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0.jpeg" ContentType="image/jpeg"/>
  <Override PartName="/word/media/image8.png" ContentType="image/png"/>
  <Override PartName="/word/media/image9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24/11/2019</w:t>
      </w:r>
    </w:p>
    <w:p>
      <w:pPr>
        <w:pStyle w:val="Ttulo1"/>
      </w:pPr>
      <w:bookmarkStart w:id="22" w:name="sobre-la-informació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ón-se-presenta-una-minuta-con-diferentes-indicadores-asociados-a-la-región-de-la-araucanía.-los-datos-son-recopilados-a-partir-de-los-diferentes-sistemas-de-información-disponibles-de-la-superintendencia-del-medio-ambiente-y-consideran-la-información-actualizada-al-2411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24/11/2019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ón-ufs-en-la-región-de-la-araucanía"/>
      <w:bookmarkEnd w:id="25"/>
      <w:r>
        <w:t xml:space="preserve">2.1 Localización UFs en la Región de la Araucanía</w:t>
      </w:r>
    </w:p>
    <w:p>
      <w:pPr>
        <w:pStyle w:val="Figure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ón-de-ufs-a-nivel-nacional"/>
      <w:bookmarkEnd w:id="27"/>
      <w:r>
        <w:t xml:space="preserve">2.2 Distribución de UFs a nivel nacional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ón-de-la-araucanía-por-sector"/>
      <w:bookmarkEnd w:id="29"/>
      <w:r>
        <w:t xml:space="preserve">2.3 UFs de la Región de la Araucanía por sector</w:t>
      </w:r>
    </w:p>
    <w:p>
      <w:pPr>
        <w:pStyle w:val="Figure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categorías-económicas-de-región-de-la-araucanía-con-más-rca"/>
      <w:bookmarkEnd w:id="31"/>
      <w:r>
        <w:t xml:space="preserve">2.4 Las 5 Categorías Económicas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CategoriaEconomicaNombre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Saneamiento Ambiental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Pesca y Acuicultura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Vivienda e Inmobiliarios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Equipamiento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Energía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951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138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18,1%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(24).</w:t>
      </w:r>
    </w:p>
    <w:p>
      <w:pPr>
        <w:pStyle w:val="Ttulo3"/>
      </w:pPr>
      <w:bookmarkStart w:id="34" w:name="fdc-por-región"/>
      <w:bookmarkEnd w:id="34"/>
      <w:r>
        <w:t xml:space="preserve">FDC por región</w:t>
      </w:r>
    </w:p>
    <w:p>
      <w:pPr>
        <w:pStyle w:val="Figure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ón-de-la-araucanía-por-año"/>
      <w:bookmarkEnd w:id="36"/>
      <w:r>
        <w:t xml:space="preserve">FDC asociadas a la Región de la Araucanía por año</w:t>
      </w:r>
    </w:p>
    <w:p>
      <w:pPr>
        <w:pStyle w:val="Figure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ón-de-fdc-asociadas-a-la-región-de-la-araucanía-por-sector"/>
      <w:bookmarkEnd w:id="38"/>
      <w:r>
        <w:t xml:space="preserve">Distribución de FDC asociadas a la Región de la Araucanía por sector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ón-de-la-araucanía-por-origen"/>
      <w:bookmarkEnd w:id="40"/>
      <w:r>
        <w:t xml:space="preserve">FDC asociadas a la Región de la Araucanía por origen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ón-de-la-araucanía-por-estado"/>
      <w:bookmarkEnd w:id="42"/>
      <w:r>
        <w:t xml:space="preserve">FDC asociadas a la Región de la Araucanía por estado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35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7836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AD6" w:rsidRPr="005B3AD6">
          <w:rPr>
            <w:noProof/>
            <w:lang w:val="es-ES"/>
          </w:rPr>
          <w:t>1</w:t>
        </w:r>
        <w:r>
          <w:fldChar w:fldCharType="end"/>
        </w:r>
      </w:p>
    </w:sdtContent>
  </w:sdt>
  <w:p w:rsidR="005D657D" w:rsidRDefault="00783638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783638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B59B23"/>
    <w:multiLevelType w:val="multilevel"/>
    <w:tmpl w:val="35D45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D3F2B2BB"/>
    <w:multiLevelType w:val="multilevel"/>
    <w:tmpl w:val="50229F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FFFFF7C"/>
    <w:multiLevelType w:val="singleLevel"/>
    <w:tmpl w:val="4A88B6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7">
    <w:nsid w:val="FFFFFF7D"/>
    <w:multiLevelType w:val="singleLevel"/>
    <w:tmpl w:val="FA6ED7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8">
    <w:nsid w:val="FFFFFF7E"/>
    <w:multiLevelType w:val="singleLevel"/>
    <w:tmpl w:val="2F30D5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9">
    <w:nsid w:val="FFFFFF7F"/>
    <w:multiLevelType w:val="singleLevel"/>
    <w:tmpl w:val="39A251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0">
    <w:nsid w:val="FFFFFF80"/>
    <w:multiLevelType w:val="singleLevel"/>
    <w:tmpl w:val="C48A6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1">
    <w:nsid w:val="FFFFFF81"/>
    <w:multiLevelType w:val="singleLevel"/>
    <w:tmpl w:val="D33C3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7E820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3">
    <w:nsid w:val="FFFFFF83"/>
    <w:multiLevelType w:val="singleLevel"/>
    <w:tmpl w:val="27263A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FFFFFF88"/>
    <w:multiLevelType w:val="singleLevel"/>
    <w:tmpl w:val="23F82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FFFFFF89"/>
    <w:multiLevelType w:val="singleLevel"/>
    <w:tmpl w:val="F502E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434c9fd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d80478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8"/>
  </w:num>
  <w:num w:numId="8">
    <w:abstractNumId w:val="19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7"/>
  </w:num>
  <w:num w:numId="18">
    <w:abstractNumId w:val="6"/>
  </w:num>
  <w:num w:numId="19">
    <w:abstractNumId w:val="15"/>
  </w:num>
  <w:num w:numId="20">
    <w:abstractNumId w:val="13"/>
  </w:num>
  <w:num w:numId="21">
    <w:abstractNumId w:val="12"/>
  </w:num>
  <w:num w:numId="22">
    <w:abstractNumId w:val="11"/>
  </w:num>
  <w:num w:numId="23">
    <w:abstractNumId w:val="10"/>
  </w:num>
  <w:num w:numId="24">
    <w:abstractNumId w:val="5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20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1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0"/>
  </w:num>
  <w:num w:numId="47">
    <w:abstractNumId w:val="4"/>
  </w:num>
  <w:num w:numId="48">
    <w:abstractNumId w:val="4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B3AD6"/>
    <w:pPr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2019-11-24T15:52:42Z</dcterms:created>
  <dcterms:modified xsi:type="dcterms:W3CDTF">2019-11-24T15:52:42Z</dcterms:modified>
</cp:coreProperties>
</file>