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--1.Hacer un procedimiento que muestre el nombre y el salario del empleado cuyo código es 390 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SET SERVEROUTPUT 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OR REPLACE PROCEDURE EMPNUM390 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NOMBRE EMPLEADOS.NOMEM%TYPE;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SALARIO EMPLEADOS.SALAR%TYPE;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SELECT NOMEM,SALAR INTO NOMBRE,SALARIO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FROM EMPLEADOS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WHERE NUMEM=390;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DBMS_OUTPUT.PUT_LINE('El empleado '||NOMBRE||' cobra '||SALARIO||' euros');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--2. Hacer un procedimiento que reciba como parámetro un código de empleado y devuelva su nombre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OR REPLACE PROCEDURE DINOMBRE(CODIGO EMPLEADOS.NUMEM%TYPE) 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NOMBRE EMPLEADOS.NOMEM%TYPE;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SELECT NOMEM INTO NOMBRE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FROM EMPLEADOS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WHERE NUMEM=CODIGO;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DBMS_OUTPUT.PUT_LINE('El nombre del trabajador es '||NOMBRE);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--3.Crear un procedimiento PL/SQL que cuente el número de filas que hay en la tabla EMP, deposita el resultado en una variable y visualiza su contenido.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OR REPLACE PROCEDURE CONTARFILAS 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FILAS NUMBER;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SELECT COUNT(*) INTO FILAS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FROM EMPLEADOS;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DBMS_OUTPUT.PUT_LINE('El numero total de filas es de '||FILAS);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--4. Codificar un procedimiento que reciba una cadena y la visualice al revés.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OR REPLACE PROCEDURE ALREVES(CADENA VARCHAR2(100)) AS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TEXTO VARCHAR2(100);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TEXTO:=REVERSE(CADENA);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DBMS_OUTPUT.PUT_LINE('La cadena al reves es '||TEXTO);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--4. Codificar un procedimiento que reciba una cadena y la visualice al revés. (HECHO DE OTRA FORMA)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OR REPLACE PROCEDURE ALREVES(CADENA VARCHAR2) 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TEXTO VARCHAR2(100);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FOR I IN 1..LENGTH(CADENA) LOOP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TEXTO:=TEXTO||SUBSTR(CADENA,-I,1);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DBMS_OUTPUT.PUT_LINE('La cadena al reves es '||TEXTO);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EXEC ALREVES('Viernes');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--5 Escribir un procedimiento que reciba una fecha y escriba el año, en número, correspondiente a esa fecha.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 OR REPLACE PROCEDURE DEVUELVEANO (FECHA DATE) AS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ANO NUMBER;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ANO:=TO_NUMBER(TO_CHAR(FECHA,'YYYY'));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DBMS_OUTPUT.PUT_LINE('El ano es '||ANO);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EXECUTE DEVUELVEANO(SYSDATE);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--6.Codificar un procedimiento que reciba una lista de hasta 5 números y visualice su suma.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CREATE OR REPLACE PROCEDURE SUMA(NUM1 NUMBER, NUM2 NUMBER, NUM3 NUMBER, NUM4 NUMBER, NUM5 NUMBER) AS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RESULTADO NUMBER;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RESULTADO:=NUM1+NUM2+NUM3+NUM4+NUM5;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DBMS_OUTPUT.PUT_LINE('La suma de todos los numeros es '||RESULTADO);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EXECUTE SUMA(5,5,5,5,5);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--7.Codificar un procedimiento que permita borrar un empleado cuyo número se pasará en la llamada.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CREATE OR REPLACE PROCEDURE BORRAREMPLEADO (EMP EMPLEADOS.NUMEM%TYPE) AS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DELETE FROM EMPLEADOS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WHERE EMPLEADOS.NUMEM=EMP;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