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Ejercicio nº 1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Realiza una función llamada sutoltusiniciales que reciba como parámetro un código de cliente y devuelva la suma de los totales de sus pedidos. Aquí NO hay que controlar ninguna excepción.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OR REPLACE PROCEDURE SUTOLDGL (COD PEDIDO.ID_CLIENTE%TYPE) 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SUMA_TOTAL NUMBER;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SELECT SUM(TOTAL) INTO SUMA_TOTAL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FROM PEDIDO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WHERE COD=PEDIDO.ID_CLIENTE;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DBMS_OUTPUT.PUT_LINE('La suma de los pedidos del cliente con ID '||COD||' es de '||SUMA_TOTAL);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EXEC SUTOLDGL(6);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Ejercicio nº 2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Realizar un procedimiento llamado totalclientetusiniciales que reciba como parámetro de entrada el código de un cliente y devuelva su nombre y apellidos junto con la suma de sus pagos. Usa la función definida en el ejercicio nº1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SET SERVEROUTPUT 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OR REPLACE PROCEDURE TOTALCLIENTEDGL (COD PEDIDO.ID_CLIENTE%TYPE) 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NOM CLIENTE.NOMBRE%TYPE;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APE1 CLIENTE.APELLIDO1%TYPE;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APE2 CLIENTE.APELLIDO2%TYPE;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SUMAPAGOS NUMBER;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NOPEDIDOS EXCEPTION;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SELECT NOMBRE,APELLIDO1,APELLIDO2,SUM(TOTAL) INTO NOM,APE1,APE2,SUMAPAGOS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FROM CLIENTE T1 JOIN PEDIDO T2 ON T1.ID=T2.ID_CLIENTE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WHERE COD=T2.ID_CLIENTE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GROUP BY NOMBRE,APELLIDO1,APELLIDO2;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DBMS_OUTPUT.PUT_LINE('El cliente '||NOM||APE1||APE2||' tiene que pagar '||SUMAPAGOS||' euros');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WHEN NO_DATA_FOUND THEN DBMS_OUTPUT.PUT_LINE ('El cliente de ID '||COD||' no existe');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WHEN OTHERS  THEN DBMS_OUTPUT.PUT_LINE ('Error no controlado');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EXEC TOTALCLIENTEDGL(2);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