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6"/>
        </w:rPr>
      </w:pPr>
      <w:r>
        <w:rPr>
          <w:rFonts w:hint="eastAsia" w:ascii="黑体" w:hAnsi="黑体" w:eastAsia="黑体" w:cs="宋体"/>
          <w:b/>
          <w:bCs/>
          <w:sz w:val="36"/>
        </w:rPr>
        <w:t>电子科技大学信息与软件工程学院</w:t>
      </w:r>
    </w:p>
    <w:p>
      <w:pPr>
        <w:rPr>
          <w:rFonts w:ascii="黑体" w:hAnsi="黑体" w:eastAsia="黑体"/>
          <w:b/>
          <w:bCs/>
          <w:sz w:val="36"/>
        </w:rPr>
      </w:pPr>
      <w:r>
        <w:rPr>
          <w:rFonts w:ascii="黑体" w:hAnsi="黑体" w:eastAsia="黑体"/>
          <w:b/>
          <w:bCs/>
          <w:sz w:val="36"/>
        </w:rPr>
        <w:t xml:space="preserve">( </w:t>
      </w:r>
      <w:r>
        <w:rPr>
          <w:rFonts w:hint="eastAsia" w:ascii="黑体" w:hAnsi="黑体" w:eastAsia="黑体"/>
          <w:b/>
          <w:bCs/>
          <w:sz w:val="36"/>
          <w:lang w:val="en-US" w:eastAsia="zh-CN"/>
        </w:rPr>
        <w:t>2021</w:t>
      </w:r>
      <w:r>
        <w:rPr>
          <w:rFonts w:hint="eastAsia" w:ascii="黑体" w:hAnsi="黑体" w:eastAsia="黑体"/>
          <w:b/>
          <w:bCs/>
          <w:sz w:val="36"/>
        </w:rPr>
        <w:t xml:space="preserve"> </w:t>
      </w:r>
      <w:r>
        <w:rPr>
          <w:rFonts w:ascii="黑体" w:hAnsi="黑体" w:eastAsia="黑体"/>
          <w:b/>
          <w:bCs/>
          <w:sz w:val="36"/>
        </w:rPr>
        <w:t>)</w:t>
      </w:r>
      <w:r>
        <w:rPr>
          <w:rFonts w:hint="eastAsia" w:ascii="黑体" w:hAnsi="黑体" w:eastAsia="黑体"/>
          <w:b/>
          <w:bCs/>
          <w:sz w:val="36"/>
        </w:rPr>
        <w:t>级本科企业实习初期检查表（企业导师版）</w:t>
      </w:r>
    </w:p>
    <w:p>
      <w:pPr>
        <w:rPr>
          <w:rFonts w:ascii="黑体" w:hAnsi="黑体" w:eastAsia="黑体"/>
          <w:b/>
          <w:bCs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学号：</w:t>
      </w:r>
      <w:r>
        <w:rPr>
          <w:rFonts w:hint="eastAsia" w:ascii="黑体" w:hAnsi="黑体" w:eastAsia="黑体"/>
          <w:b/>
          <w:bCs/>
          <w:sz w:val="24"/>
          <w:u w:val="single"/>
          <w:lang w:val="en-US" w:eastAsia="zh-CN"/>
        </w:rPr>
        <w:t>2021091202022</w:t>
      </w:r>
      <w:r>
        <w:rPr>
          <w:rFonts w:ascii="黑体" w:hAnsi="黑体" w:eastAsia="黑体"/>
          <w:b/>
          <w:bCs/>
          <w:sz w:val="24"/>
        </w:rPr>
        <w:t xml:space="preserve"> </w:t>
      </w:r>
      <w:r>
        <w:rPr>
          <w:rFonts w:hint="eastAsia" w:ascii="黑体" w:hAnsi="黑体" w:eastAsia="黑体"/>
          <w:b/>
          <w:bCs/>
          <w:sz w:val="24"/>
        </w:rPr>
        <w:t>姓名：</w:t>
      </w:r>
      <w:r>
        <w:rPr>
          <w:rFonts w:hint="eastAsia" w:ascii="黑体" w:hAnsi="黑体" w:eastAsia="黑体"/>
          <w:b/>
          <w:bCs/>
          <w:sz w:val="24"/>
          <w:u w:val="single"/>
          <w:lang w:val="en-US" w:eastAsia="zh-CN"/>
        </w:rPr>
        <w:t>刘治学</w:t>
      </w:r>
      <w:r>
        <w:rPr>
          <w:rFonts w:ascii="黑体" w:hAnsi="黑体" w:eastAsia="黑体"/>
          <w:b/>
          <w:bCs/>
          <w:sz w:val="24"/>
        </w:rPr>
        <w:t xml:space="preserve"> </w:t>
      </w:r>
      <w:r>
        <w:rPr>
          <w:rFonts w:hint="eastAsia" w:ascii="黑体" w:hAnsi="黑体" w:eastAsia="黑体"/>
          <w:b/>
          <w:bCs/>
          <w:sz w:val="24"/>
        </w:rPr>
        <w:t>企业名称：</w:t>
      </w:r>
      <w:r>
        <w:rPr>
          <w:rFonts w:hint="eastAsia" w:ascii="黑体" w:hAnsi="黑体" w:eastAsia="黑体"/>
          <w:b/>
          <w:bCs/>
          <w:sz w:val="24"/>
          <w:u w:val="single"/>
          <w:lang w:val="en-US" w:eastAsia="zh-CN"/>
        </w:rPr>
        <w:t>成都中科合迅科技有限公司</w:t>
      </w:r>
    </w:p>
    <w:p>
      <w:pPr>
        <w:pStyle w:val="10"/>
        <w:numPr>
          <w:ilvl w:val="0"/>
          <w:numId w:val="1"/>
        </w:numPr>
        <w:spacing w:before="156" w:beforeLines="50" w:line="400" w:lineRule="exact"/>
        <w:ind w:firstLineChars="0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初期检查评分表：</w:t>
      </w:r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815"/>
        <w:gridCol w:w="709"/>
        <w:gridCol w:w="709"/>
        <w:gridCol w:w="2987"/>
        <w:gridCol w:w="143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  <w:szCs w:val="24"/>
              </w:rPr>
              <w:t>序号</w:t>
            </w:r>
          </w:p>
        </w:tc>
        <w:tc>
          <w:tcPr>
            <w:tcW w:w="815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 w:type="textWrapping"/>
            </w:r>
            <w:r>
              <w:rPr>
                <w:rFonts w:hint="eastAsia" w:eastAsia="仿宋"/>
                <w:b/>
                <w:szCs w:val="24"/>
              </w:rPr>
              <w:t>项目</w:t>
            </w: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</w:rPr>
              <w:t>分项占比</w:t>
            </w:r>
          </w:p>
        </w:tc>
        <w:tc>
          <w:tcPr>
            <w:tcW w:w="442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hint="eastAsia" w:eastAsia="仿宋"/>
                <w:b/>
                <w:szCs w:val="24"/>
              </w:rPr>
              <w:t>评判标准</w:t>
            </w:r>
          </w:p>
        </w:tc>
        <w:tc>
          <w:tcPr>
            <w:tcW w:w="1276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hint="eastAsia" w:eastAsia="仿宋"/>
                <w:b/>
              </w:rPr>
              <w:t>企业导师</w:t>
            </w:r>
          </w:p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实习目标任务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0.2</w:t>
            </w:r>
          </w:p>
        </w:tc>
        <w:tc>
          <w:tcPr>
            <w:tcW w:w="2987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实习目标任务应覆盖一定复杂度的工程问题；任务价值、难度及预期工作量与专业培养目标、实习要求相符。</w:t>
            </w:r>
          </w:p>
        </w:tc>
        <w:tc>
          <w:tcPr>
            <w:tcW w:w="143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[18,20]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[14,18)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[10,14)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[06,10)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[0,06)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实施方案与可行性研究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0.5</w:t>
            </w:r>
          </w:p>
        </w:tc>
        <w:tc>
          <w:tcPr>
            <w:tcW w:w="2987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能寻求并正确表达一个工程问题的解决方案，能够在安全、环境、法律等约束条件下，通过技术经济评价对设计方案的可行性进行研究。</w:t>
            </w:r>
          </w:p>
        </w:tc>
        <w:tc>
          <w:tcPr>
            <w:tcW w:w="143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[45,50]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[35,45)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[25,35)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[15,25)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[0,15)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知识技能学习情况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能够针对个人或职业发展的需求，采用合适的方法，自主学习，适应发展。</w:t>
            </w:r>
          </w:p>
        </w:tc>
        <w:tc>
          <w:tcPr>
            <w:tcW w:w="143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前期任务完成度与后续实施计划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前期任务完成度符合实习进度要求；实施计划安排合理，能够体现对工程管理原理与经济决策方法的理解与有效应用。</w:t>
            </w:r>
          </w:p>
        </w:tc>
        <w:tc>
          <w:tcPr>
            <w:tcW w:w="143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报告写作水平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AO4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报告书结构严谨，逻辑性强，论述层次清晰，语言准确，文字流畅，符合规范要求，术语、图表等符合标准。</w:t>
            </w:r>
          </w:p>
        </w:tc>
        <w:tc>
          <w:tcPr>
            <w:tcW w:w="143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8" w:hRule="atLeast"/>
        </w:trPr>
        <w:tc>
          <w:tcPr>
            <w:tcW w:w="7083" w:type="dxa"/>
            <w:gridSpan w:val="6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2"/>
                <w:szCs w:val="20"/>
              </w:rPr>
              <w:t>合计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96</w:t>
            </w:r>
          </w:p>
        </w:tc>
      </w:tr>
    </w:tbl>
    <w:p>
      <w:pPr>
        <w:widowControl/>
        <w:jc w:val="left"/>
        <w:rPr>
          <w:rFonts w:ascii="仿宋" w:hAnsi="仿宋" w:eastAsia="仿宋"/>
          <w:b/>
          <w:bCs/>
          <w:sz w:val="28"/>
          <w:szCs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widowControl/>
        <w:jc w:val="left"/>
        <w:rPr>
          <w:rFonts w:ascii="仿宋" w:hAnsi="仿宋" w:eastAsia="仿宋"/>
          <w:b/>
          <w:bCs/>
          <w:sz w:val="28"/>
          <w:szCs w:val="28"/>
        </w:rPr>
      </w:pPr>
      <w:r>
        <w:rPr>
          <w:rFonts w:ascii="仿宋" w:hAnsi="仿宋" w:eastAsia="仿宋"/>
          <w:b/>
          <w:bCs/>
          <w:sz w:val="28"/>
          <w:szCs w:val="28"/>
        </w:rPr>
        <w:t>2</w:t>
      </w:r>
      <w:r>
        <w:rPr>
          <w:rFonts w:hint="eastAsia" w:ascii="仿宋" w:hAnsi="仿宋" w:eastAsia="仿宋"/>
          <w:b/>
          <w:bCs/>
          <w:sz w:val="28"/>
          <w:szCs w:val="28"/>
        </w:rPr>
        <w:t>、企业导师评语：</w:t>
      </w:r>
    </w:p>
    <w:p>
      <w:pPr>
        <w:spacing w:line="400" w:lineRule="exact"/>
        <w:rPr>
          <w:rFonts w:ascii="楷体_GB2312" w:hAnsi="宋体" w:eastAsia="楷体_GB2312"/>
          <w:sz w:val="28"/>
          <w:szCs w:val="28"/>
          <w:u w:val="single"/>
        </w:rPr>
      </w:pPr>
    </w:p>
    <w:p>
      <w:pPr>
        <w:spacing w:line="400" w:lineRule="exact"/>
        <w:rPr>
          <w:rFonts w:ascii="楷体_GB2312" w:hAnsi="宋体" w:eastAsia="楷体_GB2312"/>
          <w:sz w:val="28"/>
          <w:szCs w:val="28"/>
          <w:u w:val="single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before="156" w:beforeLines="50" w:line="240" w:lineRule="auto"/>
        <w:jc w:val="right"/>
        <w:rPr>
          <w:rFonts w:eastAsia="仿宋"/>
          <w:b/>
          <w:bCs/>
          <w:sz w:val="28"/>
          <w:szCs w:val="28"/>
          <w:u w:val="single"/>
        </w:rPr>
      </w:pPr>
      <w:r>
        <w:rPr>
          <w:rFonts w:hint="eastAsia" w:eastAsia="仿宋"/>
          <w:b/>
          <w:bCs/>
          <w:sz w:val="28"/>
          <w:szCs w:val="28"/>
        </w:rPr>
        <w:t>企业指导教师签字：</w:t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drawing>
          <wp:inline distT="0" distB="0" distL="114300" distR="114300">
            <wp:extent cx="1581150" cy="450215"/>
            <wp:effectExtent l="0" t="0" r="3810" b="6985"/>
            <wp:docPr id="1" name="图片 1" descr="导师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导师签名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</w:p>
    <w:p>
      <w:pPr>
        <w:spacing w:before="156" w:beforeLines="50" w:line="400" w:lineRule="exact"/>
        <w:ind w:left="2100" w:leftChars="0" w:firstLine="420"/>
        <w:jc w:val="right"/>
        <w:rPr>
          <w:rFonts w:ascii="楷体_GB2312" w:eastAsia="楷体_GB2312"/>
          <w:sz w:val="20"/>
          <w:szCs w:val="18"/>
        </w:rPr>
      </w:pPr>
      <w:bookmarkStart w:id="0" w:name="_GoBack"/>
      <w:bookmarkEnd w:id="0"/>
      <w:r>
        <w:rPr>
          <w:rFonts w:hint="eastAsia" w:eastAsia="仿宋"/>
          <w:b/>
          <w:bCs/>
          <w:sz w:val="28"/>
          <w:szCs w:val="28"/>
          <w:lang w:val="en-US" w:eastAsia="zh-CN"/>
        </w:rPr>
        <w:t>2024</w:t>
      </w:r>
      <w:r>
        <w:rPr>
          <w:rFonts w:hint="eastAsia" w:eastAsia="仿宋"/>
          <w:b/>
          <w:bCs/>
          <w:sz w:val="28"/>
          <w:szCs w:val="28"/>
        </w:rPr>
        <w:t>年</w:t>
      </w:r>
      <w:r>
        <w:rPr>
          <w:rFonts w:hint="eastAsia" w:eastAsia="仿宋"/>
          <w:b/>
          <w:bCs/>
          <w:sz w:val="28"/>
          <w:szCs w:val="28"/>
          <w:lang w:val="en-US" w:eastAsia="zh-CN"/>
        </w:rPr>
        <w:t xml:space="preserve">  3 </w:t>
      </w:r>
      <w:r>
        <w:rPr>
          <w:rFonts w:hint="eastAsia" w:eastAsia="仿宋"/>
          <w:b/>
          <w:bCs/>
          <w:sz w:val="28"/>
          <w:szCs w:val="28"/>
        </w:rPr>
        <w:t>月</w:t>
      </w:r>
      <w:r>
        <w:rPr>
          <w:rFonts w:hint="eastAsia" w:eastAsia="仿宋"/>
          <w:b/>
          <w:bCs/>
          <w:sz w:val="28"/>
          <w:szCs w:val="28"/>
          <w:lang w:val="en-US" w:eastAsia="zh-CN"/>
        </w:rPr>
        <w:t xml:space="preserve"> 29 </w:t>
      </w:r>
      <w:r>
        <w:rPr>
          <w:rFonts w:hint="eastAsia" w:eastAsia="仿宋"/>
          <w:b/>
          <w:bCs/>
          <w:sz w:val="28"/>
          <w:szCs w:val="28"/>
        </w:rPr>
        <w:t>日</w:t>
      </w:r>
      <w:r>
        <w:rPr>
          <w:rFonts w:hint="eastAsia" w:eastAsia="仿宋"/>
          <w:b/>
          <w:bCs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>企业实习初期检查表（企业导师版）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>企业实习初期检查表（企业导师版）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企业实习初期检查表（企业导师版）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F5481"/>
    <w:multiLevelType w:val="multilevel"/>
    <w:tmpl w:val="5C6F548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87"/>
    <w:rsid w:val="00040410"/>
    <w:rsid w:val="0009450C"/>
    <w:rsid w:val="000F2B8F"/>
    <w:rsid w:val="00173A1A"/>
    <w:rsid w:val="00186C2E"/>
    <w:rsid w:val="001C0F37"/>
    <w:rsid w:val="001C313C"/>
    <w:rsid w:val="00205F1F"/>
    <w:rsid w:val="00267B75"/>
    <w:rsid w:val="00293862"/>
    <w:rsid w:val="00301541"/>
    <w:rsid w:val="00370747"/>
    <w:rsid w:val="00380B28"/>
    <w:rsid w:val="00380BBF"/>
    <w:rsid w:val="0039464E"/>
    <w:rsid w:val="003B2684"/>
    <w:rsid w:val="003B2B21"/>
    <w:rsid w:val="003D2619"/>
    <w:rsid w:val="004166C1"/>
    <w:rsid w:val="00460D32"/>
    <w:rsid w:val="00462385"/>
    <w:rsid w:val="00495BC9"/>
    <w:rsid w:val="004A4751"/>
    <w:rsid w:val="004B7384"/>
    <w:rsid w:val="004F7366"/>
    <w:rsid w:val="00507E6E"/>
    <w:rsid w:val="00520E8D"/>
    <w:rsid w:val="0054414F"/>
    <w:rsid w:val="00592A1F"/>
    <w:rsid w:val="005A7929"/>
    <w:rsid w:val="005B3EDE"/>
    <w:rsid w:val="005F1FD7"/>
    <w:rsid w:val="00603AF4"/>
    <w:rsid w:val="00640A20"/>
    <w:rsid w:val="00683082"/>
    <w:rsid w:val="006D124C"/>
    <w:rsid w:val="006E2787"/>
    <w:rsid w:val="00735E29"/>
    <w:rsid w:val="0076247E"/>
    <w:rsid w:val="007E05EE"/>
    <w:rsid w:val="00827FAF"/>
    <w:rsid w:val="00833C40"/>
    <w:rsid w:val="00872E6E"/>
    <w:rsid w:val="0088327D"/>
    <w:rsid w:val="008C5A1A"/>
    <w:rsid w:val="008F3D7D"/>
    <w:rsid w:val="00911ED8"/>
    <w:rsid w:val="009135F0"/>
    <w:rsid w:val="00924054"/>
    <w:rsid w:val="009B6883"/>
    <w:rsid w:val="00A027DA"/>
    <w:rsid w:val="00A33412"/>
    <w:rsid w:val="00A508AD"/>
    <w:rsid w:val="00A74604"/>
    <w:rsid w:val="00AF2A02"/>
    <w:rsid w:val="00AF3ADE"/>
    <w:rsid w:val="00B075F3"/>
    <w:rsid w:val="00B23D70"/>
    <w:rsid w:val="00B860D0"/>
    <w:rsid w:val="00BC7E57"/>
    <w:rsid w:val="00BD4E62"/>
    <w:rsid w:val="00BE18A8"/>
    <w:rsid w:val="00BF7240"/>
    <w:rsid w:val="00C065A7"/>
    <w:rsid w:val="00C345E8"/>
    <w:rsid w:val="00C92239"/>
    <w:rsid w:val="00CA6015"/>
    <w:rsid w:val="00CB16C4"/>
    <w:rsid w:val="00D04E21"/>
    <w:rsid w:val="00D4562C"/>
    <w:rsid w:val="00D60295"/>
    <w:rsid w:val="00D61258"/>
    <w:rsid w:val="00DA4D17"/>
    <w:rsid w:val="00E05E82"/>
    <w:rsid w:val="00E271F5"/>
    <w:rsid w:val="00E72B46"/>
    <w:rsid w:val="00E97C7C"/>
    <w:rsid w:val="00EC7552"/>
    <w:rsid w:val="00ED0317"/>
    <w:rsid w:val="00ED5016"/>
    <w:rsid w:val="00EE2C0E"/>
    <w:rsid w:val="00F27D7B"/>
    <w:rsid w:val="00F409A2"/>
    <w:rsid w:val="00F7340C"/>
    <w:rsid w:val="00F877B4"/>
    <w:rsid w:val="00FC6330"/>
    <w:rsid w:val="00FD7907"/>
    <w:rsid w:val="00FF38BC"/>
    <w:rsid w:val="01455000"/>
    <w:rsid w:val="04363F8C"/>
    <w:rsid w:val="063538B6"/>
    <w:rsid w:val="086A151E"/>
    <w:rsid w:val="08CC7D43"/>
    <w:rsid w:val="091F0C60"/>
    <w:rsid w:val="09A869E8"/>
    <w:rsid w:val="0A1C059B"/>
    <w:rsid w:val="0D1650D6"/>
    <w:rsid w:val="0E547081"/>
    <w:rsid w:val="0F4C1186"/>
    <w:rsid w:val="0FA17243"/>
    <w:rsid w:val="11F61AF9"/>
    <w:rsid w:val="13A01256"/>
    <w:rsid w:val="18E03CAE"/>
    <w:rsid w:val="190A0B86"/>
    <w:rsid w:val="192E47C5"/>
    <w:rsid w:val="19B0028D"/>
    <w:rsid w:val="1ABF11D9"/>
    <w:rsid w:val="1B0C5228"/>
    <w:rsid w:val="1C072229"/>
    <w:rsid w:val="1DAE3AE5"/>
    <w:rsid w:val="214F036F"/>
    <w:rsid w:val="218D187A"/>
    <w:rsid w:val="22F91610"/>
    <w:rsid w:val="23C53445"/>
    <w:rsid w:val="2611507B"/>
    <w:rsid w:val="29CC0B1D"/>
    <w:rsid w:val="2B55162B"/>
    <w:rsid w:val="2B8A4943"/>
    <w:rsid w:val="2CF36F68"/>
    <w:rsid w:val="2DE6040A"/>
    <w:rsid w:val="2E6E6E50"/>
    <w:rsid w:val="2F4E447A"/>
    <w:rsid w:val="30D9569A"/>
    <w:rsid w:val="321617E9"/>
    <w:rsid w:val="32707753"/>
    <w:rsid w:val="348E7978"/>
    <w:rsid w:val="351F3F36"/>
    <w:rsid w:val="35993029"/>
    <w:rsid w:val="38587926"/>
    <w:rsid w:val="3A1B3975"/>
    <w:rsid w:val="3A327EA8"/>
    <w:rsid w:val="3B2430BB"/>
    <w:rsid w:val="3C6661C5"/>
    <w:rsid w:val="3D390937"/>
    <w:rsid w:val="3DC229A4"/>
    <w:rsid w:val="40A20A13"/>
    <w:rsid w:val="4373337D"/>
    <w:rsid w:val="446A3B7D"/>
    <w:rsid w:val="49984283"/>
    <w:rsid w:val="4A8E2800"/>
    <w:rsid w:val="4AF33715"/>
    <w:rsid w:val="4BEA575C"/>
    <w:rsid w:val="4C972619"/>
    <w:rsid w:val="5020232B"/>
    <w:rsid w:val="51CB477C"/>
    <w:rsid w:val="51FC4680"/>
    <w:rsid w:val="54452340"/>
    <w:rsid w:val="54467CF5"/>
    <w:rsid w:val="54F860FD"/>
    <w:rsid w:val="58E525C4"/>
    <w:rsid w:val="5C7F37C2"/>
    <w:rsid w:val="5E053D78"/>
    <w:rsid w:val="61697E5E"/>
    <w:rsid w:val="636C4814"/>
    <w:rsid w:val="64564B06"/>
    <w:rsid w:val="65AE0074"/>
    <w:rsid w:val="65D04630"/>
    <w:rsid w:val="665E603D"/>
    <w:rsid w:val="66683E13"/>
    <w:rsid w:val="66D647E6"/>
    <w:rsid w:val="67295019"/>
    <w:rsid w:val="67602559"/>
    <w:rsid w:val="686F565F"/>
    <w:rsid w:val="6AA847C4"/>
    <w:rsid w:val="70350A22"/>
    <w:rsid w:val="71B61E3E"/>
    <w:rsid w:val="73350F51"/>
    <w:rsid w:val="74873B0A"/>
    <w:rsid w:val="755C0B96"/>
    <w:rsid w:val="76677AFB"/>
    <w:rsid w:val="76F831A4"/>
    <w:rsid w:val="78805E56"/>
    <w:rsid w:val="7B350721"/>
    <w:rsid w:val="7D496C53"/>
    <w:rsid w:val="7EC56DFA"/>
    <w:rsid w:val="7F3A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99"/>
    <w:pPr>
      <w:ind w:left="100" w:leftChars="100" w:right="100" w:rightChars="100"/>
    </w:pPr>
    <w:rPr>
      <w:rFonts w:eastAsia="黑体"/>
      <w:sz w:val="28"/>
      <w:szCs w:val="20"/>
    </w:rPr>
  </w:style>
  <w:style w:type="paragraph" w:styleId="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7">
    <w:name w:val="page number"/>
    <w:uiPriority w:val="99"/>
    <w:rPr>
      <w:rFonts w:cs="Times New Roman"/>
    </w:rPr>
  </w:style>
  <w:style w:type="character" w:customStyle="1" w:styleId="9">
    <w:name w:val="页脚 字符"/>
    <w:basedOn w:val="6"/>
    <w:link w:val="2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  <w:rPr>
      <w:szCs w:val="24"/>
    </w:rPr>
  </w:style>
  <w:style w:type="character" w:customStyle="1" w:styleId="11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10C9FF-6B40-4DE2-A5DB-01161C1350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</Words>
  <Characters>718</Characters>
  <Lines>5</Lines>
  <Paragraphs>1</Paragraphs>
  <ScaleCrop>false</ScaleCrop>
  <LinksUpToDate>false</LinksUpToDate>
  <CharactersWithSpaces>842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2016-04-01T08:00:00Z</dcterms:created>
  <dc:creator>Shaun Zhang</dc:creator>
  <cp:lastModifiedBy>liuzx01</cp:lastModifiedBy>
  <dcterms:modified xsi:type="dcterms:W3CDTF">2024-04-01T05:18:03Z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