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7613" w14:textId="26687569" w:rsidR="00E6758A" w:rsidRDefault="006F0D77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</w:t>
      </w:r>
      <w:r w:rsidR="0091132F" w:rsidRPr="006F0D77">
        <w:rPr>
          <w:b/>
          <w:bCs/>
          <w:sz w:val="36"/>
          <w:szCs w:val="36"/>
        </w:rPr>
        <w:t>DATA REPORT</w:t>
      </w:r>
    </w:p>
    <w:p w14:paraId="106CFE7C" w14:textId="5992F707" w:rsidR="00F22A4D" w:rsidRPr="006F0D77" w:rsidRDefault="00F22A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SyriaTel customer churn</w:t>
      </w:r>
    </w:p>
    <w:p w14:paraId="652E7CF1" w14:textId="65B7C1CF" w:rsidR="0091132F" w:rsidRPr="00F22A4D" w:rsidRDefault="00F22A4D" w:rsidP="00F22A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91132F" w:rsidRPr="00F22A4D">
        <w:rPr>
          <w:b/>
          <w:bCs/>
          <w:sz w:val="24"/>
          <w:szCs w:val="24"/>
        </w:rPr>
        <w:t>INTRODUCTION</w:t>
      </w:r>
    </w:p>
    <w:p w14:paraId="43035412" w14:textId="50841E09" w:rsidR="0091132F" w:rsidRPr="006F0D77" w:rsidRDefault="0091132F">
      <w:pPr>
        <w:rPr>
          <w:sz w:val="24"/>
          <w:szCs w:val="24"/>
        </w:rPr>
      </w:pPr>
      <w:r w:rsidRPr="006F0D77">
        <w:rPr>
          <w:sz w:val="24"/>
          <w:szCs w:val="24"/>
        </w:rPr>
        <w:t xml:space="preserve">SyriaTel is a Telecommunication company that provides communication and data services. In </w:t>
      </w:r>
      <w:r w:rsidR="00D1335A" w:rsidRPr="006F0D77">
        <w:rPr>
          <w:sz w:val="24"/>
          <w:szCs w:val="24"/>
        </w:rPr>
        <w:t>today’s</w:t>
      </w:r>
      <w:r w:rsidR="006734BA" w:rsidRPr="006F0D77">
        <w:rPr>
          <w:sz w:val="24"/>
          <w:szCs w:val="24"/>
        </w:rPr>
        <w:t xml:space="preserve"> economy every company is trying its best to increase their profit by reducing it loss. In the case of SyriaTel company it has been experiencing a drop on its return income. One of the cause they have identify is customer churn(customer leaving or stop using the services provided by the company.</w:t>
      </w:r>
    </w:p>
    <w:p w14:paraId="42E25291" w14:textId="2FEE0E73" w:rsidR="006734BA" w:rsidRPr="006F0D77" w:rsidRDefault="006734BA">
      <w:pPr>
        <w:rPr>
          <w:sz w:val="24"/>
          <w:szCs w:val="24"/>
        </w:rPr>
      </w:pPr>
      <w:r w:rsidRPr="006F0D77">
        <w:rPr>
          <w:sz w:val="24"/>
          <w:szCs w:val="24"/>
        </w:rPr>
        <w:t xml:space="preserve">This </w:t>
      </w:r>
      <w:hyperlink r:id="rId6" w:history="1">
        <w:r w:rsidRPr="00AD4FC8">
          <w:rPr>
            <w:rStyle w:val="Hyperlink"/>
            <w:sz w:val="24"/>
            <w:szCs w:val="24"/>
          </w:rPr>
          <w:t>project</w:t>
        </w:r>
      </w:hyperlink>
      <w:r w:rsidRPr="006F0D77">
        <w:rPr>
          <w:sz w:val="24"/>
          <w:szCs w:val="24"/>
        </w:rPr>
        <w:t xml:space="preserve"> is aimed at Building a classifier to predict whether a customer will stop doing business with SyriaTel and the causes of customer churning.</w:t>
      </w:r>
    </w:p>
    <w:p w14:paraId="2EB02321" w14:textId="36407C4F" w:rsidR="006734BA" w:rsidRPr="006F0D77" w:rsidRDefault="006734BA">
      <w:pPr>
        <w:rPr>
          <w:sz w:val="24"/>
          <w:szCs w:val="24"/>
        </w:rPr>
      </w:pPr>
    </w:p>
    <w:p w14:paraId="62EDBBF0" w14:textId="43FB4F30" w:rsidR="006734BA" w:rsidRPr="00F22A4D" w:rsidRDefault="00F22A4D" w:rsidP="00F22A4D">
      <w:pPr>
        <w:rPr>
          <w:b/>
          <w:bCs/>
          <w:sz w:val="24"/>
          <w:szCs w:val="24"/>
        </w:rPr>
      </w:pPr>
      <w:r w:rsidRPr="00F22A4D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</w:t>
      </w:r>
      <w:r w:rsidR="006734BA" w:rsidRPr="00F22A4D">
        <w:rPr>
          <w:b/>
          <w:bCs/>
          <w:sz w:val="24"/>
          <w:szCs w:val="24"/>
        </w:rPr>
        <w:t>Methods used to solve the problem</w:t>
      </w:r>
    </w:p>
    <w:p w14:paraId="49FEFC3C" w14:textId="36A799DD" w:rsidR="006734BA" w:rsidRDefault="006734BA">
      <w:pPr>
        <w:rPr>
          <w:sz w:val="24"/>
          <w:szCs w:val="24"/>
        </w:rPr>
      </w:pPr>
      <w:r w:rsidRPr="006F0D77">
        <w:rPr>
          <w:sz w:val="24"/>
          <w:szCs w:val="24"/>
        </w:rPr>
        <w:t xml:space="preserve">The method used to solve </w:t>
      </w:r>
      <w:r w:rsidR="0015425C" w:rsidRPr="006F0D77">
        <w:rPr>
          <w:sz w:val="24"/>
          <w:szCs w:val="24"/>
        </w:rPr>
        <w:t>is l</w:t>
      </w:r>
      <w:r w:rsidRPr="006F0D77">
        <w:rPr>
          <w:sz w:val="24"/>
          <w:szCs w:val="24"/>
        </w:rPr>
        <w:t xml:space="preserve"> started by finding if there was missing data in our dataset which </w:t>
      </w:r>
      <w:r w:rsidR="0015425C" w:rsidRPr="006F0D77">
        <w:rPr>
          <w:sz w:val="24"/>
          <w:szCs w:val="24"/>
        </w:rPr>
        <w:t>l</w:t>
      </w:r>
      <w:r w:rsidRPr="006F0D77">
        <w:rPr>
          <w:sz w:val="24"/>
          <w:szCs w:val="24"/>
        </w:rPr>
        <w:t xml:space="preserve"> found there was none.</w:t>
      </w:r>
      <w:r w:rsidR="0015425C" w:rsidRPr="006F0D77">
        <w:rPr>
          <w:sz w:val="24"/>
          <w:szCs w:val="24"/>
        </w:rPr>
        <w:t xml:space="preserve"> Proceeded to visualizing the relationship of churn(target variable) with other variables without normalization and after normalization. Encoded categorical variables and then scaled the numerical variables. Then s</w:t>
      </w:r>
      <w:r w:rsidR="00BE1408">
        <w:rPr>
          <w:sz w:val="24"/>
          <w:szCs w:val="24"/>
        </w:rPr>
        <w:t>p</w:t>
      </w:r>
      <w:r w:rsidR="0015425C" w:rsidRPr="006F0D77">
        <w:rPr>
          <w:sz w:val="24"/>
          <w:szCs w:val="24"/>
        </w:rPr>
        <w:t>litted the data into training and testing sets.</w:t>
      </w:r>
    </w:p>
    <w:p w14:paraId="56C686D4" w14:textId="6D0BBA53" w:rsidR="00BE1408" w:rsidRDefault="00BA3D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1E1ABF" wp14:editId="760BCDE9">
            <wp:extent cx="2933700" cy="244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22" cy="2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5F7E8F3" wp14:editId="37C52592">
            <wp:extent cx="2466975" cy="24481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53" cy="24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F949" w14:textId="045BEAC8" w:rsidR="001C2DCE" w:rsidRPr="006F0D77" w:rsidRDefault="00BA3DB1">
      <w:pPr>
        <w:rPr>
          <w:sz w:val="24"/>
          <w:szCs w:val="24"/>
        </w:rPr>
      </w:pPr>
      <w:r>
        <w:rPr>
          <w:sz w:val="24"/>
          <w:szCs w:val="24"/>
        </w:rPr>
        <w:t xml:space="preserve">The graphs show the number of customers who stayed and those who </w:t>
      </w:r>
      <w:r w:rsidR="001C2DCE">
        <w:rPr>
          <w:sz w:val="24"/>
          <w:szCs w:val="24"/>
        </w:rPr>
        <w:t>left (</w:t>
      </w:r>
      <w:r>
        <w:rPr>
          <w:sz w:val="24"/>
          <w:szCs w:val="24"/>
        </w:rPr>
        <w:t>false=stay and true=left) and the other shows number of churn rate vs number of calls where customers who called more than 4 times left or stopped using the company s</w:t>
      </w:r>
      <w:r w:rsidR="00FB09A2">
        <w:rPr>
          <w:sz w:val="24"/>
          <w:szCs w:val="24"/>
        </w:rPr>
        <w:t>ervices respectively.</w:t>
      </w:r>
    </w:p>
    <w:p w14:paraId="54D921D0" w14:textId="2DB5FDB8" w:rsidR="0015425C" w:rsidRPr="006F0D77" w:rsidRDefault="00F22A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15425C" w:rsidRPr="006F0D77">
        <w:rPr>
          <w:b/>
          <w:bCs/>
          <w:sz w:val="24"/>
          <w:szCs w:val="24"/>
        </w:rPr>
        <w:t>Dataset and Features</w:t>
      </w:r>
    </w:p>
    <w:p w14:paraId="6F1A8422" w14:textId="03DDA3EE" w:rsidR="0015425C" w:rsidRPr="006F0D77" w:rsidRDefault="0015425C">
      <w:pPr>
        <w:rPr>
          <w:sz w:val="24"/>
          <w:szCs w:val="24"/>
        </w:rPr>
      </w:pPr>
      <w:r w:rsidRPr="006F0D77">
        <w:rPr>
          <w:sz w:val="24"/>
          <w:szCs w:val="24"/>
        </w:rPr>
        <w:t xml:space="preserve">The </w:t>
      </w:r>
      <w:r w:rsidR="00F22A4D">
        <w:rPr>
          <w:sz w:val="24"/>
          <w:szCs w:val="24"/>
        </w:rPr>
        <w:t xml:space="preserve"> </w:t>
      </w:r>
      <w:hyperlink r:id="rId9" w:history="1">
        <w:r w:rsidR="00F22A4D" w:rsidRPr="00F22A4D">
          <w:rPr>
            <w:rStyle w:val="Hyperlink"/>
            <w:sz w:val="24"/>
            <w:szCs w:val="24"/>
          </w:rPr>
          <w:t>data</w:t>
        </w:r>
      </w:hyperlink>
      <w:r w:rsidR="00AD4FC8">
        <w:rPr>
          <w:sz w:val="24"/>
          <w:szCs w:val="24"/>
        </w:rPr>
        <w:t xml:space="preserve"> used here has 3333 rows and 21 columns.</w:t>
      </w:r>
    </w:p>
    <w:p w14:paraId="58F64114" w14:textId="760675FA" w:rsidR="0015425C" w:rsidRDefault="005962EC">
      <w:pPr>
        <w:rPr>
          <w:sz w:val="24"/>
          <w:szCs w:val="24"/>
        </w:rPr>
      </w:pPr>
      <w:r w:rsidRPr="006F0D77">
        <w:rPr>
          <w:sz w:val="24"/>
          <w:szCs w:val="24"/>
        </w:rPr>
        <w:lastRenderedPageBreak/>
        <w:t>Dropped the phone</w:t>
      </w:r>
      <w:r w:rsidR="006F0D77">
        <w:rPr>
          <w:sz w:val="24"/>
          <w:szCs w:val="24"/>
        </w:rPr>
        <w:t>_</w:t>
      </w:r>
      <w:r w:rsidRPr="006F0D77">
        <w:rPr>
          <w:sz w:val="24"/>
          <w:szCs w:val="24"/>
        </w:rPr>
        <w:t>number column as it more personal for every individual and it had no effect on customer churning.</w:t>
      </w:r>
    </w:p>
    <w:p w14:paraId="70E8FD57" w14:textId="698BFB17" w:rsidR="001C2DCE" w:rsidRDefault="001C2D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2C87DC" wp14:editId="49600D5F">
            <wp:extent cx="56007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D5A4" w14:textId="6FC993DF" w:rsidR="001C2DCE" w:rsidRPr="006F0D77" w:rsidRDefault="001C2DCE">
      <w:pPr>
        <w:rPr>
          <w:sz w:val="24"/>
          <w:szCs w:val="24"/>
        </w:rPr>
      </w:pPr>
      <w:r>
        <w:rPr>
          <w:sz w:val="24"/>
          <w:szCs w:val="24"/>
        </w:rPr>
        <w:t>This are the feature and their relationship to each other.</w:t>
      </w:r>
    </w:p>
    <w:p w14:paraId="5C5EBB18" w14:textId="3AFD3027" w:rsidR="005962EC" w:rsidRPr="006F0D77" w:rsidRDefault="00F22A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5962EC" w:rsidRPr="006F0D77">
        <w:rPr>
          <w:b/>
          <w:bCs/>
          <w:sz w:val="24"/>
          <w:szCs w:val="24"/>
        </w:rPr>
        <w:t>Models</w:t>
      </w:r>
    </w:p>
    <w:p w14:paraId="20EDA37A" w14:textId="796061A3" w:rsidR="00D004A8" w:rsidRPr="006F0D77" w:rsidRDefault="00D004A8" w:rsidP="00091B52">
      <w:pPr>
        <w:rPr>
          <w:sz w:val="24"/>
          <w:szCs w:val="24"/>
        </w:rPr>
      </w:pPr>
      <w:r w:rsidRPr="006F0D77">
        <w:rPr>
          <w:sz w:val="24"/>
          <w:szCs w:val="24"/>
        </w:rPr>
        <w:t xml:space="preserve">Different models were used like logistic regression model, SMOTE model, Decision Tree, GridSearch, Random Forest, XGBoost model. Also evaluated the model performance using recall, precision and confusion matrix. </w:t>
      </w:r>
      <w:r w:rsidR="00091B52" w:rsidRPr="006F0D77">
        <w:rPr>
          <w:sz w:val="24"/>
          <w:szCs w:val="24"/>
        </w:rPr>
        <w:t>In all the model, XGBoost is the one that performed better compared to others.</w:t>
      </w:r>
    </w:p>
    <w:p w14:paraId="018E9FEE" w14:textId="53311C53" w:rsidR="00091B52" w:rsidRPr="006F0D77" w:rsidRDefault="00091B52" w:rsidP="00091B52">
      <w:pPr>
        <w:rPr>
          <w:sz w:val="24"/>
          <w:szCs w:val="24"/>
        </w:rPr>
      </w:pPr>
      <w:r w:rsidRPr="006F0D77">
        <w:rPr>
          <w:sz w:val="24"/>
          <w:szCs w:val="24"/>
        </w:rPr>
        <w:t>The results for Xgboost test set were:</w:t>
      </w:r>
    </w:p>
    <w:p w14:paraId="7BDD2DE1" w14:textId="05E0D8A1" w:rsidR="00091B52" w:rsidRPr="006F0D77" w:rsidRDefault="00091B52" w:rsidP="00091B52">
      <w:pPr>
        <w:rPr>
          <w:sz w:val="24"/>
          <w:szCs w:val="24"/>
        </w:rPr>
      </w:pPr>
      <w:r w:rsidRPr="006F0D77">
        <w:rPr>
          <w:sz w:val="24"/>
          <w:szCs w:val="24"/>
        </w:rPr>
        <w:t>Accuracy = 0.9448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41"/>
        <w:gridCol w:w="1558"/>
        <w:gridCol w:w="1558"/>
        <w:gridCol w:w="1558"/>
        <w:gridCol w:w="1559"/>
        <w:gridCol w:w="236"/>
      </w:tblGrid>
      <w:tr w:rsidR="00091B52" w:rsidRPr="006F0D77" w14:paraId="4D24A0E8" w14:textId="77777777" w:rsidTr="00D1335A">
        <w:tc>
          <w:tcPr>
            <w:tcW w:w="1241" w:type="dxa"/>
          </w:tcPr>
          <w:p w14:paraId="4A7E1B9B" w14:textId="7EFA6EA6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Evaluation</w:t>
            </w:r>
          </w:p>
        </w:tc>
        <w:tc>
          <w:tcPr>
            <w:tcW w:w="1558" w:type="dxa"/>
          </w:tcPr>
          <w:p w14:paraId="62F5F02F" w14:textId="339C0562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precision</w:t>
            </w:r>
          </w:p>
        </w:tc>
        <w:tc>
          <w:tcPr>
            <w:tcW w:w="1558" w:type="dxa"/>
          </w:tcPr>
          <w:p w14:paraId="100C23FA" w14:textId="4064D072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recall</w:t>
            </w:r>
          </w:p>
        </w:tc>
        <w:tc>
          <w:tcPr>
            <w:tcW w:w="1558" w:type="dxa"/>
          </w:tcPr>
          <w:p w14:paraId="3CCCECB0" w14:textId="606DF967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F1score</w:t>
            </w:r>
          </w:p>
        </w:tc>
        <w:tc>
          <w:tcPr>
            <w:tcW w:w="1559" w:type="dxa"/>
          </w:tcPr>
          <w:p w14:paraId="1CA0DEA0" w14:textId="5A869429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support</w:t>
            </w:r>
          </w:p>
        </w:tc>
        <w:tc>
          <w:tcPr>
            <w:tcW w:w="236" w:type="dxa"/>
          </w:tcPr>
          <w:p w14:paraId="62896CED" w14:textId="77777777" w:rsidR="00091B52" w:rsidRPr="006F0D77" w:rsidRDefault="00091B52" w:rsidP="006810CA">
            <w:pPr>
              <w:rPr>
                <w:sz w:val="24"/>
                <w:szCs w:val="24"/>
              </w:rPr>
            </w:pPr>
          </w:p>
        </w:tc>
      </w:tr>
      <w:tr w:rsidR="00091B52" w:rsidRPr="006F0D77" w14:paraId="26268FD1" w14:textId="77777777" w:rsidTr="00D1335A">
        <w:tc>
          <w:tcPr>
            <w:tcW w:w="1241" w:type="dxa"/>
          </w:tcPr>
          <w:p w14:paraId="113DB1D6" w14:textId="5115798B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6DC1226" w14:textId="77548A86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0.95</w:t>
            </w:r>
          </w:p>
        </w:tc>
        <w:tc>
          <w:tcPr>
            <w:tcW w:w="1558" w:type="dxa"/>
          </w:tcPr>
          <w:p w14:paraId="43B0E025" w14:textId="0D346D23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0.98</w:t>
            </w:r>
          </w:p>
        </w:tc>
        <w:tc>
          <w:tcPr>
            <w:tcW w:w="1558" w:type="dxa"/>
          </w:tcPr>
          <w:p w14:paraId="7393C8F3" w14:textId="6E8ECE27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0.97</w:t>
            </w:r>
          </w:p>
        </w:tc>
        <w:tc>
          <w:tcPr>
            <w:tcW w:w="1559" w:type="dxa"/>
          </w:tcPr>
          <w:p w14:paraId="0791067F" w14:textId="51055973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713</w:t>
            </w:r>
          </w:p>
        </w:tc>
        <w:tc>
          <w:tcPr>
            <w:tcW w:w="236" w:type="dxa"/>
          </w:tcPr>
          <w:p w14:paraId="61B2DF1F" w14:textId="77777777" w:rsidR="00091B52" w:rsidRPr="006F0D77" w:rsidRDefault="00091B52" w:rsidP="006810CA">
            <w:pPr>
              <w:rPr>
                <w:sz w:val="24"/>
                <w:szCs w:val="24"/>
              </w:rPr>
            </w:pPr>
          </w:p>
        </w:tc>
      </w:tr>
      <w:tr w:rsidR="00091B52" w:rsidRPr="006F0D77" w14:paraId="19005040" w14:textId="77777777" w:rsidTr="00D1335A">
        <w:tc>
          <w:tcPr>
            <w:tcW w:w="1241" w:type="dxa"/>
          </w:tcPr>
          <w:p w14:paraId="3067F974" w14:textId="3FE497DF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FD99748" w14:textId="072ED83B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0.88</w:t>
            </w:r>
          </w:p>
        </w:tc>
        <w:tc>
          <w:tcPr>
            <w:tcW w:w="1558" w:type="dxa"/>
          </w:tcPr>
          <w:p w14:paraId="798D6B36" w14:textId="0E796660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0.72</w:t>
            </w:r>
          </w:p>
        </w:tc>
        <w:tc>
          <w:tcPr>
            <w:tcW w:w="1558" w:type="dxa"/>
          </w:tcPr>
          <w:p w14:paraId="4156F073" w14:textId="78B11741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0.79</w:t>
            </w:r>
          </w:p>
        </w:tc>
        <w:tc>
          <w:tcPr>
            <w:tcW w:w="1559" w:type="dxa"/>
          </w:tcPr>
          <w:p w14:paraId="3F53531B" w14:textId="3B96A596" w:rsidR="00091B52" w:rsidRPr="006F0D77" w:rsidRDefault="00091B52" w:rsidP="006810CA">
            <w:pPr>
              <w:rPr>
                <w:sz w:val="24"/>
                <w:szCs w:val="24"/>
              </w:rPr>
            </w:pPr>
            <w:r w:rsidRPr="006F0D77">
              <w:rPr>
                <w:sz w:val="24"/>
                <w:szCs w:val="24"/>
              </w:rPr>
              <w:t>121</w:t>
            </w:r>
          </w:p>
        </w:tc>
        <w:tc>
          <w:tcPr>
            <w:tcW w:w="236" w:type="dxa"/>
          </w:tcPr>
          <w:p w14:paraId="7AA7F8CA" w14:textId="77777777" w:rsidR="00091B52" w:rsidRPr="006F0D77" w:rsidRDefault="00091B52" w:rsidP="006810CA">
            <w:pPr>
              <w:rPr>
                <w:sz w:val="24"/>
                <w:szCs w:val="24"/>
              </w:rPr>
            </w:pPr>
          </w:p>
        </w:tc>
      </w:tr>
    </w:tbl>
    <w:p w14:paraId="059E658D" w14:textId="4DD1CB10" w:rsidR="00D1335A" w:rsidRDefault="00D1335A" w:rsidP="00966E1E">
      <w:pPr>
        <w:rPr>
          <w:rFonts w:ascii="Segoe UI" w:hAnsi="Segoe UI" w:cs="Segoe UI"/>
          <w:color w:val="D1D5DB"/>
          <w:shd w:val="clear" w:color="auto" w:fill="444654"/>
        </w:rPr>
      </w:pPr>
    </w:p>
    <w:p w14:paraId="0467F61D" w14:textId="61DBE2A2" w:rsidR="00D1335A" w:rsidRPr="00D1335A" w:rsidRDefault="00D1335A" w:rsidP="00966E1E">
      <w:r w:rsidRPr="00D1335A">
        <w:t>The classification report provides more insights into the performance of the model. The precision score of the 0 class is 0.95, which means that 95% of the instances the model predicted as 0 are actually 0. The recall score of 0.98 means that the model was able to identify 98% of the actual 0 instances. For the 1 class, the precision score is 0.88 and the recall score is 0.72.</w:t>
      </w:r>
    </w:p>
    <w:p w14:paraId="3F8BCD2D" w14:textId="68E6A69E" w:rsidR="00966E1E" w:rsidRDefault="00091B52" w:rsidP="00966E1E">
      <w:pPr>
        <w:rPr>
          <w:sz w:val="24"/>
          <w:szCs w:val="24"/>
        </w:rPr>
      </w:pPr>
      <w:r w:rsidRPr="006F0D77">
        <w:rPr>
          <w:sz w:val="24"/>
          <w:szCs w:val="24"/>
        </w:rPr>
        <w:t>This are the Accuracy and evaluation results after tuning the XGBoost model to obtain best hyperparameter.</w:t>
      </w:r>
    </w:p>
    <w:p w14:paraId="7392EE56" w14:textId="52E340FD" w:rsidR="00AD4FC8" w:rsidRPr="006F0D77" w:rsidRDefault="00AD4FC8" w:rsidP="00966E1E">
      <w:pPr>
        <w:rPr>
          <w:sz w:val="24"/>
          <w:szCs w:val="24"/>
        </w:rPr>
      </w:pPr>
      <w:r>
        <w:rPr>
          <w:sz w:val="24"/>
          <w:szCs w:val="24"/>
        </w:rPr>
        <w:t xml:space="preserve">To get more result on the other models you can try </w:t>
      </w:r>
      <w:hyperlink r:id="rId11" w:history="1">
        <w:r w:rsidR="00E03F0B" w:rsidRPr="00E03F0B">
          <w:rPr>
            <w:rStyle w:val="Hyperlink"/>
            <w:sz w:val="24"/>
            <w:szCs w:val="24"/>
          </w:rPr>
          <w:t>notebook</w:t>
        </w:r>
      </w:hyperlink>
    </w:p>
    <w:p w14:paraId="4CDC6FEF" w14:textId="59E75F31" w:rsidR="00091B52" w:rsidRPr="006F0D77" w:rsidRDefault="00F22A4D" w:rsidP="00966E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091B52" w:rsidRPr="006F0D77">
        <w:rPr>
          <w:b/>
          <w:bCs/>
          <w:sz w:val="24"/>
          <w:szCs w:val="24"/>
        </w:rPr>
        <w:t>conclusion</w:t>
      </w:r>
      <w:r>
        <w:rPr>
          <w:b/>
          <w:bCs/>
          <w:sz w:val="24"/>
          <w:szCs w:val="24"/>
        </w:rPr>
        <w:t xml:space="preserve"> and recommendation</w:t>
      </w:r>
    </w:p>
    <w:p w14:paraId="0D85BC7E" w14:textId="0112FF0F" w:rsidR="00091B52" w:rsidRPr="006F0D77" w:rsidRDefault="006F0D77" w:rsidP="00966E1E">
      <w:pPr>
        <w:rPr>
          <w:sz w:val="24"/>
          <w:szCs w:val="24"/>
        </w:rPr>
      </w:pPr>
      <w:r w:rsidRPr="006F0D77">
        <w:rPr>
          <w:sz w:val="24"/>
          <w:szCs w:val="24"/>
        </w:rPr>
        <w:lastRenderedPageBreak/>
        <w:t>the best performing model(xgboost) can be used for deployment as performed better on predicting the unseen data.</w:t>
      </w:r>
    </w:p>
    <w:p w14:paraId="50CF8511" w14:textId="56D30F34" w:rsidR="006F0D77" w:rsidRPr="006F0D77" w:rsidRDefault="006F0D77" w:rsidP="00966E1E">
      <w:pPr>
        <w:rPr>
          <w:sz w:val="24"/>
          <w:szCs w:val="24"/>
        </w:rPr>
      </w:pPr>
      <w:r w:rsidRPr="006F0D77">
        <w:rPr>
          <w:sz w:val="24"/>
          <w:szCs w:val="24"/>
        </w:rPr>
        <w:t>The other model can also be tuned to improve their performance</w:t>
      </w:r>
    </w:p>
    <w:p w14:paraId="79FB15B4" w14:textId="4D134091" w:rsidR="006F0D77" w:rsidRDefault="006F0D77" w:rsidP="00966E1E">
      <w:r>
        <w:t>This project has provided the model that can be used to predict the customer churn in SyriaTel company.</w:t>
      </w:r>
    </w:p>
    <w:p w14:paraId="76A0CC7F" w14:textId="1393C139" w:rsidR="00EE449C" w:rsidRDefault="00EE449C" w:rsidP="00966E1E">
      <w:r>
        <w:t>Found out that customer that call more than four times are the ones that mostly left the company and some state also experienced large number of customer</w:t>
      </w:r>
      <w:r w:rsidR="00F22A4D">
        <w:t>s</w:t>
      </w:r>
      <w:r>
        <w:t xml:space="preserve"> that churned.</w:t>
      </w:r>
    </w:p>
    <w:p w14:paraId="19D74E18" w14:textId="7E1298B9" w:rsidR="00EE449C" w:rsidRDefault="00EE449C" w:rsidP="00966E1E">
      <w:r>
        <w:t>The model was not balanced in the target variable.</w:t>
      </w:r>
    </w:p>
    <w:p w14:paraId="4E542DB5" w14:textId="7BFE2BEC" w:rsidR="00D004A8" w:rsidRPr="00D004A8" w:rsidRDefault="00D004A8" w:rsidP="00D004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D004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</w:t>
      </w:r>
    </w:p>
    <w:p w14:paraId="1F3A3AC7" w14:textId="238A32D0" w:rsidR="00D004A8" w:rsidRDefault="00D004A8" w:rsidP="00D004A8"/>
    <w:sectPr w:rsidR="00D0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E376A"/>
    <w:multiLevelType w:val="hybridMultilevel"/>
    <w:tmpl w:val="24AA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7334E"/>
    <w:multiLevelType w:val="hybridMultilevel"/>
    <w:tmpl w:val="11B8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D4100"/>
    <w:multiLevelType w:val="hybridMultilevel"/>
    <w:tmpl w:val="102E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138154">
    <w:abstractNumId w:val="2"/>
  </w:num>
  <w:num w:numId="2" w16cid:durableId="527106574">
    <w:abstractNumId w:val="0"/>
  </w:num>
  <w:num w:numId="3" w16cid:durableId="21766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2F"/>
    <w:rsid w:val="00091B52"/>
    <w:rsid w:val="0015425C"/>
    <w:rsid w:val="001C2DCE"/>
    <w:rsid w:val="005962EC"/>
    <w:rsid w:val="006734BA"/>
    <w:rsid w:val="006F0D77"/>
    <w:rsid w:val="0091132F"/>
    <w:rsid w:val="00966E1E"/>
    <w:rsid w:val="00AD4FC8"/>
    <w:rsid w:val="00BA3DB1"/>
    <w:rsid w:val="00BE1408"/>
    <w:rsid w:val="00D004A8"/>
    <w:rsid w:val="00D1335A"/>
    <w:rsid w:val="00E03F0B"/>
    <w:rsid w:val="00E6758A"/>
    <w:rsid w:val="00EE449C"/>
    <w:rsid w:val="00F22A4D"/>
    <w:rsid w:val="00F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E859"/>
  <w15:chartTrackingRefBased/>
  <w15:docId w15:val="{389B2D63-DA88-45AF-AE53-9A45EE4D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A8"/>
    <w:pPr>
      <w:ind w:left="720"/>
      <w:contextualSpacing/>
    </w:pPr>
  </w:style>
  <w:style w:type="paragraph" w:styleId="NoSpacing">
    <w:name w:val="No Spacing"/>
    <w:uiPriority w:val="1"/>
    <w:qFormat/>
    <w:rsid w:val="00966E1E"/>
    <w:pPr>
      <w:spacing w:after="0" w:line="240" w:lineRule="auto"/>
    </w:pPr>
  </w:style>
  <w:style w:type="table" w:styleId="TableGrid">
    <w:name w:val="Table Grid"/>
    <w:basedOn w:val="TableNormal"/>
    <w:uiPriority w:val="39"/>
    <w:rsid w:val="0009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vidkamiti/phase-3-project/blob/main/Phase_3_project.ipynb" TargetMode="External"/><Relationship Id="rId11" Type="http://schemas.openxmlformats.org/officeDocument/2006/relationships/hyperlink" Target="https://github.com/Davidkamiti/phase-3-project/blob/main/Phase_3_project.ipyn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avidkamiti/phase-3-project/blob/main/bigml_59c28831336c6604c800002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EA75-1678-4AB0-8182-243F2687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kamiti</dc:creator>
  <cp:keywords/>
  <dc:description/>
  <cp:lastModifiedBy>David kamiti</cp:lastModifiedBy>
  <cp:revision>4</cp:revision>
  <dcterms:created xsi:type="dcterms:W3CDTF">2023-02-12T08:26:00Z</dcterms:created>
  <dcterms:modified xsi:type="dcterms:W3CDTF">2023-02-12T18:36:00Z</dcterms:modified>
</cp:coreProperties>
</file>