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B80BD" w14:textId="77BBBF43" w:rsidR="00C97F6F" w:rsidRPr="00332824" w:rsidRDefault="00332824">
      <w:pPr>
        <w:rPr>
          <w:b/>
          <w:bCs/>
        </w:rPr>
      </w:pPr>
      <w:r w:rsidRPr="00332824">
        <w:rPr>
          <w:b/>
          <w:bCs/>
        </w:rPr>
        <w:t>Classes:</w:t>
      </w:r>
    </w:p>
    <w:p w14:paraId="6D39070E" w14:textId="3D8B4CD1" w:rsidR="00332824" w:rsidRDefault="00332824">
      <w:pPr>
        <w:rPr>
          <w:b/>
          <w:bCs/>
        </w:rPr>
      </w:pPr>
      <w:r w:rsidRPr="000F0B5A">
        <w:rPr>
          <w:b/>
          <w:bCs/>
        </w:rPr>
        <w:t>Transportation Infrastructure</w:t>
      </w:r>
    </w:p>
    <w:p w14:paraId="09DA69A0" w14:textId="48FE0245" w:rsidR="000F0B5A" w:rsidRDefault="000F0B5A">
      <w:r>
        <w:t xml:space="preserve">The key challenge here is to create a visualization of the interconnected nature of transportation infrastructure. This category will trace, based on historically available information and older maps, all the railroads and the roads in Palestine, from 1920-1945. There is a challenge here of how do draw lines, rather than many many longitude / latitude points that together make up the route of these land-based transportation infrastructures. </w:t>
      </w:r>
    </w:p>
    <w:p w14:paraId="3B2C5ADB" w14:textId="5B091820" w:rsidR="000F0B5A" w:rsidRPr="000F0B5A" w:rsidRDefault="000F0B5A">
      <w:r>
        <w:t xml:space="preserve">Mapping te airports and sea ports is easier. There are RAF and civil airports, fully fledged airports like Lydda and several landing grounds, sometimes even unpaved. There are landing areas in lakes and seas. Juxtaposing sea ports with air-ports, and both of them with roads and railroads, should form the basis of the GIS project. </w:t>
      </w:r>
    </w:p>
    <w:p w14:paraId="39F2C8F7" w14:textId="77777777" w:rsidR="000F0B5A" w:rsidRPr="000F0B5A" w:rsidRDefault="000F0B5A">
      <w:pPr>
        <w:rPr>
          <w:b/>
          <w:bCs/>
        </w:rPr>
      </w:pPr>
    </w:p>
    <w:p w14:paraId="57EE6CD6" w14:textId="77E5D782" w:rsidR="00332824" w:rsidRPr="003907DA" w:rsidRDefault="00332824">
      <w:r w:rsidRPr="003907DA">
        <w:t>Airports</w:t>
      </w:r>
      <w:r w:rsidR="003907DA" w:rsidRPr="003907DA">
        <w:t xml:space="preserve"> (Location ; yea</w:t>
      </w:r>
      <w:r w:rsidR="003907DA">
        <w:t>rs operational; facilities)</w:t>
      </w:r>
    </w:p>
    <w:p w14:paraId="38D9F22A" w14:textId="7BEB0462" w:rsidR="00332824" w:rsidRPr="003907DA" w:rsidRDefault="00332824">
      <w:r w:rsidRPr="003907DA">
        <w:t>Sea Ports</w:t>
      </w:r>
      <w:r w:rsidR="003907DA" w:rsidRPr="003907DA">
        <w:t xml:space="preserve"> (Location ; </w:t>
      </w:r>
      <w:r w:rsidR="003907DA">
        <w:t>y</w:t>
      </w:r>
      <w:r w:rsidR="003907DA" w:rsidRPr="003907DA">
        <w:t>e</w:t>
      </w:r>
      <w:r w:rsidR="003907DA">
        <w:t>ars operational; facilities)</w:t>
      </w:r>
    </w:p>
    <w:p w14:paraId="5C50B14C" w14:textId="560271CC" w:rsidR="00332824" w:rsidRPr="003907DA" w:rsidRDefault="00332824">
      <w:pPr>
        <w:rPr>
          <w:lang w:bidi="ar-EG"/>
        </w:rPr>
      </w:pPr>
      <w:r>
        <w:t>Railways</w:t>
      </w:r>
      <w:r w:rsidR="003907DA">
        <w:t xml:space="preserve"> (Routes</w:t>
      </w:r>
      <w:r w:rsidR="003907DA">
        <w:rPr>
          <w:lang w:bidi="ar-EG"/>
        </w:rPr>
        <w:t xml:space="preserve">; years operational; Notable Stops) </w:t>
      </w:r>
    </w:p>
    <w:p w14:paraId="21F03FC7" w14:textId="44AF7C6F" w:rsidR="00332824" w:rsidRDefault="00332824">
      <w:r>
        <w:t>Roads</w:t>
      </w:r>
      <w:r w:rsidR="003907DA">
        <w:t xml:space="preserve"> (Routes; years operational; type)</w:t>
      </w:r>
    </w:p>
    <w:p w14:paraId="5554B5C8" w14:textId="77777777" w:rsidR="00332824" w:rsidRDefault="00332824"/>
    <w:p w14:paraId="6718101B" w14:textId="19B68008" w:rsidR="00332824" w:rsidRDefault="000F0B5A">
      <w:pPr>
        <w:rPr>
          <w:b/>
          <w:bCs/>
        </w:rPr>
      </w:pPr>
      <w:r>
        <w:rPr>
          <w:b/>
          <w:bCs/>
        </w:rPr>
        <w:t>Movers</w:t>
      </w:r>
    </w:p>
    <w:p w14:paraId="332CDCC8" w14:textId="029E437B" w:rsidR="00FF5DB0" w:rsidRDefault="00FF5DB0">
      <w:r>
        <w:t xml:space="preserve">The ‘movers’ category is key. It includes every non-military aviation company that used Palestine’s airspace, and, through the ‘flight’ serial category, it maps the evolution and change of flight routes over time. The ‘flight’ category represents a temporary category, with each instance recording a single commercial flight that passed through Palestine and / or called at one of the territory’s airports. </w:t>
      </w:r>
    </w:p>
    <w:p w14:paraId="76CBEFB4" w14:textId="1846AC75" w:rsidR="00FF5DB0" w:rsidRPr="00FF5DB0" w:rsidRDefault="00FF5DB0">
      <w:r>
        <w:t xml:space="preserve">Deeply connected to the ‘flight’ category is the ‘cargo item’ category.  This category should make it possible to differentiate between the two main categories of air-cargo, human beings [travellers] and mail. This, too, essentially is a temporary thing – a human or a letter become ‘air-cargo’ for a limited amount of time. But each flight would theoretically carry letters / packages / humans. </w:t>
      </w:r>
    </w:p>
    <w:p w14:paraId="413A90F4" w14:textId="5E29A6C1" w:rsidR="00FF5DB0" w:rsidRPr="000330E2" w:rsidRDefault="000330E2">
      <w:r>
        <w:t xml:space="preserve">Aviation companies will be listed as a “organization” class type, with a possible extension into people involved with the company – investors, shareholders, directors, employees, etc. as for now, I have made “Asset” a category, which should make it possible to register </w:t>
      </w:r>
      <w:r>
        <w:lastRenderedPageBreak/>
        <w:t>potentially important information – what the fleet and ground services each companies owned, such as specific airplanes, wireless radio equipment, repairs workshops, etc.</w:t>
      </w:r>
    </w:p>
    <w:p w14:paraId="6421E3FE" w14:textId="7745B279" w:rsidR="00332824" w:rsidRDefault="00332824">
      <w:r>
        <w:t>Aviation Company</w:t>
      </w:r>
      <w:r w:rsidR="003907DA">
        <w:t xml:space="preserve"> (Appellation</w:t>
      </w:r>
      <w:r w:rsidR="00FF5DB0">
        <w:t xml:space="preserve"> [external]</w:t>
      </w:r>
      <w:r w:rsidR="003907DA">
        <w:t xml:space="preserve">; </w:t>
      </w:r>
      <w:r w:rsidR="00FF5DB0">
        <w:t xml:space="preserve">years operational; </w:t>
      </w:r>
      <w:r w:rsidR="00963C99">
        <w:t>based in</w:t>
      </w:r>
      <w:r w:rsidR="00FF5DB0">
        <w:t xml:space="preserve"> [place]; assets [external];</w:t>
      </w:r>
      <w:r w:rsidR="00963C99">
        <w:t>)</w:t>
      </w:r>
    </w:p>
    <w:p w14:paraId="5F9667FF" w14:textId="5405C712" w:rsidR="00061CBD" w:rsidRDefault="00061CBD">
      <w:r>
        <w:t>Asset (type, location, producer)</w:t>
      </w:r>
    </w:p>
    <w:p w14:paraId="30342EB7" w14:textId="2846ED74" w:rsidR="00332824" w:rsidRDefault="00332824">
      <w:r>
        <w:t>Flight</w:t>
      </w:r>
      <w:r w:rsidR="00963C99">
        <w:t xml:space="preserve"> (Temporary) (Route; time)</w:t>
      </w:r>
    </w:p>
    <w:p w14:paraId="726DA3A5" w14:textId="08B56FB8" w:rsidR="00332824" w:rsidRDefault="000F0B5A" w:rsidP="000330E2">
      <w:r>
        <w:t>Cargo Item</w:t>
      </w:r>
      <w:r w:rsidR="00963C99">
        <w:t xml:space="preserve"> (Temporary</w:t>
      </w:r>
      <w:r>
        <w:t>; package; letter; person [traveller]</w:t>
      </w:r>
      <w:r w:rsidR="00963C99">
        <w:t xml:space="preserve">) </w:t>
      </w:r>
    </w:p>
    <w:p w14:paraId="5BFE54C2" w14:textId="77777777" w:rsidR="00061CBD" w:rsidRDefault="00061CBD" w:rsidP="000330E2"/>
    <w:p w14:paraId="7B73913C" w14:textId="77777777" w:rsidR="00AD6C59" w:rsidRDefault="00AD6C59"/>
    <w:p w14:paraId="05DEE186" w14:textId="1C166532" w:rsidR="00AD6C59" w:rsidRDefault="00AD6C59" w:rsidP="00AD6C59"/>
    <w:sectPr w:rsidR="00AD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6F"/>
    <w:rsid w:val="000330E2"/>
    <w:rsid w:val="00061CBD"/>
    <w:rsid w:val="000F0B5A"/>
    <w:rsid w:val="00332824"/>
    <w:rsid w:val="003907DA"/>
    <w:rsid w:val="0060677F"/>
    <w:rsid w:val="00963C99"/>
    <w:rsid w:val="00AD6C59"/>
    <w:rsid w:val="00C97F6F"/>
    <w:rsid w:val="00CB26FD"/>
    <w:rsid w:val="00FB369C"/>
    <w:rsid w:val="00FF5D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F0494"/>
  <w15:chartTrackingRefBased/>
  <w15:docId w15:val="{54A55CBB-114F-4861-BEB7-B912FD5B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F6F"/>
    <w:rPr>
      <w:rFonts w:eastAsiaTheme="majorEastAsia" w:cstheme="majorBidi"/>
      <w:color w:val="272727" w:themeColor="text1" w:themeTint="D8"/>
    </w:rPr>
  </w:style>
  <w:style w:type="paragraph" w:styleId="Title">
    <w:name w:val="Title"/>
    <w:basedOn w:val="Normal"/>
    <w:next w:val="Normal"/>
    <w:link w:val="TitleChar"/>
    <w:uiPriority w:val="10"/>
    <w:qFormat/>
    <w:rsid w:val="00C97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F6F"/>
    <w:pPr>
      <w:spacing w:before="160"/>
      <w:jc w:val="center"/>
    </w:pPr>
    <w:rPr>
      <w:i/>
      <w:iCs/>
      <w:color w:val="404040" w:themeColor="text1" w:themeTint="BF"/>
    </w:rPr>
  </w:style>
  <w:style w:type="character" w:customStyle="1" w:styleId="QuoteChar">
    <w:name w:val="Quote Char"/>
    <w:basedOn w:val="DefaultParagraphFont"/>
    <w:link w:val="Quote"/>
    <w:uiPriority w:val="29"/>
    <w:rsid w:val="00C97F6F"/>
    <w:rPr>
      <w:i/>
      <w:iCs/>
      <w:color w:val="404040" w:themeColor="text1" w:themeTint="BF"/>
    </w:rPr>
  </w:style>
  <w:style w:type="paragraph" w:styleId="ListParagraph">
    <w:name w:val="List Paragraph"/>
    <w:basedOn w:val="Normal"/>
    <w:uiPriority w:val="34"/>
    <w:qFormat/>
    <w:rsid w:val="00C97F6F"/>
    <w:pPr>
      <w:ind w:left="720"/>
      <w:contextualSpacing/>
    </w:pPr>
  </w:style>
  <w:style w:type="character" w:styleId="IntenseEmphasis">
    <w:name w:val="Intense Emphasis"/>
    <w:basedOn w:val="DefaultParagraphFont"/>
    <w:uiPriority w:val="21"/>
    <w:qFormat/>
    <w:rsid w:val="00C97F6F"/>
    <w:rPr>
      <w:i/>
      <w:iCs/>
      <w:color w:val="0F4761" w:themeColor="accent1" w:themeShade="BF"/>
    </w:rPr>
  </w:style>
  <w:style w:type="paragraph" w:styleId="IntenseQuote">
    <w:name w:val="Intense Quote"/>
    <w:basedOn w:val="Normal"/>
    <w:next w:val="Normal"/>
    <w:link w:val="IntenseQuoteChar"/>
    <w:uiPriority w:val="30"/>
    <w:qFormat/>
    <w:rsid w:val="00C97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F6F"/>
    <w:rPr>
      <w:i/>
      <w:iCs/>
      <w:color w:val="0F4761" w:themeColor="accent1" w:themeShade="BF"/>
    </w:rPr>
  </w:style>
  <w:style w:type="character" w:styleId="IntenseReference">
    <w:name w:val="Intense Reference"/>
    <w:basedOn w:val="DefaultParagraphFont"/>
    <w:uiPriority w:val="32"/>
    <w:qFormat/>
    <w:rsid w:val="00C97F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366</Words>
  <Characters>2134</Characters>
  <Application>Microsoft Office Word</Application>
  <DocSecurity>0</DocSecurity>
  <Lines>41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Motzafi-Haller</dc:creator>
  <cp:keywords/>
  <dc:description/>
  <cp:lastModifiedBy>David Motzafi-Haller</cp:lastModifiedBy>
  <cp:revision>7</cp:revision>
  <dcterms:created xsi:type="dcterms:W3CDTF">2024-11-07T13:16:00Z</dcterms:created>
  <dcterms:modified xsi:type="dcterms:W3CDTF">2024-11-11T15:59:00Z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8b90a7170bf1f5f8ff64884d787d27ee448a0a2f1b81b38ea7d4f756cddf5bf2</vt:lpwstr>
  </property>
</Properties>
</file>