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0"/>
        <w:jc w:val="start"/>
        <w:rPr/>
      </w:pPr>
      <w:r>
        <w:rPr>
          <w:rStyle w:val="Strong"/>
          <w:rFonts w:ascii="Calibri" w:hAnsi="Calibri"/>
          <w:i w:val="false"/>
          <w:iCs w:val="false"/>
          <w:sz w:val="28"/>
          <w:szCs w:val="28"/>
        </w:rPr>
        <w:t>DAVID PÉREZ RODRÍGUEZ</w:t>
      </w:r>
    </w:p>
    <w:p>
      <w:pPr>
        <w:pStyle w:val="BodyText"/>
        <w:bidi w:val="0"/>
        <w:spacing w:lineRule="auto" w:line="240" w:before="0" w:after="0"/>
        <w:jc w:val="start"/>
        <w:rPr/>
      </w:pPr>
      <w:r>
        <w:rPr>
          <w:rStyle w:val="Emphasis"/>
          <w:rFonts w:ascii="Calibri" w:hAnsi="Calibri"/>
          <w:i w:val="false"/>
          <w:iCs w:val="false"/>
          <w:sz w:val="21"/>
          <w:szCs w:val="21"/>
        </w:rPr>
        <w:br/>
      </w:r>
      <w:r>
        <w:rPr>
          <w:rStyle w:val="Emphasis"/>
          <w:rFonts w:ascii="Calibri" w:hAnsi="Calibri"/>
          <w:b/>
          <w:bCs/>
          <w:i/>
          <w:iCs/>
          <w:sz w:val="24"/>
          <w:szCs w:val="24"/>
        </w:rPr>
        <w:t xml:space="preserve">Desarrollador Multiplataforma </w:t>
      </w:r>
      <w:r>
        <w:rPr>
          <w:rStyle w:val="Emphasis"/>
          <w:rFonts w:ascii="Calibri" w:hAnsi="Calibri"/>
          <w:b/>
          <w:bCs/>
          <w:i/>
          <w:iCs/>
          <w:sz w:val="24"/>
          <w:szCs w:val="24"/>
        </w:rPr>
        <w:t>|</w:t>
      </w:r>
      <w:r>
        <w:rPr>
          <w:rStyle w:val="Emphasis"/>
          <w:rFonts w:ascii="Calibri" w:hAnsi="Calibri"/>
          <w:b/>
          <w:bCs/>
          <w:i/>
          <w:iCs/>
          <w:sz w:val="24"/>
          <w:szCs w:val="24"/>
        </w:rPr>
        <w:t xml:space="preserve"> </w:t>
      </w:r>
      <w:r>
        <w:rPr>
          <w:rStyle w:val="Emphasis"/>
          <w:rFonts w:ascii="Calibri" w:hAnsi="Calibri"/>
          <w:b/>
          <w:bCs/>
          <w:i/>
          <w:iCs/>
          <w:sz w:val="24"/>
          <w:szCs w:val="24"/>
        </w:rPr>
        <w:t xml:space="preserve">FullStack </w:t>
      </w:r>
      <w:r>
        <w:rPr>
          <w:rStyle w:val="Emphasis"/>
          <w:rFonts w:ascii="Calibri" w:hAnsi="Calibri"/>
          <w:b/>
          <w:bCs/>
          <w:i/>
          <w:iCs/>
          <w:sz w:val="24"/>
          <w:szCs w:val="24"/>
        </w:rPr>
        <w:t xml:space="preserve"> | Analista de Datos | Ciberseguridad</w:t>
      </w:r>
    </w:p>
    <w:p>
      <w:pPr>
        <w:pStyle w:val="BodyText"/>
        <w:spacing w:lineRule="auto" w:line="240" w:before="0" w:after="0"/>
        <w:jc w:val="start"/>
        <w:rPr>
          <w:rStyle w:val="Strong"/>
          <w:rFonts w:ascii="Calibri" w:hAnsi="Calibri"/>
        </w:rPr>
      </w:pPr>
      <w:r>
        <w:rPr>
          <w:rFonts w:ascii="Calibri" w:hAnsi="Calibri"/>
          <w:sz w:val="21"/>
          <w:szCs w:val="21"/>
        </w:rPr>
      </w:r>
    </w:p>
    <w:p>
      <w:pPr>
        <w:pStyle w:val="BodyText"/>
        <w:spacing w:lineRule="auto" w:line="240" w:before="57" w:after="57"/>
        <w:jc w:val="start"/>
        <w:rPr>
          <w:rFonts w:ascii="Calibri" w:hAnsi="Calibri"/>
          <w:sz w:val="21"/>
          <w:szCs w:val="21"/>
        </w:rPr>
      </w:pPr>
      <w:r>
        <w:rPr>
          <w:rFonts w:ascii="Calibri" w:hAnsi="Calibri"/>
          <w:sz w:val="21"/>
          <w:szCs w:val="21"/>
        </w:rPr>
        <w:t xml:space="preserve">📍 </w:t>
      </w:r>
      <w:r>
        <w:rPr>
          <w:rFonts w:ascii="Calibri" w:hAnsi="Calibri"/>
          <w:sz w:val="21"/>
          <w:szCs w:val="21"/>
        </w:rPr>
        <w:t>El Puerto de Santa María (Cádiz) | 📧 david170481@icloud.com | 📞 +34 655 326 227</w:t>
      </w:r>
    </w:p>
    <w:p>
      <w:pPr>
        <w:pStyle w:val="BodyText"/>
        <w:spacing w:lineRule="auto" w:line="240" w:before="57" w:after="57"/>
        <w:jc w:val="start"/>
        <w:rPr>
          <w:rFonts w:ascii="Calibri" w:hAnsi="Calibri"/>
          <w:sz w:val="21"/>
          <w:szCs w:val="21"/>
        </w:rPr>
      </w:pPr>
      <w:r>
        <w:rPr>
          <w:rFonts w:ascii="Calibri" w:hAnsi="Calibri"/>
          <w:sz w:val="21"/>
          <w:szCs w:val="21"/>
        </w:rPr>
        <w:t xml:space="preserve">🔗 </w:t>
      </w:r>
      <w:r>
        <w:rPr>
          <w:rFonts w:ascii="Calibri" w:hAnsi="Calibri"/>
          <w:sz w:val="21"/>
          <w:szCs w:val="21"/>
        </w:rPr>
        <w:t>linkedin.com/in/perezrodriguezdavid | github.com/DavidsPR81</w:t>
      </w:r>
    </w:p>
    <w:p>
      <w:pPr>
        <w:pStyle w:val="Lneahorizontal"/>
        <w:spacing w:lineRule="auto" w:line="240" w:before="0" w:after="0"/>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PERFIL PROFESIONAL</w:t>
      </w:r>
    </w:p>
    <w:p>
      <w:pPr>
        <w:pStyle w:val="BodyText"/>
        <w:spacing w:lineRule="auto" w:line="240" w:before="114" w:after="114"/>
        <w:jc w:val="start"/>
        <w:rPr>
          <w:rFonts w:ascii="Calibri" w:hAnsi="Calibri"/>
          <w:sz w:val="21"/>
          <w:szCs w:val="21"/>
        </w:rPr>
      </w:pPr>
      <w:r>
        <w:rPr>
          <w:rFonts w:ascii="Calibri" w:hAnsi="Calibri"/>
          <w:sz w:val="21"/>
          <w:szCs w:val="21"/>
        </w:rPr>
        <w:t>Profesional con sólida experiencia en liderazgo y gestión comercial en entornos multinacionales. Tras una transición exitosa al sector IT, me he formado como Técnico Superior en Desarrollo de Aplicaciones Multiplataforma, especializándome en desarrollo Full Stack, análisis de datos y ciberseguridad. Combino visión estratégica, capacidad de adaptación y habilidades técnicas para crear soluciones prácticas y eficaces. Busco integrarme en equipos tecnológicos donde pueda seguir creciendo y contribuir con resultados tangibles.</w:t>
      </w:r>
    </w:p>
    <w:p>
      <w:pPr>
        <w:pStyle w:val="Lneahorizontal"/>
        <w:spacing w:lineRule="auto" w:line="240" w:before="0" w:after="0"/>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FORMACIÓN Y CERTIFICACIONES</w:t>
      </w:r>
    </w:p>
    <w:p>
      <w:pPr>
        <w:pStyle w:val="BodyText"/>
        <w:spacing w:lineRule="auto" w:line="276" w:before="114" w:after="114"/>
        <w:jc w:val="start"/>
        <w:rPr>
          <w:rFonts w:ascii="Calibri" w:hAnsi="Calibri"/>
          <w:sz w:val="21"/>
          <w:szCs w:val="21"/>
        </w:rPr>
      </w:pPr>
      <w:r>
        <w:rPr>
          <w:rStyle w:val="Strong"/>
          <w:rFonts w:ascii="Calibri" w:hAnsi="Calibri"/>
          <w:sz w:val="21"/>
          <w:szCs w:val="21"/>
        </w:rPr>
        <w:t>Formación Académica</w:t>
      </w:r>
    </w:p>
    <w:p>
      <w:pPr>
        <w:pStyle w:val="BodyText"/>
        <w:numPr>
          <w:ilvl w:val="0"/>
          <w:numId w:val="2"/>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CFGS Desarrollo de Aplicaciones Multiplataforma (DAM), Ilerna – 2025 (2000 h)</w:t>
      </w:r>
    </w:p>
    <w:p>
      <w:pPr>
        <w:pStyle w:val="BodyText"/>
        <w:numPr>
          <w:ilvl w:val="0"/>
          <w:numId w:val="2"/>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CFGM Electrónica de Consumo, Salesianos – 2000 (2000 h)</w:t>
      </w:r>
    </w:p>
    <w:p>
      <w:pPr>
        <w:pStyle w:val="BodyText"/>
        <w:numPr>
          <w:ilvl w:val="0"/>
          <w:numId w:val="2"/>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Curso Universitario Full Stack Developer, UCAM – Educa Open – 2025 (200 h)</w:t>
      </w:r>
    </w:p>
    <w:p>
      <w:pPr>
        <w:pStyle w:val="BodyText"/>
        <w:spacing w:lineRule="auto" w:line="276" w:before="57" w:after="57"/>
        <w:jc w:val="start"/>
        <w:rPr>
          <w:rFonts w:ascii="Calibri" w:hAnsi="Calibri"/>
          <w:sz w:val="21"/>
          <w:szCs w:val="21"/>
        </w:rPr>
      </w:pPr>
      <w:r>
        <w:rPr>
          <w:rStyle w:val="Strong"/>
          <w:rFonts w:ascii="Calibri" w:hAnsi="Calibri"/>
          <w:sz w:val="21"/>
          <w:szCs w:val="21"/>
        </w:rPr>
        <w:t>Certificados Profesionales (2025)</w:t>
      </w:r>
    </w:p>
    <w:p>
      <w:pPr>
        <w:pStyle w:val="BodyText"/>
        <w:numPr>
          <w:ilvl w:val="0"/>
          <w:numId w:val="3"/>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Google IT Automation with Python, Coursera (6 cursos, 240 h)</w:t>
      </w:r>
    </w:p>
    <w:p>
      <w:pPr>
        <w:pStyle w:val="BodyText"/>
        <w:numPr>
          <w:ilvl w:val="0"/>
          <w:numId w:val="3"/>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Google Data Analytics Professional Certificate, Coursera (8 cursos, 240 h)</w:t>
      </w:r>
    </w:p>
    <w:p>
      <w:pPr>
        <w:pStyle w:val="BodyText"/>
        <w:numPr>
          <w:ilvl w:val="0"/>
          <w:numId w:val="3"/>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Google Cybersecurity Professional Certificate, Coursera (9 cursos, 280 h)</w:t>
      </w:r>
    </w:p>
    <w:p>
      <w:pPr>
        <w:pStyle w:val="BodyText"/>
        <w:spacing w:lineRule="auto" w:line="276" w:before="57" w:after="57"/>
        <w:jc w:val="start"/>
        <w:rPr>
          <w:rFonts w:ascii="Calibri" w:hAnsi="Calibri"/>
          <w:sz w:val="21"/>
          <w:szCs w:val="21"/>
        </w:rPr>
      </w:pPr>
      <w:r>
        <w:rPr>
          <w:rStyle w:val="Strong"/>
          <w:rFonts w:ascii="Calibri" w:hAnsi="Calibri"/>
          <w:sz w:val="21"/>
          <w:szCs w:val="21"/>
        </w:rPr>
        <w:t>Cursos Técnicos y Especializados (2022–2025)</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Programación con JavaScript – Fundación Telefónica (40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MF0487: Auditoría de Seguridad Informática – MainJobs (60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Ciberseguridad y Protección de Datos – Educa Open (10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Introducción a Docker – Educa Open (18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Administración de Sistemas Cloud Microsoft – Educa Open (20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Metodología Scrum y JIRA para gestión ágil de proyectos – Educa Open (21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Certificado PRL – Laborali (60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Formación Inicial Distribuidores Nivel 3 Canal Distribución – Asnef (61 h)</w:t>
      </w:r>
    </w:p>
    <w:p>
      <w:pPr>
        <w:pStyle w:val="BodyText"/>
        <w:numPr>
          <w:ilvl w:val="0"/>
          <w:numId w:val="4"/>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Ofimática Nivel Avanzado – (300 h)</w:t>
      </w:r>
    </w:p>
    <w:p>
      <w:pPr>
        <w:pStyle w:val="BodyText"/>
        <w:spacing w:lineRule="auto" w:line="276" w:before="57" w:after="57"/>
        <w:jc w:val="start"/>
        <w:rPr>
          <w:rFonts w:ascii="Calibri" w:hAnsi="Calibri"/>
          <w:sz w:val="21"/>
          <w:szCs w:val="21"/>
        </w:rPr>
      </w:pPr>
      <w:r>
        <w:rPr>
          <w:rStyle w:val="Strong"/>
          <w:rFonts w:ascii="Calibri" w:hAnsi="Calibri"/>
          <w:sz w:val="21"/>
          <w:szCs w:val="21"/>
        </w:rPr>
        <w:t>Idiomas</w:t>
      </w:r>
    </w:p>
    <w:p>
      <w:pPr>
        <w:pStyle w:val="BodyText"/>
        <w:numPr>
          <w:ilvl w:val="0"/>
          <w:numId w:val="5"/>
        </w:numPr>
        <w:tabs>
          <w:tab w:val="clear" w:pos="709"/>
          <w:tab w:val="left" w:pos="0" w:leader="none"/>
        </w:tabs>
        <w:spacing w:lineRule="auto" w:line="276" w:before="57" w:after="57"/>
        <w:ind w:hanging="283" w:start="709"/>
        <w:jc w:val="start"/>
        <w:rPr>
          <w:rFonts w:ascii="Calibri" w:hAnsi="Calibri"/>
          <w:sz w:val="21"/>
          <w:szCs w:val="21"/>
        </w:rPr>
      </w:pPr>
      <w:r>
        <w:rPr>
          <w:rFonts w:ascii="Calibri" w:hAnsi="Calibri"/>
          <w:sz w:val="21"/>
          <w:szCs w:val="21"/>
        </w:rPr>
        <w:t>Inglés B1 – En proceso de certificación</w:t>
      </w:r>
    </w:p>
    <w:p>
      <w:pPr>
        <w:pStyle w:val="Lneahorizontal"/>
        <w:spacing w:lineRule="auto" w:line="240" w:before="0" w:after="0"/>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PROYECTOS TÉCNICOS</w:t>
      </w:r>
    </w:p>
    <w:p>
      <w:pPr>
        <w:pStyle w:val="BodyText"/>
        <w:numPr>
          <w:ilvl w:val="0"/>
          <w:numId w:val="6"/>
        </w:numPr>
        <w:tabs>
          <w:tab w:val="clear" w:pos="709"/>
          <w:tab w:val="left" w:pos="0" w:leader="none"/>
        </w:tabs>
        <w:spacing w:lineRule="auto" w:line="240" w:before="126" w:after="57"/>
        <w:ind w:hanging="283" w:start="709"/>
        <w:jc w:val="start"/>
        <w:rPr>
          <w:rFonts w:ascii="Calibri" w:hAnsi="Calibri"/>
          <w:sz w:val="21"/>
          <w:szCs w:val="21"/>
        </w:rPr>
      </w:pPr>
      <w:r>
        <w:rPr>
          <w:rStyle w:val="Strong"/>
          <w:rFonts w:ascii="Calibri" w:hAnsi="Calibri"/>
          <w:sz w:val="21"/>
          <w:szCs w:val="21"/>
        </w:rPr>
        <w:t>TVSmartMatch (Kotlin)</w:t>
      </w:r>
      <w:r>
        <w:rPr>
          <w:rFonts w:ascii="Calibri" w:hAnsi="Calibri"/>
          <w:sz w:val="21"/>
          <w:szCs w:val="21"/>
        </w:rPr>
        <w:t xml:space="preserve"> – En desarrollo (repositorio privado en GitHub)</w:t>
      </w:r>
    </w:p>
    <w:p>
      <w:pPr>
        <w:pStyle w:val="BodyText"/>
        <w:numPr>
          <w:ilvl w:val="0"/>
          <w:numId w:val="6"/>
        </w:numPr>
        <w:tabs>
          <w:tab w:val="clear" w:pos="709"/>
          <w:tab w:val="left" w:pos="0" w:leader="none"/>
        </w:tabs>
        <w:spacing w:lineRule="auto" w:line="240" w:before="69" w:after="0"/>
        <w:ind w:hanging="283" w:start="709"/>
        <w:jc w:val="start"/>
        <w:rPr>
          <w:rFonts w:ascii="Calibri" w:hAnsi="Calibri"/>
          <w:sz w:val="21"/>
          <w:szCs w:val="21"/>
        </w:rPr>
      </w:pPr>
      <w:r>
        <w:rPr>
          <w:rStyle w:val="Strong"/>
          <w:rFonts w:ascii="Calibri" w:hAnsi="Calibri"/>
          <w:sz w:val="21"/>
          <w:szCs w:val="21"/>
        </w:rPr>
        <w:t>IntranetAytoRota (Kotlin)</w:t>
      </w:r>
      <w:r>
        <w:rPr>
          <w:rFonts w:ascii="Calibri" w:hAnsi="Calibri"/>
          <w:sz w:val="21"/>
          <w:szCs w:val="21"/>
        </w:rPr>
        <w:t xml:space="preserve"> – En desarrollo (repositorio privado en GitHub)</w:t>
      </w:r>
    </w:p>
    <w:p>
      <w:pPr>
        <w:pStyle w:val="BodyText"/>
        <w:spacing w:lineRule="auto" w:line="240" w:before="69" w:after="0"/>
        <w:jc w:val="start"/>
        <w:rPr>
          <w:rFonts w:ascii="Calibri" w:hAnsi="Calibri"/>
          <w:sz w:val="21"/>
          <w:szCs w:val="21"/>
        </w:rPr>
      </w:pPr>
      <w:r>
        <w:rPr>
          <w:rFonts w:ascii="Calibri" w:hAnsi="Calibri"/>
          <w:sz w:val="21"/>
          <w:szCs w:val="21"/>
        </w:rPr>
      </w:r>
    </w:p>
    <w:p>
      <w:pPr>
        <w:pStyle w:val="BodyText"/>
        <w:spacing w:lineRule="auto" w:line="240" w:before="69" w:after="0"/>
        <w:jc w:val="start"/>
        <w:rPr>
          <w:rFonts w:ascii="Calibri" w:hAnsi="Calibri"/>
          <w:sz w:val="21"/>
          <w:szCs w:val="21"/>
        </w:rPr>
      </w:pPr>
      <w:r>
        <w:rPr>
          <w:rFonts w:ascii="Calibri" w:hAnsi="Calibri"/>
          <w:sz w:val="21"/>
          <w:szCs w:val="21"/>
        </w:rPr>
      </w:r>
    </w:p>
    <w:p>
      <w:pPr>
        <w:pStyle w:val="BodyText"/>
        <w:spacing w:lineRule="auto" w:line="240" w:before="69" w:after="0"/>
        <w:jc w:val="start"/>
        <w:rPr>
          <w:rFonts w:ascii="Calibri" w:hAnsi="Calibri"/>
          <w:sz w:val="21"/>
          <w:szCs w:val="21"/>
        </w:rPr>
      </w:pPr>
      <w:r>
        <w:rPr>
          <w:rFonts w:ascii="Calibri" w:hAnsi="Calibri"/>
          <w:sz w:val="21"/>
          <w:szCs w:val="21"/>
        </w:rPr>
      </w:r>
    </w:p>
    <w:p>
      <w:pPr>
        <w:pStyle w:val="Lneahorizontal"/>
        <w:spacing w:lineRule="auto" w:line="240" w:before="0" w:after="0"/>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EXPERIENCIA PROFESIONAL</w:t>
      </w:r>
    </w:p>
    <w:p>
      <w:pPr>
        <w:pStyle w:val="BodyText"/>
        <w:spacing w:lineRule="auto" w:line="240" w:before="57" w:after="57"/>
        <w:jc w:val="start"/>
        <w:rPr>
          <w:rFonts w:ascii="Calibri" w:hAnsi="Calibri"/>
          <w:sz w:val="21"/>
          <w:szCs w:val="21"/>
        </w:rPr>
      </w:pPr>
      <w:r>
        <w:rPr>
          <w:rStyle w:val="Strong"/>
          <w:rFonts w:ascii="Calibri" w:hAnsi="Calibri"/>
          <w:sz w:val="21"/>
          <w:szCs w:val="21"/>
        </w:rPr>
        <w:t>Colaborador en Desarrollo de Software – FotoGo | Remoto</w:t>
      </w:r>
      <w:r>
        <w:rPr>
          <w:rFonts w:ascii="Calibri" w:hAnsi="Calibri"/>
          <w:sz w:val="21"/>
          <w:szCs w:val="21"/>
        </w:rPr>
        <w:br/>
      </w:r>
      <w:r>
        <w:rPr>
          <w:rStyle w:val="Emphasis"/>
          <w:rFonts w:ascii="Calibri" w:hAnsi="Calibri"/>
          <w:sz w:val="21"/>
          <w:szCs w:val="21"/>
        </w:rPr>
        <w:t>jun. 2025 – actualidad</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Participación activa en el desarrollo de la app FotoGo (versión móvil/</w:t>
      </w:r>
      <w:r>
        <w:rPr>
          <w:rFonts w:ascii="Calibri" w:hAnsi="Calibri"/>
          <w:sz w:val="21"/>
          <w:szCs w:val="21"/>
        </w:rPr>
        <w:t xml:space="preserve">web </w:t>
      </w:r>
      <w:r>
        <w:rPr>
          <w:rFonts w:ascii="Calibri" w:hAnsi="Calibri"/>
          <w:sz w:val="21"/>
          <w:szCs w:val="21"/>
        </w:rPr>
        <w:t>con React Native + Expo Go).</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Implementación de funcionalidades tanto en frontend como en backend.</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Automatización de procesos con Google Cloud Functions (Node.js).</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 xml:space="preserve">Configuración y administración avanzada de Firebase (Firestore, Authentication, Cloud Functions, </w:t>
      </w:r>
      <w:r>
        <w:rPr>
          <w:rFonts w:ascii="Calibri" w:hAnsi="Calibri"/>
          <w:sz w:val="21"/>
          <w:szCs w:val="21"/>
        </w:rPr>
        <w:t>etc.).</w:t>
      </w:r>
      <w:r>
        <w:rPr>
          <w:rFonts w:ascii="Calibri" w:hAnsi="Calibri"/>
          <w:sz w:val="21"/>
          <w:szCs w:val="21"/>
        </w:rPr>
        <w:t xml:space="preserve"> </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Apoyo en el diseño UI/UX y gestión de la lógica del ranking semanal y recompensas.</w:t>
      </w:r>
    </w:p>
    <w:p>
      <w:pPr>
        <w:pStyle w:val="BodyText"/>
        <w:numPr>
          <w:ilvl w:val="0"/>
          <w:numId w:val="7"/>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Integración de lógica de likes, comentarios, monedas y banners dinámicos en tiempo real.</w:t>
      </w:r>
    </w:p>
    <w:p>
      <w:pPr>
        <w:pStyle w:val="BodyText"/>
        <w:spacing w:lineRule="auto" w:line="240" w:before="57" w:after="57"/>
        <w:jc w:val="start"/>
        <w:rPr>
          <w:rFonts w:ascii="Calibri" w:hAnsi="Calibri"/>
          <w:sz w:val="21"/>
          <w:szCs w:val="21"/>
        </w:rPr>
      </w:pPr>
      <w:r>
        <w:rPr>
          <w:rStyle w:val="Strong"/>
          <w:rFonts w:ascii="Calibri" w:hAnsi="Calibri"/>
          <w:sz w:val="21"/>
          <w:szCs w:val="21"/>
        </w:rPr>
        <w:t>Desarrollador de Aplicaciones – Ayuntamiento de Rota | Prácticas CFGS DAM</w:t>
      </w:r>
      <w:r>
        <w:rPr>
          <w:rFonts w:ascii="Calibri" w:hAnsi="Calibri"/>
          <w:sz w:val="21"/>
          <w:szCs w:val="21"/>
        </w:rPr>
        <w:br/>
      </w:r>
      <w:r>
        <w:rPr>
          <w:rStyle w:val="Emphasis"/>
          <w:rFonts w:ascii="Calibri" w:hAnsi="Calibri"/>
          <w:sz w:val="21"/>
          <w:szCs w:val="21"/>
        </w:rPr>
        <w:t>2025, 383 h</w:t>
      </w:r>
    </w:p>
    <w:p>
      <w:pPr>
        <w:pStyle w:val="BodyText"/>
        <w:numPr>
          <w:ilvl w:val="0"/>
          <w:numId w:val="8"/>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Desarrollo de app Android para intranet municipal con mensajería interna.</w:t>
      </w:r>
    </w:p>
    <w:p>
      <w:pPr>
        <w:pStyle w:val="BodyText"/>
        <w:numPr>
          <w:ilvl w:val="0"/>
          <w:numId w:val="8"/>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Backend y frontend con Kotlin y PHP; base de datos Firebase.</w:t>
      </w:r>
    </w:p>
    <w:p>
      <w:pPr>
        <w:pStyle w:val="BodyText"/>
        <w:numPr>
          <w:ilvl w:val="0"/>
          <w:numId w:val="8"/>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Integración de APIs RESTful y enfoque UX/UI.</w:t>
      </w:r>
    </w:p>
    <w:p>
      <w:pPr>
        <w:pStyle w:val="BodyText"/>
        <w:spacing w:lineRule="auto" w:line="240" w:before="57" w:after="57"/>
        <w:jc w:val="start"/>
        <w:rPr>
          <w:rFonts w:ascii="Calibri" w:hAnsi="Calibri"/>
          <w:sz w:val="21"/>
          <w:szCs w:val="21"/>
        </w:rPr>
      </w:pPr>
      <w:r>
        <w:rPr>
          <w:rStyle w:val="Strong"/>
          <w:rFonts w:ascii="Calibri" w:hAnsi="Calibri"/>
          <w:sz w:val="21"/>
          <w:szCs w:val="21"/>
        </w:rPr>
        <w:t>Jefe de Departamento – Mediamarkt Puerto Real</w:t>
      </w:r>
      <w:r>
        <w:rPr>
          <w:rFonts w:ascii="Calibri" w:hAnsi="Calibri"/>
          <w:sz w:val="21"/>
          <w:szCs w:val="21"/>
        </w:rPr>
        <w:br/>
      </w:r>
      <w:r>
        <w:rPr>
          <w:rStyle w:val="Emphasis"/>
          <w:rFonts w:ascii="Calibri" w:hAnsi="Calibri"/>
          <w:sz w:val="21"/>
          <w:szCs w:val="21"/>
        </w:rPr>
        <w:t>2007–2024</w:t>
      </w:r>
    </w:p>
    <w:p>
      <w:pPr>
        <w:pStyle w:val="BodyText"/>
        <w:numPr>
          <w:ilvl w:val="0"/>
          <w:numId w:val="9"/>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Gestión de equipos y atención al cliente en entorno retail.</w:t>
      </w:r>
    </w:p>
    <w:p>
      <w:pPr>
        <w:pStyle w:val="BodyText"/>
        <w:numPr>
          <w:ilvl w:val="0"/>
          <w:numId w:val="9"/>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Estrategias comerciales, control de stock y cumplimiento de KPIs.</w:t>
      </w:r>
    </w:p>
    <w:p>
      <w:pPr>
        <w:pStyle w:val="BodyText"/>
        <w:numPr>
          <w:ilvl w:val="0"/>
          <w:numId w:val="9"/>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Análisis de datos para optimización de procesos.</w:t>
      </w:r>
    </w:p>
    <w:p>
      <w:pPr>
        <w:pStyle w:val="BodyText"/>
        <w:spacing w:lineRule="auto" w:line="240" w:before="57" w:after="57"/>
        <w:jc w:val="start"/>
        <w:rPr>
          <w:rFonts w:ascii="Calibri" w:hAnsi="Calibri"/>
          <w:sz w:val="21"/>
          <w:szCs w:val="21"/>
        </w:rPr>
      </w:pPr>
      <w:r>
        <w:rPr>
          <w:rStyle w:val="Strong"/>
          <w:rFonts w:ascii="Calibri" w:hAnsi="Calibri"/>
          <w:sz w:val="21"/>
          <w:szCs w:val="21"/>
        </w:rPr>
        <w:t>Experiencia previa – Varios puestos técnicos</w:t>
      </w:r>
      <w:r>
        <w:rPr>
          <w:rFonts w:ascii="Calibri" w:hAnsi="Calibri"/>
          <w:sz w:val="21"/>
          <w:szCs w:val="21"/>
        </w:rPr>
        <w:br/>
      </w:r>
      <w:r>
        <w:rPr>
          <w:rStyle w:val="Emphasis"/>
          <w:rFonts w:ascii="Calibri" w:hAnsi="Calibri"/>
          <w:sz w:val="21"/>
          <w:szCs w:val="21"/>
        </w:rPr>
        <w:t>2004–2007</w:t>
      </w:r>
    </w:p>
    <w:p>
      <w:pPr>
        <w:pStyle w:val="BodyText"/>
        <w:numPr>
          <w:ilvl w:val="0"/>
          <w:numId w:val="10"/>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Instalador electrónico, técnico de mantenimiento y mozo de almacén.</w:t>
      </w:r>
    </w:p>
    <w:p>
      <w:pPr>
        <w:pStyle w:val="Lneahorizontal"/>
        <w:spacing w:lineRule="auto" w:line="240" w:before="57" w:after="57"/>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HABILIDADES TÉCNICAS</w:t>
      </w:r>
    </w:p>
    <w:p>
      <w:pPr>
        <w:pStyle w:val="BodyText"/>
        <w:numPr>
          <w:ilvl w:val="0"/>
          <w:numId w:val="13"/>
        </w:numPr>
        <w:spacing w:before="0" w:after="0"/>
        <w:rPr/>
      </w:pPr>
      <w:r>
        <w:rPr>
          <w:rStyle w:val="Strong"/>
          <w:rFonts w:ascii="Calibri" w:hAnsi="Calibri"/>
          <w:sz w:val="21"/>
          <w:szCs w:val="21"/>
        </w:rPr>
        <w:t>Lenguajes de programación:</w:t>
      </w:r>
      <w:r>
        <w:rPr>
          <w:rFonts w:ascii="Calibri" w:hAnsi="Calibri"/>
          <w:sz w:val="21"/>
          <w:szCs w:val="21"/>
        </w:rPr>
        <w:t xml:space="preserve"> Kotlin, Java, Python, R, PHP, JavaScript, TypeScript</w:t>
      </w:r>
    </w:p>
    <w:p>
      <w:pPr>
        <w:pStyle w:val="BodyText"/>
        <w:numPr>
          <w:ilvl w:val="0"/>
          <w:numId w:val="13"/>
        </w:numPr>
        <w:spacing w:before="0" w:after="0"/>
        <w:rPr/>
      </w:pPr>
      <w:r>
        <w:rPr>
          <w:rStyle w:val="Strong"/>
          <w:rFonts w:ascii="Calibri" w:hAnsi="Calibri"/>
          <w:sz w:val="21"/>
          <w:szCs w:val="21"/>
        </w:rPr>
        <w:t>Frameworks y desarrollo web:</w:t>
      </w:r>
      <w:r>
        <w:rPr>
          <w:rFonts w:ascii="Calibri" w:hAnsi="Calibri"/>
          <w:sz w:val="21"/>
          <w:szCs w:val="21"/>
        </w:rPr>
        <w:t xml:space="preserve"> Angular, React, React Native (Expo), Symfony, Node.js, Django, Flask</w:t>
      </w:r>
    </w:p>
    <w:p>
      <w:pPr>
        <w:pStyle w:val="BodyText"/>
        <w:numPr>
          <w:ilvl w:val="0"/>
          <w:numId w:val="13"/>
        </w:numPr>
        <w:spacing w:before="0" w:after="0"/>
        <w:rPr/>
      </w:pPr>
      <w:r>
        <w:rPr>
          <w:rStyle w:val="Strong"/>
          <w:rFonts w:ascii="Calibri" w:hAnsi="Calibri"/>
          <w:sz w:val="21"/>
          <w:szCs w:val="21"/>
        </w:rPr>
        <w:t>Desarrollo de apps móviles y full stack:</w:t>
      </w:r>
      <w:r>
        <w:rPr>
          <w:rFonts w:ascii="Calibri" w:hAnsi="Calibri"/>
          <w:sz w:val="21"/>
          <w:szCs w:val="21"/>
        </w:rPr>
        <w:t xml:space="preserve"> Android (Jetpack Compose, XML), React Native con Expo Go</w:t>
      </w:r>
    </w:p>
    <w:p>
      <w:pPr>
        <w:pStyle w:val="BodyText"/>
        <w:numPr>
          <w:ilvl w:val="0"/>
          <w:numId w:val="13"/>
        </w:numPr>
        <w:spacing w:before="0" w:after="0"/>
        <w:rPr/>
      </w:pPr>
      <w:r>
        <w:rPr>
          <w:rStyle w:val="Strong"/>
          <w:rFonts w:ascii="Calibri" w:hAnsi="Calibri"/>
          <w:sz w:val="21"/>
          <w:szCs w:val="21"/>
        </w:rPr>
        <w:t>Bases de datos:</w:t>
      </w:r>
      <w:r>
        <w:rPr>
          <w:rFonts w:ascii="Calibri" w:hAnsi="Calibri"/>
          <w:sz w:val="21"/>
          <w:szCs w:val="21"/>
        </w:rPr>
        <w:t xml:space="preserve"> Firebase (Firestore, Realtime DB), SQL, MySQL, Oracle, PostgreSQL</w:t>
      </w:r>
    </w:p>
    <w:p>
      <w:pPr>
        <w:pStyle w:val="BodyText"/>
        <w:numPr>
          <w:ilvl w:val="0"/>
          <w:numId w:val="13"/>
        </w:numPr>
        <w:spacing w:before="0" w:after="0"/>
        <w:rPr/>
      </w:pPr>
      <w:r>
        <w:rPr>
          <w:rStyle w:val="Strong"/>
          <w:rFonts w:ascii="Calibri" w:hAnsi="Calibri"/>
          <w:sz w:val="21"/>
          <w:szCs w:val="21"/>
        </w:rPr>
        <w:t>Herramientas y sistemas:</w:t>
      </w:r>
      <w:r>
        <w:rPr>
          <w:rFonts w:ascii="Calibri" w:hAnsi="Calibri"/>
          <w:sz w:val="21"/>
          <w:szCs w:val="21"/>
        </w:rPr>
        <w:t xml:space="preserve"> Git, GitHub, Linux, Windows, HTML, CSS, XAMPP</w:t>
      </w:r>
    </w:p>
    <w:p>
      <w:pPr>
        <w:pStyle w:val="BodyText"/>
        <w:numPr>
          <w:ilvl w:val="0"/>
          <w:numId w:val="13"/>
        </w:numPr>
        <w:spacing w:before="0" w:after="0"/>
        <w:rPr/>
      </w:pPr>
      <w:r>
        <w:rPr>
          <w:rStyle w:val="Strong"/>
          <w:rFonts w:ascii="Calibri" w:hAnsi="Calibri"/>
          <w:sz w:val="21"/>
          <w:szCs w:val="21"/>
        </w:rPr>
        <w:t>Cloud y DevOps:</w:t>
      </w:r>
      <w:r>
        <w:rPr>
          <w:rFonts w:ascii="Calibri" w:hAnsi="Calibri"/>
          <w:sz w:val="21"/>
          <w:szCs w:val="21"/>
        </w:rPr>
        <w:t xml:space="preserve"> Google Cloud Platform (Functions, Firestore, Auth), AWS, Docker</w:t>
      </w:r>
    </w:p>
    <w:p>
      <w:pPr>
        <w:pStyle w:val="BodyText"/>
        <w:numPr>
          <w:ilvl w:val="0"/>
          <w:numId w:val="13"/>
        </w:numPr>
        <w:spacing w:before="0" w:after="0"/>
        <w:rPr/>
      </w:pPr>
      <w:r>
        <w:rPr>
          <w:rStyle w:val="Strong"/>
          <w:rFonts w:ascii="Calibri" w:hAnsi="Calibri"/>
          <w:sz w:val="21"/>
          <w:szCs w:val="21"/>
        </w:rPr>
        <w:t>APIs y servicios web:</w:t>
      </w:r>
      <w:r>
        <w:rPr>
          <w:rFonts w:ascii="Calibri" w:hAnsi="Calibri"/>
          <w:sz w:val="21"/>
          <w:szCs w:val="21"/>
        </w:rPr>
        <w:t xml:space="preserve"> REST, SOAP, integración de APIs externas</w:t>
      </w:r>
    </w:p>
    <w:p>
      <w:pPr>
        <w:pStyle w:val="BodyText"/>
        <w:numPr>
          <w:ilvl w:val="0"/>
          <w:numId w:val="13"/>
        </w:numPr>
        <w:spacing w:before="0" w:after="0"/>
        <w:rPr/>
      </w:pPr>
      <w:r>
        <w:rPr>
          <w:rStyle w:val="Strong"/>
          <w:rFonts w:ascii="Calibri" w:hAnsi="Calibri"/>
          <w:sz w:val="21"/>
          <w:szCs w:val="21"/>
        </w:rPr>
        <w:t>Metodologías ágiles:</w:t>
      </w:r>
      <w:r>
        <w:rPr>
          <w:rFonts w:ascii="Calibri" w:hAnsi="Calibri"/>
          <w:sz w:val="21"/>
          <w:szCs w:val="21"/>
        </w:rPr>
        <w:t xml:space="preserve"> Scrum, Agile, Jira</w:t>
      </w:r>
    </w:p>
    <w:p>
      <w:pPr>
        <w:pStyle w:val="Lneahorizontal"/>
        <w:spacing w:lineRule="auto" w:line="240" w:before="0" w:after="0"/>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APTITUDES PERSONALES</w:t>
      </w:r>
    </w:p>
    <w:p>
      <w:pPr>
        <w:pStyle w:val="BodyText"/>
        <w:numPr>
          <w:ilvl w:val="0"/>
          <w:numId w:val="11"/>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Liderazgo, gestión de equipos y toma de decisiones</w:t>
      </w:r>
    </w:p>
    <w:p>
      <w:pPr>
        <w:pStyle w:val="BodyText"/>
        <w:numPr>
          <w:ilvl w:val="0"/>
          <w:numId w:val="11"/>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Resolución de problemas, pensamiento crítico y adaptación al cambio</w:t>
      </w:r>
    </w:p>
    <w:p>
      <w:pPr>
        <w:pStyle w:val="BodyText"/>
        <w:numPr>
          <w:ilvl w:val="0"/>
          <w:numId w:val="11"/>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Aprendizaje continuo, comunicación efectiva y trabajo en equipo</w:t>
      </w:r>
    </w:p>
    <w:p>
      <w:pPr>
        <w:pStyle w:val="BodyText"/>
        <w:numPr>
          <w:ilvl w:val="0"/>
          <w:numId w:val="11"/>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Organización, gestión del tiempo y priorización</w:t>
      </w:r>
    </w:p>
    <w:p>
      <w:pPr>
        <w:pStyle w:val="Lneahorizontal"/>
        <w:spacing w:lineRule="auto" w:line="240" w:before="57" w:after="57"/>
        <w:jc w:val="start"/>
        <w:rPr>
          <w:rFonts w:ascii="Calibri" w:hAnsi="Calibri"/>
          <w:sz w:val="21"/>
          <w:szCs w:val="21"/>
        </w:rPr>
      </w:pPr>
      <w:r>
        <w:rPr>
          <w:rFonts w:ascii="Calibri" w:hAnsi="Calibri"/>
          <w:sz w:val="21"/>
          <w:szCs w:val="21"/>
        </w:rPr>
      </w:r>
    </w:p>
    <w:p>
      <w:pPr>
        <w:pStyle w:val="Heading3"/>
        <w:spacing w:lineRule="auto" w:line="240" w:before="171" w:after="171"/>
        <w:jc w:val="start"/>
        <w:rPr>
          <w:rFonts w:ascii="Calibri" w:hAnsi="Calibri"/>
          <w:sz w:val="22"/>
          <w:szCs w:val="22"/>
        </w:rPr>
      </w:pPr>
      <w:r>
        <w:rPr>
          <w:rFonts w:ascii="Calibri" w:hAnsi="Calibri"/>
          <w:sz w:val="22"/>
          <w:szCs w:val="22"/>
        </w:rPr>
        <w:t>LOGROS PROFESIONALES</w:t>
      </w:r>
    </w:p>
    <w:p>
      <w:pPr>
        <w:pStyle w:val="BodyText"/>
        <w:numPr>
          <w:ilvl w:val="0"/>
          <w:numId w:val="12"/>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+10% crecimiento en ventas mediante planificación y gestión</w:t>
      </w:r>
    </w:p>
    <w:p>
      <w:pPr>
        <w:pStyle w:val="BodyText"/>
        <w:numPr>
          <w:ilvl w:val="0"/>
          <w:numId w:val="12"/>
        </w:numPr>
        <w:tabs>
          <w:tab w:val="clear" w:pos="709"/>
          <w:tab w:val="left" w:pos="0" w:leader="none"/>
        </w:tabs>
        <w:spacing w:lineRule="auto" w:line="240" w:before="57" w:after="57"/>
        <w:ind w:hanging="283" w:start="709"/>
        <w:jc w:val="start"/>
        <w:rPr>
          <w:rFonts w:ascii="Calibri" w:hAnsi="Calibri"/>
          <w:sz w:val="21"/>
          <w:szCs w:val="21"/>
        </w:rPr>
      </w:pPr>
      <w:r>
        <w:rPr>
          <w:rFonts w:ascii="Calibri" w:hAnsi="Calibri"/>
          <w:sz w:val="21"/>
          <w:szCs w:val="21"/>
        </w:rPr>
        <w:t>Implementación de mejoras organizativas aumentando la eficiencia</w:t>
      </w:r>
    </w:p>
    <w:p>
      <w:pPr>
        <w:pStyle w:val="BodyText"/>
        <w:numPr>
          <w:ilvl w:val="0"/>
          <w:numId w:val="12"/>
        </w:numPr>
        <w:tabs>
          <w:tab w:val="clear" w:pos="709"/>
          <w:tab w:val="left" w:pos="0" w:leader="none"/>
        </w:tabs>
        <w:spacing w:lineRule="auto" w:line="240" w:before="57" w:after="57"/>
        <w:ind w:hanging="283" w:start="709"/>
        <w:jc w:val="start"/>
        <w:rPr>
          <w:rFonts w:ascii="Calibri" w:hAnsi="Calibri"/>
        </w:rPr>
      </w:pPr>
      <w:r>
        <w:rPr>
          <w:rFonts w:ascii="Calibri" w:hAnsi="Calibri"/>
          <w:sz w:val="21"/>
          <w:szCs w:val="21"/>
        </w:rPr>
        <w:t>Análisis de datos para decisiones estratégicas y optimización de procesos y KPIs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Calibri">
    <w:charset w:val="01"/>
    <w:family w:val="swiss"/>
    <w:pitch w:val="variable"/>
  </w:font>
  <w:font w:name="Calibri">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olosuser">
    <w:name w:val="Bolos (user)"/>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user">
    <w:name w:val="Texto preformateado (user)"/>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LibreOffice/25.2.4.3$Windows_X86_64 LibreOffice_project/33e196637044ead23f5c3226cde09b47731f7e27</Application>
  <AppVersion>15.0000</AppVersion>
  <Pages>2</Pages>
  <Words>647</Words>
  <Characters>3826</Characters>
  <CharactersWithSpaces>4382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2025-05-28T18:35:04Z</dcterms:created>
  <dc:creator/>
  <dc:description/>
  <dc:language>es-ES</dc:language>
  <cp:lastModifiedBy/>
  <cp:lastPrinted>2025-07-10T19:45:25Z</cp:lastPrinted>
  <dcterms:modified xsi:type="dcterms:W3CDTF">2025-07-10T19:45:17Z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