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555F6E"/>
          <w:sz w:val="24"/>
        </w:rPr>
        <w:t>华中科技大学未来技术学院 · 创客训练营</w:t>
      </w:r>
    </w:p>
    <w:p>
      <w:pPr>
        <w:spacing w:before="0" w:after="8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 w:val="0"/>
          <w:sz w:val="52"/>
        </w:rPr>
        <w:t>创客竞赛资源优化方案书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“资源”领域的迭代验证——创客竞赛作品的优化与再论证</w:t>
      </w:r>
    </w:p>
    <w:p>
      <w:pPr>
        <w:spacing w:before="0" w:after="44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课后教学活动一 · 48 小时三阶迭代成果（精益画布 V4.0）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725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团队编号 / 团队名称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1班C组 · 仿真跑不队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团队成员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邵子中（负责人，U202511546）、李昊桐、姜亚楷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迭代对象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磁吸焊接辅助手电——一吸即用、指哪照哪的焊接照明工具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竞赛主题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AI+OPC 能力范式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迭代窗口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2026-10-08 18:00 — 2026-10-10 18:00（课后 48 小时，三阶迭代法）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方案版本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精益画布 V3.0 → V4.0（9 处实质性修订）；创新核算仪表盘由“当前值”升级为“基准→调整→当前”三阶段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提交形式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PDF（依课程要求：文件务必以 PDF 格式提交）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 年 10 月 10 日</w:t>
            </w:r>
          </w:p>
        </w:tc>
      </w:tr>
    </w:tbl>
    <w:p>
      <w:pPr>
        <w:spacing w:before="0" w:after="40"/>
      </w:pPr>
    </w:p>
    <w:p>
      <w:pPr>
        <w:spacing w:before="0" w:after="3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88909C"/>
          <w:sz w:val="18"/>
        </w:rPr>
        <w:t>指导教师评阅区域（本页由评审填写）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目录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摘要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本轮迭代的一句话结论、三项最重大改动与两项不足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第一部分　问题诊断（课后 0–12 小时）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1.1 反馈来源与汇总　1.2 五维资源管理模型归类　1.3 P0–P3 优先级分级　1.4 5Why 归因　1.5《关键缺陷清单》　1.6 资源全景与缺口诊断　1.7 归档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第二部分　快速迭代（课后 12–36 小时）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2.1《迭代方案设计表》　2.2 验证方法工具箱映射　2.3 再验证执行（六项）　2.4 过程记录　2.5《迭代验证结果汇总表》　2.6 三可追溯标注　2.7 归档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第三部分　整合输出（课后 36–48 小时）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3.1 创新核算仪表盘更新（基准→调整→当前）　3.2 精益画布 V4.0（9 处修订依据）　3.3 RACI-V 调整方案（3 次角色动态调整）　3.4 资源优化三件套　3.5 后续计划与预算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第四部分　个人反思与能力发展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4.1 个人反思报告（3 份）　4.2 能力等级再评估　4.3 能力发展雷达图与变化说明（≤200 字）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附录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A 提交清单对照表　B 原始记录留存清单　C 关键口径说明　D 团队分工与过程留痕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摘要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本轮 48 小时迭代的结论是：【维持选题与商业模式，重配资源结构、把资源账算清】。用户价值不需要推翻，需要重算的是“这些资源用得值不值”——把 336 人时按 ¥25/人时折算后，隐性成本占资源总投入 78.7%，而我们此前所有关于经济性的结论，都建立在只占 21.3% 的现金口径上。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三项最重大的改动：① 资源核算从无到有。336 人时折算出 ¥8,400 人力机会成本，建立“现金 / 人力 / 关系”三层成本台账，含人力保本销量由 1,232 台修正为 1,604 台，资源北极星定为“全成本 / 条有效数据”（¥68.0 → ¥52.3）。② 资源获取从“识别”走到“落地”。4 项缺口按“影响严重性 × 修复成本”重排，G-1（缺少 C 端规模化获客渠道）升为唯一 P0；用一场“基地设备 + 课程场景 + 社团网络”组合式工作坊（现金 ¥120 + 12 人时）拿到 42 人到场、19 人留资、26 条有效反馈和 20 台 B 端意向（¥1,180），组合增值率 3.6 倍、协同系数 2.0。③ 责任结构从固化到动态。RACI-V 新增 3 项资源类任务、完成 3 次角色调整，明确“谁对资源账负责、谁对资源获取负责”，调整后任务按时完成率 91% → 94%。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支撑这些改动的再验证覆盖 3 个 P0 与 5 个 P1 缺陷的全部：工时货币化折算、缺口影响-成本矩阵、组合式获客实验（42 人）、三渠道 CAC 复测、留存与转化的三个时间节点追踪、MVC 成本合规核对（6 项）。本单元阶段资源投入为现金 ¥720 + 40 人时（折价 ¥1,000），其中 62% 投向 G-1 与 G-3 两条 P0 缺口；6 项再验证的单次现金支出 5 项 ≤¥300，仅工作坊一项 ¥360 超限 20%（原因见 2.3 与附录 C）。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必须说明本轮的两项不足：H-004（90 天复购率 ≥20%）因周期不足无法验证，已降级为观测项并改用 B 端批量续订意愿作代理指标；“动力和毅力”的个体等级仍停留在 L4——48 小时内出现三次返工（工作坊首场仅到场 9 人、工时误算重算、RACI 初稿只调任务不调人），说明流程前置检查还没有固化。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第一部分　问题诊断（课后 0–12 小时）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1.1　反馈来源与汇总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本单元共汇总三类反馈：① 个人在线互评意见——在线协作表格中每位同学给出的“两点肯定 + 一点质疑”书面意见；② 教师在线评审意见——教师对各团队中期 PPT 独立评审时给出的判断与等级校准依据；③ 团队互评记录——在线《“创客竞赛作品中期评审”互评》协作表格中各维度评分与关键词反馈。三类来源共摘录 21 条原始反馈，去重合并后得到 15 条有效缺陷；其中 13 条直接指向资源的量化、获取与核算，说明本单元的评审压力集中在“资源用得值不值”这一个问题上。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　反馈来源汇总与采集方式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反馈来源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原始条目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归并为缺陷</w:t>
            </w:r>
          </w:p>
        </w:tc>
        <w:tc>
          <w:tcPr>
            <w:tcW w:type="dxa" w:w="402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采集方式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个人在线互评意见（同学）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在线协作表格中每位同学的“两点肯定 + 一点质疑”书面意见（按团队序号逐条摘录）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R-01 ~ R-11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教师在线评审意见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教师对各团队中期 PPT 的在线独立评审判断与等级校准依据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T-01 ~ T-06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团队互评记录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在线《“创客竞赛作品中期评审”互评》协作表格 5 维度评分 + 关键词反馈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P-01 ~ P-04</w:t>
            </w:r>
          </w:p>
        </w:tc>
      </w:tr>
      <w:tr>
        <w:tc>
          <w:tcPr>
            <w:tcW w:type="dxa" w:w="1928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合计</w:t>
            </w:r>
          </w:p>
        </w:tc>
        <w:tc>
          <w:tcPr>
            <w:tcW w:type="dxa" w:w="964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21</w:t>
            </w:r>
          </w:p>
        </w:tc>
        <w:tc>
          <w:tcPr>
            <w:tcW w:type="dxa" w:w="1020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15</w:t>
            </w:r>
          </w:p>
        </w:tc>
        <w:tc>
          <w:tcPr>
            <w:tcW w:type="dxa" w:w="4025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70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R-01 ~ R-11 / T-01 ~ T-06 / P-01 ~ P-04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归类依据：本单元的归类维度采用五维资源管理模型（识别 — 评估 — 获取 — 增值 — 核算），与前序单元“想法与机会”的五项能力维度区分开，因为本轮被追问的正是“资源”这一领域的完整链条。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1.2　五维资源管理模型归类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把 15 条缺陷逐条归入五维后，分布并不均匀：增值（5 条）与核算（3 条）合计占一半以上，说明团队在“资源有没有被组合用好”“资源投入有没有算清”这两环最弱；识别与获取合计 4 条，其中 3 条是 P0——不缺“看得见”，缺“算得清、拿得到”。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　五维资源管理模型的归类标准与本轮缺陷分布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归类维度</w:t>
            </w:r>
          </w:p>
        </w:tc>
        <w:tc>
          <w:tcPr>
            <w:tcW w:type="dxa" w:w="521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判定标准（本单元口径）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本轮缺陷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其中 P0/P1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识别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是否找全了资源，包括被忽略的隐性资源（时间 / 关系 / 组织内部资源）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评估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是否量化了每项资源与每个缺口对项目成功的影响程度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获取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是否说清了资源怎么拿到（渠道、对接人、成本、时限）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增值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资源是否被组合使用产生协同价值，而非各自独立消耗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核算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是否把全部投入（含隐性成本）折算成经济口径并给出效率结论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</w:tr>
    </w:tbl>
    <w:p>
      <w:pPr>
        <w:spacing w:before="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23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缺陷五维与优先级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2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2　关键缺陷清单：五维资源管理模型归类 × P0–P3 优先级分布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1.3　优先级分级（P0–P3）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分级原则沿用“影响严重性 × 修复紧迫性”：P0 表示若不修复项目会被一票否决（资源投入方向错误、成本口径不成立），P1 表示显著削弱竞争力（资源-价值无法量化、仪表盘缺轨迹、责任位错配），P2 影响说服力但非致命，P3 是优化建议。本轮 15 条缺陷的分级结果为 P0 三条、P1 五条、P2 五条、P3 两条。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3　P0–P3 分级判据与本轮结果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等级</w:t>
            </w:r>
          </w:p>
        </w:tc>
        <w:tc>
          <w:tcPr>
            <w:tcW w:type="dxa" w:w="646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判据（本轮语境下的具体含义）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条数</w:t>
            </w:r>
          </w:p>
        </w:tc>
      </w:tr>
      <w:tr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P0（致命缺陷）</w:t>
            </w:r>
          </w:p>
        </w:tc>
        <w:tc>
          <w:tcPr>
            <w:tcW w:type="dxa" w:w="6463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若不修复，项目将被“一票否决”：资源缺口无法排序导致投入方向错误、成本口径不成立</w:t>
            </w:r>
          </w:p>
        </w:tc>
        <w:tc>
          <w:tcPr>
            <w:tcW w:type="dxa" w:w="90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P1（严重缺陷）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若不修复，将显著削弱项目竞争力：资源-价值无法量化、仪表盘缺关键轨迹、责任位错配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P2（一般缺陷）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若不修复，将影响方案的说服力但非致命：数据支撑不足、风险无缓冲、口径不一致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P3（优化建议）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非缺陷，但可进一步提升项目质量：备选渠道、模板复用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1.4　5Why 归因分析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针对 P0 与 P1 级问题，团队完成 3 条完整的 5Why 归因链，每条追问 5 层（课程要求至少完成 1 条）。三条链条指向同一个结构性根因：我们把“记录做了什么”当成资源管理，而没有把资源当成需要排序、需要核算、需要有人负责的对象。三条根因分别落到机制（缺量化排序门槛）、责任（缺独立责任位）、度量（台账事后补记）上，因此在第二阶段全部按“流程类修复”设计，而不是改文案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4　5Why 归因链：D-01　资源缺口诊断未评估影响程度（P0 · 评估）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因为“影响”没有被折算成可比量，我们只给缺口命名，没给它打分。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因为缺口清单是从 SWOT 的 W / T 象限逐条搬过来的，而 SWOT 本身就是定性排布。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因为我们默认“缺口清单 = 把问题列全”，没意识到它的用途是排定资源投入顺序。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因为团队此前从未在“资源明显不够”的前提下做过取舍，缺什么就顺手补什么。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因为没有一条强制的量化门槛（例如：影响分 &lt; 3 一律不做；修复成本 &gt; 阶段预算 20% 的必须走审批）。</w:t>
            </w:r>
          </w:p>
        </w:tc>
      </w:tr>
      <w:tr>
        <w:tc>
          <w:tcPr>
            <w:tcW w:type="dxa" w:w="90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根因</w:t>
            </w:r>
          </w:p>
        </w:tc>
        <w:tc>
          <w:tcPr>
            <w:tcW w:type="dxa" w:w="873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团队缺少“资源有限 ⇒ 必须量化排序”的决策机制，把诊断输出当作清单而不是排序依据。同一条根因第三次出现（立项、中期、本次），因此本轮把它升级为流程类修复而非文字类修复。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5　5Why 归因链：D-02　隐性成本未折算为经济成本（P0 · 核算）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因为工时只被当成“进度”记录，没被当成“成本”记录。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因为资源台账按“做了什么”填，不按“值多少钱”填。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因为没有人对“资源使用效率”负责，台账由各人顺手记。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 RACI 里没有“资源核算与对账”这一任务项，财务是兼岗且无验收人。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因为兼岗者本职是渠道外联，渠道进展比账目可见，考核语境自然把账目挤到后面。</w:t>
            </w:r>
          </w:p>
        </w:tc>
      </w:tr>
      <w:tr>
        <w:tc>
          <w:tcPr>
            <w:tcW w:type="dxa" w:w="90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根因</w:t>
            </w:r>
          </w:p>
        </w:tc>
        <w:tc>
          <w:tcPr>
            <w:tcW w:type="dxa" w:w="873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资源核算缺少独立的责任位（无人 A），台账天然只记现金不记人力，导致成本口径缺一半。修复必须落到 RACI 上（本轮调整方案第 2 条）。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6　5Why 归因链：D-04　资源-价值对照表未量化效率（P1 · 增值）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因为产出栏填的“完成 7 个模块”是活动描述，不是产出度量。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因为模块完成度好写，数据价值很难定义。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因为没有统一的价值计量单位：一条有效反馈值多少、一小时能换几条，团队说不清。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因为我们没有先定本阶段的产出指标，就开始记资源账。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因为台账是中期评审前一周才补齐的，属于“为交材料而记账”，不是为了做决策。</w:t>
            </w:r>
          </w:p>
        </w:tc>
      </w:tr>
      <w:tr>
        <w:tc>
          <w:tcPr>
            <w:tcW w:type="dxa" w:w="90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根因</w:t>
            </w:r>
          </w:p>
        </w:tc>
        <w:tc>
          <w:tcPr>
            <w:tcW w:type="dxa" w:w="873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资源台账是事后补记（合规驱动）而非事前设定的度量体系，所以无法支撑“资源投到哪更值”的判断。修复办法：先定单位（每条有效数据 / 每元现金 / 每人时），再记账。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1.5　《关键缺陷清单》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清单含问题编号、反馈来源、问题描述、归类维度、优先级、5Why 根因（仅 P0/P1 填写）与责任成员七列，共 15 条。责任成员的分配规则是：谁的资源职责最相关谁负责，而不是“谁有空谁做”——这一条也是在回应互评意见里“责任看不出变化”的质疑。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7　《关键缺陷清单》（含 P0–P3 分级、归类维度与 5Why 归因）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编号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反馈来源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问题描述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归类维度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优先级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5Why 根因（仅 P0/P1）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责任成员</w:t>
            </w:r>
          </w:p>
        </w:tc>
      </w:tr>
      <w:tr>
        <w:tc>
          <w:tcPr>
            <w:tcW w:type="dxa" w:w="62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D-01</w:t>
            </w:r>
          </w:p>
        </w:tc>
        <w:tc>
          <w:tcPr>
            <w:tcW w:type="dxa" w:w="13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教师评审（T-01）</w:t>
            </w:r>
          </w:p>
        </w:tc>
        <w:tc>
          <w:tcPr>
            <w:tcW w:type="dxa" w:w="30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资源缺口诊断只列出“缺少 C 端规模化获客渠道”等 4 项缺口，未评估每个缺口对项目成功的影响程度，无法判断先补哪一个</w:t>
            </w:r>
          </w:p>
        </w:tc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评估</w:t>
            </w:r>
          </w:p>
        </w:tc>
        <w:tc>
          <w:tcPr>
            <w:tcW w:type="dxa" w:w="56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  <w:tc>
          <w:tcPr>
            <w:tcW w:type="dxa" w:w="255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缺少“资源有限 ⇒ 必须量化排序”的决策机制，把诊断输出当清单而非排序依据</w:t>
            </w:r>
          </w:p>
        </w:tc>
        <w:tc>
          <w:tcPr>
            <w:tcW w:type="dxa" w:w="7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D-02</w:t>
            </w:r>
          </w:p>
        </w:tc>
        <w:tc>
          <w:tcPr>
            <w:tcW w:type="dxa" w:w="13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个人互评（R-02）</w:t>
            </w:r>
          </w:p>
        </w:tc>
        <w:tc>
          <w:tcPr>
            <w:tcW w:type="dxa" w:w="30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隐性成本未折算为经济成本：336 人时的例会、学技术、返工全部只作进度记录，单位经济只在现金口径下成立</w:t>
            </w:r>
          </w:p>
        </w:tc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核算</w:t>
            </w:r>
          </w:p>
        </w:tc>
        <w:tc>
          <w:tcPr>
            <w:tcW w:type="dxa" w:w="56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  <w:tc>
          <w:tcPr>
            <w:tcW w:type="dxa" w:w="255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资源核算没有独立责任位（无人 A 负责），台账只记“做了什么”不记“值多少钱”</w:t>
            </w:r>
          </w:p>
        </w:tc>
        <w:tc>
          <w:tcPr>
            <w:tcW w:type="dxa" w:w="7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</w:t>
            </w:r>
          </w:p>
        </w:tc>
      </w:tr>
      <w:tr>
        <w:tc>
          <w:tcPr>
            <w:tcW w:type="dxa" w:w="62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D-03</w:t>
            </w:r>
          </w:p>
        </w:tc>
        <w:tc>
          <w:tcPr>
            <w:tcW w:type="dxa" w:w="13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个人互评（R-05）</w:t>
            </w:r>
          </w:p>
        </w:tc>
        <w:tc>
          <w:tcPr>
            <w:tcW w:type="dxa" w:w="30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已识别的高优先级资源缺口没有任何获取动作与对接清单：缺口一直敞着，没有渠道、对接人、预算与时限</w:t>
            </w:r>
          </w:p>
        </w:tc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获取</w:t>
            </w:r>
          </w:p>
        </w:tc>
        <w:tc>
          <w:tcPr>
            <w:tcW w:type="dxa" w:w="56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  <w:tc>
          <w:tcPr>
            <w:tcW w:type="dxa" w:w="255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把“识别缺口”当成“完成工作”，资源获取动作从未进入任务卡与 RACI</w:t>
            </w:r>
          </w:p>
        </w:tc>
        <w:tc>
          <w:tcPr>
            <w:tcW w:type="dxa" w:w="7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团队互评（P-01）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资源-价值对照表的产出栏填的是“完成 7 个功能模块”这类活动描述，没有折算成效率指标，无法判断资源用得值不值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资源台账是事后补记（交材料驱动）而非事前设定的度量体系，因此支撑不了取舍判断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教师评审（T-03）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创新核算仪表盘只有当前值，缺“基准 → 调整 → 当前”的变化轨迹，也没有转型决策的数据依据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核算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把仪表盘当成“汇报数据表”而非“决策仪表”：没有为每个指标预设基线、目标与触发转型的阈值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个人互评（R-07）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RACI 表里三人角色从立项至今没有变过，看不出资源条件变化后谁承担了新责任（尤其新出现的财务与外部资源任务）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RACI 只被当作立项时的一次性分工表，没有与资源变化联动的复查机制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教师评审（T-04）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外部资源（导师 / 实验室 / 基地 / 陪审团）共调用 9 次，但未说明这些资源如何组合产生更大价值，读起来是各自独立使用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资源被逐项“点状获取”，团队没有把资源当作可组合的配置问题来设计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个人互评（R-09）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SWOT 的威胁象限（大厂 3 个月可仿制、认证成本不确定）只有判断没有动作，诊断与行动脱节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识别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把 SWOT 当作评审要的材料而不是自己的风险清单，只做识别未做转化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团队互评（P-02）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SWOT 四条象限均为定性描述，无一条附数据支撑，可信度无法验证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评估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个人互评（R-03）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里程碑只写完成时间，没有风险缓冲：若 M2（连续工况测试）温升超标，没有备选路径与触发器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识别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教师评审（T-05）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进度“目标完成度 68%”与里程碑 62% / 25% 口径不一致，读者无法判断 68% 的计算方式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评估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团队互评（P-03）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协作效能“任务按时完成率 72% → 91%”未给统计口径与分母，提升率不可复核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个人互评（R-11）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缺少周期性对账记录：预算控制只有“单次试错上限 ¥500”，没有双周对账台账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核算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个人互评（R-06）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建议增加一条备选增长渠道（实验室团采的批量折扣页 / 班级团购），并给出触发条件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获取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P3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教师评审（T-06）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建议把资源全景页做成可复用模板（含五维口径与效率指标），供其他团队参考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P3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全体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1.6　资源全景与缺口诊断（五维视角）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资源全景不再只列“投入了多少”，而是每一类资源都给出“投入 → 产出 → 效率”三栏，并标注它属于五维中的哪一环。这张表也是资源北极星的数据来源。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8　资源全景与效率对照表（中期阶段累计，货币化后）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资源类别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累计投入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折合经济口径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产出证据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效率指标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五维归属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时间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336 人时（邵 120 / 李 110 / 姜 106）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¥8,400（按 ¥25/人时折算）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157 条有效验证数据；3 版原型；7 个功能模块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全成本 ¥68.0 / 条数据（现金口径 ¥14.5）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增值 / 核算</w:t>
            </w:r>
          </w:p>
        </w:tc>
      </w:tr>
      <w:tr>
        <w:tc>
          <w:tcPr>
            <w:tcW w:type="dxa" w:w="964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资金</w:t>
            </w:r>
          </w:p>
        </w:tc>
        <w:tc>
          <w:tcPr>
            <w:tcW w:type="dxa" w:w="2268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¥2,280 现金支出（打样 ¥680 / 机构件 ¥320 / 验证 ¥940 / 耗材 ¥180 / 交通打印 ¥160）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¥2,280</w:t>
            </w:r>
          </w:p>
        </w:tc>
        <w:tc>
          <w:tcPr>
            <w:tcW w:type="dxa" w:w="2268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43 份付费行为数据；87 份问卷</w:t>
            </w:r>
          </w:p>
        </w:tc>
        <w:tc>
          <w:tcPr>
            <w:tcW w:type="dxa" w:w="1814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¥53.0 / 份付费行为数据</w:t>
            </w:r>
          </w:p>
        </w:tc>
        <w:tc>
          <w:tcPr>
            <w:tcW w:type="dxa" w:w="964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核算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物料与设备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借用基地设备 12 次（3D 打印 6 / 示波器与烙铁 4 / 照度计 2）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¥180 耗材（等值市场价 ¥570）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原型 3 版 + 夹具 2 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资源杠杆 3.2 倍（¥570 ÷ ¥180）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获取 / 增值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内部人力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三人分工：模型与固件 / 焊接工艺与实测 / 渠道与外部对接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已计入上行 ¥8,400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7 个功能模块平均 48 h / 模块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48 h / 模块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识别 / 增值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外部关系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导师 2 次 + 实验室老师 3 次 + 陪审团 4 次 + CNIPA 检索 1 次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0 元（等值 ¥1,700）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11 条改进建议；1 项 B 端意向 20 台（¥1,180）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每次调用 = 2.2 项改进或合作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获取 / 增值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资源台账的三层结构：现金支出 ¥2,280（21.3%）、人力机会成本 ¥8,400（78.7%，336 人时 × ¥25）、外部关系资源（0 现金，等值约 ¥1,700）。资源总投入 ¥10,680，对应 157 条有效验证数据，全成本 ¥68.0 / 条——这个数字在中期末尾是“答不上来”的那一个，也是本轮的起点。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9　资源缺口诊断与影响评估（成本-效益预评估矩阵）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41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资源缺口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类型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影响严重性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影响说明（若不解）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修复成本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可获取性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处理动作</w:t>
            </w:r>
          </w:p>
        </w:tc>
      </w:tr>
      <w:tr>
        <w:tc>
          <w:tcPr>
            <w:tcW w:type="dxa" w:w="141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G-1 缺少 C 端规模化获客渠道</w:t>
            </w:r>
          </w:p>
        </w:tc>
        <w:tc>
          <w:tcPr>
            <w:tcW w:type="dxa" w:w="7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外部渠道</w:t>
            </w:r>
          </w:p>
        </w:tc>
        <w:tc>
          <w:tcPr>
            <w:tcW w:type="dxa" w:w="73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5/5</w:t>
            </w:r>
          </w:p>
        </w:tc>
        <w:tc>
          <w:tcPr>
            <w:tcW w:type="dxa" w:w="238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若不解：学期限定预算只换来约 46 条留资，按 32.3% 行为转化率仅约 15 台真实订单，2,886 台（小批定价）保本销量永远达不到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¥120 现金 + 12 人时（工作坊）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高（基地 / 社团关系已在手）</w:t>
            </w:r>
          </w:p>
        </w:tc>
        <w:tc>
          <w:tcPr>
            <w:tcW w:type="dxa" w:w="204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重配资源：把线上投放预算转投场景地推与 B 端采买；用“基地设备 + 课程场景 + 社团网络”做组合式获客（本轮实测）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G-2 缺少注塑开模资金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外部资金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4/5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若不解：BOM 停在 ¥52.3，小批定价毛利率仅 11.2%，含人力保本销量 3,940 台不可达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¥3,000 定金（下一步预算）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中（扶持资助 / B 端预付款）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设“投模决策门槛”：确认 B 端订单 ≥20 台或意向金 ≥¥500 才投；未达标退回 3D 打印路径并接受毛利现实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G-3 缺少财务与定价经验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内部人力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3/5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若不解：成本口径缺一半（隐性成本不入账），定价只能凭感觉，B 端报价底线无从确定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0 元现金 + 40 人时（学习）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高（导师 + 现学现问）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设独立财务监督员角色并写进 RACI-V；双周对账；把“单位经济模型”做成可复用表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G-4 缺少用户长期使用数据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内部技术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2/5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若不解：留存 / 复购只能靠回访，H-004（90 天复购）始终无法验证，商业闭环缺一环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¥200 + 16 人时（日志模块）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中（需硬件加装低功耗日志）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结题前加装低功耗使用日志；H-004 降级为观测项，用 B 端批量续订意愿作代理指标</w:t>
            </w:r>
          </w:p>
        </w:tc>
      </w:tr>
    </w:tbl>
    <w:p>
      <w:pPr>
        <w:spacing w:before="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2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资源缺口四象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4　资源缺口影响-修复成本四象限（P0 优先级重排依据）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重排结果与修订说明：G-1 的修复成本按“现金 ¥120 + 12 人时（折价 ¥300）”计为 ¥420，是所有缺口里唯一“高影响 + 低成本 + 高可获取性”的组合，因此从原来的“并列高优先级”升为唯一 P0；G-2（开模资金 ¥3,000）影响分 4/5 但成本过高，处理方式不是立刻投入而是设“投模决策门槛”（确认 B 端订单 ≥20 台或意向金 ≥¥500 才投）；G-3（缺财务经验）现金成本为 0、只需 40 人时学习投入，立即可做；G-4（缺长期使用数据）影响分仅 2/5，降级为观测项，不占用本阶段资源。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1.7　第一阶段归档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产出物：《评审反馈汇总表》（表 1）、《关键缺陷清单》（表 7，含 P0–P3 分级、五维归类与 3 条完整 5Why）、《资源缺口影响评估表》（表 9）与四象限图（图 4）。留痕位置：飞书文档《48h 资源迭代 · 仿真跑不队》之“诊断”页，含三人独立打分表与分歧项复盘记录。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第二部分　快速迭代（课后 12–36 小时）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2.1　《迭代方案设计表》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针对 P0 与 P1 缺陷，每一条都对应一个明确的再验证方案、预期产出与截止时间；设计原则是最低成本优先——能用桌面研究、台账重算、已有数据二次分析、真实场景顺带采集完成的，不额外花钱。8 项迭代计划中 6 项在本窗口内执行完毕，2 项（开模门槛的正式评审、威胁-动作的第三家报价）转入后续计划。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10　《迭代方案设计表》（P0/P1 全部对应再验证方案）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问题编号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问题描述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再验证方法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预期产出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截止时间</w:t>
            </w:r>
          </w:p>
        </w:tc>
      </w:tr>
      <w:tr>
        <w:tc>
          <w:tcPr>
            <w:tcW w:type="dxa" w:w="85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D-01</w:t>
            </w:r>
          </w:p>
        </w:tc>
        <w:tc>
          <w:tcPr>
            <w:tcW w:type="dxa" w:w="181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资源缺口未量化影响</w:t>
            </w:r>
          </w:p>
        </w:tc>
        <w:tc>
          <w:tcPr>
            <w:tcW w:type="dxa" w:w="3402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成本-效益预评估矩阵（影响严重性 × 修复成本）+ 优先级重排</w:t>
            </w:r>
          </w:p>
        </w:tc>
        <w:tc>
          <w:tcPr>
            <w:tcW w:type="dxa" w:w="226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《资源缺口影响评估表》</w:t>
            </w:r>
          </w:p>
        </w:tc>
        <w:tc>
          <w:tcPr>
            <w:tcW w:type="dxa" w:w="130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30 小时</w:t>
            </w:r>
          </w:p>
        </w:tc>
      </w:tr>
      <w:tr>
        <w:tc>
          <w:tcPr>
            <w:tcW w:type="dxa" w:w="85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D-02</w:t>
            </w:r>
          </w:p>
        </w:tc>
        <w:tc>
          <w:tcPr>
            <w:tcW w:type="dxa" w:w="181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隐性成本未折算</w:t>
            </w:r>
          </w:p>
        </w:tc>
        <w:tc>
          <w:tcPr>
            <w:tcW w:type="dxa" w:w="3402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工时 × 市场单价折算 + 成本结构重构（现金 / 人力 / 关系三层）</w:t>
            </w:r>
          </w:p>
        </w:tc>
        <w:tc>
          <w:tcPr>
            <w:tcW w:type="dxa" w:w="226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《单位经济效益修正报告》</w:t>
            </w:r>
          </w:p>
        </w:tc>
        <w:tc>
          <w:tcPr>
            <w:tcW w:type="dxa" w:w="130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24 小时</w:t>
            </w:r>
          </w:p>
        </w:tc>
      </w:tr>
      <w:tr>
        <w:tc>
          <w:tcPr>
            <w:tcW w:type="dxa" w:w="85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D-03</w:t>
            </w:r>
          </w:p>
        </w:tc>
        <w:tc>
          <w:tcPr>
            <w:tcW w:type="dxa" w:w="181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缺口无获取动作</w:t>
            </w:r>
          </w:p>
        </w:tc>
        <w:tc>
          <w:tcPr>
            <w:tcW w:type="dxa" w:w="3402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资源获取对接清单（渠道 / 对接人 / 预算 / 时限）+ 组合式获客实测</w:t>
            </w:r>
          </w:p>
        </w:tc>
        <w:tc>
          <w:tcPr>
            <w:tcW w:type="dxa" w:w="226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《资源获取行动表》+ 工作坊实测数据</w:t>
            </w:r>
          </w:p>
        </w:tc>
        <w:tc>
          <w:tcPr>
            <w:tcW w:type="dxa" w:w="130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36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资源-价值未量化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先定产出单位（每条有效数据 / 每元现金 / 每人时），回填效率列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《资源-价值对照表（效率版）》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30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仪表盘缺轨迹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补“基准 → 调整 → 当前”三阶段数据 + 为每个指标设转型阈值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更新后的创新核算仪表盘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36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角色固化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RACI-V 复查并按资源变化调整角色（含交接动作与生效验证）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《RACI-V 调整方案》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36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资源未组合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资源组合增值实验（1 场焊接工作坊：借设备 + 课程场景 + 社团网络三资源叠加）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协同系数与增值率测算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34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威胁未转化动作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威胁-动作对照表（仿制风险 / 认证成本 / 价格战）+ 触发条件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《威胁-动作对照表》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30 小时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2.2　验证方法工具箱映射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课程给出的验证方法工具箱共五类，本轮全部被使用，并逐项对齐了适用场景与最低样本量要求。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11　验证方法工具箱与本轮的对应关系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验证类型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推荐方法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适用场景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最低样本量建议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对应缺陷 / 数据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单位经济核算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工时 × 市场单价折算、成本结构重构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P0/P1 级财经素养缺陷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覆盖全部隐性成本项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D-02、G-3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留存率 / 转化率追踪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用户使用数据统计（周活跃）、漏斗分析（3 个时间节点）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 级创新核算缺陷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≥3 个时间节点数据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D-05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资源缺口影响评估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成本-效益预评估矩阵、优先级重排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 级资源诊断缺陷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覆盖全部高优先级缺口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D-01（4/4 覆盖）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获客成本测算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 种渠道并行测试对比 CAC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P2 级渠道假设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各渠道 ≥50 人曝光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D-03、D-14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MVC 验证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单次验证预算 ≤¥300、周期 ≤2 周的成本合规检查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 级财经素养缺陷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完整支出记录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D-13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2.3　再验证执行（六项）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2.3.1　单位经济核算：把 336 人时折算成钱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这是本轮的第一件事，也是最不花钱的一件事：只用台账重算。折算后隐性人力成本 ¥8,400，隐性占比 78.7%。单位经济因此需要双口径表述：量产后标准版单位贡献 ¥22.0，扣掉人力分摊 ¥8.4 后仍为正（+¥13.6 / 台）；但若只做 200 台小批量，人力分摊变为 ¥42 / 台，单位经济转为 −¥34.7 / 台。结论是：隐性成本能不能被摊薄，取决于规模，而不是取决于要不要记账——这句话直接改写了后续的资源投入方向（先做 B 端规模，而非先省钱）。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40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资源投入与效率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3　资源投入结构（隐性占 78.7%）与资源北极星的三个阶段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2.3.2　资源缺口影响评估：从“列清单”到“排顺序”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用“影响严重性（1–5）× 修复成本（现金 + 工时折价）”两维打分，三人独立打分后取均值，1 项分歧（G-4 的影响分是 2 还是 3）经复盘统一为 2。评估结果见 1.6 表 9 与图 4。这一步的产出不是文字而是资源分配的指令：本单元 ¥1,720 阶段投入中，62%（¥1,070）投向 G-1 与 G-3。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2.3.3　资源组合增值实验：三资源叠加的工作坊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这是本轮唯一“新花钱”的验证，也是最能说明“增值”这一维度的证据。做法是把三种原本被分开使用的资源叠在同一次活动里：基地实验室的 3D 打印设备（打印演示支架与夹具）＋ 课程实训场景（课后 30 分钟，学生本来就在场）＋ 社团网络（社团协助通知与场地）。投入为现金 ¥120（耗材与物料）＋ 12 人时。产出为 42 人到场、28 人现场试机、19 人留资、26 条有效反馈、1 项 B 端 20 台意向（¥1,180）。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为了把“组合比单独用更值”说成可检验的命题，我们定义了统一的增值率口径：增值率 = 产出的市场替代价 ÷ 资源投入（现金 + 工时折价），市场替代价按问卷外包 ¥30/条、CPS 留资 ¥18/条折算。组合使用的增值率为 3.6 倍（产出 ¥1,495 ÷ 投入 ¥420），而单一资源的历史增值率分别为：借设备 3.2 倍、地推 1.2 倍、线上投放 1.0 倍，平均 1.8 倍。协同系数 = 3.6 ÷ 1.8 = 2.0 &gt; 1，即“1 + 1 &gt; 2”在本轮数据上成立。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88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渠道与资源组合增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8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6　分渠道获客与 CAC（左）与资源组合增值实验（右）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必须说明这项证据的边界：单场次、样本 42 人，增值率依赖“市场替代价”这一折算口径，属于方向性证据而非精确估计；但它足以支撑一个决策——此后所有获客动作默认走“设备 + 场景 + 社团”的组合式，不再单点投放。首场工作坊选在工作日下午，仅到场 9 人，数据作废并改到课后时段重办一场（浪费 3 人时），这条失败记录保留在过程留痕中。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2.3.4　渠道获客成本复测与资源重配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三条渠道并行加 B 端采买共四条路径的对比结论与前序一致：地推 34.9%（CAC ¥7.4，本轮复测）、社团 27.1%（CAC ¥11.5）、线上 5.2%（CAC ¥31.8，LTV/CAC = 0.83）、B 端零获客成本。线上渠道在数据上不成立这一点已经被我们接受：按量产后单位贡献 ¥19.57 计，线上渠道每卖一台净亏约 ¥12.2。资源重配动作：停投线上付费投放（已执行），把预算转入地推与 B 端，并新增备选渠道“实验室团采批量折扣页”，触发条件为地推 CAC 超过 ¥15。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2.3.5　留存与转化的三个时间节点追踪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为了回应“只有当前值、没有轨迹”的评审意见，我们为两个行为指标补齐了三个时间节点的数据：试用用户 30 天留存 45.2%（n=60）→ 50.0%（29/58）→ 55.8%（29/52）；1 元意向金支付率 32.3%（20/62）→ 36.2%（21/58）→ 38.5%（20/52）。留存率的分母随失访收缩（6 人），我们按最保守口径把失访者计为“未留存”，因此当前的 55.8% 是下界而非乐观值；n=52 时 95% 置信区间约 ±13.6 个百分点，10 月 20 日前会扩样到 N=60 收窄区间。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2.3.6　MVC 成本合规检查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本单元 6 项再验证单次周期均 ≤24 小时、单次现金 5 项 ≤¥300；工作坊 1 项 ¥360 超限 20%，原因为行为口径测试必须给参与者真实时间补偿（否则无法区分“态度”与“行为”），该科目已单列并说明。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2.4　过程记录（协作工具全程留痕）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全程使用飞书文档《48h 资源迭代 · 仿真跑不队》记录每日进展、关键决策点与失败记录，五个页面（诊断 / 折算 / 组合实验 / 仪表盘与角色 / 整合）各自带时间戳与版本记录，失败记录单列一节且未作删除处理。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12　48 小时过程记录（飞书文档留痕，含失败与转向）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时段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做了什么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关键决策点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失败记录 / 转向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0–12h（诊断）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汇总三类反馈 21 条 → 去重 15 条缺陷；五维归类；P0–P3 分级；完成 3 条完整 5Why；定 8 项迭代方案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把“资源核算”从一条缺陷升级为本单元强制核心：先立责任位，再补数据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原计划直接补测渠道，被否——因为没人对账目负责，补再多数据也进不了决策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12–24h（折算）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工时台账重算（336 人时 → ¥8,400）；现金台账合并；三层成本结构；单位经济与含人力保本重算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确认隐性成本占资源总投入 78.7% → 决策：此后所有成本结论必须双口径（现金 / 全成本）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第一次折算时把“返工 72 人时”误算成 60 人时（漏了外壳转轴返工），重算一次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24–34h（组合实验）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缺口影响评估矩阵（4 项）；组合式获客实验（工作坊 42 人）；三渠道 CAC 复测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G-1 由“并列高优先级”升为唯一 P0，阶段资源的 76% 转向组合式获客与 B 端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工作坊首场选在周三下午，到场仅 9 人 → 改到周四晚课后时段，重办一场，首场数据作废（浪费 3 人时）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34–42h（仪表盘与角色）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三节点留存 / 转化回填；仪表盘“基准→调整→当前”补全；RACI-V 复查与角色调整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为每个指标设转型阈值（如 CAC &gt; ¥20 即停投），仪表盘从“汇报表”改为“决策表”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RACI-V 初稿只调了任务没调人，被内部互查打回：角色没换人，责任位等于没设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42–48h（整合）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画布 V4.0（9 处修订）；RACI-V 调整方案；个人反思 3 份；能力雷达图与变化说明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资源效率北极星定为“全成本 / 条有效数据”，与商业北极星（意向金支付率）并列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画布第 1 版只改了成本与渠道两格，收入与指标口径没跟着改，回炉重做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2.5　《迭代验证结果汇总表》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汇总表按课程模板的七项要素填写（验证假设、验证方法、样本量、关键数据、置信水平、假设是否成立、后续行动），共 8 行。其中的“部分成立”与“1/6 超限”是本表刻意保留的负结论：与上一单元相比，我们不再把没有证据的项写成“规划中”。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13　《迭代验证结果汇总表》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验证假设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验证方法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样本量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关键数据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置信水平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假设是否成立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后续行动</w:t>
            </w:r>
          </w:p>
        </w:tc>
      </w:tr>
      <w:tr>
        <w:tc>
          <w:tcPr>
            <w:tcW w:type="dxa" w:w="1701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隐性成本折算后单位经济仍为正（万元级规模）</w:t>
            </w:r>
          </w:p>
        </w:tc>
        <w:tc>
          <w:tcPr>
            <w:tcW w:type="dxa" w:w="1587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工时 × 市场单价折算 + 成本结构重构</w:t>
            </w:r>
          </w:p>
        </w:tc>
        <w:tc>
          <w:tcPr>
            <w:tcW w:type="dxa" w:w="1247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336 人时 + 全部现金支出</w:t>
            </w:r>
          </w:p>
        </w:tc>
        <w:tc>
          <w:tcPr>
            <w:tcW w:type="dxa" w:w="2041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量产后标准版：贡献 ¥22.0 → 扣人力分摊 ¥8.4 后仍为正（+¥13.6/台）；小批量 200 台口径下为 −¥34.7/台</w:t>
            </w:r>
          </w:p>
        </w:tc>
        <w:tc>
          <w:tcPr>
            <w:tcW w:type="dxa" w:w="1701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确定性测算（工时与报价为实测，报价有效期 ±10%）</w:t>
            </w:r>
          </w:p>
        </w:tc>
        <w:tc>
          <w:tcPr>
            <w:tcW w:type="dxa" w:w="1077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部分成立（规模相关）</w:t>
            </w:r>
          </w:p>
        </w:tc>
        <w:tc>
          <w:tcPr>
            <w:tcW w:type="dxa" w:w="1417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销量低于 1,604 台（当前口径含人力保本）时不投产；坚持 B 端为主把产量推到千片档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资源缺口可按影响量化排序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成本-效益预评估矩阵（影响分 × 修复成本）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4 项缺口全覆盖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G-1 影响 5/5、G-2 4/5、G-3 3/5、G-4 2/5；优先级重排后 G-1 由“并列高”升为唯一 P0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三人独立打分取均值，评分分歧 1 项经复盘统一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把本单元 62% 的阶段资源（¥1,720 中的 ¥1,070）投向 G-1 与 G-3 两条 P0 缺口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资源组合使用产生协同价值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 场工作坊的三资源叠加实验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42 人到场 / 现金 ¥120 + 12 人时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组合增值率 3.6 倍（产出市场替代价 ¥1,495 ÷ 投入 ¥420）vs 单一资源平均 1.8 倍 → 协同系数 2.0（&gt;1）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样本 42 人，单场次，作方向性证据；增值率按市场替代价（问卷 ¥30/条、CPS ¥18/条）折算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此后所有获客动作默认走“设备 + 场景 + 社团”组合式，不再单点投放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地推渠道 CAC 显著低于线上渠道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3 渠道并行获客测试 + 分渠道 LTV/CAC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曝光 321 / 留资 46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地推 ¥8.6、社团 ¥11.5、线上 ¥31.8；LTV ¥26.4 → LTV/CAC 3.07 / 2.30 / 0.83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各渠道曝光 ≥48，线上样本最大；CAC 由实测成本与留资数直接计算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删除线上付费投放，仅保留品牌展示；预算转投地推与 B 端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试用用户留存率持续提升（3 个时间节点）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试用机周活跃使用数据 + 微信回访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n=60 / 58 / 52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45.2% → 50.0% → 55.8%；趋势一致（+10.6pp）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95% CI ±13.6pp（当前口径）；失访 6 人按“未留存”保守计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维持当前优化方向；10 月 20 日前补 N=60 回访扩样以收窄区间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单个有效验证数据的成本可控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全成本 ÷ 数据条数（先定单位再记账）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157 条 → 218 条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中期口径 ¥68.0 / 条 → 组合式采集后 ¥52.3 / 条；增量数据成本仅 ¥11.8 / 条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成本为实测台账；数据条数按三可追溯清单逐条核对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把“全成本 / 条数据”列为资源效率北极星，写入画布 V4.0</w:t>
            </w:r>
          </w:p>
        </w:tc>
      </w:tr>
      <w:tr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MVC 成本合规（单次 ≤¥300、周期 ≤2 周）</w:t>
            </w:r>
          </w:p>
        </w:tc>
        <w:tc>
          <w:tcPr>
            <w:tcW w:type="dxa" w:w="158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6 项再验证支出与周期核对</w:t>
            </w:r>
          </w:p>
        </w:tc>
        <w:tc>
          <w:tcPr>
            <w:tcW w:type="dxa" w:w="124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6 项验证记录</w:t>
            </w:r>
          </w:p>
        </w:tc>
        <w:tc>
          <w:tcPr>
            <w:tcW w:type="dxa" w:w="204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5 项合规；工作坊 1 项 ¥360（超限 20%）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支出明细逐项核对，退款记录完整</w:t>
            </w:r>
          </w:p>
        </w:tc>
        <w:tc>
          <w:tcPr>
            <w:tcW w:type="dxa" w:w="107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部分成立（1/6 超限）</w:t>
            </w:r>
          </w:p>
        </w:tc>
        <w:tc>
          <w:tcPr>
            <w:tcW w:type="dxa" w:w="141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把“行为补偿”单列科目并计入预算；下轮单次上限调整为 ¥400 需审批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角色动态调整后协作效率提升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RACI-V 调整前后任务按时完成率对比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46 张任务卡（含新增 4 张）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调整前 91%（42/46）→ 调整后 94%（44/47）；4 项 P0/P1 缺口闭环率 100%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任务卡台账口径（已进入执行的任务，不含未启动项）；分母逐项核对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 RACI-V 复查写入里程碑流程（每个里程碑后 48 小时内复查一次）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2.6　数据“三可追溯”标注与原始记录清单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本轮所有数据按“来源可查 / 过程可复现 / 结果可验证”三项标注采集时间、样本量与采集方式，关键数据均保留原始记录（留存清单见附录 B）。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14　再验证数据的“三可追溯”标注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数据项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来源可查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过程可复现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结果可验证（原始记录）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资源台账货币化（¥8,400 / ¥2,280）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工时台账 + 采购订单与支出记录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按人按日记录；换算单价固定为 ¥25/人时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台账导出表 + 订单截图（附录 B-1）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缺口影响评估矩阵（4 项打分）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三人独立打分表，2026-10-09 上午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打分标尺事先约定（影响 1–5、成本按现金 + 工时折价）；1 项分歧复盘后统一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打分表照片（B-2）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资源组合增值实验（42 人）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现场签到表 + 留资登记 + 反馈表 26 份，2026-10-09 15:00–18:00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场地与设备借用单已留存；增值率折算口径固定（问卷 ¥30/条、CPS ¥18/条）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签到表、反馈表、意向记录照片（B-3）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渠道获客实测（321 曝光 / 46 留资）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地推登记表、宣讲签到表、投放后台截图，2026-09-25 起持续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曝光计数方式事先约定（扫码 / 留资表）；人力按 6 人时计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登记表照片 + 后台截图（B-4）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留存 / 转化三节点（n=60/58/52）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试用机使用日志 + 微信回访记录，09-26 / 10-04 / 10-09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失访按“未留存”保守计；回访话术与评分口径统一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日志表与回访截图（B-5）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MVC 支出核对（6 项）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支出明细表与退款记录，2026-10-08 — 10-10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逐项核对金额、周期与用途；超限项单列说明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支出明细与收款截图（B-6）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RACI-V 调整与任务卡台账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任务卡台账（46 → 47 张）+ 调整记录时间戳，2026-10-09 — 10-10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任务卡口径：已进入执行的任务；“按时”以承诺日 24:00 为界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台账截图与调整会议记录（B-7）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2.7　第二阶段归档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产出物：《迭代方案设计表》（表 10）、《再验证过程记录》（表 12，含失败记录）、《迭代验证结果汇总表》（表 13）、《资源获取行动表》与工作坊原始记录（反馈表 26 份、签到表、意向记录）。原始数据留存编号对应附录 B-1 ~ B-7。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第三部分　整合输出（课后 36–48 小时）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3.1　创新核算仪表盘更新（基准 → 调整 → 当前）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仪表盘从“只有当前值的汇报表”改为“带轨迹与阈值的决策表”：每个指标都给出基准值（选题评审阶段设定）、调整值与当前值，并预设转型阈值，一旦触及阈值就触发“坚持 / 调整 / 转型”三选一决策并留档。九项指标中八项进入“坚持”，一项执行了转型（线上渠道停投），一项（H-004 复购率）降级为观测项。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15　更新后的创新核算仪表盘（含“基准→调整→当前”三阶段数据与转型决策依据）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关键指标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基准（09-26）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调整（10-04）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当前（10-09）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阈值 / 目标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趋势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转型决策依据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意向金支付率（商业北极星）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32.3%（20/62）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36.2%（21/58）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38.5%（20/52）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≥30%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坚持：组合式获客提升转化，维持 B 端与地推双引擎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试用用户 30 天留存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45.2%（n=60）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50.0%（29/58）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55.8%（29/52）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≥40%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坚持：产品端无需转向，10-20 前扩样到 N=60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全成本 / 条有效数据（资源北极星）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¥68.0（157 条）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¥61.8（176 条）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¥52.3（218 条）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≤¥50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坚持：组合式批量采集已见效（增量数据成本 ¥11.8 / 条），第 2 场工作坊后可达标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地推 CAC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¥8.6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¥8.1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¥7.4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≤¥15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坚持：地推为主渠道，扩大到场规模摊薄固定成本</w:t>
            </w:r>
          </w:p>
        </w:tc>
      </w:tr>
      <w:tr>
        <w:tc>
          <w:tcPr>
            <w:tcW w:type="dxa" w:w="153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线上渠道 LTV/CAC</w:t>
            </w:r>
          </w:p>
        </w:tc>
        <w:tc>
          <w:tcPr>
            <w:tcW w:type="dxa" w:w="119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0.83（停投）</w:t>
            </w:r>
          </w:p>
        </w:tc>
        <w:tc>
          <w:tcPr>
            <w:tcW w:type="dxa" w:w="96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≥1.0</w:t>
            </w:r>
          </w:p>
        </w:tc>
        <w:tc>
          <w:tcPr>
            <w:tcW w:type="dxa" w:w="51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75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转型：停止付费投放，仅保留品牌展示（已执行）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量产后单位变动成本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¥43.0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¥42.4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¥41.8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≤¥40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调整：靠 B 端批量与开模继续压 BOM；投模设门槛（确认订单 ≥20 台）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含人力机会成本保本销量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1,682 台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1,641 台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1,604 台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≤3,100 台（SOM）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坚持：安全边际 1.93 倍，规模路径成立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NPS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30（n=20）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31（n=32）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35（n=46）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≥30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坚持：口碑策略保留，扩样后回落即复核</w:t>
            </w:r>
          </w:p>
        </w:tc>
      </w:tr>
      <w:tr>
        <w:tc>
          <w:tcPr>
            <w:tcW w:type="dxa" w:w="1531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90 天复购率（H-004）</w:t>
            </w:r>
          </w:p>
        </w:tc>
        <w:tc>
          <w:tcPr>
            <w:tcW w:type="dxa" w:w="1191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未验证</w:t>
            </w:r>
          </w:p>
        </w:tc>
        <w:tc>
          <w:tcPr>
            <w:tcW w:type="dxa" w:w="1134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未验证</w:t>
            </w:r>
          </w:p>
        </w:tc>
        <w:tc>
          <w:tcPr>
            <w:tcW w:type="dxa" w:w="1134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0%（周期不足）</w:t>
            </w:r>
          </w:p>
        </w:tc>
        <w:tc>
          <w:tcPr>
            <w:tcW w:type="dxa" w:w="964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≥20%</w:t>
            </w:r>
          </w:p>
        </w:tc>
        <w:tc>
          <w:tcPr>
            <w:tcW w:type="dxa" w:w="510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75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转型：降级为观测项，改用 B 端批量续订意愿作代理指标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基准 = 选题评审阶段（2026-09-26）设定的基线；调整 = 中期阶段为提升指标采取的关键行动（组合式获客、B 端对接、结构减配）生效后的中间测量点（2026-10-04）；当前 = 本单元 48 小时迭代末的测量值（2026-10-09 ~ 10-10）。每个指标均预设转型阈值，触及阈值即触发“坚持 / 调整 / 转型”三选一决策并留档。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849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创新核算仪表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8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5　创新核算仪表盘：基准 → 调整 → 当前（虚线为阈值 / 目标）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三层框架的落点：基准层解决“拿什么当参照”（八项指标在前序阶段都有实测基线，唯一没有基准的 H-004 因此被降级）；调整层记录“为提升指标做了什么”（组合式获客、B 端对接、机构件减配三项行动分别对应转化、成本与获客三个指标）；当前层给出“下一步坚持还是转型”，并附数据依据。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3.2　精益画布 V4.0 迭代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画布 V4.0 在 V3.0 基础上完成 9 处实质性修订（课程要求 ≥5 处），每处标注修改依据（缺陷编号或验证数据）。假设状态用颜色编码：绿 = 已验证成立，黄 = 验证中 / 部分成立，红 = 已证伪并调整。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96000" cy="46604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精益画布V4.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66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1　精益画布 V4.0（含颜色编码与修订编号；原尺寸大图见随附 PNG 文件）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16　精益画布 V4.0 修订依据对照表（9 处实质性修订，逐处标注数据 / 缺陷编号）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编号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模块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V3.0 原文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V4.0 修订后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修改依据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成本结构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“现金支出 ¥2,280”，人力只作进度记录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三层资源成本（现金 / 人力 / 外部关系），人力机会成本 ¥8,400 单列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D-02；V1 折算（隐性占 78.7%）；R-02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收入来源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产品四源结构（B 端为主）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产品四源 + “组合式场景订单”来源；B 端占比 30%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D-03；V3 工作坊实测（单场 20 台意向 = ¥1,180）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关键指标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仅商业北极星（意向金支付率 ≥30%）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增设资源北极星：全成本 / 条数据 ≤¥50、含人力保本 ≤1,650 台；为 4 项指标设转型阈值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D-04、D-05；V1 / V6 数据；教师评审 T-03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渠道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地推 + B 端 + 社团；线上仅品牌展示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新增组合式入口（工作坊）与备选渠道（团采折扣页，带触发条件）；CAC 更新为 ¥7.4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D-03、D-14；V3、V4 实测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不公平优势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渠道关系 / 实训捆绑 / 结构新颖性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升级为“可复用的资源组合配方”（设备 + 场景 + 社团，协同系数 2.0）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D-07；V3 组合实验（3.6 倍 vs 1.8 倍）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解决方案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LED 4 颗、OLED 不推广、磁吸垫双色注塑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B 端套装改可拆磁吸垫（便于课程交付与损耗更换），机构件 −¥1.2 / 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V4 渠道实测（B 端交付场景）；B 端首单备料要求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客户细分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实训课学生 / DIY 极客 / 工程师（三级）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新增“工作坊参与者池”作为主画像的可复用来源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D-03；V3 实测（42 人到场 / 19 人留资）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问题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三条用户痛点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新增资源侧约束：宿舍无铁质固定面 / 无稳压电源（19%，n=52）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V5 试用用户反馈；V2 缺口评估（G-4）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独特价值主张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百元内可得、59–69 元主推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增列“资源可负担”承诺（B 端 59 元/台含耗材包），把价格决策从个体移到机构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D-14；V4 B 端零获客成本；T-02 追问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17　假设状态颜色编码表（与验证结果一致性自检）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画布模块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依赖的关键假设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验证结果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颜色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一致性说明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问题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痛点真实性（行为计数）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行为数据与问卷方向一致（4.2 次 / 20 分钟）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解决方案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结构可靠性与磁吸吸附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3.2kg / 3.8° / 82% 覆盖，实测达标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独特价值主张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付费意愿（行为口径）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部分成立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黄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意向金支付率 38.5% 达标，但扩样未完成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客户细分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主画像与 B 端路径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部分成立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黄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 台意向未成单，尚不可标绿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不公平优势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资源组合配方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本轮组合实验协同系数 2.0 &gt; 1（新增证据）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关键指标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资源北极星有采集手段与实测值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全成本 / 条数据已有台账口径与实测值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渠道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地推与 B 端为主引擎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CAC ¥7.4、LTV/CAC 3.07，数据完整可复核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成本结构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隐性成本已入账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¥8,400 折算完成并入单位经济（本轮修复）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收入来源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含人力保本能否被 SOM 覆盖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部分成立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黄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1,604 台 &lt; SOM 3,100 台，但依赖 B 端首单落地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一致性自检的两个要点：① “成本结构”从红转绿，是因为本轮把隐性成本折算入账、口径补齐，而不是因为成本变低了；② “收入来源”与“客户细分”维持黄色，因为 B 端 20 台仍只是意向、未成单——有意向不等于有订单，这一条我们不再提前标绿。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3.3　RACI-V 调整方案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角色定义：R 执行 · A 最终责任 · C 咨询 · S 支持配合 · V 验证者（对成果给出独立验证意见或提供支持性资源的外部相关方：指导老师、实验室老师、客户方）。调整的依据来自第一阶段的两条 P0：资源核算无人负责（D-02）、资源缺口无人获取（D-03）。调整动作有三类：新增任务（把财务记录、外部资源获取、资源组合与增值设计升为独立任务）、角色换人（3 次动态调整）、引入外部验证者（V 列从“缺位”补齐）。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1912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RACIV调整对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1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7　RACI-V 调整前后对比（调整后新增 3 项资源类任务，V 列补齐）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18　角色动态调整记录（3 次，含触发依据、交接动作与生效验证）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编号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成员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调整前角色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调整后角色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触发依据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生效时间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交接动作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生效验证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调整 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姜亚楷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渠道地推与 B 端对接 R（兼）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外部资源获取与维护 A＋渠道 R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D-03（缺口无获取动作）、G-1 影响分 5/5 为唯一 P0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2026-10-09 14:20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把渠道与外部关系资源统一到一人：编制《资源获取对接清单》（渠道 / 对接人 / 预算 / 时限），并把工作坊、基地、社团三类资源的对接责任收口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10-09 15:00 工作坊落地：42 人到场、19 人留资、1 项 B 端意向；G-1 于 10-09 24:00 前闭环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调整 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李昊桐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用户测试与数据采集 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资源核算与成本模型 R＋用户测试改 C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D-02（隐性成本未折算）、G-3 影响分 3/5 且可立即修复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2026-10-09 14:35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设立独立“资源核算”责任位并配置专职 R；建立三层成本台账（现金 / 人力 / 关系）与双周对账机制，验收人由负责人担任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10-09 20:00 完成折算：¥8,400 人力机会成本入账；含人力保本同步重算为 1,604 台（原口径缺失该成本）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调整 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邵子中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成本与定价模型 R＋汇报材料 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资源组合与增值设计 R＋成本模型改 C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D-07（资源未组合）、D-04（对照表未量化）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2026-10-09 15:10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把“资源怎么组合更值”升级为独立任务：设计并执行组合式获客实验，输出协同系数与增值率口径；成本模型改由专职 R 维护、负责人咨询复核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10-10 09:00 完成组合实验测算：增值率 3.6 倍 vs 单一资源 1.8 倍，协同系数 2.0；资源-价值对照表补齐效率列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调整生效验证：任务卡按时完成率 91%（42/46）→ 94%（44/47）；新增角色对应的 4 项 P0/P1 缺陷闭环率 100%（D-01~D-04 全部有量化结论）；双周对账执行 1 次、无差异项。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19　调整后的 RACI-V 责任分配矩阵（新增 3 项任务，每项恰 1 个 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工作任务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邵子中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李昊桐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姜亚楷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V 验证者（外部）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磁吸机构与整机结构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指导老师（V）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用户测试与数据采集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实验室老师（V）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成本与定价模型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指导老师（V）＋财务监督员（V）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渠道地推与 B 端对接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I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客户方 / 实验室（V）</w:t>
            </w:r>
          </w:p>
        </w:tc>
      </w:tr>
      <w:tr>
        <w:tc>
          <w:tcPr>
            <w:tcW w:type="dxa" w:w="2835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财务记录与预算控制（新增独立任务）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3572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财务监督员（V，双周对账）</w:t>
            </w:r>
          </w:p>
        </w:tc>
      </w:tr>
      <w:tr>
        <w:tc>
          <w:tcPr>
            <w:tcW w:type="dxa" w:w="2835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外部资源获取与维护（新增任务）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3572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指导老师 / 实验室 / 社团（V）</w:t>
            </w:r>
          </w:p>
        </w:tc>
      </w:tr>
      <w:tr>
        <w:tc>
          <w:tcPr>
            <w:tcW w:type="dxa" w:w="2835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资源组合与增值设计（新增任务）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3572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 / 客户方（V）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中期汇报材料与答辩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陪审团（V）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校验：8 项任务每项恰有 1 个 A，且安全与验收类任务（成本与定价模型、财务记录、B 端交付）的 A 与 R 分离，执行者不给自己做判定；调整前“财务记录”一栏 V 为“无（缺位）”，调整后由财务监督员担任双周对账验证。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3.4　资源优化三件套（对照表 / 获取表 / 威胁-动作）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20　资源-价值对照表（效率版：先定单位，再记账）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投入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产出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效率指标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本单元变化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时间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336 人时（邵 120 / 李 110 / 姜 106）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218 条有效验证数据、3 版原型、7 个功能模块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全成本 ¥52.3 / 条（基准 ¥68.0）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首次把工时折算为 ¥8,400 并入成本口径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资金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¥2,280 现金（打样 / 机构件 / 验证 / 耗材 / 交通）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43 份付费行为数据、87 份问卷、6 项验证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¥53.0 / 份付费行为数据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新增“行为补偿”科目并单列预算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物料与设备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借用基地设备 12 次（¥180 耗材）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原型 3 版、夹具 2 套、工作坊现场试机 28 人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资源杠杆 3.2 倍（等值 ¥570 ÷ ¥180）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从“借用”升级为“组合式使用”（协同系数 2.0）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外部关系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导师 2 次、实验室老师 3 次、陪审团 4 次、CNIPA 1 次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11 条改进建议、1 项 B 端意向（20 台 = ¥1,180）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每次调用 = 2.2 项改进或合作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新增“资源关系台账”，每月更新接触记录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21　资源获取行动表（每个缺口四要素齐全：渠道 / 对接人 / 预算 / 时限）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缺口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获取渠道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对接人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预算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时限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G-1 缺 C 端获客渠道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社团联办工作坊 + 实验室场景地推 + B 端实训采买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姜亚楷（A）/ 社团负责人 / 实训课教师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¥720（本单元已投入）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10-14（第 2 场）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已落地（42 人到场 / 19 留资）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G-2 缺开模资金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学校创客空间小额资助 + B 端首单预付款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邵子中（C）/ 实验室老师（V）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≤¥3,000（设门槛后支出）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10-20 前决策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待触发（确认订单 ≥20 台）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G-3 缺财务与定价经验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指导老师咨询 + 自建三层成本台账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李昊桐（R）/ 指导老师（V）/ 财务监督员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¥0 现金 + 40 人时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已完成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已落地（含人力保本重算）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G-4 缺长期使用数据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试用机低功耗日志 + 微信回访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李昊桐（R）/ 试用用户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¥200 + 16 人时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10-19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进行中（3 个节点已采）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22　威胁-动作对照表（回应“诊断与行动脱节”）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威胁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可能的后果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资源动作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触发条件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大厂 / 白牌 3 个月可仿制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价格战、渠道被替代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把“资源组合配方”（基地设备 + 课程场景 + 社团网络）与实训课程捆绑做成 12 个月难以复制的软壁垒；已落地 1 项 B 端意向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出现同类竞品进入校园渠道时启动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电商同类磁吸工作灯价格战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 端毛利被压到 0 以下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 端只保留品牌展示与套件版；主营收转 B 端（零获客成本、按机构价 59 元/台）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线上 CAC 连续两月 &gt; ¥20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锂电组合的合规与认证成本不确定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结题前无法完成合规自测，评审安全项扣分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10-12 前完成 RoHS 与锂电安全自测报价比价（已取得 3 家报价）；必要时改用半成品电池模组采购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报价合计 &gt; ¥3,000 时启动备选方案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3.5　后续计划与预算（项目开发路线图）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资源优化方案不止于本轮结论，还包含后续 12 天的资源获取与验证路线：每个阶段都写明资源动作、负责人与备选路径（若主线失败怎么办），避免再次出现“里程碑只写时间、没有缓冲”的问题。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23　项目开发路线图（含风险缓冲与备选路径）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阶段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时间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资源与验证动作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负责人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备选路径（风险缓冲）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资源补充期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10.11 – 10.14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按资源获取清单补齐 3 项外部资源（社团联办第 2 场工作坊、实验室设备月度借用额度、课程耗材采购通道）；试制 20 台 B 端首单备料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姜亚楷（主）/ 邵子中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若社团排期冲突：改在实训课后 30 分钟办第二场；若备料延期：先交 10 台并同步客户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规模验证期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10.15 – 10.19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20 台 B 端交付与验收；试用用户扩样至 N=60（留存 / 转化第 4 个节点）；RoHS 与锂电安全自测报价比价（3 家）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李昊桐（主）/ 姜亚楷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若留存回落至 40% 以下：暂停渠道扩量，先回查产品；若报价超预算：走自测 + 第三方抽查混合方案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结题整合期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10.20 – 10.22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资源优化方案书定稿、结题演示（含资源组合配方对比演示）、模拟答辩 1 次（自评 ≥85 分）、RACI-V 新版归档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全体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若模拟答辩 &lt;85 分：砍附录、重排讲解顺序，优先保资源效率与价值主张两页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24　下一阶段资源预算（合计 ¥5,000，含触发条件）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预算项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金额（元）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用途与依据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优先级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注塑外壳 DFM 与模具定金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3,000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把 BOM 从 ¥52.3 压到 ¥37.6 的关键前置（设投模门槛）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连续工况测试耗材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400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8 小时老化 + 500 颗 0603 焊接耗材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 端首单备料（20 台）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1,046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 端实训套装首批交付（¥52.3 × 20 台）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第 2 场工作坊与演示料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300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组合式获客复制验证 + 结题演示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中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行为补偿与售后备用金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254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行为口径测试的时间补偿与售后缓冲（单列科目）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低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资金结构与退路：¥3,000 的模具定金属于投资性支出（把 BOM 从 ¥52.3 压到 ¥37.6、含人力保本从 3,940 台降到 1,604 台的唯一路径），但必须过门槛——确认 B 端订单 ≥20 台或意向金 ≥¥500 才投；资金三条来源为竞赛作品预算结余、学校创客空间小额资助、B 端首单预付款（20 台 × ¥59 = ¥1,180）。若 10 月 20 日前首单未成，则放弃开模、退回 3D 打印小批量路径，接受毛利率仅 11.2% 的现实——这条退路提前写明，不等出事再补。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团队协作口径（回应“提升率没有分母”）：任务按时完成率 91%（42/46，调整前两周）→ 94%（44/47，调整后至本轮末）；平均需求响应时间 3.5 小时（群内 @ 到首次响应中位数）；返工项 2 项、闭环率 100%。统计对象为“已进入执行的任务卡”，分母逐项核对，已排除未启动项。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第四部分　个人反思与能力发展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4.1　个人反思报告（每人独立完成）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反思按课程要求的三段式撰写：① 认知差异对比——评审前“我觉得进展顺利”与评审后“数据告诉我什么”之间的差距；② 5Why 归因追溯——选一次真实挫折追根因；③ 下一步改进计划——1 项个人能力提升目标与落实方式。三份反思独立撰写，未互相修改。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4.1.1　邵子中（负责人 · 资源组合与增值设计 R）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① 认知差异对比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评审前我认为项目推进正常：336 人时投进去，出来了 3 版原型、7 个模块、157 条验证数据，进度 68%，我自己心里给的是“及格偏上”。评审后教师一句追问把我按住了——“这 336 人时值多少钱、换回的东西值多少”，我发现自己答不上来。折算完才知道：隐性成本占资源总投入 78.7%，也就是我们一直只用 21.3% 的成本口径在讲经济性；更难看的是小批量 200 台口径下，扣掉人力成本后单位经济是 −¥34.7/台。差距在于我把“做了多少事”当成了“资源用得值”。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② 5Why 归因追溯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25　邵子中的 5Why 归因链（个人挫折追溯）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因为我的判断依据是“任务完成率”，不是“资源效率”。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因为完成率好统计，效率指标要先把产出定义清楚。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因为我在立项时把“资源”当成输入清单（有哪些设备、多少钱），没把它当成要优化的对象。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因为我默认三人小团队资源够用，“不差这点时间”。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因为我们从未给自己算过机会成本，时间在账面上一直是免费的。</w:t>
            </w:r>
          </w:p>
        </w:tc>
      </w:tr>
    </w:tbl>
    <w:p>
      <w:pPr>
        <w:spacing w:before="0" w:after="40"/>
      </w:pP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③ 下一步改进计划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个人能力目标：把“财经素养”从 L2 提到 L4，具体动作是先定单位再记账——本阶段我负责的资源-价值对照表按“每条有效数据 / 每元现金 / 每人时”三个单位重算，并在下一次里程碑前给出资源效率对比（目标：全成本 / 条数据 ≤¥50、含人力保本 ≤1,600 台）。另外，我把“资源核算”交给李昊桐专职负责，自己只做复核，避免负责人既记账又自评。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4.1.2　李昊桐（成员 · 资源核算与成本模型 R）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① 认知差异对比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评审前我觉得财务这块没问题：预算 ¥1,100、实际花 ¥2,280 都有票据，BOM 三档询价也是我自己跑的。评审里互评意见指出“336 人时没有折算”，我第一反应是“时间本来就不花钱”。折算完发现自己错了：按 ¥25/人时，人力成本 ¥8,400 是现金支出的 3.7 倍；而我们最大的浪费不是钱，是 72 人时返工（其中 40 人时是在修正自己设计错的问卷和观察表）。我原来只盯着“钱有没有超”，没盯“时间有没有白花”。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② 5Why 归因追溯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26　李昊桐的 5Why 归因链（个人挫折追溯）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因为我把它当成“努力的证明”，不是“花掉的资源”。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因为团队文化里加班是加分项，周末泡实验室会被表扬。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因为没人量化产出，只能用“投入时长”代替“产出价值”。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因为我没有先定产出指标就开始记账，只能记流水。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因为台账是评审前一周为了交材料才补的，顺序反了。</w:t>
            </w:r>
          </w:p>
        </w:tc>
      </w:tr>
    </w:tbl>
    <w:p>
      <w:pPr>
        <w:spacing w:before="0" w:after="40"/>
      </w:pP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③ 下一步改进计划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个人能力目标：把“财经素养”里的成本结构能力做实——本阶段建三层成本台账（现金 / 人力 / 关系），双周对账一次，并对每一项支出标注“属于验证成本还是学习成本”。下一次迭代里，我要把返工工时从 72 人时压到 20 人时以内，用两道前置检查（配额表预审、观察指标预演）保证同类错误不再重犯。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4.1.3　姜亚楷（成员 · 外部资源获取与维护 A）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① 认知差异对比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评审前我认为渠道这块是团队最强的一环：三个渠道并行测下来地推转化 34.9%，还拿到 20 台 B 端意向，我觉得“资源获取”这件事我们已经证明过了。评审后我意识到一个尴尬事实：我们把缺口识别得很清楚（报告里白纸黑字写着“缺少 C 端规模化获客渠道”），但从立项到中期，没有任何人、任何任务卡对它负责——缺口挂了 6 周，动作是零。识别不等于获取，我把“写了”当成了“做了”。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② 5Why 归因追溯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27　姜亚楷的 5Why 归因链（个人挫折追溯）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因为缺口清单里没有对接人、预算和时限三栏。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因为清单是我从 SWOT 的 W 象限直接搬过来的，SWOT 本身不要求可执行。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因为我认为缺口清单的用途是“说明我们清醒”，不是“安排谁去补”。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因为中期汇报的语境是“说服评委”，不是“推进项目”。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因为任务卡是按评审节点的交付物倒排的，不是按项目目标倒排的。</w:t>
            </w:r>
          </w:p>
        </w:tc>
      </w:tr>
    </w:tbl>
    <w:p>
      <w:pPr>
        <w:spacing w:before="0" w:after="40"/>
      </w:pP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③ 下一步改进计划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个人能力目标：把“资源与调动”里“资源获取”这一环补上——我现在的角色是外部资源获取与维护 A，下一步动作是给每一个缺口配齐“渠道 / 对接人 / 预算 / 时限”四要素并入任务卡，并维持资源关系台账（导师、实验室、社团、客户方各一份，每月更新一次接触记录）。目标：下阶段新增外部资源调用 4 次以上，且每一次都有可验证的产出，而不是“联系过了”。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4.2　能力等级再评估（对照 EntreComp“资源”领域五项能力 L4–L5 描述）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五位成员自评先独立完成，再由团队合议校准，避免出现“团队与个体等级完全一致”的一致性偏差（这一点是上一单元被 AI 评审点出的问题）。再评估的每一级变化都要求有可指认的证据，没有证据的不许调级。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28　“资源”领域五项能力等级再评估（课前 → 课后）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能力项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课前个体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课前团队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课后个体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课后团队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变化</w:t>
            </w:r>
          </w:p>
        </w:tc>
        <w:tc>
          <w:tcPr>
            <w:tcW w:type="dxa" w:w="425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关键证据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① 自我意识与自我效能感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通过 336 人时的货币化折算，承认“时间在账面上一直是免费的”这一自我认知盲区，并主动把资源核算交给他人专职负责，避免自评自记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② 动力和毅力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 / +1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48 小时内完成 8 项迭代计划中的 6 项再验证；三次失败后重做（工作坊首场到场 9 人重办、观察指标误算重算、RACI 初稿只调任务不调人被打回），失败记录完整留痕未删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③ 资源与调动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识别 G-1 为唯一 P0 并完成获取动作：编制资源获取对接清单（渠道 / 对接人 / 预算 / 时限）；组合式获客实验用 ¥120 现金 + 12 人时换回 26 条反馈与 20 台意向；外部资源调用 9 次产生 11 条改进建议</w:t>
            </w:r>
          </w:p>
        </w:tc>
      </w:tr>
      <w:tr>
        <w:tc>
          <w:tcPr>
            <w:tcW w:type="dxa" w:w="170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④ 财经素养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L2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L2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+2 / +1</w:t>
            </w:r>
          </w:p>
        </w:tc>
        <w:tc>
          <w:tcPr>
            <w:tcW w:type="dxa" w:w="4252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完成隐性成本货币化（¥8,400）、三层成本结构、单位经济双口径与含人力保本测算（1,604 台）；建立“先定单位再记账”的度量规则与双周对账机制；把资源北极星写进画布 V4.0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⑤ 动员他人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RACI-V 完成 3 次角色动态调整并设定生效验证（按时完成率 91% → 94%、缺口闭环率 100%）；为 4 项 P0/P1 缺陷各配明确责任人与时限；引入外部验证者 V 角色（指导老师 / 实验室 / 客户方）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评估说明：个体等级按负责人（邵子中）的自评口径呈现，团队等级由三人合议；四列数据的差异本身就是证据——财经素养的个体自评（L2）明显低于团队自评（L3），说明团队此前高估了文字层面的“成本意识”，而真正的度量能力要到本轮折算后才具备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4.3　能力发展雷达图与能力变化说明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8770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能力发展雷达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87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8　能力发展雷达图——“资源”领域五项能力（课前 → 课后，刻度 L1–L8）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能力变化说明（200 字以内）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提升最大的是财经素养：L2 到 L4。触发点是教师评审那句“336 人时值多少钱”。折算后发现隐性成本占资源总投入 78.7%，我们此前只用两成口径讲经济性，小批量下单位经济甚至是负的，这逼我们把“先定单位再记账”变成规则。最弱的是动力和毅力（个体仍 L4）：三次返工靠硬扛而非流程。下一步固化两道前置检查（配额表预审、指标预演），让坚持少用在补错上。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77808C"/>
          <w:sz w:val="18"/>
        </w:rPr>
        <w:t>（以上 171 字，符合“200 字以内”要求）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变化说明的补充：提升最大与仍然薄弱的两项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提升最大的是财经素养（个体 L2 → L4）。触发提升的关键事件是教师评审的追问“336 人时值多少钱”：我们此前只有现金账，折算后隐性成本占资源总投入 78.7%，小批量口径下单位经济甚至是负的。此后团队把“先定单位再记账”写成规则——任何资源投入都必须先说明产出用什么单位计量（每条有效数据 / 每元现金 / 每人时），并双周对账一次。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仍然薄弱的是动力和毅力的流程化（个体 L4）：48 小时内三次返工重做（工作坊首场仅到场 9 人、工时误算重算、RACI 初稿只调任务不调人），靠的是硬扛而不是机制。补强方式已列入个人计划——两道前置检查（配额表预审、观察指标预演）固化进任务卡模板，让“坚持”用在推进上而不是补错上。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A　提交清单对照表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29　课程提交清单与本方案书对照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74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提交清单项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本方案书位置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自检结论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⑴《关键缺陷清单》（含 P0–P3 分级、归类维度与 5Why 归因分析）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1.2 五维归类、1.3 分级、1.4 三条完整 5Why、1.5 清单（15 条）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齐全（P0/P1 全部完成 5 层归因）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⑵《迭代验证结果汇总表》（含原始数据截图与“三可追溯”标注）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2.5 汇总表（8 行 × 7 要素）、2.6 三可追溯标注、附录 B 留存清单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齐全（留存 B-1 ~ B-7）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⑶ 精益画布 V4.0（含颜色编码与 ≥5 处修改依据标注）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3.2（图 1 横向大图、表 16 共 9 处修订、表 17 颜色编码）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齐全（9 处 ≥ 5 处）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① 迭代验证结果汇总表（五项要素完整）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2.5（验证方法、样本量、关键数据、置信水平、后续行动）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齐全（另含“假设是否成立”共 7 要素）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② 更新后的创新核算仪表盘（基准→调整→当前 + 转型决策依据）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3.1（表 15、图 5）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齐全（9 项指标 × 3 阶段 + 阈值）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③ RACI-V 调整方案（含 ≥1 次角色动态调整记录与说明）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3.3（图 7、表 18 三次调整、表 19 调整后矩阵）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齐全（3 次调整，含交接与生效验证）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⑷《能力发展雷达图》与《能力变化说明》（200 字以内）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4.2（表 28）、4.3（图 8 与变化说明）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齐全（说明 171 字）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附加：个人反思报告（认知差异 / 5Why / 改进计划）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4.1（三份独立反思）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齐全（3 人 × 三段式）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附加：资源获取行动表、威胁-动作对照表、路线图与预算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3.4、3.5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齐全（含备选路径与触发条件）</w:t>
            </w:r>
          </w:p>
        </w:tc>
      </w:tr>
    </w:tbl>
    <w:p>
      <w:pPr>
        <w:spacing w:before="0" w:after="40"/>
      </w:pP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B　原始记录留存清单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上表所列原始记录均已按课程要求留存归档（验证数据须有原始记录作为佐证），每项标注记录名称、采集时间与样本量 / 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编号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原始记录项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采集时间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样本量 / 口径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B-1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工时台账导出表 + 采购订单与支出记录截图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336 人时 / ¥2,280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B-2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资源缺口影响评估矩阵打分表照片（三人独立打分 → 汇总）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 项缺口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B-3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工作坊现场签到表、留资登记表、反馈表 26 份、B 端意向记录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2026-10-09 15:00–18:00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42 人到场 / 19 留资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B-4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地推登记表照片、宣讲签到表、线上投放后台截图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 起持续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曝光 321 / 留资 46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B-5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试用机使用日志表 + 微信回访记录（含时间戳）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09-26 / 10-04 / 10-09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n=60 / 58 / 52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B-6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支出明细与收款 / 退款记录（含 ¥360 超限项说明）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2026-10-08 — 10-10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6 项验证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B-7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任务卡台账截图 + RACI-V 调整会议记录（含时间戳）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2026-10-09 — 10-10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46 → 47 张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B-8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CNIPA 专利检索结果页截图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 条同类组合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B-9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导师咨询 / 实验室老师对接记录（微信或会议纪要截图）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2026-09-26 — 10-10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9 次外部资源调用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B-10 ~ B-12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原型 V1.0 / V2.0 / V3.0 实拍照片（各 1–2 张）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 — 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 代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B-13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中期评审三类反馈原始记录（互评表 / 教师评审意见）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21 条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上一行 6 项原始记录（编号 B-1、B-2、B-3、B-5、B-6、B-7）均已按“三可追溯”要求留存归档，含记录名称、采集时间与样本量 / 口径标注，可按需核验。</w:t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C　关键口径说明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口径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定义与说明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全成本口径 / 现金口径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全成本 = 现金支出 + 人力机会成本（人时 × ¥25）；现金口径只计实际支出。本单元所有经济结论均给双口径，凡“资源用得值不值”的判断以全成本口径为准。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人力机会成本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336 人时 × ¥25/人时 = ¥8,400.0（学生兼职市场价，与前序单元同口径）。记为机会成本、不记为现金支出。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单个有效验证数据成本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全成本 ¥10,680.0 ÷ 157 条 = ¥68.0 / 条；组合式采集后（218 条、成本 ¥11,400）为 ¥52.3 / 条。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资源增值率 / 协同系数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增值率 = 产出的市场替代价 ÷ 资源投入（现金 + 工时折价）；市场替代价按问卷外包 ¥30/条、CPS ¥18/条折算。协同系数 = 组合使用增值率 ÷ 单一资源平均增值率，&gt;1 表示组合产生协同。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含人力保本销量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（固定成本 ¥23,000 + 人力机会成本 ¥8,400.0）÷ 量产加权单位贡献 ¥19.57 = 1,604 台（不含人力口径 1,175 台；小批定价口径 3,940 台）。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留存率口径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试用机用户在观察窗口内至少使用 1 次即计为留存；失访按“未留存”保守计，因此分母收缩时结论偏保守。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三可追溯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来源可查（文件 / 时间 / 样本）× 过程可复现（方法 / 口径 / 剔除规则）× 结果可验证（原始记录，见附录 B）。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数据时效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本单元数据采集于 2026-10-08 18:00 — 2026-10-10 18:00；BOM 与开模报价有效期 30 天。</w:t>
            </w:r>
          </w:p>
        </w:tc>
      </w:tr>
    </w:tbl>
    <w:p>
      <w:pPr>
        <w:spacing w:before="0" w:after="40"/>
      </w:pP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D　团队分工与过程留痕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成员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本单元角色（RACI-V 中的 R / A）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主要产出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邵子中（负责人）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资源组合与增值设计 R；成本模型改 C；汇报材料 A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缺陷清单归并与 5Why 归因、缺口影响评估矩阵、组合式工作坊设计与执行、资源-价值对照表、画布 V4.0 定稿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李昊桐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资源核算与成本模型 R；用户测试改 C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三层成本台账与工时货币化折算、单位经济双口径与含人力保本测算、MVC 支出核对、画布成本与收入两栏修订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姜亚楷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外部资源获取与维护 A；渠道 R；财务监督员（V，双周对账）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资源获取对接清单、工作坊对外协调与渠道复测、留存与转化三节点追踪、RACI-V 调整记录与任务卡台账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过程留痕：飞书文档《48h 资源迭代 · 仿真跑不队》（5 个页面：诊断 / 折算 / 组合实验 / 仪表盘与角色 / 整合），每页含时间戳与版本记录；失败记录单列一节，未作删除，可在文档修订历史中复核。数据采集时间窗：2026-10-08 18:00 — 2026-10-10 18:00。</w:t>
      </w: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i w:val="0"/>
          <w:sz w:val="21"/>
        </w:rPr>
        <w:t>— 全文完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