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Коммерческое предложение</w:t>
      </w:r>
    </w:p>
    <w:p>
      <w:r>
        <w:t>Место: [Место составления]. Дата: [Дата документа].</w:t>
      </w:r>
    </w:p>
    <w:p>
      <w:r>
        <w:t>От: [Отправитель и реквизиты]. Кому: [Получатель].</w:t>
      </w:r>
    </w:p>
    <w:p>
      <w:pPr>
        <w:pStyle w:val="Heading1"/>
      </w:pPr>
      <w:r>
        <w:t>Предложение</w:t>
      </w:r>
    </w:p>
    <w:p>
      <w:r>
        <w:t>[Что предлагается].</w:t>
      </w:r>
    </w:p>
    <w:p>
      <w:r>
        <w:t>Состав: [Состав и объём предложения].</w:t>
      </w:r>
    </w:p>
    <w:p>
      <w:r>
        <w:t>Результат: [Результат и критерии приёмки].</w:t>
      </w:r>
    </w:p>
    <w:p>
      <w:pPr>
        <w:pStyle w:val="Heading1"/>
      </w:pPr>
      <w:r>
        <w:t>Условия</w:t>
      </w:r>
    </w:p>
    <w:p>
      <w:r>
        <w:t>Стоимость: [Стоимость валюта и налоги]. Оплата: [Порядок оплаты].</w:t>
      </w:r>
    </w:p>
    <w:p>
      <w:r>
        <w:t>Сроки: [Сроки выполнения]. Актуально: [Срок актуальности предложения].</w:t>
      </w:r>
    </w:p>
    <w:p>
      <w:r>
        <w:t>Опыт и особенности работы: [Подтверждённый опыт и преимущества].</w:t>
      </w:r>
    </w:p>
    <w:p>
      <w:pPr>
        <w:pStyle w:val="Heading1"/>
      </w:pPr>
      <w:r>
        <w:t>Следующий шаг</w:t>
      </w:r>
    </w:p>
    <w:p>
      <w:r>
        <w:t>[Контакт и следующий шаг].</w:t>
      </w:r>
    </w:p>
    <w:p>
      <w:r>
        <w:t>Предложение предназначено для обсуждения. Окончательные обязательства сторон закрепляются отдельным договором.</w:t>
      </w:r>
    </w:p>
    <w:sectPr w:rsidR="00FC693F" w:rsidRPr="0006063C" w:rsidSect="00034616">
      <w:foot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0" w:lineRule="auto"/>
    </w:pPr>
    <w:rPr>
      <w:rFonts w:ascii="Times New Roman" w:hAnsi="Times New Roman" w:eastAsia="Times New Roman" w:cs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00" w:line="250" w:lineRule="auto"/>
      <w:outlineLvl w:val="0"/>
    </w:pPr>
    <w:rPr>
      <w:rFonts w:ascii="Times New Roman" w:hAnsi="Times New Roman" w:eastAsia="Times New Roman" w:cs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50" w:lineRule="auto"/>
      <w:contextualSpacing/>
    </w:pPr>
    <w:rPr>
      <w:rFonts w:ascii="Times New Roman" w:hAnsi="Times New Roman" w:eastAsia="Times New Roman" w:cs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Коммерческое предложение</dc:title>
  <dc:subject>Деловое предложение для согласования условий будущего договора. Факты о компании, преимущества, цены и сроки берутся только из данных пользователя; вымышленные отзывы и гарантии не добавляются.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