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Договор оказания услуг с плательщиком НПД</w:t>
      </w:r>
    </w:p>
    <w:p>
      <w:r>
        <w:t>Место: [Место составления]. Дата: [Дата документа].</w:t>
      </w:r>
    </w:p>
    <w:p>
      <w:r>
        <w:t>Заказчик: [Заказчик и реквизиты]. Подписант: [Подписант заказчика и полномочия].</w:t>
      </w:r>
    </w:p>
    <w:p>
      <w:r>
        <w:t>Исполнитель: [ФИО ИНН и адрес исполнителя].</w:t>
      </w:r>
    </w:p>
    <w:p>
      <w:pPr>
        <w:pStyle w:val="Heading1"/>
      </w:pPr>
      <w:r>
        <w:t>Предмет и самостоятельность</w:t>
      </w:r>
    </w:p>
    <w:p>
      <w:r>
        <w:t>Исполнитель оказывает услуги: [Услуги и результат]. Срок и место: [Срок и место оказания].</w:t>
      </w:r>
    </w:p>
    <w:p>
      <w:r>
        <w:t>Исполнитель самостоятельно организует оказание услуг; договор не устанавливает должность, рабочий график или подчинение правилам внутреннего трудового распорядка заказчика. Фактические отношения должны соответствовать гражданско-правовым.</w:t>
      </w:r>
    </w:p>
    <w:p>
      <w:pPr>
        <w:pStyle w:val="Heading1"/>
      </w:pPr>
      <w:r>
        <w:t>Оплата и приёмка</w:t>
      </w:r>
    </w:p>
    <w:p>
      <w:r>
        <w:t>Цена: [Цена с валютой]. Оплата: [Порядок оплаты и реквизиты]. Приёмка: [Порядок приёмки и замечаний].</w:t>
      </w:r>
    </w:p>
    <w:p>
      <w:pPr>
        <w:pStyle w:val="Heading1"/>
      </w:pPr>
      <w:r>
        <w:t>Налоговый статус</w:t>
      </w:r>
    </w:p>
    <w:p>
      <w:r>
        <w:t>Сведения о проверке НПД: [Сведения о статусе НПД на дату проверки]. Отношения с заказчиком: [Связь с заказчиком как работодателем].</w:t>
      </w:r>
    </w:p>
    <w:p>
      <w:r>
        <w:t>Исполнитель формирует и передаёт заказчику чек НПД в установленный законом срок по каждой оплате. При утрате статуса или невозможности применить НПД к доходу незамедлительно сообщает заказчику. Доходы от текущего работодателя и бывшего работодателя менее двух лет назад не облагаются НПД.</w:t>
      </w:r>
    </w:p>
    <w:p>
      <w:r>
        <w:t>Договор не отменяет налоговые обязанности заказчика, если условия применения НПД отсутствуют. Номер будущего чека не предполагается и не заполняется заранее.</w:t>
      </w:r>
    </w:p>
    <w:p>
      <w:r>
        <w:t>Отказ от договора и ответственность регулируются законодательством РФ. Контакты: [Контакты для уведомлений].</w:t>
      </w:r>
    </w:p>
    <w:p>
      <w:r>
        <w:t>Заказчик ____________________    Исполнитель ____________________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 w:line="250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оказания услуг с плательщиком НПД</dc:title>
  <dc:subject>Обычные гражданско-правовые услуги независимого исполнителя с НПД. Не трудовой договор, не агентская деятельность и не передача исключительных прав. Перед оплатой проверьте статус НПД и применимость режима к доходу.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