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rPr>
          <w:color w:val="000000"/>
        </w:rPr>
        <w:t>ДОВЕРЕННОСТЬ</w:t>
      </w:r>
    </w:p>
    <w:p>
      <w:pPr>
        <w:widowControl/>
        <w:jc w:val="center"/>
      </w:pPr>
      <w:r>
        <w:rPr>
          <w:color w:val="000000"/>
        </w:rPr>
        <w:t>на получение документов</w:t>
      </w:r>
    </w:p>
    <w:p>
      <w:pPr>
        <w:widowControl/>
      </w:pPr>
      <w:r>
        <w:rPr>
          <w:color w:val="000000"/>
        </w:rPr>
        <w:t>Место составления: [Место составления]    Дата: [Дата документа]</w:t>
      </w:r>
    </w:p>
    <w:p>
      <w:pPr>
        <w:widowControl/>
      </w:pPr>
      <w:r>
        <w:rPr>
          <w:color w:val="000000"/>
        </w:rPr>
        <w:t>Я, [Доверитель], [Реквизиты первой стороны], настоящей доверенностью уполномочиваю следующего представителя: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Сведения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/>
                <w:sz w:val="21"/>
                <w:color w:val="000000"/>
              </w:rPr>
              <w:t>Данные представителя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Представитель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[Представитель]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Документ и адрес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40" w:lineRule="auto"/>
            </w:pPr>
            <w:r>
              <w:rPr>
                <w:b w:val="0"/>
                <w:sz w:val="21"/>
                <w:color w:val="000000"/>
              </w:rPr>
              <w:t>[Реквизиты второй стороны]</w:t>
            </w:r>
          </w:p>
        </w:tc>
      </w:tr>
    </w:tbl>
    <w:p>
      <w:pPr>
        <w:pStyle w:val="Heading1"/>
        <w:widowControl/>
      </w:pPr>
      <w:r>
        <w:rPr>
          <w:color w:val="000000"/>
        </w:rPr>
        <w:t>Предоставленные полномочия</w:t>
      </w:r>
    </w:p>
    <w:p>
      <w:pPr>
        <w:widowControl/>
      </w:pPr>
      <w:r>
        <w:rPr>
          <w:color w:val="000000"/>
        </w:rPr>
        <w:t>1. Получить в организации: [Где получать документы].</w:t>
      </w:r>
    </w:p>
    <w:p>
      <w:pPr>
        <w:widowControl/>
      </w:pPr>
      <w:r>
        <w:rPr>
          <w:color w:val="000000"/>
        </w:rPr>
        <w:t>2. Получить документы: [Какие документы получать].</w:t>
      </w:r>
    </w:p>
    <w:p>
      <w:pPr>
        <w:widowControl/>
      </w:pPr>
      <w:r>
        <w:rPr>
          <w:color w:val="000000"/>
        </w:rPr>
        <w:t>3. Совершить сопутствующие действия: [Сопутствующие полномочия].</w:t>
      </w:r>
    </w:p>
    <w:p>
      <w:pPr>
        <w:pStyle w:val="Heading1"/>
        <w:widowControl/>
      </w:pPr>
      <w:r>
        <w:rPr>
          <w:color w:val="000000"/>
        </w:rPr>
        <w:t>Срок и условия</w:t>
      </w:r>
    </w:p>
    <w:p>
      <w:pPr>
        <w:widowControl/>
      </w:pPr>
      <w:r>
        <w:rPr>
          <w:color w:val="000000"/>
        </w:rPr>
        <w:t>Доверенность выдана без права передоверия и действует до [Дата окончания полномочий]. Полномочия ограничены перечисленными документами и действиями.</w:t>
      </w:r>
    </w:p>
    <w:p>
      <w:pPr>
        <w:widowControl/>
      </w:pPr>
      <w:r>
        <w:rPr>
          <w:color w:val="000000"/>
        </w:rPr>
        <w:t>Доверитель: ____________________ / [Доверитель] /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5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Доверенность на получение документов</dc:title>
  <dc:subject>Простая письменная доверенность физлица на получение перечисленных документов. Не даёт права распоряжаться недвижимостью, деньгами или вести дело в суде. У принимающей организации могут быть специальные требования.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