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F14EA" w14:textId="77777777" w:rsidR="00A206B5" w:rsidRPr="00A206B5" w:rsidRDefault="00A206B5" w:rsidP="00A206B5">
      <w:pPr>
        <w:pStyle w:val="Heading1"/>
        <w:rPr>
          <w:rFonts w:eastAsia="Times New Roman"/>
          <w:lang w:val="en-ZA" w:eastAsia="en-ZA"/>
        </w:rPr>
      </w:pPr>
      <w:r w:rsidRPr="00A206B5">
        <w:rPr>
          <w:rFonts w:eastAsia="Times New Roman"/>
          <w:lang w:val="en-ZA" w:eastAsia="en-ZA"/>
        </w:rPr>
        <w:t>Step 1: Scope the Project and Gather Data</w:t>
      </w:r>
    </w:p>
    <w:p w14:paraId="71E0B765" w14:textId="54E894E7" w:rsidR="00A206B5" w:rsidRDefault="00A206B5" w:rsidP="00A206B5">
      <w:pPr>
        <w:shd w:val="clear" w:color="auto" w:fill="FFFFFF"/>
        <w:rPr>
          <w:rFonts w:ascii="Helvetica" w:eastAsia="Times New Roman" w:hAnsi="Helvetica" w:cs="Helvetica"/>
          <w:color w:val="4F4F4F"/>
          <w:sz w:val="24"/>
          <w:szCs w:val="24"/>
          <w:lang w:val="en-ZA" w:eastAsia="en-ZA"/>
        </w:rPr>
      </w:pPr>
    </w:p>
    <w:p w14:paraId="79A53B74" w14:textId="6C8A32D1" w:rsidR="00A206B5" w:rsidRDefault="00A206B5" w:rsidP="00A206B5">
      <w:pPr>
        <w:pStyle w:val="Heading3"/>
        <w:rPr>
          <w:rFonts w:eastAsia="Times New Roman"/>
          <w:lang w:val="en-ZA" w:eastAsia="en-ZA"/>
        </w:rPr>
      </w:pPr>
      <w:r>
        <w:rPr>
          <w:rFonts w:eastAsia="Times New Roman"/>
          <w:lang w:val="en-ZA" w:eastAsia="en-ZA"/>
        </w:rPr>
        <w:t>Data for Capstone</w:t>
      </w:r>
    </w:p>
    <w:p w14:paraId="0CCC7F34" w14:textId="221F7A81" w:rsidR="00A206B5" w:rsidRDefault="00A206B5" w:rsidP="00A206B5">
      <w:pPr>
        <w:rPr>
          <w:lang w:val="en-ZA" w:eastAsia="en-ZA"/>
        </w:rPr>
      </w:pPr>
      <w:r>
        <w:rPr>
          <w:lang w:val="en-ZA" w:eastAsia="en-ZA"/>
        </w:rPr>
        <w:t>The data I am going to be using is a combination of data sets from different stock exchanges (predominantly focused on US markets)</w:t>
      </w:r>
    </w:p>
    <w:p w14:paraId="2CAB607C" w14:textId="454EB841" w:rsidR="00A206B5" w:rsidRDefault="00A206B5" w:rsidP="00A206B5">
      <w:pPr>
        <w:rPr>
          <w:lang w:val="en-ZA" w:eastAsia="en-ZA"/>
        </w:rPr>
      </w:pPr>
      <w:r>
        <w:rPr>
          <w:lang w:val="en-ZA" w:eastAsia="en-ZA"/>
        </w:rPr>
        <w:t>The project will attempt to join the related markets data together and build a data model that contains time, ticker (stock price), company details, market exchange data and country data together to form a mini data warehouse.</w:t>
      </w:r>
    </w:p>
    <w:p w14:paraId="77FF706C" w14:textId="70901B4C" w:rsidR="00A206B5" w:rsidRDefault="00A206B5" w:rsidP="00A206B5">
      <w:pPr>
        <w:rPr>
          <w:lang w:val="en-ZA" w:eastAsia="en-ZA"/>
        </w:rPr>
      </w:pPr>
      <w:r>
        <w:rPr>
          <w:lang w:val="en-ZA" w:eastAsia="en-ZA"/>
        </w:rPr>
        <w:t>There are about 17M rows of tick data that are available across the four exchanges and the project could be extended by including other markets data but the only publicly available data I could find were the four exchanges I have included in the project.</w:t>
      </w:r>
    </w:p>
    <w:p w14:paraId="1720D78A" w14:textId="61F997E1" w:rsidR="00A206B5" w:rsidRDefault="00A206B5" w:rsidP="00A206B5">
      <w:pPr>
        <w:rPr>
          <w:lang w:val="en-ZA" w:eastAsia="en-ZA"/>
        </w:rPr>
      </w:pPr>
    </w:p>
    <w:p w14:paraId="65641877" w14:textId="4C0B81F8" w:rsidR="00A206B5" w:rsidRDefault="00A206B5" w:rsidP="00A206B5">
      <w:pPr>
        <w:pStyle w:val="Heading3"/>
        <w:rPr>
          <w:rFonts w:eastAsia="Times New Roman"/>
          <w:lang w:val="en-ZA" w:eastAsia="en-ZA"/>
        </w:rPr>
      </w:pPr>
      <w:r>
        <w:rPr>
          <w:rFonts w:eastAsia="Times New Roman"/>
          <w:lang w:val="en-ZA" w:eastAsia="en-ZA"/>
        </w:rPr>
        <w:t>Use</w:t>
      </w:r>
      <w:r w:rsidRPr="00A206B5">
        <w:rPr>
          <w:rFonts w:eastAsia="Times New Roman"/>
          <w:lang w:val="en-ZA" w:eastAsia="en-ZA"/>
        </w:rPr>
        <w:t xml:space="preserve"> cases </w:t>
      </w:r>
    </w:p>
    <w:p w14:paraId="7085E0C8" w14:textId="49AC7C9E" w:rsidR="00A206B5" w:rsidRDefault="00A206B5" w:rsidP="00A206B5">
      <w:pPr>
        <w:rPr>
          <w:lang w:val="en-ZA" w:eastAsia="en-ZA"/>
        </w:rPr>
      </w:pPr>
      <w:r>
        <w:rPr>
          <w:lang w:val="en-ZA" w:eastAsia="en-ZA"/>
        </w:rPr>
        <w:t>This data has a couple of use cases that could be namely analytics to allow people to make better proactive decisions based on their data.</w:t>
      </w:r>
    </w:p>
    <w:p w14:paraId="7935A67E" w14:textId="637435BB" w:rsidR="00A206B5" w:rsidRDefault="00A206B5" w:rsidP="00A206B5">
      <w:pPr>
        <w:rPr>
          <w:lang w:val="en-ZA" w:eastAsia="en-ZA"/>
        </w:rPr>
      </w:pPr>
      <w:r>
        <w:rPr>
          <w:lang w:val="en-ZA" w:eastAsia="en-ZA"/>
        </w:rPr>
        <w:t>It could be using in a machine learning exercise as there is enough data to train various ML models with some level of prediction capability.</w:t>
      </w:r>
    </w:p>
    <w:p w14:paraId="7C3E4256" w14:textId="4819CE28" w:rsidR="00A206B5" w:rsidRDefault="00A206B5" w:rsidP="00A206B5">
      <w:pPr>
        <w:rPr>
          <w:lang w:val="en-ZA" w:eastAsia="en-ZA"/>
        </w:rPr>
      </w:pPr>
      <w:r>
        <w:rPr>
          <w:lang w:val="en-ZA" w:eastAsia="en-ZA"/>
        </w:rPr>
        <w:t>This could also serve as a source of truth for an API that is going to be used to service clients with stock related information.</w:t>
      </w:r>
    </w:p>
    <w:p w14:paraId="2106C2C1" w14:textId="60EB129B" w:rsidR="00A206B5" w:rsidRDefault="00A206B5" w:rsidP="00A206B5">
      <w:pPr>
        <w:rPr>
          <w:lang w:val="en-ZA" w:eastAsia="en-ZA"/>
        </w:rPr>
      </w:pPr>
    </w:p>
    <w:p w14:paraId="3535B7A0" w14:textId="3426E999" w:rsidR="00A206B5" w:rsidRDefault="00A206B5" w:rsidP="00A206B5">
      <w:pPr>
        <w:pStyle w:val="Heading1"/>
        <w:rPr>
          <w:lang w:val="en-ZA" w:eastAsia="en-ZA"/>
        </w:rPr>
      </w:pPr>
      <w:r>
        <w:rPr>
          <w:lang w:val="en-ZA" w:eastAsia="en-ZA"/>
        </w:rPr>
        <w:t>Step 2: Data Exploration</w:t>
      </w:r>
    </w:p>
    <w:p w14:paraId="53DC5B30" w14:textId="44F49527" w:rsidR="00A206B5" w:rsidRDefault="00A206B5" w:rsidP="00A206B5">
      <w:pPr>
        <w:pStyle w:val="Heading3"/>
        <w:rPr>
          <w:lang w:val="en-ZA" w:eastAsia="en-ZA"/>
        </w:rPr>
      </w:pPr>
      <w:r>
        <w:rPr>
          <w:lang w:val="en-ZA" w:eastAsia="en-ZA"/>
        </w:rPr>
        <w:t>Data Issues</w:t>
      </w:r>
      <w:r w:rsidR="00802B52">
        <w:rPr>
          <w:lang w:val="en-ZA" w:eastAsia="en-ZA"/>
        </w:rPr>
        <w:t xml:space="preserve"> and cleaning steps</w:t>
      </w:r>
    </w:p>
    <w:p w14:paraId="717C78CC" w14:textId="6B05BB77" w:rsidR="00A206B5" w:rsidRDefault="00A206B5" w:rsidP="00A206B5">
      <w:pPr>
        <w:rPr>
          <w:lang w:val="en-ZA" w:eastAsia="en-ZA"/>
        </w:rPr>
      </w:pPr>
      <w:r>
        <w:rPr>
          <w:lang w:val="en-ZA" w:eastAsia="en-ZA"/>
        </w:rPr>
        <w:t>The data is mostly all available (no missing records) – there are however assumptions made from some of the data sets that cannot be made when working on the data in the way this project is going to use it.</w:t>
      </w:r>
    </w:p>
    <w:p w14:paraId="55F5BA8B" w14:textId="7DE3A02C" w:rsidR="00A206B5" w:rsidRDefault="00A206B5" w:rsidP="00A206B5">
      <w:pPr>
        <w:pStyle w:val="ListParagraph"/>
        <w:numPr>
          <w:ilvl w:val="0"/>
          <w:numId w:val="25"/>
        </w:numPr>
        <w:rPr>
          <w:lang w:val="en-ZA" w:eastAsia="en-ZA"/>
        </w:rPr>
      </w:pPr>
      <w:r>
        <w:rPr>
          <w:lang w:val="en-ZA" w:eastAsia="en-ZA"/>
        </w:rPr>
        <w:t xml:space="preserve">The </w:t>
      </w:r>
      <w:proofErr w:type="spellStart"/>
      <w:r>
        <w:rPr>
          <w:i/>
          <w:iCs/>
          <w:lang w:val="en-ZA" w:eastAsia="en-ZA"/>
        </w:rPr>
        <w:t>nyse-listed_json.json</w:t>
      </w:r>
      <w:proofErr w:type="spellEnd"/>
      <w:r>
        <w:rPr>
          <w:i/>
          <w:iCs/>
          <w:lang w:val="en-ZA" w:eastAsia="en-ZA"/>
        </w:rPr>
        <w:t xml:space="preserve"> </w:t>
      </w:r>
      <w:r>
        <w:rPr>
          <w:lang w:val="en-ZA" w:eastAsia="en-ZA"/>
        </w:rPr>
        <w:t xml:space="preserve">file does not have an </w:t>
      </w:r>
      <w:proofErr w:type="spellStart"/>
      <w:r w:rsidRPr="00A206B5">
        <w:rPr>
          <w:b/>
          <w:bCs/>
          <w:lang w:val="en-ZA" w:eastAsia="en-ZA"/>
        </w:rPr>
        <w:t>exchange_code</w:t>
      </w:r>
      <w:proofErr w:type="spellEnd"/>
      <w:r>
        <w:rPr>
          <w:lang w:val="en-ZA" w:eastAsia="en-ZA"/>
        </w:rPr>
        <w:t xml:space="preserve"> which will make it hard to identify what those object’s exchange is from a relational perspective.  I am going to append the static code of ‘n’ to all rows in the data once loaded as to improve the completeness of the data set.</w:t>
      </w:r>
    </w:p>
    <w:p w14:paraId="2084B797" w14:textId="45FCD56B" w:rsidR="00802B52" w:rsidRDefault="00802B52" w:rsidP="00A206B5">
      <w:pPr>
        <w:pStyle w:val="ListParagraph"/>
        <w:numPr>
          <w:ilvl w:val="0"/>
          <w:numId w:val="25"/>
        </w:numPr>
        <w:rPr>
          <w:lang w:val="en-ZA" w:eastAsia="en-ZA"/>
        </w:rPr>
      </w:pPr>
      <w:r>
        <w:rPr>
          <w:lang w:val="en-ZA" w:eastAsia="en-ZA"/>
        </w:rPr>
        <w:t>I have removed duplicated days from all the of the ticker (stock) data as there are many repeats in this set as many companies will trade on a single day through the distinct method in spark.</w:t>
      </w:r>
    </w:p>
    <w:p w14:paraId="20351D72" w14:textId="37BDD4D8" w:rsidR="00A206B5" w:rsidRDefault="00A206B5" w:rsidP="00A206B5">
      <w:pPr>
        <w:pStyle w:val="ListParagraph"/>
        <w:numPr>
          <w:ilvl w:val="0"/>
          <w:numId w:val="25"/>
        </w:numPr>
        <w:rPr>
          <w:lang w:val="en-ZA" w:eastAsia="en-ZA"/>
        </w:rPr>
      </w:pPr>
      <w:r>
        <w:rPr>
          <w:lang w:val="en-ZA" w:eastAsia="en-ZA"/>
        </w:rPr>
        <w:t>There are also overlaps between the sets of data in the two exchange data files – those duplicate records will not help with any analysis or ML work as it may give bad results.  I will be running a drop duplicates to ensure that those records are not recorded twice.</w:t>
      </w:r>
    </w:p>
    <w:p w14:paraId="089B2883" w14:textId="22FA573F" w:rsidR="00A206B5" w:rsidRDefault="00A206B5" w:rsidP="00A206B5">
      <w:pPr>
        <w:pStyle w:val="ListParagraph"/>
        <w:numPr>
          <w:ilvl w:val="0"/>
          <w:numId w:val="25"/>
        </w:numPr>
        <w:rPr>
          <w:lang w:val="en-ZA" w:eastAsia="en-ZA"/>
        </w:rPr>
      </w:pPr>
      <w:r>
        <w:rPr>
          <w:lang w:val="en-ZA" w:eastAsia="en-ZA"/>
        </w:rPr>
        <w:t>This will also be done for the companies themselves although on investigation it does not look like there are any overlapping companies.</w:t>
      </w:r>
    </w:p>
    <w:p w14:paraId="78F1CAC0" w14:textId="2020C572" w:rsidR="00A206B5" w:rsidRDefault="00A206B5" w:rsidP="00A206B5">
      <w:pPr>
        <w:pStyle w:val="ListParagraph"/>
        <w:numPr>
          <w:ilvl w:val="0"/>
          <w:numId w:val="25"/>
        </w:numPr>
        <w:rPr>
          <w:lang w:val="en-ZA" w:eastAsia="en-ZA"/>
        </w:rPr>
      </w:pPr>
      <w:r>
        <w:rPr>
          <w:lang w:val="en-ZA" w:eastAsia="en-ZA"/>
        </w:rPr>
        <w:t>The files are created as [</w:t>
      </w:r>
      <w:r w:rsidRPr="00A206B5">
        <w:rPr>
          <w:i/>
          <w:iCs/>
          <w:lang w:val="en-ZA" w:eastAsia="en-ZA"/>
        </w:rPr>
        <w:t>company</w:t>
      </w:r>
      <w:r>
        <w:rPr>
          <w:i/>
          <w:iCs/>
          <w:lang w:val="en-ZA" w:eastAsia="en-ZA"/>
        </w:rPr>
        <w:t>.country.</w:t>
      </w:r>
      <w:r w:rsidR="00802B52">
        <w:rPr>
          <w:i/>
          <w:iCs/>
          <w:lang w:val="en-ZA" w:eastAsia="en-ZA"/>
        </w:rPr>
        <w:t>txt</w:t>
      </w:r>
      <w:r w:rsidR="00802B52">
        <w:rPr>
          <w:lang w:val="en-ZA" w:eastAsia="en-ZA"/>
        </w:rPr>
        <w:t xml:space="preserve">] I am going to be using the spark capability to read in the file name as an appended column so that I have the company name inside the </w:t>
      </w:r>
      <w:proofErr w:type="spellStart"/>
      <w:r w:rsidR="00802B52">
        <w:rPr>
          <w:lang w:val="en-ZA" w:eastAsia="en-ZA"/>
        </w:rPr>
        <w:t>dataframe</w:t>
      </w:r>
      <w:proofErr w:type="spellEnd"/>
      <w:r w:rsidR="00802B52">
        <w:rPr>
          <w:lang w:val="en-ZA" w:eastAsia="en-ZA"/>
        </w:rPr>
        <w:t xml:space="preserve"> row that it belongs to.</w:t>
      </w:r>
    </w:p>
    <w:p w14:paraId="244367FA" w14:textId="26E7564A" w:rsidR="00802B52" w:rsidRDefault="00802B52" w:rsidP="00A206B5">
      <w:pPr>
        <w:pStyle w:val="ListParagraph"/>
        <w:numPr>
          <w:ilvl w:val="0"/>
          <w:numId w:val="25"/>
        </w:numPr>
        <w:rPr>
          <w:lang w:val="en-ZA" w:eastAsia="en-ZA"/>
        </w:rPr>
      </w:pPr>
      <w:r>
        <w:rPr>
          <w:lang w:val="en-ZA" w:eastAsia="en-ZA"/>
        </w:rPr>
        <w:t>I have stuck to a lowercase + underscore naming convention for all the database tables and as such many of the columns that I am receiving with spaces and capital letters are going to be transformed to match what is expected.</w:t>
      </w:r>
    </w:p>
    <w:p w14:paraId="6F415323" w14:textId="6F7F51DD" w:rsidR="00DA2D03" w:rsidRDefault="006A75C7" w:rsidP="00DA2D03">
      <w:pPr>
        <w:pStyle w:val="Heading1"/>
        <w:rPr>
          <w:lang w:val="en-ZA" w:eastAsia="en-ZA"/>
        </w:rPr>
      </w:pPr>
      <w:r>
        <w:rPr>
          <w:lang w:val="en-ZA" w:eastAsia="en-ZA"/>
        </w:rPr>
        <w:lastRenderedPageBreak/>
        <w:t xml:space="preserve">Step 3: </w:t>
      </w:r>
      <w:r w:rsidR="00DA2D03">
        <w:rPr>
          <w:lang w:val="en-ZA" w:eastAsia="en-ZA"/>
        </w:rPr>
        <w:t>Data Model</w:t>
      </w:r>
    </w:p>
    <w:p w14:paraId="13E61C98" w14:textId="65277A33" w:rsidR="00802B52" w:rsidRDefault="00DA2D03" w:rsidP="00DA2D03">
      <w:pPr>
        <w:pStyle w:val="Heading3"/>
        <w:rPr>
          <w:lang w:val="en-ZA" w:eastAsia="en-ZA"/>
        </w:rPr>
      </w:pPr>
      <w:r>
        <w:rPr>
          <w:lang w:val="en-ZA" w:eastAsia="en-ZA"/>
        </w:rPr>
        <w:t>ERD</w:t>
      </w:r>
      <w:r w:rsidRPr="00DA2D03">
        <w:rPr>
          <w:noProof/>
          <w:lang w:val="en-ZA" w:eastAsia="en-ZA"/>
        </w:rPr>
        <w:drawing>
          <wp:inline distT="0" distB="0" distL="0" distR="0" wp14:anchorId="5E13271E" wp14:editId="17D701B9">
            <wp:extent cx="59436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2600"/>
                    </a:xfrm>
                    <a:prstGeom prst="rect">
                      <a:avLst/>
                    </a:prstGeom>
                  </pic:spPr>
                </pic:pic>
              </a:graphicData>
            </a:graphic>
          </wp:inline>
        </w:drawing>
      </w:r>
    </w:p>
    <w:p w14:paraId="3687D204" w14:textId="1390B4FA" w:rsidR="00DA2D03" w:rsidRDefault="00DA2D03" w:rsidP="00DA2D03">
      <w:pPr>
        <w:rPr>
          <w:lang w:val="en-ZA" w:eastAsia="en-ZA"/>
        </w:rPr>
      </w:pPr>
    </w:p>
    <w:p w14:paraId="317BA646" w14:textId="324CA987" w:rsidR="00DA2D03" w:rsidRDefault="00DA2D03" w:rsidP="00DA2D03">
      <w:pPr>
        <w:rPr>
          <w:lang w:val="en-ZA" w:eastAsia="en-ZA"/>
        </w:rPr>
      </w:pPr>
      <w:r>
        <w:rPr>
          <w:lang w:val="en-ZA" w:eastAsia="en-ZA"/>
        </w:rPr>
        <w:t xml:space="preserve">This structure was used as it allows relationships between objects to be made and create more effective features for machine learning as well as easier build out of analytics work via existing relationships (in tools such as </w:t>
      </w:r>
      <w:proofErr w:type="spellStart"/>
      <w:r>
        <w:rPr>
          <w:lang w:val="en-ZA" w:eastAsia="en-ZA"/>
        </w:rPr>
        <w:t>powerBI</w:t>
      </w:r>
      <w:proofErr w:type="spellEnd"/>
      <w:r>
        <w:rPr>
          <w:lang w:val="en-ZA" w:eastAsia="en-ZA"/>
        </w:rPr>
        <w:t>/</w:t>
      </w:r>
      <w:proofErr w:type="spellStart"/>
      <w:r>
        <w:rPr>
          <w:lang w:val="en-ZA" w:eastAsia="en-ZA"/>
        </w:rPr>
        <w:t>Clickview</w:t>
      </w:r>
      <w:proofErr w:type="spellEnd"/>
      <w:r>
        <w:rPr>
          <w:lang w:val="en-ZA" w:eastAsia="en-ZA"/>
        </w:rPr>
        <w:t>)</w:t>
      </w:r>
    </w:p>
    <w:p w14:paraId="4210607B" w14:textId="0952309E" w:rsidR="00DA2D03" w:rsidRDefault="00DA2D03" w:rsidP="00DA2D03">
      <w:pPr>
        <w:rPr>
          <w:lang w:val="en-ZA" w:eastAsia="en-ZA"/>
        </w:rPr>
      </w:pPr>
    </w:p>
    <w:p w14:paraId="311FE063" w14:textId="27B2D89E" w:rsidR="00DA2D03" w:rsidRDefault="00DA2D03" w:rsidP="00DA2D03">
      <w:pPr>
        <w:pStyle w:val="Heading3"/>
        <w:rPr>
          <w:lang w:val="en-ZA" w:eastAsia="en-ZA"/>
        </w:rPr>
      </w:pPr>
      <w:r>
        <w:rPr>
          <w:lang w:val="en-ZA" w:eastAsia="en-ZA"/>
        </w:rPr>
        <w:t>Pipeline steps</w:t>
      </w:r>
    </w:p>
    <w:p w14:paraId="70AF9F76" w14:textId="25732D84" w:rsidR="00DA2D03" w:rsidRPr="00DA2D03" w:rsidRDefault="00DA2D03" w:rsidP="00DA2D03">
      <w:pPr>
        <w:pStyle w:val="ListParagraph"/>
        <w:numPr>
          <w:ilvl w:val="0"/>
          <w:numId w:val="26"/>
        </w:numPr>
        <w:rPr>
          <w:lang w:val="en-ZA" w:eastAsia="en-ZA"/>
        </w:rPr>
      </w:pPr>
      <w:r w:rsidRPr="00DA2D03">
        <w:rPr>
          <w:lang w:val="en-ZA" w:eastAsia="en-ZA"/>
        </w:rPr>
        <w:t>Create Spark Session</w:t>
      </w:r>
    </w:p>
    <w:p w14:paraId="1C8569C1" w14:textId="4DB33086" w:rsidR="00DA2D03" w:rsidRPr="00DA2D03" w:rsidRDefault="00DA2D03" w:rsidP="00DA2D03">
      <w:pPr>
        <w:pStyle w:val="ListParagraph"/>
        <w:numPr>
          <w:ilvl w:val="0"/>
          <w:numId w:val="26"/>
        </w:numPr>
        <w:rPr>
          <w:lang w:val="en-ZA" w:eastAsia="en-ZA"/>
        </w:rPr>
      </w:pPr>
      <w:r w:rsidRPr="00DA2D03">
        <w:rPr>
          <w:lang w:val="en-ZA" w:eastAsia="en-ZA"/>
        </w:rPr>
        <w:t>Load raw tables from source</w:t>
      </w:r>
    </w:p>
    <w:p w14:paraId="4536DC91" w14:textId="785A85A7" w:rsidR="00DA2D03" w:rsidRPr="00DA2D03" w:rsidRDefault="00DA2D03" w:rsidP="00DA2D03">
      <w:pPr>
        <w:pStyle w:val="ListParagraph"/>
        <w:numPr>
          <w:ilvl w:val="0"/>
          <w:numId w:val="26"/>
        </w:numPr>
        <w:rPr>
          <w:lang w:val="en-ZA" w:eastAsia="en-ZA"/>
        </w:rPr>
      </w:pPr>
      <w:r w:rsidRPr="00DA2D03">
        <w:rPr>
          <w:lang w:val="en-ZA" w:eastAsia="en-ZA"/>
        </w:rPr>
        <w:t xml:space="preserve">Create stocks </w:t>
      </w:r>
      <w:proofErr w:type="spellStart"/>
      <w:r w:rsidRPr="00DA2D03">
        <w:rPr>
          <w:lang w:val="en-ZA" w:eastAsia="en-ZA"/>
        </w:rPr>
        <w:t>dataframe</w:t>
      </w:r>
      <w:proofErr w:type="spellEnd"/>
      <w:r w:rsidRPr="00DA2D03">
        <w:rPr>
          <w:lang w:val="en-ZA" w:eastAsia="en-ZA"/>
        </w:rPr>
        <w:t xml:space="preserve"> for NYSE</w:t>
      </w:r>
    </w:p>
    <w:p w14:paraId="64B87D24" w14:textId="5C024A0D" w:rsidR="00DA2D03" w:rsidRPr="00DA2D03" w:rsidRDefault="00DA2D03" w:rsidP="00DA2D03">
      <w:pPr>
        <w:pStyle w:val="ListParagraph"/>
        <w:numPr>
          <w:ilvl w:val="0"/>
          <w:numId w:val="26"/>
        </w:numPr>
        <w:rPr>
          <w:lang w:val="en-ZA" w:eastAsia="en-ZA"/>
        </w:rPr>
      </w:pPr>
      <w:r w:rsidRPr="00DA2D03">
        <w:rPr>
          <w:lang w:val="en-ZA" w:eastAsia="en-ZA"/>
        </w:rPr>
        <w:t xml:space="preserve">Create stocks </w:t>
      </w:r>
      <w:proofErr w:type="spellStart"/>
      <w:r w:rsidRPr="00DA2D03">
        <w:rPr>
          <w:lang w:val="en-ZA" w:eastAsia="en-ZA"/>
        </w:rPr>
        <w:t>dataframe</w:t>
      </w:r>
      <w:proofErr w:type="spellEnd"/>
      <w:r w:rsidRPr="00DA2D03">
        <w:rPr>
          <w:lang w:val="en-ZA" w:eastAsia="en-ZA"/>
        </w:rPr>
        <w:t xml:space="preserve"> for Others</w:t>
      </w:r>
    </w:p>
    <w:p w14:paraId="14A5BF73" w14:textId="5EDFAF76" w:rsidR="00DA2D03" w:rsidRPr="00DA2D03" w:rsidRDefault="00DA2D03" w:rsidP="00DA2D03">
      <w:pPr>
        <w:pStyle w:val="ListParagraph"/>
        <w:numPr>
          <w:ilvl w:val="0"/>
          <w:numId w:val="26"/>
        </w:numPr>
        <w:rPr>
          <w:lang w:val="en-ZA" w:eastAsia="en-ZA"/>
        </w:rPr>
      </w:pPr>
      <w:r w:rsidRPr="00DA2D03">
        <w:rPr>
          <w:lang w:val="en-ZA" w:eastAsia="en-ZA"/>
        </w:rPr>
        <w:t>Union Stock Tables and rename columns</w:t>
      </w:r>
    </w:p>
    <w:p w14:paraId="35AE4B70" w14:textId="3011E2A0" w:rsidR="00DA2D03" w:rsidRPr="00DA2D03" w:rsidRDefault="00DA2D03" w:rsidP="00DA2D03">
      <w:pPr>
        <w:pStyle w:val="ListParagraph"/>
        <w:numPr>
          <w:ilvl w:val="0"/>
          <w:numId w:val="26"/>
        </w:numPr>
        <w:rPr>
          <w:lang w:val="en-ZA" w:eastAsia="en-ZA"/>
        </w:rPr>
      </w:pPr>
      <w:r w:rsidRPr="00DA2D03">
        <w:rPr>
          <w:lang w:val="en-ZA" w:eastAsia="en-ZA"/>
        </w:rPr>
        <w:t>Create date table from execution date</w:t>
      </w:r>
    </w:p>
    <w:p w14:paraId="7A90C50D" w14:textId="4C36B1F9" w:rsidR="00DA2D03" w:rsidRPr="00DA2D03" w:rsidRDefault="00DA2D03" w:rsidP="00DA2D03">
      <w:pPr>
        <w:pStyle w:val="ListParagraph"/>
        <w:numPr>
          <w:ilvl w:val="0"/>
          <w:numId w:val="26"/>
        </w:numPr>
        <w:rPr>
          <w:lang w:val="en-ZA" w:eastAsia="en-ZA"/>
        </w:rPr>
      </w:pPr>
      <w:r w:rsidRPr="00DA2D03">
        <w:rPr>
          <w:lang w:val="en-ZA" w:eastAsia="en-ZA"/>
        </w:rPr>
        <w:t>Create time PSQL Table</w:t>
      </w:r>
    </w:p>
    <w:p w14:paraId="1EE47ADC" w14:textId="359E6C71" w:rsidR="00DA2D03" w:rsidRPr="00DA2D03" w:rsidRDefault="00DA2D03" w:rsidP="00DA2D03">
      <w:pPr>
        <w:pStyle w:val="ListParagraph"/>
        <w:numPr>
          <w:ilvl w:val="0"/>
          <w:numId w:val="26"/>
        </w:numPr>
        <w:rPr>
          <w:lang w:val="en-ZA" w:eastAsia="en-ZA"/>
        </w:rPr>
      </w:pPr>
      <w:r w:rsidRPr="00DA2D03">
        <w:rPr>
          <w:lang w:val="en-ZA" w:eastAsia="en-ZA"/>
        </w:rPr>
        <w:t>Clean stock PSQL Table</w:t>
      </w:r>
    </w:p>
    <w:p w14:paraId="3E4A1C91" w14:textId="5155302E" w:rsidR="00DA2D03" w:rsidRPr="00DA2D03" w:rsidRDefault="00DA2D03" w:rsidP="00DA2D03">
      <w:pPr>
        <w:pStyle w:val="ListParagraph"/>
        <w:numPr>
          <w:ilvl w:val="0"/>
          <w:numId w:val="26"/>
        </w:numPr>
        <w:rPr>
          <w:lang w:val="en-ZA" w:eastAsia="en-ZA"/>
        </w:rPr>
      </w:pPr>
      <w:r w:rsidRPr="00DA2D03">
        <w:rPr>
          <w:lang w:val="en-ZA" w:eastAsia="en-ZA"/>
        </w:rPr>
        <w:t>Create the stock  PSQL Table</w:t>
      </w:r>
    </w:p>
    <w:p w14:paraId="3C36CDED" w14:textId="6349164F" w:rsidR="00DA2D03" w:rsidRPr="00DA2D03" w:rsidRDefault="00DA2D03" w:rsidP="00DA2D03">
      <w:pPr>
        <w:pStyle w:val="ListParagraph"/>
        <w:numPr>
          <w:ilvl w:val="0"/>
          <w:numId w:val="26"/>
        </w:numPr>
        <w:rPr>
          <w:lang w:val="en-ZA" w:eastAsia="en-ZA"/>
        </w:rPr>
      </w:pPr>
      <w:r w:rsidRPr="00DA2D03">
        <w:rPr>
          <w:lang w:val="en-ZA" w:eastAsia="en-ZA"/>
        </w:rPr>
        <w:t>Union the companies from the two different stock tables</w:t>
      </w:r>
    </w:p>
    <w:p w14:paraId="1D86E27A" w14:textId="05E9CA0A" w:rsidR="00DA2D03" w:rsidRPr="00DA2D03" w:rsidRDefault="00DA2D03" w:rsidP="00DA2D03">
      <w:pPr>
        <w:pStyle w:val="ListParagraph"/>
        <w:numPr>
          <w:ilvl w:val="0"/>
          <w:numId w:val="26"/>
        </w:numPr>
        <w:rPr>
          <w:lang w:val="en-ZA" w:eastAsia="en-ZA"/>
        </w:rPr>
      </w:pPr>
      <w:r w:rsidRPr="00DA2D03">
        <w:rPr>
          <w:lang w:val="en-ZA" w:eastAsia="en-ZA"/>
        </w:rPr>
        <w:t>Clean the company table</w:t>
      </w:r>
    </w:p>
    <w:p w14:paraId="132CF02E" w14:textId="053CF94D" w:rsidR="00DA2D03" w:rsidRDefault="00DA2D03" w:rsidP="00DA2D03">
      <w:pPr>
        <w:pStyle w:val="ListParagraph"/>
        <w:numPr>
          <w:ilvl w:val="0"/>
          <w:numId w:val="26"/>
        </w:numPr>
        <w:rPr>
          <w:lang w:val="en-ZA" w:eastAsia="en-ZA"/>
        </w:rPr>
      </w:pPr>
      <w:r w:rsidRPr="00DA2D03">
        <w:rPr>
          <w:lang w:val="en-ZA" w:eastAsia="en-ZA"/>
        </w:rPr>
        <w:t>Create last three tables (</w:t>
      </w:r>
      <w:proofErr w:type="spellStart"/>
      <w:r w:rsidRPr="00DA2D03">
        <w:rPr>
          <w:lang w:val="en-ZA" w:eastAsia="en-ZA"/>
        </w:rPr>
        <w:t>company_details</w:t>
      </w:r>
      <w:proofErr w:type="spellEnd"/>
      <w:r w:rsidRPr="00DA2D03">
        <w:rPr>
          <w:lang w:val="en-ZA" w:eastAsia="en-ZA"/>
        </w:rPr>
        <w:t xml:space="preserve">, </w:t>
      </w:r>
      <w:proofErr w:type="spellStart"/>
      <w:r w:rsidRPr="00DA2D03">
        <w:rPr>
          <w:lang w:val="en-ZA" w:eastAsia="en-ZA"/>
        </w:rPr>
        <w:t>country_details</w:t>
      </w:r>
      <w:proofErr w:type="spellEnd"/>
      <w:r w:rsidRPr="00DA2D03">
        <w:rPr>
          <w:lang w:val="en-ZA" w:eastAsia="en-ZA"/>
        </w:rPr>
        <w:t xml:space="preserve">, </w:t>
      </w:r>
      <w:proofErr w:type="spellStart"/>
      <w:r w:rsidRPr="00DA2D03">
        <w:rPr>
          <w:lang w:val="en-ZA" w:eastAsia="en-ZA"/>
        </w:rPr>
        <w:t>exchange_details</w:t>
      </w:r>
      <w:proofErr w:type="spellEnd"/>
      <w:r w:rsidRPr="00DA2D03">
        <w:rPr>
          <w:lang w:val="en-ZA" w:eastAsia="en-ZA"/>
        </w:rPr>
        <w:t>)</w:t>
      </w:r>
    </w:p>
    <w:p w14:paraId="0F34B3BA" w14:textId="51351461" w:rsidR="00DA2D03" w:rsidRDefault="00DA2D03" w:rsidP="00DA2D03">
      <w:pPr>
        <w:rPr>
          <w:lang w:val="en-ZA" w:eastAsia="en-ZA"/>
        </w:rPr>
      </w:pPr>
    </w:p>
    <w:p w14:paraId="66B02BEC" w14:textId="0F729D7B" w:rsidR="00DA2D03" w:rsidRDefault="00F62D34" w:rsidP="00DA2D03">
      <w:pPr>
        <w:rPr>
          <w:lang w:val="en-ZA" w:eastAsia="en-ZA"/>
        </w:rPr>
      </w:pPr>
      <w:r w:rsidRPr="00F62D34">
        <w:rPr>
          <w:noProof/>
        </w:rPr>
        <w:t xml:space="preserve"> </w:t>
      </w:r>
    </w:p>
    <w:p w14:paraId="694ED228" w14:textId="3726EA31" w:rsidR="00DA2D03" w:rsidRDefault="00DA2D03" w:rsidP="00DA2D03">
      <w:pPr>
        <w:rPr>
          <w:lang w:val="en-ZA" w:eastAsia="en-ZA"/>
        </w:rPr>
      </w:pPr>
    </w:p>
    <w:p w14:paraId="50262C2D" w14:textId="637999BB" w:rsidR="00DA2D03" w:rsidRDefault="00DA2D03" w:rsidP="00DA2D03">
      <w:pPr>
        <w:rPr>
          <w:lang w:val="en-ZA" w:eastAsia="en-ZA"/>
        </w:rPr>
      </w:pPr>
    </w:p>
    <w:p w14:paraId="4B0B7D8A" w14:textId="12DBF279" w:rsidR="00DA2D03" w:rsidRDefault="00DA2D03" w:rsidP="00DA2D03">
      <w:pPr>
        <w:rPr>
          <w:lang w:val="en-ZA" w:eastAsia="en-ZA"/>
        </w:rPr>
      </w:pPr>
    </w:p>
    <w:p w14:paraId="1AF1CF8C" w14:textId="49B3DB31" w:rsidR="00DA2D03" w:rsidRDefault="00DA2D03" w:rsidP="00DA2D03">
      <w:pPr>
        <w:rPr>
          <w:lang w:val="en-ZA" w:eastAsia="en-ZA"/>
        </w:rPr>
      </w:pPr>
    </w:p>
    <w:p w14:paraId="13ECBC86" w14:textId="7C090C5C" w:rsidR="00DA2D03" w:rsidRDefault="00DA2D03" w:rsidP="00DA2D03">
      <w:pPr>
        <w:rPr>
          <w:lang w:val="en-ZA" w:eastAsia="en-ZA"/>
        </w:rPr>
      </w:pPr>
    </w:p>
    <w:p w14:paraId="022C21A8" w14:textId="7213E3CC" w:rsidR="00DA2D03" w:rsidRDefault="00DA2D03" w:rsidP="00DA2D03">
      <w:pPr>
        <w:rPr>
          <w:lang w:val="en-ZA" w:eastAsia="en-ZA"/>
        </w:rPr>
      </w:pPr>
    </w:p>
    <w:p w14:paraId="00170B0B" w14:textId="051FEB5B" w:rsidR="00DA2D03" w:rsidRDefault="00DA2D03" w:rsidP="00DA2D03">
      <w:pPr>
        <w:rPr>
          <w:lang w:val="en-ZA" w:eastAsia="en-ZA"/>
        </w:rPr>
      </w:pPr>
    </w:p>
    <w:p w14:paraId="3494ADAB" w14:textId="5848E855" w:rsidR="006A75C7" w:rsidRDefault="006A75C7" w:rsidP="006A75C7">
      <w:pPr>
        <w:pStyle w:val="Heading3"/>
        <w:rPr>
          <w:lang w:val="en-ZA" w:eastAsia="en-ZA"/>
        </w:rPr>
      </w:pPr>
      <w:r>
        <w:rPr>
          <w:lang w:val="en-ZA" w:eastAsia="en-ZA"/>
        </w:rPr>
        <w:lastRenderedPageBreak/>
        <w:t>Data Dictionary</w:t>
      </w:r>
    </w:p>
    <w:tbl>
      <w:tblPr>
        <w:tblStyle w:val="TableGrid"/>
        <w:tblW w:w="0" w:type="auto"/>
        <w:tblLook w:val="04A0" w:firstRow="1" w:lastRow="0" w:firstColumn="1" w:lastColumn="0" w:noHBand="0" w:noVBand="1"/>
      </w:tblPr>
      <w:tblGrid>
        <w:gridCol w:w="3171"/>
        <w:gridCol w:w="3156"/>
        <w:gridCol w:w="3023"/>
      </w:tblGrid>
      <w:tr w:rsidR="00F62D34" w14:paraId="1FB5A4EE" w14:textId="77777777" w:rsidTr="00F62D34">
        <w:tc>
          <w:tcPr>
            <w:tcW w:w="3116" w:type="dxa"/>
          </w:tcPr>
          <w:p w14:paraId="33B3A9F6" w14:textId="34F5B9F0" w:rsidR="00F62D34" w:rsidRDefault="00F62D34" w:rsidP="00DA2D03">
            <w:pPr>
              <w:rPr>
                <w:lang w:val="en-ZA" w:eastAsia="en-ZA"/>
              </w:rPr>
            </w:pPr>
            <w:r>
              <w:rPr>
                <w:lang w:val="en-ZA" w:eastAsia="en-ZA"/>
              </w:rPr>
              <w:t>Table Definition</w:t>
            </w:r>
          </w:p>
        </w:tc>
        <w:tc>
          <w:tcPr>
            <w:tcW w:w="3117" w:type="dxa"/>
          </w:tcPr>
          <w:p w14:paraId="0E8C20B5" w14:textId="584393D0" w:rsidR="00F62D34" w:rsidRDefault="00F62D34" w:rsidP="00DA2D03">
            <w:pPr>
              <w:rPr>
                <w:lang w:val="en-ZA" w:eastAsia="en-ZA"/>
              </w:rPr>
            </w:pPr>
            <w:r>
              <w:rPr>
                <w:lang w:val="en-ZA" w:eastAsia="en-ZA"/>
              </w:rPr>
              <w:t>Table Keys and Index</w:t>
            </w:r>
          </w:p>
        </w:tc>
        <w:tc>
          <w:tcPr>
            <w:tcW w:w="3117" w:type="dxa"/>
          </w:tcPr>
          <w:p w14:paraId="30CF672B" w14:textId="77777777" w:rsidR="00F62D34" w:rsidRDefault="00F62D34" w:rsidP="00DA2D03">
            <w:pPr>
              <w:rPr>
                <w:lang w:val="en-ZA" w:eastAsia="en-ZA"/>
              </w:rPr>
            </w:pPr>
          </w:p>
        </w:tc>
      </w:tr>
      <w:tr w:rsidR="00F62D34" w14:paraId="1882F435" w14:textId="77777777" w:rsidTr="00F62D34">
        <w:tc>
          <w:tcPr>
            <w:tcW w:w="3116" w:type="dxa"/>
          </w:tcPr>
          <w:p w14:paraId="5198AA2C" w14:textId="4DED7AD8" w:rsidR="00F62D34" w:rsidRDefault="00F62D34" w:rsidP="00DA2D03">
            <w:pPr>
              <w:rPr>
                <w:lang w:val="en-ZA" w:eastAsia="en-ZA"/>
              </w:rPr>
            </w:pPr>
            <w:r w:rsidRPr="00F62D34">
              <w:rPr>
                <w:noProof/>
                <w:lang w:val="en-ZA" w:eastAsia="en-ZA"/>
              </w:rPr>
              <w:drawing>
                <wp:inline distT="0" distB="0" distL="0" distR="0" wp14:anchorId="2A8E8763" wp14:editId="1C7E871E">
                  <wp:extent cx="1830900" cy="8984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744" cy="902837"/>
                          </a:xfrm>
                          <a:prstGeom prst="rect">
                            <a:avLst/>
                          </a:prstGeom>
                        </pic:spPr>
                      </pic:pic>
                    </a:graphicData>
                  </a:graphic>
                </wp:inline>
              </w:drawing>
            </w:r>
          </w:p>
        </w:tc>
        <w:tc>
          <w:tcPr>
            <w:tcW w:w="3117" w:type="dxa"/>
          </w:tcPr>
          <w:p w14:paraId="68C541C2" w14:textId="2293FE8F" w:rsidR="00F62D34" w:rsidRDefault="00F62D34" w:rsidP="00DA2D03">
            <w:pPr>
              <w:rPr>
                <w:lang w:val="en-ZA" w:eastAsia="en-ZA"/>
              </w:rPr>
            </w:pPr>
            <w:r w:rsidRPr="00DA2D03">
              <w:rPr>
                <w:noProof/>
                <w:lang w:val="en-ZA" w:eastAsia="en-ZA"/>
              </w:rPr>
              <w:drawing>
                <wp:inline distT="0" distB="0" distL="0" distR="0" wp14:anchorId="2299877F" wp14:editId="76EFDAEA">
                  <wp:extent cx="18669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880"/>
                          <a:stretch/>
                        </pic:blipFill>
                        <pic:spPr bwMode="auto">
                          <a:xfrm>
                            <a:off x="0" y="0"/>
                            <a:ext cx="1867161" cy="2629267"/>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tcPr>
          <w:p w14:paraId="72789F44" w14:textId="32CBAF75" w:rsidR="00F62D34" w:rsidRDefault="00F62D34" w:rsidP="00DA2D03">
            <w:pPr>
              <w:rPr>
                <w:lang w:val="en-ZA" w:eastAsia="en-ZA"/>
              </w:rPr>
            </w:pPr>
            <w:r>
              <w:rPr>
                <w:lang w:val="en-ZA" w:eastAsia="en-ZA"/>
              </w:rPr>
              <w:t>[</w:t>
            </w:r>
            <w:r w:rsidRPr="00F62D34">
              <w:rPr>
                <w:lang w:val="en-ZA" w:eastAsia="en-ZA"/>
              </w:rPr>
              <w:t>"USA"</w:t>
            </w:r>
            <w:r>
              <w:rPr>
                <w:lang w:val="en-ZA" w:eastAsia="en-ZA"/>
              </w:rPr>
              <w:t xml:space="preserve">, </w:t>
            </w:r>
            <w:r w:rsidRPr="00F62D34">
              <w:rPr>
                <w:lang w:val="en-ZA" w:eastAsia="en-ZA"/>
              </w:rPr>
              <w:t>"A"</w:t>
            </w:r>
            <w:r>
              <w:rPr>
                <w:lang w:val="en-ZA" w:eastAsia="en-ZA"/>
              </w:rPr>
              <w:t xml:space="preserve">, </w:t>
            </w:r>
            <w:r w:rsidRPr="00F62D34">
              <w:rPr>
                <w:lang w:val="en-ZA" w:eastAsia="en-ZA"/>
              </w:rPr>
              <w:t>"NASDAQ"</w:t>
            </w:r>
            <w:r>
              <w:rPr>
                <w:lang w:val="en-ZA" w:eastAsia="en-ZA"/>
              </w:rPr>
              <w:t>]</w:t>
            </w:r>
          </w:p>
        </w:tc>
      </w:tr>
      <w:tr w:rsidR="00F62D34" w14:paraId="2235349A" w14:textId="77777777" w:rsidTr="00F62D34">
        <w:tc>
          <w:tcPr>
            <w:tcW w:w="3116" w:type="dxa"/>
          </w:tcPr>
          <w:p w14:paraId="72DF5C82" w14:textId="6AF32A32" w:rsidR="00F62D34" w:rsidRDefault="00F62D34" w:rsidP="00DA2D03">
            <w:pPr>
              <w:rPr>
                <w:lang w:val="en-ZA" w:eastAsia="en-ZA"/>
              </w:rPr>
            </w:pPr>
            <w:r w:rsidRPr="00F62D34">
              <w:rPr>
                <w:noProof/>
                <w:lang w:val="en-ZA" w:eastAsia="en-ZA"/>
              </w:rPr>
              <w:drawing>
                <wp:inline distT="0" distB="0" distL="0" distR="0" wp14:anchorId="0DA6BC8C" wp14:editId="5BE26C70">
                  <wp:extent cx="1846615" cy="85874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4659" cy="867132"/>
                          </a:xfrm>
                          <a:prstGeom prst="rect">
                            <a:avLst/>
                          </a:prstGeom>
                        </pic:spPr>
                      </pic:pic>
                    </a:graphicData>
                  </a:graphic>
                </wp:inline>
              </w:drawing>
            </w:r>
          </w:p>
        </w:tc>
        <w:tc>
          <w:tcPr>
            <w:tcW w:w="3117" w:type="dxa"/>
          </w:tcPr>
          <w:p w14:paraId="7DECDD76" w14:textId="37C63EF5" w:rsidR="00F62D34" w:rsidRDefault="00F62D34" w:rsidP="00DA2D03">
            <w:pPr>
              <w:rPr>
                <w:lang w:val="en-ZA" w:eastAsia="en-ZA"/>
              </w:rPr>
            </w:pPr>
            <w:r w:rsidRPr="00DA2D03">
              <w:rPr>
                <w:noProof/>
                <w:lang w:val="en-ZA" w:eastAsia="en-ZA"/>
              </w:rPr>
              <w:drawing>
                <wp:inline distT="0" distB="0" distL="0" distR="0" wp14:anchorId="4B69FC18" wp14:editId="7D7C4ECE">
                  <wp:extent cx="1866900" cy="2066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407"/>
                          <a:stretch/>
                        </pic:blipFill>
                        <pic:spPr bwMode="auto">
                          <a:xfrm>
                            <a:off x="0" y="0"/>
                            <a:ext cx="1868227" cy="2067759"/>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tcPr>
          <w:p w14:paraId="02F8E9FD" w14:textId="4F4504B2" w:rsidR="00F62D34" w:rsidRDefault="00F62D34" w:rsidP="00DA2D03">
            <w:pPr>
              <w:rPr>
                <w:lang w:val="en-ZA" w:eastAsia="en-ZA"/>
              </w:rPr>
            </w:pPr>
            <w:r>
              <w:rPr>
                <w:lang w:val="en-ZA" w:eastAsia="en-ZA"/>
              </w:rPr>
              <w:t>[</w:t>
            </w:r>
            <w:r w:rsidRPr="00F62D34">
              <w:rPr>
                <w:lang w:val="en-ZA" w:eastAsia="en-ZA"/>
              </w:rPr>
              <w:t>"AFG"</w:t>
            </w:r>
            <w:r>
              <w:rPr>
                <w:lang w:val="en-ZA" w:eastAsia="en-ZA"/>
              </w:rPr>
              <w:t xml:space="preserve">, </w:t>
            </w:r>
            <w:r w:rsidRPr="00F62D34">
              <w:rPr>
                <w:lang w:val="en-ZA" w:eastAsia="en-ZA"/>
              </w:rPr>
              <w:t>"Afghanistan"</w:t>
            </w:r>
            <w:r>
              <w:rPr>
                <w:lang w:val="en-ZA" w:eastAsia="en-ZA"/>
              </w:rPr>
              <w:t>]</w:t>
            </w:r>
          </w:p>
        </w:tc>
      </w:tr>
      <w:tr w:rsidR="00F62D34" w14:paraId="3C3B8710" w14:textId="77777777" w:rsidTr="00F62D34">
        <w:tc>
          <w:tcPr>
            <w:tcW w:w="3116" w:type="dxa"/>
          </w:tcPr>
          <w:p w14:paraId="6E2FB96F" w14:textId="7C5BBA55" w:rsidR="00F62D34" w:rsidRDefault="00F62D34" w:rsidP="00DA2D03">
            <w:pPr>
              <w:rPr>
                <w:lang w:val="en-ZA" w:eastAsia="en-ZA"/>
              </w:rPr>
            </w:pPr>
            <w:r w:rsidRPr="00F62D34">
              <w:rPr>
                <w:noProof/>
                <w:lang w:val="en-ZA" w:eastAsia="en-ZA"/>
              </w:rPr>
              <w:drawing>
                <wp:inline distT="0" distB="0" distL="0" distR="0" wp14:anchorId="66083AB3" wp14:editId="75112774">
                  <wp:extent cx="1876508" cy="115413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843" cy="1158647"/>
                          </a:xfrm>
                          <a:prstGeom prst="rect">
                            <a:avLst/>
                          </a:prstGeom>
                        </pic:spPr>
                      </pic:pic>
                    </a:graphicData>
                  </a:graphic>
                </wp:inline>
              </w:drawing>
            </w:r>
          </w:p>
        </w:tc>
        <w:tc>
          <w:tcPr>
            <w:tcW w:w="3117" w:type="dxa"/>
          </w:tcPr>
          <w:p w14:paraId="37E9BEBA" w14:textId="71CB8993" w:rsidR="00F62D34" w:rsidRDefault="00F62D34" w:rsidP="00DA2D03">
            <w:pPr>
              <w:rPr>
                <w:lang w:val="en-ZA" w:eastAsia="en-ZA"/>
              </w:rPr>
            </w:pPr>
            <w:r w:rsidRPr="00DA2D03">
              <w:rPr>
                <w:noProof/>
                <w:lang w:val="en-ZA" w:eastAsia="en-ZA"/>
              </w:rPr>
              <w:drawing>
                <wp:inline distT="0" distB="0" distL="0" distR="0" wp14:anchorId="2869ADD0" wp14:editId="48356A1E">
                  <wp:extent cx="1852654" cy="28765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910"/>
                          <a:stretch/>
                        </pic:blipFill>
                        <pic:spPr bwMode="auto">
                          <a:xfrm>
                            <a:off x="0" y="0"/>
                            <a:ext cx="1855365" cy="2880759"/>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tcPr>
          <w:p w14:paraId="1D46B286" w14:textId="4FAD8C2B" w:rsidR="00F62D34" w:rsidRDefault="00F62D34" w:rsidP="00DA2D03">
            <w:pPr>
              <w:rPr>
                <w:lang w:val="en-ZA" w:eastAsia="en-ZA"/>
              </w:rPr>
            </w:pPr>
            <w:r>
              <w:rPr>
                <w:lang w:val="en-ZA" w:eastAsia="en-ZA"/>
              </w:rPr>
              <w:t>[</w:t>
            </w:r>
            <w:r w:rsidRPr="00F62D34">
              <w:rPr>
                <w:lang w:val="en-ZA" w:eastAsia="en-ZA"/>
              </w:rPr>
              <w:t>20051208</w:t>
            </w:r>
            <w:r>
              <w:rPr>
                <w:lang w:val="en-ZA" w:eastAsia="en-ZA"/>
              </w:rPr>
              <w:t xml:space="preserve">, </w:t>
            </w:r>
            <w:r w:rsidRPr="00F62D34">
              <w:rPr>
                <w:lang w:val="en-ZA" w:eastAsia="en-ZA"/>
              </w:rPr>
              <w:t>5</w:t>
            </w:r>
            <w:r>
              <w:rPr>
                <w:lang w:val="en-ZA" w:eastAsia="en-ZA"/>
              </w:rPr>
              <w:t xml:space="preserve">, </w:t>
            </w:r>
            <w:r w:rsidRPr="00F62D34">
              <w:rPr>
                <w:lang w:val="en-ZA" w:eastAsia="en-ZA"/>
              </w:rPr>
              <w:t>49</w:t>
            </w:r>
            <w:r>
              <w:rPr>
                <w:lang w:val="en-ZA" w:eastAsia="en-ZA"/>
              </w:rPr>
              <w:t xml:space="preserve">, </w:t>
            </w:r>
            <w:r w:rsidRPr="00F62D34">
              <w:rPr>
                <w:lang w:val="en-ZA" w:eastAsia="en-ZA"/>
              </w:rPr>
              <w:t>12</w:t>
            </w:r>
            <w:r>
              <w:rPr>
                <w:lang w:val="en-ZA" w:eastAsia="en-ZA"/>
              </w:rPr>
              <w:t xml:space="preserve">, </w:t>
            </w:r>
            <w:r w:rsidRPr="00F62D34">
              <w:rPr>
                <w:lang w:val="en-ZA" w:eastAsia="en-ZA"/>
              </w:rPr>
              <w:t>2005</w:t>
            </w:r>
            <w:r>
              <w:rPr>
                <w:lang w:val="en-ZA" w:eastAsia="en-ZA"/>
              </w:rPr>
              <w:t>]</w:t>
            </w:r>
          </w:p>
        </w:tc>
      </w:tr>
      <w:tr w:rsidR="00F62D34" w14:paraId="0A15514F" w14:textId="77777777" w:rsidTr="00F62D34">
        <w:tc>
          <w:tcPr>
            <w:tcW w:w="3116" w:type="dxa"/>
          </w:tcPr>
          <w:p w14:paraId="52B9361F" w14:textId="36DB840A" w:rsidR="00F62D34" w:rsidRDefault="00F62D34" w:rsidP="00DA2D03">
            <w:pPr>
              <w:rPr>
                <w:lang w:val="en-ZA" w:eastAsia="en-ZA"/>
              </w:rPr>
            </w:pPr>
            <w:r w:rsidRPr="00F62D34">
              <w:rPr>
                <w:noProof/>
                <w:lang w:val="en-ZA" w:eastAsia="en-ZA"/>
              </w:rPr>
              <w:lastRenderedPageBreak/>
              <w:drawing>
                <wp:inline distT="0" distB="0" distL="0" distR="0" wp14:anchorId="1E6547DB" wp14:editId="04B16609">
                  <wp:extent cx="1838919" cy="954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179" cy="984386"/>
                          </a:xfrm>
                          <a:prstGeom prst="rect">
                            <a:avLst/>
                          </a:prstGeom>
                        </pic:spPr>
                      </pic:pic>
                    </a:graphicData>
                  </a:graphic>
                </wp:inline>
              </w:drawing>
            </w:r>
          </w:p>
        </w:tc>
        <w:tc>
          <w:tcPr>
            <w:tcW w:w="3117" w:type="dxa"/>
          </w:tcPr>
          <w:p w14:paraId="265E1DC7" w14:textId="7DFC6A39" w:rsidR="00F62D34" w:rsidRDefault="00F62D34" w:rsidP="00DA2D03">
            <w:pPr>
              <w:rPr>
                <w:lang w:val="en-ZA" w:eastAsia="en-ZA"/>
              </w:rPr>
            </w:pPr>
            <w:r w:rsidRPr="00DA2D03">
              <w:rPr>
                <w:noProof/>
                <w:lang w:val="en-ZA" w:eastAsia="en-ZA"/>
              </w:rPr>
              <w:drawing>
                <wp:inline distT="0" distB="0" distL="0" distR="0" wp14:anchorId="5783F78E" wp14:editId="42B1B3F9">
                  <wp:extent cx="1836751" cy="265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687"/>
                          <a:stretch/>
                        </pic:blipFill>
                        <pic:spPr bwMode="auto">
                          <a:xfrm>
                            <a:off x="0" y="0"/>
                            <a:ext cx="1838625" cy="2659551"/>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tcPr>
          <w:p w14:paraId="03A91EF5" w14:textId="64E8DD88" w:rsidR="00F62D34" w:rsidRDefault="00F62D34" w:rsidP="00DA2D03">
            <w:pPr>
              <w:rPr>
                <w:lang w:val="en-ZA" w:eastAsia="en-ZA"/>
              </w:rPr>
            </w:pPr>
            <w:r>
              <w:rPr>
                <w:lang w:val="en-ZA" w:eastAsia="en-ZA"/>
              </w:rPr>
              <w:t>[</w:t>
            </w:r>
            <w:r w:rsidRPr="00F62D34">
              <w:rPr>
                <w:lang w:val="en-ZA" w:eastAsia="en-ZA"/>
              </w:rPr>
              <w:t>"ARR"</w:t>
            </w:r>
            <w:r>
              <w:rPr>
                <w:lang w:val="en-ZA" w:eastAsia="en-ZA"/>
              </w:rPr>
              <w:t xml:space="preserve">, </w:t>
            </w:r>
            <w:r w:rsidRPr="00F62D34">
              <w:rPr>
                <w:lang w:val="en-ZA" w:eastAsia="en-ZA"/>
              </w:rPr>
              <w:t>"ARMOUR Residential REIT, Inc."</w:t>
            </w:r>
            <w:r>
              <w:rPr>
                <w:lang w:val="en-ZA" w:eastAsia="en-ZA"/>
              </w:rPr>
              <w:t xml:space="preserve">, </w:t>
            </w:r>
            <w:r w:rsidRPr="00F62D34">
              <w:rPr>
                <w:lang w:val="en-ZA" w:eastAsia="en-ZA"/>
              </w:rPr>
              <w:t>"N"</w:t>
            </w:r>
            <w:r>
              <w:rPr>
                <w:lang w:val="en-ZA" w:eastAsia="en-ZA"/>
              </w:rPr>
              <w:t>]</w:t>
            </w:r>
          </w:p>
        </w:tc>
      </w:tr>
      <w:tr w:rsidR="00F62D34" w14:paraId="0CE5C12E" w14:textId="77777777" w:rsidTr="00F62D34">
        <w:tc>
          <w:tcPr>
            <w:tcW w:w="3116" w:type="dxa"/>
          </w:tcPr>
          <w:p w14:paraId="6EDCEEEE" w14:textId="3B103619" w:rsidR="00F62D34" w:rsidRDefault="00F62D34" w:rsidP="00DA2D03">
            <w:pPr>
              <w:rPr>
                <w:lang w:val="en-ZA" w:eastAsia="en-ZA"/>
              </w:rPr>
            </w:pPr>
            <w:r w:rsidRPr="00F62D34">
              <w:rPr>
                <w:noProof/>
              </w:rPr>
              <w:drawing>
                <wp:inline distT="0" distB="0" distL="0" distR="0" wp14:anchorId="77F842AF" wp14:editId="2D67BD91">
                  <wp:extent cx="1839587" cy="1081378"/>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066" cy="1091653"/>
                          </a:xfrm>
                          <a:prstGeom prst="rect">
                            <a:avLst/>
                          </a:prstGeom>
                        </pic:spPr>
                      </pic:pic>
                    </a:graphicData>
                  </a:graphic>
                </wp:inline>
              </w:drawing>
            </w:r>
          </w:p>
        </w:tc>
        <w:tc>
          <w:tcPr>
            <w:tcW w:w="3117" w:type="dxa"/>
          </w:tcPr>
          <w:p w14:paraId="2CC7193F" w14:textId="72D36B8E" w:rsidR="00F62D34" w:rsidRDefault="00F62D34" w:rsidP="00DA2D03">
            <w:pPr>
              <w:rPr>
                <w:lang w:val="en-ZA" w:eastAsia="en-ZA"/>
              </w:rPr>
            </w:pPr>
            <w:r w:rsidRPr="00DA2D03">
              <w:rPr>
                <w:noProof/>
                <w:lang w:val="en-ZA" w:eastAsia="en-ZA"/>
              </w:rPr>
              <w:drawing>
                <wp:inline distT="0" distB="0" distL="0" distR="0" wp14:anchorId="33D22990" wp14:editId="20914046">
                  <wp:extent cx="1848108" cy="3791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8108" cy="3791479"/>
                          </a:xfrm>
                          <a:prstGeom prst="rect">
                            <a:avLst/>
                          </a:prstGeom>
                        </pic:spPr>
                      </pic:pic>
                    </a:graphicData>
                  </a:graphic>
                </wp:inline>
              </w:drawing>
            </w:r>
          </w:p>
        </w:tc>
        <w:tc>
          <w:tcPr>
            <w:tcW w:w="3117" w:type="dxa"/>
          </w:tcPr>
          <w:p w14:paraId="6D20583B" w14:textId="40CF9670" w:rsidR="00F62D34" w:rsidRDefault="00F62D34" w:rsidP="00DA2D03">
            <w:pPr>
              <w:rPr>
                <w:lang w:val="en-ZA" w:eastAsia="en-ZA"/>
              </w:rPr>
            </w:pPr>
            <w:r>
              <w:rPr>
                <w:lang w:val="en-ZA" w:eastAsia="en-ZA"/>
              </w:rPr>
              <w:t>[</w:t>
            </w:r>
            <w:r w:rsidRPr="00F62D34">
              <w:rPr>
                <w:lang w:val="en-ZA" w:eastAsia="en-ZA"/>
              </w:rPr>
              <w:t>96.238</w:t>
            </w:r>
            <w:r>
              <w:rPr>
                <w:lang w:val="en-ZA" w:eastAsia="en-ZA"/>
              </w:rPr>
              <w:t xml:space="preserve">, </w:t>
            </w:r>
            <w:r w:rsidRPr="00F62D34">
              <w:rPr>
                <w:lang w:val="en-ZA" w:eastAsia="en-ZA"/>
              </w:rPr>
              <w:t>96.297</w:t>
            </w:r>
            <w:r w:rsidRPr="00F62D34">
              <w:rPr>
                <w:lang w:val="en-ZA" w:eastAsia="en-ZA"/>
              </w:rPr>
              <w:tab/>
              <w:t>88.75</w:t>
            </w:r>
            <w:r>
              <w:rPr>
                <w:lang w:val="en-ZA" w:eastAsia="en-ZA"/>
              </w:rPr>
              <w:t xml:space="preserve">, </w:t>
            </w:r>
            <w:r w:rsidRPr="00F62D34">
              <w:rPr>
                <w:lang w:val="en-ZA" w:eastAsia="en-ZA"/>
              </w:rPr>
              <w:t>89.53</w:t>
            </w:r>
            <w:r>
              <w:rPr>
                <w:lang w:val="en-ZA" w:eastAsia="en-ZA"/>
              </w:rPr>
              <w:t xml:space="preserve">, </w:t>
            </w:r>
            <w:r w:rsidRPr="00F62D34">
              <w:rPr>
                <w:lang w:val="en-ZA" w:eastAsia="en-ZA"/>
              </w:rPr>
              <w:t>30180736</w:t>
            </w:r>
            <w:r>
              <w:rPr>
                <w:lang w:val="en-ZA" w:eastAsia="en-ZA"/>
              </w:rPr>
              <w:t xml:space="preserve">, </w:t>
            </w:r>
            <w:r w:rsidRPr="00F62D34">
              <w:rPr>
                <w:lang w:val="en-ZA" w:eastAsia="en-ZA"/>
              </w:rPr>
              <w:t>"</w:t>
            </w:r>
            <w:proofErr w:type="spellStart"/>
            <w:r w:rsidRPr="00F62D34">
              <w:rPr>
                <w:lang w:val="en-ZA" w:eastAsia="en-ZA"/>
              </w:rPr>
              <w:t>qqq</w:t>
            </w:r>
            <w:proofErr w:type="spellEnd"/>
            <w:r w:rsidRPr="00F62D34">
              <w:rPr>
                <w:lang w:val="en-ZA" w:eastAsia="en-ZA"/>
              </w:rPr>
              <w:t>"</w:t>
            </w:r>
            <w:r>
              <w:rPr>
                <w:lang w:val="en-ZA" w:eastAsia="en-ZA"/>
              </w:rPr>
              <w:t xml:space="preserve">, </w:t>
            </w:r>
            <w:r w:rsidRPr="00F62D34">
              <w:rPr>
                <w:lang w:val="en-ZA" w:eastAsia="en-ZA"/>
              </w:rPr>
              <w:t>20000410</w:t>
            </w:r>
            <w:r>
              <w:rPr>
                <w:lang w:val="en-ZA" w:eastAsia="en-ZA"/>
              </w:rPr>
              <w:t>]</w:t>
            </w:r>
          </w:p>
        </w:tc>
      </w:tr>
    </w:tbl>
    <w:p w14:paraId="5843C857" w14:textId="3B6992CF" w:rsidR="00DA2D03" w:rsidRDefault="00DA2D03" w:rsidP="00DA2D03">
      <w:pPr>
        <w:rPr>
          <w:lang w:val="en-ZA" w:eastAsia="en-ZA"/>
        </w:rPr>
      </w:pPr>
    </w:p>
    <w:p w14:paraId="5C31D15C" w14:textId="7E399F2B" w:rsidR="00DA2D03" w:rsidRDefault="00DA2D03" w:rsidP="00DA2D03">
      <w:pPr>
        <w:rPr>
          <w:lang w:val="en-ZA" w:eastAsia="en-ZA"/>
        </w:rPr>
      </w:pPr>
    </w:p>
    <w:p w14:paraId="6A365290" w14:textId="5ACE6D9C" w:rsidR="006A75C7" w:rsidRDefault="006A75C7" w:rsidP="006A75C7">
      <w:pPr>
        <w:pStyle w:val="Heading4"/>
        <w:shd w:val="clear" w:color="auto" w:fill="FFFFFF"/>
        <w:spacing w:before="360" w:after="75" w:line="320" w:lineRule="atLeast"/>
        <w:rPr>
          <w:rFonts w:ascii="Helvetica" w:hAnsi="Helvetica" w:cs="Helvetica"/>
          <w:color w:val="2E3D49"/>
        </w:rPr>
      </w:pPr>
    </w:p>
    <w:p w14:paraId="3C4FDE60" w14:textId="0274777C" w:rsidR="006A75C7" w:rsidRDefault="006A75C7" w:rsidP="006A75C7"/>
    <w:p w14:paraId="49188E9D" w14:textId="77777777" w:rsidR="006A75C7" w:rsidRPr="006A75C7" w:rsidRDefault="006A75C7" w:rsidP="006A75C7"/>
    <w:p w14:paraId="01701825" w14:textId="77777777" w:rsidR="006A75C7" w:rsidRDefault="006A75C7" w:rsidP="006A75C7">
      <w:pPr>
        <w:pStyle w:val="Heading1"/>
      </w:pPr>
    </w:p>
    <w:p w14:paraId="6C99FA08" w14:textId="056B5387" w:rsidR="006A75C7" w:rsidRDefault="006A75C7" w:rsidP="006A75C7">
      <w:pPr>
        <w:pStyle w:val="Heading1"/>
      </w:pPr>
      <w:r>
        <w:t>Step 5: Complete Project Write Up</w:t>
      </w:r>
    </w:p>
    <w:p w14:paraId="52DD0DE8" w14:textId="49C46F2A" w:rsidR="006A75C7" w:rsidRDefault="006A75C7" w:rsidP="006A75C7">
      <w:r>
        <w:t>The only query that will need to be run is the main.py unless someone wants to review the scripts details in which case it would be a good idea to go over the notebook attached.</w:t>
      </w:r>
    </w:p>
    <w:p w14:paraId="0FE98B48" w14:textId="77B5E4DD" w:rsidR="006A75C7" w:rsidRDefault="006A75C7" w:rsidP="006A75C7">
      <w:r>
        <w:t>The model makes sense as there are specific things that are going to be run more than once but mostly actions are only happening once and so it would be inefficient to load those single pieces of work into anything but the main() method.</w:t>
      </w:r>
    </w:p>
    <w:p w14:paraId="1819D8A4" w14:textId="3C12AAB0" w:rsidR="006A75C7" w:rsidRDefault="006A75C7" w:rsidP="006A75C7">
      <w:r>
        <w:t>Spark does a good job at doing ETL especially across multiple files and different formats. It is also effective over large datasets and as a result was the most logical solution to the problem of loading 17M rows of data.</w:t>
      </w:r>
    </w:p>
    <w:p w14:paraId="04FA0DA6" w14:textId="07EA44EB" w:rsidR="006A75C7" w:rsidRDefault="006A75C7" w:rsidP="006A75C7">
      <w:r>
        <w:t>Cleaning was easy to accomplish due to spark and required minimal complex methods.</w:t>
      </w:r>
    </w:p>
    <w:p w14:paraId="416293E8" w14:textId="716E185D" w:rsidR="006A75C7" w:rsidRDefault="006A75C7" w:rsidP="006A75C7">
      <w:r>
        <w:t>The data could be updated at varying frequencies depending on the nature of the project.  The suggestion would be to run it at end of day as the data is currently being run as an end of day batch.</w:t>
      </w:r>
    </w:p>
    <w:p w14:paraId="27A9A1D8" w14:textId="4D23D824" w:rsidR="006A75C7" w:rsidRDefault="006A75C7" w:rsidP="006A75C7">
      <w:r>
        <w:t xml:space="preserve">Improvements might be made to make better real time predictions from an ML perspective and in that case you may want to include </w:t>
      </w:r>
      <w:proofErr w:type="spellStart"/>
      <w:r>
        <w:t>kafka</w:t>
      </w:r>
      <w:proofErr w:type="spellEnd"/>
      <w:r>
        <w:t xml:space="preserve"> and run spark streaming to load the data.  </w:t>
      </w:r>
    </w:p>
    <w:p w14:paraId="7327CE97" w14:textId="06847B7B" w:rsidR="006A75C7" w:rsidRDefault="006A75C7" w:rsidP="006A75C7">
      <w:r>
        <w:t xml:space="preserve">The other thing to consider in terms of data loading is that this was a once off load but you could run an airflow script that is connected to a VM or a hosted service which loads data on a daily basis when the file is expected to be running.  </w:t>
      </w:r>
    </w:p>
    <w:p w14:paraId="2381C2ED" w14:textId="15410429" w:rsidR="006A75C7" w:rsidRDefault="006A75C7" w:rsidP="006A75C7">
      <w:r>
        <w:t>The last consideration would be to build an event driven architecture that uses a lambda function that will trigger on the release of a file into an s3 bucket.</w:t>
      </w:r>
    </w:p>
    <w:p w14:paraId="7A496325" w14:textId="77777777" w:rsidR="006A75C7" w:rsidRDefault="006A75C7" w:rsidP="006A75C7"/>
    <w:p w14:paraId="7D5C989E" w14:textId="40426560" w:rsidR="006A75C7" w:rsidRDefault="006A75C7" w:rsidP="006A75C7">
      <w:r>
        <w:t>How you would approach the problem differently under the following scenarios:</w:t>
      </w:r>
    </w:p>
    <w:p w14:paraId="6457E287" w14:textId="051918D9" w:rsidR="006A75C7" w:rsidRDefault="006A75C7" w:rsidP="006A75C7">
      <w:pPr>
        <w:pStyle w:val="ListParagraph"/>
        <w:numPr>
          <w:ilvl w:val="0"/>
          <w:numId w:val="28"/>
        </w:numPr>
      </w:pPr>
      <w:r>
        <w:t>If the data was increased by 100x.</w:t>
      </w:r>
    </w:p>
    <w:p w14:paraId="2EDAFB8C" w14:textId="7A69BE60" w:rsidR="006A75C7" w:rsidRDefault="006A75C7" w:rsidP="006A75C7">
      <w:pPr>
        <w:pStyle w:val="ListParagraph"/>
        <w:numPr>
          <w:ilvl w:val="1"/>
          <w:numId w:val="28"/>
        </w:numPr>
      </w:pPr>
      <w:r>
        <w:t>This would simply require me to move the spark job from my laptop onto a redshift cluster with relatively more resources.  I believe the code is already quite efficient and using the correct technology to do the work.</w:t>
      </w:r>
    </w:p>
    <w:p w14:paraId="1A9A3C12" w14:textId="058FAE60" w:rsidR="006A75C7" w:rsidRDefault="006A75C7" w:rsidP="006A75C7">
      <w:pPr>
        <w:pStyle w:val="ListParagraph"/>
        <w:numPr>
          <w:ilvl w:val="0"/>
          <w:numId w:val="28"/>
        </w:numPr>
      </w:pPr>
      <w:r>
        <w:t>If the pipelines were run on a daily basis by 7am.</w:t>
      </w:r>
    </w:p>
    <w:p w14:paraId="3C7AEA5E" w14:textId="7FBD187F" w:rsidR="006A75C7" w:rsidRDefault="006A75C7" w:rsidP="006A75C7">
      <w:pPr>
        <w:pStyle w:val="ListParagraph"/>
        <w:numPr>
          <w:ilvl w:val="1"/>
          <w:numId w:val="28"/>
        </w:numPr>
      </w:pPr>
      <w:r>
        <w:t xml:space="preserve">An airflow script that is connected to a VM or a hosted service which loads data on a daily basis when the file is expected to be running (7am).  </w:t>
      </w:r>
    </w:p>
    <w:p w14:paraId="74214C59" w14:textId="46B53E92" w:rsidR="006A75C7" w:rsidRDefault="006A75C7" w:rsidP="006A75C7">
      <w:pPr>
        <w:pStyle w:val="ListParagraph"/>
        <w:numPr>
          <w:ilvl w:val="1"/>
          <w:numId w:val="28"/>
        </w:numPr>
      </w:pPr>
      <w:r>
        <w:t>The other consideration would be to build an event driven architecture that uses a lambda function that will trigger on the release of a file into an s3 bucket.</w:t>
      </w:r>
    </w:p>
    <w:p w14:paraId="29FF4F04" w14:textId="1461B2DB" w:rsidR="006A75C7" w:rsidRDefault="006A75C7" w:rsidP="006A75C7">
      <w:pPr>
        <w:pStyle w:val="ListParagraph"/>
        <w:numPr>
          <w:ilvl w:val="0"/>
          <w:numId w:val="28"/>
        </w:numPr>
      </w:pPr>
      <w:r>
        <w:t>If the database needed to be accessed by 100+ people.</w:t>
      </w:r>
    </w:p>
    <w:p w14:paraId="031732A3" w14:textId="4DCCCE8C" w:rsidR="006A75C7" w:rsidRDefault="006A75C7" w:rsidP="006A75C7">
      <w:pPr>
        <w:pStyle w:val="ListParagraph"/>
        <w:numPr>
          <w:ilvl w:val="1"/>
          <w:numId w:val="28"/>
        </w:numPr>
      </w:pPr>
      <w:r>
        <w:t>I would not allow 100 people direct access to the database I would prefer to put an API and a load balancer for the API in front of the database that give people a more effective method of connecting to the database.  There is not need for direct access to the database as the purpose of the code is to do all the loading itself the only thing that users would need to do would be to read the results which would be better served via an API that could potentially also cache results that are commonly requested via the API.</w:t>
      </w:r>
    </w:p>
    <w:p w14:paraId="039C3248" w14:textId="1606CC33" w:rsidR="00DA2D03" w:rsidRPr="006A75C7" w:rsidRDefault="00DA2D03" w:rsidP="00DA2D03">
      <w:pPr>
        <w:rPr>
          <w:lang w:eastAsia="en-ZA"/>
        </w:rPr>
      </w:pPr>
    </w:p>
    <w:p w14:paraId="305C2C19" w14:textId="77777777" w:rsidR="00DA2D03" w:rsidRDefault="00DA2D03" w:rsidP="00DA2D03">
      <w:pPr>
        <w:rPr>
          <w:lang w:val="en-ZA" w:eastAsia="en-ZA"/>
        </w:rPr>
      </w:pPr>
    </w:p>
    <w:p w14:paraId="618F9D21" w14:textId="5D8BDEB7" w:rsidR="00DA2D03" w:rsidRDefault="00DA2D03" w:rsidP="00DA2D03">
      <w:pPr>
        <w:rPr>
          <w:lang w:val="en-ZA" w:eastAsia="en-ZA"/>
        </w:rPr>
      </w:pPr>
    </w:p>
    <w:p w14:paraId="59EC099D" w14:textId="3BD9836F" w:rsidR="00DA2D03" w:rsidRDefault="00DA2D03" w:rsidP="00DA2D03">
      <w:pPr>
        <w:rPr>
          <w:lang w:val="en-ZA" w:eastAsia="en-ZA"/>
        </w:rPr>
      </w:pPr>
    </w:p>
    <w:p w14:paraId="0FD07712" w14:textId="12754434" w:rsidR="00DA2D03" w:rsidRDefault="00DA2D03" w:rsidP="00DA2D03">
      <w:pPr>
        <w:rPr>
          <w:lang w:val="en-ZA" w:eastAsia="en-ZA"/>
        </w:rPr>
      </w:pPr>
    </w:p>
    <w:p w14:paraId="30BA56B2" w14:textId="52180173" w:rsidR="00DA2D03" w:rsidRDefault="00DA2D03" w:rsidP="00DA2D03">
      <w:pPr>
        <w:rPr>
          <w:lang w:val="en-ZA" w:eastAsia="en-ZA"/>
        </w:rPr>
      </w:pPr>
      <w:r w:rsidRPr="00DA2D03">
        <w:rPr>
          <w:lang w:val="en-ZA" w:eastAsia="en-ZA"/>
        </w:rPr>
        <w:t xml:space="preserve"> </w:t>
      </w:r>
    </w:p>
    <w:p w14:paraId="4E45CA77" w14:textId="62D71EF5" w:rsidR="00DA2D03" w:rsidRPr="00DA2D03" w:rsidRDefault="00DA2D03" w:rsidP="00DA2D03">
      <w:pPr>
        <w:rPr>
          <w:lang w:val="en-ZA" w:eastAsia="en-ZA"/>
        </w:rPr>
      </w:pPr>
    </w:p>
    <w:sectPr w:rsidR="00DA2D03" w:rsidRPr="00DA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36116B"/>
    <w:multiLevelType w:val="hybridMultilevel"/>
    <w:tmpl w:val="E22AEC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7928CC"/>
    <w:multiLevelType w:val="multilevel"/>
    <w:tmpl w:val="C7E4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C2570DC"/>
    <w:multiLevelType w:val="hybridMultilevel"/>
    <w:tmpl w:val="DB5AA1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4D0796B"/>
    <w:multiLevelType w:val="multilevel"/>
    <w:tmpl w:val="A0881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2437311"/>
    <w:multiLevelType w:val="hybridMultilevel"/>
    <w:tmpl w:val="83221F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19"/>
  </w:num>
  <w:num w:numId="22">
    <w:abstractNumId w:val="11"/>
  </w:num>
  <w:num w:numId="23">
    <w:abstractNumId w:val="27"/>
  </w:num>
  <w:num w:numId="24">
    <w:abstractNumId w:val="16"/>
  </w:num>
  <w:num w:numId="25">
    <w:abstractNumId w:val="25"/>
  </w:num>
  <w:num w:numId="26">
    <w:abstractNumId w:val="21"/>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B5"/>
    <w:rsid w:val="00502B43"/>
    <w:rsid w:val="00645252"/>
    <w:rsid w:val="006A75C7"/>
    <w:rsid w:val="006D3D74"/>
    <w:rsid w:val="00802B52"/>
    <w:rsid w:val="0083569A"/>
    <w:rsid w:val="00A206B5"/>
    <w:rsid w:val="00A9204E"/>
    <w:rsid w:val="00B321D5"/>
    <w:rsid w:val="00DA2D03"/>
    <w:rsid w:val="00F6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B547"/>
  <w15:chartTrackingRefBased/>
  <w15:docId w15:val="{C92930B7-7F2B-4B51-8B30-5685B000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A206B5"/>
    <w:pPr>
      <w:spacing w:before="100" w:beforeAutospacing="1" w:after="100" w:afterAutospacing="1"/>
    </w:pPr>
    <w:rPr>
      <w:rFonts w:ascii="Times New Roman" w:eastAsia="Times New Roman" w:hAnsi="Times New Roman" w:cs="Times New Roman"/>
      <w:sz w:val="24"/>
      <w:szCs w:val="24"/>
      <w:lang w:val="en-ZA" w:eastAsia="en-ZA"/>
    </w:rPr>
  </w:style>
  <w:style w:type="paragraph" w:styleId="ListParagraph">
    <w:name w:val="List Paragraph"/>
    <w:basedOn w:val="Normal"/>
    <w:uiPriority w:val="34"/>
    <w:unhideWhenUsed/>
    <w:qFormat/>
    <w:rsid w:val="00A206B5"/>
    <w:pPr>
      <w:ind w:left="720"/>
      <w:contextualSpacing/>
    </w:pPr>
  </w:style>
  <w:style w:type="table" w:styleId="TableGrid">
    <w:name w:val="Table Grid"/>
    <w:basedOn w:val="TableNormal"/>
    <w:uiPriority w:val="39"/>
    <w:rsid w:val="00F62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548463">
      <w:bodyDiv w:val="1"/>
      <w:marLeft w:val="0"/>
      <w:marRight w:val="0"/>
      <w:marTop w:val="0"/>
      <w:marBottom w:val="0"/>
      <w:divBdr>
        <w:top w:val="none" w:sz="0" w:space="0" w:color="auto"/>
        <w:left w:val="none" w:sz="0" w:space="0" w:color="auto"/>
        <w:bottom w:val="none" w:sz="0" w:space="0" w:color="auto"/>
        <w:right w:val="none" w:sz="0" w:space="0" w:color="auto"/>
      </w:divBdr>
    </w:div>
    <w:div w:id="9620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C933002D-85AD-461D-88C8-40BE86061764%7d\%7b105198DB-68A2-4EAA-A4CE-D98D10406B9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{105198DB-68A2-4EAA-A4CE-D98D10406B9C}tf02786999_win32.dotx</Template>
  <TotalTime>0</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Sobey, David D</cp:lastModifiedBy>
  <cp:revision>2</cp:revision>
  <dcterms:created xsi:type="dcterms:W3CDTF">2020-10-29T05:22:00Z</dcterms:created>
  <dcterms:modified xsi:type="dcterms:W3CDTF">2020-10-29T05:22:00Z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027a3850-2850-457c-8efb-fdd5fa4d27d3_Enabled">
    <vt:lpwstr>true</vt:lpwstr>
  </property>
  <property fmtid="{D5CDD505-2E9C-101B-9397-08002B2CF9AE}" pid="9" name="MSIP_Label_027a3850-2850-457c-8efb-fdd5fa4d27d3_SetDate">
    <vt:lpwstr>2020-10-28T16:42:34Z</vt:lpwstr>
  </property>
  <property fmtid="{D5CDD505-2E9C-101B-9397-08002B2CF9AE}" pid="10" name="MSIP_Label_027a3850-2850-457c-8efb-fdd5fa4d27d3_Method">
    <vt:lpwstr>Standard</vt:lpwstr>
  </property>
  <property fmtid="{D5CDD505-2E9C-101B-9397-08002B2CF9AE}" pid="11" name="MSIP_Label_027a3850-2850-457c-8efb-fdd5fa4d27d3_Name">
    <vt:lpwstr>027a3850-2850-457c-8efb-fdd5fa4d27d3</vt:lpwstr>
  </property>
  <property fmtid="{D5CDD505-2E9C-101B-9397-08002B2CF9AE}" pid="12" name="MSIP_Label_027a3850-2850-457c-8efb-fdd5fa4d27d3_SiteId">
    <vt:lpwstr>7369e6ec-faa6-42fa-bc0e-4f332da5b1db</vt:lpwstr>
  </property>
  <property fmtid="{D5CDD505-2E9C-101B-9397-08002B2CF9AE}" pid="13" name="MSIP_Label_027a3850-2850-457c-8efb-fdd5fa4d27d3_ActionId">
    <vt:lpwstr>2659e008-04d1-47db-966c-7244cf3bde28</vt:lpwstr>
  </property>
  <property fmtid="{D5CDD505-2E9C-101B-9397-08002B2CF9AE}" pid="14" name="MSIP_Label_027a3850-2850-457c-8efb-fdd5fa4d27d3_ContentBits">
    <vt:lpwstr>0</vt:lpwstr>
  </property>
</Properties>
</file>