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18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alta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18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18 - alta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