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66F" w:rsidRPr="00BF5246" w:rsidRDefault="00C732EB" w:rsidP="00BF5246">
      <w:pPr>
        <w:pStyle w:val="Ttulo1"/>
        <w:jc w:val="center"/>
        <w:rPr>
          <w:sz w:val="36"/>
          <w:lang w:val="es-ES"/>
        </w:rPr>
      </w:pPr>
      <w:r w:rsidRPr="00BF5246">
        <w:rPr>
          <w:sz w:val="36"/>
          <w:lang w:val="es-ES"/>
        </w:rPr>
        <w:t>Reglas de Negocio - Sistema de Gestión Veterinaria</w:t>
      </w:r>
    </w:p>
    <w:p w:rsidR="0023266F" w:rsidRDefault="00C732EB">
      <w:pPr>
        <w:pStyle w:val="Ttulo2"/>
      </w:pPr>
      <w:r>
        <w:t>Roles y Usuarios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Cada usuario debe estar asociado obligatoriamente a un rol registrado en la tabla Roles.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No se puede crear un usuario sin asignarle un rol válido.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 xml:space="preserve">Los roles determinan los permisos: por </w:t>
      </w:r>
      <w:r w:rsidRPr="00BF5246">
        <w:rPr>
          <w:lang w:val="es-ES"/>
        </w:rPr>
        <w:t>ejemplo, un rol administrador puede gestionar usuarios, mientras que un rol veterinario puede registrar diagnósticos.</w:t>
      </w:r>
    </w:p>
    <w:p w:rsidR="0023266F" w:rsidRDefault="00C732EB">
      <w:pPr>
        <w:pStyle w:val="Ttulo2"/>
      </w:pPr>
      <w:r>
        <w:t>Puestos y Empleados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Cada empleado debe estar asociado a un puesto definido en la tabla Puestos.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 xml:space="preserve">No se permite registrar dos empleados con </w:t>
      </w:r>
      <w:r w:rsidRPr="00BF5246">
        <w:rPr>
          <w:lang w:val="es-ES"/>
        </w:rPr>
        <w:t>el mismo DNI.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Los empleados podrán estar asociados a turnos, ventas o compras, según sus funciones.</w:t>
      </w:r>
    </w:p>
    <w:p w:rsidR="0023266F" w:rsidRDefault="00C732EB">
      <w:pPr>
        <w:pStyle w:val="Ttulo2"/>
      </w:pPr>
      <w:r>
        <w:t>Clientes y Mascotas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Cada cliente debe registrarse con datos únicos (DNI y/o correo electrónico no repetidos).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Un cliente puede tener múltiples mascotas asoc</w:t>
      </w:r>
      <w:r w:rsidRPr="00BF5246">
        <w:rPr>
          <w:lang w:val="es-ES"/>
        </w:rPr>
        <w:t>iadas.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Cada mascota debe estar asociada a una raza (Razas) y a un cliente propietario (Clientes).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Las observaciones y la historia clínica de la mascota deben registrarse y actualizarse en cada atención.</w:t>
      </w:r>
    </w:p>
    <w:p w:rsidR="0023266F" w:rsidRDefault="00C732EB">
      <w:pPr>
        <w:pStyle w:val="Ttulo2"/>
      </w:pPr>
      <w:r>
        <w:t>Especies y Razas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 xml:space="preserve">Una raza no puede existir sin estar </w:t>
      </w:r>
      <w:r w:rsidRPr="00BF5246">
        <w:rPr>
          <w:lang w:val="es-ES"/>
        </w:rPr>
        <w:t>vinculada a una especie.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Una especie puede tener múltiples razas asociadas.</w:t>
      </w:r>
    </w:p>
    <w:p w:rsidR="0023266F" w:rsidRDefault="00C732EB">
      <w:pPr>
        <w:pStyle w:val="Ttulo2"/>
      </w:pPr>
      <w:r>
        <w:t>Turnos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Todo turno debe estar asociado a un cliente, a una mascota y a un empleado (veterinario).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No se puede asignar el mismo turno (fecha y hora) al mismo veterinario.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 xml:space="preserve">Los turnos </w:t>
      </w:r>
      <w:r w:rsidRPr="00BF5246">
        <w:rPr>
          <w:lang w:val="es-ES"/>
        </w:rPr>
        <w:t>deben tener un estado válido: Pendiente, Confirmado, Cancelado o Atendido.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Solo los empleados con puesto veterinario pueden ser asignados a un turno médico.</w:t>
      </w:r>
    </w:p>
    <w:p w:rsidR="0023266F" w:rsidRDefault="00C732EB">
      <w:pPr>
        <w:pStyle w:val="Ttulo2"/>
      </w:pPr>
      <w:r>
        <w:t>Productos y Categorías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Todo producto debe estar asociado a una categoría y opcionalmente a una espe</w:t>
      </w:r>
      <w:r w:rsidRPr="00BF5246">
        <w:rPr>
          <w:lang w:val="es-ES"/>
        </w:rPr>
        <w:t>cie (</w:t>
      </w:r>
      <w:proofErr w:type="spellStart"/>
      <w:r w:rsidRPr="00BF5246">
        <w:rPr>
          <w:lang w:val="es-ES"/>
        </w:rPr>
        <w:t>ej</w:t>
      </w:r>
      <w:proofErr w:type="spellEnd"/>
      <w:r w:rsidRPr="00BF5246">
        <w:rPr>
          <w:lang w:val="es-ES"/>
        </w:rPr>
        <w:t>: alimento para perros).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Cada producto debe tener un precio definido y un código único.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No se permite registrar dos productos con el mismo código.</w:t>
      </w:r>
    </w:p>
    <w:p w:rsidR="00BF5246" w:rsidRDefault="00BF5246">
      <w:pPr>
        <w:pStyle w:val="Ttulo2"/>
      </w:pPr>
    </w:p>
    <w:p w:rsidR="0023266F" w:rsidRDefault="00C732EB">
      <w:pPr>
        <w:pStyle w:val="Ttulo2"/>
      </w:pPr>
      <w:r>
        <w:t>Stock y Sucursales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El stock de cada producto debe controlarse por sucursal.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No se puede realizar una v</w:t>
      </w:r>
      <w:r w:rsidRPr="00BF5246">
        <w:rPr>
          <w:lang w:val="es-ES"/>
        </w:rPr>
        <w:t>enta si el producto no cuenta con stock suficiente.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Toda entrada o salida de stock debe registrar la fecha y observaciones.</w:t>
      </w:r>
    </w:p>
    <w:p w:rsidR="0023266F" w:rsidRDefault="00C732EB">
      <w:pPr>
        <w:pStyle w:val="Ttulo2"/>
      </w:pPr>
      <w:r>
        <w:t>Ventas y Facturación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Cada venta debe estar asociada a un cliente, a un empleado que la realizó y a la sucursal correspondiente.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Toda</w:t>
      </w:r>
      <w:r w:rsidRPr="00BF5246">
        <w:rPr>
          <w:lang w:val="es-ES"/>
        </w:rPr>
        <w:t xml:space="preserve"> venta debe generar un registro en Facturación con el detalle de los productos vendidos, cantidad y precio unitario.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El total de la factura debe corresponder al detalle de los productos facturados.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Una factura debe tener como mínimo un producto asociado.</w:t>
      </w:r>
    </w:p>
    <w:p w:rsidR="0023266F" w:rsidRDefault="00C732EB">
      <w:pPr>
        <w:pStyle w:val="Ttulo2"/>
      </w:pPr>
      <w:r>
        <w:t>P</w:t>
      </w:r>
      <w:r>
        <w:t>roveedores y Compras (Farmacias)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Toda compra realizada a una farmacia debe estar asociada a un empleado y a la farmacia correspondiente.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El detalle de compra debe incluir producto, cantidad y precio unitario, y debe coincidir con el monto total de la compr</w:t>
      </w:r>
      <w:r w:rsidRPr="00BF5246">
        <w:rPr>
          <w:lang w:val="es-ES"/>
        </w:rPr>
        <w:t>a.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No se permite registrar compras con productos inexistentes en la tabla Productos.</w:t>
      </w:r>
    </w:p>
    <w:p w:rsidR="0023266F" w:rsidRPr="00BF5246" w:rsidRDefault="00C732EB">
      <w:pPr>
        <w:pStyle w:val="Listaconnmeros"/>
        <w:rPr>
          <w:lang w:val="es-ES"/>
        </w:rPr>
      </w:pPr>
      <w:r w:rsidRPr="00BF5246">
        <w:rPr>
          <w:lang w:val="es-ES"/>
        </w:rPr>
        <w:t>Los precios de productos por farmacia deben actualizarse periódicamente en la tabla Farmacias_Productos.</w:t>
      </w:r>
      <w:bookmarkStart w:id="0" w:name="_GoBack"/>
      <w:bookmarkEnd w:id="0"/>
    </w:p>
    <w:sectPr w:rsidR="0023266F" w:rsidRPr="00BF52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266F"/>
    <w:rsid w:val="0029639D"/>
    <w:rsid w:val="00326F90"/>
    <w:rsid w:val="00AA1D8D"/>
    <w:rsid w:val="00B47730"/>
    <w:rsid w:val="00BF5246"/>
    <w:rsid w:val="00C732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F7CEA"/>
  <w14:defaultImageDpi w14:val="300"/>
  <w15:docId w15:val="{4C2DD292-6F6A-4226-9344-C3981384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875C61-BAE6-40DB-ABF8-D420346F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Serrano Irina</cp:lastModifiedBy>
  <cp:revision>3</cp:revision>
  <dcterms:created xsi:type="dcterms:W3CDTF">2013-12-23T23:15:00Z</dcterms:created>
  <dcterms:modified xsi:type="dcterms:W3CDTF">2025-09-24T02:11:00Z</dcterms:modified>
  <cp:category/>
</cp:coreProperties>
</file>