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422C5F" w:rsidRDefault="001A5345" w:rsidP="00C70207">
      <w:pPr>
        <w:pStyle w:val="Portada"/>
        <w:jc w:val="center"/>
        <w:rPr>
          <w:lang w:val="en-GB"/>
        </w:rPr>
      </w:pPr>
      <w:r w:rsidRPr="00422C5F">
        <w:rPr>
          <w:lang w:val="en-GB"/>
        </w:rPr>
        <w:t>Planning and Progress Report</w:t>
      </w:r>
    </w:p>
    <w:p w14:paraId="1A4E3FA0" w14:textId="48AAF7EE" w:rsidR="00C70207" w:rsidRPr="00422C5F"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1081F39" w14:textId="77777777" w:rsidR="00841B78" w:rsidRDefault="00841B78" w:rsidP="00C70207"/>
    <w:p w14:paraId="051B6AAF" w14:textId="79F31E92" w:rsidR="00C70207" w:rsidRDefault="036E746F" w:rsidP="00C70207">
      <w:proofErr w:type="spellStart"/>
      <w:r w:rsidRPr="59D20359">
        <w:rPr>
          <w:u w:val="single"/>
        </w:rPr>
        <w:t>Grupo</w:t>
      </w:r>
      <w:proofErr w:type="spellEnd"/>
      <w:r w:rsidRPr="59D20359">
        <w:t>: C1.061</w:t>
      </w:r>
    </w:p>
    <w:p w14:paraId="7AED075D" w14:textId="40FE8C23" w:rsidR="00C70207" w:rsidRDefault="036E746F" w:rsidP="00C70207">
      <w:r w:rsidRPr="59D20359">
        <w:t xml:space="preserve">Repositorio: </w:t>
      </w:r>
      <w:hyperlink r:id="rId8" w:history="1">
        <w:r w:rsidR="00841B78" w:rsidRPr="000D41AE">
          <w:rPr>
            <w:rStyle w:val="Hipervnculo"/>
          </w:rPr>
          <w:t>https://github.com/Davidvt04/Acme-ANS-C1.61</w:t>
        </w:r>
      </w:hyperlink>
    </w:p>
    <w:p w14:paraId="03DC522D" w14:textId="0FD53028" w:rsidR="00C70207" w:rsidRPr="00DE04A8" w:rsidRDefault="036E746F" w:rsidP="59D20359">
      <w:pPr>
        <w:rPr>
          <w:u w:val="single"/>
        </w:rPr>
      </w:pPr>
      <w:proofErr w:type="spellStart"/>
      <w:r w:rsidRPr="59D20359">
        <w:rPr>
          <w:u w:val="single"/>
        </w:rPr>
        <w:t>Miembro</w:t>
      </w:r>
      <w:proofErr w:type="spellEnd"/>
      <w:r w:rsidRPr="59D20359">
        <w:rPr>
          <w:u w:val="single"/>
        </w:rPr>
        <w:t>:</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594781B5" w14:textId="77777777" w:rsidR="00841B78" w:rsidRDefault="00841B78" w:rsidP="00C70207"/>
    <w:p w14:paraId="0E27F282" w14:textId="77777777" w:rsidR="00841B78" w:rsidRDefault="00841B78" w:rsidP="00C70207"/>
    <w:p w14:paraId="65E460DD" w14:textId="77777777" w:rsidR="00841B78" w:rsidRDefault="00841B78" w:rsidP="00C70207"/>
    <w:p w14:paraId="09B2AA91" w14:textId="77777777" w:rsidR="00841B78" w:rsidRDefault="00841B78" w:rsidP="00C70207"/>
    <w:p w14:paraId="4DC86391" w14:textId="33393C10" w:rsidR="00E55452" w:rsidRPr="00E55452" w:rsidRDefault="4B3678CA" w:rsidP="000D78E7">
      <w:r w:rsidRPr="59D20359">
        <w:t xml:space="preserve">Fecha: </w:t>
      </w:r>
      <w:r w:rsidR="007F19A1">
        <w:t>26</w:t>
      </w:r>
      <w:r w:rsidR="07B0E8B3" w:rsidRPr="59D20359">
        <w:t>-0</w:t>
      </w:r>
      <w:r w:rsidR="007F19A1">
        <w:t>5</w:t>
      </w:r>
      <w:r w:rsidR="07B0E8B3" w:rsidRPr="59D20359">
        <w:t>-202</w:t>
      </w:r>
      <w:r w:rsidR="002D65A6">
        <w:t>5</w:t>
      </w:r>
    </w:p>
    <w:p w14:paraId="1B557FB3" w14:textId="77777777" w:rsidR="007F7042" w:rsidRDefault="007F7042" w:rsidP="007F7042"/>
    <w:p w14:paraId="3543C530" w14:textId="0AE98852" w:rsidR="00131B98" w:rsidRPr="00B35833" w:rsidRDefault="0246302B" w:rsidP="59D20359">
      <w:pPr>
        <w:jc w:val="center"/>
        <w:rPr>
          <w:rFonts w:ascii="Arial" w:hAnsi="Arial" w:cs="Arial"/>
          <w:b/>
          <w:bCs/>
          <w:sz w:val="44"/>
          <w:szCs w:val="44"/>
        </w:rPr>
      </w:pPr>
      <w:proofErr w:type="spellStart"/>
      <w:r w:rsidRPr="59D20359">
        <w:rPr>
          <w:rFonts w:ascii="Arial" w:hAnsi="Arial" w:cs="Arial"/>
          <w:sz w:val="44"/>
          <w:szCs w:val="44"/>
        </w:rPr>
        <w:lastRenderedPageBreak/>
        <w:t>Índice</w:t>
      </w:r>
      <w:proofErr w:type="spellEnd"/>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6C71A370"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841B78">
        <w:rPr>
          <w:lang w:val="es-ES"/>
        </w:rPr>
        <w:t xml:space="preserve">David Valencia Toscano para el </w:t>
      </w:r>
      <w:r w:rsidR="007F19A1">
        <w:rPr>
          <w:lang w:val="es-ES"/>
        </w:rPr>
        <w:t>3</w:t>
      </w:r>
      <w:r w:rsidR="00841B78">
        <w:rPr>
          <w:lang w:val="es-ES"/>
        </w:rPr>
        <w:t xml:space="preserve"> Entregable del proyecto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59D20359">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 xml:space="preserve">Revision </w:t>
            </w:r>
            <w:proofErr w:type="spellStart"/>
            <w:r w:rsidRPr="59D20359">
              <w:rPr>
                <w:b/>
                <w:bCs/>
              </w:rPr>
              <w:t>Number</w:t>
            </w:r>
            <w:proofErr w:type="spellEnd"/>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59D20359">
        <w:tc>
          <w:tcPr>
            <w:tcW w:w="3209" w:type="dxa"/>
          </w:tcPr>
          <w:p w14:paraId="1911D2F7" w14:textId="49AF66AC" w:rsidR="006709AE" w:rsidRDefault="00841B78" w:rsidP="00841B78">
            <w:pPr>
              <w:jc w:val="center"/>
            </w:pPr>
            <w:r>
              <w:t>1</w:t>
            </w:r>
          </w:p>
        </w:tc>
        <w:tc>
          <w:tcPr>
            <w:tcW w:w="3209" w:type="dxa"/>
          </w:tcPr>
          <w:p w14:paraId="5BD7057A" w14:textId="3B125454" w:rsidR="006709AE" w:rsidRDefault="007F19A1" w:rsidP="00841B78">
            <w:pPr>
              <w:jc w:val="center"/>
            </w:pPr>
            <w:r>
              <w:t>26</w:t>
            </w:r>
            <w:r w:rsidR="00841B78">
              <w:t>-0</w:t>
            </w:r>
            <w:r>
              <w:t>5</w:t>
            </w:r>
            <w:r w:rsidR="00841B78">
              <w:t>-2025</w:t>
            </w:r>
          </w:p>
        </w:tc>
        <w:tc>
          <w:tcPr>
            <w:tcW w:w="3209" w:type="dxa"/>
          </w:tcPr>
          <w:p w14:paraId="62F9F88D" w14:textId="68B529FA" w:rsidR="006709AE" w:rsidRDefault="00841B78" w:rsidP="00841B78">
            <w:pPr>
              <w:jc w:val="center"/>
            </w:pPr>
            <w:proofErr w:type="spellStart"/>
            <w:r>
              <w:t>Redacción</w:t>
            </w:r>
            <w:proofErr w:type="spellEnd"/>
            <w:r>
              <w:t xml:space="preserve"> del </w:t>
            </w:r>
            <w:proofErr w:type="spellStart"/>
            <w:r>
              <w:t>documento</w:t>
            </w:r>
            <w:proofErr w:type="spellEnd"/>
          </w:p>
        </w:tc>
      </w:tr>
      <w:tr w:rsidR="006709AE" w14:paraId="18F4FF3A" w14:textId="77777777" w:rsidTr="59D20359">
        <w:tc>
          <w:tcPr>
            <w:tcW w:w="3209" w:type="dxa"/>
          </w:tcPr>
          <w:p w14:paraId="50FE8531" w14:textId="5E97F147" w:rsidR="006709AE" w:rsidRDefault="006709AE" w:rsidP="00422C5F">
            <w:pPr>
              <w:jc w:val="center"/>
            </w:pPr>
          </w:p>
        </w:tc>
        <w:tc>
          <w:tcPr>
            <w:tcW w:w="3209" w:type="dxa"/>
          </w:tcPr>
          <w:p w14:paraId="4F489200" w14:textId="4D6ECF1A" w:rsidR="006709AE" w:rsidRDefault="006709AE" w:rsidP="00422C5F">
            <w:pPr>
              <w:jc w:val="center"/>
            </w:pPr>
          </w:p>
        </w:tc>
        <w:tc>
          <w:tcPr>
            <w:tcW w:w="3209" w:type="dxa"/>
          </w:tcPr>
          <w:p w14:paraId="2E15E4BD" w14:textId="4939E764" w:rsidR="006709AE" w:rsidRDefault="006709AE" w:rsidP="00422C5F">
            <w:pPr>
              <w:jc w:val="center"/>
            </w:pPr>
          </w:p>
        </w:tc>
      </w:tr>
      <w:tr w:rsidR="006709AE" w14:paraId="72DEE9EC" w14:textId="77777777" w:rsidTr="59D20359">
        <w:tc>
          <w:tcPr>
            <w:tcW w:w="3209" w:type="dxa"/>
          </w:tcPr>
          <w:p w14:paraId="09F02260" w14:textId="77777777" w:rsidR="006709AE" w:rsidRDefault="006709AE" w:rsidP="00422C5F">
            <w:pPr>
              <w:jc w:val="center"/>
            </w:pPr>
          </w:p>
        </w:tc>
        <w:tc>
          <w:tcPr>
            <w:tcW w:w="3209" w:type="dxa"/>
          </w:tcPr>
          <w:p w14:paraId="5C63693B" w14:textId="77777777" w:rsidR="006709AE" w:rsidRDefault="006709AE" w:rsidP="00422C5F">
            <w:pPr>
              <w:jc w:val="center"/>
            </w:pPr>
          </w:p>
        </w:tc>
        <w:tc>
          <w:tcPr>
            <w:tcW w:w="3209" w:type="dxa"/>
          </w:tcPr>
          <w:p w14:paraId="6CC8EAA7" w14:textId="77777777" w:rsidR="006709AE" w:rsidRDefault="006709AE" w:rsidP="00422C5F">
            <w:pPr>
              <w:jc w:val="center"/>
            </w:pPr>
          </w:p>
        </w:tc>
      </w:tr>
      <w:tr w:rsidR="006709AE" w14:paraId="5BC2BC87" w14:textId="77777777" w:rsidTr="59D20359">
        <w:tc>
          <w:tcPr>
            <w:tcW w:w="3209" w:type="dxa"/>
          </w:tcPr>
          <w:p w14:paraId="6CC0FA3E" w14:textId="77777777" w:rsidR="006709AE" w:rsidRDefault="006709AE" w:rsidP="00422C5F">
            <w:pPr>
              <w:jc w:val="center"/>
            </w:pPr>
          </w:p>
        </w:tc>
        <w:tc>
          <w:tcPr>
            <w:tcW w:w="3209" w:type="dxa"/>
          </w:tcPr>
          <w:p w14:paraId="424D11F0" w14:textId="77777777" w:rsidR="006709AE" w:rsidRDefault="006709AE" w:rsidP="00422C5F">
            <w:pPr>
              <w:jc w:val="center"/>
            </w:pPr>
          </w:p>
        </w:tc>
        <w:tc>
          <w:tcPr>
            <w:tcW w:w="3209" w:type="dxa"/>
          </w:tcPr>
          <w:p w14:paraId="21B5EFF1" w14:textId="77777777" w:rsidR="006709AE" w:rsidRDefault="006709AE" w:rsidP="00422C5F">
            <w:pPr>
              <w:jc w:val="center"/>
            </w:pPr>
          </w:p>
        </w:tc>
      </w:tr>
      <w:tr w:rsidR="006709AE" w14:paraId="7E0E2325" w14:textId="77777777" w:rsidTr="59D20359">
        <w:tc>
          <w:tcPr>
            <w:tcW w:w="3209" w:type="dxa"/>
          </w:tcPr>
          <w:p w14:paraId="58C767ED" w14:textId="77777777" w:rsidR="006709AE" w:rsidRDefault="006709AE" w:rsidP="00422C5F">
            <w:pPr>
              <w:jc w:val="center"/>
            </w:pPr>
          </w:p>
        </w:tc>
        <w:tc>
          <w:tcPr>
            <w:tcW w:w="3209" w:type="dxa"/>
          </w:tcPr>
          <w:p w14:paraId="74EAC39D" w14:textId="77777777" w:rsidR="006709AE" w:rsidRDefault="006709AE" w:rsidP="00422C5F">
            <w:pPr>
              <w:jc w:val="center"/>
            </w:pPr>
          </w:p>
        </w:tc>
        <w:tc>
          <w:tcPr>
            <w:tcW w:w="3209" w:type="dxa"/>
          </w:tcPr>
          <w:p w14:paraId="6D5F5A0A" w14:textId="77777777" w:rsidR="006709AE" w:rsidRDefault="006709AE" w:rsidP="00422C5F">
            <w:pPr>
              <w:jc w:val="center"/>
            </w:pP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proofErr w:type="spellStart"/>
      <w:r w:rsidRPr="59D20359">
        <w:lastRenderedPageBreak/>
        <w:t>Introduction</w:t>
      </w:r>
      <w:bookmarkEnd w:id="2"/>
      <w:proofErr w:type="spellEnd"/>
    </w:p>
    <w:p w14:paraId="71EA0EB6" w14:textId="77777777" w:rsidR="00704151" w:rsidRDefault="00704151" w:rsidP="000F058A"/>
    <w:p w14:paraId="2DE5643B" w14:textId="7BA4E64C"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841B78">
        <w:rPr>
          <w:lang w:val="es-ES"/>
        </w:rPr>
        <w:t xml:space="preserve">de David Valencia Toscano durante el desarrollo del </w:t>
      </w:r>
      <w:r w:rsidR="007F19A1">
        <w:rPr>
          <w:lang w:val="es-ES"/>
        </w:rPr>
        <w:t>3</w:t>
      </w:r>
      <w:r w:rsidR="00841B78">
        <w:rPr>
          <w:lang w:val="es-ES"/>
        </w:rPr>
        <w:t xml:space="preserve"> Entregable</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proofErr w:type="spellStart"/>
      <w:r w:rsidRPr="59D20359">
        <w:t>Planning</w:t>
      </w:r>
      <w:proofErr w:type="spellEnd"/>
      <w:r w:rsidRPr="59D20359">
        <w:t xml:space="preserve"> </w:t>
      </w:r>
      <w:proofErr w:type="spellStart"/>
      <w:r w:rsidRPr="59D20359">
        <w:t>report</w:t>
      </w:r>
      <w:bookmarkEnd w:id="4"/>
      <w:proofErr w:type="spellEnd"/>
    </w:p>
    <w:p w14:paraId="6A5B2B8A" w14:textId="45614010" w:rsidR="002D3BC8" w:rsidRDefault="00F5571A" w:rsidP="00F67386">
      <w:pPr>
        <w:pStyle w:val="Ttulo3"/>
      </w:pPr>
      <w:bookmarkStart w:id="5" w:name="_Toc190864438"/>
      <w:r w:rsidRPr="59D20359">
        <w:t xml:space="preserve">Task Listing </w:t>
      </w:r>
      <w:proofErr w:type="spellStart"/>
      <w:r w:rsidRPr="59D20359">
        <w:t>for</w:t>
      </w:r>
      <w:proofErr w:type="spellEnd"/>
      <w:r w:rsidRPr="59D20359">
        <w:t xml:space="preserve"> </w:t>
      </w:r>
      <w:proofErr w:type="spellStart"/>
      <w:r w:rsidR="00F67386" w:rsidRPr="59D20359">
        <w:t>Deliverable</w:t>
      </w:r>
      <w:proofErr w:type="spellEnd"/>
      <w:r w:rsidR="00F67386" w:rsidRPr="59D20359">
        <w:t xml:space="preserve"> </w:t>
      </w:r>
      <w:proofErr w:type="spellStart"/>
      <w:r w:rsidR="00F67386" w:rsidRPr="59D20359">
        <w:t>Fullfilment</w:t>
      </w:r>
      <w:bookmarkEnd w:id="5"/>
      <w:proofErr w:type="spellEnd"/>
    </w:p>
    <w:p w14:paraId="43FD6CA6" w14:textId="77777777" w:rsidR="00D26ACB" w:rsidRPr="00D26ACB" w:rsidRDefault="00D26ACB" w:rsidP="00D26ACB"/>
    <w:tbl>
      <w:tblPr>
        <w:tblStyle w:val="Tablaconcuadrcula"/>
        <w:tblW w:w="0" w:type="auto"/>
        <w:tblInd w:w="-998" w:type="dxa"/>
        <w:tblLook w:val="04A0" w:firstRow="1" w:lastRow="0" w:firstColumn="1" w:lastColumn="0" w:noHBand="0" w:noVBand="1"/>
      </w:tblPr>
      <w:tblGrid>
        <w:gridCol w:w="1986"/>
        <w:gridCol w:w="2862"/>
        <w:gridCol w:w="1925"/>
        <w:gridCol w:w="1926"/>
        <w:gridCol w:w="1926"/>
      </w:tblGrid>
      <w:tr w:rsidR="00D156A4" w14:paraId="07AB16BC" w14:textId="77777777" w:rsidTr="00841B78">
        <w:tc>
          <w:tcPr>
            <w:tcW w:w="1986"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2862"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proofErr w:type="spellStart"/>
            <w:r w:rsidRPr="59D20359">
              <w:rPr>
                <w:b/>
                <w:bCs/>
                <w:sz w:val="22"/>
                <w:szCs w:val="22"/>
              </w:rPr>
              <w:t>As</w:t>
            </w:r>
            <w:r w:rsidR="00F54DD9" w:rsidRPr="59D20359">
              <w:rPr>
                <w:b/>
                <w:bCs/>
                <w:sz w:val="22"/>
                <w:szCs w:val="22"/>
              </w:rPr>
              <w:t>signe</w:t>
            </w:r>
            <w:proofErr w:type="spellEnd"/>
            <w:r w:rsidR="002A2FF0" w:rsidRPr="59D20359">
              <w:rPr>
                <w:b/>
                <w:bCs/>
                <w:sz w:val="22"/>
                <w:szCs w:val="22"/>
              </w:rPr>
              <w:t xml:space="preserve"> and </w:t>
            </w:r>
            <w:proofErr w:type="spellStart"/>
            <w:r w:rsidR="002A2FF0" w:rsidRPr="59D20359">
              <w:rPr>
                <w:b/>
                <w:bCs/>
                <w:sz w:val="22"/>
                <w:szCs w:val="22"/>
              </w:rPr>
              <w:t>Role</w:t>
            </w:r>
            <w:proofErr w:type="spellEnd"/>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841B78">
        <w:tc>
          <w:tcPr>
            <w:tcW w:w="1986" w:type="dxa"/>
          </w:tcPr>
          <w:p w14:paraId="7C0E3BD8" w14:textId="77777777" w:rsidR="007F19A1" w:rsidRPr="007F19A1" w:rsidRDefault="007F19A1" w:rsidP="007F19A1">
            <w:pPr>
              <w:rPr>
                <w:lang w:val="es-ES"/>
              </w:rPr>
            </w:pPr>
            <w:r w:rsidRPr="007F19A1">
              <w:rPr>
                <w:lang w:val="es-ES"/>
              </w:rPr>
              <w:t>Tarea 13: Operaciones realizadas por clientes en reservas</w:t>
            </w:r>
          </w:p>
          <w:p w14:paraId="4993E604" w14:textId="77777777" w:rsidR="00D156A4" w:rsidRDefault="00D156A4" w:rsidP="00F67386"/>
        </w:tc>
        <w:tc>
          <w:tcPr>
            <w:tcW w:w="2862" w:type="dxa"/>
          </w:tcPr>
          <w:p w14:paraId="49EBF860" w14:textId="72732315" w:rsidR="00D156A4" w:rsidRDefault="007F19A1" w:rsidP="00F67386">
            <w:proofErr w:type="spellStart"/>
            <w:r w:rsidRPr="007F19A1">
              <w:t>Listar</w:t>
            </w:r>
            <w:proofErr w:type="spellEnd"/>
            <w:r w:rsidRPr="007F19A1">
              <w:t xml:space="preserve"> </w:t>
            </w:r>
            <w:proofErr w:type="spellStart"/>
            <w:r w:rsidRPr="007F19A1">
              <w:t>sus</w:t>
            </w:r>
            <w:proofErr w:type="spellEnd"/>
            <w:r w:rsidRPr="007F19A1">
              <w:t xml:space="preserve"> </w:t>
            </w:r>
            <w:proofErr w:type="spellStart"/>
            <w:r w:rsidRPr="007F19A1">
              <w:t>reservas</w:t>
            </w:r>
            <w:proofErr w:type="spellEnd"/>
            <w:r w:rsidRPr="007F19A1">
              <w:t>.</w:t>
            </w:r>
            <w:r w:rsidRPr="007F19A1">
              <w:br/>
            </w:r>
            <w:proofErr w:type="spellStart"/>
            <w:r w:rsidRPr="007F19A1">
              <w:t>Mostrar</w:t>
            </w:r>
            <w:proofErr w:type="spellEnd"/>
            <w:r w:rsidRPr="007F19A1">
              <w:t xml:space="preserve"> los </w:t>
            </w:r>
            <w:proofErr w:type="spellStart"/>
            <w:r w:rsidRPr="007F19A1">
              <w:t>detalles</w:t>
            </w:r>
            <w:proofErr w:type="spellEnd"/>
            <w:r w:rsidRPr="007F19A1">
              <w:t xml:space="preserve"> de </w:t>
            </w:r>
            <w:proofErr w:type="spellStart"/>
            <w:r w:rsidRPr="007F19A1">
              <w:t>sus</w:t>
            </w:r>
            <w:proofErr w:type="spellEnd"/>
            <w:r w:rsidRPr="007F19A1">
              <w:t xml:space="preserve"> </w:t>
            </w:r>
            <w:proofErr w:type="spellStart"/>
            <w:r w:rsidRPr="007F19A1">
              <w:t>reservas</w:t>
            </w:r>
            <w:proofErr w:type="spellEnd"/>
            <w:r w:rsidRPr="007F19A1">
              <w:t xml:space="preserve"> y los </w:t>
            </w:r>
            <w:proofErr w:type="spellStart"/>
            <w:r w:rsidRPr="007F19A1">
              <w:t>pasajeros</w:t>
            </w:r>
            <w:proofErr w:type="spellEnd"/>
            <w:r w:rsidRPr="007F19A1">
              <w:t xml:space="preserve"> </w:t>
            </w:r>
            <w:proofErr w:type="spellStart"/>
            <w:r w:rsidRPr="007F19A1">
              <w:t>asociados</w:t>
            </w:r>
            <w:proofErr w:type="spellEnd"/>
            <w:r w:rsidRPr="007F19A1">
              <w:t xml:space="preserve">, si los </w:t>
            </w:r>
            <w:proofErr w:type="spellStart"/>
            <w:r w:rsidRPr="007F19A1">
              <w:t>hay</w:t>
            </w:r>
            <w:proofErr w:type="spellEnd"/>
            <w:r w:rsidRPr="007F19A1">
              <w:t>.</w:t>
            </w:r>
            <w:r w:rsidRPr="007F19A1">
              <w:br/>
            </w:r>
            <w:proofErr w:type="spellStart"/>
            <w:r w:rsidRPr="007F19A1">
              <w:t>Crear</w:t>
            </w:r>
            <w:proofErr w:type="spellEnd"/>
            <w:r w:rsidRPr="007F19A1">
              <w:t xml:space="preserve"> o </w:t>
            </w:r>
            <w:proofErr w:type="spellStart"/>
            <w:r w:rsidRPr="007F19A1">
              <w:t>actualizar</w:t>
            </w:r>
            <w:proofErr w:type="spellEnd"/>
            <w:r w:rsidRPr="007F19A1">
              <w:t xml:space="preserve"> </w:t>
            </w:r>
            <w:proofErr w:type="spellStart"/>
            <w:r w:rsidRPr="007F19A1">
              <w:t>sus</w:t>
            </w:r>
            <w:proofErr w:type="spellEnd"/>
            <w:r w:rsidRPr="007F19A1">
              <w:t xml:space="preserve"> </w:t>
            </w:r>
            <w:proofErr w:type="spellStart"/>
            <w:r w:rsidRPr="007F19A1">
              <w:t>reservas</w:t>
            </w:r>
            <w:proofErr w:type="spellEnd"/>
            <w:r w:rsidRPr="007F19A1">
              <w:t xml:space="preserve">. Las </w:t>
            </w:r>
            <w:proofErr w:type="spellStart"/>
            <w:r w:rsidRPr="007F19A1">
              <w:t>reservas</w:t>
            </w:r>
            <w:proofErr w:type="spellEnd"/>
            <w:r w:rsidRPr="007F19A1">
              <w:t xml:space="preserve"> </w:t>
            </w:r>
            <w:proofErr w:type="spellStart"/>
            <w:r w:rsidRPr="007F19A1">
              <w:t>pueden</w:t>
            </w:r>
            <w:proofErr w:type="spellEnd"/>
            <w:r w:rsidRPr="007F19A1">
              <w:t xml:space="preserve"> </w:t>
            </w:r>
            <w:proofErr w:type="spellStart"/>
            <w:r w:rsidRPr="007F19A1">
              <w:t>actualizarse</w:t>
            </w:r>
            <w:proofErr w:type="spellEnd"/>
            <w:r w:rsidRPr="007F19A1">
              <w:t xml:space="preserve"> </w:t>
            </w:r>
            <w:proofErr w:type="spellStart"/>
            <w:r w:rsidRPr="007F19A1">
              <w:t>siempre</w:t>
            </w:r>
            <w:proofErr w:type="spellEnd"/>
            <w:r w:rsidRPr="007F19A1">
              <w:t xml:space="preserve"> y </w:t>
            </w:r>
            <w:proofErr w:type="spellStart"/>
            <w:r w:rsidRPr="007F19A1">
              <w:t>cuando</w:t>
            </w:r>
            <w:proofErr w:type="spellEnd"/>
            <w:r w:rsidRPr="007F19A1">
              <w:t xml:space="preserve"> </w:t>
            </w:r>
            <w:proofErr w:type="spellStart"/>
            <w:r w:rsidRPr="007F19A1">
              <w:t>no</w:t>
            </w:r>
            <w:proofErr w:type="spellEnd"/>
            <w:r w:rsidRPr="007F19A1">
              <w:t xml:space="preserve"> </w:t>
            </w:r>
            <w:proofErr w:type="spellStart"/>
            <w:r w:rsidRPr="007F19A1">
              <w:t>hayan</w:t>
            </w:r>
            <w:proofErr w:type="spellEnd"/>
            <w:r w:rsidRPr="007F19A1">
              <w:t xml:space="preserve"> </w:t>
            </w:r>
            <w:proofErr w:type="spellStart"/>
            <w:r w:rsidRPr="007F19A1">
              <w:t>sido</w:t>
            </w:r>
            <w:proofErr w:type="spellEnd"/>
            <w:r w:rsidRPr="007F19A1">
              <w:t xml:space="preserve"> </w:t>
            </w:r>
            <w:proofErr w:type="spellStart"/>
            <w:r w:rsidRPr="007F19A1">
              <w:t>publicadas</w:t>
            </w:r>
            <w:proofErr w:type="spellEnd"/>
            <w:r w:rsidRPr="007F19A1">
              <w:t xml:space="preserve">. Una </w:t>
            </w:r>
            <w:proofErr w:type="spellStart"/>
            <w:r w:rsidRPr="007F19A1">
              <w:t>reserva</w:t>
            </w:r>
            <w:proofErr w:type="spellEnd"/>
            <w:r w:rsidRPr="007F19A1">
              <w:t xml:space="preserve"> solo </w:t>
            </w:r>
            <w:proofErr w:type="spellStart"/>
            <w:r w:rsidRPr="007F19A1">
              <w:t>puede</w:t>
            </w:r>
            <w:proofErr w:type="spellEnd"/>
            <w:r w:rsidRPr="007F19A1">
              <w:t xml:space="preserve"> </w:t>
            </w:r>
            <w:proofErr w:type="spellStart"/>
            <w:r w:rsidRPr="007F19A1">
              <w:t>ser</w:t>
            </w:r>
            <w:proofErr w:type="spellEnd"/>
            <w:r w:rsidRPr="007F19A1">
              <w:t xml:space="preserve"> </w:t>
            </w:r>
            <w:proofErr w:type="spellStart"/>
            <w:r w:rsidRPr="007F19A1">
              <w:t>publicada</w:t>
            </w:r>
            <w:proofErr w:type="spellEnd"/>
            <w:r w:rsidRPr="007F19A1">
              <w:t xml:space="preserve"> </w:t>
            </w:r>
            <w:proofErr w:type="spellStart"/>
            <w:r w:rsidRPr="007F19A1">
              <w:t>cuando</w:t>
            </w:r>
            <w:proofErr w:type="spellEnd"/>
            <w:r w:rsidRPr="007F19A1">
              <w:t xml:space="preserve"> se </w:t>
            </w:r>
            <w:proofErr w:type="spellStart"/>
            <w:r w:rsidRPr="007F19A1">
              <w:t>haya</w:t>
            </w:r>
            <w:proofErr w:type="spellEnd"/>
            <w:r w:rsidRPr="007F19A1">
              <w:t xml:space="preserve"> </w:t>
            </w:r>
            <w:proofErr w:type="spellStart"/>
            <w:r w:rsidRPr="007F19A1">
              <w:t>almacenado</w:t>
            </w:r>
            <w:proofErr w:type="spellEnd"/>
            <w:r w:rsidRPr="007F19A1">
              <w:t xml:space="preserve"> </w:t>
            </w:r>
            <w:proofErr w:type="spellStart"/>
            <w:r w:rsidRPr="007F19A1">
              <w:t>el</w:t>
            </w:r>
            <w:proofErr w:type="spellEnd"/>
            <w:r w:rsidRPr="007F19A1">
              <w:t xml:space="preserve"> </w:t>
            </w:r>
            <w:proofErr w:type="spellStart"/>
            <w:r w:rsidRPr="007F19A1">
              <w:t>último</w:t>
            </w:r>
            <w:proofErr w:type="spellEnd"/>
            <w:r w:rsidRPr="007F19A1">
              <w:t xml:space="preserve"> </w:t>
            </w:r>
            <w:proofErr w:type="spellStart"/>
            <w:r w:rsidRPr="007F19A1">
              <w:t>dígito</w:t>
            </w:r>
            <w:proofErr w:type="spellEnd"/>
            <w:r w:rsidRPr="007F19A1">
              <w:t xml:space="preserve"> de la </w:t>
            </w:r>
            <w:proofErr w:type="spellStart"/>
            <w:r w:rsidRPr="007F19A1">
              <w:t>tarjeta</w:t>
            </w:r>
            <w:proofErr w:type="spellEnd"/>
            <w:r w:rsidRPr="007F19A1">
              <w:t xml:space="preserve"> de </w:t>
            </w:r>
            <w:proofErr w:type="spellStart"/>
            <w:r w:rsidRPr="007F19A1">
              <w:t>crédito</w:t>
            </w:r>
            <w:proofErr w:type="spellEnd"/>
            <w:r w:rsidRPr="007F19A1">
              <w:t>.</w:t>
            </w:r>
          </w:p>
        </w:tc>
        <w:tc>
          <w:tcPr>
            <w:tcW w:w="1925" w:type="dxa"/>
          </w:tcPr>
          <w:p w14:paraId="7CA45B4E" w14:textId="39708C9F" w:rsidR="00D156A4" w:rsidRDefault="00841B78" w:rsidP="00F67386">
            <w:r>
              <w:t>David - Manager</w:t>
            </w:r>
          </w:p>
        </w:tc>
        <w:tc>
          <w:tcPr>
            <w:tcW w:w="1926" w:type="dxa"/>
          </w:tcPr>
          <w:p w14:paraId="484FB6C5" w14:textId="24F8C65B" w:rsidR="00D156A4" w:rsidRDefault="007F19A1" w:rsidP="00F67386">
            <w:r>
              <w:t>3</w:t>
            </w:r>
            <w:r w:rsidR="00841B78">
              <w:t xml:space="preserve"> </w:t>
            </w:r>
            <w:proofErr w:type="spellStart"/>
            <w:r>
              <w:t>horas</w:t>
            </w:r>
            <w:proofErr w:type="spellEnd"/>
          </w:p>
        </w:tc>
        <w:tc>
          <w:tcPr>
            <w:tcW w:w="1926" w:type="dxa"/>
          </w:tcPr>
          <w:p w14:paraId="35239216" w14:textId="38DCE8A5" w:rsidR="00D156A4" w:rsidRDefault="007F19A1" w:rsidP="00F67386">
            <w:r>
              <w:t xml:space="preserve">7 </w:t>
            </w:r>
            <w:proofErr w:type="spellStart"/>
            <w:r>
              <w:t>horas</w:t>
            </w:r>
            <w:proofErr w:type="spellEnd"/>
          </w:p>
        </w:tc>
      </w:tr>
      <w:tr w:rsidR="00841B78" w14:paraId="7272FDB6" w14:textId="77777777" w:rsidTr="00841B78">
        <w:tc>
          <w:tcPr>
            <w:tcW w:w="1986" w:type="dxa"/>
          </w:tcPr>
          <w:p w14:paraId="74429193" w14:textId="77777777" w:rsidR="007F19A1" w:rsidRPr="007F19A1" w:rsidRDefault="007F19A1" w:rsidP="007F19A1">
            <w:pPr>
              <w:rPr>
                <w:lang w:val="es-ES"/>
              </w:rPr>
            </w:pPr>
            <w:r w:rsidRPr="007F19A1">
              <w:rPr>
                <w:lang w:val="es-ES"/>
              </w:rPr>
              <w:t>Tarea 14: Operaciones realizadas por clientes en pasajeros</w:t>
            </w:r>
          </w:p>
          <w:p w14:paraId="3EC9F55A" w14:textId="77777777" w:rsidR="00841B78" w:rsidRDefault="00841B78" w:rsidP="00841B78"/>
        </w:tc>
        <w:tc>
          <w:tcPr>
            <w:tcW w:w="2862" w:type="dxa"/>
          </w:tcPr>
          <w:p w14:paraId="64D66698" w14:textId="2D92D6E2" w:rsidR="00841B78" w:rsidRDefault="007F19A1" w:rsidP="00841B78">
            <w:proofErr w:type="spellStart"/>
            <w:r w:rsidRPr="007F19A1">
              <w:t>Listar</w:t>
            </w:r>
            <w:proofErr w:type="spellEnd"/>
            <w:r w:rsidRPr="007F19A1">
              <w:t xml:space="preserve"> los </w:t>
            </w:r>
            <w:proofErr w:type="spellStart"/>
            <w:r w:rsidRPr="007F19A1">
              <w:t>pasajeros</w:t>
            </w:r>
            <w:proofErr w:type="spellEnd"/>
            <w:r w:rsidRPr="007F19A1">
              <w:t xml:space="preserve"> en </w:t>
            </w:r>
            <w:proofErr w:type="spellStart"/>
            <w:r w:rsidRPr="007F19A1">
              <w:t>sus</w:t>
            </w:r>
            <w:proofErr w:type="spellEnd"/>
            <w:r w:rsidRPr="007F19A1">
              <w:t xml:space="preserve"> </w:t>
            </w:r>
            <w:proofErr w:type="spellStart"/>
            <w:r w:rsidRPr="007F19A1">
              <w:t>reservas</w:t>
            </w:r>
            <w:proofErr w:type="spellEnd"/>
            <w:r w:rsidRPr="007F19A1">
              <w:t>.</w:t>
            </w:r>
            <w:r w:rsidRPr="007F19A1">
              <w:br/>
            </w:r>
            <w:proofErr w:type="spellStart"/>
            <w:r w:rsidRPr="007F19A1">
              <w:t>Mostrar</w:t>
            </w:r>
            <w:proofErr w:type="spellEnd"/>
            <w:r w:rsidRPr="007F19A1">
              <w:t xml:space="preserve"> los </w:t>
            </w:r>
            <w:proofErr w:type="spellStart"/>
            <w:r w:rsidRPr="007F19A1">
              <w:t>detalles</w:t>
            </w:r>
            <w:proofErr w:type="spellEnd"/>
            <w:r w:rsidRPr="007F19A1">
              <w:t xml:space="preserve"> de </w:t>
            </w:r>
            <w:proofErr w:type="spellStart"/>
            <w:r w:rsidRPr="007F19A1">
              <w:t>sus</w:t>
            </w:r>
            <w:proofErr w:type="spellEnd"/>
            <w:r w:rsidRPr="007F19A1">
              <w:t xml:space="preserve"> </w:t>
            </w:r>
            <w:proofErr w:type="spellStart"/>
            <w:r w:rsidRPr="007F19A1">
              <w:t>pasajeros</w:t>
            </w:r>
            <w:proofErr w:type="spellEnd"/>
            <w:r w:rsidRPr="007F19A1">
              <w:t>.</w:t>
            </w:r>
            <w:r w:rsidRPr="007F19A1">
              <w:br/>
            </w:r>
            <w:proofErr w:type="spellStart"/>
            <w:r w:rsidRPr="007F19A1">
              <w:t>Crear</w:t>
            </w:r>
            <w:proofErr w:type="spellEnd"/>
            <w:r w:rsidRPr="007F19A1">
              <w:t xml:space="preserve"> </w:t>
            </w:r>
            <w:proofErr w:type="spellStart"/>
            <w:r w:rsidRPr="007F19A1">
              <w:t>un</w:t>
            </w:r>
            <w:proofErr w:type="spellEnd"/>
            <w:r w:rsidRPr="007F19A1">
              <w:t xml:space="preserve"> </w:t>
            </w:r>
            <w:proofErr w:type="spellStart"/>
            <w:r w:rsidRPr="007F19A1">
              <w:t>pasajero</w:t>
            </w:r>
            <w:proofErr w:type="spellEnd"/>
            <w:r w:rsidRPr="007F19A1">
              <w:t xml:space="preserve"> y </w:t>
            </w:r>
            <w:proofErr w:type="spellStart"/>
            <w:r w:rsidRPr="007F19A1">
              <w:t>registrar</w:t>
            </w:r>
            <w:proofErr w:type="spellEnd"/>
            <w:r w:rsidRPr="007F19A1">
              <w:t xml:space="preserve"> la </w:t>
            </w:r>
            <w:proofErr w:type="spellStart"/>
            <w:r w:rsidRPr="007F19A1">
              <w:t>información</w:t>
            </w:r>
            <w:proofErr w:type="spellEnd"/>
            <w:r w:rsidRPr="007F19A1">
              <w:t xml:space="preserve"> </w:t>
            </w:r>
            <w:proofErr w:type="spellStart"/>
            <w:r w:rsidRPr="007F19A1">
              <w:t>relacionada</w:t>
            </w:r>
            <w:proofErr w:type="spellEnd"/>
            <w:r w:rsidRPr="007F19A1">
              <w:t xml:space="preserve"> </w:t>
            </w:r>
            <w:proofErr w:type="spellStart"/>
            <w:r w:rsidRPr="007F19A1">
              <w:t>con</w:t>
            </w:r>
            <w:proofErr w:type="spellEnd"/>
            <w:r w:rsidRPr="007F19A1">
              <w:t xml:space="preserve"> </w:t>
            </w:r>
            <w:proofErr w:type="spellStart"/>
            <w:r w:rsidRPr="007F19A1">
              <w:t>ese</w:t>
            </w:r>
            <w:proofErr w:type="spellEnd"/>
            <w:r w:rsidRPr="007F19A1">
              <w:t xml:space="preserve"> </w:t>
            </w:r>
            <w:proofErr w:type="spellStart"/>
            <w:r w:rsidRPr="007F19A1">
              <w:t>pasajero</w:t>
            </w:r>
            <w:proofErr w:type="spellEnd"/>
            <w:r w:rsidRPr="007F19A1">
              <w:t>.</w:t>
            </w:r>
            <w:r w:rsidRPr="007F19A1">
              <w:br/>
            </w:r>
            <w:proofErr w:type="spellStart"/>
            <w:r w:rsidRPr="007F19A1">
              <w:t>Actualizar</w:t>
            </w:r>
            <w:proofErr w:type="spellEnd"/>
            <w:r w:rsidRPr="007F19A1">
              <w:t xml:space="preserve"> </w:t>
            </w:r>
            <w:proofErr w:type="spellStart"/>
            <w:r w:rsidRPr="007F19A1">
              <w:t>un</w:t>
            </w:r>
            <w:proofErr w:type="spellEnd"/>
            <w:r w:rsidRPr="007F19A1">
              <w:t xml:space="preserve"> </w:t>
            </w:r>
            <w:proofErr w:type="spellStart"/>
            <w:r w:rsidRPr="007F19A1">
              <w:t>pasajero</w:t>
            </w:r>
            <w:proofErr w:type="spellEnd"/>
            <w:r w:rsidRPr="007F19A1">
              <w:t xml:space="preserve"> </w:t>
            </w:r>
            <w:proofErr w:type="spellStart"/>
            <w:r w:rsidRPr="007F19A1">
              <w:t>siempre</w:t>
            </w:r>
            <w:proofErr w:type="spellEnd"/>
            <w:r w:rsidRPr="007F19A1">
              <w:t xml:space="preserve"> y </w:t>
            </w:r>
            <w:proofErr w:type="spellStart"/>
            <w:r w:rsidRPr="007F19A1">
              <w:t>cuando</w:t>
            </w:r>
            <w:proofErr w:type="spellEnd"/>
            <w:r w:rsidRPr="007F19A1">
              <w:t xml:space="preserve"> </w:t>
            </w:r>
            <w:proofErr w:type="spellStart"/>
            <w:r w:rsidRPr="007F19A1">
              <w:t>no</w:t>
            </w:r>
            <w:proofErr w:type="spellEnd"/>
            <w:r w:rsidRPr="007F19A1">
              <w:t xml:space="preserve"> </w:t>
            </w:r>
            <w:proofErr w:type="spellStart"/>
            <w:r w:rsidRPr="007F19A1">
              <w:t>haya</w:t>
            </w:r>
            <w:proofErr w:type="spellEnd"/>
            <w:r w:rsidRPr="007F19A1">
              <w:t xml:space="preserve"> </w:t>
            </w:r>
            <w:proofErr w:type="spellStart"/>
            <w:r w:rsidRPr="007F19A1">
              <w:t>sido</w:t>
            </w:r>
            <w:proofErr w:type="spellEnd"/>
            <w:r w:rsidRPr="007F19A1">
              <w:t xml:space="preserve"> </w:t>
            </w:r>
            <w:proofErr w:type="spellStart"/>
            <w:r w:rsidRPr="007F19A1">
              <w:t>publicado</w:t>
            </w:r>
            <w:proofErr w:type="spellEnd"/>
            <w:r w:rsidRPr="007F19A1">
              <w:t>.</w:t>
            </w:r>
          </w:p>
        </w:tc>
        <w:tc>
          <w:tcPr>
            <w:tcW w:w="1925" w:type="dxa"/>
          </w:tcPr>
          <w:p w14:paraId="102ABA73" w14:textId="495ABDF5" w:rsidR="00841B78" w:rsidRDefault="00841B78" w:rsidP="00841B78">
            <w:r>
              <w:t>David – Manager</w:t>
            </w:r>
          </w:p>
        </w:tc>
        <w:tc>
          <w:tcPr>
            <w:tcW w:w="1926" w:type="dxa"/>
          </w:tcPr>
          <w:p w14:paraId="523F9076" w14:textId="3D26D86B" w:rsidR="00841B78" w:rsidRDefault="007F19A1" w:rsidP="00841B78">
            <w:r>
              <w:t>3</w:t>
            </w:r>
            <w:r w:rsidR="00841B78">
              <w:t xml:space="preserve"> </w:t>
            </w:r>
            <w:proofErr w:type="spellStart"/>
            <w:r>
              <w:t>horas</w:t>
            </w:r>
            <w:proofErr w:type="spellEnd"/>
          </w:p>
        </w:tc>
        <w:tc>
          <w:tcPr>
            <w:tcW w:w="1926" w:type="dxa"/>
          </w:tcPr>
          <w:p w14:paraId="6B95F208" w14:textId="0A567790" w:rsidR="00841B78" w:rsidRDefault="007F19A1" w:rsidP="00841B78">
            <w:r>
              <w:t xml:space="preserve">2 </w:t>
            </w:r>
            <w:proofErr w:type="spellStart"/>
            <w:r>
              <w:t>horas</w:t>
            </w:r>
            <w:proofErr w:type="spellEnd"/>
          </w:p>
        </w:tc>
      </w:tr>
      <w:tr w:rsidR="00841B78" w14:paraId="407ACA6A" w14:textId="77777777" w:rsidTr="00841B78">
        <w:tc>
          <w:tcPr>
            <w:tcW w:w="1986" w:type="dxa"/>
          </w:tcPr>
          <w:p w14:paraId="7072A2E5" w14:textId="77777777" w:rsidR="007F19A1" w:rsidRPr="007F19A1" w:rsidRDefault="007F19A1" w:rsidP="007F19A1">
            <w:pPr>
              <w:rPr>
                <w:lang w:val="es-ES"/>
              </w:rPr>
            </w:pPr>
            <w:r w:rsidRPr="007F19A1">
              <w:rPr>
                <w:lang w:val="es-ES"/>
              </w:rPr>
              <w:t>Tarea 15: Operaciones realizadas por usuarios anónimos en cuentas de usuario</w:t>
            </w:r>
          </w:p>
          <w:p w14:paraId="407C2308" w14:textId="77777777" w:rsidR="00841B78" w:rsidRDefault="00841B78" w:rsidP="00841B78"/>
        </w:tc>
        <w:tc>
          <w:tcPr>
            <w:tcW w:w="2862" w:type="dxa"/>
          </w:tcPr>
          <w:p w14:paraId="7558C3BE" w14:textId="51EA11AE" w:rsidR="00841B78" w:rsidRDefault="007F19A1" w:rsidP="00841B78">
            <w:proofErr w:type="spellStart"/>
            <w:r w:rsidRPr="007F19A1">
              <w:t>Registrarse</w:t>
            </w:r>
            <w:proofErr w:type="spellEnd"/>
            <w:r w:rsidRPr="007F19A1">
              <w:t xml:space="preserve"> en </w:t>
            </w:r>
            <w:proofErr w:type="spellStart"/>
            <w:r w:rsidRPr="007F19A1">
              <w:t>el</w:t>
            </w:r>
            <w:proofErr w:type="spellEnd"/>
            <w:r w:rsidRPr="007F19A1">
              <w:t xml:space="preserve"> </w:t>
            </w:r>
            <w:proofErr w:type="spellStart"/>
            <w:r w:rsidRPr="007F19A1">
              <w:t>sistema</w:t>
            </w:r>
            <w:proofErr w:type="spellEnd"/>
            <w:r w:rsidRPr="007F19A1">
              <w:t xml:space="preserve"> y </w:t>
            </w:r>
            <w:proofErr w:type="spellStart"/>
            <w:r w:rsidRPr="007F19A1">
              <w:t>convertirse</w:t>
            </w:r>
            <w:proofErr w:type="spellEnd"/>
            <w:r w:rsidRPr="007F19A1">
              <w:t xml:space="preserve"> en </w:t>
            </w:r>
            <w:proofErr w:type="spellStart"/>
            <w:r w:rsidRPr="007F19A1">
              <w:t>un</w:t>
            </w:r>
            <w:proofErr w:type="spellEnd"/>
            <w:r w:rsidRPr="007F19A1">
              <w:t xml:space="preserve"> </w:t>
            </w:r>
            <w:proofErr w:type="spellStart"/>
            <w:r w:rsidRPr="007F19A1">
              <w:t>cliente</w:t>
            </w:r>
            <w:proofErr w:type="spellEnd"/>
            <w:r w:rsidRPr="007F19A1">
              <w:t>.</w:t>
            </w:r>
          </w:p>
        </w:tc>
        <w:tc>
          <w:tcPr>
            <w:tcW w:w="1925" w:type="dxa"/>
          </w:tcPr>
          <w:p w14:paraId="695A480E" w14:textId="3D9D7592" w:rsidR="00841B78" w:rsidRDefault="00841B78" w:rsidP="00841B78">
            <w:r>
              <w:t>David – Manager</w:t>
            </w:r>
          </w:p>
        </w:tc>
        <w:tc>
          <w:tcPr>
            <w:tcW w:w="1926" w:type="dxa"/>
          </w:tcPr>
          <w:p w14:paraId="478B40FD" w14:textId="6AE410F8" w:rsidR="00841B78" w:rsidRDefault="007F19A1" w:rsidP="00841B78">
            <w:r>
              <w:t xml:space="preserve">1 </w:t>
            </w:r>
            <w:proofErr w:type="spellStart"/>
            <w:r>
              <w:t>hora</w:t>
            </w:r>
            <w:proofErr w:type="spellEnd"/>
          </w:p>
        </w:tc>
        <w:tc>
          <w:tcPr>
            <w:tcW w:w="1926" w:type="dxa"/>
          </w:tcPr>
          <w:p w14:paraId="44490612" w14:textId="5A803FE4" w:rsidR="00841B78" w:rsidRDefault="007F19A1" w:rsidP="00841B78">
            <w:r>
              <w:t>20</w:t>
            </w:r>
            <w:r w:rsidR="00841B78">
              <w:t xml:space="preserve"> m</w:t>
            </w:r>
            <w:proofErr w:type="spellStart"/>
            <w:r w:rsidR="00841B78">
              <w:t>inutos</w:t>
            </w:r>
            <w:proofErr w:type="spellEnd"/>
          </w:p>
        </w:tc>
      </w:tr>
      <w:tr w:rsidR="00841B78" w14:paraId="32FBACC6" w14:textId="77777777" w:rsidTr="00841B78">
        <w:tc>
          <w:tcPr>
            <w:tcW w:w="1986" w:type="dxa"/>
          </w:tcPr>
          <w:p w14:paraId="51C3F2CE" w14:textId="77777777" w:rsidR="007F19A1" w:rsidRPr="007F19A1" w:rsidRDefault="007F19A1" w:rsidP="007F19A1">
            <w:pPr>
              <w:rPr>
                <w:lang w:val="es-ES"/>
              </w:rPr>
            </w:pPr>
            <w:r w:rsidRPr="007F19A1">
              <w:rPr>
                <w:lang w:val="es-ES"/>
              </w:rPr>
              <w:t>Tarea 16: Operaciones realizadas por clientes en cuentas de usuario</w:t>
            </w:r>
          </w:p>
          <w:p w14:paraId="41B4113C" w14:textId="77777777" w:rsidR="00841B78" w:rsidRDefault="00841B78" w:rsidP="00841B78"/>
        </w:tc>
        <w:tc>
          <w:tcPr>
            <w:tcW w:w="2862" w:type="dxa"/>
          </w:tcPr>
          <w:p w14:paraId="340604A3" w14:textId="470D4FF4" w:rsidR="00841B78" w:rsidRDefault="007F19A1" w:rsidP="00841B78">
            <w:proofErr w:type="spellStart"/>
            <w:r w:rsidRPr="007F19A1">
              <w:t>Actualizar</w:t>
            </w:r>
            <w:proofErr w:type="spellEnd"/>
            <w:r w:rsidRPr="007F19A1">
              <w:t xml:space="preserve"> </w:t>
            </w:r>
            <w:proofErr w:type="spellStart"/>
            <w:r w:rsidRPr="007F19A1">
              <w:t>sus</w:t>
            </w:r>
            <w:proofErr w:type="spellEnd"/>
            <w:r w:rsidRPr="007F19A1">
              <w:t xml:space="preserve"> </w:t>
            </w:r>
            <w:proofErr w:type="spellStart"/>
            <w:r w:rsidRPr="007F19A1">
              <w:t>perfiles</w:t>
            </w:r>
            <w:proofErr w:type="spellEnd"/>
          </w:p>
        </w:tc>
        <w:tc>
          <w:tcPr>
            <w:tcW w:w="1925" w:type="dxa"/>
          </w:tcPr>
          <w:p w14:paraId="65ECB2E2" w14:textId="5CB443F8" w:rsidR="00841B78" w:rsidRDefault="00841B78" w:rsidP="00841B78">
            <w:r>
              <w:t>David - Manager</w:t>
            </w:r>
          </w:p>
        </w:tc>
        <w:tc>
          <w:tcPr>
            <w:tcW w:w="1926" w:type="dxa"/>
          </w:tcPr>
          <w:p w14:paraId="449787DB" w14:textId="509DBE15" w:rsidR="00841B78" w:rsidRDefault="007F19A1" w:rsidP="00841B78">
            <w:r>
              <w:t>1</w:t>
            </w:r>
            <w:r w:rsidR="002808C5">
              <w:t xml:space="preserve"> </w:t>
            </w:r>
            <w:proofErr w:type="spellStart"/>
            <w:r>
              <w:t>hora</w:t>
            </w:r>
            <w:proofErr w:type="spellEnd"/>
          </w:p>
        </w:tc>
        <w:tc>
          <w:tcPr>
            <w:tcW w:w="1926" w:type="dxa"/>
          </w:tcPr>
          <w:p w14:paraId="0443AACA" w14:textId="0F501E93" w:rsidR="00841B78" w:rsidRDefault="007F19A1" w:rsidP="00841B78">
            <w:r>
              <w:t>20</w:t>
            </w:r>
            <w:r w:rsidR="002808C5">
              <w:t xml:space="preserve"> </w:t>
            </w:r>
            <w:proofErr w:type="spellStart"/>
            <w:r w:rsidR="002808C5">
              <w:t>minutos</w:t>
            </w:r>
            <w:proofErr w:type="spellEnd"/>
          </w:p>
        </w:tc>
      </w:tr>
      <w:tr w:rsidR="002808C5" w14:paraId="6E37504B" w14:textId="77777777" w:rsidTr="00841B78">
        <w:tc>
          <w:tcPr>
            <w:tcW w:w="1986" w:type="dxa"/>
          </w:tcPr>
          <w:p w14:paraId="6D873168" w14:textId="77777777" w:rsidR="007F19A1" w:rsidRPr="007F19A1" w:rsidRDefault="007F19A1" w:rsidP="007F19A1">
            <w:pPr>
              <w:rPr>
                <w:lang w:val="es-ES"/>
              </w:rPr>
            </w:pPr>
            <w:r w:rsidRPr="007F19A1">
              <w:rPr>
                <w:lang w:val="es-ES"/>
              </w:rPr>
              <w:t>Tarea 17: Operaciones realizadas por administradores en reservas</w:t>
            </w:r>
          </w:p>
          <w:p w14:paraId="692B386F" w14:textId="77777777" w:rsidR="002808C5" w:rsidRPr="00841B78" w:rsidRDefault="002808C5" w:rsidP="00841B78">
            <w:pPr>
              <w:rPr>
                <w:lang w:val="es-ES"/>
              </w:rPr>
            </w:pPr>
          </w:p>
        </w:tc>
        <w:tc>
          <w:tcPr>
            <w:tcW w:w="2862" w:type="dxa"/>
          </w:tcPr>
          <w:p w14:paraId="3A20F5BB" w14:textId="30F3919B" w:rsidR="002808C5" w:rsidRDefault="007F19A1" w:rsidP="00841B78">
            <w:proofErr w:type="spellStart"/>
            <w:r w:rsidRPr="007F19A1">
              <w:lastRenderedPageBreak/>
              <w:t>Listar</w:t>
            </w:r>
            <w:proofErr w:type="spellEnd"/>
            <w:r w:rsidRPr="007F19A1">
              <w:t xml:space="preserve"> las </w:t>
            </w:r>
            <w:proofErr w:type="spellStart"/>
            <w:r w:rsidRPr="007F19A1">
              <w:t>reservas</w:t>
            </w:r>
            <w:proofErr w:type="spellEnd"/>
            <w:r w:rsidRPr="007F19A1">
              <w:t xml:space="preserve"> </w:t>
            </w:r>
            <w:proofErr w:type="spellStart"/>
            <w:r w:rsidRPr="007F19A1">
              <w:t>publicadas</w:t>
            </w:r>
            <w:proofErr w:type="spellEnd"/>
            <w:r w:rsidRPr="007F19A1">
              <w:t xml:space="preserve"> en </w:t>
            </w:r>
            <w:proofErr w:type="spellStart"/>
            <w:r w:rsidRPr="007F19A1">
              <w:t>el</w:t>
            </w:r>
            <w:proofErr w:type="spellEnd"/>
            <w:r w:rsidRPr="007F19A1">
              <w:t xml:space="preserve"> </w:t>
            </w:r>
            <w:proofErr w:type="spellStart"/>
            <w:r w:rsidRPr="007F19A1">
              <w:t>sistema</w:t>
            </w:r>
            <w:proofErr w:type="spellEnd"/>
            <w:r w:rsidRPr="007F19A1">
              <w:t>.</w:t>
            </w:r>
            <w:r w:rsidRPr="007F19A1">
              <w:br/>
            </w:r>
            <w:proofErr w:type="spellStart"/>
            <w:r w:rsidRPr="007F19A1">
              <w:t>Mostrar</w:t>
            </w:r>
            <w:proofErr w:type="spellEnd"/>
            <w:r w:rsidRPr="007F19A1">
              <w:t xml:space="preserve"> los </w:t>
            </w:r>
            <w:proofErr w:type="spellStart"/>
            <w:r w:rsidRPr="007F19A1">
              <w:t>detalles</w:t>
            </w:r>
            <w:proofErr w:type="spellEnd"/>
            <w:r w:rsidRPr="007F19A1">
              <w:t xml:space="preserve"> de las </w:t>
            </w:r>
            <w:proofErr w:type="spellStart"/>
            <w:r w:rsidRPr="007F19A1">
              <w:t>reservas</w:t>
            </w:r>
            <w:proofErr w:type="spellEnd"/>
            <w:r w:rsidRPr="007F19A1">
              <w:t xml:space="preserve"> (</w:t>
            </w:r>
            <w:proofErr w:type="spellStart"/>
            <w:r w:rsidRPr="007F19A1">
              <w:t>incluyendo</w:t>
            </w:r>
            <w:proofErr w:type="spellEnd"/>
            <w:r w:rsidRPr="007F19A1">
              <w:t xml:space="preserve"> a los </w:t>
            </w:r>
            <w:proofErr w:type="spellStart"/>
            <w:r w:rsidRPr="007F19A1">
              <w:t>pasajeros</w:t>
            </w:r>
            <w:proofErr w:type="spellEnd"/>
            <w:r w:rsidRPr="007F19A1">
              <w:t>).</w:t>
            </w:r>
          </w:p>
        </w:tc>
        <w:tc>
          <w:tcPr>
            <w:tcW w:w="1925" w:type="dxa"/>
          </w:tcPr>
          <w:p w14:paraId="1D7FE6FE" w14:textId="797C7AF0" w:rsidR="002808C5" w:rsidRDefault="002808C5" w:rsidP="00841B78">
            <w:r>
              <w:t>David - Manager</w:t>
            </w:r>
          </w:p>
        </w:tc>
        <w:tc>
          <w:tcPr>
            <w:tcW w:w="1926" w:type="dxa"/>
          </w:tcPr>
          <w:p w14:paraId="4ECD72DE" w14:textId="193F999A" w:rsidR="002808C5" w:rsidRDefault="007F19A1" w:rsidP="00841B78">
            <w:r>
              <w:t>1</w:t>
            </w:r>
            <w:r w:rsidR="002808C5">
              <w:t xml:space="preserve"> </w:t>
            </w:r>
            <w:proofErr w:type="spellStart"/>
            <w:r>
              <w:t>hora</w:t>
            </w:r>
            <w:proofErr w:type="spellEnd"/>
          </w:p>
        </w:tc>
        <w:tc>
          <w:tcPr>
            <w:tcW w:w="1926" w:type="dxa"/>
          </w:tcPr>
          <w:p w14:paraId="3ABC8B43" w14:textId="371F8F2A" w:rsidR="002808C5" w:rsidRDefault="007F19A1" w:rsidP="00841B78">
            <w:r>
              <w:t>3</w:t>
            </w:r>
            <w:r w:rsidR="002808C5">
              <w:t xml:space="preserve">0 </w:t>
            </w:r>
            <w:proofErr w:type="spellStart"/>
            <w:r w:rsidR="002808C5">
              <w:t>minutos</w:t>
            </w:r>
            <w:proofErr w:type="spellEnd"/>
          </w:p>
        </w:tc>
      </w:tr>
      <w:tr w:rsidR="002808C5" w14:paraId="2A0C27B9" w14:textId="77777777" w:rsidTr="00841B78">
        <w:tc>
          <w:tcPr>
            <w:tcW w:w="1986" w:type="dxa"/>
          </w:tcPr>
          <w:p w14:paraId="6CA34829" w14:textId="77777777" w:rsidR="007F19A1" w:rsidRPr="007F19A1" w:rsidRDefault="007F19A1" w:rsidP="007F19A1">
            <w:pPr>
              <w:rPr>
                <w:lang w:val="es-ES"/>
              </w:rPr>
            </w:pPr>
            <w:r w:rsidRPr="007F19A1">
              <w:rPr>
                <w:lang w:val="es-ES"/>
              </w:rPr>
              <w:t>Tarea 18: Operaciones realizadas por clientes en paneles</w:t>
            </w:r>
          </w:p>
          <w:p w14:paraId="137EDA31" w14:textId="77777777" w:rsidR="002808C5" w:rsidRPr="002808C5" w:rsidRDefault="002808C5" w:rsidP="002808C5">
            <w:pPr>
              <w:rPr>
                <w:lang w:val="es-ES"/>
              </w:rPr>
            </w:pPr>
          </w:p>
        </w:tc>
        <w:tc>
          <w:tcPr>
            <w:tcW w:w="2862" w:type="dxa"/>
          </w:tcPr>
          <w:p w14:paraId="04853E1B" w14:textId="672C8D17" w:rsidR="002808C5" w:rsidRDefault="007F19A1" w:rsidP="00841B78">
            <w:proofErr w:type="spellStart"/>
            <w:r w:rsidRPr="007F19A1">
              <w:t>Mostrar</w:t>
            </w:r>
            <w:proofErr w:type="spellEnd"/>
            <w:r w:rsidRPr="007F19A1">
              <w:t xml:space="preserve"> </w:t>
            </w:r>
            <w:proofErr w:type="spellStart"/>
            <w:r w:rsidRPr="007F19A1">
              <w:t>sus</w:t>
            </w:r>
            <w:proofErr w:type="spellEnd"/>
            <w:r w:rsidRPr="007F19A1">
              <w:t xml:space="preserve"> </w:t>
            </w:r>
            <w:proofErr w:type="spellStart"/>
            <w:r w:rsidRPr="007F19A1">
              <w:t>paneles</w:t>
            </w:r>
            <w:proofErr w:type="spellEnd"/>
            <w:r w:rsidRPr="007F19A1">
              <w:t xml:space="preserve"> de </w:t>
            </w:r>
            <w:proofErr w:type="spellStart"/>
            <w:r w:rsidRPr="007F19A1">
              <w:t>cliente</w:t>
            </w:r>
            <w:proofErr w:type="spellEnd"/>
          </w:p>
        </w:tc>
        <w:tc>
          <w:tcPr>
            <w:tcW w:w="1925" w:type="dxa"/>
          </w:tcPr>
          <w:p w14:paraId="06AC3D0C" w14:textId="3C477953" w:rsidR="002808C5" w:rsidRDefault="002808C5" w:rsidP="00841B78">
            <w:r>
              <w:t>David - Manager</w:t>
            </w:r>
          </w:p>
        </w:tc>
        <w:tc>
          <w:tcPr>
            <w:tcW w:w="1926" w:type="dxa"/>
          </w:tcPr>
          <w:p w14:paraId="18AEA16C" w14:textId="083560A0" w:rsidR="002808C5" w:rsidRDefault="007F19A1" w:rsidP="00841B78">
            <w:r>
              <w:t>2</w:t>
            </w:r>
            <w:r w:rsidR="002808C5">
              <w:t xml:space="preserve"> </w:t>
            </w:r>
            <w:proofErr w:type="spellStart"/>
            <w:r>
              <w:t>horas</w:t>
            </w:r>
            <w:proofErr w:type="spellEnd"/>
          </w:p>
        </w:tc>
        <w:tc>
          <w:tcPr>
            <w:tcW w:w="1926" w:type="dxa"/>
          </w:tcPr>
          <w:p w14:paraId="7E735837" w14:textId="00DE2303" w:rsidR="002808C5" w:rsidRDefault="007F19A1" w:rsidP="00841B78">
            <w:r>
              <w:t>3</w:t>
            </w:r>
            <w:r w:rsidR="002808C5">
              <w:t xml:space="preserve"> </w:t>
            </w:r>
            <w:proofErr w:type="spellStart"/>
            <w:r>
              <w:t>horas</w:t>
            </w:r>
            <w:proofErr w:type="spellEnd"/>
          </w:p>
        </w:tc>
      </w:tr>
      <w:tr w:rsidR="002808C5" w14:paraId="772FE787" w14:textId="77777777" w:rsidTr="00841B78">
        <w:tc>
          <w:tcPr>
            <w:tcW w:w="1986" w:type="dxa"/>
          </w:tcPr>
          <w:p w14:paraId="107A3F71" w14:textId="77777777" w:rsidR="007F19A1" w:rsidRPr="007F19A1" w:rsidRDefault="007F19A1" w:rsidP="007F19A1">
            <w:pPr>
              <w:rPr>
                <w:lang w:val="es-ES"/>
              </w:rPr>
            </w:pPr>
            <w:r w:rsidRPr="007F19A1">
              <w:rPr>
                <w:lang w:val="es-ES"/>
              </w:rPr>
              <w:t>Tarea 19: Operaciones realizadas por clientes en recomendaciones</w:t>
            </w:r>
          </w:p>
          <w:p w14:paraId="139D2AD7" w14:textId="77777777" w:rsidR="002808C5" w:rsidRPr="002808C5" w:rsidRDefault="002808C5" w:rsidP="002808C5">
            <w:pPr>
              <w:rPr>
                <w:lang w:val="es-ES"/>
              </w:rPr>
            </w:pPr>
          </w:p>
        </w:tc>
        <w:tc>
          <w:tcPr>
            <w:tcW w:w="2862" w:type="dxa"/>
          </w:tcPr>
          <w:p w14:paraId="0F814290" w14:textId="129187BE" w:rsidR="002808C5" w:rsidRDefault="007F19A1" w:rsidP="00841B78">
            <w:proofErr w:type="spellStart"/>
            <w:r w:rsidRPr="007F19A1">
              <w:t>Listar</w:t>
            </w:r>
            <w:proofErr w:type="spellEnd"/>
            <w:r w:rsidRPr="007F19A1">
              <w:t xml:space="preserve"> las </w:t>
            </w:r>
            <w:proofErr w:type="spellStart"/>
            <w:r w:rsidRPr="007F19A1">
              <w:t>recomendaciones</w:t>
            </w:r>
            <w:proofErr w:type="spellEnd"/>
            <w:r w:rsidRPr="007F19A1">
              <w:t xml:space="preserve"> </w:t>
            </w:r>
            <w:proofErr w:type="spellStart"/>
            <w:r w:rsidRPr="007F19A1">
              <w:t>relacionadas</w:t>
            </w:r>
            <w:proofErr w:type="spellEnd"/>
            <w:r w:rsidRPr="007F19A1">
              <w:t xml:space="preserve"> </w:t>
            </w:r>
            <w:proofErr w:type="spellStart"/>
            <w:r w:rsidRPr="007F19A1">
              <w:t>con</w:t>
            </w:r>
            <w:proofErr w:type="spellEnd"/>
            <w:r w:rsidRPr="007F19A1">
              <w:t xml:space="preserve"> los </w:t>
            </w:r>
            <w:proofErr w:type="spellStart"/>
            <w:r w:rsidRPr="007F19A1">
              <w:t>destinos</w:t>
            </w:r>
            <w:proofErr w:type="spellEnd"/>
            <w:r w:rsidRPr="007F19A1">
              <w:t xml:space="preserve"> finales en </w:t>
            </w:r>
            <w:proofErr w:type="spellStart"/>
            <w:r w:rsidRPr="007F19A1">
              <w:t>sus</w:t>
            </w:r>
            <w:proofErr w:type="spellEnd"/>
            <w:r w:rsidRPr="007F19A1">
              <w:t xml:space="preserve"> </w:t>
            </w:r>
            <w:proofErr w:type="spellStart"/>
            <w:r w:rsidRPr="007F19A1">
              <w:t>reservas</w:t>
            </w:r>
            <w:proofErr w:type="spellEnd"/>
            <w:r w:rsidRPr="007F19A1">
              <w:t>.</w:t>
            </w:r>
          </w:p>
        </w:tc>
        <w:tc>
          <w:tcPr>
            <w:tcW w:w="1925" w:type="dxa"/>
          </w:tcPr>
          <w:p w14:paraId="6CE35A96" w14:textId="197DA98C" w:rsidR="002808C5" w:rsidRDefault="002808C5" w:rsidP="00841B78">
            <w:r>
              <w:t>David - Manager</w:t>
            </w:r>
          </w:p>
        </w:tc>
        <w:tc>
          <w:tcPr>
            <w:tcW w:w="1926" w:type="dxa"/>
          </w:tcPr>
          <w:p w14:paraId="6917293F" w14:textId="0ADBA639" w:rsidR="002808C5" w:rsidRDefault="007F19A1" w:rsidP="00841B78">
            <w:r>
              <w:t>3</w:t>
            </w:r>
            <w:r w:rsidR="002808C5">
              <w:t xml:space="preserve"> </w:t>
            </w:r>
            <w:proofErr w:type="spellStart"/>
            <w:r>
              <w:t>horas</w:t>
            </w:r>
            <w:proofErr w:type="spellEnd"/>
          </w:p>
        </w:tc>
        <w:tc>
          <w:tcPr>
            <w:tcW w:w="1926" w:type="dxa"/>
          </w:tcPr>
          <w:p w14:paraId="3896405C" w14:textId="1A17A8CE" w:rsidR="002808C5" w:rsidRDefault="007F19A1" w:rsidP="00841B78">
            <w:r>
              <w:t xml:space="preserve">2 </w:t>
            </w:r>
            <w:proofErr w:type="spellStart"/>
            <w:r>
              <w:t>horas</w:t>
            </w:r>
            <w:proofErr w:type="spellEnd"/>
          </w:p>
        </w:tc>
      </w:tr>
      <w:tr w:rsidR="002808C5" w14:paraId="79D8D619" w14:textId="77777777" w:rsidTr="00841B78">
        <w:tc>
          <w:tcPr>
            <w:tcW w:w="1986" w:type="dxa"/>
          </w:tcPr>
          <w:p w14:paraId="67D2B9BB" w14:textId="77777777" w:rsidR="007F19A1" w:rsidRPr="007F19A1" w:rsidRDefault="007F19A1" w:rsidP="007F19A1">
            <w:pPr>
              <w:rPr>
                <w:lang w:val="es-ES"/>
              </w:rPr>
            </w:pPr>
            <w:r w:rsidRPr="007F19A1">
              <w:rPr>
                <w:lang w:val="es-ES"/>
              </w:rPr>
              <w:t>Tarea 20: Operaciones realizadas por administradores en recomendaciones</w:t>
            </w:r>
          </w:p>
          <w:p w14:paraId="38F71221" w14:textId="77777777" w:rsidR="002808C5" w:rsidRPr="002808C5" w:rsidRDefault="002808C5" w:rsidP="002808C5">
            <w:pPr>
              <w:rPr>
                <w:lang w:val="es-ES"/>
              </w:rPr>
            </w:pPr>
          </w:p>
        </w:tc>
        <w:tc>
          <w:tcPr>
            <w:tcW w:w="2862" w:type="dxa"/>
          </w:tcPr>
          <w:p w14:paraId="797F5E71" w14:textId="70FC0988" w:rsidR="002808C5" w:rsidRDefault="007F19A1" w:rsidP="00841B78">
            <w:proofErr w:type="spellStart"/>
            <w:r w:rsidRPr="007F19A1">
              <w:t>Rellenar</w:t>
            </w:r>
            <w:proofErr w:type="spellEnd"/>
            <w:r w:rsidRPr="007F19A1">
              <w:t xml:space="preserve"> la </w:t>
            </w:r>
            <w:proofErr w:type="spellStart"/>
            <w:r w:rsidRPr="007F19A1">
              <w:t>base</w:t>
            </w:r>
            <w:proofErr w:type="spellEnd"/>
            <w:r w:rsidRPr="007F19A1">
              <w:t xml:space="preserve"> de </w:t>
            </w:r>
            <w:proofErr w:type="spellStart"/>
            <w:r w:rsidRPr="007F19A1">
              <w:t>datos</w:t>
            </w:r>
            <w:proofErr w:type="spellEnd"/>
            <w:r w:rsidRPr="007F19A1">
              <w:t xml:space="preserve"> </w:t>
            </w:r>
            <w:proofErr w:type="spellStart"/>
            <w:r w:rsidRPr="007F19A1">
              <w:t>con</w:t>
            </w:r>
            <w:proofErr w:type="spellEnd"/>
            <w:r w:rsidRPr="007F19A1">
              <w:t xml:space="preserve"> </w:t>
            </w:r>
            <w:proofErr w:type="spellStart"/>
            <w:r w:rsidRPr="007F19A1">
              <w:t>recomendaciones</w:t>
            </w:r>
            <w:proofErr w:type="spellEnd"/>
            <w:r w:rsidRPr="007F19A1">
              <w:t xml:space="preserve"> </w:t>
            </w:r>
            <w:proofErr w:type="spellStart"/>
            <w:r w:rsidRPr="007F19A1">
              <w:t>relacionadas</w:t>
            </w:r>
            <w:proofErr w:type="spellEnd"/>
            <w:r w:rsidRPr="007F19A1">
              <w:t xml:space="preserve"> de </w:t>
            </w:r>
            <w:proofErr w:type="spellStart"/>
            <w:r w:rsidRPr="007F19A1">
              <w:t>alguna</w:t>
            </w:r>
            <w:proofErr w:type="spellEnd"/>
            <w:r w:rsidRPr="007F19A1">
              <w:t xml:space="preserve"> </w:t>
            </w:r>
            <w:proofErr w:type="spellStart"/>
            <w:r w:rsidRPr="007F19A1">
              <w:t>manera</w:t>
            </w:r>
            <w:proofErr w:type="spellEnd"/>
            <w:r w:rsidRPr="007F19A1">
              <w:t xml:space="preserve"> </w:t>
            </w:r>
            <w:proofErr w:type="spellStart"/>
            <w:r w:rsidRPr="007F19A1">
              <w:t>con</w:t>
            </w:r>
            <w:proofErr w:type="spellEnd"/>
            <w:r w:rsidRPr="007F19A1">
              <w:t xml:space="preserve"> </w:t>
            </w:r>
            <w:proofErr w:type="spellStart"/>
            <w:r w:rsidRPr="007F19A1">
              <w:t>ubicaciones</w:t>
            </w:r>
            <w:proofErr w:type="spellEnd"/>
            <w:r w:rsidRPr="007F19A1">
              <w:t xml:space="preserve"> (</w:t>
            </w:r>
            <w:proofErr w:type="spellStart"/>
            <w:r w:rsidRPr="007F19A1">
              <w:t>por</w:t>
            </w:r>
            <w:proofErr w:type="spellEnd"/>
            <w:r w:rsidRPr="007F19A1">
              <w:t xml:space="preserve"> </w:t>
            </w:r>
            <w:proofErr w:type="spellStart"/>
            <w:r w:rsidRPr="007F19A1">
              <w:t>ejemplo</w:t>
            </w:r>
            <w:proofErr w:type="spellEnd"/>
            <w:r w:rsidRPr="007F19A1">
              <w:t xml:space="preserve">, </w:t>
            </w:r>
            <w:proofErr w:type="spellStart"/>
            <w:r w:rsidRPr="007F19A1">
              <w:t>relacionadas</w:t>
            </w:r>
            <w:proofErr w:type="spellEnd"/>
            <w:r w:rsidRPr="007F19A1">
              <w:t xml:space="preserve"> </w:t>
            </w:r>
            <w:proofErr w:type="spellStart"/>
            <w:r w:rsidRPr="007F19A1">
              <w:t>con</w:t>
            </w:r>
            <w:proofErr w:type="spellEnd"/>
            <w:r w:rsidRPr="007F19A1">
              <w:t xml:space="preserve"> </w:t>
            </w:r>
            <w:proofErr w:type="spellStart"/>
            <w:r w:rsidRPr="007F19A1">
              <w:t>ciudades</w:t>
            </w:r>
            <w:proofErr w:type="spellEnd"/>
            <w:r w:rsidRPr="007F19A1">
              <w:t xml:space="preserve"> o </w:t>
            </w:r>
            <w:proofErr w:type="spellStart"/>
            <w:r w:rsidRPr="007F19A1">
              <w:t>países</w:t>
            </w:r>
            <w:proofErr w:type="spellEnd"/>
            <w:r w:rsidRPr="007F19A1">
              <w:t>).</w:t>
            </w:r>
          </w:p>
        </w:tc>
        <w:tc>
          <w:tcPr>
            <w:tcW w:w="1925" w:type="dxa"/>
          </w:tcPr>
          <w:p w14:paraId="265708D1" w14:textId="27291A55" w:rsidR="002808C5" w:rsidRDefault="002808C5" w:rsidP="00841B78">
            <w:r>
              <w:t>David - Manager</w:t>
            </w:r>
          </w:p>
        </w:tc>
        <w:tc>
          <w:tcPr>
            <w:tcW w:w="1926" w:type="dxa"/>
          </w:tcPr>
          <w:p w14:paraId="73FA05D3" w14:textId="6D1464CB" w:rsidR="002808C5" w:rsidRDefault="007F19A1" w:rsidP="00841B78">
            <w:r>
              <w:t>1</w:t>
            </w:r>
            <w:r w:rsidR="002808C5">
              <w:t xml:space="preserve"> </w:t>
            </w:r>
            <w:proofErr w:type="spellStart"/>
            <w:r>
              <w:t>hora</w:t>
            </w:r>
            <w:proofErr w:type="spellEnd"/>
          </w:p>
        </w:tc>
        <w:tc>
          <w:tcPr>
            <w:tcW w:w="1926" w:type="dxa"/>
          </w:tcPr>
          <w:p w14:paraId="59BE6FEE" w14:textId="47210ADE" w:rsidR="002808C5" w:rsidRDefault="007F19A1" w:rsidP="00841B78">
            <w:r>
              <w:t xml:space="preserve">2 </w:t>
            </w:r>
            <w:proofErr w:type="spellStart"/>
            <w:r>
              <w:t>horas</w:t>
            </w:r>
            <w:proofErr w:type="spellEnd"/>
          </w:p>
        </w:tc>
      </w:tr>
    </w:tbl>
    <w:p w14:paraId="4F5B7F34" w14:textId="77777777" w:rsidR="006E5851" w:rsidRDefault="006E5851" w:rsidP="006E5851"/>
    <w:p w14:paraId="1EF33E99" w14:textId="4246785A" w:rsidR="006E5851" w:rsidRPr="006E5851" w:rsidRDefault="00F75073" w:rsidP="00F75073">
      <w:pPr>
        <w:pStyle w:val="Ttulo3"/>
      </w:pPr>
      <w:bookmarkStart w:id="6" w:name="_Toc190864440"/>
      <w:r w:rsidRPr="59D20359">
        <w:t xml:space="preserve">Budget and </w:t>
      </w:r>
      <w:proofErr w:type="spellStart"/>
      <w:r w:rsidRPr="59D20359">
        <w:t>Cost</w:t>
      </w:r>
      <w:proofErr w:type="spellEnd"/>
      <w:r w:rsidRPr="59D20359">
        <w:t xml:space="preserve"> </w:t>
      </w:r>
      <w:proofErr w:type="spellStart"/>
      <w:r w:rsidRPr="59D20359">
        <w:t>Estimation</w:t>
      </w:r>
      <w:proofErr w:type="spellEnd"/>
      <w:r w:rsidRPr="59D20359">
        <w:t xml:space="preserve"> Report</w:t>
      </w:r>
      <w:bookmarkEnd w:id="6"/>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59D20359">
        <w:tc>
          <w:tcPr>
            <w:tcW w:w="2406" w:type="dxa"/>
            <w:shd w:val="clear" w:color="auto" w:fill="A5C9EB" w:themeFill="text2" w:themeFillTint="40"/>
          </w:tcPr>
          <w:p w14:paraId="4A0FF344" w14:textId="739A733A" w:rsidR="00681D88" w:rsidRPr="00AD0FE5" w:rsidRDefault="002808C5" w:rsidP="59D20359">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proofErr w:type="spellStart"/>
            <w:r w:rsidRPr="59D20359">
              <w:rPr>
                <w:b/>
                <w:bCs/>
                <w:sz w:val="22"/>
                <w:szCs w:val="22"/>
              </w:rPr>
              <w:t>Estimated</w:t>
            </w:r>
            <w:proofErr w:type="spellEnd"/>
            <w:r w:rsidRPr="59D20359">
              <w:rPr>
                <w:b/>
                <w:bCs/>
                <w:sz w:val="22"/>
                <w:szCs w:val="22"/>
              </w:rPr>
              <w:t xml:space="preserve"> </w:t>
            </w:r>
            <w:proofErr w:type="spellStart"/>
            <w:r w:rsidRPr="59D20359">
              <w:rPr>
                <w:b/>
                <w:bCs/>
                <w:sz w:val="22"/>
                <w:szCs w:val="22"/>
              </w:rPr>
              <w:t>hours</w:t>
            </w:r>
            <w:proofErr w:type="spellEnd"/>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proofErr w:type="spellStart"/>
            <w:r w:rsidRPr="59D20359">
              <w:rPr>
                <w:b/>
                <w:bCs/>
                <w:sz w:val="22"/>
                <w:szCs w:val="22"/>
              </w:rPr>
              <w:t>Cost</w:t>
            </w:r>
            <w:proofErr w:type="spellEnd"/>
            <w:r w:rsidRPr="59D20359">
              <w:rPr>
                <w:b/>
                <w:bCs/>
                <w:sz w:val="22"/>
                <w:szCs w:val="22"/>
              </w:rPr>
              <w:t xml:space="preserve"> per </w:t>
            </w:r>
            <w:proofErr w:type="spellStart"/>
            <w:r w:rsidRPr="59D20359">
              <w:rPr>
                <w:b/>
                <w:bCs/>
                <w:sz w:val="22"/>
                <w:szCs w:val="22"/>
              </w:rPr>
              <w:t>hour</w:t>
            </w:r>
            <w:proofErr w:type="spellEnd"/>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 xml:space="preserve">Total </w:t>
            </w:r>
            <w:proofErr w:type="spellStart"/>
            <w:r w:rsidRPr="59D20359">
              <w:rPr>
                <w:b/>
                <w:bCs/>
                <w:sz w:val="22"/>
                <w:szCs w:val="22"/>
              </w:rPr>
              <w:t>cost</w:t>
            </w:r>
            <w:proofErr w:type="spellEnd"/>
          </w:p>
        </w:tc>
      </w:tr>
      <w:tr w:rsidR="00681D88" w14:paraId="06F0B938" w14:textId="77777777" w:rsidTr="59D20359">
        <w:tc>
          <w:tcPr>
            <w:tcW w:w="2406" w:type="dxa"/>
          </w:tcPr>
          <w:p w14:paraId="6EA65CC1" w14:textId="02D33893" w:rsidR="00681D88" w:rsidRDefault="002808C5" w:rsidP="002808C5">
            <w:pPr>
              <w:jc w:val="center"/>
            </w:pPr>
            <w:r>
              <w:t>David</w:t>
            </w:r>
          </w:p>
        </w:tc>
        <w:tc>
          <w:tcPr>
            <w:tcW w:w="2407" w:type="dxa"/>
          </w:tcPr>
          <w:p w14:paraId="7F414F2C" w14:textId="152ECB19" w:rsidR="00681D88" w:rsidRDefault="002145CF" w:rsidP="002808C5">
            <w:pPr>
              <w:jc w:val="center"/>
            </w:pPr>
            <w:r>
              <w:t>15</w:t>
            </w:r>
            <w:r w:rsidR="001C4D55">
              <w:t xml:space="preserve"> </w:t>
            </w:r>
            <w:proofErr w:type="spellStart"/>
            <w:r w:rsidR="001C4D55">
              <w:t>horas</w:t>
            </w:r>
            <w:proofErr w:type="spellEnd"/>
            <w:r w:rsidR="001C4D55">
              <w:t xml:space="preserve"> </w:t>
            </w:r>
          </w:p>
        </w:tc>
        <w:tc>
          <w:tcPr>
            <w:tcW w:w="2407" w:type="dxa"/>
          </w:tcPr>
          <w:p w14:paraId="07874B57" w14:textId="6287EAB5" w:rsidR="00681D88" w:rsidRDefault="001C4D55" w:rsidP="002D3BC8">
            <w:r>
              <w:t>30€/h</w:t>
            </w:r>
          </w:p>
        </w:tc>
        <w:tc>
          <w:tcPr>
            <w:tcW w:w="2407" w:type="dxa"/>
          </w:tcPr>
          <w:p w14:paraId="6C6201EC" w14:textId="656F0BD5" w:rsidR="00681D88" w:rsidRDefault="002145CF" w:rsidP="002D3BC8">
            <w:r>
              <w:t>450</w:t>
            </w:r>
            <w:r w:rsidR="001C4D55">
              <w:t>€</w:t>
            </w:r>
          </w:p>
        </w:tc>
      </w:tr>
      <w:tr w:rsidR="004A7F2A" w14:paraId="4D4326F2" w14:textId="77777777" w:rsidTr="59D20359">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1EAB32A7" w:rsidR="004A7F2A" w:rsidRDefault="002145CF" w:rsidP="002D3BC8">
            <w:r>
              <w:t>450</w:t>
            </w:r>
            <w:r w:rsidR="001C4D55">
              <w:t>€</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1C4D55" w14:paraId="3AB8B8C9" w14:textId="77777777" w:rsidTr="59D20359">
        <w:tc>
          <w:tcPr>
            <w:tcW w:w="2406" w:type="dxa"/>
            <w:shd w:val="clear" w:color="auto" w:fill="A5C9EB" w:themeFill="text2" w:themeFillTint="40"/>
          </w:tcPr>
          <w:p w14:paraId="32AB676D" w14:textId="3A09A992" w:rsidR="001C4D55" w:rsidRPr="00427195" w:rsidRDefault="001C4D55" w:rsidP="001C4D5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684FD195" w:rsidR="001C4D55" w:rsidRPr="00427195" w:rsidRDefault="001C4D55" w:rsidP="001C4D55">
            <w:pPr>
              <w:jc w:val="center"/>
              <w:rPr>
                <w:b/>
                <w:bCs/>
                <w:sz w:val="22"/>
                <w:szCs w:val="22"/>
              </w:rPr>
            </w:pPr>
            <w:proofErr w:type="spellStart"/>
            <w:r w:rsidRPr="00427195">
              <w:rPr>
                <w:b/>
                <w:bCs/>
                <w:sz w:val="22"/>
                <w:szCs w:val="22"/>
              </w:rPr>
              <w:t>Quantity</w:t>
            </w:r>
            <w:proofErr w:type="spellEnd"/>
          </w:p>
        </w:tc>
        <w:tc>
          <w:tcPr>
            <w:tcW w:w="2407" w:type="dxa"/>
            <w:shd w:val="clear" w:color="auto" w:fill="A5C9EB" w:themeFill="text2" w:themeFillTint="40"/>
          </w:tcPr>
          <w:p w14:paraId="73458F67" w14:textId="74431AE2" w:rsidR="001C4D55" w:rsidRPr="00427195" w:rsidRDefault="001C4D55" w:rsidP="001C4D55">
            <w:pPr>
              <w:jc w:val="center"/>
              <w:rPr>
                <w:b/>
                <w:bCs/>
                <w:sz w:val="22"/>
                <w:szCs w:val="22"/>
              </w:rPr>
            </w:pPr>
            <w:proofErr w:type="spellStart"/>
            <w:r w:rsidRPr="00427195">
              <w:rPr>
                <w:b/>
                <w:bCs/>
                <w:sz w:val="22"/>
                <w:szCs w:val="22"/>
              </w:rPr>
              <w:t>Unitary</w:t>
            </w:r>
            <w:proofErr w:type="spellEnd"/>
            <w:r w:rsidRPr="00427195">
              <w:rPr>
                <w:b/>
                <w:bCs/>
                <w:sz w:val="22"/>
                <w:szCs w:val="22"/>
              </w:rPr>
              <w:t xml:space="preserve"> </w:t>
            </w:r>
            <w:proofErr w:type="spellStart"/>
            <w:r w:rsidRPr="00427195">
              <w:rPr>
                <w:b/>
                <w:bCs/>
                <w:sz w:val="22"/>
                <w:szCs w:val="22"/>
              </w:rPr>
              <w:t>Cost</w:t>
            </w:r>
            <w:proofErr w:type="spellEnd"/>
          </w:p>
        </w:tc>
        <w:tc>
          <w:tcPr>
            <w:tcW w:w="2407" w:type="dxa"/>
            <w:shd w:val="clear" w:color="auto" w:fill="A5C9EB" w:themeFill="text2" w:themeFillTint="40"/>
          </w:tcPr>
          <w:p w14:paraId="4E9B6684" w14:textId="24F54020" w:rsidR="001C4D55" w:rsidRPr="00427195" w:rsidRDefault="001C4D55" w:rsidP="001C4D55">
            <w:pPr>
              <w:jc w:val="center"/>
              <w:rPr>
                <w:b/>
                <w:bCs/>
                <w:sz w:val="22"/>
                <w:szCs w:val="22"/>
              </w:rPr>
            </w:pPr>
            <w:r w:rsidRPr="00427195">
              <w:rPr>
                <w:b/>
                <w:bCs/>
                <w:sz w:val="22"/>
                <w:szCs w:val="22"/>
              </w:rPr>
              <w:t xml:space="preserve">Total </w:t>
            </w:r>
            <w:proofErr w:type="spellStart"/>
            <w:r w:rsidRPr="00427195">
              <w:rPr>
                <w:b/>
                <w:bCs/>
                <w:sz w:val="22"/>
                <w:szCs w:val="22"/>
              </w:rPr>
              <w:t>Cost</w:t>
            </w:r>
            <w:proofErr w:type="spellEnd"/>
          </w:p>
        </w:tc>
      </w:tr>
      <w:tr w:rsidR="001C4D55" w14:paraId="525924B6" w14:textId="77777777" w:rsidTr="59D20359">
        <w:tc>
          <w:tcPr>
            <w:tcW w:w="2406" w:type="dxa"/>
          </w:tcPr>
          <w:p w14:paraId="5B95C0E6" w14:textId="6FA9CEE8" w:rsidR="001C4D55" w:rsidRDefault="001C4D55" w:rsidP="001C4D55">
            <w:proofErr w:type="spellStart"/>
            <w:r>
              <w:t>Ordenador</w:t>
            </w:r>
            <w:proofErr w:type="spellEnd"/>
            <w:r>
              <w:t xml:space="preserve"> </w:t>
            </w:r>
            <w:proofErr w:type="spellStart"/>
            <w:r>
              <w:t>portátil</w:t>
            </w:r>
            <w:proofErr w:type="spellEnd"/>
          </w:p>
        </w:tc>
        <w:tc>
          <w:tcPr>
            <w:tcW w:w="2407" w:type="dxa"/>
          </w:tcPr>
          <w:p w14:paraId="1B161525" w14:textId="60739ED4" w:rsidR="001C4D55" w:rsidRDefault="001C4D55" w:rsidP="001C4D55">
            <w:r>
              <w:t>1</w:t>
            </w:r>
          </w:p>
        </w:tc>
        <w:tc>
          <w:tcPr>
            <w:tcW w:w="2407" w:type="dxa"/>
          </w:tcPr>
          <w:p w14:paraId="3935DAE6" w14:textId="4EA1114B" w:rsidR="001C4D55" w:rsidRDefault="001C4D55" w:rsidP="001C4D55">
            <w:r>
              <w:t>1000</w:t>
            </w:r>
          </w:p>
        </w:tc>
        <w:tc>
          <w:tcPr>
            <w:tcW w:w="2407" w:type="dxa"/>
          </w:tcPr>
          <w:p w14:paraId="621B74B5" w14:textId="142141C4" w:rsidR="001C4D55" w:rsidRDefault="001C4D55" w:rsidP="001C4D55">
            <w:r>
              <w:t>1000</w:t>
            </w:r>
          </w:p>
        </w:tc>
      </w:tr>
      <w:tr w:rsidR="001C4D55" w14:paraId="1EDACED6" w14:textId="77777777" w:rsidTr="59D20359">
        <w:tc>
          <w:tcPr>
            <w:tcW w:w="2406" w:type="dxa"/>
          </w:tcPr>
          <w:p w14:paraId="40E2359B" w14:textId="5AE4B5AC" w:rsidR="001C4D55" w:rsidRDefault="001C4D55" w:rsidP="001C4D55">
            <w:proofErr w:type="spellStart"/>
            <w:r>
              <w:t>Licencia</w:t>
            </w:r>
            <w:proofErr w:type="spellEnd"/>
            <w:r>
              <w:t xml:space="preserve"> Microsoft Office 365</w:t>
            </w:r>
          </w:p>
        </w:tc>
        <w:tc>
          <w:tcPr>
            <w:tcW w:w="2407" w:type="dxa"/>
          </w:tcPr>
          <w:p w14:paraId="412F4CD5" w14:textId="131A6D8A" w:rsidR="001C4D55" w:rsidRDefault="001C4D55" w:rsidP="001C4D55">
            <w:r>
              <w:t>1</w:t>
            </w:r>
          </w:p>
        </w:tc>
        <w:tc>
          <w:tcPr>
            <w:tcW w:w="2407" w:type="dxa"/>
          </w:tcPr>
          <w:p w14:paraId="4EA352D5" w14:textId="77E909BE" w:rsidR="001C4D55" w:rsidRDefault="001C4D55" w:rsidP="001C4D55">
            <w:r>
              <w:t>70</w:t>
            </w:r>
          </w:p>
        </w:tc>
        <w:tc>
          <w:tcPr>
            <w:tcW w:w="2407" w:type="dxa"/>
          </w:tcPr>
          <w:p w14:paraId="6AAD8BD8" w14:textId="4227AA38" w:rsidR="001C4D55" w:rsidRDefault="001C4D55" w:rsidP="001C4D55">
            <w:r>
              <w:t>70</w:t>
            </w:r>
          </w:p>
        </w:tc>
      </w:tr>
      <w:tr w:rsidR="001C4D55" w14:paraId="0095BDC5" w14:textId="77777777" w:rsidTr="59D20359">
        <w:tc>
          <w:tcPr>
            <w:tcW w:w="2406" w:type="dxa"/>
          </w:tcPr>
          <w:p w14:paraId="4B3DBAC3" w14:textId="06BA0B47" w:rsidR="001C4D55" w:rsidRDefault="001C4D55" w:rsidP="001C4D55">
            <w:r w:rsidRPr="00534BFB">
              <w:rPr>
                <w:b/>
                <w:bCs/>
              </w:rPr>
              <w:t>Total</w:t>
            </w:r>
          </w:p>
        </w:tc>
        <w:tc>
          <w:tcPr>
            <w:tcW w:w="2407" w:type="dxa"/>
          </w:tcPr>
          <w:p w14:paraId="1A32AE92" w14:textId="2A4F499C" w:rsidR="001C4D55" w:rsidRDefault="001C4D55" w:rsidP="001C4D55">
            <w:r>
              <w:t>1070</w:t>
            </w:r>
          </w:p>
        </w:tc>
        <w:tc>
          <w:tcPr>
            <w:tcW w:w="2407" w:type="dxa"/>
          </w:tcPr>
          <w:p w14:paraId="255FE7D0" w14:textId="77777777" w:rsidR="001C4D55" w:rsidRDefault="001C4D55" w:rsidP="001C4D55"/>
        </w:tc>
        <w:tc>
          <w:tcPr>
            <w:tcW w:w="2407" w:type="dxa"/>
          </w:tcPr>
          <w:p w14:paraId="6B4CE90E" w14:textId="77777777" w:rsidR="001C4D55" w:rsidRDefault="001C4D55" w:rsidP="001C4D55"/>
        </w:tc>
      </w:tr>
      <w:tr w:rsidR="001C4D55" w14:paraId="24759152" w14:textId="77777777" w:rsidTr="59D20359">
        <w:tc>
          <w:tcPr>
            <w:tcW w:w="7220" w:type="dxa"/>
            <w:gridSpan w:val="3"/>
            <w:shd w:val="clear" w:color="auto" w:fill="A5C9EB" w:themeFill="text2" w:themeFillTint="40"/>
          </w:tcPr>
          <w:p w14:paraId="0DAB9D22" w14:textId="0ACF5288" w:rsidR="001C4D55" w:rsidRPr="00534BFB" w:rsidRDefault="001C4D55" w:rsidP="001C4D55">
            <w:pPr>
              <w:jc w:val="right"/>
              <w:rPr>
                <w:b/>
                <w:bCs/>
              </w:rPr>
            </w:pPr>
            <w:proofErr w:type="spellStart"/>
            <w:r>
              <w:rPr>
                <w:b/>
                <w:bCs/>
              </w:rPr>
              <w:t>Amortization</w:t>
            </w:r>
            <w:proofErr w:type="spellEnd"/>
            <w:r>
              <w:rPr>
                <w:b/>
                <w:bCs/>
              </w:rPr>
              <w:t xml:space="preserve"> in 3 </w:t>
            </w:r>
            <w:proofErr w:type="spellStart"/>
            <w:r>
              <w:rPr>
                <w:b/>
                <w:bCs/>
              </w:rPr>
              <w:t>years</w:t>
            </w:r>
            <w:proofErr w:type="spellEnd"/>
          </w:p>
        </w:tc>
        <w:tc>
          <w:tcPr>
            <w:tcW w:w="2407" w:type="dxa"/>
          </w:tcPr>
          <w:p w14:paraId="0BB7C7B8" w14:textId="4E9DE0AE" w:rsidR="001C4D55" w:rsidRDefault="001C4D55" w:rsidP="001C4D55">
            <w:r w:rsidRPr="00950860">
              <w:t>356</w:t>
            </w:r>
            <w:r>
              <w:t>,67</w:t>
            </w:r>
          </w:p>
        </w:tc>
      </w:tr>
      <w:tr w:rsidR="001C4D55" w14:paraId="645497B9" w14:textId="77777777" w:rsidTr="59D20359">
        <w:tc>
          <w:tcPr>
            <w:tcW w:w="7220" w:type="dxa"/>
            <w:gridSpan w:val="3"/>
            <w:shd w:val="clear" w:color="auto" w:fill="A5C9EB" w:themeFill="text2" w:themeFillTint="40"/>
          </w:tcPr>
          <w:p w14:paraId="5FAB1D15" w14:textId="288D53B2" w:rsidR="001C4D55" w:rsidRPr="00534BFB" w:rsidRDefault="001C4D55" w:rsidP="001C4D55">
            <w:pPr>
              <w:jc w:val="center"/>
              <w:rPr>
                <w:b/>
                <w:bCs/>
              </w:rPr>
            </w:pPr>
            <w:r w:rsidRPr="00427195">
              <w:rPr>
                <w:b/>
                <w:bCs/>
                <w:sz w:val="22"/>
                <w:szCs w:val="22"/>
              </w:rPr>
              <w:t>Equipment</w:t>
            </w:r>
          </w:p>
        </w:tc>
        <w:tc>
          <w:tcPr>
            <w:tcW w:w="2407" w:type="dxa"/>
          </w:tcPr>
          <w:p w14:paraId="4287870B" w14:textId="50D0AAE1" w:rsidR="001C4D55" w:rsidRPr="00723341" w:rsidRDefault="001C4D55" w:rsidP="001C4D55">
            <w:pPr>
              <w:rPr>
                <w:u w:val="single"/>
              </w:rPr>
            </w:pPr>
            <w:proofErr w:type="spellStart"/>
            <w:r w:rsidRPr="00427195">
              <w:rPr>
                <w:b/>
                <w:bCs/>
                <w:sz w:val="22"/>
                <w:szCs w:val="22"/>
              </w:rPr>
              <w:t>Quantity</w:t>
            </w:r>
            <w:proofErr w:type="spellEnd"/>
          </w:p>
        </w:tc>
      </w:tr>
    </w:tbl>
    <w:p w14:paraId="35352CF6" w14:textId="77777777" w:rsidR="00BF3C5A" w:rsidRDefault="00BF3C5A" w:rsidP="002D3BC8"/>
    <w:p w14:paraId="58926817" w14:textId="701B8DD1" w:rsidR="00340714" w:rsidRDefault="002D3BC8" w:rsidP="002145CF">
      <w:pPr>
        <w:pStyle w:val="Ttulo2"/>
      </w:pPr>
      <w:bookmarkStart w:id="7" w:name="_Toc190864441"/>
      <w:r w:rsidRPr="59D20359">
        <w:t xml:space="preserve">Progress </w:t>
      </w:r>
      <w:proofErr w:type="spellStart"/>
      <w:r w:rsidRPr="59D20359">
        <w:t>report</w:t>
      </w:r>
      <w:bookmarkEnd w:id="7"/>
      <w:proofErr w:type="spellEnd"/>
      <w:r w:rsidRPr="59D20359">
        <w:t xml:space="preserve"> </w:t>
      </w:r>
    </w:p>
    <w:p w14:paraId="14E3F543" w14:textId="7A9D4F1D" w:rsidR="00340714" w:rsidRDefault="001331C8" w:rsidP="001331C8">
      <w:pPr>
        <w:pStyle w:val="Ttulo3"/>
      </w:pPr>
      <w:bookmarkStart w:id="8" w:name="_Toc190864442"/>
      <w:r w:rsidRPr="001331C8">
        <w:t>Progress Records and Performance Evaluation</w:t>
      </w:r>
      <w:bookmarkEnd w:id="8"/>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59D2035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proofErr w:type="spellStart"/>
            <w:r w:rsidRPr="59D20359">
              <w:rPr>
                <w:b/>
                <w:bCs/>
                <w:sz w:val="22"/>
                <w:szCs w:val="22"/>
              </w:rPr>
              <w:t>Indicator</w:t>
            </w:r>
            <w:proofErr w:type="spellEnd"/>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proofErr w:type="spellStart"/>
            <w:r w:rsidRPr="59D20359">
              <w:rPr>
                <w:b/>
                <w:bCs/>
                <w:sz w:val="22"/>
                <w:szCs w:val="22"/>
              </w:rPr>
              <w:t>Good</w:t>
            </w:r>
            <w:proofErr w:type="spellEnd"/>
            <w:r w:rsidRPr="59D20359">
              <w:rPr>
                <w:b/>
                <w:bCs/>
                <w:sz w:val="22"/>
                <w:szCs w:val="22"/>
              </w:rPr>
              <w:t xml:space="preserve">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proofErr w:type="spellStart"/>
            <w:r w:rsidRPr="59D20359">
              <w:rPr>
                <w:b/>
                <w:bCs/>
                <w:sz w:val="22"/>
                <w:szCs w:val="22"/>
              </w:rPr>
              <w:t>Reward</w:t>
            </w:r>
            <w:proofErr w:type="spellEnd"/>
            <w:r w:rsidRPr="59D20359">
              <w:rPr>
                <w:b/>
                <w:bCs/>
                <w:sz w:val="22"/>
                <w:szCs w:val="22"/>
              </w:rPr>
              <w:t xml:space="preserve"> / </w:t>
            </w:r>
            <w:proofErr w:type="spellStart"/>
            <w:r w:rsidRPr="59D20359">
              <w:rPr>
                <w:b/>
                <w:bCs/>
                <w:sz w:val="22"/>
                <w:szCs w:val="22"/>
              </w:rPr>
              <w:t>Admonishment</w:t>
            </w:r>
            <w:proofErr w:type="spellEnd"/>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59D2035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59D20359">
            <w:pPr>
              <w:jc w:val="center"/>
              <w:rPr>
                <w:sz w:val="22"/>
                <w:szCs w:val="22"/>
              </w:rPr>
            </w:pPr>
            <w:r w:rsidRPr="59D20359">
              <w:rPr>
                <w:sz w:val="22"/>
                <w:szCs w:val="22"/>
              </w:rPr>
              <w:t xml:space="preserve">Tasks per </w:t>
            </w:r>
            <w:proofErr w:type="spellStart"/>
            <w:r w:rsidRPr="59D20359">
              <w:rPr>
                <w:sz w:val="22"/>
                <w:szCs w:val="22"/>
              </w:rPr>
              <w:t>week</w:t>
            </w:r>
            <w:proofErr w:type="spellEnd"/>
          </w:p>
        </w:tc>
        <w:tc>
          <w:tcPr>
            <w:tcW w:w="1604" w:type="dxa"/>
          </w:tcPr>
          <w:p w14:paraId="46E113D2" w14:textId="148A901C" w:rsidR="00431699" w:rsidRPr="00980B68" w:rsidRDefault="002145CF" w:rsidP="007A6F89">
            <w:pPr>
              <w:jc w:val="center"/>
              <w:rPr>
                <w:sz w:val="22"/>
                <w:szCs w:val="22"/>
              </w:rPr>
            </w:pPr>
            <w:r>
              <w:rPr>
                <w:sz w:val="22"/>
                <w:szCs w:val="22"/>
              </w:rPr>
              <w:t>2</w:t>
            </w:r>
          </w:p>
        </w:tc>
        <w:tc>
          <w:tcPr>
            <w:tcW w:w="1604" w:type="dxa"/>
            <w:vMerge w:val="restart"/>
            <w:shd w:val="clear" w:color="auto" w:fill="auto"/>
          </w:tcPr>
          <w:p w14:paraId="0AC3D2DB" w14:textId="2E8255EE" w:rsidR="00431699" w:rsidRPr="00980B68" w:rsidRDefault="001C4D55" w:rsidP="007A6F89">
            <w:pPr>
              <w:jc w:val="center"/>
              <w:rPr>
                <w:sz w:val="22"/>
                <w:szCs w:val="22"/>
              </w:rPr>
            </w:pPr>
            <w:proofErr w:type="spellStart"/>
            <w:r>
              <w:rPr>
                <w:sz w:val="22"/>
                <w:szCs w:val="22"/>
              </w:rPr>
              <w:t>Good</w:t>
            </w:r>
            <w:proofErr w:type="spellEnd"/>
          </w:p>
        </w:tc>
        <w:tc>
          <w:tcPr>
            <w:tcW w:w="2838" w:type="dxa"/>
            <w:vMerge w:val="restart"/>
            <w:shd w:val="clear" w:color="auto" w:fill="auto"/>
          </w:tcPr>
          <w:p w14:paraId="157CD8C7" w14:textId="262E7F88" w:rsidR="00431699" w:rsidRPr="00980B68" w:rsidRDefault="001C4D55" w:rsidP="007A6F89">
            <w:pPr>
              <w:jc w:val="center"/>
              <w:rPr>
                <w:sz w:val="22"/>
                <w:szCs w:val="22"/>
              </w:rPr>
            </w:pPr>
            <w:r>
              <w:rPr>
                <w:sz w:val="22"/>
                <w:szCs w:val="22"/>
              </w:rPr>
              <w:t>Nothing</w:t>
            </w:r>
          </w:p>
        </w:tc>
        <w:tc>
          <w:tcPr>
            <w:tcW w:w="2410" w:type="dxa"/>
            <w:vMerge w:val="restart"/>
            <w:shd w:val="clear" w:color="auto" w:fill="auto"/>
          </w:tcPr>
          <w:p w14:paraId="71950D20" w14:textId="702776FC" w:rsidR="00431699" w:rsidRPr="00980B68" w:rsidRDefault="001C4D55" w:rsidP="007A6F89">
            <w:pPr>
              <w:jc w:val="center"/>
              <w:rPr>
                <w:sz w:val="22"/>
                <w:szCs w:val="22"/>
              </w:rPr>
            </w:pPr>
            <w:r>
              <w:rPr>
                <w:sz w:val="22"/>
                <w:szCs w:val="22"/>
              </w:rPr>
              <w:t>Nothing</w:t>
            </w:r>
          </w:p>
        </w:tc>
      </w:tr>
      <w:tr w:rsidR="00431699" w14:paraId="461A9CDE" w14:textId="77777777" w:rsidTr="59D20359">
        <w:tc>
          <w:tcPr>
            <w:tcW w:w="1604" w:type="dxa"/>
            <w:vMerge/>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59D20359">
            <w:pPr>
              <w:jc w:val="center"/>
              <w:rPr>
                <w:sz w:val="22"/>
                <w:szCs w:val="22"/>
              </w:rPr>
            </w:pPr>
            <w:r w:rsidRPr="59D20359">
              <w:rPr>
                <w:sz w:val="22"/>
                <w:szCs w:val="22"/>
              </w:rPr>
              <w:t xml:space="preserve">Work </w:t>
            </w:r>
            <w:proofErr w:type="spellStart"/>
            <w:r w:rsidRPr="59D20359">
              <w:rPr>
                <w:sz w:val="22"/>
                <w:szCs w:val="22"/>
              </w:rPr>
              <w:t>quality</w:t>
            </w:r>
            <w:proofErr w:type="spellEnd"/>
          </w:p>
        </w:tc>
        <w:tc>
          <w:tcPr>
            <w:tcW w:w="1604" w:type="dxa"/>
          </w:tcPr>
          <w:p w14:paraId="334D6BCA" w14:textId="08428286" w:rsidR="00431699" w:rsidRPr="001C4D55" w:rsidRDefault="001C4D55" w:rsidP="007A6F89">
            <w:pPr>
              <w:jc w:val="center"/>
              <w:rPr>
                <w:sz w:val="22"/>
                <w:szCs w:val="22"/>
              </w:rPr>
            </w:pPr>
            <w:r w:rsidRPr="001C4D55">
              <w:rPr>
                <w:sz w:val="22"/>
                <w:szCs w:val="22"/>
              </w:rPr>
              <w:t xml:space="preserve">2 review </w:t>
            </w:r>
            <w:proofErr w:type="spellStart"/>
            <w:r w:rsidRPr="001C4D55">
              <w:rPr>
                <w:sz w:val="22"/>
                <w:szCs w:val="22"/>
              </w:rPr>
              <w:t>max</w:t>
            </w:r>
            <w:proofErr w:type="spellEnd"/>
          </w:p>
        </w:tc>
        <w:tc>
          <w:tcPr>
            <w:tcW w:w="1604" w:type="dxa"/>
            <w:vMerge/>
          </w:tcPr>
          <w:p w14:paraId="40E7346D" w14:textId="186D471A" w:rsidR="00431699" w:rsidRPr="00980B68" w:rsidRDefault="00431699" w:rsidP="007A6F89">
            <w:pPr>
              <w:jc w:val="center"/>
              <w:rPr>
                <w:sz w:val="22"/>
                <w:szCs w:val="22"/>
              </w:rPr>
            </w:pPr>
          </w:p>
        </w:tc>
        <w:tc>
          <w:tcPr>
            <w:tcW w:w="2838" w:type="dxa"/>
            <w:vMerge/>
          </w:tcPr>
          <w:p w14:paraId="00D31F0E" w14:textId="77777777" w:rsidR="00431699" w:rsidRPr="00980B68" w:rsidRDefault="00431699" w:rsidP="007A6F89">
            <w:pPr>
              <w:jc w:val="center"/>
              <w:rPr>
                <w:sz w:val="22"/>
                <w:szCs w:val="22"/>
              </w:rPr>
            </w:pPr>
          </w:p>
        </w:tc>
        <w:tc>
          <w:tcPr>
            <w:tcW w:w="2410" w:type="dxa"/>
            <w:vMerge/>
          </w:tcPr>
          <w:p w14:paraId="3E5B0D50" w14:textId="77777777" w:rsidR="00431699" w:rsidRPr="00980B68" w:rsidRDefault="00431699" w:rsidP="007A6F89">
            <w:pPr>
              <w:jc w:val="center"/>
              <w:rPr>
                <w:sz w:val="22"/>
                <w:szCs w:val="22"/>
              </w:rPr>
            </w:pPr>
          </w:p>
        </w:tc>
      </w:tr>
      <w:tr w:rsidR="00431699" w14:paraId="390ABA91" w14:textId="77777777" w:rsidTr="59D20359">
        <w:tc>
          <w:tcPr>
            <w:tcW w:w="1604" w:type="dxa"/>
            <w:vMerge/>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577FAD4C" w:rsidR="00431699" w:rsidRPr="00980B68" w:rsidRDefault="001C4D55" w:rsidP="007A6F89">
            <w:pPr>
              <w:jc w:val="center"/>
              <w:rPr>
                <w:sz w:val="22"/>
                <w:szCs w:val="22"/>
              </w:rPr>
            </w:pPr>
            <w:r>
              <w:rPr>
                <w:sz w:val="22"/>
                <w:szCs w:val="22"/>
              </w:rPr>
              <w:t>+</w:t>
            </w:r>
            <w:r w:rsidR="002145CF">
              <w:rPr>
                <w:sz w:val="22"/>
                <w:szCs w:val="22"/>
              </w:rPr>
              <w:t>2</w:t>
            </w:r>
            <w:r>
              <w:rPr>
                <w:sz w:val="22"/>
                <w:szCs w:val="22"/>
              </w:rPr>
              <w:t xml:space="preserve">h </w:t>
            </w:r>
            <w:r w:rsidR="002145CF">
              <w:rPr>
                <w:sz w:val="22"/>
                <w:szCs w:val="22"/>
              </w:rPr>
              <w:t>10</w:t>
            </w:r>
            <w:r>
              <w:rPr>
                <w:sz w:val="22"/>
                <w:szCs w:val="22"/>
              </w:rPr>
              <w:t xml:space="preserve"> min</w:t>
            </w:r>
          </w:p>
        </w:tc>
        <w:tc>
          <w:tcPr>
            <w:tcW w:w="1604" w:type="dxa"/>
            <w:vMerge/>
          </w:tcPr>
          <w:p w14:paraId="419ED0F6" w14:textId="12917481" w:rsidR="00431699" w:rsidRPr="00980B68" w:rsidRDefault="00431699" w:rsidP="007A6F89">
            <w:pPr>
              <w:jc w:val="center"/>
              <w:rPr>
                <w:sz w:val="22"/>
                <w:szCs w:val="22"/>
              </w:rPr>
            </w:pPr>
          </w:p>
        </w:tc>
        <w:tc>
          <w:tcPr>
            <w:tcW w:w="2838" w:type="dxa"/>
            <w:vMerge/>
          </w:tcPr>
          <w:p w14:paraId="04C345C9" w14:textId="77777777" w:rsidR="00431699" w:rsidRPr="00980B68" w:rsidRDefault="00431699" w:rsidP="007A6F89">
            <w:pPr>
              <w:jc w:val="center"/>
              <w:rPr>
                <w:sz w:val="22"/>
                <w:szCs w:val="22"/>
              </w:rPr>
            </w:pPr>
          </w:p>
        </w:tc>
        <w:tc>
          <w:tcPr>
            <w:tcW w:w="2410" w:type="dxa"/>
            <w:vMerge/>
          </w:tcPr>
          <w:p w14:paraId="5258F062" w14:textId="77777777" w:rsidR="00431699" w:rsidRPr="00980B68" w:rsidRDefault="00431699" w:rsidP="007A6F89">
            <w:pPr>
              <w:jc w:val="center"/>
              <w:rPr>
                <w:sz w:val="22"/>
                <w:szCs w:val="22"/>
              </w:rPr>
            </w:pPr>
          </w:p>
        </w:tc>
      </w:tr>
    </w:tbl>
    <w:p w14:paraId="1F4DDBE6" w14:textId="4AEC95A6" w:rsidR="001331C8" w:rsidRDefault="00D00EC1" w:rsidP="00D00EC1">
      <w:pPr>
        <w:pStyle w:val="Ttulo3"/>
      </w:pPr>
      <w:bookmarkStart w:id="9" w:name="_Toc190864443"/>
      <w:r w:rsidRPr="00D00EC1">
        <w:t>Conflict Resolution and Management</w:t>
      </w:r>
      <w:bookmarkEnd w:id="9"/>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1C4D55">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0" w:name="_Toc190864444"/>
      <w:proofErr w:type="spellStart"/>
      <w:r w:rsidRPr="59D20359">
        <w:t>Cost</w:t>
      </w:r>
      <w:proofErr w:type="spellEnd"/>
      <w:r w:rsidRPr="59D20359">
        <w:t xml:space="preserve"> </w:t>
      </w:r>
      <w:proofErr w:type="spellStart"/>
      <w:r w:rsidRPr="59D20359">
        <w:t>Comparison</w:t>
      </w:r>
      <w:proofErr w:type="spellEnd"/>
      <w:r w:rsidRPr="59D20359">
        <w:t xml:space="preserve">: </w:t>
      </w:r>
      <w:proofErr w:type="spellStart"/>
      <w:r w:rsidRPr="59D20359">
        <w:t>Estimated</w:t>
      </w:r>
      <w:proofErr w:type="spellEnd"/>
      <w:r w:rsidRPr="59D20359">
        <w:t xml:space="preserve"> vs. Actual</w:t>
      </w:r>
      <w:bookmarkEnd w:id="10"/>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59D20359">
        <w:tc>
          <w:tcPr>
            <w:tcW w:w="2406" w:type="dxa"/>
            <w:shd w:val="clear" w:color="auto" w:fill="A5C9EB" w:themeFill="text2" w:themeFillTint="40"/>
          </w:tcPr>
          <w:p w14:paraId="5C6F978B" w14:textId="07B3D95E" w:rsidR="0029685C" w:rsidRPr="00AD0FE5" w:rsidRDefault="001C4D55" w:rsidP="59D20359">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proofErr w:type="spellStart"/>
            <w:r w:rsidR="0029685C" w:rsidRPr="59D20359">
              <w:rPr>
                <w:b/>
                <w:bCs/>
                <w:sz w:val="22"/>
                <w:szCs w:val="22"/>
              </w:rPr>
              <w:t>hours</w:t>
            </w:r>
            <w:proofErr w:type="spellEnd"/>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proofErr w:type="spellStart"/>
            <w:r w:rsidRPr="59D20359">
              <w:rPr>
                <w:b/>
                <w:bCs/>
                <w:sz w:val="22"/>
                <w:szCs w:val="22"/>
              </w:rPr>
              <w:t>Cost</w:t>
            </w:r>
            <w:proofErr w:type="spellEnd"/>
            <w:r w:rsidRPr="59D20359">
              <w:rPr>
                <w:b/>
                <w:bCs/>
                <w:sz w:val="22"/>
                <w:szCs w:val="22"/>
              </w:rPr>
              <w:t xml:space="preserve"> per </w:t>
            </w:r>
            <w:proofErr w:type="spellStart"/>
            <w:r w:rsidRPr="59D20359">
              <w:rPr>
                <w:b/>
                <w:bCs/>
                <w:sz w:val="22"/>
                <w:szCs w:val="22"/>
              </w:rPr>
              <w:t>hour</w:t>
            </w:r>
            <w:proofErr w:type="spellEnd"/>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 xml:space="preserve">Total </w:t>
            </w:r>
            <w:proofErr w:type="spellStart"/>
            <w:r w:rsidRPr="59D20359">
              <w:rPr>
                <w:b/>
                <w:bCs/>
                <w:sz w:val="22"/>
                <w:szCs w:val="22"/>
              </w:rPr>
              <w:t>cost</w:t>
            </w:r>
            <w:proofErr w:type="spellEnd"/>
          </w:p>
        </w:tc>
      </w:tr>
      <w:tr w:rsidR="0029685C" w14:paraId="17F8873D" w14:textId="77777777" w:rsidTr="59D20359">
        <w:tc>
          <w:tcPr>
            <w:tcW w:w="2406" w:type="dxa"/>
          </w:tcPr>
          <w:p w14:paraId="18BF28D0" w14:textId="28253601" w:rsidR="0029685C" w:rsidRDefault="001C4D55" w:rsidP="001C4D55">
            <w:pPr>
              <w:jc w:val="center"/>
            </w:pPr>
            <w:r>
              <w:t>David</w:t>
            </w:r>
          </w:p>
        </w:tc>
        <w:tc>
          <w:tcPr>
            <w:tcW w:w="2407" w:type="dxa"/>
          </w:tcPr>
          <w:p w14:paraId="788D6456" w14:textId="31BDC8D7" w:rsidR="0029685C" w:rsidRDefault="002145CF">
            <w:r>
              <w:t>1</w:t>
            </w:r>
            <w:r w:rsidR="001C4D55">
              <w:t xml:space="preserve">7 </w:t>
            </w:r>
            <w:proofErr w:type="spellStart"/>
            <w:r w:rsidR="001C4D55">
              <w:t>horas</w:t>
            </w:r>
            <w:proofErr w:type="spellEnd"/>
            <w:r w:rsidR="001C4D55">
              <w:t xml:space="preserve"> </w:t>
            </w:r>
            <w:r>
              <w:t>10</w:t>
            </w:r>
            <w:r w:rsidR="001C4D55">
              <w:t xml:space="preserve"> </w:t>
            </w:r>
            <w:proofErr w:type="spellStart"/>
            <w:r w:rsidR="001C4D55">
              <w:t>minutos</w:t>
            </w:r>
            <w:proofErr w:type="spellEnd"/>
            <w:r w:rsidR="001C4D55">
              <w:t xml:space="preserve"> </w:t>
            </w:r>
          </w:p>
        </w:tc>
        <w:tc>
          <w:tcPr>
            <w:tcW w:w="2407" w:type="dxa"/>
          </w:tcPr>
          <w:p w14:paraId="634F40F5" w14:textId="6E09B125" w:rsidR="0029685C" w:rsidRDefault="001C4D55" w:rsidP="001C4D55">
            <w:pPr>
              <w:jc w:val="center"/>
            </w:pPr>
            <w:r>
              <w:t>30€/h</w:t>
            </w:r>
          </w:p>
        </w:tc>
        <w:tc>
          <w:tcPr>
            <w:tcW w:w="2407" w:type="dxa"/>
          </w:tcPr>
          <w:p w14:paraId="727BF1CF" w14:textId="644DD1B6" w:rsidR="0029685C" w:rsidRDefault="002145CF" w:rsidP="001C4D55">
            <w:pPr>
              <w:jc w:val="center"/>
            </w:pPr>
            <w:r>
              <w:t>515</w:t>
            </w:r>
            <w:r w:rsidR="001C4D55">
              <w:t>€</w:t>
            </w:r>
          </w:p>
        </w:tc>
      </w:tr>
      <w:tr w:rsidR="0029685C" w14:paraId="29284874" w14:textId="77777777" w:rsidTr="59D20359">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2A15EFE0" w:rsidR="0029685C" w:rsidRDefault="002145CF" w:rsidP="001C4D55">
            <w:pPr>
              <w:jc w:val="center"/>
            </w:pPr>
            <w:r>
              <w:t>515</w:t>
            </w:r>
            <w:r w:rsidR="001C4D55">
              <w:t>€</w:t>
            </w:r>
          </w:p>
        </w:tc>
      </w:tr>
    </w:tbl>
    <w:p w14:paraId="106328F4" w14:textId="6C1C7373" w:rsidR="00340714" w:rsidRDefault="000F2CC0" w:rsidP="002145CF">
      <w:pPr>
        <w:pStyle w:val="titulo1"/>
        <w:rPr>
          <w:rFonts w:asciiTheme="majorHAnsi" w:hAnsiTheme="majorHAnsi" w:cstheme="majorBidi"/>
        </w:rPr>
      </w:pPr>
      <w:bookmarkStart w:id="11" w:name="_Toc190864445"/>
      <w:proofErr w:type="spellStart"/>
      <w:r w:rsidRPr="59D20359">
        <w:rPr>
          <w:rFonts w:asciiTheme="majorHAnsi" w:hAnsiTheme="majorHAnsi" w:cstheme="majorBidi"/>
        </w:rPr>
        <w:lastRenderedPageBreak/>
        <w:t>Conclusions</w:t>
      </w:r>
      <w:bookmarkEnd w:id="11"/>
      <w:proofErr w:type="spellEnd"/>
    </w:p>
    <w:p w14:paraId="606138D3" w14:textId="1D6F766B" w:rsidR="002542A5" w:rsidRDefault="002542A5" w:rsidP="002542A5">
      <w:pPr>
        <w:rPr>
          <w:lang w:val="es-ES"/>
        </w:rPr>
      </w:pPr>
      <w:r w:rsidRPr="002542A5">
        <w:rPr>
          <w:lang w:val="es-ES"/>
        </w:rPr>
        <w:t xml:space="preserve">El presente informe ha permitido documentar de manera estructurada el desarrollo </w:t>
      </w:r>
      <w:r w:rsidR="00841B78">
        <w:rPr>
          <w:lang w:val="es-ES"/>
        </w:rPr>
        <w:t>de las tareas realizadas por David Valencia Toscano</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841B78">
        <w:rPr>
          <w:lang w:val="es-ES"/>
        </w:rPr>
        <w:t>en el desempeño personal</w:t>
      </w:r>
      <w:r w:rsidRPr="002542A5">
        <w:rPr>
          <w:lang w:val="es-ES"/>
        </w:rPr>
        <w:t>.</w:t>
      </w:r>
    </w:p>
    <w:p w14:paraId="6DA6A060" w14:textId="77777777" w:rsidR="00376B98" w:rsidRPr="002542A5" w:rsidRDefault="00376B98" w:rsidP="002542A5">
      <w:pPr>
        <w:rPr>
          <w:lang w:val="es-ES"/>
        </w:rPr>
      </w:pPr>
    </w:p>
    <w:p w14:paraId="0CCDD477" w14:textId="590EE34E" w:rsidR="002542A5" w:rsidRPr="002542A5" w:rsidRDefault="002542A5" w:rsidP="002542A5">
      <w:pPr>
        <w:rPr>
          <w:lang w:val="es-ES"/>
        </w:rPr>
      </w:pPr>
      <w:r w:rsidRPr="002542A5">
        <w:rPr>
          <w:lang w:val="es-ES"/>
        </w:rPr>
        <w:t xml:space="preserve">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w:t>
      </w:r>
      <w:r w:rsidR="00841B78">
        <w:rPr>
          <w:lang w:val="es-ES"/>
        </w:rPr>
        <w:t>las próximas entregas del proyecto</w:t>
      </w:r>
      <w:r w:rsidRPr="002542A5">
        <w:rPr>
          <w:lang w:val="es-ES"/>
        </w:rPr>
        <w:t>.</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2" w:name="_Toc190864446"/>
      <w:proofErr w:type="spellStart"/>
      <w:r w:rsidRPr="59D20359">
        <w:rPr>
          <w:rFonts w:asciiTheme="majorHAnsi" w:hAnsiTheme="majorHAnsi" w:cstheme="majorBidi"/>
        </w:rPr>
        <w:lastRenderedPageBreak/>
        <w:t>Bibliography</w:t>
      </w:r>
      <w:bookmarkEnd w:id="12"/>
      <w:proofErr w:type="spellEnd"/>
    </w:p>
    <w:p w14:paraId="4581BC03" w14:textId="4F648D3B" w:rsidR="002378EA" w:rsidRPr="00FA5C7D" w:rsidRDefault="002378EA" w:rsidP="59D20359">
      <w:pPr>
        <w:rPr>
          <w:u w:val="single"/>
        </w:rPr>
      </w:pPr>
      <w:proofErr w:type="spellStart"/>
      <w:r w:rsidRPr="59D20359">
        <w:t>Intentionally</w:t>
      </w:r>
      <w:proofErr w:type="spellEnd"/>
      <w:r w:rsidRPr="59D20359">
        <w:t xml:space="preserve"> blank</w:t>
      </w:r>
    </w:p>
    <w:sectPr w:rsidR="002378EA" w:rsidRPr="00FA5C7D">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9D287" w14:textId="77777777" w:rsidR="00D97003" w:rsidRDefault="00D97003">
      <w:r>
        <w:separator/>
      </w:r>
    </w:p>
  </w:endnote>
  <w:endnote w:type="continuationSeparator" w:id="0">
    <w:p w14:paraId="578951FB" w14:textId="77777777" w:rsidR="00D97003" w:rsidRDefault="00D97003">
      <w:r>
        <w:continuationSeparator/>
      </w:r>
    </w:p>
  </w:endnote>
  <w:endnote w:type="continuationNotice" w:id="1">
    <w:p w14:paraId="08004572" w14:textId="77777777" w:rsidR="00D97003" w:rsidRDefault="00D97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EC0D9" w14:textId="77777777" w:rsidR="00D97003" w:rsidRDefault="00D97003">
      <w:r>
        <w:rPr>
          <w:color w:val="000000"/>
        </w:rPr>
        <w:separator/>
      </w:r>
    </w:p>
  </w:footnote>
  <w:footnote w:type="continuationSeparator" w:id="0">
    <w:p w14:paraId="0A84E3DA" w14:textId="77777777" w:rsidR="00D97003" w:rsidRDefault="00D97003">
      <w:r>
        <w:continuationSeparator/>
      </w:r>
    </w:p>
  </w:footnote>
  <w:footnote w:type="continuationNotice" w:id="1">
    <w:p w14:paraId="72FB8836" w14:textId="77777777" w:rsidR="00D97003" w:rsidRDefault="00D9700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2AC0"/>
    <w:rsid w:val="00143796"/>
    <w:rsid w:val="0015116B"/>
    <w:rsid w:val="00156096"/>
    <w:rsid w:val="00166CD4"/>
    <w:rsid w:val="001710D2"/>
    <w:rsid w:val="00175265"/>
    <w:rsid w:val="001A4FA5"/>
    <w:rsid w:val="001A5345"/>
    <w:rsid w:val="001A6E68"/>
    <w:rsid w:val="001C2353"/>
    <w:rsid w:val="001C29F9"/>
    <w:rsid w:val="001C4D55"/>
    <w:rsid w:val="001D762C"/>
    <w:rsid w:val="001F25A8"/>
    <w:rsid w:val="00203EEA"/>
    <w:rsid w:val="002145CF"/>
    <w:rsid w:val="00235BE0"/>
    <w:rsid w:val="002378EA"/>
    <w:rsid w:val="00242A29"/>
    <w:rsid w:val="00244A1A"/>
    <w:rsid w:val="002542A5"/>
    <w:rsid w:val="00254AD2"/>
    <w:rsid w:val="002733B0"/>
    <w:rsid w:val="002808C5"/>
    <w:rsid w:val="002930DC"/>
    <w:rsid w:val="0029685C"/>
    <w:rsid w:val="002A2FF0"/>
    <w:rsid w:val="002A68FE"/>
    <w:rsid w:val="002B35C7"/>
    <w:rsid w:val="002C7CDE"/>
    <w:rsid w:val="002D3BC8"/>
    <w:rsid w:val="002D65A6"/>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2C5F"/>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0416"/>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6F7AC4"/>
    <w:rsid w:val="00704151"/>
    <w:rsid w:val="007053FF"/>
    <w:rsid w:val="00723341"/>
    <w:rsid w:val="0072421F"/>
    <w:rsid w:val="00727AB8"/>
    <w:rsid w:val="00740FF3"/>
    <w:rsid w:val="007A6F89"/>
    <w:rsid w:val="007B35E2"/>
    <w:rsid w:val="007C5CC6"/>
    <w:rsid w:val="007D0975"/>
    <w:rsid w:val="007F19A1"/>
    <w:rsid w:val="007F7042"/>
    <w:rsid w:val="008004DD"/>
    <w:rsid w:val="00807622"/>
    <w:rsid w:val="0084092E"/>
    <w:rsid w:val="00841B78"/>
    <w:rsid w:val="00855096"/>
    <w:rsid w:val="008673A6"/>
    <w:rsid w:val="00873093"/>
    <w:rsid w:val="008A2F31"/>
    <w:rsid w:val="008B784E"/>
    <w:rsid w:val="008C1F87"/>
    <w:rsid w:val="008C33FD"/>
    <w:rsid w:val="008D6A4C"/>
    <w:rsid w:val="008F24B8"/>
    <w:rsid w:val="008F7C58"/>
    <w:rsid w:val="009002FA"/>
    <w:rsid w:val="00906D87"/>
    <w:rsid w:val="00914109"/>
    <w:rsid w:val="00927BDE"/>
    <w:rsid w:val="0094466A"/>
    <w:rsid w:val="009506CA"/>
    <w:rsid w:val="00957368"/>
    <w:rsid w:val="00961FF2"/>
    <w:rsid w:val="009626AE"/>
    <w:rsid w:val="00980B68"/>
    <w:rsid w:val="009915AC"/>
    <w:rsid w:val="009C6D5A"/>
    <w:rsid w:val="009E3C76"/>
    <w:rsid w:val="00A038A9"/>
    <w:rsid w:val="00A61921"/>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84F11"/>
    <w:rsid w:val="00C920C9"/>
    <w:rsid w:val="00CC273E"/>
    <w:rsid w:val="00CD048F"/>
    <w:rsid w:val="00CD15D4"/>
    <w:rsid w:val="00CF4448"/>
    <w:rsid w:val="00D00EC1"/>
    <w:rsid w:val="00D0204A"/>
    <w:rsid w:val="00D06CEF"/>
    <w:rsid w:val="00D156A4"/>
    <w:rsid w:val="00D26ACB"/>
    <w:rsid w:val="00D504C4"/>
    <w:rsid w:val="00D53053"/>
    <w:rsid w:val="00D85E70"/>
    <w:rsid w:val="00D97003"/>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9D20359"/>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0B237104-58D0-4202-A0B8-4E0F7AF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7189">
      <w:bodyDiv w:val="1"/>
      <w:marLeft w:val="0"/>
      <w:marRight w:val="0"/>
      <w:marTop w:val="0"/>
      <w:marBottom w:val="0"/>
      <w:divBdr>
        <w:top w:val="none" w:sz="0" w:space="0" w:color="auto"/>
        <w:left w:val="none" w:sz="0" w:space="0" w:color="auto"/>
        <w:bottom w:val="none" w:sz="0" w:space="0" w:color="auto"/>
        <w:right w:val="none" w:sz="0" w:space="0" w:color="auto"/>
      </w:divBdr>
    </w:div>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170490574">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397560078">
      <w:bodyDiv w:val="1"/>
      <w:marLeft w:val="0"/>
      <w:marRight w:val="0"/>
      <w:marTop w:val="0"/>
      <w:marBottom w:val="0"/>
      <w:divBdr>
        <w:top w:val="none" w:sz="0" w:space="0" w:color="auto"/>
        <w:left w:val="none" w:sz="0" w:space="0" w:color="auto"/>
        <w:bottom w:val="none" w:sz="0" w:space="0" w:color="auto"/>
        <w:right w:val="none" w:sz="0" w:space="0" w:color="auto"/>
      </w:divBdr>
    </w:div>
    <w:div w:id="491875727">
      <w:bodyDiv w:val="1"/>
      <w:marLeft w:val="0"/>
      <w:marRight w:val="0"/>
      <w:marTop w:val="0"/>
      <w:marBottom w:val="0"/>
      <w:divBdr>
        <w:top w:val="none" w:sz="0" w:space="0" w:color="auto"/>
        <w:left w:val="none" w:sz="0" w:space="0" w:color="auto"/>
        <w:bottom w:val="none" w:sz="0" w:space="0" w:color="auto"/>
        <w:right w:val="none" w:sz="0" w:space="0" w:color="auto"/>
      </w:divBdr>
    </w:div>
    <w:div w:id="661468867">
      <w:bodyDiv w:val="1"/>
      <w:marLeft w:val="0"/>
      <w:marRight w:val="0"/>
      <w:marTop w:val="0"/>
      <w:marBottom w:val="0"/>
      <w:divBdr>
        <w:top w:val="none" w:sz="0" w:space="0" w:color="auto"/>
        <w:left w:val="none" w:sz="0" w:space="0" w:color="auto"/>
        <w:bottom w:val="none" w:sz="0" w:space="0" w:color="auto"/>
        <w:right w:val="none" w:sz="0" w:space="0" w:color="auto"/>
      </w:divBdr>
    </w:div>
    <w:div w:id="697777547">
      <w:bodyDiv w:val="1"/>
      <w:marLeft w:val="0"/>
      <w:marRight w:val="0"/>
      <w:marTop w:val="0"/>
      <w:marBottom w:val="0"/>
      <w:divBdr>
        <w:top w:val="none" w:sz="0" w:space="0" w:color="auto"/>
        <w:left w:val="none" w:sz="0" w:space="0" w:color="auto"/>
        <w:bottom w:val="none" w:sz="0" w:space="0" w:color="auto"/>
        <w:right w:val="none" w:sz="0" w:space="0" w:color="auto"/>
      </w:divBdr>
    </w:div>
    <w:div w:id="801269196">
      <w:bodyDiv w:val="1"/>
      <w:marLeft w:val="0"/>
      <w:marRight w:val="0"/>
      <w:marTop w:val="0"/>
      <w:marBottom w:val="0"/>
      <w:divBdr>
        <w:top w:val="none" w:sz="0" w:space="0" w:color="auto"/>
        <w:left w:val="none" w:sz="0" w:space="0" w:color="auto"/>
        <w:bottom w:val="none" w:sz="0" w:space="0" w:color="auto"/>
        <w:right w:val="none" w:sz="0" w:space="0" w:color="auto"/>
      </w:divBdr>
    </w:div>
    <w:div w:id="1093938829">
      <w:bodyDiv w:val="1"/>
      <w:marLeft w:val="0"/>
      <w:marRight w:val="0"/>
      <w:marTop w:val="0"/>
      <w:marBottom w:val="0"/>
      <w:divBdr>
        <w:top w:val="none" w:sz="0" w:space="0" w:color="auto"/>
        <w:left w:val="none" w:sz="0" w:space="0" w:color="auto"/>
        <w:bottom w:val="none" w:sz="0" w:space="0" w:color="auto"/>
        <w:right w:val="none" w:sz="0" w:space="0" w:color="auto"/>
      </w:divBdr>
    </w:div>
    <w:div w:id="1120494554">
      <w:bodyDiv w:val="1"/>
      <w:marLeft w:val="0"/>
      <w:marRight w:val="0"/>
      <w:marTop w:val="0"/>
      <w:marBottom w:val="0"/>
      <w:divBdr>
        <w:top w:val="none" w:sz="0" w:space="0" w:color="auto"/>
        <w:left w:val="none" w:sz="0" w:space="0" w:color="auto"/>
        <w:bottom w:val="none" w:sz="0" w:space="0" w:color="auto"/>
        <w:right w:val="none" w:sz="0" w:space="0" w:color="auto"/>
      </w:divBdr>
    </w:div>
    <w:div w:id="1138499010">
      <w:bodyDiv w:val="1"/>
      <w:marLeft w:val="0"/>
      <w:marRight w:val="0"/>
      <w:marTop w:val="0"/>
      <w:marBottom w:val="0"/>
      <w:divBdr>
        <w:top w:val="none" w:sz="0" w:space="0" w:color="auto"/>
        <w:left w:val="none" w:sz="0" w:space="0" w:color="auto"/>
        <w:bottom w:val="none" w:sz="0" w:space="0" w:color="auto"/>
        <w:right w:val="none" w:sz="0" w:space="0" w:color="auto"/>
      </w:divBdr>
    </w:div>
    <w:div w:id="1180852440">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197816713">
      <w:bodyDiv w:val="1"/>
      <w:marLeft w:val="0"/>
      <w:marRight w:val="0"/>
      <w:marTop w:val="0"/>
      <w:marBottom w:val="0"/>
      <w:divBdr>
        <w:top w:val="none" w:sz="0" w:space="0" w:color="auto"/>
        <w:left w:val="none" w:sz="0" w:space="0" w:color="auto"/>
        <w:bottom w:val="none" w:sz="0" w:space="0" w:color="auto"/>
        <w:right w:val="none" w:sz="0" w:space="0" w:color="auto"/>
      </w:divBdr>
    </w:div>
    <w:div w:id="1215459204">
      <w:bodyDiv w:val="1"/>
      <w:marLeft w:val="0"/>
      <w:marRight w:val="0"/>
      <w:marTop w:val="0"/>
      <w:marBottom w:val="0"/>
      <w:divBdr>
        <w:top w:val="none" w:sz="0" w:space="0" w:color="auto"/>
        <w:left w:val="none" w:sz="0" w:space="0" w:color="auto"/>
        <w:bottom w:val="none" w:sz="0" w:space="0" w:color="auto"/>
        <w:right w:val="none" w:sz="0" w:space="0" w:color="auto"/>
      </w:divBdr>
    </w:div>
    <w:div w:id="1223522560">
      <w:bodyDiv w:val="1"/>
      <w:marLeft w:val="0"/>
      <w:marRight w:val="0"/>
      <w:marTop w:val="0"/>
      <w:marBottom w:val="0"/>
      <w:divBdr>
        <w:top w:val="none" w:sz="0" w:space="0" w:color="auto"/>
        <w:left w:val="none" w:sz="0" w:space="0" w:color="auto"/>
        <w:bottom w:val="none" w:sz="0" w:space="0" w:color="auto"/>
        <w:right w:val="none" w:sz="0" w:space="0" w:color="auto"/>
      </w:divBdr>
    </w:div>
    <w:div w:id="1269309161">
      <w:bodyDiv w:val="1"/>
      <w:marLeft w:val="0"/>
      <w:marRight w:val="0"/>
      <w:marTop w:val="0"/>
      <w:marBottom w:val="0"/>
      <w:divBdr>
        <w:top w:val="none" w:sz="0" w:space="0" w:color="auto"/>
        <w:left w:val="none" w:sz="0" w:space="0" w:color="auto"/>
        <w:bottom w:val="none" w:sz="0" w:space="0" w:color="auto"/>
        <w:right w:val="none" w:sz="0" w:space="0" w:color="auto"/>
      </w:divBdr>
    </w:div>
    <w:div w:id="1283415362">
      <w:bodyDiv w:val="1"/>
      <w:marLeft w:val="0"/>
      <w:marRight w:val="0"/>
      <w:marTop w:val="0"/>
      <w:marBottom w:val="0"/>
      <w:divBdr>
        <w:top w:val="none" w:sz="0" w:space="0" w:color="auto"/>
        <w:left w:val="none" w:sz="0" w:space="0" w:color="auto"/>
        <w:bottom w:val="none" w:sz="0" w:space="0" w:color="auto"/>
        <w:right w:val="none" w:sz="0" w:space="0" w:color="auto"/>
      </w:divBdr>
    </w:div>
    <w:div w:id="1319965173">
      <w:bodyDiv w:val="1"/>
      <w:marLeft w:val="0"/>
      <w:marRight w:val="0"/>
      <w:marTop w:val="0"/>
      <w:marBottom w:val="0"/>
      <w:divBdr>
        <w:top w:val="none" w:sz="0" w:space="0" w:color="auto"/>
        <w:left w:val="none" w:sz="0" w:space="0" w:color="auto"/>
        <w:bottom w:val="none" w:sz="0" w:space="0" w:color="auto"/>
        <w:right w:val="none" w:sz="0" w:space="0" w:color="auto"/>
      </w:divBdr>
    </w:div>
    <w:div w:id="1449545059">
      <w:bodyDiv w:val="1"/>
      <w:marLeft w:val="0"/>
      <w:marRight w:val="0"/>
      <w:marTop w:val="0"/>
      <w:marBottom w:val="0"/>
      <w:divBdr>
        <w:top w:val="none" w:sz="0" w:space="0" w:color="auto"/>
        <w:left w:val="none" w:sz="0" w:space="0" w:color="auto"/>
        <w:bottom w:val="none" w:sz="0" w:space="0" w:color="auto"/>
        <w:right w:val="none" w:sz="0" w:space="0" w:color="auto"/>
      </w:divBdr>
    </w:div>
    <w:div w:id="1500192045">
      <w:bodyDiv w:val="1"/>
      <w:marLeft w:val="0"/>
      <w:marRight w:val="0"/>
      <w:marTop w:val="0"/>
      <w:marBottom w:val="0"/>
      <w:divBdr>
        <w:top w:val="none" w:sz="0" w:space="0" w:color="auto"/>
        <w:left w:val="none" w:sz="0" w:space="0" w:color="auto"/>
        <w:bottom w:val="none" w:sz="0" w:space="0" w:color="auto"/>
        <w:right w:val="none" w:sz="0" w:space="0" w:color="auto"/>
      </w:divBdr>
    </w:div>
    <w:div w:id="1620188586">
      <w:bodyDiv w:val="1"/>
      <w:marLeft w:val="0"/>
      <w:marRight w:val="0"/>
      <w:marTop w:val="0"/>
      <w:marBottom w:val="0"/>
      <w:divBdr>
        <w:top w:val="none" w:sz="0" w:space="0" w:color="auto"/>
        <w:left w:val="none" w:sz="0" w:space="0" w:color="auto"/>
        <w:bottom w:val="none" w:sz="0" w:space="0" w:color="auto"/>
        <w:right w:val="none" w:sz="0" w:space="0" w:color="auto"/>
      </w:divBdr>
    </w:div>
    <w:div w:id="1643660226">
      <w:bodyDiv w:val="1"/>
      <w:marLeft w:val="0"/>
      <w:marRight w:val="0"/>
      <w:marTop w:val="0"/>
      <w:marBottom w:val="0"/>
      <w:divBdr>
        <w:top w:val="none" w:sz="0" w:space="0" w:color="auto"/>
        <w:left w:val="none" w:sz="0" w:space="0" w:color="auto"/>
        <w:bottom w:val="none" w:sz="0" w:space="0" w:color="auto"/>
        <w:right w:val="none" w:sz="0" w:space="0" w:color="auto"/>
      </w:divBdr>
    </w:div>
    <w:div w:id="1661929958">
      <w:bodyDiv w:val="1"/>
      <w:marLeft w:val="0"/>
      <w:marRight w:val="0"/>
      <w:marTop w:val="0"/>
      <w:marBottom w:val="0"/>
      <w:divBdr>
        <w:top w:val="none" w:sz="0" w:space="0" w:color="auto"/>
        <w:left w:val="none" w:sz="0" w:space="0" w:color="auto"/>
        <w:bottom w:val="none" w:sz="0" w:space="0" w:color="auto"/>
        <w:right w:val="none" w:sz="0" w:space="0" w:color="auto"/>
      </w:divBdr>
    </w:div>
    <w:div w:id="1787692909">
      <w:bodyDiv w:val="1"/>
      <w:marLeft w:val="0"/>
      <w:marRight w:val="0"/>
      <w:marTop w:val="0"/>
      <w:marBottom w:val="0"/>
      <w:divBdr>
        <w:top w:val="none" w:sz="0" w:space="0" w:color="auto"/>
        <w:left w:val="none" w:sz="0" w:space="0" w:color="auto"/>
        <w:bottom w:val="none" w:sz="0" w:space="0" w:color="auto"/>
        <w:right w:val="none" w:sz="0" w:space="0" w:color="auto"/>
      </w:divBdr>
    </w:div>
    <w:div w:id="1800106497">
      <w:bodyDiv w:val="1"/>
      <w:marLeft w:val="0"/>
      <w:marRight w:val="0"/>
      <w:marTop w:val="0"/>
      <w:marBottom w:val="0"/>
      <w:divBdr>
        <w:top w:val="none" w:sz="0" w:space="0" w:color="auto"/>
        <w:left w:val="none" w:sz="0" w:space="0" w:color="auto"/>
        <w:bottom w:val="none" w:sz="0" w:space="0" w:color="auto"/>
        <w:right w:val="none" w:sz="0" w:space="0" w:color="auto"/>
      </w:divBdr>
    </w:div>
    <w:div w:id="1809660457">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16484857">
      <w:bodyDiv w:val="1"/>
      <w:marLeft w:val="0"/>
      <w:marRight w:val="0"/>
      <w:marTop w:val="0"/>
      <w:marBottom w:val="0"/>
      <w:divBdr>
        <w:top w:val="none" w:sz="0" w:space="0" w:color="auto"/>
        <w:left w:val="none" w:sz="0" w:space="0" w:color="auto"/>
        <w:bottom w:val="none" w:sz="0" w:space="0" w:color="auto"/>
        <w:right w:val="none" w:sz="0" w:space="0" w:color="auto"/>
      </w:divBdr>
    </w:div>
    <w:div w:id="1816487473">
      <w:bodyDiv w:val="1"/>
      <w:marLeft w:val="0"/>
      <w:marRight w:val="0"/>
      <w:marTop w:val="0"/>
      <w:marBottom w:val="0"/>
      <w:divBdr>
        <w:top w:val="none" w:sz="0" w:space="0" w:color="auto"/>
        <w:left w:val="none" w:sz="0" w:space="0" w:color="auto"/>
        <w:bottom w:val="none" w:sz="0" w:space="0" w:color="auto"/>
        <w:right w:val="none" w:sz="0" w:space="0" w:color="auto"/>
      </w:divBdr>
    </w:div>
    <w:div w:id="1825733681">
      <w:bodyDiv w:val="1"/>
      <w:marLeft w:val="0"/>
      <w:marRight w:val="0"/>
      <w:marTop w:val="0"/>
      <w:marBottom w:val="0"/>
      <w:divBdr>
        <w:top w:val="none" w:sz="0" w:space="0" w:color="auto"/>
        <w:left w:val="none" w:sz="0" w:space="0" w:color="auto"/>
        <w:bottom w:val="none" w:sz="0" w:space="0" w:color="auto"/>
        <w:right w:val="none" w:sz="0" w:space="0" w:color="auto"/>
      </w:divBdr>
    </w:div>
    <w:div w:id="1877935127">
      <w:bodyDiv w:val="1"/>
      <w:marLeft w:val="0"/>
      <w:marRight w:val="0"/>
      <w:marTop w:val="0"/>
      <w:marBottom w:val="0"/>
      <w:divBdr>
        <w:top w:val="none" w:sz="0" w:space="0" w:color="auto"/>
        <w:left w:val="none" w:sz="0" w:space="0" w:color="auto"/>
        <w:bottom w:val="none" w:sz="0" w:space="0" w:color="auto"/>
        <w:right w:val="none" w:sz="0" w:space="0" w:color="auto"/>
      </w:divBdr>
    </w:div>
    <w:div w:id="1900238349">
      <w:bodyDiv w:val="1"/>
      <w:marLeft w:val="0"/>
      <w:marRight w:val="0"/>
      <w:marTop w:val="0"/>
      <w:marBottom w:val="0"/>
      <w:divBdr>
        <w:top w:val="none" w:sz="0" w:space="0" w:color="auto"/>
        <w:left w:val="none" w:sz="0" w:space="0" w:color="auto"/>
        <w:bottom w:val="none" w:sz="0" w:space="0" w:color="auto"/>
        <w:right w:val="none" w:sz="0" w:space="0" w:color="auto"/>
      </w:divBdr>
    </w:div>
    <w:div w:id="1932426765">
      <w:bodyDiv w:val="1"/>
      <w:marLeft w:val="0"/>
      <w:marRight w:val="0"/>
      <w:marTop w:val="0"/>
      <w:marBottom w:val="0"/>
      <w:divBdr>
        <w:top w:val="none" w:sz="0" w:space="0" w:color="auto"/>
        <w:left w:val="none" w:sz="0" w:space="0" w:color="auto"/>
        <w:bottom w:val="none" w:sz="0" w:space="0" w:color="auto"/>
        <w:right w:val="none" w:sz="0" w:space="0" w:color="auto"/>
      </w:divBdr>
    </w:div>
    <w:div w:id="2005892922">
      <w:bodyDiv w:val="1"/>
      <w:marLeft w:val="0"/>
      <w:marRight w:val="0"/>
      <w:marTop w:val="0"/>
      <w:marBottom w:val="0"/>
      <w:divBdr>
        <w:top w:val="none" w:sz="0" w:space="0" w:color="auto"/>
        <w:left w:val="none" w:sz="0" w:space="0" w:color="auto"/>
        <w:bottom w:val="none" w:sz="0" w:space="0" w:color="auto"/>
        <w:right w:val="none" w:sz="0" w:space="0" w:color="auto"/>
      </w:divBdr>
    </w:div>
    <w:div w:id="2006085235">
      <w:bodyDiv w:val="1"/>
      <w:marLeft w:val="0"/>
      <w:marRight w:val="0"/>
      <w:marTop w:val="0"/>
      <w:marBottom w:val="0"/>
      <w:divBdr>
        <w:top w:val="none" w:sz="0" w:space="0" w:color="auto"/>
        <w:left w:val="none" w:sz="0" w:space="0" w:color="auto"/>
        <w:bottom w:val="none" w:sz="0" w:space="0" w:color="auto"/>
        <w:right w:val="none" w:sz="0" w:space="0" w:color="auto"/>
      </w:divBdr>
    </w:div>
    <w:div w:id="2013489085">
      <w:bodyDiv w:val="1"/>
      <w:marLeft w:val="0"/>
      <w:marRight w:val="0"/>
      <w:marTop w:val="0"/>
      <w:marBottom w:val="0"/>
      <w:divBdr>
        <w:top w:val="none" w:sz="0" w:space="0" w:color="auto"/>
        <w:left w:val="none" w:sz="0" w:space="0" w:color="auto"/>
        <w:bottom w:val="none" w:sz="0" w:space="0" w:color="auto"/>
        <w:right w:val="none" w:sz="0" w:space="0" w:color="auto"/>
      </w:divBdr>
    </w:div>
    <w:div w:id="2069107612">
      <w:bodyDiv w:val="1"/>
      <w:marLeft w:val="0"/>
      <w:marRight w:val="0"/>
      <w:marTop w:val="0"/>
      <w:marBottom w:val="0"/>
      <w:divBdr>
        <w:top w:val="none" w:sz="0" w:space="0" w:color="auto"/>
        <w:left w:val="none" w:sz="0" w:space="0" w:color="auto"/>
        <w:bottom w:val="none" w:sz="0" w:space="0" w:color="auto"/>
        <w:right w:val="none" w:sz="0" w:space="0" w:color="auto"/>
      </w:divBdr>
    </w:div>
    <w:div w:id="2099515397">
      <w:bodyDiv w:val="1"/>
      <w:marLeft w:val="0"/>
      <w:marRight w:val="0"/>
      <w:marTop w:val="0"/>
      <w:marBottom w:val="0"/>
      <w:divBdr>
        <w:top w:val="none" w:sz="0" w:space="0" w:color="auto"/>
        <w:left w:val="none" w:sz="0" w:space="0" w:color="auto"/>
        <w:bottom w:val="none" w:sz="0" w:space="0" w:color="auto"/>
        <w:right w:val="none" w:sz="0" w:space="0" w:color="auto"/>
      </w:divBdr>
    </w:div>
    <w:div w:id="2126002001">
      <w:bodyDiv w:val="1"/>
      <w:marLeft w:val="0"/>
      <w:marRight w:val="0"/>
      <w:marTop w:val="0"/>
      <w:marBottom w:val="0"/>
      <w:divBdr>
        <w:top w:val="none" w:sz="0" w:space="0" w:color="auto"/>
        <w:left w:val="none" w:sz="0" w:space="0" w:color="auto"/>
        <w:bottom w:val="none" w:sz="0" w:space="0" w:color="auto"/>
        <w:right w:val="none" w:sz="0" w:space="0" w:color="auto"/>
      </w:divBdr>
    </w:div>
    <w:div w:id="213447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121</cp:revision>
  <dcterms:created xsi:type="dcterms:W3CDTF">2025-02-19T15:54:00Z</dcterms:created>
  <dcterms:modified xsi:type="dcterms:W3CDTF">2025-05-26T14:43:00Z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