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F3" w:rsidRPr="00CE7528" w:rsidRDefault="00B07363" w:rsidP="000C22A9">
      <w:pPr>
        <w:rPr>
          <w:rFonts w:ascii="Times New Roman" w:hAnsi="Times New Roman" w:cs="Times New Roman"/>
          <w:b/>
          <w:sz w:val="24"/>
        </w:rPr>
      </w:pPr>
      <w:r w:rsidRPr="00CE7528">
        <w:rPr>
          <w:rFonts w:ascii="Times New Roman" w:cs="Times New Roman"/>
          <w:b/>
          <w:sz w:val="24"/>
        </w:rPr>
        <w:t>最小二乘法曲线拟合参数估计</w:t>
      </w:r>
      <w:r w:rsidR="00BB22F6">
        <w:rPr>
          <w:rFonts w:ascii="Times New Roman" w:cs="Times New Roman" w:hint="eastAsia"/>
          <w:b/>
          <w:sz w:val="24"/>
        </w:rPr>
        <w:t>：</w:t>
      </w:r>
    </w:p>
    <w:p w:rsidR="00FD03B2" w:rsidRDefault="00CE7528" w:rsidP="00FD03B2">
      <w:pPr>
        <w:ind w:firstLineChars="200" w:firstLine="480"/>
        <w:rPr>
          <w:rFonts w:ascii="Times New Roman" w:cs="Times New Roman" w:hint="eastAsia"/>
          <w:sz w:val="24"/>
        </w:rPr>
      </w:pPr>
      <w:r>
        <w:rPr>
          <w:rFonts w:ascii="Times New Roman" w:cs="Times New Roman" w:hint="eastAsia"/>
          <w:sz w:val="24"/>
        </w:rPr>
        <w:t>简单起见，这里以一元线性回归为例进行介绍：</w:t>
      </w:r>
      <w:r w:rsidR="00B07363" w:rsidRPr="00CE7528">
        <w:rPr>
          <w:rFonts w:ascii="Times New Roman" w:cs="Times New Roman"/>
          <w:sz w:val="24"/>
        </w:rPr>
        <w:t>假设我们获取了一组样本点数据：</w:t>
      </w:r>
    </w:p>
    <w:p w:rsidR="00CE7528" w:rsidRDefault="00CE7528" w:rsidP="00FD03B2">
      <w:pPr>
        <w:jc w:val="center"/>
        <w:rPr>
          <w:rFonts w:ascii="Times New Roman" w:cs="Times New Roman" w:hint="eastAsia"/>
          <w:sz w:val="24"/>
        </w:rPr>
      </w:pPr>
      <w:r w:rsidRPr="00CE7528">
        <w:rPr>
          <w:rFonts w:ascii="Times New Roman" w:hAnsi="Times New Roman" w:cs="Times New Roman"/>
          <w:position w:val="-12"/>
          <w:sz w:val="24"/>
        </w:rPr>
        <w:object w:dxaOrig="3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5.9pt;height:17.85pt" o:ole="">
            <v:imagedata r:id="rId8" o:title=""/>
          </v:shape>
          <o:OLEObject Type="Embed" ProgID="Equation.DSMT4" ShapeID="_x0000_i1028" DrawAspect="Content" ObjectID="_1550484967" r:id="rId9"/>
        </w:object>
      </w:r>
    </w:p>
    <w:p w:rsidR="000C22A9" w:rsidRDefault="00B07363" w:rsidP="000C22A9">
      <w:pPr>
        <w:ind w:firstLineChars="200" w:firstLine="480"/>
        <w:rPr>
          <w:rFonts w:ascii="Times New Roman" w:cs="Times New Roman" w:hint="eastAsia"/>
          <w:sz w:val="24"/>
        </w:rPr>
      </w:pPr>
      <w:r w:rsidRPr="00CE7528">
        <w:rPr>
          <w:rFonts w:ascii="Times New Roman" w:cs="Times New Roman"/>
          <w:sz w:val="24"/>
        </w:rPr>
        <w:t>利用最小二乘法用多项式曲线拟合这组样本点</w:t>
      </w:r>
      <w:r w:rsidR="000C22A9">
        <w:rPr>
          <w:rFonts w:ascii="Times New Roman" w:cs="Times New Roman" w:hint="eastAsia"/>
          <w:sz w:val="24"/>
        </w:rPr>
        <w:t>:</w:t>
      </w:r>
    </w:p>
    <w:p w:rsidR="00A170F3" w:rsidRPr="000C22A9" w:rsidRDefault="00B07363" w:rsidP="000C22A9">
      <w:pPr>
        <w:rPr>
          <w:rFonts w:ascii="Times New Roman" w:cs="Times New Roman"/>
          <w:sz w:val="24"/>
        </w:rPr>
      </w:pPr>
      <w:r w:rsidRPr="00CE7528">
        <w:rPr>
          <w:rFonts w:ascii="Times New Roman" w:hAnsi="Times New Roman" w:cs="Times New Roman"/>
          <w:sz w:val="24"/>
        </w:rPr>
        <w:t>1</w:t>
      </w:r>
      <w:r w:rsidR="000C22A9">
        <w:rPr>
          <w:rFonts w:ascii="Times New Roman" w:cs="Times New Roman" w:hint="eastAsia"/>
          <w:sz w:val="24"/>
        </w:rPr>
        <w:t>、</w:t>
      </w:r>
      <w:r w:rsidRPr="00CE7528">
        <w:rPr>
          <w:rFonts w:ascii="Times New Roman" w:cs="Times New Roman"/>
          <w:sz w:val="24"/>
        </w:rPr>
        <w:t>设拟合多项式为：</w:t>
      </w:r>
    </w:p>
    <w:p w:rsidR="00A170F3" w:rsidRPr="00CE7528" w:rsidRDefault="00A170F3" w:rsidP="000C22A9">
      <w:pPr>
        <w:jc w:val="center"/>
        <w:rPr>
          <w:rFonts w:ascii="Times New Roman" w:hAnsi="Times New Roman" w:cs="Times New Roman"/>
          <w:sz w:val="24"/>
        </w:rPr>
      </w:pPr>
      <w:r w:rsidRPr="00CE7528">
        <w:rPr>
          <w:rFonts w:ascii="Times New Roman" w:hAnsi="Times New Roman" w:cs="Times New Roman"/>
          <w:position w:val="-12"/>
          <w:sz w:val="24"/>
        </w:rPr>
        <w:object w:dxaOrig="2180" w:dyaOrig="380">
          <v:shape id="_x0000_i1025" type="#_x0000_t75" style="width:108.85pt;height:19pt" o:ole="">
            <v:imagedata r:id="rId10" o:title=""/>
          </v:shape>
          <o:OLEObject Type="Embed" ProgID="Equation.3" ShapeID="_x0000_i1025" DrawAspect="Content" ObjectID="_1550484968" r:id="rId11"/>
        </w:object>
      </w:r>
    </w:p>
    <w:p w:rsidR="00A170F3" w:rsidRDefault="000C22A9" w:rsidP="000C22A9">
      <w:pPr>
        <w:rPr>
          <w:rFonts w:asci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="00B07363" w:rsidRPr="00CE7528">
        <w:rPr>
          <w:rFonts w:ascii="Times New Roman" w:cs="Times New Roman"/>
          <w:sz w:val="24"/>
        </w:rPr>
        <w:t>样本点到该曲线的距离平方和为：</w:t>
      </w:r>
    </w:p>
    <w:p w:rsidR="000C22A9" w:rsidRPr="00CE7528" w:rsidRDefault="000C22A9" w:rsidP="000C22A9">
      <w:pPr>
        <w:ind w:firstLine="420"/>
        <w:jc w:val="center"/>
        <w:rPr>
          <w:rFonts w:ascii="Times New Roman" w:hAnsi="Times New Roman" w:cs="Times New Roman"/>
          <w:sz w:val="24"/>
        </w:rPr>
      </w:pPr>
      <w:r w:rsidRPr="00E409BF">
        <w:rPr>
          <w:position w:val="-28"/>
        </w:rPr>
        <w:object w:dxaOrig="3620" w:dyaOrig="680">
          <v:shape id="_x0000_i1029" type="#_x0000_t75" style="width:180.85pt;height:34pt" o:ole="">
            <v:imagedata r:id="rId12" o:title=""/>
          </v:shape>
          <o:OLEObject Type="Embed" ProgID="Equation.DSMT4" ShapeID="_x0000_i1029" DrawAspect="Content" ObjectID="_1550484969" r:id="rId13"/>
        </w:object>
      </w:r>
    </w:p>
    <w:p w:rsidR="00A170F3" w:rsidRDefault="000C22A9" w:rsidP="000C22A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目标函数为：</w:t>
      </w:r>
    </w:p>
    <w:p w:rsidR="00FD03B2" w:rsidRDefault="000C22A9" w:rsidP="00FD03B2">
      <w:pPr>
        <w:jc w:val="center"/>
        <w:rPr>
          <w:rFonts w:ascii="Times New Roman" w:hAnsi="Times New Roman" w:cs="Times New Roman" w:hint="eastAsia"/>
          <w:sz w:val="24"/>
        </w:rPr>
      </w:pPr>
      <w:r w:rsidRPr="00E409BF">
        <w:rPr>
          <w:position w:val="-22"/>
        </w:rPr>
        <w:object w:dxaOrig="740" w:dyaOrig="480">
          <v:shape id="_x0000_i1030" type="#_x0000_t75" style="width:36.85pt;height:24.2pt" o:ole="">
            <v:imagedata r:id="rId14" o:title=""/>
          </v:shape>
          <o:OLEObject Type="Embed" ProgID="Equation.DSMT4" ShapeID="_x0000_i1030" DrawAspect="Content" ObjectID="_1550484970" r:id="rId15"/>
        </w:object>
      </w:r>
    </w:p>
    <w:p w:rsidR="00737519" w:rsidRPr="00FD03B2" w:rsidRDefault="00B07363" w:rsidP="00FD03B2">
      <w:pPr>
        <w:rPr>
          <w:rFonts w:ascii="Times New Roman" w:hAnsi="Times New Roman" w:cs="Times New Roman" w:hint="eastAsia"/>
          <w:sz w:val="24"/>
        </w:rPr>
      </w:pPr>
      <w:r w:rsidRPr="00CE7528">
        <w:rPr>
          <w:rFonts w:ascii="Times New Roman" w:cs="Times New Roman"/>
          <w:sz w:val="24"/>
        </w:rPr>
        <w:t>上式对</w:t>
      </w:r>
      <w:r w:rsidR="00737519">
        <w:rPr>
          <w:rFonts w:ascii="Times New Roman" w:hAnsi="Times New Roman" w:cs="Times New Roman" w:hint="eastAsia"/>
          <w:sz w:val="24"/>
        </w:rPr>
        <w:t>参数</w:t>
      </w:r>
      <w:proofErr w:type="gramStart"/>
      <w:r w:rsidRPr="00CE7528">
        <w:rPr>
          <w:rFonts w:ascii="Times New Roman" w:cs="Times New Roman"/>
          <w:sz w:val="24"/>
        </w:rPr>
        <w:t>求偏导有</w:t>
      </w:r>
      <w:proofErr w:type="gramEnd"/>
      <w:r w:rsidRPr="00CE7528">
        <w:rPr>
          <w:rFonts w:ascii="Times New Roman" w:cs="Times New Roman"/>
          <w:sz w:val="24"/>
        </w:rPr>
        <w:t>：</w:t>
      </w:r>
    </w:p>
    <w:p w:rsidR="000C22A9" w:rsidRPr="00AD0DC9" w:rsidRDefault="00EB27CE" w:rsidP="00AD0DC9">
      <w:pPr>
        <w:jc w:val="center"/>
        <w:rPr>
          <w:rFonts w:ascii="Times New Roman" w:hAnsi="Times New Roman" w:cs="Times New Roman"/>
          <w:sz w:val="24"/>
        </w:rPr>
      </w:pPr>
      <w:r w:rsidRPr="00EB27CE">
        <w:rPr>
          <w:rFonts w:ascii="Times New Roman" w:hAnsi="Times New Roman" w:cs="Times New Roman"/>
          <w:position w:val="-66"/>
          <w:sz w:val="24"/>
        </w:rPr>
        <w:object w:dxaOrig="4420" w:dyaOrig="6140">
          <v:shape id="_x0000_i1031" type="#_x0000_t75" style="width:221.2pt;height:307pt" o:ole="">
            <v:imagedata r:id="rId16" o:title=""/>
          </v:shape>
          <o:OLEObject Type="Embed" ProgID="Equation.DSMT4" ShapeID="_x0000_i1031" DrawAspect="Content" ObjectID="_1550484971" r:id="rId17"/>
        </w:object>
      </w:r>
    </w:p>
    <w:p w:rsidR="00EB27CE" w:rsidRPr="00AD0DC9" w:rsidRDefault="00EB27CE" w:rsidP="00737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则上式等价于：</w:t>
      </w:r>
    </w:p>
    <w:p w:rsidR="00EB27CE" w:rsidRDefault="00EB27CE" w:rsidP="00260480">
      <w:pPr>
        <w:jc w:val="center"/>
        <w:rPr>
          <w:rFonts w:hint="eastAsia"/>
        </w:rPr>
      </w:pPr>
      <w:r w:rsidRPr="00E409BF">
        <w:rPr>
          <w:position w:val="-10"/>
        </w:rPr>
        <w:object w:dxaOrig="1380" w:dyaOrig="360">
          <v:shape id="_x0000_i1032" type="#_x0000_t75" style="width:69.1pt;height:17.85pt" o:ole="">
            <v:imagedata r:id="rId18" o:title=""/>
          </v:shape>
          <o:OLEObject Type="Embed" ProgID="Equation.DSMT4" ShapeID="_x0000_i1032" DrawAspect="Content" ObjectID="_1550484972" r:id="rId19"/>
        </w:object>
      </w:r>
    </w:p>
    <w:p w:rsidR="00EB27CE" w:rsidRPr="00EB27CE" w:rsidRDefault="00EB27CE" w:rsidP="00737519">
      <w:pPr>
        <w:rPr>
          <w:rFonts w:ascii="Times New Roman" w:hAnsi="Times New Roman" w:cs="Times New Roman"/>
          <w:sz w:val="24"/>
        </w:rPr>
      </w:pPr>
      <w:r w:rsidRPr="00EB27CE">
        <w:rPr>
          <w:rFonts w:ascii="Times New Roman" w:cs="Times New Roman"/>
          <w:sz w:val="24"/>
        </w:rPr>
        <w:t>若</w:t>
      </w:r>
      <w:r w:rsidRPr="00EB27CE">
        <w:rPr>
          <w:rFonts w:ascii="Times New Roman" w:hAnsi="Times New Roman" w:cs="Times New Roman"/>
          <w:sz w:val="24"/>
        </w:rPr>
        <w:t>X</w:t>
      </w:r>
      <w:proofErr w:type="gramStart"/>
      <w:r w:rsidRPr="00EB27CE">
        <w:rPr>
          <w:rFonts w:ascii="Times New Roman" w:hAnsi="Times New Roman" w:cs="Times New Roman"/>
          <w:sz w:val="24"/>
        </w:rPr>
        <w:t>’</w:t>
      </w:r>
      <w:proofErr w:type="gramEnd"/>
      <w:r w:rsidRPr="00EB27CE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的</w:t>
      </w:r>
      <w:r w:rsidRPr="00EB27CE">
        <w:rPr>
          <w:rFonts w:ascii="Times New Roman" w:cs="Times New Roman"/>
          <w:sz w:val="24"/>
        </w:rPr>
        <w:t>逆</w:t>
      </w:r>
      <w:r>
        <w:rPr>
          <w:rFonts w:ascii="Times New Roman" w:cs="Times New Roman" w:hint="eastAsia"/>
          <w:sz w:val="24"/>
        </w:rPr>
        <w:t>矩阵存在：</w:t>
      </w:r>
    </w:p>
    <w:p w:rsidR="00260480" w:rsidRDefault="00EB27CE" w:rsidP="00260480">
      <w:pPr>
        <w:jc w:val="center"/>
        <w:rPr>
          <w:rFonts w:ascii="Times New Roman" w:hAnsi="Times New Roman" w:cs="Times New Roman" w:hint="eastAsia"/>
          <w:sz w:val="24"/>
        </w:rPr>
      </w:pPr>
      <w:r w:rsidRPr="00CE7528">
        <w:rPr>
          <w:rFonts w:ascii="Times New Roman" w:hAnsi="Times New Roman" w:cs="Times New Roman"/>
          <w:position w:val="-10"/>
          <w:sz w:val="24"/>
        </w:rPr>
        <w:object w:dxaOrig="1760" w:dyaOrig="360">
          <v:shape id="_x0000_i1033" type="#_x0000_t75" alt="" style="width:88.15pt;height:17.85pt" o:ole="">
            <v:imagedata r:id="rId20" o:title=""/>
          </v:shape>
          <o:OLEObject Type="Embed" ProgID="Equation.DSMT4" ShapeID="_x0000_i1033" DrawAspect="Content" ObjectID="_1550484973" r:id="rId21"/>
        </w:object>
      </w:r>
    </w:p>
    <w:p w:rsidR="00A170F3" w:rsidRPr="00CE7528" w:rsidRDefault="00EB27CE" w:rsidP="00260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是一个解析解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即一步到位的解法</w:t>
      </w:r>
      <w:r>
        <w:rPr>
          <w:rFonts w:ascii="Times New Roman" w:hAnsi="Times New Roman" w:cs="Times New Roman" w:hint="eastAsia"/>
          <w:sz w:val="24"/>
        </w:rPr>
        <w:t>)</w:t>
      </w:r>
    </w:p>
    <w:p w:rsidR="00A170F3" w:rsidRPr="00177875" w:rsidRDefault="00EB27CE" w:rsidP="00177875">
      <w:pPr>
        <w:snapToGrid w:val="0"/>
        <w:ind w:firstLine="420"/>
        <w:rPr>
          <w:rFonts w:ascii="Times New Roman" w:cs="Times New Roman"/>
          <w:sz w:val="24"/>
          <w:vertAlign w:val="superscript"/>
        </w:rPr>
      </w:pPr>
      <w:r>
        <w:rPr>
          <w:rFonts w:ascii="Times New Roman" w:cs="Times New Roman"/>
          <w:sz w:val="24"/>
        </w:rPr>
        <w:lastRenderedPageBreak/>
        <w:t>在测试</w:t>
      </w:r>
      <w:r w:rsidR="00B07363" w:rsidRPr="00CE7528">
        <w:rPr>
          <w:rFonts w:ascii="Times New Roman" w:cs="Times New Roman"/>
          <w:sz w:val="24"/>
        </w:rPr>
        <w:t>中，我们假设</w:t>
      </w:r>
      <w:r>
        <w:rPr>
          <w:rFonts w:ascii="Times New Roman" w:cs="Times New Roman" w:hint="eastAsia"/>
          <w:sz w:val="24"/>
        </w:rPr>
        <w:t>训练</w:t>
      </w:r>
      <w:r w:rsidR="00B07363" w:rsidRPr="00CE7528">
        <w:rPr>
          <w:rFonts w:ascii="Times New Roman" w:cs="Times New Roman"/>
          <w:sz w:val="24"/>
        </w:rPr>
        <w:t>样本是在曲线</w:t>
      </w:r>
      <w:r w:rsidR="00177875" w:rsidRPr="00177875">
        <w:rPr>
          <w:rFonts w:ascii="Times New Roman" w:cs="Times New Roman" w:hint="eastAsia"/>
          <w:i/>
          <w:sz w:val="24"/>
        </w:rPr>
        <w:t>y</w:t>
      </w:r>
      <w:r w:rsidR="00177875">
        <w:rPr>
          <w:rFonts w:ascii="Times New Roman" w:cs="Times New Roman" w:hint="eastAsia"/>
          <w:sz w:val="24"/>
        </w:rPr>
        <w:t>=(</w:t>
      </w:r>
      <w:r w:rsidR="00177875" w:rsidRPr="00177875">
        <w:rPr>
          <w:rFonts w:ascii="Times New Roman" w:cs="Times New Roman" w:hint="eastAsia"/>
          <w:i/>
          <w:sz w:val="24"/>
        </w:rPr>
        <w:t>x</w:t>
      </w:r>
      <w:r w:rsidR="00177875">
        <w:rPr>
          <w:rFonts w:ascii="Times New Roman" w:cs="Times New Roman" w:hint="eastAsia"/>
          <w:sz w:val="24"/>
          <w:vertAlign w:val="superscript"/>
        </w:rPr>
        <w:t>2</w:t>
      </w:r>
      <w:r w:rsidR="00177875">
        <w:rPr>
          <w:rFonts w:ascii="Times New Roman" w:cs="Times New Roman" w:hint="eastAsia"/>
          <w:sz w:val="24"/>
        </w:rPr>
        <w:t>-1)</w:t>
      </w:r>
      <w:r w:rsidR="00177875">
        <w:rPr>
          <w:rFonts w:ascii="Times New Roman" w:cs="Times New Roman" w:hint="eastAsia"/>
          <w:sz w:val="24"/>
          <w:vertAlign w:val="superscript"/>
        </w:rPr>
        <w:t>3</w:t>
      </w:r>
      <w:r w:rsidR="00177875">
        <w:rPr>
          <w:rFonts w:ascii="Times New Roman" w:cs="Times New Roman" w:hint="eastAsia"/>
          <w:sz w:val="24"/>
        </w:rPr>
        <w:t>+(</w:t>
      </w:r>
      <w:r w:rsidR="00177875" w:rsidRPr="00177875">
        <w:rPr>
          <w:rFonts w:ascii="Times New Roman" w:cs="Times New Roman" w:hint="eastAsia"/>
          <w:i/>
          <w:sz w:val="24"/>
        </w:rPr>
        <w:t>x</w:t>
      </w:r>
      <w:r w:rsidR="00177875">
        <w:rPr>
          <w:rFonts w:ascii="Times New Roman" w:cs="Times New Roman" w:hint="eastAsia"/>
          <w:sz w:val="24"/>
        </w:rPr>
        <w:t>-0.5)</w:t>
      </w:r>
      <w:r w:rsidR="00177875">
        <w:rPr>
          <w:rFonts w:ascii="Times New Roman" w:cs="Times New Roman" w:hint="eastAsia"/>
          <w:sz w:val="24"/>
          <w:vertAlign w:val="superscript"/>
        </w:rPr>
        <w:t>2</w:t>
      </w:r>
      <w:r w:rsidR="00177875">
        <w:rPr>
          <w:rFonts w:ascii="Times New Roman" w:cs="Times New Roman" w:hint="eastAsia"/>
          <w:sz w:val="24"/>
        </w:rPr>
        <w:t>+3sin(2</w:t>
      </w:r>
      <w:r w:rsidR="00177875" w:rsidRPr="00177875">
        <w:rPr>
          <w:rFonts w:ascii="Times New Roman" w:cs="Times New Roman" w:hint="eastAsia"/>
          <w:i/>
          <w:sz w:val="24"/>
        </w:rPr>
        <w:t>x</w:t>
      </w:r>
      <w:r w:rsidR="00177875">
        <w:rPr>
          <w:rFonts w:ascii="Times New Roman" w:cs="Times New Roman" w:hint="eastAsia"/>
          <w:sz w:val="24"/>
        </w:rPr>
        <w:t>)</w:t>
      </w:r>
      <w:r w:rsidR="00177875">
        <w:rPr>
          <w:rFonts w:ascii="Times New Roman" w:cs="Times New Roman" w:hint="eastAsia"/>
          <w:sz w:val="24"/>
        </w:rPr>
        <w:t>的</w:t>
      </w:r>
      <w:r w:rsidR="00B07363" w:rsidRPr="00CE7528">
        <w:rPr>
          <w:rFonts w:ascii="Times New Roman" w:cs="Times New Roman"/>
          <w:sz w:val="24"/>
        </w:rPr>
        <w:t>基础上对</w:t>
      </w:r>
      <w:r w:rsidR="00177875" w:rsidRPr="00177875">
        <w:rPr>
          <w:rFonts w:ascii="Times New Roman" w:hAnsi="Times New Roman" w:cs="Times New Roman" w:hint="eastAsia"/>
          <w:i/>
          <w:sz w:val="24"/>
        </w:rPr>
        <w:t>x</w:t>
      </w:r>
      <w:r w:rsidR="00B07363" w:rsidRPr="00CE7528">
        <w:rPr>
          <w:rFonts w:ascii="Times New Roman" w:cs="Times New Roman"/>
          <w:sz w:val="24"/>
        </w:rPr>
        <w:t>和</w:t>
      </w:r>
      <w:r w:rsidR="00177875" w:rsidRPr="00177875">
        <w:rPr>
          <w:rFonts w:ascii="Times New Roman" w:hAnsi="Times New Roman" w:cs="Times New Roman" w:hint="eastAsia"/>
          <w:i/>
          <w:sz w:val="24"/>
        </w:rPr>
        <w:t>y</w:t>
      </w:r>
      <w:r w:rsidR="00B07363" w:rsidRPr="00CE7528">
        <w:rPr>
          <w:rFonts w:ascii="Times New Roman" w:cs="Times New Roman"/>
          <w:sz w:val="24"/>
        </w:rPr>
        <w:t>做随机拉伸处理生成的，</w:t>
      </w:r>
      <w:r>
        <w:rPr>
          <w:rFonts w:ascii="Times New Roman" w:cs="Times New Roman" w:hint="eastAsia"/>
          <w:sz w:val="24"/>
        </w:rPr>
        <w:t>我们</w:t>
      </w:r>
      <w:r w:rsidR="00B07363" w:rsidRPr="00CE7528">
        <w:rPr>
          <w:rFonts w:ascii="Times New Roman" w:cs="Times New Roman"/>
          <w:sz w:val="24"/>
        </w:rPr>
        <w:t>假设拟合</w:t>
      </w:r>
      <w:proofErr w:type="gramStart"/>
      <w:r w:rsidR="00B07363" w:rsidRPr="00CE7528">
        <w:rPr>
          <w:rFonts w:ascii="Times New Roman" w:cs="Times New Roman"/>
          <w:sz w:val="24"/>
        </w:rPr>
        <w:t>多项式阶数为</w:t>
      </w:r>
      <w:proofErr w:type="gramEnd"/>
      <w:r w:rsidR="00B07363" w:rsidRPr="00CE7528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（可以用交叉验证来获取）</w:t>
      </w:r>
      <w:r w:rsidR="00B07363" w:rsidRPr="00CE7528">
        <w:rPr>
          <w:rFonts w:ascii="Times New Roman" w:cs="Times New Roman"/>
          <w:sz w:val="24"/>
        </w:rPr>
        <w:t>，用上述方法拟合得到的结果如图</w:t>
      </w:r>
      <w:r w:rsidR="00B07363" w:rsidRPr="00CE7528">
        <w:rPr>
          <w:rFonts w:ascii="Times New Roman" w:hAnsi="Times New Roman" w:cs="Times New Roman"/>
          <w:sz w:val="24"/>
        </w:rPr>
        <w:t>1</w:t>
      </w:r>
      <w:r w:rsidR="00B07363" w:rsidRPr="00CE7528">
        <w:rPr>
          <w:rFonts w:ascii="Times New Roman" w:cs="Times New Roman"/>
          <w:sz w:val="24"/>
        </w:rPr>
        <w:t>所示：</w:t>
      </w:r>
    </w:p>
    <w:p w:rsidR="00A170F3" w:rsidRPr="00CE7528" w:rsidRDefault="00B07363" w:rsidP="000C22A9">
      <w:pPr>
        <w:jc w:val="center"/>
        <w:rPr>
          <w:rFonts w:ascii="Times New Roman" w:hAnsi="Times New Roman" w:cs="Times New Roman"/>
          <w:sz w:val="24"/>
        </w:rPr>
      </w:pPr>
      <w:r w:rsidRPr="00CE7528">
        <w:rPr>
          <w:rFonts w:ascii="Times New Roman" w:hAnsi="Times New Roman" w:cs="Times New Roman"/>
          <w:noProof/>
          <w:sz w:val="24"/>
        </w:rPr>
        <w:drawing>
          <wp:inline distT="0" distB="0" distL="114300" distR="114300">
            <wp:extent cx="3571240" cy="2438400"/>
            <wp:effectExtent l="0" t="0" r="10160" b="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70F3" w:rsidRDefault="00B07363" w:rsidP="000C22A9">
      <w:pPr>
        <w:jc w:val="center"/>
        <w:rPr>
          <w:rFonts w:ascii="Times New Roman" w:cs="Times New Roman" w:hint="eastAsia"/>
          <w:sz w:val="24"/>
        </w:rPr>
      </w:pPr>
      <w:r w:rsidRPr="00CE7528">
        <w:rPr>
          <w:rFonts w:ascii="Times New Roman" w:cs="Times New Roman"/>
          <w:sz w:val="24"/>
        </w:rPr>
        <w:t>图</w:t>
      </w:r>
      <w:r w:rsidRPr="00CE7528">
        <w:rPr>
          <w:rFonts w:ascii="Times New Roman" w:hAnsi="Times New Roman" w:cs="Times New Roman"/>
          <w:sz w:val="24"/>
        </w:rPr>
        <w:t xml:space="preserve">1 </w:t>
      </w:r>
      <w:r w:rsidRPr="00CE7528">
        <w:rPr>
          <w:rFonts w:ascii="Times New Roman" w:cs="Times New Roman"/>
          <w:sz w:val="24"/>
        </w:rPr>
        <w:t>最小二乘法多项式曲线拟合结果</w:t>
      </w:r>
    </w:p>
    <w:p w:rsidR="00EB27CE" w:rsidRPr="00CE7528" w:rsidRDefault="00EB27CE" w:rsidP="00EB27CE">
      <w:pPr>
        <w:rPr>
          <w:rFonts w:ascii="Times New Roman" w:hAnsi="Times New Roman" w:cs="Times New Roman"/>
          <w:sz w:val="24"/>
        </w:rPr>
      </w:pPr>
      <w:r>
        <w:rPr>
          <w:rFonts w:ascii="Times New Roman" w:cs="Times New Roman" w:hint="eastAsia"/>
          <w:sz w:val="24"/>
        </w:rPr>
        <w:t>Python</w:t>
      </w:r>
      <w:r>
        <w:rPr>
          <w:rFonts w:ascii="Times New Roman" w:cs="Times New Roman" w:hint="eastAsia"/>
          <w:sz w:val="24"/>
        </w:rPr>
        <w:t>代码如下：</w:t>
      </w:r>
    </w:p>
    <w:p w:rsidR="00A170F3" w:rsidRDefault="00A170F3" w:rsidP="000C22A9">
      <w:pPr>
        <w:rPr>
          <w:rFonts w:ascii="Times New Roman" w:hAnsi="Times New Roman" w:cs="Times New Roman" w:hint="eastAsia"/>
          <w:sz w:val="24"/>
        </w:rPr>
      </w:pPr>
    </w:p>
    <w:p w:rsidR="00BB22F6" w:rsidRDefault="00BB22F6" w:rsidP="000C22A9">
      <w:pPr>
        <w:rPr>
          <w:rFonts w:ascii="Times New Roman" w:hAnsi="Times New Roman" w:cs="Times New Roman" w:hint="eastAsia"/>
          <w:sz w:val="24"/>
        </w:rPr>
      </w:pPr>
    </w:p>
    <w:p w:rsidR="00BB22F6" w:rsidRPr="00CE7528" w:rsidRDefault="00BB22F6" w:rsidP="000C22A9">
      <w:pPr>
        <w:rPr>
          <w:rFonts w:ascii="Times New Roman" w:hAnsi="Times New Roman" w:cs="Times New Roman"/>
          <w:sz w:val="24"/>
        </w:rPr>
      </w:pPr>
    </w:p>
    <w:p w:rsidR="00FA19A3" w:rsidRDefault="00B07363" w:rsidP="000C22A9">
      <w:pPr>
        <w:rPr>
          <w:rFonts w:ascii="Times New Roman" w:cs="Times New Roman" w:hint="eastAsia"/>
          <w:b/>
          <w:sz w:val="24"/>
        </w:rPr>
      </w:pPr>
      <w:r w:rsidRPr="00260480">
        <w:rPr>
          <w:rFonts w:ascii="Times New Roman" w:cs="Times New Roman"/>
          <w:b/>
          <w:sz w:val="24"/>
        </w:rPr>
        <w:t>多元线性回归中参数的最大似然估计</w:t>
      </w:r>
      <w:r w:rsidR="00BB22F6">
        <w:rPr>
          <w:rFonts w:ascii="Times New Roman" w:cs="Times New Roman" w:hint="eastAsia"/>
          <w:b/>
          <w:sz w:val="24"/>
        </w:rPr>
        <w:t>：</w:t>
      </w:r>
    </w:p>
    <w:p w:rsidR="00FA19A3" w:rsidRPr="00FA19A3" w:rsidRDefault="00FA19A3" w:rsidP="00D57B7D">
      <w:pPr>
        <w:ind w:firstLineChars="200" w:firstLine="480"/>
        <w:rPr>
          <w:rFonts w:ascii="Times New Roman" w:cs="Times New Roman" w:hint="eastAsia"/>
          <w:sz w:val="24"/>
        </w:rPr>
      </w:pPr>
      <w:r>
        <w:rPr>
          <w:rFonts w:ascii="Times New Roman" w:cs="Times New Roman"/>
          <w:sz w:val="24"/>
        </w:rPr>
        <w:t>假设</w:t>
      </w:r>
      <w:r>
        <w:rPr>
          <w:rFonts w:ascii="Times New Roman" w:cs="Times New Roman" w:hint="eastAsia"/>
          <w:sz w:val="24"/>
        </w:rPr>
        <w:t>有</w:t>
      </w:r>
      <w:r w:rsidRPr="00FA19A3">
        <w:rPr>
          <w:rFonts w:ascii="Times New Roman" w:cs="Times New Roman" w:hint="eastAsia"/>
          <w:i/>
          <w:sz w:val="24"/>
        </w:rPr>
        <w:t>m</w:t>
      </w:r>
      <w:proofErr w:type="gramStart"/>
      <w:r>
        <w:rPr>
          <w:rFonts w:ascii="Times New Roman" w:cs="Times New Roman" w:hint="eastAsia"/>
          <w:sz w:val="24"/>
        </w:rPr>
        <w:t>个</w:t>
      </w:r>
      <w:proofErr w:type="gramEnd"/>
      <w:r>
        <w:rPr>
          <w:rFonts w:ascii="Times New Roman" w:cs="Times New Roman" w:hint="eastAsia"/>
          <w:sz w:val="24"/>
        </w:rPr>
        <w:t>训练</w:t>
      </w:r>
      <w:r>
        <w:rPr>
          <w:rFonts w:ascii="Times New Roman" w:cs="Times New Roman"/>
          <w:sz w:val="24"/>
        </w:rPr>
        <w:t>样本</w:t>
      </w:r>
      <w:r>
        <w:rPr>
          <w:rFonts w:ascii="Times New Roman" w:cs="Times New Roman" w:hint="eastAsia"/>
          <w:sz w:val="24"/>
        </w:rPr>
        <w:t>(</w:t>
      </w:r>
      <w:r w:rsidRPr="00FA19A3">
        <w:rPr>
          <w:rFonts w:ascii="Times New Roman" w:cs="Times New Roman" w:hint="eastAsia"/>
          <w:b/>
          <w:i/>
          <w:sz w:val="24"/>
        </w:rPr>
        <w:t>x</w:t>
      </w:r>
      <w:r>
        <w:rPr>
          <w:rFonts w:ascii="Times New Roman" w:cs="Times New Roman" w:hint="eastAsia"/>
          <w:sz w:val="24"/>
        </w:rPr>
        <w:t xml:space="preserve">, </w:t>
      </w:r>
      <w:r w:rsidRPr="00BB22F6">
        <w:rPr>
          <w:rFonts w:ascii="Times New Roman" w:cs="Times New Roman" w:hint="eastAsia"/>
          <w:i/>
          <w:sz w:val="24"/>
        </w:rPr>
        <w:t>y</w:t>
      </w:r>
      <w:r>
        <w:rPr>
          <w:rFonts w:ascii="Times New Roman" w:cs="Times New Roman" w:hint="eastAsia"/>
          <w:sz w:val="24"/>
        </w:rPr>
        <w:t>)</w:t>
      </w:r>
      <w:r w:rsidRPr="00CE7528">
        <w:rPr>
          <w:rFonts w:ascii="Times New Roman" w:cs="Times New Roman"/>
          <w:sz w:val="24"/>
        </w:rPr>
        <w:t>：</w:t>
      </w:r>
    </w:p>
    <w:p w:rsidR="00FA19A3" w:rsidRPr="00FA19A3" w:rsidRDefault="00FA19A3" w:rsidP="00FA19A3">
      <w:pPr>
        <w:jc w:val="center"/>
        <w:rPr>
          <w:rFonts w:ascii="Times New Roman" w:hAnsi="Times New Roman" w:cs="Times New Roman"/>
          <w:sz w:val="24"/>
        </w:rPr>
      </w:pPr>
      <w:r w:rsidRPr="00FA19A3">
        <w:rPr>
          <w:position w:val="-10"/>
        </w:rPr>
        <w:object w:dxaOrig="3680" w:dyaOrig="360">
          <v:shape id="_x0000_i1034" type="#_x0000_t75" style="width:183.75pt;height:17.85pt" o:ole="">
            <v:imagedata r:id="rId23" o:title=""/>
          </v:shape>
          <o:OLEObject Type="Embed" ProgID="Equation.DSMT4" ShapeID="_x0000_i1034" DrawAspect="Content" ObjectID="_1550484974" r:id="rId24"/>
        </w:object>
      </w:r>
    </w:p>
    <w:p w:rsidR="00A170F3" w:rsidRPr="00CE7528" w:rsidRDefault="00D57B7D" w:rsidP="00D57B7D">
      <w:pPr>
        <w:ind w:firstLineChars="200" w:firstLine="480"/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假定预测值与样本特征间的函数关系是线性的，</w:t>
      </w:r>
      <w:r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即线性</w:t>
      </w:r>
      <w:r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回归</w:t>
      </w:r>
      <w:r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分析</w:t>
      </w:r>
      <w:r w:rsidR="00B07363"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，就在于根据样本</w:t>
      </w:r>
      <w:r w:rsidR="00BB22F6" w:rsidRPr="00BB22F6">
        <w:rPr>
          <w:rFonts w:ascii="Times New Roman" w:eastAsia="宋体" w:hAnsi="Times New Roman" w:cs="Times New Roman" w:hint="eastAsia"/>
          <w:b/>
          <w:i/>
          <w:color w:val="362E2B"/>
          <w:sz w:val="24"/>
          <w:shd w:val="clear" w:color="auto" w:fill="FFFFFF"/>
        </w:rPr>
        <w:t>x</w:t>
      </w:r>
      <w:hyperlink r:id="rId25" w:anchor="url=http://album.sina.com.cn/pic/68c81f39gx6DbEtc0PY46" w:tgtFrame="http://blog.csdn.net/suipingsp/article/details/42101139/_blank" w:history="1"/>
      <w:r w:rsidR="00B07363"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和</w:t>
      </w:r>
      <w:r w:rsidR="00BB22F6" w:rsidRPr="00BB22F6">
        <w:rPr>
          <w:rFonts w:ascii="Times New Roman" w:eastAsia="宋体" w:hAnsi="Times New Roman" w:cs="Times New Roman" w:hint="eastAsia"/>
          <w:i/>
          <w:color w:val="362E2B"/>
          <w:sz w:val="24"/>
          <w:shd w:val="clear" w:color="auto" w:fill="FFFFFF"/>
        </w:rPr>
        <w:t>y</w:t>
      </w:r>
      <w:r w:rsidR="00B07363"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的观察值，去估计函数</w:t>
      </w:r>
      <w:r w:rsidR="00B07363" w:rsidRPr="00BB22F6">
        <w:rPr>
          <w:rFonts w:ascii="Times New Roman" w:eastAsia="宋体" w:hAnsi="Times New Roman" w:cs="Times New Roman"/>
          <w:i/>
          <w:color w:val="362E2B"/>
          <w:sz w:val="24"/>
          <w:shd w:val="clear" w:color="auto" w:fill="FFFFFF"/>
        </w:rPr>
        <w:t>h</w:t>
      </w:r>
      <w:r w:rsidR="00BB22F6"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(</w:t>
      </w:r>
      <w:r w:rsidR="00BB22F6" w:rsidRPr="00BB22F6">
        <w:rPr>
          <w:rFonts w:ascii="Times New Roman" w:eastAsia="宋体" w:hAnsi="Times New Roman" w:cs="Times New Roman" w:hint="eastAsia"/>
          <w:b/>
          <w:i/>
          <w:color w:val="362E2B"/>
          <w:sz w:val="24"/>
          <w:shd w:val="clear" w:color="auto" w:fill="FFFFFF"/>
        </w:rPr>
        <w:t>x</w:t>
      </w:r>
      <w:r w:rsidR="00BB22F6"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)</w:t>
      </w:r>
      <w:r w:rsidR="00BB22F6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，</w:t>
      </w:r>
      <w:r w:rsidR="00B07363"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定义</w:t>
      </w:r>
      <w:r w:rsidR="00BB22F6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为</w:t>
      </w:r>
      <w:r w:rsidR="00B07363"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：</w:t>
      </w:r>
    </w:p>
    <w:p w:rsidR="00BB22F6" w:rsidRPr="00CE7528" w:rsidRDefault="00BB22F6" w:rsidP="0073577E">
      <w:pPr>
        <w:jc w:val="center"/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 w:rsidRPr="00CE7528">
        <w:rPr>
          <w:rFonts w:ascii="Times New Roman" w:eastAsia="宋体" w:hAnsi="Times New Roman" w:cs="Times New Roman"/>
          <w:color w:val="362E2B"/>
          <w:position w:val="-12"/>
          <w:sz w:val="24"/>
          <w:shd w:val="clear" w:color="auto" w:fill="FFFFFF"/>
        </w:rPr>
        <w:object w:dxaOrig="3420" w:dyaOrig="380">
          <v:shape id="_x0000_i1035" type="#_x0000_t75" style="width:171.05pt;height:19pt" o:ole="">
            <v:imagedata r:id="rId26" o:title=""/>
          </v:shape>
          <o:OLEObject Type="Embed" ProgID="Equation.DSMT4" ShapeID="_x0000_i1035" DrawAspect="Content" ObjectID="_1550484975" r:id="rId27"/>
        </w:object>
      </w:r>
    </w:p>
    <w:p w:rsidR="00A170F3" w:rsidRPr="00CE7528" w:rsidRDefault="00B07363" w:rsidP="00BB22F6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 w:rsidRPr="00CE7528"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  <w:t>1</w:t>
      </w:r>
      <w:r w:rsidR="0073577E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、</w:t>
      </w:r>
      <w:r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对于第</w:t>
      </w:r>
      <w:r w:rsidR="00A170F3" w:rsidRPr="00CE7528">
        <w:rPr>
          <w:rFonts w:ascii="Times New Roman" w:eastAsia="宋体" w:hAnsi="Times New Roman" w:cs="Times New Roman"/>
          <w:color w:val="362E2B"/>
          <w:position w:val="-6"/>
          <w:sz w:val="24"/>
          <w:shd w:val="clear" w:color="auto" w:fill="FFFFFF"/>
        </w:rPr>
        <w:object w:dxaOrig="139" w:dyaOrig="260">
          <v:shape id="_x0000_i1026" type="#_x0000_t75" alt="" style="width:6.9pt;height:13.25pt" o:ole="">
            <v:imagedata r:id="rId28" o:title=""/>
          </v:shape>
          <o:OLEObject Type="Embed" ProgID="Equation.3" ShapeID="_x0000_i1026" DrawAspect="Content" ObjectID="_1550484976" r:id="rId29"/>
        </w:object>
      </w:r>
      <w:proofErr w:type="gramStart"/>
      <w:r w:rsidR="0073577E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个</w:t>
      </w:r>
      <w:proofErr w:type="gramEnd"/>
      <w:r w:rsidR="0073577E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训练</w:t>
      </w:r>
      <w:r w:rsidR="0073577E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样本</w:t>
      </w:r>
      <w:r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，</w:t>
      </w:r>
      <w:r w:rsidR="00887DDB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假设</w:t>
      </w:r>
      <w:proofErr w:type="gramStart"/>
      <w:r w:rsidR="00C47BED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待估计</w:t>
      </w:r>
      <w:proofErr w:type="gramEnd"/>
      <w:r w:rsidR="00C47BED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函数</w:t>
      </w:r>
      <w:r w:rsidR="00C47BED" w:rsidRPr="00BB22F6">
        <w:rPr>
          <w:rFonts w:ascii="Times New Roman" w:eastAsia="宋体" w:hAnsi="Times New Roman" w:cs="Times New Roman"/>
          <w:i/>
          <w:color w:val="362E2B"/>
          <w:sz w:val="24"/>
          <w:shd w:val="clear" w:color="auto" w:fill="FFFFFF"/>
        </w:rPr>
        <w:t>h</w:t>
      </w:r>
      <w:r w:rsidR="00C47BED"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(</w:t>
      </w:r>
      <w:r w:rsidR="00C47BED" w:rsidRPr="00BB22F6">
        <w:rPr>
          <w:rFonts w:ascii="Times New Roman" w:eastAsia="宋体" w:hAnsi="Times New Roman" w:cs="Times New Roman" w:hint="eastAsia"/>
          <w:b/>
          <w:i/>
          <w:color w:val="362E2B"/>
          <w:sz w:val="24"/>
          <w:shd w:val="clear" w:color="auto" w:fill="FFFFFF"/>
        </w:rPr>
        <w:t>x</w:t>
      </w:r>
      <w:r w:rsidR="00C47BED"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)</w:t>
      </w:r>
      <w:r w:rsidR="00C47BED"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与真实值</w:t>
      </w:r>
      <w:r w:rsidR="00C47BED" w:rsidRPr="00C47BED">
        <w:rPr>
          <w:rFonts w:ascii="Times New Roman" w:eastAsia="宋体" w:hAnsi="Times New Roman" w:cs="Times New Roman" w:hint="eastAsia"/>
          <w:i/>
          <w:color w:val="362E2B"/>
          <w:sz w:val="24"/>
          <w:shd w:val="clear" w:color="auto" w:fill="FFFFFF"/>
        </w:rPr>
        <w:t>y</w:t>
      </w:r>
      <w:r w:rsidR="00887DDB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存在误差如下式所示</w:t>
      </w:r>
      <w:r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：</w:t>
      </w:r>
    </w:p>
    <w:p w:rsidR="00A170F3" w:rsidRPr="00CE7528" w:rsidRDefault="0073577E" w:rsidP="000C22A9">
      <w:pPr>
        <w:jc w:val="center"/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 w:rsidRPr="0073577E">
        <w:rPr>
          <w:rFonts w:ascii="Times New Roman" w:eastAsia="宋体" w:hAnsi="Times New Roman" w:cs="Times New Roman"/>
          <w:color w:val="362E2B"/>
          <w:position w:val="-50"/>
          <w:sz w:val="24"/>
          <w:shd w:val="clear" w:color="auto" w:fill="FFFFFF"/>
        </w:rPr>
        <w:object w:dxaOrig="1760" w:dyaOrig="1140">
          <v:shape id="_x0000_i1036" type="#_x0000_t75" alt="" style="width:88.15pt;height:57pt" o:ole="">
            <v:imagedata r:id="rId30" o:title=""/>
          </v:shape>
          <o:OLEObject Type="Embed" ProgID="Equation.DSMT4" ShapeID="_x0000_i1036" DrawAspect="Content" ObjectID="_1550484977" r:id="rId31"/>
        </w:object>
      </w:r>
    </w:p>
    <w:p w:rsidR="00A170F3" w:rsidRPr="00CE7528" w:rsidRDefault="00C47BED" w:rsidP="000C22A9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假设：误差（即噪声）服从</w:t>
      </w:r>
      <w:r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标准正太分布</w:t>
      </w:r>
      <w:r w:rsidR="00B07363"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，则</w:t>
      </w:r>
      <w:r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有</w:t>
      </w:r>
      <w:r w:rsidR="00B07363"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：</w:t>
      </w:r>
    </w:p>
    <w:p w:rsidR="00A170F3" w:rsidRPr="00CE7528" w:rsidRDefault="00A170F3" w:rsidP="000C22A9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 w:rsidRPr="00CE7528">
        <w:rPr>
          <w:rFonts w:ascii="Times New Roman" w:eastAsia="宋体" w:hAnsi="Times New Roman" w:cs="Times New Roman"/>
          <w:color w:val="362E2B"/>
          <w:position w:val="-28"/>
          <w:sz w:val="24"/>
          <w:shd w:val="clear" w:color="auto" w:fill="FFFFFF"/>
        </w:rPr>
        <w:pict>
          <v:shape id="_x0000_s1030" type="#_x0000_t75" alt="" style="position:absolute;left:0;text-align:left;margin-left:132pt;margin-top:.5pt;width:147pt;height:35pt;z-index:251664384">
            <v:imagedata r:id="rId32" o:title=""/>
          </v:shape>
          <o:OLEObject Type="Embed" ProgID="Equation.3" ShapeID="_x0000_s1030" DrawAspect="Content" ObjectID="_1550484983" r:id="rId33"/>
        </w:pict>
      </w:r>
    </w:p>
    <w:p w:rsidR="00A170F3" w:rsidRPr="00CE7528" w:rsidRDefault="00A170F3" w:rsidP="000C22A9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</w:p>
    <w:p w:rsidR="00A170F3" w:rsidRDefault="00B07363" w:rsidP="000C22A9">
      <w:pPr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</w:pPr>
      <w:r w:rsidRPr="00CE7528"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  <w:t>2</w:t>
      </w:r>
      <w:r w:rsidR="00C47BED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、</w:t>
      </w:r>
      <w:r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单个样本下的</w:t>
      </w:r>
      <w:r w:rsidR="00A170F3" w:rsidRPr="00CE7528">
        <w:rPr>
          <w:rFonts w:ascii="Times New Roman" w:eastAsia="宋体" w:hAnsi="Times New Roman" w:cs="Times New Roman"/>
          <w:color w:val="362E2B"/>
          <w:position w:val="-6"/>
          <w:sz w:val="24"/>
          <w:shd w:val="clear" w:color="auto" w:fill="FFFFFF"/>
        </w:rPr>
        <w:object w:dxaOrig="200" w:dyaOrig="220">
          <v:shape id="_x0000_i1027" type="#_x0000_t75" alt="" style="width:9.8pt;height:10.95pt" o:ole="">
            <v:imagedata r:id="rId34" o:title=""/>
          </v:shape>
          <o:OLEObject Type="Embed" ProgID="Equation.3" ShapeID="_x0000_i1027" DrawAspect="Content" ObjectID="_1550484978" r:id="rId35"/>
        </w:object>
      </w:r>
      <w:r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组样本观测值的概率密度函数为：</w:t>
      </w:r>
    </w:p>
    <w:p w:rsidR="00A170F3" w:rsidRPr="00CE7528" w:rsidRDefault="00C47BED" w:rsidP="00C47BED">
      <w:pPr>
        <w:jc w:val="center"/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 w:rsidRPr="00E409BF">
        <w:rPr>
          <w:position w:val="-28"/>
        </w:rPr>
        <w:object w:dxaOrig="4560" w:dyaOrig="700">
          <v:shape id="_x0000_i1037" type="#_x0000_t75" style="width:228.1pt;height:35.15pt" o:ole="">
            <v:imagedata r:id="rId36" o:title=""/>
          </v:shape>
          <o:OLEObject Type="Embed" ProgID="Equation.DSMT4" ShapeID="_x0000_i1037" DrawAspect="Content" ObjectID="_1550484979" r:id="rId37"/>
        </w:object>
      </w:r>
    </w:p>
    <w:p w:rsidR="00A170F3" w:rsidRDefault="00B07363" w:rsidP="00C47BED">
      <w:pPr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</w:pPr>
      <w:r w:rsidRPr="00CE7528"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  <w:t>3</w:t>
      </w:r>
      <w:r w:rsidR="00C47BED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、根据第一篇</w:t>
      </w:r>
      <w:r w:rsidR="00C47BED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Logistic Regression</w:t>
      </w:r>
      <w:r w:rsidR="00C47BED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文章中最大似然概率的准则可得似然函数如下：</w:t>
      </w:r>
    </w:p>
    <w:p w:rsidR="00C47BED" w:rsidRPr="00C47BED" w:rsidRDefault="00C47BED" w:rsidP="00C47BED">
      <w:pPr>
        <w:rPr>
          <w:rFonts w:ascii="Times New Roman" w:hAnsi="Times New Roman" w:cs="Times New Roman"/>
          <w:sz w:val="24"/>
        </w:rPr>
      </w:pPr>
      <w:r w:rsidRPr="00C47BED">
        <w:rPr>
          <w:rFonts w:ascii="Times New Roman" w:hAnsi="Times New Roman" w:cs="Times New Roman"/>
          <w:position w:val="-64"/>
          <w:sz w:val="24"/>
        </w:rPr>
        <w:object w:dxaOrig="3879" w:dyaOrig="1400">
          <v:shape id="_x0000_i1038" type="#_x0000_t75" style="width:194.1pt;height:70.25pt" o:ole="">
            <v:imagedata r:id="rId38" o:title=""/>
          </v:shape>
          <o:OLEObject Type="Embed" ProgID="Equation.DSMT4" ShapeID="_x0000_i1038" DrawAspect="Content" ObjectID="_1550484980" r:id="rId39"/>
        </w:object>
      </w:r>
    </w:p>
    <w:p w:rsidR="00C47BED" w:rsidRPr="00C47BED" w:rsidRDefault="00C47BED" w:rsidP="00C47BED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目标函数为：</w:t>
      </w:r>
      <w:proofErr w:type="gramStart"/>
      <w: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max(</w:t>
      </w:r>
      <w:proofErr w:type="gramEnd"/>
      <w:r w:rsidRPr="00C47BED">
        <w:rPr>
          <w:rFonts w:ascii="Times New Roman" w:eastAsia="宋体" w:hAnsi="Times New Roman" w:cs="Times New Roman" w:hint="eastAsia"/>
          <w:i/>
          <w:color w:val="362E2B"/>
          <w:sz w:val="24"/>
          <w:shd w:val="clear" w:color="auto" w:fill="FFFFFF"/>
        </w:rPr>
        <w:t>L</w:t>
      </w:r>
      <w: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(</w:t>
      </w:r>
      <w:r w:rsidRPr="00C47BED">
        <w:rPr>
          <w:rFonts w:ascii="Times New Roman" w:eastAsia="宋体" w:hAnsi="Times New Roman" w:cs="Times New Roman" w:hint="eastAsia"/>
          <w:b/>
          <w:i/>
          <w:color w:val="362E2B"/>
          <w:sz w:val="24"/>
          <w:shd w:val="clear" w:color="auto" w:fill="FFFFFF"/>
        </w:rPr>
        <w:t>w</w:t>
      </w:r>
      <w: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))</w:t>
      </w:r>
    </w:p>
    <w:p w:rsidR="00A170F3" w:rsidRPr="00C47BED" w:rsidRDefault="00C47BED" w:rsidP="000C22A9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 w:rsidRPr="00C47BED">
        <w:rPr>
          <w:rFonts w:ascii="Times New Roman" w:hAnsi="Times New Roman" w:cs="Times New Roman"/>
          <w:position w:val="-144"/>
          <w:sz w:val="24"/>
        </w:rPr>
        <w:object w:dxaOrig="4680" w:dyaOrig="3000">
          <v:shape id="_x0000_i1039" type="#_x0000_t75" style="width:233.85pt;height:149.75pt" o:ole="">
            <v:imagedata r:id="rId40" o:title=""/>
          </v:shape>
          <o:OLEObject Type="Embed" ProgID="Equation.DSMT4" ShapeID="_x0000_i1039" DrawAspect="Content" ObjectID="_1550484981" r:id="rId41"/>
        </w:object>
      </w:r>
    </w:p>
    <w:p w:rsidR="00A170F3" w:rsidRPr="00CE7528" w:rsidRDefault="00C47BED" w:rsidP="00177875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、</w:t>
      </w:r>
      <w:r w:rsidR="00177875"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同第一部分，</w:t>
      </w:r>
      <w:r w:rsidR="00177875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对</w:t>
      </w:r>
      <w:r w:rsidR="00177875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上式</w:t>
      </w:r>
      <w:r w:rsidR="00177875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求偏导数并令其等于</w:t>
      </w:r>
      <w:r w:rsidR="00177875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0</w:t>
      </w:r>
      <w:r w:rsidR="00177875">
        <w:rPr>
          <w:rFonts w:ascii="Times New Roman" w:eastAsia="宋体" w:hAnsi="Arial" w:cs="Times New Roman" w:hint="eastAsia"/>
          <w:color w:val="362E2B"/>
          <w:sz w:val="24"/>
          <w:shd w:val="clear" w:color="auto" w:fill="FFFFFF"/>
        </w:rPr>
        <w:t>可得</w:t>
      </w:r>
      <w:r w:rsidR="00B07363"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：</w:t>
      </w:r>
    </w:p>
    <w:p w:rsidR="00A170F3" w:rsidRPr="00CE7528" w:rsidRDefault="00177875" w:rsidP="000C22A9">
      <w:pPr>
        <w:jc w:val="center"/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 w:rsidRPr="00CE7528">
        <w:rPr>
          <w:rFonts w:ascii="Times New Roman" w:eastAsia="宋体" w:hAnsi="Times New Roman" w:cs="Times New Roman"/>
          <w:color w:val="362E2B"/>
          <w:position w:val="-10"/>
          <w:sz w:val="24"/>
          <w:shd w:val="clear" w:color="auto" w:fill="FFFFFF"/>
        </w:rPr>
        <w:object w:dxaOrig="1760" w:dyaOrig="360">
          <v:shape id="_x0000_i1040" type="#_x0000_t75" alt="" style="width:88.15pt;height:17.85pt" o:ole="">
            <v:imagedata r:id="rId42" o:title=""/>
          </v:shape>
          <o:OLEObject Type="Embed" ProgID="Equation.DSMT4" ShapeID="_x0000_i1040" DrawAspect="Content" ObjectID="_1550484982" r:id="rId43"/>
        </w:object>
      </w:r>
    </w:p>
    <w:p w:rsidR="00A170F3" w:rsidRPr="00CE7528" w:rsidRDefault="00B07363" w:rsidP="000C22A9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上式</w:t>
      </w:r>
      <w:r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只在逆矩阵存在的时候适用</w:t>
      </w:r>
      <w:r w:rsidRPr="00CE7528">
        <w:rPr>
          <w:rFonts w:ascii="Times New Roman" w:eastAsia="宋体" w:hAnsi="Arial" w:cs="Times New Roman"/>
          <w:color w:val="362E2B"/>
          <w:sz w:val="24"/>
          <w:shd w:val="clear" w:color="auto" w:fill="FFFFFF"/>
        </w:rPr>
        <w:t>。</w:t>
      </w:r>
    </w:p>
    <w:p w:rsidR="00A170F3" w:rsidRPr="00CE7528" w:rsidRDefault="00177875" w:rsidP="00177875">
      <w:pPr>
        <w:snapToGrid w:val="0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cs="Times New Roman"/>
          <w:sz w:val="24"/>
        </w:rPr>
        <w:t>在测试</w:t>
      </w:r>
      <w:r w:rsidR="00B07363" w:rsidRPr="00CE7528">
        <w:rPr>
          <w:rFonts w:ascii="Times New Roman" w:cs="Times New Roman"/>
          <w:sz w:val="24"/>
        </w:rPr>
        <w:t>中，假设样本生成式为</w:t>
      </w:r>
      <w:r>
        <w:rPr>
          <w:rFonts w:ascii="Times New Roman" w:cs="Times New Roman" w:hint="eastAsia"/>
          <w:sz w:val="24"/>
        </w:rPr>
        <w:t>:</w:t>
      </w:r>
      <w:r w:rsidRPr="00177875">
        <w:rPr>
          <w:rFonts w:ascii="Times New Roman" w:cs="Times New Roman" w:hint="eastAsia"/>
          <w:i/>
          <w:sz w:val="24"/>
        </w:rPr>
        <w:t>y</w:t>
      </w:r>
      <w:r>
        <w:rPr>
          <w:rFonts w:ascii="Times New Roman" w:cs="Times New Roman" w:hint="eastAsia"/>
          <w:sz w:val="24"/>
        </w:rPr>
        <w:t>=0.5</w:t>
      </w:r>
      <w:r w:rsidRPr="00177875">
        <w:rPr>
          <w:rFonts w:ascii="Times New Roman" w:cs="Times New Roman" w:hint="eastAsia"/>
          <w:i/>
          <w:sz w:val="24"/>
        </w:rPr>
        <w:t>x</w:t>
      </w:r>
      <w:r>
        <w:rPr>
          <w:rFonts w:ascii="Times New Roman" w:cs="Times New Roman" w:hint="eastAsia"/>
          <w:sz w:val="24"/>
        </w:rPr>
        <w:t>+4*</w:t>
      </w:r>
      <w:proofErr w:type="spellStart"/>
      <w:r>
        <w:rPr>
          <w:rFonts w:ascii="Times New Roman" w:cs="Times New Roman" w:hint="eastAsia"/>
          <w:sz w:val="24"/>
        </w:rPr>
        <w:t>randuniform</w:t>
      </w:r>
      <w:proofErr w:type="spellEnd"/>
      <w:r>
        <w:rPr>
          <w:rFonts w:ascii="Times New Roman" w:cs="Times New Roman" w:hint="eastAsia"/>
          <w:sz w:val="24"/>
        </w:rPr>
        <w:t>(0,1)*sin(2</w:t>
      </w:r>
      <w:r w:rsidRPr="00177875">
        <w:rPr>
          <w:rFonts w:ascii="Times New Roman" w:cs="Times New Roman" w:hint="eastAsia"/>
          <w:i/>
          <w:sz w:val="24"/>
        </w:rPr>
        <w:t>x</w:t>
      </w:r>
      <w:r>
        <w:rPr>
          <w:rFonts w:ascii="Times New Roman" w:cs="Times New Roman" w:hint="eastAsia"/>
          <w:sz w:val="24"/>
        </w:rPr>
        <w:t>)+3.5</w:t>
      </w:r>
      <w:r w:rsidR="00B07363" w:rsidRPr="00CE7528">
        <w:rPr>
          <w:rFonts w:ascii="Times New Roman" w:cs="Times New Roman"/>
          <w:sz w:val="24"/>
        </w:rPr>
        <w:t>，用上述方法做多元线性回归得到的结果</w:t>
      </w:r>
      <w:r>
        <w:rPr>
          <w:rFonts w:ascii="Times New Roman" w:cs="Times New Roman" w:hint="eastAsia"/>
          <w:sz w:val="24"/>
        </w:rPr>
        <w:t>下图</w:t>
      </w:r>
      <w:r w:rsidR="00B07363" w:rsidRPr="00CE7528">
        <w:rPr>
          <w:rFonts w:ascii="Times New Roman" w:cs="Times New Roman"/>
          <w:sz w:val="24"/>
        </w:rPr>
        <w:t>所示：</w:t>
      </w:r>
    </w:p>
    <w:p w:rsidR="00A170F3" w:rsidRPr="00CE7528" w:rsidRDefault="00B07363" w:rsidP="000C22A9">
      <w:pPr>
        <w:jc w:val="center"/>
        <w:rPr>
          <w:rFonts w:ascii="Times New Roman" w:hAnsi="Times New Roman" w:cs="Times New Roman"/>
          <w:sz w:val="24"/>
        </w:rPr>
      </w:pPr>
      <w:r w:rsidRPr="00CE7528">
        <w:rPr>
          <w:rFonts w:ascii="Times New Roman" w:hAnsi="Times New Roman" w:cs="Times New Roman"/>
          <w:noProof/>
          <w:sz w:val="24"/>
        </w:rPr>
        <w:drawing>
          <wp:inline distT="0" distB="0" distL="114300" distR="114300">
            <wp:extent cx="3761740" cy="2675890"/>
            <wp:effectExtent l="0" t="0" r="10160" b="10160"/>
            <wp:docPr id="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8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70F3" w:rsidRPr="00CE7528" w:rsidRDefault="00B07363" w:rsidP="000C22A9">
      <w:pPr>
        <w:jc w:val="center"/>
        <w:rPr>
          <w:rFonts w:ascii="Times New Roman" w:hAnsi="Times New Roman" w:cs="Times New Roman"/>
          <w:sz w:val="24"/>
        </w:rPr>
      </w:pPr>
      <w:r w:rsidRPr="00CE7528">
        <w:rPr>
          <w:rFonts w:ascii="Times New Roman" w:cs="Times New Roman"/>
          <w:sz w:val="24"/>
        </w:rPr>
        <w:t>图</w:t>
      </w:r>
      <w:r w:rsidRPr="00CE7528">
        <w:rPr>
          <w:rFonts w:ascii="Times New Roman" w:hAnsi="Times New Roman" w:cs="Times New Roman"/>
          <w:sz w:val="24"/>
        </w:rPr>
        <w:t xml:space="preserve">2 </w:t>
      </w:r>
      <w:r w:rsidRPr="00CE7528">
        <w:rPr>
          <w:rFonts w:ascii="Times New Roman" w:cs="Times New Roman"/>
          <w:sz w:val="24"/>
        </w:rPr>
        <w:t>多元线性回归</w:t>
      </w:r>
    </w:p>
    <w:p w:rsidR="00A170F3" w:rsidRPr="00CE7528" w:rsidRDefault="00177875" w:rsidP="000C22A9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Python</w:t>
      </w:r>
      <w: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  <w:t>代码如下：</w:t>
      </w:r>
    </w:p>
    <w:p w:rsidR="00A170F3" w:rsidRDefault="00A170F3" w:rsidP="000C22A9">
      <w:pP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</w:pPr>
    </w:p>
    <w:p w:rsidR="00177875" w:rsidRDefault="00177875" w:rsidP="000C22A9">
      <w:pPr>
        <w:rPr>
          <w:rFonts w:ascii="Times New Roman" w:eastAsia="宋体" w:hAnsi="Times New Roman" w:cs="Times New Roman" w:hint="eastAsia"/>
          <w:color w:val="362E2B"/>
          <w:sz w:val="24"/>
          <w:shd w:val="clear" w:color="auto" w:fill="FFFFFF"/>
        </w:rPr>
      </w:pPr>
    </w:p>
    <w:p w:rsidR="00177875" w:rsidRPr="00CE7528" w:rsidRDefault="00177875" w:rsidP="000C22A9">
      <w:pPr>
        <w:rPr>
          <w:rFonts w:ascii="Times New Roman" w:eastAsia="宋体" w:hAnsi="Times New Roman" w:cs="Times New Roman"/>
          <w:color w:val="362E2B"/>
          <w:sz w:val="24"/>
          <w:shd w:val="clear" w:color="auto" w:fill="FFFFFF"/>
        </w:rPr>
      </w:pPr>
    </w:p>
    <w:sectPr w:rsidR="00177875" w:rsidRPr="00CE7528" w:rsidSect="00A17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363" w:rsidRDefault="00B07363" w:rsidP="00CE7528">
      <w:r>
        <w:separator/>
      </w:r>
    </w:p>
  </w:endnote>
  <w:endnote w:type="continuationSeparator" w:id="0">
    <w:p w:rsidR="00B07363" w:rsidRDefault="00B07363" w:rsidP="00CE7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363" w:rsidRDefault="00B07363" w:rsidP="00CE7528">
      <w:r>
        <w:separator/>
      </w:r>
    </w:p>
  </w:footnote>
  <w:footnote w:type="continuationSeparator" w:id="0">
    <w:p w:rsidR="00B07363" w:rsidRDefault="00B07363" w:rsidP="00CE75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EC244"/>
    <w:multiLevelType w:val="singleLevel"/>
    <w:tmpl w:val="58BEC244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170F3"/>
    <w:rsid w:val="000C22A9"/>
    <w:rsid w:val="00177875"/>
    <w:rsid w:val="00260480"/>
    <w:rsid w:val="0073577E"/>
    <w:rsid w:val="00737519"/>
    <w:rsid w:val="00887DDB"/>
    <w:rsid w:val="00A170F3"/>
    <w:rsid w:val="00AD0DC9"/>
    <w:rsid w:val="00B07363"/>
    <w:rsid w:val="00BB22F6"/>
    <w:rsid w:val="00C47BED"/>
    <w:rsid w:val="00CE7528"/>
    <w:rsid w:val="00D57B7D"/>
    <w:rsid w:val="00EB27CE"/>
    <w:rsid w:val="00FA19A3"/>
    <w:rsid w:val="00FD03B2"/>
    <w:rsid w:val="44477B23"/>
    <w:rsid w:val="6B176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70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E7528"/>
    <w:rPr>
      <w:sz w:val="18"/>
      <w:szCs w:val="18"/>
    </w:rPr>
  </w:style>
  <w:style w:type="character" w:customStyle="1" w:styleId="Char">
    <w:name w:val="批注框文本 Char"/>
    <w:basedOn w:val="a0"/>
    <w:link w:val="a3"/>
    <w:rsid w:val="00CE75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CE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E75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E7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E75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yperlink" Target="http://blog.photo.sina.com.cn/showpic.html" TargetMode="External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196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lastModifiedBy>liusaibin</cp:lastModifiedBy>
  <cp:revision>7</cp:revision>
  <dcterms:created xsi:type="dcterms:W3CDTF">2014-10-29T12:08:00Z</dcterms:created>
  <dcterms:modified xsi:type="dcterms:W3CDTF">2017-03-08T05:24:00Z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