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上篇笔记讲到，要优化Deep Learning的神经网络首先要搞清楚问题出在哪里，总体上分为两部分：针对Training data上性能的优化和针对Testing data的性能优化。本文将介绍针对Training data上性能优化的一种方法：替换激活函数（New activation function）。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 问题背景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s1036" o:spid="_x0000_s1036" o:spt="75" type="#_x0000_t75" style="position:absolute;left:0pt;margin-left:48.5pt;margin-top:33.65pt;height:211.5pt;width:324.75pt;z-index:251664384;mso-width-relative:page;mso-height-relative:page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</v:shape>
          <o:OLEObject Type="Embed" ProgID="Visio.Drawing.11" ShapeID="_x0000_s1036" DrawAspect="Content" ObjectID="_1468075725" r:id="rId4">
            <o:LockedField>false</o:LockedField>
          </o:OLEObject>
        </w:pict>
      </w:r>
      <w:r>
        <w:rPr>
          <w:rFonts w:hint="eastAsia"/>
          <w:lang w:val="en-US" w:eastAsia="zh-CN"/>
        </w:rPr>
        <w:t>早期的神经网络中激活函数一般都使用的</w:t>
      </w:r>
      <w:r>
        <w:rPr>
          <w:rFonts w:hint="eastAsia"/>
          <w:position w:val="-10"/>
          <w:lang w:val="en-US" w:eastAsia="zh-CN"/>
        </w:rPr>
        <w:object>
          <v:shape id="_x0000_i1025" o:spt="75" type="#_x0000_t75" style="height:16pt;width:42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，当Deep Learning的Hidden Layer变多后，就会出现图1所示的情况。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图1 手写分类准确率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图1可以看出，当神经网络深度超过7层后，性能显著下降。</w:t>
      </w:r>
      <w:r>
        <w:rPr>
          <w:rFonts w:hint="eastAsia"/>
          <w:b/>
          <w:bCs/>
          <w:lang w:val="en-US" w:eastAsia="zh-CN"/>
        </w:rPr>
        <w:t>有一个认识误区是：因为网络变深之后，参数数量增加，导致了Over-fitting。</w:t>
      </w:r>
      <w:r>
        <w:rPr>
          <w:rFonts w:hint="eastAsia"/>
          <w:b w:val="0"/>
          <w:bCs w:val="0"/>
          <w:lang w:val="en-US" w:eastAsia="zh-CN"/>
        </w:rPr>
        <w:t>实际上，并不是Over-fitting，因为我们是在Training data上训练的性能变差的，并不是Over-fitting，换句话说，10层网络如果训练得当，至少性能也应该和5层网络一样，因为只需要保持前面5层网络相同，剩下的5层网络构成一个Identity network就可以了；但是层数增加反而性能下降，就是Training没有做好。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 问题原因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主要是“梯度消失”（Vanishing Gradient Problem）现象导致的。如图2所示。这个现象产生的原因在于利用BP法后向求解梯度时有一个对激活函数求导数的操作，图2（a）中的</w:t>
      </w:r>
      <w:r>
        <w:rPr>
          <w:rFonts w:hint="eastAsia"/>
          <w:position w:val="-10"/>
          <w:lang w:val="en-US" w:eastAsia="zh-CN"/>
        </w:rPr>
        <w:object>
          <v:shape id="_x0000_i1026" o:spt="75" type="#_x0000_t75" style="height:16pt;width:2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，网络深度越深，在Input的地方</w:t>
      </w:r>
      <w:r>
        <w:rPr>
          <w:rFonts w:hint="eastAsia"/>
          <w:position w:val="-10"/>
          <w:lang w:val="en-US" w:eastAsia="zh-CN"/>
        </w:rPr>
        <w:object>
          <v:shape id="_x0000_i1027" o:spt="75" type="#_x0000_t75" style="height:17pt;width:3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中对</w:t>
      </w:r>
      <w:r>
        <w:rPr>
          <w:rFonts w:hint="eastAsia"/>
          <w:position w:val="-10"/>
          <w:lang w:val="en-US" w:eastAsia="zh-CN"/>
        </w:rPr>
        <w:object>
          <v:shape id="_x0000_i1028" o:spt="75" type="#_x0000_t75" style="height:16pt;width:2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8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操作累乘的次数就越多，导致</w:t>
      </w:r>
      <w:r>
        <w:rPr>
          <w:rFonts w:hint="eastAsia"/>
          <w:position w:val="-10"/>
          <w:lang w:val="en-US" w:eastAsia="zh-CN"/>
        </w:rPr>
        <w:object>
          <v:shape id="_x0000_i1029" o:spt="75" type="#_x0000_t75" style="height:17pt;width:3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9" DrawAspect="Content" ObjectID="_1468075730" r:id="rId13">
            <o:LockedField>false</o:LockedField>
          </o:OLEObject>
        </w:object>
      </w:r>
      <w:r>
        <w:rPr>
          <w:rFonts w:hint="eastAsia"/>
          <w:lang w:val="en-US" w:eastAsia="zh-CN"/>
        </w:rPr>
        <w:t>值就很小。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s1033" o:spid="_x0000_s1033" o:spt="75" type="#_x0000_t75" style="position:absolute;left:0pt;margin-left:77.55pt;margin-top:12.15pt;height:72pt;width:240pt;z-index:251661312;mso-width-relative:page;mso-height-relative:page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</v:shape>
          <o:OLEObject Type="Embed" ProgID="Visio.Drawing.11" ShapeID="_x0000_s1033" DrawAspect="Content" ObjectID="_1468075731" r:id="rId14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图2（a） BP算法中的后向求导操作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s1035" o:spid="_x0000_s1035" o:spt="75" type="#_x0000_t75" style="position:absolute;left:0pt;margin-left:55.1pt;margin-top:20pt;height:170.25pt;width:296.25pt;z-index:251661312;mso-width-relative:page;mso-height-relative:page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</v:shape>
          <o:OLEObject Type="Embed" ProgID="Visio.Drawing.11" ShapeID="_x0000_s1035" DrawAspect="Content" ObjectID="_1468075732" r:id="rId16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图2（b） Vanish Gradient的影响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由于离Output近的layer求梯度时</w:t>
      </w:r>
      <w:r>
        <w:rPr>
          <w:rFonts w:hint="eastAsia"/>
          <w:position w:val="-10"/>
          <w:lang w:val="en-US" w:eastAsia="zh-CN"/>
        </w:rPr>
        <w:object>
          <v:shape id="_x0000_i1030" o:spt="75" type="#_x0000_t75" style="height:16pt;width:2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0" DrawAspect="Content" ObjectID="_1468075733" r:id="rId18">
            <o:LockedField>false</o:LockedField>
          </o:OLEObject>
        </w:object>
      </w:r>
      <w:r>
        <w:rPr>
          <w:rFonts w:hint="eastAsia"/>
          <w:lang w:val="en-US" w:eastAsia="zh-CN"/>
        </w:rPr>
        <w:t>累乘的少，所以梯度（</w:t>
      </w:r>
      <w:r>
        <w:rPr>
          <w:rFonts w:hint="eastAsia"/>
          <w:position w:val="-10"/>
          <w:lang w:val="en-US" w:eastAsia="zh-CN"/>
        </w:rPr>
        <w:object>
          <v:shape id="_x0000_i1031" o:spt="75" type="#_x0000_t75" style="height:17pt;width:3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1" DrawAspect="Content" ObjectID="_1468075734" r:id="rId19">
            <o:LockedField>false</o:LockedField>
          </o:OLEObject>
        </w:object>
      </w:r>
      <w:r>
        <w:rPr>
          <w:rFonts w:hint="eastAsia"/>
          <w:lang w:val="en-US" w:eastAsia="zh-CN"/>
        </w:rPr>
        <w:t>）较大，这些layer的参数就变化的快，而靠近Input的layer，</w:t>
      </w:r>
      <w:r>
        <w:rPr>
          <w:rFonts w:hint="eastAsia"/>
          <w:position w:val="-10"/>
          <w:lang w:val="en-US" w:eastAsia="zh-CN"/>
        </w:rPr>
        <w:object>
          <v:shape id="_x0000_i1032" o:spt="75" type="#_x0000_t75" style="height:17pt;width:3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2" DrawAspect="Content" ObjectID="_1468075735" r:id="rId20">
            <o:LockedField>false</o:LockedField>
          </o:OLEObject>
        </w:object>
      </w:r>
      <w:r>
        <w:rPr>
          <w:rFonts w:hint="eastAsia"/>
          <w:lang w:val="en-US" w:eastAsia="zh-CN"/>
        </w:rPr>
        <w:t>中对</w:t>
      </w:r>
      <w:r>
        <w:rPr>
          <w:rFonts w:hint="eastAsia"/>
          <w:position w:val="-10"/>
          <w:lang w:val="en-US" w:eastAsia="zh-CN"/>
        </w:rPr>
        <w:object>
          <v:shape id="_x0000_i1033" o:spt="75" type="#_x0000_t75" style="height:16pt;width:2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3" DrawAspect="Content" ObjectID="_1468075736" r:id="rId21">
            <o:LockedField>false</o:LockedField>
          </o:OLEObject>
        </w:object>
      </w:r>
      <w:r>
        <w:rPr>
          <w:rFonts w:hint="eastAsia"/>
          <w:lang w:val="en-US" w:eastAsia="zh-CN"/>
        </w:rPr>
        <w:t>操作累乘的次数很多，导致</w:t>
      </w:r>
      <w:r>
        <w:rPr>
          <w:rFonts w:hint="eastAsia"/>
          <w:position w:val="-10"/>
          <w:lang w:val="en-US" w:eastAsia="zh-CN"/>
        </w:rPr>
        <w:object>
          <v:shape id="_x0000_i1034" o:spt="75" type="#_x0000_t75" style="height:17pt;width:3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4" DrawAspect="Content" ObjectID="_1468075737" r:id="rId22">
            <o:LockedField>false</o:LockedField>
          </o:OLEObject>
        </w:object>
      </w:r>
      <w:r>
        <w:rPr>
          <w:rFonts w:hint="eastAsia"/>
          <w:lang w:val="en-US" w:eastAsia="zh-CN"/>
        </w:rPr>
        <w:t>值就很小，参数学习就慢；这样导致的一个问题就是：当前面几层的参数还处于Random状态的时候，靠近Output的layer参数很快就收敛了，导致Loss function很快就收敛到一个local minimum，这样得到的性能就会很差。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 解决方案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最早的方法就是分开Training各个层的参数，例如：先Training好第一层，再Training第二层，依次类推。但这种方法现在也基本不用了，因为比较麻烦，性能也并不一定提升很多。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目前比较主流的方法就是修改下激活函数。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Rectified Linear Unit（修正线性单元）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248285</wp:posOffset>
            </wp:positionV>
            <wp:extent cx="1509395" cy="1247140"/>
            <wp:effectExtent l="0" t="0" r="14605" b="10160"/>
            <wp:wrapNone/>
            <wp:docPr id="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                                       </w:t>
      </w:r>
      <w:r>
        <w:rPr>
          <w:rFonts w:hint="eastAsia"/>
          <w:b/>
          <w:bCs/>
          <w:lang w:val="en-US" w:eastAsia="zh-CN"/>
        </w:rPr>
        <w:t>Reason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1）计算很快；（梯度为常数）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2）生物上理由；（这个可参考paper）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3）等同于无穷多</w:t>
      </w:r>
      <w:r>
        <w:rPr>
          <w:rFonts w:hint="eastAsia"/>
          <w:position w:val="-10"/>
          <w:lang w:val="en-US" w:eastAsia="zh-CN"/>
        </w:rPr>
        <w:object>
          <v:shape id="_x0000_i1035" o:spt="75" type="#_x0000_t75" style="height:16pt;width:42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5" DrawAspect="Content" ObjectID="_1468075738" r:id="rId24">
            <o:LockedField>false</o:LockedField>
          </o:OLEObject>
        </w:object>
      </w:r>
      <w:r>
        <w:rPr>
          <w:rFonts w:hint="eastAsia"/>
          <w:lang w:val="en-US" w:eastAsia="zh-CN"/>
        </w:rPr>
        <w:t>叠加的结果；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4）可以hold住Vanishing Gradient Problem。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从这个函数形式就可以看出，当</w:t>
      </w:r>
      <w:r>
        <w:rPr>
          <w:rFonts w:hint="eastAsia"/>
          <w:position w:val="-6"/>
          <w:lang w:val="en-US" w:eastAsia="zh-CN"/>
        </w:rPr>
        <w:object>
          <v:shape id="_x0000_i1036" o:spt="75" type="#_x0000_t75" style="height:16pt;width:7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6" DrawAspect="Content" ObjectID="_1468075739" r:id="rId25">
            <o:LockedField>false</o:LockedField>
          </o:OLEObject>
        </w:object>
      </w:r>
      <w:r>
        <w:rPr>
          <w:rFonts w:hint="eastAsia"/>
          <w:lang w:val="en-US" w:eastAsia="zh-CN"/>
        </w:rPr>
        <w:t>时，激活函数输出为0；当</w:t>
      </w:r>
      <w:r>
        <w:rPr>
          <w:rFonts w:hint="eastAsia"/>
          <w:position w:val="-6"/>
          <w:lang w:val="en-US" w:eastAsia="zh-CN"/>
        </w:rPr>
        <w:object>
          <v:shape id="_x0000_i1037" o:spt="75" type="#_x0000_t75" style="height:16pt;width:76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7" DrawAspect="Content" ObjectID="_1468075740" r:id="rId27">
            <o:LockedField>false</o:LockedField>
          </o:OLEObject>
        </w:object>
      </w:r>
      <w:r>
        <w:rPr>
          <w:rFonts w:hint="eastAsia"/>
          <w:lang w:val="en-US" w:eastAsia="zh-CN"/>
        </w:rPr>
        <w:t>时，激活函数输出为</w:t>
      </w:r>
      <w:r>
        <w:rPr>
          <w:rFonts w:hint="eastAsia"/>
          <w:position w:val="-4"/>
          <w:lang w:val="en-US" w:eastAsia="zh-CN"/>
        </w:rPr>
        <w:object>
          <v:shape id="_x0000_i1038" o:spt="75" type="#_x0000_t75" style="height:10pt;width:10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8" DrawAspect="Content" ObjectID="_1468075741" r:id="rId29">
            <o:LockedField>false</o:LockedField>
          </o:OLEObject>
        </w:object>
      </w:r>
      <w:r>
        <w:rPr>
          <w:rFonts w:hint="eastAsia"/>
          <w:lang w:val="en-US" w:eastAsia="zh-CN"/>
        </w:rPr>
        <w:t>；这样对整个网络就有两个影响：1）对于输出为0的节点，对网络是没有贡献的，这点可以认为是将整个网络稀疏化了，等效于减少了网络的参数；2）对于输出不为0的节点，输出就等于激活函数的输入，即输出是输入的线性函数，所以整个网络变成了一个又瘦又长的linear的网络，这样linear的网络就不会有“梯度递减”的问题了。那么有几个问题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激活函数替换为ReLU后，网络变成了linear的了么？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right="0" w:rightChars="0" w:hanging="420" w:hangingChars="20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实际上，整体上的网络还是非线性的，因为不同的输入会导致不同的节点输入不一样，所以整体上还是non-linear的。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2）ReLU在0处不可微分，求导怎么求？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right="0" w:rightChars="0" w:hanging="420" w:hangingChars="20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</w:t>
      </w:r>
      <w:r>
        <w:rPr>
          <w:rFonts w:hint="eastAsia"/>
          <w:color w:val="auto"/>
          <w:lang w:val="en-US" w:eastAsia="zh-CN"/>
        </w:rPr>
        <w:t>在实际的数据计算中，都是分段处理的，而且</w:t>
      </w:r>
      <w:r>
        <w:rPr>
          <w:rFonts w:hint="eastAsia"/>
          <w:color w:val="auto"/>
          <w:position w:val="-6"/>
          <w:lang w:val="en-US" w:eastAsia="zh-CN"/>
        </w:rPr>
        <w:object>
          <v:shape id="_x0000_i1039" o:spt="75" type="#_x0000_t75" style="height:13.95pt;width:27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9" DrawAspect="Content" ObjectID="_1468075742" r:id="rId31">
            <o:LockedField>false</o:LockedField>
          </o:OLEObject>
        </w:object>
      </w:r>
      <w:r>
        <w:rPr>
          <w:rFonts w:hint="eastAsia"/>
          <w:color w:val="auto"/>
          <w:lang w:val="en-US" w:eastAsia="zh-CN"/>
        </w:rPr>
        <w:t>的情况极少遇见，即使遇见也就分段处理了。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3）会不会有参数没有Training到？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实际上也不会有参数不被Training到的情况，因为随着不同的训练数据输入后，每个节点的输入值都会不一样，总会有</w:t>
      </w:r>
      <w:r>
        <w:rPr>
          <w:rFonts w:hint="eastAsia"/>
          <w:color w:val="auto"/>
          <w:position w:val="-6"/>
          <w:lang w:val="en-US" w:eastAsia="zh-CN"/>
        </w:rPr>
        <w:object>
          <v:shape id="_x0000_i1040" o:spt="75" type="#_x0000_t75" style="height:13.95pt;width:27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0" DrawAspect="Content" ObjectID="_1468075743" r:id="rId33">
            <o:LockedField>false</o:LockedField>
          </o:OLEObject>
        </w:object>
      </w:r>
      <w:r>
        <w:rPr>
          <w:rFonts w:hint="eastAsia"/>
          <w:color w:val="auto"/>
          <w:lang w:val="en-US" w:eastAsia="zh-CN"/>
        </w:rPr>
        <w:t>的情况出现，这个时候就Training到这个节点的参数了。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ReLU - variant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710565</wp:posOffset>
            </wp:positionH>
            <wp:positionV relativeFrom="paragraph">
              <wp:posOffset>107315</wp:posOffset>
            </wp:positionV>
            <wp:extent cx="3290570" cy="1598295"/>
            <wp:effectExtent l="0" t="0" r="5080" b="1905"/>
            <wp:wrapNone/>
            <wp:docPr id="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90570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基本上就是对激活函数的输入</w:t>
      </w:r>
      <w:r>
        <w:rPr>
          <w:rFonts w:hint="eastAsia"/>
          <w:position w:val="-6"/>
          <w:lang w:val="en-US" w:eastAsia="zh-CN"/>
        </w:rPr>
        <w:object>
          <v:shape id="_x0000_i1041" o:spt="75" type="#_x0000_t75" style="height:16pt;width:7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41" DrawAspect="Content" ObjectID="_1468075744" r:id="rId36">
            <o:LockedField>false</o:LockedField>
          </o:OLEObject>
        </w:object>
      </w:r>
      <w:r>
        <w:rPr>
          <w:rFonts w:hint="eastAsia"/>
          <w:lang w:val="en-US" w:eastAsia="zh-CN"/>
        </w:rPr>
        <w:t>的情况做一些改进，让其以一个固定的梯度（0.01）或者一个自学习得到的梯度</w:t>
      </w:r>
      <w:r>
        <w:rPr>
          <w:rFonts w:hint="eastAsia"/>
          <w:position w:val="-6"/>
          <w:lang w:val="en-US" w:eastAsia="zh-CN"/>
        </w:rPr>
        <w:object>
          <v:shape id="_x0000_i1042" o:spt="75" type="#_x0000_t75" style="height:11pt;width:12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2" DrawAspect="Content" ObjectID="_1468075745" r:id="rId37">
            <o:LockedField>false</o:LockedField>
          </o:OLEObject>
        </w:object>
      </w:r>
      <w:r>
        <w:rPr>
          <w:rFonts w:hint="eastAsia"/>
          <w:lang w:val="en-US" w:eastAsia="zh-CN"/>
        </w:rPr>
        <w:t>进行参数学习。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Max-out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基本思想就是让这个activation function根据Training data自己学习出来，如图3所示：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625475</wp:posOffset>
            </wp:positionH>
            <wp:positionV relativeFrom="paragraph">
              <wp:posOffset>167640</wp:posOffset>
            </wp:positionV>
            <wp:extent cx="3874770" cy="1537335"/>
            <wp:effectExtent l="0" t="0" r="11430" b="5715"/>
            <wp:wrapNone/>
            <wp:docPr id="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1537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center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图3 Max-out实现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如上图，事先决定哪几个元素（不同的</w:t>
      </w:r>
      <w:r>
        <w:rPr>
          <w:rFonts w:hint="eastAsia"/>
          <w:position w:val="-4"/>
          <w:lang w:val="en-US" w:eastAsia="zh-CN"/>
        </w:rPr>
        <w:object>
          <v:shape id="_x0000_i1043" o:spt="75" type="#_x0000_t75" style="height:10pt;width:10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6" r:id="rId40">
            <o:LockedField>false</o:LockedField>
          </o:OLEObject>
        </w:object>
      </w:r>
      <w:r>
        <w:rPr>
          <w:rFonts w:hint="eastAsia"/>
          <w:position w:val="-4"/>
          <w:lang w:val="en-US" w:eastAsia="zh-CN"/>
        </w:rPr>
        <w:t>，</w:t>
      </w:r>
      <w:r>
        <w:rPr>
          <w:rFonts w:hint="eastAsia"/>
          <w:lang w:val="en-US" w:eastAsia="zh-CN"/>
        </w:rPr>
        <w:t>例如5和7），分为一组，再将一组中的最大的值作为输出。实际上ReLU是Maxout中的一种特例，如图4所示：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s1038" o:spid="_x0000_s1038" o:spt="75" type="#_x0000_t75" style="position:absolute;left:0pt;margin-left:204.05pt;margin-top:4.1pt;height:84.75pt;width:182.25pt;z-index:251664384;mso-width-relative:page;mso-height-relative:page;" o:ole="t" filled="f" o:preferrelative="t" stroked="f" coordsize="21600,21600">
            <v:path/>
            <v:fill on="f" focussize="0,0"/>
            <v:stroke on="f"/>
            <v:imagedata r:id="rId43" o:title=""/>
            <o:lock v:ext="edit" aspectratio="f"/>
          </v:shape>
          <o:OLEObject Type="Embed" ProgID="Visio.Drawing.11" ShapeID="_x0000_s1038" DrawAspect="Content" ObjectID="_1468075747" r:id="rId42">
            <o:LockedField>false</o:LockedField>
          </o:OLEObject>
        </w:pict>
      </w:r>
      <w:r>
        <w:rPr>
          <w:rFonts w:hint="eastAsia"/>
          <w:lang w:val="en-US" w:eastAsia="zh-CN"/>
        </w:rPr>
        <w:pict>
          <v:shape id="_x0000_s1037" o:spid="_x0000_s1037" o:spt="75" type="#_x0000_t75" style="position:absolute;left:0pt;margin-left:26.8pt;margin-top:11.15pt;height:80.25pt;width:150pt;z-index:251664384;mso-width-relative:page;mso-height-relative:page;" o:ole="t" filled="f" o:preferrelative="t" stroked="f" coordsize="21600,21600">
            <v:path/>
            <v:fill on="f" focussize="0,0"/>
            <v:stroke on="f"/>
            <v:imagedata r:id="rId45" o:title=""/>
            <o:lock v:ext="edit" aspectratio="f"/>
          </v:shape>
          <o:OLEObject Type="Embed" ProgID="Visio.Drawing.11" ShapeID="_x0000_s1037" DrawAspect="Content" ObjectID="_1468075748" r:id="rId44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080" w:firstLineChars="60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图4（a）ReLU示意图                     图4（b）Max-out示意图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将图4（b）中的输入数1的权重赋值为0即等价于图4（a），所以ReLU是Maxout中的一种特例。同时，后续将要介绍的CNN中的Pooling操作本质上就是一种Max-out，所以对CNN中如何利用梯度下降法做Pooling的问题在此迎刃而解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4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44" o:spt="75" type="#_x0000_t75" style="height:13.95pt;width:40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4" DrawAspect="Content" ObjectID="_1468075749" r:id="rId46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45" o:spt="75" type="#_x0000_t75" style="height:16pt;width:1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5" DrawAspect="Content" ObjectID="_1468075750" r:id="rId48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46" o:spt="75" type="#_x0000_t75" style="height:13pt;width:33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6" DrawAspect="Content" ObjectID="_1468075751" r:id="rId5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5880" w:firstLineChars="28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2017.08.27.</w:t>
      </w:r>
      <w:r>
        <w:rPr>
          <w:rFonts w:hint="eastAsia"/>
          <w:position w:val="-10"/>
          <w:lang w:val="en-US" w:eastAsia="zh-CN"/>
        </w:rPr>
        <w:object>
          <v:shape id="_x0000_i1047" o:spt="75" type="#_x0000_t75" style="height:16pt;width:29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7" DrawAspect="Content" ObjectID="_1468075752" r:id="rId52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TSongti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418C6"/>
    <w:multiLevelType w:val="singleLevel"/>
    <w:tmpl w:val="59A418C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A41CE2"/>
    <w:multiLevelType w:val="singleLevel"/>
    <w:tmpl w:val="59A41CE2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04F23"/>
    <w:rsid w:val="03083AE3"/>
    <w:rsid w:val="04E31DDC"/>
    <w:rsid w:val="05932715"/>
    <w:rsid w:val="0604032F"/>
    <w:rsid w:val="087563A2"/>
    <w:rsid w:val="0A9465C4"/>
    <w:rsid w:val="0A980D8C"/>
    <w:rsid w:val="0B6636C4"/>
    <w:rsid w:val="0C7E0731"/>
    <w:rsid w:val="0D540273"/>
    <w:rsid w:val="0E1C7410"/>
    <w:rsid w:val="10494395"/>
    <w:rsid w:val="107069C1"/>
    <w:rsid w:val="11BF2842"/>
    <w:rsid w:val="13E767A5"/>
    <w:rsid w:val="14870218"/>
    <w:rsid w:val="14AF1EF0"/>
    <w:rsid w:val="14D56BDE"/>
    <w:rsid w:val="14F13ADB"/>
    <w:rsid w:val="14FE5F05"/>
    <w:rsid w:val="16802F53"/>
    <w:rsid w:val="16DF6195"/>
    <w:rsid w:val="17482926"/>
    <w:rsid w:val="19EE43E0"/>
    <w:rsid w:val="1B3E3824"/>
    <w:rsid w:val="1E1339D9"/>
    <w:rsid w:val="1F0A7F5B"/>
    <w:rsid w:val="21072146"/>
    <w:rsid w:val="22E7711F"/>
    <w:rsid w:val="235F5CA7"/>
    <w:rsid w:val="23D12135"/>
    <w:rsid w:val="245D65BE"/>
    <w:rsid w:val="257F1A07"/>
    <w:rsid w:val="25B108F1"/>
    <w:rsid w:val="282570AC"/>
    <w:rsid w:val="29505A93"/>
    <w:rsid w:val="2AA453CB"/>
    <w:rsid w:val="2D314637"/>
    <w:rsid w:val="2DF30326"/>
    <w:rsid w:val="2F38341B"/>
    <w:rsid w:val="2F8F2A7A"/>
    <w:rsid w:val="34627618"/>
    <w:rsid w:val="35D9766E"/>
    <w:rsid w:val="361D7698"/>
    <w:rsid w:val="3684799F"/>
    <w:rsid w:val="37B06ABF"/>
    <w:rsid w:val="37D64CFE"/>
    <w:rsid w:val="397D4A3F"/>
    <w:rsid w:val="3D9D241E"/>
    <w:rsid w:val="3F9D5DEE"/>
    <w:rsid w:val="3FDD71BE"/>
    <w:rsid w:val="40E26AA2"/>
    <w:rsid w:val="41627DB7"/>
    <w:rsid w:val="43EC4EC5"/>
    <w:rsid w:val="441B4E58"/>
    <w:rsid w:val="447323BB"/>
    <w:rsid w:val="45E12809"/>
    <w:rsid w:val="49E70C51"/>
    <w:rsid w:val="4A182AB1"/>
    <w:rsid w:val="4BA1292F"/>
    <w:rsid w:val="4DC07D68"/>
    <w:rsid w:val="4E1248C7"/>
    <w:rsid w:val="4EBF78B2"/>
    <w:rsid w:val="4FD4236C"/>
    <w:rsid w:val="505039D9"/>
    <w:rsid w:val="5053779F"/>
    <w:rsid w:val="507430E8"/>
    <w:rsid w:val="50F134D1"/>
    <w:rsid w:val="518F77DE"/>
    <w:rsid w:val="51AC54AE"/>
    <w:rsid w:val="53F74696"/>
    <w:rsid w:val="545D28E2"/>
    <w:rsid w:val="554417DD"/>
    <w:rsid w:val="55B135F4"/>
    <w:rsid w:val="564E0838"/>
    <w:rsid w:val="56A57EB8"/>
    <w:rsid w:val="56E72E86"/>
    <w:rsid w:val="580B0F0C"/>
    <w:rsid w:val="580F36E6"/>
    <w:rsid w:val="5A2D75B9"/>
    <w:rsid w:val="5A9978C4"/>
    <w:rsid w:val="5B7D031F"/>
    <w:rsid w:val="5BDA6081"/>
    <w:rsid w:val="5CB818F0"/>
    <w:rsid w:val="5D0B69E3"/>
    <w:rsid w:val="5D6D0E98"/>
    <w:rsid w:val="5F3737CD"/>
    <w:rsid w:val="605F3928"/>
    <w:rsid w:val="61CC0542"/>
    <w:rsid w:val="625F57BC"/>
    <w:rsid w:val="63CE1D6A"/>
    <w:rsid w:val="63E6104E"/>
    <w:rsid w:val="64391E77"/>
    <w:rsid w:val="65015F63"/>
    <w:rsid w:val="65915491"/>
    <w:rsid w:val="66715F48"/>
    <w:rsid w:val="66BD4EBE"/>
    <w:rsid w:val="67BC057E"/>
    <w:rsid w:val="67BC7BF1"/>
    <w:rsid w:val="6C187E97"/>
    <w:rsid w:val="6ECC6051"/>
    <w:rsid w:val="6F2D337E"/>
    <w:rsid w:val="6FB51371"/>
    <w:rsid w:val="70C83144"/>
    <w:rsid w:val="737F59D4"/>
    <w:rsid w:val="741D7EAE"/>
    <w:rsid w:val="74C169E0"/>
    <w:rsid w:val="74D21235"/>
    <w:rsid w:val="752A051A"/>
    <w:rsid w:val="754F4F71"/>
    <w:rsid w:val="75F81ABD"/>
    <w:rsid w:val="76AD486E"/>
    <w:rsid w:val="76E03532"/>
    <w:rsid w:val="777945C2"/>
    <w:rsid w:val="77A56C87"/>
    <w:rsid w:val="79815110"/>
    <w:rsid w:val="7C7E63B0"/>
    <w:rsid w:val="7C9159B2"/>
    <w:rsid w:val="7DB736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6" Type="http://schemas.openxmlformats.org/officeDocument/2006/relationships/fontTable" Target="fontTable.xml"/><Relationship Id="rId55" Type="http://schemas.openxmlformats.org/officeDocument/2006/relationships/numbering" Target="numbering.xml"/><Relationship Id="rId54" Type="http://schemas.openxmlformats.org/officeDocument/2006/relationships/customXml" Target="../customXml/item1.xml"/><Relationship Id="rId53" Type="http://schemas.openxmlformats.org/officeDocument/2006/relationships/image" Target="media/image22.wmf"/><Relationship Id="rId52" Type="http://schemas.openxmlformats.org/officeDocument/2006/relationships/oleObject" Target="embeddings/oleObject28.bin"/><Relationship Id="rId51" Type="http://schemas.openxmlformats.org/officeDocument/2006/relationships/image" Target="media/image21.wmf"/><Relationship Id="rId50" Type="http://schemas.openxmlformats.org/officeDocument/2006/relationships/oleObject" Target="embeddings/oleObject27.bin"/><Relationship Id="rId5" Type="http://schemas.openxmlformats.org/officeDocument/2006/relationships/image" Target="media/image1.emf"/><Relationship Id="rId49" Type="http://schemas.openxmlformats.org/officeDocument/2006/relationships/image" Target="media/image20.wmf"/><Relationship Id="rId48" Type="http://schemas.openxmlformats.org/officeDocument/2006/relationships/oleObject" Target="embeddings/oleObject26.bin"/><Relationship Id="rId47" Type="http://schemas.openxmlformats.org/officeDocument/2006/relationships/image" Target="media/image19.wmf"/><Relationship Id="rId46" Type="http://schemas.openxmlformats.org/officeDocument/2006/relationships/oleObject" Target="embeddings/oleObject25.bin"/><Relationship Id="rId45" Type="http://schemas.openxmlformats.org/officeDocument/2006/relationships/image" Target="media/image18.emf"/><Relationship Id="rId44" Type="http://schemas.openxmlformats.org/officeDocument/2006/relationships/oleObject" Target="embeddings/oleObject24.bin"/><Relationship Id="rId43" Type="http://schemas.openxmlformats.org/officeDocument/2006/relationships/image" Target="media/image17.emf"/><Relationship Id="rId42" Type="http://schemas.openxmlformats.org/officeDocument/2006/relationships/oleObject" Target="embeddings/oleObject23.bin"/><Relationship Id="rId41" Type="http://schemas.openxmlformats.org/officeDocument/2006/relationships/image" Target="media/image16.wmf"/><Relationship Id="rId40" Type="http://schemas.openxmlformats.org/officeDocument/2006/relationships/oleObject" Target="embeddings/oleObject22.bin"/><Relationship Id="rId4" Type="http://schemas.openxmlformats.org/officeDocument/2006/relationships/oleObject" Target="embeddings/oleObject1.bin"/><Relationship Id="rId39" Type="http://schemas.openxmlformats.org/officeDocument/2006/relationships/image" Target="media/image15.png"/><Relationship Id="rId38" Type="http://schemas.openxmlformats.org/officeDocument/2006/relationships/image" Target="media/image14.wmf"/><Relationship Id="rId37" Type="http://schemas.openxmlformats.org/officeDocument/2006/relationships/oleObject" Target="embeddings/oleObject21.bin"/><Relationship Id="rId36" Type="http://schemas.openxmlformats.org/officeDocument/2006/relationships/oleObject" Target="embeddings/oleObject20.bin"/><Relationship Id="rId35" Type="http://schemas.openxmlformats.org/officeDocument/2006/relationships/image" Target="media/image13.png"/><Relationship Id="rId34" Type="http://schemas.openxmlformats.org/officeDocument/2006/relationships/image" Target="media/image12.wmf"/><Relationship Id="rId33" Type="http://schemas.openxmlformats.org/officeDocument/2006/relationships/oleObject" Target="embeddings/oleObject19.bin"/><Relationship Id="rId32" Type="http://schemas.openxmlformats.org/officeDocument/2006/relationships/image" Target="media/image11.wmf"/><Relationship Id="rId31" Type="http://schemas.openxmlformats.org/officeDocument/2006/relationships/oleObject" Target="embeddings/oleObject18.bin"/><Relationship Id="rId30" Type="http://schemas.openxmlformats.org/officeDocument/2006/relationships/image" Target="media/image10.wmf"/><Relationship Id="rId3" Type="http://schemas.openxmlformats.org/officeDocument/2006/relationships/theme" Target="theme/theme1.xml"/><Relationship Id="rId29" Type="http://schemas.openxmlformats.org/officeDocument/2006/relationships/oleObject" Target="embeddings/oleObject17.bin"/><Relationship Id="rId28" Type="http://schemas.openxmlformats.org/officeDocument/2006/relationships/image" Target="media/image9.wmf"/><Relationship Id="rId27" Type="http://schemas.openxmlformats.org/officeDocument/2006/relationships/oleObject" Target="embeddings/oleObject16.bin"/><Relationship Id="rId26" Type="http://schemas.openxmlformats.org/officeDocument/2006/relationships/image" Target="media/image8.wmf"/><Relationship Id="rId25" Type="http://schemas.openxmlformats.org/officeDocument/2006/relationships/oleObject" Target="embeddings/oleObject15.bin"/><Relationship Id="rId24" Type="http://schemas.openxmlformats.org/officeDocument/2006/relationships/oleObject" Target="embeddings/oleObject14.bin"/><Relationship Id="rId23" Type="http://schemas.openxmlformats.org/officeDocument/2006/relationships/image" Target="media/image7.png"/><Relationship Id="rId22" Type="http://schemas.openxmlformats.org/officeDocument/2006/relationships/oleObject" Target="embeddings/oleObject13.bin"/><Relationship Id="rId21" Type="http://schemas.openxmlformats.org/officeDocument/2006/relationships/oleObject" Target="embeddings/oleObject12.bin"/><Relationship Id="rId20" Type="http://schemas.openxmlformats.org/officeDocument/2006/relationships/oleObject" Target="embeddings/oleObject11.bin"/><Relationship Id="rId2" Type="http://schemas.openxmlformats.org/officeDocument/2006/relationships/settings" Target="settings.xml"/><Relationship Id="rId19" Type="http://schemas.openxmlformats.org/officeDocument/2006/relationships/oleObject" Target="embeddings/oleObject10.bin"/><Relationship Id="rId18" Type="http://schemas.openxmlformats.org/officeDocument/2006/relationships/oleObject" Target="embeddings/oleObject9.bin"/><Relationship Id="rId17" Type="http://schemas.openxmlformats.org/officeDocument/2006/relationships/image" Target="media/image6.emf"/><Relationship Id="rId16" Type="http://schemas.openxmlformats.org/officeDocument/2006/relationships/oleObject" Target="embeddings/oleObject8.bin"/><Relationship Id="rId15" Type="http://schemas.openxmlformats.org/officeDocument/2006/relationships/image" Target="media/image5.emf"/><Relationship Id="rId14" Type="http://schemas.openxmlformats.org/officeDocument/2006/relationships/oleObject" Target="embeddings/oleObject7.bin"/><Relationship Id="rId13" Type="http://schemas.openxmlformats.org/officeDocument/2006/relationships/oleObject" Target="embeddings/oleObject6.bin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6"/>
    <customShpInfo spid="_x0000_s1033"/>
    <customShpInfo spid="_x0000_s1035"/>
    <customShpInfo spid="_x0000_s1038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sam</dc:creator>
  <cp:lastModifiedBy>sam</cp:lastModifiedBy>
  <dcterms:modified xsi:type="dcterms:W3CDTF">2017-08-31T14:02:17Z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