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4FC6" w14:textId="77777777" w:rsidR="005D388F" w:rsidRPr="00EB1948" w:rsidRDefault="005D388F" w:rsidP="00EF024B">
      <w:pPr>
        <w:pStyle w:val="Heading2"/>
      </w:pPr>
    </w:p>
    <w:p w14:paraId="68B9DE44" w14:textId="04673CBB" w:rsidR="00EF024B" w:rsidRPr="00EB1948" w:rsidRDefault="00EF024B" w:rsidP="00EF024B">
      <w:pPr>
        <w:pStyle w:val="Heading2"/>
      </w:pPr>
      <w:r w:rsidRPr="00EB1948">
        <w:t xml:space="preserve">Zine </w:t>
      </w:r>
    </w:p>
    <w:p w14:paraId="47879F69" w14:textId="69072CCC" w:rsidR="00EF024B" w:rsidRPr="00EB1948" w:rsidRDefault="00EF024B" w:rsidP="00EF024B">
      <w:pPr>
        <w:rPr>
          <w:b/>
          <w:bCs/>
          <w:i/>
          <w:iCs/>
        </w:rPr>
      </w:pPr>
      <w:r w:rsidRPr="00EB1948">
        <w:rPr>
          <w:b/>
          <w:bCs/>
          <w:i/>
          <w:iCs/>
        </w:rPr>
        <w:t xml:space="preserve">The zine is a </w:t>
      </w:r>
      <w:proofErr w:type="gramStart"/>
      <w:r w:rsidRPr="00EB1948">
        <w:rPr>
          <w:b/>
          <w:bCs/>
          <w:i/>
          <w:iCs/>
        </w:rPr>
        <w:t>portrait oriented</w:t>
      </w:r>
      <w:proofErr w:type="gramEnd"/>
      <w:r w:rsidRPr="00EB1948">
        <w:rPr>
          <w:b/>
          <w:bCs/>
          <w:i/>
          <w:iCs/>
        </w:rPr>
        <w:t xml:space="preserve"> rectangle </w:t>
      </w:r>
      <w:proofErr w:type="gramStart"/>
      <w:r w:rsidRPr="00EB1948">
        <w:rPr>
          <w:b/>
          <w:bCs/>
          <w:i/>
          <w:iCs/>
        </w:rPr>
        <w:t>made out of</w:t>
      </w:r>
      <w:proofErr w:type="gramEnd"/>
      <w:r w:rsidRPr="00EB1948">
        <w:rPr>
          <w:b/>
          <w:bCs/>
          <w:i/>
          <w:iCs/>
        </w:rPr>
        <w:t xml:space="preserve"> crème manilla folders. The binding is done in white thread in a wonky saddle stitch pattern on the edge.</w:t>
      </w:r>
      <w:r w:rsidR="00CF162B" w:rsidRPr="00EB1948">
        <w:rPr>
          <w:b/>
          <w:bCs/>
          <w:i/>
          <w:iCs/>
        </w:rPr>
        <w:t xml:space="preserve"> </w:t>
      </w:r>
    </w:p>
    <w:p w14:paraId="077167D8" w14:textId="59091057" w:rsidR="00CF162B" w:rsidRPr="00EB1948" w:rsidRDefault="00CF162B" w:rsidP="00EF024B">
      <w:pPr>
        <w:rPr>
          <w:b/>
          <w:bCs/>
          <w:i/>
          <w:iCs/>
        </w:rPr>
      </w:pPr>
      <w:r w:rsidRPr="00EB1948">
        <w:rPr>
          <w:b/>
          <w:bCs/>
          <w:i/>
          <w:iCs/>
        </w:rPr>
        <w:t xml:space="preserve">The text within the zine is the </w:t>
      </w:r>
      <w:proofErr w:type="gramStart"/>
      <w:r w:rsidRPr="00EB1948">
        <w:rPr>
          <w:b/>
          <w:bCs/>
          <w:i/>
          <w:iCs/>
        </w:rPr>
        <w:t>same</w:t>
      </w:r>
      <w:proofErr w:type="gramEnd"/>
      <w:r w:rsidRPr="00EB1948">
        <w:rPr>
          <w:b/>
          <w:bCs/>
          <w:i/>
          <w:iCs/>
        </w:rPr>
        <w:t xml:space="preserve"> this document, Calibri font, bolding, highlighting etc but the un-underlined, un-highlighted section are shrunk to size 5 and the cites are shrunk to 10 for space. </w:t>
      </w:r>
    </w:p>
    <w:p w14:paraId="110602F2" w14:textId="5D3F7422" w:rsidR="000A7F50" w:rsidRDefault="000A7F50" w:rsidP="00EF024B">
      <w:pPr>
        <w:rPr>
          <w:b/>
          <w:bCs/>
          <w:i/>
          <w:iCs/>
        </w:rPr>
      </w:pPr>
      <w:r w:rsidRPr="00EB1948">
        <w:rPr>
          <w:b/>
          <w:bCs/>
          <w:i/>
          <w:iCs/>
        </w:rPr>
        <w:t>The text in bold and italics is visual descriptions for the page</w:t>
      </w:r>
      <w:r w:rsidR="00EB1948">
        <w:rPr>
          <w:b/>
          <w:bCs/>
          <w:i/>
          <w:iCs/>
        </w:rPr>
        <w:t xml:space="preserve"> rather than text that is written in the zine. </w:t>
      </w:r>
    </w:p>
    <w:p w14:paraId="078BCC6E" w14:textId="3161FBB6" w:rsidR="00EB1948" w:rsidRPr="00EB1948" w:rsidRDefault="00EB1948" w:rsidP="00EB1948">
      <w:pPr>
        <w:pStyle w:val="Heading2"/>
      </w:pPr>
      <w:r>
        <w:t>cover</w:t>
      </w:r>
    </w:p>
    <w:p w14:paraId="131D8BB9" w14:textId="6F85EBAE" w:rsidR="00EB1948" w:rsidRPr="00EB1948" w:rsidRDefault="00EF024B" w:rsidP="00EF024B">
      <w:pPr>
        <w:rPr>
          <w:b/>
          <w:bCs/>
          <w:i/>
          <w:iCs/>
        </w:rPr>
      </w:pPr>
      <w:r w:rsidRPr="00EB1948">
        <w:rPr>
          <w:b/>
          <w:bCs/>
          <w:i/>
          <w:iCs/>
        </w:rPr>
        <w:t xml:space="preserve">The cover background is streaky, semi-transparent purple sparkly paint with most of the visible brush strokes being vertical. The top part of the page has googly eyes, from left to right: small yellow eye, large red eye, a medium green ete, a large pink eye, a large blue eye, a large yellow eye, a small green eye, a large blue eye, a large pink eye, a small blue eye, a small red eye, a large blue eye, two small blue eyes, a medium yellow eye and a large yellow eye in an slight arc shape. </w:t>
      </w:r>
    </w:p>
    <w:p w14:paraId="3D15A2CA" w14:textId="1B08BE6A" w:rsidR="00CF162B" w:rsidRPr="00EB1948" w:rsidRDefault="00CF162B" w:rsidP="00EF024B">
      <w:pPr>
        <w:rPr>
          <w:b/>
          <w:bCs/>
          <w:i/>
          <w:iCs/>
        </w:rPr>
      </w:pPr>
      <w:proofErr w:type="gramStart"/>
      <w:r w:rsidRPr="00EB1948">
        <w:rPr>
          <w:b/>
          <w:bCs/>
          <w:i/>
          <w:iCs/>
        </w:rPr>
        <w:t>Below that</w:t>
      </w:r>
      <w:proofErr w:type="gramEnd"/>
      <w:r w:rsidRPr="00EB1948">
        <w:rPr>
          <w:b/>
          <w:bCs/>
          <w:i/>
          <w:iCs/>
        </w:rPr>
        <w:t xml:space="preserve"> is the </w:t>
      </w:r>
      <w:proofErr w:type="gramStart"/>
      <w:r w:rsidRPr="00EB1948">
        <w:rPr>
          <w:b/>
          <w:bCs/>
          <w:i/>
          <w:iCs/>
        </w:rPr>
        <w:t>title that reads “</w:t>
      </w:r>
      <w:proofErr w:type="gramEnd"/>
      <w:r w:rsidRPr="00EB1948">
        <w:rPr>
          <w:b/>
          <w:bCs/>
          <w:i/>
          <w:iCs/>
        </w:rPr>
        <w:t xml:space="preserve">Bed Activism” in magazine cut out letter. The first word Bed has a B that is dark blue on a light grey background, the next letter is E in white with a teal background and then D which is black on a white background. Bellow and to the right after a gap is the word “Activism” The A is white on teal background, then a large C that is aqua on a white and green background, then a t that is green on white background, a i in white on a dark blue dotted with stars background, the v is white on a wood pattern background d, then a large I in green on a grey background, the s is in blue on a magenta background, the m is neon pink on a cream background. </w:t>
      </w:r>
    </w:p>
    <w:p w14:paraId="25FAC002" w14:textId="6CD20807" w:rsidR="00CF162B" w:rsidRPr="00EB1948" w:rsidRDefault="00CF162B" w:rsidP="00EF024B">
      <w:pPr>
        <w:rPr>
          <w:b/>
          <w:bCs/>
          <w:i/>
          <w:iCs/>
        </w:rPr>
      </w:pPr>
      <w:proofErr w:type="gramStart"/>
      <w:r w:rsidRPr="00EB1948">
        <w:rPr>
          <w:b/>
          <w:bCs/>
          <w:i/>
          <w:iCs/>
        </w:rPr>
        <w:t>Bellow</w:t>
      </w:r>
      <w:proofErr w:type="gramEnd"/>
      <w:r w:rsidRPr="00EB1948">
        <w:rPr>
          <w:b/>
          <w:bCs/>
          <w:i/>
          <w:iCs/>
        </w:rPr>
        <w:t xml:space="preserve"> the word activism at the bottom of the page </w:t>
      </w:r>
      <w:proofErr w:type="gramStart"/>
      <w:r w:rsidRPr="00EB1948">
        <w:rPr>
          <w:b/>
          <w:bCs/>
          <w:i/>
          <w:iCs/>
        </w:rPr>
        <w:t>is</w:t>
      </w:r>
      <w:proofErr w:type="gramEnd"/>
      <w:r w:rsidRPr="00EB1948">
        <w:rPr>
          <w:b/>
          <w:bCs/>
          <w:i/>
          <w:iCs/>
        </w:rPr>
        <w:t xml:space="preserve"> three </w:t>
      </w:r>
      <w:proofErr w:type="gramStart"/>
      <w:r w:rsidRPr="00EB1948">
        <w:rPr>
          <w:b/>
          <w:bCs/>
          <w:i/>
          <w:iCs/>
        </w:rPr>
        <w:t>print out</w:t>
      </w:r>
      <w:proofErr w:type="gramEnd"/>
      <w:r w:rsidRPr="00EB1948">
        <w:rPr>
          <w:b/>
          <w:bCs/>
          <w:i/>
          <w:iCs/>
        </w:rPr>
        <w:t xml:space="preserve"> black and white beds, the one on the left is a medical bed with a blanket on the end, the middle one is queen size bed with wood headboard, on the right is a messy queen bed. </w:t>
      </w:r>
    </w:p>
    <w:p w14:paraId="1CE3F2D7" w14:textId="43E6FA20" w:rsidR="00EF024B" w:rsidRPr="00EB1948" w:rsidRDefault="00EF024B" w:rsidP="00EF024B">
      <w:pPr>
        <w:pStyle w:val="Heading2"/>
      </w:pPr>
      <w:r w:rsidRPr="00EB1948">
        <w:t>Page 1</w:t>
      </w:r>
    </w:p>
    <w:p w14:paraId="47F812E4" w14:textId="13CF5408" w:rsidR="00EF024B" w:rsidRPr="00EB1948" w:rsidRDefault="00EF024B" w:rsidP="00EF024B">
      <w:pPr>
        <w:rPr>
          <w:b/>
          <w:bCs/>
          <w:i/>
          <w:iCs/>
        </w:rPr>
      </w:pPr>
      <w:r w:rsidRPr="00EB1948">
        <w:rPr>
          <w:b/>
          <w:bCs/>
          <w:i/>
          <w:iCs/>
        </w:rPr>
        <w:t xml:space="preserve">The background is a painted </w:t>
      </w:r>
      <w:r w:rsidR="00767225" w:rsidRPr="00EB1948">
        <w:rPr>
          <w:b/>
          <w:bCs/>
          <w:i/>
          <w:iCs/>
        </w:rPr>
        <w:t>pattern</w:t>
      </w:r>
      <w:r w:rsidRPr="00EB1948">
        <w:rPr>
          <w:b/>
          <w:bCs/>
          <w:i/>
          <w:iCs/>
        </w:rPr>
        <w:t xml:space="preserve"> with yellow semi-transparent vertical stripes of paint, a small gap where </w:t>
      </w:r>
      <w:r w:rsidR="00767225" w:rsidRPr="00EB1948">
        <w:rPr>
          <w:b/>
          <w:bCs/>
          <w:i/>
          <w:iCs/>
        </w:rPr>
        <w:t xml:space="preserve">the </w:t>
      </w:r>
      <w:proofErr w:type="gramStart"/>
      <w:r w:rsidR="00767225" w:rsidRPr="00EB1948">
        <w:rPr>
          <w:b/>
          <w:bCs/>
          <w:i/>
          <w:iCs/>
        </w:rPr>
        <w:t>crème</w:t>
      </w:r>
      <w:proofErr w:type="gramEnd"/>
      <w:r w:rsidR="00767225" w:rsidRPr="00EB1948">
        <w:rPr>
          <w:b/>
          <w:bCs/>
          <w:i/>
          <w:iCs/>
        </w:rPr>
        <w:t xml:space="preserve"> manilla folder color is visible and purple semi-transparent sparkly purple vertical stripes of paint. This pattern repeats across the page. </w:t>
      </w:r>
    </w:p>
    <w:p w14:paraId="7C49A73C" w14:textId="097D2B45" w:rsidR="00CF162B" w:rsidRPr="00EB1948" w:rsidRDefault="00CF162B" w:rsidP="00EF024B">
      <w:pPr>
        <w:rPr>
          <w:b/>
          <w:bCs/>
          <w:i/>
          <w:iCs/>
        </w:rPr>
      </w:pPr>
      <w:r w:rsidRPr="00EB1948">
        <w:rPr>
          <w:b/>
          <w:bCs/>
          <w:i/>
          <w:iCs/>
        </w:rPr>
        <w:t xml:space="preserve">On white paper in a square cut </w:t>
      </w:r>
      <w:proofErr w:type="gramStart"/>
      <w:r w:rsidRPr="00EB1948">
        <w:rPr>
          <w:b/>
          <w:bCs/>
          <w:i/>
          <w:iCs/>
        </w:rPr>
        <w:t>out  at</w:t>
      </w:r>
      <w:proofErr w:type="gramEnd"/>
      <w:r w:rsidRPr="00EB1948">
        <w:rPr>
          <w:b/>
          <w:bCs/>
          <w:i/>
          <w:iCs/>
        </w:rPr>
        <w:t xml:space="preserve"> the top of the page is:</w:t>
      </w:r>
    </w:p>
    <w:p w14:paraId="2C861A3A" w14:textId="77777777" w:rsidR="00CF162B" w:rsidRPr="00EB1948" w:rsidRDefault="00CF162B" w:rsidP="00CF162B">
      <w:pPr>
        <w:pStyle w:val="Heading4"/>
        <w:rPr>
          <w:rFonts w:asciiTheme="minorHAnsi" w:hAnsiTheme="minorHAnsi" w:cstheme="minorHAnsi"/>
        </w:rPr>
      </w:pPr>
      <w:r w:rsidRPr="00EB1948">
        <w:rPr>
          <w:rFonts w:asciiTheme="minorHAnsi" w:hAnsiTheme="minorHAnsi" w:cstheme="minorHAnsi"/>
        </w:rPr>
        <w:t xml:space="preserve">An entangled structured of colonial, cisheterosexual ableist violence necessitates the dual extraction of work from marginalized people to prop up privatized care structures attached to labor AND the abjection of those deemed never disabled enough to warrant receiving care. These structures weaponize the provisioning of care into another fulcrum through which neoliberalism requires individuals personally manage every facet of their care needs. </w:t>
      </w:r>
    </w:p>
    <w:p w14:paraId="27ED3786" w14:textId="7DC1EF4F" w:rsidR="00CF162B" w:rsidRPr="00EB1948" w:rsidRDefault="00CF162B" w:rsidP="00EF024B">
      <w:pPr>
        <w:rPr>
          <w:b/>
          <w:bCs/>
          <w:i/>
          <w:iCs/>
        </w:rPr>
      </w:pPr>
      <w:proofErr w:type="gramStart"/>
      <w:r w:rsidRPr="00EB1948">
        <w:rPr>
          <w:b/>
          <w:bCs/>
          <w:i/>
          <w:iCs/>
        </w:rPr>
        <w:t>Bellow</w:t>
      </w:r>
      <w:proofErr w:type="gramEnd"/>
      <w:r w:rsidRPr="00EB1948">
        <w:rPr>
          <w:b/>
          <w:bCs/>
          <w:i/>
          <w:iCs/>
        </w:rPr>
        <w:t xml:space="preserve"> that after a small gap is another messy square of white paper that has the text printed on it: </w:t>
      </w:r>
    </w:p>
    <w:p w14:paraId="68309296" w14:textId="77777777" w:rsidR="00CF162B" w:rsidRPr="00EB1948" w:rsidRDefault="00CF162B" w:rsidP="00CF162B">
      <w:pPr>
        <w:rPr>
          <w:rFonts w:asciiTheme="minorHAnsi" w:hAnsiTheme="minorHAnsi" w:cstheme="minorHAnsi"/>
        </w:rPr>
      </w:pPr>
      <w:r w:rsidRPr="00EB1948">
        <w:rPr>
          <w:rFonts w:asciiTheme="minorHAnsi" w:hAnsiTheme="minorHAnsi" w:cstheme="minorHAnsi"/>
        </w:rPr>
        <w:t xml:space="preserve">Akemi </w:t>
      </w:r>
      <w:r w:rsidRPr="00EB1948">
        <w:rPr>
          <w:rStyle w:val="Style13ptBold"/>
          <w:rFonts w:asciiTheme="minorHAnsi" w:hAnsiTheme="minorHAnsi" w:cstheme="minorHAnsi"/>
        </w:rPr>
        <w:t>Nishida 2022</w:t>
      </w:r>
      <w:r w:rsidRPr="00EB1948">
        <w:rPr>
          <w:rFonts w:asciiTheme="minorHAnsi" w:hAnsiTheme="minorHAnsi" w:cstheme="minorHAnsi"/>
        </w:rPr>
        <w:t xml:space="preserve"> (Associate Professor in Gender and Women's Studies, University of Illinois Chicago College of Applied Health Sciences, PhD, Critical Social Psychology - City University of New York “Just Care Messy entanglements of Disability, Dependency, and Desire” Temple university press, 13-17) Hawkeyes </w:t>
      </w:r>
    </w:p>
    <w:p w14:paraId="09CAED38" w14:textId="4ECA0BF8" w:rsidR="00CF162B" w:rsidRPr="00EB1948" w:rsidRDefault="00CF162B" w:rsidP="00EF024B">
      <w:pPr>
        <w:rPr>
          <w:b/>
          <w:bCs/>
          <w:i/>
          <w:iCs/>
        </w:rPr>
      </w:pPr>
      <w:proofErr w:type="gramStart"/>
      <w:r w:rsidRPr="00EB1948">
        <w:rPr>
          <w:b/>
          <w:bCs/>
          <w:i/>
          <w:iCs/>
        </w:rPr>
        <w:t>Bellow</w:t>
      </w:r>
      <w:proofErr w:type="gramEnd"/>
      <w:r w:rsidRPr="00EB1948">
        <w:rPr>
          <w:b/>
          <w:bCs/>
          <w:i/>
          <w:iCs/>
        </w:rPr>
        <w:t xml:space="preserve"> that and taking up most of the rest of page is a rounded shape of white paper:</w:t>
      </w:r>
    </w:p>
    <w:p w14:paraId="05FF9E4F" w14:textId="77777777" w:rsidR="000A7F50" w:rsidRPr="00EB1948" w:rsidRDefault="00CF162B" w:rsidP="00EF024B">
      <w:pPr>
        <w:rPr>
          <w:rStyle w:val="StyleUnderline"/>
          <w:rFonts w:asciiTheme="minorHAnsi" w:hAnsiTheme="minorHAnsi" w:cstheme="minorHAnsi"/>
        </w:rPr>
      </w:pPr>
      <w:r w:rsidRPr="00EB1948">
        <w:rPr>
          <w:rFonts w:asciiTheme="minorHAnsi" w:hAnsiTheme="minorHAnsi" w:cstheme="minorHAnsi"/>
          <w:sz w:val="14"/>
        </w:rPr>
        <w:t xml:space="preserve">Recognizing the historical development of care scholarship in feminist and disability studies as well as feminist disability studies and further inserting relational analysis, I use the term care, instead of assistance and attendant. Although these terms may not absolutely meet the demands of the disability rights community and disability studies, I am using the term to address how </w:t>
      </w:r>
      <w:r w:rsidRPr="00EB1948">
        <w:rPr>
          <w:rStyle w:val="StyleUnderline"/>
          <w:rFonts w:asciiTheme="minorHAnsi" w:hAnsiTheme="minorHAnsi" w:cstheme="minorHAnsi"/>
          <w:highlight w:val="yellow"/>
        </w:rPr>
        <w:t xml:space="preserve">care is turned into </w:t>
      </w:r>
      <w:r w:rsidRPr="00EB1948">
        <w:rPr>
          <w:rStyle w:val="StyleUnderline"/>
          <w:rFonts w:asciiTheme="minorHAnsi" w:hAnsiTheme="minorHAnsi" w:cstheme="minorHAnsi"/>
        </w:rPr>
        <w:t xml:space="preserve">a </w:t>
      </w:r>
      <w:r w:rsidRPr="00EB1948">
        <w:rPr>
          <w:rStyle w:val="StyleUnderline"/>
          <w:rFonts w:asciiTheme="minorHAnsi" w:hAnsiTheme="minorHAnsi" w:cstheme="minorHAnsi"/>
          <w:highlight w:val="yellow"/>
        </w:rPr>
        <w:t>vehicle of</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oppression that disability</w:t>
      </w:r>
      <w:r w:rsidRPr="00EB1948">
        <w:rPr>
          <w:rStyle w:val="StyleUnderline"/>
          <w:rFonts w:asciiTheme="minorHAnsi" w:hAnsiTheme="minorHAnsi" w:cstheme="minorHAnsi"/>
        </w:rPr>
        <w:t xml:space="preserve"> and other </w:t>
      </w:r>
      <w:r w:rsidRPr="00EB1948">
        <w:rPr>
          <w:rStyle w:val="StyleUnderline"/>
          <w:rFonts w:asciiTheme="minorHAnsi" w:hAnsiTheme="minorHAnsi" w:cstheme="minorHAnsi"/>
          <w:highlight w:val="yellow"/>
        </w:rPr>
        <w:t>communities face</w:t>
      </w:r>
      <w:r w:rsidRPr="00EB1948">
        <w:rPr>
          <w:rStyle w:val="StyleUnderline"/>
          <w:rFonts w:asciiTheme="minorHAnsi" w:hAnsiTheme="minorHAnsi" w:cstheme="minorHAnsi"/>
        </w:rPr>
        <w:t xml:space="preserve"> by calling it what it is (i.e., many disabled people are abused under the structure of care), in order to untangle such care-based oppressions.</w:t>
      </w:r>
      <w:r w:rsidRPr="00EB1948">
        <w:rPr>
          <w:rFonts w:asciiTheme="minorHAnsi" w:hAnsiTheme="minorHAnsi" w:cstheme="minorHAnsi"/>
          <w:sz w:val="14"/>
        </w:rPr>
        <w:t xml:space="preserve"> similarly, I use the terms Medicaid enrollees or those who are situated as care recipients as well as care workers and those who are situated as care workers in this book. </w:t>
      </w:r>
      <w:r w:rsidRPr="00EB1948">
        <w:rPr>
          <w:rStyle w:val="StyleUnderline"/>
          <w:rFonts w:asciiTheme="minorHAnsi" w:hAnsiTheme="minorHAnsi" w:cstheme="minorHAnsi"/>
        </w:rPr>
        <w:t>I</w:t>
      </w:r>
      <w:r w:rsidRPr="00EB1948">
        <w:rPr>
          <w:rFonts w:asciiTheme="minorHAnsi" w:hAnsiTheme="minorHAnsi" w:cstheme="minorHAnsi"/>
          <w:sz w:val="14"/>
        </w:rPr>
        <w:t xml:space="preserve"> do so, although they signal the dichotomy, in order to have the framework to articulate and </w:t>
      </w:r>
      <w:r w:rsidRPr="00EB1948">
        <w:rPr>
          <w:rStyle w:val="StyleUnderline"/>
          <w:rFonts w:asciiTheme="minorHAnsi" w:hAnsiTheme="minorHAnsi" w:cstheme="minorHAnsi"/>
        </w:rPr>
        <w:t>make visible and denaturalize the energy and time that women and gender-nonconforming femme people devote to caring for others</w:t>
      </w:r>
      <w:r w:rsidRPr="00EB1948">
        <w:rPr>
          <w:rFonts w:asciiTheme="minorHAnsi" w:hAnsiTheme="minorHAnsi" w:cstheme="minorHAnsi"/>
          <w:sz w:val="14"/>
        </w:rPr>
        <w:t xml:space="preserve">. 33 In other words, </w:t>
      </w:r>
      <w:r w:rsidRPr="00EB1948">
        <w:rPr>
          <w:rStyle w:val="StyleUnderline"/>
          <w:rFonts w:asciiTheme="minorHAnsi" w:hAnsiTheme="minorHAnsi" w:cstheme="minorHAnsi"/>
          <w:highlight w:val="yellow"/>
        </w:rPr>
        <w:t xml:space="preserve">dissolving the role of care workers </w:t>
      </w:r>
      <w:r w:rsidRPr="00EB1948">
        <w:rPr>
          <w:rStyle w:val="StyleUnderline"/>
          <w:rFonts w:asciiTheme="minorHAnsi" w:hAnsiTheme="minorHAnsi" w:cstheme="minorHAnsi"/>
        </w:rPr>
        <w:t xml:space="preserve">contains the </w:t>
      </w:r>
      <w:r w:rsidRPr="00EB1948">
        <w:rPr>
          <w:rStyle w:val="StyleUnderline"/>
          <w:rFonts w:asciiTheme="minorHAnsi" w:hAnsiTheme="minorHAnsi" w:cstheme="minorHAnsi"/>
          <w:highlight w:val="yellow"/>
        </w:rPr>
        <w:t xml:space="preserve">risk </w:t>
      </w:r>
      <w:r w:rsidRPr="00EB1948">
        <w:rPr>
          <w:rStyle w:val="StyleUnderline"/>
          <w:rFonts w:asciiTheme="minorHAnsi" w:hAnsiTheme="minorHAnsi" w:cstheme="minorHAnsi"/>
        </w:rPr>
        <w:t xml:space="preserve">of </w:t>
      </w:r>
      <w:r w:rsidRPr="00EB1948">
        <w:rPr>
          <w:rStyle w:val="StyleUnderline"/>
          <w:rFonts w:asciiTheme="minorHAnsi" w:hAnsiTheme="minorHAnsi" w:cstheme="minorHAnsi"/>
          <w:highlight w:val="yellow"/>
        </w:rPr>
        <w:t xml:space="preserve">erasing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unequal ways </w:t>
      </w:r>
      <w:r w:rsidRPr="00EB1948">
        <w:rPr>
          <w:rStyle w:val="StyleUnderline"/>
          <w:rFonts w:asciiTheme="minorHAnsi" w:hAnsiTheme="minorHAnsi" w:cstheme="minorHAnsi"/>
        </w:rPr>
        <w:t xml:space="preserve">that </w:t>
      </w:r>
      <w:r w:rsidRPr="00EB1948">
        <w:rPr>
          <w:rStyle w:val="StyleUnderline"/>
          <w:rFonts w:asciiTheme="minorHAnsi" w:hAnsiTheme="minorHAnsi" w:cstheme="minorHAnsi"/>
          <w:highlight w:val="yellow"/>
        </w:rPr>
        <w:t xml:space="preserve">people’s needs for care are made into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responsibilities of </w:t>
      </w:r>
      <w:r w:rsidRPr="00EB1948">
        <w:rPr>
          <w:rStyle w:val="StyleUnderline"/>
          <w:rFonts w:asciiTheme="minorHAnsi" w:hAnsiTheme="minorHAnsi" w:cstheme="minorHAnsi"/>
        </w:rPr>
        <w:t xml:space="preserve">largely </w:t>
      </w:r>
      <w:r w:rsidRPr="00EB1948">
        <w:rPr>
          <w:rStyle w:val="StyleUnderline"/>
          <w:rFonts w:asciiTheme="minorHAnsi" w:hAnsiTheme="minorHAnsi" w:cstheme="minorHAnsi"/>
          <w:highlight w:val="yellow"/>
        </w:rPr>
        <w:t>women and gender- nonconforming femme people</w:t>
      </w:r>
      <w:r w:rsidRPr="00EB1948">
        <w:rPr>
          <w:rFonts w:asciiTheme="minorHAnsi" w:hAnsiTheme="minorHAnsi" w:cstheme="minorHAnsi"/>
          <w:sz w:val="14"/>
        </w:rPr>
        <w:t xml:space="preserve">. </w:t>
      </w:r>
      <w:r w:rsidRPr="00EB1948">
        <w:rPr>
          <w:rStyle w:val="StyleUnderline"/>
          <w:rFonts w:asciiTheme="minorHAnsi" w:hAnsiTheme="minorHAnsi" w:cstheme="minorHAnsi"/>
        </w:rPr>
        <w:t xml:space="preserve">It also risks overlooking the reality that </w:t>
      </w:r>
      <w:r w:rsidRPr="00EB1948">
        <w:rPr>
          <w:rStyle w:val="StyleUnderline"/>
          <w:rFonts w:asciiTheme="minorHAnsi" w:hAnsiTheme="minorHAnsi" w:cstheme="minorHAnsi"/>
          <w:highlight w:val="yellow"/>
        </w:rPr>
        <w:t>people</w:t>
      </w:r>
      <w:r w:rsidRPr="00EB1948">
        <w:rPr>
          <w:rStyle w:val="StyleUnderline"/>
          <w:rFonts w:asciiTheme="minorHAnsi" w:hAnsiTheme="minorHAnsi" w:cstheme="minorHAnsi"/>
        </w:rPr>
        <w:t xml:space="preserve"> do </w:t>
      </w:r>
      <w:r w:rsidRPr="00EB1948">
        <w:rPr>
          <w:rStyle w:val="StyleUnderline"/>
          <w:rFonts w:asciiTheme="minorHAnsi" w:hAnsiTheme="minorHAnsi" w:cstheme="minorHAnsi"/>
          <w:highlight w:val="yellow"/>
        </w:rPr>
        <w:t>embody</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different</w:t>
      </w:r>
      <w:r w:rsidRPr="00EB1948">
        <w:rPr>
          <w:rStyle w:val="StyleUnderline"/>
          <w:rFonts w:asciiTheme="minorHAnsi" w:hAnsiTheme="minorHAnsi" w:cstheme="minorHAnsi"/>
        </w:rPr>
        <w:t xml:space="preserve"> kinds and </w:t>
      </w:r>
      <w:r w:rsidRPr="00EB1948">
        <w:rPr>
          <w:rStyle w:val="StyleUnderline"/>
          <w:rFonts w:asciiTheme="minorHAnsi" w:hAnsiTheme="minorHAnsi" w:cstheme="minorHAnsi"/>
          <w:highlight w:val="yellow"/>
        </w:rPr>
        <w:t>degrees of capacities and care needs, while such</w:t>
      </w:r>
      <w:r w:rsidRPr="00EB1948">
        <w:rPr>
          <w:rStyle w:val="StyleUnderline"/>
          <w:rFonts w:asciiTheme="minorHAnsi" w:hAnsiTheme="minorHAnsi" w:cstheme="minorHAnsi"/>
        </w:rPr>
        <w:t xml:space="preserve"> capacities and needs </w:t>
      </w:r>
      <w:r w:rsidRPr="00EB1948">
        <w:rPr>
          <w:rStyle w:val="StyleUnderline"/>
          <w:rFonts w:asciiTheme="minorHAnsi" w:hAnsiTheme="minorHAnsi" w:cstheme="minorHAnsi"/>
          <w:highlight w:val="yellow"/>
        </w:rPr>
        <w:t>are amplified</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or overlooked by ableism and</w:t>
      </w:r>
      <w:r w:rsidRPr="00EB1948">
        <w:rPr>
          <w:rStyle w:val="StyleUnderline"/>
          <w:rFonts w:asciiTheme="minorHAnsi" w:hAnsiTheme="minorHAnsi" w:cstheme="minorHAnsi"/>
        </w:rPr>
        <w:t xml:space="preserve"> other </w:t>
      </w:r>
      <w:r w:rsidRPr="00EB1948">
        <w:rPr>
          <w:rStyle w:val="StyleUnderline"/>
          <w:rFonts w:asciiTheme="minorHAnsi" w:hAnsiTheme="minorHAnsi" w:cstheme="minorHAnsi"/>
          <w:highlight w:val="yellow"/>
        </w:rPr>
        <w:t>interlocking systems of oppression</w:t>
      </w:r>
      <w:r w:rsidRPr="00EB1948">
        <w:rPr>
          <w:rStyle w:val="StyleUnderline"/>
          <w:rFonts w:asciiTheme="minorHAnsi" w:hAnsiTheme="minorHAnsi" w:cstheme="minorHAnsi"/>
        </w:rPr>
        <w:t xml:space="preserve"> in this society.</w:t>
      </w:r>
      <w:r w:rsidRPr="00EB1948">
        <w:rPr>
          <w:rFonts w:asciiTheme="minorHAnsi" w:hAnsiTheme="minorHAnsi" w:cstheme="minorHAnsi"/>
          <w:sz w:val="14"/>
        </w:rPr>
        <w:t xml:space="preserve"> Also, by repeating the unwieldy phrase those who are situated as care workers and care recipi- ents, instead of automatically designating care workers as nondisabled and care receivers as disabled, I resist the widespread assumption that care workers are nondisabled or immune to pain, fatigue, and other disabling conditions, and disabled people are not agents of care giving. Controlling Care </w:t>
      </w:r>
      <w:r w:rsidRPr="00EB1948">
        <w:rPr>
          <w:rStyle w:val="StyleUnderline"/>
          <w:rFonts w:asciiTheme="minorHAnsi" w:hAnsiTheme="minorHAnsi" w:cstheme="minorHAnsi"/>
          <w:highlight w:val="yellow"/>
        </w:rPr>
        <w:t>Care is</w:t>
      </w:r>
      <w:r w:rsidRPr="00EB1948">
        <w:rPr>
          <w:rStyle w:val="StyleUnderline"/>
          <w:rFonts w:asciiTheme="minorHAnsi" w:hAnsiTheme="minorHAnsi" w:cstheme="minorHAnsi"/>
        </w:rPr>
        <w:t xml:space="preserve"> a </w:t>
      </w:r>
      <w:r w:rsidRPr="00EB1948">
        <w:rPr>
          <w:rStyle w:val="StyleUnderline"/>
          <w:rFonts w:asciiTheme="minorHAnsi" w:hAnsiTheme="minorHAnsi" w:cstheme="minorHAnsi"/>
          <w:highlight w:val="yellow"/>
        </w:rPr>
        <w:t>racialized, gendered, trans, and queer matter</w:t>
      </w:r>
      <w:r w:rsidRPr="00EB1948">
        <w:rPr>
          <w:rStyle w:val="StyleUnderline"/>
          <w:rFonts w:asciiTheme="minorHAnsi" w:hAnsiTheme="minorHAnsi" w:cstheme="minorHAnsi"/>
        </w:rPr>
        <w:t xml:space="preserve">, as well as entangled in power dynamics </w:t>
      </w:r>
      <w:r w:rsidRPr="00EB1948">
        <w:rPr>
          <w:rStyle w:val="StyleUnderline"/>
          <w:rFonts w:asciiTheme="minorHAnsi" w:hAnsiTheme="minorHAnsi" w:cstheme="minorHAnsi"/>
          <w:highlight w:val="yellow"/>
        </w:rPr>
        <w:t>rooted in</w:t>
      </w:r>
      <w:r w:rsidRPr="00EB1948">
        <w:rPr>
          <w:rStyle w:val="StyleUnderline"/>
          <w:rFonts w:asciiTheme="minorHAnsi" w:hAnsiTheme="minorHAnsi" w:cstheme="minorHAnsi"/>
        </w:rPr>
        <w:t xml:space="preserve"> the matter of </w:t>
      </w:r>
      <w:r w:rsidRPr="00EB1948">
        <w:rPr>
          <w:rStyle w:val="StyleUnderline"/>
          <w:rFonts w:asciiTheme="minorHAnsi" w:hAnsiTheme="minorHAnsi" w:cstheme="minorHAnsi"/>
          <w:highlight w:val="yellow"/>
        </w:rPr>
        <w:t>(neo)colonialism, transnationalism and migration, disability, age, and class</w:t>
      </w:r>
      <w:r w:rsidRPr="00EB1948">
        <w:rPr>
          <w:rFonts w:asciiTheme="minorHAnsi" w:hAnsiTheme="minorHAnsi" w:cstheme="minorHAnsi"/>
          <w:sz w:val="14"/>
        </w:rPr>
        <w:t xml:space="preserve">. In other words, </w:t>
      </w:r>
      <w:r w:rsidRPr="00EB1948">
        <w:rPr>
          <w:rStyle w:val="Emphasis"/>
          <w:rFonts w:asciiTheme="minorHAnsi" w:hAnsiTheme="minorHAnsi" w:cstheme="minorHAnsi"/>
          <w:highlight w:val="yellow"/>
        </w:rPr>
        <w:t>it is mutually structured in</w:t>
      </w:r>
      <w:r w:rsidRPr="00EB1948">
        <w:rPr>
          <w:rStyle w:val="Emphasis"/>
          <w:rFonts w:asciiTheme="minorHAnsi" w:hAnsiTheme="minorHAnsi" w:cstheme="minorHAnsi"/>
        </w:rPr>
        <w:t xml:space="preserve"> the </w:t>
      </w:r>
      <w:r w:rsidRPr="00EB1948">
        <w:rPr>
          <w:rStyle w:val="Emphasis"/>
          <w:rFonts w:asciiTheme="minorHAnsi" w:hAnsiTheme="minorHAnsi" w:cstheme="minorHAnsi"/>
          <w:highlight w:val="yellow"/>
        </w:rPr>
        <w:t xml:space="preserve">racial and cisheteropatriarchal capitalism </w:t>
      </w:r>
      <w:r w:rsidRPr="00EB1948">
        <w:rPr>
          <w:rStyle w:val="Emphasis"/>
          <w:rFonts w:asciiTheme="minorHAnsi" w:hAnsiTheme="minorHAnsi" w:cstheme="minorHAnsi"/>
        </w:rPr>
        <w:t xml:space="preserve">as well as the </w:t>
      </w:r>
      <w:r w:rsidRPr="00EB1948">
        <w:rPr>
          <w:rStyle w:val="Emphasis"/>
          <w:rFonts w:asciiTheme="minorHAnsi" w:hAnsiTheme="minorHAnsi" w:cstheme="minorHAnsi"/>
          <w:highlight w:val="yellow"/>
        </w:rPr>
        <w:t>neocolonial and ableist economy</w:t>
      </w:r>
      <w:r w:rsidRPr="00EB1948">
        <w:rPr>
          <w:rStyle w:val="Emphasis"/>
          <w:rFonts w:asciiTheme="minorHAnsi" w:hAnsiTheme="minorHAnsi" w:cstheme="minorHAnsi"/>
        </w:rPr>
        <w:t>.</w:t>
      </w:r>
      <w:r w:rsidRPr="00EB1948">
        <w:rPr>
          <w:rFonts w:asciiTheme="minorHAnsi" w:hAnsiTheme="minorHAnsi" w:cstheme="minorHAnsi"/>
          <w:sz w:val="14"/>
        </w:rPr>
        <w:t xml:space="preserve"> In those multiplying forces, </w:t>
      </w:r>
      <w:r w:rsidRPr="00EB1948">
        <w:rPr>
          <w:rStyle w:val="StyleUnderline"/>
          <w:rFonts w:asciiTheme="minorHAnsi" w:hAnsiTheme="minorHAnsi" w:cstheme="minorHAnsi"/>
        </w:rPr>
        <w:t>ideas are formed about who needs or does not need care, who is suited or not suited to care, or who is worthy or unworthy of publicly funded care; these ideas simultaneously dictate and determine care worker and public healthcare enrollee (i.e., care receiver) populations</w:t>
      </w:r>
      <w:r w:rsidRPr="00EB1948">
        <w:rPr>
          <w:rFonts w:asciiTheme="minorHAnsi" w:hAnsiTheme="minorHAnsi" w:cstheme="minorHAnsi"/>
          <w:sz w:val="14"/>
        </w:rPr>
        <w:t xml:space="preserve">. 34 Enabling and further enforcing those notions are the dichotomous understanding of care and devaluation of care practices, particularly when it involves caring for lower-income peo- ple, which is distanced from the care that more affluent people purchase for themselves and their family members. 35 </w:t>
      </w:r>
      <w:r w:rsidRPr="00EB1948">
        <w:rPr>
          <w:rStyle w:val="StyleUnderline"/>
          <w:rFonts w:asciiTheme="minorHAnsi" w:hAnsiTheme="minorHAnsi" w:cstheme="minorHAnsi"/>
          <w:highlight w:val="yellow"/>
        </w:rPr>
        <w:t>Unfolding care injustices</w:t>
      </w:r>
      <w:r w:rsidRPr="00EB1948">
        <w:rPr>
          <w:rStyle w:val="StyleUnderline"/>
          <w:rFonts w:asciiTheme="minorHAnsi" w:hAnsiTheme="minorHAnsi" w:cstheme="minorHAnsi"/>
        </w:rPr>
        <w:t xml:space="preserve"> helps to </w:t>
      </w:r>
      <w:r w:rsidRPr="00EB1948">
        <w:rPr>
          <w:rStyle w:val="StyleUnderline"/>
          <w:rFonts w:asciiTheme="minorHAnsi" w:hAnsiTheme="minorHAnsi" w:cstheme="minorHAnsi"/>
          <w:highlight w:val="yellow"/>
        </w:rPr>
        <w:t xml:space="preserve">explain how people’s capacities and debilities </w:t>
      </w:r>
      <w:r w:rsidRPr="00EB1948">
        <w:rPr>
          <w:rStyle w:val="StyleUnderline"/>
          <w:rFonts w:asciiTheme="minorHAnsi" w:hAnsiTheme="minorHAnsi" w:cstheme="minorHAnsi"/>
        </w:rPr>
        <w:t xml:space="preserve">or </w:t>
      </w:r>
      <w:r w:rsidRPr="00EB1948">
        <w:rPr>
          <w:rStyle w:val="StyleUnderline"/>
          <w:rFonts w:asciiTheme="minorHAnsi" w:hAnsiTheme="minorHAnsi" w:cstheme="minorHAnsi"/>
          <w:highlight w:val="yellow"/>
        </w:rPr>
        <w:t>disabilities are</w:t>
      </w:r>
      <w:r w:rsidRPr="00EB1948">
        <w:rPr>
          <w:rStyle w:val="StyleUnderline"/>
          <w:rFonts w:asciiTheme="minorHAnsi" w:hAnsiTheme="minorHAnsi" w:cstheme="minorHAnsi"/>
        </w:rPr>
        <w:t xml:space="preserve"> constructed, amplified, and </w:t>
      </w:r>
      <w:r w:rsidRPr="00EB1948">
        <w:rPr>
          <w:rStyle w:val="StyleUnderline"/>
          <w:rFonts w:asciiTheme="minorHAnsi" w:hAnsiTheme="minorHAnsi" w:cstheme="minorHAnsi"/>
          <w:highlight w:val="yellow"/>
        </w:rPr>
        <w:t>differently valued</w:t>
      </w:r>
      <w:r w:rsidRPr="00EB1948">
        <w:rPr>
          <w:rStyle w:val="StyleUnderline"/>
          <w:rFonts w:asciiTheme="minorHAnsi" w:hAnsiTheme="minorHAnsi" w:cstheme="minorHAnsi"/>
        </w:rPr>
        <w:t>. It is to trace the historical roots of how mainstream society came to dictate whose needs for care supports will be recognized or unrecognized and deemed worthy or unworthy of public supports</w:t>
      </w:r>
      <w:r w:rsidRPr="00EB1948">
        <w:rPr>
          <w:rFonts w:asciiTheme="minorHAnsi" w:hAnsiTheme="minorHAnsi" w:cstheme="minorHAnsi"/>
          <w:sz w:val="14"/>
        </w:rPr>
        <w:t xml:space="preserve">. </w:t>
      </w:r>
      <w:r w:rsidRPr="00EB1948">
        <w:rPr>
          <w:rStyle w:val="StyleUnderline"/>
          <w:rFonts w:asciiTheme="minorHAnsi" w:hAnsiTheme="minorHAnsi" w:cstheme="minorHAnsi"/>
          <w:highlight w:val="yellow"/>
        </w:rPr>
        <w:t>Race</w:t>
      </w:r>
      <w:r w:rsidRPr="00EB1948">
        <w:rPr>
          <w:rFonts w:asciiTheme="minorHAnsi" w:hAnsiTheme="minorHAnsi" w:cstheme="minorHAnsi"/>
          <w:sz w:val="14"/>
        </w:rPr>
        <w:t xml:space="preserve">, for example, </w:t>
      </w:r>
      <w:r w:rsidRPr="00EB1948">
        <w:rPr>
          <w:rStyle w:val="StyleUnderline"/>
          <w:rFonts w:asciiTheme="minorHAnsi" w:hAnsiTheme="minorHAnsi" w:cstheme="minorHAnsi"/>
        </w:rPr>
        <w:t>has been a crucial element that is</w:t>
      </w:r>
      <w:r w:rsidRPr="00EB1948">
        <w:rPr>
          <w:rStyle w:val="StyleUnderline"/>
          <w:rFonts w:asciiTheme="minorHAnsi" w:hAnsiTheme="minorHAnsi" w:cstheme="minorHAnsi"/>
          <w:highlight w:val="yellow"/>
        </w:rPr>
        <w:t xml:space="preserve"> used to</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construct</w:t>
      </w:r>
      <w:r w:rsidRPr="00EB1948">
        <w:rPr>
          <w:rStyle w:val="StyleUnderline"/>
          <w:rFonts w:asciiTheme="minorHAnsi" w:hAnsiTheme="minorHAnsi" w:cstheme="minorHAnsi"/>
        </w:rPr>
        <w:t xml:space="preserve"> and dictate </w:t>
      </w:r>
      <w:r w:rsidRPr="00EB1948">
        <w:rPr>
          <w:rStyle w:val="StyleUnderline"/>
          <w:rFonts w:asciiTheme="minorHAnsi" w:hAnsiTheme="minorHAnsi" w:cstheme="minorHAnsi"/>
          <w:highlight w:val="yellow"/>
        </w:rPr>
        <w:t>people’s capacities to take up labor</w:t>
      </w:r>
      <w:r w:rsidRPr="00EB1948">
        <w:rPr>
          <w:rStyle w:val="StyleUnderline"/>
          <w:rFonts w:asciiTheme="minorHAnsi" w:hAnsiTheme="minorHAnsi" w:cstheme="minorHAnsi"/>
        </w:rPr>
        <w:t xml:space="preserve"> and particularly physically taxing and low-paying jobs</w:t>
      </w:r>
      <w:r w:rsidRPr="00EB1948">
        <w:rPr>
          <w:rFonts w:asciiTheme="minorHAnsi" w:hAnsiTheme="minorHAnsi" w:cstheme="minorHAnsi"/>
          <w:sz w:val="14"/>
        </w:rPr>
        <w:t xml:space="preserve">. </w:t>
      </w:r>
      <w:r w:rsidRPr="00EB1948">
        <w:rPr>
          <w:rStyle w:val="StyleUnderline"/>
          <w:rFonts w:asciiTheme="minorHAnsi" w:hAnsiTheme="minorHAnsi" w:cstheme="minorHAnsi"/>
        </w:rPr>
        <w:t xml:space="preserve">The fundamental categorization of disability has been developed based on people’s incapacities and inabilities to enter the capitalist labor force—which is how the state legitimates and grants the status of disability and associated public supports to its people—and sets it up as if disability and labor capacity are mutually exclusive; </w:t>
      </w:r>
      <w:r w:rsidRPr="00EB1948">
        <w:rPr>
          <w:rStyle w:val="Emphasis"/>
          <w:rFonts w:asciiTheme="minorHAnsi" w:hAnsiTheme="minorHAnsi" w:cstheme="minorHAnsi"/>
          <w:highlight w:val="yellow"/>
        </w:rPr>
        <w:t>people are either disabled or workers</w:t>
      </w:r>
      <w:r w:rsidRPr="00EB1948">
        <w:rPr>
          <w:rStyle w:val="StyleUnderline"/>
          <w:rFonts w:asciiTheme="minorHAnsi" w:hAnsiTheme="minorHAnsi" w:cstheme="minorHAnsi"/>
        </w:rPr>
        <w:t>.</w:t>
      </w:r>
      <w:r w:rsidRPr="00EB1948">
        <w:rPr>
          <w:rFonts w:asciiTheme="minorHAnsi" w:hAnsiTheme="minorHAnsi" w:cstheme="minorHAnsi"/>
          <w:sz w:val="14"/>
        </w:rPr>
        <w:t xml:space="preserve"> 36 </w:t>
      </w:r>
      <w:r w:rsidRPr="00EB1948">
        <w:rPr>
          <w:rStyle w:val="StyleUnderline"/>
          <w:rFonts w:asciiTheme="minorHAnsi" w:hAnsiTheme="minorHAnsi" w:cstheme="minorHAnsi"/>
        </w:rPr>
        <w:t xml:space="preserve">A </w:t>
      </w:r>
      <w:r w:rsidRPr="00EB1948">
        <w:rPr>
          <w:rStyle w:val="StyleUnderline"/>
          <w:rFonts w:asciiTheme="minorHAnsi" w:hAnsiTheme="minorHAnsi" w:cstheme="minorHAnsi"/>
          <w:highlight w:val="yellow"/>
        </w:rPr>
        <w:t xml:space="preserve">ripple effect of this categorization includes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oppressive </w:t>
      </w:r>
      <w:r w:rsidRPr="00EB1948">
        <w:rPr>
          <w:rStyle w:val="StyleUnderline"/>
          <w:rFonts w:asciiTheme="minorHAnsi" w:hAnsiTheme="minorHAnsi" w:cstheme="minorHAnsi"/>
        </w:rPr>
        <w:t xml:space="preserve">and reductive </w:t>
      </w:r>
      <w:r w:rsidRPr="00EB1948">
        <w:rPr>
          <w:rStyle w:val="StyleUnderline"/>
          <w:rFonts w:asciiTheme="minorHAnsi" w:hAnsiTheme="minorHAnsi" w:cstheme="minorHAnsi"/>
          <w:highlight w:val="yellow"/>
        </w:rPr>
        <w:t xml:space="preserve">understanding of racialized populations </w:t>
      </w:r>
      <w:r w:rsidRPr="00EB1948">
        <w:rPr>
          <w:rStyle w:val="Emphasis"/>
          <w:rFonts w:asciiTheme="minorHAnsi" w:hAnsiTheme="minorHAnsi" w:cstheme="minorHAnsi"/>
          <w:highlight w:val="yellow"/>
        </w:rPr>
        <w:t>solely as workers</w:t>
      </w:r>
      <w:r w:rsidRPr="00EB1948">
        <w:rPr>
          <w:rStyle w:val="StyleUnderline"/>
          <w:rFonts w:asciiTheme="minorHAnsi" w:hAnsiTheme="minorHAnsi" w:cstheme="minorHAnsi"/>
        </w:rPr>
        <w:t>, which leads to extra complexity in order for them to be recognized, legitimated, and identify as disabled and hence needing and deserving of the public services and sup- ports</w:t>
      </w:r>
      <w:r w:rsidRPr="00EB1948">
        <w:rPr>
          <w:rFonts w:asciiTheme="minorHAnsi" w:hAnsiTheme="minorHAnsi" w:cstheme="minorHAnsi"/>
          <w:sz w:val="14"/>
        </w:rPr>
        <w:t xml:space="preserve">. In the realm of care structure, </w:t>
      </w:r>
      <w:r w:rsidRPr="00EB1948">
        <w:rPr>
          <w:rStyle w:val="StyleUnderline"/>
          <w:rFonts w:asciiTheme="minorHAnsi" w:hAnsiTheme="minorHAnsi" w:cstheme="minorHAnsi"/>
          <w:highlight w:val="yellow"/>
        </w:rPr>
        <w:t>women of color have</w:t>
      </w:r>
      <w:r w:rsidRPr="00EB1948">
        <w:rPr>
          <w:rStyle w:val="StyleUnderline"/>
          <w:rFonts w:asciiTheme="minorHAnsi" w:hAnsiTheme="minorHAnsi" w:cstheme="minorHAnsi"/>
        </w:rPr>
        <w:t xml:space="preserve"> historically and </w:t>
      </w:r>
      <w:r w:rsidRPr="00EB1948">
        <w:rPr>
          <w:rStyle w:val="StyleUnderline"/>
          <w:rFonts w:asciiTheme="minorHAnsi" w:hAnsiTheme="minorHAnsi" w:cstheme="minorHAnsi"/>
          <w:highlight w:val="yellow"/>
        </w:rPr>
        <w:t>structurally been</w:t>
      </w:r>
      <w:r w:rsidRPr="00EB1948">
        <w:rPr>
          <w:rStyle w:val="StyleUnderline"/>
          <w:rFonts w:asciiTheme="minorHAnsi" w:hAnsiTheme="minorHAnsi" w:cstheme="minorHAnsi"/>
        </w:rPr>
        <w:t xml:space="preserve"> often primarily </w:t>
      </w:r>
      <w:r w:rsidRPr="00EB1948">
        <w:rPr>
          <w:rStyle w:val="StyleUnderline"/>
          <w:rFonts w:asciiTheme="minorHAnsi" w:hAnsiTheme="minorHAnsi" w:cstheme="minorHAnsi"/>
          <w:highlight w:val="yellow"/>
        </w:rPr>
        <w:t>situated as care workers as their capacities to engage in</w:t>
      </w:r>
      <w:r w:rsidRPr="00EB1948">
        <w:rPr>
          <w:rStyle w:val="StyleUnderline"/>
          <w:rFonts w:asciiTheme="minorHAnsi" w:hAnsiTheme="minorHAnsi" w:cstheme="minorHAnsi"/>
        </w:rPr>
        <w:t xml:space="preserve"> domestic and </w:t>
      </w:r>
      <w:r w:rsidRPr="00EB1948">
        <w:rPr>
          <w:rStyle w:val="StyleUnderline"/>
          <w:rFonts w:asciiTheme="minorHAnsi" w:hAnsiTheme="minorHAnsi" w:cstheme="minorHAnsi"/>
          <w:highlight w:val="yellow"/>
        </w:rPr>
        <w:t>care labor are amplified</w:t>
      </w:r>
      <w:r w:rsidRPr="00EB1948">
        <w:rPr>
          <w:rFonts w:asciiTheme="minorHAnsi" w:hAnsiTheme="minorHAnsi" w:cstheme="minorHAnsi"/>
          <w:sz w:val="14"/>
        </w:rPr>
        <w:t xml:space="preserve">. This came with systemic ignorance of the reality that they have care needs too. This fundamental categorization and stereotyping of women of color as workers thus paved more complex paths for them to claim and be legitimated with disability status and considered deserving of public supports. 37 This setup is said to manifest in the welfare program for single mothers and families in need, for instance, that shapes today’s care worker population among other ele- ments—which I untangle more in Chapter 1. 38 This is all to say that </w:t>
      </w:r>
      <w:r w:rsidRPr="00EB1948">
        <w:rPr>
          <w:rStyle w:val="StyleUnderline"/>
          <w:rFonts w:asciiTheme="minorHAnsi" w:hAnsiTheme="minorHAnsi" w:cstheme="minorHAnsi"/>
        </w:rPr>
        <w:t>the construction of care labor capacities and incapacities and notions of being deserving or undeserving of public supports are inherently formed in intersecting social oppressions</w:t>
      </w:r>
      <w:r w:rsidRPr="00EB1948">
        <w:rPr>
          <w:rFonts w:asciiTheme="minorHAnsi" w:hAnsiTheme="minorHAnsi" w:cstheme="minorHAnsi"/>
          <w:sz w:val="14"/>
        </w:rPr>
        <w:t xml:space="preserve">. Gender and sexuality are deeply influential to determine care giver-receiver dynamics too. Care is, for example, forged as family-based unpaid labor that is provided by mothers, daughters, and other female family members (and at a time gender-nonconforming femme members if they are not disintegrated from their families) to their biological family members. 39 </w:t>
      </w:r>
      <w:r w:rsidRPr="00EB1948">
        <w:rPr>
          <w:rStyle w:val="StyleUnderline"/>
          <w:rFonts w:asciiTheme="minorHAnsi" w:hAnsiTheme="minorHAnsi" w:cstheme="minorHAnsi"/>
        </w:rPr>
        <w:t xml:space="preserve">This </w:t>
      </w:r>
      <w:r w:rsidRPr="00EB1948">
        <w:rPr>
          <w:rStyle w:val="StyleUnderline"/>
          <w:rFonts w:asciiTheme="minorHAnsi" w:hAnsiTheme="minorHAnsi" w:cstheme="minorHAnsi"/>
          <w:highlight w:val="yellow"/>
        </w:rPr>
        <w:t>structure has</w:t>
      </w:r>
      <w:r w:rsidRPr="00EB1948">
        <w:rPr>
          <w:rStyle w:val="StyleUnderline"/>
          <w:rFonts w:asciiTheme="minorHAnsi" w:hAnsiTheme="minorHAnsi" w:cstheme="minorHAnsi"/>
        </w:rPr>
        <w:t xml:space="preserve"> simultaneously </w:t>
      </w:r>
      <w:r w:rsidRPr="00EB1948">
        <w:rPr>
          <w:rStyle w:val="StyleUnderline"/>
          <w:rFonts w:asciiTheme="minorHAnsi" w:hAnsiTheme="minorHAnsi" w:cstheme="minorHAnsi"/>
          <w:highlight w:val="yellow"/>
        </w:rPr>
        <w:t>excluded</w:t>
      </w:r>
      <w:r w:rsidRPr="00EB1948">
        <w:rPr>
          <w:rStyle w:val="StyleUnderline"/>
          <w:rFonts w:asciiTheme="minorHAnsi" w:hAnsiTheme="minorHAnsi" w:cstheme="minorHAnsi"/>
        </w:rPr>
        <w:t xml:space="preserve"> many </w:t>
      </w:r>
      <w:r w:rsidRPr="00EB1948">
        <w:rPr>
          <w:rStyle w:val="StyleUnderline"/>
          <w:rFonts w:asciiTheme="minorHAnsi" w:hAnsiTheme="minorHAnsi" w:cstheme="minorHAnsi"/>
          <w:highlight w:val="yellow"/>
        </w:rPr>
        <w:t>queer people</w:t>
      </w:r>
      <w:r w:rsidRPr="00EB1948">
        <w:rPr>
          <w:rStyle w:val="StyleUnderline"/>
          <w:rFonts w:asciiTheme="minorHAnsi" w:hAnsiTheme="minorHAnsi" w:cstheme="minorHAnsi"/>
        </w:rPr>
        <w:t xml:space="preserve"> from the familiar care circle, when they are pushed out of or run away from their biological families who enforce cisheterosexual ideology. patriarchal and cisheteronormative family ties, in this case, draw lines between those who are cared for and those who are not, as well as delineating who </w:t>
      </w:r>
    </w:p>
    <w:p w14:paraId="67067DB1" w14:textId="77777777" w:rsidR="000A7F50" w:rsidRPr="00EB1948" w:rsidRDefault="000A7F50" w:rsidP="00EF024B">
      <w:pPr>
        <w:rPr>
          <w:rStyle w:val="StyleUnderline"/>
          <w:rFonts w:asciiTheme="minorHAnsi" w:hAnsiTheme="minorHAnsi" w:cstheme="minorHAnsi"/>
        </w:rPr>
      </w:pPr>
    </w:p>
    <w:p w14:paraId="4251B821" w14:textId="77777777" w:rsidR="000A7F50" w:rsidRPr="00EB1948" w:rsidRDefault="000A7F50" w:rsidP="00EF024B">
      <w:pPr>
        <w:rPr>
          <w:rStyle w:val="StyleUnderline"/>
          <w:rFonts w:asciiTheme="minorHAnsi" w:hAnsiTheme="minorHAnsi" w:cstheme="minorHAnsi"/>
        </w:rPr>
      </w:pPr>
    </w:p>
    <w:p w14:paraId="696DFEDE" w14:textId="202023F2" w:rsidR="00EF024B" w:rsidRPr="00EB1948" w:rsidRDefault="00EF024B" w:rsidP="00EF024B">
      <w:pPr>
        <w:pStyle w:val="Heading2"/>
      </w:pPr>
      <w:r w:rsidRPr="00EB1948">
        <w:t>Page 2</w:t>
      </w:r>
    </w:p>
    <w:p w14:paraId="077F4D6D" w14:textId="505BEE0D" w:rsidR="000A7F50" w:rsidRPr="00EB1948" w:rsidRDefault="000A7F50" w:rsidP="000A7F50">
      <w:pPr>
        <w:rPr>
          <w:b/>
          <w:bCs/>
          <w:i/>
          <w:iCs/>
        </w:rPr>
      </w:pPr>
      <w:r w:rsidRPr="00EB1948">
        <w:rPr>
          <w:b/>
          <w:bCs/>
          <w:i/>
          <w:iCs/>
        </w:rPr>
        <w:t xml:space="preserve">The </w:t>
      </w:r>
      <w:proofErr w:type="gramStart"/>
      <w:r w:rsidRPr="00EB1948">
        <w:rPr>
          <w:b/>
          <w:bCs/>
          <w:i/>
          <w:iCs/>
        </w:rPr>
        <w:t>back ground</w:t>
      </w:r>
      <w:proofErr w:type="gramEnd"/>
      <w:r w:rsidRPr="00EB1948">
        <w:rPr>
          <w:b/>
          <w:bCs/>
          <w:i/>
          <w:iCs/>
        </w:rPr>
        <w:t xml:space="preserve"> is same as page 1 with yellow and purple stripes </w:t>
      </w:r>
    </w:p>
    <w:p w14:paraId="294CCFE5" w14:textId="339FB991" w:rsidR="000A7F50" w:rsidRPr="00EB1948" w:rsidRDefault="000A7F50" w:rsidP="000A7F50">
      <w:pPr>
        <w:rPr>
          <w:b/>
          <w:bCs/>
          <w:i/>
          <w:iCs/>
        </w:rPr>
      </w:pPr>
      <w:r w:rsidRPr="00EB1948">
        <w:rPr>
          <w:b/>
          <w:bCs/>
          <w:i/>
          <w:iCs/>
        </w:rPr>
        <w:t xml:space="preserve">At the top two thirds of page in a square cut out on white paper is: </w:t>
      </w:r>
    </w:p>
    <w:p w14:paraId="69B7524C" w14:textId="3E70C696" w:rsidR="000A7F50" w:rsidRPr="00EB1948" w:rsidRDefault="000A7F50" w:rsidP="000A7F50">
      <w:pPr>
        <w:pStyle w:val="Heading4"/>
      </w:pPr>
      <w:r w:rsidRPr="00EB1948">
        <w:t xml:space="preserve">Nisha card </w:t>
      </w:r>
      <w:proofErr w:type="gramStart"/>
      <w:r w:rsidRPr="00EB1948">
        <w:t>continuing  from</w:t>
      </w:r>
      <w:proofErr w:type="gramEnd"/>
      <w:r w:rsidRPr="00EB1948">
        <w:t xml:space="preserve"> page 1</w:t>
      </w:r>
    </w:p>
    <w:p w14:paraId="10E63906" w14:textId="36796227" w:rsidR="000A7F50" w:rsidRPr="00EB1948" w:rsidRDefault="000A7F50" w:rsidP="000A7F50">
      <w:r w:rsidRPr="00EB1948">
        <w:rPr>
          <w:rStyle w:val="StyleUnderline"/>
          <w:rFonts w:asciiTheme="minorHAnsi" w:hAnsiTheme="minorHAnsi" w:cstheme="minorHAnsi"/>
        </w:rPr>
        <w:t>performs care tasks in the family sphere</w:t>
      </w:r>
      <w:r w:rsidRPr="00EB1948">
        <w:rPr>
          <w:rFonts w:asciiTheme="minorHAnsi" w:hAnsiTheme="minorHAnsi" w:cstheme="minorHAnsi"/>
          <w:sz w:val="14"/>
        </w:rPr>
        <w:t xml:space="preserve">.40 I use the term </w:t>
      </w:r>
      <w:r w:rsidRPr="00EB1948">
        <w:rPr>
          <w:rStyle w:val="StyleUnderline"/>
          <w:rFonts w:asciiTheme="minorHAnsi" w:hAnsiTheme="minorHAnsi" w:cstheme="minorHAnsi"/>
          <w:highlight w:val="yellow"/>
        </w:rPr>
        <w:t>cisheteropatriarchy</w:t>
      </w:r>
      <w:r w:rsidRPr="00EB1948">
        <w:rPr>
          <w:rFonts w:asciiTheme="minorHAnsi" w:hAnsiTheme="minorHAnsi" w:cstheme="minorHAnsi"/>
          <w:sz w:val="14"/>
        </w:rPr>
        <w:t xml:space="preserve"> to </w:t>
      </w:r>
      <w:r w:rsidRPr="00EB1948">
        <w:rPr>
          <w:rStyle w:val="StyleUnderline"/>
          <w:rFonts w:asciiTheme="minorHAnsi" w:hAnsiTheme="minorHAnsi" w:cstheme="minorHAnsi"/>
          <w:highlight w:val="yellow"/>
        </w:rPr>
        <w:t xml:space="preserve">signal </w:t>
      </w:r>
      <w:r w:rsidRPr="00EB1948">
        <w:rPr>
          <w:rStyle w:val="StyleUnderline"/>
          <w:rFonts w:asciiTheme="minorHAnsi" w:hAnsiTheme="minorHAnsi" w:cstheme="minorHAnsi"/>
        </w:rPr>
        <w:t xml:space="preserve">the intricate ways </w:t>
      </w:r>
      <w:r w:rsidRPr="00EB1948">
        <w:rPr>
          <w:rStyle w:val="StyleUnderline"/>
          <w:rFonts w:asciiTheme="minorHAnsi" w:hAnsiTheme="minorHAnsi" w:cstheme="minorHAnsi"/>
          <w:highlight w:val="yellow"/>
        </w:rPr>
        <w:t>that forces of transphobia and queer-phobia, sexism, and heterosexism undergird</w:t>
      </w:r>
      <w:r w:rsidRPr="00EB1948">
        <w:rPr>
          <w:rStyle w:val="StyleUnderline"/>
          <w:rFonts w:asciiTheme="minorHAnsi" w:hAnsiTheme="minorHAnsi" w:cstheme="minorHAnsi"/>
        </w:rPr>
        <w:t xml:space="preserve">s family-based and other </w:t>
      </w:r>
      <w:r w:rsidRPr="00EB1948">
        <w:rPr>
          <w:rStyle w:val="StyleUnderline"/>
          <w:rFonts w:asciiTheme="minorHAnsi" w:hAnsiTheme="minorHAnsi" w:cstheme="minorHAnsi"/>
          <w:highlight w:val="yellow"/>
        </w:rPr>
        <w:t>care formation</w:t>
      </w:r>
      <w:r w:rsidRPr="00EB1948">
        <w:rPr>
          <w:rFonts w:asciiTheme="minorHAnsi" w:hAnsiTheme="minorHAnsi" w:cstheme="minorHAnsi"/>
          <w:sz w:val="14"/>
        </w:rPr>
        <w:t xml:space="preserve">. Additionally, </w:t>
      </w:r>
      <w:r w:rsidRPr="00EB1948">
        <w:rPr>
          <w:rStyle w:val="StyleUnderline"/>
          <w:rFonts w:asciiTheme="minorHAnsi" w:hAnsiTheme="minorHAnsi" w:cstheme="minorHAnsi"/>
        </w:rPr>
        <w:t>behind each u.s. citizen who needs long-term care are often migrant women of color providing lower-wage care labor</w:t>
      </w:r>
      <w:r w:rsidRPr="00EB1948">
        <w:rPr>
          <w:rFonts w:asciiTheme="minorHAnsi" w:hAnsiTheme="minorHAnsi" w:cstheme="minorHAnsi"/>
          <w:sz w:val="14"/>
        </w:rPr>
        <w:t xml:space="preserve">.41 This is the case despite the fact that these </w:t>
      </w:r>
      <w:r w:rsidRPr="00EB1948">
        <w:rPr>
          <w:rStyle w:val="StyleUnderline"/>
          <w:rFonts w:asciiTheme="minorHAnsi" w:hAnsiTheme="minorHAnsi" w:cstheme="minorHAnsi"/>
        </w:rPr>
        <w:t>women</w:t>
      </w:r>
      <w:r w:rsidRPr="00EB1948">
        <w:rPr>
          <w:rFonts w:asciiTheme="minorHAnsi" w:hAnsiTheme="minorHAnsi" w:cstheme="minorHAnsi"/>
          <w:sz w:val="14"/>
        </w:rPr>
        <w:t xml:space="preserve"> </w:t>
      </w:r>
      <w:r w:rsidRPr="00EB1948">
        <w:rPr>
          <w:rStyle w:val="StyleUnderline"/>
          <w:rFonts w:asciiTheme="minorHAnsi" w:hAnsiTheme="minorHAnsi" w:cstheme="minorHAnsi"/>
        </w:rPr>
        <w:t>have next to no margin to</w:t>
      </w:r>
      <w:r w:rsidRPr="00EB1948">
        <w:rPr>
          <w:rFonts w:asciiTheme="minorHAnsi" w:hAnsiTheme="minorHAnsi" w:cstheme="minorHAnsi"/>
          <w:sz w:val="14"/>
        </w:rPr>
        <w:t xml:space="preserve"> become disabled and </w:t>
      </w:r>
      <w:r w:rsidRPr="00EB1948">
        <w:rPr>
          <w:rStyle w:val="StyleUnderline"/>
          <w:rFonts w:asciiTheme="minorHAnsi" w:hAnsiTheme="minorHAnsi" w:cstheme="minorHAnsi"/>
        </w:rPr>
        <w:t>claim disability status</w:t>
      </w:r>
      <w:r w:rsidRPr="00EB1948">
        <w:rPr>
          <w:rFonts w:asciiTheme="minorHAnsi" w:hAnsiTheme="minorHAnsi" w:cstheme="minorHAnsi"/>
          <w:sz w:val="14"/>
        </w:rPr>
        <w:t xml:space="preserve"> themselves or receive any public care supports, </w:t>
      </w:r>
      <w:r w:rsidRPr="00EB1948">
        <w:rPr>
          <w:rStyle w:val="StyleUnderline"/>
          <w:rFonts w:asciiTheme="minorHAnsi" w:hAnsiTheme="minorHAnsi" w:cstheme="minorHAnsi"/>
        </w:rPr>
        <w:t>as their legal residency</w:t>
      </w:r>
      <w:r w:rsidRPr="00EB1948">
        <w:rPr>
          <w:rFonts w:asciiTheme="minorHAnsi" w:hAnsiTheme="minorHAnsi" w:cstheme="minorHAnsi"/>
          <w:sz w:val="14"/>
        </w:rPr>
        <w:t xml:space="preserve"> in the u.s. often </w:t>
      </w:r>
      <w:r w:rsidRPr="00EB1948">
        <w:rPr>
          <w:rStyle w:val="StyleUnderline"/>
          <w:rFonts w:asciiTheme="minorHAnsi" w:hAnsiTheme="minorHAnsi" w:cstheme="minorHAnsi"/>
        </w:rPr>
        <w:t>hinges on their capacity to work and any sign of them needing public supports can deter them from obtaining legal status</w:t>
      </w:r>
      <w:r w:rsidRPr="00EB1948">
        <w:rPr>
          <w:rFonts w:asciiTheme="minorHAnsi" w:hAnsiTheme="minorHAnsi" w:cstheme="minorHAnsi"/>
          <w:sz w:val="14"/>
        </w:rPr>
        <w:t xml:space="preserve"> (e.g., a green card).42 </w:t>
      </w:r>
      <w:r w:rsidRPr="00EB1948">
        <w:rPr>
          <w:rStyle w:val="Emphasis"/>
          <w:rFonts w:asciiTheme="minorHAnsi" w:hAnsiTheme="minorHAnsi" w:cstheme="minorHAnsi"/>
        </w:rPr>
        <w:t xml:space="preserve">The history of </w:t>
      </w:r>
      <w:r w:rsidRPr="00EB1948">
        <w:rPr>
          <w:rStyle w:val="Emphasis"/>
          <w:rFonts w:asciiTheme="minorHAnsi" w:hAnsiTheme="minorHAnsi" w:cstheme="minorHAnsi"/>
          <w:highlight w:val="yellow"/>
        </w:rPr>
        <w:t xml:space="preserve">colonialism dovetails with global neoliberalism and neocolonialism to determine who will receive care and who will provide care on </w:t>
      </w:r>
      <w:r w:rsidRPr="00EB1948">
        <w:rPr>
          <w:rStyle w:val="Emphasis"/>
          <w:rFonts w:asciiTheme="minorHAnsi" w:hAnsiTheme="minorHAnsi" w:cstheme="minorHAnsi"/>
        </w:rPr>
        <w:t xml:space="preserve">the </w:t>
      </w:r>
      <w:r w:rsidRPr="00EB1948">
        <w:rPr>
          <w:rStyle w:val="Emphasis"/>
          <w:rFonts w:asciiTheme="minorHAnsi" w:hAnsiTheme="minorHAnsi" w:cstheme="minorHAnsi"/>
          <w:highlight w:val="yellow"/>
        </w:rPr>
        <w:t>global front</w:t>
      </w:r>
      <w:r w:rsidRPr="00EB1948">
        <w:rPr>
          <w:rFonts w:asciiTheme="minorHAnsi" w:hAnsiTheme="minorHAnsi" w:cstheme="minorHAnsi"/>
          <w:sz w:val="14"/>
        </w:rPr>
        <w:t xml:space="preserve">. 43 Additionally, feminist philosopher uma Narayan explains how </w:t>
      </w:r>
      <w:r w:rsidRPr="00EB1948">
        <w:rPr>
          <w:rStyle w:val="StyleUnderline"/>
          <w:rFonts w:asciiTheme="minorHAnsi" w:hAnsiTheme="minorHAnsi" w:cstheme="minorHAnsi"/>
        </w:rPr>
        <w:t>exploitation and dehumanization under colonization have often been justified by discursively flipping this violence into a discourse of care</w:t>
      </w:r>
      <w:r w:rsidRPr="00EB1948">
        <w:rPr>
          <w:rFonts w:asciiTheme="minorHAnsi" w:hAnsiTheme="minorHAnsi" w:cstheme="minorHAnsi"/>
          <w:sz w:val="14"/>
        </w:rPr>
        <w:t xml:space="preserve">—care provided by colonizers to “civilize” the colonized: “care discourse can sometimes function ideologi- cally, </w:t>
      </w:r>
      <w:r w:rsidRPr="00EB1948">
        <w:rPr>
          <w:rStyle w:val="StyleUnderline"/>
          <w:rFonts w:asciiTheme="minorHAnsi" w:hAnsiTheme="minorHAnsi" w:cstheme="minorHAnsi"/>
        </w:rPr>
        <w:t>to</w:t>
      </w:r>
      <w:r w:rsidRPr="00EB1948">
        <w:rPr>
          <w:rFonts w:asciiTheme="minorHAnsi" w:hAnsiTheme="minorHAnsi" w:cstheme="minorHAnsi"/>
          <w:sz w:val="14"/>
        </w:rPr>
        <w:t xml:space="preserve"> justify or </w:t>
      </w:r>
      <w:r w:rsidRPr="00EB1948">
        <w:rPr>
          <w:rStyle w:val="StyleUnderline"/>
          <w:rFonts w:asciiTheme="minorHAnsi" w:hAnsiTheme="minorHAnsi" w:cstheme="minorHAnsi"/>
        </w:rPr>
        <w:t>conceal</w:t>
      </w:r>
      <w:r w:rsidRPr="00EB1948">
        <w:rPr>
          <w:rFonts w:asciiTheme="minorHAnsi" w:hAnsiTheme="minorHAnsi" w:cstheme="minorHAnsi"/>
          <w:sz w:val="14"/>
        </w:rPr>
        <w:t xml:space="preserve"> </w:t>
      </w:r>
      <w:r w:rsidRPr="00EB1948">
        <w:rPr>
          <w:rStyle w:val="StyleUnderline"/>
          <w:rFonts w:asciiTheme="minorHAnsi" w:hAnsiTheme="minorHAnsi" w:cstheme="minorHAnsi"/>
        </w:rPr>
        <w:t xml:space="preserve">relationships of </w:t>
      </w:r>
      <w:r w:rsidRPr="00EB1948">
        <w:rPr>
          <w:rFonts w:asciiTheme="minorHAnsi" w:hAnsiTheme="minorHAnsi" w:cstheme="minorHAnsi"/>
          <w:sz w:val="14"/>
        </w:rPr>
        <w:t xml:space="preserve">power and </w:t>
      </w:r>
      <w:r w:rsidRPr="00EB1948">
        <w:rPr>
          <w:rStyle w:val="StyleUnderline"/>
          <w:rFonts w:asciiTheme="minorHAnsi" w:hAnsiTheme="minorHAnsi" w:cstheme="minorHAnsi"/>
        </w:rPr>
        <w:t>domination</w:t>
      </w:r>
      <w:r w:rsidRPr="00EB1948">
        <w:rPr>
          <w:rFonts w:asciiTheme="minorHAnsi" w:hAnsiTheme="minorHAnsi" w:cstheme="minorHAnsi"/>
          <w:sz w:val="14"/>
        </w:rPr>
        <w:t xml:space="preserve"> . . . ‘paternalistic caring’ of the sort found in colonial discourse can also be wielded as a form of control and domination by the powerful and privileged.”44 </w:t>
      </w:r>
      <w:r w:rsidRPr="00EB1948">
        <w:rPr>
          <w:rStyle w:val="StyleUnderline"/>
          <w:rFonts w:asciiTheme="minorHAnsi" w:hAnsiTheme="minorHAnsi" w:cstheme="minorHAnsi"/>
        </w:rPr>
        <w:t>These factors also mean that not everyone who is experiencing disabling conditions (i.e., impairments and debilities) is granted disability status from the governments that determine their rights to receive public supports (e.g., Medicaid) or recognized as needing and deserving care</w:t>
      </w:r>
      <w:r w:rsidRPr="00EB1948">
        <w:rPr>
          <w:rFonts w:asciiTheme="minorHAnsi" w:hAnsiTheme="minorHAnsi" w:cstheme="minorHAnsi"/>
          <w:sz w:val="14"/>
        </w:rPr>
        <w:t xml:space="preserve">. </w:t>
      </w:r>
      <w:r w:rsidRPr="00EB1948">
        <w:rPr>
          <w:rStyle w:val="Emphasis"/>
          <w:rFonts w:asciiTheme="minorHAnsi" w:hAnsiTheme="minorHAnsi" w:cstheme="minorHAnsi"/>
          <w:highlight w:val="yellow"/>
        </w:rPr>
        <w:t>Even when people are bureaucratically</w:t>
      </w:r>
      <w:r w:rsidRPr="00EB1948">
        <w:rPr>
          <w:rStyle w:val="Emphasis"/>
          <w:rFonts w:asciiTheme="minorHAnsi" w:hAnsiTheme="minorHAnsi" w:cstheme="minorHAnsi"/>
        </w:rPr>
        <w:t xml:space="preserve"> </w:t>
      </w:r>
      <w:r w:rsidRPr="00EB1948">
        <w:rPr>
          <w:rStyle w:val="Emphasis"/>
          <w:rFonts w:asciiTheme="minorHAnsi" w:hAnsiTheme="minorHAnsi" w:cstheme="minorHAnsi"/>
          <w:highlight w:val="yellow"/>
        </w:rPr>
        <w:t>legitimated</w:t>
      </w:r>
      <w:r w:rsidRPr="00EB1948">
        <w:rPr>
          <w:rFonts w:asciiTheme="minorHAnsi" w:hAnsiTheme="minorHAnsi" w:cstheme="minorHAnsi"/>
          <w:sz w:val="14"/>
        </w:rPr>
        <w:t xml:space="preserve"> as having a disability and successfully enrolled in long-term-care programs funded by governments, however, </w:t>
      </w:r>
      <w:r w:rsidRPr="00EB1948">
        <w:rPr>
          <w:rStyle w:val="StyleUnderline"/>
          <w:rFonts w:asciiTheme="minorHAnsi" w:hAnsiTheme="minorHAnsi" w:cstheme="minorHAnsi"/>
        </w:rPr>
        <w:t xml:space="preserve">this </w:t>
      </w:r>
      <w:r w:rsidRPr="00EB1948">
        <w:rPr>
          <w:rStyle w:val="StyleUnderline"/>
          <w:rFonts w:asciiTheme="minorHAnsi" w:hAnsiTheme="minorHAnsi" w:cstheme="minorHAnsi"/>
          <w:highlight w:val="yellow"/>
        </w:rPr>
        <w:t xml:space="preserve">does not guarantee </w:t>
      </w:r>
      <w:r w:rsidRPr="00EB1948">
        <w:rPr>
          <w:rStyle w:val="StyleUnderline"/>
          <w:rFonts w:asciiTheme="minorHAnsi" w:hAnsiTheme="minorHAnsi" w:cstheme="minorHAnsi"/>
        </w:rPr>
        <w:t xml:space="preserve">that </w:t>
      </w:r>
      <w:r w:rsidRPr="00EB1948">
        <w:rPr>
          <w:rStyle w:val="StyleUnderline"/>
          <w:rFonts w:asciiTheme="minorHAnsi" w:hAnsiTheme="minorHAnsi" w:cstheme="minorHAnsi"/>
          <w:highlight w:val="yellow"/>
        </w:rPr>
        <w:t xml:space="preserve">they are </w:t>
      </w:r>
      <w:r w:rsidRPr="00EB1948">
        <w:rPr>
          <w:rStyle w:val="StyleUnderline"/>
          <w:rFonts w:asciiTheme="minorHAnsi" w:hAnsiTheme="minorHAnsi" w:cstheme="minorHAnsi"/>
        </w:rPr>
        <w:t xml:space="preserve">inherently </w:t>
      </w:r>
      <w:r w:rsidRPr="00EB1948">
        <w:rPr>
          <w:rStyle w:val="StyleUnderline"/>
          <w:rFonts w:asciiTheme="minorHAnsi" w:hAnsiTheme="minorHAnsi" w:cstheme="minorHAnsi"/>
          <w:highlight w:val="yellow"/>
        </w:rPr>
        <w:t>cared for.</w:t>
      </w:r>
      <w:r w:rsidRPr="00EB1948">
        <w:rPr>
          <w:rStyle w:val="StyleUnderline"/>
          <w:rFonts w:asciiTheme="minorHAnsi" w:hAnsiTheme="minorHAnsi" w:cstheme="minorHAnsi"/>
        </w:rPr>
        <w:t xml:space="preserve"> Their care needs</w:t>
      </w:r>
      <w:r w:rsidRPr="00EB1948">
        <w:rPr>
          <w:rFonts w:asciiTheme="minorHAnsi" w:hAnsiTheme="minorHAnsi" w:cstheme="minorHAnsi"/>
          <w:sz w:val="14"/>
        </w:rPr>
        <w:t xml:space="preserve">, in particular, </w:t>
      </w:r>
      <w:r w:rsidRPr="00EB1948">
        <w:rPr>
          <w:rStyle w:val="StyleUnderline"/>
          <w:rFonts w:asciiTheme="minorHAnsi" w:hAnsiTheme="minorHAnsi" w:cstheme="minorHAnsi"/>
        </w:rPr>
        <w:t>are woven into the fabric of ableism and interacting social injus- tices</w:t>
      </w:r>
      <w:r w:rsidRPr="00EB1948">
        <w:rPr>
          <w:rFonts w:asciiTheme="minorHAnsi" w:hAnsiTheme="minorHAnsi" w:cstheme="minorHAnsi"/>
          <w:sz w:val="14"/>
        </w:rPr>
        <w:t xml:space="preserve">.45 What is given as care is, therefore, often experienced as paternalistic violence and abuse to control and manage disabled people situated as care recipients.46 Their dependency on and need for long-term care are, for ex- ample, amplified and framed as a social burden, whereas nondisabled peo- ple’s dependency on others (e.g., domestic workers to clean their houses) is naturalized. In a society where independence is enforced as a virtue, their dependencies are turned into justification for ableist violence against them and thus locate them exclusively as care recipients and incapable of care— overlooking their contributions to others’ well-being and to society. Furthermore, this making of divisions—care giver and care receiver—in interlocking social injustices does not mean that marginalized communities and people passively experience care as a form of oppression or as care manifest only through such mechanisms of control. I tease out different structures of care that they invent and exercise in the next section. Also, this division does not reductively mean that disabled women of color who are situated as care recipients do not exist, simply because care labor is often reserved for (or forced on) women of color under the racialized, gendered, and migration-based occupational divide enforced by the care industrial complex. I will further complicate and challenge this dichotomy to assert that such a divide, if anything, indicates how </w:t>
      </w:r>
      <w:r w:rsidRPr="00EB1948">
        <w:rPr>
          <w:rStyle w:val="StyleUnderline"/>
          <w:rFonts w:asciiTheme="minorHAnsi" w:hAnsiTheme="minorHAnsi" w:cstheme="minorHAnsi"/>
        </w:rPr>
        <w:t>the lives of disabled women of color are constantly pushed deeper into the shadows and ignored (though those women fight back</w:t>
      </w:r>
      <w:r w:rsidRPr="00EB1948">
        <w:rPr>
          <w:rFonts w:asciiTheme="minorHAnsi" w:hAnsiTheme="minorHAnsi" w:cstheme="minorHAnsi"/>
          <w:sz w:val="14"/>
        </w:rPr>
        <w:t xml:space="preserve">—which I will examine further as well).47 The ways in which </w:t>
      </w:r>
      <w:r w:rsidRPr="00EB1948">
        <w:rPr>
          <w:rStyle w:val="StyleUnderline"/>
          <w:rFonts w:asciiTheme="minorHAnsi" w:hAnsiTheme="minorHAnsi" w:cstheme="minorHAnsi"/>
          <w:highlight w:val="yellow"/>
        </w:rPr>
        <w:t>care</w:t>
      </w:r>
      <w:r w:rsidRPr="00EB1948">
        <w:rPr>
          <w:rStyle w:val="StyleUnderline"/>
          <w:rFonts w:asciiTheme="minorHAnsi" w:hAnsiTheme="minorHAnsi" w:cstheme="minorHAnsi"/>
        </w:rPr>
        <w:t xml:space="preserve"> is turned into and </w:t>
      </w:r>
      <w:r w:rsidRPr="00EB1948">
        <w:rPr>
          <w:rStyle w:val="StyleUnderline"/>
          <w:rFonts w:asciiTheme="minorHAnsi" w:hAnsiTheme="minorHAnsi" w:cstheme="minorHAnsi"/>
          <w:highlight w:val="yellow"/>
        </w:rPr>
        <w:t>functions as</w:t>
      </w:r>
      <w:r w:rsidRPr="00EB1948">
        <w:rPr>
          <w:rStyle w:val="StyleUnderline"/>
          <w:rFonts w:asciiTheme="minorHAnsi" w:hAnsiTheme="minorHAnsi" w:cstheme="minorHAnsi"/>
        </w:rPr>
        <w:t xml:space="preserve"> a mechanism of control and </w:t>
      </w:r>
      <w:r w:rsidRPr="00EB1948">
        <w:rPr>
          <w:rStyle w:val="StyleUnderline"/>
          <w:rFonts w:asciiTheme="minorHAnsi" w:hAnsiTheme="minorHAnsi" w:cstheme="minorHAnsi"/>
          <w:highlight w:val="yellow"/>
        </w:rPr>
        <w:t>oppression</w:t>
      </w:r>
      <w:r w:rsidRPr="00EB1948">
        <w:rPr>
          <w:rStyle w:val="StyleUnderline"/>
          <w:rFonts w:asciiTheme="minorHAnsi" w:hAnsiTheme="minorHAnsi" w:cstheme="minorHAnsi"/>
        </w:rPr>
        <w:t xml:space="preserve"> is only intensified and further </w:t>
      </w:r>
      <w:r w:rsidRPr="00EB1948">
        <w:rPr>
          <w:rStyle w:val="StyleUnderline"/>
          <w:rFonts w:asciiTheme="minorHAnsi" w:hAnsiTheme="minorHAnsi" w:cstheme="minorHAnsi"/>
          <w:highlight w:val="yellow"/>
        </w:rPr>
        <w:t>enforced in</w:t>
      </w:r>
      <w:r w:rsidRPr="00EB1948">
        <w:rPr>
          <w:rStyle w:val="StyleUnderline"/>
          <w:rFonts w:asciiTheme="minorHAnsi" w:hAnsiTheme="minorHAnsi" w:cstheme="minorHAnsi"/>
        </w:rPr>
        <w:t xml:space="preserve"> the cli- mate of the </w:t>
      </w:r>
      <w:r w:rsidRPr="00EB1948">
        <w:rPr>
          <w:rStyle w:val="StyleUnderline"/>
          <w:rFonts w:asciiTheme="minorHAnsi" w:hAnsiTheme="minorHAnsi" w:cstheme="minorHAnsi"/>
          <w:highlight w:val="yellow"/>
        </w:rPr>
        <w:t>neoliberal political economy</w:t>
      </w:r>
      <w:r w:rsidRPr="00EB1948">
        <w:rPr>
          <w:rFonts w:asciiTheme="minorHAnsi" w:hAnsiTheme="minorHAnsi" w:cstheme="minorHAnsi"/>
          <w:sz w:val="14"/>
        </w:rPr>
        <w:t xml:space="preserve">: “Neoliberalism is a political, economical, and ideological system that privileges the market as the most efficient platform for distributing social goods, minimizes the role of government responsibility in assuring collective well-being and highlights instead personal responsibility for assuring individual well-being.”48 Not merely an economic structure, neoliberalism is an ideology that shapes popular beliefs, thoughts, opinions, attitudes, and behaviors as well as implementing the new social order that organizes society in an economy- and market-centered way.49 In political philosopher steven shaviro’s words, the emergence of neoliberalism is the rise of “new, flexible forms of social organization [that] have their own traps, their own mechanisms of oppression, their own devices of exploitation and subordination” through which the rich get richer and the poor get poorer. 50 This new social order builds it- self on and further intensifies already existing social injustices and social orders. since the 1970s, this political economy and form of governing principle have spread across the world, though its manifestation varies from region to region. 51 Neoliberalism further accelerates individualism and already existing social injustices and stratification that shape various ways that care is structured and exercised. Disability studies scholars Dan Goodley, rebecca Lawthom, and Katherine runswick-Cole, for example, have described neo- liberalism as an incubator for ableism by addressing the reality that shrink- age of public supports and expansion of the privatized free market mean that austerity measures are constantly enforced to reduce or terminate public disability services that are lifelines to many disabled people. 52 In geographer David Harvey’s words, “each individual is held responsible and ac- countable for his or her own actions and well-being. This principle extends into the realms of welfare . . . [and] health care.”53 Not doing well or thriving in the free market is then turned into an individual responsibility. Thus, </w:t>
      </w:r>
      <w:r w:rsidRPr="00EB1948">
        <w:rPr>
          <w:rStyle w:val="StyleUnderline"/>
          <w:rFonts w:asciiTheme="minorHAnsi" w:hAnsiTheme="minorHAnsi" w:cstheme="minorHAnsi"/>
        </w:rPr>
        <w:t>the long-term-care needs of disabled people are increasingly pushed out of the purview of state responsibility with shrinking welfare programs, and in- stead made into an individual or family responsibility. simultaneously, care industries have been flourishing by taking advantage of this responsibility as a business opportunity to develop care provision services. public govern- mental responsibility is increasingly transferred to the private sphere</w:t>
      </w:r>
      <w:r w:rsidRPr="00EB1948">
        <w:rPr>
          <w:rFonts w:asciiTheme="minorHAnsi" w:hAnsiTheme="minorHAnsi" w:cstheme="minorHAnsi"/>
          <w:sz w:val="14"/>
        </w:rPr>
        <w:t xml:space="preserve"> (if these are indeed distinguishable). In such a context, </w:t>
      </w:r>
      <w:r w:rsidRPr="00EB1948">
        <w:rPr>
          <w:rStyle w:val="Emphasis"/>
          <w:rFonts w:asciiTheme="minorHAnsi" w:hAnsiTheme="minorHAnsi" w:cstheme="minorHAnsi"/>
          <w:highlight w:val="yellow"/>
        </w:rPr>
        <w:t>inequality expands between those who can purchase care</w:t>
      </w:r>
      <w:r w:rsidRPr="00EB1948">
        <w:rPr>
          <w:rStyle w:val="Emphasis"/>
          <w:rFonts w:asciiTheme="minorHAnsi" w:hAnsiTheme="minorHAnsi" w:cstheme="minorHAnsi"/>
        </w:rPr>
        <w:t xml:space="preserve"> (e.g., quality healthcare insurance for medical care to keep well and thriving) </w:t>
      </w:r>
      <w:r w:rsidRPr="00EB1948">
        <w:rPr>
          <w:rStyle w:val="Emphasis"/>
          <w:rFonts w:asciiTheme="minorHAnsi" w:hAnsiTheme="minorHAnsi" w:cstheme="minorHAnsi"/>
          <w:highlight w:val="yellow"/>
        </w:rPr>
        <w:t xml:space="preserve">and those who cannot, </w:t>
      </w:r>
      <w:r w:rsidRPr="00EB1948">
        <w:rPr>
          <w:rStyle w:val="Emphasis"/>
          <w:rFonts w:asciiTheme="minorHAnsi" w:hAnsiTheme="minorHAnsi" w:cstheme="minorHAnsi"/>
        </w:rPr>
        <w:t xml:space="preserve">which </w:t>
      </w:r>
      <w:r w:rsidRPr="00EB1948">
        <w:rPr>
          <w:rStyle w:val="Emphasis"/>
          <w:rFonts w:asciiTheme="minorHAnsi" w:hAnsiTheme="minorHAnsi" w:cstheme="minorHAnsi"/>
          <w:highlight w:val="yellow"/>
        </w:rPr>
        <w:t xml:space="preserve">leads to </w:t>
      </w:r>
      <w:r w:rsidRPr="00EB1948">
        <w:rPr>
          <w:rStyle w:val="Emphasis"/>
          <w:rFonts w:asciiTheme="minorHAnsi" w:hAnsiTheme="minorHAnsi" w:cstheme="minorHAnsi"/>
        </w:rPr>
        <w:t xml:space="preserve">the </w:t>
      </w:r>
      <w:r w:rsidRPr="00EB1948">
        <w:rPr>
          <w:rStyle w:val="Emphasis"/>
          <w:rFonts w:asciiTheme="minorHAnsi" w:hAnsiTheme="minorHAnsi" w:cstheme="minorHAnsi"/>
          <w:highlight w:val="yellow"/>
        </w:rPr>
        <w:t xml:space="preserve">gap between those who can fit </w:t>
      </w:r>
      <w:r w:rsidRPr="00EB1948">
        <w:rPr>
          <w:rStyle w:val="Emphasis"/>
          <w:rFonts w:asciiTheme="minorHAnsi" w:hAnsiTheme="minorHAnsi" w:cstheme="minorHAnsi"/>
        </w:rPr>
        <w:t xml:space="preserve">the </w:t>
      </w:r>
      <w:r w:rsidRPr="00EB1948">
        <w:rPr>
          <w:rStyle w:val="Emphasis"/>
          <w:rFonts w:asciiTheme="minorHAnsi" w:hAnsiTheme="minorHAnsi" w:cstheme="minorHAnsi"/>
          <w:highlight w:val="yellow"/>
        </w:rPr>
        <w:t xml:space="preserve">prototype of the ideal citizen </w:t>
      </w:r>
      <w:r w:rsidRPr="00EB1948">
        <w:rPr>
          <w:rStyle w:val="Emphasis"/>
          <w:rFonts w:asciiTheme="minorHAnsi" w:hAnsiTheme="minorHAnsi" w:cstheme="minorHAnsi"/>
        </w:rPr>
        <w:t xml:space="preserve">and </w:t>
      </w:r>
      <w:r w:rsidRPr="00EB1948">
        <w:rPr>
          <w:rStyle w:val="Emphasis"/>
          <w:rFonts w:asciiTheme="minorHAnsi" w:hAnsiTheme="minorHAnsi" w:cstheme="minorHAnsi"/>
          <w:highlight w:val="yellow"/>
        </w:rPr>
        <w:t xml:space="preserve">succeed in </w:t>
      </w:r>
      <w:r w:rsidRPr="00EB1948">
        <w:rPr>
          <w:rStyle w:val="Emphasis"/>
          <w:rFonts w:asciiTheme="minorHAnsi" w:hAnsiTheme="minorHAnsi" w:cstheme="minorHAnsi"/>
        </w:rPr>
        <w:t xml:space="preserve">the </w:t>
      </w:r>
      <w:r w:rsidRPr="00EB1948">
        <w:rPr>
          <w:rStyle w:val="Emphasis"/>
          <w:rFonts w:asciiTheme="minorHAnsi" w:hAnsiTheme="minorHAnsi" w:cstheme="minorHAnsi"/>
          <w:highlight w:val="yellow"/>
        </w:rPr>
        <w:t>free market and those who cannot</w:t>
      </w:r>
      <w:r w:rsidRPr="00EB1948">
        <w:rPr>
          <w:rFonts w:asciiTheme="minorHAnsi" w:hAnsiTheme="minorHAnsi" w:cstheme="minorHAnsi"/>
          <w:sz w:val="14"/>
        </w:rPr>
        <w:t xml:space="preserve">. </w:t>
      </w:r>
      <w:r w:rsidRPr="00EB1948">
        <w:rPr>
          <w:rStyle w:val="StyleUnderline"/>
          <w:rFonts w:asciiTheme="minorHAnsi" w:hAnsiTheme="minorHAnsi" w:cstheme="minorHAnsi"/>
        </w:rPr>
        <w:t>Discrimination</w:t>
      </w:r>
      <w:r w:rsidRPr="00EB1948">
        <w:rPr>
          <w:rFonts w:asciiTheme="minorHAnsi" w:hAnsiTheme="minorHAnsi" w:cstheme="minorHAnsi"/>
          <w:sz w:val="14"/>
        </w:rPr>
        <w:t xml:space="preserve"> between these two is not only a matter of individual financial wealth. It </w:t>
      </w:r>
      <w:r w:rsidRPr="00EB1948">
        <w:rPr>
          <w:rStyle w:val="StyleUnderline"/>
          <w:rFonts w:asciiTheme="minorHAnsi" w:hAnsiTheme="minorHAnsi" w:cstheme="minorHAnsi"/>
        </w:rPr>
        <w:t>is</w:t>
      </w:r>
      <w:r w:rsidRPr="00EB1948">
        <w:rPr>
          <w:rFonts w:asciiTheme="minorHAnsi" w:hAnsiTheme="minorHAnsi" w:cstheme="minorHAnsi"/>
          <w:sz w:val="14"/>
        </w:rPr>
        <w:t xml:space="preserve"> also </w:t>
      </w:r>
      <w:r w:rsidRPr="00EB1948">
        <w:rPr>
          <w:rStyle w:val="Emphasis"/>
          <w:rFonts w:asciiTheme="minorHAnsi" w:hAnsiTheme="minorHAnsi" w:cstheme="minorHAnsi"/>
        </w:rPr>
        <w:t xml:space="preserve">a matter of intricate </w:t>
      </w:r>
      <w:r w:rsidRPr="00EB1948">
        <w:rPr>
          <w:rStyle w:val="Emphasis"/>
          <w:rFonts w:asciiTheme="minorHAnsi" w:hAnsiTheme="minorHAnsi" w:cstheme="minorHAnsi"/>
          <w:highlight w:val="yellow"/>
        </w:rPr>
        <w:t>social formations</w:t>
      </w:r>
      <w:r w:rsidRPr="00EB1948">
        <w:rPr>
          <w:rStyle w:val="Emphasis"/>
          <w:rFonts w:asciiTheme="minorHAnsi" w:hAnsiTheme="minorHAnsi" w:cstheme="minorHAnsi"/>
        </w:rPr>
        <w:t xml:space="preserve"> that </w:t>
      </w:r>
      <w:r w:rsidRPr="00EB1948">
        <w:rPr>
          <w:rStyle w:val="Emphasis"/>
          <w:rFonts w:asciiTheme="minorHAnsi" w:hAnsiTheme="minorHAnsi" w:cstheme="minorHAnsi"/>
          <w:highlight w:val="yellow"/>
        </w:rPr>
        <w:t>determine</w:t>
      </w:r>
      <w:r w:rsidRPr="00EB1948">
        <w:rPr>
          <w:rStyle w:val="Emphasis"/>
          <w:rFonts w:asciiTheme="minorHAnsi" w:hAnsiTheme="minorHAnsi" w:cstheme="minorHAnsi"/>
        </w:rPr>
        <w:t xml:space="preserve"> who is deemed worthy of social supports and </w:t>
      </w:r>
      <w:r w:rsidRPr="00EB1948">
        <w:rPr>
          <w:rStyle w:val="Emphasis"/>
          <w:rFonts w:asciiTheme="minorHAnsi" w:hAnsiTheme="minorHAnsi" w:cstheme="minorHAnsi"/>
          <w:highlight w:val="yellow"/>
        </w:rPr>
        <w:t xml:space="preserve">whose lives matter, </w:t>
      </w:r>
      <w:r w:rsidRPr="00EB1948">
        <w:rPr>
          <w:rStyle w:val="Emphasis"/>
          <w:rFonts w:asciiTheme="minorHAnsi" w:hAnsiTheme="minorHAnsi" w:cstheme="minorHAnsi"/>
        </w:rPr>
        <w:t xml:space="preserve">as well as the </w:t>
      </w:r>
      <w:r w:rsidRPr="00EB1948">
        <w:rPr>
          <w:rStyle w:val="Emphasis"/>
          <w:rFonts w:asciiTheme="minorHAnsi" w:hAnsiTheme="minorHAnsi" w:cstheme="minorHAnsi"/>
          <w:highlight w:val="yellow"/>
        </w:rPr>
        <w:t>values attached to people’s (assumed) labor capacities or lack thereof.</w:t>
      </w:r>
      <w:r w:rsidRPr="00EB1948">
        <w:rPr>
          <w:rFonts w:asciiTheme="minorHAnsi" w:hAnsiTheme="minorHAnsi" w:cstheme="minorHAnsi"/>
          <w:sz w:val="14"/>
        </w:rPr>
        <w:t xml:space="preserve"> Not only is care forma- tion in the status quo a result of neoliberalism, but such care formation simultaneously functions to further enforce the value system put forth by the neoliberal political economy</w:t>
      </w:r>
    </w:p>
    <w:p w14:paraId="6B2646DC" w14:textId="194D6865" w:rsidR="000A7F50" w:rsidRPr="00EB1948" w:rsidRDefault="000A7F50" w:rsidP="000A7F50">
      <w:pPr>
        <w:rPr>
          <w:b/>
          <w:bCs/>
          <w:i/>
          <w:iCs/>
        </w:rPr>
      </w:pPr>
      <w:r w:rsidRPr="00EB1948">
        <w:rPr>
          <w:b/>
          <w:bCs/>
          <w:i/>
          <w:iCs/>
        </w:rPr>
        <w:t xml:space="preserve">At the bottom of the page is a photo, the photo depicts in the middle of </w:t>
      </w:r>
      <w:proofErr w:type="gramStart"/>
      <w:r w:rsidRPr="00EB1948">
        <w:rPr>
          <w:b/>
          <w:bCs/>
          <w:i/>
          <w:iCs/>
        </w:rPr>
        <w:t>photo  of</w:t>
      </w:r>
      <w:proofErr w:type="gramEnd"/>
      <w:r w:rsidRPr="00EB1948">
        <w:rPr>
          <w:b/>
          <w:bCs/>
          <w:i/>
          <w:iCs/>
        </w:rPr>
        <w:t xml:space="preserve"> </w:t>
      </w:r>
      <w:proofErr w:type="gramStart"/>
      <w:r w:rsidRPr="00EB1948">
        <w:rPr>
          <w:b/>
          <w:bCs/>
          <w:i/>
          <w:iCs/>
        </w:rPr>
        <w:t>a  bald</w:t>
      </w:r>
      <w:proofErr w:type="gramEnd"/>
      <w:r w:rsidRPr="00EB1948">
        <w:rPr>
          <w:b/>
          <w:bCs/>
          <w:i/>
          <w:iCs/>
        </w:rPr>
        <w:t xml:space="preserve"> black person wearing all white t shirt and pants is laying down in a canopy bed with white sheets and flowy white fabric around the beige banisters. Around the bed Is plants and a garden. The sky in light grey overcast in the background with a red building on the left. </w:t>
      </w:r>
      <w:r w:rsidR="00E6677D" w:rsidRPr="00EB1948">
        <w:rPr>
          <w:b/>
          <w:bCs/>
          <w:i/>
          <w:iCs/>
        </w:rPr>
        <w:t xml:space="preserve">At the upper right corner of the image is </w:t>
      </w:r>
      <w:proofErr w:type="gramStart"/>
      <w:r w:rsidR="00E6677D" w:rsidRPr="00EB1948">
        <w:rPr>
          <w:b/>
          <w:bCs/>
          <w:i/>
          <w:iCs/>
        </w:rPr>
        <w:t>a A</w:t>
      </w:r>
      <w:proofErr w:type="gramEnd"/>
      <w:r w:rsidR="00E6677D" w:rsidRPr="00EB1948">
        <w:rPr>
          <w:b/>
          <w:bCs/>
          <w:i/>
          <w:iCs/>
        </w:rPr>
        <w:t xml:space="preserve"> in purple pencil. </w:t>
      </w:r>
    </w:p>
    <w:p w14:paraId="6B1E9FD2" w14:textId="77777777" w:rsidR="000A7F50" w:rsidRPr="00EB1948" w:rsidRDefault="000A7F50" w:rsidP="000A7F50"/>
    <w:p w14:paraId="502F092C" w14:textId="5445E87D" w:rsidR="00EF024B" w:rsidRPr="00EB1948" w:rsidRDefault="00EF024B" w:rsidP="00EF024B">
      <w:pPr>
        <w:pStyle w:val="Heading2"/>
      </w:pPr>
      <w:r w:rsidRPr="00EB1948">
        <w:t>Page 3</w:t>
      </w:r>
    </w:p>
    <w:p w14:paraId="783C5B16" w14:textId="32F5B949" w:rsidR="000A7F50" w:rsidRPr="00EB1948" w:rsidRDefault="000A7F50" w:rsidP="000A7F50">
      <w:pPr>
        <w:rPr>
          <w:b/>
          <w:bCs/>
          <w:i/>
          <w:iCs/>
        </w:rPr>
      </w:pPr>
      <w:r w:rsidRPr="00EB1948">
        <w:rPr>
          <w:b/>
          <w:bCs/>
          <w:i/>
          <w:iCs/>
        </w:rPr>
        <w:t xml:space="preserve">On the top third of the page is gelli print cut out on white paper that has dark purple paint with abstract designs for most of the print and in part of the print red </w:t>
      </w:r>
      <w:proofErr w:type="gramStart"/>
      <w:r w:rsidRPr="00EB1948">
        <w:rPr>
          <w:b/>
          <w:bCs/>
          <w:i/>
          <w:iCs/>
        </w:rPr>
        <w:t>pain</w:t>
      </w:r>
      <w:proofErr w:type="gramEnd"/>
      <w:r w:rsidRPr="00EB1948">
        <w:rPr>
          <w:b/>
          <w:bCs/>
          <w:i/>
          <w:iCs/>
        </w:rPr>
        <w:t xml:space="preserve"> with a bubble wrap pattern overlays it. On top of the print is text in a rectangle on white paper that says:</w:t>
      </w:r>
    </w:p>
    <w:p w14:paraId="62637C1D" w14:textId="77777777" w:rsidR="000A7F50" w:rsidRPr="00EB1948" w:rsidRDefault="000A7F50" w:rsidP="000A7F50">
      <w:pPr>
        <w:rPr>
          <w:rFonts w:asciiTheme="minorHAnsi" w:hAnsiTheme="minorHAnsi" w:cstheme="minorHAnsi"/>
        </w:rPr>
      </w:pPr>
      <w:r w:rsidRPr="00EB1948">
        <w:rPr>
          <w:rFonts w:asciiTheme="minorHAnsi" w:hAnsiTheme="minorHAnsi" w:cstheme="minorHAnsi"/>
        </w:rPr>
        <w:t xml:space="preserve">Johanna Hedva 22 [Non-binary Korean-American writer, artist, musician, and astrologer, March 13th 2022, “Why It’s Taking So Long,” </w:t>
      </w:r>
      <w:hyperlink r:id="rId8" w:history="1">
        <w:r w:rsidRPr="00EB1948">
          <w:rPr>
            <w:rStyle w:val="Hyperlink"/>
            <w:rFonts w:asciiTheme="minorHAnsi" w:hAnsiTheme="minorHAnsi" w:cstheme="minorHAnsi"/>
          </w:rPr>
          <w:t>https://topicalcream.org/features/why-its-taking-so-long/</w:t>
        </w:r>
      </w:hyperlink>
      <w:r w:rsidRPr="00EB1948">
        <w:rPr>
          <w:rFonts w:asciiTheme="minorHAnsi" w:hAnsiTheme="minorHAnsi" w:cstheme="minorHAnsi"/>
        </w:rPr>
        <w:t>, -bts-]</w:t>
      </w:r>
    </w:p>
    <w:p w14:paraId="1D9D4C2A" w14:textId="77777777" w:rsidR="000A7F50" w:rsidRPr="00EB1948" w:rsidRDefault="000A7F50" w:rsidP="000A7F50">
      <w:pPr>
        <w:rPr>
          <w:rFonts w:asciiTheme="minorHAnsi" w:hAnsiTheme="minorHAnsi" w:cstheme="minorHAnsi"/>
          <w:sz w:val="24"/>
          <w:szCs w:val="24"/>
        </w:rPr>
      </w:pPr>
      <w:r w:rsidRPr="00EB1948">
        <w:rPr>
          <w:rFonts w:asciiTheme="minorHAnsi" w:hAnsiTheme="minorHAnsi" w:cstheme="minorHAnsi"/>
          <w:sz w:val="20"/>
          <w:szCs w:val="20"/>
        </w:rPr>
        <w:t>And yet we’ve built our world as if this fact deviates us from where we should be</w:t>
      </w:r>
      <w:r w:rsidRPr="00EB1948">
        <w:rPr>
          <w:rFonts w:asciiTheme="minorHAnsi" w:hAnsiTheme="minorHAnsi" w:cstheme="minorHAnsi"/>
          <w:sz w:val="30"/>
          <w:szCs w:val="30"/>
        </w:rPr>
        <w:t xml:space="preserve">. </w:t>
      </w:r>
      <w:r w:rsidRPr="00EB1948">
        <w:rPr>
          <w:rStyle w:val="StyleUnderline"/>
          <w:rFonts w:asciiTheme="minorHAnsi" w:eastAsiaTheme="majorEastAsia" w:hAnsiTheme="minorHAnsi" w:cstheme="minorHAnsi"/>
          <w:b/>
          <w:iCs/>
          <w:sz w:val="30"/>
          <w:szCs w:val="30"/>
          <w:highlight w:val="cyan"/>
          <w:u w:val="none"/>
        </w:rPr>
        <w:t xml:space="preserve">We’ve framed </w:t>
      </w:r>
      <w:r w:rsidRPr="00EB1948">
        <w:rPr>
          <w:rStyle w:val="Emphasis"/>
          <w:rFonts w:asciiTheme="minorHAnsi" w:eastAsiaTheme="majorEastAsia" w:hAnsiTheme="minorHAnsi" w:cstheme="minorHAnsi"/>
          <w:b w:val="0"/>
          <w:iCs w:val="0"/>
          <w:sz w:val="30"/>
          <w:szCs w:val="30"/>
          <w:highlight w:val="cyan"/>
          <w:u w:val="none"/>
        </w:rPr>
        <w:t>care within the context of debt</w:t>
      </w:r>
      <w:r w:rsidRPr="00EB1948">
        <w:rPr>
          <w:rFonts w:asciiTheme="minorHAnsi" w:eastAsiaTheme="majorEastAsia" w:hAnsiTheme="minorHAnsi" w:cstheme="minorHAnsi"/>
          <w:b/>
          <w:iCs/>
          <w:sz w:val="30"/>
          <w:szCs w:val="30"/>
          <w:highlight w:val="cyan"/>
        </w:rPr>
        <w:t>—</w:t>
      </w:r>
      <w:r w:rsidRPr="00EB1948">
        <w:rPr>
          <w:rStyle w:val="Emphasis"/>
          <w:rFonts w:asciiTheme="minorHAnsi" w:eastAsiaTheme="majorEastAsia" w:hAnsiTheme="minorHAnsi" w:cstheme="minorHAnsi"/>
          <w:b w:val="0"/>
          <w:iCs w:val="0"/>
          <w:sz w:val="30"/>
          <w:szCs w:val="30"/>
          <w:highlight w:val="cyan"/>
          <w:u w:val="none"/>
        </w:rPr>
        <w:t xml:space="preserve">where </w:t>
      </w:r>
      <w:r w:rsidRPr="00EB1948">
        <w:rPr>
          <w:rStyle w:val="StyleUnderline"/>
          <w:rFonts w:asciiTheme="minorHAnsi" w:eastAsiaTheme="majorEastAsia" w:hAnsiTheme="minorHAnsi" w:cstheme="minorHAnsi"/>
          <w:b/>
          <w:iCs/>
          <w:sz w:val="30"/>
          <w:szCs w:val="30"/>
          <w:highlight w:val="cyan"/>
          <w:u w:val="none"/>
        </w:rPr>
        <w:t>my</w:t>
      </w:r>
      <w:r w:rsidRPr="00EB1948">
        <w:rPr>
          <w:rStyle w:val="Emphasis"/>
          <w:rFonts w:asciiTheme="minorHAnsi" w:eastAsiaTheme="majorEastAsia" w:hAnsiTheme="minorHAnsi" w:cstheme="minorHAnsi"/>
          <w:b w:val="0"/>
          <w:iCs w:val="0"/>
          <w:sz w:val="30"/>
          <w:szCs w:val="30"/>
          <w:highlight w:val="cyan"/>
          <w:u w:val="none"/>
        </w:rPr>
        <w:t xml:space="preserve"> “giving” care</w:t>
      </w:r>
      <w:r w:rsidRPr="00EB1948">
        <w:rPr>
          <w:rFonts w:asciiTheme="minorHAnsi" w:hAnsiTheme="minorHAnsi" w:cstheme="minorHAnsi"/>
          <w:sz w:val="30"/>
          <w:szCs w:val="30"/>
        </w:rPr>
        <w:t xml:space="preserve"> </w:t>
      </w:r>
      <w:r w:rsidRPr="00EB1948">
        <w:rPr>
          <w:rStyle w:val="StyleUnderline"/>
          <w:rFonts w:asciiTheme="minorHAnsi" w:hAnsiTheme="minorHAnsi" w:cstheme="minorHAnsi"/>
          <w:sz w:val="30"/>
          <w:szCs w:val="30"/>
        </w:rPr>
        <w:t xml:space="preserve">to </w:t>
      </w:r>
      <w:r w:rsidRPr="00EB1948">
        <w:rPr>
          <w:rStyle w:val="StyleUnderline"/>
          <w:rFonts w:asciiTheme="minorHAnsi" w:hAnsiTheme="minorHAnsi" w:cstheme="minorHAnsi"/>
          <w:sz w:val="30"/>
          <w:szCs w:val="30"/>
          <w:highlight w:val="cyan"/>
        </w:rPr>
        <w:t xml:space="preserve">you </w:t>
      </w:r>
      <w:r w:rsidRPr="00EB1948">
        <w:rPr>
          <w:rStyle w:val="Emphasis"/>
          <w:rFonts w:asciiTheme="minorHAnsi" w:eastAsiaTheme="majorEastAsia" w:hAnsiTheme="minorHAnsi" w:cstheme="minorHAnsi"/>
          <w:b w:val="0"/>
          <w:sz w:val="30"/>
          <w:szCs w:val="30"/>
          <w:highlight w:val="cyan"/>
          <w:u w:val="none"/>
        </w:rPr>
        <w:t>means I’m depleting my own stash</w:t>
      </w:r>
      <w:r w:rsidRPr="00EB1948">
        <w:rPr>
          <w:rFonts w:asciiTheme="minorHAnsi" w:eastAsiaTheme="majorEastAsia" w:hAnsiTheme="minorHAnsi" w:cstheme="minorHAnsi"/>
          <w:b/>
          <w:sz w:val="30"/>
          <w:szCs w:val="30"/>
          <w:highlight w:val="cyan"/>
        </w:rPr>
        <w:t xml:space="preserve">, </w:t>
      </w:r>
      <w:r w:rsidRPr="00EB1948">
        <w:rPr>
          <w:rStyle w:val="Emphasis"/>
          <w:rFonts w:asciiTheme="minorHAnsi" w:eastAsiaTheme="majorEastAsia" w:hAnsiTheme="minorHAnsi" w:cstheme="minorHAnsi"/>
          <w:b w:val="0"/>
          <w:sz w:val="30"/>
          <w:szCs w:val="30"/>
          <w:highlight w:val="cyan"/>
          <w:u w:val="none"/>
        </w:rPr>
        <w:t>and</w:t>
      </w:r>
      <w:r w:rsidRPr="00EB1948">
        <w:rPr>
          <w:rStyle w:val="StyleUnderline"/>
          <w:rFonts w:asciiTheme="minorHAnsi" w:eastAsiaTheme="majorEastAsia" w:hAnsiTheme="minorHAnsi" w:cstheme="minorHAnsi"/>
          <w:b/>
          <w:sz w:val="30"/>
          <w:szCs w:val="30"/>
          <w:highlight w:val="cyan"/>
          <w:u w:val="none"/>
        </w:rPr>
        <w:t xml:space="preserve"> your “</w:t>
      </w:r>
      <w:r w:rsidRPr="00EB1948">
        <w:rPr>
          <w:rStyle w:val="Emphasis"/>
          <w:rFonts w:asciiTheme="minorHAnsi" w:eastAsiaTheme="majorEastAsia" w:hAnsiTheme="minorHAnsi" w:cstheme="minorHAnsi"/>
          <w:b w:val="0"/>
          <w:sz w:val="30"/>
          <w:szCs w:val="30"/>
          <w:highlight w:val="cyan"/>
          <w:u w:val="none"/>
        </w:rPr>
        <w:t>taking</w:t>
      </w:r>
      <w:r w:rsidRPr="00EB1948">
        <w:rPr>
          <w:rStyle w:val="StyleUnderline"/>
          <w:rFonts w:asciiTheme="minorHAnsi" w:eastAsiaTheme="majorEastAsia" w:hAnsiTheme="minorHAnsi" w:cstheme="minorHAnsi"/>
          <w:b/>
          <w:sz w:val="30"/>
          <w:szCs w:val="30"/>
          <w:highlight w:val="cyan"/>
          <w:u w:val="none"/>
        </w:rPr>
        <w:t xml:space="preserve">” from me </w:t>
      </w:r>
      <w:r w:rsidRPr="00EB1948">
        <w:rPr>
          <w:rStyle w:val="Emphasis"/>
          <w:rFonts w:asciiTheme="minorHAnsi" w:eastAsiaTheme="majorEastAsia" w:hAnsiTheme="minorHAnsi" w:cstheme="minorHAnsi"/>
          <w:b w:val="0"/>
          <w:sz w:val="30"/>
          <w:szCs w:val="30"/>
          <w:highlight w:val="cyan"/>
          <w:u w:val="none"/>
        </w:rPr>
        <w:t>means</w:t>
      </w:r>
      <w:r w:rsidRPr="00EB1948">
        <w:rPr>
          <w:rStyle w:val="StyleUnderline"/>
          <w:rFonts w:asciiTheme="minorHAnsi" w:eastAsiaTheme="majorEastAsia" w:hAnsiTheme="minorHAnsi" w:cstheme="minorHAnsi"/>
          <w:b/>
          <w:sz w:val="30"/>
          <w:szCs w:val="30"/>
          <w:highlight w:val="cyan"/>
          <w:u w:val="none"/>
        </w:rPr>
        <w:t xml:space="preserve"> that now </w:t>
      </w:r>
      <w:r w:rsidRPr="00EB1948">
        <w:rPr>
          <w:rStyle w:val="Emphasis"/>
          <w:rFonts w:asciiTheme="minorHAnsi" w:eastAsiaTheme="majorEastAsia" w:hAnsiTheme="minorHAnsi" w:cstheme="minorHAnsi"/>
          <w:b w:val="0"/>
          <w:sz w:val="30"/>
          <w:szCs w:val="30"/>
          <w:highlight w:val="cyan"/>
          <w:u w:val="none"/>
        </w:rPr>
        <w:t>you owe me</w:t>
      </w:r>
      <w:r w:rsidRPr="00EB1948">
        <w:rPr>
          <w:rFonts w:asciiTheme="minorHAnsi" w:hAnsiTheme="minorHAnsi" w:cstheme="minorHAnsi"/>
          <w:sz w:val="30"/>
          <w:szCs w:val="30"/>
        </w:rPr>
        <w:t>—</w:t>
      </w:r>
      <w:r w:rsidRPr="00EB1948">
        <w:rPr>
          <w:rStyle w:val="StyleUnderline"/>
          <w:rFonts w:asciiTheme="minorHAnsi" w:hAnsiTheme="minorHAnsi" w:cstheme="minorHAnsi"/>
        </w:rPr>
        <w:t>and although we’ve made debt into an index of our deficiency, we’ve also made it the only possible condition of life under capitalism.</w:t>
      </w:r>
      <w:r w:rsidRPr="00EB1948">
        <w:rPr>
          <w:rFonts w:asciiTheme="minorHAnsi" w:hAnsiTheme="minorHAnsi" w:cstheme="minorHAnsi"/>
        </w:rPr>
        <w:t xml:space="preserve"> </w:t>
      </w:r>
      <w:r w:rsidRPr="00EB1948">
        <w:rPr>
          <w:rStyle w:val="Emphasis"/>
          <w:rFonts w:asciiTheme="minorHAnsi" w:eastAsiaTheme="majorEastAsia" w:hAnsiTheme="minorHAnsi" w:cstheme="minorHAnsi"/>
          <w:b w:val="0"/>
          <w:sz w:val="30"/>
          <w:szCs w:val="30"/>
          <w:highlight w:val="cyan"/>
          <w:u w:val="none"/>
        </w:rPr>
        <w:t>To be alive</w:t>
      </w:r>
      <w:r w:rsidRPr="00EB1948">
        <w:rPr>
          <w:rStyle w:val="StyleUnderline"/>
          <w:rFonts w:asciiTheme="minorHAnsi" w:eastAsiaTheme="majorEastAsia" w:hAnsiTheme="minorHAnsi" w:cstheme="minorHAnsi"/>
          <w:b/>
          <w:sz w:val="30"/>
          <w:szCs w:val="30"/>
          <w:highlight w:val="cyan"/>
          <w:u w:val="none"/>
        </w:rPr>
        <w:t xml:space="preserve"> in capitalism </w:t>
      </w:r>
      <w:r w:rsidRPr="00EB1948">
        <w:rPr>
          <w:rStyle w:val="Emphasis"/>
          <w:rFonts w:asciiTheme="minorHAnsi" w:eastAsiaTheme="majorEastAsia" w:hAnsiTheme="minorHAnsi" w:cstheme="minorHAnsi"/>
          <w:b w:val="0"/>
          <w:sz w:val="30"/>
          <w:szCs w:val="30"/>
          <w:highlight w:val="cyan"/>
          <w:u w:val="none"/>
        </w:rPr>
        <w:t>is</w:t>
      </w:r>
      <w:r w:rsidRPr="00EB1948">
        <w:rPr>
          <w:rStyle w:val="StyleUnderline"/>
          <w:rFonts w:asciiTheme="minorHAnsi" w:eastAsiaTheme="majorEastAsia" w:hAnsiTheme="minorHAnsi" w:cstheme="minorHAnsi"/>
          <w:b/>
          <w:sz w:val="30"/>
          <w:szCs w:val="30"/>
          <w:highlight w:val="cyan"/>
          <w:u w:val="none"/>
        </w:rPr>
        <w:t xml:space="preserve"> by definition </w:t>
      </w:r>
      <w:r w:rsidRPr="00EB1948">
        <w:rPr>
          <w:rStyle w:val="Emphasis"/>
          <w:rFonts w:asciiTheme="minorHAnsi" w:eastAsiaTheme="majorEastAsia" w:hAnsiTheme="minorHAnsi" w:cstheme="minorHAnsi"/>
          <w:b w:val="0"/>
          <w:sz w:val="30"/>
          <w:szCs w:val="30"/>
          <w:highlight w:val="cyan"/>
          <w:u w:val="none"/>
        </w:rPr>
        <w:t>to live in debt</w:t>
      </w:r>
      <w:r w:rsidRPr="00EB1948">
        <w:rPr>
          <w:rFonts w:asciiTheme="minorHAnsi" w:eastAsiaTheme="majorEastAsia" w:hAnsiTheme="minorHAnsi" w:cstheme="minorHAnsi"/>
          <w:b/>
          <w:sz w:val="30"/>
          <w:szCs w:val="30"/>
          <w:highlight w:val="cyan"/>
        </w:rPr>
        <w:t xml:space="preserve">, </w:t>
      </w:r>
      <w:r w:rsidRPr="00EB1948">
        <w:rPr>
          <w:rStyle w:val="StyleUnderline"/>
          <w:rFonts w:asciiTheme="minorHAnsi" w:eastAsiaTheme="majorEastAsia" w:hAnsiTheme="minorHAnsi" w:cstheme="minorHAnsi"/>
          <w:b/>
          <w:sz w:val="30"/>
          <w:szCs w:val="30"/>
          <w:highlight w:val="cyan"/>
          <w:u w:val="none"/>
        </w:rPr>
        <w:t xml:space="preserve">and yet </w:t>
      </w:r>
      <w:r w:rsidRPr="00EB1948">
        <w:rPr>
          <w:rStyle w:val="Emphasis"/>
          <w:rFonts w:asciiTheme="minorHAnsi" w:eastAsiaTheme="majorEastAsia" w:hAnsiTheme="minorHAnsi" w:cstheme="minorHAnsi"/>
          <w:b w:val="0"/>
          <w:sz w:val="30"/>
          <w:szCs w:val="30"/>
          <w:highlight w:val="cyan"/>
          <w:u w:val="none"/>
        </w:rPr>
        <w:t>we’ve defined debt</w:t>
      </w:r>
      <w:r w:rsidRPr="00EB1948">
        <w:rPr>
          <w:rStyle w:val="StyleUnderline"/>
          <w:rFonts w:asciiTheme="minorHAnsi" w:eastAsiaTheme="majorEastAsia" w:hAnsiTheme="minorHAnsi" w:cstheme="minorHAnsi"/>
          <w:b/>
          <w:sz w:val="30"/>
          <w:szCs w:val="30"/>
          <w:highlight w:val="cyan"/>
          <w:u w:val="none"/>
        </w:rPr>
        <w:t xml:space="preserve"> </w:t>
      </w:r>
      <w:r w:rsidRPr="00EB1948">
        <w:rPr>
          <w:rStyle w:val="Emphasis"/>
          <w:rFonts w:asciiTheme="minorHAnsi" w:eastAsiaTheme="majorEastAsia" w:hAnsiTheme="minorHAnsi" w:cstheme="minorHAnsi"/>
          <w:b w:val="0"/>
          <w:sz w:val="30"/>
          <w:szCs w:val="30"/>
          <w:highlight w:val="cyan"/>
          <w:u w:val="none"/>
        </w:rPr>
        <w:t>not</w:t>
      </w:r>
      <w:r w:rsidRPr="00EB1948">
        <w:rPr>
          <w:rStyle w:val="StyleUnderline"/>
          <w:rFonts w:asciiTheme="minorHAnsi" w:eastAsiaTheme="majorEastAsia" w:hAnsiTheme="minorHAnsi" w:cstheme="minorHAnsi"/>
          <w:b/>
          <w:sz w:val="30"/>
          <w:szCs w:val="30"/>
          <w:highlight w:val="cyan"/>
          <w:u w:val="none"/>
        </w:rPr>
        <w:t xml:space="preserve"> </w:t>
      </w:r>
      <w:r w:rsidRPr="00EB1948">
        <w:rPr>
          <w:rStyle w:val="Emphasis"/>
          <w:rFonts w:asciiTheme="minorHAnsi" w:eastAsiaTheme="majorEastAsia" w:hAnsiTheme="minorHAnsi" w:cstheme="minorHAnsi"/>
          <w:b w:val="0"/>
          <w:sz w:val="30"/>
          <w:szCs w:val="30"/>
          <w:highlight w:val="cyan"/>
          <w:u w:val="none"/>
        </w:rPr>
        <w:t>as</w:t>
      </w:r>
      <w:r w:rsidRPr="00EB1948">
        <w:rPr>
          <w:rStyle w:val="StyleUnderline"/>
          <w:rFonts w:asciiTheme="minorHAnsi" w:eastAsiaTheme="majorEastAsia" w:hAnsiTheme="minorHAnsi" w:cstheme="minorHAnsi"/>
          <w:b/>
          <w:sz w:val="30"/>
          <w:szCs w:val="30"/>
          <w:highlight w:val="cyan"/>
          <w:u w:val="none"/>
        </w:rPr>
        <w:t xml:space="preserve"> a kind of </w:t>
      </w:r>
      <w:r w:rsidRPr="00EB1948">
        <w:rPr>
          <w:rStyle w:val="Emphasis"/>
          <w:rFonts w:asciiTheme="minorHAnsi" w:eastAsiaTheme="majorEastAsia" w:hAnsiTheme="minorHAnsi" w:cstheme="minorHAnsi"/>
          <w:b w:val="0"/>
          <w:sz w:val="30"/>
          <w:szCs w:val="30"/>
          <w:highlight w:val="cyan"/>
          <w:u w:val="none"/>
        </w:rPr>
        <w:t>radical interdependency</w:t>
      </w:r>
      <w:r w:rsidRPr="00EB1948">
        <w:rPr>
          <w:rStyle w:val="StyleUnderline"/>
          <w:rFonts w:asciiTheme="minorHAnsi" w:hAnsiTheme="minorHAnsi" w:cstheme="minorHAnsi"/>
          <w:sz w:val="30"/>
          <w:szCs w:val="30"/>
        </w:rPr>
        <w:t xml:space="preserve">, as </w:t>
      </w:r>
      <w:r w:rsidRPr="00EB1948">
        <w:rPr>
          <w:rStyle w:val="StyleUnderline"/>
          <w:rFonts w:asciiTheme="minorHAnsi" w:hAnsiTheme="minorHAnsi" w:cstheme="minorHAnsi"/>
        </w:rPr>
        <w:t>the ontological mutuality of being alive together on this planet—which it is—</w:t>
      </w:r>
      <w:r w:rsidRPr="00EB1948">
        <w:rPr>
          <w:rStyle w:val="Emphasis"/>
          <w:rFonts w:asciiTheme="minorHAnsi" w:eastAsiaTheme="majorEastAsia" w:hAnsiTheme="minorHAnsi" w:cstheme="minorHAnsi"/>
          <w:b w:val="0"/>
          <w:sz w:val="30"/>
          <w:szCs w:val="30"/>
          <w:highlight w:val="cyan"/>
        </w:rPr>
        <w:t>but as</w:t>
      </w:r>
      <w:r w:rsidRPr="00EB1948">
        <w:rPr>
          <w:rStyle w:val="StyleUnderline"/>
          <w:rFonts w:asciiTheme="minorHAnsi" w:eastAsiaTheme="majorEastAsia" w:hAnsiTheme="minorHAnsi" w:cstheme="minorHAnsi"/>
          <w:b/>
          <w:sz w:val="30"/>
          <w:szCs w:val="30"/>
          <w:highlight w:val="cyan"/>
        </w:rPr>
        <w:t xml:space="preserve"> all that reveals our worst, what happens when we fail, </w:t>
      </w:r>
      <w:r w:rsidRPr="00EB1948">
        <w:rPr>
          <w:rStyle w:val="Emphasis"/>
          <w:rFonts w:asciiTheme="minorHAnsi" w:eastAsiaTheme="majorEastAsia" w:hAnsiTheme="minorHAnsi" w:cstheme="minorHAnsi"/>
          <w:b w:val="0"/>
          <w:sz w:val="30"/>
          <w:szCs w:val="30"/>
          <w:highlight w:val="cyan"/>
        </w:rPr>
        <w:t>a moral flaw</w:t>
      </w:r>
      <w:r w:rsidRPr="00EB1948">
        <w:rPr>
          <w:rStyle w:val="StyleUnderline"/>
          <w:rFonts w:asciiTheme="minorHAnsi" w:eastAsiaTheme="majorEastAsia" w:hAnsiTheme="minorHAnsi" w:cstheme="minorHAnsi"/>
          <w:b/>
          <w:sz w:val="30"/>
          <w:szCs w:val="30"/>
          <w:highlight w:val="cyan"/>
        </w:rPr>
        <w:t xml:space="preserve"> that ought to be</w:t>
      </w:r>
      <w:r w:rsidRPr="00EB1948">
        <w:rPr>
          <w:rStyle w:val="StyleUnderline"/>
          <w:rFonts w:asciiTheme="minorHAnsi" w:hAnsiTheme="minorHAnsi" w:cstheme="minorHAnsi"/>
          <w:sz w:val="30"/>
          <w:szCs w:val="30"/>
        </w:rPr>
        <w:t xml:space="preserve"> </w:t>
      </w:r>
      <w:r w:rsidRPr="00EB1948">
        <w:rPr>
          <w:rStyle w:val="StyleUnderline"/>
          <w:rFonts w:asciiTheme="minorHAnsi" w:hAnsiTheme="minorHAnsi" w:cstheme="minorHAnsi"/>
        </w:rPr>
        <w:t>temporary and</w:t>
      </w:r>
      <w:r w:rsidRPr="00EB1948">
        <w:rPr>
          <w:rStyle w:val="StyleUnderline"/>
          <w:rFonts w:asciiTheme="minorHAnsi" w:hAnsiTheme="minorHAnsi" w:cstheme="minorHAnsi"/>
          <w:sz w:val="30"/>
          <w:szCs w:val="30"/>
        </w:rPr>
        <w:t xml:space="preserve"> </w:t>
      </w:r>
      <w:r w:rsidRPr="00EB1948">
        <w:rPr>
          <w:rStyle w:val="StyleUnderline"/>
          <w:rFonts w:asciiTheme="minorHAnsi" w:eastAsiaTheme="majorEastAsia" w:hAnsiTheme="minorHAnsi" w:cstheme="minorHAnsi"/>
          <w:b/>
          <w:iCs/>
          <w:sz w:val="30"/>
          <w:szCs w:val="30"/>
          <w:highlight w:val="cyan"/>
        </w:rPr>
        <w:t>expunged</w:t>
      </w:r>
      <w:r w:rsidRPr="00EB1948">
        <w:rPr>
          <w:rStyle w:val="StyleUnderline"/>
          <w:rFonts w:asciiTheme="minorHAnsi" w:hAnsiTheme="minorHAnsi" w:cstheme="minorHAnsi"/>
          <w:sz w:val="30"/>
          <w:szCs w:val="30"/>
        </w:rPr>
        <w:t>.</w:t>
      </w:r>
      <w:r w:rsidRPr="00EB1948">
        <w:rPr>
          <w:rFonts w:asciiTheme="minorHAnsi" w:hAnsiTheme="minorHAnsi" w:cstheme="minorHAnsi"/>
          <w:sz w:val="30"/>
          <w:szCs w:val="30"/>
        </w:rPr>
        <w:t xml:space="preserve"> </w:t>
      </w:r>
      <w:r w:rsidRPr="00EB1948">
        <w:rPr>
          <w:rFonts w:asciiTheme="minorHAnsi" w:hAnsiTheme="minorHAnsi" w:cstheme="minorHAnsi"/>
        </w:rPr>
        <w:t xml:space="preserve">By doing this, </w:t>
      </w:r>
      <w:r w:rsidRPr="00EB1948">
        <w:rPr>
          <w:rStyle w:val="StyleUnderline"/>
          <w:rFonts w:asciiTheme="minorHAnsi" w:hAnsiTheme="minorHAnsi" w:cstheme="minorHAnsi"/>
        </w:rPr>
        <w:t>the omnipresence of our need is framed as a kind of weird bankruptcy that happens only to the weak</w:t>
      </w:r>
      <w:r w:rsidRPr="00EB1948">
        <w:rPr>
          <w:rFonts w:asciiTheme="minorHAnsi" w:hAnsiTheme="minorHAnsi" w:cstheme="minorHAnsi"/>
        </w:rPr>
        <w:t>—which is a fucking canard</w:t>
      </w:r>
      <w:r w:rsidRPr="00EB1948">
        <w:rPr>
          <w:rFonts w:asciiTheme="minorHAnsi" w:hAnsiTheme="minorHAnsi" w:cstheme="minorHAnsi"/>
          <w:sz w:val="30"/>
          <w:szCs w:val="30"/>
        </w:rPr>
        <w:t xml:space="preserve">. </w:t>
      </w:r>
      <w:r w:rsidRPr="00EB1948">
        <w:rPr>
          <w:rStyle w:val="StyleUnderline"/>
          <w:rFonts w:asciiTheme="minorHAnsi" w:eastAsiaTheme="majorEastAsia" w:hAnsiTheme="minorHAnsi" w:cstheme="minorHAnsi"/>
          <w:b/>
          <w:iCs/>
          <w:sz w:val="30"/>
          <w:szCs w:val="30"/>
          <w:highlight w:val="cyan"/>
        </w:rPr>
        <w:t xml:space="preserve">The logic of </w:t>
      </w:r>
      <w:r w:rsidRPr="00EB1948">
        <w:rPr>
          <w:rStyle w:val="Emphasis"/>
          <w:rFonts w:asciiTheme="minorHAnsi" w:eastAsiaTheme="majorEastAsia" w:hAnsiTheme="minorHAnsi" w:cstheme="minorHAnsi"/>
          <w:b w:val="0"/>
          <w:iCs w:val="0"/>
          <w:sz w:val="30"/>
          <w:szCs w:val="30"/>
          <w:highlight w:val="cyan"/>
        </w:rPr>
        <w:t>capitalism</w:t>
      </w:r>
      <w:r w:rsidRPr="00EB1948">
        <w:rPr>
          <w:rStyle w:val="StyleUnderline"/>
          <w:rFonts w:asciiTheme="minorHAnsi" w:eastAsiaTheme="majorEastAsia" w:hAnsiTheme="minorHAnsi" w:cstheme="minorHAnsi"/>
          <w:b/>
          <w:iCs/>
          <w:sz w:val="30"/>
          <w:szCs w:val="30"/>
          <w:highlight w:val="cyan"/>
        </w:rPr>
        <w:t xml:space="preserve"> </w:t>
      </w:r>
      <w:r w:rsidRPr="00EB1948">
        <w:rPr>
          <w:rStyle w:val="Emphasis"/>
          <w:rFonts w:asciiTheme="minorHAnsi" w:eastAsiaTheme="majorEastAsia" w:hAnsiTheme="minorHAnsi" w:cstheme="minorHAnsi"/>
          <w:b w:val="0"/>
          <w:iCs w:val="0"/>
          <w:sz w:val="30"/>
          <w:szCs w:val="30"/>
          <w:highlight w:val="cyan"/>
        </w:rPr>
        <w:t>states</w:t>
      </w:r>
      <w:r w:rsidRPr="00EB1948">
        <w:rPr>
          <w:rStyle w:val="StyleUnderline"/>
          <w:rFonts w:asciiTheme="minorHAnsi" w:eastAsiaTheme="majorEastAsia" w:hAnsiTheme="minorHAnsi" w:cstheme="minorHAnsi"/>
          <w:b/>
          <w:iCs/>
          <w:sz w:val="30"/>
          <w:szCs w:val="30"/>
          <w:highlight w:val="cyan"/>
        </w:rPr>
        <w:t xml:space="preserve"> that </w:t>
      </w:r>
      <w:r w:rsidRPr="00EB1948">
        <w:rPr>
          <w:rStyle w:val="Emphasis"/>
          <w:rFonts w:asciiTheme="minorHAnsi" w:eastAsiaTheme="majorEastAsia" w:hAnsiTheme="minorHAnsi" w:cstheme="minorHAnsi"/>
          <w:b w:val="0"/>
          <w:iCs w:val="0"/>
          <w:sz w:val="30"/>
          <w:szCs w:val="30"/>
          <w:highlight w:val="cyan"/>
        </w:rPr>
        <w:t>the person who needs</w:t>
      </w:r>
      <w:r w:rsidRPr="00EB1948">
        <w:rPr>
          <w:rStyle w:val="StyleUnderline"/>
          <w:rFonts w:asciiTheme="minorHAnsi" w:eastAsiaTheme="majorEastAsia" w:hAnsiTheme="minorHAnsi" w:cstheme="minorHAnsi"/>
          <w:b/>
          <w:iCs/>
          <w:sz w:val="30"/>
          <w:szCs w:val="30"/>
          <w:highlight w:val="cyan"/>
        </w:rPr>
        <w:t xml:space="preserve"> support from society </w:t>
      </w:r>
      <w:r w:rsidRPr="00EB1948">
        <w:rPr>
          <w:rStyle w:val="Emphasis"/>
          <w:rFonts w:asciiTheme="minorHAnsi" w:eastAsiaTheme="majorEastAsia" w:hAnsiTheme="minorHAnsi" w:cstheme="minorHAnsi"/>
          <w:b w:val="0"/>
          <w:iCs w:val="0"/>
          <w:sz w:val="30"/>
          <w:szCs w:val="30"/>
          <w:highlight w:val="cyan"/>
        </w:rPr>
        <w:t>is a burden</w:t>
      </w:r>
      <w:r w:rsidRPr="00EB1948">
        <w:rPr>
          <w:rStyle w:val="StyleUnderline"/>
          <w:rFonts w:asciiTheme="minorHAnsi" w:eastAsiaTheme="majorEastAsia" w:hAnsiTheme="minorHAnsi" w:cstheme="minorHAnsi"/>
          <w:b/>
          <w:iCs/>
          <w:sz w:val="30"/>
          <w:szCs w:val="30"/>
          <w:highlight w:val="cyan"/>
        </w:rPr>
        <w:t xml:space="preserve"> on that society</w:t>
      </w:r>
      <w:r w:rsidRPr="00EB1948">
        <w:rPr>
          <w:rStyle w:val="StyleUnderline"/>
          <w:rFonts w:asciiTheme="minorHAnsi" w:hAnsiTheme="minorHAnsi" w:cstheme="minorHAnsi"/>
          <w:sz w:val="30"/>
          <w:szCs w:val="30"/>
        </w:rPr>
        <w:t xml:space="preserve">, </w:t>
      </w:r>
      <w:r w:rsidRPr="00EB1948">
        <w:rPr>
          <w:rStyle w:val="StyleUnderline"/>
          <w:rFonts w:asciiTheme="minorHAnsi" w:hAnsiTheme="minorHAnsi" w:cstheme="minorHAnsi"/>
          <w:sz w:val="24"/>
          <w:szCs w:val="24"/>
        </w:rPr>
        <w:t>but this logic can only work when the premise holds that our natural state is one of surplus—and it is not</w:t>
      </w:r>
      <w:r w:rsidRPr="00EB1948">
        <w:rPr>
          <w:rFonts w:asciiTheme="minorHAnsi" w:hAnsiTheme="minorHAnsi" w:cstheme="minorHAnsi"/>
          <w:sz w:val="24"/>
          <w:szCs w:val="24"/>
          <w:u w:val="single"/>
        </w:rPr>
        <w:t xml:space="preserve">. </w:t>
      </w:r>
      <w:r w:rsidRPr="00EB1948">
        <w:rPr>
          <w:rStyle w:val="StyleUnderline"/>
          <w:rFonts w:asciiTheme="minorHAnsi" w:hAnsiTheme="minorHAnsi" w:cstheme="minorHAnsi"/>
          <w:sz w:val="24"/>
          <w:szCs w:val="24"/>
        </w:rPr>
        <w:t>Yes</w:t>
      </w:r>
      <w:r w:rsidRPr="00EB1948">
        <w:rPr>
          <w:rStyle w:val="StyleUnderline"/>
          <w:rFonts w:asciiTheme="minorHAnsi" w:hAnsiTheme="minorHAnsi" w:cstheme="minorHAnsi"/>
          <w:sz w:val="24"/>
          <w:szCs w:val="24"/>
          <w:highlight w:val="cyan"/>
        </w:rPr>
        <w:t xml:space="preserve">, </w:t>
      </w:r>
      <w:r w:rsidRPr="00EB1948">
        <w:rPr>
          <w:rStyle w:val="StyleUnderline"/>
          <w:rFonts w:asciiTheme="minorHAnsi" w:eastAsiaTheme="majorEastAsia" w:hAnsiTheme="minorHAnsi" w:cstheme="minorHAnsi"/>
          <w:b/>
          <w:iCs/>
          <w:sz w:val="30"/>
          <w:szCs w:val="30"/>
          <w:highlight w:val="cyan"/>
        </w:rPr>
        <w:t>it might be nice to labor without limits, survive without support, live without loss, decline, and fatigue, but that’s not how it is.</w:t>
      </w:r>
      <w:r w:rsidRPr="00EB1948">
        <w:rPr>
          <w:rFonts w:asciiTheme="minorHAnsi" w:hAnsiTheme="minorHAnsi" w:cstheme="minorHAnsi"/>
          <w:sz w:val="30"/>
          <w:szCs w:val="30"/>
          <w:u w:val="single"/>
        </w:rPr>
        <w:t xml:space="preserve"> </w:t>
      </w:r>
      <w:r w:rsidRPr="00EB1948">
        <w:rPr>
          <w:rFonts w:asciiTheme="minorHAnsi" w:hAnsiTheme="minorHAnsi" w:cstheme="minorHAnsi"/>
          <w:sz w:val="24"/>
          <w:szCs w:val="24"/>
        </w:rPr>
        <w:t>If we should have learned anything from the COVID pandemic, it’s that, for better and most certainly for worse, we’re in this together.</w:t>
      </w:r>
    </w:p>
    <w:p w14:paraId="2DCF0F8B" w14:textId="578C5FBC" w:rsidR="000A7F50" w:rsidRPr="00EB1948" w:rsidRDefault="000A7F50" w:rsidP="000A7F50">
      <w:pPr>
        <w:rPr>
          <w:b/>
          <w:bCs/>
          <w:i/>
          <w:iCs/>
          <w:color w:val="000000" w:themeColor="text1"/>
        </w:rPr>
      </w:pPr>
      <w:r w:rsidRPr="00EB1948">
        <w:rPr>
          <w:b/>
          <w:bCs/>
          <w:i/>
          <w:iCs/>
          <w:color w:val="000000" w:themeColor="text1"/>
        </w:rPr>
        <w:t xml:space="preserve">In the middle third of the page </w:t>
      </w:r>
      <w:proofErr w:type="gramStart"/>
      <w:r w:rsidRPr="00EB1948">
        <w:rPr>
          <w:b/>
          <w:bCs/>
          <w:i/>
          <w:iCs/>
          <w:color w:val="000000" w:themeColor="text1"/>
        </w:rPr>
        <w:t>is</w:t>
      </w:r>
      <w:proofErr w:type="gramEnd"/>
      <w:r w:rsidRPr="00EB1948">
        <w:rPr>
          <w:b/>
          <w:bCs/>
          <w:i/>
          <w:iCs/>
          <w:color w:val="000000" w:themeColor="text1"/>
        </w:rPr>
        <w:t xml:space="preserve"> scribbles of purple colored pencil with a cut out white paper with wavy edges that say </w:t>
      </w:r>
    </w:p>
    <w:p w14:paraId="39FAEDD8" w14:textId="77777777" w:rsidR="000A7F50" w:rsidRPr="00EB1948" w:rsidRDefault="000A7F50" w:rsidP="000A7F50">
      <w:pPr>
        <w:pStyle w:val="Heading4"/>
        <w:rPr>
          <w:rFonts w:asciiTheme="minorHAnsi" w:hAnsiTheme="minorHAnsi" w:cstheme="minorHAnsi"/>
        </w:rPr>
      </w:pPr>
      <w:r w:rsidRPr="00EB1948">
        <w:rPr>
          <w:rFonts w:asciiTheme="minorHAnsi" w:hAnsiTheme="minorHAnsi" w:cstheme="minorHAnsi"/>
        </w:rPr>
        <w:t xml:space="preserve">These structures of debt operate through layered processes of commodification that </w:t>
      </w:r>
      <w:proofErr w:type="gramStart"/>
      <w:r w:rsidRPr="00EB1948">
        <w:rPr>
          <w:rFonts w:asciiTheme="minorHAnsi" w:hAnsiTheme="minorHAnsi" w:cstheme="minorHAnsi"/>
        </w:rPr>
        <w:t>feminizes</w:t>
      </w:r>
      <w:proofErr w:type="gramEnd"/>
      <w:r w:rsidRPr="00EB1948">
        <w:rPr>
          <w:rFonts w:asciiTheme="minorHAnsi" w:hAnsiTheme="minorHAnsi" w:cstheme="minorHAnsi"/>
        </w:rPr>
        <w:t xml:space="preserve">, </w:t>
      </w:r>
      <w:proofErr w:type="gramStart"/>
      <w:r w:rsidRPr="00EB1948">
        <w:rPr>
          <w:rFonts w:asciiTheme="minorHAnsi" w:hAnsiTheme="minorHAnsi" w:cstheme="minorHAnsi"/>
        </w:rPr>
        <w:t>racializes</w:t>
      </w:r>
      <w:proofErr w:type="gramEnd"/>
      <w:r w:rsidRPr="00EB1948">
        <w:rPr>
          <w:rFonts w:asciiTheme="minorHAnsi" w:hAnsiTheme="minorHAnsi" w:cstheme="minorHAnsi"/>
        </w:rPr>
        <w:t xml:space="preserve">, and </w:t>
      </w:r>
      <w:proofErr w:type="gramStart"/>
      <w:r w:rsidRPr="00EB1948">
        <w:rPr>
          <w:rFonts w:asciiTheme="minorHAnsi" w:hAnsiTheme="minorHAnsi" w:cstheme="minorHAnsi"/>
        </w:rPr>
        <w:t>capacitates</w:t>
      </w:r>
      <w:proofErr w:type="gramEnd"/>
      <w:r w:rsidRPr="00EB1948">
        <w:rPr>
          <w:rFonts w:asciiTheme="minorHAnsi" w:hAnsiTheme="minorHAnsi" w:cstheme="minorHAnsi"/>
        </w:rPr>
        <w:t xml:space="preserve"> a group of laborers deemed expendable to sustain hegemonic systems. Even leftist spaces reproduce this violence through processes of extraction and exclusion which demands liberating care from the very structures that necessitate it and yet sustain themselves by managing it. </w:t>
      </w:r>
    </w:p>
    <w:p w14:paraId="6A835966" w14:textId="1B9A1AD0" w:rsidR="000A7F50" w:rsidRPr="00EB1948" w:rsidRDefault="000A7F50" w:rsidP="000A7F50">
      <w:pPr>
        <w:rPr>
          <w:rFonts w:asciiTheme="minorHAnsi" w:hAnsiTheme="minorHAnsi" w:cstheme="minorHAnsi"/>
        </w:rPr>
      </w:pPr>
      <w:r w:rsidRPr="00EB1948">
        <w:rPr>
          <w:rStyle w:val="Style13ptBold"/>
          <w:rFonts w:asciiTheme="minorHAnsi" w:hAnsiTheme="minorHAnsi" w:cstheme="minorHAnsi"/>
        </w:rPr>
        <w:t>Smilges 2024</w:t>
      </w:r>
      <w:r w:rsidRPr="00EB1948">
        <w:rPr>
          <w:rFonts w:asciiTheme="minorHAnsi" w:hAnsiTheme="minorHAnsi" w:cstheme="minorHAnsi"/>
        </w:rPr>
        <w:t xml:space="preserve"> (J. Logan Smilges,  J. Logan Smilges is an assistant professor of English Language and Literatures at the University of British Columbia. Led by commitments to transfeminism and disability justice, their scholarship and teaching lie at the nexus of queer/trans disability studies, rhetorical studies, and the history of medicine. They are the author of Queer Silence: On Disability and Rhetorical Absence (University of Minnesota Press, 2022) and Crip Negativity (University of Minnesota Press, 2023). Their other writing can be found in Transgender Studies Quarterly, Disability Studies Quarterly, Women’s Studies Quarterly, College Composition and Communication, Rhetoric Review, and elsewhere. “Book Review | Just Care: Messy Entanglements of Disability, Dependency, and Desire, by Akemi Nishida (Temple University Press, 2022)” Catalyst: feminist, theory, technoscience. Vol. 10 No. 1 (2024): Special Section: Autoimmunities in the Wake of COVID-19  </w:t>
      </w:r>
      <w:hyperlink r:id="rId9" w:history="1">
        <w:r w:rsidRPr="00EB1948">
          <w:rPr>
            <w:rStyle w:val="Hyperlink"/>
            <w:rFonts w:asciiTheme="minorHAnsi" w:hAnsiTheme="minorHAnsi" w:cstheme="minorHAnsi"/>
          </w:rPr>
          <w:t>https://catalystjournal.org/index.php/catalyst/article/view/40269</w:t>
        </w:r>
      </w:hyperlink>
      <w:r w:rsidRPr="00EB1948">
        <w:rPr>
          <w:rFonts w:asciiTheme="minorHAnsi" w:hAnsiTheme="minorHAnsi" w:cstheme="minorHAnsi"/>
        </w:rPr>
        <w:t xml:space="preserve">) Hawkeyes </w:t>
      </w:r>
    </w:p>
    <w:p w14:paraId="09FF4FDE" w14:textId="13A3612F" w:rsidR="000A7F50" w:rsidRPr="00EB1948" w:rsidRDefault="000A7F50" w:rsidP="000A7F50">
      <w:pPr>
        <w:rPr>
          <w:rFonts w:asciiTheme="minorHAnsi" w:hAnsiTheme="minorHAnsi" w:cstheme="minorHAnsi"/>
        </w:rPr>
      </w:pPr>
      <w:r w:rsidRPr="00EB1948">
        <w:rPr>
          <w:b/>
          <w:bCs/>
          <w:i/>
          <w:iCs/>
          <w:color w:val="000000" w:themeColor="text1"/>
          <w:u w:val="single"/>
        </w:rPr>
        <w:t>The bottom third of the page has yellow color pencil scribbles with the text on white paper in a rectangle that reads:</w:t>
      </w:r>
    </w:p>
    <w:p w14:paraId="4C098767" w14:textId="77777777" w:rsidR="000A7F50" w:rsidRPr="00EB1948" w:rsidRDefault="000A7F50" w:rsidP="000A7F50">
      <w:pPr>
        <w:rPr>
          <w:rStyle w:val="StyleUnderline"/>
          <w:rFonts w:asciiTheme="minorHAnsi" w:hAnsiTheme="minorHAnsi" w:cstheme="minorHAnsi"/>
        </w:rPr>
      </w:pPr>
      <w:r w:rsidRPr="00EB1948">
        <w:rPr>
          <w:rFonts w:asciiTheme="minorHAnsi" w:hAnsiTheme="minorHAnsi" w:cstheme="minorHAnsi"/>
          <w:sz w:val="16"/>
        </w:rPr>
        <w:t xml:space="preserve">If </w:t>
      </w:r>
      <w:r w:rsidRPr="00EB1948">
        <w:rPr>
          <w:rStyle w:val="StyleUnderline"/>
          <w:rFonts w:asciiTheme="minorHAnsi" w:hAnsiTheme="minorHAnsi" w:cstheme="minorHAnsi"/>
          <w:highlight w:val="yellow"/>
        </w:rPr>
        <w:t>living through</w:t>
      </w:r>
      <w:r w:rsidRPr="00EB1948">
        <w:rPr>
          <w:rFonts w:asciiTheme="minorHAnsi" w:hAnsiTheme="minorHAnsi" w:cstheme="minorHAnsi"/>
          <w:sz w:val="16"/>
        </w:rPr>
        <w:t xml:space="preserve"> the </w:t>
      </w:r>
      <w:r w:rsidRPr="00EB1948">
        <w:rPr>
          <w:rStyle w:val="StyleUnderline"/>
          <w:rFonts w:asciiTheme="minorHAnsi" w:hAnsiTheme="minorHAnsi" w:cstheme="minorHAnsi"/>
          <w:highlight w:val="yellow"/>
        </w:rPr>
        <w:t>COVID</w:t>
      </w:r>
      <w:r w:rsidRPr="00EB1948">
        <w:rPr>
          <w:rFonts w:asciiTheme="minorHAnsi" w:hAnsiTheme="minorHAnsi" w:cstheme="minorHAnsi"/>
          <w:sz w:val="16"/>
        </w:rPr>
        <w:t xml:space="preserve">-19 pandemic </w:t>
      </w:r>
      <w:r w:rsidRPr="00EB1948">
        <w:rPr>
          <w:rStyle w:val="StyleUnderline"/>
          <w:rFonts w:asciiTheme="minorHAnsi" w:hAnsiTheme="minorHAnsi" w:cstheme="minorHAnsi"/>
          <w:highlight w:val="yellow"/>
        </w:rPr>
        <w:t xml:space="preserve">in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midst of a waning US empire</w:t>
      </w:r>
      <w:r w:rsidRPr="00EB1948">
        <w:rPr>
          <w:rFonts w:asciiTheme="minorHAnsi" w:hAnsiTheme="minorHAnsi" w:cstheme="minorHAnsi"/>
          <w:sz w:val="16"/>
        </w:rPr>
        <w:t xml:space="preserve">, the austere defunding of welfare and social services, </w:t>
      </w:r>
      <w:r w:rsidRPr="00EB1948">
        <w:rPr>
          <w:rStyle w:val="StyleUnderline"/>
          <w:rFonts w:asciiTheme="minorHAnsi" w:hAnsiTheme="minorHAnsi" w:cstheme="minorHAnsi"/>
          <w:highlight w:val="yellow"/>
        </w:rPr>
        <w:t>and</w:t>
      </w:r>
      <w:r w:rsidRPr="00EB1948">
        <w:rPr>
          <w:rFonts w:asciiTheme="minorHAnsi" w:hAnsiTheme="minorHAnsi" w:cstheme="minorHAnsi"/>
          <w:sz w:val="16"/>
        </w:rPr>
        <w:t xml:space="preserve"> the </w:t>
      </w:r>
      <w:r w:rsidRPr="00EB1948">
        <w:rPr>
          <w:rStyle w:val="StyleUnderline"/>
          <w:rFonts w:asciiTheme="minorHAnsi" w:hAnsiTheme="minorHAnsi" w:cstheme="minorHAnsi"/>
          <w:highlight w:val="yellow"/>
        </w:rPr>
        <w:t>abandonment of vulnerable people by</w:t>
      </w:r>
      <w:r w:rsidRPr="00EB1948">
        <w:rPr>
          <w:rStyle w:val="StyleUnderline"/>
          <w:rFonts w:asciiTheme="minorHAnsi" w:hAnsiTheme="minorHAnsi" w:cstheme="minorHAnsi"/>
        </w:rPr>
        <w:t xml:space="preserve"> a </w:t>
      </w:r>
      <w:r w:rsidRPr="00EB1948">
        <w:rPr>
          <w:rStyle w:val="StyleUnderline"/>
          <w:rFonts w:asciiTheme="minorHAnsi" w:hAnsiTheme="minorHAnsi" w:cstheme="minorHAnsi"/>
          <w:highlight w:val="yellow"/>
        </w:rPr>
        <w:t>leftist</w:t>
      </w:r>
      <w:r w:rsidRPr="00EB1948">
        <w:rPr>
          <w:rStyle w:val="StyleUnderline"/>
          <w:rFonts w:asciiTheme="minorHAnsi" w:hAnsiTheme="minorHAnsi" w:cstheme="minorHAnsi"/>
        </w:rPr>
        <w:t xml:space="preserve"> political </w:t>
      </w:r>
      <w:r w:rsidRPr="00EB1948">
        <w:rPr>
          <w:rStyle w:val="StyleUnderline"/>
          <w:rFonts w:asciiTheme="minorHAnsi" w:hAnsiTheme="minorHAnsi" w:cstheme="minorHAnsi"/>
          <w:highlight w:val="yellow"/>
        </w:rPr>
        <w:t>community</w:t>
      </w:r>
      <w:r w:rsidRPr="00EB1948">
        <w:rPr>
          <w:rFonts w:asciiTheme="minorHAnsi" w:hAnsiTheme="minorHAnsi" w:cstheme="minorHAnsi"/>
          <w:sz w:val="16"/>
        </w:rPr>
        <w:t xml:space="preserve"> all too </w:t>
      </w:r>
      <w:r w:rsidRPr="00EB1948">
        <w:rPr>
          <w:rStyle w:val="StyleUnderline"/>
          <w:rFonts w:asciiTheme="minorHAnsi" w:hAnsiTheme="minorHAnsi" w:cstheme="minorHAnsi"/>
        </w:rPr>
        <w:t xml:space="preserve">eager to sacrifice the disabled, sick, and ill has </w:t>
      </w:r>
      <w:r w:rsidRPr="00EB1948">
        <w:rPr>
          <w:rStyle w:val="StyleUnderline"/>
          <w:rFonts w:asciiTheme="minorHAnsi" w:hAnsiTheme="minorHAnsi" w:cstheme="minorHAnsi"/>
          <w:highlight w:val="yellow"/>
        </w:rPr>
        <w:t>taught me</w:t>
      </w:r>
      <w:r w:rsidRPr="00EB1948">
        <w:rPr>
          <w:rFonts w:asciiTheme="minorHAnsi" w:hAnsiTheme="minorHAnsi" w:cstheme="minorHAnsi"/>
          <w:sz w:val="16"/>
        </w:rPr>
        <w:t xml:space="preserve"> one thing, it’s </w:t>
      </w:r>
      <w:r w:rsidRPr="00EB1948">
        <w:rPr>
          <w:rStyle w:val="StyleUnderline"/>
          <w:rFonts w:asciiTheme="minorHAnsi" w:hAnsiTheme="minorHAnsi" w:cstheme="minorHAnsi"/>
          <w:highlight w:val="yellow"/>
        </w:rPr>
        <w:t>that many people</w:t>
      </w:r>
      <w:r w:rsidRPr="00EB1948">
        <w:rPr>
          <w:rStyle w:val="StyleUnderline"/>
          <w:rFonts w:asciiTheme="minorHAnsi" w:hAnsiTheme="minorHAnsi" w:cstheme="minorHAnsi"/>
        </w:rPr>
        <w:t xml:space="preserve"> still </w:t>
      </w:r>
      <w:r w:rsidRPr="00EB1948">
        <w:rPr>
          <w:rStyle w:val="StyleUnderline"/>
          <w:rFonts w:asciiTheme="minorHAnsi" w:hAnsiTheme="minorHAnsi" w:cstheme="minorHAnsi"/>
          <w:highlight w:val="yellow"/>
        </w:rPr>
        <w:t>don’t know how to practice</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care</w:t>
      </w:r>
      <w:r w:rsidRPr="00EB1948">
        <w:rPr>
          <w:rFonts w:asciiTheme="minorHAnsi" w:hAnsiTheme="minorHAnsi" w:cstheme="minorHAnsi"/>
          <w:sz w:val="16"/>
        </w:rPr>
        <w:t xml:space="preserve">. Despite the efforts of disability justice, queer, trans, anti-racist, and feminist movements, care remains widely misunderstood. Needing care continues to be exceptionalized as unusual and burdensome. </w:t>
      </w:r>
      <w:r w:rsidRPr="00EB1948">
        <w:rPr>
          <w:rStyle w:val="StyleUnderline"/>
          <w:rFonts w:asciiTheme="minorHAnsi" w:hAnsiTheme="minorHAnsi" w:cstheme="minorHAnsi"/>
          <w:highlight w:val="yellow"/>
        </w:rPr>
        <w:t>Caregiving is</w:t>
      </w:r>
      <w:r w:rsidRPr="00EB1948">
        <w:rPr>
          <w:rStyle w:val="StyleUnderline"/>
          <w:rFonts w:asciiTheme="minorHAnsi" w:hAnsiTheme="minorHAnsi" w:cstheme="minorHAnsi"/>
        </w:rPr>
        <w:t xml:space="preserve"> persistently </w:t>
      </w:r>
      <w:r w:rsidRPr="00EB1948">
        <w:rPr>
          <w:rStyle w:val="StyleUnderline"/>
          <w:rFonts w:asciiTheme="minorHAnsi" w:hAnsiTheme="minorHAnsi" w:cstheme="minorHAnsi"/>
          <w:highlight w:val="yellow"/>
        </w:rPr>
        <w:t xml:space="preserve">feminized, racialized, and displaced onto fungible populations presumed to require no care </w:t>
      </w:r>
      <w:r w:rsidRPr="00EB1948">
        <w:rPr>
          <w:rStyle w:val="StyleUnderline"/>
          <w:rFonts w:asciiTheme="minorHAnsi" w:hAnsiTheme="minorHAnsi" w:cstheme="minorHAnsi"/>
        </w:rPr>
        <w:t>for themselves. Widespread infrastructural failure and targeted state neglect leads people to believe that those who need care are always demanding too much and that those providing care are never providing enough, the right kind, or enough of the right kind to warrant fair compensation</w:t>
      </w:r>
      <w:r w:rsidRPr="00EB1948">
        <w:rPr>
          <w:rFonts w:asciiTheme="minorHAnsi" w:hAnsiTheme="minorHAnsi" w:cstheme="minorHAnsi"/>
          <w:sz w:val="16"/>
        </w:rPr>
        <w:t xml:space="preserve">. As a result, activists and scholars have been writing over the past decade with increasing urgency about horizontal models of care. The language of mutual aid (Spade 2020), care webs (Piepzna-Samarasinha 2018), and care labor (Assis et al. 2023) abound as people search for vocabularies to negotiate their needs and caregiving capacities. But these </w:t>
      </w:r>
      <w:r w:rsidRPr="00EB1948">
        <w:rPr>
          <w:rStyle w:val="StyleUnderline"/>
          <w:rFonts w:asciiTheme="minorHAnsi" w:hAnsiTheme="minorHAnsi" w:cstheme="minorHAnsi"/>
          <w:highlight w:val="yellow"/>
        </w:rPr>
        <w:t xml:space="preserve">horizontal models of care are insufficient for </w:t>
      </w:r>
      <w:r w:rsidRPr="00EB1948">
        <w:rPr>
          <w:rStyle w:val="StyleUnderline"/>
          <w:rFonts w:asciiTheme="minorHAnsi" w:hAnsiTheme="minorHAnsi" w:cstheme="minorHAnsi"/>
        </w:rPr>
        <w:t xml:space="preserve">addressing the </w:t>
      </w:r>
      <w:r w:rsidRPr="00EB1948">
        <w:rPr>
          <w:rStyle w:val="StyleUnderline"/>
          <w:rFonts w:asciiTheme="minorHAnsi" w:hAnsiTheme="minorHAnsi" w:cstheme="minorHAnsi"/>
          <w:highlight w:val="yellow"/>
        </w:rPr>
        <w:t>underlying conditions that make them necessary</w:t>
      </w:r>
      <w:r w:rsidRPr="00EB1948">
        <w:rPr>
          <w:rStyle w:val="StyleUnderline"/>
          <w:rFonts w:asciiTheme="minorHAnsi" w:hAnsiTheme="minorHAnsi" w:cstheme="minorHAnsi"/>
        </w:rPr>
        <w:t xml:space="preserve"> in the first place</w:t>
      </w:r>
      <w:r w:rsidRPr="00EB1948">
        <w:rPr>
          <w:rFonts w:asciiTheme="minorHAnsi" w:hAnsiTheme="minorHAnsi" w:cstheme="minorHAnsi"/>
          <w:sz w:val="16"/>
        </w:rPr>
        <w:t xml:space="preserve">. </w:t>
      </w:r>
      <w:r w:rsidRPr="00EB1948">
        <w:rPr>
          <w:rStyle w:val="StyleUnderline"/>
          <w:rFonts w:asciiTheme="minorHAnsi" w:hAnsiTheme="minorHAnsi" w:cstheme="minorHAnsi"/>
          <w:highlight w:val="yellow"/>
        </w:rPr>
        <w:t>Community-based forms of care that distribute care laterally</w:t>
      </w:r>
      <w:r w:rsidRPr="00EB1948">
        <w:rPr>
          <w:rStyle w:val="StyleUnderline"/>
          <w:rFonts w:asciiTheme="minorHAnsi" w:hAnsiTheme="minorHAnsi" w:cstheme="minorHAnsi"/>
        </w:rPr>
        <w:t xml:space="preserve"> within and across marginalized and disenfranchised populations typically </w:t>
      </w:r>
      <w:r w:rsidRPr="00EB1948">
        <w:rPr>
          <w:rStyle w:val="StyleUnderline"/>
          <w:rFonts w:asciiTheme="minorHAnsi" w:hAnsiTheme="minorHAnsi" w:cstheme="minorHAnsi"/>
          <w:highlight w:val="yellow"/>
        </w:rPr>
        <w:t xml:space="preserve">exist </w:t>
      </w:r>
      <w:r w:rsidRPr="00EB1948">
        <w:rPr>
          <w:rStyle w:val="StyleUnderline"/>
          <w:rFonts w:asciiTheme="minorHAnsi" w:hAnsiTheme="minorHAnsi" w:cstheme="minorHAnsi"/>
        </w:rPr>
        <w:t xml:space="preserve">as </w:t>
      </w:r>
      <w:r w:rsidRPr="00EB1948">
        <w:rPr>
          <w:rStyle w:val="StyleUnderline"/>
          <w:rFonts w:asciiTheme="minorHAnsi" w:hAnsiTheme="minorHAnsi" w:cstheme="minorHAnsi"/>
          <w:highlight w:val="yellow"/>
        </w:rPr>
        <w:t>reactionary forces</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against</w:t>
      </w:r>
      <w:r w:rsidRPr="00EB1948">
        <w:rPr>
          <w:rStyle w:val="StyleUnderline"/>
          <w:rFonts w:asciiTheme="minorHAnsi" w:hAnsiTheme="minorHAnsi" w:cstheme="minorHAnsi"/>
        </w:rPr>
        <w:t xml:space="preserve"> state and </w:t>
      </w:r>
      <w:r w:rsidRPr="00EB1948">
        <w:rPr>
          <w:rStyle w:val="StyleUnderline"/>
          <w:rFonts w:asciiTheme="minorHAnsi" w:hAnsiTheme="minorHAnsi" w:cstheme="minorHAnsi"/>
          <w:highlight w:val="yellow"/>
        </w:rPr>
        <w:t>institutional violence</w:t>
      </w:r>
      <w:r w:rsidRPr="00EB1948">
        <w:rPr>
          <w:rFonts w:asciiTheme="minorHAnsi" w:hAnsiTheme="minorHAnsi" w:cstheme="minorHAnsi"/>
          <w:sz w:val="16"/>
        </w:rPr>
        <w:t xml:space="preserve">. In order to effectively factor care into our liberation movements, </w:t>
      </w:r>
      <w:r w:rsidRPr="00EB1948">
        <w:rPr>
          <w:rStyle w:val="StyleUnderline"/>
          <w:rFonts w:asciiTheme="minorHAnsi" w:hAnsiTheme="minorHAnsi" w:cstheme="minorHAnsi"/>
          <w:highlight w:val="yellow"/>
        </w:rPr>
        <w:t>we must</w:t>
      </w:r>
      <w:r w:rsidRPr="00EB1948">
        <w:rPr>
          <w:rStyle w:val="StyleUnderline"/>
          <w:rFonts w:asciiTheme="minorHAnsi" w:hAnsiTheme="minorHAnsi" w:cstheme="minorHAnsi"/>
        </w:rPr>
        <w:t xml:space="preserve"> also </w:t>
      </w:r>
      <w:r w:rsidRPr="00EB1948">
        <w:rPr>
          <w:rStyle w:val="StyleUnderline"/>
          <w:rFonts w:asciiTheme="minorHAnsi" w:hAnsiTheme="minorHAnsi" w:cstheme="minorHAnsi"/>
          <w:highlight w:val="yellow"/>
        </w:rPr>
        <w:t>liberate care</w:t>
      </w:r>
      <w:r w:rsidRPr="00EB1948">
        <w:rPr>
          <w:rStyle w:val="StyleUnderline"/>
          <w:rFonts w:asciiTheme="minorHAnsi" w:hAnsiTheme="minorHAnsi" w:cstheme="minorHAnsi"/>
        </w:rPr>
        <w:t xml:space="preserve"> itself—</w:t>
      </w:r>
      <w:r w:rsidRPr="00EB1948">
        <w:rPr>
          <w:rStyle w:val="StyleUnderline"/>
          <w:rFonts w:asciiTheme="minorHAnsi" w:hAnsiTheme="minorHAnsi" w:cstheme="minorHAnsi"/>
          <w:highlight w:val="yellow"/>
        </w:rPr>
        <w:t xml:space="preserve">untethering it from a defensive position </w:t>
      </w:r>
      <w:r w:rsidRPr="00EB1948">
        <w:rPr>
          <w:rStyle w:val="StyleUnderline"/>
          <w:rFonts w:asciiTheme="minorHAnsi" w:hAnsiTheme="minorHAnsi" w:cstheme="minorHAnsi"/>
        </w:rPr>
        <w:t xml:space="preserve">and </w:t>
      </w:r>
      <w:r w:rsidRPr="00EB1948">
        <w:rPr>
          <w:rStyle w:val="StyleUnderline"/>
          <w:rFonts w:asciiTheme="minorHAnsi" w:hAnsiTheme="minorHAnsi" w:cstheme="minorHAnsi"/>
          <w:highlight w:val="yellow"/>
        </w:rPr>
        <w:t xml:space="preserve">mobilizing it as </w:t>
      </w:r>
      <w:r w:rsidRPr="00EB1948">
        <w:rPr>
          <w:rStyle w:val="StyleUnderline"/>
          <w:rFonts w:asciiTheme="minorHAnsi" w:hAnsiTheme="minorHAnsi" w:cstheme="minorHAnsi"/>
        </w:rPr>
        <w:t xml:space="preserve">a </w:t>
      </w:r>
      <w:r w:rsidRPr="00EB1948">
        <w:rPr>
          <w:rStyle w:val="StyleUnderline"/>
          <w:rFonts w:asciiTheme="minorHAnsi" w:hAnsiTheme="minorHAnsi" w:cstheme="minorHAnsi"/>
          <w:highlight w:val="yellow"/>
        </w:rPr>
        <w:t xml:space="preserve">world-building politics </w:t>
      </w:r>
      <w:r w:rsidRPr="00EB1948">
        <w:rPr>
          <w:rStyle w:val="StyleUnderline"/>
          <w:rFonts w:asciiTheme="minorHAnsi" w:hAnsiTheme="minorHAnsi" w:cstheme="minorHAnsi"/>
        </w:rPr>
        <w:t>unto itself</w:t>
      </w:r>
      <w:r w:rsidRPr="00EB1948">
        <w:rPr>
          <w:rFonts w:asciiTheme="minorHAnsi" w:hAnsiTheme="minorHAnsi" w:cstheme="minorHAnsi"/>
          <w:sz w:val="16"/>
        </w:rPr>
        <w:t xml:space="preserve">. Such a mobilization effort is what Akemi Nishida refers to as </w:t>
      </w:r>
      <w:r w:rsidRPr="00EB1948">
        <w:rPr>
          <w:rFonts w:asciiTheme="minorHAnsi" w:hAnsiTheme="minorHAnsi" w:cstheme="minorHAnsi"/>
          <w:i/>
          <w:iCs/>
          <w:sz w:val="16"/>
        </w:rPr>
        <w:t>care justice</w:t>
      </w:r>
      <w:r w:rsidRPr="00EB1948">
        <w:rPr>
          <w:rFonts w:asciiTheme="minorHAnsi" w:hAnsiTheme="minorHAnsi" w:cstheme="minorHAnsi"/>
          <w:sz w:val="16"/>
        </w:rPr>
        <w:t xml:space="preserve">, which puts forth a politics of care rooted in the beliefs that care can be just and that justice—in its purest form—is care. </w:t>
      </w:r>
      <w:r w:rsidRPr="00EB1948">
        <w:rPr>
          <w:rFonts w:asciiTheme="minorHAnsi" w:hAnsiTheme="minorHAnsi" w:cstheme="minorHAnsi"/>
          <w:i/>
          <w:iCs/>
          <w:sz w:val="16"/>
        </w:rPr>
        <w:t>Just Care: Messy Entanglements of Disability, Dependency, and Desire</w:t>
      </w:r>
      <w:r w:rsidRPr="00EB1948">
        <w:rPr>
          <w:rFonts w:asciiTheme="minorHAnsi" w:hAnsiTheme="minorHAnsi" w:cstheme="minorHAnsi"/>
          <w:sz w:val="16"/>
        </w:rPr>
        <w:t xml:space="preserve"> is Nishida’s timely reminder to scholars, students, and organizers that neither care nor justice can be constructively practiced in isolation. Across five, highly accessible body chapters of storied prose and interview-based research with disabled people and their care workers, Nishida illustrates that if we want to practice just care, as in care justice, then we first need to recognize the justness of care. That is, care is everything; there is </w:t>
      </w:r>
      <w:r w:rsidRPr="00EB1948">
        <w:rPr>
          <w:rFonts w:asciiTheme="minorHAnsi" w:hAnsiTheme="minorHAnsi" w:cstheme="minorHAnsi"/>
          <w:i/>
          <w:iCs/>
          <w:sz w:val="16"/>
        </w:rPr>
        <w:t>only</w:t>
      </w:r>
      <w:r w:rsidRPr="00EB1948">
        <w:rPr>
          <w:rFonts w:asciiTheme="minorHAnsi" w:hAnsiTheme="minorHAnsi" w:cstheme="minorHAnsi"/>
          <w:sz w:val="16"/>
        </w:rPr>
        <w:t xml:space="preserve"> care; there is </w:t>
      </w:r>
      <w:r w:rsidRPr="00EB1948">
        <w:rPr>
          <w:rFonts w:asciiTheme="minorHAnsi" w:hAnsiTheme="minorHAnsi" w:cstheme="minorHAnsi"/>
          <w:i/>
          <w:iCs/>
          <w:sz w:val="16"/>
        </w:rPr>
        <w:t>just</w:t>
      </w:r>
      <w:r w:rsidRPr="00EB1948">
        <w:rPr>
          <w:rFonts w:asciiTheme="minorHAnsi" w:hAnsiTheme="minorHAnsi" w:cstheme="minorHAnsi"/>
          <w:sz w:val="16"/>
        </w:rPr>
        <w:t xml:space="preserve"> care. Nishida thoughtfully engages conversations in disability studies, feminist studies, postcolonial studies, and queer studies to argue that </w:t>
      </w:r>
      <w:r w:rsidRPr="00EB1948">
        <w:rPr>
          <w:rStyle w:val="StyleUnderline"/>
          <w:rFonts w:asciiTheme="minorHAnsi" w:hAnsiTheme="minorHAnsi" w:cstheme="minorHAnsi"/>
        </w:rPr>
        <w:t xml:space="preserve">no justice worth pursuing is possible without systems of care that both ensure people’s needs are met and interrogate the forces that exacerbate these needs beyond our collective capacity to address them. </w:t>
      </w:r>
      <w:r w:rsidRPr="00EB1948">
        <w:rPr>
          <w:rStyle w:val="StyleUnderline"/>
          <w:rFonts w:asciiTheme="minorHAnsi" w:hAnsiTheme="minorHAnsi" w:cstheme="minorHAnsi"/>
          <w:highlight w:val="yellow"/>
        </w:rPr>
        <w:t>Liberation requires</w:t>
      </w:r>
      <w:r w:rsidRPr="00EB1948">
        <w:rPr>
          <w:rStyle w:val="StyleUnderline"/>
          <w:rFonts w:asciiTheme="minorHAnsi" w:hAnsiTheme="minorHAnsi" w:cstheme="minorHAnsi"/>
        </w:rPr>
        <w:t xml:space="preserve"> not only the meaningful</w:t>
      </w:r>
    </w:p>
    <w:p w14:paraId="480E9E76" w14:textId="77777777" w:rsidR="000A7F50" w:rsidRPr="00EB1948" w:rsidRDefault="000A7F50" w:rsidP="000A7F50"/>
    <w:p w14:paraId="03B37F1E" w14:textId="6E0E2D7F" w:rsidR="00EF024B" w:rsidRPr="00EB1948" w:rsidRDefault="00EF024B" w:rsidP="00EF024B">
      <w:pPr>
        <w:pStyle w:val="Heading2"/>
      </w:pPr>
      <w:r w:rsidRPr="00EB1948">
        <w:t>Page 4</w:t>
      </w:r>
    </w:p>
    <w:p w14:paraId="4BEEB16B" w14:textId="15478CAA" w:rsidR="00E6677D" w:rsidRPr="00EB1948" w:rsidRDefault="00E6677D" w:rsidP="00E6677D">
      <w:pPr>
        <w:rPr>
          <w:b/>
          <w:bCs/>
          <w:i/>
          <w:iCs/>
        </w:rPr>
      </w:pPr>
      <w:r w:rsidRPr="00EB1948">
        <w:rPr>
          <w:b/>
          <w:bCs/>
          <w:i/>
          <w:iCs/>
        </w:rPr>
        <w:t>The background of the page is dusty purple simplified flowers shapes. On the left side of the page is a white rectangle with text that reads</w:t>
      </w:r>
    </w:p>
    <w:p w14:paraId="20F11487" w14:textId="7D91533A" w:rsidR="00E6677D" w:rsidRPr="00EB1948" w:rsidRDefault="00E6677D" w:rsidP="00E6677D">
      <w:pPr>
        <w:pStyle w:val="Heading4"/>
      </w:pPr>
      <w:r w:rsidRPr="00EB1948">
        <w:t>Smilges continues from page 3</w:t>
      </w:r>
    </w:p>
    <w:p w14:paraId="2E69BC53" w14:textId="77777777" w:rsidR="00E6677D" w:rsidRPr="00EB1948" w:rsidRDefault="00E6677D" w:rsidP="00E6677D">
      <w:pPr>
        <w:rPr>
          <w:rFonts w:asciiTheme="minorHAnsi" w:hAnsiTheme="minorHAnsi" w:cstheme="minorHAnsi"/>
          <w:sz w:val="16"/>
        </w:rPr>
      </w:pPr>
      <w:r w:rsidRPr="00EB1948">
        <w:rPr>
          <w:rStyle w:val="StyleUnderline"/>
          <w:rFonts w:asciiTheme="minorHAnsi" w:hAnsiTheme="minorHAnsi" w:cstheme="minorHAnsi"/>
        </w:rPr>
        <w:t xml:space="preserve">inclusion of people who occupy varying degrees of dependency but also a critical </w:t>
      </w:r>
      <w:r w:rsidRPr="00EB1948">
        <w:rPr>
          <w:rStyle w:val="StyleUnderline"/>
          <w:rFonts w:asciiTheme="minorHAnsi" w:hAnsiTheme="minorHAnsi" w:cstheme="minorHAnsi"/>
          <w:highlight w:val="yellow"/>
        </w:rPr>
        <w:t xml:space="preserve">framework for evaluating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conditions under which dependency can be generated, intensified, circulated, and cited to uphold inequities on a global scale</w:t>
      </w:r>
      <w:r w:rsidRPr="00EB1948">
        <w:rPr>
          <w:rFonts w:asciiTheme="minorHAnsi" w:hAnsiTheme="minorHAnsi" w:cstheme="minorHAnsi"/>
          <w:sz w:val="16"/>
        </w:rPr>
        <w:t xml:space="preserve">. “Needs and care…may sound logical and rational—even rosy,” writes Nishida. “In reality, they are the opposite of that” (36). Care justice is messy business, as the book’s title suggests, and yet, it is only by wading into that mess that we can begin to realize how much care we need and how much is required of us in order to receive it. Beyond the question of quantity, Nishida reminds us that not all care is good care. In fact, </w:t>
      </w:r>
      <w:r w:rsidRPr="00EB1948">
        <w:rPr>
          <w:rStyle w:val="StyleUnderline"/>
          <w:rFonts w:asciiTheme="minorHAnsi" w:hAnsiTheme="minorHAnsi" w:cstheme="minorHAnsi"/>
        </w:rPr>
        <w:t>within the “care industrial complex</w:t>
      </w:r>
      <w:r w:rsidRPr="00EB1948">
        <w:rPr>
          <w:rFonts w:asciiTheme="minorHAnsi" w:hAnsiTheme="minorHAnsi" w:cstheme="minorHAnsi"/>
          <w:sz w:val="16"/>
        </w:rPr>
        <w:t xml:space="preserve">,” which is theorized throughout the first two body chapters, </w:t>
      </w:r>
      <w:r w:rsidRPr="00EB1948">
        <w:rPr>
          <w:rStyle w:val="Emphasis"/>
          <w:rFonts w:asciiTheme="minorHAnsi" w:hAnsiTheme="minorHAnsi" w:cstheme="minorHAnsi"/>
          <w:highlight w:val="yellow"/>
        </w:rPr>
        <w:t>care is a regulated commodity</w:t>
      </w:r>
      <w:r w:rsidRPr="00EB1948">
        <w:rPr>
          <w:rFonts w:asciiTheme="minorHAnsi" w:hAnsiTheme="minorHAnsi" w:cstheme="minorHAnsi"/>
          <w:sz w:val="16"/>
        </w:rPr>
        <w:t xml:space="preserve"> (48). </w:t>
      </w:r>
      <w:r w:rsidRPr="00EB1948">
        <w:rPr>
          <w:rStyle w:val="StyleUnderline"/>
          <w:rFonts w:asciiTheme="minorHAnsi" w:hAnsiTheme="minorHAnsi" w:cstheme="minorHAnsi"/>
          <w:highlight w:val="yellow"/>
        </w:rPr>
        <w:t xml:space="preserve">Bolstered by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outsourcing of Medicaid services to private industry</w:t>
      </w:r>
      <w:r w:rsidRPr="00EB1948">
        <w:rPr>
          <w:rStyle w:val="StyleUnderline"/>
          <w:rFonts w:asciiTheme="minorHAnsi" w:hAnsiTheme="minorHAnsi" w:cstheme="minorHAnsi"/>
        </w:rPr>
        <w:t xml:space="preserve">, both non-profit and for-profit organizations deliver “managed care” as a source of revenue. </w:t>
      </w:r>
      <w:r w:rsidRPr="00EB1948">
        <w:rPr>
          <w:rFonts w:asciiTheme="minorHAnsi" w:hAnsiTheme="minorHAnsi" w:cstheme="minorHAnsi"/>
          <w:sz w:val="16"/>
        </w:rPr>
        <w:t xml:space="preserve">By offering Medicaid enrollees the bare minimum amount of care they need to survive, even if it eviscerates their quality of life, </w:t>
      </w:r>
      <w:r w:rsidRPr="00EB1948">
        <w:rPr>
          <w:rStyle w:val="StyleUnderline"/>
          <w:rFonts w:asciiTheme="minorHAnsi" w:hAnsiTheme="minorHAnsi" w:cstheme="minorHAnsi"/>
        </w:rPr>
        <w:t>the care industrial complex efficiently transmogrifies “debility and disability into capital”</w:t>
      </w:r>
      <w:r w:rsidRPr="00EB1948">
        <w:rPr>
          <w:rFonts w:asciiTheme="minorHAnsi" w:hAnsiTheme="minorHAnsi" w:cstheme="minorHAnsi"/>
          <w:sz w:val="16"/>
        </w:rPr>
        <w:t xml:space="preserve"> (54). </w:t>
      </w:r>
      <w:r w:rsidRPr="00EB1948">
        <w:rPr>
          <w:rStyle w:val="StyleUnderline"/>
          <w:rFonts w:asciiTheme="minorHAnsi" w:hAnsiTheme="minorHAnsi" w:cstheme="minorHAnsi"/>
        </w:rPr>
        <w:t>This is a kind of weaponized care that, through algorithmic assessments of what people deserve, withholds as much as it provides. Or, put differently, care is provided in order to warrant withholding, in order to extract value from prolonged debilitation and disablement</w:t>
      </w:r>
      <w:r w:rsidRPr="00EB1948">
        <w:rPr>
          <w:rFonts w:asciiTheme="minorHAnsi" w:hAnsiTheme="minorHAnsi" w:cstheme="minorHAnsi"/>
          <w:sz w:val="16"/>
        </w:rPr>
        <w:t>. While this form of biopolitical violence will be familiar to some readers, among the most important contributions Nishida offers is the language of “</w:t>
      </w:r>
      <w:r w:rsidRPr="00EB1948">
        <w:rPr>
          <w:rStyle w:val="Emphasis"/>
          <w:rFonts w:asciiTheme="minorHAnsi" w:hAnsiTheme="minorHAnsi" w:cstheme="minorHAnsi"/>
        </w:rPr>
        <w:t>subjugated capacitation</w:t>
      </w:r>
      <w:r w:rsidRPr="00EB1948">
        <w:rPr>
          <w:rFonts w:asciiTheme="minorHAnsi" w:hAnsiTheme="minorHAnsi" w:cstheme="minorHAnsi"/>
          <w:sz w:val="16"/>
        </w:rPr>
        <w:t xml:space="preserve">” (71), which </w:t>
      </w:r>
      <w:r w:rsidRPr="00EB1948">
        <w:rPr>
          <w:rStyle w:val="StyleUnderline"/>
          <w:rFonts w:asciiTheme="minorHAnsi" w:hAnsiTheme="minorHAnsi" w:cstheme="minorHAnsi"/>
        </w:rPr>
        <w:t>dials in on the “increasingly blurry” line between care recipients and care providers within the care industrial complex</w:t>
      </w:r>
      <w:r w:rsidRPr="00EB1948">
        <w:rPr>
          <w:rFonts w:asciiTheme="minorHAnsi" w:hAnsiTheme="minorHAnsi" w:cstheme="minorHAnsi"/>
          <w:sz w:val="16"/>
        </w:rPr>
        <w:t xml:space="preserve"> (100). Nishida builds, albeit indirectly, on recent scholarship by Jasbir Puar (2017) and Zakiyyah Iman Jackson (2020), who have commented on the geographic and racial dynamics of biopolitics, to argue that </w:t>
      </w:r>
      <w:r w:rsidRPr="00EB1948">
        <w:rPr>
          <w:rStyle w:val="StyleUnderline"/>
          <w:rFonts w:asciiTheme="minorHAnsi" w:hAnsiTheme="minorHAnsi" w:cstheme="minorHAnsi"/>
        </w:rPr>
        <w:t xml:space="preserve">capacity is not a zero-sum game. </w:t>
      </w:r>
      <w:r w:rsidRPr="00EB1948">
        <w:rPr>
          <w:rStyle w:val="StyleUnderline"/>
          <w:rFonts w:asciiTheme="minorHAnsi" w:hAnsiTheme="minorHAnsi" w:cstheme="minorHAnsi"/>
          <w:highlight w:val="yellow"/>
        </w:rPr>
        <w:t xml:space="preserve">Though it’s true </w:t>
      </w:r>
      <w:r w:rsidRPr="00EB1948">
        <w:rPr>
          <w:rStyle w:val="StyleUnderline"/>
          <w:rFonts w:asciiTheme="minorHAnsi" w:hAnsiTheme="minorHAnsi" w:cstheme="minorHAnsi"/>
        </w:rPr>
        <w:t xml:space="preserve">that </w:t>
      </w:r>
      <w:r w:rsidRPr="00EB1948">
        <w:rPr>
          <w:rStyle w:val="Emphasis"/>
          <w:rFonts w:asciiTheme="minorHAnsi" w:hAnsiTheme="minorHAnsi" w:cstheme="minorHAnsi"/>
          <w:highlight w:val="yellow"/>
        </w:rPr>
        <w:t>many care recipients are dependent on the labor and skills of care workers</w:t>
      </w:r>
      <w:r w:rsidRPr="00EB1948">
        <w:rPr>
          <w:rStyle w:val="StyleUnderline"/>
          <w:rFonts w:asciiTheme="minorHAnsi" w:hAnsiTheme="minorHAnsi" w:cstheme="minorHAnsi"/>
          <w:highlight w:val="yellow"/>
        </w:rPr>
        <w:t xml:space="preserve">,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capacitation of care workers within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care industrial complex is tightly regulated</w:t>
      </w:r>
      <w:r w:rsidRPr="00EB1948">
        <w:rPr>
          <w:rStyle w:val="StyleUnderline"/>
          <w:rFonts w:asciiTheme="minorHAnsi" w:hAnsiTheme="minorHAnsi" w:cstheme="minorHAnsi"/>
        </w:rPr>
        <w:t>, indentured, and insufficient, often belying the workers’ own needs and dependencies.</w:t>
      </w:r>
      <w:r w:rsidRPr="00EB1948">
        <w:rPr>
          <w:rFonts w:asciiTheme="minorHAnsi" w:hAnsiTheme="minorHAnsi" w:cstheme="minorHAnsi"/>
          <w:sz w:val="16"/>
        </w:rPr>
        <w:t xml:space="preserve"> As Nishida puts it, “</w:t>
      </w:r>
      <w:r w:rsidRPr="00EB1948">
        <w:rPr>
          <w:rStyle w:val="Emphasis"/>
          <w:rFonts w:asciiTheme="minorHAnsi" w:hAnsiTheme="minorHAnsi" w:cstheme="minorHAnsi"/>
          <w:highlight w:val="yellow"/>
        </w:rPr>
        <w:t>To be capacitated to take up care labor in the interwoven racial, gendered, migration, and disability economies is</w:t>
      </w:r>
      <w:r w:rsidRPr="00EB1948">
        <w:rPr>
          <w:rStyle w:val="Emphasis"/>
          <w:rFonts w:asciiTheme="minorHAnsi" w:hAnsiTheme="minorHAnsi" w:cstheme="minorHAnsi"/>
        </w:rPr>
        <w:t xml:space="preserve">, in a way, </w:t>
      </w:r>
      <w:r w:rsidRPr="00EB1948">
        <w:rPr>
          <w:rStyle w:val="Emphasis"/>
          <w:rFonts w:asciiTheme="minorHAnsi" w:hAnsiTheme="minorHAnsi" w:cstheme="minorHAnsi"/>
          <w:highlight w:val="yellow"/>
        </w:rPr>
        <w:t>to receive orders regarding whose care needs must be prioritized</w:t>
      </w:r>
      <w:r w:rsidRPr="00EB1948">
        <w:rPr>
          <w:rFonts w:asciiTheme="minorHAnsi" w:hAnsiTheme="minorHAnsi" w:cstheme="minorHAnsi"/>
          <w:sz w:val="16"/>
        </w:rPr>
        <w:t xml:space="preserve">” (72). Rarely, if ever, do these orders prioritize the compounding needs of care workers themselves, whose bodies and minds are under intense pressure to provide life-sustaining services over long hours with poor pay. </w:t>
      </w:r>
      <w:r w:rsidRPr="00EB1948">
        <w:rPr>
          <w:rStyle w:val="StyleUnderline"/>
          <w:rFonts w:asciiTheme="minorHAnsi" w:hAnsiTheme="minorHAnsi" w:cstheme="minorHAnsi"/>
          <w:highlight w:val="yellow"/>
        </w:rPr>
        <w:t>Care justice</w:t>
      </w:r>
      <w:r w:rsidRPr="00EB1948">
        <w:rPr>
          <w:rStyle w:val="StyleUnderline"/>
          <w:rFonts w:asciiTheme="minorHAnsi" w:hAnsiTheme="minorHAnsi" w:cstheme="minorHAnsi"/>
        </w:rPr>
        <w:t xml:space="preserve"> necessarily </w:t>
      </w:r>
      <w:r w:rsidRPr="00EB1948">
        <w:rPr>
          <w:rStyle w:val="StyleUnderline"/>
          <w:rFonts w:asciiTheme="minorHAnsi" w:hAnsiTheme="minorHAnsi" w:cstheme="minorHAnsi"/>
          <w:highlight w:val="yellow"/>
        </w:rPr>
        <w:t>attends</w:t>
      </w:r>
      <w:r w:rsidRPr="00EB1948">
        <w:rPr>
          <w:rStyle w:val="StyleUnderline"/>
          <w:rFonts w:asciiTheme="minorHAnsi" w:hAnsiTheme="minorHAnsi" w:cstheme="minorHAnsi"/>
        </w:rPr>
        <w:t xml:space="preserve"> not only </w:t>
      </w:r>
      <w:r w:rsidRPr="00EB1948">
        <w:rPr>
          <w:rStyle w:val="StyleUnderline"/>
          <w:rFonts w:asciiTheme="minorHAnsi" w:hAnsiTheme="minorHAnsi" w:cstheme="minorHAnsi"/>
          <w:highlight w:val="yellow"/>
        </w:rPr>
        <w:t xml:space="preserve">to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provision of care</w:t>
      </w:r>
      <w:r w:rsidRPr="00EB1948">
        <w:rPr>
          <w:rStyle w:val="StyleUnderline"/>
          <w:rFonts w:asciiTheme="minorHAnsi" w:hAnsiTheme="minorHAnsi" w:cstheme="minorHAnsi"/>
        </w:rPr>
        <w:t xml:space="preserve"> to those who are readily recognizable as dependents </w:t>
      </w:r>
      <w:r w:rsidRPr="00EB1948">
        <w:rPr>
          <w:rStyle w:val="Emphasis"/>
          <w:rFonts w:asciiTheme="minorHAnsi" w:hAnsiTheme="minorHAnsi" w:cstheme="minorHAnsi"/>
          <w:highlight w:val="yellow"/>
        </w:rPr>
        <w:t xml:space="preserve">but also to </w:t>
      </w:r>
      <w:r w:rsidRPr="00EB1948">
        <w:rPr>
          <w:rStyle w:val="Emphasis"/>
          <w:rFonts w:asciiTheme="minorHAnsi" w:hAnsiTheme="minorHAnsi" w:cstheme="minorHAnsi"/>
        </w:rPr>
        <w:t xml:space="preserve">the </w:t>
      </w:r>
      <w:r w:rsidRPr="00EB1948">
        <w:rPr>
          <w:rStyle w:val="Emphasis"/>
          <w:rFonts w:asciiTheme="minorHAnsi" w:hAnsiTheme="minorHAnsi" w:cstheme="minorHAnsi"/>
          <w:highlight w:val="yellow"/>
        </w:rPr>
        <w:t>stratification of need</w:t>
      </w:r>
      <w:r w:rsidRPr="00EB1948">
        <w:rPr>
          <w:rStyle w:val="StyleUnderline"/>
          <w:rFonts w:asciiTheme="minorHAnsi" w:hAnsiTheme="minorHAnsi" w:cstheme="minorHAnsi"/>
        </w:rPr>
        <w:t>—of who is allowed to have what kind of needs—</w:t>
      </w:r>
      <w:r w:rsidRPr="00EB1948">
        <w:rPr>
          <w:rStyle w:val="StyleUnderline"/>
          <w:rFonts w:asciiTheme="minorHAnsi" w:hAnsiTheme="minorHAnsi" w:cstheme="minorHAnsi"/>
          <w:highlight w:val="yellow"/>
        </w:rPr>
        <w:t>and</w:t>
      </w:r>
      <w:r w:rsidRPr="00EB1948">
        <w:rPr>
          <w:rStyle w:val="StyleUnderline"/>
          <w:rFonts w:asciiTheme="minorHAnsi" w:hAnsiTheme="minorHAnsi" w:cstheme="minorHAnsi"/>
        </w:rPr>
        <w:t xml:space="preserve"> the uneven </w:t>
      </w:r>
      <w:r w:rsidRPr="00EB1948">
        <w:rPr>
          <w:rStyle w:val="StyleUnderline"/>
          <w:rFonts w:asciiTheme="minorHAnsi" w:hAnsiTheme="minorHAnsi" w:cstheme="minorHAnsi"/>
          <w:highlight w:val="yellow"/>
        </w:rPr>
        <w:t xml:space="preserve">privileges that subtend one’s </w:t>
      </w:r>
      <w:r w:rsidRPr="00EB1948">
        <w:rPr>
          <w:rStyle w:val="Emphasis"/>
          <w:rFonts w:asciiTheme="minorHAnsi" w:hAnsiTheme="minorHAnsi" w:cstheme="minorHAnsi"/>
          <w:highlight w:val="yellow"/>
        </w:rPr>
        <w:t xml:space="preserve">legibility as </w:t>
      </w:r>
      <w:r w:rsidRPr="00EB1948">
        <w:rPr>
          <w:rStyle w:val="Emphasis"/>
          <w:rFonts w:asciiTheme="minorHAnsi" w:hAnsiTheme="minorHAnsi" w:cstheme="minorHAnsi"/>
        </w:rPr>
        <w:t xml:space="preserve">a </w:t>
      </w:r>
      <w:r w:rsidRPr="00EB1948">
        <w:rPr>
          <w:rStyle w:val="Emphasis"/>
          <w:rFonts w:asciiTheme="minorHAnsi" w:hAnsiTheme="minorHAnsi" w:cstheme="minorHAnsi"/>
          <w:highlight w:val="yellow"/>
        </w:rPr>
        <w:t>“worker</w:t>
      </w:r>
      <w:r w:rsidRPr="00EB1948">
        <w:rPr>
          <w:rStyle w:val="StyleUnderline"/>
          <w:rFonts w:asciiTheme="minorHAnsi" w:hAnsiTheme="minorHAnsi" w:cstheme="minorHAnsi"/>
        </w:rPr>
        <w:t>.”</w:t>
      </w:r>
      <w:r w:rsidRPr="00EB1948">
        <w:rPr>
          <w:rFonts w:asciiTheme="minorHAnsi" w:hAnsiTheme="minorHAnsi" w:cstheme="minorHAnsi"/>
          <w:sz w:val="16"/>
        </w:rPr>
        <w:t xml:space="preserve"> The project urges readers to think of </w:t>
      </w:r>
      <w:r w:rsidRPr="00EB1948">
        <w:rPr>
          <w:rStyle w:val="StyleUnderline"/>
          <w:rFonts w:asciiTheme="minorHAnsi" w:hAnsiTheme="minorHAnsi" w:cstheme="minorHAnsi"/>
        </w:rPr>
        <w:t>capacitation</w:t>
      </w:r>
      <w:r w:rsidRPr="00EB1948">
        <w:rPr>
          <w:rFonts w:asciiTheme="minorHAnsi" w:hAnsiTheme="minorHAnsi" w:cstheme="minorHAnsi"/>
          <w:sz w:val="16"/>
        </w:rPr>
        <w:t xml:space="preserve"> not in opposition to incapacitation or debilitation, as it often </w:t>
      </w:r>
      <w:r w:rsidRPr="00EB1948">
        <w:rPr>
          <w:rStyle w:val="StyleUnderline"/>
          <w:rFonts w:asciiTheme="minorHAnsi" w:hAnsiTheme="minorHAnsi" w:cstheme="minorHAnsi"/>
        </w:rPr>
        <w:t>is</w:t>
      </w:r>
      <w:r w:rsidRPr="00EB1948">
        <w:rPr>
          <w:rFonts w:asciiTheme="minorHAnsi" w:hAnsiTheme="minorHAnsi" w:cstheme="minorHAnsi"/>
          <w:sz w:val="16"/>
        </w:rPr>
        <w:t xml:space="preserve">, but instead as </w:t>
      </w:r>
      <w:r w:rsidRPr="00EB1948">
        <w:rPr>
          <w:rStyle w:val="StyleUnderline"/>
          <w:rFonts w:asciiTheme="minorHAnsi" w:hAnsiTheme="minorHAnsi" w:cstheme="minorHAnsi"/>
        </w:rPr>
        <w:t>a mode of induction to a wide field of variegated proximities to power</w:t>
      </w:r>
      <w:r w:rsidRPr="00EB1948">
        <w:rPr>
          <w:rFonts w:asciiTheme="minorHAnsi" w:hAnsiTheme="minorHAnsi" w:cstheme="minorHAnsi"/>
          <w:sz w:val="16"/>
        </w:rPr>
        <w:t xml:space="preserve">. In the third and fourth body chapters, Nishida turns her attention to how care recipients and care providers are </w:t>
      </w:r>
      <w:r w:rsidRPr="00EB1948">
        <w:rPr>
          <w:rFonts w:asciiTheme="minorHAnsi" w:hAnsiTheme="minorHAnsi" w:cstheme="minorHAnsi"/>
          <w:i/>
          <w:iCs/>
          <w:sz w:val="16"/>
        </w:rPr>
        <w:t>getting by</w:t>
      </w:r>
      <w:r w:rsidRPr="00EB1948">
        <w:rPr>
          <w:rFonts w:asciiTheme="minorHAnsi" w:hAnsiTheme="minorHAnsi" w:cstheme="minorHAnsi"/>
          <w:sz w:val="16"/>
        </w:rPr>
        <w:t xml:space="preserve">, despite the constraints placed on them. The strategies Nishida discusses are many, and I found myself overwhelmed by the creativity, ingenuity, and vulnerability that my disabled and queer kin bring to the world. Nishida manages to strike the exceedingly difficult balance between celebrating people who are struggling and avoiding the romanticization of their struggle. </w:t>
      </w:r>
      <w:r w:rsidRPr="00EB1948">
        <w:rPr>
          <w:rStyle w:val="StyleUnderline"/>
          <w:rFonts w:asciiTheme="minorHAnsi" w:hAnsiTheme="minorHAnsi" w:cstheme="minorHAnsi"/>
        </w:rPr>
        <w:t>Using the language of “</w:t>
      </w:r>
      <w:r w:rsidRPr="00EB1948">
        <w:rPr>
          <w:rStyle w:val="StyleUnderline"/>
          <w:rFonts w:asciiTheme="minorHAnsi" w:hAnsiTheme="minorHAnsi" w:cstheme="minorHAnsi"/>
          <w:highlight w:val="yellow"/>
        </w:rPr>
        <w:t>affective collectivity</w:t>
      </w:r>
      <w:r w:rsidRPr="00EB1948">
        <w:rPr>
          <w:rStyle w:val="StyleUnderline"/>
          <w:rFonts w:asciiTheme="minorHAnsi" w:hAnsiTheme="minorHAnsi" w:cstheme="minorHAnsi"/>
        </w:rPr>
        <w:t>”</w:t>
      </w:r>
      <w:r w:rsidRPr="00EB1948">
        <w:rPr>
          <w:rFonts w:asciiTheme="minorHAnsi" w:hAnsiTheme="minorHAnsi" w:cstheme="minorHAnsi"/>
          <w:sz w:val="16"/>
        </w:rPr>
        <w:t xml:space="preserve"> (Chapter 3) and “messy dependency” (Chapter 4), Nishida reveals the sensuous embodiedness of care without eroticizing it. She </w:t>
      </w:r>
      <w:r w:rsidRPr="00EB1948">
        <w:rPr>
          <w:rStyle w:val="StyleUnderline"/>
          <w:rFonts w:asciiTheme="minorHAnsi" w:hAnsiTheme="minorHAnsi" w:cstheme="minorHAnsi"/>
        </w:rPr>
        <w:t xml:space="preserve">captures the anxiety, exhaustion, and anguish of care work without belittling the people who require it. She </w:t>
      </w:r>
      <w:r w:rsidRPr="00EB1948">
        <w:rPr>
          <w:rStyle w:val="StyleUnderline"/>
          <w:rFonts w:asciiTheme="minorHAnsi" w:hAnsiTheme="minorHAnsi" w:cstheme="minorHAnsi"/>
          <w:highlight w:val="yellow"/>
        </w:rPr>
        <w:t xml:space="preserve">challenges </w:t>
      </w:r>
      <w:r w:rsidRPr="00EB1948">
        <w:rPr>
          <w:rStyle w:val="StyleUnderline"/>
          <w:rFonts w:asciiTheme="minorHAnsi" w:hAnsiTheme="minorHAnsi" w:cstheme="minorHAnsi"/>
        </w:rPr>
        <w:t xml:space="preserve">the false </w:t>
      </w:r>
      <w:r w:rsidRPr="00EB1948">
        <w:rPr>
          <w:rStyle w:val="StyleUnderline"/>
          <w:rFonts w:asciiTheme="minorHAnsi" w:hAnsiTheme="minorHAnsi" w:cstheme="minorHAnsi"/>
          <w:highlight w:val="yellow"/>
        </w:rPr>
        <w:t>binary separating independence from dependence</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and</w:t>
      </w:r>
      <w:r w:rsidRPr="00EB1948">
        <w:rPr>
          <w:rStyle w:val="StyleUnderline"/>
          <w:rFonts w:asciiTheme="minorHAnsi" w:hAnsiTheme="minorHAnsi" w:cstheme="minorHAnsi"/>
        </w:rPr>
        <w:t xml:space="preserve"> she </w:t>
      </w:r>
      <w:r w:rsidRPr="00EB1948">
        <w:rPr>
          <w:rStyle w:val="StyleUnderline"/>
          <w:rFonts w:asciiTheme="minorHAnsi" w:hAnsiTheme="minorHAnsi" w:cstheme="minorHAnsi"/>
          <w:highlight w:val="yellow"/>
        </w:rPr>
        <w:t xml:space="preserve">revels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interdependent care collectives that resist institutional care frameworks, even as </w:t>
      </w:r>
      <w:r w:rsidRPr="00EB1948">
        <w:rPr>
          <w:rStyle w:val="StyleUnderline"/>
          <w:rFonts w:asciiTheme="minorHAnsi" w:hAnsiTheme="minorHAnsi" w:cstheme="minorHAnsi"/>
        </w:rPr>
        <w:t xml:space="preserve">she acknowledges the </w:t>
      </w:r>
      <w:r w:rsidRPr="00EB1948">
        <w:rPr>
          <w:rStyle w:val="StyleUnderline"/>
          <w:rFonts w:asciiTheme="minorHAnsi" w:hAnsiTheme="minorHAnsi" w:cstheme="minorHAnsi"/>
          <w:highlight w:val="yellow"/>
        </w:rPr>
        <w:t>saturation of almost all care discourse in neoliberalism</w:t>
      </w:r>
      <w:r w:rsidRPr="00EB1948">
        <w:rPr>
          <w:rFonts w:asciiTheme="minorHAnsi" w:hAnsiTheme="minorHAnsi" w:cstheme="minorHAnsi"/>
          <w:sz w:val="16"/>
        </w:rPr>
        <w:t>. This balance is evidence of the mess of care, Nishida insists. “To live and care for each other by centering our dependency is mess, and mess is the ground they continue to nurture” (151). Such messiness can be desirable not because it is without challenge or risk of failure but because its challenge and risk indicate that we are not leaving people behind, or least we’re trying not to.</w:t>
      </w:r>
    </w:p>
    <w:p w14:paraId="7A344193" w14:textId="3F1365FF" w:rsidR="00E6677D" w:rsidRPr="00EB1948" w:rsidRDefault="00E6677D" w:rsidP="00E6677D">
      <w:pPr>
        <w:rPr>
          <w:b/>
          <w:bCs/>
          <w:i/>
          <w:iCs/>
        </w:rPr>
      </w:pPr>
      <w:r w:rsidRPr="00EB1948">
        <w:rPr>
          <w:b/>
          <w:bCs/>
          <w:i/>
          <w:iCs/>
        </w:rPr>
        <w:t xml:space="preserve">On the left side of the page is a photo of printed portrait. The portrait depicts </w:t>
      </w:r>
      <w:proofErr w:type="gramStart"/>
      <w:r w:rsidRPr="00EB1948">
        <w:rPr>
          <w:b/>
          <w:bCs/>
          <w:i/>
          <w:iCs/>
        </w:rPr>
        <w:t>a</w:t>
      </w:r>
      <w:proofErr w:type="gramEnd"/>
      <w:r w:rsidRPr="00EB1948">
        <w:rPr>
          <w:b/>
          <w:bCs/>
          <w:i/>
          <w:iCs/>
        </w:rPr>
        <w:t xml:space="preserve"> older white women, </w:t>
      </w:r>
      <w:r w:rsidRPr="00EB1948">
        <w:rPr>
          <w:b/>
          <w:bCs/>
          <w:i/>
          <w:iCs/>
        </w:rPr>
        <w:t>Rosemarie Garland-Thomson</w:t>
      </w:r>
      <w:r w:rsidRPr="00EB1948">
        <w:rPr>
          <w:b/>
          <w:bCs/>
          <w:i/>
          <w:iCs/>
        </w:rPr>
        <w:t xml:space="preserve">, with white hair and glasses in a seated position wearing a velvet red dress and blue shawl. The women </w:t>
      </w:r>
      <w:proofErr w:type="gramStart"/>
      <w:r w:rsidRPr="00EB1948">
        <w:rPr>
          <w:b/>
          <w:bCs/>
          <w:i/>
          <w:iCs/>
        </w:rPr>
        <w:t>is</w:t>
      </w:r>
      <w:proofErr w:type="gramEnd"/>
      <w:r w:rsidRPr="00EB1948">
        <w:rPr>
          <w:b/>
          <w:bCs/>
          <w:i/>
          <w:iCs/>
        </w:rPr>
        <w:t xml:space="preserve"> holding a square jar with a preserved fetus </w:t>
      </w:r>
      <w:r w:rsidRPr="00EB1948">
        <w:rPr>
          <w:b/>
          <w:bCs/>
          <w:i/>
          <w:iCs/>
        </w:rPr>
        <w:t>presents with her own impairment, that of syndactyl</w:t>
      </w:r>
      <w:r w:rsidRPr="00EB1948">
        <w:rPr>
          <w:b/>
          <w:bCs/>
          <w:i/>
          <w:iCs/>
        </w:rPr>
        <w:t xml:space="preserve">y. The background is white wall with crown molding with black tapestry draped in the </w:t>
      </w:r>
      <w:proofErr w:type="gramStart"/>
      <w:r w:rsidRPr="00EB1948">
        <w:rPr>
          <w:b/>
          <w:bCs/>
          <w:i/>
          <w:iCs/>
        </w:rPr>
        <w:t>left hand</w:t>
      </w:r>
      <w:proofErr w:type="gramEnd"/>
      <w:r w:rsidRPr="00EB1948">
        <w:rPr>
          <w:b/>
          <w:bCs/>
          <w:i/>
          <w:iCs/>
        </w:rPr>
        <w:t xml:space="preserve"> corner. </w:t>
      </w:r>
      <w:proofErr w:type="gramStart"/>
      <w:r w:rsidRPr="00EB1948">
        <w:rPr>
          <w:b/>
          <w:bCs/>
          <w:i/>
          <w:iCs/>
        </w:rPr>
        <w:t>Bellow</w:t>
      </w:r>
      <w:proofErr w:type="gramEnd"/>
      <w:r w:rsidRPr="00EB1948">
        <w:rPr>
          <w:b/>
          <w:bCs/>
          <w:i/>
          <w:iCs/>
        </w:rPr>
        <w:t xml:space="preserve"> the portrait is the letter B in purple pencil. </w:t>
      </w:r>
    </w:p>
    <w:p w14:paraId="293EA440" w14:textId="63F89DC5" w:rsidR="00EF024B" w:rsidRPr="00EB1948" w:rsidRDefault="00EF024B" w:rsidP="00EF024B">
      <w:pPr>
        <w:pStyle w:val="Heading2"/>
      </w:pPr>
      <w:r w:rsidRPr="00EB1948">
        <w:t>Page 5</w:t>
      </w:r>
    </w:p>
    <w:p w14:paraId="461BEB41" w14:textId="04D91C66" w:rsidR="00E6677D" w:rsidRPr="00EB1948" w:rsidRDefault="00E6677D" w:rsidP="00E6677D">
      <w:pPr>
        <w:rPr>
          <w:b/>
          <w:bCs/>
          <w:i/>
          <w:iCs/>
        </w:rPr>
      </w:pPr>
      <w:r w:rsidRPr="00EB1948">
        <w:rPr>
          <w:b/>
          <w:bCs/>
          <w:i/>
          <w:iCs/>
        </w:rPr>
        <w:t xml:space="preserve">This page has a background of bright yellow in </w:t>
      </w:r>
      <w:proofErr w:type="gramStart"/>
      <w:r w:rsidRPr="00EB1948">
        <w:rPr>
          <w:b/>
          <w:bCs/>
          <w:i/>
          <w:iCs/>
        </w:rPr>
        <w:t>water color</w:t>
      </w:r>
      <w:proofErr w:type="gramEnd"/>
      <w:r w:rsidRPr="00EB1948">
        <w:rPr>
          <w:b/>
          <w:bCs/>
          <w:i/>
          <w:iCs/>
        </w:rPr>
        <w:t xml:space="preserve"> giving </w:t>
      </w:r>
      <w:proofErr w:type="gramStart"/>
      <w:r w:rsidRPr="00EB1948">
        <w:rPr>
          <w:b/>
          <w:bCs/>
          <w:i/>
          <w:iCs/>
        </w:rPr>
        <w:t>a</w:t>
      </w:r>
      <w:proofErr w:type="gramEnd"/>
      <w:r w:rsidRPr="00EB1948">
        <w:rPr>
          <w:b/>
          <w:bCs/>
          <w:i/>
          <w:iCs/>
        </w:rPr>
        <w:t xml:space="preserve"> uneven tone throughout the page. The center of the page has </w:t>
      </w:r>
      <w:proofErr w:type="gramStart"/>
      <w:r w:rsidRPr="00EB1948">
        <w:rPr>
          <w:b/>
          <w:bCs/>
          <w:i/>
          <w:iCs/>
        </w:rPr>
        <w:t>white two</w:t>
      </w:r>
      <w:proofErr w:type="gramEnd"/>
      <w:r w:rsidRPr="00EB1948">
        <w:rPr>
          <w:b/>
          <w:bCs/>
          <w:i/>
          <w:iCs/>
        </w:rPr>
        <w:t xml:space="preserve"> paper rectangles surrounded by a squiggly purple frame done in oil pastel </w:t>
      </w:r>
    </w:p>
    <w:p w14:paraId="15AED3E9" w14:textId="5DC6E565" w:rsidR="00E6677D" w:rsidRPr="00EB1948" w:rsidRDefault="00E6677D" w:rsidP="00E6677D">
      <w:pPr>
        <w:rPr>
          <w:b/>
          <w:bCs/>
          <w:i/>
          <w:iCs/>
        </w:rPr>
      </w:pPr>
      <w:r w:rsidRPr="00EB1948">
        <w:rPr>
          <w:b/>
          <w:bCs/>
          <w:i/>
          <w:iCs/>
        </w:rPr>
        <w:t xml:space="preserve">The higher rectangle reads: </w:t>
      </w:r>
    </w:p>
    <w:p w14:paraId="79151898" w14:textId="77777777" w:rsidR="00E6677D" w:rsidRPr="00EB1948" w:rsidRDefault="00E6677D" w:rsidP="00E6677D">
      <w:pPr>
        <w:pStyle w:val="Heading4"/>
        <w:rPr>
          <w:rFonts w:asciiTheme="minorHAnsi" w:hAnsiTheme="minorHAnsi" w:cstheme="minorHAnsi"/>
        </w:rPr>
      </w:pPr>
      <w:r w:rsidRPr="00EB1948">
        <w:rPr>
          <w:rFonts w:asciiTheme="minorHAnsi" w:hAnsiTheme="minorHAnsi" w:cstheme="minorHAnsi"/>
        </w:rPr>
        <w:t>Vote aff for bed activism as a strategy of collective organizing which combines the crip wisdom formed alongside direct action with practices of interdependent care that upend the dominant structure determining who cares for some at the expense of others.</w:t>
      </w:r>
    </w:p>
    <w:p w14:paraId="395D7B00" w14:textId="77777777" w:rsidR="00E6677D" w:rsidRPr="00EB1948" w:rsidRDefault="00E6677D" w:rsidP="00E6677D">
      <w:pPr>
        <w:rPr>
          <w:rFonts w:asciiTheme="minorHAnsi" w:hAnsiTheme="minorHAnsi" w:cstheme="minorHAnsi"/>
        </w:rPr>
      </w:pPr>
      <w:r w:rsidRPr="00EB1948">
        <w:rPr>
          <w:rFonts w:asciiTheme="minorHAnsi" w:hAnsiTheme="minorHAnsi" w:cstheme="minorHAnsi"/>
        </w:rPr>
        <w:t xml:space="preserve">Akemi </w:t>
      </w:r>
      <w:r w:rsidRPr="00EB1948">
        <w:rPr>
          <w:rStyle w:val="Style13ptBold"/>
          <w:rFonts w:asciiTheme="minorHAnsi" w:hAnsiTheme="minorHAnsi" w:cstheme="minorHAnsi"/>
        </w:rPr>
        <w:t>Nishida 2022</w:t>
      </w:r>
      <w:r w:rsidRPr="00EB1948">
        <w:rPr>
          <w:rFonts w:asciiTheme="minorHAnsi" w:hAnsiTheme="minorHAnsi" w:cstheme="minorHAnsi"/>
        </w:rPr>
        <w:t xml:space="preserve"> (Associate Professor in Gender and Women's Studies, University of Illinois Chicago College of Applied Health Sciences, PhD, Critical Social Psychology - City University of New York “Just Care Messy entanglements of Disability, Dependency, and Desire” Temple university press, p. 160-165) Hawkeyes </w:t>
      </w:r>
    </w:p>
    <w:p w14:paraId="2E9CC649" w14:textId="3B2B4FE8" w:rsidR="00E6677D" w:rsidRPr="00EB1948" w:rsidRDefault="00E6677D" w:rsidP="00E6677D">
      <w:pPr>
        <w:rPr>
          <w:b/>
          <w:bCs/>
          <w:i/>
          <w:iCs/>
          <w:u w:val="single"/>
        </w:rPr>
      </w:pPr>
      <w:r w:rsidRPr="00EB1948">
        <w:rPr>
          <w:b/>
          <w:bCs/>
          <w:i/>
          <w:iCs/>
          <w:u w:val="single"/>
        </w:rPr>
        <w:t xml:space="preserve">The lower rectangle reads: </w:t>
      </w:r>
    </w:p>
    <w:p w14:paraId="6BFAC5DF" w14:textId="7A9EDFAC" w:rsidR="00E6677D" w:rsidRPr="00EB1948" w:rsidRDefault="00E6677D" w:rsidP="00E6677D">
      <w:pPr>
        <w:rPr>
          <w:rFonts w:asciiTheme="minorHAnsi" w:hAnsiTheme="minorHAnsi" w:cstheme="minorHAnsi"/>
          <w:highlight w:val="yellow"/>
          <w:u w:val="single"/>
        </w:rPr>
      </w:pPr>
      <w:r w:rsidRPr="00EB1948">
        <w:rPr>
          <w:rFonts w:asciiTheme="minorHAnsi" w:hAnsiTheme="minorHAnsi" w:cstheme="minorHAnsi"/>
          <w:sz w:val="16"/>
        </w:rPr>
        <w:t xml:space="preserve">Bed activism or bed life has been written about and discussed by sick and disabled people over time. 5 </w:t>
      </w:r>
      <w:r w:rsidRPr="00EB1948">
        <w:rPr>
          <w:rStyle w:val="StyleUnderline"/>
          <w:rFonts w:asciiTheme="minorHAnsi" w:hAnsiTheme="minorHAnsi" w:cstheme="minorHAnsi"/>
        </w:rPr>
        <w:t>Sometimes</w:t>
      </w:r>
      <w:r w:rsidRPr="00EB1948">
        <w:rPr>
          <w:rFonts w:asciiTheme="minorHAnsi" w:hAnsiTheme="minorHAnsi" w:cstheme="minorHAnsi"/>
          <w:sz w:val="16"/>
        </w:rPr>
        <w:t xml:space="preserve"> it is </w:t>
      </w:r>
      <w:r w:rsidRPr="00EB1948">
        <w:rPr>
          <w:rStyle w:val="StyleUnderline"/>
          <w:rFonts w:asciiTheme="minorHAnsi" w:hAnsiTheme="minorHAnsi" w:cstheme="minorHAnsi"/>
        </w:rPr>
        <w:t>called crip bed time, or sick life</w:t>
      </w:r>
      <w:r w:rsidRPr="00EB1948">
        <w:rPr>
          <w:rFonts w:asciiTheme="minorHAnsi" w:hAnsiTheme="minorHAnsi" w:cstheme="minorHAnsi"/>
          <w:sz w:val="16"/>
        </w:rPr>
        <w:t xml:space="preserve">, or sometimes the experiences are embodied and lived without a name. </w:t>
      </w:r>
      <w:r w:rsidRPr="00EB1948">
        <w:rPr>
          <w:rStyle w:val="StyleUnderline"/>
          <w:rFonts w:asciiTheme="minorHAnsi" w:hAnsiTheme="minorHAnsi" w:cstheme="minorHAnsi"/>
        </w:rPr>
        <w:t xml:space="preserve">I am using the term </w:t>
      </w:r>
      <w:r w:rsidRPr="00EB1948">
        <w:rPr>
          <w:rStyle w:val="StyleUnderline"/>
          <w:rFonts w:asciiTheme="minorHAnsi" w:hAnsiTheme="minorHAnsi" w:cstheme="minorHAnsi"/>
          <w:highlight w:val="yellow"/>
        </w:rPr>
        <w:t>bed activism</w:t>
      </w:r>
      <w:r w:rsidRPr="00EB1948">
        <w:rPr>
          <w:rStyle w:val="StyleUnderline"/>
          <w:rFonts w:asciiTheme="minorHAnsi" w:hAnsiTheme="minorHAnsi" w:cstheme="minorHAnsi"/>
        </w:rPr>
        <w:t xml:space="preserve"> to address all of these, as well as </w:t>
      </w:r>
      <w:r w:rsidRPr="00EB1948">
        <w:rPr>
          <w:rStyle w:val="StyleUnderline"/>
          <w:rFonts w:asciiTheme="minorHAnsi" w:hAnsiTheme="minorHAnsi" w:cstheme="minorHAnsi"/>
          <w:highlight w:val="yellow"/>
        </w:rPr>
        <w:t>the time spent not only in bed, but also on</w:t>
      </w:r>
      <w:r w:rsidRPr="00EB1948">
        <w:rPr>
          <w:rStyle w:val="StyleUnderline"/>
          <w:rFonts w:asciiTheme="minorHAnsi" w:hAnsiTheme="minorHAnsi" w:cstheme="minorHAnsi"/>
        </w:rPr>
        <w:t xml:space="preserve"> the </w:t>
      </w:r>
      <w:r w:rsidRPr="00EB1948">
        <w:rPr>
          <w:rStyle w:val="StyleUnderline"/>
          <w:rFonts w:asciiTheme="minorHAnsi" w:hAnsiTheme="minorHAnsi" w:cstheme="minorHAnsi"/>
          <w:highlight w:val="yellow"/>
        </w:rPr>
        <w:t>couch</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in</w:t>
      </w:r>
      <w:r w:rsidRPr="00EB1948">
        <w:rPr>
          <w:rStyle w:val="StyleUnderline"/>
          <w:rFonts w:asciiTheme="minorHAnsi" w:hAnsiTheme="minorHAnsi" w:cstheme="minorHAnsi"/>
        </w:rPr>
        <w:t xml:space="preserve"> the </w:t>
      </w:r>
      <w:r w:rsidRPr="00EB1948">
        <w:rPr>
          <w:rStyle w:val="StyleUnderline"/>
          <w:rFonts w:asciiTheme="minorHAnsi" w:hAnsiTheme="minorHAnsi" w:cstheme="minorHAnsi"/>
          <w:highlight w:val="yellow"/>
        </w:rPr>
        <w:t>bathtub, on</w:t>
      </w:r>
      <w:r w:rsidRPr="00EB1948">
        <w:rPr>
          <w:rStyle w:val="StyleUnderline"/>
          <w:rFonts w:asciiTheme="minorHAnsi" w:hAnsiTheme="minorHAnsi" w:cstheme="minorHAnsi"/>
        </w:rPr>
        <w:t xml:space="preserve"> the </w:t>
      </w:r>
      <w:r w:rsidRPr="00EB1948">
        <w:rPr>
          <w:rStyle w:val="StyleUnderline"/>
          <w:rFonts w:asciiTheme="minorHAnsi" w:hAnsiTheme="minorHAnsi" w:cstheme="minorHAnsi"/>
          <w:highlight w:val="yellow"/>
        </w:rPr>
        <w:t>sidewalk</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 xml:space="preserve">or </w:t>
      </w:r>
      <w:r w:rsidRPr="00EB1948">
        <w:rPr>
          <w:rStyle w:val="StyleUnderline"/>
          <w:rFonts w:asciiTheme="minorHAnsi" w:hAnsiTheme="minorHAnsi" w:cstheme="minorHAnsi"/>
        </w:rPr>
        <w:t xml:space="preserve">in a </w:t>
      </w:r>
      <w:r w:rsidRPr="00EB1948">
        <w:rPr>
          <w:rStyle w:val="StyleUnderline"/>
          <w:rFonts w:asciiTheme="minorHAnsi" w:hAnsiTheme="minorHAnsi" w:cstheme="minorHAnsi"/>
          <w:highlight w:val="yellow"/>
        </w:rPr>
        <w:t>subway seat, as sick and disabled people</w:t>
      </w:r>
      <w:r w:rsidRPr="00EB1948">
        <w:rPr>
          <w:rStyle w:val="StyleUnderline"/>
          <w:rFonts w:asciiTheme="minorHAnsi" w:hAnsiTheme="minorHAnsi" w:cstheme="minorHAnsi"/>
        </w:rPr>
        <w:t xml:space="preserve"> rest there and </w:t>
      </w:r>
      <w:r w:rsidRPr="00EB1948">
        <w:rPr>
          <w:rStyle w:val="StyleUnderline"/>
          <w:rFonts w:asciiTheme="minorHAnsi" w:hAnsiTheme="minorHAnsi" w:cstheme="minorHAnsi"/>
          <w:highlight w:val="yellow"/>
        </w:rPr>
        <w:t xml:space="preserve">shift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space into more than </w:t>
      </w:r>
      <w:r w:rsidRPr="00EB1948">
        <w:rPr>
          <w:rStyle w:val="StyleUnderline"/>
          <w:rFonts w:asciiTheme="minorHAnsi" w:hAnsiTheme="minorHAnsi" w:cstheme="minorHAnsi"/>
        </w:rPr>
        <w:t xml:space="preserve">a </w:t>
      </w:r>
      <w:r w:rsidRPr="00EB1948">
        <w:rPr>
          <w:rStyle w:val="StyleUnderline"/>
          <w:rFonts w:asciiTheme="minorHAnsi" w:hAnsiTheme="minorHAnsi" w:cstheme="minorHAnsi"/>
          <w:highlight w:val="yellow"/>
        </w:rPr>
        <w:t xml:space="preserve">resting </w:t>
      </w:r>
      <w:r w:rsidRPr="00EB1948">
        <w:rPr>
          <w:rStyle w:val="StyleUnderline"/>
          <w:rFonts w:asciiTheme="minorHAnsi" w:hAnsiTheme="minorHAnsi" w:cstheme="minorHAnsi"/>
        </w:rPr>
        <w:t xml:space="preserve">space </w:t>
      </w:r>
      <w:r w:rsidRPr="00EB1948">
        <w:rPr>
          <w:rStyle w:val="StyleUnderline"/>
          <w:rFonts w:asciiTheme="minorHAnsi" w:hAnsiTheme="minorHAnsi" w:cstheme="minorHAnsi"/>
          <w:highlight w:val="yellow"/>
        </w:rPr>
        <w:t xml:space="preserve">and instead </w:t>
      </w:r>
      <w:r w:rsidRPr="00EB1948">
        <w:rPr>
          <w:rStyle w:val="StyleUnderline"/>
          <w:rFonts w:asciiTheme="minorHAnsi" w:hAnsiTheme="minorHAnsi" w:cstheme="minorHAnsi"/>
        </w:rPr>
        <w:t xml:space="preserve">a </w:t>
      </w:r>
      <w:r w:rsidRPr="00EB1948">
        <w:rPr>
          <w:rStyle w:val="StyleUnderline"/>
          <w:rFonts w:asciiTheme="minorHAnsi" w:hAnsiTheme="minorHAnsi" w:cstheme="minorHAnsi"/>
          <w:highlight w:val="yellow"/>
        </w:rPr>
        <w:t xml:space="preserve">space of connecting, dreaming, </w:t>
      </w:r>
      <w:r w:rsidRPr="00EB1948">
        <w:rPr>
          <w:rStyle w:val="StyleUnderline"/>
          <w:rFonts w:asciiTheme="minorHAnsi" w:hAnsiTheme="minorHAnsi" w:cstheme="minorHAnsi"/>
        </w:rPr>
        <w:t xml:space="preserve">nurturing, struggling </w:t>
      </w:r>
      <w:r w:rsidRPr="00EB1948">
        <w:rPr>
          <w:rStyle w:val="StyleUnderline"/>
          <w:rFonts w:asciiTheme="minorHAnsi" w:hAnsiTheme="minorHAnsi" w:cstheme="minorHAnsi"/>
          <w:highlight w:val="yellow"/>
        </w:rPr>
        <w:t>and resisting</w:t>
      </w:r>
      <w:r w:rsidRPr="00EB1948">
        <w:rPr>
          <w:rStyle w:val="StyleUnderline"/>
          <w:rFonts w:asciiTheme="minorHAnsi" w:hAnsiTheme="minorHAnsi" w:cstheme="minorHAnsi"/>
        </w:rPr>
        <w:t>, loving, and much, much more</w:t>
      </w:r>
      <w:r w:rsidRPr="00EB1948">
        <w:rPr>
          <w:rFonts w:asciiTheme="minorHAnsi" w:hAnsiTheme="minorHAnsi" w:cstheme="minorHAnsi"/>
          <w:sz w:val="16"/>
        </w:rPr>
        <w:t xml:space="preserve"> (as much as such space is saturated with intersecting social oppressions and violence, which I touch on in the following sections). </w:t>
      </w:r>
      <w:r w:rsidRPr="00EB1948">
        <w:rPr>
          <w:rStyle w:val="StyleUnderline"/>
          <w:rFonts w:asciiTheme="minorHAnsi" w:hAnsiTheme="minorHAnsi" w:cstheme="minorHAnsi"/>
          <w:highlight w:val="yellow"/>
        </w:rPr>
        <w:t>Bed activism</w:t>
      </w:r>
      <w:r w:rsidRPr="00EB1948">
        <w:rPr>
          <w:rStyle w:val="StyleUnderline"/>
          <w:rFonts w:asciiTheme="minorHAnsi" w:hAnsiTheme="minorHAnsi" w:cstheme="minorHAnsi"/>
        </w:rPr>
        <w:t xml:space="preserve"> offers a liminary space that </w:t>
      </w:r>
      <w:r w:rsidRPr="00EB1948">
        <w:rPr>
          <w:rStyle w:val="StyleUnderline"/>
          <w:rFonts w:asciiTheme="minorHAnsi" w:hAnsiTheme="minorHAnsi" w:cstheme="minorHAnsi"/>
          <w:highlight w:val="yellow"/>
        </w:rPr>
        <w:t xml:space="preserve">nurtures crip wisdom emerging in </w:t>
      </w:r>
      <w:r w:rsidRPr="00EB1948">
        <w:rPr>
          <w:rStyle w:val="StyleUnderline"/>
          <w:rFonts w:asciiTheme="minorHAnsi" w:hAnsiTheme="minorHAnsi" w:cstheme="minorHAnsi"/>
        </w:rPr>
        <w:t xml:space="preserve">the middle of pain, fear, anger, and </w:t>
      </w:r>
      <w:r w:rsidRPr="00EB1948">
        <w:rPr>
          <w:rStyle w:val="StyleUnderline"/>
          <w:rFonts w:asciiTheme="minorHAnsi" w:hAnsiTheme="minorHAnsi" w:cstheme="minorHAnsi"/>
          <w:highlight w:val="yellow"/>
        </w:rPr>
        <w:t>oppression as well as love, joy, and peacefulness</w:t>
      </w:r>
      <w:r w:rsidRPr="00EB1948">
        <w:rPr>
          <w:rStyle w:val="StyleUnderline"/>
          <w:rFonts w:asciiTheme="minorHAnsi" w:hAnsiTheme="minorHAnsi" w:cstheme="minorHAnsi"/>
        </w:rPr>
        <w:t>—a mixture of all of them emerging and occupying beds.</w:t>
      </w:r>
      <w:r w:rsidRPr="00EB1948">
        <w:rPr>
          <w:rFonts w:asciiTheme="minorHAnsi" w:hAnsiTheme="minorHAnsi" w:cstheme="minorHAnsi"/>
          <w:sz w:val="16"/>
        </w:rPr>
        <w:t xml:space="preserve"> And in the term crip wisdom, </w:t>
      </w:r>
      <w:r w:rsidRPr="00EB1948">
        <w:rPr>
          <w:rStyle w:val="StyleUnderline"/>
          <w:rFonts w:asciiTheme="minorHAnsi" w:hAnsiTheme="minorHAnsi" w:cstheme="minorHAnsi"/>
        </w:rPr>
        <w:t xml:space="preserve">I am </w:t>
      </w:r>
      <w:r w:rsidRPr="00EB1948">
        <w:rPr>
          <w:rStyle w:val="StyleUnderline"/>
          <w:rFonts w:asciiTheme="minorHAnsi" w:hAnsiTheme="minorHAnsi" w:cstheme="minorHAnsi"/>
          <w:highlight w:val="yellow"/>
        </w:rPr>
        <w:t>including</w:t>
      </w:r>
      <w:r w:rsidRPr="00EB1948">
        <w:rPr>
          <w:rStyle w:val="StyleUnderline"/>
          <w:rFonts w:asciiTheme="minorHAnsi" w:hAnsiTheme="minorHAnsi" w:cstheme="minorHAnsi"/>
        </w:rPr>
        <w:t xml:space="preserve"> unique </w:t>
      </w:r>
      <w:r w:rsidRPr="00EB1948">
        <w:rPr>
          <w:rStyle w:val="StyleUnderline"/>
          <w:rFonts w:asciiTheme="minorHAnsi" w:hAnsiTheme="minorHAnsi" w:cstheme="minorHAnsi"/>
          <w:highlight w:val="yellow"/>
        </w:rPr>
        <w:t>wisdom emerging from</w:t>
      </w:r>
      <w:r w:rsidRPr="00EB1948">
        <w:rPr>
          <w:rStyle w:val="StyleUnderline"/>
          <w:rFonts w:asciiTheme="minorHAnsi" w:hAnsiTheme="minorHAnsi" w:cstheme="minorHAnsi"/>
        </w:rPr>
        <w:t xml:space="preserve"> the </w:t>
      </w:r>
      <w:r w:rsidRPr="00EB1948">
        <w:rPr>
          <w:rStyle w:val="StyleUnderline"/>
          <w:rFonts w:asciiTheme="minorHAnsi" w:hAnsiTheme="minorHAnsi" w:cstheme="minorHAnsi"/>
          <w:highlight w:val="yellow"/>
        </w:rPr>
        <w:t>everyday lives of disabled, Mad, neurodiverse, Deaf, sick, injured, traumatized, dying, and debilitated people</w:t>
      </w:r>
      <w:r w:rsidRPr="00EB1948">
        <w:rPr>
          <w:rFonts w:asciiTheme="minorHAnsi" w:hAnsiTheme="minorHAnsi" w:cstheme="minorHAnsi"/>
          <w:sz w:val="16"/>
        </w:rPr>
        <w:t xml:space="preserve">. 6 </w:t>
      </w:r>
      <w:r w:rsidRPr="00EB1948">
        <w:rPr>
          <w:rStyle w:val="StyleUnderline"/>
          <w:rFonts w:asciiTheme="minorHAnsi" w:hAnsiTheme="minorHAnsi" w:cstheme="minorHAnsi"/>
        </w:rPr>
        <w:t xml:space="preserve">I </w:t>
      </w:r>
      <w:r w:rsidRPr="00EB1948">
        <w:rPr>
          <w:rFonts w:asciiTheme="minorHAnsi" w:hAnsiTheme="minorHAnsi" w:cstheme="minorHAnsi"/>
          <w:sz w:val="16"/>
        </w:rPr>
        <w:t xml:space="preserve">officially </w:t>
      </w:r>
      <w:r w:rsidRPr="00EB1948">
        <w:rPr>
          <w:rStyle w:val="StyleUnderline"/>
          <w:rFonts w:asciiTheme="minorHAnsi" w:hAnsiTheme="minorHAnsi" w:cstheme="minorHAnsi"/>
        </w:rPr>
        <w:t>started writing about bed activism in the middle of the u.s. upsurge against the election of Donald trump</w:t>
      </w:r>
      <w:r w:rsidRPr="00EB1948">
        <w:rPr>
          <w:rFonts w:asciiTheme="minorHAnsi" w:hAnsiTheme="minorHAnsi" w:cstheme="minorHAnsi"/>
          <w:sz w:val="16"/>
        </w:rPr>
        <w:t xml:space="preserve">. It was a time when an ever- growing number of direct actions and other forms of physical protests visibly emerged across the nation. The sheer number of protests and energy taking over the nation was mesmerizing to say the least. It was also exhausting at the same time. It was overwhelming for those who do not have a wealth of energy to be present at those protests as much as they may have wished. In- deed, what was echoed across disability and other communities at the time was how the accessibility and inclusion of people coming from various back- grounds were not necessarily planned for or centered, as the urgency to act took priority.7 In other words, </w:t>
      </w:r>
      <w:r w:rsidRPr="00EB1948">
        <w:rPr>
          <w:rStyle w:val="StyleUnderline"/>
          <w:rFonts w:asciiTheme="minorHAnsi" w:hAnsiTheme="minorHAnsi" w:cstheme="minorHAnsi"/>
        </w:rPr>
        <w:t xml:space="preserve">urgency and the </w:t>
      </w:r>
      <w:r w:rsidRPr="00EB1948">
        <w:rPr>
          <w:rStyle w:val="StyleUnderline"/>
          <w:rFonts w:asciiTheme="minorHAnsi" w:hAnsiTheme="minorHAnsi" w:cstheme="minorHAnsi"/>
          <w:highlight w:val="yellow"/>
        </w:rPr>
        <w:t xml:space="preserve">sense of crisis </w:t>
      </w:r>
      <w:r w:rsidRPr="00EB1948">
        <w:rPr>
          <w:rStyle w:val="StyleUnderline"/>
          <w:rFonts w:asciiTheme="minorHAnsi" w:hAnsiTheme="minorHAnsi" w:cstheme="minorHAnsi"/>
        </w:rPr>
        <w:t xml:space="preserve">were repeatedly </w:t>
      </w:r>
      <w:r w:rsidRPr="00EB1948">
        <w:rPr>
          <w:rStyle w:val="StyleUnderline"/>
          <w:rFonts w:asciiTheme="minorHAnsi" w:hAnsiTheme="minorHAnsi" w:cstheme="minorHAnsi"/>
          <w:highlight w:val="yellow"/>
        </w:rPr>
        <w:t>brought up as if they justify</w:t>
      </w:r>
      <w:r w:rsidRPr="00EB1948">
        <w:rPr>
          <w:rStyle w:val="StyleUnderline"/>
          <w:rFonts w:asciiTheme="minorHAnsi" w:hAnsiTheme="minorHAnsi" w:cstheme="minorHAnsi"/>
        </w:rPr>
        <w:t xml:space="preserve"> and excuse the </w:t>
      </w:r>
      <w:r w:rsidRPr="00EB1948">
        <w:rPr>
          <w:rStyle w:val="StyleUnderline"/>
          <w:rFonts w:asciiTheme="minorHAnsi" w:hAnsiTheme="minorHAnsi" w:cstheme="minorHAnsi"/>
          <w:highlight w:val="yellow"/>
        </w:rPr>
        <w:t>exclusionary practices observed in</w:t>
      </w:r>
      <w:r w:rsidRPr="00EB1948">
        <w:rPr>
          <w:rStyle w:val="StyleUnderline"/>
          <w:rFonts w:asciiTheme="minorHAnsi" w:hAnsiTheme="minorHAnsi" w:cstheme="minorHAnsi"/>
        </w:rPr>
        <w:t xml:space="preserve"> some </w:t>
      </w:r>
      <w:r w:rsidRPr="00EB1948">
        <w:rPr>
          <w:rStyle w:val="StyleUnderline"/>
          <w:rFonts w:asciiTheme="minorHAnsi" w:hAnsiTheme="minorHAnsi" w:cstheme="minorHAnsi"/>
          <w:highlight w:val="yellow"/>
        </w:rPr>
        <w:t>protests</w:t>
      </w:r>
      <w:r w:rsidRPr="00EB1948">
        <w:rPr>
          <w:rFonts w:asciiTheme="minorHAnsi" w:hAnsiTheme="minorHAnsi" w:cstheme="minorHAnsi"/>
          <w:sz w:val="16"/>
        </w:rPr>
        <w:t xml:space="preserve">. This context made me ask who can occupy these direct- action protests and be present, heard, and valued? </w:t>
      </w:r>
      <w:r w:rsidRPr="00EB1948">
        <w:rPr>
          <w:rStyle w:val="StyleUnderline"/>
          <w:rFonts w:asciiTheme="minorHAnsi" w:hAnsiTheme="minorHAnsi" w:cstheme="minorHAnsi"/>
        </w:rPr>
        <w:t>Who were imagined as activists and visionaries for the better world, when those protests were being organized</w:t>
      </w:r>
      <w:r w:rsidRPr="00EB1948">
        <w:rPr>
          <w:rFonts w:asciiTheme="minorHAnsi" w:hAnsiTheme="minorHAnsi" w:cstheme="minorHAnsi"/>
          <w:sz w:val="16"/>
        </w:rPr>
        <w:t>? And, eventually, who is welcomed and included in the more-just world these protesters were fighting for and dreaming of?8 The moments we occupy our beds, what they mean to each of us, and what they activate al- ways drew my attention. Thus, my personal experiences of being excluded from some direct actions gave critical insights in terms of diversifying activ- ism, while also I am granted much privilege to participate in yet other forms of activism. Initially, therefore</w:t>
      </w:r>
      <w:r w:rsidRPr="00EB1948">
        <w:rPr>
          <w:rStyle w:val="StyleUnderline"/>
          <w:rFonts w:asciiTheme="minorHAnsi" w:hAnsiTheme="minorHAnsi" w:cstheme="minorHAnsi"/>
        </w:rPr>
        <w:t xml:space="preserve">, I turned to </w:t>
      </w:r>
      <w:r w:rsidRPr="00EB1948">
        <w:rPr>
          <w:rStyle w:val="StyleUnderline"/>
          <w:rFonts w:asciiTheme="minorHAnsi" w:hAnsiTheme="minorHAnsi" w:cstheme="minorHAnsi"/>
          <w:highlight w:val="yellow"/>
        </w:rPr>
        <w:t>bed activism</w:t>
      </w:r>
      <w:r w:rsidRPr="00EB1948">
        <w:rPr>
          <w:rStyle w:val="StyleUnderline"/>
          <w:rFonts w:asciiTheme="minorHAnsi" w:hAnsiTheme="minorHAnsi" w:cstheme="minorHAnsi"/>
        </w:rPr>
        <w:t xml:space="preserve"> as a site to reimagine or expand social justice work and to </w:t>
      </w:r>
      <w:r w:rsidRPr="00EB1948">
        <w:rPr>
          <w:rStyle w:val="StyleUnderline"/>
          <w:rFonts w:asciiTheme="minorHAnsi" w:hAnsiTheme="minorHAnsi" w:cstheme="minorHAnsi"/>
          <w:highlight w:val="yellow"/>
        </w:rPr>
        <w:t>illuminate bed-born wisdom as crucial insights that disability and sick (</w:t>
      </w:r>
      <w:r w:rsidRPr="00EB1948">
        <w:rPr>
          <w:rStyle w:val="StyleUnderline"/>
          <w:rFonts w:asciiTheme="minorHAnsi" w:hAnsiTheme="minorHAnsi" w:cstheme="minorHAnsi"/>
        </w:rPr>
        <w:t xml:space="preserve">also neurodiverse, Mad, and more) </w:t>
      </w:r>
      <w:r w:rsidRPr="00EB1948">
        <w:rPr>
          <w:rStyle w:val="StyleUnderline"/>
          <w:rFonts w:asciiTheme="minorHAnsi" w:hAnsiTheme="minorHAnsi" w:cstheme="minorHAnsi"/>
          <w:highlight w:val="yellow"/>
        </w:rPr>
        <w:t>communities</w:t>
      </w:r>
      <w:r w:rsidRPr="00EB1948">
        <w:rPr>
          <w:rStyle w:val="StyleUnderline"/>
          <w:rFonts w:asciiTheme="minorHAnsi" w:hAnsiTheme="minorHAnsi" w:cstheme="minorHAnsi"/>
        </w:rPr>
        <w:t xml:space="preserve"> can </w:t>
      </w:r>
      <w:r w:rsidRPr="00EB1948">
        <w:rPr>
          <w:rStyle w:val="StyleUnderline"/>
          <w:rFonts w:asciiTheme="minorHAnsi" w:hAnsiTheme="minorHAnsi" w:cstheme="minorHAnsi"/>
          <w:highlight w:val="yellow"/>
        </w:rPr>
        <w:t>offer</w:t>
      </w:r>
      <w:r w:rsidRPr="00EB1948">
        <w:rPr>
          <w:rStyle w:val="StyleUnderline"/>
          <w:rFonts w:asciiTheme="minorHAnsi" w:hAnsiTheme="minorHAnsi" w:cstheme="minorHAnsi"/>
        </w:rPr>
        <w:t xml:space="preserve"> to larger </w:t>
      </w:r>
      <w:r w:rsidRPr="00EB1948">
        <w:rPr>
          <w:rStyle w:val="StyleUnderline"/>
          <w:rFonts w:asciiTheme="minorHAnsi" w:hAnsiTheme="minorHAnsi" w:cstheme="minorHAnsi"/>
          <w:highlight w:val="yellow"/>
        </w:rPr>
        <w:t>social justice activist</w:t>
      </w:r>
      <w:r w:rsidRPr="00EB1948">
        <w:rPr>
          <w:rStyle w:val="StyleUnderline"/>
          <w:rFonts w:asciiTheme="minorHAnsi" w:hAnsiTheme="minorHAnsi" w:cstheme="minorHAnsi"/>
        </w:rPr>
        <w:t xml:space="preserve"> circles</w:t>
      </w:r>
      <w:r w:rsidRPr="00EB1948">
        <w:rPr>
          <w:rFonts w:asciiTheme="minorHAnsi" w:hAnsiTheme="minorHAnsi" w:cstheme="minorHAnsi"/>
          <w:sz w:val="16"/>
        </w:rPr>
        <w:t xml:space="preserve">. I believe that it is </w:t>
      </w:r>
      <w:r w:rsidRPr="00EB1948">
        <w:rPr>
          <w:rStyle w:val="StyleUnderline"/>
          <w:rFonts w:asciiTheme="minorHAnsi" w:hAnsiTheme="minorHAnsi" w:cstheme="minorHAnsi"/>
          <w:highlight w:val="yellow"/>
        </w:rPr>
        <w:t xml:space="preserve">wisdom </w:t>
      </w:r>
      <w:r w:rsidRPr="00EB1948">
        <w:rPr>
          <w:rStyle w:val="StyleUnderline"/>
          <w:rFonts w:asciiTheme="minorHAnsi" w:hAnsiTheme="minorHAnsi" w:cstheme="minorHAnsi"/>
        </w:rPr>
        <w:t xml:space="preserve">born out of the bed—which is often automati- cally unnoticed and considered valueless in mainstream society—that </w:t>
      </w:r>
      <w:r w:rsidRPr="00EB1948">
        <w:rPr>
          <w:rStyle w:val="StyleUnderline"/>
          <w:rFonts w:asciiTheme="minorHAnsi" w:hAnsiTheme="minorHAnsi" w:cstheme="minorHAnsi"/>
          <w:highlight w:val="yellow"/>
        </w:rPr>
        <w:t xml:space="preserve">can give crucial </w:t>
      </w:r>
      <w:r w:rsidRPr="00EB1948">
        <w:rPr>
          <w:rStyle w:val="StyleUnderline"/>
          <w:rFonts w:asciiTheme="minorHAnsi" w:hAnsiTheme="minorHAnsi" w:cstheme="minorHAnsi"/>
        </w:rPr>
        <w:t xml:space="preserve">analyses of and </w:t>
      </w:r>
      <w:r w:rsidRPr="00EB1948">
        <w:rPr>
          <w:rStyle w:val="StyleUnderline"/>
          <w:rFonts w:asciiTheme="minorHAnsi" w:hAnsiTheme="minorHAnsi" w:cstheme="minorHAnsi"/>
          <w:highlight w:val="yellow"/>
        </w:rPr>
        <w:t xml:space="preserve">insights into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violence of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status quo </w:t>
      </w:r>
      <w:r w:rsidRPr="00EB1948">
        <w:rPr>
          <w:rStyle w:val="StyleUnderline"/>
          <w:rFonts w:asciiTheme="minorHAnsi" w:hAnsiTheme="minorHAnsi" w:cstheme="minorHAnsi"/>
        </w:rPr>
        <w:t xml:space="preserve">as well as the normalization and </w:t>
      </w:r>
      <w:r w:rsidRPr="00EB1948">
        <w:rPr>
          <w:rStyle w:val="StyleUnderline"/>
          <w:rFonts w:asciiTheme="minorHAnsi" w:hAnsiTheme="minorHAnsi" w:cstheme="minorHAnsi"/>
          <w:highlight w:val="yellow"/>
        </w:rPr>
        <w:t xml:space="preserve">hierarchization of </w:t>
      </w:r>
      <w:r w:rsidRPr="00EB1948">
        <w:rPr>
          <w:rStyle w:val="StyleUnderline"/>
          <w:rFonts w:asciiTheme="minorHAnsi" w:hAnsiTheme="minorHAnsi" w:cstheme="minorHAnsi"/>
        </w:rPr>
        <w:t xml:space="preserve">protests and other </w:t>
      </w:r>
      <w:r w:rsidRPr="00EB1948">
        <w:rPr>
          <w:rStyle w:val="StyleUnderline"/>
          <w:rFonts w:asciiTheme="minorHAnsi" w:hAnsiTheme="minorHAnsi" w:cstheme="minorHAnsi"/>
          <w:highlight w:val="yellow"/>
        </w:rPr>
        <w:t>activist work</w:t>
      </w:r>
      <w:r w:rsidRPr="00EB1948">
        <w:rPr>
          <w:rFonts w:asciiTheme="minorHAnsi" w:hAnsiTheme="minorHAnsi" w:cstheme="minorHAnsi"/>
          <w:sz w:val="16"/>
        </w:rPr>
        <w:t xml:space="preserve">. It is a wisdom and gift that disability and sick communities can offer to the world. Additionally, </w:t>
      </w:r>
      <w:r w:rsidRPr="00EB1948">
        <w:rPr>
          <w:rStyle w:val="StyleUnderline"/>
          <w:rFonts w:asciiTheme="minorHAnsi" w:hAnsiTheme="minorHAnsi" w:cstheme="minorHAnsi"/>
        </w:rPr>
        <w:t>writing about bed activism is crucial in order not to erase the lives igniting in beds, critical to uplifting fellow bed dwellers and their insights, and to keep us connected and alive together.</w:t>
      </w:r>
      <w:r w:rsidRPr="00EB1948">
        <w:rPr>
          <w:rFonts w:asciiTheme="minorHAnsi" w:hAnsiTheme="minorHAnsi" w:cstheme="minorHAnsi"/>
          <w:sz w:val="16"/>
        </w:rPr>
        <w:t xml:space="preserve"> How can we assert, then, </w:t>
      </w:r>
      <w:r w:rsidRPr="00EB1948">
        <w:rPr>
          <w:rStyle w:val="StyleUnderline"/>
          <w:rFonts w:asciiTheme="minorHAnsi" w:hAnsiTheme="minorHAnsi" w:cstheme="minorHAnsi"/>
          <w:highlight w:val="yellow"/>
        </w:rPr>
        <w:t>bed activists’ activism</w:t>
      </w:r>
      <w:r w:rsidRPr="00EB1948">
        <w:rPr>
          <w:rFonts w:asciiTheme="minorHAnsi" w:hAnsiTheme="minorHAnsi" w:cstheme="minorHAnsi"/>
          <w:sz w:val="16"/>
        </w:rPr>
        <w:t xml:space="preserve"> and vision as world-changing and world- making, when lying in beds </w:t>
      </w:r>
      <w:r w:rsidRPr="00EB1948">
        <w:rPr>
          <w:rStyle w:val="StyleUnderline"/>
          <w:rFonts w:asciiTheme="minorHAnsi" w:hAnsiTheme="minorHAnsi" w:cstheme="minorHAnsi"/>
          <w:highlight w:val="yellow"/>
        </w:rPr>
        <w:t xml:space="preserve">is automatically dismissed as outside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purview </w:t>
      </w:r>
      <w:r w:rsidRPr="00EB1948">
        <w:rPr>
          <w:rStyle w:val="StyleUnderline"/>
          <w:rFonts w:asciiTheme="minorHAnsi" w:hAnsiTheme="minorHAnsi" w:cstheme="minorHAnsi"/>
        </w:rPr>
        <w:t xml:space="preserve">of what are considered </w:t>
      </w:r>
      <w:r w:rsidRPr="00EB1948">
        <w:rPr>
          <w:rStyle w:val="StyleUnderline"/>
          <w:rFonts w:asciiTheme="minorHAnsi" w:hAnsiTheme="minorHAnsi" w:cstheme="minorHAnsi"/>
          <w:highlight w:val="yellow"/>
        </w:rPr>
        <w:t>social change</w:t>
      </w:r>
      <w:r w:rsidRPr="00EB1948">
        <w:rPr>
          <w:rFonts w:asciiTheme="minorHAnsi" w:hAnsiTheme="minorHAnsi" w:cstheme="minorHAnsi"/>
          <w:sz w:val="16"/>
        </w:rPr>
        <w:t xml:space="preserve"> and revolutionary works? What are the ways to express and animate the nuances and richness of disabled and sick people’s lives, when it is considered that there is rarely a sign of life because they do not fit in the normalized notion of liveliness and vitality? What are the unique social transformations that bed activism puts forward both in terms of how resistance is done (i.e., the process) and what is vision- able? In other words, I am putting forward interventions that bed activism enables in relation to how activism is imagined and gets done, and also what we are capable of dreaming and envisioning that would not be possible without tapping into bed-born wisdom. Contextualizing in the larger political arena, </w:t>
      </w:r>
      <w:r w:rsidRPr="00EB1948">
        <w:rPr>
          <w:rStyle w:val="StyleUnderline"/>
          <w:rFonts w:asciiTheme="minorHAnsi" w:hAnsiTheme="minorHAnsi" w:cstheme="minorHAnsi"/>
        </w:rPr>
        <w:t>bed activism can be consid- ered a by-product as well as an intervention into the capitalism that deeply shapes our lives.</w:t>
      </w:r>
      <w:r w:rsidRPr="00EB1948">
        <w:rPr>
          <w:rFonts w:asciiTheme="minorHAnsi" w:hAnsiTheme="minorHAnsi" w:cstheme="minorHAnsi"/>
          <w:sz w:val="16"/>
        </w:rPr>
        <w:t xml:space="preserve"> The neoliberal political economy, indeed, has come to fundamentally dictate our value system and virtues, determining what our aspirations, behaviors, and shames will be.9 For example, </w:t>
      </w:r>
      <w:r w:rsidRPr="00EB1948">
        <w:rPr>
          <w:rStyle w:val="Emphasis"/>
          <w:rFonts w:asciiTheme="minorHAnsi" w:hAnsiTheme="minorHAnsi" w:cstheme="minorHAnsi"/>
          <w:highlight w:val="yellow"/>
        </w:rPr>
        <w:t>we are expected to be</w:t>
      </w:r>
      <w:r w:rsidRPr="00EB1948">
        <w:rPr>
          <w:rStyle w:val="Emphasis"/>
          <w:rFonts w:asciiTheme="minorHAnsi" w:hAnsiTheme="minorHAnsi" w:cstheme="minorHAnsi"/>
        </w:rPr>
        <w:t xml:space="preserve"> </w:t>
      </w:r>
      <w:r w:rsidRPr="00EB1948">
        <w:rPr>
          <w:rStyle w:val="Emphasis"/>
          <w:rFonts w:asciiTheme="minorHAnsi" w:hAnsiTheme="minorHAnsi" w:cstheme="minorHAnsi"/>
          <w:highlight w:val="yellow"/>
        </w:rPr>
        <w:t>productive</w:t>
      </w:r>
      <w:r w:rsidRPr="00EB1948">
        <w:rPr>
          <w:rStyle w:val="Emphasis"/>
          <w:rFonts w:asciiTheme="minorHAnsi" w:hAnsiTheme="minorHAnsi" w:cstheme="minorHAnsi"/>
        </w:rPr>
        <w:t xml:space="preserve"> either </w:t>
      </w:r>
      <w:r w:rsidRPr="00EB1948">
        <w:rPr>
          <w:rStyle w:val="Emphasis"/>
          <w:rFonts w:asciiTheme="minorHAnsi" w:hAnsiTheme="minorHAnsi" w:cstheme="minorHAnsi"/>
          <w:highlight w:val="yellow"/>
        </w:rPr>
        <w:t>by laboring to contribute to capitalist wealth accumulation or by letting our oppressed</w:t>
      </w:r>
      <w:r w:rsidRPr="00EB1948">
        <w:rPr>
          <w:rStyle w:val="Emphasis"/>
          <w:rFonts w:asciiTheme="minorHAnsi" w:hAnsiTheme="minorHAnsi" w:cstheme="minorHAnsi"/>
        </w:rPr>
        <w:t xml:space="preserve"> and debilitated </w:t>
      </w:r>
      <w:r w:rsidRPr="00EB1948">
        <w:rPr>
          <w:rStyle w:val="Emphasis"/>
          <w:rFonts w:asciiTheme="minorHAnsi" w:hAnsiTheme="minorHAnsi" w:cstheme="minorHAnsi"/>
          <w:highlight w:val="yellow"/>
        </w:rPr>
        <w:t>status become commodifiable and extractable</w:t>
      </w:r>
      <w:r w:rsidRPr="00EB1948">
        <w:rPr>
          <w:rFonts w:asciiTheme="minorHAnsi" w:hAnsiTheme="minorHAnsi" w:cstheme="minorHAnsi"/>
          <w:sz w:val="16"/>
        </w:rPr>
        <w:t xml:space="preserve">.10 This expectation draws a sharp divide between who is deemed useful, and thus valued, and who is not in the larger society. In other words, </w:t>
      </w:r>
      <w:r w:rsidRPr="00EB1948">
        <w:rPr>
          <w:rStyle w:val="Emphasis"/>
          <w:rFonts w:asciiTheme="minorHAnsi" w:hAnsiTheme="minorHAnsi" w:cstheme="minorHAnsi"/>
          <w:highlight w:val="yellow"/>
        </w:rPr>
        <w:t>people’s value</w:t>
      </w:r>
      <w:r w:rsidRPr="00EB1948">
        <w:rPr>
          <w:rStyle w:val="Emphasis"/>
          <w:rFonts w:asciiTheme="minorHAnsi" w:hAnsiTheme="minorHAnsi" w:cstheme="minorHAnsi"/>
        </w:rPr>
        <w:t xml:space="preserve"> to society </w:t>
      </w:r>
      <w:r w:rsidRPr="00EB1948">
        <w:rPr>
          <w:rStyle w:val="Emphasis"/>
          <w:rFonts w:asciiTheme="minorHAnsi" w:hAnsiTheme="minorHAnsi" w:cstheme="minorHAnsi"/>
          <w:highlight w:val="yellow"/>
        </w:rPr>
        <w:t>is</w:t>
      </w:r>
      <w:r w:rsidRPr="00EB1948">
        <w:rPr>
          <w:rStyle w:val="Emphasis"/>
          <w:rFonts w:asciiTheme="minorHAnsi" w:hAnsiTheme="minorHAnsi" w:cstheme="minorHAnsi"/>
        </w:rPr>
        <w:t xml:space="preserve"> largely </w:t>
      </w:r>
      <w:r w:rsidRPr="00EB1948">
        <w:rPr>
          <w:rStyle w:val="Emphasis"/>
          <w:rFonts w:asciiTheme="minorHAnsi" w:hAnsiTheme="minorHAnsi" w:cstheme="minorHAnsi"/>
          <w:highlight w:val="yellow"/>
        </w:rPr>
        <w:t>evaluated based on the time we spend out of bed by laboring for the capitalist</w:t>
      </w:r>
      <w:r w:rsidRPr="00EB1948">
        <w:rPr>
          <w:rStyle w:val="Emphasis"/>
          <w:rFonts w:asciiTheme="minorHAnsi" w:hAnsiTheme="minorHAnsi" w:cstheme="minorHAnsi"/>
        </w:rPr>
        <w:t xml:space="preserve"> and neoliberal economic </w:t>
      </w:r>
      <w:r w:rsidRPr="00EB1948">
        <w:rPr>
          <w:rStyle w:val="Emphasis"/>
          <w:rFonts w:asciiTheme="minorHAnsi" w:hAnsiTheme="minorHAnsi" w:cstheme="minorHAnsi"/>
          <w:highlight w:val="yellow"/>
        </w:rPr>
        <w:t>system</w:t>
      </w:r>
      <w:r w:rsidRPr="00EB1948">
        <w:rPr>
          <w:rFonts w:asciiTheme="minorHAnsi" w:hAnsiTheme="minorHAnsi" w:cstheme="minorHAnsi"/>
          <w:sz w:val="16"/>
        </w:rPr>
        <w:t xml:space="preserve">. Additionally, </w:t>
      </w:r>
      <w:r w:rsidRPr="00EB1948">
        <w:rPr>
          <w:rStyle w:val="StyleUnderline"/>
          <w:rFonts w:asciiTheme="minorHAnsi" w:hAnsiTheme="minorHAnsi" w:cstheme="minorHAnsi"/>
        </w:rPr>
        <w:t>people, particularly from marginalized communities, are evaluated and exploited for their extractability and disposability. people—or more precisely their flesh—who fill up the beds of private institutions such as residential homes, migrant detention centers, or prisons, for example, are commodified for occupying beds</w:t>
      </w:r>
      <w:r w:rsidRPr="00EB1948">
        <w:rPr>
          <w:rFonts w:asciiTheme="minorHAnsi" w:hAnsiTheme="minorHAnsi" w:cstheme="minorHAnsi"/>
          <w:sz w:val="16"/>
        </w:rPr>
        <w:t>.11 In disability justice activist Leah Lak- shmi piepzna-samarasinha’s words, “</w:t>
      </w:r>
      <w:r w:rsidRPr="00EB1948">
        <w:rPr>
          <w:rStyle w:val="StyleUnderline"/>
          <w:rFonts w:asciiTheme="minorHAnsi" w:hAnsiTheme="minorHAnsi" w:cstheme="minorHAnsi"/>
          <w:highlight w:val="yellow"/>
        </w:rPr>
        <w:t xml:space="preserve">Capitalism says that </w:t>
      </w:r>
      <w:r w:rsidRPr="00EB1948">
        <w:rPr>
          <w:rStyle w:val="StyleUnderline"/>
          <w:rFonts w:asciiTheme="minorHAnsi" w:hAnsiTheme="minorHAnsi" w:cstheme="minorHAnsi"/>
        </w:rPr>
        <w:t xml:space="preserve">disabled, tired </w:t>
      </w:r>
      <w:r w:rsidRPr="00EB1948">
        <w:rPr>
          <w:rStyle w:val="StyleUnderline"/>
          <w:rFonts w:asciiTheme="minorHAnsi" w:hAnsiTheme="minorHAnsi" w:cstheme="minorHAnsi"/>
          <w:highlight w:val="yellow"/>
        </w:rPr>
        <w:t>bodies that spend too much time in bed are useless</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 xml:space="preserve">Anyone who cannot labor to create wealth for owners is useless. people are valued only for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wealth they labor to build for capitalism; crips are useless to capitalism</w:t>
      </w:r>
      <w:r w:rsidRPr="00EB1948">
        <w:rPr>
          <w:rFonts w:asciiTheme="minorHAnsi" w:hAnsiTheme="minorHAnsi" w:cstheme="minorHAnsi"/>
          <w:sz w:val="16"/>
        </w:rPr>
        <w:t xml:space="preserve">.”12 And also, bed activists I have learned from and feature in this chapter in- clude those who are in the spaces or cracks between those two commodifica- tion schemes, as they are sometimes exploited as workers, sometimes as the targets of care, rehabilitation, and other medical industrial complex mecha- nisms of debilitation economies, and sometimes ostracized from both. </w:t>
      </w:r>
      <w:r w:rsidRPr="00EB1948">
        <w:rPr>
          <w:rStyle w:val="StyleUnderline"/>
          <w:rFonts w:asciiTheme="minorHAnsi" w:hAnsiTheme="minorHAnsi" w:cstheme="minorHAnsi"/>
          <w:highlight w:val="yellow"/>
        </w:rPr>
        <w:t>Bed activism</w:t>
      </w:r>
      <w:r w:rsidRPr="00EB1948">
        <w:rPr>
          <w:rFonts w:asciiTheme="minorHAnsi" w:hAnsiTheme="minorHAnsi" w:cstheme="minorHAnsi"/>
          <w:sz w:val="16"/>
        </w:rPr>
        <w:t xml:space="preserve">, in other words, </w:t>
      </w:r>
      <w:r w:rsidRPr="00EB1948">
        <w:rPr>
          <w:rStyle w:val="StyleUnderline"/>
          <w:rFonts w:asciiTheme="minorHAnsi" w:hAnsiTheme="minorHAnsi" w:cstheme="minorHAnsi"/>
        </w:rPr>
        <w:t xml:space="preserve">is </w:t>
      </w:r>
      <w:r w:rsidRPr="00EB1948">
        <w:rPr>
          <w:rStyle w:val="StyleUnderline"/>
          <w:rFonts w:asciiTheme="minorHAnsi" w:hAnsiTheme="minorHAnsi" w:cstheme="minorHAnsi"/>
          <w:highlight w:val="yellow"/>
        </w:rPr>
        <w:t xml:space="preserve">emerging from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margins</w:t>
      </w:r>
      <w:r w:rsidRPr="00EB1948">
        <w:rPr>
          <w:rStyle w:val="StyleUnderline"/>
          <w:rFonts w:asciiTheme="minorHAnsi" w:hAnsiTheme="minorHAnsi" w:cstheme="minorHAnsi"/>
        </w:rPr>
        <w:t xml:space="preserve"> or from outside of a productivity-centered social formation. It </w:t>
      </w:r>
      <w:r w:rsidRPr="00EB1948">
        <w:rPr>
          <w:rStyle w:val="StyleUnderline"/>
          <w:rFonts w:asciiTheme="minorHAnsi" w:hAnsiTheme="minorHAnsi" w:cstheme="minorHAnsi"/>
          <w:highlight w:val="yellow"/>
        </w:rPr>
        <w:t xml:space="preserve">is </w:t>
      </w:r>
      <w:r w:rsidRPr="00EB1948">
        <w:rPr>
          <w:rStyle w:val="StyleUnderline"/>
          <w:rFonts w:asciiTheme="minorHAnsi" w:hAnsiTheme="minorHAnsi" w:cstheme="minorHAnsi"/>
        </w:rPr>
        <w:t xml:space="preserve">a </w:t>
      </w:r>
      <w:r w:rsidRPr="00EB1948">
        <w:rPr>
          <w:rStyle w:val="StyleUnderline"/>
          <w:rFonts w:asciiTheme="minorHAnsi" w:hAnsiTheme="minorHAnsi" w:cstheme="minorHAnsi"/>
          <w:highlight w:val="yellow"/>
        </w:rPr>
        <w:t xml:space="preserve">story </w:t>
      </w:r>
    </w:p>
    <w:p w14:paraId="6295498C" w14:textId="77777777" w:rsidR="00E6677D" w:rsidRPr="00EB1948" w:rsidRDefault="00E6677D" w:rsidP="00E6677D"/>
    <w:p w14:paraId="739CCE16" w14:textId="2FC97C09" w:rsidR="00EF024B" w:rsidRPr="00EB1948" w:rsidRDefault="00EF024B" w:rsidP="00EF024B">
      <w:pPr>
        <w:pStyle w:val="Heading2"/>
      </w:pPr>
      <w:r w:rsidRPr="00EB1948">
        <w:t>Page 6</w:t>
      </w:r>
    </w:p>
    <w:p w14:paraId="5B3B998C" w14:textId="187E8054" w:rsidR="00E6677D" w:rsidRPr="00EB1948" w:rsidRDefault="00E6677D" w:rsidP="00E6677D">
      <w:pPr>
        <w:rPr>
          <w:b/>
          <w:bCs/>
          <w:i/>
          <w:iCs/>
        </w:rPr>
      </w:pPr>
      <w:r w:rsidRPr="00EB1948">
        <w:rPr>
          <w:b/>
          <w:bCs/>
          <w:i/>
          <w:iCs/>
        </w:rPr>
        <w:t xml:space="preserve">The page background is bright yellow watercolor giving it </w:t>
      </w:r>
      <w:proofErr w:type="gramStart"/>
      <w:r w:rsidRPr="00EB1948">
        <w:rPr>
          <w:b/>
          <w:bCs/>
          <w:i/>
          <w:iCs/>
        </w:rPr>
        <w:t>a</w:t>
      </w:r>
      <w:proofErr w:type="gramEnd"/>
      <w:r w:rsidRPr="00EB1948">
        <w:rPr>
          <w:b/>
          <w:bCs/>
          <w:i/>
          <w:iCs/>
        </w:rPr>
        <w:t xml:space="preserve"> uneven look with the area on the left and bottom part of the page having patches of darker tell. </w:t>
      </w:r>
    </w:p>
    <w:p w14:paraId="01D4CF8E" w14:textId="6E9EF7EF" w:rsidR="00E6677D" w:rsidRPr="00EB1948" w:rsidRDefault="00E6677D" w:rsidP="00E6677D">
      <w:pPr>
        <w:rPr>
          <w:b/>
          <w:bCs/>
          <w:i/>
          <w:iCs/>
        </w:rPr>
      </w:pPr>
      <w:r w:rsidRPr="00EB1948">
        <w:rPr>
          <w:b/>
          <w:bCs/>
          <w:i/>
          <w:iCs/>
        </w:rPr>
        <w:t xml:space="preserve">At the top two thirds of the page is a white paper rectangle that reads </w:t>
      </w:r>
    </w:p>
    <w:p w14:paraId="57BC9C65" w14:textId="5F8C2D0A" w:rsidR="00E6677D" w:rsidRPr="00EB1948" w:rsidRDefault="00E6677D" w:rsidP="00E6677D">
      <w:pPr>
        <w:pStyle w:val="Heading4"/>
      </w:pPr>
      <w:r w:rsidRPr="00EB1948">
        <w:t xml:space="preserve">Nishida card </w:t>
      </w:r>
      <w:r w:rsidRPr="00EB1948">
        <w:t>continues</w:t>
      </w:r>
      <w:r w:rsidRPr="00EB1948">
        <w:t xml:space="preserve"> from page 5</w:t>
      </w:r>
    </w:p>
    <w:p w14:paraId="1B5EECD7" w14:textId="77777777" w:rsidR="00E6677D" w:rsidRPr="00EB1948" w:rsidRDefault="00E6677D" w:rsidP="00E6677D">
      <w:pPr>
        <w:rPr>
          <w:rFonts w:asciiTheme="minorHAnsi" w:hAnsiTheme="minorHAnsi" w:cstheme="minorHAnsi"/>
          <w:sz w:val="16"/>
        </w:rPr>
      </w:pPr>
      <w:r w:rsidRPr="00EB1948">
        <w:rPr>
          <w:rStyle w:val="StyleUnderline"/>
          <w:rFonts w:asciiTheme="minorHAnsi" w:hAnsiTheme="minorHAnsi" w:cstheme="minorHAnsi"/>
          <w:highlight w:val="yellow"/>
        </w:rPr>
        <w:t xml:space="preserve">hidden, ignored, shamed, and deeply interwoven with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dependencies and needs of sick and disabled people that are registered as social burdens in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hegemonic view</w:t>
      </w:r>
      <w:r w:rsidRPr="00EB1948">
        <w:rPr>
          <w:rFonts w:asciiTheme="minorHAnsi" w:hAnsiTheme="minorHAnsi" w:cstheme="minorHAnsi"/>
          <w:sz w:val="16"/>
          <w:highlight w:val="yellow"/>
        </w:rPr>
        <w:t>.</w:t>
      </w:r>
      <w:r w:rsidRPr="00EB1948">
        <w:rPr>
          <w:rFonts w:asciiTheme="minorHAnsi" w:hAnsiTheme="minorHAnsi" w:cstheme="minorHAnsi"/>
          <w:sz w:val="16"/>
        </w:rPr>
        <w:t xml:space="preserve"> It is an antithesis to everything demanded and set up as a virtue in the capitalist worldview and the u.s. doctrine of independence. My mo- tivation to write about bed activism precisely lies in its invisiblized, tabooed, and shamed nature. When I spend my time in bed for days or weeks for my neurological and stress-induced migraines and nausea, I am often in pain, panicking, and very lonely and sad for not living the life people expect or demand of me. As a migrant whose legal rights to stay in this nation have deeply hinged on my capacity to work, not working is not an option. read- ing about how disabled and sick people, especially sick and disabled people of color, weave their rich lives from their beds was a revelation. It made me aware that my personal experience is political, and just knowing about the existence of others who are igniting, weaving, and living their bed stories from their beds made me feel less isolated and more connected, and helped me learn to be unapologetic for being who I am.13 such a revelation is very personal, and it may seem minuscule compared to general perceptions of activism for social change.14 Whereas direct action for example, operates by centering the power of the masses to directly con- front and distract the establishment, the impact of bed activism I am illu- minating here seems subtle. The </w:t>
      </w:r>
      <w:r w:rsidRPr="00EB1948">
        <w:rPr>
          <w:rStyle w:val="StyleUnderline"/>
          <w:rFonts w:asciiTheme="minorHAnsi" w:hAnsiTheme="minorHAnsi" w:cstheme="minorHAnsi"/>
          <w:highlight w:val="yellow"/>
        </w:rPr>
        <w:t>bed activists</w:t>
      </w:r>
      <w:r w:rsidRPr="00EB1948">
        <w:rPr>
          <w:rFonts w:asciiTheme="minorHAnsi" w:hAnsiTheme="minorHAnsi" w:cstheme="minorHAnsi"/>
          <w:sz w:val="16"/>
        </w:rPr>
        <w:t xml:space="preserve"> I feature in this chapter </w:t>
      </w:r>
      <w:r w:rsidRPr="00EB1948">
        <w:rPr>
          <w:rStyle w:val="StyleUnderline"/>
          <w:rFonts w:asciiTheme="minorHAnsi" w:hAnsiTheme="minorHAnsi" w:cstheme="minorHAnsi"/>
          <w:highlight w:val="yellow"/>
        </w:rPr>
        <w:t>use</w:t>
      </w:r>
      <w:r w:rsidRPr="00EB1948">
        <w:rPr>
          <w:rStyle w:val="StyleUnderline"/>
          <w:rFonts w:asciiTheme="minorHAnsi" w:hAnsiTheme="minorHAnsi" w:cstheme="minorHAnsi"/>
        </w:rPr>
        <w:t xml:space="preserve"> the methods of art and </w:t>
      </w:r>
      <w:r w:rsidRPr="00EB1948">
        <w:rPr>
          <w:rStyle w:val="StyleUnderline"/>
          <w:rFonts w:asciiTheme="minorHAnsi" w:hAnsiTheme="minorHAnsi" w:cstheme="minorHAnsi"/>
          <w:highlight w:val="yellow"/>
        </w:rPr>
        <w:t>storytelling</w:t>
      </w:r>
      <w:r w:rsidRPr="00EB1948">
        <w:rPr>
          <w:rStyle w:val="StyleUnderline"/>
          <w:rFonts w:asciiTheme="minorHAnsi" w:hAnsiTheme="minorHAnsi" w:cstheme="minorHAnsi"/>
        </w:rPr>
        <w:t xml:space="preserve">, and their objectives seem </w:t>
      </w:r>
      <w:r w:rsidRPr="00EB1948">
        <w:rPr>
          <w:rStyle w:val="StyleUnderline"/>
          <w:rFonts w:asciiTheme="minorHAnsi" w:hAnsiTheme="minorHAnsi" w:cstheme="minorHAnsi"/>
          <w:highlight w:val="yellow"/>
        </w:rPr>
        <w:t>to</w:t>
      </w:r>
      <w:r w:rsidRPr="00EB1948">
        <w:rPr>
          <w:rStyle w:val="StyleUnderline"/>
          <w:rFonts w:asciiTheme="minorHAnsi" w:hAnsiTheme="minorHAnsi" w:cstheme="minorHAnsi"/>
        </w:rPr>
        <w:t xml:space="preserve"> involve acknowledging and </w:t>
      </w:r>
      <w:r w:rsidRPr="00EB1948">
        <w:rPr>
          <w:rStyle w:val="StyleUnderline"/>
          <w:rFonts w:asciiTheme="minorHAnsi" w:hAnsiTheme="minorHAnsi" w:cstheme="minorHAnsi"/>
          <w:highlight w:val="yellow"/>
        </w:rPr>
        <w:t>valu</w:t>
      </w:r>
      <w:r w:rsidRPr="00EB1948">
        <w:rPr>
          <w:rStyle w:val="StyleUnderline"/>
          <w:rFonts w:asciiTheme="minorHAnsi" w:hAnsiTheme="minorHAnsi" w:cstheme="minorHAnsi"/>
        </w:rPr>
        <w:t xml:space="preserve">ing </w:t>
      </w:r>
      <w:r w:rsidRPr="00EB1948">
        <w:rPr>
          <w:rStyle w:val="StyleUnderline"/>
          <w:rFonts w:asciiTheme="minorHAnsi" w:hAnsiTheme="minorHAnsi" w:cstheme="minorHAnsi"/>
          <w:highlight w:val="yellow"/>
        </w:rPr>
        <w:t>each other’s existence and put</w:t>
      </w:r>
      <w:r w:rsidRPr="00EB1948">
        <w:rPr>
          <w:rStyle w:val="StyleUnderline"/>
          <w:rFonts w:asciiTheme="minorHAnsi" w:hAnsiTheme="minorHAnsi" w:cstheme="minorHAnsi"/>
        </w:rPr>
        <w:t xml:space="preserve">ting </w:t>
      </w:r>
      <w:r w:rsidRPr="00EB1948">
        <w:rPr>
          <w:rStyle w:val="StyleUnderline"/>
          <w:rFonts w:asciiTheme="minorHAnsi" w:hAnsiTheme="minorHAnsi" w:cstheme="minorHAnsi"/>
          <w:highlight w:val="yellow"/>
        </w:rPr>
        <w:t xml:space="preserve">forth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wisdom, visions, and creative imaginations bubbling from bed to bed</w:t>
      </w:r>
      <w:r w:rsidRPr="00EB1948">
        <w:rPr>
          <w:rFonts w:asciiTheme="minorHAnsi" w:hAnsiTheme="minorHAnsi" w:cstheme="minorHAnsi"/>
          <w:sz w:val="16"/>
          <w:highlight w:val="yellow"/>
        </w:rPr>
        <w:t xml:space="preserve">. </w:t>
      </w:r>
      <w:r w:rsidRPr="00EB1948">
        <w:rPr>
          <w:rStyle w:val="StyleUnderline"/>
          <w:rFonts w:asciiTheme="minorHAnsi" w:hAnsiTheme="minorHAnsi" w:cstheme="minorHAnsi"/>
          <w:highlight w:val="yellow"/>
        </w:rPr>
        <w:t>Bed activism’s</w:t>
      </w:r>
      <w:r w:rsidRPr="00EB1948">
        <w:rPr>
          <w:rStyle w:val="StyleUnderline"/>
          <w:rFonts w:asciiTheme="minorHAnsi" w:hAnsiTheme="minorHAnsi" w:cstheme="minorHAnsi"/>
        </w:rPr>
        <w:t xml:space="preserve"> effects entail, but are not limited to, </w:t>
      </w:r>
      <w:r w:rsidRPr="00EB1948">
        <w:rPr>
          <w:rStyle w:val="StyleUnderline"/>
          <w:rFonts w:asciiTheme="minorHAnsi" w:hAnsiTheme="minorHAnsi" w:cstheme="minorHAnsi"/>
          <w:highlight w:val="yellow"/>
        </w:rPr>
        <w:t>forg</w:t>
      </w:r>
      <w:r w:rsidRPr="00EB1948">
        <w:rPr>
          <w:rStyle w:val="StyleUnderline"/>
          <w:rFonts w:asciiTheme="minorHAnsi" w:hAnsiTheme="minorHAnsi" w:cstheme="minorHAnsi"/>
        </w:rPr>
        <w:t xml:space="preserve">ing </w:t>
      </w:r>
      <w:r w:rsidRPr="00EB1948">
        <w:rPr>
          <w:rStyle w:val="StyleUnderline"/>
          <w:rFonts w:asciiTheme="minorHAnsi" w:hAnsiTheme="minorHAnsi" w:cstheme="minorHAnsi"/>
          <w:highlight w:val="yellow"/>
        </w:rPr>
        <w:t>connections</w:t>
      </w:r>
      <w:r w:rsidRPr="00EB1948">
        <w:rPr>
          <w:rStyle w:val="StyleUnderline"/>
          <w:rFonts w:asciiTheme="minorHAnsi" w:hAnsiTheme="minorHAnsi" w:cstheme="minorHAnsi"/>
        </w:rPr>
        <w:t xml:space="preserve"> and relationships </w:t>
      </w:r>
      <w:r w:rsidRPr="00EB1948">
        <w:rPr>
          <w:rStyle w:val="StyleUnderline"/>
          <w:rFonts w:asciiTheme="minorHAnsi" w:hAnsiTheme="minorHAnsi" w:cstheme="minorHAnsi"/>
          <w:highlight w:val="yellow"/>
        </w:rPr>
        <w:t>among those who strive to survive and thrive in their beds,</w:t>
      </w:r>
      <w:r w:rsidRPr="00EB1948">
        <w:rPr>
          <w:rStyle w:val="StyleUnderline"/>
          <w:rFonts w:asciiTheme="minorHAnsi" w:hAnsiTheme="minorHAnsi" w:cstheme="minorHAnsi"/>
        </w:rPr>
        <w:t xml:space="preserve"> and confirmation that the personal is indeed crucial and political. Bed activism is constantly growing and extending its synapses, whether in person; through blogs, youtube videos, and social network sites; or in dreams, stories, and imaginations</w:t>
      </w:r>
      <w:r w:rsidRPr="00EB1948">
        <w:rPr>
          <w:rFonts w:asciiTheme="minorHAnsi" w:hAnsiTheme="minorHAnsi" w:cstheme="minorHAnsi"/>
          <w:sz w:val="16"/>
        </w:rPr>
        <w:t xml:space="preserve">. Therefore, this chapter covers merely one aspect of bed activism. I will not, for instance, conduct in-depth and expan- sive analyses of confinement and other violence taking place in beds, al- though it is a crucial topic that scholars and activists are engaging in and needs far more analysis.15 Instead, the focus of this chapter is how bed activ- ists put forward bed dwellers’ existence itself as the resistance, and how bed activists offer unique insights against the backdrop of how independence undergirds hegemonic society and many mainstream activists’ efforts. Also asserted is the pulse of collectivity that is an undercurrent to bed activism, as people relate in various ways from emails to meeting in their dreams. such relationality and collectivity illuminate the reality that rich lives con- tinue while bed dwellers stay in bed because of the constant debilitation inflicted by the violent status quo and otherwise. In terms of resistance, </w:t>
      </w:r>
      <w:r w:rsidRPr="00EB1948">
        <w:rPr>
          <w:rStyle w:val="StyleUnderline"/>
          <w:rFonts w:asciiTheme="minorHAnsi" w:hAnsiTheme="minorHAnsi" w:cstheme="minorHAnsi"/>
        </w:rPr>
        <w:t xml:space="preserve">bed activism shows a different paradigm with which to engage in resistance and visioning for social change, </w:t>
      </w:r>
      <w:r w:rsidRPr="00EB1948">
        <w:rPr>
          <w:rFonts w:asciiTheme="minorHAnsi" w:hAnsiTheme="minorHAnsi" w:cstheme="minorHAnsi"/>
          <w:sz w:val="16"/>
        </w:rPr>
        <w:t xml:space="preserve">whether </w:t>
      </w:r>
      <w:r w:rsidRPr="00EB1948">
        <w:rPr>
          <w:rStyle w:val="StyleUnderline"/>
          <w:rFonts w:asciiTheme="minorHAnsi" w:hAnsiTheme="minorHAnsi" w:cstheme="minorHAnsi"/>
        </w:rPr>
        <w:t>via embodying it or through the subtle and nuanced ways it relationally activates one bed dweller and another</w:t>
      </w:r>
      <w:r w:rsidRPr="00EB1948">
        <w:rPr>
          <w:rFonts w:asciiTheme="minorHAnsi" w:hAnsiTheme="minorHAnsi" w:cstheme="minorHAnsi"/>
          <w:sz w:val="16"/>
        </w:rPr>
        <w:t xml:space="preserve">. using the key theories I have introduced throughout this book as the back- drop, I will demonstrate unique contributions that bed activism makes. Therefore, what follows is structured into sections to zoom into different aspects of bed activism by weaving them with summaries of chapters cov- ered in this book in a similar format to a conclusion chapter, instead of using more firm structures observable in other chapters. to unfold bed activism, I am relying on the words and artworks of sick and disabled cultural workers who spin and weave their art from their beds based on their crip (and also queer, people of color, poor and working class, migrant, among other) wisdom in the last decade and so. Johanna Hedva, through their individual and collective works, contemplated the activism afforded to sick people. Challenging how politics are understood or defined as taking place in public, they carve space to archive sick people’s resistance and visioning with “sick Woman theory.”16 Leah Lakshmi piepzna- samaransinha, in her blog post, then chapter “so Much time spent in Bed A Letter to Gloria Anzaldúa on Chronic Illness, Coatlicue, and Creativity,” engaged in conversations with queer Chicana writer and activist Gloria Anzaldúa in her bed and in her dream to explore what it is like for queer people of color to experience impairments and claim disability while living as artists.17 Lastly, in her book Kindling: Writings on the Body, Aurora Levins Morales traced the historical background of environmental injustices in- flicted by the united states on puerto rico that induced many of her dis- abilities and the sickness she lives with today.18 she leads a revolution from her bed by teaching us that visions and maps for the revolution are already written in our bodies. All of these artworks and writings, thus, deeply reflect the interacting disability, sick, and Mad wisdom as well as queer, race- and ethnicity-rooted, migrant, poor and working-class communities’ rich in- sights. Although this chapter is woven with the words of these particular cultural worker-activists, </w:t>
      </w:r>
      <w:r w:rsidRPr="00EB1948">
        <w:rPr>
          <w:rStyle w:val="StyleUnderline"/>
          <w:rFonts w:asciiTheme="minorHAnsi" w:hAnsiTheme="minorHAnsi" w:cstheme="minorHAnsi"/>
          <w:highlight w:val="yellow"/>
        </w:rPr>
        <w:t>my thoughts are</w:t>
      </w:r>
      <w:r w:rsidRPr="00EB1948">
        <w:rPr>
          <w:rStyle w:val="StyleUnderline"/>
          <w:rFonts w:asciiTheme="minorHAnsi" w:hAnsiTheme="minorHAnsi" w:cstheme="minorHAnsi"/>
        </w:rPr>
        <w:t xml:space="preserve"> also </w:t>
      </w:r>
      <w:r w:rsidRPr="00EB1948">
        <w:rPr>
          <w:rStyle w:val="StyleUnderline"/>
          <w:rFonts w:asciiTheme="minorHAnsi" w:hAnsiTheme="minorHAnsi" w:cstheme="minorHAnsi"/>
          <w:highlight w:val="yellow"/>
        </w:rPr>
        <w:t>shaped by</w:t>
      </w:r>
      <w:r w:rsidRPr="00EB1948">
        <w:rPr>
          <w:rStyle w:val="StyleUnderline"/>
          <w:rFonts w:asciiTheme="minorHAnsi" w:hAnsiTheme="minorHAnsi" w:cstheme="minorHAnsi"/>
        </w:rPr>
        <w:t xml:space="preserve"> the writings and artworks of </w:t>
      </w:r>
      <w:r w:rsidRPr="00EB1948">
        <w:rPr>
          <w:rStyle w:val="StyleUnderline"/>
          <w:rFonts w:asciiTheme="minorHAnsi" w:hAnsiTheme="minorHAnsi" w:cstheme="minorHAnsi"/>
          <w:highlight w:val="yellow"/>
        </w:rPr>
        <w:t>patty Berne and other sins Invalid artists</w:t>
      </w:r>
      <w:r w:rsidRPr="00EB1948">
        <w:rPr>
          <w:rStyle w:val="StyleUnderline"/>
          <w:rFonts w:asciiTheme="minorHAnsi" w:hAnsiTheme="minorHAnsi" w:cstheme="minorHAnsi"/>
        </w:rPr>
        <w:t xml:space="preserve">, stacey park </w:t>
      </w:r>
      <w:r w:rsidRPr="00EB1948">
        <w:rPr>
          <w:rStyle w:val="StyleUnderline"/>
          <w:rFonts w:asciiTheme="minorHAnsi" w:hAnsiTheme="minorHAnsi" w:cstheme="minorHAnsi"/>
          <w:highlight w:val="yellow"/>
        </w:rPr>
        <w:t>Milbern</w:t>
      </w:r>
      <w:r w:rsidRPr="00EB1948">
        <w:rPr>
          <w:rStyle w:val="StyleUnderline"/>
          <w:rFonts w:asciiTheme="minorHAnsi" w:hAnsiTheme="minorHAnsi" w:cstheme="minorHAnsi"/>
        </w:rPr>
        <w:t xml:space="preserve">, susan </w:t>
      </w:r>
      <w:r w:rsidRPr="00EB1948">
        <w:rPr>
          <w:rStyle w:val="StyleUnderline"/>
          <w:rFonts w:asciiTheme="minorHAnsi" w:hAnsiTheme="minorHAnsi" w:cstheme="minorHAnsi"/>
          <w:highlight w:val="yellow"/>
        </w:rPr>
        <w:t>Wendell</w:t>
      </w:r>
      <w:r w:rsidRPr="00EB1948">
        <w:rPr>
          <w:rStyle w:val="StyleUnderline"/>
          <w:rFonts w:asciiTheme="minorHAnsi" w:hAnsiTheme="minorHAnsi" w:cstheme="minorHAnsi"/>
        </w:rPr>
        <w:t xml:space="preserve">, Ellen </w:t>
      </w:r>
      <w:r w:rsidRPr="00EB1948">
        <w:rPr>
          <w:rStyle w:val="StyleUnderline"/>
          <w:rFonts w:asciiTheme="minorHAnsi" w:hAnsiTheme="minorHAnsi" w:cstheme="minorHAnsi"/>
          <w:highlight w:val="yellow"/>
        </w:rPr>
        <w:t>samuels</w:t>
      </w:r>
      <w:r w:rsidRPr="00EB1948">
        <w:rPr>
          <w:rStyle w:val="StyleUnderline"/>
          <w:rFonts w:asciiTheme="minorHAnsi" w:hAnsiTheme="minorHAnsi" w:cstheme="minorHAnsi"/>
        </w:rPr>
        <w:t xml:space="preserve">, Jennifer </w:t>
      </w:r>
      <w:r w:rsidRPr="00EB1948">
        <w:rPr>
          <w:rStyle w:val="StyleUnderline"/>
          <w:rFonts w:asciiTheme="minorHAnsi" w:hAnsiTheme="minorHAnsi" w:cstheme="minorHAnsi"/>
          <w:highlight w:val="yellow"/>
        </w:rPr>
        <w:t>Brea</w:t>
      </w:r>
      <w:r w:rsidRPr="00EB1948">
        <w:rPr>
          <w:rStyle w:val="StyleUnderline"/>
          <w:rFonts w:asciiTheme="minorHAnsi" w:hAnsiTheme="minorHAnsi" w:cstheme="minorHAnsi"/>
        </w:rPr>
        <w:t xml:space="preserve">, Carolyn </w:t>
      </w:r>
      <w:r w:rsidRPr="00EB1948">
        <w:rPr>
          <w:rStyle w:val="StyleUnderline"/>
          <w:rFonts w:asciiTheme="minorHAnsi" w:hAnsiTheme="minorHAnsi" w:cstheme="minorHAnsi"/>
          <w:highlight w:val="yellow"/>
        </w:rPr>
        <w:t>Lazard, and</w:t>
      </w:r>
      <w:r w:rsidRPr="00EB1948">
        <w:rPr>
          <w:rStyle w:val="StyleUnderline"/>
          <w:rFonts w:asciiTheme="minorHAnsi" w:hAnsiTheme="minorHAnsi" w:cstheme="minorHAnsi"/>
        </w:rPr>
        <w:t xml:space="preserve"> park </w:t>
      </w:r>
      <w:r w:rsidRPr="00EB1948">
        <w:rPr>
          <w:rStyle w:val="StyleUnderline"/>
          <w:rFonts w:asciiTheme="minorHAnsi" w:hAnsiTheme="minorHAnsi" w:cstheme="minorHAnsi"/>
          <w:highlight w:val="yellow"/>
        </w:rPr>
        <w:t xml:space="preserve">McArthur, who have illuminated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realities of living with pain</w:t>
      </w:r>
      <w:r w:rsidRPr="00EB1948">
        <w:rPr>
          <w:rStyle w:val="StyleUnderline"/>
          <w:rFonts w:asciiTheme="minorHAnsi" w:hAnsiTheme="minorHAnsi" w:cstheme="minorHAnsi"/>
        </w:rPr>
        <w:t xml:space="preserve"> and plea- sure, boredom and desire—all </w:t>
      </w:r>
      <w:r w:rsidRPr="00EB1948">
        <w:rPr>
          <w:rStyle w:val="StyleUnderline"/>
          <w:rFonts w:asciiTheme="minorHAnsi" w:hAnsiTheme="minorHAnsi" w:cstheme="minorHAnsi"/>
          <w:highlight w:val="yellow"/>
        </w:rPr>
        <w:t>while occupying their beds</w:t>
      </w:r>
      <w:r w:rsidRPr="00EB1948">
        <w:rPr>
          <w:rFonts w:asciiTheme="minorHAnsi" w:hAnsiTheme="minorHAnsi" w:cstheme="minorHAnsi"/>
          <w:sz w:val="16"/>
        </w:rPr>
        <w:t xml:space="preserve">.19 </w:t>
      </w:r>
      <w:r w:rsidRPr="00EB1948">
        <w:rPr>
          <w:rStyle w:val="StyleUnderline"/>
          <w:rFonts w:asciiTheme="minorHAnsi" w:hAnsiTheme="minorHAnsi" w:cstheme="minorHAnsi"/>
        </w:rPr>
        <w:t xml:space="preserve">I am intentionally putting forward the wisdom emerging at the intersec- tion of critical disability and race thoughts in this chapter with a hope to add critical race, disability, and feminist nuances </w:t>
      </w:r>
      <w:r w:rsidRPr="00EB1948">
        <w:rPr>
          <w:rFonts w:asciiTheme="minorHAnsi" w:hAnsiTheme="minorHAnsi" w:cstheme="minorHAnsi"/>
          <w:sz w:val="16"/>
        </w:rPr>
        <w:t xml:space="preserve">for one last time to the discussions on capacity and debility I engaged in this book. One way that </w:t>
      </w:r>
      <w:r w:rsidRPr="00EB1948">
        <w:rPr>
          <w:rStyle w:val="Emphasis"/>
          <w:rFonts w:asciiTheme="minorHAnsi" w:hAnsiTheme="minorHAnsi" w:cstheme="minorHAnsi"/>
          <w:highlight w:val="yellow"/>
        </w:rPr>
        <w:t xml:space="preserve">ableism collides with racism, xenophobia, neocolonialism, cisheteropatriarchy, and other forms of intersecting violence </w:t>
      </w:r>
      <w:r w:rsidRPr="00EB1948">
        <w:rPr>
          <w:rStyle w:val="Emphasis"/>
          <w:rFonts w:asciiTheme="minorHAnsi" w:hAnsiTheme="minorHAnsi" w:cstheme="minorHAnsi"/>
        </w:rPr>
        <w:t xml:space="preserve">is </w:t>
      </w:r>
      <w:r w:rsidRPr="00EB1948">
        <w:rPr>
          <w:rStyle w:val="Emphasis"/>
          <w:rFonts w:asciiTheme="minorHAnsi" w:hAnsiTheme="minorHAnsi" w:cstheme="minorHAnsi"/>
          <w:highlight w:val="yellow"/>
        </w:rPr>
        <w:t xml:space="preserve">through labor extortion and by situating Black, Indigenous, people of color </w:t>
      </w:r>
      <w:r w:rsidRPr="00EB1948">
        <w:rPr>
          <w:rStyle w:val="Emphasis"/>
          <w:rFonts w:asciiTheme="minorHAnsi" w:hAnsiTheme="minorHAnsi" w:cstheme="minorHAnsi"/>
        </w:rPr>
        <w:t xml:space="preserve">primarily </w:t>
      </w:r>
      <w:r w:rsidRPr="00EB1948">
        <w:rPr>
          <w:rStyle w:val="Emphasis"/>
          <w:rFonts w:asciiTheme="minorHAnsi" w:hAnsiTheme="minorHAnsi" w:cstheme="minorHAnsi"/>
          <w:highlight w:val="yellow"/>
        </w:rPr>
        <w:t>as laborers who are expected—</w:t>
      </w:r>
      <w:r w:rsidRPr="00EB1948">
        <w:rPr>
          <w:rStyle w:val="Emphasis"/>
          <w:rFonts w:asciiTheme="minorHAnsi" w:hAnsiTheme="minorHAnsi" w:cstheme="minorHAnsi"/>
        </w:rPr>
        <w:t xml:space="preserve">and </w:t>
      </w:r>
      <w:r w:rsidRPr="00EB1948">
        <w:rPr>
          <w:rStyle w:val="Emphasis"/>
          <w:rFonts w:asciiTheme="minorHAnsi" w:hAnsiTheme="minorHAnsi" w:cstheme="minorHAnsi"/>
          <w:highlight w:val="yellow"/>
        </w:rPr>
        <w:t xml:space="preserve">coerced—to capacitate themselves to enter </w:t>
      </w:r>
      <w:r w:rsidRPr="00EB1948">
        <w:rPr>
          <w:rStyle w:val="Emphasis"/>
          <w:rFonts w:asciiTheme="minorHAnsi" w:hAnsiTheme="minorHAnsi" w:cstheme="minorHAnsi"/>
        </w:rPr>
        <w:t xml:space="preserve">an often </w:t>
      </w:r>
      <w:r w:rsidRPr="00EB1948">
        <w:rPr>
          <w:rStyle w:val="Emphasis"/>
          <w:rFonts w:asciiTheme="minorHAnsi" w:hAnsiTheme="minorHAnsi" w:cstheme="minorHAnsi"/>
          <w:highlight w:val="yellow"/>
        </w:rPr>
        <w:t>physically demanding, violent, and harsh labor force</w:t>
      </w:r>
      <w:r w:rsidRPr="00EB1948">
        <w:rPr>
          <w:rFonts w:asciiTheme="minorHAnsi" w:hAnsiTheme="minorHAnsi" w:cstheme="minorHAnsi"/>
          <w:sz w:val="16"/>
        </w:rPr>
        <w:t xml:space="preserve">. 20 Ableism also manifests in a way so that their intellectual abilities and capacities are constantly dis- missed or purposefully framed as inferior. 21 </w:t>
      </w:r>
      <w:r w:rsidRPr="00EB1948">
        <w:rPr>
          <w:rStyle w:val="StyleUnderline"/>
          <w:rFonts w:asciiTheme="minorHAnsi" w:hAnsiTheme="minorHAnsi" w:cstheme="minorHAnsi"/>
        </w:rPr>
        <w:t xml:space="preserve">racial (and also settler colo- nialist, neocolonialist, and ableist) capitalism has in turn further inscribed the capacity-based racialization of such populations. And yet conversely, one’s incapability to enter the labor force is quickly interpreted as an indi- vidual responsibility based on abundant racial and migrant stereotypes (e.g., being seen as lazy) by dismissing the historical and sociopolitical structure of their dispossessions. </w:t>
      </w:r>
      <w:r w:rsidRPr="00EB1948">
        <w:rPr>
          <w:rFonts w:asciiTheme="minorHAnsi" w:hAnsiTheme="minorHAnsi" w:cstheme="minorHAnsi"/>
          <w:sz w:val="16"/>
        </w:rPr>
        <w:t xml:space="preserve">22 This capacity-based conceptualization of people of color sweepingly pushes aside the disabling conditions they live with at the state bureaucratic level or further marginalizes those living with more visible disabilities and complex care needs who are deemed unable to labor. 23 While I further tease out these points in earlier chapters, I focus on </w:t>
      </w:r>
      <w:r w:rsidRPr="00EB1948">
        <w:rPr>
          <w:rStyle w:val="StyleUnderline"/>
          <w:rFonts w:asciiTheme="minorHAnsi" w:hAnsiTheme="minorHAnsi" w:cstheme="minorHAnsi"/>
          <w:highlight w:val="yellow"/>
        </w:rPr>
        <w:t>bed activism conducted by sick and disabled people of color</w:t>
      </w:r>
      <w:r w:rsidRPr="00EB1948">
        <w:rPr>
          <w:rStyle w:val="StyleUnderline"/>
          <w:rFonts w:asciiTheme="minorHAnsi" w:hAnsiTheme="minorHAnsi" w:cstheme="minorHAnsi"/>
        </w:rPr>
        <w:t xml:space="preserve"> in this chapter </w:t>
      </w:r>
      <w:r w:rsidRPr="00EB1948">
        <w:rPr>
          <w:rStyle w:val="StyleUnderline"/>
          <w:rFonts w:asciiTheme="minorHAnsi" w:hAnsiTheme="minorHAnsi" w:cstheme="minorHAnsi"/>
          <w:highlight w:val="yellow"/>
        </w:rPr>
        <w:t xml:space="preserve">to complicate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 xml:space="preserve">notion of capacity and durability overtly attached to peo- ple of color </w:t>
      </w:r>
      <w:r w:rsidRPr="00EB1948">
        <w:rPr>
          <w:rStyle w:val="StyleUnderline"/>
          <w:rFonts w:asciiTheme="minorHAnsi" w:hAnsiTheme="minorHAnsi" w:cstheme="minorHAnsi"/>
        </w:rPr>
        <w:t xml:space="preserve">and </w:t>
      </w:r>
      <w:r w:rsidRPr="00EB1948">
        <w:rPr>
          <w:rStyle w:val="StyleUnderline"/>
          <w:rFonts w:asciiTheme="minorHAnsi" w:hAnsiTheme="minorHAnsi" w:cstheme="minorHAnsi"/>
          <w:highlight w:val="yellow"/>
        </w:rPr>
        <w:t>to reconceptualize</w:t>
      </w:r>
      <w:r w:rsidRPr="00EB1948">
        <w:rPr>
          <w:rStyle w:val="StyleUnderline"/>
          <w:rFonts w:asciiTheme="minorHAnsi" w:hAnsiTheme="minorHAnsi" w:cstheme="minorHAnsi"/>
        </w:rPr>
        <w:t xml:space="preserve"> and reimagine </w:t>
      </w:r>
      <w:r w:rsidRPr="00EB1948">
        <w:rPr>
          <w:rStyle w:val="StyleUnderline"/>
          <w:rFonts w:asciiTheme="minorHAnsi" w:hAnsiTheme="minorHAnsi" w:cstheme="minorHAnsi"/>
          <w:highlight w:val="yellow"/>
        </w:rPr>
        <w:t xml:space="preserve">with nuance </w:t>
      </w:r>
      <w:r w:rsidRPr="00EB1948">
        <w:rPr>
          <w:rStyle w:val="StyleUnderline"/>
          <w:rFonts w:asciiTheme="minorHAnsi" w:hAnsiTheme="minorHAnsi" w:cstheme="minorHAnsi"/>
        </w:rPr>
        <w:t xml:space="preserve">the </w:t>
      </w:r>
      <w:r w:rsidRPr="00EB1948">
        <w:rPr>
          <w:rStyle w:val="StyleUnderline"/>
          <w:rFonts w:asciiTheme="minorHAnsi" w:hAnsiTheme="minorHAnsi" w:cstheme="minorHAnsi"/>
          <w:highlight w:val="yellow"/>
        </w:rPr>
        <w:t>moments of weakness and inactivity experienced by them as a form of resistance</w:t>
      </w:r>
      <w:r w:rsidRPr="00EB1948">
        <w:rPr>
          <w:rStyle w:val="StyleUnderline"/>
          <w:rFonts w:asciiTheme="minorHAnsi" w:hAnsiTheme="minorHAnsi" w:cstheme="minorHAnsi"/>
        </w:rPr>
        <w:t xml:space="preserve"> and visioning.</w:t>
      </w:r>
      <w:r w:rsidRPr="00EB1948">
        <w:rPr>
          <w:rFonts w:asciiTheme="minorHAnsi" w:hAnsiTheme="minorHAnsi" w:cstheme="minorHAnsi"/>
          <w:sz w:val="16"/>
        </w:rPr>
        <w:t xml:space="preserve"> As piepzna-samarasinha eloquently summarized, “How do we claim this body broken beautiful as not a liability but a gift? [O]ur bodies seen as tough, monster, angry, seductive, incompetent—how can we admit weakness, vulnerability, interdependence[?] . . . Queer people of color never say we are disabled if we have any choice about it. We come from families who believe in being tough, in sucking it up.” 24 I am certainly not going to be able to address here in its entirety this complex and rich inquiry piepzna- samarasinha put forward. I am including this quotation, nonetheless, to depict the backdrop and context that directs me to feature the words and artworks of bed activists who center race and other intersecting identities and related social in/justice nuances in their critical and aesthetic works. </w:t>
      </w:r>
    </w:p>
    <w:p w14:paraId="25F33C35" w14:textId="678BC595" w:rsidR="00E6677D" w:rsidRPr="00EB1948" w:rsidRDefault="00E6677D" w:rsidP="00E6677D">
      <w:pPr>
        <w:rPr>
          <w:b/>
          <w:bCs/>
          <w:i/>
          <w:iCs/>
        </w:rPr>
      </w:pPr>
      <w:r w:rsidRPr="00EB1948">
        <w:rPr>
          <w:b/>
          <w:bCs/>
          <w:i/>
          <w:iCs/>
        </w:rPr>
        <w:t>At the bottom third of the page in the middle is a cut</w:t>
      </w:r>
      <w:r w:rsidR="00EB1948" w:rsidRPr="00EB1948">
        <w:rPr>
          <w:b/>
          <w:bCs/>
          <w:i/>
          <w:iCs/>
        </w:rPr>
        <w:t xml:space="preserve"> out of </w:t>
      </w:r>
      <w:proofErr w:type="gramStart"/>
      <w:r w:rsidR="00EB1948" w:rsidRPr="00EB1948">
        <w:rPr>
          <w:b/>
          <w:bCs/>
          <w:i/>
          <w:iCs/>
        </w:rPr>
        <w:t>a</w:t>
      </w:r>
      <w:proofErr w:type="gramEnd"/>
      <w:r w:rsidR="00EB1948" w:rsidRPr="00EB1948">
        <w:rPr>
          <w:b/>
          <w:bCs/>
          <w:i/>
          <w:iCs/>
        </w:rPr>
        <w:t xml:space="preserve"> image of a quit. The quit is patch work with floral patterns, plaid, and solid color rectangle panels of varying sizes with frilly trim. The quite has the words “Have you Tried?” in grey fabric in arch like pattern in the middle.  The top left corner next to the cut out of the image has a C in purple pencil. </w:t>
      </w:r>
    </w:p>
    <w:p w14:paraId="544D898F" w14:textId="4F7DA52B" w:rsidR="00EF024B" w:rsidRPr="00EB1948" w:rsidRDefault="00EF024B" w:rsidP="00EF024B">
      <w:pPr>
        <w:pStyle w:val="Heading2"/>
      </w:pPr>
      <w:r w:rsidRPr="00EB1948">
        <w:t xml:space="preserve">Page 7 </w:t>
      </w:r>
    </w:p>
    <w:p w14:paraId="157EDFB5" w14:textId="3848DE67" w:rsidR="00EB1948" w:rsidRPr="00EB1948" w:rsidRDefault="00EB1948" w:rsidP="00EB1948">
      <w:pPr>
        <w:rPr>
          <w:b/>
          <w:bCs/>
          <w:i/>
          <w:iCs/>
        </w:rPr>
      </w:pPr>
      <w:r w:rsidRPr="00EB1948">
        <w:rPr>
          <w:b/>
          <w:bCs/>
          <w:i/>
          <w:iCs/>
        </w:rPr>
        <w:t xml:space="preserve">On the top edge of the page are cut out of yellow paper </w:t>
      </w:r>
      <w:proofErr w:type="gramStart"/>
      <w:r w:rsidRPr="00EB1948">
        <w:rPr>
          <w:b/>
          <w:bCs/>
          <w:i/>
          <w:iCs/>
        </w:rPr>
        <w:t>with  messily</w:t>
      </w:r>
      <w:proofErr w:type="gramEnd"/>
      <w:r w:rsidRPr="00EB1948">
        <w:rPr>
          <w:b/>
          <w:bCs/>
          <w:i/>
          <w:iCs/>
        </w:rPr>
        <w:t xml:space="preserve"> drawn eyes of different sizes in black ink. On the left, and top boarder are cut out of white paper with black ink that depict star like shapes with two circles for eyes and a single line for a mouth, theses </w:t>
      </w:r>
      <w:proofErr w:type="gramStart"/>
      <w:r w:rsidRPr="00EB1948">
        <w:rPr>
          <w:b/>
          <w:bCs/>
          <w:i/>
          <w:iCs/>
        </w:rPr>
        <w:t>starts</w:t>
      </w:r>
      <w:proofErr w:type="gramEnd"/>
      <w:r w:rsidRPr="00EB1948">
        <w:rPr>
          <w:b/>
          <w:bCs/>
          <w:i/>
          <w:iCs/>
        </w:rPr>
        <w:t xml:space="preserve"> have varying amounts of points and are of different sizes. </w:t>
      </w:r>
    </w:p>
    <w:p w14:paraId="59F2F7B8" w14:textId="11E4DFAC" w:rsidR="00EB1948" w:rsidRPr="00EB1948" w:rsidRDefault="00EB1948" w:rsidP="00EB1948">
      <w:r w:rsidRPr="00EB1948">
        <w:rPr>
          <w:b/>
          <w:bCs/>
          <w:i/>
          <w:iCs/>
        </w:rPr>
        <w:t xml:space="preserve">In the top left </w:t>
      </w:r>
      <w:proofErr w:type="gramStart"/>
      <w:r w:rsidRPr="00EB1948">
        <w:rPr>
          <w:b/>
          <w:bCs/>
          <w:i/>
          <w:iCs/>
        </w:rPr>
        <w:t>corner</w:t>
      </w:r>
      <w:proofErr w:type="gramEnd"/>
      <w:r w:rsidRPr="00EB1948">
        <w:rPr>
          <w:b/>
          <w:bCs/>
          <w:i/>
          <w:iCs/>
        </w:rPr>
        <w:t xml:space="preserve"> there is white paper rectangle that reads</w:t>
      </w:r>
      <w:r w:rsidRPr="00EB1948">
        <w:t xml:space="preserve">: </w:t>
      </w:r>
    </w:p>
    <w:p w14:paraId="6100CE07" w14:textId="77777777" w:rsidR="00EB1948" w:rsidRPr="00EB1948" w:rsidRDefault="00EB1948" w:rsidP="00EB1948">
      <w:pPr>
        <w:rPr>
          <w:rFonts w:asciiTheme="minorHAnsi" w:hAnsiTheme="minorHAnsi" w:cstheme="minorHAnsi"/>
        </w:rPr>
      </w:pPr>
    </w:p>
    <w:p w14:paraId="76ECC512" w14:textId="77777777" w:rsidR="00EB1948" w:rsidRPr="00EB1948" w:rsidRDefault="00EB1948" w:rsidP="00EB1948">
      <w:pPr>
        <w:rPr>
          <w:rFonts w:asciiTheme="minorHAnsi" w:hAnsiTheme="minorHAnsi" w:cstheme="minorHAnsi"/>
          <w:sz w:val="20"/>
          <w:szCs w:val="20"/>
        </w:rPr>
      </w:pPr>
      <w:r w:rsidRPr="00EB1948">
        <w:rPr>
          <w:rFonts w:asciiTheme="minorHAnsi" w:hAnsiTheme="minorHAnsi" w:cstheme="minorHAnsi"/>
          <w:sz w:val="20"/>
          <w:szCs w:val="20"/>
        </w:rPr>
        <w:t xml:space="preserve"> Leah Lakshmi Piepzna-Samarasinha 2022 (author or co-editor of ten books, including The Future Is Disabled: Prophecies, Love Notes and Mourning Songs, Beyond Survival: Stories and Strategies from the Transformative Justice Movement (co-edited with Ejeris Dixon), Tonguebreaker, Care Work: Dreaming Disability Justice, Bridge of Flowers, Dirty River: A Queer Femme of Color Dreaming Her Way Home, Bodymap, The Revolution Starts At Home (co-edited with Ching-In Chen and Jai Dulani), Love Cake and Consensual Genocide. Their fifth book of poetry, The Way Disabled People Love Each Other, is forthcoming spring 2026 from Arsenal Pulp Press and their memoir, Kunju, is in progress. A 2020-2021 Disability Futures Fellow, they founded and run Living Altars, space by and for disabled QTBIPOC writers/creators, and founded and run The Stacey Park Milbern Liberation Arts Residency, a writing residency by/for disabled QTBIPOC writers. The Future Is Disabled: Prophecies, Love Notes and Mourning Songs Arsenal Pulp Press) </w:t>
      </w:r>
    </w:p>
    <w:p w14:paraId="74513E45" w14:textId="77777777" w:rsidR="00EB1948" w:rsidRPr="00EB1948" w:rsidRDefault="00EB1948" w:rsidP="00EB1948">
      <w:pPr>
        <w:rPr>
          <w:rFonts w:asciiTheme="minorHAnsi" w:hAnsiTheme="minorHAnsi" w:cstheme="minorHAnsi"/>
          <w:sz w:val="20"/>
          <w:szCs w:val="28"/>
        </w:rPr>
      </w:pPr>
      <w:r w:rsidRPr="00EB1948">
        <w:rPr>
          <w:rStyle w:val="StyleUnderline"/>
          <w:rFonts w:asciiTheme="minorHAnsi" w:eastAsiaTheme="majorEastAsia" w:hAnsiTheme="minorHAnsi" w:cstheme="minorHAnsi"/>
          <w:b/>
          <w:iCs/>
          <w:sz w:val="32"/>
          <w:szCs w:val="28"/>
          <w:highlight w:val="cyan"/>
          <w:u w:val="none"/>
        </w:rPr>
        <w:t>I'd been embedded</w:t>
      </w:r>
      <w:r w:rsidRPr="00EB1948">
        <w:rPr>
          <w:rFonts w:asciiTheme="minorHAnsi" w:hAnsiTheme="minorHAnsi" w:cstheme="minorHAnsi"/>
          <w:sz w:val="20"/>
          <w:szCs w:val="28"/>
        </w:rPr>
        <w:t xml:space="preserve"> </w:t>
      </w:r>
      <w:r w:rsidRPr="00EB1948">
        <w:rPr>
          <w:rFonts w:asciiTheme="minorHAnsi" w:hAnsiTheme="minorHAnsi" w:cstheme="minorHAnsi"/>
          <w:sz w:val="16"/>
        </w:rPr>
        <w:t xml:space="preserve">pretty solidly </w:t>
      </w:r>
      <w:r w:rsidRPr="00EB1948">
        <w:rPr>
          <w:rStyle w:val="StyleUnderline"/>
          <w:rFonts w:asciiTheme="minorHAnsi" w:eastAsiaTheme="majorEastAsia" w:hAnsiTheme="minorHAnsi" w:cstheme="minorHAnsi"/>
          <w:b/>
          <w:iCs/>
          <w:sz w:val="32"/>
          <w:szCs w:val="28"/>
          <w:highlight w:val="cyan"/>
          <w:u w:val="none"/>
        </w:rPr>
        <w:t>in disabled community for a while - by which I mean, not some kind of crip</w:t>
      </w:r>
      <w:r w:rsidRPr="00EB1948">
        <w:rPr>
          <w:rFonts w:asciiTheme="minorHAnsi" w:hAnsiTheme="minorHAnsi" w:cstheme="minorHAnsi"/>
          <w:sz w:val="16"/>
        </w:rPr>
        <w:t xml:space="preserve">ple </w:t>
      </w:r>
      <w:r w:rsidRPr="00EB1948">
        <w:rPr>
          <w:rStyle w:val="StyleUnderline"/>
          <w:rFonts w:asciiTheme="minorHAnsi" w:eastAsiaTheme="majorEastAsia" w:hAnsiTheme="minorHAnsi" w:cstheme="minorHAnsi"/>
          <w:b/>
          <w:iCs/>
          <w:sz w:val="32"/>
          <w:szCs w:val="28"/>
          <w:highlight w:val="cyan"/>
          <w:u w:val="none"/>
        </w:rPr>
        <w:t>Disneyland, but a bunch of circles of people who had been trying out</w:t>
      </w:r>
      <w:r w:rsidRPr="00EB1948">
        <w:rPr>
          <w:rStyle w:val="StyleUnderline"/>
          <w:rFonts w:asciiTheme="minorHAnsi" w:hAnsiTheme="minorHAnsi" w:cstheme="minorHAnsi"/>
          <w:sz w:val="28"/>
          <w:szCs w:val="28"/>
        </w:rPr>
        <w:t xml:space="preserve"> </w:t>
      </w:r>
      <w:r w:rsidRPr="00EB1948">
        <w:rPr>
          <w:rStyle w:val="StyleUnderline"/>
          <w:rFonts w:asciiTheme="minorHAnsi" w:hAnsiTheme="minorHAnsi" w:cstheme="minorHAnsi"/>
        </w:rPr>
        <w:t>this thing of caring for each other as disabled people: "</w:t>
      </w:r>
      <w:r w:rsidRPr="00EB1948">
        <w:rPr>
          <w:rStyle w:val="StyleUnderline"/>
          <w:rFonts w:asciiTheme="minorHAnsi" w:eastAsiaTheme="majorEastAsia" w:hAnsiTheme="minorHAnsi" w:cstheme="minorHAnsi"/>
          <w:b/>
          <w:iCs/>
          <w:sz w:val="32"/>
          <w:szCs w:val="28"/>
          <w:highlight w:val="cyan"/>
          <w:u w:val="none"/>
        </w:rPr>
        <w:t>collective access</w:t>
      </w:r>
      <w:r w:rsidRPr="00EB1948">
        <w:rPr>
          <w:rStyle w:val="StyleUnderline"/>
          <w:rFonts w:asciiTheme="minorHAnsi" w:hAnsiTheme="minorHAnsi" w:cstheme="minorHAnsi"/>
        </w:rPr>
        <w:t>."</w:t>
      </w:r>
      <w:r w:rsidRPr="00EB1948">
        <w:rPr>
          <w:rFonts w:asciiTheme="minorHAnsi" w:hAnsiTheme="minorHAnsi" w:cstheme="minorHAnsi"/>
          <w:sz w:val="16"/>
        </w:rPr>
        <w:t xml:space="preserve"> But while disabled/</w:t>
      </w:r>
      <w:r w:rsidRPr="00EB1948">
        <w:rPr>
          <w:rStyle w:val="StyleUnderline"/>
          <w:rFonts w:asciiTheme="minorHAnsi" w:eastAsiaTheme="majorEastAsia" w:hAnsiTheme="minorHAnsi" w:cstheme="minorHAnsi"/>
          <w:b/>
          <w:iCs/>
          <w:sz w:val="32"/>
          <w:szCs w:val="28"/>
          <w:highlight w:val="cyan"/>
          <w:u w:val="none"/>
        </w:rPr>
        <w:t>disability justice</w:t>
      </w:r>
      <w:r w:rsidRPr="00EB1948">
        <w:rPr>
          <w:rStyle w:val="StyleUnderline"/>
          <w:rFonts w:asciiTheme="minorHAnsi" w:hAnsiTheme="minorHAnsi" w:cstheme="minorHAnsi"/>
          <w:sz w:val="28"/>
          <w:szCs w:val="28"/>
          <w:highlight w:val="cyan"/>
        </w:rPr>
        <w:t xml:space="preserve"> </w:t>
      </w:r>
      <w:r w:rsidRPr="00EB1948">
        <w:rPr>
          <w:rStyle w:val="StyleUnderline"/>
          <w:rFonts w:asciiTheme="minorHAnsi" w:hAnsiTheme="minorHAnsi" w:cstheme="minorHAnsi"/>
        </w:rPr>
        <w:t xml:space="preserve">community </w:t>
      </w:r>
      <w:r w:rsidRPr="00EB1948">
        <w:rPr>
          <w:rStyle w:val="StyleUnderline"/>
          <w:rFonts w:asciiTheme="minorHAnsi" w:eastAsiaTheme="majorEastAsia" w:hAnsiTheme="minorHAnsi" w:cstheme="minorHAnsi"/>
          <w:b/>
          <w:iCs/>
          <w:sz w:val="32"/>
          <w:szCs w:val="28"/>
          <w:highlight w:val="cyan"/>
          <w:u w:val="none"/>
        </w:rPr>
        <w:t>is growing</w:t>
      </w:r>
      <w:r w:rsidRPr="00EB1948">
        <w:rPr>
          <w:rStyle w:val="StyleUnderline"/>
          <w:rFonts w:asciiTheme="minorHAnsi" w:hAnsiTheme="minorHAnsi" w:cstheme="minorHAnsi"/>
          <w:sz w:val="28"/>
          <w:szCs w:val="28"/>
          <w:highlight w:val="cyan"/>
        </w:rPr>
        <w:t xml:space="preserve">, </w:t>
      </w:r>
      <w:r w:rsidRPr="00EB1948">
        <w:rPr>
          <w:rStyle w:val="StyleUnderline"/>
          <w:rFonts w:asciiTheme="minorHAnsi" w:eastAsiaTheme="majorEastAsia" w:hAnsiTheme="minorHAnsi" w:cstheme="minorHAnsi"/>
          <w:b/>
          <w:iCs/>
          <w:sz w:val="32"/>
          <w:szCs w:val="28"/>
          <w:highlight w:val="cyan"/>
          <w:u w:val="none"/>
        </w:rPr>
        <w:t>there's</w:t>
      </w:r>
      <w:r w:rsidRPr="00EB1948">
        <w:rPr>
          <w:rStyle w:val="StyleUnderline"/>
          <w:rFonts w:asciiTheme="minorHAnsi" w:hAnsiTheme="minorHAnsi" w:cstheme="minorHAnsi"/>
          <w:sz w:val="28"/>
          <w:szCs w:val="28"/>
          <w:highlight w:val="cyan"/>
        </w:rPr>
        <w:t xml:space="preserve"> </w:t>
      </w:r>
      <w:r w:rsidRPr="00EB1948">
        <w:rPr>
          <w:rStyle w:val="StyleUnderline"/>
          <w:rFonts w:asciiTheme="minorHAnsi" w:hAnsiTheme="minorHAnsi" w:cstheme="minorHAnsi"/>
        </w:rPr>
        <w:t xml:space="preserve">still </w:t>
      </w:r>
      <w:r w:rsidRPr="00EB1948">
        <w:rPr>
          <w:rStyle w:val="StyleUnderline"/>
          <w:rFonts w:asciiTheme="minorHAnsi" w:eastAsiaTheme="majorEastAsia" w:hAnsiTheme="minorHAnsi" w:cstheme="minorHAnsi"/>
          <w:b/>
          <w:iCs/>
          <w:sz w:val="32"/>
          <w:szCs w:val="28"/>
          <w:highlight w:val="cyan"/>
          <w:u w:val="none"/>
        </w:rPr>
        <w:t>plenty of people who have never accessed disabled community</w:t>
      </w:r>
      <w:r w:rsidRPr="00EB1948">
        <w:rPr>
          <w:rStyle w:val="StyleUnderline"/>
          <w:rFonts w:asciiTheme="minorHAnsi" w:hAnsiTheme="minorHAnsi" w:cstheme="minorHAnsi"/>
        </w:rPr>
        <w:t xml:space="preserve"> or friendships before</w:t>
      </w:r>
      <w:r w:rsidRPr="00EB1948">
        <w:rPr>
          <w:rFonts w:asciiTheme="minorHAnsi" w:hAnsiTheme="minorHAnsi" w:cstheme="minorHAnsi"/>
          <w:sz w:val="16"/>
        </w:rPr>
        <w:t xml:space="preserve"> and have no lived experience of disabled people offering each other care. Or, they have, but they don't believe that their experience counts. </w:t>
      </w:r>
      <w:r w:rsidRPr="00EB1948">
        <w:rPr>
          <w:rStyle w:val="StyleUnderline"/>
          <w:rFonts w:asciiTheme="minorHAnsi" w:hAnsiTheme="minorHAnsi" w:cstheme="minorHAnsi"/>
        </w:rPr>
        <w:t xml:space="preserve">It was a big lesson in how </w:t>
      </w:r>
      <w:r w:rsidRPr="00EB1948">
        <w:rPr>
          <w:rStyle w:val="StyleUnderline"/>
          <w:rFonts w:asciiTheme="minorHAnsi" w:eastAsiaTheme="majorEastAsia" w:hAnsiTheme="minorHAnsi" w:cstheme="minorHAnsi"/>
          <w:b/>
          <w:iCs/>
          <w:sz w:val="32"/>
          <w:szCs w:val="28"/>
          <w:highlight w:val="cyan"/>
          <w:u w:val="none"/>
        </w:rPr>
        <w:t>internalized ableism</w:t>
      </w:r>
      <w:r w:rsidRPr="00EB1948">
        <w:rPr>
          <w:rStyle w:val="StyleUnderline"/>
          <w:rFonts w:asciiTheme="minorHAnsi" w:hAnsiTheme="minorHAnsi" w:cstheme="minorHAnsi"/>
          <w:sz w:val="28"/>
          <w:szCs w:val="28"/>
          <w:highlight w:val="cyan"/>
        </w:rPr>
        <w:t xml:space="preserve"> </w:t>
      </w:r>
      <w:r w:rsidRPr="00EB1948">
        <w:rPr>
          <w:rStyle w:val="StyleUnderline"/>
          <w:rFonts w:asciiTheme="minorHAnsi" w:hAnsiTheme="minorHAnsi" w:cstheme="minorHAnsi"/>
          <w:highlight w:val="cyan"/>
        </w:rPr>
        <w:t xml:space="preserve">has </w:t>
      </w:r>
      <w:r w:rsidRPr="00EB1948">
        <w:rPr>
          <w:rStyle w:val="StyleUnderline"/>
          <w:rFonts w:asciiTheme="minorHAnsi" w:eastAsiaTheme="majorEastAsia" w:hAnsiTheme="minorHAnsi" w:cstheme="minorHAnsi"/>
          <w:b/>
          <w:iCs/>
          <w:sz w:val="32"/>
          <w:szCs w:val="28"/>
          <w:highlight w:val="cyan"/>
          <w:u w:val="none"/>
        </w:rPr>
        <w:t>taught us that it's not possible for disabled people to do anything, and the things we do are not real.</w:t>
      </w:r>
      <w:r w:rsidRPr="00EB1948">
        <w:rPr>
          <w:rStyle w:val="StyleUnderline"/>
          <w:rFonts w:asciiTheme="minorHAnsi" w:eastAsiaTheme="majorEastAsia" w:hAnsiTheme="minorHAnsi" w:cstheme="minorHAnsi"/>
          <w:b/>
          <w:iCs/>
          <w:sz w:val="32"/>
          <w:szCs w:val="28"/>
          <w:highlight w:val="cyan"/>
          <w:u w:val="none"/>
        </w:rPr>
        <w:br/>
        <w:t>When we open the Pandora's box of care</w:t>
      </w:r>
      <w:r w:rsidRPr="00EB1948">
        <w:rPr>
          <w:rStyle w:val="StyleUnderline"/>
          <w:rFonts w:asciiTheme="minorHAnsi" w:hAnsiTheme="minorHAnsi" w:cstheme="minorHAnsi"/>
        </w:rPr>
        <w:t xml:space="preserve">, when we say check on your strong friends or trumpet community care! </w:t>
      </w:r>
      <w:r w:rsidRPr="00EB1948">
        <w:rPr>
          <w:rStyle w:val="StyleUnderline"/>
          <w:rFonts w:asciiTheme="minorHAnsi" w:eastAsiaTheme="majorEastAsia" w:hAnsiTheme="minorHAnsi" w:cstheme="minorHAnsi"/>
          <w:b/>
          <w:iCs/>
          <w:sz w:val="32"/>
          <w:szCs w:val="28"/>
          <w:highlight w:val="cyan"/>
          <w:u w:val="none"/>
        </w:rPr>
        <w:t>we have to also</w:t>
      </w:r>
      <w:r w:rsidRPr="00EB1948">
        <w:rPr>
          <w:rStyle w:val="StyleUnderline"/>
          <w:rFonts w:asciiTheme="minorHAnsi" w:hAnsiTheme="minorHAnsi" w:cstheme="minorHAnsi"/>
          <w:sz w:val="28"/>
          <w:szCs w:val="28"/>
        </w:rPr>
        <w:t xml:space="preserve"> </w:t>
      </w:r>
      <w:r w:rsidRPr="00EB1948">
        <w:rPr>
          <w:rStyle w:val="StyleUnderline"/>
          <w:rFonts w:asciiTheme="minorHAnsi" w:hAnsiTheme="minorHAnsi" w:cstheme="minorHAnsi"/>
        </w:rPr>
        <w:t xml:space="preserve">expect, and </w:t>
      </w:r>
      <w:r w:rsidRPr="00EB1948">
        <w:rPr>
          <w:rStyle w:val="StyleUnderline"/>
          <w:rFonts w:asciiTheme="minorHAnsi" w:eastAsiaTheme="majorEastAsia" w:hAnsiTheme="minorHAnsi" w:cstheme="minorHAnsi"/>
          <w:b/>
          <w:iCs/>
          <w:sz w:val="32"/>
          <w:szCs w:val="28"/>
          <w:highlight w:val="cyan"/>
          <w:u w:val="none"/>
        </w:rPr>
        <w:t>attend, to the well of sadness and rage that's waiting inside. All the</w:t>
      </w:r>
      <w:r w:rsidRPr="00EB1948">
        <w:rPr>
          <w:rStyle w:val="StyleUnderline"/>
          <w:rFonts w:asciiTheme="minorHAnsi" w:hAnsiTheme="minorHAnsi" w:cstheme="minorHAnsi"/>
          <w:sz w:val="28"/>
          <w:szCs w:val="28"/>
        </w:rPr>
        <w:t xml:space="preserve"> </w:t>
      </w:r>
      <w:r w:rsidRPr="00EB1948">
        <w:rPr>
          <w:rStyle w:val="StyleUnderline"/>
          <w:rFonts w:asciiTheme="minorHAnsi" w:hAnsiTheme="minorHAnsi" w:cstheme="minorHAnsi"/>
        </w:rPr>
        <w:t xml:space="preserve">years and </w:t>
      </w:r>
      <w:r w:rsidRPr="00EB1948">
        <w:rPr>
          <w:rStyle w:val="StyleUnderline"/>
          <w:rFonts w:asciiTheme="minorHAnsi" w:eastAsiaTheme="majorEastAsia" w:hAnsiTheme="minorHAnsi" w:cstheme="minorHAnsi"/>
          <w:b/>
          <w:iCs/>
          <w:sz w:val="32"/>
          <w:szCs w:val="28"/>
          <w:highlight w:val="cyan"/>
          <w:u w:val="none"/>
        </w:rPr>
        <w:t>generations where we were a dishrag wiping up after someone else,</w:t>
      </w:r>
      <w:r w:rsidRPr="00EB1948">
        <w:rPr>
          <w:rStyle w:val="StyleUnderline"/>
          <w:rFonts w:asciiTheme="minorHAnsi" w:hAnsiTheme="minorHAnsi" w:cstheme="minorHAnsi"/>
          <w:sz w:val="28"/>
          <w:szCs w:val="28"/>
        </w:rPr>
        <w:t xml:space="preserve"> </w:t>
      </w:r>
      <w:r w:rsidRPr="00EB1948">
        <w:rPr>
          <w:rStyle w:val="StyleUnderline"/>
          <w:rFonts w:asciiTheme="minorHAnsi" w:hAnsiTheme="minorHAnsi" w:cstheme="minorHAnsi"/>
        </w:rPr>
        <w:t xml:space="preserve">where there was no help, no care without abuse: </w:t>
      </w:r>
      <w:r w:rsidRPr="00EB1948">
        <w:rPr>
          <w:rStyle w:val="StyleUnderline"/>
          <w:rFonts w:asciiTheme="minorHAnsi" w:eastAsiaTheme="majorEastAsia" w:hAnsiTheme="minorHAnsi" w:cstheme="minorHAnsi"/>
          <w:b/>
          <w:iCs/>
          <w:sz w:val="32"/>
          <w:szCs w:val="28"/>
          <w:highlight w:val="cyan"/>
          <w:u w:val="none"/>
        </w:rPr>
        <w:t>We have to be ready for that before we can begin to make care plans</w:t>
      </w:r>
      <w:r w:rsidRPr="00EB1948">
        <w:rPr>
          <w:rFonts w:asciiTheme="minorHAnsi" w:eastAsiaTheme="majorEastAsia" w:hAnsiTheme="minorHAnsi" w:cstheme="minorHAnsi"/>
          <w:b/>
          <w:iCs/>
          <w:sz w:val="32"/>
          <w:szCs w:val="28"/>
          <w:highlight w:val="cyan"/>
        </w:rPr>
        <w:t xml:space="preserve">. </w:t>
      </w:r>
      <w:r w:rsidRPr="00EB1948">
        <w:rPr>
          <w:rStyle w:val="StyleUnderline"/>
          <w:rFonts w:asciiTheme="minorHAnsi" w:eastAsiaTheme="majorEastAsia" w:hAnsiTheme="minorHAnsi" w:cstheme="minorHAnsi"/>
          <w:b/>
          <w:iCs/>
          <w:sz w:val="32"/>
          <w:szCs w:val="28"/>
          <w:highlight w:val="cyan"/>
          <w:u w:val="none"/>
        </w:rPr>
        <w:t>Otherwise</w:t>
      </w:r>
      <w:r w:rsidRPr="00EB1948">
        <w:rPr>
          <w:rFonts w:asciiTheme="minorHAnsi" w:eastAsiaTheme="majorEastAsia" w:hAnsiTheme="minorHAnsi" w:cstheme="minorHAnsi"/>
          <w:b/>
          <w:iCs/>
          <w:sz w:val="32"/>
          <w:szCs w:val="28"/>
          <w:highlight w:val="cyan"/>
        </w:rPr>
        <w:t xml:space="preserve">, </w:t>
      </w:r>
      <w:r w:rsidRPr="00EB1948">
        <w:rPr>
          <w:rStyle w:val="StyleUnderline"/>
          <w:rFonts w:asciiTheme="minorHAnsi" w:eastAsiaTheme="majorEastAsia" w:hAnsiTheme="minorHAnsi" w:cstheme="minorHAnsi"/>
          <w:b/>
          <w:iCs/>
          <w:sz w:val="32"/>
          <w:szCs w:val="28"/>
          <w:highlight w:val="cyan"/>
          <w:u w:val="none"/>
        </w:rPr>
        <w:t>people just stay frozen in their pain</w:t>
      </w:r>
      <w:r w:rsidRPr="00EB1948">
        <w:rPr>
          <w:rStyle w:val="StyleUnderline"/>
          <w:rFonts w:asciiTheme="minorHAnsi" w:hAnsiTheme="minorHAnsi" w:cstheme="minorHAnsi"/>
          <w:sz w:val="28"/>
          <w:szCs w:val="28"/>
          <w:highlight w:val="cyan"/>
        </w:rPr>
        <w:t xml:space="preserve"> </w:t>
      </w:r>
      <w:r w:rsidRPr="00EB1948">
        <w:rPr>
          <w:rStyle w:val="StyleUnderline"/>
          <w:rFonts w:asciiTheme="minorHAnsi" w:hAnsiTheme="minorHAnsi" w:cstheme="minorHAnsi"/>
          <w:highlight w:val="cyan"/>
        </w:rPr>
        <w:t xml:space="preserve">and grief </w:t>
      </w:r>
      <w:r w:rsidRPr="00EB1948">
        <w:rPr>
          <w:rStyle w:val="StyleUnderline"/>
          <w:rFonts w:asciiTheme="minorHAnsi" w:eastAsiaTheme="majorEastAsia" w:hAnsiTheme="minorHAnsi" w:cstheme="minorHAnsi"/>
          <w:b/>
          <w:iCs/>
          <w:sz w:val="32"/>
          <w:szCs w:val="28"/>
          <w:highlight w:val="cyan"/>
          <w:u w:val="none"/>
        </w:rPr>
        <w:t>about all the generations where they were used for care but never cared for</w:t>
      </w:r>
      <w:r w:rsidRPr="00EB1948">
        <w:rPr>
          <w:rStyle w:val="StyleUnderline"/>
          <w:rFonts w:asciiTheme="minorHAnsi" w:hAnsiTheme="minorHAnsi" w:cstheme="minorHAnsi"/>
          <w:sz w:val="28"/>
          <w:szCs w:val="28"/>
        </w:rPr>
        <w:t xml:space="preserve"> </w:t>
      </w:r>
      <w:r w:rsidRPr="00EB1948">
        <w:rPr>
          <w:rStyle w:val="StyleUnderline"/>
          <w:rFonts w:asciiTheme="minorHAnsi" w:hAnsiTheme="minorHAnsi" w:cstheme="minorHAnsi"/>
        </w:rPr>
        <w:t xml:space="preserve">and loved. </w:t>
      </w:r>
      <w:r w:rsidRPr="00EB1948">
        <w:rPr>
          <w:rStyle w:val="StyleUnderline"/>
          <w:rFonts w:asciiTheme="minorHAnsi" w:eastAsiaTheme="majorEastAsia" w:hAnsiTheme="minorHAnsi" w:cstheme="minorHAnsi"/>
          <w:b/>
          <w:iCs/>
          <w:sz w:val="32"/>
          <w:szCs w:val="28"/>
          <w:highlight w:val="cyan"/>
          <w:u w:val="none"/>
        </w:rPr>
        <w:t>Otherwise, it's hollow</w:t>
      </w:r>
      <w:r w:rsidRPr="00EB1948">
        <w:rPr>
          <w:rFonts w:asciiTheme="minorHAnsi" w:hAnsiTheme="minorHAnsi" w:cstheme="minorHAnsi"/>
          <w:sz w:val="20"/>
          <w:szCs w:val="28"/>
          <w:highlight w:val="cyan"/>
        </w:rPr>
        <w:t>.</w:t>
      </w:r>
    </w:p>
    <w:p w14:paraId="12D9CDAA" w14:textId="0C0EC4B4" w:rsidR="00EB1948" w:rsidRPr="00EB1948" w:rsidRDefault="00EB1948" w:rsidP="00EB1948">
      <w:pPr>
        <w:rPr>
          <w:b/>
          <w:bCs/>
          <w:i/>
          <w:iCs/>
        </w:rPr>
      </w:pPr>
      <w:r w:rsidRPr="00EB1948">
        <w:rPr>
          <w:b/>
          <w:bCs/>
          <w:i/>
          <w:iCs/>
        </w:rPr>
        <w:t xml:space="preserve">On the bottom third of the page is a magazine cut out of a bed. This bed is at a two thirds angle to the camera, it is a </w:t>
      </w:r>
      <w:proofErr w:type="gramStart"/>
      <w:r w:rsidRPr="00EB1948">
        <w:rPr>
          <w:b/>
          <w:bCs/>
          <w:i/>
          <w:iCs/>
        </w:rPr>
        <w:t>close up</w:t>
      </w:r>
      <w:proofErr w:type="gramEnd"/>
      <w:r w:rsidRPr="00EB1948">
        <w:rPr>
          <w:b/>
          <w:bCs/>
          <w:i/>
          <w:iCs/>
        </w:rPr>
        <w:t xml:space="preserve"> only showing the top parts of the brown frame, the white upholstered </w:t>
      </w:r>
      <w:proofErr w:type="gramStart"/>
      <w:r w:rsidRPr="00EB1948">
        <w:rPr>
          <w:b/>
          <w:bCs/>
          <w:i/>
          <w:iCs/>
        </w:rPr>
        <w:t>head board</w:t>
      </w:r>
      <w:proofErr w:type="gramEnd"/>
      <w:r w:rsidRPr="00EB1948">
        <w:rPr>
          <w:b/>
          <w:bCs/>
          <w:i/>
          <w:iCs/>
        </w:rPr>
        <w:t xml:space="preserve">, white sheets with orange accents and two types of patterned orange pillows up against the headboard. </w:t>
      </w:r>
    </w:p>
    <w:p w14:paraId="189A2B6F" w14:textId="29DE6400" w:rsidR="00EF024B" w:rsidRPr="00EB1948" w:rsidRDefault="00EF024B" w:rsidP="00EF024B">
      <w:pPr>
        <w:pStyle w:val="Heading2"/>
      </w:pPr>
      <w:r w:rsidRPr="00EB1948">
        <w:t>Page 8</w:t>
      </w:r>
    </w:p>
    <w:p w14:paraId="7679D5AC" w14:textId="38CC53A1" w:rsidR="00EB1948" w:rsidRPr="00EB1948" w:rsidRDefault="00EB1948" w:rsidP="00EB1948">
      <w:pPr>
        <w:rPr>
          <w:b/>
          <w:bCs/>
          <w:i/>
          <w:iCs/>
        </w:rPr>
      </w:pPr>
      <w:r w:rsidRPr="00EB1948">
        <w:rPr>
          <w:b/>
          <w:bCs/>
          <w:i/>
          <w:iCs/>
        </w:rPr>
        <w:t xml:space="preserve">The background of the page is a very pale purple </w:t>
      </w:r>
      <w:proofErr w:type="gramStart"/>
      <w:r w:rsidRPr="00EB1948">
        <w:rPr>
          <w:b/>
          <w:bCs/>
          <w:i/>
          <w:iCs/>
        </w:rPr>
        <w:t>water color</w:t>
      </w:r>
      <w:proofErr w:type="gramEnd"/>
      <w:r w:rsidRPr="00EB1948">
        <w:rPr>
          <w:b/>
          <w:bCs/>
          <w:i/>
          <w:iCs/>
        </w:rPr>
        <w:t xml:space="preserve"> wash with some squiggly lines at the top forming a wave. The middle of the page </w:t>
      </w:r>
      <w:proofErr w:type="gramStart"/>
      <w:r w:rsidRPr="00EB1948">
        <w:rPr>
          <w:b/>
          <w:bCs/>
          <w:i/>
          <w:iCs/>
        </w:rPr>
        <w:t>as</w:t>
      </w:r>
      <w:proofErr w:type="gramEnd"/>
      <w:r w:rsidRPr="00EB1948">
        <w:rPr>
          <w:b/>
          <w:bCs/>
          <w:i/>
          <w:iCs/>
        </w:rPr>
        <w:t xml:space="preserve"> a white paper rectangle with a </w:t>
      </w:r>
      <w:proofErr w:type="gramStart"/>
      <w:r w:rsidRPr="00EB1948">
        <w:rPr>
          <w:b/>
          <w:bCs/>
          <w:i/>
          <w:iCs/>
        </w:rPr>
        <w:t>boarder of rounded</w:t>
      </w:r>
      <w:proofErr w:type="gramEnd"/>
      <w:r w:rsidRPr="00EB1948">
        <w:rPr>
          <w:b/>
          <w:bCs/>
          <w:i/>
          <w:iCs/>
        </w:rPr>
        <w:t xml:space="preserve"> lace like washi tape framing the rectangle. The rectangle reads: </w:t>
      </w:r>
    </w:p>
    <w:p w14:paraId="66532CE8" w14:textId="77777777" w:rsidR="00EB1948" w:rsidRPr="00EB1948" w:rsidRDefault="00EB1948" w:rsidP="00EB1948">
      <w:pPr>
        <w:pStyle w:val="Heading4"/>
        <w:rPr>
          <w:rFonts w:asciiTheme="minorHAnsi" w:hAnsiTheme="minorHAnsi" w:cstheme="minorHAnsi"/>
        </w:rPr>
      </w:pPr>
      <w:r w:rsidRPr="00EB1948">
        <w:rPr>
          <w:rFonts w:asciiTheme="minorHAnsi" w:hAnsiTheme="minorHAnsi" w:cstheme="minorHAnsi"/>
        </w:rPr>
        <w:t>Resisting the hollowed forms of care politics requires bed activism as a radical praxis grounded in the convergence of crip worldmaking with the theory of interdependence. The 1AC as a zine operates to “</w:t>
      </w:r>
      <w:r w:rsidRPr="00EB1948">
        <w:rPr>
          <w:rFonts w:asciiTheme="minorHAnsi" w:hAnsiTheme="minorHAnsi" w:cstheme="minorHAnsi"/>
          <w:highlight w:val="cyan"/>
        </w:rPr>
        <w:t>create accessible and inclusive insurgence</w:t>
      </w:r>
      <w:r w:rsidRPr="00EB1948">
        <w:rPr>
          <w:rFonts w:asciiTheme="minorHAnsi" w:hAnsiTheme="minorHAnsi" w:cstheme="minorHAnsi"/>
        </w:rPr>
        <w:t xml:space="preserve"> to all </w:t>
      </w:r>
      <w:r w:rsidRPr="00EB1948">
        <w:rPr>
          <w:rFonts w:asciiTheme="minorHAnsi" w:hAnsiTheme="minorHAnsi" w:cstheme="minorHAnsi"/>
          <w:highlight w:val="cyan"/>
        </w:rPr>
        <w:t>by centering people’s dependencies and by practicing and embodying collectivity, not regardless of but because of differences in one’s capacities or needs</w:t>
      </w:r>
      <w:r w:rsidRPr="00EB1948">
        <w:rPr>
          <w:rFonts w:asciiTheme="minorHAnsi" w:hAnsiTheme="minorHAnsi" w:cstheme="minorHAnsi"/>
        </w:rPr>
        <w:t>”</w:t>
      </w:r>
      <w:r w:rsidRPr="00EB1948">
        <w:rPr>
          <w:rStyle w:val="FootnoteReference"/>
          <w:rFonts w:asciiTheme="minorHAnsi" w:hAnsiTheme="minorHAnsi" w:cstheme="minorHAnsi"/>
        </w:rPr>
        <w:footnoteReference w:id="1"/>
      </w:r>
    </w:p>
    <w:p w14:paraId="1FEEBC24" w14:textId="77777777" w:rsidR="00EB1948" w:rsidRPr="00EB1948" w:rsidRDefault="00EB1948" w:rsidP="00EB1948">
      <w:pPr>
        <w:rPr>
          <w:rFonts w:asciiTheme="minorHAnsi" w:hAnsiTheme="minorHAnsi" w:cstheme="minorHAnsi"/>
        </w:rPr>
      </w:pPr>
      <w:r w:rsidRPr="00EB1948">
        <w:rPr>
          <w:rFonts w:asciiTheme="minorHAnsi" w:hAnsiTheme="minorHAnsi" w:cstheme="minorHAnsi"/>
        </w:rPr>
        <w:t xml:space="preserve">Jemina </w:t>
      </w:r>
      <w:r w:rsidRPr="00EB1948">
        <w:rPr>
          <w:rStyle w:val="Style13ptBold"/>
          <w:rFonts w:asciiTheme="minorHAnsi" w:hAnsiTheme="minorHAnsi" w:cstheme="minorHAnsi"/>
        </w:rPr>
        <w:t>Lindholm 2018</w:t>
      </w:r>
      <w:r w:rsidRPr="00EB1948">
        <w:rPr>
          <w:rFonts w:asciiTheme="minorHAnsi" w:hAnsiTheme="minorHAnsi" w:cstheme="minorHAnsi"/>
        </w:rPr>
        <w:t xml:space="preserve"> (a contemporary artist and art educator with a keen interest in the intersections of sickness and art. Her research contemplates zine-making as an approach to critical disability studies and as a feminist art pedagogical practice. She holds a BA in Fine Art and is finishing her MA in Art Education at Aalto University. “nothing/special ZINE A Collective Zine as an Approach to Critical Disability Studies and as Feminist Art Pedagogical Practice” Feminism and Queer in Art Education, Anniina Suominen &amp; Tiina Pusa (Eds.), Aalto University publication series p. 125 – 128) Hawkeyes </w:t>
      </w:r>
    </w:p>
    <w:p w14:paraId="24B46E39" w14:textId="77777777" w:rsidR="00EB1948" w:rsidRPr="00EB1948" w:rsidRDefault="00EB1948" w:rsidP="00EB1948">
      <w:pPr>
        <w:rPr>
          <w:rFonts w:asciiTheme="minorHAnsi" w:hAnsiTheme="minorHAnsi" w:cstheme="minorHAnsi"/>
          <w:sz w:val="16"/>
        </w:rPr>
      </w:pPr>
      <w:r w:rsidRPr="00EB1948">
        <w:rPr>
          <w:rFonts w:asciiTheme="minorHAnsi" w:hAnsiTheme="minorHAnsi" w:cstheme="minorHAnsi"/>
          <w:sz w:val="16"/>
        </w:rPr>
        <w:t xml:space="preserve">As a spoonie and </w:t>
      </w:r>
      <w:r w:rsidRPr="00EB1948">
        <w:rPr>
          <w:rStyle w:val="StyleUnderline"/>
          <w:rFonts w:asciiTheme="minorHAnsi" w:hAnsiTheme="minorHAnsi" w:cstheme="minorHAnsi"/>
          <w:highlight w:val="yellow"/>
        </w:rPr>
        <w:t>living my life with</w:t>
      </w:r>
      <w:r w:rsidRPr="00EB1948">
        <w:rPr>
          <w:rStyle w:val="StyleUnderline"/>
          <w:rFonts w:asciiTheme="minorHAnsi" w:hAnsiTheme="minorHAnsi" w:cstheme="minorHAnsi"/>
        </w:rPr>
        <w:t xml:space="preserve"> at times </w:t>
      </w:r>
      <w:r w:rsidRPr="00EB1948">
        <w:rPr>
          <w:rStyle w:val="StyleUnderline"/>
          <w:rFonts w:asciiTheme="minorHAnsi" w:hAnsiTheme="minorHAnsi" w:cstheme="minorHAnsi"/>
          <w:highlight w:val="yellow"/>
        </w:rPr>
        <w:t>severe pain-inducing illness</w:t>
      </w:r>
      <w:r w:rsidRPr="00EB1948">
        <w:rPr>
          <w:rStyle w:val="StyleUnderline"/>
          <w:rFonts w:asciiTheme="minorHAnsi" w:hAnsiTheme="minorHAnsi" w:cstheme="minorHAnsi"/>
        </w:rPr>
        <w:t xml:space="preserve"> and fatigue, </w:t>
      </w:r>
      <w:r w:rsidRPr="00EB1948">
        <w:rPr>
          <w:rStyle w:val="StyleUnderline"/>
          <w:rFonts w:asciiTheme="minorHAnsi" w:hAnsiTheme="minorHAnsi" w:cstheme="minorHAnsi"/>
          <w:highlight w:val="yellow"/>
        </w:rPr>
        <w:t>I cannot be “active” all the time</w:t>
      </w:r>
      <w:r w:rsidRPr="00EB1948">
        <w:rPr>
          <w:rFonts w:asciiTheme="minorHAnsi" w:hAnsiTheme="minorHAnsi" w:cstheme="minorHAnsi"/>
          <w:sz w:val="16"/>
        </w:rPr>
        <w:t xml:space="preserve">, and why should one be? While contemplating this in relation to “making things happen” I was bound to ask what it means to be active and what kind of different possibilities there are to be active. We have learned to perceive activity through a very rare lens. Hedva (2015) contests this perception by questioning the notion of </w:t>
      </w:r>
      <w:r w:rsidRPr="00EB1948">
        <w:rPr>
          <w:rStyle w:val="StyleUnderline"/>
          <w:rFonts w:asciiTheme="minorHAnsi" w:hAnsiTheme="minorHAnsi" w:cstheme="minorHAnsi"/>
        </w:rPr>
        <w:t>the political</w:t>
      </w:r>
      <w:r w:rsidRPr="00EB1948">
        <w:rPr>
          <w:rFonts w:asciiTheme="minorHAnsi" w:hAnsiTheme="minorHAnsi" w:cstheme="minorHAnsi"/>
          <w:sz w:val="16"/>
        </w:rPr>
        <w:t xml:space="preserve">, which, if perceived as taking a stance for something one believes in, </w:t>
      </w:r>
      <w:r w:rsidRPr="00EB1948">
        <w:rPr>
          <w:rStyle w:val="StyleUnderline"/>
          <w:rFonts w:asciiTheme="minorHAnsi" w:hAnsiTheme="minorHAnsi" w:cstheme="minorHAnsi"/>
        </w:rPr>
        <w:t>demands “visible activity.”</w:t>
      </w:r>
      <w:r w:rsidRPr="00EB1948">
        <w:rPr>
          <w:rFonts w:asciiTheme="minorHAnsi" w:hAnsiTheme="minorHAnsi" w:cstheme="minorHAnsi"/>
          <w:sz w:val="16"/>
        </w:rPr>
        <w:t xml:space="preserve"> In “Sick woman theory” (2015), a collection of writings, artwork, talks, and performances, Hedva describes their thoughts on the possibility of protest as sick people: “I thought of all the other invisible bodies, with their fists up, tucked away and out of sight” (Hedva, 2015, p. 4) and continues: I started to think about </w:t>
      </w:r>
      <w:r w:rsidRPr="00EB1948">
        <w:rPr>
          <w:rStyle w:val="StyleUnderline"/>
          <w:rFonts w:asciiTheme="minorHAnsi" w:hAnsiTheme="minorHAnsi" w:cstheme="minorHAnsi"/>
          <w:highlight w:val="yellow"/>
        </w:rPr>
        <w:t>what modes of protest are afforded to sick people</w:t>
      </w:r>
      <w:r w:rsidRPr="00EB1948">
        <w:rPr>
          <w:rFonts w:asciiTheme="minorHAnsi" w:hAnsiTheme="minorHAnsi" w:cstheme="minorHAnsi"/>
          <w:sz w:val="16"/>
        </w:rPr>
        <w:t xml:space="preserve"> – it seemed to me that many for whom Black Lives Matter is especially in service, might not be able to be present for the marches [...] also because of illness or disability, or because they were caring for someone with an illness or disability. (p. 3) Hedva further contests the common definition of political and its a-politicizing features: If we take Hannah Arendt’s definition of the political – which is still one of the most dominant in mainstream discourse – as being any action that is performed in public, we must contend with the implications of what that excludes. </w:t>
      </w:r>
      <w:r w:rsidRPr="00EB1948">
        <w:rPr>
          <w:rStyle w:val="StyleUnderline"/>
          <w:rFonts w:asciiTheme="minorHAnsi" w:hAnsiTheme="minorHAnsi" w:cstheme="minorHAnsi"/>
        </w:rPr>
        <w:t>If being present in public is what is required to be political, then whole swathes of the population can be deemed a-political – simply because they are not physically able to get their bodies into the street</w:t>
      </w:r>
      <w:r w:rsidRPr="00EB1948">
        <w:rPr>
          <w:rFonts w:asciiTheme="minorHAnsi" w:hAnsiTheme="minorHAnsi" w:cstheme="minorHAnsi"/>
          <w:sz w:val="16"/>
        </w:rPr>
        <w:t>. (p. 5) Hedva (2015) writes that, “</w:t>
      </w:r>
      <w:r w:rsidRPr="00EB1948">
        <w:rPr>
          <w:rStyle w:val="StyleUnderline"/>
          <w:rFonts w:asciiTheme="minorHAnsi" w:hAnsiTheme="minorHAnsi" w:cstheme="minorHAnsi"/>
          <w:highlight w:val="yellow"/>
        </w:rPr>
        <w:t>Sick Woman Theory is an insistence that</w:t>
      </w:r>
      <w:r w:rsidRPr="00EB1948">
        <w:rPr>
          <w:rStyle w:val="StyleUnderline"/>
          <w:rFonts w:asciiTheme="minorHAnsi" w:hAnsiTheme="minorHAnsi" w:cstheme="minorHAnsi"/>
        </w:rPr>
        <w:t xml:space="preserve"> most modes of political </w:t>
      </w:r>
      <w:r w:rsidRPr="00EB1948">
        <w:rPr>
          <w:rStyle w:val="StyleUnderline"/>
          <w:rFonts w:asciiTheme="minorHAnsi" w:hAnsiTheme="minorHAnsi" w:cstheme="minorHAnsi"/>
          <w:highlight w:val="yellow"/>
        </w:rPr>
        <w:t>protest are internalized, lived, embodied, suffering, and no doubt invisible</w:t>
      </w:r>
      <w:r w:rsidRPr="00EB1948">
        <w:rPr>
          <w:rStyle w:val="StyleUnderline"/>
          <w:rFonts w:asciiTheme="minorHAnsi" w:hAnsiTheme="minorHAnsi" w:cstheme="minorHAnsi"/>
        </w:rPr>
        <w:t>,” (p. 35) meaning that sick bodies as such should be regarded as sites of resistance and protest against the inhumane conditions of society</w:t>
      </w:r>
      <w:r w:rsidRPr="00EB1948">
        <w:rPr>
          <w:rFonts w:asciiTheme="minorHAnsi" w:hAnsiTheme="minorHAnsi" w:cstheme="minorHAnsi"/>
          <w:sz w:val="16"/>
        </w:rPr>
        <w:t xml:space="preserve">. Contemplating how I could contribute to critical disability studies art education research, I read Hedva’s (2016) text “Belonging in the mess” about art, resistance, and open source. In the text, Hedva discusses the connections between theory and practice and why it is important to act – to become a maker. Hedva describes open source as “a philosophy of how to practice a theory of utopia and a demonstration in how to make a community, as a community” (p. 4). Further, open source or </w:t>
      </w:r>
      <w:r w:rsidRPr="00EB1948">
        <w:rPr>
          <w:rStyle w:val="StyleUnderline"/>
          <w:rFonts w:asciiTheme="minorHAnsi" w:hAnsiTheme="minorHAnsi" w:cstheme="minorHAnsi"/>
          <w:highlight w:val="yellow"/>
        </w:rPr>
        <w:t>art are not just talking and thinking, they are also “about doing, building, and making</w:t>
      </w:r>
      <w:r w:rsidRPr="00EB1948">
        <w:rPr>
          <w:rStyle w:val="StyleUnderline"/>
          <w:rFonts w:asciiTheme="minorHAnsi" w:hAnsiTheme="minorHAnsi" w:cstheme="minorHAnsi"/>
        </w:rPr>
        <w:t>: theory and practice</w:t>
      </w:r>
      <w:r w:rsidRPr="00EB1948">
        <w:rPr>
          <w:rFonts w:asciiTheme="minorHAnsi" w:hAnsiTheme="minorHAnsi" w:cstheme="minorHAnsi"/>
          <w:sz w:val="16"/>
        </w:rPr>
        <w:t xml:space="preserve">” (p. 9). And because of this, according to Hedva, artists should attempt the practice of resistance. Hedva states that </w:t>
      </w:r>
      <w:r w:rsidRPr="00EB1948">
        <w:rPr>
          <w:rStyle w:val="StyleUnderline"/>
          <w:rFonts w:asciiTheme="minorHAnsi" w:hAnsiTheme="minorHAnsi" w:cstheme="minorHAnsi"/>
          <w:highlight w:val="yellow"/>
        </w:rPr>
        <w:t>resistance</w:t>
      </w:r>
      <w:r w:rsidRPr="00EB1948">
        <w:rPr>
          <w:rStyle w:val="StyleUnderline"/>
          <w:rFonts w:asciiTheme="minorHAnsi" w:hAnsiTheme="minorHAnsi" w:cstheme="minorHAnsi"/>
        </w:rPr>
        <w:t xml:space="preserve"> can take many forms, but primarily it </w:t>
      </w:r>
      <w:r w:rsidRPr="00EB1948">
        <w:rPr>
          <w:rStyle w:val="StyleUnderline"/>
          <w:rFonts w:asciiTheme="minorHAnsi" w:hAnsiTheme="minorHAnsi" w:cstheme="minorHAnsi"/>
          <w:highlight w:val="yellow"/>
        </w:rPr>
        <w:t xml:space="preserve">is about </w:t>
      </w:r>
      <w:r w:rsidRPr="00EB1948">
        <w:rPr>
          <w:rStyle w:val="Emphasis"/>
          <w:rFonts w:asciiTheme="minorHAnsi" w:hAnsiTheme="minorHAnsi" w:cstheme="minorHAnsi"/>
          <w:highlight w:val="yellow"/>
        </w:rPr>
        <w:t>the practice of theory, meaning “the struggle of doing and making”</w:t>
      </w:r>
      <w:r w:rsidRPr="00EB1948">
        <w:rPr>
          <w:rStyle w:val="Emphasis"/>
          <w:rFonts w:asciiTheme="minorHAnsi" w:hAnsiTheme="minorHAnsi" w:cstheme="minorHAnsi"/>
        </w:rPr>
        <w:t xml:space="preserve"> </w:t>
      </w:r>
      <w:r w:rsidRPr="00EB1948">
        <w:rPr>
          <w:rFonts w:asciiTheme="minorHAnsi" w:hAnsiTheme="minorHAnsi" w:cstheme="minorHAnsi"/>
          <w:sz w:val="16"/>
        </w:rPr>
        <w:t xml:space="preserve">(p.11). They continue that the </w:t>
      </w:r>
      <w:r w:rsidRPr="00EB1948">
        <w:rPr>
          <w:rStyle w:val="StyleUnderline"/>
          <w:rFonts w:asciiTheme="minorHAnsi" w:hAnsiTheme="minorHAnsi" w:cstheme="minorHAnsi"/>
          <w:highlight w:val="yellow"/>
        </w:rPr>
        <w:t>struggle</w:t>
      </w:r>
      <w:r w:rsidRPr="00EB1948">
        <w:rPr>
          <w:rFonts w:asciiTheme="minorHAnsi" w:hAnsiTheme="minorHAnsi" w:cstheme="minorHAnsi"/>
          <w:sz w:val="16"/>
        </w:rPr>
        <w:t xml:space="preserve"> is inherent to resistance and </w:t>
      </w:r>
      <w:r w:rsidRPr="00EB1948">
        <w:rPr>
          <w:rStyle w:val="StyleUnderline"/>
          <w:rFonts w:asciiTheme="minorHAnsi" w:hAnsiTheme="minorHAnsi" w:cstheme="minorHAnsi"/>
          <w:highlight w:val="yellow"/>
        </w:rPr>
        <w:t>marks a place for</w:t>
      </w:r>
      <w:r w:rsidRPr="00EB1948">
        <w:rPr>
          <w:rStyle w:val="StyleUnderline"/>
          <w:rFonts w:asciiTheme="minorHAnsi" w:hAnsiTheme="minorHAnsi" w:cstheme="minorHAnsi"/>
        </w:rPr>
        <w:t xml:space="preserve"> </w:t>
      </w:r>
      <w:r w:rsidRPr="00EB1948">
        <w:rPr>
          <w:rStyle w:val="StyleUnderline"/>
          <w:rFonts w:asciiTheme="minorHAnsi" w:hAnsiTheme="minorHAnsi" w:cstheme="minorHAnsi"/>
          <w:highlight w:val="yellow"/>
        </w:rPr>
        <w:t>friction</w:t>
      </w:r>
      <w:r w:rsidRPr="00EB1948">
        <w:rPr>
          <w:rFonts w:asciiTheme="minorHAnsi" w:hAnsiTheme="minorHAnsi" w:cstheme="minorHAnsi"/>
          <w:sz w:val="16"/>
        </w:rPr>
        <w:t xml:space="preserve">, “messy and in between,” </w:t>
      </w:r>
      <w:r w:rsidRPr="00EB1948">
        <w:rPr>
          <w:rStyle w:val="StyleUnderline"/>
          <w:rFonts w:asciiTheme="minorHAnsi" w:hAnsiTheme="minorHAnsi" w:cstheme="minorHAnsi"/>
          <w:highlight w:val="yellow"/>
        </w:rPr>
        <w:t>that is required for people to take action, “</w:t>
      </w:r>
      <w:r w:rsidRPr="00EB1948">
        <w:rPr>
          <w:rStyle w:val="Emphasis"/>
          <w:rFonts w:asciiTheme="minorHAnsi" w:hAnsiTheme="minorHAnsi" w:cstheme="minorHAnsi"/>
          <w:highlight w:val="yellow"/>
        </w:rPr>
        <w:t>to be moved to do anything</w:t>
      </w:r>
      <w:r w:rsidRPr="00EB1948">
        <w:rPr>
          <w:rStyle w:val="StyleUnderline"/>
          <w:rFonts w:asciiTheme="minorHAnsi" w:hAnsiTheme="minorHAnsi" w:cstheme="minorHAnsi"/>
        </w:rPr>
        <w:t>”</w:t>
      </w:r>
      <w:r w:rsidRPr="00EB1948">
        <w:rPr>
          <w:rFonts w:asciiTheme="minorHAnsi" w:hAnsiTheme="minorHAnsi" w:cstheme="minorHAnsi"/>
          <w:sz w:val="16"/>
        </w:rPr>
        <w:t xml:space="preserve"> (p.12). In their Sick Woman Theory (2015), Hedva promotes </w:t>
      </w:r>
      <w:r w:rsidRPr="00EB1948">
        <w:rPr>
          <w:rStyle w:val="StyleUnderline"/>
          <w:rFonts w:asciiTheme="minorHAnsi" w:hAnsiTheme="minorHAnsi" w:cstheme="minorHAnsi"/>
        </w:rPr>
        <w:t>vulnerability as a</w:t>
      </w:r>
      <w:r w:rsidRPr="00EB1948">
        <w:rPr>
          <w:rFonts w:asciiTheme="minorHAnsi" w:hAnsiTheme="minorHAnsi" w:cstheme="minorHAnsi"/>
          <w:sz w:val="16"/>
        </w:rPr>
        <w:t xml:space="preserve"> default </w:t>
      </w:r>
      <w:r w:rsidRPr="00EB1948">
        <w:rPr>
          <w:rStyle w:val="StyleUnderline"/>
          <w:rFonts w:asciiTheme="minorHAnsi" w:hAnsiTheme="minorHAnsi" w:cstheme="minorHAnsi"/>
        </w:rPr>
        <w:t>mode of</w:t>
      </w:r>
      <w:r w:rsidRPr="00EB1948">
        <w:rPr>
          <w:rFonts w:asciiTheme="minorHAnsi" w:hAnsiTheme="minorHAnsi" w:cstheme="minorHAnsi"/>
          <w:sz w:val="16"/>
        </w:rPr>
        <w:t xml:space="preserve"> being and proposes a “politics of care” (p. 68) that suggests </w:t>
      </w:r>
      <w:r w:rsidRPr="00EB1948">
        <w:rPr>
          <w:rStyle w:val="StyleUnderline"/>
          <w:rFonts w:asciiTheme="minorHAnsi" w:hAnsiTheme="minorHAnsi" w:cstheme="minorHAnsi"/>
        </w:rPr>
        <w:t>care and interdependencies to be the solution for the hostile environment we are living</w:t>
      </w:r>
      <w:r w:rsidRPr="00EB1948">
        <w:rPr>
          <w:rFonts w:asciiTheme="minorHAnsi" w:hAnsiTheme="minorHAnsi" w:cstheme="minorHAnsi"/>
          <w:sz w:val="16"/>
        </w:rPr>
        <w:t xml:space="preserve"> by stating the following: </w:t>
      </w:r>
      <w:r w:rsidRPr="00EB1948">
        <w:rPr>
          <w:rStyle w:val="StyleUnderline"/>
          <w:rFonts w:asciiTheme="minorHAnsi" w:hAnsiTheme="minorHAnsi" w:cstheme="minorHAnsi"/>
          <w:highlight w:val="yellow"/>
        </w:rPr>
        <w:t>The most anti-capitalist protest is to care for another and to care for yourself. To take on the historically feminized and therefore invisible practice of nursing, nurturing, caring</w:t>
      </w:r>
      <w:r w:rsidRPr="00EB1948">
        <w:rPr>
          <w:rStyle w:val="StyleUnderline"/>
          <w:rFonts w:asciiTheme="minorHAnsi" w:hAnsiTheme="minorHAnsi" w:cstheme="minorHAnsi"/>
        </w:rPr>
        <w:t xml:space="preserve">. To take seriously each other’s vulnerability and fragility and precarity, and to support it, honor it, empower it. </w:t>
      </w:r>
      <w:r w:rsidRPr="00EB1948">
        <w:rPr>
          <w:rStyle w:val="StyleUnderline"/>
          <w:rFonts w:asciiTheme="minorHAnsi" w:hAnsiTheme="minorHAnsi" w:cstheme="minorHAnsi"/>
          <w:highlight w:val="yellow"/>
        </w:rPr>
        <w:t>To protect each other, to enact and practice community. A radical kinship, an interdependent sociality, a politics of care</w:t>
      </w:r>
      <w:r w:rsidRPr="00EB1948">
        <w:rPr>
          <w:rStyle w:val="StyleUnderline"/>
          <w:rFonts w:asciiTheme="minorHAnsi" w:hAnsiTheme="minorHAnsi" w:cstheme="minorHAnsi"/>
        </w:rPr>
        <w:t>.</w:t>
      </w:r>
      <w:r w:rsidRPr="00EB1948">
        <w:rPr>
          <w:rFonts w:asciiTheme="minorHAnsi" w:hAnsiTheme="minorHAnsi" w:cstheme="minorHAnsi"/>
          <w:sz w:val="16"/>
        </w:rPr>
        <w:t xml:space="preserve"> (para. 67) </w:t>
      </w:r>
      <w:r w:rsidRPr="00EB1948">
        <w:rPr>
          <w:rStyle w:val="StyleUnderline"/>
          <w:rFonts w:asciiTheme="minorHAnsi" w:hAnsiTheme="minorHAnsi" w:cstheme="minorHAnsi"/>
          <w:highlight w:val="yellow"/>
        </w:rPr>
        <w:t>I find</w:t>
      </w:r>
      <w:r w:rsidRPr="00EB1948">
        <w:rPr>
          <w:rStyle w:val="StyleUnderline"/>
          <w:rFonts w:asciiTheme="minorHAnsi" w:hAnsiTheme="minorHAnsi" w:cstheme="minorHAnsi"/>
        </w:rPr>
        <w:t xml:space="preserve"> there to be </w:t>
      </w:r>
      <w:r w:rsidRPr="00EB1948">
        <w:rPr>
          <w:rStyle w:val="StyleUnderline"/>
          <w:rFonts w:asciiTheme="minorHAnsi" w:hAnsiTheme="minorHAnsi" w:cstheme="minorHAnsi"/>
          <w:highlight w:val="yellow"/>
        </w:rPr>
        <w:t>kinship between the resistant, “messy and in between,” essence of sick bodies/art/action</w:t>
      </w:r>
      <w:r w:rsidRPr="00EB1948">
        <w:rPr>
          <w:rStyle w:val="StyleUnderline"/>
          <w:rFonts w:asciiTheme="minorHAnsi" w:hAnsiTheme="minorHAnsi" w:cstheme="minorHAnsi"/>
        </w:rPr>
        <w:t xml:space="preserve">, the idea of a protest as “politics of care” described by Hedva, </w:t>
      </w:r>
      <w:r w:rsidRPr="00EB1948">
        <w:rPr>
          <w:rStyle w:val="StyleUnderline"/>
          <w:rFonts w:asciiTheme="minorHAnsi" w:hAnsiTheme="minorHAnsi" w:cstheme="minorHAnsi"/>
          <w:highlight w:val="yellow"/>
        </w:rPr>
        <w:t xml:space="preserve">and </w:t>
      </w:r>
      <w:r w:rsidRPr="00EB1948">
        <w:rPr>
          <w:rStyle w:val="StyleUnderline"/>
          <w:rFonts w:asciiTheme="minorHAnsi" w:hAnsiTheme="minorHAnsi" w:cstheme="minorHAnsi"/>
        </w:rPr>
        <w:t xml:space="preserve">the history of </w:t>
      </w:r>
      <w:r w:rsidRPr="00EB1948">
        <w:rPr>
          <w:rStyle w:val="StyleUnderline"/>
          <w:rFonts w:asciiTheme="minorHAnsi" w:hAnsiTheme="minorHAnsi" w:cstheme="minorHAnsi"/>
          <w:highlight w:val="yellow"/>
        </w:rPr>
        <w:t>zines</w:t>
      </w:r>
      <w:r w:rsidRPr="00EB1948">
        <w:rPr>
          <w:rStyle w:val="StyleUnderline"/>
          <w:rFonts w:asciiTheme="minorHAnsi" w:hAnsiTheme="minorHAnsi" w:cstheme="minorHAnsi"/>
        </w:rPr>
        <w:t xml:space="preserve"> in relation to early feminist publishing, making space, and </w:t>
      </w:r>
      <w:r w:rsidRPr="00EB1948">
        <w:rPr>
          <w:rStyle w:val="StyleUnderline"/>
          <w:rFonts w:asciiTheme="minorHAnsi" w:hAnsiTheme="minorHAnsi" w:cstheme="minorHAnsi"/>
          <w:highlight w:val="yellow"/>
        </w:rPr>
        <w:t>creating communities</w:t>
      </w:r>
      <w:r w:rsidRPr="00EB1948">
        <w:rPr>
          <w:rFonts w:asciiTheme="minorHAnsi" w:hAnsiTheme="minorHAnsi" w:cstheme="minorHAnsi"/>
          <w:sz w:val="16"/>
          <w:highlight w:val="yellow"/>
        </w:rPr>
        <w:t>.</w:t>
      </w:r>
      <w:r w:rsidRPr="00EB1948">
        <w:rPr>
          <w:rFonts w:asciiTheme="minorHAnsi" w:hAnsiTheme="minorHAnsi" w:cstheme="minorHAnsi"/>
          <w:sz w:val="16"/>
        </w:rPr>
        <w:t xml:space="preserve"> For this reason, in addition to writing about and studying disability in the context of art education, I decided to make a concrete act</w:t>
      </w:r>
      <w:r w:rsidRPr="00EB1948">
        <w:rPr>
          <w:rStyle w:val="StyleUnderline"/>
          <w:rFonts w:asciiTheme="minorHAnsi" w:hAnsiTheme="minorHAnsi" w:cstheme="minorHAnsi"/>
          <w:highlight w:val="yellow"/>
        </w:rPr>
        <w:t xml:space="preserve">, </w:t>
      </w:r>
      <w:r w:rsidRPr="00EB1948">
        <w:rPr>
          <w:rStyle w:val="Emphasis"/>
          <w:rFonts w:asciiTheme="minorHAnsi" w:hAnsiTheme="minorHAnsi" w:cstheme="minorHAnsi"/>
          <w:highlight w:val="yellow"/>
        </w:rPr>
        <w:t>a collective zine</w:t>
      </w:r>
      <w:r w:rsidRPr="00EB1948">
        <w:rPr>
          <w:rFonts w:asciiTheme="minorHAnsi" w:hAnsiTheme="minorHAnsi" w:cstheme="minorHAnsi"/>
          <w:sz w:val="16"/>
        </w:rPr>
        <w:t xml:space="preserve">, in an attempt to </w:t>
      </w:r>
      <w:r w:rsidRPr="00EB1948">
        <w:rPr>
          <w:rStyle w:val="Emphasis"/>
          <w:rFonts w:asciiTheme="minorHAnsi" w:hAnsiTheme="minorHAnsi" w:cstheme="minorHAnsi"/>
          <w:highlight w:val="yellow"/>
        </w:rPr>
        <w:t>combine theory and practice</w:t>
      </w:r>
      <w:r w:rsidRPr="00EB1948">
        <w:rPr>
          <w:rFonts w:asciiTheme="minorHAnsi" w:hAnsiTheme="minorHAnsi" w:cstheme="minorHAnsi"/>
          <w:sz w:val="16"/>
        </w:rPr>
        <w:t xml:space="preserve">. Further </w:t>
      </w:r>
      <w:r w:rsidRPr="00EB1948">
        <w:rPr>
          <w:rStyle w:val="Emphasis"/>
          <w:rFonts w:asciiTheme="minorHAnsi" w:hAnsiTheme="minorHAnsi" w:cstheme="minorHAnsi"/>
          <w:highlight w:val="yellow"/>
        </w:rPr>
        <w:t>contemplating the possibilities of being active when taking under consideration my illness and disabilities</w:t>
      </w:r>
      <w:r w:rsidRPr="00EB1948">
        <w:rPr>
          <w:rStyle w:val="StyleUnderline"/>
          <w:rFonts w:asciiTheme="minorHAnsi" w:hAnsiTheme="minorHAnsi" w:cstheme="minorHAnsi"/>
        </w:rPr>
        <w:t xml:space="preserve"> that </w:t>
      </w:r>
      <w:r w:rsidRPr="00EB1948">
        <w:rPr>
          <w:rStyle w:val="StyleUnderline"/>
          <w:rFonts w:asciiTheme="minorHAnsi" w:hAnsiTheme="minorHAnsi" w:cstheme="minorHAnsi"/>
          <w:highlight w:val="yellow"/>
        </w:rPr>
        <w:t>other people experience</w:t>
      </w:r>
      <w:r w:rsidRPr="00EB1948">
        <w:rPr>
          <w:rFonts w:asciiTheme="minorHAnsi" w:hAnsiTheme="minorHAnsi" w:cstheme="minorHAnsi"/>
          <w:sz w:val="16"/>
        </w:rPr>
        <w:t xml:space="preserve">, I decided to test the pontentiality of </w:t>
      </w:r>
      <w:r w:rsidRPr="00EB1948">
        <w:rPr>
          <w:rStyle w:val="StyleUnderline"/>
          <w:rFonts w:asciiTheme="minorHAnsi" w:hAnsiTheme="minorHAnsi" w:cstheme="minorHAnsi"/>
          <w:highlight w:val="yellow"/>
        </w:rPr>
        <w:t xml:space="preserve">a collective zine </w:t>
      </w:r>
      <w:r w:rsidRPr="00EB1948">
        <w:rPr>
          <w:rStyle w:val="Emphasis"/>
          <w:rFonts w:asciiTheme="minorHAnsi" w:hAnsiTheme="minorHAnsi" w:cstheme="minorHAnsi"/>
          <w:highlight w:val="yellow"/>
        </w:rPr>
        <w:t>as a space</w:t>
      </w:r>
      <w:r w:rsidRPr="00EB1948">
        <w:rPr>
          <w:rStyle w:val="Emphasis"/>
          <w:rFonts w:asciiTheme="minorHAnsi" w:hAnsiTheme="minorHAnsi" w:cstheme="minorHAnsi"/>
        </w:rPr>
        <w:t xml:space="preserve"> or a platform to </w:t>
      </w:r>
      <w:r w:rsidRPr="00EB1948">
        <w:rPr>
          <w:rStyle w:val="Emphasis"/>
          <w:rFonts w:asciiTheme="minorHAnsi" w:hAnsiTheme="minorHAnsi" w:cstheme="minorHAnsi"/>
          <w:highlight w:val="yellow"/>
        </w:rPr>
        <w:t>engage in a discussion on disability and sickness through art;</w:t>
      </w:r>
      <w:r w:rsidRPr="00EB1948">
        <w:rPr>
          <w:rStyle w:val="StyleUnderline"/>
          <w:rFonts w:asciiTheme="minorHAnsi" w:hAnsiTheme="minorHAnsi" w:cstheme="minorHAnsi"/>
          <w:highlight w:val="yellow"/>
        </w:rPr>
        <w:t xml:space="preserve"> a space to agree and disagree; a space for commu</w:t>
      </w:r>
      <w:r w:rsidRPr="00EB1948">
        <w:rPr>
          <w:rStyle w:val="StyleUnderline"/>
          <w:rFonts w:asciiTheme="minorHAnsi" w:hAnsiTheme="minorHAnsi" w:cstheme="minorHAnsi"/>
        </w:rPr>
        <w:t xml:space="preserve">nication and expression </w:t>
      </w:r>
      <w:r w:rsidRPr="00EB1948">
        <w:rPr>
          <w:rStyle w:val="StyleUnderline"/>
          <w:rFonts w:asciiTheme="minorHAnsi" w:hAnsiTheme="minorHAnsi" w:cstheme="minorHAnsi"/>
          <w:highlight w:val="yellow"/>
        </w:rPr>
        <w:t>that does not necessarily require physical presence; a space for learning and support</w:t>
      </w:r>
      <w:r w:rsidRPr="00EB1948">
        <w:rPr>
          <w:rStyle w:val="StyleUnderline"/>
          <w:rFonts w:asciiTheme="minorHAnsi" w:hAnsiTheme="minorHAnsi" w:cstheme="minorHAnsi"/>
        </w:rPr>
        <w:t>; a space where we can be and express activity in multiple forms</w:t>
      </w:r>
      <w:r w:rsidRPr="00EB1948">
        <w:rPr>
          <w:rFonts w:asciiTheme="minorHAnsi" w:hAnsiTheme="minorHAnsi" w:cstheme="minorHAnsi"/>
          <w:sz w:val="16"/>
        </w:rPr>
        <w:t>.</w:t>
      </w:r>
    </w:p>
    <w:p w14:paraId="1BBF677D" w14:textId="77777777" w:rsidR="00EB1948" w:rsidRPr="00EB1948" w:rsidRDefault="00EB1948" w:rsidP="00EB1948">
      <w:pPr>
        <w:rPr>
          <w:b/>
          <w:bCs/>
          <w:i/>
          <w:iCs/>
          <w:u w:val="single"/>
        </w:rPr>
      </w:pPr>
      <w:r w:rsidRPr="00EB1948">
        <w:rPr>
          <w:b/>
          <w:bCs/>
          <w:i/>
          <w:iCs/>
          <w:u w:val="single"/>
        </w:rPr>
        <w:t>At the bottom of the page is another white paper rectangle that reads</w:t>
      </w:r>
    </w:p>
    <w:p w14:paraId="3A2C4CBA" w14:textId="77777777" w:rsidR="00EB1948" w:rsidRDefault="00EB1948" w:rsidP="00EB1948">
      <w:pPr>
        <w:pStyle w:val="FootnoteText"/>
      </w:pPr>
      <w:r>
        <w:rPr>
          <w:rStyle w:val="FootnoteReference"/>
        </w:rPr>
        <w:footnoteRef/>
      </w:r>
      <w:r>
        <w:t xml:space="preserve"> </w:t>
      </w:r>
      <w:r w:rsidRPr="00D83D39">
        <w:t>Akemi Nishida 2022 (Associate Professor in Gender and Women's Studies, University of Illinois Chicago College of Applied Health Sciences, PhD, Critical Social Psychology - City University of New York “Just Care Messy entanglements of Disability, Dependency, and Desire” Temple university press, p.124-125) Hawkeyes</w:t>
      </w:r>
    </w:p>
    <w:p w14:paraId="51A658B7" w14:textId="423C3B65" w:rsidR="00EB1948" w:rsidRPr="00EB1948" w:rsidRDefault="00EB1948" w:rsidP="00EB1948">
      <w:r w:rsidRPr="00EB1948">
        <w:t xml:space="preserve"> </w:t>
      </w:r>
    </w:p>
    <w:p w14:paraId="7FA4439F" w14:textId="7975E34D" w:rsidR="00EF024B" w:rsidRDefault="00EF024B" w:rsidP="00EF024B">
      <w:pPr>
        <w:pStyle w:val="Heading2"/>
      </w:pPr>
      <w:r w:rsidRPr="00EB1948">
        <w:t xml:space="preserve">Page 9 </w:t>
      </w:r>
    </w:p>
    <w:p w14:paraId="760DEF6C" w14:textId="21F247BA" w:rsidR="00EB1948" w:rsidRPr="00C77F2B" w:rsidRDefault="00085CFE" w:rsidP="00EB1948">
      <w:pPr>
        <w:rPr>
          <w:b/>
          <w:bCs/>
          <w:i/>
          <w:iCs/>
        </w:rPr>
      </w:pPr>
      <w:r w:rsidRPr="00C77F2B">
        <w:rPr>
          <w:b/>
          <w:bCs/>
          <w:i/>
          <w:iCs/>
        </w:rPr>
        <w:t xml:space="preserve">On the top left corner of the page is brown </w:t>
      </w:r>
      <w:r w:rsidR="004143CA" w:rsidRPr="00C77F2B">
        <w:rPr>
          <w:b/>
          <w:bCs/>
          <w:i/>
          <w:iCs/>
        </w:rPr>
        <w:t>magazine</w:t>
      </w:r>
      <w:r w:rsidRPr="00C77F2B">
        <w:rPr>
          <w:b/>
          <w:bCs/>
          <w:i/>
          <w:iCs/>
        </w:rPr>
        <w:t xml:space="preserve"> page that is torn at the edge that has black squiggly lines</w:t>
      </w:r>
      <w:r w:rsidR="004143CA" w:rsidRPr="00C77F2B">
        <w:rPr>
          <w:b/>
          <w:bCs/>
          <w:i/>
          <w:iCs/>
        </w:rPr>
        <w:t xml:space="preserve">. In the top right corner is </w:t>
      </w:r>
      <w:proofErr w:type="gramStart"/>
      <w:r w:rsidR="004143CA" w:rsidRPr="00C77F2B">
        <w:rPr>
          <w:b/>
          <w:bCs/>
          <w:i/>
          <w:iCs/>
        </w:rPr>
        <w:t>a</w:t>
      </w:r>
      <w:proofErr w:type="gramEnd"/>
      <w:r w:rsidR="004143CA" w:rsidRPr="00C77F2B">
        <w:rPr>
          <w:b/>
          <w:bCs/>
          <w:i/>
          <w:iCs/>
        </w:rPr>
        <w:t xml:space="preserve"> image of a bed that has a white metal frame and white sheets.  On the left </w:t>
      </w:r>
      <w:r w:rsidR="00C77F2B" w:rsidRPr="00C77F2B">
        <w:rPr>
          <w:b/>
          <w:bCs/>
          <w:i/>
          <w:iCs/>
        </w:rPr>
        <w:t>border</w:t>
      </w:r>
      <w:r w:rsidR="004143CA" w:rsidRPr="00C77F2B">
        <w:rPr>
          <w:b/>
          <w:bCs/>
          <w:i/>
          <w:iCs/>
        </w:rPr>
        <w:t xml:space="preserve"> and bottom right part of the page </w:t>
      </w:r>
      <w:proofErr w:type="gramStart"/>
      <w:r w:rsidR="004143CA" w:rsidRPr="00C77F2B">
        <w:rPr>
          <w:b/>
          <w:bCs/>
          <w:i/>
          <w:iCs/>
        </w:rPr>
        <w:t>is</w:t>
      </w:r>
      <w:proofErr w:type="gramEnd"/>
      <w:r w:rsidR="004143CA" w:rsidRPr="00C77F2B">
        <w:rPr>
          <w:b/>
          <w:bCs/>
          <w:i/>
          <w:iCs/>
        </w:rPr>
        <w:t xml:space="preserve"> sharp scribbles in </w:t>
      </w:r>
      <w:proofErr w:type="gramStart"/>
      <w:r w:rsidR="004143CA" w:rsidRPr="00C77F2B">
        <w:rPr>
          <w:b/>
          <w:bCs/>
          <w:i/>
          <w:iCs/>
        </w:rPr>
        <w:t>purple colored</w:t>
      </w:r>
      <w:proofErr w:type="gramEnd"/>
      <w:r w:rsidR="004143CA" w:rsidRPr="00C77F2B">
        <w:rPr>
          <w:b/>
          <w:bCs/>
          <w:i/>
          <w:iCs/>
        </w:rPr>
        <w:t xml:space="preserve"> pencils. The bottom left corner has </w:t>
      </w:r>
      <w:proofErr w:type="spellStart"/>
      <w:proofErr w:type="gramStart"/>
      <w:r w:rsidR="004143CA" w:rsidRPr="00C77F2B">
        <w:rPr>
          <w:b/>
          <w:bCs/>
          <w:i/>
          <w:iCs/>
        </w:rPr>
        <w:t>a</w:t>
      </w:r>
      <w:proofErr w:type="spellEnd"/>
      <w:proofErr w:type="gramEnd"/>
      <w:r w:rsidR="004143CA" w:rsidRPr="00C77F2B">
        <w:rPr>
          <w:b/>
          <w:bCs/>
          <w:i/>
          <w:iCs/>
        </w:rPr>
        <w:t xml:space="preserve"> image of a white </w:t>
      </w:r>
      <w:r w:rsidR="00C77F2B" w:rsidRPr="00C77F2B">
        <w:rPr>
          <w:b/>
          <w:bCs/>
          <w:i/>
          <w:iCs/>
        </w:rPr>
        <w:t>cushion</w:t>
      </w:r>
      <w:r w:rsidR="004143CA" w:rsidRPr="00C77F2B">
        <w:rPr>
          <w:b/>
          <w:bCs/>
          <w:i/>
          <w:iCs/>
        </w:rPr>
        <w:t xml:space="preserve"> going diagonally. It has a throw blanket on top of it. </w:t>
      </w:r>
    </w:p>
    <w:p w14:paraId="57FEDC39" w14:textId="163789EB" w:rsidR="004143CA" w:rsidRPr="00C77F2B" w:rsidRDefault="004143CA" w:rsidP="00EB1948">
      <w:pPr>
        <w:rPr>
          <w:b/>
          <w:bCs/>
          <w:i/>
          <w:iCs/>
        </w:rPr>
      </w:pPr>
      <w:r w:rsidRPr="00C77F2B">
        <w:rPr>
          <w:b/>
          <w:bCs/>
          <w:i/>
          <w:iCs/>
        </w:rPr>
        <w:t>I</w:t>
      </w:r>
      <w:r w:rsidR="00C77F2B" w:rsidRPr="00C77F2B">
        <w:rPr>
          <w:b/>
          <w:bCs/>
          <w:i/>
          <w:iCs/>
        </w:rPr>
        <w:t>n</w:t>
      </w:r>
      <w:r w:rsidRPr="00C77F2B">
        <w:rPr>
          <w:b/>
          <w:bCs/>
          <w:i/>
          <w:iCs/>
        </w:rPr>
        <w:t xml:space="preserve"> the middle of the page is a white rectangle that reads: </w:t>
      </w:r>
    </w:p>
    <w:p w14:paraId="0A9A0D45" w14:textId="77777777" w:rsidR="00C77F2B" w:rsidRPr="00DA43F1" w:rsidRDefault="00C77F2B" w:rsidP="00C77F2B">
      <w:pPr>
        <w:pStyle w:val="Heading4"/>
        <w:rPr>
          <w:rFonts w:asciiTheme="minorHAnsi" w:hAnsiTheme="minorHAnsi" w:cstheme="minorHAnsi"/>
        </w:rPr>
      </w:pPr>
      <w:r w:rsidRPr="00DA43F1">
        <w:rPr>
          <w:rFonts w:asciiTheme="minorHAnsi" w:hAnsiTheme="minorHAnsi" w:cstheme="minorHAnsi"/>
        </w:rPr>
        <w:t xml:space="preserve">Voting aff generates a collective space grounded in crip genealogies through the zine’s spreading of anti-ableist practices. Bed activism necessarily struggles against hegemonic modes of independence that characterize care as a reward for work or receipt out of pity. </w:t>
      </w:r>
    </w:p>
    <w:p w14:paraId="52FBC869" w14:textId="77777777" w:rsidR="00C77F2B" w:rsidRPr="00DA43F1" w:rsidRDefault="00C77F2B" w:rsidP="00C77F2B">
      <w:pPr>
        <w:rPr>
          <w:rFonts w:asciiTheme="minorHAnsi" w:hAnsiTheme="minorHAnsi" w:cstheme="minorHAnsi"/>
        </w:rPr>
      </w:pPr>
      <w:r w:rsidRPr="00DA43F1">
        <w:rPr>
          <w:rFonts w:asciiTheme="minorHAnsi" w:hAnsiTheme="minorHAnsi" w:cstheme="minorHAnsi"/>
        </w:rPr>
        <w:t xml:space="preserve">Lilith Joyce </w:t>
      </w:r>
      <w:r w:rsidRPr="00DA43F1">
        <w:rPr>
          <w:rStyle w:val="Style13ptBold"/>
          <w:rFonts w:asciiTheme="minorHAnsi" w:hAnsiTheme="minorHAnsi" w:cstheme="minorHAnsi"/>
        </w:rPr>
        <w:t>Cooper 2024</w:t>
      </w:r>
      <w:r w:rsidRPr="00DA43F1">
        <w:rPr>
          <w:rFonts w:asciiTheme="minorHAnsi" w:hAnsiTheme="minorHAnsi" w:cstheme="minorHAnsi"/>
        </w:rPr>
        <w:t xml:space="preserve"> (I am currently a Project Officer at SWAN Autism. I previously coordinated the Fife Peer Support Network at Fife Voluntary Action, working to build capacity for peer and peer support in Fife, and supported a co-production project as a part of FVA's Lived Experience Team. I am interested in thinking, talking and writing critically and creatively about "lived experience". My artistic practice explores self-publishing, DIY cultures, archives, printmaking, my own experiences of mental health services, neurodivergence and madness. I am a member of Neuk Collective. I'm a founding member of Edinburgh Zine Library, and </w:t>
      </w:r>
      <w:proofErr w:type="spellStart"/>
      <w:r w:rsidRPr="00DA43F1">
        <w:rPr>
          <w:rFonts w:asciiTheme="minorHAnsi" w:hAnsiTheme="minorHAnsi" w:cstheme="minorHAnsi"/>
        </w:rPr>
        <w:t>organiser</w:t>
      </w:r>
      <w:proofErr w:type="spellEnd"/>
      <w:r w:rsidRPr="00DA43F1">
        <w:rPr>
          <w:rFonts w:asciiTheme="minorHAnsi" w:hAnsiTheme="minorHAnsi" w:cstheme="minorHAnsi"/>
        </w:rPr>
        <w:t xml:space="preserve"> of Edinburgh Zine Festival 2022-2024. I recently completed a practice-based PhD working with the zines at </w:t>
      </w:r>
      <w:proofErr w:type="spellStart"/>
      <w:r w:rsidRPr="00DA43F1">
        <w:rPr>
          <w:rFonts w:asciiTheme="minorHAnsi" w:hAnsiTheme="minorHAnsi" w:cstheme="minorHAnsi"/>
        </w:rPr>
        <w:t>Wellcome</w:t>
      </w:r>
      <w:proofErr w:type="spellEnd"/>
      <w:r w:rsidRPr="00DA43F1">
        <w:rPr>
          <w:rFonts w:asciiTheme="minorHAnsi" w:hAnsiTheme="minorHAnsi" w:cstheme="minorHAnsi"/>
        </w:rPr>
        <w:t xml:space="preserve"> Collection. During my PhD, I completed placements at the Athens Zine </w:t>
      </w:r>
      <w:proofErr w:type="spellStart"/>
      <w:r w:rsidRPr="00DA43F1">
        <w:rPr>
          <w:rFonts w:asciiTheme="minorHAnsi" w:hAnsiTheme="minorHAnsi" w:cstheme="minorHAnsi"/>
        </w:rPr>
        <w:t>Bibliotheque</w:t>
      </w:r>
      <w:proofErr w:type="spellEnd"/>
      <w:r w:rsidRPr="00DA43F1">
        <w:rPr>
          <w:rFonts w:asciiTheme="minorHAnsi" w:hAnsiTheme="minorHAnsi" w:cstheme="minorHAnsi"/>
        </w:rPr>
        <w:t xml:space="preserve"> and Glasgow Women's Library exploring their zine collections and how visitors engage with and navigate them. “The </w:t>
      </w:r>
      <w:proofErr w:type="spellStart"/>
      <w:r w:rsidRPr="00DA43F1">
        <w:rPr>
          <w:rFonts w:asciiTheme="minorHAnsi" w:hAnsiTheme="minorHAnsi" w:cstheme="minorHAnsi"/>
        </w:rPr>
        <w:t>zINe</w:t>
      </w:r>
      <w:proofErr w:type="spellEnd"/>
      <w:r w:rsidRPr="00DA43F1">
        <w:rPr>
          <w:rFonts w:asciiTheme="minorHAnsi" w:hAnsiTheme="minorHAnsi" w:cstheme="minorHAnsi"/>
        </w:rPr>
        <w:t xml:space="preserve">-Between: A Creative Practice Exploration of Health, Liminality, Lived Experience and the Zines in </w:t>
      </w:r>
      <w:proofErr w:type="spellStart"/>
      <w:r w:rsidRPr="00DA43F1">
        <w:rPr>
          <w:rFonts w:asciiTheme="minorHAnsi" w:hAnsiTheme="minorHAnsi" w:cstheme="minorHAnsi"/>
        </w:rPr>
        <w:t>Wellcome</w:t>
      </w:r>
      <w:proofErr w:type="spellEnd"/>
      <w:r w:rsidRPr="00DA43F1">
        <w:rPr>
          <w:rFonts w:asciiTheme="minorHAnsi" w:hAnsiTheme="minorHAnsi" w:cstheme="minorHAnsi"/>
        </w:rPr>
        <w:t xml:space="preserve"> Collection” Submitted in fulfilment of the degree of Doctor of Philosophy by Practice as Research in Text, Practice as Research. School of English University of Kent April 2024, p. 100- 102) Hawkeyes </w:t>
      </w:r>
    </w:p>
    <w:p w14:paraId="204454C4" w14:textId="77777777" w:rsidR="00C77F2B" w:rsidRPr="00DA43F1" w:rsidRDefault="00C77F2B" w:rsidP="00C77F2B">
      <w:pPr>
        <w:rPr>
          <w:rFonts w:asciiTheme="minorHAnsi" w:hAnsiTheme="minorHAnsi" w:cstheme="minorHAnsi"/>
          <w:sz w:val="16"/>
        </w:rPr>
      </w:pPr>
      <w:r w:rsidRPr="00DA43F1">
        <w:rPr>
          <w:rFonts w:asciiTheme="minorHAnsi" w:hAnsiTheme="minorHAnsi" w:cstheme="minorHAnsi"/>
          <w:sz w:val="16"/>
        </w:rPr>
        <w:t xml:space="preserve">I am in bed. On average, I work from bed two days of the week. I’ve often </w:t>
      </w:r>
      <w:proofErr w:type="gramStart"/>
      <w:r w:rsidRPr="00DA43F1">
        <w:rPr>
          <w:rFonts w:asciiTheme="minorHAnsi" w:hAnsiTheme="minorHAnsi" w:cstheme="minorHAnsi"/>
          <w:sz w:val="16"/>
        </w:rPr>
        <w:t>worked</w:t>
      </w:r>
      <w:proofErr w:type="gramEnd"/>
      <w:r w:rsidRPr="00DA43F1">
        <w:rPr>
          <w:rFonts w:asciiTheme="minorHAnsi" w:hAnsiTheme="minorHAnsi" w:cstheme="minorHAnsi"/>
          <w:sz w:val="16"/>
        </w:rPr>
        <w:t xml:space="preserve"> in bed. I work in bed despite the articles suggesting the negative impacts of working from bed on health and productivity that punctuate my social media feed (and which peaked during the first COVID-19 lockdown</w:t>
      </w:r>
      <w:r w:rsidRPr="00DA43F1">
        <w:rPr>
          <w:rStyle w:val="StyleUnderline"/>
          <w:rFonts w:asciiTheme="minorHAnsi" w:hAnsiTheme="minorHAnsi" w:cstheme="minorHAnsi"/>
        </w:rPr>
        <w:t xml:space="preserve">). </w:t>
      </w:r>
      <w:r w:rsidRPr="00DA43F1">
        <w:rPr>
          <w:rStyle w:val="StyleUnderline"/>
          <w:rFonts w:asciiTheme="minorHAnsi" w:hAnsiTheme="minorHAnsi" w:cstheme="minorHAnsi"/>
          <w:highlight w:val="yellow"/>
        </w:rPr>
        <w:t>I work from bed when I can’t face getting up, when my body hurts from period pain, fatigue or sensory overwhelm,</w:t>
      </w:r>
      <w:r w:rsidRPr="00DA43F1">
        <w:rPr>
          <w:rStyle w:val="StyleUnderline"/>
          <w:rFonts w:asciiTheme="minorHAnsi" w:hAnsiTheme="minorHAnsi" w:cstheme="minorHAnsi"/>
        </w:rPr>
        <w:t xml:space="preserve"> when I want to feel safe, or when it’s too cold to sit anywhere else. I make zines in bed, either working on my computer or balancing pens, paper and paints, scissors, glue sticks and cut out images strewn around me</w:t>
      </w:r>
      <w:r w:rsidRPr="00DA43F1">
        <w:rPr>
          <w:rFonts w:asciiTheme="minorHAnsi" w:hAnsiTheme="minorHAnsi" w:cstheme="minorHAnsi"/>
          <w:sz w:val="16"/>
        </w:rPr>
        <w:t xml:space="preserve">. I read zines in bed, either on my computer or by bringing a stack upstairs with me, some still in their envelopes. </w:t>
      </w:r>
      <w:r w:rsidRPr="00DA43F1">
        <w:rPr>
          <w:rStyle w:val="StyleUnderline"/>
          <w:rFonts w:asciiTheme="minorHAnsi" w:hAnsiTheme="minorHAnsi" w:cstheme="minorHAnsi"/>
          <w:highlight w:val="yellow"/>
        </w:rPr>
        <w:t xml:space="preserve">Many of these zines also write </w:t>
      </w:r>
      <w:proofErr w:type="gramStart"/>
      <w:r w:rsidRPr="00DA43F1">
        <w:rPr>
          <w:rStyle w:val="StyleUnderline"/>
          <w:rFonts w:asciiTheme="minorHAnsi" w:hAnsiTheme="minorHAnsi" w:cstheme="minorHAnsi"/>
          <w:highlight w:val="yellow"/>
        </w:rPr>
        <w:t>of</w:t>
      </w:r>
      <w:proofErr w:type="gramEnd"/>
      <w:r w:rsidRPr="00DA43F1">
        <w:rPr>
          <w:rStyle w:val="StyleUnderline"/>
          <w:rFonts w:asciiTheme="minorHAnsi" w:hAnsiTheme="minorHAnsi" w:cstheme="minorHAnsi"/>
          <w:highlight w:val="yellow"/>
        </w:rPr>
        <w:t xml:space="preserve"> and from bed</w:t>
      </w:r>
      <w:r w:rsidRPr="00DA43F1">
        <w:rPr>
          <w:rStyle w:val="StyleUnderline"/>
          <w:rFonts w:asciiTheme="minorHAnsi" w:hAnsiTheme="minorHAnsi" w:cstheme="minorHAnsi"/>
        </w:rPr>
        <w:t xml:space="preserve"> and bedrooms </w:t>
      </w:r>
      <w:r w:rsidRPr="00DA43F1">
        <w:rPr>
          <w:rStyle w:val="StyleUnderline"/>
          <w:rFonts w:asciiTheme="minorHAnsi" w:hAnsiTheme="minorHAnsi" w:cstheme="minorHAnsi"/>
          <w:highlight w:val="yellow"/>
        </w:rPr>
        <w:t xml:space="preserve">and I feel this intimate connection: like I’m tapping into a </w:t>
      </w:r>
      <w:r w:rsidRPr="00DA43F1">
        <w:rPr>
          <w:rStyle w:val="Emphasis"/>
          <w:rFonts w:asciiTheme="minorHAnsi" w:hAnsiTheme="minorHAnsi" w:cstheme="minorHAnsi"/>
          <w:highlight w:val="yellow"/>
        </w:rPr>
        <w:t>web of beds</w:t>
      </w:r>
      <w:r w:rsidRPr="00DA43F1">
        <w:rPr>
          <w:rStyle w:val="StyleUnderline"/>
          <w:rFonts w:asciiTheme="minorHAnsi" w:hAnsiTheme="minorHAnsi" w:cstheme="minorHAnsi"/>
          <w:highlight w:val="yellow"/>
        </w:rPr>
        <w:t>, one node on a sprawling grid, enmeshed in a mycorrhizal network like the kind that forms under the forest floor</w:t>
      </w:r>
      <w:r w:rsidRPr="00DA43F1">
        <w:rPr>
          <w:rFonts w:asciiTheme="minorHAnsi" w:hAnsiTheme="minorHAnsi" w:cstheme="minorHAnsi"/>
          <w:sz w:val="16"/>
        </w:rPr>
        <w:t xml:space="preserve">. I joked once with some fellow zine makers at an event which was dominated by small </w:t>
      </w:r>
      <w:proofErr w:type="gramStart"/>
      <w:r w:rsidRPr="00DA43F1">
        <w:rPr>
          <w:rFonts w:asciiTheme="minorHAnsi" w:hAnsiTheme="minorHAnsi" w:cstheme="minorHAnsi"/>
          <w:sz w:val="16"/>
        </w:rPr>
        <w:t>presses: ‘</w:t>
      </w:r>
      <w:proofErr w:type="gramEnd"/>
      <w:r w:rsidRPr="00DA43F1">
        <w:rPr>
          <w:rFonts w:asciiTheme="minorHAnsi" w:hAnsiTheme="minorHAnsi" w:cstheme="minorHAnsi"/>
          <w:sz w:val="16"/>
        </w:rPr>
        <w:t xml:space="preserve">You can tell they are small presses because they work </w:t>
      </w:r>
      <w:proofErr w:type="gramStart"/>
      <w:r w:rsidRPr="00DA43F1">
        <w:rPr>
          <w:rFonts w:asciiTheme="minorHAnsi" w:hAnsiTheme="minorHAnsi" w:cstheme="minorHAnsi"/>
          <w:sz w:val="16"/>
        </w:rPr>
        <w:t>out</w:t>
      </w:r>
      <w:proofErr w:type="gramEnd"/>
      <w:r w:rsidRPr="00DA43F1">
        <w:rPr>
          <w:rFonts w:asciiTheme="minorHAnsi" w:hAnsiTheme="minorHAnsi" w:cstheme="minorHAnsi"/>
          <w:sz w:val="16"/>
        </w:rPr>
        <w:t xml:space="preserve"> of their spare room, not their bedroom.’ This isn’t a universal rule of course. Rather it was a blunt observation of the ways that some of the differences between small presses and zines could be </w:t>
      </w:r>
      <w:proofErr w:type="spellStart"/>
      <w:r w:rsidRPr="00DA43F1">
        <w:rPr>
          <w:rFonts w:asciiTheme="minorHAnsi" w:hAnsiTheme="minorHAnsi" w:cstheme="minorHAnsi"/>
          <w:sz w:val="16"/>
        </w:rPr>
        <w:t>characterised</w:t>
      </w:r>
      <w:proofErr w:type="spellEnd"/>
      <w:r w:rsidRPr="00DA43F1">
        <w:rPr>
          <w:rFonts w:asciiTheme="minorHAnsi" w:hAnsiTheme="minorHAnsi" w:cstheme="minorHAnsi"/>
          <w:sz w:val="16"/>
        </w:rPr>
        <w:t xml:space="preserve"> through the site of production. </w:t>
      </w:r>
      <w:r w:rsidRPr="00DA43F1">
        <w:rPr>
          <w:rStyle w:val="StyleUnderline"/>
          <w:rFonts w:asciiTheme="minorHAnsi" w:hAnsiTheme="minorHAnsi" w:cstheme="minorHAnsi"/>
        </w:rPr>
        <w:t xml:space="preserve">Zines come from the bedroom and, </w:t>
      </w:r>
      <w:r w:rsidRPr="00DA43F1">
        <w:rPr>
          <w:rStyle w:val="StyleUnderline"/>
          <w:rFonts w:asciiTheme="minorHAnsi" w:hAnsiTheme="minorHAnsi" w:cstheme="minorHAnsi"/>
          <w:highlight w:val="yellow"/>
        </w:rPr>
        <w:t>unlike small presses which</w:t>
      </w:r>
      <w:r w:rsidRPr="00DA43F1">
        <w:rPr>
          <w:rStyle w:val="StyleUnderline"/>
          <w:rFonts w:asciiTheme="minorHAnsi" w:hAnsiTheme="minorHAnsi" w:cstheme="minorHAnsi"/>
        </w:rPr>
        <w:t xml:space="preserve"> will often </w:t>
      </w:r>
      <w:r w:rsidRPr="00DA43F1">
        <w:rPr>
          <w:rStyle w:val="StyleUnderline"/>
          <w:rFonts w:asciiTheme="minorHAnsi" w:hAnsiTheme="minorHAnsi" w:cstheme="minorHAnsi"/>
          <w:highlight w:val="yellow"/>
        </w:rPr>
        <w:t>obscure domestic sites of production, zines embrace</w:t>
      </w:r>
      <w:r w:rsidRPr="00DA43F1">
        <w:rPr>
          <w:rStyle w:val="StyleUnderline"/>
          <w:rFonts w:asciiTheme="minorHAnsi" w:hAnsiTheme="minorHAnsi" w:cstheme="minorHAnsi"/>
        </w:rPr>
        <w:t xml:space="preserve"> the </w:t>
      </w:r>
      <w:r w:rsidRPr="00DA43F1">
        <w:rPr>
          <w:rStyle w:val="StyleUnderline"/>
          <w:rFonts w:asciiTheme="minorHAnsi" w:hAnsiTheme="minorHAnsi" w:cstheme="minorHAnsi"/>
          <w:highlight w:val="yellow"/>
        </w:rPr>
        <w:t>beds</w:t>
      </w:r>
      <w:r w:rsidRPr="00DA43F1">
        <w:rPr>
          <w:rStyle w:val="StyleUnderline"/>
          <w:rFonts w:asciiTheme="minorHAnsi" w:hAnsiTheme="minorHAnsi" w:cstheme="minorHAnsi"/>
        </w:rPr>
        <w:t xml:space="preserve"> and bedrooms </w:t>
      </w:r>
      <w:r w:rsidRPr="00DA43F1">
        <w:rPr>
          <w:rStyle w:val="StyleUnderline"/>
          <w:rFonts w:asciiTheme="minorHAnsi" w:hAnsiTheme="minorHAnsi" w:cstheme="minorHAnsi"/>
          <w:highlight w:val="yellow"/>
        </w:rPr>
        <w:t>they are made in, (re)produce them, and linger on their qualities</w:t>
      </w:r>
      <w:r w:rsidRPr="00DA43F1">
        <w:rPr>
          <w:rFonts w:asciiTheme="minorHAnsi" w:hAnsiTheme="minorHAnsi" w:cstheme="minorHAnsi"/>
          <w:sz w:val="16"/>
        </w:rPr>
        <w:t xml:space="preserve">, objects and affects I </w:t>
      </w:r>
      <w:proofErr w:type="spellStart"/>
      <w:r w:rsidRPr="00DA43F1">
        <w:rPr>
          <w:rFonts w:asciiTheme="minorHAnsi" w:hAnsiTheme="minorHAnsi" w:cstheme="minorHAnsi"/>
          <w:sz w:val="16"/>
        </w:rPr>
        <w:t>realised</w:t>
      </w:r>
      <w:proofErr w:type="spellEnd"/>
      <w:r w:rsidRPr="00DA43F1">
        <w:rPr>
          <w:rFonts w:asciiTheme="minorHAnsi" w:hAnsiTheme="minorHAnsi" w:cstheme="minorHAnsi"/>
          <w:sz w:val="16"/>
        </w:rPr>
        <w:t xml:space="preserve"> I wanted to write more explicitly about zines and beds, rather than bedrooms, after following @bed_zine on Instagram.1 Alongside a compilation (or ‘comp’) zine2 that publishes art and writing by disabled people about bed, the Instagram account collects images of and in beds across mediums, locating Bed Zine in a broader visual and cultural history of beds and, particularly, sickbeds. Reading a digital copy of Bed Zine: Issue One in my own bed in the autumn of 2021 evoked what editor Tash King describes as ‘the messy feelings disabled people have about our beds’.3 Lying prone, my laptop resting high on my chest, neck bent up at an odd angle, my body holding the fine line between comfort and pain, </w:t>
      </w:r>
      <w:r w:rsidRPr="00DA43F1">
        <w:rPr>
          <w:rStyle w:val="StyleUnderline"/>
          <w:rFonts w:asciiTheme="minorHAnsi" w:hAnsiTheme="minorHAnsi" w:cstheme="minorHAnsi"/>
        </w:rPr>
        <w:t xml:space="preserve">I experienced the sense of connection and isolation, of freedom and constriction, of altered temporalities, that the zine explores. The </w:t>
      </w:r>
      <w:r w:rsidRPr="00DA43F1">
        <w:rPr>
          <w:rStyle w:val="StyleUnderline"/>
          <w:rFonts w:asciiTheme="minorHAnsi" w:hAnsiTheme="minorHAnsi" w:cstheme="minorHAnsi"/>
          <w:highlight w:val="yellow"/>
        </w:rPr>
        <w:t>zine’s collected accounts of medical intervention, community care, and working from bed offer</w:t>
      </w:r>
      <w:r w:rsidRPr="00DA43F1">
        <w:rPr>
          <w:rStyle w:val="StyleUnderline"/>
          <w:rFonts w:asciiTheme="minorHAnsi" w:hAnsiTheme="minorHAnsi" w:cstheme="minorHAnsi"/>
        </w:rPr>
        <w:t xml:space="preserve"> something different than existing accounts of zines and bedrooms, which focus on the bedrooms of teenagers making zines.</w:t>
      </w:r>
      <w:r w:rsidRPr="00DA43F1">
        <w:rPr>
          <w:rFonts w:asciiTheme="minorHAnsi" w:hAnsiTheme="minorHAnsi" w:cstheme="minorHAnsi"/>
          <w:sz w:val="16"/>
        </w:rPr>
        <w:t xml:space="preserve"> The focus on bed, rather than bedrooms, suggested something specific to crip, sick and disabled zine makers who don’t just make zines from their bedrooms, but from bed specifically. </w:t>
      </w:r>
      <w:r w:rsidRPr="00DA43F1">
        <w:rPr>
          <w:rStyle w:val="StyleUnderline"/>
          <w:rFonts w:asciiTheme="minorHAnsi" w:hAnsiTheme="minorHAnsi" w:cstheme="minorHAnsi"/>
        </w:rPr>
        <w:t xml:space="preserve">It figured the bed, and particularly </w:t>
      </w:r>
      <w:r w:rsidRPr="00DA43F1">
        <w:rPr>
          <w:rStyle w:val="StyleUnderline"/>
          <w:rFonts w:asciiTheme="minorHAnsi" w:hAnsiTheme="minorHAnsi" w:cstheme="minorHAnsi"/>
          <w:highlight w:val="yellow"/>
        </w:rPr>
        <w:t>the sickbed, as a liminal space, and pointed to zines’ potential to illuminate that space, not as one of absence, but instead</w:t>
      </w:r>
      <w:r w:rsidRPr="00DA43F1">
        <w:rPr>
          <w:rStyle w:val="StyleUnderline"/>
          <w:rFonts w:asciiTheme="minorHAnsi" w:hAnsiTheme="minorHAnsi" w:cstheme="minorHAnsi"/>
        </w:rPr>
        <w:t xml:space="preserve"> </w:t>
      </w:r>
      <w:r w:rsidRPr="00DA43F1">
        <w:rPr>
          <w:rStyle w:val="StyleUnderline"/>
          <w:rFonts w:asciiTheme="minorHAnsi" w:hAnsiTheme="minorHAnsi" w:cstheme="minorHAnsi"/>
          <w:highlight w:val="yellow"/>
        </w:rPr>
        <w:t>as full and messy</w:t>
      </w:r>
      <w:r w:rsidRPr="00DA43F1">
        <w:rPr>
          <w:rStyle w:val="StyleUnderline"/>
          <w:rFonts w:asciiTheme="minorHAnsi" w:hAnsiTheme="minorHAnsi" w:cstheme="minorHAnsi"/>
        </w:rPr>
        <w:t>.</w:t>
      </w:r>
      <w:r w:rsidRPr="00DA43F1">
        <w:rPr>
          <w:rFonts w:asciiTheme="minorHAnsi" w:hAnsiTheme="minorHAnsi" w:cstheme="minorHAnsi"/>
          <w:sz w:val="16"/>
        </w:rPr>
        <w:t xml:space="preserve"> Though there are cautions against reducing liminality to spatial metaphors as outlined in the previous chapter, it is not so easy to divide the spatial and the social. </w:t>
      </w:r>
      <w:r w:rsidRPr="00DA43F1">
        <w:rPr>
          <w:rStyle w:val="StyleUnderline"/>
          <w:rFonts w:asciiTheme="minorHAnsi" w:hAnsiTheme="minorHAnsi" w:cstheme="minorHAnsi"/>
        </w:rPr>
        <w:t xml:space="preserve">The </w:t>
      </w:r>
      <w:r w:rsidRPr="00DA43F1">
        <w:rPr>
          <w:rStyle w:val="StyleUnderline"/>
          <w:rFonts w:asciiTheme="minorHAnsi" w:hAnsiTheme="minorHAnsi" w:cstheme="minorHAnsi"/>
          <w:highlight w:val="yellow"/>
        </w:rPr>
        <w:t>zines</w:t>
      </w:r>
      <w:r w:rsidRPr="00DA43F1">
        <w:rPr>
          <w:rStyle w:val="StyleUnderline"/>
          <w:rFonts w:asciiTheme="minorHAnsi" w:hAnsiTheme="minorHAnsi" w:cstheme="minorHAnsi"/>
        </w:rPr>
        <w:t xml:space="preserve"> of this chapter</w:t>
      </w:r>
      <w:r w:rsidRPr="00DA43F1">
        <w:rPr>
          <w:rFonts w:asciiTheme="minorHAnsi" w:hAnsiTheme="minorHAnsi" w:cstheme="minorHAnsi"/>
          <w:sz w:val="16"/>
        </w:rPr>
        <w:t xml:space="preserve"> develop our understanding of the affective dimensions of liminality and </w:t>
      </w:r>
      <w:r w:rsidRPr="00DA43F1">
        <w:rPr>
          <w:rStyle w:val="StyleUnderline"/>
          <w:rFonts w:asciiTheme="minorHAnsi" w:hAnsiTheme="minorHAnsi" w:cstheme="minorHAnsi"/>
          <w:highlight w:val="yellow"/>
        </w:rPr>
        <w:t>constitute bed as a site of community, where crip genealogies</w:t>
      </w:r>
      <w:r w:rsidRPr="00DA43F1">
        <w:rPr>
          <w:rStyle w:val="StyleUnderline"/>
          <w:rFonts w:asciiTheme="minorHAnsi" w:hAnsiTheme="minorHAnsi" w:cstheme="minorHAnsi"/>
        </w:rPr>
        <w:t xml:space="preserve"> and new genealogies of zines themselves </w:t>
      </w:r>
      <w:r w:rsidRPr="00DA43F1">
        <w:rPr>
          <w:rStyle w:val="StyleUnderline"/>
          <w:rFonts w:asciiTheme="minorHAnsi" w:hAnsiTheme="minorHAnsi" w:cstheme="minorHAnsi"/>
          <w:highlight w:val="yellow"/>
        </w:rPr>
        <w:t>are constructed</w:t>
      </w:r>
      <w:r w:rsidRPr="00DA43F1">
        <w:rPr>
          <w:rStyle w:val="StyleUnderline"/>
          <w:rFonts w:asciiTheme="minorHAnsi" w:hAnsiTheme="minorHAnsi" w:cstheme="minorHAnsi"/>
        </w:rPr>
        <w:t>. In engaging in queer uses of the bed, I argue that these zines linger on the bed’s qualities and offer insight into the liminal space of the sickbed</w:t>
      </w:r>
      <w:r w:rsidRPr="00DA43F1">
        <w:rPr>
          <w:rFonts w:asciiTheme="minorHAnsi" w:hAnsiTheme="minorHAnsi" w:cstheme="minorHAnsi"/>
          <w:sz w:val="16"/>
        </w:rPr>
        <w:t xml:space="preserve">. </w:t>
      </w:r>
      <w:r w:rsidRPr="00DA43F1">
        <w:rPr>
          <w:rStyle w:val="StyleUnderline"/>
          <w:rFonts w:asciiTheme="minorHAnsi" w:hAnsiTheme="minorHAnsi" w:cstheme="minorHAnsi"/>
        </w:rPr>
        <w:t xml:space="preserve">Within all three issues of Bed Zine, </w:t>
      </w:r>
      <w:r w:rsidRPr="00DA43F1">
        <w:rPr>
          <w:rStyle w:val="StyleUnderline"/>
          <w:rFonts w:asciiTheme="minorHAnsi" w:hAnsiTheme="minorHAnsi" w:cstheme="minorHAnsi"/>
          <w:highlight w:val="yellow"/>
        </w:rPr>
        <w:t xml:space="preserve">bed is a liminal space of </w:t>
      </w:r>
      <w:r w:rsidRPr="00DA43F1">
        <w:rPr>
          <w:rStyle w:val="Emphasis"/>
          <w:rFonts w:asciiTheme="minorHAnsi" w:hAnsiTheme="minorHAnsi" w:cstheme="minorHAnsi"/>
          <w:highlight w:val="yellow"/>
        </w:rPr>
        <w:t>both/and</w:t>
      </w:r>
      <w:r w:rsidRPr="00DA43F1">
        <w:rPr>
          <w:rFonts w:asciiTheme="minorHAnsi" w:hAnsiTheme="minorHAnsi" w:cstheme="minorHAnsi"/>
          <w:sz w:val="16"/>
        </w:rPr>
        <w:t xml:space="preserve">. King describes the inspiration for the zine as the ‘simple contradiction that I experience as a chronically ill person…that </w:t>
      </w:r>
      <w:r w:rsidRPr="00DA43F1">
        <w:rPr>
          <w:rStyle w:val="StyleUnderline"/>
          <w:rFonts w:asciiTheme="minorHAnsi" w:hAnsiTheme="minorHAnsi" w:cstheme="minorHAnsi"/>
        </w:rPr>
        <w:t>my bed functions as a soft space where I feel safe and protected and as a hard space where I feel miserable and confined. It is a place of extremes – of utmost comfort and abject discomfort</w:t>
      </w:r>
      <w:r w:rsidRPr="00DA43F1">
        <w:rPr>
          <w:rFonts w:asciiTheme="minorHAnsi" w:hAnsiTheme="minorHAnsi" w:cstheme="minorHAnsi"/>
          <w:sz w:val="16"/>
        </w:rPr>
        <w:t xml:space="preserve">’4. </w:t>
      </w:r>
      <w:r w:rsidRPr="00DA43F1">
        <w:rPr>
          <w:rStyle w:val="StyleUnderline"/>
          <w:rFonts w:asciiTheme="minorHAnsi" w:hAnsiTheme="minorHAnsi" w:cstheme="minorHAnsi"/>
          <w:highlight w:val="yellow"/>
        </w:rPr>
        <w:t>Bed, as constituted by</w:t>
      </w:r>
      <w:r w:rsidRPr="00DA43F1">
        <w:rPr>
          <w:rStyle w:val="StyleUnderline"/>
          <w:rFonts w:asciiTheme="minorHAnsi" w:hAnsiTheme="minorHAnsi" w:cstheme="minorHAnsi"/>
        </w:rPr>
        <w:t xml:space="preserve"> the </w:t>
      </w:r>
      <w:r w:rsidRPr="00DA43F1">
        <w:rPr>
          <w:rStyle w:val="StyleUnderline"/>
          <w:rFonts w:asciiTheme="minorHAnsi" w:hAnsiTheme="minorHAnsi" w:cstheme="minorHAnsi"/>
          <w:highlight w:val="yellow"/>
        </w:rPr>
        <w:t>zines</w:t>
      </w:r>
      <w:r w:rsidRPr="00DA43F1">
        <w:rPr>
          <w:rStyle w:val="StyleUnderline"/>
          <w:rFonts w:asciiTheme="minorHAnsi" w:hAnsiTheme="minorHAnsi" w:cstheme="minorHAnsi"/>
        </w:rPr>
        <w:t xml:space="preserve"> in this chapter, </w:t>
      </w:r>
      <w:r w:rsidRPr="00DA43F1">
        <w:rPr>
          <w:rStyle w:val="StyleUnderline"/>
          <w:rFonts w:asciiTheme="minorHAnsi" w:hAnsiTheme="minorHAnsi" w:cstheme="minorHAnsi"/>
          <w:highlight w:val="yellow"/>
        </w:rPr>
        <w:t>is both a space of safety, of rest and recovery, of communion and work, and a space which confines and constricts, a space of pain, suffering and solitude</w:t>
      </w:r>
      <w:r w:rsidRPr="00DA43F1">
        <w:rPr>
          <w:rFonts w:asciiTheme="minorHAnsi" w:hAnsiTheme="minorHAnsi" w:cstheme="minorHAnsi"/>
          <w:sz w:val="16"/>
        </w:rPr>
        <w:t>.</w:t>
      </w:r>
    </w:p>
    <w:p w14:paraId="787496E7" w14:textId="77777777" w:rsidR="00C77F2B" w:rsidRPr="00DA43F1" w:rsidRDefault="00C77F2B" w:rsidP="00C77F2B">
      <w:pPr>
        <w:rPr>
          <w:rFonts w:asciiTheme="minorHAnsi" w:hAnsiTheme="minorHAnsi" w:cstheme="minorHAnsi"/>
        </w:rPr>
      </w:pPr>
    </w:p>
    <w:p w14:paraId="45501A74" w14:textId="77777777" w:rsidR="004143CA" w:rsidRPr="00EB1948" w:rsidRDefault="004143CA" w:rsidP="00EB1948"/>
    <w:p w14:paraId="57921045" w14:textId="4EB14766" w:rsidR="00EF024B" w:rsidRDefault="00EF024B" w:rsidP="00EF024B">
      <w:pPr>
        <w:pStyle w:val="Heading2"/>
      </w:pPr>
      <w:r w:rsidRPr="00EB1948">
        <w:t>Page 10</w:t>
      </w:r>
    </w:p>
    <w:p w14:paraId="01A6B178" w14:textId="2C6EC33F" w:rsidR="00C77F2B" w:rsidRPr="00C77F2B" w:rsidRDefault="00C77F2B" w:rsidP="00C77F2B">
      <w:pPr>
        <w:rPr>
          <w:b/>
          <w:bCs/>
          <w:i/>
          <w:iCs/>
        </w:rPr>
      </w:pPr>
      <w:r w:rsidRPr="00C77F2B">
        <w:rPr>
          <w:b/>
          <w:bCs/>
          <w:i/>
          <w:iCs/>
        </w:rPr>
        <w:t xml:space="preserve">The top part has a purple smudged out background done with oil pastels. On top is a magazine cut out of a bed, the angle is head on from the end of the bed, it has rustic crème wood for the </w:t>
      </w:r>
      <w:proofErr w:type="gramStart"/>
      <w:r w:rsidRPr="00C77F2B">
        <w:rPr>
          <w:b/>
          <w:bCs/>
          <w:i/>
          <w:iCs/>
        </w:rPr>
        <w:t>frame,  thinly</w:t>
      </w:r>
      <w:proofErr w:type="gramEnd"/>
      <w:r w:rsidRPr="00C77F2B">
        <w:rPr>
          <w:b/>
          <w:bCs/>
          <w:i/>
          <w:iCs/>
        </w:rPr>
        <w:t xml:space="preserve"> vertical stripped rusty orange and </w:t>
      </w:r>
      <w:proofErr w:type="gramStart"/>
      <w:r w:rsidRPr="00C77F2B">
        <w:rPr>
          <w:b/>
          <w:bCs/>
          <w:i/>
          <w:iCs/>
        </w:rPr>
        <w:t>off white</w:t>
      </w:r>
      <w:proofErr w:type="gramEnd"/>
      <w:r w:rsidRPr="00C77F2B">
        <w:rPr>
          <w:b/>
          <w:bCs/>
          <w:i/>
          <w:iCs/>
        </w:rPr>
        <w:t xml:space="preserve"> covers. There are white pillows </w:t>
      </w:r>
      <w:proofErr w:type="gramStart"/>
      <w:r w:rsidRPr="00C77F2B">
        <w:rPr>
          <w:b/>
          <w:bCs/>
          <w:i/>
          <w:iCs/>
        </w:rPr>
        <w:t>in</w:t>
      </w:r>
      <w:proofErr w:type="gramEnd"/>
      <w:r w:rsidRPr="00C77F2B">
        <w:rPr>
          <w:b/>
          <w:bCs/>
          <w:i/>
          <w:iCs/>
        </w:rPr>
        <w:t xml:space="preserve"> the back nearest to the </w:t>
      </w:r>
      <w:proofErr w:type="gramStart"/>
      <w:r w:rsidRPr="00C77F2B">
        <w:rPr>
          <w:b/>
          <w:bCs/>
          <w:i/>
          <w:iCs/>
        </w:rPr>
        <w:t>head board</w:t>
      </w:r>
      <w:proofErr w:type="gramEnd"/>
      <w:r w:rsidRPr="00C77F2B">
        <w:rPr>
          <w:b/>
          <w:bCs/>
          <w:i/>
          <w:iCs/>
        </w:rPr>
        <w:t xml:space="preserve">, two off white and orange throw pillows and </w:t>
      </w:r>
      <w:proofErr w:type="gramStart"/>
      <w:r w:rsidRPr="00C77F2B">
        <w:rPr>
          <w:b/>
          <w:bCs/>
          <w:i/>
          <w:iCs/>
        </w:rPr>
        <w:t>a</w:t>
      </w:r>
      <w:proofErr w:type="gramEnd"/>
      <w:r w:rsidRPr="00C77F2B">
        <w:rPr>
          <w:b/>
          <w:bCs/>
          <w:i/>
          <w:iCs/>
        </w:rPr>
        <w:t xml:space="preserve"> off white pillow with an orange N in the middle. The end of the bed has </w:t>
      </w:r>
      <w:proofErr w:type="spellStart"/>
      <w:proofErr w:type="gramStart"/>
      <w:r w:rsidRPr="00C77F2B">
        <w:rPr>
          <w:b/>
          <w:bCs/>
          <w:i/>
          <w:iCs/>
        </w:rPr>
        <w:t>a</w:t>
      </w:r>
      <w:proofErr w:type="spellEnd"/>
      <w:proofErr w:type="gramEnd"/>
      <w:r w:rsidRPr="00C77F2B">
        <w:rPr>
          <w:b/>
          <w:bCs/>
          <w:i/>
          <w:iCs/>
        </w:rPr>
        <w:t xml:space="preserve"> orange throw blanket over the left part of the footboard. </w:t>
      </w:r>
    </w:p>
    <w:p w14:paraId="5A59262A" w14:textId="54CDDF22" w:rsidR="004D02E9" w:rsidRPr="004D02E9" w:rsidRDefault="00C77F2B" w:rsidP="00C77F2B">
      <w:pPr>
        <w:rPr>
          <w:b/>
          <w:bCs/>
          <w:i/>
          <w:iCs/>
        </w:rPr>
      </w:pPr>
      <w:r w:rsidRPr="004D02E9">
        <w:rPr>
          <w:b/>
          <w:bCs/>
          <w:i/>
          <w:iCs/>
        </w:rPr>
        <w:t>The middle third of the page has a peach tone smeared background done in oil pastels</w:t>
      </w:r>
      <w:r w:rsidR="004D02E9" w:rsidRPr="004D02E9">
        <w:rPr>
          <w:b/>
          <w:bCs/>
          <w:i/>
          <w:iCs/>
        </w:rPr>
        <w:t xml:space="preserve">. On top is aa white paper rectangle that has purple letters on top next to the links. It reads: </w:t>
      </w:r>
    </w:p>
    <w:p w14:paraId="7441F6D7" w14:textId="47F068EC" w:rsidR="004D02E9" w:rsidRPr="004D02E9" w:rsidRDefault="004D02E9" w:rsidP="004D02E9">
      <w:pPr>
        <w:rPr>
          <w:b/>
          <w:bCs/>
          <w:i/>
          <w:iCs/>
        </w:rPr>
      </w:pPr>
      <w:r w:rsidRPr="00D24ADB">
        <w:t xml:space="preserve">Photo from </w:t>
      </w:r>
      <w:r>
        <w:t xml:space="preserve">Nap </w:t>
      </w:r>
      <w:proofErr w:type="gramStart"/>
      <w:r>
        <w:t xml:space="preserve">ministry </w:t>
      </w:r>
      <w:r w:rsidRPr="00D24ADB">
        <w:t xml:space="preserve"> Site</w:t>
      </w:r>
      <w:proofErr w:type="gramEnd"/>
      <w:r w:rsidRPr="00D24ADB">
        <w:t xml:space="preserve"> Installation, “A Resting Place” for Flux Projects. Ponce City Market, Atlanta, 2019. </w:t>
      </w:r>
      <w:proofErr w:type="spellStart"/>
      <w:r w:rsidRPr="00D24ADB">
        <w:t>Phtoto</w:t>
      </w:r>
      <w:proofErr w:type="spellEnd"/>
      <w:r w:rsidRPr="00D24ADB">
        <w:t xml:space="preserve"> </w:t>
      </w:r>
      <w:proofErr w:type="gramStart"/>
      <w:r w:rsidRPr="00D24ADB">
        <w:t>by:</w:t>
      </w:r>
      <w:proofErr w:type="gramEnd"/>
      <w:r w:rsidRPr="00D24ADB">
        <w:t xml:space="preserve"> @capturedbytabia</w:t>
      </w:r>
      <w:r>
        <w:t xml:space="preserve"> </w:t>
      </w:r>
      <w:hyperlink r:id="rId10" w:history="1">
        <w:r w:rsidRPr="009B67B5">
          <w:rPr>
            <w:rStyle w:val="Hyperlink"/>
          </w:rPr>
          <w:t>https://thenapministry.wordpress.com/about/</w:t>
        </w:r>
      </w:hyperlink>
      <w:r>
        <w:t xml:space="preserve"> </w:t>
      </w:r>
      <w:r w:rsidRPr="004D02E9">
        <w:rPr>
          <w:b/>
          <w:bCs/>
          <w:i/>
          <w:iCs/>
        </w:rPr>
        <w:t>[A in purple pencil]</w:t>
      </w:r>
    </w:p>
    <w:p w14:paraId="21A77FC2" w14:textId="77777777" w:rsidR="004D02E9" w:rsidRPr="00D24ADB" w:rsidRDefault="004D02E9" w:rsidP="004D02E9"/>
    <w:p w14:paraId="31DCED73" w14:textId="1E00D9AC" w:rsidR="004D02E9" w:rsidRPr="004D02E9" w:rsidRDefault="004D02E9" w:rsidP="004D02E9">
      <w:pPr>
        <w:rPr>
          <w:b/>
          <w:bCs/>
          <w:i/>
          <w:iCs/>
        </w:rPr>
      </w:pPr>
      <w:r w:rsidRPr="0040782C">
        <w:t>Riva Lehrer “Rosemarie Garland-Thomson”</w:t>
      </w:r>
      <w:r>
        <w:t xml:space="preserve"> </w:t>
      </w:r>
      <w:r w:rsidRPr="0040782C">
        <w:t>2022, acrylic on wood panel, 48" x 24"</w:t>
      </w:r>
      <w:r>
        <w:t xml:space="preserve">, </w:t>
      </w:r>
      <w:hyperlink r:id="rId11" w:history="1">
        <w:r w:rsidRPr="009B67B5">
          <w:rPr>
            <w:rStyle w:val="Hyperlink"/>
          </w:rPr>
          <w:t>https://www.rivalehrerart.com/gallery/other-work/rosemarie-garland-thomson</w:t>
        </w:r>
      </w:hyperlink>
      <w:r>
        <w:t xml:space="preserve"> </w:t>
      </w:r>
      <w:r w:rsidRPr="004D02E9">
        <w:rPr>
          <w:b/>
          <w:bCs/>
          <w:i/>
          <w:iCs/>
        </w:rPr>
        <w:t>[B in purple pencil]</w:t>
      </w:r>
    </w:p>
    <w:p w14:paraId="038E228F" w14:textId="77777777" w:rsidR="004D02E9" w:rsidRDefault="004D02E9" w:rsidP="004D02E9"/>
    <w:p w14:paraId="7ED069E3" w14:textId="2EAA3ECC" w:rsidR="004D02E9" w:rsidRPr="004D02E9" w:rsidRDefault="004D02E9" w:rsidP="004D02E9">
      <w:pPr>
        <w:rPr>
          <w:b/>
          <w:bCs/>
          <w:i/>
          <w:iCs/>
        </w:rPr>
      </w:pPr>
      <w:r w:rsidRPr="0040782C">
        <w:t>“Have you tried?” by Amy Claire Mills,</w:t>
      </w:r>
      <w:r>
        <w:t xml:space="preserve">  “Bed Zine”, </w:t>
      </w:r>
      <w:hyperlink r:id="rId12" w:history="1">
        <w:r w:rsidRPr="009B67B5">
          <w:rPr>
            <w:rStyle w:val="Hyperlink"/>
          </w:rPr>
          <w:t>https://wepresent.wetransfer.com/stories/bed-zine</w:t>
        </w:r>
      </w:hyperlink>
      <w:r>
        <w:t xml:space="preserve"> </w:t>
      </w:r>
      <w:r w:rsidRPr="004D02E9">
        <w:rPr>
          <w:b/>
          <w:bCs/>
          <w:i/>
          <w:iCs/>
        </w:rPr>
        <w:t>[C in purple pencil]</w:t>
      </w:r>
    </w:p>
    <w:p w14:paraId="1C7B3489" w14:textId="77777777" w:rsidR="004D02E9" w:rsidRPr="005D388F" w:rsidRDefault="004D02E9" w:rsidP="004D02E9"/>
    <w:p w14:paraId="233790C7" w14:textId="3A038584" w:rsidR="00D1573E" w:rsidRPr="00D1573E" w:rsidRDefault="00D1573E" w:rsidP="00C77F2B">
      <w:pPr>
        <w:rPr>
          <w:b/>
          <w:bCs/>
          <w:i/>
          <w:iCs/>
        </w:rPr>
      </w:pPr>
      <w:r w:rsidRPr="00D1573E">
        <w:rPr>
          <w:b/>
          <w:bCs/>
          <w:i/>
          <w:iCs/>
        </w:rPr>
        <w:t xml:space="preserve">On the bottom of the page is a rectangle cut out of a </w:t>
      </w:r>
      <w:proofErr w:type="spellStart"/>
      <w:r w:rsidRPr="00D1573E">
        <w:rPr>
          <w:b/>
          <w:bCs/>
          <w:i/>
          <w:iCs/>
        </w:rPr>
        <w:t>gelli</w:t>
      </w:r>
      <w:proofErr w:type="spellEnd"/>
      <w:r w:rsidRPr="00D1573E">
        <w:rPr>
          <w:b/>
          <w:bCs/>
          <w:i/>
          <w:iCs/>
        </w:rPr>
        <w:t xml:space="preserve"> print on white paper. The left side had a hazy dotted pattern in red covered by some yellow splotches.  The right side of the </w:t>
      </w:r>
      <w:proofErr w:type="gramStart"/>
      <w:r w:rsidRPr="00D1573E">
        <w:rPr>
          <w:b/>
          <w:bCs/>
          <w:i/>
          <w:iCs/>
        </w:rPr>
        <w:t>print</w:t>
      </w:r>
      <w:proofErr w:type="gramEnd"/>
      <w:r w:rsidRPr="00D1573E">
        <w:rPr>
          <w:b/>
          <w:bCs/>
          <w:i/>
          <w:iCs/>
        </w:rPr>
        <w:t xml:space="preserve"> has a yellow background with a few paint buckets in red, some are faded and barely visible. </w:t>
      </w:r>
    </w:p>
    <w:sectPr w:rsidR="00D1573E" w:rsidRPr="00D157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AB4DD" w14:textId="77777777" w:rsidR="00DD7F28" w:rsidRDefault="00DD7F28" w:rsidP="00066D2C">
      <w:pPr>
        <w:spacing w:after="0" w:line="240" w:lineRule="auto"/>
      </w:pPr>
      <w:r>
        <w:separator/>
      </w:r>
    </w:p>
  </w:endnote>
  <w:endnote w:type="continuationSeparator" w:id="0">
    <w:p w14:paraId="59218495" w14:textId="77777777" w:rsidR="00DD7F28" w:rsidRDefault="00DD7F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BBFB" w14:textId="77777777" w:rsidR="00DD7F28" w:rsidRDefault="00DD7F28" w:rsidP="00066D2C">
      <w:pPr>
        <w:spacing w:after="0" w:line="240" w:lineRule="auto"/>
      </w:pPr>
      <w:r>
        <w:separator/>
      </w:r>
    </w:p>
  </w:footnote>
  <w:footnote w:type="continuationSeparator" w:id="0">
    <w:p w14:paraId="360130B8" w14:textId="77777777" w:rsidR="00DD7F28" w:rsidRDefault="00DD7F28" w:rsidP="00066D2C">
      <w:pPr>
        <w:spacing w:after="0" w:line="240" w:lineRule="auto"/>
      </w:pPr>
      <w:r>
        <w:continuationSeparator/>
      </w:r>
    </w:p>
  </w:footnote>
  <w:footnote w:id="1">
    <w:p w14:paraId="38F53C93" w14:textId="77777777" w:rsidR="00EB1948" w:rsidRDefault="00EB1948" w:rsidP="00EB1948">
      <w:pPr>
        <w:pStyle w:val="FootnoteText"/>
      </w:pPr>
      <w:r>
        <w:rPr>
          <w:rStyle w:val="FootnoteReference"/>
        </w:rPr>
        <w:footnoteRef/>
      </w:r>
      <w:r>
        <w:t xml:space="preserve"> </w:t>
      </w:r>
      <w:r w:rsidRPr="00D83D39">
        <w:t>Akemi Nishida 2022 (Associate Professor in Gender and Women's Studies, University of Illinois Chicago College of Applied Health Sciences, PhD, Critical Social Psychology - City University of New York “Just Care Messy entanglements of Disability, Dependency, and Desire” Temple university press, p.124-125) Hawkeyes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0F4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CFE"/>
    <w:rsid w:val="000912B1"/>
    <w:rsid w:val="00093AB9"/>
    <w:rsid w:val="00094DF4"/>
    <w:rsid w:val="000961CD"/>
    <w:rsid w:val="000A0198"/>
    <w:rsid w:val="000A0585"/>
    <w:rsid w:val="000A218A"/>
    <w:rsid w:val="000A239C"/>
    <w:rsid w:val="000A4AE6"/>
    <w:rsid w:val="000A5EE1"/>
    <w:rsid w:val="000A7F50"/>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3CA"/>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2E9"/>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F4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22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526"/>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2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62B"/>
    <w:rsid w:val="00CF1938"/>
    <w:rsid w:val="00CF24CD"/>
    <w:rsid w:val="00D01F0A"/>
    <w:rsid w:val="00D13012"/>
    <w:rsid w:val="00D14159"/>
    <w:rsid w:val="00D14990"/>
    <w:rsid w:val="00D1573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D7F28"/>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77D"/>
    <w:rsid w:val="00E66F94"/>
    <w:rsid w:val="00E670E5"/>
    <w:rsid w:val="00E6767D"/>
    <w:rsid w:val="00E717C1"/>
    <w:rsid w:val="00E71E63"/>
    <w:rsid w:val="00E76D4C"/>
    <w:rsid w:val="00E81786"/>
    <w:rsid w:val="00E85DE5"/>
    <w:rsid w:val="00E90EC0"/>
    <w:rsid w:val="00E944C1"/>
    <w:rsid w:val="00E97D8B"/>
    <w:rsid w:val="00EA5878"/>
    <w:rsid w:val="00EA7F55"/>
    <w:rsid w:val="00EB1948"/>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24B"/>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02C42E"/>
  <w15:chartTrackingRefBased/>
  <w15:docId w15:val="{632D6780-0C24-4973-9670-422133B20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0F4C"/>
    <w:rPr>
      <w:rFonts w:ascii="Calibri" w:hAnsi="Calibri" w:cs="Calibri"/>
    </w:rPr>
  </w:style>
  <w:style w:type="paragraph" w:styleId="Heading1">
    <w:name w:val="heading 1"/>
    <w:aliases w:val="Pocket"/>
    <w:basedOn w:val="Normal"/>
    <w:next w:val="Normal"/>
    <w:link w:val="Heading1Char"/>
    <w:qFormat/>
    <w:rsid w:val="00620F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0F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0F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20F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0F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0F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F4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620F4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0F4C"/>
    <w:rPr>
      <w:color w:val="auto"/>
      <w:u w:val="none"/>
    </w:rPr>
  </w:style>
  <w:style w:type="character" w:customStyle="1" w:styleId="Heading1Char">
    <w:name w:val="Heading 1 Char"/>
    <w:aliases w:val="Pocket Char"/>
    <w:basedOn w:val="DefaultParagraphFont"/>
    <w:link w:val="Heading1"/>
    <w:rsid w:val="00620F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0F4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0F4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20F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0F4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620F4C"/>
    <w:rPr>
      <w:b w:val="0"/>
      <w:sz w:val="22"/>
      <w:u w:val="single"/>
    </w:rPr>
  </w:style>
  <w:style w:type="character" w:styleId="Strong">
    <w:name w:val="Strong"/>
    <w:basedOn w:val="DefaultParagraphFont"/>
    <w:uiPriority w:val="22"/>
    <w:semiHidden/>
    <w:qFormat/>
    <w:rsid w:val="00620F4C"/>
    <w:rPr>
      <w:b/>
      <w:bCs/>
    </w:rPr>
  </w:style>
  <w:style w:type="character" w:styleId="BookTitle">
    <w:name w:val="Book Title"/>
    <w:basedOn w:val="DefaultParagraphFont"/>
    <w:uiPriority w:val="33"/>
    <w:semiHidden/>
    <w:qFormat/>
    <w:rsid w:val="00620F4C"/>
    <w:rPr>
      <w:b/>
      <w:bCs/>
      <w:i/>
      <w:iCs/>
      <w:spacing w:val="5"/>
    </w:rPr>
  </w:style>
  <w:style w:type="character" w:customStyle="1" w:styleId="Heading5Char">
    <w:name w:val="Heading 5 Char"/>
    <w:basedOn w:val="DefaultParagraphFont"/>
    <w:link w:val="Heading5"/>
    <w:uiPriority w:val="9"/>
    <w:semiHidden/>
    <w:rsid w:val="00620F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0F4C"/>
  </w:style>
  <w:style w:type="paragraph" w:styleId="Header">
    <w:name w:val="header"/>
    <w:basedOn w:val="Normal"/>
    <w:link w:val="HeaderChar"/>
    <w:uiPriority w:val="99"/>
    <w:semiHidden/>
    <w:rsid w:val="00620F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0F4C"/>
    <w:rPr>
      <w:rFonts w:ascii="Calibri" w:hAnsi="Calibri" w:cs="Calibri"/>
    </w:rPr>
  </w:style>
  <w:style w:type="paragraph" w:styleId="Footer">
    <w:name w:val="footer"/>
    <w:basedOn w:val="Normal"/>
    <w:link w:val="FooterChar"/>
    <w:uiPriority w:val="99"/>
    <w:semiHidden/>
    <w:rsid w:val="00620F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0F4C"/>
    <w:rPr>
      <w:rFonts w:ascii="Calibri" w:hAnsi="Calibri" w:cs="Calibri"/>
    </w:rPr>
  </w:style>
  <w:style w:type="paragraph" w:styleId="BodyText">
    <w:name w:val="Body Text"/>
    <w:basedOn w:val="Normal"/>
    <w:link w:val="BodyTextChar"/>
    <w:uiPriority w:val="99"/>
    <w:semiHidden/>
    <w:unhideWhenUsed/>
    <w:rsid w:val="00620F4C"/>
    <w:pPr>
      <w:spacing w:after="120"/>
    </w:pPr>
  </w:style>
  <w:style w:type="character" w:customStyle="1" w:styleId="BodyTextChar">
    <w:name w:val="Body Text Char"/>
    <w:basedOn w:val="DefaultParagraphFont"/>
    <w:link w:val="BodyText"/>
    <w:uiPriority w:val="99"/>
    <w:semiHidden/>
    <w:rsid w:val="00620F4C"/>
    <w:rPr>
      <w:rFonts w:ascii="Calibri" w:hAnsi="Calibri" w:cs="Calibri"/>
    </w:rPr>
  </w:style>
  <w:style w:type="paragraph" w:styleId="NoSpacing">
    <w:name w:val="No Spacing"/>
    <w:link w:val="NoSpacingChar"/>
    <w:uiPriority w:val="99"/>
    <w:semiHidden/>
    <w:unhideWhenUsed/>
    <w:qFormat/>
    <w:rsid w:val="00620F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0F4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620F4C"/>
    <w:rPr>
      <w:color w:val="0563C1" w:themeColor="hyperlink"/>
      <w:u w:val="single"/>
    </w:rPr>
  </w:style>
  <w:style w:type="character" w:styleId="UnresolvedMention">
    <w:name w:val="Unresolved Mention"/>
    <w:basedOn w:val="DefaultParagraphFont"/>
    <w:uiPriority w:val="99"/>
    <w:semiHidden/>
    <w:unhideWhenUsed/>
    <w:rsid w:val="00620F4C"/>
    <w:rPr>
      <w:color w:val="605E5C"/>
      <w:shd w:val="clear" w:color="auto" w:fill="E1DFDD"/>
    </w:rPr>
  </w:style>
  <w:style w:type="paragraph" w:customStyle="1" w:styleId="textbold">
    <w:name w:val="text bold"/>
    <w:basedOn w:val="Normal"/>
    <w:link w:val="Emphasis"/>
    <w:uiPriority w:val="8"/>
    <w:qFormat/>
    <w:rsid w:val="00CF162B"/>
    <w:pPr>
      <w:widowControl w:val="0"/>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 w:type="paragraph" w:customStyle="1" w:styleId="UnderlinePara">
    <w:name w:val="Underline Para"/>
    <w:basedOn w:val="Normal"/>
    <w:link w:val="StyleUnderline"/>
    <w:uiPriority w:val="7"/>
    <w:qFormat/>
    <w:rsid w:val="00CF162B"/>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EB1948"/>
    <w:pPr>
      <w:spacing w:after="0" w:line="240" w:lineRule="auto"/>
    </w:pPr>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EB1948"/>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EB19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picalcream.org/features/why-its-taking-so-lo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present.wetransfer.com/stories/bed-zi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ivalehrerart.com/gallery/other-work/rosemarie-garland-thomson" TargetMode="External"/><Relationship Id="rId5" Type="http://schemas.openxmlformats.org/officeDocument/2006/relationships/webSettings" Target="webSettings.xml"/><Relationship Id="rId10" Type="http://schemas.openxmlformats.org/officeDocument/2006/relationships/hyperlink" Target="https://thenapministry.wordpress.com/about/" TargetMode="External"/><Relationship Id="rId4" Type="http://schemas.openxmlformats.org/officeDocument/2006/relationships/settings" Target="settings.xml"/><Relationship Id="rId9" Type="http://schemas.openxmlformats.org/officeDocument/2006/relationships/hyperlink" Target="https://catalystjournal.org/index.php/catalyst/article/view/40269"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1290</TotalTime>
  <Pages>1</Pages>
  <Words>9329</Words>
  <Characters>53178</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bilicki</dc:creator>
  <cp:keywords>6.0.0</cp:keywords>
  <dc:description/>
  <cp:lastModifiedBy>rose bilicki</cp:lastModifiedBy>
  <cp:revision>3</cp:revision>
  <dcterms:created xsi:type="dcterms:W3CDTF">2025-10-29T23:44:00Z</dcterms:created>
  <dcterms:modified xsi:type="dcterms:W3CDTF">2025-10-30T22:24:00Z</dcterms:modified>
</cp:coreProperties>
</file>