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496CC" w14:textId="77777777" w:rsidR="00C01AED" w:rsidRPr="00A8629F" w:rsidRDefault="00C01AED" w:rsidP="00C01AED">
      <w:pPr>
        <w:pStyle w:val="Heading1"/>
      </w:pPr>
      <w:r w:rsidRPr="00A8629F">
        <w:t>1NC</w:t>
      </w:r>
    </w:p>
    <w:p w14:paraId="3E89D545" w14:textId="77777777" w:rsidR="00C01AED" w:rsidRPr="00016D10" w:rsidRDefault="00C01AED" w:rsidP="00C01AED">
      <w:pPr>
        <w:keepNext/>
        <w:keepLines/>
        <w:pageBreakBefore/>
        <w:spacing w:before="40" w:after="0"/>
        <w:jc w:val="center"/>
        <w:outlineLvl w:val="2"/>
        <w:rPr>
          <w:rFonts w:eastAsiaTheme="majorEastAsia" w:cstheme="majorBidi"/>
          <w:b/>
          <w:sz w:val="32"/>
          <w:szCs w:val="24"/>
          <w:u w:val="single"/>
        </w:rPr>
      </w:pPr>
      <w:r w:rsidRPr="00016D10">
        <w:rPr>
          <w:rFonts w:eastAsiaTheme="majorEastAsia" w:cstheme="majorBidi"/>
          <w:b/>
          <w:sz w:val="32"/>
          <w:szCs w:val="24"/>
          <w:u w:val="single"/>
        </w:rPr>
        <w:lastRenderedPageBreak/>
        <w:t>1NC</w:t>
      </w:r>
    </w:p>
    <w:p w14:paraId="48C784A5" w14:textId="77777777" w:rsidR="00C01AED" w:rsidRPr="00016D10" w:rsidRDefault="00C01AED" w:rsidP="00C01AED">
      <w:r w:rsidRPr="00016D10">
        <w:t>CRA CP</w:t>
      </w:r>
    </w:p>
    <w:p w14:paraId="293879D8" w14:textId="77777777" w:rsidR="00C01AED" w:rsidRDefault="00C01AED" w:rsidP="00C01AED">
      <w:pPr>
        <w:pStyle w:val="Heading4"/>
      </w:pPr>
      <w:r w:rsidRPr="00016D10">
        <w:t xml:space="preserve">The United States executive branch should issue an interpretive rule stating that its statutory authority neither allows nor requires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r w:rsidRPr="00016D10">
        <w:t>. The United States Congress should enact, and the President should sign, a resolution of disapproval of this rule pursuant to the Congressional Review Act.</w:t>
      </w:r>
    </w:p>
    <w:p w14:paraId="76A72D61" w14:textId="77777777" w:rsidR="00C01AED" w:rsidRPr="00016D10" w:rsidRDefault="00C01AED" w:rsidP="00C01AED"/>
    <w:p w14:paraId="0684E13F" w14:textId="77777777" w:rsidR="00C01AED" w:rsidRPr="00016D10" w:rsidRDefault="00C01AED" w:rsidP="00C01AED">
      <w:pPr>
        <w:keepNext/>
        <w:keepLines/>
        <w:spacing w:before="40" w:after="0"/>
        <w:outlineLvl w:val="3"/>
        <w:rPr>
          <w:rFonts w:eastAsiaTheme="majorEastAsia" w:cstheme="majorBidi"/>
          <w:b/>
          <w:iCs/>
          <w:sz w:val="26"/>
        </w:rPr>
      </w:pPr>
      <w:r>
        <w:rPr>
          <w:rFonts w:eastAsiaTheme="majorEastAsia" w:cstheme="majorBidi"/>
          <w:b/>
          <w:iCs/>
          <w:sz w:val="26"/>
          <w:u w:val="single"/>
        </w:rPr>
        <w:t>S</w:t>
      </w:r>
      <w:r w:rsidRPr="00016D10">
        <w:rPr>
          <w:rFonts w:eastAsiaTheme="majorEastAsia" w:cstheme="majorBidi"/>
          <w:b/>
          <w:iCs/>
          <w:sz w:val="26"/>
          <w:u w:val="single"/>
        </w:rPr>
        <w:t>olves</w:t>
      </w:r>
      <w:r w:rsidRPr="00016D10">
        <w:rPr>
          <w:rFonts w:eastAsiaTheme="majorEastAsia" w:cstheme="majorBidi"/>
          <w:b/>
          <w:iCs/>
          <w:sz w:val="26"/>
        </w:rPr>
        <w:t xml:space="preserve"> AND </w:t>
      </w:r>
      <w:r w:rsidRPr="00016D10">
        <w:rPr>
          <w:rFonts w:eastAsiaTheme="majorEastAsia" w:cstheme="majorBidi"/>
          <w:b/>
          <w:iCs/>
          <w:sz w:val="26"/>
          <w:u w:val="single"/>
        </w:rPr>
        <w:t>rebalances</w:t>
      </w:r>
      <w:r w:rsidRPr="00016D10">
        <w:rPr>
          <w:rFonts w:eastAsiaTheme="majorEastAsia" w:cstheme="majorBidi"/>
          <w:b/>
          <w:iCs/>
          <w:sz w:val="26"/>
        </w:rPr>
        <w:t xml:space="preserve"> statutory interpretation </w:t>
      </w:r>
      <w:r w:rsidRPr="00016D10">
        <w:rPr>
          <w:rFonts w:eastAsiaTheme="majorEastAsia" w:cstheme="majorBidi"/>
          <w:b/>
          <w:iCs/>
          <w:sz w:val="26"/>
          <w:u w:val="single"/>
        </w:rPr>
        <w:t>away</w:t>
      </w:r>
      <w:r w:rsidRPr="00016D10">
        <w:rPr>
          <w:rFonts w:eastAsiaTheme="majorEastAsia" w:cstheme="majorBidi"/>
          <w:b/>
          <w:iCs/>
          <w:sz w:val="26"/>
        </w:rPr>
        <w:t xml:space="preserve"> from courts.</w:t>
      </w:r>
    </w:p>
    <w:p w14:paraId="32C1DCDE" w14:textId="77777777" w:rsidR="00C01AED" w:rsidRPr="00016D10" w:rsidRDefault="00C01AED" w:rsidP="00C01AED">
      <w:r w:rsidRPr="00016D10">
        <w:t xml:space="preserve">Jody </w:t>
      </w:r>
      <w:r w:rsidRPr="00016D10">
        <w:rPr>
          <w:b/>
          <w:bCs/>
          <w:sz w:val="26"/>
        </w:rPr>
        <w:t>Freeman 22</w:t>
      </w:r>
      <w:r w:rsidRPr="00016D10">
        <w:t xml:space="preserve">, the Archibald Cox Professor of Law, Harvard Law School; and Matthew C. </w:t>
      </w:r>
      <w:r w:rsidRPr="00016D10">
        <w:rPr>
          <w:b/>
          <w:bCs/>
        </w:rPr>
        <w:t>Stephenson</w:t>
      </w:r>
      <w:r w:rsidRPr="00016D10">
        <w:t>, the Eli Goldston Professor of Law, Harvard Law School, 2022, “The Untapped Potential of the Congressional Review Act,” Harvard Journal on Legislation, Vol. 59, pp. 279-327</w:t>
      </w:r>
    </w:p>
    <w:p w14:paraId="52430637" w14:textId="77777777" w:rsidR="00C01AED" w:rsidRPr="00016D10" w:rsidRDefault="00C01AED" w:rsidP="00C01AED">
      <w:pPr>
        <w:rPr>
          <w:sz w:val="16"/>
        </w:rPr>
      </w:pPr>
      <w:r w:rsidRPr="00016D10">
        <w:rPr>
          <w:u w:val="single"/>
        </w:rPr>
        <w:t>Imagine</w:t>
      </w:r>
      <w:r w:rsidRPr="00016D10">
        <w:rPr>
          <w:sz w:val="16"/>
        </w:rPr>
        <w:t xml:space="preserve"> there was </w:t>
      </w:r>
      <w:r w:rsidRPr="00016D10">
        <w:rPr>
          <w:u w:val="single"/>
        </w:rPr>
        <w:t xml:space="preserve">a </w:t>
      </w:r>
      <w:r w:rsidRPr="00016D10">
        <w:rPr>
          <w:highlight w:val="yellow"/>
          <w:u w:val="single"/>
        </w:rPr>
        <w:t>statute</w:t>
      </w:r>
      <w:r w:rsidRPr="00016D10">
        <w:rPr>
          <w:u w:val="single"/>
        </w:rPr>
        <w:t xml:space="preserve"> that </w:t>
      </w:r>
      <w:r w:rsidRPr="00016D10">
        <w:rPr>
          <w:highlight w:val="yellow"/>
          <w:u w:val="single"/>
        </w:rPr>
        <w:t>allow</w:t>
      </w:r>
      <w:r w:rsidRPr="00016D10">
        <w:rPr>
          <w:u w:val="single"/>
        </w:rPr>
        <w:t>ed</w:t>
      </w:r>
      <w:r w:rsidRPr="00016D10">
        <w:rPr>
          <w:sz w:val="16"/>
        </w:rPr>
        <w:t xml:space="preserve"> federal </w:t>
      </w:r>
      <w:r w:rsidRPr="00016D10">
        <w:rPr>
          <w:highlight w:val="yellow"/>
          <w:u w:val="single"/>
        </w:rPr>
        <w:t>agencies</w:t>
      </w:r>
      <w:r w:rsidRPr="00016D10">
        <w:rPr>
          <w:u w:val="single"/>
        </w:rPr>
        <w:t xml:space="preserve"> to</w:t>
      </w:r>
      <w:r w:rsidRPr="00016D10">
        <w:rPr>
          <w:sz w:val="16"/>
        </w:rPr>
        <w:t xml:space="preserve"> seek and </w:t>
      </w:r>
      <w:r w:rsidRPr="00A8629F">
        <w:rPr>
          <w:rStyle w:val="Emphasis"/>
          <w:highlight w:val="yellow"/>
        </w:rPr>
        <w:t>prompt</w:t>
      </w:r>
      <w:r w:rsidRPr="00016D10">
        <w:rPr>
          <w:u w:val="single"/>
        </w:rPr>
        <w:t xml:space="preserve">ly receive </w:t>
      </w:r>
      <w:r w:rsidRPr="00A8629F">
        <w:rPr>
          <w:rStyle w:val="Emphasis"/>
        </w:rPr>
        <w:t xml:space="preserve">from Congress </w:t>
      </w:r>
      <w:r w:rsidRPr="00A8629F">
        <w:rPr>
          <w:rStyle w:val="Emphasis"/>
          <w:highlight w:val="yellow"/>
        </w:rPr>
        <w:t>formal endorsements</w:t>
      </w:r>
      <w:r w:rsidRPr="00016D10">
        <w:rPr>
          <w:highlight w:val="yellow"/>
          <w:u w:val="single"/>
        </w:rPr>
        <w:t xml:space="preserve"> of</w:t>
      </w:r>
      <w:r w:rsidRPr="00016D10">
        <w:rPr>
          <w:u w:val="single"/>
        </w:rPr>
        <w:t xml:space="preserve"> their statutory </w:t>
      </w:r>
      <w:r w:rsidRPr="00A8629F">
        <w:rPr>
          <w:rStyle w:val="Emphasis"/>
          <w:highlight w:val="yellow"/>
        </w:rPr>
        <w:t>interp</w:t>
      </w:r>
      <w:r w:rsidRPr="00016D10">
        <w:rPr>
          <w:u w:val="single"/>
        </w:rPr>
        <w:t>retation</w:t>
      </w:r>
      <w:r w:rsidRPr="00A8629F">
        <w:rPr>
          <w:rStyle w:val="Emphasis"/>
          <w:highlight w:val="yellow"/>
        </w:rPr>
        <w:t>s</w:t>
      </w:r>
      <w:r w:rsidRPr="00016D10">
        <w:rPr>
          <w:sz w:val="16"/>
        </w:rPr>
        <w:t xml:space="preserve">— and that Congress could provide such endorsements </w:t>
      </w:r>
      <w:r w:rsidRPr="00016D10">
        <w:rPr>
          <w:u w:val="single"/>
        </w:rPr>
        <w:t xml:space="preserve">via </w:t>
      </w:r>
      <w:r w:rsidRPr="00A8629F">
        <w:rPr>
          <w:rStyle w:val="Emphasis"/>
        </w:rPr>
        <w:t>special fast-track procedures</w:t>
      </w:r>
      <w:r w:rsidRPr="00016D10">
        <w:rPr>
          <w:u w:val="single"/>
        </w:rPr>
        <w:t xml:space="preserve"> </w:t>
      </w:r>
      <w:r w:rsidRPr="00016D10">
        <w:rPr>
          <w:highlight w:val="yellow"/>
          <w:u w:val="single"/>
        </w:rPr>
        <w:t>requiring</w:t>
      </w:r>
      <w:r w:rsidRPr="00016D10">
        <w:rPr>
          <w:u w:val="single"/>
        </w:rPr>
        <w:t xml:space="preserve"> only a simple </w:t>
      </w:r>
      <w:r w:rsidRPr="00016D10">
        <w:rPr>
          <w:highlight w:val="yellow"/>
          <w:u w:val="single"/>
        </w:rPr>
        <w:t>majority</w:t>
      </w:r>
      <w:r w:rsidRPr="00016D10">
        <w:rPr>
          <w:u w:val="single"/>
        </w:rPr>
        <w:t xml:space="preserve"> vote, </w:t>
      </w:r>
      <w:r w:rsidRPr="00A8629F">
        <w:rPr>
          <w:rStyle w:val="Emphasis"/>
        </w:rPr>
        <w:t>without</w:t>
      </w:r>
      <w:r w:rsidRPr="00016D10">
        <w:rPr>
          <w:sz w:val="16"/>
        </w:rPr>
        <w:t xml:space="preserve"> the possibility of </w:t>
      </w:r>
      <w:r w:rsidRPr="00A8629F">
        <w:rPr>
          <w:rStyle w:val="Emphasis"/>
        </w:rPr>
        <w:t>filibuster or amendment</w:t>
      </w:r>
      <w:r w:rsidRPr="00016D10">
        <w:rPr>
          <w:u w:val="single"/>
        </w:rPr>
        <w:t>. This</w:t>
      </w:r>
      <w:r w:rsidRPr="00016D10">
        <w:rPr>
          <w:sz w:val="16"/>
        </w:rPr>
        <w:t xml:space="preserve"> expedited process </w:t>
      </w:r>
      <w:r w:rsidRPr="00016D10">
        <w:rPr>
          <w:u w:val="single"/>
        </w:rPr>
        <w:t xml:space="preserve">would make it easier for agencies to </w:t>
      </w:r>
      <w:r w:rsidRPr="00A8629F">
        <w:rPr>
          <w:rStyle w:val="Emphasis"/>
          <w:highlight w:val="yellow"/>
        </w:rPr>
        <w:t>resolve uncertainties</w:t>
      </w:r>
      <w:r w:rsidRPr="00016D10">
        <w:rPr>
          <w:u w:val="single"/>
        </w:rPr>
        <w:t xml:space="preserve"> about their legal authority</w:t>
      </w:r>
      <w:r w:rsidRPr="00016D10">
        <w:rPr>
          <w:sz w:val="16"/>
        </w:rPr>
        <w:t xml:space="preserve">—uncertainties </w:t>
      </w:r>
      <w:r w:rsidRPr="00016D10">
        <w:rPr>
          <w:u w:val="single"/>
        </w:rPr>
        <w:t>that have multiplied as agencies increasingly interpret old statutes to confront new problems</w:t>
      </w:r>
      <w:r w:rsidRPr="00016D10">
        <w:rPr>
          <w:sz w:val="16"/>
        </w:rPr>
        <w:t xml:space="preserve">.1 By </w:t>
      </w:r>
      <w:r w:rsidRPr="00016D10">
        <w:rPr>
          <w:u w:val="single"/>
        </w:rPr>
        <w:t>enabling Congress to weigh in quickly to resolve questions of statutory meaning</w:t>
      </w:r>
      <w:r w:rsidRPr="00016D10">
        <w:rPr>
          <w:sz w:val="16"/>
        </w:rPr>
        <w:t xml:space="preserve">, such a </w:t>
      </w:r>
      <w:r w:rsidRPr="00016D10">
        <w:rPr>
          <w:highlight w:val="yellow"/>
          <w:u w:val="single"/>
        </w:rPr>
        <w:t>mech</w:t>
      </w:r>
      <w:r w:rsidRPr="00016D10">
        <w:rPr>
          <w:u w:val="single"/>
        </w:rPr>
        <w:t xml:space="preserve">anism could </w:t>
      </w:r>
      <w:r w:rsidRPr="00A8629F">
        <w:rPr>
          <w:rStyle w:val="Emphasis"/>
          <w:highlight w:val="yellow"/>
        </w:rPr>
        <w:t>fundamentally re-balance</w:t>
      </w:r>
      <w:r w:rsidRPr="00016D10">
        <w:rPr>
          <w:sz w:val="16"/>
        </w:rPr>
        <w:t xml:space="preserve"> the respective </w:t>
      </w:r>
      <w:r w:rsidRPr="00016D10">
        <w:rPr>
          <w:u w:val="single"/>
        </w:rPr>
        <w:t xml:space="preserve">roles of </w:t>
      </w:r>
      <w:r w:rsidRPr="00A8629F">
        <w:rPr>
          <w:rStyle w:val="Emphasis"/>
          <w:highlight w:val="yellow"/>
        </w:rPr>
        <w:t>Congress and</w:t>
      </w:r>
      <w:r w:rsidRPr="00016D10">
        <w:rPr>
          <w:u w:val="single"/>
        </w:rPr>
        <w:t xml:space="preserve"> the </w:t>
      </w:r>
      <w:r w:rsidRPr="00A8629F">
        <w:rPr>
          <w:rStyle w:val="Emphasis"/>
          <w:highlight w:val="yellow"/>
        </w:rPr>
        <w:t>courts</w:t>
      </w:r>
      <w:r w:rsidRPr="00016D10">
        <w:rPr>
          <w:u w:val="single"/>
        </w:rPr>
        <w:t xml:space="preserve"> in </w:t>
      </w:r>
      <w:r w:rsidRPr="00A8629F">
        <w:rPr>
          <w:rStyle w:val="Emphasis"/>
          <w:highlight w:val="yellow"/>
        </w:rPr>
        <w:t>shaping</w:t>
      </w:r>
      <w:r w:rsidRPr="00016D10">
        <w:rPr>
          <w:u w:val="single"/>
        </w:rPr>
        <w:t xml:space="preserve"> and constraining agency </w:t>
      </w:r>
      <w:r w:rsidRPr="00A8629F">
        <w:rPr>
          <w:rStyle w:val="Emphasis"/>
          <w:highlight w:val="yellow"/>
        </w:rPr>
        <w:t>policy</w:t>
      </w:r>
      <w:r w:rsidRPr="00016D10">
        <w:rPr>
          <w:u w:val="single"/>
        </w:rPr>
        <w:t>making</w:t>
      </w:r>
      <w:r w:rsidRPr="00016D10">
        <w:rPr>
          <w:sz w:val="16"/>
        </w:rPr>
        <w:t xml:space="preserve">. Moreover, </w:t>
      </w:r>
      <w:r w:rsidRPr="00016D10">
        <w:rPr>
          <w:u w:val="single"/>
        </w:rPr>
        <w:t>this tool could be used by agencies, in collaboration with sympathetic congressional majorities, to amend—rather than merely clarify—the relevant statutes</w:t>
      </w:r>
      <w:r w:rsidRPr="00016D10">
        <w:rPr>
          <w:sz w:val="16"/>
        </w:rPr>
        <w:t xml:space="preserve">. After all, </w:t>
      </w:r>
      <w:r w:rsidRPr="00016D10">
        <w:rPr>
          <w:highlight w:val="yellow"/>
          <w:u w:val="single"/>
        </w:rPr>
        <w:t>if</w:t>
      </w:r>
      <w:r w:rsidRPr="00016D10">
        <w:rPr>
          <w:u w:val="single"/>
        </w:rPr>
        <w:t xml:space="preserve"> an </w:t>
      </w:r>
      <w:r w:rsidRPr="00016D10">
        <w:rPr>
          <w:highlight w:val="yellow"/>
          <w:u w:val="single"/>
        </w:rPr>
        <w:t>agency</w:t>
      </w:r>
      <w:r w:rsidRPr="00016D10">
        <w:rPr>
          <w:u w:val="single"/>
        </w:rPr>
        <w:t xml:space="preserve"> proposed an interpretation that </w:t>
      </w:r>
      <w:r w:rsidRPr="00016D10">
        <w:rPr>
          <w:highlight w:val="yellow"/>
          <w:u w:val="single"/>
        </w:rPr>
        <w:t>contravened</w:t>
      </w:r>
      <w:r w:rsidRPr="00016D10">
        <w:rPr>
          <w:u w:val="single"/>
        </w:rPr>
        <w:t xml:space="preserve"> the existing statutory </w:t>
      </w:r>
      <w:r w:rsidRPr="00016D10">
        <w:rPr>
          <w:highlight w:val="yellow"/>
          <w:u w:val="single"/>
        </w:rPr>
        <w:t xml:space="preserve">text, but </w:t>
      </w:r>
      <w:r w:rsidRPr="00A8629F">
        <w:rPr>
          <w:rStyle w:val="Emphasis"/>
          <w:highlight w:val="yellow"/>
        </w:rPr>
        <w:t>Congress</w:t>
      </w:r>
      <w:r w:rsidRPr="00A8629F">
        <w:rPr>
          <w:rStyle w:val="Emphasis"/>
        </w:rPr>
        <w:t xml:space="preserve"> subsequently </w:t>
      </w:r>
      <w:r w:rsidRPr="00A8629F">
        <w:rPr>
          <w:rStyle w:val="Emphasis"/>
          <w:highlight w:val="yellow"/>
        </w:rPr>
        <w:t>endorsed</w:t>
      </w:r>
      <w:r w:rsidRPr="00016D10">
        <w:rPr>
          <w:highlight w:val="yellow"/>
          <w:u w:val="single"/>
        </w:rPr>
        <w:t xml:space="preserve"> that</w:t>
      </w:r>
      <w:r w:rsidRPr="00016D10">
        <w:rPr>
          <w:u w:val="single"/>
        </w:rPr>
        <w:t xml:space="preserve"> interpretation through a formal exercise of legislative power, Congress </w:t>
      </w:r>
      <w:r w:rsidRPr="00A8629F">
        <w:rPr>
          <w:rStyle w:val="Emphasis"/>
          <w:highlight w:val="yellow"/>
        </w:rPr>
        <w:t>effectively</w:t>
      </w:r>
      <w:r w:rsidRPr="00016D10">
        <w:rPr>
          <w:u w:val="single"/>
        </w:rPr>
        <w:t xml:space="preserve"> would have </w:t>
      </w:r>
      <w:r w:rsidRPr="00A8629F">
        <w:rPr>
          <w:rStyle w:val="Emphasis"/>
          <w:highlight w:val="yellow"/>
        </w:rPr>
        <w:t>amend</w:t>
      </w:r>
      <w:r w:rsidRPr="00016D10">
        <w:rPr>
          <w:u w:val="single"/>
        </w:rPr>
        <w:t xml:space="preserve">ed the </w:t>
      </w:r>
      <w:r w:rsidRPr="00016D10">
        <w:rPr>
          <w:highlight w:val="yellow"/>
          <w:u w:val="single"/>
        </w:rPr>
        <w:t>statute</w:t>
      </w:r>
      <w:r w:rsidRPr="00016D10">
        <w:rPr>
          <w:u w:val="single"/>
        </w:rPr>
        <w:t xml:space="preserve"> to </w:t>
      </w:r>
      <w:r w:rsidRPr="00A8629F">
        <w:rPr>
          <w:rStyle w:val="Emphasis"/>
        </w:rPr>
        <w:t>permit the agency’s proposed interpretation</w:t>
      </w:r>
      <w:r w:rsidRPr="00016D10">
        <w:rPr>
          <w:sz w:val="16"/>
        </w:rPr>
        <w:t>.</w:t>
      </w:r>
    </w:p>
    <w:p w14:paraId="70525673" w14:textId="77777777" w:rsidR="00C01AED" w:rsidRPr="00016D10" w:rsidRDefault="00C01AED" w:rsidP="00C01AED">
      <w:pPr>
        <w:rPr>
          <w:sz w:val="16"/>
        </w:rPr>
      </w:pPr>
      <w:r w:rsidRPr="00016D10">
        <w:rPr>
          <w:sz w:val="16"/>
        </w:rPr>
        <w:t xml:space="preserve">No special framework law is required for agencies to request, or for Congress to adopt, legislation clarifying or amending a statute.2 But as a practical matter, </w:t>
      </w:r>
      <w:r w:rsidRPr="00A8629F">
        <w:rPr>
          <w:rStyle w:val="Emphasis"/>
        </w:rPr>
        <w:t>numerous features</w:t>
      </w:r>
      <w:r w:rsidRPr="00016D10">
        <w:rPr>
          <w:u w:val="single"/>
        </w:rPr>
        <w:t xml:space="preserve"> of the legislative process make it </w:t>
      </w:r>
      <w:r w:rsidRPr="00A8629F">
        <w:rPr>
          <w:rStyle w:val="Emphasis"/>
        </w:rPr>
        <w:t>very hard</w:t>
      </w:r>
      <w:r w:rsidRPr="00016D10">
        <w:rPr>
          <w:u w:val="single"/>
        </w:rPr>
        <w:t xml:space="preserve"> for agencies to secure formal legislative endorsement of their legal views, even when majorities in both chambers of Congress are supportive</w:t>
      </w:r>
      <w:r w:rsidRPr="00016D10">
        <w:rPr>
          <w:sz w:val="16"/>
        </w:rPr>
        <w:t xml:space="preserve">. The </w:t>
      </w:r>
      <w:r w:rsidRPr="00A8629F">
        <w:rPr>
          <w:rStyle w:val="Emphasis"/>
        </w:rPr>
        <w:t>greatest obstacle</w:t>
      </w:r>
      <w:r w:rsidRPr="00016D10">
        <w:rPr>
          <w:u w:val="single"/>
        </w:rPr>
        <w:t xml:space="preserve"> is</w:t>
      </w:r>
      <w:r w:rsidRPr="00016D10">
        <w:rPr>
          <w:sz w:val="16"/>
        </w:rPr>
        <w:t xml:space="preserve"> almost certainly </w:t>
      </w:r>
      <w:r w:rsidRPr="00016D10">
        <w:rPr>
          <w:u w:val="single"/>
        </w:rPr>
        <w:t>the Senate filibuster, but there are others</w:t>
      </w:r>
      <w:r w:rsidRPr="00016D10">
        <w:rPr>
          <w:sz w:val="16"/>
        </w:rPr>
        <w:t xml:space="preserve"> as well, </w:t>
      </w:r>
      <w:r w:rsidRPr="00016D10">
        <w:rPr>
          <w:u w:val="single"/>
        </w:rPr>
        <w:t>including</w:t>
      </w:r>
      <w:r w:rsidRPr="00016D10">
        <w:rPr>
          <w:sz w:val="16"/>
        </w:rPr>
        <w:t xml:space="preserve"> the </w:t>
      </w:r>
      <w:r w:rsidRPr="00016D10">
        <w:rPr>
          <w:u w:val="single"/>
        </w:rPr>
        <w:t>possibility</w:t>
      </w:r>
      <w:r w:rsidRPr="00016D10">
        <w:rPr>
          <w:sz w:val="16"/>
        </w:rPr>
        <w:t xml:space="preserve"> that </w:t>
      </w:r>
      <w:r w:rsidRPr="00016D10">
        <w:rPr>
          <w:u w:val="single"/>
        </w:rPr>
        <w:t>a proposal will get bottled up in committee or bogged down with amendments</w:t>
      </w:r>
      <w:r w:rsidRPr="00016D10">
        <w:rPr>
          <w:sz w:val="16"/>
        </w:rPr>
        <w:t xml:space="preserve">. For these reasons, </w:t>
      </w:r>
      <w:r w:rsidRPr="00016D10">
        <w:rPr>
          <w:u w:val="single"/>
        </w:rPr>
        <w:t xml:space="preserve">Congress </w:t>
      </w:r>
      <w:r w:rsidRPr="00A8629F">
        <w:rPr>
          <w:rStyle w:val="Emphasis"/>
        </w:rPr>
        <w:t>rarely</w:t>
      </w:r>
      <w:r w:rsidRPr="00016D10">
        <w:rPr>
          <w:u w:val="single"/>
        </w:rPr>
        <w:t xml:space="preserve"> uses its formal Article I powers to </w:t>
      </w:r>
      <w:r w:rsidRPr="00A8629F">
        <w:rPr>
          <w:rStyle w:val="Emphasis"/>
        </w:rPr>
        <w:t>confirm administrative agencies’ interpretive positions</w:t>
      </w:r>
      <w:r w:rsidRPr="00016D10">
        <w:rPr>
          <w:u w:val="single"/>
        </w:rPr>
        <w:t>, even during</w:t>
      </w:r>
      <w:r w:rsidRPr="00016D10">
        <w:rPr>
          <w:sz w:val="16"/>
        </w:rPr>
        <w:t xml:space="preserve"> periods of </w:t>
      </w:r>
      <w:r w:rsidRPr="00016D10">
        <w:rPr>
          <w:u w:val="single"/>
        </w:rPr>
        <w:t>unified government</w:t>
      </w:r>
      <w:r w:rsidRPr="00016D10">
        <w:rPr>
          <w:sz w:val="16"/>
        </w:rPr>
        <w:t xml:space="preserve">.3 </w:t>
      </w:r>
      <w:r w:rsidRPr="00016D10">
        <w:rPr>
          <w:u w:val="single"/>
        </w:rPr>
        <w:t xml:space="preserve">A framework statute that </w:t>
      </w:r>
      <w:r w:rsidRPr="00A8629F">
        <w:rPr>
          <w:rStyle w:val="Emphasis"/>
        </w:rPr>
        <w:t>guaranteed</w:t>
      </w:r>
      <w:r w:rsidRPr="00016D10">
        <w:rPr>
          <w:u w:val="single"/>
        </w:rPr>
        <w:t xml:space="preserve"> a fast-track, filibuster-proof, amendment-free, up-or-down majority vote on whether to endorse an agency’s</w:t>
      </w:r>
      <w:r w:rsidRPr="00016D10">
        <w:rPr>
          <w:sz w:val="16"/>
        </w:rPr>
        <w:t xml:space="preserve"> proposed </w:t>
      </w:r>
      <w:r w:rsidRPr="00016D10">
        <w:rPr>
          <w:u w:val="single"/>
        </w:rPr>
        <w:t>interpretation of its legal authority would</w:t>
      </w:r>
      <w:r w:rsidRPr="00016D10">
        <w:rPr>
          <w:sz w:val="16"/>
        </w:rPr>
        <w:t xml:space="preserve"> therefore </w:t>
      </w:r>
      <w:r w:rsidRPr="00A8629F">
        <w:rPr>
          <w:rStyle w:val="Emphasis"/>
        </w:rPr>
        <w:t>be a game changer</w:t>
      </w:r>
      <w:r w:rsidRPr="00016D10">
        <w:rPr>
          <w:sz w:val="16"/>
        </w:rPr>
        <w:t>.</w:t>
      </w:r>
    </w:p>
    <w:p w14:paraId="21CB7E41" w14:textId="77777777" w:rsidR="00C01AED" w:rsidRPr="00016D10" w:rsidRDefault="00C01AED" w:rsidP="00C01AED">
      <w:pPr>
        <w:rPr>
          <w:sz w:val="16"/>
        </w:rPr>
      </w:pPr>
      <w:r w:rsidRPr="00016D10">
        <w:rPr>
          <w:sz w:val="16"/>
        </w:rPr>
        <w:t xml:space="preserve">It turns out that </w:t>
      </w:r>
      <w:r w:rsidRPr="00A8629F">
        <w:rPr>
          <w:rStyle w:val="Emphasis"/>
        </w:rPr>
        <w:t>this framework law already exists</w:t>
      </w:r>
      <w:r w:rsidRPr="00016D10">
        <w:rPr>
          <w:u w:val="single"/>
        </w:rPr>
        <w:t xml:space="preserve">, though </w:t>
      </w:r>
      <w:r w:rsidRPr="00A8629F">
        <w:rPr>
          <w:rStyle w:val="Emphasis"/>
        </w:rPr>
        <w:t>nobody</w:t>
      </w:r>
      <w:r w:rsidRPr="00016D10">
        <w:rPr>
          <w:sz w:val="16"/>
        </w:rPr>
        <w:t xml:space="preserve"> seems to have </w:t>
      </w:r>
      <w:r w:rsidRPr="00A8629F">
        <w:rPr>
          <w:rStyle w:val="Emphasis"/>
        </w:rPr>
        <w:t>noticed</w:t>
      </w:r>
      <w:r w:rsidRPr="00016D10">
        <w:rPr>
          <w:u w:val="single"/>
        </w:rPr>
        <w:t xml:space="preserve">. That law is the </w:t>
      </w:r>
      <w:r w:rsidRPr="00A8629F">
        <w:rPr>
          <w:rStyle w:val="Emphasis"/>
        </w:rPr>
        <w:t>Congressional Review Act</w:t>
      </w:r>
      <w:r w:rsidRPr="00016D10">
        <w:rPr>
          <w:sz w:val="16"/>
        </w:rPr>
        <w:t xml:space="preserve"> (“</w:t>
      </w:r>
      <w:r w:rsidRPr="00A8629F">
        <w:rPr>
          <w:rStyle w:val="Emphasis"/>
          <w:highlight w:val="yellow"/>
        </w:rPr>
        <w:t>CRA</w:t>
      </w:r>
      <w:r w:rsidRPr="00016D10">
        <w:rPr>
          <w:sz w:val="16"/>
        </w:rPr>
        <w:t xml:space="preserve">”).4 The CRA, enacted in 1996 as part of the Small Business Regulatory Enforcement Fairness Act,5 </w:t>
      </w:r>
      <w:r w:rsidRPr="00016D10">
        <w:rPr>
          <w:highlight w:val="yellow"/>
          <w:u w:val="single"/>
        </w:rPr>
        <w:t>authorizes</w:t>
      </w:r>
      <w:r w:rsidRPr="00016D10">
        <w:rPr>
          <w:u w:val="single"/>
        </w:rPr>
        <w:t xml:space="preserve"> special </w:t>
      </w:r>
      <w:r w:rsidRPr="00016D10">
        <w:rPr>
          <w:highlight w:val="yellow"/>
          <w:u w:val="single"/>
        </w:rPr>
        <w:t>fast-track</w:t>
      </w:r>
      <w:r w:rsidRPr="00016D10">
        <w:rPr>
          <w:u w:val="single"/>
        </w:rPr>
        <w:t xml:space="preserve"> procedures for Congress to pass a joint resolution </w:t>
      </w:r>
      <w:r w:rsidRPr="00A8629F">
        <w:rPr>
          <w:rStyle w:val="Emphasis"/>
          <w:highlight w:val="yellow"/>
        </w:rPr>
        <w:t>disapproving</w:t>
      </w:r>
      <w:r w:rsidRPr="00016D10">
        <w:rPr>
          <w:u w:val="single"/>
        </w:rPr>
        <w:t xml:space="preserve"> an </w:t>
      </w:r>
      <w:r w:rsidRPr="00016D10">
        <w:rPr>
          <w:highlight w:val="yellow"/>
          <w:u w:val="single"/>
        </w:rPr>
        <w:t>agency rule</w:t>
      </w:r>
      <w:r w:rsidRPr="00016D10">
        <w:rPr>
          <w:sz w:val="16"/>
        </w:rPr>
        <w:t xml:space="preserve">. The CRA is </w:t>
      </w:r>
      <w:r w:rsidRPr="00016D10">
        <w:rPr>
          <w:u w:val="single"/>
        </w:rPr>
        <w:t xml:space="preserve">universally viewed as </w:t>
      </w:r>
      <w:r w:rsidRPr="00016D10">
        <w:rPr>
          <w:highlight w:val="yellow"/>
          <w:u w:val="single"/>
        </w:rPr>
        <w:t xml:space="preserve">a </w:t>
      </w:r>
      <w:r w:rsidRPr="00A8629F">
        <w:rPr>
          <w:rStyle w:val="Emphasis"/>
          <w:highlight w:val="yellow"/>
        </w:rPr>
        <w:t>negative instrument</w:t>
      </w:r>
      <w:r w:rsidRPr="00016D10">
        <w:rPr>
          <w:sz w:val="16"/>
        </w:rPr>
        <w:t xml:space="preserve"> that </w:t>
      </w:r>
      <w:r w:rsidRPr="00016D10">
        <w:rPr>
          <w:u w:val="single"/>
        </w:rPr>
        <w:t>the President and Congress may use to “</w:t>
      </w:r>
      <w:r w:rsidRPr="00A8629F">
        <w:rPr>
          <w:rStyle w:val="Emphasis"/>
        </w:rPr>
        <w:t>cancel” agency</w:t>
      </w:r>
      <w:r w:rsidRPr="00016D10">
        <w:rPr>
          <w:u w:val="single"/>
        </w:rPr>
        <w:t xml:space="preserve"> </w:t>
      </w:r>
      <w:r w:rsidRPr="00A8629F">
        <w:rPr>
          <w:rStyle w:val="Emphasis"/>
        </w:rPr>
        <w:t>reg</w:t>
      </w:r>
      <w:r w:rsidRPr="00016D10">
        <w:rPr>
          <w:u w:val="single"/>
        </w:rPr>
        <w:t>ulation</w:t>
      </w:r>
      <w:r w:rsidRPr="00A8629F">
        <w:rPr>
          <w:rStyle w:val="Emphasis"/>
        </w:rPr>
        <w:t>s</w:t>
      </w:r>
      <w:r w:rsidRPr="00016D10">
        <w:rPr>
          <w:sz w:val="16"/>
        </w:rPr>
        <w:t xml:space="preserve">. That perception is understandable given the CRA’s framing, history, and original purpose. Moreover, the </w:t>
      </w:r>
      <w:r w:rsidRPr="00016D10">
        <w:rPr>
          <w:u w:val="single"/>
        </w:rPr>
        <w:t xml:space="preserve">prevailing </w:t>
      </w:r>
      <w:r w:rsidRPr="00A8629F">
        <w:rPr>
          <w:rStyle w:val="Emphasis"/>
        </w:rPr>
        <w:t>assumption</w:t>
      </w:r>
      <w:r w:rsidRPr="00016D10">
        <w:rPr>
          <w:u w:val="single"/>
        </w:rPr>
        <w:t xml:space="preserve"> is that </w:t>
      </w:r>
      <w:r w:rsidRPr="00A8629F">
        <w:rPr>
          <w:rStyle w:val="Emphasis"/>
        </w:rPr>
        <w:t>presidents will usually veto</w:t>
      </w:r>
      <w:r w:rsidRPr="00016D10">
        <w:rPr>
          <w:u w:val="single"/>
        </w:rPr>
        <w:t xml:space="preserve"> CRA resolutions that disapprove rules </w:t>
      </w:r>
      <w:r w:rsidRPr="00016D10">
        <w:rPr>
          <w:u w:val="single"/>
        </w:rPr>
        <w:lastRenderedPageBreak/>
        <w:t>issued by the sitting President’s own administration. That</w:t>
      </w:r>
      <w:r w:rsidRPr="00016D10">
        <w:rPr>
          <w:sz w:val="16"/>
        </w:rPr>
        <w:t xml:space="preserve"> assumption </w:t>
      </w:r>
      <w:r w:rsidRPr="00016D10">
        <w:rPr>
          <w:u w:val="single"/>
        </w:rPr>
        <w:t>implies</w:t>
      </w:r>
      <w:r w:rsidRPr="00016D10">
        <w:rPr>
          <w:sz w:val="16"/>
        </w:rPr>
        <w:t xml:space="preserve"> that </w:t>
      </w:r>
      <w:r w:rsidRPr="00016D10">
        <w:rPr>
          <w:u w:val="single"/>
        </w:rPr>
        <w:t xml:space="preserve">the CRA is relevant </w:t>
      </w:r>
      <w:r w:rsidRPr="00A8629F">
        <w:rPr>
          <w:rStyle w:val="Emphasis"/>
        </w:rPr>
        <w:t>only in the few months after a presidential transition</w:t>
      </w:r>
      <w:r w:rsidRPr="00016D10">
        <w:rPr>
          <w:u w:val="single"/>
        </w:rPr>
        <w:t xml:space="preserve">, when the incoming administration can </w:t>
      </w:r>
      <w:r w:rsidRPr="00A8629F">
        <w:rPr>
          <w:rStyle w:val="Emphasis"/>
        </w:rPr>
        <w:t>nullify rules adopted late in the prior administration</w:t>
      </w:r>
      <w:r w:rsidRPr="00016D10">
        <w:rPr>
          <w:sz w:val="16"/>
        </w:rPr>
        <w:t xml:space="preserve">. And </w:t>
      </w:r>
      <w:r w:rsidRPr="00016D10">
        <w:rPr>
          <w:u w:val="single"/>
        </w:rPr>
        <w:t>this has</w:t>
      </w:r>
      <w:r w:rsidRPr="00016D10">
        <w:rPr>
          <w:sz w:val="16"/>
        </w:rPr>
        <w:t xml:space="preserve"> indeed </w:t>
      </w:r>
      <w:r w:rsidRPr="00016D10">
        <w:rPr>
          <w:u w:val="single"/>
        </w:rPr>
        <w:t>been the pattern to date</w:t>
      </w:r>
      <w:r w:rsidRPr="00016D10">
        <w:rPr>
          <w:sz w:val="16"/>
        </w:rPr>
        <w:t>.6</w:t>
      </w:r>
    </w:p>
    <w:p w14:paraId="16B73C7D" w14:textId="77777777" w:rsidR="00C01AED" w:rsidRPr="00016D10" w:rsidRDefault="00C01AED" w:rsidP="00C01AED">
      <w:pPr>
        <w:rPr>
          <w:sz w:val="16"/>
        </w:rPr>
      </w:pPr>
      <w:r w:rsidRPr="00016D10">
        <w:rPr>
          <w:u w:val="single"/>
        </w:rPr>
        <w:t xml:space="preserve">Yet the CRA has </w:t>
      </w:r>
      <w:r w:rsidRPr="00A8629F">
        <w:rPr>
          <w:rStyle w:val="Emphasis"/>
        </w:rPr>
        <w:t>substantially greater unrealized potential</w:t>
      </w:r>
      <w:r w:rsidRPr="00016D10">
        <w:rPr>
          <w:u w:val="single"/>
        </w:rPr>
        <w:t>. Unlocking that</w:t>
      </w:r>
      <w:r w:rsidRPr="00016D10">
        <w:rPr>
          <w:sz w:val="16"/>
        </w:rPr>
        <w:t xml:space="preserve"> potential </w:t>
      </w:r>
      <w:r w:rsidRPr="00016D10">
        <w:rPr>
          <w:u w:val="single"/>
        </w:rPr>
        <w:t>requires embracing</w:t>
      </w:r>
      <w:r w:rsidRPr="00016D10">
        <w:rPr>
          <w:sz w:val="16"/>
        </w:rPr>
        <w:t xml:space="preserve"> two </w:t>
      </w:r>
      <w:r w:rsidRPr="00016D10">
        <w:rPr>
          <w:u w:val="single"/>
        </w:rPr>
        <w:t>important but overlooked facts about the CRA</w:t>
      </w:r>
      <w:r w:rsidRPr="00016D10">
        <w:rPr>
          <w:sz w:val="16"/>
        </w:rPr>
        <w:t xml:space="preserve">. First, </w:t>
      </w:r>
      <w:r w:rsidRPr="00A8629F">
        <w:rPr>
          <w:rStyle w:val="Emphasis"/>
        </w:rPr>
        <w:t>nothing</w:t>
      </w:r>
      <w:r w:rsidRPr="00016D10">
        <w:rPr>
          <w:u w:val="single"/>
        </w:rPr>
        <w:t xml:space="preserve"> in the CRA’s text or structure requires that the Congress and President that use the CRA to veto a rule </w:t>
      </w:r>
      <w:r w:rsidRPr="00A8629F">
        <w:rPr>
          <w:rStyle w:val="Emphasis"/>
        </w:rPr>
        <w:t>actually have different views</w:t>
      </w:r>
      <w:r w:rsidRPr="00016D10">
        <w:rPr>
          <w:u w:val="single"/>
        </w:rPr>
        <w:t xml:space="preserve"> from the agency</w:t>
      </w:r>
      <w:r w:rsidRPr="00016D10">
        <w:rPr>
          <w:sz w:val="16"/>
        </w:rPr>
        <w:t xml:space="preserve"> that promulgated the rule. Instead, </w:t>
      </w:r>
      <w:r w:rsidRPr="00016D10">
        <w:rPr>
          <w:u w:val="single"/>
        </w:rPr>
        <w:t xml:space="preserve">these entities may </w:t>
      </w:r>
      <w:r w:rsidRPr="00A8629F">
        <w:rPr>
          <w:rStyle w:val="Emphasis"/>
        </w:rPr>
        <w:t>cooperate</w:t>
      </w:r>
      <w:r w:rsidRPr="00016D10">
        <w:rPr>
          <w:u w:val="single"/>
        </w:rPr>
        <w:t xml:space="preserve"> to </w:t>
      </w:r>
      <w:r w:rsidRPr="00A8629F">
        <w:rPr>
          <w:rStyle w:val="Emphasis"/>
        </w:rPr>
        <w:t>secure an outcome that they all favor</w:t>
      </w:r>
      <w:r w:rsidRPr="00016D10">
        <w:rPr>
          <w:sz w:val="16"/>
        </w:rPr>
        <w:t xml:space="preserve">. Second, </w:t>
      </w:r>
      <w:r w:rsidRPr="00016D10">
        <w:rPr>
          <w:u w:val="single"/>
        </w:rPr>
        <w:t>al</w:t>
      </w:r>
      <w:r w:rsidRPr="00A8629F">
        <w:rPr>
          <w:rStyle w:val="Emphasis"/>
        </w:rPr>
        <w:t>though</w:t>
      </w:r>
      <w:r w:rsidRPr="00016D10">
        <w:rPr>
          <w:u w:val="single"/>
        </w:rPr>
        <w:t xml:space="preserve"> the CRA only applies to joint resolutions of </w:t>
      </w:r>
      <w:r w:rsidRPr="00A8629F">
        <w:rPr>
          <w:rStyle w:val="Emphasis"/>
        </w:rPr>
        <w:t>disapproval, not</w:t>
      </w:r>
      <w:r w:rsidRPr="00016D10">
        <w:rPr>
          <w:sz w:val="16"/>
        </w:rPr>
        <w:t xml:space="preserve"> joint resolutions of </w:t>
      </w:r>
      <w:r w:rsidRPr="00A8629F">
        <w:rPr>
          <w:rStyle w:val="Emphasis"/>
        </w:rPr>
        <w:t>approval</w:t>
      </w:r>
      <w:r w:rsidRPr="00016D10">
        <w:rPr>
          <w:u w:val="single"/>
        </w:rPr>
        <w:t xml:space="preserve">, any </w:t>
      </w:r>
      <w:r w:rsidRPr="00A8629F">
        <w:rPr>
          <w:rStyle w:val="Emphasis"/>
          <w:highlight w:val="yellow"/>
        </w:rPr>
        <w:t>disapproval can be</w:t>
      </w:r>
      <w:r w:rsidRPr="00A8629F">
        <w:rPr>
          <w:rStyle w:val="Emphasis"/>
        </w:rPr>
        <w:t xml:space="preserve"> converted into an </w:t>
      </w:r>
      <w:r w:rsidRPr="00A8629F">
        <w:rPr>
          <w:rStyle w:val="Emphasis"/>
          <w:highlight w:val="yellow"/>
        </w:rPr>
        <w:t>approval</w:t>
      </w:r>
      <w:r w:rsidRPr="00016D10">
        <w:rPr>
          <w:u w:val="single"/>
        </w:rPr>
        <w:t xml:space="preserve"> by </w:t>
      </w:r>
      <w:r w:rsidRPr="00A8629F">
        <w:rPr>
          <w:rStyle w:val="Emphasis"/>
          <w:highlight w:val="yellow"/>
        </w:rPr>
        <w:t>framing</w:t>
      </w:r>
      <w:r w:rsidRPr="00A8629F">
        <w:rPr>
          <w:rStyle w:val="Emphasis"/>
        </w:rPr>
        <w:t xml:space="preserve"> the original </w:t>
      </w:r>
      <w:r w:rsidRPr="00A8629F">
        <w:rPr>
          <w:rStyle w:val="Emphasis"/>
          <w:highlight w:val="yellow"/>
        </w:rPr>
        <w:t>statement in negative terms</w:t>
      </w:r>
      <w:r w:rsidRPr="00016D10">
        <w:rPr>
          <w:sz w:val="16"/>
        </w:rPr>
        <w:t xml:space="preserve">. Therefore, </w:t>
      </w:r>
      <w:r w:rsidRPr="00016D10">
        <w:rPr>
          <w:u w:val="single"/>
        </w:rPr>
        <w:t>when the President and Congress are aligned, an agency seeking</w:t>
      </w:r>
      <w:r w:rsidRPr="00016D10">
        <w:rPr>
          <w:sz w:val="16"/>
        </w:rPr>
        <w:t xml:space="preserve"> to secure </w:t>
      </w:r>
      <w:r w:rsidRPr="00016D10">
        <w:rPr>
          <w:u w:val="single"/>
        </w:rPr>
        <w:t xml:space="preserve">fast-track legislation endorsing a given statutory </w:t>
      </w:r>
      <w:r w:rsidRPr="00A8629F">
        <w:rPr>
          <w:rStyle w:val="Emphasis"/>
        </w:rPr>
        <w:t>interp</w:t>
      </w:r>
      <w:r w:rsidRPr="00016D10">
        <w:rPr>
          <w:u w:val="single"/>
        </w:rPr>
        <w:t xml:space="preserve">retation can do so by </w:t>
      </w:r>
      <w:r w:rsidRPr="00A8629F">
        <w:rPr>
          <w:rStyle w:val="Emphasis"/>
          <w:highlight w:val="yellow"/>
        </w:rPr>
        <w:t>promulgat</w:t>
      </w:r>
      <w:r w:rsidRPr="00016D10">
        <w:rPr>
          <w:u w:val="single"/>
        </w:rPr>
        <w:t xml:space="preserve">ing </w:t>
      </w:r>
      <w:r w:rsidRPr="00A8629F">
        <w:rPr>
          <w:rStyle w:val="Emphasis"/>
          <w:highlight w:val="yellow"/>
        </w:rPr>
        <w:t>a rule</w:t>
      </w:r>
      <w:r w:rsidRPr="00A8629F">
        <w:rPr>
          <w:rStyle w:val="Emphasis"/>
        </w:rPr>
        <w:t xml:space="preserve"> that </w:t>
      </w:r>
      <w:r w:rsidRPr="00A8629F">
        <w:rPr>
          <w:rStyle w:val="Emphasis"/>
          <w:highlight w:val="yellow"/>
        </w:rPr>
        <w:t>announces</w:t>
      </w:r>
      <w:r w:rsidRPr="00A8629F">
        <w:rPr>
          <w:rStyle w:val="Emphasis"/>
        </w:rPr>
        <w:t xml:space="preserve"> the </w:t>
      </w:r>
      <w:r w:rsidRPr="00A8629F">
        <w:rPr>
          <w:rStyle w:val="Emphasis"/>
          <w:highlight w:val="yellow"/>
        </w:rPr>
        <w:t>opposite</w:t>
      </w:r>
      <w:r w:rsidRPr="00016D10">
        <w:rPr>
          <w:highlight w:val="yellow"/>
          <w:u w:val="single"/>
        </w:rPr>
        <w:t xml:space="preserve"> of</w:t>
      </w:r>
      <w:r w:rsidRPr="00016D10">
        <w:rPr>
          <w:u w:val="single"/>
        </w:rPr>
        <w:t xml:space="preserve"> the </w:t>
      </w:r>
      <w:r w:rsidRPr="00A8629F">
        <w:rPr>
          <w:rStyle w:val="Emphasis"/>
          <w:highlight w:val="yellow"/>
        </w:rPr>
        <w:t>interp</w:t>
      </w:r>
      <w:r w:rsidRPr="00016D10">
        <w:rPr>
          <w:u w:val="single"/>
        </w:rPr>
        <w:t xml:space="preserve">retation that the </w:t>
      </w:r>
      <w:r w:rsidRPr="00016D10">
        <w:rPr>
          <w:highlight w:val="yellow"/>
          <w:u w:val="single"/>
        </w:rPr>
        <w:t xml:space="preserve">agency </w:t>
      </w:r>
      <w:r w:rsidRPr="00A8629F">
        <w:rPr>
          <w:rStyle w:val="Emphasis"/>
          <w:highlight w:val="yellow"/>
        </w:rPr>
        <w:t>actually wants</w:t>
      </w:r>
      <w:r w:rsidRPr="00016D10">
        <w:rPr>
          <w:sz w:val="16"/>
        </w:rPr>
        <w:t xml:space="preserve">— for example, </w:t>
      </w:r>
      <w:r w:rsidRPr="00016D10">
        <w:rPr>
          <w:u w:val="single"/>
        </w:rPr>
        <w:t xml:space="preserve">by interpreting a statute to </w:t>
      </w:r>
      <w:r w:rsidRPr="00A8629F">
        <w:rPr>
          <w:rStyle w:val="Emphasis"/>
          <w:highlight w:val="yellow"/>
        </w:rPr>
        <w:t>prohibit a reg</w:t>
      </w:r>
      <w:r w:rsidRPr="00016D10">
        <w:rPr>
          <w:u w:val="single"/>
        </w:rPr>
        <w:t xml:space="preserve">ulation that the </w:t>
      </w:r>
      <w:r w:rsidRPr="00A8629F">
        <w:rPr>
          <w:rStyle w:val="Emphasis"/>
          <w:highlight w:val="yellow"/>
        </w:rPr>
        <w:t>agency</w:t>
      </w:r>
      <w:r w:rsidRPr="00A8629F">
        <w:rPr>
          <w:rStyle w:val="Emphasis"/>
        </w:rPr>
        <w:t xml:space="preserve"> would </w:t>
      </w:r>
      <w:r w:rsidRPr="00A8629F">
        <w:rPr>
          <w:rStyle w:val="Emphasis"/>
          <w:highlight w:val="yellow"/>
        </w:rPr>
        <w:t>like</w:t>
      </w:r>
      <w:r w:rsidRPr="00A8629F">
        <w:rPr>
          <w:rStyle w:val="Emphasis"/>
        </w:rPr>
        <w:t xml:space="preserve"> to adopt</w:t>
      </w:r>
      <w:r w:rsidRPr="00016D10">
        <w:rPr>
          <w:sz w:val="16"/>
        </w:rPr>
        <w:t xml:space="preserve">—and </w:t>
      </w:r>
      <w:r w:rsidRPr="00016D10">
        <w:rPr>
          <w:u w:val="single"/>
        </w:rPr>
        <w:t xml:space="preserve">inviting </w:t>
      </w:r>
      <w:r w:rsidRPr="00016D10">
        <w:rPr>
          <w:highlight w:val="yellow"/>
          <w:u w:val="single"/>
        </w:rPr>
        <w:t>Congress</w:t>
      </w:r>
      <w:r w:rsidRPr="00016D10">
        <w:rPr>
          <w:u w:val="single"/>
        </w:rPr>
        <w:t xml:space="preserve"> and the President to </w:t>
      </w:r>
      <w:r w:rsidRPr="00A8629F">
        <w:rPr>
          <w:rStyle w:val="Emphasis"/>
          <w:highlight w:val="yellow"/>
        </w:rPr>
        <w:t>use</w:t>
      </w:r>
      <w:r w:rsidRPr="00A8629F">
        <w:rPr>
          <w:rStyle w:val="Emphasis"/>
        </w:rPr>
        <w:t xml:space="preserve"> the </w:t>
      </w:r>
      <w:r w:rsidRPr="00A8629F">
        <w:rPr>
          <w:rStyle w:val="Emphasis"/>
          <w:highlight w:val="yellow"/>
        </w:rPr>
        <w:t>CRA to disapprove</w:t>
      </w:r>
      <w:r w:rsidRPr="00A8629F">
        <w:rPr>
          <w:rStyle w:val="Emphasis"/>
        </w:rPr>
        <w:t xml:space="preserve"> that rule</w:t>
      </w:r>
      <w:r w:rsidRPr="00016D10">
        <w:rPr>
          <w:u w:val="single"/>
        </w:rPr>
        <w:t xml:space="preserve">. The </w:t>
      </w:r>
      <w:r w:rsidRPr="00A8629F">
        <w:rPr>
          <w:rStyle w:val="Emphasis"/>
          <w:highlight w:val="yellow"/>
        </w:rPr>
        <w:t>trick</w:t>
      </w:r>
      <w:r w:rsidRPr="00016D10">
        <w:rPr>
          <w:sz w:val="16"/>
        </w:rPr>
        <w:t xml:space="preserve"> here </w:t>
      </w:r>
      <w:r w:rsidRPr="00016D10">
        <w:rPr>
          <w:highlight w:val="yellow"/>
          <w:u w:val="single"/>
        </w:rPr>
        <w:t>is</w:t>
      </w:r>
      <w:r w:rsidRPr="00016D10">
        <w:rPr>
          <w:sz w:val="16"/>
        </w:rPr>
        <w:t xml:space="preserve">, in essence, </w:t>
      </w:r>
      <w:r w:rsidRPr="00A8629F">
        <w:rPr>
          <w:rStyle w:val="Emphasis"/>
          <w:highlight w:val="yellow"/>
        </w:rPr>
        <w:t>a legal double-negative</w:t>
      </w:r>
      <w:r w:rsidRPr="00016D10">
        <w:rPr>
          <w:highlight w:val="yellow"/>
          <w:u w:val="single"/>
        </w:rPr>
        <w:t>: disapproving</w:t>
      </w:r>
      <w:r w:rsidRPr="00016D10">
        <w:rPr>
          <w:u w:val="single"/>
        </w:rPr>
        <w:t xml:space="preserve"> the statement </w:t>
      </w:r>
      <w:r w:rsidRPr="00016D10">
        <w:rPr>
          <w:highlight w:val="yellow"/>
          <w:u w:val="single"/>
        </w:rPr>
        <w:t>“X</w:t>
      </w:r>
      <w:r w:rsidRPr="00016D10">
        <w:rPr>
          <w:u w:val="single"/>
        </w:rPr>
        <w:t xml:space="preserve"> is </w:t>
      </w:r>
      <w:r w:rsidRPr="00016D10">
        <w:rPr>
          <w:highlight w:val="yellow"/>
          <w:u w:val="single"/>
        </w:rPr>
        <w:t xml:space="preserve">not permitted” is </w:t>
      </w:r>
      <w:r w:rsidRPr="00A8629F">
        <w:rPr>
          <w:rStyle w:val="Emphasis"/>
          <w:highlight w:val="yellow"/>
        </w:rPr>
        <w:t>equivalent</w:t>
      </w:r>
      <w:r w:rsidRPr="00016D10">
        <w:rPr>
          <w:u w:val="single"/>
        </w:rPr>
        <w:t xml:space="preserve"> (linguistically and </w:t>
      </w:r>
      <w:r w:rsidRPr="00A8629F">
        <w:rPr>
          <w:rStyle w:val="Emphasis"/>
          <w:highlight w:val="yellow"/>
        </w:rPr>
        <w:t>legally</w:t>
      </w:r>
      <w:r w:rsidRPr="00016D10">
        <w:rPr>
          <w:highlight w:val="yellow"/>
          <w:u w:val="single"/>
        </w:rPr>
        <w:t>) to</w:t>
      </w:r>
      <w:r w:rsidRPr="00016D10">
        <w:rPr>
          <w:u w:val="single"/>
        </w:rPr>
        <w:t xml:space="preserve"> </w:t>
      </w:r>
      <w:r w:rsidRPr="00A8629F">
        <w:rPr>
          <w:rStyle w:val="Emphasis"/>
        </w:rPr>
        <w:t>approving the statement “</w:t>
      </w:r>
      <w:r w:rsidRPr="00A8629F">
        <w:rPr>
          <w:rStyle w:val="Emphasis"/>
          <w:highlight w:val="yellow"/>
        </w:rPr>
        <w:t>X is permitted</w:t>
      </w:r>
      <w:r w:rsidRPr="00016D10">
        <w:rPr>
          <w:sz w:val="16"/>
        </w:rPr>
        <w:t>.” Once one recognizes this fact, the transformative potential of the CRA snaps into focus.</w:t>
      </w:r>
    </w:p>
    <w:p w14:paraId="0E9835B8" w14:textId="77777777" w:rsidR="00C01AED" w:rsidRPr="00016D10" w:rsidRDefault="00C01AED" w:rsidP="00C01AED">
      <w:pPr>
        <w:rPr>
          <w:sz w:val="16"/>
        </w:rPr>
      </w:pPr>
      <w:r w:rsidRPr="00016D10">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00519110" w14:textId="77777777" w:rsidR="00C01AED" w:rsidRPr="00016D10" w:rsidRDefault="00C01AED" w:rsidP="00C01AED">
      <w:pPr>
        <w:rPr>
          <w:sz w:val="16"/>
        </w:rPr>
      </w:pPr>
      <w:r w:rsidRPr="00016D10">
        <w:rPr>
          <w:sz w:val="16"/>
        </w:rPr>
        <w:t xml:space="preserve">We acknowledge, right at the outset, that </w:t>
      </w:r>
      <w:r w:rsidRPr="00016D10">
        <w:rPr>
          <w:u w:val="single"/>
        </w:rPr>
        <w:t xml:space="preserve">our proposed use of the CRA would be a </w:t>
      </w:r>
      <w:r w:rsidRPr="00A8629F">
        <w:rPr>
          <w:rStyle w:val="Emphasis"/>
        </w:rPr>
        <w:t>dramatic departure</w:t>
      </w:r>
      <w:r w:rsidRPr="00016D10">
        <w:rPr>
          <w:u w:val="single"/>
        </w:rPr>
        <w:t xml:space="preserve"> from prevailing assumptions about how that statute is supposed to operate</w:t>
      </w:r>
      <w:r w:rsidRPr="00016D10">
        <w:rPr>
          <w:sz w:val="16"/>
        </w:rPr>
        <w:t xml:space="preserve">. We are not aware of any prior work that even hints at something like the proposal we advance.7 We therefore anticipate that many readers will be skeptical. Our objective in this Article is to overcome this skepticism. </w:t>
      </w:r>
      <w:r w:rsidRPr="00016D10">
        <w:rPr>
          <w:u w:val="single"/>
        </w:rPr>
        <w:t xml:space="preserve">By </w:t>
      </w:r>
      <w:r w:rsidRPr="00A8629F">
        <w:rPr>
          <w:rStyle w:val="Emphasis"/>
        </w:rPr>
        <w:t>responding</w:t>
      </w:r>
      <w:r w:rsidRPr="00016D10">
        <w:rPr>
          <w:sz w:val="16"/>
        </w:rPr>
        <w:t xml:space="preserve"> as </w:t>
      </w:r>
      <w:r w:rsidRPr="00A8629F">
        <w:rPr>
          <w:rStyle w:val="Emphasis"/>
        </w:rPr>
        <w:t>clearly and methodically</w:t>
      </w:r>
      <w:r w:rsidRPr="00016D10">
        <w:rPr>
          <w:sz w:val="16"/>
        </w:rPr>
        <w:t xml:space="preserve"> as we can </w:t>
      </w:r>
      <w:r w:rsidRPr="00016D10">
        <w:rPr>
          <w:u w:val="single"/>
        </w:rPr>
        <w:t xml:space="preserve">to the principal legal objections, we hope to convince dubious readers that our proposed use of the CRA, </w:t>
      </w:r>
      <w:r w:rsidRPr="00A8629F">
        <w:rPr>
          <w:rStyle w:val="Emphasis"/>
        </w:rPr>
        <w:t>while admittedly novel</w:t>
      </w:r>
      <w:r w:rsidRPr="00016D10">
        <w:rPr>
          <w:u w:val="single"/>
        </w:rPr>
        <w:t xml:space="preserve">, is </w:t>
      </w:r>
      <w:r w:rsidRPr="00A8629F">
        <w:rPr>
          <w:rStyle w:val="Emphasis"/>
        </w:rPr>
        <w:t>just as valid</w:t>
      </w:r>
      <w:r w:rsidRPr="00016D10">
        <w:rPr>
          <w:u w:val="single"/>
        </w:rPr>
        <w:t xml:space="preserve"> and </w:t>
      </w:r>
      <w:r w:rsidRPr="00A8629F">
        <w:rPr>
          <w:rStyle w:val="Emphasis"/>
        </w:rPr>
        <w:t>legit</w:t>
      </w:r>
      <w:r w:rsidRPr="00016D10">
        <w:rPr>
          <w:u w:val="single"/>
        </w:rPr>
        <w:t xml:space="preserve">imate as other maneuvers that deploy existing laws or procedural rules in </w:t>
      </w:r>
      <w:r w:rsidRPr="00A8629F">
        <w:rPr>
          <w:rStyle w:val="Emphasis"/>
        </w:rPr>
        <w:t>unanticipated ways</w:t>
      </w:r>
      <w:r w:rsidRPr="00016D10">
        <w:rPr>
          <w:sz w:val="16"/>
        </w:rPr>
        <w:t>.8</w:t>
      </w:r>
    </w:p>
    <w:p w14:paraId="5436D5A6" w14:textId="77777777" w:rsidR="00C01AED" w:rsidRPr="00016D10" w:rsidRDefault="00C01AED" w:rsidP="00C01AED">
      <w:pPr>
        <w:rPr>
          <w:sz w:val="16"/>
        </w:rPr>
      </w:pPr>
      <w:r w:rsidRPr="00016D10">
        <w:rPr>
          <w:u w:val="single"/>
        </w:rPr>
        <w:t xml:space="preserve">This is </w:t>
      </w:r>
      <w:r w:rsidRPr="00A8629F">
        <w:rPr>
          <w:rStyle w:val="Emphasis"/>
        </w:rPr>
        <w:t>not merely</w:t>
      </w:r>
      <w:r w:rsidRPr="00016D10">
        <w:rPr>
          <w:sz w:val="16"/>
        </w:rPr>
        <w:t xml:space="preserve"> an </w:t>
      </w:r>
      <w:r w:rsidRPr="00A8629F">
        <w:rPr>
          <w:rStyle w:val="Emphasis"/>
        </w:rPr>
        <w:t>academic</w:t>
      </w:r>
      <w:r w:rsidRPr="00016D10">
        <w:rPr>
          <w:sz w:val="16"/>
        </w:rPr>
        <w:t xml:space="preserve"> exercise. The </w:t>
      </w:r>
      <w:r w:rsidRPr="00A8629F">
        <w:rPr>
          <w:rStyle w:val="Emphasis"/>
        </w:rPr>
        <w:t>dysfunction</w:t>
      </w:r>
      <w:r w:rsidRPr="00016D10">
        <w:rPr>
          <w:u w:val="single"/>
        </w:rPr>
        <w:t xml:space="preserve"> of the modern Congress justifies</w:t>
      </w:r>
      <w:r w:rsidRPr="00016D10">
        <w:rPr>
          <w:sz w:val="16"/>
        </w:rPr>
        <w:t xml:space="preserve"> exploring </w:t>
      </w:r>
      <w:r w:rsidRPr="00A8629F">
        <w:rPr>
          <w:rStyle w:val="Emphasis"/>
        </w:rPr>
        <w:t>unconventional methods for overcoming obstructionism</w:t>
      </w:r>
      <w:r w:rsidRPr="00016D10">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016D10">
        <w:rPr>
          <w:u w:val="single"/>
        </w:rPr>
        <w:t xml:space="preserve">the CRA, used in the manner we describe, could be a </w:t>
      </w:r>
      <w:r w:rsidRPr="00A8629F">
        <w:rPr>
          <w:rStyle w:val="Emphasis"/>
        </w:rPr>
        <w:t>powerful and flexible tool</w:t>
      </w:r>
      <w:r w:rsidRPr="00016D10">
        <w:rPr>
          <w:u w:val="single"/>
        </w:rPr>
        <w:t xml:space="preserve"> for achieving important changes in law and public policy</w:t>
      </w:r>
      <w:r w:rsidRPr="00016D10">
        <w:rPr>
          <w:sz w:val="16"/>
        </w:rPr>
        <w:t>.</w:t>
      </w:r>
    </w:p>
    <w:p w14:paraId="56AF1C0B" w14:textId="77777777" w:rsidR="00C01AED" w:rsidRPr="00016D10" w:rsidRDefault="00C01AED" w:rsidP="00C01AED">
      <w:pPr>
        <w:keepNext/>
        <w:keepLines/>
        <w:spacing w:before="40" w:after="0"/>
        <w:outlineLvl w:val="3"/>
        <w:rPr>
          <w:rFonts w:eastAsiaTheme="majorEastAsia" w:cstheme="majorBidi"/>
          <w:b/>
          <w:iCs/>
          <w:sz w:val="26"/>
        </w:rPr>
      </w:pPr>
      <w:r w:rsidRPr="00016D10">
        <w:rPr>
          <w:rFonts w:eastAsiaTheme="majorEastAsia" w:cstheme="majorBidi"/>
          <w:b/>
          <w:iCs/>
          <w:sz w:val="26"/>
        </w:rPr>
        <w:t xml:space="preserve">Restricting court power is </w:t>
      </w:r>
      <w:r w:rsidRPr="00016D10">
        <w:rPr>
          <w:rFonts w:eastAsiaTheme="majorEastAsia" w:cstheme="majorBidi"/>
          <w:b/>
          <w:iCs/>
          <w:sz w:val="26"/>
          <w:u w:val="single"/>
        </w:rPr>
        <w:t>key</w:t>
      </w:r>
      <w:r w:rsidRPr="00016D10">
        <w:rPr>
          <w:rFonts w:eastAsiaTheme="majorEastAsia" w:cstheme="majorBidi"/>
          <w:b/>
          <w:iCs/>
          <w:sz w:val="26"/>
        </w:rPr>
        <w:t xml:space="preserve"> to prevent great power </w:t>
      </w:r>
      <w:r w:rsidRPr="00016D10">
        <w:rPr>
          <w:rFonts w:eastAsiaTheme="majorEastAsia" w:cstheme="majorBidi"/>
          <w:b/>
          <w:iCs/>
          <w:sz w:val="26"/>
          <w:u w:val="single"/>
        </w:rPr>
        <w:t>nuclear</w:t>
      </w:r>
      <w:r w:rsidRPr="00016D10">
        <w:rPr>
          <w:rFonts w:eastAsiaTheme="majorEastAsia" w:cstheme="majorBidi"/>
          <w:b/>
          <w:iCs/>
          <w:sz w:val="26"/>
        </w:rPr>
        <w:t xml:space="preserve"> war.</w:t>
      </w:r>
    </w:p>
    <w:p w14:paraId="16D3B8F3" w14:textId="77777777" w:rsidR="00C01AED" w:rsidRPr="00016D10" w:rsidRDefault="00C01AED" w:rsidP="00C01AED">
      <w:r w:rsidRPr="00016D10">
        <w:t xml:space="preserve">Timothy </w:t>
      </w:r>
      <w:r w:rsidRPr="00016D10">
        <w:rPr>
          <w:b/>
          <w:bCs/>
          <w:sz w:val="26"/>
        </w:rPr>
        <w:t>Meyer 23</w:t>
      </w:r>
      <w:r w:rsidRPr="00016D10">
        <w:t xml:space="preserve">, Richard Allen/Cravath Distinguished Professor in International Business Law, Duke University School of Law; and Ganesh </w:t>
      </w:r>
      <w:r w:rsidRPr="00016D10">
        <w:rPr>
          <w:b/>
          <w:bCs/>
        </w:rPr>
        <w:t>Sitaraman</w:t>
      </w:r>
      <w:r w:rsidRPr="00016D10">
        <w:t>, New York Alumni Chancellor’s Chair in Law, Vanderbilt University Law School, 2023, “The National Security Consequences of the Major Questions Doctrine,” Michigan Law Review, 122(1), pp. 55-96</w:t>
      </w:r>
    </w:p>
    <w:p w14:paraId="536B0BC8" w14:textId="77777777" w:rsidR="00C01AED" w:rsidRPr="00016D10" w:rsidRDefault="00C01AED" w:rsidP="00C01AED">
      <w:pPr>
        <w:rPr>
          <w:sz w:val="16"/>
        </w:rPr>
      </w:pPr>
      <w:r w:rsidRPr="00016D10">
        <w:rPr>
          <w:sz w:val="16"/>
        </w:rPr>
        <w:t xml:space="preserve">The </w:t>
      </w:r>
      <w:r w:rsidRPr="00016D10">
        <w:rPr>
          <w:u w:val="single"/>
        </w:rPr>
        <w:t xml:space="preserve">rise of the </w:t>
      </w:r>
      <w:r w:rsidRPr="00A8629F">
        <w:rPr>
          <w:rStyle w:val="Emphasis"/>
          <w:highlight w:val="yellow"/>
        </w:rPr>
        <w:t>m</w:t>
      </w:r>
      <w:r w:rsidRPr="00016D10">
        <w:rPr>
          <w:u w:val="single"/>
        </w:rPr>
        <w:t xml:space="preserve">ajor </w:t>
      </w:r>
      <w:r w:rsidRPr="00A8629F">
        <w:rPr>
          <w:rStyle w:val="Emphasis"/>
          <w:highlight w:val="yellow"/>
        </w:rPr>
        <w:t>q</w:t>
      </w:r>
      <w:r w:rsidRPr="00016D10">
        <w:rPr>
          <w:u w:val="single"/>
        </w:rPr>
        <w:t xml:space="preserve">uestions </w:t>
      </w:r>
      <w:r w:rsidRPr="00A8629F">
        <w:rPr>
          <w:rStyle w:val="Emphasis"/>
          <w:highlight w:val="yellow"/>
        </w:rPr>
        <w:t>d</w:t>
      </w:r>
      <w:r w:rsidRPr="00016D10">
        <w:rPr>
          <w:u w:val="single"/>
        </w:rPr>
        <w:t>octrine</w:t>
      </w:r>
      <w:r w:rsidRPr="00016D10">
        <w:rPr>
          <w:sz w:val="16"/>
        </w:rPr>
        <w:t>—the rule that says that in order to delegate to the executive branch the power to resolve a “question of deep ‘economic and political significance’ that is central to [a] statutory scheme,” Congress must do so expressly —</w:t>
      </w:r>
      <w:r w:rsidRPr="00016D10">
        <w:rPr>
          <w:highlight w:val="yellow"/>
          <w:u w:val="single"/>
        </w:rPr>
        <w:t>threatens</w:t>
      </w:r>
      <w:r w:rsidRPr="00016D10">
        <w:rPr>
          <w:u w:val="single"/>
        </w:rPr>
        <w:t xml:space="preserve"> to </w:t>
      </w:r>
      <w:r w:rsidRPr="00A8629F">
        <w:rPr>
          <w:rStyle w:val="Emphasis"/>
        </w:rPr>
        <w:t xml:space="preserve">unmake the modern </w:t>
      </w:r>
      <w:r w:rsidRPr="00A8629F">
        <w:rPr>
          <w:rStyle w:val="Emphasis"/>
          <w:highlight w:val="yellow"/>
        </w:rPr>
        <w:t>executive’s authority</w:t>
      </w:r>
      <w:r w:rsidRPr="00A8629F">
        <w:rPr>
          <w:rStyle w:val="Emphasis"/>
        </w:rPr>
        <w:t xml:space="preserve"> over foreign affairs</w:t>
      </w:r>
      <w:r w:rsidRPr="00016D10">
        <w:rPr>
          <w:u w:val="single"/>
        </w:rPr>
        <w:t xml:space="preserve">, especially </w:t>
      </w:r>
      <w:r w:rsidRPr="00016D10">
        <w:rPr>
          <w:highlight w:val="yellow"/>
          <w:u w:val="single"/>
        </w:rPr>
        <w:t>in</w:t>
      </w:r>
      <w:r w:rsidRPr="00016D10">
        <w:rPr>
          <w:u w:val="single"/>
        </w:rPr>
        <w:t xml:space="preserve"> matters of </w:t>
      </w:r>
      <w:r w:rsidRPr="00A8629F">
        <w:rPr>
          <w:rStyle w:val="Emphasis"/>
        </w:rPr>
        <w:t xml:space="preserve">national security and </w:t>
      </w:r>
      <w:r w:rsidRPr="00A8629F">
        <w:rPr>
          <w:rStyle w:val="Emphasis"/>
          <w:highlight w:val="yellow"/>
        </w:rPr>
        <w:t>interstate conflict</w:t>
      </w:r>
      <w:r w:rsidRPr="00016D10">
        <w:rPr>
          <w:sz w:val="16"/>
        </w:rPr>
        <w:t xml:space="preserve">. In the twenty-first century, </w:t>
      </w:r>
      <w:r w:rsidRPr="00A8629F">
        <w:rPr>
          <w:rStyle w:val="Emphasis"/>
        </w:rPr>
        <w:t>global conflicts</w:t>
      </w:r>
      <w:r w:rsidRPr="00016D10">
        <w:rPr>
          <w:u w:val="single"/>
        </w:rPr>
        <w:t xml:space="preserve"> increasingly involve economic warfare, rather than (or in addition to) the force of arms</w:t>
      </w:r>
      <w:r w:rsidRPr="00016D10">
        <w:rPr>
          <w:sz w:val="16"/>
        </w:rPr>
        <w:t xml:space="preserve">. In the wake of 9/11, the United States and its allies developed a </w:t>
      </w:r>
      <w:r w:rsidRPr="00016D10">
        <w:rPr>
          <w:sz w:val="16"/>
        </w:rPr>
        <w:lastRenderedPageBreak/>
        <w:t xml:space="preserve">global financial architecture that aimed to dry up the financing for al-Qaeda specifically and global terrorism generally. </w:t>
      </w:r>
      <w:r w:rsidRPr="00016D10">
        <w:rPr>
          <w:u w:val="single"/>
        </w:rPr>
        <w:t xml:space="preserve">Economic sanctions played a central role in enforcing the </w:t>
      </w:r>
      <w:r w:rsidRPr="00A8629F">
        <w:rPr>
          <w:rStyle w:val="Emphasis"/>
        </w:rPr>
        <w:t>J</w:t>
      </w:r>
      <w:r w:rsidRPr="00016D10">
        <w:rPr>
          <w:u w:val="single"/>
        </w:rPr>
        <w:t xml:space="preserve">oint </w:t>
      </w:r>
      <w:r w:rsidRPr="00A8629F">
        <w:rPr>
          <w:rStyle w:val="Emphasis"/>
        </w:rPr>
        <w:t>C</w:t>
      </w:r>
      <w:r w:rsidRPr="00016D10">
        <w:rPr>
          <w:u w:val="single"/>
        </w:rPr>
        <w:t xml:space="preserve">omprehensive </w:t>
      </w:r>
      <w:r w:rsidRPr="00A8629F">
        <w:rPr>
          <w:rStyle w:val="Emphasis"/>
        </w:rPr>
        <w:t>P</w:t>
      </w:r>
      <w:r w:rsidRPr="00016D10">
        <w:rPr>
          <w:u w:val="single"/>
        </w:rPr>
        <w:t xml:space="preserve">lan </w:t>
      </w:r>
      <w:r w:rsidRPr="00A8629F">
        <w:rPr>
          <w:rStyle w:val="Emphasis"/>
        </w:rPr>
        <w:t>o</w:t>
      </w:r>
      <w:r w:rsidRPr="00016D10">
        <w:rPr>
          <w:u w:val="single"/>
        </w:rPr>
        <w:t xml:space="preserve">f </w:t>
      </w:r>
      <w:r w:rsidRPr="00A8629F">
        <w:rPr>
          <w:rStyle w:val="Emphasis"/>
        </w:rPr>
        <w:t>A</w:t>
      </w:r>
      <w:r w:rsidRPr="00016D10">
        <w:rPr>
          <w:u w:val="single"/>
        </w:rPr>
        <w:t>ction</w:t>
      </w:r>
      <w:r w:rsidRPr="00016D10">
        <w:rPr>
          <w:sz w:val="16"/>
        </w:rPr>
        <w:t xml:space="preserve">, the agreement aimed at </w:t>
      </w:r>
      <w:r w:rsidRPr="00016D10">
        <w:rPr>
          <w:u w:val="single"/>
        </w:rPr>
        <w:t>ending Iran’s nuclear program</w:t>
      </w:r>
      <w:r w:rsidRPr="00016D10">
        <w:rPr>
          <w:sz w:val="16"/>
        </w:rPr>
        <w:t xml:space="preserve">. And most recently, </w:t>
      </w:r>
      <w:r w:rsidRPr="00016D10">
        <w:rPr>
          <w:u w:val="single"/>
        </w:rPr>
        <w:t>the United States</w:t>
      </w:r>
      <w:r w:rsidRPr="00016D10">
        <w:rPr>
          <w:sz w:val="16"/>
        </w:rPr>
        <w:t xml:space="preserve"> and its allies </w:t>
      </w:r>
      <w:r w:rsidRPr="00016D10">
        <w:rPr>
          <w:u w:val="single"/>
        </w:rPr>
        <w:t>have</w:t>
      </w:r>
      <w:r w:rsidRPr="00016D10">
        <w:rPr>
          <w:sz w:val="16"/>
        </w:rPr>
        <w:t xml:space="preserve"> largely </w:t>
      </w:r>
      <w:r w:rsidRPr="00A8629F">
        <w:rPr>
          <w:rStyle w:val="Emphasis"/>
        </w:rPr>
        <w:t>shut Russia out of the global economic system</w:t>
      </w:r>
      <w:r w:rsidRPr="00016D10">
        <w:rPr>
          <w:u w:val="single"/>
        </w:rPr>
        <w:t xml:space="preserve"> in response to</w:t>
      </w:r>
      <w:r w:rsidRPr="00016D10">
        <w:rPr>
          <w:sz w:val="16"/>
        </w:rPr>
        <w:t xml:space="preserve"> Russia’s invasion of </w:t>
      </w:r>
      <w:r w:rsidRPr="00016D10">
        <w:rPr>
          <w:u w:val="single"/>
        </w:rPr>
        <w:t>Ukraine</w:t>
      </w:r>
      <w:r w:rsidRPr="00016D10">
        <w:rPr>
          <w:sz w:val="16"/>
        </w:rPr>
        <w:t xml:space="preserve">. </w:t>
      </w:r>
    </w:p>
    <w:p w14:paraId="4CAFD8C3" w14:textId="77777777" w:rsidR="00C01AED" w:rsidRPr="00016D10" w:rsidRDefault="00C01AED" w:rsidP="00C01AED">
      <w:pPr>
        <w:rPr>
          <w:sz w:val="16"/>
        </w:rPr>
      </w:pPr>
      <w:r w:rsidRPr="00016D10">
        <w:rPr>
          <w:sz w:val="16"/>
        </w:rPr>
        <w:t xml:space="preserve">In the United States, the </w:t>
      </w:r>
      <w:r w:rsidRPr="00A8629F">
        <w:rPr>
          <w:rStyle w:val="Emphasis"/>
          <w:highlight w:val="yellow"/>
        </w:rPr>
        <w:t>exec</w:t>
      </w:r>
      <w:r w:rsidRPr="00016D10">
        <w:rPr>
          <w:u w:val="single"/>
        </w:rPr>
        <w:t xml:space="preserve">utive </w:t>
      </w:r>
      <w:r w:rsidRPr="00016D10">
        <w:rPr>
          <w:highlight w:val="yellow"/>
          <w:u w:val="single"/>
        </w:rPr>
        <w:t>power to levy</w:t>
      </w:r>
      <w:r w:rsidRPr="00016D10">
        <w:rPr>
          <w:u w:val="single"/>
        </w:rPr>
        <w:t xml:space="preserve"> economic sanctions, engage in other forms of </w:t>
      </w:r>
      <w:r w:rsidRPr="00016D10">
        <w:rPr>
          <w:highlight w:val="yellow"/>
          <w:u w:val="single"/>
        </w:rPr>
        <w:t xml:space="preserve">economic warfare, or </w:t>
      </w:r>
      <w:r w:rsidRPr="00A8629F">
        <w:rPr>
          <w:rStyle w:val="Emphasis"/>
          <w:highlight w:val="yellow"/>
        </w:rPr>
        <w:t>ensure U.S. resilience</w:t>
      </w:r>
      <w:r w:rsidRPr="00016D10">
        <w:rPr>
          <w:u w:val="single"/>
        </w:rPr>
        <w:t xml:space="preserve"> in the face of </w:t>
      </w:r>
      <w:r w:rsidRPr="00A8629F">
        <w:rPr>
          <w:rStyle w:val="Emphasis"/>
        </w:rPr>
        <w:t>global dangers</w:t>
      </w:r>
      <w:r w:rsidRPr="00016D10">
        <w:rPr>
          <w:u w:val="single"/>
        </w:rPr>
        <w:t xml:space="preserve"> </w:t>
      </w:r>
      <w:r w:rsidRPr="00016D10">
        <w:rPr>
          <w:highlight w:val="yellow"/>
          <w:u w:val="single"/>
        </w:rPr>
        <w:t>is</w:t>
      </w:r>
      <w:r w:rsidRPr="00016D10">
        <w:rPr>
          <w:u w:val="single"/>
        </w:rPr>
        <w:t xml:space="preserve"> generally </w:t>
      </w:r>
      <w:r w:rsidRPr="00016D10">
        <w:rPr>
          <w:highlight w:val="yellow"/>
          <w:u w:val="single"/>
        </w:rPr>
        <w:t>based on</w:t>
      </w:r>
      <w:r w:rsidRPr="00016D10">
        <w:rPr>
          <w:u w:val="single"/>
        </w:rPr>
        <w:t xml:space="preserve"> </w:t>
      </w:r>
      <w:r w:rsidRPr="00A8629F">
        <w:rPr>
          <w:rStyle w:val="Emphasis"/>
        </w:rPr>
        <w:t xml:space="preserve">extremely </w:t>
      </w:r>
      <w:r w:rsidRPr="00A8629F">
        <w:rPr>
          <w:rStyle w:val="Emphasis"/>
          <w:highlight w:val="yellow"/>
        </w:rPr>
        <w:t>broad delegations</w:t>
      </w:r>
      <w:r w:rsidRPr="00A8629F">
        <w:rPr>
          <w:rStyle w:val="Emphasis"/>
        </w:rPr>
        <w:t xml:space="preserve"> of authority</w:t>
      </w:r>
      <w:r w:rsidRPr="00016D10">
        <w:rPr>
          <w:u w:val="single"/>
        </w:rPr>
        <w:t xml:space="preserve"> from Congress</w:t>
      </w:r>
      <w:r w:rsidRPr="00016D10">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 IEEPA has provided the basis for a wide range of economic sanctions that various administrations have employed, including, for example, the current import bans on Russian products in response to that nation’s invasion of Ukraine. Section 232 of the Trade Expansion Act of 1962 and Section 301 of the Trade Act of 1974 give the president expansive powers to wage trade wars—including by functionally revoking a country’s most-favored-nation (MFN) status. At a more granular level, the Defense Production Act (</w:t>
      </w:r>
      <w:r w:rsidRPr="00A8629F">
        <w:rPr>
          <w:rStyle w:val="Emphasis"/>
        </w:rPr>
        <w:t>DPA</w:t>
      </w:r>
      <w:r w:rsidRPr="00016D10">
        <w:rPr>
          <w:u w:val="single"/>
        </w:rPr>
        <w:t>) delegates expansive powers to the president to mobilize U.S. industry to produce goods necessary to U.S. national security</w:t>
      </w:r>
      <w:r w:rsidRPr="00016D10">
        <w:rPr>
          <w:sz w:val="16"/>
        </w:rPr>
        <w:t xml:space="preserve"> —a broad concept that can be considered either offensive (projecting U.S. interests abroad) or defensive (protecting U.S. interests). For example, the </w:t>
      </w:r>
      <w:r w:rsidRPr="00016D10">
        <w:rPr>
          <w:u w:val="single"/>
        </w:rPr>
        <w:t>Biden</w:t>
      </w:r>
      <w:r w:rsidRPr="00016D10">
        <w:rPr>
          <w:sz w:val="16"/>
        </w:rPr>
        <w:t xml:space="preserve"> administration </w:t>
      </w:r>
      <w:r w:rsidRPr="00A8629F">
        <w:rPr>
          <w:rStyle w:val="Emphasis"/>
        </w:rPr>
        <w:t>invoked the DPA to spur the manufacture of a range of clean-energy and energy-efficient technologies</w:t>
      </w:r>
      <w:r w:rsidRPr="00016D10">
        <w:rPr>
          <w:u w:val="single"/>
        </w:rPr>
        <w:t xml:space="preserve"> in the United States</w:t>
      </w:r>
      <w:r w:rsidRPr="00016D10">
        <w:rPr>
          <w:sz w:val="16"/>
        </w:rPr>
        <w:t xml:space="preserve">, including solar cells and heat pumps. The administration took this action </w:t>
      </w:r>
      <w:r w:rsidRPr="00016D10">
        <w:rPr>
          <w:u w:val="single"/>
        </w:rPr>
        <w:t>in the context of the conflict with Russia</w:t>
      </w:r>
      <w:r w:rsidRPr="00016D10">
        <w:rPr>
          <w:sz w:val="16"/>
        </w:rPr>
        <w:t xml:space="preserve"> (which derives significant revenue and diplomatic leverage from the fossil fuel dependence of European nations), </w:t>
      </w:r>
      <w:r w:rsidRPr="00016D10">
        <w:rPr>
          <w:u w:val="single"/>
        </w:rPr>
        <w:t>economic competition with China</w:t>
      </w:r>
      <w:r w:rsidRPr="00016D10">
        <w:rPr>
          <w:sz w:val="16"/>
        </w:rPr>
        <w:t xml:space="preserve"> (which has threatened the development of renewable energy industries in developed countries by heavily subsidizing its own export-oriented renewable energy sector), </w:t>
      </w:r>
      <w:r w:rsidRPr="00016D10">
        <w:rPr>
          <w:u w:val="single"/>
        </w:rPr>
        <w:t>and the global dangers of climate change</w:t>
      </w:r>
      <w:r w:rsidRPr="00016D10">
        <w:rPr>
          <w:sz w:val="16"/>
        </w:rPr>
        <w:t xml:space="preserve">. The administration has also invoked the DPA to spur production of COVID-19 vaccines and infant formula in response to shortfalls of both medical necessities. </w:t>
      </w:r>
    </w:p>
    <w:p w14:paraId="111B9A44" w14:textId="77777777" w:rsidR="00C01AED" w:rsidRPr="00016D10" w:rsidRDefault="00C01AED" w:rsidP="00C01AED">
      <w:pPr>
        <w:rPr>
          <w:sz w:val="16"/>
        </w:rPr>
      </w:pPr>
      <w:r w:rsidRPr="00016D10">
        <w:rPr>
          <w:sz w:val="16"/>
        </w:rPr>
        <w:t>The major questions doctrine (</w:t>
      </w:r>
      <w:r w:rsidRPr="00A8629F">
        <w:rPr>
          <w:rStyle w:val="Emphasis"/>
          <w:highlight w:val="yellow"/>
        </w:rPr>
        <w:t>MQD</w:t>
      </w:r>
      <w:r w:rsidRPr="00016D10">
        <w:rPr>
          <w:highlight w:val="yellow"/>
          <w:u w:val="single"/>
        </w:rPr>
        <w:t>) threatens</w:t>
      </w:r>
      <w:r w:rsidRPr="00016D10">
        <w:rPr>
          <w:u w:val="single"/>
        </w:rPr>
        <w:t xml:space="preserve"> the </w:t>
      </w:r>
      <w:r w:rsidRPr="00A8629F">
        <w:rPr>
          <w:rStyle w:val="Emphasis"/>
          <w:highlight w:val="yellow"/>
        </w:rPr>
        <w:t>ability to use</w:t>
      </w:r>
      <w:r w:rsidRPr="00A8629F">
        <w:rPr>
          <w:rStyle w:val="Emphasis"/>
        </w:rPr>
        <w:t xml:space="preserve"> these kinds of </w:t>
      </w:r>
      <w:r w:rsidRPr="00A8629F">
        <w:rPr>
          <w:rStyle w:val="Emphasis"/>
          <w:highlight w:val="yellow"/>
        </w:rPr>
        <w:t>authorities</w:t>
      </w:r>
      <w:r w:rsidRPr="00016D10">
        <w:rPr>
          <w:highlight w:val="yellow"/>
          <w:u w:val="single"/>
        </w:rPr>
        <w:t xml:space="preserve"> to fight</w:t>
      </w:r>
      <w:r w:rsidRPr="00016D10">
        <w:rPr>
          <w:u w:val="single"/>
        </w:rPr>
        <w:t xml:space="preserve"> modern </w:t>
      </w:r>
      <w:r w:rsidRPr="00016D10">
        <w:rPr>
          <w:highlight w:val="yellow"/>
          <w:u w:val="single"/>
        </w:rPr>
        <w:t>conflicts</w:t>
      </w:r>
      <w:r w:rsidRPr="00016D10">
        <w:rPr>
          <w:sz w:val="16"/>
        </w:rPr>
        <w:t xml:space="preserve"> for two reasons. First, </w:t>
      </w:r>
      <w:r w:rsidRPr="00016D10">
        <w:rPr>
          <w:u w:val="single"/>
        </w:rPr>
        <w:t>classic national-security-related conflicts</w:t>
      </w:r>
      <w:r w:rsidRPr="00016D10">
        <w:rPr>
          <w:sz w:val="16"/>
        </w:rPr>
        <w:t>—</w:t>
      </w:r>
      <w:r w:rsidRPr="00016D10">
        <w:rPr>
          <w:u w:val="single"/>
        </w:rPr>
        <w:t xml:space="preserve">such as wars of </w:t>
      </w:r>
      <w:r w:rsidRPr="00A8629F">
        <w:rPr>
          <w:rStyle w:val="Emphasis"/>
        </w:rPr>
        <w:t>territorial conquest</w:t>
      </w:r>
      <w:r w:rsidRPr="00016D10">
        <w:rPr>
          <w:u w:val="single"/>
        </w:rPr>
        <w:t xml:space="preserve">, </w:t>
      </w:r>
      <w:r w:rsidRPr="00A8629F">
        <w:rPr>
          <w:rStyle w:val="Emphasis"/>
        </w:rPr>
        <w:t>terrorism</w:t>
      </w:r>
      <w:r w:rsidRPr="00016D10">
        <w:rPr>
          <w:u w:val="single"/>
        </w:rPr>
        <w:t xml:space="preserve">, and </w:t>
      </w:r>
      <w:r w:rsidRPr="00A8629F">
        <w:rPr>
          <w:rStyle w:val="Emphasis"/>
        </w:rPr>
        <w:t>nuclear prolif</w:t>
      </w:r>
      <w:r w:rsidRPr="00016D10">
        <w:rPr>
          <w:u w:val="single"/>
        </w:rPr>
        <w:t>eration</w:t>
      </w:r>
      <w:r w:rsidRPr="00016D10">
        <w:rPr>
          <w:sz w:val="16"/>
        </w:rPr>
        <w:t>—</w:t>
      </w:r>
      <w:r w:rsidRPr="00016D10">
        <w:rPr>
          <w:u w:val="single"/>
        </w:rPr>
        <w:t>increasingly are met with economic measures</w:t>
      </w:r>
      <w:r w:rsidRPr="00016D10">
        <w:rPr>
          <w:sz w:val="16"/>
        </w:rPr>
        <w:t xml:space="preserve">. In a globalized economy, the </w:t>
      </w:r>
      <w:r w:rsidRPr="00016D10">
        <w:rPr>
          <w:u w:val="single"/>
        </w:rPr>
        <w:t>ability to weaponize the economic system to punish violations of international peace and security is a valuable tool. But</w:t>
      </w:r>
      <w:r w:rsidRPr="00016D10">
        <w:rPr>
          <w:sz w:val="16"/>
        </w:rPr>
        <w:t xml:space="preserve"> the </w:t>
      </w:r>
      <w:r w:rsidRPr="00016D10">
        <w:rPr>
          <w:u w:val="single"/>
        </w:rPr>
        <w:t>statutes that authorize these actions are</w:t>
      </w:r>
      <w:r w:rsidRPr="00016D10">
        <w:rPr>
          <w:sz w:val="16"/>
        </w:rPr>
        <w:t xml:space="preserve"> incredibly </w:t>
      </w:r>
      <w:r w:rsidRPr="00A8629F">
        <w:rPr>
          <w:rStyle w:val="Emphasis"/>
        </w:rPr>
        <w:t>broad</w:t>
      </w:r>
      <w:r w:rsidRPr="00016D10">
        <w:rPr>
          <w:u w:val="single"/>
        </w:rPr>
        <w:t xml:space="preserve"> and recent administrations have interpreted these statutes in ways that risk running </w:t>
      </w:r>
      <w:r w:rsidRPr="00A8629F">
        <w:rPr>
          <w:rStyle w:val="Emphasis"/>
        </w:rPr>
        <w:t>afoul of an expansive and free-form MQD</w:t>
      </w:r>
      <w:r w:rsidRPr="00016D10">
        <w:rPr>
          <w:sz w:val="16"/>
        </w:rPr>
        <w:t>. Second, “</w:t>
      </w:r>
      <w:r w:rsidRPr="00016D10">
        <w:rPr>
          <w:u w:val="single"/>
        </w:rPr>
        <w:t xml:space="preserve">foreign affairs exceptionalism,” in which the Court would </w:t>
      </w:r>
      <w:r w:rsidRPr="00A8629F">
        <w:rPr>
          <w:rStyle w:val="Emphasis"/>
        </w:rPr>
        <w:t>decide not to apply the MQD to statutes involving foreign affairs</w:t>
      </w:r>
      <w:r w:rsidRPr="00016D10">
        <w:rPr>
          <w:u w:val="single"/>
        </w:rPr>
        <w:t>, is unlikely to work</w:t>
      </w:r>
      <w:r w:rsidRPr="00016D10">
        <w:rPr>
          <w:sz w:val="16"/>
        </w:rPr>
        <w:t xml:space="preserve"> well as a response. The </w:t>
      </w:r>
      <w:r w:rsidRPr="00016D10">
        <w:rPr>
          <w:u w:val="single"/>
        </w:rPr>
        <w:t>line between foreign and domestic economic statutes is blurry</w:t>
      </w:r>
      <w:r w:rsidRPr="00016D10">
        <w:rPr>
          <w:sz w:val="16"/>
        </w:rPr>
        <w:t>, and “</w:t>
      </w:r>
      <w:r w:rsidRPr="00016D10">
        <w:rPr>
          <w:u w:val="single"/>
        </w:rPr>
        <w:t>foreign affairs” uses of economic powers cannot be neatly distinguished from domestic uses</w:t>
      </w:r>
      <w:r w:rsidRPr="00016D10">
        <w:rPr>
          <w:sz w:val="16"/>
        </w:rPr>
        <w:t xml:space="preserve">. For this reason, </w:t>
      </w:r>
      <w:r w:rsidRPr="00016D10">
        <w:rPr>
          <w:u w:val="single"/>
        </w:rPr>
        <w:t xml:space="preserve">the Court may simply </w:t>
      </w:r>
      <w:r w:rsidRPr="00A8629F">
        <w:rPr>
          <w:rStyle w:val="Emphasis"/>
        </w:rPr>
        <w:t>apply the MQD to economic statutes, regardless</w:t>
      </w:r>
      <w:r w:rsidRPr="00016D10">
        <w:rPr>
          <w:u w:val="single"/>
        </w:rPr>
        <w:t xml:space="preserve"> of whether they implicate foreign or domestic affairs</w:t>
      </w:r>
      <w:r w:rsidRPr="00016D10">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6AF9EBFB" w14:textId="77777777" w:rsidR="00C01AED" w:rsidRPr="00016D10" w:rsidRDefault="00C01AED" w:rsidP="00C01AED">
      <w:pPr>
        <w:rPr>
          <w:sz w:val="16"/>
        </w:rPr>
      </w:pPr>
      <w:r w:rsidRPr="00016D10">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016D10">
        <w:rPr>
          <w:u w:val="single"/>
        </w:rPr>
        <w:t>increasing importance of economic warfare means</w:t>
      </w:r>
      <w:r w:rsidRPr="00016D10">
        <w:rPr>
          <w:sz w:val="16"/>
        </w:rPr>
        <w:t xml:space="preserve"> that </w:t>
      </w:r>
      <w:r w:rsidRPr="00A8629F">
        <w:rPr>
          <w:rStyle w:val="Emphasis"/>
        </w:rPr>
        <w:t>economic regulators and policymakers</w:t>
      </w:r>
      <w:r w:rsidRPr="00016D10">
        <w:rPr>
          <w:u w:val="single"/>
        </w:rPr>
        <w:t xml:space="preserve">, not just members of the military, play </w:t>
      </w:r>
      <w:r w:rsidRPr="00A8629F">
        <w:rPr>
          <w:rStyle w:val="Emphasis"/>
        </w:rPr>
        <w:t>critical roles during modern national security crises</w:t>
      </w:r>
      <w:r w:rsidRPr="00016D10">
        <w:rPr>
          <w:sz w:val="16"/>
        </w:rPr>
        <w:t xml:space="preserve"> and operations. In Part II, we show that </w:t>
      </w:r>
      <w:r w:rsidRPr="00016D10">
        <w:rPr>
          <w:u w:val="single"/>
        </w:rPr>
        <w:t xml:space="preserve">foreign </w:t>
      </w:r>
      <w:r w:rsidRPr="00016D10">
        <w:rPr>
          <w:highlight w:val="yellow"/>
          <w:u w:val="single"/>
        </w:rPr>
        <w:t>econ</w:t>
      </w:r>
      <w:r w:rsidRPr="00016D10">
        <w:rPr>
          <w:u w:val="single"/>
        </w:rPr>
        <w:t xml:space="preserve">omic statutes and </w:t>
      </w:r>
      <w:r w:rsidRPr="00A8629F">
        <w:rPr>
          <w:rStyle w:val="Emphasis"/>
          <w:highlight w:val="yellow"/>
        </w:rPr>
        <w:t>reg</w:t>
      </w:r>
      <w:r w:rsidRPr="00016D10">
        <w:rPr>
          <w:u w:val="single"/>
        </w:rPr>
        <w:t>ulation</w:t>
      </w:r>
      <w:r w:rsidRPr="00A8629F">
        <w:rPr>
          <w:rStyle w:val="Emphasis"/>
          <w:highlight w:val="yellow"/>
        </w:rPr>
        <w:t>s</w:t>
      </w:r>
      <w:r w:rsidRPr="00016D10">
        <w:rPr>
          <w:u w:val="single"/>
        </w:rPr>
        <w:t xml:space="preserve"> are </w:t>
      </w:r>
      <w:r w:rsidRPr="00016D10">
        <w:rPr>
          <w:highlight w:val="yellow"/>
          <w:u w:val="single"/>
        </w:rPr>
        <w:t>likely</w:t>
      </w:r>
      <w:r w:rsidRPr="00016D10">
        <w:rPr>
          <w:u w:val="single"/>
        </w:rPr>
        <w:t xml:space="preserve"> to </w:t>
      </w:r>
      <w:r w:rsidRPr="00016D10">
        <w:rPr>
          <w:highlight w:val="yellow"/>
          <w:u w:val="single"/>
        </w:rPr>
        <w:t>run afoul of</w:t>
      </w:r>
      <w:r w:rsidRPr="00016D10">
        <w:rPr>
          <w:u w:val="single"/>
        </w:rPr>
        <w:t xml:space="preserve"> the </w:t>
      </w:r>
      <w:r w:rsidRPr="00016D10">
        <w:rPr>
          <w:highlight w:val="yellow"/>
          <w:u w:val="single"/>
        </w:rPr>
        <w:t>MQD</w:t>
      </w:r>
      <w:r w:rsidRPr="00016D10">
        <w:rPr>
          <w:u w:val="single"/>
        </w:rPr>
        <w:t xml:space="preserve"> when used </w:t>
      </w:r>
      <w:r w:rsidRPr="00016D10">
        <w:rPr>
          <w:highlight w:val="yellow"/>
          <w:u w:val="single"/>
        </w:rPr>
        <w:t>for national security</w:t>
      </w:r>
      <w:r w:rsidRPr="00016D10">
        <w:rPr>
          <w:u w:val="single"/>
        </w:rPr>
        <w:t xml:space="preserve"> purposes</w:t>
      </w:r>
      <w:r w:rsidRPr="00016D10">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w:t>
      </w:r>
      <w:r w:rsidRPr="00016D10">
        <w:rPr>
          <w:sz w:val="16"/>
        </w:rPr>
        <w:lastRenderedPageBreak/>
        <w:t xml:space="preserve">clearly are unlikely to manifest, and that doctrinal retrenchment is unlikely as well. The most likely consequence, as a result, is that </w:t>
      </w:r>
      <w:r w:rsidRPr="00016D10">
        <w:rPr>
          <w:u w:val="single"/>
        </w:rPr>
        <w:t xml:space="preserve">the </w:t>
      </w:r>
      <w:r w:rsidRPr="00016D10">
        <w:rPr>
          <w:highlight w:val="yellow"/>
          <w:u w:val="single"/>
        </w:rPr>
        <w:t>Court will</w:t>
      </w:r>
      <w:r w:rsidRPr="00016D10">
        <w:rPr>
          <w:u w:val="single"/>
        </w:rPr>
        <w:t xml:space="preserve"> simply </w:t>
      </w:r>
      <w:r w:rsidRPr="00A8629F">
        <w:rPr>
          <w:rStyle w:val="Emphasis"/>
          <w:highlight w:val="yellow"/>
        </w:rPr>
        <w:t>pick and choose when</w:t>
      </w:r>
      <w:r w:rsidRPr="00A8629F">
        <w:rPr>
          <w:rStyle w:val="Emphasis"/>
        </w:rPr>
        <w:t xml:space="preserve"> the </w:t>
      </w:r>
      <w:r w:rsidRPr="00A8629F">
        <w:rPr>
          <w:rStyle w:val="Emphasis"/>
          <w:highlight w:val="yellow"/>
        </w:rPr>
        <w:t>doctrine applies</w:t>
      </w:r>
      <w:r w:rsidRPr="00016D10">
        <w:rPr>
          <w:u w:val="single"/>
        </w:rPr>
        <w:t xml:space="preserve"> to economic delegations that touch foreign commerce. This will turn </w:t>
      </w:r>
      <w:r w:rsidRPr="00A8629F">
        <w:rPr>
          <w:rStyle w:val="Emphasis"/>
        </w:rPr>
        <w:t>judges</w:t>
      </w:r>
      <w:r w:rsidRPr="00016D10">
        <w:rPr>
          <w:sz w:val="16"/>
        </w:rPr>
        <w:t xml:space="preserve">—and particularly lower court judges— </w:t>
      </w:r>
      <w:r w:rsidRPr="00A8629F">
        <w:rPr>
          <w:rStyle w:val="Emphasis"/>
        </w:rPr>
        <w:t>into</w:t>
      </w:r>
      <w:r w:rsidRPr="00016D10">
        <w:rPr>
          <w:sz w:val="16"/>
        </w:rPr>
        <w:t xml:space="preserve"> some of the </w:t>
      </w:r>
      <w:r w:rsidRPr="00A8629F">
        <w:rPr>
          <w:rStyle w:val="Emphasis"/>
        </w:rPr>
        <w:t>key policymakers in shaping the future of American foreign policy and national security</w:t>
      </w:r>
      <w:r w:rsidRPr="00016D10">
        <w:rPr>
          <w:sz w:val="16"/>
        </w:rPr>
        <w:t xml:space="preserve">. This prospect should be troubling, as </w:t>
      </w:r>
      <w:r w:rsidRPr="00016D10">
        <w:rPr>
          <w:u w:val="single"/>
        </w:rPr>
        <w:t>judges are ill-suited to be foreign policymakers and the error costs of wrong decisions are high</w:t>
      </w:r>
      <w:r w:rsidRPr="00016D10">
        <w:rPr>
          <w:sz w:val="16"/>
        </w:rPr>
        <w:t>.</w:t>
      </w:r>
    </w:p>
    <w:p w14:paraId="10DEEEC1" w14:textId="77777777" w:rsidR="00C01AED" w:rsidRPr="00016D10" w:rsidRDefault="00C01AED" w:rsidP="00C01AED">
      <w:pPr>
        <w:rPr>
          <w:sz w:val="16"/>
        </w:rPr>
      </w:pPr>
      <w:r w:rsidRPr="00016D10">
        <w:rPr>
          <w:sz w:val="16"/>
        </w:rPr>
        <w:t>I. THE RISE OF ECONOMIC WARFARE AS A NATIONAL SECURITY STRATEGY</w:t>
      </w:r>
    </w:p>
    <w:p w14:paraId="537A0B40" w14:textId="77777777" w:rsidR="00C01AED" w:rsidRPr="00016D10" w:rsidRDefault="00C01AED" w:rsidP="00C01AED">
      <w:pPr>
        <w:rPr>
          <w:sz w:val="16"/>
        </w:rPr>
      </w:pPr>
      <w:r w:rsidRPr="00016D10">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A8629F">
        <w:rPr>
          <w:rStyle w:val="Emphasis"/>
        </w:rPr>
        <w:t xml:space="preserve">spread of </w:t>
      </w:r>
      <w:r w:rsidRPr="00A8629F">
        <w:rPr>
          <w:rStyle w:val="Emphasis"/>
          <w:highlight w:val="yellow"/>
        </w:rPr>
        <w:t>nuc</w:t>
      </w:r>
      <w:r w:rsidRPr="00A8629F">
        <w:rPr>
          <w:rStyle w:val="Emphasis"/>
        </w:rPr>
        <w:t>lear weapon</w:t>
      </w:r>
      <w:r w:rsidRPr="00A8629F">
        <w:rPr>
          <w:rStyle w:val="Emphasis"/>
          <w:highlight w:val="yellow"/>
        </w:rPr>
        <w:t>s</w:t>
      </w:r>
      <w:r w:rsidRPr="00016D10">
        <w:rPr>
          <w:sz w:val="16"/>
        </w:rPr>
        <w:t xml:space="preserve"> in the years after World War II </w:t>
      </w:r>
      <w:r w:rsidRPr="00016D10">
        <w:rPr>
          <w:highlight w:val="yellow"/>
          <w:u w:val="single"/>
        </w:rPr>
        <w:t>made</w:t>
      </w:r>
      <w:r w:rsidRPr="00016D10">
        <w:rPr>
          <w:u w:val="single"/>
        </w:rPr>
        <w:t xml:space="preserve"> the prospect of a </w:t>
      </w:r>
      <w:r w:rsidRPr="00A8629F">
        <w:rPr>
          <w:rStyle w:val="Emphasis"/>
        </w:rPr>
        <w:t xml:space="preserve">direct </w:t>
      </w:r>
      <w:r w:rsidRPr="00A8629F">
        <w:rPr>
          <w:rStyle w:val="Emphasis"/>
          <w:highlight w:val="yellow"/>
        </w:rPr>
        <w:t>conflict</w:t>
      </w:r>
      <w:r w:rsidRPr="00A8629F">
        <w:rPr>
          <w:rStyle w:val="Emphasis"/>
        </w:rPr>
        <w:t xml:space="preserve"> between great powers even more </w:t>
      </w:r>
      <w:r w:rsidRPr="00A8629F">
        <w:rPr>
          <w:rStyle w:val="Emphasis"/>
          <w:highlight w:val="yellow"/>
        </w:rPr>
        <w:t>catastrophic</w:t>
      </w:r>
      <w:r w:rsidRPr="00016D10">
        <w:rPr>
          <w:u w:val="single"/>
        </w:rPr>
        <w:t>. To avoid such horrors, militarized conflicts among the great powers took the form of proxy wars</w:t>
      </w:r>
      <w:r w:rsidRPr="00016D10">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016D10">
        <w:rPr>
          <w:u w:val="single"/>
        </w:rPr>
        <w:t>With the end of the Cold War, international conflict morphed yet again</w:t>
      </w:r>
      <w:r w:rsidRPr="00016D10">
        <w:rPr>
          <w:sz w:val="16"/>
        </w:rPr>
        <w:t xml:space="preserve">.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0C0E6561" w14:textId="77777777" w:rsidR="00C01AED" w:rsidRPr="00016D10" w:rsidRDefault="00C01AED" w:rsidP="00C01AED">
      <w:pPr>
        <w:rPr>
          <w:sz w:val="16"/>
        </w:rPr>
      </w:pPr>
      <w:r w:rsidRPr="00A8629F">
        <w:rPr>
          <w:rStyle w:val="Emphasis"/>
          <w:highlight w:val="yellow"/>
        </w:rPr>
        <w:t>Today</w:t>
      </w:r>
      <w:r w:rsidRPr="00016D10">
        <w:rPr>
          <w:sz w:val="16"/>
        </w:rPr>
        <w:t xml:space="preserve">, though, </w:t>
      </w:r>
      <w:r w:rsidRPr="00016D10">
        <w:rPr>
          <w:u w:val="single"/>
        </w:rPr>
        <w:t xml:space="preserve">the state of military conflict </w:t>
      </w:r>
      <w:r w:rsidRPr="00A8629F">
        <w:rPr>
          <w:rStyle w:val="Emphasis"/>
          <w:highlight w:val="yellow"/>
        </w:rPr>
        <w:t>looks</w:t>
      </w:r>
      <w:r w:rsidRPr="00A8629F">
        <w:rPr>
          <w:rStyle w:val="Emphasis"/>
        </w:rPr>
        <w:t xml:space="preserve"> more </w:t>
      </w:r>
      <w:r w:rsidRPr="00A8629F">
        <w:rPr>
          <w:rStyle w:val="Emphasis"/>
          <w:highlight w:val="yellow"/>
        </w:rPr>
        <w:t>like</w:t>
      </w:r>
      <w:r w:rsidRPr="00A8629F">
        <w:rPr>
          <w:rStyle w:val="Emphasis"/>
        </w:rPr>
        <w:t xml:space="preserve"> it did during </w:t>
      </w:r>
      <w:r w:rsidRPr="00A8629F">
        <w:rPr>
          <w:rStyle w:val="Emphasis"/>
          <w:highlight w:val="yellow"/>
        </w:rPr>
        <w:t>the Cold War</w:t>
      </w:r>
      <w:r w:rsidRPr="00016D10">
        <w:rPr>
          <w:sz w:val="16"/>
        </w:rPr>
        <w:t xml:space="preserve">. In particular, </w:t>
      </w:r>
      <w:r w:rsidRPr="00016D10">
        <w:rPr>
          <w:u w:val="single"/>
        </w:rPr>
        <w:t>China and Russia have again asserted territorial ambitions that include</w:t>
      </w:r>
      <w:r w:rsidRPr="00016D10">
        <w:rPr>
          <w:sz w:val="16"/>
        </w:rPr>
        <w:t xml:space="preserve"> the formal </w:t>
      </w:r>
      <w:r w:rsidRPr="00016D10">
        <w:rPr>
          <w:u w:val="single"/>
        </w:rPr>
        <w:t>annexation or</w:t>
      </w:r>
      <w:r w:rsidRPr="00016D10">
        <w:rPr>
          <w:sz w:val="16"/>
        </w:rPr>
        <w:t xml:space="preserve"> at least </w:t>
      </w:r>
      <w:r w:rsidRPr="00016D10">
        <w:rPr>
          <w:u w:val="single"/>
        </w:rPr>
        <w:t>domination of independent nations and territory</w:t>
      </w:r>
      <w:r w:rsidRPr="00016D10">
        <w:rPr>
          <w:sz w:val="16"/>
        </w:rPr>
        <w:t xml:space="preserve"> that those nations control or claim. </w:t>
      </w:r>
      <w:r w:rsidRPr="00016D10">
        <w:rPr>
          <w:highlight w:val="yellow"/>
          <w:u w:val="single"/>
        </w:rPr>
        <w:t>Russia</w:t>
      </w:r>
      <w:r w:rsidRPr="00016D10">
        <w:rPr>
          <w:sz w:val="16"/>
        </w:rPr>
        <w:t xml:space="preserve">, in particular, has </w:t>
      </w:r>
      <w:r w:rsidRPr="00FF27A3">
        <w:rPr>
          <w:u w:val="single"/>
        </w:rPr>
        <w:t>repeatedly used military force against its</w:t>
      </w:r>
      <w:r w:rsidRPr="00016D10">
        <w:rPr>
          <w:u w:val="single"/>
        </w:rPr>
        <w:t xml:space="preserve"> neighbors</w:t>
      </w:r>
      <w:r w:rsidRPr="00016D10">
        <w:rPr>
          <w:sz w:val="16"/>
        </w:rPr>
        <w:t>—</w:t>
      </w:r>
      <w:r w:rsidRPr="00A8629F">
        <w:rPr>
          <w:rStyle w:val="Emphasis"/>
        </w:rPr>
        <w:t>Georgia</w:t>
      </w:r>
      <w:r w:rsidRPr="00016D10">
        <w:rPr>
          <w:sz w:val="16"/>
        </w:rPr>
        <w:t xml:space="preserve"> in 2008, Ukraine in 2014, </w:t>
      </w:r>
      <w:r w:rsidRPr="00A8629F">
        <w:rPr>
          <w:rStyle w:val="Emphasis"/>
        </w:rPr>
        <w:t xml:space="preserve">and </w:t>
      </w:r>
      <w:r w:rsidRPr="00A8629F">
        <w:rPr>
          <w:rStyle w:val="Emphasis"/>
          <w:highlight w:val="yellow"/>
        </w:rPr>
        <w:t>Ukraine</w:t>
      </w:r>
      <w:r w:rsidRPr="00016D10">
        <w:rPr>
          <w:sz w:val="16"/>
        </w:rPr>
        <w:t xml:space="preserve"> again in 2022—in order to seize and annex territory and install friendly governments. </w:t>
      </w:r>
      <w:r w:rsidRPr="00016D10">
        <w:rPr>
          <w:highlight w:val="yellow"/>
          <w:u w:val="single"/>
        </w:rPr>
        <w:t>China</w:t>
      </w:r>
      <w:r w:rsidRPr="00016D10">
        <w:rPr>
          <w:sz w:val="16"/>
        </w:rPr>
        <w:t xml:space="preserve"> has continued to </w:t>
      </w:r>
      <w:r w:rsidRPr="00FF27A3">
        <w:rPr>
          <w:u w:val="single"/>
        </w:rPr>
        <w:t xml:space="preserve">make clear its ambition to </w:t>
      </w:r>
      <w:r w:rsidRPr="00A8629F">
        <w:rPr>
          <w:rStyle w:val="Emphasis"/>
        </w:rPr>
        <w:t xml:space="preserve">reannex </w:t>
      </w:r>
      <w:r w:rsidRPr="00A8629F">
        <w:rPr>
          <w:rStyle w:val="Emphasis"/>
          <w:highlight w:val="yellow"/>
        </w:rPr>
        <w:t>Taiwan</w:t>
      </w:r>
      <w:r w:rsidRPr="00016D10">
        <w:rPr>
          <w:u w:val="single"/>
        </w:rPr>
        <w:t xml:space="preserve">, while also advancing </w:t>
      </w:r>
      <w:r w:rsidRPr="00A8629F">
        <w:rPr>
          <w:rStyle w:val="Emphasis"/>
        </w:rPr>
        <w:t>territorial claims in the S</w:t>
      </w:r>
      <w:r w:rsidRPr="00016D10">
        <w:rPr>
          <w:u w:val="single"/>
        </w:rPr>
        <w:t xml:space="preserve">outh </w:t>
      </w:r>
      <w:r w:rsidRPr="00A8629F">
        <w:rPr>
          <w:rStyle w:val="Emphasis"/>
        </w:rPr>
        <w:t>C</w:t>
      </w:r>
      <w:r w:rsidRPr="00016D10">
        <w:rPr>
          <w:u w:val="single"/>
        </w:rPr>
        <w:t xml:space="preserve">hina </w:t>
      </w:r>
      <w:r w:rsidRPr="00A8629F">
        <w:rPr>
          <w:rStyle w:val="Emphasis"/>
        </w:rPr>
        <w:t>S</w:t>
      </w:r>
      <w:r w:rsidRPr="00016D10">
        <w:rPr>
          <w:u w:val="single"/>
        </w:rPr>
        <w:t>ea</w:t>
      </w:r>
      <w:r w:rsidRPr="00016D10">
        <w:rPr>
          <w:sz w:val="16"/>
        </w:rPr>
        <w:t xml:space="preserve">. The fact </w:t>
      </w:r>
      <w:r w:rsidRPr="00FF27A3">
        <w:rPr>
          <w:u w:val="single"/>
        </w:rPr>
        <w:t xml:space="preserve">that </w:t>
      </w:r>
      <w:r w:rsidRPr="00016D10">
        <w:rPr>
          <w:highlight w:val="yellow"/>
          <w:u w:val="single"/>
        </w:rPr>
        <w:t>both</w:t>
      </w:r>
      <w:r w:rsidRPr="00016D10">
        <w:rPr>
          <w:u w:val="single"/>
        </w:rPr>
        <w:t xml:space="preserve"> Russia and China </w:t>
      </w:r>
      <w:r w:rsidRPr="00FF27A3">
        <w:rPr>
          <w:u w:val="single"/>
        </w:rPr>
        <w:t xml:space="preserve">are </w:t>
      </w:r>
      <w:r w:rsidRPr="00A8629F">
        <w:rPr>
          <w:rStyle w:val="Emphasis"/>
          <w:highlight w:val="yellow"/>
        </w:rPr>
        <w:t>nuclear</w:t>
      </w:r>
      <w:r w:rsidRPr="00A8629F">
        <w:rPr>
          <w:rStyle w:val="Emphasis"/>
        </w:rPr>
        <w:t>-armed powers</w:t>
      </w:r>
      <w:r w:rsidRPr="00016D10">
        <w:rPr>
          <w:u w:val="single"/>
        </w:rPr>
        <w:t xml:space="preserve"> </w:t>
      </w:r>
      <w:r w:rsidRPr="00FF27A3">
        <w:rPr>
          <w:u w:val="single"/>
        </w:rPr>
        <w:t>makes</w:t>
      </w:r>
      <w:r w:rsidRPr="00016D10">
        <w:rPr>
          <w:u w:val="single"/>
        </w:rPr>
        <w:t xml:space="preserve"> the prospect of direct military </w:t>
      </w:r>
      <w:r w:rsidRPr="00016D10">
        <w:rPr>
          <w:highlight w:val="yellow"/>
          <w:u w:val="single"/>
        </w:rPr>
        <w:t>confrontation</w:t>
      </w:r>
      <w:r w:rsidRPr="00016D10">
        <w:rPr>
          <w:u w:val="single"/>
        </w:rPr>
        <w:t xml:space="preserve"> </w:t>
      </w:r>
      <w:r w:rsidRPr="00A8629F">
        <w:rPr>
          <w:rStyle w:val="Emphasis"/>
        </w:rPr>
        <w:t xml:space="preserve">very </w:t>
      </w:r>
      <w:r w:rsidRPr="00A8629F">
        <w:rPr>
          <w:rStyle w:val="Emphasis"/>
          <w:highlight w:val="yellow"/>
        </w:rPr>
        <w:t>risky</w:t>
      </w:r>
      <w:r w:rsidRPr="00016D10">
        <w:rPr>
          <w:sz w:val="16"/>
        </w:rPr>
        <w:t>. As a result, the United States and its allies have been left searching for alternative modes of response.</w:t>
      </w:r>
    </w:p>
    <w:p w14:paraId="1F53E686" w14:textId="77777777" w:rsidR="00C01AED" w:rsidRPr="00016D10" w:rsidRDefault="00C01AED" w:rsidP="00C01AED">
      <w:pPr>
        <w:rPr>
          <w:sz w:val="16"/>
        </w:rPr>
      </w:pPr>
      <w:r w:rsidRPr="00016D10">
        <w:rPr>
          <w:sz w:val="16"/>
        </w:rPr>
        <w:t xml:space="preserve">The second trend—the increased </w:t>
      </w:r>
      <w:r w:rsidRPr="00016D10">
        <w:rPr>
          <w:u w:val="single"/>
        </w:rPr>
        <w:t>economic interdependence</w:t>
      </w:r>
      <w:r w:rsidRPr="00016D10">
        <w:rPr>
          <w:sz w:val="16"/>
        </w:rPr>
        <w:t xml:space="preserve"> of nations— has </w:t>
      </w:r>
      <w:r w:rsidRPr="00016D10">
        <w:rPr>
          <w:u w:val="single"/>
        </w:rPr>
        <w:t xml:space="preserve">offered an </w:t>
      </w:r>
      <w:r w:rsidRPr="00016D10">
        <w:rPr>
          <w:highlight w:val="yellow"/>
          <w:u w:val="single"/>
        </w:rPr>
        <w:t>answer to</w:t>
      </w:r>
      <w:r w:rsidRPr="00016D10">
        <w:rPr>
          <w:u w:val="single"/>
        </w:rPr>
        <w:t xml:space="preserve"> the problem posed by the resurgence of territorial </w:t>
      </w:r>
      <w:r w:rsidRPr="00A8629F">
        <w:rPr>
          <w:rStyle w:val="Emphasis"/>
          <w:highlight w:val="yellow"/>
        </w:rPr>
        <w:t>revisionism by nuclear</w:t>
      </w:r>
      <w:r w:rsidRPr="00A8629F">
        <w:rPr>
          <w:rStyle w:val="Emphasis"/>
        </w:rPr>
        <w:t xml:space="preserve">-armed </w:t>
      </w:r>
      <w:r w:rsidRPr="00A8629F">
        <w:rPr>
          <w:rStyle w:val="Emphasis"/>
          <w:highlight w:val="yellow"/>
        </w:rPr>
        <w:t>countries</w:t>
      </w:r>
      <w:r w:rsidRPr="00016D10">
        <w:rPr>
          <w:sz w:val="16"/>
        </w:rPr>
        <w:t>. Globalization and economic interdependence have long been thought of as tools of economic peace and prosperity.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70BF6391" w14:textId="77777777" w:rsidR="00C01AED" w:rsidRPr="00016D10" w:rsidRDefault="00C01AED" w:rsidP="00C01AED">
      <w:pPr>
        <w:rPr>
          <w:sz w:val="16"/>
        </w:rPr>
      </w:pPr>
      <w:r w:rsidRPr="00016D10">
        <w:rPr>
          <w:sz w:val="16"/>
        </w:rPr>
        <w:t xml:space="preserve">It </w:t>
      </w:r>
      <w:r w:rsidRPr="00016D10">
        <w:rPr>
          <w:highlight w:val="yellow"/>
          <w:u w:val="single"/>
        </w:rPr>
        <w:t>is</w:t>
      </w:r>
      <w:r w:rsidRPr="00016D10">
        <w:rPr>
          <w:sz w:val="16"/>
        </w:rPr>
        <w:t xml:space="preserve"> now clear that </w:t>
      </w:r>
      <w:r w:rsidRPr="00016D10">
        <w:rPr>
          <w:u w:val="single"/>
        </w:rPr>
        <w:t>the globalized economy allows for</w:t>
      </w:r>
      <w:r w:rsidRPr="00016D10">
        <w:rPr>
          <w:sz w:val="16"/>
        </w:rPr>
        <w:t xml:space="preserve"> what has been termed “</w:t>
      </w:r>
      <w:r w:rsidRPr="00A8629F">
        <w:rPr>
          <w:rStyle w:val="Emphasis"/>
          <w:highlight w:val="yellow"/>
        </w:rPr>
        <w:t>weaponized interdependence</w:t>
      </w:r>
      <w:r w:rsidRPr="00016D10">
        <w:rPr>
          <w:sz w:val="16"/>
        </w:rPr>
        <w:t xml:space="preserve">.”22 Economic ties between nations, the globalization of the financial system, and the dollar’s enduring status as a reserve currency all mean that </w:t>
      </w:r>
      <w:r w:rsidRPr="00016D10">
        <w:rPr>
          <w:u w:val="single"/>
        </w:rPr>
        <w:t>the United States and its allies can deploy sophisticated economic sanctions as a means of attempting to disrupt and discourage the use of force by</w:t>
      </w:r>
      <w:r w:rsidRPr="00016D10">
        <w:rPr>
          <w:sz w:val="16"/>
        </w:rPr>
        <w:t xml:space="preserve"> both </w:t>
      </w:r>
      <w:r w:rsidRPr="00016D10">
        <w:rPr>
          <w:u w:val="single"/>
        </w:rPr>
        <w:t>traditional state actors and nonstate actors. Breaches of international peace and security</w:t>
      </w:r>
      <w:r w:rsidRPr="00016D10">
        <w:rPr>
          <w:sz w:val="16"/>
        </w:rPr>
        <w:t xml:space="preserve"> and violations of international obligations that support international peace and security </w:t>
      </w:r>
      <w:r w:rsidRPr="00016D10">
        <w:rPr>
          <w:u w:val="single"/>
        </w:rPr>
        <w:t>are</w:t>
      </w:r>
      <w:r w:rsidRPr="00016D10">
        <w:rPr>
          <w:sz w:val="16"/>
        </w:rPr>
        <w:t xml:space="preserve"> thus </w:t>
      </w:r>
      <w:r w:rsidRPr="00A8629F">
        <w:rPr>
          <w:rStyle w:val="Emphasis"/>
        </w:rPr>
        <w:t>increasingly met with a wide range of economic measures</w:t>
      </w:r>
      <w:r w:rsidRPr="00016D10">
        <w:rPr>
          <w:sz w:val="16"/>
        </w:rPr>
        <w:t xml:space="preserve"> designed </w:t>
      </w:r>
      <w:r w:rsidRPr="00016D10">
        <w:rPr>
          <w:highlight w:val="yellow"/>
          <w:u w:val="single"/>
        </w:rPr>
        <w:t>to</w:t>
      </w:r>
      <w:r w:rsidRPr="00016D10">
        <w:rPr>
          <w:sz w:val="16"/>
        </w:rPr>
        <w:t xml:space="preserve"> punish, cripple, and </w:t>
      </w:r>
      <w:r w:rsidRPr="00016D10">
        <w:rPr>
          <w:highlight w:val="yellow"/>
          <w:u w:val="single"/>
        </w:rPr>
        <w:t>deter</w:t>
      </w:r>
      <w:r w:rsidRPr="00016D10">
        <w:rPr>
          <w:u w:val="single"/>
        </w:rPr>
        <w:t xml:space="preserve"> American </w:t>
      </w:r>
      <w:r w:rsidRPr="00016D10">
        <w:rPr>
          <w:highlight w:val="yellow"/>
          <w:u w:val="single"/>
        </w:rPr>
        <w:t>enemies</w:t>
      </w:r>
      <w:r w:rsidRPr="00016D10">
        <w:rPr>
          <w:u w:val="single"/>
        </w:rPr>
        <w:t xml:space="preserve">. Those measures include </w:t>
      </w:r>
      <w:r w:rsidRPr="00A8629F">
        <w:rPr>
          <w:rStyle w:val="Emphasis"/>
        </w:rPr>
        <w:t xml:space="preserve">trade </w:t>
      </w:r>
      <w:r w:rsidRPr="00A8629F">
        <w:rPr>
          <w:rStyle w:val="Emphasis"/>
          <w:highlight w:val="yellow"/>
        </w:rPr>
        <w:t>sanctions</w:t>
      </w:r>
      <w:r w:rsidRPr="00016D10">
        <w:rPr>
          <w:sz w:val="16"/>
        </w:rPr>
        <w:t xml:space="preserve">,23 </w:t>
      </w:r>
      <w:r w:rsidRPr="00A8629F">
        <w:rPr>
          <w:rStyle w:val="Emphasis"/>
          <w:highlight w:val="yellow"/>
        </w:rPr>
        <w:t>divestment</w:t>
      </w:r>
      <w:r w:rsidRPr="00A8629F">
        <w:rPr>
          <w:rStyle w:val="Emphasis"/>
        </w:rPr>
        <w:t xml:space="preserve"> and investment restrictions</w:t>
      </w:r>
      <w:r w:rsidRPr="00016D10">
        <w:rPr>
          <w:sz w:val="16"/>
        </w:rPr>
        <w:t xml:space="preserve">,24 </w:t>
      </w:r>
      <w:r w:rsidRPr="00016D10">
        <w:rPr>
          <w:highlight w:val="yellow"/>
          <w:u w:val="single"/>
        </w:rPr>
        <w:t xml:space="preserve">and </w:t>
      </w:r>
      <w:r w:rsidRPr="00A8629F">
        <w:rPr>
          <w:rStyle w:val="Emphasis"/>
          <w:highlight w:val="yellow"/>
        </w:rPr>
        <w:t>financial blockades</w:t>
      </w:r>
      <w:r w:rsidRPr="00016D10">
        <w:rPr>
          <w:sz w:val="16"/>
        </w:rPr>
        <w:t xml:space="preserve">.25 Moreover, </w:t>
      </w:r>
      <w:r w:rsidRPr="00016D10">
        <w:rPr>
          <w:u w:val="single"/>
        </w:rPr>
        <w:t xml:space="preserve">as geopolitical competition re-emerges, the </w:t>
      </w:r>
      <w:r w:rsidRPr="00A8629F">
        <w:rPr>
          <w:rStyle w:val="Emphasis"/>
        </w:rPr>
        <w:t>U</w:t>
      </w:r>
      <w:r w:rsidRPr="00016D10">
        <w:rPr>
          <w:sz w:val="16"/>
        </w:rPr>
        <w:t xml:space="preserve">nited </w:t>
      </w:r>
      <w:r w:rsidRPr="00A8629F">
        <w:rPr>
          <w:rStyle w:val="Emphasis"/>
        </w:rPr>
        <w:t>S</w:t>
      </w:r>
      <w:r w:rsidRPr="00016D10">
        <w:rPr>
          <w:sz w:val="16"/>
        </w:rPr>
        <w:t xml:space="preserve">tates </w:t>
      </w:r>
      <w:r w:rsidRPr="00016D10">
        <w:rPr>
          <w:u w:val="single"/>
        </w:rPr>
        <w:t>and its allies have</w:t>
      </w:r>
      <w:r w:rsidRPr="00016D10">
        <w:rPr>
          <w:sz w:val="16"/>
        </w:rPr>
        <w:t xml:space="preserve"> also (perhaps belatedly) </w:t>
      </w:r>
      <w:r w:rsidRPr="00016D10">
        <w:rPr>
          <w:u w:val="single"/>
        </w:rPr>
        <w:t xml:space="preserve">begun to consider how to proactively reduce their own economic dependence on geopolitical rivals. </w:t>
      </w:r>
      <w:r w:rsidRPr="00A8629F">
        <w:rPr>
          <w:rStyle w:val="Emphasis"/>
        </w:rPr>
        <w:t>Reducing such dependence</w:t>
      </w:r>
      <w:r w:rsidRPr="00016D10">
        <w:rPr>
          <w:sz w:val="16"/>
        </w:rPr>
        <w:t>—such as by weaning the European Union off of Russian natural gas or reducing U.S. dependence on critical minerals from China and Russia26—</w:t>
      </w:r>
      <w:r w:rsidRPr="00A8629F">
        <w:rPr>
          <w:rStyle w:val="Emphasis"/>
        </w:rPr>
        <w:t xml:space="preserve">is </w:t>
      </w:r>
      <w:r w:rsidRPr="00A8629F">
        <w:rPr>
          <w:rStyle w:val="Emphasis"/>
          <w:highlight w:val="yellow"/>
        </w:rPr>
        <w:t>critical</w:t>
      </w:r>
      <w:r w:rsidRPr="00016D10">
        <w:rPr>
          <w:highlight w:val="yellow"/>
          <w:u w:val="single"/>
        </w:rPr>
        <w:t xml:space="preserve"> to</w:t>
      </w:r>
      <w:r w:rsidRPr="00016D10">
        <w:rPr>
          <w:u w:val="single"/>
        </w:rPr>
        <w:t xml:space="preserve"> enabling a more robust </w:t>
      </w:r>
      <w:r w:rsidRPr="00016D10">
        <w:rPr>
          <w:highlight w:val="yellow"/>
          <w:u w:val="single"/>
        </w:rPr>
        <w:t>response</w:t>
      </w:r>
      <w:r w:rsidRPr="00016D10">
        <w:rPr>
          <w:u w:val="single"/>
        </w:rPr>
        <w:t xml:space="preserve"> to these nations’ aggressive territorial conduct</w:t>
      </w:r>
      <w:r w:rsidRPr="00016D10">
        <w:rPr>
          <w:sz w:val="16"/>
        </w:rPr>
        <w:t>.</w:t>
      </w:r>
    </w:p>
    <w:p w14:paraId="795B970D" w14:textId="77777777" w:rsidR="00C01AED" w:rsidRPr="00016D10" w:rsidRDefault="00C01AED" w:rsidP="00C01AED">
      <w:pPr>
        <w:rPr>
          <w:sz w:val="16"/>
        </w:rPr>
      </w:pPr>
      <w:r w:rsidRPr="00016D10">
        <w:rPr>
          <w:sz w:val="16"/>
        </w:rPr>
        <w:t xml:space="preserve">In response to these two trends, the United States government has increasingly relied on tools of economic warfare in order to advance its foreign policy and national security goals. Four major developments are worth noting, one from each of the last four administrations. First, in </w:t>
      </w:r>
      <w:r w:rsidRPr="00016D10">
        <w:rPr>
          <w:sz w:val="16"/>
        </w:rPr>
        <w:lastRenderedPageBreak/>
        <w:t xml:space="preserve">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 Second, the Obama administration used economic sanctions to push Iran to join the Joint Comprehensive Plan of Action (JCPOA), an international agreement aimed at preventing Iran from developing nuclear weapons. The sanctions regime included legislatively specified sanctions, executive branch sanctions, and international sanctions from the United Nations and allied countries. Third, the Trump administration began a trade war with China, elevating a range of authorities to raise tariffs to the forefront of policymaking. It also took an aggressive posture on foreign tech platforms and foreign investment, including restricting outbound U.S. investment in China and authorizing the Commerce Department to develop rules and regulations for foreign tech platforms operating in the United States. Finally, as noted above, under the Biden administration, the federal government has used economic warfare tools in its response to the Russian invasion of Ukraine, including economic sanctions and the Defense Production Act. </w:t>
      </w:r>
    </w:p>
    <w:p w14:paraId="49BEC4C9" w14:textId="77777777" w:rsidR="00C01AED" w:rsidRPr="00016D10" w:rsidRDefault="00C01AED" w:rsidP="00C01AED">
      <w:pPr>
        <w:rPr>
          <w:sz w:val="16"/>
        </w:rPr>
      </w:pPr>
      <w:r w:rsidRPr="00016D10">
        <w:rPr>
          <w:sz w:val="16"/>
        </w:rPr>
        <w:t xml:space="preserve">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 The United States, for instance, has done so in disputes over the Trump administration’s national security tariffs on steel and aluminum, and in disputes over trade sanctions against Hong Kong stemming from Chinese efforts to squash democracy there. Russia successfully invoked the exception against Ukraine in an economic dispute stemming from its 2014 conflict, and Saudi Arabia was partially successful in invoking the exception to justify an economic blockage of Qatar. </w:t>
      </w:r>
    </w:p>
    <w:p w14:paraId="36901EA0" w14:textId="77777777" w:rsidR="00C01AED" w:rsidRPr="00016D10" w:rsidRDefault="00C01AED" w:rsidP="00C01AED">
      <w:pPr>
        <w:rPr>
          <w:sz w:val="16"/>
        </w:rPr>
      </w:pPr>
      <w:r w:rsidRPr="00016D10">
        <w:rPr>
          <w:sz w:val="16"/>
        </w:rPr>
        <w:t xml:space="preserve">As a result, the securitization of international economic affairs is well underway. This has sometimes concerned scholars and commentators, who argue for clearer lines as to when national security is a valid justification for using economic tools. But while the exceptions to international economic rules date from the Cold War and often were based on assumptions about traditional military conflicts, governments have moved effectively to repurpose these rules for modern conflicts, and to date international tribunals have generally upheld the use of national security as a justification for economic warfare. </w:t>
      </w:r>
    </w:p>
    <w:p w14:paraId="51F39E2A" w14:textId="77777777" w:rsidR="00C01AED" w:rsidRPr="00016D10" w:rsidRDefault="00C01AED" w:rsidP="00C01AED">
      <w:pPr>
        <w:rPr>
          <w:sz w:val="16"/>
        </w:rPr>
      </w:pPr>
      <w:r w:rsidRPr="00016D10">
        <w:rPr>
          <w:sz w:val="16"/>
        </w:rPr>
        <w:t>II. ECONOMIC WARFARE AS A MAJOR QUESTION</w:t>
      </w:r>
    </w:p>
    <w:p w14:paraId="0A079A63" w14:textId="77777777" w:rsidR="00C01AED" w:rsidRPr="00016D10" w:rsidRDefault="00C01AED" w:rsidP="00C01AED">
      <w:pPr>
        <w:rPr>
          <w:sz w:val="16"/>
        </w:rPr>
      </w:pPr>
      <w:r w:rsidRPr="00016D10">
        <w:rPr>
          <w:u w:val="single"/>
        </w:rPr>
        <w:t xml:space="preserve">If international economic law and practice is moving toward </w:t>
      </w:r>
      <w:r w:rsidRPr="00A8629F">
        <w:rPr>
          <w:rStyle w:val="Emphasis"/>
        </w:rPr>
        <w:t>greater acceptance of economic warfare</w:t>
      </w:r>
      <w:r w:rsidRPr="00016D10">
        <w:rPr>
          <w:u w:val="single"/>
        </w:rPr>
        <w:t xml:space="preserve">, </w:t>
      </w:r>
      <w:r w:rsidRPr="00A8629F">
        <w:rPr>
          <w:rStyle w:val="Emphasis"/>
        </w:rPr>
        <w:t>domestic law</w:t>
      </w:r>
      <w:r w:rsidRPr="00016D10">
        <w:rPr>
          <w:u w:val="single"/>
        </w:rPr>
        <w:t xml:space="preserve"> in the United States risks </w:t>
      </w:r>
      <w:r w:rsidRPr="00A8629F">
        <w:rPr>
          <w:rStyle w:val="Emphasis"/>
        </w:rPr>
        <w:t>moving in the other direction</w:t>
      </w:r>
      <w:r w:rsidRPr="00016D10">
        <w:rPr>
          <w:sz w:val="16"/>
        </w:rPr>
        <w:t xml:space="preserve">. The </w:t>
      </w:r>
      <w:r w:rsidRPr="00016D10">
        <w:rPr>
          <w:u w:val="single"/>
        </w:rPr>
        <w:t xml:space="preserve">importance of economic warfare to contemporary foreign policy and national security runs into </w:t>
      </w:r>
      <w:r w:rsidRPr="00A8629F">
        <w:rPr>
          <w:rStyle w:val="Emphasis"/>
        </w:rPr>
        <w:t>direct conflict with the m</w:t>
      </w:r>
      <w:r w:rsidRPr="00016D10">
        <w:rPr>
          <w:u w:val="single"/>
        </w:rPr>
        <w:t xml:space="preserve">ajor </w:t>
      </w:r>
      <w:r w:rsidRPr="00A8629F">
        <w:rPr>
          <w:rStyle w:val="Emphasis"/>
        </w:rPr>
        <w:t>q</w:t>
      </w:r>
      <w:r w:rsidRPr="00016D10">
        <w:rPr>
          <w:u w:val="single"/>
        </w:rPr>
        <w:t xml:space="preserve">uestions </w:t>
      </w:r>
      <w:r w:rsidRPr="00A8629F">
        <w:rPr>
          <w:rStyle w:val="Emphasis"/>
        </w:rPr>
        <w:t>d</w:t>
      </w:r>
      <w:r w:rsidRPr="00016D10">
        <w:rPr>
          <w:u w:val="single"/>
        </w:rPr>
        <w:t>octrine</w:t>
      </w:r>
      <w:r w:rsidRPr="00016D10">
        <w:rPr>
          <w:sz w:val="16"/>
        </w:rPr>
        <w:t xml:space="preserve">. The reason is that the legal structure of </w:t>
      </w:r>
      <w:r w:rsidRPr="00016D10">
        <w:rPr>
          <w:highlight w:val="yellow"/>
          <w:u w:val="single"/>
        </w:rPr>
        <w:t>economic warfare</w:t>
      </w:r>
      <w:r w:rsidRPr="00016D10">
        <w:rPr>
          <w:sz w:val="16"/>
        </w:rPr>
        <w:t xml:space="preserve"> in the United States </w:t>
      </w:r>
      <w:r w:rsidRPr="00A8629F">
        <w:rPr>
          <w:rStyle w:val="Emphasis"/>
          <w:highlight w:val="yellow"/>
        </w:rPr>
        <w:t>depends on statutes that delegate</w:t>
      </w:r>
      <w:r w:rsidRPr="00A8629F">
        <w:rPr>
          <w:rStyle w:val="Emphasis"/>
        </w:rPr>
        <w:t xml:space="preserve"> authority </w:t>
      </w:r>
      <w:r w:rsidRPr="00A8629F">
        <w:rPr>
          <w:rStyle w:val="Emphasis"/>
          <w:highlight w:val="yellow"/>
        </w:rPr>
        <w:t>broadly</w:t>
      </w:r>
      <w:r w:rsidRPr="00016D10">
        <w:rPr>
          <w:u w:val="single"/>
        </w:rPr>
        <w:t xml:space="preserve"> to the executive branch in ways that cannot be neatly divided between foreign and domestic</w:t>
      </w:r>
      <w:r w:rsidRPr="00016D10">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60BA755F" w14:textId="77777777" w:rsidR="00C01AED" w:rsidRPr="00016D10" w:rsidRDefault="00C01AED" w:rsidP="00C01AED">
      <w:pPr>
        <w:rPr>
          <w:sz w:val="12"/>
          <w:szCs w:val="12"/>
        </w:rPr>
      </w:pPr>
      <w:r w:rsidRPr="00016D10">
        <w:rPr>
          <w:sz w:val="12"/>
          <w:szCs w:val="12"/>
        </w:rPr>
        <w:t>A. The Major Questions Doctrine</w:t>
      </w:r>
    </w:p>
    <w:p w14:paraId="6C359A32" w14:textId="77777777" w:rsidR="00C01AED" w:rsidRPr="00016D10" w:rsidRDefault="00C01AED" w:rsidP="00C01AED">
      <w:pPr>
        <w:rPr>
          <w:sz w:val="12"/>
          <w:szCs w:val="12"/>
        </w:rPr>
      </w:pPr>
      <w:r w:rsidRPr="00016D10">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5F696474" w14:textId="77777777" w:rsidR="00C01AED" w:rsidRPr="00016D10" w:rsidRDefault="00C01AED" w:rsidP="00C01AED">
      <w:pPr>
        <w:rPr>
          <w:sz w:val="12"/>
          <w:szCs w:val="12"/>
        </w:rPr>
      </w:pPr>
      <w:r w:rsidRPr="00016D10">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693F8C62" w14:textId="77777777" w:rsidR="00C01AED" w:rsidRPr="00016D10" w:rsidRDefault="00C01AED" w:rsidP="00C01AED">
      <w:pPr>
        <w:rPr>
          <w:sz w:val="12"/>
          <w:szCs w:val="12"/>
        </w:rPr>
      </w:pPr>
      <w:r w:rsidRPr="00016D10">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45F96810" w14:textId="77777777" w:rsidR="00C01AED" w:rsidRPr="00016D10" w:rsidRDefault="00C01AED" w:rsidP="00C01AED">
      <w:pPr>
        <w:rPr>
          <w:sz w:val="12"/>
          <w:szCs w:val="12"/>
        </w:rPr>
      </w:pPr>
      <w:r w:rsidRPr="00016D10">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0C1A0D33" w14:textId="77777777" w:rsidR="00C01AED" w:rsidRPr="00016D10" w:rsidRDefault="00C01AED" w:rsidP="00C01AED">
      <w:pPr>
        <w:rPr>
          <w:sz w:val="12"/>
          <w:szCs w:val="12"/>
        </w:rPr>
      </w:pPr>
      <w:r w:rsidRPr="00016D10">
        <w:rPr>
          <w:sz w:val="12"/>
          <w:szCs w:val="12"/>
        </w:rPr>
        <w:lastRenderedPageBreak/>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5E7919C5" w14:textId="77777777" w:rsidR="00C01AED" w:rsidRPr="00016D10" w:rsidRDefault="00C01AED" w:rsidP="00C01AED">
      <w:pPr>
        <w:rPr>
          <w:sz w:val="12"/>
          <w:szCs w:val="12"/>
        </w:rPr>
      </w:pPr>
      <w:r w:rsidRPr="00016D10">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66DE75E7" w14:textId="77777777" w:rsidR="00C01AED" w:rsidRPr="00016D10" w:rsidRDefault="00C01AED" w:rsidP="00C01AED">
      <w:pPr>
        <w:rPr>
          <w:sz w:val="12"/>
          <w:szCs w:val="12"/>
        </w:rPr>
      </w:pPr>
      <w:r w:rsidRPr="00016D10">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7F5E08DD" w14:textId="77777777" w:rsidR="00C01AED" w:rsidRPr="00016D10" w:rsidRDefault="00C01AED" w:rsidP="00C01AED">
      <w:pPr>
        <w:rPr>
          <w:sz w:val="12"/>
          <w:szCs w:val="12"/>
        </w:rPr>
      </w:pPr>
      <w:r w:rsidRPr="00016D10">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55870058" w14:textId="77777777" w:rsidR="00C01AED" w:rsidRPr="00016D10" w:rsidRDefault="00C01AED" w:rsidP="00C01AED">
      <w:pPr>
        <w:rPr>
          <w:sz w:val="16"/>
        </w:rPr>
      </w:pPr>
      <w:r w:rsidRPr="00016D10">
        <w:rPr>
          <w:sz w:val="16"/>
        </w:rPr>
        <w:t xml:space="preserve">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w:t>
      </w:r>
      <w:r w:rsidRPr="00016D10">
        <w:rPr>
          <w:u w:val="single"/>
        </w:rPr>
        <w:t>When the MQD applies, the requirement of clear congressional authorization means</w:t>
      </w:r>
      <w:r w:rsidRPr="00016D10">
        <w:rPr>
          <w:sz w:val="16"/>
        </w:rPr>
        <w:t xml:space="preserve"> that </w:t>
      </w:r>
      <w:r w:rsidRPr="00A8629F">
        <w:rPr>
          <w:rStyle w:val="Emphasis"/>
        </w:rPr>
        <w:t>Congress must have spoken to the precise issue at hand</w:t>
      </w:r>
      <w:r w:rsidRPr="00016D10">
        <w:rPr>
          <w:u w:val="single"/>
        </w:rPr>
        <w:t xml:space="preserve"> for agencies to have authority to act</w:t>
      </w:r>
      <w:r w:rsidRPr="00016D10">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372505C3" w14:textId="77777777" w:rsidR="00C01AED" w:rsidRPr="00016D10" w:rsidRDefault="00C01AED" w:rsidP="00C01AED">
      <w:pPr>
        <w:rPr>
          <w:sz w:val="16"/>
        </w:rPr>
      </w:pPr>
      <w:r w:rsidRPr="00016D10">
        <w:rPr>
          <w:sz w:val="16"/>
        </w:rPr>
        <w:t xml:space="preserve">The second important feature of the doctrine is what factors determine when it applies. These factors do not focus on the text of the statute itself. The </w:t>
      </w:r>
      <w:r w:rsidRPr="00016D10">
        <w:rPr>
          <w:u w:val="single"/>
        </w:rPr>
        <w:t>main factor is whether the issue is one of “</w:t>
      </w:r>
      <w:r w:rsidRPr="00A8629F">
        <w:rPr>
          <w:rStyle w:val="Emphasis"/>
        </w:rPr>
        <w:t>economic and political significance</w:t>
      </w:r>
      <w:r w:rsidRPr="00016D10">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225AE2DB" w14:textId="77777777" w:rsidR="00C01AED" w:rsidRPr="00016D10" w:rsidRDefault="00C01AED" w:rsidP="00C01AED">
      <w:pPr>
        <w:rPr>
          <w:sz w:val="16"/>
        </w:rPr>
      </w:pPr>
      <w:r w:rsidRPr="00016D10">
        <w:rPr>
          <w:sz w:val="16"/>
        </w:rPr>
        <w:t xml:space="preserve">The </w:t>
      </w:r>
      <w:r w:rsidRPr="00016D10">
        <w:rPr>
          <w:u w:val="single"/>
        </w:rPr>
        <w:t>more recent cases</w:t>
      </w:r>
      <w:r w:rsidRPr="00016D10">
        <w:rPr>
          <w:sz w:val="16"/>
        </w:rPr>
        <w:t xml:space="preserve">, however, </w:t>
      </w:r>
      <w:r w:rsidRPr="00016D10">
        <w:rPr>
          <w:u w:val="single"/>
        </w:rPr>
        <w:t xml:space="preserve">shift the baseline reference point from the underlying statutory authority to the </w:t>
      </w:r>
      <w:r w:rsidRPr="00A8629F">
        <w:rPr>
          <w:rStyle w:val="Emphasis"/>
        </w:rPr>
        <w:t>societal consequences of the agency’s policy choice</w:t>
      </w:r>
      <w:r w:rsidRPr="00016D10">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13BDBD4F" w14:textId="77777777" w:rsidR="00C01AED" w:rsidRPr="00016D10" w:rsidRDefault="00C01AED" w:rsidP="00C01AED">
      <w:pPr>
        <w:rPr>
          <w:sz w:val="16"/>
        </w:rPr>
      </w:pPr>
      <w:r w:rsidRPr="00016D10">
        <w:rPr>
          <w:sz w:val="16"/>
        </w:rPr>
        <w:t xml:space="preserve">Other contextual aspects of the statutory scheme and its relation to the claimed authority are also relevant. For example, several of the Court’s cases have focused on the novelty of the agency’s claim of authority. This suspicion of novelty is found in other strands of the Roberts Court’s constitutional decisions, and it has played a particular role in structural constitutional law cases involving appointments and removal. If traditional statutory analysis compares the claimed authority to statutory text and purpose, and the first factor of the MQD compares the claimed authority to its societal consequences, this factor compares the claimed authority to prior claims of authority. The MQD thus operates to require a clear statement of congressional authorization when an agency seeks to issue a new type of policy initiative that arguably requires a broader understanding of its delegated authority than the agency has previously adopted. </w:t>
      </w:r>
    </w:p>
    <w:p w14:paraId="711439B1" w14:textId="77777777" w:rsidR="00C01AED" w:rsidRPr="00016D10" w:rsidRDefault="00C01AED" w:rsidP="00C01AED">
      <w:pPr>
        <w:rPr>
          <w:sz w:val="16"/>
        </w:rPr>
      </w:pPr>
      <w:r w:rsidRPr="00016D10">
        <w:rPr>
          <w:u w:val="single"/>
        </w:rPr>
        <w:t>These two elements</w:t>
      </w:r>
      <w:r w:rsidRPr="00016D10">
        <w:rPr>
          <w:sz w:val="16"/>
        </w:rPr>
        <w:t>—the consequences of the MQD’s application (the clear statement rule) and the factors that determine its application—</w:t>
      </w:r>
      <w:r w:rsidRPr="00016D10">
        <w:rPr>
          <w:u w:val="single"/>
        </w:rPr>
        <w:t xml:space="preserve">raise a </w:t>
      </w:r>
      <w:r w:rsidRPr="00A8629F">
        <w:rPr>
          <w:rStyle w:val="Emphasis"/>
        </w:rPr>
        <w:t>variety of serious problems</w:t>
      </w:r>
      <w:r w:rsidRPr="00016D10">
        <w:rPr>
          <w:sz w:val="16"/>
        </w:rPr>
        <w:t xml:space="preserve">. First and foremost is the question of “majorness.” </w:t>
      </w:r>
      <w:r w:rsidRPr="00016D10">
        <w:rPr>
          <w:u w:val="single"/>
        </w:rPr>
        <w:t>What constitutes a major action?</w:t>
      </w:r>
      <w:r w:rsidRPr="00016D10">
        <w:rPr>
          <w:sz w:val="16"/>
        </w:rPr>
        <w:t xml:space="preserve">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2FF62BC5" w14:textId="77777777" w:rsidR="00C01AED" w:rsidRPr="00016D10" w:rsidRDefault="00C01AED" w:rsidP="00C01AED">
      <w:pPr>
        <w:rPr>
          <w:sz w:val="16"/>
        </w:rPr>
      </w:pPr>
      <w:r w:rsidRPr="00016D10">
        <w:rPr>
          <w:u w:val="single"/>
        </w:rPr>
        <w:t xml:space="preserve">Second is the question of </w:t>
      </w:r>
      <w:r w:rsidRPr="00A8629F">
        <w:rPr>
          <w:rStyle w:val="Emphasis"/>
        </w:rPr>
        <w:t>institutional competence</w:t>
      </w:r>
      <w:r w:rsidRPr="00016D10">
        <w:rPr>
          <w:u w:val="single"/>
        </w:rPr>
        <w:t xml:space="preserve"> and the judicial role</w:t>
      </w:r>
      <w:r w:rsidRPr="00016D10">
        <w:rPr>
          <w:sz w:val="16"/>
        </w:rPr>
        <w:t xml:space="preserve">. While </w:t>
      </w:r>
      <w:r w:rsidRPr="00016D10">
        <w:rPr>
          <w:u w:val="single"/>
        </w:rPr>
        <w:t>the MQD</w:t>
      </w:r>
      <w:r w:rsidRPr="00016D10">
        <w:rPr>
          <w:sz w:val="16"/>
        </w:rPr>
        <w:t xml:space="preserve"> claims to shift authority from agencies to Congress, in reality, it </w:t>
      </w:r>
      <w:r w:rsidRPr="00A8629F">
        <w:rPr>
          <w:rStyle w:val="Emphasis"/>
        </w:rPr>
        <w:t>aggrandizes the power of the courts</w:t>
      </w:r>
      <w:r w:rsidRPr="00016D10">
        <w:rPr>
          <w:sz w:val="16"/>
        </w:rPr>
        <w:t xml:space="preserve">. Under the doctrine, judges do not ask whether Congress thought an issue was major. They decide for themselves whether an agency action has “economic and political significance.”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 Dobbs’s </w:t>
      </w:r>
      <w:r w:rsidRPr="00016D10">
        <w:rPr>
          <w:sz w:val="16"/>
        </w:rPr>
        <w:lastRenderedPageBreak/>
        <w:t>skepticism that courts can or should evaluate societal and political consequences sits in a great deal of tension with the MQD cases that direct courts to do just that.</w:t>
      </w:r>
    </w:p>
    <w:p w14:paraId="11F9F0C6" w14:textId="77777777" w:rsidR="00C01AED" w:rsidRPr="00016D10" w:rsidRDefault="00C01AED" w:rsidP="00C01AED">
      <w:pPr>
        <w:rPr>
          <w:sz w:val="16"/>
        </w:rPr>
      </w:pPr>
      <w:r w:rsidRPr="00016D10">
        <w:rPr>
          <w:sz w:val="16"/>
        </w:rPr>
        <w:t xml:space="preserve">Third, the </w:t>
      </w:r>
      <w:r w:rsidRPr="00016D10">
        <w:rPr>
          <w:highlight w:val="yellow"/>
          <w:u w:val="single"/>
        </w:rPr>
        <w:t>MQD might have</w:t>
      </w:r>
      <w:r w:rsidRPr="00016D10">
        <w:rPr>
          <w:u w:val="single"/>
        </w:rPr>
        <w:t xml:space="preserve"> a “</w:t>
      </w:r>
      <w:r w:rsidRPr="00A8629F">
        <w:rPr>
          <w:rStyle w:val="Emphasis"/>
          <w:highlight w:val="yellow"/>
        </w:rPr>
        <w:t>chilling effect</w:t>
      </w:r>
      <w:r w:rsidRPr="00016D10">
        <w:rPr>
          <w:highlight w:val="yellow"/>
          <w:u w:val="single"/>
        </w:rPr>
        <w:t>” on agencies</w:t>
      </w:r>
      <w:r w:rsidRPr="00016D10">
        <w:rPr>
          <w:u w:val="single"/>
        </w:rPr>
        <w:t xml:space="preserve"> that has </w:t>
      </w:r>
      <w:r w:rsidRPr="00A8629F">
        <w:rPr>
          <w:rStyle w:val="Emphasis"/>
        </w:rPr>
        <w:t>high error costs</w:t>
      </w:r>
      <w:r w:rsidRPr="00016D10">
        <w:rPr>
          <w:sz w:val="16"/>
        </w:rPr>
        <w:t>. Given the vagueness of the test, agencies may not promulgate valid regulations for fear of running afoul of the doctrine or simply being tied up in litigation even if courts ultimately uphold the regulation. This concern raises its own separation of powers issues. If a vague and uncertain test chills valid regulation, then both Congress’s ability to legislate and the president’s duty to take care that the laws are faithfully executed will be negatively impacted.</w:t>
      </w:r>
    </w:p>
    <w:p w14:paraId="3C9684FE" w14:textId="77777777" w:rsidR="00C01AED" w:rsidRPr="00016D10" w:rsidRDefault="00C01AED" w:rsidP="00C01AED">
      <w:pPr>
        <w:rPr>
          <w:sz w:val="16"/>
        </w:rPr>
      </w:pPr>
      <w:r w:rsidRPr="00016D10">
        <w:rPr>
          <w:sz w:val="16"/>
        </w:rPr>
        <w:t xml:space="preserve">Fourth, and relatedly, by requiring congressional authorization for actions with “economic and political significance,” the MQD is likely to operate as a form of what Cass Sunstein and Adrian Vermeule have called “libertarian administrative law.” In other words, the doctrine is likely to operate asymmetrically, serving libertarian values by preventing or striking down regulations that impose new obligations more than it is used to strike down deregulatory action. The reason for this asymmetric effect is the current MQD’s inversion of the Chevron rule. Early MQD cases prevented agencies from unwinding regulated sectors by denying the existence of agency-empowering ambiguity in the statute. In this way, early MQD cases operated like much of administrative law, including the Chevron doctrine, applying to both regulatory and deregulatory decisions. </w:t>
      </w:r>
    </w:p>
    <w:p w14:paraId="7578CC6D" w14:textId="77777777" w:rsidR="00C01AED" w:rsidRPr="00016D10" w:rsidRDefault="00C01AED" w:rsidP="00C01AED">
      <w:pPr>
        <w:rPr>
          <w:sz w:val="16"/>
        </w:rPr>
      </w:pPr>
      <w:r w:rsidRPr="00016D10">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36476EBB" w14:textId="77777777" w:rsidR="00C01AED" w:rsidRPr="00016D10" w:rsidRDefault="00C01AED" w:rsidP="00C01AED">
      <w:pPr>
        <w:rPr>
          <w:sz w:val="16"/>
        </w:rPr>
      </w:pPr>
      <w:r w:rsidRPr="00016D10">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6D6FBC72" w14:textId="77777777" w:rsidR="00C01AED" w:rsidRPr="00016D10" w:rsidRDefault="00C01AED" w:rsidP="00C01AED">
      <w:pPr>
        <w:rPr>
          <w:sz w:val="16"/>
        </w:rPr>
      </w:pPr>
      <w:r w:rsidRPr="00016D10">
        <w:rPr>
          <w:sz w:val="16"/>
        </w:rPr>
        <w:t>Finally, the doctrine raises a number of other problems. 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729D4A50" w14:textId="77777777" w:rsidR="00C01AED" w:rsidRPr="00016D10" w:rsidRDefault="00C01AED" w:rsidP="00C01AED">
      <w:pPr>
        <w:rPr>
          <w:sz w:val="16"/>
        </w:rPr>
      </w:pPr>
      <w:r w:rsidRPr="00016D10">
        <w:rPr>
          <w:sz w:val="16"/>
        </w:rPr>
        <w:t xml:space="preserve">But perhaps </w:t>
      </w:r>
      <w:r w:rsidRPr="00A8629F">
        <w:rPr>
          <w:rStyle w:val="Emphasis"/>
        </w:rPr>
        <w:t>most damaging</w:t>
      </w:r>
      <w:r w:rsidRPr="00016D10">
        <w:rPr>
          <w:u w:val="singl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016D10">
        <w:rPr>
          <w:sz w:val="16"/>
        </w:rPr>
        <w:t xml:space="preserve">, after all, </w:t>
      </w:r>
      <w:r w:rsidRPr="00A8629F">
        <w:rPr>
          <w:rStyle w:val="Emphasis"/>
        </w:rPr>
        <w:t>changes frequently</w:t>
      </w:r>
      <w:r w:rsidRPr="00016D10">
        <w:rPr>
          <w:sz w:val="16"/>
        </w:rPr>
        <w:t xml:space="preserve"> and </w:t>
      </w:r>
      <w:r w:rsidRPr="00016D10">
        <w:rPr>
          <w:u w:val="single"/>
        </w:rPr>
        <w:t>there is little reason to think</w:t>
      </w:r>
      <w:r w:rsidRPr="00016D10">
        <w:rPr>
          <w:sz w:val="16"/>
        </w:rPr>
        <w:t xml:space="preserve"> that </w:t>
      </w:r>
      <w:r w:rsidRPr="00016D10">
        <w:rPr>
          <w:u w:val="single"/>
        </w:rPr>
        <w:t xml:space="preserve">Congress intended future administrations to be limited to early interpretations of the scope of their delegated powers. These </w:t>
      </w:r>
      <w:r w:rsidRPr="00016D10">
        <w:rPr>
          <w:highlight w:val="yellow"/>
          <w:u w:val="single"/>
        </w:rPr>
        <w:t>problems</w:t>
      </w:r>
      <w:r w:rsidRPr="00016D10">
        <w:rPr>
          <w:sz w:val="16"/>
        </w:rPr>
        <w:t xml:space="preserve">, as we shall see, </w:t>
      </w:r>
      <w:r w:rsidRPr="00016D10">
        <w:rPr>
          <w:highlight w:val="yellow"/>
          <w:u w:val="single"/>
        </w:rPr>
        <w:t>raise</w:t>
      </w:r>
      <w:r w:rsidRPr="00016D10">
        <w:rPr>
          <w:u w:val="single"/>
        </w:rPr>
        <w:t xml:space="preserve"> </w:t>
      </w:r>
      <w:r w:rsidRPr="00A8629F">
        <w:rPr>
          <w:rStyle w:val="Emphasis"/>
        </w:rPr>
        <w:t xml:space="preserve">serious </w:t>
      </w:r>
      <w:r w:rsidRPr="00A8629F">
        <w:rPr>
          <w:rStyle w:val="Emphasis"/>
          <w:highlight w:val="yellow"/>
        </w:rPr>
        <w:t>concerns</w:t>
      </w:r>
      <w:r w:rsidRPr="00016D10">
        <w:rPr>
          <w:u w:val="single"/>
        </w:rPr>
        <w:t xml:space="preserve"> about </w:t>
      </w:r>
      <w:r w:rsidRPr="00016D10">
        <w:rPr>
          <w:highlight w:val="yellow"/>
          <w:u w:val="single"/>
        </w:rPr>
        <w:t>how</w:t>
      </w:r>
      <w:r w:rsidRPr="00016D10">
        <w:rPr>
          <w:u w:val="single"/>
        </w:rPr>
        <w:t xml:space="preserve"> the </w:t>
      </w:r>
      <w:r w:rsidRPr="00A8629F">
        <w:rPr>
          <w:rStyle w:val="Emphasis"/>
          <w:highlight w:val="yellow"/>
        </w:rPr>
        <w:t>U</w:t>
      </w:r>
      <w:r w:rsidRPr="00016D10">
        <w:rPr>
          <w:u w:val="single"/>
        </w:rPr>
        <w:t xml:space="preserve">nited </w:t>
      </w:r>
      <w:r w:rsidRPr="00A8629F">
        <w:rPr>
          <w:rStyle w:val="Emphasis"/>
          <w:highlight w:val="yellow"/>
        </w:rPr>
        <w:t>S</w:t>
      </w:r>
      <w:r w:rsidRPr="00016D10">
        <w:rPr>
          <w:u w:val="single"/>
        </w:rPr>
        <w:t xml:space="preserve">tates </w:t>
      </w:r>
      <w:r w:rsidRPr="00016D10">
        <w:rPr>
          <w:highlight w:val="yellow"/>
          <w:u w:val="single"/>
        </w:rPr>
        <w:t xml:space="preserve">will </w:t>
      </w:r>
      <w:r w:rsidRPr="00A8629F">
        <w:rPr>
          <w:rStyle w:val="Emphasis"/>
          <w:highlight w:val="yellow"/>
        </w:rPr>
        <w:t>make</w:t>
      </w:r>
      <w:r w:rsidRPr="00A8629F">
        <w:rPr>
          <w:rStyle w:val="Emphasis"/>
        </w:rPr>
        <w:t xml:space="preserve"> foreign policy and national </w:t>
      </w:r>
      <w:r w:rsidRPr="00A8629F">
        <w:rPr>
          <w:rStyle w:val="Emphasis"/>
          <w:highlight w:val="yellow"/>
        </w:rPr>
        <w:t>security decisions</w:t>
      </w:r>
      <w:r w:rsidRPr="00016D10">
        <w:rPr>
          <w:sz w:val="16"/>
        </w:rPr>
        <w:t xml:space="preserve"> in the future.</w:t>
      </w:r>
    </w:p>
    <w:p w14:paraId="1738C44B" w14:textId="77777777" w:rsidR="00C01AED" w:rsidRPr="00016D10" w:rsidRDefault="00C01AED" w:rsidP="00C01AED">
      <w:pPr>
        <w:keepNext/>
        <w:keepLines/>
        <w:pageBreakBefore/>
        <w:spacing w:before="40" w:after="0"/>
        <w:jc w:val="center"/>
        <w:outlineLvl w:val="2"/>
        <w:rPr>
          <w:rFonts w:eastAsiaTheme="majorEastAsia" w:cs="Arial"/>
          <w:b/>
          <w:sz w:val="32"/>
          <w:szCs w:val="24"/>
          <w:u w:val="single"/>
        </w:rPr>
      </w:pPr>
      <w:r w:rsidRPr="00016D10">
        <w:rPr>
          <w:rFonts w:eastAsiaTheme="majorEastAsia" w:cs="Arial"/>
          <w:b/>
          <w:sz w:val="32"/>
          <w:szCs w:val="24"/>
          <w:u w:val="single"/>
        </w:rPr>
        <w:lastRenderedPageBreak/>
        <w:t>1NC</w:t>
      </w:r>
    </w:p>
    <w:p w14:paraId="77CF3401" w14:textId="77777777" w:rsidR="00C01AED" w:rsidRPr="00016D10" w:rsidRDefault="00C01AED" w:rsidP="00C01AED">
      <w:r w:rsidRPr="00016D10">
        <w:t>States CP</w:t>
      </w:r>
    </w:p>
    <w:p w14:paraId="630B047F" w14:textId="77777777" w:rsidR="00C01AED" w:rsidRDefault="00C01AED" w:rsidP="00C01AED">
      <w:pPr>
        <w:pStyle w:val="Heading4"/>
        <w:rPr>
          <w:rFonts w:cs="Arial"/>
        </w:rPr>
      </w:pPr>
      <w:r w:rsidRPr="00016D10">
        <w:rPr>
          <w:rFonts w:cs="Arial"/>
        </w:rPr>
        <w:t xml:space="preserve">The 50 states and relevant subnational entities should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r w:rsidRPr="00016D10">
        <w:rPr>
          <w:rFonts w:cs="Arial"/>
        </w:rPr>
        <w:t>.</w:t>
      </w:r>
    </w:p>
    <w:p w14:paraId="38B858D3" w14:textId="77777777" w:rsidR="00C01AED" w:rsidRPr="00A0417D" w:rsidRDefault="00C01AED" w:rsidP="00C01AED"/>
    <w:p w14:paraId="13346495" w14:textId="77777777" w:rsidR="00C01AED" w:rsidRPr="00016D10" w:rsidRDefault="00C01AED" w:rsidP="00C01AED">
      <w:pPr>
        <w:keepNext/>
        <w:keepLines/>
        <w:spacing w:before="40" w:after="0"/>
        <w:outlineLvl w:val="3"/>
        <w:rPr>
          <w:rFonts w:eastAsiaTheme="majorEastAsia" w:cs="Arial"/>
          <w:b/>
          <w:iCs/>
          <w:sz w:val="26"/>
        </w:rPr>
      </w:pPr>
      <w:r w:rsidRPr="00016D10">
        <w:rPr>
          <w:rFonts w:eastAsiaTheme="majorEastAsia" w:cs="Arial"/>
          <w:b/>
          <w:iCs/>
          <w:sz w:val="26"/>
        </w:rPr>
        <w:t xml:space="preserve">State labor law </w:t>
      </w:r>
      <w:r w:rsidRPr="00016D10">
        <w:rPr>
          <w:rFonts w:eastAsiaTheme="majorEastAsia" w:cs="Arial"/>
          <w:b/>
          <w:iCs/>
          <w:sz w:val="26"/>
          <w:u w:val="single"/>
        </w:rPr>
        <w:t>solves</w:t>
      </w:r>
      <w:r w:rsidRPr="00016D10">
        <w:rPr>
          <w:rFonts w:eastAsiaTheme="majorEastAsia" w:cs="Arial"/>
          <w:b/>
          <w:iCs/>
          <w:sz w:val="26"/>
        </w:rPr>
        <w:t xml:space="preserve"> and </w:t>
      </w:r>
      <w:r w:rsidRPr="00016D10">
        <w:rPr>
          <w:rFonts w:eastAsiaTheme="majorEastAsia" w:cs="Arial"/>
          <w:b/>
          <w:iCs/>
          <w:sz w:val="26"/>
          <w:u w:val="single"/>
        </w:rPr>
        <w:t>avoids preemption</w:t>
      </w:r>
      <w:r w:rsidRPr="00016D10">
        <w:rPr>
          <w:rFonts w:eastAsiaTheme="majorEastAsia" w:cs="Arial"/>
          <w:b/>
          <w:iCs/>
          <w:sz w:val="26"/>
        </w:rPr>
        <w:t>---</w:t>
      </w:r>
      <w:r w:rsidRPr="00016D10">
        <w:rPr>
          <w:rFonts w:eastAsiaTheme="majorEastAsia" w:cs="Arial"/>
          <w:b/>
          <w:iCs/>
          <w:sz w:val="26"/>
          <w:u w:val="single"/>
        </w:rPr>
        <w:t>federal</w:t>
      </w:r>
      <w:r w:rsidRPr="00016D10">
        <w:rPr>
          <w:rFonts w:eastAsiaTheme="majorEastAsia" w:cs="Arial"/>
          <w:b/>
          <w:iCs/>
          <w:sz w:val="26"/>
        </w:rPr>
        <w:t xml:space="preserve"> labor policy is </w:t>
      </w:r>
      <w:r w:rsidRPr="00016D10">
        <w:rPr>
          <w:rFonts w:eastAsiaTheme="majorEastAsia" w:cs="Arial"/>
          <w:b/>
          <w:iCs/>
          <w:sz w:val="26"/>
          <w:u w:val="single"/>
        </w:rPr>
        <w:t>unsustainable</w:t>
      </w:r>
      <w:r w:rsidRPr="00016D10">
        <w:rPr>
          <w:rFonts w:eastAsiaTheme="majorEastAsia" w:cs="Arial"/>
          <w:b/>
          <w:iCs/>
          <w:sz w:val="26"/>
        </w:rPr>
        <w:t xml:space="preserve"> and </w:t>
      </w:r>
      <w:r>
        <w:rPr>
          <w:rFonts w:eastAsiaTheme="majorEastAsia" w:cs="Arial"/>
          <w:b/>
          <w:i/>
          <w:sz w:val="26"/>
          <w:u w:val="single"/>
        </w:rPr>
        <w:t>fails</w:t>
      </w:r>
      <w:r w:rsidRPr="00016D10">
        <w:rPr>
          <w:rFonts w:eastAsiaTheme="majorEastAsia" w:cs="Arial"/>
          <w:b/>
          <w:iCs/>
          <w:sz w:val="26"/>
        </w:rPr>
        <w:t>.</w:t>
      </w:r>
    </w:p>
    <w:p w14:paraId="5C035802" w14:textId="77777777" w:rsidR="00C01AED" w:rsidRPr="00016D10" w:rsidRDefault="00C01AED" w:rsidP="00C01AED">
      <w:r w:rsidRPr="00016D10">
        <w:t xml:space="preserve">Gali </w:t>
      </w:r>
      <w:r w:rsidRPr="00016D10">
        <w:rPr>
          <w:b/>
          <w:bCs/>
          <w:sz w:val="26"/>
        </w:rPr>
        <w:t>Racabi 25</w:t>
      </w:r>
      <w:r w:rsidRPr="00016D10">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7542131" w14:textId="77777777" w:rsidR="00C01AED" w:rsidRPr="00016D10" w:rsidRDefault="00C01AED" w:rsidP="00C01AED">
      <w:pPr>
        <w:rPr>
          <w:u w:val="single"/>
        </w:rPr>
      </w:pPr>
      <w:r w:rsidRPr="00016D10">
        <w:rPr>
          <w:u w:val="single"/>
        </w:rPr>
        <w:t>Throughout the past hundred years</w:t>
      </w:r>
      <w:r w:rsidRPr="00016D10">
        <w:rPr>
          <w:sz w:val="16"/>
        </w:rPr>
        <w:t xml:space="preserve">, </w:t>
      </w:r>
      <w:r w:rsidRPr="00A8629F">
        <w:rPr>
          <w:rStyle w:val="Emphasis"/>
        </w:rPr>
        <w:t>states</w:t>
      </w:r>
      <w:r w:rsidRPr="00016D10">
        <w:rPr>
          <w:sz w:val="16"/>
        </w:rPr>
        <w:t xml:space="preserve"> </w:t>
      </w:r>
      <w:r w:rsidRPr="00016D10">
        <w:rPr>
          <w:u w:val="single"/>
        </w:rPr>
        <w:t>have enacted laws and constitutional clauses that protect the right of</w:t>
      </w:r>
      <w:r w:rsidRPr="00016D10">
        <w:rPr>
          <w:sz w:val="16"/>
        </w:rPr>
        <w:t xml:space="preserve"> private-sector </w:t>
      </w:r>
      <w:r w:rsidRPr="00016D10">
        <w:rPr>
          <w:u w:val="single"/>
        </w:rPr>
        <w:t xml:space="preserve">workers to </w:t>
      </w:r>
      <w:r w:rsidRPr="00A8629F">
        <w:rPr>
          <w:rStyle w:val="Emphasis"/>
        </w:rPr>
        <w:t>organize</w:t>
      </w:r>
      <w:r w:rsidRPr="00016D10">
        <w:rPr>
          <w:u w:val="single"/>
        </w:rPr>
        <w:t xml:space="preserve"> and </w:t>
      </w:r>
      <w:r w:rsidRPr="00A8629F">
        <w:rPr>
          <w:rStyle w:val="Emphasis"/>
        </w:rPr>
        <w:t>collectively bargain</w:t>
      </w:r>
      <w:r w:rsidRPr="00016D10">
        <w:rPr>
          <w:u w:val="single"/>
        </w:rPr>
        <w:t xml:space="preserve"> with their employers</w:t>
      </w:r>
      <w:r w:rsidRPr="00016D10">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FF27A3">
        <w:rPr>
          <w:u w:val="single"/>
        </w:rPr>
        <w:t xml:space="preserve">the </w:t>
      </w:r>
      <w:r w:rsidRPr="00A8629F">
        <w:rPr>
          <w:rStyle w:val="Emphasis"/>
          <w:highlight w:val="yellow"/>
        </w:rPr>
        <w:t>NLRA</w:t>
      </w:r>
      <w:r w:rsidRPr="00016D10">
        <w:rPr>
          <w:highlight w:val="yellow"/>
          <w:u w:val="single"/>
        </w:rPr>
        <w:t xml:space="preserve"> is</w:t>
      </w:r>
      <w:r w:rsidRPr="00016D10">
        <w:rPr>
          <w:u w:val="single"/>
        </w:rPr>
        <w:t xml:space="preserve"> </w:t>
      </w:r>
      <w:r w:rsidRPr="00A8629F">
        <w:rPr>
          <w:rStyle w:val="Emphasis"/>
        </w:rPr>
        <w:t>dysfunctional</w:t>
      </w:r>
      <w:r w:rsidRPr="00016D10">
        <w:rPr>
          <w:sz w:val="16"/>
        </w:rPr>
        <w:t xml:space="preserve"> </w:t>
      </w:r>
      <w:r w:rsidRPr="00016D10">
        <w:rPr>
          <w:u w:val="single"/>
        </w:rPr>
        <w:t xml:space="preserve">and </w:t>
      </w:r>
      <w:r w:rsidRPr="00016D10">
        <w:rPr>
          <w:highlight w:val="yellow"/>
          <w:u w:val="single"/>
        </w:rPr>
        <w:t xml:space="preserve">on the </w:t>
      </w:r>
      <w:r w:rsidRPr="00016D10">
        <w:rPr>
          <w:b/>
          <w:iCs/>
          <w:sz w:val="24"/>
          <w:highlight w:val="yellow"/>
          <w:u w:val="single"/>
        </w:rPr>
        <w:t>brink of collapse</w:t>
      </w:r>
      <w:r w:rsidRPr="00016D10">
        <w:rPr>
          <w:sz w:val="16"/>
        </w:rPr>
        <w:t xml:space="preserve">. In lieu of the NLRA, those </w:t>
      </w:r>
      <w:r w:rsidRPr="00A8629F">
        <w:rPr>
          <w:rStyle w:val="Emphasis"/>
          <w:highlight w:val="yellow"/>
        </w:rPr>
        <w:t>state laws</w:t>
      </w:r>
      <w:r w:rsidRPr="00FF27A3">
        <w:rPr>
          <w:sz w:val="16"/>
        </w:rPr>
        <w:t xml:space="preserve"> </w:t>
      </w:r>
      <w:r w:rsidRPr="00FF27A3">
        <w:rPr>
          <w:u w:val="single"/>
        </w:rPr>
        <w:t xml:space="preserve">offer </w:t>
      </w:r>
      <w:r w:rsidRPr="00016D10">
        <w:rPr>
          <w:highlight w:val="yellow"/>
          <w:u w:val="single"/>
        </w:rPr>
        <w:t xml:space="preserve">a </w:t>
      </w:r>
      <w:r w:rsidRPr="00A8629F">
        <w:rPr>
          <w:rStyle w:val="Emphasis"/>
          <w:highlight w:val="yellow"/>
        </w:rPr>
        <w:t>backstop</w:t>
      </w:r>
      <w:r w:rsidRPr="00016D10">
        <w:rPr>
          <w:highlight w:val="yellow"/>
          <w:u w:val="single"/>
        </w:rPr>
        <w:t xml:space="preserve"> for </w:t>
      </w:r>
      <w:r w:rsidRPr="00A8629F">
        <w:rPr>
          <w:rStyle w:val="Emphasis"/>
          <w:highlight w:val="yellow"/>
        </w:rPr>
        <w:t>worker organizing</w:t>
      </w:r>
      <w:r w:rsidRPr="00016D10">
        <w:rPr>
          <w:u w:val="single"/>
        </w:rPr>
        <w:t xml:space="preserve"> under state law. </w:t>
      </w:r>
    </w:p>
    <w:p w14:paraId="418A0DD2" w14:textId="77777777" w:rsidR="00C01AED" w:rsidRPr="00016D10" w:rsidRDefault="00C01AED" w:rsidP="00C01AED">
      <w:pPr>
        <w:rPr>
          <w:u w:val="single"/>
        </w:rPr>
      </w:pPr>
      <w:r w:rsidRPr="00016D10">
        <w:rPr>
          <w:sz w:val="16"/>
        </w:rPr>
        <w:t xml:space="preserve">The stakes for finding effective collective mechanisms for dealing with collective problems are immense. </w:t>
      </w:r>
      <w:r w:rsidRPr="00016D10">
        <w:rPr>
          <w:u w:val="single"/>
        </w:rPr>
        <w:t xml:space="preserve">U.S. </w:t>
      </w:r>
      <w:r w:rsidRPr="00016D10">
        <w:rPr>
          <w:highlight w:val="yellow"/>
          <w:u w:val="single"/>
        </w:rPr>
        <w:t>workers</w:t>
      </w:r>
      <w:r w:rsidRPr="00016D10">
        <w:rPr>
          <w:u w:val="single"/>
        </w:rPr>
        <w:t xml:space="preserve"> face overlapping nested crises but </w:t>
      </w:r>
      <w:r w:rsidRPr="00016D10">
        <w:rPr>
          <w:highlight w:val="yellow"/>
          <w:u w:val="single"/>
        </w:rPr>
        <w:t>lack</w:t>
      </w:r>
      <w:r w:rsidRPr="00016D10">
        <w:rPr>
          <w:u w:val="single"/>
        </w:rPr>
        <w:t xml:space="preserve"> the </w:t>
      </w:r>
      <w:r w:rsidRPr="00A8629F">
        <w:rPr>
          <w:rStyle w:val="Emphasis"/>
          <w:highlight w:val="yellow"/>
        </w:rPr>
        <w:t>institutions</w:t>
      </w:r>
      <w:r w:rsidRPr="00016D10">
        <w:rPr>
          <w:u w:val="single"/>
        </w:rPr>
        <w:t xml:space="preserve"> and </w:t>
      </w:r>
      <w:r w:rsidRPr="00A8629F">
        <w:rPr>
          <w:rStyle w:val="Emphasis"/>
        </w:rPr>
        <w:t>vehicles</w:t>
      </w:r>
      <w:r w:rsidRPr="00016D10">
        <w:rPr>
          <w:u w:val="single"/>
        </w:rPr>
        <w:t xml:space="preserve"> for dealing with those collectively. This is partly because the institutions guaranteeing American workers’ collective rights are being </w:t>
      </w:r>
      <w:r w:rsidRPr="00A8629F">
        <w:rPr>
          <w:rStyle w:val="Emphasis"/>
        </w:rPr>
        <w:t>constitutionally attacked</w:t>
      </w:r>
      <w:r w:rsidRPr="00016D10">
        <w:rPr>
          <w:sz w:val="16"/>
        </w:rPr>
        <w:t xml:space="preserve"> from the outside and dismantled from the inside. </w:t>
      </w:r>
      <w:r w:rsidRPr="00016D10">
        <w:rPr>
          <w:u w:val="single"/>
        </w:rPr>
        <w:t>Mega corporations</w:t>
      </w:r>
      <w:r w:rsidRPr="00016D10">
        <w:rPr>
          <w:sz w:val="16"/>
        </w:rPr>
        <w:t>, operated by the wealthiest men alive</w:t>
      </w:r>
      <w:r w:rsidRPr="00016D10">
        <w:rPr>
          <w:u w:val="single"/>
        </w:rPr>
        <w:t xml:space="preserve">, are set on crushing their workers’ collective voice and power. </w:t>
      </w:r>
    </w:p>
    <w:p w14:paraId="684113E4" w14:textId="77777777" w:rsidR="00C01AED" w:rsidRPr="00016D10" w:rsidRDefault="00C01AED" w:rsidP="00C01AED">
      <w:pPr>
        <w:rPr>
          <w:sz w:val="16"/>
        </w:rPr>
      </w:pPr>
      <w:r w:rsidRPr="00FF27A3">
        <w:rPr>
          <w:u w:val="single"/>
        </w:rPr>
        <w:t>The</w:t>
      </w:r>
      <w:r w:rsidRPr="00016D10">
        <w:rPr>
          <w:u w:val="single"/>
        </w:rPr>
        <w:t xml:space="preserve"> National Labor Relations Board</w:t>
      </w:r>
      <w:r w:rsidRPr="00016D10">
        <w:rPr>
          <w:sz w:val="16"/>
        </w:rPr>
        <w:t xml:space="preserve"> (</w:t>
      </w:r>
      <w:r w:rsidRPr="00A8629F">
        <w:rPr>
          <w:rStyle w:val="Emphasis"/>
          <w:highlight w:val="yellow"/>
        </w:rPr>
        <w:t>NLRB</w:t>
      </w:r>
      <w:r w:rsidRPr="00016D10">
        <w:rPr>
          <w:sz w:val="16"/>
        </w:rPr>
        <w:t xml:space="preserve">), the agency enforcing the NLRA, </w:t>
      </w:r>
      <w:r w:rsidRPr="00FF27A3">
        <w:rPr>
          <w:u w:val="single"/>
        </w:rPr>
        <w:t xml:space="preserve">is </w:t>
      </w:r>
      <w:r w:rsidRPr="00016D10">
        <w:rPr>
          <w:highlight w:val="yellow"/>
          <w:u w:val="single"/>
        </w:rPr>
        <w:t xml:space="preserve">an </w:t>
      </w:r>
      <w:r w:rsidRPr="00A8629F">
        <w:rPr>
          <w:rStyle w:val="Emphasis"/>
          <w:highlight w:val="yellow"/>
        </w:rPr>
        <w:t>empty husk</w:t>
      </w:r>
      <w:r w:rsidRPr="00016D10">
        <w:rPr>
          <w:sz w:val="16"/>
        </w:rPr>
        <w:t xml:space="preserve">. </w:t>
      </w:r>
      <w:r w:rsidRPr="00016D10">
        <w:rPr>
          <w:u w:val="single"/>
        </w:rPr>
        <w:t xml:space="preserve">The NLRB’s statutory structure and authorities are </w:t>
      </w:r>
      <w:r w:rsidRPr="00FF27A3">
        <w:rPr>
          <w:u w:val="single"/>
        </w:rPr>
        <w:t xml:space="preserve">being </w:t>
      </w:r>
      <w:r w:rsidRPr="00A8629F">
        <w:rPr>
          <w:rStyle w:val="Emphasis"/>
          <w:highlight w:val="yellow"/>
        </w:rPr>
        <w:t>constitutionally attacked</w:t>
      </w:r>
      <w:r w:rsidRPr="00016D10">
        <w:rPr>
          <w:sz w:val="16"/>
        </w:rPr>
        <w:t xml:space="preserve"> </w:t>
      </w:r>
      <w:r w:rsidRPr="00016D10">
        <w:rPr>
          <w:u w:val="single"/>
        </w:rPr>
        <w:t>and</w:t>
      </w:r>
      <w:r w:rsidRPr="00016D10">
        <w:rPr>
          <w:sz w:val="16"/>
        </w:rPr>
        <w:t xml:space="preserve"> </w:t>
      </w:r>
      <w:r w:rsidRPr="00A8629F">
        <w:rPr>
          <w:rStyle w:val="Emphasis"/>
        </w:rPr>
        <w:t>relitigated</w:t>
      </w:r>
      <w:r w:rsidRPr="00016D10">
        <w:rPr>
          <w:sz w:val="16"/>
        </w:rPr>
        <w:t xml:space="preserve">. </w:t>
      </w:r>
      <w:r w:rsidRPr="00FF27A3">
        <w:rPr>
          <w:u w:val="single"/>
        </w:rPr>
        <w:t xml:space="preserve">With </w:t>
      </w:r>
      <w:r w:rsidRPr="00A8629F">
        <w:rPr>
          <w:rStyle w:val="Emphasis"/>
          <w:highlight w:val="yellow"/>
        </w:rPr>
        <w:t>very few</w:t>
      </w:r>
      <w:r w:rsidRPr="00A8629F">
        <w:rPr>
          <w:rStyle w:val="Emphasis"/>
        </w:rPr>
        <w:t xml:space="preserve"> of its formal </w:t>
      </w:r>
      <w:r w:rsidRPr="00A8629F">
        <w:rPr>
          <w:rStyle w:val="Emphasis"/>
          <w:highlight w:val="yellow"/>
        </w:rPr>
        <w:t>authorities remaining</w:t>
      </w:r>
      <w:r w:rsidRPr="00016D10">
        <w:rPr>
          <w:highlight w:val="yellow"/>
          <w:u w:val="single"/>
        </w:rPr>
        <w:t xml:space="preserve"> and</w:t>
      </w:r>
      <w:r w:rsidRPr="00016D10">
        <w:rPr>
          <w:u w:val="single"/>
        </w:rPr>
        <w:t xml:space="preserve"> with </w:t>
      </w:r>
      <w:r w:rsidRPr="00A8629F">
        <w:rPr>
          <w:rStyle w:val="Emphasis"/>
        </w:rPr>
        <w:t xml:space="preserve">piercing </w:t>
      </w:r>
      <w:r w:rsidRPr="00A8629F">
        <w:rPr>
          <w:rStyle w:val="Emphasis"/>
          <w:highlight w:val="yellow"/>
        </w:rPr>
        <w:t>uncertainty</w:t>
      </w:r>
      <w:r w:rsidRPr="00016D10">
        <w:rPr>
          <w:sz w:val="16"/>
          <w:highlight w:val="yellow"/>
        </w:rPr>
        <w:t xml:space="preserve"> </w:t>
      </w:r>
      <w:r w:rsidRPr="00016D10">
        <w:rPr>
          <w:highlight w:val="yellow"/>
          <w:u w:val="single"/>
        </w:rPr>
        <w:t xml:space="preserve">about its </w:t>
      </w:r>
      <w:r w:rsidRPr="00016D10">
        <w:rPr>
          <w:b/>
          <w:iCs/>
          <w:sz w:val="24"/>
          <w:highlight w:val="yellow"/>
          <w:u w:val="single"/>
        </w:rPr>
        <w:t>existence</w:t>
      </w:r>
      <w:r w:rsidRPr="00016D10">
        <w:rPr>
          <w:sz w:val="16"/>
          <w:highlight w:val="yellow"/>
        </w:rPr>
        <w:t xml:space="preserve">, </w:t>
      </w:r>
      <w:r w:rsidRPr="00FF27A3">
        <w:rPr>
          <w:u w:val="single"/>
        </w:rPr>
        <w:t>the</w:t>
      </w:r>
      <w:r w:rsidRPr="00016D10">
        <w:rPr>
          <w:u w:val="single"/>
        </w:rPr>
        <w:t xml:space="preserve"> agency’s </w:t>
      </w:r>
      <w:r w:rsidRPr="00A8629F">
        <w:rPr>
          <w:rStyle w:val="Emphasis"/>
          <w:highlight w:val="yellow"/>
        </w:rPr>
        <w:t>end</w:t>
      </w:r>
      <w:r w:rsidRPr="00016D10">
        <w:rPr>
          <w:u w:val="single"/>
        </w:rPr>
        <w:t xml:space="preserve"> as the </w:t>
      </w:r>
      <w:r w:rsidRPr="00A8629F">
        <w:rPr>
          <w:rStyle w:val="Emphasis"/>
        </w:rPr>
        <w:t>primary regulator</w:t>
      </w:r>
      <w:r w:rsidRPr="00016D10">
        <w:rPr>
          <w:u w:val="single"/>
        </w:rPr>
        <w:t xml:space="preserve"> of private sector labor relations </w:t>
      </w:r>
      <w:r w:rsidRPr="00016D10">
        <w:rPr>
          <w:highlight w:val="yellow"/>
          <w:u w:val="single"/>
        </w:rPr>
        <w:t xml:space="preserve">is </w:t>
      </w:r>
      <w:r w:rsidRPr="00016D10">
        <w:rPr>
          <w:b/>
          <w:iCs/>
          <w:sz w:val="24"/>
          <w:highlight w:val="yellow"/>
          <w:u w:val="single"/>
        </w:rPr>
        <w:t>nigh</w:t>
      </w:r>
      <w:r w:rsidRPr="00016D10">
        <w:rPr>
          <w:highlight w:val="yellow"/>
          <w:u w:val="single"/>
        </w:rPr>
        <w:t>.</w:t>
      </w:r>
      <w:r w:rsidRPr="00016D10">
        <w:rPr>
          <w:sz w:val="16"/>
        </w:rPr>
        <w:t xml:space="preserve"> </w:t>
      </w:r>
    </w:p>
    <w:p w14:paraId="23A51388" w14:textId="77777777" w:rsidR="00C01AED" w:rsidRPr="00016D10" w:rsidRDefault="00C01AED" w:rsidP="00C01AED">
      <w:pPr>
        <w:rPr>
          <w:sz w:val="16"/>
        </w:rPr>
      </w:pPr>
      <w:r w:rsidRPr="00016D10">
        <w:rPr>
          <w:sz w:val="16"/>
        </w:rPr>
        <w:t xml:space="preserve">But </w:t>
      </w:r>
      <w:r w:rsidRPr="00016D10">
        <w:rPr>
          <w:u w:val="single"/>
        </w:rPr>
        <w:t xml:space="preserve">even during its hay days, the NLRA was a </w:t>
      </w:r>
      <w:r w:rsidRPr="00A8629F">
        <w:rPr>
          <w:rStyle w:val="Emphasis"/>
        </w:rPr>
        <w:t>failed law</w:t>
      </w:r>
      <w:r w:rsidRPr="00016D10">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016D10">
        <w:rPr>
          <w:u w:val="single"/>
        </w:rPr>
        <w:t>is an ossified</w:t>
      </w:r>
      <w:r w:rsidRPr="00016D10">
        <w:rPr>
          <w:sz w:val="16"/>
        </w:rPr>
        <w:t xml:space="preserve"> labor </w:t>
      </w:r>
      <w:r w:rsidRPr="00016D10">
        <w:rPr>
          <w:u w:val="single"/>
        </w:rPr>
        <w:t>law</w:t>
      </w:r>
      <w:r w:rsidRPr="00016D10">
        <w:rPr>
          <w:sz w:val="16"/>
        </w:rPr>
        <w:t xml:space="preserve"> 4 </w:t>
      </w:r>
      <w:r w:rsidRPr="00016D10">
        <w:rPr>
          <w:u w:val="single"/>
        </w:rPr>
        <w:t>designated for different labor markets</w:t>
      </w:r>
      <w:r w:rsidRPr="00016D10">
        <w:rPr>
          <w:sz w:val="16"/>
        </w:rPr>
        <w:t xml:space="preserve">, 5 </w:t>
      </w:r>
      <w:r w:rsidRPr="00016D10">
        <w:rPr>
          <w:u w:val="single"/>
        </w:rPr>
        <w:t>different workers</w:t>
      </w:r>
      <w:r w:rsidRPr="00016D10">
        <w:rPr>
          <w:sz w:val="16"/>
        </w:rPr>
        <w:t xml:space="preserve">,6 </w:t>
      </w:r>
      <w:r w:rsidRPr="00016D10">
        <w:rPr>
          <w:u w:val="single"/>
        </w:rPr>
        <w:t>and a different workplace</w:t>
      </w:r>
      <w:r w:rsidRPr="00016D10">
        <w:rPr>
          <w:sz w:val="16"/>
        </w:rPr>
        <w:t xml:space="preserve">.7 </w:t>
      </w:r>
      <w:r w:rsidRPr="00016D10">
        <w:rPr>
          <w:u w:val="single"/>
        </w:rPr>
        <w:t>A core part of the NLRA’s failures is its preemption regime</w:t>
      </w:r>
      <w:r w:rsidRPr="00016D10">
        <w:rPr>
          <w:sz w:val="16"/>
        </w:rPr>
        <w:t xml:space="preserve">.8 </w:t>
      </w:r>
    </w:p>
    <w:p w14:paraId="0EEB0BFF" w14:textId="77777777" w:rsidR="00C01AED" w:rsidRPr="00016D10" w:rsidRDefault="00C01AED" w:rsidP="00C01AED">
      <w:pPr>
        <w:rPr>
          <w:sz w:val="16"/>
        </w:rPr>
      </w:pPr>
      <w:r w:rsidRPr="00016D10">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A37E2F7" w14:textId="77777777" w:rsidR="00C01AED" w:rsidRPr="00016D10" w:rsidRDefault="00C01AED" w:rsidP="00C01AED">
      <w:pPr>
        <w:rPr>
          <w:sz w:val="16"/>
        </w:rPr>
      </w:pPr>
      <w:r w:rsidRPr="00A8629F">
        <w:rPr>
          <w:rStyle w:val="Emphasis"/>
        </w:rPr>
        <w:t>Despite</w:t>
      </w:r>
      <w:r w:rsidRPr="00016D10">
        <w:rPr>
          <w:sz w:val="16"/>
        </w:rPr>
        <w:t xml:space="preserve"> </w:t>
      </w:r>
      <w:r w:rsidRPr="00016D10">
        <w:rPr>
          <w:u w:val="single"/>
        </w:rPr>
        <w:t xml:space="preserve">the NLRA’s preemption, </w:t>
      </w:r>
      <w:r w:rsidRPr="00A8629F">
        <w:rPr>
          <w:rStyle w:val="Emphasis"/>
          <w:highlight w:val="yellow"/>
        </w:rPr>
        <w:t>states</w:t>
      </w:r>
      <w:r w:rsidRPr="00A8629F">
        <w:rPr>
          <w:rStyle w:val="Emphasis"/>
        </w:rPr>
        <w:t xml:space="preserve"> and local government</w:t>
      </w:r>
      <w:r w:rsidRPr="00016D10">
        <w:rPr>
          <w:u w:val="single"/>
        </w:rPr>
        <w:t xml:space="preserve"> </w:t>
      </w:r>
      <w:r w:rsidRPr="00016D10">
        <w:rPr>
          <w:highlight w:val="yellow"/>
          <w:u w:val="single"/>
        </w:rPr>
        <w:t>have regulated</w:t>
      </w:r>
      <w:r w:rsidRPr="00016D10">
        <w:rPr>
          <w:u w:val="single"/>
        </w:rPr>
        <w:t xml:space="preserve"> private sector </w:t>
      </w:r>
      <w:r w:rsidRPr="00016D10">
        <w:rPr>
          <w:highlight w:val="yellow"/>
          <w:u w:val="single"/>
        </w:rPr>
        <w:t>labor relations.</w:t>
      </w:r>
      <w:r w:rsidRPr="00FF27A3">
        <w:rPr>
          <w:u w:val="single"/>
        </w:rPr>
        <w:t xml:space="preserve"> Some</w:t>
      </w:r>
      <w:r w:rsidRPr="00016D10">
        <w:rPr>
          <w:u w:val="single"/>
        </w:rPr>
        <w:t xml:space="preserve"> states </w:t>
      </w:r>
      <w:r w:rsidRPr="00016D10">
        <w:rPr>
          <w:highlight w:val="yellow"/>
          <w:u w:val="single"/>
        </w:rPr>
        <w:t xml:space="preserve">enacted </w:t>
      </w:r>
      <w:r w:rsidRPr="00A8629F">
        <w:rPr>
          <w:rStyle w:val="Emphasis"/>
          <w:highlight w:val="yellow"/>
        </w:rPr>
        <w:t>explicit rights</w:t>
      </w:r>
      <w:r w:rsidRPr="00A8629F">
        <w:rPr>
          <w:rStyle w:val="Emphasis"/>
        </w:rPr>
        <w:t xml:space="preserve"> of workers</w:t>
      </w:r>
      <w:r w:rsidRPr="00016D10">
        <w:rPr>
          <w:u w:val="single"/>
        </w:rPr>
        <w:t xml:space="preserve"> </w:t>
      </w:r>
      <w:r w:rsidRPr="00016D10">
        <w:rPr>
          <w:highlight w:val="yellow"/>
          <w:u w:val="single"/>
        </w:rPr>
        <w:t>to</w:t>
      </w:r>
      <w:r w:rsidRPr="00016D10">
        <w:rPr>
          <w:sz w:val="16"/>
          <w:highlight w:val="yellow"/>
        </w:rPr>
        <w:t xml:space="preserve"> </w:t>
      </w:r>
      <w:r w:rsidRPr="00A8629F">
        <w:rPr>
          <w:rStyle w:val="Emphasis"/>
          <w:highlight w:val="yellow"/>
        </w:rPr>
        <w:t>organize</w:t>
      </w:r>
      <w:r w:rsidRPr="00016D10">
        <w:rPr>
          <w:sz w:val="16"/>
        </w:rPr>
        <w:t xml:space="preserve"> </w:t>
      </w:r>
      <w:r w:rsidRPr="00016D10">
        <w:rPr>
          <w:u w:val="single"/>
        </w:rPr>
        <w:t xml:space="preserve">in their state constitutions, and even more states recognize the rights of their citizens to associate freely with one another. </w:t>
      </w:r>
      <w:r w:rsidRPr="00FF27A3">
        <w:rPr>
          <w:u w:val="single"/>
        </w:rPr>
        <w:t>Some</w:t>
      </w:r>
      <w:r w:rsidRPr="00016D10">
        <w:rPr>
          <w:u w:val="single"/>
        </w:rPr>
        <w:t xml:space="preserve"> states and localities have also </w:t>
      </w:r>
      <w:r w:rsidRPr="00016D10">
        <w:rPr>
          <w:highlight w:val="yellow"/>
          <w:u w:val="single"/>
        </w:rPr>
        <w:t xml:space="preserve">created </w:t>
      </w:r>
      <w:r w:rsidRPr="00A8629F">
        <w:rPr>
          <w:rStyle w:val="Emphasis"/>
          <w:highlight w:val="yellow"/>
        </w:rPr>
        <w:t>sector-specific regulations</w:t>
      </w:r>
      <w:r w:rsidRPr="00016D10">
        <w:rPr>
          <w:sz w:val="16"/>
        </w:rPr>
        <w:t xml:space="preserve"> </w:t>
      </w:r>
      <w:r w:rsidRPr="00016D10">
        <w:rPr>
          <w:u w:val="single"/>
        </w:rPr>
        <w:t>allowing workers to organize</w:t>
      </w:r>
      <w:r w:rsidRPr="00016D10">
        <w:rPr>
          <w:sz w:val="16"/>
        </w:rPr>
        <w:t xml:space="preserve"> outside the NLRA. </w:t>
      </w:r>
      <w:r w:rsidRPr="00016D10">
        <w:rPr>
          <w:u w:val="single"/>
        </w:rPr>
        <w:lastRenderedPageBreak/>
        <w:t xml:space="preserve">Most significant of those are </w:t>
      </w:r>
      <w:r w:rsidRPr="00A8629F">
        <w:rPr>
          <w:rStyle w:val="Emphasis"/>
        </w:rPr>
        <w:t>nineteen states</w:t>
      </w:r>
      <w:r w:rsidRPr="00016D10">
        <w:rPr>
          <w:u w:val="single"/>
        </w:rPr>
        <w:t xml:space="preserve"> that have enacted </w:t>
      </w:r>
      <w:r w:rsidRPr="00A8629F">
        <w:rPr>
          <w:rStyle w:val="Emphasis"/>
        </w:rPr>
        <w:t>catchall laws</w:t>
      </w:r>
      <w:r w:rsidRPr="00016D10">
        <w:rPr>
          <w:u w:val="single"/>
        </w:rPr>
        <w:t xml:space="preserve"> offering a </w:t>
      </w:r>
      <w:r w:rsidRPr="00A8629F">
        <w:rPr>
          <w:rStyle w:val="Emphasis"/>
        </w:rPr>
        <w:t>path to unionization</w:t>
      </w:r>
      <w:r w:rsidRPr="00016D10">
        <w:rPr>
          <w:sz w:val="16"/>
        </w:rPr>
        <w:t xml:space="preserve"> for private sector workers, which the NLRA does not cover, and Congress never intended to prohibit states from regulating.12 </w:t>
      </w:r>
    </w:p>
    <w:p w14:paraId="7D0B19CF" w14:textId="77777777" w:rsidR="00C01AED" w:rsidRPr="00016D10" w:rsidRDefault="00C01AED" w:rsidP="00C01AED">
      <w:pPr>
        <w:rPr>
          <w:sz w:val="16"/>
        </w:rPr>
      </w:pPr>
      <w:r w:rsidRPr="00016D10">
        <w:rPr>
          <w:u w:val="single"/>
        </w:rPr>
        <w:t xml:space="preserve">Those state constitutional clauses, statutory schemes, and modes of organizing with the state </w:t>
      </w:r>
      <w:r w:rsidRPr="00A8629F">
        <w:rPr>
          <w:rStyle w:val="Emphasis"/>
        </w:rPr>
        <w:t>can be used in lieu of the NLRA</w:t>
      </w:r>
      <w:r w:rsidRPr="00016D10">
        <w:rPr>
          <w:sz w:val="16"/>
        </w:rPr>
        <w:t xml:space="preserve">. </w:t>
      </w:r>
      <w:r w:rsidRPr="00016D10">
        <w:rPr>
          <w:u w:val="single"/>
        </w:rPr>
        <w:t xml:space="preserve">An </w:t>
      </w:r>
      <w:r w:rsidRPr="00A8629F">
        <w:rPr>
          <w:rStyle w:val="Emphasis"/>
        </w:rPr>
        <w:t>alternative</w:t>
      </w:r>
      <w:r w:rsidRPr="00016D10">
        <w:rPr>
          <w:u w:val="single"/>
        </w:rPr>
        <w:t xml:space="preserve"> to the NLRA is </w:t>
      </w:r>
      <w:r w:rsidRPr="00A8629F">
        <w:rPr>
          <w:rStyle w:val="Emphasis"/>
        </w:rPr>
        <w:t>not anarchy</w:t>
      </w:r>
      <w:r w:rsidRPr="00016D10">
        <w:rPr>
          <w:u w:val="single"/>
        </w:rPr>
        <w:t xml:space="preserve"> but </w:t>
      </w:r>
      <w:r w:rsidRPr="00016D10">
        <w:rPr>
          <w:b/>
          <w:iCs/>
          <w:sz w:val="24"/>
          <w:highlight w:val="yellow"/>
          <w:u w:val="single"/>
        </w:rPr>
        <w:t>state law</w:t>
      </w:r>
      <w:r w:rsidRPr="00016D10">
        <w:rPr>
          <w:u w:val="single"/>
        </w:rPr>
        <w:t>.</w:t>
      </w:r>
      <w:r w:rsidRPr="00016D10">
        <w:rPr>
          <w:sz w:val="16"/>
        </w:rPr>
        <w:t xml:space="preserve"> </w:t>
      </w:r>
      <w:r w:rsidRPr="00016D10">
        <w:rPr>
          <w:b/>
          <w:iCs/>
          <w:sz w:val="24"/>
          <w:u w:val="single"/>
        </w:rPr>
        <w:t xml:space="preserve">This alternative institutional route </w:t>
      </w:r>
      <w:r w:rsidRPr="00FF27A3">
        <w:rPr>
          <w:b/>
          <w:iCs/>
          <w:sz w:val="24"/>
          <w:u w:val="single"/>
        </w:rPr>
        <w:t xml:space="preserve">is </w:t>
      </w:r>
      <w:r w:rsidRPr="00016D10">
        <w:rPr>
          <w:b/>
          <w:iCs/>
          <w:sz w:val="24"/>
          <w:highlight w:val="yellow"/>
          <w:u w:val="single"/>
        </w:rPr>
        <w:t>readily available</w:t>
      </w:r>
      <w:r w:rsidRPr="00FF27A3">
        <w:rPr>
          <w:b/>
          <w:iCs/>
          <w:sz w:val="24"/>
          <w:u w:val="single"/>
        </w:rPr>
        <w:t xml:space="preserve"> now.</w:t>
      </w:r>
      <w:r w:rsidRPr="00016D10">
        <w:rPr>
          <w:sz w:val="16"/>
        </w:rPr>
        <w:t xml:space="preserve"> Following a review of those state laws, rarely acknowledged in legal scholarship, this Essay reviews paths to using those laws alongside or as a replacement for the NLRA. </w:t>
      </w:r>
    </w:p>
    <w:p w14:paraId="2DEA129C" w14:textId="77777777" w:rsidR="00C01AED" w:rsidRPr="00016D10" w:rsidRDefault="00C01AED" w:rsidP="00C01AED">
      <w:pPr>
        <w:rPr>
          <w:sz w:val="16"/>
        </w:rPr>
      </w:pPr>
      <w:r w:rsidRPr="00016D10">
        <w:rPr>
          <w:highlight w:val="yellow"/>
          <w:u w:val="single"/>
        </w:rPr>
        <w:t xml:space="preserve">As the NLRA </w:t>
      </w:r>
      <w:r w:rsidRPr="00A8629F">
        <w:rPr>
          <w:rStyle w:val="Emphasis"/>
          <w:highlight w:val="yellow"/>
        </w:rPr>
        <w:t>weakens</w:t>
      </w:r>
      <w:r w:rsidRPr="00016D10">
        <w:rPr>
          <w:highlight w:val="yellow"/>
          <w:u w:val="single"/>
        </w:rPr>
        <w:t xml:space="preserve"> so does</w:t>
      </w:r>
      <w:r w:rsidRPr="00016D10">
        <w:rPr>
          <w:u w:val="single"/>
        </w:rPr>
        <w:t xml:space="preserve"> its </w:t>
      </w:r>
      <w:r w:rsidRPr="00A8629F">
        <w:rPr>
          <w:rStyle w:val="Emphasis"/>
          <w:highlight w:val="yellow"/>
        </w:rPr>
        <w:t>preemption</w:t>
      </w:r>
      <w:r w:rsidRPr="00A8629F">
        <w:rPr>
          <w:rStyle w:val="Emphasis"/>
        </w:rPr>
        <w:t xml:space="preserve"> regime</w:t>
      </w:r>
      <w:r w:rsidRPr="00016D10">
        <w:rPr>
          <w:u w:val="single"/>
        </w:rPr>
        <w:t xml:space="preserve">. This intuition applies both to formal incapacitation of the NLRA, for example, </w:t>
      </w:r>
      <w:r w:rsidRPr="00016D10">
        <w:rPr>
          <w:highlight w:val="yellow"/>
          <w:u w:val="single"/>
        </w:rPr>
        <w:t>by removing the</w:t>
      </w:r>
      <w:r w:rsidRPr="00016D10">
        <w:rPr>
          <w:u w:val="single"/>
        </w:rPr>
        <w:t xml:space="preserve"> NLRB’s </w:t>
      </w:r>
      <w:r w:rsidRPr="00A8629F">
        <w:rPr>
          <w:rStyle w:val="Emphasis"/>
          <w:highlight w:val="yellow"/>
        </w:rPr>
        <w:t>quorum</w:t>
      </w:r>
      <w:r w:rsidRPr="00016D10">
        <w:rPr>
          <w:sz w:val="16"/>
        </w:rPr>
        <w:t xml:space="preserve">, </w:t>
      </w:r>
      <w:r w:rsidRPr="00016D10">
        <w:rPr>
          <w:u w:val="single"/>
        </w:rPr>
        <w:t xml:space="preserve">but also to </w:t>
      </w:r>
      <w:r w:rsidRPr="00A8629F">
        <w:rPr>
          <w:rStyle w:val="Emphasis"/>
        </w:rPr>
        <w:t xml:space="preserve">chaotic </w:t>
      </w:r>
      <w:r w:rsidRPr="00A8629F">
        <w:rPr>
          <w:rStyle w:val="Emphasis"/>
          <w:highlight w:val="yellow"/>
        </w:rPr>
        <w:t>terminations</w:t>
      </w:r>
      <w:r w:rsidRPr="00016D10">
        <w:rPr>
          <w:u w:val="single"/>
        </w:rPr>
        <w:t xml:space="preserve"> and </w:t>
      </w:r>
      <w:r w:rsidRPr="00A8629F">
        <w:rPr>
          <w:rStyle w:val="Emphasis"/>
          <w:highlight w:val="yellow"/>
        </w:rPr>
        <w:t>office shut-downs.</w:t>
      </w:r>
      <w:r w:rsidRPr="00016D10">
        <w:rPr>
          <w:sz w:val="16"/>
          <w:highlight w:val="yellow"/>
        </w:rPr>
        <w:t xml:space="preserve"> </w:t>
      </w:r>
      <w:r w:rsidRPr="00016D10">
        <w:rPr>
          <w:highlight w:val="yellow"/>
          <w:u w:val="single"/>
        </w:rPr>
        <w:t>Congress relied on</w:t>
      </w:r>
      <w:r w:rsidRPr="00016D10">
        <w:rPr>
          <w:u w:val="single"/>
        </w:rPr>
        <w:t xml:space="preserve"> the existence of </w:t>
      </w:r>
      <w:r w:rsidRPr="00016D10">
        <w:rPr>
          <w:highlight w:val="yellow"/>
          <w:u w:val="single"/>
        </w:rPr>
        <w:t xml:space="preserve">a </w:t>
      </w:r>
      <w:r w:rsidRPr="00A8629F">
        <w:rPr>
          <w:rStyle w:val="Emphasis"/>
          <w:highlight w:val="yellow"/>
        </w:rPr>
        <w:t>functioning NLRB</w:t>
      </w:r>
      <w:r w:rsidRPr="00016D10">
        <w:rPr>
          <w:u w:val="single"/>
        </w:rPr>
        <w:t xml:space="preserve"> as a </w:t>
      </w:r>
      <w:r w:rsidRPr="00A8629F">
        <w:rPr>
          <w:rStyle w:val="Emphasis"/>
        </w:rPr>
        <w:t>pre-condition for preemption</w:t>
      </w:r>
      <w:r w:rsidRPr="00016D10">
        <w:rPr>
          <w:sz w:val="16"/>
        </w:rPr>
        <w:t xml:space="preserve">. </w:t>
      </w:r>
      <w:r w:rsidRPr="00016D10">
        <w:rPr>
          <w:b/>
          <w:iCs/>
          <w:sz w:val="24"/>
          <w:highlight w:val="yellow"/>
          <w:u w:val="single"/>
        </w:rPr>
        <w:t>Remove that</w:t>
      </w:r>
      <w:r w:rsidRPr="00016D10">
        <w:rPr>
          <w:b/>
          <w:iCs/>
          <w:sz w:val="24"/>
          <w:u w:val="single"/>
        </w:rPr>
        <w:t xml:space="preserve"> pre-condition, and </w:t>
      </w:r>
      <w:r w:rsidRPr="00016D10">
        <w:rPr>
          <w:b/>
          <w:iCs/>
          <w:sz w:val="24"/>
          <w:highlight w:val="yellow"/>
          <w:u w:val="single"/>
        </w:rPr>
        <w:t>you</w:t>
      </w:r>
      <w:r w:rsidRPr="00016D10">
        <w:rPr>
          <w:b/>
          <w:iCs/>
          <w:sz w:val="24"/>
          <w:u w:val="single"/>
        </w:rPr>
        <w:t xml:space="preserve"> will </w:t>
      </w:r>
      <w:r w:rsidRPr="00016D10">
        <w:rPr>
          <w:b/>
          <w:iCs/>
          <w:sz w:val="24"/>
          <w:highlight w:val="yellow"/>
          <w:u w:val="single"/>
        </w:rPr>
        <w:t>remove</w:t>
      </w:r>
      <w:r w:rsidRPr="00016D10">
        <w:rPr>
          <w:b/>
          <w:iCs/>
          <w:sz w:val="24"/>
          <w:u w:val="single"/>
        </w:rPr>
        <w:t xml:space="preserve"> the </w:t>
      </w:r>
      <w:r w:rsidRPr="00016D10">
        <w:rPr>
          <w:b/>
          <w:iCs/>
          <w:sz w:val="24"/>
          <w:highlight w:val="yellow"/>
          <w:u w:val="single"/>
        </w:rPr>
        <w:t>preemption</w:t>
      </w:r>
      <w:r w:rsidRPr="00016D10">
        <w:rPr>
          <w:b/>
          <w:iCs/>
          <w:sz w:val="24"/>
          <w:u w:val="single"/>
        </w:rPr>
        <w:t xml:space="preserve"> regime.</w:t>
      </w:r>
      <w:r w:rsidRPr="00016D10">
        <w:rPr>
          <w:sz w:val="16"/>
          <w:szCs w:val="24"/>
        </w:rPr>
        <w:t xml:space="preserve"> </w:t>
      </w:r>
    </w:p>
    <w:p w14:paraId="07D8C09E" w14:textId="77777777" w:rsidR="00C01AED" w:rsidRPr="00016D10" w:rsidRDefault="00C01AED" w:rsidP="00C01AED">
      <w:pPr>
        <w:rPr>
          <w:sz w:val="16"/>
        </w:rPr>
      </w:pPr>
      <w:r w:rsidRPr="00016D10">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1622DFD" w14:textId="77777777" w:rsidR="00C01AED" w:rsidRPr="00016D10" w:rsidRDefault="00C01AED" w:rsidP="00C01AED">
      <w:pPr>
        <w:rPr>
          <w:u w:val="single"/>
        </w:rPr>
      </w:pPr>
      <w:r w:rsidRPr="00016D10">
        <w:rPr>
          <w:u w:val="single"/>
        </w:rPr>
        <w:t xml:space="preserve">As the legal </w:t>
      </w:r>
      <w:r w:rsidRPr="00A8629F">
        <w:rPr>
          <w:rStyle w:val="Emphasis"/>
        </w:rPr>
        <w:t>piranhas</w:t>
      </w:r>
      <w:r w:rsidRPr="00016D10">
        <w:rPr>
          <w:sz w:val="16"/>
        </w:rPr>
        <w:t xml:space="preserve"> </w:t>
      </w:r>
      <w:r w:rsidRPr="00016D10">
        <w:rPr>
          <w:u w:val="single"/>
        </w:rPr>
        <w:t xml:space="preserve">are slowly </w:t>
      </w:r>
      <w:r w:rsidRPr="00A8629F">
        <w:rPr>
          <w:rStyle w:val="Emphasis"/>
        </w:rPr>
        <w:t>eating away at the NLRA</w:t>
      </w:r>
      <w:r w:rsidRPr="00016D10">
        <w:rPr>
          <w:sz w:val="16"/>
        </w:rPr>
        <w:t xml:space="preserve">, </w:t>
      </w:r>
      <w:r w:rsidRPr="00016D10">
        <w:rPr>
          <w:u w:val="single"/>
        </w:rPr>
        <w:t>we need institutional alternatives to help coordinate collective solutions to workers’ collective problems</w:t>
      </w:r>
      <w:r w:rsidRPr="00016D10">
        <w:rPr>
          <w:sz w:val="16"/>
        </w:rPr>
        <w:t xml:space="preserve">. </w:t>
      </w:r>
      <w:r w:rsidRPr="00016D10">
        <w:rPr>
          <w:b/>
          <w:iCs/>
          <w:sz w:val="24"/>
          <w:highlight w:val="yellow"/>
          <w:u w:val="single"/>
        </w:rPr>
        <w:t>States</w:t>
      </w:r>
      <w:r w:rsidRPr="00016D10">
        <w:rPr>
          <w:b/>
          <w:iCs/>
          <w:sz w:val="24"/>
          <w:u w:val="single"/>
        </w:rPr>
        <w:t xml:space="preserve"> and localities </w:t>
      </w:r>
      <w:r w:rsidRPr="00FF27A3">
        <w:rPr>
          <w:b/>
          <w:iCs/>
          <w:sz w:val="24"/>
          <w:u w:val="single"/>
        </w:rPr>
        <w:t>will be the arena of the next phase of labor relations</w:t>
      </w:r>
      <w:r w:rsidRPr="00016D10">
        <w:rPr>
          <w:sz w:val="16"/>
        </w:rPr>
        <w:t xml:space="preserve"> post-NLRA. Luckily, </w:t>
      </w:r>
      <w:r w:rsidRPr="00016D10">
        <w:rPr>
          <w:u w:val="single"/>
        </w:rPr>
        <w:t xml:space="preserve">the labor movement has </w:t>
      </w:r>
      <w:r w:rsidRPr="00A8629F">
        <w:rPr>
          <w:rStyle w:val="Emphasis"/>
          <w:highlight w:val="yellow"/>
        </w:rPr>
        <w:t>significant expertise</w:t>
      </w:r>
      <w:r w:rsidRPr="00016D10">
        <w:rPr>
          <w:highlight w:val="yellow"/>
          <w:u w:val="single"/>
        </w:rPr>
        <w:t xml:space="preserve"> in</w:t>
      </w:r>
      <w:r w:rsidRPr="00FF27A3">
        <w:rPr>
          <w:u w:val="single"/>
        </w:rPr>
        <w:t xml:space="preserve"> developing</w:t>
      </w:r>
      <w:r w:rsidRPr="00016D10">
        <w:rPr>
          <w:u w:val="single"/>
        </w:rPr>
        <w:t xml:space="preserve"> </w:t>
      </w:r>
      <w:r w:rsidRPr="00A8629F">
        <w:rPr>
          <w:rStyle w:val="Emphasis"/>
        </w:rPr>
        <w:t xml:space="preserve">local and </w:t>
      </w:r>
      <w:r w:rsidRPr="00A8629F">
        <w:rPr>
          <w:rStyle w:val="Emphasis"/>
          <w:highlight w:val="yellow"/>
        </w:rPr>
        <w:t>novel policy solutions</w:t>
      </w:r>
      <w:r w:rsidRPr="00016D10">
        <w:rPr>
          <w:sz w:val="16"/>
        </w:rPr>
        <w:t xml:space="preserve">. 13 </w:t>
      </w:r>
      <w:r w:rsidRPr="00016D10">
        <w:rPr>
          <w:u w:val="single"/>
        </w:rPr>
        <w:t xml:space="preserve">Such legal innovation and political mobilization should be used to set the </w:t>
      </w:r>
      <w:r w:rsidRPr="00A8629F">
        <w:rPr>
          <w:rStyle w:val="Emphasis"/>
        </w:rPr>
        <w:t>framework</w:t>
      </w:r>
      <w:r w:rsidRPr="00016D10">
        <w:rPr>
          <w:u w:val="single"/>
        </w:rPr>
        <w:t xml:space="preserve"> and </w:t>
      </w:r>
      <w:r w:rsidRPr="00A8629F">
        <w:rPr>
          <w:rStyle w:val="Emphasis"/>
        </w:rPr>
        <w:t>organizing strategy</w:t>
      </w:r>
      <w:r w:rsidRPr="00016D10">
        <w:rPr>
          <w:u w:val="single"/>
        </w:rPr>
        <w:t xml:space="preserve"> for </w:t>
      </w:r>
      <w:r w:rsidRPr="00A8629F">
        <w:rPr>
          <w:rStyle w:val="Emphasis"/>
        </w:rPr>
        <w:t>experimenting</w:t>
      </w:r>
      <w:r w:rsidRPr="00016D10">
        <w:rPr>
          <w:u w:val="single"/>
        </w:rPr>
        <w:t xml:space="preserve"> and establishing or broadening state labor law.</w:t>
      </w:r>
    </w:p>
    <w:p w14:paraId="4E8B0C6A" w14:textId="77777777" w:rsidR="00C01AED" w:rsidRPr="00D72D15" w:rsidRDefault="00C01AED" w:rsidP="00C01AED">
      <w:pPr>
        <w:pStyle w:val="Heading3"/>
      </w:pPr>
      <w:r w:rsidRPr="00D72D15">
        <w:lastRenderedPageBreak/>
        <w:t>1NC</w:t>
      </w:r>
    </w:p>
    <w:p w14:paraId="47681F9D" w14:textId="77777777" w:rsidR="00C01AED" w:rsidRDefault="00C01AED" w:rsidP="00C01AED">
      <w:pPr>
        <w:pStyle w:val="Heading4"/>
      </w:pPr>
      <w:r>
        <w:t xml:space="preserve">The GOP </w:t>
      </w:r>
      <w:r w:rsidRPr="008C1AD7">
        <w:rPr>
          <w:u w:val="single"/>
        </w:rPr>
        <w:t>nuke</w:t>
      </w:r>
      <w:r>
        <w:rPr>
          <w:u w:val="single"/>
        </w:rPr>
        <w:t>s</w:t>
      </w:r>
      <w:r w:rsidRPr="008C1AD7">
        <w:rPr>
          <w:u w:val="single"/>
        </w:rPr>
        <w:t xml:space="preserve"> the filibuster</w:t>
      </w:r>
      <w:r>
        <w:t xml:space="preserve"> now.</w:t>
      </w:r>
    </w:p>
    <w:p w14:paraId="0091B377" w14:textId="77777777" w:rsidR="00C01AED" w:rsidRDefault="00C01AED" w:rsidP="00C01AED">
      <w:r>
        <w:t xml:space="preserve">Nancy </w:t>
      </w:r>
      <w:r w:rsidRPr="006E61D1">
        <w:rPr>
          <w:rStyle w:val="Style13ptBold"/>
        </w:rPr>
        <w:t>Jacobson 10/26</w:t>
      </w:r>
      <w:r>
        <w:t xml:space="preserve">/25, founder and CEO of No Labels, former finance director of the 1992 Presidential Inaugural Committee, later served as finance chair of the Democratic National Committee (DNC) and the Democratic Leadership Council, “Republicans may go nuclear to end the shutdown”, </w:t>
      </w:r>
      <w:r w:rsidRPr="006E61D1">
        <w:t>https://thehill.com/opinion/congress-blog/5572540-senate-republicans-nuclear-option/</w:t>
      </w:r>
    </w:p>
    <w:p w14:paraId="709E7F25" w14:textId="77777777" w:rsidR="00C01AED" w:rsidRPr="008C1AD7" w:rsidRDefault="00C01AED" w:rsidP="00C01AED">
      <w:pPr>
        <w:rPr>
          <w:rStyle w:val="Emphasis"/>
        </w:rPr>
      </w:pPr>
      <w:r w:rsidRPr="008C1AD7">
        <w:rPr>
          <w:sz w:val="16"/>
        </w:rPr>
        <w:t xml:space="preserve">Something wicked this way comes. </w:t>
      </w:r>
      <w:r w:rsidRPr="003376B5">
        <w:rPr>
          <w:rStyle w:val="StyleUnderline"/>
        </w:rPr>
        <w:t xml:space="preserve">What was </w:t>
      </w:r>
      <w:r w:rsidRPr="00742A63">
        <w:rPr>
          <w:rStyle w:val="StyleUnderline"/>
          <w:highlight w:val="yellow"/>
        </w:rPr>
        <w:t>once</w:t>
      </w:r>
      <w:r w:rsidRPr="008C1AD7">
        <w:rPr>
          <w:sz w:val="16"/>
        </w:rPr>
        <w:t xml:space="preserve"> a </w:t>
      </w:r>
      <w:r w:rsidRPr="00742A63">
        <w:rPr>
          <w:rStyle w:val="Emphasis"/>
          <w:highlight w:val="yellow"/>
        </w:rPr>
        <w:t>far-fetched</w:t>
      </w:r>
      <w:r w:rsidRPr="008C1AD7">
        <w:rPr>
          <w:sz w:val="16"/>
        </w:rPr>
        <w:t xml:space="preserve"> fear </w:t>
      </w:r>
      <w:r w:rsidRPr="003376B5">
        <w:rPr>
          <w:rStyle w:val="StyleUnderline"/>
        </w:rPr>
        <w:t xml:space="preserve">is </w:t>
      </w:r>
      <w:r w:rsidRPr="00742A63">
        <w:rPr>
          <w:rStyle w:val="StyleUnderline"/>
          <w:highlight w:val="yellow"/>
        </w:rPr>
        <w:t>now</w:t>
      </w:r>
      <w:r w:rsidRPr="003376B5">
        <w:rPr>
          <w:rStyle w:val="StyleUnderline"/>
        </w:rPr>
        <w:t xml:space="preserve"> looking</w:t>
      </w:r>
      <w:r w:rsidRPr="008C1AD7">
        <w:rPr>
          <w:rStyle w:val="StyleUnderline"/>
        </w:rPr>
        <w:t xml:space="preserve"> </w:t>
      </w:r>
      <w:r w:rsidRPr="008C1AD7">
        <w:rPr>
          <w:rStyle w:val="Emphasis"/>
        </w:rPr>
        <w:t>increasingly plausible</w:t>
      </w:r>
      <w:r w:rsidRPr="008C1AD7">
        <w:rPr>
          <w:sz w:val="16"/>
        </w:rPr>
        <w:t xml:space="preserve">, </w:t>
      </w:r>
      <w:r w:rsidRPr="008C1AD7">
        <w:rPr>
          <w:rStyle w:val="StyleUnderline"/>
        </w:rPr>
        <w:t>even</w:t>
      </w:r>
      <w:r w:rsidRPr="008C1AD7">
        <w:rPr>
          <w:sz w:val="16"/>
        </w:rPr>
        <w:t xml:space="preserve"> </w:t>
      </w:r>
      <w:r w:rsidRPr="00742A63">
        <w:rPr>
          <w:rStyle w:val="Emphasis"/>
          <w:sz w:val="28"/>
          <w:szCs w:val="28"/>
          <w:highlight w:val="yellow"/>
        </w:rPr>
        <w:t>likely</w:t>
      </w:r>
      <w:r w:rsidRPr="008C1AD7">
        <w:rPr>
          <w:sz w:val="16"/>
        </w:rPr>
        <w:t xml:space="preserve">: </w:t>
      </w:r>
      <w:r w:rsidRPr="008C1AD7">
        <w:rPr>
          <w:rStyle w:val="StyleUnderline"/>
        </w:rPr>
        <w:t xml:space="preserve">That </w:t>
      </w:r>
      <w:r w:rsidRPr="00742A63">
        <w:rPr>
          <w:rStyle w:val="StyleUnderline"/>
          <w:highlight w:val="yellow"/>
        </w:rPr>
        <w:t xml:space="preserve">Senate Republicans will </w:t>
      </w:r>
      <w:r w:rsidRPr="00742A63">
        <w:rPr>
          <w:rStyle w:val="Emphasis"/>
          <w:highlight w:val="yellow"/>
        </w:rPr>
        <w:t>blow up the filibuster</w:t>
      </w:r>
      <w:r w:rsidRPr="00742A63">
        <w:rPr>
          <w:sz w:val="16"/>
          <w:highlight w:val="yellow"/>
        </w:rPr>
        <w:t xml:space="preserve"> </w:t>
      </w:r>
      <w:r w:rsidRPr="00742A63">
        <w:rPr>
          <w:rStyle w:val="StyleUnderline"/>
          <w:highlight w:val="yellow"/>
        </w:rPr>
        <w:t>to</w:t>
      </w:r>
      <w:r w:rsidRPr="00742A63">
        <w:rPr>
          <w:sz w:val="16"/>
          <w:highlight w:val="yellow"/>
        </w:rPr>
        <w:t xml:space="preserve"> </w:t>
      </w:r>
      <w:r w:rsidRPr="00742A63">
        <w:rPr>
          <w:rStyle w:val="Emphasis"/>
          <w:highlight w:val="yellow"/>
        </w:rPr>
        <w:t>end</w:t>
      </w:r>
      <w:r w:rsidRPr="00FF324B">
        <w:rPr>
          <w:rStyle w:val="Emphasis"/>
        </w:rPr>
        <w:t xml:space="preserve"> the</w:t>
      </w:r>
      <w:r w:rsidRPr="008C1AD7">
        <w:rPr>
          <w:rStyle w:val="Emphasis"/>
        </w:rPr>
        <w:t xml:space="preserve"> government </w:t>
      </w:r>
      <w:r w:rsidRPr="00742A63">
        <w:rPr>
          <w:rStyle w:val="Emphasis"/>
          <w:highlight w:val="yellow"/>
        </w:rPr>
        <w:t>shutdown</w:t>
      </w:r>
      <w:r w:rsidRPr="008C1AD7">
        <w:rPr>
          <w:rStyle w:val="Emphasis"/>
        </w:rPr>
        <w:t>.</w:t>
      </w:r>
    </w:p>
    <w:p w14:paraId="0B80A103" w14:textId="77777777" w:rsidR="00C01AED" w:rsidRPr="008C1AD7" w:rsidRDefault="00C01AED" w:rsidP="00C01AED">
      <w:pPr>
        <w:rPr>
          <w:sz w:val="16"/>
        </w:rPr>
      </w:pPr>
      <w:r w:rsidRPr="008C1AD7">
        <w:rPr>
          <w:sz w:val="16"/>
        </w:rPr>
        <w:t>This would be the ultimate nuclear option, toppling the last major hurdle to single party rule in Washington.</w:t>
      </w:r>
    </w:p>
    <w:p w14:paraId="60ADA49D" w14:textId="77777777" w:rsidR="00C01AED" w:rsidRPr="008C1AD7" w:rsidRDefault="00C01AED" w:rsidP="00C01AED">
      <w:pPr>
        <w:rPr>
          <w:sz w:val="16"/>
        </w:rPr>
      </w:pPr>
      <w:r w:rsidRPr="008C1AD7">
        <w:rPr>
          <w:sz w:val="16"/>
        </w:rPr>
        <w:t>By removing the 60-vote threshold for most Senate votes, the current Republican majority — and any future Senate majority of either party — would be empowered to ram its agenda through without so much as consulting the other party.</w:t>
      </w:r>
    </w:p>
    <w:p w14:paraId="0091018B" w14:textId="77777777" w:rsidR="00C01AED" w:rsidRPr="008C1AD7" w:rsidRDefault="00C01AED" w:rsidP="00C01AED">
      <w:pPr>
        <w:rPr>
          <w:rStyle w:val="StyleUnderline"/>
        </w:rPr>
      </w:pPr>
      <w:r w:rsidRPr="008C1AD7">
        <w:rPr>
          <w:sz w:val="16"/>
        </w:rPr>
        <w:t xml:space="preserve">Despite the dangers, </w:t>
      </w:r>
      <w:r w:rsidRPr="008C1AD7">
        <w:rPr>
          <w:rStyle w:val="StyleUnderline"/>
        </w:rPr>
        <w:t xml:space="preserve">Republicans are </w:t>
      </w:r>
      <w:r w:rsidRPr="008C1AD7">
        <w:rPr>
          <w:rStyle w:val="Emphasis"/>
        </w:rPr>
        <w:t>openly entertaining it</w:t>
      </w:r>
      <w:r w:rsidRPr="008C1AD7">
        <w:rPr>
          <w:rStyle w:val="StyleUnderline"/>
        </w:rPr>
        <w:t>.</w:t>
      </w:r>
      <w:r w:rsidRPr="008C1AD7">
        <w:rPr>
          <w:sz w:val="16"/>
        </w:rPr>
        <w:t xml:space="preserve"> Sen. Josh </w:t>
      </w:r>
      <w:r w:rsidRPr="008C1AD7">
        <w:rPr>
          <w:rStyle w:val="StyleUnderline"/>
        </w:rPr>
        <w:t>Hawley</w:t>
      </w:r>
      <w:r w:rsidRPr="008C1AD7">
        <w:rPr>
          <w:sz w:val="16"/>
        </w:rPr>
        <w:t xml:space="preserve"> (R-Mo.) </w:t>
      </w:r>
      <w:r w:rsidRPr="008C1AD7">
        <w:rPr>
          <w:rStyle w:val="StyleUnderline"/>
        </w:rPr>
        <w:t>said last week that he is “not willing to see children in my state go hungry … over some Senate procedure.”</w:t>
      </w:r>
      <w:r w:rsidRPr="008C1AD7">
        <w:rPr>
          <w:sz w:val="16"/>
        </w:rPr>
        <w:t xml:space="preserve"> And Sen. </w:t>
      </w:r>
      <w:r w:rsidRPr="008C1AD7">
        <w:rPr>
          <w:rStyle w:val="StyleUnderline"/>
        </w:rPr>
        <w:t>Rick Scott</w:t>
      </w:r>
      <w:r w:rsidRPr="008C1AD7">
        <w:rPr>
          <w:sz w:val="16"/>
        </w:rPr>
        <w:t xml:space="preserve"> (R-Fla.) </w:t>
      </w:r>
      <w:r w:rsidRPr="008C1AD7">
        <w:rPr>
          <w:rStyle w:val="StyleUnderline"/>
        </w:rPr>
        <w:t>said of ending the filibuster, “If we can’t get anything done, that’s what [Democrats] are gonna force.”</w:t>
      </w:r>
    </w:p>
    <w:p w14:paraId="55F4D131" w14:textId="77777777" w:rsidR="00C01AED" w:rsidRPr="008003C7" w:rsidRDefault="00C01AED" w:rsidP="00C01AED">
      <w:pPr>
        <w:rPr>
          <w:sz w:val="16"/>
          <w:szCs w:val="16"/>
        </w:rPr>
      </w:pPr>
      <w:r w:rsidRPr="008C1AD7">
        <w:rPr>
          <w:sz w:val="16"/>
        </w:rPr>
        <w:t xml:space="preserve">There are three reasons </w:t>
      </w:r>
      <w:r w:rsidRPr="008C1AD7">
        <w:rPr>
          <w:rStyle w:val="StyleUnderline"/>
        </w:rPr>
        <w:t xml:space="preserve">this scenario is </w:t>
      </w:r>
      <w:r w:rsidRPr="008C1AD7">
        <w:rPr>
          <w:rStyle w:val="Emphasis"/>
        </w:rPr>
        <w:t>becoming more likely</w:t>
      </w:r>
      <w:r w:rsidRPr="008C1AD7">
        <w:rPr>
          <w:sz w:val="16"/>
        </w:rPr>
        <w:t xml:space="preserve">. First, </w:t>
      </w:r>
      <w:r w:rsidRPr="00742A63">
        <w:rPr>
          <w:rStyle w:val="Emphasis"/>
          <w:highlight w:val="yellow"/>
        </w:rPr>
        <w:t>Dem</w:t>
      </w:r>
      <w:r w:rsidRPr="00FF324B">
        <w:rPr>
          <w:rStyle w:val="Emphasis"/>
        </w:rPr>
        <w:t>ocrat</w:t>
      </w:r>
      <w:r w:rsidRPr="00742A63">
        <w:rPr>
          <w:rStyle w:val="Emphasis"/>
          <w:highlight w:val="yellow"/>
        </w:rPr>
        <w:t>s</w:t>
      </w:r>
      <w:r w:rsidRPr="00742A63">
        <w:rPr>
          <w:rStyle w:val="StyleUnderline"/>
          <w:highlight w:val="yellow"/>
        </w:rPr>
        <w:t xml:space="preserve"> have </w:t>
      </w:r>
      <w:r w:rsidRPr="00742A63">
        <w:rPr>
          <w:rStyle w:val="Emphasis"/>
          <w:highlight w:val="yellow"/>
        </w:rPr>
        <w:t>no leverage</w:t>
      </w:r>
      <w:r w:rsidRPr="008C1AD7">
        <w:rPr>
          <w:sz w:val="16"/>
        </w:rPr>
        <w:t xml:space="preserve">. </w:t>
      </w:r>
      <w:r w:rsidRPr="008C1AD7">
        <w:rPr>
          <w:rStyle w:val="StyleUnderline"/>
        </w:rPr>
        <w:t>In any negotiatio</w:t>
      </w:r>
      <w:r w:rsidRPr="008003C7">
        <w:rPr>
          <w:rStyle w:val="StyleUnderline"/>
        </w:rPr>
        <w:t>n, leverage only exists when the other side wants something</w:t>
      </w:r>
      <w:r w:rsidRPr="008003C7">
        <w:rPr>
          <w:sz w:val="16"/>
        </w:rPr>
        <w:t xml:space="preserve">, and President </w:t>
      </w:r>
      <w:r w:rsidRPr="008003C7">
        <w:rPr>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2C0A1846" w14:textId="77777777" w:rsidR="00C01AED" w:rsidRPr="008C1AD7" w:rsidRDefault="00C01AED" w:rsidP="00C01AED">
      <w:pPr>
        <w:rPr>
          <w:rStyle w:val="Emphasis"/>
        </w:rPr>
      </w:pPr>
      <w:r w:rsidRPr="008C1AD7">
        <w:rPr>
          <w:sz w:val="16"/>
        </w:rPr>
        <w:t xml:space="preserve">Second, </w:t>
      </w:r>
      <w:r w:rsidRPr="008C1AD7">
        <w:rPr>
          <w:rStyle w:val="Emphasis"/>
        </w:rPr>
        <w:t xml:space="preserve">Democratic </w:t>
      </w:r>
      <w:r w:rsidRPr="00FF324B">
        <w:rPr>
          <w:rStyle w:val="Emphasis"/>
        </w:rPr>
        <w:t>leaders</w:t>
      </w:r>
      <w:r w:rsidRPr="00FF324B">
        <w:rPr>
          <w:rStyle w:val="StyleUnderline"/>
        </w:rPr>
        <w:t xml:space="preserve"> </w:t>
      </w:r>
      <w:r w:rsidRPr="00742A63">
        <w:rPr>
          <w:rStyle w:val="StyleUnderline"/>
          <w:highlight w:val="yellow"/>
        </w:rPr>
        <w:t xml:space="preserve">view </w:t>
      </w:r>
      <w:r w:rsidRPr="00742A63">
        <w:rPr>
          <w:rStyle w:val="Emphasis"/>
          <w:highlight w:val="yellow"/>
        </w:rPr>
        <w:t>backing down</w:t>
      </w:r>
      <w:r w:rsidRPr="00742A63">
        <w:rPr>
          <w:rStyle w:val="StyleUnderline"/>
          <w:highlight w:val="yellow"/>
        </w:rPr>
        <w:t xml:space="preserve"> as</w:t>
      </w:r>
      <w:r w:rsidRPr="008C1AD7">
        <w:rPr>
          <w:rStyle w:val="StyleUnderline"/>
        </w:rPr>
        <w:t xml:space="preserve"> </w:t>
      </w:r>
      <w:r w:rsidRPr="008C1AD7">
        <w:rPr>
          <w:rStyle w:val="Emphasis"/>
        </w:rPr>
        <w:t xml:space="preserve">politically </w:t>
      </w:r>
      <w:r w:rsidRPr="00742A63">
        <w:rPr>
          <w:rStyle w:val="Emphasis"/>
          <w:highlight w:val="yellow"/>
        </w:rPr>
        <w:t>impossible</w:t>
      </w:r>
      <w:r w:rsidRPr="008C1AD7">
        <w:rPr>
          <w:sz w:val="16"/>
        </w:rPr>
        <w:t xml:space="preserve">. </w:t>
      </w:r>
      <w:r w:rsidRPr="008C1AD7">
        <w:rPr>
          <w:rStyle w:val="StyleUnderline"/>
        </w:rPr>
        <w:t xml:space="preserve">The far left already sees them as incapable of standing up to Trump, and </w:t>
      </w:r>
      <w:r w:rsidRPr="00FF324B">
        <w:rPr>
          <w:rStyle w:val="StyleUnderline"/>
        </w:rPr>
        <w:t xml:space="preserve">they </w:t>
      </w:r>
      <w:r w:rsidRPr="00742A63">
        <w:rPr>
          <w:rStyle w:val="StyleUnderline"/>
          <w:highlight w:val="yellow"/>
        </w:rPr>
        <w:t xml:space="preserve">cannot </w:t>
      </w:r>
      <w:r w:rsidRPr="00742A63">
        <w:rPr>
          <w:rStyle w:val="Emphasis"/>
          <w:highlight w:val="yellow"/>
        </w:rPr>
        <w:t>bear</w:t>
      </w:r>
      <w:r w:rsidRPr="008C1AD7">
        <w:rPr>
          <w:rStyle w:val="Emphasis"/>
        </w:rPr>
        <w:t xml:space="preserve"> the </w:t>
      </w:r>
      <w:r w:rsidRPr="00FF324B">
        <w:rPr>
          <w:rStyle w:val="Emphasis"/>
        </w:rPr>
        <w:t>perception</w:t>
      </w:r>
      <w:r w:rsidRPr="00FF324B">
        <w:rPr>
          <w:rStyle w:val="StyleUnderline"/>
        </w:rPr>
        <w:t xml:space="preserve"> of </w:t>
      </w:r>
      <w:r w:rsidRPr="00742A63">
        <w:rPr>
          <w:rStyle w:val="Emphasis"/>
          <w:highlight w:val="yellow"/>
        </w:rPr>
        <w:t>losing</w:t>
      </w:r>
      <w:r w:rsidRPr="008C1AD7">
        <w:rPr>
          <w:rStyle w:val="StyleUnderline"/>
        </w:rPr>
        <w:t xml:space="preserve"> this standoff right as midterm season kicks off</w:t>
      </w:r>
      <w:r w:rsidRPr="008C1AD7">
        <w:rPr>
          <w:sz w:val="16"/>
        </w:rPr>
        <w:t xml:space="preserve">. This is why Senate Minority Leader Chuck </w:t>
      </w:r>
      <w:r w:rsidRPr="00742A63">
        <w:rPr>
          <w:rStyle w:val="StyleUnderline"/>
          <w:highlight w:val="yellow"/>
        </w:rPr>
        <w:t>Schumer</w:t>
      </w:r>
      <w:r w:rsidRPr="008C1AD7">
        <w:rPr>
          <w:sz w:val="16"/>
        </w:rPr>
        <w:t xml:space="preserve"> (D-N.Y.) </w:t>
      </w:r>
      <w:r w:rsidRPr="008C1AD7">
        <w:rPr>
          <w:rStyle w:val="StyleUnderline"/>
        </w:rPr>
        <w:t>has broken with longstanding practice by refusing to accept a clean continuing resolution</w:t>
      </w:r>
      <w:r w:rsidRPr="008C1AD7">
        <w:rPr>
          <w:sz w:val="16"/>
        </w:rPr>
        <w:t xml:space="preserve">, potentially </w:t>
      </w:r>
      <w:r w:rsidRPr="00742A63">
        <w:rPr>
          <w:rStyle w:val="Emphasis"/>
          <w:highlight w:val="yellow"/>
        </w:rPr>
        <w:t>creating</w:t>
      </w:r>
      <w:r w:rsidRPr="008C1AD7">
        <w:rPr>
          <w:rStyle w:val="StyleUnderline"/>
        </w:rPr>
        <w:t xml:space="preserve"> the very </w:t>
      </w:r>
      <w:r w:rsidRPr="00742A63">
        <w:rPr>
          <w:rStyle w:val="Emphasis"/>
          <w:highlight w:val="yellow"/>
        </w:rPr>
        <w:t>conditions</w:t>
      </w:r>
      <w:r w:rsidRPr="00742A63">
        <w:rPr>
          <w:rStyle w:val="StyleUnderline"/>
          <w:highlight w:val="yellow"/>
        </w:rPr>
        <w:t xml:space="preserve"> that bring about</w:t>
      </w:r>
      <w:r w:rsidRPr="008C1AD7">
        <w:rPr>
          <w:sz w:val="16"/>
        </w:rPr>
        <w:t xml:space="preserve"> his worst nightmare: </w:t>
      </w:r>
      <w:r w:rsidRPr="00742A63">
        <w:rPr>
          <w:rStyle w:val="Emphasis"/>
          <w:highlight w:val="yellow"/>
        </w:rPr>
        <w:t>Republicans ending the shutdown</w:t>
      </w:r>
      <w:r w:rsidRPr="00FF324B">
        <w:rPr>
          <w:rStyle w:val="Emphasis"/>
        </w:rPr>
        <w:t xml:space="preserve"> on their terms.</w:t>
      </w:r>
      <w:r w:rsidRPr="008C1AD7">
        <w:rPr>
          <w:rStyle w:val="Emphasis"/>
        </w:rPr>
        <w:t xml:space="preserve"> </w:t>
      </w:r>
    </w:p>
    <w:p w14:paraId="1A5201B6" w14:textId="77777777" w:rsidR="00C01AED" w:rsidRPr="008C1AD7" w:rsidRDefault="00C01AED" w:rsidP="00C01AED">
      <w:pPr>
        <w:rPr>
          <w:sz w:val="16"/>
        </w:rPr>
      </w:pPr>
      <w:r w:rsidRPr="008C1AD7">
        <w:rPr>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57185325" w14:textId="77777777" w:rsidR="00C01AED" w:rsidRPr="008C1AD7" w:rsidRDefault="00C01AED" w:rsidP="00C01AED">
      <w:pPr>
        <w:rPr>
          <w:rStyle w:val="StyleUnderline"/>
        </w:rPr>
      </w:pPr>
      <w:r w:rsidRPr="008C1AD7">
        <w:rPr>
          <w:sz w:val="16"/>
        </w:rPr>
        <w:t xml:space="preserve">As this happens, </w:t>
      </w:r>
      <w:r w:rsidRPr="008C1AD7">
        <w:rPr>
          <w:rStyle w:val="StyleUnderline"/>
        </w:rPr>
        <w:t xml:space="preserve">public </w:t>
      </w:r>
      <w:r w:rsidRPr="00742A63">
        <w:rPr>
          <w:rStyle w:val="Emphasis"/>
          <w:highlight w:val="yellow"/>
        </w:rPr>
        <w:t>pressure</w:t>
      </w:r>
      <w:r w:rsidRPr="00742A63">
        <w:rPr>
          <w:sz w:val="16"/>
          <w:highlight w:val="yellow"/>
        </w:rPr>
        <w:t xml:space="preserve"> </w:t>
      </w:r>
      <w:r w:rsidRPr="00FF324B">
        <w:rPr>
          <w:rStyle w:val="StyleUnderline"/>
        </w:rPr>
        <w:t xml:space="preserve">on the Senate </w:t>
      </w:r>
      <w:r w:rsidRPr="00742A63">
        <w:rPr>
          <w:rStyle w:val="StyleUnderline"/>
          <w:highlight w:val="yellow"/>
        </w:rPr>
        <w:t xml:space="preserve">will </w:t>
      </w:r>
      <w:r w:rsidRPr="00742A63">
        <w:rPr>
          <w:rStyle w:val="Emphasis"/>
          <w:highlight w:val="yellow"/>
        </w:rPr>
        <w:t>escalate</w:t>
      </w:r>
      <w:r w:rsidRPr="008C1AD7">
        <w:rPr>
          <w:sz w:val="16"/>
        </w:rPr>
        <w:t xml:space="preserve">, </w:t>
      </w:r>
      <w:r w:rsidRPr="008C1AD7">
        <w:rPr>
          <w:rStyle w:val="StyleUnderline"/>
        </w:rPr>
        <w:t xml:space="preserve">and </w:t>
      </w:r>
      <w:r w:rsidRPr="00742A63">
        <w:rPr>
          <w:rStyle w:val="StyleUnderline"/>
          <w:highlight w:val="yellow"/>
        </w:rPr>
        <w:t xml:space="preserve">the </w:t>
      </w:r>
      <w:r w:rsidRPr="00742A63">
        <w:rPr>
          <w:rStyle w:val="Emphasis"/>
          <w:highlight w:val="yellow"/>
        </w:rPr>
        <w:t>nuclear option</w:t>
      </w:r>
      <w:r w:rsidRPr="008C5A2F">
        <w:rPr>
          <w:rStyle w:val="StyleUnderline"/>
        </w:rPr>
        <w:t xml:space="preserve"> may feel</w:t>
      </w:r>
      <w:r w:rsidRPr="008C1AD7">
        <w:rPr>
          <w:rStyle w:val="StyleUnderline"/>
        </w:rPr>
        <w:t xml:space="preserve"> like </w:t>
      </w:r>
      <w:r w:rsidRPr="00742A63">
        <w:rPr>
          <w:rStyle w:val="StyleUnderline"/>
          <w:highlight w:val="yellow"/>
        </w:rPr>
        <w:t xml:space="preserve">the </w:t>
      </w:r>
      <w:r w:rsidRPr="00742A63">
        <w:rPr>
          <w:rStyle w:val="Emphasis"/>
          <w:highlight w:val="yellow"/>
        </w:rPr>
        <w:t>path of least resistance</w:t>
      </w:r>
      <w:r w:rsidRPr="008C1AD7">
        <w:rPr>
          <w:sz w:val="16"/>
        </w:rPr>
        <w:t xml:space="preserve"> </w:t>
      </w:r>
      <w:r w:rsidRPr="008C1AD7">
        <w:rPr>
          <w:rStyle w:val="StyleUnderline"/>
        </w:rPr>
        <w:t xml:space="preserve">for Republican leaders. </w:t>
      </w:r>
    </w:p>
    <w:p w14:paraId="5B3A9CD7" w14:textId="77777777" w:rsidR="00C01AED" w:rsidRPr="008C1AD7" w:rsidRDefault="00C01AED" w:rsidP="00C01AED">
      <w:pPr>
        <w:rPr>
          <w:rStyle w:val="Emphasis"/>
        </w:rPr>
      </w:pPr>
      <w:r w:rsidRPr="008C1AD7">
        <w:rPr>
          <w:sz w:val="16"/>
        </w:rPr>
        <w:t xml:space="preserve">For his part, Senate Majority Leader John </w:t>
      </w:r>
      <w:r w:rsidRPr="008C1AD7">
        <w:rPr>
          <w:rStyle w:val="StyleUnderline"/>
        </w:rPr>
        <w:t>Thune</w:t>
      </w:r>
      <w:r w:rsidRPr="008C1AD7">
        <w:rPr>
          <w:sz w:val="16"/>
        </w:rPr>
        <w:t xml:space="preserve"> (R-S.D.) </w:t>
      </w:r>
      <w:r w:rsidRPr="008C1AD7">
        <w:rPr>
          <w:rStyle w:val="StyleUnderline"/>
        </w:rPr>
        <w:t>vowed back in January that he would preserve the filibuster during his tenure</w:t>
      </w:r>
      <w:r w:rsidRPr="008C1AD7">
        <w:rPr>
          <w:sz w:val="16"/>
        </w:rPr>
        <w:t xml:space="preserve">. </w:t>
      </w:r>
      <w:r w:rsidRPr="008C1AD7">
        <w:rPr>
          <w:rStyle w:val="Emphasis"/>
        </w:rPr>
        <w:t>But notably</w:t>
      </w:r>
      <w:r w:rsidRPr="008C1AD7">
        <w:rPr>
          <w:sz w:val="16"/>
        </w:rPr>
        <w:t xml:space="preserve">, </w:t>
      </w:r>
      <w:r w:rsidRPr="008C1AD7">
        <w:rPr>
          <w:rStyle w:val="StyleUnderline"/>
        </w:rPr>
        <w:t xml:space="preserve">he has </w:t>
      </w:r>
      <w:r w:rsidRPr="008C1AD7">
        <w:rPr>
          <w:rStyle w:val="Emphasis"/>
        </w:rPr>
        <w:t>yet to reiterate</w:t>
      </w:r>
      <w:r w:rsidRPr="008C1AD7">
        <w:rPr>
          <w:rStyle w:val="StyleUnderline"/>
        </w:rPr>
        <w:t xml:space="preserve"> that pledge during the </w:t>
      </w:r>
      <w:r w:rsidRPr="008C1AD7">
        <w:rPr>
          <w:rStyle w:val="Emphasis"/>
        </w:rPr>
        <w:t>shutdown</w:t>
      </w:r>
      <w:r w:rsidRPr="008C1AD7">
        <w:rPr>
          <w:rStyle w:val="StyleUnderline"/>
        </w:rPr>
        <w:t xml:space="preserve">. </w:t>
      </w:r>
      <w:r w:rsidRPr="00742A63">
        <w:rPr>
          <w:rStyle w:val="StyleUnderline"/>
          <w:highlight w:val="yellow"/>
        </w:rPr>
        <w:t>Trump</w:t>
      </w:r>
      <w:r w:rsidRPr="008C1AD7">
        <w:rPr>
          <w:sz w:val="16"/>
        </w:rPr>
        <w:t xml:space="preserve"> has also stayed mum so far, but we know he </w:t>
      </w:r>
      <w:r w:rsidRPr="00742A63">
        <w:rPr>
          <w:rStyle w:val="Emphasis"/>
          <w:highlight w:val="yellow"/>
        </w:rPr>
        <w:t>pressed</w:t>
      </w:r>
      <w:r w:rsidRPr="00742A63">
        <w:rPr>
          <w:rStyle w:val="StyleUnderline"/>
          <w:highlight w:val="yellow"/>
        </w:rPr>
        <w:t xml:space="preserve"> Republicans to </w:t>
      </w:r>
      <w:r w:rsidRPr="00742A63">
        <w:rPr>
          <w:rStyle w:val="Emphasis"/>
          <w:highlight w:val="yellow"/>
        </w:rPr>
        <w:t>drop the filibuster</w:t>
      </w:r>
      <w:r w:rsidRPr="008C1AD7">
        <w:rPr>
          <w:rStyle w:val="StyleUnderline"/>
        </w:rPr>
        <w:t xml:space="preserve"> during his first term and that Senate Republicans have braced for him to make the same demand again. </w:t>
      </w:r>
      <w:r w:rsidRPr="00742A63">
        <w:rPr>
          <w:rStyle w:val="Emphasis"/>
          <w:highlight w:val="yellow"/>
        </w:rPr>
        <w:t>He may soon have his excuse.</w:t>
      </w:r>
    </w:p>
    <w:p w14:paraId="729FBB3F" w14:textId="77777777" w:rsidR="00C01AED" w:rsidRDefault="00C01AED" w:rsidP="00C01AED"/>
    <w:p w14:paraId="74DF433D" w14:textId="77777777" w:rsidR="00C01AED" w:rsidRDefault="00C01AED" w:rsidP="00C01AED">
      <w:pPr>
        <w:pStyle w:val="Heading4"/>
      </w:pPr>
      <w:r>
        <w:t xml:space="preserve">The AFF’s </w:t>
      </w:r>
      <w:r w:rsidRPr="008C1AD7">
        <w:rPr>
          <w:u w:val="single"/>
        </w:rPr>
        <w:t>fiat</w:t>
      </w:r>
      <w:r>
        <w:t xml:space="preserve"> requires </w:t>
      </w:r>
      <w:r w:rsidRPr="008C1AD7">
        <w:rPr>
          <w:u w:val="single"/>
        </w:rPr>
        <w:t>re-opening</w:t>
      </w:r>
      <w:r>
        <w:t xml:space="preserve"> the government---</w:t>
      </w:r>
      <w:r w:rsidRPr="008C1AD7">
        <w:rPr>
          <w:u w:val="single"/>
        </w:rPr>
        <w:t>labor law</w:t>
      </w:r>
      <w:r>
        <w:t xml:space="preserve"> can’t be </w:t>
      </w:r>
      <w:r w:rsidRPr="008C1AD7">
        <w:rPr>
          <w:u w:val="single"/>
        </w:rPr>
        <w:t>enforced</w:t>
      </w:r>
      <w:r>
        <w:t xml:space="preserve"> during a </w:t>
      </w:r>
      <w:r w:rsidRPr="008C1AD7">
        <w:rPr>
          <w:u w:val="single"/>
        </w:rPr>
        <w:t>shutdown</w:t>
      </w:r>
      <w:r>
        <w:t>.</w:t>
      </w:r>
    </w:p>
    <w:p w14:paraId="342375D2" w14:textId="77777777" w:rsidR="00C01AED" w:rsidRPr="008C1AD7" w:rsidRDefault="00C01AED" w:rsidP="00C01AED">
      <w:r>
        <w:t xml:space="preserve">Margaret </w:t>
      </w:r>
      <w:r w:rsidRPr="008C1AD7">
        <w:rPr>
          <w:rStyle w:val="Style13ptBold"/>
        </w:rPr>
        <w:t>Poydock 10/24</w:t>
      </w:r>
      <w:r>
        <w:t xml:space="preserve">/25, senior policy analyst at the Economic Policy Institute, “Under the government shutdown, NLRB cases are on hold and the future of the agency remains uncertain”, </w:t>
      </w:r>
      <w:r>
        <w:lastRenderedPageBreak/>
        <w:t>https://www.epi.org/blog/under-the-government-shutdown-nlrb-cases-are-on-hold-and-the-future-of-the-agency-remains-uncertain/</w:t>
      </w:r>
    </w:p>
    <w:p w14:paraId="4F6BBA1A" w14:textId="77777777" w:rsidR="00C01AED" w:rsidRPr="008C1AD7" w:rsidRDefault="00C01AED" w:rsidP="00C01AED">
      <w:pPr>
        <w:rPr>
          <w:sz w:val="16"/>
        </w:rPr>
      </w:pPr>
      <w:r w:rsidRPr="008C1AD7">
        <w:rPr>
          <w:rStyle w:val="StyleUnderline"/>
          <w:highlight w:val="yellow"/>
        </w:rPr>
        <w:t>As the</w:t>
      </w:r>
      <w:r w:rsidRPr="008C1AD7">
        <w:rPr>
          <w:rStyle w:val="StyleUnderline"/>
        </w:rPr>
        <w:t xml:space="preserve"> </w:t>
      </w:r>
      <w:r w:rsidRPr="008C1AD7">
        <w:rPr>
          <w:sz w:val="16"/>
        </w:rPr>
        <w:t xml:space="preserve">government </w:t>
      </w:r>
      <w:r w:rsidRPr="008C1AD7">
        <w:rPr>
          <w:rStyle w:val="StyleUnderline"/>
          <w:highlight w:val="yellow"/>
        </w:rPr>
        <w:t>shutdown nears</w:t>
      </w:r>
      <w:r w:rsidRPr="008C1AD7">
        <w:rPr>
          <w:rStyle w:val="StyleUnderline"/>
        </w:rPr>
        <w:t xml:space="preserve"> the end of </w:t>
      </w:r>
      <w:r w:rsidRPr="008C1AD7">
        <w:rPr>
          <w:rStyle w:val="StyleUnderline"/>
          <w:highlight w:val="yellow"/>
        </w:rPr>
        <w:t>its third</w:t>
      </w:r>
      <w:r w:rsidRPr="008C1AD7">
        <w:rPr>
          <w:rStyle w:val="StyleUnderline"/>
        </w:rPr>
        <w:t xml:space="preserve"> full </w:t>
      </w:r>
      <w:r w:rsidRPr="008C1AD7">
        <w:rPr>
          <w:rStyle w:val="StyleUnderline"/>
          <w:highlight w:val="yellow"/>
        </w:rPr>
        <w:t>week</w:t>
      </w:r>
      <w:r w:rsidRPr="008C1AD7">
        <w:rPr>
          <w:sz w:val="16"/>
        </w:rPr>
        <w:t xml:space="preserve">, nearly a quarter of the federal workforce is furloughed. That means that more than 600,000 workers are not performing important federal service jobs—and are not receiving a paycheck. Still, while some federal agencies are working in limited capacity, many </w:t>
      </w:r>
      <w:r w:rsidRPr="008C1AD7">
        <w:rPr>
          <w:rStyle w:val="Emphasis"/>
          <w:highlight w:val="yellow"/>
        </w:rPr>
        <w:t>worker protection agencies</w:t>
      </w:r>
      <w:r w:rsidRPr="008C1AD7">
        <w:rPr>
          <w:sz w:val="16"/>
          <w:highlight w:val="yellow"/>
        </w:rPr>
        <w:t xml:space="preserve"> </w:t>
      </w:r>
      <w:r w:rsidRPr="008C1AD7">
        <w:rPr>
          <w:rStyle w:val="StyleUnderline"/>
          <w:highlight w:val="yellow"/>
        </w:rPr>
        <w:t>have</w:t>
      </w:r>
      <w:r w:rsidRPr="008C1AD7">
        <w:rPr>
          <w:sz w:val="16"/>
          <w:highlight w:val="yellow"/>
        </w:rPr>
        <w:t xml:space="preserve"> </w:t>
      </w:r>
      <w:r w:rsidRPr="008C1AD7">
        <w:rPr>
          <w:rStyle w:val="Emphasis"/>
          <w:sz w:val="24"/>
          <w:szCs w:val="24"/>
          <w:highlight w:val="yellow"/>
        </w:rPr>
        <w:t>ceased</w:t>
      </w:r>
      <w:r w:rsidRPr="008C1AD7">
        <w:rPr>
          <w:sz w:val="16"/>
        </w:rPr>
        <w:t xml:space="preserve"> the </w:t>
      </w:r>
      <w:r w:rsidRPr="008C1AD7">
        <w:rPr>
          <w:rStyle w:val="Emphasis"/>
          <w:sz w:val="24"/>
          <w:szCs w:val="24"/>
          <w:highlight w:val="yellow"/>
        </w:rPr>
        <w:t>enforcement of</w:t>
      </w:r>
      <w:r w:rsidRPr="008C1AD7">
        <w:rPr>
          <w:rStyle w:val="Emphasis"/>
          <w:sz w:val="24"/>
          <w:szCs w:val="24"/>
        </w:rPr>
        <w:t xml:space="preserve"> our nation’s </w:t>
      </w:r>
      <w:r w:rsidRPr="008C1AD7">
        <w:rPr>
          <w:rStyle w:val="Emphasis"/>
          <w:sz w:val="24"/>
          <w:szCs w:val="24"/>
          <w:highlight w:val="yellow"/>
        </w:rPr>
        <w:t>labor laws</w:t>
      </w:r>
      <w:r w:rsidRPr="008C1AD7">
        <w:rPr>
          <w:sz w:val="16"/>
        </w:rPr>
        <w:t xml:space="preserve">. For example, </w:t>
      </w:r>
      <w:r w:rsidRPr="008C1AD7">
        <w:rPr>
          <w:rStyle w:val="StyleUnderline"/>
          <w:highlight w:val="yellow"/>
        </w:rPr>
        <w:t>the</w:t>
      </w:r>
      <w:r w:rsidRPr="008C1AD7">
        <w:rPr>
          <w:rStyle w:val="StyleUnderline"/>
        </w:rPr>
        <w:t xml:space="preserve"> National Labor Relations Board (</w:t>
      </w:r>
      <w:r w:rsidRPr="008C1AD7">
        <w:rPr>
          <w:rStyle w:val="StyleUnderline"/>
          <w:highlight w:val="yellow"/>
        </w:rPr>
        <w:t>NLRB</w:t>
      </w:r>
      <w:r w:rsidRPr="008C1AD7">
        <w:rPr>
          <w:rStyle w:val="StyleUnderline"/>
        </w:rPr>
        <w:t>) has </w:t>
      </w:r>
      <w:r w:rsidRPr="008C1AD7">
        <w:rPr>
          <w:rStyle w:val="Emphasis"/>
          <w:highlight w:val="yellow"/>
        </w:rPr>
        <w:t>ceased</w:t>
      </w:r>
      <w:r w:rsidRPr="008C1AD7">
        <w:rPr>
          <w:sz w:val="16"/>
        </w:rPr>
        <w:t xml:space="preserve"> almost all </w:t>
      </w:r>
      <w:r w:rsidRPr="008C1AD7">
        <w:rPr>
          <w:rStyle w:val="Emphasis"/>
          <w:highlight w:val="yellow"/>
        </w:rPr>
        <w:t>case handling</w:t>
      </w:r>
      <w:r w:rsidRPr="008C1AD7">
        <w:rPr>
          <w:sz w:val="16"/>
        </w:rPr>
        <w:t xml:space="preserve">, </w:t>
      </w:r>
      <w:r w:rsidRPr="008C1AD7">
        <w:rPr>
          <w:rStyle w:val="StyleUnderline"/>
        </w:rPr>
        <w:t>including conducting routine union elections and investigating unfair labor practice charges</w:t>
      </w:r>
      <w:r w:rsidRPr="008C1AD7">
        <w:rPr>
          <w:sz w:val="16"/>
        </w:rPr>
        <w:t xml:space="preserve">. This means </w:t>
      </w:r>
      <w:r w:rsidRPr="008C1AD7">
        <w:rPr>
          <w:rStyle w:val="Emphasis"/>
          <w:highlight w:val="yellow"/>
        </w:rPr>
        <w:t>workers’ ability</w:t>
      </w:r>
      <w:r w:rsidRPr="008C1AD7">
        <w:rPr>
          <w:rStyle w:val="StyleUnderline"/>
          <w:highlight w:val="yellow"/>
        </w:rPr>
        <w:t xml:space="preserve"> to </w:t>
      </w:r>
      <w:r w:rsidRPr="008C1AD7">
        <w:rPr>
          <w:rStyle w:val="Emphasis"/>
          <w:sz w:val="28"/>
          <w:szCs w:val="28"/>
          <w:highlight w:val="yellow"/>
        </w:rPr>
        <w:t>exercise their right</w:t>
      </w:r>
      <w:r w:rsidRPr="008C1AD7">
        <w:rPr>
          <w:rStyle w:val="StyleUnderline"/>
          <w:sz w:val="28"/>
          <w:szCs w:val="28"/>
          <w:highlight w:val="yellow"/>
        </w:rPr>
        <w:t xml:space="preserve"> </w:t>
      </w:r>
      <w:r w:rsidRPr="008C1AD7">
        <w:rPr>
          <w:rStyle w:val="StyleUnderline"/>
          <w:highlight w:val="yellow"/>
        </w:rPr>
        <w:t>to form unions</w:t>
      </w:r>
      <w:r w:rsidRPr="008C1AD7">
        <w:rPr>
          <w:rStyle w:val="StyleUnderline"/>
        </w:rPr>
        <w:t xml:space="preserve"> or hold their employers accountable for violating the National Labor Relations Act (</w:t>
      </w:r>
      <w:r w:rsidRPr="008C1AD7">
        <w:rPr>
          <w:rStyle w:val="Emphasis"/>
        </w:rPr>
        <w:t>NLRA</w:t>
      </w:r>
      <w:r w:rsidRPr="008C1AD7">
        <w:rPr>
          <w:rStyle w:val="StyleUnderline"/>
        </w:rPr>
        <w:t>)</w:t>
      </w:r>
      <w:r w:rsidRPr="008C1AD7">
        <w:rPr>
          <w:sz w:val="16"/>
        </w:rPr>
        <w:t xml:space="preserve"> </w:t>
      </w:r>
      <w:r w:rsidRPr="008C1AD7">
        <w:rPr>
          <w:rStyle w:val="StyleUnderline"/>
          <w:highlight w:val="yellow"/>
        </w:rPr>
        <w:t xml:space="preserve">are </w:t>
      </w:r>
      <w:r w:rsidRPr="008C1AD7">
        <w:rPr>
          <w:rStyle w:val="Emphasis"/>
          <w:highlight w:val="yellow"/>
        </w:rPr>
        <w:t>on hold</w:t>
      </w:r>
      <w:r w:rsidRPr="008C1AD7">
        <w:rPr>
          <w:rStyle w:val="StyleUnderline"/>
        </w:rPr>
        <w:t xml:space="preserve"> indefinitely</w:t>
      </w:r>
      <w:r w:rsidRPr="008C1AD7">
        <w:rPr>
          <w:sz w:val="16"/>
        </w:rPr>
        <w:t xml:space="preserve"> </w:t>
      </w:r>
      <w:r w:rsidRPr="008C1AD7">
        <w:rPr>
          <w:rStyle w:val="Emphasis"/>
          <w:sz w:val="24"/>
          <w:szCs w:val="24"/>
          <w:highlight w:val="yellow"/>
        </w:rPr>
        <w:t>until the government reopens</w:t>
      </w:r>
      <w:r w:rsidRPr="008C1AD7">
        <w:rPr>
          <w:sz w:val="16"/>
        </w:rPr>
        <w:t>. However, even after the government reopens, workers’ rights will still be under attack due to pre-shutdown actions of the Trump administration.</w:t>
      </w:r>
    </w:p>
    <w:p w14:paraId="72CF55DA" w14:textId="77777777" w:rsidR="00C01AED" w:rsidRPr="00B653CF" w:rsidRDefault="00C01AED" w:rsidP="00C01AED">
      <w:pPr>
        <w:rPr>
          <w:sz w:val="16"/>
        </w:rPr>
      </w:pPr>
      <w:r w:rsidRPr="008C1AD7">
        <w:rPr>
          <w:rStyle w:val="StyleUnderline"/>
          <w:highlight w:val="yellow"/>
        </w:rPr>
        <w:t xml:space="preserve">The NLRB is the </w:t>
      </w:r>
      <w:r w:rsidRPr="008C1AD7">
        <w:rPr>
          <w:rStyle w:val="Emphasis"/>
          <w:sz w:val="24"/>
          <w:szCs w:val="24"/>
          <w:highlight w:val="yellow"/>
        </w:rPr>
        <w:t>sole agency responsible</w:t>
      </w:r>
      <w:r w:rsidRPr="008C1AD7">
        <w:rPr>
          <w:sz w:val="16"/>
          <w:szCs w:val="24"/>
        </w:rPr>
        <w:t xml:space="preserve"> </w:t>
      </w:r>
      <w:r w:rsidRPr="008C1AD7">
        <w:rPr>
          <w:rStyle w:val="StyleUnderline"/>
        </w:rPr>
        <w:t xml:space="preserve">for interpreting and </w:t>
      </w:r>
      <w:r w:rsidRPr="008C1AD7">
        <w:rPr>
          <w:rStyle w:val="Emphasis"/>
        </w:rPr>
        <w:t>enforcing the NLRA</w:t>
      </w:r>
      <w:r w:rsidRPr="008C1AD7">
        <w:rPr>
          <w:rStyle w:val="StyleUnderline"/>
        </w:rPr>
        <w:t xml:space="preserve"> for</w:t>
      </w:r>
      <w:r w:rsidRPr="008C1AD7">
        <w:rPr>
          <w:sz w:val="16"/>
        </w:rPr>
        <w:t xml:space="preserve"> more than 100 million </w:t>
      </w:r>
      <w:r w:rsidRPr="008C1AD7">
        <w:rPr>
          <w:rStyle w:val="StyleUnderline"/>
        </w:rPr>
        <w:t>private-sector workers.</w:t>
      </w:r>
      <w:r w:rsidRPr="008C1AD7">
        <w:rPr>
          <w:sz w:val="16"/>
        </w:rPr>
        <w:t xml:space="preserve">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171D874E" w14:textId="77777777" w:rsidR="00C01AED" w:rsidRPr="00C02E88" w:rsidRDefault="00C01AED" w:rsidP="00C01AED">
      <w:pPr>
        <w:pStyle w:val="Heading4"/>
      </w:pPr>
      <w:r>
        <w:t xml:space="preserve">Ending the filibuster is key to </w:t>
      </w:r>
      <w:r w:rsidRPr="009564F0">
        <w:rPr>
          <w:u w:val="single"/>
        </w:rPr>
        <w:t>abortion rights</w:t>
      </w:r>
      <w:r>
        <w:t>.</w:t>
      </w:r>
    </w:p>
    <w:p w14:paraId="62DC7F98" w14:textId="77777777" w:rsidR="00C01AED" w:rsidRPr="00C02E88" w:rsidRDefault="00C01AED" w:rsidP="00C01AED">
      <w:r>
        <w:t xml:space="preserve">Perry </w:t>
      </w:r>
      <w:r w:rsidRPr="00C02E88">
        <w:rPr>
          <w:rStyle w:val="Style13ptBold"/>
        </w:rPr>
        <w:t>Bacon 24</w:t>
      </w:r>
      <w:r>
        <w:t xml:space="preserve">, fellow at the New America Foundation, Columnist for The Washington Post &amp; Former Writer for FiveThirtyEight &amp; MSNBC Commentator, holds a degree in Political Science from Yale, “Opinion: </w:t>
      </w:r>
      <w:r w:rsidRPr="008C5A2F">
        <w:rPr>
          <w:rStyle w:val="StyleUnderline"/>
        </w:rPr>
        <w:t>Is</w:t>
      </w:r>
      <w:r w:rsidRPr="008C5A2F">
        <w:t xml:space="preserve"> Kamala Harris’s </w:t>
      </w:r>
      <w:r w:rsidRPr="008C5A2F">
        <w:rPr>
          <w:rStyle w:val="StyleUnderline"/>
        </w:rPr>
        <w:t>vow to</w:t>
      </w:r>
      <w:r w:rsidRPr="00FF324B">
        <w:rPr>
          <w:rStyle w:val="StyleUnderline"/>
        </w:rPr>
        <w:t xml:space="preserve"> </w:t>
      </w:r>
      <w:r w:rsidRPr="00742A63">
        <w:rPr>
          <w:rStyle w:val="Emphasis"/>
          <w:highlight w:val="yellow"/>
        </w:rPr>
        <w:t>dump the filibuster</w:t>
      </w:r>
      <w:r w:rsidRPr="008C5A2F">
        <w:rPr>
          <w:rStyle w:val="StyleUnderline"/>
        </w:rPr>
        <w:t xml:space="preserve"> wise</w:t>
      </w:r>
      <w:r>
        <w:t>?”, https://www.washingtonpost.com/opinions/2024/09/26/harris-filibuster-abortion-roe-senate/</w:t>
      </w:r>
    </w:p>
    <w:p w14:paraId="4017D644" w14:textId="77777777" w:rsidR="00C01AED" w:rsidRPr="009564F0" w:rsidRDefault="00C01AED" w:rsidP="00C01AED">
      <w:pPr>
        <w:rPr>
          <w:b/>
          <w:iCs/>
          <w:u w:val="single"/>
          <w:bdr w:val="single" w:sz="8" w:space="0" w:color="auto"/>
        </w:rPr>
      </w:pPr>
      <w:r w:rsidRPr="00C02E88">
        <w:rPr>
          <w:sz w:val="16"/>
        </w:rPr>
        <w:t>Perry Bacon Jr.: </w:t>
      </w:r>
      <w:r w:rsidRPr="008C5A2F">
        <w:rPr>
          <w:rStyle w:val="StyleUnderline"/>
        </w:rPr>
        <w:t xml:space="preserve">It’s a </w:t>
      </w:r>
      <w:r w:rsidRPr="00C02E88">
        <w:rPr>
          <w:rStyle w:val="Emphasis"/>
          <w:highlight w:val="yellow"/>
        </w:rPr>
        <w:t>great idea</w:t>
      </w:r>
      <w:r w:rsidRPr="00C02E88">
        <w:rPr>
          <w:sz w:val="16"/>
          <w:highlight w:val="yellow"/>
        </w:rPr>
        <w:t xml:space="preserve">. </w:t>
      </w:r>
      <w:r w:rsidRPr="00C02E88">
        <w:rPr>
          <w:rStyle w:val="Emphasis"/>
          <w:sz w:val="24"/>
          <w:szCs w:val="24"/>
          <w:highlight w:val="yellow"/>
        </w:rPr>
        <w:t>Reproductive rights</w:t>
      </w:r>
      <w:r w:rsidRPr="00C02E88">
        <w:rPr>
          <w:rStyle w:val="StyleUnderline"/>
          <w:sz w:val="24"/>
          <w:szCs w:val="24"/>
          <w:highlight w:val="yellow"/>
        </w:rPr>
        <w:t xml:space="preserve"> </w:t>
      </w:r>
      <w:r w:rsidRPr="00C02E88">
        <w:rPr>
          <w:rStyle w:val="StyleUnderline"/>
          <w:highlight w:val="yellow"/>
        </w:rPr>
        <w:t xml:space="preserve">are </w:t>
      </w:r>
      <w:r w:rsidRPr="00C02E88">
        <w:rPr>
          <w:rStyle w:val="Emphasis"/>
          <w:sz w:val="24"/>
          <w:szCs w:val="24"/>
          <w:highlight w:val="yellow"/>
        </w:rPr>
        <w:t>fundamental</w:t>
      </w:r>
      <w:r w:rsidRPr="00C02E88">
        <w:rPr>
          <w:rStyle w:val="StyleUnderline"/>
          <w:sz w:val="24"/>
          <w:szCs w:val="24"/>
        </w:rPr>
        <w:t xml:space="preserve"> </w:t>
      </w:r>
      <w:r w:rsidRPr="00C02E88">
        <w:rPr>
          <w:rStyle w:val="StyleUnderline"/>
        </w:rPr>
        <w:t>and should not be determined by what state you live in</w:t>
      </w:r>
      <w:r w:rsidRPr="00C02E88">
        <w:rPr>
          <w:sz w:val="16"/>
        </w:rPr>
        <w:t xml:space="preserve">. So </w:t>
      </w:r>
      <w:r w:rsidRPr="00C02E88">
        <w:rPr>
          <w:rStyle w:val="Emphasis"/>
          <w:highlight w:val="yellow"/>
        </w:rPr>
        <w:t>we need a national law</w:t>
      </w:r>
      <w:r w:rsidRPr="00C02E88">
        <w:rPr>
          <w:sz w:val="16"/>
        </w:rPr>
        <w:t xml:space="preserve">. And </w:t>
      </w:r>
      <w:r w:rsidRPr="00C02E88">
        <w:rPr>
          <w:rStyle w:val="StyleUnderline"/>
          <w:highlight w:val="yellow"/>
        </w:rPr>
        <w:t>I don’t know why that</w:t>
      </w:r>
      <w:r w:rsidRPr="008C5A2F">
        <w:rPr>
          <w:rStyle w:val="StyleUnderline"/>
        </w:rPr>
        <w:t xml:space="preserve"> should </w:t>
      </w:r>
      <w:r w:rsidRPr="00C02E88">
        <w:rPr>
          <w:rStyle w:val="StyleUnderline"/>
          <w:highlight w:val="yellow"/>
        </w:rPr>
        <w:t xml:space="preserve">require a </w:t>
      </w:r>
      <w:r w:rsidRPr="00C02E88">
        <w:rPr>
          <w:rStyle w:val="Emphasis"/>
          <w:highlight w:val="yellow"/>
        </w:rPr>
        <w:t>supermajority</w:t>
      </w:r>
      <w:r w:rsidRPr="00C02E88">
        <w:rPr>
          <w:rStyle w:val="StyleUnderline"/>
        </w:rPr>
        <w:t xml:space="preserve"> instead of a </w:t>
      </w:r>
      <w:r w:rsidRPr="00C02E88">
        <w:rPr>
          <w:rStyle w:val="Emphasis"/>
        </w:rPr>
        <w:t>simple majority</w:t>
      </w:r>
      <w:r w:rsidRPr="00C02E88">
        <w:rPr>
          <w:sz w:val="16"/>
        </w:rPr>
        <w:t xml:space="preserve">. But in general, </w:t>
      </w:r>
      <w:r w:rsidRPr="008C5A2F">
        <w:rPr>
          <w:rStyle w:val="StyleUnderline"/>
        </w:rPr>
        <w:t xml:space="preserve">the </w:t>
      </w:r>
      <w:r w:rsidRPr="00C02E88">
        <w:rPr>
          <w:rStyle w:val="Emphasis"/>
          <w:highlight w:val="yellow"/>
        </w:rPr>
        <w:t>filibuster should go</w:t>
      </w:r>
      <w:r w:rsidRPr="00C02E88">
        <w:rPr>
          <w:sz w:val="16"/>
          <w:highlight w:val="yellow"/>
        </w:rPr>
        <w:t>.</w:t>
      </w:r>
      <w:r w:rsidRPr="00C02E88">
        <w:rPr>
          <w:sz w:val="16"/>
        </w:rPr>
        <w:t xml:space="preserve"> </w:t>
      </w:r>
      <w:r w:rsidRPr="00C02E88">
        <w:rPr>
          <w:rStyle w:val="StyleUnderline"/>
        </w:rPr>
        <w:t xml:space="preserve">The U.S. political system has so many veto points. Bills have to pass two chambers, be signed by the president and survive the gantlet of the federal judiciary to become law. It is almost impossible to change our badly outdated Constitution. </w:t>
      </w:r>
      <w:r w:rsidRPr="008C5A2F">
        <w:rPr>
          <w:rStyle w:val="StyleUnderline"/>
        </w:rPr>
        <w:t xml:space="preserve">The </w:t>
      </w:r>
      <w:r w:rsidRPr="008C5A2F">
        <w:rPr>
          <w:rStyle w:val="Emphasis"/>
        </w:rPr>
        <w:t>filibuster</w:t>
      </w:r>
      <w:r w:rsidRPr="008C5A2F">
        <w:rPr>
          <w:rStyle w:val="StyleUnderline"/>
        </w:rPr>
        <w:t xml:space="preserve"> is </w:t>
      </w:r>
      <w:r w:rsidRPr="00C02E88">
        <w:rPr>
          <w:rStyle w:val="StyleUnderline"/>
          <w:highlight w:val="yellow"/>
        </w:rPr>
        <w:t>a</w:t>
      </w:r>
      <w:r w:rsidRPr="00C02E88">
        <w:rPr>
          <w:rStyle w:val="StyleUnderline"/>
        </w:rPr>
        <w:t xml:space="preserve">nother </w:t>
      </w:r>
      <w:r w:rsidRPr="00C02E88">
        <w:rPr>
          <w:rStyle w:val="Emphasis"/>
          <w:highlight w:val="yellow"/>
        </w:rPr>
        <w:t>veto point</w:t>
      </w:r>
      <w:r w:rsidRPr="00C02E88">
        <w:rPr>
          <w:sz w:val="16"/>
        </w:rPr>
        <w:t xml:space="preserve"> — </w:t>
      </w:r>
      <w:r w:rsidRPr="00C02E88">
        <w:rPr>
          <w:rStyle w:val="StyleUnderline"/>
        </w:rPr>
        <w:t xml:space="preserve">one </w:t>
      </w:r>
      <w:r w:rsidRPr="00C02E88">
        <w:rPr>
          <w:rStyle w:val="StyleUnderline"/>
          <w:highlight w:val="yellow"/>
        </w:rPr>
        <w:t>not</w:t>
      </w:r>
      <w:r w:rsidRPr="008C5A2F">
        <w:rPr>
          <w:rStyle w:val="StyleUnderline"/>
        </w:rPr>
        <w:t xml:space="preserve"> even </w:t>
      </w:r>
      <w:r w:rsidRPr="00C02E88">
        <w:rPr>
          <w:rStyle w:val="StyleUnderline"/>
          <w:highlight w:val="yellow"/>
        </w:rPr>
        <w:t xml:space="preserve">in the </w:t>
      </w:r>
      <w:r w:rsidRPr="00C02E88">
        <w:rPr>
          <w:rStyle w:val="Emphasis"/>
          <w:highlight w:val="yellow"/>
        </w:rPr>
        <w:t>Constitution</w:t>
      </w:r>
      <w:r w:rsidRPr="00C02E88">
        <w:rPr>
          <w:rStyle w:val="StyleUnderline"/>
        </w:rPr>
        <w:t xml:space="preserve">. </w:t>
      </w:r>
      <w:r w:rsidRPr="00C02E88">
        <w:rPr>
          <w:rStyle w:val="StyleUnderline"/>
          <w:highlight w:val="yellow"/>
        </w:rPr>
        <w:t xml:space="preserve">Time to </w:t>
      </w:r>
      <w:r w:rsidRPr="00C02E88">
        <w:rPr>
          <w:rStyle w:val="Emphasis"/>
          <w:highlight w:val="yellow"/>
        </w:rPr>
        <w:t>move on</w:t>
      </w:r>
      <w:r w:rsidRPr="00C02E88">
        <w:rPr>
          <w:rStyle w:val="Emphasis"/>
        </w:rPr>
        <w:t xml:space="preserve"> from it.</w:t>
      </w:r>
    </w:p>
    <w:p w14:paraId="6D83C5B1" w14:textId="77777777" w:rsidR="00C01AED" w:rsidRDefault="00C01AED" w:rsidP="00C01AED"/>
    <w:p w14:paraId="73441314" w14:textId="77777777" w:rsidR="00C01AED" w:rsidRDefault="00C01AED" w:rsidP="00C01AED">
      <w:pPr>
        <w:pStyle w:val="Heading4"/>
      </w:pPr>
      <w:r>
        <w:t xml:space="preserve">US reproductive health policy is </w:t>
      </w:r>
      <w:r w:rsidRPr="009564F0">
        <w:rPr>
          <w:u w:val="single"/>
        </w:rPr>
        <w:t>modeled</w:t>
      </w:r>
      <w:r>
        <w:t>.</w:t>
      </w:r>
    </w:p>
    <w:p w14:paraId="159CE92B" w14:textId="77777777" w:rsidR="00C01AED" w:rsidRPr="009564F0" w:rsidRDefault="00C01AED" w:rsidP="00C01AED">
      <w:r>
        <w:t xml:space="preserve">Mariel </w:t>
      </w:r>
      <w:r w:rsidRPr="009564F0">
        <w:rPr>
          <w:rStyle w:val="Style13ptBold"/>
        </w:rPr>
        <w:t>Ferragamo 24</w:t>
      </w:r>
      <w:r>
        <w:t>, Assistant Editor covering Africa and global health for the Council on Foreign Relations, former Communications Coordinator &amp; Senior Producer at the Energy for Growth Hub, “Roe's Repeal Inspires Abortion Rollbacks in Other Countries”, https://www.thinkglobalhealth.org/article/roes-repeal-inspires-abortion-rollbacks-other-countries</w:t>
      </w:r>
    </w:p>
    <w:p w14:paraId="3FA9D6AF" w14:textId="77777777" w:rsidR="00C01AED" w:rsidRPr="0090487D" w:rsidRDefault="00C01AED" w:rsidP="00C01AED">
      <w:pPr>
        <w:rPr>
          <w:sz w:val="16"/>
        </w:rPr>
      </w:pPr>
      <w:r w:rsidRPr="009564F0">
        <w:rPr>
          <w:rStyle w:val="StyleUnderline"/>
        </w:rPr>
        <w:t>After the</w:t>
      </w:r>
      <w:r w:rsidRPr="0090487D">
        <w:rPr>
          <w:sz w:val="16"/>
        </w:rPr>
        <w:t xml:space="preserve"> Supreme </w:t>
      </w:r>
      <w:r w:rsidRPr="009564F0">
        <w:rPr>
          <w:rStyle w:val="StyleUnderline"/>
        </w:rPr>
        <w:t>Court overturned Roe</w:t>
      </w:r>
      <w:r w:rsidRPr="0090487D">
        <w:rPr>
          <w:sz w:val="16"/>
        </w:rPr>
        <w:t xml:space="preserve"> v. Wade (Roe) in 2022, its </w:t>
      </w:r>
      <w:r w:rsidRPr="009564F0">
        <w:rPr>
          <w:rStyle w:val="StyleUnderline"/>
        </w:rPr>
        <w:t>dissenting justices noted</w:t>
      </w:r>
      <w:r w:rsidRPr="0090487D">
        <w:rPr>
          <w:sz w:val="16"/>
        </w:rPr>
        <w:t xml:space="preserve"> that </w:t>
      </w:r>
      <w:r w:rsidRPr="009564F0">
        <w:rPr>
          <w:rStyle w:val="StyleUnderline"/>
        </w:rPr>
        <w:t>the United States had become an outlier</w:t>
      </w:r>
      <w:r w:rsidRPr="0090487D">
        <w:rPr>
          <w:sz w:val="16"/>
        </w:rPr>
        <w:t xml:space="preserve"> in a world trending toward liberalization of abortion laws. The ruling, </w:t>
      </w:r>
      <w:r w:rsidRPr="00742A63">
        <w:rPr>
          <w:rStyle w:val="StyleUnderline"/>
          <w:highlight w:val="yellow"/>
        </w:rPr>
        <w:t>Dobbs</w:t>
      </w:r>
      <w:r w:rsidRPr="0090487D">
        <w:rPr>
          <w:sz w:val="16"/>
        </w:rPr>
        <w:t xml:space="preserve"> v. Jackson Women's Health Organization (Dobbs), </w:t>
      </w:r>
      <w:r w:rsidRPr="00742A63">
        <w:rPr>
          <w:rStyle w:val="StyleUnderline"/>
          <w:highlight w:val="yellow"/>
        </w:rPr>
        <w:t>removed</w:t>
      </w:r>
      <w:r w:rsidRPr="0090487D">
        <w:rPr>
          <w:rStyle w:val="StyleUnderline"/>
        </w:rPr>
        <w:t xml:space="preserve"> federal </w:t>
      </w:r>
      <w:r w:rsidRPr="00742A63">
        <w:rPr>
          <w:rStyle w:val="StyleUnderline"/>
          <w:highlight w:val="yellow"/>
        </w:rPr>
        <w:t>abortion protections</w:t>
      </w:r>
      <w:r w:rsidRPr="00582A33">
        <w:rPr>
          <w:rStyle w:val="StyleUnderline"/>
        </w:rPr>
        <w:t>, eroding</w:t>
      </w:r>
      <w:r w:rsidRPr="00582A33">
        <w:rPr>
          <w:sz w:val="16"/>
        </w:rPr>
        <w:t xml:space="preserve"> nearly </w:t>
      </w:r>
      <w:r w:rsidRPr="00582A33">
        <w:rPr>
          <w:rStyle w:val="StyleUnderline"/>
        </w:rPr>
        <w:t>50 years</w:t>
      </w:r>
      <w:r w:rsidRPr="0090487D">
        <w:rPr>
          <w:rStyle w:val="StyleUnderline"/>
        </w:rPr>
        <w:t xml:space="preserve"> of legal precedent enshrining </w:t>
      </w:r>
      <w:r w:rsidRPr="00582A33">
        <w:rPr>
          <w:rStyle w:val="StyleUnderline"/>
        </w:rPr>
        <w:t>the right</w:t>
      </w:r>
      <w:r w:rsidRPr="0090487D">
        <w:rPr>
          <w:rStyle w:val="StyleUnderline"/>
        </w:rPr>
        <w:t xml:space="preserve"> to this reproductive health-care</w:t>
      </w:r>
      <w:r w:rsidRPr="0090487D">
        <w:rPr>
          <w:sz w:val="16"/>
        </w:rPr>
        <w:t xml:space="preserve"> option. But </w:t>
      </w:r>
      <w:r w:rsidRPr="00742A63">
        <w:rPr>
          <w:rStyle w:val="StyleUnderline"/>
          <w:highlight w:val="yellow"/>
        </w:rPr>
        <w:t>as a country that has been</w:t>
      </w:r>
      <w:r w:rsidRPr="009564F0">
        <w:rPr>
          <w:rStyle w:val="StyleUnderline"/>
        </w:rPr>
        <w:t xml:space="preserve"> long </w:t>
      </w:r>
      <w:r w:rsidRPr="00742A63">
        <w:rPr>
          <w:rStyle w:val="StyleUnderline"/>
          <w:highlight w:val="yellow"/>
        </w:rPr>
        <w:t xml:space="preserve">considered a </w:t>
      </w:r>
      <w:r w:rsidRPr="00742A63">
        <w:rPr>
          <w:rStyle w:val="Emphasis"/>
          <w:highlight w:val="yellow"/>
        </w:rPr>
        <w:t>leader</w:t>
      </w:r>
      <w:r w:rsidRPr="00742A63">
        <w:rPr>
          <w:rStyle w:val="StyleUnderline"/>
          <w:highlight w:val="yellow"/>
        </w:rPr>
        <w:t xml:space="preserve"> in</w:t>
      </w:r>
      <w:r w:rsidRPr="009564F0">
        <w:rPr>
          <w:rStyle w:val="StyleUnderline"/>
        </w:rPr>
        <w:t xml:space="preserve"> </w:t>
      </w:r>
      <w:r w:rsidRPr="009564F0">
        <w:rPr>
          <w:rStyle w:val="Emphasis"/>
        </w:rPr>
        <w:t xml:space="preserve">global </w:t>
      </w:r>
      <w:r w:rsidRPr="00742A63">
        <w:rPr>
          <w:rStyle w:val="Emphasis"/>
          <w:highlight w:val="yellow"/>
        </w:rPr>
        <w:t>health</w:t>
      </w:r>
      <w:r w:rsidRPr="00742A63">
        <w:rPr>
          <w:sz w:val="16"/>
          <w:highlight w:val="yellow"/>
        </w:rPr>
        <w:t xml:space="preserve">, </w:t>
      </w:r>
      <w:r w:rsidRPr="00742A63">
        <w:rPr>
          <w:rStyle w:val="Emphasis"/>
          <w:highlight w:val="yellow"/>
        </w:rPr>
        <w:t>shockwaves</w:t>
      </w:r>
      <w:r w:rsidRPr="0090487D">
        <w:rPr>
          <w:sz w:val="16"/>
        </w:rPr>
        <w:t xml:space="preserve"> </w:t>
      </w:r>
      <w:r w:rsidRPr="009564F0">
        <w:rPr>
          <w:rStyle w:val="StyleUnderline"/>
        </w:rPr>
        <w:t xml:space="preserve">from the court's decision </w:t>
      </w:r>
      <w:r w:rsidRPr="00742A63">
        <w:rPr>
          <w:rStyle w:val="Emphasis"/>
          <w:highlight w:val="yellow"/>
        </w:rPr>
        <w:t>rippled</w:t>
      </w:r>
      <w:r w:rsidRPr="009564F0">
        <w:rPr>
          <w:rStyle w:val="Emphasis"/>
        </w:rPr>
        <w:t xml:space="preserve"> far beyond the United States.</w:t>
      </w:r>
      <w:r w:rsidRPr="0090487D">
        <w:rPr>
          <w:sz w:val="16"/>
        </w:rPr>
        <w:t xml:space="preserve"> </w:t>
      </w:r>
      <w:r w:rsidRPr="00742A63">
        <w:rPr>
          <w:rStyle w:val="StyleUnderline"/>
          <w:highlight w:val="yellow"/>
        </w:rPr>
        <w:t xml:space="preserve">It </w:t>
      </w:r>
      <w:r w:rsidRPr="00742A63">
        <w:rPr>
          <w:rStyle w:val="StyleUnderline"/>
          <w:highlight w:val="yellow"/>
        </w:rPr>
        <w:lastRenderedPageBreak/>
        <w:t xml:space="preserve">has inspired </w:t>
      </w:r>
      <w:r w:rsidRPr="00742A63">
        <w:rPr>
          <w:rStyle w:val="Emphasis"/>
          <w:highlight w:val="yellow"/>
        </w:rPr>
        <w:t>anti-abortion policy</w:t>
      </w:r>
      <w:r w:rsidRPr="00742A63">
        <w:rPr>
          <w:sz w:val="16"/>
          <w:highlight w:val="yellow"/>
        </w:rPr>
        <w:t xml:space="preserve"> </w:t>
      </w:r>
      <w:r w:rsidRPr="00742A63">
        <w:rPr>
          <w:rStyle w:val="StyleUnderline"/>
          <w:highlight w:val="yellow"/>
        </w:rPr>
        <w:t>and</w:t>
      </w:r>
      <w:r w:rsidRPr="009564F0">
        <w:rPr>
          <w:rStyle w:val="StyleUnderline"/>
        </w:rPr>
        <w:t xml:space="preserve"> new </w:t>
      </w:r>
      <w:r w:rsidRPr="00742A63">
        <w:rPr>
          <w:rStyle w:val="Emphasis"/>
          <w:highlight w:val="yellow"/>
        </w:rPr>
        <w:t>stigma</w:t>
      </w:r>
      <w:r w:rsidRPr="009564F0">
        <w:rPr>
          <w:rStyle w:val="Emphasis"/>
        </w:rPr>
        <w:t xml:space="preserve"> against women</w:t>
      </w:r>
      <w:r w:rsidRPr="0090487D">
        <w:rPr>
          <w:sz w:val="16"/>
        </w:rPr>
        <w:t xml:space="preserve"> </w:t>
      </w:r>
      <w:r w:rsidRPr="009564F0">
        <w:rPr>
          <w:rStyle w:val="StyleUnderline"/>
        </w:rPr>
        <w:t>in some places</w:t>
      </w:r>
      <w:r w:rsidRPr="0090487D">
        <w:rPr>
          <w:sz w:val="16"/>
        </w:rPr>
        <w:t xml:space="preserve"> but also motivated others toward reinforcing protections for reproductive health. </w:t>
      </w:r>
    </w:p>
    <w:p w14:paraId="719DDD06" w14:textId="77777777" w:rsidR="00C01AED" w:rsidRPr="0090487D" w:rsidRDefault="00C01AED" w:rsidP="00C01AED">
      <w:pPr>
        <w:rPr>
          <w:sz w:val="16"/>
        </w:rPr>
      </w:pPr>
      <w:r w:rsidRPr="0090487D">
        <w:rPr>
          <w:sz w:val="16"/>
        </w:rPr>
        <w:t xml:space="preserve">A Global Health Standard, Under Question </w:t>
      </w:r>
    </w:p>
    <w:p w14:paraId="50352D22" w14:textId="77777777" w:rsidR="00C01AED" w:rsidRPr="0090487D" w:rsidRDefault="00C01AED" w:rsidP="00C01AED">
      <w:pPr>
        <w:rPr>
          <w:sz w:val="16"/>
        </w:rPr>
      </w:pPr>
      <w:r w:rsidRPr="0090487D">
        <w:rPr>
          <w:sz w:val="16"/>
        </w:rPr>
        <w:t xml:space="preserve">With Dobbs, the United States joined El Salvador, Nicaragua, and Poland as the only nations to move away from abortion rights in recent decades. The United Nations has stipulated that states "should not introduce new barriers and should remove existing barriers that deny effective access by women and girls to safe and legal abortion." Just three months before Dobbs, the World Health Organization released a guideline that affirmed abortion as an essential health service—one integral to meeting UN Sustainable Development Goals for health and human rights.   </w:t>
      </w:r>
    </w:p>
    <w:p w14:paraId="2311583B" w14:textId="77777777" w:rsidR="00C01AED" w:rsidRPr="0090487D" w:rsidRDefault="00C01AED" w:rsidP="00C01AED">
      <w:pPr>
        <w:rPr>
          <w:sz w:val="16"/>
        </w:rPr>
      </w:pPr>
      <w:r w:rsidRPr="0090487D">
        <w:rPr>
          <w:rStyle w:val="StyleUnderline"/>
        </w:rPr>
        <w:t xml:space="preserve">The global outlook had been tipping </w:t>
      </w:r>
      <w:r w:rsidRPr="0090487D">
        <w:rPr>
          <w:rStyle w:val="Emphasis"/>
        </w:rPr>
        <w:t>toward abortion rights</w:t>
      </w:r>
      <w:r w:rsidRPr="0090487D">
        <w:rPr>
          <w:sz w:val="16"/>
        </w:rPr>
        <w:t xml:space="preserve"> </w:t>
      </w:r>
      <w:r w:rsidRPr="0090487D">
        <w:rPr>
          <w:rStyle w:val="StyleUnderline"/>
        </w:rPr>
        <w:t>for nearly 30 years. Within that time, more than 60 countries</w:t>
      </w:r>
      <w:r w:rsidRPr="0090487D">
        <w:rPr>
          <w:sz w:val="16"/>
        </w:rPr>
        <w:t xml:space="preserve">, such as Chile, Ireland, and Zambia, </w:t>
      </w:r>
      <w:r w:rsidRPr="0090487D">
        <w:rPr>
          <w:rStyle w:val="StyleUnderline"/>
        </w:rPr>
        <w:t>had pushed the needle for protection</w:t>
      </w:r>
      <w:r w:rsidRPr="0090487D">
        <w:rPr>
          <w:sz w:val="16"/>
        </w:rPr>
        <w:t xml:space="preserve">, </w:t>
      </w:r>
      <w:r w:rsidRPr="0090487D">
        <w:rPr>
          <w:rStyle w:val="Emphasis"/>
        </w:rPr>
        <w:t>expanding grounds for abortion</w:t>
      </w:r>
      <w:r w:rsidRPr="0090487D">
        <w:rPr>
          <w:sz w:val="16"/>
        </w:rPr>
        <w:t xml:space="preserve"> </w:t>
      </w:r>
      <w:r w:rsidRPr="0090487D">
        <w:rPr>
          <w:rStyle w:val="StyleUnderline"/>
        </w:rPr>
        <w:t>and other reproductive health measures</w:t>
      </w:r>
      <w:r w:rsidRPr="0090487D">
        <w:rPr>
          <w:sz w:val="16"/>
        </w:rPr>
        <w:t xml:space="preserve">.    </w:t>
      </w:r>
    </w:p>
    <w:p w14:paraId="6B7291F8" w14:textId="77777777" w:rsidR="00C01AED" w:rsidRPr="0090487D" w:rsidRDefault="00C01AED" w:rsidP="00C01AED">
      <w:pPr>
        <w:rPr>
          <w:rStyle w:val="Emphasis"/>
        </w:rPr>
      </w:pPr>
      <w:r w:rsidRPr="0090487D">
        <w:rPr>
          <w:rStyle w:val="StyleUnderline"/>
        </w:rPr>
        <w:t xml:space="preserve">But </w:t>
      </w:r>
      <w:r w:rsidRPr="00742A63">
        <w:rPr>
          <w:rStyle w:val="Emphasis"/>
          <w:highlight w:val="yellow"/>
        </w:rPr>
        <w:t>Roe's repeal</w:t>
      </w:r>
      <w:r w:rsidRPr="0090487D">
        <w:rPr>
          <w:rStyle w:val="StyleUnderline"/>
        </w:rPr>
        <w:t xml:space="preserve"> has</w:t>
      </w:r>
      <w:r w:rsidRPr="0090487D">
        <w:rPr>
          <w:sz w:val="16"/>
        </w:rPr>
        <w:t xml:space="preserve"> since </w:t>
      </w:r>
      <w:r w:rsidRPr="00742A63">
        <w:rPr>
          <w:rStyle w:val="Emphasis"/>
          <w:highlight w:val="yellow"/>
        </w:rPr>
        <w:t>changed the discourse</w:t>
      </w:r>
      <w:r w:rsidRPr="0090487D">
        <w:rPr>
          <w:sz w:val="16"/>
        </w:rPr>
        <w:t>. "</w:t>
      </w:r>
      <w:r w:rsidRPr="0090487D">
        <w:rPr>
          <w:rStyle w:val="StyleUnderline"/>
        </w:rPr>
        <w:t xml:space="preserve">One glaring omission in the Dobbs decision is any consideration of </w:t>
      </w:r>
      <w:r w:rsidRPr="0090487D">
        <w:rPr>
          <w:rStyle w:val="Emphasis"/>
        </w:rPr>
        <w:t>international</w:t>
      </w:r>
      <w:r w:rsidRPr="0090487D">
        <w:rPr>
          <w:sz w:val="16"/>
        </w:rPr>
        <w:t xml:space="preserve"> human </w:t>
      </w:r>
      <w:r w:rsidRPr="0090487D">
        <w:rPr>
          <w:rStyle w:val="Emphasis"/>
        </w:rPr>
        <w:t>rights</w:t>
      </w:r>
      <w:r w:rsidRPr="0090487D">
        <w:rPr>
          <w:sz w:val="16"/>
        </w:rPr>
        <w:t xml:space="preserve">," medical </w:t>
      </w:r>
      <w:r w:rsidRPr="0090487D">
        <w:rPr>
          <w:rStyle w:val="StyleUnderline"/>
        </w:rPr>
        <w:t>anthropologist Lynn M. Morgan wrote for Current History</w:t>
      </w:r>
      <w:r w:rsidRPr="0090487D">
        <w:rPr>
          <w:sz w:val="16"/>
        </w:rPr>
        <w:t xml:space="preserve">. Indeed, </w:t>
      </w:r>
      <w:r w:rsidRPr="0090487D">
        <w:rPr>
          <w:rStyle w:val="StyleUnderline"/>
        </w:rPr>
        <w:t xml:space="preserve">although the ruling has official jurisdiction only inside U.S. borders, its erasure has </w:t>
      </w:r>
      <w:r w:rsidRPr="00742A63">
        <w:rPr>
          <w:rStyle w:val="Emphasis"/>
          <w:highlight w:val="yellow"/>
        </w:rPr>
        <w:t>sparked a wave of</w:t>
      </w:r>
      <w:r w:rsidRPr="0090487D">
        <w:rPr>
          <w:rStyle w:val="Emphasis"/>
        </w:rPr>
        <w:t xml:space="preserve"> human rights policy </w:t>
      </w:r>
      <w:r w:rsidRPr="00742A63">
        <w:rPr>
          <w:rStyle w:val="Emphasis"/>
          <w:highlight w:val="yellow"/>
        </w:rPr>
        <w:t>changes worldwide.</w:t>
      </w:r>
      <w:r w:rsidRPr="0090487D">
        <w:rPr>
          <w:rStyle w:val="Emphasis"/>
        </w:rPr>
        <w:t xml:space="preserve">   </w:t>
      </w:r>
    </w:p>
    <w:p w14:paraId="2556BC53" w14:textId="77777777" w:rsidR="00C01AED" w:rsidRPr="0090487D" w:rsidRDefault="00C01AED" w:rsidP="00C01AED">
      <w:pPr>
        <w:rPr>
          <w:sz w:val="16"/>
        </w:rPr>
      </w:pPr>
      <w:r w:rsidRPr="0090487D">
        <w:rPr>
          <w:rStyle w:val="StyleUnderline"/>
        </w:rPr>
        <w:t xml:space="preserve">Dobbs has become </w:t>
      </w:r>
      <w:r w:rsidRPr="0090487D">
        <w:rPr>
          <w:rStyle w:val="Emphasis"/>
        </w:rPr>
        <w:t>immortalized</w:t>
      </w:r>
      <w:r w:rsidRPr="0090487D">
        <w:rPr>
          <w:sz w:val="16"/>
        </w:rPr>
        <w:t xml:space="preserve"> </w:t>
      </w:r>
      <w:r w:rsidRPr="0090487D">
        <w:rPr>
          <w:rStyle w:val="StyleUnderline"/>
        </w:rPr>
        <w:t>in</w:t>
      </w:r>
      <w:r w:rsidRPr="0090487D">
        <w:rPr>
          <w:sz w:val="16"/>
        </w:rPr>
        <w:t xml:space="preserve"> </w:t>
      </w:r>
      <w:r w:rsidRPr="0090487D">
        <w:rPr>
          <w:rStyle w:val="Emphasis"/>
        </w:rPr>
        <w:t>various countries'</w:t>
      </w:r>
      <w:r w:rsidRPr="0090487D">
        <w:rPr>
          <w:sz w:val="16"/>
        </w:rPr>
        <w:t xml:space="preserve"> governing </w:t>
      </w:r>
      <w:r w:rsidRPr="0090487D">
        <w:rPr>
          <w:rStyle w:val="Emphasis"/>
        </w:rPr>
        <w:t>decisions</w:t>
      </w:r>
      <w:r w:rsidRPr="0090487D">
        <w:rPr>
          <w:sz w:val="16"/>
        </w:rPr>
        <w:t xml:space="preserve">. </w:t>
      </w:r>
      <w:r w:rsidRPr="0090487D">
        <w:rPr>
          <w:rStyle w:val="StyleUnderline"/>
        </w:rPr>
        <w:t xml:space="preserve">Rights group Fòs Feminista reported that in </w:t>
      </w:r>
      <w:r w:rsidRPr="0090487D">
        <w:rPr>
          <w:rStyle w:val="Emphasis"/>
        </w:rPr>
        <w:t>Nigeria</w:t>
      </w:r>
      <w:r w:rsidRPr="0090487D">
        <w:rPr>
          <w:rStyle w:val="StyleUnderline"/>
        </w:rPr>
        <w:t xml:space="preserve"> the Lagos state governor revoked guidelines on terminating pregnancy in the days after the U.S. Supreme Court's ruling, facing pressure from opposition citing </w:t>
      </w:r>
      <w:r w:rsidRPr="0090487D">
        <w:rPr>
          <w:rStyle w:val="Emphasis"/>
        </w:rPr>
        <w:t>Dobbs</w:t>
      </w:r>
      <w:r w:rsidRPr="0090487D">
        <w:rPr>
          <w:rStyle w:val="StyleUnderline"/>
        </w:rPr>
        <w:t xml:space="preserve"> as </w:t>
      </w:r>
      <w:r w:rsidRPr="0090487D">
        <w:rPr>
          <w:rStyle w:val="Emphasis"/>
        </w:rPr>
        <w:t>justification</w:t>
      </w:r>
      <w:r w:rsidRPr="0090487D">
        <w:rPr>
          <w:sz w:val="16"/>
        </w:rPr>
        <w:t xml:space="preserve">. </w:t>
      </w:r>
      <w:r w:rsidRPr="0090487D">
        <w:rPr>
          <w:rStyle w:val="StyleUnderline"/>
        </w:rPr>
        <w:t xml:space="preserve">In </w:t>
      </w:r>
      <w:r w:rsidRPr="0090487D">
        <w:rPr>
          <w:rStyle w:val="Emphasis"/>
        </w:rPr>
        <w:t>Kenya</w:t>
      </w:r>
      <w:r w:rsidRPr="0090487D">
        <w:rPr>
          <w:sz w:val="16"/>
        </w:rPr>
        <w:t xml:space="preserve">, </w:t>
      </w:r>
      <w:r w:rsidRPr="0090487D">
        <w:rPr>
          <w:rStyle w:val="StyleUnderline"/>
        </w:rPr>
        <w:t>a court cited Roe as grounds for a law protecting the right to abortion</w:t>
      </w:r>
      <w:r w:rsidRPr="0090487D">
        <w:rPr>
          <w:sz w:val="16"/>
        </w:rPr>
        <w:t xml:space="preserve"> in May 2022, </w:t>
      </w:r>
      <w:r w:rsidRPr="0090487D">
        <w:rPr>
          <w:rStyle w:val="StyleUnderline"/>
        </w:rPr>
        <w:t>a month before Dobbs. Shortly after the U.S. ruling, the</w:t>
      </w:r>
      <w:r w:rsidRPr="0090487D">
        <w:rPr>
          <w:sz w:val="16"/>
        </w:rPr>
        <w:t xml:space="preserve"> Kenyan </w:t>
      </w:r>
      <w:r w:rsidRPr="0090487D">
        <w:rPr>
          <w:rStyle w:val="StyleUnderline"/>
        </w:rPr>
        <w:t xml:space="preserve">Court of Appeals </w:t>
      </w:r>
      <w:r w:rsidRPr="0090487D">
        <w:rPr>
          <w:rStyle w:val="Emphasis"/>
        </w:rPr>
        <w:t>halted the rule</w:t>
      </w:r>
      <w:r w:rsidRPr="0090487D">
        <w:rPr>
          <w:rStyle w:val="StyleUnderline"/>
        </w:rPr>
        <w:t xml:space="preserve"> when opponents argued that Roe had subsequently been established as "bad law."</w:t>
      </w:r>
      <w:r w:rsidRPr="0090487D">
        <w:rPr>
          <w:sz w:val="16"/>
        </w:rPr>
        <w:t xml:space="preserve"> </w:t>
      </w:r>
      <w:r w:rsidRPr="0090487D">
        <w:rPr>
          <w:rStyle w:val="StyleUnderline"/>
        </w:rPr>
        <w:t xml:space="preserve">In </w:t>
      </w:r>
      <w:r w:rsidRPr="0090487D">
        <w:rPr>
          <w:rStyle w:val="Emphasis"/>
        </w:rPr>
        <w:t>India</w:t>
      </w:r>
      <w:r w:rsidRPr="0090487D">
        <w:rPr>
          <w:sz w:val="16"/>
        </w:rPr>
        <w:t xml:space="preserve">, </w:t>
      </w:r>
      <w:r w:rsidRPr="0090487D">
        <w:rPr>
          <w:rStyle w:val="StyleUnderline"/>
        </w:rPr>
        <w:t>Dobbs was raised</w:t>
      </w:r>
      <w:r w:rsidRPr="0090487D">
        <w:rPr>
          <w:sz w:val="16"/>
        </w:rPr>
        <w:t xml:space="preserve"> in April 2023 </w:t>
      </w:r>
      <w:r w:rsidRPr="0090487D">
        <w:rPr>
          <w:rStyle w:val="StyleUnderline"/>
        </w:rPr>
        <w:t>before its Supreme Court</w:t>
      </w:r>
      <w:r w:rsidRPr="0090487D">
        <w:rPr>
          <w:sz w:val="16"/>
        </w:rPr>
        <w:t xml:space="preserve"> to argue for parliamentary power on decisions regarding citizens' rights.  </w:t>
      </w:r>
    </w:p>
    <w:p w14:paraId="0B837EEB" w14:textId="77777777" w:rsidR="00C01AED" w:rsidRPr="0090487D" w:rsidRDefault="00C01AED" w:rsidP="00C01AED">
      <w:pPr>
        <w:rPr>
          <w:rStyle w:val="Emphasis"/>
        </w:rPr>
      </w:pPr>
      <w:r w:rsidRPr="0090487D">
        <w:rPr>
          <w:sz w:val="16"/>
        </w:rPr>
        <w:t xml:space="preserve">These cases are not anomalies: </w:t>
      </w:r>
      <w:r w:rsidRPr="0090487D">
        <w:rPr>
          <w:rStyle w:val="StyleUnderline"/>
        </w:rPr>
        <w:t xml:space="preserve">Dobbs has become </w:t>
      </w:r>
      <w:r w:rsidRPr="00742A63">
        <w:rPr>
          <w:rStyle w:val="StyleUnderline"/>
          <w:highlight w:val="yellow"/>
        </w:rPr>
        <w:t xml:space="preserve">the </w:t>
      </w:r>
      <w:r w:rsidRPr="00742A63">
        <w:rPr>
          <w:rStyle w:val="Emphasis"/>
          <w:highlight w:val="yellow"/>
        </w:rPr>
        <w:t>bellwether</w:t>
      </w:r>
      <w:r w:rsidRPr="00742A63">
        <w:rPr>
          <w:rStyle w:val="StyleUnderline"/>
          <w:highlight w:val="yellow"/>
        </w:rPr>
        <w:t xml:space="preserve"> for</w:t>
      </w:r>
      <w:r w:rsidRPr="0090487D">
        <w:rPr>
          <w:rStyle w:val="StyleUnderline"/>
        </w:rPr>
        <w:t xml:space="preserve"> even </w:t>
      </w:r>
      <w:r w:rsidRPr="00742A63">
        <w:rPr>
          <w:rStyle w:val="Emphasis"/>
          <w:highlight w:val="yellow"/>
        </w:rPr>
        <w:t>more countries</w:t>
      </w:r>
      <w:r w:rsidRPr="00742A63">
        <w:rPr>
          <w:rStyle w:val="StyleUnderline"/>
          <w:highlight w:val="yellow"/>
        </w:rPr>
        <w:t xml:space="preserve"> to </w:t>
      </w:r>
      <w:r w:rsidRPr="00742A63">
        <w:rPr>
          <w:rStyle w:val="Emphasis"/>
          <w:highlight w:val="yellow"/>
        </w:rPr>
        <w:t>tear down</w:t>
      </w:r>
      <w:r w:rsidRPr="0090487D">
        <w:rPr>
          <w:rStyle w:val="Emphasis"/>
        </w:rPr>
        <w:t xml:space="preserve"> their </w:t>
      </w:r>
      <w:r w:rsidRPr="00742A63">
        <w:rPr>
          <w:rStyle w:val="Emphasis"/>
          <w:highlight w:val="yellow"/>
        </w:rPr>
        <w:t>abortion policies.</w:t>
      </w:r>
      <w:r w:rsidRPr="0090487D">
        <w:rPr>
          <w:rStyle w:val="Emphasis"/>
        </w:rPr>
        <w:t xml:space="preserve">   </w:t>
      </w:r>
    </w:p>
    <w:p w14:paraId="4EA8AAC7" w14:textId="77777777" w:rsidR="00C01AED" w:rsidRPr="0090487D" w:rsidRDefault="00C01AED" w:rsidP="00C01AED">
      <w:pPr>
        <w:rPr>
          <w:rStyle w:val="Emphasis"/>
        </w:rPr>
      </w:pPr>
      <w:r w:rsidRPr="0090487D">
        <w:rPr>
          <w:rStyle w:val="StyleUnderline"/>
        </w:rPr>
        <w:t xml:space="preserve">U.S. Federal Ruling Breeds </w:t>
      </w:r>
      <w:r w:rsidRPr="0090487D">
        <w:rPr>
          <w:rStyle w:val="Emphasis"/>
        </w:rPr>
        <w:t xml:space="preserve">Global Stigma  </w:t>
      </w:r>
    </w:p>
    <w:p w14:paraId="37AC70FB" w14:textId="77777777" w:rsidR="00C01AED" w:rsidRPr="0090487D" w:rsidRDefault="00C01AED" w:rsidP="00C01AED">
      <w:pPr>
        <w:rPr>
          <w:sz w:val="16"/>
        </w:rPr>
      </w:pPr>
      <w:r w:rsidRPr="00742A63">
        <w:rPr>
          <w:rStyle w:val="StyleUnderline"/>
          <w:highlight w:val="yellow"/>
        </w:rPr>
        <w:t>The U.S.</w:t>
      </w:r>
      <w:r w:rsidRPr="0090487D">
        <w:rPr>
          <w:rStyle w:val="StyleUnderline"/>
        </w:rPr>
        <w:t xml:space="preserve"> </w:t>
      </w:r>
      <w:r w:rsidRPr="0090487D">
        <w:rPr>
          <w:rStyle w:val="Emphasis"/>
        </w:rPr>
        <w:t xml:space="preserve">political </w:t>
      </w:r>
      <w:r w:rsidRPr="00742A63">
        <w:rPr>
          <w:rStyle w:val="Emphasis"/>
          <w:highlight w:val="yellow"/>
        </w:rPr>
        <w:t>divisiveness</w:t>
      </w:r>
      <w:r w:rsidRPr="0090487D">
        <w:rPr>
          <w:sz w:val="16"/>
        </w:rPr>
        <w:t xml:space="preserve"> within its courts </w:t>
      </w:r>
      <w:r w:rsidRPr="00742A63">
        <w:rPr>
          <w:rStyle w:val="StyleUnderline"/>
          <w:highlight w:val="yellow"/>
        </w:rPr>
        <w:t xml:space="preserve">has </w:t>
      </w:r>
      <w:r w:rsidRPr="00742A63">
        <w:rPr>
          <w:rStyle w:val="Emphasis"/>
          <w:sz w:val="24"/>
          <w:szCs w:val="24"/>
          <w:highlight w:val="yellow"/>
        </w:rPr>
        <w:t>soft power influence</w:t>
      </w:r>
      <w:r w:rsidRPr="0090487D">
        <w:rPr>
          <w:sz w:val="16"/>
          <w:szCs w:val="24"/>
        </w:rPr>
        <w:t xml:space="preserve"> </w:t>
      </w:r>
      <w:r w:rsidRPr="0090487D">
        <w:rPr>
          <w:rStyle w:val="StyleUnderline"/>
        </w:rPr>
        <w:t xml:space="preserve">in legislative and judicial arenas </w:t>
      </w:r>
      <w:r w:rsidRPr="00742A63">
        <w:rPr>
          <w:rStyle w:val="Emphasis"/>
          <w:sz w:val="24"/>
          <w:szCs w:val="24"/>
          <w:highlight w:val="yellow"/>
        </w:rPr>
        <w:t>worldwide</w:t>
      </w:r>
      <w:r w:rsidRPr="0090487D">
        <w:rPr>
          <w:sz w:val="16"/>
        </w:rPr>
        <w:t xml:space="preserve">, </w:t>
      </w:r>
      <w:r w:rsidRPr="0090487D">
        <w:rPr>
          <w:rStyle w:val="StyleUnderline"/>
        </w:rPr>
        <w:t xml:space="preserve">extending a </w:t>
      </w:r>
      <w:r w:rsidRPr="0090487D">
        <w:rPr>
          <w:rStyle w:val="Emphasis"/>
        </w:rPr>
        <w:t>devastating effect</w:t>
      </w:r>
      <w:r w:rsidRPr="0090487D">
        <w:rPr>
          <w:sz w:val="16"/>
        </w:rPr>
        <w:t xml:space="preserve"> across hospitals and social settings. Roe was a harbinger of progressive law when it came into force in 1973, inspiring many countries to encompass abortion as a human right in the decades that followed. Like Roe, </w:t>
      </w:r>
      <w:r w:rsidRPr="00742A63">
        <w:rPr>
          <w:rStyle w:val="StyleUnderline"/>
          <w:highlight w:val="yellow"/>
        </w:rPr>
        <w:t>Dobbs has served as the</w:t>
      </w:r>
      <w:r w:rsidRPr="00742A63">
        <w:rPr>
          <w:sz w:val="16"/>
          <w:highlight w:val="yellow"/>
        </w:rPr>
        <w:t xml:space="preserve"> </w:t>
      </w:r>
      <w:r w:rsidRPr="00742A63">
        <w:rPr>
          <w:rStyle w:val="Emphasis"/>
          <w:highlight w:val="yellow"/>
        </w:rPr>
        <w:t>guidepost</w:t>
      </w:r>
      <w:r w:rsidRPr="0090487D">
        <w:rPr>
          <w:sz w:val="16"/>
        </w:rPr>
        <w:t xml:space="preserve"> </w:t>
      </w:r>
      <w:r w:rsidRPr="0090487D">
        <w:rPr>
          <w:rStyle w:val="StyleUnderline"/>
        </w:rPr>
        <w:t>for</w:t>
      </w:r>
      <w:r w:rsidRPr="0090487D">
        <w:rPr>
          <w:sz w:val="16"/>
        </w:rPr>
        <w:t xml:space="preserve"> </w:t>
      </w:r>
      <w:r w:rsidRPr="0090487D">
        <w:rPr>
          <w:rStyle w:val="Emphasis"/>
        </w:rPr>
        <w:t>governments</w:t>
      </w:r>
      <w:r w:rsidRPr="0090487D">
        <w:rPr>
          <w:sz w:val="16"/>
        </w:rPr>
        <w:t xml:space="preserve"> </w:t>
      </w:r>
      <w:r w:rsidRPr="0090487D">
        <w:rPr>
          <w:rStyle w:val="StyleUnderline"/>
        </w:rPr>
        <w:t xml:space="preserve">and anti-abortion advocates, giving them a green light not only to </w:t>
      </w:r>
      <w:r w:rsidRPr="0090487D">
        <w:rPr>
          <w:rStyle w:val="Emphasis"/>
        </w:rPr>
        <w:t>reverse</w:t>
      </w:r>
      <w:r w:rsidRPr="0090487D">
        <w:rPr>
          <w:rStyle w:val="StyleUnderline"/>
        </w:rPr>
        <w:t xml:space="preserve"> health-care gains but to also nurture the accompanying </w:t>
      </w:r>
      <w:r w:rsidRPr="0090487D">
        <w:rPr>
          <w:rStyle w:val="Emphasis"/>
        </w:rPr>
        <w:t>stigma</w:t>
      </w:r>
      <w:r w:rsidRPr="0090487D">
        <w:rPr>
          <w:rStyle w:val="StyleUnderline"/>
        </w:rPr>
        <w:t xml:space="preserve"> of </w:t>
      </w:r>
      <w:r w:rsidRPr="0090487D">
        <w:rPr>
          <w:rStyle w:val="Emphasis"/>
        </w:rPr>
        <w:t>abortion</w:t>
      </w:r>
      <w:r w:rsidRPr="0090487D">
        <w:rPr>
          <w:rStyle w:val="StyleUnderline"/>
        </w:rPr>
        <w:t>-related</w:t>
      </w:r>
      <w:r w:rsidRPr="0090487D">
        <w:rPr>
          <w:sz w:val="16"/>
        </w:rPr>
        <w:t xml:space="preserve"> </w:t>
      </w:r>
      <w:r w:rsidRPr="0090487D">
        <w:rPr>
          <w:rStyle w:val="Emphasis"/>
        </w:rPr>
        <w:t>services</w:t>
      </w:r>
      <w:r w:rsidRPr="0090487D">
        <w:rPr>
          <w:sz w:val="16"/>
        </w:rPr>
        <w:t xml:space="preserve">. </w:t>
      </w:r>
    </w:p>
    <w:p w14:paraId="6D771B1B" w14:textId="77777777" w:rsidR="00C01AED" w:rsidRPr="0090487D" w:rsidRDefault="00C01AED" w:rsidP="00C01AED">
      <w:pPr>
        <w:rPr>
          <w:sz w:val="16"/>
        </w:rPr>
      </w:pPr>
      <w:r w:rsidRPr="0090487D">
        <w:rPr>
          <w:sz w:val="16"/>
        </w:rPr>
        <w:t xml:space="preserve">Last spring, </w:t>
      </w:r>
      <w:r w:rsidRPr="0090487D">
        <w:rPr>
          <w:rStyle w:val="StyleUnderline"/>
        </w:rPr>
        <w:t xml:space="preserve">gynecologists in </w:t>
      </w:r>
      <w:r w:rsidRPr="0090487D">
        <w:rPr>
          <w:rStyle w:val="Emphasis"/>
        </w:rPr>
        <w:t>Italy</w:t>
      </w:r>
      <w:r w:rsidRPr="0090487D">
        <w:rPr>
          <w:rStyle w:val="StyleUnderline"/>
        </w:rPr>
        <w:t xml:space="preserve"> were harassed for offering abortion options. In </w:t>
      </w:r>
      <w:r w:rsidRPr="0090487D">
        <w:rPr>
          <w:rStyle w:val="Emphasis"/>
        </w:rPr>
        <w:t>Rwanda</w:t>
      </w:r>
      <w:r w:rsidRPr="0090487D">
        <w:rPr>
          <w:sz w:val="16"/>
        </w:rPr>
        <w:t xml:space="preserve">, </w:t>
      </w:r>
      <w:r w:rsidRPr="0090487D">
        <w:rPr>
          <w:rStyle w:val="StyleUnderline"/>
        </w:rPr>
        <w:t xml:space="preserve">women are battling stigma after facing time in prison for abortion-related convictions. Women as far separated as </w:t>
      </w:r>
      <w:r w:rsidRPr="0090487D">
        <w:rPr>
          <w:rStyle w:val="Emphasis"/>
        </w:rPr>
        <w:t>Canada</w:t>
      </w:r>
      <w:r w:rsidRPr="0090487D">
        <w:rPr>
          <w:rStyle w:val="StyleUnderline"/>
        </w:rPr>
        <w:t xml:space="preserve">, </w:t>
      </w:r>
      <w:r w:rsidRPr="0090487D">
        <w:rPr>
          <w:rStyle w:val="Emphasis"/>
        </w:rPr>
        <w:t>Indonesia</w:t>
      </w:r>
      <w:r w:rsidRPr="0090487D">
        <w:rPr>
          <w:rStyle w:val="StyleUnderline"/>
        </w:rPr>
        <w:t xml:space="preserve">, and </w:t>
      </w:r>
      <w:r w:rsidRPr="0090487D">
        <w:rPr>
          <w:rStyle w:val="Emphasis"/>
        </w:rPr>
        <w:t>Poland</w:t>
      </w:r>
      <w:r w:rsidRPr="0090487D">
        <w:rPr>
          <w:rStyle w:val="StyleUnderline"/>
        </w:rPr>
        <w:t xml:space="preserve"> have said they cannot trust or are heavily shamed by their doctors</w:t>
      </w:r>
      <w:r w:rsidRPr="0090487D">
        <w:rPr>
          <w:sz w:val="16"/>
        </w:rPr>
        <w:t xml:space="preserve">. Eroding access to care while ramping up shame and discrimination places already strained progress on goals for gender equality, universal standards of good health, and human rights outlined by the United Nations further from grasp. </w:t>
      </w:r>
    </w:p>
    <w:p w14:paraId="0D57D76B" w14:textId="77777777" w:rsidR="00C01AED" w:rsidRPr="0090487D" w:rsidRDefault="00C01AED" w:rsidP="00C01AED">
      <w:pPr>
        <w:rPr>
          <w:sz w:val="16"/>
        </w:rPr>
      </w:pPr>
      <w:r w:rsidRPr="0090487D">
        <w:rPr>
          <w:sz w:val="16"/>
        </w:rPr>
        <w:t>In addition to the direct health impacts of quality abortion care, a world without abortion stigma would have a number of health, social, and financial benefits to women, such as transparent health-care information, and affordable, ethical health care. For such a world to exist, the United Nations wrote in 2021, abortion "must be taken out of the realm of politics."</w:t>
      </w:r>
    </w:p>
    <w:p w14:paraId="7DEFDA0A" w14:textId="77777777" w:rsidR="00C01AED" w:rsidRPr="0090487D" w:rsidRDefault="00C01AED" w:rsidP="00C01AED">
      <w:pPr>
        <w:rPr>
          <w:sz w:val="16"/>
        </w:rPr>
      </w:pPr>
      <w:r w:rsidRPr="0090487D">
        <w:rPr>
          <w:sz w:val="16"/>
        </w:rPr>
        <w:t xml:space="preserve">The "excessive </w:t>
      </w:r>
      <w:r w:rsidRPr="0090487D">
        <w:rPr>
          <w:rStyle w:val="StyleUnderline"/>
        </w:rPr>
        <w:t>politicization</w:t>
      </w:r>
      <w:r w:rsidRPr="0090487D">
        <w:rPr>
          <w:sz w:val="16"/>
        </w:rPr>
        <w:t xml:space="preserve">" </w:t>
      </w:r>
      <w:r w:rsidRPr="0090487D">
        <w:rPr>
          <w:rStyle w:val="StyleUnderline"/>
        </w:rPr>
        <w:t xml:space="preserve">of </w:t>
      </w:r>
      <w:r w:rsidRPr="00742A63">
        <w:rPr>
          <w:rStyle w:val="StyleUnderline"/>
          <w:highlight w:val="yellow"/>
        </w:rPr>
        <w:t>women's</w:t>
      </w:r>
      <w:r w:rsidRPr="0090487D">
        <w:rPr>
          <w:rStyle w:val="StyleUnderline"/>
        </w:rPr>
        <w:t xml:space="preserve"> health </w:t>
      </w:r>
      <w:r w:rsidRPr="00742A63">
        <w:rPr>
          <w:rStyle w:val="StyleUnderline"/>
          <w:highlight w:val="yellow"/>
        </w:rPr>
        <w:t>rights demonstrated in</w:t>
      </w:r>
      <w:r w:rsidRPr="0090487D">
        <w:rPr>
          <w:sz w:val="16"/>
        </w:rPr>
        <w:t xml:space="preserve"> one country, such as </w:t>
      </w:r>
      <w:r w:rsidRPr="00742A63">
        <w:rPr>
          <w:rStyle w:val="Emphasis"/>
          <w:highlight w:val="yellow"/>
        </w:rPr>
        <w:t>the United States</w:t>
      </w:r>
      <w:r w:rsidRPr="0090487D">
        <w:rPr>
          <w:sz w:val="16"/>
        </w:rPr>
        <w:t xml:space="preserve">, </w:t>
      </w:r>
      <w:r w:rsidRPr="0090487D">
        <w:rPr>
          <w:rStyle w:val="StyleUnderline"/>
        </w:rPr>
        <w:t xml:space="preserve">can </w:t>
      </w:r>
      <w:r w:rsidRPr="00742A63">
        <w:rPr>
          <w:rStyle w:val="StyleUnderline"/>
          <w:highlight w:val="yellow"/>
        </w:rPr>
        <w:t xml:space="preserve">have a </w:t>
      </w:r>
      <w:r w:rsidRPr="00742A63">
        <w:rPr>
          <w:rStyle w:val="Emphasis"/>
          <w:sz w:val="24"/>
          <w:szCs w:val="24"/>
          <w:highlight w:val="yellow"/>
        </w:rPr>
        <w:t>domino effect in others</w:t>
      </w:r>
      <w:r w:rsidRPr="0090487D">
        <w:rPr>
          <w:sz w:val="16"/>
        </w:rPr>
        <w:t>—</w:t>
      </w:r>
      <w:r w:rsidRPr="0090487D">
        <w:rPr>
          <w:rStyle w:val="StyleUnderline"/>
        </w:rPr>
        <w:t xml:space="preserve">especially </w:t>
      </w:r>
      <w:r w:rsidRPr="00742A63">
        <w:rPr>
          <w:rStyle w:val="StyleUnderline"/>
          <w:highlight w:val="yellow"/>
        </w:rPr>
        <w:t xml:space="preserve">when that country is </w:t>
      </w:r>
      <w:r w:rsidRPr="00742A63">
        <w:rPr>
          <w:rStyle w:val="Emphasis"/>
          <w:highlight w:val="yellow"/>
        </w:rPr>
        <w:t>revered</w:t>
      </w:r>
      <w:r w:rsidRPr="00742A63">
        <w:rPr>
          <w:sz w:val="16"/>
          <w:highlight w:val="yellow"/>
        </w:rPr>
        <w:t xml:space="preserve"> </w:t>
      </w:r>
      <w:r w:rsidRPr="00742A63">
        <w:rPr>
          <w:rStyle w:val="StyleUnderline"/>
          <w:highlight w:val="yellow"/>
        </w:rPr>
        <w:t xml:space="preserve">as a </w:t>
      </w:r>
      <w:r w:rsidRPr="00742A63">
        <w:rPr>
          <w:rStyle w:val="Emphasis"/>
          <w:highlight w:val="yellow"/>
        </w:rPr>
        <w:t>leader</w:t>
      </w:r>
      <w:r w:rsidRPr="00742A63">
        <w:rPr>
          <w:rStyle w:val="StyleUnderline"/>
          <w:highlight w:val="yellow"/>
        </w:rPr>
        <w:t xml:space="preserve"> on the </w:t>
      </w:r>
      <w:r w:rsidRPr="00742A63">
        <w:rPr>
          <w:rStyle w:val="Emphasis"/>
          <w:highlight w:val="yellow"/>
        </w:rPr>
        <w:t>global</w:t>
      </w:r>
      <w:r w:rsidRPr="0090487D">
        <w:rPr>
          <w:rStyle w:val="Emphasis"/>
        </w:rPr>
        <w:t xml:space="preserve"> </w:t>
      </w:r>
      <w:r w:rsidRPr="0090487D">
        <w:rPr>
          <w:rStyle w:val="Emphasis"/>
        </w:rPr>
        <w:lastRenderedPageBreak/>
        <w:t xml:space="preserve">health </w:t>
      </w:r>
      <w:r w:rsidRPr="00742A63">
        <w:rPr>
          <w:rStyle w:val="Emphasis"/>
          <w:highlight w:val="yellow"/>
        </w:rPr>
        <w:t>stage</w:t>
      </w:r>
      <w:r w:rsidRPr="0090487D">
        <w:rPr>
          <w:sz w:val="16"/>
        </w:rPr>
        <w:t xml:space="preserve"> and massive health aid lender, and even more so when this aid is often conditioned on progressive reforms or under threat of sanctions for revoking citizens' rights. In the abortion sphere at home and overseas, the U.S. rules seem not to apply.  </w:t>
      </w:r>
    </w:p>
    <w:p w14:paraId="758CBE58" w14:textId="77777777" w:rsidR="00C01AED" w:rsidRDefault="00C01AED" w:rsidP="00C01AED"/>
    <w:p w14:paraId="336F3AD1" w14:textId="77777777" w:rsidR="00C01AED" w:rsidRDefault="00C01AED" w:rsidP="00C01AED">
      <w:pPr>
        <w:pStyle w:val="Heading4"/>
      </w:pPr>
      <w:r>
        <w:t xml:space="preserve">Abortion solves </w:t>
      </w:r>
      <w:r w:rsidRPr="009564F0">
        <w:rPr>
          <w:u w:val="single"/>
        </w:rPr>
        <w:t>overpopulation</w:t>
      </w:r>
      <w:r>
        <w:t xml:space="preserve">. </w:t>
      </w:r>
      <w:r w:rsidRPr="009564F0">
        <w:rPr>
          <w:u w:val="single"/>
        </w:rPr>
        <w:t>Extinction</w:t>
      </w:r>
      <w:r>
        <w:t>.</w:t>
      </w:r>
    </w:p>
    <w:p w14:paraId="4D303FB6" w14:textId="77777777" w:rsidR="00C01AED" w:rsidRPr="009564F0" w:rsidRDefault="00C01AED" w:rsidP="00C01AED">
      <w:r>
        <w:t xml:space="preserve">Howie </w:t>
      </w:r>
      <w:r w:rsidRPr="009564F0">
        <w:rPr>
          <w:rStyle w:val="Style13ptBold"/>
        </w:rPr>
        <w:t>Wolke 22</w:t>
      </w:r>
      <w:r>
        <w:t xml:space="preserve">, former President of Wilderness Watch, a national conservation group, member of the Wilderness Watch Board of Directors and The Rewilding Institute’s Leadership Council, B.S. in Conservation and Wildlife Ecology, “Overpopulation and the Disease of Growth”, </w:t>
      </w:r>
      <w:r w:rsidRPr="00F14774">
        <w:t>https://rewilding.org/overpopulation-and-the-disease-of-growth/</w:t>
      </w:r>
      <w:r>
        <w:t>, *language edited</w:t>
      </w:r>
    </w:p>
    <w:p w14:paraId="4F091683" w14:textId="77777777" w:rsidR="00C01AED" w:rsidRPr="009564F0" w:rsidRDefault="00C01AED" w:rsidP="00C01AED">
      <w:pPr>
        <w:rPr>
          <w:sz w:val="16"/>
        </w:rPr>
      </w:pPr>
      <w:r w:rsidRPr="009564F0">
        <w:rPr>
          <w:rStyle w:val="StyleUnderline"/>
        </w:rPr>
        <w:t>Back in the</w:t>
      </w:r>
      <w:r w:rsidRPr="009564F0">
        <w:rPr>
          <w:sz w:val="16"/>
        </w:rPr>
        <w:t xml:space="preserve"> early </w:t>
      </w:r>
      <w:r w:rsidRPr="009564F0">
        <w:rPr>
          <w:rStyle w:val="StyleUnderline"/>
        </w:rPr>
        <w:t>’80s</w:t>
      </w:r>
      <w:r w:rsidRPr="009564F0">
        <w:rPr>
          <w:sz w:val="16"/>
        </w:rPr>
        <w:t xml:space="preserve"> when I still lived in Jackson Hole, </w:t>
      </w:r>
      <w:r w:rsidRPr="009564F0">
        <w:rPr>
          <w:rStyle w:val="StyleUnderline"/>
        </w:rPr>
        <w:t>a local reporter asked</w:t>
      </w:r>
      <w:r w:rsidRPr="009564F0">
        <w:rPr>
          <w:sz w:val="16"/>
        </w:rPr>
        <w:t xml:space="preserve"> me </w:t>
      </w:r>
      <w:r w:rsidRPr="009564F0">
        <w:rPr>
          <w:rStyle w:val="StyleUnderline"/>
        </w:rPr>
        <w:t xml:space="preserve">who was </w:t>
      </w:r>
      <w:r w:rsidRPr="009564F0">
        <w:rPr>
          <w:rStyle w:val="StyleUnderline"/>
          <w:highlight w:val="yellow"/>
        </w:rPr>
        <w:t>most responsible for the</w:t>
      </w:r>
      <w:r w:rsidRPr="009564F0">
        <w:rPr>
          <w:rStyle w:val="StyleUnderline"/>
        </w:rPr>
        <w:t xml:space="preserve"> </w:t>
      </w:r>
      <w:r w:rsidRPr="009564F0">
        <w:rPr>
          <w:rStyle w:val="Emphasis"/>
        </w:rPr>
        <w:t xml:space="preserve">global </w:t>
      </w:r>
      <w:r w:rsidRPr="009564F0">
        <w:rPr>
          <w:rStyle w:val="Emphasis"/>
          <w:highlight w:val="yellow"/>
        </w:rPr>
        <w:t>environmental crisis</w:t>
      </w:r>
      <w:r w:rsidRPr="009564F0">
        <w:rPr>
          <w:sz w:val="16"/>
        </w:rPr>
        <w:t xml:space="preserve">. </w:t>
      </w:r>
      <w:r w:rsidRPr="009564F0">
        <w:rPr>
          <w:rStyle w:val="StyleUnderline"/>
        </w:rPr>
        <w:t>It was a</w:t>
      </w:r>
      <w:r w:rsidRPr="009564F0">
        <w:rPr>
          <w:sz w:val="16"/>
        </w:rPr>
        <w:t xml:space="preserve"> very </w:t>
      </w:r>
      <w:r w:rsidRPr="009564F0">
        <w:rPr>
          <w:rStyle w:val="StyleUnderline"/>
        </w:rPr>
        <w:t>general question, so I gave a</w:t>
      </w:r>
      <w:r w:rsidRPr="009564F0">
        <w:rPr>
          <w:sz w:val="16"/>
        </w:rPr>
        <w:t xml:space="preserve"> very </w:t>
      </w:r>
      <w:r w:rsidRPr="009564F0">
        <w:rPr>
          <w:rStyle w:val="StyleUnderline"/>
        </w:rPr>
        <w:t>specific answer: “</w:t>
      </w:r>
      <w:r w:rsidRPr="009564F0">
        <w:rPr>
          <w:rStyle w:val="Emphasis"/>
          <w:highlight w:val="yellow"/>
        </w:rPr>
        <w:t>The Pope</w:t>
      </w:r>
      <w:r w:rsidRPr="009564F0">
        <w:rPr>
          <w:rStyle w:val="StyleUnderline"/>
        </w:rPr>
        <w:t>,”</w:t>
      </w:r>
      <w:r w:rsidRPr="009564F0">
        <w:rPr>
          <w:sz w:val="16"/>
        </w:rPr>
        <w:t xml:space="preserve"> I immediately suggested, </w:t>
      </w:r>
      <w:r w:rsidRPr="009564F0">
        <w:rPr>
          <w:rStyle w:val="StyleUnderline"/>
        </w:rPr>
        <w:t xml:space="preserve">citing overpopulation and his opposition to birth control, </w:t>
      </w:r>
      <w:r w:rsidRPr="009564F0">
        <w:rPr>
          <w:rStyle w:val="Emphasis"/>
        </w:rPr>
        <w:t>abortion</w:t>
      </w:r>
      <w:r w:rsidRPr="009564F0">
        <w:rPr>
          <w:sz w:val="16"/>
        </w:rPr>
        <w:t xml:space="preserve">, </w:t>
      </w:r>
      <w:r w:rsidRPr="009564F0">
        <w:rPr>
          <w:rStyle w:val="StyleUnderline"/>
        </w:rPr>
        <w:t>and</w:t>
      </w:r>
      <w:r w:rsidRPr="009564F0">
        <w:rPr>
          <w:sz w:val="16"/>
        </w:rPr>
        <w:t xml:space="preserve"> </w:t>
      </w:r>
      <w:r w:rsidRPr="009564F0">
        <w:rPr>
          <w:rStyle w:val="Emphasis"/>
        </w:rPr>
        <w:t>women’s rights</w:t>
      </w:r>
      <w:r w:rsidRPr="009564F0">
        <w:rPr>
          <w:sz w:val="16"/>
        </w:rPr>
        <w:t xml:space="preserve">. </w:t>
      </w:r>
      <w:r w:rsidRPr="009564F0">
        <w:rPr>
          <w:rStyle w:val="StyleUnderline"/>
        </w:rPr>
        <w:t xml:space="preserve">I </w:t>
      </w:r>
      <w:r w:rsidRPr="009564F0">
        <w:rPr>
          <w:rStyle w:val="Emphasis"/>
        </w:rPr>
        <w:t>stand by that answer</w:t>
      </w:r>
      <w:r w:rsidRPr="009564F0">
        <w:rPr>
          <w:sz w:val="16"/>
        </w:rPr>
        <w:t xml:space="preserve"> </w:t>
      </w:r>
      <w:r w:rsidRPr="009564F0">
        <w:rPr>
          <w:rStyle w:val="StyleUnderline"/>
        </w:rPr>
        <w:t>still</w:t>
      </w:r>
      <w:r w:rsidRPr="009564F0">
        <w:rPr>
          <w:sz w:val="16"/>
        </w:rPr>
        <w:t>, though I now realize that such regressive sentiments are shared by the orthodox wings of nearly all organized religions (in order to avoid offending her readers, the reporter didn’t publish my response).</w:t>
      </w:r>
    </w:p>
    <w:p w14:paraId="2AB180EC" w14:textId="77777777" w:rsidR="00C01AED" w:rsidRPr="009564F0" w:rsidRDefault="00C01AED" w:rsidP="00C01AED">
      <w:pPr>
        <w:rPr>
          <w:sz w:val="16"/>
        </w:rPr>
      </w:pPr>
      <w:r w:rsidRPr="009564F0">
        <w:rPr>
          <w:sz w:val="16"/>
        </w:rPr>
        <w:t>It has now been 11 years since I wrote “Wilderness and Overpopulation” (</w:t>
      </w:r>
      <w:r w:rsidRPr="009564F0">
        <w:rPr>
          <w:i/>
          <w:iCs/>
          <w:sz w:val="16"/>
        </w:rPr>
        <w:t>Wilderness Watch Blog, March 2, 2011</w:t>
      </w:r>
      <w:r w:rsidRPr="009564F0">
        <w:rPr>
          <w:sz w:val="16"/>
        </w:rPr>
        <w:t xml:space="preserve">). A few readers took vitriolic issue with that essay, but I stand by it. Since then, </w:t>
      </w:r>
      <w:r w:rsidRPr="009564F0">
        <w:rPr>
          <w:rStyle w:val="StyleUnderline"/>
        </w:rPr>
        <w:t xml:space="preserve">the global human population has </w:t>
      </w:r>
      <w:r w:rsidRPr="009564F0">
        <w:rPr>
          <w:rStyle w:val="Emphasis"/>
        </w:rPr>
        <w:t>grown</w:t>
      </w:r>
      <w:r w:rsidRPr="009564F0">
        <w:rPr>
          <w:sz w:val="16"/>
        </w:rPr>
        <w:t xml:space="preserve"> from about 6.9 to 7.9 billion, </w:t>
      </w:r>
      <w:r w:rsidRPr="009564F0">
        <w:rPr>
          <w:rStyle w:val="StyleUnderline"/>
        </w:rPr>
        <w:t xml:space="preserve">now increasing at roughly </w:t>
      </w:r>
      <w:r w:rsidRPr="009564F0">
        <w:rPr>
          <w:rStyle w:val="Emphasis"/>
        </w:rPr>
        <w:t>75 million</w:t>
      </w:r>
      <w:r w:rsidRPr="009564F0">
        <w:rPr>
          <w:rStyle w:val="StyleUnderline"/>
        </w:rPr>
        <w:t xml:space="preserve"> additional </w:t>
      </w:r>
      <w:r w:rsidRPr="009564F0">
        <w:rPr>
          <w:rStyle w:val="Emphasis"/>
        </w:rPr>
        <w:t>hominids each year</w:t>
      </w:r>
      <w:r w:rsidRPr="009564F0">
        <w:rPr>
          <w:sz w:val="16"/>
        </w:rPr>
        <w:t xml:space="preserve">. </w:t>
      </w:r>
      <w:r w:rsidRPr="009564F0">
        <w:rPr>
          <w:rStyle w:val="StyleUnderline"/>
        </w:rPr>
        <w:t xml:space="preserve">In the </w:t>
      </w:r>
      <w:r w:rsidRPr="009564F0">
        <w:rPr>
          <w:rStyle w:val="Emphasis"/>
        </w:rPr>
        <w:t>U.S.</w:t>
      </w:r>
      <w:r w:rsidRPr="009564F0">
        <w:rPr>
          <w:rStyle w:val="StyleUnderline"/>
        </w:rPr>
        <w:t xml:space="preserve"> during the last 11 years, the population grew by about </w:t>
      </w:r>
      <w:r w:rsidRPr="009564F0">
        <w:rPr>
          <w:rStyle w:val="Emphasis"/>
        </w:rPr>
        <w:t>20 million</w:t>
      </w:r>
      <w:r w:rsidRPr="009564F0">
        <w:rPr>
          <w:rStyle w:val="StyleUnderline"/>
        </w:rPr>
        <w:t xml:space="preserve"> to 333 million today. Twenty million additional humans is roughly equal to the total populations of </w:t>
      </w:r>
      <w:r w:rsidRPr="009564F0">
        <w:rPr>
          <w:rStyle w:val="Emphasis"/>
        </w:rPr>
        <w:t>New York State</w:t>
      </w:r>
      <w:r w:rsidRPr="009564F0">
        <w:rPr>
          <w:rStyle w:val="StyleUnderline"/>
        </w:rPr>
        <w:t xml:space="preserve"> or </w:t>
      </w:r>
      <w:r w:rsidRPr="009564F0">
        <w:rPr>
          <w:rStyle w:val="Emphasis"/>
        </w:rPr>
        <w:t>Florida</w:t>
      </w:r>
      <w:r w:rsidRPr="009564F0">
        <w:rPr>
          <w:sz w:val="16"/>
        </w:rPr>
        <w:t xml:space="preserve">. And although population growth in the U.S. has recently stagnated in the wake of Covid, it is likely that </w:t>
      </w:r>
      <w:r w:rsidRPr="009564F0">
        <w:rPr>
          <w:rStyle w:val="StyleUnderline"/>
        </w:rPr>
        <w:t xml:space="preserve">without a </w:t>
      </w:r>
      <w:r w:rsidRPr="009564F0">
        <w:rPr>
          <w:rStyle w:val="Emphasis"/>
        </w:rPr>
        <w:t>concerted effort</w:t>
      </w:r>
      <w:r w:rsidRPr="009564F0">
        <w:rPr>
          <w:sz w:val="16"/>
        </w:rPr>
        <w:t xml:space="preserve"> </w:t>
      </w:r>
      <w:r w:rsidRPr="009564F0">
        <w:rPr>
          <w:rStyle w:val="StyleUnderline"/>
        </w:rPr>
        <w:t xml:space="preserve">and policy to </w:t>
      </w:r>
      <w:r w:rsidRPr="009564F0">
        <w:rPr>
          <w:rStyle w:val="Emphasis"/>
        </w:rPr>
        <w:t>stabilize</w:t>
      </w:r>
      <w:r w:rsidRPr="009564F0">
        <w:rPr>
          <w:rStyle w:val="StyleUnderline"/>
        </w:rPr>
        <w:t xml:space="preserve"> and </w:t>
      </w:r>
      <w:r w:rsidRPr="009564F0">
        <w:rPr>
          <w:rStyle w:val="Emphasis"/>
        </w:rPr>
        <w:t>reduce our population</w:t>
      </w:r>
      <w:r w:rsidRPr="009564F0">
        <w:rPr>
          <w:sz w:val="16"/>
        </w:rPr>
        <w:t xml:space="preserve">, </w:t>
      </w:r>
      <w:r w:rsidRPr="009564F0">
        <w:rPr>
          <w:rStyle w:val="StyleUnderline"/>
        </w:rPr>
        <w:t xml:space="preserve">we’ll be </w:t>
      </w:r>
      <w:r w:rsidRPr="009564F0">
        <w:rPr>
          <w:rStyle w:val="Emphasis"/>
        </w:rPr>
        <w:t>back on track</w:t>
      </w:r>
      <w:r w:rsidRPr="009564F0">
        <w:rPr>
          <w:rStyle w:val="StyleUnderline"/>
        </w:rPr>
        <w:t xml:space="preserve"> toward </w:t>
      </w:r>
      <w:r w:rsidRPr="009564F0">
        <w:rPr>
          <w:rStyle w:val="Emphasis"/>
        </w:rPr>
        <w:t>400 million</w:t>
      </w:r>
      <w:r w:rsidRPr="009564F0">
        <w:rPr>
          <w:rStyle w:val="StyleUnderline"/>
        </w:rPr>
        <w:t xml:space="preserve"> before long.</w:t>
      </w:r>
    </w:p>
    <w:p w14:paraId="76ABB5B2" w14:textId="77777777" w:rsidR="00C01AED" w:rsidRPr="009564F0" w:rsidRDefault="00C01AED" w:rsidP="00C01AED">
      <w:pPr>
        <w:rPr>
          <w:rStyle w:val="Emphasis"/>
        </w:rPr>
      </w:pPr>
      <w:r w:rsidRPr="009564F0">
        <w:rPr>
          <w:sz w:val="16"/>
        </w:rPr>
        <w:t xml:space="preserve">I am no demographer. My passion is wilderness and wildlife. Yet </w:t>
      </w:r>
      <w:r w:rsidRPr="009564F0">
        <w:rPr>
          <w:rStyle w:val="StyleUnderline"/>
        </w:rPr>
        <w:t xml:space="preserve">I’ve been </w:t>
      </w:r>
      <w:r w:rsidRPr="009564F0">
        <w:rPr>
          <w:rStyle w:val="Emphasis"/>
        </w:rPr>
        <w:t>alarmed</w:t>
      </w:r>
      <w:r w:rsidRPr="009564F0">
        <w:rPr>
          <w:rStyle w:val="StyleUnderline"/>
        </w:rPr>
        <w:t xml:space="preserve"> about the </w:t>
      </w:r>
      <w:r w:rsidRPr="009564F0">
        <w:rPr>
          <w:rStyle w:val="Emphasis"/>
        </w:rPr>
        <w:t>growing human hoards</w:t>
      </w:r>
      <w:r w:rsidRPr="009564F0">
        <w:rPr>
          <w:sz w:val="16"/>
        </w:rPr>
        <w:t xml:space="preserve"> since I first read </w:t>
      </w:r>
      <w:r w:rsidRPr="009564F0">
        <w:rPr>
          <w:i/>
          <w:iCs/>
          <w:sz w:val="16"/>
        </w:rPr>
        <w:t>The Population Bomb</w:t>
      </w:r>
      <w:r w:rsidRPr="009564F0">
        <w:rPr>
          <w:sz w:val="16"/>
        </w:rPr>
        <w:t xml:space="preserve"> by Paul Ehrlich back in the late 1960s. I am still alarmed, now more than ever, </w:t>
      </w:r>
      <w:r w:rsidRPr="009564F0">
        <w:rPr>
          <w:rStyle w:val="StyleUnderline"/>
        </w:rPr>
        <w:t xml:space="preserve">both because of our still-increasing numbers and the </w:t>
      </w:r>
      <w:r w:rsidRPr="009564F0">
        <w:rPr>
          <w:rStyle w:val="Emphasis"/>
        </w:rPr>
        <w:t>direct link</w:t>
      </w:r>
      <w:r w:rsidRPr="009564F0">
        <w:rPr>
          <w:rStyle w:val="StyleUnderline"/>
        </w:rPr>
        <w:t xml:space="preserve"> between </w:t>
      </w:r>
      <w:r w:rsidRPr="009564F0">
        <w:rPr>
          <w:rStyle w:val="Emphasis"/>
        </w:rPr>
        <w:t>population growth</w:t>
      </w:r>
      <w:r w:rsidRPr="009564F0">
        <w:rPr>
          <w:rStyle w:val="StyleUnderline"/>
        </w:rPr>
        <w:t xml:space="preserve"> and the destruction of </w:t>
      </w:r>
      <w:r w:rsidRPr="009564F0">
        <w:rPr>
          <w:rStyle w:val="Emphasis"/>
        </w:rPr>
        <w:t>wildlife</w:t>
      </w:r>
      <w:r w:rsidRPr="009564F0">
        <w:rPr>
          <w:rStyle w:val="StyleUnderline"/>
        </w:rPr>
        <w:t xml:space="preserve"> and</w:t>
      </w:r>
      <w:r w:rsidRPr="009564F0">
        <w:rPr>
          <w:sz w:val="16"/>
        </w:rPr>
        <w:t xml:space="preserve"> </w:t>
      </w:r>
      <w:r w:rsidRPr="009564F0">
        <w:rPr>
          <w:rStyle w:val="Emphasis"/>
        </w:rPr>
        <w:t>wilderness</w:t>
      </w:r>
      <w:r w:rsidRPr="009564F0">
        <w:rPr>
          <w:sz w:val="16"/>
        </w:rPr>
        <w:t>.</w:t>
      </w:r>
    </w:p>
    <w:p w14:paraId="3466774F" w14:textId="77777777" w:rsidR="00C01AED" w:rsidRPr="009564F0" w:rsidRDefault="00C01AED" w:rsidP="00C01AED">
      <w:pPr>
        <w:rPr>
          <w:sz w:val="16"/>
        </w:rPr>
      </w:pPr>
      <w:r w:rsidRPr="009564F0">
        <w:rPr>
          <w:sz w:val="16"/>
        </w:rPr>
        <w:t xml:space="preserve">The refusal of many on both the political right and left to acknowledge overpopulation as the root cause of most of our problems also alarms me. </w:t>
      </w:r>
      <w:r w:rsidRPr="009564F0">
        <w:rPr>
          <w:rStyle w:val="StyleUnderline"/>
        </w:rPr>
        <w:t xml:space="preserve">Not just religious zealots but industrialists and right wing politicians all clamor for </w:t>
      </w:r>
      <w:r w:rsidRPr="009564F0">
        <w:rPr>
          <w:rStyle w:val="Emphasis"/>
        </w:rPr>
        <w:t>unrestrained growth</w:t>
      </w:r>
      <w:r w:rsidRPr="009564F0">
        <w:rPr>
          <w:sz w:val="16"/>
        </w:rPr>
        <w:t>. But many on the left are equally obtuse, valuing humans above all other life while arguing for reducing consumption and waste </w:t>
      </w:r>
      <w:r w:rsidRPr="009564F0">
        <w:rPr>
          <w:b/>
          <w:bCs/>
          <w:i/>
          <w:iCs/>
          <w:sz w:val="16"/>
        </w:rPr>
        <w:t>rather than</w:t>
      </w:r>
      <w:r w:rsidRPr="009564F0">
        <w:rPr>
          <w:sz w:val="16"/>
        </w:rPr>
        <w:t xml:space="preserve"> reducing our collective biomass. We must do both! And the United States is leader of the pack when it comes to profligate resource consumption. Yet </w:t>
      </w:r>
      <w:r w:rsidRPr="009564F0">
        <w:rPr>
          <w:rStyle w:val="StyleUnderline"/>
        </w:rPr>
        <w:t xml:space="preserve">we avoid action on </w:t>
      </w:r>
      <w:r w:rsidRPr="009564F0">
        <w:rPr>
          <w:rStyle w:val="Emphasis"/>
        </w:rPr>
        <w:t>overpopulation</w:t>
      </w:r>
      <w:r w:rsidRPr="009564F0">
        <w:rPr>
          <w:sz w:val="16"/>
        </w:rPr>
        <w:t xml:space="preserve"> </w:t>
      </w:r>
      <w:r w:rsidRPr="009564F0">
        <w:rPr>
          <w:rStyle w:val="StyleUnderline"/>
        </w:rPr>
        <w:t xml:space="preserve">at the </w:t>
      </w:r>
      <w:r w:rsidRPr="009564F0">
        <w:rPr>
          <w:rStyle w:val="Emphasis"/>
        </w:rPr>
        <w:t>peril</w:t>
      </w:r>
      <w:r w:rsidRPr="009564F0">
        <w:rPr>
          <w:rStyle w:val="StyleUnderline"/>
        </w:rPr>
        <w:t xml:space="preserve"> of losing what remains </w:t>
      </w:r>
      <w:r w:rsidRPr="009564F0">
        <w:rPr>
          <w:rStyle w:val="Emphasis"/>
        </w:rPr>
        <w:t>wild</w:t>
      </w:r>
      <w:r w:rsidRPr="009564F0">
        <w:rPr>
          <w:rStyle w:val="StyleUnderline"/>
        </w:rPr>
        <w:t xml:space="preserve">, </w:t>
      </w:r>
      <w:r w:rsidRPr="009564F0">
        <w:rPr>
          <w:rStyle w:val="Emphasis"/>
        </w:rPr>
        <w:t>natural</w:t>
      </w:r>
      <w:r w:rsidRPr="009564F0">
        <w:rPr>
          <w:rStyle w:val="StyleUnderline"/>
        </w:rPr>
        <w:t xml:space="preserve">, and </w:t>
      </w:r>
      <w:r w:rsidRPr="009564F0">
        <w:rPr>
          <w:rStyle w:val="Emphasis"/>
        </w:rPr>
        <w:t>beautiful</w:t>
      </w:r>
      <w:r w:rsidRPr="009564F0">
        <w:rPr>
          <w:rStyle w:val="StyleUnderline"/>
        </w:rPr>
        <w:t xml:space="preserve"> on this planet</w:t>
      </w:r>
      <w:r w:rsidRPr="009564F0">
        <w:rPr>
          <w:sz w:val="16"/>
        </w:rPr>
        <w:t>. As Ed Abbey once noted, “Growth for the sake of growth is the ideology of the cancer cell.”</w:t>
      </w:r>
    </w:p>
    <w:p w14:paraId="59FBDF19" w14:textId="77777777" w:rsidR="00C01AED" w:rsidRPr="009564F0" w:rsidRDefault="00C01AED" w:rsidP="00C01AED">
      <w:pPr>
        <w:rPr>
          <w:rStyle w:val="Emphasis"/>
          <w:sz w:val="24"/>
          <w:szCs w:val="24"/>
        </w:rPr>
      </w:pPr>
      <w:r w:rsidRPr="009564F0">
        <w:rPr>
          <w:rStyle w:val="StyleUnderline"/>
        </w:rPr>
        <w:t>Human population projections vary</w:t>
      </w:r>
      <w:r w:rsidRPr="009564F0">
        <w:rPr>
          <w:sz w:val="16"/>
        </w:rPr>
        <w:t xml:space="preserve">, from stabilizing at 9 or 10 billion in a few decades to continued growth </w:t>
      </w:r>
      <w:r w:rsidRPr="009564F0">
        <w:rPr>
          <w:rStyle w:val="StyleUnderline"/>
        </w:rPr>
        <w:t xml:space="preserve">to </w:t>
      </w:r>
      <w:r w:rsidRPr="009564F0">
        <w:rPr>
          <w:rStyle w:val="Emphasis"/>
        </w:rPr>
        <w:t>12 billion or more</w:t>
      </w:r>
      <w:r w:rsidRPr="009564F0">
        <w:rPr>
          <w:sz w:val="16"/>
        </w:rPr>
        <w:t xml:space="preserve"> by the end of the century. </w:t>
      </w:r>
      <w:r w:rsidRPr="009564F0">
        <w:rPr>
          <w:rStyle w:val="StyleUnderline"/>
        </w:rPr>
        <w:t xml:space="preserve">Yet </w:t>
      </w:r>
      <w:r w:rsidRPr="009564F0">
        <w:rPr>
          <w:rStyle w:val="StyleUnderline"/>
          <w:highlight w:val="yellow"/>
        </w:rPr>
        <w:t xml:space="preserve">we </w:t>
      </w:r>
      <w:r w:rsidRPr="009564F0">
        <w:rPr>
          <w:rStyle w:val="Emphasis"/>
          <w:highlight w:val="yellow"/>
        </w:rPr>
        <w:t xml:space="preserve">destroyed </w:t>
      </w:r>
      <w:r w:rsidRPr="009564F0">
        <w:rPr>
          <w:rStyle w:val="Emphasis"/>
        </w:rPr>
        <w:t xml:space="preserve">wild </w:t>
      </w:r>
      <w:r w:rsidRPr="009564F0">
        <w:rPr>
          <w:rStyle w:val="Emphasis"/>
          <w:highlight w:val="yellow"/>
        </w:rPr>
        <w:t>nature</w:t>
      </w:r>
      <w:r w:rsidRPr="009564F0">
        <w:rPr>
          <w:rStyle w:val="StyleUnderline"/>
        </w:rPr>
        <w:t xml:space="preserve"> on a massive scale </w:t>
      </w:r>
      <w:r w:rsidRPr="009564F0">
        <w:rPr>
          <w:rStyle w:val="StyleUnderline"/>
          <w:highlight w:val="yellow"/>
        </w:rPr>
        <w:t xml:space="preserve">with </w:t>
      </w:r>
      <w:r w:rsidRPr="009564F0">
        <w:rPr>
          <w:rStyle w:val="Emphasis"/>
          <w:highlight w:val="yellow"/>
        </w:rPr>
        <w:t>“just” 5 billion humans</w:t>
      </w:r>
      <w:r w:rsidRPr="009564F0">
        <w:rPr>
          <w:sz w:val="16"/>
          <w:highlight w:val="yellow"/>
        </w:rPr>
        <w:t xml:space="preserve">. </w:t>
      </w:r>
      <w:r w:rsidRPr="009564F0">
        <w:rPr>
          <w:rStyle w:val="StyleUnderline"/>
          <w:highlight w:val="yellow"/>
        </w:rPr>
        <w:t xml:space="preserve">We destroy it </w:t>
      </w:r>
      <w:r w:rsidRPr="009564F0">
        <w:rPr>
          <w:rStyle w:val="Emphasis"/>
          <w:highlight w:val="yellow"/>
        </w:rPr>
        <w:t>faster</w:t>
      </w:r>
      <w:r w:rsidRPr="009564F0">
        <w:rPr>
          <w:rStyle w:val="StyleUnderline"/>
          <w:highlight w:val="yellow"/>
        </w:rPr>
        <w:t xml:space="preserve"> now</w:t>
      </w:r>
      <w:r w:rsidRPr="009564F0">
        <w:rPr>
          <w:rStyle w:val="StyleUnderline"/>
        </w:rPr>
        <w:t xml:space="preserve"> at 7.9 </w:t>
      </w:r>
      <w:r w:rsidRPr="00FF324B">
        <w:rPr>
          <w:rStyle w:val="StyleUnderline"/>
        </w:rPr>
        <w:t xml:space="preserve">billion, and one </w:t>
      </w:r>
      <w:r w:rsidRPr="00FF324B">
        <w:rPr>
          <w:rStyle w:val="Emphasis"/>
        </w:rPr>
        <w:t>can only shrink in horror</w:t>
      </w:r>
      <w:r w:rsidRPr="00FF324B">
        <w:rPr>
          <w:sz w:val="16"/>
        </w:rPr>
        <w:t xml:space="preserve"> </w:t>
      </w:r>
      <w:r w:rsidRPr="00FF324B">
        <w:rPr>
          <w:rStyle w:val="StyleUnderline"/>
        </w:rPr>
        <w:t>at the prospect of</w:t>
      </w:r>
      <w:r w:rsidRPr="00FF324B">
        <w:rPr>
          <w:sz w:val="16"/>
        </w:rPr>
        <w:t xml:space="preserve"> 9 or 10 or </w:t>
      </w:r>
      <w:r w:rsidRPr="00FF324B">
        <w:rPr>
          <w:rStyle w:val="Emphasis"/>
        </w:rPr>
        <w:t>12 billion of us chewing up whatever natural habitats that remain</w:t>
      </w:r>
      <w:r w:rsidRPr="00FF324B">
        <w:rPr>
          <w:sz w:val="16"/>
        </w:rPr>
        <w:t>. After</w:t>
      </w:r>
      <w:r w:rsidRPr="009564F0">
        <w:rPr>
          <w:sz w:val="16"/>
        </w:rPr>
        <w:t xml:space="preserve"> all, </w:t>
      </w:r>
      <w:r w:rsidRPr="009564F0">
        <w:rPr>
          <w:rStyle w:val="StyleUnderline"/>
          <w:highlight w:val="yellow"/>
        </w:rPr>
        <w:t>we are</w:t>
      </w:r>
      <w:r w:rsidRPr="009564F0">
        <w:rPr>
          <w:rStyle w:val="StyleUnderline"/>
        </w:rPr>
        <w:t xml:space="preserve"> </w:t>
      </w:r>
      <w:r w:rsidRPr="009564F0">
        <w:rPr>
          <w:rStyle w:val="Emphasis"/>
        </w:rPr>
        <w:t>already</w:t>
      </w:r>
      <w:r w:rsidRPr="009564F0">
        <w:rPr>
          <w:rStyle w:val="StyleUnderline"/>
        </w:rPr>
        <w:t xml:space="preserve"> </w:t>
      </w:r>
      <w:r w:rsidRPr="009564F0">
        <w:rPr>
          <w:rStyle w:val="StyleUnderline"/>
          <w:highlight w:val="yellow"/>
        </w:rPr>
        <w:t>in the midst of the</w:t>
      </w:r>
      <w:r w:rsidRPr="009564F0">
        <w:rPr>
          <w:rStyle w:val="StyleUnderline"/>
        </w:rPr>
        <w:t xml:space="preserve"> </w:t>
      </w:r>
      <w:r w:rsidRPr="009564F0">
        <w:rPr>
          <w:rStyle w:val="Emphasis"/>
          <w:sz w:val="24"/>
          <w:szCs w:val="24"/>
        </w:rPr>
        <w:t xml:space="preserve">Earth’s </w:t>
      </w:r>
      <w:r w:rsidRPr="009564F0">
        <w:rPr>
          <w:rStyle w:val="Emphasis"/>
          <w:sz w:val="24"/>
          <w:szCs w:val="24"/>
          <w:highlight w:val="yellow"/>
        </w:rPr>
        <w:t>6th great extinction</w:t>
      </w:r>
      <w:r w:rsidRPr="009564F0">
        <w:rPr>
          <w:sz w:val="16"/>
        </w:rPr>
        <w:t xml:space="preserve"> – </w:t>
      </w:r>
      <w:r w:rsidRPr="009564F0">
        <w:rPr>
          <w:rStyle w:val="StyleUnderline"/>
        </w:rPr>
        <w:t xml:space="preserve">a </w:t>
      </w:r>
      <w:r w:rsidRPr="009564F0">
        <w:rPr>
          <w:rStyle w:val="Emphasis"/>
          <w:highlight w:val="yellow"/>
        </w:rPr>
        <w:t>human-caused</w:t>
      </w:r>
      <w:r w:rsidRPr="009564F0">
        <w:rPr>
          <w:rStyle w:val="Emphasis"/>
        </w:rPr>
        <w:t xml:space="preserve"> debacle</w:t>
      </w:r>
      <w:r w:rsidRPr="009564F0">
        <w:rPr>
          <w:rStyle w:val="StyleUnderline"/>
        </w:rPr>
        <w:t xml:space="preserve"> with </w:t>
      </w:r>
      <w:r w:rsidRPr="009564F0">
        <w:rPr>
          <w:rStyle w:val="Emphasis"/>
          <w:highlight w:val="yellow"/>
        </w:rPr>
        <w:t>climate disaster</w:t>
      </w:r>
      <w:r w:rsidRPr="009564F0">
        <w:rPr>
          <w:rStyle w:val="Emphasis"/>
        </w:rPr>
        <w:t xml:space="preserve"> looming</w:t>
      </w:r>
      <w:r w:rsidRPr="009564F0">
        <w:rPr>
          <w:sz w:val="16"/>
        </w:rPr>
        <w:t xml:space="preserve"> </w:t>
      </w:r>
      <w:r w:rsidRPr="009564F0">
        <w:rPr>
          <w:rStyle w:val="StyleUnderline"/>
        </w:rPr>
        <w:t xml:space="preserve">as the potential coup de grace. </w:t>
      </w:r>
      <w:r w:rsidRPr="009564F0">
        <w:rPr>
          <w:rStyle w:val="StyleUnderline"/>
          <w:highlight w:val="yellow"/>
        </w:rPr>
        <w:t xml:space="preserve">Habitat </w:t>
      </w:r>
      <w:r w:rsidRPr="009564F0">
        <w:rPr>
          <w:rStyle w:val="Emphasis"/>
          <w:highlight w:val="yellow"/>
        </w:rPr>
        <w:t>destruction</w:t>
      </w:r>
      <w:r w:rsidRPr="009564F0">
        <w:rPr>
          <w:rStyle w:val="StyleUnderline"/>
        </w:rPr>
        <w:t xml:space="preserve"> and </w:t>
      </w:r>
      <w:r w:rsidRPr="009564F0">
        <w:rPr>
          <w:rStyle w:val="Emphasis"/>
        </w:rPr>
        <w:t>fragmentation</w:t>
      </w:r>
      <w:r w:rsidRPr="009564F0">
        <w:rPr>
          <w:sz w:val="16"/>
        </w:rPr>
        <w:t xml:space="preserve">, </w:t>
      </w:r>
      <w:r w:rsidRPr="009564F0">
        <w:rPr>
          <w:rStyle w:val="Emphasis"/>
          <w:highlight w:val="yellow"/>
        </w:rPr>
        <w:t>pollution</w:t>
      </w:r>
      <w:r w:rsidRPr="009564F0">
        <w:rPr>
          <w:sz w:val="16"/>
        </w:rPr>
        <w:t xml:space="preserve">, </w:t>
      </w:r>
      <w:r w:rsidRPr="009564F0">
        <w:rPr>
          <w:rStyle w:val="StyleUnderline"/>
          <w:highlight w:val="yellow"/>
        </w:rPr>
        <w:t>over</w:t>
      </w:r>
      <w:r w:rsidRPr="009564F0">
        <w:rPr>
          <w:sz w:val="16"/>
        </w:rPr>
        <w:t>-hunting/</w:t>
      </w:r>
      <w:r w:rsidRPr="009564F0">
        <w:rPr>
          <w:rStyle w:val="Emphasis"/>
          <w:highlight w:val="yellow"/>
        </w:rPr>
        <w:t>fishing</w:t>
      </w:r>
      <w:r w:rsidRPr="009564F0">
        <w:rPr>
          <w:sz w:val="16"/>
        </w:rPr>
        <w:t xml:space="preserve"> </w:t>
      </w:r>
      <w:r w:rsidRPr="009564F0">
        <w:rPr>
          <w:rStyle w:val="StyleUnderline"/>
        </w:rPr>
        <w:t xml:space="preserve">and </w:t>
      </w:r>
      <w:r w:rsidRPr="009564F0">
        <w:rPr>
          <w:rStyle w:val="Emphasis"/>
        </w:rPr>
        <w:t>poaching</w:t>
      </w:r>
      <w:r w:rsidRPr="009564F0">
        <w:rPr>
          <w:rStyle w:val="StyleUnderline"/>
        </w:rPr>
        <w:t xml:space="preserve"> plus the spread of </w:t>
      </w:r>
      <w:r w:rsidRPr="009564F0">
        <w:rPr>
          <w:rStyle w:val="Emphasis"/>
        </w:rPr>
        <w:t>exotic species</w:t>
      </w:r>
      <w:r w:rsidRPr="009564F0">
        <w:rPr>
          <w:rStyle w:val="StyleUnderline"/>
        </w:rPr>
        <w:t xml:space="preserve"> are the primary culprits. </w:t>
      </w:r>
      <w:r w:rsidRPr="009564F0">
        <w:rPr>
          <w:rStyle w:val="Emphasis"/>
        </w:rPr>
        <w:t>Today’s extinctions</w:t>
      </w:r>
      <w:r w:rsidRPr="009564F0">
        <w:rPr>
          <w:rStyle w:val="StyleUnderline"/>
        </w:rPr>
        <w:t xml:space="preserve"> are </w:t>
      </w:r>
      <w:r w:rsidRPr="00FF324B">
        <w:rPr>
          <w:rStyle w:val="StyleUnderline"/>
        </w:rPr>
        <w:t xml:space="preserve">occurring </w:t>
      </w:r>
      <w:r w:rsidRPr="009564F0">
        <w:rPr>
          <w:rStyle w:val="StyleUnderline"/>
          <w:highlight w:val="yellow"/>
        </w:rPr>
        <w:t>at</w:t>
      </w:r>
      <w:r w:rsidRPr="00FF324B">
        <w:rPr>
          <w:rStyle w:val="StyleUnderline"/>
        </w:rPr>
        <w:t xml:space="preserve"> about </w:t>
      </w:r>
      <w:r w:rsidRPr="009564F0">
        <w:rPr>
          <w:rStyle w:val="Emphasis"/>
          <w:highlight w:val="yellow"/>
        </w:rPr>
        <w:t>1,000 times</w:t>
      </w:r>
      <w:r w:rsidRPr="00FF324B">
        <w:rPr>
          <w:rStyle w:val="StyleUnderline"/>
        </w:rPr>
        <w:t xml:space="preserve"> the </w:t>
      </w:r>
      <w:r w:rsidRPr="009564F0">
        <w:rPr>
          <w:rStyle w:val="StyleUnderline"/>
          <w:highlight w:val="yellow"/>
        </w:rPr>
        <w:t>pre-civilization</w:t>
      </w:r>
      <w:r w:rsidRPr="009564F0">
        <w:rPr>
          <w:rStyle w:val="StyleUnderline"/>
        </w:rPr>
        <w:t xml:space="preserve"> background </w:t>
      </w:r>
      <w:r w:rsidRPr="009564F0">
        <w:rPr>
          <w:rStyle w:val="StyleUnderline"/>
          <w:highlight w:val="yellow"/>
        </w:rPr>
        <w:t>rate</w:t>
      </w:r>
      <w:r w:rsidRPr="009564F0">
        <w:rPr>
          <w:rStyle w:val="StyleUnderline"/>
        </w:rPr>
        <w:t xml:space="preserve"> of natural extinctions, according to experts such as the late ecologist E.O. Wilson</w:t>
      </w:r>
      <w:r w:rsidRPr="009564F0">
        <w:rPr>
          <w:sz w:val="16"/>
        </w:rPr>
        <w:t xml:space="preserve">. And although greed, waste, and inefficiency play a role, </w:t>
      </w:r>
      <w:r w:rsidRPr="009564F0">
        <w:rPr>
          <w:rStyle w:val="Emphasis"/>
          <w:sz w:val="24"/>
          <w:szCs w:val="24"/>
          <w:highlight w:val="yellow"/>
        </w:rPr>
        <w:t>overpop</w:t>
      </w:r>
      <w:r w:rsidRPr="009564F0">
        <w:rPr>
          <w:rStyle w:val="Emphasis"/>
          <w:sz w:val="24"/>
          <w:szCs w:val="24"/>
        </w:rPr>
        <w:t xml:space="preserve">ulation </w:t>
      </w:r>
      <w:r w:rsidRPr="009564F0">
        <w:rPr>
          <w:rStyle w:val="Emphasis"/>
          <w:sz w:val="24"/>
          <w:szCs w:val="24"/>
          <w:highlight w:val="yellow"/>
        </w:rPr>
        <w:t>is the</w:t>
      </w:r>
      <w:r w:rsidRPr="009564F0">
        <w:rPr>
          <w:rStyle w:val="Emphasis"/>
          <w:sz w:val="24"/>
          <w:szCs w:val="24"/>
        </w:rPr>
        <w:t xml:space="preserve"> fundamental </w:t>
      </w:r>
      <w:r w:rsidRPr="009564F0">
        <w:rPr>
          <w:rStyle w:val="Emphasis"/>
          <w:sz w:val="24"/>
          <w:szCs w:val="24"/>
          <w:highlight w:val="yellow"/>
        </w:rPr>
        <w:t>driving force.</w:t>
      </w:r>
    </w:p>
    <w:p w14:paraId="2EAAB446" w14:textId="77777777" w:rsidR="00C01AED" w:rsidRPr="009564F0" w:rsidRDefault="00C01AED" w:rsidP="00C01AED">
      <w:pPr>
        <w:rPr>
          <w:rStyle w:val="StyleUnderline"/>
        </w:rPr>
      </w:pPr>
      <w:r w:rsidRPr="009564F0">
        <w:rPr>
          <w:sz w:val="16"/>
        </w:rPr>
        <w:lastRenderedPageBreak/>
        <w:t xml:space="preserve">Viewed from the perspective of animal numbers and biomass, the picture is even bleaker. According to a study by the World Wildlife Fund and others, in the 50 years from 1970 to 2020 the Earth’s human population roughly doubled from 3.7 million to 7.8 billion, while during that time period the number of wild animals (vertebrates only) on the planet declined by 70%! And humans plus their livestock now account for 95% of the total mammal biomass on Earth! Indeed, </w:t>
      </w:r>
      <w:r w:rsidRPr="009564F0">
        <w:rPr>
          <w:rStyle w:val="Emphasis"/>
        </w:rPr>
        <w:t>human population growth</w:t>
      </w:r>
      <w:r w:rsidRPr="009564F0">
        <w:rPr>
          <w:sz w:val="16"/>
        </w:rPr>
        <w:t xml:space="preserve"> </w:t>
      </w:r>
      <w:r w:rsidRPr="009564F0">
        <w:rPr>
          <w:rStyle w:val="StyleUnderline"/>
        </w:rPr>
        <w:t xml:space="preserve">and the destruction of wildlife are the </w:t>
      </w:r>
      <w:r w:rsidRPr="009564F0">
        <w:rPr>
          <w:rStyle w:val="Emphasis"/>
        </w:rPr>
        <w:t>undeniable cause</w:t>
      </w:r>
      <w:r w:rsidRPr="009564F0">
        <w:rPr>
          <w:rStyle w:val="StyleUnderline"/>
        </w:rPr>
        <w:t xml:space="preserve"> and </w:t>
      </w:r>
      <w:r w:rsidRPr="009564F0">
        <w:rPr>
          <w:rStyle w:val="Emphasis"/>
        </w:rPr>
        <w:t>effect</w:t>
      </w:r>
      <w:r w:rsidRPr="009564F0">
        <w:rPr>
          <w:rStyle w:val="StyleUnderline"/>
        </w:rPr>
        <w:t xml:space="preserve"> of </w:t>
      </w:r>
      <w:r w:rsidRPr="009564F0">
        <w:rPr>
          <w:rStyle w:val="Emphasis"/>
        </w:rPr>
        <w:t>ecological disaster</w:t>
      </w:r>
      <w:r w:rsidRPr="009564F0">
        <w:rPr>
          <w:sz w:val="16"/>
        </w:rPr>
        <w:t xml:space="preserve">. </w:t>
      </w:r>
      <w:r w:rsidRPr="009564F0">
        <w:rPr>
          <w:rStyle w:val="StyleUnderline"/>
        </w:rPr>
        <w:t xml:space="preserve">At the local level or on a global scale, and everything in between, </w:t>
      </w:r>
      <w:r w:rsidRPr="009564F0">
        <w:rPr>
          <w:rStyle w:val="Emphasis"/>
          <w:highlight w:val="yellow"/>
        </w:rPr>
        <w:t>more people</w:t>
      </w:r>
      <w:r w:rsidRPr="009564F0">
        <w:rPr>
          <w:rStyle w:val="StyleUnderline"/>
        </w:rPr>
        <w:t xml:space="preserve"> nearly </w:t>
      </w:r>
      <w:r w:rsidRPr="009564F0">
        <w:rPr>
          <w:rStyle w:val="Emphasis"/>
          <w:highlight w:val="yellow"/>
        </w:rPr>
        <w:t>always equals less wildlife</w:t>
      </w:r>
      <w:r w:rsidRPr="009564F0">
        <w:rPr>
          <w:rStyle w:val="StyleUnderline"/>
        </w:rPr>
        <w:t xml:space="preserve"> and less wildlife habitat.</w:t>
      </w:r>
    </w:p>
    <w:p w14:paraId="65D2B460" w14:textId="77777777" w:rsidR="00C01AED" w:rsidRPr="00F14774" w:rsidRDefault="00C01AED" w:rsidP="00C01AED">
      <w:pPr>
        <w:rPr>
          <w:rStyle w:val="Emphasis"/>
        </w:rPr>
      </w:pPr>
      <w:r w:rsidRPr="00F14774">
        <w:rPr>
          <w:sz w:val="16"/>
        </w:rPr>
        <w:t xml:space="preserve">Many people don’t realize that </w:t>
      </w:r>
      <w:r w:rsidRPr="00F14774">
        <w:rPr>
          <w:rStyle w:val="StyleUnderline"/>
        </w:rPr>
        <w:t xml:space="preserve">the </w:t>
      </w:r>
      <w:r w:rsidRPr="00742A63">
        <w:rPr>
          <w:rStyle w:val="StyleUnderline"/>
          <w:highlight w:val="yellow"/>
        </w:rPr>
        <w:t>destruction of biodiversity</w:t>
      </w:r>
      <w:r w:rsidRPr="00F14774">
        <w:rPr>
          <w:rStyle w:val="StyleUnderline"/>
        </w:rPr>
        <w:t xml:space="preserve"> isn’t just about the loss of species and distinct subspecies. Species extinction is the </w:t>
      </w:r>
      <w:r w:rsidRPr="00F14774">
        <w:rPr>
          <w:rStyle w:val="Emphasis"/>
        </w:rPr>
        <w:t>ultimate manifestation</w:t>
      </w:r>
      <w:r w:rsidRPr="00F14774">
        <w:rPr>
          <w:rStyle w:val="StyleUnderline"/>
        </w:rPr>
        <w:t xml:space="preserve"> of population growth and associated forms of habitat destruction</w:t>
      </w:r>
      <w:r w:rsidRPr="00F14774">
        <w:rPr>
          <w:sz w:val="16"/>
        </w:rPr>
        <w:t xml:space="preserve">. Yet when any natural habitat is logged, mined, drilled, fenced, roaded, over-grazed, border-walled, or converted into strip malls, subdivisions, or cultivated farms, local populations of plant and animal species bite the dust. </w:t>
      </w:r>
      <w:r w:rsidRPr="00F14774">
        <w:rPr>
          <w:rStyle w:val="StyleUnderline"/>
        </w:rPr>
        <w:t>As</w:t>
      </w:r>
      <w:r w:rsidRPr="00F14774">
        <w:rPr>
          <w:sz w:val="16"/>
        </w:rPr>
        <w:t xml:space="preserve"> local </w:t>
      </w:r>
      <w:r w:rsidRPr="00F14774">
        <w:rPr>
          <w:rStyle w:val="StyleUnderline"/>
        </w:rPr>
        <w:t>populations disappear, with them go genetic traits that might otherwise have proven beneficial, leading to new or better-adapted forms of life</w:t>
      </w:r>
      <w:r w:rsidRPr="00F14774">
        <w:rPr>
          <w:sz w:val="16"/>
        </w:rPr>
        <w:t xml:space="preserve">. In other words, </w:t>
      </w:r>
      <w:r w:rsidRPr="00F14774">
        <w:rPr>
          <w:rStyle w:val="StyleUnderline"/>
        </w:rPr>
        <w:t xml:space="preserve">even if a species is elsewhere secure, the broad-scale </w:t>
      </w:r>
      <w:r w:rsidRPr="00F14774">
        <w:rPr>
          <w:rStyle w:val="Emphasis"/>
        </w:rPr>
        <w:t>loss of local populations</w:t>
      </w:r>
      <w:r w:rsidRPr="00F14774">
        <w:rPr>
          <w:sz w:val="16"/>
        </w:rPr>
        <w:t xml:space="preserve"> </w:t>
      </w:r>
      <w:r w:rsidRPr="00F14774">
        <w:rPr>
          <w:rStyle w:val="StyleUnderline"/>
        </w:rPr>
        <w:t>due to expansion of the human enterprise</w:t>
      </w:r>
      <w:r w:rsidRPr="00F14774">
        <w:rPr>
          <w:sz w:val="16"/>
        </w:rPr>
        <w:t xml:space="preserve"> </w:t>
      </w:r>
      <w:r w:rsidRPr="00F14774">
        <w:rPr>
          <w:strike/>
          <w:sz w:val="16"/>
        </w:rPr>
        <w:t>knee-caps</w:t>
      </w:r>
      <w:r w:rsidRPr="00F14774">
        <w:rPr>
          <w:sz w:val="16"/>
        </w:rPr>
        <w:t xml:space="preserve"> </w:t>
      </w:r>
      <w:r>
        <w:rPr>
          <w:rStyle w:val="StyleUnderline"/>
        </w:rPr>
        <w:t>[</w:t>
      </w:r>
      <w:r w:rsidRPr="00742A63">
        <w:rPr>
          <w:rStyle w:val="StyleUnderline"/>
          <w:highlight w:val="yellow"/>
        </w:rPr>
        <w:t>undermines</w:t>
      </w:r>
      <w:r>
        <w:rPr>
          <w:rStyle w:val="StyleUnderline"/>
        </w:rPr>
        <w:t>]</w:t>
      </w:r>
      <w:r w:rsidRPr="00F14774">
        <w:rPr>
          <w:rStyle w:val="StyleUnderline"/>
        </w:rPr>
        <w:t xml:space="preserve"> </w:t>
      </w:r>
      <w:r w:rsidRPr="00742A63">
        <w:rPr>
          <w:rStyle w:val="StyleUnderline"/>
          <w:highlight w:val="yellow"/>
        </w:rPr>
        <w:t>the very process</w:t>
      </w:r>
      <w:r w:rsidRPr="00742A63">
        <w:rPr>
          <w:sz w:val="16"/>
          <w:highlight w:val="yellow"/>
        </w:rPr>
        <w:t xml:space="preserve"> </w:t>
      </w:r>
      <w:r w:rsidRPr="00742A63">
        <w:rPr>
          <w:rStyle w:val="StyleUnderline"/>
          <w:highlight w:val="yellow"/>
        </w:rPr>
        <w:t>of</w:t>
      </w:r>
      <w:r w:rsidRPr="00742A63">
        <w:rPr>
          <w:sz w:val="16"/>
          <w:highlight w:val="yellow"/>
        </w:rPr>
        <w:t xml:space="preserve"> </w:t>
      </w:r>
      <w:r w:rsidRPr="00742A63">
        <w:rPr>
          <w:rStyle w:val="Emphasis"/>
          <w:sz w:val="24"/>
          <w:szCs w:val="24"/>
          <w:highlight w:val="yellow"/>
        </w:rPr>
        <w:t>evolution</w:t>
      </w:r>
      <w:r w:rsidRPr="00F14774">
        <w:rPr>
          <w:sz w:val="16"/>
        </w:rPr>
        <w:t xml:space="preserve">, </w:t>
      </w:r>
      <w:r w:rsidRPr="00F14774">
        <w:rPr>
          <w:rStyle w:val="StyleUnderline"/>
        </w:rPr>
        <w:t xml:space="preserve">the </w:t>
      </w:r>
      <w:r w:rsidRPr="00742A63">
        <w:rPr>
          <w:rStyle w:val="Emphasis"/>
          <w:sz w:val="24"/>
          <w:szCs w:val="24"/>
          <w:highlight w:val="yellow"/>
        </w:rPr>
        <w:t>driving</w:t>
      </w:r>
      <w:r w:rsidRPr="00F14774">
        <w:rPr>
          <w:rStyle w:val="Emphasis"/>
          <w:sz w:val="24"/>
          <w:szCs w:val="24"/>
        </w:rPr>
        <w:t xml:space="preserve"> force behind </w:t>
      </w:r>
      <w:r w:rsidRPr="00742A63">
        <w:rPr>
          <w:rStyle w:val="Emphasis"/>
          <w:sz w:val="24"/>
          <w:szCs w:val="24"/>
          <w:highlight w:val="yellow"/>
        </w:rPr>
        <w:t>life on Earth</w:t>
      </w:r>
      <w:r w:rsidRPr="00F14774">
        <w:rPr>
          <w:sz w:val="16"/>
        </w:rPr>
        <w:t xml:space="preserve">. </w:t>
      </w:r>
      <w:r w:rsidRPr="00F14774">
        <w:rPr>
          <w:rStyle w:val="StyleUnderline"/>
        </w:rPr>
        <w:t xml:space="preserve">This is a rarely discussed and tragic aspect of the </w:t>
      </w:r>
      <w:r w:rsidRPr="00F14774">
        <w:rPr>
          <w:rStyle w:val="Emphasis"/>
        </w:rPr>
        <w:t>biological meltdown.</w:t>
      </w:r>
    </w:p>
    <w:p w14:paraId="5F5EA3A2" w14:textId="77777777" w:rsidR="00C01AED" w:rsidRPr="00F14774" w:rsidRDefault="00C01AED" w:rsidP="00C01AED">
      <w:pPr>
        <w:rPr>
          <w:sz w:val="16"/>
        </w:rPr>
      </w:pPr>
      <w:r w:rsidRPr="00F14774">
        <w:rPr>
          <w:rStyle w:val="StyleUnderline"/>
        </w:rPr>
        <w:t>Fly over our country’s heartland</w:t>
      </w:r>
      <w:r w:rsidRPr="00F14774">
        <w:rPr>
          <w:sz w:val="16"/>
        </w:rPr>
        <w:t xml:space="preserve"> in a window seat </w:t>
      </w:r>
      <w:r w:rsidRPr="00F14774">
        <w:rPr>
          <w:rStyle w:val="StyleUnderline"/>
        </w:rPr>
        <w:t xml:space="preserve">and literally for hours one sees little but cultivated farmlands, literally hundreds of thousands of square miles where </w:t>
      </w:r>
      <w:r w:rsidRPr="00742A63">
        <w:rPr>
          <w:rStyle w:val="Emphasis"/>
          <w:highlight w:val="yellow"/>
        </w:rPr>
        <w:t>nature</w:t>
      </w:r>
      <w:r w:rsidRPr="00742A63">
        <w:rPr>
          <w:rStyle w:val="StyleUnderline"/>
          <w:highlight w:val="yellow"/>
        </w:rPr>
        <w:t xml:space="preserve"> has been</w:t>
      </w:r>
      <w:r w:rsidRPr="00F14774">
        <w:rPr>
          <w:rStyle w:val="StyleUnderline"/>
        </w:rPr>
        <w:t xml:space="preserve"> almost entirely </w:t>
      </w:r>
      <w:r w:rsidRPr="00742A63">
        <w:rPr>
          <w:rStyle w:val="Emphasis"/>
          <w:highlight w:val="yellow"/>
        </w:rPr>
        <w:t>obliterated</w:t>
      </w:r>
      <w:r w:rsidRPr="00F14774">
        <w:rPr>
          <w:sz w:val="16"/>
        </w:rPr>
        <w:t xml:space="preserve"> </w:t>
      </w:r>
      <w:r w:rsidRPr="00F14774">
        <w:rPr>
          <w:rStyle w:val="StyleUnderline"/>
        </w:rPr>
        <w:t xml:space="preserve">in order </w:t>
      </w:r>
      <w:r w:rsidRPr="00742A63">
        <w:rPr>
          <w:rStyle w:val="StyleUnderline"/>
          <w:highlight w:val="yellow"/>
        </w:rPr>
        <w:t xml:space="preserve">to </w:t>
      </w:r>
      <w:r w:rsidRPr="00742A63">
        <w:rPr>
          <w:rStyle w:val="Emphasis"/>
          <w:highlight w:val="yellow"/>
        </w:rPr>
        <w:t>feed</w:t>
      </w:r>
      <w:r w:rsidRPr="00F14774">
        <w:rPr>
          <w:rStyle w:val="StyleUnderline"/>
        </w:rPr>
        <w:t xml:space="preserve"> the ever-expanding</w:t>
      </w:r>
      <w:r w:rsidRPr="00F14774">
        <w:rPr>
          <w:sz w:val="16"/>
        </w:rPr>
        <w:t xml:space="preserve"> </w:t>
      </w:r>
      <w:r w:rsidRPr="00F14774">
        <w:rPr>
          <w:rStyle w:val="Emphasis"/>
        </w:rPr>
        <w:t xml:space="preserve">mass of </w:t>
      </w:r>
      <w:r w:rsidRPr="00742A63">
        <w:rPr>
          <w:rStyle w:val="Emphasis"/>
          <w:highlight w:val="yellow"/>
        </w:rPr>
        <w:t>humanity</w:t>
      </w:r>
      <w:r w:rsidRPr="00F14774">
        <w:rPr>
          <w:sz w:val="16"/>
        </w:rPr>
        <w:t>. Most of that farmland, by the way, was once a magnificent expanse of prairie, an ocean of grassy biodiversity teeming with wild evolving life that in our landscape amnesia, society has collectively forgotten.</w:t>
      </w:r>
    </w:p>
    <w:p w14:paraId="4CB8791C" w14:textId="77777777" w:rsidR="00C01AED" w:rsidRPr="00F14774" w:rsidRDefault="00C01AED" w:rsidP="00C01AED">
      <w:pPr>
        <w:rPr>
          <w:rStyle w:val="StyleUnderline"/>
        </w:rPr>
      </w:pPr>
      <w:r w:rsidRPr="00F14774">
        <w:rPr>
          <w:sz w:val="16"/>
        </w:rPr>
        <w:t xml:space="preserve">Unmitigated land-eating sprawl (Phoenix, for instance), strip malls, strip mines, gigantic-scale monocultures, massive areas of deforestation, livestock-induced desertification, plastic-clogged oceans and waterways, plugged up rivers (reservoirs), not to mention mind-boggling traffic jams, overcrowded national parks, </w:t>
      </w:r>
      <w:r w:rsidRPr="00742A63">
        <w:rPr>
          <w:rStyle w:val="Emphasis"/>
          <w:highlight w:val="yellow"/>
        </w:rPr>
        <w:t>wars</w:t>
      </w:r>
      <w:r w:rsidRPr="00742A63">
        <w:rPr>
          <w:sz w:val="16"/>
          <w:highlight w:val="yellow"/>
        </w:rPr>
        <w:t xml:space="preserve"> </w:t>
      </w:r>
      <w:r w:rsidRPr="00742A63">
        <w:rPr>
          <w:rStyle w:val="StyleUnderline"/>
          <w:highlight w:val="yellow"/>
        </w:rPr>
        <w:t xml:space="preserve">over </w:t>
      </w:r>
      <w:r w:rsidRPr="00742A63">
        <w:rPr>
          <w:rStyle w:val="Emphasis"/>
          <w:highlight w:val="yellow"/>
        </w:rPr>
        <w:t>territory and resources</w:t>
      </w:r>
      <w:r w:rsidRPr="00F14774">
        <w:rPr>
          <w:sz w:val="16"/>
        </w:rPr>
        <w:t xml:space="preserve">, </w:t>
      </w:r>
      <w:r w:rsidRPr="00F14774">
        <w:rPr>
          <w:rStyle w:val="StyleUnderline"/>
        </w:rPr>
        <w:t>even</w:t>
      </w:r>
      <w:r w:rsidRPr="00F14774">
        <w:rPr>
          <w:sz w:val="16"/>
        </w:rPr>
        <w:t xml:space="preserve"> </w:t>
      </w:r>
      <w:r w:rsidRPr="00F14774">
        <w:rPr>
          <w:rStyle w:val="Emphasis"/>
        </w:rPr>
        <w:t>genocides</w:t>
      </w:r>
      <w:r w:rsidRPr="00F14774">
        <w:rPr>
          <w:sz w:val="16"/>
        </w:rPr>
        <w:t xml:space="preserve"> </w:t>
      </w:r>
      <w:r w:rsidRPr="00F14774">
        <w:rPr>
          <w:rStyle w:val="StyleUnderline"/>
        </w:rPr>
        <w:t xml:space="preserve">and more </w:t>
      </w:r>
      <w:r w:rsidRPr="00742A63">
        <w:rPr>
          <w:rStyle w:val="StyleUnderline"/>
          <w:highlight w:val="yellow"/>
        </w:rPr>
        <w:t>are</w:t>
      </w:r>
      <w:r w:rsidRPr="00F14774">
        <w:rPr>
          <w:rStyle w:val="StyleUnderline"/>
        </w:rPr>
        <w:t xml:space="preserve"> all </w:t>
      </w:r>
      <w:r w:rsidRPr="00742A63">
        <w:rPr>
          <w:rStyle w:val="StyleUnderline"/>
          <w:highlight w:val="yellow"/>
        </w:rPr>
        <w:t xml:space="preserve">related to </w:t>
      </w:r>
      <w:r w:rsidRPr="00742A63">
        <w:rPr>
          <w:rStyle w:val="Emphasis"/>
          <w:highlight w:val="yellow"/>
        </w:rPr>
        <w:t>overpop</w:t>
      </w:r>
      <w:r w:rsidRPr="00F14774">
        <w:rPr>
          <w:rStyle w:val="Emphasis"/>
        </w:rPr>
        <w:t>ulation</w:t>
      </w:r>
      <w:r w:rsidRPr="00F14774">
        <w:rPr>
          <w:sz w:val="16"/>
        </w:rPr>
        <w:t xml:space="preserve">. </w:t>
      </w:r>
      <w:r w:rsidRPr="00F14774">
        <w:rPr>
          <w:rStyle w:val="StyleUnderline"/>
        </w:rPr>
        <w:t xml:space="preserve">And then there is the </w:t>
      </w:r>
      <w:r w:rsidRPr="00F14774">
        <w:rPr>
          <w:rStyle w:val="Emphasis"/>
        </w:rPr>
        <w:t>climate crisis</w:t>
      </w:r>
      <w:r w:rsidRPr="00F14774">
        <w:rPr>
          <w:rStyle w:val="StyleUnderline"/>
        </w:rPr>
        <w:t xml:space="preserve"> wild card. </w:t>
      </w:r>
      <w:r w:rsidRPr="00F14774">
        <w:rPr>
          <w:rStyle w:val="Emphasis"/>
        </w:rPr>
        <w:t xml:space="preserve">Human </w:t>
      </w:r>
      <w:r w:rsidRPr="00742A63">
        <w:rPr>
          <w:rStyle w:val="Emphasis"/>
          <w:highlight w:val="yellow"/>
        </w:rPr>
        <w:t>overpop</w:t>
      </w:r>
      <w:r w:rsidRPr="00F14774">
        <w:rPr>
          <w:rStyle w:val="Emphasis"/>
        </w:rPr>
        <w:t>ulation</w:t>
      </w:r>
      <w:r w:rsidRPr="00F14774">
        <w:rPr>
          <w:rStyle w:val="StyleUnderline"/>
        </w:rPr>
        <w:t xml:space="preserve"> </w:t>
      </w:r>
      <w:r w:rsidRPr="00742A63">
        <w:rPr>
          <w:rStyle w:val="StyleUnderline"/>
          <w:highlight w:val="yellow"/>
        </w:rPr>
        <w:t>is</w:t>
      </w:r>
      <w:r w:rsidRPr="00F14774">
        <w:rPr>
          <w:rStyle w:val="StyleUnderline"/>
        </w:rPr>
        <w:t xml:space="preserve"> the </w:t>
      </w:r>
      <w:r w:rsidRPr="00F14774">
        <w:rPr>
          <w:rStyle w:val="Emphasis"/>
        </w:rPr>
        <w:t xml:space="preserve">fundamental </w:t>
      </w:r>
      <w:r w:rsidRPr="00742A63">
        <w:rPr>
          <w:rStyle w:val="Emphasis"/>
          <w:highlight w:val="yellow"/>
        </w:rPr>
        <w:t>driving</w:t>
      </w:r>
      <w:r w:rsidRPr="00F14774">
        <w:rPr>
          <w:rStyle w:val="Emphasis"/>
        </w:rPr>
        <w:t xml:space="preserve"> force</w:t>
      </w:r>
      <w:r w:rsidRPr="00F14774">
        <w:rPr>
          <w:rStyle w:val="StyleUnderline"/>
        </w:rPr>
        <w:t xml:space="preserve"> behind </w:t>
      </w:r>
      <w:r w:rsidRPr="00742A63">
        <w:rPr>
          <w:rStyle w:val="Emphasis"/>
          <w:sz w:val="24"/>
          <w:szCs w:val="24"/>
          <w:highlight w:val="yellow"/>
        </w:rPr>
        <w:t>nearly all environmental and social ills</w:t>
      </w:r>
      <w:r w:rsidRPr="00F14774">
        <w:rPr>
          <w:rStyle w:val="StyleUnderline"/>
        </w:rPr>
        <w:t>, yet this travesty rarely punctures the public discourse.</w:t>
      </w:r>
    </w:p>
    <w:p w14:paraId="5C0AF94B" w14:textId="77777777" w:rsidR="00C01AED" w:rsidRPr="00F14774" w:rsidRDefault="00C01AED" w:rsidP="00C01AED">
      <w:pPr>
        <w:rPr>
          <w:sz w:val="8"/>
          <w:szCs w:val="14"/>
        </w:rPr>
      </w:pPr>
      <w:r w:rsidRPr="00F14774">
        <w:rPr>
          <w:sz w:val="8"/>
          <w:szCs w:val="14"/>
        </w:rPr>
        <w:t>In the U.S., our public lands are also under siege by various manifestations of over-crowding including growing armies of destructive off-road vehicle recreationists. Plus, population growth encourages more resource extraction on public lands, such as logging, mining, oil drilling, and livestock grazing, in order to feed, house, and transport the growing population. Even the race to build more wind and solar projects has environmental costs that are exacerbated by the growing mass of humanity and its needs. And studies also show that having fewer children is by far the most efficient way to reduce one’s carbon footprint.</w:t>
      </w:r>
    </w:p>
    <w:p w14:paraId="2C0A8F15" w14:textId="77777777" w:rsidR="00C01AED" w:rsidRPr="00F14774" w:rsidRDefault="00C01AED" w:rsidP="00C01AED">
      <w:pPr>
        <w:rPr>
          <w:sz w:val="8"/>
          <w:szCs w:val="14"/>
        </w:rPr>
      </w:pPr>
      <w:r w:rsidRPr="00F14774">
        <w:rPr>
          <w:sz w:val="8"/>
          <w:szCs w:val="14"/>
        </w:rPr>
        <w:t>Population growth and development on adjacent lands damage and isolate Wilderness areas and national parks. As these nature reserves become more hemmed in by humanity’s ever-expanding footprint, their ability to protect biodiversity, evolution and natural processes diminishes. If nothing else, ecologists have taught us that species and populations tend toward extinction as habitats shrink and become increasingly isolated. That’s due largely to inbreeding depression, genetic drift, and the vulnerability of small isolated populations to environmental cataclysms such as disease, wildfire, or a volcanic eruption. Isolated national parks and wilderness areas become “WINO” nature reserves: wild in name only. For example, studies have documented the copious loss of native species in U.S. national parks due to varying degrees of isolation. Yellowstone is one exception, still harboring at least small populations of all known native vertebrates, mainly due to its size and the large designated wilderness areas that buffer most of Yellowstone’s boundaries.</w:t>
      </w:r>
    </w:p>
    <w:p w14:paraId="2C1FF47E" w14:textId="77777777" w:rsidR="00C01AED" w:rsidRPr="00F14774" w:rsidRDefault="00C01AED" w:rsidP="00C01AED">
      <w:pPr>
        <w:rPr>
          <w:sz w:val="8"/>
          <w:szCs w:val="14"/>
        </w:rPr>
      </w:pPr>
      <w:r w:rsidRPr="00F14774">
        <w:rPr>
          <w:sz w:val="8"/>
          <w:szCs w:val="14"/>
        </w:rPr>
        <w:t>As mentioned earlier, the U.S. population has grown by about 20 million during the previous decade. Most of that growth is due to immigration, as the U.S. birthrate has dropped to near replacement levels (yet many other countries are still experiencing rapid population growth). This is not anti-immigrant; it is a simple fact. I am the grandson of Russian immigrants. One way or another we are all descended from immigrants. Four demographic factors determine population trends: births, deaths, emigration, and immigration. In order to stabilize and reduce the population of the U.S. we must limit either births or immigration or some combination of each (or increase the death rate, which most would agree is not the best option). Make no mistake, overpopulation is a global problem, and although some western countries have low birth rates, rapid population growth elsewhere spills over, like an overflowing water fountain. To stem this global problem, each nation needs to have policies in place to halt population growth. Stabilizing and reducing the Earth’s human population is every nation’s responsibility. Recognizing that immigration is part of the demographic equation simply acknowledges basic mathematics.</w:t>
      </w:r>
    </w:p>
    <w:p w14:paraId="60F353C6" w14:textId="77777777" w:rsidR="00C01AED" w:rsidRPr="00F14774" w:rsidRDefault="00C01AED" w:rsidP="00C01AED">
      <w:pPr>
        <w:rPr>
          <w:rStyle w:val="StyleUnderline"/>
          <w:sz w:val="14"/>
          <w:szCs w:val="14"/>
        </w:rPr>
      </w:pPr>
      <w:r w:rsidRPr="00F14774">
        <w:rPr>
          <w:sz w:val="8"/>
          <w:szCs w:val="14"/>
        </w:rPr>
        <w:t>Certainly, recent immigrants are rarely conspicuous consumers. Many of them immigrate to escape violence and political retribution in their home countries. We need to make room for political refugees. I am on board with that. But we cannot simply continue to accommodate more immigrants without making fewer babies (“carbon bombs”). This is a touchy subject, I know, and there are no easy answers. But right now a comprehensive U.S. population policy is completely lacking.</w:t>
      </w:r>
    </w:p>
    <w:p w14:paraId="71E1B023" w14:textId="77777777" w:rsidR="00C01AED" w:rsidRPr="00F14774" w:rsidRDefault="00C01AED" w:rsidP="00C01AED">
      <w:pPr>
        <w:rPr>
          <w:sz w:val="8"/>
          <w:szCs w:val="14"/>
        </w:rPr>
      </w:pPr>
      <w:r w:rsidRPr="00F14774">
        <w:rPr>
          <w:sz w:val="8"/>
          <w:szCs w:val="14"/>
        </w:rPr>
        <w:t>Here in the U.S. more people mean more sprawl, highways, parking lots, concrete, crowding, plowed farmlands, resource extraction, and yahoos tearing up public land on off-road vehicles (ORV’s). According to a study by Numbers USA, in a recent 15 year period we lost about 18,000 square miles of undeveloped lands to sprawl. That is about 11.5 million acres, or the equivalent of over 5 Yellowstone National Parks! And 67% of that acreage loss was due entirely to population growth. It makes little difference to imperiled wildlife whether urban sprawl houses Central American immigrants or Utah Mormons (Utah has our nation’s highest birth rate).</w:t>
      </w:r>
    </w:p>
    <w:p w14:paraId="7A2F2D6A" w14:textId="77777777" w:rsidR="00C01AED" w:rsidRPr="00F14774" w:rsidRDefault="00C01AED" w:rsidP="00C01AED">
      <w:pPr>
        <w:rPr>
          <w:rStyle w:val="StyleUnderline"/>
        </w:rPr>
      </w:pPr>
      <w:r w:rsidRPr="00F14774">
        <w:rPr>
          <w:rStyle w:val="Emphasis"/>
        </w:rPr>
        <w:t>Many facets</w:t>
      </w:r>
      <w:r w:rsidRPr="00F14774">
        <w:rPr>
          <w:sz w:val="16"/>
        </w:rPr>
        <w:t xml:space="preserve"> </w:t>
      </w:r>
      <w:r w:rsidRPr="00F14774">
        <w:rPr>
          <w:rStyle w:val="StyleUnderline"/>
        </w:rPr>
        <w:t xml:space="preserve">of habitat destruction are simply a function of </w:t>
      </w:r>
      <w:r w:rsidRPr="00F14774">
        <w:rPr>
          <w:rStyle w:val="Emphasis"/>
        </w:rPr>
        <w:t>numbers</w:t>
      </w:r>
      <w:r w:rsidRPr="00F14774">
        <w:rPr>
          <w:sz w:val="16"/>
        </w:rPr>
        <w:t xml:space="preserve">. Look at India. Or New Jersey. </w:t>
      </w:r>
      <w:r w:rsidRPr="00F14774">
        <w:rPr>
          <w:rStyle w:val="StyleUnderline"/>
        </w:rPr>
        <w:t xml:space="preserve">Jam-packed with </w:t>
      </w:r>
      <w:r w:rsidRPr="00F14774">
        <w:rPr>
          <w:rStyle w:val="Emphasis"/>
        </w:rPr>
        <w:t>humanity</w:t>
      </w:r>
      <w:r w:rsidRPr="00F14774">
        <w:rPr>
          <w:rStyle w:val="StyleUnderline"/>
        </w:rPr>
        <w:t xml:space="preserve">, there simply </w:t>
      </w:r>
      <w:r w:rsidRPr="00F14774">
        <w:rPr>
          <w:rStyle w:val="Emphasis"/>
        </w:rPr>
        <w:t>isn’t much room</w:t>
      </w:r>
      <w:r w:rsidRPr="00F14774">
        <w:rPr>
          <w:rStyle w:val="StyleUnderline"/>
        </w:rPr>
        <w:t xml:space="preserve"> for </w:t>
      </w:r>
      <w:r w:rsidRPr="00F14774">
        <w:rPr>
          <w:rStyle w:val="Emphasis"/>
        </w:rPr>
        <w:t>wild nature</w:t>
      </w:r>
      <w:r w:rsidRPr="00F14774">
        <w:rPr>
          <w:sz w:val="16"/>
        </w:rPr>
        <w:t xml:space="preserve">. </w:t>
      </w:r>
      <w:r w:rsidRPr="00F14774">
        <w:rPr>
          <w:rStyle w:val="StyleUnderline"/>
        </w:rPr>
        <w:t xml:space="preserve">Everyone needs </w:t>
      </w:r>
      <w:r w:rsidRPr="00F14774">
        <w:rPr>
          <w:rStyle w:val="Emphasis"/>
        </w:rPr>
        <w:t>housing</w:t>
      </w:r>
      <w:r w:rsidRPr="00F14774">
        <w:rPr>
          <w:rStyle w:val="StyleUnderline"/>
        </w:rPr>
        <w:t xml:space="preserve">, </w:t>
      </w:r>
      <w:r w:rsidRPr="00F14774">
        <w:rPr>
          <w:rStyle w:val="Emphasis"/>
        </w:rPr>
        <w:t>food</w:t>
      </w:r>
      <w:r w:rsidRPr="00F14774">
        <w:rPr>
          <w:rStyle w:val="StyleUnderline"/>
        </w:rPr>
        <w:t xml:space="preserve">, plus </w:t>
      </w:r>
      <w:r w:rsidRPr="00F14774">
        <w:rPr>
          <w:rStyle w:val="Emphasis"/>
        </w:rPr>
        <w:t>transportation</w:t>
      </w:r>
      <w:r w:rsidRPr="00F14774">
        <w:rPr>
          <w:rStyle w:val="StyleUnderline"/>
        </w:rPr>
        <w:t xml:space="preserve">, and associated </w:t>
      </w:r>
      <w:r w:rsidRPr="00F14774">
        <w:rPr>
          <w:rStyle w:val="Emphasis"/>
        </w:rPr>
        <w:t>infrastructure</w:t>
      </w:r>
      <w:r w:rsidRPr="00F14774">
        <w:rPr>
          <w:rStyle w:val="StyleUnderline"/>
        </w:rPr>
        <w:t>, no matter how careful they are to consume less and recycle more.</w:t>
      </w:r>
    </w:p>
    <w:p w14:paraId="7EEE41B3" w14:textId="77777777" w:rsidR="00C01AED" w:rsidRPr="00F14774" w:rsidRDefault="00C01AED" w:rsidP="00C01AED">
      <w:pPr>
        <w:rPr>
          <w:sz w:val="16"/>
        </w:rPr>
      </w:pPr>
      <w:r w:rsidRPr="00F14774">
        <w:rPr>
          <w:sz w:val="16"/>
        </w:rPr>
        <w:t xml:space="preserve">So yes, of course, overpopulation is global and </w:t>
      </w:r>
      <w:r w:rsidRPr="00183154">
        <w:rPr>
          <w:rStyle w:val="StyleUnderline"/>
        </w:rPr>
        <w:t xml:space="preserve">we in </w:t>
      </w:r>
      <w:r w:rsidRPr="00742A63">
        <w:rPr>
          <w:rStyle w:val="Emphasis"/>
          <w:highlight w:val="yellow"/>
        </w:rPr>
        <w:t>industrial nations</w:t>
      </w:r>
      <w:r w:rsidRPr="00742A63">
        <w:rPr>
          <w:rStyle w:val="StyleUnderline"/>
          <w:highlight w:val="yellow"/>
        </w:rPr>
        <w:t xml:space="preserve"> need to</w:t>
      </w:r>
      <w:r w:rsidRPr="00F14774">
        <w:rPr>
          <w:rStyle w:val="StyleUnderline"/>
        </w:rPr>
        <w:t xml:space="preserve"> consume less and become less wasteful</w:t>
      </w:r>
      <w:r w:rsidRPr="00F14774">
        <w:rPr>
          <w:sz w:val="16"/>
        </w:rPr>
        <w:t xml:space="preserve">. We need to abandon the use of fossil fuels. Soon. </w:t>
      </w:r>
      <w:r w:rsidRPr="00F14774">
        <w:rPr>
          <w:rStyle w:val="Emphasis"/>
        </w:rPr>
        <w:t xml:space="preserve">To </w:t>
      </w:r>
      <w:r w:rsidRPr="00742A63">
        <w:rPr>
          <w:rStyle w:val="Emphasis"/>
          <w:highlight w:val="yellow"/>
        </w:rPr>
        <w:t>halt pop</w:t>
      </w:r>
      <w:r w:rsidRPr="00183154">
        <w:rPr>
          <w:rStyle w:val="Emphasis"/>
        </w:rPr>
        <w:t xml:space="preserve">ulation </w:t>
      </w:r>
      <w:r w:rsidRPr="00742A63">
        <w:rPr>
          <w:rStyle w:val="Emphasis"/>
          <w:highlight w:val="yellow"/>
        </w:rPr>
        <w:t>growth</w:t>
      </w:r>
      <w:r w:rsidRPr="00F14774">
        <w:rPr>
          <w:sz w:val="16"/>
        </w:rPr>
        <w:t xml:space="preserve">, </w:t>
      </w:r>
      <w:r w:rsidRPr="00F14774">
        <w:rPr>
          <w:rStyle w:val="StyleUnderline"/>
        </w:rPr>
        <w:t xml:space="preserve">good </w:t>
      </w:r>
      <w:r w:rsidRPr="00183154">
        <w:rPr>
          <w:rStyle w:val="Emphasis"/>
        </w:rPr>
        <w:t>health care</w:t>
      </w:r>
      <w:r w:rsidRPr="00183154">
        <w:rPr>
          <w:sz w:val="16"/>
        </w:rPr>
        <w:t xml:space="preserve"> </w:t>
      </w:r>
      <w:r w:rsidRPr="00183154">
        <w:rPr>
          <w:rStyle w:val="StyleUnderline"/>
        </w:rPr>
        <w:t>and</w:t>
      </w:r>
      <w:r w:rsidRPr="00183154">
        <w:rPr>
          <w:sz w:val="16"/>
        </w:rPr>
        <w:t xml:space="preserve"> </w:t>
      </w:r>
      <w:r w:rsidRPr="00183154">
        <w:rPr>
          <w:rStyle w:val="Emphasis"/>
        </w:rPr>
        <w:t>family planning</w:t>
      </w:r>
      <w:r w:rsidRPr="00183154">
        <w:rPr>
          <w:sz w:val="16"/>
        </w:rPr>
        <w:t xml:space="preserve">, </w:t>
      </w:r>
      <w:r w:rsidRPr="00183154">
        <w:rPr>
          <w:rStyle w:val="StyleUnderline"/>
        </w:rPr>
        <w:t>including</w:t>
      </w:r>
      <w:r w:rsidRPr="00F14774">
        <w:rPr>
          <w:rStyle w:val="StyleUnderline"/>
        </w:rPr>
        <w:t xml:space="preserve"> access to </w:t>
      </w:r>
      <w:r w:rsidRPr="00F14774">
        <w:rPr>
          <w:rStyle w:val="Emphasis"/>
          <w:sz w:val="24"/>
          <w:szCs w:val="24"/>
        </w:rPr>
        <w:t xml:space="preserve">birth control and </w:t>
      </w:r>
      <w:r w:rsidRPr="00742A63">
        <w:rPr>
          <w:rStyle w:val="Emphasis"/>
          <w:sz w:val="24"/>
          <w:szCs w:val="24"/>
          <w:highlight w:val="yellow"/>
        </w:rPr>
        <w:t>abortion</w:t>
      </w:r>
      <w:r w:rsidRPr="00742A63">
        <w:rPr>
          <w:rStyle w:val="StyleUnderline"/>
          <w:highlight w:val="yellow"/>
        </w:rPr>
        <w:t xml:space="preserve">, must be available to </w:t>
      </w:r>
      <w:r w:rsidRPr="00742A63">
        <w:rPr>
          <w:rStyle w:val="Emphasis"/>
          <w:highlight w:val="yellow"/>
        </w:rPr>
        <w:t>all</w:t>
      </w:r>
      <w:r w:rsidRPr="00F14774">
        <w:rPr>
          <w:sz w:val="16"/>
        </w:rPr>
        <w:t xml:space="preserve">, everywhere on the planet. </w:t>
      </w:r>
      <w:r w:rsidRPr="00F14774">
        <w:rPr>
          <w:rStyle w:val="StyleUnderline"/>
        </w:rPr>
        <w:t xml:space="preserve">Women must become </w:t>
      </w:r>
      <w:r w:rsidRPr="00F14774">
        <w:rPr>
          <w:rStyle w:val="Emphasis"/>
        </w:rPr>
        <w:t>empowered</w:t>
      </w:r>
      <w:r w:rsidRPr="00F14774">
        <w:rPr>
          <w:sz w:val="16"/>
        </w:rPr>
        <w:t xml:space="preserve">, a tough challenge in countries ruled by religious fundamentalists. Also, human males can </w:t>
      </w:r>
      <w:r w:rsidRPr="00F14774">
        <w:rPr>
          <w:sz w:val="16"/>
        </w:rPr>
        <w:lastRenderedPageBreak/>
        <w:t>impregnate females 365 days/year – unlike women who can’t get pregnant more than once in nine months. Males must take more responsibility for birth control. In addition, our government should implement foreign policies that minimize refugees. And tax systems should reward small families and penalize big ones (Good luck with all of that).</w:t>
      </w:r>
    </w:p>
    <w:p w14:paraId="155B7C85" w14:textId="77777777" w:rsidR="00C01AED" w:rsidRDefault="00C01AED" w:rsidP="00C01AED">
      <w:pPr>
        <w:pStyle w:val="Heading3"/>
      </w:pPr>
      <w:r>
        <w:lastRenderedPageBreak/>
        <w:t>1NC</w:t>
      </w:r>
    </w:p>
    <w:p w14:paraId="71C4C3F8" w14:textId="77777777" w:rsidR="00C01AED" w:rsidRPr="00746AB6" w:rsidRDefault="00C01AED" w:rsidP="00C01AED">
      <w:pPr>
        <w:pStyle w:val="Heading4"/>
      </w:pPr>
      <w:r>
        <w:t xml:space="preserve">The Fed </w:t>
      </w:r>
      <w:r w:rsidRPr="00746AB6">
        <w:rPr>
          <w:u w:val="single"/>
        </w:rPr>
        <w:t>stay</w:t>
      </w:r>
      <w:r>
        <w:rPr>
          <w:u w:val="single"/>
        </w:rPr>
        <w:t>s</w:t>
      </w:r>
      <w:r w:rsidRPr="00746AB6">
        <w:rPr>
          <w:u w:val="single"/>
        </w:rPr>
        <w:t xml:space="preserve">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w:t>
      </w:r>
      <w:r w:rsidRPr="00430EE7">
        <w:t>changes them</w:t>
      </w:r>
      <w:r>
        <w:t>.</w:t>
      </w:r>
    </w:p>
    <w:p w14:paraId="249EF024" w14:textId="77777777" w:rsidR="00C01AED" w:rsidRPr="00746AB6" w:rsidRDefault="00C01AED" w:rsidP="00C01AED">
      <w:r>
        <w:t xml:space="preserve">Jack </w:t>
      </w:r>
      <w:r w:rsidRPr="00746AB6">
        <w:rPr>
          <w:rStyle w:val="Style13ptBold"/>
        </w:rPr>
        <w:t>Bowman 10/29</w:t>
      </w:r>
      <w:r>
        <w:t>/25, writer at Seeking Alpha, Founder of Bowman Capital Management, holds a masters degree from University of La Verne, “Fed Board Breaks Ranks In Both Directions Over Rate Cuts”, https://seekingalpha.com/article/4834971-fed-board-breaks-ranks-in-both-directions-over-rate-cuts</w:t>
      </w:r>
    </w:p>
    <w:p w14:paraId="006F4FE7" w14:textId="77777777" w:rsidR="00C01AED" w:rsidRPr="00746AB6" w:rsidRDefault="00C01AED" w:rsidP="00C01AED">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r w:rsidRPr="00746AB6">
        <w:rPr>
          <w:rStyle w:val="StyleUnderline"/>
        </w:rPr>
        <w:t>shows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very complicated</w:t>
      </w:r>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4958F495" w14:textId="77777777" w:rsidR="00C01AED" w:rsidRPr="00746AB6" w:rsidRDefault="00C01AED" w:rsidP="00C01AED">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that the board has "strongly differing views," on monetary policy. I think he said the right thing</w:t>
      </w:r>
      <w:r w:rsidRPr="00746AB6">
        <w:rPr>
          <w:sz w:val="16"/>
        </w:rPr>
        <w:t xml:space="preserve"> here in regard to what we want from a Fed;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74ABE3A6" w14:textId="77777777" w:rsidR="00C01AED" w:rsidRPr="00746AB6" w:rsidRDefault="00C01AED" w:rsidP="00C01AED">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014955B6" w14:textId="77777777" w:rsidR="00C01AED" w:rsidRPr="00746AB6" w:rsidRDefault="00C01AED" w:rsidP="00C01AED">
      <w:pPr>
        <w:rPr>
          <w:rStyle w:val="StyleUnderline"/>
        </w:rPr>
      </w:pPr>
      <w:r w:rsidRPr="00746AB6">
        <w:rPr>
          <w:sz w:val="16"/>
        </w:rPr>
        <w:t xml:space="preserve">For the record, </w:t>
      </w:r>
      <w:r w:rsidRPr="00746AB6">
        <w:rPr>
          <w:rStyle w:val="Emphasis"/>
          <w:highlight w:val="yellow"/>
        </w:rPr>
        <w:t>both I and the 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confidence after today's cut and presser). </w:t>
      </w:r>
      <w:r w:rsidRPr="00746AB6">
        <w:rPr>
          <w:rStyle w:val="StyleUnderline"/>
        </w:rPr>
        <w:t>Powell will once again just call it a "risk management cut," just like he did this month and last.</w:t>
      </w:r>
    </w:p>
    <w:p w14:paraId="7569EB13" w14:textId="77777777" w:rsidR="00C01AED" w:rsidRPr="00746AB6" w:rsidRDefault="00C01AED" w:rsidP="00C01AED">
      <w:pPr>
        <w:rPr>
          <w:sz w:val="16"/>
        </w:rPr>
      </w:pPr>
      <w:r w:rsidRPr="00746AB6">
        <w:rPr>
          <w:sz w:val="16"/>
        </w:rPr>
        <w:t>Conclusion</w:t>
      </w:r>
    </w:p>
    <w:p w14:paraId="7B6C2E70" w14:textId="77777777" w:rsidR="00C01AED" w:rsidRPr="00746AB6" w:rsidRDefault="00C01AED" w:rsidP="00C01AED">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w:t>
      </w:r>
      <w:r w:rsidRPr="00FF324B">
        <w:rPr>
          <w:rStyle w:val="Emphasis"/>
        </w:rPr>
        <w:t xml:space="preserve"> remains </w:t>
      </w:r>
      <w:r w:rsidRPr="00746AB6">
        <w:rPr>
          <w:rStyle w:val="Emphasis"/>
          <w:highlight w:val="yellow"/>
        </w:rPr>
        <w:t>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into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003E71B5" w14:textId="77777777" w:rsidR="00C01AED" w:rsidRPr="00746AB6" w:rsidRDefault="00C01AED" w:rsidP="00C01AED">
      <w:pPr>
        <w:rPr>
          <w:rStyle w:val="Emphasis"/>
        </w:rPr>
      </w:pPr>
      <w:r w:rsidRPr="00746AB6">
        <w:rPr>
          <w:sz w:val="16"/>
        </w:rPr>
        <w:t xml:space="preserve">I believe </w:t>
      </w:r>
      <w:r w:rsidRPr="00746AB6">
        <w:rPr>
          <w:rStyle w:val="Emphasis"/>
          <w:sz w:val="24"/>
          <w:szCs w:val="24"/>
          <w:highlight w:val="yellow"/>
        </w:rPr>
        <w:t>Powell wants to get</w:t>
      </w:r>
      <w:r w:rsidRPr="00FF324B">
        <w:rPr>
          <w:rStyle w:val="Emphasis"/>
          <w:sz w:val="24"/>
          <w:szCs w:val="24"/>
        </w:rPr>
        <w:t xml:space="preserve"> us </w:t>
      </w:r>
      <w:r w:rsidRPr="00746AB6">
        <w:rPr>
          <w:rStyle w:val="Emphasis"/>
          <w:sz w:val="24"/>
          <w:szCs w:val="24"/>
          <w:highlight w:val="yellow"/>
        </w:rPr>
        <w:t>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746AB6">
        <w:rPr>
          <w:rStyle w:val="Emphasis"/>
          <w:highlight w:val="yellow"/>
        </w:rPr>
        <w:t>on par</w:t>
      </w:r>
      <w:r w:rsidRPr="00746AB6">
        <w:rPr>
          <w:rStyle w:val="StyleUnderline"/>
          <w:highlight w:val="yellow"/>
        </w:rPr>
        <w:t xml:space="preserve"> with what </w:t>
      </w:r>
      <w:r w:rsidRPr="00746AB6">
        <w:rPr>
          <w:rStyle w:val="Emphasis"/>
          <w:highlight w:val="yellow"/>
        </w:rPr>
        <w:t>markets are</w:t>
      </w:r>
      <w:r w:rsidRPr="00746AB6">
        <w:rPr>
          <w:rStyle w:val="Emphasis"/>
        </w:rPr>
        <w:t xml:space="preserve"> currently </w:t>
      </w:r>
      <w:r w:rsidRPr="00746AB6">
        <w:rPr>
          <w:rStyle w:val="Emphasis"/>
          <w:highlight w:val="yellow"/>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 w:val="28"/>
          <w:szCs w:val="28"/>
          <w:highlight w:val="yellow"/>
        </w:rPr>
        <w:t>If inflation</w:t>
      </w:r>
      <w:r w:rsidRPr="00FF324B">
        <w:rPr>
          <w:rStyle w:val="Emphasis"/>
          <w:sz w:val="28"/>
          <w:szCs w:val="28"/>
        </w:rPr>
        <w:t xml:space="preserve"> were to </w:t>
      </w:r>
      <w:r w:rsidRPr="00746AB6">
        <w:rPr>
          <w:rStyle w:val="Emphasis"/>
          <w:sz w:val="28"/>
          <w:szCs w:val="28"/>
          <w:highlight w:val="yellow"/>
        </w:rPr>
        <w:t>get</w:t>
      </w:r>
      <w:r w:rsidRPr="00746AB6">
        <w:rPr>
          <w:rStyle w:val="Emphasis"/>
          <w:sz w:val="28"/>
          <w:szCs w:val="28"/>
        </w:rPr>
        <w:t xml:space="preserve"> much </w:t>
      </w:r>
      <w:r w:rsidRPr="00746AB6">
        <w:rPr>
          <w:rStyle w:val="Emphasis"/>
          <w:sz w:val="28"/>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FF324B">
        <w:rPr>
          <w:rStyle w:val="StyleUnderline"/>
        </w:rPr>
        <w:t xml:space="preserve">I would </w:t>
      </w:r>
      <w:r w:rsidRPr="00746AB6">
        <w:rPr>
          <w:rStyle w:val="StyleUnderline"/>
          <w:highlight w:val="yellow"/>
        </w:rPr>
        <w:t xml:space="preserve">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FF324B">
        <w:rPr>
          <w:rStyle w:val="Emphasis"/>
        </w:rPr>
        <w:t xml:space="preserve">currently </w:t>
      </w:r>
      <w:r w:rsidRPr="00746AB6">
        <w:rPr>
          <w:rStyle w:val="Emphasis"/>
          <w:highlight w:val="yellow"/>
        </w:rPr>
        <w:t>far</w:t>
      </w:r>
      <w:r w:rsidRPr="00FF324B">
        <w:rPr>
          <w:rStyle w:val="Emphasis"/>
        </w:rPr>
        <w:t xml:space="preserve"> away </w:t>
      </w:r>
      <w:r w:rsidRPr="00746AB6">
        <w:rPr>
          <w:rStyle w:val="Emphasis"/>
          <w:highlight w:val="yellow"/>
        </w:rPr>
        <w:t>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769CD955" w14:textId="77777777" w:rsidR="00C01AED" w:rsidRPr="00722AF1" w:rsidRDefault="00C01AED" w:rsidP="00C01AED"/>
    <w:p w14:paraId="7A4A9500" w14:textId="77777777" w:rsidR="00C01AED" w:rsidRDefault="00C01AED" w:rsidP="00C01AED">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1A432AA5" w14:textId="77777777" w:rsidR="00C01AED" w:rsidRPr="00B5717D" w:rsidRDefault="00C01AED" w:rsidP="00C01AED">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1DC7C958" w14:textId="77777777" w:rsidR="00C01AED" w:rsidRPr="00C93794" w:rsidRDefault="00C01AED" w:rsidP="00C01AED">
      <w:pPr>
        <w:rPr>
          <w:sz w:val="16"/>
        </w:rPr>
      </w:pPr>
      <w:r w:rsidRPr="00B5717D">
        <w:rPr>
          <w:rStyle w:val="StyleUnderline"/>
        </w:rPr>
        <w:lastRenderedPageBreak/>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148400CD" w14:textId="77777777" w:rsidR="00C01AED" w:rsidRPr="00C93794" w:rsidRDefault="00C01AED" w:rsidP="00C01AED">
      <w:pPr>
        <w:rPr>
          <w:sz w:val="16"/>
        </w:rPr>
      </w:pPr>
      <w:r w:rsidRPr="00C93794">
        <w:rPr>
          <w:sz w:val="16"/>
        </w:rPr>
        <w:t>Wage or profit price spiral?</w:t>
      </w:r>
    </w:p>
    <w:p w14:paraId="271F650F" w14:textId="77777777" w:rsidR="00C01AED" w:rsidRPr="00CC57D1" w:rsidRDefault="00C01AED" w:rsidP="00C01AED">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7A74A6D8" w14:textId="77777777" w:rsidR="00C01AED" w:rsidRPr="00C93794" w:rsidRDefault="00C01AED" w:rsidP="00C01AED">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6831A7B9" w14:textId="77777777" w:rsidR="00C01AED" w:rsidRPr="00C93794" w:rsidRDefault="00C01AED" w:rsidP="00C01AED">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53FC5CC4" w14:textId="77777777" w:rsidR="00C01AED" w:rsidRPr="00C93794" w:rsidRDefault="00C01AED" w:rsidP="00C01AED">
      <w:pPr>
        <w:rPr>
          <w:sz w:val="16"/>
        </w:rPr>
      </w:pPr>
      <w:r w:rsidRPr="00C93794">
        <w:rPr>
          <w:sz w:val="16"/>
        </w:rPr>
        <w:t xml:space="preserve">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w:t>
      </w:r>
      <w:r w:rsidRPr="00C93794">
        <w:rPr>
          <w:sz w:val="16"/>
        </w:rPr>
        <w:lastRenderedPageBreak/>
        <w:t>costs.”[17] Lagarde has similarly observed that “when inflation is high everywhere and supply is constrained, firms can more easily pass on cost increases to customers without losing market share to their competitors.”[18]</w:t>
      </w:r>
    </w:p>
    <w:p w14:paraId="137FAF03" w14:textId="77777777" w:rsidR="00C01AED" w:rsidRPr="00C93794" w:rsidRDefault="00C01AED" w:rsidP="00C01AED">
      <w:pPr>
        <w:rPr>
          <w:sz w:val="16"/>
        </w:rPr>
      </w:pPr>
      <w:r w:rsidRPr="00C93794">
        <w:rPr>
          <w:sz w:val="16"/>
        </w:rPr>
        <w:t>Labour shortages: curse or blessing?</w:t>
      </w:r>
    </w:p>
    <w:p w14:paraId="2469B778" w14:textId="77777777" w:rsidR="00C01AED" w:rsidRPr="00CC57D1" w:rsidRDefault="00C01AED" w:rsidP="00C01AED">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FF324B">
        <w:rPr>
          <w:rStyle w:val="StyleUnderline"/>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FF324B">
        <w:rPr>
          <w:rStyle w:val="StyleUnderline"/>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w:t>
      </w:r>
      <w:r w:rsidRPr="00FF324B">
        <w:rPr>
          <w:rStyle w:val="Emphasis"/>
          <w:szCs w:val="28"/>
        </w:rPr>
        <w:t xml:space="preserve"> deemed </w:t>
      </w:r>
      <w:r w:rsidRPr="002E04EE">
        <w:rPr>
          <w:rStyle w:val="Emphasis"/>
          <w:szCs w:val="28"/>
          <w:highlight w:val="yellow"/>
        </w:rPr>
        <w:t>necessary</w:t>
      </w:r>
      <w:r w:rsidRPr="00CC57D1">
        <w:rPr>
          <w:rStyle w:val="Emphasis"/>
          <w:szCs w:val="28"/>
        </w:rPr>
        <w:t xml:space="preserve"> to prevent this from happening.</w:t>
      </w:r>
    </w:p>
    <w:p w14:paraId="06B044F9" w14:textId="77777777" w:rsidR="00C01AED" w:rsidRPr="00C93794" w:rsidRDefault="00C01AED" w:rsidP="00C01AED">
      <w:pPr>
        <w:rPr>
          <w:sz w:val="16"/>
        </w:rPr>
      </w:pPr>
      <w:r w:rsidRPr="00FF324B">
        <w:rPr>
          <w:rStyle w:val="StyleUnderline"/>
        </w:rPr>
        <w:t>A</w:t>
      </w:r>
      <w:r w:rsidRPr="00FF324B">
        <w:rPr>
          <w:sz w:val="16"/>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w:t>
      </w:r>
      <w:r w:rsidRPr="00FF324B">
        <w:rPr>
          <w:rStyle w:val="Emphasis"/>
          <w:highlight w:val="yellow"/>
        </w:rPr>
        <w:t>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183154">
        <w:rPr>
          <w:sz w:val="16"/>
        </w:rPr>
        <w:t xml:space="preserve"> </w:t>
      </w:r>
      <w:r w:rsidRPr="00183154">
        <w:rPr>
          <w:rStyle w:val="StyleUnderline"/>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w:t>
      </w:r>
      <w:r w:rsidRPr="00FF324B">
        <w:rPr>
          <w:rStyle w:val="StyleUnderline"/>
        </w:rPr>
        <w:t xml:space="preserve">to </w:t>
      </w:r>
      <w:r w:rsidRPr="00FF324B">
        <w:rPr>
          <w:rStyle w:val="Emphasis"/>
        </w:rPr>
        <w:t>understanding inflation</w:t>
      </w:r>
      <w:r w:rsidRPr="00FF324B">
        <w:rPr>
          <w:sz w:val="16"/>
        </w:rPr>
        <w:t xml:space="preserve">.” </w:t>
      </w:r>
      <w:r w:rsidRPr="00FF324B">
        <w:rPr>
          <w:rStyle w:val="StyleUnderline"/>
        </w:rPr>
        <w:t xml:space="preserve">These core services are usually the </w:t>
      </w:r>
      <w:r w:rsidRPr="00FF324B">
        <w:rPr>
          <w:rStyle w:val="Emphasis"/>
          <w:sz w:val="24"/>
          <w:szCs w:val="24"/>
        </w:rPr>
        <w:t>most de-unionised sector</w:t>
      </w:r>
      <w:r w:rsidRPr="00FF324B">
        <w:rPr>
          <w:sz w:val="16"/>
          <w:szCs w:val="24"/>
        </w:rPr>
        <w:t xml:space="preserve"> </w:t>
      </w:r>
      <w:r w:rsidRPr="00FF324B">
        <w:rPr>
          <w:rStyle w:val="StyleUnderline"/>
        </w:rPr>
        <w:t>of the economy</w:t>
      </w:r>
      <w:r w:rsidRPr="00FF324B">
        <w:rPr>
          <w:sz w:val="16"/>
        </w:rPr>
        <w:t xml:space="preserve"> where tight labour markets and labour shortages are the last vestiges of workers’</w:t>
      </w:r>
      <w:r w:rsidRPr="00C93794">
        <w:rPr>
          <w:sz w:val="16"/>
        </w:rPr>
        <w:t xml:space="preserve"> bargaining power.</w:t>
      </w:r>
    </w:p>
    <w:p w14:paraId="3352B7C9" w14:textId="77777777" w:rsidR="00C01AED" w:rsidRPr="0001498C" w:rsidRDefault="00C01AED" w:rsidP="00C01AED">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07615DC2" w14:textId="77777777" w:rsidR="00C01AED" w:rsidRPr="00DC435B" w:rsidRDefault="00C01AED" w:rsidP="00C01AED"/>
    <w:p w14:paraId="3D5696BF" w14:textId="77777777" w:rsidR="00C01AED" w:rsidRDefault="00C01AED" w:rsidP="00C01AED">
      <w:pPr>
        <w:pStyle w:val="Heading4"/>
      </w:pPr>
      <w:r>
        <w:t xml:space="preserve">Fiscal miscalibration guarantees </w:t>
      </w:r>
      <w:r w:rsidRPr="007E7C86">
        <w:rPr>
          <w:u w:val="single"/>
        </w:rPr>
        <w:t>extinction</w:t>
      </w:r>
      <w:r>
        <w:rPr>
          <w:b w:val="0"/>
          <w:bCs/>
        </w:rPr>
        <w:t>.</w:t>
      </w:r>
    </w:p>
    <w:p w14:paraId="3DE1EADD" w14:textId="77777777" w:rsidR="00C01AED" w:rsidRPr="00182ADC" w:rsidRDefault="00C01AED" w:rsidP="00C01AED">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1EFBF315" w14:textId="77777777" w:rsidR="00C01AED" w:rsidRPr="000C7A94" w:rsidRDefault="00C01AED" w:rsidP="00C01AED">
      <w:pPr>
        <w:rPr>
          <w:sz w:val="12"/>
        </w:rPr>
      </w:pPr>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FF324B">
        <w:rPr>
          <w:rStyle w:val="StyleUnderline"/>
        </w:rPr>
        <w:t xml:space="preserve">edge </w:t>
      </w:r>
      <w:r w:rsidRPr="008F133A">
        <w:rPr>
          <w:rStyle w:val="StyleUnderline"/>
          <w:highlight w:val="yellow"/>
        </w:rPr>
        <w:t>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42A93B74" w14:textId="77777777" w:rsidR="00C01AED" w:rsidRPr="000C7A94" w:rsidRDefault="00C01AED" w:rsidP="00C01AED">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w:t>
      </w:r>
      <w:r w:rsidRPr="000C7A94">
        <w:rPr>
          <w:sz w:val="12"/>
        </w:rPr>
        <w:lastRenderedPageBreak/>
        <w:t>decreased in perceived severity compared to last year’s scores. However, like related economic risks, it features among the top concerns for both public- and private-sector respondents (at #10 and #11, respectively) as a continuing source of economic volatility.</w:t>
      </w:r>
    </w:p>
    <w:p w14:paraId="715AAE46" w14:textId="77777777" w:rsidR="00C01AED" w:rsidRPr="000C7A94" w:rsidRDefault="00C01AED" w:rsidP="00C01AED">
      <w:pPr>
        <w:rPr>
          <w:sz w:val="12"/>
        </w:rPr>
      </w:pPr>
      <w:r w:rsidRPr="000C7A94">
        <w:rPr>
          <w:sz w:val="12"/>
        </w:rPr>
        <w:t>[Figures omitted]</w:t>
      </w:r>
    </w:p>
    <w:p w14:paraId="3EDCAB2A" w14:textId="77777777" w:rsidR="00C01AED" w:rsidRPr="000C7A94" w:rsidRDefault="00C01AED" w:rsidP="00C01AED">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p w14:paraId="329F4E23" w14:textId="77777777" w:rsidR="00C01AED" w:rsidRPr="005D64E3" w:rsidRDefault="00C01AED" w:rsidP="00C01AED">
      <w:pPr>
        <w:rPr>
          <w:sz w:val="4"/>
          <w:szCs w:val="2"/>
        </w:rPr>
      </w:pPr>
      <w:r w:rsidRPr="005D64E3">
        <w:rPr>
          <w:sz w:val="4"/>
          <w:szCs w:val="2"/>
        </w:rPr>
        <w:t>[Figures omitted]</w:t>
      </w:r>
    </w:p>
    <w:p w14:paraId="2485736D" w14:textId="77777777" w:rsidR="00C01AED" w:rsidRPr="005D64E3" w:rsidRDefault="00C01AED" w:rsidP="00C01AED">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EA9E6DA" w14:textId="77777777" w:rsidR="00C01AED" w:rsidRPr="005D64E3" w:rsidRDefault="00C01AED" w:rsidP="00C01AED">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70A1342" w14:textId="77777777" w:rsidR="00C01AED" w:rsidRPr="005D64E3" w:rsidRDefault="00C01AED" w:rsidP="00C01AED">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891B18D" w14:textId="77777777" w:rsidR="00C01AED" w:rsidRPr="005D64E3" w:rsidRDefault="00C01AED" w:rsidP="00C01AED">
      <w:pPr>
        <w:rPr>
          <w:sz w:val="4"/>
          <w:szCs w:val="2"/>
        </w:rPr>
      </w:pPr>
      <w:r w:rsidRPr="005D64E3">
        <w:rPr>
          <w:sz w:val="4"/>
          <w:szCs w:val="2"/>
        </w:rPr>
        <w:t>False information</w:t>
      </w:r>
    </w:p>
    <w:p w14:paraId="3855619D" w14:textId="77777777" w:rsidR="00C01AED" w:rsidRPr="005D64E3" w:rsidRDefault="00C01AED" w:rsidP="00C01AED">
      <w:pPr>
        <w:rPr>
          <w:sz w:val="4"/>
          <w:szCs w:val="2"/>
        </w:rPr>
      </w:pPr>
      <w:r w:rsidRPr="005D64E3">
        <w:rPr>
          <w:sz w:val="4"/>
          <w:szCs w:val="2"/>
        </w:rPr>
        <w:t>[Figure omitted]</w:t>
      </w:r>
    </w:p>
    <w:p w14:paraId="3E8E9362" w14:textId="77777777" w:rsidR="00C01AED" w:rsidRPr="005D64E3" w:rsidRDefault="00C01AED" w:rsidP="00C01AED">
      <w:pPr>
        <w:pStyle w:val="ListParagraph"/>
        <w:numPr>
          <w:ilvl w:val="0"/>
          <w:numId w:val="45"/>
        </w:numPr>
        <w:rPr>
          <w:sz w:val="4"/>
          <w:szCs w:val="2"/>
        </w:rPr>
      </w:pPr>
      <w:r w:rsidRPr="005D64E3">
        <w:rPr>
          <w:sz w:val="4"/>
          <w:szCs w:val="2"/>
        </w:rPr>
        <w:t>Misinformation and disinformation may radically disrupt electoral processes in several economies over the next two years.</w:t>
      </w:r>
    </w:p>
    <w:p w14:paraId="7EB8FE26" w14:textId="77777777" w:rsidR="00C01AED" w:rsidRPr="005D64E3" w:rsidRDefault="00C01AED" w:rsidP="00C01AED">
      <w:pPr>
        <w:pStyle w:val="ListParagraph"/>
        <w:numPr>
          <w:ilvl w:val="0"/>
          <w:numId w:val="4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19FAF90F" w14:textId="77777777" w:rsidR="00C01AED" w:rsidRPr="005D64E3" w:rsidRDefault="00C01AED" w:rsidP="00C01AED">
      <w:pPr>
        <w:pStyle w:val="ListParagraph"/>
        <w:numPr>
          <w:ilvl w:val="0"/>
          <w:numId w:val="4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4C3174AA" w14:textId="77777777" w:rsidR="00C01AED" w:rsidRPr="005D64E3" w:rsidRDefault="00C01AED" w:rsidP="00C01AED">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0556AC9" w14:textId="77777777" w:rsidR="00C01AED" w:rsidRPr="005D64E3" w:rsidRDefault="00C01AED" w:rsidP="00C01AED">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7EE705F" w14:textId="77777777" w:rsidR="00C01AED" w:rsidRPr="005D64E3" w:rsidRDefault="00C01AED" w:rsidP="00C01AED">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6159ADB3" w14:textId="77777777" w:rsidR="00C01AED" w:rsidRPr="005D64E3" w:rsidRDefault="00C01AED" w:rsidP="00C01AED">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86986EA" w14:textId="77777777" w:rsidR="00C01AED" w:rsidRPr="005D64E3" w:rsidRDefault="00C01AED" w:rsidP="00C01AED">
      <w:pPr>
        <w:rPr>
          <w:sz w:val="4"/>
          <w:szCs w:val="2"/>
        </w:rPr>
      </w:pPr>
      <w:r w:rsidRPr="005D64E3">
        <w:rPr>
          <w:sz w:val="4"/>
          <w:szCs w:val="2"/>
        </w:rPr>
        <w:t xml:space="preserve">Mistrust in elections </w:t>
      </w:r>
    </w:p>
    <w:p w14:paraId="1369A583" w14:textId="77777777" w:rsidR="00C01AED" w:rsidRPr="005D64E3" w:rsidRDefault="00C01AED" w:rsidP="00C01AED">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6FF58A6" w14:textId="77777777" w:rsidR="00C01AED" w:rsidRPr="005D64E3" w:rsidRDefault="00C01AED" w:rsidP="00C01AED">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CF8ABC7" w14:textId="77777777" w:rsidR="00C01AED" w:rsidRPr="005D64E3" w:rsidRDefault="00C01AED" w:rsidP="00C01AED">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AE2B21C" w14:textId="77777777" w:rsidR="00C01AED" w:rsidRPr="005D64E3" w:rsidRDefault="00C01AED" w:rsidP="00C01AED">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5D79438" w14:textId="77777777" w:rsidR="00C01AED" w:rsidRPr="005D64E3" w:rsidRDefault="00C01AED" w:rsidP="00C01AED">
      <w:pPr>
        <w:rPr>
          <w:sz w:val="4"/>
          <w:szCs w:val="2"/>
        </w:rPr>
      </w:pPr>
      <w:r w:rsidRPr="005D64E3">
        <w:rPr>
          <w:sz w:val="4"/>
          <w:szCs w:val="2"/>
        </w:rPr>
        <w:t>[Figure omitted]</w:t>
      </w:r>
    </w:p>
    <w:p w14:paraId="2A5DFD17" w14:textId="77777777" w:rsidR="00C01AED" w:rsidRPr="005D64E3" w:rsidRDefault="00C01AED" w:rsidP="00C01AED">
      <w:pPr>
        <w:rPr>
          <w:sz w:val="4"/>
          <w:szCs w:val="2"/>
        </w:rPr>
      </w:pPr>
      <w:r w:rsidRPr="005D64E3">
        <w:rPr>
          <w:sz w:val="4"/>
          <w:szCs w:val="2"/>
        </w:rPr>
        <w:t xml:space="preserve">Societies divided </w:t>
      </w:r>
    </w:p>
    <w:p w14:paraId="72C31F8A" w14:textId="77777777" w:rsidR="00C01AED" w:rsidRPr="005D64E3" w:rsidRDefault="00C01AED" w:rsidP="00C01AED">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429DD636" w14:textId="77777777" w:rsidR="00C01AED" w:rsidRPr="005D64E3" w:rsidRDefault="00C01AED" w:rsidP="00C01AED">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3C2FB0CE" w14:textId="77777777" w:rsidR="00C01AED" w:rsidRPr="005D64E3" w:rsidRDefault="00C01AED" w:rsidP="00C01AED">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C9EAADA" w14:textId="77777777" w:rsidR="00C01AED" w:rsidRPr="005D64E3" w:rsidRDefault="00C01AED" w:rsidP="00C01AED">
      <w:pPr>
        <w:rPr>
          <w:sz w:val="4"/>
          <w:szCs w:val="2"/>
        </w:rPr>
      </w:pPr>
      <w:r w:rsidRPr="005D64E3">
        <w:rPr>
          <w:sz w:val="4"/>
          <w:szCs w:val="2"/>
        </w:rPr>
        <w:t>Defining truth</w:t>
      </w:r>
    </w:p>
    <w:p w14:paraId="3E0D22C5" w14:textId="77777777" w:rsidR="00C01AED" w:rsidRPr="005D64E3" w:rsidRDefault="00C01AED" w:rsidP="00C01AED">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8FBB48A" w14:textId="77777777" w:rsidR="00C01AED" w:rsidRPr="005D64E3" w:rsidRDefault="00C01AED" w:rsidP="00C01AED">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B49C4DD" w14:textId="77777777" w:rsidR="00C01AED" w:rsidRPr="005D64E3" w:rsidRDefault="00C01AED" w:rsidP="00C01AED">
      <w:pPr>
        <w:rPr>
          <w:sz w:val="4"/>
          <w:szCs w:val="2"/>
        </w:rPr>
      </w:pPr>
      <w:r w:rsidRPr="005D64E3">
        <w:rPr>
          <w:sz w:val="4"/>
          <w:szCs w:val="2"/>
        </w:rPr>
        <w:t>[Figure omitted]</w:t>
      </w:r>
    </w:p>
    <w:p w14:paraId="281204A4" w14:textId="77777777" w:rsidR="00C01AED" w:rsidRPr="005D64E3" w:rsidRDefault="00C01AED" w:rsidP="00C01AED">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648BD73" w14:textId="77777777" w:rsidR="00C01AED" w:rsidRPr="005D64E3" w:rsidRDefault="00C01AED" w:rsidP="00C01AED">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F98D59F" w14:textId="77777777" w:rsidR="00C01AED" w:rsidRPr="005D64E3" w:rsidRDefault="00C01AED" w:rsidP="00C01AED">
      <w:pPr>
        <w:rPr>
          <w:sz w:val="4"/>
          <w:szCs w:val="2"/>
        </w:rPr>
      </w:pPr>
      <w:r w:rsidRPr="005D64E3">
        <w:rPr>
          <w:sz w:val="4"/>
          <w:szCs w:val="2"/>
        </w:rPr>
        <w:t>Rise in conflict</w:t>
      </w:r>
    </w:p>
    <w:p w14:paraId="6547FD5E" w14:textId="77777777" w:rsidR="00C01AED" w:rsidRPr="005D64E3" w:rsidRDefault="00C01AED" w:rsidP="00C01AED">
      <w:pPr>
        <w:rPr>
          <w:sz w:val="4"/>
          <w:szCs w:val="2"/>
        </w:rPr>
      </w:pPr>
      <w:r w:rsidRPr="005D64E3">
        <w:rPr>
          <w:sz w:val="4"/>
          <w:szCs w:val="2"/>
        </w:rPr>
        <w:t>[Figure omitted]</w:t>
      </w:r>
    </w:p>
    <w:p w14:paraId="15CFD95D" w14:textId="77777777" w:rsidR="00C01AED" w:rsidRPr="000C7A94" w:rsidRDefault="00C01AED" w:rsidP="00C01AED">
      <w:pPr>
        <w:pStyle w:val="ListParagraph"/>
        <w:numPr>
          <w:ilvl w:val="0"/>
          <w:numId w:val="4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61D292EF" w14:textId="77777777" w:rsidR="00C01AED" w:rsidRPr="000C7A94" w:rsidRDefault="00C01AED" w:rsidP="00C01AED">
      <w:pPr>
        <w:pStyle w:val="ListParagraph"/>
        <w:numPr>
          <w:ilvl w:val="0"/>
          <w:numId w:val="4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665BC5F8" w14:textId="77777777" w:rsidR="00C01AED" w:rsidRPr="000C7A94" w:rsidRDefault="00C01AED" w:rsidP="00C01AED">
      <w:pPr>
        <w:pStyle w:val="ListParagraph"/>
        <w:numPr>
          <w:ilvl w:val="0"/>
          <w:numId w:val="4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69C6B18E" w14:textId="77777777" w:rsidR="00C01AED" w:rsidRPr="000C7A94" w:rsidRDefault="00C01AED" w:rsidP="00C01AED">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06967519" w14:textId="77777777" w:rsidR="00C01AED" w:rsidRPr="000C7A94" w:rsidRDefault="00C01AED" w:rsidP="00C01AED">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w:t>
      </w:r>
      <w:r w:rsidRPr="000C7A94">
        <w:rPr>
          <w:sz w:val="12"/>
        </w:rPr>
        <w:lastRenderedPageBreak/>
        <w:t xml:space="preserve">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5516F1C2" w14:textId="77777777" w:rsidR="00C01AED" w:rsidRPr="000C7A94" w:rsidRDefault="00C01AED" w:rsidP="00C01AED">
      <w:pPr>
        <w:rPr>
          <w:sz w:val="12"/>
        </w:rPr>
      </w:pPr>
      <w:r w:rsidRPr="000C7A94">
        <w:rPr>
          <w:sz w:val="12"/>
        </w:rPr>
        <w:t>[Figure omitted]</w:t>
      </w:r>
    </w:p>
    <w:p w14:paraId="6C4589B9" w14:textId="77777777" w:rsidR="00C01AED" w:rsidRPr="000C7A94" w:rsidRDefault="00C01AED" w:rsidP="00C01AED">
      <w:pPr>
        <w:rPr>
          <w:sz w:val="12"/>
        </w:rPr>
      </w:pPr>
      <w:r w:rsidRPr="000C7A94">
        <w:rPr>
          <w:sz w:val="12"/>
        </w:rPr>
        <w:t>High-stakes hotspots</w:t>
      </w:r>
    </w:p>
    <w:p w14:paraId="42C16DC7" w14:textId="77777777" w:rsidR="00C01AED" w:rsidRPr="000C7A94" w:rsidRDefault="00C01AED" w:rsidP="00C01AED">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119D309B" w14:textId="77777777" w:rsidR="00C01AED" w:rsidRPr="000C7A94" w:rsidRDefault="00C01AED" w:rsidP="00C01AED">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565E5E75" w14:textId="77777777" w:rsidR="00C01AED" w:rsidRPr="005D64E3" w:rsidRDefault="00C01AED" w:rsidP="00C01AED">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D5A9886" w14:textId="77777777" w:rsidR="00C01AED" w:rsidRPr="005D64E3" w:rsidRDefault="00C01AED" w:rsidP="00C01AED">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79A4DB6" w14:textId="77777777" w:rsidR="00C01AED" w:rsidRPr="000C7A94" w:rsidRDefault="00C01AED" w:rsidP="00C01AED">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15A3EA5B" w14:textId="77777777" w:rsidR="00C01AED" w:rsidRPr="000C7A94" w:rsidRDefault="00C01AED" w:rsidP="00C01AED">
      <w:pPr>
        <w:rPr>
          <w:sz w:val="12"/>
        </w:rPr>
      </w:pPr>
      <w:r w:rsidRPr="000C7A94">
        <w:rPr>
          <w:sz w:val="12"/>
        </w:rPr>
        <w:t>Conflict contagion</w:t>
      </w:r>
    </w:p>
    <w:p w14:paraId="4C62511E" w14:textId="77777777" w:rsidR="00C01AED" w:rsidRPr="000C7A94" w:rsidRDefault="00C01AED" w:rsidP="00C01AED">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72CEBE3E" w14:textId="77777777" w:rsidR="00C01AED" w:rsidRPr="000C7A94" w:rsidRDefault="00C01AED" w:rsidP="00C01AED">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0654245" w14:textId="77777777" w:rsidR="00C01AED" w:rsidRPr="000C7A94" w:rsidRDefault="00C01AED" w:rsidP="00C01AED">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47ABFA34" w14:textId="77777777" w:rsidR="00C01AED" w:rsidRPr="000C7A94" w:rsidRDefault="00C01AED" w:rsidP="00C01AED">
      <w:pPr>
        <w:rPr>
          <w:sz w:val="12"/>
        </w:rPr>
      </w:pPr>
      <w:r w:rsidRPr="000C7A94">
        <w:rPr>
          <w:sz w:val="12"/>
        </w:rPr>
        <w:t>[Figure omitted]</w:t>
      </w:r>
    </w:p>
    <w:p w14:paraId="2BAA6C05" w14:textId="77777777" w:rsidR="00C01AED" w:rsidRPr="000C7A94" w:rsidRDefault="00C01AED" w:rsidP="00C01AED">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3FEB67C" w14:textId="77777777" w:rsidR="00C01AED" w:rsidRPr="000C7A94" w:rsidRDefault="00C01AED" w:rsidP="00C01AED">
      <w:pPr>
        <w:rPr>
          <w:sz w:val="12"/>
        </w:rPr>
      </w:pPr>
      <w:r w:rsidRPr="000C7A94">
        <w:rPr>
          <w:sz w:val="12"/>
        </w:rPr>
        <w:t>North-South rift</w:t>
      </w:r>
    </w:p>
    <w:p w14:paraId="1DAB9581" w14:textId="77777777" w:rsidR="00C01AED" w:rsidRPr="000C7A94" w:rsidRDefault="00C01AED" w:rsidP="00C01AED">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 xml:space="preserve">anti-Western </w:t>
      </w:r>
      <w:r w:rsidRPr="008F133A">
        <w:rPr>
          <w:rStyle w:val="Emphasis"/>
          <w:highlight w:val="yellow"/>
        </w:rPr>
        <w:lastRenderedPageBreak/>
        <w:t>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5A934343" w14:textId="77777777" w:rsidR="00C01AED" w:rsidRPr="000C7A94" w:rsidRDefault="00C01AED" w:rsidP="00C01AED">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E885387" w14:textId="77777777" w:rsidR="00C01AED" w:rsidRPr="000C7A94" w:rsidRDefault="00C01AED" w:rsidP="00C01AED">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EF95B5A" w14:textId="77777777" w:rsidR="00C01AED" w:rsidRPr="000C7A94" w:rsidRDefault="00C01AED" w:rsidP="00C01AED">
      <w:pPr>
        <w:rPr>
          <w:sz w:val="12"/>
        </w:rPr>
      </w:pPr>
      <w:r w:rsidRPr="000C7A94">
        <w:rPr>
          <w:sz w:val="12"/>
        </w:rPr>
        <w:t>Economic uncertainty</w:t>
      </w:r>
    </w:p>
    <w:p w14:paraId="2F326875" w14:textId="77777777" w:rsidR="00C01AED" w:rsidRPr="000C7A94" w:rsidRDefault="00C01AED" w:rsidP="00C01AED">
      <w:pPr>
        <w:rPr>
          <w:sz w:val="12"/>
        </w:rPr>
      </w:pPr>
      <w:r w:rsidRPr="000C7A94">
        <w:rPr>
          <w:sz w:val="12"/>
        </w:rPr>
        <w:t>[Figure omitted]</w:t>
      </w:r>
    </w:p>
    <w:p w14:paraId="3BDE2566" w14:textId="77777777" w:rsidR="00C01AED" w:rsidRPr="000C7A94" w:rsidRDefault="00C01AED" w:rsidP="00C01AED">
      <w:pPr>
        <w:pStyle w:val="ListParagraph"/>
        <w:numPr>
          <w:ilvl w:val="0"/>
          <w:numId w:val="47"/>
        </w:numPr>
        <w:rPr>
          <w:sz w:val="12"/>
        </w:rPr>
      </w:pPr>
      <w:r w:rsidRPr="000C7A94">
        <w:rPr>
          <w:sz w:val="12"/>
        </w:rPr>
        <w:t xml:space="preserve">The near-term outlook remains highly uncertain due to domestic factors in some of the world's largest markets as well as geopolitical developments. </w:t>
      </w:r>
    </w:p>
    <w:p w14:paraId="544D8C2D" w14:textId="77777777" w:rsidR="00C01AED" w:rsidRPr="000C7A94" w:rsidRDefault="00C01AED" w:rsidP="00C01AED">
      <w:pPr>
        <w:pStyle w:val="ListParagraph"/>
        <w:numPr>
          <w:ilvl w:val="0"/>
          <w:numId w:val="47"/>
        </w:numPr>
        <w:rPr>
          <w:sz w:val="12"/>
        </w:rPr>
      </w:pPr>
      <w:r w:rsidRPr="000C7A94">
        <w:rPr>
          <w:sz w:val="12"/>
        </w:rPr>
        <w:t xml:space="preserve">Continued supply-side pressures and demand uncertainty could contribute to persistent inflation and high interest rates. </w:t>
      </w:r>
    </w:p>
    <w:p w14:paraId="3E07772F" w14:textId="77777777" w:rsidR="00C01AED" w:rsidRPr="000C7A94" w:rsidRDefault="00C01AED" w:rsidP="00C01AED">
      <w:pPr>
        <w:pStyle w:val="ListParagraph"/>
        <w:numPr>
          <w:ilvl w:val="0"/>
          <w:numId w:val="47"/>
        </w:numPr>
        <w:rPr>
          <w:sz w:val="12"/>
        </w:rPr>
      </w:pPr>
      <w:r w:rsidRPr="000C7A94">
        <w:rPr>
          <w:sz w:val="12"/>
        </w:rPr>
        <w:t>Small- and medium-sized companies and heavily indebted countries will be particularly exposed to slowing growth amid elevated interest rates.</w:t>
      </w:r>
    </w:p>
    <w:p w14:paraId="3F7421F0" w14:textId="77777777" w:rsidR="00C01AED" w:rsidRPr="000C7A94" w:rsidRDefault="00C01AED" w:rsidP="00C01AED">
      <w:pPr>
        <w:rPr>
          <w:sz w:val="12"/>
        </w:rPr>
      </w:pPr>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6546C230" w14:textId="77777777" w:rsidR="00C01AED" w:rsidRPr="000C7A94" w:rsidRDefault="00C01AED" w:rsidP="00C01AED">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669488A5" w14:textId="77777777" w:rsidR="00C01AED" w:rsidRPr="000C7A94" w:rsidRDefault="00C01AED" w:rsidP="00C01AED">
      <w:pPr>
        <w:rPr>
          <w:sz w:val="12"/>
        </w:rPr>
      </w:pPr>
      <w:r w:rsidRPr="000C7A94">
        <w:rPr>
          <w:sz w:val="12"/>
        </w:rPr>
        <w:t>[Figure omitted]</w:t>
      </w:r>
    </w:p>
    <w:p w14:paraId="6B4B20A5" w14:textId="77777777" w:rsidR="00C01AED" w:rsidRPr="000C7A94" w:rsidRDefault="00C01AED" w:rsidP="00C01AED">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3C3039B3" w14:textId="77777777" w:rsidR="00C01AED" w:rsidRPr="000C7A94" w:rsidRDefault="00C01AED" w:rsidP="00C01AED">
      <w:pPr>
        <w:rPr>
          <w:sz w:val="12"/>
          <w:szCs w:val="12"/>
        </w:rPr>
      </w:pPr>
      <w:r w:rsidRPr="000C7A94">
        <w:rPr>
          <w:sz w:val="12"/>
          <w:szCs w:val="12"/>
        </w:rPr>
        <w:t xml:space="preserve">Supply-driven price pressures </w:t>
      </w:r>
    </w:p>
    <w:p w14:paraId="2122671D" w14:textId="77777777" w:rsidR="00C01AED" w:rsidRPr="000C7A94" w:rsidRDefault="00C01AED" w:rsidP="00C01AED">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FDA8A45" w14:textId="77777777" w:rsidR="00C01AED" w:rsidRPr="000C7A94" w:rsidRDefault="00C01AED" w:rsidP="00C01AED">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DF73E86" w14:textId="77777777" w:rsidR="00C01AED" w:rsidRPr="000C7A94" w:rsidRDefault="00C01AED" w:rsidP="00C01AED">
      <w:pPr>
        <w:rPr>
          <w:sz w:val="12"/>
          <w:szCs w:val="12"/>
        </w:rPr>
      </w:pPr>
      <w:r w:rsidRPr="000C7A94">
        <w:rPr>
          <w:sz w:val="12"/>
          <w:szCs w:val="12"/>
        </w:rPr>
        <w:t>[Figures omitted]</w:t>
      </w:r>
    </w:p>
    <w:p w14:paraId="51268321" w14:textId="77777777" w:rsidR="00C01AED" w:rsidRPr="000C7A94" w:rsidRDefault="00C01AED" w:rsidP="00C01AED">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D816AC5" w14:textId="77777777" w:rsidR="00C01AED" w:rsidRPr="000C7A94" w:rsidRDefault="00C01AED" w:rsidP="00C01AED">
      <w:pPr>
        <w:rPr>
          <w:sz w:val="12"/>
          <w:szCs w:val="12"/>
        </w:rPr>
      </w:pPr>
      <w:r w:rsidRPr="000C7A94">
        <w:rPr>
          <w:sz w:val="12"/>
          <w:szCs w:val="12"/>
        </w:rPr>
        <w:t xml:space="preserve">Uncertainty within global powerhouses </w:t>
      </w:r>
    </w:p>
    <w:p w14:paraId="78E9E2FA" w14:textId="77777777" w:rsidR="00C01AED" w:rsidRPr="000C7A94" w:rsidRDefault="00C01AED" w:rsidP="00C01AED">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3FB581BD" w14:textId="77777777" w:rsidR="00C01AED" w:rsidRPr="000C7A94" w:rsidRDefault="00C01AED" w:rsidP="00C01AED">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0C7A94">
        <w:rPr>
          <w:sz w:val="12"/>
          <w:szCs w:val="12"/>
        </w:rPr>
        <w:lastRenderedPageBreak/>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13EFF4F" w14:textId="77777777" w:rsidR="00C01AED" w:rsidRPr="000C7A94" w:rsidRDefault="00C01AED" w:rsidP="00C01AED">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p w14:paraId="58D556C2" w14:textId="77777777" w:rsidR="00C01AED" w:rsidRPr="000C7A94" w:rsidRDefault="00C01AED" w:rsidP="00C01AED">
      <w:pPr>
        <w:rPr>
          <w:sz w:val="12"/>
          <w:szCs w:val="12"/>
        </w:rPr>
      </w:pPr>
      <w:r w:rsidRPr="000C7A94">
        <w:rPr>
          <w:sz w:val="12"/>
          <w:szCs w:val="12"/>
        </w:rPr>
        <w:t xml:space="preserve">Debt distress </w:t>
      </w:r>
    </w:p>
    <w:p w14:paraId="0B6E413F" w14:textId="77777777" w:rsidR="00C01AED" w:rsidRPr="000C7A94" w:rsidRDefault="00C01AED" w:rsidP="00C01AED">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1FC9CF87" w14:textId="77777777" w:rsidR="00C01AED" w:rsidRPr="000C7A94" w:rsidRDefault="00C01AED" w:rsidP="00C01AED">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C2B2604" w14:textId="77777777" w:rsidR="00C01AED" w:rsidRPr="000C7A94" w:rsidRDefault="00C01AED" w:rsidP="00C01AED">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E5E353B" w14:textId="77777777" w:rsidR="00C01AED" w:rsidRPr="000C7A94" w:rsidRDefault="00C01AED" w:rsidP="00C01AED">
      <w:pPr>
        <w:rPr>
          <w:sz w:val="12"/>
          <w:szCs w:val="12"/>
        </w:rPr>
      </w:pPr>
      <w:r w:rsidRPr="000C7A94">
        <w:rPr>
          <w:sz w:val="12"/>
          <w:szCs w:val="12"/>
        </w:rPr>
        <w:t>[Figure omitted]</w:t>
      </w:r>
    </w:p>
    <w:p w14:paraId="3F2CE0BD" w14:textId="77777777" w:rsidR="00C01AED" w:rsidRPr="000C7A94" w:rsidRDefault="00C01AED" w:rsidP="00C01AED">
      <w:pPr>
        <w:rPr>
          <w:sz w:val="12"/>
          <w:szCs w:val="12"/>
        </w:rPr>
      </w:pPr>
      <w:r w:rsidRPr="000C7A94">
        <w:rPr>
          <w:sz w:val="12"/>
          <w:szCs w:val="12"/>
        </w:rPr>
        <w:t>Looking ahead</w:t>
      </w:r>
    </w:p>
    <w:p w14:paraId="37B6975D" w14:textId="77777777" w:rsidR="00C01AED" w:rsidRPr="000C7A94" w:rsidRDefault="00C01AED" w:rsidP="00C01AED">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72D9A96B" w14:textId="77777777" w:rsidR="00C01AED" w:rsidRPr="000C7A94" w:rsidRDefault="00C01AED" w:rsidP="00C01AED">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3455786" w14:textId="77777777" w:rsidR="00C01AED" w:rsidRPr="000C7A94" w:rsidRDefault="00C01AED" w:rsidP="00C01AED">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363B6781" w14:textId="77777777" w:rsidR="00C01AED" w:rsidRPr="000C7A94" w:rsidRDefault="00C01AED" w:rsidP="00C01AED">
      <w:pPr>
        <w:rPr>
          <w:sz w:val="12"/>
        </w:rPr>
      </w:pPr>
      <w:r w:rsidRPr="000C7A94">
        <w:rPr>
          <w:sz w:val="12"/>
        </w:rPr>
        <w:t>[Endnotes omitted]</w:t>
      </w:r>
    </w:p>
    <w:p w14:paraId="1FFE7FB4" w14:textId="77777777" w:rsidR="00C01AED" w:rsidRPr="000C7A94" w:rsidRDefault="00C01AED" w:rsidP="00C01AED">
      <w:pPr>
        <w:rPr>
          <w:sz w:val="12"/>
        </w:rPr>
      </w:pPr>
      <w:r w:rsidRPr="000C7A94">
        <w:rPr>
          <w:sz w:val="12"/>
        </w:rPr>
        <w:t>Global Risks 2034: Over the limit</w:t>
      </w:r>
    </w:p>
    <w:p w14:paraId="0175ECF1" w14:textId="77777777" w:rsidR="00C01AED" w:rsidRPr="000C7A94" w:rsidRDefault="00C01AED" w:rsidP="00C01AED">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40F9725" w14:textId="77777777" w:rsidR="00C01AED" w:rsidRPr="000C7A94" w:rsidRDefault="00C01AED" w:rsidP="00C01AED">
      <w:pPr>
        <w:rPr>
          <w:sz w:val="12"/>
        </w:rPr>
      </w:pPr>
      <w:r w:rsidRPr="000C7A94">
        <w:rPr>
          <w:sz w:val="12"/>
        </w:rPr>
        <w:t>The world in 2034</w:t>
      </w:r>
    </w:p>
    <w:p w14:paraId="052625C3" w14:textId="77777777" w:rsidR="00C01AED" w:rsidRPr="000C7A94" w:rsidRDefault="00C01AED" w:rsidP="00C01AED">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2383551D" w14:textId="77777777" w:rsidR="00C01AED" w:rsidRPr="000C7A94" w:rsidRDefault="00C01AED" w:rsidP="00C01AED">
      <w:pPr>
        <w:rPr>
          <w:sz w:val="12"/>
        </w:rPr>
      </w:pPr>
      <w:r w:rsidRPr="000C7A94">
        <w:rPr>
          <w:noProof/>
          <w:sz w:val="12"/>
        </w:rPr>
        <w:lastRenderedPageBreak/>
        <w:drawing>
          <wp:inline distT="0" distB="0" distL="0" distR="0" wp14:anchorId="2A6B8499" wp14:editId="79CAA1B8">
            <wp:extent cx="2442849" cy="1668670"/>
            <wp:effectExtent l="0" t="0" r="0" b="8255"/>
            <wp:docPr id="42354907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0064FC43" w14:textId="77777777" w:rsidR="00C01AED" w:rsidRPr="000C7A94" w:rsidRDefault="00C01AED" w:rsidP="00C01AED">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D2E5372" w14:textId="77777777" w:rsidR="00C01AED" w:rsidRPr="000C7A94" w:rsidRDefault="00C01AED" w:rsidP="00C01AED">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354407FB" w14:textId="77777777" w:rsidR="00C01AED" w:rsidRPr="000C7A94" w:rsidRDefault="00C01AED" w:rsidP="00C01AED">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DF30446" w14:textId="77777777" w:rsidR="00C01AED" w:rsidRPr="000C7A94" w:rsidRDefault="00C01AED" w:rsidP="00C01AED">
      <w:pPr>
        <w:rPr>
          <w:sz w:val="12"/>
        </w:rPr>
      </w:pPr>
      <w:r w:rsidRPr="000C7A94">
        <w:rPr>
          <w:sz w:val="12"/>
        </w:rPr>
        <w:t>[Figure omitted]</w:t>
      </w:r>
    </w:p>
    <w:p w14:paraId="3EF7ADF9" w14:textId="77777777" w:rsidR="00C01AED" w:rsidRPr="000C7A94" w:rsidRDefault="00C01AED" w:rsidP="00C01AED">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ED9FA4E" w14:textId="77777777" w:rsidR="00C01AED" w:rsidRPr="000C7A94" w:rsidRDefault="00C01AED" w:rsidP="00C01AED">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4B645BCD" w14:textId="77777777" w:rsidR="00C01AED" w:rsidRPr="000C7A94" w:rsidRDefault="00C01AED" w:rsidP="00C01AED">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4229CAA" w14:textId="77777777" w:rsidR="00C01AED" w:rsidRPr="000C7A94" w:rsidRDefault="00C01AED" w:rsidP="00C01AED">
      <w:pPr>
        <w:rPr>
          <w:sz w:val="12"/>
        </w:rPr>
      </w:pPr>
      <w:r w:rsidRPr="000C7A94">
        <w:rPr>
          <w:sz w:val="12"/>
        </w:rPr>
        <w:t>[Figure omitted]</w:t>
      </w:r>
    </w:p>
    <w:p w14:paraId="1EE113C1" w14:textId="77777777" w:rsidR="00C01AED" w:rsidRPr="000C7A94" w:rsidRDefault="00C01AED" w:rsidP="00C01AED">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BBF9F77" w14:textId="77777777" w:rsidR="00C01AED" w:rsidRDefault="00C01AED" w:rsidP="00C01AED">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41557597" w14:textId="77777777" w:rsidR="00C01AED" w:rsidRPr="00016D10" w:rsidRDefault="00C01AED" w:rsidP="00C01AED">
      <w:pPr>
        <w:keepNext/>
        <w:keepLines/>
        <w:pageBreakBefore/>
        <w:spacing w:before="40" w:after="0"/>
        <w:jc w:val="center"/>
        <w:outlineLvl w:val="2"/>
        <w:rPr>
          <w:rFonts w:eastAsiaTheme="majorEastAsia" w:cstheme="majorBidi"/>
          <w:b/>
          <w:sz w:val="32"/>
          <w:szCs w:val="24"/>
          <w:u w:val="single"/>
        </w:rPr>
      </w:pPr>
      <w:r w:rsidRPr="00016D10">
        <w:rPr>
          <w:rFonts w:eastAsiaTheme="majorEastAsia" w:cstheme="majorBidi"/>
          <w:b/>
          <w:sz w:val="32"/>
          <w:szCs w:val="24"/>
          <w:u w:val="single"/>
        </w:rPr>
        <w:lastRenderedPageBreak/>
        <w:t>1NC</w:t>
      </w:r>
    </w:p>
    <w:p w14:paraId="068D0823" w14:textId="77777777" w:rsidR="00C01AED" w:rsidRPr="00016D10" w:rsidRDefault="00C01AED" w:rsidP="00C01AED">
      <w:r w:rsidRPr="00016D10">
        <w:t>ASPEC</w:t>
      </w:r>
    </w:p>
    <w:p w14:paraId="6B7DD7DE" w14:textId="77777777" w:rsidR="00C01AED" w:rsidRPr="00016D10" w:rsidRDefault="00C01AED" w:rsidP="00C01AED">
      <w:pPr>
        <w:keepNext/>
        <w:keepLines/>
        <w:spacing w:before="40" w:after="0"/>
        <w:outlineLvl w:val="3"/>
        <w:rPr>
          <w:rFonts w:eastAsiaTheme="majorEastAsia" w:cstheme="majorBidi"/>
          <w:b/>
          <w:iCs/>
          <w:sz w:val="26"/>
        </w:rPr>
      </w:pPr>
      <w:r w:rsidRPr="00016D10">
        <w:rPr>
          <w:rFonts w:eastAsiaTheme="majorEastAsia" w:cstheme="majorBidi"/>
          <w:b/>
          <w:iCs/>
          <w:sz w:val="26"/>
        </w:rPr>
        <w:t xml:space="preserve">The AFF should specify the </w:t>
      </w:r>
      <w:r w:rsidRPr="00016D10">
        <w:rPr>
          <w:rFonts w:eastAsiaTheme="majorEastAsia" w:cstheme="majorBidi"/>
          <w:b/>
          <w:iCs/>
          <w:sz w:val="26"/>
          <w:u w:val="single"/>
        </w:rPr>
        <w:t>branch of government</w:t>
      </w:r>
      <w:r w:rsidRPr="00016D10">
        <w:rPr>
          <w:rFonts w:eastAsiaTheme="majorEastAsia" w:cstheme="majorBidi"/>
          <w:b/>
          <w:iCs/>
          <w:sz w:val="26"/>
        </w:rPr>
        <w:t xml:space="preserve"> that does the plan---not doing so is a </w:t>
      </w:r>
      <w:r w:rsidRPr="00016D10">
        <w:rPr>
          <w:rFonts w:eastAsiaTheme="majorEastAsia" w:cstheme="majorBidi"/>
          <w:b/>
          <w:iCs/>
          <w:sz w:val="26"/>
          <w:u w:val="single"/>
        </w:rPr>
        <w:t>voting</w:t>
      </w:r>
      <w:r w:rsidRPr="00016D10">
        <w:rPr>
          <w:rFonts w:eastAsiaTheme="majorEastAsia" w:cstheme="majorBidi"/>
          <w:b/>
          <w:iCs/>
          <w:sz w:val="26"/>
        </w:rPr>
        <w:t xml:space="preserve"> issue:</w:t>
      </w:r>
    </w:p>
    <w:p w14:paraId="55CF3F7B" w14:textId="77777777" w:rsidR="00C01AED" w:rsidRPr="00016D10" w:rsidRDefault="00C01AED" w:rsidP="00C01AED">
      <w:pPr>
        <w:keepNext/>
        <w:keepLines/>
        <w:spacing w:before="40" w:after="0"/>
        <w:outlineLvl w:val="3"/>
        <w:rPr>
          <w:rFonts w:eastAsiaTheme="majorEastAsia" w:cstheme="majorBidi"/>
          <w:b/>
          <w:iCs/>
          <w:sz w:val="26"/>
        </w:rPr>
      </w:pPr>
      <w:r w:rsidRPr="00016D10">
        <w:rPr>
          <w:rFonts w:eastAsiaTheme="majorEastAsia" w:cstheme="majorBidi"/>
          <w:b/>
          <w:iCs/>
          <w:sz w:val="26"/>
        </w:rPr>
        <w:t>1---</w:t>
      </w:r>
      <w:r w:rsidRPr="00016D10">
        <w:rPr>
          <w:rFonts w:eastAsiaTheme="majorEastAsia" w:cstheme="majorBidi"/>
          <w:b/>
          <w:iCs/>
          <w:sz w:val="26"/>
          <w:u w:val="single"/>
        </w:rPr>
        <w:t>Ground</w:t>
      </w:r>
      <w:r w:rsidRPr="00016D10">
        <w:rPr>
          <w:rFonts w:eastAsiaTheme="majorEastAsia" w:cstheme="majorBidi"/>
          <w:b/>
          <w:iCs/>
          <w:sz w:val="26"/>
        </w:rPr>
        <w:t xml:space="preserve">---prevents </w:t>
      </w:r>
      <w:r w:rsidRPr="00016D10">
        <w:rPr>
          <w:rFonts w:eastAsiaTheme="majorEastAsia" w:cstheme="majorBidi"/>
          <w:b/>
          <w:iCs/>
          <w:sz w:val="26"/>
          <w:u w:val="single"/>
        </w:rPr>
        <w:t>agent DAs</w:t>
      </w:r>
      <w:r w:rsidRPr="00016D10">
        <w:rPr>
          <w:rFonts w:eastAsiaTheme="majorEastAsia" w:cstheme="majorBidi"/>
          <w:b/>
          <w:iCs/>
          <w:sz w:val="26"/>
        </w:rPr>
        <w:t xml:space="preserve"> and </w:t>
      </w:r>
      <w:r w:rsidRPr="00016D10">
        <w:rPr>
          <w:rFonts w:eastAsiaTheme="majorEastAsia" w:cstheme="majorBidi"/>
          <w:b/>
          <w:iCs/>
          <w:sz w:val="26"/>
          <w:u w:val="single"/>
        </w:rPr>
        <w:t>CPs</w:t>
      </w:r>
      <w:r w:rsidRPr="00016D10">
        <w:rPr>
          <w:rFonts w:eastAsiaTheme="majorEastAsia" w:cstheme="majorBidi"/>
          <w:b/>
          <w:iCs/>
          <w:sz w:val="26"/>
        </w:rPr>
        <w:t xml:space="preserve">, which are </w:t>
      </w:r>
      <w:r w:rsidRPr="00016D10">
        <w:rPr>
          <w:rFonts w:eastAsiaTheme="majorEastAsia" w:cstheme="majorBidi"/>
          <w:b/>
          <w:iCs/>
          <w:sz w:val="26"/>
          <w:u w:val="single"/>
        </w:rPr>
        <w:t>key</w:t>
      </w:r>
      <w:r w:rsidRPr="00016D10">
        <w:rPr>
          <w:rFonts w:eastAsiaTheme="majorEastAsia" w:cstheme="majorBidi"/>
          <w:b/>
          <w:iCs/>
          <w:sz w:val="26"/>
        </w:rPr>
        <w:t xml:space="preserve"> on a huge resolution---key to </w:t>
      </w:r>
      <w:r w:rsidRPr="00016D10">
        <w:rPr>
          <w:rFonts w:eastAsiaTheme="majorEastAsia" w:cstheme="majorBidi"/>
          <w:b/>
          <w:iCs/>
          <w:sz w:val="26"/>
          <w:u w:val="single"/>
        </w:rPr>
        <w:t>fairness</w:t>
      </w:r>
      <w:r w:rsidRPr="00016D10">
        <w:rPr>
          <w:rFonts w:eastAsiaTheme="majorEastAsia" w:cstheme="majorBidi"/>
          <w:b/>
          <w:iCs/>
          <w:sz w:val="26"/>
        </w:rPr>
        <w:t xml:space="preserve">, that’s an </w:t>
      </w:r>
      <w:r w:rsidRPr="00016D10">
        <w:rPr>
          <w:rFonts w:eastAsiaTheme="majorEastAsia" w:cstheme="majorBidi"/>
          <w:b/>
          <w:iCs/>
          <w:sz w:val="26"/>
          <w:u w:val="single"/>
        </w:rPr>
        <w:t>intrinsic good</w:t>
      </w:r>
      <w:r w:rsidRPr="00016D10">
        <w:rPr>
          <w:rFonts w:eastAsiaTheme="majorEastAsia" w:cstheme="majorBidi"/>
          <w:b/>
          <w:iCs/>
          <w:sz w:val="26"/>
        </w:rPr>
        <w:t>.</w:t>
      </w:r>
    </w:p>
    <w:p w14:paraId="0AC337D0" w14:textId="77777777" w:rsidR="00C01AED" w:rsidRPr="00016D10" w:rsidRDefault="00C01AED" w:rsidP="00C01AED">
      <w:pPr>
        <w:keepNext/>
        <w:keepLines/>
        <w:spacing w:before="40" w:after="0"/>
        <w:outlineLvl w:val="3"/>
        <w:rPr>
          <w:rFonts w:eastAsiaTheme="majorEastAsia" w:cstheme="majorBidi"/>
          <w:b/>
          <w:iCs/>
          <w:sz w:val="26"/>
        </w:rPr>
      </w:pPr>
      <w:r w:rsidRPr="00016D10">
        <w:rPr>
          <w:rFonts w:eastAsiaTheme="majorEastAsia" w:cstheme="majorBidi"/>
          <w:b/>
          <w:iCs/>
          <w:sz w:val="26"/>
        </w:rPr>
        <w:t>2---</w:t>
      </w:r>
      <w:r w:rsidRPr="00016D10">
        <w:rPr>
          <w:rFonts w:eastAsiaTheme="majorEastAsia" w:cstheme="majorBidi"/>
          <w:b/>
          <w:iCs/>
          <w:sz w:val="26"/>
          <w:u w:val="single"/>
        </w:rPr>
        <w:t>Education</w:t>
      </w:r>
      <w:r w:rsidRPr="00016D10">
        <w:rPr>
          <w:rFonts w:eastAsiaTheme="majorEastAsia" w:cstheme="majorBidi"/>
          <w:b/>
          <w:iCs/>
          <w:sz w:val="26"/>
        </w:rPr>
        <w:t>---</w:t>
      </w:r>
      <w:r w:rsidRPr="00016D10">
        <w:rPr>
          <w:rFonts w:eastAsiaTheme="majorEastAsia" w:cstheme="majorBidi"/>
          <w:b/>
          <w:iCs/>
          <w:sz w:val="26"/>
          <w:u w:val="single"/>
        </w:rPr>
        <w:t>agent</w:t>
      </w:r>
      <w:r w:rsidRPr="00016D10">
        <w:rPr>
          <w:rFonts w:eastAsiaTheme="majorEastAsia" w:cstheme="majorBidi"/>
          <w:b/>
          <w:iCs/>
          <w:sz w:val="26"/>
        </w:rPr>
        <w:t xml:space="preserve"> debates are the </w:t>
      </w:r>
      <w:r w:rsidRPr="00016D10">
        <w:rPr>
          <w:rFonts w:eastAsiaTheme="majorEastAsia" w:cstheme="majorBidi"/>
          <w:b/>
          <w:iCs/>
          <w:sz w:val="26"/>
          <w:u w:val="single"/>
        </w:rPr>
        <w:t>core of the topic</w:t>
      </w:r>
      <w:r w:rsidRPr="00016D10">
        <w:rPr>
          <w:rFonts w:eastAsiaTheme="majorEastAsia" w:cstheme="majorBidi"/>
          <w:b/>
          <w:iCs/>
          <w:sz w:val="26"/>
        </w:rPr>
        <w:t>.</w:t>
      </w:r>
    </w:p>
    <w:p w14:paraId="7E40F023" w14:textId="77777777" w:rsidR="00C01AED" w:rsidRPr="00016D10" w:rsidRDefault="00C01AED" w:rsidP="00C01AED">
      <w:r w:rsidRPr="00016D10">
        <w:t xml:space="preserve">Dr. Anne M. </w:t>
      </w:r>
      <w:r w:rsidRPr="00016D10">
        <w:rPr>
          <w:b/>
          <w:bCs/>
          <w:sz w:val="26"/>
        </w:rPr>
        <w:t>Lofaso 25</w:t>
      </w:r>
      <w:r w:rsidRPr="00016D10">
        <w:t>, J.D. from Penn, DPhil in Law from Oxford, professor of law at the University of Cincinnati College of Law, and the former Associate Dean for Faculty Research and Development and a professor at the West Virginia College of Law, “After Loper Bright: Why the NLRB Still Has the Power to Shape Labor Law”, https://poweratwork.us/after-loper-bright-why-the-nlrb-still-has-the-power-to-shape-labor-law</w:t>
      </w:r>
    </w:p>
    <w:p w14:paraId="1C497D28" w14:textId="77777777" w:rsidR="00C01AED" w:rsidRPr="00016D10" w:rsidRDefault="00C01AED" w:rsidP="00C01AED">
      <w:pPr>
        <w:rPr>
          <w:u w:val="single"/>
        </w:rPr>
      </w:pPr>
      <w:r w:rsidRPr="00016D10">
        <w:rPr>
          <w:sz w:val="16"/>
        </w:rPr>
        <w:t xml:space="preserve">Congress enacted the NLRA in response to judicial </w:t>
      </w:r>
      <w:r w:rsidRPr="00183154">
        <w:rPr>
          <w:sz w:val="16"/>
        </w:rPr>
        <w:t xml:space="preserve">overreach. </w:t>
      </w:r>
      <w:r w:rsidRPr="00183154">
        <w:rPr>
          <w:u w:val="single"/>
        </w:rPr>
        <w:t xml:space="preserve">During the nineteenth and early twentieth centuries, </w:t>
      </w:r>
      <w:r w:rsidRPr="00016D10">
        <w:rPr>
          <w:b/>
          <w:iCs/>
          <w:highlight w:val="yellow"/>
          <w:u w:val="single"/>
        </w:rPr>
        <w:t>courts</w:t>
      </w:r>
      <w:r w:rsidRPr="00016D10">
        <w:rPr>
          <w:sz w:val="16"/>
        </w:rPr>
        <w:t xml:space="preserve"> frequently </w:t>
      </w:r>
      <w:r w:rsidRPr="00016D10">
        <w:rPr>
          <w:b/>
          <w:iCs/>
          <w:highlight w:val="yellow"/>
          <w:u w:val="single"/>
        </w:rPr>
        <w:t>abused</w:t>
      </w:r>
      <w:r w:rsidRPr="00016D10">
        <w:rPr>
          <w:u w:val="single"/>
        </w:rPr>
        <w:t xml:space="preserve"> their </w:t>
      </w:r>
      <w:r w:rsidRPr="00016D10">
        <w:rPr>
          <w:b/>
          <w:iCs/>
          <w:highlight w:val="yellow"/>
          <w:u w:val="single"/>
        </w:rPr>
        <w:t>power</w:t>
      </w:r>
      <w:r w:rsidRPr="00016D10">
        <w:rPr>
          <w:u w:val="single"/>
        </w:rPr>
        <w:t xml:space="preserve"> by prohibiting workers from engaging in peaceful strikes and protests calling for improved wages, hours, and</w:t>
      </w:r>
      <w:r w:rsidRPr="00016D10">
        <w:rPr>
          <w:sz w:val="16"/>
        </w:rPr>
        <w:t xml:space="preserve"> working </w:t>
      </w:r>
      <w:r w:rsidRPr="00016D10">
        <w:rPr>
          <w:u w:val="single"/>
        </w:rPr>
        <w:t xml:space="preserve">conditions. </w:t>
      </w:r>
      <w:r w:rsidRPr="00183154">
        <w:rPr>
          <w:u w:val="single"/>
        </w:rPr>
        <w:t xml:space="preserve">The result was the </w:t>
      </w:r>
      <w:r w:rsidRPr="00016D10">
        <w:rPr>
          <w:highlight w:val="yellow"/>
          <w:u w:val="single"/>
        </w:rPr>
        <w:t>repress</w:t>
      </w:r>
      <w:r w:rsidRPr="00183154">
        <w:rPr>
          <w:u w:val="single"/>
        </w:rPr>
        <w:t xml:space="preserve">ion of </w:t>
      </w:r>
      <w:r w:rsidRPr="00016D10">
        <w:rPr>
          <w:highlight w:val="yellow"/>
          <w:u w:val="single"/>
        </w:rPr>
        <w:t>union activity</w:t>
      </w:r>
      <w:r w:rsidRPr="00016D10">
        <w:rPr>
          <w:u w:val="single"/>
        </w:rPr>
        <w:t>. These</w:t>
      </w:r>
      <w:r w:rsidRPr="00016D10">
        <w:rPr>
          <w:sz w:val="16"/>
        </w:rPr>
        <w:t xml:space="preserve"> judicial </w:t>
      </w:r>
      <w:r w:rsidRPr="00016D10">
        <w:rPr>
          <w:u w:val="single"/>
        </w:rPr>
        <w:t xml:space="preserve">acts repressed workers’ freedom of association and resulted in obstacles to interstate commerce. </w:t>
      </w:r>
    </w:p>
    <w:p w14:paraId="4A53268C" w14:textId="77777777" w:rsidR="00C01AED" w:rsidRPr="00016D10" w:rsidRDefault="00C01AED" w:rsidP="00C01AED">
      <w:pPr>
        <w:rPr>
          <w:u w:val="single"/>
        </w:rPr>
      </w:pPr>
      <w:r w:rsidRPr="00016D10">
        <w:rPr>
          <w:highlight w:val="yellow"/>
          <w:u w:val="single"/>
        </w:rPr>
        <w:t xml:space="preserve">In </w:t>
      </w:r>
      <w:r w:rsidRPr="00016D10">
        <w:rPr>
          <w:b/>
          <w:iCs/>
          <w:highlight w:val="yellow"/>
          <w:u w:val="single"/>
        </w:rPr>
        <w:t>reaction</w:t>
      </w:r>
      <w:r w:rsidRPr="00016D10">
        <w:rPr>
          <w:highlight w:val="yellow"/>
          <w:u w:val="single"/>
        </w:rPr>
        <w:t xml:space="preserve">, Congress minimized the </w:t>
      </w:r>
      <w:r w:rsidRPr="00016D10">
        <w:rPr>
          <w:b/>
          <w:iCs/>
          <w:highlight w:val="yellow"/>
          <w:u w:val="single"/>
        </w:rPr>
        <w:t>courts’ role</w:t>
      </w:r>
      <w:r w:rsidRPr="00016D10">
        <w:rPr>
          <w:sz w:val="16"/>
          <w:highlight w:val="yellow"/>
        </w:rPr>
        <w:t xml:space="preserve"> </w:t>
      </w:r>
      <w:r w:rsidRPr="00183154">
        <w:rPr>
          <w:u w:val="single"/>
        </w:rPr>
        <w:t>in resolving labor disputes and building labor law.</w:t>
      </w:r>
      <w:r w:rsidRPr="00183154">
        <w:rPr>
          <w:sz w:val="16"/>
        </w:rPr>
        <w:t xml:space="preserve"> To do so, </w:t>
      </w:r>
      <w:r w:rsidRPr="00183154">
        <w:rPr>
          <w:u w:val="single"/>
        </w:rPr>
        <w:t>Congress drew upon</w:t>
      </w:r>
      <w:r w:rsidRPr="00183154">
        <w:rPr>
          <w:sz w:val="16"/>
        </w:rPr>
        <w:t xml:space="preserve"> the </w:t>
      </w:r>
      <w:r w:rsidRPr="00183154">
        <w:rPr>
          <w:u w:val="single"/>
        </w:rPr>
        <w:t>Anglo-American common law</w:t>
      </w:r>
      <w:r w:rsidRPr="00183154">
        <w:rPr>
          <w:sz w:val="16"/>
        </w:rPr>
        <w:t xml:space="preserve"> tradition in </w:t>
      </w:r>
      <w:r w:rsidRPr="00183154">
        <w:rPr>
          <w:u w:val="single"/>
        </w:rPr>
        <w:t>designing the NLRA “to resolve disputes on a case-by-case basis and construct</w:t>
      </w:r>
      <w:r w:rsidRPr="00183154">
        <w:rPr>
          <w:sz w:val="16"/>
        </w:rPr>
        <w:t xml:space="preserve"> a </w:t>
      </w:r>
      <w:r w:rsidRPr="00183154">
        <w:rPr>
          <w:u w:val="single"/>
        </w:rPr>
        <w:t>labor law precedent based on cumulative factfinding and institutional expertise</w:t>
      </w:r>
      <w:r w:rsidRPr="00183154">
        <w:rPr>
          <w:sz w:val="16"/>
        </w:rPr>
        <w:t xml:space="preserve">, all </w:t>
      </w:r>
      <w:r w:rsidRPr="00183154">
        <w:rPr>
          <w:u w:val="single"/>
        </w:rPr>
        <w:t>with</w:t>
      </w:r>
      <w:r w:rsidRPr="00016D10">
        <w:rPr>
          <w:u w:val="single"/>
        </w:rPr>
        <w:t xml:space="preserve"> limited judicial review</w:t>
      </w:r>
      <w:r w:rsidRPr="00016D10">
        <w:rPr>
          <w:sz w:val="16"/>
        </w:rPr>
        <w:t xml:space="preserve">.” Congress also zeroed in on the early-twentieth-century success of labor arbitration and the rise of an industrial common law of the shop that arose out of interpretations of collective bargaining agreements. </w:t>
      </w:r>
      <w:r w:rsidRPr="00016D10">
        <w:rPr>
          <w:u w:val="single"/>
        </w:rPr>
        <w:t xml:space="preserve">Congress purposefully created a </w:t>
      </w:r>
      <w:r w:rsidRPr="00016D10">
        <w:rPr>
          <w:b/>
          <w:iCs/>
          <w:u w:val="single"/>
        </w:rPr>
        <w:t>statutory</w:t>
      </w:r>
      <w:r w:rsidRPr="00016D10">
        <w:rPr>
          <w:u w:val="single"/>
        </w:rPr>
        <w:t xml:space="preserve"> model that allows for </w:t>
      </w:r>
      <w:r w:rsidRPr="00016D10">
        <w:rPr>
          <w:b/>
          <w:iCs/>
          <w:u w:val="single"/>
        </w:rPr>
        <w:t>collective bargaining</w:t>
      </w:r>
      <w:r w:rsidRPr="00016D10">
        <w:rPr>
          <w:sz w:val="16"/>
        </w:rPr>
        <w:t xml:space="preserve"> </w:t>
      </w:r>
      <w:r w:rsidRPr="00016D10">
        <w:rPr>
          <w:u w:val="single"/>
        </w:rPr>
        <w:t>with grievance arbitration to resolve disputes, thereby avoiding industrial strife</w:t>
      </w:r>
      <w:r w:rsidRPr="00016D10">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016D10">
        <w:rPr>
          <w:u w:val="single"/>
        </w:rPr>
        <w:t>These</w:t>
      </w:r>
      <w:r w:rsidRPr="00016D10">
        <w:rPr>
          <w:sz w:val="16"/>
        </w:rPr>
        <w:t xml:space="preserve"> historical </w:t>
      </w:r>
      <w:r w:rsidRPr="00016D10">
        <w:rPr>
          <w:u w:val="single"/>
        </w:rPr>
        <w:t xml:space="preserve">examples further support our conclusion that Congress </w:t>
      </w:r>
      <w:r w:rsidRPr="00016D10">
        <w:rPr>
          <w:b/>
          <w:iCs/>
          <w:u w:val="single"/>
        </w:rPr>
        <w:t>intentionally</w:t>
      </w:r>
      <w:r w:rsidRPr="00016D10">
        <w:rPr>
          <w:u w:val="single"/>
        </w:rPr>
        <w:t xml:space="preserve"> created the NLRB to be an </w:t>
      </w:r>
      <w:r w:rsidRPr="00016D10">
        <w:rPr>
          <w:b/>
          <w:iCs/>
          <w:u w:val="single"/>
        </w:rPr>
        <w:t>expert</w:t>
      </w:r>
      <w:r w:rsidRPr="00016D10">
        <w:rPr>
          <w:u w:val="single"/>
        </w:rPr>
        <w:t xml:space="preserve"> agency designed to adjudicate.  </w:t>
      </w:r>
    </w:p>
    <w:p w14:paraId="72FA997B" w14:textId="77777777" w:rsidR="00C01AED" w:rsidRPr="00016D10" w:rsidRDefault="00C01AED" w:rsidP="00C01AED">
      <w:pPr>
        <w:rPr>
          <w:sz w:val="16"/>
        </w:rPr>
      </w:pPr>
      <w:r w:rsidRPr="00016D10">
        <w:rPr>
          <w:u w:val="single"/>
        </w:rPr>
        <w:t>Our argument does not challenge</w:t>
      </w:r>
      <w:r w:rsidRPr="00016D10">
        <w:rPr>
          <w:sz w:val="16"/>
        </w:rPr>
        <w:t xml:space="preserve"> the </w:t>
      </w:r>
      <w:r w:rsidRPr="00016D10">
        <w:rPr>
          <w:u w:val="single"/>
        </w:rPr>
        <w:t>fundamental authority of courts to interpret laws. It recognizes</w:t>
      </w:r>
      <w:r w:rsidRPr="00016D10">
        <w:rPr>
          <w:sz w:val="16"/>
        </w:rPr>
        <w:t xml:space="preserve"> the </w:t>
      </w:r>
      <w:r w:rsidRPr="00016D10">
        <w:rPr>
          <w:u w:val="single"/>
        </w:rPr>
        <w:t>courts’ supervisory role in delineating</w:t>
      </w:r>
      <w:r w:rsidRPr="00016D10">
        <w:rPr>
          <w:sz w:val="16"/>
        </w:rPr>
        <w:t xml:space="preserve"> the </w:t>
      </w:r>
      <w:r w:rsidRPr="00016D10">
        <w:rPr>
          <w:u w:val="single"/>
        </w:rPr>
        <w:t xml:space="preserve">boundaries between </w:t>
      </w:r>
      <w:r w:rsidRPr="00016D10">
        <w:rPr>
          <w:b/>
          <w:iCs/>
          <w:u w:val="single"/>
        </w:rPr>
        <w:t>interpretation</w:t>
      </w:r>
      <w:r w:rsidRPr="00016D10">
        <w:rPr>
          <w:u w:val="single"/>
        </w:rPr>
        <w:t xml:space="preserve"> and </w:t>
      </w:r>
      <w:r w:rsidRPr="00016D10">
        <w:rPr>
          <w:b/>
          <w:iCs/>
          <w:u w:val="single"/>
        </w:rPr>
        <w:t>construction</w:t>
      </w:r>
      <w:r w:rsidRPr="00016D10">
        <w:rPr>
          <w:u w:val="single"/>
        </w:rPr>
        <w:t xml:space="preserve"> when interpreting ambiguous statutory language. But it also allows for the </w:t>
      </w:r>
      <w:r w:rsidRPr="00016D10">
        <w:rPr>
          <w:b/>
          <w:iCs/>
          <w:u w:val="single"/>
        </w:rPr>
        <w:t>Board</w:t>
      </w:r>
      <w:r w:rsidRPr="00016D10">
        <w:rPr>
          <w:sz w:val="16"/>
        </w:rPr>
        <w:t xml:space="preserve"> </w:t>
      </w:r>
      <w:r w:rsidRPr="00016D10">
        <w:rPr>
          <w:u w:val="single"/>
        </w:rPr>
        <w:t>to</w:t>
      </w:r>
      <w:r w:rsidRPr="00016D10">
        <w:rPr>
          <w:sz w:val="16"/>
        </w:rPr>
        <w:t xml:space="preserve"> </w:t>
      </w:r>
      <w:r w:rsidRPr="00016D10">
        <w:rPr>
          <w:b/>
          <w:iCs/>
          <w:u w:val="single"/>
        </w:rPr>
        <w:t>animate the NLRA</w:t>
      </w:r>
      <w:r w:rsidRPr="00016D10">
        <w:rPr>
          <w:sz w:val="16"/>
        </w:rPr>
        <w:t xml:space="preserve"> </w:t>
      </w:r>
      <w:r w:rsidRPr="00016D10">
        <w:rPr>
          <w:u w:val="single"/>
        </w:rPr>
        <w:t xml:space="preserve">by “fill[ing] up the </w:t>
      </w:r>
      <w:r w:rsidRPr="00016D10">
        <w:rPr>
          <w:b/>
          <w:iCs/>
          <w:u w:val="single"/>
        </w:rPr>
        <w:t>details</w:t>
      </w:r>
      <w:r w:rsidRPr="00016D10">
        <w:rPr>
          <w:u w:val="single"/>
        </w:rPr>
        <w:t>,”</w:t>
      </w:r>
      <w:r w:rsidRPr="00016D10">
        <w:rPr>
          <w:sz w:val="16"/>
        </w:rPr>
        <w:t xml:space="preserve"> </w:t>
      </w:r>
      <w:r w:rsidRPr="00016D10">
        <w:rPr>
          <w:u w:val="single"/>
        </w:rPr>
        <w:t>a task Congress delegated to it</w:t>
      </w:r>
      <w:r w:rsidRPr="00016D10">
        <w:rPr>
          <w:sz w:val="16"/>
        </w:rPr>
        <w:t xml:space="preserve"> and which the Administrative Procedures Act, our nation’s principal federal administrative law, expressly recognizes.</w:t>
      </w:r>
    </w:p>
    <w:p w14:paraId="12DEEE9C" w14:textId="77777777" w:rsidR="00C01AED" w:rsidRPr="00016D10" w:rsidRDefault="00C01AED" w:rsidP="00C01AED">
      <w:pPr>
        <w:rPr>
          <w:sz w:val="16"/>
        </w:rPr>
      </w:pPr>
      <w:r w:rsidRPr="00016D10">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016D10">
        <w:rPr>
          <w:u w:val="single"/>
        </w:rPr>
        <w:t>the Court did not overrule</w:t>
      </w:r>
      <w:r w:rsidRPr="00016D10">
        <w:rPr>
          <w:sz w:val="16"/>
        </w:rPr>
        <w:t xml:space="preserve"> any </w:t>
      </w:r>
      <w:r w:rsidRPr="00016D10">
        <w:rPr>
          <w:u w:val="single"/>
        </w:rPr>
        <w:t>pre-Chevron NLRB cases, many of which</w:t>
      </w:r>
      <w:r w:rsidRPr="00016D10">
        <w:rPr>
          <w:sz w:val="16"/>
        </w:rPr>
        <w:t xml:space="preserve">, such as NLRB v. Hearst Publications, Inc. and Beth Israel Hospital v. NLRB, </w:t>
      </w:r>
      <w:r w:rsidRPr="00016D10">
        <w:rPr>
          <w:u w:val="single"/>
        </w:rPr>
        <w:t>deferred to the Board’s construction of the NLRB</w:t>
      </w:r>
      <w:r w:rsidRPr="00016D10">
        <w:rPr>
          <w:sz w:val="16"/>
        </w:rPr>
        <w:t xml:space="preserve">. I say “for now” because </w:t>
      </w:r>
      <w:r w:rsidRPr="00016D10">
        <w:rPr>
          <w:u w:val="single"/>
        </w:rPr>
        <w:t xml:space="preserve">in a subsequent case, the Court </w:t>
      </w:r>
      <w:r w:rsidRPr="00016D10">
        <w:rPr>
          <w:b/>
          <w:iCs/>
          <w:u w:val="single"/>
        </w:rPr>
        <w:t>could</w:t>
      </w:r>
      <w:r w:rsidRPr="00016D10">
        <w:rPr>
          <w:u w:val="single"/>
        </w:rPr>
        <w:t xml:space="preserve"> overturn these decisions</w:t>
      </w:r>
      <w:r w:rsidRPr="00016D10">
        <w:rPr>
          <w:sz w:val="16"/>
        </w:rPr>
        <w:t>.</w:t>
      </w:r>
    </w:p>
    <w:p w14:paraId="0D7491F2" w14:textId="77777777" w:rsidR="00C01AED" w:rsidRPr="00016D10" w:rsidRDefault="00C01AED" w:rsidP="00C01AED">
      <w:pPr>
        <w:rPr>
          <w:sz w:val="16"/>
        </w:rPr>
      </w:pPr>
      <w:r w:rsidRPr="00016D10">
        <w:rPr>
          <w:sz w:val="16"/>
        </w:rPr>
        <w:t xml:space="preserve">But </w:t>
      </w:r>
      <w:r w:rsidRPr="00016D10">
        <w:rPr>
          <w:u w:val="single"/>
        </w:rPr>
        <w:t>the Court should not overturn</w:t>
      </w:r>
      <w:r w:rsidRPr="00016D10">
        <w:rPr>
          <w:sz w:val="16"/>
        </w:rPr>
        <w:t xml:space="preserve"> these </w:t>
      </w:r>
      <w:r w:rsidRPr="00016D10">
        <w:rPr>
          <w:u w:val="single"/>
        </w:rPr>
        <w:t>decisions that carve out the Board’s power to construct</w:t>
      </w:r>
      <w:r w:rsidRPr="00016D10">
        <w:rPr>
          <w:sz w:val="16"/>
        </w:rPr>
        <w:t xml:space="preserve">—and this leads to the second potential criticism: </w:t>
      </w:r>
      <w:r w:rsidRPr="00016D10">
        <w:rPr>
          <w:highlight w:val="yellow"/>
          <w:u w:val="single"/>
        </w:rPr>
        <w:t>why save the Board’s</w:t>
      </w:r>
      <w:r w:rsidRPr="00016D10">
        <w:rPr>
          <w:u w:val="single"/>
        </w:rPr>
        <w:t xml:space="preserve"> construction </w:t>
      </w:r>
      <w:r w:rsidRPr="00016D10">
        <w:rPr>
          <w:highlight w:val="yellow"/>
          <w:u w:val="single"/>
        </w:rPr>
        <w:t>power?</w:t>
      </w:r>
      <w:r w:rsidRPr="00183154">
        <w:rPr>
          <w:u w:val="single"/>
        </w:rPr>
        <w:t xml:space="preserve"> This</w:t>
      </w:r>
      <w:r w:rsidRPr="00183154">
        <w:rPr>
          <w:sz w:val="16"/>
        </w:rPr>
        <w:t xml:space="preserve"> question</w:t>
      </w:r>
      <w:r w:rsidRPr="00016D10">
        <w:rPr>
          <w:sz w:val="16"/>
        </w:rPr>
        <w:t xml:space="preserve"> </w:t>
      </w:r>
      <w:r w:rsidRPr="00016D10">
        <w:rPr>
          <w:highlight w:val="yellow"/>
          <w:u w:val="single"/>
        </w:rPr>
        <w:t xml:space="preserve">presents a </w:t>
      </w:r>
      <w:r w:rsidRPr="00016D10">
        <w:rPr>
          <w:b/>
          <w:iCs/>
          <w:highlight w:val="yellow"/>
          <w:u w:val="single"/>
        </w:rPr>
        <w:t>value judgment</w:t>
      </w:r>
      <w:r w:rsidRPr="00016D10">
        <w:rPr>
          <w:u w:val="single"/>
        </w:rPr>
        <w:t xml:space="preserve"> as to </w:t>
      </w:r>
      <w:r w:rsidRPr="00016D10">
        <w:rPr>
          <w:b/>
          <w:iCs/>
          <w:szCs w:val="28"/>
          <w:highlight w:val="yellow"/>
          <w:u w:val="single"/>
        </w:rPr>
        <w:t xml:space="preserve">which branch </w:t>
      </w:r>
      <w:r w:rsidRPr="00183154">
        <w:rPr>
          <w:b/>
          <w:iCs/>
          <w:szCs w:val="28"/>
          <w:u w:val="single"/>
        </w:rPr>
        <w:t xml:space="preserve">of government </w:t>
      </w:r>
      <w:r w:rsidRPr="00016D10">
        <w:rPr>
          <w:b/>
          <w:iCs/>
          <w:szCs w:val="28"/>
          <w:highlight w:val="yellow"/>
          <w:u w:val="single"/>
        </w:rPr>
        <w:t xml:space="preserve">is </w:t>
      </w:r>
      <w:r w:rsidRPr="00183154">
        <w:rPr>
          <w:b/>
          <w:iCs/>
          <w:szCs w:val="28"/>
          <w:u w:val="single"/>
        </w:rPr>
        <w:t xml:space="preserve">better </w:t>
      </w:r>
      <w:r w:rsidRPr="00016D10">
        <w:rPr>
          <w:b/>
          <w:iCs/>
          <w:szCs w:val="28"/>
          <w:highlight w:val="yellow"/>
          <w:u w:val="single"/>
        </w:rPr>
        <w:t>positioned to implement</w:t>
      </w:r>
      <w:r w:rsidRPr="00016D10">
        <w:rPr>
          <w:b/>
          <w:iCs/>
          <w:szCs w:val="28"/>
          <w:u w:val="single"/>
        </w:rPr>
        <w:t xml:space="preserve"> the provisions of </w:t>
      </w:r>
      <w:r w:rsidRPr="00016D10">
        <w:rPr>
          <w:b/>
          <w:iCs/>
          <w:szCs w:val="28"/>
          <w:highlight w:val="yellow"/>
          <w:u w:val="single"/>
        </w:rPr>
        <w:t xml:space="preserve">the </w:t>
      </w:r>
      <w:r w:rsidRPr="00016D10">
        <w:rPr>
          <w:b/>
          <w:iCs/>
          <w:szCs w:val="28"/>
          <w:highlight w:val="yellow"/>
          <w:u w:val="single"/>
        </w:rPr>
        <w:lastRenderedPageBreak/>
        <w:t>NLRA</w:t>
      </w:r>
      <w:r w:rsidRPr="00183154">
        <w:rPr>
          <w:b/>
          <w:iCs/>
          <w:szCs w:val="28"/>
          <w:u w:val="single"/>
        </w:rPr>
        <w:t xml:space="preserve"> to prevent and ameliorate industrial conflict</w:t>
      </w:r>
      <w:r w:rsidRPr="00183154">
        <w:rPr>
          <w:sz w:val="16"/>
        </w:rPr>
        <w:t xml:space="preserve">. </w:t>
      </w:r>
      <w:r w:rsidRPr="00183154">
        <w:rPr>
          <w:u w:val="single"/>
        </w:rPr>
        <w:t>My bet is on</w:t>
      </w:r>
      <w:r w:rsidRPr="00183154">
        <w:rPr>
          <w:sz w:val="16"/>
        </w:rPr>
        <w:t xml:space="preserve"> the </w:t>
      </w:r>
      <w:r w:rsidRPr="00183154">
        <w:rPr>
          <w:u w:val="single"/>
        </w:rPr>
        <w:t xml:space="preserve">administrative construction of </w:t>
      </w:r>
      <w:r w:rsidRPr="00183154">
        <w:rPr>
          <w:b/>
          <w:iCs/>
          <w:u w:val="single"/>
        </w:rPr>
        <w:t>experts</w:t>
      </w:r>
      <w:r w:rsidRPr="00183154">
        <w:rPr>
          <w:u w:val="single"/>
        </w:rPr>
        <w:t xml:space="preserve"> who are more politically sensitive than generalists</w:t>
      </w:r>
      <w:r w:rsidRPr="00016D10">
        <w:rPr>
          <w:u w:val="single"/>
        </w:rPr>
        <w:t xml:space="preserve"> with lifetime appointments whose primary experience with labor law may very well be serving as nonunion employees.</w:t>
      </w:r>
      <w:r w:rsidRPr="00016D10">
        <w:rPr>
          <w:sz w:val="16"/>
        </w:rPr>
        <w:t xml:space="preserve"> Congress’s belief that sound labor policy will emerge from an expert agency’s iterative statutory construction has remained steadfast since the New Deal; Loper Bright offers no reason to set that consensus aside.</w:t>
      </w:r>
    </w:p>
    <w:p w14:paraId="4C0F9807" w14:textId="77777777" w:rsidR="00C01AED" w:rsidRPr="00016D10" w:rsidRDefault="00C01AED" w:rsidP="00C01AED"/>
    <w:p w14:paraId="171D4A52" w14:textId="77777777" w:rsidR="00C01AED" w:rsidRPr="00AD51F8" w:rsidRDefault="00C01AED" w:rsidP="00C01AED">
      <w:pPr>
        <w:pStyle w:val="Heading4"/>
      </w:pPr>
      <w:r w:rsidRPr="00AD51F8">
        <w:t xml:space="preserve">The United States, through a </w:t>
      </w:r>
      <w:r>
        <w:t xml:space="preserve">strictly </w:t>
      </w:r>
      <w:r w:rsidRPr="00AD51F8">
        <w:t>limited constitutional convention called for by at least thirty-four of the States and ratified by at least thirty-eight of the States, should [</w:t>
      </w:r>
      <w:r w:rsidRPr="004C73C2">
        <w:t xml:space="preserve">should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r w:rsidRPr="00AD51F8">
        <w:t>].</w:t>
      </w:r>
    </w:p>
    <w:p w14:paraId="59B8EB67" w14:textId="77777777" w:rsidR="00C01AED" w:rsidRDefault="00C01AED" w:rsidP="00C01AED">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262BB06D" w14:textId="77777777" w:rsidR="00C01AED" w:rsidRDefault="00C01AED" w:rsidP="00C01AED">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751C0F8D" w14:textId="77777777" w:rsidR="00C01AED" w:rsidRPr="0055679D" w:rsidRDefault="00C01AED" w:rsidP="00C01AED">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508D78C7" w14:textId="77777777" w:rsidR="00C01AED" w:rsidRPr="0055679D" w:rsidRDefault="00C01AED" w:rsidP="00C01AED">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5E5F3AFD" w14:textId="77777777" w:rsidR="00C01AED" w:rsidRPr="0055679D" w:rsidRDefault="00C01AED" w:rsidP="00C01AED">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0666EDCE" w14:textId="77777777" w:rsidR="00C01AED" w:rsidRPr="0055679D" w:rsidRDefault="00C01AED" w:rsidP="00C01AED">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35BDAEE9" w14:textId="77777777" w:rsidR="00C01AED" w:rsidRPr="0055679D" w:rsidRDefault="00C01AED" w:rsidP="00C01AED">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w:t>
      </w:r>
      <w:r w:rsidRPr="0055679D">
        <w:rPr>
          <w:sz w:val="12"/>
          <w:szCs w:val="12"/>
        </w:rPr>
        <w:lastRenderedPageBreak/>
        <w:t>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48EBE787" w14:textId="77777777" w:rsidR="00C01AED" w:rsidRPr="0055679D" w:rsidRDefault="00C01AED" w:rsidP="00C01AED">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1D1DF971" w14:textId="77777777" w:rsidR="00C01AED" w:rsidRPr="0055679D" w:rsidRDefault="00C01AED" w:rsidP="00C01AED">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21F71DE6" w14:textId="77777777" w:rsidR="00C01AED" w:rsidRPr="0055679D" w:rsidRDefault="00C01AED" w:rsidP="00C01AED">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2042BCB9" w14:textId="77777777" w:rsidR="00C01AED" w:rsidRPr="0055679D" w:rsidRDefault="00C01AED" w:rsidP="00C01AED">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3B4ED994" w14:textId="77777777" w:rsidR="00C01AED" w:rsidRPr="0055679D" w:rsidRDefault="00C01AED" w:rsidP="00C01AED">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5AFDCA78" w14:textId="77777777" w:rsidR="00C01AED" w:rsidRPr="0055679D" w:rsidRDefault="00C01AED" w:rsidP="00C01AED">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554D5747" w14:textId="77777777" w:rsidR="00C01AED" w:rsidRPr="0055679D" w:rsidRDefault="00C01AED" w:rsidP="00C01AED">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131A1809" w14:textId="77777777" w:rsidR="00C01AED" w:rsidRPr="0055679D" w:rsidRDefault="00C01AED" w:rsidP="00C01AED">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6B18D18E" w14:textId="77777777" w:rsidR="00C01AED" w:rsidRPr="0055679D" w:rsidRDefault="00C01AED" w:rsidP="00C01AED">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322C2EF2" w14:textId="77777777" w:rsidR="00C01AED" w:rsidRPr="0055679D" w:rsidRDefault="00C01AED" w:rsidP="00C01AED">
      <w:pPr>
        <w:rPr>
          <w:sz w:val="12"/>
          <w:szCs w:val="12"/>
        </w:rPr>
      </w:pPr>
      <w:r w:rsidRPr="0055679D">
        <w:rPr>
          <w:sz w:val="12"/>
          <w:szCs w:val="12"/>
        </w:rPr>
        <w:t xml:space="preserve">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w:t>
      </w:r>
      <w:r w:rsidRPr="0055679D">
        <w:rPr>
          <w:sz w:val="12"/>
          <w:szCs w:val="12"/>
        </w:rPr>
        <w:lastRenderedPageBreak/>
        <w:t>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6411C537" w14:textId="77777777" w:rsidR="00C01AED" w:rsidRPr="0055679D" w:rsidRDefault="00C01AED" w:rsidP="00C01AED">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18C7BDE1" w14:textId="77777777" w:rsidR="00C01AED" w:rsidRPr="0055679D" w:rsidRDefault="00C01AED" w:rsidP="00C01AED">
      <w:pPr>
        <w:rPr>
          <w:sz w:val="12"/>
          <w:szCs w:val="12"/>
        </w:rPr>
      </w:pPr>
      <w:r w:rsidRPr="0055679D">
        <w:rPr>
          <w:sz w:val="12"/>
          <w:szCs w:val="12"/>
        </w:rPr>
        <w:t>I. CONSTITUTIONAL CLASH OVER TIME</w:t>
      </w:r>
    </w:p>
    <w:p w14:paraId="41CC0D9F" w14:textId="77777777" w:rsidR="00C01AED" w:rsidRPr="0055679D" w:rsidRDefault="00C01AED" w:rsidP="00C01AED">
      <w:pPr>
        <w:rPr>
          <w:i/>
          <w:iCs/>
          <w:sz w:val="12"/>
          <w:szCs w:val="12"/>
        </w:rPr>
      </w:pPr>
      <w:r w:rsidRPr="0055679D">
        <w:rPr>
          <w:i/>
          <w:iCs/>
          <w:sz w:val="12"/>
          <w:szCs w:val="12"/>
        </w:rPr>
        <w:t>A. Defining Constitutionalism</w:t>
      </w:r>
    </w:p>
    <w:p w14:paraId="4C335F08" w14:textId="77777777" w:rsidR="00C01AED" w:rsidRPr="0055679D" w:rsidRDefault="00C01AED" w:rsidP="00C01AED">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69D1A0AD" w14:textId="77777777" w:rsidR="00C01AED" w:rsidRPr="0055679D" w:rsidRDefault="00C01AED" w:rsidP="00C01AED">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2A0E06D5" w14:textId="77777777" w:rsidR="00C01AED" w:rsidRPr="0055679D" w:rsidRDefault="00C01AED" w:rsidP="00C01AED">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7728E820" w14:textId="77777777" w:rsidR="00C01AED" w:rsidRPr="0055679D" w:rsidRDefault="00C01AED" w:rsidP="00C01AED">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775E1027" w14:textId="77777777" w:rsidR="00C01AED" w:rsidRPr="0055679D" w:rsidRDefault="00C01AED" w:rsidP="00C01AED">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6E9EA406" w14:textId="77777777" w:rsidR="00C01AED" w:rsidRPr="0055679D" w:rsidRDefault="00C01AED" w:rsidP="00C01AED">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57075DC2" w14:textId="77777777" w:rsidR="00C01AED" w:rsidRPr="005D388F" w:rsidRDefault="00C01AED" w:rsidP="00C01AED"/>
    <w:p w14:paraId="0D481758" w14:textId="77777777" w:rsidR="00C01AED" w:rsidRPr="00D453BE" w:rsidRDefault="00C01AED" w:rsidP="00C01AED"/>
    <w:p w14:paraId="1925E019" w14:textId="77777777" w:rsidR="00C01AED" w:rsidRDefault="00C01AED" w:rsidP="00C01AED">
      <w:pPr>
        <w:pStyle w:val="Heading2"/>
      </w:pPr>
      <w:r>
        <w:lastRenderedPageBreak/>
        <w:t>Quarterly Capitalism</w:t>
      </w:r>
    </w:p>
    <w:p w14:paraId="5D12F074" w14:textId="77777777" w:rsidR="00C01AED" w:rsidRDefault="00C01AED" w:rsidP="00C01AED">
      <w:pPr>
        <w:pStyle w:val="Heading3"/>
      </w:pPr>
      <w:r>
        <w:lastRenderedPageBreak/>
        <w:t>Sustainability Investments---1NC</w:t>
      </w:r>
    </w:p>
    <w:p w14:paraId="3A9F7605" w14:textId="77777777" w:rsidR="00C01AED" w:rsidRDefault="00C01AED" w:rsidP="00C01AED">
      <w:pPr>
        <w:pStyle w:val="Analytic"/>
      </w:pPr>
    </w:p>
    <w:p w14:paraId="127F7C87" w14:textId="77777777" w:rsidR="00C01AED" w:rsidRPr="00D72D15" w:rsidRDefault="00C01AED" w:rsidP="00C01AED"/>
    <w:p w14:paraId="3FD9114C" w14:textId="77777777" w:rsidR="00C01AED" w:rsidRPr="00570CD2" w:rsidRDefault="00C01AED" w:rsidP="00C01AED">
      <w:pPr>
        <w:pStyle w:val="Heading4"/>
      </w:pPr>
      <w:r>
        <w:t xml:space="preserve">Shareholder governance is </w:t>
      </w:r>
      <w:r>
        <w:rPr>
          <w:u w:val="single"/>
        </w:rPr>
        <w:t>entrenched</w:t>
      </w:r>
      <w:r>
        <w:t xml:space="preserve">. </w:t>
      </w:r>
    </w:p>
    <w:p w14:paraId="05796AAD" w14:textId="77777777" w:rsidR="00C01AED" w:rsidRPr="00277730" w:rsidRDefault="00C01AED" w:rsidP="00C01AED">
      <w:r>
        <w:t xml:space="preserve">Jens </w:t>
      </w:r>
      <w:r w:rsidRPr="00BA4DCE">
        <w:rPr>
          <w:rStyle w:val="Style13ptBold"/>
        </w:rPr>
        <w:t>Dammann and</w:t>
      </w:r>
      <w:r>
        <w:t xml:space="preserve"> Horst </w:t>
      </w:r>
      <w:r w:rsidRPr="00BA4DCE">
        <w:rPr>
          <w:rStyle w:val="Style13ptBold"/>
        </w:rPr>
        <w:t>Eidenmueller 20</w:t>
      </w:r>
      <w:r>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1DFE2F10" w14:textId="77777777" w:rsidR="00C01AED" w:rsidRDefault="00C01AED" w:rsidP="00C01AED">
      <w:r>
        <w:t xml:space="preserve">Critics have long scrutinized the idea that corporations ought to be managed primarily in the best interest of shareholders. The business judgment rule gives managers substantial leeway in protecting other stakeholders. 267 However, </w:t>
      </w:r>
      <w:r w:rsidRPr="00E337D6">
        <w:rPr>
          <w:rStyle w:val="StyleUnderline"/>
        </w:rPr>
        <w:t xml:space="preserve">managerial autonomy is limited by the </w:t>
      </w:r>
      <w:r w:rsidRPr="00E337D6">
        <w:rPr>
          <w:rStyle w:val="Emphasis"/>
        </w:rPr>
        <w:t>basic governance structure</w:t>
      </w:r>
      <w:r w:rsidRPr="00E337D6">
        <w:rPr>
          <w:rStyle w:val="StyleUnderline"/>
        </w:rPr>
        <w:t xml:space="preserve"> of U.S. corporations.</w:t>
      </w:r>
      <w:r>
        <w:t xml:space="preserve"> </w:t>
      </w:r>
      <w:r w:rsidRPr="009B3A04">
        <w:rPr>
          <w:rStyle w:val="StyleUnderline"/>
          <w:highlight w:val="yellow"/>
        </w:rPr>
        <w:t xml:space="preserve">As long as </w:t>
      </w:r>
      <w:r w:rsidRPr="009B3A04">
        <w:rPr>
          <w:rStyle w:val="Emphasis"/>
          <w:highlight w:val="yellow"/>
        </w:rPr>
        <w:t>shareholders</w:t>
      </w:r>
      <w:r w:rsidRPr="00E337D6">
        <w:rPr>
          <w:rStyle w:val="StyleUnderline"/>
        </w:rPr>
        <w:t xml:space="preserve"> retain the </w:t>
      </w:r>
      <w:r w:rsidRPr="00E337D6">
        <w:rPr>
          <w:rStyle w:val="Emphasis"/>
        </w:rPr>
        <w:t>right</w:t>
      </w:r>
      <w:r w:rsidRPr="00E337D6">
        <w:rPr>
          <w:rStyle w:val="StyleUnderline"/>
        </w:rPr>
        <w:t xml:space="preserve"> to </w:t>
      </w:r>
      <w:r w:rsidRPr="009B3A04">
        <w:rPr>
          <w:rStyle w:val="Emphasis"/>
          <w:highlight w:val="yellow"/>
        </w:rPr>
        <w:t>select corporate managers</w:t>
      </w:r>
      <w:r w:rsidRPr="009B3A04">
        <w:rPr>
          <w:rStyle w:val="StyleUnderline"/>
          <w:highlight w:val="yellow"/>
        </w:rPr>
        <w:t>, corporations will</w:t>
      </w:r>
      <w:r w:rsidRPr="00E337D6">
        <w:rPr>
          <w:rStyle w:val="StyleUnderline"/>
        </w:rPr>
        <w:t xml:space="preserve"> ultimately </w:t>
      </w:r>
      <w:r w:rsidRPr="009B3A04">
        <w:rPr>
          <w:rStyle w:val="StyleUnderline"/>
          <w:highlight w:val="yellow"/>
        </w:rPr>
        <w:t xml:space="preserve">be </w:t>
      </w:r>
      <w:r w:rsidRPr="009B3A04">
        <w:rPr>
          <w:rStyle w:val="Emphasis"/>
          <w:highlight w:val="yellow"/>
        </w:rPr>
        <w:t>managed</w:t>
      </w:r>
      <w:r w:rsidRPr="009B3A04">
        <w:rPr>
          <w:rStyle w:val="StyleUnderline"/>
          <w:highlight w:val="yellow"/>
        </w:rPr>
        <w:t xml:space="preserve"> in</w:t>
      </w:r>
      <w:r w:rsidRPr="00E337D6">
        <w:rPr>
          <w:rStyle w:val="StyleUnderline"/>
        </w:rPr>
        <w:t xml:space="preserve"> the </w:t>
      </w:r>
      <w:r w:rsidRPr="009B3A04">
        <w:rPr>
          <w:rStyle w:val="Emphasis"/>
          <w:highlight w:val="yellow"/>
        </w:rPr>
        <w:t>shareholder’s interest</w:t>
      </w:r>
      <w:r>
        <w:t xml:space="preserve">. Moreover, </w:t>
      </w:r>
      <w:r w:rsidRPr="00E337D6">
        <w:rPr>
          <w:rStyle w:val="StyleUnderline"/>
        </w:rPr>
        <w:t xml:space="preserve">there is little reason to believe that the commitment to shareholder wealth maximization has </w:t>
      </w:r>
      <w:r w:rsidRPr="00E337D6">
        <w:rPr>
          <w:rStyle w:val="Emphasis"/>
        </w:rPr>
        <w:t>weakened</w:t>
      </w:r>
      <w:r>
        <w:t xml:space="preserve">. Over the last decades, </w:t>
      </w:r>
      <w:r w:rsidRPr="009B3A04">
        <w:rPr>
          <w:rStyle w:val="StyleUnderline"/>
          <w:highlight w:val="yellow"/>
        </w:rPr>
        <w:t xml:space="preserve">the rise of </w:t>
      </w:r>
      <w:r w:rsidRPr="009B3A04">
        <w:rPr>
          <w:rStyle w:val="Emphasis"/>
          <w:highlight w:val="yellow"/>
        </w:rPr>
        <w:t>institutional investors</w:t>
      </w:r>
      <w:r w:rsidRPr="009B3A04">
        <w:rPr>
          <w:rStyle w:val="StyleUnderline"/>
          <w:highlight w:val="yellow"/>
        </w:rPr>
        <w:t xml:space="preserve"> and </w:t>
      </w:r>
      <w:r w:rsidRPr="009B3A04">
        <w:rPr>
          <w:rStyle w:val="StyleUnderline"/>
        </w:rPr>
        <w:t xml:space="preserve">legal </w:t>
      </w:r>
      <w:r w:rsidRPr="009B3A04">
        <w:rPr>
          <w:rStyle w:val="Emphasis"/>
          <w:highlight w:val="yellow"/>
        </w:rPr>
        <w:t>reforms</w:t>
      </w:r>
      <w:r w:rsidRPr="00C165CF">
        <w:rPr>
          <w:rStyle w:val="StyleUnderline"/>
        </w:rPr>
        <w:t xml:space="preserve">, such as say-on-pay and proxy-access, </w:t>
      </w:r>
      <w:r w:rsidRPr="009B3A04">
        <w:rPr>
          <w:rStyle w:val="StyleUnderline"/>
          <w:highlight w:val="yellow"/>
        </w:rPr>
        <w:t>have</w:t>
      </w:r>
      <w:r w:rsidRPr="003317A1">
        <w:t xml:space="preserve"> arguably </w:t>
      </w:r>
      <w:r w:rsidRPr="009B3A04">
        <w:rPr>
          <w:rStyle w:val="Emphasis"/>
          <w:highlight w:val="yellow"/>
        </w:rPr>
        <w:t>increased shareholders’ power</w:t>
      </w:r>
      <w:r w:rsidRPr="009B3A04">
        <w:rPr>
          <w:rStyle w:val="StyleUnderline"/>
          <w:highlight w:val="yellow"/>
        </w:rPr>
        <w:t xml:space="preserve"> over </w:t>
      </w:r>
      <w:r w:rsidRPr="009B3A04">
        <w:rPr>
          <w:rStyle w:val="Emphasis"/>
          <w:highlight w:val="yellow"/>
        </w:rPr>
        <w:t>corporations</w:t>
      </w:r>
      <w:r w:rsidRPr="003317A1">
        <w:t xml:space="preserve">.268 </w:t>
      </w:r>
    </w:p>
    <w:p w14:paraId="3B6045D7" w14:textId="77777777" w:rsidR="00C01AED" w:rsidRDefault="00C01AED" w:rsidP="00C01AED">
      <w:r w:rsidRPr="003317A1">
        <w:t xml:space="preserve">Now, however, important voices advocate for </w:t>
      </w:r>
      <w:r w:rsidRPr="009B3A04">
        <w:rPr>
          <w:rStyle w:val="StyleUnderline"/>
          <w:highlight w:val="yellow"/>
        </w:rPr>
        <w:t>a</w:t>
      </w:r>
      <w:r w:rsidRPr="00540A28">
        <w:rPr>
          <w:rStyle w:val="StyleUnderline"/>
        </w:rPr>
        <w:t xml:space="preserve"> fundamental </w:t>
      </w:r>
      <w:r w:rsidRPr="009B3A04">
        <w:rPr>
          <w:rStyle w:val="Emphasis"/>
          <w:highlight w:val="yellow"/>
        </w:rPr>
        <w:t>shift away</w:t>
      </w:r>
      <w:r w:rsidRPr="009B3A04">
        <w:rPr>
          <w:rStyle w:val="StyleUnderline"/>
          <w:highlight w:val="yellow"/>
        </w:rPr>
        <w:t xml:space="preserve"> from</w:t>
      </w:r>
      <w:r w:rsidRPr="00540A28">
        <w:rPr>
          <w:rStyle w:val="StyleUnderline"/>
        </w:rPr>
        <w:t xml:space="preserve"> the </w:t>
      </w:r>
      <w:r w:rsidRPr="009B3A04">
        <w:rPr>
          <w:rStyle w:val="Emphasis"/>
          <w:highlight w:val="yellow"/>
        </w:rPr>
        <w:t>shareholder primacy</w:t>
      </w:r>
      <w:r w:rsidRPr="00540A28">
        <w:rPr>
          <w:rStyle w:val="StyleUnderline"/>
        </w:rPr>
        <w:t xml:space="preserve"> model and </w:t>
      </w:r>
      <w:r w:rsidRPr="009B3A04">
        <w:rPr>
          <w:rStyle w:val="Emphasis"/>
          <w:highlight w:val="yellow"/>
        </w:rPr>
        <w:t>towards</w:t>
      </w:r>
      <w:r w:rsidRPr="003317A1">
        <w:t xml:space="preserve"> </w:t>
      </w:r>
      <w:r w:rsidRPr="00540A28">
        <w:rPr>
          <w:rStyle w:val="StyleUnderline"/>
        </w:rPr>
        <w:t xml:space="preserve">a more </w:t>
      </w:r>
      <w:r w:rsidRPr="009B3A04">
        <w:rPr>
          <w:rStyle w:val="Emphasis"/>
          <w:highlight w:val="yellow"/>
        </w:rPr>
        <w:t>stakeholder-oriented</w:t>
      </w:r>
      <w:r w:rsidRPr="00540A28">
        <w:rPr>
          <w:rStyle w:val="StyleUnderline"/>
        </w:rPr>
        <w:t xml:space="preserve"> approach to </w:t>
      </w:r>
      <w:r w:rsidRPr="00540A28">
        <w:rPr>
          <w:rStyle w:val="Emphasis"/>
        </w:rPr>
        <w:t xml:space="preserve">corporate </w:t>
      </w:r>
      <w:r w:rsidRPr="009B3A04">
        <w:rPr>
          <w:rStyle w:val="Emphasis"/>
          <w:highlight w:val="yellow"/>
        </w:rPr>
        <w:t>governance</w:t>
      </w:r>
      <w:r w:rsidRPr="003317A1">
        <w:t xml:space="preserve">. Two of the most influential figures on the political left, Senator Elizabeth Warren of Massachusetts and Senator Bernie Sanders of Vermont, put </w:t>
      </w:r>
      <w:r w:rsidRPr="00540A28">
        <w:t>forth proposals that would allow the employees of large corporations to elect 40% or even 45% of all corporate directors.269 These proposals are broadly</w:t>
      </w:r>
      <w:r w:rsidRPr="003317A1">
        <w:t xml:space="preserve"> similar to the German system of codetermination, in which employees of large companies can elect one-third or one-half of all board members, depending on the size of the company.270</w:t>
      </w:r>
    </w:p>
    <w:p w14:paraId="77641874" w14:textId="77777777" w:rsidR="00C01AED" w:rsidRDefault="00C01AED" w:rsidP="00C01AED">
      <w:r w:rsidRPr="00277730">
        <w:t xml:space="preserve">This Article illustrates that such a move </w:t>
      </w:r>
      <w:r w:rsidRPr="009B3A04">
        <w:rPr>
          <w:rStyle w:val="StyleUnderline"/>
          <w:highlight w:val="yellow"/>
        </w:rPr>
        <w:t xml:space="preserve">would be </w:t>
      </w:r>
      <w:r w:rsidRPr="009B3A04">
        <w:rPr>
          <w:rStyle w:val="Emphasis"/>
          <w:highlight w:val="yellow"/>
        </w:rPr>
        <w:t>ill-conceived</w:t>
      </w:r>
      <w:r w:rsidRPr="00277730">
        <w:t>. We do not question that Germany has fared well with codetermination. On the contrary, Germany has enjoyed many decades of prosperity, technical innovation, and social peace. Codetermination has either furthered Germany’s progress or at least not prevented it. This achievement is all the more remarkable considering Germany weathered an unusual shock in the form of German unification. Any corporate law system that allows a major economy to flourish for many decades cannot be entirely bad.</w:t>
      </w:r>
      <w:r>
        <w:t xml:space="preserve"> </w:t>
      </w:r>
    </w:p>
    <w:p w14:paraId="560B01B1" w14:textId="77777777" w:rsidR="00C01AED" w:rsidRDefault="00C01AED" w:rsidP="00C01AED">
      <w:r>
        <w:t xml:space="preserve">However, we argued that while mandatory codetermination may be an efficient choice for German firms, there are compelling reasons to believe that </w:t>
      </w:r>
      <w:r w:rsidRPr="00540A28">
        <w:t>its adoption</w:t>
      </w:r>
      <w:r>
        <w:t xml:space="preserve"> would be less desirable for firms in the United States. </w:t>
      </w:r>
      <w:r w:rsidRPr="009B3A04">
        <w:rPr>
          <w:rStyle w:val="StyleUnderline"/>
          <w:highlight w:val="yellow"/>
        </w:rPr>
        <w:t>Given</w:t>
      </w:r>
      <w:r w:rsidRPr="00540A28">
        <w:rPr>
          <w:rStyle w:val="StyleUnderline"/>
        </w:rPr>
        <w:t xml:space="preserve"> the different </w:t>
      </w:r>
      <w:r w:rsidRPr="009B3A04">
        <w:rPr>
          <w:rStyle w:val="Emphasis"/>
          <w:highlight w:val="yellow"/>
        </w:rPr>
        <w:t>institutional</w:t>
      </w:r>
      <w:r w:rsidRPr="009B3A04">
        <w:rPr>
          <w:rStyle w:val="StyleUnderline"/>
          <w:highlight w:val="yellow"/>
        </w:rPr>
        <w:t xml:space="preserve">, </w:t>
      </w:r>
      <w:r w:rsidRPr="009B3A04">
        <w:rPr>
          <w:rStyle w:val="Emphasis"/>
          <w:highlight w:val="yellow"/>
        </w:rPr>
        <w:t>social</w:t>
      </w:r>
      <w:r w:rsidRPr="009B3A04">
        <w:rPr>
          <w:rStyle w:val="StyleUnderline"/>
          <w:highlight w:val="yellow"/>
        </w:rPr>
        <w:t xml:space="preserve">, and </w:t>
      </w:r>
      <w:r w:rsidRPr="009B3A04">
        <w:rPr>
          <w:rStyle w:val="Emphasis"/>
          <w:highlight w:val="yellow"/>
        </w:rPr>
        <w:t>economic environment</w:t>
      </w:r>
      <w:r>
        <w:t xml:space="preserve">, some core </w:t>
      </w:r>
      <w:r w:rsidRPr="009B3A04">
        <w:rPr>
          <w:rStyle w:val="Emphasis"/>
          <w:highlight w:val="yellow"/>
        </w:rPr>
        <w:t>benefits</w:t>
      </w:r>
      <w:r w:rsidRPr="00540A28">
        <w:rPr>
          <w:rStyle w:val="StyleUnderline"/>
        </w:rPr>
        <w:t xml:space="preserve"> of codetermination are </w:t>
      </w:r>
      <w:r w:rsidRPr="009B3A04">
        <w:rPr>
          <w:rStyle w:val="Emphasis"/>
          <w:highlight w:val="yellow"/>
        </w:rPr>
        <w:t>unlikely to materialize</w:t>
      </w:r>
      <w:r>
        <w:t xml:space="preserve"> in the United States. At the same time some of the indisputable </w:t>
      </w:r>
      <w:r w:rsidRPr="00540A28">
        <w:rPr>
          <w:rStyle w:val="Emphasis"/>
        </w:rPr>
        <w:t>costs</w:t>
      </w:r>
      <w:r>
        <w:t xml:space="preserve"> of codetermination </w:t>
      </w:r>
      <w:r w:rsidRPr="00540A28">
        <w:rPr>
          <w:rStyle w:val="StyleUnderline"/>
        </w:rPr>
        <w:t>would</w:t>
      </w:r>
      <w:r>
        <w:t xml:space="preserve"> likely </w:t>
      </w:r>
      <w:r w:rsidRPr="00540A28">
        <w:rPr>
          <w:rStyle w:val="StyleUnderline"/>
        </w:rPr>
        <w:t xml:space="preserve">be </w:t>
      </w:r>
      <w:r w:rsidRPr="00540A28">
        <w:rPr>
          <w:rStyle w:val="Emphasis"/>
        </w:rPr>
        <w:t>much higher</w:t>
      </w:r>
      <w:r>
        <w:t xml:space="preserve"> in the United States than they are in Germany.</w:t>
      </w:r>
    </w:p>
    <w:p w14:paraId="7F4CBE2F" w14:textId="77777777" w:rsidR="00C01AED" w:rsidRPr="003317A1" w:rsidRDefault="00C01AED" w:rsidP="00C01AED">
      <w:r>
        <w:t xml:space="preserve">At this point, however, </w:t>
      </w:r>
      <w:r w:rsidRPr="00540A28">
        <w:rPr>
          <w:rStyle w:val="StyleUnderline"/>
        </w:rPr>
        <w:t xml:space="preserve">there is </w:t>
      </w:r>
      <w:r w:rsidRPr="00540A28">
        <w:rPr>
          <w:rStyle w:val="Emphasis"/>
        </w:rPr>
        <w:t>no reason</w:t>
      </w:r>
      <w:r w:rsidRPr="00540A28">
        <w:rPr>
          <w:rStyle w:val="StyleUnderline"/>
        </w:rPr>
        <w:t xml:space="preserve"> to believe that these</w:t>
      </w:r>
      <w:r>
        <w:t xml:space="preserve"> and other relevant </w:t>
      </w:r>
      <w:r w:rsidRPr="00540A28">
        <w:rPr>
          <w:rStyle w:val="StyleUnderline"/>
        </w:rPr>
        <w:t>changes will occur anytime soon</w:t>
      </w:r>
      <w:r>
        <w:t xml:space="preserve">. For the foreseeable future, therefore, proposals seeking to import mandatory </w:t>
      </w:r>
      <w:r w:rsidRPr="00540A28">
        <w:rPr>
          <w:rStyle w:val="Emphasis"/>
        </w:rPr>
        <w:t>codetermination</w:t>
      </w:r>
      <w:r w:rsidRPr="00540A28">
        <w:rPr>
          <w:rStyle w:val="StyleUnderline"/>
        </w:rPr>
        <w:t xml:space="preserve"> </w:t>
      </w:r>
      <w:r w:rsidRPr="009B3A04">
        <w:rPr>
          <w:rStyle w:val="StyleUnderline"/>
          <w:highlight w:val="yellow"/>
        </w:rPr>
        <w:t xml:space="preserve">will likely come with </w:t>
      </w:r>
      <w:r w:rsidRPr="009B3A04">
        <w:rPr>
          <w:rStyle w:val="Emphasis"/>
          <w:highlight w:val="yellow"/>
        </w:rPr>
        <w:t>substantial economic costs</w:t>
      </w:r>
      <w:r w:rsidRPr="009B3A04">
        <w:rPr>
          <w:highlight w:val="yellow"/>
        </w:rPr>
        <w:t xml:space="preserve">. </w:t>
      </w:r>
      <w:r w:rsidRPr="009B3A04">
        <w:t>Consequently</w:t>
      </w:r>
      <w:r>
        <w:t>, the case for introducing codetermination in the United States would have to be made on non-economic grounds.</w:t>
      </w:r>
    </w:p>
    <w:p w14:paraId="3E291DF1" w14:textId="77777777" w:rsidR="00C01AED" w:rsidRDefault="00C01AED" w:rsidP="00C01AED">
      <w:pPr>
        <w:pStyle w:val="Heading3"/>
      </w:pPr>
      <w:r>
        <w:lastRenderedPageBreak/>
        <w:t>Warming---Defense---1NC</w:t>
      </w:r>
    </w:p>
    <w:p w14:paraId="4A6E6C9C" w14:textId="77777777" w:rsidR="00C01AED" w:rsidRDefault="00C01AED" w:rsidP="00C01AED">
      <w:pPr>
        <w:pStyle w:val="Heading4"/>
      </w:pPr>
      <w:r>
        <w:t xml:space="preserve">No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09497025" w14:textId="77777777" w:rsidR="00C01AED" w:rsidRDefault="00C01AED" w:rsidP="00C01AED">
      <w:r>
        <w:t xml:space="preserve">Dr. </w:t>
      </w:r>
      <w:r w:rsidRPr="00DE3D5A">
        <w:t xml:space="preserve">Harry </w:t>
      </w:r>
      <w:r w:rsidRPr="009F576E">
        <w:rPr>
          <w:rStyle w:val="Style13ptBold"/>
        </w:rPr>
        <w:t>DeAngelo &amp;</w:t>
      </w:r>
      <w:r>
        <w:t xml:space="preserve"> Dr. </w:t>
      </w:r>
      <w:r w:rsidRPr="00DE3D5A">
        <w:t xml:space="preserve">Judith A. </w:t>
      </w:r>
      <w:r w:rsidRPr="009F576E">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615FFC41" w14:textId="77777777" w:rsidR="00C01AED" w:rsidRPr="00AB6379" w:rsidRDefault="00C01AED" w:rsidP="00C01AED">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3A5D2806" w14:textId="77777777" w:rsidR="00C01AED" w:rsidRPr="00AB6379" w:rsidRDefault="00C01AED" w:rsidP="00C01AED">
      <w:pPr>
        <w:rPr>
          <w:i/>
          <w:iCs/>
          <w:sz w:val="16"/>
        </w:rPr>
      </w:pPr>
      <w:r w:rsidRPr="00AB6379">
        <w:rPr>
          <w:i/>
          <w:iCs/>
          <w:sz w:val="16"/>
        </w:rPr>
        <w:t>Warming over the past 120 years</w:t>
      </w:r>
    </w:p>
    <w:p w14:paraId="22D542ED" w14:textId="77777777" w:rsidR="00C01AED" w:rsidRPr="00AB6379" w:rsidRDefault="00C01AED" w:rsidP="00C01AED">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6A754248" w14:textId="77777777" w:rsidR="00C01AED" w:rsidRPr="00AB6379" w:rsidRDefault="00C01AED" w:rsidP="00C01AED">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2F7CA93C" w14:textId="77777777" w:rsidR="00C01AED" w:rsidRPr="00AB6379" w:rsidRDefault="00C01AED" w:rsidP="00C01AED">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5C753DE9" w14:textId="77777777" w:rsidR="00C01AED" w:rsidRPr="00AB6379" w:rsidRDefault="00C01AED" w:rsidP="00C01AED">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18D4E8B1" w14:textId="77777777" w:rsidR="00C01AED" w:rsidRPr="00AB6379" w:rsidRDefault="00C01AED" w:rsidP="00C01AED">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iCs w:val="0"/>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 xml:space="preserve">increasing </w:t>
      </w:r>
      <w:r w:rsidRPr="00E722D1">
        <w:rPr>
          <w:rStyle w:val="StyleUnderline"/>
        </w:rPr>
        <w:lastRenderedPageBreak/>
        <w:t>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3AEF87FF" w14:textId="77777777" w:rsidR="00C01AED" w:rsidRPr="00AB6379" w:rsidRDefault="00C01AED" w:rsidP="00C01AED">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1241163C" w14:textId="77777777" w:rsidR="00C01AED" w:rsidRPr="00AB6379" w:rsidRDefault="00C01AED" w:rsidP="00C01AED">
      <w:pPr>
        <w:rPr>
          <w:i/>
          <w:iCs/>
          <w:sz w:val="16"/>
        </w:rPr>
      </w:pPr>
      <w:r w:rsidRPr="00AB6379">
        <w:rPr>
          <w:i/>
          <w:iCs/>
          <w:sz w:val="16"/>
        </w:rPr>
        <w:t>Prospective warming over the 21st century</w:t>
      </w:r>
    </w:p>
    <w:p w14:paraId="65FEB20B" w14:textId="77777777" w:rsidR="00C01AED" w:rsidRPr="00AB6379" w:rsidRDefault="00C01AED" w:rsidP="00C01AED">
      <w:pPr>
        <w:rPr>
          <w:sz w:val="16"/>
        </w:rPr>
      </w:pPr>
      <w:r w:rsidRPr="00AB6379">
        <w:rPr>
          <w:sz w:val="16"/>
        </w:rPr>
        <w:t>What about warming over the rest of the 21st century? Is there reason to expect dire consequences for humanity going forward in time?</w:t>
      </w:r>
    </w:p>
    <w:p w14:paraId="77013D50" w14:textId="77777777" w:rsidR="00C01AED" w:rsidRPr="00AB6379" w:rsidRDefault="00C01AED" w:rsidP="00C01AED">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059A26CB" w14:textId="77777777" w:rsidR="00C01AED" w:rsidRPr="00AB6379" w:rsidRDefault="00C01AED" w:rsidP="00C01AED">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05CEEF79" w14:textId="77777777" w:rsidR="00C01AED" w:rsidRPr="00AB6379" w:rsidRDefault="00C01AED" w:rsidP="00C01AED">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6EC5B17F" w14:textId="77777777" w:rsidR="00C01AED" w:rsidRPr="00AB6379" w:rsidRDefault="00C01AED" w:rsidP="00C01AED">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31374C59" w14:textId="77777777" w:rsidR="00C01AED" w:rsidRPr="00AB6379" w:rsidRDefault="00C01AED" w:rsidP="00C01AED">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3178CBDF" w14:textId="77777777" w:rsidR="00C01AED" w:rsidRPr="00AB6379" w:rsidRDefault="00C01AED" w:rsidP="00C01AED">
      <w:pPr>
        <w:rPr>
          <w:i/>
          <w:iCs/>
          <w:sz w:val="16"/>
        </w:rPr>
      </w:pPr>
      <w:r w:rsidRPr="00AB6379">
        <w:rPr>
          <w:i/>
          <w:iCs/>
          <w:sz w:val="16"/>
        </w:rPr>
        <w:t>Tipping points and surprises</w:t>
      </w:r>
    </w:p>
    <w:p w14:paraId="0232062D" w14:textId="77777777" w:rsidR="00C01AED" w:rsidRPr="00AB6379" w:rsidRDefault="00C01AED" w:rsidP="00C01AED">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423AFDB" w14:textId="77777777" w:rsidR="00C01AED" w:rsidRPr="00AB6379" w:rsidRDefault="00C01AED" w:rsidP="00C01AED">
      <w:pPr>
        <w:rPr>
          <w:sz w:val="16"/>
        </w:rPr>
      </w:pPr>
      <w:r w:rsidRPr="00AB6379">
        <w:rPr>
          <w:sz w:val="16"/>
        </w:rPr>
        <w:t xml:space="preserve">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w:t>
      </w:r>
      <w:r w:rsidRPr="00AB6379">
        <w:rPr>
          <w:sz w:val="16"/>
        </w:rPr>
        <w:lastRenderedPageBreak/>
        <w:t>lasted about 150 years, and (iii) the Dansgaard-Oeschger Events (115,000-11,500 years ago) with a series of abrupt warmings and cooling during the last Ice Age with temperature shifts of 5-10o C occurring within decades.</w:t>
      </w:r>
    </w:p>
    <w:p w14:paraId="781E57A6" w14:textId="77777777" w:rsidR="00C01AED" w:rsidRPr="00AB6379" w:rsidRDefault="00C01AED" w:rsidP="00C01AED">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3F156C26" w14:textId="77777777" w:rsidR="00C01AED" w:rsidRPr="00AB6379" w:rsidRDefault="00C01AED" w:rsidP="00C01AED">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33E2B669" w14:textId="77777777" w:rsidR="00C01AED" w:rsidRPr="00AB6379" w:rsidRDefault="00C01AED" w:rsidP="00C01AED">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1B7CB45C" w14:textId="77777777" w:rsidR="00C01AED" w:rsidRPr="00AB6379" w:rsidRDefault="00C01AED" w:rsidP="00C01AED">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1A1FFB93" w14:textId="77777777" w:rsidR="00C01AED" w:rsidRPr="00AB6379" w:rsidRDefault="00C01AED" w:rsidP="00C01AED">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5802FB2F" w14:textId="77777777" w:rsidR="00C01AED" w:rsidRDefault="00C01AED" w:rsidP="00C01AED">
      <w:pPr>
        <w:pStyle w:val="Heading4"/>
      </w:pPr>
      <w:r>
        <w:t xml:space="preserve">The </w:t>
      </w:r>
      <w:r w:rsidRPr="00DD536D">
        <w:rPr>
          <w:u w:val="single"/>
        </w:rPr>
        <w:t>newest</w:t>
      </w:r>
      <w:r>
        <w:t xml:space="preserve">, </w:t>
      </w:r>
      <w:r w:rsidRPr="00DD536D">
        <w:rPr>
          <w:u w:val="single"/>
        </w:rPr>
        <w:t>conclusive</w:t>
      </w:r>
      <w:r>
        <w:t xml:space="preserve"> study </w:t>
      </w:r>
      <w:r>
        <w:rPr>
          <w:u w:val="single"/>
        </w:rPr>
        <w:t>concurs</w:t>
      </w:r>
      <w:r w:rsidRPr="00E722D1">
        <w:t>.</w:t>
      </w:r>
    </w:p>
    <w:p w14:paraId="056B308A" w14:textId="77777777" w:rsidR="00C01AED" w:rsidRDefault="00C01AED" w:rsidP="00C01AED">
      <w:r>
        <w:t xml:space="preserve">Roger A. </w:t>
      </w:r>
      <w:r w:rsidRPr="009F576E">
        <w:rPr>
          <w:rStyle w:val="Style13ptBold"/>
        </w:rPr>
        <w:t>Pielke 24</w:t>
      </w:r>
      <w:r>
        <w:t>, Nonresident Senior Fellow at the American Enterprise Institute and a professor in the College of Arts and Sciences at the University of Colorado Boulder, 11/13/24, “Global Existential Risks,” https://rogerpielkejr.substack.com/p/global-existential-risks</w:t>
      </w:r>
    </w:p>
    <w:p w14:paraId="7C31D846" w14:textId="77777777" w:rsidR="00C01AED" w:rsidRPr="004A3503" w:rsidRDefault="00C01AED" w:rsidP="00C01AED">
      <w:pPr>
        <w:rPr>
          <w:sz w:val="16"/>
        </w:rPr>
      </w:pPr>
      <w:r w:rsidRPr="004A3503">
        <w:rPr>
          <w:rStyle w:val="StyleUnderline"/>
        </w:rPr>
        <w:t>In 2022</w:t>
      </w:r>
      <w:r w:rsidRPr="004A3503">
        <w:rPr>
          <w:sz w:val="16"/>
        </w:rPr>
        <w:t xml:space="preserve">, on a bipartisan basis, the U.S. </w:t>
      </w:r>
      <w:r w:rsidRPr="00DD536D">
        <w:rPr>
          <w:rStyle w:val="StyleUnderline"/>
        </w:rPr>
        <w:t>Congress passed the</w:t>
      </w:r>
      <w:r w:rsidRPr="004A3503">
        <w:rPr>
          <w:rStyle w:val="StyleUnderline"/>
        </w:rPr>
        <w:t xml:space="preserve"> </w:t>
      </w:r>
      <w:r w:rsidRPr="004A3503">
        <w:rPr>
          <w:rStyle w:val="Emphasis"/>
          <w:highlight w:val="yellow"/>
        </w:rPr>
        <w:t>G</w:t>
      </w:r>
      <w:r w:rsidRPr="004A3503">
        <w:rPr>
          <w:rStyle w:val="StyleUnderline"/>
        </w:rPr>
        <w:t xml:space="preserve">lobal </w:t>
      </w:r>
      <w:r w:rsidRPr="004A3503">
        <w:rPr>
          <w:rStyle w:val="Emphasis"/>
          <w:highlight w:val="yellow"/>
        </w:rPr>
        <w:t>C</w:t>
      </w:r>
      <w:r w:rsidRPr="004A3503">
        <w:rPr>
          <w:rStyle w:val="StyleUnderline"/>
        </w:rPr>
        <w:t xml:space="preserve">atastrophic </w:t>
      </w:r>
      <w:r w:rsidRPr="004A3503">
        <w:rPr>
          <w:rStyle w:val="Emphasis"/>
          <w:highlight w:val="yellow"/>
        </w:rPr>
        <w:t>R</w:t>
      </w:r>
      <w:r w:rsidRPr="004A3503">
        <w:rPr>
          <w:rStyle w:val="StyleUnderline"/>
        </w:rPr>
        <w:t xml:space="preserve">isk </w:t>
      </w:r>
      <w:r w:rsidRPr="004A3503">
        <w:rPr>
          <w:rStyle w:val="Emphasis"/>
          <w:highlight w:val="yellow"/>
        </w:rPr>
        <w:t>M</w:t>
      </w:r>
      <w:r w:rsidRPr="004A3503">
        <w:rPr>
          <w:rStyle w:val="StyleUnderline"/>
        </w:rPr>
        <w:t xml:space="preserve">anagement </w:t>
      </w:r>
      <w:r w:rsidRPr="004A3503">
        <w:rPr>
          <w:rStyle w:val="Emphasis"/>
          <w:highlight w:val="yellow"/>
        </w:rPr>
        <w:t>A</w:t>
      </w:r>
      <w:r w:rsidRPr="004A3503">
        <w:rPr>
          <w:rStyle w:val="StyleUnderline"/>
        </w:rPr>
        <w:t>ct</w:t>
      </w:r>
      <w:r w:rsidRPr="004A3503">
        <w:rPr>
          <w:sz w:val="16"/>
        </w:rPr>
        <w:t xml:space="preserve"> of 2022 </w:t>
      </w:r>
      <w:r w:rsidRPr="004A3503">
        <w:rPr>
          <w:rStyle w:val="StyleUnderline"/>
          <w:highlight w:val="yellow"/>
        </w:rPr>
        <w:t>requiring</w:t>
      </w:r>
      <w:r w:rsidRPr="004A3503">
        <w:rPr>
          <w:sz w:val="16"/>
        </w:rPr>
        <w:t xml:space="preserve"> the </w:t>
      </w:r>
      <w:r w:rsidRPr="004A3503">
        <w:rPr>
          <w:rStyle w:val="Emphasis"/>
          <w:highlight w:val="yellow"/>
        </w:rPr>
        <w:t>D</w:t>
      </w:r>
      <w:r w:rsidRPr="004A3503">
        <w:rPr>
          <w:rStyle w:val="StyleUnderline"/>
        </w:rPr>
        <w:t xml:space="preserve">epartment of </w:t>
      </w:r>
      <w:r w:rsidRPr="004A3503">
        <w:rPr>
          <w:rStyle w:val="Emphasis"/>
          <w:highlight w:val="yellow"/>
        </w:rPr>
        <w:t>H</w:t>
      </w:r>
      <w:r w:rsidRPr="004A3503">
        <w:rPr>
          <w:rStyle w:val="StyleUnderline"/>
        </w:rPr>
        <w:t xml:space="preserve">omeland </w:t>
      </w:r>
      <w:r w:rsidRPr="004A3503">
        <w:rPr>
          <w:rStyle w:val="Emphasis"/>
          <w:highlight w:val="yellow"/>
        </w:rPr>
        <w:t>S</w:t>
      </w:r>
      <w:r w:rsidRPr="004A3503">
        <w:rPr>
          <w:rStyle w:val="StyleUnderline"/>
        </w:rPr>
        <w:t xml:space="preserve">ecurity to coordinate an </w:t>
      </w:r>
      <w:r w:rsidRPr="004A3503">
        <w:rPr>
          <w:rStyle w:val="StyleUnderline"/>
          <w:highlight w:val="yellow"/>
        </w:rPr>
        <w:t>expert assessment of</w:t>
      </w:r>
      <w:r w:rsidRPr="004A3503">
        <w:rPr>
          <w:rStyle w:val="StyleUnderline"/>
        </w:rPr>
        <w:t xml:space="preserve"> global catastrophic and </w:t>
      </w:r>
      <w:r w:rsidRPr="004A3503">
        <w:rPr>
          <w:rStyle w:val="StyleUnderline"/>
          <w:highlight w:val="yellow"/>
        </w:rPr>
        <w:t>existential 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1F42F3D6" w14:textId="77777777" w:rsidR="00C01AED" w:rsidRPr="004A3503" w:rsidRDefault="00C01AED" w:rsidP="00C01AED">
      <w:pPr>
        <w:rPr>
          <w:sz w:val="16"/>
        </w:rPr>
      </w:pPr>
      <w:r w:rsidRPr="004A3503">
        <w:rPr>
          <w:sz w:val="16"/>
        </w:rPr>
        <w:t>The legislation provided key definitions:</w:t>
      </w:r>
    </w:p>
    <w:p w14:paraId="66911CB3" w14:textId="77777777" w:rsidR="00C01AED" w:rsidRPr="004A3503" w:rsidRDefault="00C01AED" w:rsidP="00C01AED">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6806F590" w14:textId="77777777" w:rsidR="00C01AED" w:rsidRPr="004A3503" w:rsidRDefault="00C01AED" w:rsidP="00C01AED">
      <w:pPr>
        <w:rPr>
          <w:sz w:val="16"/>
        </w:rPr>
      </w:pPr>
      <w:r w:rsidRPr="004A3503">
        <w:rPr>
          <w:sz w:val="16"/>
        </w:rPr>
        <w:t>The term ‘‘global catastrophic risk’’ means the risk of events or incidents consequential enough to significantly harm or set back human civilization</w:t>
      </w:r>
    </w:p>
    <w:p w14:paraId="6E077CC9" w14:textId="77777777" w:rsidR="00C01AED" w:rsidRPr="004A3503" w:rsidRDefault="00C01AED" w:rsidP="00C01AED">
      <w:pPr>
        <w:rPr>
          <w:sz w:val="16"/>
        </w:rPr>
      </w:pPr>
      <w:r w:rsidRPr="004A3503">
        <w:rPr>
          <w:sz w:val="16"/>
        </w:rPr>
        <w:t>at the global scale.</w:t>
      </w:r>
    </w:p>
    <w:p w14:paraId="304B254E" w14:textId="77777777" w:rsidR="00C01AED" w:rsidRPr="004A3503" w:rsidRDefault="00C01AED" w:rsidP="00C01AED">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4DE2E598" w14:textId="77777777" w:rsidR="00C01AED" w:rsidRPr="004A3503" w:rsidRDefault="00C01AED" w:rsidP="00C01AED">
      <w:pPr>
        <w:rPr>
          <w:sz w:val="16"/>
        </w:rPr>
      </w:pPr>
      <w:r w:rsidRPr="004A3503">
        <w:rPr>
          <w:sz w:val="16"/>
        </w:rPr>
        <w:t>Congress requested that the assessment focus on six areas of risk:2</w:t>
      </w:r>
    </w:p>
    <w:p w14:paraId="148EE445" w14:textId="77777777" w:rsidR="00C01AED" w:rsidRPr="004A3503" w:rsidRDefault="00C01AED" w:rsidP="00C01AED">
      <w:pPr>
        <w:rPr>
          <w:sz w:val="16"/>
        </w:rPr>
      </w:pPr>
      <w:r w:rsidRPr="004A3503">
        <w:rPr>
          <w:sz w:val="16"/>
        </w:rPr>
        <w:lastRenderedPageBreak/>
        <w:t>the use and development of artificial intelligence (AI);</w:t>
      </w:r>
    </w:p>
    <w:p w14:paraId="48D7DBB2" w14:textId="77777777" w:rsidR="00C01AED" w:rsidRPr="004A3503" w:rsidRDefault="00C01AED" w:rsidP="00C01AED">
      <w:pPr>
        <w:rPr>
          <w:sz w:val="16"/>
        </w:rPr>
      </w:pPr>
      <w:r w:rsidRPr="004A3503">
        <w:rPr>
          <w:sz w:val="16"/>
        </w:rPr>
        <w:t>asteroid and comet impacts;</w:t>
      </w:r>
    </w:p>
    <w:p w14:paraId="1C141116" w14:textId="77777777" w:rsidR="00C01AED" w:rsidRPr="004A3503" w:rsidRDefault="00C01AED" w:rsidP="00C01AED">
      <w:pPr>
        <w:rPr>
          <w:sz w:val="16"/>
        </w:rPr>
      </w:pPr>
      <w:r w:rsidRPr="004A3503">
        <w:rPr>
          <w:sz w:val="16"/>
        </w:rPr>
        <w:t>sudden and severe changes to Earth’s climate;</w:t>
      </w:r>
    </w:p>
    <w:p w14:paraId="48E02F2A" w14:textId="77777777" w:rsidR="00C01AED" w:rsidRPr="004A3503" w:rsidRDefault="00C01AED" w:rsidP="00C01AED">
      <w:pPr>
        <w:rPr>
          <w:sz w:val="16"/>
        </w:rPr>
      </w:pPr>
      <w:r w:rsidRPr="004A3503">
        <w:rPr>
          <w:sz w:val="16"/>
        </w:rPr>
        <w:t>nuclear war;</w:t>
      </w:r>
    </w:p>
    <w:p w14:paraId="5B7E449C" w14:textId="77777777" w:rsidR="00C01AED" w:rsidRPr="004A3503" w:rsidRDefault="00C01AED" w:rsidP="00C01AED">
      <w:pPr>
        <w:rPr>
          <w:sz w:val="16"/>
        </w:rPr>
      </w:pPr>
      <w:r w:rsidRPr="004A3503">
        <w:rPr>
          <w:sz w:val="16"/>
        </w:rPr>
        <w:t>severe pandemics, whether resulting from naturally occurring events or from synthetic biology;</w:t>
      </w:r>
    </w:p>
    <w:p w14:paraId="161AF329" w14:textId="77777777" w:rsidR="00C01AED" w:rsidRPr="004A3503" w:rsidRDefault="00C01AED" w:rsidP="00C01AED">
      <w:pPr>
        <w:rPr>
          <w:sz w:val="16"/>
        </w:rPr>
      </w:pPr>
      <w:r w:rsidRPr="004A3503">
        <w:rPr>
          <w:sz w:val="16"/>
        </w:rPr>
        <w:t>supervolcanoes;</w:t>
      </w:r>
    </w:p>
    <w:p w14:paraId="22EF213F" w14:textId="77777777" w:rsidR="00C01AED" w:rsidRPr="004A3503" w:rsidRDefault="00C01AED" w:rsidP="00C01AED">
      <w:pPr>
        <w:rPr>
          <w:sz w:val="16"/>
        </w:rPr>
      </w:pPr>
      <w:r w:rsidRPr="004A3503">
        <w:rPr>
          <w:sz w:val="16"/>
        </w:rPr>
        <w:t>Using the key definitions across these six categories, the table below summarizes my reading of the report.</w:t>
      </w:r>
    </w:p>
    <w:p w14:paraId="4ADB2DF3" w14:textId="77777777" w:rsidR="00C01AED" w:rsidRDefault="00C01AED" w:rsidP="00C01AED">
      <w:r>
        <w:rPr>
          <w:noProof/>
        </w:rPr>
        <w:drawing>
          <wp:inline distT="0" distB="0" distL="0" distR="0" wp14:anchorId="6DAAFC43" wp14:editId="539C903F">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557EA8BB" w14:textId="77777777" w:rsidR="00C01AED" w:rsidRPr="00DD536D" w:rsidRDefault="00C01AED" w:rsidP="00C01AED">
      <w:pPr>
        <w:rPr>
          <w:sz w:val="16"/>
          <w:szCs w:val="16"/>
        </w:rPr>
      </w:pPr>
      <w:r w:rsidRPr="00DD536D">
        <w:rPr>
          <w:sz w:val="16"/>
          <w:szCs w:val="16"/>
        </w:rPr>
        <w:t>Below is the full summary table from the report, within which, each chapter goes into extensive detail on each of the six risk categories.</w:t>
      </w:r>
    </w:p>
    <w:p w14:paraId="771BE586" w14:textId="77777777" w:rsidR="00C01AED" w:rsidRPr="004A3503" w:rsidRDefault="00C01AED" w:rsidP="00C01AED">
      <w:r>
        <w:rPr>
          <w:noProof/>
        </w:rPr>
        <w:lastRenderedPageBreak/>
        <w:drawing>
          <wp:inline distT="0" distB="0" distL="0" distR="0" wp14:anchorId="3856AF1B" wp14:editId="70888010">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04412C7C" w14:textId="77777777" w:rsidR="00C01AED" w:rsidRPr="004A3503" w:rsidRDefault="00C01AED" w:rsidP="00C01AED">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E722D1">
        <w:rPr>
          <w:rStyle w:val="Emphasis"/>
          <w:highlight w:val="yellow"/>
        </w:rPr>
        <w:t>climate change</w:t>
      </w:r>
      <w:r w:rsidRPr="004A3503">
        <w:rPr>
          <w:sz w:val="16"/>
        </w:rPr>
        <w:t xml:space="preserve"> — which </w:t>
      </w:r>
      <w:r w:rsidRPr="004A3503">
        <w:rPr>
          <w:rStyle w:val="StyleUnderline"/>
        </w:rPr>
        <w:t xml:space="preserve">the </w:t>
      </w:r>
      <w:r w:rsidRPr="00E722D1">
        <w:rPr>
          <w:rStyle w:val="StyleUnderline"/>
        </w:rPr>
        <w:t xml:space="preserve">report does </w:t>
      </w:r>
      <w:r w:rsidRPr="004A3503">
        <w:rPr>
          <w:rStyle w:val="Emphasis"/>
          <w:highlight w:val="yellow"/>
        </w:rPr>
        <w:t>not</w:t>
      </w:r>
      <w:r w:rsidRPr="00E722D1">
        <w:rPr>
          <w:rStyle w:val="StyleUnderline"/>
        </w:rPr>
        <w:t xml:space="preserve"> identify as</w:t>
      </w:r>
      <w:r w:rsidRPr="004A3503">
        <w:rPr>
          <w:rStyle w:val="StyleUnderline"/>
        </w:rPr>
        <w:t xml:space="preserve"> an </w:t>
      </w:r>
      <w:r w:rsidRPr="004A3503">
        <w:rPr>
          <w:rStyle w:val="StyleUnderline"/>
          <w:highlight w:val="yellow"/>
        </w:rPr>
        <w:t>existential</w:t>
      </w:r>
      <w:r w:rsidRPr="004A3503">
        <w:rPr>
          <w:rStyle w:val="StyleUnderline"/>
        </w:rPr>
        <w:t xml:space="preserve"> risk</w:t>
      </w:r>
      <w:r w:rsidRPr="004A3503">
        <w:rPr>
          <w:sz w:val="16"/>
        </w:rPr>
        <w:t>.</w:t>
      </w:r>
    </w:p>
    <w:p w14:paraId="53544C9D" w14:textId="77777777" w:rsidR="00C01AED" w:rsidRPr="004A3503" w:rsidRDefault="00C01AED" w:rsidP="00C01AED">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4A3503">
        <w:rPr>
          <w:rStyle w:val="Emphasis"/>
          <w:highlight w:val="yellow"/>
        </w:rPr>
        <w:t>risks are local and regional</w:t>
      </w:r>
      <w:r w:rsidRPr="004A3503">
        <w:rPr>
          <w:rStyle w:val="StyleUnderline"/>
        </w:rPr>
        <w:t>, not global</w:t>
      </w:r>
      <w:r w:rsidRPr="004A3503">
        <w:rPr>
          <w:sz w:val="16"/>
        </w:rPr>
        <w:t>:</w:t>
      </w:r>
    </w:p>
    <w:p w14:paraId="640C0C62" w14:textId="77777777" w:rsidR="00C01AED" w:rsidRPr="00DD536D" w:rsidRDefault="00C01AED" w:rsidP="00C01AED">
      <w:pPr>
        <w:rPr>
          <w:sz w:val="16"/>
        </w:rPr>
      </w:pPr>
      <w:r w:rsidRPr="004A3503">
        <w:rPr>
          <w:sz w:val="16"/>
        </w:rPr>
        <w:t xml:space="preserve">“An important dynamic of climate change effects is that </w:t>
      </w:r>
      <w:r w:rsidRPr="004A3503">
        <w:rPr>
          <w:rStyle w:val="StyleUnderline"/>
          <w:highlight w:val="yellow"/>
        </w:rPr>
        <w:t>any one mech</w:t>
      </w:r>
      <w:r w:rsidRPr="00DD536D">
        <w:rPr>
          <w:rStyle w:val="StyleUnderline"/>
        </w:rPr>
        <w:t xml:space="preserve">anism </w:t>
      </w:r>
      <w:r w:rsidRPr="004A3503">
        <w:rPr>
          <w:rStyle w:val="StyleUnderline"/>
          <w:highlight w:val="yellow"/>
        </w:rPr>
        <w:t>by which climate</w:t>
      </w:r>
      <w:r w:rsidRPr="004A3503">
        <w:rPr>
          <w:rStyle w:val="StyleUnderline"/>
        </w:rPr>
        <w:t xml:space="preserve"> change </w:t>
      </w:r>
      <w:r w:rsidRPr="004A3503">
        <w:rPr>
          <w:rStyle w:val="StyleUnderline"/>
          <w:highlight w:val="yellow"/>
        </w:rPr>
        <w:t>creates risk</w:t>
      </w:r>
      <w:r w:rsidRPr="004A3503">
        <w:rPr>
          <w:sz w:val="16"/>
        </w:rPr>
        <w:t xml:space="preserve">, such as those listed above, </w:t>
      </w:r>
      <w:r w:rsidRPr="004A3503">
        <w:rPr>
          <w:rStyle w:val="StyleUnderline"/>
        </w:rPr>
        <w:t xml:space="preserve">although potentially devastating on a local </w:t>
      </w:r>
      <w:r w:rsidRPr="00DD536D">
        <w:rPr>
          <w:rStyle w:val="StyleUnderline"/>
        </w:rPr>
        <w:t>to regional scale, might not rise to the level of a global catastrophe or an existential risk</w:t>
      </w:r>
      <w:r w:rsidRPr="00DD536D">
        <w:rPr>
          <w:sz w:val="16"/>
        </w:rPr>
        <w:t>.”4</w:t>
      </w:r>
    </w:p>
    <w:p w14:paraId="3D43F447" w14:textId="77777777" w:rsidR="00C01AED" w:rsidRPr="004A3503" w:rsidRDefault="00C01AED" w:rsidP="00C01AED">
      <w:pPr>
        <w:rPr>
          <w:sz w:val="16"/>
        </w:rPr>
      </w:pPr>
      <w:r w:rsidRPr="00DD536D">
        <w:rPr>
          <w:sz w:val="16"/>
        </w:rPr>
        <w:t xml:space="preserve">The report acknowledges diplomatically that </w:t>
      </w:r>
      <w:r w:rsidRPr="00DD536D">
        <w:rPr>
          <w:rStyle w:val="StyleUnderline"/>
        </w:rPr>
        <w:t xml:space="preserve">activists often </w:t>
      </w:r>
      <w:r w:rsidRPr="00DD536D">
        <w:rPr>
          <w:rStyle w:val="Emphasis"/>
        </w:rPr>
        <w:t>characterize</w:t>
      </w:r>
      <w:r w:rsidRPr="00DD536D">
        <w:rPr>
          <w:rStyle w:val="StyleUnderline"/>
        </w:rPr>
        <w:t xml:space="preserve"> climate change as an existential risk</w:t>
      </w:r>
      <w:r w:rsidRPr="004A3503">
        <w:rPr>
          <w:rStyle w:val="StyleUnderline"/>
        </w:rPr>
        <w:t xml:space="preserve">, </w:t>
      </w:r>
      <w:r w:rsidRPr="00DD536D">
        <w:rPr>
          <w:rStyle w:val="StyleUnderline"/>
        </w:rPr>
        <w:t xml:space="preserve">which </w:t>
      </w:r>
      <w:r w:rsidRPr="007939F6">
        <w:rPr>
          <w:rStyle w:val="StyleUnderline"/>
          <w:highlight w:val="yellow"/>
        </w:rPr>
        <w:t xml:space="preserve">reflects </w:t>
      </w:r>
      <w:r w:rsidRPr="00E722D1">
        <w:rPr>
          <w:rStyle w:val="StyleUnderline"/>
        </w:rPr>
        <w:t>“</w:t>
      </w:r>
      <w:r w:rsidRPr="007939F6">
        <w:rPr>
          <w:rStyle w:val="StyleUnderline"/>
          <w:highlight w:val="yellow"/>
        </w:rPr>
        <w:t>subjective</w:t>
      </w:r>
      <w:r w:rsidRPr="004A3503">
        <w:rPr>
          <w:rStyle w:val="StyleUnderline"/>
        </w:rPr>
        <w:t xml:space="preserve"> values and worldviews” </w:t>
      </w:r>
      <w:r w:rsidRPr="007939F6">
        <w:rPr>
          <w:rStyle w:val="StyleUnderline"/>
          <w:highlight w:val="yellow"/>
        </w:rPr>
        <w:t>rather than scientific judgments</w:t>
      </w:r>
      <w:r w:rsidRPr="004A3503">
        <w:rPr>
          <w:rStyle w:val="StyleUnderline"/>
        </w:rPr>
        <w:t xml:space="preserve"> of real-world risks</w:t>
      </w:r>
      <w:r w:rsidRPr="004A3503">
        <w:rPr>
          <w:sz w:val="16"/>
        </w:rPr>
        <w:t>:5</w:t>
      </w:r>
    </w:p>
    <w:p w14:paraId="72FF181D" w14:textId="77777777" w:rsidR="00C01AED" w:rsidRPr="004A3503" w:rsidRDefault="00C01AED" w:rsidP="00C01AED">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3F4D05F3" w14:textId="77777777" w:rsidR="00C01AED" w:rsidRPr="004A3503" w:rsidRDefault="00C01AED" w:rsidP="00C01AED">
      <w:pPr>
        <w:rPr>
          <w:sz w:val="16"/>
        </w:rPr>
      </w:pPr>
      <w:r w:rsidRPr="004A3503">
        <w:rPr>
          <w:sz w:val="16"/>
        </w:rPr>
        <w:lastRenderedPageBreak/>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7939F6">
        <w:rPr>
          <w:rStyle w:val="Emphasis"/>
          <w:highlight w:val="yellow"/>
        </w:rPr>
        <w:t>extreme claims</w:t>
      </w:r>
      <w:r w:rsidRPr="004A3503">
        <w:rPr>
          <w:rStyle w:val="StyleUnderline"/>
        </w:rPr>
        <w:t xml:space="preserve"> found in the scientific literature from those </w:t>
      </w:r>
      <w:r w:rsidRPr="007939F6">
        <w:rPr>
          <w:rStyle w:val="StyleUnderline"/>
          <w:highlight w:val="yellow"/>
        </w:rPr>
        <w:t>in</w:t>
      </w:r>
      <w:r w:rsidRPr="004A3503">
        <w:rPr>
          <w:rStyle w:val="StyleUnderline"/>
        </w:rPr>
        <w:t xml:space="preserve"> the </w:t>
      </w:r>
      <w:r w:rsidRPr="004A3503">
        <w:rPr>
          <w:rStyle w:val="Emphasis"/>
        </w:rPr>
        <w:t xml:space="preserve">catastrophist </w:t>
      </w:r>
      <w:r w:rsidRPr="007939F6">
        <w:rPr>
          <w:rStyle w:val="Emphasis"/>
          <w:highlight w:val="yellow"/>
        </w:rPr>
        <w:t>planetary boundaries</w:t>
      </w:r>
      <w:r w:rsidRPr="00E722D1">
        <w:rPr>
          <w:rStyle w:val="Emphasis"/>
        </w:rPr>
        <w:t xml:space="preserve">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7939F6">
        <w:rPr>
          <w:rStyle w:val="StyleUnderline"/>
          <w:highlight w:val="yellow"/>
        </w:rPr>
        <w:t>assessment</w:t>
      </w:r>
      <w:r w:rsidRPr="004A3503">
        <w:rPr>
          <w:sz w:val="16"/>
        </w:rPr>
        <w:t xml:space="preserve"> largely </w:t>
      </w:r>
      <w:r w:rsidRPr="007939F6">
        <w:rPr>
          <w:rStyle w:val="Emphasis"/>
          <w:highlight w:val="yellow"/>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08EA0709" w14:textId="77777777" w:rsidR="00C01AED" w:rsidRPr="004A3503" w:rsidRDefault="00C01AED" w:rsidP="00C01AED">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7939F6">
        <w:rPr>
          <w:rStyle w:val="Emphasis"/>
          <w:highlight w:val="yellow"/>
        </w:rPr>
        <w:t>No published study</w:t>
      </w:r>
      <w:r w:rsidRPr="004A3503">
        <w:rPr>
          <w:rStyle w:val="StyleUnderline"/>
        </w:rPr>
        <w:t xml:space="preserve"> has </w:t>
      </w:r>
      <w:r w:rsidRPr="007939F6">
        <w:rPr>
          <w:rStyle w:val="StyleUnderline"/>
          <w:highlight w:val="yellow"/>
        </w:rPr>
        <w:t>suggested</w:t>
      </w:r>
      <w:r w:rsidRPr="004A3503">
        <w:rPr>
          <w:rStyle w:val="StyleUnderline"/>
        </w:rPr>
        <w:t xml:space="preserve"> the possibility of a singular </w:t>
      </w:r>
      <w:r w:rsidRPr="007939F6">
        <w:rPr>
          <w:rStyle w:val="StyleUnderline"/>
          <w:highlight w:val="yellow"/>
        </w:rPr>
        <w:t>mass-mortality</w:t>
      </w:r>
      <w:r w:rsidRPr="004A3503">
        <w:rPr>
          <w:rStyle w:val="StyleUnderline"/>
        </w:rPr>
        <w:t xml:space="preserve"> event</w:t>
      </w:r>
      <w:r w:rsidRPr="004A3503">
        <w:rPr>
          <w:sz w:val="16"/>
        </w:rPr>
        <w:t xml:space="preserve"> of this magnitude, </w:t>
      </w:r>
      <w:r w:rsidRPr="007939F6">
        <w:rPr>
          <w:rStyle w:val="StyleUnderline"/>
          <w:highlight w:val="yellow"/>
        </w:rPr>
        <w:t>nor</w:t>
      </w:r>
      <w:r w:rsidRPr="004A3503">
        <w:rPr>
          <w:rStyle w:val="StyleUnderline"/>
        </w:rPr>
        <w:t xml:space="preserve"> is there evidence of an </w:t>
      </w:r>
      <w:r w:rsidRPr="007939F6">
        <w:rPr>
          <w:rStyle w:val="Emphasis"/>
          <w:highlight w:val="yellow"/>
        </w:rPr>
        <w:t>indirect mech</w:t>
      </w:r>
      <w:r w:rsidRPr="00DD536D">
        <w:rPr>
          <w:rStyle w:val="Emphasis"/>
        </w:rPr>
        <w:t>anism</w:t>
      </w:r>
      <w:r w:rsidRPr="004A3503">
        <w:rPr>
          <w:rStyle w:val="StyleUnderline"/>
        </w:rPr>
        <w:t xml:space="preserve">, such as </w:t>
      </w:r>
      <w:r w:rsidRPr="00E722D1">
        <w:rPr>
          <w:rStyle w:val="StyleUnderline"/>
        </w:rPr>
        <w:t>collapse of global food supplies or climate-mediated pathogenesis, that</w:t>
      </w:r>
      <w:r w:rsidRPr="004A3503">
        <w:rPr>
          <w:rStyle w:val="StyleUnderline"/>
        </w:rPr>
        <w:t xml:space="preserve"> would </w:t>
      </w:r>
      <w:r w:rsidRPr="007939F6">
        <w:rPr>
          <w:rStyle w:val="StyleUnderline"/>
          <w:highlight w:val="yellow"/>
        </w:rPr>
        <w:t>result in such</w:t>
      </w:r>
      <w:r w:rsidRPr="004A3503">
        <w:rPr>
          <w:rStyle w:val="StyleUnderline"/>
        </w:rPr>
        <w:t xml:space="preserve"> high </w:t>
      </w:r>
      <w:r w:rsidRPr="00E722D1">
        <w:rPr>
          <w:rStyle w:val="StyleUnderline"/>
        </w:rPr>
        <w:t>rates of mortality</w:t>
      </w:r>
      <w:r w:rsidRPr="00E722D1">
        <w:rPr>
          <w:sz w:val="16"/>
        </w:rPr>
        <w:t>. Even</w:t>
      </w:r>
      <w:r w:rsidRPr="004A3503">
        <w:rPr>
          <w:sz w:val="16"/>
        </w:rPr>
        <w:t xml:space="preserve"> with cumulative losses over a century, mortality would not meet these thresholds.”</w:t>
      </w:r>
    </w:p>
    <w:p w14:paraId="151C89E3" w14:textId="77777777" w:rsidR="00C01AED" w:rsidRPr="004A3503" w:rsidRDefault="00C01AED" w:rsidP="00C01AED">
      <w:pPr>
        <w:rPr>
          <w:sz w:val="16"/>
        </w:rPr>
      </w:pPr>
      <w:r w:rsidRPr="004A3503">
        <w:rPr>
          <w:sz w:val="16"/>
        </w:rPr>
        <w:t xml:space="preserve">The </w:t>
      </w:r>
      <w:r w:rsidRPr="00E722D1">
        <w:rPr>
          <w:rStyle w:val="Emphasis"/>
        </w:rPr>
        <w:t>bottom line</w:t>
      </w:r>
      <w:r w:rsidRPr="00E722D1">
        <w:rPr>
          <w:sz w:val="16"/>
        </w:rPr>
        <w:t xml:space="preserve">: Climate change is important and poses significant risks that will require continued policy development and implementation in mitigation and adaptation — but </w:t>
      </w:r>
      <w:r w:rsidRPr="00E722D1">
        <w:rPr>
          <w:rStyle w:val="Emphasis"/>
        </w:rPr>
        <w:t>climate change is not an existential risk</w:t>
      </w:r>
      <w:r w:rsidRPr="00E722D1">
        <w:rPr>
          <w:rStyle w:val="StyleUnderline"/>
        </w:rPr>
        <w:t>. The world does indeed face existential risks and we should take care that concern over climate does</w:t>
      </w:r>
      <w:r w:rsidRPr="004A3503">
        <w:rPr>
          <w:rStyle w:val="StyleUnderline"/>
        </w:rPr>
        <w:t xml:space="preserve"> not overshadow these other risks</w:t>
      </w:r>
      <w:r w:rsidRPr="004A3503">
        <w:rPr>
          <w:sz w:val="16"/>
        </w:rPr>
        <w:t>.</w:t>
      </w:r>
    </w:p>
    <w:p w14:paraId="02E283FD" w14:textId="77777777" w:rsidR="00C01AED" w:rsidRPr="004A3503" w:rsidRDefault="00C01AED" w:rsidP="00C01AED">
      <w:pPr>
        <w:rPr>
          <w:sz w:val="16"/>
        </w:rPr>
      </w:pPr>
      <w:r w:rsidRPr="004A3503">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46EE2F11" w14:textId="77777777" w:rsidR="00C01AED" w:rsidRPr="004A3503" w:rsidRDefault="00C01AED" w:rsidP="00C01AED">
      <w:pPr>
        <w:rPr>
          <w:sz w:val="16"/>
        </w:rPr>
      </w:pPr>
      <w:r w:rsidRPr="004A3503">
        <w:rPr>
          <w:sz w:val="16"/>
        </w:rPr>
        <w:t>In a paper I wrote almost a decade ago, I warned that the catastrophes of the 21st century may — like COVID-19 — come from places not at the center of our attention:</w:t>
      </w:r>
    </w:p>
    <w:p w14:paraId="3A9074D2" w14:textId="77777777" w:rsidR="00C01AED" w:rsidRPr="004A3503" w:rsidRDefault="00C01AED" w:rsidP="00C01AED">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52DE7E5F" w14:textId="77777777" w:rsidR="00C01AED" w:rsidRPr="00DD536D" w:rsidRDefault="00C01AED" w:rsidP="00C01AED">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3CA2D36F" w14:textId="77777777" w:rsidR="00C01AED" w:rsidRDefault="00C01AED" w:rsidP="00C01AED">
      <w:pPr>
        <w:pStyle w:val="Analytic"/>
      </w:pPr>
    </w:p>
    <w:p w14:paraId="4D9629C2" w14:textId="77777777" w:rsidR="00C01AED" w:rsidRPr="00D72D15" w:rsidRDefault="00C01AED" w:rsidP="00C01AED"/>
    <w:p w14:paraId="14CCC88D" w14:textId="77777777" w:rsidR="00C01AED" w:rsidRDefault="00C01AED" w:rsidP="00C01AED">
      <w:pPr>
        <w:pStyle w:val="Heading3"/>
      </w:pPr>
      <w:r>
        <w:lastRenderedPageBreak/>
        <w:t>Emerging Tech Defense---1NC</w:t>
      </w:r>
    </w:p>
    <w:p w14:paraId="0F36913B" w14:textId="77777777" w:rsidR="00C01AED" w:rsidRDefault="00C01AED" w:rsidP="00C01AED">
      <w:pPr>
        <w:pStyle w:val="Heading4"/>
      </w:pPr>
      <w:r>
        <w:t>No emerging tech impact.</w:t>
      </w:r>
    </w:p>
    <w:p w14:paraId="3B6E4D44" w14:textId="77777777" w:rsidR="00C01AED" w:rsidRDefault="00C01AED" w:rsidP="00C01AED">
      <w:r>
        <w:t xml:space="preserve">Janna </w:t>
      </w:r>
      <w:r>
        <w:rPr>
          <w:rStyle w:val="Style13ptBold"/>
        </w:rPr>
        <w:t>Anderson &amp;</w:t>
      </w:r>
      <w:r>
        <w:t xml:space="preserve"> Lee </w:t>
      </w:r>
      <w:r>
        <w:rPr>
          <w:rStyle w:val="Style13ptBold"/>
        </w:rPr>
        <w:t>Rainie 23</w:t>
      </w:r>
      <w: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1196F276" w14:textId="77777777" w:rsidR="00C01AED" w:rsidRDefault="00C01AED" w:rsidP="00C01AED">
      <w:r>
        <w:rPr>
          <w:rStyle w:val="StyleUnderline"/>
          <w:highlight w:val="yellow"/>
        </w:rPr>
        <w:t>Humans and tech</w:t>
      </w:r>
      <w:r>
        <w:rPr>
          <w:rStyle w:val="StyleUnderline"/>
        </w:rPr>
        <w:t xml:space="preserve"> </w:t>
      </w:r>
      <w:r>
        <w:rPr>
          <w:rStyle w:val="Emphasis"/>
        </w:rPr>
        <w:t xml:space="preserve">always </w:t>
      </w:r>
      <w:r>
        <w:rPr>
          <w:rStyle w:val="Emphasis"/>
          <w:highlight w:val="yellow"/>
        </w:rPr>
        <w:t>positively evolve</w:t>
      </w:r>
      <w:r>
        <w:rPr>
          <w:sz w:val="16"/>
        </w:rPr>
        <w:t xml:space="preserve">: The natural evolution of humanity and its tools and </w:t>
      </w:r>
      <w:r>
        <w:rPr>
          <w:rStyle w:val="StyleUnderline"/>
          <w:highlight w:val="yellow"/>
        </w:rPr>
        <w:t>systems</w:t>
      </w:r>
      <w:r>
        <w:rPr>
          <w:rStyle w:val="StyleUnderline"/>
        </w:rPr>
        <w:t xml:space="preserve"> has always worked out to </w:t>
      </w:r>
      <w:r>
        <w:rPr>
          <w:rStyle w:val="Emphasis"/>
          <w:highlight w:val="yellow"/>
        </w:rPr>
        <w:t>benefit</w:t>
      </w:r>
      <w:r>
        <w:rPr>
          <w:rStyle w:val="StyleUnderline"/>
        </w:rPr>
        <w:t xml:space="preserve"> most </w:t>
      </w:r>
      <w:r>
        <w:rPr>
          <w:rStyle w:val="StyleUnderline"/>
          <w:highlight w:val="yellow"/>
        </w:rPr>
        <w:t>people</w:t>
      </w:r>
      <w:r>
        <w:rPr>
          <w:rStyle w:val="StyleUnderline"/>
        </w:rPr>
        <w:t xml:space="preserve"> most of the time. </w:t>
      </w:r>
      <w:r>
        <w:rPr>
          <w:rStyle w:val="Emphasis"/>
          <w:highlight w:val="yellow"/>
        </w:rPr>
        <w:t>Regulation</w:t>
      </w:r>
      <w:r>
        <w:rPr>
          <w:rStyle w:val="Emphasis"/>
        </w:rPr>
        <w:t xml:space="preserve"> </w:t>
      </w:r>
      <w:r>
        <w:rPr>
          <w:rStyle w:val="Emphasis"/>
          <w:highlight w:val="yellow"/>
        </w:rPr>
        <w:t>of</w:t>
      </w:r>
      <w:r>
        <w:rPr>
          <w:rStyle w:val="Emphasis"/>
        </w:rPr>
        <w:t xml:space="preserve"> AI</w:t>
      </w:r>
      <w:r>
        <w:rPr>
          <w:rStyle w:val="StyleUnderline"/>
        </w:rPr>
        <w:t xml:space="preserve"> and </w:t>
      </w:r>
      <w:r>
        <w:rPr>
          <w:rStyle w:val="Emphasis"/>
          <w:highlight w:val="yellow"/>
        </w:rPr>
        <w:t>tech</w:t>
      </w:r>
      <w:r>
        <w:rPr>
          <w:rStyle w:val="StyleUnderline"/>
        </w:rPr>
        <w:t xml:space="preserve"> companies, refined </w:t>
      </w:r>
      <w:r>
        <w:rPr>
          <w:rStyle w:val="Emphasis"/>
        </w:rPr>
        <w:t xml:space="preserve">design </w:t>
      </w:r>
      <w:r>
        <w:rPr>
          <w:rStyle w:val="Emphasis"/>
          <w:highlight w:val="yellow"/>
        </w:rPr>
        <w:t>ethics</w:t>
      </w:r>
      <w:r>
        <w:rPr>
          <w:rStyle w:val="StyleUnderline"/>
        </w:rPr>
        <w:t xml:space="preserve">, newly developed social norms and a </w:t>
      </w:r>
      <w:r>
        <w:rPr>
          <w:rStyle w:val="Emphasis"/>
        </w:rPr>
        <w:t>deepening of digital literacy</w:t>
      </w:r>
      <w:r>
        <w:rPr>
          <w:rStyle w:val="StyleUnderline"/>
        </w:rPr>
        <w:t xml:space="preserve"> will emerge</w:t>
      </w:r>
      <w:r>
        <w:rPr>
          <w:sz w:val="16"/>
        </w:rPr>
        <w:t>.</w:t>
      </w:r>
    </w:p>
    <w:p w14:paraId="66E05AA7" w14:textId="77777777" w:rsidR="00C01AED" w:rsidRDefault="00C01AED" w:rsidP="00C01AED">
      <w:r>
        <w:rPr>
          <w:rStyle w:val="StyleUnderline"/>
          <w:highlight w:val="yellow"/>
        </w:rPr>
        <w:t>Businesses</w:t>
      </w:r>
      <w:r>
        <w:rPr>
          <w:rStyle w:val="StyleUnderline"/>
        </w:rPr>
        <w:t xml:space="preserve"> will </w:t>
      </w:r>
      <w:r>
        <w:rPr>
          <w:rStyle w:val="Emphasis"/>
          <w:highlight w:val="yellow"/>
        </w:rPr>
        <w:t>protect</w:t>
      </w:r>
      <w:r>
        <w:rPr>
          <w:rStyle w:val="Emphasis"/>
        </w:rPr>
        <w:t xml:space="preserve"> human </w:t>
      </w:r>
      <w:r>
        <w:rPr>
          <w:rStyle w:val="Emphasis"/>
          <w:highlight w:val="yellow"/>
        </w:rPr>
        <w:t>agency</w:t>
      </w:r>
      <w:r>
        <w:rPr>
          <w:rStyle w:val="StyleUnderline"/>
          <w:highlight w:val="yellow"/>
        </w:rPr>
        <w:t xml:space="preserve"> because</w:t>
      </w:r>
      <w:r>
        <w:rPr>
          <w:rStyle w:val="StyleUnderline"/>
        </w:rPr>
        <w:t xml:space="preserve"> the </w:t>
      </w:r>
      <w:r>
        <w:rPr>
          <w:rStyle w:val="StyleUnderline"/>
          <w:highlight w:val="yellow"/>
        </w:rPr>
        <w:t>marketplace demands</w:t>
      </w:r>
      <w:r>
        <w:rPr>
          <w:rStyle w:val="StyleUnderline"/>
        </w:rPr>
        <w:t xml:space="preserve"> it</w:t>
      </w:r>
      <w:r>
        <w:rPr>
          <w:sz w:val="16"/>
        </w:rPr>
        <w:t xml:space="preserve">: Tech firms will </w:t>
      </w:r>
      <w:r>
        <w:rPr>
          <w:rStyle w:val="StyleUnderline"/>
        </w:rPr>
        <w:t xml:space="preserve">develop tools and systems in ways that will enhance human agency in order </w:t>
      </w:r>
      <w:r>
        <w:rPr>
          <w:rStyle w:val="Emphasis"/>
          <w:highlight w:val="yellow"/>
        </w:rPr>
        <w:t>to stay useful</w:t>
      </w:r>
      <w:r>
        <w:rPr>
          <w:rStyle w:val="StyleUnderline"/>
        </w:rPr>
        <w:t xml:space="preserve"> to customers</w:t>
      </w:r>
      <w:r>
        <w:rPr>
          <w:sz w:val="16"/>
        </w:rPr>
        <w:t>, to stay ahead of competitors and to assist the public and retain its trust.</w:t>
      </w:r>
    </w:p>
    <w:p w14:paraId="4802A4F0" w14:textId="77777777" w:rsidR="00C01AED" w:rsidRDefault="00C01AED" w:rsidP="00C01AED">
      <w:r>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287E7716" w14:textId="77777777" w:rsidR="00C01AED" w:rsidRDefault="00C01AED" w:rsidP="00C01AED">
      <w:r>
        <w:rPr>
          <w:sz w:val="16"/>
        </w:rPr>
        <w:t>Humans and tech always positively evolve</w:t>
      </w:r>
    </w:p>
    <w:p w14:paraId="16AB500D" w14:textId="77777777" w:rsidR="00C01AED" w:rsidRDefault="00C01AED" w:rsidP="00C01AED">
      <w:r>
        <w:rPr>
          <w:rStyle w:val="StyleUnderline"/>
          <w:highlight w:val="yellow"/>
        </w:rPr>
        <w:t>Many</w:t>
      </w:r>
      <w:r>
        <w:rPr>
          <w:rStyle w:val="StyleUnderline"/>
        </w:rPr>
        <w:t xml:space="preserve"> of the </w:t>
      </w:r>
      <w:r>
        <w:rPr>
          <w:rStyle w:val="StyleUnderline"/>
          <w:highlight w:val="yellow"/>
        </w:rPr>
        <w:t>experts</w:t>
      </w:r>
      <w:r>
        <w:rPr>
          <w:sz w:val="16"/>
        </w:rPr>
        <w:t xml:space="preserve"> who have hope about the future of human agency noted that throughout history, </w:t>
      </w:r>
      <w:r>
        <w:rPr>
          <w:rStyle w:val="StyleUnderline"/>
          <w:highlight w:val="yellow"/>
        </w:rPr>
        <w:t>humans</w:t>
      </w:r>
      <w:r>
        <w:rPr>
          <w:rStyle w:val="StyleUnderline"/>
        </w:rPr>
        <w:t xml:space="preserve"> and technology </w:t>
      </w:r>
      <w:r>
        <w:rPr>
          <w:rStyle w:val="StyleUnderline"/>
          <w:highlight w:val="yellow"/>
        </w:rPr>
        <w:t xml:space="preserve">have </w:t>
      </w:r>
      <w:r>
        <w:rPr>
          <w:rStyle w:val="Emphasis"/>
          <w:highlight w:val="yellow"/>
        </w:rPr>
        <w:t>always overcome</w:t>
      </w:r>
      <w:r>
        <w:rPr>
          <w:rStyle w:val="StyleUnderline"/>
        </w:rPr>
        <w:t xml:space="preserve"> significant </w:t>
      </w:r>
      <w:r>
        <w:rPr>
          <w:rStyle w:val="StyleUnderline"/>
          <w:highlight w:val="yellow"/>
        </w:rPr>
        <w:t>hurdles</w:t>
      </w:r>
      <w:r>
        <w:rPr>
          <w:sz w:val="16"/>
        </w:rPr>
        <w:t xml:space="preserve">. They said </w:t>
      </w:r>
      <w:r>
        <w:rPr>
          <w:rStyle w:val="StyleUnderline"/>
        </w:rPr>
        <w:t xml:space="preserve">societies </w:t>
      </w:r>
      <w:r>
        <w:rPr>
          <w:rStyle w:val="StyleUnderline"/>
          <w:highlight w:val="yellow"/>
        </w:rPr>
        <w:t xml:space="preserve">make adjustments through </w:t>
      </w:r>
      <w:r>
        <w:rPr>
          <w:rStyle w:val="Emphasis"/>
          <w:highlight w:val="yellow"/>
        </w:rPr>
        <w:t>better regulation</w:t>
      </w:r>
      <w:r>
        <w:rPr>
          <w:rStyle w:val="StyleUnderline"/>
        </w:rPr>
        <w:t xml:space="preserve">, improved </w:t>
      </w:r>
      <w:r>
        <w:rPr>
          <w:rStyle w:val="Emphasis"/>
          <w:highlight w:val="yellow"/>
        </w:rPr>
        <w:t>design</w:t>
      </w:r>
      <w:r>
        <w:rPr>
          <w:rStyle w:val="StyleUnderline"/>
          <w:highlight w:val="yellow"/>
        </w:rPr>
        <w:t>, updating of</w:t>
      </w:r>
      <w:r>
        <w:rPr>
          <w:rStyle w:val="StyleUnderline"/>
        </w:rPr>
        <w:t xml:space="preserve"> societal </w:t>
      </w:r>
      <w:r>
        <w:rPr>
          <w:rStyle w:val="StyleUnderline"/>
          <w:highlight w:val="yellow"/>
        </w:rPr>
        <w:t>norms</w:t>
      </w:r>
      <w:r>
        <w:rPr>
          <w:rStyle w:val="StyleUnderline"/>
        </w:rPr>
        <w:t xml:space="preserve"> and a </w:t>
      </w:r>
      <w:r>
        <w:rPr>
          <w:rStyle w:val="Emphasis"/>
        </w:rPr>
        <w:t>revamping of education</w:t>
      </w:r>
      <w:r>
        <w:rPr>
          <w:rStyle w:val="StyleUnderline"/>
        </w:rPr>
        <w:t xml:space="preserve">. </w:t>
      </w:r>
      <w:r>
        <w:rPr>
          <w:rStyle w:val="StyleUnderline"/>
          <w:highlight w:val="yellow"/>
        </w:rPr>
        <w:t>People</w:t>
      </w:r>
      <w:r>
        <w:rPr>
          <w:rStyle w:val="StyleUnderline"/>
        </w:rPr>
        <w:t xml:space="preserve"> tend to </w:t>
      </w:r>
      <w:r>
        <w:rPr>
          <w:rStyle w:val="Emphasis"/>
          <w:highlight w:val="yellow"/>
        </w:rPr>
        <w:t>adapt</w:t>
      </w:r>
      <w:r>
        <w:rPr>
          <w:rStyle w:val="StyleUnderline"/>
        </w:rPr>
        <w:t xml:space="preserve"> to and/or come to accept both the </w:t>
      </w:r>
      <w:r>
        <w:rPr>
          <w:rStyle w:val="Emphasis"/>
        </w:rPr>
        <w:t>good and the worrisome</w:t>
      </w:r>
      <w:r>
        <w:rPr>
          <w:rStyle w:val="StyleUnderline"/>
        </w:rPr>
        <w:t xml:space="preserve"> aspects of technological change</w:t>
      </w:r>
      <w:r>
        <w:rPr>
          <w:sz w:val="16"/>
        </w:rPr>
        <w:t xml:space="preserve">. These experts predict </w:t>
      </w:r>
      <w:r>
        <w:rPr>
          <w:rStyle w:val="StyleUnderline"/>
        </w:rPr>
        <w:t xml:space="preserve">this will </w:t>
      </w:r>
      <w:r>
        <w:rPr>
          <w:rStyle w:val="Emphasis"/>
        </w:rPr>
        <w:t>also be the case</w:t>
      </w:r>
      <w:r>
        <w:rPr>
          <w:rStyle w:val="StyleUnderline"/>
        </w:rPr>
        <w:t xml:space="preserve"> as rapidly advancing </w:t>
      </w:r>
      <w:r>
        <w:rPr>
          <w:rStyle w:val="Emphasis"/>
        </w:rPr>
        <w:t>autonomous systems</w:t>
      </w:r>
      <w:r>
        <w:rPr>
          <w:rStyle w:val="StyleUnderline"/>
        </w:rPr>
        <w:t xml:space="preserve"> become more widespread</w:t>
      </w:r>
      <w:r>
        <w:rPr>
          <w:sz w:val="16"/>
        </w:rPr>
        <w:t>.</w:t>
      </w:r>
    </w:p>
    <w:p w14:paraId="452ABA05" w14:textId="77777777" w:rsidR="00C01AED" w:rsidRDefault="00C01AED" w:rsidP="00C01AED">
      <w:r>
        <w:rPr>
          <w:sz w:val="16"/>
        </w:rPr>
        <w:t>Ulf-Dietrich Reips, professor and chair for psychological methods at the University of Konstanz, Germany, wrote, “</w:t>
      </w:r>
      <w:r>
        <w:rPr>
          <w:rStyle w:val="StyleUnderline"/>
          <w:highlight w:val="yellow"/>
        </w:rPr>
        <w:t>Many</w:t>
      </w:r>
      <w:r>
        <w:rPr>
          <w:rStyle w:val="StyleUnderline"/>
        </w:rPr>
        <w:t xml:space="preserve"> current </w:t>
      </w:r>
      <w:r>
        <w:rPr>
          <w:rStyle w:val="StyleUnderline"/>
          <w:highlight w:val="yellow"/>
        </w:rPr>
        <w:t xml:space="preserve">issues with </w:t>
      </w:r>
      <w:r>
        <w:rPr>
          <w:rStyle w:val="Emphasis"/>
          <w:highlight w:val="yellow"/>
        </w:rPr>
        <w:t>control of</w:t>
      </w:r>
      <w:r>
        <w:rPr>
          <w:rStyle w:val="Emphasis"/>
        </w:rPr>
        <w:t xml:space="preserve"> important </w:t>
      </w:r>
      <w:r>
        <w:rPr>
          <w:rStyle w:val="Emphasis"/>
          <w:highlight w:val="yellow"/>
        </w:rPr>
        <w:t>decision-making</w:t>
      </w:r>
      <w:r>
        <w:rPr>
          <w:rStyle w:val="StyleUnderline"/>
        </w:rPr>
        <w:t xml:space="preserve"> will in the year 2035 have </w:t>
      </w:r>
      <w:r>
        <w:rPr>
          <w:rStyle w:val="StyleUnderline"/>
          <w:highlight w:val="yellow"/>
        </w:rPr>
        <w:t xml:space="preserve">been </w:t>
      </w:r>
      <w:r>
        <w:rPr>
          <w:rStyle w:val="Emphasis"/>
          <w:highlight w:val="yellow"/>
        </w:rPr>
        <w:t>worked out</w:t>
      </w:r>
      <w:r>
        <w:rPr>
          <w:rStyle w:val="StyleUnderline"/>
        </w:rPr>
        <w:t xml:space="preserve">, precisely </w:t>
      </w:r>
      <w:r>
        <w:rPr>
          <w:rStyle w:val="StyleUnderline"/>
          <w:highlight w:val="yellow"/>
        </w:rPr>
        <w:t>because</w:t>
      </w:r>
      <w:r>
        <w:rPr>
          <w:rStyle w:val="StyleUnderline"/>
        </w:rPr>
        <w:t xml:space="preserve"> we are </w:t>
      </w:r>
      <w:r>
        <w:rPr>
          <w:rStyle w:val="Emphasis"/>
          <w:highlight w:val="yellow"/>
        </w:rPr>
        <w:t xml:space="preserve">raising </w:t>
      </w:r>
      <w:r>
        <w:rPr>
          <w:rStyle w:val="Emphasis"/>
        </w:rPr>
        <w:t xml:space="preserve">the </w:t>
      </w:r>
      <w:r>
        <w:rPr>
          <w:rStyle w:val="Emphasis"/>
          <w:highlight w:val="yellow"/>
        </w:rPr>
        <w:t>question</w:t>
      </w:r>
      <w:r>
        <w:rPr>
          <w:rStyle w:val="StyleUnderline"/>
          <w:highlight w:val="yellow"/>
        </w:rPr>
        <w:t xml:space="preserve"> now</w:t>
      </w:r>
      <w:r>
        <w:rPr>
          <w:sz w:val="16"/>
        </w:rPr>
        <w:t>. Fundamental issues with autonomous and artificial intelligence will have come to light, and ‘</w:t>
      </w:r>
      <w:r>
        <w:rPr>
          <w:rStyle w:val="StyleUnderline"/>
        </w:rPr>
        <w:t xml:space="preserve">we’ will </w:t>
      </w:r>
      <w:r>
        <w:rPr>
          <w:rStyle w:val="Emphasis"/>
        </w:rPr>
        <w:t>know much better</w:t>
      </w:r>
      <w:r>
        <w:rPr>
          <w:rStyle w:val="StyleUnderline"/>
        </w:rPr>
        <w:t xml:space="preserve"> if they can be overcome or not</w:t>
      </w:r>
      <w:r>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Pr>
          <w:rStyle w:val="StyleUnderline"/>
        </w:rPr>
        <w:t xml:space="preserve">Any </w:t>
      </w:r>
      <w:r>
        <w:rPr>
          <w:rStyle w:val="Emphasis"/>
        </w:rPr>
        <w:t>risky decision</w:t>
      </w:r>
      <w:r>
        <w:rPr>
          <w:rStyle w:val="StyleUnderline"/>
        </w:rPr>
        <w:t xml:space="preserve"> should require direct human input</w:t>
      </w:r>
      <w:r>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132F2D9B" w14:textId="77777777" w:rsidR="00C01AED" w:rsidRDefault="00C01AED" w:rsidP="00C01AED">
      <w:pPr>
        <w:pStyle w:val="Heading3"/>
      </w:pPr>
      <w:r>
        <w:lastRenderedPageBreak/>
        <w:t>No Slow Growth Impact---1NC</w:t>
      </w:r>
    </w:p>
    <w:p w14:paraId="13F55A58" w14:textId="77777777" w:rsidR="00C01AED" w:rsidRDefault="00C01AED" w:rsidP="00C01AED">
      <w:pPr>
        <w:pStyle w:val="Analytic"/>
      </w:pPr>
    </w:p>
    <w:p w14:paraId="46979CF0" w14:textId="77777777" w:rsidR="00C01AED" w:rsidRDefault="00C01AED" w:rsidP="00C01AED"/>
    <w:p w14:paraId="416C7B27" w14:textId="77777777" w:rsidR="00C01AED" w:rsidRDefault="00C01AED" w:rsidP="00C01AED">
      <w:pPr>
        <w:pStyle w:val="Analytic"/>
      </w:pPr>
    </w:p>
    <w:p w14:paraId="79BD6A72" w14:textId="77777777" w:rsidR="00C01AED" w:rsidRPr="00496B1F" w:rsidRDefault="00C01AED" w:rsidP="00C01AED"/>
    <w:p w14:paraId="0C70AB7D" w14:textId="77777777" w:rsidR="00C01AED" w:rsidRDefault="00C01AED" w:rsidP="00C01AED">
      <w:pPr>
        <w:pStyle w:val="Heading3"/>
      </w:pPr>
      <w:r>
        <w:lastRenderedPageBreak/>
        <w:t>Inequality---U---1NC</w:t>
      </w:r>
    </w:p>
    <w:p w14:paraId="596F899D" w14:textId="77777777" w:rsidR="00C01AED" w:rsidRDefault="00C01AED" w:rsidP="00C01AED">
      <w:pPr>
        <w:pStyle w:val="Heading4"/>
      </w:pPr>
      <w:r>
        <w:t xml:space="preserve">Inequality is </w:t>
      </w:r>
      <w:r w:rsidRPr="002751E4">
        <w:rPr>
          <w:u w:val="single"/>
        </w:rPr>
        <w:t>declining</w:t>
      </w:r>
      <w:r>
        <w:t xml:space="preserve"> AND </w:t>
      </w:r>
      <w:r w:rsidRPr="002751E4">
        <w:rPr>
          <w:u w:val="single"/>
        </w:rPr>
        <w:t>not</w:t>
      </w:r>
      <w:r>
        <w:t xml:space="preserve"> ‘existential.’</w:t>
      </w:r>
    </w:p>
    <w:p w14:paraId="26FF3683" w14:textId="77777777" w:rsidR="00C01AED" w:rsidRDefault="00C01AED" w:rsidP="00C01AED">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27DAF757" w14:textId="77777777" w:rsidR="00C01AED" w:rsidRPr="00F462C9" w:rsidRDefault="00C01AED" w:rsidP="00C01AED">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164F7D7B" w14:textId="77777777" w:rsidR="00C01AED" w:rsidRPr="00F462C9" w:rsidRDefault="00C01AED" w:rsidP="00C01AED">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028D85FE" w14:textId="77777777" w:rsidR="00C01AED" w:rsidRPr="00F462C9" w:rsidRDefault="00C01AED" w:rsidP="00C01AED">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0A5A1E7E" w14:textId="77777777" w:rsidR="00C01AED" w:rsidRPr="00F462C9" w:rsidRDefault="00C01AED" w:rsidP="00C01AED">
      <w:pPr>
        <w:rPr>
          <w:sz w:val="14"/>
        </w:rPr>
      </w:pPr>
      <w:r w:rsidRPr="00F462C9">
        <w:rPr>
          <w:sz w:val="14"/>
        </w:rPr>
        <w:t>THE TALE OF RUNAWAY INEQUALITY</w:t>
      </w:r>
    </w:p>
    <w:p w14:paraId="3E508A9D" w14:textId="77777777" w:rsidR="00C01AED" w:rsidRPr="00F462C9" w:rsidRDefault="00C01AED" w:rsidP="00C01AED">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2E27468" w14:textId="77777777" w:rsidR="00C01AED" w:rsidRPr="00F462C9" w:rsidRDefault="00C01AED" w:rsidP="00C01AED">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49879FF" w14:textId="77777777" w:rsidR="00C01AED" w:rsidRPr="00F462C9" w:rsidRDefault="00C01AED" w:rsidP="00C01AED">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r w:rsidRPr="00D60509">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D60509">
        <w:rPr>
          <w:rStyle w:val="StyleUnderline"/>
          <w:highlight w:val="yellow"/>
        </w:rPr>
        <w:t>pretax</w:t>
      </w:r>
      <w:r w:rsidRPr="00236E72">
        <w:rPr>
          <w:rStyle w:val="StyleUnderline"/>
        </w:rPr>
        <w:t xml:space="preserve"> income </w:t>
      </w:r>
      <w:r w:rsidRPr="00D60509">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D60509">
        <w:rPr>
          <w:rStyle w:val="Emphasis"/>
          <w:highlight w:val="yellow"/>
        </w:rPr>
        <w:t>progressive taxation</w:t>
      </w:r>
      <w:r w:rsidRPr="00F462C9">
        <w:rPr>
          <w:sz w:val="14"/>
          <w:highlight w:val="yellow"/>
        </w:rPr>
        <w:t xml:space="preserve"> </w:t>
      </w:r>
      <w:r w:rsidRPr="00D60509">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D60509">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 xml:space="preserve">benefits lower- </w:t>
      </w:r>
      <w:r w:rsidRPr="00236E72">
        <w:rPr>
          <w:rStyle w:val="StyleUnderline"/>
        </w:rPr>
        <w:lastRenderedPageBreak/>
        <w:t>and middle-income households</w:t>
      </w:r>
      <w:r w:rsidRPr="00F462C9">
        <w:rPr>
          <w:sz w:val="14"/>
        </w:rPr>
        <w:t xml:space="preserve">. Finally, </w:t>
      </w:r>
      <w:r w:rsidRPr="00236E72">
        <w:rPr>
          <w:rStyle w:val="StyleUnderline"/>
        </w:rPr>
        <w:t xml:space="preserve">wealth surveys </w:t>
      </w:r>
      <w:r w:rsidRPr="00D60509">
        <w:rPr>
          <w:rStyle w:val="StyleUnderline"/>
          <w:highlight w:val="yellow"/>
        </w:rPr>
        <w:t>often</w:t>
      </w:r>
      <w:r w:rsidRPr="00F462C9">
        <w:rPr>
          <w:sz w:val="14"/>
          <w:highlight w:val="yellow"/>
        </w:rPr>
        <w:t xml:space="preserve"> </w:t>
      </w:r>
      <w:r w:rsidRPr="00D60509">
        <w:rPr>
          <w:rStyle w:val="Emphasis"/>
          <w:highlight w:val="yellow"/>
        </w:rPr>
        <w:t>exclude</w:t>
      </w:r>
      <w:r w:rsidRPr="00F462C9">
        <w:rPr>
          <w:sz w:val="14"/>
          <w:highlight w:val="yellow"/>
        </w:rPr>
        <w:t xml:space="preserve"> </w:t>
      </w:r>
      <w:r w:rsidRPr="00D60509">
        <w:rPr>
          <w:rStyle w:val="StyleUnderline"/>
          <w:highlight w:val="yellow"/>
        </w:rPr>
        <w:t>mandatory pension</w:t>
      </w:r>
      <w:r w:rsidRPr="00236E72">
        <w:rPr>
          <w:rStyle w:val="StyleUnderline"/>
        </w:rPr>
        <w:t xml:space="preserve"> assets </w:t>
      </w:r>
      <w:r w:rsidRPr="00D60509">
        <w:rPr>
          <w:rStyle w:val="StyleUnderline"/>
          <w:highlight w:val="yellow"/>
        </w:rPr>
        <w:t>and</w:t>
      </w:r>
      <w:r w:rsidRPr="00236E72">
        <w:rPr>
          <w:rStyle w:val="StyleUnderline"/>
        </w:rPr>
        <w:t xml:space="preserve"> undercount </w:t>
      </w:r>
      <w:r w:rsidRPr="00D60509">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588CF8A9" w14:textId="77777777" w:rsidR="00C01AED" w:rsidRPr="00F462C9" w:rsidRDefault="00C01AED" w:rsidP="00C01AED">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332C611C" w14:textId="77777777" w:rsidR="00C01AED" w:rsidRPr="00F462C9" w:rsidRDefault="00C01AED" w:rsidP="00C01AED">
      <w:pPr>
        <w:rPr>
          <w:sz w:val="14"/>
        </w:rPr>
      </w:pPr>
      <w:r w:rsidRPr="00F462C9">
        <w:rPr>
          <w:sz w:val="14"/>
        </w:rPr>
        <w:t>A RISING TIDE</w:t>
      </w:r>
    </w:p>
    <w:p w14:paraId="4896305C" w14:textId="77777777" w:rsidR="00C01AED" w:rsidRPr="00F462C9" w:rsidRDefault="00C01AED" w:rsidP="00C01AED">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44CA144F" w14:textId="77777777" w:rsidR="00C01AED" w:rsidRPr="00F462C9" w:rsidRDefault="00C01AED" w:rsidP="00C01AED">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177A0134" w14:textId="77777777" w:rsidR="00C01AED" w:rsidRPr="00F462C9" w:rsidRDefault="00C01AED" w:rsidP="00C01AED">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3E8CEDF3" w14:textId="77777777" w:rsidR="00C01AED" w:rsidRPr="00F462C9" w:rsidRDefault="00C01AED" w:rsidP="00C01AED">
      <w:pPr>
        <w:rPr>
          <w:sz w:val="14"/>
        </w:rPr>
      </w:pPr>
      <w:r w:rsidRPr="00F462C9">
        <w:rPr>
          <w:noProof/>
          <w:sz w:val="14"/>
        </w:rPr>
        <w:drawing>
          <wp:inline distT="0" distB="0" distL="0" distR="0" wp14:anchorId="3FA5DD2C" wp14:editId="5922C876">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3F9156BF" w14:textId="77777777" w:rsidR="00C01AED" w:rsidRPr="00F462C9" w:rsidRDefault="00C01AED" w:rsidP="00C01AED">
      <w:pPr>
        <w:rPr>
          <w:sz w:val="14"/>
        </w:rPr>
      </w:pPr>
      <w:r w:rsidRPr="00F462C9">
        <w:rPr>
          <w:noProof/>
          <w:sz w:val="14"/>
        </w:rPr>
        <w:lastRenderedPageBreak/>
        <w:drawing>
          <wp:inline distT="0" distB="0" distL="0" distR="0" wp14:anchorId="26712ACA" wp14:editId="5E834BA4">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5B9C490" w14:textId="77777777" w:rsidR="00C01AED" w:rsidRPr="00F462C9" w:rsidRDefault="00C01AED" w:rsidP="00C01AED">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02B6A6BA" w14:textId="77777777" w:rsidR="00C01AED" w:rsidRPr="00F462C9" w:rsidRDefault="00C01AED" w:rsidP="00C01AED">
      <w:pPr>
        <w:rPr>
          <w:sz w:val="14"/>
        </w:rPr>
      </w:pPr>
    </w:p>
    <w:p w14:paraId="3426DBF4" w14:textId="77777777" w:rsidR="00C01AED" w:rsidRDefault="00C01AED" w:rsidP="00C01AED">
      <w:pPr>
        <w:pStyle w:val="Heading3"/>
      </w:pPr>
      <w:r>
        <w:lastRenderedPageBreak/>
        <w:t>Inequality---AT: Societal Collapse</w:t>
      </w:r>
    </w:p>
    <w:p w14:paraId="51D0E3D4" w14:textId="77777777" w:rsidR="00C01AED" w:rsidRPr="0045230B" w:rsidRDefault="00C01AED" w:rsidP="00C01AED">
      <w:pPr>
        <w:pStyle w:val="Heading4"/>
      </w:pPr>
      <w:r>
        <w:t xml:space="preserve">No </w:t>
      </w:r>
      <w:r w:rsidRPr="0045230B">
        <w:rPr>
          <w:u w:val="single"/>
        </w:rPr>
        <w:t>societal collapse</w:t>
      </w:r>
      <w:r>
        <w:t xml:space="preserve"> impact.</w:t>
      </w:r>
    </w:p>
    <w:p w14:paraId="55C111BC" w14:textId="77777777" w:rsidR="00C01AED" w:rsidRPr="008B0D5C" w:rsidRDefault="00C01AED" w:rsidP="00C01AED">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6AD22B57" w14:textId="77777777" w:rsidR="00C01AED" w:rsidRPr="00F462C9" w:rsidRDefault="00C01AED" w:rsidP="00C01AED">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1BD5A4D7" w14:textId="77777777" w:rsidR="00C01AED" w:rsidRPr="00F462C9" w:rsidRDefault="00C01AED" w:rsidP="00C01AED">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6E2185B9" w14:textId="77777777" w:rsidR="00C01AED" w:rsidRPr="00F462C9" w:rsidRDefault="00C01AED" w:rsidP="00C01AED">
      <w:pPr>
        <w:rPr>
          <w:sz w:val="14"/>
          <w:szCs w:val="12"/>
        </w:rPr>
      </w:pPr>
      <w:r w:rsidRPr="00F462C9">
        <w:rPr>
          <w:sz w:val="14"/>
          <w:szCs w:val="12"/>
        </w:rPr>
        <w:t>In addition, to these factors which are very directly related to inequality, there are also two other factors that come into play:</w:t>
      </w:r>
    </w:p>
    <w:p w14:paraId="1713FE33" w14:textId="77777777" w:rsidR="00C01AED" w:rsidRPr="00F462C9" w:rsidRDefault="00C01AED" w:rsidP="00C01AED">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50BA4E5" w14:textId="77777777" w:rsidR="00C01AED" w:rsidRPr="00F462C9" w:rsidRDefault="00C01AED" w:rsidP="00C01AED">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5AC1D223" w14:textId="77777777" w:rsidR="00C01AED" w:rsidRPr="00F462C9" w:rsidRDefault="00C01AED" w:rsidP="00C01AED">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8A76699" w14:textId="77777777" w:rsidR="00C01AED" w:rsidRPr="00F462C9" w:rsidRDefault="00C01AED" w:rsidP="00C01AED">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917EC47" w14:textId="77777777" w:rsidR="00C01AED" w:rsidRPr="00F462C9" w:rsidRDefault="00C01AED" w:rsidP="00C01AED">
      <w:pPr>
        <w:rPr>
          <w:sz w:val="14"/>
        </w:rPr>
      </w:pPr>
      <w:r w:rsidRPr="00F462C9">
        <w:rPr>
          <w:noProof/>
          <w:sz w:val="14"/>
        </w:rPr>
        <w:drawing>
          <wp:inline distT="0" distB="0" distL="0" distR="0" wp14:anchorId="6DF9BE9F" wp14:editId="2112D71E">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3"/>
                    <a:stretch>
                      <a:fillRect/>
                    </a:stretch>
                  </pic:blipFill>
                  <pic:spPr>
                    <a:xfrm>
                      <a:off x="0" y="0"/>
                      <a:ext cx="3299804" cy="1043906"/>
                    </a:xfrm>
                    <a:prstGeom prst="rect">
                      <a:avLst/>
                    </a:prstGeom>
                  </pic:spPr>
                </pic:pic>
              </a:graphicData>
            </a:graphic>
          </wp:inline>
        </w:drawing>
      </w:r>
    </w:p>
    <w:p w14:paraId="15D01A77" w14:textId="77777777" w:rsidR="00C01AED" w:rsidRPr="00F462C9" w:rsidRDefault="00C01AED" w:rsidP="00C01AED">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6B940352" w14:textId="77777777" w:rsidR="00C01AED" w:rsidRPr="00F462C9" w:rsidRDefault="00C01AED" w:rsidP="00C01AED">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850548E" w14:textId="77777777" w:rsidR="00C01AED" w:rsidRPr="00F462C9" w:rsidRDefault="00C01AED" w:rsidP="00C01AED">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w:t>
      </w:r>
      <w:r w:rsidRPr="00F462C9">
        <w:rPr>
          <w:sz w:val="14"/>
        </w:rPr>
        <w:lastRenderedPageBreak/>
        <w:t>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CC8977D" w14:textId="77777777" w:rsidR="00C01AED" w:rsidRPr="00F462C9" w:rsidRDefault="00C01AED" w:rsidP="00C01AED">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26687053" w14:textId="77777777" w:rsidR="00C01AED" w:rsidRPr="00F462C9" w:rsidRDefault="00C01AED" w:rsidP="00C01AED">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0FA9F8CC" w14:textId="77777777" w:rsidR="00C01AED" w:rsidRPr="00F462C9" w:rsidRDefault="00C01AED" w:rsidP="00C01AED">
      <w:pPr>
        <w:rPr>
          <w:sz w:val="14"/>
        </w:rPr>
      </w:pPr>
      <w:r w:rsidRPr="00F462C9">
        <w:rPr>
          <w:sz w:val="14"/>
        </w:rPr>
        <w:t>Modern day collapse</w:t>
      </w:r>
    </w:p>
    <w:p w14:paraId="06BA5905" w14:textId="77777777" w:rsidR="00C01AED" w:rsidRPr="00F462C9" w:rsidRDefault="00C01AED" w:rsidP="00C01AED">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35F5BD0E" w14:textId="77777777" w:rsidR="00C01AED" w:rsidRPr="00A54EF7" w:rsidRDefault="00C01AED" w:rsidP="00C01AED">
      <w:pPr>
        <w:pStyle w:val="Heading4"/>
      </w:pPr>
      <w:r>
        <w:t xml:space="preserve">Classifications are </w:t>
      </w:r>
      <w:r>
        <w:rPr>
          <w:u w:val="single"/>
        </w:rPr>
        <w:t>complex</w:t>
      </w:r>
      <w:r>
        <w:t xml:space="preserve"> and get </w:t>
      </w:r>
      <w:r>
        <w:rPr>
          <w:u w:val="single"/>
        </w:rPr>
        <w:t>hollowed out</w:t>
      </w:r>
      <w:r>
        <w:t xml:space="preserve"> by antitrust law.</w:t>
      </w:r>
    </w:p>
    <w:p w14:paraId="2F628A51" w14:textId="77777777" w:rsidR="00C01AED" w:rsidRPr="00490322" w:rsidRDefault="00C01AED" w:rsidP="00C01AED">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72612329" w14:textId="77777777" w:rsidR="00C01AED" w:rsidRDefault="00C01AED" w:rsidP="00C01AED">
      <w:r w:rsidRPr="006B1A32">
        <w:t xml:space="preserve">Although </w:t>
      </w:r>
      <w:r w:rsidRPr="006151B5">
        <w:rPr>
          <w:rStyle w:val="StyleUnderline"/>
        </w:rPr>
        <w:t xml:space="preserve">it’s possible to imagine </w:t>
      </w:r>
      <w:r w:rsidRPr="00FC4FE5">
        <w:rPr>
          <w:rStyle w:val="Emphasis"/>
          <w:highlight w:val="yellow"/>
        </w:rPr>
        <w:t>stretching this</w:t>
      </w:r>
      <w:r w:rsidRPr="006151B5">
        <w:rPr>
          <w:rStyle w:val="Emphasis"/>
        </w:rPr>
        <w:t xml:space="preserve"> exemption</w:t>
      </w:r>
      <w:r w:rsidRPr="006151B5">
        <w:rPr>
          <w:rStyle w:val="StyleUnderline"/>
        </w:rPr>
        <w:t xml:space="preserve"> </w:t>
      </w:r>
      <w:r w:rsidRPr="00FC4FE5">
        <w:rPr>
          <w:rStyle w:val="StyleUnderline"/>
          <w:highlight w:val="yellow"/>
        </w:rPr>
        <w:t xml:space="preserve">to </w:t>
      </w:r>
      <w:r w:rsidRPr="00A63C88">
        <w:rPr>
          <w:rStyle w:val="StyleUnderline"/>
        </w:rPr>
        <w:t xml:space="preserve">cover </w:t>
      </w:r>
      <w:r w:rsidRPr="00FC4FE5">
        <w:rPr>
          <w:rStyle w:val="StyleUnderline"/>
          <w:highlight w:val="yellow"/>
        </w:rPr>
        <w:t xml:space="preserve">an </w:t>
      </w:r>
      <w:r w:rsidRPr="00FC4FE5">
        <w:rPr>
          <w:rStyle w:val="Emphasis"/>
          <w:highlight w:val="yellow"/>
        </w:rPr>
        <w:t>entire sector</w:t>
      </w:r>
      <w:r w:rsidRPr="006151B5">
        <w:rPr>
          <w:rStyle w:val="StyleUnderline"/>
        </w:rPr>
        <w:t xml:space="preserve">—where all unions in that sector </w:t>
      </w:r>
      <w:r w:rsidRPr="006151B5">
        <w:rPr>
          <w:rStyle w:val="Emphasis"/>
        </w:rPr>
        <w:t>simultaneously</w:t>
      </w:r>
      <w:r w:rsidRPr="006151B5">
        <w:rPr>
          <w:rStyle w:val="StyleUnderline"/>
        </w:rPr>
        <w:t xml:space="preserve"> engage in a </w:t>
      </w:r>
      <w:r w:rsidRPr="006151B5">
        <w:rPr>
          <w:rStyle w:val="Emphasis"/>
        </w:rPr>
        <w:t>collective-bargaining</w:t>
      </w:r>
      <w:r w:rsidRPr="006B1A32">
        <w:t xml:space="preserve"> </w:t>
      </w:r>
      <w:r w:rsidRPr="006151B5">
        <w:rPr>
          <w:rStyle w:val="StyleUnderline"/>
        </w:rPr>
        <w:t xml:space="preserve">negotiation and all firms in that sector have sufficiently similar interests that they </w:t>
      </w:r>
      <w:r w:rsidRPr="006151B5">
        <w:rPr>
          <w:rStyle w:val="Emphasis"/>
        </w:rPr>
        <w:t>also</w:t>
      </w:r>
      <w:r w:rsidRPr="006B1A32">
        <w:t xml:space="preserve"> can </w:t>
      </w:r>
      <w:r w:rsidRPr="006151B5">
        <w:rPr>
          <w:rStyle w:val="StyleUnderline"/>
        </w:rPr>
        <w:t xml:space="preserve">collectively bargain—it appears </w:t>
      </w:r>
      <w:r w:rsidRPr="00A63C88">
        <w:rPr>
          <w:rStyle w:val="StyleUnderline"/>
        </w:rPr>
        <w:t xml:space="preserve">very </w:t>
      </w:r>
      <w:r w:rsidRPr="00FC4FE5">
        <w:rPr>
          <w:rStyle w:val="Emphasis"/>
          <w:highlight w:val="yellow"/>
        </w:rPr>
        <w:t>hard to square</w:t>
      </w:r>
      <w:r w:rsidRPr="00FC4FE5">
        <w:rPr>
          <w:rStyle w:val="StyleUnderline"/>
          <w:highlight w:val="yellow"/>
        </w:rPr>
        <w:t xml:space="preserve"> with</w:t>
      </w:r>
      <w:r w:rsidRPr="006151B5">
        <w:rPr>
          <w:rStyle w:val="StyleUnderline"/>
        </w:rPr>
        <w:t xml:space="preserve"> U.S.</w:t>
      </w:r>
      <w:r w:rsidRPr="006B1A32">
        <w:t xml:space="preserve"> </w:t>
      </w:r>
      <w:r w:rsidRPr="00FC4FE5">
        <w:rPr>
          <w:rStyle w:val="Emphasis"/>
          <w:highlight w:val="yellow"/>
        </w:rPr>
        <w:t xml:space="preserve">antitrust </w:t>
      </w:r>
      <w:r w:rsidRPr="00A63C88">
        <w:rPr>
          <w:rStyle w:val="Emphasis"/>
        </w:rPr>
        <w:t>law</w:t>
      </w:r>
      <w:r w:rsidRPr="00A63C88">
        <w:rPr>
          <w:rStyle w:val="StyleUnderline"/>
        </w:rPr>
        <w:t xml:space="preserve">. </w:t>
      </w:r>
      <w:r w:rsidRPr="00FC4FE5">
        <w:rPr>
          <w:rStyle w:val="Emphasis"/>
          <w:highlight w:val="yellow"/>
        </w:rPr>
        <w:t>Decades</w:t>
      </w:r>
      <w:r w:rsidRPr="00FC4FE5">
        <w:rPr>
          <w:highlight w:val="yellow"/>
        </w:rPr>
        <w:t xml:space="preserve"> </w:t>
      </w:r>
      <w:r w:rsidRPr="00FC4FE5">
        <w:rPr>
          <w:rStyle w:val="StyleUnderline"/>
          <w:highlight w:val="yellow"/>
        </w:rPr>
        <w:t>of</w:t>
      </w:r>
      <w:r w:rsidRPr="006151B5">
        <w:rPr>
          <w:rStyle w:val="StyleUnderline"/>
        </w:rPr>
        <w:t xml:space="preserve"> antitrust </w:t>
      </w:r>
      <w:r w:rsidRPr="00FC4FE5">
        <w:rPr>
          <w:rStyle w:val="Emphasis"/>
          <w:highlight w:val="yellow"/>
        </w:rPr>
        <w:t>precedent</w:t>
      </w:r>
      <w:r w:rsidRPr="00FC4FE5">
        <w:rPr>
          <w:rStyle w:val="StyleUnderline"/>
          <w:highlight w:val="yellow"/>
        </w:rPr>
        <w:t xml:space="preserve"> push against</w:t>
      </w:r>
      <w:r w:rsidRPr="00A63C88">
        <w:rPr>
          <w:rStyle w:val="StyleUnderline"/>
        </w:rPr>
        <w:t xml:space="preserve"> the </w:t>
      </w:r>
      <w:r w:rsidRPr="00FC4FE5">
        <w:rPr>
          <w:rStyle w:val="StyleUnderline"/>
          <w:highlight w:val="yellow"/>
        </w:rPr>
        <w:t xml:space="preserve">notion </w:t>
      </w:r>
      <w:r w:rsidRPr="00A63C88">
        <w:rPr>
          <w:rStyle w:val="StyleUnderline"/>
        </w:rPr>
        <w:t xml:space="preserve">that </w:t>
      </w:r>
      <w:r w:rsidRPr="00FC4FE5">
        <w:rPr>
          <w:rStyle w:val="StyleUnderline"/>
          <w:highlight w:val="yellow"/>
        </w:rPr>
        <w:t>firms</w:t>
      </w:r>
      <w:r w:rsidRPr="006151B5">
        <w:rPr>
          <w:rStyle w:val="StyleUnderline"/>
        </w:rPr>
        <w:t xml:space="preserve"> that are otherwise competitors </w:t>
      </w:r>
      <w:r w:rsidRPr="00FC4FE5">
        <w:rPr>
          <w:rStyle w:val="StyleUnderline"/>
          <w:highlight w:val="yellow"/>
        </w:rPr>
        <w:t xml:space="preserve">can </w:t>
      </w:r>
      <w:r w:rsidRPr="00FC4FE5">
        <w:rPr>
          <w:rStyle w:val="Emphasis"/>
          <w:highlight w:val="yellow"/>
        </w:rPr>
        <w:t>jointly negotiate</w:t>
      </w:r>
      <w:r w:rsidRPr="006B1A32">
        <w:t xml:space="preserve"> </w:t>
      </w:r>
      <w:r w:rsidRPr="006151B5">
        <w:rPr>
          <w:rStyle w:val="StyleUnderline"/>
        </w:rPr>
        <w:t>on wage and related restrictions, rejecting even “special case</w:t>
      </w:r>
      <w:r w:rsidRPr="006B1A32">
        <w:t>” exemptions such as those for the “learned professions.”58 </w:t>
      </w:r>
      <w:r w:rsidRPr="006151B5">
        <w:rPr>
          <w:rStyle w:val="StyleUnderline"/>
        </w:rPr>
        <w:t xml:space="preserve">Particularly since a </w:t>
      </w:r>
      <w:r w:rsidRPr="00FC4FE5">
        <w:rPr>
          <w:rStyle w:val="StyleUnderline"/>
          <w:highlight w:val="yellow"/>
        </w:rPr>
        <w:t xml:space="preserve">“sector” can encompass a </w:t>
      </w:r>
      <w:r w:rsidRPr="00FC4FE5">
        <w:rPr>
          <w:rStyle w:val="Emphasis"/>
          <w:highlight w:val="yellow"/>
        </w:rPr>
        <w:t>wide variety</w:t>
      </w:r>
      <w:r w:rsidRPr="00FC4FE5">
        <w:rPr>
          <w:rStyle w:val="StyleUnderline"/>
          <w:highlight w:val="yellow"/>
        </w:rPr>
        <w:t xml:space="preserve"> of firms with </w:t>
      </w:r>
      <w:r w:rsidRPr="00FC4FE5">
        <w:rPr>
          <w:rStyle w:val="Emphasis"/>
          <w:highlight w:val="yellow"/>
        </w:rPr>
        <w:t>differing</w:t>
      </w:r>
      <w:r w:rsidRPr="006151B5">
        <w:rPr>
          <w:rStyle w:val="StyleUnderline"/>
        </w:rPr>
        <w:t xml:space="preserve"> working </w:t>
      </w:r>
      <w:r w:rsidRPr="00FC4FE5">
        <w:rPr>
          <w:rStyle w:val="Emphasis"/>
          <w:highlight w:val="yellow"/>
        </w:rPr>
        <w:t>conditions</w:t>
      </w:r>
      <w:r w:rsidRPr="006151B5">
        <w:rPr>
          <w:rStyle w:val="StyleUnderline"/>
        </w:rPr>
        <w:t xml:space="preserve">, safety </w:t>
      </w:r>
      <w:r w:rsidRPr="00FC4FE5">
        <w:rPr>
          <w:rStyle w:val="Emphasis"/>
          <w:highlight w:val="yellow"/>
        </w:rPr>
        <w:t>concerns</w:t>
      </w:r>
      <w:r w:rsidRPr="00FC4FE5">
        <w:rPr>
          <w:rStyle w:val="StyleUnderline"/>
          <w:highlight w:val="yellow"/>
        </w:rPr>
        <w:t xml:space="preserve">, </w:t>
      </w:r>
      <w:r w:rsidRPr="00FC4FE5">
        <w:rPr>
          <w:rStyle w:val="Emphasis"/>
          <w:highlight w:val="yellow"/>
        </w:rPr>
        <w:t>cost drivers</w:t>
      </w:r>
      <w:r w:rsidRPr="00FC4FE5">
        <w:rPr>
          <w:rStyle w:val="StyleUnderline"/>
          <w:highlight w:val="yellow"/>
        </w:rPr>
        <w:t xml:space="preserve">, and </w:t>
      </w:r>
      <w:r w:rsidRPr="00FC4FE5">
        <w:rPr>
          <w:rStyle w:val="Emphasis"/>
          <w:highlight w:val="yellow"/>
        </w:rPr>
        <w:t>customers</w:t>
      </w:r>
      <w:r w:rsidRPr="006B1A32">
        <w:t xml:space="preserve">. To easily fit into a similar exemption, a legally relevant “sector” would have to be highly constrained. </w:t>
      </w:r>
      <w:r w:rsidRPr="006151B5">
        <w:rPr>
          <w:rStyle w:val="StyleUnderline"/>
        </w:rPr>
        <w:t>There would</w:t>
      </w:r>
      <w:r w:rsidRPr="006B1A32">
        <w:t xml:space="preserve"> also </w:t>
      </w:r>
      <w:r w:rsidRPr="006151B5">
        <w:rPr>
          <w:rStyle w:val="StyleUnderline"/>
        </w:rPr>
        <w:t xml:space="preserve">be a host of </w:t>
      </w:r>
      <w:r w:rsidRPr="006151B5">
        <w:rPr>
          <w:rStyle w:val="Emphasis"/>
        </w:rPr>
        <w:t xml:space="preserve">fraught </w:t>
      </w:r>
      <w:r w:rsidRPr="00FC4FE5">
        <w:rPr>
          <w:rStyle w:val="Emphasis"/>
          <w:highlight w:val="yellow"/>
        </w:rPr>
        <w:t>questions</w:t>
      </w:r>
      <w:r w:rsidRPr="006151B5">
        <w:rPr>
          <w:rStyle w:val="StyleUnderline"/>
        </w:rPr>
        <w:t xml:space="preserve"> that attend determining how </w:t>
      </w:r>
      <w:r w:rsidRPr="00FC4FE5">
        <w:rPr>
          <w:rStyle w:val="StyleUnderline"/>
          <w:highlight w:val="yellow"/>
        </w:rPr>
        <w:t xml:space="preserve">to decide </w:t>
      </w:r>
      <w:r w:rsidRPr="00FC4FE5">
        <w:rPr>
          <w:rStyle w:val="Emphasis"/>
          <w:highlight w:val="yellow"/>
        </w:rPr>
        <w:t>what</w:t>
      </w:r>
      <w:r w:rsidRPr="00FC4FE5">
        <w:rPr>
          <w:rStyle w:val="StyleUnderline"/>
          <w:highlight w:val="yellow"/>
        </w:rPr>
        <w:t xml:space="preserve"> a</w:t>
      </w:r>
      <w:r w:rsidRPr="006151B5">
        <w:rPr>
          <w:rStyle w:val="StyleUnderline"/>
        </w:rPr>
        <w:t xml:space="preserve"> relevant “</w:t>
      </w:r>
      <w:r w:rsidRPr="00FC4FE5">
        <w:rPr>
          <w:rStyle w:val="Emphasis"/>
          <w:highlight w:val="yellow"/>
        </w:rPr>
        <w:t>sector</w:t>
      </w:r>
      <w:r w:rsidRPr="00FC4FE5">
        <w:rPr>
          <w:highlight w:val="yellow"/>
        </w:rPr>
        <w:t xml:space="preserve">” </w:t>
      </w:r>
      <w:r w:rsidRPr="00FC4FE5">
        <w:rPr>
          <w:rStyle w:val="Emphasis"/>
          <w:highlight w:val="yellow"/>
        </w:rPr>
        <w:t>is</w:t>
      </w:r>
      <w:r w:rsidRPr="006151B5">
        <w:rPr>
          <w:rStyle w:val="StyleUnderline"/>
        </w:rPr>
        <w:t xml:space="preserve">, what entity gets to make that decision, </w:t>
      </w:r>
      <w:r w:rsidRPr="00FC4FE5">
        <w:rPr>
          <w:rStyle w:val="StyleUnderline"/>
          <w:highlight w:val="yellow"/>
        </w:rPr>
        <w:t xml:space="preserve">and </w:t>
      </w:r>
      <w:r w:rsidRPr="00FC4FE5">
        <w:rPr>
          <w:rStyle w:val="Emphasis"/>
          <w:highlight w:val="yellow"/>
        </w:rPr>
        <w:t>what to do</w:t>
      </w:r>
      <w:r w:rsidRPr="00FC4FE5">
        <w:rPr>
          <w:highlight w:val="yellow"/>
        </w:rPr>
        <w:t xml:space="preserve"> </w:t>
      </w:r>
      <w:r w:rsidRPr="00FC4FE5">
        <w:rPr>
          <w:rStyle w:val="StyleUnderline"/>
          <w:highlight w:val="yellow"/>
        </w:rPr>
        <w:t>about firms that</w:t>
      </w:r>
      <w:r w:rsidRPr="00FC4FE5">
        <w:rPr>
          <w:rStyle w:val="StyleUnderline"/>
        </w:rPr>
        <w:t xml:space="preserve"> </w:t>
      </w:r>
      <w:r w:rsidRPr="00FC4FE5">
        <w:rPr>
          <w:rStyle w:val="Emphasis"/>
        </w:rPr>
        <w:t xml:space="preserve">uncomfortably </w:t>
      </w:r>
      <w:r w:rsidRPr="00FC4FE5">
        <w:rPr>
          <w:rStyle w:val="Emphasis"/>
          <w:highlight w:val="yellow"/>
        </w:rPr>
        <w:t>straddle</w:t>
      </w:r>
      <w:r w:rsidRPr="00FC4FE5">
        <w:rPr>
          <w:rStyle w:val="StyleUnderline"/>
          <w:highlight w:val="yellow"/>
        </w:rPr>
        <w:t xml:space="preserve"> different</w:t>
      </w:r>
      <w:r w:rsidRPr="006151B5">
        <w:rPr>
          <w:rStyle w:val="StyleUnderline"/>
        </w:rPr>
        <w:t xml:space="preserve"> sectoral </w:t>
      </w:r>
      <w:r w:rsidRPr="00FC4FE5">
        <w:rPr>
          <w:rStyle w:val="Emphasis"/>
          <w:highlight w:val="yellow"/>
        </w:rPr>
        <w:t>classifications</w:t>
      </w:r>
      <w:r w:rsidRPr="006B1A32">
        <w:t>.</w:t>
      </w:r>
    </w:p>
    <w:p w14:paraId="138EBEA7" w14:textId="77777777" w:rsidR="00C01AED" w:rsidRPr="009D42B3" w:rsidRDefault="00C01AED" w:rsidP="00C01AED"/>
    <w:p w14:paraId="6634CF94" w14:textId="77777777" w:rsidR="00C01AED" w:rsidRDefault="00C01AED" w:rsidP="00C01AED">
      <w:pPr>
        <w:pStyle w:val="Heading2"/>
      </w:pPr>
      <w:r>
        <w:lastRenderedPageBreak/>
        <w:t>Participation Adv</w:t>
      </w:r>
    </w:p>
    <w:p w14:paraId="130C427A" w14:textId="77777777" w:rsidR="00C01AED" w:rsidRDefault="00C01AED" w:rsidP="00C01AED">
      <w:pPr>
        <w:pStyle w:val="Heading3"/>
      </w:pPr>
      <w:r>
        <w:lastRenderedPageBreak/>
        <w:t>Democracy---1NC</w:t>
      </w:r>
    </w:p>
    <w:p w14:paraId="585EF066" w14:textId="77777777" w:rsidR="00C01AED" w:rsidRDefault="00C01AED" w:rsidP="00C01AED">
      <w:pPr>
        <w:pStyle w:val="Heading4"/>
      </w:pPr>
      <w:r>
        <w:t xml:space="preserve">US democracy is </w:t>
      </w:r>
      <w:r w:rsidRPr="002F3048">
        <w:rPr>
          <w:u w:val="single"/>
        </w:rPr>
        <w:t>resilient</w:t>
      </w:r>
      <w:r>
        <w:t xml:space="preserve">. </w:t>
      </w:r>
      <w:r w:rsidRPr="002F3048">
        <w:rPr>
          <w:u w:val="single"/>
        </w:rPr>
        <w:t>Best studies</w:t>
      </w:r>
      <w:r>
        <w:t xml:space="preserve"> prove.</w:t>
      </w:r>
    </w:p>
    <w:p w14:paraId="4D396E18" w14:textId="77777777" w:rsidR="00C01AED" w:rsidRDefault="00C01AED" w:rsidP="00C01AED">
      <w:r>
        <w:t xml:space="preserve">Carl H. </w:t>
      </w:r>
      <w:r w:rsidRPr="00465318">
        <w:rPr>
          <w:rStyle w:val="Style13ptBold"/>
        </w:rPr>
        <w:t>Knutsen 25</w:t>
      </w:r>
      <w:r>
        <w:t xml:space="preserve">, PhD, Professor, Political Science, University of Oslo; Research Professor, Peace Research Institute Oslo, "American Democracy Is in Danger, but Not Dead," Peace Research Institute Oslo, 03/07/2025, </w:t>
      </w:r>
      <w:r w:rsidRPr="002C14C5">
        <w:t>https://www.prio.org/comments/1758</w:t>
      </w:r>
      <w:r>
        <w:t>. [language edited]</w:t>
      </w:r>
    </w:p>
    <w:p w14:paraId="2F415DEB" w14:textId="77777777" w:rsidR="00C01AED" w:rsidRPr="002C14C5" w:rsidRDefault="00C01AED" w:rsidP="00C01AED">
      <w:pPr>
        <w:rPr>
          <w:sz w:val="16"/>
        </w:rPr>
      </w:pPr>
      <w:r w:rsidRPr="002C14C5">
        <w:rPr>
          <w:rStyle w:val="StyleUnderline"/>
        </w:rPr>
        <w:t>There is</w:t>
      </w:r>
      <w:r w:rsidRPr="002C14C5">
        <w:rPr>
          <w:sz w:val="16"/>
        </w:rPr>
        <w:t xml:space="preserve">, however, </w:t>
      </w:r>
      <w:r w:rsidRPr="002F3048">
        <w:rPr>
          <w:rStyle w:val="Emphasis"/>
          <w:highlight w:val="yellow"/>
        </w:rPr>
        <w:t>no reason to lose hope</w:t>
      </w:r>
      <w:r w:rsidRPr="002C14C5">
        <w:rPr>
          <w:sz w:val="16"/>
        </w:rPr>
        <w:t xml:space="preserve"> entirely. </w:t>
      </w:r>
      <w:r w:rsidRPr="002F3048">
        <w:rPr>
          <w:rStyle w:val="StyleUnderline"/>
          <w:highlight w:val="yellow"/>
        </w:rPr>
        <w:t>Democracies</w:t>
      </w:r>
      <w:r w:rsidRPr="002C14C5">
        <w:rPr>
          <w:rStyle w:val="StyleUnderline"/>
        </w:rPr>
        <w:t xml:space="preserve"> are</w:t>
      </w:r>
      <w:r w:rsidRPr="002C14C5">
        <w:rPr>
          <w:sz w:val="16"/>
        </w:rPr>
        <w:t xml:space="preserve"> quite </w:t>
      </w:r>
      <w:r w:rsidRPr="002F3048">
        <w:rPr>
          <w:rStyle w:val="Emphasis"/>
          <w:highlight w:val="yellow"/>
        </w:rPr>
        <w:t>resilient</w:t>
      </w:r>
      <w:r w:rsidRPr="00FF324B">
        <w:rPr>
          <w:sz w:val="16"/>
        </w:rPr>
        <w:t xml:space="preserve">, </w:t>
      </w:r>
      <w:r w:rsidRPr="00FF324B">
        <w:rPr>
          <w:rStyle w:val="StyleUnderline"/>
        </w:rPr>
        <w:t>particularly</w:t>
      </w:r>
      <w:r w:rsidRPr="002C14C5">
        <w:rPr>
          <w:rStyle w:val="StyleUnderline"/>
        </w:rPr>
        <w:t xml:space="preserve"> </w:t>
      </w:r>
      <w:r w:rsidRPr="00FF324B">
        <w:rPr>
          <w:rStyle w:val="StyleUnderline"/>
          <w:highlight w:val="yellow"/>
        </w:rPr>
        <w:t>in</w:t>
      </w:r>
      <w:r w:rsidRPr="002C14C5">
        <w:rPr>
          <w:sz w:val="16"/>
        </w:rPr>
        <w:t xml:space="preserve"> relatively </w:t>
      </w:r>
      <w:r w:rsidRPr="002F3048">
        <w:rPr>
          <w:rStyle w:val="Emphasis"/>
          <w:highlight w:val="yellow"/>
        </w:rPr>
        <w:t>wealthy</w:t>
      </w:r>
      <w:r w:rsidRPr="002C14C5">
        <w:rPr>
          <w:rStyle w:val="Emphasis"/>
        </w:rPr>
        <w:t xml:space="preserve"> countries</w:t>
      </w:r>
      <w:r w:rsidRPr="002C14C5">
        <w:rPr>
          <w:sz w:val="16"/>
        </w:rPr>
        <w:t xml:space="preserve"> </w:t>
      </w:r>
      <w:r w:rsidRPr="00FF324B">
        <w:rPr>
          <w:rStyle w:val="StyleUnderline"/>
        </w:rPr>
        <w:t>where</w:t>
      </w:r>
      <w:r w:rsidRPr="002C14C5">
        <w:rPr>
          <w:rStyle w:val="StyleUnderline"/>
        </w:rPr>
        <w:t xml:space="preserve"> democratic </w:t>
      </w:r>
      <w:r w:rsidRPr="002F3048">
        <w:rPr>
          <w:rStyle w:val="StyleUnderline"/>
          <w:highlight w:val="yellow"/>
        </w:rPr>
        <w:t>institutions</w:t>
      </w:r>
      <w:r w:rsidRPr="002C14C5">
        <w:rPr>
          <w:rStyle w:val="StyleUnderline"/>
        </w:rPr>
        <w:t xml:space="preserve"> have </w:t>
      </w:r>
      <w:r w:rsidRPr="002F3048">
        <w:rPr>
          <w:rStyle w:val="StyleUnderline"/>
          <w:highlight w:val="yellow"/>
        </w:rPr>
        <w:t>take</w:t>
      </w:r>
      <w:r w:rsidRPr="00FF324B">
        <w:rPr>
          <w:rStyle w:val="StyleUnderline"/>
        </w:rPr>
        <w:t xml:space="preserve">n </w:t>
      </w:r>
      <w:r w:rsidRPr="002F3048">
        <w:rPr>
          <w:rStyle w:val="StyleUnderline"/>
          <w:highlight w:val="yellow"/>
        </w:rPr>
        <w:t>root</w:t>
      </w:r>
      <w:r w:rsidRPr="00FF324B">
        <w:rPr>
          <w:rStyle w:val="StyleUnderline"/>
        </w:rPr>
        <w:t xml:space="preserve"> over time</w:t>
      </w:r>
      <w:r w:rsidRPr="002C14C5">
        <w:rPr>
          <w:sz w:val="16"/>
        </w:rPr>
        <w:t xml:space="preserve">. The </w:t>
      </w:r>
      <w:r w:rsidRPr="002F3048">
        <w:rPr>
          <w:rStyle w:val="Emphasis"/>
          <w:highlight w:val="yellow"/>
        </w:rPr>
        <w:t>America</w:t>
      </w:r>
      <w:r w:rsidRPr="002C14C5">
        <w:rPr>
          <w:rStyle w:val="Emphasis"/>
        </w:rPr>
        <w:t>n democracy</w:t>
      </w:r>
      <w:r w:rsidRPr="002C14C5">
        <w:rPr>
          <w:sz w:val="16"/>
        </w:rPr>
        <w:t xml:space="preserve"> </w:t>
      </w:r>
      <w:r w:rsidRPr="002F3048">
        <w:rPr>
          <w:rStyle w:val="StyleUnderline"/>
          <w:highlight w:val="yellow"/>
        </w:rPr>
        <w:t>fits</w:t>
      </w:r>
      <w:r w:rsidRPr="00FF324B">
        <w:rPr>
          <w:rStyle w:val="StyleUnderline"/>
        </w:rPr>
        <w:t xml:space="preserve"> this</w:t>
      </w:r>
      <w:r w:rsidRPr="002C14C5">
        <w:rPr>
          <w:rStyle w:val="StyleUnderline"/>
        </w:rPr>
        <w:t xml:space="preserve"> description well</w:t>
      </w:r>
      <w:r w:rsidRPr="002C14C5">
        <w:rPr>
          <w:sz w:val="16"/>
        </w:rPr>
        <w:t xml:space="preserve">. If we are to </w:t>
      </w:r>
      <w:r w:rsidRPr="002C14C5">
        <w:rPr>
          <w:rStyle w:val="StyleUnderline"/>
        </w:rPr>
        <w:t>take</w:t>
      </w:r>
      <w:r w:rsidRPr="002C14C5">
        <w:rPr>
          <w:sz w:val="16"/>
        </w:rPr>
        <w:t xml:space="preserve"> </w:t>
      </w:r>
      <w:r w:rsidRPr="002F3048">
        <w:rPr>
          <w:rStyle w:val="Emphasis"/>
          <w:highlight w:val="yellow"/>
        </w:rPr>
        <w:t>stat</w:t>
      </w:r>
      <w:r w:rsidRPr="002C14C5">
        <w:rPr>
          <w:rStyle w:val="Emphasis"/>
        </w:rPr>
        <w:t xml:space="preserve">istical </w:t>
      </w:r>
      <w:r w:rsidRPr="002F3048">
        <w:rPr>
          <w:rStyle w:val="Emphasis"/>
          <w:highlight w:val="yellow"/>
        </w:rPr>
        <w:t>models</w:t>
      </w:r>
      <w:r w:rsidRPr="002C14C5">
        <w:rPr>
          <w:sz w:val="16"/>
        </w:rPr>
        <w:t xml:space="preserve"> </w:t>
      </w:r>
      <w:r w:rsidRPr="002C14C5">
        <w:rPr>
          <w:rStyle w:val="StyleUnderline"/>
        </w:rPr>
        <w:t xml:space="preserve">that </w:t>
      </w:r>
      <w:r w:rsidRPr="002F3048">
        <w:rPr>
          <w:rStyle w:val="StyleUnderline"/>
          <w:highlight w:val="yellow"/>
        </w:rPr>
        <w:t>predict</w:t>
      </w:r>
      <w:r w:rsidRPr="002C14C5">
        <w:rPr>
          <w:rStyle w:val="StyleUnderline"/>
        </w:rPr>
        <w:t xml:space="preserve"> the </w:t>
      </w:r>
      <w:r w:rsidRPr="002F3048">
        <w:rPr>
          <w:rStyle w:val="StyleUnderline"/>
          <w:highlight w:val="yellow"/>
        </w:rPr>
        <w:t>likelihood of</w:t>
      </w:r>
      <w:r w:rsidRPr="002C14C5">
        <w:rPr>
          <w:rStyle w:val="StyleUnderline"/>
        </w:rPr>
        <w:t xml:space="preserve"> democratic </w:t>
      </w:r>
      <w:r w:rsidRPr="002F3048">
        <w:rPr>
          <w:rStyle w:val="StyleUnderline"/>
          <w:highlight w:val="yellow"/>
        </w:rPr>
        <w:t>collapse</w:t>
      </w:r>
      <w:r w:rsidRPr="002C14C5">
        <w:rPr>
          <w:rStyle w:val="StyleUnderline"/>
        </w:rPr>
        <w:t xml:space="preserve"> seriously — </w:t>
      </w:r>
      <w:r w:rsidRPr="002F3048">
        <w:rPr>
          <w:rStyle w:val="StyleUnderline"/>
          <w:highlight w:val="yellow"/>
        </w:rPr>
        <w:t>based on</w:t>
      </w:r>
      <w:r w:rsidRPr="002F3048">
        <w:rPr>
          <w:sz w:val="16"/>
          <w:highlight w:val="yellow"/>
        </w:rPr>
        <w:t xml:space="preserve"> </w:t>
      </w:r>
      <w:r w:rsidRPr="002F3048">
        <w:rPr>
          <w:rStyle w:val="Emphasis"/>
          <w:highlight w:val="yellow"/>
        </w:rPr>
        <w:t>decades of global data</w:t>
      </w:r>
      <w:r w:rsidRPr="00FF324B">
        <w:rPr>
          <w:sz w:val="16"/>
        </w:rPr>
        <w:t xml:space="preserve"> — </w:t>
      </w:r>
      <w:r w:rsidRPr="00FF324B">
        <w:rPr>
          <w:rStyle w:val="StyleUnderline"/>
        </w:rPr>
        <w:t>American</w:t>
      </w:r>
      <w:r w:rsidRPr="002C14C5">
        <w:rPr>
          <w:rStyle w:val="StyleUnderline"/>
        </w:rPr>
        <w:t xml:space="preserve"> democracy</w:t>
      </w:r>
      <w:r w:rsidRPr="002C14C5">
        <w:rPr>
          <w:sz w:val="16"/>
        </w:rPr>
        <w:t xml:space="preserve"> should </w:t>
      </w:r>
      <w:r w:rsidRPr="002F3048">
        <w:rPr>
          <w:rStyle w:val="StyleUnderline"/>
          <w:highlight w:val="yellow"/>
        </w:rPr>
        <w:t>have</w:t>
      </w:r>
      <w:r w:rsidRPr="002F3048">
        <w:rPr>
          <w:sz w:val="16"/>
          <w:highlight w:val="yellow"/>
        </w:rPr>
        <w:t xml:space="preserve"> </w:t>
      </w:r>
      <w:r w:rsidRPr="002F3048">
        <w:rPr>
          <w:rStyle w:val="Emphasis"/>
          <w:sz w:val="24"/>
          <w:szCs w:val="24"/>
          <w:highlight w:val="yellow"/>
        </w:rPr>
        <w:t xml:space="preserve">very good chances of surviving </w:t>
      </w:r>
      <w:r w:rsidRPr="00FF324B">
        <w:rPr>
          <w:rStyle w:val="Emphasis"/>
          <w:sz w:val="24"/>
          <w:szCs w:val="24"/>
        </w:rPr>
        <w:t>various “</w:t>
      </w:r>
      <w:r w:rsidRPr="002F3048">
        <w:rPr>
          <w:rStyle w:val="Emphasis"/>
          <w:sz w:val="24"/>
          <w:szCs w:val="24"/>
          <w:highlight w:val="yellow"/>
        </w:rPr>
        <w:t>stress</w:t>
      </w:r>
      <w:r w:rsidRPr="00FF324B">
        <w:rPr>
          <w:rStyle w:val="Emphasis"/>
          <w:sz w:val="24"/>
          <w:szCs w:val="24"/>
        </w:rPr>
        <w:t xml:space="preserve"> tests.”</w:t>
      </w:r>
    </w:p>
    <w:p w14:paraId="79BCD9FB" w14:textId="77777777" w:rsidR="00C01AED" w:rsidRDefault="00C01AED" w:rsidP="00C01AED">
      <w:pPr>
        <w:rPr>
          <w:sz w:val="16"/>
        </w:rPr>
      </w:pPr>
      <w:r w:rsidRPr="002C14C5">
        <w:rPr>
          <w:sz w:val="16"/>
        </w:rPr>
        <w:t xml:space="preserve">Leading democracy scholars believe U.S. democracy today is not as robust as these models suggest — many factors not incorporated into these models point in the wrong direction — </w:t>
      </w:r>
      <w:r w:rsidRPr="002C14C5">
        <w:rPr>
          <w:rStyle w:val="StyleUnderline"/>
        </w:rPr>
        <w:t>the</w:t>
      </w:r>
      <w:r w:rsidRPr="002C14C5">
        <w:rPr>
          <w:sz w:val="16"/>
        </w:rPr>
        <w:t xml:space="preserve"> </w:t>
      </w:r>
      <w:r w:rsidRPr="002C14C5">
        <w:rPr>
          <w:rStyle w:val="Emphasis"/>
        </w:rPr>
        <w:t>main point</w:t>
      </w:r>
      <w:r w:rsidRPr="002C14C5">
        <w:rPr>
          <w:sz w:val="16"/>
        </w:rPr>
        <w:t xml:space="preserve"> </w:t>
      </w:r>
      <w:r w:rsidRPr="002C14C5">
        <w:rPr>
          <w:rStyle w:val="StyleUnderline"/>
        </w:rPr>
        <w:t>remains: democracies like the</w:t>
      </w:r>
      <w:r w:rsidRPr="002C14C5">
        <w:rPr>
          <w:sz w:val="16"/>
        </w:rPr>
        <w:t xml:space="preserve"> </w:t>
      </w:r>
      <w:r w:rsidRPr="002C14C5">
        <w:rPr>
          <w:rStyle w:val="Emphasis"/>
        </w:rPr>
        <w:t>U</w:t>
      </w:r>
      <w:r w:rsidRPr="002C14C5">
        <w:rPr>
          <w:sz w:val="16"/>
        </w:rPr>
        <w:t xml:space="preserve">nited </w:t>
      </w:r>
      <w:r w:rsidRPr="002C14C5">
        <w:rPr>
          <w:rStyle w:val="Emphasis"/>
        </w:rPr>
        <w:t>S</w:t>
      </w:r>
      <w:r w:rsidRPr="002C14C5">
        <w:rPr>
          <w:sz w:val="16"/>
        </w:rPr>
        <w:t xml:space="preserve">tates </w:t>
      </w:r>
      <w:r w:rsidRPr="002C14C5">
        <w:rPr>
          <w:rStyle w:val="StyleUnderline"/>
        </w:rPr>
        <w:t>are</w:t>
      </w:r>
      <w:r w:rsidRPr="002C14C5">
        <w:rPr>
          <w:sz w:val="16"/>
        </w:rPr>
        <w:t xml:space="preserve"> </w:t>
      </w:r>
      <w:r w:rsidRPr="00FF324B">
        <w:rPr>
          <w:rStyle w:val="Emphasis"/>
        </w:rPr>
        <w:t>not easily dismantled</w:t>
      </w:r>
      <w:r w:rsidRPr="00FF324B">
        <w:rPr>
          <w:sz w:val="16"/>
        </w:rPr>
        <w:t xml:space="preserve">, </w:t>
      </w:r>
      <w:r w:rsidRPr="002F3048">
        <w:rPr>
          <w:rStyle w:val="StyleUnderline"/>
          <w:highlight w:val="yellow"/>
        </w:rPr>
        <w:t>even when those at the top try</w:t>
      </w:r>
      <w:r w:rsidRPr="002C14C5">
        <w:rPr>
          <w:rStyle w:val="StyleUnderline"/>
        </w:rPr>
        <w:t xml:space="preserve"> very </w:t>
      </w:r>
      <w:r w:rsidRPr="002F3048">
        <w:rPr>
          <w:rStyle w:val="StyleUnderline"/>
          <w:highlight w:val="yellow"/>
        </w:rPr>
        <w:t>hard</w:t>
      </w:r>
      <w:r w:rsidRPr="002C14C5">
        <w:rPr>
          <w:sz w:val="16"/>
        </w:rPr>
        <w:t xml:space="preserve">. </w:t>
      </w:r>
      <w:r w:rsidRPr="002C14C5">
        <w:rPr>
          <w:rStyle w:val="StyleUnderline"/>
        </w:rPr>
        <w:t>There are</w:t>
      </w:r>
      <w:r w:rsidRPr="002C14C5">
        <w:rPr>
          <w:sz w:val="16"/>
        </w:rPr>
        <w:t xml:space="preserve"> </w:t>
      </w:r>
      <w:r w:rsidRPr="002F3048">
        <w:rPr>
          <w:rStyle w:val="Emphasis"/>
          <w:highlight w:val="yellow"/>
        </w:rPr>
        <w:t>many</w:t>
      </w:r>
      <w:r w:rsidRPr="002F3048">
        <w:rPr>
          <w:rStyle w:val="Emphasis"/>
        </w:rPr>
        <w:t xml:space="preserve"> potential</w:t>
      </w:r>
      <w:r w:rsidRPr="002C14C5">
        <w:rPr>
          <w:rStyle w:val="Emphasis"/>
        </w:rPr>
        <w:t xml:space="preserve"> </w:t>
      </w:r>
      <w:r w:rsidRPr="002F3048">
        <w:rPr>
          <w:rStyle w:val="Emphasis"/>
          <w:highlight w:val="yellow"/>
        </w:rPr>
        <w:t>counterforces</w:t>
      </w:r>
      <w:r w:rsidRPr="002F3048">
        <w:rPr>
          <w:sz w:val="16"/>
          <w:highlight w:val="yellow"/>
        </w:rPr>
        <w:t xml:space="preserve"> </w:t>
      </w:r>
      <w:r w:rsidRPr="002F3048">
        <w:rPr>
          <w:rStyle w:val="StyleUnderline"/>
          <w:highlight w:val="yellow"/>
        </w:rPr>
        <w:t>against</w:t>
      </w:r>
      <w:r w:rsidRPr="002C14C5">
        <w:rPr>
          <w:rStyle w:val="StyleUnderline"/>
        </w:rPr>
        <w:t xml:space="preserve"> democratic </w:t>
      </w:r>
      <w:r w:rsidRPr="002F3048">
        <w:rPr>
          <w:rStyle w:val="StyleUnderline"/>
          <w:highlight w:val="yellow"/>
        </w:rPr>
        <w:t>erosion</w:t>
      </w:r>
      <w:r w:rsidRPr="002C14C5">
        <w:rPr>
          <w:rStyle w:val="StyleUnderline"/>
        </w:rPr>
        <w:t xml:space="preserve"> — both</w:t>
      </w:r>
      <w:r w:rsidRPr="002C14C5">
        <w:rPr>
          <w:sz w:val="16"/>
        </w:rPr>
        <w:t xml:space="preserve"> </w:t>
      </w:r>
      <w:r w:rsidRPr="002F3048">
        <w:rPr>
          <w:rStyle w:val="Emphasis"/>
          <w:highlight w:val="yellow"/>
        </w:rPr>
        <w:t>within</w:t>
      </w:r>
      <w:r w:rsidRPr="002F3048">
        <w:rPr>
          <w:sz w:val="16"/>
          <w:highlight w:val="yellow"/>
        </w:rPr>
        <w:t xml:space="preserve"> </w:t>
      </w:r>
      <w:r w:rsidRPr="002F3048">
        <w:rPr>
          <w:rStyle w:val="StyleUnderline"/>
          <w:highlight w:val="yellow"/>
        </w:rPr>
        <w:t>and</w:t>
      </w:r>
      <w:r w:rsidRPr="002F3048">
        <w:rPr>
          <w:sz w:val="16"/>
          <w:highlight w:val="yellow"/>
        </w:rPr>
        <w:t xml:space="preserve"> </w:t>
      </w:r>
      <w:r w:rsidRPr="002F3048">
        <w:rPr>
          <w:rStyle w:val="Emphasis"/>
          <w:highlight w:val="yellow"/>
        </w:rPr>
        <w:t>outside</w:t>
      </w:r>
      <w:r w:rsidRPr="002C14C5">
        <w:rPr>
          <w:sz w:val="16"/>
        </w:rPr>
        <w:t xml:space="preserve"> </w:t>
      </w:r>
      <w:r w:rsidRPr="002C14C5">
        <w:rPr>
          <w:rStyle w:val="StyleUnderline"/>
        </w:rPr>
        <w:t xml:space="preserve">the formal political </w:t>
      </w:r>
      <w:r w:rsidRPr="002F3048">
        <w:rPr>
          <w:rStyle w:val="StyleUnderline"/>
          <w:highlight w:val="yellow"/>
        </w:rPr>
        <w:t>institutions — and power is</w:t>
      </w:r>
      <w:r w:rsidRPr="002C14C5">
        <w:rPr>
          <w:rStyle w:val="StyleUnderline"/>
        </w:rPr>
        <w:t xml:space="preserve"> broadly </w:t>
      </w:r>
      <w:r w:rsidRPr="002F3048">
        <w:rPr>
          <w:rStyle w:val="StyleUnderline"/>
          <w:highlight w:val="yellow"/>
        </w:rPr>
        <w:t>distributed</w:t>
      </w:r>
      <w:r w:rsidRPr="002C14C5">
        <w:rPr>
          <w:sz w:val="16"/>
        </w:rPr>
        <w:t xml:space="preserve">. </w:t>
      </w:r>
      <w:r w:rsidRPr="002F3048">
        <w:rPr>
          <w:rStyle w:val="StyleUnderline"/>
          <w:highlight w:val="yellow"/>
        </w:rPr>
        <w:t>Even a</w:t>
      </w:r>
      <w:r w:rsidRPr="002F3048">
        <w:rPr>
          <w:sz w:val="16"/>
          <w:highlight w:val="yellow"/>
        </w:rPr>
        <w:t xml:space="preserve"> </w:t>
      </w:r>
      <w:r w:rsidRPr="002F3048">
        <w:rPr>
          <w:rStyle w:val="Emphasis"/>
          <w:highlight w:val="yellow"/>
        </w:rPr>
        <w:t>president</w:t>
      </w:r>
      <w:r w:rsidRPr="002F3048">
        <w:rPr>
          <w:sz w:val="16"/>
          <w:highlight w:val="yellow"/>
        </w:rPr>
        <w:t xml:space="preserve"> </w:t>
      </w:r>
      <w:r w:rsidRPr="002F3048">
        <w:rPr>
          <w:rStyle w:val="StyleUnderline"/>
          <w:highlight w:val="yellow"/>
        </w:rPr>
        <w:t>faces</w:t>
      </w:r>
      <w:r w:rsidRPr="002C14C5">
        <w:rPr>
          <w:rStyle w:val="StyleUnderline"/>
        </w:rPr>
        <w:t xml:space="preserve"> significant </w:t>
      </w:r>
      <w:r w:rsidRPr="002F3048">
        <w:rPr>
          <w:rStyle w:val="StyleUnderline"/>
          <w:highlight w:val="yellow"/>
        </w:rPr>
        <w:t>challenges</w:t>
      </w:r>
      <w:r w:rsidRPr="002C14C5">
        <w:rPr>
          <w:rStyle w:val="StyleUnderline"/>
        </w:rPr>
        <w:t xml:space="preserve"> in</w:t>
      </w:r>
      <w:r w:rsidRPr="002C14C5">
        <w:rPr>
          <w:sz w:val="16"/>
        </w:rPr>
        <w:t xml:space="preserve"> </w:t>
      </w:r>
      <w:r w:rsidRPr="002C14C5">
        <w:rPr>
          <w:rStyle w:val="Emphasis"/>
        </w:rPr>
        <w:t>achieving everything</w:t>
      </w:r>
      <w:r w:rsidRPr="002C14C5">
        <w:rPr>
          <w:sz w:val="16"/>
        </w:rPr>
        <w:t xml:space="preserve"> </w:t>
      </w:r>
      <w:r w:rsidRPr="002C14C5">
        <w:rPr>
          <w:rStyle w:val="StyleUnderline"/>
        </w:rPr>
        <w:t>[they desire]</w:t>
      </w:r>
      <w:r w:rsidRPr="002C14C5">
        <w:rPr>
          <w:sz w:val="16"/>
        </w:rPr>
        <w:t xml:space="preserve"> </w:t>
      </w:r>
      <w:r w:rsidRPr="002C14C5">
        <w:rPr>
          <w:strike/>
          <w:sz w:val="16"/>
        </w:rPr>
        <w:t>he desires</w:t>
      </w:r>
      <w:r w:rsidRPr="002C14C5">
        <w:rPr>
          <w:sz w:val="16"/>
        </w:rPr>
        <w:t>, especially when his actions conflict with the U.S. Constitution.</w:t>
      </w:r>
    </w:p>
    <w:p w14:paraId="5D037BAD" w14:textId="77777777" w:rsidR="00C01AED" w:rsidRDefault="00C01AED" w:rsidP="00C01AED">
      <w:pPr>
        <w:pStyle w:val="Heading4"/>
      </w:pPr>
      <w:r>
        <w:t xml:space="preserve">Alt causes </w:t>
      </w:r>
      <w:r w:rsidRPr="002F3048">
        <w:rPr>
          <w:u w:val="single"/>
        </w:rPr>
        <w:t>deck</w:t>
      </w:r>
      <w:r>
        <w:t xml:space="preserve"> solvency.</w:t>
      </w:r>
    </w:p>
    <w:p w14:paraId="69AC81AC" w14:textId="77777777" w:rsidR="00C01AED" w:rsidRDefault="00C01AED" w:rsidP="00C01AED">
      <w:r>
        <w:t xml:space="preserve">Andrew </w:t>
      </w:r>
      <w:r w:rsidRPr="00BB23C3">
        <w:rPr>
          <w:rStyle w:val="Style13ptBold"/>
        </w:rPr>
        <w:t>Griffits 25</w:t>
      </w:r>
      <w:r>
        <w:t>, Head, Media &amp; Communications, Lowy Institute, "Democracy in Decline: Understanding the Dynamics of Democratic Erosion," Lowy Institute, 08/26/2025, https://www.lowyinstitute.org/democracy-decline-understanding-dynamics-democratic-erosion.</w:t>
      </w:r>
    </w:p>
    <w:p w14:paraId="19F79DEB" w14:textId="77777777" w:rsidR="00C01AED" w:rsidRDefault="00C01AED" w:rsidP="00C01AED">
      <w:pPr>
        <w:rPr>
          <w:sz w:val="16"/>
        </w:rPr>
      </w:pPr>
      <w:r w:rsidRPr="00DE0A2F">
        <w:rPr>
          <w:rStyle w:val="StyleUnderline"/>
          <w:highlight w:val="yellow"/>
        </w:rPr>
        <w:t>Global demo</w:t>
      </w:r>
      <w:r w:rsidRPr="0048310F">
        <w:rPr>
          <w:rStyle w:val="StyleUnderline"/>
        </w:rPr>
        <w:t xml:space="preserve">cratic </w:t>
      </w:r>
      <w:r w:rsidRPr="00DE0A2F">
        <w:rPr>
          <w:rStyle w:val="StyleUnderline"/>
          <w:highlight w:val="yellow"/>
        </w:rPr>
        <w:t>decline</w:t>
      </w:r>
      <w:r w:rsidRPr="0048310F">
        <w:rPr>
          <w:rStyle w:val="StyleUnderline"/>
        </w:rPr>
        <w:t xml:space="preserve"> is </w:t>
      </w:r>
      <w:r w:rsidRPr="00DE0A2F">
        <w:rPr>
          <w:rStyle w:val="StyleUnderline"/>
          <w:highlight w:val="yellow"/>
        </w:rPr>
        <w:t>often explained through</w:t>
      </w:r>
      <w:r w:rsidRPr="00DE0A2F">
        <w:rPr>
          <w:sz w:val="16"/>
          <w:highlight w:val="yellow"/>
        </w:rPr>
        <w:t xml:space="preserve"> </w:t>
      </w:r>
      <w:r w:rsidRPr="00DE0A2F">
        <w:rPr>
          <w:rStyle w:val="Emphasis"/>
          <w:highlight w:val="yellow"/>
        </w:rPr>
        <w:t>single causes</w:t>
      </w:r>
      <w:r w:rsidRPr="0048310F">
        <w:rPr>
          <w:sz w:val="16"/>
        </w:rPr>
        <w:t xml:space="preserve"> </w:t>
      </w:r>
      <w:r w:rsidRPr="0048310F">
        <w:rPr>
          <w:rStyle w:val="StyleUnderline"/>
        </w:rPr>
        <w:t>such as</w:t>
      </w:r>
      <w:r w:rsidRPr="0048310F">
        <w:rPr>
          <w:sz w:val="16"/>
        </w:rPr>
        <w:t xml:space="preserve"> rising </w:t>
      </w:r>
      <w:r w:rsidRPr="0048310F">
        <w:rPr>
          <w:rStyle w:val="StyleUnderline"/>
        </w:rPr>
        <w:t>populism</w:t>
      </w:r>
      <w:r w:rsidRPr="0048310F">
        <w:rPr>
          <w:sz w:val="16"/>
        </w:rPr>
        <w:t xml:space="preserve">, weakened </w:t>
      </w:r>
      <w:r w:rsidRPr="0048310F">
        <w:rPr>
          <w:rStyle w:val="StyleUnderline"/>
        </w:rPr>
        <w:t>institutions, or economic shocks</w:t>
      </w:r>
      <w:r w:rsidRPr="0048310F">
        <w:rPr>
          <w:sz w:val="16"/>
        </w:rPr>
        <w:t xml:space="preserve">. But </w:t>
      </w:r>
      <w:r w:rsidRPr="00DE0A2F">
        <w:rPr>
          <w:rStyle w:val="StyleUnderline"/>
          <w:highlight w:val="yellow"/>
        </w:rPr>
        <w:t>these</w:t>
      </w:r>
      <w:r w:rsidRPr="0048310F">
        <w:rPr>
          <w:rStyle w:val="StyleUnderline"/>
        </w:rPr>
        <w:t xml:space="preserve"> explanations</w:t>
      </w:r>
      <w:r w:rsidRPr="0048310F">
        <w:rPr>
          <w:sz w:val="16"/>
        </w:rPr>
        <w:t xml:space="preserve"> </w:t>
      </w:r>
      <w:r w:rsidRPr="00DE0A2F">
        <w:rPr>
          <w:rStyle w:val="Emphasis"/>
          <w:sz w:val="24"/>
          <w:szCs w:val="24"/>
          <w:highlight w:val="yellow"/>
        </w:rPr>
        <w:t>miss the big</w:t>
      </w:r>
      <w:r w:rsidRPr="0048310F">
        <w:rPr>
          <w:rStyle w:val="Emphasis"/>
          <w:sz w:val="24"/>
          <w:szCs w:val="24"/>
        </w:rPr>
        <w:t xml:space="preserve">ger </w:t>
      </w:r>
      <w:r w:rsidRPr="00DE0A2F">
        <w:rPr>
          <w:rStyle w:val="Emphasis"/>
          <w:sz w:val="24"/>
          <w:szCs w:val="24"/>
          <w:highlight w:val="yellow"/>
        </w:rPr>
        <w:t>picture</w:t>
      </w:r>
      <w:r w:rsidRPr="0048310F">
        <w:rPr>
          <w:sz w:val="16"/>
        </w:rPr>
        <w:t xml:space="preserve">. Democratic </w:t>
      </w:r>
      <w:r w:rsidRPr="0048310F">
        <w:rPr>
          <w:rStyle w:val="StyleUnderline"/>
        </w:rPr>
        <w:t xml:space="preserve">decline is </w:t>
      </w:r>
      <w:r w:rsidRPr="00DE0A2F">
        <w:rPr>
          <w:rStyle w:val="StyleUnderline"/>
          <w:highlight w:val="yellow"/>
        </w:rPr>
        <w:t>best understood as a</w:t>
      </w:r>
      <w:r w:rsidRPr="00DE0A2F">
        <w:rPr>
          <w:sz w:val="16"/>
          <w:highlight w:val="yellow"/>
        </w:rPr>
        <w:t xml:space="preserve"> </w:t>
      </w:r>
      <w:r w:rsidRPr="00DE0A2F">
        <w:rPr>
          <w:rStyle w:val="Emphasis"/>
          <w:highlight w:val="yellow"/>
        </w:rPr>
        <w:t>systems</w:t>
      </w:r>
      <w:r w:rsidRPr="00DE0A2F">
        <w:rPr>
          <w:sz w:val="16"/>
          <w:highlight w:val="yellow"/>
        </w:rPr>
        <w:t xml:space="preserve"> </w:t>
      </w:r>
      <w:r w:rsidRPr="00DE0A2F">
        <w:rPr>
          <w:rStyle w:val="StyleUnderline"/>
          <w:highlight w:val="yellow"/>
        </w:rPr>
        <w:t>problem</w:t>
      </w:r>
      <w:r w:rsidRPr="0048310F">
        <w:rPr>
          <w:sz w:val="16"/>
        </w:rPr>
        <w:t>, argues a new Lowy Institute Special Feature.</w:t>
      </w:r>
    </w:p>
    <w:p w14:paraId="4B721291" w14:textId="77777777" w:rsidR="00C01AED" w:rsidRDefault="00C01AED" w:rsidP="00C01AED"/>
    <w:p w14:paraId="723F287A" w14:textId="77777777" w:rsidR="00C01AED" w:rsidRDefault="00C01AED" w:rsidP="00C01AED"/>
    <w:p w14:paraId="7C00CE6C" w14:textId="77777777" w:rsidR="00C01AED" w:rsidRPr="00B71BAB" w:rsidRDefault="00C01AED" w:rsidP="00C01AED">
      <w:pPr>
        <w:pStyle w:val="Heading4"/>
      </w:pPr>
      <w:r>
        <w:t xml:space="preserve">Sectoral bargaining </w:t>
      </w:r>
      <w:r>
        <w:rPr>
          <w:u w:val="single"/>
        </w:rPr>
        <w:t>cannot encourage</w:t>
      </w:r>
      <w:r>
        <w:t xml:space="preserve"> democratic participation.</w:t>
      </w:r>
    </w:p>
    <w:p w14:paraId="45FBFA0C" w14:textId="77777777" w:rsidR="00C01AED" w:rsidRPr="00CE4221" w:rsidRDefault="00C01AED" w:rsidP="00C01AED">
      <w:r w:rsidRPr="00CE4221">
        <w:t>F. Vincent</w:t>
      </w:r>
      <w:r w:rsidRPr="00CE4221">
        <w:rPr>
          <w:rStyle w:val="Style13ptBold"/>
        </w:rPr>
        <w:t xml:space="preserve"> Vernuccio 21</w:t>
      </w:r>
      <w:r>
        <w:t>, JD, Se</w:t>
      </w:r>
      <w:r w:rsidRPr="00CE4221">
        <w:t xml:space="preserve">nior fellow at the Mackinac Center for Public </w:t>
      </w:r>
      <w:r>
        <w:t xml:space="preserve">Policy, </w:t>
      </w:r>
      <w:r w:rsidRPr="00CE4221">
        <w:t>March 2021</w:t>
      </w:r>
      <w:r>
        <w:t>,</w:t>
      </w:r>
      <w:r w:rsidRPr="00CE4221">
        <w:t xml:space="preserve"> </w:t>
      </w:r>
      <w:r>
        <w:t>“</w:t>
      </w:r>
      <w:r w:rsidRPr="00CE4221">
        <w:t>Sectoral Bargaining: One-Size-Fits-All Collective Bargaining for Entire Industries</w:t>
      </w:r>
      <w:r>
        <w:t>,”</w:t>
      </w:r>
      <w:r w:rsidRPr="00CE4221">
        <w:t xml:space="preserve"> https://i4aw.org/reports/sectoral-bargaining-one-size-fits-all-collective-bargaining-for-entire-industries/</w:t>
      </w:r>
    </w:p>
    <w:p w14:paraId="6EB47F17" w14:textId="77777777" w:rsidR="00C01AED" w:rsidRPr="00594B82" w:rsidRDefault="00C01AED" w:rsidP="00C01AED">
      <w:r w:rsidRPr="00E80079">
        <w:rPr>
          <w:rStyle w:val="StyleUnderline"/>
        </w:rPr>
        <w:t xml:space="preserve">Why </w:t>
      </w:r>
      <w:r w:rsidRPr="006058F1">
        <w:rPr>
          <w:rStyle w:val="Emphasis"/>
          <w:highlight w:val="yellow"/>
        </w:rPr>
        <w:t>Sectoral Bargaining</w:t>
      </w:r>
      <w:r w:rsidRPr="006058F1">
        <w:rPr>
          <w:rStyle w:val="StyleUnderline"/>
          <w:highlight w:val="yellow"/>
        </w:rPr>
        <w:t xml:space="preserve"> Is </w:t>
      </w:r>
      <w:r w:rsidRPr="006058F1">
        <w:rPr>
          <w:rStyle w:val="Emphasis"/>
          <w:highlight w:val="yellow"/>
        </w:rPr>
        <w:t>Bad</w:t>
      </w:r>
      <w:r w:rsidRPr="00E80079">
        <w:rPr>
          <w:rStyle w:val="StyleUnderline"/>
        </w:rPr>
        <w:t xml:space="preserve"> for America</w:t>
      </w:r>
    </w:p>
    <w:p w14:paraId="1D7C824E" w14:textId="77777777" w:rsidR="00C01AED" w:rsidRPr="00594B82" w:rsidRDefault="00C01AED" w:rsidP="00C01AED">
      <w:r w:rsidRPr="00594B82">
        <w:t xml:space="preserve">American </w:t>
      </w:r>
      <w:r w:rsidRPr="00E80079">
        <w:rPr>
          <w:rStyle w:val="StyleUnderline"/>
        </w:rPr>
        <w:t>advocates</w:t>
      </w:r>
      <w:r w:rsidRPr="00594B82">
        <w:t xml:space="preserve"> of sectoral bargaining </w:t>
      </w:r>
      <w:r w:rsidRPr="00E80079">
        <w:rPr>
          <w:rStyle w:val="StyleUnderline"/>
        </w:rPr>
        <w:t xml:space="preserve">are going to have </w:t>
      </w:r>
      <w:r w:rsidRPr="00E80079">
        <w:rPr>
          <w:rStyle w:val="Emphasis"/>
        </w:rPr>
        <w:t>significant hurdles</w:t>
      </w:r>
      <w:r w:rsidRPr="00594B82">
        <w:t xml:space="preserve"> in their way for the foreseeable future. Sectoral bargaining is implemented differently in different countries. It appears most successful </w:t>
      </w:r>
      <w:r w:rsidRPr="00E80079">
        <w:rPr>
          <w:rStyle w:val="StyleUnderline"/>
        </w:rPr>
        <w:t>in Germany</w:t>
      </w:r>
      <w:r w:rsidRPr="00594B82">
        <w:t xml:space="preserve">. However, that version of </w:t>
      </w:r>
      <w:r w:rsidRPr="00E80079">
        <w:rPr>
          <w:rStyle w:val="StyleUnderline"/>
        </w:rPr>
        <w:t xml:space="preserve">sectoral bargaining has </w:t>
      </w:r>
      <w:r w:rsidRPr="00E80079">
        <w:rPr>
          <w:rStyle w:val="Emphasis"/>
        </w:rPr>
        <w:t>significant flexibility</w:t>
      </w:r>
      <w:r w:rsidRPr="00E80079">
        <w:rPr>
          <w:rStyle w:val="StyleUnderline"/>
        </w:rPr>
        <w:t xml:space="preserve"> </w:t>
      </w:r>
      <w:r w:rsidRPr="00E80079">
        <w:rPr>
          <w:rStyle w:val="Emphasis"/>
        </w:rPr>
        <w:t>built in</w:t>
      </w:r>
      <w:r w:rsidRPr="00E80079">
        <w:rPr>
          <w:rStyle w:val="StyleUnderline"/>
        </w:rPr>
        <w:t>to</w:t>
      </w:r>
      <w:r w:rsidRPr="00594B82">
        <w:t xml:space="preserve"> it but </w:t>
      </w:r>
      <w:r w:rsidRPr="00E80079">
        <w:rPr>
          <w:rStyle w:val="StyleUnderline"/>
        </w:rPr>
        <w:t>can also be used by companies to flatten wages.</w:t>
      </w:r>
      <w:r w:rsidRPr="00594B82">
        <w:t xml:space="preserve"> That, presumably, is a feature that American workers would rather not import.</w:t>
      </w:r>
    </w:p>
    <w:p w14:paraId="4C9FA1DB" w14:textId="77777777" w:rsidR="00C01AED" w:rsidRPr="00594B82" w:rsidRDefault="00C01AED" w:rsidP="00C01AED">
      <w:r w:rsidRPr="00E80079">
        <w:rPr>
          <w:rStyle w:val="StyleUnderline"/>
        </w:rPr>
        <w:lastRenderedPageBreak/>
        <w:t xml:space="preserve">In </w:t>
      </w:r>
      <w:r w:rsidRPr="00E80079">
        <w:rPr>
          <w:rStyle w:val="Emphasis"/>
        </w:rPr>
        <w:t>America</w:t>
      </w:r>
      <w:r w:rsidRPr="00E80079">
        <w:rPr>
          <w:rStyle w:val="StyleUnderline"/>
        </w:rPr>
        <w:t xml:space="preserve"> the </w:t>
      </w:r>
      <w:r w:rsidRPr="006058F1">
        <w:rPr>
          <w:rStyle w:val="Emphasis"/>
          <w:highlight w:val="yellow"/>
        </w:rPr>
        <w:t>requirement</w:t>
      </w:r>
      <w:r w:rsidRPr="006058F1">
        <w:rPr>
          <w:rStyle w:val="StyleUnderline"/>
          <w:highlight w:val="yellow"/>
        </w:rPr>
        <w:t xml:space="preserve"> that companies negotiate in good faith </w:t>
      </w:r>
      <w:r w:rsidRPr="006058F1">
        <w:rPr>
          <w:rStyle w:val="Emphasis"/>
          <w:highlight w:val="yellow"/>
        </w:rPr>
        <w:t>doesn’t compel</w:t>
      </w:r>
      <w:r w:rsidRPr="006058F1">
        <w:rPr>
          <w:rStyle w:val="StyleUnderline"/>
          <w:highlight w:val="yellow"/>
        </w:rPr>
        <w:t xml:space="preserve"> them to </w:t>
      </w:r>
      <w:r w:rsidRPr="006058F1">
        <w:rPr>
          <w:rStyle w:val="Emphasis"/>
          <w:highlight w:val="yellow"/>
        </w:rPr>
        <w:t>agree</w:t>
      </w:r>
      <w:r w:rsidRPr="006058F1">
        <w:rPr>
          <w:rStyle w:val="StyleUnderline"/>
          <w:highlight w:val="yellow"/>
        </w:rPr>
        <w:t xml:space="preserve"> </w:t>
      </w:r>
      <w:r w:rsidRPr="006058F1">
        <w:rPr>
          <w:rStyle w:val="StyleUnderline"/>
        </w:rPr>
        <w:t>to the</w:t>
      </w:r>
      <w:r w:rsidRPr="00E80079">
        <w:rPr>
          <w:rStyle w:val="StyleUnderline"/>
        </w:rPr>
        <w:t xml:space="preserve"> </w:t>
      </w:r>
      <w:r w:rsidRPr="00E80079">
        <w:rPr>
          <w:rStyle w:val="Emphasis"/>
        </w:rPr>
        <w:t>union’s demands</w:t>
      </w:r>
      <w:r w:rsidRPr="00594B82">
        <w:t>; workers are free to strike if those demands are not met and for the most part these decisions and compromises stay within a company.</w:t>
      </w:r>
    </w:p>
    <w:p w14:paraId="23113F41" w14:textId="77777777" w:rsidR="00C01AED" w:rsidRPr="00594B82" w:rsidRDefault="00C01AED" w:rsidP="00C01AED">
      <w:r w:rsidRPr="00594B82">
        <w:t xml:space="preserve">More fundamentally, elements of democracy and consent are baked into how Americans think about unions. It’s not an accident that if a worker is represented by a union here, that usually means an election has taken place and that a majority of workers at some time has invited the union to represent them. In many cases </w:t>
      </w:r>
      <w:r w:rsidRPr="00341025">
        <w:rPr>
          <w:rStyle w:val="StyleUnderline"/>
        </w:rPr>
        <w:t xml:space="preserve">this </w:t>
      </w:r>
      <w:r w:rsidRPr="00341025">
        <w:rPr>
          <w:rStyle w:val="Emphasis"/>
        </w:rPr>
        <w:t>election</w:t>
      </w:r>
      <w:r w:rsidRPr="00341025">
        <w:rPr>
          <w:rStyle w:val="StyleUnderline"/>
        </w:rPr>
        <w:t xml:space="preserve"> has taken place in the </w:t>
      </w:r>
      <w:r w:rsidRPr="00341025">
        <w:rPr>
          <w:rStyle w:val="Emphasis"/>
        </w:rPr>
        <w:t>distant past</w:t>
      </w:r>
      <w:r w:rsidRPr="00341025">
        <w:rPr>
          <w:rStyle w:val="StyleUnderline"/>
        </w:rPr>
        <w:t xml:space="preserve">; </w:t>
      </w:r>
      <w:r w:rsidRPr="00341025">
        <w:rPr>
          <w:rStyle w:val="Emphasis"/>
        </w:rPr>
        <w:t>93 percent</w:t>
      </w:r>
      <w:r w:rsidRPr="00341025">
        <w:rPr>
          <w:rStyle w:val="StyleUnderline"/>
        </w:rPr>
        <w:t xml:space="preserve"> of private sector workers were </w:t>
      </w:r>
      <w:r w:rsidRPr="00341025">
        <w:rPr>
          <w:rStyle w:val="Emphasis"/>
        </w:rPr>
        <w:t>not employed</w:t>
      </w:r>
      <w:r w:rsidRPr="00341025">
        <w:rPr>
          <w:rStyle w:val="StyleUnderline"/>
        </w:rPr>
        <w:t xml:space="preserve"> when the union organized their employer and they simply inherited the union.</w:t>
      </w:r>
    </w:p>
    <w:p w14:paraId="67B45B48" w14:textId="77777777" w:rsidR="00C01AED" w:rsidRPr="00594B82" w:rsidRDefault="00C01AED" w:rsidP="00C01AED">
      <w:r w:rsidRPr="00594B82">
        <w:t>Here are some other problems with sectoral bargaining for Americans:</w:t>
      </w:r>
    </w:p>
    <w:p w14:paraId="0D1EBB9E" w14:textId="77777777" w:rsidR="00C01AED" w:rsidRPr="00594B82" w:rsidRDefault="00C01AED" w:rsidP="00C01AED">
      <w:r w:rsidRPr="006058F1">
        <w:rPr>
          <w:rStyle w:val="StyleUnderline"/>
        </w:rPr>
        <w:t xml:space="preserve">Sectoral bargaining </w:t>
      </w:r>
      <w:r w:rsidRPr="006058F1">
        <w:rPr>
          <w:rStyle w:val="Emphasis"/>
        </w:rPr>
        <w:t>harms</w:t>
      </w:r>
      <w:r w:rsidRPr="00341025">
        <w:rPr>
          <w:rStyle w:val="StyleUnderline"/>
        </w:rPr>
        <w:t xml:space="preserve"> employees’ </w:t>
      </w:r>
      <w:r w:rsidRPr="006058F1">
        <w:rPr>
          <w:rStyle w:val="StyleUnderline"/>
        </w:rPr>
        <w:t xml:space="preserve">ability to get </w:t>
      </w:r>
      <w:r w:rsidRPr="006058F1">
        <w:rPr>
          <w:rStyle w:val="Emphasis"/>
        </w:rPr>
        <w:t>higher wages</w:t>
      </w:r>
      <w:r w:rsidRPr="00594B82">
        <w:t>. One of the key selling points in the House Education and Labor Committee’s “Future of Work” report is that it strips wage competition out of the industry</w:t>
      </w:r>
      <w:r w:rsidRPr="006058F1">
        <w:t xml:space="preserve">. That means employees cannot get a raise by going from one employer to the other. </w:t>
      </w:r>
      <w:r w:rsidRPr="006058F1">
        <w:rPr>
          <w:rStyle w:val="StyleUnderline"/>
        </w:rPr>
        <w:t>It</w:t>
      </w:r>
      <w:r w:rsidRPr="006058F1">
        <w:t xml:space="preserve"> also </w:t>
      </w:r>
      <w:r w:rsidRPr="006058F1">
        <w:rPr>
          <w:rStyle w:val="Emphasis"/>
        </w:rPr>
        <w:t>stops</w:t>
      </w:r>
      <w:r w:rsidRPr="00B71BAB">
        <w:rPr>
          <w:rStyle w:val="Emphasis"/>
        </w:rPr>
        <w:t xml:space="preserve"> employers</w:t>
      </w:r>
      <w:r w:rsidRPr="00B71BAB">
        <w:rPr>
          <w:rStyle w:val="StyleUnderline"/>
        </w:rPr>
        <w:t xml:space="preserve"> from trying to </w:t>
      </w:r>
      <w:r w:rsidRPr="00B71BAB">
        <w:rPr>
          <w:rStyle w:val="Emphasis"/>
        </w:rPr>
        <w:t>attract</w:t>
      </w:r>
      <w:r w:rsidRPr="00B71BAB">
        <w:rPr>
          <w:rStyle w:val="StyleUnderline"/>
        </w:rPr>
        <w:t xml:space="preserve"> top </w:t>
      </w:r>
      <w:r w:rsidRPr="00B71BAB">
        <w:rPr>
          <w:rStyle w:val="Emphasis"/>
        </w:rPr>
        <w:t>talent</w:t>
      </w:r>
      <w:r w:rsidRPr="00B71BAB">
        <w:rPr>
          <w:rStyle w:val="StyleUnderline"/>
        </w:rPr>
        <w:t xml:space="preserve"> by outbidding their competition. This would be a </w:t>
      </w:r>
      <w:r w:rsidRPr="00B71BAB">
        <w:rPr>
          <w:rStyle w:val="Emphasis"/>
        </w:rPr>
        <w:t>huge problem</w:t>
      </w:r>
      <w:r w:rsidRPr="00B71BAB">
        <w:rPr>
          <w:rStyle w:val="StyleUnderline"/>
        </w:rPr>
        <w:t xml:space="preserve"> as American employees typically see larger raises by </w:t>
      </w:r>
      <w:r w:rsidRPr="00B71BAB">
        <w:rPr>
          <w:rStyle w:val="Emphasis"/>
        </w:rPr>
        <w:t>switching jobs</w:t>
      </w:r>
      <w:r w:rsidRPr="00B71BAB">
        <w:rPr>
          <w:rStyle w:val="StyleUnderline"/>
        </w:rPr>
        <w:t xml:space="preserve"> rather than simply waiting for a salary increase</w:t>
      </w:r>
      <w:r w:rsidRPr="00594B82">
        <w:t xml:space="preserve"> at their current workplace.</w:t>
      </w:r>
    </w:p>
    <w:p w14:paraId="6F10436F" w14:textId="77777777" w:rsidR="00C01AED" w:rsidRPr="00594B82" w:rsidRDefault="00C01AED" w:rsidP="00C01AED">
      <w:r w:rsidRPr="00B71BAB">
        <w:rPr>
          <w:rStyle w:val="StyleUnderline"/>
        </w:rPr>
        <w:t xml:space="preserve">Sectoral bargaining harms </w:t>
      </w:r>
      <w:r w:rsidRPr="00B71BAB">
        <w:rPr>
          <w:rStyle w:val="Emphasis"/>
        </w:rPr>
        <w:t>small businesses</w:t>
      </w:r>
      <w:r w:rsidRPr="00594B82">
        <w:t xml:space="preserve">. Most of the proposals being floated say that market share will affect how much of a say a company gets in negotiations with unions. </w:t>
      </w:r>
      <w:r w:rsidRPr="00B71BAB">
        <w:rPr>
          <w:rStyle w:val="StyleUnderline"/>
        </w:rPr>
        <w:t xml:space="preserve">The </w:t>
      </w:r>
      <w:r w:rsidRPr="00B71BAB">
        <w:rPr>
          <w:rStyle w:val="Emphasis"/>
        </w:rPr>
        <w:t>larger players</w:t>
      </w:r>
      <w:r w:rsidRPr="00B71BAB">
        <w:rPr>
          <w:rStyle w:val="StyleUnderline"/>
        </w:rPr>
        <w:t xml:space="preserve"> will</w:t>
      </w:r>
      <w:r w:rsidRPr="00594B82">
        <w:t xml:space="preserve"> thus </w:t>
      </w:r>
      <w:r w:rsidRPr="00B71BAB">
        <w:rPr>
          <w:rStyle w:val="StyleUnderline"/>
        </w:rPr>
        <w:t xml:space="preserve">have much </w:t>
      </w:r>
      <w:r w:rsidRPr="00B71BAB">
        <w:rPr>
          <w:rStyle w:val="Emphasis"/>
        </w:rPr>
        <w:t>more say</w:t>
      </w:r>
      <w:r w:rsidRPr="00B71BAB">
        <w:rPr>
          <w:rStyle w:val="StyleUnderline"/>
        </w:rPr>
        <w:t xml:space="preserve"> in</w:t>
      </w:r>
      <w:r w:rsidRPr="00594B82">
        <w:t xml:space="preserve"> those </w:t>
      </w:r>
      <w:r w:rsidRPr="00B71BAB">
        <w:rPr>
          <w:rStyle w:val="StyleUnderline"/>
        </w:rPr>
        <w:t>negotiations by design</w:t>
      </w:r>
      <w:r w:rsidRPr="00594B82">
        <w:t xml:space="preserve">. Many of the academic plans call for businesses negotiating with sectoral unions to have a percentage say determined by how many workers they represent. This means that </w:t>
      </w:r>
      <w:r w:rsidRPr="006058F1">
        <w:rPr>
          <w:rStyle w:val="StyleUnderline"/>
          <w:highlight w:val="yellow"/>
        </w:rPr>
        <w:t xml:space="preserve">small business interests will be </w:t>
      </w:r>
      <w:r w:rsidRPr="006058F1">
        <w:rPr>
          <w:rStyle w:val="Emphasis"/>
          <w:highlight w:val="yellow"/>
        </w:rPr>
        <w:t>subordinate</w:t>
      </w:r>
      <w:r w:rsidRPr="006058F1">
        <w:rPr>
          <w:rStyle w:val="StyleUnderline"/>
          <w:highlight w:val="yellow"/>
        </w:rPr>
        <w:t xml:space="preserve"> to larger business with</w:t>
      </w:r>
      <w:r w:rsidRPr="00B71BAB">
        <w:rPr>
          <w:rStyle w:val="StyleUnderline"/>
        </w:rPr>
        <w:t xml:space="preserve"> </w:t>
      </w:r>
      <w:r w:rsidRPr="00B71BAB">
        <w:rPr>
          <w:rStyle w:val="Emphasis"/>
        </w:rPr>
        <w:t>more market share</w:t>
      </w:r>
      <w:r w:rsidRPr="00594B82">
        <w:t>.</w:t>
      </w:r>
    </w:p>
    <w:p w14:paraId="5DF7EB83" w14:textId="77777777" w:rsidR="00C01AED" w:rsidRPr="00594B82" w:rsidRDefault="00C01AED" w:rsidP="00C01AED">
      <w:r w:rsidRPr="00B71BAB">
        <w:rPr>
          <w:rStyle w:val="StyleUnderline"/>
        </w:rPr>
        <w:t xml:space="preserve">Sectoral </w:t>
      </w:r>
      <w:r w:rsidRPr="006058F1">
        <w:rPr>
          <w:rStyle w:val="StyleUnderline"/>
          <w:highlight w:val="yellow"/>
        </w:rPr>
        <w:t xml:space="preserve">bargaining </w:t>
      </w:r>
      <w:r w:rsidRPr="006058F1">
        <w:rPr>
          <w:rStyle w:val="Emphasis"/>
          <w:highlight w:val="yellow"/>
        </w:rPr>
        <w:t>takes away choice</w:t>
      </w:r>
      <w:r w:rsidRPr="00B71BAB">
        <w:rPr>
          <w:rStyle w:val="StyleUnderline"/>
        </w:rPr>
        <w:t xml:space="preserve"> from workers</w:t>
      </w:r>
      <w:r w:rsidRPr="00594B82">
        <w:t xml:space="preserve">. Because </w:t>
      </w:r>
      <w:r w:rsidRPr="00B71BAB">
        <w:rPr>
          <w:rStyle w:val="StyleUnderline"/>
        </w:rPr>
        <w:t xml:space="preserve">many of the plans call for unions representing a few thousand workers or 10 percent of an industry, this means that </w:t>
      </w:r>
      <w:r w:rsidRPr="006058F1">
        <w:rPr>
          <w:rStyle w:val="StyleUnderline"/>
          <w:highlight w:val="yellow"/>
        </w:rPr>
        <w:t xml:space="preserve">a </w:t>
      </w:r>
      <w:r w:rsidRPr="006058F1">
        <w:rPr>
          <w:rStyle w:val="Emphasis"/>
          <w:highlight w:val="yellow"/>
        </w:rPr>
        <w:t>minority</w:t>
      </w:r>
      <w:r w:rsidRPr="006058F1">
        <w:rPr>
          <w:rStyle w:val="StyleUnderline"/>
          <w:highlight w:val="yellow"/>
        </w:rPr>
        <w:t xml:space="preserve"> of </w:t>
      </w:r>
      <w:r w:rsidRPr="006058F1">
        <w:rPr>
          <w:rStyle w:val="Emphasis"/>
          <w:highlight w:val="yellow"/>
        </w:rPr>
        <w:t>workers</w:t>
      </w:r>
      <w:r w:rsidRPr="006058F1">
        <w:rPr>
          <w:rStyle w:val="StyleUnderline"/>
          <w:highlight w:val="yellow"/>
        </w:rPr>
        <w:t xml:space="preserve"> could </w:t>
      </w:r>
      <w:r w:rsidRPr="006058F1">
        <w:rPr>
          <w:rStyle w:val="Emphasis"/>
          <w:highlight w:val="yellow"/>
        </w:rPr>
        <w:t>select representation</w:t>
      </w:r>
      <w:r w:rsidRPr="00B71BAB">
        <w:rPr>
          <w:rStyle w:val="StyleUnderline"/>
        </w:rPr>
        <w:t xml:space="preserve"> for everyone else</w:t>
      </w:r>
      <w:r w:rsidRPr="00594B82">
        <w:t>. The United Auto Workers (UAW), which has suffered from multiple corruption scandals recently, could represent non-union southern autoworkers that have repeatedly said no to the UAW.</w:t>
      </w:r>
    </w:p>
    <w:p w14:paraId="0B12F9E7" w14:textId="77777777" w:rsidR="00C01AED" w:rsidRPr="00594B82" w:rsidRDefault="00C01AED" w:rsidP="00C01AED">
      <w:r w:rsidRPr="006058F1">
        <w:rPr>
          <w:rStyle w:val="StyleUnderline"/>
          <w:highlight w:val="yellow"/>
        </w:rPr>
        <w:t xml:space="preserve">Costs of </w:t>
      </w:r>
      <w:r w:rsidRPr="006058F1">
        <w:rPr>
          <w:rStyle w:val="Emphasis"/>
          <w:highlight w:val="yellow"/>
        </w:rPr>
        <w:t>less competition</w:t>
      </w:r>
      <w:r w:rsidRPr="006058F1">
        <w:rPr>
          <w:rStyle w:val="StyleUnderline"/>
          <w:highlight w:val="yellow"/>
        </w:rPr>
        <w:t xml:space="preserve"> will mean </w:t>
      </w:r>
      <w:r w:rsidRPr="006058F1">
        <w:rPr>
          <w:rStyle w:val="Emphasis"/>
          <w:highlight w:val="yellow"/>
        </w:rPr>
        <w:t>higher prices</w:t>
      </w:r>
      <w:r w:rsidRPr="00B71BAB">
        <w:rPr>
          <w:rStyle w:val="StyleUnderline"/>
        </w:rPr>
        <w:t xml:space="preserve"> for consumers</w:t>
      </w:r>
      <w:r w:rsidRPr="00594B82">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w:t>
      </w:r>
      <w:r w:rsidRPr="006058F1">
        <w:rPr>
          <w:rStyle w:val="StyleUnderline"/>
          <w:highlight w:val="yellow"/>
        </w:rPr>
        <w:t xml:space="preserve">These firms compete on </w:t>
      </w:r>
      <w:r w:rsidRPr="006058F1">
        <w:rPr>
          <w:rStyle w:val="Emphasis"/>
          <w:highlight w:val="yellow"/>
        </w:rPr>
        <w:t>product quality</w:t>
      </w:r>
      <w:r w:rsidRPr="006058F1">
        <w:rPr>
          <w:rStyle w:val="StyleUnderline"/>
          <w:highlight w:val="yellow"/>
        </w:rPr>
        <w:t xml:space="preserve"> or </w:t>
      </w:r>
      <w:r w:rsidRPr="006058F1">
        <w:rPr>
          <w:rStyle w:val="Emphasis"/>
          <w:highlight w:val="yellow"/>
        </w:rPr>
        <w:t>services</w:t>
      </w:r>
      <w:r w:rsidRPr="00B71BAB">
        <w:rPr>
          <w:rStyle w:val="StyleUnderline"/>
        </w:rPr>
        <w:t xml:space="preserve"> because they can </w:t>
      </w:r>
      <w:r w:rsidRPr="00B71BAB">
        <w:rPr>
          <w:rStyle w:val="Emphasis"/>
        </w:rPr>
        <w:t>no longer</w:t>
      </w:r>
      <w:r w:rsidRPr="00B71BAB">
        <w:rPr>
          <w:rStyle w:val="StyleUnderline"/>
        </w:rPr>
        <w:t xml:space="preserve"> compete on price, </w:t>
      </w:r>
      <w:r w:rsidRPr="006058F1">
        <w:rPr>
          <w:rStyle w:val="StyleUnderline"/>
          <w:highlight w:val="yellow"/>
        </w:rPr>
        <w:t xml:space="preserve">and </w:t>
      </w:r>
      <w:r w:rsidRPr="006058F1">
        <w:rPr>
          <w:rStyle w:val="Emphasis"/>
          <w:highlight w:val="yellow"/>
        </w:rPr>
        <w:t>consumers pay</w:t>
      </w:r>
      <w:r w:rsidRPr="00B71BAB">
        <w:rPr>
          <w:rStyle w:val="StyleUnderline"/>
        </w:rPr>
        <w:t xml:space="preserve"> for that lack of competition</w:t>
      </w:r>
      <w:r w:rsidRPr="00594B82">
        <w:t>.</w:t>
      </w:r>
    </w:p>
    <w:p w14:paraId="7209C950" w14:textId="77777777" w:rsidR="00C01AED" w:rsidRPr="0020499F" w:rsidRDefault="00C01AED" w:rsidP="00C01AED">
      <w:r w:rsidRPr="006058F1">
        <w:rPr>
          <w:rStyle w:val="Emphasis"/>
          <w:highlight w:val="yellow"/>
        </w:rPr>
        <w:t>Sectoral bargaining</w:t>
      </w:r>
      <w:r w:rsidRPr="006058F1">
        <w:rPr>
          <w:rStyle w:val="StyleUnderline"/>
          <w:highlight w:val="yellow"/>
        </w:rPr>
        <w:t xml:space="preserve"> would</w:t>
      </w:r>
      <w:r w:rsidRPr="00B71BAB">
        <w:rPr>
          <w:rStyle w:val="StyleUnderline"/>
        </w:rPr>
        <w:t xml:space="preserve"> completely </w:t>
      </w:r>
      <w:r w:rsidRPr="006058F1">
        <w:rPr>
          <w:rStyle w:val="Emphasis"/>
          <w:highlight w:val="yellow"/>
        </w:rPr>
        <w:t>cut against</w:t>
      </w:r>
      <w:r w:rsidRPr="006058F1">
        <w:rPr>
          <w:rStyle w:val="StyleUnderline"/>
          <w:highlight w:val="yellow"/>
        </w:rPr>
        <w:t xml:space="preserve"> the </w:t>
      </w:r>
      <w:r w:rsidRPr="006058F1">
        <w:rPr>
          <w:rStyle w:val="Emphasis"/>
          <w:highlight w:val="yellow"/>
        </w:rPr>
        <w:t>democratic grain</w:t>
      </w:r>
      <w:r w:rsidRPr="006058F1">
        <w:rPr>
          <w:rStyle w:val="StyleUnderline"/>
          <w:highlight w:val="yellow"/>
        </w:rPr>
        <w:t xml:space="preserve"> of </w:t>
      </w:r>
      <w:r w:rsidRPr="006058F1">
        <w:rPr>
          <w:rStyle w:val="Emphasis"/>
          <w:highlight w:val="yellow"/>
        </w:rPr>
        <w:t>unionization</w:t>
      </w:r>
      <w:r w:rsidRPr="00594B82">
        <w:t xml:space="preserve"> in America. </w:t>
      </w:r>
      <w:r w:rsidRPr="00D15681">
        <w:rPr>
          <w:rStyle w:val="StyleUnderline"/>
        </w:rPr>
        <w:t xml:space="preserve">It would make unions represent people at companies where the </w:t>
      </w:r>
      <w:r w:rsidRPr="006058F1">
        <w:rPr>
          <w:rStyle w:val="StyleUnderline"/>
          <w:highlight w:val="yellow"/>
        </w:rPr>
        <w:t xml:space="preserve">workers have </w:t>
      </w:r>
      <w:r w:rsidRPr="006058F1">
        <w:rPr>
          <w:rStyle w:val="Emphasis"/>
          <w:highlight w:val="yellow"/>
        </w:rPr>
        <w:t>never asked</w:t>
      </w:r>
      <w:r w:rsidRPr="006058F1">
        <w:rPr>
          <w:rStyle w:val="StyleUnderline"/>
          <w:highlight w:val="yellow"/>
        </w:rPr>
        <w:t xml:space="preserve"> for</w:t>
      </w:r>
      <w:r w:rsidRPr="00D15681">
        <w:rPr>
          <w:rStyle w:val="StyleUnderline"/>
        </w:rPr>
        <w:t xml:space="preserve"> (or even rejected) </w:t>
      </w:r>
      <w:r w:rsidRPr="006058F1">
        <w:rPr>
          <w:rStyle w:val="StyleUnderline"/>
          <w:highlight w:val="yellow"/>
        </w:rPr>
        <w:t>unionization</w:t>
      </w:r>
      <w:r w:rsidRPr="00D15681">
        <w:rPr>
          <w:rStyle w:val="StyleUnderline"/>
        </w:rPr>
        <w:t xml:space="preserve"> and who may not want that representation. It could force </w:t>
      </w:r>
      <w:r w:rsidRPr="00D15681">
        <w:rPr>
          <w:rStyle w:val="Emphasis"/>
        </w:rPr>
        <w:t>industry agreements</w:t>
      </w:r>
      <w:r w:rsidRPr="00D15681">
        <w:rPr>
          <w:rStyle w:val="StyleUnderline"/>
        </w:rPr>
        <w:t xml:space="preserve"> that make the American economy less nimble</w:t>
      </w:r>
      <w:r w:rsidRPr="00594B82">
        <w:t>.</w:t>
      </w:r>
    </w:p>
    <w:p w14:paraId="7C7CFD51" w14:textId="77777777" w:rsidR="00C01AED" w:rsidRPr="007840D4" w:rsidRDefault="00C01AED" w:rsidP="00C01AED">
      <w:pPr>
        <w:pStyle w:val="Heading4"/>
      </w:pPr>
      <w:r>
        <w:lastRenderedPageBreak/>
        <w:t xml:space="preserve">The NLRA can’t function, </w:t>
      </w:r>
      <w:r w:rsidRPr="008F5F46">
        <w:rPr>
          <w:u w:val="single"/>
        </w:rPr>
        <w:t>no matter</w:t>
      </w:r>
      <w:r>
        <w:t xml:space="preserve"> the outcome of upcoming decisions. </w:t>
      </w:r>
    </w:p>
    <w:p w14:paraId="620F04FC" w14:textId="77777777" w:rsidR="00C01AED" w:rsidRPr="0086732B" w:rsidRDefault="00C01AED" w:rsidP="00C01AED">
      <w:r>
        <w:t xml:space="preserve">Steve </w:t>
      </w:r>
      <w:r w:rsidRPr="000A4A0A">
        <w:rPr>
          <w:rStyle w:val="Style13ptBold"/>
        </w:rPr>
        <w:t>Willborn 25</w:t>
      </w:r>
      <w:r>
        <w:t>, JD, Spencer Professor of Law, University of Nebraska-Lincoln, 5-3-25, “Labor Rights Under Trump II,” https://global-workplace-law-and-policy.kluwerlawonline.com/2025/03/05/labor-rights-under-trump-ii/</w:t>
      </w:r>
    </w:p>
    <w:p w14:paraId="753F1B6C" w14:textId="77777777" w:rsidR="00C01AED" w:rsidRPr="00B84BA0" w:rsidRDefault="00C01AED" w:rsidP="00C01AED">
      <w:pPr>
        <w:rPr>
          <w:rStyle w:val="Emphasis"/>
        </w:rPr>
      </w:pPr>
      <w:r w:rsidRPr="00B84BA0">
        <w:rPr>
          <w:rStyle w:val="Emphasis"/>
        </w:rPr>
        <w:t>Long</w:t>
      </w:r>
      <w:r>
        <w:t>er-</w:t>
      </w:r>
      <w:r w:rsidRPr="00B84BA0">
        <w:rPr>
          <w:rStyle w:val="Emphasis"/>
        </w:rPr>
        <w:t>Term Threats</w:t>
      </w:r>
    </w:p>
    <w:p w14:paraId="110C034F" w14:textId="77777777" w:rsidR="00C01AED" w:rsidRDefault="00C01AED" w:rsidP="00C01AED">
      <w:r>
        <w:t xml:space="preserve">In the longer-term, </w:t>
      </w:r>
      <w:r w:rsidRPr="007327FC">
        <w:rPr>
          <w:rStyle w:val="Emphasis"/>
          <w:highlight w:val="yellow"/>
        </w:rPr>
        <w:t>existential</w:t>
      </w:r>
      <w:r w:rsidRPr="007327FC">
        <w:rPr>
          <w:rStyle w:val="StyleUnderline"/>
          <w:highlight w:val="yellow"/>
        </w:rPr>
        <w:t xml:space="preserve"> questions about the </w:t>
      </w:r>
      <w:r w:rsidRPr="007327FC">
        <w:rPr>
          <w:rStyle w:val="Emphasis"/>
          <w:highlight w:val="yellow"/>
        </w:rPr>
        <w:t>fate</w:t>
      </w:r>
      <w:r w:rsidRPr="007327FC">
        <w:rPr>
          <w:rStyle w:val="StyleUnderline"/>
          <w:highlight w:val="yellow"/>
        </w:rPr>
        <w:t xml:space="preserve"> of the </w:t>
      </w:r>
      <w:r w:rsidRPr="007327FC">
        <w:rPr>
          <w:rStyle w:val="Emphasis"/>
          <w:highlight w:val="yellow"/>
        </w:rPr>
        <w:t>Board</w:t>
      </w:r>
      <w:r w:rsidRPr="007327FC">
        <w:rPr>
          <w:highlight w:val="yellow"/>
        </w:rPr>
        <w:t xml:space="preserve"> </w:t>
      </w:r>
      <w:r w:rsidRPr="007327FC">
        <w:rPr>
          <w:rStyle w:val="StyleUnderline"/>
          <w:highlight w:val="yellow"/>
        </w:rPr>
        <w:t xml:space="preserve">are </w:t>
      </w:r>
      <w:r w:rsidRPr="007327FC">
        <w:rPr>
          <w:rStyle w:val="Emphasis"/>
          <w:highlight w:val="yellow"/>
        </w:rPr>
        <w:t>percolating</w:t>
      </w:r>
      <w:r>
        <w:t xml:space="preserve"> in the courts. </w:t>
      </w:r>
      <w:r w:rsidRPr="00B84BA0">
        <w:rPr>
          <w:rStyle w:val="StyleUnderline"/>
        </w:rPr>
        <w:t>One</w:t>
      </w:r>
      <w:r>
        <w:t xml:space="preserve"> set of threats are claims that restrictions on </w:t>
      </w:r>
      <w:r w:rsidRPr="00B84BA0">
        <w:rPr>
          <w:rStyle w:val="StyleUnderline"/>
        </w:rPr>
        <w:t>the President’s ability to remove Board members are unconstitutional</w:t>
      </w:r>
      <w:r>
        <w:t xml:space="preserve">.[9] </w:t>
      </w:r>
      <w:r w:rsidRPr="00B84BA0">
        <w:rPr>
          <w:rStyle w:val="StyleUnderline"/>
        </w:rPr>
        <w:t xml:space="preserve">The NLRA </w:t>
      </w:r>
      <w:r w:rsidRPr="00B84BA0">
        <w:rPr>
          <w:rStyle w:val="Emphasis"/>
        </w:rPr>
        <w:t xml:space="preserve">explicitly </w:t>
      </w:r>
      <w:r w:rsidRPr="0055095C">
        <w:rPr>
          <w:rStyle w:val="Emphasis"/>
        </w:rPr>
        <w:t>permits</w:t>
      </w:r>
      <w:r w:rsidRPr="0055095C">
        <w:rPr>
          <w:rStyle w:val="StyleUnderline"/>
        </w:rPr>
        <w:t xml:space="preserve"> a Board member to be </w:t>
      </w:r>
      <w:r w:rsidRPr="0055095C">
        <w:rPr>
          <w:rStyle w:val="Emphasis"/>
        </w:rPr>
        <w:t>removed</w:t>
      </w:r>
      <w:r w:rsidRPr="00B84BA0">
        <w:rPr>
          <w:rStyle w:val="StyleUnderline"/>
        </w:rPr>
        <w:t xml:space="preserve"> only for “neglect of duty or malfeasance in office, but for no other cause</w:t>
      </w:r>
      <w:r>
        <w:t xml:space="preserve">.”[10] Restrictions like this are common for the so-called “independent” agencies; this type of protection is one of the factors that makes the agencies independent. Humphrey’s Executor v. United States,[11] a 1935 Supreme Court decision, upholds that limit on a President’s removal power. However, in 2020, the Supreme Court held in Seila Law LLC v. Consumer Financial Protection Bureau that limits on the President’s authority to remove the head of a single-director agency was an unconstitutional infringement on the President’s executive power,[12] with </w:t>
      </w:r>
      <w:r w:rsidRPr="0034620A">
        <w:rPr>
          <w:rStyle w:val="Emphasis"/>
        </w:rPr>
        <w:t>explicit statements</w:t>
      </w:r>
      <w:r>
        <w:t xml:space="preserve"> by some Justices </w:t>
      </w:r>
      <w:r w:rsidRPr="0034620A">
        <w:rPr>
          <w:rStyle w:val="StyleUnderline"/>
        </w:rPr>
        <w:t xml:space="preserve">that </w:t>
      </w:r>
      <w:r w:rsidRPr="0034620A">
        <w:rPr>
          <w:rStyle w:val="Emphasis"/>
        </w:rPr>
        <w:t>Humphrey’s Executor</w:t>
      </w:r>
      <w:r w:rsidRPr="0034620A">
        <w:t xml:space="preserve"> </w:t>
      </w:r>
      <w:r w:rsidRPr="0034620A">
        <w:rPr>
          <w:rStyle w:val="StyleUnderline"/>
        </w:rPr>
        <w:t xml:space="preserve">should be </w:t>
      </w:r>
      <w:r w:rsidRPr="0034620A">
        <w:rPr>
          <w:rStyle w:val="Emphasis"/>
        </w:rPr>
        <w:t>overturned</w:t>
      </w:r>
      <w:r w:rsidRPr="00B84BA0">
        <w:rPr>
          <w:rStyle w:val="StyleUnderline"/>
        </w:rPr>
        <w:t xml:space="preserve"> to extend the decision to</w:t>
      </w:r>
      <w:r>
        <w:t xml:space="preserve"> multiple-director agencies (like </w:t>
      </w:r>
      <w:r w:rsidRPr="00B84BA0">
        <w:rPr>
          <w:rStyle w:val="StyleUnderline"/>
        </w:rPr>
        <w:t xml:space="preserve">the </w:t>
      </w:r>
      <w:r w:rsidRPr="00B84BA0">
        <w:rPr>
          <w:rStyle w:val="Emphasis"/>
        </w:rPr>
        <w:t>N</w:t>
      </w:r>
      <w:r>
        <w:t xml:space="preserve">ational </w:t>
      </w:r>
      <w:r w:rsidRPr="00B84BA0">
        <w:rPr>
          <w:rStyle w:val="Emphasis"/>
        </w:rPr>
        <w:t>L</w:t>
      </w:r>
      <w:r>
        <w:t xml:space="preserve">abor </w:t>
      </w:r>
      <w:r w:rsidRPr="00B84BA0">
        <w:rPr>
          <w:rStyle w:val="Emphasis"/>
        </w:rPr>
        <w:t>R</w:t>
      </w:r>
      <w:r>
        <w:t xml:space="preserve">elations </w:t>
      </w:r>
      <w:r w:rsidRPr="00B84BA0">
        <w:rPr>
          <w:rStyle w:val="Emphasis"/>
        </w:rPr>
        <w:t>B</w:t>
      </w:r>
      <w:r>
        <w:t>oard).[13] In Seila Law, the Court held that the removal power was unconstitutional, but severed that provision from the rest of the statute, so that the agency in question (the Consumer Financial Protection Bureau) continued to exist, albeit with a director who was subject to at-will removal by the President. This claim is ripe and being litigated both offensively and defensively. Defensively, the Chair of the Board has filed a lawsuit claiming her dismissal violated the NLRA; she will defend the limits on the President’s authority to dismiss. Offensively, SpaceX and Amazon have filed a lawsuit, currently before the Fifth Circuit Court of Appeals, claiming that enforcement actions against them should be dismissed because the removal restrictions mean that the NLRA is unconstitutional.</w:t>
      </w:r>
    </w:p>
    <w:p w14:paraId="14E7B7F5" w14:textId="77777777" w:rsidR="00C01AED" w:rsidRDefault="00C01AED" w:rsidP="00C01AED">
      <w:r>
        <w:t xml:space="preserve">There are two likely possible outcomes on this issue, and one less likely one. </w:t>
      </w:r>
      <w:r w:rsidRPr="007327FC">
        <w:rPr>
          <w:rStyle w:val="StyleUnderline"/>
          <w:highlight w:val="yellow"/>
        </w:rPr>
        <w:t>The courts could hold that</w:t>
      </w:r>
      <w:r w:rsidRPr="00B84BA0">
        <w:rPr>
          <w:rStyle w:val="StyleUnderline"/>
        </w:rPr>
        <w:t xml:space="preserve"> the NLRA’s </w:t>
      </w:r>
      <w:r w:rsidRPr="007327FC">
        <w:rPr>
          <w:rStyle w:val="StyleUnderline"/>
          <w:highlight w:val="yellow"/>
        </w:rPr>
        <w:t>restrictions</w:t>
      </w:r>
      <w:r w:rsidRPr="00B84BA0">
        <w:rPr>
          <w:rStyle w:val="StyleUnderline"/>
        </w:rPr>
        <w:t xml:space="preserve"> on the President’s authority </w:t>
      </w:r>
      <w:r w:rsidRPr="007327FC">
        <w:rPr>
          <w:rStyle w:val="StyleUnderline"/>
          <w:highlight w:val="yellow"/>
        </w:rPr>
        <w:t>to remove</w:t>
      </w:r>
      <w:r w:rsidRPr="00B84BA0">
        <w:rPr>
          <w:rStyle w:val="StyleUnderline"/>
        </w:rPr>
        <w:t xml:space="preserve"> Board members are </w:t>
      </w:r>
      <w:r w:rsidRPr="00B84BA0">
        <w:rPr>
          <w:rStyle w:val="Emphasis"/>
        </w:rPr>
        <w:t>proper</w:t>
      </w:r>
      <w:r w:rsidRPr="00B84BA0">
        <w:rPr>
          <w:rStyle w:val="StyleUnderline"/>
        </w:rPr>
        <w:t xml:space="preserve"> </w:t>
      </w:r>
      <w:r w:rsidRPr="007327FC">
        <w:rPr>
          <w:rStyle w:val="StyleUnderline"/>
          <w:highlight w:val="yellow"/>
        </w:rPr>
        <w:t xml:space="preserve">under </w:t>
      </w:r>
      <w:r w:rsidRPr="007327FC">
        <w:rPr>
          <w:rStyle w:val="Emphasis"/>
          <w:highlight w:val="yellow"/>
        </w:rPr>
        <w:t>Humphrey’s Executor</w:t>
      </w:r>
      <w:r>
        <w:t xml:space="preserve">. </w:t>
      </w:r>
      <w:r w:rsidRPr="00B84BA0">
        <w:rPr>
          <w:rStyle w:val="StyleUnderline"/>
        </w:rPr>
        <w:t xml:space="preserve">In the Board Chair’s case, this would mean that </w:t>
      </w:r>
      <w:r w:rsidRPr="007327FC">
        <w:rPr>
          <w:rStyle w:val="StyleUnderline"/>
          <w:highlight w:val="yellow"/>
        </w:rPr>
        <w:t xml:space="preserve">the Chair would be </w:t>
      </w:r>
      <w:r w:rsidRPr="007327FC">
        <w:rPr>
          <w:rStyle w:val="Emphasis"/>
          <w:highlight w:val="yellow"/>
        </w:rPr>
        <w:t>re-appointed</w:t>
      </w:r>
      <w:r w:rsidRPr="00B84BA0">
        <w:rPr>
          <w:rStyle w:val="StyleUnderline"/>
        </w:rPr>
        <w:t xml:space="preserve"> to her </w:t>
      </w:r>
      <w:r w:rsidRPr="00B84BA0">
        <w:rPr>
          <w:rStyle w:val="Emphasis"/>
        </w:rPr>
        <w:t>position</w:t>
      </w:r>
      <w:r w:rsidRPr="00B84BA0">
        <w:rPr>
          <w:rStyle w:val="StyleUnderline"/>
        </w:rPr>
        <w:t xml:space="preserve"> for the remainder of her term and</w:t>
      </w:r>
      <w:r>
        <w:t xml:space="preserve">, more generally, </w:t>
      </w:r>
      <w:r w:rsidRPr="007327FC">
        <w:rPr>
          <w:rStyle w:val="Emphasis"/>
          <w:highlight w:val="yellow"/>
        </w:rPr>
        <w:t>labor policy</w:t>
      </w:r>
      <w:r>
        <w:t xml:space="preserve"> changes between Presidential administrations </w:t>
      </w:r>
      <w:r w:rsidRPr="007327FC">
        <w:rPr>
          <w:rStyle w:val="StyleUnderline"/>
          <w:highlight w:val="yellow"/>
        </w:rPr>
        <w:t xml:space="preserve">would be </w:t>
      </w:r>
      <w:r w:rsidRPr="007327FC">
        <w:rPr>
          <w:rStyle w:val="Emphasis"/>
          <w:highlight w:val="yellow"/>
        </w:rPr>
        <w:t>slowed</w:t>
      </w:r>
      <w:r>
        <w:t xml:space="preserve">. It would mean that the claim of unconstitutionality by SpaceX and Amazon would be dismissed. </w:t>
      </w:r>
      <w:r w:rsidRPr="00B84BA0">
        <w:rPr>
          <w:rStyle w:val="StyleUnderline"/>
        </w:rPr>
        <w:t>Alternatively, the courts could hold that the restriction on the President’s removal power was unconstitutional, but allow the rest of the Act to remain</w:t>
      </w:r>
      <w:r>
        <w:t xml:space="preserve">, as it did in Seila Law. That would mean the Chair would not be re-appointed and that SpaceX and Amazon would have a somewhat pyrrhic victory (winning on the issue, but not in a way that means the cases against them are dismissed). </w:t>
      </w:r>
      <w:r w:rsidRPr="00B84BA0">
        <w:t>It is also possible, but</w:t>
      </w:r>
      <w:r>
        <w:t xml:space="preserve"> unlikely, that the courts could hold that the restriction on the President’s removal power was unconstitutional and, because of that, strike down the entire NLRA. That seems unlikely, but not impossible given the current conservative Supreme Court, where these cases are likely to end up.[14]</w:t>
      </w:r>
    </w:p>
    <w:p w14:paraId="1888E5B5" w14:textId="77777777" w:rsidR="00C01AED" w:rsidRDefault="00C01AED" w:rsidP="00C01AED">
      <w:r>
        <w:t xml:space="preserve">The </w:t>
      </w:r>
      <w:r w:rsidRPr="007327FC">
        <w:rPr>
          <w:rStyle w:val="StyleUnderline"/>
          <w:highlight w:val="yellow"/>
        </w:rPr>
        <w:t>SpaceX and Amazon</w:t>
      </w:r>
      <w:r>
        <w:t xml:space="preserve"> lawsuits also </w:t>
      </w:r>
      <w:r w:rsidRPr="007327FC">
        <w:rPr>
          <w:rStyle w:val="StyleUnderline"/>
          <w:highlight w:val="yellow"/>
        </w:rPr>
        <w:t>claim</w:t>
      </w:r>
      <w:r>
        <w:t xml:space="preserve"> that </w:t>
      </w:r>
      <w:r w:rsidRPr="007327FC">
        <w:rPr>
          <w:rStyle w:val="StyleUnderline"/>
          <w:highlight w:val="yellow"/>
        </w:rPr>
        <w:t>the Act violates</w:t>
      </w:r>
      <w:r w:rsidRPr="00B84BA0">
        <w:rPr>
          <w:rStyle w:val="StyleUnderline"/>
        </w:rPr>
        <w:t xml:space="preserve"> the 7th Amendment </w:t>
      </w:r>
      <w:r w:rsidRPr="007327FC">
        <w:rPr>
          <w:rStyle w:val="StyleUnderline"/>
          <w:highlight w:val="yellow"/>
        </w:rPr>
        <w:t xml:space="preserve">right to a </w:t>
      </w:r>
      <w:r w:rsidRPr="007327FC">
        <w:rPr>
          <w:rStyle w:val="Emphasis"/>
          <w:highlight w:val="yellow"/>
        </w:rPr>
        <w:t>jury trial</w:t>
      </w:r>
      <w:r>
        <w:t xml:space="preserve">. In a recent term, the Supreme Court held that another agency (the Securities and Exchange Commission) violated the 7thAmendment by imposing fines without according the accused party a right to a jury trial.[15] The situation of the National Labor Relations Board is easily distinguishable from that of the SEC in the case both because the Board does not have the authority to issue fines (generally </w:t>
      </w:r>
      <w:r>
        <w:lastRenderedPageBreak/>
        <w:t xml:space="preserve">speaking, only make-whole remedies are available under the NLRA) and because the NLRA identified new “public rights” that were not available at the common law. But the distinctions may not carry the day given the current Supreme Court. On this issue, although it is unlikely a decision against the Board would mean that the entire Act is struck down, </w:t>
      </w:r>
      <w:r w:rsidRPr="007327FC">
        <w:rPr>
          <w:rStyle w:val="StyleUnderline"/>
          <w:highlight w:val="yellow"/>
        </w:rPr>
        <w:t xml:space="preserve">requiring the </w:t>
      </w:r>
      <w:r w:rsidRPr="007327FC">
        <w:rPr>
          <w:rStyle w:val="Emphasis"/>
          <w:highlight w:val="yellow"/>
        </w:rPr>
        <w:t>Board</w:t>
      </w:r>
      <w:r w:rsidRPr="00B84BA0">
        <w:rPr>
          <w:rStyle w:val="StyleUnderline"/>
        </w:rPr>
        <w:t xml:space="preserve"> to </w:t>
      </w:r>
      <w:r w:rsidRPr="007327FC">
        <w:rPr>
          <w:rStyle w:val="StyleUnderline"/>
          <w:highlight w:val="yellow"/>
        </w:rPr>
        <w:t xml:space="preserve">offer jury trials would </w:t>
      </w:r>
      <w:r w:rsidRPr="007327FC">
        <w:rPr>
          <w:rStyle w:val="Emphasis"/>
          <w:highlight w:val="yellow"/>
        </w:rPr>
        <w:t>greatly interfere</w:t>
      </w:r>
      <w:r w:rsidRPr="007327FC">
        <w:rPr>
          <w:rStyle w:val="StyleUnderline"/>
          <w:highlight w:val="yellow"/>
        </w:rPr>
        <w:t xml:space="preserve"> with</w:t>
      </w:r>
      <w:r w:rsidRPr="00B84BA0">
        <w:rPr>
          <w:rStyle w:val="StyleUnderline"/>
        </w:rPr>
        <w:t xml:space="preserve"> its </w:t>
      </w:r>
      <w:r w:rsidRPr="007327FC">
        <w:rPr>
          <w:rStyle w:val="Emphasis"/>
          <w:highlight w:val="yellow"/>
        </w:rPr>
        <w:t>enforcement</w:t>
      </w:r>
      <w:r w:rsidRPr="00B84BA0">
        <w:rPr>
          <w:rStyle w:val="StyleUnderline"/>
        </w:rPr>
        <w:t xml:space="preserve"> efforts.</w:t>
      </w:r>
    </w:p>
    <w:p w14:paraId="56E110F7" w14:textId="77777777" w:rsidR="00C01AED" w:rsidRPr="0086732B" w:rsidRDefault="00C01AED" w:rsidP="00C01AED">
      <w:r>
        <w:t>In sum, although I am reluctant to make predictions,[16</w:t>
      </w:r>
      <w:r w:rsidRPr="00B84BA0">
        <w:rPr>
          <w:rStyle w:val="StyleUnderline"/>
        </w:rPr>
        <w:t xml:space="preserve">] </w:t>
      </w:r>
      <w:r w:rsidRPr="007327FC">
        <w:rPr>
          <w:rStyle w:val="StyleUnderline"/>
          <w:highlight w:val="yellow"/>
        </w:rPr>
        <w:t>I doubt that these attacks will result in the</w:t>
      </w:r>
      <w:r w:rsidRPr="00B84BA0">
        <w:rPr>
          <w:rStyle w:val="StyleUnderline"/>
        </w:rPr>
        <w:t xml:space="preserve"> entire </w:t>
      </w:r>
      <w:r w:rsidRPr="007327FC">
        <w:rPr>
          <w:rStyle w:val="StyleUnderline"/>
          <w:highlight w:val="yellow"/>
        </w:rPr>
        <w:t>NLRA</w:t>
      </w:r>
      <w:r w:rsidRPr="00B84BA0">
        <w:rPr>
          <w:rStyle w:val="StyleUnderline"/>
        </w:rPr>
        <w:t xml:space="preserve"> being </w:t>
      </w:r>
      <w:r w:rsidRPr="007327FC">
        <w:rPr>
          <w:rStyle w:val="StyleUnderline"/>
          <w:highlight w:val="yellow"/>
        </w:rPr>
        <w:t>struck down</w:t>
      </w:r>
      <w:r w:rsidRPr="00B84BA0">
        <w:rPr>
          <w:rStyle w:val="StyleUnderline"/>
        </w:rPr>
        <w:t xml:space="preserve"> as unconstitutional. But </w:t>
      </w:r>
      <w:r w:rsidRPr="007327FC">
        <w:rPr>
          <w:rStyle w:val="StyleUnderline"/>
          <w:highlight w:val="yellow"/>
        </w:rPr>
        <w:t>that may be</w:t>
      </w:r>
      <w:r w:rsidRPr="00B84BA0">
        <w:rPr>
          <w:rStyle w:val="StyleUnderline"/>
        </w:rPr>
        <w:t xml:space="preserve"> a </w:t>
      </w:r>
      <w:r w:rsidRPr="007327FC">
        <w:rPr>
          <w:rStyle w:val="Emphasis"/>
          <w:highlight w:val="yellow"/>
        </w:rPr>
        <w:t>worse</w:t>
      </w:r>
      <w:r w:rsidRPr="00B84BA0">
        <w:rPr>
          <w:rStyle w:val="Emphasis"/>
        </w:rPr>
        <w:t xml:space="preserve"> outcome</w:t>
      </w:r>
      <w:r w:rsidRPr="00B84BA0">
        <w:rPr>
          <w:rStyle w:val="StyleUnderline"/>
        </w:rPr>
        <w:t xml:space="preserve"> than a </w:t>
      </w:r>
      <w:r w:rsidRPr="007327FC">
        <w:rPr>
          <w:rStyle w:val="Emphasis"/>
          <w:highlight w:val="yellow"/>
        </w:rPr>
        <w:t>series</w:t>
      </w:r>
      <w:r w:rsidRPr="007327FC">
        <w:rPr>
          <w:rStyle w:val="StyleUnderline"/>
          <w:highlight w:val="yellow"/>
        </w:rPr>
        <w:t xml:space="preserve"> of </w:t>
      </w:r>
      <w:r w:rsidRPr="007327FC">
        <w:rPr>
          <w:rStyle w:val="Emphasis"/>
          <w:highlight w:val="yellow"/>
        </w:rPr>
        <w:t>decisions</w:t>
      </w:r>
      <w:r w:rsidRPr="00B84BA0">
        <w:rPr>
          <w:rStyle w:val="StyleUnderline"/>
        </w:rPr>
        <w:t xml:space="preserve"> that </w:t>
      </w:r>
      <w:r w:rsidRPr="007327FC">
        <w:rPr>
          <w:rStyle w:val="StyleUnderline"/>
          <w:highlight w:val="yellow"/>
        </w:rPr>
        <w:t>makes</w:t>
      </w:r>
      <w:r w:rsidRPr="00B84BA0">
        <w:rPr>
          <w:rStyle w:val="StyleUnderline"/>
        </w:rPr>
        <w:t xml:space="preserve"> </w:t>
      </w:r>
      <w:r w:rsidRPr="007327FC">
        <w:rPr>
          <w:rStyle w:val="StyleUnderline"/>
          <w:highlight w:val="yellow"/>
        </w:rPr>
        <w:t>the Act</w:t>
      </w:r>
      <w:r>
        <w:t xml:space="preserve"> ever more </w:t>
      </w:r>
      <w:r w:rsidRPr="007327FC">
        <w:rPr>
          <w:rStyle w:val="Emphasis"/>
          <w:highlight w:val="yellow"/>
        </w:rPr>
        <w:t>unworkable</w:t>
      </w:r>
      <w:r>
        <w:t xml:space="preserve"> – </w:t>
      </w:r>
      <w:r w:rsidRPr="00B84BA0">
        <w:rPr>
          <w:rStyle w:val="StyleUnderline"/>
        </w:rPr>
        <w:t xml:space="preserve">that </w:t>
      </w:r>
      <w:r w:rsidRPr="00B84BA0">
        <w:rPr>
          <w:rStyle w:val="Emphasis"/>
        </w:rPr>
        <w:t xml:space="preserve">requires </w:t>
      </w:r>
      <w:r w:rsidRPr="007327FC">
        <w:rPr>
          <w:rStyle w:val="Emphasis"/>
          <w:highlight w:val="yellow"/>
        </w:rPr>
        <w:t>jury trials</w:t>
      </w:r>
      <w:r w:rsidRPr="00B84BA0">
        <w:rPr>
          <w:rStyle w:val="StyleUnderline"/>
        </w:rPr>
        <w:t xml:space="preserve">, permits </w:t>
      </w:r>
      <w:r w:rsidRPr="007327FC">
        <w:rPr>
          <w:rStyle w:val="Emphasis"/>
          <w:highlight w:val="yellow"/>
        </w:rPr>
        <w:t>free replacement</w:t>
      </w:r>
      <w:r w:rsidRPr="00B84BA0">
        <w:rPr>
          <w:rStyle w:val="StyleUnderline"/>
        </w:rPr>
        <w:t xml:space="preserve"> of ALJs and Board members, </w:t>
      </w:r>
      <w:r w:rsidRPr="007327FC">
        <w:rPr>
          <w:rStyle w:val="StyleUnderline"/>
          <w:highlight w:val="yellow"/>
        </w:rPr>
        <w:t xml:space="preserve">renders the Board </w:t>
      </w:r>
      <w:r w:rsidRPr="007327FC">
        <w:rPr>
          <w:rStyle w:val="Emphasis"/>
          <w:highlight w:val="yellow"/>
        </w:rPr>
        <w:t>unable to function</w:t>
      </w:r>
      <w:r>
        <w:t>, etc.</w:t>
      </w:r>
    </w:p>
    <w:p w14:paraId="1354C720" w14:textId="77777777" w:rsidR="00C01AED" w:rsidRPr="009D42B3" w:rsidRDefault="00C01AED" w:rsidP="00C01AED"/>
    <w:p w14:paraId="3667BF9D" w14:textId="77777777" w:rsidR="00C01AED" w:rsidRPr="00D72D15" w:rsidRDefault="00C01AED" w:rsidP="00C01AED"/>
    <w:p w14:paraId="6AF07BA1" w14:textId="77777777" w:rsidR="00C01AED" w:rsidRPr="00157914" w:rsidRDefault="00C01AED" w:rsidP="00C01AED"/>
    <w:p w14:paraId="26C3C055" w14:textId="59E1955B" w:rsidR="00C01AED" w:rsidRDefault="00C01AED" w:rsidP="00C01AED">
      <w:pPr>
        <w:pStyle w:val="Heading1"/>
      </w:pPr>
      <w:r>
        <w:lastRenderedPageBreak/>
        <w:t>2NC</w:t>
      </w:r>
    </w:p>
    <w:p w14:paraId="3EB6457C" w14:textId="77777777" w:rsidR="00C01AED" w:rsidRPr="00A04DA8" w:rsidRDefault="00C01AED" w:rsidP="00C01AED">
      <w:pPr>
        <w:pStyle w:val="Heading3"/>
      </w:pPr>
      <w:r>
        <w:lastRenderedPageBreak/>
        <w:t>AT EW---Impact---2NC</w:t>
      </w:r>
    </w:p>
    <w:p w14:paraId="71948042" w14:textId="77777777" w:rsidR="00C01AED" w:rsidRDefault="00C01AED" w:rsidP="00C01AED">
      <w:pPr>
        <w:pStyle w:val="Analytic"/>
      </w:pPr>
    </w:p>
    <w:p w14:paraId="6909587D" w14:textId="77777777" w:rsidR="00C01AED" w:rsidRPr="00A46C1F" w:rsidRDefault="00C01AED" w:rsidP="00C01AED">
      <w:pPr>
        <w:pStyle w:val="Heading4"/>
      </w:pPr>
      <w:r>
        <w:t xml:space="preserve">Econ warfare constrains </w:t>
      </w:r>
      <w:r w:rsidRPr="00CA0BBD">
        <w:rPr>
          <w:u w:val="single"/>
        </w:rPr>
        <w:t>all</w:t>
      </w:r>
      <w:r>
        <w:t xml:space="preserve"> conflicts, BUT </w:t>
      </w:r>
      <w:r w:rsidRPr="00CA0BBD">
        <w:rPr>
          <w:u w:val="single"/>
        </w:rPr>
        <w:t>preserving flex</w:t>
      </w:r>
      <w:r>
        <w:t xml:space="preserve"> is key. </w:t>
      </w:r>
      <w:r w:rsidRPr="00CA0BBD">
        <w:rPr>
          <w:b w:val="0"/>
          <w:bCs/>
        </w:rPr>
        <w:t xml:space="preserve">It </w:t>
      </w:r>
      <w:r w:rsidRPr="00CA0BBD">
        <w:rPr>
          <w:b w:val="0"/>
          <w:bCs/>
          <w:u w:val="single"/>
        </w:rPr>
        <w:t>reverse causally</w:t>
      </w:r>
      <w:r w:rsidRPr="00CA0BBD">
        <w:rPr>
          <w:b w:val="0"/>
          <w:bCs/>
        </w:rPr>
        <w:t xml:space="preserve"> solves </w:t>
      </w:r>
      <w:r w:rsidRPr="00CA0BBD">
        <w:rPr>
          <w:b w:val="0"/>
          <w:bCs/>
          <w:u w:val="single"/>
        </w:rPr>
        <w:t>every</w:t>
      </w:r>
      <w:r w:rsidRPr="00CA0BBD">
        <w:rPr>
          <w:b w:val="0"/>
          <w:bCs/>
        </w:rPr>
        <w:t xml:space="preserve"> impact.</w:t>
      </w:r>
    </w:p>
    <w:p w14:paraId="26949EA2" w14:textId="77777777" w:rsidR="00C01AED" w:rsidRDefault="00C01AED" w:rsidP="00C01AED">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2E9683EB" w14:textId="77777777" w:rsidR="00C01AED" w:rsidRPr="00382977" w:rsidRDefault="00C01AED" w:rsidP="00C01AED">
      <w:pPr>
        <w:rPr>
          <w:sz w:val="16"/>
        </w:rPr>
      </w:pPr>
      <w:r w:rsidRPr="00382977">
        <w:rPr>
          <w:sz w:val="16"/>
        </w:rPr>
        <w:t xml:space="preserve">The </w:t>
      </w:r>
      <w:r w:rsidRPr="00A573B8">
        <w:rPr>
          <w:rStyle w:val="StyleUnderline"/>
          <w:highlight w:val="yellow"/>
        </w:rPr>
        <w:t>MQD</w:t>
      </w:r>
      <w:r w:rsidRPr="00E32B92">
        <w:rPr>
          <w:rStyle w:val="StyleUnderline"/>
        </w:rPr>
        <w:t xml:space="preserve"> risks </w:t>
      </w:r>
      <w:r w:rsidRPr="00A573B8">
        <w:rPr>
          <w:rStyle w:val="Emphasis"/>
          <w:highlight w:val="yellow"/>
        </w:rPr>
        <w:t>hamstring</w:t>
      </w:r>
      <w:r w:rsidRPr="00E32B92">
        <w:rPr>
          <w:rStyle w:val="StyleUnderline"/>
        </w:rPr>
        <w:t>ing</w:t>
      </w:r>
      <w:r w:rsidRPr="00382977">
        <w:rPr>
          <w:sz w:val="16"/>
        </w:rPr>
        <w:t xml:space="preserve"> the </w:t>
      </w:r>
      <w:r w:rsidRPr="00E32B92">
        <w:rPr>
          <w:rStyle w:val="Emphasis"/>
          <w:highlight w:val="yellow"/>
        </w:rPr>
        <w:t>exec</w:t>
      </w:r>
      <w:r w:rsidRPr="00E32B92">
        <w:rPr>
          <w:rStyle w:val="StyleUnderline"/>
        </w:rPr>
        <w:t>utive</w:t>
      </w:r>
      <w:r w:rsidRPr="00382977">
        <w:rPr>
          <w:sz w:val="16"/>
        </w:rPr>
        <w:t xml:space="preserve"> branch’s </w:t>
      </w:r>
      <w:r w:rsidRPr="00A573B8">
        <w:rPr>
          <w:rStyle w:val="Emphasis"/>
          <w:highlight w:val="yellow"/>
        </w:rPr>
        <w:t>power to respond to threats</w:t>
      </w:r>
      <w:r w:rsidRPr="00EC725A">
        <w:rPr>
          <w:rStyle w:val="Emphasis"/>
        </w:rPr>
        <w:t xml:space="preserve"> to national security</w:t>
      </w:r>
      <w:r w:rsidRPr="00382977">
        <w:rPr>
          <w:sz w:val="16"/>
        </w:rPr>
        <w:t xml:space="preserve">. As we have explained above, </w:t>
      </w:r>
      <w:r w:rsidRPr="00382977">
        <w:rPr>
          <w:rStyle w:val="StyleUnderline"/>
          <w:highlight w:val="yellow"/>
        </w:rPr>
        <w:t xml:space="preserve">unless </w:t>
      </w:r>
      <w:r w:rsidRPr="00E32B92">
        <w:rPr>
          <w:rStyle w:val="StyleUnderline"/>
          <w:highlight w:val="yellow"/>
        </w:rPr>
        <w:t>Congress is</w:t>
      </w:r>
      <w:r w:rsidRPr="00EC725A">
        <w:rPr>
          <w:rStyle w:val="StyleUnderline"/>
        </w:rPr>
        <w:t xml:space="preserve"> </w:t>
      </w:r>
      <w:r w:rsidRPr="00E32B92">
        <w:rPr>
          <w:rStyle w:val="StyleUnderline"/>
        </w:rPr>
        <w:t xml:space="preserve">sufficiently </w:t>
      </w:r>
      <w:r w:rsidRPr="00382977">
        <w:rPr>
          <w:rStyle w:val="StyleUnderline"/>
          <w:highlight w:val="yellow"/>
        </w:rPr>
        <w:t>clear</w:t>
      </w:r>
      <w:r w:rsidRPr="00EC725A">
        <w:rPr>
          <w:rStyle w:val="StyleUnderline"/>
        </w:rPr>
        <w:t xml:space="preserve"> in its delegation</w:t>
      </w:r>
      <w:r w:rsidRPr="00382977">
        <w:rPr>
          <w:sz w:val="16"/>
        </w:rPr>
        <w:t xml:space="preserve"> of authority to the executive, the </w:t>
      </w:r>
      <w:r w:rsidRPr="00CA0BBD">
        <w:rPr>
          <w:rStyle w:val="StyleUnderline"/>
        </w:rPr>
        <w:t>courts may find</w:t>
      </w:r>
      <w:r w:rsidRPr="00CA0BBD">
        <w:rPr>
          <w:sz w:val="16"/>
        </w:rPr>
        <w:t xml:space="preserve"> that </w:t>
      </w:r>
      <w:r w:rsidRPr="00CA0BBD">
        <w:rPr>
          <w:rStyle w:val="StyleUnderline"/>
        </w:rPr>
        <w:t xml:space="preserve">the </w:t>
      </w:r>
      <w:r w:rsidRPr="00CA0BBD">
        <w:rPr>
          <w:rStyle w:val="Emphasis"/>
        </w:rPr>
        <w:t>exec</w:t>
      </w:r>
      <w:r w:rsidRPr="00CA0BBD">
        <w:rPr>
          <w:rStyle w:val="StyleUnderline"/>
        </w:rPr>
        <w:t>utive</w:t>
      </w:r>
      <w:r w:rsidRPr="00CA0BBD">
        <w:rPr>
          <w:sz w:val="16"/>
        </w:rPr>
        <w:t xml:space="preserve"> branch</w:t>
      </w:r>
      <w:r w:rsidRPr="00382977">
        <w:rPr>
          <w:sz w:val="16"/>
        </w:rPr>
        <w:t xml:space="preserve"> </w:t>
      </w:r>
      <w:r w:rsidRPr="00382977">
        <w:rPr>
          <w:rStyle w:val="Emphasis"/>
          <w:highlight w:val="yellow"/>
        </w:rPr>
        <w:t>lacks</w:t>
      </w:r>
      <w:r w:rsidRPr="00EC725A">
        <w:rPr>
          <w:rStyle w:val="Emphasis"/>
        </w:rPr>
        <w:t xml:space="preserve"> the </w:t>
      </w:r>
      <w:r w:rsidRPr="00382977">
        <w:rPr>
          <w:rStyle w:val="Emphasis"/>
          <w:highlight w:val="yellow"/>
        </w:rPr>
        <w:t>power to respond</w:t>
      </w:r>
      <w:r w:rsidRPr="00E32B92">
        <w:rPr>
          <w:rStyle w:val="Emphasis"/>
        </w:rPr>
        <w:t xml:space="preserve"> to crises</w:t>
      </w:r>
      <w:r w:rsidRPr="00EC725A">
        <w:rPr>
          <w:rStyle w:val="StyleUnderline"/>
        </w:rPr>
        <w:t xml:space="preserve"> abroad </w:t>
      </w:r>
      <w:r w:rsidRPr="00382977">
        <w:rPr>
          <w:rStyle w:val="StyleUnderline"/>
          <w:highlight w:val="yellow"/>
        </w:rPr>
        <w:t>with econ</w:t>
      </w:r>
      <w:r w:rsidRPr="00CA0BBD">
        <w:rPr>
          <w:rStyle w:val="StyleUnderline"/>
        </w:rPr>
        <w:t xml:space="preserve">omic </w:t>
      </w:r>
      <w:r w:rsidRPr="00382977">
        <w:rPr>
          <w:rStyle w:val="StyleUnderline"/>
          <w:highlight w:val="yellow"/>
        </w:rPr>
        <w:t>tools</w:t>
      </w:r>
      <w:r w:rsidRPr="00382977">
        <w:rPr>
          <w:sz w:val="16"/>
        </w:rPr>
        <w:t xml:space="preserve">. The </w:t>
      </w:r>
      <w:r w:rsidRPr="00EC725A">
        <w:rPr>
          <w:rStyle w:val="StyleUnderline"/>
        </w:rPr>
        <w:t>loss of those tools</w:t>
      </w:r>
      <w:r w:rsidRPr="00382977">
        <w:rPr>
          <w:sz w:val="16"/>
        </w:rPr>
        <w:t xml:space="preserve">, in turn, </w:t>
      </w:r>
      <w:r w:rsidRPr="00EC725A">
        <w:rPr>
          <w:rStyle w:val="StyleUnderline"/>
        </w:rPr>
        <w:t xml:space="preserve">may affect U.S. government policies across a </w:t>
      </w:r>
      <w:r w:rsidRPr="00EC725A">
        <w:rPr>
          <w:rStyle w:val="Emphasis"/>
        </w:rPr>
        <w:t>wide range of critical areas</w:t>
      </w:r>
      <w:r w:rsidRPr="00382977">
        <w:rPr>
          <w:sz w:val="16"/>
        </w:rPr>
        <w:t xml:space="preserve">. Many of the effects of this loss are obvious and need not be enumerated in depth. </w:t>
      </w:r>
      <w:r w:rsidRPr="00EC725A">
        <w:rPr>
          <w:rStyle w:val="StyleUnderline"/>
        </w:rPr>
        <w:t>If the aim of</w:t>
      </w:r>
      <w:r w:rsidRPr="00382977">
        <w:rPr>
          <w:sz w:val="16"/>
        </w:rPr>
        <w:t xml:space="preserve"> economic </w:t>
      </w:r>
      <w:r w:rsidRPr="00382977">
        <w:rPr>
          <w:rStyle w:val="Emphasis"/>
          <w:highlight w:val="yellow"/>
        </w:rPr>
        <w:t>sanctions</w:t>
      </w:r>
      <w:r w:rsidRPr="00EC725A">
        <w:rPr>
          <w:rStyle w:val="StyleUnderline"/>
        </w:rPr>
        <w:t xml:space="preserve"> is to </w:t>
      </w:r>
      <w:r w:rsidRPr="00382977">
        <w:rPr>
          <w:rStyle w:val="StyleUnderline"/>
          <w:highlight w:val="yellow"/>
        </w:rPr>
        <w:t>dry up</w:t>
      </w:r>
      <w:r w:rsidRPr="00E32B92">
        <w:rPr>
          <w:rStyle w:val="StyleUnderline"/>
        </w:rPr>
        <w:t xml:space="preserve"> </w:t>
      </w:r>
      <w:r w:rsidRPr="00E32B92">
        <w:rPr>
          <w:rStyle w:val="Emphasis"/>
        </w:rPr>
        <w:t xml:space="preserve">funding for </w:t>
      </w:r>
      <w:r w:rsidRPr="00382977">
        <w:rPr>
          <w:rStyle w:val="Emphasis"/>
          <w:highlight w:val="yellow"/>
        </w:rPr>
        <w:t>terror</w:t>
      </w:r>
      <w:r w:rsidRPr="00CA0BBD">
        <w:rPr>
          <w:rStyle w:val="Emphasis"/>
        </w:rPr>
        <w:t>ism</w:t>
      </w:r>
      <w:r w:rsidRPr="00CA0BBD">
        <w:rPr>
          <w:rStyle w:val="StyleUnderline"/>
        </w:rPr>
        <w:t xml:space="preserve"> </w:t>
      </w:r>
      <w:r w:rsidRPr="00382977">
        <w:rPr>
          <w:rStyle w:val="StyleUnderline"/>
          <w:highlight w:val="yellow"/>
        </w:rPr>
        <w:t>or</w:t>
      </w:r>
      <w:r w:rsidRPr="00EC725A">
        <w:rPr>
          <w:rStyle w:val="StyleUnderline"/>
        </w:rPr>
        <w:t xml:space="preserve"> investment in a </w:t>
      </w:r>
      <w:r w:rsidRPr="00382977">
        <w:rPr>
          <w:rStyle w:val="Emphasis"/>
          <w:highlight w:val="yellow"/>
        </w:rPr>
        <w:t>rogue nuc</w:t>
      </w:r>
      <w:r w:rsidRPr="00CA0BBD">
        <w:rPr>
          <w:rStyle w:val="Emphasis"/>
        </w:rPr>
        <w:t xml:space="preserve">lear </w:t>
      </w:r>
      <w:r w:rsidRPr="00382977">
        <w:rPr>
          <w:rStyle w:val="Emphasis"/>
          <w:highlight w:val="yellow"/>
        </w:rPr>
        <w:t>program</w:t>
      </w:r>
      <w:r w:rsidRPr="00382977">
        <w:rPr>
          <w:sz w:val="16"/>
        </w:rPr>
        <w:t xml:space="preserve">, for instance, </w:t>
      </w:r>
      <w:r w:rsidRPr="00EC725A">
        <w:rPr>
          <w:rStyle w:val="StyleUnderline"/>
        </w:rPr>
        <w:t>preventing</w:t>
      </w:r>
      <w:r w:rsidRPr="00382977">
        <w:rPr>
          <w:sz w:val="16"/>
        </w:rPr>
        <w:t xml:space="preserve"> the </w:t>
      </w:r>
      <w:r w:rsidRPr="00EC725A">
        <w:rPr>
          <w:rStyle w:val="StyleUnderline"/>
        </w:rPr>
        <w:t>use of those tools will allow funding of those activities to continue</w:t>
      </w:r>
      <w:r w:rsidRPr="00CA0BBD">
        <w:rPr>
          <w:rStyle w:val="StyleUnderline"/>
        </w:rPr>
        <w:t xml:space="preserve">. If the </w:t>
      </w:r>
      <w:r w:rsidRPr="00CA0BBD">
        <w:rPr>
          <w:rStyle w:val="Emphasis"/>
        </w:rPr>
        <w:t>U</w:t>
      </w:r>
      <w:r w:rsidRPr="00CA0BBD">
        <w:rPr>
          <w:sz w:val="16"/>
        </w:rPr>
        <w:t xml:space="preserve">nited </w:t>
      </w:r>
      <w:r w:rsidRPr="00CA0BBD">
        <w:rPr>
          <w:rStyle w:val="Emphasis"/>
        </w:rPr>
        <w:t>S</w:t>
      </w:r>
      <w:r w:rsidRPr="00CA0BBD">
        <w:rPr>
          <w:sz w:val="16"/>
        </w:rPr>
        <w:t>tate</w:t>
      </w:r>
      <w:r w:rsidRPr="00E32B92">
        <w:rPr>
          <w:rStyle w:val="StyleUnderline"/>
        </w:rPr>
        <w:t>s’</w:t>
      </w:r>
      <w:r w:rsidRPr="00EC725A">
        <w:rPr>
          <w:rStyle w:val="StyleUnderline"/>
        </w:rPr>
        <w:t xml:space="preserve"> </w:t>
      </w:r>
      <w:r w:rsidRPr="00382977">
        <w:rPr>
          <w:rStyle w:val="Emphasis"/>
          <w:highlight w:val="yellow"/>
        </w:rPr>
        <w:t>leverage in</w:t>
      </w:r>
      <w:r w:rsidRPr="00EC725A">
        <w:rPr>
          <w:rStyle w:val="Emphasis"/>
        </w:rPr>
        <w:t xml:space="preserve"> foreign policy </w:t>
      </w:r>
      <w:r w:rsidRPr="00382977">
        <w:rPr>
          <w:rStyle w:val="Emphasis"/>
          <w:highlight w:val="yellow"/>
        </w:rPr>
        <w:t>negotiations</w:t>
      </w:r>
      <w:r w:rsidRPr="00EC725A">
        <w:rPr>
          <w:rStyle w:val="StyleUnderline"/>
        </w:rPr>
        <w:t xml:space="preserve"> is </w:t>
      </w:r>
      <w:r w:rsidRPr="00382977">
        <w:rPr>
          <w:rStyle w:val="StyleUnderline"/>
          <w:highlight w:val="yellow"/>
        </w:rPr>
        <w:t>reduced by</w:t>
      </w:r>
      <w:r w:rsidRPr="00EC725A">
        <w:rPr>
          <w:rStyle w:val="StyleUnderline"/>
        </w:rPr>
        <w:t xml:space="preserve"> its </w:t>
      </w:r>
      <w:r w:rsidRPr="00382977">
        <w:rPr>
          <w:rStyle w:val="StyleUnderline"/>
          <w:highlight w:val="yellow"/>
        </w:rPr>
        <w:t>dependence on</w:t>
      </w:r>
      <w:r w:rsidRPr="00EC725A">
        <w:rPr>
          <w:rStyle w:val="StyleUnderline"/>
        </w:rPr>
        <w:t xml:space="preserve"> foreign trading partners like </w:t>
      </w:r>
      <w:r w:rsidRPr="00382977">
        <w:rPr>
          <w:rStyle w:val="StyleUnderline"/>
          <w:highlight w:val="yellow"/>
        </w:rPr>
        <w:t>China or Russia</w:t>
      </w:r>
      <w:r w:rsidRPr="00EC725A">
        <w:rPr>
          <w:rStyle w:val="StyleUnderline"/>
        </w:rPr>
        <w:t xml:space="preserve"> for critical materials, medicines, or fuels</w:t>
      </w:r>
      <w:r w:rsidRPr="00E32B92">
        <w:rPr>
          <w:rStyle w:val="StyleUnderline"/>
        </w:rPr>
        <w:t xml:space="preserve">, and </w:t>
      </w:r>
      <w:r w:rsidRPr="00E32B92">
        <w:rPr>
          <w:rStyle w:val="Emphasis"/>
        </w:rPr>
        <w:t>economic tools are unavailable to reduce that dependence</w:t>
      </w:r>
      <w:r w:rsidRPr="00E32B92">
        <w:rPr>
          <w:rStyle w:val="StyleUnderline"/>
        </w:rPr>
        <w:t>,</w:t>
      </w:r>
      <w:r w:rsidRPr="00EC725A">
        <w:rPr>
          <w:rStyle w:val="StyleUnderline"/>
        </w:rPr>
        <w:t xml:space="preserve"> </w:t>
      </w:r>
      <w:r w:rsidRPr="00CA0BBD">
        <w:rPr>
          <w:rStyle w:val="StyleUnderline"/>
        </w:rPr>
        <w:t xml:space="preserve">then the </w:t>
      </w:r>
      <w:r w:rsidRPr="00CA0BBD">
        <w:rPr>
          <w:rStyle w:val="Emphasis"/>
        </w:rPr>
        <w:t>U</w:t>
      </w:r>
      <w:r w:rsidRPr="00CA0BBD">
        <w:rPr>
          <w:sz w:val="16"/>
        </w:rPr>
        <w:t xml:space="preserve">nited </w:t>
      </w:r>
      <w:r w:rsidRPr="00CA0BBD">
        <w:rPr>
          <w:rStyle w:val="Emphasis"/>
        </w:rPr>
        <w:t>S</w:t>
      </w:r>
      <w:r w:rsidRPr="00CA0BBD">
        <w:rPr>
          <w:sz w:val="16"/>
        </w:rPr>
        <w:t xml:space="preserve">tates </w:t>
      </w:r>
      <w:r w:rsidRPr="00CA0BBD">
        <w:rPr>
          <w:rStyle w:val="StyleUnderline"/>
        </w:rPr>
        <w:t>will</w:t>
      </w:r>
      <w:r w:rsidRPr="00EC725A">
        <w:rPr>
          <w:rStyle w:val="StyleUnderline"/>
        </w:rPr>
        <w:t xml:space="preserve"> </w:t>
      </w:r>
      <w:r w:rsidRPr="00382977">
        <w:rPr>
          <w:rStyle w:val="Emphasis"/>
          <w:highlight w:val="yellow"/>
        </w:rPr>
        <w:t>enter</w:t>
      </w:r>
      <w:r w:rsidRPr="00EC725A">
        <w:rPr>
          <w:rStyle w:val="Emphasis"/>
        </w:rPr>
        <w:t xml:space="preserve"> fo</w:t>
      </w:r>
      <w:r w:rsidRPr="00382977">
        <w:rPr>
          <w:sz w:val="16"/>
        </w:rPr>
        <w:t xml:space="preserve">reign </w:t>
      </w:r>
      <w:r w:rsidRPr="00EC725A">
        <w:rPr>
          <w:rStyle w:val="Emphasis"/>
        </w:rPr>
        <w:t>po</w:t>
      </w:r>
      <w:r w:rsidRPr="00382977">
        <w:rPr>
          <w:sz w:val="16"/>
        </w:rPr>
        <w:t xml:space="preserve">licy </w:t>
      </w:r>
      <w:r w:rsidRPr="00382977">
        <w:rPr>
          <w:rStyle w:val="Emphasis"/>
          <w:highlight w:val="yellow"/>
        </w:rPr>
        <w:t>crises at</w:t>
      </w:r>
      <w:r w:rsidRPr="00CA0BBD">
        <w:rPr>
          <w:rStyle w:val="Emphasis"/>
        </w:rPr>
        <w:t xml:space="preserve"> a </w:t>
      </w:r>
      <w:r w:rsidRPr="00382977">
        <w:rPr>
          <w:rStyle w:val="Emphasis"/>
          <w:highlight w:val="yellow"/>
        </w:rPr>
        <w:t>disadvantage</w:t>
      </w:r>
      <w:r w:rsidRPr="00EC725A">
        <w:rPr>
          <w:rStyle w:val="StyleUnderline"/>
        </w:rPr>
        <w:t>. Imagine</w:t>
      </w:r>
      <w:r w:rsidRPr="00382977">
        <w:rPr>
          <w:sz w:val="16"/>
        </w:rPr>
        <w:t xml:space="preserve">, for example, </w:t>
      </w:r>
      <w:r w:rsidRPr="00EC725A">
        <w:rPr>
          <w:rStyle w:val="StyleUnderline"/>
        </w:rPr>
        <w:t xml:space="preserve">if the </w:t>
      </w:r>
      <w:r w:rsidRPr="00EC725A">
        <w:rPr>
          <w:rStyle w:val="Emphasis"/>
        </w:rPr>
        <w:t>U</w:t>
      </w:r>
      <w:r w:rsidRPr="00EC725A">
        <w:rPr>
          <w:rStyle w:val="StyleUnderline"/>
        </w:rPr>
        <w:t xml:space="preserve">nited </w:t>
      </w:r>
      <w:r w:rsidRPr="00EC725A">
        <w:rPr>
          <w:rStyle w:val="Emphasis"/>
        </w:rPr>
        <w:t>S</w:t>
      </w:r>
      <w:r w:rsidRPr="00EC725A">
        <w:rPr>
          <w:rStyle w:val="StyleUnderline"/>
        </w:rPr>
        <w:t>tates had not been able to negotiate the Algiers Accords</w:t>
      </w:r>
      <w:r w:rsidRPr="00382977">
        <w:rPr>
          <w:sz w:val="16"/>
        </w:rPr>
        <w:t xml:space="preserve">, which freed the U.S. hostages in Iran, </w:t>
      </w:r>
      <w:r w:rsidRPr="00EC725A">
        <w:rPr>
          <w:rStyle w:val="StyleUnderline"/>
        </w:rPr>
        <w:t>because it lacked the power to block Iranian assets</w:t>
      </w:r>
      <w:r w:rsidRPr="00382977">
        <w:rPr>
          <w:sz w:val="16"/>
        </w:rPr>
        <w:t xml:space="preserve"> and trade those assets and U.S. claims against them for the freedom of the hostages. </w:t>
      </w:r>
    </w:p>
    <w:p w14:paraId="5F4FAAC2" w14:textId="77777777" w:rsidR="00C01AED" w:rsidRPr="00382977" w:rsidRDefault="00C01AED" w:rsidP="00C01AED">
      <w:pPr>
        <w:rPr>
          <w:sz w:val="16"/>
        </w:rPr>
      </w:pPr>
      <w:r w:rsidRPr="00382977">
        <w:rPr>
          <w:sz w:val="16"/>
        </w:rPr>
        <w:t xml:space="preserve">The </w:t>
      </w:r>
      <w:r w:rsidRPr="00EC725A">
        <w:rPr>
          <w:rStyle w:val="StyleUnderline"/>
        </w:rPr>
        <w:t xml:space="preserve">loss of economic tools to address foreign policy issues also creates a </w:t>
      </w:r>
      <w:r w:rsidRPr="00EC725A">
        <w:rPr>
          <w:rStyle w:val="Emphasis"/>
        </w:rPr>
        <w:t>number of risks</w:t>
      </w:r>
      <w:r w:rsidRPr="00EC725A">
        <w:rPr>
          <w:rStyle w:val="StyleUnderline"/>
        </w:rPr>
        <w:t xml:space="preserve"> that are less obvious</w:t>
      </w:r>
      <w:r w:rsidRPr="00382977">
        <w:rPr>
          <w:sz w:val="16"/>
        </w:rPr>
        <w:t xml:space="preserve">. Most alarmingly, the </w:t>
      </w:r>
      <w:r w:rsidRPr="00382977">
        <w:rPr>
          <w:rStyle w:val="StyleUnderline"/>
          <w:highlight w:val="yellow"/>
        </w:rPr>
        <w:t>MQD</w:t>
      </w:r>
      <w:r w:rsidRPr="00EC725A">
        <w:rPr>
          <w:rStyle w:val="StyleUnderline"/>
        </w:rPr>
        <w:t>’s application to economic policies used in foreign conflicts may</w:t>
      </w:r>
      <w:r w:rsidRPr="00382977">
        <w:rPr>
          <w:sz w:val="16"/>
        </w:rPr>
        <w:t xml:space="preserve">, in some situations, </w:t>
      </w:r>
      <w:r w:rsidRPr="00382977">
        <w:rPr>
          <w:rStyle w:val="Emphasis"/>
          <w:highlight w:val="yellow"/>
        </w:rPr>
        <w:t>increase</w:t>
      </w:r>
      <w:r w:rsidRPr="00EC725A">
        <w:rPr>
          <w:rStyle w:val="Emphasis"/>
        </w:rPr>
        <w:t xml:space="preserve"> the </w:t>
      </w:r>
      <w:r w:rsidRPr="00CA0BBD">
        <w:rPr>
          <w:rStyle w:val="Emphasis"/>
        </w:rPr>
        <w:t>likelihood</w:t>
      </w:r>
      <w:r w:rsidRPr="00382977">
        <w:rPr>
          <w:sz w:val="16"/>
        </w:rPr>
        <w:t xml:space="preserve"> that </w:t>
      </w:r>
      <w:r w:rsidRPr="00CA0BBD">
        <w:rPr>
          <w:rStyle w:val="Emphasis"/>
        </w:rPr>
        <w:t>traditional military assets will be used</w:t>
      </w:r>
      <w:r w:rsidRPr="00CA0BBD">
        <w:rPr>
          <w:rStyle w:val="StyleUnderline"/>
        </w:rPr>
        <w:t xml:space="preserve">, or will be </w:t>
      </w:r>
      <w:r w:rsidRPr="00CA0BBD">
        <w:rPr>
          <w:rStyle w:val="Emphasis"/>
        </w:rPr>
        <w:t>used for longer</w:t>
      </w:r>
      <w:r w:rsidRPr="00CA0BBD">
        <w:rPr>
          <w:rStyle w:val="StyleUnderline"/>
        </w:rPr>
        <w:t xml:space="preserve">, in </w:t>
      </w:r>
      <w:r w:rsidRPr="00382977">
        <w:rPr>
          <w:rStyle w:val="Emphasis"/>
          <w:highlight w:val="yellow"/>
        </w:rPr>
        <w:t>direct confrontations with foreign powers</w:t>
      </w:r>
      <w:r w:rsidRPr="00382977">
        <w:rPr>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the </w:t>
      </w:r>
      <w:r w:rsidRPr="00875E77">
        <w:rPr>
          <w:rStyle w:val="StyleUnderline"/>
          <w:highlight w:val="yellow"/>
        </w:rPr>
        <w:t>loss of</w:t>
      </w:r>
      <w:r w:rsidRPr="00EC725A">
        <w:rPr>
          <w:rStyle w:val="StyleUnderline"/>
        </w:rPr>
        <w:t xml:space="preserve"> economic </w:t>
      </w:r>
      <w:r w:rsidRPr="00875E77">
        <w:rPr>
          <w:rStyle w:val="StyleUnderline"/>
          <w:highlight w:val="yellow"/>
        </w:rPr>
        <w:t>sanctions</w:t>
      </w:r>
      <w:r w:rsidRPr="00EC725A">
        <w:rPr>
          <w:rStyle w:val="StyleUnderline"/>
        </w:rPr>
        <w:t xml:space="preserve"> may </w:t>
      </w:r>
      <w:r w:rsidRPr="00875E77">
        <w:rPr>
          <w:rStyle w:val="StyleUnderline"/>
          <w:highlight w:val="yellow"/>
        </w:rPr>
        <w:t>prolong conflicts</w:t>
      </w:r>
      <w:r w:rsidRPr="00EC725A">
        <w:rPr>
          <w:rStyle w:val="StyleUnderline"/>
        </w:rPr>
        <w:t xml:space="preserve"> that are already under way by </w:t>
      </w:r>
      <w:r w:rsidRPr="00875E77">
        <w:rPr>
          <w:rStyle w:val="StyleUnderline"/>
          <w:highlight w:val="yellow"/>
        </w:rPr>
        <w:t>denying</w:t>
      </w:r>
      <w:r w:rsidRPr="00EC725A">
        <w:rPr>
          <w:rStyle w:val="StyleUnderline"/>
        </w:rPr>
        <w:t xml:space="preserve"> the United States a </w:t>
      </w:r>
      <w:r w:rsidRPr="00875E77">
        <w:rPr>
          <w:rStyle w:val="StyleUnderline"/>
          <w:highlight w:val="yellow"/>
        </w:rPr>
        <w:t>tool to cut off</w:t>
      </w:r>
      <w:r w:rsidRPr="00EC725A">
        <w:rPr>
          <w:rStyle w:val="StyleUnderline"/>
        </w:rPr>
        <w:t xml:space="preserve"> funding for an </w:t>
      </w:r>
      <w:r w:rsidRPr="00875E77">
        <w:rPr>
          <w:rStyle w:val="StyleUnderline"/>
          <w:highlight w:val="yellow"/>
        </w:rPr>
        <w:t>adversary’s war efforts</w:t>
      </w:r>
      <w:r w:rsidRPr="00382977">
        <w:rPr>
          <w:sz w:val="16"/>
        </w:rPr>
        <w:t xml:space="preserve"> or pushing presidents to engage in other military operations short of committing troops. For example, drone strikes or limited air strikes are low-risk to U.S. personnel, but they can cause significant harm in the target countries and can be as disruptive to diplomatic relations as more significant shows of force. Economic tools have the same advantages—low risk to U.S. personnel while minimizing the direct loss of life and potential to spawn retaliatory use of force against U.S. or U.S.-aligned targets. Limiting presidents’ freedom to use economic tools to sanction an enemy may make the use of these kinds of targeted uses of force—with their higher risk of collateral consequences to U.S. interests—more likely.</w:t>
      </w:r>
    </w:p>
    <w:p w14:paraId="0E56ACE5" w14:textId="77777777" w:rsidR="00C01AED" w:rsidRPr="00382977" w:rsidRDefault="00C01AED" w:rsidP="00C01AED">
      <w:pPr>
        <w:rPr>
          <w:sz w:val="16"/>
        </w:rPr>
      </w:pPr>
      <w:r w:rsidRPr="00382977">
        <w:rPr>
          <w:sz w:val="16"/>
        </w:rPr>
        <w:t xml:space="preserve">In addition, </w:t>
      </w:r>
      <w:r w:rsidRPr="001009E3">
        <w:rPr>
          <w:rStyle w:val="StyleUnderline"/>
        </w:rPr>
        <w:t>presidents</w:t>
      </w:r>
      <w:r w:rsidRPr="00382977">
        <w:rPr>
          <w:sz w:val="16"/>
        </w:rPr>
        <w:t xml:space="preserve"> often </w:t>
      </w:r>
      <w:r w:rsidRPr="001009E3">
        <w:rPr>
          <w:rStyle w:val="StyleUnderline"/>
        </w:rPr>
        <w:t xml:space="preserve">shape foreign policy by simply </w:t>
      </w:r>
      <w:r w:rsidRPr="001009E3">
        <w:rPr>
          <w:rStyle w:val="Emphasis"/>
        </w:rPr>
        <w:t>threatening to use force</w:t>
      </w:r>
      <w:r w:rsidRPr="001009E3">
        <w:rPr>
          <w:rStyle w:val="StyleUnderline"/>
        </w:rPr>
        <w:t xml:space="preserve">.  If a foreign government takes an action that would trigger the threat, a </w:t>
      </w:r>
      <w:r w:rsidRPr="00382977">
        <w:rPr>
          <w:rStyle w:val="StyleUnderline"/>
          <w:highlight w:val="yellow"/>
        </w:rPr>
        <w:t>president</w:t>
      </w:r>
      <w:r w:rsidRPr="001009E3">
        <w:rPr>
          <w:rStyle w:val="StyleUnderline"/>
        </w:rPr>
        <w:t xml:space="preserve"> who was bluffing </w:t>
      </w:r>
      <w:r w:rsidRPr="00382977">
        <w:rPr>
          <w:rStyle w:val="StyleUnderline"/>
          <w:highlight w:val="yellow"/>
        </w:rPr>
        <w:t>might</w:t>
      </w:r>
      <w:r w:rsidRPr="001009E3">
        <w:rPr>
          <w:rStyle w:val="StyleUnderline"/>
        </w:rPr>
        <w:t xml:space="preserve"> feel </w:t>
      </w:r>
      <w:r w:rsidRPr="001009E3">
        <w:rPr>
          <w:rStyle w:val="Emphasis"/>
        </w:rPr>
        <w:t xml:space="preserve">compelled to take </w:t>
      </w:r>
      <w:r w:rsidRPr="00382977">
        <w:rPr>
          <w:rStyle w:val="Emphasis"/>
          <w:highlight w:val="yellow"/>
        </w:rPr>
        <w:t>act</w:t>
      </w:r>
      <w:r w:rsidRPr="00382977">
        <w:rPr>
          <w:rStyle w:val="StyleUnderline"/>
        </w:rPr>
        <w:t xml:space="preserve">ion </w:t>
      </w:r>
      <w:r w:rsidRPr="00382977">
        <w:rPr>
          <w:rStyle w:val="Emphasis"/>
          <w:highlight w:val="yellow"/>
        </w:rPr>
        <w:t>to preserve</w:t>
      </w:r>
      <w:r w:rsidRPr="001009E3">
        <w:rPr>
          <w:rStyle w:val="Emphasis"/>
        </w:rPr>
        <w:t xml:space="preserve"> their </w:t>
      </w:r>
      <w:r w:rsidRPr="00382977">
        <w:rPr>
          <w:rStyle w:val="Emphasis"/>
          <w:highlight w:val="yellow"/>
        </w:rPr>
        <w:t>cred</w:t>
      </w:r>
      <w:r w:rsidRPr="00382977">
        <w:rPr>
          <w:rStyle w:val="StyleUnderline"/>
        </w:rPr>
        <w:t>ibility</w:t>
      </w:r>
      <w:r w:rsidRPr="00382977">
        <w:rPr>
          <w:sz w:val="16"/>
        </w:rPr>
        <w:t xml:space="preserve">.  Or the president might see “the cost of a prior threat as sunk” </w:t>
      </w:r>
      <w:r w:rsidRPr="001009E3">
        <w:rPr>
          <w:rStyle w:val="StyleUnderline"/>
        </w:rPr>
        <w:t xml:space="preserve">and therefore feel a need to follow up </w:t>
      </w:r>
      <w:r w:rsidRPr="00382977">
        <w:rPr>
          <w:rStyle w:val="Emphasis"/>
          <w:highlight w:val="yellow"/>
        </w:rPr>
        <w:t>even if</w:t>
      </w:r>
      <w:r w:rsidRPr="001009E3">
        <w:rPr>
          <w:rStyle w:val="Emphasis"/>
        </w:rPr>
        <w:t xml:space="preserve"> taking action would be </w:t>
      </w:r>
      <w:r w:rsidRPr="00382977">
        <w:rPr>
          <w:rStyle w:val="Emphasis"/>
          <w:highlight w:val="yellow"/>
        </w:rPr>
        <w:t>irrational</w:t>
      </w:r>
      <w:r w:rsidRPr="00382977">
        <w:rPr>
          <w:sz w:val="16"/>
        </w:rPr>
        <w:t xml:space="preserve">.  The </w:t>
      </w:r>
      <w:r w:rsidRPr="001009E3">
        <w:rPr>
          <w:rStyle w:val="Emphasis"/>
        </w:rPr>
        <w:t>range of tools</w:t>
      </w:r>
      <w:r w:rsidRPr="001009E3">
        <w:rPr>
          <w:rStyle w:val="StyleUnderline"/>
        </w:rPr>
        <w:t xml:space="preserve"> a president has in these contexts is critical. Shrinking the toolset </w:t>
      </w:r>
      <w:r w:rsidRPr="001009E3">
        <w:rPr>
          <w:rStyle w:val="Emphasis"/>
        </w:rPr>
        <w:t>reduces the set of options for issuing credible threats</w:t>
      </w:r>
      <w:r w:rsidRPr="001009E3">
        <w:rPr>
          <w:rStyle w:val="StyleUnderline"/>
        </w:rPr>
        <w:t xml:space="preserve"> or choosing a </w:t>
      </w:r>
      <w:r w:rsidRPr="001009E3">
        <w:rPr>
          <w:rStyle w:val="Emphasis"/>
        </w:rPr>
        <w:t>proportional response</w:t>
      </w:r>
      <w:r w:rsidRPr="00382977">
        <w:rPr>
          <w:sz w:val="16"/>
        </w:rPr>
        <w:t>.</w:t>
      </w:r>
    </w:p>
    <w:p w14:paraId="2E338D8E" w14:textId="77777777" w:rsidR="00C01AED" w:rsidRDefault="00C01AED" w:rsidP="00C01AED">
      <w:pPr>
        <w:rPr>
          <w:sz w:val="16"/>
        </w:rPr>
      </w:pPr>
      <w:r w:rsidRPr="00382977">
        <w:rPr>
          <w:sz w:val="16"/>
        </w:rPr>
        <w:t xml:space="preserve">Finally, </w:t>
      </w:r>
      <w:r w:rsidRPr="00FE589C">
        <w:rPr>
          <w:rStyle w:val="StyleUnderline"/>
        </w:rPr>
        <w:t xml:space="preserve">for domestic political reasons, presidents often wish to be </w:t>
      </w:r>
      <w:r w:rsidRPr="00FE589C">
        <w:rPr>
          <w:rStyle w:val="Emphasis"/>
        </w:rPr>
        <w:t>seen responding to a foreign conflict</w:t>
      </w:r>
      <w:r w:rsidRPr="00382977">
        <w:rPr>
          <w:sz w:val="16"/>
        </w:rPr>
        <w:t xml:space="preserve">.  In such situations, the </w:t>
      </w:r>
      <w:r w:rsidRPr="00FE589C">
        <w:rPr>
          <w:rStyle w:val="StyleUnderline"/>
        </w:rPr>
        <w:t xml:space="preserve">effectiveness of the response may be secondary to being able to </w:t>
      </w:r>
      <w:r w:rsidRPr="00FE589C">
        <w:rPr>
          <w:rStyle w:val="Emphasis"/>
        </w:rPr>
        <w:t>announce a response</w:t>
      </w:r>
      <w:r w:rsidRPr="00382977">
        <w:rPr>
          <w:sz w:val="16"/>
        </w:rPr>
        <w:t xml:space="preserve">. President Clinton, for instance, was widely thought to have ordered missile strikes on Afghanistan and Sudan in 1998 in order to distract from his domestic political troubles.  President Trump was accused of ordering a drone strike to kill Iranian General Qassem Suleimani in Iraq in order </w:t>
      </w:r>
      <w:r w:rsidRPr="00382977">
        <w:rPr>
          <w:sz w:val="16"/>
        </w:rPr>
        <w:lastRenderedPageBreak/>
        <w:t>to distract from his impeachment.  In these cases, presidents used military force, but economic sanctions can be an alternative when politics demand a response.</w:t>
      </w:r>
    </w:p>
    <w:p w14:paraId="0ACA5B8D" w14:textId="77777777" w:rsidR="00C01AED" w:rsidRDefault="00C01AED" w:rsidP="00C01AED">
      <w:pPr>
        <w:rPr>
          <w:sz w:val="16"/>
        </w:rPr>
      </w:pPr>
      <w:r w:rsidRPr="00875E77">
        <w:rPr>
          <w:sz w:val="16"/>
        </w:rPr>
        <w:t xml:space="preserve">The </w:t>
      </w:r>
      <w:r w:rsidRPr="00875E77">
        <w:rPr>
          <w:rStyle w:val="StyleUnderline"/>
        </w:rPr>
        <w:t>MQD’s application to economic warfare would</w:t>
      </w:r>
      <w:r w:rsidRPr="00875E77">
        <w:rPr>
          <w:sz w:val="16"/>
        </w:rPr>
        <w:t xml:space="preserve"> also </w:t>
      </w:r>
      <w:r w:rsidRPr="00875E77">
        <w:rPr>
          <w:rStyle w:val="Emphasis"/>
        </w:rPr>
        <w:t>reduce the president’s ability to deter foreign aggression</w:t>
      </w:r>
      <w:r w:rsidRPr="00875E77">
        <w:rPr>
          <w:rStyle w:val="StyleUnderline"/>
        </w:rPr>
        <w:t xml:space="preserve"> through a credible commitment to an economic policy measure</w:t>
      </w:r>
      <w:r w:rsidRPr="00875E77">
        <w:rPr>
          <w:sz w:val="16"/>
        </w:rPr>
        <w:t xml:space="preserve">. The </w:t>
      </w:r>
      <w:r w:rsidRPr="00875E77">
        <w:rPr>
          <w:rStyle w:val="StyleUnderline"/>
        </w:rPr>
        <w:t xml:space="preserve">use of </w:t>
      </w:r>
      <w:r w:rsidRPr="00875E77">
        <w:rPr>
          <w:rStyle w:val="Emphasis"/>
        </w:rPr>
        <w:t>any particular economic authority</w:t>
      </w:r>
      <w:r w:rsidRPr="00875E77">
        <w:rPr>
          <w:rStyle w:val="StyleUnderline"/>
        </w:rPr>
        <w:t xml:space="preserve"> to respond to a national security threat could be </w:t>
      </w:r>
      <w:r w:rsidRPr="00875E77">
        <w:rPr>
          <w:rStyle w:val="Emphasis"/>
        </w:rPr>
        <w:t>subject to litigation under the MQD</w:t>
      </w:r>
      <w:r w:rsidRPr="00875E77">
        <w:rPr>
          <w:sz w:val="16"/>
        </w:rPr>
        <w:t xml:space="preserve">. Thus, </w:t>
      </w:r>
      <w:r w:rsidRPr="00875E77">
        <w:rPr>
          <w:rStyle w:val="StyleUnderline"/>
        </w:rPr>
        <w:t xml:space="preserve">foreign </w:t>
      </w:r>
      <w:r w:rsidRPr="00875E77">
        <w:rPr>
          <w:rStyle w:val="Emphasis"/>
        </w:rPr>
        <w:t>enemies</w:t>
      </w:r>
      <w:r w:rsidRPr="00875E77">
        <w:rPr>
          <w:rStyle w:val="StyleUnderline"/>
        </w:rPr>
        <w:t xml:space="preserve"> and domestic actors </w:t>
      </w:r>
      <w:r w:rsidRPr="00875E77">
        <w:rPr>
          <w:rStyle w:val="Emphasis"/>
        </w:rPr>
        <w:t>may not respond to the executive branch’s actions</w:t>
      </w:r>
      <w:r w:rsidRPr="00875E77">
        <w:rPr>
          <w:rStyle w:val="StyleUnderline"/>
        </w:rPr>
        <w:t xml:space="preserve">, holding out for the possibility of </w:t>
      </w:r>
      <w:r w:rsidRPr="00875E77">
        <w:rPr>
          <w:rStyle w:val="Emphasis"/>
        </w:rPr>
        <w:t>relief through the courts</w:t>
      </w:r>
      <w:r w:rsidRPr="00875E77">
        <w:rPr>
          <w:rStyle w:val="StyleUnderline"/>
        </w:rPr>
        <w:t>. Judicial action can thereby weaken the executive branch’s hand on the international plane</w:t>
      </w:r>
      <w:r w:rsidRPr="00875E77">
        <w:rPr>
          <w:sz w:val="16"/>
        </w:rPr>
        <w:t>.  Indeed, precisely to avoid compromising the executive branch’s authority on the international stage,</w:t>
      </w:r>
      <w:r w:rsidRPr="005B0E1D">
        <w:rPr>
          <w:sz w:val="16"/>
        </w:rPr>
        <w:t xml:space="preserve"> Congress typically does not allow private suits to enforce the United States’ international trade agreements.  </w:t>
      </w:r>
      <w:r w:rsidRPr="00CA0BBD">
        <w:rPr>
          <w:rStyle w:val="StyleUnderline"/>
        </w:rPr>
        <w:t xml:space="preserve">Applying the MQD to economic statutes thus risks undermining the functional </w:t>
      </w:r>
      <w:r w:rsidRPr="00CA0BBD">
        <w:rPr>
          <w:rStyle w:val="Emphasis"/>
        </w:rPr>
        <w:t>advantages</w:t>
      </w:r>
      <w:r w:rsidRPr="00CA0BBD">
        <w:rPr>
          <w:rStyle w:val="StyleUnderline"/>
        </w:rPr>
        <w:t xml:space="preserve"> courts widely extol in the executive branch’s conduct of foreign affairs and which</w:t>
      </w:r>
      <w:r w:rsidRPr="005B0E1D">
        <w:rPr>
          <w:rStyle w:val="StyleUnderline"/>
        </w:rPr>
        <w:t xml:space="preserve"> Congress itself has sought to bolster</w:t>
      </w:r>
      <w:r w:rsidRPr="005B0E1D">
        <w:rPr>
          <w:sz w:val="16"/>
        </w:rPr>
        <w:t>.</w:t>
      </w:r>
    </w:p>
    <w:p w14:paraId="1026F755" w14:textId="77777777" w:rsidR="00C01AED" w:rsidRDefault="00C01AED" w:rsidP="00C01AED">
      <w:pPr>
        <w:pStyle w:val="Analytic"/>
      </w:pPr>
    </w:p>
    <w:p w14:paraId="41EB39D1" w14:textId="77777777" w:rsidR="00C01AED" w:rsidRDefault="00C01AED" w:rsidP="00C01AED">
      <w:pPr>
        <w:pStyle w:val="Heading3"/>
      </w:pPr>
      <w:r>
        <w:lastRenderedPageBreak/>
        <w:t xml:space="preserve">AT: 2- Solvency---2NC </w:t>
      </w:r>
    </w:p>
    <w:p w14:paraId="7815DAC4" w14:textId="77777777" w:rsidR="00C01AED" w:rsidRDefault="00C01AED" w:rsidP="00C01AED">
      <w:pPr>
        <w:pStyle w:val="Analytic"/>
      </w:pPr>
    </w:p>
    <w:p w14:paraId="79769B38" w14:textId="77777777" w:rsidR="00C01AED" w:rsidRPr="0031508C" w:rsidRDefault="00C01AED" w:rsidP="00C01AED">
      <w:pPr>
        <w:pStyle w:val="Heading4"/>
      </w:pPr>
      <w:r>
        <w:t xml:space="preserve">It creates an </w:t>
      </w:r>
      <w:r>
        <w:rPr>
          <w:u w:val="single"/>
        </w:rPr>
        <w:t>ironcla</w:t>
      </w:r>
      <w:r w:rsidRPr="00B40BA7">
        <w:rPr>
          <w:u w:val="single"/>
        </w:rPr>
        <w:t>d legal obligation</w:t>
      </w:r>
      <w:r>
        <w:t xml:space="preserve"> for the agency---its </w:t>
      </w:r>
      <w:r w:rsidRPr="00022F88">
        <w:rPr>
          <w:u w:val="single"/>
        </w:rPr>
        <w:t>effect</w:t>
      </w:r>
      <w:r>
        <w:t xml:space="preserve"> is </w:t>
      </w:r>
      <w:r>
        <w:rPr>
          <w:u w:val="single"/>
        </w:rPr>
        <w:t>equivalent</w:t>
      </w:r>
      <w:r>
        <w:t xml:space="preserve"> to the plan. </w:t>
      </w:r>
    </w:p>
    <w:p w14:paraId="562DA383" w14:textId="77777777" w:rsidR="00C01AED" w:rsidRPr="00BD1C0E" w:rsidRDefault="00C01AED" w:rsidP="00C01AED">
      <w:pPr>
        <w:rPr>
          <w:rStyle w:val="StyleUnderline"/>
          <w:highlight w:val="yellow"/>
        </w:rPr>
      </w:pPr>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2FE6AF48" w14:textId="77777777" w:rsidR="00C01AED" w:rsidRPr="00BD1C0E" w:rsidRDefault="00C01AED" w:rsidP="00C01AED">
      <w:pPr>
        <w:rPr>
          <w:rStyle w:val="StyleUnderline"/>
          <w:highlight w:val="yellow"/>
        </w:rPr>
      </w:pPr>
      <w:r w:rsidRPr="006E0603">
        <w:rPr>
          <w:sz w:val="14"/>
        </w:rPr>
        <w:t xml:space="preserve">In sum, if </w:t>
      </w:r>
      <w:r w:rsidRPr="00F00BD9">
        <w:rPr>
          <w:rStyle w:val="StyleUnderline"/>
        </w:rPr>
        <w:t xml:space="preserve">an administrative </w:t>
      </w:r>
      <w:r w:rsidRPr="00BD1C0E">
        <w:rPr>
          <w:rStyle w:val="StyleUnderline"/>
          <w:highlight w:val="yellow"/>
        </w:rPr>
        <w:t>agency</w:t>
      </w:r>
      <w:r w:rsidRPr="00F00BD9">
        <w:rPr>
          <w:rStyle w:val="StyleUnderline"/>
        </w:rPr>
        <w:t xml:space="preserve">, the White House, </w:t>
      </w:r>
      <w:r w:rsidRPr="00BD1C0E">
        <w:rPr>
          <w:rStyle w:val="StyleUnderline"/>
          <w:highlight w:val="yellow"/>
        </w:rPr>
        <w:t>and</w:t>
      </w:r>
      <w:r w:rsidRPr="00CA1BE2">
        <w:rPr>
          <w:rStyle w:val="StyleUnderline"/>
        </w:rPr>
        <w:t xml:space="preserve"> majorities in </w:t>
      </w:r>
      <w:r w:rsidRPr="00BD1C0E">
        <w:rPr>
          <w:rStyle w:val="StyleUnderline"/>
          <w:highlight w:val="yellow"/>
        </w:rPr>
        <w:t>Congress can</w:t>
      </w:r>
      <w:r w:rsidRPr="006E0603">
        <w:rPr>
          <w:sz w:val="14"/>
        </w:rPr>
        <w:t xml:space="preserve"> agree on their preferred view of the agency’s statutory authority, they can </w:t>
      </w:r>
      <w:r w:rsidRPr="00BD1C0E">
        <w:rPr>
          <w:rStyle w:val="Emphasis"/>
          <w:highlight w:val="yellow"/>
        </w:rPr>
        <w:t>use</w:t>
      </w:r>
      <w:r w:rsidRPr="00F00BD9">
        <w:rPr>
          <w:rStyle w:val="Emphasis"/>
        </w:rPr>
        <w:t xml:space="preserve"> the </w:t>
      </w:r>
      <w:r w:rsidRPr="00BD1C0E">
        <w:rPr>
          <w:rStyle w:val="Emphasis"/>
          <w:highlight w:val="yellow"/>
        </w:rPr>
        <w:t>CRA to secure speedy legislative endorsement</w:t>
      </w:r>
      <w:r w:rsidRPr="006E0603">
        <w:rPr>
          <w:sz w:val="14"/>
        </w:rPr>
        <w:t xml:space="preserve"> of that position. The four basic versions of this maneuver, illustrated by each of the four examples sketched above, can be summarized as follows:</w:t>
      </w:r>
    </w:p>
    <w:p w14:paraId="3FDF3D11" w14:textId="77777777" w:rsidR="00C01AED" w:rsidRPr="009A5151" w:rsidRDefault="00C01AED" w:rsidP="00C01AED">
      <w:pPr>
        <w:rPr>
          <w:rStyle w:val="StyleUnderline"/>
        </w:rPr>
      </w:pPr>
      <w:r w:rsidRPr="006E0603">
        <w:rPr>
          <w:sz w:val="14"/>
        </w:rPr>
        <w:t xml:space="preserve">(1) </w:t>
      </w:r>
      <w:r w:rsidRPr="009A5151">
        <w:rPr>
          <w:rStyle w:val="StyleUnderline"/>
        </w:rPr>
        <w:t>To permit an agency to do X, the agency should promulgate, and Congress should disapprove, a rule that says the statute prohibits X</w:t>
      </w:r>
      <w:r w:rsidRPr="009A5151">
        <w:rPr>
          <w:sz w:val="14"/>
        </w:rPr>
        <w:t>;</w:t>
      </w:r>
    </w:p>
    <w:p w14:paraId="72367BD5" w14:textId="77777777" w:rsidR="00C01AED" w:rsidRPr="00BD1C0E" w:rsidRDefault="00C01AED" w:rsidP="00C01AED">
      <w:pPr>
        <w:rPr>
          <w:rStyle w:val="StyleUnderline"/>
          <w:highlight w:val="yellow"/>
        </w:rPr>
      </w:pPr>
      <w:r w:rsidRPr="009A5151">
        <w:rPr>
          <w:sz w:val="14"/>
        </w:rPr>
        <w:t>(2)</w:t>
      </w:r>
      <w:r w:rsidRPr="006E0603">
        <w:rPr>
          <w:sz w:val="14"/>
        </w:rPr>
        <w:t xml:space="preserve"> To prohibit an agency from doing X, the agency should promulgate, and Congress should disapprove, a rule that says the statute permits X;</w:t>
      </w:r>
    </w:p>
    <w:p w14:paraId="2F397F3C" w14:textId="77777777" w:rsidR="00C01AED" w:rsidRPr="00BD1C0E" w:rsidRDefault="00C01AED" w:rsidP="00C01AED">
      <w:pPr>
        <w:rPr>
          <w:rStyle w:val="StyleUnderline"/>
          <w:highlight w:val="yellow"/>
        </w:rPr>
      </w:pPr>
      <w:r w:rsidRPr="006E0603">
        <w:rPr>
          <w:sz w:val="14"/>
        </w:rPr>
        <w:t xml:space="preserve">(3) </w:t>
      </w:r>
      <w:r w:rsidRPr="00BD1C0E">
        <w:rPr>
          <w:rStyle w:val="StyleUnderline"/>
          <w:highlight w:val="yellow"/>
        </w:rPr>
        <w:t>To require</w:t>
      </w:r>
      <w:r w:rsidRPr="001A784D">
        <w:rPr>
          <w:rStyle w:val="StyleUnderline"/>
        </w:rPr>
        <w:t xml:space="preserve"> an </w:t>
      </w:r>
      <w:r w:rsidRPr="00BD1C0E">
        <w:rPr>
          <w:rStyle w:val="StyleUnderline"/>
          <w:highlight w:val="yellow"/>
        </w:rPr>
        <w:t>agency to do X</w:t>
      </w:r>
      <w:r w:rsidRPr="001A784D">
        <w:rPr>
          <w:rStyle w:val="StyleUnderline"/>
        </w:rPr>
        <w:t xml:space="preserve">, the agency should </w:t>
      </w:r>
      <w:r w:rsidRPr="00BD1C0E">
        <w:rPr>
          <w:rStyle w:val="StyleUnderline"/>
          <w:highlight w:val="yellow"/>
        </w:rPr>
        <w:t>promulgate, and</w:t>
      </w:r>
      <w:r w:rsidRPr="001A784D">
        <w:rPr>
          <w:rStyle w:val="StyleUnderline"/>
        </w:rPr>
        <w:t xml:space="preserve"> </w:t>
      </w:r>
      <w:r w:rsidRPr="001A784D">
        <w:rPr>
          <w:rStyle w:val="Emphasis"/>
        </w:rPr>
        <w:t xml:space="preserve">Congress should </w:t>
      </w:r>
      <w:r w:rsidRPr="00BD1C0E">
        <w:rPr>
          <w:rStyle w:val="Emphasis"/>
          <w:highlight w:val="yellow"/>
        </w:rPr>
        <w:t>disapprove</w:t>
      </w:r>
      <w:r w:rsidRPr="001A784D">
        <w:rPr>
          <w:rStyle w:val="StyleUnderline"/>
        </w:rPr>
        <w:t xml:space="preserve">, a </w:t>
      </w:r>
      <w:r w:rsidRPr="00BD1C0E">
        <w:rPr>
          <w:rStyle w:val="StyleUnderline"/>
          <w:highlight w:val="yellow"/>
        </w:rPr>
        <w:t>rule</w:t>
      </w:r>
      <w:r w:rsidRPr="006F4B0D">
        <w:rPr>
          <w:rStyle w:val="StyleUnderline"/>
        </w:rPr>
        <w:t xml:space="preserve"> that says</w:t>
      </w:r>
      <w:r w:rsidRPr="001A784D">
        <w:rPr>
          <w:rStyle w:val="StyleUnderline"/>
        </w:rPr>
        <w:t xml:space="preserve"> </w:t>
      </w:r>
      <w:r w:rsidRPr="001A784D">
        <w:rPr>
          <w:rStyle w:val="Emphasis"/>
        </w:rPr>
        <w:t xml:space="preserve">the </w:t>
      </w:r>
      <w:r w:rsidRPr="00BD1C0E">
        <w:rPr>
          <w:rStyle w:val="Emphasis"/>
          <w:highlight w:val="yellow"/>
        </w:rPr>
        <w:t>statute does not require X</w:t>
      </w:r>
      <w:r w:rsidRPr="006E0603">
        <w:rPr>
          <w:sz w:val="14"/>
        </w:rPr>
        <w:t>;</w:t>
      </w:r>
    </w:p>
    <w:p w14:paraId="4BD2E701" w14:textId="77777777" w:rsidR="00C01AED" w:rsidRPr="00BD1C0E" w:rsidRDefault="00C01AED" w:rsidP="00C01AED">
      <w:pPr>
        <w:rPr>
          <w:rStyle w:val="StyleUnderline"/>
          <w:highlight w:val="yellow"/>
        </w:rPr>
      </w:pPr>
      <w:r w:rsidRPr="006E0603">
        <w:rPr>
          <w:sz w:val="14"/>
        </w:rPr>
        <w:t>(4) To ensure that an agency is not required to do X, the agency should promulgate, and Congress should disapprove, a rule that says the statute requires X.</w:t>
      </w:r>
    </w:p>
    <w:p w14:paraId="74F4F2C4" w14:textId="77777777" w:rsidR="00C01AED" w:rsidRPr="00BD1C0E" w:rsidRDefault="00C01AED" w:rsidP="00C01AED">
      <w:pPr>
        <w:rPr>
          <w:rStyle w:val="StyleUnderline"/>
          <w:highlight w:val="yellow"/>
        </w:rPr>
      </w:pPr>
      <w:r w:rsidRPr="006E0603">
        <w:rPr>
          <w:sz w:val="14"/>
        </w:rPr>
        <w:t xml:space="preserve">These four possibilities illustrate how </w:t>
      </w:r>
      <w:r w:rsidRPr="00FD42FB">
        <w:rPr>
          <w:rStyle w:val="StyleUnderline"/>
        </w:rPr>
        <w:t>an agency can tailor</w:t>
      </w:r>
      <w:r w:rsidRPr="006E0603">
        <w:rPr>
          <w:sz w:val="14"/>
        </w:rPr>
        <w:t xml:space="preserve"> the format of </w:t>
      </w:r>
      <w:r w:rsidRPr="00FD42FB">
        <w:rPr>
          <w:rStyle w:val="StyleUnderline"/>
        </w:rPr>
        <w:t xml:space="preserve">a rule sent to Congress for disapproval </w:t>
      </w:r>
      <w:r w:rsidRPr="00FD42FB">
        <w:rPr>
          <w:rStyle w:val="Emphasis"/>
        </w:rPr>
        <w:t>specifically to achieve the desired statutory interpretation</w:t>
      </w:r>
      <w:r w:rsidRPr="006E0603">
        <w:rPr>
          <w:sz w:val="14"/>
        </w:rPr>
        <w:t xml:space="preserve">. Importantly, </w:t>
      </w:r>
      <w:r w:rsidRPr="00FD42FB">
        <w:rPr>
          <w:rStyle w:val="StyleUnderline"/>
        </w:rPr>
        <w:t>the argument</w:t>
      </w:r>
      <w:r w:rsidRPr="006E0603">
        <w:rPr>
          <w:sz w:val="14"/>
        </w:rPr>
        <w:t xml:space="preserve"> here </w:t>
      </w:r>
      <w:r w:rsidRPr="00FD42FB">
        <w:rPr>
          <w:rStyle w:val="StyleUnderline"/>
        </w:rPr>
        <w:t xml:space="preserve">is </w:t>
      </w:r>
      <w:r w:rsidRPr="00FD42FB">
        <w:rPr>
          <w:rStyle w:val="Emphasis"/>
        </w:rPr>
        <w:t>not</w:t>
      </w:r>
      <w:r w:rsidRPr="006E0603">
        <w:rPr>
          <w:sz w:val="14"/>
        </w:rPr>
        <w:t xml:space="preserve"> that </w:t>
      </w:r>
      <w:r w:rsidRPr="00FD42FB">
        <w:rPr>
          <w:rStyle w:val="StyleUnderline"/>
        </w:rPr>
        <w:t>one can infer from Congress’s disapproval of the agency’s interpretive rule</w:t>
      </w:r>
      <w:r w:rsidRPr="006E0603">
        <w:rPr>
          <w:sz w:val="14"/>
        </w:rPr>
        <w:t xml:space="preserve"> that </w:t>
      </w:r>
      <w:r w:rsidRPr="00FD42FB">
        <w:rPr>
          <w:rStyle w:val="StyleUnderline"/>
        </w:rPr>
        <w:t xml:space="preserve">Congress </w:t>
      </w:r>
      <w:r w:rsidRPr="00FD42FB">
        <w:rPr>
          <w:rStyle w:val="Emphasis"/>
        </w:rPr>
        <w:t>must actually favor the opposite</w:t>
      </w:r>
      <w:r w:rsidRPr="00FD42FB">
        <w:rPr>
          <w:rStyle w:val="StyleUnderline"/>
        </w:rPr>
        <w:t xml:space="preserve"> of that interpretation. Rather</w:t>
      </w:r>
      <w:r w:rsidRPr="006E0603">
        <w:rPr>
          <w:sz w:val="14"/>
        </w:rPr>
        <w:t xml:space="preserve">, the argument is that </w:t>
      </w:r>
      <w:r w:rsidRPr="00FD42FB">
        <w:rPr>
          <w:rStyle w:val="StyleUnderline"/>
        </w:rPr>
        <w:t xml:space="preserve">the text of the disapproval resolution </w:t>
      </w:r>
      <w:r w:rsidRPr="00FD42FB">
        <w:rPr>
          <w:rStyle w:val="Emphasis"/>
        </w:rPr>
        <w:t>formally adopts that latter view as binding statutory law</w:t>
      </w:r>
      <w:r w:rsidRPr="006E0603">
        <w:rPr>
          <w:sz w:val="14"/>
        </w:rPr>
        <w:t>. (That said, it is worth noting that even if the CRA resolution does not have the formally binding legal effect that we assert, passing the resolution would, at the very least, send a strong signal to the courts regarding Congress’s view of the law. Such passage might at a minimum help overcome claims, which appear occasionally in judicial opinions, that Congress’s inaction on some issue suggests that there is no majority for any settlement of the question.)</w:t>
      </w:r>
    </w:p>
    <w:p w14:paraId="74124E7F" w14:textId="77777777" w:rsidR="00C01AED" w:rsidRPr="00BD1C0E" w:rsidRDefault="00C01AED" w:rsidP="00C01AED">
      <w:pPr>
        <w:rPr>
          <w:rStyle w:val="StyleUnderline"/>
          <w:highlight w:val="yellow"/>
        </w:rPr>
      </w:pPr>
      <w:r w:rsidRPr="009A5151">
        <w:rPr>
          <w:rStyle w:val="Emphasis"/>
        </w:rPr>
        <w:t>Critically</w:t>
      </w:r>
      <w:r w:rsidRPr="006E0603">
        <w:rPr>
          <w:sz w:val="14"/>
        </w:rPr>
        <w:t xml:space="preserve">, in all of the scenarios described above, </w:t>
      </w:r>
      <w:r w:rsidRPr="00FD42FB">
        <w:rPr>
          <w:rStyle w:val="StyleUnderline"/>
        </w:rPr>
        <w:t xml:space="preserve">the </w:t>
      </w:r>
      <w:r w:rsidRPr="00BD1C0E">
        <w:rPr>
          <w:rStyle w:val="Emphasis"/>
          <w:highlight w:val="yellow"/>
        </w:rPr>
        <w:t>agency’s rule is never</w:t>
      </w:r>
      <w:r w:rsidRPr="006F4B0D">
        <w:rPr>
          <w:rStyle w:val="Emphasis"/>
        </w:rPr>
        <w:t xml:space="preserve"> intended to go </w:t>
      </w:r>
      <w:r w:rsidRPr="00BD1C0E">
        <w:rPr>
          <w:rStyle w:val="Emphasis"/>
          <w:highlight w:val="yellow"/>
        </w:rPr>
        <w:t>in</w:t>
      </w:r>
      <w:r w:rsidRPr="006F4B0D">
        <w:rPr>
          <w:rStyle w:val="StyleUnderline"/>
        </w:rPr>
        <w:t xml:space="preserve">to </w:t>
      </w:r>
      <w:r w:rsidRPr="00BD1C0E">
        <w:rPr>
          <w:rStyle w:val="Emphasis"/>
          <w:highlight w:val="yellow"/>
        </w:rPr>
        <w:t>effect</w:t>
      </w:r>
      <w:r w:rsidRPr="00FD42FB">
        <w:rPr>
          <w:rStyle w:val="StyleUnderline"/>
        </w:rPr>
        <w:t xml:space="preserve">. The </w:t>
      </w:r>
      <w:r w:rsidRPr="00BD1C0E">
        <w:rPr>
          <w:rStyle w:val="Emphasis"/>
          <w:highlight w:val="yellow"/>
        </w:rPr>
        <w:t>only purpose</w:t>
      </w:r>
      <w:r w:rsidRPr="00FD42FB">
        <w:rPr>
          <w:rStyle w:val="StyleUnderline"/>
        </w:rPr>
        <w:t xml:space="preserve"> of the rule </w:t>
      </w:r>
      <w:r w:rsidRPr="00BD1C0E">
        <w:rPr>
          <w:rStyle w:val="StyleUnderline"/>
          <w:highlight w:val="yellow"/>
        </w:rPr>
        <w:t>is</w:t>
      </w:r>
      <w:r w:rsidRPr="00FD42FB">
        <w:rPr>
          <w:rStyle w:val="StyleUnderline"/>
        </w:rPr>
        <w:t xml:space="preserve"> to provide Congress the </w:t>
      </w:r>
      <w:r w:rsidRPr="009A5151">
        <w:rPr>
          <w:rStyle w:val="StyleUnderline"/>
        </w:rPr>
        <w:t xml:space="preserve">opportunity </w:t>
      </w:r>
      <w:r w:rsidRPr="00BD1C0E">
        <w:rPr>
          <w:rStyle w:val="StyleUnderline"/>
          <w:highlight w:val="yellow"/>
        </w:rPr>
        <w:t xml:space="preserve">to </w:t>
      </w:r>
      <w:r w:rsidRPr="00BD1C0E">
        <w:rPr>
          <w:rStyle w:val="Emphasis"/>
          <w:highlight w:val="yellow"/>
        </w:rPr>
        <w:t xml:space="preserve">pass </w:t>
      </w:r>
      <w:r w:rsidRPr="009A5151">
        <w:rPr>
          <w:rStyle w:val="Emphasis"/>
        </w:rPr>
        <w:t>legislation using</w:t>
      </w:r>
      <w:r w:rsidRPr="00FD42FB">
        <w:rPr>
          <w:rStyle w:val="Emphasis"/>
        </w:rPr>
        <w:t xml:space="preserve"> the </w:t>
      </w:r>
      <w:r w:rsidRPr="00BD1C0E">
        <w:rPr>
          <w:rStyle w:val="Emphasis"/>
          <w:highlight w:val="yellow"/>
        </w:rPr>
        <w:t>CRA</w:t>
      </w:r>
      <w:r w:rsidRPr="009A5151">
        <w:rPr>
          <w:rStyle w:val="Emphasis"/>
        </w:rPr>
        <w:t>’s fast-track</w:t>
      </w:r>
      <w:r w:rsidRPr="00FD42FB">
        <w:rPr>
          <w:rStyle w:val="Emphasis"/>
        </w:rPr>
        <w:t xml:space="preserve"> process</w:t>
      </w:r>
      <w:r w:rsidRPr="00FD42FB">
        <w:rPr>
          <w:rStyle w:val="StyleUnderline"/>
        </w:rPr>
        <w:t xml:space="preserve">. Once Congress enacts that </w:t>
      </w:r>
      <w:r w:rsidRPr="00BD1C0E">
        <w:rPr>
          <w:rStyle w:val="StyleUnderline"/>
          <w:highlight w:val="yellow"/>
        </w:rPr>
        <w:t>disapproval resolution</w:t>
      </w:r>
      <w:r w:rsidRPr="00FD42FB">
        <w:rPr>
          <w:rStyle w:val="StyleUnderline"/>
        </w:rPr>
        <w:t xml:space="preserve">—which, upon enactment, </w:t>
      </w:r>
      <w:r w:rsidRPr="00BD1C0E">
        <w:rPr>
          <w:rStyle w:val="StyleUnderline"/>
          <w:highlight w:val="yellow"/>
        </w:rPr>
        <w:t>becomes</w:t>
      </w:r>
      <w:r w:rsidRPr="00FD42FB">
        <w:rPr>
          <w:rStyle w:val="StyleUnderline"/>
        </w:rPr>
        <w:t xml:space="preserve"> a Public </w:t>
      </w:r>
      <w:r w:rsidRPr="00BD1C0E">
        <w:rPr>
          <w:rStyle w:val="StyleUnderline"/>
          <w:highlight w:val="yellow"/>
        </w:rPr>
        <w:t>Law</w:t>
      </w:r>
      <w:r w:rsidRPr="00FD42FB">
        <w:rPr>
          <w:rStyle w:val="StyleUnderline"/>
        </w:rPr>
        <w:t xml:space="preserve"> of the United States</w:t>
      </w:r>
      <w:r w:rsidRPr="006E0603">
        <w:rPr>
          <w:sz w:val="14"/>
        </w:rPr>
        <w:t xml:space="preserve">, recorded in the Statutes at Large, </w:t>
      </w:r>
      <w:r w:rsidRPr="00BD1C0E">
        <w:rPr>
          <w:rStyle w:val="StyleUnderline"/>
          <w:highlight w:val="yellow"/>
        </w:rPr>
        <w:t>with</w:t>
      </w:r>
      <w:r w:rsidRPr="00FD42FB">
        <w:rPr>
          <w:rStyle w:val="StyleUnderline"/>
        </w:rPr>
        <w:t xml:space="preserve"> the </w:t>
      </w:r>
      <w:r w:rsidRPr="00BD1C0E">
        <w:rPr>
          <w:rStyle w:val="Emphasis"/>
          <w:highlight w:val="yellow"/>
        </w:rPr>
        <w:t>same legal status as</w:t>
      </w:r>
      <w:r w:rsidRPr="00FD42FB">
        <w:rPr>
          <w:rStyle w:val="Emphasis"/>
        </w:rPr>
        <w:t xml:space="preserve"> an </w:t>
      </w:r>
      <w:r w:rsidRPr="00BD1C0E">
        <w:rPr>
          <w:rStyle w:val="Emphasis"/>
          <w:highlight w:val="yellow"/>
        </w:rPr>
        <w:t>ordinary statute</w:t>
      </w:r>
      <w:r w:rsidRPr="006E0603">
        <w:rPr>
          <w:sz w:val="14"/>
        </w:rPr>
        <w:t>45—</w:t>
      </w:r>
      <w:r w:rsidRPr="00BD1C0E">
        <w:rPr>
          <w:rStyle w:val="Emphasis"/>
          <w:highlight w:val="yellow"/>
        </w:rPr>
        <w:t>then</w:t>
      </w:r>
      <w:r w:rsidRPr="00FD42FB">
        <w:rPr>
          <w:rStyle w:val="StyleUnderline"/>
        </w:rPr>
        <w:t xml:space="preserve"> the </w:t>
      </w:r>
      <w:r w:rsidRPr="00BD1C0E">
        <w:rPr>
          <w:rStyle w:val="Emphasis"/>
          <w:highlight w:val="yellow"/>
        </w:rPr>
        <w:t>resolution</w:t>
      </w:r>
      <w:r w:rsidRPr="00CA1BE2">
        <w:rPr>
          <w:rStyle w:val="StyleUnderline"/>
        </w:rPr>
        <w:t xml:space="preserve">, not the rule, </w:t>
      </w:r>
      <w:r w:rsidRPr="00BD1C0E">
        <w:rPr>
          <w:rStyle w:val="Emphasis"/>
          <w:highlight w:val="yellow"/>
        </w:rPr>
        <w:t>becomes</w:t>
      </w:r>
      <w:r w:rsidRPr="00FD42FB">
        <w:rPr>
          <w:rStyle w:val="Emphasis"/>
        </w:rPr>
        <w:t xml:space="preserve"> the </w:t>
      </w:r>
      <w:r w:rsidRPr="00BD1C0E">
        <w:rPr>
          <w:rStyle w:val="Emphasis"/>
          <w:highlight w:val="yellow"/>
        </w:rPr>
        <w:t>operative</w:t>
      </w:r>
      <w:r w:rsidRPr="00FD42FB">
        <w:rPr>
          <w:rStyle w:val="Emphasis"/>
        </w:rPr>
        <w:t xml:space="preserve"> legal </w:t>
      </w:r>
      <w:r w:rsidRPr="00BD1C0E">
        <w:rPr>
          <w:rStyle w:val="Emphasis"/>
          <w:highlight w:val="yellow"/>
        </w:rPr>
        <w:t>instrument</w:t>
      </w:r>
      <w:r w:rsidRPr="00FD42FB">
        <w:rPr>
          <w:rStyle w:val="StyleUnderline"/>
        </w:rPr>
        <w:t>. That the joint resolution expresses this</w:t>
      </w:r>
      <w:r w:rsidRPr="006E0603">
        <w:rPr>
          <w:sz w:val="14"/>
        </w:rPr>
        <w:t xml:space="preserve"> position </w:t>
      </w:r>
      <w:r w:rsidRPr="00FD42FB">
        <w:rPr>
          <w:rStyle w:val="StyleUnderline"/>
        </w:rPr>
        <w:t xml:space="preserve">using </w:t>
      </w:r>
      <w:r w:rsidRPr="00FD42FB">
        <w:rPr>
          <w:rStyle w:val="Emphasis"/>
        </w:rPr>
        <w:t>somewhat convoluted double-negative language</w:t>
      </w:r>
      <w:r w:rsidRPr="006E0603">
        <w:rPr>
          <w:sz w:val="14"/>
        </w:rPr>
        <w:t xml:space="preserve">—language </w:t>
      </w:r>
      <w:r w:rsidRPr="00FD42FB">
        <w:rPr>
          <w:rStyle w:val="StyleUnderline"/>
        </w:rPr>
        <w:t>disapproving an agency rule taking the opposite view</w:t>
      </w:r>
      <w:r w:rsidRPr="006E0603">
        <w:rPr>
          <w:sz w:val="14"/>
        </w:rPr>
        <w:t>—</w:t>
      </w:r>
      <w:r w:rsidRPr="00FD42FB">
        <w:rPr>
          <w:rStyle w:val="StyleUnderline"/>
        </w:rPr>
        <w:t xml:space="preserve">results from the requirements of the </w:t>
      </w:r>
      <w:r w:rsidRPr="00BD1C0E">
        <w:rPr>
          <w:rStyle w:val="StyleUnderline"/>
          <w:highlight w:val="yellow"/>
        </w:rPr>
        <w:t>CRA</w:t>
      </w:r>
      <w:r w:rsidRPr="003F72E2">
        <w:rPr>
          <w:rStyle w:val="StyleUnderline"/>
        </w:rPr>
        <w:t xml:space="preserve">, which </w:t>
      </w:r>
      <w:r w:rsidRPr="00BD1C0E">
        <w:rPr>
          <w:rStyle w:val="Emphasis"/>
          <w:highlight w:val="yellow"/>
        </w:rPr>
        <w:t>only</w:t>
      </w:r>
      <w:r w:rsidRPr="00BD1C0E">
        <w:rPr>
          <w:rStyle w:val="StyleUnderline"/>
          <w:highlight w:val="yellow"/>
        </w:rPr>
        <w:t xml:space="preserve"> provides</w:t>
      </w:r>
      <w:r w:rsidRPr="00CA1BE2">
        <w:rPr>
          <w:rStyle w:val="StyleUnderline"/>
        </w:rPr>
        <w:t xml:space="preserve"> fast-track</w:t>
      </w:r>
      <w:r w:rsidRPr="003F72E2">
        <w:rPr>
          <w:rStyle w:val="StyleUnderline"/>
        </w:rPr>
        <w:t xml:space="preserve"> procedures </w:t>
      </w:r>
      <w:r w:rsidRPr="009A5151">
        <w:rPr>
          <w:rStyle w:val="StyleUnderline"/>
        </w:rPr>
        <w:t>for resolutions</w:t>
      </w:r>
      <w:r w:rsidRPr="009A5151">
        <w:rPr>
          <w:sz w:val="14"/>
        </w:rPr>
        <w:t xml:space="preserve"> that are </w:t>
      </w:r>
      <w:r w:rsidRPr="009A5151">
        <w:rPr>
          <w:rStyle w:val="Emphasis"/>
        </w:rPr>
        <w:t xml:space="preserve">framed as </w:t>
      </w:r>
      <w:r w:rsidRPr="00BD1C0E">
        <w:rPr>
          <w:rStyle w:val="Emphasis"/>
          <w:highlight w:val="yellow"/>
        </w:rPr>
        <w:t>disapprovals</w:t>
      </w:r>
      <w:r w:rsidRPr="009A5151">
        <w:rPr>
          <w:rStyle w:val="Emphasis"/>
        </w:rPr>
        <w:t xml:space="preserve"> of agency rules</w:t>
      </w:r>
      <w:r w:rsidRPr="009A5151">
        <w:rPr>
          <w:rStyle w:val="StyleUnderline"/>
        </w:rPr>
        <w:t xml:space="preserve">. </w:t>
      </w:r>
      <w:r w:rsidRPr="00BD1C0E">
        <w:rPr>
          <w:rStyle w:val="StyleUnderline"/>
          <w:highlight w:val="yellow"/>
        </w:rPr>
        <w:t>But</w:t>
      </w:r>
      <w:r w:rsidRPr="003F72E2">
        <w:rPr>
          <w:rStyle w:val="StyleUnderline"/>
        </w:rPr>
        <w:t xml:space="preserve"> the joint resolution’s </w:t>
      </w:r>
      <w:r w:rsidRPr="00BD1C0E">
        <w:rPr>
          <w:rStyle w:val="Emphasis"/>
          <w:highlight w:val="yellow"/>
        </w:rPr>
        <w:t>form</w:t>
      </w:r>
      <w:r w:rsidRPr="00BD1C0E">
        <w:rPr>
          <w:rStyle w:val="StyleUnderline"/>
          <w:highlight w:val="yellow"/>
        </w:rPr>
        <w:t xml:space="preserve"> is </w:t>
      </w:r>
      <w:r w:rsidRPr="00BD1C0E">
        <w:rPr>
          <w:rStyle w:val="Emphasis"/>
          <w:highlight w:val="yellow"/>
        </w:rPr>
        <w:t>irrelevant to</w:t>
      </w:r>
      <w:r w:rsidRPr="003F72E2">
        <w:rPr>
          <w:rStyle w:val="Emphasis"/>
        </w:rPr>
        <w:t xml:space="preserve"> its </w:t>
      </w:r>
      <w:r w:rsidRPr="00BD1C0E">
        <w:rPr>
          <w:rStyle w:val="Emphasis"/>
          <w:highlight w:val="yellow"/>
        </w:rPr>
        <w:t>legal status</w:t>
      </w:r>
      <w:r w:rsidRPr="009A5151">
        <w:rPr>
          <w:rStyle w:val="Emphasis"/>
        </w:rPr>
        <w:t xml:space="preserve"> or effect</w:t>
      </w:r>
      <w:r w:rsidRPr="006E0603">
        <w:rPr>
          <w:sz w:val="14"/>
        </w:rPr>
        <w:t>.</w:t>
      </w:r>
    </w:p>
    <w:p w14:paraId="7D5A63BB" w14:textId="77777777" w:rsidR="00C01AED" w:rsidRPr="009A5151" w:rsidRDefault="00C01AED" w:rsidP="00C01AED">
      <w:pPr>
        <w:rPr>
          <w:rStyle w:val="StyleUnderline"/>
        </w:rPr>
      </w:pPr>
      <w:r w:rsidRPr="009A5151">
        <w:rPr>
          <w:sz w:val="14"/>
        </w:rPr>
        <w:t xml:space="preserve">The four scenarios sketched above capture all of the relevant possibilities. To standardize the approach, however, </w:t>
      </w:r>
      <w:r w:rsidRPr="009A5151">
        <w:rPr>
          <w:rStyle w:val="StyleUnderline"/>
        </w:rPr>
        <w:t xml:space="preserve">Congress could use the following </w:t>
      </w:r>
      <w:r w:rsidRPr="009A5151">
        <w:rPr>
          <w:rStyle w:val="Emphasis"/>
        </w:rPr>
        <w:t>universal template</w:t>
      </w:r>
      <w:r w:rsidRPr="009A5151">
        <w:rPr>
          <w:sz w:val="14"/>
        </w:rPr>
        <w:t>, which consists of a preamble, interpretive rule, and disapproval resolution.</w:t>
      </w:r>
    </w:p>
    <w:p w14:paraId="0FB0F80B" w14:textId="77777777" w:rsidR="00C01AED" w:rsidRPr="00BD1C0E" w:rsidRDefault="00C01AED" w:rsidP="00C01AED">
      <w:pPr>
        <w:rPr>
          <w:rStyle w:val="StyleUnderline"/>
          <w:highlight w:val="yellow"/>
        </w:rPr>
      </w:pPr>
      <w:r w:rsidRPr="006E0603">
        <w:rPr>
          <w:sz w:val="14"/>
        </w:rPr>
        <w:t xml:space="preserve">First, </w:t>
      </w:r>
      <w:r w:rsidRPr="00BA60DA">
        <w:rPr>
          <w:rStyle w:val="StyleUnderline"/>
        </w:rPr>
        <w:t>the preamble to the agency’s interpretive rule would read as</w:t>
      </w:r>
      <w:r w:rsidRPr="006E0603">
        <w:rPr>
          <w:sz w:val="14"/>
        </w:rPr>
        <w:t xml:space="preserve"> follows:</w:t>
      </w:r>
    </w:p>
    <w:p w14:paraId="13288242" w14:textId="77777777" w:rsidR="00C01AED" w:rsidRPr="00BD1C0E" w:rsidRDefault="00C01AED" w:rsidP="00C01AED">
      <w:pPr>
        <w:rPr>
          <w:rStyle w:val="StyleUnderline"/>
          <w:highlight w:val="yellow"/>
        </w:rPr>
      </w:pPr>
      <w:r w:rsidRPr="006E0603">
        <w:rPr>
          <w:sz w:val="14"/>
        </w:rPr>
        <w:t>“</w:t>
      </w:r>
      <w:r w:rsidRPr="00BA60DA">
        <w:rPr>
          <w:rStyle w:val="StyleUnderline"/>
        </w:rPr>
        <w:t>For purposes of enabling Congress to use</w:t>
      </w:r>
      <w:r w:rsidRPr="006E0603">
        <w:rPr>
          <w:sz w:val="14"/>
        </w:rPr>
        <w:t xml:space="preserve"> the special procedures of the Congressional Review Act (“</w:t>
      </w:r>
      <w:r w:rsidRPr="00BA60DA">
        <w:rPr>
          <w:rStyle w:val="Emphasis"/>
        </w:rPr>
        <w:t>CRA</w:t>
      </w:r>
      <w:r w:rsidRPr="00BA60DA">
        <w:rPr>
          <w:rStyle w:val="StyleUnderline"/>
        </w:rPr>
        <w:t>”) to clarify the meaning of [Statute], we are</w:t>
      </w:r>
      <w:r w:rsidRPr="006E0603">
        <w:rPr>
          <w:sz w:val="14"/>
        </w:rPr>
        <w:t xml:space="preserve"> today </w:t>
      </w:r>
      <w:r w:rsidRPr="00BA60DA">
        <w:rPr>
          <w:rStyle w:val="StyleUnderline"/>
        </w:rPr>
        <w:t xml:space="preserve">issuing an interpretive rule that sets out an understanding of </w:t>
      </w:r>
      <w:r w:rsidRPr="00BA60DA">
        <w:rPr>
          <w:rStyle w:val="Emphasis"/>
        </w:rPr>
        <w:t>what that Act does not mean</w:t>
      </w:r>
      <w:r w:rsidRPr="006E0603">
        <w:rPr>
          <w:sz w:val="14"/>
        </w:rPr>
        <w:t>.</w:t>
      </w:r>
    </w:p>
    <w:p w14:paraId="1419E3AA" w14:textId="77777777" w:rsidR="00C01AED" w:rsidRPr="00BD1C0E" w:rsidRDefault="00C01AED" w:rsidP="00C01AED">
      <w:pPr>
        <w:rPr>
          <w:rStyle w:val="StyleUnderline"/>
          <w:highlight w:val="yellow"/>
        </w:rPr>
      </w:pPr>
      <w:r w:rsidRPr="00BD1C0E">
        <w:rPr>
          <w:rStyle w:val="StyleUnderline"/>
          <w:highlight w:val="yellow"/>
        </w:rPr>
        <w:lastRenderedPageBreak/>
        <w:t>As</w:t>
      </w:r>
      <w:r w:rsidRPr="000F3F01">
        <w:rPr>
          <w:rStyle w:val="StyleUnderline"/>
        </w:rPr>
        <w:t xml:space="preserve"> the interpretive </w:t>
      </w:r>
      <w:r w:rsidRPr="00BD1C0E">
        <w:rPr>
          <w:rStyle w:val="StyleUnderline"/>
          <w:highlight w:val="yellow"/>
        </w:rPr>
        <w:t xml:space="preserve">rule </w:t>
      </w:r>
      <w:r w:rsidRPr="00CA1BE2">
        <w:rPr>
          <w:rStyle w:val="StyleUnderline"/>
          <w:highlight w:val="yellow"/>
        </w:rPr>
        <w:t>is framed</w:t>
      </w:r>
      <w:r w:rsidRPr="000F3F01">
        <w:rPr>
          <w:rStyle w:val="StyleUnderline"/>
        </w:rPr>
        <w:t xml:space="preserve"> </w:t>
      </w:r>
      <w:r w:rsidRPr="00CA1BE2">
        <w:rPr>
          <w:rStyle w:val="StyleUnderline"/>
        </w:rPr>
        <w:t xml:space="preserve">in </w:t>
      </w:r>
      <w:r w:rsidRPr="00BD1C0E">
        <w:rPr>
          <w:rStyle w:val="StyleUnderline"/>
          <w:highlight w:val="yellow"/>
        </w:rPr>
        <w:t>negative</w:t>
      </w:r>
      <w:r w:rsidRPr="00CA1BE2">
        <w:rPr>
          <w:rStyle w:val="StyleUnderline"/>
        </w:rPr>
        <w:t xml:space="preserve"> form</w:t>
      </w:r>
      <w:r w:rsidRPr="000F3F01">
        <w:rPr>
          <w:rStyle w:val="StyleUnderline"/>
        </w:rPr>
        <w:t xml:space="preserve">, a </w:t>
      </w:r>
      <w:r w:rsidRPr="00BD1C0E">
        <w:rPr>
          <w:rStyle w:val="Emphasis"/>
          <w:highlight w:val="yellow"/>
        </w:rPr>
        <w:t>CRA</w:t>
      </w:r>
      <w:r w:rsidRPr="00CA1BE2">
        <w:rPr>
          <w:rStyle w:val="Emphasis"/>
        </w:rPr>
        <w:t xml:space="preserve"> resolution </w:t>
      </w:r>
      <w:r w:rsidRPr="00BD1C0E">
        <w:rPr>
          <w:rStyle w:val="Emphasis"/>
          <w:highlight w:val="yellow"/>
        </w:rPr>
        <w:t>disapproving</w:t>
      </w:r>
      <w:r w:rsidRPr="000F3F01">
        <w:rPr>
          <w:rStyle w:val="StyleUnderline"/>
        </w:rPr>
        <w:t xml:space="preserve"> this rule </w:t>
      </w:r>
      <w:r w:rsidRPr="00BD1C0E">
        <w:rPr>
          <w:rStyle w:val="StyleUnderline"/>
          <w:highlight w:val="yellow"/>
        </w:rPr>
        <w:t xml:space="preserve">is </w:t>
      </w:r>
      <w:r w:rsidRPr="00BD1C0E">
        <w:rPr>
          <w:rStyle w:val="Emphasis"/>
          <w:highlight w:val="yellow"/>
        </w:rPr>
        <w:t>equivalent to</w:t>
      </w:r>
      <w:r w:rsidRPr="000F3F01">
        <w:rPr>
          <w:rStyle w:val="Emphasis"/>
        </w:rPr>
        <w:t xml:space="preserve"> a formal exercise</w:t>
      </w:r>
      <w:r w:rsidRPr="000F3F01">
        <w:rPr>
          <w:rStyle w:val="StyleUnderline"/>
        </w:rPr>
        <w:t xml:space="preserve"> of </w:t>
      </w:r>
      <w:r w:rsidRPr="00BD1C0E">
        <w:rPr>
          <w:rStyle w:val="StyleUnderline"/>
          <w:highlight w:val="yellow"/>
        </w:rPr>
        <w:t>Congress’s</w:t>
      </w:r>
      <w:r w:rsidRPr="000F3F01">
        <w:rPr>
          <w:rStyle w:val="StyleUnderline"/>
        </w:rPr>
        <w:t xml:space="preserve"> legislative </w:t>
      </w:r>
      <w:r w:rsidRPr="00CA1BE2">
        <w:rPr>
          <w:rStyle w:val="StyleUnderline"/>
          <w:highlight w:val="yellow"/>
        </w:rPr>
        <w:t>power to declare</w:t>
      </w:r>
      <w:r w:rsidRPr="006E0603">
        <w:rPr>
          <w:sz w:val="14"/>
        </w:rPr>
        <w:t xml:space="preserve"> that [</w:t>
      </w:r>
      <w:r w:rsidRPr="00BD1C0E">
        <w:rPr>
          <w:rStyle w:val="StyleUnderline"/>
          <w:highlight w:val="yellow"/>
        </w:rPr>
        <w:t>Statute</w:t>
      </w:r>
      <w:r w:rsidRPr="000F3F01">
        <w:rPr>
          <w:rStyle w:val="StyleUnderline"/>
        </w:rPr>
        <w:t xml:space="preserve">] in fact </w:t>
      </w:r>
      <w:r w:rsidRPr="00BD1C0E">
        <w:rPr>
          <w:rStyle w:val="Emphasis"/>
          <w:highlight w:val="yellow"/>
        </w:rPr>
        <w:t>does have</w:t>
      </w:r>
      <w:r w:rsidRPr="000F3F01">
        <w:rPr>
          <w:rStyle w:val="Emphasis"/>
        </w:rPr>
        <w:t xml:space="preserve"> the </w:t>
      </w:r>
      <w:r w:rsidRPr="00BD1C0E">
        <w:rPr>
          <w:rStyle w:val="Emphasis"/>
          <w:highlight w:val="yellow"/>
        </w:rPr>
        <w:t>meaning</w:t>
      </w:r>
      <w:r w:rsidRPr="000F3F01">
        <w:rPr>
          <w:rStyle w:val="Emphasis"/>
        </w:rPr>
        <w:t xml:space="preserve"> that the </w:t>
      </w:r>
      <w:r w:rsidRPr="00BD1C0E">
        <w:rPr>
          <w:rStyle w:val="Emphasis"/>
          <w:highlight w:val="yellow"/>
        </w:rPr>
        <w:t>rule rejects</w:t>
      </w:r>
      <w:r w:rsidRPr="006E0603">
        <w:rPr>
          <w:sz w:val="14"/>
        </w:rPr>
        <w:t>.</w:t>
      </w:r>
    </w:p>
    <w:p w14:paraId="403FA163" w14:textId="77777777" w:rsidR="00C01AED" w:rsidRPr="00BD1C0E" w:rsidRDefault="00C01AED" w:rsidP="00C01AED">
      <w:pPr>
        <w:rPr>
          <w:rStyle w:val="StyleUnderline"/>
          <w:highlight w:val="yellow"/>
        </w:rPr>
      </w:pPr>
      <w:r w:rsidRPr="009A5151">
        <w:rPr>
          <w:sz w:val="14"/>
        </w:rPr>
        <w:t>[</w:t>
      </w:r>
      <w:r w:rsidRPr="009A5151">
        <w:rPr>
          <w:rStyle w:val="StyleUnderline"/>
        </w:rPr>
        <w:t xml:space="preserve">Agency] </w:t>
      </w:r>
      <w:r w:rsidRPr="009A5151">
        <w:rPr>
          <w:rStyle w:val="Emphasis"/>
        </w:rPr>
        <w:t>will not make any changes to policy</w:t>
      </w:r>
      <w:r w:rsidRPr="009A5151">
        <w:rPr>
          <w:sz w:val="14"/>
        </w:rPr>
        <w:t xml:space="preserve"> or practice </w:t>
      </w:r>
      <w:r w:rsidRPr="009A5151">
        <w:rPr>
          <w:rStyle w:val="StyleUnderline"/>
        </w:rPr>
        <w:t xml:space="preserve">on the basis of the interpretation announced in today’s rule </w:t>
      </w:r>
      <w:r w:rsidRPr="009A5151">
        <w:rPr>
          <w:rStyle w:val="Emphasis"/>
        </w:rPr>
        <w:t>before the expiration of the sixty-legislative-day period</w:t>
      </w:r>
      <w:r w:rsidRPr="009A5151">
        <w:rPr>
          <w:rStyle w:val="StyleUnderline"/>
        </w:rPr>
        <w:t xml:space="preserve"> during which Congress may consider a joint resolution of disapproval pursuant to</w:t>
      </w:r>
      <w:r w:rsidRPr="009A5151">
        <w:rPr>
          <w:sz w:val="14"/>
        </w:rPr>
        <w:t xml:space="preserve"> the expedited procedures established by </w:t>
      </w:r>
      <w:r w:rsidRPr="009A5151">
        <w:rPr>
          <w:rStyle w:val="StyleUnderline"/>
        </w:rPr>
        <w:t>the CRA</w:t>
      </w:r>
      <w:r w:rsidRPr="009A5151">
        <w:rPr>
          <w:sz w:val="14"/>
        </w:rPr>
        <w:t>.</w:t>
      </w:r>
    </w:p>
    <w:p w14:paraId="641F2862" w14:textId="77777777" w:rsidR="00C01AED" w:rsidRPr="00BD1C0E" w:rsidRDefault="00C01AED" w:rsidP="00C01AED">
      <w:pPr>
        <w:rPr>
          <w:rStyle w:val="StyleUnderline"/>
          <w:highlight w:val="yellow"/>
        </w:rPr>
      </w:pPr>
      <w:r w:rsidRPr="00731DEC">
        <w:rPr>
          <w:rStyle w:val="StyleUnderline"/>
        </w:rPr>
        <w:t>This preamble forms no part of the interpretive rule</w:t>
      </w:r>
      <w:r w:rsidRPr="006E0603">
        <w:rPr>
          <w:sz w:val="14"/>
        </w:rPr>
        <w:t xml:space="preserve"> today issued and submitted to Congress for consideration.</w:t>
      </w:r>
    </w:p>
    <w:p w14:paraId="1A5D1424" w14:textId="77777777" w:rsidR="00C01AED" w:rsidRPr="00BD1C0E" w:rsidRDefault="00C01AED" w:rsidP="00C01AED">
      <w:pPr>
        <w:rPr>
          <w:rStyle w:val="StyleUnderline"/>
          <w:highlight w:val="yellow"/>
        </w:rPr>
      </w:pPr>
      <w:r w:rsidRPr="00731DEC">
        <w:rPr>
          <w:rStyle w:val="StyleUnderline"/>
        </w:rPr>
        <w:t>The interpretive rule itself would take the following form</w:t>
      </w:r>
      <w:r w:rsidRPr="006E0603">
        <w:rPr>
          <w:sz w:val="14"/>
        </w:rPr>
        <w:t>:</w:t>
      </w:r>
    </w:p>
    <w:p w14:paraId="7FDA6910" w14:textId="77777777" w:rsidR="00C01AED" w:rsidRPr="00BD1C0E" w:rsidRDefault="00C01AED" w:rsidP="00C01AED">
      <w:pPr>
        <w:rPr>
          <w:rStyle w:val="StyleUnderline"/>
          <w:highlight w:val="yellow"/>
        </w:rPr>
      </w:pPr>
      <w:r w:rsidRPr="006E0603">
        <w:rPr>
          <w:sz w:val="14"/>
        </w:rPr>
        <w:t xml:space="preserve">[ </w:t>
      </w:r>
      <w:r w:rsidRPr="00731DEC">
        <w:rPr>
          <w:rStyle w:val="StyleUnderline"/>
        </w:rPr>
        <w:t xml:space="preserve">Statute] </w:t>
      </w:r>
      <w:r w:rsidRPr="00731DEC">
        <w:rPr>
          <w:rStyle w:val="Emphasis"/>
        </w:rPr>
        <w:t>does not have the following meaning</w:t>
      </w:r>
      <w:r w:rsidRPr="006E0603">
        <w:rPr>
          <w:sz w:val="14"/>
        </w:rPr>
        <w:t>:</w:t>
      </w:r>
    </w:p>
    <w:p w14:paraId="78FD8FA8" w14:textId="77777777" w:rsidR="00C01AED" w:rsidRPr="00BD1C0E" w:rsidRDefault="00C01AED" w:rsidP="00C01AED">
      <w:pPr>
        <w:rPr>
          <w:rStyle w:val="StyleUnderline"/>
          <w:highlight w:val="yellow"/>
        </w:rPr>
      </w:pPr>
      <w:r w:rsidRPr="006E0603">
        <w:rPr>
          <w:sz w:val="14"/>
        </w:rPr>
        <w:t xml:space="preserve">[ Here </w:t>
      </w:r>
      <w:r w:rsidRPr="00731DEC">
        <w:rPr>
          <w:rStyle w:val="StyleUnderline"/>
        </w:rPr>
        <w:t>the agency would insert the full text of the what the agency</w:t>
      </w:r>
      <w:r w:rsidRPr="006E0603">
        <w:rPr>
          <w:sz w:val="14"/>
        </w:rPr>
        <w:t xml:space="preserve">, White House, and congressional majorities </w:t>
      </w:r>
      <w:r w:rsidRPr="00731DEC">
        <w:rPr>
          <w:rStyle w:val="StyleUnderline"/>
        </w:rPr>
        <w:t xml:space="preserve">have agreed that the statute </w:t>
      </w:r>
      <w:r w:rsidRPr="00731DEC">
        <w:rPr>
          <w:rStyle w:val="Emphasis"/>
        </w:rPr>
        <w:t>ought to mean</w:t>
      </w:r>
      <w:r w:rsidRPr="00731DEC">
        <w:rPr>
          <w:rStyle w:val="StyleUnderline"/>
        </w:rPr>
        <w:t xml:space="preserve">. This preferred meaning could be framed in </w:t>
      </w:r>
      <w:r w:rsidRPr="00731DEC">
        <w:rPr>
          <w:rStyle w:val="Emphasis"/>
        </w:rPr>
        <w:t>permissive or mandatory terms</w:t>
      </w:r>
      <w:r w:rsidRPr="006E0603">
        <w:rPr>
          <w:sz w:val="14"/>
        </w:rPr>
        <w:t xml:space="preserve">, and could be </w:t>
      </w:r>
      <w:r w:rsidRPr="00731DEC">
        <w:rPr>
          <w:rStyle w:val="StyleUnderline"/>
        </w:rPr>
        <w:t>as short or long, and as general or detailed, as deemed appropriate</w:t>
      </w:r>
      <w:r w:rsidRPr="006E0603">
        <w:rPr>
          <w:sz w:val="14"/>
        </w:rPr>
        <w:t>.]</w:t>
      </w:r>
    </w:p>
    <w:p w14:paraId="327D222F" w14:textId="77777777" w:rsidR="00C01AED" w:rsidRPr="00BD1C0E" w:rsidRDefault="00C01AED" w:rsidP="00C01AED">
      <w:pPr>
        <w:rPr>
          <w:rStyle w:val="StyleUnderline"/>
          <w:highlight w:val="yellow"/>
        </w:rPr>
      </w:pPr>
      <w:r w:rsidRPr="006E0603">
        <w:rPr>
          <w:sz w:val="14"/>
        </w:rPr>
        <w:t xml:space="preserve">For the second step in the process, </w:t>
      </w:r>
      <w:r w:rsidRPr="00731DEC">
        <w:rPr>
          <w:rStyle w:val="StyleUnderline"/>
        </w:rPr>
        <w:t xml:space="preserve">Congress would enact, and present to the President for signature, a </w:t>
      </w:r>
      <w:r w:rsidRPr="00731DEC">
        <w:rPr>
          <w:rStyle w:val="Emphasis"/>
        </w:rPr>
        <w:t>CRA disapproval resolution</w:t>
      </w:r>
      <w:r w:rsidRPr="00731DEC">
        <w:rPr>
          <w:rStyle w:val="StyleUnderline"/>
        </w:rPr>
        <w:t xml:space="preserve"> that would read</w:t>
      </w:r>
      <w:r w:rsidRPr="006E0603">
        <w:rPr>
          <w:sz w:val="14"/>
        </w:rPr>
        <w:t>:</w:t>
      </w:r>
    </w:p>
    <w:p w14:paraId="05952C2F" w14:textId="77777777" w:rsidR="00C01AED" w:rsidRPr="00BD1C0E" w:rsidRDefault="00C01AED" w:rsidP="00C01AED">
      <w:pPr>
        <w:rPr>
          <w:rStyle w:val="StyleUnderline"/>
          <w:highlight w:val="yellow"/>
        </w:rPr>
      </w:pPr>
      <w:r w:rsidRPr="006E0603">
        <w:rPr>
          <w:sz w:val="14"/>
        </w:rPr>
        <w:t xml:space="preserve">Resolved by the Senate and House of Representatives of the United States of America in Congress assembled, that </w:t>
      </w:r>
      <w:r w:rsidRPr="00731DEC">
        <w:rPr>
          <w:rStyle w:val="StyleUnderline"/>
        </w:rPr>
        <w:t>Congress disapproves the rule</w:t>
      </w:r>
      <w:r w:rsidRPr="006E0603">
        <w:rPr>
          <w:sz w:val="14"/>
        </w:rPr>
        <w:t xml:space="preserve"> submitted by the [Agency] </w:t>
      </w:r>
      <w:r w:rsidRPr="00731DEC">
        <w:rPr>
          <w:rStyle w:val="StyleUnderline"/>
        </w:rPr>
        <w:t xml:space="preserve">relating to [ Agency’s] erroneous statement that [Statute] </w:t>
      </w:r>
      <w:r w:rsidRPr="00731DEC">
        <w:rPr>
          <w:rStyle w:val="Emphasis"/>
        </w:rPr>
        <w:t>does not have the following meaning</w:t>
      </w:r>
      <w:r w:rsidRPr="006E0603">
        <w:rPr>
          <w:sz w:val="14"/>
        </w:rPr>
        <w:t>:</w:t>
      </w:r>
    </w:p>
    <w:p w14:paraId="46CCC903" w14:textId="77777777" w:rsidR="00C01AED" w:rsidRPr="00BD1C0E" w:rsidRDefault="00C01AED" w:rsidP="00C01AED">
      <w:pPr>
        <w:rPr>
          <w:rStyle w:val="StyleUnderline"/>
          <w:highlight w:val="yellow"/>
        </w:rPr>
      </w:pPr>
      <w:r w:rsidRPr="006E0603">
        <w:rPr>
          <w:sz w:val="14"/>
        </w:rPr>
        <w:t xml:space="preserve">[ Here </w:t>
      </w:r>
      <w:r w:rsidRPr="00731DEC">
        <w:rPr>
          <w:rStyle w:val="StyleUnderline"/>
        </w:rPr>
        <w:t xml:space="preserve">Congress would insert the </w:t>
      </w:r>
      <w:r w:rsidRPr="00731DEC">
        <w:rPr>
          <w:rStyle w:val="Emphasis"/>
        </w:rPr>
        <w:t>identical text</w:t>
      </w:r>
      <w:r w:rsidRPr="00731DEC">
        <w:rPr>
          <w:rStyle w:val="StyleUnderline"/>
        </w:rPr>
        <w:t xml:space="preserve"> to that which appears in the agency’s interpretive rule</w:t>
      </w:r>
      <w:r w:rsidRPr="006E0603">
        <w:rPr>
          <w:sz w:val="14"/>
        </w:rPr>
        <w:t>.]</w:t>
      </w:r>
    </w:p>
    <w:p w14:paraId="39484BEF" w14:textId="77777777" w:rsidR="00C01AED" w:rsidRPr="00BD1C0E" w:rsidRDefault="00C01AED" w:rsidP="00C01AED">
      <w:pPr>
        <w:rPr>
          <w:rStyle w:val="StyleUnderline"/>
          <w:highlight w:val="yellow"/>
        </w:rPr>
      </w:pPr>
      <w:r w:rsidRPr="00731DEC">
        <w:rPr>
          <w:rStyle w:val="StyleUnderline"/>
        </w:rPr>
        <w:t xml:space="preserve">and such rule shall </w:t>
      </w:r>
      <w:r w:rsidRPr="00731DEC">
        <w:rPr>
          <w:rStyle w:val="Emphasis"/>
        </w:rPr>
        <w:t>have no force or effect</w:t>
      </w:r>
      <w:r w:rsidRPr="006E0603">
        <w:rPr>
          <w:sz w:val="14"/>
        </w:rPr>
        <w:t>.”</w:t>
      </w:r>
    </w:p>
    <w:p w14:paraId="2595F37B" w14:textId="77777777" w:rsidR="00C01AED" w:rsidRPr="00BD1C0E" w:rsidRDefault="00C01AED" w:rsidP="00C01AED">
      <w:pPr>
        <w:rPr>
          <w:rStyle w:val="StyleUnderline"/>
          <w:highlight w:val="yellow"/>
        </w:rPr>
      </w:pPr>
      <w:r w:rsidRPr="00BD1C0E">
        <w:rPr>
          <w:rStyle w:val="StyleUnderline"/>
          <w:highlight w:val="yellow"/>
        </w:rPr>
        <w:t>This</w:t>
      </w:r>
      <w:r w:rsidRPr="006E0603">
        <w:rPr>
          <w:sz w:val="14"/>
        </w:rPr>
        <w:t xml:space="preserve"> universal template </w:t>
      </w:r>
      <w:r w:rsidRPr="00731DEC">
        <w:rPr>
          <w:rStyle w:val="StyleUnderline"/>
        </w:rPr>
        <w:t xml:space="preserve">would </w:t>
      </w:r>
      <w:r w:rsidRPr="00BD1C0E">
        <w:rPr>
          <w:rStyle w:val="StyleUnderline"/>
          <w:highlight w:val="yellow"/>
        </w:rPr>
        <w:t>enable</w:t>
      </w:r>
      <w:r w:rsidRPr="00731DEC">
        <w:rPr>
          <w:rStyle w:val="StyleUnderline"/>
        </w:rPr>
        <w:t xml:space="preserve"> Congress to </w:t>
      </w:r>
      <w:r w:rsidRPr="00731DEC">
        <w:rPr>
          <w:rStyle w:val="Emphasis"/>
        </w:rPr>
        <w:t xml:space="preserve">use the </w:t>
      </w:r>
      <w:r w:rsidRPr="00BD1C0E">
        <w:rPr>
          <w:rStyle w:val="Emphasis"/>
          <w:highlight w:val="yellow"/>
        </w:rPr>
        <w:t>CRA to secure</w:t>
      </w:r>
      <w:r w:rsidRPr="00731DEC">
        <w:rPr>
          <w:rStyle w:val="Emphasis"/>
        </w:rPr>
        <w:t xml:space="preserve"> virtually </w:t>
      </w:r>
      <w:r w:rsidRPr="00BD1C0E">
        <w:rPr>
          <w:rStyle w:val="Emphasis"/>
          <w:highlight w:val="yellow"/>
        </w:rPr>
        <w:t>any</w:t>
      </w:r>
      <w:r w:rsidRPr="00731DEC">
        <w:rPr>
          <w:rStyle w:val="Emphasis"/>
        </w:rPr>
        <w:t xml:space="preserve"> desired </w:t>
      </w:r>
      <w:r w:rsidRPr="00BD1C0E">
        <w:rPr>
          <w:rStyle w:val="Emphasis"/>
          <w:highlight w:val="yellow"/>
        </w:rPr>
        <w:t>interp</w:t>
      </w:r>
      <w:r w:rsidRPr="00731DEC">
        <w:rPr>
          <w:rStyle w:val="Emphasis"/>
        </w:rPr>
        <w:t xml:space="preserve">retation </w:t>
      </w:r>
      <w:r w:rsidRPr="00BD1C0E">
        <w:rPr>
          <w:rStyle w:val="Emphasis"/>
          <w:highlight w:val="yellow"/>
        </w:rPr>
        <w:t>of a statute</w:t>
      </w:r>
      <w:r w:rsidRPr="00BD1C0E">
        <w:rPr>
          <w:rStyle w:val="StyleUnderline"/>
          <w:highlight w:val="yellow"/>
        </w:rPr>
        <w:t xml:space="preserve"> as long as</w:t>
      </w:r>
      <w:r w:rsidRPr="00731DEC">
        <w:rPr>
          <w:rStyle w:val="StyleUnderline"/>
        </w:rPr>
        <w:t xml:space="preserve"> the agency, the President, and legislative majorities</w:t>
      </w:r>
      <w:r w:rsidRPr="006E0603">
        <w:rPr>
          <w:sz w:val="14"/>
        </w:rPr>
        <w:t xml:space="preserve"> in the House and Senate </w:t>
      </w:r>
      <w:r w:rsidRPr="00731DEC">
        <w:rPr>
          <w:rStyle w:val="StyleUnderline"/>
        </w:rPr>
        <w:t>all agree</w:t>
      </w:r>
      <w:r w:rsidRPr="006E0603">
        <w:rPr>
          <w:sz w:val="14"/>
        </w:rPr>
        <w:t xml:space="preserve"> to support the legal position being advanced. </w:t>
      </w:r>
      <w:r w:rsidRPr="00731DEC">
        <w:rPr>
          <w:rStyle w:val="StyleUnderline"/>
        </w:rPr>
        <w:t xml:space="preserve">The </w:t>
      </w:r>
      <w:r w:rsidRPr="0031508C">
        <w:rPr>
          <w:rStyle w:val="StyleUnderline"/>
        </w:rPr>
        <w:t xml:space="preserve">resolution’s </w:t>
      </w:r>
      <w:r w:rsidRPr="00BD1C0E">
        <w:rPr>
          <w:rStyle w:val="StyleUnderline"/>
          <w:highlight w:val="yellow"/>
        </w:rPr>
        <w:t>phrasing is</w:t>
      </w:r>
      <w:r w:rsidRPr="00731DEC">
        <w:rPr>
          <w:rStyle w:val="StyleUnderline"/>
        </w:rPr>
        <w:t xml:space="preserve"> </w:t>
      </w:r>
      <w:r w:rsidRPr="00731DEC">
        <w:rPr>
          <w:rStyle w:val="Emphasis"/>
        </w:rPr>
        <w:t>admittedly convoluted</w:t>
      </w:r>
      <w:r w:rsidRPr="00731DEC">
        <w:rPr>
          <w:rStyle w:val="StyleUnderline"/>
        </w:rPr>
        <w:t xml:space="preserve">, but that is an </w:t>
      </w:r>
      <w:r w:rsidRPr="00731DEC">
        <w:rPr>
          <w:rStyle w:val="Emphasis"/>
        </w:rPr>
        <w:t>inevitable consequence</w:t>
      </w:r>
      <w:r w:rsidRPr="00731DEC">
        <w:rPr>
          <w:rStyle w:val="StyleUnderline"/>
        </w:rPr>
        <w:t xml:space="preserve"> of framing a potentially complex </w:t>
      </w:r>
      <w:r w:rsidRPr="00BD1C0E">
        <w:rPr>
          <w:rStyle w:val="StyleUnderline"/>
          <w:highlight w:val="yellow"/>
        </w:rPr>
        <w:t>legal directive in double-negative</w:t>
      </w:r>
      <w:r w:rsidRPr="00731DEC">
        <w:rPr>
          <w:rStyle w:val="StyleUnderline"/>
        </w:rPr>
        <w:t xml:space="preserve"> terms. Still, </w:t>
      </w:r>
      <w:r w:rsidRPr="00731DEC">
        <w:rPr>
          <w:rStyle w:val="Emphasis"/>
        </w:rPr>
        <w:t>when Congress formally disapproves</w:t>
      </w:r>
      <w:r w:rsidRPr="00731DEC">
        <w:rPr>
          <w:rStyle w:val="StyleUnderline"/>
        </w:rPr>
        <w:t xml:space="preserve"> the agency’s statement</w:t>
      </w:r>
      <w:r w:rsidRPr="006E0603">
        <w:rPr>
          <w:sz w:val="14"/>
        </w:rPr>
        <w:t xml:space="preserve"> that </w:t>
      </w:r>
      <w:r w:rsidRPr="00731DEC">
        <w:rPr>
          <w:rStyle w:val="Emphasis"/>
        </w:rPr>
        <w:t>the law does not mean X</w:t>
      </w:r>
      <w:r w:rsidRPr="00731DEC">
        <w:rPr>
          <w:rStyle w:val="StyleUnderline"/>
        </w:rPr>
        <w:t xml:space="preserve">, it </w:t>
      </w:r>
      <w:r w:rsidRPr="00731DEC">
        <w:rPr>
          <w:rStyle w:val="Emphasis"/>
        </w:rPr>
        <w:t>formally embraces</w:t>
      </w:r>
      <w:r w:rsidRPr="00731DEC">
        <w:rPr>
          <w:rStyle w:val="StyleUnderline"/>
        </w:rPr>
        <w:t xml:space="preserve"> the view</w:t>
      </w:r>
      <w:r w:rsidRPr="006E0603">
        <w:rPr>
          <w:sz w:val="14"/>
        </w:rPr>
        <w:t xml:space="preserve"> that </w:t>
      </w:r>
      <w:r w:rsidRPr="00731DEC">
        <w:rPr>
          <w:rStyle w:val="Emphasis"/>
        </w:rPr>
        <w:t>the law does mean X</w:t>
      </w:r>
      <w:r w:rsidRPr="006E0603">
        <w:rPr>
          <w:sz w:val="14"/>
        </w:rPr>
        <w:t>.</w:t>
      </w:r>
    </w:p>
    <w:p w14:paraId="04AA7F7E" w14:textId="77777777" w:rsidR="00C01AED" w:rsidRDefault="00C01AED" w:rsidP="00C01AED"/>
    <w:p w14:paraId="1BE9B508" w14:textId="77777777" w:rsidR="00C01AED" w:rsidRDefault="00C01AED" w:rsidP="00C01AED">
      <w:pPr>
        <w:pStyle w:val="Heading3"/>
      </w:pPr>
      <w:r>
        <w:lastRenderedPageBreak/>
        <w:t>Solvency---Yes Follow-On---2NC</w:t>
      </w:r>
    </w:p>
    <w:p w14:paraId="6FD2A67B" w14:textId="77777777" w:rsidR="00C01AED" w:rsidRDefault="00C01AED" w:rsidP="00C01AED">
      <w:pPr>
        <w:pStyle w:val="Analytic"/>
      </w:pPr>
    </w:p>
    <w:p w14:paraId="7F49ADD2" w14:textId="77777777" w:rsidR="00C01AED" w:rsidRPr="00685687" w:rsidRDefault="00C01AED" w:rsidP="00C01AED">
      <w:pPr>
        <w:pStyle w:val="Heading4"/>
      </w:pPr>
      <w:r>
        <w:t xml:space="preserve">2. </w:t>
      </w:r>
      <w:r w:rsidRPr="005D1EE6">
        <w:rPr>
          <w:u w:val="single"/>
        </w:rPr>
        <w:t>NARROW DELEGATION</w:t>
      </w:r>
      <w:r>
        <w:t xml:space="preserve">. </w:t>
      </w:r>
      <w:r w:rsidRPr="005D1EE6">
        <w:rPr>
          <w:u w:val="single"/>
        </w:rPr>
        <w:t>Focused delegations</w:t>
      </w:r>
      <w:r>
        <w:t xml:space="preserve"> cause </w:t>
      </w:r>
      <w:r w:rsidRPr="005D1EE6">
        <w:rPr>
          <w:u w:val="single"/>
        </w:rPr>
        <w:t>quick</w:t>
      </w:r>
      <w:r>
        <w:t xml:space="preserve"> compliance. </w:t>
      </w:r>
      <w:r>
        <w:rPr>
          <w:b w:val="0"/>
          <w:bCs/>
        </w:rPr>
        <w:t>D</w:t>
      </w:r>
      <w:r w:rsidRPr="005D1EE6">
        <w:rPr>
          <w:b w:val="0"/>
          <w:bCs/>
        </w:rPr>
        <w:t xml:space="preserve">eficits assume </w:t>
      </w:r>
      <w:r w:rsidRPr="005D1EE6">
        <w:rPr>
          <w:b w:val="0"/>
          <w:bCs/>
          <w:u w:val="single"/>
        </w:rPr>
        <w:t>broad, vague</w:t>
      </w:r>
      <w:r w:rsidRPr="005D1EE6">
        <w:rPr>
          <w:b w:val="0"/>
          <w:bCs/>
        </w:rPr>
        <w:t xml:space="preserve"> orders from Congress.</w:t>
      </w:r>
    </w:p>
    <w:p w14:paraId="489E5C22" w14:textId="77777777" w:rsidR="00C01AED" w:rsidRDefault="00C01AED" w:rsidP="00C01AED">
      <w:r>
        <w:t xml:space="preserve">Simon F. </w:t>
      </w:r>
      <w:r w:rsidRPr="00232265">
        <w:rPr>
          <w:rStyle w:val="Style13ptBold"/>
        </w:rPr>
        <w:t>Haeder 22</w:t>
      </w:r>
      <w:r>
        <w:t xml:space="preserve">, Assistant Professor of Public Policy, The Pennsylvania State University; and Susan Webb </w:t>
      </w:r>
      <w:r w:rsidRPr="00232265">
        <w:rPr>
          <w:b/>
          <w:bCs/>
        </w:rPr>
        <w:t>Yackee</w:t>
      </w:r>
      <w:r>
        <w:t>, Professor of Political Science and Public Affairs, University of Wisconsin–Madison, 2022, “Handmaidens of the legislature? Understanding regulatory timing,” Journal of Public Policy, 42(2), pp. 298-322</w:t>
      </w:r>
    </w:p>
    <w:p w14:paraId="7E414E27" w14:textId="77777777" w:rsidR="00C01AED" w:rsidRPr="00232265" w:rsidRDefault="00C01AED" w:rsidP="00C01AED">
      <w:pPr>
        <w:rPr>
          <w:sz w:val="16"/>
        </w:rPr>
      </w:pPr>
      <w:r w:rsidRPr="00232265">
        <w:rPr>
          <w:sz w:val="16"/>
        </w:rPr>
        <w:t xml:space="preserve">Public agencies are the policy handmaidens of legislatures. Or are they? In the United States (US), </w:t>
      </w:r>
      <w:r w:rsidRPr="003B265C">
        <w:rPr>
          <w:rStyle w:val="StyleUnderline"/>
        </w:rPr>
        <w:t xml:space="preserve">federal </w:t>
      </w:r>
      <w:r w:rsidRPr="005D1EE6">
        <w:rPr>
          <w:rStyle w:val="StyleUnderline"/>
        </w:rPr>
        <w:t xml:space="preserve">agencies routinely issue </w:t>
      </w:r>
      <w:r w:rsidRPr="005D1EE6">
        <w:rPr>
          <w:rStyle w:val="Emphasis"/>
        </w:rPr>
        <w:t>legally binding government reg</w:t>
      </w:r>
      <w:r w:rsidRPr="005D1EE6">
        <w:t>ulation</w:t>
      </w:r>
      <w:r w:rsidRPr="005D1EE6">
        <w:rPr>
          <w:rStyle w:val="Emphasis"/>
        </w:rPr>
        <w:t>s</w:t>
      </w:r>
      <w:r w:rsidRPr="005D1EE6">
        <w:rPr>
          <w:sz w:val="16"/>
        </w:rPr>
        <w:t xml:space="preserve"> (also called “rules”)</w:t>
      </w:r>
      <w:r w:rsidRPr="00232265">
        <w:rPr>
          <w:sz w:val="16"/>
        </w:rPr>
        <w:t xml:space="preserve"> </w:t>
      </w:r>
      <w:r w:rsidRPr="003B265C">
        <w:rPr>
          <w:rStyle w:val="StyleUnderline"/>
        </w:rPr>
        <w:t>that provide</w:t>
      </w:r>
      <w:r w:rsidRPr="00232265">
        <w:rPr>
          <w:sz w:val="16"/>
        </w:rPr>
        <w:t xml:space="preserve"> the </w:t>
      </w:r>
      <w:r w:rsidRPr="003B265C">
        <w:rPr>
          <w:rStyle w:val="StyleUnderline"/>
        </w:rPr>
        <w:t>detail necessary to implement, enforce and enable</w:t>
      </w:r>
      <w:r w:rsidRPr="00232265">
        <w:rPr>
          <w:sz w:val="16"/>
        </w:rPr>
        <w:t xml:space="preserve"> the </w:t>
      </w:r>
      <w:r w:rsidRPr="003B265C">
        <w:rPr>
          <w:rStyle w:val="StyleUnderline"/>
        </w:rPr>
        <w:t>laws passed by Congress</w:t>
      </w:r>
      <w:r w:rsidRPr="00232265">
        <w:rPr>
          <w:sz w:val="16"/>
        </w:rPr>
        <w:t xml:space="preserve"> and signed by the president. </w:t>
      </w:r>
      <w:r w:rsidRPr="003B265C">
        <w:rPr>
          <w:rStyle w:val="StyleUnderline"/>
        </w:rPr>
        <w:t>Such regulations are critical governance tools</w:t>
      </w:r>
      <w:r w:rsidRPr="00232265">
        <w:rPr>
          <w:sz w:val="16"/>
        </w:rPr>
        <w:t>; in fact, “[</w:t>
      </w:r>
      <w:r w:rsidRPr="003B265C">
        <w:rPr>
          <w:rStyle w:val="StyleUnderline"/>
        </w:rPr>
        <w:t xml:space="preserve">i]t is to </w:t>
      </w:r>
      <w:r w:rsidRPr="003B265C">
        <w:rPr>
          <w:rStyle w:val="Emphasis"/>
        </w:rPr>
        <w:t>rules, not</w:t>
      </w:r>
      <w:r w:rsidRPr="00232265">
        <w:rPr>
          <w:sz w:val="16"/>
        </w:rPr>
        <w:t xml:space="preserve"> to </w:t>
      </w:r>
      <w:r w:rsidRPr="003B265C">
        <w:rPr>
          <w:rStyle w:val="Emphasis"/>
        </w:rPr>
        <w:t>statutes</w:t>
      </w:r>
      <w:r w:rsidRPr="003B265C">
        <w:rPr>
          <w:rStyle w:val="StyleUnderline"/>
        </w:rPr>
        <w:t xml:space="preserve"> or other containers of the law, that we turn most often for an understanding of what is expected of us and what we can expect from government</w:t>
      </w:r>
      <w:r w:rsidRPr="00232265">
        <w:rPr>
          <w:sz w:val="16"/>
        </w:rPr>
        <w:t xml:space="preserve">” (Kerwin and Furlong 2018). </w:t>
      </w:r>
      <w:r w:rsidRPr="003B265C">
        <w:rPr>
          <w:rStyle w:val="StyleUnderline"/>
        </w:rPr>
        <w:t xml:space="preserve">Yet, a strong case can be made that </w:t>
      </w:r>
      <w:r w:rsidRPr="003B265C">
        <w:rPr>
          <w:rStyle w:val="Emphasis"/>
        </w:rPr>
        <w:t>puts legislatures in the driver’s seat</w:t>
      </w:r>
      <w:r w:rsidRPr="003B265C">
        <w:rPr>
          <w:rStyle w:val="StyleUnderline"/>
        </w:rPr>
        <w:t xml:space="preserve"> of the agency policymaking process</w:t>
      </w:r>
      <w:r w:rsidRPr="00232265">
        <w:rPr>
          <w:sz w:val="16"/>
        </w:rPr>
        <w:t xml:space="preserve"> (McCubbins 1985; Bawn 1997; Huber et al. 2001; West and Raso 2013). In particular, </w:t>
      </w:r>
      <w:r w:rsidRPr="00BD1C0E">
        <w:rPr>
          <w:rStyle w:val="StyleUnderline"/>
          <w:highlight w:val="yellow"/>
        </w:rPr>
        <w:t>Congress controls</w:t>
      </w:r>
      <w:r w:rsidRPr="003B265C">
        <w:rPr>
          <w:rStyle w:val="StyleUnderline"/>
        </w:rPr>
        <w:t xml:space="preserve"> the </w:t>
      </w:r>
      <w:r w:rsidRPr="00BD1C0E">
        <w:rPr>
          <w:rStyle w:val="StyleUnderline"/>
          <w:highlight w:val="yellow"/>
        </w:rPr>
        <w:t>delegation of</w:t>
      </w:r>
      <w:r w:rsidRPr="003B265C">
        <w:rPr>
          <w:rStyle w:val="StyleUnderline"/>
        </w:rPr>
        <w:t xml:space="preserve"> rulemaking </w:t>
      </w:r>
      <w:r w:rsidRPr="00BD1C0E">
        <w:rPr>
          <w:rStyle w:val="StyleUnderline"/>
          <w:highlight w:val="yellow"/>
        </w:rPr>
        <w:t>authority</w:t>
      </w:r>
      <w:r w:rsidRPr="003B265C">
        <w:rPr>
          <w:rStyle w:val="StyleUnderline"/>
        </w:rPr>
        <w:t xml:space="preserve"> to federal agencies, and agencies are prohibited from writing rules unless they have legislative permission to do so</w:t>
      </w:r>
      <w:r w:rsidRPr="00232265">
        <w:rPr>
          <w:sz w:val="16"/>
        </w:rPr>
        <w:t xml:space="preserve"> (West 1995; Haeder and Yackee 2015; Rosenbloom 2018).</w:t>
      </w:r>
    </w:p>
    <w:p w14:paraId="2A602B26" w14:textId="77777777" w:rsidR="00C01AED" w:rsidRPr="00232265" w:rsidRDefault="00C01AED" w:rsidP="00C01AED">
      <w:pPr>
        <w:rPr>
          <w:sz w:val="16"/>
        </w:rPr>
      </w:pPr>
      <w:r w:rsidRPr="00232265">
        <w:rPr>
          <w:sz w:val="16"/>
        </w:rPr>
        <w:t xml:space="preserve">While </w:t>
      </w:r>
      <w:r w:rsidRPr="003B265C">
        <w:rPr>
          <w:rStyle w:val="StyleUnderline"/>
        </w:rPr>
        <w:t>this summation – which suggests the primacy of Congress</w:t>
      </w:r>
      <w:r w:rsidRPr="00232265">
        <w:rPr>
          <w:sz w:val="16"/>
        </w:rPr>
        <w:t xml:space="preserve"> – may be technically accurate, it also </w:t>
      </w:r>
      <w:r w:rsidRPr="003B265C">
        <w:rPr>
          <w:rStyle w:val="Emphasis"/>
        </w:rPr>
        <w:t>provides an incomplete picture</w:t>
      </w:r>
      <w:r w:rsidRPr="00232265">
        <w:rPr>
          <w:sz w:val="16"/>
        </w:rPr>
        <w:t xml:space="preserve">. In particular, </w:t>
      </w:r>
      <w:r w:rsidRPr="003B265C">
        <w:rPr>
          <w:rStyle w:val="StyleUnderline"/>
        </w:rPr>
        <w:t xml:space="preserve">it ignores the fact that </w:t>
      </w:r>
      <w:r w:rsidRPr="00BD1C0E">
        <w:rPr>
          <w:rStyle w:val="Emphasis"/>
          <w:highlight w:val="yellow"/>
        </w:rPr>
        <w:t>agencies</w:t>
      </w:r>
      <w:r w:rsidRPr="003B265C">
        <w:rPr>
          <w:rStyle w:val="Emphasis"/>
        </w:rPr>
        <w:t xml:space="preserve"> generally </w:t>
      </w:r>
      <w:r w:rsidRPr="00BD1C0E">
        <w:rPr>
          <w:rStyle w:val="Emphasis"/>
          <w:highlight w:val="yellow"/>
        </w:rPr>
        <w:t>control</w:t>
      </w:r>
      <w:r w:rsidRPr="003B265C">
        <w:rPr>
          <w:rStyle w:val="Emphasis"/>
        </w:rPr>
        <w:t xml:space="preserve"> the </w:t>
      </w:r>
      <w:r w:rsidRPr="00BD1C0E">
        <w:rPr>
          <w:rStyle w:val="Emphasis"/>
          <w:highlight w:val="yellow"/>
        </w:rPr>
        <w:t>timing</w:t>
      </w:r>
      <w:r w:rsidRPr="005D1EE6">
        <w:rPr>
          <w:rStyle w:val="Emphasis"/>
        </w:rPr>
        <w:t xml:space="preserve"> of agency action</w:t>
      </w:r>
      <w:r w:rsidRPr="005D1EE6">
        <w:rPr>
          <w:rStyle w:val="StyleUnderline"/>
        </w:rPr>
        <w:t>,</w:t>
      </w:r>
      <w:r w:rsidRPr="003B265C">
        <w:rPr>
          <w:rStyle w:val="StyleUnderline"/>
        </w:rPr>
        <w:t xml:space="preserve"> which is</w:t>
      </w:r>
      <w:r w:rsidRPr="00232265">
        <w:rPr>
          <w:sz w:val="16"/>
        </w:rPr>
        <w:t xml:space="preserve">, in and of itself, </w:t>
      </w:r>
      <w:r w:rsidRPr="003B265C">
        <w:rPr>
          <w:rStyle w:val="StyleUnderline"/>
        </w:rPr>
        <w:t>a political decision</w:t>
      </w:r>
      <w:r w:rsidRPr="00232265">
        <w:rPr>
          <w:sz w:val="16"/>
        </w:rPr>
        <w:t xml:space="preserve"> (Carpenter 2002; Carpenter et al. 2012; Callander and Krehbiel 2014; Potter 2019; Haeder and Yackee Reference Haeder and Yackee2020a, Reference Haeder and Yackee2020b). In this article, </w:t>
      </w:r>
      <w:r w:rsidRPr="003B265C">
        <w:rPr>
          <w:rStyle w:val="StyleUnderline"/>
        </w:rPr>
        <w:t xml:space="preserve">we demonstrate that </w:t>
      </w:r>
      <w:r w:rsidRPr="00685687">
        <w:rPr>
          <w:rStyle w:val="StyleUnderline"/>
        </w:rPr>
        <w:t xml:space="preserve">agencies </w:t>
      </w:r>
      <w:r w:rsidRPr="005D1EE6">
        <w:rPr>
          <w:rStyle w:val="StyleUnderline"/>
        </w:rPr>
        <w:t xml:space="preserve">routinely take </w:t>
      </w:r>
      <w:r w:rsidRPr="005D1EE6">
        <w:rPr>
          <w:rStyle w:val="Emphasis"/>
        </w:rPr>
        <w:t>years, even decades, to issue reg</w:t>
      </w:r>
      <w:r w:rsidRPr="005D1EE6">
        <w:rPr>
          <w:rStyle w:val="StyleUnderline"/>
        </w:rPr>
        <w:t>ulation</w:t>
      </w:r>
      <w:r w:rsidRPr="005D1EE6">
        <w:rPr>
          <w:rStyle w:val="Emphasis"/>
        </w:rPr>
        <w:t>s</w:t>
      </w:r>
      <w:r w:rsidRPr="005D1EE6">
        <w:rPr>
          <w:rStyle w:val="StyleUnderline"/>
        </w:rPr>
        <w:t xml:space="preserve"> in response</w:t>
      </w:r>
      <w:r w:rsidRPr="00685687">
        <w:rPr>
          <w:rStyle w:val="StyleUnderline"/>
        </w:rPr>
        <w:t xml:space="preserve"> to statutory delegations of</w:t>
      </w:r>
      <w:r w:rsidRPr="003B265C">
        <w:rPr>
          <w:rStyle w:val="StyleUnderline"/>
        </w:rPr>
        <w:t xml:space="preserve"> rulemaking authority</w:t>
      </w:r>
      <w:r w:rsidRPr="00232265">
        <w:rPr>
          <w:sz w:val="16"/>
        </w:rPr>
        <w:t xml:space="preserve">. This raises a number of questions, including how much democratic control does legislation – and hence Congress – really hold over agency rulemaking? And, </w:t>
      </w:r>
      <w:r w:rsidRPr="003B265C">
        <w:rPr>
          <w:rStyle w:val="StyleUnderline"/>
        </w:rPr>
        <w:t>under what conditions are agencies more (or less) responsive to congressional demand for regulation? We provide new answers</w:t>
      </w:r>
      <w:r w:rsidRPr="00232265">
        <w:rPr>
          <w:sz w:val="16"/>
        </w:rPr>
        <w:t xml:space="preserve"> to these old questions </w:t>
      </w:r>
      <w:r w:rsidRPr="003B265C">
        <w:rPr>
          <w:rStyle w:val="StyleUnderline"/>
        </w:rPr>
        <w:t>by focusing on the passage of time between</w:t>
      </w:r>
      <w:r w:rsidRPr="00232265">
        <w:rPr>
          <w:sz w:val="16"/>
        </w:rPr>
        <w:t xml:space="preserve">: (1) </w:t>
      </w:r>
      <w:r w:rsidRPr="003B265C">
        <w:rPr>
          <w:rStyle w:val="StyleUnderline"/>
        </w:rPr>
        <w:t>a congressional statute delegating new rulemaking authority to an agency and</w:t>
      </w:r>
      <w:r w:rsidRPr="00232265">
        <w:rPr>
          <w:sz w:val="16"/>
        </w:rPr>
        <w:t xml:space="preserve"> (2) </w:t>
      </w:r>
      <w:r w:rsidRPr="003B265C">
        <w:rPr>
          <w:rStyle w:val="StyleUnderline"/>
        </w:rPr>
        <w:t>the agency’s first draft rule using that delegated authority</w:t>
      </w:r>
      <w:r w:rsidRPr="00232265">
        <w:rPr>
          <w:sz w:val="16"/>
        </w:rPr>
        <w:t>. In doing so, we assess empirically the political, agency and environmental factors that speed up or slow down the government’s regulatory responsiveness in the US.</w:t>
      </w:r>
    </w:p>
    <w:p w14:paraId="466429BF" w14:textId="77777777" w:rsidR="00C01AED" w:rsidRPr="00232265" w:rsidRDefault="00C01AED" w:rsidP="00C01AED">
      <w:pPr>
        <w:rPr>
          <w:sz w:val="16"/>
        </w:rPr>
      </w:pPr>
      <w:r w:rsidRPr="00232265">
        <w:rPr>
          <w:sz w:val="16"/>
        </w:rPr>
        <w:t xml:space="preserve">We theorise that </w:t>
      </w:r>
      <w:r w:rsidRPr="003B265C">
        <w:rPr>
          <w:rStyle w:val="StyleUnderline"/>
        </w:rPr>
        <w:t xml:space="preserve">the </w:t>
      </w:r>
      <w:r w:rsidRPr="00BD1C0E">
        <w:rPr>
          <w:rStyle w:val="Emphasis"/>
          <w:highlight w:val="yellow"/>
        </w:rPr>
        <w:t>breadth of</w:t>
      </w:r>
      <w:r w:rsidRPr="003B265C">
        <w:rPr>
          <w:rStyle w:val="Emphasis"/>
        </w:rPr>
        <w:t xml:space="preserve"> the </w:t>
      </w:r>
      <w:r w:rsidRPr="007447B7">
        <w:rPr>
          <w:rStyle w:val="Emphasis"/>
        </w:rPr>
        <w:t>congressional</w:t>
      </w:r>
      <w:r w:rsidRPr="003B265C">
        <w:rPr>
          <w:rStyle w:val="Emphasis"/>
        </w:rPr>
        <w:t xml:space="preserve"> statutory </w:t>
      </w:r>
      <w:r w:rsidRPr="00BD1C0E">
        <w:rPr>
          <w:rStyle w:val="Emphasis"/>
          <w:highlight w:val="yellow"/>
        </w:rPr>
        <w:t>delegation</w:t>
      </w:r>
      <w:r w:rsidRPr="003B265C">
        <w:rPr>
          <w:rStyle w:val="StyleUnderline"/>
        </w:rPr>
        <w:t xml:space="preserve"> of regulatory authority </w:t>
      </w:r>
      <w:r w:rsidRPr="00BD1C0E">
        <w:rPr>
          <w:rStyle w:val="StyleUnderline"/>
          <w:highlight w:val="yellow"/>
        </w:rPr>
        <w:t>is</w:t>
      </w:r>
      <w:r w:rsidRPr="003B265C">
        <w:rPr>
          <w:rStyle w:val="StyleUnderline"/>
        </w:rPr>
        <w:t xml:space="preserve"> a </w:t>
      </w:r>
      <w:r w:rsidRPr="00BD1C0E">
        <w:rPr>
          <w:rStyle w:val="Emphasis"/>
          <w:highlight w:val="yellow"/>
        </w:rPr>
        <w:t>key</w:t>
      </w:r>
      <w:r w:rsidRPr="003B265C">
        <w:rPr>
          <w:rStyle w:val="Emphasis"/>
        </w:rPr>
        <w:t xml:space="preserve"> factor </w:t>
      </w:r>
      <w:r w:rsidRPr="00BD1C0E">
        <w:rPr>
          <w:rStyle w:val="Emphasis"/>
          <w:highlight w:val="yellow"/>
        </w:rPr>
        <w:t>driving</w:t>
      </w:r>
      <w:r w:rsidRPr="007447B7">
        <w:rPr>
          <w:rStyle w:val="Emphasis"/>
        </w:rPr>
        <w:t xml:space="preserve"> regulatory </w:t>
      </w:r>
      <w:r w:rsidRPr="00BD1C0E">
        <w:rPr>
          <w:rStyle w:val="Emphasis"/>
          <w:highlight w:val="yellow"/>
        </w:rPr>
        <w:t>timing</w:t>
      </w:r>
      <w:r w:rsidRPr="00232265">
        <w:rPr>
          <w:sz w:val="16"/>
        </w:rPr>
        <w:t xml:space="preserve">. Specifically, </w:t>
      </w:r>
      <w:r w:rsidRPr="00BD1C0E">
        <w:rPr>
          <w:rStyle w:val="StyleUnderline"/>
          <w:highlight w:val="yellow"/>
        </w:rPr>
        <w:t xml:space="preserve">when Congress </w:t>
      </w:r>
      <w:r w:rsidRPr="00BD1C0E">
        <w:rPr>
          <w:rStyle w:val="Emphasis"/>
          <w:highlight w:val="yellow"/>
        </w:rPr>
        <w:t>expressly directs</w:t>
      </w:r>
      <w:r w:rsidRPr="003B265C">
        <w:rPr>
          <w:rStyle w:val="StyleUnderline"/>
        </w:rPr>
        <w:t xml:space="preserve"> an agency to promulgate </w:t>
      </w:r>
      <w:r w:rsidRPr="007447B7">
        <w:rPr>
          <w:rStyle w:val="StyleUnderline"/>
        </w:rPr>
        <w:t>a rule</w:t>
      </w:r>
      <w:r w:rsidRPr="003B265C">
        <w:rPr>
          <w:rStyle w:val="StyleUnderline"/>
        </w:rPr>
        <w:t xml:space="preserve">, we hypothesise that </w:t>
      </w:r>
      <w:r w:rsidRPr="00BD1C0E">
        <w:rPr>
          <w:rStyle w:val="StyleUnderline"/>
          <w:highlight w:val="yellow"/>
        </w:rPr>
        <w:t>agencies issue</w:t>
      </w:r>
      <w:r w:rsidRPr="007447B7">
        <w:rPr>
          <w:rStyle w:val="StyleUnderline"/>
        </w:rPr>
        <w:t xml:space="preserve"> those</w:t>
      </w:r>
      <w:r w:rsidRPr="003B265C">
        <w:rPr>
          <w:rStyle w:val="StyleUnderline"/>
        </w:rPr>
        <w:t xml:space="preserve"> </w:t>
      </w:r>
      <w:r w:rsidRPr="00BD1C0E">
        <w:rPr>
          <w:rStyle w:val="StyleUnderline"/>
          <w:highlight w:val="yellow"/>
        </w:rPr>
        <w:t>rules</w:t>
      </w:r>
      <w:r w:rsidRPr="00232265">
        <w:rPr>
          <w:sz w:val="16"/>
        </w:rPr>
        <w:t xml:space="preserve"> more </w:t>
      </w:r>
      <w:r w:rsidRPr="00BD1C0E">
        <w:rPr>
          <w:rStyle w:val="Emphasis"/>
          <w:highlight w:val="yellow"/>
        </w:rPr>
        <w:t>quickly</w:t>
      </w:r>
      <w:r w:rsidRPr="003B265C">
        <w:rPr>
          <w:rStyle w:val="StyleUnderline"/>
        </w:rPr>
        <w:t xml:space="preserve">. We refer to </w:t>
      </w:r>
      <w:r w:rsidRPr="00BD1C0E">
        <w:rPr>
          <w:rStyle w:val="StyleUnderline"/>
          <w:highlight w:val="yellow"/>
        </w:rPr>
        <w:t>this</w:t>
      </w:r>
      <w:r w:rsidRPr="003B265C">
        <w:rPr>
          <w:rStyle w:val="StyleUnderline"/>
        </w:rPr>
        <w:t xml:space="preserve"> as a </w:t>
      </w:r>
      <w:r w:rsidRPr="00BD1C0E">
        <w:rPr>
          <w:rStyle w:val="Emphasis"/>
          <w:highlight w:val="yellow"/>
        </w:rPr>
        <w:t>narrow delegation</w:t>
      </w:r>
      <w:r w:rsidRPr="00175F9B">
        <w:rPr>
          <w:rStyle w:val="StyleUnderline"/>
        </w:rPr>
        <w:t xml:space="preserve">. Narrow delegations </w:t>
      </w:r>
      <w:r w:rsidRPr="00BD1C0E">
        <w:rPr>
          <w:rStyle w:val="Emphasis"/>
          <w:highlight w:val="yellow"/>
        </w:rPr>
        <w:t>command</w:t>
      </w:r>
      <w:r w:rsidRPr="00232265">
        <w:rPr>
          <w:sz w:val="16"/>
        </w:rPr>
        <w:t xml:space="preserve">, often </w:t>
      </w:r>
      <w:r w:rsidRPr="00175F9B">
        <w:rPr>
          <w:rStyle w:val="StyleUnderline"/>
        </w:rPr>
        <w:t xml:space="preserve">stating that </w:t>
      </w:r>
      <w:r w:rsidRPr="007447B7">
        <w:rPr>
          <w:rStyle w:val="StyleUnderline"/>
        </w:rPr>
        <w:t xml:space="preserve">an </w:t>
      </w:r>
      <w:r w:rsidRPr="00BD1C0E">
        <w:rPr>
          <w:rStyle w:val="StyleUnderline"/>
          <w:highlight w:val="yellow"/>
        </w:rPr>
        <w:t>agency</w:t>
      </w:r>
      <w:r w:rsidRPr="007447B7">
        <w:rPr>
          <w:rStyle w:val="StyleUnderline"/>
        </w:rPr>
        <w:t xml:space="preserve"> “</w:t>
      </w:r>
      <w:r w:rsidRPr="007447B7">
        <w:rPr>
          <w:rStyle w:val="Emphasis"/>
        </w:rPr>
        <w:t>shall” or “</w:t>
      </w:r>
      <w:r w:rsidRPr="00BD1C0E">
        <w:rPr>
          <w:rStyle w:val="Emphasis"/>
          <w:highlight w:val="yellow"/>
        </w:rPr>
        <w:t>must”</w:t>
      </w:r>
      <w:r w:rsidRPr="00175F9B">
        <w:rPr>
          <w:rStyle w:val="Emphasis"/>
        </w:rPr>
        <w:t xml:space="preserve"> issue a </w:t>
      </w:r>
      <w:r w:rsidRPr="00BD1C0E">
        <w:rPr>
          <w:rStyle w:val="Emphasis"/>
          <w:highlight w:val="yellow"/>
        </w:rPr>
        <w:t>rule</w:t>
      </w:r>
      <w:r w:rsidRPr="00232265">
        <w:rPr>
          <w:sz w:val="16"/>
        </w:rPr>
        <w:t xml:space="preserve">. We argue that the </w:t>
      </w:r>
      <w:r w:rsidRPr="00175F9B">
        <w:rPr>
          <w:rStyle w:val="StyleUnderline"/>
        </w:rPr>
        <w:t xml:space="preserve">amount of elapsed time between Congress’ demand for a regulation and an agency’s promulgation of a regulation will be </w:t>
      </w:r>
      <w:r w:rsidRPr="00175F9B">
        <w:rPr>
          <w:rStyle w:val="Emphasis"/>
        </w:rPr>
        <w:t>shorter when Congress provides a narrow delegation</w:t>
      </w:r>
      <w:r w:rsidRPr="00232265">
        <w:rPr>
          <w:sz w:val="16"/>
        </w:rPr>
        <w:t xml:space="preserve">. Yet, perhaps the more interesting state of affairs occurs in the opposite scenario, when the statutory authorisation provides a broad delegation of policymaking authority to the bureaucracy. </w:t>
      </w:r>
      <w:r w:rsidRPr="00BD1C0E">
        <w:rPr>
          <w:rStyle w:val="StyleUnderline"/>
          <w:highlight w:val="yellow"/>
        </w:rPr>
        <w:t>Broad delegations suggest</w:t>
      </w:r>
      <w:r w:rsidRPr="00382A7B">
        <w:rPr>
          <w:rStyle w:val="StyleUnderline"/>
        </w:rPr>
        <w:t xml:space="preserve"> that an </w:t>
      </w:r>
      <w:r w:rsidRPr="00BD1C0E">
        <w:rPr>
          <w:rStyle w:val="StyleUnderline"/>
          <w:highlight w:val="yellow"/>
        </w:rPr>
        <w:t>agency “may</w:t>
      </w:r>
      <w:r w:rsidRPr="00382A7B">
        <w:rPr>
          <w:rStyle w:val="StyleUnderline"/>
        </w:rPr>
        <w:t xml:space="preserve">” write a </w:t>
      </w:r>
      <w:r w:rsidRPr="007447B7">
        <w:rPr>
          <w:rStyle w:val="Emphasis"/>
        </w:rPr>
        <w:t>reg</w:t>
      </w:r>
      <w:r w:rsidRPr="007447B7">
        <w:rPr>
          <w:rStyle w:val="StyleUnderline"/>
        </w:rPr>
        <w:t>ulation</w:t>
      </w:r>
      <w:r w:rsidRPr="00232265">
        <w:rPr>
          <w:sz w:val="16"/>
        </w:rPr>
        <w:t xml:space="preserve"> – meaning that Congress allows the agency and autonomy to decide whether or not to write a rule at all. Understood in this way, broad delegations provide decision-making autonomy to agencies. </w:t>
      </w:r>
      <w:r w:rsidRPr="00382A7B">
        <w:rPr>
          <w:rStyle w:val="StyleUnderline"/>
        </w:rPr>
        <w:t>In these cases</w:t>
      </w:r>
      <w:r w:rsidRPr="00232265">
        <w:rPr>
          <w:sz w:val="16"/>
        </w:rPr>
        <w:t xml:space="preserve">, we hypothesise that </w:t>
      </w:r>
      <w:r w:rsidRPr="00382A7B">
        <w:rPr>
          <w:rStyle w:val="StyleUnderline"/>
        </w:rPr>
        <w:t>the bureaucracy’s internal considerations will be the key drivers of rule timing as opposed to other ex ante, ex post and contemporaneous political factors</w:t>
      </w:r>
      <w:r w:rsidRPr="00232265">
        <w:rPr>
          <w:sz w:val="16"/>
        </w:rPr>
        <w:t>, which are frequently emphasised in the political science literature.</w:t>
      </w:r>
    </w:p>
    <w:p w14:paraId="0BA24F2B" w14:textId="77777777" w:rsidR="00C01AED" w:rsidRPr="00232265" w:rsidRDefault="00C01AED" w:rsidP="00C01AED">
      <w:pPr>
        <w:rPr>
          <w:sz w:val="16"/>
        </w:rPr>
      </w:pPr>
      <w:r w:rsidRPr="00232265">
        <w:rPr>
          <w:rStyle w:val="StyleUnderline"/>
        </w:rPr>
        <w:lastRenderedPageBreak/>
        <w:t xml:space="preserve">We use a </w:t>
      </w:r>
      <w:r w:rsidRPr="00BD1C0E">
        <w:rPr>
          <w:rStyle w:val="Emphasis"/>
          <w:highlight w:val="yellow"/>
        </w:rPr>
        <w:t>large dataset</w:t>
      </w:r>
      <w:r w:rsidRPr="00232265">
        <w:rPr>
          <w:rStyle w:val="StyleUnderline"/>
        </w:rPr>
        <w:t xml:space="preserve"> that </w:t>
      </w:r>
      <w:r w:rsidRPr="00BD1C0E">
        <w:rPr>
          <w:rStyle w:val="StyleUnderline"/>
          <w:highlight w:val="yellow"/>
        </w:rPr>
        <w:t>spans</w:t>
      </w:r>
      <w:r w:rsidRPr="007447B7">
        <w:rPr>
          <w:rStyle w:val="StyleUnderline"/>
        </w:rPr>
        <w:t xml:space="preserve"> </w:t>
      </w:r>
      <w:r w:rsidRPr="007447B7">
        <w:rPr>
          <w:rStyle w:val="Emphasis"/>
        </w:rPr>
        <w:t xml:space="preserve">four </w:t>
      </w:r>
      <w:r w:rsidRPr="00BD1C0E">
        <w:rPr>
          <w:rStyle w:val="Emphasis"/>
          <w:highlight w:val="yellow"/>
        </w:rPr>
        <w:t>decades</w:t>
      </w:r>
      <w:r w:rsidRPr="00232265">
        <w:rPr>
          <w:rStyle w:val="StyleUnderline"/>
        </w:rPr>
        <w:t xml:space="preserve"> to assess our argument, which links the legislature’s demand for regulation to the bureaucracy’s supply</w:t>
      </w:r>
      <w:r w:rsidRPr="00232265">
        <w:rPr>
          <w:sz w:val="16"/>
        </w:rPr>
        <w:t xml:space="preserve"> of regulation. In doing so, </w:t>
      </w:r>
      <w:r w:rsidRPr="00232265">
        <w:rPr>
          <w:rStyle w:val="StyleUnderline"/>
        </w:rPr>
        <w:t xml:space="preserve">we </w:t>
      </w:r>
      <w:r w:rsidRPr="00BD1C0E">
        <w:rPr>
          <w:rStyle w:val="StyleUnderline"/>
          <w:highlight w:val="yellow"/>
        </w:rPr>
        <w:t>provide</w:t>
      </w:r>
      <w:r w:rsidRPr="00232265">
        <w:rPr>
          <w:rStyle w:val="StyleUnderline"/>
        </w:rPr>
        <w:t xml:space="preserve"> the </w:t>
      </w:r>
      <w:r w:rsidRPr="005D1EE6">
        <w:rPr>
          <w:rStyle w:val="Emphasis"/>
        </w:rPr>
        <w:t xml:space="preserve">first </w:t>
      </w:r>
      <w:r w:rsidRPr="00BD1C0E">
        <w:rPr>
          <w:rStyle w:val="Emphasis"/>
          <w:highlight w:val="yellow"/>
        </w:rPr>
        <w:t>quantitative exam</w:t>
      </w:r>
      <w:r w:rsidRPr="007447B7">
        <w:rPr>
          <w:rStyle w:val="StyleUnderline"/>
        </w:rPr>
        <w:t xml:space="preserve">ination </w:t>
      </w:r>
      <w:r w:rsidRPr="005D1EE6">
        <w:rPr>
          <w:rStyle w:val="StyleUnderline"/>
        </w:rPr>
        <w:t xml:space="preserve">of the timing of agency </w:t>
      </w:r>
      <w:r w:rsidRPr="005D1EE6">
        <w:rPr>
          <w:rStyle w:val="Emphasis"/>
        </w:rPr>
        <w:t>reg</w:t>
      </w:r>
      <w:r w:rsidRPr="005D1EE6">
        <w:rPr>
          <w:rStyle w:val="StyleUnderline"/>
        </w:rPr>
        <w:t>ulation</w:t>
      </w:r>
      <w:r w:rsidRPr="005D1EE6">
        <w:rPr>
          <w:rStyle w:val="Emphasis"/>
        </w:rPr>
        <w:t>s</w:t>
      </w:r>
      <w:r w:rsidRPr="005D1EE6">
        <w:rPr>
          <w:rStyle w:val="StyleUnderline"/>
        </w:rPr>
        <w:t xml:space="preserve"> in</w:t>
      </w:r>
      <w:r w:rsidRPr="00232265">
        <w:rPr>
          <w:rStyle w:val="StyleUnderline"/>
        </w:rPr>
        <w:t xml:space="preserve"> response to varying congressional delegations</w:t>
      </w:r>
      <w:r w:rsidRPr="00232265">
        <w:rPr>
          <w:sz w:val="16"/>
        </w:rPr>
        <w:t xml:space="preserve"> of regulatory authority. We analyse 348 laws delegating rulemaking authority to the US Department of the Interior (DOI) over an almost forty-year time period. These laws are then matched to all draft rules issued by DOI agencies over roughly the same period. We focus on DOI for several reasons, including that Interior’s rule-writing agencies hold jurisdiction over an unusually diverse array of critical policy areas (Utley and Mackintosh 1989). We employ flexible parametric models to understand the factors that speed or slow down agency responsiveness to congressional delegations of authority. These techniques, which are innovative in the field (Haeder 2019), allow us to determine the statistical and substantive significance of our theorised drivers across time, while also producing figures that jointly vary predictor variables to better understand how “real world” scenarios affect regulatory timing.</w:t>
      </w:r>
    </w:p>
    <w:p w14:paraId="6CC3E2BC" w14:textId="77777777" w:rsidR="00C01AED" w:rsidRPr="00232265" w:rsidRDefault="00C01AED" w:rsidP="00C01AED">
      <w:pPr>
        <w:rPr>
          <w:sz w:val="16"/>
        </w:rPr>
      </w:pPr>
      <w:r w:rsidRPr="00232265">
        <w:rPr>
          <w:sz w:val="16"/>
        </w:rPr>
        <w:t xml:space="preserve">Overall, we find support for our argument: the </w:t>
      </w:r>
      <w:r w:rsidRPr="00BD1C0E">
        <w:rPr>
          <w:rStyle w:val="StyleUnderline"/>
          <w:highlight w:val="yellow"/>
        </w:rPr>
        <w:t>breadth</w:t>
      </w:r>
      <w:r w:rsidRPr="005D1EE6">
        <w:rPr>
          <w:rStyle w:val="StyleUnderline"/>
        </w:rPr>
        <w:t xml:space="preserve"> of the congressional authorising delegation is</w:t>
      </w:r>
      <w:r w:rsidRPr="00232265">
        <w:rPr>
          <w:rStyle w:val="StyleUnderline"/>
        </w:rPr>
        <w:t xml:space="preserve"> </w:t>
      </w:r>
      <w:r w:rsidRPr="00BD1C0E">
        <w:rPr>
          <w:rStyle w:val="Emphasis"/>
          <w:highlight w:val="yellow"/>
        </w:rPr>
        <w:t>strongly associated</w:t>
      </w:r>
      <w:r w:rsidRPr="00BD1C0E">
        <w:rPr>
          <w:rStyle w:val="StyleUnderline"/>
          <w:highlight w:val="yellow"/>
        </w:rPr>
        <w:t xml:space="preserve"> with</w:t>
      </w:r>
      <w:r w:rsidRPr="005D1EE6">
        <w:rPr>
          <w:rStyle w:val="StyleUnderline"/>
        </w:rPr>
        <w:t xml:space="preserve"> agency</w:t>
      </w:r>
      <w:r w:rsidRPr="00232265">
        <w:rPr>
          <w:rStyle w:val="StyleUnderline"/>
        </w:rPr>
        <w:t xml:space="preserve"> policy </w:t>
      </w:r>
      <w:r w:rsidRPr="00BD1C0E">
        <w:rPr>
          <w:rStyle w:val="StyleUnderline"/>
          <w:highlight w:val="yellow"/>
        </w:rPr>
        <w:t>responsiveness</w:t>
      </w:r>
      <w:r w:rsidRPr="00232265">
        <w:rPr>
          <w:sz w:val="16"/>
        </w:rPr>
        <w:t xml:space="preserve">, which we conceptualise via regulatory timing. </w:t>
      </w:r>
      <w:r w:rsidRPr="005D1EE6">
        <w:rPr>
          <w:rStyle w:val="StyleUnderline"/>
        </w:rPr>
        <w:t>When</w:t>
      </w:r>
      <w:r w:rsidRPr="00232265">
        <w:rPr>
          <w:rStyle w:val="StyleUnderline"/>
        </w:rPr>
        <w:t xml:space="preserve"> a </w:t>
      </w:r>
      <w:r w:rsidRPr="00BD1C0E">
        <w:rPr>
          <w:rStyle w:val="StyleUnderline"/>
          <w:highlight w:val="yellow"/>
        </w:rPr>
        <w:t>statute directs</w:t>
      </w:r>
      <w:r w:rsidRPr="00232265">
        <w:rPr>
          <w:rStyle w:val="StyleUnderline"/>
        </w:rPr>
        <w:t xml:space="preserve"> DOI to write </w:t>
      </w:r>
      <w:r w:rsidRPr="00BD1C0E">
        <w:rPr>
          <w:rStyle w:val="StyleUnderline"/>
          <w:highlight w:val="yellow"/>
        </w:rPr>
        <w:t>a</w:t>
      </w:r>
      <w:r w:rsidRPr="00232265">
        <w:rPr>
          <w:rStyle w:val="StyleUnderline"/>
        </w:rPr>
        <w:t xml:space="preserve"> draft </w:t>
      </w:r>
      <w:r w:rsidRPr="00BD1C0E">
        <w:rPr>
          <w:rStyle w:val="StyleUnderline"/>
          <w:highlight w:val="yellow"/>
        </w:rPr>
        <w:t>rule</w:t>
      </w:r>
      <w:r w:rsidRPr="00232265">
        <w:rPr>
          <w:rStyle w:val="StyleUnderline"/>
        </w:rPr>
        <w:t xml:space="preserve">, the </w:t>
      </w:r>
      <w:r w:rsidRPr="00BD1C0E">
        <w:rPr>
          <w:rStyle w:val="StyleUnderline"/>
          <w:highlight w:val="yellow"/>
        </w:rPr>
        <w:t>agency</w:t>
      </w:r>
      <w:r w:rsidRPr="00232265">
        <w:rPr>
          <w:rStyle w:val="StyleUnderline"/>
        </w:rPr>
        <w:t xml:space="preserve"> </w:t>
      </w:r>
      <w:r w:rsidRPr="00232265">
        <w:rPr>
          <w:rStyle w:val="Emphasis"/>
        </w:rPr>
        <w:t xml:space="preserve">generally does so and </w:t>
      </w:r>
      <w:r w:rsidRPr="00BD1C0E">
        <w:rPr>
          <w:rStyle w:val="Emphasis"/>
          <w:highlight w:val="yellow"/>
        </w:rPr>
        <w:t>does</w:t>
      </w:r>
      <w:r w:rsidRPr="00232265">
        <w:rPr>
          <w:rStyle w:val="Emphasis"/>
        </w:rPr>
        <w:t xml:space="preserve"> so </w:t>
      </w:r>
      <w:r w:rsidRPr="00BD1C0E">
        <w:rPr>
          <w:rStyle w:val="Emphasis"/>
          <w:highlight w:val="yellow"/>
        </w:rPr>
        <w:t>quickly</w:t>
      </w:r>
      <w:r w:rsidRPr="00232265">
        <w:rPr>
          <w:sz w:val="16"/>
        </w:rPr>
        <w:t xml:space="preserve"> – almost 50% of such statutes produce a rule within a one-year time period. Moreover, other political factors are also important to rule timing under these narrow delegations, including prestatute congressional hearings. </w:t>
      </w:r>
      <w:r w:rsidRPr="00232265">
        <w:rPr>
          <w:rStyle w:val="StyleUnderline"/>
        </w:rPr>
        <w:t>However, for broad delegations of authority, which provide greater discretion to agencies, different patterns emerge</w:t>
      </w:r>
      <w:r w:rsidRPr="00232265">
        <w:rPr>
          <w:sz w:val="16"/>
        </w:rPr>
        <w:t>. To begin, we find that broad delegations significantly outnumber narrow delegations, and many broad delegations go unanswered, which suggests that the agency may never issue a legally binding rule. Furthermore, when a draft rule is issued, DOI typically takes a long time to do so: two years after the authorisation, less than 20% of statutes with broad delegations produce a draft agency rule. Our analysis also suggests that under broad delegations, when rules are triggered, they are affected by DOI agency-related considerations, such as resources and workload, as well as statutory deadlines, but not by the factors that tend to dominate scholarship, such as the partisan configuration of government (i.e. a unified or divided government).</w:t>
      </w:r>
    </w:p>
    <w:p w14:paraId="31DE3664" w14:textId="77777777" w:rsidR="00C01AED" w:rsidRDefault="00C01AED" w:rsidP="00C01AED">
      <w:pPr>
        <w:rPr>
          <w:sz w:val="16"/>
        </w:rPr>
      </w:pPr>
      <w:r w:rsidRPr="00232265">
        <w:rPr>
          <w:sz w:val="16"/>
        </w:rPr>
        <w:t xml:space="preserve">This article’s theory and findings hold important implications for politics and policy. We know now that the breadth of the original legislative delegation matters to the timing of agency policymaking, and we know that </w:t>
      </w:r>
      <w:r w:rsidRPr="00232265">
        <w:rPr>
          <w:rStyle w:val="StyleUnderline"/>
        </w:rPr>
        <w:t xml:space="preserve">clear congressional demands for regulation are generally </w:t>
      </w:r>
      <w:r w:rsidRPr="00232265">
        <w:rPr>
          <w:rStyle w:val="Emphasis"/>
        </w:rPr>
        <w:t>met with a quick agency response</w:t>
      </w:r>
      <w:r w:rsidRPr="00232265">
        <w:rPr>
          <w:sz w:val="16"/>
        </w:rPr>
        <w:t xml:space="preserve">. In this sense, </w:t>
      </w:r>
      <w:r w:rsidRPr="00232265">
        <w:rPr>
          <w:rStyle w:val="StyleUnderline"/>
        </w:rPr>
        <w:t xml:space="preserve">legislation appears to have a </w:t>
      </w:r>
      <w:r w:rsidRPr="00232265">
        <w:rPr>
          <w:rStyle w:val="Emphasis"/>
        </w:rPr>
        <w:t>strong hold over regulation</w:t>
      </w:r>
      <w:r w:rsidRPr="00232265">
        <w:rPr>
          <w:sz w:val="16"/>
        </w:rPr>
        <w:t xml:space="preserve">. Some observers may find these results reassuring and suggestive of the power that our elected policymakers have over (generally) unelected bureaucrats. </w:t>
      </w:r>
      <w:r w:rsidRPr="00232265">
        <w:rPr>
          <w:rStyle w:val="Emphasis"/>
        </w:rPr>
        <w:t>However</w:t>
      </w:r>
      <w:r w:rsidRPr="00232265">
        <w:rPr>
          <w:sz w:val="16"/>
        </w:rPr>
        <w:t xml:space="preserve">, we also know now that </w:t>
      </w:r>
      <w:r w:rsidRPr="005D1EE6">
        <w:rPr>
          <w:rStyle w:val="Emphasis"/>
        </w:rPr>
        <w:t>most</w:t>
      </w:r>
      <w:r w:rsidRPr="005D1EE6">
        <w:rPr>
          <w:rStyle w:val="StyleUnderline"/>
        </w:rPr>
        <w:t xml:space="preserve"> congressional delegations are</w:t>
      </w:r>
      <w:r w:rsidRPr="00232265">
        <w:rPr>
          <w:rStyle w:val="StyleUnderline"/>
        </w:rPr>
        <w:t xml:space="preserve"> of the “</w:t>
      </w:r>
      <w:r w:rsidRPr="00BD1C0E">
        <w:rPr>
          <w:rStyle w:val="StyleUnderline"/>
          <w:highlight w:val="yellow"/>
        </w:rPr>
        <w:t>broad</w:t>
      </w:r>
      <w:r w:rsidRPr="00232265">
        <w:rPr>
          <w:rStyle w:val="StyleUnderline"/>
        </w:rPr>
        <w:t>” variety</w:t>
      </w:r>
      <w:r w:rsidRPr="00232265">
        <w:rPr>
          <w:sz w:val="16"/>
        </w:rPr>
        <w:t xml:space="preserve">. </w:t>
      </w:r>
      <w:r w:rsidRPr="005D1EE6">
        <w:rPr>
          <w:sz w:val="16"/>
        </w:rPr>
        <w:t xml:space="preserve">And </w:t>
      </w:r>
      <w:r w:rsidRPr="005D1EE6">
        <w:rPr>
          <w:rStyle w:val="StyleUnderline"/>
        </w:rPr>
        <w:t xml:space="preserve">once </w:t>
      </w:r>
      <w:r w:rsidRPr="005D1EE6">
        <w:rPr>
          <w:rStyle w:val="Emphasis"/>
        </w:rPr>
        <w:t>this</w:t>
      </w:r>
      <w:r w:rsidRPr="00232265">
        <w:rPr>
          <w:rStyle w:val="StyleUnderline"/>
        </w:rPr>
        <w:t xml:space="preserve"> type of authority has been transferred, an agency </w:t>
      </w:r>
      <w:r w:rsidRPr="005D1EE6">
        <w:rPr>
          <w:rStyle w:val="StyleUnderline"/>
        </w:rPr>
        <w:t xml:space="preserve">often </w:t>
      </w:r>
      <w:r w:rsidRPr="00BD1C0E">
        <w:rPr>
          <w:rStyle w:val="StyleUnderline"/>
          <w:highlight w:val="yellow"/>
        </w:rPr>
        <w:t xml:space="preserve">takes </w:t>
      </w:r>
      <w:r w:rsidRPr="00BD1C0E">
        <w:rPr>
          <w:rStyle w:val="Emphasis"/>
          <w:highlight w:val="yellow"/>
        </w:rPr>
        <w:t>years</w:t>
      </w:r>
      <w:r w:rsidRPr="00232265">
        <w:rPr>
          <w:rStyle w:val="Emphasis"/>
        </w:rPr>
        <w:t xml:space="preserve"> to issue a draft rule</w:t>
      </w:r>
      <w:r w:rsidRPr="00232265">
        <w:rPr>
          <w:sz w:val="16"/>
        </w:rPr>
        <w:t xml:space="preserve">; the timing of which appears often in reaction to its – i.e. the agency’s – own considerations. Some observers may see such findings as a distress call in need of a solution, such as legislative sunset provisions attached to all statutory authorisations of rulemaking. For instance, Adler and Walker (2020) see such delegations as normatively troubling – so troubling that they recommend that Congress ought to act to “mitigate the democratic deficits that accompany broad delegations of lawmaking authority to federal agencies and spur more regulatory legislative engagement with federal regulatory policy.” However, others may view our article’s results as benign, and perhaps indicative of the policymaking flexibility that agency officials need – and Congress willingly provides – to allow the bureaucracy to achieve its mission. Yet, regardless of what one sees, </w:t>
      </w:r>
      <w:r w:rsidRPr="00232265">
        <w:rPr>
          <w:rStyle w:val="StyleUnderline"/>
        </w:rPr>
        <w:t xml:space="preserve">this article </w:t>
      </w:r>
      <w:r w:rsidRPr="00232265">
        <w:rPr>
          <w:rStyle w:val="Emphasis"/>
        </w:rPr>
        <w:t>adds new evidence to the debate</w:t>
      </w:r>
      <w:r w:rsidRPr="00232265">
        <w:rPr>
          <w:rStyle w:val="StyleUnderline"/>
        </w:rPr>
        <w:t xml:space="preserve"> by </w:t>
      </w:r>
      <w:r w:rsidRPr="00232265">
        <w:rPr>
          <w:rStyle w:val="Emphasis"/>
        </w:rPr>
        <w:t>extending scholarly and practitioner knowledge</w:t>
      </w:r>
      <w:r w:rsidRPr="00232265">
        <w:rPr>
          <w:rStyle w:val="StyleUnderline"/>
        </w:rPr>
        <w:t xml:space="preserve"> around</w:t>
      </w:r>
      <w:r w:rsidRPr="00232265">
        <w:rPr>
          <w:sz w:val="16"/>
        </w:rPr>
        <w:t xml:space="preserve"> one of the premier normative issues in political science: </w:t>
      </w:r>
      <w:r w:rsidRPr="00232265">
        <w:rPr>
          <w:rStyle w:val="StyleUnderline"/>
        </w:rPr>
        <w:t>the fraught relationship between legislative delegation and agency policymaking discretion</w:t>
      </w:r>
      <w:r w:rsidRPr="00232265">
        <w:rPr>
          <w:sz w:val="16"/>
        </w:rPr>
        <w:t xml:space="preserve"> (Lavertu and Weimer 2009).</w:t>
      </w:r>
    </w:p>
    <w:p w14:paraId="34D969FA" w14:textId="77777777" w:rsidR="00C01AED" w:rsidRPr="005B1D37" w:rsidRDefault="00C01AED" w:rsidP="00C01AED">
      <w:pPr>
        <w:pStyle w:val="Heading4"/>
      </w:pPr>
      <w:r>
        <w:t>3</w:t>
      </w:r>
      <w:r w:rsidRPr="005D1EE6">
        <w:t xml:space="preserve">. </w:t>
      </w:r>
      <w:r w:rsidRPr="001B7221">
        <w:rPr>
          <w:u w:val="single"/>
        </w:rPr>
        <w:t>SANCTIONS</w:t>
      </w:r>
      <w:r w:rsidRPr="005D1EE6">
        <w:t xml:space="preserve">. </w:t>
      </w:r>
      <w:r>
        <w:t xml:space="preserve">Direct delegations </w:t>
      </w:r>
      <w:r>
        <w:rPr>
          <w:u w:val="single"/>
        </w:rPr>
        <w:t>clarify</w:t>
      </w:r>
      <w:r>
        <w:t xml:space="preserve"> intent, </w:t>
      </w:r>
      <w:r w:rsidRPr="001B7221">
        <w:t>and</w:t>
      </w:r>
      <w:r>
        <w:t xml:space="preserve"> the executive </w:t>
      </w:r>
      <w:r w:rsidRPr="001B7221">
        <w:t>knows</w:t>
      </w:r>
      <w:r>
        <w:t xml:space="preserve"> </w:t>
      </w:r>
      <w:r>
        <w:rPr>
          <w:u w:val="single"/>
        </w:rPr>
        <w:t>private petitions</w:t>
      </w:r>
      <w:r>
        <w:t xml:space="preserve"> and </w:t>
      </w:r>
      <w:r>
        <w:rPr>
          <w:u w:val="single"/>
        </w:rPr>
        <w:t>court orders</w:t>
      </w:r>
      <w:r>
        <w:t xml:space="preserve"> </w:t>
      </w:r>
      <w:r w:rsidRPr="001B7221">
        <w:t>force</w:t>
      </w:r>
      <w:r>
        <w:t xml:space="preserve"> action.</w:t>
      </w:r>
    </w:p>
    <w:p w14:paraId="13C378E2" w14:textId="77777777" w:rsidR="00C01AED" w:rsidRDefault="00C01AED" w:rsidP="00C01AED">
      <w:r>
        <w:t xml:space="preserve">Jason Webb </w:t>
      </w:r>
      <w:r w:rsidRPr="00D238E1">
        <w:rPr>
          <w:rStyle w:val="Style13ptBold"/>
        </w:rPr>
        <w:t>Yackee 16</w:t>
      </w:r>
      <w:r>
        <w:t xml:space="preserve">, Associate Professor of Law, University of Wisconsin-Madison; and Susan Webb </w:t>
      </w:r>
      <w:r w:rsidRPr="00D238E1">
        <w:rPr>
          <w:b/>
          <w:bCs/>
        </w:rPr>
        <w:t>Yackee</w:t>
      </w:r>
      <w:r>
        <w:t>, Vilas Distinguished Professor of Political Science and Public Affairs; Director, La Follette School of Public Affairs, University of Wisconsin-Madison, Summer 2016, “From Legislation to Regulation: An Empirical Examination of Agency Responsiveness to Congressional Delegations of Regulatory Authority,” Administrative Law Review, 68(3), pp. 395-444</w:t>
      </w:r>
    </w:p>
    <w:p w14:paraId="4D014081" w14:textId="77777777" w:rsidR="00C01AED" w:rsidRPr="00877B68" w:rsidRDefault="00C01AED" w:rsidP="00C01AED">
      <w:pPr>
        <w:rPr>
          <w:sz w:val="16"/>
        </w:rPr>
      </w:pPr>
      <w:r w:rsidRPr="00AB4C41">
        <w:rPr>
          <w:rStyle w:val="StyleUnderline"/>
        </w:rPr>
        <w:t xml:space="preserve">Our aim is to test the </w:t>
      </w:r>
      <w:r w:rsidRPr="001B7221">
        <w:rPr>
          <w:rStyle w:val="StyleUnderline"/>
        </w:rPr>
        <w:t>control thesis</w:t>
      </w:r>
      <w:r w:rsidRPr="001B7221">
        <w:rPr>
          <w:sz w:val="16"/>
        </w:rPr>
        <w:t xml:space="preserve">-that is, the thesis </w:t>
      </w:r>
      <w:r w:rsidRPr="001B7221">
        <w:rPr>
          <w:rStyle w:val="StyleUnderline"/>
        </w:rPr>
        <w:t xml:space="preserve">that </w:t>
      </w:r>
      <w:r w:rsidRPr="00BD1C0E">
        <w:rPr>
          <w:rStyle w:val="StyleUnderline"/>
          <w:highlight w:val="yellow"/>
        </w:rPr>
        <w:t>agencies</w:t>
      </w:r>
      <w:r w:rsidRPr="00AB4C41">
        <w:rPr>
          <w:rStyle w:val="StyleUnderline"/>
        </w:rPr>
        <w:t xml:space="preserve"> reliably </w:t>
      </w:r>
      <w:r w:rsidRPr="00BD1C0E">
        <w:rPr>
          <w:rStyle w:val="StyleUnderline"/>
          <w:highlight w:val="yellow"/>
        </w:rPr>
        <w:t>act in</w:t>
      </w:r>
      <w:r w:rsidRPr="00AB4C41">
        <w:rPr>
          <w:rStyle w:val="StyleUnderline"/>
        </w:rPr>
        <w:t xml:space="preserve"> ways that </w:t>
      </w:r>
      <w:r w:rsidRPr="00BD1C0E">
        <w:rPr>
          <w:rStyle w:val="StyleUnderline"/>
          <w:highlight w:val="yellow"/>
        </w:rPr>
        <w:t>accord with congressional demands</w:t>
      </w:r>
      <w:r w:rsidRPr="00877B68">
        <w:rPr>
          <w:sz w:val="16"/>
        </w:rPr>
        <w:t xml:space="preserve">. That thesis is best illustrated by the influential work by McCubbins, Noll, and Weingast, and is reflected in Beerman's work as well. </w:t>
      </w:r>
      <w:r w:rsidRPr="00BE1A46">
        <w:rPr>
          <w:rStyle w:val="StyleUnderline"/>
        </w:rPr>
        <w:t xml:space="preserve">We take this "optimistic" view of the control problem as </w:t>
      </w:r>
      <w:r w:rsidRPr="00BD1C0E">
        <w:rPr>
          <w:rStyle w:val="Emphasis"/>
          <w:highlight w:val="yellow"/>
        </w:rPr>
        <w:t>represent</w:t>
      </w:r>
      <w:r w:rsidRPr="00BE1A46">
        <w:rPr>
          <w:rStyle w:val="StyleUnderline"/>
        </w:rPr>
        <w:t xml:space="preserve">ing </w:t>
      </w:r>
      <w:r w:rsidRPr="00BE1A46">
        <w:rPr>
          <w:rStyle w:val="Emphasis"/>
        </w:rPr>
        <w:t xml:space="preserve">administrative law </w:t>
      </w:r>
      <w:r w:rsidRPr="00BD1C0E">
        <w:rPr>
          <w:rStyle w:val="Emphasis"/>
          <w:highlight w:val="yellow"/>
        </w:rPr>
        <w:t>conventional wisdom</w:t>
      </w:r>
      <w:r w:rsidRPr="00877B68">
        <w:rPr>
          <w:sz w:val="16"/>
        </w:rPr>
        <w:t>, even if, as described above, some scholars and commentators hold a more pessimistic view.</w:t>
      </w:r>
    </w:p>
    <w:p w14:paraId="44147CDD" w14:textId="77777777" w:rsidR="00C01AED" w:rsidRPr="00877B68" w:rsidRDefault="00C01AED" w:rsidP="00C01AED">
      <w:pPr>
        <w:rPr>
          <w:sz w:val="16"/>
        </w:rPr>
      </w:pPr>
      <w:r w:rsidRPr="00877B68">
        <w:rPr>
          <w:sz w:val="16"/>
        </w:rPr>
        <w:lastRenderedPageBreak/>
        <w:t>In the abstract, any such test faces at least two empirical challenges: identifying congressional demands; and identifying relevant agency outputs (or the lack thereof). The former poses more serious problems than the latter, for two main reasons.</w:t>
      </w:r>
    </w:p>
    <w:p w14:paraId="6107089E" w14:textId="77777777" w:rsidR="00C01AED" w:rsidRPr="00877B68" w:rsidRDefault="00C01AED" w:rsidP="00C01AED">
      <w:pPr>
        <w:rPr>
          <w:sz w:val="16"/>
        </w:rPr>
      </w:pPr>
      <w:r w:rsidRPr="00877B68">
        <w:rPr>
          <w:sz w:val="16"/>
        </w:rPr>
        <w:t>First, we face the problem of determining what exactly Congress wants an agency to do or not to do. While courts interpreting congressional statutes routinely attempt to gauge legislative "intent" by examining the language, purpose, and perhaps the legislative history of the delegating legislation, scholars recognize that Congress, as a collective body, does not reliably have any such thing as a single, discernable "intent." As Shepsle has memorably put it, legislative intent is an "oxymoron" built upon "myth" and "fallacy."5 8 And even if it is theoretically possible in limited cases for a collective body like Congress to have a specific intent when passing a statute, in many cases, either by accident or design, a statute will be ambiguous.59 In those probably frequent instances, the job of the agency is to resolve the ambiguity within an ill-defined zone of discretion.</w:t>
      </w:r>
    </w:p>
    <w:p w14:paraId="65E28989" w14:textId="77777777" w:rsidR="00C01AED" w:rsidRPr="00877B68" w:rsidRDefault="00C01AED" w:rsidP="00C01AED">
      <w:pPr>
        <w:rPr>
          <w:sz w:val="16"/>
        </w:rPr>
      </w:pPr>
      <w:r w:rsidRPr="00877B68">
        <w:rPr>
          <w:sz w:val="16"/>
        </w:rPr>
        <w:t>Second, agencies often face a problem of serving two, or more, masters, with potentially different ideas of what the agency should do. 60 An agency serves the enacting Congress, which has embodied its intent-such as it might be said to have had one-in the delegating statute. And, practically and perhaps even normatively speaking, it serves the Congress of the day, which is separated by the passage of time from the enacting Congress, and which may have a very different composition of members and a very different idea of desirable agency output.61 Ascribing intent to the Congress of the day is especially daunting, though, when that Congress has not passed a statute expressing its intent.</w:t>
      </w:r>
    </w:p>
    <w:p w14:paraId="3EC33B70" w14:textId="77777777" w:rsidR="00C01AED" w:rsidRPr="00877B68" w:rsidRDefault="00C01AED" w:rsidP="00C01AED">
      <w:pPr>
        <w:rPr>
          <w:sz w:val="16"/>
        </w:rPr>
      </w:pPr>
      <w:r w:rsidRPr="00877B68">
        <w:rPr>
          <w:sz w:val="16"/>
        </w:rPr>
        <w:t xml:space="preserve">We overcome the second problem by following the lead of most courts and commentators: we work under the assumption that, </w:t>
      </w:r>
      <w:r w:rsidRPr="00020BBE">
        <w:rPr>
          <w:rStyle w:val="StyleUnderline"/>
        </w:rPr>
        <w:t xml:space="preserve">for purposes of testing the control thesis, what matters is </w:t>
      </w:r>
      <w:r w:rsidRPr="00020BBE">
        <w:rPr>
          <w:rStyle w:val="Emphasis"/>
        </w:rPr>
        <w:t>whether agencies obey commands</w:t>
      </w:r>
      <w:r w:rsidRPr="00020BBE">
        <w:rPr>
          <w:rStyle w:val="StyleUnderline"/>
        </w:rPr>
        <w:t xml:space="preserve"> by the enacting Congress </w:t>
      </w:r>
      <w:r w:rsidRPr="00020BBE">
        <w:rPr>
          <w:rStyle w:val="Emphasis"/>
        </w:rPr>
        <w:t>as contained in delegating statutes</w:t>
      </w:r>
      <w:r w:rsidRPr="00877B68">
        <w:rPr>
          <w:sz w:val="16"/>
        </w:rPr>
        <w:t>. We discuss the implications of that assumption for the normative conclusions that might be drawn from our findings in Part V of this Article.</w:t>
      </w:r>
    </w:p>
    <w:p w14:paraId="62CC1C64" w14:textId="77777777" w:rsidR="00C01AED" w:rsidRPr="00877B68" w:rsidRDefault="00C01AED" w:rsidP="00C01AED">
      <w:pPr>
        <w:rPr>
          <w:sz w:val="16"/>
        </w:rPr>
      </w:pPr>
      <w:r w:rsidRPr="00877B68">
        <w:rPr>
          <w:sz w:val="16"/>
        </w:rPr>
        <w:t xml:space="preserve">The first problem remains, however, and we address it </w:t>
      </w:r>
      <w:r w:rsidRPr="003B097A">
        <w:rPr>
          <w:rStyle w:val="StyleUnderline"/>
        </w:rPr>
        <w:t xml:space="preserve">by focusing on the identification of </w:t>
      </w:r>
      <w:r w:rsidRPr="003B097A">
        <w:rPr>
          <w:rStyle w:val="Emphasis"/>
        </w:rPr>
        <w:t>unambiguous congressional commands</w:t>
      </w:r>
      <w:r w:rsidRPr="003B097A">
        <w:rPr>
          <w:rStyle w:val="StyleUnderline"/>
        </w:rPr>
        <w:t xml:space="preserve">. </w:t>
      </w:r>
      <w:r w:rsidRPr="005253BB">
        <w:rPr>
          <w:rStyle w:val="StyleUnderline"/>
        </w:rPr>
        <w:t xml:space="preserve">We identify </w:t>
      </w:r>
      <w:r w:rsidRPr="00BD1C0E">
        <w:rPr>
          <w:rStyle w:val="StyleUnderline"/>
          <w:highlight w:val="yellow"/>
        </w:rPr>
        <w:t>unambiguous</w:t>
      </w:r>
      <w:r w:rsidRPr="003B097A">
        <w:rPr>
          <w:rStyle w:val="StyleUnderline"/>
        </w:rPr>
        <w:t xml:space="preserve"> congressional </w:t>
      </w:r>
      <w:r w:rsidRPr="00BD1C0E">
        <w:rPr>
          <w:rStyle w:val="StyleUnderline"/>
          <w:highlight w:val="yellow"/>
        </w:rPr>
        <w:t>commands</w:t>
      </w:r>
      <w:r w:rsidRPr="003B097A">
        <w:rPr>
          <w:rStyle w:val="StyleUnderline"/>
        </w:rPr>
        <w:t xml:space="preserve"> by identifying statutes </w:t>
      </w:r>
      <w:r w:rsidRPr="005253BB">
        <w:rPr>
          <w:rStyle w:val="StyleUnderline"/>
        </w:rPr>
        <w:t xml:space="preserve">that </w:t>
      </w:r>
      <w:r w:rsidRPr="00BD1C0E">
        <w:rPr>
          <w:rStyle w:val="Emphasis"/>
          <w:highlight w:val="yellow"/>
        </w:rPr>
        <w:t>order agencies</w:t>
      </w:r>
      <w:r w:rsidRPr="00BD1C0E">
        <w:rPr>
          <w:rStyle w:val="StyleUnderline"/>
          <w:highlight w:val="yellow"/>
        </w:rPr>
        <w:t xml:space="preserve"> to promulgate </w:t>
      </w:r>
      <w:r w:rsidRPr="00BD1C0E">
        <w:rPr>
          <w:rStyle w:val="Emphasis"/>
          <w:highlight w:val="yellow"/>
        </w:rPr>
        <w:t>reg</w:t>
      </w:r>
      <w:r w:rsidRPr="003B097A">
        <w:rPr>
          <w:rStyle w:val="StyleUnderline"/>
        </w:rPr>
        <w:t>ulation</w:t>
      </w:r>
      <w:r w:rsidRPr="00BD1C0E">
        <w:rPr>
          <w:rStyle w:val="Emphasis"/>
          <w:highlight w:val="yellow"/>
        </w:rPr>
        <w:t>s</w:t>
      </w:r>
      <w:r w:rsidRPr="00877B68">
        <w:rPr>
          <w:sz w:val="16"/>
        </w:rPr>
        <w:t xml:space="preserve">. The non-inherency doctrine holds that agencies may not regulate absent congressional authorization to do so, and those </w:t>
      </w:r>
      <w:r w:rsidRPr="0010061F">
        <w:rPr>
          <w:rStyle w:val="StyleUnderline"/>
        </w:rPr>
        <w:t xml:space="preserve">authorizations can be written as either mandatory or permissive. A </w:t>
      </w:r>
      <w:r w:rsidRPr="001B7221">
        <w:rPr>
          <w:rStyle w:val="StyleUnderline"/>
        </w:rPr>
        <w:t xml:space="preserve">mandatory delegation is one in which Congress </w:t>
      </w:r>
      <w:r w:rsidRPr="001B7221">
        <w:rPr>
          <w:rStyle w:val="Emphasis"/>
        </w:rPr>
        <w:t xml:space="preserve">both </w:t>
      </w:r>
      <w:r w:rsidRPr="00BD1C0E">
        <w:rPr>
          <w:rStyle w:val="Emphasis"/>
          <w:highlight w:val="yellow"/>
        </w:rPr>
        <w:t>authorizes</w:t>
      </w:r>
      <w:r w:rsidRPr="0010061F">
        <w:rPr>
          <w:rStyle w:val="Emphasis"/>
        </w:rPr>
        <w:t xml:space="preserve"> regulation </w:t>
      </w:r>
      <w:r w:rsidRPr="00BD1C0E">
        <w:rPr>
          <w:rStyle w:val="Emphasis"/>
          <w:highlight w:val="yellow"/>
        </w:rPr>
        <w:t>and commands</w:t>
      </w:r>
      <w:r w:rsidRPr="0010061F">
        <w:rPr>
          <w:rStyle w:val="Emphasis"/>
        </w:rPr>
        <w:t xml:space="preserve"> that </w:t>
      </w:r>
      <w:r w:rsidRPr="001B7221">
        <w:rPr>
          <w:rStyle w:val="Emphasis"/>
        </w:rPr>
        <w:t xml:space="preserve">the </w:t>
      </w:r>
      <w:r w:rsidRPr="00BD1C0E">
        <w:rPr>
          <w:rStyle w:val="Emphasis"/>
          <w:highlight w:val="yellow"/>
        </w:rPr>
        <w:t>agency exercise</w:t>
      </w:r>
      <w:r w:rsidRPr="0010061F">
        <w:rPr>
          <w:rStyle w:val="Emphasis"/>
        </w:rPr>
        <w:t xml:space="preserve"> that </w:t>
      </w:r>
      <w:r w:rsidRPr="00BD1C0E">
        <w:rPr>
          <w:rStyle w:val="Emphasis"/>
          <w:highlight w:val="yellow"/>
        </w:rPr>
        <w:t>authority</w:t>
      </w:r>
      <w:r w:rsidRPr="0010061F">
        <w:rPr>
          <w:rStyle w:val="StyleUnderline"/>
        </w:rPr>
        <w:t xml:space="preserve">. Congress typically does so </w:t>
      </w:r>
      <w:r w:rsidRPr="00BD1C0E">
        <w:rPr>
          <w:rStyle w:val="StyleUnderline"/>
          <w:highlight w:val="yellow"/>
        </w:rPr>
        <w:t>through</w:t>
      </w:r>
      <w:r w:rsidRPr="0010061F">
        <w:rPr>
          <w:rStyle w:val="StyleUnderline"/>
        </w:rPr>
        <w:t xml:space="preserve"> authorizing language incorporating the words "</w:t>
      </w:r>
      <w:r w:rsidRPr="00BD1C0E">
        <w:rPr>
          <w:rStyle w:val="StyleUnderline"/>
          <w:highlight w:val="yellow"/>
        </w:rPr>
        <w:t>shall" or "must</w:t>
      </w:r>
      <w:r w:rsidRPr="00877B68">
        <w:rPr>
          <w:sz w:val="16"/>
        </w:rPr>
        <w:t xml:space="preserve">." For example, a delegating statute might establish that "the Secretary [of the relevant federal department] shall issue regulations defining" certain ambiguous terms in the statutory scheme. 62 </w:t>
      </w:r>
      <w:r w:rsidRPr="006C7CCD">
        <w:rPr>
          <w:rStyle w:val="StyleUnderline"/>
        </w:rPr>
        <w:t xml:space="preserve">Words like "must" and "shall" are </w:t>
      </w:r>
      <w:r w:rsidRPr="00BD1C0E">
        <w:rPr>
          <w:rStyle w:val="Emphasis"/>
          <w:highlight w:val="yellow"/>
        </w:rPr>
        <w:t>widely understood</w:t>
      </w:r>
      <w:r w:rsidRPr="006C7CCD">
        <w:rPr>
          <w:rStyle w:val="Emphasis"/>
        </w:rPr>
        <w:t xml:space="preserve"> by lawyers and regulators</w:t>
      </w:r>
      <w:r w:rsidRPr="006C7CCD">
        <w:rPr>
          <w:rStyle w:val="StyleUnderline"/>
        </w:rPr>
        <w:t xml:space="preserve"> </w:t>
      </w:r>
      <w:r w:rsidRPr="00BD1C0E">
        <w:rPr>
          <w:rStyle w:val="StyleUnderline"/>
          <w:highlight w:val="yellow"/>
        </w:rPr>
        <w:t>as establishing</w:t>
      </w:r>
      <w:r w:rsidRPr="006C7CCD">
        <w:rPr>
          <w:rStyle w:val="StyleUnderline"/>
        </w:rPr>
        <w:t xml:space="preserve"> a </w:t>
      </w:r>
      <w:r w:rsidRPr="00BD1C0E">
        <w:rPr>
          <w:rStyle w:val="Emphasis"/>
          <w:highlight w:val="yellow"/>
        </w:rPr>
        <w:t>legal obligation</w:t>
      </w:r>
      <w:r w:rsidRPr="006C7CCD">
        <w:rPr>
          <w:rStyle w:val="StyleUnderline"/>
        </w:rPr>
        <w:t xml:space="preserve"> to do what is commanded</w:t>
      </w:r>
      <w:r w:rsidRPr="00877B68">
        <w:rPr>
          <w:sz w:val="16"/>
        </w:rPr>
        <w:t xml:space="preserve">. 63 </w:t>
      </w:r>
      <w:r w:rsidRPr="006C7CCD">
        <w:rPr>
          <w:rStyle w:val="StyleUnderline"/>
        </w:rPr>
        <w:t xml:space="preserve">We contrast these mandatory delegations with </w:t>
      </w:r>
      <w:r w:rsidRPr="00BD1C0E">
        <w:rPr>
          <w:rStyle w:val="Emphasis"/>
          <w:highlight w:val="yellow"/>
        </w:rPr>
        <w:t>permissive delegations</w:t>
      </w:r>
      <w:r w:rsidRPr="006C7CCD">
        <w:rPr>
          <w:rStyle w:val="StyleUnderline"/>
        </w:rPr>
        <w:t xml:space="preserve">, which typically </w:t>
      </w:r>
      <w:r w:rsidRPr="00BD1C0E">
        <w:rPr>
          <w:rStyle w:val="StyleUnderline"/>
          <w:highlight w:val="yellow"/>
        </w:rPr>
        <w:t>tell</w:t>
      </w:r>
      <w:r w:rsidRPr="006C7CCD">
        <w:rPr>
          <w:rStyle w:val="StyleUnderline"/>
        </w:rPr>
        <w:t xml:space="preserve"> an </w:t>
      </w:r>
      <w:r w:rsidRPr="00BD1C0E">
        <w:rPr>
          <w:rStyle w:val="StyleUnderline"/>
          <w:highlight w:val="yellow"/>
        </w:rPr>
        <w:t>agency</w:t>
      </w:r>
      <w:r w:rsidRPr="006C7CCD">
        <w:rPr>
          <w:rStyle w:val="StyleUnderline"/>
        </w:rPr>
        <w:t xml:space="preserve"> that </w:t>
      </w:r>
      <w:r w:rsidRPr="00BD1C0E">
        <w:rPr>
          <w:rStyle w:val="StyleUnderline"/>
          <w:highlight w:val="yellow"/>
        </w:rPr>
        <w:t>it "may"</w:t>
      </w:r>
      <w:r w:rsidRPr="001B7221">
        <w:rPr>
          <w:rStyle w:val="StyleUnderline"/>
        </w:rPr>
        <w:t xml:space="preserve"> issue </w:t>
      </w:r>
      <w:r w:rsidRPr="001B7221">
        <w:rPr>
          <w:rStyle w:val="Emphasis"/>
        </w:rPr>
        <w:t>reg</w:t>
      </w:r>
      <w:r w:rsidRPr="001B7221">
        <w:rPr>
          <w:rStyle w:val="StyleUnderline"/>
        </w:rPr>
        <w:t>ulation</w:t>
      </w:r>
      <w:r w:rsidRPr="001B7221">
        <w:rPr>
          <w:rStyle w:val="Emphasis"/>
        </w:rPr>
        <w:t>s</w:t>
      </w:r>
      <w:r w:rsidRPr="001B7221">
        <w:rPr>
          <w:sz w:val="16"/>
        </w:rPr>
        <w:t>. 64</w:t>
      </w:r>
    </w:p>
    <w:p w14:paraId="4B6A06F6" w14:textId="77777777" w:rsidR="00C01AED" w:rsidRPr="00877B68" w:rsidRDefault="00C01AED" w:rsidP="00C01AED">
      <w:pPr>
        <w:rPr>
          <w:sz w:val="16"/>
        </w:rPr>
      </w:pPr>
      <w:r w:rsidRPr="00877B68">
        <w:rPr>
          <w:sz w:val="16"/>
        </w:rPr>
        <w:t>Our basic empirical strategy consists of four moves. First, we identify a set of statutes that delegate regulatory authority to agencies. Second, we classify those delegations as mandatory or permissive, as described above. The first two steps provide the core data for the statutes side of our database. Third, we identify the set of regulations issued by agencies in response to those statutes. This third step provides the core data for the regulation side of our database. And fourth, we link the statutes and regulations sides of the database to examine whether mandatory delegations are more likely to result in regulations than are permissive delegations. This last step is our test of the control thesis.</w:t>
      </w:r>
    </w:p>
    <w:p w14:paraId="3D99F504" w14:textId="77777777" w:rsidR="00C01AED" w:rsidRDefault="00C01AED" w:rsidP="00C01AED">
      <w:pPr>
        <w:rPr>
          <w:sz w:val="16"/>
        </w:rPr>
      </w:pPr>
      <w:r w:rsidRPr="001329F1">
        <w:rPr>
          <w:rStyle w:val="StyleUnderline"/>
        </w:rPr>
        <w:t>Our working hypothesis</w:t>
      </w:r>
      <w:r w:rsidRPr="00877B68">
        <w:rPr>
          <w:sz w:val="16"/>
        </w:rPr>
        <w:t xml:space="preserve">, based on the control literature, </w:t>
      </w:r>
      <w:r w:rsidRPr="001329F1">
        <w:rPr>
          <w:rStyle w:val="StyleUnderline"/>
        </w:rPr>
        <w:t xml:space="preserve">is that </w:t>
      </w:r>
      <w:r w:rsidRPr="00BD1C0E">
        <w:rPr>
          <w:rStyle w:val="Emphasis"/>
          <w:highlight w:val="yellow"/>
        </w:rPr>
        <w:t>mandatory delegations</w:t>
      </w:r>
      <w:r w:rsidRPr="00877B68">
        <w:rPr>
          <w:sz w:val="16"/>
        </w:rPr>
        <w:t xml:space="preserve">-those </w:t>
      </w:r>
      <w:r w:rsidRPr="001329F1">
        <w:rPr>
          <w:rStyle w:val="StyleUnderline"/>
        </w:rPr>
        <w:t>that command agencies to regulate</w:t>
      </w:r>
      <w:r w:rsidRPr="00877B68">
        <w:rPr>
          <w:sz w:val="16"/>
        </w:rPr>
        <w:t>, using language including "shall"-</w:t>
      </w:r>
      <w:r w:rsidRPr="001329F1">
        <w:rPr>
          <w:rStyle w:val="StyleUnderline"/>
        </w:rPr>
        <w:t>will be more likely to result in regulations than permissive delegations</w:t>
      </w:r>
      <w:r w:rsidRPr="00877B68">
        <w:rPr>
          <w:sz w:val="16"/>
        </w:rPr>
        <w:t xml:space="preserve">. This is because </w:t>
      </w:r>
      <w:r w:rsidRPr="001329F1">
        <w:rPr>
          <w:rStyle w:val="StyleUnderline"/>
        </w:rPr>
        <w:t>mandatory language</w:t>
      </w:r>
      <w:r w:rsidRPr="00877B68">
        <w:rPr>
          <w:sz w:val="16"/>
        </w:rPr>
        <w:t xml:space="preserve"> arguably </w:t>
      </w:r>
      <w:r w:rsidRPr="00BD1C0E">
        <w:rPr>
          <w:rStyle w:val="Emphasis"/>
          <w:highlight w:val="yellow"/>
        </w:rPr>
        <w:t>provide</w:t>
      </w:r>
      <w:r w:rsidRPr="001329F1">
        <w:rPr>
          <w:rStyle w:val="StyleUnderline"/>
        </w:rPr>
        <w:t xml:space="preserve">s agencies with a </w:t>
      </w:r>
      <w:r w:rsidRPr="00BD1C0E">
        <w:rPr>
          <w:rStyle w:val="Emphasis"/>
          <w:highlight w:val="yellow"/>
        </w:rPr>
        <w:t>clear</w:t>
      </w:r>
      <w:r w:rsidRPr="001329F1">
        <w:rPr>
          <w:rStyle w:val="StyleUnderline"/>
        </w:rPr>
        <w:t xml:space="preserve">er </w:t>
      </w:r>
      <w:r w:rsidRPr="00BD1C0E">
        <w:rPr>
          <w:rStyle w:val="StyleUnderline"/>
          <w:highlight w:val="yellow"/>
        </w:rPr>
        <w:t>sense</w:t>
      </w:r>
      <w:r w:rsidRPr="001329F1">
        <w:rPr>
          <w:rStyle w:val="StyleUnderline"/>
        </w:rPr>
        <w:t xml:space="preserve"> of </w:t>
      </w:r>
      <w:r w:rsidRPr="00BD1C0E">
        <w:rPr>
          <w:rStyle w:val="StyleUnderline"/>
          <w:highlight w:val="yellow"/>
        </w:rPr>
        <w:t>what Congress wants</w:t>
      </w:r>
      <w:r w:rsidRPr="001329F1">
        <w:rPr>
          <w:rStyle w:val="StyleUnderline"/>
        </w:rPr>
        <w:t xml:space="preserve"> the agency to do</w:t>
      </w:r>
      <w:r w:rsidRPr="00877B68">
        <w:rPr>
          <w:sz w:val="16"/>
        </w:rPr>
        <w:t xml:space="preserve">. In the case of a mandatory delegation, </w:t>
      </w:r>
      <w:r w:rsidRPr="00753F38">
        <w:rPr>
          <w:rStyle w:val="StyleUnderline"/>
        </w:rPr>
        <w:t xml:space="preserve">Congress wants the agency to issue a regulation. </w:t>
      </w:r>
      <w:r w:rsidRPr="00BD1C0E">
        <w:rPr>
          <w:rStyle w:val="StyleUnderline"/>
          <w:highlight w:val="yellow"/>
        </w:rPr>
        <w:t>Should</w:t>
      </w:r>
      <w:r w:rsidRPr="00753F38">
        <w:rPr>
          <w:rStyle w:val="StyleUnderline"/>
        </w:rPr>
        <w:t xml:space="preserve"> the </w:t>
      </w:r>
      <w:r w:rsidRPr="00BD1C0E">
        <w:rPr>
          <w:rStyle w:val="StyleUnderline"/>
          <w:highlight w:val="yellow"/>
        </w:rPr>
        <w:t>agency fail</w:t>
      </w:r>
      <w:r w:rsidRPr="00877B68">
        <w:rPr>
          <w:sz w:val="16"/>
        </w:rPr>
        <w:t xml:space="preserve"> to do so, </w:t>
      </w:r>
      <w:r w:rsidRPr="00BD1C0E">
        <w:rPr>
          <w:rStyle w:val="StyleUnderline"/>
          <w:highlight w:val="yellow"/>
        </w:rPr>
        <w:t>it will</w:t>
      </w:r>
      <w:r w:rsidRPr="00753F38">
        <w:rPr>
          <w:rStyle w:val="StyleUnderline"/>
        </w:rPr>
        <w:t xml:space="preserve"> have failed to comply with a clear congressional command and will more likely </w:t>
      </w:r>
      <w:r w:rsidRPr="00BD1C0E">
        <w:rPr>
          <w:rStyle w:val="StyleUnderline"/>
          <w:highlight w:val="yellow"/>
        </w:rPr>
        <w:t>be subject to</w:t>
      </w:r>
      <w:r w:rsidRPr="00753F38">
        <w:rPr>
          <w:rStyle w:val="StyleUnderline"/>
        </w:rPr>
        <w:t xml:space="preserve"> formal or informal </w:t>
      </w:r>
      <w:r w:rsidRPr="00BD1C0E">
        <w:rPr>
          <w:rStyle w:val="Emphasis"/>
          <w:highlight w:val="yellow"/>
        </w:rPr>
        <w:t>congressional sanction</w:t>
      </w:r>
      <w:r w:rsidRPr="00753F38">
        <w:rPr>
          <w:rStyle w:val="StyleUnderline"/>
        </w:rPr>
        <w:t xml:space="preserve">, </w:t>
      </w:r>
      <w:r w:rsidRPr="00753F38">
        <w:rPr>
          <w:rStyle w:val="Emphasis"/>
        </w:rPr>
        <w:t xml:space="preserve">formal </w:t>
      </w:r>
      <w:r w:rsidRPr="00BD1C0E">
        <w:rPr>
          <w:rStyle w:val="Emphasis"/>
          <w:highlight w:val="yellow"/>
        </w:rPr>
        <w:t>legal petitions</w:t>
      </w:r>
      <w:r w:rsidRPr="00BD1C0E">
        <w:rPr>
          <w:rStyle w:val="StyleUnderline"/>
          <w:highlight w:val="yellow"/>
        </w:rPr>
        <w:t xml:space="preserve"> by private parties </w:t>
      </w:r>
      <w:r w:rsidRPr="00BD1C0E">
        <w:rPr>
          <w:rStyle w:val="Emphasis"/>
          <w:highlight w:val="yellow"/>
        </w:rPr>
        <w:t>for rulemaking</w:t>
      </w:r>
      <w:r w:rsidRPr="00753F38">
        <w:rPr>
          <w:rStyle w:val="StyleUnderline"/>
        </w:rPr>
        <w:t xml:space="preserve">, and </w:t>
      </w:r>
      <w:r w:rsidRPr="00BD1C0E">
        <w:rPr>
          <w:rStyle w:val="Emphasis"/>
          <w:highlight w:val="yellow"/>
        </w:rPr>
        <w:t>orders by courts to regulate</w:t>
      </w:r>
      <w:r w:rsidRPr="00AD4E20">
        <w:rPr>
          <w:rStyle w:val="StyleUnderline"/>
        </w:rPr>
        <w:t>. In the case of permissive delegations</w:t>
      </w:r>
      <w:r w:rsidRPr="00877B68">
        <w:rPr>
          <w:sz w:val="16"/>
        </w:rPr>
        <w:t xml:space="preserve">, however, </w:t>
      </w:r>
      <w:r w:rsidRPr="00AD4E20">
        <w:rPr>
          <w:rStyle w:val="StyleUnderline"/>
        </w:rPr>
        <w:t xml:space="preserve">it is not clear whether Congress </w:t>
      </w:r>
      <w:r w:rsidRPr="00AD4E20">
        <w:rPr>
          <w:rStyle w:val="Emphasis"/>
        </w:rPr>
        <w:t>really cares</w:t>
      </w:r>
      <w:r w:rsidRPr="00877B68">
        <w:rPr>
          <w:sz w:val="16"/>
        </w:rPr>
        <w:t xml:space="preserve"> all that much </w:t>
      </w:r>
      <w:r w:rsidRPr="00AD4E20">
        <w:rPr>
          <w:rStyle w:val="StyleUnderline"/>
        </w:rPr>
        <w:t>whether the agency regulates. In those cases, agencies may perceive lower risk of sanction</w:t>
      </w:r>
      <w:r w:rsidRPr="00877B68">
        <w:rPr>
          <w:sz w:val="16"/>
        </w:rPr>
        <w:t xml:space="preserve"> should they fail to regulate, </w:t>
      </w:r>
      <w:r w:rsidRPr="00AD4E20">
        <w:rPr>
          <w:rStyle w:val="StyleUnderline"/>
        </w:rPr>
        <w:t>and accordingly be less likely to regulate</w:t>
      </w:r>
      <w:r w:rsidRPr="00877B68">
        <w:rPr>
          <w:sz w:val="16"/>
        </w:rPr>
        <w:t xml:space="preserve"> when it is not otherwise in the agency's interest to do so.</w:t>
      </w:r>
    </w:p>
    <w:p w14:paraId="565978A3" w14:textId="77777777" w:rsidR="00C01AED" w:rsidRPr="005B1D37" w:rsidRDefault="00C01AED" w:rsidP="00C01AED">
      <w:pPr>
        <w:pStyle w:val="Heading4"/>
      </w:pPr>
      <w:r>
        <w:lastRenderedPageBreak/>
        <w:t xml:space="preserve">4. </w:t>
      </w:r>
      <w:r w:rsidRPr="001B7221">
        <w:rPr>
          <w:u w:val="single"/>
        </w:rPr>
        <w:t>BAN</w:t>
      </w:r>
      <w:r>
        <w:t xml:space="preserve">. The CP’s </w:t>
      </w:r>
      <w:r w:rsidRPr="001B7221">
        <w:t xml:space="preserve">overturn </w:t>
      </w:r>
      <w:r>
        <w:rPr>
          <w:u w:val="single"/>
        </w:rPr>
        <w:t>bans the agency</w:t>
      </w:r>
      <w:r>
        <w:t xml:space="preserve"> from issuing </w:t>
      </w:r>
      <w:r>
        <w:rPr>
          <w:u w:val="single"/>
        </w:rPr>
        <w:t>any substantially similar rule</w:t>
      </w:r>
      <w:r>
        <w:t xml:space="preserve">. </w:t>
      </w:r>
      <w:r w:rsidRPr="001B7221">
        <w:rPr>
          <w:b w:val="0"/>
          <w:bCs/>
        </w:rPr>
        <w:t xml:space="preserve">The agency can </w:t>
      </w:r>
      <w:r w:rsidRPr="001B7221">
        <w:rPr>
          <w:b w:val="0"/>
          <w:bCs/>
          <w:u w:val="single"/>
        </w:rPr>
        <w:t>never</w:t>
      </w:r>
      <w:r w:rsidRPr="001B7221">
        <w:rPr>
          <w:b w:val="0"/>
          <w:bCs/>
        </w:rPr>
        <w:t xml:space="preserve"> issue a rule reflecting a lack of authority to do the plan. </w:t>
      </w:r>
    </w:p>
    <w:p w14:paraId="4175EB6B" w14:textId="77777777" w:rsidR="00C01AED" w:rsidRDefault="00C01AED" w:rsidP="00C01AED">
      <w:r>
        <w:t xml:space="preserve">Adam M. </w:t>
      </w:r>
      <w:r w:rsidRPr="000F37CB">
        <w:rPr>
          <w:rStyle w:val="Style13ptBold"/>
        </w:rPr>
        <w:t>Finkel 11</w:t>
      </w:r>
      <w:r>
        <w:t xml:space="preserve">, Senior Fellow and Executive Director, Penn Program on Regulation, University of Pennsylvania Law School; and Jason W. </w:t>
      </w:r>
      <w:r w:rsidRPr="000F37CB">
        <w:rPr>
          <w:b/>
          <w:bCs/>
        </w:rPr>
        <w:t>Sullivan</w:t>
      </w:r>
      <w:r>
        <w:t>, Associate, Irell &amp; Manella LLP, 2011, “A Cost-Benefit Interpretation of the “Substantially Similar” Hurdle in the Congressional Review Act: Can OSHA Ever Utter the E-Word (Ergonomics) Again?,” Administrative Law Review, 63(4), pp. 707-784</w:t>
      </w:r>
    </w:p>
    <w:p w14:paraId="63D5386B" w14:textId="77777777" w:rsidR="00C01AED" w:rsidRPr="001B7221" w:rsidRDefault="00C01AED" w:rsidP="00C01AED">
      <w:pPr>
        <w:rPr>
          <w:sz w:val="16"/>
        </w:rPr>
      </w:pPr>
      <w:r w:rsidRPr="000F37CB">
        <w:rPr>
          <w:rStyle w:val="StyleUnderline"/>
        </w:rPr>
        <w:t>Congress has always had the power to overturn a specific regulation promulgated by an executive</w:t>
      </w:r>
      <w:r w:rsidRPr="001B7221">
        <w:rPr>
          <w:sz w:val="16"/>
        </w:rPr>
        <w:t xml:space="preserve"> branch </w:t>
      </w:r>
      <w:r w:rsidRPr="000F37CB">
        <w:rPr>
          <w:rStyle w:val="StyleUnderline"/>
        </w:rPr>
        <w:t>agency and, as the author of the underlying statutes</w:t>
      </w:r>
      <w:r w:rsidRPr="001B7221">
        <w:rPr>
          <w:sz w:val="16"/>
        </w:rPr>
        <w:t xml:space="preserve"> under which the agencies regulate, </w:t>
      </w:r>
      <w:r w:rsidRPr="000F37CB">
        <w:rPr>
          <w:rStyle w:val="StyleUnderline"/>
        </w:rPr>
        <w:t>has also always been able to amend those statutes so as to thwart entire lines of regulatory activity</w:t>
      </w:r>
      <w:r w:rsidRPr="001B7221">
        <w:rPr>
          <w:sz w:val="16"/>
        </w:rPr>
        <w:t xml:space="preserve"> before they begin. But in 1996, </w:t>
      </w:r>
      <w:r w:rsidRPr="000F37CB">
        <w:rPr>
          <w:rStyle w:val="StyleUnderline"/>
        </w:rPr>
        <w:t xml:space="preserve">Congress carved out for itself a </w:t>
      </w:r>
      <w:r w:rsidRPr="000F37CB">
        <w:rPr>
          <w:rStyle w:val="Emphasis"/>
        </w:rPr>
        <w:t>shortcut path</w:t>
      </w:r>
      <w:r w:rsidRPr="000F37CB">
        <w:rPr>
          <w:rStyle w:val="StyleUnderline"/>
        </w:rPr>
        <w:t xml:space="preserve"> to regulatory oversight with the</w:t>
      </w:r>
      <w:r w:rsidRPr="001B7221">
        <w:rPr>
          <w:sz w:val="16"/>
        </w:rPr>
        <w:t xml:space="preserve"> passage of the Congressional Review Act (</w:t>
      </w:r>
      <w:r w:rsidRPr="00BD1C0E">
        <w:rPr>
          <w:rStyle w:val="Emphasis"/>
          <w:highlight w:val="yellow"/>
        </w:rPr>
        <w:t>CRA</w:t>
      </w:r>
      <w:r w:rsidRPr="001B7221">
        <w:rPr>
          <w:sz w:val="16"/>
        </w:rPr>
        <w:t xml:space="preserve">),1 </w:t>
      </w:r>
      <w:r w:rsidRPr="000F37CB">
        <w:rPr>
          <w:rStyle w:val="StyleUnderline"/>
        </w:rPr>
        <w:t xml:space="preserve">and </w:t>
      </w:r>
      <w:r w:rsidRPr="001B7221">
        <w:rPr>
          <w:rStyle w:val="StyleUnderline"/>
        </w:rPr>
        <w:t>can</w:t>
      </w:r>
      <w:r w:rsidRPr="000F37CB">
        <w:rPr>
          <w:rStyle w:val="StyleUnderline"/>
        </w:rPr>
        <w:t xml:space="preserve"> now </w:t>
      </w:r>
      <w:r w:rsidRPr="00BD1C0E">
        <w:rPr>
          <w:rStyle w:val="StyleUnderline"/>
          <w:highlight w:val="yellow"/>
        </w:rPr>
        <w:t>veto</w:t>
      </w:r>
      <w:r w:rsidRPr="000F37CB">
        <w:rPr>
          <w:rStyle w:val="StyleUnderline"/>
        </w:rPr>
        <w:t xml:space="preserve"> a </w:t>
      </w:r>
      <w:r w:rsidRPr="00BD1C0E">
        <w:rPr>
          <w:rStyle w:val="Emphasis"/>
          <w:highlight w:val="yellow"/>
        </w:rPr>
        <w:t>reg</w:t>
      </w:r>
      <w:r w:rsidRPr="000F37CB">
        <w:rPr>
          <w:rStyle w:val="StyleUnderline"/>
        </w:rPr>
        <w:t xml:space="preserve">ulation </w:t>
      </w:r>
      <w:r w:rsidRPr="00BD1C0E">
        <w:rPr>
          <w:rStyle w:val="StyleUnderline"/>
          <w:highlight w:val="yellow"/>
        </w:rPr>
        <w:t>by</w:t>
      </w:r>
      <w:r w:rsidRPr="000F37CB">
        <w:rPr>
          <w:rStyle w:val="StyleUnderline"/>
        </w:rPr>
        <w:t xml:space="preserve"> passing a </w:t>
      </w:r>
      <w:r w:rsidRPr="00BD1C0E">
        <w:rPr>
          <w:rStyle w:val="Emphasis"/>
          <w:highlight w:val="yellow"/>
        </w:rPr>
        <w:t>joint res</w:t>
      </w:r>
      <w:r w:rsidRPr="001B7221">
        <w:rPr>
          <w:rStyle w:val="Emphasis"/>
        </w:rPr>
        <w:t>olution</w:t>
      </w:r>
      <w:r w:rsidRPr="005E73BB">
        <w:rPr>
          <w:rStyle w:val="Emphasis"/>
        </w:rPr>
        <w:t xml:space="preserve"> rather than by passing a law</w:t>
      </w:r>
      <w:r w:rsidRPr="001B7221">
        <w:rPr>
          <w:sz w:val="16"/>
        </w:rPr>
        <w:t xml:space="preserve">.2 </w:t>
      </w:r>
      <w:r w:rsidRPr="005E73BB">
        <w:rPr>
          <w:rStyle w:val="StyleUnderline"/>
        </w:rPr>
        <w:t>There is no question</w:t>
      </w:r>
      <w:r w:rsidRPr="001B7221">
        <w:rPr>
          <w:sz w:val="16"/>
        </w:rPr>
        <w:t xml:space="preserve"> that </w:t>
      </w:r>
      <w:r w:rsidRPr="005E73BB">
        <w:rPr>
          <w:rStyle w:val="StyleUnderline"/>
        </w:rPr>
        <w:t>Congress can now kill a regulation with relative ease</w:t>
      </w:r>
      <w:r w:rsidRPr="001B7221">
        <w:rPr>
          <w:sz w:val="16"/>
        </w:rPr>
        <w:t xml:space="preserve">, although it has only exercised that ability once in the fifteen years since the passage of the CRA.3 </w:t>
      </w:r>
      <w:r w:rsidRPr="0073134F">
        <w:rPr>
          <w:rStyle w:val="StyleUnderline"/>
        </w:rPr>
        <w:t xml:space="preserve">It </w:t>
      </w:r>
      <w:r w:rsidRPr="00C61A22">
        <w:rPr>
          <w:rStyle w:val="StyleUnderline"/>
        </w:rPr>
        <w:t>remains ambiguous</w:t>
      </w:r>
      <w:r w:rsidRPr="001B7221">
        <w:rPr>
          <w:sz w:val="16"/>
        </w:rPr>
        <w:t xml:space="preserve">, however, </w:t>
      </w:r>
      <w:r w:rsidRPr="00C61A22">
        <w:rPr>
          <w:rStyle w:val="StyleUnderline"/>
        </w:rPr>
        <w:t xml:space="preserve">whether </w:t>
      </w:r>
      <w:r w:rsidRPr="00BD1C0E">
        <w:rPr>
          <w:rStyle w:val="StyleUnderline"/>
          <w:highlight w:val="yellow"/>
        </w:rPr>
        <w:t>Congress</w:t>
      </w:r>
      <w:r w:rsidRPr="001B7221">
        <w:rPr>
          <w:rStyle w:val="StyleUnderline"/>
        </w:rPr>
        <w:t xml:space="preserve"> can</w:t>
      </w:r>
      <w:r w:rsidRPr="005235EF">
        <w:rPr>
          <w:rStyle w:val="StyleUnderline"/>
        </w:rPr>
        <w:t xml:space="preserve"> use this new mechanism to</w:t>
      </w:r>
      <w:r w:rsidRPr="001B7221">
        <w:rPr>
          <w:sz w:val="16"/>
        </w:rPr>
        <w:t>, in effect, due to a regulation what the Russian nobles reputedly did to Rasputin—</w:t>
      </w:r>
      <w:r w:rsidRPr="0073134F">
        <w:rPr>
          <w:rStyle w:val="Emphasis"/>
        </w:rPr>
        <w:t>poison it</w:t>
      </w:r>
      <w:r w:rsidRPr="0073134F">
        <w:rPr>
          <w:rStyle w:val="StyleUnderline"/>
        </w:rPr>
        <w:t xml:space="preserve">, </w:t>
      </w:r>
      <w:r w:rsidRPr="001B7221">
        <w:rPr>
          <w:rStyle w:val="Emphasis"/>
        </w:rPr>
        <w:t>shoot it</w:t>
      </w:r>
      <w:r w:rsidRPr="001B7221">
        <w:rPr>
          <w:rStyle w:val="StyleUnderline"/>
        </w:rPr>
        <w:t xml:space="preserve">, </w:t>
      </w:r>
      <w:r w:rsidRPr="001B7221">
        <w:rPr>
          <w:rStyle w:val="Emphasis"/>
        </w:rPr>
        <w:t>stab it</w:t>
      </w:r>
      <w:r w:rsidRPr="001B7221">
        <w:rPr>
          <w:rStyle w:val="StyleUnderline"/>
        </w:rPr>
        <w:t xml:space="preserve">, and </w:t>
      </w:r>
      <w:r w:rsidRPr="001B7221">
        <w:rPr>
          <w:rStyle w:val="Emphasis"/>
        </w:rPr>
        <w:t>throw its weighted body in</w:t>
      </w:r>
      <w:r w:rsidRPr="001B7221">
        <w:rPr>
          <w:rStyle w:val="StyleUnderline"/>
        </w:rPr>
        <w:t xml:space="preserve">to </w:t>
      </w:r>
      <w:r w:rsidRPr="001B7221">
        <w:rPr>
          <w:rStyle w:val="Emphasis"/>
        </w:rPr>
        <w:t>a river</w:t>
      </w:r>
      <w:r w:rsidRPr="001B7221">
        <w:rPr>
          <w:sz w:val="16"/>
        </w:rPr>
        <w:t xml:space="preserve">—that is, </w:t>
      </w:r>
      <w:r w:rsidRPr="001B7221">
        <w:rPr>
          <w:rStyle w:val="StyleUnderline"/>
        </w:rPr>
        <w:t xml:space="preserve">to veto not only the instant rule it objects to, but </w:t>
      </w:r>
      <w:r w:rsidRPr="00BD1C0E">
        <w:rPr>
          <w:rStyle w:val="Emphasis"/>
          <w:highlight w:val="yellow"/>
        </w:rPr>
        <w:t>forever bar</w:t>
      </w:r>
      <w:r w:rsidRPr="0073134F">
        <w:rPr>
          <w:rStyle w:val="Emphasis"/>
        </w:rPr>
        <w:t xml:space="preserve"> an </w:t>
      </w:r>
      <w:r w:rsidRPr="00BD1C0E">
        <w:rPr>
          <w:rStyle w:val="Emphasis"/>
          <w:highlight w:val="yellow"/>
        </w:rPr>
        <w:t>agency</w:t>
      </w:r>
      <w:r w:rsidRPr="0073134F">
        <w:rPr>
          <w:rStyle w:val="Emphasis"/>
        </w:rPr>
        <w:t xml:space="preserve"> from </w:t>
      </w:r>
      <w:r w:rsidRPr="00BD1C0E">
        <w:rPr>
          <w:rStyle w:val="Emphasis"/>
          <w:highlight w:val="yellow"/>
        </w:rPr>
        <w:t>regulating in that area</w:t>
      </w:r>
      <w:r w:rsidRPr="001B7221">
        <w:rPr>
          <w:sz w:val="16"/>
        </w:rPr>
        <w:t>. From the point of view of the agency, the question is, “What kind of phoenix, if any, is allowed to rise from the ashes of a dead regulation?” This subject has, in our view, been surrounded by mystery and misinterpretations, and is the area we hope to clarify via this Article.</w:t>
      </w:r>
    </w:p>
    <w:p w14:paraId="05E244D4" w14:textId="77777777" w:rsidR="00C01AED" w:rsidRPr="001B7221" w:rsidRDefault="00C01AED" w:rsidP="00C01AED">
      <w:pPr>
        <w:rPr>
          <w:sz w:val="16"/>
        </w:rPr>
      </w:pPr>
      <w:r w:rsidRPr="001B7221">
        <w:rPr>
          <w:sz w:val="16"/>
        </w:rPr>
        <w:t xml:space="preserve">A </w:t>
      </w:r>
      <w:r w:rsidRPr="0073134F">
        <w:rPr>
          <w:rStyle w:val="StyleUnderline"/>
        </w:rPr>
        <w:t xml:space="preserve">coherent and correct interpretation of the </w:t>
      </w:r>
      <w:r w:rsidRPr="001B7221">
        <w:rPr>
          <w:rStyle w:val="Emphasis"/>
        </w:rPr>
        <w:t>key clause</w:t>
      </w:r>
      <w:r w:rsidRPr="001B7221">
        <w:rPr>
          <w:rStyle w:val="StyleUnderline"/>
        </w:rPr>
        <w:t xml:space="preserve"> in the CRA, wh</w:t>
      </w:r>
      <w:r w:rsidRPr="008C5E6D">
        <w:rPr>
          <w:rStyle w:val="StyleUnderline"/>
        </w:rPr>
        <w:t>ich</w:t>
      </w:r>
      <w:r w:rsidRPr="0073134F">
        <w:rPr>
          <w:rStyle w:val="StyleUnderline"/>
        </w:rPr>
        <w:t xml:space="preserve"> </w:t>
      </w:r>
      <w:r w:rsidRPr="00BD1C0E">
        <w:rPr>
          <w:rStyle w:val="Emphasis"/>
          <w:highlight w:val="yellow"/>
        </w:rPr>
        <w:t>bars</w:t>
      </w:r>
      <w:r w:rsidRPr="0073134F">
        <w:rPr>
          <w:rStyle w:val="Emphasis"/>
        </w:rPr>
        <w:t xml:space="preserve"> an </w:t>
      </w:r>
      <w:r w:rsidRPr="008C5E6D">
        <w:rPr>
          <w:rStyle w:val="Emphasis"/>
        </w:rPr>
        <w:t xml:space="preserve">agency from </w:t>
      </w:r>
      <w:r w:rsidRPr="001B7221">
        <w:rPr>
          <w:rStyle w:val="Emphasis"/>
        </w:rPr>
        <w:t>issuing a new rule</w:t>
      </w:r>
      <w:r w:rsidRPr="0073134F">
        <w:rPr>
          <w:rStyle w:val="StyleUnderline"/>
        </w:rPr>
        <w:t xml:space="preserve"> that is “</w:t>
      </w:r>
      <w:r w:rsidRPr="00BD1C0E">
        <w:rPr>
          <w:rStyle w:val="Emphasis"/>
          <w:highlight w:val="yellow"/>
        </w:rPr>
        <w:t>substantially the same</w:t>
      </w:r>
      <w:r w:rsidRPr="00BD1C0E">
        <w:rPr>
          <w:rStyle w:val="StyleUnderline"/>
          <w:highlight w:val="yellow"/>
        </w:rPr>
        <w:t>” as one vetoed</w:t>
      </w:r>
      <w:r w:rsidRPr="0073134F">
        <w:rPr>
          <w:rStyle w:val="StyleUnderline"/>
        </w:rPr>
        <w:t xml:space="preserve"> under the CRA</w:t>
      </w:r>
      <w:r w:rsidRPr="001B7221">
        <w:rPr>
          <w:sz w:val="16"/>
        </w:rPr>
        <w:t xml:space="preserve">,4 </w:t>
      </w:r>
      <w:r w:rsidRPr="0073134F">
        <w:rPr>
          <w:rStyle w:val="StyleUnderline"/>
        </w:rPr>
        <w:t>matters most generally as a verdict on the precise demarcation of the relative power of Congress and the Executive</w:t>
      </w:r>
      <w:r w:rsidRPr="001B7221">
        <w:rPr>
          <w:sz w:val="16"/>
        </w:rPr>
        <w:t>. It matters broadly for the administrative state, as all agencies puzzle out what danger they court by issuing a rule that Congress might veto (can they and their affected constituents be worse off for having awakened the sleeping giant than had they issued no rule at all?). And it matters most specifically for the U.S. Occupational Safety and Health Administration (OSHA), whose new Assistant Secretary5 is almost certainly concerned whether any attempt by the agency to regulate musculoskeletal disorders (“ergonomic” hazards) in any fashion would run afoul of the “substantially the same” prohibition in the CRA.</w:t>
      </w:r>
    </w:p>
    <w:p w14:paraId="54773854" w14:textId="77777777" w:rsidR="00C01AED" w:rsidRDefault="00C01AED" w:rsidP="00C01AED">
      <w:pPr>
        <w:rPr>
          <w:sz w:val="16"/>
        </w:rPr>
      </w:pPr>
      <w:r w:rsidRPr="0073134F">
        <w:rPr>
          <w:rStyle w:val="StyleUnderline"/>
        </w:rPr>
        <w:t xml:space="preserve">The </w:t>
      </w:r>
      <w:r w:rsidRPr="00BD1C0E">
        <w:rPr>
          <w:rStyle w:val="StyleUnderline"/>
          <w:highlight w:val="yellow"/>
        </w:rPr>
        <w:t>prohibition is</w:t>
      </w:r>
      <w:r w:rsidRPr="0073134F">
        <w:rPr>
          <w:rStyle w:val="StyleUnderline"/>
        </w:rPr>
        <w:t xml:space="preserve"> a </w:t>
      </w:r>
      <w:r w:rsidRPr="00BD1C0E">
        <w:rPr>
          <w:rStyle w:val="Emphasis"/>
          <w:highlight w:val="yellow"/>
        </w:rPr>
        <w:t>crucial</w:t>
      </w:r>
      <w:r w:rsidRPr="0073134F">
        <w:rPr>
          <w:rStyle w:val="Emphasis"/>
        </w:rPr>
        <w:t xml:space="preserve"> component of the CRA</w:t>
      </w:r>
      <w:r w:rsidRPr="0073134F">
        <w:rPr>
          <w:rStyle w:val="StyleUnderline"/>
        </w:rPr>
        <w:t xml:space="preserve">, as </w:t>
      </w:r>
      <w:r w:rsidRPr="001B7221">
        <w:rPr>
          <w:rStyle w:val="StyleUnderline"/>
        </w:rPr>
        <w:t xml:space="preserve">without it the CRA is </w:t>
      </w:r>
      <w:r w:rsidRPr="001B7221">
        <w:rPr>
          <w:rStyle w:val="Emphasis"/>
        </w:rPr>
        <w:t>merely a reassertion of authority Congress always had</w:t>
      </w:r>
      <w:r w:rsidRPr="001B7221">
        <w:rPr>
          <w:rStyle w:val="StyleUnderline"/>
        </w:rPr>
        <w:t>,</w:t>
      </w:r>
      <w:r w:rsidRPr="0073134F">
        <w:rPr>
          <w:rStyle w:val="StyleUnderline"/>
        </w:rPr>
        <w:t xml:space="preserve"> albeit with a streamlined process</w:t>
      </w:r>
      <w:r w:rsidRPr="001B7221">
        <w:rPr>
          <w:sz w:val="16"/>
        </w:rPr>
        <w:t xml:space="preserve">. But </w:t>
      </w:r>
      <w:r w:rsidRPr="0073134F">
        <w:rPr>
          <w:rStyle w:val="StyleUnderline"/>
        </w:rPr>
        <w:t xml:space="preserve">whereas </w:t>
      </w:r>
      <w:r w:rsidRPr="00BD1C0E">
        <w:rPr>
          <w:rStyle w:val="StyleUnderline"/>
          <w:highlight w:val="yellow"/>
        </w:rPr>
        <w:t>prior</w:t>
      </w:r>
      <w:r w:rsidRPr="001B7221">
        <w:rPr>
          <w:rStyle w:val="StyleUnderline"/>
        </w:rPr>
        <w:t xml:space="preserve"> to the CRA </w:t>
      </w:r>
      <w:r w:rsidRPr="00BD1C0E">
        <w:rPr>
          <w:rStyle w:val="StyleUnderline"/>
          <w:highlight w:val="yellow"/>
        </w:rPr>
        <w:t>Congress</w:t>
      </w:r>
      <w:r w:rsidRPr="001B7221">
        <w:rPr>
          <w:rStyle w:val="StyleUnderline"/>
        </w:rPr>
        <w:t xml:space="preserve"> would </w:t>
      </w:r>
      <w:r w:rsidRPr="00BD1C0E">
        <w:rPr>
          <w:rStyle w:val="StyleUnderline"/>
          <w:highlight w:val="yellow"/>
        </w:rPr>
        <w:t>have</w:t>
      </w:r>
      <w:r w:rsidRPr="001B7221">
        <w:rPr>
          <w:rStyle w:val="StyleUnderline"/>
        </w:rPr>
        <w:t xml:space="preserve"> had </w:t>
      </w:r>
      <w:r w:rsidRPr="00BD1C0E">
        <w:rPr>
          <w:rStyle w:val="StyleUnderline"/>
          <w:highlight w:val="yellow"/>
        </w:rPr>
        <w:t>to</w:t>
      </w:r>
      <w:r w:rsidRPr="0073134F">
        <w:rPr>
          <w:rStyle w:val="StyleUnderline"/>
        </w:rPr>
        <w:t xml:space="preserve"> pass a law invalidating a rule and specifically </w:t>
      </w:r>
      <w:r w:rsidRPr="00BD1C0E">
        <w:rPr>
          <w:rStyle w:val="StyleUnderline"/>
          <w:highlight w:val="yellow"/>
        </w:rPr>
        <w:t xml:space="preserve">state </w:t>
      </w:r>
      <w:r w:rsidRPr="00BD1C0E">
        <w:rPr>
          <w:rStyle w:val="Emphasis"/>
          <w:highlight w:val="yellow"/>
        </w:rPr>
        <w:t>exactly what</w:t>
      </w:r>
      <w:r w:rsidRPr="0073134F">
        <w:rPr>
          <w:rStyle w:val="Emphasis"/>
        </w:rPr>
        <w:t xml:space="preserve"> the </w:t>
      </w:r>
      <w:r w:rsidRPr="00BD1C0E">
        <w:rPr>
          <w:rStyle w:val="Emphasis"/>
          <w:highlight w:val="yellow"/>
        </w:rPr>
        <w:t>agency could not do</w:t>
      </w:r>
      <w:r w:rsidRPr="0073134F">
        <w:rPr>
          <w:rStyle w:val="Emphasis"/>
        </w:rPr>
        <w:t xml:space="preserve"> to reissue it</w:t>
      </w:r>
      <w:r w:rsidRPr="001B7221">
        <w:rPr>
          <w:rStyle w:val="StyleUnderline"/>
        </w:rPr>
        <w:t xml:space="preserve">, Congress can </w:t>
      </w:r>
      <w:r w:rsidRPr="00BD1C0E">
        <w:rPr>
          <w:rStyle w:val="StyleUnderline"/>
          <w:highlight w:val="yellow"/>
        </w:rPr>
        <w:t>now</w:t>
      </w:r>
      <w:r w:rsidRPr="0073134F">
        <w:rPr>
          <w:rStyle w:val="StyleUnderline"/>
        </w:rPr>
        <w:t xml:space="preserve"> kill certain </w:t>
      </w:r>
      <w:r w:rsidRPr="00BD1C0E">
        <w:rPr>
          <w:rStyle w:val="StyleUnderline"/>
          <w:highlight w:val="yellow"/>
        </w:rPr>
        <w:t xml:space="preserve">future rules </w:t>
      </w:r>
      <w:r w:rsidRPr="00BD1C0E">
        <w:rPr>
          <w:rStyle w:val="Emphasis"/>
          <w:highlight w:val="yellow"/>
        </w:rPr>
        <w:t>semiautomatically</w:t>
      </w:r>
      <w:r w:rsidRPr="0073134F">
        <w:rPr>
          <w:rStyle w:val="StyleUnderline"/>
        </w:rPr>
        <w:t xml:space="preserve"> and perhaps </w:t>
      </w:r>
      <w:r w:rsidRPr="00BD1C0E">
        <w:rPr>
          <w:rStyle w:val="StyleUnderline"/>
          <w:highlight w:val="yellow"/>
        </w:rPr>
        <w:t xml:space="preserve">render them </w:t>
      </w:r>
      <w:r w:rsidRPr="00BD1C0E">
        <w:rPr>
          <w:rStyle w:val="Emphasis"/>
          <w:highlight w:val="yellow"/>
        </w:rPr>
        <w:t>unenforceable in court</w:t>
      </w:r>
      <w:r w:rsidRPr="001B7221">
        <w:rPr>
          <w:sz w:val="16"/>
        </w:rPr>
        <w:t xml:space="preserve">. This judicial component is vital to an understanding of the “substantially the same” prohibition as a legal question, in addition to a political one: whereas Congress can choose whether to void a subsequent rule that is substantially similar to an earlier vetoed rule (either for violation of the “substantially the same” prohibition or on a new substantive basis), </w:t>
      </w:r>
      <w:r w:rsidRPr="00C8267F">
        <w:rPr>
          <w:rStyle w:val="StyleUnderline"/>
        </w:rPr>
        <w:t xml:space="preserve">if a </w:t>
      </w:r>
      <w:r w:rsidRPr="00BD1C0E">
        <w:rPr>
          <w:rStyle w:val="StyleUnderline"/>
          <w:highlight w:val="yellow"/>
        </w:rPr>
        <w:t>court</w:t>
      </w:r>
      <w:r w:rsidRPr="00C8267F">
        <w:rPr>
          <w:rStyle w:val="StyleUnderline"/>
        </w:rPr>
        <w:t xml:space="preserve"> rules</w:t>
      </w:r>
      <w:r w:rsidRPr="001B7221">
        <w:rPr>
          <w:sz w:val="16"/>
        </w:rPr>
        <w:t xml:space="preserve"> that </w:t>
      </w:r>
      <w:r w:rsidRPr="00C8267F">
        <w:rPr>
          <w:rStyle w:val="StyleUnderline"/>
        </w:rPr>
        <w:t xml:space="preserve">a reissued rule is in fact “substantially the same” it </w:t>
      </w:r>
      <w:r w:rsidRPr="001B7221">
        <w:rPr>
          <w:rStyle w:val="StyleUnderline"/>
        </w:rPr>
        <w:t xml:space="preserve">would be </w:t>
      </w:r>
      <w:r w:rsidRPr="00BD1C0E">
        <w:rPr>
          <w:rStyle w:val="StyleUnderline"/>
          <w:highlight w:val="yellow"/>
        </w:rPr>
        <w:t>obligated to treat</w:t>
      </w:r>
      <w:r w:rsidRPr="00C8267F">
        <w:rPr>
          <w:rStyle w:val="StyleUnderline"/>
        </w:rPr>
        <w:t xml:space="preserve"> the </w:t>
      </w:r>
      <w:r w:rsidRPr="00BD1C0E">
        <w:rPr>
          <w:rStyle w:val="StyleUnderline"/>
          <w:highlight w:val="yellow"/>
        </w:rPr>
        <w:t>new rule as void</w:t>
      </w:r>
      <w:r w:rsidRPr="00C8267F">
        <w:rPr>
          <w:rStyle w:val="StyleUnderline"/>
        </w:rPr>
        <w:t xml:space="preserve"> ab initio </w:t>
      </w:r>
      <w:r w:rsidRPr="00BD1C0E">
        <w:rPr>
          <w:rStyle w:val="Emphasis"/>
          <w:highlight w:val="yellow"/>
        </w:rPr>
        <w:t>even if Congress</w:t>
      </w:r>
      <w:r w:rsidRPr="00C8267F">
        <w:rPr>
          <w:rStyle w:val="Emphasis"/>
        </w:rPr>
        <w:t xml:space="preserve"> had </w:t>
      </w:r>
      <w:r w:rsidRPr="00BD1C0E">
        <w:rPr>
          <w:rStyle w:val="Emphasis"/>
          <w:highlight w:val="yellow"/>
        </w:rPr>
        <w:t>failed to enact</w:t>
      </w:r>
      <w:r w:rsidRPr="00C8267F">
        <w:rPr>
          <w:rStyle w:val="Emphasis"/>
        </w:rPr>
        <w:t xml:space="preserve"> a </w:t>
      </w:r>
      <w:r w:rsidRPr="001B7221">
        <w:rPr>
          <w:rStyle w:val="Emphasis"/>
        </w:rPr>
        <w:t xml:space="preserve">new </w:t>
      </w:r>
      <w:r w:rsidRPr="00BD1C0E">
        <w:rPr>
          <w:rStyle w:val="Emphasis"/>
          <w:highlight w:val="yellow"/>
        </w:rPr>
        <w:t>veto</w:t>
      </w:r>
      <w:r w:rsidRPr="001B7221">
        <w:rPr>
          <w:sz w:val="16"/>
        </w:rPr>
        <w:t>.6</w:t>
      </w:r>
    </w:p>
    <w:p w14:paraId="7CB8DB02" w14:textId="77777777" w:rsidR="00C01AED" w:rsidRDefault="00C01AED" w:rsidP="00C01AED">
      <w:pPr>
        <w:pStyle w:val="Heading4"/>
      </w:pPr>
      <w:r>
        <w:t xml:space="preserve">4. </w:t>
      </w:r>
      <w:r w:rsidRPr="001B7221">
        <w:rPr>
          <w:u w:val="single"/>
        </w:rPr>
        <w:t>EMPIRICS</w:t>
      </w:r>
      <w:r>
        <w:t xml:space="preserve">. They’re </w:t>
      </w:r>
      <w:r w:rsidRPr="001B7221">
        <w:rPr>
          <w:u w:val="single"/>
        </w:rPr>
        <w:t>decisively</w:t>
      </w:r>
      <w:r>
        <w:t xml:space="preserve"> Neg.</w:t>
      </w:r>
    </w:p>
    <w:p w14:paraId="5AB6DC87" w14:textId="77777777" w:rsidR="00C01AED" w:rsidRDefault="00C01AED" w:rsidP="00C01AED">
      <w:r>
        <w:t xml:space="preserve">Jason Webb </w:t>
      </w:r>
      <w:r w:rsidRPr="00D238E1">
        <w:rPr>
          <w:rStyle w:val="Style13ptBold"/>
        </w:rPr>
        <w:t>Yackee 16</w:t>
      </w:r>
      <w:r>
        <w:t xml:space="preserve">, Associate Professor of Law, University of Wisconsin-Madison; and Susan Webb </w:t>
      </w:r>
      <w:r w:rsidRPr="00D238E1">
        <w:rPr>
          <w:b/>
          <w:bCs/>
        </w:rPr>
        <w:t>Yackee</w:t>
      </w:r>
      <w:r>
        <w:t>, Vilas Distinguished Professor of Political Science and Public Affairs; Director, La Follette School of Public Affairs, University of Wisconsin-Madison, Summer 2016, “From Legislation to Regulation: An Empirical Examination of Agency Responsiveness to Congressional Delegations of Regulatory Authority,” Administrative Law Review, 68(3), pp. 395-444</w:t>
      </w:r>
    </w:p>
    <w:p w14:paraId="34370A2D" w14:textId="77777777" w:rsidR="00C01AED" w:rsidRPr="00C9041C" w:rsidRDefault="00C01AED" w:rsidP="00C01AED">
      <w:pPr>
        <w:rPr>
          <w:sz w:val="16"/>
        </w:rPr>
      </w:pPr>
      <w:r w:rsidRPr="00C9041C">
        <w:rPr>
          <w:sz w:val="16"/>
        </w:rPr>
        <w:t xml:space="preserve">But </w:t>
      </w:r>
      <w:r w:rsidRPr="002270D1">
        <w:rPr>
          <w:rStyle w:val="StyleUnderline"/>
        </w:rPr>
        <w:t xml:space="preserve">do agencies </w:t>
      </w:r>
      <w:r w:rsidRPr="002270D1">
        <w:rPr>
          <w:rStyle w:val="Emphasis"/>
        </w:rPr>
        <w:t>actually do what Congress tells them</w:t>
      </w:r>
      <w:r w:rsidRPr="002270D1">
        <w:rPr>
          <w:rStyle w:val="StyleUnderline"/>
        </w:rPr>
        <w:t xml:space="preserve"> to do?</w:t>
      </w:r>
      <w:r w:rsidRPr="002270D1">
        <w:rPr>
          <w:sz w:val="16"/>
        </w:rPr>
        <w:t xml:space="preserve"> How reliably do they obey Congressional commands? Surprisingly, </w:t>
      </w:r>
      <w:r w:rsidRPr="002270D1">
        <w:rPr>
          <w:rStyle w:val="StyleUnderline"/>
        </w:rPr>
        <w:t xml:space="preserve">those questions have received </w:t>
      </w:r>
      <w:r w:rsidRPr="002270D1">
        <w:rPr>
          <w:rStyle w:val="Emphasis"/>
        </w:rPr>
        <w:t>virtually no empirical attention</w:t>
      </w:r>
      <w:r w:rsidRPr="002270D1">
        <w:rPr>
          <w:rStyle w:val="StyleUnderline"/>
        </w:rPr>
        <w:t xml:space="preserve"> from</w:t>
      </w:r>
      <w:r w:rsidRPr="008C4ADF">
        <w:rPr>
          <w:rStyle w:val="StyleUnderline"/>
        </w:rPr>
        <w:t xml:space="preserve"> scholars of the </w:t>
      </w:r>
      <w:r w:rsidRPr="008C4ADF">
        <w:rPr>
          <w:rStyle w:val="StyleUnderline"/>
        </w:rPr>
        <w:lastRenderedPageBreak/>
        <w:t>administrative process or of bureaucratic politics</w:t>
      </w:r>
      <w:r w:rsidRPr="00C9041C">
        <w:rPr>
          <w:sz w:val="16"/>
        </w:rPr>
        <w:t xml:space="preserve">. The lack of empirical attention is surprising because law professors and political scientists have spent the last thirty years (and more) debating the problem of "control" of the bureaucracy. 5Link to the text of the note The result is a large literature discussing the various ways in which Congress might structure the rulemaking process to ensure that agencies do what Congress wants. But the </w:t>
      </w:r>
      <w:r w:rsidRPr="00BD1C0E">
        <w:rPr>
          <w:rStyle w:val="Emphasis"/>
          <w:highlight w:val="yellow"/>
        </w:rPr>
        <w:t>actual extent</w:t>
      </w:r>
      <w:r w:rsidRPr="00BD1C0E">
        <w:rPr>
          <w:rStyle w:val="StyleUnderline"/>
          <w:highlight w:val="yellow"/>
        </w:rPr>
        <w:t xml:space="preserve"> of agency responsiveness</w:t>
      </w:r>
      <w:r w:rsidRPr="008C4ADF">
        <w:rPr>
          <w:rStyle w:val="StyleUnderline"/>
        </w:rPr>
        <w:t xml:space="preserve"> to Congress has </w:t>
      </w:r>
      <w:r w:rsidRPr="00BD1C0E">
        <w:rPr>
          <w:rStyle w:val="StyleUnderline"/>
          <w:highlight w:val="yellow"/>
        </w:rPr>
        <w:t>remained</w:t>
      </w:r>
      <w:r w:rsidRPr="00C9041C">
        <w:rPr>
          <w:sz w:val="16"/>
        </w:rPr>
        <w:t xml:space="preserve"> largely </w:t>
      </w:r>
      <w:r w:rsidRPr="00BD1C0E">
        <w:rPr>
          <w:rStyle w:val="Emphasis"/>
          <w:highlight w:val="yellow"/>
        </w:rPr>
        <w:t>unexplored</w:t>
      </w:r>
      <w:r w:rsidRPr="008C4ADF">
        <w:rPr>
          <w:rStyle w:val="Emphasis"/>
        </w:rPr>
        <w:t xml:space="preserve"> from an empirical perspective</w:t>
      </w:r>
      <w:r w:rsidRPr="00C9041C">
        <w:rPr>
          <w:sz w:val="16"/>
        </w:rPr>
        <w:t>.</w:t>
      </w:r>
    </w:p>
    <w:p w14:paraId="3E8E1FBD" w14:textId="77777777" w:rsidR="00C01AED" w:rsidRPr="00C9041C" w:rsidRDefault="00C01AED" w:rsidP="00C01AED">
      <w:pPr>
        <w:rPr>
          <w:sz w:val="16"/>
        </w:rPr>
      </w:pPr>
      <w:r w:rsidRPr="002270D1">
        <w:rPr>
          <w:rStyle w:val="StyleUnderline"/>
        </w:rPr>
        <w:t xml:space="preserve">Our Article </w:t>
      </w:r>
      <w:r w:rsidRPr="002270D1">
        <w:rPr>
          <w:rStyle w:val="Emphasis"/>
        </w:rPr>
        <w:t>fills that important gap in the literature</w:t>
      </w:r>
      <w:r w:rsidRPr="00C9041C">
        <w:rPr>
          <w:sz w:val="16"/>
        </w:rPr>
        <w:t xml:space="preserve"> by </w:t>
      </w:r>
      <w:r w:rsidRPr="00181553">
        <w:rPr>
          <w:rStyle w:val="StyleUnderline"/>
        </w:rPr>
        <w:t xml:space="preserve">providing one of the first attempts </w:t>
      </w:r>
      <w:r w:rsidRPr="002270D1">
        <w:rPr>
          <w:rStyle w:val="StyleUnderline"/>
        </w:rPr>
        <w:t xml:space="preserve">to </w:t>
      </w:r>
      <w:r w:rsidRPr="00BD1C0E">
        <w:rPr>
          <w:rStyle w:val="StyleUnderline"/>
          <w:highlight w:val="yellow"/>
        </w:rPr>
        <w:t>examine systematically</w:t>
      </w:r>
      <w:r w:rsidRPr="00181553">
        <w:rPr>
          <w:rStyle w:val="StyleUnderline"/>
        </w:rPr>
        <w:t xml:space="preserve"> the </w:t>
      </w:r>
      <w:r w:rsidRPr="00BD1C0E">
        <w:rPr>
          <w:rStyle w:val="StyleUnderline"/>
          <w:highlight w:val="yellow"/>
        </w:rPr>
        <w:t>extent</w:t>
      </w:r>
      <w:r w:rsidRPr="00181553">
        <w:rPr>
          <w:rStyle w:val="StyleUnderline"/>
        </w:rPr>
        <w:t xml:space="preserve"> to which </w:t>
      </w:r>
      <w:r w:rsidRPr="00BD1C0E">
        <w:rPr>
          <w:rStyle w:val="StyleUnderline"/>
          <w:highlight w:val="yellow"/>
        </w:rPr>
        <w:t>agencies reg</w:t>
      </w:r>
      <w:r w:rsidRPr="002270D1">
        <w:rPr>
          <w:rStyle w:val="StyleUnderline"/>
        </w:rPr>
        <w:t xml:space="preserve">ulate </w:t>
      </w:r>
      <w:r w:rsidRPr="00BD1C0E">
        <w:rPr>
          <w:rStyle w:val="StyleUnderline"/>
          <w:highlight w:val="yellow"/>
        </w:rPr>
        <w:t>in response to Congressional commands</w:t>
      </w:r>
      <w:r w:rsidRPr="00C9041C">
        <w:rPr>
          <w:sz w:val="16"/>
        </w:rPr>
        <w:t>. Our study takes as a given the extensive literature on potential mechanisms of bureaucratic control (a literature which we review in the following Part). By that we mean that we accept as sufficiently well established that Congress, aided by the courts, enjoys various ways of potentially helping to push agencies toward doing what they are told. However, we enter our project agnostic about the relative effectiveness of those mechanisms.</w:t>
      </w:r>
    </w:p>
    <w:p w14:paraId="6D6462C2" w14:textId="77777777" w:rsidR="00C01AED" w:rsidRPr="00C9041C" w:rsidRDefault="00C01AED" w:rsidP="00C01AED">
      <w:pPr>
        <w:rPr>
          <w:sz w:val="16"/>
        </w:rPr>
      </w:pPr>
      <w:r w:rsidRPr="00C9041C">
        <w:rPr>
          <w:sz w:val="16"/>
        </w:rPr>
        <w:t xml:space="preserve">Our study design is, as noted, empirical. The study can thus be situated in a new and growing body of empirical research on administrative law, exemplified both by our own prior work and by notable studies by Professors O'Connell, Wagner, Croley, and Coglianese among others. 6Link to the text of the note Our study is also historical in the sense that we provide a picture of Congress-Agency interactions dating back to the first days of the Administrative Procedure Act (APA). 7Link to the text of the note We describe our methods and data in more detail further below, but in brief, </w:t>
      </w:r>
      <w:r w:rsidRPr="002270D1">
        <w:rPr>
          <w:rStyle w:val="StyleUnderline"/>
        </w:rPr>
        <w:t xml:space="preserve">we </w:t>
      </w:r>
      <w:r w:rsidRPr="00BD1C0E">
        <w:rPr>
          <w:rStyle w:val="StyleUnderline"/>
          <w:highlight w:val="yellow"/>
        </w:rPr>
        <w:t>assemble</w:t>
      </w:r>
      <w:r w:rsidRPr="00A275D5">
        <w:rPr>
          <w:rStyle w:val="StyleUnderline"/>
        </w:rPr>
        <w:t xml:space="preserve"> a </w:t>
      </w:r>
      <w:r w:rsidRPr="00BD1C0E">
        <w:rPr>
          <w:rStyle w:val="Emphasis"/>
          <w:highlight w:val="yellow"/>
        </w:rPr>
        <w:t>large, original dataset</w:t>
      </w:r>
      <w:r w:rsidRPr="008A553E">
        <w:rPr>
          <w:rStyle w:val="StyleUnderline"/>
        </w:rPr>
        <w:t xml:space="preserve"> of the universe of Congressional delegations of regulatory authority to a number of federal agencies, </w:t>
      </w:r>
      <w:r w:rsidRPr="00BD1C0E">
        <w:rPr>
          <w:rStyle w:val="StyleUnderline"/>
          <w:highlight w:val="yellow"/>
        </w:rPr>
        <w:t>covering</w:t>
      </w:r>
      <w:r w:rsidRPr="00C9041C">
        <w:rPr>
          <w:sz w:val="16"/>
        </w:rPr>
        <w:t xml:space="preserve"> a period of </w:t>
      </w:r>
      <w:r w:rsidRPr="008A553E">
        <w:rPr>
          <w:rStyle w:val="Emphasis"/>
        </w:rPr>
        <w:t xml:space="preserve">over </w:t>
      </w:r>
      <w:r w:rsidRPr="00BD1C0E">
        <w:rPr>
          <w:rStyle w:val="Emphasis"/>
          <w:highlight w:val="yellow"/>
        </w:rPr>
        <w:t>forty years</w:t>
      </w:r>
      <w:r w:rsidRPr="00097C95">
        <w:rPr>
          <w:rStyle w:val="StyleUnderline"/>
        </w:rPr>
        <w:t xml:space="preserve">. We </w:t>
      </w:r>
      <w:r w:rsidRPr="00BD1C0E">
        <w:rPr>
          <w:rStyle w:val="StyleUnderline"/>
          <w:highlight w:val="yellow"/>
        </w:rPr>
        <w:t>also</w:t>
      </w:r>
      <w:r w:rsidRPr="00097C95">
        <w:rPr>
          <w:rStyle w:val="StyleUnderline"/>
        </w:rPr>
        <w:t xml:space="preserve"> compile </w:t>
      </w:r>
      <w:r w:rsidRPr="007E181E">
        <w:rPr>
          <w:rStyle w:val="StyleUnderline"/>
        </w:rPr>
        <w:t xml:space="preserve">the </w:t>
      </w:r>
      <w:r w:rsidRPr="00BD1C0E">
        <w:rPr>
          <w:rStyle w:val="StyleUnderline"/>
          <w:highlight w:val="yellow"/>
        </w:rPr>
        <w:t>universe of</w:t>
      </w:r>
      <w:r w:rsidRPr="00097C95">
        <w:rPr>
          <w:rStyle w:val="StyleUnderline"/>
        </w:rPr>
        <w:t xml:space="preserve"> notice-and-comment </w:t>
      </w:r>
      <w:r w:rsidRPr="00BD1C0E">
        <w:rPr>
          <w:rStyle w:val="Emphasis"/>
          <w:highlight w:val="yellow"/>
        </w:rPr>
        <w:t>reg</w:t>
      </w:r>
      <w:r w:rsidRPr="00097C95">
        <w:rPr>
          <w:rStyle w:val="StyleUnderline"/>
        </w:rPr>
        <w:t>ulation</w:t>
      </w:r>
      <w:r w:rsidRPr="00BD1C0E">
        <w:rPr>
          <w:rStyle w:val="Emphasis"/>
          <w:highlight w:val="yellow"/>
        </w:rPr>
        <w:t>s</w:t>
      </w:r>
      <w:r w:rsidRPr="00097C95">
        <w:rPr>
          <w:rStyle w:val="StyleUnderline"/>
        </w:rPr>
        <w:t xml:space="preserve"> issued by those agencies </w:t>
      </w:r>
      <w:r w:rsidRPr="00BD1C0E">
        <w:rPr>
          <w:rStyle w:val="StyleUnderline"/>
          <w:highlight w:val="yellow"/>
        </w:rPr>
        <w:t>in response to</w:t>
      </w:r>
      <w:r w:rsidRPr="00097C95">
        <w:rPr>
          <w:rStyle w:val="StyleUnderline"/>
        </w:rPr>
        <w:t xml:space="preserve"> the </w:t>
      </w:r>
      <w:r w:rsidRPr="00BD1C0E">
        <w:rPr>
          <w:rStyle w:val="StyleUnderline"/>
          <w:highlight w:val="yellow"/>
        </w:rPr>
        <w:t>delegating statutes</w:t>
      </w:r>
      <w:r w:rsidRPr="00097C95">
        <w:rPr>
          <w:rStyle w:val="StyleUnderline"/>
        </w:rPr>
        <w:t>. We use the combined dataset</w:t>
      </w:r>
      <w:r w:rsidRPr="00C9041C">
        <w:rPr>
          <w:sz w:val="16"/>
        </w:rPr>
        <w:t xml:space="preserve"> of delegating legislation and resulting regulations </w:t>
      </w:r>
      <w:r w:rsidRPr="00097C95">
        <w:rPr>
          <w:rStyle w:val="StyleUnderline"/>
        </w:rPr>
        <w:t>to track the responsiveness of agencies to Congressional delegations. We trace</w:t>
      </w:r>
      <w:r w:rsidRPr="00C9041C">
        <w:rPr>
          <w:sz w:val="16"/>
        </w:rPr>
        <w:t xml:space="preserve">, in other words, </w:t>
      </w:r>
      <w:r w:rsidRPr="00097C95">
        <w:rPr>
          <w:rStyle w:val="StyleUnderline"/>
        </w:rPr>
        <w:t>the movement from legislation to regulation</w:t>
      </w:r>
      <w:r w:rsidRPr="00C9041C">
        <w:rPr>
          <w:sz w:val="16"/>
        </w:rPr>
        <w:t>.</w:t>
      </w:r>
    </w:p>
    <w:p w14:paraId="3F2DA928" w14:textId="77777777" w:rsidR="00C01AED" w:rsidRPr="00C9041C" w:rsidRDefault="00C01AED" w:rsidP="00C01AED">
      <w:pPr>
        <w:rPr>
          <w:sz w:val="16"/>
        </w:rPr>
      </w:pPr>
      <w:r w:rsidRPr="00C9041C">
        <w:rPr>
          <w:sz w:val="16"/>
        </w:rPr>
        <w:t xml:space="preserve">To preview our findings: </w:t>
      </w:r>
      <w:r w:rsidRPr="002270D1">
        <w:rPr>
          <w:rStyle w:val="StyleUnderline"/>
        </w:rPr>
        <w:t xml:space="preserve">we </w:t>
      </w:r>
      <w:r w:rsidRPr="00BD1C0E">
        <w:rPr>
          <w:rStyle w:val="StyleUnderline"/>
          <w:highlight w:val="yellow"/>
        </w:rPr>
        <w:t>find</w:t>
      </w:r>
      <w:r w:rsidRPr="00C9041C">
        <w:rPr>
          <w:sz w:val="16"/>
        </w:rPr>
        <w:t xml:space="preserve"> that </w:t>
      </w:r>
      <w:r w:rsidRPr="00BD1C0E">
        <w:rPr>
          <w:rStyle w:val="Emphasis"/>
          <w:highlight w:val="yellow"/>
        </w:rPr>
        <w:t>when Congress clearly commands reg</w:t>
      </w:r>
      <w:r w:rsidRPr="002270D1">
        <w:rPr>
          <w:rStyle w:val="Emphasis"/>
        </w:rPr>
        <w:t>ulation</w:t>
      </w:r>
      <w:r w:rsidRPr="002270D1">
        <w:rPr>
          <w:rStyle w:val="StyleUnderline"/>
        </w:rPr>
        <w:t xml:space="preserve">, </w:t>
      </w:r>
      <w:r w:rsidRPr="00BD1C0E">
        <w:rPr>
          <w:rStyle w:val="StyleUnderline"/>
          <w:highlight w:val="yellow"/>
        </w:rPr>
        <w:t xml:space="preserve">agencies </w:t>
      </w:r>
      <w:r w:rsidRPr="00BD1C0E">
        <w:rPr>
          <w:rStyle w:val="Emphasis"/>
          <w:highlight w:val="yellow"/>
        </w:rPr>
        <w:t>are</w:t>
      </w:r>
      <w:r w:rsidRPr="00097C95">
        <w:rPr>
          <w:rStyle w:val="Emphasis"/>
        </w:rPr>
        <w:t xml:space="preserve"> in fact </w:t>
      </w:r>
      <w:r w:rsidRPr="00BD1C0E">
        <w:rPr>
          <w:rStyle w:val="Emphasis"/>
          <w:highlight w:val="yellow"/>
        </w:rPr>
        <w:t>more likely to reg</w:t>
      </w:r>
      <w:r w:rsidRPr="002270D1">
        <w:rPr>
          <w:rStyle w:val="Emphasis"/>
        </w:rPr>
        <w:t>ulate</w:t>
      </w:r>
      <w:r w:rsidRPr="00C9041C">
        <w:rPr>
          <w:sz w:val="16"/>
        </w:rPr>
        <w:t xml:space="preserve">. And </w:t>
      </w:r>
      <w:r w:rsidRPr="00097C95">
        <w:rPr>
          <w:rStyle w:val="StyleUnderline"/>
        </w:rPr>
        <w:t>when Congress gives agencies discretion to regulate, they are more likely to fail to do so</w:t>
      </w:r>
      <w:r w:rsidRPr="00C9041C">
        <w:rPr>
          <w:sz w:val="16"/>
        </w:rPr>
        <w:t xml:space="preserve">. These results can be read as partially supporting a Chevron "step one" view of Congress-bureaucracy relations: </w:t>
      </w:r>
      <w:r w:rsidRPr="00BD1C0E">
        <w:rPr>
          <w:rStyle w:val="StyleUnderline"/>
          <w:highlight w:val="yellow"/>
        </w:rPr>
        <w:t>clear statements of</w:t>
      </w:r>
      <w:r w:rsidRPr="002270D1">
        <w:rPr>
          <w:rStyle w:val="StyleUnderline"/>
        </w:rPr>
        <w:t xml:space="preserve"> congressional </w:t>
      </w:r>
      <w:r w:rsidRPr="00BD1C0E">
        <w:rPr>
          <w:rStyle w:val="StyleUnderline"/>
          <w:highlight w:val="yellow"/>
        </w:rPr>
        <w:t>interest</w:t>
      </w:r>
      <w:r w:rsidRPr="009C3CCE">
        <w:rPr>
          <w:rStyle w:val="StyleUnderline"/>
        </w:rPr>
        <w:t xml:space="preserve"> in regulation more </w:t>
      </w:r>
      <w:r w:rsidRPr="00BD1C0E">
        <w:rPr>
          <w:rStyle w:val="Emphasis"/>
          <w:highlight w:val="yellow"/>
        </w:rPr>
        <w:t>reliably prom</w:t>
      </w:r>
      <w:r w:rsidRPr="002270D1">
        <w:rPr>
          <w:rStyle w:val="Emphasis"/>
          <w:highlight w:val="yellow"/>
        </w:rPr>
        <w:t>pt such</w:t>
      </w:r>
      <w:r w:rsidRPr="009C3CCE">
        <w:rPr>
          <w:rStyle w:val="Emphasis"/>
        </w:rPr>
        <w:t xml:space="preserve"> </w:t>
      </w:r>
      <w:r w:rsidRPr="002270D1">
        <w:rPr>
          <w:rStyle w:val="Emphasis"/>
        </w:rPr>
        <w:t>regulation</w:t>
      </w:r>
      <w:r w:rsidRPr="00C9041C">
        <w:rPr>
          <w:sz w:val="16"/>
        </w:rPr>
        <w:t>, while less clear statements of congressional interest in regulation are less likely to prompt it. Perhaps more surprisingly, the difference in responsiveness is not as large as one might expect. Moreover--and this is arguably the most important point of our study--we find that in a relatively large minority of cases,  [*399]  agencies fail to regulate even when clearly commanded by Congress to do so. We argue that this result suggests an important amount of "slippage" between congressional demand for regulation and agency supply of it. Many readers will view such slippage as normatively troubling. Bureaucratic governance is justified in large part by the notion that, at the end of the day, the people, through their elected representatives, get to tell the bureaucrats what to do. Our analysis suggests that they do not always listen.</w:t>
      </w:r>
    </w:p>
    <w:p w14:paraId="55BF46F6" w14:textId="77777777" w:rsidR="00C01AED" w:rsidRPr="00831FA4" w:rsidRDefault="00C01AED" w:rsidP="00C01AED"/>
    <w:p w14:paraId="261226A2" w14:textId="77777777" w:rsidR="00C01AED" w:rsidRDefault="00C01AED" w:rsidP="00C01AED">
      <w:pPr>
        <w:pStyle w:val="Heading3"/>
      </w:pPr>
      <w:r>
        <w:lastRenderedPageBreak/>
        <w:t>AT 1 Perm---AT: Do Both---2NC</w:t>
      </w:r>
    </w:p>
    <w:p w14:paraId="2160D179" w14:textId="77777777" w:rsidR="00C01AED" w:rsidRDefault="00C01AED" w:rsidP="00C01AED">
      <w:pPr>
        <w:pStyle w:val="Analytic"/>
      </w:pPr>
    </w:p>
    <w:p w14:paraId="1A50C06A" w14:textId="77777777" w:rsidR="00C01AED" w:rsidRPr="00773EF2" w:rsidRDefault="00C01AED" w:rsidP="00C01AED">
      <w:pPr>
        <w:pStyle w:val="Heading4"/>
      </w:pPr>
      <w:r>
        <w:t xml:space="preserve">2. </w:t>
      </w:r>
      <w:r w:rsidRPr="00FF0EB2">
        <w:rPr>
          <w:u w:val="single"/>
        </w:rPr>
        <w:t>INTERNALIZATION</w:t>
      </w:r>
      <w:r>
        <w:t xml:space="preserve">. CP </w:t>
      </w:r>
      <w:r>
        <w:rPr>
          <w:u w:val="single"/>
        </w:rPr>
        <w:t>alone</w:t>
      </w:r>
      <w:r>
        <w:t xml:space="preserve"> is key </w:t>
      </w:r>
      <w:r w:rsidRPr="00FF0EB2">
        <w:rPr>
          <w:b w:val="0"/>
          <w:bCs/>
        </w:rPr>
        <w:t>to spillover</w:t>
      </w:r>
      <w:r>
        <w:t xml:space="preserve">, BUT the perm gives </w:t>
      </w:r>
      <w:r>
        <w:rPr>
          <w:u w:val="single"/>
        </w:rPr>
        <w:t>opponents within agencies</w:t>
      </w:r>
      <w:r>
        <w:t xml:space="preserve"> an alibi for refusing </w:t>
      </w:r>
      <w:r w:rsidRPr="00FF0EB2">
        <w:rPr>
          <w:b w:val="0"/>
          <w:bCs/>
        </w:rPr>
        <w:t>to adopt the CRA double-negative</w:t>
      </w:r>
      <w:r>
        <w:t xml:space="preserve"> </w:t>
      </w:r>
      <w:r w:rsidRPr="00CB728C">
        <w:rPr>
          <w:u w:val="single"/>
        </w:rPr>
        <w:t>broadly</w:t>
      </w:r>
      <w:r>
        <w:t>.</w:t>
      </w:r>
    </w:p>
    <w:p w14:paraId="26F2517D" w14:textId="77777777" w:rsidR="00C01AED" w:rsidRDefault="00C01AED" w:rsidP="00C01AED">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392CFDFB" w14:textId="77777777" w:rsidR="00C01AED" w:rsidRPr="009375C7" w:rsidRDefault="00C01AED" w:rsidP="00C01AED">
      <w:pPr>
        <w:rPr>
          <w:sz w:val="16"/>
        </w:rPr>
      </w:pPr>
      <w:r w:rsidRPr="009375C7">
        <w:rPr>
          <w:rStyle w:val="Emphasis"/>
        </w:rPr>
        <w:t>An</w:t>
      </w:r>
      <w:r w:rsidRPr="009375C7">
        <w:rPr>
          <w:rStyle w:val="StyleUnderline"/>
        </w:rPr>
        <w:t>other practical obstacle concerns</w:t>
      </w:r>
      <w:r w:rsidRPr="009375C7">
        <w:rPr>
          <w:sz w:val="16"/>
        </w:rPr>
        <w:t xml:space="preserve"> the </w:t>
      </w:r>
      <w:r w:rsidRPr="009375C7">
        <w:rPr>
          <w:rStyle w:val="StyleUnderline"/>
        </w:rPr>
        <w:t xml:space="preserve">possible </w:t>
      </w:r>
      <w:r w:rsidRPr="009375C7">
        <w:rPr>
          <w:rStyle w:val="Emphasis"/>
        </w:rPr>
        <w:t>instinctive resistance</w:t>
      </w:r>
      <w:r w:rsidRPr="009375C7">
        <w:rPr>
          <w:rStyle w:val="StyleUnderline"/>
        </w:rPr>
        <w:t xml:space="preserve"> of agency</w:t>
      </w:r>
      <w:r w:rsidRPr="005A33C5">
        <w:rPr>
          <w:rStyle w:val="StyleUnderline"/>
        </w:rPr>
        <w:t xml:space="preserve"> officials</w:t>
      </w:r>
      <w:r w:rsidRPr="009375C7">
        <w:rPr>
          <w:sz w:val="16"/>
        </w:rPr>
        <w:t xml:space="preserve">. </w:t>
      </w:r>
      <w:r w:rsidRPr="005A33C5">
        <w:rPr>
          <w:rStyle w:val="StyleUnderline"/>
        </w:rPr>
        <w:t xml:space="preserve">Using the </w:t>
      </w:r>
      <w:r w:rsidRPr="00BD1C0E">
        <w:rPr>
          <w:rStyle w:val="StyleUnderline"/>
          <w:highlight w:val="yellow"/>
        </w:rPr>
        <w:t>CRA double-negative</w:t>
      </w:r>
      <w:r w:rsidRPr="009375C7">
        <w:rPr>
          <w:sz w:val="16"/>
        </w:rPr>
        <w:t xml:space="preserve"> maneuver </w:t>
      </w:r>
      <w:r w:rsidRPr="005A33C5">
        <w:rPr>
          <w:rStyle w:val="StyleUnderline"/>
        </w:rPr>
        <w:t xml:space="preserve">would </w:t>
      </w:r>
      <w:r w:rsidRPr="00BD1C0E">
        <w:rPr>
          <w:rStyle w:val="Emphasis"/>
          <w:highlight w:val="yellow"/>
        </w:rPr>
        <w:t>require</w:t>
      </w:r>
      <w:r w:rsidRPr="001C0085">
        <w:rPr>
          <w:rStyle w:val="Emphasis"/>
        </w:rPr>
        <w:t xml:space="preserve"> agency </w:t>
      </w:r>
      <w:r w:rsidRPr="001C0085">
        <w:rPr>
          <w:rStyle w:val="Emphasis"/>
          <w:highlight w:val="yellow"/>
        </w:rPr>
        <w:t>staff</w:t>
      </w:r>
      <w:r w:rsidRPr="001C0085">
        <w:rPr>
          <w:rStyle w:val="Emphasis"/>
        </w:rPr>
        <w:t xml:space="preserve"> to </w:t>
      </w:r>
      <w:r w:rsidRPr="00BD1C0E">
        <w:rPr>
          <w:rStyle w:val="Emphasis"/>
          <w:highlight w:val="yellow"/>
        </w:rPr>
        <w:t>deviate</w:t>
      </w:r>
      <w:r w:rsidRPr="00CB728C">
        <w:rPr>
          <w:rStyle w:val="Emphasis"/>
        </w:rPr>
        <w:t xml:space="preserve"> from</w:t>
      </w:r>
      <w:r w:rsidRPr="005A33C5">
        <w:rPr>
          <w:rStyle w:val="Emphasis"/>
        </w:rPr>
        <w:t xml:space="preserve"> </w:t>
      </w:r>
      <w:r w:rsidRPr="009375C7">
        <w:rPr>
          <w:rStyle w:val="Emphasis"/>
          <w:highlight w:val="yellow"/>
        </w:rPr>
        <w:t xml:space="preserve">well-entrenched standard </w:t>
      </w:r>
      <w:r w:rsidRPr="00BD1C0E">
        <w:rPr>
          <w:rStyle w:val="Emphasis"/>
          <w:highlight w:val="yellow"/>
        </w:rPr>
        <w:t>practices</w:t>
      </w:r>
      <w:r w:rsidRPr="009375C7">
        <w:rPr>
          <w:sz w:val="16"/>
        </w:rPr>
        <w:t xml:space="preserve"> that </w:t>
      </w:r>
      <w:r w:rsidRPr="005A33C5">
        <w:rPr>
          <w:rStyle w:val="StyleUnderline"/>
        </w:rPr>
        <w:t xml:space="preserve">agencies use to formulate their rules. </w:t>
      </w:r>
      <w:r w:rsidRPr="001C0085">
        <w:rPr>
          <w:rStyle w:val="StyleUnderline"/>
        </w:rPr>
        <w:t xml:space="preserve">The </w:t>
      </w:r>
      <w:r w:rsidRPr="009375C7">
        <w:rPr>
          <w:rStyle w:val="StyleUnderline"/>
          <w:highlight w:val="yellow"/>
        </w:rPr>
        <w:t>idea</w:t>
      </w:r>
      <w:r w:rsidRPr="009375C7">
        <w:rPr>
          <w:sz w:val="16"/>
        </w:rPr>
        <w:t xml:space="preserve"> </w:t>
      </w:r>
      <w:r w:rsidRPr="001C0085">
        <w:rPr>
          <w:rStyle w:val="StyleUnderline"/>
        </w:rPr>
        <w:t>that</w:t>
      </w:r>
      <w:r w:rsidRPr="009375C7">
        <w:rPr>
          <w:sz w:val="16"/>
        </w:rPr>
        <w:t xml:space="preserve"> </w:t>
      </w:r>
      <w:r w:rsidRPr="001C0085">
        <w:rPr>
          <w:rStyle w:val="StyleUnderline"/>
        </w:rPr>
        <w:t>an agency</w:t>
      </w:r>
      <w:r w:rsidRPr="00773EF2">
        <w:rPr>
          <w:rStyle w:val="StyleUnderline"/>
        </w:rPr>
        <w:t xml:space="preserve"> </w:t>
      </w:r>
      <w:r w:rsidRPr="009375C7">
        <w:rPr>
          <w:rStyle w:val="StyleUnderline"/>
        </w:rPr>
        <w:t xml:space="preserve">would propose a rule that </w:t>
      </w:r>
      <w:r w:rsidRPr="009375C7">
        <w:rPr>
          <w:rStyle w:val="Emphasis"/>
        </w:rPr>
        <w:t>rejects the interp</w:t>
      </w:r>
      <w:r w:rsidRPr="009375C7">
        <w:rPr>
          <w:rStyle w:val="StyleUnderline"/>
        </w:rPr>
        <w:t xml:space="preserve">retation </w:t>
      </w:r>
      <w:r w:rsidRPr="009375C7">
        <w:rPr>
          <w:rStyle w:val="Emphasis"/>
        </w:rPr>
        <w:t>that the agency actually wants</w:t>
      </w:r>
      <w:r w:rsidRPr="009375C7">
        <w:rPr>
          <w:sz w:val="16"/>
        </w:rPr>
        <w:t xml:space="preserve">, so as </w:t>
      </w:r>
      <w:r w:rsidRPr="009375C7">
        <w:rPr>
          <w:rStyle w:val="StyleUnderline"/>
        </w:rPr>
        <w:t>to facilitate a congressional reversal</w:t>
      </w:r>
      <w:r w:rsidRPr="005A33C5">
        <w:rPr>
          <w:rStyle w:val="StyleUnderline"/>
        </w:rPr>
        <w:t xml:space="preserve">, </w:t>
      </w:r>
      <w:r w:rsidRPr="00BD1C0E">
        <w:rPr>
          <w:rStyle w:val="StyleUnderline"/>
          <w:highlight w:val="yellow"/>
        </w:rPr>
        <w:t>is not</w:t>
      </w:r>
      <w:r w:rsidRPr="005A33C5">
        <w:rPr>
          <w:rStyle w:val="StyleUnderline"/>
        </w:rPr>
        <w:t xml:space="preserve"> consistent with </w:t>
      </w:r>
      <w:r w:rsidRPr="00BD1C0E">
        <w:rPr>
          <w:rStyle w:val="StyleUnderline"/>
          <w:highlight w:val="yellow"/>
        </w:rPr>
        <w:t>how</w:t>
      </w:r>
      <w:r w:rsidRPr="005A33C5">
        <w:rPr>
          <w:rStyle w:val="StyleUnderline"/>
        </w:rPr>
        <w:t xml:space="preserve"> most agency </w:t>
      </w:r>
      <w:r w:rsidRPr="00BD1C0E">
        <w:rPr>
          <w:rStyle w:val="StyleUnderline"/>
          <w:highlight w:val="yellow"/>
        </w:rPr>
        <w:t>officials think</w:t>
      </w:r>
      <w:r w:rsidRPr="005A33C5">
        <w:rPr>
          <w:rStyle w:val="StyleUnderline"/>
        </w:rPr>
        <w:t xml:space="preserve"> about their role</w:t>
      </w:r>
      <w:r w:rsidRPr="009375C7">
        <w:rPr>
          <w:sz w:val="16"/>
        </w:rPr>
        <w:t xml:space="preserve">. </w:t>
      </w:r>
      <w:r w:rsidRPr="005A33C5">
        <w:rPr>
          <w:rStyle w:val="Emphasis"/>
        </w:rPr>
        <w:t xml:space="preserve">Agency </w:t>
      </w:r>
      <w:r w:rsidRPr="001C0085">
        <w:rPr>
          <w:rStyle w:val="Emphasis"/>
        </w:rPr>
        <w:t>lawyers might resist</w:t>
      </w:r>
      <w:r w:rsidRPr="005A33C5">
        <w:rPr>
          <w:rStyle w:val="StyleUnderline"/>
        </w:rPr>
        <w:t xml:space="preserve"> the </w:t>
      </w:r>
      <w:r w:rsidRPr="00773EF2">
        <w:rPr>
          <w:rStyle w:val="StyleUnderline"/>
        </w:rPr>
        <w:t>idea that they should, or lawfully could, propose</w:t>
      </w:r>
      <w:r w:rsidRPr="005A33C5">
        <w:rPr>
          <w:rStyle w:val="StyleUnderline"/>
        </w:rPr>
        <w:t xml:space="preserve"> interpr</w:t>
      </w:r>
      <w:r w:rsidRPr="00CB728C">
        <w:rPr>
          <w:rStyle w:val="StyleUnderline"/>
        </w:rPr>
        <w:t>etive rules whose content is the opposite of what they actually believe</w:t>
      </w:r>
      <w:r w:rsidRPr="009375C7">
        <w:rPr>
          <w:sz w:val="16"/>
        </w:rPr>
        <w:t xml:space="preserve"> the correct interpretation to be. </w:t>
      </w:r>
      <w:r w:rsidRPr="005A33C5">
        <w:rPr>
          <w:rStyle w:val="StyleUnderline"/>
        </w:rPr>
        <w:t xml:space="preserve">Using </w:t>
      </w:r>
      <w:r w:rsidRPr="00BD1C0E">
        <w:rPr>
          <w:rStyle w:val="StyleUnderline"/>
          <w:highlight w:val="yellow"/>
        </w:rPr>
        <w:t xml:space="preserve">this </w:t>
      </w:r>
      <w:r w:rsidRPr="00BD1C0E">
        <w:rPr>
          <w:rStyle w:val="Emphasis"/>
          <w:highlight w:val="yellow"/>
        </w:rPr>
        <w:t>mech</w:t>
      </w:r>
      <w:r w:rsidRPr="005A33C5">
        <w:rPr>
          <w:rStyle w:val="StyleUnderline"/>
        </w:rPr>
        <w:t>anism would</w:t>
      </w:r>
      <w:r w:rsidRPr="009375C7">
        <w:rPr>
          <w:sz w:val="16"/>
        </w:rPr>
        <w:t xml:space="preserve"> therefore </w:t>
      </w:r>
      <w:r w:rsidRPr="00BD1C0E">
        <w:rPr>
          <w:rStyle w:val="Emphasis"/>
          <w:highlight w:val="yellow"/>
        </w:rPr>
        <w:t>require</w:t>
      </w:r>
      <w:r w:rsidRPr="009375C7">
        <w:rPr>
          <w:rStyle w:val="Emphasis"/>
        </w:rPr>
        <w:t xml:space="preserve"> senior</w:t>
      </w:r>
      <w:r w:rsidRPr="005A33C5">
        <w:rPr>
          <w:rStyle w:val="Emphasis"/>
        </w:rPr>
        <w:t xml:space="preserve"> agency </w:t>
      </w:r>
      <w:r w:rsidRPr="00BD1C0E">
        <w:rPr>
          <w:rStyle w:val="Emphasis"/>
          <w:highlight w:val="yellow"/>
        </w:rPr>
        <w:t>officials</w:t>
      </w:r>
      <w:r w:rsidRPr="001C0085">
        <w:rPr>
          <w:rStyle w:val="StyleUnderline"/>
        </w:rPr>
        <w:t xml:space="preserve"> to </w:t>
      </w:r>
      <w:r w:rsidRPr="00BD1C0E">
        <w:rPr>
          <w:rStyle w:val="StyleUnderline"/>
          <w:highlight w:val="yellow"/>
        </w:rPr>
        <w:t xml:space="preserve">be </w:t>
      </w:r>
      <w:r w:rsidRPr="00BD1C0E">
        <w:rPr>
          <w:rStyle w:val="Emphasis"/>
          <w:highlight w:val="yellow"/>
        </w:rPr>
        <w:t>persuaded of</w:t>
      </w:r>
      <w:r w:rsidRPr="005A33C5">
        <w:rPr>
          <w:rStyle w:val="Emphasis"/>
        </w:rPr>
        <w:t xml:space="preserve"> its </w:t>
      </w:r>
      <w:r w:rsidRPr="00BD1C0E">
        <w:rPr>
          <w:rStyle w:val="Emphasis"/>
          <w:highlight w:val="yellow"/>
        </w:rPr>
        <w:t>value and legitimacy</w:t>
      </w:r>
      <w:r w:rsidRPr="009375C7">
        <w:rPr>
          <w:sz w:val="16"/>
        </w:rPr>
        <w:t xml:space="preserve">. It is also possible, however, that agency staff will be the first to appreciate the potential of the CRA to settle important questions of statutory interpretation, enabling them to accomplish their missions more effectively. Rather than needing to be convinced, they may seek to persuade reluctant White House officials or members of Congress of its merits. In any event, </w:t>
      </w:r>
      <w:r w:rsidRPr="00BD1C0E">
        <w:rPr>
          <w:rStyle w:val="StyleUnderline"/>
          <w:highlight w:val="yellow"/>
        </w:rPr>
        <w:t xml:space="preserve">something </w:t>
      </w:r>
      <w:r w:rsidRPr="00BD1C0E">
        <w:rPr>
          <w:rStyle w:val="Emphasis"/>
          <w:highlight w:val="yellow"/>
        </w:rPr>
        <w:t>so new</w:t>
      </w:r>
      <w:r w:rsidRPr="009A42EE">
        <w:rPr>
          <w:rStyle w:val="StyleUnderline"/>
        </w:rPr>
        <w:t xml:space="preserve">, which </w:t>
      </w:r>
      <w:r w:rsidRPr="00CB728C">
        <w:rPr>
          <w:rStyle w:val="StyleUnderline"/>
        </w:rPr>
        <w:t xml:space="preserve">at first sounds </w:t>
      </w:r>
      <w:r w:rsidRPr="00CB728C">
        <w:rPr>
          <w:rStyle w:val="Emphasis"/>
        </w:rPr>
        <w:t>so complex</w:t>
      </w:r>
      <w:r w:rsidRPr="009A42EE">
        <w:rPr>
          <w:rStyle w:val="Emphasis"/>
        </w:rPr>
        <w:t xml:space="preserve"> and </w:t>
      </w:r>
      <w:r w:rsidRPr="00773EF2">
        <w:rPr>
          <w:rStyle w:val="Emphasis"/>
        </w:rPr>
        <w:t>cumbersome</w:t>
      </w:r>
      <w:r w:rsidRPr="009A42EE">
        <w:rPr>
          <w:rStyle w:val="StyleUnderline"/>
        </w:rPr>
        <w:t xml:space="preserve">, will </w:t>
      </w:r>
      <w:r w:rsidRPr="00BD1C0E">
        <w:rPr>
          <w:rStyle w:val="Emphasis"/>
          <w:highlight w:val="yellow"/>
        </w:rPr>
        <w:t>require internal champions</w:t>
      </w:r>
      <w:r w:rsidRPr="00773EF2">
        <w:rPr>
          <w:rStyle w:val="StyleUnderline"/>
        </w:rPr>
        <w:t>. Senior</w:t>
      </w:r>
      <w:r w:rsidRPr="009A42EE">
        <w:rPr>
          <w:rStyle w:val="StyleUnderline"/>
        </w:rPr>
        <w:t xml:space="preserve"> administration </w:t>
      </w:r>
      <w:r w:rsidRPr="001C0085">
        <w:rPr>
          <w:rStyle w:val="StyleUnderline"/>
        </w:rPr>
        <w:t xml:space="preserve">officials would need </w:t>
      </w:r>
      <w:r w:rsidRPr="00BD1C0E">
        <w:rPr>
          <w:rStyle w:val="StyleUnderline"/>
          <w:highlight w:val="yellow"/>
        </w:rPr>
        <w:t xml:space="preserve">to </w:t>
      </w:r>
      <w:r w:rsidRPr="00BD1C0E">
        <w:rPr>
          <w:rStyle w:val="Emphasis"/>
          <w:highlight w:val="yellow"/>
        </w:rPr>
        <w:t>endorse</w:t>
      </w:r>
      <w:r w:rsidRPr="009A42EE">
        <w:rPr>
          <w:rStyle w:val="Emphasis"/>
        </w:rPr>
        <w:t xml:space="preserve"> the strategy </w:t>
      </w:r>
      <w:r w:rsidRPr="00BD1C0E">
        <w:rPr>
          <w:rStyle w:val="Emphasis"/>
          <w:highlight w:val="yellow"/>
        </w:rPr>
        <w:t>clearly</w:t>
      </w:r>
      <w:r w:rsidRPr="009A42EE">
        <w:rPr>
          <w:rStyle w:val="StyleUnderline"/>
        </w:rPr>
        <w:t xml:space="preserve"> and </w:t>
      </w:r>
      <w:r w:rsidRPr="00BD1C0E">
        <w:rPr>
          <w:rStyle w:val="Emphasis"/>
          <w:highlight w:val="yellow"/>
        </w:rPr>
        <w:t>remove obstacles to</w:t>
      </w:r>
      <w:r w:rsidRPr="009A42EE">
        <w:rPr>
          <w:rStyle w:val="Emphasis"/>
        </w:rPr>
        <w:t xml:space="preserve"> its </w:t>
      </w:r>
      <w:r w:rsidRPr="00BD1C0E">
        <w:rPr>
          <w:rStyle w:val="Emphasis"/>
          <w:highlight w:val="yellow"/>
        </w:rPr>
        <w:t>rapid deployment</w:t>
      </w:r>
      <w:r w:rsidRPr="009375C7">
        <w:rPr>
          <w:sz w:val="16"/>
        </w:rPr>
        <w:t xml:space="preserve">—for example by creating a fast-track process through the usual internal and inter-agency review processes. </w:t>
      </w:r>
      <w:r w:rsidRPr="00D57C7F">
        <w:rPr>
          <w:rStyle w:val="StyleUnderline"/>
        </w:rPr>
        <w:t xml:space="preserve">While it </w:t>
      </w:r>
      <w:r w:rsidRPr="00BD1C0E">
        <w:rPr>
          <w:rStyle w:val="StyleUnderline"/>
          <w:highlight w:val="yellow"/>
        </w:rPr>
        <w:t xml:space="preserve">may be </w:t>
      </w:r>
      <w:r w:rsidRPr="00BD1C0E">
        <w:rPr>
          <w:rStyle w:val="Emphasis"/>
          <w:highlight w:val="yellow"/>
        </w:rPr>
        <w:t>controversial initially</w:t>
      </w:r>
      <w:r w:rsidRPr="001C0085">
        <w:rPr>
          <w:rStyle w:val="StyleUnderline"/>
          <w:highlight w:val="yellow"/>
        </w:rPr>
        <w:t>, we</w:t>
      </w:r>
      <w:r w:rsidRPr="00D57C7F">
        <w:rPr>
          <w:rStyle w:val="StyleUnderline"/>
        </w:rPr>
        <w:t xml:space="preserve"> can </w:t>
      </w:r>
      <w:r w:rsidRPr="001C0085">
        <w:rPr>
          <w:rStyle w:val="StyleUnderline"/>
          <w:highlight w:val="yellow"/>
        </w:rPr>
        <w:t>imagine</w:t>
      </w:r>
      <w:r w:rsidRPr="00D57C7F">
        <w:rPr>
          <w:rStyle w:val="StyleUnderline"/>
        </w:rPr>
        <w:t xml:space="preserve"> the </w:t>
      </w:r>
      <w:r w:rsidRPr="009375C7">
        <w:rPr>
          <w:rStyle w:val="StyleUnderline"/>
        </w:rPr>
        <w:t xml:space="preserve">CRA two-step </w:t>
      </w:r>
      <w:r w:rsidRPr="00BD1C0E">
        <w:rPr>
          <w:rStyle w:val="Emphasis"/>
          <w:highlight w:val="yellow"/>
        </w:rPr>
        <w:t>eventually normalizing</w:t>
      </w:r>
      <w:r w:rsidRPr="00D57C7F">
        <w:rPr>
          <w:rStyle w:val="StyleUnderline"/>
        </w:rPr>
        <w:t xml:space="preserve"> to the point that it comes to </w:t>
      </w:r>
      <w:r w:rsidRPr="001C0085">
        <w:rPr>
          <w:rStyle w:val="StyleUnderline"/>
        </w:rPr>
        <w:t>be seen as just one more tool in the policymaking toolbox</w:t>
      </w:r>
      <w:r w:rsidRPr="009375C7">
        <w:rPr>
          <w:sz w:val="16"/>
        </w:rPr>
        <w:t>.</w:t>
      </w:r>
    </w:p>
    <w:p w14:paraId="0E184A4C" w14:textId="77777777" w:rsidR="00C01AED" w:rsidRDefault="00C01AED" w:rsidP="00C01AED">
      <w:pPr>
        <w:pStyle w:val="Heading4"/>
      </w:pPr>
      <w:r>
        <w:t xml:space="preserve">3. </w:t>
      </w:r>
      <w:r w:rsidRPr="009375C7">
        <w:rPr>
          <w:u w:val="single"/>
        </w:rPr>
        <w:t>LEGALITY</w:t>
      </w:r>
      <w:r>
        <w:t xml:space="preserve">. Agency is </w:t>
      </w:r>
      <w:r w:rsidRPr="009375C7">
        <w:rPr>
          <w:u w:val="single"/>
        </w:rPr>
        <w:t>legally precluded</w:t>
      </w:r>
      <w:r>
        <w:t xml:space="preserve"> from issuing the </w:t>
      </w:r>
      <w:r>
        <w:rPr>
          <w:u w:val="single"/>
        </w:rPr>
        <w:t>interpretive</w:t>
      </w:r>
      <w:r>
        <w:t xml:space="preserve"> rule by </w:t>
      </w:r>
      <w:r>
        <w:rPr>
          <w:u w:val="single"/>
        </w:rPr>
        <w:t>judicial estoppel</w:t>
      </w:r>
      <w:r>
        <w:t xml:space="preserve">. </w:t>
      </w:r>
      <w:r w:rsidRPr="009375C7">
        <w:rPr>
          <w:b w:val="0"/>
          <w:bCs/>
        </w:rPr>
        <w:t xml:space="preserve">This is because the </w:t>
      </w:r>
      <w:r w:rsidRPr="009375C7">
        <w:rPr>
          <w:b w:val="0"/>
          <w:bCs/>
          <w:u w:val="single"/>
        </w:rPr>
        <w:t>plan</w:t>
      </w:r>
      <w:r w:rsidRPr="009375C7">
        <w:rPr>
          <w:b w:val="0"/>
          <w:bCs/>
        </w:rPr>
        <w:t xml:space="preserve"> requires </w:t>
      </w:r>
      <w:r w:rsidRPr="009375C7">
        <w:rPr>
          <w:b w:val="0"/>
          <w:bCs/>
          <w:u w:val="single"/>
        </w:rPr>
        <w:t>binding</w:t>
      </w:r>
      <w:r w:rsidRPr="009375C7">
        <w:rPr>
          <w:b w:val="0"/>
          <w:bCs/>
        </w:rPr>
        <w:t xml:space="preserve"> agency rules </w:t>
      </w:r>
      <w:r w:rsidRPr="009375C7">
        <w:rPr>
          <w:b w:val="0"/>
          <w:bCs/>
          <w:u w:val="single"/>
        </w:rPr>
        <w:t>adopting</w:t>
      </w:r>
      <w:r w:rsidRPr="009375C7">
        <w:rPr>
          <w:b w:val="0"/>
          <w:bCs/>
        </w:rPr>
        <w:t xml:space="preserve"> its mandates AND the CP is an </w:t>
      </w:r>
      <w:r w:rsidRPr="009375C7">
        <w:rPr>
          <w:b w:val="0"/>
          <w:bCs/>
          <w:u w:val="single"/>
        </w:rPr>
        <w:t>interpretive rule</w:t>
      </w:r>
      <w:r w:rsidRPr="009375C7">
        <w:rPr>
          <w:b w:val="0"/>
          <w:bCs/>
        </w:rPr>
        <w:t xml:space="preserve"> saying the </w:t>
      </w:r>
      <w:r w:rsidRPr="009375C7">
        <w:rPr>
          <w:b w:val="0"/>
          <w:bCs/>
          <w:u w:val="single"/>
        </w:rPr>
        <w:t>opposite</w:t>
      </w:r>
      <w:r w:rsidRPr="009375C7">
        <w:rPr>
          <w:b w:val="0"/>
          <w:bCs/>
        </w:rPr>
        <w:t>.</w:t>
      </w:r>
    </w:p>
    <w:p w14:paraId="54E6FD5B" w14:textId="77777777" w:rsidR="00C01AED" w:rsidRDefault="00C01AED" w:rsidP="00C01AED">
      <w:r>
        <w:t xml:space="preserve">Nina A. </w:t>
      </w:r>
      <w:r w:rsidRPr="00296119">
        <w:rPr>
          <w:rStyle w:val="Style13ptBold"/>
        </w:rPr>
        <w:t>Mendelson 3</w:t>
      </w:r>
      <w:r>
        <w:t>, Assistant Professor, University of Michigan Law School, 2003, “AGENCY BURROWING: ENTRENCHING POLICIES AND PERSONNEL BEFORE A NEW PRESIDENT ARRIVES,” New York University Law Review, Vol. 78, pp. 557-666</w:t>
      </w:r>
    </w:p>
    <w:p w14:paraId="3C926B4B" w14:textId="77777777" w:rsidR="00C01AED" w:rsidRPr="003205EB" w:rsidRDefault="00C01AED" w:rsidP="00C01AED">
      <w:pPr>
        <w:rPr>
          <w:sz w:val="16"/>
        </w:rPr>
      </w:pPr>
      <w:r w:rsidRPr="003205EB">
        <w:rPr>
          <w:sz w:val="16"/>
        </w:rPr>
        <w:t>For some policy decisions, the agency may have discretion not only over the policy's timing and content, but also over its fo</w:t>
      </w:r>
      <w:r w:rsidRPr="00783396">
        <w:rPr>
          <w:sz w:val="16"/>
        </w:rPr>
        <w:t xml:space="preserve">rm. For instance, </w:t>
      </w:r>
      <w:r w:rsidRPr="00783396">
        <w:rPr>
          <w:rStyle w:val="StyleUnderline"/>
        </w:rPr>
        <w:t>for policy questions left by a statute to the discretion of the implementing agency</w:t>
      </w:r>
      <w:r w:rsidRPr="00783396">
        <w:rPr>
          <w:sz w:val="16"/>
        </w:rPr>
        <w:t xml:space="preserve">,145 </w:t>
      </w:r>
      <w:r w:rsidRPr="00783396">
        <w:rPr>
          <w:rStyle w:val="StyleUnderline"/>
        </w:rPr>
        <w:t>the agency</w:t>
      </w:r>
      <w:r w:rsidRPr="00783396">
        <w:rPr>
          <w:sz w:val="16"/>
        </w:rPr>
        <w:t xml:space="preserve"> often </w:t>
      </w:r>
      <w:r w:rsidRPr="00783396">
        <w:rPr>
          <w:rStyle w:val="StyleUnderline"/>
        </w:rPr>
        <w:t>can choose whether to announce publicly its criteria for implementing the program</w:t>
      </w:r>
      <w:r w:rsidRPr="009F4D98">
        <w:rPr>
          <w:rStyle w:val="StyleUnderline"/>
        </w:rPr>
        <w:t xml:space="preserve"> and, if so, in what form</w:t>
      </w:r>
      <w:r w:rsidRPr="003205EB">
        <w:rPr>
          <w:sz w:val="16"/>
        </w:rPr>
        <w:t xml:space="preserve">. 146 For example, </w:t>
      </w:r>
      <w:r w:rsidRPr="009F4D98">
        <w:rPr>
          <w:rStyle w:val="StyleUnderline"/>
        </w:rPr>
        <w:t xml:space="preserve">an </w:t>
      </w:r>
      <w:r w:rsidRPr="009375C7">
        <w:rPr>
          <w:rStyle w:val="Emphasis"/>
        </w:rPr>
        <w:t xml:space="preserve">agency's </w:t>
      </w:r>
      <w:r w:rsidRPr="00BD1C0E">
        <w:rPr>
          <w:rStyle w:val="Emphasis"/>
          <w:highlight w:val="yellow"/>
        </w:rPr>
        <w:t>use of a policy statement</w:t>
      </w:r>
      <w:r w:rsidRPr="009F4D98">
        <w:rPr>
          <w:rStyle w:val="StyleUnderline"/>
        </w:rPr>
        <w:t xml:space="preserve"> generally </w:t>
      </w:r>
      <w:r w:rsidRPr="00BD1C0E">
        <w:rPr>
          <w:rStyle w:val="StyleUnderline"/>
          <w:highlight w:val="yellow"/>
        </w:rPr>
        <w:t>only</w:t>
      </w:r>
      <w:r w:rsidRPr="009F4D98">
        <w:rPr>
          <w:rStyle w:val="StyleUnderline"/>
        </w:rPr>
        <w:t xml:space="preserve"> will </w:t>
      </w:r>
      <w:r w:rsidRPr="00BD1C0E">
        <w:rPr>
          <w:rStyle w:val="StyleUnderline"/>
          <w:highlight w:val="yellow"/>
        </w:rPr>
        <w:t>indicate</w:t>
      </w:r>
      <w:r w:rsidRPr="009F4D98">
        <w:rPr>
          <w:rStyle w:val="StyleUnderline"/>
        </w:rPr>
        <w:t xml:space="preserve"> an "agency's </w:t>
      </w:r>
      <w:r w:rsidRPr="00BD1C0E">
        <w:rPr>
          <w:rStyle w:val="StyleUnderline"/>
          <w:highlight w:val="yellow"/>
        </w:rPr>
        <w:t>inclination</w:t>
      </w:r>
      <w:r w:rsidRPr="009F4D98">
        <w:rPr>
          <w:rStyle w:val="StyleUnderline"/>
        </w:rPr>
        <w:t xml:space="preserve"> or leaning, </w:t>
      </w:r>
      <w:r w:rsidRPr="00BD1C0E">
        <w:rPr>
          <w:rStyle w:val="Emphasis"/>
          <w:highlight w:val="yellow"/>
        </w:rPr>
        <w:t>not</w:t>
      </w:r>
      <w:r w:rsidRPr="009375C7">
        <w:rPr>
          <w:rStyle w:val="Emphasis"/>
        </w:rPr>
        <w:t xml:space="preserve"> in any way </w:t>
      </w:r>
      <w:r w:rsidRPr="00BD1C0E">
        <w:rPr>
          <w:rStyle w:val="Emphasis"/>
          <w:highlight w:val="yellow"/>
        </w:rPr>
        <w:t>binding</w:t>
      </w:r>
      <w:r w:rsidRPr="009F4D98">
        <w:rPr>
          <w:rStyle w:val="Emphasis"/>
        </w:rPr>
        <w:t xml:space="preserve"> </w:t>
      </w:r>
      <w:r w:rsidRPr="009375C7">
        <w:rPr>
          <w:rStyle w:val="Emphasis"/>
        </w:rPr>
        <w:t>on the agency</w:t>
      </w:r>
      <w:r w:rsidRPr="009375C7">
        <w:rPr>
          <w:sz w:val="16"/>
        </w:rPr>
        <w:t xml:space="preserve">." 147 </w:t>
      </w:r>
      <w:r w:rsidRPr="009375C7">
        <w:rPr>
          <w:rStyle w:val="StyleUnderline"/>
        </w:rPr>
        <w:t>However</w:t>
      </w:r>
      <w:r w:rsidRPr="009F4D98">
        <w:rPr>
          <w:rStyle w:val="StyleUnderline"/>
        </w:rPr>
        <w:t xml:space="preserve">, an agency's declaration of </w:t>
      </w:r>
      <w:r w:rsidRPr="00BD1C0E">
        <w:rPr>
          <w:rStyle w:val="StyleUnderline"/>
          <w:highlight w:val="yellow"/>
        </w:rPr>
        <w:t>implementation</w:t>
      </w:r>
      <w:r w:rsidRPr="009F4D98">
        <w:rPr>
          <w:rStyle w:val="StyleUnderline"/>
        </w:rPr>
        <w:t xml:space="preserve"> criteria </w:t>
      </w:r>
      <w:r w:rsidRPr="00BD1C0E">
        <w:rPr>
          <w:rStyle w:val="Emphasis"/>
          <w:highlight w:val="yellow"/>
        </w:rPr>
        <w:t>through</w:t>
      </w:r>
      <w:r w:rsidRPr="009375C7">
        <w:rPr>
          <w:rStyle w:val="Emphasis"/>
        </w:rPr>
        <w:t xml:space="preserve"> a </w:t>
      </w:r>
      <w:r w:rsidRPr="00BD1C0E">
        <w:rPr>
          <w:rStyle w:val="Emphasis"/>
          <w:highlight w:val="yellow"/>
        </w:rPr>
        <w:t>legislative rule will</w:t>
      </w:r>
      <w:r w:rsidRPr="009F4D98">
        <w:rPr>
          <w:rStyle w:val="StyleUnderline"/>
        </w:rPr>
        <w:t xml:space="preserve">, of course, </w:t>
      </w:r>
      <w:r w:rsidRPr="00BD1C0E">
        <w:rPr>
          <w:rStyle w:val="Emphasis"/>
          <w:highlight w:val="yellow"/>
        </w:rPr>
        <w:t>bind</w:t>
      </w:r>
      <w:r w:rsidRPr="009F4D98">
        <w:rPr>
          <w:rStyle w:val="Emphasis"/>
        </w:rPr>
        <w:t xml:space="preserve"> both </w:t>
      </w:r>
      <w:r w:rsidRPr="00BD1C0E">
        <w:rPr>
          <w:rStyle w:val="Emphasis"/>
          <w:highlight w:val="yellow"/>
        </w:rPr>
        <w:t>itself</w:t>
      </w:r>
      <w:r w:rsidRPr="009F4D98">
        <w:rPr>
          <w:rStyle w:val="Emphasis"/>
        </w:rPr>
        <w:t xml:space="preserve"> and regulated entities</w:t>
      </w:r>
      <w:r w:rsidRPr="003205EB">
        <w:rPr>
          <w:sz w:val="16"/>
        </w:rPr>
        <w:t xml:space="preserve">.148 </w:t>
      </w:r>
      <w:r w:rsidRPr="009F4D98">
        <w:rPr>
          <w:rStyle w:val="StyleUnderline"/>
        </w:rPr>
        <w:t xml:space="preserve">An agency thus may </w:t>
      </w:r>
      <w:r w:rsidRPr="009F4D98">
        <w:rPr>
          <w:rStyle w:val="Emphasis"/>
        </w:rPr>
        <w:t>entrench policy</w:t>
      </w:r>
      <w:r w:rsidRPr="003205EB">
        <w:rPr>
          <w:sz w:val="16"/>
        </w:rPr>
        <w:t xml:space="preserve"> both by announcing it late in the term-despite a new President's contrary preferences-and </w:t>
      </w:r>
      <w:r w:rsidRPr="009F4D98">
        <w:rPr>
          <w:rStyle w:val="StyleUnderline"/>
        </w:rPr>
        <w:t>by promulgating it in a relatively durable form, such as a legislative rule</w:t>
      </w:r>
      <w:r w:rsidRPr="003205EB">
        <w:rPr>
          <w:sz w:val="16"/>
        </w:rPr>
        <w:t>. One example is the Clinton administration Forest Service's roadless areas rule, discussed below. 149 Another is an agency's decision simply to convert a previously flexible policy (perhaps in the form of a guidance) into a rule.150</w:t>
      </w:r>
    </w:p>
    <w:p w14:paraId="582AF0EA" w14:textId="77777777" w:rsidR="00C01AED" w:rsidRPr="003205EB" w:rsidRDefault="00C01AED" w:rsidP="00C01AED">
      <w:pPr>
        <w:rPr>
          <w:sz w:val="16"/>
        </w:rPr>
      </w:pPr>
      <w:r w:rsidRPr="00BD1C0E">
        <w:rPr>
          <w:rStyle w:val="StyleUnderline"/>
          <w:highlight w:val="yellow"/>
        </w:rPr>
        <w:t>For legislative rulemaking</w:t>
      </w:r>
      <w:r w:rsidRPr="003205EB">
        <w:rPr>
          <w:sz w:val="16"/>
        </w:rPr>
        <w:t xml:space="preserve">, 151 both </w:t>
      </w:r>
      <w:r w:rsidRPr="00BD1C0E">
        <w:rPr>
          <w:rStyle w:val="Emphasis"/>
          <w:highlight w:val="yellow"/>
        </w:rPr>
        <w:t>deviation</w:t>
      </w:r>
      <w:r w:rsidRPr="009F4D98">
        <w:rPr>
          <w:rStyle w:val="Emphasis"/>
        </w:rPr>
        <w:t xml:space="preserve"> and change </w:t>
      </w:r>
      <w:r w:rsidRPr="00BD1C0E">
        <w:rPr>
          <w:rStyle w:val="Emphasis"/>
          <w:highlight w:val="yellow"/>
        </w:rPr>
        <w:t>costs are</w:t>
      </w:r>
      <w:r w:rsidRPr="009F4D98">
        <w:rPr>
          <w:rStyle w:val="Emphasis"/>
        </w:rPr>
        <w:t xml:space="preserve"> relatively </w:t>
      </w:r>
      <w:r w:rsidRPr="00BD1C0E">
        <w:rPr>
          <w:rStyle w:val="Emphasis"/>
          <w:highlight w:val="yellow"/>
        </w:rPr>
        <w:t>high</w:t>
      </w:r>
      <w:r w:rsidRPr="003205EB">
        <w:rPr>
          <w:sz w:val="16"/>
        </w:rPr>
        <w:t xml:space="preserve">. For example, </w:t>
      </w:r>
      <w:r w:rsidRPr="00BD1C0E">
        <w:rPr>
          <w:rStyle w:val="StyleUnderline"/>
          <w:highlight w:val="yellow"/>
        </w:rPr>
        <w:t>third parties</w:t>
      </w:r>
      <w:r w:rsidRPr="009375C7">
        <w:rPr>
          <w:rStyle w:val="StyleUnderline"/>
        </w:rPr>
        <w:t xml:space="preserve"> may</w:t>
      </w:r>
      <w:r w:rsidRPr="009F4D98">
        <w:rPr>
          <w:rStyle w:val="StyleUnderline"/>
        </w:rPr>
        <w:t xml:space="preserve"> be able to </w:t>
      </w:r>
      <w:r w:rsidRPr="00BD1C0E">
        <w:rPr>
          <w:rStyle w:val="Emphasis"/>
          <w:highlight w:val="yellow"/>
        </w:rPr>
        <w:t>challenge</w:t>
      </w:r>
      <w:r w:rsidRPr="009375C7">
        <w:rPr>
          <w:rStyle w:val="Emphasis"/>
        </w:rPr>
        <w:t xml:space="preserve"> agency </w:t>
      </w:r>
      <w:r w:rsidRPr="00BD1C0E">
        <w:rPr>
          <w:rStyle w:val="Emphasis"/>
          <w:highlight w:val="yellow"/>
        </w:rPr>
        <w:t>action</w:t>
      </w:r>
      <w:r w:rsidRPr="003205EB">
        <w:rPr>
          <w:sz w:val="16"/>
        </w:rPr>
        <w:t xml:space="preserve"> as </w:t>
      </w:r>
      <w:r w:rsidRPr="00BD1C0E">
        <w:rPr>
          <w:rStyle w:val="Emphasis"/>
          <w:highlight w:val="yellow"/>
        </w:rPr>
        <w:t>noncompliant with the rule</w:t>
      </w:r>
      <w:r w:rsidRPr="009F4D98">
        <w:rPr>
          <w:rStyle w:val="StyleUnderline"/>
        </w:rPr>
        <w:t xml:space="preserve">, a strategy generally </w:t>
      </w:r>
      <w:r w:rsidRPr="00BD1C0E">
        <w:rPr>
          <w:rStyle w:val="Emphasis"/>
          <w:highlight w:val="yellow"/>
        </w:rPr>
        <w:t>unavailable</w:t>
      </w:r>
      <w:r w:rsidRPr="00BD1C0E">
        <w:rPr>
          <w:rStyle w:val="StyleUnderline"/>
          <w:highlight w:val="yellow"/>
        </w:rPr>
        <w:t xml:space="preserve"> if</w:t>
      </w:r>
      <w:r w:rsidRPr="009F4D98">
        <w:rPr>
          <w:rStyle w:val="StyleUnderline"/>
        </w:rPr>
        <w:t xml:space="preserve"> the agency's </w:t>
      </w:r>
      <w:r w:rsidRPr="00BD1C0E">
        <w:rPr>
          <w:rStyle w:val="StyleUnderline"/>
          <w:highlight w:val="yellow"/>
        </w:rPr>
        <w:t>policy is</w:t>
      </w:r>
      <w:r w:rsidRPr="009F4D98">
        <w:rPr>
          <w:rStyle w:val="StyleUnderline"/>
        </w:rPr>
        <w:t xml:space="preserve"> </w:t>
      </w:r>
      <w:r w:rsidRPr="009F4D98">
        <w:rPr>
          <w:rStyle w:val="Emphasis"/>
        </w:rPr>
        <w:t xml:space="preserve">embodied </w:t>
      </w:r>
      <w:r w:rsidRPr="00BD1C0E">
        <w:rPr>
          <w:rStyle w:val="Emphasis"/>
          <w:highlight w:val="yellow"/>
        </w:rPr>
        <w:t>in</w:t>
      </w:r>
      <w:r w:rsidRPr="009F4D98">
        <w:rPr>
          <w:rStyle w:val="Emphasis"/>
        </w:rPr>
        <w:t xml:space="preserve"> a </w:t>
      </w:r>
      <w:r w:rsidRPr="00BD1C0E">
        <w:rPr>
          <w:rStyle w:val="Emphasis"/>
          <w:highlight w:val="yellow"/>
        </w:rPr>
        <w:t>guidance</w:t>
      </w:r>
      <w:r w:rsidRPr="003205EB">
        <w:rPr>
          <w:sz w:val="16"/>
        </w:rPr>
        <w:t xml:space="preserve">. Further, a new administration wishing to change the policy may face significant costs. Just as the outgoing administration initially did in issuing the rule, the new administration usually must expend resources on a </w:t>
      </w:r>
      <w:r w:rsidRPr="003205EB">
        <w:rPr>
          <w:sz w:val="16"/>
        </w:rPr>
        <w:lastRenderedPageBreak/>
        <w:t>second full-scale APA notice-and-comment rulemaking,152 which has evolved into a relatively expensive and time-consuming process.1 53 The now-familiar requirements include the publication of a detailed proposal, often with extensive supporting analyses, and, after public comments have been received, written responses to all significant comments. 15 4 For some rules, the procedural burden is substantial. For example, the EPA's 1997 issuance of new final rules revising its national ambient air quality standards for ozone and particulate matter occupied close to 150 pages of fine print in the Federal Register. 155</w:t>
      </w:r>
    </w:p>
    <w:p w14:paraId="02692497" w14:textId="77777777" w:rsidR="00C01AED" w:rsidRPr="003205EB" w:rsidRDefault="00C01AED" w:rsidP="00C01AED">
      <w:pPr>
        <w:rPr>
          <w:sz w:val="16"/>
        </w:rPr>
      </w:pPr>
      <w:r w:rsidRPr="003205EB">
        <w:rPr>
          <w:sz w:val="16"/>
        </w:rPr>
        <w:t xml:space="preserve">On top of investing in a second rulemaking, the </w:t>
      </w:r>
      <w:r w:rsidRPr="009F4D98">
        <w:rPr>
          <w:rStyle w:val="StyleUnderline"/>
        </w:rPr>
        <w:t xml:space="preserve">agency will face an </w:t>
      </w:r>
      <w:r w:rsidRPr="009F4D98">
        <w:rPr>
          <w:rStyle w:val="Emphasis"/>
        </w:rPr>
        <w:t>additional burden</w:t>
      </w:r>
      <w:r w:rsidRPr="009F4D98">
        <w:rPr>
          <w:rStyle w:val="StyleUnderline"/>
        </w:rPr>
        <w:t xml:space="preserve"> if judicial review of the new rule is sought</w:t>
      </w:r>
      <w:r w:rsidRPr="003205EB">
        <w:rPr>
          <w:sz w:val="16"/>
        </w:rPr>
        <w:t xml:space="preserve">. The relevant review standard of "arbitrary, capricious, an abuse of discretion, or otherwise not in accordance with law,"'156 is deferential. However, the </w:t>
      </w:r>
      <w:r w:rsidRPr="009F4D98">
        <w:rPr>
          <w:rStyle w:val="Emphasis"/>
        </w:rPr>
        <w:t>mere prospect</w:t>
      </w:r>
      <w:r w:rsidRPr="009F4D98">
        <w:rPr>
          <w:rStyle w:val="StyleUnderline"/>
        </w:rPr>
        <w:t xml:space="preserve"> of judicial review requires the agency to prepare a record on which it can explain its choice of policy persuasively. In some instances, </w:t>
      </w:r>
      <w:r w:rsidRPr="009F4D98">
        <w:rPr>
          <w:rStyle w:val="Emphasis"/>
        </w:rPr>
        <w:t>courts have required much more</w:t>
      </w:r>
      <w:r w:rsidRPr="003205EB">
        <w:rPr>
          <w:sz w:val="16"/>
        </w:rPr>
        <w:t xml:space="preserve">. 157 In 1983, for example, the Supreme Court applied this standard to strike down the Reagan administration's decision to rescind the Carter administration's requirement of airbags or passive seatbelts for new cars.158 </w:t>
      </w:r>
    </w:p>
    <w:p w14:paraId="16AD77B2" w14:textId="77777777" w:rsidR="00C01AED" w:rsidRPr="003205EB" w:rsidRDefault="00C01AED" w:rsidP="00C01AED">
      <w:pPr>
        <w:rPr>
          <w:sz w:val="16"/>
        </w:rPr>
      </w:pPr>
      <w:r w:rsidRPr="003205EB">
        <w:rPr>
          <w:sz w:val="16"/>
        </w:rPr>
        <w:t>Moreover, if judicial review is sought, the time required to respond may be considerable. For example, the Federal Energy Regulatory Commission, faced with addressing a natural gas shortage, reportedly was not able to satisfy judicial concerns regarding its rule revision by the end of the six-year-long shortage.' 59 This is not to say that policy reversals never occur-or that judges never sustain them on judicial review16 0 -but simply that the incoming administration can face significant hurdles to reversing policy embodied in a rule. 161</w:t>
      </w:r>
    </w:p>
    <w:p w14:paraId="17D59C0B" w14:textId="77777777" w:rsidR="00C01AED" w:rsidRPr="003205EB" w:rsidRDefault="00C01AED" w:rsidP="00C01AED">
      <w:pPr>
        <w:rPr>
          <w:sz w:val="16"/>
        </w:rPr>
      </w:pPr>
      <w:r w:rsidRPr="003205EB">
        <w:rPr>
          <w:sz w:val="16"/>
        </w:rPr>
        <w:t xml:space="preserve">Besides rulemaking, an agency may use other formal and public means of announcing policies in the last several weeks of a presidential administration. An agency may propose a rule containing the policy, without concluding the notice-and-comment process necessary to promulgate a final, binding rule. 162 Such a proposed rule lacks the force of law, and the administrative costs of abandoning it are minimal. Presidents Reagan, Clinton, and George W. Bush all formally delayed or abandoned, as a group, the proposed rules offered by the agencies under their predecessors. 63 An agency also may issue a new general policy statement. These types of decisions are inexpensive to issue and, similar to proposed rules, require few administrative costs to abandon, as the revision of a policy statement or guidance is generally not subject to APA procedural requirements. 164 </w:t>
      </w:r>
    </w:p>
    <w:p w14:paraId="78D01B33" w14:textId="77777777" w:rsidR="00C01AED" w:rsidRPr="003205EB" w:rsidRDefault="00C01AED" w:rsidP="00C01AED">
      <w:pPr>
        <w:rPr>
          <w:sz w:val="16"/>
        </w:rPr>
      </w:pPr>
      <w:r w:rsidRPr="00296119">
        <w:rPr>
          <w:rStyle w:val="StyleUnderline"/>
        </w:rPr>
        <w:t>Agencies may publicly stake out positions in other ways</w:t>
      </w:r>
      <w:r w:rsidRPr="003205EB">
        <w:rPr>
          <w:sz w:val="16"/>
        </w:rPr>
        <w:t xml:space="preserve"> as well. The agency may prepare a report, send a letter to Congress, declare an "official policy position" in litigation, or make some other form of public declaration </w:t>
      </w:r>
      <w:r w:rsidRPr="00296119">
        <w:rPr>
          <w:rStyle w:val="StyleUnderline"/>
        </w:rPr>
        <w:t>regarding its policy preferences</w:t>
      </w:r>
      <w:r w:rsidRPr="003205EB">
        <w:rPr>
          <w:sz w:val="16"/>
        </w:rPr>
        <w:t xml:space="preserve">. For example, in 1993, the outgoing Bush administration Labor Secretary, Lynn Martin, issued a public memorandum directing the Occupational Safety and Health Administration, within the Department of Labor, to begin developing antismoking regulations for the workplace. 165 Although the administrative costs of formally changing course are small, </w:t>
      </w:r>
      <w:r w:rsidRPr="00296119">
        <w:rPr>
          <w:rStyle w:val="StyleUnderline"/>
        </w:rPr>
        <w:t xml:space="preserve">these sorts of </w:t>
      </w:r>
      <w:r w:rsidRPr="00BD1C0E">
        <w:rPr>
          <w:rStyle w:val="StyleUnderline"/>
          <w:highlight w:val="yellow"/>
        </w:rPr>
        <w:t>statements</w:t>
      </w:r>
      <w:r w:rsidRPr="00296119">
        <w:rPr>
          <w:rStyle w:val="StyleUnderline"/>
        </w:rPr>
        <w:t xml:space="preserve"> theoretically </w:t>
      </w:r>
      <w:r w:rsidRPr="00BD1C0E">
        <w:rPr>
          <w:rStyle w:val="StyleUnderline"/>
          <w:highlight w:val="yellow"/>
        </w:rPr>
        <w:t xml:space="preserve">could, </w:t>
      </w:r>
      <w:r w:rsidRPr="00BD1C0E">
        <w:rPr>
          <w:rStyle w:val="Emphasis"/>
          <w:highlight w:val="yellow"/>
        </w:rPr>
        <w:t>as a legal matter, restrict</w:t>
      </w:r>
      <w:r w:rsidRPr="00296119">
        <w:rPr>
          <w:rStyle w:val="Emphasis"/>
        </w:rPr>
        <w:t xml:space="preserve"> the </w:t>
      </w:r>
      <w:r w:rsidRPr="00BD1C0E">
        <w:rPr>
          <w:rStyle w:val="Emphasis"/>
          <w:highlight w:val="yellow"/>
        </w:rPr>
        <w:t>agency's latitude to take different positions later</w:t>
      </w:r>
      <w:r w:rsidRPr="003205EB">
        <w:rPr>
          <w:sz w:val="16"/>
        </w:rPr>
        <w:t xml:space="preserve">. For instance, the </w:t>
      </w:r>
      <w:r w:rsidRPr="00296119">
        <w:rPr>
          <w:rStyle w:val="Emphasis"/>
        </w:rPr>
        <w:t>F</w:t>
      </w:r>
      <w:r w:rsidRPr="00296119">
        <w:rPr>
          <w:rStyle w:val="StyleUnderline"/>
        </w:rPr>
        <w:t xml:space="preserve">ood </w:t>
      </w:r>
      <w:r w:rsidRPr="00296119">
        <w:rPr>
          <w:rStyle w:val="Emphasis"/>
        </w:rPr>
        <w:t>a</w:t>
      </w:r>
      <w:r w:rsidRPr="00296119">
        <w:rPr>
          <w:rStyle w:val="StyleUnderline"/>
        </w:rPr>
        <w:t xml:space="preserve">nd </w:t>
      </w:r>
      <w:r w:rsidRPr="00296119">
        <w:rPr>
          <w:rStyle w:val="Emphasis"/>
        </w:rPr>
        <w:t>D</w:t>
      </w:r>
      <w:r w:rsidRPr="00296119">
        <w:rPr>
          <w:rStyle w:val="StyleUnderline"/>
        </w:rPr>
        <w:t xml:space="preserve">rug </w:t>
      </w:r>
      <w:r w:rsidRPr="00296119">
        <w:rPr>
          <w:rStyle w:val="Emphasis"/>
        </w:rPr>
        <w:t>A</w:t>
      </w:r>
      <w:r w:rsidRPr="00296119">
        <w:rPr>
          <w:rStyle w:val="StyleUnderline"/>
        </w:rPr>
        <w:t>dministration</w:t>
      </w:r>
      <w:r w:rsidRPr="00296119">
        <w:rPr>
          <w:rStyle w:val="Emphasis"/>
        </w:rPr>
        <w:t>'s</w:t>
      </w:r>
      <w:r w:rsidRPr="00296119">
        <w:rPr>
          <w:rStyle w:val="StyleUnderline"/>
        </w:rPr>
        <w:t xml:space="preserve"> statements</w:t>
      </w:r>
      <w:r w:rsidRPr="003205EB">
        <w:rPr>
          <w:sz w:val="16"/>
        </w:rPr>
        <w:t xml:space="preserve"> in testimony </w:t>
      </w:r>
      <w:r w:rsidRPr="00296119">
        <w:rPr>
          <w:rStyle w:val="StyleUnderline"/>
        </w:rPr>
        <w:t xml:space="preserve">before Congress that it </w:t>
      </w:r>
      <w:r w:rsidRPr="00296119">
        <w:rPr>
          <w:rStyle w:val="Emphasis"/>
        </w:rPr>
        <w:t>lacked regulatory authority</w:t>
      </w:r>
      <w:r w:rsidRPr="00296119">
        <w:rPr>
          <w:rStyle w:val="StyleUnderline"/>
        </w:rPr>
        <w:t xml:space="preserve"> over tobacco </w:t>
      </w:r>
      <w:r w:rsidRPr="00296119">
        <w:rPr>
          <w:rStyle w:val="Emphasis"/>
        </w:rPr>
        <w:t>impeded the agency's attempt to regulate it years later</w:t>
      </w:r>
      <w:r w:rsidRPr="003205EB">
        <w:rPr>
          <w:sz w:val="16"/>
        </w:rPr>
        <w:t>. 166</w:t>
      </w:r>
    </w:p>
    <w:p w14:paraId="62B05F1F" w14:textId="77777777" w:rsidR="00C01AED" w:rsidRDefault="00C01AED" w:rsidP="00C01AED">
      <w:pPr>
        <w:rPr>
          <w:sz w:val="16"/>
        </w:rPr>
      </w:pPr>
      <w:r w:rsidRPr="003205EB">
        <w:rPr>
          <w:sz w:val="16"/>
        </w:rPr>
        <w:t xml:space="preserve">Moreover, as discussed in more detail below, an incoming administration wishing to change course may face political costs, costs to public credibility, or a loss of judicial deference. 167 By announcing its preferred policy approach, the outgoing administration may be imposing upon the new administration a heavier burden of persuasively explaining its own preferred policy choice. For example, </w:t>
      </w:r>
      <w:r w:rsidRPr="00296119">
        <w:rPr>
          <w:rStyle w:val="StyleUnderline"/>
        </w:rPr>
        <w:t xml:space="preserve">while the Federal Rules of Civil Procedure certainly permit the amendment of a complaint, an </w:t>
      </w:r>
      <w:r w:rsidRPr="00BD1C0E">
        <w:rPr>
          <w:rStyle w:val="Emphasis"/>
          <w:highlight w:val="yellow"/>
        </w:rPr>
        <w:t>agency that changes</w:t>
      </w:r>
      <w:r w:rsidRPr="00296119">
        <w:rPr>
          <w:rStyle w:val="Emphasis"/>
        </w:rPr>
        <w:t xml:space="preserve"> its </w:t>
      </w:r>
      <w:r w:rsidRPr="00BD1C0E">
        <w:rPr>
          <w:rStyle w:val="Emphasis"/>
          <w:highlight w:val="yellow"/>
        </w:rPr>
        <w:t>legal theory during litigation</w:t>
      </w:r>
      <w:r w:rsidRPr="00296119">
        <w:rPr>
          <w:rStyle w:val="StyleUnderline"/>
        </w:rPr>
        <w:t xml:space="preserve"> may </w:t>
      </w:r>
      <w:r w:rsidRPr="00BD1C0E">
        <w:rPr>
          <w:rStyle w:val="Emphasis"/>
          <w:highlight w:val="yellow"/>
        </w:rPr>
        <w:t>lose cred</w:t>
      </w:r>
      <w:r w:rsidRPr="006D4B70">
        <w:rPr>
          <w:rStyle w:val="StyleUnderline"/>
        </w:rPr>
        <w:t>ibility</w:t>
      </w:r>
      <w:r w:rsidRPr="00296119">
        <w:rPr>
          <w:rStyle w:val="StyleUnderline"/>
        </w:rPr>
        <w:t xml:space="preserve"> </w:t>
      </w:r>
      <w:r w:rsidRPr="00BD1C0E">
        <w:rPr>
          <w:rStyle w:val="StyleUnderline"/>
          <w:highlight w:val="yellow"/>
        </w:rPr>
        <w:t>before the judge</w:t>
      </w:r>
      <w:r w:rsidRPr="00296119">
        <w:rPr>
          <w:rStyle w:val="StyleUnderline"/>
        </w:rPr>
        <w:t xml:space="preserve"> and conceivably may be </w:t>
      </w:r>
      <w:r w:rsidRPr="00BD1C0E">
        <w:rPr>
          <w:rStyle w:val="Emphasis"/>
          <w:highlight w:val="yellow"/>
        </w:rPr>
        <w:t>estopped from taking a</w:t>
      </w:r>
      <w:r w:rsidRPr="00296119">
        <w:rPr>
          <w:rStyle w:val="Emphasis"/>
        </w:rPr>
        <w:t xml:space="preserve"> dramatically </w:t>
      </w:r>
      <w:r w:rsidRPr="00BD1C0E">
        <w:rPr>
          <w:rStyle w:val="Emphasis"/>
          <w:highlight w:val="yellow"/>
        </w:rPr>
        <w:t>different position</w:t>
      </w:r>
      <w:r w:rsidRPr="003205EB">
        <w:rPr>
          <w:sz w:val="16"/>
        </w:rPr>
        <w:t>.168 Similarly, as the media observed with regard to the Bush antismoking directive, the OSHA action would not bind the Clinton administration, but "likely would force the issue with the Clinton team," 169 putting some burden on the new administration to explain actions diverging from the course set by the previous one.</w:t>
      </w:r>
    </w:p>
    <w:p w14:paraId="233E222C" w14:textId="77777777" w:rsidR="00C01AED" w:rsidRDefault="00C01AED" w:rsidP="00C01AED"/>
    <w:p w14:paraId="21B1B9C5" w14:textId="77777777" w:rsidR="00C01AED" w:rsidRPr="003849B4" w:rsidRDefault="00C01AED" w:rsidP="00C01AED">
      <w:pPr>
        <w:pStyle w:val="Heading3"/>
      </w:pPr>
      <w:r>
        <w:lastRenderedPageBreak/>
        <w:t>AT 2 Perm---AT: Do CP, Then Plan---2NC</w:t>
      </w:r>
    </w:p>
    <w:p w14:paraId="3A306E7E" w14:textId="77777777" w:rsidR="00C01AED" w:rsidRDefault="00C01AED" w:rsidP="00C01AED">
      <w:pPr>
        <w:pStyle w:val="Analytic"/>
      </w:pPr>
    </w:p>
    <w:p w14:paraId="6F0BACE4" w14:textId="77777777" w:rsidR="00C01AED" w:rsidRDefault="00C01AED" w:rsidP="00C01AED">
      <w:pPr>
        <w:pStyle w:val="Heading4"/>
      </w:pPr>
      <w:r>
        <w:t xml:space="preserve">‘Should’ in the </w:t>
      </w:r>
      <w:r w:rsidRPr="00214C85">
        <w:rPr>
          <w:u w:val="single"/>
        </w:rPr>
        <w:t>context</w:t>
      </w:r>
      <w:r>
        <w:t xml:space="preserve"> of rights.</w:t>
      </w:r>
    </w:p>
    <w:p w14:paraId="2DF48DDB" w14:textId="77777777" w:rsidR="00C01AED" w:rsidRDefault="00C01AED" w:rsidP="00C01AED">
      <w:r>
        <w:t xml:space="preserve">Henry E. </w:t>
      </w:r>
      <w:r w:rsidRPr="009F0739">
        <w:rPr>
          <w:rStyle w:val="Style13ptBold"/>
        </w:rPr>
        <w:t>Nieto et al. 09</w:t>
      </w:r>
      <w:r>
        <w:t>, JD, Deputy Chief Justice, Colorado Court of Appeals; James</w:t>
      </w:r>
      <w:r w:rsidRPr="00D40189">
        <w:t xml:space="preserve"> S. Casebolt, JD, Judge, Colorado Court of Appeals; Gale T. Miller, JD, Judge, Colorado Court of Appeals, People v. Munoz, Court of Appeals of Colora</w:t>
      </w:r>
      <w:r>
        <w:t>do, Division Two, No. 07CA0697, 08/20/2009, Nexis Uni. [italics in original]</w:t>
      </w:r>
    </w:p>
    <w:p w14:paraId="19F2DB1C" w14:textId="77777777" w:rsidR="00C01AED" w:rsidRPr="009F0739" w:rsidRDefault="00C01AED" w:rsidP="00C01AED">
      <w:pPr>
        <w:rPr>
          <w:sz w:val="16"/>
        </w:rPr>
      </w:pPr>
      <w:r w:rsidRPr="009F0739">
        <w:rPr>
          <w:sz w:val="16"/>
        </w:rPr>
        <w:t xml:space="preserve">Because </w:t>
      </w:r>
      <w:r w:rsidRPr="009F0739">
        <w:rPr>
          <w:rStyle w:val="StyleUnderline"/>
        </w:rPr>
        <w:t>we</w:t>
      </w:r>
      <w:r w:rsidRPr="009F0739">
        <w:rPr>
          <w:sz w:val="16"/>
        </w:rPr>
        <w:t xml:space="preserve"> </w:t>
      </w:r>
      <w:r w:rsidRPr="00AB478C">
        <w:rPr>
          <w:rStyle w:val="Emphasis"/>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14CC7EC4" w14:textId="77777777" w:rsidR="00C01AED" w:rsidRPr="009F0739" w:rsidRDefault="00C01AED" w:rsidP="00C01AED">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0427E486" w14:textId="77777777" w:rsidR="00C01AED" w:rsidRPr="009F0739" w:rsidRDefault="00C01AED" w:rsidP="00C01AED">
      <w:pPr>
        <w:rPr>
          <w:sz w:val="16"/>
        </w:rPr>
      </w:pPr>
      <w:r w:rsidRPr="009F0739">
        <w:rPr>
          <w:rStyle w:val="Emphasis"/>
        </w:rPr>
        <w:t>"Should"</w:t>
      </w:r>
      <w:r w:rsidRPr="009F0739">
        <w:rPr>
          <w:sz w:val="16"/>
        </w:rPr>
        <w:t xml:space="preserve"> </w:t>
      </w:r>
      <w:r w:rsidRPr="009F0739">
        <w:rPr>
          <w:rStyle w:val="StyleUnderline"/>
        </w:rPr>
        <w:t xml:space="preserve">is "used . . . to </w:t>
      </w:r>
      <w:r w:rsidRPr="0070023A">
        <w:rPr>
          <w:rStyle w:val="StyleUnderline"/>
          <w:highlight w:val="yellow"/>
        </w:rPr>
        <w:t>express</w:t>
      </w:r>
      <w:r w:rsidRPr="009F0739">
        <w:rPr>
          <w:sz w:val="16"/>
        </w:rPr>
        <w:t xml:space="preserve"> duty, </w:t>
      </w:r>
      <w:r w:rsidRPr="00AB478C">
        <w:rPr>
          <w:rStyle w:val="Emphasis"/>
        </w:rPr>
        <w:t>obligation</w:t>
      </w:r>
      <w:r w:rsidRPr="00AB478C">
        <w:rPr>
          <w:sz w:val="16"/>
        </w:rPr>
        <w:t xml:space="preserve">, propriety, </w:t>
      </w:r>
      <w:r w:rsidRPr="00AB478C">
        <w:rPr>
          <w:rStyle w:val="StyleUnderline"/>
        </w:rPr>
        <w:t>or</w:t>
      </w:r>
      <w:r w:rsidRPr="00AB478C">
        <w:rPr>
          <w:sz w:val="16"/>
        </w:rPr>
        <w:t xml:space="preserve"> </w:t>
      </w:r>
      <w:r w:rsidRPr="0070023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w:t>
      </w:r>
      <w:r w:rsidRPr="00AB478C">
        <w:rPr>
          <w:rStyle w:val="Emphasis"/>
          <w:sz w:val="24"/>
          <w:szCs w:val="24"/>
        </w:rPr>
        <w:t xml:space="preserve">obligatory </w:t>
      </w:r>
      <w:r w:rsidRPr="0070023A">
        <w:rPr>
          <w:rStyle w:val="Emphasis"/>
          <w:sz w:val="24"/>
          <w:szCs w:val="24"/>
          <w:highlight w:val="yellow"/>
        </w:rPr>
        <w:t>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09768874" w14:textId="77777777" w:rsidR="00C01AED" w:rsidRPr="009F0739" w:rsidRDefault="00C01AED" w:rsidP="00C01AED">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AB478C">
        <w:rPr>
          <w:rStyle w:val="StyleUnderline"/>
        </w:rPr>
        <w:t>the</w:t>
      </w:r>
      <w:r w:rsidRPr="00AB478C">
        <w:rPr>
          <w:sz w:val="16"/>
        </w:rPr>
        <w:t xml:space="preserve"> </w:t>
      </w:r>
      <w:r w:rsidRPr="00AB478C">
        <w:rPr>
          <w:rStyle w:val="Emphasis"/>
        </w:rPr>
        <w:t>Arkansas Supreme Court</w:t>
      </w:r>
      <w:r w:rsidRPr="00AB478C">
        <w:rPr>
          <w:sz w:val="16"/>
        </w:rPr>
        <w:t xml:space="preserve"> </w:t>
      </w:r>
      <w:r w:rsidRPr="00EE08A3">
        <w:rPr>
          <w:rStyle w:val="StyleUnderline"/>
          <w:highlight w:val="yellow"/>
        </w:rPr>
        <w:t>interpreted</w:t>
      </w:r>
      <w:r w:rsidRPr="009F0739">
        <w:rPr>
          <w:rStyle w:val="StyleUnderline"/>
        </w:rPr>
        <w:t xml:space="preserve"> the </w:t>
      </w:r>
      <w:r w:rsidRPr="007D18A4">
        <w:rPr>
          <w:rStyle w:val="StyleUnderline"/>
        </w:rPr>
        <w:t>word "should"</w:t>
      </w:r>
      <w:r w:rsidRPr="007D18A4">
        <w:rPr>
          <w:sz w:val="16"/>
        </w:rPr>
        <w:t xml:space="preserve"> in</w:t>
      </w:r>
      <w:r w:rsidRPr="009F0739">
        <w:rPr>
          <w:sz w:val="16"/>
        </w:rPr>
        <w:t xml:space="preserve"> an instruction on circumstantial evidence </w:t>
      </w:r>
      <w:r w:rsidRPr="007D18A4">
        <w:rPr>
          <w:rStyle w:val="StyleUnderline"/>
          <w:highlight w:val="yellow"/>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w:t>
      </w:r>
      <w:r w:rsidRPr="00AB478C">
        <w:rPr>
          <w:sz w:val="16"/>
        </w:rPr>
        <w:t xml:space="preserve">the word in the instruction. Similarly, </w:t>
      </w:r>
      <w:r w:rsidRPr="00AB478C">
        <w:rPr>
          <w:rStyle w:val="StyleUnderline"/>
        </w:rPr>
        <w:t>the</w:t>
      </w:r>
      <w:r w:rsidRPr="00AB478C">
        <w:rPr>
          <w:sz w:val="16"/>
        </w:rPr>
        <w:t xml:space="preserve"> </w:t>
      </w:r>
      <w:r w:rsidRPr="00AB478C">
        <w:rPr>
          <w:rStyle w:val="Emphasis"/>
        </w:rPr>
        <w:t>Missouri Supreme Court</w:t>
      </w:r>
      <w:r w:rsidRPr="00AB478C">
        <w:rPr>
          <w:sz w:val="16"/>
        </w:rPr>
        <w:t xml:space="preserve"> </w:t>
      </w:r>
      <w:r w:rsidRPr="00AB478C">
        <w:rPr>
          <w:rStyle w:val="StyleUnderline"/>
        </w:rPr>
        <w:t>rejected a</w:t>
      </w:r>
      <w:r w:rsidRPr="00AB478C">
        <w:rPr>
          <w:sz w:val="16"/>
        </w:rPr>
        <w:t xml:space="preserve"> defendant's </w:t>
      </w:r>
      <w:r w:rsidRPr="00AB478C">
        <w:rPr>
          <w:rStyle w:val="StyleUnderline"/>
        </w:rPr>
        <w:t>argument</w:t>
      </w:r>
      <w:r w:rsidRPr="00AB478C">
        <w:rPr>
          <w:sz w:val="16"/>
        </w:rPr>
        <w:t xml:space="preserve"> that the court erred by not using the word "should" in an instruction on witness credibility which used the word "must" </w:t>
      </w:r>
      <w:r w:rsidRPr="00AB478C">
        <w:rPr>
          <w:rStyle w:val="StyleUnderline"/>
        </w:rPr>
        <w:t>because the two words have the</w:t>
      </w:r>
      <w:r w:rsidRPr="00AB478C">
        <w:rPr>
          <w:sz w:val="16"/>
        </w:rPr>
        <w:t xml:space="preserve"> </w:t>
      </w:r>
      <w:r w:rsidRPr="00AB478C">
        <w:rPr>
          <w:rStyle w:val="Emphasis"/>
        </w:rPr>
        <w:t>same</w:t>
      </w:r>
      <w:r w:rsidRPr="00AB478C">
        <w:rPr>
          <w:sz w:val="16"/>
        </w:rPr>
        <w:t xml:space="preserve"> </w:t>
      </w:r>
      <w:r w:rsidRPr="00AB478C">
        <w:rPr>
          <w:rStyle w:val="StyleUnderline"/>
        </w:rPr>
        <w:t>meaning</w:t>
      </w:r>
      <w:r w:rsidRPr="00AB478C">
        <w:rPr>
          <w:sz w:val="16"/>
        </w:rPr>
        <w:t xml:space="preserve">. </w:t>
      </w:r>
      <w:r w:rsidRPr="00AB478C">
        <w:rPr>
          <w:i/>
          <w:iCs/>
          <w:sz w:val="16"/>
        </w:rPr>
        <w:t>State v. Rack</w:t>
      </w:r>
      <w:r w:rsidRPr="00AB478C">
        <w:rPr>
          <w:sz w:val="16"/>
        </w:rPr>
        <w:t>, 318 S.W.2d 211, 215 (Mo. 1958).</w:t>
      </w:r>
    </w:p>
    <w:p w14:paraId="235D7E38" w14:textId="77777777" w:rsidR="00C01AED" w:rsidRPr="009F0739" w:rsidRDefault="00C01AED" w:rsidP="00C01AED">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54BFE709" w14:textId="77777777" w:rsidR="00C01AED" w:rsidRPr="009F0739" w:rsidRDefault="00C01AED" w:rsidP="00C01AED">
      <w:pPr>
        <w:rPr>
          <w:sz w:val="16"/>
        </w:rPr>
      </w:pPr>
      <w:r w:rsidRPr="009F0739">
        <w:rPr>
          <w:sz w:val="16"/>
        </w:rPr>
        <w:t xml:space="preserve">In other </w:t>
      </w:r>
      <w:r w:rsidRPr="0070023A">
        <w:rPr>
          <w:sz w:val="16"/>
        </w:rPr>
        <w:t xml:space="preserve">cases, </w:t>
      </w:r>
      <w:r w:rsidRPr="0070023A">
        <w:rPr>
          <w:rStyle w:val="StyleUnderline"/>
        </w:rPr>
        <w:t xml:space="preserve">the </w:t>
      </w:r>
      <w:r w:rsidRPr="00AB478C">
        <w:rPr>
          <w:rStyle w:val="StyleUnderline"/>
          <w:highlight w:val="yellow"/>
        </w:rPr>
        <w:t>word</w:t>
      </w:r>
      <w:r w:rsidRPr="0070023A">
        <w:rPr>
          <w:rStyle w:val="StyleUnderline"/>
        </w:rPr>
        <w:t xml:space="preserve"> "should" in</w:t>
      </w:r>
      <w:r w:rsidRPr="0070023A">
        <w:rPr>
          <w:sz w:val="16"/>
        </w:rPr>
        <w:t xml:space="preserve"> contexts other than jury instructions</w:t>
      </w:r>
      <w:r w:rsidRPr="009F0739">
        <w:rPr>
          <w:sz w:val="16"/>
        </w:rPr>
        <w:t xml:space="preserve"> </w:t>
      </w:r>
      <w:r w:rsidRPr="007D18A4">
        <w:rPr>
          <w:rStyle w:val="StyleUnderline"/>
          <w:highlight w:val="yellow"/>
        </w:rPr>
        <w:t>has been</w:t>
      </w:r>
      <w:r w:rsidRPr="00AB478C">
        <w:rPr>
          <w:rStyle w:val="StyleUnderline"/>
        </w:rPr>
        <w:t xml:space="preserve"> held to have</w:t>
      </w:r>
      <w:r w:rsidRPr="009F0739">
        <w:rPr>
          <w:rStyle w:val="StyleUnderline"/>
        </w:rPr>
        <w:t xml:space="preserve"> a</w:t>
      </w:r>
      <w:r w:rsidRPr="009F0739">
        <w:rPr>
          <w:sz w:val="16"/>
        </w:rPr>
        <w:t xml:space="preserve"> </w:t>
      </w:r>
      <w:r w:rsidRPr="00AB478C">
        <w:rPr>
          <w:rStyle w:val="Emphasis"/>
          <w:highlight w:val="yellow"/>
        </w:rPr>
        <w:t>permissive</w:t>
      </w:r>
      <w:r w:rsidRPr="00AB478C">
        <w:rPr>
          <w:sz w:val="16"/>
        </w:rPr>
        <w:t xml:space="preserve"> </w:t>
      </w:r>
      <w:r w:rsidRPr="00AB478C">
        <w:rPr>
          <w:rStyle w:val="StyleUnderline"/>
        </w:rPr>
        <w:t>meaning</w:t>
      </w:r>
      <w:r w:rsidRPr="00AB478C">
        <w:rPr>
          <w:sz w:val="16"/>
        </w:rPr>
        <w:t>. Other [**17]</w:t>
      </w:r>
      <w:r w:rsidRPr="009F0739">
        <w:rPr>
          <w:sz w:val="16"/>
        </w:rPr>
        <w:t xml:space="preserve">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70023A">
        <w:rPr>
          <w:rStyle w:val="Emphasis"/>
          <w:highlight w:val="yellow"/>
        </w:rPr>
        <w:t>distinguishable</w:t>
      </w:r>
      <w:r w:rsidRPr="0070023A">
        <w:rPr>
          <w:sz w:val="16"/>
          <w:highlight w:val="yellow"/>
        </w:rPr>
        <w:t xml:space="preserve"> </w:t>
      </w:r>
      <w:r w:rsidRPr="0070023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70023A">
        <w:rPr>
          <w:rStyle w:val="Emphasis"/>
          <w:sz w:val="24"/>
          <w:szCs w:val="24"/>
          <w:highlight w:val="yellow"/>
        </w:rPr>
        <w:t>do not implicate</w:t>
      </w:r>
      <w:r w:rsidRPr="009F0739">
        <w:rPr>
          <w:sz w:val="16"/>
        </w:rPr>
        <w:t xml:space="preserve"> constitutional </w:t>
      </w:r>
      <w:r w:rsidRPr="0070023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610F230D" w14:textId="77777777" w:rsidR="00C01AED" w:rsidRDefault="00C01AED" w:rsidP="00C01AED">
      <w:pPr>
        <w:pStyle w:val="Analytic"/>
      </w:pPr>
    </w:p>
    <w:p w14:paraId="1CC0A150" w14:textId="77777777" w:rsidR="00C01AED" w:rsidRDefault="00C01AED" w:rsidP="00C01AED"/>
    <w:p w14:paraId="24F929A5" w14:textId="77777777" w:rsidR="00C01AED" w:rsidRDefault="00C01AED" w:rsidP="00C01AED">
      <w:pPr>
        <w:pStyle w:val="Heading3"/>
      </w:pPr>
      <w:r>
        <w:lastRenderedPageBreak/>
        <w:t>AT 3-4 Perm---AT: Do the CP---2NC</w:t>
      </w:r>
    </w:p>
    <w:p w14:paraId="05BF5F89" w14:textId="77777777" w:rsidR="00C01AED" w:rsidRDefault="00C01AED" w:rsidP="00C01AED">
      <w:pPr>
        <w:pStyle w:val="Analytic"/>
      </w:pPr>
    </w:p>
    <w:p w14:paraId="19C0ADEA" w14:textId="77777777" w:rsidR="00C01AED" w:rsidRPr="005612A8" w:rsidRDefault="00C01AED" w:rsidP="00C01AED">
      <w:pPr>
        <w:pStyle w:val="Heading4"/>
      </w:pPr>
      <w:r>
        <w:t xml:space="preserve">‘Rights’ require </w:t>
      </w:r>
      <w:r w:rsidRPr="00214C85">
        <w:rPr>
          <w:u w:val="single"/>
        </w:rPr>
        <w:t>force of law</w:t>
      </w:r>
      <w:r>
        <w:t>.</w:t>
      </w:r>
    </w:p>
    <w:p w14:paraId="0FDCA4C1" w14:textId="77777777" w:rsidR="00C01AED" w:rsidRPr="00155504" w:rsidRDefault="00C01AED" w:rsidP="00C01AED">
      <w:r w:rsidRPr="0056499A">
        <w:t xml:space="preserve">Sheikh </w:t>
      </w:r>
      <w:r w:rsidRPr="00214C85">
        <w:rPr>
          <w:rStyle w:val="Style13ptBold"/>
        </w:rPr>
        <w:t>Solaiman 17</w:t>
      </w:r>
      <w:r w:rsidRPr="0056499A">
        <w:t>, Law Professor, University of Wollongong, "Legal Personality of Robots, Corporations, Idols and Chimpanzees: A Quest for Legitimacy," Artificial Intelligence &amp; Law, Vol. 25, 2017, ScienceDirect</w:t>
      </w:r>
    </w:p>
    <w:p w14:paraId="1EA9432D" w14:textId="77777777" w:rsidR="00C01AED" w:rsidRPr="000529AD" w:rsidRDefault="00C01AED" w:rsidP="00C01AED">
      <w:pPr>
        <w:rPr>
          <w:sz w:val="16"/>
        </w:rPr>
      </w:pPr>
      <w:r w:rsidRPr="000529AD">
        <w:rPr>
          <w:rStyle w:val="StyleUnderline"/>
        </w:rPr>
        <w:t xml:space="preserve">The word </w:t>
      </w:r>
      <w:r w:rsidRPr="0056499A">
        <w:rPr>
          <w:rStyle w:val="StyleUnderline"/>
          <w:highlight w:val="yellow"/>
        </w:rPr>
        <w:t>‘</w:t>
      </w:r>
      <w:r w:rsidRPr="0056499A">
        <w:rPr>
          <w:rStyle w:val="Emphasis"/>
          <w:highlight w:val="yellow"/>
        </w:rPr>
        <w:t>rights</w:t>
      </w:r>
      <w:r w:rsidRPr="0056499A">
        <w:rPr>
          <w:rStyle w:val="StyleUnderline"/>
          <w:highlight w:val="yellow"/>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r w:rsidRPr="005906A7">
        <w:rPr>
          <w:rStyle w:val="Emphasis"/>
        </w:rPr>
        <w:t>duties</w:t>
      </w:r>
      <w:r w:rsidRPr="005906A7">
        <w:rPr>
          <w:rStyle w:val="StyleUnderline"/>
        </w:rPr>
        <w:t xml:space="preserve"> and it</w:t>
      </w:r>
      <w:r w:rsidRPr="000529AD">
        <w:rPr>
          <w:rStyle w:val="StyleUnderline"/>
        </w:rPr>
        <w:t xml:space="preserve"> </w:t>
      </w:r>
      <w:r w:rsidRPr="0056499A">
        <w:rPr>
          <w:rStyle w:val="StyleUnderline"/>
          <w:highlight w:val="yellow"/>
        </w:rPr>
        <w:t>contain</w:t>
      </w:r>
      <w:r w:rsidRPr="005906A7">
        <w:rPr>
          <w:rStyle w:val="StyleUnderline"/>
        </w:rPr>
        <w:t>s</w:t>
      </w:r>
      <w:r w:rsidRPr="000529AD">
        <w:rPr>
          <w:rStyle w:val="StyleUnderline"/>
        </w:rPr>
        <w:t xml:space="preserve"> </w:t>
      </w:r>
      <w:r w:rsidRPr="000529AD">
        <w:rPr>
          <w:rStyle w:val="Emphasis"/>
        </w:rPr>
        <w:t xml:space="preserve">legally </w:t>
      </w:r>
      <w:r w:rsidRPr="0056499A">
        <w:rPr>
          <w:rStyle w:val="Emphasis"/>
          <w:highlight w:val="yellow"/>
        </w:rPr>
        <w:t>enforceable</w:t>
      </w:r>
      <w:r w:rsidRPr="0056499A">
        <w:rPr>
          <w:rStyle w:val="StyleUnderline"/>
          <w:highlight w:val="yellow"/>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utilise the available </w:t>
      </w:r>
      <w:r w:rsidRPr="000529AD">
        <w:rPr>
          <w:rStyle w:val="Emphasis"/>
        </w:rPr>
        <w:t>legal recourses</w:t>
      </w:r>
      <w:r w:rsidRPr="000529AD">
        <w:rPr>
          <w:rStyle w:val="StyleUnderline"/>
        </w:rPr>
        <w:t xml:space="preserve"> </w:t>
      </w:r>
      <w:r w:rsidRPr="0056499A">
        <w:rPr>
          <w:rStyle w:val="Emphasis"/>
          <w:highlight w:val="yellow"/>
        </w:rPr>
        <w:t>through</w:t>
      </w:r>
      <w:r w:rsidRPr="0056499A">
        <w:rPr>
          <w:rStyle w:val="StyleUnderline"/>
          <w:highlight w:val="yellow"/>
        </w:rPr>
        <w:t xml:space="preserve"> the </w:t>
      </w:r>
      <w:r w:rsidRPr="0056499A">
        <w:rPr>
          <w:rStyle w:val="Emphasis"/>
          <w:highlight w:val="yellow"/>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56499A">
        <w:rPr>
          <w:rStyle w:val="Emphasis"/>
          <w:highlight w:val="yellow"/>
        </w:rPr>
        <w:t>existence</w:t>
      </w:r>
      <w:r w:rsidRPr="000529AD">
        <w:rPr>
          <w:rStyle w:val="StyleUnderline"/>
        </w:rPr>
        <w:t xml:space="preserve"> of a right </w:t>
      </w:r>
      <w:r w:rsidRPr="0056499A">
        <w:rPr>
          <w:rStyle w:val="StyleUnderline"/>
          <w:highlight w:val="yellow"/>
        </w:rPr>
        <w:t xml:space="preserve">is a </w:t>
      </w:r>
      <w:r w:rsidRPr="0056499A">
        <w:rPr>
          <w:rStyle w:val="Emphasis"/>
          <w:highlight w:val="yellow"/>
        </w:rPr>
        <w:t>question of law</w:t>
      </w:r>
      <w:r w:rsidRPr="000529AD">
        <w:rPr>
          <w:sz w:val="16"/>
        </w:rPr>
        <w:t>, and the exercise of the right entails its holder’s conscious choice about doing or not doing something.</w:t>
      </w:r>
    </w:p>
    <w:p w14:paraId="5E82DEA0" w14:textId="77777777" w:rsidR="00C01AED" w:rsidRDefault="00C01AED" w:rsidP="00C01AED">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56499A">
        <w:rPr>
          <w:rStyle w:val="StyleUnderline"/>
          <w:highlight w:val="yellow"/>
        </w:rPr>
        <w:t>which</w:t>
      </w:r>
      <w:r w:rsidRPr="000529AD">
        <w:rPr>
          <w:rStyle w:val="StyleUnderline"/>
        </w:rPr>
        <w:t xml:space="preserve"> will </w:t>
      </w:r>
      <w:r w:rsidRPr="0056499A">
        <w:rPr>
          <w:rStyle w:val="StyleUnderline"/>
          <w:highlight w:val="yellow"/>
        </w:rPr>
        <w:t xml:space="preserve">attract a </w:t>
      </w:r>
      <w:r w:rsidRPr="0056499A">
        <w:rPr>
          <w:rStyle w:val="Emphasis"/>
          <w:highlight w:val="yellow"/>
        </w:rPr>
        <w:t>remedy</w:t>
      </w:r>
      <w:r w:rsidRPr="000529AD">
        <w:rPr>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5DA392B0" w14:textId="77777777" w:rsidR="00C01AED" w:rsidRDefault="00C01AED" w:rsidP="00C01AED">
      <w:pPr>
        <w:pStyle w:val="Heading4"/>
      </w:pPr>
      <w:r>
        <w:t xml:space="preserve">For </w:t>
      </w:r>
      <w:r w:rsidRPr="00725613">
        <w:rPr>
          <w:u w:val="single"/>
        </w:rPr>
        <w:t>labor</w:t>
      </w:r>
      <w:r>
        <w:t xml:space="preserve">, they must be </w:t>
      </w:r>
      <w:r>
        <w:rPr>
          <w:u w:val="single"/>
        </w:rPr>
        <w:t>unconditional</w:t>
      </w:r>
      <w:r>
        <w:t xml:space="preserve"> and </w:t>
      </w:r>
      <w:r>
        <w:rPr>
          <w:u w:val="single"/>
        </w:rPr>
        <w:t>directly, immediately</w:t>
      </w:r>
      <w:r>
        <w:t xml:space="preserve"> effective.</w:t>
      </w:r>
    </w:p>
    <w:p w14:paraId="673F5FB9" w14:textId="77777777" w:rsidR="00C01AED" w:rsidRPr="0030490F" w:rsidRDefault="00C01AED" w:rsidP="00C01AED">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05482ABB" w14:textId="77777777" w:rsidR="00C01AED" w:rsidRPr="002B3787" w:rsidRDefault="00C01AED" w:rsidP="00C01AED">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725613">
        <w:rPr>
          <w:rStyle w:val="Emphasis"/>
        </w:rPr>
        <w:t xml:space="preserve">what is </w:t>
      </w:r>
      <w:r w:rsidRPr="004178D2">
        <w:rPr>
          <w:rStyle w:val="Emphasis"/>
          <w:highlight w:val="yellow"/>
        </w:rPr>
        <w:t>meant by rights</w:t>
      </w:r>
      <w:r w:rsidRPr="00725613">
        <w:rPr>
          <w:rStyle w:val="Emphasis"/>
        </w:rPr>
        <w:t>?</w:t>
      </w:r>
      <w:r w:rsidRPr="00725613">
        <w:rPr>
          <w:rStyle w:val="StyleUnderline"/>
        </w:rPr>
        <w:t xml:space="preserve"> </w:t>
      </w:r>
      <w:r w:rsidRPr="004178D2">
        <w:rPr>
          <w:rStyle w:val="StyleUnderline"/>
          <w:highlight w:val="yellow"/>
        </w:rPr>
        <w:t>Must</w:t>
      </w:r>
      <w:r w:rsidRPr="00CD4EDD">
        <w:rPr>
          <w:rStyle w:val="StyleUnderline"/>
        </w:rPr>
        <w:t xml:space="preserve"> these </w:t>
      </w:r>
      <w:r w:rsidRPr="00725613">
        <w:rPr>
          <w:rStyle w:val="StyleUnderline"/>
        </w:rPr>
        <w:t xml:space="preserve">rights </w:t>
      </w:r>
      <w:r w:rsidRPr="004178D2">
        <w:rPr>
          <w:rStyle w:val="StyleUnderline"/>
          <w:highlight w:val="yellow"/>
        </w:rPr>
        <w:t xml:space="preserve">be </w:t>
      </w:r>
      <w:r w:rsidRPr="004178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w:t>
      </w:r>
      <w:r w:rsidRPr="00725613">
        <w:rPr>
          <w:rStyle w:val="StyleUnderline"/>
        </w:rPr>
        <w:t xml:space="preserve">right refers to </w:t>
      </w:r>
      <w:r w:rsidRPr="004178D2">
        <w:rPr>
          <w:rStyle w:val="StyleUnderline"/>
          <w:highlight w:val="yellow"/>
        </w:rPr>
        <w:t xml:space="preserve">a </w:t>
      </w:r>
      <w:r w:rsidRPr="004178D2">
        <w:rPr>
          <w:rStyle w:val="Emphasis"/>
          <w:highlight w:val="yellow"/>
        </w:rPr>
        <w:t>legal position</w:t>
      </w:r>
      <w:r w:rsidRPr="004178D2">
        <w:rPr>
          <w:rStyle w:val="StyleUnderline"/>
          <w:highlight w:val="yellow"/>
        </w:rPr>
        <w:t>, enabling</w:t>
      </w:r>
      <w:r w:rsidRPr="00CD4EDD">
        <w:rPr>
          <w:rStyle w:val="StyleUnderline"/>
        </w:rPr>
        <w:t xml:space="preserve"> an individual </w:t>
      </w:r>
      <w:r w:rsidRPr="004178D2">
        <w:rPr>
          <w:rStyle w:val="StyleUnderline"/>
          <w:highlight w:val="yellow"/>
        </w:rPr>
        <w:t xml:space="preserve">to </w:t>
      </w:r>
      <w:r w:rsidRPr="004178D2">
        <w:rPr>
          <w:rStyle w:val="Emphasis"/>
          <w:highlight w:val="yellow"/>
        </w:rPr>
        <w:t>enforce</w:t>
      </w:r>
      <w:r w:rsidRPr="00CD4EDD">
        <w:rPr>
          <w:rStyle w:val="Emphasis"/>
        </w:rPr>
        <w:t xml:space="preserve"> that right </w:t>
      </w:r>
      <w:r w:rsidRPr="004178D2">
        <w:rPr>
          <w:rStyle w:val="Emphasis"/>
          <w:highlight w:val="yellow"/>
        </w:rPr>
        <w:t>before</w:t>
      </w:r>
      <w:r w:rsidRPr="00CD4EDD">
        <w:rPr>
          <w:rStyle w:val="Emphasis"/>
        </w:rPr>
        <w:t xml:space="preserve"> a </w:t>
      </w:r>
      <w:r w:rsidRPr="004178D2">
        <w:rPr>
          <w:rStyle w:val="Emphasis"/>
          <w:highlight w:val="yellow"/>
        </w:rPr>
        <w:t>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3C9BF856" w14:textId="77777777" w:rsidR="00C01AED" w:rsidRPr="00725613" w:rsidRDefault="00C01AED" w:rsidP="00C01AED">
      <w:r w:rsidRPr="002B3787">
        <w:rPr>
          <w:sz w:val="16"/>
        </w:rPr>
        <w:t xml:space="preserve">Workers derive rights from the free movement of workers and the posting of workers. </w:t>
      </w:r>
      <w:r w:rsidRPr="004178D2">
        <w:rPr>
          <w:rStyle w:val="StyleUnderline"/>
          <w:highlight w:val="yellow"/>
        </w:rPr>
        <w:t>Regarding</w:t>
      </w:r>
      <w:r w:rsidRPr="002B3787">
        <w:rPr>
          <w:sz w:val="16"/>
        </w:rPr>
        <w:t xml:space="preserve"> the </w:t>
      </w:r>
      <w:r w:rsidRPr="0030490F">
        <w:rPr>
          <w:rStyle w:val="Emphasis"/>
        </w:rPr>
        <w:t xml:space="preserve">free </w:t>
      </w:r>
      <w:r w:rsidRPr="004178D2">
        <w:rPr>
          <w:rStyle w:val="Emphasis"/>
          <w:highlight w:val="yellow"/>
        </w:rPr>
        <w:t>movement of workers</w:t>
      </w:r>
      <w:r w:rsidRPr="002B3787">
        <w:rPr>
          <w:sz w:val="16"/>
        </w:rPr>
        <w:t xml:space="preserve">, the </w:t>
      </w:r>
      <w:r w:rsidRPr="00725613">
        <w:rPr>
          <w:rStyle w:val="StyleUnderline"/>
        </w:rPr>
        <w:t>ECJ</w:t>
      </w:r>
      <w:r w:rsidRPr="0030490F">
        <w:rPr>
          <w:rStyle w:val="StyleUnderline"/>
        </w:rPr>
        <w:t xml:space="preserve"> clearly </w:t>
      </w:r>
      <w:r w:rsidRPr="004178D2">
        <w:rPr>
          <w:rStyle w:val="StyleUnderline"/>
          <w:highlight w:val="yellow"/>
        </w:rPr>
        <w:t>ruled</w:t>
      </w:r>
      <w:r w:rsidRPr="002B3787">
        <w:rPr>
          <w:sz w:val="16"/>
        </w:rPr>
        <w:t xml:space="preserve"> that </w:t>
      </w:r>
      <w:r w:rsidRPr="004178D2">
        <w:rPr>
          <w:rStyle w:val="StyleUnderline"/>
          <w:highlight w:val="yellow"/>
        </w:rPr>
        <w:t>this</w:t>
      </w:r>
      <w:r w:rsidRPr="0030490F">
        <w:rPr>
          <w:rStyle w:val="StyleUnderline"/>
        </w:rPr>
        <w:t xml:space="preserve"> provision </w:t>
      </w:r>
      <w:r w:rsidRPr="004178D2">
        <w:rPr>
          <w:rStyle w:val="StyleUnderline"/>
          <w:highlight w:val="yellow"/>
        </w:rPr>
        <w:t xml:space="preserve">is </w:t>
      </w:r>
      <w:r w:rsidRPr="004178D2">
        <w:rPr>
          <w:rStyle w:val="Emphasis"/>
          <w:highlight w:val="yellow"/>
        </w:rPr>
        <w:t>directly effective</w:t>
      </w:r>
      <w:r w:rsidRPr="002B3787">
        <w:rPr>
          <w:sz w:val="16"/>
        </w:rPr>
        <w:t xml:space="preserve">, in both vertical and horizontal directions.45 Individuals may therefore rely directly on the Treaty provision and the corresponding secondary EU law. Based on the PWD, </w:t>
      </w:r>
      <w:r w:rsidRPr="00725613">
        <w:rPr>
          <w:rStyle w:val="StyleUnderline"/>
        </w:rPr>
        <w:t>Member States</w:t>
      </w:r>
      <w:r w:rsidRPr="00725613">
        <w:rPr>
          <w:sz w:val="16"/>
        </w:rPr>
        <w:t xml:space="preserve"> that have minimum employment conditions that apply to national employees </w:t>
      </w:r>
      <w:r w:rsidRPr="00725613">
        <w:rPr>
          <w:rStyle w:val="StyleUnderline"/>
        </w:rPr>
        <w:t>are</w:t>
      </w:r>
      <w:r w:rsidRPr="00725613">
        <w:rPr>
          <w:sz w:val="16"/>
        </w:rPr>
        <w:t xml:space="preserve"> under the Directive also </w:t>
      </w:r>
      <w:r w:rsidRPr="00725613">
        <w:rPr>
          <w:rStyle w:val="StyleUnderline"/>
        </w:rPr>
        <w:t xml:space="preserve">obliged to apply </w:t>
      </w:r>
      <w:r w:rsidRPr="004178D2">
        <w:rPr>
          <w:rStyle w:val="StyleUnderline"/>
          <w:highlight w:val="yellow"/>
        </w:rPr>
        <w:t>such conditions</w:t>
      </w:r>
      <w:r w:rsidRPr="0030490F">
        <w:rPr>
          <w:rStyle w:val="StyleUnderline"/>
        </w:rPr>
        <w:t xml:space="preserve"> to posted workers. As long as</w:t>
      </w:r>
      <w:r w:rsidRPr="002B3787">
        <w:rPr>
          <w:sz w:val="16"/>
        </w:rPr>
        <w:t xml:space="preserve"> the </w:t>
      </w:r>
      <w:r w:rsidRPr="004178D2">
        <w:rPr>
          <w:rStyle w:val="StyleUnderline"/>
          <w:highlight w:val="yellow"/>
        </w:rPr>
        <w:t>provisions</w:t>
      </w:r>
      <w:r w:rsidRPr="002B3787">
        <w:rPr>
          <w:sz w:val="16"/>
        </w:rPr>
        <w:t xml:space="preserve"> of the Directive </w:t>
      </w:r>
      <w:r w:rsidRPr="004178D2">
        <w:rPr>
          <w:rStyle w:val="StyleUnderline"/>
          <w:highlight w:val="yellow"/>
        </w:rPr>
        <w:t>appear</w:t>
      </w:r>
      <w:r w:rsidRPr="002B3787">
        <w:rPr>
          <w:sz w:val="16"/>
        </w:rPr>
        <w:t xml:space="preserve"> to be clear and </w:t>
      </w:r>
      <w:r w:rsidRPr="004178D2">
        <w:rPr>
          <w:rStyle w:val="Emphasis"/>
          <w:highlight w:val="yellow"/>
        </w:rPr>
        <w:t>unconditional</w:t>
      </w:r>
      <w:r w:rsidRPr="002B3787">
        <w:rPr>
          <w:sz w:val="16"/>
        </w:rPr>
        <w:t xml:space="preserve">, which appears to be the case with the PWD, </w:t>
      </w:r>
      <w:r w:rsidRPr="0030490F">
        <w:rPr>
          <w:rStyle w:val="Emphasis"/>
        </w:rPr>
        <w:t xml:space="preserve">they </w:t>
      </w:r>
      <w:r w:rsidRPr="004178D2">
        <w:rPr>
          <w:rStyle w:val="Emphasis"/>
          <w:highlight w:val="yellow"/>
        </w:rPr>
        <w:t>have direct effect</w:t>
      </w:r>
      <w:r w:rsidRPr="0030490F">
        <w:rPr>
          <w:rStyle w:val="StyleUnderline"/>
        </w:rPr>
        <w:t xml:space="preserve"> and </w:t>
      </w:r>
      <w:r w:rsidRPr="00725613">
        <w:rPr>
          <w:rStyle w:val="StyleUnderline"/>
        </w:rPr>
        <w:t xml:space="preserve">may be </w:t>
      </w:r>
      <w:r w:rsidRPr="004178D2">
        <w:rPr>
          <w:rStyle w:val="StyleUnderline"/>
          <w:highlight w:val="yellow"/>
        </w:rPr>
        <w:t>invoked by an individual</w:t>
      </w:r>
      <w:r w:rsidRPr="0030490F">
        <w:rPr>
          <w:rStyle w:val="StyleUnderline"/>
        </w:rPr>
        <w:t xml:space="preserve"> against a Member State</w:t>
      </w:r>
      <w:r w:rsidRPr="002B3787">
        <w:rPr>
          <w:sz w:val="16"/>
        </w:rPr>
        <w:t xml:space="preserve">.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w:t>
      </w:r>
      <w:r w:rsidRPr="002B3787">
        <w:rPr>
          <w:sz w:val="16"/>
        </w:rPr>
        <w:lastRenderedPageBreak/>
        <w:t>have to base their claim on national labour law. So far, directives do not have (or cannot have) a horizontal direct effect.47 In case the national provision violates EU law it would be possible to take action against the state.48</w:t>
      </w:r>
    </w:p>
    <w:p w14:paraId="4692E21E" w14:textId="77777777" w:rsidR="00C01AED" w:rsidRPr="00935EBB" w:rsidRDefault="00C01AED" w:rsidP="00C01AED">
      <w:pPr>
        <w:pStyle w:val="Heading4"/>
        <w:rPr>
          <w:b w:val="0"/>
          <w:bCs/>
        </w:rPr>
      </w:pPr>
      <w:r>
        <w:t xml:space="preserve">Delegation </w:t>
      </w:r>
      <w:r w:rsidRPr="00214C85">
        <w:rPr>
          <w:u w:val="single"/>
        </w:rPr>
        <w:t>preserves</w:t>
      </w:r>
      <w:r>
        <w:t xml:space="preserve"> the agency’s </w:t>
      </w:r>
      <w:r>
        <w:rPr>
          <w:u w:val="single"/>
        </w:rPr>
        <w:t>discretion</w:t>
      </w:r>
      <w:r>
        <w:t xml:space="preserve"> to act</w:t>
      </w:r>
      <w:r w:rsidRPr="00214C85">
        <w:rPr>
          <w:b w:val="0"/>
          <w:bCs/>
        </w:rPr>
        <w:t>---</w:t>
      </w:r>
      <w:r w:rsidRPr="00214C85">
        <w:rPr>
          <w:b w:val="0"/>
          <w:bCs/>
          <w:u w:val="single"/>
        </w:rPr>
        <w:t>nothing</w:t>
      </w:r>
      <w:r w:rsidRPr="00214C85">
        <w:rPr>
          <w:b w:val="0"/>
          <w:bCs/>
        </w:rPr>
        <w:t xml:space="preserve"> in the CP </w:t>
      </w:r>
      <w:r w:rsidRPr="00214C85">
        <w:rPr>
          <w:b w:val="0"/>
          <w:bCs/>
          <w:u w:val="single"/>
        </w:rPr>
        <w:t>mandates</w:t>
      </w:r>
      <w:r w:rsidRPr="00214C85">
        <w:rPr>
          <w:b w:val="0"/>
          <w:bCs/>
        </w:rPr>
        <w:t xml:space="preserve"> formal implementation---and,</w:t>
      </w:r>
      <w:r>
        <w:rPr>
          <w:b w:val="0"/>
          <w:bCs/>
        </w:rPr>
        <w:t xml:space="preserve"> this distinction’s vital to normative debates about delegation’s merits </w:t>
      </w:r>
    </w:p>
    <w:p w14:paraId="0BF981CD" w14:textId="77777777" w:rsidR="00C01AED" w:rsidRDefault="00C01AED" w:rsidP="00C01AED">
      <w:r>
        <w:t xml:space="preserve">Simon F. </w:t>
      </w:r>
      <w:r w:rsidRPr="00232265">
        <w:rPr>
          <w:rStyle w:val="Style13ptBold"/>
        </w:rPr>
        <w:t>Haeder 22</w:t>
      </w:r>
      <w:r>
        <w:t xml:space="preserve">, Assistant Professor of Public Policy, The Pennsylvania State University; and Susan Webb </w:t>
      </w:r>
      <w:r w:rsidRPr="00232265">
        <w:rPr>
          <w:b/>
          <w:bCs/>
        </w:rPr>
        <w:t>Yackee</w:t>
      </w:r>
      <w:r>
        <w:t>, Professor of Political Science and Public Affairs, University of Wisconsin–Madison, 2022, “Handmaidens of the legislature? Understanding regulatory timing,” Journal of Public Policy, 42(2), pp. 298-322</w:t>
      </w:r>
    </w:p>
    <w:p w14:paraId="7DF55456" w14:textId="77777777" w:rsidR="00C01AED" w:rsidRPr="0068482C" w:rsidRDefault="00C01AED" w:rsidP="00C01AED">
      <w:pPr>
        <w:rPr>
          <w:sz w:val="16"/>
        </w:rPr>
      </w:pPr>
      <w:r w:rsidRPr="0068482C">
        <w:rPr>
          <w:sz w:val="16"/>
        </w:rPr>
        <w:t xml:space="preserve">At first blush, the demand and supply of agency regulation is hard to reconcile with the US Constitution, which states that Congress must make the laws (USA. Const. 1, 1). This reconciliation is made possible in large part by the fact that </w:t>
      </w:r>
      <w:r w:rsidRPr="00C0540C">
        <w:rPr>
          <w:rStyle w:val="StyleUnderline"/>
        </w:rPr>
        <w:t>agencies cannot issue legally binding regulations without</w:t>
      </w:r>
      <w:r w:rsidRPr="0068482C">
        <w:rPr>
          <w:sz w:val="16"/>
        </w:rPr>
        <w:t xml:space="preserve"> an </w:t>
      </w:r>
      <w:r w:rsidRPr="00C0540C">
        <w:rPr>
          <w:rStyle w:val="StyleUnderline"/>
        </w:rPr>
        <w:t>explicit authorisation to do so in enacted law</w:t>
      </w:r>
      <w:r w:rsidRPr="0068482C">
        <w:rPr>
          <w:sz w:val="16"/>
        </w:rPr>
        <w:t xml:space="preserve"> (Posner and Vermeule 2002; Rosenbloom 2018; Adler and Walker 2020). Thus, there must be a statutory basis for agency policymaking. In providing this, </w:t>
      </w:r>
      <w:r w:rsidRPr="00BD1C0E">
        <w:rPr>
          <w:rStyle w:val="StyleUnderline"/>
          <w:highlight w:val="yellow"/>
        </w:rPr>
        <w:t>Congress</w:t>
      </w:r>
      <w:r w:rsidRPr="00C0540C">
        <w:rPr>
          <w:rStyle w:val="StyleUnderline"/>
        </w:rPr>
        <w:t xml:space="preserve"> can </w:t>
      </w:r>
      <w:r w:rsidRPr="00BD1C0E">
        <w:rPr>
          <w:rStyle w:val="Emphasis"/>
          <w:highlight w:val="yellow"/>
        </w:rPr>
        <w:t>transmit autonomy</w:t>
      </w:r>
      <w:r w:rsidRPr="00BD1C0E">
        <w:rPr>
          <w:rStyle w:val="StyleUnderline"/>
          <w:highlight w:val="yellow"/>
        </w:rPr>
        <w:t xml:space="preserve"> to</w:t>
      </w:r>
      <w:r w:rsidRPr="00C0540C">
        <w:rPr>
          <w:rStyle w:val="StyleUnderline"/>
        </w:rPr>
        <w:t xml:space="preserve"> government </w:t>
      </w:r>
      <w:r w:rsidRPr="00BD1C0E">
        <w:rPr>
          <w:rStyle w:val="StyleUnderline"/>
          <w:highlight w:val="yellow"/>
        </w:rPr>
        <w:t>agencies</w:t>
      </w:r>
      <w:r w:rsidRPr="00C0540C">
        <w:rPr>
          <w:rStyle w:val="StyleUnderline"/>
        </w:rPr>
        <w:t xml:space="preserve"> to take advantage of agency expertise and to address issues of policy complexity</w:t>
      </w:r>
      <w:r w:rsidRPr="0068482C">
        <w:rPr>
          <w:sz w:val="16"/>
        </w:rPr>
        <w:t xml:space="preserve"> (Epstein and O’Halloran 1999; McCubbins 1999; Huber and McCarty 2004; Kaufman 2001; Boushey and McGrath 2017). Or, perhaps, as Rourke (1984) concludes, </w:t>
      </w:r>
      <w:r w:rsidRPr="00BD1C0E">
        <w:rPr>
          <w:rStyle w:val="StyleUnderline"/>
          <w:highlight w:val="yellow"/>
        </w:rPr>
        <w:t>to “shift</w:t>
      </w:r>
      <w:r w:rsidRPr="00C0540C">
        <w:rPr>
          <w:rStyle w:val="StyleUnderline"/>
        </w:rPr>
        <w:t xml:space="preserve"> the </w:t>
      </w:r>
      <w:r w:rsidRPr="00BD1C0E">
        <w:rPr>
          <w:rStyle w:val="StyleUnderline"/>
          <w:highlight w:val="yellow"/>
        </w:rPr>
        <w:t>burden</w:t>
      </w:r>
      <w:r w:rsidRPr="00935EBB">
        <w:rPr>
          <w:rStyle w:val="StyleUnderline"/>
        </w:rPr>
        <w:t xml:space="preserve"> of</w:t>
      </w:r>
      <w:r w:rsidRPr="00C0540C">
        <w:rPr>
          <w:rStyle w:val="StyleUnderline"/>
        </w:rPr>
        <w:t xml:space="preserve"> </w:t>
      </w:r>
      <w:r w:rsidRPr="00BD1C0E">
        <w:rPr>
          <w:rStyle w:val="StyleUnderline"/>
          <w:highlight w:val="yellow"/>
        </w:rPr>
        <w:t>finding solutions</w:t>
      </w:r>
      <w:r w:rsidRPr="00C0540C">
        <w:rPr>
          <w:rStyle w:val="StyleUnderline"/>
        </w:rPr>
        <w:t xml:space="preserve"> to administrators, by </w:t>
      </w:r>
      <w:r w:rsidRPr="00BD1C0E">
        <w:rPr>
          <w:rStyle w:val="StyleUnderline"/>
          <w:highlight w:val="yellow"/>
        </w:rPr>
        <w:t>granting</w:t>
      </w:r>
      <w:r w:rsidRPr="00C0540C">
        <w:rPr>
          <w:rStyle w:val="StyleUnderline"/>
        </w:rPr>
        <w:t xml:space="preserve"> them </w:t>
      </w:r>
      <w:r w:rsidRPr="00C0540C">
        <w:rPr>
          <w:rStyle w:val="Emphasis"/>
        </w:rPr>
        <w:t xml:space="preserve">broad </w:t>
      </w:r>
      <w:r w:rsidRPr="00BD1C0E">
        <w:rPr>
          <w:rStyle w:val="Emphasis"/>
          <w:highlight w:val="yellow"/>
        </w:rPr>
        <w:t>discretionary authority</w:t>
      </w:r>
      <w:r w:rsidRPr="0068482C">
        <w:rPr>
          <w:sz w:val="16"/>
        </w:rPr>
        <w:t>.”</w:t>
      </w:r>
    </w:p>
    <w:p w14:paraId="47B1504B" w14:textId="77777777" w:rsidR="00C01AED" w:rsidRPr="0068482C" w:rsidRDefault="00C01AED" w:rsidP="00C01AED">
      <w:pPr>
        <w:rPr>
          <w:sz w:val="16"/>
        </w:rPr>
      </w:pPr>
      <w:r w:rsidRPr="0068482C">
        <w:rPr>
          <w:sz w:val="16"/>
        </w:rPr>
        <w:t>Congressional control</w:t>
      </w:r>
    </w:p>
    <w:p w14:paraId="78621A0B" w14:textId="77777777" w:rsidR="00C01AED" w:rsidRDefault="00C01AED" w:rsidP="00C01AED">
      <w:r w:rsidRPr="0068482C">
        <w:rPr>
          <w:sz w:val="16"/>
        </w:rPr>
        <w:t xml:space="preserve">One of the principal concerns for American lawmaking today is that </w:t>
      </w:r>
      <w:r w:rsidRPr="00403BA1">
        <w:rPr>
          <w:rStyle w:val="StyleUnderline"/>
        </w:rPr>
        <w:t>delegation “creates problems for</w:t>
      </w:r>
      <w:r w:rsidRPr="0068482C">
        <w:rPr>
          <w:sz w:val="16"/>
        </w:rPr>
        <w:t xml:space="preserve"> the US </w:t>
      </w:r>
      <w:r w:rsidRPr="00403BA1">
        <w:rPr>
          <w:rStyle w:val="StyleUnderline"/>
        </w:rPr>
        <w:t xml:space="preserve">Congress when it comes to maintaining </w:t>
      </w:r>
      <w:r w:rsidRPr="00403BA1">
        <w:rPr>
          <w:rStyle w:val="Emphasis"/>
        </w:rPr>
        <w:t>control over public policy</w:t>
      </w:r>
      <w:r w:rsidRPr="0068482C">
        <w:rPr>
          <w:sz w:val="16"/>
        </w:rPr>
        <w:t xml:space="preserve">” (MacDonald 2010). This occurs in part because </w:t>
      </w:r>
      <w:r w:rsidRPr="00BD1C0E">
        <w:rPr>
          <w:rStyle w:val="StyleUnderline"/>
          <w:highlight w:val="yellow"/>
        </w:rPr>
        <w:t>when Congress devolves</w:t>
      </w:r>
      <w:r w:rsidRPr="00403BA1">
        <w:rPr>
          <w:rStyle w:val="StyleUnderline"/>
        </w:rPr>
        <w:t xml:space="preserve"> authority, it </w:t>
      </w:r>
      <w:r w:rsidRPr="00403BA1">
        <w:rPr>
          <w:rStyle w:val="Emphasis"/>
        </w:rPr>
        <w:t xml:space="preserve">allows </w:t>
      </w:r>
      <w:r w:rsidRPr="00C867A6">
        <w:rPr>
          <w:rStyle w:val="Emphasis"/>
        </w:rPr>
        <w:t xml:space="preserve">the </w:t>
      </w:r>
      <w:r w:rsidRPr="00BD1C0E">
        <w:rPr>
          <w:rStyle w:val="Emphasis"/>
          <w:highlight w:val="yellow"/>
        </w:rPr>
        <w:t>agency</w:t>
      </w:r>
      <w:r w:rsidRPr="00403BA1">
        <w:rPr>
          <w:rStyle w:val="Emphasis"/>
        </w:rPr>
        <w:t xml:space="preserve"> to </w:t>
      </w:r>
      <w:r w:rsidRPr="00BD1C0E">
        <w:rPr>
          <w:rStyle w:val="Emphasis"/>
          <w:highlight w:val="yellow"/>
        </w:rPr>
        <w:t>make</w:t>
      </w:r>
      <w:r w:rsidRPr="00403BA1">
        <w:rPr>
          <w:rStyle w:val="Emphasis"/>
        </w:rPr>
        <w:t xml:space="preserve"> the </w:t>
      </w:r>
      <w:r w:rsidRPr="00BD1C0E">
        <w:rPr>
          <w:rStyle w:val="Emphasis"/>
          <w:highlight w:val="yellow"/>
        </w:rPr>
        <w:t>first policy move</w:t>
      </w:r>
      <w:r w:rsidRPr="0068482C">
        <w:rPr>
          <w:sz w:val="16"/>
        </w:rPr>
        <w:t xml:space="preserve">, which if not preempted, generally wins out (Ferejohn and Shipan 1990). As a result, when Congress uses its legislative policymaking power to enable administrative policymaking, there is a risk that agenda setting turns into agenda shifting (Maynard-Moody 1998). Or, as Weingast (2005) puts it, congressional </w:t>
      </w:r>
      <w:r w:rsidRPr="00BD1C0E">
        <w:rPr>
          <w:rStyle w:val="StyleUnderline"/>
          <w:highlight w:val="yellow"/>
        </w:rPr>
        <w:t xml:space="preserve">delegation </w:t>
      </w:r>
      <w:r w:rsidRPr="00BD1C0E">
        <w:rPr>
          <w:rStyle w:val="Emphasis"/>
          <w:highlight w:val="yellow"/>
        </w:rPr>
        <w:t>always creates</w:t>
      </w:r>
      <w:r w:rsidRPr="00403BA1">
        <w:rPr>
          <w:rStyle w:val="Emphasis"/>
        </w:rPr>
        <w:t xml:space="preserve"> </w:t>
      </w:r>
      <w:r w:rsidRPr="00006FBB">
        <w:rPr>
          <w:rStyle w:val="Emphasis"/>
        </w:rPr>
        <w:t xml:space="preserve">the </w:t>
      </w:r>
      <w:r w:rsidRPr="00BD1C0E">
        <w:rPr>
          <w:rStyle w:val="Emphasis"/>
          <w:highlight w:val="yellow"/>
        </w:rPr>
        <w:t>risk</w:t>
      </w:r>
      <w:r w:rsidRPr="0068482C">
        <w:rPr>
          <w:sz w:val="16"/>
        </w:rPr>
        <w:t xml:space="preserve"> that </w:t>
      </w:r>
      <w:r w:rsidRPr="00C867A6">
        <w:rPr>
          <w:rStyle w:val="StyleUnderline"/>
        </w:rPr>
        <w:t>agency</w:t>
      </w:r>
      <w:r w:rsidRPr="00403BA1">
        <w:rPr>
          <w:rStyle w:val="StyleUnderline"/>
        </w:rPr>
        <w:t xml:space="preserve"> policy </w:t>
      </w:r>
      <w:r w:rsidRPr="00BD1C0E">
        <w:rPr>
          <w:rStyle w:val="StyleUnderline"/>
          <w:highlight w:val="yellow"/>
        </w:rPr>
        <w:t>outputs will not be responsive</w:t>
      </w:r>
      <w:r w:rsidRPr="00403BA1">
        <w:rPr>
          <w:rStyle w:val="StyleUnderline"/>
        </w:rPr>
        <w:t xml:space="preserve"> to</w:t>
      </w:r>
      <w:r w:rsidRPr="0068482C">
        <w:rPr>
          <w:sz w:val="16"/>
        </w:rPr>
        <w:t xml:space="preserve"> the interests of </w:t>
      </w:r>
      <w:r w:rsidRPr="00403BA1">
        <w:rPr>
          <w:rStyle w:val="StyleUnderline"/>
        </w:rPr>
        <w:t>elected officials</w:t>
      </w:r>
      <w:r w:rsidRPr="0068482C">
        <w:rPr>
          <w:sz w:val="16"/>
        </w:rPr>
        <w:t xml:space="preserve"> and their constituents – a risk that is present even when agency officials earnestly pursue congressional intent (McCubbins 1985). Consequently, </w:t>
      </w:r>
      <w:r w:rsidRPr="00BD1C0E">
        <w:rPr>
          <w:rStyle w:val="StyleUnderline"/>
          <w:highlight w:val="yellow"/>
        </w:rPr>
        <w:t>understanding</w:t>
      </w:r>
      <w:r w:rsidRPr="0017301E">
        <w:rPr>
          <w:rStyle w:val="StyleUnderline"/>
        </w:rPr>
        <w:t xml:space="preserve"> agency </w:t>
      </w:r>
      <w:r w:rsidRPr="00BD1C0E">
        <w:rPr>
          <w:rStyle w:val="StyleUnderline"/>
          <w:highlight w:val="yellow"/>
        </w:rPr>
        <w:t>responsiveness (</w:t>
      </w:r>
      <w:r w:rsidRPr="00BD1C0E">
        <w:rPr>
          <w:rStyle w:val="Emphasis"/>
          <w:highlight w:val="yellow"/>
        </w:rPr>
        <w:t>or lack thereof</w:t>
      </w:r>
      <w:r w:rsidRPr="0017301E">
        <w:rPr>
          <w:rStyle w:val="StyleUnderline"/>
        </w:rPr>
        <w:t xml:space="preserve">) after legislative delegation </w:t>
      </w:r>
      <w:r w:rsidRPr="00BD1C0E">
        <w:rPr>
          <w:rStyle w:val="StyleUnderline"/>
          <w:highlight w:val="yellow"/>
        </w:rPr>
        <w:t xml:space="preserve">is </w:t>
      </w:r>
      <w:r w:rsidRPr="00BD1C0E">
        <w:rPr>
          <w:rStyle w:val="Emphasis"/>
          <w:highlight w:val="yellow"/>
        </w:rPr>
        <w:t>critical</w:t>
      </w:r>
      <w:r w:rsidRPr="0068482C">
        <w:rPr>
          <w:sz w:val="16"/>
        </w:rPr>
        <w:t xml:space="preserve"> because the “</w:t>
      </w:r>
      <w:r w:rsidRPr="00BD1C0E">
        <w:rPr>
          <w:rStyle w:val="Emphasis"/>
          <w:highlight w:val="yellow"/>
        </w:rPr>
        <w:t>normative debates</w:t>
      </w:r>
      <w:r w:rsidRPr="00BD1C0E">
        <w:rPr>
          <w:rStyle w:val="StyleUnderline"/>
          <w:highlight w:val="yellow"/>
        </w:rPr>
        <w:t xml:space="preserve"> about</w:t>
      </w:r>
      <w:r w:rsidRPr="0068482C">
        <w:rPr>
          <w:sz w:val="16"/>
        </w:rPr>
        <w:t xml:space="preserve"> the </w:t>
      </w:r>
      <w:r w:rsidRPr="00024A81">
        <w:rPr>
          <w:rStyle w:val="StyleUnderline"/>
        </w:rPr>
        <w:t>desirability</w:t>
      </w:r>
      <w:r w:rsidRPr="0068482C">
        <w:rPr>
          <w:sz w:val="16"/>
        </w:rPr>
        <w:t xml:space="preserve"> and legitimacy </w:t>
      </w:r>
      <w:r w:rsidRPr="00024A81">
        <w:rPr>
          <w:rStyle w:val="StyleUnderline"/>
        </w:rPr>
        <w:t xml:space="preserve">of </w:t>
      </w:r>
      <w:r w:rsidRPr="00BD1C0E">
        <w:rPr>
          <w:rStyle w:val="StyleUnderline"/>
          <w:highlight w:val="yellow"/>
        </w:rPr>
        <w:t xml:space="preserve">delegation </w:t>
      </w:r>
      <w:r w:rsidRPr="00BD1C0E">
        <w:rPr>
          <w:rStyle w:val="Emphasis"/>
          <w:highlight w:val="yellow"/>
        </w:rPr>
        <w:t>hinge on</w:t>
      </w:r>
      <w:r w:rsidRPr="0068482C">
        <w:rPr>
          <w:sz w:val="16"/>
        </w:rPr>
        <w:t xml:space="preserve"> the positive question of </w:t>
      </w:r>
      <w:r w:rsidRPr="00BD1C0E">
        <w:rPr>
          <w:rStyle w:val="Emphasis"/>
          <w:highlight w:val="yellow"/>
        </w:rPr>
        <w:t>whether</w:t>
      </w:r>
      <w:r w:rsidRPr="00024A81">
        <w:rPr>
          <w:rStyle w:val="Emphasis"/>
        </w:rPr>
        <w:t xml:space="preserve"> and how </w:t>
      </w:r>
      <w:r w:rsidRPr="00BD1C0E">
        <w:rPr>
          <w:rStyle w:val="Emphasis"/>
          <w:highlight w:val="yellow"/>
        </w:rPr>
        <w:t>Congress can control</w:t>
      </w:r>
      <w:r w:rsidRPr="0068482C">
        <w:rPr>
          <w:sz w:val="16"/>
        </w:rPr>
        <w:t xml:space="preserve"> the </w:t>
      </w:r>
      <w:r w:rsidRPr="00024A81">
        <w:rPr>
          <w:rStyle w:val="StyleUnderline"/>
        </w:rPr>
        <w:t>decisions of agencies</w:t>
      </w:r>
      <w:r w:rsidRPr="0068482C">
        <w:rPr>
          <w:sz w:val="16"/>
        </w:rPr>
        <w:t>” (Bawn 1997).</w:t>
      </w:r>
    </w:p>
    <w:p w14:paraId="668E1F2A" w14:textId="77777777" w:rsidR="00C01AED" w:rsidRDefault="00C01AED" w:rsidP="00C01AED">
      <w:pPr>
        <w:pStyle w:val="Analytic"/>
      </w:pPr>
    </w:p>
    <w:p w14:paraId="754E822B" w14:textId="77777777" w:rsidR="00C01AED" w:rsidRDefault="00C01AED" w:rsidP="00C01AED">
      <w:pPr>
        <w:pStyle w:val="Heading4"/>
      </w:pPr>
      <w:r>
        <w:t xml:space="preserve">‘Should’ </w:t>
      </w:r>
      <w:r w:rsidRPr="00EE08A3">
        <w:rPr>
          <w:u w:val="single"/>
        </w:rPr>
        <w:t>in the context</w:t>
      </w:r>
      <w:r>
        <w:t xml:space="preserve"> of ‘rights.’</w:t>
      </w:r>
    </w:p>
    <w:p w14:paraId="5FE4ABBF" w14:textId="77777777" w:rsidR="00C01AED" w:rsidRDefault="00C01AED" w:rsidP="00C01AED">
      <w:r>
        <w:t xml:space="preserve">Henry E. </w:t>
      </w:r>
      <w:r w:rsidRPr="009F0739">
        <w:rPr>
          <w:rStyle w:val="Style13ptBold"/>
        </w:rPr>
        <w:t>Nieto et al. 09</w:t>
      </w:r>
      <w:r>
        <w:t>, JD, Deputy Chief Justice, Colorado Court of A</w:t>
      </w:r>
      <w:r w:rsidRPr="00214C85">
        <w:t xml:space="preserve">ppeals; James S. Casebolt, JD, Judge, Colorado Court of Appeals; Gale T. Miller, JD, Judge, Colorado Court of Appeals, People v. Munoz, Court of </w:t>
      </w:r>
      <w:r>
        <w:t>Appeals of Colorado, Division Two, No. 07CA0697, 08/20/2009, Nexis Uni. [italics in original]</w:t>
      </w:r>
    </w:p>
    <w:p w14:paraId="629DAF74" w14:textId="77777777" w:rsidR="00C01AED" w:rsidRPr="009F0739" w:rsidRDefault="00C01AED" w:rsidP="00C01AED">
      <w:pPr>
        <w:rPr>
          <w:sz w:val="16"/>
        </w:rPr>
      </w:pPr>
      <w:r w:rsidRPr="009F0739">
        <w:rPr>
          <w:sz w:val="16"/>
        </w:rPr>
        <w:t xml:space="preserve">Because </w:t>
      </w:r>
      <w:r w:rsidRPr="009F0739">
        <w:rPr>
          <w:rStyle w:val="StyleUnderline"/>
        </w:rPr>
        <w:t>we</w:t>
      </w:r>
      <w:r w:rsidRPr="009F0739">
        <w:rPr>
          <w:sz w:val="16"/>
        </w:rPr>
        <w:t xml:space="preserve"> </w:t>
      </w:r>
      <w:r w:rsidRPr="0056499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56499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5660D2A6" w14:textId="77777777" w:rsidR="00C01AED" w:rsidRPr="009F0739" w:rsidRDefault="00C01AED" w:rsidP="00C01AED">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5B7E1E84" w14:textId="77777777" w:rsidR="00C01AED" w:rsidRPr="009F0739" w:rsidRDefault="00C01AED" w:rsidP="00C01AED">
      <w:pPr>
        <w:rPr>
          <w:sz w:val="16"/>
        </w:rPr>
      </w:pPr>
      <w:r w:rsidRPr="009F0739">
        <w:rPr>
          <w:rStyle w:val="Emphasis"/>
        </w:rPr>
        <w:lastRenderedPageBreak/>
        <w:t>"Should"</w:t>
      </w:r>
      <w:r w:rsidRPr="009F0739">
        <w:rPr>
          <w:sz w:val="16"/>
        </w:rPr>
        <w:t xml:space="preserve"> </w:t>
      </w:r>
      <w:r w:rsidRPr="009F0739">
        <w:rPr>
          <w:rStyle w:val="StyleUnderline"/>
        </w:rPr>
        <w:t xml:space="preserve">is "used . . . to </w:t>
      </w:r>
      <w:r w:rsidRPr="0056499A">
        <w:rPr>
          <w:rStyle w:val="StyleUnderline"/>
          <w:highlight w:val="yellow"/>
        </w:rPr>
        <w:t>express</w:t>
      </w:r>
      <w:r w:rsidRPr="009F0739">
        <w:rPr>
          <w:sz w:val="16"/>
        </w:rPr>
        <w:t xml:space="preserve"> duty, </w:t>
      </w:r>
      <w:r w:rsidRPr="0056499A">
        <w:rPr>
          <w:rStyle w:val="Emphasis"/>
          <w:highlight w:val="yellow"/>
        </w:rPr>
        <w:t>obligation</w:t>
      </w:r>
      <w:r w:rsidRPr="009F0739">
        <w:rPr>
          <w:sz w:val="16"/>
        </w:rPr>
        <w:t xml:space="preserve">, propriety, </w:t>
      </w:r>
      <w:r w:rsidRPr="0056499A">
        <w:rPr>
          <w:rStyle w:val="StyleUnderline"/>
          <w:highlight w:val="yellow"/>
        </w:rPr>
        <w:t>or</w:t>
      </w:r>
      <w:r w:rsidRPr="0056499A">
        <w:rPr>
          <w:sz w:val="16"/>
          <w:highlight w:val="yellow"/>
        </w:rPr>
        <w:t xml:space="preserve"> </w:t>
      </w:r>
      <w:r w:rsidRPr="0056499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56499A">
        <w:rPr>
          <w:rStyle w:val="Emphasis"/>
          <w:sz w:val="24"/>
          <w:szCs w:val="24"/>
          <w:highlight w:val="yellow"/>
        </w:rPr>
        <w:t>weight of authority</w:t>
      </w:r>
      <w:r w:rsidRPr="009F0739">
        <w:rPr>
          <w:sz w:val="16"/>
        </w:rPr>
        <w:t xml:space="preserve"> appears to </w:t>
      </w:r>
      <w:r w:rsidRPr="0056499A">
        <w:rPr>
          <w:rStyle w:val="Emphasis"/>
          <w:sz w:val="24"/>
          <w:szCs w:val="24"/>
          <w:highlight w:val="yellow"/>
        </w:rPr>
        <w:t>favor</w:t>
      </w:r>
      <w:r w:rsidRPr="009F0739">
        <w:rPr>
          <w:rStyle w:val="Emphasis"/>
          <w:sz w:val="24"/>
          <w:szCs w:val="24"/>
        </w:rPr>
        <w:t xml:space="preserve"> interpreting "should" in </w:t>
      </w:r>
      <w:r w:rsidRPr="0056499A">
        <w:rPr>
          <w:rStyle w:val="Emphasis"/>
          <w:sz w:val="24"/>
          <w:szCs w:val="24"/>
          <w:highlight w:val="yellow"/>
        </w:rPr>
        <w:t>an imperative, obligatory sense</w:t>
      </w:r>
      <w:r w:rsidRPr="009F0739">
        <w:rPr>
          <w:sz w:val="16"/>
        </w:rPr>
        <w:t xml:space="preserve">. A </w:t>
      </w:r>
      <w:r w:rsidRPr="0056499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56499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1065A398" w14:textId="77777777" w:rsidR="00C01AED" w:rsidRPr="009F0739" w:rsidRDefault="00C01AED" w:rsidP="00C01AED">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6A5653">
        <w:rPr>
          <w:rStyle w:val="StyleUnderline"/>
        </w:rPr>
        <w:t>the</w:t>
      </w:r>
      <w:r w:rsidRPr="006A5653">
        <w:rPr>
          <w:sz w:val="16"/>
        </w:rPr>
        <w:t xml:space="preserve"> </w:t>
      </w:r>
      <w:r w:rsidRPr="006A5653">
        <w:rPr>
          <w:rStyle w:val="Emphasis"/>
        </w:rPr>
        <w:t>Arkansas Supreme Court</w:t>
      </w:r>
      <w:r w:rsidRPr="006A5653">
        <w:rPr>
          <w:sz w:val="16"/>
        </w:rPr>
        <w:t xml:space="preserve"> </w:t>
      </w:r>
      <w:r w:rsidRPr="006A5653">
        <w:rPr>
          <w:rStyle w:val="StyleUnderline"/>
        </w:rPr>
        <w:t>interpreted</w:t>
      </w:r>
      <w:r w:rsidRPr="009F0739">
        <w:rPr>
          <w:rStyle w:val="StyleUnderline"/>
        </w:rPr>
        <w:t xml:space="preserve"> the </w:t>
      </w:r>
      <w:r w:rsidRPr="006A5653">
        <w:rPr>
          <w:rStyle w:val="StyleUnderline"/>
          <w:highlight w:val="yellow"/>
        </w:rPr>
        <w:t>word</w:t>
      </w:r>
      <w:r w:rsidRPr="007D18A4">
        <w:rPr>
          <w:rStyle w:val="StyleUnderline"/>
        </w:rPr>
        <w:t xml:space="preserve"> "should"</w:t>
      </w:r>
      <w:r w:rsidRPr="007D18A4">
        <w:rPr>
          <w:sz w:val="16"/>
        </w:rPr>
        <w:t xml:space="preserve"> in</w:t>
      </w:r>
      <w:r w:rsidRPr="009F0739">
        <w:rPr>
          <w:sz w:val="16"/>
        </w:rPr>
        <w:t xml:space="preserve"> an instruction on circumstantial evidence </w:t>
      </w:r>
      <w:r w:rsidRPr="006A5653">
        <w:rPr>
          <w:rStyle w:val="StyleUnderline"/>
          <w:highlight w:val="yellow"/>
        </w:rPr>
        <w:t>as</w:t>
      </w:r>
      <w:r w:rsidRPr="006A5653">
        <w:rPr>
          <w:sz w:val="16"/>
          <w:highlight w:val="yellow"/>
        </w:rPr>
        <w:t xml:space="preserve"> </w:t>
      </w:r>
      <w:r w:rsidRPr="006A5653">
        <w:rPr>
          <w:rStyle w:val="Emphasis"/>
          <w:highlight w:val="yellow"/>
        </w:rPr>
        <w:t>synonymous</w:t>
      </w:r>
      <w:r w:rsidRPr="006A5653">
        <w:rPr>
          <w:sz w:val="16"/>
          <w:highlight w:val="yellow"/>
        </w:rPr>
        <w:t xml:space="preserve"> </w:t>
      </w:r>
      <w:r w:rsidRPr="0056499A">
        <w:rPr>
          <w:rStyle w:val="StyleUnderline"/>
          <w:highlight w:val="yellow"/>
        </w:rPr>
        <w:t>with</w:t>
      </w:r>
      <w:r w:rsidRPr="009F0739">
        <w:rPr>
          <w:rStyle w:val="StyleUnderline"/>
        </w:rPr>
        <w:t xml:space="preserve"> the word</w:t>
      </w:r>
      <w:r w:rsidRPr="009F0739">
        <w:rPr>
          <w:sz w:val="16"/>
        </w:rPr>
        <w:t xml:space="preserve"> </w:t>
      </w:r>
      <w:r w:rsidRPr="0056499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6A5653">
        <w:rPr>
          <w:rStyle w:val="Emphasis"/>
        </w:rPr>
        <w:t>Missouri</w:t>
      </w:r>
      <w:r w:rsidRPr="009F0739">
        <w:rPr>
          <w:rStyle w:val="Emphasis"/>
        </w:rPr>
        <w:t xml:space="preserve"> Supreme Court</w:t>
      </w:r>
      <w:r w:rsidRPr="009F0739">
        <w:rPr>
          <w:sz w:val="16"/>
        </w:rPr>
        <w:t xml:space="preserve"> </w:t>
      </w:r>
      <w:r w:rsidRPr="009F0739">
        <w:rPr>
          <w:rStyle w:val="StyleUnderline"/>
        </w:rPr>
        <w:t>rejected a</w:t>
      </w:r>
      <w:r w:rsidRPr="009F0739">
        <w:rPr>
          <w:sz w:val="16"/>
        </w:rPr>
        <w:t xml:space="preserve"> defendant's </w:t>
      </w:r>
      <w:r w:rsidRPr="009F0739">
        <w:rPr>
          <w:rStyle w:val="StyleUnderline"/>
        </w:rPr>
        <w:t>argument</w:t>
      </w:r>
      <w:r w:rsidRPr="009F0739">
        <w:rPr>
          <w:sz w:val="16"/>
        </w:rPr>
        <w:t xml:space="preserve"> that the court erred by not using the word "should" in an instruction on witness credibility which used the word "must" </w:t>
      </w:r>
      <w:r w:rsidRPr="009F0739">
        <w:rPr>
          <w:rStyle w:val="StyleUnderline"/>
        </w:rPr>
        <w:t>because the two words have the</w:t>
      </w:r>
      <w:r w:rsidRPr="009F0739">
        <w:rPr>
          <w:sz w:val="16"/>
        </w:rPr>
        <w:t xml:space="preserve"> </w:t>
      </w:r>
      <w:r w:rsidRPr="006A5653">
        <w:rPr>
          <w:rStyle w:val="Emphasis"/>
        </w:rPr>
        <w:t>same</w:t>
      </w:r>
      <w:r w:rsidRPr="009F0739">
        <w:rPr>
          <w:sz w:val="16"/>
        </w:rPr>
        <w:t xml:space="preserve"> </w:t>
      </w:r>
      <w:r w:rsidRPr="009F0739">
        <w:rPr>
          <w:rStyle w:val="StyleUnderline"/>
        </w:rPr>
        <w:t>meaning</w:t>
      </w:r>
      <w:r w:rsidRPr="009F0739">
        <w:rPr>
          <w:sz w:val="16"/>
        </w:rPr>
        <w:t xml:space="preserve">. </w:t>
      </w:r>
      <w:r w:rsidRPr="009F0739">
        <w:rPr>
          <w:i/>
          <w:iCs/>
          <w:sz w:val="16"/>
        </w:rPr>
        <w:t>State v. Rack</w:t>
      </w:r>
      <w:r w:rsidRPr="009F0739">
        <w:rPr>
          <w:sz w:val="16"/>
        </w:rPr>
        <w:t>, 318 S.W.2d 211, 215 (Mo. 1958).</w:t>
      </w:r>
    </w:p>
    <w:p w14:paraId="2641B871" w14:textId="77777777" w:rsidR="00C01AED" w:rsidRPr="009F0739" w:rsidRDefault="00C01AED" w:rsidP="00C01AED">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424D7FB2" w14:textId="77777777" w:rsidR="00C01AED" w:rsidRPr="00725613" w:rsidRDefault="00C01AED" w:rsidP="00C01AED">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6A5653">
        <w:rPr>
          <w:rStyle w:val="StyleUnderline"/>
        </w:rPr>
        <w:t>has been held to have</w:t>
      </w:r>
      <w:r w:rsidRPr="009F0739">
        <w:rPr>
          <w:rStyle w:val="StyleUnderline"/>
        </w:rPr>
        <w:t xml:space="preserve"> a</w:t>
      </w:r>
      <w:r w:rsidRPr="009F0739">
        <w:rPr>
          <w:sz w:val="16"/>
        </w:rPr>
        <w:t xml:space="preserve"> </w:t>
      </w:r>
      <w:r w:rsidRPr="0056499A">
        <w:rPr>
          <w:rStyle w:val="Emphasis"/>
          <w:highlight w:val="yellow"/>
        </w:rPr>
        <w:t>permissive</w:t>
      </w:r>
      <w:r w:rsidRPr="0056499A">
        <w:rPr>
          <w:sz w:val="16"/>
          <w:highlight w:val="yellow"/>
        </w:rPr>
        <w:t xml:space="preserve"> </w:t>
      </w:r>
      <w:r w:rsidRPr="0056499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56499A">
        <w:rPr>
          <w:rStyle w:val="Emphasis"/>
          <w:highlight w:val="yellow"/>
        </w:rPr>
        <w:t>distinguishable</w:t>
      </w:r>
      <w:r w:rsidRPr="0056499A">
        <w:rPr>
          <w:sz w:val="16"/>
          <w:highlight w:val="yellow"/>
        </w:rPr>
        <w:t xml:space="preserve"> </w:t>
      </w:r>
      <w:r w:rsidRPr="0056499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56499A">
        <w:rPr>
          <w:rStyle w:val="Emphasis"/>
          <w:sz w:val="24"/>
          <w:szCs w:val="24"/>
          <w:highlight w:val="yellow"/>
        </w:rPr>
        <w:t>do not implicate</w:t>
      </w:r>
      <w:r w:rsidRPr="009F0739">
        <w:rPr>
          <w:sz w:val="16"/>
        </w:rPr>
        <w:t xml:space="preserve"> constitutional </w:t>
      </w:r>
      <w:r w:rsidRPr="0056499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3228B5CB" w14:textId="77777777" w:rsidR="00C01AED" w:rsidRDefault="00C01AED" w:rsidP="00C01AED">
      <w:pPr>
        <w:pStyle w:val="Heading4"/>
      </w:pPr>
      <w:r>
        <w:t>‘Substantial.’</w:t>
      </w:r>
    </w:p>
    <w:p w14:paraId="5ED2F653" w14:textId="77777777" w:rsidR="00C01AED" w:rsidRPr="00821F3B" w:rsidRDefault="00C01AED" w:rsidP="00C01AED">
      <w:pPr>
        <w:rPr>
          <w:rFonts w:eastAsia="SimSun"/>
          <w:lang w:eastAsia="zh-CN"/>
        </w:rPr>
      </w:pPr>
      <w:r w:rsidRPr="00A16892">
        <w:rPr>
          <w:rStyle w:val="Style13ptBold"/>
        </w:rPr>
        <w:t>Words and Phrases 64</w:t>
      </w:r>
      <w:r>
        <w:rPr>
          <w:rFonts w:eastAsia="SimSun"/>
          <w:lang w:eastAsia="zh-CN"/>
        </w:rPr>
        <w:t xml:space="preserve">. </w:t>
      </w:r>
      <w:r w:rsidRPr="002D3CCA">
        <w:rPr>
          <w:rFonts w:eastAsia="SimSun"/>
          <w:lang w:eastAsia="zh-CN"/>
        </w:rPr>
        <w:t>40</w:t>
      </w:r>
      <w:r>
        <w:rPr>
          <w:rFonts w:eastAsia="SimSun"/>
          <w:lang w:eastAsia="zh-CN"/>
        </w:rPr>
        <w:t xml:space="preserve"> </w:t>
      </w:r>
      <w:r w:rsidRPr="002D3CCA">
        <w:rPr>
          <w:rFonts w:eastAsia="SimSun"/>
          <w:lang w:eastAsia="zh-CN"/>
        </w:rPr>
        <w:t>W&amp;P 759</w:t>
      </w:r>
      <w:r>
        <w:rPr>
          <w:rFonts w:eastAsia="SimSun"/>
          <w:lang w:eastAsia="zh-CN"/>
        </w:rPr>
        <w:t>.</w:t>
      </w:r>
    </w:p>
    <w:p w14:paraId="5E40B63A" w14:textId="77777777" w:rsidR="00C01AED" w:rsidRPr="009F0739" w:rsidRDefault="00C01AED" w:rsidP="00C01AED">
      <w:r w:rsidRPr="00A16892">
        <w:rPr>
          <w:rStyle w:val="StyleUnderline"/>
        </w:rPr>
        <w:t>The words</w:t>
      </w:r>
      <w:r w:rsidRPr="00544D56">
        <w:rPr>
          <w:rFonts w:eastAsia="SimSun"/>
          <w:sz w:val="16"/>
          <w:lang w:eastAsia="zh-CN"/>
        </w:rPr>
        <w:t xml:space="preserve">" outward, open, actual, visible, </w:t>
      </w:r>
      <w:r w:rsidRPr="00745C17">
        <w:rPr>
          <w:rStyle w:val="StyleUnderline"/>
          <w:highlight w:val="yellow"/>
        </w:rPr>
        <w:t>substantial</w:t>
      </w:r>
      <w:r w:rsidRPr="00544D56">
        <w:rPr>
          <w:rFonts w:eastAsia="SimSun"/>
          <w:sz w:val="16"/>
          <w:lang w:eastAsia="zh-CN"/>
        </w:rPr>
        <w:t xml:space="preserve">, and exclusive," in connection with a change of possession, mean substantially the same thing. They </w:t>
      </w:r>
      <w:r w:rsidRPr="00745C17">
        <w:rPr>
          <w:rStyle w:val="StyleUnderline"/>
          <w:highlight w:val="yellow"/>
        </w:rPr>
        <w:t>mean</w:t>
      </w:r>
      <w:r w:rsidRPr="00A16892">
        <w:rPr>
          <w:rStyle w:val="StyleUnderline"/>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Fonts w:eastAsia="SimSun"/>
          <w:szCs w:val="20"/>
        </w:rPr>
        <w:t>,</w:t>
      </w:r>
      <w:r w:rsidRPr="00544D56">
        <w:rPr>
          <w:rFonts w:eastAsia="SimSun"/>
          <w:sz w:val="16"/>
          <w:lang w:eastAsia="zh-CN"/>
        </w:rPr>
        <w:t xml:space="preserve"> apparent, constructive, and imaginary; veritable; genuine; </w:t>
      </w:r>
      <w:r w:rsidRPr="00745C17">
        <w:rPr>
          <w:rStyle w:val="Emphasis"/>
          <w:highlight w:val="yellow"/>
        </w:rPr>
        <w:t>certain</w:t>
      </w:r>
      <w:r w:rsidRPr="00745C17">
        <w:rPr>
          <w:rStyle w:val="StyleUnderline"/>
          <w:highlight w:val="yellow"/>
        </w:rPr>
        <w:t xml:space="preserve">: absolute: </w:t>
      </w:r>
      <w:r w:rsidRPr="00745C17">
        <w:rPr>
          <w:rStyle w:val="Emphasis"/>
          <w:highlight w:val="yellow"/>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739BB45F" w14:textId="77777777" w:rsidR="00C01AED" w:rsidRDefault="00C01AED" w:rsidP="00C01AED">
      <w:pPr>
        <w:pStyle w:val="Heading4"/>
      </w:pPr>
      <w:r>
        <w:t>‘Resolved.’</w:t>
      </w:r>
    </w:p>
    <w:p w14:paraId="37639088" w14:textId="77777777" w:rsidR="00C01AED" w:rsidRPr="008E0E00" w:rsidRDefault="00C01AED" w:rsidP="00C01AED">
      <w:r w:rsidRPr="00D47BDD">
        <w:rPr>
          <w:rStyle w:val="Style13ptBold"/>
        </w:rPr>
        <w:t>Words and Phrases 64</w:t>
      </w:r>
      <w:r>
        <w:t>. Permanent Edition.</w:t>
      </w:r>
    </w:p>
    <w:p w14:paraId="01AC7A2A" w14:textId="77777777" w:rsidR="00C01AED" w:rsidRDefault="00C01AED" w:rsidP="00C01AED">
      <w:pPr>
        <w:rPr>
          <w:rStyle w:val="StyleUnderline"/>
        </w:rPr>
      </w:pPr>
      <w:r w:rsidRPr="00691CE7">
        <w:rPr>
          <w:rStyle w:val="StyleUnderline"/>
        </w:rPr>
        <w:t>Definition of the word</w:t>
      </w:r>
      <w:r w:rsidRPr="00691CE7">
        <w:t xml:space="preserve"> </w:t>
      </w:r>
      <w:r w:rsidRPr="0056499A">
        <w:rPr>
          <w:rStyle w:val="Emphasis"/>
          <w:highlight w:val="yellow"/>
        </w:rPr>
        <w:t>“resolve,”</w:t>
      </w:r>
      <w:r w:rsidRPr="00DD691E">
        <w:rPr>
          <w:sz w:val="16"/>
        </w:rPr>
        <w:t xml:space="preserve"> given by Webster is “to express an opinion or determination by resolution or vote; as ‘it was resolved by the legislature;” It </w:t>
      </w:r>
      <w:r w:rsidRPr="00691CE7">
        <w:rPr>
          <w:rStyle w:val="StyleUnderline"/>
        </w:rPr>
        <w:t>is</w:t>
      </w:r>
      <w:r w:rsidRPr="00DD691E">
        <w:rPr>
          <w:sz w:val="16"/>
        </w:rPr>
        <w:t xml:space="preserve"> of </w:t>
      </w:r>
      <w:r w:rsidRPr="00691CE7">
        <w:rPr>
          <w:rStyle w:val="StyleUnderline"/>
        </w:rPr>
        <w:t>similar</w:t>
      </w:r>
      <w:r w:rsidRPr="00DD691E">
        <w:rPr>
          <w:sz w:val="16"/>
        </w:rPr>
        <w:t xml:space="preserve"> force </w:t>
      </w:r>
      <w:r w:rsidRPr="00691CE7">
        <w:rPr>
          <w:rStyle w:val="StyleUnderline"/>
        </w:rPr>
        <w:t xml:space="preserve">to the word “enact,” which </w:t>
      </w:r>
      <w:r w:rsidRPr="0056499A">
        <w:rPr>
          <w:rStyle w:val="StyleUnderline"/>
          <w:highlight w:val="yellow"/>
        </w:rPr>
        <w:t xml:space="preserve">is </w:t>
      </w:r>
      <w:r w:rsidRPr="0056499A">
        <w:rPr>
          <w:rStyle w:val="Emphasis"/>
          <w:highlight w:val="yellow"/>
        </w:rPr>
        <w:t>defined</w:t>
      </w:r>
      <w:r w:rsidRPr="00691CE7">
        <w:rPr>
          <w:rStyle w:val="StyleUnderline"/>
        </w:rPr>
        <w:t xml:space="preserve"> by Bouvier </w:t>
      </w:r>
      <w:r w:rsidRPr="0056499A">
        <w:rPr>
          <w:rStyle w:val="StyleUnderline"/>
          <w:highlight w:val="yellow"/>
        </w:rPr>
        <w:t>as</w:t>
      </w:r>
      <w:r w:rsidRPr="00691CE7">
        <w:rPr>
          <w:rStyle w:val="StyleUnderline"/>
        </w:rPr>
        <w:t xml:space="preserve"> meaning </w:t>
      </w:r>
      <w:r w:rsidRPr="0056499A">
        <w:rPr>
          <w:rStyle w:val="StyleUnderline"/>
          <w:highlight w:val="yellow"/>
        </w:rPr>
        <w:t xml:space="preserve">“to </w:t>
      </w:r>
      <w:r w:rsidRPr="0056499A">
        <w:rPr>
          <w:rStyle w:val="Emphasis"/>
          <w:highlight w:val="yellow"/>
        </w:rPr>
        <w:t>establish by law</w:t>
      </w:r>
      <w:r w:rsidRPr="0056499A">
        <w:rPr>
          <w:rStyle w:val="StyleUnderline"/>
          <w:highlight w:val="yellow"/>
        </w:rPr>
        <w:t>”</w:t>
      </w:r>
      <w:r w:rsidRPr="00691CE7">
        <w:rPr>
          <w:rStyle w:val="StyleUnderline"/>
        </w:rPr>
        <w:t>.</w:t>
      </w:r>
    </w:p>
    <w:p w14:paraId="50D75F0B" w14:textId="77777777" w:rsidR="00C01AED" w:rsidRPr="00214C85" w:rsidRDefault="00C01AED" w:rsidP="00C01AED"/>
    <w:p w14:paraId="71661544" w14:textId="77777777" w:rsidR="00C01AED" w:rsidRDefault="00C01AED" w:rsidP="00C01AED">
      <w:pPr>
        <w:pStyle w:val="Heading3"/>
      </w:pPr>
      <w:r>
        <w:lastRenderedPageBreak/>
        <w:t>AT 5 Perm---AT: Other Issues---2NC</w:t>
      </w:r>
    </w:p>
    <w:p w14:paraId="744AD49A" w14:textId="77777777" w:rsidR="00C01AED" w:rsidRDefault="00C01AED" w:rsidP="00C01AED">
      <w:pPr>
        <w:pStyle w:val="Analytic"/>
      </w:pPr>
    </w:p>
    <w:p w14:paraId="75CAFE5F" w14:textId="77777777" w:rsidR="00C01AED" w:rsidRPr="000352BB" w:rsidRDefault="00C01AED" w:rsidP="00C01AED">
      <w:pPr>
        <w:pStyle w:val="Heading4"/>
      </w:pPr>
      <w:r>
        <w:rPr>
          <w:u w:val="single"/>
        </w:rPr>
        <w:t>Starting</w:t>
      </w:r>
      <w:r>
        <w:t xml:space="preserve"> with a </w:t>
      </w:r>
      <w:r>
        <w:rPr>
          <w:u w:val="single"/>
        </w:rPr>
        <w:t>specific, narrow application</w:t>
      </w:r>
      <w:r>
        <w:t xml:space="preserve"> is </w:t>
      </w:r>
      <w:r>
        <w:rPr>
          <w:u w:val="single"/>
        </w:rPr>
        <w:t>vital</w:t>
      </w:r>
      <w:r>
        <w:t xml:space="preserve"> to spillover. </w:t>
      </w:r>
    </w:p>
    <w:p w14:paraId="078D680B" w14:textId="77777777" w:rsidR="00C01AED" w:rsidRDefault="00C01AED" w:rsidP="00C01AED">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56DD2644" w14:textId="77777777" w:rsidR="00C01AED" w:rsidRPr="00E246DF" w:rsidRDefault="00C01AED" w:rsidP="00C01AED">
      <w:pPr>
        <w:rPr>
          <w:sz w:val="16"/>
        </w:rPr>
      </w:pPr>
      <w:r w:rsidRPr="00E246DF">
        <w:rPr>
          <w:sz w:val="16"/>
        </w:rPr>
        <w:t xml:space="preserve">In addition to the normative question of whether it would be appropriate </w:t>
      </w:r>
      <w:r w:rsidRPr="007B24A9">
        <w:rPr>
          <w:rStyle w:val="StyleUnderline"/>
        </w:rPr>
        <w:t xml:space="preserve">to use the </w:t>
      </w:r>
      <w:r w:rsidRPr="00BD1C0E">
        <w:rPr>
          <w:rStyle w:val="StyleUnderline"/>
          <w:highlight w:val="yellow"/>
        </w:rPr>
        <w:t>CRA double-neg</w:t>
      </w:r>
      <w:r w:rsidRPr="006A5653">
        <w:rPr>
          <w:rStyle w:val="StyleUnderline"/>
        </w:rPr>
        <w:t>ative</w:t>
      </w:r>
      <w:r w:rsidRPr="007B24A9">
        <w:rPr>
          <w:rStyle w:val="StyleUnderline"/>
        </w:rPr>
        <w:t xml:space="preserve"> mechanism to do an end-run around the filibuster</w:t>
      </w:r>
      <w:r w:rsidRPr="00E246DF">
        <w:rPr>
          <w:sz w:val="16"/>
        </w:rPr>
        <w:t xml:space="preserve"> and the other cumbersome features of the ordinary legislative process, there is the related but distinct question of whether doing so is politically viable. In the previous discussion of practical constraints, we noted that using this mechanism </w:t>
      </w:r>
      <w:r w:rsidRPr="007B24A9">
        <w:rPr>
          <w:rStyle w:val="StyleUnderline"/>
        </w:rPr>
        <w:t xml:space="preserve">may be especially time consuming and costly because </w:t>
      </w:r>
      <w:r w:rsidRPr="00BD1C0E">
        <w:rPr>
          <w:rStyle w:val="StyleUnderline"/>
          <w:highlight w:val="yellow"/>
        </w:rPr>
        <w:t>some</w:t>
      </w:r>
      <w:r w:rsidRPr="007B24A9">
        <w:rPr>
          <w:rStyle w:val="StyleUnderline"/>
        </w:rPr>
        <w:t xml:space="preserve"> legislators </w:t>
      </w:r>
      <w:r w:rsidRPr="006A5653">
        <w:rPr>
          <w:rStyle w:val="StyleUnderline"/>
        </w:rPr>
        <w:t xml:space="preserve">might be </w:t>
      </w:r>
      <w:r w:rsidRPr="00BD1C0E">
        <w:rPr>
          <w:rStyle w:val="StyleUnderline"/>
          <w:highlight w:val="yellow"/>
        </w:rPr>
        <w:t>reluctant to employ</w:t>
      </w:r>
      <w:r w:rsidRPr="007B24A9">
        <w:rPr>
          <w:rStyle w:val="StyleUnderline"/>
        </w:rPr>
        <w:t xml:space="preserve"> this novel procedural maneuver</w:t>
      </w:r>
      <w:r w:rsidRPr="00E246DF">
        <w:rPr>
          <w:sz w:val="16"/>
        </w:rPr>
        <w:t xml:space="preserve">. But we can frame the issue as something that goes beyond higher legislative bargaining costs. </w:t>
      </w:r>
      <w:r w:rsidRPr="007B24A9">
        <w:rPr>
          <w:rStyle w:val="StyleUnderline"/>
        </w:rPr>
        <w:t>Even someone</w:t>
      </w:r>
      <w:r w:rsidRPr="00E246DF">
        <w:rPr>
          <w:sz w:val="16"/>
        </w:rPr>
        <w:t xml:space="preserve"> who is </w:t>
      </w:r>
      <w:r w:rsidRPr="007B24A9">
        <w:rPr>
          <w:rStyle w:val="StyleUnderline"/>
        </w:rPr>
        <w:t>persuaded</w:t>
      </w:r>
      <w:r w:rsidRPr="00E246DF">
        <w:rPr>
          <w:sz w:val="16"/>
        </w:rPr>
        <w:t xml:space="preserve"> that </w:t>
      </w:r>
      <w:r w:rsidRPr="007B24A9">
        <w:rPr>
          <w:rStyle w:val="StyleUnderline"/>
        </w:rPr>
        <w:t>our proposed CRA maneuver is legally and normatively legitimate might nonetheless conclude</w:t>
      </w:r>
      <w:r w:rsidRPr="00E246DF">
        <w:rPr>
          <w:sz w:val="16"/>
        </w:rPr>
        <w:t xml:space="preserve"> that </w:t>
      </w:r>
      <w:r w:rsidRPr="007B24A9">
        <w:rPr>
          <w:rStyle w:val="Emphasis"/>
        </w:rPr>
        <w:t>it is a political nonstarter</w:t>
      </w:r>
      <w:r w:rsidRPr="00E246DF">
        <w:rPr>
          <w:sz w:val="16"/>
        </w:rPr>
        <w:t xml:space="preserve">. Whether or not using this mechanism would actually be an illegitimate deviation from congressional norms, </w:t>
      </w:r>
      <w:r w:rsidRPr="00BD1C0E">
        <w:rPr>
          <w:rStyle w:val="StyleUnderline"/>
          <w:highlight w:val="yellow"/>
        </w:rPr>
        <w:t>if</w:t>
      </w:r>
      <w:r w:rsidRPr="00BC431C">
        <w:rPr>
          <w:rStyle w:val="StyleUnderline"/>
        </w:rPr>
        <w:t xml:space="preserve"> a </w:t>
      </w:r>
      <w:r w:rsidRPr="00BD1C0E">
        <w:rPr>
          <w:rStyle w:val="Emphasis"/>
          <w:highlight w:val="yellow"/>
        </w:rPr>
        <w:t>sufficient</w:t>
      </w:r>
      <w:r w:rsidRPr="00BC431C">
        <w:rPr>
          <w:rStyle w:val="Emphasis"/>
        </w:rPr>
        <w:t xml:space="preserve"> number</w:t>
      </w:r>
      <w:r w:rsidRPr="00BC431C">
        <w:rPr>
          <w:rStyle w:val="StyleUnderline"/>
        </w:rPr>
        <w:t xml:space="preserve"> of the </w:t>
      </w:r>
      <w:r w:rsidRPr="00BD1C0E">
        <w:rPr>
          <w:rStyle w:val="StyleUnderline"/>
          <w:highlight w:val="yellow"/>
        </w:rPr>
        <w:t>members of Congress</w:t>
      </w:r>
      <w:r w:rsidRPr="00BC431C">
        <w:rPr>
          <w:rStyle w:val="StyleUnderline"/>
        </w:rPr>
        <w:t xml:space="preserve"> in the majority party </w:t>
      </w:r>
      <w:r w:rsidRPr="00BD1C0E">
        <w:rPr>
          <w:rStyle w:val="Emphasis"/>
          <w:highlight w:val="yellow"/>
        </w:rPr>
        <w:t>believe</w:t>
      </w:r>
      <w:r w:rsidRPr="00E246DF">
        <w:rPr>
          <w:sz w:val="16"/>
        </w:rPr>
        <w:t xml:space="preserve"> that </w:t>
      </w:r>
      <w:r w:rsidRPr="00BC431C">
        <w:rPr>
          <w:rStyle w:val="StyleUnderline"/>
        </w:rPr>
        <w:t xml:space="preserve">deploying </w:t>
      </w:r>
      <w:r w:rsidRPr="00BD1C0E">
        <w:rPr>
          <w:rStyle w:val="StyleUnderline"/>
          <w:highlight w:val="yellow"/>
        </w:rPr>
        <w:t>this</w:t>
      </w:r>
      <w:r w:rsidRPr="00BC431C">
        <w:rPr>
          <w:rStyle w:val="StyleUnderline"/>
        </w:rPr>
        <w:t xml:space="preserve"> maneuver would be </w:t>
      </w:r>
      <w:r w:rsidRPr="00BD1C0E">
        <w:rPr>
          <w:rStyle w:val="StyleUnderline"/>
          <w:highlight w:val="yellow"/>
        </w:rPr>
        <w:t>illegitimate, they will not use it</w:t>
      </w:r>
      <w:r w:rsidRPr="00E246DF">
        <w:rPr>
          <w:sz w:val="16"/>
        </w:rPr>
        <w:t>. Senators who support the filibuster might balk at this mechanism precisely because it would render the filibuster irrelevant for a much broader swath of legislation.154</w:t>
      </w:r>
    </w:p>
    <w:p w14:paraId="7D11E859" w14:textId="77777777" w:rsidR="00C01AED" w:rsidRPr="00E246DF" w:rsidRDefault="00C01AED" w:rsidP="00C01AED">
      <w:pPr>
        <w:rPr>
          <w:sz w:val="16"/>
        </w:rPr>
      </w:pPr>
      <w:r w:rsidRPr="00BC431C">
        <w:rPr>
          <w:rStyle w:val="StyleUnderline"/>
        </w:rPr>
        <w:t xml:space="preserve">That </w:t>
      </w:r>
      <w:r w:rsidRPr="00BC431C">
        <w:rPr>
          <w:rStyle w:val="Emphasis"/>
        </w:rPr>
        <w:t>may be correct, or</w:t>
      </w:r>
      <w:r w:rsidRPr="00E246DF">
        <w:rPr>
          <w:sz w:val="16"/>
        </w:rPr>
        <w:t xml:space="preserve"> it may </w:t>
      </w:r>
      <w:r w:rsidRPr="00BC431C">
        <w:rPr>
          <w:rStyle w:val="Emphasis"/>
        </w:rPr>
        <w:t>not</w:t>
      </w:r>
      <w:r w:rsidRPr="00E246DF">
        <w:rPr>
          <w:sz w:val="16"/>
        </w:rPr>
        <w:t xml:space="preserve"> be. We do not attempt to thoroughly assess the issue of political feasibility here. The objective of this Article is to develop a legal argument rather than a political strategy. That said, </w:t>
      </w:r>
      <w:r w:rsidRPr="00E15CAA">
        <w:rPr>
          <w:rStyle w:val="StyleUnderline"/>
        </w:rPr>
        <w:t>one attractive feature of this proposal, from a political perspective, is</w:t>
      </w:r>
      <w:r w:rsidRPr="00E246DF">
        <w:rPr>
          <w:sz w:val="16"/>
        </w:rPr>
        <w:t xml:space="preserve"> that </w:t>
      </w:r>
      <w:r w:rsidRPr="00E15CAA">
        <w:rPr>
          <w:rStyle w:val="Emphasis"/>
        </w:rPr>
        <w:t>it does not involve eliminating</w:t>
      </w:r>
      <w:r w:rsidRPr="00E246DF">
        <w:rPr>
          <w:sz w:val="16"/>
        </w:rPr>
        <w:t xml:space="preserve"> or further restricting </w:t>
      </w:r>
      <w:r w:rsidRPr="00E15CAA">
        <w:rPr>
          <w:rStyle w:val="Emphasis"/>
        </w:rPr>
        <w:t>the filibuster</w:t>
      </w:r>
      <w:r w:rsidRPr="00E246DF">
        <w:rPr>
          <w:sz w:val="16"/>
        </w:rPr>
        <w:t xml:space="preserve">. Instead, </w:t>
      </w:r>
      <w:r w:rsidRPr="00E15CAA">
        <w:rPr>
          <w:rStyle w:val="StyleUnderline"/>
        </w:rPr>
        <w:t xml:space="preserve">the proposed maneuver takes advantage of </w:t>
      </w:r>
      <w:r w:rsidRPr="00E15CAA">
        <w:rPr>
          <w:rStyle w:val="Emphasis"/>
        </w:rPr>
        <w:t>existing legislation</w:t>
      </w:r>
      <w:r w:rsidRPr="00E15CAA">
        <w:rPr>
          <w:rStyle w:val="StyleUnderline"/>
        </w:rPr>
        <w:t xml:space="preserve"> that </w:t>
      </w:r>
      <w:r w:rsidRPr="00E15CAA">
        <w:rPr>
          <w:rStyle w:val="Emphasis"/>
        </w:rPr>
        <w:t>already creates an exemption</w:t>
      </w:r>
      <w:r w:rsidRPr="00D84694">
        <w:rPr>
          <w:rStyle w:val="StyleUnderline"/>
        </w:rPr>
        <w:t xml:space="preserve"> to the filibuster, and </w:t>
      </w:r>
      <w:r w:rsidRPr="00D84694">
        <w:rPr>
          <w:rStyle w:val="Emphasis"/>
        </w:rPr>
        <w:t>channels more decisions through that process</w:t>
      </w:r>
      <w:r w:rsidRPr="00E246DF">
        <w:rPr>
          <w:sz w:val="16"/>
        </w:rPr>
        <w:t xml:space="preserve">. In that sense, it is not different in kind from the more familiar use of the budget reconciliation process, which the Senate’s staunchest filibuster defenders seem to view as legitimate. Indeed, </w:t>
      </w:r>
      <w:r w:rsidRPr="00911A1C">
        <w:rPr>
          <w:rStyle w:val="StyleUnderline"/>
        </w:rPr>
        <w:t>the only reason to use the CRA double-negative maneuver, rather than</w:t>
      </w:r>
      <w:r w:rsidRPr="00E246DF">
        <w:rPr>
          <w:sz w:val="16"/>
        </w:rPr>
        <w:t xml:space="preserve"> use </w:t>
      </w:r>
      <w:r w:rsidRPr="00911A1C">
        <w:rPr>
          <w:rStyle w:val="Emphasis"/>
        </w:rPr>
        <w:t>the nuclear option to eliminate the filibuster</w:t>
      </w:r>
      <w:r w:rsidRPr="00E246DF">
        <w:rPr>
          <w:sz w:val="16"/>
        </w:rPr>
        <w:t xml:space="preserve"> for some or all Senate business, </w:t>
      </w:r>
      <w:r w:rsidRPr="00911A1C">
        <w:rPr>
          <w:rStyle w:val="StyleUnderline"/>
        </w:rPr>
        <w:t>is</w:t>
      </w:r>
      <w:r w:rsidRPr="00E246DF">
        <w:rPr>
          <w:sz w:val="16"/>
        </w:rPr>
        <w:t xml:space="preserve"> that </w:t>
      </w:r>
      <w:r w:rsidRPr="00911A1C">
        <w:rPr>
          <w:rStyle w:val="StyleUnderline"/>
        </w:rPr>
        <w:t xml:space="preserve">the former approach would be </w:t>
      </w:r>
      <w:r w:rsidRPr="00911A1C">
        <w:rPr>
          <w:rStyle w:val="Emphasis"/>
        </w:rPr>
        <w:t>more acceptable to at least some senators</w:t>
      </w:r>
      <w:r w:rsidRPr="00E246DF">
        <w:rPr>
          <w:sz w:val="16"/>
        </w:rPr>
        <w:t>, on the grounds that a mechanism that operates through the Senate’s existing written rules—even in a novel manner—</w:t>
      </w:r>
      <w:r w:rsidRPr="00E246DF">
        <w:rPr>
          <w:rStyle w:val="StyleUnderline"/>
        </w:rPr>
        <w:t>is more legitimate than establishing a Senate precedent that flagrantly disregards those rules</w:t>
      </w:r>
      <w:r w:rsidRPr="00E246DF">
        <w:rPr>
          <w:sz w:val="16"/>
        </w:rPr>
        <w:t>.</w:t>
      </w:r>
    </w:p>
    <w:p w14:paraId="330BA2E2" w14:textId="77777777" w:rsidR="00C01AED" w:rsidRDefault="00C01AED" w:rsidP="00C01AED">
      <w:pPr>
        <w:rPr>
          <w:sz w:val="16"/>
        </w:rPr>
      </w:pPr>
      <w:r w:rsidRPr="00E246DF">
        <w:rPr>
          <w:rStyle w:val="StyleUnderline"/>
        </w:rPr>
        <w:t xml:space="preserve">It </w:t>
      </w:r>
      <w:r w:rsidRPr="00BD1C0E">
        <w:rPr>
          <w:rStyle w:val="StyleUnderline"/>
          <w:highlight w:val="yellow"/>
        </w:rPr>
        <w:t>might</w:t>
      </w:r>
      <w:r w:rsidRPr="00E246DF">
        <w:rPr>
          <w:sz w:val="16"/>
        </w:rPr>
        <w:t xml:space="preserve"> nevertheless </w:t>
      </w:r>
      <w:r w:rsidRPr="00BD1C0E">
        <w:rPr>
          <w:rStyle w:val="StyleUnderline"/>
          <w:highlight w:val="yellow"/>
        </w:rPr>
        <w:t xml:space="preserve">be </w:t>
      </w:r>
      <w:r w:rsidRPr="00BD1C0E">
        <w:rPr>
          <w:rStyle w:val="Emphasis"/>
          <w:highlight w:val="yellow"/>
        </w:rPr>
        <w:t>advisable, as</w:t>
      </w:r>
      <w:r w:rsidRPr="00E246DF">
        <w:rPr>
          <w:rStyle w:val="Emphasis"/>
        </w:rPr>
        <w:t xml:space="preserve"> a matter of </w:t>
      </w:r>
      <w:r w:rsidRPr="00BD1C0E">
        <w:rPr>
          <w:rStyle w:val="Emphasis"/>
          <w:highlight w:val="yellow"/>
        </w:rPr>
        <w:t>political strategy</w:t>
      </w:r>
      <w:r w:rsidRPr="00E246DF">
        <w:rPr>
          <w:rStyle w:val="StyleUnderline"/>
        </w:rPr>
        <w:t xml:space="preserve">, to </w:t>
      </w:r>
      <w:r w:rsidRPr="00BD1C0E">
        <w:rPr>
          <w:rStyle w:val="Emphasis"/>
          <w:highlight w:val="yellow"/>
        </w:rPr>
        <w:t>use</w:t>
      </w:r>
      <w:r w:rsidRPr="00E246DF">
        <w:rPr>
          <w:rStyle w:val="Emphasis"/>
        </w:rPr>
        <w:t xml:space="preserve"> the procedure </w:t>
      </w:r>
      <w:r w:rsidRPr="00BD1C0E">
        <w:rPr>
          <w:rStyle w:val="Emphasis"/>
          <w:highlight w:val="yellow"/>
        </w:rPr>
        <w:t>first in a simpler</w:t>
      </w:r>
      <w:r w:rsidRPr="00E246DF">
        <w:rPr>
          <w:rStyle w:val="Emphasis"/>
        </w:rPr>
        <w:t xml:space="preserve"> and less controversial </w:t>
      </w:r>
      <w:r w:rsidRPr="00BD1C0E">
        <w:rPr>
          <w:rStyle w:val="Emphasis"/>
          <w:highlight w:val="yellow"/>
        </w:rPr>
        <w:t>application</w:t>
      </w:r>
      <w:r w:rsidRPr="00E246DF">
        <w:rPr>
          <w:sz w:val="16"/>
        </w:rPr>
        <w:t xml:space="preserve">—one </w:t>
      </w:r>
      <w:r w:rsidRPr="00BD1C0E">
        <w:rPr>
          <w:rStyle w:val="StyleUnderline"/>
          <w:highlight w:val="yellow"/>
        </w:rPr>
        <w:t>where there is</w:t>
      </w:r>
      <w:r w:rsidRPr="00E246DF">
        <w:rPr>
          <w:rStyle w:val="StyleUnderline"/>
        </w:rPr>
        <w:t xml:space="preserve"> an </w:t>
      </w:r>
      <w:r w:rsidRPr="00BD1C0E">
        <w:rPr>
          <w:rStyle w:val="Emphasis"/>
          <w:highlight w:val="yellow"/>
        </w:rPr>
        <w:t>obvious statutory ambiguity</w:t>
      </w:r>
      <w:r w:rsidRPr="00E246DF">
        <w:rPr>
          <w:rStyle w:val="StyleUnderline"/>
        </w:rPr>
        <w:t xml:space="preserve"> and strong congressional majorities in favor of a given clarification</w:t>
      </w:r>
      <w:r w:rsidRPr="00E246DF">
        <w:rPr>
          <w:sz w:val="16"/>
        </w:rPr>
        <w:t xml:space="preserve"> of that ambiguity (coupled, ideally, with widespread frustration that issuing a clarification through the ordinary process is blocked by the filibuster), and where both the agency rule and the disapproval resolution can be framed in straightforward terms. </w:t>
      </w:r>
      <w:r w:rsidRPr="00E246DF">
        <w:rPr>
          <w:rStyle w:val="StyleUnderline"/>
        </w:rPr>
        <w:t xml:space="preserve">The </w:t>
      </w:r>
      <w:r w:rsidRPr="00BD1C0E">
        <w:rPr>
          <w:rStyle w:val="StyleUnderline"/>
          <w:highlight w:val="yellow"/>
        </w:rPr>
        <w:t>CRA double-negative</w:t>
      </w:r>
      <w:r w:rsidRPr="00E246DF">
        <w:rPr>
          <w:rStyle w:val="StyleUnderline"/>
        </w:rPr>
        <w:t xml:space="preserve"> technique </w:t>
      </w:r>
      <w:r w:rsidRPr="00BD1C0E">
        <w:rPr>
          <w:rStyle w:val="Emphasis"/>
          <w:highlight w:val="yellow"/>
        </w:rPr>
        <w:t>could</w:t>
      </w:r>
      <w:r w:rsidRPr="00E246DF">
        <w:rPr>
          <w:rStyle w:val="Emphasis"/>
        </w:rPr>
        <w:t xml:space="preserve">, in principle, </w:t>
      </w:r>
      <w:r w:rsidRPr="00BD1C0E">
        <w:rPr>
          <w:rStyle w:val="Emphasis"/>
          <w:highlight w:val="yellow"/>
        </w:rPr>
        <w:t>be used more broadly</w:t>
      </w:r>
      <w:r w:rsidRPr="00BD1C0E">
        <w:rPr>
          <w:rStyle w:val="StyleUnderline"/>
          <w:highlight w:val="yellow"/>
        </w:rPr>
        <w:t xml:space="preserve">. But </w:t>
      </w:r>
      <w:r w:rsidRPr="00BD1C0E">
        <w:rPr>
          <w:rStyle w:val="Emphasis"/>
          <w:highlight w:val="yellow"/>
        </w:rPr>
        <w:t>starting modestly</w:t>
      </w:r>
      <w:r w:rsidRPr="00E246DF">
        <w:rPr>
          <w:rStyle w:val="StyleUnderline"/>
        </w:rPr>
        <w:t xml:space="preserve"> might</w:t>
      </w:r>
      <w:r w:rsidRPr="00E246DF">
        <w:rPr>
          <w:sz w:val="16"/>
        </w:rPr>
        <w:t xml:space="preserve"> help to </w:t>
      </w:r>
      <w:r w:rsidRPr="00BD1C0E">
        <w:rPr>
          <w:rStyle w:val="Emphasis"/>
          <w:highlight w:val="yellow"/>
        </w:rPr>
        <w:t>overcome initial hesitance</w:t>
      </w:r>
      <w:r w:rsidRPr="00E246DF">
        <w:rPr>
          <w:rStyle w:val="StyleUnderline"/>
        </w:rPr>
        <w:t xml:space="preserve"> and </w:t>
      </w:r>
      <w:r w:rsidRPr="00BD1C0E">
        <w:rPr>
          <w:rStyle w:val="StyleUnderline"/>
          <w:highlight w:val="yellow"/>
        </w:rPr>
        <w:t>establish</w:t>
      </w:r>
      <w:r w:rsidRPr="00E246DF">
        <w:rPr>
          <w:rStyle w:val="StyleUnderline"/>
        </w:rPr>
        <w:t xml:space="preserve"> procedural </w:t>
      </w:r>
      <w:r w:rsidRPr="00BD1C0E">
        <w:rPr>
          <w:rStyle w:val="StyleUnderline"/>
          <w:highlight w:val="yellow"/>
        </w:rPr>
        <w:t>precedents</w:t>
      </w:r>
      <w:r w:rsidRPr="00E246DF">
        <w:rPr>
          <w:rStyle w:val="StyleUnderline"/>
        </w:rPr>
        <w:t xml:space="preserve"> that can serve </w:t>
      </w:r>
      <w:r w:rsidRPr="00BD1C0E">
        <w:rPr>
          <w:rStyle w:val="StyleUnderline"/>
          <w:highlight w:val="yellow"/>
        </w:rPr>
        <w:t>as</w:t>
      </w:r>
      <w:r w:rsidRPr="00E246DF">
        <w:rPr>
          <w:rStyle w:val="StyleUnderline"/>
        </w:rPr>
        <w:t xml:space="preserve"> the </w:t>
      </w:r>
      <w:r w:rsidRPr="00BD1C0E">
        <w:rPr>
          <w:rStyle w:val="StyleUnderline"/>
          <w:highlight w:val="yellow"/>
        </w:rPr>
        <w:t xml:space="preserve">foundation for </w:t>
      </w:r>
      <w:r w:rsidRPr="00BD1C0E">
        <w:rPr>
          <w:rStyle w:val="Emphasis"/>
          <w:highlight w:val="yellow"/>
        </w:rPr>
        <w:t>more assertive uses</w:t>
      </w:r>
      <w:r w:rsidRPr="00E246DF">
        <w:rPr>
          <w:rStyle w:val="Emphasis"/>
        </w:rPr>
        <w:t xml:space="preserve"> of this technique </w:t>
      </w:r>
      <w:r w:rsidRPr="00BD1C0E">
        <w:rPr>
          <w:rStyle w:val="Emphasis"/>
          <w:highlight w:val="yellow"/>
        </w:rPr>
        <w:t>in the future</w:t>
      </w:r>
      <w:r w:rsidRPr="00E246DF">
        <w:rPr>
          <w:sz w:val="16"/>
        </w:rPr>
        <w:t>.</w:t>
      </w:r>
    </w:p>
    <w:p w14:paraId="60747804" w14:textId="77777777" w:rsidR="00C01AED" w:rsidRDefault="00C01AED" w:rsidP="00C01AED">
      <w:pPr>
        <w:pStyle w:val="Analytic"/>
      </w:pPr>
    </w:p>
    <w:p w14:paraId="6F2D08F8" w14:textId="77777777" w:rsidR="00C01AED" w:rsidRPr="006F65DC" w:rsidRDefault="00C01AED" w:rsidP="00C01AED">
      <w:pPr>
        <w:pStyle w:val="Heading4"/>
      </w:pPr>
      <w:r w:rsidRPr="006F65DC">
        <w:t>&lt;&lt;EXAMPLES&gt;&gt;</w:t>
      </w:r>
    </w:p>
    <w:p w14:paraId="2DBDF1EE" w14:textId="77777777" w:rsidR="00C01AED" w:rsidRDefault="00C01AED" w:rsidP="00C01AED">
      <w:r>
        <w:t>EXAMPLE #1: States CP + Politics DA</w:t>
      </w:r>
    </w:p>
    <w:p w14:paraId="6AF6F739" w14:textId="77777777" w:rsidR="00C01AED" w:rsidRPr="00C60F91" w:rsidRDefault="00C01AED" w:rsidP="00C01AED">
      <w:r>
        <w:t xml:space="preserve">Plan: </w:t>
      </w:r>
      <w:r w:rsidRPr="00C60F91">
        <w:rPr>
          <w:highlight w:val="yellow"/>
        </w:rPr>
        <w:t>The United States federal government should adopt sectoral bargaining for workers in the United States</w:t>
      </w:r>
      <w:r w:rsidRPr="00C60F91">
        <w:t>.</w:t>
      </w:r>
    </w:p>
    <w:p w14:paraId="1F7735A7" w14:textId="77777777" w:rsidR="00C01AED" w:rsidRDefault="00C01AED" w:rsidP="00C01AED">
      <w:r w:rsidRPr="00C60F91">
        <w:t xml:space="preserve">CP: </w:t>
      </w:r>
      <w:r w:rsidRPr="00C60F91">
        <w:rPr>
          <w:highlight w:val="cyan"/>
        </w:rPr>
        <w:t>The 50 states and all relevant territories should adopt sectoral bargaining for workers in the United States</w:t>
      </w:r>
      <w:r>
        <w:t>.</w:t>
      </w:r>
    </w:p>
    <w:p w14:paraId="3B520961" w14:textId="77777777" w:rsidR="00C01AED" w:rsidRDefault="00C01AED" w:rsidP="00C01AED">
      <w:r>
        <w:lastRenderedPageBreak/>
        <w:t xml:space="preserve">Perm: </w:t>
      </w:r>
      <w:r w:rsidRPr="00C60F91">
        <w:rPr>
          <w:highlight w:val="yellow"/>
        </w:rPr>
        <w:t>The United States federal government should</w:t>
      </w:r>
      <w:r>
        <w:t>.</w:t>
      </w:r>
      <w:r w:rsidRPr="007A00D1">
        <w:t xml:space="preserve"> </w:t>
      </w:r>
      <w:r w:rsidRPr="00C60F91">
        <w:rPr>
          <w:highlight w:val="cyan"/>
        </w:rPr>
        <w:t>The 50 states and all relevant should adopt sectoral bargaining for workers in the United States</w:t>
      </w:r>
      <w:r>
        <w:t>.</w:t>
      </w:r>
      <w:r w:rsidRPr="00E1106F">
        <w:t xml:space="preserve"> </w:t>
      </w:r>
      <w:r w:rsidRPr="00E1106F">
        <w:rPr>
          <w:highlight w:val="yellow"/>
        </w:rPr>
        <w:t>adopt sectoral bargaining for workers in the United States</w:t>
      </w:r>
    </w:p>
    <w:p w14:paraId="553EB38A" w14:textId="77777777" w:rsidR="00C01AED" w:rsidRDefault="00C01AED" w:rsidP="00C01AED">
      <w:r>
        <w:t>EXAMPLE #2: Bidirectionality</w:t>
      </w:r>
    </w:p>
    <w:p w14:paraId="617AA526" w14:textId="77777777" w:rsidR="00C01AED" w:rsidRDefault="00C01AED" w:rsidP="00C01AED">
      <w:r>
        <w:t xml:space="preserve">Plan: </w:t>
      </w:r>
      <w:r w:rsidRPr="00C60F91">
        <w:rPr>
          <w:highlight w:val="yellow"/>
        </w:rPr>
        <w:t>The United States federal government should adopt sectoral bargaining for workers in the United States</w:t>
      </w:r>
      <w:r>
        <w:t>.</w:t>
      </w:r>
    </w:p>
    <w:p w14:paraId="391E91D9" w14:textId="77777777" w:rsidR="00C01AED" w:rsidRDefault="00C01AED" w:rsidP="00C01AED">
      <w:r>
        <w:t xml:space="preserve">CP: </w:t>
      </w:r>
      <w:r w:rsidRPr="00C60F91">
        <w:rPr>
          <w:highlight w:val="cyan"/>
        </w:rPr>
        <w:t>The United States federal government should limit antitrust liability for workers unions</w:t>
      </w:r>
      <w:r>
        <w:t>.</w:t>
      </w:r>
    </w:p>
    <w:p w14:paraId="64CE1303" w14:textId="77777777" w:rsidR="00C01AED" w:rsidRDefault="00C01AED" w:rsidP="00C01AED">
      <w:r>
        <w:t xml:space="preserve">Perm: </w:t>
      </w:r>
      <w:r w:rsidRPr="00C60F91">
        <w:rPr>
          <w:highlight w:val="yellow"/>
        </w:rPr>
        <w:t>The United States federal government should</w:t>
      </w:r>
      <w:r>
        <w:t xml:space="preserve"> </w:t>
      </w:r>
      <w:r w:rsidRPr="00C60F91">
        <w:rPr>
          <w:highlight w:val="cyan"/>
        </w:rPr>
        <w:t>limit</w:t>
      </w:r>
      <w:r>
        <w:t xml:space="preserve"> </w:t>
      </w:r>
      <w:r w:rsidRPr="00C60F91">
        <w:rPr>
          <w:highlight w:val="yellow"/>
        </w:rPr>
        <w:t>sectoral bargaining for workers in the United States</w:t>
      </w:r>
      <w:r>
        <w:t xml:space="preserve">. </w:t>
      </w:r>
      <w:r w:rsidRPr="00C60F91">
        <w:rPr>
          <w:highlight w:val="cyan"/>
        </w:rPr>
        <w:t>The United States federal government should</w:t>
      </w:r>
      <w:r>
        <w:t xml:space="preserve"> </w:t>
      </w:r>
      <w:r w:rsidRPr="00E1106F">
        <w:rPr>
          <w:highlight w:val="yellow"/>
        </w:rPr>
        <w:t>adopt</w:t>
      </w:r>
      <w:r>
        <w:t xml:space="preserve"> </w:t>
      </w:r>
      <w:r w:rsidRPr="00C60F91">
        <w:rPr>
          <w:strike/>
        </w:rPr>
        <w:t>limit</w:t>
      </w:r>
      <w:r w:rsidRPr="00395B75">
        <w:rPr>
          <w:strike/>
        </w:rPr>
        <w:t xml:space="preserve"> antitrust liability for workers unions</w:t>
      </w:r>
      <w:r>
        <w:t>.</w:t>
      </w:r>
    </w:p>
    <w:p w14:paraId="50BC4A7B" w14:textId="77777777" w:rsidR="00C01AED" w:rsidRDefault="00C01AED" w:rsidP="00C01AED">
      <w:pPr>
        <w:pStyle w:val="Analytic"/>
      </w:pPr>
    </w:p>
    <w:p w14:paraId="62823C34" w14:textId="77777777" w:rsidR="00C01AED" w:rsidRDefault="00C01AED" w:rsidP="00C01AED"/>
    <w:p w14:paraId="394C89D5" w14:textId="77777777" w:rsidR="00C01AED" w:rsidRDefault="00C01AED" w:rsidP="00C01AED">
      <w:pPr>
        <w:pStyle w:val="Heading3"/>
      </w:pPr>
      <w:r>
        <w:lastRenderedPageBreak/>
        <w:t xml:space="preserve">AT: 6 Solvency---AT: Certainty / Signal---2NC </w:t>
      </w:r>
    </w:p>
    <w:p w14:paraId="48507C48" w14:textId="77777777" w:rsidR="00C01AED" w:rsidRDefault="00C01AED" w:rsidP="00C01AED">
      <w:pPr>
        <w:pStyle w:val="Analytic"/>
      </w:pPr>
    </w:p>
    <w:p w14:paraId="52BCB012" w14:textId="77777777" w:rsidR="00C01AED" w:rsidRDefault="00C01AED" w:rsidP="00C01AED">
      <w:pPr>
        <w:pStyle w:val="Heading4"/>
      </w:pPr>
      <w:r>
        <w:t xml:space="preserve">It’s </w:t>
      </w:r>
      <w:r w:rsidRPr="00F52818">
        <w:rPr>
          <w:u w:val="single"/>
        </w:rPr>
        <w:t>more</w:t>
      </w:r>
      <w:r>
        <w:t xml:space="preserve"> durable. The plan is </w:t>
      </w:r>
      <w:r w:rsidRPr="00F52818">
        <w:rPr>
          <w:u w:val="single"/>
        </w:rPr>
        <w:t>rolled back</w:t>
      </w:r>
      <w:r>
        <w:t xml:space="preserve">, BUT the CP is </w:t>
      </w:r>
      <w:r w:rsidRPr="00F52818">
        <w:rPr>
          <w:u w:val="single"/>
        </w:rPr>
        <w:t>insulated</w:t>
      </w:r>
      <w:r>
        <w:t xml:space="preserve"> from that possibility.</w:t>
      </w:r>
    </w:p>
    <w:p w14:paraId="2BBB7B2E" w14:textId="77777777" w:rsidR="00C01AED" w:rsidRDefault="00C01AED" w:rsidP="00C01AED">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527168FB" w14:textId="77777777" w:rsidR="00C01AED" w:rsidRPr="001305C8" w:rsidRDefault="00C01AED" w:rsidP="00C01AED">
      <w:pPr>
        <w:rPr>
          <w:sz w:val="16"/>
        </w:rPr>
      </w:pPr>
      <w:r w:rsidRPr="001305C8">
        <w:rPr>
          <w:sz w:val="16"/>
        </w:rPr>
        <w:t xml:space="preserve">While the </w:t>
      </w:r>
      <w:r w:rsidRPr="00F52818">
        <w:rPr>
          <w:rStyle w:val="StyleUnderline"/>
          <w:highlight w:val="yellow"/>
        </w:rPr>
        <w:t>CRA</w:t>
      </w:r>
      <w:r w:rsidRPr="00F52818">
        <w:rPr>
          <w:rStyle w:val="StyleUnderline"/>
        </w:rPr>
        <w:t>’s</w:t>
      </w:r>
      <w:r w:rsidRPr="003C6DA4">
        <w:rPr>
          <w:rStyle w:val="StyleUnderline"/>
        </w:rPr>
        <w:t xml:space="preserve"> </w:t>
      </w:r>
      <w:r w:rsidRPr="00F52818">
        <w:rPr>
          <w:rStyle w:val="StyleUnderline"/>
        </w:rPr>
        <w:t>fast-track procedures</w:t>
      </w:r>
      <w:r w:rsidRPr="00F52818">
        <w:rPr>
          <w:sz w:val="16"/>
        </w:rPr>
        <w:t xml:space="preserve"> entail multiple features</w:t>
      </w:r>
      <w:r w:rsidRPr="001305C8">
        <w:rPr>
          <w:sz w:val="16"/>
        </w:rPr>
        <w:t xml:space="preserve">, perhaps the most crucial is </w:t>
      </w:r>
      <w:r w:rsidRPr="00BD1C0E">
        <w:rPr>
          <w:rStyle w:val="Emphasis"/>
          <w:highlight w:val="yellow"/>
        </w:rPr>
        <w:t>avoid</w:t>
      </w:r>
      <w:r w:rsidRPr="001305C8">
        <w:rPr>
          <w:sz w:val="16"/>
        </w:rPr>
        <w:t xml:space="preserve">ing </w:t>
      </w:r>
      <w:r w:rsidRPr="003C6DA4">
        <w:rPr>
          <w:rStyle w:val="Emphasis"/>
        </w:rPr>
        <w:t xml:space="preserve">the Senate </w:t>
      </w:r>
      <w:r w:rsidRPr="00BD1C0E">
        <w:rPr>
          <w:rStyle w:val="Emphasis"/>
          <w:highlight w:val="yellow"/>
        </w:rPr>
        <w:t>filibuster</w:t>
      </w:r>
      <w:r w:rsidRPr="001305C8">
        <w:rPr>
          <w:sz w:val="16"/>
        </w:rPr>
        <w:t xml:space="preserve">. Whether expanding the scope of a filibuster-free legislative track would be a good thing or a bad thing depends largely on what one thinks of the filibuster, a topic that has generated considerable controversy and a voluminous body of scholarly literature. 128 Suffice it to say that </w:t>
      </w:r>
      <w:r w:rsidRPr="003C6DA4">
        <w:rPr>
          <w:rStyle w:val="StyleUnderline"/>
        </w:rPr>
        <w:t xml:space="preserve">those who consider the filibuster an </w:t>
      </w:r>
      <w:r w:rsidRPr="003C6DA4">
        <w:rPr>
          <w:rStyle w:val="Emphasis"/>
        </w:rPr>
        <w:t>unjustifiable impediment to functional democratic governance</w:t>
      </w:r>
      <w:r w:rsidRPr="003C6DA4">
        <w:rPr>
          <w:rStyle w:val="StyleUnderline"/>
        </w:rPr>
        <w:t xml:space="preserve"> would likely </w:t>
      </w:r>
      <w:r w:rsidRPr="003C6DA4">
        <w:rPr>
          <w:rStyle w:val="Emphasis"/>
        </w:rPr>
        <w:t>embrace an aggressive use of the CRA</w:t>
      </w:r>
      <w:r w:rsidRPr="003C6DA4">
        <w:rPr>
          <w:rStyle w:val="StyleUnderline"/>
        </w:rPr>
        <w:t xml:space="preserve"> to </w:t>
      </w:r>
      <w:r w:rsidRPr="003C6DA4">
        <w:rPr>
          <w:rStyle w:val="Emphasis"/>
        </w:rPr>
        <w:t>sidestep</w:t>
      </w:r>
      <w:r w:rsidRPr="003C6DA4">
        <w:rPr>
          <w:rStyle w:val="StyleUnderline"/>
        </w:rPr>
        <w:t xml:space="preserve"> the filibuster</w:t>
      </w:r>
      <w:r w:rsidRPr="001305C8">
        <w:rPr>
          <w:sz w:val="16"/>
        </w:rPr>
        <w:t>,129 while those who consider the filibuster to be an essential protection for the minority party or small states presumably would be less enthusiastic.130</w:t>
      </w:r>
    </w:p>
    <w:p w14:paraId="63D533C8" w14:textId="77777777" w:rsidR="00C01AED" w:rsidRPr="001305C8" w:rsidRDefault="00C01AED" w:rsidP="00C01AED">
      <w:pPr>
        <w:rPr>
          <w:sz w:val="16"/>
        </w:rPr>
      </w:pPr>
      <w:r w:rsidRPr="001305C8">
        <w:rPr>
          <w:sz w:val="16"/>
        </w:rPr>
        <w:t xml:space="preserve">While we do not attempt to sort through all of these arguments here, we do want to highlight a few consequences of this particular filibuster workaround. First, the novel use of the CRA described in this Article could magnify the significance of unified versus divided government. It is already the </w:t>
      </w:r>
      <w:r w:rsidRPr="00F52818">
        <w:rPr>
          <w:sz w:val="16"/>
        </w:rPr>
        <w:t xml:space="preserve">case that the president can accomplish much more if his or her party also controls the House and Senate. But </w:t>
      </w:r>
      <w:r w:rsidRPr="00F52818">
        <w:rPr>
          <w:rStyle w:val="StyleUnderline"/>
        </w:rPr>
        <w:t>even during</w:t>
      </w:r>
      <w:r w:rsidRPr="00F52818">
        <w:rPr>
          <w:sz w:val="16"/>
        </w:rPr>
        <w:t xml:space="preserve"> periods of </w:t>
      </w:r>
      <w:r w:rsidRPr="00F52818">
        <w:rPr>
          <w:rStyle w:val="StyleUnderline"/>
        </w:rPr>
        <w:t>unified government, the dominant party may be limited in what it can do, not only because of the filibuster, but</w:t>
      </w:r>
      <w:r w:rsidRPr="00F52818">
        <w:rPr>
          <w:sz w:val="16"/>
        </w:rPr>
        <w:t xml:space="preserve"> also because of </w:t>
      </w:r>
      <w:r w:rsidRPr="00F52818">
        <w:rPr>
          <w:rStyle w:val="StyleUnderline"/>
        </w:rPr>
        <w:t xml:space="preserve">the </w:t>
      </w:r>
      <w:r w:rsidRPr="00F52818">
        <w:rPr>
          <w:rStyle w:val="Emphasis"/>
        </w:rPr>
        <w:t>general complexity of the legislative process</w:t>
      </w:r>
      <w:r w:rsidRPr="00F52818">
        <w:rPr>
          <w:sz w:val="16"/>
        </w:rPr>
        <w:t>. The</w:t>
      </w:r>
      <w:r w:rsidRPr="001305C8">
        <w:rPr>
          <w:sz w:val="16"/>
        </w:rPr>
        <w:t xml:space="preserve"> </w:t>
      </w:r>
      <w:r w:rsidRPr="00BD1C0E">
        <w:rPr>
          <w:rStyle w:val="StyleUnderline"/>
          <w:highlight w:val="yellow"/>
        </w:rPr>
        <w:t>ability</w:t>
      </w:r>
      <w:r w:rsidRPr="00F52818">
        <w:rPr>
          <w:rStyle w:val="StyleUnderline"/>
        </w:rPr>
        <w:t xml:space="preserve"> to present a </w:t>
      </w:r>
      <w:r w:rsidRPr="00F52818">
        <w:rPr>
          <w:rStyle w:val="Emphasis"/>
        </w:rPr>
        <w:t>specific question</w:t>
      </w:r>
      <w:r w:rsidRPr="00F52818">
        <w:rPr>
          <w:rStyle w:val="StyleUnderline"/>
        </w:rPr>
        <w:t xml:space="preserve"> of agency authority to Congress for an up-or-down majority vote</w:t>
      </w:r>
      <w:r w:rsidRPr="001305C8">
        <w:rPr>
          <w:sz w:val="16"/>
        </w:rPr>
        <w:t xml:space="preserve"> likely </w:t>
      </w:r>
      <w:r w:rsidRPr="003C6DA4">
        <w:rPr>
          <w:rStyle w:val="StyleUnderline"/>
        </w:rPr>
        <w:t xml:space="preserve">would </w:t>
      </w:r>
      <w:r w:rsidRPr="00BD1C0E">
        <w:rPr>
          <w:rStyle w:val="Emphasis"/>
          <w:highlight w:val="yellow"/>
        </w:rPr>
        <w:t>expand</w:t>
      </w:r>
      <w:r w:rsidRPr="003C6DA4">
        <w:rPr>
          <w:rStyle w:val="Emphasis"/>
        </w:rPr>
        <w:t xml:space="preserve"> the </w:t>
      </w:r>
      <w:r w:rsidRPr="00BD1C0E">
        <w:rPr>
          <w:rStyle w:val="Emphasis"/>
          <w:highlight w:val="yellow"/>
        </w:rPr>
        <w:t>scope of what</w:t>
      </w:r>
      <w:r w:rsidRPr="003C6DA4">
        <w:rPr>
          <w:rStyle w:val="Emphasis"/>
        </w:rPr>
        <w:t xml:space="preserve"> the </w:t>
      </w:r>
      <w:r w:rsidRPr="00BD1C0E">
        <w:rPr>
          <w:rStyle w:val="Emphasis"/>
          <w:highlight w:val="yellow"/>
        </w:rPr>
        <w:t>president can accomplish</w:t>
      </w:r>
      <w:r w:rsidRPr="001305C8">
        <w:rPr>
          <w:sz w:val="16"/>
        </w:rPr>
        <w:t xml:space="preserve"> during periods of unified government, both in absolute terms and relative to periods of divided government.</w:t>
      </w:r>
    </w:p>
    <w:p w14:paraId="05306E41" w14:textId="77777777" w:rsidR="00C01AED" w:rsidRDefault="00C01AED" w:rsidP="00C01AED">
      <w:pPr>
        <w:rPr>
          <w:sz w:val="16"/>
        </w:rPr>
      </w:pPr>
      <w:r w:rsidRPr="001305C8">
        <w:rPr>
          <w:sz w:val="16"/>
        </w:rPr>
        <w:t xml:space="preserve">Furthermore, during periods of unified government, the </w:t>
      </w:r>
      <w:r w:rsidRPr="008C7E7B">
        <w:rPr>
          <w:rStyle w:val="StyleUnderline"/>
        </w:rPr>
        <w:t xml:space="preserve">dominant party </w:t>
      </w:r>
      <w:r w:rsidRPr="00BD1C0E">
        <w:rPr>
          <w:rStyle w:val="StyleUnderline"/>
          <w:highlight w:val="yellow"/>
        </w:rPr>
        <w:t>not only</w:t>
      </w:r>
      <w:r w:rsidRPr="008C7E7B">
        <w:rPr>
          <w:rStyle w:val="StyleUnderline"/>
        </w:rPr>
        <w:t xml:space="preserve"> would be able to </w:t>
      </w:r>
      <w:r w:rsidRPr="00BD1C0E">
        <w:rPr>
          <w:rStyle w:val="Emphasis"/>
          <w:highlight w:val="yellow"/>
        </w:rPr>
        <w:t>ensure</w:t>
      </w:r>
      <w:r w:rsidRPr="001305C8">
        <w:rPr>
          <w:sz w:val="16"/>
        </w:rPr>
        <w:t xml:space="preserve"> that </w:t>
      </w:r>
      <w:r w:rsidRPr="008C7E7B">
        <w:rPr>
          <w:rStyle w:val="StyleUnderline"/>
        </w:rPr>
        <w:t xml:space="preserve">its </w:t>
      </w:r>
      <w:r w:rsidRPr="00F52818">
        <w:rPr>
          <w:rStyle w:val="StyleUnderline"/>
        </w:rPr>
        <w:t xml:space="preserve">preferred regulatory </w:t>
      </w:r>
      <w:r w:rsidRPr="00BD1C0E">
        <w:rPr>
          <w:rStyle w:val="StyleUnderline"/>
          <w:highlight w:val="yellow"/>
        </w:rPr>
        <w:t>policies</w:t>
      </w:r>
      <w:r w:rsidRPr="00F52818">
        <w:rPr>
          <w:rStyle w:val="StyleUnderline"/>
        </w:rPr>
        <w:t xml:space="preserve"> are </w:t>
      </w:r>
      <w:r w:rsidRPr="00BD1C0E">
        <w:rPr>
          <w:rStyle w:val="Emphasis"/>
          <w:highlight w:val="yellow"/>
        </w:rPr>
        <w:t>permitted</w:t>
      </w:r>
      <w:r w:rsidRPr="00BD1C0E">
        <w:rPr>
          <w:rStyle w:val="StyleUnderline"/>
          <w:highlight w:val="yellow"/>
        </w:rPr>
        <w:t>, but</w:t>
      </w:r>
      <w:r w:rsidRPr="001305C8">
        <w:rPr>
          <w:sz w:val="16"/>
        </w:rPr>
        <w:t xml:space="preserve"> it would be </w:t>
      </w:r>
      <w:r w:rsidRPr="00F52818">
        <w:rPr>
          <w:rStyle w:val="Emphasis"/>
        </w:rPr>
        <w:t>better</w:t>
      </w:r>
      <w:r w:rsidRPr="001305C8">
        <w:rPr>
          <w:sz w:val="16"/>
        </w:rPr>
        <w:t xml:space="preserve"> able to </w:t>
      </w:r>
      <w:r w:rsidRPr="00BD1C0E">
        <w:rPr>
          <w:rStyle w:val="Emphasis"/>
          <w:highlight w:val="yellow"/>
        </w:rPr>
        <w:t>lock in</w:t>
      </w:r>
      <w:r w:rsidRPr="008C7E7B">
        <w:rPr>
          <w:rStyle w:val="Emphasis"/>
        </w:rPr>
        <w:t xml:space="preserve"> those policies </w:t>
      </w:r>
      <w:r w:rsidRPr="00BD1C0E">
        <w:rPr>
          <w:rStyle w:val="Emphasis"/>
          <w:highlight w:val="yellow"/>
        </w:rPr>
        <w:t>against future reversal</w:t>
      </w:r>
      <w:r w:rsidRPr="00F52818">
        <w:rPr>
          <w:rStyle w:val="StyleUnderline"/>
        </w:rPr>
        <w:t>. Under prevailing doctrine, when a statute is ambiguous</w:t>
      </w:r>
      <w:r w:rsidRPr="00F52818">
        <w:rPr>
          <w:sz w:val="16"/>
        </w:rPr>
        <w:t xml:space="preserve">, the responsible </w:t>
      </w:r>
      <w:r w:rsidRPr="00F52818">
        <w:rPr>
          <w:rStyle w:val="StyleUnderline"/>
          <w:highlight w:val="yellow"/>
        </w:rPr>
        <w:t>agency</w:t>
      </w:r>
      <w:r w:rsidRPr="00F52818">
        <w:rPr>
          <w:rStyle w:val="StyleUnderline"/>
        </w:rPr>
        <w:t xml:space="preserve"> usually </w:t>
      </w:r>
      <w:r w:rsidRPr="00F52818">
        <w:rPr>
          <w:rStyle w:val="StyleUnderline"/>
          <w:highlight w:val="yellow"/>
        </w:rPr>
        <w:t>has</w:t>
      </w:r>
      <w:r w:rsidRPr="00F52818">
        <w:rPr>
          <w:rStyle w:val="StyleUnderline"/>
        </w:rPr>
        <w:t xml:space="preserve"> the </w:t>
      </w:r>
      <w:r w:rsidRPr="00F52818">
        <w:rPr>
          <w:rStyle w:val="StyleUnderline"/>
          <w:highlight w:val="yellow"/>
        </w:rPr>
        <w:t>authority</w:t>
      </w:r>
      <w:r w:rsidRPr="00F52818">
        <w:rPr>
          <w:rStyle w:val="StyleUnderline"/>
        </w:rPr>
        <w:t xml:space="preserve"> not only to resolve that ambiguity, but</w:t>
      </w:r>
      <w:r w:rsidRPr="00F52818">
        <w:rPr>
          <w:sz w:val="16"/>
        </w:rPr>
        <w:t xml:space="preserve"> also </w:t>
      </w:r>
      <w:r w:rsidRPr="00F52818">
        <w:rPr>
          <w:rStyle w:val="Emphasis"/>
          <w:highlight w:val="yellow"/>
        </w:rPr>
        <w:t>to change its position later</w:t>
      </w:r>
      <w:r w:rsidRPr="001305C8">
        <w:rPr>
          <w:sz w:val="16"/>
        </w:rPr>
        <w:t xml:space="preserve"> on.131 </w:t>
      </w:r>
      <w:r w:rsidRPr="008C7E7B">
        <w:rPr>
          <w:rStyle w:val="StyleUnderline"/>
        </w:rPr>
        <w:t xml:space="preserve">But </w:t>
      </w:r>
      <w:r w:rsidRPr="00BD1C0E">
        <w:rPr>
          <w:rStyle w:val="StyleUnderline"/>
          <w:highlight w:val="yellow"/>
        </w:rPr>
        <w:t>if</w:t>
      </w:r>
      <w:r w:rsidRPr="008C7E7B">
        <w:rPr>
          <w:rStyle w:val="StyleUnderline"/>
        </w:rPr>
        <w:t xml:space="preserve"> the </w:t>
      </w:r>
      <w:r w:rsidRPr="00BD1C0E">
        <w:rPr>
          <w:rStyle w:val="StyleUnderline"/>
          <w:highlight w:val="yellow"/>
        </w:rPr>
        <w:t>CRA</w:t>
      </w:r>
      <w:r w:rsidRPr="008C7E7B">
        <w:rPr>
          <w:rStyle w:val="StyleUnderline"/>
        </w:rPr>
        <w:t xml:space="preserve"> were deployed to </w:t>
      </w:r>
      <w:r w:rsidRPr="00BD1C0E">
        <w:rPr>
          <w:rStyle w:val="Emphasis"/>
          <w:highlight w:val="yellow"/>
        </w:rPr>
        <w:t>clarify</w:t>
      </w:r>
      <w:r w:rsidRPr="001305C8">
        <w:rPr>
          <w:sz w:val="16"/>
        </w:rPr>
        <w:t xml:space="preserve"> that </w:t>
      </w:r>
      <w:r w:rsidRPr="008C7E7B">
        <w:rPr>
          <w:rStyle w:val="Emphasis"/>
        </w:rPr>
        <w:t xml:space="preserve">the </w:t>
      </w:r>
      <w:r w:rsidRPr="00BD1C0E">
        <w:rPr>
          <w:rStyle w:val="Emphasis"/>
          <w:highlight w:val="yellow"/>
        </w:rPr>
        <w:t>statute requires</w:t>
      </w:r>
      <w:r w:rsidRPr="001305C8">
        <w:rPr>
          <w:sz w:val="16"/>
        </w:rPr>
        <w:t xml:space="preserve"> or prohibits (</w:t>
      </w:r>
      <w:r w:rsidRPr="008C7E7B">
        <w:rPr>
          <w:rStyle w:val="Emphasis"/>
        </w:rPr>
        <w:t xml:space="preserve">as </w:t>
      </w:r>
      <w:r w:rsidRPr="00F52818">
        <w:rPr>
          <w:rStyle w:val="Emphasis"/>
        </w:rPr>
        <w:t>opposed to permits</w:t>
      </w:r>
      <w:r w:rsidRPr="00F52818">
        <w:rPr>
          <w:rStyle w:val="StyleUnderline"/>
        </w:rPr>
        <w:t xml:space="preserve">) a given </w:t>
      </w:r>
      <w:r w:rsidRPr="00F52818">
        <w:rPr>
          <w:rStyle w:val="Emphasis"/>
        </w:rPr>
        <w:t>reg</w:t>
      </w:r>
      <w:r w:rsidRPr="00F52818">
        <w:rPr>
          <w:rStyle w:val="StyleUnderline"/>
        </w:rPr>
        <w:t>ulation</w:t>
      </w:r>
      <w:r w:rsidRPr="001305C8">
        <w:rPr>
          <w:sz w:val="16"/>
        </w:rPr>
        <w:t xml:space="preserve">, the </w:t>
      </w:r>
      <w:r w:rsidRPr="00BD1C0E">
        <w:rPr>
          <w:rStyle w:val="StyleUnderline"/>
          <w:highlight w:val="yellow"/>
        </w:rPr>
        <w:t>agency</w:t>
      </w:r>
      <w:r w:rsidRPr="00F52818">
        <w:rPr>
          <w:rStyle w:val="StyleUnderline"/>
        </w:rPr>
        <w:t xml:space="preserve"> would be </w:t>
      </w:r>
      <w:r w:rsidRPr="00BD1C0E">
        <w:rPr>
          <w:rStyle w:val="StyleUnderline"/>
          <w:highlight w:val="yellow"/>
        </w:rPr>
        <w:t>obligated to adhere</w:t>
      </w:r>
      <w:r w:rsidRPr="008C7E7B">
        <w:rPr>
          <w:rStyle w:val="StyleUnderline"/>
        </w:rPr>
        <w:t xml:space="preserve"> to </w:t>
      </w:r>
      <w:r w:rsidRPr="00F52818">
        <w:rPr>
          <w:rStyle w:val="StyleUnderline"/>
        </w:rPr>
        <w:t>that interpretation unless Congress enacted new legislation. Giving</w:t>
      </w:r>
      <w:r w:rsidRPr="00F52818">
        <w:rPr>
          <w:sz w:val="16"/>
        </w:rPr>
        <w:t xml:space="preserve"> the Executive Branch and its congressional</w:t>
      </w:r>
      <w:r w:rsidRPr="001305C8">
        <w:rPr>
          <w:sz w:val="16"/>
        </w:rPr>
        <w:t xml:space="preserve"> </w:t>
      </w:r>
      <w:r w:rsidRPr="00F52818">
        <w:rPr>
          <w:sz w:val="16"/>
        </w:rPr>
        <w:t xml:space="preserve">allies a </w:t>
      </w:r>
      <w:r w:rsidRPr="00F52818">
        <w:rPr>
          <w:rStyle w:val="StyleUnderline"/>
        </w:rPr>
        <w:t xml:space="preserve">greater ability to </w:t>
      </w:r>
      <w:r w:rsidRPr="00F52818">
        <w:rPr>
          <w:rStyle w:val="Emphasis"/>
        </w:rPr>
        <w:t>lock in</w:t>
      </w:r>
      <w:r w:rsidRPr="00F52818">
        <w:rPr>
          <w:sz w:val="16"/>
        </w:rPr>
        <w:t xml:space="preserve"> their </w:t>
      </w:r>
      <w:r w:rsidRPr="00F52818">
        <w:rPr>
          <w:rStyle w:val="StyleUnderline"/>
        </w:rPr>
        <w:t xml:space="preserve">preferred </w:t>
      </w:r>
      <w:r w:rsidRPr="00F52818">
        <w:rPr>
          <w:rStyle w:val="Emphasis"/>
        </w:rPr>
        <w:t>interp</w:t>
      </w:r>
      <w:r w:rsidRPr="00F52818">
        <w:rPr>
          <w:rStyle w:val="StyleUnderline"/>
        </w:rPr>
        <w:t>retation</w:t>
      </w:r>
      <w:r w:rsidRPr="00F52818">
        <w:rPr>
          <w:rStyle w:val="Emphasis"/>
        </w:rPr>
        <w:t>s</w:t>
      </w:r>
      <w:r w:rsidRPr="008C7E7B">
        <w:rPr>
          <w:rStyle w:val="StyleUnderline"/>
        </w:rPr>
        <w:t xml:space="preserve"> would </w:t>
      </w:r>
      <w:r w:rsidRPr="00BD1C0E">
        <w:rPr>
          <w:rStyle w:val="Emphasis"/>
          <w:highlight w:val="yellow"/>
        </w:rPr>
        <w:t>reduce</w:t>
      </w:r>
      <w:r w:rsidRPr="00BD1C0E">
        <w:rPr>
          <w:rStyle w:val="StyleUnderline"/>
          <w:highlight w:val="yellow"/>
        </w:rPr>
        <w:t xml:space="preserve"> agency </w:t>
      </w:r>
      <w:r w:rsidRPr="00BD1C0E">
        <w:rPr>
          <w:rStyle w:val="Emphasis"/>
          <w:highlight w:val="yellow"/>
        </w:rPr>
        <w:t>flex</w:t>
      </w:r>
      <w:r w:rsidRPr="008C7E7B">
        <w:rPr>
          <w:rStyle w:val="StyleUnderline"/>
        </w:rPr>
        <w:t>ibility</w:t>
      </w:r>
      <w:r w:rsidRPr="001305C8">
        <w:rPr>
          <w:sz w:val="16"/>
        </w:rPr>
        <w:t xml:space="preserve"> and, arguably, responsiveness to changing national political preferences. </w:t>
      </w:r>
      <w:r w:rsidRPr="00F52818">
        <w:rPr>
          <w:rStyle w:val="StyleUnderline"/>
        </w:rPr>
        <w:t>But</w:t>
      </w:r>
      <w:r w:rsidRPr="001305C8">
        <w:rPr>
          <w:sz w:val="16"/>
        </w:rPr>
        <w:t xml:space="preserve"> it would also </w:t>
      </w:r>
      <w:r w:rsidRPr="00BD1C0E">
        <w:rPr>
          <w:rStyle w:val="StyleUnderline"/>
          <w:highlight w:val="yellow"/>
        </w:rPr>
        <w:t xml:space="preserve">produce </w:t>
      </w:r>
      <w:r w:rsidRPr="00BD1C0E">
        <w:rPr>
          <w:rStyle w:val="Emphasis"/>
          <w:highlight w:val="yellow"/>
        </w:rPr>
        <w:t>greater clarity and consistency</w:t>
      </w:r>
      <w:r w:rsidRPr="00BD1C0E">
        <w:rPr>
          <w:rStyle w:val="StyleUnderline"/>
          <w:highlight w:val="yellow"/>
        </w:rPr>
        <w:t xml:space="preserve"> in</w:t>
      </w:r>
      <w:r w:rsidRPr="00F52818">
        <w:rPr>
          <w:rStyle w:val="StyleUnderline"/>
        </w:rPr>
        <w:t xml:space="preserve"> what</w:t>
      </w:r>
      <w:r w:rsidRPr="008C7E7B">
        <w:rPr>
          <w:rStyle w:val="StyleUnderline"/>
        </w:rPr>
        <w:t xml:space="preserve"> the </w:t>
      </w:r>
      <w:r w:rsidRPr="00BD1C0E">
        <w:rPr>
          <w:rStyle w:val="StyleUnderline"/>
          <w:highlight w:val="yellow"/>
        </w:rPr>
        <w:t>law</w:t>
      </w:r>
      <w:r w:rsidRPr="00F52818">
        <w:rPr>
          <w:rStyle w:val="StyleUnderline"/>
        </w:rPr>
        <w:t xml:space="preserve"> requires</w:t>
      </w:r>
      <w:r w:rsidRPr="008C7E7B">
        <w:rPr>
          <w:rStyle w:val="StyleUnderline"/>
        </w:rPr>
        <w:t xml:space="preserve"> or permits agencies to do</w:t>
      </w:r>
      <w:r w:rsidRPr="001305C8">
        <w:rPr>
          <w:sz w:val="16"/>
        </w:rPr>
        <w:t>.</w:t>
      </w:r>
    </w:p>
    <w:p w14:paraId="2E026AFD" w14:textId="77777777" w:rsidR="00C01AED" w:rsidRPr="001305C8" w:rsidRDefault="00C01AED" w:rsidP="00C01AED">
      <w:pPr>
        <w:pStyle w:val="Heading4"/>
      </w:pPr>
      <w:r>
        <w:t xml:space="preserve">The CP sends a </w:t>
      </w:r>
      <w:r w:rsidRPr="00F52818">
        <w:rPr>
          <w:u w:val="single"/>
        </w:rPr>
        <w:t>crystal-clear</w:t>
      </w:r>
      <w:r>
        <w:t xml:space="preserve"> signal.</w:t>
      </w:r>
    </w:p>
    <w:p w14:paraId="2DCF284E" w14:textId="77777777" w:rsidR="00C01AED" w:rsidRDefault="00C01AED" w:rsidP="00C01AED">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7F49FB3E" w14:textId="77777777" w:rsidR="00C01AED" w:rsidRPr="00B01E5F" w:rsidRDefault="00C01AED" w:rsidP="00C01AED">
      <w:pPr>
        <w:rPr>
          <w:sz w:val="16"/>
        </w:rPr>
      </w:pPr>
      <w:r w:rsidRPr="00F52818">
        <w:rPr>
          <w:rStyle w:val="StyleUnderline"/>
        </w:rPr>
        <w:t>All</w:t>
      </w:r>
      <w:r w:rsidRPr="00F52818">
        <w:rPr>
          <w:sz w:val="16"/>
        </w:rPr>
        <w:t xml:space="preserve"> of the</w:t>
      </w:r>
      <w:r w:rsidRPr="00B01E5F">
        <w:rPr>
          <w:sz w:val="16"/>
        </w:rPr>
        <w:t xml:space="preserve"> </w:t>
      </w:r>
      <w:r w:rsidRPr="007F62E6">
        <w:rPr>
          <w:rStyle w:val="StyleUnderline"/>
        </w:rPr>
        <w:t xml:space="preserve">sample </w:t>
      </w:r>
      <w:r w:rsidRPr="00BD1C0E">
        <w:rPr>
          <w:rStyle w:val="StyleUnderline"/>
          <w:highlight w:val="yellow"/>
        </w:rPr>
        <w:t>CRA disapproval res</w:t>
      </w:r>
      <w:r w:rsidRPr="00F52818">
        <w:rPr>
          <w:rStyle w:val="StyleUnderline"/>
        </w:rPr>
        <w:t>olutions</w:t>
      </w:r>
      <w:r w:rsidRPr="00B01E5F">
        <w:rPr>
          <w:sz w:val="16"/>
        </w:rPr>
        <w:t xml:space="preserve"> in Part II </w:t>
      </w:r>
      <w:r w:rsidRPr="00F52818">
        <w:rPr>
          <w:rStyle w:val="StyleUnderline"/>
        </w:rPr>
        <w:t xml:space="preserve">include specific language to the effect that </w:t>
      </w:r>
      <w:r w:rsidRPr="00F52818">
        <w:rPr>
          <w:rStyle w:val="Emphasis"/>
        </w:rPr>
        <w:t>Congress disapproves the erroneous statement of the law</w:t>
      </w:r>
      <w:r w:rsidRPr="00F52818">
        <w:rPr>
          <w:sz w:val="16"/>
        </w:rPr>
        <w:t xml:space="preserve"> contained </w:t>
      </w:r>
      <w:r w:rsidRPr="00F52818">
        <w:rPr>
          <w:rStyle w:val="StyleUnderline"/>
        </w:rPr>
        <w:t>in the agency rule</w:t>
      </w:r>
      <w:r w:rsidRPr="00F52818">
        <w:rPr>
          <w:sz w:val="16"/>
        </w:rPr>
        <w:t>. For example, in the first net neutrality</w:t>
      </w:r>
      <w:r w:rsidRPr="00B01E5F">
        <w:rPr>
          <w:sz w:val="16"/>
        </w:rPr>
        <w:t xml:space="preserve"> example, the proposed resolution stated “[t]hat Congress disapproves the rule submitted by the Federal Communications Commission relating to the agency’s erroneous statement that the Telecommunications Act prohibits the Commission from classifying broadband internet service as a telecommunications service subject to common carrier regulation, and such rule shall have no force or effect.” </w:t>
      </w:r>
      <w:r w:rsidRPr="007F62E6">
        <w:rPr>
          <w:rStyle w:val="StyleUnderline"/>
        </w:rPr>
        <w:t xml:space="preserve">Including an </w:t>
      </w:r>
      <w:r w:rsidRPr="00BD1C0E">
        <w:rPr>
          <w:rStyle w:val="StyleUnderline"/>
          <w:highlight w:val="yellow"/>
        </w:rPr>
        <w:t xml:space="preserve">evaluative term like “erroneous” is </w:t>
      </w:r>
      <w:r w:rsidRPr="00BD1C0E">
        <w:rPr>
          <w:rStyle w:val="Emphasis"/>
          <w:highlight w:val="yellow"/>
        </w:rPr>
        <w:t>not</w:t>
      </w:r>
      <w:r w:rsidRPr="007F62E6">
        <w:rPr>
          <w:rStyle w:val="Emphasis"/>
        </w:rPr>
        <w:t xml:space="preserve"> the </w:t>
      </w:r>
      <w:r w:rsidRPr="00BD1C0E">
        <w:rPr>
          <w:rStyle w:val="Emphasis"/>
          <w:highlight w:val="yellow"/>
        </w:rPr>
        <w:t>usual practice</w:t>
      </w:r>
      <w:r w:rsidRPr="007F62E6">
        <w:rPr>
          <w:rStyle w:val="StyleUnderline"/>
        </w:rPr>
        <w:t>; most CRA resolutions simply identify the rule by name and citation</w:t>
      </w:r>
      <w:r w:rsidRPr="00B01E5F">
        <w:rPr>
          <w:sz w:val="16"/>
        </w:rPr>
        <w:t xml:space="preserve">, or occasionally by subject. </w:t>
      </w:r>
      <w:r w:rsidRPr="007F62E6">
        <w:rPr>
          <w:rStyle w:val="StyleUnderline"/>
        </w:rPr>
        <w:t>Including the evaluative language</w:t>
      </w:r>
      <w:r w:rsidRPr="00B01E5F">
        <w:rPr>
          <w:sz w:val="16"/>
        </w:rPr>
        <w:t xml:space="preserve">, while not necessary to our proposed maneuver, </w:t>
      </w:r>
      <w:r w:rsidRPr="00BD1C0E">
        <w:rPr>
          <w:rStyle w:val="StyleUnderline"/>
          <w:highlight w:val="yellow"/>
        </w:rPr>
        <w:t xml:space="preserve">helpfully </w:t>
      </w:r>
      <w:r w:rsidRPr="00BD1C0E">
        <w:rPr>
          <w:rStyle w:val="Emphasis"/>
          <w:highlight w:val="yellow"/>
        </w:rPr>
        <w:t>clarifies</w:t>
      </w:r>
      <w:r w:rsidRPr="00B01E5F">
        <w:rPr>
          <w:sz w:val="16"/>
        </w:rPr>
        <w:t xml:space="preserve"> that </w:t>
      </w:r>
      <w:r w:rsidRPr="007F62E6">
        <w:rPr>
          <w:rStyle w:val="Emphasis"/>
        </w:rPr>
        <w:t xml:space="preserve">the disapproval </w:t>
      </w:r>
      <w:r w:rsidRPr="00BD1C0E">
        <w:rPr>
          <w:rStyle w:val="Emphasis"/>
          <w:highlight w:val="yellow"/>
        </w:rPr>
        <w:t>resolution rejects</w:t>
      </w:r>
      <w:r w:rsidRPr="007F62E6">
        <w:rPr>
          <w:rStyle w:val="Emphasis"/>
        </w:rPr>
        <w:t xml:space="preserve"> the </w:t>
      </w:r>
      <w:r w:rsidRPr="00BD1C0E">
        <w:rPr>
          <w:rStyle w:val="Emphasis"/>
          <w:highlight w:val="yellow"/>
        </w:rPr>
        <w:t>substance of the interp</w:t>
      </w:r>
      <w:r w:rsidRPr="00F52818">
        <w:rPr>
          <w:rStyle w:val="Emphasis"/>
        </w:rPr>
        <w:t>retation</w:t>
      </w:r>
      <w:r w:rsidRPr="007F62E6">
        <w:rPr>
          <w:rStyle w:val="StyleUnderline"/>
        </w:rPr>
        <w:t xml:space="preserve"> </w:t>
      </w:r>
      <w:r w:rsidRPr="007F62E6">
        <w:rPr>
          <w:rStyle w:val="StyleUnderline"/>
        </w:rPr>
        <w:lastRenderedPageBreak/>
        <w:t xml:space="preserve">contained in the rule, </w:t>
      </w:r>
      <w:r w:rsidRPr="00F52818">
        <w:rPr>
          <w:rStyle w:val="StyleUnderline"/>
        </w:rPr>
        <w:t xml:space="preserve">rather than merely nullifying the announcement of that interpretation </w:t>
      </w:r>
      <w:r w:rsidRPr="00F52818">
        <w:rPr>
          <w:rStyle w:val="Emphasis"/>
        </w:rPr>
        <w:t>in the form of an agency rule</w:t>
      </w:r>
      <w:r w:rsidRPr="00F52818">
        <w:rPr>
          <w:sz w:val="16"/>
        </w:rPr>
        <w:t>.91</w:t>
      </w:r>
    </w:p>
    <w:p w14:paraId="54388198" w14:textId="77777777" w:rsidR="00C01AED" w:rsidRPr="00B01E5F" w:rsidRDefault="00C01AED" w:rsidP="00C01AED">
      <w:pPr>
        <w:rPr>
          <w:sz w:val="16"/>
        </w:rPr>
      </w:pPr>
      <w:r w:rsidRPr="00B01E5F">
        <w:rPr>
          <w:sz w:val="16"/>
        </w:rPr>
        <w:t xml:space="preserve">A </w:t>
      </w:r>
      <w:r w:rsidRPr="007F62E6">
        <w:rPr>
          <w:rStyle w:val="StyleUnderline"/>
        </w:rPr>
        <w:t>critic might object</w:t>
      </w:r>
      <w:r w:rsidRPr="00B01E5F">
        <w:rPr>
          <w:sz w:val="16"/>
        </w:rPr>
        <w:t xml:space="preserve"> that this </w:t>
      </w:r>
      <w:r w:rsidRPr="007F62E6">
        <w:rPr>
          <w:rStyle w:val="Emphasis"/>
        </w:rPr>
        <w:t>evaluative language is extraneous</w:t>
      </w:r>
      <w:r w:rsidRPr="007F62E6">
        <w:rPr>
          <w:rStyle w:val="StyleUnderline"/>
        </w:rPr>
        <w:t xml:space="preserve"> and</w:t>
      </w:r>
      <w:r w:rsidRPr="00B01E5F">
        <w:rPr>
          <w:sz w:val="16"/>
        </w:rPr>
        <w:t xml:space="preserve"> that </w:t>
      </w:r>
      <w:r w:rsidRPr="007F62E6">
        <w:rPr>
          <w:rStyle w:val="StyleUnderline"/>
        </w:rPr>
        <w:t>its inclusion destroys the resolution’s privileged status under the CRA. Evaluating this</w:t>
      </w:r>
      <w:r w:rsidRPr="00B01E5F">
        <w:rPr>
          <w:sz w:val="16"/>
        </w:rPr>
        <w:t xml:space="preserve"> objection </w:t>
      </w:r>
      <w:r w:rsidRPr="007F62E6">
        <w:rPr>
          <w:rStyle w:val="StyleUnderline"/>
        </w:rPr>
        <w:t>turns on how one construes the CRA section that specifies</w:t>
      </w:r>
      <w:r w:rsidRPr="00B01E5F">
        <w:rPr>
          <w:sz w:val="16"/>
        </w:rPr>
        <w:t xml:space="preserve"> the </w:t>
      </w:r>
      <w:r w:rsidRPr="007F62E6">
        <w:rPr>
          <w:rStyle w:val="StyleUnderline"/>
        </w:rPr>
        <w:t>proper form of a disapproval resolution</w:t>
      </w:r>
      <w:r w:rsidRPr="00B01E5F">
        <w:rPr>
          <w:sz w:val="16"/>
        </w:rPr>
        <w:t xml:space="preserve">. According to that section, the portion of the resolution following the resolving clause must state “[t]hat Congress disapproves the rule submitted by the ___ relating to ___, and such rule shall have no force or effect,” with “[t]he blank spaces being appropriately filled in.”92 The first blank is obviously for the name of the agency that submitted the rule. What about the second blank? </w:t>
      </w:r>
      <w:r w:rsidRPr="007F62E6">
        <w:rPr>
          <w:rStyle w:val="StyleUnderline"/>
        </w:rPr>
        <w:t>The legal objection to including evaluative adjectives like “erroneous” would be</w:t>
      </w:r>
      <w:r w:rsidRPr="00B01E5F">
        <w:rPr>
          <w:sz w:val="16"/>
        </w:rPr>
        <w:t xml:space="preserve"> that </w:t>
      </w:r>
      <w:r w:rsidRPr="007F62E6">
        <w:rPr>
          <w:rStyle w:val="StyleUnderline"/>
        </w:rPr>
        <w:t>the second blank may only include the rule’s basic identifying information</w:t>
      </w:r>
      <w:r w:rsidRPr="00B01E5F">
        <w:rPr>
          <w:sz w:val="16"/>
        </w:rPr>
        <w:t>— such as its title, date, and Federal Register or other citation—and that any other language would not be “appropriate[ ].”</w:t>
      </w:r>
    </w:p>
    <w:p w14:paraId="16D078AA" w14:textId="77777777" w:rsidR="00C01AED" w:rsidRPr="00B01E5F" w:rsidRDefault="00C01AED" w:rsidP="00C01AED">
      <w:pPr>
        <w:rPr>
          <w:sz w:val="16"/>
        </w:rPr>
      </w:pPr>
      <w:r w:rsidRPr="00B01E5F">
        <w:rPr>
          <w:sz w:val="16"/>
        </w:rPr>
        <w:t xml:space="preserve">The </w:t>
      </w:r>
      <w:r w:rsidRPr="007F62E6">
        <w:rPr>
          <w:rStyle w:val="StyleUnderline"/>
        </w:rPr>
        <w:t>Senate Parliamentarian might well take the view</w:t>
      </w:r>
      <w:r w:rsidRPr="00B01E5F">
        <w:rPr>
          <w:sz w:val="16"/>
        </w:rPr>
        <w:t xml:space="preserve"> that </w:t>
      </w:r>
      <w:r w:rsidRPr="007F62E6">
        <w:rPr>
          <w:rStyle w:val="StyleUnderline"/>
        </w:rPr>
        <w:t>CRA resolutions may not include anything other than minimal language identifying the item or action to be disapproved</w:t>
      </w:r>
      <w:r w:rsidRPr="00B01E5F">
        <w:rPr>
          <w:sz w:val="16"/>
        </w:rPr>
        <w:t xml:space="preserve">, especially since the universal practice to date has been to include in the second blank only the rule’s basic identifying information. </w:t>
      </w:r>
      <w:r w:rsidRPr="007F62E6">
        <w:rPr>
          <w:rStyle w:val="Emphasis"/>
        </w:rPr>
        <w:t>Nevertheless</w:t>
      </w:r>
      <w:r w:rsidRPr="007F62E6">
        <w:rPr>
          <w:rStyle w:val="StyleUnderline"/>
        </w:rPr>
        <w:t xml:space="preserve">, there is a good legal argument that the Parliamentarian </w:t>
      </w:r>
      <w:r w:rsidRPr="007F62E6">
        <w:rPr>
          <w:rStyle w:val="Emphasis"/>
        </w:rPr>
        <w:t>should not interpret the CRA so narrowly</w:t>
      </w:r>
      <w:r w:rsidRPr="006C0932">
        <w:rPr>
          <w:rStyle w:val="StyleUnderline"/>
        </w:rPr>
        <w:t>. Nothing in the text of the CRA</w:t>
      </w:r>
      <w:r w:rsidRPr="00B01E5F">
        <w:rPr>
          <w:sz w:val="16"/>
        </w:rPr>
        <w:t xml:space="preserve"> or in any congressional rule explicitly </w:t>
      </w:r>
      <w:r w:rsidRPr="006C0932">
        <w:rPr>
          <w:rStyle w:val="StyleUnderline"/>
        </w:rPr>
        <w:t>says</w:t>
      </w:r>
      <w:r w:rsidRPr="00B01E5F">
        <w:rPr>
          <w:sz w:val="16"/>
        </w:rPr>
        <w:t xml:space="preserve"> that the second blank in </w:t>
      </w:r>
      <w:r w:rsidRPr="006C0932">
        <w:rPr>
          <w:rStyle w:val="StyleUnderline"/>
        </w:rPr>
        <w:t>the disapproval resolution may contain only the rule’s minimal identifying information</w:t>
      </w:r>
      <w:r w:rsidRPr="00B01E5F">
        <w:rPr>
          <w:sz w:val="16"/>
        </w:rPr>
        <w:t xml:space="preserve">. The CRA says only that the blanks be filled in “appropriately.” The ordinary meaning of “appropriate” is fitting, proper, or suitable.93 While this ought to bar wholly irrelevant material from being included in the resolution’s text (for example, language purporting to approve or disapprove an entirely different agency action), </w:t>
      </w:r>
      <w:r w:rsidRPr="006C0932">
        <w:rPr>
          <w:rStyle w:val="StyleUnderline"/>
        </w:rPr>
        <w:t>it is hard to see why additional clarifying language confirming Congress’s specific intent as to the resolution’s impact on the particular rule being disapproved would not be “appropriate</w:t>
      </w:r>
      <w:r w:rsidRPr="00B01E5F">
        <w:rPr>
          <w:sz w:val="16"/>
        </w:rPr>
        <w:t xml:space="preserve">” in the conventional sense of that term. Indeed, the </w:t>
      </w:r>
      <w:r w:rsidRPr="006C0932">
        <w:rPr>
          <w:rStyle w:val="StyleUnderline"/>
        </w:rPr>
        <w:t xml:space="preserve">proposed </w:t>
      </w:r>
      <w:r w:rsidRPr="00F52818">
        <w:rPr>
          <w:rStyle w:val="StyleUnderline"/>
        </w:rPr>
        <w:t xml:space="preserve">evaluative </w:t>
      </w:r>
      <w:r w:rsidRPr="00F52818">
        <w:rPr>
          <w:rStyle w:val="StyleUnderline"/>
          <w:highlight w:val="yellow"/>
        </w:rPr>
        <w:t xml:space="preserve">language is </w:t>
      </w:r>
      <w:r w:rsidRPr="00F52818">
        <w:rPr>
          <w:rStyle w:val="Emphasis"/>
          <w:highlight w:val="yellow"/>
        </w:rPr>
        <w:t xml:space="preserve">particularly </w:t>
      </w:r>
      <w:r w:rsidRPr="00BD1C0E">
        <w:rPr>
          <w:rStyle w:val="Emphasis"/>
          <w:highlight w:val="yellow"/>
        </w:rPr>
        <w:t>fitting</w:t>
      </w:r>
      <w:r w:rsidRPr="006C0932">
        <w:rPr>
          <w:rStyle w:val="Emphasis"/>
        </w:rPr>
        <w:t>, proper, and suitable</w:t>
      </w:r>
      <w:r w:rsidRPr="006C0932">
        <w:rPr>
          <w:rStyle w:val="StyleUnderline"/>
        </w:rPr>
        <w:t xml:space="preserve"> because </w:t>
      </w:r>
      <w:r w:rsidRPr="00F52818">
        <w:rPr>
          <w:rStyle w:val="StyleUnderline"/>
        </w:rPr>
        <w:t xml:space="preserve">it </w:t>
      </w:r>
      <w:r w:rsidRPr="00BD1C0E">
        <w:rPr>
          <w:rStyle w:val="StyleUnderline"/>
          <w:highlight w:val="yellow"/>
        </w:rPr>
        <w:t xml:space="preserve">enables Congress to </w:t>
      </w:r>
      <w:r w:rsidRPr="00BD1C0E">
        <w:rPr>
          <w:rStyle w:val="Emphasis"/>
          <w:highlight w:val="yellow"/>
        </w:rPr>
        <w:t>clarify</w:t>
      </w:r>
      <w:r w:rsidRPr="006C0932">
        <w:rPr>
          <w:rStyle w:val="StyleUnderline"/>
        </w:rPr>
        <w:t xml:space="preserve"> whether it </w:t>
      </w:r>
      <w:r w:rsidRPr="00F52818">
        <w:rPr>
          <w:rStyle w:val="StyleUnderline"/>
        </w:rPr>
        <w:t>means to disapprove the</w:t>
      </w:r>
      <w:r w:rsidRPr="006C0932">
        <w:rPr>
          <w:rStyle w:val="StyleUnderline"/>
        </w:rPr>
        <w:t xml:space="preserve"> </w:t>
      </w:r>
      <w:r w:rsidRPr="00BD1C0E">
        <w:rPr>
          <w:rStyle w:val="Emphasis"/>
          <w:highlight w:val="yellow"/>
        </w:rPr>
        <w:t>substance</w:t>
      </w:r>
      <w:r w:rsidRPr="00F52818">
        <w:rPr>
          <w:rStyle w:val="Emphasis"/>
        </w:rPr>
        <w:t xml:space="preserve"> of</w:t>
      </w:r>
      <w:r w:rsidRPr="006C0932">
        <w:rPr>
          <w:rStyle w:val="Emphasis"/>
        </w:rPr>
        <w:t xml:space="preserve"> an </w:t>
      </w:r>
      <w:r w:rsidRPr="00F52818">
        <w:rPr>
          <w:rStyle w:val="Emphasis"/>
        </w:rPr>
        <w:t>interp</w:t>
      </w:r>
      <w:r w:rsidRPr="00F52818">
        <w:rPr>
          <w:rStyle w:val="StyleUnderline"/>
        </w:rPr>
        <w:t>retati</w:t>
      </w:r>
      <w:r w:rsidRPr="00440CB8">
        <w:rPr>
          <w:rStyle w:val="StyleUnderline"/>
        </w:rPr>
        <w:t xml:space="preserve">on </w:t>
      </w:r>
      <w:r w:rsidRPr="00BD1C0E">
        <w:rPr>
          <w:rStyle w:val="Emphasis"/>
          <w:highlight w:val="yellow"/>
        </w:rPr>
        <w:t>or</w:t>
      </w:r>
      <w:r w:rsidRPr="00F52818">
        <w:rPr>
          <w:rStyle w:val="Emphasis"/>
        </w:rPr>
        <w:t xml:space="preserve"> only</w:t>
      </w:r>
      <w:r w:rsidRPr="006C0932">
        <w:rPr>
          <w:rStyle w:val="Emphasis"/>
        </w:rPr>
        <w:t xml:space="preserve"> its </w:t>
      </w:r>
      <w:r w:rsidRPr="00BD1C0E">
        <w:rPr>
          <w:rStyle w:val="Emphasis"/>
          <w:highlight w:val="yellow"/>
        </w:rPr>
        <w:t>form</w:t>
      </w:r>
      <w:r w:rsidRPr="006C0932">
        <w:rPr>
          <w:rStyle w:val="StyleUnderline"/>
        </w:rPr>
        <w:t xml:space="preserve">, thus </w:t>
      </w:r>
      <w:r w:rsidRPr="00BD1C0E">
        <w:rPr>
          <w:rStyle w:val="Emphasis"/>
          <w:highlight w:val="yellow"/>
        </w:rPr>
        <w:t>eliminating</w:t>
      </w:r>
      <w:r w:rsidRPr="006C0932">
        <w:rPr>
          <w:rStyle w:val="Emphasis"/>
        </w:rPr>
        <w:t xml:space="preserve"> an </w:t>
      </w:r>
      <w:r w:rsidRPr="00BD1C0E">
        <w:rPr>
          <w:rStyle w:val="Emphasis"/>
          <w:highlight w:val="yellow"/>
        </w:rPr>
        <w:t>ambiguity</w:t>
      </w:r>
      <w:r w:rsidRPr="006C0932">
        <w:rPr>
          <w:rStyle w:val="Emphasis"/>
        </w:rPr>
        <w:t xml:space="preserve"> that the </w:t>
      </w:r>
      <w:r w:rsidRPr="00BD1C0E">
        <w:rPr>
          <w:rStyle w:val="Emphasis"/>
          <w:highlight w:val="yellow"/>
        </w:rPr>
        <w:t>courts otherwise</w:t>
      </w:r>
      <w:r w:rsidRPr="006C0932">
        <w:rPr>
          <w:rStyle w:val="Emphasis"/>
        </w:rPr>
        <w:t xml:space="preserve"> would </w:t>
      </w:r>
      <w:r w:rsidRPr="00BD1C0E">
        <w:rPr>
          <w:rStyle w:val="Emphasis"/>
          <w:highlight w:val="yellow"/>
        </w:rPr>
        <w:t>have to resolve</w:t>
      </w:r>
      <w:r w:rsidRPr="00B01E5F">
        <w:rPr>
          <w:sz w:val="16"/>
        </w:rPr>
        <w:t xml:space="preserve">.94 </w:t>
      </w:r>
      <w:r w:rsidRPr="006C0932">
        <w:rPr>
          <w:rStyle w:val="StyleUnderline"/>
        </w:rPr>
        <w:t>It would seem</w:t>
      </w:r>
      <w:r w:rsidRPr="00B01E5F">
        <w:rPr>
          <w:sz w:val="16"/>
        </w:rPr>
        <w:t xml:space="preserve"> odd, even </w:t>
      </w:r>
      <w:r w:rsidRPr="006C0932">
        <w:rPr>
          <w:rStyle w:val="Emphasis"/>
        </w:rPr>
        <w:t>perverse</w:t>
      </w:r>
      <w:r w:rsidRPr="006C0932">
        <w:rPr>
          <w:rStyle w:val="StyleUnderline"/>
        </w:rPr>
        <w:t>, for the Parliamentarian to rely on an aggressively narrow reading of the inherently subjective word “appropriately” to prevent Congress from clarifying its intentions when disapproving an agency rule</w:t>
      </w:r>
      <w:r w:rsidRPr="00B01E5F">
        <w:rPr>
          <w:sz w:val="16"/>
        </w:rPr>
        <w:t xml:space="preserve">.95 Moreover, the </w:t>
      </w:r>
      <w:r w:rsidRPr="006C0932">
        <w:rPr>
          <w:rStyle w:val="StyleUnderline"/>
        </w:rPr>
        <w:t>CRA’s generic limitation to “appropriate” content contrasts with</w:t>
      </w:r>
      <w:r w:rsidRPr="00B01E5F">
        <w:rPr>
          <w:sz w:val="16"/>
        </w:rPr>
        <w:t xml:space="preserve"> other </w:t>
      </w:r>
      <w:r w:rsidRPr="006C0932">
        <w:rPr>
          <w:rStyle w:val="StyleUnderline"/>
        </w:rPr>
        <w:t>statutes</w:t>
      </w:r>
      <w:r w:rsidRPr="00B01E5F">
        <w:rPr>
          <w:sz w:val="16"/>
        </w:rPr>
        <w:t xml:space="preserve"> in </w:t>
      </w:r>
      <w:r w:rsidRPr="006C0932">
        <w:rPr>
          <w:rStyle w:val="StyleUnderline"/>
        </w:rPr>
        <w:t>which</w:t>
      </w:r>
      <w:r w:rsidRPr="00B01E5F">
        <w:rPr>
          <w:sz w:val="16"/>
        </w:rPr>
        <w:t xml:space="preserve"> Congress has </w:t>
      </w:r>
      <w:r w:rsidRPr="006C0932">
        <w:rPr>
          <w:rStyle w:val="StyleUnderline"/>
        </w:rPr>
        <w:t>used more specific language regarding what may and may not be included</w:t>
      </w:r>
      <w:r w:rsidRPr="00B01E5F">
        <w:rPr>
          <w:sz w:val="16"/>
        </w:rPr>
        <w:t xml:space="preserve"> in a bill or resolution eligible for fast-track procedures.96 We therefore think that </w:t>
      </w:r>
      <w:r w:rsidRPr="006C0932">
        <w:rPr>
          <w:rStyle w:val="StyleUnderline"/>
        </w:rPr>
        <w:t xml:space="preserve">the better reading of the CRA is that it </w:t>
      </w:r>
      <w:r w:rsidRPr="006C0932">
        <w:rPr>
          <w:rStyle w:val="Emphasis"/>
        </w:rPr>
        <w:t>permits including</w:t>
      </w:r>
      <w:r w:rsidRPr="00B01E5F">
        <w:rPr>
          <w:sz w:val="16"/>
        </w:rPr>
        <w:t xml:space="preserve">, in the second blank space of the template, </w:t>
      </w:r>
      <w:r w:rsidRPr="006C0932">
        <w:rPr>
          <w:rStyle w:val="Emphasis"/>
        </w:rPr>
        <w:t>evaluative language</w:t>
      </w:r>
      <w:r w:rsidRPr="006C0932">
        <w:rPr>
          <w:rStyle w:val="StyleUnderline"/>
        </w:rPr>
        <w:t xml:space="preserve"> characterizing the disapproved agency rule as erroneous</w:t>
      </w:r>
      <w:r w:rsidRPr="00B01E5F">
        <w:rPr>
          <w:sz w:val="16"/>
        </w:rPr>
        <w:t>.</w:t>
      </w:r>
    </w:p>
    <w:p w14:paraId="56B1E06E" w14:textId="77777777" w:rsidR="00C01AED" w:rsidRDefault="00C01AED" w:rsidP="00C01AED">
      <w:pPr>
        <w:rPr>
          <w:sz w:val="16"/>
        </w:rPr>
      </w:pPr>
      <w:r w:rsidRPr="006C0932">
        <w:rPr>
          <w:rStyle w:val="StyleUnderline"/>
        </w:rPr>
        <w:t>We recognize</w:t>
      </w:r>
      <w:r w:rsidRPr="00B01E5F">
        <w:rPr>
          <w:sz w:val="16"/>
        </w:rPr>
        <w:t xml:space="preserve"> that </w:t>
      </w:r>
      <w:r w:rsidRPr="006C0932">
        <w:rPr>
          <w:rStyle w:val="StyleUnderline"/>
        </w:rPr>
        <w:t>including such language would differ from past practice</w:t>
      </w:r>
      <w:r w:rsidRPr="00B01E5F">
        <w:rPr>
          <w:sz w:val="16"/>
        </w:rPr>
        <w:t xml:space="preserve">, and that the Parliamentarian might need to be persuaded in advance, by congressional leadership, that this reading is in fact the better one.97 We also recognize that such attempts at persuasion might prove unsuccessful. Yet </w:t>
      </w:r>
      <w:r w:rsidRPr="006C0932">
        <w:rPr>
          <w:rStyle w:val="Emphasis"/>
        </w:rPr>
        <w:t>even if</w:t>
      </w:r>
      <w:r w:rsidRPr="006C0932">
        <w:rPr>
          <w:rStyle w:val="StyleUnderline"/>
        </w:rPr>
        <w:t xml:space="preserve"> the Parliamentarian ruled</w:t>
      </w:r>
      <w:r w:rsidRPr="00B01E5F">
        <w:rPr>
          <w:sz w:val="16"/>
        </w:rPr>
        <w:t xml:space="preserve"> that </w:t>
      </w:r>
      <w:r w:rsidRPr="006C0932">
        <w:rPr>
          <w:rStyle w:val="StyleUnderline"/>
        </w:rPr>
        <w:t>the evaluative language would destroy a CRA resolution’s privilege</w:t>
      </w:r>
      <w:r w:rsidRPr="00B01E5F">
        <w:rPr>
          <w:sz w:val="16"/>
        </w:rPr>
        <w:t xml:space="preserve">, and the congressional leadership accepted that ruling, </w:t>
      </w:r>
      <w:r w:rsidRPr="006C0932">
        <w:rPr>
          <w:rStyle w:val="StyleUnderline"/>
        </w:rPr>
        <w:t>a joint resolution containing only the minimal identifying language</w:t>
      </w:r>
      <w:r w:rsidRPr="00B01E5F">
        <w:rPr>
          <w:sz w:val="16"/>
        </w:rPr>
        <w:t xml:space="preserve"> in the second blank </w:t>
      </w:r>
      <w:r w:rsidRPr="006C0932">
        <w:rPr>
          <w:rStyle w:val="Emphasis"/>
        </w:rPr>
        <w:t>would still have the legal effect that we claim</w:t>
      </w:r>
      <w:r w:rsidRPr="00B01E5F">
        <w:rPr>
          <w:sz w:val="16"/>
        </w:rPr>
        <w:t xml:space="preserve">. So, </w:t>
      </w:r>
      <w:r w:rsidRPr="006C0932">
        <w:rPr>
          <w:rStyle w:val="StyleUnderline"/>
        </w:rPr>
        <w:t xml:space="preserve">while </w:t>
      </w:r>
      <w:r w:rsidRPr="00F52818">
        <w:rPr>
          <w:rStyle w:val="StyleUnderline"/>
        </w:rPr>
        <w:t xml:space="preserve">it would be </w:t>
      </w:r>
      <w:r w:rsidRPr="00BD1C0E">
        <w:rPr>
          <w:rStyle w:val="Emphasis"/>
          <w:highlight w:val="yellow"/>
        </w:rPr>
        <w:t>helpful</w:t>
      </w:r>
      <w:r w:rsidRPr="00BD1C0E">
        <w:rPr>
          <w:rStyle w:val="StyleUnderline"/>
          <w:highlight w:val="yellow"/>
        </w:rPr>
        <w:t xml:space="preserve"> if Congress could be</w:t>
      </w:r>
      <w:r w:rsidRPr="006C0932">
        <w:rPr>
          <w:rStyle w:val="StyleUnderline"/>
        </w:rPr>
        <w:t xml:space="preserve"> more </w:t>
      </w:r>
      <w:r w:rsidRPr="00BD1C0E">
        <w:rPr>
          <w:rStyle w:val="StyleUnderline"/>
          <w:highlight w:val="yellow"/>
        </w:rPr>
        <w:t>explicit about its intent</w:t>
      </w:r>
      <w:r w:rsidRPr="006C0932">
        <w:rPr>
          <w:rStyle w:val="StyleUnderline"/>
        </w:rPr>
        <w:t xml:space="preserve">, it is </w:t>
      </w:r>
      <w:r w:rsidRPr="006C0932">
        <w:rPr>
          <w:rStyle w:val="Emphasis"/>
        </w:rPr>
        <w:t>not strictly necessary</w:t>
      </w:r>
      <w:r w:rsidRPr="006C0932">
        <w:rPr>
          <w:rStyle w:val="StyleUnderline"/>
        </w:rPr>
        <w:t xml:space="preserve"> to successfully execute the CRA double-negative maneuver</w:t>
      </w:r>
      <w:r w:rsidRPr="00B01E5F">
        <w:rPr>
          <w:sz w:val="16"/>
        </w:rPr>
        <w:t>.98</w:t>
      </w:r>
    </w:p>
    <w:p w14:paraId="00FBD187" w14:textId="77777777" w:rsidR="00C01AED" w:rsidRDefault="00C01AED" w:rsidP="00C01AED">
      <w:pPr>
        <w:pStyle w:val="Heading3"/>
      </w:pPr>
      <w:r>
        <w:lastRenderedPageBreak/>
        <w:t xml:space="preserve">AT 7 litigation </w:t>
      </w:r>
    </w:p>
    <w:p w14:paraId="57A1DB4B" w14:textId="77777777" w:rsidR="00C01AED" w:rsidRDefault="00C01AED" w:rsidP="00C01AED">
      <w:pPr>
        <w:pStyle w:val="Analytic"/>
      </w:pPr>
    </w:p>
    <w:p w14:paraId="7766AF60" w14:textId="77777777" w:rsidR="00C01AED" w:rsidRDefault="00C01AED" w:rsidP="00C01AED">
      <w:pPr>
        <w:pStyle w:val="Heading3"/>
      </w:pPr>
      <w:r>
        <w:lastRenderedPageBreak/>
        <w:t>AT – 8- 11 Internal---2NC</w:t>
      </w:r>
    </w:p>
    <w:p w14:paraId="3962E718" w14:textId="77777777" w:rsidR="00C01AED" w:rsidRDefault="00C01AED" w:rsidP="00C01AED">
      <w:pPr>
        <w:pStyle w:val="Analytic"/>
      </w:pPr>
    </w:p>
    <w:p w14:paraId="224848E1" w14:textId="77777777" w:rsidR="00C01AED" w:rsidRPr="00BD1C0E" w:rsidRDefault="00C01AED" w:rsidP="00C01AED">
      <w:pPr>
        <w:pStyle w:val="Heading4"/>
      </w:pPr>
      <w:r>
        <w:t xml:space="preserve">The CRA uniquely </w:t>
      </w:r>
      <w:r>
        <w:rPr>
          <w:u w:val="single"/>
        </w:rPr>
        <w:t>overcomes</w:t>
      </w:r>
      <w:r w:rsidRPr="002A7916">
        <w:t xml:space="preserve"> </w:t>
      </w:r>
      <w:r>
        <w:t xml:space="preserve">procedural hurdles courts </w:t>
      </w:r>
      <w:r w:rsidRPr="002A7916">
        <w:rPr>
          <w:u w:val="single"/>
        </w:rPr>
        <w:t>weaponized</w:t>
      </w:r>
      <w:r>
        <w:t xml:space="preserve"> against agencies.</w:t>
      </w:r>
    </w:p>
    <w:p w14:paraId="4A20AC51" w14:textId="77777777" w:rsidR="00C01AED" w:rsidRDefault="00C01AED" w:rsidP="00C01AED">
      <w:r>
        <w:t xml:space="preserve">Christpoher J. </w:t>
      </w:r>
      <w:r w:rsidRPr="00361B69">
        <w:rPr>
          <w:rStyle w:val="Style13ptBold"/>
        </w:rPr>
        <w:t>Walker 2</w:t>
      </w:r>
      <w:r>
        <w:rPr>
          <w:rStyle w:val="Style13ptBold"/>
        </w:rPr>
        <w:t>3</w:t>
      </w:r>
      <w:r>
        <w:t>, Professor of Law, University of Michigan Law School, Summer 2023, “Responding to the New Major Questions Doctrine,” https://www.cato.org/regulation/summer-2023/responding-new-major-questions-doctrine</w:t>
      </w:r>
    </w:p>
    <w:p w14:paraId="627F6B54" w14:textId="77777777" w:rsidR="00C01AED" w:rsidRPr="00996C4D" w:rsidRDefault="00C01AED" w:rsidP="00C01AED">
      <w:pPr>
        <w:rPr>
          <w:sz w:val="16"/>
        </w:rPr>
      </w:pPr>
      <w:r w:rsidRPr="00996C4D">
        <w:rPr>
          <w:sz w:val="16"/>
        </w:rPr>
        <w:t xml:space="preserve">At the end of the term, </w:t>
      </w:r>
      <w:r w:rsidRPr="00D22443">
        <w:rPr>
          <w:rStyle w:val="StyleUnderline"/>
        </w:rPr>
        <w:t>in West Virginia</w:t>
      </w:r>
      <w:r w:rsidRPr="00996C4D">
        <w:rPr>
          <w:sz w:val="16"/>
        </w:rPr>
        <w:t xml:space="preserve"> v. U.S. Environmental Protection Agency, 142 S. Ct. 2587 (2022), </w:t>
      </w:r>
      <w:r w:rsidRPr="00D22443">
        <w:rPr>
          <w:rStyle w:val="StyleUnderline"/>
        </w:rPr>
        <w:t xml:space="preserve">the Court articulated the </w:t>
      </w:r>
      <w:r w:rsidRPr="00BD1C0E">
        <w:rPr>
          <w:rStyle w:val="Emphasis"/>
          <w:highlight w:val="yellow"/>
        </w:rPr>
        <w:t>m</w:t>
      </w:r>
      <w:r w:rsidRPr="00D22443">
        <w:rPr>
          <w:rStyle w:val="StyleUnderline"/>
        </w:rPr>
        <w:t xml:space="preserve">ajor </w:t>
      </w:r>
      <w:r w:rsidRPr="00BD1C0E">
        <w:rPr>
          <w:rStyle w:val="Emphasis"/>
          <w:highlight w:val="yellow"/>
        </w:rPr>
        <w:t>q</w:t>
      </w:r>
      <w:r w:rsidRPr="00D22443">
        <w:rPr>
          <w:rStyle w:val="StyleUnderline"/>
        </w:rPr>
        <w:t xml:space="preserve">uestions </w:t>
      </w:r>
      <w:r w:rsidRPr="00BD1C0E">
        <w:rPr>
          <w:rStyle w:val="Emphasis"/>
          <w:highlight w:val="yellow"/>
        </w:rPr>
        <w:t>d</w:t>
      </w:r>
      <w:r w:rsidRPr="00D22443">
        <w:rPr>
          <w:rStyle w:val="StyleUnderline"/>
        </w:rPr>
        <w:t>octrine</w:t>
      </w:r>
      <w:r w:rsidRPr="00996C4D">
        <w:rPr>
          <w:sz w:val="16"/>
        </w:rPr>
        <w:t xml:space="preserve"> in greater detail. In interpreting the Clean Air Act to not allow the EPA to implement the Obama-era Clean Power Plan, Chief Justice John Roberts, writing for the Court, announced a presumption</w:t>
      </w:r>
    </w:p>
    <w:p w14:paraId="4D454F6E" w14:textId="77777777" w:rsidR="00C01AED" w:rsidRPr="00996C4D" w:rsidRDefault="00C01AED" w:rsidP="00C01AED">
      <w:pPr>
        <w:rPr>
          <w:sz w:val="16"/>
        </w:rPr>
      </w:pPr>
      <w:r w:rsidRPr="00996C4D">
        <w:rPr>
          <w:sz w:val="16"/>
        </w:rPr>
        <w:t>that Congress intends to make major policy decisions itself, not leave those decisions to agencies. Thus, in certain extraordinary cases, both separation of powers principles and a practical understanding of legislative intent make us reluctant to read into ambiguous statutory text the delegation claimed to be lurking there.</w:t>
      </w:r>
    </w:p>
    <w:p w14:paraId="77050799" w14:textId="77777777" w:rsidR="00C01AED" w:rsidRPr="00996C4D" w:rsidRDefault="00C01AED" w:rsidP="00C01AED">
      <w:pPr>
        <w:rPr>
          <w:sz w:val="16"/>
        </w:rPr>
      </w:pPr>
      <w:r w:rsidRPr="00996C4D">
        <w:rPr>
          <w:sz w:val="16"/>
        </w:rPr>
        <w:t>When it comes to agencies claiming authority to regulate such major policy questions, he continued, “something more than a merely plausible textual basis for the agency action is necessary. The agency instead must point to clear congressional authorization for the power it claims.”</w:t>
      </w:r>
    </w:p>
    <w:p w14:paraId="17017437" w14:textId="77777777" w:rsidR="00C01AED" w:rsidRPr="00996C4D" w:rsidRDefault="00C01AED" w:rsidP="00C01AED">
      <w:pPr>
        <w:rPr>
          <w:sz w:val="16"/>
        </w:rPr>
      </w:pPr>
      <w:r w:rsidRPr="00996C4D">
        <w:rPr>
          <w:sz w:val="16"/>
        </w:rPr>
        <w:t>The amount of scholarly attention the major questions doctrine has received in the last year has been staggering. Over at the Yale Journal on Regulation’s “Notice and Comment” blog, Justice Department attorney Beau Baumann lists more than three dozen full-length law review articles written on the subject since West Virginia v. EPA, and I see at least a dozen more articles that can be added to the list. And then there are hundreds of blog posts, opinion pieces, podcast episodes, and legal briefs. Most of the scholarly attention has been critical, including questioning whether the doctrine is consistent with textualism, whether it has any historical or even normative foundation, and how it could lead to the deconstruction of the administrative state.</w:t>
      </w:r>
    </w:p>
    <w:p w14:paraId="2DD43095" w14:textId="77777777" w:rsidR="00C01AED" w:rsidRPr="00996C4D" w:rsidRDefault="00C01AED" w:rsidP="00C01AED">
      <w:pPr>
        <w:rPr>
          <w:sz w:val="16"/>
        </w:rPr>
      </w:pPr>
      <w:r w:rsidRPr="00996C4D">
        <w:rPr>
          <w:sz w:val="16"/>
        </w:rPr>
        <w:t xml:space="preserve">One overarching theme is that </w:t>
      </w:r>
      <w:r w:rsidRPr="00DB537C">
        <w:rPr>
          <w:rStyle w:val="StyleUnderline"/>
        </w:rPr>
        <w:t xml:space="preserve">the doctrine </w:t>
      </w:r>
      <w:r w:rsidRPr="00BD1C0E">
        <w:rPr>
          <w:rStyle w:val="StyleUnderline"/>
          <w:highlight w:val="yellow"/>
        </w:rPr>
        <w:t xml:space="preserve">is a </w:t>
      </w:r>
      <w:r w:rsidRPr="00BD1C0E">
        <w:rPr>
          <w:rStyle w:val="Emphasis"/>
          <w:highlight w:val="yellow"/>
        </w:rPr>
        <w:t>dereg</w:t>
      </w:r>
      <w:r w:rsidRPr="002A7916">
        <w:rPr>
          <w:rStyle w:val="Emphasis"/>
        </w:rPr>
        <w:t xml:space="preserve">ulatory </w:t>
      </w:r>
      <w:r w:rsidRPr="002A7916">
        <w:rPr>
          <w:rStyle w:val="Emphasis"/>
          <w:highlight w:val="yellow"/>
        </w:rPr>
        <w:t xml:space="preserve">judicial </w:t>
      </w:r>
      <w:r w:rsidRPr="00BD1C0E">
        <w:rPr>
          <w:rStyle w:val="Emphasis"/>
          <w:highlight w:val="yellow"/>
        </w:rPr>
        <w:t>power grab</w:t>
      </w:r>
      <w:r w:rsidRPr="00DB537C">
        <w:rPr>
          <w:rStyle w:val="StyleUnderline"/>
        </w:rPr>
        <w:t xml:space="preserve"> from both the executive and legislative branches. It limits</w:t>
      </w:r>
      <w:r w:rsidRPr="00996C4D">
        <w:rPr>
          <w:sz w:val="16"/>
        </w:rPr>
        <w:t xml:space="preserve"> the </w:t>
      </w:r>
      <w:r w:rsidRPr="00DB537C">
        <w:rPr>
          <w:rStyle w:val="StyleUnderline"/>
        </w:rPr>
        <w:t>president’s ability to pursue a major policy agenda through regulation</w:t>
      </w:r>
      <w:r w:rsidRPr="00996C4D">
        <w:rPr>
          <w:sz w:val="16"/>
        </w:rPr>
        <w:t xml:space="preserve">. And </w:t>
      </w:r>
      <w:r w:rsidRPr="00BD1C0E">
        <w:rPr>
          <w:rStyle w:val="StyleUnderline"/>
          <w:highlight w:val="yellow"/>
        </w:rPr>
        <w:t>in</w:t>
      </w:r>
      <w:r w:rsidRPr="00DB537C">
        <w:rPr>
          <w:rStyle w:val="StyleUnderline"/>
        </w:rPr>
        <w:t xml:space="preserve"> the current era of </w:t>
      </w:r>
      <w:r w:rsidRPr="00DB537C">
        <w:rPr>
          <w:rStyle w:val="Emphasis"/>
        </w:rPr>
        <w:t xml:space="preserve">political </w:t>
      </w:r>
      <w:r w:rsidRPr="00BD1C0E">
        <w:rPr>
          <w:rStyle w:val="Emphasis"/>
          <w:highlight w:val="yellow"/>
        </w:rPr>
        <w:t>polarization</w:t>
      </w:r>
      <w:r w:rsidRPr="00BD1C0E">
        <w:rPr>
          <w:rStyle w:val="StyleUnderline"/>
          <w:highlight w:val="yellow"/>
        </w:rPr>
        <w:t>, Congress</w:t>
      </w:r>
      <w:r w:rsidRPr="00DB537C">
        <w:rPr>
          <w:rStyle w:val="StyleUnderline"/>
        </w:rPr>
        <w:t xml:space="preserve"> is </w:t>
      </w:r>
      <w:r w:rsidRPr="00BD1C0E">
        <w:rPr>
          <w:rStyle w:val="StyleUnderline"/>
          <w:highlight w:val="yellow"/>
        </w:rPr>
        <w:t>unlikely to</w:t>
      </w:r>
      <w:r w:rsidRPr="00DB537C">
        <w:rPr>
          <w:rStyle w:val="StyleUnderline"/>
        </w:rPr>
        <w:t xml:space="preserve"> have the capacity to pass legislation to </w:t>
      </w:r>
      <w:r w:rsidRPr="00BD1C0E">
        <w:rPr>
          <w:rStyle w:val="StyleUnderline"/>
          <w:highlight w:val="yellow"/>
        </w:rPr>
        <w:t>provide</w:t>
      </w:r>
      <w:r w:rsidRPr="00DB537C">
        <w:rPr>
          <w:rStyle w:val="StyleUnderline"/>
        </w:rPr>
        <w:t xml:space="preserve"> the judicially required </w:t>
      </w:r>
      <w:r w:rsidRPr="00BD1C0E">
        <w:rPr>
          <w:rStyle w:val="StyleUnderline"/>
          <w:highlight w:val="yellow"/>
        </w:rPr>
        <w:t>clear authorization</w:t>
      </w:r>
      <w:r w:rsidRPr="00996C4D">
        <w:rPr>
          <w:sz w:val="16"/>
        </w:rPr>
        <w:t xml:space="preserve"> for agencies to regulate major questions. </w:t>
      </w:r>
      <w:r w:rsidRPr="00875E77">
        <w:rPr>
          <w:rStyle w:val="Emphasis"/>
        </w:rPr>
        <w:t xml:space="preserve">Especially </w:t>
      </w:r>
      <w:r w:rsidRPr="00BD1C0E">
        <w:rPr>
          <w:rStyle w:val="Emphasis"/>
          <w:highlight w:val="yellow"/>
        </w:rPr>
        <w:t>considering</w:t>
      </w:r>
      <w:r w:rsidRPr="00996C4D">
        <w:rPr>
          <w:sz w:val="16"/>
        </w:rPr>
        <w:t xml:space="preserve"> the various “</w:t>
      </w:r>
      <w:r w:rsidRPr="00BD1C0E">
        <w:rPr>
          <w:rStyle w:val="Emphasis"/>
          <w:highlight w:val="yellow"/>
        </w:rPr>
        <w:t>vetogates</w:t>
      </w:r>
      <w:r w:rsidRPr="00996C4D">
        <w:rPr>
          <w:sz w:val="16"/>
        </w:rPr>
        <w:t xml:space="preserve">” imposed by Senate and House rules, it is fair to conclude that </w:t>
      </w:r>
      <w:r w:rsidRPr="00DB537C">
        <w:rPr>
          <w:rStyle w:val="StyleUnderline"/>
        </w:rPr>
        <w:t xml:space="preserve">the new major questions doctrine will be </w:t>
      </w:r>
      <w:r w:rsidRPr="00DB537C">
        <w:rPr>
          <w:rStyle w:val="Emphasis"/>
        </w:rPr>
        <w:t>difficult for Congress to override via legislation</w:t>
      </w:r>
      <w:r w:rsidRPr="00996C4D">
        <w:rPr>
          <w:sz w:val="16"/>
        </w:rPr>
        <w:t xml:space="preserve">. Thus, </w:t>
      </w:r>
      <w:r w:rsidRPr="00DB537C">
        <w:rPr>
          <w:rStyle w:val="StyleUnderline"/>
        </w:rPr>
        <w:t>its predominant, asymmetric effect will be deregulatory, as opposed to getting Congress to make the major value judgments in federal lawmaking</w:t>
      </w:r>
      <w:r w:rsidRPr="00996C4D">
        <w:rPr>
          <w:sz w:val="16"/>
        </w:rPr>
        <w:t>.</w:t>
      </w:r>
    </w:p>
    <w:p w14:paraId="40588C5C" w14:textId="77777777" w:rsidR="00C01AED" w:rsidRPr="00996C4D" w:rsidRDefault="00C01AED" w:rsidP="00C01AED">
      <w:pPr>
        <w:rPr>
          <w:sz w:val="16"/>
        </w:rPr>
      </w:pPr>
      <w:r w:rsidRPr="00BD1C0E">
        <w:rPr>
          <w:rStyle w:val="StyleUnderline"/>
          <w:highlight w:val="yellow"/>
        </w:rPr>
        <w:t>But</w:t>
      </w:r>
      <w:r w:rsidRPr="00DB537C">
        <w:rPr>
          <w:rStyle w:val="StyleUnderline"/>
        </w:rPr>
        <w:t xml:space="preserve"> that does not have to be</w:t>
      </w:r>
      <w:r w:rsidRPr="00996C4D">
        <w:rPr>
          <w:sz w:val="16"/>
        </w:rPr>
        <w:t xml:space="preserve"> </w:t>
      </w:r>
      <w:r w:rsidRPr="00875E77">
        <w:rPr>
          <w:sz w:val="16"/>
        </w:rPr>
        <w:t xml:space="preserve">the case. </w:t>
      </w:r>
      <w:r w:rsidRPr="00875E77">
        <w:rPr>
          <w:rStyle w:val="Emphasis"/>
          <w:highlight w:val="yellow"/>
        </w:rPr>
        <w:t>Congress has tools</w:t>
      </w:r>
      <w:r w:rsidRPr="00875E77">
        <w:rPr>
          <w:rStyle w:val="StyleUnderline"/>
        </w:rPr>
        <w:t xml:space="preserve"> at</w:t>
      </w:r>
      <w:r w:rsidRPr="00DB537C">
        <w:rPr>
          <w:rStyle w:val="StyleUnderline"/>
        </w:rPr>
        <w:t xml:space="preserve"> its disposal to respond to the major questions doctrine</w:t>
      </w:r>
      <w:r w:rsidRPr="00996C4D">
        <w:rPr>
          <w:sz w:val="16"/>
        </w:rPr>
        <w:t xml:space="preserve">. I focus here on one: Congress can enact legislation similar to </w:t>
      </w:r>
      <w:r w:rsidRPr="00DB537C">
        <w:rPr>
          <w:rStyle w:val="StyleUnderline"/>
        </w:rPr>
        <w:t>the</w:t>
      </w:r>
      <w:r w:rsidRPr="00996C4D">
        <w:rPr>
          <w:sz w:val="16"/>
        </w:rPr>
        <w:t xml:space="preserve"> 1996 </w:t>
      </w:r>
      <w:r w:rsidRPr="00BD1C0E">
        <w:rPr>
          <w:rStyle w:val="Emphasis"/>
          <w:highlight w:val="yellow"/>
        </w:rPr>
        <w:t>C</w:t>
      </w:r>
      <w:r w:rsidRPr="00DB537C">
        <w:rPr>
          <w:rStyle w:val="StyleUnderline"/>
        </w:rPr>
        <w:t xml:space="preserve">ongressional </w:t>
      </w:r>
      <w:r w:rsidRPr="00BD1C0E">
        <w:rPr>
          <w:rStyle w:val="Emphasis"/>
          <w:highlight w:val="yellow"/>
        </w:rPr>
        <w:t>R</w:t>
      </w:r>
      <w:r w:rsidRPr="00DB537C">
        <w:rPr>
          <w:rStyle w:val="StyleUnderline"/>
        </w:rPr>
        <w:t xml:space="preserve">eview </w:t>
      </w:r>
      <w:r w:rsidRPr="00BD1C0E">
        <w:rPr>
          <w:rStyle w:val="Emphasis"/>
          <w:highlight w:val="yellow"/>
        </w:rPr>
        <w:t>A</w:t>
      </w:r>
      <w:r w:rsidRPr="00DB537C">
        <w:rPr>
          <w:rStyle w:val="StyleUnderline"/>
        </w:rPr>
        <w:t>ct</w:t>
      </w:r>
      <w:r w:rsidRPr="00996C4D">
        <w:rPr>
          <w:sz w:val="16"/>
        </w:rPr>
        <w:t xml:space="preserve"> that </w:t>
      </w:r>
      <w:r w:rsidRPr="002A7916">
        <w:rPr>
          <w:rStyle w:val="StyleUnderline"/>
        </w:rPr>
        <w:t>would</w:t>
      </w:r>
      <w:r w:rsidRPr="00DB537C">
        <w:rPr>
          <w:rStyle w:val="StyleUnderline"/>
        </w:rPr>
        <w:t xml:space="preserve"> enable it to </w:t>
      </w:r>
      <w:r w:rsidRPr="00BD1C0E">
        <w:rPr>
          <w:rStyle w:val="Emphasis"/>
          <w:highlight w:val="yellow"/>
        </w:rPr>
        <w:t>quickly address agency rules</w:t>
      </w:r>
      <w:r w:rsidRPr="00996C4D">
        <w:rPr>
          <w:sz w:val="16"/>
        </w:rPr>
        <w:t xml:space="preserve"> that have been invalidated on major questions doctrine grounds. This </w:t>
      </w:r>
      <w:r w:rsidRPr="00DB537C">
        <w:rPr>
          <w:rStyle w:val="StyleUnderline"/>
        </w:rPr>
        <w:t xml:space="preserve">process would </w:t>
      </w:r>
      <w:r w:rsidRPr="00BD1C0E">
        <w:rPr>
          <w:rStyle w:val="Emphasis"/>
          <w:highlight w:val="yellow"/>
        </w:rPr>
        <w:t>bypass</w:t>
      </w:r>
      <w:r w:rsidRPr="00DB537C">
        <w:rPr>
          <w:rStyle w:val="Emphasis"/>
        </w:rPr>
        <w:t xml:space="preserve"> the Senate </w:t>
      </w:r>
      <w:r w:rsidRPr="00BD1C0E">
        <w:rPr>
          <w:rStyle w:val="Emphasis"/>
          <w:highlight w:val="yellow"/>
        </w:rPr>
        <w:t>filibuster</w:t>
      </w:r>
      <w:r w:rsidRPr="00BD1C0E">
        <w:rPr>
          <w:rStyle w:val="StyleUnderline"/>
          <w:highlight w:val="yellow"/>
        </w:rPr>
        <w:t xml:space="preserve"> and</w:t>
      </w:r>
      <w:r w:rsidRPr="00DB537C">
        <w:rPr>
          <w:rStyle w:val="StyleUnderline"/>
        </w:rPr>
        <w:t xml:space="preserve"> </w:t>
      </w:r>
      <w:r w:rsidRPr="00DB537C">
        <w:rPr>
          <w:rStyle w:val="Emphasis"/>
        </w:rPr>
        <w:t xml:space="preserve">similar congressional </w:t>
      </w:r>
      <w:r w:rsidRPr="00BD1C0E">
        <w:rPr>
          <w:rStyle w:val="Emphasis"/>
          <w:highlight w:val="yellow"/>
        </w:rPr>
        <w:t>slow-down mech</w:t>
      </w:r>
      <w:r w:rsidRPr="002A7916">
        <w:rPr>
          <w:rStyle w:val="Emphasis"/>
        </w:rPr>
        <w:t>anism</w:t>
      </w:r>
      <w:r w:rsidRPr="00BD1C0E">
        <w:rPr>
          <w:rStyle w:val="Emphasis"/>
          <w:highlight w:val="yellow"/>
        </w:rPr>
        <w:t>s</w:t>
      </w:r>
      <w:r w:rsidRPr="00996C4D">
        <w:rPr>
          <w:sz w:val="16"/>
        </w:rPr>
        <w:t xml:space="preserve">. The successful passage of </w:t>
      </w:r>
      <w:r w:rsidRPr="00DB537C">
        <w:rPr>
          <w:rStyle w:val="StyleUnderline"/>
        </w:rPr>
        <w:t xml:space="preserve">a CRA-like </w:t>
      </w:r>
      <w:r w:rsidRPr="00875E77">
        <w:rPr>
          <w:rStyle w:val="StyleUnderline"/>
        </w:rPr>
        <w:t xml:space="preserve">joint </w:t>
      </w:r>
      <w:r w:rsidRPr="002A7916">
        <w:rPr>
          <w:rStyle w:val="StyleUnderline"/>
        </w:rPr>
        <w:t xml:space="preserve">resolution </w:t>
      </w:r>
      <w:r w:rsidRPr="00BD1C0E">
        <w:rPr>
          <w:rStyle w:val="StyleUnderline"/>
          <w:highlight w:val="yellow"/>
        </w:rPr>
        <w:t>would</w:t>
      </w:r>
      <w:r w:rsidRPr="00DB537C">
        <w:rPr>
          <w:rStyle w:val="StyleUnderline"/>
        </w:rPr>
        <w:t xml:space="preserve"> amend</w:t>
      </w:r>
      <w:r w:rsidRPr="00996C4D">
        <w:rPr>
          <w:sz w:val="16"/>
        </w:rPr>
        <w:t xml:space="preserve"> the </w:t>
      </w:r>
      <w:r w:rsidRPr="00DB537C">
        <w:rPr>
          <w:rStyle w:val="StyleUnderline"/>
        </w:rPr>
        <w:t xml:space="preserve">agency’s governing statute to </w:t>
      </w:r>
      <w:r w:rsidRPr="00875E77">
        <w:rPr>
          <w:rStyle w:val="Emphasis"/>
        </w:rPr>
        <w:t xml:space="preserve">expressly </w:t>
      </w:r>
      <w:r w:rsidRPr="00BD1C0E">
        <w:rPr>
          <w:rStyle w:val="Emphasis"/>
          <w:highlight w:val="yellow"/>
        </w:rPr>
        <w:t>authorize</w:t>
      </w:r>
      <w:r w:rsidRPr="00996C4D">
        <w:rPr>
          <w:sz w:val="16"/>
        </w:rPr>
        <w:t xml:space="preserve"> the </w:t>
      </w:r>
      <w:r w:rsidRPr="00BD1C0E">
        <w:rPr>
          <w:rStyle w:val="Emphasis"/>
          <w:highlight w:val="yellow"/>
        </w:rPr>
        <w:t>reg</w:t>
      </w:r>
      <w:r w:rsidRPr="002A7916">
        <w:rPr>
          <w:rStyle w:val="Emphasis"/>
        </w:rPr>
        <w:t xml:space="preserve">ulatory </w:t>
      </w:r>
      <w:r w:rsidRPr="00BD1C0E">
        <w:rPr>
          <w:rStyle w:val="Emphasis"/>
          <w:highlight w:val="yellow"/>
        </w:rPr>
        <w:t>power</w:t>
      </w:r>
      <w:r w:rsidRPr="00996C4D">
        <w:rPr>
          <w:sz w:val="16"/>
        </w:rPr>
        <w:t xml:space="preserve"> that the agency had claimed in the judicially invalidated rule. This would enable Congress to decide the major policy question itself—</w:t>
      </w:r>
      <w:r w:rsidRPr="00DB537C">
        <w:rPr>
          <w:rStyle w:val="StyleUnderline"/>
        </w:rPr>
        <w:t>helping</w:t>
      </w:r>
      <w:r w:rsidRPr="00996C4D">
        <w:rPr>
          <w:sz w:val="16"/>
        </w:rPr>
        <w:t xml:space="preserve"> to </w:t>
      </w:r>
      <w:r w:rsidRPr="00875E77">
        <w:rPr>
          <w:rStyle w:val="StyleUnderline"/>
        </w:rPr>
        <w:t>restore Congress’s legislative role in the</w:t>
      </w:r>
      <w:r w:rsidRPr="00DB537C">
        <w:rPr>
          <w:rStyle w:val="StyleUnderline"/>
        </w:rPr>
        <w:t xml:space="preserve"> modern administrative state</w:t>
      </w:r>
      <w:r w:rsidRPr="00996C4D">
        <w:rPr>
          <w:sz w:val="16"/>
        </w:rPr>
        <w:t>—</w:t>
      </w:r>
      <w:r w:rsidRPr="00DB537C">
        <w:rPr>
          <w:rStyle w:val="StyleUnderline"/>
        </w:rPr>
        <w:t>and</w:t>
      </w:r>
      <w:r w:rsidRPr="00996C4D">
        <w:rPr>
          <w:sz w:val="16"/>
        </w:rPr>
        <w:t xml:space="preserve"> would </w:t>
      </w:r>
      <w:r w:rsidRPr="00BD1C0E">
        <w:rPr>
          <w:rStyle w:val="Emphasis"/>
          <w:highlight w:val="yellow"/>
        </w:rPr>
        <w:t>counteract</w:t>
      </w:r>
      <w:r w:rsidRPr="00DB537C">
        <w:rPr>
          <w:rStyle w:val="Emphasis"/>
        </w:rPr>
        <w:t xml:space="preserve"> the </w:t>
      </w:r>
      <w:r w:rsidRPr="002A7916">
        <w:rPr>
          <w:rStyle w:val="Emphasis"/>
        </w:rPr>
        <w:t>m</w:t>
      </w:r>
      <w:r w:rsidRPr="002A7916">
        <w:rPr>
          <w:rStyle w:val="StyleUnderline"/>
        </w:rPr>
        <w:t xml:space="preserve">ajor </w:t>
      </w:r>
      <w:r w:rsidRPr="002A7916">
        <w:rPr>
          <w:rStyle w:val="Emphasis"/>
        </w:rPr>
        <w:t>q</w:t>
      </w:r>
      <w:r w:rsidRPr="002A7916">
        <w:rPr>
          <w:rStyle w:val="StyleUnderline"/>
        </w:rPr>
        <w:t xml:space="preserve">uestions </w:t>
      </w:r>
      <w:r w:rsidRPr="002A7916">
        <w:rPr>
          <w:rStyle w:val="Emphasis"/>
        </w:rPr>
        <w:t>d</w:t>
      </w:r>
      <w:r w:rsidRPr="002A7916">
        <w:rPr>
          <w:rStyle w:val="StyleUnderline"/>
        </w:rPr>
        <w:t>octrine</w:t>
      </w:r>
      <w:r w:rsidRPr="002A7916">
        <w:rPr>
          <w:rStyle w:val="Emphasis"/>
        </w:rPr>
        <w:t>’s asymmetric</w:t>
      </w:r>
      <w:r w:rsidRPr="00DB537C">
        <w:rPr>
          <w:rStyle w:val="Emphasis"/>
        </w:rPr>
        <w:t xml:space="preserve"> </w:t>
      </w:r>
      <w:r w:rsidRPr="00BD1C0E">
        <w:rPr>
          <w:rStyle w:val="Emphasis"/>
          <w:highlight w:val="yellow"/>
        </w:rPr>
        <w:t>dereg</w:t>
      </w:r>
      <w:r w:rsidRPr="002A7916">
        <w:rPr>
          <w:rStyle w:val="Emphasis"/>
        </w:rPr>
        <w:t xml:space="preserve">ulatory </w:t>
      </w:r>
      <w:r w:rsidRPr="00BD1C0E">
        <w:rPr>
          <w:rStyle w:val="Emphasis"/>
          <w:highlight w:val="yellow"/>
        </w:rPr>
        <w:t>effects</w:t>
      </w:r>
      <w:r w:rsidRPr="00996C4D">
        <w:rPr>
          <w:sz w:val="16"/>
        </w:rPr>
        <w:t>.</w:t>
      </w:r>
    </w:p>
    <w:p w14:paraId="200D8329" w14:textId="77777777" w:rsidR="00C01AED" w:rsidRPr="00996C4D" w:rsidRDefault="00C01AED" w:rsidP="00C01AED">
      <w:pPr>
        <w:rPr>
          <w:sz w:val="16"/>
        </w:rPr>
      </w:pPr>
      <w:r w:rsidRPr="00996C4D">
        <w:rPr>
          <w:sz w:val="16"/>
        </w:rPr>
        <w:t>From the Nondelegation Doctrine to the Major Questions Doctrine</w:t>
      </w:r>
    </w:p>
    <w:p w14:paraId="416D7849" w14:textId="77777777" w:rsidR="00C01AED" w:rsidRPr="00996C4D" w:rsidRDefault="00C01AED" w:rsidP="00C01AED">
      <w:pPr>
        <w:rPr>
          <w:sz w:val="16"/>
        </w:rPr>
      </w:pPr>
      <w:r w:rsidRPr="00996C4D">
        <w:rPr>
          <w:sz w:val="16"/>
        </w:rPr>
        <w:t>Before turning to how Congress can respond to the major questions doctrine, it is important to appreciate how the major questions doctrine differs from the nondelegation doctrine—and, in particular, how the major questions doctrine preserves more flexibility for Congress to respond than a reinvigorated nondelegation doctrine would.</w:t>
      </w:r>
    </w:p>
    <w:p w14:paraId="1FAC71CC" w14:textId="77777777" w:rsidR="00C01AED" w:rsidRPr="00996C4D" w:rsidRDefault="00C01AED" w:rsidP="00C01AED">
      <w:pPr>
        <w:rPr>
          <w:sz w:val="16"/>
        </w:rPr>
      </w:pPr>
      <w:r w:rsidRPr="00996C4D">
        <w:rPr>
          <w:sz w:val="16"/>
        </w:rPr>
        <w:t xml:space="preserve">Over the last decade or so, there has been a growing call, mainly among conservatives and libertarians, for the Supreme Court to reinvigorate the nondelegation doctrine. This doctrine, as Harvard professor Cass Sunstein has quipped, had “only one good year.” That year was nearly nine decades ago, in 1935, when the Court invoked the doctrine to strike down as unconstitutional two congressional delegations of lawmaking </w:t>
      </w:r>
      <w:r w:rsidRPr="00996C4D">
        <w:rPr>
          <w:sz w:val="16"/>
        </w:rPr>
        <w:lastRenderedPageBreak/>
        <w:t>authority to the president. In so doing, the Court underscored that Congress is vested with “all legislative powers” under Article I of the U.S. Constitution, and it cannot delegate that power to anyone else. To be sure, it can delegate law implementation or execution authority to the executive branch, and the line between legislation and law execution is not easy to draw. The Court has said that such delegations are constitutionally permissible so long as Congress includes an “intelligible principle” to guide the agency’s discretion. (See “From Chevron to ‘Consent of the Governed,’” Winter 2018–2019.)</w:t>
      </w:r>
    </w:p>
    <w:p w14:paraId="35965A74" w14:textId="77777777" w:rsidR="00C01AED" w:rsidRPr="00996C4D" w:rsidRDefault="00C01AED" w:rsidP="00C01AED">
      <w:pPr>
        <w:rPr>
          <w:sz w:val="16"/>
        </w:rPr>
      </w:pPr>
      <w:r w:rsidRPr="00996C4D">
        <w:rPr>
          <w:sz w:val="16"/>
        </w:rPr>
        <w:t>Since 1935, the Supreme Court has not applied the nondelegation doctrine to invalidate any congressional delegations to the executive branch. Writing for the Court in Whitman v. American Trucking Associations, 531 U.S. 457 (2001), Justice Antonin Scalia observed that the Court had previously upheld sweeping delegations for federal agencies to regulate markets to “be generally fair and equitable” and to regulate “in the public interest.” Quoting from his dissent in Mistretta v. United States, 488 U.S. 361 (1989), Scalia reiterated that the Court has “almost never felt qualified to second-guess Congress regarding the permissible degree of policy judgment that can be left to those executing or applying the law.”</w:t>
      </w:r>
    </w:p>
    <w:p w14:paraId="6418E895" w14:textId="77777777" w:rsidR="00C01AED" w:rsidRPr="00996C4D" w:rsidRDefault="00C01AED" w:rsidP="00C01AED">
      <w:pPr>
        <w:rPr>
          <w:sz w:val="16"/>
        </w:rPr>
      </w:pPr>
      <w:r w:rsidRPr="00996C4D">
        <w:rPr>
          <w:sz w:val="16"/>
        </w:rPr>
        <w:t>With Justice Neil Gorsuch joining the Court, however, there had been a renewed optimism that the Supreme Court would seek to reinvigorate the nondelegation doctrine. In Gundy v. United States, 139 S. Ct. 2116 (2019), the Court in a 5–3 decision declined to invalidate on nondelegation grounds the attorney general’s delegated authority to apply certain criminal-law registration requirements to sex offenders convicted before the enactment of the Sex Offender Registration and Notification Act of 2006. Gorsuch, joined by Roberts and Justice Clarence Thomas, dissented. He outlined a broad vision for a revived nondelegation doctrine, condemning the “intelligible principle misadventure” and calling on the Court to return to first principles to “polic[e] improper legislative delegations.” Concurring in the judgment, Justice Samuel Alito cast the deciding vote to uphold the congressional delegation in this case, but indicated he would support the dissent’s call to reinvigorate the nondelegation doctrine “if a majority of this Court were willing to reconsider the approach we have taken for the past 84 years.”</w:t>
      </w:r>
    </w:p>
    <w:p w14:paraId="2A9F912B" w14:textId="77777777" w:rsidR="00C01AED" w:rsidRPr="00996C4D" w:rsidRDefault="00C01AED" w:rsidP="00C01AED">
      <w:pPr>
        <w:rPr>
          <w:sz w:val="16"/>
        </w:rPr>
      </w:pPr>
      <w:r w:rsidRPr="00996C4D">
        <w:rPr>
          <w:sz w:val="16"/>
        </w:rPr>
        <w:t>Although Justice Brett Kavanaugh had already joined the Court by the time the Gundy decision was issued, he did not participate in the case. Several months later, however, he expressed his interest in reconsidering the nondelegation doctrine. In his statement regarding the denial of certiorari in Paul v. United States, 140 S. Ct. 342 (2019), Kavanaugh invoked Justice William Rehnquist’s concurrence in Industrial Union Department, AFL–CIO v. American Petroleum Institute, 448 U.S. 607 (1980), in which “Justice Rehnquist opined that major national policy decisions must be made by Congress and the President in the legislative process, not delegated by Congress to the Executive Branch.” Kavanaugh suggested that the Court may want to consider “adopt[ing] a nondelegation principle for major questions.”</w:t>
      </w:r>
    </w:p>
    <w:p w14:paraId="4690EDD2" w14:textId="77777777" w:rsidR="00C01AED" w:rsidRPr="00996C4D" w:rsidRDefault="00C01AED" w:rsidP="00C01AED">
      <w:pPr>
        <w:rPr>
          <w:sz w:val="16"/>
        </w:rPr>
      </w:pPr>
      <w:r w:rsidRPr="00996C4D">
        <w:rPr>
          <w:sz w:val="16"/>
        </w:rPr>
        <w:t>With the new major questions doctrine, the Supreme Court took up Kavanaugh’s suggestion of a nondelegation principle for major questions. But instead of a constitutional doctrine prohibiting Congress from delegating major questions to federal agencies, the Court embraced a rule of statutory interpretation—a substantive canon, or what some have called a clear statement rule—that guides courts in interpreting federal statutes that govern federal agencies. In particular, if an agency is seeking to regulate a major policy question, the reviewing court should assess whether Congress has provided clear authorization for the agency to so regulate. If not, the court should interpret the statute to not allow the regulatory action.</w:t>
      </w:r>
    </w:p>
    <w:p w14:paraId="41006AE7" w14:textId="77777777" w:rsidR="00C01AED" w:rsidRPr="00996C4D" w:rsidRDefault="00C01AED" w:rsidP="00C01AED">
      <w:pPr>
        <w:rPr>
          <w:sz w:val="16"/>
        </w:rPr>
      </w:pPr>
      <w:r w:rsidRPr="00996C4D">
        <w:rPr>
          <w:sz w:val="16"/>
        </w:rPr>
        <w:t>Compared to a constitutional doctrine, the upside for Congress of a substantive canon of statutory interpretation is that it preserves more flexibility for Congress to legislate to provide clear congressional authorization. A constitutional doctrine, by contrast, would prohibit Congress from delegating the authority at all. The downside for Congress is that this assumes Congress has the capacity and will to pass legislation to respond to a judicial decision invalidating a regulation on major questions doctrine grounds. The constitutional requirements of bicameralism and presentment make legislating difficult—intentionally so. But the additional House and Senate rules, including the filibuster in the Senate, often make the task of congressional response near impossible.</w:t>
      </w:r>
    </w:p>
    <w:p w14:paraId="4812030C" w14:textId="77777777" w:rsidR="00C01AED" w:rsidRPr="00996C4D" w:rsidRDefault="00C01AED" w:rsidP="00C01AED">
      <w:pPr>
        <w:rPr>
          <w:sz w:val="16"/>
        </w:rPr>
      </w:pPr>
      <w:r w:rsidRPr="00996C4D">
        <w:rPr>
          <w:sz w:val="16"/>
        </w:rPr>
        <w:t>How Congress Can and Should Respond</w:t>
      </w:r>
    </w:p>
    <w:p w14:paraId="760BC91C" w14:textId="77777777" w:rsidR="00C01AED" w:rsidRPr="00996C4D" w:rsidRDefault="00C01AED" w:rsidP="00C01AED">
      <w:pPr>
        <w:rPr>
          <w:sz w:val="16"/>
        </w:rPr>
      </w:pPr>
      <w:r w:rsidRPr="00DB537C">
        <w:rPr>
          <w:rStyle w:val="StyleUnderline"/>
        </w:rPr>
        <w:t>Congress cannot change</w:t>
      </w:r>
      <w:r w:rsidRPr="00996C4D">
        <w:rPr>
          <w:sz w:val="16"/>
        </w:rPr>
        <w:t xml:space="preserve"> the </w:t>
      </w:r>
      <w:r w:rsidRPr="00DB537C">
        <w:rPr>
          <w:rStyle w:val="StyleUnderline"/>
        </w:rPr>
        <w:t xml:space="preserve">constitutional requirements for legislating, but it </w:t>
      </w:r>
      <w:r w:rsidRPr="00DB537C">
        <w:rPr>
          <w:rStyle w:val="Emphasis"/>
        </w:rPr>
        <w:t>can streamline the vetogates</w:t>
      </w:r>
      <w:r w:rsidRPr="00DB537C">
        <w:rPr>
          <w:rStyle w:val="StyleUnderline"/>
        </w:rPr>
        <w:t xml:space="preserve"> imposed by House and Senate rules</w:t>
      </w:r>
      <w:r w:rsidRPr="00996C4D">
        <w:rPr>
          <w:sz w:val="16"/>
        </w:rPr>
        <w:t>. Indeed, it has done so for various compelling reasons over the years. The most prominent example is budget reconciliation under the Congressional Budget Act of 1974, which Congress has used aggressively in recent years to enact landmark legislation without being subject to the Senate filibuster. For instance, the Trump administration used it to pass the Republicans’ sweeping tax reform legislation. And the Biden administration used it to enact the Democrats’ signature Inflation Reduction Act, which the EPA has proclaimed to be the most significant climate legislation in U.S. history. Congress has also enacted various statutes to fast-track authority for the president to negotiate international trade agreements. And under the National Emergencies Act and the War Powers Act, Congress has bypassed the Senate filibuster to terminate presidential declarations of emergency and to authorize or terminate the use of force overseas, respectively.</w:t>
      </w:r>
    </w:p>
    <w:p w14:paraId="3D2F2AA3" w14:textId="77777777" w:rsidR="00C01AED" w:rsidRPr="00996C4D" w:rsidRDefault="00C01AED" w:rsidP="00C01AED">
      <w:pPr>
        <w:rPr>
          <w:sz w:val="16"/>
        </w:rPr>
      </w:pPr>
      <w:r w:rsidRPr="00996C4D">
        <w:rPr>
          <w:sz w:val="16"/>
        </w:rPr>
        <w:t>Congress could and should adopt a similar fast-track mechanism when it comes to the regulations that federal courts have invalidated on major questions doctrine grounds.</w:t>
      </w:r>
    </w:p>
    <w:p w14:paraId="5583859B" w14:textId="77777777" w:rsidR="00C01AED" w:rsidRPr="00996C4D" w:rsidRDefault="00C01AED" w:rsidP="00C01AED">
      <w:pPr>
        <w:rPr>
          <w:sz w:val="16"/>
        </w:rPr>
      </w:pPr>
      <w:r w:rsidRPr="00996C4D">
        <w:rPr>
          <w:sz w:val="16"/>
        </w:rPr>
        <w:t xml:space="preserve">The model for this legislative reform is the </w:t>
      </w:r>
      <w:r w:rsidRPr="002A7916">
        <w:rPr>
          <w:rStyle w:val="StyleUnderline"/>
        </w:rPr>
        <w:t>CRA</w:t>
      </w:r>
      <w:r w:rsidRPr="002A7916">
        <w:rPr>
          <w:sz w:val="16"/>
        </w:rPr>
        <w:t>. Motivated by concerns that federal agencies may adopt re</w:t>
      </w:r>
      <w:r w:rsidRPr="00996C4D">
        <w:rPr>
          <w:sz w:val="16"/>
        </w:rPr>
        <w:t xml:space="preserve">gulations opposed by current legislative majorities, the act </w:t>
      </w:r>
      <w:r w:rsidRPr="00BD1C0E">
        <w:rPr>
          <w:rStyle w:val="StyleUnderline"/>
          <w:highlight w:val="yellow"/>
        </w:rPr>
        <w:t>creates</w:t>
      </w:r>
      <w:r w:rsidRPr="00DB537C">
        <w:rPr>
          <w:rStyle w:val="StyleUnderline"/>
        </w:rPr>
        <w:t xml:space="preserve"> an </w:t>
      </w:r>
      <w:r w:rsidRPr="00BD1C0E">
        <w:rPr>
          <w:rStyle w:val="Emphasis"/>
          <w:highlight w:val="yellow"/>
        </w:rPr>
        <w:t>expedited process</w:t>
      </w:r>
      <w:r w:rsidRPr="00DB537C">
        <w:rPr>
          <w:rStyle w:val="StyleUnderline"/>
        </w:rPr>
        <w:t xml:space="preserve"> for considering joint resolutions to overturn agency regulations. Congress can only use the CRA </w:t>
      </w:r>
      <w:r w:rsidRPr="00DB537C">
        <w:rPr>
          <w:rStyle w:val="Emphasis"/>
        </w:rPr>
        <w:t>within a short window of time</w:t>
      </w:r>
      <w:r w:rsidRPr="00DB537C">
        <w:rPr>
          <w:rStyle w:val="StyleUnderline"/>
        </w:rPr>
        <w:t xml:space="preserve"> after the promulgation of a </w:t>
      </w:r>
      <w:r w:rsidRPr="00DB537C">
        <w:rPr>
          <w:rStyle w:val="StyleUnderline"/>
        </w:rPr>
        <w:lastRenderedPageBreak/>
        <w:t>major rule</w:t>
      </w:r>
      <w:r w:rsidRPr="00996C4D">
        <w:rPr>
          <w:sz w:val="16"/>
        </w:rPr>
        <w:t>. Under the act, before any new rule may take effect, the agency must submit a report on the rule to Congress. If the regulation is deemed a “major rule”—defined as any rule the White House’s Office of Information and Regulatory Affairs concludes will likely have “an annual effect on the economy of $100 [million] or more” or otherwise have a significant effect on consumer prices or the economy—it shall not take effect for at least 60 days after its submission to Congress. This waiting period provides Congress with an opportunity to review major rules and consider whether to overturn them before they go into effect.</w:t>
      </w:r>
    </w:p>
    <w:p w14:paraId="31A975B5" w14:textId="77777777" w:rsidR="00C01AED" w:rsidRPr="00996C4D" w:rsidRDefault="00C01AED" w:rsidP="00C01AED">
      <w:pPr>
        <w:rPr>
          <w:sz w:val="16"/>
        </w:rPr>
      </w:pPr>
      <w:r w:rsidRPr="00996C4D">
        <w:rPr>
          <w:sz w:val="16"/>
        </w:rPr>
        <w:t xml:space="preserve">The </w:t>
      </w:r>
      <w:r w:rsidRPr="00DB537C">
        <w:rPr>
          <w:rStyle w:val="StyleUnderline"/>
        </w:rPr>
        <w:t>CRA creates a streamlined process for Congress to overturn a major rule by enacting a “joint resolution of disapproval</w:t>
      </w:r>
      <w:r w:rsidRPr="00996C4D">
        <w:rPr>
          <w:sz w:val="16"/>
        </w:rPr>
        <w:t>.” Under the a</w:t>
      </w:r>
      <w:r w:rsidRPr="002A7916">
        <w:rPr>
          <w:sz w:val="16"/>
        </w:rPr>
        <w:t xml:space="preserve">ct, </w:t>
      </w:r>
      <w:r w:rsidRPr="002A7916">
        <w:rPr>
          <w:rStyle w:val="Emphasis"/>
        </w:rPr>
        <w:t>senators waive all points of order</w:t>
      </w:r>
      <w:r w:rsidRPr="002A7916">
        <w:rPr>
          <w:rStyle w:val="StyleUnderline"/>
        </w:rPr>
        <w:t xml:space="preserve">, </w:t>
      </w:r>
      <w:r w:rsidRPr="002A7916">
        <w:rPr>
          <w:rStyle w:val="Emphasis"/>
        </w:rPr>
        <w:t>cannot propose amendments</w:t>
      </w:r>
      <w:r w:rsidRPr="002A7916">
        <w:rPr>
          <w:rStyle w:val="StyleUnderline"/>
        </w:rPr>
        <w:t xml:space="preserve"> or delay motions</w:t>
      </w:r>
      <w:r w:rsidRPr="002A7916">
        <w:rPr>
          <w:sz w:val="16"/>
        </w:rPr>
        <w:t>, and are limited to 10 hours for debate. As a</w:t>
      </w:r>
      <w:r w:rsidRPr="00996C4D">
        <w:rPr>
          <w:sz w:val="16"/>
        </w:rPr>
        <w:t xml:space="preserve"> result, </w:t>
      </w:r>
      <w:r w:rsidRPr="00DB537C">
        <w:rPr>
          <w:rStyle w:val="StyleUnderline"/>
        </w:rPr>
        <w:t xml:space="preserve">only a </w:t>
      </w:r>
      <w:r w:rsidRPr="00BD1C0E">
        <w:rPr>
          <w:rStyle w:val="StyleUnderline"/>
          <w:highlight w:val="yellow"/>
        </w:rPr>
        <w:t>simple majority</w:t>
      </w:r>
      <w:r w:rsidRPr="00DB537C">
        <w:rPr>
          <w:rStyle w:val="StyleUnderline"/>
        </w:rPr>
        <w:t xml:space="preserve"> of senators </w:t>
      </w:r>
      <w:r w:rsidRPr="00BD1C0E">
        <w:rPr>
          <w:rStyle w:val="StyleUnderline"/>
          <w:highlight w:val="yellow"/>
        </w:rPr>
        <w:t>must support</w:t>
      </w:r>
      <w:r w:rsidRPr="00DB537C">
        <w:rPr>
          <w:rStyle w:val="StyleUnderline"/>
        </w:rPr>
        <w:t xml:space="preserve"> a CRA resolution for passage</w:t>
      </w:r>
      <w:r w:rsidRPr="00996C4D">
        <w:rPr>
          <w:sz w:val="16"/>
        </w:rPr>
        <w:t>. Moreover, if the relevant Senate committee does not act on the disapproval resolution within 20 calendar days from the applicable date, a petition of at least 30 senators can get the resolution discharged from committee.</w:t>
      </w:r>
    </w:p>
    <w:p w14:paraId="4D1577E5" w14:textId="77777777" w:rsidR="00C01AED" w:rsidRPr="00996C4D" w:rsidRDefault="00C01AED" w:rsidP="00C01AED">
      <w:pPr>
        <w:rPr>
          <w:sz w:val="16"/>
        </w:rPr>
      </w:pPr>
      <w:r w:rsidRPr="00996C4D">
        <w:rPr>
          <w:sz w:val="16"/>
        </w:rPr>
        <w:t xml:space="preserve">If Congress passes the CRA disapproval resolution (and the president signs it into law), the </w:t>
      </w:r>
      <w:r w:rsidRPr="00DB537C">
        <w:rPr>
          <w:rStyle w:val="StyleUnderline"/>
        </w:rPr>
        <w:t>substantive effect of the resolution does not just repeal the agency rule at issue. It also prohibits the agency from promulgating “a new rule that is substantially the same</w:t>
      </w:r>
      <w:r w:rsidRPr="00996C4D">
        <w:rPr>
          <w:sz w:val="16"/>
        </w:rPr>
        <w:t>” as the rule at issue “unless the reissued or new rule is specifically authorized by a law enacted after the date of the joint resolution disapproving the original rule.” (See “Should We Fear Zombie Regulations?” Summer 2017.)</w:t>
      </w:r>
    </w:p>
    <w:p w14:paraId="4BA56F8C" w14:textId="77777777" w:rsidR="00C01AED" w:rsidRPr="00996C4D" w:rsidRDefault="00C01AED" w:rsidP="00C01AED">
      <w:pPr>
        <w:rPr>
          <w:sz w:val="16"/>
        </w:rPr>
      </w:pPr>
      <w:r w:rsidRPr="00996C4D">
        <w:rPr>
          <w:sz w:val="16"/>
        </w:rPr>
        <w:t xml:space="preserve">It is not difficult to see how </w:t>
      </w:r>
      <w:r w:rsidRPr="002A7916">
        <w:rPr>
          <w:rStyle w:val="StyleUnderline"/>
        </w:rPr>
        <w:t>Congress could emplo</w:t>
      </w:r>
      <w:r w:rsidRPr="00DB537C">
        <w:rPr>
          <w:rStyle w:val="StyleUnderline"/>
        </w:rPr>
        <w:t xml:space="preserve">y a </w:t>
      </w:r>
      <w:r w:rsidRPr="00BD1C0E">
        <w:rPr>
          <w:rStyle w:val="StyleUnderline"/>
          <w:highlight w:val="yellow"/>
        </w:rPr>
        <w:t>CRA</w:t>
      </w:r>
      <w:r w:rsidRPr="002A7916">
        <w:rPr>
          <w:rStyle w:val="StyleUnderline"/>
        </w:rPr>
        <w:t xml:space="preserve">-like approach </w:t>
      </w:r>
      <w:r w:rsidRPr="00BD1C0E">
        <w:rPr>
          <w:rStyle w:val="StyleUnderline"/>
          <w:highlight w:val="yellow"/>
        </w:rPr>
        <w:t>when</w:t>
      </w:r>
      <w:r w:rsidRPr="00996C4D">
        <w:rPr>
          <w:sz w:val="16"/>
        </w:rPr>
        <w:t xml:space="preserve"> federal </w:t>
      </w:r>
      <w:r w:rsidRPr="00BD1C0E">
        <w:rPr>
          <w:rStyle w:val="StyleUnderline"/>
          <w:highlight w:val="yellow"/>
        </w:rPr>
        <w:t>courts invalidate</w:t>
      </w:r>
      <w:r w:rsidRPr="00DB537C">
        <w:rPr>
          <w:rStyle w:val="StyleUnderline"/>
        </w:rPr>
        <w:t xml:space="preserve"> regulations </w:t>
      </w:r>
      <w:r w:rsidRPr="00BD1C0E">
        <w:rPr>
          <w:rStyle w:val="StyleUnderline"/>
          <w:highlight w:val="yellow"/>
        </w:rPr>
        <w:t>under</w:t>
      </w:r>
      <w:r w:rsidRPr="00DB537C">
        <w:rPr>
          <w:rStyle w:val="StyleUnderline"/>
        </w:rPr>
        <w:t xml:space="preserve"> the </w:t>
      </w:r>
      <w:r w:rsidRPr="00BD1C0E">
        <w:rPr>
          <w:rStyle w:val="Emphasis"/>
          <w:highlight w:val="yellow"/>
        </w:rPr>
        <w:t>m</w:t>
      </w:r>
      <w:r w:rsidRPr="00DB537C">
        <w:rPr>
          <w:rStyle w:val="StyleUnderline"/>
        </w:rPr>
        <w:t xml:space="preserve">ajor </w:t>
      </w:r>
      <w:r w:rsidRPr="00BD1C0E">
        <w:rPr>
          <w:rStyle w:val="Emphasis"/>
          <w:highlight w:val="yellow"/>
        </w:rPr>
        <w:t>q</w:t>
      </w:r>
      <w:r w:rsidRPr="00DB537C">
        <w:rPr>
          <w:rStyle w:val="StyleUnderline"/>
        </w:rPr>
        <w:t xml:space="preserve">uestions </w:t>
      </w:r>
      <w:r w:rsidRPr="00BD1C0E">
        <w:rPr>
          <w:rStyle w:val="Emphasis"/>
          <w:highlight w:val="yellow"/>
        </w:rPr>
        <w:t>d</w:t>
      </w:r>
      <w:r w:rsidRPr="00DB537C">
        <w:rPr>
          <w:rStyle w:val="StyleUnderline"/>
        </w:rPr>
        <w:t>octrine</w:t>
      </w:r>
      <w:r w:rsidRPr="00996C4D">
        <w:rPr>
          <w:sz w:val="16"/>
        </w:rPr>
        <w:t xml:space="preserve">. Once the regulation is judicially invalidated, Congress could have a window of time during which it could introduce a joint resolution. When it comes to the legislative process, Congress could require the same or similar CRA fast-track procedures. These could include a committee discharge mechanism, a limitation on amendments and delay motions, and a simple majority up–down vote in the Senate after a set period for debate. If </w:t>
      </w:r>
      <w:r w:rsidRPr="00DB537C">
        <w:rPr>
          <w:rStyle w:val="StyleUnderline"/>
        </w:rPr>
        <w:t>the resolution</w:t>
      </w:r>
      <w:r w:rsidRPr="00996C4D">
        <w:rPr>
          <w:sz w:val="16"/>
        </w:rPr>
        <w:t xml:space="preserve"> makes it through the House, the Senate, and the president, the </w:t>
      </w:r>
      <w:r w:rsidRPr="00DB537C">
        <w:rPr>
          <w:rStyle w:val="StyleUnderline"/>
        </w:rPr>
        <w:t>substantive effect would be to amend the relevant statute in two limited ways</w:t>
      </w:r>
      <w:r w:rsidRPr="00996C4D">
        <w:rPr>
          <w:sz w:val="16"/>
        </w:rPr>
        <w:t xml:space="preserve">. First, </w:t>
      </w:r>
      <w:r w:rsidRPr="00DB537C">
        <w:rPr>
          <w:rStyle w:val="StyleUnderline"/>
        </w:rPr>
        <w:t xml:space="preserve">this amended statute would </w:t>
      </w:r>
      <w:r w:rsidRPr="00BD1C0E">
        <w:rPr>
          <w:rStyle w:val="StyleUnderline"/>
          <w:highlight w:val="yellow"/>
        </w:rPr>
        <w:t xml:space="preserve">provide </w:t>
      </w:r>
      <w:r w:rsidRPr="00BD1C0E">
        <w:rPr>
          <w:rStyle w:val="Emphasis"/>
          <w:highlight w:val="yellow"/>
        </w:rPr>
        <w:t>clear authorization</w:t>
      </w:r>
      <w:r w:rsidRPr="00DB537C">
        <w:rPr>
          <w:rStyle w:val="StyleUnderline"/>
        </w:rPr>
        <w:t xml:space="preserve"> for the regulatory power the agency had </w:t>
      </w:r>
      <w:r w:rsidRPr="00BD1C0E">
        <w:rPr>
          <w:rStyle w:val="StyleUnderline"/>
        </w:rPr>
        <w:t>claimed in the invalidated rule</w:t>
      </w:r>
      <w:r w:rsidRPr="00BD1C0E">
        <w:rPr>
          <w:sz w:val="16"/>
        </w:rPr>
        <w:t xml:space="preserve">. Second, </w:t>
      </w:r>
      <w:r w:rsidRPr="00BD1C0E">
        <w:rPr>
          <w:rStyle w:val="StyleUnderline"/>
        </w:rPr>
        <w:t xml:space="preserve">it would </w:t>
      </w:r>
      <w:r w:rsidRPr="00BD1C0E">
        <w:rPr>
          <w:rStyle w:val="Emphasis"/>
        </w:rPr>
        <w:t>authorize additional regulatory power</w:t>
      </w:r>
      <w:r w:rsidRPr="00BD1C0E">
        <w:rPr>
          <w:sz w:val="16"/>
        </w:rPr>
        <w:t xml:space="preserve"> that is “</w:t>
      </w:r>
      <w:r w:rsidRPr="00BD1C0E">
        <w:rPr>
          <w:rStyle w:val="Emphasis"/>
        </w:rPr>
        <w:t>substantially the same</w:t>
      </w:r>
      <w:r w:rsidRPr="00BD1C0E">
        <w:rPr>
          <w:rStyle w:val="StyleUnderline"/>
        </w:rPr>
        <w:t>” as the authority the reviewing court had precluded</w:t>
      </w:r>
      <w:r w:rsidRPr="00BD1C0E">
        <w:rPr>
          <w:sz w:val="16"/>
        </w:rPr>
        <w:t xml:space="preserve"> on major questions doctrine groun</w:t>
      </w:r>
      <w:r w:rsidRPr="00996C4D">
        <w:rPr>
          <w:sz w:val="16"/>
        </w:rPr>
        <w:t>ds.</w:t>
      </w:r>
    </w:p>
    <w:p w14:paraId="24B52228" w14:textId="77777777" w:rsidR="00C01AED" w:rsidRDefault="00C01AED" w:rsidP="00C01AED">
      <w:pPr>
        <w:rPr>
          <w:sz w:val="16"/>
        </w:rPr>
      </w:pPr>
      <w:r w:rsidRPr="00996C4D">
        <w:rPr>
          <w:sz w:val="16"/>
        </w:rPr>
        <w:t xml:space="preserve">In so doing, the current </w:t>
      </w:r>
      <w:r w:rsidRPr="00DB537C">
        <w:rPr>
          <w:rStyle w:val="StyleUnderline"/>
        </w:rPr>
        <w:t xml:space="preserve">Congress would provide the “clear statement” required by the major questions doctrine, along </w:t>
      </w:r>
      <w:r w:rsidRPr="00BD1C0E">
        <w:rPr>
          <w:rStyle w:val="StyleUnderline"/>
          <w:highlight w:val="yellow"/>
        </w:rPr>
        <w:t>with</w:t>
      </w:r>
      <w:r w:rsidRPr="00996C4D">
        <w:rPr>
          <w:sz w:val="16"/>
        </w:rPr>
        <w:t xml:space="preserve"> some </w:t>
      </w:r>
      <w:r w:rsidRPr="00DB537C">
        <w:rPr>
          <w:rStyle w:val="Emphasis"/>
        </w:rPr>
        <w:t xml:space="preserve">regulatory </w:t>
      </w:r>
      <w:r w:rsidRPr="00BD1C0E">
        <w:rPr>
          <w:rStyle w:val="Emphasis"/>
          <w:highlight w:val="yellow"/>
        </w:rPr>
        <w:t>flex</w:t>
      </w:r>
      <w:r w:rsidRPr="002A7916">
        <w:rPr>
          <w:rStyle w:val="Emphasis"/>
        </w:rPr>
        <w:t>ibility</w:t>
      </w:r>
      <w:r w:rsidRPr="002A7916">
        <w:rPr>
          <w:rStyle w:val="StyleUnderline"/>
        </w:rPr>
        <w:t xml:space="preserve"> </w:t>
      </w:r>
      <w:r w:rsidRPr="00BD1C0E">
        <w:rPr>
          <w:rStyle w:val="StyleUnderline"/>
          <w:highlight w:val="yellow"/>
        </w:rPr>
        <w:t>for</w:t>
      </w:r>
      <w:r w:rsidRPr="00DB537C">
        <w:rPr>
          <w:rStyle w:val="StyleUnderline"/>
        </w:rPr>
        <w:t xml:space="preserve"> the </w:t>
      </w:r>
      <w:r w:rsidRPr="00BD1C0E">
        <w:rPr>
          <w:rStyle w:val="StyleUnderline"/>
          <w:highlight w:val="yellow"/>
        </w:rPr>
        <w:t>agency to modify</w:t>
      </w:r>
      <w:r w:rsidRPr="00DB537C">
        <w:rPr>
          <w:rStyle w:val="StyleUnderline"/>
        </w:rPr>
        <w:t xml:space="preserve"> its approach </w:t>
      </w:r>
      <w:r w:rsidRPr="00BD1C0E">
        <w:rPr>
          <w:rStyle w:val="StyleUnderline"/>
          <w:highlight w:val="yellow"/>
        </w:rPr>
        <w:t>as needed</w:t>
      </w:r>
      <w:r w:rsidRPr="00996C4D">
        <w:rPr>
          <w:sz w:val="16"/>
        </w:rPr>
        <w:t xml:space="preserve"> based on changed circumstances. Importantly, the resolution would not codify the agency’s prior rule. Nor would it amend the agency’s governing statute in any other way. If the rule had been judicially vacated in a universal manner, the agency could reissue the rule “as is” without, where applicable, the need to restart the notice-and-comment process. On further judicial review, such a rule would be subject to statutory and, of course, constitutional constraints. For instance, an agency’s reissued rule can be substantively permissible under the agency’s governing statute (as amended by the joint resolution), but still be set aside on reasoned-decision-making grounds as arbitrary and capricious under the Administrative Procedure Act. But the agency also would retain the discretion inherent in the statutory framework, including the option not to reissue the previously invalidated rule at all or to pursue a different regulatory approach through the applicable administrative process.</w:t>
      </w:r>
    </w:p>
    <w:p w14:paraId="53EC1945" w14:textId="77777777" w:rsidR="00C01AED" w:rsidRPr="0024071E" w:rsidRDefault="00C01AED" w:rsidP="00C01AED">
      <w:pPr>
        <w:pStyle w:val="Heading4"/>
      </w:pPr>
      <w:r w:rsidRPr="002A7916">
        <w:t xml:space="preserve">It </w:t>
      </w:r>
      <w:r>
        <w:rPr>
          <w:u w:val="single"/>
        </w:rPr>
        <w:t>broadly</w:t>
      </w:r>
      <w:r>
        <w:t xml:space="preserve"> reverses judicial overreach, shifting power back to Congress </w:t>
      </w:r>
    </w:p>
    <w:p w14:paraId="23924383" w14:textId="77777777" w:rsidR="00C01AED" w:rsidRDefault="00C01AED" w:rsidP="00C01AED">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3D34AB18" w14:textId="77777777" w:rsidR="00C01AED" w:rsidRDefault="00C01AED" w:rsidP="00C01AED">
      <w:pPr>
        <w:rPr>
          <w:sz w:val="16"/>
        </w:rPr>
      </w:pPr>
      <w:r w:rsidRPr="00BD1C0E">
        <w:rPr>
          <w:rStyle w:val="Emphasis"/>
          <w:highlight w:val="yellow"/>
        </w:rPr>
        <w:t>Broader use</w:t>
      </w:r>
      <w:r w:rsidRPr="00BD1C0E">
        <w:rPr>
          <w:rStyle w:val="StyleUnderline"/>
          <w:highlight w:val="yellow"/>
        </w:rPr>
        <w:t xml:space="preserve"> of</w:t>
      </w:r>
      <w:r w:rsidRPr="007C3609">
        <w:rPr>
          <w:rStyle w:val="StyleUnderline"/>
        </w:rPr>
        <w:t xml:space="preserve"> the </w:t>
      </w:r>
      <w:r w:rsidRPr="00BD1C0E">
        <w:rPr>
          <w:rStyle w:val="StyleUnderline"/>
          <w:highlight w:val="yellow"/>
        </w:rPr>
        <w:t>CRA</w:t>
      </w:r>
      <w:r w:rsidRPr="007C3609">
        <w:rPr>
          <w:rStyle w:val="StyleUnderline"/>
        </w:rPr>
        <w:t xml:space="preserve"> to clarify statutory meaning </w:t>
      </w:r>
      <w:r w:rsidRPr="00BD1C0E">
        <w:rPr>
          <w:rStyle w:val="StyleUnderline"/>
          <w:highlight w:val="yellow"/>
        </w:rPr>
        <w:t>would</w:t>
      </w:r>
      <w:r w:rsidRPr="002A7916">
        <w:rPr>
          <w:sz w:val="16"/>
        </w:rPr>
        <w:t xml:space="preserve"> also </w:t>
      </w:r>
      <w:r w:rsidRPr="00BD1C0E">
        <w:rPr>
          <w:rStyle w:val="Emphasis"/>
          <w:highlight w:val="yellow"/>
        </w:rPr>
        <w:t>shift power from</w:t>
      </w:r>
      <w:r w:rsidRPr="007C3609">
        <w:rPr>
          <w:rStyle w:val="Emphasis"/>
        </w:rPr>
        <w:t xml:space="preserve"> the </w:t>
      </w:r>
      <w:r w:rsidRPr="00BD1C0E">
        <w:rPr>
          <w:rStyle w:val="Emphasis"/>
          <w:highlight w:val="yellow"/>
        </w:rPr>
        <w:t>courts to Congress</w:t>
      </w:r>
      <w:r w:rsidRPr="002A7916">
        <w:rPr>
          <w:sz w:val="16"/>
        </w:rPr>
        <w:t xml:space="preserve">. Right </w:t>
      </w:r>
      <w:r w:rsidRPr="00BD1C0E">
        <w:rPr>
          <w:rStyle w:val="Emphasis"/>
          <w:highlight w:val="yellow"/>
        </w:rPr>
        <w:t>now</w:t>
      </w:r>
      <w:r w:rsidRPr="00BD1C0E">
        <w:rPr>
          <w:rStyle w:val="StyleUnderline"/>
          <w:highlight w:val="yellow"/>
        </w:rPr>
        <w:t>, when</w:t>
      </w:r>
      <w:r w:rsidRPr="007C3609">
        <w:rPr>
          <w:rStyle w:val="StyleUnderline"/>
        </w:rPr>
        <w:t xml:space="preserve"> an </w:t>
      </w:r>
      <w:r w:rsidRPr="00BD1C0E">
        <w:rPr>
          <w:rStyle w:val="StyleUnderline"/>
          <w:highlight w:val="yellow"/>
        </w:rPr>
        <w:t>agency operates near</w:t>
      </w:r>
      <w:r w:rsidRPr="007C3609">
        <w:rPr>
          <w:rStyle w:val="StyleUnderline"/>
        </w:rPr>
        <w:t xml:space="preserve"> the </w:t>
      </w:r>
      <w:r w:rsidRPr="00BD1C0E">
        <w:rPr>
          <w:rStyle w:val="StyleUnderline"/>
          <w:highlight w:val="yellow"/>
        </w:rPr>
        <w:t>limits of</w:t>
      </w:r>
      <w:r w:rsidRPr="007C3609">
        <w:rPr>
          <w:rStyle w:val="StyleUnderline"/>
        </w:rPr>
        <w:t xml:space="preserve"> what a </w:t>
      </w:r>
      <w:r w:rsidRPr="00BD1C0E">
        <w:rPr>
          <w:rStyle w:val="StyleUnderline"/>
          <w:highlight w:val="yellow"/>
        </w:rPr>
        <w:t>statute</w:t>
      </w:r>
      <w:r w:rsidRPr="007C3609">
        <w:rPr>
          <w:rStyle w:val="StyleUnderline"/>
        </w:rPr>
        <w:t xml:space="preserve"> appears to permit,</w:t>
      </w:r>
      <w:r w:rsidRPr="002A7916">
        <w:rPr>
          <w:sz w:val="16"/>
        </w:rPr>
        <w:t xml:space="preserve"> the </w:t>
      </w:r>
      <w:r w:rsidRPr="00BD1C0E">
        <w:rPr>
          <w:rStyle w:val="Emphasis"/>
          <w:highlight w:val="yellow"/>
        </w:rPr>
        <w:t>judiciary</w:t>
      </w:r>
      <w:r w:rsidRPr="002A7916">
        <w:rPr>
          <w:sz w:val="16"/>
        </w:rPr>
        <w:t xml:space="preserve"> typically </w:t>
      </w:r>
      <w:r w:rsidRPr="00BD1C0E">
        <w:rPr>
          <w:rStyle w:val="Emphasis"/>
          <w:highlight w:val="yellow"/>
        </w:rPr>
        <w:t>ends up deciding</w:t>
      </w:r>
      <w:r w:rsidRPr="00BD1C0E">
        <w:rPr>
          <w:rStyle w:val="StyleUnderline"/>
          <w:highlight w:val="yellow"/>
        </w:rPr>
        <w:t xml:space="preserve"> when</w:t>
      </w:r>
      <w:r w:rsidRPr="007C3609">
        <w:rPr>
          <w:rStyle w:val="StyleUnderline"/>
        </w:rPr>
        <w:t xml:space="preserve"> the </w:t>
      </w:r>
      <w:r w:rsidRPr="00BD1C0E">
        <w:rPr>
          <w:rStyle w:val="StyleUnderline"/>
          <w:highlight w:val="yellow"/>
        </w:rPr>
        <w:t>agency</w:t>
      </w:r>
      <w:r w:rsidRPr="002A7916">
        <w:rPr>
          <w:sz w:val="16"/>
        </w:rPr>
        <w:t xml:space="preserve"> has </w:t>
      </w:r>
      <w:r w:rsidRPr="00BD1C0E">
        <w:rPr>
          <w:rStyle w:val="StyleUnderline"/>
          <w:highlight w:val="yellow"/>
        </w:rPr>
        <w:t>acted</w:t>
      </w:r>
      <w:r w:rsidRPr="007C3609">
        <w:rPr>
          <w:rStyle w:val="StyleUnderline"/>
        </w:rPr>
        <w:t xml:space="preserve"> within</w:t>
      </w:r>
      <w:r w:rsidRPr="002A7916">
        <w:rPr>
          <w:sz w:val="16"/>
        </w:rPr>
        <w:t xml:space="preserve">, and when </w:t>
      </w:r>
      <w:r w:rsidRPr="00BD1C0E">
        <w:rPr>
          <w:rStyle w:val="StyleUnderline"/>
          <w:highlight w:val="yellow"/>
        </w:rPr>
        <w:t>beyond</w:t>
      </w:r>
      <w:r w:rsidRPr="002A7916">
        <w:rPr>
          <w:sz w:val="16"/>
        </w:rPr>
        <w:t xml:space="preserve">, its </w:t>
      </w:r>
      <w:r w:rsidRPr="007C3609">
        <w:rPr>
          <w:rStyle w:val="StyleUnderline"/>
        </w:rPr>
        <w:t xml:space="preserve">statutory </w:t>
      </w:r>
      <w:r w:rsidRPr="00BD1C0E">
        <w:rPr>
          <w:rStyle w:val="StyleUnderline"/>
          <w:highlight w:val="yellow"/>
        </w:rPr>
        <w:t>authority. If</w:t>
      </w:r>
      <w:r w:rsidRPr="007C3609">
        <w:rPr>
          <w:rStyle w:val="StyleUnderline"/>
        </w:rPr>
        <w:t xml:space="preserve"> Congress</w:t>
      </w:r>
      <w:r w:rsidRPr="002A7916">
        <w:rPr>
          <w:sz w:val="16"/>
        </w:rPr>
        <w:t xml:space="preserve"> were to </w:t>
      </w:r>
      <w:r w:rsidRPr="007C3609">
        <w:rPr>
          <w:rStyle w:val="StyleUnderline"/>
        </w:rPr>
        <w:t xml:space="preserve">use the </w:t>
      </w:r>
      <w:r w:rsidRPr="00BD1C0E">
        <w:rPr>
          <w:rStyle w:val="StyleUnderline"/>
          <w:highlight w:val="yellow"/>
        </w:rPr>
        <w:t>CRA</w:t>
      </w:r>
      <w:r w:rsidRPr="007C3609">
        <w:rPr>
          <w:rStyle w:val="StyleUnderline"/>
        </w:rPr>
        <w:t xml:space="preserve"> to </w:t>
      </w:r>
      <w:r w:rsidRPr="00BD1C0E">
        <w:rPr>
          <w:rStyle w:val="StyleUnderline"/>
          <w:highlight w:val="yellow"/>
        </w:rPr>
        <w:t>establish what</w:t>
      </w:r>
      <w:r w:rsidRPr="007C3609">
        <w:rPr>
          <w:rStyle w:val="StyleUnderline"/>
        </w:rPr>
        <w:t xml:space="preserve"> the </w:t>
      </w:r>
      <w:r w:rsidRPr="00BD1C0E">
        <w:rPr>
          <w:rStyle w:val="StyleUnderline"/>
          <w:highlight w:val="yellow"/>
        </w:rPr>
        <w:t>agency may</w:t>
      </w:r>
      <w:r w:rsidRPr="002A7916">
        <w:rPr>
          <w:sz w:val="16"/>
        </w:rPr>
        <w:t xml:space="preserve"> or may not </w:t>
      </w:r>
      <w:r w:rsidRPr="00BD1C0E">
        <w:rPr>
          <w:rStyle w:val="StyleUnderline"/>
          <w:highlight w:val="yellow"/>
        </w:rPr>
        <w:t>do</w:t>
      </w:r>
      <w:r w:rsidRPr="002A7916">
        <w:rPr>
          <w:sz w:val="16"/>
        </w:rPr>
        <w:t xml:space="preserve">, then </w:t>
      </w:r>
      <w:r w:rsidRPr="00BD1C0E">
        <w:rPr>
          <w:rStyle w:val="StyleUnderline"/>
          <w:highlight w:val="yellow"/>
        </w:rPr>
        <w:t>resolving</w:t>
      </w:r>
      <w:r w:rsidRPr="007C3609">
        <w:rPr>
          <w:rStyle w:val="StyleUnderline"/>
        </w:rPr>
        <w:t xml:space="preserve"> these “</w:t>
      </w:r>
      <w:r w:rsidRPr="00BD1C0E">
        <w:rPr>
          <w:rStyle w:val="StyleUnderline"/>
          <w:highlight w:val="yellow"/>
        </w:rPr>
        <w:t>boundary” issues</w:t>
      </w:r>
      <w:r w:rsidRPr="007C3609">
        <w:rPr>
          <w:rStyle w:val="StyleUnderline"/>
        </w:rPr>
        <w:t xml:space="preserve"> would </w:t>
      </w:r>
      <w:r w:rsidRPr="00BD1C0E">
        <w:rPr>
          <w:rStyle w:val="StyleUnderline"/>
          <w:highlight w:val="yellow"/>
        </w:rPr>
        <w:t xml:space="preserve">depend </w:t>
      </w:r>
      <w:r w:rsidRPr="00BD1C0E">
        <w:rPr>
          <w:rStyle w:val="Emphasis"/>
          <w:highlight w:val="yellow"/>
        </w:rPr>
        <w:t>less on</w:t>
      </w:r>
      <w:r w:rsidRPr="002A7916">
        <w:rPr>
          <w:sz w:val="16"/>
        </w:rPr>
        <w:t xml:space="preserve"> the </w:t>
      </w:r>
      <w:r w:rsidRPr="00BD1C0E">
        <w:rPr>
          <w:rStyle w:val="Emphasis"/>
          <w:highlight w:val="yellow"/>
        </w:rPr>
        <w:t>judges’</w:t>
      </w:r>
      <w:r w:rsidRPr="002A7916">
        <w:rPr>
          <w:sz w:val="16"/>
        </w:rPr>
        <w:t xml:space="preserve"> jurisprudential or </w:t>
      </w:r>
      <w:r w:rsidRPr="00BD1C0E">
        <w:rPr>
          <w:rStyle w:val="Emphasis"/>
          <w:highlight w:val="yellow"/>
        </w:rPr>
        <w:t>ideological views</w:t>
      </w:r>
      <w:r w:rsidRPr="00BD1C0E">
        <w:rPr>
          <w:rStyle w:val="StyleUnderline"/>
          <w:highlight w:val="yellow"/>
        </w:rPr>
        <w:t>. For those</w:t>
      </w:r>
      <w:r w:rsidRPr="001C6500">
        <w:rPr>
          <w:rStyle w:val="StyleUnderline"/>
        </w:rPr>
        <w:t xml:space="preserve"> who think Congress should play a more central and formal role in overseeing how agencies exercise</w:t>
      </w:r>
      <w:r w:rsidRPr="002A7916">
        <w:rPr>
          <w:sz w:val="16"/>
        </w:rPr>
        <w:t xml:space="preserve"> their delegated </w:t>
      </w:r>
      <w:r w:rsidRPr="001C6500">
        <w:rPr>
          <w:rStyle w:val="StyleUnderline"/>
        </w:rPr>
        <w:t>power</w:t>
      </w:r>
      <w:r w:rsidRPr="002A7916">
        <w:rPr>
          <w:sz w:val="16"/>
        </w:rPr>
        <w:t>—</w:t>
      </w:r>
      <w:r w:rsidRPr="001C6500">
        <w:rPr>
          <w:rStyle w:val="StyleUnderline"/>
        </w:rPr>
        <w:t>and</w:t>
      </w:r>
      <w:r w:rsidRPr="002A7916">
        <w:rPr>
          <w:sz w:val="16"/>
        </w:rPr>
        <w:t xml:space="preserve"> for </w:t>
      </w:r>
      <w:r w:rsidRPr="001C6500">
        <w:rPr>
          <w:rStyle w:val="StyleUnderline"/>
        </w:rPr>
        <w:t>those</w:t>
      </w:r>
      <w:r w:rsidRPr="002A7916">
        <w:rPr>
          <w:sz w:val="16"/>
        </w:rPr>
        <w:t xml:space="preserve"> who are </w:t>
      </w:r>
      <w:r w:rsidRPr="00BD1C0E">
        <w:rPr>
          <w:rStyle w:val="Emphasis"/>
          <w:highlight w:val="yellow"/>
        </w:rPr>
        <w:t>concerned about</w:t>
      </w:r>
      <w:r w:rsidRPr="001C6500">
        <w:rPr>
          <w:rStyle w:val="Emphasis"/>
        </w:rPr>
        <w:t xml:space="preserve"> the </w:t>
      </w:r>
      <w:r w:rsidRPr="00BD1C0E">
        <w:rPr>
          <w:rStyle w:val="Emphasis"/>
          <w:highlight w:val="yellow"/>
        </w:rPr>
        <w:t>expansive role of courts</w:t>
      </w:r>
      <w:r w:rsidRPr="002A7916">
        <w:rPr>
          <w:sz w:val="16"/>
        </w:rPr>
        <w:t>—</w:t>
      </w:r>
      <w:r w:rsidRPr="00BD1C0E">
        <w:rPr>
          <w:rStyle w:val="StyleUnderline"/>
          <w:highlight w:val="yellow"/>
        </w:rPr>
        <w:t>this would be</w:t>
      </w:r>
      <w:r w:rsidRPr="001C6500">
        <w:rPr>
          <w:rStyle w:val="StyleUnderline"/>
        </w:rPr>
        <w:t xml:space="preserve"> a </w:t>
      </w:r>
      <w:r w:rsidRPr="00BD1C0E">
        <w:rPr>
          <w:rStyle w:val="Emphasis"/>
          <w:highlight w:val="yellow"/>
        </w:rPr>
        <w:t>positive</w:t>
      </w:r>
      <w:r w:rsidRPr="001C6500">
        <w:rPr>
          <w:rStyle w:val="StyleUnderline"/>
        </w:rPr>
        <w:t xml:space="preserve"> development</w:t>
      </w:r>
      <w:r w:rsidRPr="002A7916">
        <w:rPr>
          <w:sz w:val="16"/>
        </w:rPr>
        <w:t>.132</w:t>
      </w:r>
    </w:p>
    <w:p w14:paraId="6353D2A4" w14:textId="77777777" w:rsidR="00C01AED" w:rsidRPr="000F6C3E" w:rsidRDefault="00C01AED" w:rsidP="00C01AED">
      <w:pPr>
        <w:pStyle w:val="Heading2"/>
      </w:pPr>
      <w:r>
        <w:lastRenderedPageBreak/>
        <w:t>ADV 1</w:t>
      </w:r>
    </w:p>
    <w:p w14:paraId="21C4CD4C" w14:textId="77777777" w:rsidR="00C01AED" w:rsidRDefault="00C01AED" w:rsidP="00C01AED">
      <w:pPr>
        <w:pStyle w:val="Heading3"/>
      </w:pPr>
      <w:r>
        <w:lastRenderedPageBreak/>
        <w:t>Corporate Governance---2NC</w:t>
      </w:r>
    </w:p>
    <w:p w14:paraId="1604AFC8" w14:textId="77777777" w:rsidR="00C01AED" w:rsidRDefault="00C01AED" w:rsidP="00C01AED">
      <w:pPr>
        <w:pStyle w:val="Analytic"/>
      </w:pPr>
    </w:p>
    <w:p w14:paraId="4CD856F5" w14:textId="77777777" w:rsidR="00C01AED" w:rsidRPr="009C3FE6" w:rsidRDefault="00C01AED" w:rsidP="00C01AED">
      <w:pPr>
        <w:pStyle w:val="Heading4"/>
      </w:pPr>
      <w:r>
        <w:t>1---</w:t>
      </w:r>
      <w:r w:rsidRPr="00E71FDD">
        <w:rPr>
          <w:u w:val="single"/>
        </w:rPr>
        <w:t>OFFSHORING</w:t>
      </w:r>
      <w:r>
        <w:t xml:space="preserve">. Domestic corporate law becomes </w:t>
      </w:r>
      <w:r>
        <w:rPr>
          <w:u w:val="single"/>
        </w:rPr>
        <w:t>inflexible</w:t>
      </w:r>
      <w:r>
        <w:t xml:space="preserve">, which triggers </w:t>
      </w:r>
      <w:r>
        <w:rPr>
          <w:u w:val="single"/>
        </w:rPr>
        <w:t>mass-relocation</w:t>
      </w:r>
      <w:r>
        <w:t>.</w:t>
      </w:r>
    </w:p>
    <w:p w14:paraId="228CE3E6" w14:textId="77777777" w:rsidR="00C01AED" w:rsidRPr="00311BF5" w:rsidRDefault="00C01AED" w:rsidP="00C01AED">
      <w:r>
        <w:t xml:space="preserve">Jens </w:t>
      </w:r>
      <w:r w:rsidRPr="00BA4DCE">
        <w:rPr>
          <w:rStyle w:val="Style13ptBold"/>
        </w:rPr>
        <w:t>Dammann and</w:t>
      </w:r>
      <w:r>
        <w:t xml:space="preserve"> Horst </w:t>
      </w:r>
      <w:r w:rsidRPr="00BA4DCE">
        <w:rPr>
          <w:rStyle w:val="Style13ptBold"/>
        </w:rPr>
        <w:t>Eidenmueller 20</w:t>
      </w:r>
      <w:r>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120FC1CE" w14:textId="77777777" w:rsidR="00C01AED" w:rsidRDefault="00C01AED" w:rsidP="00C01AED">
      <w:r>
        <w:t xml:space="preserve">In the United States, </w:t>
      </w:r>
      <w:r w:rsidRPr="003B75A8">
        <w:rPr>
          <w:rStyle w:val="StyleUnderline"/>
          <w:highlight w:val="yellow"/>
        </w:rPr>
        <w:t xml:space="preserve">the </w:t>
      </w:r>
      <w:r w:rsidRPr="003B75A8">
        <w:rPr>
          <w:rStyle w:val="Emphasis"/>
          <w:highlight w:val="yellow"/>
        </w:rPr>
        <w:t>danger</w:t>
      </w:r>
      <w:r w:rsidRPr="003B75A8">
        <w:rPr>
          <w:rStyle w:val="StyleUnderline"/>
          <w:highlight w:val="yellow"/>
        </w:rPr>
        <w:t xml:space="preserve"> that firms </w:t>
      </w:r>
      <w:r w:rsidRPr="003B75A8">
        <w:rPr>
          <w:rStyle w:val="Emphasis"/>
          <w:highlight w:val="yellow"/>
        </w:rPr>
        <w:t>reincorporate</w:t>
      </w:r>
      <w:r w:rsidRPr="003B75A8">
        <w:rPr>
          <w:rStyle w:val="StyleUnderline"/>
          <w:highlight w:val="yellow"/>
        </w:rPr>
        <w:t xml:space="preserve"> in </w:t>
      </w:r>
      <w:r w:rsidRPr="003B75A8">
        <w:rPr>
          <w:rStyle w:val="Emphasis"/>
          <w:highlight w:val="yellow"/>
        </w:rPr>
        <w:t>foreign jurisdictions</w:t>
      </w:r>
      <w:r>
        <w:t xml:space="preserve"> exists as well, and </w:t>
      </w:r>
      <w:r w:rsidRPr="00311BF5">
        <w:rPr>
          <w:rStyle w:val="StyleUnderline"/>
        </w:rPr>
        <w:t xml:space="preserve">the consequences are potentially </w:t>
      </w:r>
      <w:r w:rsidRPr="00311BF5">
        <w:rPr>
          <w:rStyle w:val="Emphasis"/>
        </w:rPr>
        <w:t>worse</w:t>
      </w:r>
      <w:r>
        <w:t xml:space="preserve">. </w:t>
      </w:r>
      <w:r w:rsidRPr="00311BF5">
        <w:rPr>
          <w:rStyle w:val="StyleUnderline"/>
        </w:rPr>
        <w:t xml:space="preserve">U.S. </w:t>
      </w:r>
      <w:r w:rsidRPr="003B75A8">
        <w:rPr>
          <w:rStyle w:val="StyleUnderline"/>
          <w:highlight w:val="yellow"/>
        </w:rPr>
        <w:t>tax law</w:t>
      </w:r>
      <w:r w:rsidRPr="00311BF5">
        <w:rPr>
          <w:rStyle w:val="StyleUnderline"/>
        </w:rPr>
        <w:t xml:space="preserve"> already </w:t>
      </w:r>
      <w:r w:rsidRPr="003B75A8">
        <w:rPr>
          <w:rStyle w:val="StyleUnderline"/>
          <w:highlight w:val="yellow"/>
        </w:rPr>
        <w:t>creates</w:t>
      </w:r>
      <w:r w:rsidRPr="00311BF5">
        <w:rPr>
          <w:rStyle w:val="StyleUnderline"/>
        </w:rPr>
        <w:t xml:space="preserve"> </w:t>
      </w:r>
      <w:r w:rsidRPr="00311BF5">
        <w:rPr>
          <w:rStyle w:val="Emphasis"/>
        </w:rPr>
        <w:t xml:space="preserve">substantial </w:t>
      </w:r>
      <w:r w:rsidRPr="003B75A8">
        <w:rPr>
          <w:rStyle w:val="Emphasis"/>
          <w:highlight w:val="yellow"/>
        </w:rPr>
        <w:t>incentives</w:t>
      </w:r>
      <w:r w:rsidRPr="003B75A8">
        <w:rPr>
          <w:rStyle w:val="StyleUnderline"/>
          <w:highlight w:val="yellow"/>
        </w:rPr>
        <w:t xml:space="preserve"> to</w:t>
      </w:r>
      <w:r w:rsidRPr="00311BF5">
        <w:rPr>
          <w:rStyle w:val="StyleUnderline"/>
        </w:rPr>
        <w:t xml:space="preserve"> incorporate </w:t>
      </w:r>
      <w:r w:rsidRPr="003B75A8">
        <w:rPr>
          <w:rStyle w:val="Emphasis"/>
          <w:highlight w:val="yellow"/>
        </w:rPr>
        <w:t>offshore</w:t>
      </w:r>
      <w:r>
        <w:t xml:space="preserve">. The reason is that if a corporation is incorporated in the United States, it is deemed to be a U.S. resident for tax purposes.203 This means that, in principle, the corporation will have to pay taxes in the United States on its worldwide income. 204 By contrast, if the corporation reincorporates in a foreign jurisdiction, the situation changes. The corporation will still have to pay taxes in the United States, but only on its U.S. income, not on its worldwide income.205 Accordingly, </w:t>
      </w:r>
      <w:r w:rsidRPr="00311BF5">
        <w:rPr>
          <w:rStyle w:val="StyleUnderline"/>
        </w:rPr>
        <w:t xml:space="preserve">corporations that do business in multiple countries may find it </w:t>
      </w:r>
      <w:r w:rsidRPr="00311BF5">
        <w:rPr>
          <w:rStyle w:val="Emphasis"/>
        </w:rPr>
        <w:t>cheaper</w:t>
      </w:r>
      <w:r w:rsidRPr="00311BF5">
        <w:rPr>
          <w:rStyle w:val="StyleUnderline"/>
        </w:rPr>
        <w:t xml:space="preserve"> to </w:t>
      </w:r>
      <w:r w:rsidRPr="00311BF5">
        <w:rPr>
          <w:rStyle w:val="Emphasis"/>
        </w:rPr>
        <w:t>incorporate</w:t>
      </w:r>
      <w:r w:rsidRPr="00311BF5">
        <w:rPr>
          <w:rStyle w:val="StyleUnderline"/>
        </w:rPr>
        <w:t xml:space="preserve"> in a </w:t>
      </w:r>
      <w:r w:rsidRPr="00311BF5">
        <w:rPr>
          <w:rStyle w:val="Emphasis"/>
        </w:rPr>
        <w:t>foreign low-tax jurisdiction</w:t>
      </w:r>
      <w:r>
        <w:t xml:space="preserve">, thereby </w:t>
      </w:r>
      <w:r w:rsidRPr="00311BF5">
        <w:rPr>
          <w:rStyle w:val="StyleUnderline"/>
        </w:rPr>
        <w:t>lowering their U.S. tax burden</w:t>
      </w:r>
      <w:r>
        <w:t xml:space="preserve">.206 </w:t>
      </w:r>
      <w:r w:rsidRPr="00311BF5">
        <w:rPr>
          <w:rStyle w:val="StyleUnderline"/>
        </w:rPr>
        <w:t>This opportunity for tax arbitrage has given rise to so-called “</w:t>
      </w:r>
      <w:r w:rsidRPr="00311BF5">
        <w:rPr>
          <w:rStyle w:val="Emphasis"/>
        </w:rPr>
        <w:t>corporate inversions</w:t>
      </w:r>
      <w:r w:rsidRPr="00311BF5">
        <w:rPr>
          <w:rStyle w:val="StyleUnderline"/>
        </w:rPr>
        <w:t xml:space="preserve">,” in which U.S. corporations merge into a foreign subsidiary, thereby </w:t>
      </w:r>
      <w:r w:rsidRPr="00311BF5">
        <w:rPr>
          <w:rStyle w:val="Emphasis"/>
        </w:rPr>
        <w:t>shifting</w:t>
      </w:r>
      <w:r w:rsidRPr="00311BF5">
        <w:rPr>
          <w:rStyle w:val="StyleUnderline"/>
        </w:rPr>
        <w:t xml:space="preserve"> their</w:t>
      </w:r>
      <w:r>
        <w:t xml:space="preserve"> </w:t>
      </w:r>
      <w:r w:rsidRPr="00311BF5">
        <w:rPr>
          <w:rStyle w:val="StyleUnderline"/>
        </w:rPr>
        <w:t xml:space="preserve">place of </w:t>
      </w:r>
      <w:r w:rsidRPr="00311BF5">
        <w:rPr>
          <w:rStyle w:val="Emphasis"/>
        </w:rPr>
        <w:t>incorporation</w:t>
      </w:r>
      <w:r w:rsidRPr="00311BF5">
        <w:rPr>
          <w:rStyle w:val="StyleUnderline"/>
        </w:rPr>
        <w:t xml:space="preserve"> abroad</w:t>
      </w:r>
      <w:r>
        <w:t>.207</w:t>
      </w:r>
    </w:p>
    <w:p w14:paraId="018AA7C0" w14:textId="77777777" w:rsidR="00C01AED" w:rsidRDefault="00C01AED" w:rsidP="00C01AED">
      <w:r>
        <w:t xml:space="preserve">Until now, </w:t>
      </w:r>
      <w:r w:rsidRPr="003B75A8">
        <w:rPr>
          <w:rStyle w:val="StyleUnderline"/>
          <w:highlight w:val="yellow"/>
        </w:rPr>
        <w:t>corporate law</w:t>
      </w:r>
      <w:r w:rsidRPr="00311BF5">
        <w:rPr>
          <w:rStyle w:val="StyleUnderline"/>
        </w:rPr>
        <w:t xml:space="preserve"> has </w:t>
      </w:r>
      <w:r w:rsidRPr="003B75A8">
        <w:rPr>
          <w:rStyle w:val="StyleUnderline"/>
          <w:highlight w:val="yellow"/>
        </w:rPr>
        <w:t>provided</w:t>
      </w:r>
      <w:r w:rsidRPr="00311BF5">
        <w:rPr>
          <w:rStyle w:val="StyleUnderline"/>
        </w:rPr>
        <w:t xml:space="preserve"> U.S. </w:t>
      </w:r>
      <w:r w:rsidRPr="003B75A8">
        <w:rPr>
          <w:rStyle w:val="StyleUnderline"/>
          <w:highlight w:val="yellow"/>
        </w:rPr>
        <w:t xml:space="preserve">corporations with an </w:t>
      </w:r>
      <w:r w:rsidRPr="003B75A8">
        <w:rPr>
          <w:rStyle w:val="Emphasis"/>
          <w:highlight w:val="yellow"/>
        </w:rPr>
        <w:t>important reason not to</w:t>
      </w:r>
      <w:r>
        <w:t xml:space="preserve"> follow this approach: </w:t>
      </w:r>
      <w:r w:rsidRPr="00311BF5">
        <w:rPr>
          <w:rStyle w:val="StyleUnderline"/>
        </w:rPr>
        <w:t xml:space="preserve">incorporating abroad means accepting a foreign jurisdiction’s corporate law, and many </w:t>
      </w:r>
      <w:r w:rsidRPr="00311BF5">
        <w:rPr>
          <w:rStyle w:val="Emphasis"/>
        </w:rPr>
        <w:t>firms prefer</w:t>
      </w:r>
      <w:r w:rsidRPr="00311BF5">
        <w:rPr>
          <w:rStyle w:val="StyleUnderline"/>
        </w:rPr>
        <w:t xml:space="preserve"> U.S. </w:t>
      </w:r>
      <w:r w:rsidRPr="00311BF5">
        <w:rPr>
          <w:rStyle w:val="Emphasis"/>
        </w:rPr>
        <w:t>corporate law</w:t>
      </w:r>
      <w:r>
        <w:t xml:space="preserve">,208 </w:t>
      </w:r>
      <w:r w:rsidRPr="003B75A8">
        <w:rPr>
          <w:rStyle w:val="StyleUnderline"/>
          <w:highlight w:val="yellow"/>
        </w:rPr>
        <w:t xml:space="preserve">which offers </w:t>
      </w:r>
      <w:r w:rsidRPr="003B75A8">
        <w:rPr>
          <w:rStyle w:val="Emphasis"/>
          <w:highlight w:val="yellow"/>
        </w:rPr>
        <w:t>enormous flexibility</w:t>
      </w:r>
      <w:r>
        <w:t xml:space="preserve">. 209 However, </w:t>
      </w:r>
      <w:r w:rsidRPr="00311BF5">
        <w:rPr>
          <w:rStyle w:val="StyleUnderline"/>
        </w:rPr>
        <w:t xml:space="preserve">if the United States were to enact a mandatory codetermination regime, this situation might well </w:t>
      </w:r>
      <w:r w:rsidRPr="00311BF5">
        <w:rPr>
          <w:rStyle w:val="Emphasis"/>
        </w:rPr>
        <w:t>reverse</w:t>
      </w:r>
      <w:r w:rsidRPr="00311BF5">
        <w:rPr>
          <w:rStyle w:val="StyleUnderline"/>
        </w:rPr>
        <w:t xml:space="preserve">. Rather than persuading U.S. firms to stay incorporated locally, such </w:t>
      </w:r>
      <w:r w:rsidRPr="003B75A8">
        <w:rPr>
          <w:rStyle w:val="Emphasis"/>
          <w:highlight w:val="yellow"/>
        </w:rPr>
        <w:t>legislation</w:t>
      </w:r>
      <w:r w:rsidRPr="003B75A8">
        <w:rPr>
          <w:rStyle w:val="StyleUnderline"/>
          <w:highlight w:val="yellow"/>
        </w:rPr>
        <w:t xml:space="preserve"> could prompt them to</w:t>
      </w:r>
      <w:r w:rsidRPr="003B75A8">
        <w:rPr>
          <w:highlight w:val="yellow"/>
        </w:rPr>
        <w:t xml:space="preserve"> </w:t>
      </w:r>
      <w:r w:rsidRPr="003B75A8">
        <w:rPr>
          <w:rStyle w:val="Emphasis"/>
          <w:highlight w:val="yellow"/>
        </w:rPr>
        <w:t>reincorporate abroad</w:t>
      </w:r>
      <w:r w:rsidRPr="003B75A8">
        <w:rPr>
          <w:rStyle w:val="StyleUnderline"/>
          <w:highlight w:val="yellow"/>
        </w:rPr>
        <w:t xml:space="preserve"> in </w:t>
      </w:r>
      <w:r w:rsidRPr="003B75A8">
        <w:rPr>
          <w:rStyle w:val="Emphasis"/>
          <w:highlight w:val="yellow"/>
        </w:rPr>
        <w:t>greater numbers</w:t>
      </w:r>
      <w:r>
        <w:t xml:space="preserve"> than before. Moreover, the </w:t>
      </w:r>
      <w:r w:rsidRPr="00311BF5">
        <w:rPr>
          <w:rStyle w:val="StyleUnderline"/>
        </w:rPr>
        <w:t xml:space="preserve">consequences would be more </w:t>
      </w:r>
      <w:r w:rsidRPr="00311BF5">
        <w:rPr>
          <w:rStyle w:val="Emphasis"/>
        </w:rPr>
        <w:t>severe</w:t>
      </w:r>
      <w:r>
        <w:t xml:space="preserve"> than in Europe. </w:t>
      </w:r>
      <w:r w:rsidRPr="00311BF5">
        <w:rPr>
          <w:rStyle w:val="StyleUnderline"/>
        </w:rPr>
        <w:t xml:space="preserve">Not only would such firms escape the reach of corporate law, but they would also </w:t>
      </w:r>
      <w:r w:rsidRPr="00311BF5">
        <w:rPr>
          <w:rStyle w:val="Emphasis"/>
        </w:rPr>
        <w:t>pay fewer taxes</w:t>
      </w:r>
      <w:r>
        <w:t xml:space="preserve"> in the United States. Europe avoids the latter consequence due to a different approach to international taxation.210 To prevent corporations from avoiding codetermination by reincorporating abroad, federal law would likely have to provide that the U.S. rules on codetermination apply to all firms that are headquartered in the United States. </w:t>
      </w:r>
      <w:r w:rsidRPr="003B75A8">
        <w:rPr>
          <w:rStyle w:val="Emphasis"/>
          <w:highlight w:val="yellow"/>
        </w:rPr>
        <w:t>Achieving compliance</w:t>
      </w:r>
      <w:r>
        <w:t xml:space="preserve"> with such a fact-sensitive mandate </w:t>
      </w:r>
      <w:r w:rsidRPr="003B75A8">
        <w:rPr>
          <w:rStyle w:val="StyleUnderline"/>
          <w:highlight w:val="yellow"/>
        </w:rPr>
        <w:t xml:space="preserve">would trigger </w:t>
      </w:r>
      <w:r w:rsidRPr="003B75A8">
        <w:rPr>
          <w:rStyle w:val="Emphasis"/>
          <w:highlight w:val="yellow"/>
        </w:rPr>
        <w:t>substantial transaction costs</w:t>
      </w:r>
      <w:r w:rsidRPr="003B75A8">
        <w:rPr>
          <w:highlight w:val="yellow"/>
        </w:rPr>
        <w:t>.</w:t>
      </w:r>
    </w:p>
    <w:p w14:paraId="3FF86881" w14:textId="77777777" w:rsidR="00C01AED" w:rsidRPr="000F6C3E" w:rsidRDefault="00C01AED" w:rsidP="00C01AED">
      <w:pPr>
        <w:keepNext/>
        <w:keepLines/>
        <w:pageBreakBefore/>
        <w:spacing w:before="40" w:after="0"/>
        <w:jc w:val="center"/>
        <w:outlineLvl w:val="2"/>
        <w:rPr>
          <w:rFonts w:eastAsiaTheme="majorEastAsia" w:cstheme="majorBidi"/>
          <w:b/>
          <w:sz w:val="32"/>
          <w:szCs w:val="24"/>
          <w:u w:val="single"/>
        </w:rPr>
      </w:pPr>
      <w:r w:rsidRPr="000F6C3E">
        <w:rPr>
          <w:rFonts w:eastAsiaTheme="majorEastAsia" w:cstheme="majorBidi"/>
          <w:b/>
          <w:sz w:val="32"/>
          <w:szCs w:val="24"/>
          <w:u w:val="single"/>
        </w:rPr>
        <w:lastRenderedPageBreak/>
        <w:t>Warming---Defense---2NC</w:t>
      </w:r>
    </w:p>
    <w:p w14:paraId="2EEAEC3C" w14:textId="77777777" w:rsidR="00C01AED" w:rsidRPr="00831FA4" w:rsidRDefault="00C01AED" w:rsidP="00C01AED"/>
    <w:p w14:paraId="05758328" w14:textId="77777777" w:rsidR="00C01AED" w:rsidRDefault="00C01AED" w:rsidP="00C01AED">
      <w:pPr>
        <w:pStyle w:val="Heading3"/>
      </w:pPr>
      <w:r>
        <w:lastRenderedPageBreak/>
        <w:t>Tech</w:t>
      </w:r>
    </w:p>
    <w:p w14:paraId="08354258" w14:textId="77777777" w:rsidR="00C01AED" w:rsidRDefault="00C01AED" w:rsidP="00C01AED">
      <w:pPr>
        <w:pStyle w:val="Analytic"/>
      </w:pPr>
    </w:p>
    <w:p w14:paraId="7E3ECEE8" w14:textId="77777777" w:rsidR="00C01AED" w:rsidRPr="00254D0C" w:rsidRDefault="00C01AED" w:rsidP="00C01AED">
      <w:pPr>
        <w:keepNext/>
        <w:keepLines/>
        <w:spacing w:before="40" w:after="0"/>
        <w:outlineLvl w:val="3"/>
        <w:rPr>
          <w:rFonts w:eastAsia="Malgun Gothic" w:cs="Mangal"/>
          <w:b/>
          <w:iCs/>
          <w:sz w:val="26"/>
        </w:rPr>
      </w:pPr>
      <w:r w:rsidRPr="00254D0C">
        <w:rPr>
          <w:rFonts w:eastAsia="Malgun Gothic" w:cs="Mangal"/>
          <w:b/>
          <w:iCs/>
          <w:sz w:val="26"/>
        </w:rPr>
        <w:t>No emerging tech impact</w:t>
      </w:r>
    </w:p>
    <w:p w14:paraId="4A94892D" w14:textId="77777777" w:rsidR="00C01AED" w:rsidRPr="00254D0C" w:rsidRDefault="00C01AED" w:rsidP="00C01AED">
      <w:pPr>
        <w:rPr>
          <w:rFonts w:eastAsia="Calibri"/>
        </w:rPr>
      </w:pPr>
      <w:r w:rsidRPr="00254D0C">
        <w:rPr>
          <w:rFonts w:eastAsia="Calibri"/>
        </w:rPr>
        <w:t xml:space="preserve">Caitlin </w:t>
      </w:r>
      <w:r w:rsidRPr="00254D0C">
        <w:rPr>
          <w:rFonts w:eastAsia="Calibri"/>
          <w:b/>
          <w:bCs/>
          <w:sz w:val="26"/>
        </w:rPr>
        <w:t>Talmadge 19</w:t>
      </w:r>
      <w:r w:rsidRPr="00254D0C">
        <w:rPr>
          <w:rFonts w:eastAsia="Calibri"/>
        </w:rPr>
        <w:t>, Associate Professor of Security Studies in the School of Foreign at Georgetown University, as well as Senior Non-Resident Fellow in Foreign Policy at the Brookings Institution. 8/22/19, "Emerging Technology and Intra-War Escalation Risks: Evidence from the Cold War, Implications for Today." https://www.tandfonline.com/doi/full/10.1080/01402390.2019.1631811</w:t>
      </w:r>
    </w:p>
    <w:p w14:paraId="3F5F5698" w14:textId="77777777" w:rsidR="00C01AED" w:rsidRPr="00254D0C" w:rsidRDefault="00C01AED" w:rsidP="00C01AED">
      <w:pPr>
        <w:rPr>
          <w:rFonts w:eastAsia="Calibri"/>
          <w:sz w:val="16"/>
        </w:rPr>
      </w:pPr>
      <w:r w:rsidRPr="00254D0C">
        <w:rPr>
          <w:rFonts w:eastAsia="Calibri"/>
          <w:sz w:val="16"/>
        </w:rPr>
        <w:t xml:space="preserve">Yet </w:t>
      </w:r>
      <w:r w:rsidRPr="00254D0C">
        <w:rPr>
          <w:rFonts w:eastAsia="Calibri"/>
          <w:u w:val="single"/>
        </w:rPr>
        <w:t>the</w:t>
      </w:r>
      <w:r w:rsidRPr="00254D0C">
        <w:rPr>
          <w:rFonts w:eastAsia="Calibri"/>
          <w:sz w:val="16"/>
        </w:rPr>
        <w:t xml:space="preserve"> future </w:t>
      </w:r>
      <w:r w:rsidRPr="00254D0C">
        <w:rPr>
          <w:rFonts w:eastAsia="Calibri"/>
          <w:highlight w:val="yellow"/>
          <w:u w:val="single"/>
        </w:rPr>
        <w:t>relationship between</w:t>
      </w:r>
      <w:r w:rsidRPr="00254D0C">
        <w:rPr>
          <w:rFonts w:eastAsia="Calibri"/>
          <w:sz w:val="16"/>
          <w:highlight w:val="yellow"/>
        </w:rPr>
        <w:t xml:space="preserve"> </w:t>
      </w:r>
      <w:r w:rsidRPr="00254D0C">
        <w:rPr>
          <w:rFonts w:eastAsia="Calibri"/>
          <w:b/>
          <w:iCs/>
          <w:highlight w:val="yellow"/>
          <w:u w:val="single"/>
        </w:rPr>
        <w:t>emerging tech</w:t>
      </w:r>
      <w:r w:rsidRPr="00254D0C">
        <w:rPr>
          <w:rFonts w:eastAsia="Calibri"/>
          <w:sz w:val="16"/>
        </w:rPr>
        <w:t xml:space="preserve">nologies </w:t>
      </w:r>
      <w:r w:rsidRPr="00254D0C">
        <w:rPr>
          <w:rFonts w:eastAsia="Calibri"/>
          <w:highlight w:val="yellow"/>
          <w:u w:val="single"/>
        </w:rPr>
        <w:t>and escalation may not be</w:t>
      </w:r>
      <w:r w:rsidRPr="00254D0C">
        <w:rPr>
          <w:rFonts w:eastAsia="Calibri"/>
          <w:u w:val="single"/>
        </w:rPr>
        <w:t xml:space="preserve"> as </w:t>
      </w:r>
      <w:r w:rsidRPr="00254D0C">
        <w:rPr>
          <w:rFonts w:eastAsia="Calibri"/>
          <w:b/>
          <w:iCs/>
          <w:highlight w:val="yellow"/>
          <w:u w:val="single"/>
        </w:rPr>
        <w:t>straightforward</w:t>
      </w:r>
      <w:r w:rsidRPr="00254D0C">
        <w:rPr>
          <w:rFonts w:eastAsia="Calibri"/>
          <w:sz w:val="16"/>
        </w:rPr>
        <w:t xml:space="preserve"> as these statements imply. </w:t>
      </w:r>
      <w:r w:rsidRPr="00254D0C">
        <w:rPr>
          <w:rFonts w:eastAsia="Calibri"/>
          <w:u w:val="single"/>
        </w:rPr>
        <w:t xml:space="preserve">The </w:t>
      </w:r>
      <w:r w:rsidRPr="00254D0C">
        <w:rPr>
          <w:rFonts w:eastAsia="Calibri"/>
          <w:highlight w:val="yellow"/>
          <w:u w:val="single"/>
        </w:rPr>
        <w:t>debate</w:t>
      </w:r>
      <w:r w:rsidRPr="00254D0C">
        <w:rPr>
          <w:rFonts w:eastAsia="Calibri"/>
          <w:sz w:val="16"/>
        </w:rPr>
        <w:t xml:space="preserve"> about emerging technologies </w:t>
      </w:r>
      <w:r w:rsidRPr="00254D0C">
        <w:rPr>
          <w:rFonts w:eastAsia="Calibri"/>
          <w:u w:val="single"/>
        </w:rPr>
        <w:t xml:space="preserve">tends to </w:t>
      </w:r>
      <w:r w:rsidRPr="00254D0C">
        <w:rPr>
          <w:rFonts w:eastAsia="Calibri"/>
          <w:highlight w:val="yellow"/>
          <w:u w:val="single"/>
        </w:rPr>
        <w:t>portray them as</w:t>
      </w:r>
      <w:r w:rsidRPr="00254D0C">
        <w:rPr>
          <w:rFonts w:eastAsia="Calibri"/>
          <w:u w:val="single"/>
        </w:rPr>
        <w:t xml:space="preserve"> a powerful independent variable</w:t>
      </w:r>
      <w:r w:rsidRPr="00254D0C">
        <w:rPr>
          <w:rFonts w:eastAsia="Calibri"/>
          <w:sz w:val="16"/>
        </w:rPr>
        <w:t xml:space="preserve"> – </w:t>
      </w:r>
      <w:r w:rsidRPr="00254D0C">
        <w:rPr>
          <w:rFonts w:eastAsia="Calibri"/>
          <w:highlight w:val="yellow"/>
          <w:u w:val="single"/>
        </w:rPr>
        <w:t>an</w:t>
      </w:r>
      <w:r w:rsidRPr="00254D0C">
        <w:rPr>
          <w:rFonts w:eastAsia="Calibri"/>
          <w:sz w:val="16"/>
          <w:highlight w:val="yellow"/>
        </w:rPr>
        <w:t xml:space="preserve"> </w:t>
      </w:r>
      <w:r w:rsidRPr="00254D0C">
        <w:rPr>
          <w:rFonts w:eastAsia="Calibri"/>
          <w:b/>
          <w:iCs/>
          <w:highlight w:val="yellow"/>
          <w:u w:val="single"/>
        </w:rPr>
        <w:t>exogenous</w:t>
      </w:r>
      <w:r w:rsidRPr="00254D0C">
        <w:rPr>
          <w:rFonts w:eastAsia="Calibri"/>
          <w:b/>
          <w:iCs/>
          <w:u w:val="single"/>
        </w:rPr>
        <w:t xml:space="preserve"> </w:t>
      </w:r>
      <w:r w:rsidRPr="00254D0C">
        <w:rPr>
          <w:rFonts w:eastAsia="Calibri"/>
          <w:b/>
          <w:iCs/>
          <w:highlight w:val="yellow"/>
          <w:u w:val="single"/>
        </w:rPr>
        <w:t>factor</w:t>
      </w:r>
      <w:r w:rsidRPr="00254D0C">
        <w:rPr>
          <w:rFonts w:eastAsia="Calibri"/>
          <w:sz w:val="16"/>
        </w:rPr>
        <w:t xml:space="preserve"> </w:t>
      </w:r>
      <w:r w:rsidRPr="00254D0C">
        <w:rPr>
          <w:rFonts w:eastAsia="Calibri"/>
          <w:u w:val="single"/>
        </w:rPr>
        <w:t xml:space="preserve">that is both </w:t>
      </w:r>
      <w:r w:rsidRPr="00254D0C">
        <w:rPr>
          <w:rFonts w:eastAsia="Calibri"/>
          <w:b/>
          <w:iCs/>
          <w:highlight w:val="yellow"/>
          <w:u w:val="single"/>
        </w:rPr>
        <w:t>necessary</w:t>
      </w:r>
      <w:r w:rsidRPr="00254D0C">
        <w:rPr>
          <w:rFonts w:eastAsia="Calibri"/>
          <w:highlight w:val="yellow"/>
          <w:u w:val="single"/>
        </w:rPr>
        <w:t xml:space="preserve"> and </w:t>
      </w:r>
      <w:r w:rsidRPr="00254D0C">
        <w:rPr>
          <w:rFonts w:eastAsia="Calibri"/>
          <w:b/>
          <w:iCs/>
          <w:highlight w:val="yellow"/>
          <w:u w:val="single"/>
        </w:rPr>
        <w:t>sufficient</w:t>
      </w:r>
      <w:r w:rsidRPr="00254D0C">
        <w:rPr>
          <w:rFonts w:eastAsia="Calibri"/>
          <w:highlight w:val="yellow"/>
          <w:u w:val="single"/>
        </w:rPr>
        <w:t xml:space="preserve"> to cause conflict</w:t>
      </w:r>
      <w:r w:rsidRPr="00254D0C">
        <w:rPr>
          <w:rFonts w:eastAsia="Calibri"/>
          <w:u w:val="single"/>
        </w:rPr>
        <w:t xml:space="preserve"> </w:t>
      </w:r>
      <w:r w:rsidRPr="00254D0C">
        <w:rPr>
          <w:rFonts w:eastAsia="Calibri"/>
          <w:b/>
          <w:iCs/>
          <w:u w:val="single"/>
        </w:rPr>
        <w:t>escalation</w:t>
      </w:r>
      <w:r w:rsidRPr="00254D0C">
        <w:rPr>
          <w:rFonts w:eastAsia="Calibri"/>
          <w:sz w:val="16"/>
        </w:rPr>
        <w:t xml:space="preserve">. </w:t>
      </w:r>
      <w:r w:rsidRPr="00254D0C">
        <w:rPr>
          <w:rFonts w:eastAsia="Calibri"/>
          <w:highlight w:val="yellow"/>
          <w:u w:val="single"/>
        </w:rPr>
        <w:t>This</w:t>
      </w:r>
      <w:r w:rsidRPr="00254D0C">
        <w:rPr>
          <w:rFonts w:eastAsia="Calibri"/>
          <w:u w:val="single"/>
        </w:rPr>
        <w:t xml:space="preserve"> paper </w:t>
      </w:r>
      <w:r w:rsidRPr="00254D0C">
        <w:rPr>
          <w:rFonts w:eastAsia="Calibri"/>
          <w:highlight w:val="yellow"/>
          <w:u w:val="single"/>
        </w:rPr>
        <w:t>argues</w:t>
      </w:r>
      <w:r w:rsidRPr="00254D0C">
        <w:rPr>
          <w:rFonts w:eastAsia="Calibri"/>
          <w:sz w:val="16"/>
        </w:rPr>
        <w:t xml:space="preserve"> instead that </w:t>
      </w:r>
      <w:r w:rsidRPr="00254D0C">
        <w:rPr>
          <w:rFonts w:eastAsia="Calibri"/>
          <w:highlight w:val="yellow"/>
          <w:u w:val="single"/>
        </w:rPr>
        <w:t>emerging tech</w:t>
      </w:r>
      <w:r w:rsidRPr="00254D0C">
        <w:rPr>
          <w:rFonts w:eastAsia="Calibri"/>
          <w:sz w:val="16"/>
        </w:rPr>
        <w:t xml:space="preserve">nologies </w:t>
      </w:r>
      <w:r w:rsidRPr="00254D0C">
        <w:rPr>
          <w:rFonts w:eastAsia="Calibri"/>
          <w:highlight w:val="yellow"/>
          <w:u w:val="single"/>
        </w:rPr>
        <w:t>are</w:t>
      </w:r>
      <w:r w:rsidRPr="00254D0C">
        <w:rPr>
          <w:rFonts w:eastAsia="Calibri"/>
          <w:u w:val="single"/>
        </w:rPr>
        <w:t xml:space="preserve"> more likely to function as </w:t>
      </w:r>
      <w:r w:rsidRPr="00254D0C">
        <w:rPr>
          <w:rFonts w:eastAsia="Calibri"/>
          <w:highlight w:val="yellow"/>
          <w:u w:val="single"/>
        </w:rPr>
        <w:t>intervening variables</w:t>
      </w:r>
      <w:r w:rsidRPr="00254D0C">
        <w:rPr>
          <w:rFonts w:eastAsia="Calibri"/>
          <w:sz w:val="16"/>
        </w:rPr>
        <w:t xml:space="preserve">; </w:t>
      </w:r>
      <w:r w:rsidRPr="00254D0C">
        <w:rPr>
          <w:rFonts w:eastAsia="Calibri"/>
          <w:u w:val="single"/>
        </w:rPr>
        <w:t>they may be necessary</w:t>
      </w:r>
      <w:r w:rsidRPr="00254D0C">
        <w:rPr>
          <w:rFonts w:eastAsia="Calibri"/>
          <w:sz w:val="16"/>
        </w:rPr>
        <w:t xml:space="preserve"> for escalation to happen </w:t>
      </w:r>
      <w:r w:rsidRPr="00254D0C">
        <w:rPr>
          <w:rFonts w:eastAsia="Calibri"/>
          <w:u w:val="single"/>
        </w:rPr>
        <w:t xml:space="preserve">in some cases, but </w:t>
      </w:r>
      <w:r w:rsidRPr="00254D0C">
        <w:rPr>
          <w:rFonts w:eastAsia="Calibri"/>
          <w:highlight w:val="yellow"/>
          <w:u w:val="single"/>
        </w:rPr>
        <w:t>they</w:t>
      </w:r>
      <w:r w:rsidRPr="00254D0C">
        <w:rPr>
          <w:rFonts w:eastAsia="Calibri"/>
          <w:u w:val="single"/>
        </w:rPr>
        <w:t xml:space="preserve"> alone </w:t>
      </w:r>
      <w:r w:rsidRPr="00254D0C">
        <w:rPr>
          <w:rFonts w:eastAsia="Calibri"/>
          <w:highlight w:val="yellow"/>
          <w:u w:val="single"/>
        </w:rPr>
        <w:t xml:space="preserve">are not </w:t>
      </w:r>
      <w:r w:rsidRPr="00254D0C">
        <w:rPr>
          <w:rFonts w:eastAsia="Calibri"/>
          <w:b/>
          <w:iCs/>
          <w:highlight w:val="yellow"/>
          <w:u w:val="single"/>
        </w:rPr>
        <w:t>sufficient</w:t>
      </w:r>
      <w:r w:rsidRPr="00254D0C">
        <w:rPr>
          <w:rFonts w:eastAsia="Calibri"/>
          <w:sz w:val="16"/>
          <w:highlight w:val="yellow"/>
        </w:rPr>
        <w:t xml:space="preserve">, </w:t>
      </w:r>
      <w:r w:rsidRPr="00254D0C">
        <w:rPr>
          <w:rFonts w:eastAsia="Calibri"/>
          <w:highlight w:val="yellow"/>
          <w:u w:val="single"/>
        </w:rPr>
        <w:t>and</w:t>
      </w:r>
      <w:r w:rsidRPr="00254D0C">
        <w:rPr>
          <w:rFonts w:eastAsia="Calibri"/>
          <w:sz w:val="16"/>
          <w:highlight w:val="yellow"/>
        </w:rPr>
        <w:t xml:space="preserve"> </w:t>
      </w:r>
      <w:r w:rsidRPr="00254D0C">
        <w:rPr>
          <w:rFonts w:eastAsia="Calibri"/>
          <w:highlight w:val="yellow"/>
          <w:u w:val="single"/>
        </w:rPr>
        <w:t>sometimes</w:t>
      </w:r>
      <w:r w:rsidRPr="00254D0C">
        <w:rPr>
          <w:rFonts w:eastAsia="Calibri"/>
          <w:sz w:val="16"/>
        </w:rPr>
        <w:t xml:space="preserve"> they will </w:t>
      </w:r>
      <w:r w:rsidRPr="00254D0C">
        <w:rPr>
          <w:rFonts w:eastAsia="Calibri"/>
          <w:highlight w:val="yellow"/>
          <w:u w:val="single"/>
        </w:rPr>
        <w:t>not</w:t>
      </w:r>
      <w:r w:rsidRPr="00254D0C">
        <w:rPr>
          <w:rFonts w:eastAsia="Calibri"/>
          <w:sz w:val="16"/>
        </w:rPr>
        <w:t xml:space="preserve"> even be </w:t>
      </w:r>
      <w:r w:rsidRPr="00254D0C">
        <w:rPr>
          <w:rFonts w:eastAsia="Calibri"/>
          <w:b/>
          <w:iCs/>
          <w:highlight w:val="yellow"/>
          <w:u w:val="single"/>
        </w:rPr>
        <w:t>necessary</w:t>
      </w:r>
      <w:r w:rsidRPr="00254D0C">
        <w:rPr>
          <w:rFonts w:eastAsia="Calibri"/>
          <w:sz w:val="16"/>
        </w:rPr>
        <w:t xml:space="preserve">. </w:t>
      </w:r>
      <w:r w:rsidRPr="00254D0C">
        <w:rPr>
          <w:rFonts w:eastAsia="Calibri"/>
          <w:u w:val="single"/>
        </w:rPr>
        <w:t xml:space="preserve">The </w:t>
      </w:r>
      <w:r w:rsidRPr="00254D0C">
        <w:rPr>
          <w:rFonts w:eastAsia="Calibri"/>
          <w:highlight w:val="yellow"/>
          <w:u w:val="single"/>
        </w:rPr>
        <w:t xml:space="preserve">strongest </w:t>
      </w:r>
      <w:r w:rsidRPr="00254D0C">
        <w:rPr>
          <w:rFonts w:eastAsia="Calibri"/>
          <w:b/>
          <w:iCs/>
          <w:highlight w:val="yellow"/>
          <w:u w:val="single"/>
        </w:rPr>
        <w:t>drivers of escalation</w:t>
      </w:r>
      <w:r w:rsidRPr="00254D0C">
        <w:rPr>
          <w:rFonts w:eastAsia="Calibri"/>
          <w:u w:val="single"/>
        </w:rPr>
        <w:t xml:space="preserve"> will actually </w:t>
      </w:r>
      <w:r w:rsidRPr="00254D0C">
        <w:rPr>
          <w:rFonts w:eastAsia="Calibri"/>
          <w:highlight w:val="yellow"/>
          <w:u w:val="single"/>
        </w:rPr>
        <w:t>lie elsewhere</w:t>
      </w:r>
      <w:r w:rsidRPr="00254D0C">
        <w:rPr>
          <w:rFonts w:eastAsia="Calibri"/>
          <w:u w:val="single"/>
        </w:rPr>
        <w:t xml:space="preserve">, in the realms of </w:t>
      </w:r>
      <w:r w:rsidRPr="00254D0C">
        <w:rPr>
          <w:rFonts w:eastAsia="Calibri"/>
          <w:b/>
          <w:iCs/>
          <w:u w:val="single"/>
        </w:rPr>
        <w:t>politics</w:t>
      </w:r>
      <w:r w:rsidRPr="00254D0C">
        <w:rPr>
          <w:rFonts w:eastAsia="Calibri"/>
          <w:u w:val="single"/>
        </w:rPr>
        <w:t xml:space="preserve"> and </w:t>
      </w:r>
      <w:r w:rsidRPr="00254D0C">
        <w:rPr>
          <w:rFonts w:eastAsia="Calibri"/>
          <w:b/>
          <w:iCs/>
          <w:u w:val="single"/>
        </w:rPr>
        <w:t>strategy</w:t>
      </w:r>
      <w:r w:rsidRPr="00254D0C">
        <w:rPr>
          <w:rFonts w:eastAsia="Calibri"/>
          <w:sz w:val="16"/>
        </w:rPr>
        <w:t xml:space="preserve">. As a result, </w:t>
      </w:r>
      <w:r w:rsidRPr="00254D0C">
        <w:rPr>
          <w:rFonts w:eastAsia="Calibri"/>
          <w:u w:val="single"/>
        </w:rPr>
        <w:t>concern</w:t>
      </w:r>
      <w:r w:rsidRPr="00254D0C">
        <w:rPr>
          <w:rFonts w:eastAsia="Calibri"/>
          <w:sz w:val="16"/>
        </w:rPr>
        <w:t xml:space="preserve"> about new technologies </w:t>
      </w:r>
      <w:r w:rsidRPr="00254D0C">
        <w:rPr>
          <w:rFonts w:eastAsia="Calibri"/>
          <w:u w:val="single"/>
        </w:rPr>
        <w:t xml:space="preserve">is warranted, but </w:t>
      </w:r>
      <w:r w:rsidRPr="00254D0C">
        <w:rPr>
          <w:rFonts w:eastAsia="Calibri"/>
          <w:b/>
          <w:iCs/>
          <w:u w:val="single"/>
        </w:rPr>
        <w:t>determinism is not</w:t>
      </w:r>
      <w:r w:rsidRPr="00254D0C">
        <w:rPr>
          <w:rFonts w:eastAsia="Calibri"/>
          <w:sz w:val="16"/>
        </w:rPr>
        <w:t xml:space="preserve">. An </w:t>
      </w:r>
      <w:r w:rsidRPr="00254D0C">
        <w:rPr>
          <w:rFonts w:eastAsia="Calibri"/>
          <w:highlight w:val="yellow"/>
          <w:u w:val="single"/>
        </w:rPr>
        <w:t>overemphasis on</w:t>
      </w:r>
      <w:r w:rsidRPr="00254D0C">
        <w:rPr>
          <w:rFonts w:eastAsia="Calibri"/>
          <w:u w:val="single"/>
        </w:rPr>
        <w:t xml:space="preserve"> the </w:t>
      </w:r>
      <w:r w:rsidRPr="00254D0C">
        <w:rPr>
          <w:rFonts w:eastAsia="Calibri"/>
          <w:highlight w:val="yellow"/>
          <w:u w:val="single"/>
        </w:rPr>
        <w:t>dangers</w:t>
      </w:r>
      <w:r w:rsidRPr="00254D0C">
        <w:rPr>
          <w:rFonts w:eastAsia="Calibri"/>
          <w:sz w:val="16"/>
        </w:rPr>
        <w:t xml:space="preserve"> of technology alone </w:t>
      </w:r>
      <w:r w:rsidRPr="00254D0C">
        <w:rPr>
          <w:rFonts w:eastAsia="Calibri"/>
          <w:highlight w:val="yellow"/>
          <w:u w:val="single"/>
        </w:rPr>
        <w:t>ignores</w:t>
      </w:r>
      <w:r w:rsidRPr="00254D0C">
        <w:rPr>
          <w:rFonts w:eastAsia="Calibri"/>
          <w:u w:val="single"/>
        </w:rPr>
        <w:t xml:space="preserve"> the critical role of political and </w:t>
      </w:r>
      <w:r w:rsidRPr="00254D0C">
        <w:rPr>
          <w:rFonts w:eastAsia="Calibri"/>
          <w:highlight w:val="yellow"/>
          <w:u w:val="single"/>
        </w:rPr>
        <w:t>strategic choices</w:t>
      </w:r>
      <w:r w:rsidRPr="00254D0C">
        <w:rPr>
          <w:rFonts w:eastAsia="Calibri"/>
          <w:u w:val="single"/>
        </w:rPr>
        <w:t xml:space="preserve"> in shaping the impact of tech</w:t>
      </w:r>
      <w:r w:rsidRPr="00254D0C">
        <w:rPr>
          <w:rFonts w:eastAsia="Calibri"/>
          <w:sz w:val="16"/>
        </w:rPr>
        <w:t xml:space="preserve">nology, </w:t>
      </w:r>
      <w:r w:rsidRPr="00254D0C">
        <w:rPr>
          <w:rFonts w:eastAsia="Calibri"/>
          <w:highlight w:val="yellow"/>
          <w:u w:val="single"/>
        </w:rPr>
        <w:t>and</w:t>
      </w:r>
      <w:r w:rsidRPr="00254D0C">
        <w:rPr>
          <w:rFonts w:eastAsia="Calibri"/>
          <w:u w:val="single"/>
        </w:rPr>
        <w:t xml:space="preserve"> also could </w:t>
      </w:r>
      <w:r w:rsidRPr="00254D0C">
        <w:rPr>
          <w:rFonts w:eastAsia="Calibri"/>
          <w:highlight w:val="yellow"/>
          <w:u w:val="single"/>
        </w:rPr>
        <w:t xml:space="preserve">lead to a </w:t>
      </w:r>
      <w:r w:rsidRPr="00254D0C">
        <w:rPr>
          <w:rFonts w:eastAsia="Calibri"/>
          <w:b/>
          <w:iCs/>
          <w:highlight w:val="yellow"/>
          <w:u w:val="single"/>
        </w:rPr>
        <w:t>misplaced faith in arms control</w:t>
      </w:r>
      <w:r w:rsidRPr="00254D0C">
        <w:rPr>
          <w:rFonts w:eastAsia="Calibri"/>
          <w:u w:val="single"/>
        </w:rPr>
        <w:t xml:space="preserve"> or other means of trying to stuff the technological genie </w:t>
      </w:r>
      <w:r w:rsidRPr="00254D0C">
        <w:rPr>
          <w:rFonts w:eastAsia="Calibri"/>
          <w:b/>
          <w:iCs/>
          <w:u w:val="single"/>
        </w:rPr>
        <w:t>back in the bottle</w:t>
      </w:r>
      <w:r w:rsidRPr="00254D0C">
        <w:rPr>
          <w:rFonts w:eastAsia="Calibri"/>
          <w:sz w:val="16"/>
        </w:rPr>
        <w:t>.5</w:t>
      </w:r>
    </w:p>
    <w:p w14:paraId="4A10FC28" w14:textId="77777777" w:rsidR="00C01AED" w:rsidRDefault="00C01AED" w:rsidP="00C01AED">
      <w:pPr>
        <w:pStyle w:val="Heading3"/>
      </w:pPr>
      <w:r>
        <w:lastRenderedPageBreak/>
        <w:t xml:space="preserve">Circumvention </w:t>
      </w:r>
    </w:p>
    <w:p w14:paraId="08A65949" w14:textId="77777777" w:rsidR="00C01AED" w:rsidRDefault="00C01AED" w:rsidP="00C01AED">
      <w:pPr>
        <w:pStyle w:val="Analytic"/>
      </w:pPr>
    </w:p>
    <w:p w14:paraId="70BBF552" w14:textId="77777777" w:rsidR="00C01AED" w:rsidRPr="001674BF" w:rsidRDefault="00C01AED" w:rsidP="00C01AED">
      <w:pPr>
        <w:pStyle w:val="Heading4"/>
      </w:pPr>
      <w:r>
        <w:t xml:space="preserve">Or </w:t>
      </w:r>
      <w:r>
        <w:rPr>
          <w:u w:val="single"/>
        </w:rPr>
        <w:t>relaxed</w:t>
      </w:r>
      <w:r>
        <w:t xml:space="preserve"> antitrust exemptions </w:t>
      </w:r>
      <w:r>
        <w:rPr>
          <w:u w:val="single"/>
        </w:rPr>
        <w:t>ensure</w:t>
      </w:r>
      <w:r>
        <w:t xml:space="preserve"> employers prevail.</w:t>
      </w:r>
    </w:p>
    <w:p w14:paraId="75BF46A5" w14:textId="77777777" w:rsidR="00C01AED" w:rsidRPr="00284A84" w:rsidRDefault="00C01AED" w:rsidP="00C01AED">
      <w:r>
        <w:t xml:space="preserve">Veena </w:t>
      </w:r>
      <w:r w:rsidRPr="00284A84">
        <w:rPr>
          <w:rStyle w:val="Style13ptBold"/>
        </w:rPr>
        <w:t>Dubal et al</w:t>
      </w:r>
      <w:r>
        <w:rPr>
          <w:rStyle w:val="Style13ptBold"/>
        </w:rPr>
        <w:t>.</w:t>
      </w:r>
      <w:r w:rsidRPr="00284A84">
        <w:rPr>
          <w:rStyle w:val="Style13ptBold"/>
        </w:rPr>
        <w:t xml:space="preserve"> 21</w:t>
      </w:r>
      <w:r>
        <w:t xml:space="preserve">, </w:t>
      </w:r>
      <w:r w:rsidRPr="0079739A">
        <w:t>Professor of Law</w:t>
      </w:r>
      <w:r>
        <w:t xml:space="preserve"> at the</w:t>
      </w:r>
      <w:r w:rsidRPr="0079739A">
        <w:t xml:space="preserve"> University of California Hastings College of Law</w:t>
      </w:r>
      <w:r>
        <w:t>, 3-1-21, Other Authors Listed on Website, “</w:t>
      </w:r>
      <w:r w:rsidRPr="00284A84">
        <w:t>Sectoral Bargaining: Principles for Reform</w:t>
      </w:r>
      <w:r>
        <w:t xml:space="preserve">”, </w:t>
      </w:r>
      <w:r w:rsidRPr="00284A84">
        <w:t>https://concerned-sectoral-bargaining.medium.com/sectoral-bargaining-principles-for-reform-7b7f2c945624</w:t>
      </w:r>
    </w:p>
    <w:p w14:paraId="46060B85" w14:textId="77777777" w:rsidR="00C01AED" w:rsidRDefault="00C01AED" w:rsidP="00C01AED">
      <w:pPr>
        <w:rPr>
          <w:sz w:val="16"/>
        </w:rPr>
      </w:pPr>
      <w:r w:rsidRPr="00706251">
        <w:rPr>
          <w:sz w:val="16"/>
        </w:rPr>
        <w:t xml:space="preserve">The basic </w:t>
      </w:r>
      <w:r w:rsidRPr="009E60A6">
        <w:rPr>
          <w:sz w:val="16"/>
        </w:rPr>
        <w:t xml:space="preserve">idea of sectoral bargaining is particularly attractive in light of what Professor David Weil has called the “fissured workplace.” </w:t>
      </w:r>
      <w:r w:rsidRPr="009E60A6">
        <w:rPr>
          <w:rStyle w:val="StyleUnderline"/>
        </w:rPr>
        <w:t xml:space="preserve">In the </w:t>
      </w:r>
      <w:r w:rsidRPr="00FC4FE5">
        <w:rPr>
          <w:rStyle w:val="Emphasis"/>
        </w:rPr>
        <w:t>fissured business</w:t>
      </w:r>
      <w:r w:rsidRPr="009E60A6">
        <w:t xml:space="preserve"> </w:t>
      </w:r>
      <w:r w:rsidRPr="009E60A6">
        <w:rPr>
          <w:rStyle w:val="StyleUnderline"/>
        </w:rPr>
        <w:t>structures that are pervasive today, “</w:t>
      </w:r>
      <w:r w:rsidRPr="00FC4FE5">
        <w:rPr>
          <w:rStyle w:val="StyleUnderline"/>
          <w:highlight w:val="yellow"/>
        </w:rPr>
        <w:t>lead firms” have</w:t>
      </w:r>
      <w:r w:rsidRPr="009E60A6">
        <w:rPr>
          <w:rStyle w:val="StyleUnderline"/>
        </w:rPr>
        <w:t xml:space="preserve"> maintained or </w:t>
      </w:r>
      <w:r w:rsidRPr="00FC4FE5">
        <w:rPr>
          <w:rStyle w:val="StyleUnderline"/>
          <w:highlight w:val="yellow"/>
        </w:rPr>
        <w:t>strengthened</w:t>
      </w:r>
      <w:r w:rsidRPr="009E60A6">
        <w:rPr>
          <w:rStyle w:val="StyleUnderline"/>
        </w:rPr>
        <w:t xml:space="preserve"> their </w:t>
      </w:r>
      <w:r w:rsidRPr="00FC4FE5">
        <w:rPr>
          <w:rStyle w:val="Emphasis"/>
          <w:highlight w:val="yellow"/>
        </w:rPr>
        <w:t>control</w:t>
      </w:r>
      <w:r w:rsidRPr="009E60A6">
        <w:rPr>
          <w:rStyle w:val="StyleUnderline"/>
        </w:rPr>
        <w:t xml:space="preserve"> over smaller actors</w:t>
      </w:r>
      <w:r w:rsidRPr="009E60A6">
        <w:rPr>
          <w:sz w:val="16"/>
        </w:rPr>
        <w:t xml:space="preserve"> in their orbits while disclaiming any responsibility for them, their activities, and operations. Importantly, </w:t>
      </w:r>
      <w:r w:rsidRPr="009E60A6">
        <w:rPr>
          <w:rStyle w:val="StyleUnderline"/>
        </w:rPr>
        <w:t xml:space="preserve">this set of conditions is only possible </w:t>
      </w:r>
      <w:r w:rsidRPr="00FC4FE5">
        <w:rPr>
          <w:rStyle w:val="StyleUnderline"/>
          <w:highlight w:val="yellow"/>
        </w:rPr>
        <w:t>through</w:t>
      </w:r>
      <w:r w:rsidRPr="009E60A6">
        <w:rPr>
          <w:rStyle w:val="StyleUnderline"/>
        </w:rPr>
        <w:t xml:space="preserve"> a combination of </w:t>
      </w:r>
      <w:r w:rsidRPr="00FC4FE5">
        <w:rPr>
          <w:rStyle w:val="StyleUnderline"/>
          <w:highlight w:val="yellow"/>
        </w:rPr>
        <w:t xml:space="preserve">lax </w:t>
      </w:r>
      <w:r w:rsidRPr="00FC4FE5">
        <w:rPr>
          <w:rStyle w:val="Emphasis"/>
          <w:highlight w:val="yellow"/>
        </w:rPr>
        <w:t>antitrust law</w:t>
      </w:r>
      <w:r w:rsidRPr="009E60A6">
        <w:rPr>
          <w:rStyle w:val="StyleUnderline"/>
        </w:rPr>
        <w:t xml:space="preserve"> </w:t>
      </w:r>
      <w:r w:rsidRPr="009E60A6">
        <w:rPr>
          <w:sz w:val="16"/>
        </w:rPr>
        <w:t>— which traditionally policed the control of putatively independent market actors by dominant firms — and the absence of a strong joint employer standard under labor and employment law. To put it another way, </w:t>
      </w:r>
      <w:r w:rsidRPr="00FC4FE5">
        <w:rPr>
          <w:rStyle w:val="StyleUnderline"/>
          <w:highlight w:val="yellow"/>
        </w:rPr>
        <w:t>fissuring relies upon an inconsistent application of</w:t>
      </w:r>
      <w:r w:rsidRPr="009E60A6">
        <w:rPr>
          <w:rStyle w:val="StyleUnderline"/>
        </w:rPr>
        <w:t xml:space="preserve"> firm </w:t>
      </w:r>
      <w:r w:rsidRPr="00FC4FE5">
        <w:rPr>
          <w:rStyle w:val="StyleUnderline"/>
          <w:highlight w:val="yellow"/>
        </w:rPr>
        <w:t>boundaries across</w:t>
      </w:r>
      <w:r w:rsidRPr="009E60A6">
        <w:rPr>
          <w:rStyle w:val="StyleUnderline"/>
        </w:rPr>
        <w:t xml:space="preserve"> areas of </w:t>
      </w:r>
      <w:r w:rsidRPr="00FC4FE5">
        <w:rPr>
          <w:rStyle w:val="StyleUnderline"/>
          <w:highlight w:val="yellow"/>
        </w:rPr>
        <w:t>law</w:t>
      </w:r>
      <w:r w:rsidRPr="00FC4FE5">
        <w:rPr>
          <w:sz w:val="16"/>
          <w:highlight w:val="yellow"/>
        </w:rPr>
        <w:t xml:space="preserve">: </w:t>
      </w:r>
      <w:r w:rsidRPr="00FC4FE5">
        <w:rPr>
          <w:rStyle w:val="StyleUnderline"/>
          <w:highlight w:val="yellow"/>
        </w:rPr>
        <w:t xml:space="preserve">permitting </w:t>
      </w:r>
      <w:r w:rsidRPr="00FC4FE5">
        <w:rPr>
          <w:rStyle w:val="Emphasis"/>
          <w:highlight w:val="yellow"/>
        </w:rPr>
        <w:t>powerful firms</w:t>
      </w:r>
      <w:r w:rsidRPr="00FC4FE5">
        <w:rPr>
          <w:rStyle w:val="StyleUnderline"/>
          <w:highlight w:val="yellow"/>
        </w:rPr>
        <w:t xml:space="preserve"> to draw </w:t>
      </w:r>
      <w:r w:rsidRPr="00FC4FE5">
        <w:rPr>
          <w:rStyle w:val="Emphasis"/>
          <w:highlight w:val="yellow"/>
        </w:rPr>
        <w:t>narrow</w:t>
      </w:r>
      <w:r w:rsidRPr="000846DF">
        <w:rPr>
          <w:rStyle w:val="Emphasis"/>
        </w:rPr>
        <w:t xml:space="preserve"> firm </w:t>
      </w:r>
      <w:r w:rsidRPr="00FC4FE5">
        <w:rPr>
          <w:rStyle w:val="Emphasis"/>
          <w:highlight w:val="yellow"/>
        </w:rPr>
        <w:t>boundaries</w:t>
      </w:r>
      <w:r w:rsidRPr="00FC4FE5">
        <w:rPr>
          <w:rStyle w:val="StyleUnderline"/>
          <w:highlight w:val="yellow"/>
        </w:rPr>
        <w:t xml:space="preserve"> for labor,</w:t>
      </w:r>
      <w:r w:rsidRPr="009E60A6">
        <w:rPr>
          <w:rStyle w:val="StyleUnderline"/>
        </w:rPr>
        <w:t xml:space="preserve"> </w:t>
      </w:r>
      <w:r w:rsidRPr="009E60A6">
        <w:rPr>
          <w:rStyle w:val="Emphasis"/>
        </w:rPr>
        <w:t>employment</w:t>
      </w:r>
      <w:r w:rsidRPr="009E60A6">
        <w:rPr>
          <w:rStyle w:val="StyleUnderline"/>
        </w:rPr>
        <w:t xml:space="preserve">, </w:t>
      </w:r>
      <w:r w:rsidRPr="009E60A6">
        <w:rPr>
          <w:rStyle w:val="Emphasis"/>
        </w:rPr>
        <w:t>tort</w:t>
      </w:r>
      <w:r w:rsidRPr="009E60A6">
        <w:rPr>
          <w:rStyle w:val="StyleUnderline"/>
        </w:rPr>
        <w:t xml:space="preserve">, and </w:t>
      </w:r>
      <w:r w:rsidRPr="009E60A6">
        <w:rPr>
          <w:rStyle w:val="Emphasis"/>
        </w:rPr>
        <w:t>regulatory purposes</w:t>
      </w:r>
      <w:r w:rsidRPr="009E60A6">
        <w:rPr>
          <w:rStyle w:val="StyleUnderline"/>
        </w:rPr>
        <w:t>,</w:t>
      </w:r>
      <w:r w:rsidRPr="009E60A6">
        <w:rPr>
          <w:sz w:val="16"/>
        </w:rPr>
        <w:t xml:space="preserve"> </w:t>
      </w:r>
      <w:r w:rsidRPr="009E60A6">
        <w:rPr>
          <w:rStyle w:val="StyleUnderline"/>
        </w:rPr>
        <w:t>while drawing broad firm boundaries for antitrust purposes</w:t>
      </w:r>
      <w:r w:rsidRPr="009E60A6">
        <w:rPr>
          <w:sz w:val="16"/>
        </w:rPr>
        <w:t xml:space="preserve">. This </w:t>
      </w:r>
      <w:r w:rsidRPr="009E60A6">
        <w:rPr>
          <w:rStyle w:val="StyleUnderline"/>
        </w:rPr>
        <w:t xml:space="preserve">inconsistent drawing of firm boundaries across areas of law </w:t>
      </w:r>
      <w:r w:rsidRPr="00FC4FE5">
        <w:rPr>
          <w:rStyle w:val="StyleUnderline"/>
          <w:highlight w:val="yellow"/>
        </w:rPr>
        <w:t>grants</w:t>
      </w:r>
      <w:r w:rsidRPr="009E60A6">
        <w:rPr>
          <w:rStyle w:val="StyleUnderline"/>
        </w:rPr>
        <w:t xml:space="preserve"> to </w:t>
      </w:r>
      <w:r w:rsidRPr="00FC4FE5">
        <w:rPr>
          <w:rStyle w:val="StyleUnderline"/>
        </w:rPr>
        <w:t>lead firms</w:t>
      </w:r>
      <w:r w:rsidRPr="009E60A6">
        <w:rPr>
          <w:rStyle w:val="StyleUnderline"/>
        </w:rPr>
        <w:t xml:space="preserve"> all the powers of </w:t>
      </w:r>
      <w:r w:rsidRPr="00FC4FE5">
        <w:rPr>
          <w:rStyle w:val="StyleUnderline"/>
          <w:highlight w:val="yellow"/>
        </w:rPr>
        <w:t xml:space="preserve">economic decision-making without the </w:t>
      </w:r>
      <w:r w:rsidRPr="00FC4FE5">
        <w:rPr>
          <w:rStyle w:val="Emphasis"/>
          <w:highlight w:val="yellow"/>
        </w:rPr>
        <w:t>consequences</w:t>
      </w:r>
      <w:r w:rsidRPr="009E60A6">
        <w:rPr>
          <w:sz w:val="16"/>
        </w:rPr>
        <w:t xml:space="preserve"> and also deprives smaller market actors and workers of any economic decision-making power whatsoever.</w:t>
      </w:r>
    </w:p>
    <w:p w14:paraId="70F4D697" w14:textId="77777777" w:rsidR="00C01AED" w:rsidRPr="00157914" w:rsidRDefault="00C01AED" w:rsidP="00C01AED"/>
    <w:p w14:paraId="7BD9408F" w14:textId="77777777" w:rsidR="00C01AED" w:rsidRDefault="00C01AED" w:rsidP="00C01AED">
      <w:pPr>
        <w:outlineLvl w:val="2"/>
      </w:pPr>
    </w:p>
    <w:p w14:paraId="588EA8C1" w14:textId="77777777" w:rsidR="00C01AED" w:rsidRDefault="00C01AED" w:rsidP="00C01AED">
      <w:pPr>
        <w:pStyle w:val="Heading2"/>
      </w:pPr>
      <w:r>
        <w:lastRenderedPageBreak/>
        <w:t>ADV 2</w:t>
      </w:r>
    </w:p>
    <w:p w14:paraId="73ECE939" w14:textId="77777777" w:rsidR="00C01AED" w:rsidRDefault="00C01AED" w:rsidP="00C01AED">
      <w:pPr>
        <w:pStyle w:val="Heading3"/>
      </w:pPr>
      <w:r>
        <w:lastRenderedPageBreak/>
        <w:t>Democracy---2NC</w:t>
      </w:r>
    </w:p>
    <w:p w14:paraId="62BC2C3C" w14:textId="77777777" w:rsidR="00C01AED" w:rsidRDefault="00C01AED" w:rsidP="00C01AED">
      <w:pPr>
        <w:pStyle w:val="Analytic"/>
      </w:pPr>
    </w:p>
    <w:p w14:paraId="67F9F5A7" w14:textId="77777777" w:rsidR="00C01AED" w:rsidRPr="00C63F37" w:rsidRDefault="00C01AED" w:rsidP="00C01AED">
      <w:pPr>
        <w:pStyle w:val="Heading4"/>
      </w:pPr>
      <w:r>
        <w:t xml:space="preserve">Incentives to maintain a strong union </w:t>
      </w:r>
      <w:r>
        <w:rPr>
          <w:u w:val="single"/>
        </w:rPr>
        <w:t>don’t align</w:t>
      </w:r>
      <w:r>
        <w:t xml:space="preserve"> with incentives to promote democracy. </w:t>
      </w:r>
    </w:p>
    <w:p w14:paraId="7B51EB2B" w14:textId="77777777" w:rsidR="00C01AED" w:rsidRDefault="00C01AED" w:rsidP="00C01AED">
      <w:r>
        <w:t xml:space="preserve">Daniel </w:t>
      </w:r>
      <w:r w:rsidRPr="0014376D">
        <w:rPr>
          <w:rStyle w:val="Style13ptBold"/>
        </w:rPr>
        <w:t>DiSalvo 14</w:t>
      </w:r>
      <w:r>
        <w:t>, Senior Fellow at the Manhattan Institute, "Are Unions Democratic? The Internal Politics of Labor Unions and Their Implications," Manhattan Institute, 9-10-14, https://manhattan.institute/article/are-unions-democratic-the-internal-politics-of-labor-unions-and-their-implications</w:t>
      </w:r>
    </w:p>
    <w:p w14:paraId="10B7D938" w14:textId="77777777" w:rsidR="00C01AED" w:rsidRPr="0095152C" w:rsidRDefault="00C01AED" w:rsidP="00C01AED">
      <w:r w:rsidRPr="0095152C">
        <w:t xml:space="preserve">Given the incentives to satisfy their members’ needs, one might ask why leaders do not do more to promote democratic processes in their unions. The answer is that </w:t>
      </w:r>
      <w:r w:rsidRPr="006058F1">
        <w:rPr>
          <w:rStyle w:val="Emphasis"/>
          <w:highlight w:val="yellow"/>
        </w:rPr>
        <w:t>incentives</w:t>
      </w:r>
      <w:r w:rsidRPr="006058F1">
        <w:rPr>
          <w:rStyle w:val="StyleUnderline"/>
          <w:highlight w:val="yellow"/>
        </w:rPr>
        <w:t xml:space="preserve"> to maintain a</w:t>
      </w:r>
      <w:r w:rsidRPr="00925199">
        <w:rPr>
          <w:rStyle w:val="StyleUnderline"/>
        </w:rPr>
        <w:t xml:space="preserve"> strong </w:t>
      </w:r>
      <w:r w:rsidRPr="006058F1">
        <w:rPr>
          <w:rStyle w:val="StyleUnderline"/>
          <w:highlight w:val="yellow"/>
        </w:rPr>
        <w:t xml:space="preserve">union </w:t>
      </w:r>
      <w:r w:rsidRPr="006058F1">
        <w:rPr>
          <w:rStyle w:val="Emphasis"/>
          <w:highlight w:val="yellow"/>
        </w:rPr>
        <w:t>do not</w:t>
      </w:r>
      <w:r w:rsidRPr="00925199">
        <w:rPr>
          <w:rStyle w:val="StyleUnderline"/>
        </w:rPr>
        <w:t xml:space="preserve"> necessarily </w:t>
      </w:r>
      <w:r w:rsidRPr="006058F1">
        <w:rPr>
          <w:rStyle w:val="Emphasis"/>
          <w:highlight w:val="yellow"/>
        </w:rPr>
        <w:t>overlap</w:t>
      </w:r>
      <w:r w:rsidRPr="006058F1">
        <w:rPr>
          <w:highlight w:val="yellow"/>
        </w:rPr>
        <w:t xml:space="preserve"> </w:t>
      </w:r>
      <w:r w:rsidRPr="006058F1">
        <w:rPr>
          <w:rStyle w:val="StyleUnderline"/>
          <w:highlight w:val="yellow"/>
        </w:rPr>
        <w:t xml:space="preserve">with incentives to </w:t>
      </w:r>
      <w:r w:rsidRPr="006058F1">
        <w:rPr>
          <w:rStyle w:val="Emphasis"/>
          <w:highlight w:val="yellow"/>
        </w:rPr>
        <w:t>promote democracy</w:t>
      </w:r>
      <w:r w:rsidRPr="0095152C">
        <w:t>.</w:t>
      </w:r>
    </w:p>
    <w:p w14:paraId="7814F1E9" w14:textId="77777777" w:rsidR="00C01AED" w:rsidRPr="00497458" w:rsidRDefault="00C01AED" w:rsidP="00C01AED">
      <w:pPr>
        <w:rPr>
          <w:rStyle w:val="StyleUnderline"/>
        </w:rPr>
      </w:pPr>
      <w:r w:rsidRPr="00497458">
        <w:rPr>
          <w:rStyle w:val="StyleUnderline"/>
        </w:rPr>
        <w:t xml:space="preserve">A </w:t>
      </w:r>
      <w:r w:rsidRPr="006058F1">
        <w:rPr>
          <w:rStyle w:val="StyleUnderline"/>
          <w:highlight w:val="yellow"/>
        </w:rPr>
        <w:t>union leader is</w:t>
      </w:r>
      <w:r w:rsidRPr="00497458">
        <w:rPr>
          <w:rStyle w:val="StyleUnderline"/>
        </w:rPr>
        <w:t xml:space="preserve"> called </w:t>
      </w:r>
      <w:r w:rsidRPr="006058F1">
        <w:rPr>
          <w:rStyle w:val="StyleUnderline"/>
          <w:highlight w:val="yellow"/>
        </w:rPr>
        <w:t xml:space="preserve">to act simultaneously as </w:t>
      </w:r>
      <w:r w:rsidRPr="006058F1">
        <w:rPr>
          <w:rStyle w:val="Emphasis"/>
          <w:highlight w:val="yellow"/>
        </w:rPr>
        <w:t>military commander</w:t>
      </w:r>
      <w:r w:rsidRPr="006058F1">
        <w:rPr>
          <w:highlight w:val="yellow"/>
        </w:rPr>
        <w:t xml:space="preserve"> </w:t>
      </w:r>
      <w:r w:rsidRPr="006058F1">
        <w:rPr>
          <w:rStyle w:val="StyleUnderline"/>
          <w:highlight w:val="yellow"/>
        </w:rPr>
        <w:t xml:space="preserve">and </w:t>
      </w:r>
      <w:r w:rsidRPr="006058F1">
        <w:rPr>
          <w:rStyle w:val="Emphasis"/>
          <w:highlight w:val="yellow"/>
        </w:rPr>
        <w:t>chairman</w:t>
      </w:r>
      <w:r w:rsidRPr="006058F1">
        <w:rPr>
          <w:highlight w:val="yellow"/>
        </w:rPr>
        <w:t xml:space="preserve"> </w:t>
      </w:r>
      <w:r w:rsidRPr="006058F1">
        <w:rPr>
          <w:rStyle w:val="StyleUnderline"/>
          <w:highlight w:val="yellow"/>
        </w:rPr>
        <w:t xml:space="preserve">of the </w:t>
      </w:r>
      <w:r w:rsidRPr="006058F1">
        <w:rPr>
          <w:rStyle w:val="Emphasis"/>
          <w:highlight w:val="yellow"/>
        </w:rPr>
        <w:t>debating society</w:t>
      </w:r>
      <w:r w:rsidRPr="0095152C">
        <w:t xml:space="preserve">. To pressure employers, </w:t>
      </w:r>
      <w:r w:rsidRPr="00497458">
        <w:rPr>
          <w:rStyle w:val="StyleUnderline"/>
        </w:rPr>
        <w:t xml:space="preserve">the leader must be able to </w:t>
      </w:r>
      <w:r w:rsidRPr="00497458">
        <w:rPr>
          <w:rStyle w:val="Emphasis"/>
        </w:rPr>
        <w:t>command</w:t>
      </w:r>
      <w:r w:rsidRPr="00497458">
        <w:rPr>
          <w:rStyle w:val="StyleUnderline"/>
        </w:rPr>
        <w:t xml:space="preserve"> the rank and file to strike, </w:t>
      </w:r>
      <w:r w:rsidRPr="00497458">
        <w:rPr>
          <w:rStyle w:val="Emphasis"/>
        </w:rPr>
        <w:t>stage</w:t>
      </w:r>
      <w:r w:rsidRPr="00497458">
        <w:rPr>
          <w:rStyle w:val="StyleUnderline"/>
        </w:rPr>
        <w:t xml:space="preserve"> sit-downs and </w:t>
      </w:r>
      <w:r w:rsidRPr="00497458">
        <w:rPr>
          <w:rStyle w:val="Emphasis"/>
        </w:rPr>
        <w:t>slowdowns</w:t>
      </w:r>
      <w:r w:rsidRPr="00497458">
        <w:rPr>
          <w:rStyle w:val="StyleUnderline"/>
        </w:rPr>
        <w:t>, and “</w:t>
      </w:r>
      <w:r w:rsidRPr="00497458">
        <w:rPr>
          <w:rStyle w:val="Emphasis"/>
        </w:rPr>
        <w:t>work to code</w:t>
      </w:r>
      <w:r w:rsidRPr="00497458">
        <w:rPr>
          <w:rStyle w:val="StyleUnderline"/>
        </w:rPr>
        <w:t xml:space="preserve">.” Workers must be willing to </w:t>
      </w:r>
      <w:r w:rsidRPr="00497458">
        <w:rPr>
          <w:rStyle w:val="Emphasis"/>
        </w:rPr>
        <w:t>follow orders</w:t>
      </w:r>
      <w:r w:rsidRPr="00497458">
        <w:rPr>
          <w:rStyle w:val="StyleUnderline"/>
        </w:rPr>
        <w:t xml:space="preserve"> to aid political campaigns, appear at protests, or offer special donations to union coffers</w:t>
      </w:r>
      <w:r w:rsidRPr="0095152C">
        <w:t xml:space="preserve">.31 </w:t>
      </w:r>
      <w:r w:rsidRPr="00497458">
        <w:rPr>
          <w:rStyle w:val="StyleUnderline"/>
        </w:rPr>
        <w:t xml:space="preserve">This </w:t>
      </w:r>
      <w:r w:rsidRPr="00497458">
        <w:rPr>
          <w:rStyle w:val="Emphasis"/>
        </w:rPr>
        <w:t>requires</w:t>
      </w:r>
      <w:r w:rsidRPr="00497458">
        <w:rPr>
          <w:rStyle w:val="StyleUnderline"/>
        </w:rPr>
        <w:t xml:space="preserve"> a leadership </w:t>
      </w:r>
      <w:r w:rsidRPr="00497458">
        <w:rPr>
          <w:rStyle w:val="Emphasis"/>
        </w:rPr>
        <w:t>hierarchy</w:t>
      </w:r>
      <w:r w:rsidRPr="0095152C">
        <w:t xml:space="preserve"> </w:t>
      </w:r>
      <w:r w:rsidRPr="00497458">
        <w:rPr>
          <w:rStyle w:val="StyleUnderline"/>
        </w:rPr>
        <w:t xml:space="preserve">and a loyal </w:t>
      </w:r>
      <w:r w:rsidRPr="00497458">
        <w:rPr>
          <w:rStyle w:val="Emphasis"/>
        </w:rPr>
        <w:t>rank and file</w:t>
      </w:r>
      <w:r w:rsidRPr="00497458">
        <w:rPr>
          <w:rStyle w:val="StyleUnderline"/>
        </w:rPr>
        <w:t xml:space="preserve"> that follows instructions.</w:t>
      </w:r>
    </w:p>
    <w:p w14:paraId="56917D2A" w14:textId="77777777" w:rsidR="00C01AED" w:rsidRPr="0095152C" w:rsidRDefault="00C01AED" w:rsidP="00C01AED">
      <w:r w:rsidRPr="0095152C">
        <w:t xml:space="preserve">At the same time, </w:t>
      </w:r>
      <w:r w:rsidRPr="00497458">
        <w:t>union leaders</w:t>
      </w:r>
      <w:r w:rsidRPr="0095152C">
        <w:t xml:space="preserve">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267BA853" w14:textId="77777777" w:rsidR="00C01AED" w:rsidRPr="0095152C" w:rsidRDefault="00C01AED" w:rsidP="00C01AED">
      <w:r w:rsidRPr="0095152C">
        <w:t xml:space="preserve">As time passes, </w:t>
      </w:r>
      <w:r w:rsidRPr="006058F1">
        <w:rPr>
          <w:rStyle w:val="StyleUnderline"/>
          <w:highlight w:val="yellow"/>
        </w:rPr>
        <w:t xml:space="preserve">maintaining the union puts the </w:t>
      </w:r>
      <w:r w:rsidRPr="006058F1">
        <w:rPr>
          <w:rStyle w:val="Emphasis"/>
          <w:highlight w:val="yellow"/>
        </w:rPr>
        <w:t>priorities</w:t>
      </w:r>
      <w:r w:rsidRPr="006058F1">
        <w:rPr>
          <w:rStyle w:val="StyleUnderline"/>
          <w:highlight w:val="yellow"/>
        </w:rPr>
        <w:t xml:space="preserve"> of a commander </w:t>
      </w:r>
      <w:r w:rsidRPr="006058F1">
        <w:rPr>
          <w:rStyle w:val="Emphasis"/>
          <w:highlight w:val="yellow"/>
        </w:rPr>
        <w:t>ahead</w:t>
      </w:r>
      <w:r w:rsidRPr="0095152C">
        <w:t xml:space="preserve"> </w:t>
      </w:r>
      <w:r w:rsidRPr="00497458">
        <w:rPr>
          <w:rStyle w:val="StyleUnderline"/>
        </w:rPr>
        <w:t>of those of a debate facilitator.</w:t>
      </w:r>
      <w:r w:rsidRPr="0095152C">
        <w:t xml:space="preserve"> Scholars who have studied unions have found that unions tend to obey sociologist Robert Michels’s “iron law of oligarchy.”32 According to Michels, </w:t>
      </w:r>
      <w:r w:rsidRPr="00497458">
        <w:rPr>
          <w:rStyle w:val="StyleUnderline"/>
        </w:rPr>
        <w:t xml:space="preserve">as democratic organizations are established and formalized, </w:t>
      </w:r>
      <w:r w:rsidRPr="006058F1">
        <w:rPr>
          <w:rStyle w:val="Emphasis"/>
          <w:highlight w:val="yellow"/>
        </w:rPr>
        <w:t>power</w:t>
      </w:r>
      <w:r w:rsidRPr="006058F1">
        <w:rPr>
          <w:rStyle w:val="StyleUnderline"/>
          <w:highlight w:val="yellow"/>
        </w:rPr>
        <w:t xml:space="preserve"> becomes</w:t>
      </w:r>
      <w:r w:rsidRPr="0095152C">
        <w:t xml:space="preserve"> </w:t>
      </w:r>
      <w:r w:rsidRPr="00497458">
        <w:rPr>
          <w:rStyle w:val="StyleUnderline"/>
        </w:rPr>
        <w:t>increasingly</w:t>
      </w:r>
      <w:r w:rsidRPr="0095152C">
        <w:t xml:space="preserve"> </w:t>
      </w:r>
      <w:r w:rsidRPr="006058F1">
        <w:rPr>
          <w:rStyle w:val="Emphasis"/>
          <w:highlight w:val="yellow"/>
        </w:rPr>
        <w:t>concentrated</w:t>
      </w:r>
      <w:r w:rsidRPr="00497458">
        <w:rPr>
          <w:rStyle w:val="StyleUnderline"/>
        </w:rPr>
        <w:t xml:space="preserve"> in a few </w:t>
      </w:r>
      <w:r w:rsidRPr="00497458">
        <w:rPr>
          <w:rStyle w:val="Emphasis"/>
        </w:rPr>
        <w:t>sets of hands</w:t>
      </w:r>
      <w:r w:rsidRPr="00497458">
        <w:rPr>
          <w:rStyle w:val="StyleUnderline"/>
        </w:rPr>
        <w:t xml:space="preserve"> </w:t>
      </w:r>
      <w:r w:rsidRPr="006058F1">
        <w:rPr>
          <w:rStyle w:val="StyleUnderline"/>
          <w:highlight w:val="yellow"/>
        </w:rPr>
        <w:t xml:space="preserve">in order to maintain a </w:t>
      </w:r>
      <w:r w:rsidRPr="006058F1">
        <w:rPr>
          <w:rStyle w:val="Emphasis"/>
          <w:highlight w:val="yellow"/>
        </w:rPr>
        <w:t>successful org</w:t>
      </w:r>
      <w:r w:rsidRPr="006058F1">
        <w:rPr>
          <w:rStyle w:val="Emphasis"/>
        </w:rPr>
        <w:t>an</w:t>
      </w:r>
      <w:r w:rsidRPr="00497458">
        <w:rPr>
          <w:rStyle w:val="Emphasis"/>
        </w:rPr>
        <w:t>ization</w:t>
      </w:r>
      <w:r w:rsidRPr="00497458">
        <w:rPr>
          <w:rStyle w:val="StyleUnderline"/>
        </w:rPr>
        <w:t xml:space="preserve">. No matter </w:t>
      </w:r>
      <w:r w:rsidRPr="00497458">
        <w:rPr>
          <w:rStyle w:val="Emphasis"/>
        </w:rPr>
        <w:t>how popular</w:t>
      </w:r>
      <w:r w:rsidRPr="00497458">
        <w:rPr>
          <w:rStyle w:val="StyleUnderline"/>
        </w:rPr>
        <w:t xml:space="preserve"> their origins</w:t>
      </w:r>
      <w:r w:rsidRPr="0095152C">
        <w:t xml:space="preserve">, public-sector </w:t>
      </w:r>
      <w:r w:rsidRPr="006058F1">
        <w:rPr>
          <w:rStyle w:val="StyleUnderline"/>
          <w:highlight w:val="yellow"/>
        </w:rPr>
        <w:t>unions</w:t>
      </w:r>
      <w:r w:rsidRPr="0095152C">
        <w:t xml:space="preserve"> soon </w:t>
      </w:r>
      <w:r w:rsidRPr="006058F1">
        <w:rPr>
          <w:rStyle w:val="StyleUnderline"/>
          <w:highlight w:val="yellow"/>
        </w:rPr>
        <w:t xml:space="preserve">become </w:t>
      </w:r>
      <w:r w:rsidRPr="006058F1">
        <w:rPr>
          <w:rStyle w:val="Emphasis"/>
          <w:highlight w:val="yellow"/>
        </w:rPr>
        <w:t>oligarchies</w:t>
      </w:r>
      <w:r w:rsidRPr="006058F1">
        <w:rPr>
          <w:rStyle w:val="StyleUnderline"/>
          <w:highlight w:val="yellow"/>
        </w:rPr>
        <w:t xml:space="preserve"> with a</w:t>
      </w:r>
      <w:r w:rsidRPr="006058F1">
        <w:rPr>
          <w:highlight w:val="yellow"/>
        </w:rPr>
        <w:t xml:space="preserve"> </w:t>
      </w:r>
      <w:r w:rsidRPr="006058F1">
        <w:rPr>
          <w:rStyle w:val="Emphasis"/>
          <w:highlight w:val="yellow"/>
        </w:rPr>
        <w:t>democratic veneer</w:t>
      </w:r>
      <w:r w:rsidRPr="006058F1">
        <w:rPr>
          <w:rStyle w:val="StyleUnderline"/>
          <w:highlight w:val="yellow"/>
        </w:rPr>
        <w:t xml:space="preserve">. </w:t>
      </w:r>
      <w:r w:rsidRPr="006058F1">
        <w:rPr>
          <w:rStyle w:val="Emphasis"/>
          <w:highlight w:val="yellow"/>
        </w:rPr>
        <w:t>Hierarchy</w:t>
      </w:r>
      <w:r w:rsidRPr="006058F1">
        <w:rPr>
          <w:highlight w:val="yellow"/>
        </w:rPr>
        <w:t xml:space="preserve"> </w:t>
      </w:r>
      <w:r w:rsidRPr="006058F1">
        <w:t xml:space="preserve">largely </w:t>
      </w:r>
      <w:r w:rsidRPr="006058F1">
        <w:rPr>
          <w:rStyle w:val="Emphasis"/>
          <w:highlight w:val="yellow"/>
        </w:rPr>
        <w:t>wins out</w:t>
      </w:r>
      <w:r w:rsidRPr="006058F1">
        <w:rPr>
          <w:rStyle w:val="StyleUnderline"/>
          <w:highlight w:val="yellow"/>
        </w:rPr>
        <w:t xml:space="preserve"> </w:t>
      </w:r>
      <w:r w:rsidRPr="006058F1">
        <w:rPr>
          <w:rStyle w:val="StyleUnderline"/>
        </w:rPr>
        <w:t>over deliberation</w:t>
      </w:r>
      <w:r w:rsidRPr="006058F1">
        <w:rPr>
          <w:rStyle w:val="StyleUnderline"/>
          <w:highlight w:val="yellow"/>
        </w:rPr>
        <w:t>.</w:t>
      </w:r>
    </w:p>
    <w:p w14:paraId="70F5397D" w14:textId="77777777" w:rsidR="00C01AED" w:rsidRPr="0095152C" w:rsidRDefault="00C01AED" w:rsidP="00C01AED">
      <w:r w:rsidRPr="00497458">
        <w:rPr>
          <w:rStyle w:val="StyleUnderline"/>
        </w:rPr>
        <w:t xml:space="preserve">The wide </w:t>
      </w:r>
      <w:r w:rsidRPr="006058F1">
        <w:rPr>
          <w:rStyle w:val="Emphasis"/>
          <w:highlight w:val="yellow"/>
        </w:rPr>
        <w:t>compensation gap</w:t>
      </w:r>
      <w:r w:rsidRPr="00497458">
        <w:rPr>
          <w:rStyle w:val="StyleUnderline"/>
        </w:rPr>
        <w:t xml:space="preserve"> between members and union officials is </w:t>
      </w:r>
      <w:r w:rsidRPr="006058F1">
        <w:rPr>
          <w:rStyle w:val="StyleUnderline"/>
          <w:highlight w:val="yellow"/>
        </w:rPr>
        <w:t>suggestive of</w:t>
      </w:r>
      <w:r w:rsidRPr="00497458">
        <w:rPr>
          <w:rStyle w:val="StyleUnderline"/>
        </w:rPr>
        <w:t xml:space="preserve"> such </w:t>
      </w:r>
      <w:r w:rsidRPr="006058F1">
        <w:rPr>
          <w:rStyle w:val="Emphasis"/>
          <w:highlight w:val="yellow"/>
        </w:rPr>
        <w:t>oligarchic tendencies</w:t>
      </w:r>
      <w:r w:rsidRPr="0095152C">
        <w:t>. In 2012, for instance, the average nationwide salary for teachers was $44,000 a year. By contrast, nearly 600 staffers at the National Education Association (NEA) and the American Federation of Teachers (AFT) make six-figure salaries.33 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0AAB593D" w14:textId="77777777" w:rsidR="00C01AED" w:rsidRPr="0095152C" w:rsidRDefault="00C01AED" w:rsidP="00C01AED">
      <w:r w:rsidRPr="0095152C">
        <w:t>Of course, the skills required at the top of these national organizations—management ability, technical knowledge of collective bargaining, and the running of political campaigns—come at a premium.</w:t>
      </w:r>
    </w:p>
    <w:p w14:paraId="6A8B3121" w14:textId="77777777" w:rsidR="00C01AED" w:rsidRPr="0095152C" w:rsidRDefault="00C01AED" w:rsidP="00C01AED">
      <w:r w:rsidRPr="0095152C">
        <w:t xml:space="preserve">Still, in tilting so hard toward the hierarchy aspect of leadership and away from the deliberative aspect, </w:t>
      </w:r>
      <w:r w:rsidRPr="006058F1">
        <w:rPr>
          <w:rStyle w:val="StyleUnderline"/>
        </w:rPr>
        <w:t xml:space="preserve">unions </w:t>
      </w:r>
      <w:r w:rsidRPr="006058F1">
        <w:rPr>
          <w:rStyle w:val="Emphasis"/>
        </w:rPr>
        <w:t>undermine</w:t>
      </w:r>
      <w:r w:rsidRPr="00497458">
        <w:rPr>
          <w:rStyle w:val="StyleUnderline"/>
        </w:rPr>
        <w:t xml:space="preserve"> their claims to be </w:t>
      </w:r>
      <w:r w:rsidRPr="00497458">
        <w:rPr>
          <w:rStyle w:val="Emphasis"/>
        </w:rPr>
        <w:t>democratically run</w:t>
      </w:r>
      <w:r w:rsidRPr="0095152C">
        <w:t xml:space="preserve">. It is even common for leaders of these organizations to “anoint” chosen successors: the presidency of the UFT, based in New York City and </w:t>
      </w:r>
      <w:r w:rsidRPr="0095152C">
        <w:lastRenderedPageBreak/>
        <w:t>considered one of the top teachers’ union jobs in the country, is but one prominent example.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Such smooth successions have more in common with the practices of businesses that hire their CEOs internally than they do with the deliberative rough-and-tumble of democratic elections. Thanks to such oligarchic habits and the electoral predictability that stems from low turnout, some union leaders are well insulated from challenges at the ballot box. This, as previously mentioned, increases the risk of corruption. For example, in the 1990s, Charles Hughes, president of Local 372 of AFSCME District Council 37 in New York City, which represents school lunchroom workers, crossing guards, and family paraprofessionals, appropriated some $2 million in union funds for his own expenses, including a cocaine habit. Hughes received some $700,000 in “overtime” pay in 1997 alone. Hughes’s son and son-in-law also spent some $670,000 of union funds on Super Bowl tickets and strip clubs.36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78E8B320" w14:textId="77777777" w:rsidR="00C01AED" w:rsidRPr="0095152C" w:rsidRDefault="00C01AED" w:rsidP="00C01AED">
      <w:r w:rsidRPr="0095152C">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497458">
        <w:rPr>
          <w:rStyle w:val="StyleUnderline"/>
        </w:rPr>
        <w:t>union leaders</w:t>
      </w:r>
      <w:r w:rsidRPr="0095152C">
        <w:t xml:space="preserve"> often adequately reflect the general preferences and views of their members, despite the fact that their </w:t>
      </w:r>
      <w:r w:rsidRPr="006058F1">
        <w:rPr>
          <w:rStyle w:val="StyleUnderline"/>
          <w:highlight w:val="yellow"/>
        </w:rPr>
        <w:t xml:space="preserve">actions take place </w:t>
      </w:r>
      <w:r w:rsidRPr="006058F1">
        <w:rPr>
          <w:rStyle w:val="Emphasis"/>
          <w:highlight w:val="yellow"/>
        </w:rPr>
        <w:t>without</w:t>
      </w:r>
      <w:r w:rsidRPr="006058F1">
        <w:rPr>
          <w:rStyle w:val="StyleUnderline"/>
          <w:highlight w:val="yellow"/>
        </w:rPr>
        <w:t xml:space="preserve"> many of the</w:t>
      </w:r>
      <w:r w:rsidRPr="006058F1">
        <w:rPr>
          <w:highlight w:val="yellow"/>
        </w:rPr>
        <w:t xml:space="preserve"> </w:t>
      </w:r>
      <w:r w:rsidRPr="006058F1">
        <w:rPr>
          <w:rStyle w:val="Emphasis"/>
          <w:highlight w:val="yellow"/>
        </w:rPr>
        <w:t>checks and balances</w:t>
      </w:r>
      <w:r w:rsidRPr="006058F1">
        <w:rPr>
          <w:rStyle w:val="StyleUnderline"/>
          <w:highlight w:val="yellow"/>
        </w:rPr>
        <w:t xml:space="preserve"> essential to the </w:t>
      </w:r>
      <w:r w:rsidRPr="006058F1">
        <w:rPr>
          <w:rStyle w:val="Emphasis"/>
          <w:highlight w:val="yellow"/>
        </w:rPr>
        <w:t>legitimacy</w:t>
      </w:r>
      <w:r w:rsidRPr="006058F1">
        <w:rPr>
          <w:rStyle w:val="StyleUnderline"/>
          <w:highlight w:val="yellow"/>
        </w:rPr>
        <w:t xml:space="preserve"> of </w:t>
      </w:r>
      <w:r w:rsidRPr="006058F1">
        <w:rPr>
          <w:rStyle w:val="Emphasis"/>
          <w:highlight w:val="yellow"/>
        </w:rPr>
        <w:t>democratic institutions</w:t>
      </w:r>
      <w:r w:rsidRPr="0095152C">
        <w:t xml:space="preserve">. As discussed, </w:t>
      </w:r>
      <w:r w:rsidRPr="00497458">
        <w:rPr>
          <w:rStyle w:val="StyleUnderline"/>
        </w:rPr>
        <w:t>checks and balances are</w:t>
      </w:r>
      <w:r w:rsidRPr="0095152C">
        <w:t xml:space="preserve"> especially </w:t>
      </w:r>
      <w:r w:rsidRPr="00497458">
        <w:rPr>
          <w:rStyle w:val="Emphasis"/>
        </w:rPr>
        <w:t>vital</w:t>
      </w:r>
      <w:r w:rsidRPr="0095152C">
        <w:t xml:space="preserve"> for public sector unions because of their significant influence on government policy, which affects all citizens.</w:t>
      </w:r>
    </w:p>
    <w:p w14:paraId="122CC14C" w14:textId="77777777" w:rsidR="00C01AED" w:rsidRDefault="00C01AED" w:rsidP="00C01AED">
      <w:r w:rsidRPr="0095152C">
        <w:t xml:space="preserve">It is important to recognize that </w:t>
      </w:r>
      <w:r w:rsidRPr="006058F1">
        <w:rPr>
          <w:rStyle w:val="StyleUnderline"/>
          <w:highlight w:val="yellow"/>
        </w:rPr>
        <w:t xml:space="preserve">being responsive to political winds is not the same thing as being democratic in a </w:t>
      </w:r>
      <w:r w:rsidRPr="006058F1">
        <w:rPr>
          <w:rStyle w:val="Emphasis"/>
          <w:highlight w:val="yellow"/>
        </w:rPr>
        <w:t>formal</w:t>
      </w:r>
      <w:r w:rsidRPr="006058F1">
        <w:rPr>
          <w:rStyle w:val="StyleUnderline"/>
          <w:highlight w:val="yellow"/>
        </w:rPr>
        <w:t>,</w:t>
      </w:r>
      <w:r w:rsidRPr="00497458">
        <w:rPr>
          <w:rStyle w:val="StyleUnderline"/>
        </w:rPr>
        <w:t xml:space="preserve"> or </w:t>
      </w:r>
      <w:r w:rsidRPr="00497458">
        <w:rPr>
          <w:rStyle w:val="Emphasis"/>
        </w:rPr>
        <w:t>legal</w:t>
      </w:r>
      <w:r w:rsidRPr="00497458">
        <w:rPr>
          <w:rStyle w:val="StyleUnderline"/>
        </w:rPr>
        <w:t xml:space="preserve">, </w:t>
      </w:r>
      <w:r w:rsidRPr="006058F1">
        <w:rPr>
          <w:rStyle w:val="Emphasis"/>
          <w:highlight w:val="yellow"/>
        </w:rPr>
        <w:t>sense</w:t>
      </w:r>
      <w:r w:rsidRPr="0095152C">
        <w:t xml:space="preserve">. Most leaders manage to stay on the good side of their members; </w:t>
      </w:r>
      <w:r w:rsidRPr="006058F1">
        <w:rPr>
          <w:rStyle w:val="StyleUnderline"/>
          <w:highlight w:val="yellow"/>
        </w:rPr>
        <w:t xml:space="preserve">but </w:t>
      </w:r>
      <w:r w:rsidRPr="006058F1">
        <w:rPr>
          <w:rStyle w:val="Emphasis"/>
          <w:highlight w:val="yellow"/>
        </w:rPr>
        <w:t>disconnects</w:t>
      </w:r>
      <w:r w:rsidRPr="00497458">
        <w:rPr>
          <w:rStyle w:val="StyleUnderline"/>
        </w:rPr>
        <w:t xml:space="preserve">, large and small, </w:t>
      </w:r>
      <w:r w:rsidRPr="006058F1">
        <w:rPr>
          <w:rStyle w:val="StyleUnderline"/>
          <w:highlight w:val="yellow"/>
        </w:rPr>
        <w:t xml:space="preserve">between member </w:t>
      </w:r>
      <w:r w:rsidRPr="006058F1">
        <w:rPr>
          <w:rStyle w:val="Emphasis"/>
          <w:highlight w:val="yellow"/>
        </w:rPr>
        <w:t>preferences</w:t>
      </w:r>
      <w:r w:rsidRPr="006058F1">
        <w:rPr>
          <w:rStyle w:val="StyleUnderline"/>
          <w:highlight w:val="yellow"/>
        </w:rPr>
        <w:t xml:space="preserve"> and</w:t>
      </w:r>
      <w:r w:rsidRPr="00497458">
        <w:rPr>
          <w:rStyle w:val="StyleUnderline"/>
        </w:rPr>
        <w:t xml:space="preserve"> their </w:t>
      </w:r>
      <w:r w:rsidRPr="006058F1">
        <w:rPr>
          <w:rStyle w:val="StyleUnderline"/>
          <w:highlight w:val="yellow"/>
        </w:rPr>
        <w:t>leadership</w:t>
      </w:r>
      <w:r w:rsidRPr="00497458">
        <w:rPr>
          <w:rStyle w:val="StyleUnderline"/>
        </w:rPr>
        <w:t xml:space="preserve"> </w:t>
      </w:r>
      <w:r w:rsidRPr="00497458">
        <w:rPr>
          <w:rStyle w:val="Emphasis"/>
        </w:rPr>
        <w:t>persist</w:t>
      </w:r>
      <w:r w:rsidRPr="0095152C">
        <w:t xml:space="preserve"> nevertheless. For instance, only 23 percent of union members in one survey ranked engaging in political activities as one of the top three responsibilities of a labor union. Bargaining for better wages and working conditions, as well as improving job security, ranked much higher for most union members. And 34 percent of union members surveyed believed that the union spent too much on politics, compared with 42 percent who thought that the union spent the right amount.39</w:t>
      </w:r>
    </w:p>
    <w:p w14:paraId="5A003F06" w14:textId="77777777" w:rsidR="00C01AED" w:rsidRPr="00C14CFE" w:rsidRDefault="00C01AED" w:rsidP="00C01AED">
      <w:pPr>
        <w:pStyle w:val="Heading4"/>
      </w:pPr>
      <w:r>
        <w:t xml:space="preserve">Union-led democracy fails. </w:t>
      </w:r>
    </w:p>
    <w:p w14:paraId="567EAEC8" w14:textId="77777777" w:rsidR="00C01AED" w:rsidRPr="00AD2809" w:rsidRDefault="00C01AED" w:rsidP="00C01AED">
      <w:r>
        <w:t xml:space="preserve">Jedidiah J. </w:t>
      </w:r>
      <w:r w:rsidRPr="000D33B4">
        <w:rPr>
          <w:rStyle w:val="Style13ptBold"/>
        </w:rPr>
        <w:t>Kroncke 18</w:t>
      </w:r>
      <w:r>
        <w:t>, PhD, JD, Associate Professor of Law, The University of Hong Kong, “The False Hope of Union Democracy,” University of Pennsylvania Journal of International Law, Vol. 39, Is. 3,  https://scholarship.law.upenn.edu/cgi/viewcontent.cgi?article=1962&amp;context=jil</w:t>
      </w:r>
    </w:p>
    <w:p w14:paraId="5504142F" w14:textId="77777777" w:rsidR="00C01AED" w:rsidRDefault="00C01AED" w:rsidP="00C01AED">
      <w:r w:rsidRPr="00F709D2">
        <w:t xml:space="preserve">Over the course of the twentieth century, labor unions emerged across the globe in reaction to the widespread growth of industrial wage labor. The relative strength of unions saw a secular decline in the late twentieth century that has only continued in the early twenty-first century. Debates among sympathetic activists and scholars over the sources of this decline and how to reverse it have intensified </w:t>
      </w:r>
      <w:r w:rsidRPr="00F709D2">
        <w:lastRenderedPageBreak/>
        <w:t xml:space="preserve">alongside resurgent contemporary concern with economic inequality. This article argues that </w:t>
      </w:r>
      <w:r w:rsidRPr="00E751E5">
        <w:rPr>
          <w:rStyle w:val="StyleUnderline"/>
        </w:rPr>
        <w:t xml:space="preserve">the </w:t>
      </w:r>
      <w:r w:rsidRPr="006058F1">
        <w:rPr>
          <w:rStyle w:val="Emphasis"/>
          <w:highlight w:val="yellow"/>
        </w:rPr>
        <w:t>recurrent focus</w:t>
      </w:r>
      <w:r w:rsidRPr="00E751E5">
        <w:rPr>
          <w:rStyle w:val="StyleUnderline"/>
        </w:rPr>
        <w:t xml:space="preserve"> of American labor scholars and activists within these debates </w:t>
      </w:r>
      <w:r w:rsidRPr="006058F1">
        <w:rPr>
          <w:rStyle w:val="StyleUnderline"/>
          <w:highlight w:val="yellow"/>
        </w:rPr>
        <w:t xml:space="preserve">on </w:t>
      </w:r>
      <w:r w:rsidRPr="006058F1">
        <w:rPr>
          <w:rStyle w:val="Emphasis"/>
          <w:highlight w:val="yellow"/>
        </w:rPr>
        <w:t>increasing</w:t>
      </w:r>
      <w:r w:rsidRPr="00E751E5">
        <w:rPr>
          <w:rStyle w:val="StyleUnderline"/>
        </w:rPr>
        <w:t xml:space="preserve"> internal </w:t>
      </w:r>
      <w:r w:rsidRPr="006058F1">
        <w:rPr>
          <w:rStyle w:val="Emphasis"/>
          <w:highlight w:val="yellow"/>
        </w:rPr>
        <w:t>union democracy</w:t>
      </w:r>
      <w:r w:rsidRPr="00E751E5">
        <w:rPr>
          <w:rStyle w:val="StyleUnderline"/>
        </w:rPr>
        <w:t xml:space="preserve"> as a means of </w:t>
      </w:r>
      <w:r w:rsidRPr="00E751E5">
        <w:rPr>
          <w:rStyle w:val="Emphasis"/>
        </w:rPr>
        <w:t>revitalizing unions</w:t>
      </w:r>
      <w:r w:rsidRPr="00E751E5">
        <w:rPr>
          <w:rStyle w:val="StyleUnderline"/>
        </w:rPr>
        <w:t xml:space="preserve"> </w:t>
      </w:r>
      <w:r w:rsidRPr="006058F1">
        <w:rPr>
          <w:rStyle w:val="StyleUnderline"/>
          <w:highlight w:val="yellow"/>
        </w:rPr>
        <w:t>is</w:t>
      </w:r>
      <w:r w:rsidRPr="00E751E5">
        <w:rPr>
          <w:rStyle w:val="StyleUnderline"/>
        </w:rPr>
        <w:t xml:space="preserve"> fundamentally </w:t>
      </w:r>
      <w:r w:rsidRPr="006058F1">
        <w:rPr>
          <w:rStyle w:val="Emphasis"/>
          <w:highlight w:val="yellow"/>
        </w:rPr>
        <w:t>misguided</w:t>
      </w:r>
      <w:r w:rsidRPr="00E751E5">
        <w:rPr>
          <w:rStyle w:val="StyleUnderline"/>
        </w:rPr>
        <w:t xml:space="preserve">. The promotion of liberal </w:t>
      </w:r>
      <w:r w:rsidRPr="006058F1">
        <w:rPr>
          <w:rStyle w:val="Emphasis"/>
          <w:highlight w:val="yellow"/>
        </w:rPr>
        <w:t>procedural rights</w:t>
      </w:r>
      <w:r w:rsidRPr="00E751E5">
        <w:rPr>
          <w:rStyle w:val="StyleUnderline"/>
        </w:rPr>
        <w:t xml:space="preserve">, including broader and more direct elections, as a mechanism of </w:t>
      </w:r>
      <w:r w:rsidRPr="00E751E5">
        <w:rPr>
          <w:rStyle w:val="Emphasis"/>
        </w:rPr>
        <w:t>accountability</w:t>
      </w:r>
      <w:r w:rsidRPr="00F709D2">
        <w:t xml:space="preserve"> </w:t>
      </w:r>
      <w:r w:rsidRPr="00E751E5">
        <w:rPr>
          <w:rStyle w:val="StyleUnderline"/>
        </w:rPr>
        <w:t xml:space="preserve">and source of renewed institutional dynamism will only further </w:t>
      </w:r>
      <w:r w:rsidRPr="006058F1">
        <w:rPr>
          <w:rStyle w:val="Emphasis"/>
          <w:highlight w:val="yellow"/>
        </w:rPr>
        <w:t>hasten</w:t>
      </w:r>
      <w:r w:rsidRPr="006058F1">
        <w:rPr>
          <w:rStyle w:val="StyleUnderline"/>
          <w:highlight w:val="yellow"/>
        </w:rPr>
        <w:t xml:space="preserve"> the </w:t>
      </w:r>
      <w:r w:rsidRPr="006058F1">
        <w:rPr>
          <w:rStyle w:val="Emphasis"/>
          <w:highlight w:val="yellow"/>
        </w:rPr>
        <w:t>demise</w:t>
      </w:r>
      <w:r w:rsidRPr="006058F1">
        <w:rPr>
          <w:rStyle w:val="StyleUnderline"/>
          <w:highlight w:val="yellow"/>
        </w:rPr>
        <w:t xml:space="preserve"> of</w:t>
      </w:r>
      <w:r w:rsidRPr="00E751E5">
        <w:rPr>
          <w:rStyle w:val="StyleUnderline"/>
        </w:rPr>
        <w:t xml:space="preserve"> labor </w:t>
      </w:r>
      <w:r w:rsidRPr="006058F1">
        <w:rPr>
          <w:rStyle w:val="Emphasis"/>
          <w:highlight w:val="yellow"/>
        </w:rPr>
        <w:t>unions</w:t>
      </w:r>
      <w:r w:rsidRPr="00E751E5">
        <w:rPr>
          <w:rStyle w:val="StyleUnderline"/>
        </w:rPr>
        <w:t xml:space="preserve"> in the </w:t>
      </w:r>
      <w:r w:rsidRPr="00E751E5">
        <w:rPr>
          <w:rStyle w:val="Emphasis"/>
        </w:rPr>
        <w:t>U</w:t>
      </w:r>
      <w:r w:rsidRPr="00EB7704">
        <w:t xml:space="preserve">nited </w:t>
      </w:r>
      <w:r w:rsidRPr="00E751E5">
        <w:rPr>
          <w:rStyle w:val="Emphasis"/>
        </w:rPr>
        <w:t>S</w:t>
      </w:r>
      <w:r w:rsidRPr="00EB7704">
        <w:t xml:space="preserve">tates </w:t>
      </w:r>
      <w:r w:rsidRPr="00E751E5">
        <w:rPr>
          <w:rStyle w:val="StyleUnderline"/>
        </w:rPr>
        <w:t>and elsewhere</w:t>
      </w:r>
      <w:r w:rsidRPr="00EB7704">
        <w:t>.</w:t>
      </w:r>
    </w:p>
    <w:p w14:paraId="18872DA3" w14:textId="77777777" w:rsidR="00C01AED" w:rsidRDefault="00C01AED" w:rsidP="00C01AED">
      <w:r w:rsidRPr="00EB7704">
        <w:t xml:space="preserve">By contrast, </w:t>
      </w:r>
      <w:r w:rsidRPr="00E751E5">
        <w:rPr>
          <w:rStyle w:val="StyleUnderline"/>
        </w:rPr>
        <w:t xml:space="preserve">labor </w:t>
      </w:r>
      <w:r w:rsidRPr="006058F1">
        <w:rPr>
          <w:rStyle w:val="StyleUnderline"/>
          <w:highlight w:val="yellow"/>
        </w:rPr>
        <w:t>unions</w:t>
      </w:r>
      <w:r w:rsidRPr="00E751E5">
        <w:rPr>
          <w:rStyle w:val="StyleUnderline"/>
        </w:rPr>
        <w:t xml:space="preserve"> were</w:t>
      </w:r>
      <w:r w:rsidRPr="00EB7704">
        <w:t xml:space="preserve"> historically </w:t>
      </w:r>
      <w:r w:rsidRPr="00E751E5">
        <w:rPr>
          <w:rStyle w:val="StyleUnderline"/>
        </w:rPr>
        <w:t xml:space="preserve">founded in </w:t>
      </w:r>
      <w:r w:rsidRPr="006058F1">
        <w:rPr>
          <w:rStyle w:val="StyleUnderline"/>
          <w:highlight w:val="yellow"/>
        </w:rPr>
        <w:t xml:space="preserve">explicitly </w:t>
      </w:r>
      <w:r w:rsidRPr="006058F1">
        <w:rPr>
          <w:rStyle w:val="Emphasis"/>
          <w:highlight w:val="yellow"/>
        </w:rPr>
        <w:t>corporatist</w:t>
      </w:r>
      <w:r w:rsidRPr="00E751E5">
        <w:rPr>
          <w:rStyle w:val="StyleUnderline"/>
        </w:rPr>
        <w:t xml:space="preserve">, group-based notions of democratic </w:t>
      </w:r>
      <w:r w:rsidRPr="00E751E5">
        <w:rPr>
          <w:rStyle w:val="Emphasis"/>
        </w:rPr>
        <w:t>process</w:t>
      </w:r>
      <w:r w:rsidRPr="00E751E5">
        <w:rPr>
          <w:rStyle w:val="StyleUnderline"/>
        </w:rPr>
        <w:t xml:space="preserve">. Following corporatist theories of politics which </w:t>
      </w:r>
      <w:r w:rsidRPr="006058F1">
        <w:rPr>
          <w:rStyle w:val="StyleUnderline"/>
          <w:highlight w:val="yellow"/>
        </w:rPr>
        <w:t xml:space="preserve">allow the state to </w:t>
      </w:r>
      <w:r w:rsidRPr="006058F1">
        <w:rPr>
          <w:rStyle w:val="Emphasis"/>
          <w:highlight w:val="yellow"/>
        </w:rPr>
        <w:t>legally identify</w:t>
      </w:r>
      <w:r w:rsidRPr="00E751E5">
        <w:rPr>
          <w:rStyle w:val="StyleUnderline"/>
        </w:rPr>
        <w:t xml:space="preserve"> and </w:t>
      </w:r>
      <w:r w:rsidRPr="00E751E5">
        <w:rPr>
          <w:rStyle w:val="Emphasis"/>
        </w:rPr>
        <w:t>regulate</w:t>
      </w:r>
      <w:r w:rsidRPr="00EB7704">
        <w:t xml:space="preserve"> </w:t>
      </w:r>
      <w:r w:rsidRPr="006058F1">
        <w:rPr>
          <w:rStyle w:val="StyleUnderline"/>
          <w:highlight w:val="yellow"/>
        </w:rPr>
        <w:t xml:space="preserve">collective </w:t>
      </w:r>
      <w:r w:rsidRPr="006058F1">
        <w:rPr>
          <w:rStyle w:val="Emphasis"/>
          <w:highlight w:val="yellow"/>
        </w:rPr>
        <w:t>bargaining agents</w:t>
      </w:r>
      <w:r w:rsidRPr="00E751E5">
        <w:rPr>
          <w:rStyle w:val="StyleUnderline"/>
        </w:rPr>
        <w:t xml:space="preserve">, unions operate </w:t>
      </w:r>
      <w:r w:rsidRPr="006058F1">
        <w:rPr>
          <w:rStyle w:val="StyleUnderline"/>
          <w:highlight w:val="yellow"/>
        </w:rPr>
        <w:t xml:space="preserve">to </w:t>
      </w:r>
      <w:r w:rsidRPr="006058F1">
        <w:rPr>
          <w:rStyle w:val="Emphasis"/>
          <w:highlight w:val="yellow"/>
        </w:rPr>
        <w:t>centralize</w:t>
      </w:r>
      <w:r w:rsidRPr="00E751E5">
        <w:rPr>
          <w:rStyle w:val="StyleUnderline"/>
        </w:rPr>
        <w:t xml:space="preserve"> and aggregate </w:t>
      </w:r>
      <w:r w:rsidRPr="006058F1">
        <w:rPr>
          <w:rStyle w:val="Emphasis"/>
          <w:highlight w:val="yellow"/>
        </w:rPr>
        <w:t>labor interests</w:t>
      </w:r>
      <w:r w:rsidRPr="00E751E5">
        <w:rPr>
          <w:rStyle w:val="StyleUnderline"/>
        </w:rPr>
        <w:t xml:space="preserve"> to facilitate their core functions of wage-bargaining and the acquisition of political capital</w:t>
      </w:r>
      <w:r w:rsidRPr="00EB7704">
        <w:t xml:space="preserve">. Thus, </w:t>
      </w:r>
      <w:r w:rsidRPr="00E751E5">
        <w:rPr>
          <w:rStyle w:val="StyleUnderline"/>
        </w:rPr>
        <w:t xml:space="preserve">unions’ potential for achieving social influence and </w:t>
      </w:r>
      <w:r w:rsidRPr="00E751E5">
        <w:rPr>
          <w:rStyle w:val="Emphasis"/>
        </w:rPr>
        <w:t>economic justice</w:t>
      </w:r>
      <w:r w:rsidRPr="00EB7704">
        <w:t xml:space="preserve"> for their members </w:t>
      </w:r>
      <w:r w:rsidRPr="00E751E5">
        <w:rPr>
          <w:rStyle w:val="StyleUnderline"/>
        </w:rPr>
        <w:t xml:space="preserve">is </w:t>
      </w:r>
      <w:r w:rsidRPr="00E751E5">
        <w:rPr>
          <w:rStyle w:val="Emphasis"/>
        </w:rPr>
        <w:t>predicated</w:t>
      </w:r>
      <w:r w:rsidRPr="00E751E5">
        <w:rPr>
          <w:rStyle w:val="StyleUnderline"/>
        </w:rPr>
        <w:t xml:space="preserve"> on accumulating power through </w:t>
      </w:r>
      <w:r w:rsidRPr="00E751E5">
        <w:rPr>
          <w:rStyle w:val="Emphasis"/>
        </w:rPr>
        <w:t>collective action</w:t>
      </w:r>
      <w:r w:rsidRPr="00E751E5">
        <w:rPr>
          <w:rStyle w:val="StyleUnderline"/>
        </w:rPr>
        <w:t xml:space="preserve">. Collective action whose potency correlates with the effective </w:t>
      </w:r>
      <w:r w:rsidRPr="00E751E5">
        <w:rPr>
          <w:rStyle w:val="Emphasis"/>
        </w:rPr>
        <w:t>strength</w:t>
      </w:r>
      <w:r w:rsidRPr="00E751E5">
        <w:rPr>
          <w:rStyle w:val="StyleUnderline"/>
        </w:rPr>
        <w:t xml:space="preserve"> of unions’ powers of internal discipline in and outside the workplace – powers directly </w:t>
      </w:r>
      <w:r w:rsidRPr="00E751E5">
        <w:rPr>
          <w:rStyle w:val="Emphasis"/>
        </w:rPr>
        <w:t>undermined</w:t>
      </w:r>
      <w:r w:rsidRPr="00E751E5">
        <w:rPr>
          <w:rStyle w:val="StyleUnderline"/>
        </w:rPr>
        <w:t xml:space="preserve"> by solely liberal conceptions of the union/worker relationship and are</w:t>
      </w:r>
      <w:r w:rsidRPr="00EB7704">
        <w:t xml:space="preserve"> unavoidably </w:t>
      </w:r>
      <w:r w:rsidRPr="00E751E5">
        <w:rPr>
          <w:rStyle w:val="StyleUnderline"/>
        </w:rPr>
        <w:t>sourced in performative loyalty</w:t>
      </w:r>
      <w:r w:rsidRPr="00EB7704">
        <w:t xml:space="preserve"> rather than electoral accountability.</w:t>
      </w:r>
    </w:p>
    <w:p w14:paraId="14EE8289" w14:textId="77777777" w:rsidR="00C01AED" w:rsidRPr="009F1DA1" w:rsidRDefault="00C01AED" w:rsidP="00C01AED">
      <w:r w:rsidRPr="00EB7704">
        <w:t xml:space="preserve">Following this corporatist logic, </w:t>
      </w:r>
      <w:r w:rsidRPr="00E751E5">
        <w:rPr>
          <w:rStyle w:val="StyleUnderline"/>
        </w:rPr>
        <w:t xml:space="preserve">over the long-run, efforts to promote greater internal </w:t>
      </w:r>
      <w:r w:rsidRPr="006058F1">
        <w:rPr>
          <w:rStyle w:val="Emphasis"/>
          <w:highlight w:val="yellow"/>
        </w:rPr>
        <w:t>union democracy</w:t>
      </w:r>
      <w:r w:rsidRPr="00E751E5">
        <w:rPr>
          <w:rStyle w:val="StyleUnderline"/>
        </w:rPr>
        <w:t xml:space="preserve"> have </w:t>
      </w:r>
      <w:r w:rsidRPr="006058F1">
        <w:rPr>
          <w:rStyle w:val="Emphasis"/>
          <w:highlight w:val="yellow"/>
        </w:rPr>
        <w:t>failed</w:t>
      </w:r>
      <w:r w:rsidRPr="006058F1">
        <w:rPr>
          <w:rStyle w:val="StyleUnderline"/>
          <w:highlight w:val="yellow"/>
        </w:rPr>
        <w:t xml:space="preserve"> to improve</w:t>
      </w:r>
      <w:r w:rsidRPr="00E751E5">
        <w:rPr>
          <w:rStyle w:val="StyleUnderline"/>
        </w:rPr>
        <w:t xml:space="preserve"> the </w:t>
      </w:r>
      <w:r w:rsidRPr="006058F1">
        <w:rPr>
          <w:rStyle w:val="Emphasis"/>
          <w:highlight w:val="yellow"/>
        </w:rPr>
        <w:t>performance</w:t>
      </w:r>
      <w:r w:rsidRPr="006058F1">
        <w:rPr>
          <w:rStyle w:val="StyleUnderline"/>
          <w:highlight w:val="yellow"/>
        </w:rPr>
        <w:t xml:space="preserve"> of </w:t>
      </w:r>
      <w:r w:rsidRPr="006058F1">
        <w:rPr>
          <w:rStyle w:val="Emphasis"/>
          <w:highlight w:val="yellow"/>
        </w:rPr>
        <w:t>union</w:t>
      </w:r>
      <w:r w:rsidRPr="00E751E5">
        <w:rPr>
          <w:rStyle w:val="Emphasis"/>
        </w:rPr>
        <w:t>s</w:t>
      </w:r>
      <w:r w:rsidRPr="00EB7704">
        <w:t xml:space="preserve"> as wage-bargainers or </w:t>
      </w:r>
      <w:r w:rsidRPr="00E751E5">
        <w:rPr>
          <w:rStyle w:val="StyleUnderline"/>
        </w:rPr>
        <w:t>as political agents. Unions have been key to movements for political democratization</w:t>
      </w:r>
      <w:r w:rsidRPr="00EB7704">
        <w:t xml:space="preserve">, but this effect has been achieved </w:t>
      </w:r>
      <w:r w:rsidRPr="00E751E5">
        <w:rPr>
          <w:rStyle w:val="StyleUnderline"/>
        </w:rPr>
        <w:t xml:space="preserve">by channeling and disciplining class politics rather than serving as the </w:t>
      </w:r>
      <w:r w:rsidRPr="00E751E5">
        <w:rPr>
          <w:rStyle w:val="Emphasis"/>
        </w:rPr>
        <w:t>foundation</w:t>
      </w:r>
      <w:r w:rsidRPr="00E751E5">
        <w:rPr>
          <w:rStyle w:val="StyleUnderline"/>
        </w:rPr>
        <w:t xml:space="preserve"> for the bottomup creation of social </w:t>
      </w:r>
      <w:r w:rsidRPr="00E751E5">
        <w:rPr>
          <w:rStyle w:val="Emphasis"/>
        </w:rPr>
        <w:t>movement capital</w:t>
      </w:r>
      <w:r w:rsidRPr="00EB7704">
        <w:t xml:space="preserve">. Following a misconception of the individual workplace as a source of class solidarity, </w:t>
      </w:r>
      <w:r w:rsidRPr="006058F1">
        <w:rPr>
          <w:rStyle w:val="Emphasis"/>
          <w:highlight w:val="yellow"/>
        </w:rPr>
        <w:t>procedural localism</w:t>
      </w:r>
      <w:r w:rsidRPr="006058F1">
        <w:rPr>
          <w:rStyle w:val="StyleUnderline"/>
          <w:highlight w:val="yellow"/>
        </w:rPr>
        <w:t xml:space="preserve"> focuses labor conflict where workers</w:t>
      </w:r>
      <w:r w:rsidRPr="00E751E5">
        <w:rPr>
          <w:rStyle w:val="StyleUnderline"/>
        </w:rPr>
        <w:t xml:space="preserve"> are most </w:t>
      </w:r>
      <w:r w:rsidRPr="006058F1">
        <w:rPr>
          <w:rStyle w:val="Emphasis"/>
          <w:highlight w:val="yellow"/>
        </w:rPr>
        <w:t>vulnerable</w:t>
      </w:r>
      <w:r w:rsidRPr="006058F1">
        <w:rPr>
          <w:rStyle w:val="StyleUnderline"/>
          <w:highlight w:val="yellow"/>
        </w:rPr>
        <w:t xml:space="preserve"> to </w:t>
      </w:r>
      <w:r w:rsidRPr="006058F1">
        <w:rPr>
          <w:rStyle w:val="Emphasis"/>
          <w:highlight w:val="yellow"/>
        </w:rPr>
        <w:t>retaliation</w:t>
      </w:r>
      <w:r w:rsidRPr="006058F1">
        <w:rPr>
          <w:rStyle w:val="StyleUnderline"/>
          <w:highlight w:val="yellow"/>
        </w:rPr>
        <w:t xml:space="preserve"> and </w:t>
      </w:r>
      <w:r w:rsidRPr="006058F1">
        <w:rPr>
          <w:rStyle w:val="Emphasis"/>
          <w:highlight w:val="yellow"/>
        </w:rPr>
        <w:t>least likely</w:t>
      </w:r>
      <w:r w:rsidRPr="006058F1">
        <w:rPr>
          <w:rStyle w:val="StyleUnderline"/>
          <w:highlight w:val="yellow"/>
        </w:rPr>
        <w:t xml:space="preserve"> to induce</w:t>
      </w:r>
      <w:r w:rsidRPr="000F32BC">
        <w:rPr>
          <w:rStyle w:val="StyleUnderline"/>
        </w:rPr>
        <w:t xml:space="preserve"> broad based </w:t>
      </w:r>
      <w:r w:rsidRPr="006058F1">
        <w:rPr>
          <w:rStyle w:val="Emphasis"/>
          <w:highlight w:val="yellow"/>
        </w:rPr>
        <w:t>solidarity</w:t>
      </w:r>
      <w:r w:rsidRPr="000F32BC">
        <w:t>, a mistake only worsened</w:t>
      </w:r>
      <w:r w:rsidRPr="00EB7704">
        <w:t xml:space="preserve"> by contemporary workplace authoritarianism. As a result, </w:t>
      </w:r>
      <w:r w:rsidRPr="000F32BC">
        <w:rPr>
          <w:rStyle w:val="StyleUnderline"/>
        </w:rPr>
        <w:t xml:space="preserve">internal union democracy campaigns over the long run have ultimately resulted in </w:t>
      </w:r>
      <w:r w:rsidRPr="000F32BC">
        <w:rPr>
          <w:rStyle w:val="Emphasis"/>
        </w:rPr>
        <w:t>weakened unions</w:t>
      </w:r>
      <w:r w:rsidRPr="00EB7704">
        <w:t xml:space="preserve"> later </w:t>
      </w:r>
      <w:r w:rsidRPr="000F32BC">
        <w:rPr>
          <w:rStyle w:val="StyleUnderline"/>
        </w:rPr>
        <w:t xml:space="preserve">returning to </w:t>
      </w:r>
      <w:r w:rsidRPr="000F32BC">
        <w:rPr>
          <w:rStyle w:val="Emphasis"/>
        </w:rPr>
        <w:t>corporatist strategies</w:t>
      </w:r>
      <w:r w:rsidRPr="00EB7704">
        <w:t xml:space="preserve">. Moreover, </w:t>
      </w:r>
      <w:r w:rsidRPr="000F32BC">
        <w:rPr>
          <w:rStyle w:val="StyleUnderline"/>
        </w:rPr>
        <w:t xml:space="preserve">the emphasis on internal </w:t>
      </w:r>
      <w:r w:rsidRPr="006058F1">
        <w:rPr>
          <w:rStyle w:val="StyleUnderline"/>
          <w:highlight w:val="yellow"/>
        </w:rPr>
        <w:t xml:space="preserve">union </w:t>
      </w:r>
      <w:r w:rsidRPr="006058F1">
        <w:rPr>
          <w:rStyle w:val="Emphasis"/>
          <w:highlight w:val="yellow"/>
        </w:rPr>
        <w:t>democracy</w:t>
      </w:r>
      <w:r w:rsidRPr="000F32BC">
        <w:rPr>
          <w:rStyle w:val="StyleUnderline"/>
        </w:rPr>
        <w:t xml:space="preserve"> has </w:t>
      </w:r>
      <w:r w:rsidRPr="006058F1">
        <w:rPr>
          <w:rStyle w:val="StyleUnderline"/>
          <w:highlight w:val="yellow"/>
        </w:rPr>
        <w:t>left unions susceptible to</w:t>
      </w:r>
      <w:r w:rsidRPr="000F32BC">
        <w:rPr>
          <w:rStyle w:val="StyleUnderline"/>
        </w:rPr>
        <w:t xml:space="preserve"> judicial and </w:t>
      </w:r>
      <w:r w:rsidRPr="006058F1">
        <w:rPr>
          <w:rStyle w:val="Emphasis"/>
          <w:highlight w:val="yellow"/>
        </w:rPr>
        <w:t>political assaults</w:t>
      </w:r>
      <w:r w:rsidRPr="00EB7704">
        <w:t xml:space="preserve"> across the globe </w:t>
      </w:r>
      <w:r w:rsidRPr="000F32BC">
        <w:rPr>
          <w:rStyle w:val="StyleUnderline"/>
        </w:rPr>
        <w:t xml:space="preserve">which exemplify the </w:t>
      </w:r>
      <w:r w:rsidRPr="000F32BC">
        <w:rPr>
          <w:rStyle w:val="Emphasis"/>
        </w:rPr>
        <w:t>limits</w:t>
      </w:r>
      <w:r w:rsidRPr="000F32BC">
        <w:rPr>
          <w:rStyle w:val="StyleUnderline"/>
        </w:rPr>
        <w:t xml:space="preserve"> of negative liberal </w:t>
      </w:r>
      <w:r w:rsidRPr="000F32BC">
        <w:rPr>
          <w:rStyle w:val="Emphasis"/>
        </w:rPr>
        <w:t>rights</w:t>
      </w:r>
      <w:r w:rsidRPr="00EB7704">
        <w:t xml:space="preserve"> to address social power asymmetries, especially in common law countries. </w:t>
      </w:r>
      <w:r w:rsidRPr="000F32BC">
        <w:rPr>
          <w:rStyle w:val="StyleUnderline"/>
        </w:rPr>
        <w:t xml:space="preserve">This mistaken focus on union democracy is </w:t>
      </w:r>
      <w:r w:rsidRPr="00764F36">
        <w:rPr>
          <w:rStyle w:val="Emphasis"/>
        </w:rPr>
        <w:t>redoubled</w:t>
      </w:r>
      <w:r w:rsidRPr="00764F36">
        <w:rPr>
          <w:rStyle w:val="StyleUnderline"/>
        </w:rPr>
        <w:t xml:space="preserve"> when the</w:t>
      </w:r>
      <w:r w:rsidRPr="00EB7704">
        <w:t xml:space="preserve"> </w:t>
      </w:r>
      <w:r w:rsidRPr="00764F36">
        <w:rPr>
          <w:rStyle w:val="Emphasis"/>
        </w:rPr>
        <w:t>international influence</w:t>
      </w:r>
      <w:r w:rsidRPr="00764F36">
        <w:rPr>
          <w:rStyle w:val="StyleUnderline"/>
        </w:rPr>
        <w:t xml:space="preserve"> of U.S. labor scholarship inspires calls for union democratization as a salutatory reform elsewhere</w:t>
      </w:r>
      <w:r w:rsidRPr="00EB7704">
        <w:t>.</w:t>
      </w:r>
    </w:p>
    <w:p w14:paraId="7BDB93A3" w14:textId="52ACE0D4" w:rsidR="00C01AED" w:rsidRDefault="00C01AED" w:rsidP="00C01AED">
      <w:pPr>
        <w:pStyle w:val="Heading1"/>
      </w:pPr>
      <w:r>
        <w:lastRenderedPageBreak/>
        <w:t>1NR</w:t>
      </w:r>
    </w:p>
    <w:p w14:paraId="31BBCFC6" w14:textId="77777777" w:rsidR="00C01AED" w:rsidRDefault="00C01AED" w:rsidP="00C01AED"/>
    <w:p w14:paraId="0D1EA6A4" w14:textId="77777777" w:rsidR="00C01AED" w:rsidRDefault="00C01AED" w:rsidP="00C01AED">
      <w:pPr>
        <w:pStyle w:val="Heading3"/>
      </w:pPr>
      <w:r>
        <w:lastRenderedPageBreak/>
        <w:t>2nc---overview</w:t>
      </w:r>
    </w:p>
    <w:p w14:paraId="6BEB8E88" w14:textId="77777777" w:rsidR="00C01AED" w:rsidRDefault="00C01AED" w:rsidP="00C01AED">
      <w:pPr>
        <w:pStyle w:val="Analytic"/>
      </w:pPr>
    </w:p>
    <w:p w14:paraId="46C7F702" w14:textId="77777777" w:rsidR="00C01AED" w:rsidRDefault="00C01AED" w:rsidP="00C01AED"/>
    <w:p w14:paraId="005BEE75" w14:textId="77777777" w:rsidR="00C01AED" w:rsidRDefault="00C01AED" w:rsidP="00C01AED">
      <w:pPr>
        <w:pStyle w:val="Heading4"/>
      </w:pPr>
      <w:r>
        <w:t>It’s faster too!</w:t>
      </w:r>
    </w:p>
    <w:p w14:paraId="61D7B31A" w14:textId="77777777" w:rsidR="00C01AED" w:rsidRDefault="00C01AED" w:rsidP="00C01AED">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2AFED9EB" w14:textId="77777777" w:rsidR="00C01AED" w:rsidRPr="007F3084" w:rsidRDefault="00C01AED" w:rsidP="00C01AED">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0DFADCB3" w14:textId="77777777" w:rsidR="00C01AED" w:rsidRPr="007F3084" w:rsidRDefault="00C01AED" w:rsidP="00C01AED">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6BF167B6" w14:textId="77777777" w:rsidR="00C01AED" w:rsidRPr="007F3084" w:rsidRDefault="00C01AED" w:rsidP="00C01AED">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2724A329" w14:textId="77777777" w:rsidR="00C01AED" w:rsidRPr="007F3084" w:rsidRDefault="00C01AED" w:rsidP="00C01AED">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439420E7" w14:textId="77777777" w:rsidR="00C01AED" w:rsidRPr="007F3084" w:rsidRDefault="00C01AED" w:rsidP="00C01AED">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24BF22EC" w14:textId="77777777" w:rsidR="00C01AED" w:rsidRPr="007F3084" w:rsidRDefault="00C01AED" w:rsidP="00C01AED">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53AB8BE1" w14:textId="77777777" w:rsidR="00C01AED" w:rsidRPr="00DC435B" w:rsidRDefault="00C01AED" w:rsidP="00C01AED"/>
    <w:p w14:paraId="77220FE6" w14:textId="77777777" w:rsidR="00C01AED" w:rsidRDefault="00C01AED" w:rsidP="00C01AED">
      <w:pPr>
        <w:pStyle w:val="Heading3"/>
      </w:pPr>
      <w:r>
        <w:lastRenderedPageBreak/>
        <w:t>2nc---turns case---inequality/unions good</w:t>
      </w:r>
    </w:p>
    <w:p w14:paraId="70C8F099" w14:textId="77777777" w:rsidR="00C01AED" w:rsidRPr="00BC70FB" w:rsidRDefault="00C01AED" w:rsidP="00C01AED">
      <w:pPr>
        <w:pStyle w:val="Heading4"/>
      </w:pPr>
      <w:r>
        <w:t xml:space="preserve">Rate hikes </w:t>
      </w:r>
      <w:r w:rsidRPr="00DC435B">
        <w:rPr>
          <w:u w:val="single"/>
        </w:rPr>
        <w:t>turn the case</w:t>
      </w:r>
      <w:r>
        <w:t xml:space="preserve">---they </w:t>
      </w:r>
      <w:r w:rsidRPr="00DC435B">
        <w:rPr>
          <w:u w:val="single"/>
        </w:rPr>
        <w:t>undo</w:t>
      </w:r>
      <w:r>
        <w:t xml:space="preserve"> the </w:t>
      </w:r>
      <w:r w:rsidRPr="00DC435B">
        <w:rPr>
          <w:u w:val="single"/>
        </w:rPr>
        <w:t>effect</w:t>
      </w:r>
      <w:r>
        <w:t xml:space="preserve"> of </w:t>
      </w:r>
      <w:r w:rsidRPr="00DC435B">
        <w:rPr>
          <w:u w:val="single"/>
        </w:rPr>
        <w:t>unionization</w:t>
      </w:r>
      <w:r>
        <w:t>.</w:t>
      </w:r>
    </w:p>
    <w:p w14:paraId="67C31C22" w14:textId="77777777" w:rsidR="00C01AED" w:rsidRPr="00BC70FB" w:rsidRDefault="00C01AED" w:rsidP="00C01AED">
      <w:r>
        <w:t xml:space="preserve">Gina P. </w:t>
      </w:r>
      <w:r w:rsidRPr="00BC70FB">
        <w:rPr>
          <w:rStyle w:val="Style13ptBold"/>
        </w:rPr>
        <w:t>Kacik 22</w:t>
      </w:r>
      <w:r>
        <w:t>, Deputy Digital Editor for the Booth Review at The University of Chicago Booth School of Business, citing a peer-reviewed paper by research by the US Federal Reserve Board’s John Coglianese, BI Norwegian Business School’s Maria Olsson, and Chicago Booth’s Christina Patterson, “How Rate Hikes Can Exacerbate Labor-Market Inequality”, https://www.chicagobooth.edu/review/how-rate-hikes-can-exacerbate-labor-market-inequality</w:t>
      </w:r>
    </w:p>
    <w:p w14:paraId="431B3C9D" w14:textId="77777777" w:rsidR="00C01AED" w:rsidRPr="00DC435B" w:rsidRDefault="00C01AED" w:rsidP="00C01AED">
      <w:pPr>
        <w:rPr>
          <w:sz w:val="16"/>
        </w:rPr>
      </w:pPr>
      <w:r w:rsidRPr="00DC435B">
        <w:rPr>
          <w:sz w:val="16"/>
        </w:rPr>
        <w:t xml:space="preserve">Unlike other central banks, however, </w:t>
      </w:r>
      <w:r w:rsidRPr="005D64E3">
        <w:rPr>
          <w:rStyle w:val="StyleUnderline"/>
        </w:rPr>
        <w:t>the</w:t>
      </w:r>
      <w:r w:rsidRPr="00DC435B">
        <w:rPr>
          <w:sz w:val="16"/>
        </w:rPr>
        <w:t xml:space="preserve"> Riks</w:t>
      </w:r>
      <w:r w:rsidRPr="005D64E3">
        <w:rPr>
          <w:rStyle w:val="StyleUnderline"/>
        </w:rPr>
        <w:t>bank</w:t>
      </w:r>
      <w:r w:rsidRPr="00DC435B">
        <w:rPr>
          <w:sz w:val="16"/>
        </w:rPr>
        <w:t xml:space="preserve"> </w:t>
      </w:r>
      <w:r w:rsidRPr="005D64E3">
        <w:rPr>
          <w:rStyle w:val="StyleUnderline"/>
        </w:rPr>
        <w:t>responded</w:t>
      </w:r>
      <w:r w:rsidRPr="00DC435B">
        <w:rPr>
          <w:sz w:val="16"/>
        </w:rPr>
        <w:t xml:space="preserve"> to initial gains in 2010 </w:t>
      </w:r>
      <w:r w:rsidRPr="005D64E3">
        <w:rPr>
          <w:rStyle w:val="StyleUnderline"/>
        </w:rPr>
        <w:t>by</w:t>
      </w:r>
      <w:r w:rsidRPr="00DC435B">
        <w:rPr>
          <w:sz w:val="16"/>
        </w:rPr>
        <w:t xml:space="preserve"> </w:t>
      </w:r>
      <w:r w:rsidRPr="005D64E3">
        <w:rPr>
          <w:rStyle w:val="Emphasis"/>
        </w:rPr>
        <w:t>tightening the reins</w:t>
      </w:r>
      <w:r w:rsidRPr="00DC435B">
        <w:rPr>
          <w:sz w:val="16"/>
        </w:rPr>
        <w:t xml:space="preserve"> on its Great Recession recovery, </w:t>
      </w:r>
      <w:r w:rsidRPr="005D64E3">
        <w:rPr>
          <w:rStyle w:val="StyleUnderline"/>
        </w:rPr>
        <w:t xml:space="preserve">opting </w:t>
      </w:r>
      <w:r w:rsidRPr="009A3686">
        <w:rPr>
          <w:rStyle w:val="StyleUnderline"/>
          <w:highlight w:val="yellow"/>
        </w:rPr>
        <w:t xml:space="preserve">to </w:t>
      </w:r>
      <w:r w:rsidRPr="009A3686">
        <w:rPr>
          <w:rStyle w:val="Emphasis"/>
          <w:highlight w:val="yellow"/>
        </w:rPr>
        <w:t>raise</w:t>
      </w:r>
      <w:r w:rsidRPr="005D64E3">
        <w:rPr>
          <w:rStyle w:val="Emphasis"/>
        </w:rPr>
        <w:t xml:space="preserve"> interest </w:t>
      </w:r>
      <w:r w:rsidRPr="009A3686">
        <w:rPr>
          <w:rStyle w:val="Emphasis"/>
          <w:highlight w:val="yellow"/>
        </w:rPr>
        <w:t>rates</w:t>
      </w:r>
      <w:r w:rsidRPr="00DC435B">
        <w:rPr>
          <w:sz w:val="16"/>
        </w:rPr>
        <w:t xml:space="preserve"> to 2 percent by July 2011. </w:t>
      </w:r>
      <w:r w:rsidRPr="005D64E3">
        <w:rPr>
          <w:rStyle w:val="StyleUnderline"/>
        </w:rPr>
        <w:t>The move</w:t>
      </w:r>
      <w:r w:rsidRPr="00DC435B">
        <w:rPr>
          <w:sz w:val="16"/>
        </w:rPr>
        <w:t xml:space="preserve"> slowed GDP growth, weakened the krona, and put inflation below Sweden’s 2 percent target. It also </w:t>
      </w:r>
      <w:r w:rsidRPr="009A3686">
        <w:rPr>
          <w:rStyle w:val="Emphasis"/>
          <w:highlight w:val="yellow"/>
        </w:rPr>
        <w:t>triggered an increase in unemployment</w:t>
      </w:r>
      <w:r w:rsidRPr="009A3686">
        <w:rPr>
          <w:sz w:val="16"/>
          <w:highlight w:val="yellow"/>
        </w:rPr>
        <w:t xml:space="preserve"> </w:t>
      </w:r>
      <w:r w:rsidRPr="009A3686">
        <w:rPr>
          <w:rStyle w:val="StyleUnderline"/>
          <w:highlight w:val="yellow"/>
        </w:rPr>
        <w:t xml:space="preserve">felt </w:t>
      </w:r>
      <w:r w:rsidRPr="009A3686">
        <w:rPr>
          <w:rStyle w:val="Emphasis"/>
          <w:highlight w:val="yellow"/>
        </w:rPr>
        <w:t>across sectors</w:t>
      </w:r>
      <w:r w:rsidRPr="009A3686">
        <w:rPr>
          <w:sz w:val="16"/>
          <w:highlight w:val="yellow"/>
        </w:rPr>
        <w:t xml:space="preserve">, </w:t>
      </w:r>
      <w:r w:rsidRPr="009A3686">
        <w:rPr>
          <w:rStyle w:val="StyleUnderline"/>
          <w:highlight w:val="yellow"/>
        </w:rPr>
        <w:t>particularly</w:t>
      </w:r>
      <w:r w:rsidRPr="005D64E3">
        <w:rPr>
          <w:rStyle w:val="StyleUnderline"/>
        </w:rPr>
        <w:t xml:space="preserve"> among </w:t>
      </w:r>
      <w:r w:rsidRPr="009A3686">
        <w:rPr>
          <w:rStyle w:val="Emphasis"/>
          <w:sz w:val="24"/>
          <w:szCs w:val="24"/>
          <w:highlight w:val="yellow"/>
        </w:rPr>
        <w:t>low-income and newer employees</w:t>
      </w:r>
      <w:r w:rsidRPr="00DC435B">
        <w:rPr>
          <w:sz w:val="16"/>
        </w:rPr>
        <w:t xml:space="preserve">, </w:t>
      </w:r>
      <w:r w:rsidRPr="005D64E3">
        <w:rPr>
          <w:rStyle w:val="StyleUnderline"/>
        </w:rPr>
        <w:t>suggests research by the US Federal Reserve Board’s John Coglianese</w:t>
      </w:r>
      <w:r w:rsidRPr="00DC435B">
        <w:rPr>
          <w:sz w:val="16"/>
        </w:rPr>
        <w:t>, BI Norwegian Business School’s Maria Olsson, and Chicago Booth’s Christina Patterson.</w:t>
      </w:r>
    </w:p>
    <w:p w14:paraId="06F11AF8" w14:textId="77777777" w:rsidR="00C01AED" w:rsidRPr="00DC435B" w:rsidRDefault="00C01AED" w:rsidP="00C01AED">
      <w:pPr>
        <w:rPr>
          <w:sz w:val="16"/>
        </w:rPr>
      </w:pPr>
      <w:r w:rsidRPr="00DC435B">
        <w:rPr>
          <w:sz w:val="16"/>
        </w:rPr>
        <w:t>“</w:t>
      </w:r>
      <w:r w:rsidRPr="005D64E3">
        <w:rPr>
          <w:rStyle w:val="StyleUnderline"/>
        </w:rPr>
        <w:t xml:space="preserve">The large increases in </w:t>
      </w:r>
      <w:r w:rsidRPr="005D64E3">
        <w:rPr>
          <w:rStyle w:val="Emphasis"/>
        </w:rPr>
        <w:t>unemployment</w:t>
      </w:r>
      <w:r w:rsidRPr="00DC435B">
        <w:rPr>
          <w:sz w:val="16"/>
        </w:rPr>
        <w:t xml:space="preserve"> </w:t>
      </w:r>
      <w:r w:rsidRPr="005D64E3">
        <w:rPr>
          <w:rStyle w:val="StyleUnderline"/>
        </w:rPr>
        <w:t xml:space="preserve">among low-tenure, </w:t>
      </w:r>
      <w:r w:rsidRPr="005D64E3">
        <w:rPr>
          <w:rStyle w:val="Emphasis"/>
        </w:rPr>
        <w:t>less-educated</w:t>
      </w:r>
      <w:r w:rsidRPr="005D64E3">
        <w:rPr>
          <w:rStyle w:val="StyleUnderline"/>
        </w:rPr>
        <w:t>, and</w:t>
      </w:r>
      <w:r w:rsidRPr="00DC435B">
        <w:rPr>
          <w:sz w:val="16"/>
        </w:rPr>
        <w:t xml:space="preserve"> </w:t>
      </w:r>
      <w:r w:rsidRPr="005D64E3">
        <w:rPr>
          <w:rStyle w:val="Emphasis"/>
        </w:rPr>
        <w:t>younger workers</w:t>
      </w:r>
      <w:r w:rsidRPr="00DC435B">
        <w:rPr>
          <w:sz w:val="16"/>
        </w:rPr>
        <w:t xml:space="preserve"> </w:t>
      </w:r>
      <w:r w:rsidRPr="005D64E3">
        <w:rPr>
          <w:rStyle w:val="StyleUnderline"/>
        </w:rPr>
        <w:t xml:space="preserve">suggest that </w:t>
      </w:r>
      <w:r w:rsidRPr="009A3686">
        <w:rPr>
          <w:rStyle w:val="Emphasis"/>
          <w:sz w:val="24"/>
          <w:szCs w:val="24"/>
          <w:highlight w:val="yellow"/>
        </w:rPr>
        <w:t>contractionary monetary policy</w:t>
      </w:r>
      <w:r w:rsidRPr="009A3686">
        <w:rPr>
          <w:sz w:val="16"/>
          <w:szCs w:val="24"/>
          <w:highlight w:val="yellow"/>
        </w:rPr>
        <w:t xml:space="preserve"> </w:t>
      </w:r>
      <w:r w:rsidRPr="009A3686">
        <w:rPr>
          <w:rStyle w:val="StyleUnderline"/>
          <w:highlight w:val="yellow"/>
        </w:rPr>
        <w:t>shocks</w:t>
      </w:r>
      <w:r w:rsidRPr="005D64E3">
        <w:rPr>
          <w:rStyle w:val="StyleUnderline"/>
        </w:rPr>
        <w:t xml:space="preserve"> may </w:t>
      </w:r>
      <w:r w:rsidRPr="009A3686">
        <w:rPr>
          <w:rStyle w:val="Emphasis"/>
          <w:sz w:val="24"/>
          <w:szCs w:val="24"/>
          <w:highlight w:val="yellow"/>
        </w:rPr>
        <w:t>exacerbate inequality in the labor market</w:t>
      </w:r>
      <w:r w:rsidRPr="00DC435B">
        <w:rPr>
          <w:sz w:val="16"/>
        </w:rPr>
        <w:t>,” the researchers write. They argue that the Riksbank’s policy not only deviated from what other central banks were doing at the time but also broke from the bank’s own long-standing policy of stabilizing inflation and the economy.</w:t>
      </w:r>
    </w:p>
    <w:p w14:paraId="6AA45DF4" w14:textId="77777777" w:rsidR="00C01AED" w:rsidRPr="00DC435B" w:rsidRDefault="00C01AED" w:rsidP="00C01AED">
      <w:pPr>
        <w:rPr>
          <w:sz w:val="16"/>
        </w:rPr>
      </w:pPr>
      <w:r w:rsidRPr="00DC435B">
        <w:rPr>
          <w:sz w:val="16"/>
        </w:rPr>
        <w:t>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w:t>
      </w:r>
    </w:p>
    <w:p w14:paraId="3EB54CE1" w14:textId="77777777" w:rsidR="00C01AED" w:rsidRPr="00DC435B" w:rsidRDefault="00C01AED" w:rsidP="00C01AED">
      <w:pPr>
        <w:rPr>
          <w:sz w:val="16"/>
        </w:rPr>
      </w:pPr>
      <w:r w:rsidRPr="00DC435B">
        <w:rPr>
          <w:sz w:val="16"/>
        </w:rPr>
        <w:t>Using economic metrics and administrative Swedish data sets, Coglianese, Olsson, and Patterson analyzed the policy’s impact on workers between the ages of 16 and 68 who were employed at private-sector companies for at least nine months of each year between 2006 and 2009. In Sweden, 85 percent of all workers belong to a union, so most employees had contracts with collectively bargained wages that were negotiated within sectors and, sometimes, within a company.</w:t>
      </w:r>
    </w:p>
    <w:p w14:paraId="4C533B83" w14:textId="77777777" w:rsidR="00C01AED" w:rsidRPr="005D64E3" w:rsidRDefault="00C01AED" w:rsidP="00C01AED">
      <w:pPr>
        <w:rPr>
          <w:rStyle w:val="Emphasis"/>
        </w:rPr>
      </w:pPr>
      <w:r w:rsidRPr="005D64E3">
        <w:rPr>
          <w:rStyle w:val="Emphasis"/>
        </w:rPr>
        <w:t>Unequal outcomes</w:t>
      </w:r>
    </w:p>
    <w:p w14:paraId="301F0062" w14:textId="77777777" w:rsidR="00C01AED" w:rsidRPr="005D64E3" w:rsidRDefault="00C01AED" w:rsidP="00C01AED">
      <w:pPr>
        <w:rPr>
          <w:rStyle w:val="Emphasis"/>
          <w:sz w:val="24"/>
          <w:szCs w:val="24"/>
        </w:rPr>
      </w:pPr>
      <w:r w:rsidRPr="00DC435B">
        <w:rPr>
          <w:sz w:val="16"/>
        </w:rPr>
        <w:t xml:space="preserve">When Sweden’s central bank raised interest rates in 2010–11, </w:t>
      </w:r>
      <w:r w:rsidRPr="005D64E3">
        <w:rPr>
          <w:rStyle w:val="Emphasis"/>
        </w:rPr>
        <w:t>younger workers</w:t>
      </w:r>
      <w:r w:rsidRPr="00DC435B">
        <w:rPr>
          <w:sz w:val="16"/>
        </w:rPr>
        <w:t xml:space="preserve"> </w:t>
      </w:r>
      <w:r w:rsidRPr="005D64E3">
        <w:rPr>
          <w:rStyle w:val="StyleUnderline"/>
        </w:rPr>
        <w:t xml:space="preserve">and those with </w:t>
      </w:r>
      <w:r w:rsidRPr="005D64E3">
        <w:rPr>
          <w:rStyle w:val="Emphasis"/>
        </w:rPr>
        <w:t>shorter tenure</w:t>
      </w:r>
      <w:r w:rsidRPr="005D64E3">
        <w:rPr>
          <w:rStyle w:val="StyleUnderline"/>
        </w:rPr>
        <w:t xml:space="preserve">, </w:t>
      </w:r>
      <w:r w:rsidRPr="005D64E3">
        <w:rPr>
          <w:rStyle w:val="Emphasis"/>
        </w:rPr>
        <w:t>less education</w:t>
      </w:r>
      <w:r w:rsidRPr="005D64E3">
        <w:rPr>
          <w:rStyle w:val="StyleUnderline"/>
        </w:rPr>
        <w:t>, and</w:t>
      </w:r>
      <w:r w:rsidRPr="00DC435B">
        <w:rPr>
          <w:sz w:val="16"/>
        </w:rPr>
        <w:t xml:space="preserve"> </w:t>
      </w:r>
      <w:r w:rsidRPr="009A3686">
        <w:rPr>
          <w:rStyle w:val="Emphasis"/>
          <w:sz w:val="24"/>
          <w:szCs w:val="24"/>
          <w:highlight w:val="yellow"/>
        </w:rPr>
        <w:t>collectively bargained wages</w:t>
      </w:r>
      <w:r w:rsidRPr="009A3686">
        <w:rPr>
          <w:sz w:val="16"/>
          <w:szCs w:val="24"/>
          <w:highlight w:val="yellow"/>
        </w:rPr>
        <w:t xml:space="preserve"> </w:t>
      </w:r>
      <w:r w:rsidRPr="009A3686">
        <w:rPr>
          <w:rStyle w:val="StyleUnderline"/>
          <w:highlight w:val="yellow"/>
        </w:rPr>
        <w:t xml:space="preserve">saw the </w:t>
      </w:r>
      <w:r w:rsidRPr="009A3686">
        <w:rPr>
          <w:rStyle w:val="Emphasis"/>
          <w:sz w:val="24"/>
          <w:szCs w:val="24"/>
          <w:highlight w:val="yellow"/>
        </w:rPr>
        <w:t>largest increases in unemployment</w:t>
      </w:r>
      <w:r w:rsidRPr="005D64E3">
        <w:rPr>
          <w:rStyle w:val="Emphasis"/>
          <w:sz w:val="24"/>
          <w:szCs w:val="24"/>
        </w:rPr>
        <w:t>.</w:t>
      </w:r>
    </w:p>
    <w:p w14:paraId="305E89BE" w14:textId="77777777" w:rsidR="00C01AED" w:rsidRPr="00BC70FB" w:rsidRDefault="00C01AED" w:rsidP="00C01AED">
      <w:pPr>
        <w:rPr>
          <w:sz w:val="8"/>
          <w:szCs w:val="14"/>
        </w:rPr>
      </w:pPr>
      <w:r w:rsidRPr="00BC70FB">
        <w:rPr>
          <w:sz w:val="8"/>
          <w:szCs w:val="14"/>
        </w:rPr>
        <w:t>Overall, the researchers find, the shock led average unemployment (8.8 percent at the time of the tightening) to rise 1–2 percentage points. Three years after the rate hike, workers on average spent 3 percentage points less of the year employed. The level of labor-force participation fell by nearly 2 percentage points. Notably, Patterson says, job cuts weren’t concentrated in any one industry or in companies that are usually sensitive to rate changes—namely those that produce durable goods, are in greater debt, or are newer or smaller businesses. Those companies did see larger unemployment increases than less-rate-sensitive companies did, but the difference was smaller than expected.</w:t>
      </w:r>
    </w:p>
    <w:p w14:paraId="35D70535" w14:textId="77777777" w:rsidR="00C01AED" w:rsidRPr="00BC70FB" w:rsidRDefault="00C01AED" w:rsidP="00C01AED">
      <w:pPr>
        <w:rPr>
          <w:sz w:val="8"/>
          <w:szCs w:val="14"/>
        </w:rPr>
      </w:pPr>
      <w:r w:rsidRPr="00BC70FB">
        <w:rPr>
          <w:sz w:val="8"/>
          <w:szCs w:val="14"/>
        </w:rPr>
        <w:t>Within a company, younger and less-educated workers were about 0.3 percentage points more likely than veteran workers to be unemployed. Similarly, lower-earning workers, compared with their higher-paid counterparts, were 0.5 percentage points more likely to be unemployed.</w:t>
      </w:r>
    </w:p>
    <w:p w14:paraId="14EF8B29" w14:textId="77777777" w:rsidR="00C01AED" w:rsidRPr="00BC70FB" w:rsidRDefault="00C01AED" w:rsidP="00C01AED">
      <w:pPr>
        <w:rPr>
          <w:sz w:val="8"/>
          <w:szCs w:val="14"/>
        </w:rPr>
      </w:pPr>
      <w:r w:rsidRPr="00BC70FB">
        <w:rPr>
          <w:sz w:val="8"/>
          <w:szCs w:val="14"/>
        </w:rPr>
        <w:t>As for workers who had been with a company for fewer than six years, they were more than 1 percentage point more likely to be out of work than those who had at least 13 years tenure.</w:t>
      </w:r>
      <w:r w:rsidRPr="00BC70FB">
        <w:rPr>
          <w:b/>
          <w:bCs/>
          <w:sz w:val="8"/>
          <w:szCs w:val="14"/>
        </w:rPr>
        <w:t> </w:t>
      </w:r>
      <w:r w:rsidRPr="00BC70FB">
        <w:rPr>
          <w:sz w:val="8"/>
          <w:szCs w:val="14"/>
        </w:rPr>
        <w:t>Sweden follows a last-in, first-out rule, in which a company’s least-tenured workers must be laid off before similar, higher-tenure workers.</w:t>
      </w:r>
    </w:p>
    <w:p w14:paraId="44BA739E" w14:textId="77777777" w:rsidR="00C01AED" w:rsidRPr="00BC70FB" w:rsidRDefault="00C01AED" w:rsidP="00C01AED">
      <w:pPr>
        <w:rPr>
          <w:sz w:val="16"/>
        </w:rPr>
      </w:pPr>
      <w:r w:rsidRPr="00BC70FB">
        <w:rPr>
          <w:sz w:val="16"/>
        </w:rPr>
        <w:t xml:space="preserve">The study concludes that </w:t>
      </w:r>
      <w:r w:rsidRPr="009A3686">
        <w:rPr>
          <w:rStyle w:val="StyleUnderline"/>
          <w:highlight w:val="yellow"/>
        </w:rPr>
        <w:t xml:space="preserve">labor-market </w:t>
      </w:r>
      <w:r w:rsidRPr="009A3686">
        <w:rPr>
          <w:rStyle w:val="Emphasis"/>
          <w:highlight w:val="yellow"/>
        </w:rPr>
        <w:t>rigidities amplify</w:t>
      </w:r>
      <w:r w:rsidRPr="00BC70FB">
        <w:rPr>
          <w:sz w:val="16"/>
        </w:rPr>
        <w:t xml:space="preserve"> </w:t>
      </w:r>
      <w:r w:rsidRPr="00BC70FB">
        <w:rPr>
          <w:rStyle w:val="StyleUnderline"/>
        </w:rPr>
        <w:t xml:space="preserve">the </w:t>
      </w:r>
      <w:r w:rsidRPr="009A3686">
        <w:rPr>
          <w:rStyle w:val="Emphasis"/>
          <w:highlight w:val="yellow"/>
        </w:rPr>
        <w:t>effects</w:t>
      </w:r>
      <w:r w:rsidRPr="009A3686">
        <w:rPr>
          <w:rStyle w:val="StyleUnderline"/>
          <w:highlight w:val="yellow"/>
        </w:rPr>
        <w:t xml:space="preserve"> of </w:t>
      </w:r>
      <w:r w:rsidRPr="009A3686">
        <w:rPr>
          <w:rStyle w:val="Emphasis"/>
          <w:highlight w:val="yellow"/>
        </w:rPr>
        <w:t>monetary policy</w:t>
      </w:r>
      <w:r w:rsidRPr="00BC70FB">
        <w:rPr>
          <w:sz w:val="16"/>
        </w:rPr>
        <w:t xml:space="preserve">. </w:t>
      </w:r>
      <w:r w:rsidRPr="00BC70FB">
        <w:rPr>
          <w:rStyle w:val="StyleUnderline"/>
        </w:rPr>
        <w:t xml:space="preserve">Those rigidities include such policies as a minimum wage, unemployment insurance, and severance pay. In this case, </w:t>
      </w:r>
      <w:r w:rsidRPr="009A3686">
        <w:rPr>
          <w:rStyle w:val="StyleUnderline"/>
          <w:highlight w:val="yellow"/>
        </w:rPr>
        <w:t xml:space="preserve">sectors with </w:t>
      </w:r>
      <w:r w:rsidRPr="009A3686">
        <w:rPr>
          <w:rStyle w:val="Emphasis"/>
          <w:highlight w:val="yellow"/>
        </w:rPr>
        <w:t>more</w:t>
      </w:r>
      <w:r w:rsidRPr="00BC70FB">
        <w:rPr>
          <w:rStyle w:val="StyleUnderline"/>
        </w:rPr>
        <w:t xml:space="preserve"> </w:t>
      </w:r>
      <w:r w:rsidRPr="00BC70FB">
        <w:rPr>
          <w:sz w:val="16"/>
        </w:rPr>
        <w:t xml:space="preserve">rigid </w:t>
      </w:r>
      <w:r w:rsidRPr="009A3686">
        <w:rPr>
          <w:rStyle w:val="Emphasis"/>
          <w:highlight w:val="yellow"/>
        </w:rPr>
        <w:t>union wage contracts</w:t>
      </w:r>
      <w:r w:rsidRPr="009A3686">
        <w:rPr>
          <w:sz w:val="16"/>
          <w:highlight w:val="yellow"/>
        </w:rPr>
        <w:t xml:space="preserve"> </w:t>
      </w:r>
      <w:r w:rsidRPr="009A3686">
        <w:rPr>
          <w:rStyle w:val="StyleUnderline"/>
          <w:highlight w:val="yellow"/>
        </w:rPr>
        <w:t xml:space="preserve">had </w:t>
      </w:r>
      <w:r w:rsidRPr="009A3686">
        <w:rPr>
          <w:rStyle w:val="Emphasis"/>
          <w:sz w:val="24"/>
          <w:szCs w:val="24"/>
          <w:highlight w:val="yellow"/>
        </w:rPr>
        <w:t>larger increases</w:t>
      </w:r>
      <w:r w:rsidRPr="00BC70FB">
        <w:rPr>
          <w:rStyle w:val="Emphasis"/>
          <w:sz w:val="24"/>
          <w:szCs w:val="24"/>
        </w:rPr>
        <w:t xml:space="preserve"> in unemployment</w:t>
      </w:r>
      <w:r w:rsidRPr="00BC70FB">
        <w:rPr>
          <w:sz w:val="16"/>
        </w:rPr>
        <w:t xml:space="preserve">, </w:t>
      </w:r>
      <w:r w:rsidRPr="00BC70FB">
        <w:rPr>
          <w:rStyle w:val="StyleUnderline"/>
        </w:rPr>
        <w:t xml:space="preserve">and </w:t>
      </w:r>
      <w:r w:rsidRPr="009A3686">
        <w:rPr>
          <w:rStyle w:val="StyleUnderline"/>
          <w:highlight w:val="yellow"/>
        </w:rPr>
        <w:t>individuals</w:t>
      </w:r>
      <w:r w:rsidRPr="00BC70FB">
        <w:rPr>
          <w:rStyle w:val="StyleUnderline"/>
        </w:rPr>
        <w:t xml:space="preserve"> in these sectors were </w:t>
      </w:r>
      <w:r w:rsidRPr="009A3686">
        <w:rPr>
          <w:rStyle w:val="Emphasis"/>
          <w:highlight w:val="yellow"/>
        </w:rPr>
        <w:t>less likely to find new jobs</w:t>
      </w:r>
      <w:r w:rsidRPr="00BC70FB">
        <w:rPr>
          <w:rStyle w:val="StyleUnderline"/>
        </w:rPr>
        <w:t xml:space="preserve"> and more likely than other workers to switch sectors</w:t>
      </w:r>
      <w:r w:rsidRPr="00BC70FB">
        <w:rPr>
          <w:sz w:val="16"/>
        </w:rPr>
        <w:t>. The rate hike had little impact on companies with less employee turnover, Patterson says, suggesting that the rise of gig workers or other broad-based changes in labor demand could also shape the effectiveness of future monetary policy.</w:t>
      </w:r>
    </w:p>
    <w:p w14:paraId="3FF2586E" w14:textId="77777777" w:rsidR="00C01AED" w:rsidRPr="00BC70FB" w:rsidRDefault="00C01AED" w:rsidP="00C01AED">
      <w:pPr>
        <w:rPr>
          <w:sz w:val="16"/>
        </w:rPr>
      </w:pPr>
      <w:r w:rsidRPr="00BC70FB">
        <w:rPr>
          <w:sz w:val="16"/>
        </w:rPr>
        <w:t>After the shock, the Riksbank eventually reversed course and dropped the interest rate steadily over subsequent years. In response to the most recent bout of high inflation—numbers Sweden hasn’t seen since the 1990s—in April the Riksbank announced a rate increase from 0 to 0.25 percent.</w:t>
      </w:r>
    </w:p>
    <w:p w14:paraId="4F373A3E" w14:textId="77777777" w:rsidR="00C01AED" w:rsidRPr="00BC70FB" w:rsidRDefault="00C01AED" w:rsidP="00C01AED">
      <w:pPr>
        <w:rPr>
          <w:sz w:val="16"/>
        </w:rPr>
      </w:pPr>
      <w:r w:rsidRPr="00BC70FB">
        <w:rPr>
          <w:sz w:val="16"/>
        </w:rPr>
        <w:t xml:space="preserve">As central banks around the world grapple with inflation and the potential for another recession, </w:t>
      </w:r>
      <w:r w:rsidRPr="00BC70FB">
        <w:rPr>
          <w:rStyle w:val="StyleUnderline"/>
        </w:rPr>
        <w:t>the study offers a window into what might happen when governments act</w:t>
      </w:r>
      <w:r w:rsidRPr="00BC70FB">
        <w:rPr>
          <w:sz w:val="16"/>
        </w:rPr>
        <w:t xml:space="preserve"> while the economy is still recovering. The United States, for instance, could take heed, although its situation differs: US unemployment was 3.6 percent this April before the Federal Reserve hiked interest rates, inflation is </w:t>
      </w:r>
      <w:r w:rsidRPr="00BC70FB">
        <w:rPr>
          <w:sz w:val="16"/>
        </w:rPr>
        <w:lastRenderedPageBreak/>
        <w:t>above the Fed’s target (whereas it was below target in Sweden during the time period studied), and only about 10 percent of US workers belong to a union.</w:t>
      </w:r>
    </w:p>
    <w:p w14:paraId="14C244E7" w14:textId="77777777" w:rsidR="00C01AED" w:rsidRPr="00BC70FB" w:rsidRDefault="00C01AED" w:rsidP="00C01AED">
      <w:pPr>
        <w:rPr>
          <w:sz w:val="16"/>
        </w:rPr>
      </w:pPr>
      <w:r w:rsidRPr="00BC70FB">
        <w:rPr>
          <w:sz w:val="16"/>
        </w:rPr>
        <w:t>That said, “</w:t>
      </w:r>
      <w:r w:rsidRPr="00BC70FB">
        <w:rPr>
          <w:rStyle w:val="StyleUnderline"/>
        </w:rPr>
        <w:t>this type of interest rate ‘liftoff’ has become a key subject of study in the monetary policy</w:t>
      </w:r>
      <w:r w:rsidRPr="00BC70FB">
        <w:rPr>
          <w:sz w:val="16"/>
        </w:rPr>
        <w:t xml:space="preserve"> literature </w:t>
      </w:r>
      <w:r w:rsidRPr="00BC70FB">
        <w:rPr>
          <w:rStyle w:val="StyleUnderline"/>
        </w:rPr>
        <w:t>as central banks around the world have experienced interest rates near or at a lower bound following recent recessions</w:t>
      </w:r>
      <w:r w:rsidRPr="00BC70FB">
        <w:rPr>
          <w:sz w:val="16"/>
        </w:rPr>
        <w:t xml:space="preserve">,” the researchers write. “Moreover, while the shock that we study is specific to Sweden, which is a small open economy reliant on exports, </w:t>
      </w:r>
      <w:r w:rsidRPr="00BC70FB">
        <w:rPr>
          <w:rStyle w:val="StyleUnderline"/>
        </w:rPr>
        <w:t>Sweden has a dynamic labor market with a large</w:t>
      </w:r>
      <w:r w:rsidRPr="00BC70FB">
        <w:rPr>
          <w:sz w:val="16"/>
        </w:rPr>
        <w:t xml:space="preserve"> domestic </w:t>
      </w:r>
      <w:r w:rsidRPr="00BC70FB">
        <w:rPr>
          <w:rStyle w:val="StyleUnderline"/>
        </w:rPr>
        <w:t xml:space="preserve">manufacturing sector that makes </w:t>
      </w:r>
      <w:r w:rsidRPr="00BC70FB">
        <w:rPr>
          <w:rStyle w:val="Emphasis"/>
        </w:rPr>
        <w:t>many</w:t>
      </w:r>
      <w:r w:rsidRPr="00BC70FB">
        <w:rPr>
          <w:rStyle w:val="StyleUnderline"/>
        </w:rPr>
        <w:t xml:space="preserve"> of the labor market insights</w:t>
      </w:r>
      <w:r w:rsidRPr="00BC70FB">
        <w:rPr>
          <w:sz w:val="16"/>
        </w:rPr>
        <w:t xml:space="preserve"> </w:t>
      </w:r>
      <w:r w:rsidRPr="00BC70FB">
        <w:rPr>
          <w:rStyle w:val="Emphasis"/>
          <w:sz w:val="24"/>
          <w:szCs w:val="24"/>
        </w:rPr>
        <w:t>relevant for other developed economies</w:t>
      </w:r>
      <w:r w:rsidRPr="00BC70FB">
        <w:rPr>
          <w:sz w:val="16"/>
        </w:rPr>
        <w:t>.”</w:t>
      </w:r>
    </w:p>
    <w:p w14:paraId="7BDA065D" w14:textId="77777777" w:rsidR="00C01AED" w:rsidRPr="00BC70FB" w:rsidRDefault="00C01AED" w:rsidP="00C01AED"/>
    <w:p w14:paraId="763323AE" w14:textId="77777777" w:rsidR="00C01AED" w:rsidRDefault="00C01AED" w:rsidP="00C01AED">
      <w:pPr>
        <w:pStyle w:val="Heading3"/>
      </w:pPr>
      <w:r>
        <w:lastRenderedPageBreak/>
        <w:t>AT: Short Termism</w:t>
      </w:r>
    </w:p>
    <w:p w14:paraId="22ECBAD5" w14:textId="77777777" w:rsidR="00C01AED" w:rsidRDefault="00C01AED" w:rsidP="00C01AED">
      <w:pPr>
        <w:pStyle w:val="Analytic"/>
      </w:pPr>
    </w:p>
    <w:p w14:paraId="6EC83127" w14:textId="77777777" w:rsidR="00C01AED" w:rsidRDefault="00C01AED" w:rsidP="00C01AED">
      <w:pPr>
        <w:pStyle w:val="Heading3"/>
      </w:pPr>
      <w:r>
        <w:lastRenderedPageBreak/>
        <w:t>2nc---link</w:t>
      </w:r>
    </w:p>
    <w:p w14:paraId="111292B7" w14:textId="77777777" w:rsidR="00C01AED" w:rsidRDefault="00C01AED" w:rsidP="00C01AED">
      <w:pPr>
        <w:pStyle w:val="Analytic"/>
      </w:pPr>
    </w:p>
    <w:p w14:paraId="10933F64" w14:textId="77777777" w:rsidR="00C01AED" w:rsidRPr="00DC21F7" w:rsidRDefault="00C01AED" w:rsidP="00C01AED"/>
    <w:p w14:paraId="7BF388AF" w14:textId="77777777" w:rsidR="00C01AED" w:rsidRPr="00B41D2A" w:rsidRDefault="00C01AED" w:rsidP="00C01AED">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48CFABF7" w14:textId="77777777" w:rsidR="00C01AED" w:rsidRPr="00B41D2A" w:rsidRDefault="00C01AED" w:rsidP="00C01AED">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62050F73" w14:textId="77777777" w:rsidR="00C01AED" w:rsidRPr="00B41D2A" w:rsidRDefault="00C01AED" w:rsidP="00C01AED">
      <w:pPr>
        <w:rPr>
          <w:rStyle w:val="Emphasis"/>
        </w:rPr>
      </w:pPr>
      <w:r w:rsidRPr="00B41D2A">
        <w:rPr>
          <w:rStyle w:val="StyleUnderline"/>
        </w:rPr>
        <w:t xml:space="preserve">The </w:t>
      </w:r>
      <w:r w:rsidRPr="009A3686">
        <w:rPr>
          <w:rStyle w:val="Emphasis"/>
          <w:highlight w:val="yellow"/>
        </w:rPr>
        <w:t>model of the economy</w:t>
      </w:r>
      <w:r w:rsidRPr="00F94D71">
        <w:rPr>
          <w:sz w:val="16"/>
        </w:rPr>
        <w:t xml:space="preserve"> that </w:t>
      </w:r>
      <w:r w:rsidRPr="00B41D2A">
        <w:rPr>
          <w:rStyle w:val="StyleUnderline"/>
        </w:rPr>
        <w:t xml:space="preserve">the </w:t>
      </w:r>
      <w:r w:rsidRPr="009A3686">
        <w:rPr>
          <w:rStyle w:val="Emphasis"/>
          <w:highlight w:val="yellow"/>
        </w:rPr>
        <w:t>Fed is working with</w:t>
      </w:r>
      <w:r w:rsidRPr="009A3686">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9A3686">
        <w:rPr>
          <w:rStyle w:val="Emphasis"/>
          <w:sz w:val="24"/>
          <w:szCs w:val="24"/>
          <w:highlight w:val="yellow"/>
        </w:rPr>
        <w:t>prices</w:t>
      </w:r>
      <w:r w:rsidRPr="009A3686">
        <w:rPr>
          <w:rStyle w:val="StyleUnderline"/>
          <w:sz w:val="24"/>
          <w:szCs w:val="24"/>
          <w:highlight w:val="yellow"/>
        </w:rPr>
        <w:t xml:space="preserve"> </w:t>
      </w:r>
      <w:r w:rsidRPr="009A3686">
        <w:rPr>
          <w:rStyle w:val="StyleUnderline"/>
          <w:highlight w:val="yellow"/>
        </w:rPr>
        <w:t>are</w:t>
      </w:r>
      <w:r w:rsidRPr="00B41D2A">
        <w:rPr>
          <w:rStyle w:val="StyleUnderline"/>
        </w:rPr>
        <w:t xml:space="preserve">, at the end of the day, </w:t>
      </w:r>
      <w:r w:rsidRPr="009A3686">
        <w:rPr>
          <w:rStyle w:val="StyleUnderline"/>
          <w:highlight w:val="yellow"/>
        </w:rPr>
        <w:t xml:space="preserve">set as a </w:t>
      </w:r>
      <w:r w:rsidRPr="009A3686">
        <w:rPr>
          <w:rStyle w:val="Emphasis"/>
          <w:highlight w:val="yellow"/>
        </w:rPr>
        <w:t>markup</w:t>
      </w:r>
      <w:r w:rsidRPr="009A3686">
        <w:rPr>
          <w:rStyle w:val="StyleUnderline"/>
          <w:highlight w:val="yellow"/>
        </w:rPr>
        <w:t xml:space="preserve"> over </w:t>
      </w:r>
      <w:r w:rsidRPr="009A3686">
        <w:rPr>
          <w:rStyle w:val="Emphasis"/>
          <w:szCs w:val="28"/>
          <w:highlight w:val="yellow"/>
        </w:rPr>
        <w:t>wages</w:t>
      </w:r>
      <w:r w:rsidRPr="009A3686">
        <w:rPr>
          <w:sz w:val="16"/>
          <w:highlight w:val="yellow"/>
        </w:rPr>
        <w:t xml:space="preserve">. </w:t>
      </w:r>
      <w:r w:rsidRPr="009A3686">
        <w:rPr>
          <w:rStyle w:val="StyleUnderline"/>
          <w:highlight w:val="yellow"/>
        </w:rPr>
        <w:t xml:space="preserve">Wage increases depend on </w:t>
      </w:r>
      <w:r w:rsidRPr="009A3686">
        <w:rPr>
          <w:rStyle w:val="StyleUnderline"/>
        </w:rPr>
        <w:t xml:space="preserve">the </w:t>
      </w:r>
      <w:r w:rsidRPr="009A3686">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9A3686">
        <w:rPr>
          <w:rStyle w:val="Emphasis"/>
          <w:highlight w:val="yellow"/>
        </w:rPr>
        <w:t>Yes, there are other influences</w:t>
      </w:r>
      <w:r w:rsidRPr="00F94D71">
        <w:rPr>
          <w:sz w:val="16"/>
        </w:rPr>
        <w:t xml:space="preserve"> </w:t>
      </w:r>
      <w:r w:rsidRPr="00B41D2A">
        <w:rPr>
          <w:rStyle w:val="StyleUnderline"/>
        </w:rPr>
        <w:t xml:space="preserve">on inflation. </w:t>
      </w:r>
      <w:r w:rsidRPr="009A3686">
        <w:rPr>
          <w:rStyle w:val="Emphasis"/>
          <w:highlight w:val="yellow"/>
        </w:rPr>
        <w:t>But it’s clear</w:t>
      </w:r>
      <w:r w:rsidRPr="009A3686">
        <w:rPr>
          <w:rStyle w:val="StyleUnderline"/>
          <w:highlight w:val="yellow"/>
        </w:rPr>
        <w:t xml:space="preserve"> that</w:t>
      </w:r>
      <w:r w:rsidRPr="009A3686">
        <w:rPr>
          <w:sz w:val="16"/>
          <w:highlight w:val="yellow"/>
        </w:rPr>
        <w:t xml:space="preserve">, </w:t>
      </w:r>
      <w:r w:rsidRPr="009A3686">
        <w:rPr>
          <w:rStyle w:val="Emphasis"/>
          <w:highlight w:val="yellow"/>
        </w:rPr>
        <w:t>for the Fed,</w:t>
      </w:r>
      <w:r w:rsidRPr="009A3686">
        <w:rPr>
          <w:sz w:val="16"/>
          <w:highlight w:val="yellow"/>
        </w:rPr>
        <w:t xml:space="preserve"> </w:t>
      </w:r>
      <w:r w:rsidRPr="009A3686">
        <w:rPr>
          <w:rStyle w:val="StyleUnderline"/>
          <w:highlight w:val="yellow"/>
        </w:rPr>
        <w:t xml:space="preserve">this </w:t>
      </w:r>
      <w:r w:rsidRPr="009A3686">
        <w:rPr>
          <w:rStyle w:val="StyleUnderline"/>
        </w:rPr>
        <w:t xml:space="preserve">story </w:t>
      </w:r>
      <w:r w:rsidRPr="009A3686">
        <w:rPr>
          <w:rStyle w:val="StyleUnderline"/>
          <w:highlight w:val="yellow"/>
        </w:rPr>
        <w:t xml:space="preserve">is </w:t>
      </w:r>
      <w:r w:rsidRPr="009A3686">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772E9E1E" w14:textId="77777777" w:rsidR="00C01AED" w:rsidRPr="00B41D2A" w:rsidRDefault="00C01AED" w:rsidP="00C01AED"/>
    <w:p w14:paraId="5274E1F4" w14:textId="77777777" w:rsidR="00C01AED" w:rsidRDefault="00C01AED" w:rsidP="00C01AED">
      <w:pPr>
        <w:pStyle w:val="Heading3"/>
      </w:pPr>
      <w:r>
        <w:lastRenderedPageBreak/>
        <w:t>AT: Coordinated Wages</w:t>
      </w:r>
    </w:p>
    <w:p w14:paraId="690D2D9F" w14:textId="77777777" w:rsidR="00C01AED" w:rsidRDefault="00C01AED" w:rsidP="00C01AED">
      <w:pPr>
        <w:pStyle w:val="Analytic"/>
      </w:pPr>
    </w:p>
    <w:p w14:paraId="399C20C0" w14:textId="77777777" w:rsidR="00C01AED" w:rsidRPr="008F30AF" w:rsidRDefault="00C01AED" w:rsidP="00C01AED">
      <w:pPr>
        <w:pStyle w:val="Heading4"/>
      </w:pPr>
      <w:r>
        <w:t xml:space="preserve">Sectoral bargaining </w:t>
      </w:r>
      <w:r w:rsidRPr="008F30AF">
        <w:rPr>
          <w:u w:val="single"/>
        </w:rPr>
        <w:t>massively</w:t>
      </w:r>
      <w:r>
        <w:t xml:space="preserve"> drives </w:t>
      </w:r>
      <w:r w:rsidRPr="008F30AF">
        <w:rPr>
          <w:u w:val="single"/>
        </w:rPr>
        <w:t>inflation</w:t>
      </w:r>
      <w:r>
        <w:t xml:space="preserve"> by spiking </w:t>
      </w:r>
      <w:r w:rsidRPr="008F30AF">
        <w:rPr>
          <w:u w:val="single"/>
        </w:rPr>
        <w:t>labor costs</w:t>
      </w:r>
      <w:r>
        <w:t>.</w:t>
      </w:r>
    </w:p>
    <w:p w14:paraId="35A1467C" w14:textId="77777777" w:rsidR="00C01AED" w:rsidRPr="00A40A8D" w:rsidRDefault="00C01AED" w:rsidP="00C01AED">
      <w:r>
        <w:t xml:space="preserve">Isabel </w:t>
      </w:r>
      <w:r w:rsidRPr="00A40A8D">
        <w:rPr>
          <w:rStyle w:val="Style13ptBold"/>
        </w:rPr>
        <w:t>Soto 21</w:t>
      </w:r>
      <w:r>
        <w:t>, the Former Director of Labor Market Policy at the American Action Forum, “Sectoral Bargaining and Independent Work”, https://www.americanactionforum.org/research/sectoral-bargaining-and-independent-work/</w:t>
      </w:r>
    </w:p>
    <w:p w14:paraId="0719C9A2" w14:textId="77777777" w:rsidR="00C01AED" w:rsidRPr="00AA3383" w:rsidRDefault="00C01AED" w:rsidP="00C01AED">
      <w:pPr>
        <w:rPr>
          <w:sz w:val="16"/>
        </w:rPr>
      </w:pPr>
      <w:r w:rsidRPr="0001203D">
        <w:rPr>
          <w:rStyle w:val="StyleUnderline"/>
        </w:rPr>
        <w:t>Efforts to</w:t>
      </w:r>
      <w:r w:rsidRPr="003B6834">
        <w:rPr>
          <w:rStyle w:val="StyleUnderline"/>
        </w:rPr>
        <w:t xml:space="preserve"> implement</w:t>
      </w:r>
      <w:r w:rsidRPr="00AA3383">
        <w:rPr>
          <w:sz w:val="16"/>
        </w:rPr>
        <w:t xml:space="preserve"> any form of </w:t>
      </w:r>
      <w:r w:rsidRPr="008F133A">
        <w:rPr>
          <w:rStyle w:val="Emphasis"/>
          <w:highlight w:val="yellow"/>
        </w:rPr>
        <w:t>sectoral bargaining</w:t>
      </w:r>
      <w:r w:rsidRPr="003B6834">
        <w:rPr>
          <w:rStyle w:val="Emphasis"/>
        </w:rPr>
        <w:t xml:space="preserve"> </w:t>
      </w:r>
      <w:r w:rsidRPr="003B6834">
        <w:rPr>
          <w:rStyle w:val="StyleUnderline"/>
        </w:rPr>
        <w:t xml:space="preserve">in the United States </w:t>
      </w:r>
      <w:r w:rsidRPr="008F133A">
        <w:rPr>
          <w:rStyle w:val="StyleUnderline"/>
          <w:highlight w:val="yellow"/>
        </w:rPr>
        <w:t>would</w:t>
      </w:r>
      <w:r w:rsidRPr="00AA3383">
        <w:rPr>
          <w:sz w:val="16"/>
        </w:rPr>
        <w:t xml:space="preserve"> clearly </w:t>
      </w:r>
      <w:r w:rsidRPr="008F133A">
        <w:rPr>
          <w:rStyle w:val="StyleUnderline"/>
          <w:highlight w:val="yellow"/>
        </w:rPr>
        <w:t>be a challenge</w:t>
      </w:r>
      <w:r w:rsidRPr="00AA3383">
        <w:rPr>
          <w:sz w:val="16"/>
        </w:rPr>
        <w:t xml:space="preserve"> but doing so with independent workers would be </w:t>
      </w:r>
      <w:r w:rsidRPr="003B6834">
        <w:rPr>
          <w:rStyle w:val="StyleUnderline"/>
        </w:rPr>
        <w:t xml:space="preserve">even more complicated and could act as a </w:t>
      </w:r>
      <w:r w:rsidRPr="008F133A">
        <w:rPr>
          <w:rStyle w:val="StyleUnderline"/>
          <w:highlight w:val="yellow"/>
        </w:rPr>
        <w:t>steppingstone to mass</w:t>
      </w:r>
      <w:r w:rsidRPr="003B6834">
        <w:rPr>
          <w:rStyle w:val="StyleUnderline"/>
        </w:rPr>
        <w:t xml:space="preserve"> reclassification in addition to </w:t>
      </w:r>
      <w:r w:rsidRPr="008F133A">
        <w:rPr>
          <w:rStyle w:val="Emphasis"/>
          <w:highlight w:val="yellow"/>
        </w:rPr>
        <w:t>increased costs</w:t>
      </w:r>
      <w:r w:rsidRPr="00AA3383">
        <w:rPr>
          <w:sz w:val="16"/>
        </w:rPr>
        <w:t xml:space="preserve">. The reality is that what is best for unions is not necessarily what is best for workers. </w:t>
      </w:r>
      <w:r w:rsidRPr="003B6834">
        <w:rPr>
          <w:rStyle w:val="StyleUnderline"/>
        </w:rPr>
        <w:t>Sectoral bargaining</w:t>
      </w:r>
      <w:r w:rsidRPr="00AA3383">
        <w:rPr>
          <w:sz w:val="16"/>
        </w:rPr>
        <w:t xml:space="preserve"> does not guarantee a better situation for workers and may in fact </w:t>
      </w:r>
      <w:r w:rsidRPr="003B6834">
        <w:rPr>
          <w:rStyle w:val="Emphasis"/>
        </w:rPr>
        <w:t>operate contrary to worker interests</w:t>
      </w:r>
      <w:r w:rsidRPr="00AA3383">
        <w:rPr>
          <w:sz w:val="16"/>
        </w:rPr>
        <w:t xml:space="preserve">,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03590361" w14:textId="77777777" w:rsidR="00C01AED" w:rsidRPr="0001203D" w:rsidRDefault="00C01AED" w:rsidP="00C01AED">
      <w:pPr>
        <w:rPr>
          <w:sz w:val="10"/>
          <w:szCs w:val="10"/>
        </w:rPr>
      </w:pPr>
      <w:r w:rsidRPr="0001203D">
        <w:rPr>
          <w:sz w:val="10"/>
          <w:szCs w:val="10"/>
        </w:rPr>
        <w:t xml:space="preserve">New York Sectoral Bargaining  </w:t>
      </w:r>
    </w:p>
    <w:p w14:paraId="08E34435" w14:textId="77777777" w:rsidR="00C01AED" w:rsidRPr="0001203D" w:rsidRDefault="00C01AED" w:rsidP="00C01AED">
      <w:pPr>
        <w:rPr>
          <w:sz w:val="10"/>
          <w:szCs w:val="10"/>
        </w:rPr>
      </w:pPr>
      <w:r w:rsidRPr="0001203D">
        <w:rPr>
          <w:sz w:val="10"/>
          <w:szCs w:val="10"/>
        </w:rPr>
        <w:t xml:space="preserve">Earlier this year, some lawmakers in the state of New York proposed legislation that would have implemented a sectoral bargaining system. The legislation would have allowed app-based food delivery and ride-share workers to choose union representation. If chosen, the union could engage in sectoral bargaining with a council made up of app-based company representatives. The legislation was in part advanced due to an agreement between New York unions and certain gig-economy businesses that these gig workers would not be classified as full employees, but rather as “network drivers” who would be entitled to certain benefits.   </w:t>
      </w:r>
    </w:p>
    <w:p w14:paraId="11BC5FED" w14:textId="77777777" w:rsidR="00C01AED" w:rsidRPr="0001203D" w:rsidRDefault="00C01AED" w:rsidP="00C01AED">
      <w:pPr>
        <w:rPr>
          <w:sz w:val="10"/>
          <w:szCs w:val="10"/>
        </w:rPr>
      </w:pPr>
      <w:r w:rsidRPr="0001203D">
        <w:rPr>
          <w:sz w:val="10"/>
          <w:szCs w:val="10"/>
        </w:rPr>
        <w:t xml:space="preserve">Early on, proponents of the bill faced challenges that are inherent to the independent work sector, including the diversity of work and the difficulty in identifying the scope of the workers in the sector. Even in such a specific part of the independent workforce, New York legislators quickly found that they could not easily combine the interests and needs of ride-share and delivery drivers, so they divided these groups into two industry units. Because independent work, especially app-based work, typically has low barriers to entry, the workforce can be constantly changing; this makes it challenging to have a precise understanding of the workers’ views on unionization. In response to this uncertainty, supporters of the sectoral bargaining bill created a low threshold for the bargaining units to exist. Under the New York proposal, workers would not need to be part of a formal vote on unionization. Moreover, the companies in question would be required to provide worker contact information to labor organizers. If at least 10 percent of active workers in the industry submitted letters of support for unionization, then the newly created union could speak for all workers in the industry in the state of New York. Typically, in order for the National Labor Relations Board to conduct a union election, at least 30 percent of workers must sign cards or a petition indicating interest in unionization. In order for a union to be certified, a majority of workers (who vote) must choose to be represented by the union. Only then can the union be allowed to bargain over employment terms with an employer. It is important to note that while the specific New York legislation does not require reclassification and is limited in the scope of industries it affects, its passage could have made reclassification efforts easier in the future and would have affected industries far beyond app-based gig work.   </w:t>
      </w:r>
    </w:p>
    <w:p w14:paraId="02B8C332" w14:textId="77777777" w:rsidR="00C01AED" w:rsidRPr="0001203D" w:rsidRDefault="00C01AED" w:rsidP="00C01AED">
      <w:pPr>
        <w:rPr>
          <w:sz w:val="10"/>
          <w:szCs w:val="10"/>
        </w:rPr>
      </w:pPr>
      <w:r w:rsidRPr="0001203D">
        <w:rPr>
          <w:sz w:val="10"/>
          <w:szCs w:val="10"/>
        </w:rPr>
        <w:t xml:space="preserve">Costs   </w:t>
      </w:r>
    </w:p>
    <w:p w14:paraId="0524FC35" w14:textId="77777777" w:rsidR="00C01AED" w:rsidRPr="00AA3383" w:rsidRDefault="00C01AED" w:rsidP="00C01AED">
      <w:pPr>
        <w:rPr>
          <w:sz w:val="16"/>
        </w:rPr>
      </w:pPr>
      <w:r w:rsidRPr="00AA3383">
        <w:rPr>
          <w:sz w:val="16"/>
        </w:rPr>
        <w:t xml:space="preserve">The New York legislative proposal is one of several examples of unions attempting to gain access to the independent workforce. California’s AB5 (which went into effect Jan 1, 2020) and the Protecting the Right to Organize (PRO) Act (under consideration in the U.S. Congress) are legislative efforts that would push independent workers into the traditional system of worker organizing. AB5 focuses on making it harder for workers to be classified as independent workers, while the PRO Act would nationalize this change and add other provisions that would mark an overhaul of established labor law. </w:t>
      </w:r>
      <w:r w:rsidRPr="00D56489">
        <w:rPr>
          <w:rStyle w:val="StyleUnderline"/>
        </w:rPr>
        <w:t>Among other things, it would make misclassification a standalone unfair labor practice and impose heavy fines for each violation</w:t>
      </w:r>
      <w:r w:rsidRPr="00AA3383">
        <w:rPr>
          <w:sz w:val="16"/>
        </w:rPr>
        <w:t xml:space="preserve">. Those </w:t>
      </w:r>
      <w:r w:rsidRPr="00D56489">
        <w:rPr>
          <w:rStyle w:val="StyleUnderline"/>
        </w:rPr>
        <w:t>fines would apply even if a company honestly, but mistakenly, classified a worker as an independent contractor</w:t>
      </w:r>
      <w:r w:rsidRPr="00AA3383">
        <w:rPr>
          <w:sz w:val="16"/>
        </w:rPr>
        <w:t xml:space="preserve">. The net effect would be to intimidate companies away from contracting with independent workers.  </w:t>
      </w:r>
    </w:p>
    <w:p w14:paraId="76EC22B8" w14:textId="77777777" w:rsidR="00C01AED" w:rsidRPr="00AA3383" w:rsidRDefault="00C01AED" w:rsidP="00C01AED">
      <w:pPr>
        <w:rPr>
          <w:sz w:val="16"/>
        </w:rPr>
      </w:pPr>
      <w:r w:rsidRPr="00AA3383">
        <w:rPr>
          <w:sz w:val="16"/>
        </w:rPr>
        <w:t xml:space="preserve">Previous American Action Forum research found that reclassifying independent workers could cost as much as $57 billion nationwide. Unionization often leads to wage premiums for members or non-members who are represented by the union. </w:t>
      </w:r>
      <w:r w:rsidRPr="008F133A">
        <w:rPr>
          <w:rStyle w:val="StyleUnderline"/>
          <w:highlight w:val="yellow"/>
        </w:rPr>
        <w:t>Unionization</w:t>
      </w:r>
      <w:r w:rsidRPr="00AA3383">
        <w:rPr>
          <w:sz w:val="16"/>
        </w:rPr>
        <w:t xml:space="preserve"> also </w:t>
      </w:r>
      <w:r w:rsidRPr="008F133A">
        <w:rPr>
          <w:rStyle w:val="StyleUnderline"/>
          <w:highlight w:val="yellow"/>
        </w:rPr>
        <w:t>means</w:t>
      </w:r>
      <w:r w:rsidRPr="008F133A">
        <w:rPr>
          <w:rStyle w:val="Emphasis"/>
          <w:highlight w:val="yellow"/>
        </w:rPr>
        <w:t xml:space="preserve"> increased costs</w:t>
      </w:r>
      <w:r w:rsidRPr="008F133A">
        <w:rPr>
          <w:rStyle w:val="StyleUnderline"/>
          <w:highlight w:val="yellow"/>
        </w:rPr>
        <w:t xml:space="preserve"> for businesses</w:t>
      </w:r>
      <w:r w:rsidRPr="00AA3383">
        <w:rPr>
          <w:sz w:val="16"/>
        </w:rPr>
        <w:t xml:space="preserve"> </w:t>
      </w:r>
      <w:r w:rsidRPr="008F30AF">
        <w:rPr>
          <w:rStyle w:val="StyleUnderline"/>
        </w:rPr>
        <w:t>that may</w:t>
      </w:r>
      <w:r w:rsidRPr="00AA3383">
        <w:rPr>
          <w:sz w:val="16"/>
        </w:rPr>
        <w:t xml:space="preserve"> or may </w:t>
      </w:r>
      <w:r w:rsidRPr="008F30AF">
        <w:rPr>
          <w:rStyle w:val="StyleUnderline"/>
        </w:rPr>
        <w:t xml:space="preserve">not be able to </w:t>
      </w:r>
      <w:r w:rsidRPr="008F30AF">
        <w:rPr>
          <w:rStyle w:val="Emphasis"/>
        </w:rPr>
        <w:t>absorb</w:t>
      </w:r>
      <w:r w:rsidRPr="008F30AF">
        <w:rPr>
          <w:rStyle w:val="StyleUnderline"/>
        </w:rPr>
        <w:t xml:space="preserve"> them</w:t>
      </w:r>
      <w:r w:rsidRPr="00AA3383">
        <w:rPr>
          <w:sz w:val="16"/>
        </w:rPr>
        <w:t xml:space="preserve">. In order to estimate the cost to employers of widespread union representation of independent workers imposed by a sectoral bargaining proposal, median earnings of independent workers were identified across industries. The median earnings of independent workers was compared to that of workers in the same industries who are represented by unions. The cost estimate is based on Upwork’s Freelancing in America survey, and Bureau of Labor Statistics data on unionization and median earnings. It focuses on the earnings differences of workers represented by unions and earnings of independent workers. The cost was calculated by multiplying the number of independent workers by the difference in earnings between union-represented workers and non-union workers for each industry. In total, </w:t>
      </w:r>
      <w:r w:rsidRPr="00D56489">
        <w:rPr>
          <w:rStyle w:val="StyleUnderline"/>
        </w:rPr>
        <w:t xml:space="preserve">the employer-side annual </w:t>
      </w:r>
      <w:r w:rsidRPr="008F30AF">
        <w:rPr>
          <w:rStyle w:val="StyleUnderline"/>
        </w:rPr>
        <w:t xml:space="preserve">earnings cost of sectoral bargaining would be at least </w:t>
      </w:r>
      <w:r w:rsidRPr="008F30AF">
        <w:rPr>
          <w:rStyle w:val="Emphasis"/>
        </w:rPr>
        <w:t>$8.5 billion nationwide</w:t>
      </w:r>
      <w:r w:rsidRPr="008F30AF">
        <w:rPr>
          <w:rStyle w:val="StyleUnderline"/>
        </w:rPr>
        <w:t>.</w:t>
      </w:r>
      <w:r w:rsidRPr="00AA3383">
        <w:rPr>
          <w:sz w:val="16"/>
        </w:rPr>
        <w:t xml:space="preserve">   </w:t>
      </w:r>
    </w:p>
    <w:p w14:paraId="5BFCD6C9" w14:textId="77777777" w:rsidR="00C01AED" w:rsidRPr="00EA7994" w:rsidRDefault="00C01AED" w:rsidP="00C01AED">
      <w:pPr>
        <w:rPr>
          <w:sz w:val="16"/>
        </w:rPr>
      </w:pPr>
      <w:r w:rsidRPr="00AA3383">
        <w:rPr>
          <w:sz w:val="16"/>
        </w:rPr>
        <w:t xml:space="preserve">Industries that would see the greatest increase in earnings-related costs include arts, design and entertainment, construction, and transportation. This is because of the concentration of independent workers in these industries in addition to differences in union represented </w:t>
      </w:r>
      <w:r w:rsidRPr="00EA7994">
        <w:rPr>
          <w:sz w:val="16"/>
        </w:rPr>
        <w:t xml:space="preserve">versus non-represented pay.  </w:t>
      </w:r>
    </w:p>
    <w:p w14:paraId="0DC8CF70" w14:textId="77777777" w:rsidR="00C01AED" w:rsidRPr="00AA3383" w:rsidRDefault="00C01AED" w:rsidP="00C01AED">
      <w:pPr>
        <w:rPr>
          <w:sz w:val="16"/>
        </w:rPr>
      </w:pPr>
      <w:r w:rsidRPr="00EA7994">
        <w:rPr>
          <w:sz w:val="16"/>
        </w:rPr>
        <w:t xml:space="preserve">Of note, the </w:t>
      </w:r>
      <w:r w:rsidRPr="00EA7994">
        <w:rPr>
          <w:rStyle w:val="StyleUnderline"/>
        </w:rPr>
        <w:t xml:space="preserve">estimated cost for nationwide adoption of sectoral bargaining in the independent workforce </w:t>
      </w:r>
      <w:r w:rsidRPr="00EA7994">
        <w:rPr>
          <w:rStyle w:val="Emphasis"/>
        </w:rPr>
        <w:t>does not account</w:t>
      </w:r>
      <w:r w:rsidRPr="00EA7994">
        <w:rPr>
          <w:rStyle w:val="StyleUnderline"/>
        </w:rPr>
        <w:t xml:space="preserve"> for</w:t>
      </w:r>
      <w:r w:rsidRPr="00EA7994">
        <w:rPr>
          <w:sz w:val="16"/>
        </w:rPr>
        <w:t xml:space="preserve"> the </w:t>
      </w:r>
      <w:r w:rsidRPr="00EA7994">
        <w:rPr>
          <w:rStyle w:val="StyleUnderline"/>
        </w:rPr>
        <w:t xml:space="preserve">cost of </w:t>
      </w:r>
      <w:r w:rsidRPr="00EA7994">
        <w:rPr>
          <w:rStyle w:val="Emphasis"/>
        </w:rPr>
        <w:t>additional</w:t>
      </w:r>
      <w:r w:rsidRPr="00EA7994">
        <w:rPr>
          <w:rStyle w:val="StyleUnderline"/>
        </w:rPr>
        <w:t xml:space="preserve"> employer-sponsored </w:t>
      </w:r>
      <w:r w:rsidRPr="00EA7994">
        <w:rPr>
          <w:rStyle w:val="Emphasis"/>
        </w:rPr>
        <w:t>benefits</w:t>
      </w:r>
      <w:r w:rsidRPr="00EA7994">
        <w:rPr>
          <w:rStyle w:val="StyleUnderline"/>
        </w:rPr>
        <w:t xml:space="preserve"> such as health or </w:t>
      </w:r>
      <w:r w:rsidRPr="00EA7994">
        <w:rPr>
          <w:rStyle w:val="StyleUnderline"/>
        </w:rPr>
        <w:lastRenderedPageBreak/>
        <w:t>unemployment insurance</w:t>
      </w:r>
      <w:r w:rsidRPr="00EA7994">
        <w:rPr>
          <w:sz w:val="16"/>
        </w:rPr>
        <w:t xml:space="preserve"> that could arise due to union negotiations. </w:t>
      </w:r>
      <w:r w:rsidRPr="00EA7994">
        <w:rPr>
          <w:rStyle w:val="StyleUnderline"/>
        </w:rPr>
        <w:t xml:space="preserve">Therefore, the $8.5 billion estimate is </w:t>
      </w:r>
      <w:r w:rsidRPr="00EA7994">
        <w:rPr>
          <w:rStyle w:val="Emphasis"/>
        </w:rPr>
        <w:t>not a comprehensive cost estimate</w:t>
      </w:r>
      <w:r w:rsidRPr="00EA7994">
        <w:rPr>
          <w:rStyle w:val="StyleUnderline"/>
        </w:rPr>
        <w:t>.</w:t>
      </w:r>
      <w:r w:rsidRPr="00AA3383">
        <w:rPr>
          <w:sz w:val="16"/>
        </w:rPr>
        <w:t xml:space="preserve">  </w:t>
      </w:r>
    </w:p>
    <w:p w14:paraId="6BCABD2C" w14:textId="77777777" w:rsidR="00C01AED" w:rsidRPr="00AA3383" w:rsidRDefault="00C01AED" w:rsidP="00C01AED">
      <w:pPr>
        <w:rPr>
          <w:sz w:val="16"/>
        </w:rPr>
      </w:pPr>
      <w:r w:rsidRPr="00AA3383">
        <w:rPr>
          <w:sz w:val="16"/>
        </w:rPr>
        <w:t xml:space="preserve">Spillover Effects and Additional Costs  </w:t>
      </w:r>
    </w:p>
    <w:p w14:paraId="5BC837BF" w14:textId="77777777" w:rsidR="00C01AED" w:rsidRPr="00AA3383" w:rsidRDefault="00C01AED" w:rsidP="00C01AED">
      <w:pPr>
        <w:rPr>
          <w:sz w:val="16"/>
        </w:rPr>
      </w:pPr>
      <w:r w:rsidRPr="00AA3383">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2B0F707B" w14:textId="77777777" w:rsidR="00C01AED" w:rsidRPr="00AA3383" w:rsidRDefault="00C01AED" w:rsidP="00C01AED">
      <w:pPr>
        <w:rPr>
          <w:sz w:val="16"/>
        </w:rPr>
      </w:pPr>
      <w:r w:rsidRPr="00D56489">
        <w:rPr>
          <w:rStyle w:val="StyleUnderline"/>
        </w:rPr>
        <w:t>Beyond earnings costs to hiring entities</w:t>
      </w:r>
      <w:r w:rsidRPr="00AA3383">
        <w:rPr>
          <w:sz w:val="16"/>
        </w:rPr>
        <w:t xml:space="preserve">, </w:t>
      </w:r>
      <w:r w:rsidRPr="008F133A">
        <w:rPr>
          <w:rStyle w:val="StyleUnderline"/>
          <w:highlight w:val="yellow"/>
        </w:rPr>
        <w:t>sectoral bargaining would have</w:t>
      </w:r>
      <w:r w:rsidRPr="00D56489">
        <w:rPr>
          <w:rStyle w:val="StyleUnderline"/>
        </w:rPr>
        <w:t xml:space="preserve"> several </w:t>
      </w:r>
      <w:r w:rsidRPr="008F133A">
        <w:rPr>
          <w:rStyle w:val="StyleUnderline"/>
          <w:highlight w:val="yellow"/>
        </w:rPr>
        <w:t>spillover effects</w:t>
      </w:r>
      <w:r w:rsidRPr="00D56489">
        <w:rPr>
          <w:rStyle w:val="StyleUnderline"/>
        </w:rPr>
        <w:t xml:space="preserve"> </w:t>
      </w:r>
      <w:r w:rsidRPr="008F133A">
        <w:rPr>
          <w:rStyle w:val="StyleUnderline"/>
          <w:highlight w:val="yellow"/>
        </w:rPr>
        <w:t>that would</w:t>
      </w:r>
      <w:r w:rsidRPr="00D56489">
        <w:rPr>
          <w:rStyle w:val="StyleUnderline"/>
        </w:rPr>
        <w:t xml:space="preserve"> </w:t>
      </w:r>
      <w:r w:rsidRPr="00D56489">
        <w:rPr>
          <w:rStyle w:val="Emphasis"/>
        </w:rPr>
        <w:t xml:space="preserve">likely </w:t>
      </w:r>
      <w:r w:rsidRPr="008F133A">
        <w:rPr>
          <w:rStyle w:val="Emphasis"/>
          <w:highlight w:val="yellow"/>
        </w:rPr>
        <w:t>increase overall costs</w:t>
      </w:r>
      <w:r w:rsidRPr="00AA3383">
        <w:rPr>
          <w:sz w:val="16"/>
        </w:rPr>
        <w:t xml:space="preserve">. This </w:t>
      </w:r>
      <w:r w:rsidRPr="008F133A">
        <w:rPr>
          <w:rStyle w:val="StyleUnderline"/>
          <w:highlight w:val="yellow"/>
        </w:rPr>
        <w:t>bargaining system</w:t>
      </w:r>
      <w:r w:rsidRPr="00D56489">
        <w:rPr>
          <w:rStyle w:val="StyleUnderline"/>
        </w:rPr>
        <w:t xml:space="preserve"> could </w:t>
      </w:r>
      <w:r w:rsidRPr="008F133A">
        <w:rPr>
          <w:rStyle w:val="StyleUnderline"/>
          <w:highlight w:val="yellow"/>
        </w:rPr>
        <w:t>create</w:t>
      </w:r>
      <w:r w:rsidRPr="00AA3383">
        <w:rPr>
          <w:sz w:val="16"/>
        </w:rPr>
        <w:t xml:space="preserve"> a </w:t>
      </w:r>
      <w:r w:rsidRPr="00D56489">
        <w:rPr>
          <w:rStyle w:val="Emphasis"/>
        </w:rPr>
        <w:t xml:space="preserve">mismatch </w:t>
      </w:r>
      <w:r w:rsidRPr="008F133A">
        <w:rPr>
          <w:rStyle w:val="Emphasis"/>
          <w:highlight w:val="yellow"/>
        </w:rPr>
        <w:t>between wages</w:t>
      </w:r>
      <w:r w:rsidRPr="008F133A">
        <w:rPr>
          <w:rStyle w:val="StyleUnderline"/>
          <w:highlight w:val="yellow"/>
        </w:rPr>
        <w:t xml:space="preserve"> and </w:t>
      </w:r>
      <w:r w:rsidRPr="008F133A">
        <w:rPr>
          <w:rStyle w:val="Emphasis"/>
          <w:highlight w:val="yellow"/>
        </w:rPr>
        <w:t>productivity</w:t>
      </w:r>
      <w:r w:rsidRPr="008F133A">
        <w:rPr>
          <w:rStyle w:val="StyleUnderline"/>
          <w:highlight w:val="yellow"/>
        </w:rPr>
        <w:t xml:space="preserve"> resulting in</w:t>
      </w:r>
      <w:r w:rsidRPr="00D56489">
        <w:rPr>
          <w:rStyle w:val="StyleUnderline"/>
        </w:rPr>
        <w:t xml:space="preserve"> </w:t>
      </w:r>
      <w:r w:rsidRPr="00EA7994">
        <w:rPr>
          <w:rStyle w:val="Emphasis"/>
          <w:szCs w:val="28"/>
          <w:highlight w:val="yellow"/>
        </w:rPr>
        <w:t>higher inflation</w:t>
      </w:r>
      <w:r w:rsidRPr="00AA3383">
        <w:rPr>
          <w:sz w:val="16"/>
        </w:rPr>
        <w:t xml:space="preserve">, </w:t>
      </w:r>
      <w:r w:rsidRPr="008F133A">
        <w:rPr>
          <w:rStyle w:val="StyleUnderline"/>
          <w:highlight w:val="yellow"/>
        </w:rPr>
        <w:t xml:space="preserve">negative effects to </w:t>
      </w:r>
      <w:r w:rsidRPr="00EA7994">
        <w:rPr>
          <w:rStyle w:val="Emphasis"/>
          <w:sz w:val="24"/>
          <w:szCs w:val="24"/>
          <w:highlight w:val="yellow"/>
        </w:rPr>
        <w:t>productivity</w:t>
      </w:r>
      <w:r w:rsidRPr="00EA7994">
        <w:rPr>
          <w:rStyle w:val="Emphasis"/>
          <w:sz w:val="24"/>
          <w:szCs w:val="24"/>
        </w:rPr>
        <w:t xml:space="preserve"> </w:t>
      </w:r>
      <w:r w:rsidRPr="00EA7994">
        <w:rPr>
          <w:rStyle w:val="Emphasis"/>
          <w:sz w:val="24"/>
          <w:szCs w:val="24"/>
          <w:highlight w:val="yellow"/>
        </w:rPr>
        <w:t>and innovation</w:t>
      </w:r>
      <w:r w:rsidRPr="00AA3383">
        <w:rPr>
          <w:sz w:val="16"/>
        </w:rPr>
        <w:t xml:space="preserve">, </w:t>
      </w:r>
      <w:r w:rsidRPr="00EA7994">
        <w:rPr>
          <w:rStyle w:val="Emphasis"/>
          <w:sz w:val="24"/>
          <w:szCs w:val="24"/>
          <w:highlight w:val="yellow"/>
        </w:rPr>
        <w:t>higher prices</w:t>
      </w:r>
      <w:r w:rsidRPr="00EA7994">
        <w:rPr>
          <w:rStyle w:val="StyleUnderline"/>
          <w:sz w:val="24"/>
          <w:szCs w:val="24"/>
          <w:highlight w:val="yellow"/>
        </w:rPr>
        <w:t xml:space="preserve"> </w:t>
      </w:r>
      <w:r w:rsidRPr="008F133A">
        <w:rPr>
          <w:rStyle w:val="StyleUnderline"/>
          <w:highlight w:val="yellow"/>
        </w:rPr>
        <w:t>for consumers</w:t>
      </w:r>
      <w:r w:rsidRPr="00AA3383">
        <w:rPr>
          <w:sz w:val="16"/>
        </w:rPr>
        <w:t xml:space="preserve">, </w:t>
      </w:r>
      <w:r w:rsidRPr="00D56489">
        <w:rPr>
          <w:rStyle w:val="StyleUnderline"/>
        </w:rPr>
        <w:t>and</w:t>
      </w:r>
      <w:r w:rsidRPr="00AA3383">
        <w:rPr>
          <w:sz w:val="16"/>
        </w:rPr>
        <w:t xml:space="preserve"> </w:t>
      </w:r>
      <w:r w:rsidRPr="00EA7994">
        <w:rPr>
          <w:sz w:val="16"/>
        </w:rPr>
        <w:t xml:space="preserve">even </w:t>
      </w:r>
      <w:r w:rsidRPr="00EA7994">
        <w:rPr>
          <w:rStyle w:val="Emphasis"/>
        </w:rPr>
        <w:t>potential layoffs</w:t>
      </w:r>
      <w:r w:rsidRPr="00EA7994">
        <w:rPr>
          <w:sz w:val="16"/>
        </w:rPr>
        <w:t xml:space="preserve"> (particularly</w:t>
      </w:r>
      <w:r w:rsidRPr="00AA3383">
        <w:rPr>
          <w:sz w:val="16"/>
        </w:rPr>
        <w:t xml:space="preserve"> to vulnerable members of the labor force).   </w:t>
      </w:r>
    </w:p>
    <w:p w14:paraId="0A5AED36" w14:textId="77777777" w:rsidR="00C01AED" w:rsidRPr="00AA3383" w:rsidRDefault="00C01AED" w:rsidP="00C01AED">
      <w:pPr>
        <w:rPr>
          <w:sz w:val="16"/>
        </w:rPr>
      </w:pPr>
      <w:r w:rsidRPr="00AA3383">
        <w:rPr>
          <w:sz w:val="16"/>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5D4AF1E1" w14:textId="77777777" w:rsidR="00C01AED" w:rsidRPr="00EA7994" w:rsidRDefault="00C01AED" w:rsidP="00C01AED">
      <w:pPr>
        <w:rPr>
          <w:sz w:val="16"/>
        </w:rPr>
      </w:pPr>
      <w:r w:rsidRPr="00AA3383">
        <w:rPr>
          <w:sz w:val="16"/>
        </w:rPr>
        <w:t xml:space="preserve">The </w:t>
      </w:r>
      <w:r w:rsidRPr="00DC294E">
        <w:rPr>
          <w:rStyle w:val="StyleUnderline"/>
        </w:rPr>
        <w:t xml:space="preserve">potential for unrealized gains as a result of sectoral bargaining should be a </w:t>
      </w:r>
      <w:r w:rsidRPr="00DC294E">
        <w:rPr>
          <w:rStyle w:val="Emphasis"/>
        </w:rPr>
        <w:t>serious concern</w:t>
      </w:r>
      <w:r w:rsidRPr="00AA3383">
        <w:rPr>
          <w:sz w:val="16"/>
        </w:rPr>
        <w:t xml:space="preserve">. </w:t>
      </w:r>
      <w:r w:rsidRPr="008F133A">
        <w:rPr>
          <w:rStyle w:val="StyleUnderline"/>
          <w:highlight w:val="yellow"/>
        </w:rPr>
        <w:t xml:space="preserve">Sectoral </w:t>
      </w:r>
      <w:r w:rsidRPr="00EA7994">
        <w:rPr>
          <w:rStyle w:val="StyleUnderline"/>
          <w:highlight w:val="yellow"/>
        </w:rPr>
        <w:t>bargaining allows</w:t>
      </w:r>
      <w:r w:rsidRPr="00DC294E">
        <w:rPr>
          <w:rStyle w:val="StyleUnderline"/>
        </w:rPr>
        <w:t xml:space="preserve"> the </w:t>
      </w:r>
      <w:r w:rsidRPr="00EA7994">
        <w:rPr>
          <w:rStyle w:val="Emphasis"/>
          <w:highlight w:val="yellow"/>
        </w:rPr>
        <w:t>established union leaders</w:t>
      </w:r>
      <w:r w:rsidRPr="00EA7994">
        <w:rPr>
          <w:rStyle w:val="StyleUnderline"/>
          <w:highlight w:val="yellow"/>
        </w:rPr>
        <w:t xml:space="preserve"> to </w:t>
      </w:r>
      <w:r w:rsidRPr="00EA7994">
        <w:rPr>
          <w:rStyle w:val="Emphasis"/>
          <w:highlight w:val="yellow"/>
        </w:rPr>
        <w:t>set wage/earning levels</w:t>
      </w:r>
      <w:r w:rsidRPr="00AA3383">
        <w:rPr>
          <w:sz w:val="16"/>
        </w:rPr>
        <w:t xml:space="preserve"> and additional regulations </w:t>
      </w:r>
      <w:r w:rsidRPr="00DC294E">
        <w:rPr>
          <w:rStyle w:val="StyleUnderline"/>
        </w:rPr>
        <w:t>with minimal opposition</w:t>
      </w:r>
      <w:r w:rsidRPr="00AA3383">
        <w:rPr>
          <w:sz w:val="16"/>
        </w:rPr>
        <w:t xml:space="preserve">. These </w:t>
      </w:r>
      <w:r w:rsidRPr="00DC294E">
        <w:rPr>
          <w:rStyle w:val="StyleUnderline"/>
        </w:rPr>
        <w:t>requirements</w:t>
      </w:r>
      <w:r w:rsidRPr="00AA3383">
        <w:rPr>
          <w:sz w:val="16"/>
        </w:rPr>
        <w:t xml:space="preserve"> could </w:t>
      </w:r>
      <w:r w:rsidRPr="00DC294E">
        <w:rPr>
          <w:rStyle w:val="StyleUnderline"/>
        </w:rPr>
        <w:t>act as barriers to entry for new companies</w:t>
      </w:r>
      <w:r w:rsidRPr="00AA3383">
        <w:rPr>
          <w:sz w:val="16"/>
        </w:rPr>
        <w:t xml:space="preserve"> looking to enter the industry in </w:t>
      </w:r>
      <w:r w:rsidRPr="00EA7994">
        <w:rPr>
          <w:sz w:val="16"/>
        </w:rPr>
        <w:t xml:space="preserve">question, thus </w:t>
      </w:r>
      <w:r w:rsidRPr="00EA7994">
        <w:rPr>
          <w:rStyle w:val="Emphasis"/>
        </w:rPr>
        <w:t>driving down competition</w:t>
      </w:r>
      <w:r w:rsidRPr="00EA7994">
        <w:rPr>
          <w:sz w:val="16"/>
        </w:rPr>
        <w:t xml:space="preserve"> </w:t>
      </w:r>
      <w:r w:rsidRPr="00EA7994">
        <w:rPr>
          <w:rStyle w:val="StyleUnderline"/>
        </w:rPr>
        <w:t xml:space="preserve">and </w:t>
      </w:r>
      <w:r w:rsidRPr="00EA7994">
        <w:rPr>
          <w:rStyle w:val="Emphasis"/>
        </w:rPr>
        <w:t>disincentivizing innovation</w:t>
      </w:r>
      <w:r w:rsidRPr="00EA7994">
        <w:rPr>
          <w:sz w:val="16"/>
        </w:rPr>
        <w:t xml:space="preserve">. </w:t>
      </w:r>
    </w:p>
    <w:p w14:paraId="1F2E2699" w14:textId="77777777" w:rsidR="00C01AED" w:rsidRPr="00AA3383" w:rsidRDefault="00C01AED" w:rsidP="00C01AED">
      <w:pPr>
        <w:rPr>
          <w:sz w:val="16"/>
        </w:rPr>
      </w:pPr>
      <w:r w:rsidRPr="00EA7994">
        <w:rPr>
          <w:sz w:val="16"/>
        </w:rPr>
        <w:t>One key reason that the $8.5 billion cost estimate of sectoral bargaining in the independent workforce is almost certainly an under-estimate involves its interaction with other legislative proposals (specifically those included in the PRO Act that attempt to reclassify independent</w:t>
      </w:r>
      <w:r w:rsidRPr="00AA3383">
        <w:rPr>
          <w:sz w:val="16"/>
        </w:rPr>
        <w:t xml:space="preserve"> workers) and the effects that large-scale unionization and reclassification would have on other industries.   </w:t>
      </w:r>
    </w:p>
    <w:p w14:paraId="488B7799" w14:textId="77777777" w:rsidR="00C01AED" w:rsidRPr="00AA3383" w:rsidRDefault="00C01AED" w:rsidP="00C01AED">
      <w:pPr>
        <w:rPr>
          <w:sz w:val="16"/>
        </w:rPr>
      </w:pPr>
      <w:r w:rsidRPr="00AA3383">
        <w:rPr>
          <w:sz w:val="16"/>
        </w:rPr>
        <w:t xml:space="preserve">The PRO Act contains several different provisions that, if passed, would drive up the costs of sectoral bargaining agreements. Changes to the joint-employer standard would also further complicate compliance and lead to greater costs in addition to threatening the entire franchise business model.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 This leads to distancing behavior, meaning less support from management or more likely layoffs in an effort to avoid burdensome compliance costs. Beyond joint-employer and right-to-work there are several other labor related efforts that would drive up costs including secondary strikes (allowing unions to picket and boycott vendors, contractors, and other businesses to put pressure on the primary employer), prohibiting employers from giving workers information on unionization, and not allowing businesses to replace striking workers.  </w:t>
      </w:r>
    </w:p>
    <w:p w14:paraId="29781561" w14:textId="77777777" w:rsidR="00C01AED" w:rsidRPr="00AA3383" w:rsidRDefault="00C01AED" w:rsidP="00C01AED">
      <w:pPr>
        <w:rPr>
          <w:sz w:val="16"/>
        </w:rPr>
      </w:pPr>
      <w:r w:rsidRPr="00AA3383">
        <w:rPr>
          <w:sz w:val="16"/>
        </w:rPr>
        <w:t xml:space="preserve">Impact on Workers   </w:t>
      </w:r>
    </w:p>
    <w:p w14:paraId="7ED8FA2F" w14:textId="77777777" w:rsidR="00C01AED" w:rsidRPr="00EA7994" w:rsidRDefault="00C01AED" w:rsidP="00C01AED">
      <w:pPr>
        <w:rPr>
          <w:sz w:val="16"/>
        </w:rPr>
      </w:pPr>
      <w:r w:rsidRPr="00AA3383">
        <w:rPr>
          <w:sz w:val="16"/>
        </w:rPr>
        <w:t xml:space="preserve">The next step beyond some kind of sectoral bargaining agreement with independent workers could be reclassification. California’s AB5 provides an example of what can happen with mass reclassification on a state level. This legislation made it much harder to be classified as an independent worker, led to layoffs, individuals leaving the state, and lost flexibility and limits on earning capacity for those who did not lose their jobs. Legislating the independent workforce into nonexistence does not help workers who are voluntarily choosing to enter a rapidly expanding and dynamic segment of the U.S. labor force and have seen greater earnings as independent workers than traditional 9-to-5 workers. Further, the independent workforce brings benefits to the rest of the labor force, creating jobs and relatively easy access to earnings to individuals who need temporal flexibility such as parents of young children or those with other caregiving responsibilities. </w:t>
      </w:r>
      <w:r w:rsidRPr="00EA7994">
        <w:rPr>
          <w:rStyle w:val="StyleUnderline"/>
        </w:rPr>
        <w:t>The cost of bargaining is unlikely to be fully absorbed by the hiring entity.</w:t>
      </w:r>
      <w:r w:rsidRPr="00AA3383">
        <w:rPr>
          <w:sz w:val="16"/>
        </w:rPr>
        <w:t xml:space="preserve"> Instead, </w:t>
      </w:r>
      <w:r w:rsidRPr="008F133A">
        <w:rPr>
          <w:rStyle w:val="StyleUnderline"/>
          <w:highlight w:val="yellow"/>
        </w:rPr>
        <w:t>costs likely</w:t>
      </w:r>
      <w:r w:rsidRPr="00AA3383">
        <w:rPr>
          <w:rStyle w:val="StyleUnderline"/>
        </w:rPr>
        <w:t xml:space="preserve"> will be </w:t>
      </w:r>
      <w:r w:rsidRPr="00EA7994">
        <w:rPr>
          <w:rStyle w:val="Emphasis"/>
          <w:highlight w:val="yellow"/>
        </w:rPr>
        <w:t>passed on to</w:t>
      </w:r>
      <w:r w:rsidRPr="00AA3383">
        <w:rPr>
          <w:rStyle w:val="StyleUnderline"/>
        </w:rPr>
        <w:t xml:space="preserve"> both </w:t>
      </w:r>
      <w:r w:rsidRPr="00EA7994">
        <w:rPr>
          <w:rStyle w:val="Emphasis"/>
          <w:highlight w:val="yellow"/>
        </w:rPr>
        <w:t>consumers</w:t>
      </w:r>
      <w:r w:rsidRPr="00AA3383">
        <w:rPr>
          <w:sz w:val="16"/>
        </w:rPr>
        <w:t xml:space="preserve">, </w:t>
      </w:r>
      <w:r w:rsidRPr="00AA3383">
        <w:rPr>
          <w:rStyle w:val="StyleUnderline"/>
        </w:rPr>
        <w:t>and</w:t>
      </w:r>
      <w:r w:rsidRPr="00AA3383">
        <w:rPr>
          <w:sz w:val="16"/>
        </w:rPr>
        <w:t xml:space="preserve"> the </w:t>
      </w:r>
      <w:r w:rsidRPr="00AA3383">
        <w:rPr>
          <w:rStyle w:val="StyleUnderline"/>
        </w:rPr>
        <w:t>workers these agreements are meant to help</w:t>
      </w:r>
      <w:r w:rsidRPr="00AA3383">
        <w:rPr>
          <w:sz w:val="16"/>
        </w:rPr>
        <w:t xml:space="preserve">.     </w:t>
      </w:r>
    </w:p>
    <w:p w14:paraId="6502D602" w14:textId="77777777" w:rsidR="00C01AED" w:rsidRPr="0062282A" w:rsidRDefault="00C01AED" w:rsidP="00C01AED"/>
    <w:p w14:paraId="38D8EB03" w14:textId="77777777" w:rsidR="00C01AED" w:rsidRPr="0062282A" w:rsidRDefault="00C01AED" w:rsidP="00C01AED">
      <w:pPr>
        <w:pStyle w:val="Heading4"/>
      </w:pPr>
      <w:r>
        <w:lastRenderedPageBreak/>
        <w:t xml:space="preserve">AND---it ensures wage inflation is </w:t>
      </w:r>
      <w:r w:rsidRPr="00317394">
        <w:rPr>
          <w:u w:val="single"/>
        </w:rPr>
        <w:t>amplified</w:t>
      </w:r>
      <w:r>
        <w:t xml:space="preserve"> by </w:t>
      </w:r>
      <w:r w:rsidRPr="00317394">
        <w:rPr>
          <w:u w:val="single"/>
        </w:rPr>
        <w:t>long-duration contracts</w:t>
      </w:r>
      <w:r>
        <w:t>.</w:t>
      </w:r>
    </w:p>
    <w:p w14:paraId="74BC9539" w14:textId="77777777" w:rsidR="00C01AED" w:rsidRPr="00D95D01" w:rsidRDefault="00C01AED" w:rsidP="00C01AED">
      <w:r>
        <w:t xml:space="preserve">Ernesto </w:t>
      </w:r>
      <w:r w:rsidRPr="00501656">
        <w:rPr>
          <w:rStyle w:val="Style13ptBold"/>
        </w:rPr>
        <w:t>Villanueva and</w:t>
      </w:r>
      <w:r>
        <w:t xml:space="preserve"> Effrosyni </w:t>
      </w:r>
      <w:r w:rsidRPr="00501656">
        <w:rPr>
          <w:rStyle w:val="Style13ptBold"/>
        </w:rPr>
        <w:t>Adamopoulou 22</w:t>
      </w:r>
      <w:r>
        <w:t>, Head of Microeconomic Studies Division, Structural Analysis and Micro Studies Department, Banco de España, Spain; Researcher at University of Mannheim, Germany; External lecturer, European Business School, Oestrich-Winkel, 2022, “Employment and wage effects of extending collective bargaining agreements,” https://wol.iza.org/articles/employment-and-wage-effects-of-extending-collective-bargaining-agreements/long</w:t>
      </w:r>
    </w:p>
    <w:p w14:paraId="01B5A253" w14:textId="77777777" w:rsidR="00C01AED" w:rsidRPr="00D95D01" w:rsidRDefault="00C01AED" w:rsidP="00C01AED">
      <w:pPr>
        <w:rPr>
          <w:rStyle w:val="StyleUnderline"/>
        </w:rPr>
      </w:pPr>
      <w:r w:rsidRPr="00176232">
        <w:rPr>
          <w:rStyle w:val="StyleUnderline"/>
          <w:highlight w:val="yellow"/>
        </w:rPr>
        <w:t>The</w:t>
      </w:r>
      <w:r w:rsidRPr="00176232">
        <w:rPr>
          <w:sz w:val="16"/>
          <w:highlight w:val="yellow"/>
        </w:rPr>
        <w:t xml:space="preserve"> </w:t>
      </w:r>
      <w:r w:rsidRPr="00176232">
        <w:rPr>
          <w:rStyle w:val="Emphasis"/>
          <w:highlight w:val="yellow"/>
        </w:rPr>
        <w:t>extension</w:t>
      </w:r>
      <w:r w:rsidRPr="00176232">
        <w:rPr>
          <w:rStyle w:val="StyleUnderline"/>
          <w:highlight w:val="yellow"/>
        </w:rPr>
        <w:t xml:space="preserve"> of</w:t>
      </w:r>
      <w:r w:rsidRPr="00D95D01">
        <w:rPr>
          <w:rStyle w:val="StyleUnderline"/>
        </w:rPr>
        <w:t xml:space="preserve"> collective </w:t>
      </w:r>
      <w:r w:rsidRPr="00176232">
        <w:rPr>
          <w:rStyle w:val="StyleUnderline"/>
          <w:highlight w:val="yellow"/>
        </w:rPr>
        <w:t>contracts</w:t>
      </w:r>
      <w:r w:rsidRPr="00176232">
        <w:rPr>
          <w:sz w:val="16"/>
          <w:highlight w:val="yellow"/>
        </w:rPr>
        <w:t xml:space="preserve"> </w:t>
      </w:r>
      <w:r w:rsidRPr="00176232">
        <w:rPr>
          <w:rStyle w:val="Emphasis"/>
          <w:highlight w:val="yellow"/>
        </w:rPr>
        <w:t>amplifies</w:t>
      </w:r>
      <w:r w:rsidRPr="00D95D01">
        <w:rPr>
          <w:sz w:val="16"/>
        </w:rPr>
        <w:t xml:space="preserve"> </w:t>
      </w:r>
      <w:r w:rsidRPr="00D95D01">
        <w:rPr>
          <w:rStyle w:val="StyleUnderline"/>
        </w:rPr>
        <w:t xml:space="preserve">aggregate </w:t>
      </w:r>
      <w:r w:rsidRPr="00176232">
        <w:rPr>
          <w:rStyle w:val="StyleUnderline"/>
          <w:highlight w:val="yellow"/>
        </w:rPr>
        <w:t>shocks</w:t>
      </w:r>
    </w:p>
    <w:p w14:paraId="3020EBF2" w14:textId="77777777" w:rsidR="00C01AED" w:rsidRPr="00D95D01" w:rsidRDefault="00C01AED" w:rsidP="00C01AED">
      <w:pPr>
        <w:rPr>
          <w:sz w:val="16"/>
        </w:rPr>
      </w:pPr>
      <w:r w:rsidRPr="00D95D01">
        <w:rPr>
          <w:sz w:val="16"/>
        </w:rPr>
        <w:t xml:space="preserve">Depending on the country, </w:t>
      </w:r>
      <w:r w:rsidRPr="00D95D01">
        <w:rPr>
          <w:rStyle w:val="StyleUnderline"/>
        </w:rPr>
        <w:t xml:space="preserve">collective </w:t>
      </w:r>
      <w:r w:rsidRPr="00176232">
        <w:rPr>
          <w:rStyle w:val="StyleUnderline"/>
          <w:highlight w:val="yellow"/>
        </w:rPr>
        <w:t xml:space="preserve">contracts can </w:t>
      </w:r>
      <w:r w:rsidRPr="00176232">
        <w:rPr>
          <w:rStyle w:val="Emphasis"/>
          <w:highlight w:val="yellow"/>
        </w:rPr>
        <w:t>fix</w:t>
      </w:r>
      <w:r w:rsidRPr="00D95D01">
        <w:rPr>
          <w:sz w:val="16"/>
        </w:rPr>
        <w:t xml:space="preserve"> nominal </w:t>
      </w:r>
      <w:r w:rsidRPr="00176232">
        <w:rPr>
          <w:rStyle w:val="StyleUnderline"/>
          <w:highlight w:val="yellow"/>
        </w:rPr>
        <w:t xml:space="preserve">wage increases for </w:t>
      </w:r>
      <w:r w:rsidRPr="00176232">
        <w:rPr>
          <w:rStyle w:val="Emphasis"/>
          <w:highlight w:val="yellow"/>
        </w:rPr>
        <w:t>long periods of time</w:t>
      </w:r>
      <w:r w:rsidRPr="00D95D01">
        <w:rPr>
          <w:rStyle w:val="Emphasis"/>
        </w:rPr>
        <w:t>.</w:t>
      </w:r>
      <w:r w:rsidRPr="00D95D01">
        <w:rPr>
          <w:sz w:val="16"/>
        </w:rPr>
        <w:t xml:space="preserve"> </w:t>
      </w:r>
      <w:r w:rsidRPr="00D95D01">
        <w:rPr>
          <w:rStyle w:val="StyleUnderline"/>
        </w:rPr>
        <w:t>This means</w:t>
      </w:r>
      <w:r w:rsidRPr="00D95D01">
        <w:rPr>
          <w:sz w:val="16"/>
        </w:rPr>
        <w:t xml:space="preserve"> that if inflation turns out to be much lower than expected, </w:t>
      </w:r>
      <w:r w:rsidRPr="00D95D01">
        <w:rPr>
          <w:rStyle w:val="Emphasis"/>
        </w:rPr>
        <w:t xml:space="preserve">real </w:t>
      </w:r>
      <w:r w:rsidRPr="00176232">
        <w:rPr>
          <w:rStyle w:val="Emphasis"/>
          <w:highlight w:val="yellow"/>
        </w:rPr>
        <w:t>labor costs</w:t>
      </w:r>
      <w:r w:rsidRPr="00D95D01">
        <w:rPr>
          <w:rStyle w:val="Emphasis"/>
        </w:rPr>
        <w:t xml:space="preserve"> in firms</w:t>
      </w:r>
      <w:r w:rsidRPr="00D95D01">
        <w:rPr>
          <w:sz w:val="16"/>
        </w:rPr>
        <w:t xml:space="preserve"> </w:t>
      </w:r>
      <w:r w:rsidRPr="00D95D01">
        <w:rPr>
          <w:rStyle w:val="StyleUnderline"/>
        </w:rPr>
        <w:t xml:space="preserve">that have already </w:t>
      </w:r>
      <w:r w:rsidRPr="00176232">
        <w:rPr>
          <w:rStyle w:val="Emphasis"/>
          <w:highlight w:val="yellow"/>
        </w:rPr>
        <w:t>signed long-term contracts</w:t>
      </w:r>
      <w:r w:rsidRPr="00176232">
        <w:rPr>
          <w:sz w:val="16"/>
          <w:highlight w:val="yellow"/>
        </w:rPr>
        <w:t xml:space="preserve"> </w:t>
      </w:r>
      <w:r w:rsidRPr="00176232">
        <w:rPr>
          <w:rStyle w:val="StyleUnderline"/>
          <w:highlight w:val="yellow"/>
        </w:rPr>
        <w:t xml:space="preserve">will rise by a </w:t>
      </w:r>
      <w:r w:rsidRPr="00176232">
        <w:rPr>
          <w:rStyle w:val="Emphasis"/>
        </w:rPr>
        <w:t xml:space="preserve">comparatively </w:t>
      </w:r>
      <w:r w:rsidRPr="00176232">
        <w:rPr>
          <w:rStyle w:val="Emphasis"/>
          <w:highlight w:val="yellow"/>
        </w:rPr>
        <w:t>large amount</w:t>
      </w:r>
      <w:r w:rsidRPr="00D95D01">
        <w:rPr>
          <w:sz w:val="16"/>
        </w:rPr>
        <w:t xml:space="preserve">, </w:t>
      </w:r>
      <w:r w:rsidRPr="00D95D01">
        <w:rPr>
          <w:rStyle w:val="StyleUnderline"/>
        </w:rPr>
        <w:t xml:space="preserve">because nominal wages cannot be </w:t>
      </w:r>
      <w:r w:rsidRPr="00D95D01">
        <w:rPr>
          <w:rStyle w:val="Emphasis"/>
        </w:rPr>
        <w:t>lowered</w:t>
      </w:r>
      <w:r w:rsidRPr="00D95D01">
        <w:rPr>
          <w:rStyle w:val="StyleUnderline"/>
        </w:rPr>
        <w:t xml:space="preserve"> under the existing contract</w:t>
      </w:r>
      <w:r w:rsidRPr="00D95D01">
        <w:rPr>
          <w:sz w:val="16"/>
        </w:rPr>
        <w:t xml:space="preserve"> (wages are downwardly rigid). Likewise, the opposite effect can occur if inflation is greater than expected. In contrast, collective contracts that are signed after actual inflation is observed can adjust to the new situation. The empirical relevance of that mechanism has been explored in Canada where, when the increase in prices was larger than expected, manufacturing firms that had already signed union contracts expanded their employment levels more than comparable firms that signed union contracts after the increase in prices. Similarly, </w:t>
      </w:r>
      <w:r w:rsidRPr="00D95D01">
        <w:rPr>
          <w:rStyle w:val="StyleUnderline"/>
        </w:rPr>
        <w:t>the</w:t>
      </w:r>
      <w:r w:rsidRPr="00D95D01">
        <w:rPr>
          <w:sz w:val="16"/>
        </w:rPr>
        <w:t xml:space="preserve"> </w:t>
      </w:r>
      <w:r w:rsidRPr="00176232">
        <w:rPr>
          <w:rStyle w:val="Emphasis"/>
          <w:highlight w:val="yellow"/>
        </w:rPr>
        <w:t>wage</w:t>
      </w:r>
      <w:r w:rsidRPr="00D95D01">
        <w:rPr>
          <w:rStyle w:val="Emphasis"/>
        </w:rPr>
        <w:t xml:space="preserve"> </w:t>
      </w:r>
      <w:r w:rsidRPr="00176232">
        <w:rPr>
          <w:rStyle w:val="Emphasis"/>
          <w:highlight w:val="yellow"/>
        </w:rPr>
        <w:t>rigidity induced</w:t>
      </w:r>
      <w:r w:rsidRPr="00176232">
        <w:rPr>
          <w:sz w:val="16"/>
          <w:highlight w:val="yellow"/>
        </w:rPr>
        <w:t xml:space="preserve"> </w:t>
      </w:r>
      <w:r w:rsidRPr="00176232">
        <w:rPr>
          <w:rStyle w:val="StyleUnderline"/>
          <w:highlight w:val="yellow"/>
        </w:rPr>
        <w:t>by</w:t>
      </w:r>
      <w:r w:rsidRPr="00D95D01">
        <w:rPr>
          <w:rStyle w:val="StyleUnderline"/>
        </w:rPr>
        <w:t xml:space="preserve"> the </w:t>
      </w:r>
      <w:r w:rsidRPr="00176232">
        <w:rPr>
          <w:rStyle w:val="Emphasis"/>
          <w:highlight w:val="yellow"/>
        </w:rPr>
        <w:t>timing</w:t>
      </w:r>
      <w:r w:rsidRPr="00176232">
        <w:rPr>
          <w:rStyle w:val="StyleUnderline"/>
          <w:highlight w:val="yellow"/>
        </w:rPr>
        <w:t xml:space="preserve"> and </w:t>
      </w:r>
      <w:r w:rsidRPr="00176232">
        <w:rPr>
          <w:rStyle w:val="Emphasis"/>
          <w:highlight w:val="yellow"/>
        </w:rPr>
        <w:t>duration</w:t>
      </w:r>
      <w:r w:rsidRPr="00D95D01">
        <w:rPr>
          <w:rStyle w:val="StyleUnderline"/>
        </w:rPr>
        <w:t xml:space="preserve"> of </w:t>
      </w:r>
      <w:r w:rsidRPr="00D95D01">
        <w:rPr>
          <w:rStyle w:val="Emphasis"/>
        </w:rPr>
        <w:t xml:space="preserve">collective </w:t>
      </w:r>
      <w:r w:rsidRPr="00176232">
        <w:rPr>
          <w:rStyle w:val="Emphasis"/>
          <w:highlight w:val="yellow"/>
        </w:rPr>
        <w:t>contracts</w:t>
      </w:r>
      <w:r w:rsidRPr="00D95D01">
        <w:rPr>
          <w:sz w:val="16"/>
        </w:rPr>
        <w:t xml:space="preserve"> in Italy </w:t>
      </w:r>
      <w:r w:rsidRPr="00176232">
        <w:rPr>
          <w:rStyle w:val="Emphasis"/>
          <w:sz w:val="24"/>
          <w:szCs w:val="24"/>
          <w:highlight w:val="yellow"/>
        </w:rPr>
        <w:t>amplifies</w:t>
      </w:r>
      <w:r w:rsidRPr="00D95D01">
        <w:rPr>
          <w:rStyle w:val="Emphasis"/>
          <w:sz w:val="24"/>
          <w:szCs w:val="24"/>
        </w:rPr>
        <w:t xml:space="preserve"> the </w:t>
      </w:r>
      <w:r w:rsidRPr="00176232">
        <w:rPr>
          <w:rStyle w:val="Emphasis"/>
          <w:sz w:val="24"/>
          <w:szCs w:val="24"/>
          <w:highlight w:val="yellow"/>
        </w:rPr>
        <w:t>effects of monetary policy</w:t>
      </w:r>
      <w:r w:rsidRPr="00176232">
        <w:rPr>
          <w:sz w:val="16"/>
          <w:szCs w:val="24"/>
          <w:highlight w:val="yellow"/>
        </w:rPr>
        <w:t xml:space="preserve"> </w:t>
      </w:r>
      <w:r w:rsidRPr="00176232">
        <w:rPr>
          <w:rStyle w:val="StyleUnderline"/>
          <w:highlight w:val="yellow"/>
        </w:rPr>
        <w:t>on</w:t>
      </w:r>
      <w:r w:rsidRPr="00D95D01">
        <w:rPr>
          <w:rStyle w:val="StyleUnderline"/>
        </w:rPr>
        <w:t xml:space="preserve"> firms’ stock market </w:t>
      </w:r>
      <w:r w:rsidRPr="00176232">
        <w:rPr>
          <w:rStyle w:val="Emphasis"/>
          <w:highlight w:val="yellow"/>
        </w:rPr>
        <w:t>valuations</w:t>
      </w:r>
      <w:r w:rsidRPr="00D95D01">
        <w:rPr>
          <w:sz w:val="16"/>
        </w:rPr>
        <w:t xml:space="preserve"> [13].</w:t>
      </w:r>
    </w:p>
    <w:p w14:paraId="7A0879AE" w14:textId="77777777" w:rsidR="00C01AED" w:rsidRPr="00D95D01" w:rsidRDefault="00C01AED" w:rsidP="00C01AED">
      <w:pPr>
        <w:rPr>
          <w:sz w:val="16"/>
        </w:rPr>
      </w:pPr>
      <w:r w:rsidRPr="00D95D01">
        <w:rPr>
          <w:rStyle w:val="StyleUnderline"/>
        </w:rPr>
        <w:t xml:space="preserve">The </w:t>
      </w:r>
      <w:r w:rsidRPr="00176232">
        <w:rPr>
          <w:rStyle w:val="StyleUnderline"/>
          <w:highlight w:val="yellow"/>
        </w:rPr>
        <w:t>extension</w:t>
      </w:r>
      <w:r w:rsidRPr="00D95D01">
        <w:rPr>
          <w:rStyle w:val="StyleUnderline"/>
        </w:rPr>
        <w:t xml:space="preserve"> of collective contracts</w:t>
      </w:r>
      <w:r w:rsidRPr="00D95D01">
        <w:rPr>
          <w:sz w:val="16"/>
        </w:rPr>
        <w:t xml:space="preserve"> </w:t>
      </w:r>
      <w:r w:rsidRPr="00176232">
        <w:rPr>
          <w:rStyle w:val="Emphasis"/>
          <w:highlight w:val="yellow"/>
        </w:rPr>
        <w:t>to all firms in an industry</w:t>
      </w:r>
      <w:r w:rsidRPr="00D95D01">
        <w:rPr>
          <w:sz w:val="16"/>
        </w:rPr>
        <w:t xml:space="preserve"> implies that, at the onset of a recession, the wage growth of a large fraction of workers corresponds to expectations for wage growth during an economic expansion. The degree of nominal wage rigidity increases with the duration of collective contracts. For example, part of the sluggish reaction of aggregate wages in Spain at the onset of the Great Recession in 2008–2009 can be attributed to the influence of a substantial fraction of lengthy collective contracts signed during good times [7].</w:t>
      </w:r>
    </w:p>
    <w:p w14:paraId="32310617" w14:textId="77777777" w:rsidR="00C01AED" w:rsidRPr="00D95D01" w:rsidRDefault="00C01AED" w:rsidP="00C01AED">
      <w:pPr>
        <w:rPr>
          <w:sz w:val="16"/>
        </w:rPr>
      </w:pPr>
      <w:r w:rsidRPr="00D95D01">
        <w:rPr>
          <w:sz w:val="16"/>
        </w:rPr>
        <w:t xml:space="preserve">To understand how an aggregate </w:t>
      </w:r>
      <w:r w:rsidRPr="00176232">
        <w:rPr>
          <w:rStyle w:val="Emphasis"/>
          <w:highlight w:val="yellow"/>
        </w:rPr>
        <w:t>shock propagates</w:t>
      </w:r>
      <w:r w:rsidRPr="00D95D01">
        <w:rPr>
          <w:sz w:val="16"/>
        </w:rPr>
        <w:t xml:space="preserve"> in a country </w:t>
      </w:r>
      <w:r w:rsidRPr="00176232">
        <w:rPr>
          <w:rStyle w:val="StyleUnderline"/>
          <w:highlight w:val="yellow"/>
        </w:rPr>
        <w:t>where</w:t>
      </w:r>
      <w:r w:rsidRPr="00176232">
        <w:rPr>
          <w:sz w:val="16"/>
          <w:highlight w:val="yellow"/>
        </w:rPr>
        <w:t xml:space="preserve"> </w:t>
      </w:r>
      <w:r w:rsidRPr="00176232">
        <w:rPr>
          <w:rStyle w:val="StyleUnderline"/>
          <w:highlight w:val="yellow"/>
        </w:rPr>
        <w:t xml:space="preserve">a </w:t>
      </w:r>
      <w:r w:rsidRPr="00176232">
        <w:rPr>
          <w:rStyle w:val="Emphasis"/>
          <w:highlight w:val="yellow"/>
        </w:rPr>
        <w:t>large share</w:t>
      </w:r>
      <w:r w:rsidRPr="00176232">
        <w:rPr>
          <w:rStyle w:val="StyleUnderline"/>
          <w:highlight w:val="yellow"/>
        </w:rPr>
        <w:t xml:space="preserve"> of the labor force is </w:t>
      </w:r>
      <w:r w:rsidRPr="00176232">
        <w:rPr>
          <w:rStyle w:val="Emphasis"/>
          <w:highlight w:val="yellow"/>
        </w:rPr>
        <w:t>covered</w:t>
      </w:r>
      <w:r w:rsidRPr="00176232">
        <w:rPr>
          <w:rStyle w:val="StyleUnderline"/>
          <w:highlight w:val="yellow"/>
        </w:rPr>
        <w:t xml:space="preserve"> by</w:t>
      </w:r>
      <w:r w:rsidRPr="00D95D01">
        <w:rPr>
          <w:rStyle w:val="StyleUnderline"/>
        </w:rPr>
        <w:t xml:space="preserve"> </w:t>
      </w:r>
      <w:r w:rsidRPr="00D95D01">
        <w:rPr>
          <w:rStyle w:val="Emphasis"/>
        </w:rPr>
        <w:t xml:space="preserve">collective </w:t>
      </w:r>
      <w:r w:rsidRPr="00176232">
        <w:rPr>
          <w:rStyle w:val="Emphasis"/>
          <w:highlight w:val="yellow"/>
        </w:rPr>
        <w:t>contract extensions</w:t>
      </w:r>
      <w:r w:rsidRPr="00D95D01">
        <w:rPr>
          <w:sz w:val="16"/>
        </w:rPr>
        <w:t>, it is useful to consider a large and unexpected drop in economic activity, such as that following the bankruptcy of the financial services firm Lehman Brothers in 2008. In Spain, as expected, contracts signed immediately after the September 15, 2008, declaration of bankruptcy included wage increases that were 1 percentage point smaller than contracts signed immediately before that date. Similar developments occurred during the 1992 recession and the Covid-19 pandemic. Because of the regional nature of collective bargaining in Spain, the wage adjustment happened both within provinces and within industries. Labor market histories suggest that in 2010, two years after the fall of Lehman Brothers, workers who used to be employed by firms subject to high wage increase extensions still had a 1 percentage point higher chance of being unemployed than employees in other firms. The estimated chance of being unemployed roughly tripled among workers whose wages were close to the negotiated floors in 2007.</w:t>
      </w:r>
    </w:p>
    <w:p w14:paraId="1DC38031" w14:textId="77777777" w:rsidR="00C01AED" w:rsidRPr="0062282A" w:rsidRDefault="00C01AED" w:rsidP="00C01AED"/>
    <w:p w14:paraId="7019977D" w14:textId="77777777" w:rsidR="00C01AED" w:rsidRDefault="00C01AED" w:rsidP="00C01AED"/>
    <w:p w14:paraId="20D57F63" w14:textId="77777777" w:rsidR="00C01AED" w:rsidRPr="00402A18" w:rsidRDefault="00C01AED" w:rsidP="00C01AED">
      <w:pPr>
        <w:pStyle w:val="Heading4"/>
      </w:pPr>
      <w:r>
        <w:t xml:space="preserve">Bargaining </w:t>
      </w:r>
      <w:r w:rsidRPr="00F94D71">
        <w:rPr>
          <w:u w:val="single"/>
        </w:rPr>
        <w:t>spills over</w:t>
      </w:r>
      <w:r>
        <w:t xml:space="preserve">---it triggers </w:t>
      </w:r>
      <w:r w:rsidRPr="00F94D71">
        <w:rPr>
          <w:u w:val="single"/>
        </w:rPr>
        <w:t>economy-wide inflation</w:t>
      </w:r>
      <w:r>
        <w:t xml:space="preserve"> and </w:t>
      </w:r>
      <w:r w:rsidRPr="00F94D71">
        <w:rPr>
          <w:u w:val="single"/>
        </w:rPr>
        <w:t>Fed overcorrection</w:t>
      </w:r>
      <w:r>
        <w:t>.</w:t>
      </w:r>
    </w:p>
    <w:p w14:paraId="3984BEE0" w14:textId="77777777" w:rsidR="00C01AED" w:rsidRPr="00994826" w:rsidRDefault="00C01AED" w:rsidP="00C01AED">
      <w:r>
        <w:t xml:space="preserve">Dr. </w:t>
      </w:r>
      <w:r w:rsidRPr="00994826">
        <w:t xml:space="preserve">Clemens </w:t>
      </w:r>
      <w:r w:rsidRPr="00994826">
        <w:rPr>
          <w:rStyle w:val="Style13ptBold"/>
        </w:rPr>
        <w:t>Fuest 22</w:t>
      </w:r>
      <w:r w:rsidRPr="00994826">
        <w:t xml:space="preserve">, </w:t>
      </w:r>
      <w:r>
        <w:t xml:space="preserve">PhD from University of Cologne, President of the ifo Institute, </w:t>
      </w:r>
      <w:r w:rsidRPr="00994826">
        <w:t>Professor of Public Economics and Finance, “The Government Should Stay out of Wage Policy — Supply-Side Reforms Make More Sense in the Fight against Inflation”, https://www.ifo.de/DocDL/ifo_Viewpoint_2022_239_wage_policy.pdf</w:t>
      </w:r>
    </w:p>
    <w:p w14:paraId="349B5CE9" w14:textId="77777777" w:rsidR="00C01AED" w:rsidRPr="005B0B35" w:rsidRDefault="00C01AED" w:rsidP="00C01AED">
      <w:pPr>
        <w:rPr>
          <w:sz w:val="16"/>
        </w:rPr>
      </w:pPr>
      <w:r w:rsidRPr="005B0B35">
        <w:rPr>
          <w:sz w:val="16"/>
        </w:rPr>
        <w:t xml:space="preserve">At its core, </w:t>
      </w:r>
      <w:r w:rsidRPr="009A3686">
        <w:rPr>
          <w:rStyle w:val="Emphasis"/>
        </w:rPr>
        <w:t>collective bargaining</w:t>
      </w:r>
      <w:r w:rsidRPr="005B0B35">
        <w:rPr>
          <w:sz w:val="16"/>
        </w:rPr>
        <w:t xml:space="preserve"> </w:t>
      </w:r>
      <w:r w:rsidRPr="005B0B35">
        <w:rPr>
          <w:rStyle w:val="StyleUnderline"/>
        </w:rPr>
        <w:t xml:space="preserve">is about how a company’s </w:t>
      </w:r>
      <w:r w:rsidRPr="005B0B35">
        <w:rPr>
          <w:rStyle w:val="Emphasis"/>
        </w:rPr>
        <w:t>earnings</w:t>
      </w:r>
      <w:r w:rsidRPr="005B0B35">
        <w:rPr>
          <w:sz w:val="16"/>
        </w:rPr>
        <w:t xml:space="preserve"> </w:t>
      </w:r>
      <w:r w:rsidRPr="005B0B35">
        <w:rPr>
          <w:rStyle w:val="StyleUnderline"/>
        </w:rPr>
        <w:t>are divided between employees and</w:t>
      </w:r>
      <w:r w:rsidRPr="005B0B35">
        <w:rPr>
          <w:sz w:val="16"/>
        </w:rPr>
        <w:t xml:space="preserve"> company </w:t>
      </w:r>
      <w:r w:rsidRPr="005B0B35">
        <w:rPr>
          <w:rStyle w:val="StyleUnderline"/>
        </w:rPr>
        <w:t>owners</w:t>
      </w:r>
      <w:r w:rsidRPr="005B0B35">
        <w:rPr>
          <w:sz w:val="16"/>
        </w:rPr>
        <w:t xml:space="preserve">. </w:t>
      </w:r>
      <w:r w:rsidRPr="009A3686">
        <w:rPr>
          <w:rStyle w:val="Emphasis"/>
        </w:rPr>
        <w:t>Unions want high</w:t>
      </w:r>
      <w:r w:rsidRPr="005B0B35">
        <w:rPr>
          <w:rStyle w:val="Emphasis"/>
        </w:rPr>
        <w:t xml:space="preserve"> wages</w:t>
      </w:r>
      <w:r w:rsidRPr="005B0B35">
        <w:rPr>
          <w:sz w:val="16"/>
        </w:rPr>
        <w:t xml:space="preserve">, </w:t>
      </w:r>
      <w:r w:rsidRPr="005B0B35">
        <w:rPr>
          <w:rStyle w:val="StyleUnderline"/>
        </w:rPr>
        <w:t xml:space="preserve">but also have an interest in not </w:t>
      </w:r>
      <w:r w:rsidRPr="005B0B35">
        <w:rPr>
          <w:rStyle w:val="Emphasis"/>
        </w:rPr>
        <w:t>endangering</w:t>
      </w:r>
      <w:r w:rsidRPr="005B0B35">
        <w:rPr>
          <w:sz w:val="16"/>
        </w:rPr>
        <w:t xml:space="preserve"> the jobs of </w:t>
      </w:r>
      <w:r w:rsidRPr="005B0B35">
        <w:rPr>
          <w:rStyle w:val="StyleUnderline"/>
        </w:rPr>
        <w:t>their members</w:t>
      </w:r>
      <w:r w:rsidRPr="005B0B35">
        <w:rPr>
          <w:sz w:val="16"/>
        </w:rPr>
        <w:t xml:space="preserve">. Therefore, </w:t>
      </w:r>
      <w:r w:rsidRPr="005B0B35">
        <w:rPr>
          <w:rStyle w:val="StyleUnderline"/>
        </w:rPr>
        <w:t xml:space="preserve">they should take care not to </w:t>
      </w:r>
      <w:r w:rsidRPr="005B0B35">
        <w:rPr>
          <w:rStyle w:val="Emphasis"/>
        </w:rPr>
        <w:t>overreach</w:t>
      </w:r>
      <w:r w:rsidRPr="005B0B35">
        <w:rPr>
          <w:rStyle w:val="StyleUnderline"/>
        </w:rPr>
        <w:t xml:space="preserve"> regarding their</w:t>
      </w:r>
      <w:r w:rsidRPr="005B0B35">
        <w:rPr>
          <w:sz w:val="16"/>
        </w:rPr>
        <w:t xml:space="preserve"> </w:t>
      </w:r>
      <w:r w:rsidRPr="005B0B35">
        <w:rPr>
          <w:rStyle w:val="Emphasis"/>
        </w:rPr>
        <w:t>demands</w:t>
      </w:r>
      <w:r w:rsidRPr="005B0B35">
        <w:rPr>
          <w:sz w:val="16"/>
        </w:rPr>
        <w:t>.</w:t>
      </w:r>
    </w:p>
    <w:p w14:paraId="47481FB3" w14:textId="77777777" w:rsidR="00C01AED" w:rsidRPr="005B0B35" w:rsidRDefault="00C01AED" w:rsidP="00C01AED">
      <w:pPr>
        <w:rPr>
          <w:rStyle w:val="Emphasis"/>
        </w:rPr>
      </w:pPr>
      <w:r w:rsidRPr="009A3686">
        <w:rPr>
          <w:rStyle w:val="Emphasis"/>
          <w:highlight w:val="yellow"/>
        </w:rPr>
        <w:t>Collective</w:t>
      </w:r>
      <w:r w:rsidRPr="005B0B35">
        <w:rPr>
          <w:sz w:val="16"/>
        </w:rPr>
        <w:t xml:space="preserve"> Wage </w:t>
      </w:r>
      <w:r w:rsidRPr="009A3686">
        <w:rPr>
          <w:rStyle w:val="Emphasis"/>
          <w:highlight w:val="yellow"/>
        </w:rPr>
        <w:t>Agreements</w:t>
      </w:r>
      <w:r w:rsidRPr="009A3686">
        <w:rPr>
          <w:sz w:val="16"/>
          <w:highlight w:val="yellow"/>
        </w:rPr>
        <w:t xml:space="preserve"> </w:t>
      </w:r>
      <w:r w:rsidRPr="009A3686">
        <w:rPr>
          <w:rStyle w:val="StyleUnderline"/>
          <w:highlight w:val="yellow"/>
        </w:rPr>
        <w:t>Have</w:t>
      </w:r>
      <w:r w:rsidRPr="009A3686">
        <w:rPr>
          <w:sz w:val="16"/>
          <w:highlight w:val="yellow"/>
        </w:rPr>
        <w:t xml:space="preserve"> </w:t>
      </w:r>
      <w:r w:rsidRPr="009A3686">
        <w:rPr>
          <w:rStyle w:val="Emphasis"/>
          <w:highlight w:val="yellow"/>
        </w:rPr>
        <w:t>Far-Reaching Consequences</w:t>
      </w:r>
    </w:p>
    <w:p w14:paraId="34F4F3B0" w14:textId="77777777" w:rsidR="00C01AED" w:rsidRPr="005B0B35" w:rsidRDefault="00C01AED" w:rsidP="00C01AED">
      <w:pPr>
        <w:rPr>
          <w:rStyle w:val="Emphasis"/>
        </w:rPr>
      </w:pPr>
      <w:r w:rsidRPr="005B0B35">
        <w:rPr>
          <w:rStyle w:val="StyleUnderline"/>
        </w:rPr>
        <w:lastRenderedPageBreak/>
        <w:t>Employers</w:t>
      </w:r>
      <w:r w:rsidRPr="005B0B35">
        <w:rPr>
          <w:sz w:val="16"/>
        </w:rPr>
        <w:t xml:space="preserve">, on the other hand, </w:t>
      </w:r>
      <w:r w:rsidRPr="005B0B35">
        <w:rPr>
          <w:rStyle w:val="StyleUnderline"/>
        </w:rPr>
        <w:t>want to reduce wage costs in order to increase their profits</w:t>
      </w:r>
      <w:r w:rsidRPr="005B0B35">
        <w:rPr>
          <w:sz w:val="16"/>
        </w:rPr>
        <w:t xml:space="preserve"> – but </w:t>
      </w:r>
      <w:r w:rsidRPr="005B0B35">
        <w:rPr>
          <w:rStyle w:val="StyleUnderline"/>
        </w:rPr>
        <w:t xml:space="preserve">they </w:t>
      </w:r>
      <w:r w:rsidRPr="009A3686">
        <w:rPr>
          <w:rStyle w:val="StyleUnderline"/>
        </w:rPr>
        <w:t>know that</w:t>
      </w:r>
      <w:r w:rsidRPr="005B0B35">
        <w:rPr>
          <w:rStyle w:val="StyleUnderline"/>
        </w:rPr>
        <w:t xml:space="preserve"> if wages are </w:t>
      </w:r>
      <w:r w:rsidRPr="005B0B35">
        <w:rPr>
          <w:rStyle w:val="Emphasis"/>
        </w:rPr>
        <w:t>too low,</w:t>
      </w:r>
      <w:r w:rsidRPr="005B0B35">
        <w:rPr>
          <w:sz w:val="16"/>
        </w:rPr>
        <w:t xml:space="preserve"> </w:t>
      </w:r>
      <w:r w:rsidRPr="005B0B35">
        <w:rPr>
          <w:rStyle w:val="StyleUnderline"/>
        </w:rPr>
        <w:t>employee turnover</w:t>
      </w:r>
      <w:r w:rsidRPr="005B0B35">
        <w:rPr>
          <w:sz w:val="16"/>
        </w:rPr>
        <w:t xml:space="preserve"> ll </w:t>
      </w:r>
      <w:r w:rsidRPr="005B0B35">
        <w:rPr>
          <w:rStyle w:val="StyleUnderline"/>
        </w:rPr>
        <w:t>increase</w:t>
      </w:r>
      <w:r w:rsidRPr="005B0B35">
        <w:rPr>
          <w:sz w:val="16"/>
        </w:rPr>
        <w:t xml:space="preserve">, </w:t>
      </w:r>
      <w:r w:rsidRPr="005B0B35">
        <w:rPr>
          <w:rStyle w:val="StyleUnderline"/>
        </w:rPr>
        <w:t>and productive workers</w:t>
      </w:r>
      <w:r w:rsidRPr="005B0B35">
        <w:rPr>
          <w:sz w:val="16"/>
        </w:rPr>
        <w:t xml:space="preserve"> in particular </w:t>
      </w:r>
      <w:r w:rsidRPr="005B0B35">
        <w:rPr>
          <w:rStyle w:val="StyleUnderline"/>
        </w:rPr>
        <w:t>will quit</w:t>
      </w:r>
      <w:r w:rsidRPr="005B0B35">
        <w:rPr>
          <w:sz w:val="16"/>
        </w:rPr>
        <w:t xml:space="preserve"> or not even take the job in the first place. </w:t>
      </w:r>
      <w:r w:rsidRPr="005B0B35">
        <w:rPr>
          <w:rStyle w:val="StyleUnderline"/>
        </w:rPr>
        <w:t>Therefore, when it comes to wage development</w:t>
      </w:r>
      <w:r w:rsidRPr="005B0B35">
        <w:rPr>
          <w:sz w:val="16"/>
        </w:rPr>
        <w:t xml:space="preserve">, </w:t>
      </w:r>
      <w:r w:rsidRPr="009A3686">
        <w:rPr>
          <w:rStyle w:val="StyleUnderline"/>
          <w:highlight w:val="yellow"/>
        </w:rPr>
        <w:t>it’s in employers’</w:t>
      </w:r>
      <w:r w:rsidRPr="005B0B35">
        <w:rPr>
          <w:rStyle w:val="StyleUnderline"/>
        </w:rPr>
        <w:t xml:space="preserve"> </w:t>
      </w:r>
      <w:r w:rsidRPr="005B0B35">
        <w:rPr>
          <w:rStyle w:val="Emphasis"/>
        </w:rPr>
        <w:t xml:space="preserve">own </w:t>
      </w:r>
      <w:r w:rsidRPr="009A3686">
        <w:rPr>
          <w:rStyle w:val="Emphasis"/>
          <w:highlight w:val="yellow"/>
        </w:rPr>
        <w:t>interest</w:t>
      </w:r>
      <w:r w:rsidRPr="009A3686">
        <w:rPr>
          <w:rStyle w:val="StyleUnderline"/>
          <w:highlight w:val="yellow"/>
        </w:rPr>
        <w:t xml:space="preserve"> to ensure</w:t>
      </w:r>
      <w:r w:rsidRPr="005B0B35">
        <w:rPr>
          <w:rStyle w:val="StyleUnderline"/>
        </w:rPr>
        <w:t xml:space="preserve"> that </w:t>
      </w:r>
      <w:r w:rsidRPr="009A3686">
        <w:rPr>
          <w:rStyle w:val="StyleUnderline"/>
          <w:highlight w:val="yellow"/>
        </w:rPr>
        <w:t xml:space="preserve">employees </w:t>
      </w:r>
      <w:r w:rsidRPr="009A3686">
        <w:rPr>
          <w:rStyle w:val="StyleUnderline"/>
        </w:rPr>
        <w:t>feel</w:t>
      </w:r>
      <w:r w:rsidRPr="005B0B35">
        <w:rPr>
          <w:rStyle w:val="StyleUnderline"/>
        </w:rPr>
        <w:t xml:space="preserve"> they </w:t>
      </w:r>
      <w:r w:rsidRPr="009A3686">
        <w:rPr>
          <w:rStyle w:val="StyleUnderline"/>
          <w:highlight w:val="yellow"/>
        </w:rPr>
        <w:t>are</w:t>
      </w:r>
      <w:r w:rsidRPr="005B0B35">
        <w:rPr>
          <w:rStyle w:val="StyleUnderline"/>
        </w:rPr>
        <w:t xml:space="preserve"> being </w:t>
      </w:r>
      <w:r w:rsidRPr="009A3686">
        <w:rPr>
          <w:rStyle w:val="StyleUnderline"/>
          <w:highlight w:val="yellow"/>
        </w:rPr>
        <w:t xml:space="preserve">treated </w:t>
      </w:r>
      <w:r w:rsidRPr="009A3686">
        <w:rPr>
          <w:rStyle w:val="Emphasis"/>
          <w:highlight w:val="yellow"/>
        </w:rPr>
        <w:t>fairly</w:t>
      </w:r>
      <w:r w:rsidRPr="005B0B35">
        <w:rPr>
          <w:sz w:val="16"/>
        </w:rPr>
        <w:t xml:space="preserve">. </w:t>
      </w:r>
      <w:r w:rsidRPr="005B0B35">
        <w:rPr>
          <w:rStyle w:val="StyleUnderline"/>
        </w:rPr>
        <w:t xml:space="preserve">Given this background, there is </w:t>
      </w:r>
      <w:r w:rsidRPr="005B0B35">
        <w:rPr>
          <w:rStyle w:val="Emphasis"/>
        </w:rPr>
        <w:t>much</w:t>
      </w:r>
      <w:r w:rsidRPr="005B0B35">
        <w:rPr>
          <w:sz w:val="16"/>
        </w:rPr>
        <w:t xml:space="preserve"> </w:t>
      </w:r>
      <w:r w:rsidRPr="005B0B35">
        <w:rPr>
          <w:rStyle w:val="StyleUnderline"/>
        </w:rPr>
        <w:t>to be said</w:t>
      </w:r>
      <w:r w:rsidRPr="005B0B35">
        <w:rPr>
          <w:sz w:val="16"/>
        </w:rPr>
        <w:t xml:space="preserve"> for collective bargaining autonomy and </w:t>
      </w:r>
      <w:r w:rsidRPr="005B0B35">
        <w:rPr>
          <w:rStyle w:val="Emphasis"/>
        </w:rPr>
        <w:t>against government attempts</w:t>
      </w:r>
      <w:r w:rsidRPr="005B0B35">
        <w:rPr>
          <w:sz w:val="16"/>
        </w:rPr>
        <w:t xml:space="preserve"> </w:t>
      </w:r>
      <w:r w:rsidRPr="005B0B35">
        <w:rPr>
          <w:rStyle w:val="StyleUnderline"/>
        </w:rPr>
        <w:t>to</w:t>
      </w:r>
      <w:r w:rsidRPr="005B0B35">
        <w:rPr>
          <w:sz w:val="16"/>
        </w:rPr>
        <w:t xml:space="preserve"> </w:t>
      </w:r>
      <w:r w:rsidRPr="005B0B35">
        <w:rPr>
          <w:rStyle w:val="Emphasis"/>
        </w:rPr>
        <w:t>influence collective bargaining.</w:t>
      </w:r>
    </w:p>
    <w:p w14:paraId="343582BA" w14:textId="77777777" w:rsidR="00C01AED" w:rsidRPr="005B0B35" w:rsidRDefault="00C01AED" w:rsidP="00C01AED">
      <w:pPr>
        <w:rPr>
          <w:rStyle w:val="Emphasis"/>
          <w:sz w:val="24"/>
          <w:szCs w:val="24"/>
        </w:rPr>
      </w:pPr>
      <w:r w:rsidRPr="005B0B35">
        <w:rPr>
          <w:sz w:val="16"/>
        </w:rPr>
        <w:t xml:space="preserve">However, </w:t>
      </w:r>
      <w:r w:rsidRPr="005B0B35">
        <w:rPr>
          <w:rStyle w:val="StyleUnderline"/>
        </w:rPr>
        <w:t xml:space="preserve">the </w:t>
      </w:r>
      <w:r w:rsidRPr="009A3686">
        <w:rPr>
          <w:rStyle w:val="StyleUnderline"/>
          <w:highlight w:val="yellow"/>
        </w:rPr>
        <w:t>collective bargaining partners bear</w:t>
      </w:r>
      <w:r w:rsidRPr="005B0B35">
        <w:rPr>
          <w:rStyle w:val="StyleUnderline"/>
        </w:rPr>
        <w:t xml:space="preserve"> a </w:t>
      </w:r>
      <w:r w:rsidRPr="009A3686">
        <w:rPr>
          <w:rStyle w:val="Emphasis"/>
          <w:highlight w:val="yellow"/>
        </w:rPr>
        <w:t>great</w:t>
      </w:r>
      <w:r w:rsidRPr="005B0B35">
        <w:rPr>
          <w:rStyle w:val="Emphasis"/>
        </w:rPr>
        <w:t xml:space="preserve"> deal of </w:t>
      </w:r>
      <w:r w:rsidRPr="009A3686">
        <w:rPr>
          <w:rStyle w:val="Emphasis"/>
          <w:highlight w:val="yellow"/>
        </w:rPr>
        <w:t>responsibility</w:t>
      </w:r>
      <w:r w:rsidRPr="009A3686">
        <w:rPr>
          <w:sz w:val="16"/>
          <w:highlight w:val="yellow"/>
        </w:rPr>
        <w:t xml:space="preserve">: </w:t>
      </w:r>
      <w:r w:rsidRPr="009A3686">
        <w:rPr>
          <w:rStyle w:val="StyleUnderline"/>
          <w:highlight w:val="yellow"/>
        </w:rPr>
        <w:t xml:space="preserve">wage agreements have </w:t>
      </w:r>
      <w:r w:rsidRPr="009A3686">
        <w:rPr>
          <w:rStyle w:val="Emphasis"/>
          <w:highlight w:val="yellow"/>
        </w:rPr>
        <w:t>consequences</w:t>
      </w:r>
      <w:r w:rsidRPr="005B0B35">
        <w:rPr>
          <w:sz w:val="16"/>
        </w:rPr>
        <w:t xml:space="preserve"> </w:t>
      </w:r>
      <w:r w:rsidRPr="005B0B35">
        <w:rPr>
          <w:rStyle w:val="StyleUnderline"/>
        </w:rPr>
        <w:t xml:space="preserve">not only for those sitting at the negotiating table, but also </w:t>
      </w:r>
      <w:r w:rsidRPr="00AB51F7">
        <w:rPr>
          <w:rStyle w:val="Emphasis"/>
          <w:sz w:val="24"/>
          <w:szCs w:val="24"/>
          <w:highlight w:val="yellow"/>
        </w:rPr>
        <w:t>for the rest of the economy</w:t>
      </w:r>
      <w:r w:rsidRPr="005B0B35">
        <w:rPr>
          <w:rStyle w:val="StyleUnderline"/>
        </w:rPr>
        <w:t>.</w:t>
      </w:r>
      <w:r w:rsidRPr="005B0B35">
        <w:rPr>
          <w:sz w:val="16"/>
        </w:rPr>
        <w:t xml:space="preserve"> In times of weak overall economic demand and low inflation, low wage agreements can weaken purchasing power and exacerbate economic crises. On the other hand, </w:t>
      </w:r>
      <w:r w:rsidRPr="00AB51F7">
        <w:rPr>
          <w:rStyle w:val="StyleUnderline"/>
          <w:highlight w:val="yellow"/>
        </w:rPr>
        <w:t>excessively</w:t>
      </w:r>
      <w:r w:rsidRPr="00AB51F7">
        <w:rPr>
          <w:sz w:val="16"/>
          <w:highlight w:val="yellow"/>
        </w:rPr>
        <w:t xml:space="preserve"> </w:t>
      </w:r>
      <w:r w:rsidRPr="00AB51F7">
        <w:rPr>
          <w:rStyle w:val="Emphasis"/>
          <w:highlight w:val="yellow"/>
        </w:rPr>
        <w:t>rising wage costs</w:t>
      </w:r>
      <w:r w:rsidRPr="00AB51F7">
        <w:rPr>
          <w:sz w:val="16"/>
          <w:highlight w:val="yellow"/>
        </w:rPr>
        <w:t xml:space="preserve"> </w:t>
      </w:r>
      <w:r w:rsidRPr="00AB51F7">
        <w:rPr>
          <w:rStyle w:val="StyleUnderline"/>
          <w:highlight w:val="yellow"/>
        </w:rPr>
        <w:t xml:space="preserve">can increase </w:t>
      </w:r>
      <w:r w:rsidRPr="00AB51F7">
        <w:rPr>
          <w:rStyle w:val="Emphasis"/>
          <w:highlight w:val="yellow"/>
        </w:rPr>
        <w:t>unemployment</w:t>
      </w:r>
      <w:r w:rsidRPr="005B0B35">
        <w:rPr>
          <w:sz w:val="16"/>
        </w:rPr>
        <w:t xml:space="preserve"> – and the resulting financing burdens must then be borne by the community of tax and contribution payers. </w:t>
      </w:r>
      <w:r w:rsidRPr="005B0B35">
        <w:rPr>
          <w:rStyle w:val="StyleUnderline"/>
        </w:rPr>
        <w:t>Moreover</w:t>
      </w:r>
      <w:r w:rsidRPr="005B0B35">
        <w:rPr>
          <w:sz w:val="16"/>
        </w:rPr>
        <w:t>, when inflation is high</w:t>
      </w:r>
      <w:r w:rsidRPr="00AB51F7">
        <w:rPr>
          <w:sz w:val="16"/>
          <w:highlight w:val="yellow"/>
        </w:rPr>
        <w:t xml:space="preserve">, </w:t>
      </w:r>
      <w:r w:rsidRPr="00AB51F7">
        <w:rPr>
          <w:rStyle w:val="Emphasis"/>
          <w:sz w:val="24"/>
          <w:szCs w:val="24"/>
          <w:highlight w:val="yellow"/>
        </w:rPr>
        <w:t>rising</w:t>
      </w:r>
      <w:r w:rsidRPr="005B0B35">
        <w:rPr>
          <w:rStyle w:val="Emphasis"/>
          <w:sz w:val="24"/>
          <w:szCs w:val="24"/>
        </w:rPr>
        <w:t xml:space="preserve"> </w:t>
      </w:r>
      <w:r w:rsidRPr="00AB51F7">
        <w:rPr>
          <w:rStyle w:val="Emphasis"/>
          <w:sz w:val="24"/>
          <w:szCs w:val="24"/>
          <w:highlight w:val="yellow"/>
        </w:rPr>
        <w:t>wages</w:t>
      </w:r>
      <w:r w:rsidRPr="005B0B35">
        <w:rPr>
          <w:rStyle w:val="Emphasis"/>
          <w:sz w:val="24"/>
          <w:szCs w:val="24"/>
        </w:rPr>
        <w:t xml:space="preserve"> can </w:t>
      </w:r>
      <w:r w:rsidRPr="00AB51F7">
        <w:rPr>
          <w:rStyle w:val="Emphasis"/>
          <w:sz w:val="24"/>
          <w:szCs w:val="24"/>
          <w:highlight w:val="yellow"/>
        </w:rPr>
        <w:t>force monetary policy to intervene</w:t>
      </w:r>
      <w:r w:rsidRPr="00AB51F7">
        <w:rPr>
          <w:sz w:val="16"/>
          <w:szCs w:val="24"/>
          <w:highlight w:val="yellow"/>
        </w:rPr>
        <w:t xml:space="preserve"> </w:t>
      </w:r>
      <w:r w:rsidRPr="00AB51F7">
        <w:rPr>
          <w:rStyle w:val="StyleUnderline"/>
          <w:highlight w:val="yellow"/>
        </w:rPr>
        <w:t>with</w:t>
      </w:r>
      <w:r w:rsidRPr="00AB51F7">
        <w:rPr>
          <w:sz w:val="16"/>
          <w:highlight w:val="yellow"/>
        </w:rPr>
        <w:t xml:space="preserve"> </w:t>
      </w:r>
      <w:r w:rsidRPr="00AB51F7">
        <w:rPr>
          <w:rStyle w:val="Emphasis"/>
          <w:highlight w:val="yellow"/>
        </w:rPr>
        <w:t>harsh measures</w:t>
      </w:r>
      <w:r w:rsidRPr="005B0B35">
        <w:rPr>
          <w:sz w:val="16"/>
        </w:rPr>
        <w:t xml:space="preserve"> – possibly </w:t>
      </w:r>
      <w:r w:rsidRPr="00AB51F7">
        <w:rPr>
          <w:rStyle w:val="StyleUnderline"/>
          <w:highlight w:val="yellow"/>
        </w:rPr>
        <w:t xml:space="preserve">triggering a </w:t>
      </w:r>
      <w:r w:rsidRPr="00AB51F7">
        <w:rPr>
          <w:rStyle w:val="Emphasis"/>
          <w:sz w:val="24"/>
          <w:szCs w:val="24"/>
          <w:highlight w:val="yellow"/>
        </w:rPr>
        <w:t>stabilization recession</w:t>
      </w:r>
      <w:r w:rsidRPr="005B0B35">
        <w:rPr>
          <w:rStyle w:val="Emphasis"/>
          <w:sz w:val="24"/>
          <w:szCs w:val="24"/>
        </w:rPr>
        <w:t>.</w:t>
      </w:r>
    </w:p>
    <w:p w14:paraId="03E4E09B" w14:textId="77777777" w:rsidR="00C01AED" w:rsidRDefault="00C01AED" w:rsidP="00C01AED"/>
    <w:p w14:paraId="7E895546" w14:textId="77777777" w:rsidR="00C01AED" w:rsidRDefault="00C01AED" w:rsidP="00C01AED">
      <w:pPr>
        <w:pStyle w:val="Heading4"/>
      </w:pPr>
      <w:r>
        <w:t xml:space="preserve">This is robust in empirical literature---central banks </w:t>
      </w:r>
      <w:r w:rsidRPr="00F94D71">
        <w:rPr>
          <w:u w:val="single"/>
        </w:rPr>
        <w:t>think</w:t>
      </w:r>
      <w:r>
        <w:t xml:space="preserve"> the wage-price spiral is </w:t>
      </w:r>
      <w:r w:rsidRPr="00F94D71">
        <w:rPr>
          <w:u w:val="single"/>
        </w:rPr>
        <w:t>real</w:t>
      </w:r>
      <w:r>
        <w:t xml:space="preserve"> and will </w:t>
      </w:r>
      <w:r w:rsidRPr="00F94D71">
        <w:rPr>
          <w:u w:val="single"/>
        </w:rPr>
        <w:t>proactively intervene</w:t>
      </w:r>
      <w:r>
        <w:t xml:space="preserve"> to </w:t>
      </w:r>
      <w:r w:rsidRPr="00F94D71">
        <w:rPr>
          <w:u w:val="single"/>
        </w:rPr>
        <w:t>stop</w:t>
      </w:r>
      <w:r>
        <w:t xml:space="preserve"> it when </w:t>
      </w:r>
      <w:r w:rsidRPr="00F94D71">
        <w:rPr>
          <w:u w:val="single"/>
        </w:rPr>
        <w:t>bargaining</w:t>
      </w:r>
      <w:r>
        <w:t xml:space="preserve"> is </w:t>
      </w:r>
      <w:r w:rsidRPr="00F94D71">
        <w:rPr>
          <w:u w:val="single"/>
        </w:rPr>
        <w:t>strong</w:t>
      </w:r>
      <w:r>
        <w:t>.</w:t>
      </w:r>
    </w:p>
    <w:p w14:paraId="75995CC1" w14:textId="77777777" w:rsidR="00C01AED" w:rsidRPr="00714376" w:rsidRDefault="00C01AED" w:rsidP="00C01AED">
      <w:r>
        <w:t xml:space="preserve">Dr. Joshua </w:t>
      </w:r>
      <w:r w:rsidRPr="00291FDF">
        <w:rPr>
          <w:rStyle w:val="Style13ptBold"/>
        </w:rPr>
        <w:t>Cova 2</w:t>
      </w:r>
      <w:r>
        <w:rPr>
          <w:rStyle w:val="Style13ptBold"/>
        </w:rPr>
        <w:t>4</w:t>
      </w:r>
      <w:r>
        <w:t>, PhD from the DYNAMICS graduate school, a PhD program jointly run by Humboldt University Berlin and the Hertie School, senior researcher at the Max Planck Institute for the Study of Societies, MPhil in Politics from the University of Oxford, “On industrial relations and inflation: a long-term perspective”, https://doi.org/10.1177/10242589241295362</w:t>
      </w:r>
    </w:p>
    <w:p w14:paraId="178861C2" w14:textId="77777777" w:rsidR="00C01AED" w:rsidRPr="009B14DB" w:rsidRDefault="00C01AED" w:rsidP="00C01AED">
      <w:pPr>
        <w:rPr>
          <w:sz w:val="16"/>
        </w:rPr>
      </w:pPr>
      <w:r w:rsidRPr="00F94D71">
        <w:rPr>
          <w:rStyle w:val="StyleUnderline"/>
        </w:rPr>
        <w:t xml:space="preserve">As is </w:t>
      </w:r>
      <w:r w:rsidRPr="00F94D71">
        <w:rPr>
          <w:rStyle w:val="Emphasis"/>
        </w:rPr>
        <w:t>well known</w:t>
      </w:r>
      <w:r w:rsidRPr="009B14DB">
        <w:rPr>
          <w:sz w:val="16"/>
        </w:rPr>
        <w:t xml:space="preserve">, </w:t>
      </w:r>
      <w:r w:rsidRPr="009B14DB">
        <w:rPr>
          <w:rStyle w:val="StyleUnderline"/>
        </w:rPr>
        <w:t>the</w:t>
      </w:r>
      <w:r w:rsidRPr="009B14DB">
        <w:rPr>
          <w:sz w:val="16"/>
        </w:rPr>
        <w:t xml:space="preserve"> </w:t>
      </w:r>
      <w:r w:rsidRPr="00AB51F7">
        <w:rPr>
          <w:rStyle w:val="Emphasis"/>
          <w:highlight w:val="yellow"/>
        </w:rPr>
        <w:t>textbook monetary response</w:t>
      </w:r>
      <w:r w:rsidRPr="00AB51F7">
        <w:rPr>
          <w:sz w:val="16"/>
          <w:highlight w:val="yellow"/>
        </w:rPr>
        <w:t xml:space="preserve"> </w:t>
      </w:r>
      <w:r w:rsidRPr="00AB51F7">
        <w:rPr>
          <w:rStyle w:val="StyleUnderline"/>
          <w:highlight w:val="yellow"/>
        </w:rPr>
        <w:t xml:space="preserve">to an </w:t>
      </w:r>
      <w:r w:rsidRPr="00AB51F7">
        <w:rPr>
          <w:rStyle w:val="Emphasis"/>
          <w:highlight w:val="yellow"/>
        </w:rPr>
        <w:t>overheated economy</w:t>
      </w:r>
      <w:r w:rsidRPr="00AB51F7">
        <w:rPr>
          <w:rStyle w:val="StyleUnderline"/>
          <w:highlight w:val="yellow"/>
        </w:rPr>
        <w:t xml:space="preserve"> experiencing</w:t>
      </w:r>
      <w:r w:rsidRPr="009B14DB">
        <w:rPr>
          <w:rStyle w:val="StyleUnderline"/>
        </w:rPr>
        <w:t xml:space="preserve"> </w:t>
      </w:r>
      <w:r w:rsidRPr="009B14DB">
        <w:rPr>
          <w:rStyle w:val="Emphasis"/>
        </w:rPr>
        <w:t xml:space="preserve">significant </w:t>
      </w:r>
      <w:r w:rsidRPr="00AB51F7">
        <w:rPr>
          <w:rStyle w:val="Emphasis"/>
          <w:highlight w:val="yellow"/>
        </w:rPr>
        <w:t>price increases</w:t>
      </w:r>
      <w:r w:rsidRPr="00AB51F7">
        <w:rPr>
          <w:sz w:val="16"/>
          <w:highlight w:val="yellow"/>
        </w:rPr>
        <w:t xml:space="preserve"> </w:t>
      </w:r>
      <w:r w:rsidRPr="00AB51F7">
        <w:rPr>
          <w:rStyle w:val="StyleUnderline"/>
          <w:highlight w:val="yellow"/>
        </w:rPr>
        <w:t xml:space="preserve">is to </w:t>
      </w:r>
      <w:r w:rsidRPr="00AB51F7">
        <w:rPr>
          <w:rStyle w:val="Emphasis"/>
          <w:highlight w:val="yellow"/>
        </w:rPr>
        <w:t>raise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Monetary policy in the form of interest rate hikes is aimed at </w:t>
      </w:r>
      <w:r w:rsidRPr="009B14DB">
        <w:rPr>
          <w:rStyle w:val="Emphasis"/>
        </w:rPr>
        <w:t>reducing the money supply</w:t>
      </w:r>
      <w:r w:rsidRPr="009B14DB">
        <w:rPr>
          <w:sz w:val="16"/>
        </w:rPr>
        <w:t xml:space="preserve">, </w:t>
      </w:r>
      <w:r w:rsidRPr="009B14DB">
        <w:rPr>
          <w:rStyle w:val="StyleUnderline"/>
        </w:rPr>
        <w:t xml:space="preserve">making borrowing more expensive and ‘cooling down’ the economy by </w:t>
      </w:r>
      <w:r w:rsidRPr="009B14DB">
        <w:rPr>
          <w:rStyle w:val="Emphasis"/>
        </w:rPr>
        <w:t>reducing aggregate demand</w:t>
      </w:r>
      <w:r w:rsidRPr="009B14DB">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AB51F7">
        <w:rPr>
          <w:rStyle w:val="Emphasis"/>
          <w:szCs w:val="28"/>
          <w:highlight w:val="yellow"/>
        </w:rPr>
        <w:t>Key</w:t>
      </w:r>
      <w:r w:rsidRPr="00AB51F7">
        <w:rPr>
          <w:sz w:val="16"/>
          <w:highlight w:val="yellow"/>
        </w:rPr>
        <w:t xml:space="preserve"> </w:t>
      </w:r>
      <w:r w:rsidRPr="00AB51F7">
        <w:rPr>
          <w:rStyle w:val="StyleUnderline"/>
          <w:highlight w:val="yellow"/>
        </w:rPr>
        <w:t>to the decision</w:t>
      </w:r>
      <w:r w:rsidRPr="009B14DB">
        <w:rPr>
          <w:rStyle w:val="StyleUnderline"/>
        </w:rPr>
        <w:t xml:space="preserve"> on </w:t>
      </w:r>
      <w:r w:rsidRPr="009B14DB">
        <w:rPr>
          <w:rStyle w:val="Emphasis"/>
        </w:rPr>
        <w:t>whether to raise interest rates</w:t>
      </w:r>
      <w:r w:rsidRPr="009B14DB">
        <w:rPr>
          <w:sz w:val="16"/>
        </w:rPr>
        <w:t xml:space="preserve"> </w:t>
      </w:r>
      <w:r w:rsidRPr="00AB51F7">
        <w:rPr>
          <w:rStyle w:val="StyleUnderline"/>
          <w:highlight w:val="yellow"/>
        </w:rPr>
        <w:t xml:space="preserve">is the development of </w:t>
      </w:r>
      <w:r w:rsidRPr="00AB51F7">
        <w:rPr>
          <w:rStyle w:val="Emphasis"/>
          <w:highlight w:val="yellow"/>
        </w:rPr>
        <w:t>national wage dynamics</w:t>
      </w:r>
      <w:r w:rsidRPr="00AB51F7">
        <w:rPr>
          <w:sz w:val="16"/>
          <w:highlight w:val="yellow"/>
        </w:rPr>
        <w:t xml:space="preserve">, </w:t>
      </w:r>
      <w:r w:rsidRPr="00AB51F7">
        <w:rPr>
          <w:rStyle w:val="StyleUnderline"/>
          <w:highlight w:val="yellow"/>
        </w:rPr>
        <w:t>which</w:t>
      </w:r>
      <w:r w:rsidRPr="009B14DB">
        <w:rPr>
          <w:sz w:val="16"/>
        </w:rPr>
        <w:t xml:space="preserve"> obviously also </w:t>
      </w:r>
      <w:r w:rsidRPr="00AB51F7">
        <w:rPr>
          <w:rStyle w:val="StyleUnderline"/>
          <w:highlight w:val="yellow"/>
        </w:rPr>
        <w:t>depends on the</w:t>
      </w:r>
      <w:r w:rsidRPr="009B14DB">
        <w:rPr>
          <w:rStyle w:val="StyleUnderline"/>
        </w:rPr>
        <w:t xml:space="preserve"> underlying </w:t>
      </w:r>
      <w:r w:rsidRPr="009B14DB">
        <w:rPr>
          <w:rStyle w:val="Emphasis"/>
          <w:szCs w:val="28"/>
        </w:rPr>
        <w:t xml:space="preserve">institutional </w:t>
      </w:r>
      <w:r w:rsidRPr="00AB51F7">
        <w:rPr>
          <w:rStyle w:val="Emphasis"/>
          <w:szCs w:val="28"/>
          <w:highlight w:val="yellow"/>
        </w:rPr>
        <w:t>strength of organised labour</w:t>
      </w:r>
      <w:r w:rsidRPr="009B14DB">
        <w:rPr>
          <w:rStyle w:val="Emphasis"/>
          <w:szCs w:val="28"/>
        </w:rPr>
        <w:t>.</w:t>
      </w:r>
      <w:r w:rsidRPr="009B14DB">
        <w:rPr>
          <w:sz w:val="16"/>
          <w:szCs w:val="28"/>
        </w:rPr>
        <w:t xml:space="preserve"> </w:t>
      </w:r>
      <w:r w:rsidRPr="009B14DB">
        <w:rPr>
          <w:sz w:val="16"/>
        </w:rPr>
        <w:t>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661B1CE0" w14:textId="77777777" w:rsidR="00C01AED" w:rsidRPr="009D20E6" w:rsidRDefault="00C01AED" w:rsidP="00C01AED">
      <w:pPr>
        <w:rPr>
          <w:sz w:val="16"/>
        </w:rPr>
      </w:pPr>
      <w:r w:rsidRPr="009B14DB">
        <w:rPr>
          <w:sz w:val="16"/>
        </w:rPr>
        <w:t xml:space="preserve">The recent inflationary spike of 2021–2023 has rekindled discussions on the drivers of persistent inflation. Among many other factors, </w:t>
      </w:r>
      <w:r w:rsidRPr="00AB51F7">
        <w:rPr>
          <w:rStyle w:val="Emphasis"/>
          <w:szCs w:val="28"/>
          <w:highlight w:val="yellow"/>
        </w:rPr>
        <w:t>policy-makers</w:t>
      </w:r>
      <w:r w:rsidRPr="009B14DB">
        <w:rPr>
          <w:sz w:val="16"/>
          <w:szCs w:val="28"/>
        </w:rPr>
        <w:t xml:space="preserve"> </w:t>
      </w:r>
      <w:r w:rsidRPr="009B14DB">
        <w:rPr>
          <w:rStyle w:val="StyleUnderline"/>
        </w:rPr>
        <w:t>and analysts have been concerned that the higher energy and food prices</w:t>
      </w:r>
      <w:r w:rsidRPr="009B14DB">
        <w:rPr>
          <w:sz w:val="16"/>
        </w:rPr>
        <w:t xml:space="preserve"> caused by a combination of exogenous supply shocks </w:t>
      </w:r>
      <w:r w:rsidRPr="009B14DB">
        <w:rPr>
          <w:rStyle w:val="StyleUnderline"/>
        </w:rPr>
        <w:t xml:space="preserve">might become </w:t>
      </w:r>
      <w:r w:rsidRPr="00AB51F7">
        <w:rPr>
          <w:rStyle w:val="Emphasis"/>
          <w:highlight w:val="yellow"/>
        </w:rPr>
        <w:t>entrench</w:t>
      </w:r>
      <w:r w:rsidRPr="009B14DB">
        <w:rPr>
          <w:rStyle w:val="Emphasis"/>
        </w:rPr>
        <w:t>ed</w:t>
      </w:r>
      <w:r w:rsidRPr="009B14DB">
        <w:rPr>
          <w:rStyle w:val="StyleUnderline"/>
        </w:rPr>
        <w:t xml:space="preserve"> in the economy</w:t>
      </w:r>
      <w:r w:rsidRPr="009B14DB">
        <w:rPr>
          <w:sz w:val="16"/>
        </w:rPr>
        <w:t xml:space="preserve"> </w:t>
      </w:r>
      <w:r w:rsidRPr="009B14DB">
        <w:rPr>
          <w:rStyle w:val="Emphasis"/>
          <w:szCs w:val="28"/>
        </w:rPr>
        <w:t xml:space="preserve">through </w:t>
      </w:r>
      <w:r w:rsidRPr="00AB51F7">
        <w:rPr>
          <w:rStyle w:val="Emphasis"/>
          <w:szCs w:val="28"/>
          <w:highlight w:val="yellow"/>
        </w:rPr>
        <w:t>wage-price spirals</w:t>
      </w:r>
      <w:r w:rsidRPr="009B14DB">
        <w:rPr>
          <w:sz w:val="16"/>
        </w:rPr>
        <w:t xml:space="preserve">. </w:t>
      </w:r>
      <w:r w:rsidRPr="009B14DB">
        <w:rPr>
          <w:rStyle w:val="StyleUnderline"/>
        </w:rPr>
        <w:t xml:space="preserve">As central banks have sought to apply </w:t>
      </w:r>
      <w:r w:rsidRPr="00AB51F7">
        <w:rPr>
          <w:rStyle w:val="Emphasis"/>
          <w:highlight w:val="yellow"/>
        </w:rPr>
        <w:t>monetarist solutions</w:t>
      </w:r>
      <w:r w:rsidRPr="009B14DB">
        <w:rPr>
          <w:rStyle w:val="StyleUnderline"/>
        </w:rPr>
        <w:t xml:space="preserve"> to inflationary developments by </w:t>
      </w:r>
      <w:r w:rsidRPr="00AB51F7">
        <w:rPr>
          <w:rStyle w:val="Emphasis"/>
          <w:highlight w:val="yellow"/>
        </w:rPr>
        <w:t xml:space="preserve">raising </w:t>
      </w:r>
      <w:r w:rsidRPr="00AB51F7">
        <w:rPr>
          <w:rStyle w:val="Emphasis"/>
        </w:rPr>
        <w:t>the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policy-makers’ </w:t>
      </w:r>
      <w:r w:rsidRPr="00AB51F7">
        <w:rPr>
          <w:rStyle w:val="StyleUnderline"/>
          <w:highlight w:val="yellow"/>
        </w:rPr>
        <w:t>focus</w:t>
      </w:r>
      <w:r w:rsidRPr="009B14DB">
        <w:rPr>
          <w:rStyle w:val="StyleUnderline"/>
        </w:rPr>
        <w:t xml:space="preserve"> has also been </w:t>
      </w:r>
      <w:r w:rsidRPr="00AB51F7">
        <w:rPr>
          <w:rStyle w:val="StyleUnderline"/>
          <w:highlight w:val="yellow"/>
        </w:rPr>
        <w:t xml:space="preserve">on </w:t>
      </w:r>
      <w:r w:rsidRPr="00AB51F7">
        <w:rPr>
          <w:rStyle w:val="Emphasis"/>
          <w:szCs w:val="28"/>
          <w:highlight w:val="yellow"/>
        </w:rPr>
        <w:t>wage policies and the labour market</w:t>
      </w:r>
      <w:r w:rsidRPr="009B14DB">
        <w:rPr>
          <w:sz w:val="16"/>
          <w:szCs w:val="28"/>
        </w:rPr>
        <w:t xml:space="preserve"> </w:t>
      </w:r>
      <w:r w:rsidRPr="009B14DB">
        <w:rPr>
          <w:sz w:val="16"/>
        </w:rPr>
        <w:t xml:space="preserve">(Cova, 2023). Thus, Philip </w:t>
      </w:r>
      <w:r w:rsidRPr="009B14DB">
        <w:rPr>
          <w:rStyle w:val="StyleUnderline"/>
        </w:rPr>
        <w:t>Lane</w:t>
      </w:r>
      <w:r w:rsidRPr="009B14DB">
        <w:rPr>
          <w:sz w:val="16"/>
        </w:rPr>
        <w:t xml:space="preserve">, </w:t>
      </w:r>
      <w:r w:rsidRPr="009B14DB">
        <w:rPr>
          <w:rStyle w:val="StyleUnderline"/>
        </w:rPr>
        <w:t>chief economist of the European Central Bank, warned</w:t>
      </w:r>
      <w:r w:rsidRPr="009B14DB">
        <w:rPr>
          <w:sz w:val="16"/>
        </w:rPr>
        <w:t xml:space="preserve"> that </w:t>
      </w:r>
      <w:r w:rsidRPr="009B14DB">
        <w:rPr>
          <w:rStyle w:val="StyleUnderline"/>
        </w:rPr>
        <w:t>‘</w:t>
      </w:r>
      <w:r w:rsidRPr="00AB51F7">
        <w:rPr>
          <w:rStyle w:val="Emphasis"/>
          <w:highlight w:val="yellow"/>
        </w:rPr>
        <w:t>wage inflation</w:t>
      </w:r>
      <w:r w:rsidRPr="00AB51F7">
        <w:rPr>
          <w:rStyle w:val="StyleUnderline"/>
          <w:highlight w:val="yellow"/>
        </w:rPr>
        <w:t xml:space="preserve"> will be a</w:t>
      </w:r>
      <w:r w:rsidRPr="009B14DB">
        <w:rPr>
          <w:rStyle w:val="StyleUnderline"/>
        </w:rPr>
        <w:t xml:space="preserve"> </w:t>
      </w:r>
      <w:r w:rsidRPr="009B14DB">
        <w:rPr>
          <w:rStyle w:val="Emphasis"/>
        </w:rPr>
        <w:t xml:space="preserve">primary </w:t>
      </w:r>
      <w:r w:rsidRPr="00AB51F7">
        <w:rPr>
          <w:rStyle w:val="Emphasis"/>
          <w:highlight w:val="yellow"/>
        </w:rPr>
        <w:t>driver of price inflation</w:t>
      </w:r>
      <w:r w:rsidRPr="009B14DB">
        <w:rPr>
          <w:sz w:val="16"/>
        </w:rPr>
        <w:t xml:space="preserve"> over the next several years’,3 and Andrew Bailey, Governor of the Bank of England, cautioned workers to stop demanding higher pay.4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w:t>
      </w:r>
      <w:r w:rsidRPr="009B14DB">
        <w:rPr>
          <w:rStyle w:val="StyleUnderline"/>
        </w:rPr>
        <w:t xml:space="preserve">hile wage-price spirals always constitute a </w:t>
      </w:r>
      <w:r w:rsidRPr="009B14DB">
        <w:rPr>
          <w:rStyle w:val="Emphasis"/>
        </w:rPr>
        <w:t>theoretical</w:t>
      </w:r>
      <w:r w:rsidRPr="009B14DB">
        <w:rPr>
          <w:rStyle w:val="StyleUnderline"/>
        </w:rPr>
        <w:t xml:space="preserve"> possibility, </w:t>
      </w:r>
      <w:r w:rsidRPr="00AB51F7">
        <w:rPr>
          <w:rStyle w:val="StyleUnderline"/>
        </w:rPr>
        <w:t xml:space="preserve">the </w:t>
      </w:r>
      <w:r w:rsidRPr="00AB51F7">
        <w:rPr>
          <w:rStyle w:val="Emphasis"/>
        </w:rPr>
        <w:lastRenderedPageBreak/>
        <w:t>entrenchment</w:t>
      </w:r>
      <w:r w:rsidRPr="009B14DB">
        <w:rPr>
          <w:rStyle w:val="StyleUnderline"/>
        </w:rPr>
        <w:t xml:space="preserve"> phase of </w:t>
      </w:r>
      <w:r w:rsidRPr="00AB51F7">
        <w:rPr>
          <w:rStyle w:val="Emphasis"/>
          <w:highlight w:val="yellow"/>
        </w:rPr>
        <w:t>inflation</w:t>
      </w:r>
      <w:r w:rsidRPr="009B14DB">
        <w:rPr>
          <w:sz w:val="16"/>
        </w:rPr>
        <w:t xml:space="preserve"> </w:t>
      </w:r>
      <w:r w:rsidRPr="009B14DB">
        <w:rPr>
          <w:rStyle w:val="StyleUnderline"/>
        </w:rPr>
        <w:t>is not a necessary condition</w:t>
      </w:r>
      <w:r w:rsidRPr="009B14DB">
        <w:rPr>
          <w:sz w:val="16"/>
        </w:rPr>
        <w:t xml:space="preserve"> for inflation, </w:t>
      </w:r>
      <w:r w:rsidRPr="009B14DB">
        <w:rPr>
          <w:rStyle w:val="StyleUnderline"/>
        </w:rPr>
        <w:t xml:space="preserve">but rather </w:t>
      </w:r>
      <w:r w:rsidRPr="00AB51F7">
        <w:rPr>
          <w:rStyle w:val="Emphasis"/>
          <w:highlight w:val="yellow"/>
        </w:rPr>
        <w:t>hinges</w:t>
      </w:r>
      <w:r w:rsidRPr="00AB51F7">
        <w:rPr>
          <w:rStyle w:val="StyleUnderline"/>
          <w:highlight w:val="yellow"/>
        </w:rPr>
        <w:t xml:space="preserve"> on the </w:t>
      </w:r>
      <w:r w:rsidRPr="00AB51F7">
        <w:rPr>
          <w:rStyle w:val="Emphasis"/>
          <w:szCs w:val="28"/>
          <w:highlight w:val="yellow"/>
        </w:rPr>
        <w:t>institutional strength of organised power</w:t>
      </w:r>
      <w:r w:rsidRPr="009B14DB">
        <w:rPr>
          <w:rStyle w:val="Emphasis"/>
          <w:szCs w:val="28"/>
        </w:rPr>
        <w:t xml:space="preserve"> in the economy</w:t>
      </w:r>
      <w:r w:rsidRPr="009B14DB">
        <w:rPr>
          <w:sz w:val="16"/>
        </w:rPr>
        <w:t>.</w:t>
      </w:r>
    </w:p>
    <w:p w14:paraId="392FAF91" w14:textId="77777777" w:rsidR="00C01AED" w:rsidRDefault="00C01AED" w:rsidP="00C01AED">
      <w:pPr>
        <w:pStyle w:val="Heading3"/>
      </w:pPr>
      <w:r>
        <w:lastRenderedPageBreak/>
        <w:t>AT: Miscal Inevitable</w:t>
      </w:r>
    </w:p>
    <w:p w14:paraId="756F209E" w14:textId="77777777" w:rsidR="00C01AED" w:rsidRDefault="00C01AED" w:rsidP="00C01AED">
      <w:pPr>
        <w:pStyle w:val="Analytic"/>
      </w:pPr>
    </w:p>
    <w:p w14:paraId="43435086" w14:textId="77777777" w:rsidR="00C01AED" w:rsidRDefault="00C01AED" w:rsidP="00C01AED">
      <w:pPr>
        <w:pStyle w:val="Heading3"/>
      </w:pPr>
      <w:r>
        <w:lastRenderedPageBreak/>
        <w:t>AT: Slow Growth</w:t>
      </w:r>
    </w:p>
    <w:p w14:paraId="0874F994" w14:textId="77777777" w:rsidR="00C01AED" w:rsidRDefault="00C01AED" w:rsidP="00C01AED">
      <w:pPr>
        <w:pStyle w:val="Analytic"/>
      </w:pPr>
    </w:p>
    <w:p w14:paraId="0A974E87" w14:textId="77777777" w:rsidR="00C01AED" w:rsidRDefault="00C01AED" w:rsidP="00C01AED"/>
    <w:p w14:paraId="69AC4783" w14:textId="77777777" w:rsidR="00C01AED" w:rsidRDefault="00C01AED" w:rsidP="00C01AED"/>
    <w:p w14:paraId="11406ED2" w14:textId="77777777" w:rsidR="00C01AED" w:rsidRDefault="00C01AED" w:rsidP="00C01AED">
      <w:pPr>
        <w:pStyle w:val="Analytic"/>
      </w:pPr>
    </w:p>
    <w:p w14:paraId="6FE815EC" w14:textId="77777777" w:rsidR="00C01AED" w:rsidRPr="00A37C51" w:rsidRDefault="00C01AED" w:rsidP="00C01AED">
      <w:pPr>
        <w:pStyle w:val="Heading4"/>
      </w:pPr>
      <w:r>
        <w:rPr>
          <w:u w:val="single"/>
        </w:rPr>
        <w:t>Comparative</w:t>
      </w:r>
      <w:r w:rsidRPr="00A1057E">
        <w:t xml:space="preserve"> evidence</w:t>
      </w:r>
      <w:r>
        <w:t xml:space="preserve">---the AFF causes </w:t>
      </w:r>
      <w:r w:rsidRPr="00A37C51">
        <w:rPr>
          <w:u w:val="single"/>
        </w:rPr>
        <w:t>overheating</w:t>
      </w:r>
      <w:r>
        <w:t xml:space="preserve">, which leads to </w:t>
      </w:r>
      <w:r w:rsidRPr="00A37C51">
        <w:rPr>
          <w:u w:val="single"/>
        </w:rPr>
        <w:t>monetary policy over-correction</w:t>
      </w:r>
      <w:r>
        <w:t xml:space="preserve"> and a </w:t>
      </w:r>
      <w:r w:rsidRPr="00A37C51">
        <w:t>subsequent</w:t>
      </w:r>
      <w:r>
        <w:t xml:space="preserve"> </w:t>
      </w:r>
      <w:r w:rsidRPr="00A37C51">
        <w:rPr>
          <w:u w:val="single"/>
        </w:rPr>
        <w:t>recession</w:t>
      </w:r>
      <w:r>
        <w:t xml:space="preserve">---that </w:t>
      </w:r>
      <w:r>
        <w:rPr>
          <w:u w:val="single"/>
        </w:rPr>
        <w:t>erases</w:t>
      </w:r>
      <w:r>
        <w:t xml:space="preserve"> any benefits from the AFF.</w:t>
      </w:r>
    </w:p>
    <w:p w14:paraId="359E024F" w14:textId="77777777" w:rsidR="00C01AED" w:rsidRPr="00C47EFF" w:rsidRDefault="00C01AED" w:rsidP="00C01AED">
      <w:r>
        <w:t xml:space="preserve">Dr. Lawrence H. </w:t>
      </w:r>
      <w:r w:rsidRPr="00C47EFF">
        <w:rPr>
          <w:rStyle w:val="Style13ptBold"/>
        </w:rPr>
        <w:t>Summers 22</w:t>
      </w:r>
      <w:r>
        <w:t>, PhD from Harvard, former United States Secretary of the Treasury, the Charles W. Eliot University Professor and director of the Mossavar-Rahmani Center for Business and Government at the Harvard Kennedy School, “On inflation, we can learn from the mistakes of the past — or repeat them”, http://washingtonpost.com/opinions/2022/02/03/inflation-warning-history-lawrence-summers/</w:t>
      </w:r>
    </w:p>
    <w:p w14:paraId="09CB690B" w14:textId="77777777" w:rsidR="00C01AED" w:rsidRPr="00C47EFF" w:rsidRDefault="00C01AED" w:rsidP="00C01AED">
      <w:pPr>
        <w:rPr>
          <w:rStyle w:val="Emphasis"/>
        </w:rPr>
      </w:pPr>
      <w:r w:rsidRPr="00C47EFF">
        <w:rPr>
          <w:rStyle w:val="StyleUnderline"/>
        </w:rPr>
        <w:t>There are many who</w:t>
      </w:r>
      <w:r w:rsidRPr="00C47EFF">
        <w:rPr>
          <w:sz w:val="16"/>
        </w:rPr>
        <w:t xml:space="preserve"> </w:t>
      </w:r>
      <w:r w:rsidRPr="00C47EFF">
        <w:rPr>
          <w:rStyle w:val="Emphasis"/>
        </w:rPr>
        <w:t>embrace</w:t>
      </w:r>
      <w:r w:rsidRPr="00C47EFF">
        <w:rPr>
          <w:sz w:val="16"/>
        </w:rPr>
        <w:t xml:space="preserve"> super-</w:t>
      </w:r>
      <w:r w:rsidRPr="00C47EFF">
        <w:rPr>
          <w:rStyle w:val="StyleUnderline"/>
        </w:rPr>
        <w:t xml:space="preserve">tight labor markets on the grounds that they </w:t>
      </w:r>
      <w:r w:rsidRPr="00C47EFF">
        <w:rPr>
          <w:rStyle w:val="Emphasis"/>
        </w:rPr>
        <w:t>empower workers</w:t>
      </w:r>
      <w:r w:rsidRPr="00C47EFF">
        <w:rPr>
          <w:sz w:val="16"/>
        </w:rPr>
        <w:t xml:space="preserve">, and particularly disadvantaged workers. </w:t>
      </w:r>
      <w:r w:rsidRPr="00C47EFF">
        <w:rPr>
          <w:rStyle w:val="StyleUnderline"/>
        </w:rPr>
        <w:t>This benefit is real and significant</w:t>
      </w:r>
      <w:r w:rsidRPr="00C47EFF">
        <w:rPr>
          <w:sz w:val="16"/>
        </w:rPr>
        <w:t xml:space="preserve"> for as long as it lasts. </w:t>
      </w:r>
      <w:r w:rsidRPr="00C47EFF">
        <w:rPr>
          <w:rStyle w:val="StyleUnderline"/>
        </w:rPr>
        <w:t xml:space="preserve">If a bit of extra inflation were the </w:t>
      </w:r>
      <w:r w:rsidRPr="00C47EFF">
        <w:rPr>
          <w:rStyle w:val="Emphasis"/>
        </w:rPr>
        <w:t>price</w:t>
      </w:r>
      <w:r w:rsidRPr="00C47EFF">
        <w:rPr>
          <w:sz w:val="16"/>
        </w:rPr>
        <w:t xml:space="preserve"> </w:t>
      </w:r>
      <w:r w:rsidRPr="00C47EFF">
        <w:rPr>
          <w:rStyle w:val="StyleUnderline"/>
        </w:rPr>
        <w:t xml:space="preserve">of </w:t>
      </w:r>
      <w:r w:rsidRPr="00C47EFF">
        <w:rPr>
          <w:rStyle w:val="Emphasis"/>
        </w:rPr>
        <w:t>enjoying</w:t>
      </w:r>
      <w:r w:rsidRPr="00C47EFF">
        <w:rPr>
          <w:rStyle w:val="StyleUnderline"/>
        </w:rPr>
        <w:t xml:space="preserve"> the </w:t>
      </w:r>
      <w:r w:rsidRPr="00C47EFF">
        <w:rPr>
          <w:rStyle w:val="Emphasis"/>
        </w:rPr>
        <w:t>worker benefits</w:t>
      </w:r>
      <w:r w:rsidRPr="00C47EFF">
        <w:rPr>
          <w:sz w:val="16"/>
        </w:rPr>
        <w:t xml:space="preserve"> </w:t>
      </w:r>
      <w:r w:rsidRPr="00C47EFF">
        <w:rPr>
          <w:rStyle w:val="StyleUnderline"/>
        </w:rPr>
        <w:t xml:space="preserve">of red-hot labor markets, it would be a price clearly </w:t>
      </w:r>
      <w:r w:rsidRPr="00C47EFF">
        <w:rPr>
          <w:rStyle w:val="Emphasis"/>
        </w:rPr>
        <w:t>worth paying.</w:t>
      </w:r>
    </w:p>
    <w:p w14:paraId="5B898464" w14:textId="77777777" w:rsidR="00C01AED" w:rsidRPr="00C47EFF" w:rsidRDefault="00C01AED" w:rsidP="00C01AED">
      <w:pPr>
        <w:rPr>
          <w:sz w:val="16"/>
        </w:rPr>
      </w:pPr>
      <w:r w:rsidRPr="00C47EFF">
        <w:rPr>
          <w:rStyle w:val="Emphasis"/>
          <w:sz w:val="24"/>
          <w:szCs w:val="24"/>
        </w:rPr>
        <w:t>The rub comes in</w:t>
      </w:r>
      <w:r w:rsidRPr="00C47EFF">
        <w:rPr>
          <w:sz w:val="16"/>
        </w:rPr>
        <w:t xml:space="preserve"> </w:t>
      </w:r>
      <w:r w:rsidRPr="00C47EFF">
        <w:rPr>
          <w:rStyle w:val="StyleUnderline"/>
        </w:rPr>
        <w:t>a principle enshrined in almost all economics textbooks</w:t>
      </w:r>
      <w:r w:rsidRPr="00C47EFF">
        <w:rPr>
          <w:sz w:val="16"/>
        </w:rPr>
        <w:t xml:space="preserve"> but largely forgotten during the recent decades of price stability. </w:t>
      </w:r>
      <w:r w:rsidRPr="00C47EFF">
        <w:rPr>
          <w:rStyle w:val="StyleUnderline"/>
        </w:rPr>
        <w:t xml:space="preserve">Macroeconomic </w:t>
      </w:r>
      <w:r w:rsidRPr="00160061">
        <w:rPr>
          <w:rStyle w:val="StyleUnderline"/>
          <w:highlight w:val="yellow"/>
        </w:rPr>
        <w:t xml:space="preserve">policies that </w:t>
      </w:r>
      <w:r w:rsidRPr="00160061">
        <w:rPr>
          <w:rStyle w:val="Emphasis"/>
          <w:highlight w:val="yellow"/>
        </w:rPr>
        <w:t>push demand</w:t>
      </w:r>
      <w:r w:rsidRPr="00C47EFF">
        <w:rPr>
          <w:rStyle w:val="Emphasis"/>
        </w:rPr>
        <w:t xml:space="preserve"> well </w:t>
      </w:r>
      <w:r w:rsidRPr="00160061">
        <w:rPr>
          <w:rStyle w:val="Emphasis"/>
          <w:highlight w:val="yellow"/>
        </w:rPr>
        <w:t>past the economy's capacity</w:t>
      </w:r>
      <w:r w:rsidRPr="00C47EFF">
        <w:rPr>
          <w:sz w:val="16"/>
        </w:rPr>
        <w:t xml:space="preserve">, such as those we have pursued over the past year, </w:t>
      </w:r>
      <w:r w:rsidRPr="00C47EFF">
        <w:rPr>
          <w:rStyle w:val="StyleUnderline"/>
        </w:rPr>
        <w:t xml:space="preserve">do not just </w:t>
      </w:r>
      <w:r w:rsidRPr="00FF2BFD">
        <w:rPr>
          <w:rStyle w:val="StyleUnderline"/>
          <w:highlight w:val="yellow"/>
        </w:rPr>
        <w:t>lead to</w:t>
      </w:r>
      <w:r w:rsidRPr="00C47EFF">
        <w:rPr>
          <w:rStyle w:val="StyleUnderline"/>
        </w:rPr>
        <w:t xml:space="preserve"> </w:t>
      </w:r>
      <w:r w:rsidRPr="00C47EFF">
        <w:rPr>
          <w:rStyle w:val="Emphasis"/>
        </w:rPr>
        <w:t>inflation</w:t>
      </w:r>
      <w:r w:rsidRPr="00C47EFF">
        <w:rPr>
          <w:rStyle w:val="StyleUnderline"/>
        </w:rPr>
        <w:t xml:space="preserve"> but </w:t>
      </w:r>
      <w:r w:rsidRPr="00C47EFF">
        <w:rPr>
          <w:rStyle w:val="Emphasis"/>
        </w:rPr>
        <w:t>rather</w:t>
      </w:r>
      <w:r w:rsidRPr="00C47EFF">
        <w:rPr>
          <w:rStyle w:val="StyleUnderline"/>
        </w:rPr>
        <w:t xml:space="preserve"> to </w:t>
      </w:r>
      <w:r w:rsidRPr="00FF2BFD">
        <w:rPr>
          <w:rStyle w:val="Emphasis"/>
          <w:sz w:val="24"/>
          <w:szCs w:val="24"/>
          <w:highlight w:val="yellow"/>
        </w:rPr>
        <w:t>increasing inflation</w:t>
      </w:r>
      <w:r w:rsidRPr="00FF2BFD">
        <w:rPr>
          <w:sz w:val="16"/>
          <w:szCs w:val="24"/>
          <w:highlight w:val="yellow"/>
        </w:rPr>
        <w:t xml:space="preserve"> </w:t>
      </w:r>
      <w:r w:rsidRPr="00FF2BFD">
        <w:rPr>
          <w:sz w:val="16"/>
          <w:highlight w:val="yellow"/>
        </w:rPr>
        <w:t xml:space="preserve">— </w:t>
      </w:r>
      <w:r w:rsidRPr="00FF2BFD">
        <w:rPr>
          <w:rStyle w:val="StyleUnderline"/>
          <w:highlight w:val="yellow"/>
        </w:rPr>
        <w:t xml:space="preserve">with the inflation rate </w:t>
      </w:r>
      <w:r w:rsidRPr="00FF2BFD">
        <w:rPr>
          <w:rStyle w:val="Emphasis"/>
          <w:sz w:val="24"/>
          <w:szCs w:val="24"/>
          <w:highlight w:val="yellow"/>
        </w:rPr>
        <w:t>accelerating for as long as the economy overheated</w:t>
      </w:r>
      <w:r w:rsidRPr="00C47EFF">
        <w:rPr>
          <w:sz w:val="16"/>
        </w:rPr>
        <w:t xml:space="preserve">. </w:t>
      </w:r>
      <w:r w:rsidRPr="00C47EFF">
        <w:rPr>
          <w:rStyle w:val="StyleUnderline"/>
        </w:rPr>
        <w:t>The painful lesson of the</w:t>
      </w:r>
      <w:r w:rsidRPr="00C47EFF">
        <w:rPr>
          <w:sz w:val="16"/>
        </w:rPr>
        <w:t xml:space="preserve"> 1960s, </w:t>
      </w:r>
      <w:r w:rsidRPr="00C47EFF">
        <w:rPr>
          <w:rStyle w:val="Emphasis"/>
        </w:rPr>
        <w:t>1970s</w:t>
      </w:r>
      <w:r w:rsidRPr="00C47EFF">
        <w:rPr>
          <w:sz w:val="16"/>
        </w:rPr>
        <w:t xml:space="preserve"> and the 1982 recession </w:t>
      </w:r>
      <w:r w:rsidRPr="00C47EFF">
        <w:rPr>
          <w:rStyle w:val="StyleUnderline"/>
        </w:rPr>
        <w:t xml:space="preserve">is that </w:t>
      </w:r>
      <w:r w:rsidRPr="00C47EFF">
        <w:rPr>
          <w:rStyle w:val="Emphasis"/>
        </w:rPr>
        <w:t>excessive demand stimulus</w:t>
      </w:r>
      <w:r w:rsidRPr="00C47EFF">
        <w:rPr>
          <w:sz w:val="16"/>
        </w:rPr>
        <w:t xml:space="preserve"> </w:t>
      </w:r>
      <w:r w:rsidRPr="00FF2BFD">
        <w:rPr>
          <w:rStyle w:val="StyleUnderline"/>
          <w:highlight w:val="yellow"/>
        </w:rPr>
        <w:t>leads</w:t>
      </w:r>
      <w:r w:rsidRPr="00C47EFF">
        <w:rPr>
          <w:rStyle w:val="StyleUnderline"/>
        </w:rPr>
        <w:t xml:space="preserve"> not just to </w:t>
      </w:r>
      <w:r w:rsidRPr="00C47EFF">
        <w:rPr>
          <w:rStyle w:val="Emphasis"/>
        </w:rPr>
        <w:t>inflation</w:t>
      </w:r>
      <w:r w:rsidRPr="00C47EFF">
        <w:rPr>
          <w:sz w:val="16"/>
        </w:rPr>
        <w:t xml:space="preserve">, </w:t>
      </w:r>
      <w:r w:rsidRPr="00C47EFF">
        <w:rPr>
          <w:rStyle w:val="StyleUnderline"/>
        </w:rPr>
        <w:t xml:space="preserve">but </w:t>
      </w:r>
      <w:r w:rsidRPr="00FF2BFD">
        <w:rPr>
          <w:rStyle w:val="StyleUnderline"/>
          <w:highlight w:val="yellow"/>
        </w:rPr>
        <w:t>to</w:t>
      </w:r>
      <w:r w:rsidRPr="00C47EFF">
        <w:rPr>
          <w:rStyle w:val="StyleUnderline"/>
        </w:rPr>
        <w:t xml:space="preserve"> </w:t>
      </w:r>
      <w:r w:rsidRPr="00C47EFF">
        <w:rPr>
          <w:rStyle w:val="Emphasis"/>
        </w:rPr>
        <w:t>stagflation</w:t>
      </w:r>
      <w:r w:rsidRPr="00C47EFF">
        <w:rPr>
          <w:rStyle w:val="StyleUnderline"/>
        </w:rPr>
        <w:t xml:space="preserve"> and </w:t>
      </w:r>
      <w:r w:rsidRPr="00C47EFF">
        <w:rPr>
          <w:rStyle w:val="Emphasis"/>
          <w:szCs w:val="28"/>
        </w:rPr>
        <w:t xml:space="preserve">ultimately </w:t>
      </w:r>
      <w:r w:rsidRPr="00FF2BFD">
        <w:rPr>
          <w:rStyle w:val="Emphasis"/>
          <w:szCs w:val="28"/>
          <w:highlight w:val="yellow"/>
        </w:rPr>
        <w:t>recession</w:t>
      </w:r>
      <w:r w:rsidRPr="00FF2BFD">
        <w:rPr>
          <w:sz w:val="16"/>
          <w:highlight w:val="yellow"/>
        </w:rPr>
        <w:t xml:space="preserve">, </w:t>
      </w:r>
      <w:r w:rsidRPr="00FF2BFD">
        <w:rPr>
          <w:rStyle w:val="StyleUnderline"/>
          <w:highlight w:val="yellow"/>
        </w:rPr>
        <w:t xml:space="preserve">as inflation must </w:t>
      </w:r>
      <w:r w:rsidRPr="00FF2BFD">
        <w:rPr>
          <w:rStyle w:val="Emphasis"/>
          <w:highlight w:val="yellow"/>
        </w:rPr>
        <w:t>eventually</w:t>
      </w:r>
      <w:r w:rsidRPr="00FF2BFD">
        <w:rPr>
          <w:rStyle w:val="StyleUnderline"/>
          <w:highlight w:val="yellow"/>
        </w:rPr>
        <w:t xml:space="preserve"> be </w:t>
      </w:r>
      <w:r w:rsidRPr="00FF2BFD">
        <w:rPr>
          <w:rStyle w:val="Emphasis"/>
          <w:highlight w:val="yellow"/>
        </w:rPr>
        <w:t>brought under control</w:t>
      </w:r>
      <w:r w:rsidRPr="00FF2BFD">
        <w:rPr>
          <w:sz w:val="16"/>
          <w:highlight w:val="yellow"/>
        </w:rPr>
        <w:t xml:space="preserve">. </w:t>
      </w:r>
      <w:r w:rsidRPr="00FF2BFD">
        <w:rPr>
          <w:rStyle w:val="Emphasis"/>
          <w:highlight w:val="yellow"/>
        </w:rPr>
        <w:t>Overly easy policies</w:t>
      </w:r>
      <w:r w:rsidRPr="00C47EFF">
        <w:rPr>
          <w:rStyle w:val="StyleUnderline"/>
        </w:rPr>
        <w:t xml:space="preserve"> also </w:t>
      </w:r>
      <w:r w:rsidRPr="00FF2BFD">
        <w:rPr>
          <w:rStyle w:val="StyleUnderline"/>
          <w:highlight w:val="yellow"/>
        </w:rPr>
        <w:t xml:space="preserve">lead to </w:t>
      </w:r>
      <w:r w:rsidRPr="00FF2BFD">
        <w:rPr>
          <w:rStyle w:val="Emphasis"/>
          <w:highlight w:val="yellow"/>
        </w:rPr>
        <w:t>bubbles</w:t>
      </w:r>
      <w:r w:rsidRPr="00C47EFF">
        <w:rPr>
          <w:rStyle w:val="StyleUnderline"/>
        </w:rPr>
        <w:t xml:space="preserve"> in </w:t>
      </w:r>
      <w:r w:rsidRPr="00C47EFF">
        <w:rPr>
          <w:rStyle w:val="Emphasis"/>
        </w:rPr>
        <w:t>financial markets</w:t>
      </w:r>
      <w:r w:rsidRPr="00C47EFF">
        <w:rPr>
          <w:sz w:val="16"/>
        </w:rPr>
        <w:t xml:space="preserve"> </w:t>
      </w:r>
      <w:r w:rsidRPr="00FF2BFD">
        <w:rPr>
          <w:rStyle w:val="StyleUnderline"/>
          <w:highlight w:val="yellow"/>
        </w:rPr>
        <w:t>that</w:t>
      </w:r>
      <w:r w:rsidRPr="00C47EFF">
        <w:rPr>
          <w:rStyle w:val="StyleUnderline"/>
        </w:rPr>
        <w:t xml:space="preserve"> ultimately </w:t>
      </w:r>
      <w:r w:rsidRPr="00FF2BFD">
        <w:rPr>
          <w:rStyle w:val="Emphasis"/>
          <w:sz w:val="24"/>
          <w:szCs w:val="24"/>
          <w:highlight w:val="yellow"/>
        </w:rPr>
        <w:t>burst with catastrophic consequences</w:t>
      </w:r>
      <w:r w:rsidRPr="00C47EFF">
        <w:rPr>
          <w:sz w:val="16"/>
          <w:szCs w:val="24"/>
        </w:rPr>
        <w:t xml:space="preserve"> </w:t>
      </w:r>
      <w:r w:rsidRPr="00C47EFF">
        <w:rPr>
          <w:rStyle w:val="StyleUnderline"/>
        </w:rPr>
        <w:t xml:space="preserve">for </w:t>
      </w:r>
      <w:r w:rsidRPr="00C47EFF">
        <w:rPr>
          <w:rStyle w:val="Emphasis"/>
        </w:rPr>
        <w:t>unemployment</w:t>
      </w:r>
      <w:r w:rsidRPr="00C47EFF">
        <w:rPr>
          <w:rStyle w:val="StyleUnderline"/>
        </w:rPr>
        <w:t xml:space="preserve"> and </w:t>
      </w:r>
      <w:r w:rsidRPr="00C47EFF">
        <w:rPr>
          <w:rStyle w:val="Emphasis"/>
        </w:rPr>
        <w:t>poverty</w:t>
      </w:r>
      <w:r w:rsidRPr="00C47EFF">
        <w:rPr>
          <w:sz w:val="16"/>
        </w:rPr>
        <w:t>.</w:t>
      </w:r>
    </w:p>
    <w:p w14:paraId="45A8CF69" w14:textId="77777777" w:rsidR="00C01AED" w:rsidRPr="00C47EFF" w:rsidRDefault="00C01AED" w:rsidP="00C01AED">
      <w:pPr>
        <w:rPr>
          <w:rStyle w:val="Emphasis"/>
          <w:szCs w:val="28"/>
        </w:rPr>
      </w:pPr>
      <w:r w:rsidRPr="00C47EFF">
        <w:rPr>
          <w:rStyle w:val="StyleUnderline"/>
        </w:rPr>
        <w:t xml:space="preserve">Just as </w:t>
      </w:r>
      <w:r w:rsidRPr="00C47EFF">
        <w:rPr>
          <w:rStyle w:val="Emphasis"/>
        </w:rPr>
        <w:t>driving 100 mph</w:t>
      </w:r>
      <w:r w:rsidRPr="00C47EFF">
        <w:rPr>
          <w:rStyle w:val="StyleUnderline"/>
        </w:rPr>
        <w:t xml:space="preserve"> is not the fastest way to get from Point A to Point B because it </w:t>
      </w:r>
      <w:r w:rsidRPr="00C47EFF">
        <w:rPr>
          <w:rStyle w:val="Emphasis"/>
        </w:rPr>
        <w:t>raises the risk of an accident</w:t>
      </w:r>
      <w:r w:rsidRPr="00C47EFF">
        <w:rPr>
          <w:sz w:val="16"/>
        </w:rPr>
        <w:t xml:space="preserve"> </w:t>
      </w:r>
      <w:r w:rsidRPr="00C47EFF">
        <w:rPr>
          <w:rStyle w:val="StyleUnderline"/>
        </w:rPr>
        <w:t xml:space="preserve">or being stopped by </w:t>
      </w:r>
      <w:r w:rsidRPr="00C47EFF">
        <w:rPr>
          <w:rStyle w:val="Emphasis"/>
        </w:rPr>
        <w:t>police</w:t>
      </w:r>
      <w:r w:rsidRPr="00C47EFF">
        <w:rPr>
          <w:sz w:val="16"/>
        </w:rPr>
        <w:t xml:space="preserve">, </w:t>
      </w:r>
      <w:r w:rsidRPr="00FF2BFD">
        <w:rPr>
          <w:rStyle w:val="Emphasis"/>
          <w:szCs w:val="28"/>
          <w:highlight w:val="yellow"/>
        </w:rPr>
        <w:t>maximum economic stimulus</w:t>
      </w:r>
      <w:r w:rsidRPr="00C47EFF">
        <w:rPr>
          <w:sz w:val="16"/>
          <w:szCs w:val="28"/>
        </w:rPr>
        <w:t xml:space="preserve"> </w:t>
      </w:r>
      <w:r w:rsidRPr="00C47EFF">
        <w:rPr>
          <w:rStyle w:val="StyleUnderline"/>
        </w:rPr>
        <w:t xml:space="preserve">is </w:t>
      </w:r>
      <w:r w:rsidRPr="00FF2BFD">
        <w:rPr>
          <w:rStyle w:val="StyleUnderline"/>
          <w:highlight w:val="yellow"/>
        </w:rPr>
        <w:t xml:space="preserve">not the way to </w:t>
      </w:r>
      <w:r w:rsidRPr="00FF2BFD">
        <w:rPr>
          <w:rStyle w:val="Emphasis"/>
          <w:highlight w:val="yellow"/>
        </w:rPr>
        <w:t>maximize employment</w:t>
      </w:r>
      <w:r w:rsidRPr="00FF2BFD">
        <w:rPr>
          <w:sz w:val="16"/>
          <w:highlight w:val="yellow"/>
        </w:rPr>
        <w:t xml:space="preserve">, </w:t>
      </w:r>
      <w:r w:rsidRPr="00FF2BFD">
        <w:rPr>
          <w:rStyle w:val="Emphasis"/>
          <w:highlight w:val="yellow"/>
        </w:rPr>
        <w:t>living standards</w:t>
      </w:r>
      <w:r w:rsidRPr="00FF2BFD">
        <w:rPr>
          <w:sz w:val="16"/>
          <w:highlight w:val="yellow"/>
        </w:rPr>
        <w:t xml:space="preserve"> </w:t>
      </w:r>
      <w:r w:rsidRPr="00FF2BFD">
        <w:rPr>
          <w:rStyle w:val="StyleUnderline"/>
          <w:highlight w:val="yellow"/>
        </w:rPr>
        <w:t>or</w:t>
      </w:r>
      <w:r w:rsidRPr="00C47EFF">
        <w:rPr>
          <w:sz w:val="16"/>
        </w:rPr>
        <w:t xml:space="preserve"> </w:t>
      </w:r>
      <w:r w:rsidRPr="00FF2BFD">
        <w:rPr>
          <w:rStyle w:val="Emphasis"/>
          <w:highlight w:val="yellow"/>
        </w:rPr>
        <w:t>g</w:t>
      </w:r>
      <w:r w:rsidRPr="00C47EFF">
        <w:rPr>
          <w:rStyle w:val="Emphasis"/>
        </w:rPr>
        <w:t xml:space="preserve">ross </w:t>
      </w:r>
      <w:r w:rsidRPr="00FF2BFD">
        <w:rPr>
          <w:rStyle w:val="Emphasis"/>
          <w:highlight w:val="yellow"/>
        </w:rPr>
        <w:t>d</w:t>
      </w:r>
      <w:r w:rsidRPr="00C47EFF">
        <w:rPr>
          <w:rStyle w:val="Emphasis"/>
        </w:rPr>
        <w:t xml:space="preserve">omestic </w:t>
      </w:r>
      <w:r w:rsidRPr="00FF2BFD">
        <w:rPr>
          <w:rStyle w:val="Emphasis"/>
          <w:highlight w:val="yellow"/>
        </w:rPr>
        <w:t>p</w:t>
      </w:r>
      <w:r w:rsidRPr="00C47EFF">
        <w:rPr>
          <w:rStyle w:val="Emphasis"/>
        </w:rPr>
        <w:t>roduct</w:t>
      </w:r>
      <w:r w:rsidRPr="00C47EFF">
        <w:rPr>
          <w:sz w:val="16"/>
        </w:rPr>
        <w:t xml:space="preserve"> </w:t>
      </w:r>
      <w:r w:rsidRPr="00C47EFF">
        <w:rPr>
          <w:rStyle w:val="StyleUnderline"/>
        </w:rPr>
        <w:t>over time. I have been a strong proponent of ideas such as secular stagnation</w:t>
      </w:r>
      <w:r w:rsidRPr="00C47EFF">
        <w:rPr>
          <w:sz w:val="16"/>
        </w:rPr>
        <w:t xml:space="preserve"> and hysteresis </w:t>
      </w:r>
      <w:r w:rsidRPr="00C47EFF">
        <w:rPr>
          <w:rStyle w:val="StyleUnderline"/>
        </w:rPr>
        <w:t>that warn of the long-run consequences of insufficient demand</w:t>
      </w:r>
      <w:r w:rsidRPr="00C47EFF">
        <w:rPr>
          <w:sz w:val="16"/>
        </w:rPr>
        <w:t xml:space="preserve">. </w:t>
      </w:r>
      <w:r w:rsidRPr="00C47EFF">
        <w:rPr>
          <w:rStyle w:val="Emphasis"/>
        </w:rPr>
        <w:t>There is nothing</w:t>
      </w:r>
      <w:r w:rsidRPr="00C47EFF">
        <w:rPr>
          <w:sz w:val="16"/>
        </w:rPr>
        <w:t xml:space="preserve"> </w:t>
      </w:r>
      <w:r w:rsidRPr="00C47EFF">
        <w:rPr>
          <w:rStyle w:val="StyleUnderline"/>
        </w:rPr>
        <w:t>in</w:t>
      </w:r>
      <w:r w:rsidRPr="00C47EFF">
        <w:rPr>
          <w:sz w:val="16"/>
        </w:rPr>
        <w:t xml:space="preserve"> them or </w:t>
      </w:r>
      <w:r w:rsidRPr="00C47EFF">
        <w:rPr>
          <w:rStyle w:val="Emphasis"/>
        </w:rPr>
        <w:t>any</w:t>
      </w:r>
      <w:r w:rsidRPr="00C47EFF">
        <w:rPr>
          <w:sz w:val="16"/>
        </w:rPr>
        <w:t xml:space="preserve"> other </w:t>
      </w:r>
      <w:r w:rsidRPr="00C47EFF">
        <w:rPr>
          <w:rStyle w:val="StyleUnderline"/>
        </w:rPr>
        <w:t xml:space="preserve">economic theory I know to suggest that </w:t>
      </w:r>
      <w:r w:rsidRPr="00FF2BFD">
        <w:rPr>
          <w:rStyle w:val="Emphasis"/>
        </w:rPr>
        <w:t>excessive support for demand</w:t>
      </w:r>
      <w:r w:rsidRPr="00FF2BFD">
        <w:rPr>
          <w:rStyle w:val="StyleUnderline"/>
        </w:rPr>
        <w:t xml:space="preserve"> is </w:t>
      </w:r>
      <w:r w:rsidRPr="00FF2BFD">
        <w:rPr>
          <w:rStyle w:val="Emphasis"/>
          <w:szCs w:val="28"/>
        </w:rPr>
        <w:t>anything</w:t>
      </w:r>
      <w:r w:rsidRPr="00C47EFF">
        <w:rPr>
          <w:rStyle w:val="Emphasis"/>
          <w:szCs w:val="28"/>
        </w:rPr>
        <w:t xml:space="preserve"> but counterproductive.</w:t>
      </w:r>
    </w:p>
    <w:p w14:paraId="7829DC3D" w14:textId="77777777" w:rsidR="00C01AED" w:rsidRDefault="00C01AED" w:rsidP="00C01AED"/>
    <w:p w14:paraId="78F2FBFB" w14:textId="77777777" w:rsidR="00C01AED" w:rsidRDefault="00C01AED" w:rsidP="00C01AED">
      <w:pPr>
        <w:pStyle w:val="Heading3"/>
      </w:pPr>
      <w:r>
        <w:lastRenderedPageBreak/>
        <w:t>AT: Overreaction Inevitable</w:t>
      </w:r>
    </w:p>
    <w:p w14:paraId="1CB9B4B6" w14:textId="77777777" w:rsidR="00C01AED" w:rsidRDefault="00C01AED" w:rsidP="00C01AED">
      <w:pPr>
        <w:pStyle w:val="Analytic"/>
      </w:pPr>
    </w:p>
    <w:p w14:paraId="1B566C95" w14:textId="77777777" w:rsidR="00C01AED" w:rsidRDefault="00C01AED" w:rsidP="00C01AED">
      <w:pPr>
        <w:pStyle w:val="Heading3"/>
      </w:pPr>
      <w:r>
        <w:lastRenderedPageBreak/>
        <w:t>AT: Thumpers</w:t>
      </w:r>
    </w:p>
    <w:p w14:paraId="5D904806" w14:textId="77777777" w:rsidR="00C01AED" w:rsidRDefault="00C01AED" w:rsidP="00C01AED">
      <w:pPr>
        <w:pStyle w:val="Analytic"/>
      </w:pPr>
    </w:p>
    <w:p w14:paraId="0327FB5B" w14:textId="77777777" w:rsidR="00C01AED" w:rsidRPr="00EE7B13" w:rsidRDefault="00C01AED" w:rsidP="00C01AED">
      <w:pPr>
        <w:pStyle w:val="Heading4"/>
      </w:pPr>
      <w:r>
        <w:t xml:space="preserve">Tariffs are </w:t>
      </w:r>
      <w:r w:rsidRPr="00EE7B13">
        <w:rPr>
          <w:u w:val="single"/>
        </w:rPr>
        <w:t>temporary</w:t>
      </w:r>
      <w:r>
        <w:t xml:space="preserve"> and Powell knows it---AND, their inflation impact is </w:t>
      </w:r>
      <w:r w:rsidRPr="00EE7B13">
        <w:rPr>
          <w:u w:val="single"/>
        </w:rPr>
        <w:t>tiny</w:t>
      </w:r>
      <w:r>
        <w:t>.</w:t>
      </w:r>
    </w:p>
    <w:p w14:paraId="2FE27820" w14:textId="77777777" w:rsidR="00C01AED" w:rsidRPr="00EE7B13" w:rsidRDefault="00C01AED" w:rsidP="00C01AED">
      <w:r>
        <w:t xml:space="preserve">Prerna </w:t>
      </w:r>
      <w:r w:rsidRPr="00EE7B13">
        <w:rPr>
          <w:rStyle w:val="Style13ptBold"/>
        </w:rPr>
        <w:t>Rohilla 10/29</w:t>
      </w:r>
      <w:r>
        <w:t>/25, Growth Manager at PropFTX, writer at Bitcoin World along with the rest of their Editorial Board, “Tariffs and Inflation: Powell Unveils Crucial Insight on Economic Impact”, https://cryptorank.io/news/feed/7f3f3-tariffs-inflation-powell-insight</w:t>
      </w:r>
    </w:p>
    <w:p w14:paraId="1E272198" w14:textId="77777777" w:rsidR="00C01AED" w:rsidRPr="00EE7B13" w:rsidRDefault="00C01AED" w:rsidP="00C01AED">
      <w:pPr>
        <w:rPr>
          <w:rStyle w:val="StyleUnderline"/>
        </w:rPr>
      </w:pPr>
      <w:r w:rsidRPr="00EE7B13">
        <w:rPr>
          <w:rStyle w:val="StyleUnderline"/>
        </w:rPr>
        <w:t>Tariffs and Inflation</w:t>
      </w:r>
      <w:r w:rsidRPr="00EE7B13">
        <w:rPr>
          <w:sz w:val="16"/>
        </w:rPr>
        <w:t xml:space="preserve">: </w:t>
      </w:r>
      <w:r w:rsidRPr="00EE7B13">
        <w:rPr>
          <w:rStyle w:val="StyleUnderline"/>
        </w:rPr>
        <w:t xml:space="preserve">Powell Unveils </w:t>
      </w:r>
      <w:r w:rsidRPr="00EE7B13">
        <w:rPr>
          <w:rStyle w:val="Emphasis"/>
        </w:rPr>
        <w:t>Crucial Insight</w:t>
      </w:r>
      <w:r w:rsidRPr="00EE7B13">
        <w:rPr>
          <w:rStyle w:val="StyleUnderline"/>
        </w:rPr>
        <w:t xml:space="preserve"> on Economic Impact</w:t>
      </w:r>
    </w:p>
    <w:p w14:paraId="5E409703" w14:textId="77777777" w:rsidR="00C01AED" w:rsidRPr="00EE7B13" w:rsidRDefault="00C01AED" w:rsidP="00C01AED">
      <w:pPr>
        <w:rPr>
          <w:sz w:val="16"/>
        </w:rPr>
      </w:pPr>
      <w:r w:rsidRPr="00EE7B13">
        <w:rPr>
          <w:sz w:val="16"/>
        </w:rPr>
        <w:t xml:space="preserve">Federal Reserve Chair Jerome </w:t>
      </w:r>
      <w:r w:rsidRPr="00EE7B13">
        <w:rPr>
          <w:rStyle w:val="StyleUnderline"/>
          <w:highlight w:val="yellow"/>
        </w:rPr>
        <w:t>Powell</w:t>
      </w:r>
      <w:r w:rsidRPr="00EE7B13">
        <w:rPr>
          <w:rStyle w:val="StyleUnderline"/>
        </w:rPr>
        <w:t xml:space="preserve"> recently offered a</w:t>
      </w:r>
      <w:r w:rsidRPr="00EE7B13">
        <w:rPr>
          <w:sz w:val="16"/>
        </w:rPr>
        <w:t xml:space="preserve"> crucial </w:t>
      </w:r>
      <w:r w:rsidRPr="00EE7B13">
        <w:rPr>
          <w:rStyle w:val="StyleUnderline"/>
        </w:rPr>
        <w:t>perspective on the potential economic impact of trade policies</w:t>
      </w:r>
      <w:r w:rsidRPr="00EE7B13">
        <w:rPr>
          <w:sz w:val="16"/>
        </w:rPr>
        <w:t xml:space="preserve">. He </w:t>
      </w:r>
      <w:r w:rsidRPr="00EE7B13">
        <w:rPr>
          <w:rStyle w:val="StyleUnderline"/>
          <w:highlight w:val="yellow"/>
        </w:rPr>
        <w:t>stated</w:t>
      </w:r>
      <w:r w:rsidRPr="00EE7B13">
        <w:rPr>
          <w:sz w:val="16"/>
        </w:rPr>
        <w:t xml:space="preserve"> that </w:t>
      </w:r>
      <w:r w:rsidRPr="00EE7B13">
        <w:rPr>
          <w:rStyle w:val="StyleUnderline"/>
          <w:highlight w:val="yellow"/>
        </w:rPr>
        <w:t xml:space="preserve">while tariffs could lead to a </w:t>
      </w:r>
      <w:r w:rsidRPr="00EE7B13">
        <w:rPr>
          <w:rStyle w:val="Emphasis"/>
          <w:highlight w:val="yellow"/>
        </w:rPr>
        <w:t>modest</w:t>
      </w:r>
      <w:r w:rsidRPr="00EE7B13">
        <w:rPr>
          <w:rStyle w:val="StyleUnderline"/>
          <w:highlight w:val="yellow"/>
        </w:rPr>
        <w:t xml:space="preserve"> rise in inflation</w:t>
      </w:r>
      <w:r w:rsidRPr="00EE7B13">
        <w:rPr>
          <w:sz w:val="16"/>
          <w:highlight w:val="yellow"/>
        </w:rPr>
        <w:t xml:space="preserve">, </w:t>
      </w:r>
      <w:r w:rsidRPr="00EE7B13">
        <w:rPr>
          <w:rStyle w:val="StyleUnderline"/>
          <w:highlight w:val="yellow"/>
        </w:rPr>
        <w:t>specifically</w:t>
      </w:r>
      <w:r w:rsidRPr="00EE7B13">
        <w:rPr>
          <w:rStyle w:val="StyleUnderline"/>
        </w:rPr>
        <w:t xml:space="preserve"> an additional </w:t>
      </w:r>
      <w:r w:rsidRPr="00EE7B13">
        <w:rPr>
          <w:rStyle w:val="Emphasis"/>
          <w:highlight w:val="yellow"/>
        </w:rPr>
        <w:t>0.2</w:t>
      </w:r>
      <w:r w:rsidRPr="00EE7B13">
        <w:rPr>
          <w:rStyle w:val="StyleUnderline"/>
        </w:rPr>
        <w:t xml:space="preserve"> to 0.4 </w:t>
      </w:r>
      <w:r w:rsidRPr="00EE7B13">
        <w:rPr>
          <w:rStyle w:val="Emphasis"/>
          <w:highlight w:val="yellow"/>
        </w:rPr>
        <w:t>percentage points</w:t>
      </w:r>
      <w:r w:rsidRPr="00EE7B13">
        <w:rPr>
          <w:sz w:val="16"/>
          <w:highlight w:val="yellow"/>
        </w:rPr>
        <w:t xml:space="preserve">, </w:t>
      </w:r>
      <w:r w:rsidRPr="00EE7B13">
        <w:rPr>
          <w:rStyle w:val="StyleUnderline"/>
          <w:highlight w:val="yellow"/>
        </w:rPr>
        <w:t>this</w:t>
      </w:r>
      <w:r w:rsidRPr="00EE7B13">
        <w:rPr>
          <w:rStyle w:val="StyleUnderline"/>
        </w:rPr>
        <w:t xml:space="preserve"> effect </w:t>
      </w:r>
      <w:r w:rsidRPr="00EE7B13">
        <w:rPr>
          <w:rStyle w:val="StyleUnderline"/>
          <w:highlight w:val="yellow"/>
        </w:rPr>
        <w:t xml:space="preserve">would primarily be </w:t>
      </w:r>
      <w:r w:rsidRPr="00EE7B13">
        <w:rPr>
          <w:rStyle w:val="Emphasis"/>
          <w:highlight w:val="yellow"/>
        </w:rPr>
        <w:t>a one-off event</w:t>
      </w:r>
      <w:r w:rsidRPr="00EE7B13">
        <w:rPr>
          <w:sz w:val="16"/>
        </w:rPr>
        <w:t>. This insight is vital for understanding the complex relationship between tariffs and inflation and how central banks view such economic pressures.</w:t>
      </w:r>
    </w:p>
    <w:p w14:paraId="6EEE4346" w14:textId="77777777" w:rsidR="00C01AED" w:rsidRPr="00EE7B13" w:rsidRDefault="00C01AED" w:rsidP="00C01AED">
      <w:pPr>
        <w:rPr>
          <w:sz w:val="16"/>
        </w:rPr>
      </w:pPr>
      <w:r w:rsidRPr="00EE7B13">
        <w:rPr>
          <w:sz w:val="16"/>
        </w:rPr>
        <w:t>Understanding Powell’s Stance on Tariffs and Inflation</w:t>
      </w:r>
    </w:p>
    <w:p w14:paraId="4597D7EE" w14:textId="77777777" w:rsidR="00C01AED" w:rsidRPr="00EE7B13" w:rsidRDefault="00C01AED" w:rsidP="00C01AED">
      <w:pPr>
        <w:rPr>
          <w:rStyle w:val="StyleUnderline"/>
        </w:rPr>
      </w:pPr>
      <w:r w:rsidRPr="00EE7B13">
        <w:rPr>
          <w:rStyle w:val="Emphasis"/>
          <w:highlight w:val="yellow"/>
        </w:rPr>
        <w:t>Powell’s comments provide clarity</w:t>
      </w:r>
      <w:r w:rsidRPr="00EE7B13">
        <w:rPr>
          <w:sz w:val="16"/>
          <w:highlight w:val="yellow"/>
        </w:rPr>
        <w:t xml:space="preserve"> </w:t>
      </w:r>
      <w:r w:rsidRPr="00EE7B13">
        <w:rPr>
          <w:rStyle w:val="StyleUnderline"/>
          <w:highlight w:val="yellow"/>
        </w:rPr>
        <w:t xml:space="preserve">on how the </w:t>
      </w:r>
      <w:r w:rsidRPr="00EE7B13">
        <w:rPr>
          <w:rStyle w:val="Emphasis"/>
          <w:highlight w:val="yellow"/>
        </w:rPr>
        <w:t>Fed</w:t>
      </w:r>
      <w:r w:rsidRPr="00EE7B13">
        <w:rPr>
          <w:rStyle w:val="Emphasis"/>
        </w:rPr>
        <w:t xml:space="preserve">eral Reserve </w:t>
      </w:r>
      <w:r w:rsidRPr="00EE7B13">
        <w:rPr>
          <w:rStyle w:val="Emphasis"/>
          <w:highlight w:val="yellow"/>
        </w:rPr>
        <w:t>assesses</w:t>
      </w:r>
      <w:r w:rsidRPr="00EE7B13">
        <w:rPr>
          <w:sz w:val="16"/>
        </w:rPr>
        <w:t xml:space="preserve"> specific </w:t>
      </w:r>
      <w:r w:rsidRPr="00EE7B13">
        <w:rPr>
          <w:rStyle w:val="Emphasis"/>
          <w:highlight w:val="yellow"/>
        </w:rPr>
        <w:t>external shocks</w:t>
      </w:r>
      <w:r w:rsidRPr="00EE7B13">
        <w:rPr>
          <w:sz w:val="16"/>
        </w:rPr>
        <w:t xml:space="preserve"> </w:t>
      </w:r>
      <w:r w:rsidRPr="00EE7B13">
        <w:rPr>
          <w:rStyle w:val="StyleUnderline"/>
        </w:rPr>
        <w:t xml:space="preserve">to the economy. His view suggests that </w:t>
      </w:r>
      <w:r w:rsidRPr="00EE7B13">
        <w:rPr>
          <w:rStyle w:val="Emphasis"/>
          <w:highlight w:val="yellow"/>
        </w:rPr>
        <w:t>any inflationary pressure</w:t>
      </w:r>
      <w:r w:rsidRPr="00EE7B13">
        <w:rPr>
          <w:rStyle w:val="StyleUnderline"/>
        </w:rPr>
        <w:t xml:space="preserve"> from tariffs </w:t>
      </w:r>
      <w:r w:rsidRPr="00EE7B13">
        <w:rPr>
          <w:rStyle w:val="StyleUnderline"/>
          <w:highlight w:val="yellow"/>
        </w:rPr>
        <w:t>would be</w:t>
      </w:r>
      <w:r w:rsidRPr="00EE7B13">
        <w:rPr>
          <w:rStyle w:val="StyleUnderline"/>
        </w:rPr>
        <w:t xml:space="preserve"> </w:t>
      </w:r>
      <w:r w:rsidRPr="00EE7B13">
        <w:rPr>
          <w:rStyle w:val="Emphasis"/>
          <w:highlight w:val="yellow"/>
        </w:rPr>
        <w:t>temporary</w:t>
      </w:r>
      <w:r w:rsidRPr="00EE7B13">
        <w:rPr>
          <w:sz w:val="16"/>
        </w:rPr>
        <w:t xml:space="preserve">, rather than leading to a sustained increase in the overall price level. </w:t>
      </w:r>
      <w:r w:rsidRPr="00EE7B13">
        <w:rPr>
          <w:rStyle w:val="StyleUnderline"/>
          <w:highlight w:val="yellow"/>
        </w:rPr>
        <w:t xml:space="preserve">This distinction is </w:t>
      </w:r>
      <w:r w:rsidRPr="00EE7B13">
        <w:rPr>
          <w:rStyle w:val="Emphasis"/>
          <w:highlight w:val="yellow"/>
        </w:rPr>
        <w:t>crucial</w:t>
      </w:r>
      <w:r w:rsidRPr="00EE7B13">
        <w:rPr>
          <w:rStyle w:val="Emphasis"/>
        </w:rPr>
        <w:t xml:space="preserve"> for monetary policy decisions</w:t>
      </w:r>
      <w:r w:rsidRPr="00EE7B13">
        <w:rPr>
          <w:sz w:val="16"/>
        </w:rPr>
        <w:t xml:space="preserve">, </w:t>
      </w:r>
      <w:r w:rsidRPr="00EE7B13">
        <w:rPr>
          <w:rStyle w:val="StyleUnderline"/>
        </w:rPr>
        <w:t xml:space="preserve">as </w:t>
      </w:r>
      <w:r w:rsidRPr="00EE7B13">
        <w:rPr>
          <w:rStyle w:val="StyleUnderline"/>
          <w:highlight w:val="yellow"/>
        </w:rPr>
        <w:t xml:space="preserve">the Fed typically responds to </w:t>
      </w:r>
      <w:r w:rsidRPr="00EE7B13">
        <w:rPr>
          <w:rStyle w:val="Emphasis"/>
          <w:highlight w:val="yellow"/>
        </w:rPr>
        <w:t>persistent inflation</w:t>
      </w:r>
      <w:r w:rsidRPr="00EE7B13">
        <w:rPr>
          <w:rStyle w:val="StyleUnderline"/>
        </w:rPr>
        <w:t>ary trends.</w:t>
      </w:r>
    </w:p>
    <w:p w14:paraId="6D4396E8" w14:textId="77777777" w:rsidR="00C01AED" w:rsidRPr="00630715" w:rsidRDefault="00C01AED" w:rsidP="00C01AED"/>
    <w:p w14:paraId="55012D21" w14:textId="77777777" w:rsidR="00C01AED" w:rsidRDefault="00C01AED" w:rsidP="00C01AED">
      <w:pPr>
        <w:pStyle w:val="Heading4"/>
      </w:pPr>
      <w:r>
        <w:t xml:space="preserve">They’re </w:t>
      </w:r>
      <w:r w:rsidRPr="00CA3CCA">
        <w:rPr>
          <w:u w:val="single"/>
        </w:rPr>
        <w:t>priced in</w:t>
      </w:r>
      <w:r>
        <w:t xml:space="preserve"> by the Fed---and will only cause a </w:t>
      </w:r>
      <w:r w:rsidRPr="00CA3CCA">
        <w:rPr>
          <w:u w:val="single"/>
        </w:rPr>
        <w:t>one-time</w:t>
      </w:r>
      <w:r>
        <w:t xml:space="preserve"> adjustment at </w:t>
      </w:r>
      <w:r w:rsidRPr="00CA3CCA">
        <w:rPr>
          <w:u w:val="single"/>
        </w:rPr>
        <w:t>worst</w:t>
      </w:r>
      <w:r>
        <w:t>.</w:t>
      </w:r>
    </w:p>
    <w:p w14:paraId="292D2594" w14:textId="77777777" w:rsidR="00C01AED" w:rsidRPr="003D53FD" w:rsidRDefault="00C01AED" w:rsidP="00C01AED">
      <w:r>
        <w:t xml:space="preserve">Bryan </w:t>
      </w:r>
      <w:r w:rsidRPr="003D53FD">
        <w:rPr>
          <w:rStyle w:val="Style13ptBold"/>
        </w:rPr>
        <w:t>Mena 9/14</w:t>
      </w:r>
      <w:r>
        <w:t>/25, US Economy Reporter at CNN, “Is the Fed behind the curve — again?”,  https://www.cnn.com/2025/09/14/economy/fed-interest-rates-timing</w:t>
      </w:r>
    </w:p>
    <w:p w14:paraId="44076965" w14:textId="77777777" w:rsidR="00C01AED" w:rsidRPr="00CA3CCA" w:rsidRDefault="00C01AED" w:rsidP="00C01AED">
      <w:pPr>
        <w:rPr>
          <w:rStyle w:val="StyleUnderline"/>
        </w:rPr>
      </w:pPr>
      <w:r w:rsidRPr="00CA3CCA">
        <w:rPr>
          <w:sz w:val="16"/>
        </w:rPr>
        <w:t xml:space="preserve">But several </w:t>
      </w:r>
      <w:r w:rsidRPr="00CD3F40">
        <w:rPr>
          <w:rStyle w:val="Emphasis"/>
          <w:highlight w:val="yellow"/>
        </w:rPr>
        <w:t>Fed officials have warmed up</w:t>
      </w:r>
      <w:r w:rsidRPr="00CD3F40">
        <w:rPr>
          <w:sz w:val="16"/>
          <w:highlight w:val="yellow"/>
        </w:rPr>
        <w:t xml:space="preserve"> </w:t>
      </w:r>
      <w:r w:rsidRPr="00CD3F40">
        <w:rPr>
          <w:rStyle w:val="StyleUnderline"/>
          <w:highlight w:val="yellow"/>
        </w:rPr>
        <w:t>to</w:t>
      </w:r>
      <w:r w:rsidRPr="00CA3CCA">
        <w:rPr>
          <w:rStyle w:val="StyleUnderline"/>
        </w:rPr>
        <w:t xml:space="preserve"> the idea that </w:t>
      </w:r>
      <w:r w:rsidRPr="00CD3F40">
        <w:rPr>
          <w:rStyle w:val="StyleUnderline"/>
          <w:highlight w:val="yellow"/>
        </w:rPr>
        <w:t>tariff inflation</w:t>
      </w:r>
      <w:r w:rsidRPr="00CA3CCA">
        <w:rPr>
          <w:rStyle w:val="StyleUnderline"/>
        </w:rPr>
        <w:t xml:space="preserve"> may be </w:t>
      </w:r>
      <w:r w:rsidRPr="00CD3F40">
        <w:rPr>
          <w:rStyle w:val="Emphasis"/>
          <w:highlight w:val="yellow"/>
        </w:rPr>
        <w:t>short term</w:t>
      </w:r>
      <w:r w:rsidRPr="00CA3CCA">
        <w:rPr>
          <w:sz w:val="16"/>
        </w:rPr>
        <w:t xml:space="preserve">, possibly </w:t>
      </w:r>
      <w:r w:rsidRPr="00CD3F40">
        <w:rPr>
          <w:rStyle w:val="StyleUnderline"/>
          <w:highlight w:val="yellow"/>
        </w:rPr>
        <w:t xml:space="preserve">resulting in only a </w:t>
      </w:r>
      <w:r w:rsidRPr="00CD3F40">
        <w:rPr>
          <w:rStyle w:val="Emphasis"/>
          <w:highlight w:val="yellow"/>
        </w:rPr>
        <w:t>one-time</w:t>
      </w:r>
      <w:r w:rsidRPr="00CD3F40">
        <w:rPr>
          <w:rStyle w:val="StyleUnderline"/>
          <w:highlight w:val="yellow"/>
        </w:rPr>
        <w:t xml:space="preserve"> price </w:t>
      </w:r>
      <w:r w:rsidRPr="00CD3F40">
        <w:rPr>
          <w:rStyle w:val="Emphasis"/>
          <w:highlight w:val="yellow"/>
        </w:rPr>
        <w:t>adjustment</w:t>
      </w:r>
      <w:r w:rsidRPr="00CA3CCA">
        <w:rPr>
          <w:rStyle w:val="StyleUnderline"/>
        </w:rPr>
        <w:t>.</w:t>
      </w:r>
    </w:p>
    <w:p w14:paraId="6B631E3B" w14:textId="77777777" w:rsidR="00C01AED" w:rsidRDefault="00C01AED" w:rsidP="00C01AED">
      <w:pPr>
        <w:rPr>
          <w:sz w:val="16"/>
        </w:rPr>
      </w:pPr>
      <w:r w:rsidRPr="00CA3CCA">
        <w:rPr>
          <w:rStyle w:val="StyleUnderline"/>
        </w:rPr>
        <w:t>San Francisco Fed President</w:t>
      </w:r>
      <w:r w:rsidRPr="00CA3CCA">
        <w:rPr>
          <w:sz w:val="16"/>
        </w:rPr>
        <w:t xml:space="preserve"> Mary </w:t>
      </w:r>
      <w:r w:rsidRPr="00CA3CCA">
        <w:rPr>
          <w:rStyle w:val="StyleUnderline"/>
        </w:rPr>
        <w:t>Daly wrote in a recent social media post that “</w:t>
      </w:r>
      <w:r w:rsidRPr="00CD3F40">
        <w:rPr>
          <w:rStyle w:val="StyleUnderline"/>
          <w:highlight w:val="yellow"/>
        </w:rPr>
        <w:t xml:space="preserve">tariff-related price increases will be a </w:t>
      </w:r>
      <w:r w:rsidRPr="00CD3F40">
        <w:rPr>
          <w:rStyle w:val="Emphasis"/>
          <w:highlight w:val="yellow"/>
        </w:rPr>
        <w:t>one-off</w:t>
      </w:r>
      <w:r w:rsidRPr="00CA3CCA">
        <w:rPr>
          <w:sz w:val="16"/>
        </w:rPr>
        <w:t xml:space="preserve">.” </w:t>
      </w:r>
      <w:r w:rsidRPr="00CA3CCA">
        <w:rPr>
          <w:rStyle w:val="StyleUnderline"/>
        </w:rPr>
        <w:t>St. Louis Fed President Alberto Musalem said as much at a September 3 event, stating that he expects “the effects of tariffs will work through the economy over the next two</w:t>
      </w:r>
      <w:r w:rsidRPr="00CA3CCA">
        <w:rPr>
          <w:sz w:val="16"/>
        </w:rPr>
        <w:t xml:space="preserve"> to three </w:t>
      </w:r>
      <w:r w:rsidRPr="00CA3CCA">
        <w:rPr>
          <w:rStyle w:val="StyleUnderline"/>
        </w:rPr>
        <w:t xml:space="preserve">quarters and the </w:t>
      </w:r>
      <w:r w:rsidRPr="00322EDF">
        <w:rPr>
          <w:rStyle w:val="Emphasis"/>
          <w:highlight w:val="yellow"/>
        </w:rPr>
        <w:t>impact on inflation will fade</w:t>
      </w:r>
      <w:r w:rsidRPr="00CA3CCA">
        <w:rPr>
          <w:rStyle w:val="StyleUnderline"/>
        </w:rPr>
        <w:t xml:space="preserve"> after that</w:t>
      </w:r>
      <w:r w:rsidRPr="00CA3CCA">
        <w:rPr>
          <w:sz w:val="16"/>
        </w:rPr>
        <w:t>.”</w:t>
      </w:r>
    </w:p>
    <w:p w14:paraId="548BB5C4" w14:textId="77777777" w:rsidR="00C01AED" w:rsidRPr="00CA3CCA" w:rsidRDefault="00C01AED" w:rsidP="00C01AED">
      <w:pPr>
        <w:rPr>
          <w:sz w:val="16"/>
        </w:rPr>
      </w:pPr>
    </w:p>
    <w:p w14:paraId="0EC91578" w14:textId="77777777" w:rsidR="00C01AED" w:rsidRPr="00984911" w:rsidRDefault="00C01AED" w:rsidP="00C01AED"/>
    <w:p w14:paraId="53495A55" w14:textId="77777777" w:rsidR="00C01AED" w:rsidRDefault="00C01AED" w:rsidP="00C01AED">
      <w:pPr>
        <w:pStyle w:val="Heading3"/>
      </w:pPr>
      <w:r>
        <w:lastRenderedPageBreak/>
        <w:t>2nc---rate cuts now---top level</w:t>
      </w:r>
    </w:p>
    <w:p w14:paraId="401B627E" w14:textId="77777777" w:rsidR="00C01AED" w:rsidRDefault="00C01AED" w:rsidP="00C01AED">
      <w:pPr>
        <w:pStyle w:val="Analytic"/>
      </w:pPr>
    </w:p>
    <w:p w14:paraId="759E6006" w14:textId="77777777" w:rsidR="00C01AED" w:rsidRDefault="00C01AED" w:rsidP="00C01AED"/>
    <w:p w14:paraId="57D6C7BB" w14:textId="77777777" w:rsidR="00C01AED" w:rsidRPr="00D15CD1" w:rsidRDefault="00C01AED" w:rsidP="00C01AED">
      <w:pPr>
        <w:pStyle w:val="Heading4"/>
      </w:pPr>
      <w:r>
        <w:t xml:space="preserve">The Fed’s cutting rates </w:t>
      </w:r>
      <w:r w:rsidRPr="00D15CD1">
        <w:rPr>
          <w:u w:val="single"/>
        </w:rPr>
        <w:t>now</w:t>
      </w:r>
      <w:r w:rsidRPr="00D15CD1">
        <w:t>,</w:t>
      </w:r>
      <w:r>
        <w:t xml:space="preserve"> but it’s </w:t>
      </w:r>
      <w:r w:rsidRPr="00D15CD1">
        <w:rPr>
          <w:u w:val="single"/>
        </w:rPr>
        <w:t>not guaranteed</w:t>
      </w:r>
      <w:r>
        <w:t xml:space="preserve">. They’re prioritizing </w:t>
      </w:r>
      <w:r w:rsidRPr="00EE7B13">
        <w:rPr>
          <w:u w:val="single"/>
        </w:rPr>
        <w:t>labor markets</w:t>
      </w:r>
      <w:r>
        <w:t xml:space="preserve"> over </w:t>
      </w:r>
      <w:r w:rsidRPr="00EE7B13">
        <w:rPr>
          <w:u w:val="single"/>
        </w:rPr>
        <w:t>inflation</w:t>
      </w:r>
      <w:r>
        <w:t>.</w:t>
      </w:r>
    </w:p>
    <w:p w14:paraId="65B92D05" w14:textId="77777777" w:rsidR="00C01AED" w:rsidRPr="00E71AB2" w:rsidRDefault="00C01AED" w:rsidP="00C01AED">
      <w:r>
        <w:t xml:space="preserve">Rachel </w:t>
      </w:r>
      <w:r w:rsidRPr="00E71AB2">
        <w:rPr>
          <w:rStyle w:val="Style13ptBold"/>
        </w:rPr>
        <w:t>Barber et al. 10/29</w:t>
      </w:r>
      <w:r>
        <w:t>/25, personal finance and the economy for USA Today, “Fed reduces interest rate by a quarter point, Powell says December cut not guaranteed”, https://www.usatoday.com/live-story/money/2025/10/29/fed-rate-meeting-october-live-updates/86944421007/</w:t>
      </w:r>
    </w:p>
    <w:p w14:paraId="0C00FBBA" w14:textId="77777777" w:rsidR="00C01AED" w:rsidRPr="00D15CD1" w:rsidRDefault="00C01AED" w:rsidP="00C01AED">
      <w:pPr>
        <w:rPr>
          <w:rStyle w:val="StyleUnderline"/>
        </w:rPr>
      </w:pPr>
      <w:r w:rsidRPr="00EE7B13">
        <w:rPr>
          <w:rStyle w:val="StyleUnderline"/>
          <w:highlight w:val="yellow"/>
        </w:rPr>
        <w:t>The Fed</w:t>
      </w:r>
      <w:r w:rsidRPr="00D15CD1">
        <w:rPr>
          <w:sz w:val="16"/>
        </w:rPr>
        <w:t xml:space="preserve">eral Reserve on Oct. 29 </w:t>
      </w:r>
      <w:r w:rsidRPr="00EE7B13">
        <w:rPr>
          <w:rStyle w:val="StyleUnderline"/>
          <w:highlight w:val="yellow"/>
        </w:rPr>
        <w:t>announced a</w:t>
      </w:r>
      <w:r w:rsidRPr="00D15CD1">
        <w:rPr>
          <w:rStyle w:val="StyleUnderline"/>
        </w:rPr>
        <w:t xml:space="preserve"> quarter percentage point </w:t>
      </w:r>
      <w:r w:rsidRPr="00EE7B13">
        <w:rPr>
          <w:rStyle w:val="Emphasis"/>
          <w:highlight w:val="yellow"/>
        </w:rPr>
        <w:t>rate cut</w:t>
      </w:r>
      <w:r w:rsidRPr="00D15CD1">
        <w:rPr>
          <w:sz w:val="16"/>
        </w:rPr>
        <w:t xml:space="preserve">, </w:t>
      </w:r>
      <w:r w:rsidRPr="00D15CD1">
        <w:rPr>
          <w:rStyle w:val="StyleUnderline"/>
        </w:rPr>
        <w:t xml:space="preserve">marking its </w:t>
      </w:r>
      <w:r w:rsidRPr="00D15CD1">
        <w:rPr>
          <w:rStyle w:val="Emphasis"/>
        </w:rPr>
        <w:t>second consecutive</w:t>
      </w:r>
      <w:r w:rsidRPr="00D15CD1">
        <w:rPr>
          <w:sz w:val="16"/>
        </w:rPr>
        <w:t xml:space="preserve"> </w:t>
      </w:r>
      <w:r w:rsidRPr="00D15CD1">
        <w:rPr>
          <w:rStyle w:val="StyleUnderline"/>
        </w:rPr>
        <w:t>rate reduction.</w:t>
      </w:r>
    </w:p>
    <w:p w14:paraId="1CC5B90F" w14:textId="77777777" w:rsidR="00C01AED" w:rsidRPr="00D15CD1" w:rsidRDefault="00C01AED" w:rsidP="00C01AED">
      <w:pPr>
        <w:rPr>
          <w:rStyle w:val="Emphasis"/>
        </w:rPr>
      </w:pPr>
      <w:r w:rsidRPr="00D15CD1">
        <w:rPr>
          <w:rStyle w:val="StyleUnderline"/>
        </w:rPr>
        <w:t>The move brings the Fed’s benchmark interest rate down to a range of 3.75% to 4%</w:t>
      </w:r>
      <w:r w:rsidRPr="00D15CD1">
        <w:rPr>
          <w:sz w:val="16"/>
        </w:rPr>
        <w:t xml:space="preserve">. Some </w:t>
      </w:r>
      <w:r w:rsidRPr="00EE7B13">
        <w:rPr>
          <w:rStyle w:val="StyleUnderline"/>
          <w:highlight w:val="yellow"/>
        </w:rPr>
        <w:t xml:space="preserve">economists think </w:t>
      </w:r>
      <w:r w:rsidRPr="00EE7B13">
        <w:rPr>
          <w:rStyle w:val="Emphasis"/>
          <w:highlight w:val="yellow"/>
        </w:rPr>
        <w:t>another</w:t>
      </w:r>
      <w:r w:rsidRPr="00D15CD1">
        <w:rPr>
          <w:rStyle w:val="Emphasis"/>
        </w:rPr>
        <w:t xml:space="preserve"> cut</w:t>
      </w:r>
      <w:r w:rsidRPr="00D15CD1">
        <w:rPr>
          <w:sz w:val="16"/>
        </w:rPr>
        <w:t xml:space="preserve"> </w:t>
      </w:r>
      <w:r w:rsidRPr="00EE7B13">
        <w:rPr>
          <w:rStyle w:val="StyleUnderline"/>
          <w:highlight w:val="yellow"/>
        </w:rPr>
        <w:t>could come at</w:t>
      </w:r>
      <w:r w:rsidRPr="00D15CD1">
        <w:rPr>
          <w:rStyle w:val="StyleUnderline"/>
        </w:rPr>
        <w:t xml:space="preserve"> the Fed’s </w:t>
      </w:r>
      <w:r w:rsidRPr="00EE7B13">
        <w:rPr>
          <w:rStyle w:val="Emphasis"/>
          <w:highlight w:val="yellow"/>
        </w:rPr>
        <w:t>December</w:t>
      </w:r>
      <w:r w:rsidRPr="00D15CD1">
        <w:rPr>
          <w:rStyle w:val="Emphasis"/>
        </w:rPr>
        <w:t xml:space="preserve"> meeting</w:t>
      </w:r>
      <w:r w:rsidRPr="00D15CD1">
        <w:rPr>
          <w:sz w:val="16"/>
        </w:rPr>
        <w:t xml:space="preserve">, </w:t>
      </w:r>
      <w:r w:rsidRPr="00D15CD1">
        <w:rPr>
          <w:rStyle w:val="StyleUnderline"/>
        </w:rPr>
        <w:t>though</w:t>
      </w:r>
      <w:r w:rsidRPr="00D15CD1">
        <w:rPr>
          <w:sz w:val="16"/>
        </w:rPr>
        <w:t xml:space="preserve"> Federal Reserve Chair Jerome </w:t>
      </w:r>
      <w:r w:rsidRPr="00D15CD1">
        <w:rPr>
          <w:rStyle w:val="StyleUnderline"/>
        </w:rPr>
        <w:t>Powell said a third consecutive reduction is</w:t>
      </w:r>
      <w:r w:rsidRPr="00D15CD1">
        <w:rPr>
          <w:sz w:val="16"/>
        </w:rPr>
        <w:t xml:space="preserve"> </w:t>
      </w:r>
      <w:r w:rsidRPr="00EE7B13">
        <w:rPr>
          <w:rStyle w:val="Emphasis"/>
          <w:highlight w:val="yellow"/>
        </w:rPr>
        <w:t>not guaranteed.</w:t>
      </w:r>
      <w:r w:rsidRPr="00D15CD1">
        <w:rPr>
          <w:rStyle w:val="Emphasis"/>
        </w:rPr>
        <w:t xml:space="preserve"> </w:t>
      </w:r>
    </w:p>
    <w:p w14:paraId="6859278C" w14:textId="77777777" w:rsidR="00C01AED" w:rsidRPr="00D15CD1" w:rsidRDefault="00C01AED" w:rsidP="00C01AED">
      <w:pPr>
        <w:rPr>
          <w:sz w:val="16"/>
        </w:rPr>
      </w:pPr>
      <w:r w:rsidRPr="00D15CD1">
        <w:rPr>
          <w:rStyle w:val="StyleUnderline"/>
        </w:rPr>
        <w:t>The</w:t>
      </w:r>
      <w:r w:rsidRPr="00D15CD1">
        <w:rPr>
          <w:sz w:val="16"/>
        </w:rPr>
        <w:t xml:space="preserve"> two-day </w:t>
      </w:r>
      <w:r w:rsidRPr="00D15CD1">
        <w:rPr>
          <w:rStyle w:val="StyleUnderline"/>
        </w:rPr>
        <w:t>meeting took place amid the</w:t>
      </w:r>
      <w:r w:rsidRPr="00D15CD1">
        <w:rPr>
          <w:sz w:val="16"/>
        </w:rPr>
        <w:t xml:space="preserve"> ongoing government </w:t>
      </w:r>
      <w:r w:rsidRPr="00D15CD1">
        <w:rPr>
          <w:rStyle w:val="StyleUnderline"/>
        </w:rPr>
        <w:t>shutdown</w:t>
      </w:r>
      <w:r w:rsidRPr="00D15CD1">
        <w:rPr>
          <w:sz w:val="16"/>
        </w:rPr>
        <w:t xml:space="preserve">, which delayed the September jobs report, a key piece of data that typically helps inform Fed decisions. Without that official data, </w:t>
      </w:r>
      <w:r w:rsidRPr="00D15CD1">
        <w:rPr>
          <w:rStyle w:val="StyleUnderline"/>
        </w:rPr>
        <w:t>policymakers</w:t>
      </w:r>
      <w:r w:rsidRPr="00D15CD1">
        <w:rPr>
          <w:sz w:val="16"/>
        </w:rPr>
        <w:t xml:space="preserve"> turned to private sector indicators and </w:t>
      </w:r>
      <w:r w:rsidRPr="00D15CD1">
        <w:rPr>
          <w:rStyle w:val="Emphasis"/>
        </w:rPr>
        <w:t>went ahead with the cut</w:t>
      </w:r>
      <w:r w:rsidRPr="00D15CD1">
        <w:rPr>
          <w:sz w:val="16"/>
        </w:rPr>
        <w:t xml:space="preserve">, </w:t>
      </w:r>
      <w:r w:rsidRPr="00EE7B13">
        <w:rPr>
          <w:rStyle w:val="StyleUnderline"/>
          <w:highlight w:val="yellow"/>
        </w:rPr>
        <w:t>signaling</w:t>
      </w:r>
      <w:r w:rsidRPr="00EE7B13">
        <w:rPr>
          <w:sz w:val="16"/>
          <w:highlight w:val="yellow"/>
        </w:rPr>
        <w:t xml:space="preserve"> </w:t>
      </w:r>
      <w:r w:rsidRPr="00EE7B13">
        <w:rPr>
          <w:rStyle w:val="Emphasis"/>
          <w:sz w:val="24"/>
          <w:szCs w:val="24"/>
          <w:highlight w:val="yellow"/>
        </w:rPr>
        <w:t>greater concern</w:t>
      </w:r>
      <w:r w:rsidRPr="00EE7B13">
        <w:rPr>
          <w:sz w:val="16"/>
          <w:szCs w:val="24"/>
          <w:highlight w:val="yellow"/>
        </w:rPr>
        <w:t xml:space="preserve"> </w:t>
      </w:r>
      <w:r w:rsidRPr="00EE7B13">
        <w:rPr>
          <w:rStyle w:val="StyleUnderline"/>
          <w:highlight w:val="yellow"/>
        </w:rPr>
        <w:t>about a</w:t>
      </w:r>
      <w:r w:rsidRPr="00D15CD1">
        <w:rPr>
          <w:rStyle w:val="StyleUnderline"/>
        </w:rPr>
        <w:t xml:space="preserve"> cooling </w:t>
      </w:r>
      <w:r w:rsidRPr="00EE7B13">
        <w:rPr>
          <w:rStyle w:val="Emphasis"/>
          <w:sz w:val="24"/>
          <w:szCs w:val="24"/>
          <w:highlight w:val="yellow"/>
        </w:rPr>
        <w:t>job market</w:t>
      </w:r>
      <w:r w:rsidRPr="00EE7B13">
        <w:rPr>
          <w:rStyle w:val="StyleUnderline"/>
          <w:sz w:val="24"/>
          <w:szCs w:val="24"/>
          <w:highlight w:val="yellow"/>
        </w:rPr>
        <w:t xml:space="preserve"> </w:t>
      </w:r>
      <w:r w:rsidRPr="00EE7B13">
        <w:rPr>
          <w:rStyle w:val="StyleUnderline"/>
          <w:highlight w:val="yellow"/>
        </w:rPr>
        <w:t>than</w:t>
      </w:r>
      <w:r w:rsidRPr="00D15CD1">
        <w:rPr>
          <w:sz w:val="16"/>
        </w:rPr>
        <w:t xml:space="preserve"> lingering </w:t>
      </w:r>
      <w:r w:rsidRPr="00EE7B13">
        <w:rPr>
          <w:rStyle w:val="Emphasis"/>
          <w:sz w:val="24"/>
          <w:szCs w:val="24"/>
          <w:highlight w:val="yellow"/>
        </w:rPr>
        <w:t>inflation</w:t>
      </w:r>
      <w:r w:rsidRPr="00D15CD1">
        <w:rPr>
          <w:sz w:val="16"/>
        </w:rPr>
        <w:t xml:space="preserve">. </w:t>
      </w:r>
    </w:p>
    <w:p w14:paraId="3F4F216B" w14:textId="77777777" w:rsidR="00C01AED" w:rsidRPr="00D15CD1" w:rsidRDefault="00C01AED" w:rsidP="00C01AED">
      <w:pPr>
        <w:rPr>
          <w:rStyle w:val="Emphasis"/>
        </w:rPr>
      </w:pPr>
      <w:r w:rsidRPr="00D15CD1">
        <w:rPr>
          <w:sz w:val="16"/>
        </w:rPr>
        <w:t xml:space="preserve">Generally, </w:t>
      </w:r>
      <w:r w:rsidRPr="00D15CD1">
        <w:rPr>
          <w:rStyle w:val="StyleUnderline"/>
        </w:rPr>
        <w:t xml:space="preserve">the Fed lowers interest rates to stimulate the economy and </w:t>
      </w:r>
      <w:r w:rsidRPr="00D15CD1">
        <w:rPr>
          <w:rStyle w:val="Emphasis"/>
        </w:rPr>
        <w:t>raises</w:t>
      </w:r>
      <w:r w:rsidRPr="00D15CD1">
        <w:rPr>
          <w:sz w:val="16"/>
        </w:rPr>
        <w:t xml:space="preserve"> or holds </w:t>
      </w:r>
      <w:r w:rsidRPr="00D15CD1">
        <w:rPr>
          <w:rStyle w:val="StyleUnderline"/>
        </w:rPr>
        <w:t>them</w:t>
      </w:r>
      <w:r w:rsidRPr="00D15CD1">
        <w:rPr>
          <w:sz w:val="16"/>
        </w:rPr>
        <w:t xml:space="preserve"> steady </w:t>
      </w:r>
      <w:r w:rsidRPr="00D15CD1">
        <w:rPr>
          <w:rStyle w:val="StyleUnderline"/>
        </w:rPr>
        <w:t xml:space="preserve">to </w:t>
      </w:r>
      <w:r w:rsidRPr="00D15CD1">
        <w:rPr>
          <w:rStyle w:val="Emphasis"/>
        </w:rPr>
        <w:t>curb inflation</w:t>
      </w:r>
      <w:r w:rsidRPr="00D15CD1">
        <w:rPr>
          <w:sz w:val="16"/>
        </w:rPr>
        <w:t xml:space="preserve">. </w:t>
      </w:r>
      <w:r w:rsidRPr="00D15CD1">
        <w:rPr>
          <w:rStyle w:val="StyleUnderline"/>
        </w:rPr>
        <w:t>The Fed kept rates steady for most of 2025, monitoring inflation</w:t>
      </w:r>
      <w:r w:rsidRPr="00D15CD1">
        <w:rPr>
          <w:sz w:val="16"/>
        </w:rPr>
        <w:t xml:space="preserve"> and potential impacts of new tariffs. </w:t>
      </w:r>
      <w:r w:rsidRPr="00D15CD1">
        <w:rPr>
          <w:rStyle w:val="StyleUnderline"/>
        </w:rPr>
        <w:t>Recent</w:t>
      </w:r>
      <w:r w:rsidRPr="00D15CD1">
        <w:rPr>
          <w:sz w:val="16"/>
        </w:rPr>
        <w:t xml:space="preserve"> weak </w:t>
      </w:r>
      <w:r w:rsidRPr="00D15CD1">
        <w:rPr>
          <w:rStyle w:val="StyleUnderline"/>
        </w:rPr>
        <w:t xml:space="preserve">employment numbers and </w:t>
      </w:r>
      <w:r w:rsidRPr="00EE7B13">
        <w:rPr>
          <w:rStyle w:val="Emphasis"/>
          <w:highlight w:val="yellow"/>
        </w:rPr>
        <w:t>softer inflation data</w:t>
      </w:r>
      <w:r w:rsidRPr="00D15CD1">
        <w:rPr>
          <w:sz w:val="16"/>
        </w:rPr>
        <w:t xml:space="preserve">, however, </w:t>
      </w:r>
      <w:r w:rsidRPr="00D15CD1">
        <w:rPr>
          <w:rStyle w:val="StyleUnderline"/>
        </w:rPr>
        <w:t xml:space="preserve">appear to have </w:t>
      </w:r>
      <w:r w:rsidRPr="00EE7B13">
        <w:rPr>
          <w:rStyle w:val="StyleUnderline"/>
          <w:highlight w:val="yellow"/>
        </w:rPr>
        <w:t>prompted the</w:t>
      </w:r>
      <w:r w:rsidRPr="00D15CD1">
        <w:rPr>
          <w:rStyle w:val="StyleUnderline"/>
        </w:rPr>
        <w:t xml:space="preserve"> central </w:t>
      </w:r>
      <w:r w:rsidRPr="00EE7B13">
        <w:rPr>
          <w:rStyle w:val="StyleUnderline"/>
          <w:highlight w:val="yellow"/>
        </w:rPr>
        <w:t xml:space="preserve">bank to </w:t>
      </w:r>
      <w:r w:rsidRPr="00EE7B13">
        <w:rPr>
          <w:rStyle w:val="Emphasis"/>
          <w:highlight w:val="yellow"/>
        </w:rPr>
        <w:t>ease rates.</w:t>
      </w:r>
      <w:r w:rsidRPr="00D15CD1">
        <w:rPr>
          <w:rStyle w:val="Emphasis"/>
        </w:rPr>
        <w:t xml:space="preserve"> </w:t>
      </w:r>
    </w:p>
    <w:p w14:paraId="59C1CD80" w14:textId="77777777" w:rsidR="00C01AED" w:rsidRPr="00D15CD1" w:rsidRDefault="00C01AED" w:rsidP="00C01AED">
      <w:pPr>
        <w:rPr>
          <w:rStyle w:val="StyleUnderline"/>
        </w:rPr>
      </w:pPr>
      <w:r w:rsidRPr="00D15CD1">
        <w:rPr>
          <w:sz w:val="16"/>
        </w:rPr>
        <w:t xml:space="preserve">“Available indicators </w:t>
      </w:r>
      <w:r w:rsidRPr="00EE7B13">
        <w:rPr>
          <w:sz w:val="16"/>
        </w:rPr>
        <w:t xml:space="preserve">suggest that </w:t>
      </w:r>
      <w:r w:rsidRPr="00EE7B13">
        <w:rPr>
          <w:rStyle w:val="StyleUnderline"/>
        </w:rPr>
        <w:t>economic activity has been expanding</w:t>
      </w:r>
      <w:r w:rsidRPr="00D15CD1">
        <w:rPr>
          <w:rStyle w:val="StyleUnderline"/>
        </w:rPr>
        <w:t xml:space="preserve"> </w:t>
      </w:r>
      <w:r w:rsidRPr="00EE7B13">
        <w:rPr>
          <w:rStyle w:val="StyleUnderline"/>
          <w:highlight w:val="yellow"/>
        </w:rPr>
        <w:t xml:space="preserve">at a </w:t>
      </w:r>
      <w:r w:rsidRPr="00EE7B13">
        <w:rPr>
          <w:rStyle w:val="Emphasis"/>
          <w:highlight w:val="yellow"/>
        </w:rPr>
        <w:t>moderate</w:t>
      </w:r>
      <w:r w:rsidRPr="00EE7B13">
        <w:rPr>
          <w:sz w:val="16"/>
          <w:highlight w:val="yellow"/>
        </w:rPr>
        <w:t xml:space="preserve"> </w:t>
      </w:r>
      <w:r w:rsidRPr="00EE7B13">
        <w:rPr>
          <w:rStyle w:val="StyleUnderline"/>
          <w:highlight w:val="yellow"/>
        </w:rPr>
        <w:t xml:space="preserve">pace. </w:t>
      </w:r>
      <w:r w:rsidRPr="00EE7B13">
        <w:rPr>
          <w:rStyle w:val="Emphasis"/>
          <w:highlight w:val="yellow"/>
        </w:rPr>
        <w:t>Job gains</w:t>
      </w:r>
      <w:r w:rsidRPr="00EE7B13">
        <w:rPr>
          <w:rStyle w:val="StyleUnderline"/>
          <w:highlight w:val="yellow"/>
        </w:rPr>
        <w:t xml:space="preserve"> have </w:t>
      </w:r>
      <w:r w:rsidRPr="00EE7B13">
        <w:rPr>
          <w:rStyle w:val="Emphasis"/>
          <w:highlight w:val="yellow"/>
        </w:rPr>
        <w:t>slowed</w:t>
      </w:r>
      <w:r w:rsidRPr="00D15CD1">
        <w:rPr>
          <w:sz w:val="16"/>
        </w:rPr>
        <w:t xml:space="preserve"> this year, </w:t>
      </w:r>
      <w:r w:rsidRPr="00D15CD1">
        <w:rPr>
          <w:rStyle w:val="StyleUnderline"/>
        </w:rPr>
        <w:t>and the unemployment rate has edged up but remained low through August</w:t>
      </w:r>
      <w:r w:rsidRPr="00D15CD1">
        <w:rPr>
          <w:sz w:val="16"/>
        </w:rPr>
        <w:t xml:space="preserve">,” </w:t>
      </w:r>
      <w:r w:rsidRPr="00D15CD1">
        <w:rPr>
          <w:rStyle w:val="StyleUnderline"/>
        </w:rPr>
        <w:t>the Fed said in a statement</w:t>
      </w:r>
      <w:r w:rsidRPr="00D15CD1">
        <w:rPr>
          <w:sz w:val="16"/>
        </w:rPr>
        <w:t xml:space="preserve">. </w:t>
      </w:r>
      <w:r w:rsidRPr="00D15CD1">
        <w:rPr>
          <w:rStyle w:val="StyleUnderline"/>
        </w:rPr>
        <w:t>judging</w:t>
      </w:r>
      <w:r w:rsidRPr="00D15CD1">
        <w:rPr>
          <w:sz w:val="16"/>
        </w:rPr>
        <w:t xml:space="preserve"> that downside </w:t>
      </w:r>
      <w:r w:rsidRPr="00D15CD1">
        <w:rPr>
          <w:rStyle w:val="StyleUnderline"/>
        </w:rPr>
        <w:t>risks to employment rose in recent months.</w:t>
      </w:r>
    </w:p>
    <w:p w14:paraId="7AF59A36" w14:textId="77777777" w:rsidR="00C01AED" w:rsidRDefault="00C01AED" w:rsidP="00C01AED"/>
    <w:p w14:paraId="3B2A0D57" w14:textId="77777777" w:rsidR="00C01AED" w:rsidRDefault="00C01AED" w:rsidP="00C01AED">
      <w:pPr>
        <w:pStyle w:val="Heading4"/>
      </w:pPr>
      <w:r>
        <w:t xml:space="preserve">Their approach is </w:t>
      </w:r>
      <w:r w:rsidRPr="005B65A2">
        <w:rPr>
          <w:u w:val="single"/>
        </w:rPr>
        <w:t>Goldilocks</w:t>
      </w:r>
      <w:r>
        <w:t xml:space="preserve"> now.</w:t>
      </w:r>
    </w:p>
    <w:p w14:paraId="574EA8E2" w14:textId="77777777" w:rsidR="00C01AED" w:rsidRPr="005B65A2" w:rsidRDefault="00C01AED" w:rsidP="00C01AED">
      <w:r>
        <w:t xml:space="preserve">Prerna </w:t>
      </w:r>
      <w:r w:rsidRPr="005B65A2">
        <w:rPr>
          <w:rStyle w:val="Style13ptBold"/>
        </w:rPr>
        <w:t>Rohilla et al. 10/30</w:t>
      </w:r>
      <w:r>
        <w:t>/25, Growth Manager at PropFTX, writer at Bitcoin World along with the rest of their Editorial Board, “Powell Inflation Comments: Crucial Insights on Nearing the 2% Target”, https://bitcoinworld.co.in/powell-inflation-comments-nears/</w:t>
      </w:r>
    </w:p>
    <w:p w14:paraId="7FB1BD9D" w14:textId="77777777" w:rsidR="00C01AED" w:rsidRPr="005B65A2" w:rsidRDefault="00C01AED" w:rsidP="00C01AED">
      <w:pPr>
        <w:rPr>
          <w:sz w:val="16"/>
        </w:rPr>
      </w:pPr>
      <w:r w:rsidRPr="005B65A2">
        <w:rPr>
          <w:sz w:val="16"/>
        </w:rPr>
        <w:t>Summary: Navigating the Economic Landscape</w:t>
      </w:r>
    </w:p>
    <w:p w14:paraId="60C4363B" w14:textId="77777777" w:rsidR="00C01AED" w:rsidRPr="005B65A2" w:rsidRDefault="00C01AED" w:rsidP="00C01AED">
      <w:pPr>
        <w:rPr>
          <w:sz w:val="16"/>
        </w:rPr>
      </w:pPr>
      <w:r w:rsidRPr="005B65A2">
        <w:rPr>
          <w:sz w:val="16"/>
        </w:rPr>
        <w:t xml:space="preserve">Federal Reserve Chair Jerome </w:t>
      </w:r>
      <w:r w:rsidRPr="00EE7B13">
        <w:rPr>
          <w:rStyle w:val="StyleUnderline"/>
          <w:highlight w:val="yellow"/>
        </w:rPr>
        <w:t>Powell’s</w:t>
      </w:r>
      <w:r w:rsidRPr="005B65A2">
        <w:rPr>
          <w:rStyle w:val="StyleUnderline"/>
        </w:rPr>
        <w:t xml:space="preserve"> recent</w:t>
      </w:r>
      <w:r w:rsidRPr="005B65A2">
        <w:rPr>
          <w:sz w:val="16"/>
        </w:rPr>
        <w:t xml:space="preserve"> Powell inflation </w:t>
      </w:r>
      <w:r w:rsidRPr="00EE7B13">
        <w:rPr>
          <w:rStyle w:val="StyleUnderline"/>
          <w:highlight w:val="yellow"/>
        </w:rPr>
        <w:t xml:space="preserve">comments provide a </w:t>
      </w:r>
      <w:r w:rsidRPr="00EE7B13">
        <w:rPr>
          <w:rStyle w:val="Emphasis"/>
          <w:highlight w:val="yellow"/>
        </w:rPr>
        <w:t>reassuring signal</w:t>
      </w:r>
      <w:r w:rsidRPr="00EE7B13">
        <w:rPr>
          <w:rStyle w:val="StyleUnderline"/>
          <w:highlight w:val="yellow"/>
        </w:rPr>
        <w:t xml:space="preserve"> that </w:t>
      </w:r>
      <w:r w:rsidRPr="00EE7B13">
        <w:rPr>
          <w:rStyle w:val="Emphasis"/>
          <w:highlight w:val="yellow"/>
        </w:rPr>
        <w:t>underlying inflation</w:t>
      </w:r>
      <w:r w:rsidRPr="005B65A2">
        <w:rPr>
          <w:sz w:val="16"/>
        </w:rPr>
        <w:t xml:space="preserve">, when viewed without the impact of tariffs, </w:t>
      </w:r>
      <w:r w:rsidRPr="00EE7B13">
        <w:rPr>
          <w:rStyle w:val="StyleUnderline"/>
          <w:highlight w:val="yellow"/>
        </w:rPr>
        <w:t xml:space="preserve">is </w:t>
      </w:r>
      <w:r w:rsidRPr="00EE7B13">
        <w:rPr>
          <w:rStyle w:val="Emphasis"/>
          <w:highlight w:val="yellow"/>
        </w:rPr>
        <w:t>approaching</w:t>
      </w:r>
      <w:r w:rsidRPr="00EE7B13">
        <w:rPr>
          <w:rStyle w:val="StyleUnderline"/>
          <w:highlight w:val="yellow"/>
        </w:rPr>
        <w:t xml:space="preserve"> the</w:t>
      </w:r>
      <w:r w:rsidRPr="005B65A2">
        <w:rPr>
          <w:rStyle w:val="StyleUnderline"/>
        </w:rPr>
        <w:t xml:space="preserve"> </w:t>
      </w:r>
      <w:r w:rsidRPr="005B65A2">
        <w:rPr>
          <w:rStyle w:val="Emphasis"/>
        </w:rPr>
        <w:t xml:space="preserve">central bank’s 2% </w:t>
      </w:r>
      <w:r w:rsidRPr="00EE7B13">
        <w:rPr>
          <w:rStyle w:val="Emphasis"/>
          <w:highlight w:val="yellow"/>
        </w:rPr>
        <w:t>target</w:t>
      </w:r>
      <w:r w:rsidRPr="005B65A2">
        <w:rPr>
          <w:sz w:val="16"/>
        </w:rPr>
        <w:t xml:space="preserve">. </w:t>
      </w:r>
      <w:r w:rsidRPr="005B65A2">
        <w:rPr>
          <w:rStyle w:val="StyleUnderline"/>
        </w:rPr>
        <w:t xml:space="preserve">His consistent view that monetary policy remains slightly restrictive </w:t>
      </w:r>
      <w:r w:rsidRPr="00EE7B13">
        <w:rPr>
          <w:rStyle w:val="StyleUnderline"/>
          <w:highlight w:val="yellow"/>
        </w:rPr>
        <w:t xml:space="preserve">underscores the Fed’s </w:t>
      </w:r>
      <w:r w:rsidRPr="00EE7B13">
        <w:rPr>
          <w:rStyle w:val="Emphasis"/>
          <w:highlight w:val="yellow"/>
        </w:rPr>
        <w:t>commitment</w:t>
      </w:r>
      <w:r w:rsidRPr="00EE7B13">
        <w:rPr>
          <w:rStyle w:val="StyleUnderline"/>
          <w:highlight w:val="yellow"/>
        </w:rPr>
        <w:t xml:space="preserve"> to </w:t>
      </w:r>
      <w:r w:rsidRPr="00EE7B13">
        <w:rPr>
          <w:rStyle w:val="Emphasis"/>
          <w:highlight w:val="yellow"/>
        </w:rPr>
        <w:t>achieving</w:t>
      </w:r>
      <w:r w:rsidRPr="005B65A2">
        <w:rPr>
          <w:rStyle w:val="Emphasis"/>
        </w:rPr>
        <w:t xml:space="preserve"> price </w:t>
      </w:r>
      <w:r w:rsidRPr="00EE7B13">
        <w:rPr>
          <w:rStyle w:val="Emphasis"/>
          <w:highlight w:val="yellow"/>
        </w:rPr>
        <w:t>stability</w:t>
      </w:r>
      <w:r w:rsidRPr="00EE7B13">
        <w:rPr>
          <w:sz w:val="16"/>
          <w:highlight w:val="yellow"/>
        </w:rPr>
        <w:t xml:space="preserve"> </w:t>
      </w:r>
      <w:r w:rsidRPr="00EE7B13">
        <w:rPr>
          <w:rStyle w:val="StyleUnderline"/>
          <w:highlight w:val="yellow"/>
        </w:rPr>
        <w:t>without</w:t>
      </w:r>
      <w:r w:rsidRPr="00EE7B13">
        <w:rPr>
          <w:sz w:val="16"/>
          <w:highlight w:val="yellow"/>
        </w:rPr>
        <w:t xml:space="preserve"> </w:t>
      </w:r>
      <w:r w:rsidRPr="00EE7B13">
        <w:rPr>
          <w:rStyle w:val="Emphasis"/>
          <w:sz w:val="28"/>
          <w:szCs w:val="28"/>
          <w:highlight w:val="yellow"/>
        </w:rPr>
        <w:t>overshooting</w:t>
      </w:r>
      <w:r w:rsidRPr="005B65A2">
        <w:rPr>
          <w:sz w:val="16"/>
        </w:rPr>
        <w:t xml:space="preserve">. As we move forward, </w:t>
      </w:r>
      <w:r w:rsidRPr="005B65A2">
        <w:rPr>
          <w:rStyle w:val="StyleUnderline"/>
        </w:rPr>
        <w:t>market participants will continue to scrutinize economic data and Fed communications</w:t>
      </w:r>
      <w:r w:rsidRPr="005B65A2">
        <w:rPr>
          <w:sz w:val="16"/>
        </w:rPr>
        <w:t xml:space="preserve"> for further clarity on the path ahead. This ongoing dialogue is crucial for informed decision-making in both traditional and digital asset markets.</w:t>
      </w:r>
    </w:p>
    <w:p w14:paraId="62615B8F" w14:textId="77777777" w:rsidR="00C01AED" w:rsidRPr="005B65A2" w:rsidRDefault="00C01AED" w:rsidP="00C01AED">
      <w:pPr>
        <w:rPr>
          <w:sz w:val="16"/>
        </w:rPr>
      </w:pPr>
      <w:r w:rsidRPr="005B65A2">
        <w:rPr>
          <w:sz w:val="16"/>
        </w:rPr>
        <w:t>Frequently Asked Questions (FAQs)</w:t>
      </w:r>
    </w:p>
    <w:p w14:paraId="4C026CE4" w14:textId="77777777" w:rsidR="00C01AED" w:rsidRPr="005B65A2" w:rsidRDefault="00C01AED" w:rsidP="00C01AED">
      <w:pPr>
        <w:rPr>
          <w:sz w:val="16"/>
        </w:rPr>
      </w:pPr>
      <w:r w:rsidRPr="005B65A2">
        <w:rPr>
          <w:sz w:val="16"/>
        </w:rPr>
        <w:lastRenderedPageBreak/>
        <w:t>1. What is "inflation ex-tariffs" as mentioned in Powell’s inflation comments?</w:t>
      </w:r>
    </w:p>
    <w:p w14:paraId="14184EE8" w14:textId="77777777" w:rsidR="00C01AED" w:rsidRPr="005B65A2" w:rsidRDefault="00C01AED" w:rsidP="00C01AED">
      <w:pPr>
        <w:rPr>
          <w:sz w:val="16"/>
        </w:rPr>
      </w:pPr>
      <w:r w:rsidRPr="005B65A2">
        <w:rPr>
          <w:sz w:val="16"/>
        </w:rPr>
        <w:t>Inflation ex-tariffs refers to the rate of price increases in the economy when the impact of tariffs (taxes on imported goods) is excluded. This provides the Federal Reserve with a clearer view of underlying, domestic inflationary pressures.</w:t>
      </w:r>
    </w:p>
    <w:p w14:paraId="0397D93A" w14:textId="77777777" w:rsidR="00C01AED" w:rsidRPr="005B65A2" w:rsidRDefault="00C01AED" w:rsidP="00C01AED">
      <w:pPr>
        <w:rPr>
          <w:sz w:val="16"/>
        </w:rPr>
      </w:pPr>
      <w:r w:rsidRPr="005B65A2">
        <w:rPr>
          <w:sz w:val="16"/>
        </w:rPr>
        <w:t>2. Why does the Federal Reserve target 2% inflation?</w:t>
      </w:r>
    </w:p>
    <w:p w14:paraId="7375295C" w14:textId="77777777" w:rsidR="00C01AED" w:rsidRPr="005B65A2" w:rsidRDefault="00C01AED" w:rsidP="00C01AED">
      <w:pPr>
        <w:rPr>
          <w:rStyle w:val="StyleUnderline"/>
        </w:rPr>
      </w:pPr>
      <w:r w:rsidRPr="005B65A2">
        <w:rPr>
          <w:rStyle w:val="StyleUnderline"/>
        </w:rPr>
        <w:t>The 2% inflation target is considered optimal for a healthy economy. It provides a buffer against deflation</w:t>
      </w:r>
      <w:r w:rsidRPr="005B65A2">
        <w:rPr>
          <w:sz w:val="16"/>
        </w:rPr>
        <w:t xml:space="preserve"> (falling prices, which can harm economic growth) </w:t>
      </w:r>
      <w:r w:rsidRPr="005B65A2">
        <w:rPr>
          <w:rStyle w:val="StyleUnderline"/>
        </w:rPr>
        <w:t>while also ensuring</w:t>
      </w:r>
      <w:r w:rsidRPr="005B65A2">
        <w:rPr>
          <w:sz w:val="16"/>
        </w:rPr>
        <w:t xml:space="preserve"> that </w:t>
      </w:r>
      <w:r w:rsidRPr="005B65A2">
        <w:rPr>
          <w:rStyle w:val="StyleUnderline"/>
        </w:rPr>
        <w:t>prices do not rise too quickly, which would erode purchasing power.</w:t>
      </w:r>
    </w:p>
    <w:p w14:paraId="70C09D77" w14:textId="77777777" w:rsidR="00C01AED" w:rsidRPr="005B65A2" w:rsidRDefault="00C01AED" w:rsidP="00C01AED">
      <w:pPr>
        <w:rPr>
          <w:sz w:val="16"/>
        </w:rPr>
      </w:pPr>
      <w:r w:rsidRPr="005B65A2">
        <w:rPr>
          <w:sz w:val="16"/>
        </w:rPr>
        <w:t>3. What does "monetary policy remains slightly restrictive" mean for interest rates?</w:t>
      </w:r>
    </w:p>
    <w:p w14:paraId="2865BF6A" w14:textId="77777777" w:rsidR="00C01AED" w:rsidRPr="00EE7B13" w:rsidRDefault="00C01AED" w:rsidP="00C01AED">
      <w:pPr>
        <w:rPr>
          <w:b/>
          <w:iCs/>
          <w:u w:val="single"/>
          <w:bdr w:val="single" w:sz="8" w:space="0" w:color="auto"/>
        </w:rPr>
      </w:pPr>
      <w:r w:rsidRPr="005B65A2">
        <w:rPr>
          <w:sz w:val="16"/>
        </w:rPr>
        <w:t xml:space="preserve">It means that </w:t>
      </w:r>
      <w:r w:rsidRPr="00EE7B13">
        <w:rPr>
          <w:rStyle w:val="StyleUnderline"/>
          <w:highlight w:val="yellow"/>
        </w:rPr>
        <w:t xml:space="preserve">the </w:t>
      </w:r>
      <w:r w:rsidRPr="00EE7B13">
        <w:rPr>
          <w:rStyle w:val="Emphasis"/>
          <w:highlight w:val="yellow"/>
        </w:rPr>
        <w:t>current</w:t>
      </w:r>
      <w:r w:rsidRPr="005B65A2">
        <w:rPr>
          <w:rStyle w:val="Emphasis"/>
        </w:rPr>
        <w:t xml:space="preserve"> interest </w:t>
      </w:r>
      <w:r w:rsidRPr="00EE7B13">
        <w:rPr>
          <w:rStyle w:val="Emphasis"/>
          <w:highlight w:val="yellow"/>
        </w:rPr>
        <w:t>rates</w:t>
      </w:r>
      <w:r w:rsidRPr="005B65A2">
        <w:rPr>
          <w:rStyle w:val="StyleUnderline"/>
        </w:rPr>
        <w:t xml:space="preserve"> set by the Federal Reserve </w:t>
      </w:r>
      <w:r w:rsidRPr="00EE7B13">
        <w:rPr>
          <w:rStyle w:val="StyleUnderline"/>
          <w:highlight w:val="yellow"/>
        </w:rPr>
        <w:t xml:space="preserve">are </w:t>
      </w:r>
      <w:r w:rsidRPr="00EE7B13">
        <w:rPr>
          <w:rStyle w:val="Emphasis"/>
          <w:highlight w:val="yellow"/>
        </w:rPr>
        <w:t>high enough to slow down</w:t>
      </w:r>
      <w:r w:rsidRPr="005B65A2">
        <w:rPr>
          <w:sz w:val="16"/>
        </w:rPr>
        <w:t xml:space="preserve"> economic </w:t>
      </w:r>
      <w:r w:rsidRPr="005B65A2">
        <w:rPr>
          <w:rStyle w:val="Emphasis"/>
        </w:rPr>
        <w:t>demand</w:t>
      </w:r>
      <w:r w:rsidRPr="005B65A2">
        <w:rPr>
          <w:sz w:val="16"/>
        </w:rPr>
        <w:t xml:space="preserve"> </w:t>
      </w:r>
      <w:r w:rsidRPr="005B65A2">
        <w:rPr>
          <w:rStyle w:val="StyleUnderline"/>
        </w:rPr>
        <w:t>and</w:t>
      </w:r>
      <w:r w:rsidRPr="005B65A2">
        <w:rPr>
          <w:sz w:val="16"/>
        </w:rPr>
        <w:t xml:space="preserve"> </w:t>
      </w:r>
      <w:r w:rsidRPr="00EE7B13">
        <w:rPr>
          <w:rStyle w:val="Emphasis"/>
          <w:highlight w:val="yellow"/>
        </w:rPr>
        <w:t>inflation</w:t>
      </w:r>
      <w:r w:rsidRPr="00EE7B13">
        <w:rPr>
          <w:sz w:val="16"/>
          <w:highlight w:val="yellow"/>
        </w:rPr>
        <w:t xml:space="preserve">, </w:t>
      </w:r>
      <w:r w:rsidRPr="00EE7B13">
        <w:rPr>
          <w:rStyle w:val="StyleUnderline"/>
          <w:highlight w:val="yellow"/>
        </w:rPr>
        <w:t xml:space="preserve">but </w:t>
      </w:r>
      <w:r w:rsidRPr="00EE7B13">
        <w:rPr>
          <w:rStyle w:val="Emphasis"/>
          <w:sz w:val="24"/>
          <w:szCs w:val="24"/>
          <w:highlight w:val="yellow"/>
        </w:rPr>
        <w:t>not so high as to cause a severe</w:t>
      </w:r>
      <w:r w:rsidRPr="005B65A2">
        <w:rPr>
          <w:rStyle w:val="Emphasis"/>
          <w:sz w:val="24"/>
          <w:szCs w:val="24"/>
        </w:rPr>
        <w:t xml:space="preserve"> economic </w:t>
      </w:r>
      <w:r w:rsidRPr="00EE7B13">
        <w:rPr>
          <w:rStyle w:val="Emphasis"/>
          <w:sz w:val="24"/>
          <w:szCs w:val="24"/>
          <w:highlight w:val="yellow"/>
        </w:rPr>
        <w:t>downturn</w:t>
      </w:r>
      <w:r w:rsidRPr="005B65A2">
        <w:rPr>
          <w:rStyle w:val="Emphasis"/>
          <w:sz w:val="24"/>
          <w:szCs w:val="24"/>
        </w:rPr>
        <w:t>.</w:t>
      </w:r>
      <w:r w:rsidRPr="005B65A2">
        <w:rPr>
          <w:sz w:val="16"/>
          <w:szCs w:val="24"/>
        </w:rPr>
        <w:t xml:space="preserve"> </w:t>
      </w:r>
      <w:r w:rsidRPr="005B65A2">
        <w:rPr>
          <w:rStyle w:val="StyleUnderline"/>
        </w:rPr>
        <w:t xml:space="preserve">It suggests </w:t>
      </w:r>
      <w:r w:rsidRPr="00EE7B13">
        <w:rPr>
          <w:rStyle w:val="StyleUnderline"/>
          <w:highlight w:val="yellow"/>
        </w:rPr>
        <w:t xml:space="preserve">the Fed is </w:t>
      </w:r>
      <w:r w:rsidRPr="00EE7B13">
        <w:rPr>
          <w:rStyle w:val="Emphasis"/>
          <w:highlight w:val="yellow"/>
        </w:rPr>
        <w:t>maintaining its current stance</w:t>
      </w:r>
      <w:r w:rsidRPr="00EE7B13">
        <w:rPr>
          <w:rStyle w:val="StyleUnderline"/>
          <w:highlight w:val="yellow"/>
        </w:rPr>
        <w:t xml:space="preserve"> rather than</w:t>
      </w:r>
      <w:r w:rsidRPr="005B65A2">
        <w:rPr>
          <w:sz w:val="16"/>
        </w:rPr>
        <w:t xml:space="preserve"> immediately </w:t>
      </w:r>
      <w:r w:rsidRPr="00EE7B13">
        <w:rPr>
          <w:rStyle w:val="StyleUnderline"/>
          <w:highlight w:val="yellow"/>
        </w:rPr>
        <w:t>planning</w:t>
      </w:r>
      <w:r w:rsidRPr="005B65A2">
        <w:rPr>
          <w:sz w:val="16"/>
        </w:rPr>
        <w:t xml:space="preserve"> rate cuts or </w:t>
      </w:r>
      <w:r w:rsidRPr="005B65A2">
        <w:rPr>
          <w:rStyle w:val="Emphasis"/>
        </w:rPr>
        <w:t xml:space="preserve">further </w:t>
      </w:r>
      <w:r w:rsidRPr="00EE7B13">
        <w:rPr>
          <w:rStyle w:val="Emphasis"/>
          <w:highlight w:val="yellow"/>
        </w:rPr>
        <w:t>hikes.</w:t>
      </w:r>
    </w:p>
    <w:p w14:paraId="626D0F9C" w14:textId="77777777" w:rsidR="00C01AED" w:rsidRPr="00101A57" w:rsidRDefault="00C01AED" w:rsidP="00C01AED"/>
    <w:p w14:paraId="0CFCC62A" w14:textId="77777777" w:rsidR="00C01AED" w:rsidRPr="00101A57" w:rsidRDefault="00C01AED" w:rsidP="00C01AED">
      <w:pPr>
        <w:pStyle w:val="Heading4"/>
      </w:pPr>
      <w:r>
        <w:t xml:space="preserve">The Fed has </w:t>
      </w:r>
      <w:r w:rsidRPr="00101A57">
        <w:rPr>
          <w:u w:val="single"/>
        </w:rPr>
        <w:t>future cuts planned</w:t>
      </w:r>
      <w:r>
        <w:t xml:space="preserve"> and the </w:t>
      </w:r>
      <w:r w:rsidRPr="00101A57">
        <w:rPr>
          <w:u w:val="single"/>
        </w:rPr>
        <w:t>market</w:t>
      </w:r>
      <w:r>
        <w:t xml:space="preserve"> is </w:t>
      </w:r>
      <w:r w:rsidRPr="00101A57">
        <w:rPr>
          <w:u w:val="single"/>
        </w:rPr>
        <w:t>expecting</w:t>
      </w:r>
      <w:r>
        <w:t xml:space="preserve"> them---but </w:t>
      </w:r>
      <w:r w:rsidRPr="00101A57">
        <w:rPr>
          <w:u w:val="single"/>
        </w:rPr>
        <w:t>changing labor markets</w:t>
      </w:r>
      <w:r>
        <w:t xml:space="preserve"> could cause them to </w:t>
      </w:r>
      <w:r w:rsidRPr="00101A57">
        <w:rPr>
          <w:u w:val="single"/>
        </w:rPr>
        <w:t>shift back</w:t>
      </w:r>
      <w:r>
        <w:t xml:space="preserve"> to focusing on </w:t>
      </w:r>
      <w:r>
        <w:rPr>
          <w:u w:val="single"/>
        </w:rPr>
        <w:t>inflation</w:t>
      </w:r>
      <w:r w:rsidRPr="00101A57">
        <w:t xml:space="preserve"> and </w:t>
      </w:r>
      <w:r w:rsidRPr="00101A57">
        <w:rPr>
          <w:u w:val="single"/>
        </w:rPr>
        <w:t>raise rates</w:t>
      </w:r>
      <w:r w:rsidRPr="00101A57">
        <w:t>.</w:t>
      </w:r>
    </w:p>
    <w:p w14:paraId="584B01B6" w14:textId="77777777" w:rsidR="00C01AED" w:rsidRPr="00355AE8" w:rsidRDefault="00C01AED" w:rsidP="00C01AED">
      <w:r>
        <w:t xml:space="preserve">Keith </w:t>
      </w:r>
      <w:r w:rsidRPr="00355AE8">
        <w:rPr>
          <w:rStyle w:val="Style13ptBold"/>
        </w:rPr>
        <w:t>Griffith 10/29</w:t>
      </w:r>
      <w:r>
        <w:t>/25, “Fed Cuts Interest Rate Again as Layoffs Mount: What It Means for Mortgages as Markets React”, https://www.realtor.com/news/trends/fed-interest-rate-decision-jerome-powell-october-2025/</w:t>
      </w:r>
    </w:p>
    <w:p w14:paraId="508D95C2" w14:textId="77777777" w:rsidR="00C01AED" w:rsidRPr="003805FF" w:rsidRDefault="00C01AED" w:rsidP="00C01AED">
      <w:pPr>
        <w:rPr>
          <w:rStyle w:val="StyleUnderline"/>
        </w:rPr>
      </w:pPr>
      <w:r w:rsidRPr="00EE7B13">
        <w:rPr>
          <w:rStyle w:val="StyleUnderline"/>
          <w:highlight w:val="yellow"/>
        </w:rPr>
        <w:t>The Fed</w:t>
      </w:r>
      <w:r w:rsidRPr="003805FF">
        <w:rPr>
          <w:sz w:val="16"/>
        </w:rPr>
        <w:t xml:space="preserve">eral Reserve </w:t>
      </w:r>
      <w:r w:rsidRPr="003805FF">
        <w:rPr>
          <w:rStyle w:val="StyleUnderline"/>
        </w:rPr>
        <w:t xml:space="preserve">has </w:t>
      </w:r>
      <w:r w:rsidRPr="00EE7B13">
        <w:rPr>
          <w:rStyle w:val="StyleUnderline"/>
          <w:highlight w:val="yellow"/>
        </w:rPr>
        <w:t>announced its second</w:t>
      </w:r>
      <w:r w:rsidRPr="00EE7B13">
        <w:rPr>
          <w:rStyle w:val="StyleUnderline"/>
        </w:rPr>
        <w:t xml:space="preserve"> interest </w:t>
      </w:r>
      <w:r w:rsidRPr="00EE7B13">
        <w:rPr>
          <w:rStyle w:val="Emphasis"/>
          <w:highlight w:val="yellow"/>
        </w:rPr>
        <w:t>rate cut</w:t>
      </w:r>
      <w:r w:rsidRPr="003805FF">
        <w:rPr>
          <w:rStyle w:val="StyleUnderline"/>
        </w:rPr>
        <w:t xml:space="preserve"> in a row</w:t>
      </w:r>
      <w:r w:rsidRPr="003805FF">
        <w:rPr>
          <w:sz w:val="16"/>
        </w:rPr>
        <w:t xml:space="preserve">, </w:t>
      </w:r>
      <w:r w:rsidRPr="003805FF">
        <w:rPr>
          <w:rStyle w:val="StyleUnderline"/>
        </w:rPr>
        <w:t>easing monetary policy as concerns grow about</w:t>
      </w:r>
      <w:r w:rsidRPr="003805FF">
        <w:rPr>
          <w:sz w:val="16"/>
        </w:rPr>
        <w:t xml:space="preserve"> rising </w:t>
      </w:r>
      <w:r w:rsidRPr="003805FF">
        <w:rPr>
          <w:rStyle w:val="StyleUnderline"/>
        </w:rPr>
        <w:t>layoffs and</w:t>
      </w:r>
      <w:r w:rsidRPr="003805FF">
        <w:rPr>
          <w:sz w:val="16"/>
        </w:rPr>
        <w:t xml:space="preserve"> economic fallout from </w:t>
      </w:r>
      <w:r w:rsidRPr="003805FF">
        <w:rPr>
          <w:rStyle w:val="StyleUnderline"/>
        </w:rPr>
        <w:t>the government shutdown.</w:t>
      </w:r>
    </w:p>
    <w:p w14:paraId="62B709DE" w14:textId="77777777" w:rsidR="00C01AED" w:rsidRPr="003805FF" w:rsidRDefault="00C01AED" w:rsidP="00C01AED">
      <w:pPr>
        <w:rPr>
          <w:rStyle w:val="StyleUnderline"/>
        </w:rPr>
      </w:pPr>
      <w:r w:rsidRPr="003805FF">
        <w:rPr>
          <w:sz w:val="16"/>
        </w:rPr>
        <w:t xml:space="preserve">Fed Chair Jerome </w:t>
      </w:r>
      <w:r w:rsidRPr="00EE7B13">
        <w:rPr>
          <w:rStyle w:val="StyleUnderline"/>
          <w:highlight w:val="yellow"/>
        </w:rPr>
        <w:t>Powell joined the 10-2 majority</w:t>
      </w:r>
      <w:r w:rsidRPr="003805FF">
        <w:rPr>
          <w:rStyle w:val="StyleUnderline"/>
        </w:rPr>
        <w:t xml:space="preserve"> on the Federal Open Market Committee</w:t>
      </w:r>
      <w:r w:rsidRPr="003805FF">
        <w:rPr>
          <w:sz w:val="16"/>
        </w:rPr>
        <w:t xml:space="preserve"> (FOMC) </w:t>
      </w:r>
      <w:r w:rsidRPr="003805FF">
        <w:rPr>
          <w:rStyle w:val="StyleUnderline"/>
        </w:rPr>
        <w:t>to vote for the quarter-point rate cut at Wednesday's meeting in Washington, DC.</w:t>
      </w:r>
    </w:p>
    <w:p w14:paraId="2302740C" w14:textId="77777777" w:rsidR="00C01AED" w:rsidRPr="003805FF" w:rsidRDefault="00C01AED" w:rsidP="00C01AED">
      <w:pPr>
        <w:rPr>
          <w:rStyle w:val="StyleUnderline"/>
        </w:rPr>
      </w:pPr>
      <w:r w:rsidRPr="003805FF">
        <w:rPr>
          <w:rStyle w:val="StyleUnderline"/>
        </w:rPr>
        <w:t>Dissenting were Trump-appointed Fed Gov. Stephen Miran, who voted for a larger</w:t>
      </w:r>
      <w:r w:rsidRPr="003805FF">
        <w:rPr>
          <w:sz w:val="16"/>
        </w:rPr>
        <w:t xml:space="preserve"> half-point </w:t>
      </w:r>
      <w:r w:rsidRPr="003805FF">
        <w:rPr>
          <w:rStyle w:val="StyleUnderline"/>
        </w:rPr>
        <w:t>cut, and Kansas City Federal Reserve Bank President Jeffrey Schmid, who voted to leave the policy rate unchanged.</w:t>
      </w:r>
    </w:p>
    <w:p w14:paraId="302AC781" w14:textId="77777777" w:rsidR="00C01AED" w:rsidRPr="003805FF" w:rsidRDefault="00C01AED" w:rsidP="00C01AED">
      <w:pPr>
        <w:rPr>
          <w:rStyle w:val="StyleUnderline"/>
        </w:rPr>
      </w:pPr>
      <w:r w:rsidRPr="00EE7B13">
        <w:rPr>
          <w:rStyle w:val="StyleUnderline"/>
          <w:highlight w:val="yellow"/>
        </w:rPr>
        <w:t>The</w:t>
      </w:r>
      <w:r w:rsidRPr="003805FF">
        <w:rPr>
          <w:sz w:val="16"/>
        </w:rPr>
        <w:t xml:space="preserve"> </w:t>
      </w:r>
      <w:r w:rsidRPr="003805FF">
        <w:rPr>
          <w:rStyle w:val="Emphasis"/>
        </w:rPr>
        <w:t xml:space="preserve">rare </w:t>
      </w:r>
      <w:r w:rsidRPr="00EE7B13">
        <w:rPr>
          <w:rStyle w:val="Emphasis"/>
          <w:highlight w:val="yellow"/>
        </w:rPr>
        <w:t>double dissent</w:t>
      </w:r>
      <w:r w:rsidRPr="003805FF">
        <w:rPr>
          <w:sz w:val="16"/>
        </w:rPr>
        <w:t xml:space="preserve"> </w:t>
      </w:r>
      <w:r w:rsidRPr="003805FF">
        <w:rPr>
          <w:rStyle w:val="StyleUnderline"/>
        </w:rPr>
        <w:t xml:space="preserve">on opposing sides of the majority consensus </w:t>
      </w:r>
      <w:r w:rsidRPr="00EE7B13">
        <w:rPr>
          <w:rStyle w:val="StyleUnderline"/>
          <w:highlight w:val="yellow"/>
        </w:rPr>
        <w:t>highlights</w:t>
      </w:r>
      <w:r w:rsidRPr="003805FF">
        <w:rPr>
          <w:rStyle w:val="StyleUnderline"/>
        </w:rPr>
        <w:t xml:space="preserve"> the </w:t>
      </w:r>
      <w:r w:rsidRPr="003805FF">
        <w:rPr>
          <w:rStyle w:val="Emphasis"/>
        </w:rPr>
        <w:t xml:space="preserve">widening </w:t>
      </w:r>
      <w:r w:rsidRPr="00EE7B13">
        <w:rPr>
          <w:rStyle w:val="Emphasis"/>
          <w:highlight w:val="yellow"/>
        </w:rPr>
        <w:t>divisions</w:t>
      </w:r>
      <w:r w:rsidRPr="003805FF">
        <w:rPr>
          <w:rStyle w:val="Emphasis"/>
        </w:rPr>
        <w:t xml:space="preserve"> on the FOMC</w:t>
      </w:r>
      <w:r w:rsidRPr="003805FF">
        <w:rPr>
          <w:sz w:val="16"/>
        </w:rPr>
        <w:t xml:space="preserve">, </w:t>
      </w:r>
      <w:r w:rsidRPr="003805FF">
        <w:rPr>
          <w:rStyle w:val="StyleUnderline"/>
        </w:rPr>
        <w:t xml:space="preserve">where Powell acknowledges there are </w:t>
      </w:r>
      <w:r w:rsidRPr="003805FF">
        <w:rPr>
          <w:rStyle w:val="Emphasis"/>
        </w:rPr>
        <w:t>"strongly differing views"</w:t>
      </w:r>
      <w:r w:rsidRPr="003805FF">
        <w:rPr>
          <w:sz w:val="16"/>
        </w:rPr>
        <w:t xml:space="preserve"> </w:t>
      </w:r>
      <w:r w:rsidRPr="003805FF">
        <w:rPr>
          <w:rStyle w:val="StyleUnderline"/>
        </w:rPr>
        <w:t>on the correct path forward.</w:t>
      </w:r>
    </w:p>
    <w:p w14:paraId="74345CDA" w14:textId="77777777" w:rsidR="00C01AED" w:rsidRPr="003805FF" w:rsidRDefault="00C01AED" w:rsidP="00C01AED">
      <w:pPr>
        <w:rPr>
          <w:rStyle w:val="StyleUnderline"/>
        </w:rPr>
      </w:pPr>
      <w:r w:rsidRPr="003805FF">
        <w:rPr>
          <w:rStyle w:val="StyleUnderline"/>
        </w:rPr>
        <w:t>Wednesday's decision takes the Fed's</w:t>
      </w:r>
      <w:r w:rsidRPr="003805FF">
        <w:rPr>
          <w:sz w:val="16"/>
        </w:rPr>
        <w:t xml:space="preserve"> overnight </w:t>
      </w:r>
      <w:r w:rsidRPr="003805FF">
        <w:rPr>
          <w:rStyle w:val="StyleUnderline"/>
        </w:rPr>
        <w:t>rate down to a range of 3.75% to 4%, marking the second consecutive cut since September and taking the federal funds rate to its lowest since late 2022.</w:t>
      </w:r>
    </w:p>
    <w:p w14:paraId="17DB11DB" w14:textId="77777777" w:rsidR="00C01AED" w:rsidRPr="003805FF" w:rsidRDefault="00C01AED" w:rsidP="00C01AED">
      <w:pPr>
        <w:rPr>
          <w:sz w:val="16"/>
        </w:rPr>
      </w:pPr>
      <w:r w:rsidRPr="00EE7B13">
        <w:rPr>
          <w:rStyle w:val="StyleUnderline"/>
          <w:highlight w:val="yellow"/>
        </w:rPr>
        <w:t>Wednesday's</w:t>
      </w:r>
      <w:r w:rsidRPr="003805FF">
        <w:rPr>
          <w:sz w:val="16"/>
        </w:rPr>
        <w:t xml:space="preserve"> quarter-point </w:t>
      </w:r>
      <w:r w:rsidRPr="00EE7B13">
        <w:rPr>
          <w:rStyle w:val="StyleUnderline"/>
          <w:highlight w:val="yellow"/>
        </w:rPr>
        <w:t>cut was</w:t>
      </w:r>
      <w:r w:rsidRPr="003805FF">
        <w:rPr>
          <w:sz w:val="16"/>
        </w:rPr>
        <w:t xml:space="preserve"> widely </w:t>
      </w:r>
      <w:r w:rsidRPr="003805FF">
        <w:rPr>
          <w:rStyle w:val="Emphasis"/>
        </w:rPr>
        <w:t>anticipated</w:t>
      </w:r>
      <w:r w:rsidRPr="003805FF">
        <w:rPr>
          <w:sz w:val="16"/>
        </w:rPr>
        <w:t xml:space="preserve"> </w:t>
      </w:r>
      <w:r w:rsidRPr="003805FF">
        <w:rPr>
          <w:rStyle w:val="StyleUnderline"/>
        </w:rPr>
        <w:t>and already largely</w:t>
      </w:r>
      <w:r w:rsidRPr="003805FF">
        <w:rPr>
          <w:sz w:val="16"/>
        </w:rPr>
        <w:t xml:space="preserve"> </w:t>
      </w:r>
      <w:r w:rsidRPr="00EE7B13">
        <w:rPr>
          <w:rStyle w:val="Emphasis"/>
          <w:highlight w:val="yellow"/>
        </w:rPr>
        <w:t>priced in</w:t>
      </w:r>
      <w:r w:rsidRPr="003805FF">
        <w:rPr>
          <w:sz w:val="16"/>
        </w:rPr>
        <w:t>to mortgage rates, which have fallen in recent months and reached a one-year low of 6.19% last week, according to Freddie Mac.</w:t>
      </w:r>
    </w:p>
    <w:p w14:paraId="4A48BF5F" w14:textId="77777777" w:rsidR="00C01AED" w:rsidRPr="003805FF" w:rsidRDefault="00C01AED" w:rsidP="00C01AED">
      <w:pPr>
        <w:rPr>
          <w:sz w:val="16"/>
        </w:rPr>
      </w:pPr>
      <w:r w:rsidRPr="003805FF">
        <w:rPr>
          <w:sz w:val="16"/>
        </w:rPr>
        <w:t xml:space="preserve">"Mortgage rates moved down notably in advance of the Fed’s meeting, hitting their lowest level in more than a year, but </w:t>
      </w:r>
      <w:r w:rsidRPr="00EE7B13">
        <w:rPr>
          <w:rStyle w:val="Emphasis"/>
          <w:highlight w:val="yellow"/>
        </w:rPr>
        <w:t>further declines</w:t>
      </w:r>
      <w:r w:rsidRPr="00EE7B13">
        <w:rPr>
          <w:sz w:val="16"/>
          <w:highlight w:val="yellow"/>
        </w:rPr>
        <w:t xml:space="preserve"> </w:t>
      </w:r>
      <w:r w:rsidRPr="00EE7B13">
        <w:rPr>
          <w:rStyle w:val="StyleUnderline"/>
          <w:highlight w:val="yellow"/>
        </w:rPr>
        <w:t xml:space="preserve">will </w:t>
      </w:r>
      <w:r w:rsidRPr="00EE7B13">
        <w:rPr>
          <w:rStyle w:val="Emphasis"/>
          <w:highlight w:val="yellow"/>
        </w:rPr>
        <w:t>depend</w:t>
      </w:r>
      <w:r w:rsidRPr="00EE7B13">
        <w:rPr>
          <w:rStyle w:val="StyleUnderline"/>
          <w:highlight w:val="yellow"/>
        </w:rPr>
        <w:t xml:space="preserve"> on</w:t>
      </w:r>
      <w:r w:rsidRPr="00EE7B13">
        <w:rPr>
          <w:sz w:val="16"/>
          <w:highlight w:val="yellow"/>
        </w:rPr>
        <w:t xml:space="preserve"> </w:t>
      </w:r>
      <w:r w:rsidRPr="00EE7B13">
        <w:rPr>
          <w:rStyle w:val="Emphasis"/>
          <w:sz w:val="24"/>
          <w:szCs w:val="24"/>
          <w:highlight w:val="yellow"/>
        </w:rPr>
        <w:t>new developments</w:t>
      </w:r>
      <w:r w:rsidRPr="003805FF">
        <w:rPr>
          <w:sz w:val="16"/>
        </w:rPr>
        <w:t>," says Realtor.com® Chief Economist Danielle Hale. "</w:t>
      </w:r>
      <w:r w:rsidRPr="003805FF">
        <w:rPr>
          <w:rStyle w:val="StyleUnderline"/>
        </w:rPr>
        <w:t xml:space="preserve">Today’s dissenting votes show that the Fed is unlikely to see a majority support </w:t>
      </w:r>
      <w:r w:rsidRPr="003805FF">
        <w:rPr>
          <w:rStyle w:val="Emphasis"/>
        </w:rPr>
        <w:t>faster</w:t>
      </w:r>
      <w:r w:rsidRPr="003805FF">
        <w:rPr>
          <w:sz w:val="16"/>
        </w:rPr>
        <w:t xml:space="preserve"> rate </w:t>
      </w:r>
      <w:r w:rsidRPr="003805FF">
        <w:rPr>
          <w:rStyle w:val="Emphasis"/>
        </w:rPr>
        <w:t>cuts</w:t>
      </w:r>
      <w:r w:rsidRPr="003805FF">
        <w:rPr>
          <w:sz w:val="16"/>
        </w:rPr>
        <w:t xml:space="preserve"> </w:t>
      </w:r>
      <w:r w:rsidRPr="003805FF">
        <w:rPr>
          <w:rStyle w:val="StyleUnderline"/>
        </w:rPr>
        <w:t>absent a more substantial slowdown</w:t>
      </w:r>
      <w:r w:rsidRPr="003805FF">
        <w:rPr>
          <w:sz w:val="16"/>
        </w:rPr>
        <w:t xml:space="preserve"> in economic activity."</w:t>
      </w:r>
    </w:p>
    <w:p w14:paraId="63E27DEB" w14:textId="77777777" w:rsidR="00C01AED" w:rsidRPr="003805FF" w:rsidRDefault="00C01AED" w:rsidP="00C01AED">
      <w:pPr>
        <w:rPr>
          <w:sz w:val="16"/>
        </w:rPr>
      </w:pPr>
      <w:r w:rsidRPr="003805FF">
        <w:rPr>
          <w:sz w:val="16"/>
        </w:rPr>
        <w:t>In other words, the Fed's latest rate cut doesn't mean mortgage rates will automatically fall further.</w:t>
      </w:r>
    </w:p>
    <w:p w14:paraId="03059B7B" w14:textId="77777777" w:rsidR="00C01AED" w:rsidRPr="003805FF" w:rsidRDefault="00C01AED" w:rsidP="00C01AED">
      <w:pPr>
        <w:rPr>
          <w:sz w:val="16"/>
        </w:rPr>
      </w:pPr>
      <w:r w:rsidRPr="003805FF">
        <w:rPr>
          <w:sz w:val="16"/>
        </w:rPr>
        <w:lastRenderedPageBreak/>
        <w:t>Powell's comments at a press conference after the meeting may actually send mortgage rates higher in the short term, as he threw cold water on expectations for further cuts this year.</w:t>
      </w:r>
    </w:p>
    <w:p w14:paraId="092A81DF" w14:textId="77777777" w:rsidR="00C01AED" w:rsidRPr="003805FF" w:rsidRDefault="00C01AED" w:rsidP="00C01AED">
      <w:pPr>
        <w:rPr>
          <w:rStyle w:val="StyleUnderline"/>
        </w:rPr>
      </w:pPr>
      <w:r w:rsidRPr="003805FF">
        <w:rPr>
          <w:sz w:val="16"/>
        </w:rPr>
        <w:t xml:space="preserve">Highlighting the deep divisions among policymakers during this week's closed-door deliberations, </w:t>
      </w:r>
      <w:r w:rsidRPr="003805FF">
        <w:rPr>
          <w:rStyle w:val="StyleUnderline"/>
        </w:rPr>
        <w:t>Powell said, "there were strongly differing views about how to proceed in December.</w:t>
      </w:r>
    </w:p>
    <w:p w14:paraId="3EC506BB" w14:textId="77777777" w:rsidR="00C01AED" w:rsidRPr="003805FF" w:rsidRDefault="00C01AED" w:rsidP="00C01AED">
      <w:pPr>
        <w:rPr>
          <w:sz w:val="16"/>
        </w:rPr>
      </w:pPr>
      <w:r w:rsidRPr="003805FF">
        <w:rPr>
          <w:sz w:val="16"/>
        </w:rPr>
        <w:t>“</w:t>
      </w:r>
      <w:r w:rsidRPr="003805FF">
        <w:rPr>
          <w:rStyle w:val="StyleUnderline"/>
        </w:rPr>
        <w:t>A further reduction in the policy rate at the December meeting is not a foregone conclusion</w:t>
      </w:r>
      <w:r w:rsidRPr="003805FF">
        <w:rPr>
          <w:sz w:val="16"/>
        </w:rPr>
        <w:t>. Far from it," he said.</w:t>
      </w:r>
    </w:p>
    <w:p w14:paraId="279FFFAE" w14:textId="77777777" w:rsidR="00C01AED" w:rsidRPr="003805FF" w:rsidRDefault="00C01AED" w:rsidP="00C01AED">
      <w:pPr>
        <w:rPr>
          <w:sz w:val="8"/>
          <w:szCs w:val="8"/>
        </w:rPr>
      </w:pPr>
      <w:r w:rsidRPr="003805FF">
        <w:rPr>
          <w:sz w:val="8"/>
          <w:szCs w:val="8"/>
        </w:rPr>
        <w:t>Stock markets reacted with dismay, with the Dow Jones Industrial Average turning from gains to losses, dropping as much as 150 points as Powell spoke.</w:t>
      </w:r>
    </w:p>
    <w:p w14:paraId="402072E7" w14:textId="77777777" w:rsidR="00C01AED" w:rsidRPr="003805FF" w:rsidRDefault="00C01AED" w:rsidP="00C01AED">
      <w:pPr>
        <w:rPr>
          <w:sz w:val="8"/>
          <w:szCs w:val="8"/>
        </w:rPr>
      </w:pPr>
      <w:r w:rsidRPr="003805FF">
        <w:rPr>
          <w:sz w:val="8"/>
          <w:szCs w:val="8"/>
        </w:rPr>
        <w:t>The 10-year Treasury yield, a key benchmark for mortgage rates, surged as much as 7 basis points, driving back above 4%.</w:t>
      </w:r>
    </w:p>
    <w:p w14:paraId="37E4E6B4" w14:textId="77777777" w:rsidR="00C01AED" w:rsidRPr="003805FF" w:rsidRDefault="00C01AED" w:rsidP="00C01AED">
      <w:pPr>
        <w:rPr>
          <w:sz w:val="8"/>
          <w:szCs w:val="8"/>
        </w:rPr>
      </w:pPr>
      <w:r w:rsidRPr="003805FF">
        <w:rPr>
          <w:sz w:val="8"/>
          <w:szCs w:val="8"/>
        </w:rPr>
        <w:t>That will put upward pressure on mortgage rates in the coming days, reducing the chances of further easing following the Fed announcement.</w:t>
      </w:r>
    </w:p>
    <w:p w14:paraId="6373589C" w14:textId="77777777" w:rsidR="00C01AED" w:rsidRPr="003805FF" w:rsidRDefault="00C01AED" w:rsidP="00C01AED">
      <w:pPr>
        <w:rPr>
          <w:sz w:val="16"/>
        </w:rPr>
      </w:pPr>
      <w:r w:rsidRPr="003805FF">
        <w:rPr>
          <w:sz w:val="16"/>
        </w:rPr>
        <w:t>"</w:t>
      </w:r>
      <w:r w:rsidRPr="003805FF">
        <w:rPr>
          <w:rStyle w:val="StyleUnderline"/>
        </w:rPr>
        <w:t xml:space="preserve">The Fed’s decisions are </w:t>
      </w:r>
      <w:r w:rsidRPr="003805FF">
        <w:rPr>
          <w:rStyle w:val="Emphasis"/>
        </w:rPr>
        <w:t>anticipated</w:t>
      </w:r>
      <w:r w:rsidRPr="003805FF">
        <w:rPr>
          <w:rStyle w:val="StyleUnderline"/>
        </w:rPr>
        <w:t xml:space="preserve"> by the market, which means</w:t>
      </w:r>
      <w:r w:rsidRPr="003805FF">
        <w:rPr>
          <w:sz w:val="16"/>
        </w:rPr>
        <w:t xml:space="preserve"> that </w:t>
      </w:r>
      <w:r w:rsidRPr="00EE7B13">
        <w:rPr>
          <w:rStyle w:val="StyleUnderline"/>
          <w:highlight w:val="yellow"/>
        </w:rPr>
        <w:t>the latest rate cut and</w:t>
      </w:r>
      <w:r w:rsidRPr="003805FF">
        <w:rPr>
          <w:sz w:val="16"/>
        </w:rPr>
        <w:t xml:space="preserve"> several </w:t>
      </w:r>
      <w:r w:rsidRPr="00EE7B13">
        <w:rPr>
          <w:rStyle w:val="Emphasis"/>
          <w:highlight w:val="yellow"/>
        </w:rPr>
        <w:t>more over the next few months</w:t>
      </w:r>
      <w:r w:rsidRPr="00EE7B13">
        <w:rPr>
          <w:rStyle w:val="StyleUnderline"/>
          <w:highlight w:val="yellow"/>
        </w:rPr>
        <w:t xml:space="preserve"> are</w:t>
      </w:r>
      <w:r w:rsidRPr="003805FF">
        <w:rPr>
          <w:rStyle w:val="StyleUnderline"/>
        </w:rPr>
        <w:t xml:space="preserve"> already largely </w:t>
      </w:r>
      <w:r w:rsidRPr="00EE7B13">
        <w:rPr>
          <w:rStyle w:val="Emphasis"/>
          <w:highlight w:val="yellow"/>
        </w:rPr>
        <w:t>priced in</w:t>
      </w:r>
      <w:r w:rsidRPr="003805FF">
        <w:rPr>
          <w:sz w:val="16"/>
        </w:rPr>
        <w:t>," says Hale. "This means that mortgage rates are not likely to move too much lower from their current position, just above 6%, absent surprisingly slower economic activity."</w:t>
      </w:r>
    </w:p>
    <w:p w14:paraId="5B1B54FA" w14:textId="77777777" w:rsidR="00C01AED" w:rsidRPr="003805FF" w:rsidRDefault="00C01AED" w:rsidP="00C01AED">
      <w:pPr>
        <w:rPr>
          <w:sz w:val="16"/>
        </w:rPr>
      </w:pPr>
      <w:r w:rsidRPr="003805FF">
        <w:rPr>
          <w:sz w:val="16"/>
        </w:rPr>
        <w:t>The Fed does not set mortgage rates directly, and instead sets the short-term rate for overnight lending between commercial banks. Still, expectations about future Fed policy and general financial conditions can influence long-term rates, including mortgage rates.</w:t>
      </w:r>
    </w:p>
    <w:p w14:paraId="4297E1C6" w14:textId="77777777" w:rsidR="00C01AED" w:rsidRPr="003805FF" w:rsidRDefault="00C01AED" w:rsidP="00C01AED">
      <w:pPr>
        <w:rPr>
          <w:rStyle w:val="Emphasis"/>
        </w:rPr>
      </w:pPr>
      <w:r w:rsidRPr="00EE7B13">
        <w:rPr>
          <w:rStyle w:val="StyleUnderline"/>
          <w:highlight w:val="yellow"/>
        </w:rPr>
        <w:t xml:space="preserve">The Fed uses </w:t>
      </w:r>
      <w:r w:rsidRPr="00EE7B13">
        <w:rPr>
          <w:rStyle w:val="Emphasis"/>
          <w:highlight w:val="yellow"/>
        </w:rPr>
        <w:t>higher</w:t>
      </w:r>
      <w:r w:rsidRPr="003805FF">
        <w:rPr>
          <w:rStyle w:val="Emphasis"/>
        </w:rPr>
        <w:t xml:space="preserve"> interest </w:t>
      </w:r>
      <w:r w:rsidRPr="00EE7B13">
        <w:rPr>
          <w:rStyle w:val="Emphasis"/>
          <w:highlight w:val="yellow"/>
        </w:rPr>
        <w:t>rates</w:t>
      </w:r>
      <w:r w:rsidRPr="00EE7B13">
        <w:rPr>
          <w:rStyle w:val="StyleUnderline"/>
          <w:highlight w:val="yellow"/>
        </w:rPr>
        <w:t xml:space="preserve"> to </w:t>
      </w:r>
      <w:r w:rsidRPr="00EE7B13">
        <w:rPr>
          <w:rStyle w:val="Emphasis"/>
          <w:highlight w:val="yellow"/>
        </w:rPr>
        <w:t>combat inflation</w:t>
      </w:r>
      <w:r w:rsidRPr="00EE7B13">
        <w:rPr>
          <w:sz w:val="16"/>
          <w:highlight w:val="yellow"/>
        </w:rPr>
        <w:t xml:space="preserve">, </w:t>
      </w:r>
      <w:r w:rsidRPr="00EE7B13">
        <w:rPr>
          <w:rStyle w:val="StyleUnderline"/>
          <w:highlight w:val="yellow"/>
        </w:rPr>
        <w:t>and lower</w:t>
      </w:r>
      <w:r w:rsidRPr="003805FF">
        <w:rPr>
          <w:rStyle w:val="StyleUnderline"/>
        </w:rPr>
        <w:t xml:space="preserve"> interest </w:t>
      </w:r>
      <w:r w:rsidRPr="00EE7B13">
        <w:rPr>
          <w:rStyle w:val="StyleUnderline"/>
          <w:highlight w:val="yellow"/>
        </w:rPr>
        <w:t xml:space="preserve">rates to </w:t>
      </w:r>
      <w:r w:rsidRPr="00EE7B13">
        <w:rPr>
          <w:rStyle w:val="Emphasis"/>
          <w:highlight w:val="yellow"/>
        </w:rPr>
        <w:t>stimulate the labor market</w:t>
      </w:r>
      <w:r w:rsidRPr="003805FF">
        <w:rPr>
          <w:sz w:val="16"/>
        </w:rPr>
        <w:t xml:space="preserve">, </w:t>
      </w:r>
      <w:r w:rsidRPr="003805FF">
        <w:rPr>
          <w:rStyle w:val="StyleUnderline"/>
        </w:rPr>
        <w:t xml:space="preserve">in line with its </w:t>
      </w:r>
      <w:r w:rsidRPr="003805FF">
        <w:rPr>
          <w:rStyle w:val="Emphasis"/>
        </w:rPr>
        <w:t>dual mandate</w:t>
      </w:r>
      <w:r w:rsidRPr="003805FF">
        <w:rPr>
          <w:rStyle w:val="StyleUnderline"/>
        </w:rPr>
        <w:t xml:space="preserve"> of </w:t>
      </w:r>
      <w:r w:rsidRPr="003805FF">
        <w:rPr>
          <w:rStyle w:val="Emphasis"/>
        </w:rPr>
        <w:t>price stability</w:t>
      </w:r>
      <w:r w:rsidRPr="003805FF">
        <w:rPr>
          <w:sz w:val="16"/>
        </w:rPr>
        <w:t xml:space="preserve"> </w:t>
      </w:r>
      <w:r w:rsidRPr="003805FF">
        <w:rPr>
          <w:rStyle w:val="StyleUnderline"/>
        </w:rPr>
        <w:t>and</w:t>
      </w:r>
      <w:r w:rsidRPr="003805FF">
        <w:rPr>
          <w:sz w:val="16"/>
        </w:rPr>
        <w:t xml:space="preserve"> </w:t>
      </w:r>
      <w:r w:rsidRPr="003805FF">
        <w:rPr>
          <w:rStyle w:val="Emphasis"/>
        </w:rPr>
        <w:t>maximum employment.</w:t>
      </w:r>
    </w:p>
    <w:p w14:paraId="57BD326F" w14:textId="77777777" w:rsidR="00C01AED" w:rsidRPr="003805FF" w:rsidRDefault="00C01AED" w:rsidP="00C01AED">
      <w:pPr>
        <w:rPr>
          <w:sz w:val="16"/>
        </w:rPr>
      </w:pPr>
      <w:r w:rsidRPr="003805FF">
        <w:rPr>
          <w:rStyle w:val="StyleUnderline"/>
        </w:rPr>
        <w:t xml:space="preserve">The </w:t>
      </w:r>
      <w:r w:rsidRPr="00EE7B13">
        <w:rPr>
          <w:rStyle w:val="StyleUnderline"/>
          <w:highlight w:val="yellow"/>
        </w:rPr>
        <w:t>two sides</w:t>
      </w:r>
      <w:r w:rsidRPr="003805FF">
        <w:rPr>
          <w:rStyle w:val="StyleUnderline"/>
        </w:rPr>
        <w:t xml:space="preserve"> of that mandate </w:t>
      </w:r>
      <w:r w:rsidRPr="00EE7B13">
        <w:rPr>
          <w:rStyle w:val="StyleUnderline"/>
          <w:highlight w:val="yellow"/>
        </w:rPr>
        <w:t xml:space="preserve">have been </w:t>
      </w:r>
      <w:r w:rsidRPr="00EE7B13">
        <w:rPr>
          <w:rStyle w:val="Emphasis"/>
          <w:highlight w:val="yellow"/>
        </w:rPr>
        <w:t>in increasing tension</w:t>
      </w:r>
      <w:r w:rsidRPr="003805FF">
        <w:rPr>
          <w:rStyle w:val="StyleUnderline"/>
        </w:rPr>
        <w:t xml:space="preserve"> in recent months</w:t>
      </w:r>
      <w:r w:rsidRPr="003805FF">
        <w:rPr>
          <w:sz w:val="16"/>
        </w:rPr>
        <w:t xml:space="preserve">, with inflation ticking higher as well as signs of weakness in the labor market, </w:t>
      </w:r>
      <w:r w:rsidRPr="00EE7B13">
        <w:rPr>
          <w:rStyle w:val="StyleUnderline"/>
          <w:highlight w:val="yellow"/>
        </w:rPr>
        <w:t>presenting</w:t>
      </w:r>
      <w:r w:rsidRPr="003805FF">
        <w:rPr>
          <w:rStyle w:val="StyleUnderline"/>
        </w:rPr>
        <w:t xml:space="preserve"> Fed </w:t>
      </w:r>
      <w:r w:rsidRPr="00EE7B13">
        <w:rPr>
          <w:rStyle w:val="StyleUnderline"/>
          <w:highlight w:val="yellow"/>
        </w:rPr>
        <w:t xml:space="preserve">policymakers with a </w:t>
      </w:r>
      <w:r w:rsidRPr="00EE7B13">
        <w:rPr>
          <w:rStyle w:val="Emphasis"/>
          <w:highlight w:val="yellow"/>
        </w:rPr>
        <w:t>challenging dilemma.</w:t>
      </w:r>
    </w:p>
    <w:p w14:paraId="1044AD6F" w14:textId="77777777" w:rsidR="00C01AED" w:rsidRDefault="00C01AED" w:rsidP="00C01AED"/>
    <w:p w14:paraId="35BE3E63" w14:textId="77777777" w:rsidR="00C01AED" w:rsidRDefault="00C01AED" w:rsidP="00C01AED"/>
    <w:p w14:paraId="25F0C58E" w14:textId="77777777" w:rsidR="00C01AED" w:rsidRDefault="00C01AED" w:rsidP="00C01AED">
      <w:pPr>
        <w:pStyle w:val="Heading3"/>
      </w:pPr>
      <w:r>
        <w:lastRenderedPageBreak/>
        <w:t>AT: 2022 Rate Hikes</w:t>
      </w:r>
    </w:p>
    <w:p w14:paraId="20D795E1" w14:textId="77777777" w:rsidR="00C01AED" w:rsidRDefault="00C01AED" w:rsidP="00C01AED">
      <w:pPr>
        <w:pStyle w:val="Analytic"/>
      </w:pPr>
    </w:p>
    <w:p w14:paraId="099DA28C" w14:textId="77777777" w:rsidR="00C01AED" w:rsidRPr="001B7901" w:rsidRDefault="00C01AED" w:rsidP="00C01AED"/>
    <w:p w14:paraId="7F71851C" w14:textId="77777777" w:rsidR="00C01AED" w:rsidRDefault="00C01AED" w:rsidP="00C01AED">
      <w:pPr>
        <w:pStyle w:val="Heading4"/>
      </w:pPr>
      <w:r>
        <w:t xml:space="preserve">The next </w:t>
      </w:r>
      <w:r w:rsidRPr="001B7901">
        <w:rPr>
          <w:u w:val="single"/>
        </w:rPr>
        <w:t>policy shock</w:t>
      </w:r>
      <w:r>
        <w:t xml:space="preserve"> will cause a </w:t>
      </w:r>
      <w:r w:rsidRPr="001B7901">
        <w:rPr>
          <w:u w:val="single"/>
        </w:rPr>
        <w:t>recession</w:t>
      </w:r>
      <w:r>
        <w:t>---</w:t>
      </w:r>
      <w:r w:rsidRPr="001B7901">
        <w:rPr>
          <w:u w:val="single"/>
        </w:rPr>
        <w:t>monetary policy</w:t>
      </w:r>
      <w:r>
        <w:t xml:space="preserve"> is the </w:t>
      </w:r>
      <w:r w:rsidRPr="001B7901">
        <w:rPr>
          <w:u w:val="single"/>
        </w:rPr>
        <w:t>key</w:t>
      </w:r>
      <w:r>
        <w:t xml:space="preserve"> driver.</w:t>
      </w:r>
    </w:p>
    <w:p w14:paraId="410C827A" w14:textId="77777777" w:rsidR="00C01AED" w:rsidRPr="00C020E1" w:rsidRDefault="00C01AED" w:rsidP="00C01AED">
      <w:r>
        <w:t xml:space="preserve">Dr. Paul F. </w:t>
      </w:r>
      <w:r w:rsidRPr="00C020E1">
        <w:rPr>
          <w:rStyle w:val="Style13ptBold"/>
        </w:rPr>
        <w:t>Gruenwald 9/25</w:t>
      </w:r>
      <w:r>
        <w:t>/25, PhD in Economics from Columbia, Global Chief Economist in New York for S&amp;P Global, “Global Economic Outlook Q4 2025: Global Resilience Battles U.S. Policy Unpredictability”, https://www.spglobal.com/ratings/en/regulatory/article/global-economic-outlook-q4-2025-global-resilience-battles-us-policy-unpredictability-s101647254</w:t>
      </w:r>
    </w:p>
    <w:p w14:paraId="17F64D2D" w14:textId="77777777" w:rsidR="00C01AED" w:rsidRPr="00C020E1" w:rsidRDefault="00C01AED" w:rsidP="00C01AED">
      <w:pPr>
        <w:rPr>
          <w:sz w:val="16"/>
        </w:rPr>
      </w:pPr>
      <w:r w:rsidRPr="003E7EB3">
        <w:rPr>
          <w:rStyle w:val="StyleUnderline"/>
          <w:highlight w:val="yellow"/>
        </w:rPr>
        <w:t xml:space="preserve">Another </w:t>
      </w:r>
      <w:r w:rsidRPr="003E7EB3">
        <w:rPr>
          <w:rStyle w:val="Emphasis"/>
          <w:highlight w:val="yellow"/>
        </w:rPr>
        <w:t>policy</w:t>
      </w:r>
      <w:r w:rsidRPr="00C020E1">
        <w:rPr>
          <w:sz w:val="16"/>
        </w:rPr>
        <w:t xml:space="preserve"> or confidence </w:t>
      </w:r>
      <w:r w:rsidRPr="003E7EB3">
        <w:rPr>
          <w:rStyle w:val="Emphasis"/>
          <w:highlight w:val="yellow"/>
        </w:rPr>
        <w:t>shock</w:t>
      </w:r>
      <w:r w:rsidRPr="003E7EB3">
        <w:rPr>
          <w:sz w:val="16"/>
          <w:highlight w:val="yellow"/>
        </w:rPr>
        <w:t xml:space="preserve"> </w:t>
      </w:r>
      <w:r w:rsidRPr="003E7EB3">
        <w:rPr>
          <w:rStyle w:val="StyleUnderline"/>
          <w:highlight w:val="yellow"/>
        </w:rPr>
        <w:t xml:space="preserve">could </w:t>
      </w:r>
      <w:r w:rsidRPr="003E7EB3">
        <w:rPr>
          <w:rStyle w:val="Emphasis"/>
          <w:highlight w:val="yellow"/>
        </w:rPr>
        <w:t>push the U.S. economy into recession</w:t>
      </w:r>
      <w:r w:rsidRPr="003E7EB3">
        <w:rPr>
          <w:sz w:val="16"/>
          <w:highlight w:val="yellow"/>
        </w:rPr>
        <w:t>,</w:t>
      </w:r>
      <w:r w:rsidRPr="003E7EB3">
        <w:rPr>
          <w:sz w:val="16"/>
        </w:rPr>
        <w:t xml:space="preserve"> </w:t>
      </w:r>
      <w:r w:rsidRPr="003E7EB3">
        <w:rPr>
          <w:rStyle w:val="StyleUnderline"/>
        </w:rPr>
        <w:t>with</w:t>
      </w:r>
      <w:r w:rsidRPr="00C020E1">
        <w:rPr>
          <w:rStyle w:val="StyleUnderline"/>
        </w:rPr>
        <w:t xml:space="preserve"> the associated material </w:t>
      </w:r>
      <w:r w:rsidRPr="003E7EB3">
        <w:rPr>
          <w:rStyle w:val="Emphasis"/>
          <w:sz w:val="24"/>
          <w:szCs w:val="24"/>
          <w:highlight w:val="yellow"/>
        </w:rPr>
        <w:t>drop in U.S. demand</w:t>
      </w:r>
      <w:r w:rsidRPr="003E7EB3">
        <w:rPr>
          <w:sz w:val="16"/>
          <w:szCs w:val="24"/>
          <w:highlight w:val="yellow"/>
        </w:rPr>
        <w:t xml:space="preserve"> </w:t>
      </w:r>
      <w:r w:rsidRPr="003E7EB3">
        <w:rPr>
          <w:rStyle w:val="Emphasis"/>
          <w:highlight w:val="yellow"/>
        </w:rPr>
        <w:t>spilling over</w:t>
      </w:r>
      <w:r w:rsidRPr="003E7EB3">
        <w:rPr>
          <w:sz w:val="16"/>
          <w:highlight w:val="yellow"/>
        </w:rPr>
        <w:t xml:space="preserve"> </w:t>
      </w:r>
      <w:r w:rsidRPr="003E7EB3">
        <w:rPr>
          <w:rStyle w:val="StyleUnderline"/>
          <w:highlight w:val="yellow"/>
        </w:rPr>
        <w:t xml:space="preserve">to </w:t>
      </w:r>
      <w:r w:rsidRPr="003E7EB3">
        <w:rPr>
          <w:rStyle w:val="Emphasis"/>
          <w:highlight w:val="yellow"/>
        </w:rPr>
        <w:t>trading partners</w:t>
      </w:r>
      <w:r w:rsidRPr="00C020E1">
        <w:rPr>
          <w:sz w:val="16"/>
        </w:rPr>
        <w:t xml:space="preserve"> directly </w:t>
      </w:r>
      <w:r w:rsidRPr="00C020E1">
        <w:rPr>
          <w:rStyle w:val="StyleUnderline"/>
        </w:rPr>
        <w:t>and</w:t>
      </w:r>
      <w:r w:rsidRPr="00C020E1">
        <w:rPr>
          <w:sz w:val="16"/>
        </w:rPr>
        <w:t xml:space="preserve"> </w:t>
      </w:r>
      <w:r w:rsidRPr="00C020E1">
        <w:rPr>
          <w:rStyle w:val="Emphasis"/>
        </w:rPr>
        <w:t>economies with strong U.S. financial linkages</w:t>
      </w:r>
      <w:r w:rsidRPr="00C020E1">
        <w:rPr>
          <w:sz w:val="16"/>
        </w:rPr>
        <w:t xml:space="preserve"> less directly.</w:t>
      </w:r>
    </w:p>
    <w:p w14:paraId="5EFB7C6E" w14:textId="77777777" w:rsidR="00C01AED" w:rsidRPr="00C020E1" w:rsidRDefault="00C01AED" w:rsidP="00C01AED">
      <w:pPr>
        <w:rPr>
          <w:sz w:val="16"/>
        </w:rPr>
      </w:pPr>
      <w:r w:rsidRPr="003E7EB3">
        <w:rPr>
          <w:rStyle w:val="StyleUnderline"/>
          <w:highlight w:val="yellow"/>
        </w:rPr>
        <w:t>A</w:t>
      </w:r>
      <w:r w:rsidRPr="00C020E1">
        <w:rPr>
          <w:sz w:val="16"/>
        </w:rPr>
        <w:t xml:space="preserve">nother </w:t>
      </w:r>
      <w:r w:rsidRPr="003E7EB3">
        <w:rPr>
          <w:rStyle w:val="StyleUnderline"/>
          <w:highlight w:val="yellow"/>
        </w:rPr>
        <w:t xml:space="preserve">risk is a sharp </w:t>
      </w:r>
      <w:r w:rsidRPr="003E7EB3">
        <w:rPr>
          <w:rStyle w:val="Emphasis"/>
          <w:highlight w:val="yellow"/>
        </w:rPr>
        <w:t>rise</w:t>
      </w:r>
      <w:r w:rsidRPr="003E7EB3">
        <w:rPr>
          <w:rStyle w:val="StyleUnderline"/>
          <w:highlight w:val="yellow"/>
        </w:rPr>
        <w:t xml:space="preserve"> in </w:t>
      </w:r>
      <w:r w:rsidRPr="003E7EB3">
        <w:rPr>
          <w:rStyle w:val="StyleUnderline"/>
        </w:rPr>
        <w:t xml:space="preserve">global </w:t>
      </w:r>
      <w:r w:rsidRPr="003E7EB3">
        <w:rPr>
          <w:rStyle w:val="Emphasis"/>
        </w:rPr>
        <w:t xml:space="preserve">interest </w:t>
      </w:r>
      <w:r w:rsidRPr="003E7EB3">
        <w:rPr>
          <w:rStyle w:val="Emphasis"/>
          <w:highlight w:val="yellow"/>
        </w:rPr>
        <w:t>rates</w:t>
      </w:r>
      <w:r w:rsidRPr="00C020E1">
        <w:rPr>
          <w:sz w:val="16"/>
        </w:rPr>
        <w:t>. This could reflect some combination of higher perceived creditworthiness or policy uncertainty, higher debt levels, and higher investment demand.</w:t>
      </w:r>
    </w:p>
    <w:p w14:paraId="70E173EE" w14:textId="77777777" w:rsidR="00C01AED" w:rsidRPr="00C020E1" w:rsidRDefault="00C01AED" w:rsidP="00C01AED">
      <w:pPr>
        <w:rPr>
          <w:rStyle w:val="StyleUnderline"/>
        </w:rPr>
      </w:pPr>
      <w:r w:rsidRPr="00C020E1">
        <w:rPr>
          <w:rStyle w:val="StyleUnderline"/>
        </w:rPr>
        <w:t>This</w:t>
      </w:r>
      <w:r w:rsidRPr="00C020E1">
        <w:rPr>
          <w:sz w:val="16"/>
        </w:rPr>
        <w:t xml:space="preserve"> </w:t>
      </w:r>
      <w:r w:rsidRPr="00C020E1">
        <w:rPr>
          <w:rStyle w:val="StyleUnderline"/>
        </w:rPr>
        <w:t>would be especially</w:t>
      </w:r>
      <w:r w:rsidRPr="00C020E1">
        <w:rPr>
          <w:sz w:val="16"/>
        </w:rPr>
        <w:t xml:space="preserve"> </w:t>
      </w:r>
      <w:r w:rsidRPr="00C020E1">
        <w:rPr>
          <w:rStyle w:val="Emphasis"/>
        </w:rPr>
        <w:t>pernicious</w:t>
      </w:r>
      <w:r w:rsidRPr="00C020E1">
        <w:rPr>
          <w:sz w:val="16"/>
        </w:rPr>
        <w:t xml:space="preserve"> </w:t>
      </w:r>
      <w:r w:rsidRPr="00C020E1">
        <w:rPr>
          <w:rStyle w:val="StyleUnderline"/>
        </w:rPr>
        <w:t>if the change in interest rates</w:t>
      </w:r>
      <w:r w:rsidRPr="00C020E1">
        <w:rPr>
          <w:sz w:val="16"/>
        </w:rPr>
        <w:t xml:space="preserve"> (r) </w:t>
      </w:r>
      <w:r w:rsidRPr="00C020E1">
        <w:rPr>
          <w:rStyle w:val="StyleUnderline"/>
        </w:rPr>
        <w:t xml:space="preserve">is </w:t>
      </w:r>
      <w:r w:rsidRPr="003E7EB3">
        <w:rPr>
          <w:rStyle w:val="StyleUnderline"/>
        </w:rPr>
        <w:t xml:space="preserve">larger than a change in </w:t>
      </w:r>
      <w:r w:rsidRPr="003E7EB3">
        <w:rPr>
          <w:rStyle w:val="Emphasis"/>
        </w:rPr>
        <w:t>growth</w:t>
      </w:r>
      <w:r w:rsidRPr="00C020E1">
        <w:rPr>
          <w:sz w:val="16"/>
        </w:rPr>
        <w:t xml:space="preserve"> (g). </w:t>
      </w:r>
      <w:r w:rsidRPr="00C020E1">
        <w:rPr>
          <w:rStyle w:val="StyleUnderline"/>
        </w:rPr>
        <w:t xml:space="preserve">This is because of the </w:t>
      </w:r>
      <w:r w:rsidRPr="003E7EB3">
        <w:rPr>
          <w:rStyle w:val="StyleUnderline"/>
          <w:highlight w:val="yellow"/>
        </w:rPr>
        <w:t>importance of (</w:t>
      </w:r>
      <w:r w:rsidRPr="003E7EB3">
        <w:rPr>
          <w:rStyle w:val="Emphasis"/>
          <w:highlight w:val="yellow"/>
        </w:rPr>
        <w:t>r-g</w:t>
      </w:r>
      <w:r w:rsidRPr="00C020E1">
        <w:rPr>
          <w:rStyle w:val="StyleUnderline"/>
        </w:rPr>
        <w:t xml:space="preserve">) in </w:t>
      </w:r>
      <w:r w:rsidRPr="003E7EB3">
        <w:rPr>
          <w:rStyle w:val="Emphasis"/>
        </w:rPr>
        <w:t>debt dynamics</w:t>
      </w:r>
      <w:r w:rsidRPr="00C020E1">
        <w:rPr>
          <w:sz w:val="16"/>
        </w:rPr>
        <w:t xml:space="preserve">: </w:t>
      </w:r>
      <w:r w:rsidRPr="00C020E1">
        <w:rPr>
          <w:rStyle w:val="StyleUnderline"/>
        </w:rPr>
        <w:t xml:space="preserve">a higher value implies a </w:t>
      </w:r>
      <w:r w:rsidRPr="003E7EB3">
        <w:rPr>
          <w:rStyle w:val="StyleUnderline"/>
          <w:highlight w:val="yellow"/>
        </w:rPr>
        <w:t>stronger</w:t>
      </w:r>
      <w:r w:rsidRPr="00C020E1">
        <w:rPr>
          <w:rStyle w:val="StyleUnderline"/>
        </w:rPr>
        <w:t xml:space="preserve"> primary </w:t>
      </w:r>
      <w:r w:rsidRPr="003E7EB3">
        <w:rPr>
          <w:rStyle w:val="StyleUnderline"/>
          <w:highlight w:val="yellow"/>
        </w:rPr>
        <w:t>fiscal outturn</w:t>
      </w:r>
      <w:r w:rsidRPr="00C020E1">
        <w:rPr>
          <w:rStyle w:val="StyleUnderline"/>
        </w:rPr>
        <w:t xml:space="preserve"> is </w:t>
      </w:r>
      <w:r w:rsidRPr="003E7EB3">
        <w:rPr>
          <w:rStyle w:val="StyleUnderline"/>
          <w:highlight w:val="yellow"/>
        </w:rPr>
        <w:t>required</w:t>
      </w:r>
      <w:r w:rsidRPr="00C020E1">
        <w:rPr>
          <w:rStyle w:val="StyleUnderline"/>
        </w:rPr>
        <w:t xml:space="preserve"> just </w:t>
      </w:r>
      <w:r w:rsidRPr="003E7EB3">
        <w:rPr>
          <w:rStyle w:val="StyleUnderline"/>
          <w:highlight w:val="yellow"/>
        </w:rPr>
        <w:t xml:space="preserve">to keep </w:t>
      </w:r>
      <w:r w:rsidRPr="003E7EB3">
        <w:rPr>
          <w:rStyle w:val="Emphasis"/>
          <w:highlight w:val="yellow"/>
        </w:rPr>
        <w:t>debt-to-GDP</w:t>
      </w:r>
      <w:r w:rsidRPr="003E7EB3">
        <w:rPr>
          <w:rStyle w:val="StyleUnderline"/>
          <w:highlight w:val="yellow"/>
        </w:rPr>
        <w:t xml:space="preserve"> levels </w:t>
      </w:r>
      <w:r w:rsidRPr="003E7EB3">
        <w:rPr>
          <w:rStyle w:val="Emphasis"/>
          <w:highlight w:val="yellow"/>
        </w:rPr>
        <w:t>constant</w:t>
      </w:r>
      <w:r w:rsidRPr="003E7EB3">
        <w:rPr>
          <w:rStyle w:val="StyleUnderline"/>
          <w:highlight w:val="yellow"/>
        </w:rPr>
        <w:t>.</w:t>
      </w:r>
    </w:p>
    <w:p w14:paraId="142967DA" w14:textId="77777777" w:rsidR="00C01AED" w:rsidRPr="00C020E1" w:rsidRDefault="00C01AED" w:rsidP="00C01AED">
      <w:pPr>
        <w:rPr>
          <w:sz w:val="16"/>
        </w:rPr>
      </w:pPr>
      <w:r w:rsidRPr="00C020E1">
        <w:rPr>
          <w:rStyle w:val="StyleUnderline"/>
        </w:rPr>
        <w:t xml:space="preserve">We have passed through a long period </w:t>
      </w:r>
      <w:r w:rsidRPr="003E7EB3">
        <w:rPr>
          <w:rStyle w:val="StyleUnderline"/>
          <w:highlight w:val="yellow"/>
        </w:rPr>
        <w:t xml:space="preserve">where </w:t>
      </w:r>
      <w:r w:rsidRPr="003E7EB3">
        <w:rPr>
          <w:rStyle w:val="Emphasis"/>
          <w:highlight w:val="yellow"/>
        </w:rPr>
        <w:t>(r-g)</w:t>
      </w:r>
      <w:r w:rsidRPr="003E7EB3">
        <w:rPr>
          <w:rStyle w:val="StyleUnderline"/>
          <w:highlight w:val="yellow"/>
        </w:rPr>
        <w:t xml:space="preserve"> has been </w:t>
      </w:r>
      <w:r w:rsidRPr="003E7EB3">
        <w:rPr>
          <w:rStyle w:val="Emphasis"/>
          <w:highlight w:val="yellow"/>
        </w:rPr>
        <w:t>low or</w:t>
      </w:r>
      <w:r w:rsidRPr="00C020E1">
        <w:rPr>
          <w:rStyle w:val="Emphasis"/>
        </w:rPr>
        <w:t xml:space="preserve"> even </w:t>
      </w:r>
      <w:r w:rsidRPr="003E7EB3">
        <w:rPr>
          <w:rStyle w:val="Emphasis"/>
          <w:highlight w:val="yellow"/>
        </w:rPr>
        <w:t>negative</w:t>
      </w:r>
      <w:r w:rsidRPr="00C020E1">
        <w:rPr>
          <w:sz w:val="16"/>
        </w:rPr>
        <w:t xml:space="preserve">. </w:t>
      </w:r>
      <w:r w:rsidRPr="00C020E1">
        <w:rPr>
          <w:rStyle w:val="StyleUnderline"/>
        </w:rPr>
        <w:t xml:space="preserve">This </w:t>
      </w:r>
      <w:r w:rsidRPr="003E7EB3">
        <w:rPr>
          <w:rStyle w:val="StyleUnderline"/>
          <w:highlight w:val="yellow"/>
        </w:rPr>
        <w:t xml:space="preserve">has given rise to </w:t>
      </w:r>
      <w:r w:rsidRPr="003E7EB3">
        <w:rPr>
          <w:rStyle w:val="Emphasis"/>
          <w:sz w:val="24"/>
          <w:szCs w:val="24"/>
          <w:highlight w:val="yellow"/>
        </w:rPr>
        <w:t>heavy borrowing</w:t>
      </w:r>
      <w:r w:rsidRPr="00C020E1">
        <w:rPr>
          <w:sz w:val="16"/>
          <w:szCs w:val="24"/>
        </w:rPr>
        <w:t xml:space="preserve"> </w:t>
      </w:r>
      <w:r w:rsidRPr="00C020E1">
        <w:rPr>
          <w:rStyle w:val="StyleUnderline"/>
        </w:rPr>
        <w:t xml:space="preserve">on the </w:t>
      </w:r>
      <w:r w:rsidRPr="00C020E1">
        <w:rPr>
          <w:rStyle w:val="Emphasis"/>
        </w:rPr>
        <w:t>assumption</w:t>
      </w:r>
      <w:r w:rsidRPr="00C020E1">
        <w:rPr>
          <w:rStyle w:val="StyleUnderline"/>
        </w:rPr>
        <w:t xml:space="preserve"> that levels of (r-g) would </w:t>
      </w:r>
      <w:r w:rsidRPr="00C020E1">
        <w:rPr>
          <w:rStyle w:val="Emphasis"/>
        </w:rPr>
        <w:t>continue</w:t>
      </w:r>
      <w:r w:rsidRPr="00C020E1">
        <w:rPr>
          <w:sz w:val="16"/>
        </w:rPr>
        <w:t xml:space="preserve">. That does not appear to be the case, </w:t>
      </w:r>
      <w:r w:rsidRPr="003E7EB3">
        <w:rPr>
          <w:rStyle w:val="StyleUnderline"/>
          <w:highlight w:val="yellow"/>
        </w:rPr>
        <w:t>raising</w:t>
      </w:r>
      <w:r w:rsidRPr="00C020E1">
        <w:rPr>
          <w:rStyle w:val="StyleUnderline"/>
        </w:rPr>
        <w:t xml:space="preserve"> the </w:t>
      </w:r>
      <w:r w:rsidRPr="003E7EB3">
        <w:rPr>
          <w:rStyle w:val="StyleUnderline"/>
          <w:highlight w:val="yellow"/>
        </w:rPr>
        <w:t xml:space="preserve">specter of </w:t>
      </w:r>
      <w:r w:rsidRPr="003E7EB3">
        <w:rPr>
          <w:rStyle w:val="Emphasis"/>
          <w:highlight w:val="yellow"/>
        </w:rPr>
        <w:t>credit market stress</w:t>
      </w:r>
      <w:r w:rsidRPr="003E7EB3">
        <w:rPr>
          <w:sz w:val="16"/>
          <w:highlight w:val="yellow"/>
        </w:rPr>
        <w:t xml:space="preserve">, </w:t>
      </w:r>
      <w:r w:rsidRPr="003E7EB3">
        <w:rPr>
          <w:rStyle w:val="StyleUnderline"/>
          <w:highlight w:val="yellow"/>
        </w:rPr>
        <w:t>with</w:t>
      </w:r>
      <w:r w:rsidRPr="00C020E1">
        <w:rPr>
          <w:rStyle w:val="StyleUnderline"/>
        </w:rPr>
        <w:t xml:space="preserve"> the </w:t>
      </w:r>
      <w:r w:rsidRPr="003E7EB3">
        <w:rPr>
          <w:rStyle w:val="Emphasis"/>
          <w:sz w:val="24"/>
          <w:szCs w:val="24"/>
          <w:highlight w:val="yellow"/>
        </w:rPr>
        <w:t>associated macro fallout</w:t>
      </w:r>
      <w:r w:rsidRPr="00C020E1">
        <w:rPr>
          <w:sz w:val="16"/>
        </w:rPr>
        <w:t>.</w:t>
      </w:r>
    </w:p>
    <w:p w14:paraId="1381C960" w14:textId="77777777" w:rsidR="00C01AED" w:rsidRPr="00C020E1" w:rsidRDefault="00C01AED" w:rsidP="00C01AED"/>
    <w:p w14:paraId="75171DAC" w14:textId="77777777" w:rsidR="00C01AED" w:rsidRDefault="00C01AED" w:rsidP="00C01AED">
      <w:pPr>
        <w:pStyle w:val="Heading4"/>
      </w:pPr>
      <w:r w:rsidRPr="001B7901">
        <w:rPr>
          <w:u w:val="single"/>
        </w:rPr>
        <w:t>Yield curve</w:t>
      </w:r>
      <w:r>
        <w:t xml:space="preserve"> inversion---it’s the </w:t>
      </w:r>
      <w:r w:rsidRPr="001B7901">
        <w:rPr>
          <w:u w:val="single"/>
        </w:rPr>
        <w:t>strongest predictor</w:t>
      </w:r>
      <w:r>
        <w:t xml:space="preserve"> of </w:t>
      </w:r>
      <w:r w:rsidRPr="001B7901">
        <w:rPr>
          <w:u w:val="single"/>
        </w:rPr>
        <w:t>recession</w:t>
      </w:r>
      <w:r>
        <w:t>.</w:t>
      </w:r>
    </w:p>
    <w:p w14:paraId="12DA395C" w14:textId="77777777" w:rsidR="00C01AED" w:rsidRPr="00234867" w:rsidRDefault="00C01AED" w:rsidP="00C01AED">
      <w:r>
        <w:t xml:space="preserve">Fred </w:t>
      </w:r>
      <w:r w:rsidRPr="00221910">
        <w:rPr>
          <w:rStyle w:val="Style13ptBold"/>
        </w:rPr>
        <w:t>Crane et al. 9/4</w:t>
      </w:r>
      <w:r>
        <w:t>/25, J.D., real estate attorney, Chairman &amp; Legal Editor of firsttuesday, “Using the yield spread to forecast recession and recovery conditions”, https://journal.firsttuesday.us/using-the-yield-spread-to-forecast-recessions-and-recoveries/2933/comment-page-1/</w:t>
      </w:r>
    </w:p>
    <w:p w14:paraId="58D74B39" w14:textId="77777777" w:rsidR="00C01AED" w:rsidRPr="001B7901" w:rsidRDefault="00C01AED" w:rsidP="00C01AED">
      <w:pPr>
        <w:rPr>
          <w:sz w:val="16"/>
        </w:rPr>
      </w:pPr>
      <w:r w:rsidRPr="001B7901">
        <w:rPr>
          <w:sz w:val="16"/>
        </w:rPr>
        <w:t xml:space="preserve">On the flip side of an economic cycle, </w:t>
      </w:r>
      <w:r w:rsidRPr="001B7901">
        <w:rPr>
          <w:rStyle w:val="StyleUnderline"/>
        </w:rPr>
        <w:t>a higher</w:t>
      </w:r>
      <w:r w:rsidRPr="001B7901">
        <w:rPr>
          <w:sz w:val="16"/>
        </w:rPr>
        <w:t xml:space="preserve"> or rising </w:t>
      </w:r>
      <w:r w:rsidRPr="001B7901">
        <w:rPr>
          <w:rStyle w:val="StyleUnderline"/>
        </w:rPr>
        <w:t>yield spread indicates a more vigorous future economy. While good for bond</w:t>
      </w:r>
      <w:r w:rsidRPr="001B7901">
        <w:rPr>
          <w:sz w:val="16"/>
        </w:rPr>
        <w:t xml:space="preserve"> market </w:t>
      </w:r>
      <w:r w:rsidRPr="001B7901">
        <w:rPr>
          <w:rStyle w:val="StyleUnderline"/>
        </w:rPr>
        <w:t xml:space="preserve">investors whose actions are full-speed-ahead into investment opportunities for profit, a </w:t>
      </w:r>
      <w:r w:rsidRPr="003E7EB3">
        <w:rPr>
          <w:rStyle w:val="Emphasis"/>
          <w:highlight w:val="yellow"/>
        </w:rPr>
        <w:t>too-high yield spread</w:t>
      </w:r>
      <w:r w:rsidRPr="001B7901">
        <w:rPr>
          <w:sz w:val="16"/>
        </w:rPr>
        <w:t xml:space="preserve"> (and its resulting boom) </w:t>
      </w:r>
      <w:r w:rsidRPr="001B7901">
        <w:rPr>
          <w:rStyle w:val="StyleUnderline"/>
        </w:rPr>
        <w:t xml:space="preserve">poses </w:t>
      </w:r>
      <w:r w:rsidRPr="003E7EB3">
        <w:rPr>
          <w:rStyle w:val="StyleUnderline"/>
          <w:highlight w:val="yellow"/>
        </w:rPr>
        <w:t xml:space="preserve">a </w:t>
      </w:r>
      <w:r w:rsidRPr="003E7EB3">
        <w:rPr>
          <w:rStyle w:val="Emphasis"/>
          <w:highlight w:val="yellow"/>
        </w:rPr>
        <w:t>danger</w:t>
      </w:r>
      <w:r w:rsidRPr="003E7EB3">
        <w:rPr>
          <w:rStyle w:val="StyleUnderline"/>
          <w:highlight w:val="yellow"/>
        </w:rPr>
        <w:t xml:space="preserve"> for</w:t>
      </w:r>
      <w:r w:rsidRPr="001B7901">
        <w:rPr>
          <w:rStyle w:val="StyleUnderline"/>
        </w:rPr>
        <w:t xml:space="preserve"> consumer </w:t>
      </w:r>
      <w:r w:rsidRPr="003E7EB3">
        <w:rPr>
          <w:rStyle w:val="Emphasis"/>
          <w:highlight w:val="yellow"/>
        </w:rPr>
        <w:t>inflation</w:t>
      </w:r>
      <w:r w:rsidRPr="003E7EB3">
        <w:rPr>
          <w:sz w:val="16"/>
          <w:highlight w:val="yellow"/>
        </w:rPr>
        <w:t xml:space="preserve">. </w:t>
      </w:r>
      <w:r w:rsidRPr="003E7EB3">
        <w:rPr>
          <w:rStyle w:val="StyleUnderline"/>
          <w:highlight w:val="yellow"/>
        </w:rPr>
        <w:t xml:space="preserve">When the spread is </w:t>
      </w:r>
      <w:r w:rsidRPr="003E7EB3">
        <w:rPr>
          <w:rStyle w:val="Emphasis"/>
          <w:highlight w:val="yellow"/>
        </w:rPr>
        <w:t>unacceptably high</w:t>
      </w:r>
      <w:r w:rsidRPr="001B7901">
        <w:rPr>
          <w:rStyle w:val="StyleUnderline"/>
        </w:rPr>
        <w:t xml:space="preserve">, the </w:t>
      </w:r>
      <w:r w:rsidRPr="003E7EB3">
        <w:rPr>
          <w:rStyle w:val="Emphasis"/>
          <w:highlight w:val="yellow"/>
        </w:rPr>
        <w:t>Fed acts to curtail</w:t>
      </w:r>
      <w:r w:rsidRPr="001B7901">
        <w:rPr>
          <w:rStyle w:val="Emphasis"/>
        </w:rPr>
        <w:t xml:space="preserve"> the </w:t>
      </w:r>
      <w:r w:rsidRPr="003E7EB3">
        <w:rPr>
          <w:rStyle w:val="Emphasis"/>
          <w:highlight w:val="yellow"/>
        </w:rPr>
        <w:t>growth</w:t>
      </w:r>
      <w:r w:rsidRPr="001B7901">
        <w:rPr>
          <w:rStyle w:val="Emphasis"/>
        </w:rPr>
        <w:t xml:space="preserve"> of future jobs</w:t>
      </w:r>
      <w:r w:rsidRPr="001B7901">
        <w:rPr>
          <w:sz w:val="16"/>
        </w:rPr>
        <w:t xml:space="preserve"> </w:t>
      </w:r>
      <w:r w:rsidRPr="001B7901">
        <w:rPr>
          <w:rStyle w:val="StyleUnderline"/>
        </w:rPr>
        <w:t>and</w:t>
      </w:r>
      <w:r w:rsidRPr="001B7901">
        <w:rPr>
          <w:sz w:val="16"/>
        </w:rPr>
        <w:t xml:space="preserve"> </w:t>
      </w:r>
      <w:r w:rsidRPr="001B7901">
        <w:rPr>
          <w:rStyle w:val="Emphasis"/>
        </w:rPr>
        <w:t>stabilize</w:t>
      </w:r>
      <w:r w:rsidRPr="001B7901">
        <w:rPr>
          <w:sz w:val="16"/>
        </w:rPr>
        <w:t xml:space="preserve"> consumer </w:t>
      </w:r>
      <w:r w:rsidRPr="001B7901">
        <w:rPr>
          <w:rStyle w:val="Emphasis"/>
        </w:rPr>
        <w:t>prices</w:t>
      </w:r>
      <w:r w:rsidRPr="001B7901">
        <w:rPr>
          <w:sz w:val="16"/>
        </w:rPr>
        <w:t xml:space="preserve"> </w:t>
      </w:r>
      <w:r w:rsidRPr="003E7EB3">
        <w:rPr>
          <w:rStyle w:val="StyleUnderline"/>
          <w:highlight w:val="yellow"/>
        </w:rPr>
        <w:t>by</w:t>
      </w:r>
      <w:r w:rsidRPr="003E7EB3">
        <w:rPr>
          <w:sz w:val="16"/>
          <w:highlight w:val="yellow"/>
        </w:rPr>
        <w:t xml:space="preserve"> </w:t>
      </w:r>
      <w:r w:rsidRPr="003E7EB3">
        <w:rPr>
          <w:rStyle w:val="Emphasis"/>
          <w:highlight w:val="yellow"/>
        </w:rPr>
        <w:t>raising</w:t>
      </w:r>
      <w:r w:rsidRPr="001B7901">
        <w:rPr>
          <w:rStyle w:val="Emphasis"/>
        </w:rPr>
        <w:t xml:space="preserve"> short-term </w:t>
      </w:r>
      <w:r w:rsidRPr="003E7EB3">
        <w:rPr>
          <w:rStyle w:val="Emphasis"/>
          <w:highlight w:val="yellow"/>
        </w:rPr>
        <w:t>rates</w:t>
      </w:r>
      <w:r w:rsidRPr="001B7901">
        <w:rPr>
          <w:rStyle w:val="Emphasis"/>
        </w:rPr>
        <w:t>.</w:t>
      </w:r>
    </w:p>
    <w:p w14:paraId="566DAA83" w14:textId="77777777" w:rsidR="00C01AED" w:rsidRPr="001B7901" w:rsidRDefault="00C01AED" w:rsidP="00C01AED">
      <w:pPr>
        <w:rPr>
          <w:sz w:val="16"/>
        </w:rPr>
      </w:pPr>
      <w:r w:rsidRPr="001B7901">
        <w:rPr>
          <w:rStyle w:val="StyleUnderline"/>
        </w:rPr>
        <w:t xml:space="preserve">An </w:t>
      </w:r>
      <w:r w:rsidRPr="003E7EB3">
        <w:rPr>
          <w:rStyle w:val="Emphasis"/>
          <w:highlight w:val="yellow"/>
        </w:rPr>
        <w:t>over-correction</w:t>
      </w:r>
      <w:r w:rsidRPr="003E7EB3">
        <w:rPr>
          <w:rStyle w:val="StyleUnderline"/>
          <w:highlight w:val="yellow"/>
        </w:rPr>
        <w:t xml:space="preserve"> </w:t>
      </w:r>
      <w:r w:rsidRPr="003E7EB3">
        <w:rPr>
          <w:rStyle w:val="StyleUnderline"/>
        </w:rPr>
        <w:t xml:space="preserve">has the potential </w:t>
      </w:r>
      <w:r w:rsidRPr="003E7EB3">
        <w:rPr>
          <w:rStyle w:val="StyleUnderline"/>
          <w:highlight w:val="yellow"/>
        </w:rPr>
        <w:t xml:space="preserve">to </w:t>
      </w:r>
      <w:r w:rsidRPr="003E7EB3">
        <w:rPr>
          <w:rStyle w:val="Emphasis"/>
          <w:highlight w:val="yellow"/>
        </w:rPr>
        <w:t>send the</w:t>
      </w:r>
      <w:r w:rsidRPr="003E7EB3">
        <w:rPr>
          <w:rStyle w:val="Emphasis"/>
        </w:rPr>
        <w:t xml:space="preserve"> yield </w:t>
      </w:r>
      <w:r w:rsidRPr="003E7EB3">
        <w:rPr>
          <w:rStyle w:val="Emphasis"/>
          <w:highlight w:val="yellow"/>
        </w:rPr>
        <w:t>spread into</w:t>
      </w:r>
      <w:r w:rsidRPr="003E7EB3">
        <w:rPr>
          <w:sz w:val="16"/>
        </w:rPr>
        <w:t xml:space="preserve"> low or </w:t>
      </w:r>
      <w:r w:rsidRPr="003E7EB3">
        <w:rPr>
          <w:rStyle w:val="Emphasis"/>
          <w:sz w:val="24"/>
          <w:szCs w:val="24"/>
          <w:highlight w:val="yellow"/>
        </w:rPr>
        <w:t>negative levels</w:t>
      </w:r>
      <w:r w:rsidRPr="003E7EB3">
        <w:rPr>
          <w:sz w:val="16"/>
          <w:highlight w:val="yellow"/>
        </w:rPr>
        <w:t xml:space="preserve">. </w:t>
      </w:r>
      <w:r w:rsidRPr="003E7EB3">
        <w:rPr>
          <w:rStyle w:val="StyleUnderline"/>
          <w:highlight w:val="yellow"/>
        </w:rPr>
        <w:t xml:space="preserve">When the yield spread goes </w:t>
      </w:r>
      <w:r w:rsidRPr="003E7EB3">
        <w:rPr>
          <w:rStyle w:val="Emphasis"/>
          <w:highlight w:val="yellow"/>
        </w:rPr>
        <w:t>negative</w:t>
      </w:r>
      <w:r w:rsidRPr="003E7EB3">
        <w:rPr>
          <w:sz w:val="16"/>
        </w:rPr>
        <w:t xml:space="preserve"> for a period of around four months, </w:t>
      </w:r>
      <w:r w:rsidRPr="003E7EB3">
        <w:rPr>
          <w:rStyle w:val="StyleUnderline"/>
        </w:rPr>
        <w:t>called an </w:t>
      </w:r>
      <w:r w:rsidRPr="003E7EB3">
        <w:rPr>
          <w:rStyle w:val="Emphasis"/>
        </w:rPr>
        <w:t>inversion</w:t>
      </w:r>
      <w:r w:rsidRPr="003E7EB3">
        <w:rPr>
          <w:sz w:val="16"/>
        </w:rPr>
        <w:t xml:space="preserve">, </w:t>
      </w:r>
      <w:r w:rsidRPr="003E7EB3">
        <w:rPr>
          <w:rStyle w:val="StyleUnderline"/>
          <w:highlight w:val="yellow"/>
        </w:rPr>
        <w:t xml:space="preserve">a </w:t>
      </w:r>
      <w:r w:rsidRPr="003E7EB3">
        <w:rPr>
          <w:rStyle w:val="Emphasis"/>
          <w:szCs w:val="28"/>
          <w:highlight w:val="yellow"/>
        </w:rPr>
        <w:t>recession follows 12 months later</w:t>
      </w:r>
      <w:r w:rsidRPr="001B7901">
        <w:rPr>
          <w:sz w:val="16"/>
        </w:rPr>
        <w:t xml:space="preserve">. </w:t>
      </w:r>
      <w:r w:rsidRPr="001B7901">
        <w:rPr>
          <w:rStyle w:val="StyleUnderline"/>
        </w:rPr>
        <w:t xml:space="preserve">Most </w:t>
      </w:r>
      <w:r w:rsidRPr="003E7EB3">
        <w:rPr>
          <w:rStyle w:val="StyleUnderline"/>
          <w:highlight w:val="yellow"/>
        </w:rPr>
        <w:t xml:space="preserve">recessions are </w:t>
      </w:r>
      <w:r w:rsidRPr="003E7EB3">
        <w:rPr>
          <w:rStyle w:val="Emphasis"/>
          <w:highlight w:val="yellow"/>
        </w:rPr>
        <w:t>Fed instituted</w:t>
      </w:r>
      <w:r w:rsidRPr="001B7901">
        <w:rPr>
          <w:rStyle w:val="StyleUnderline"/>
        </w:rPr>
        <w:t xml:space="preserve"> to correct for economic distortions</w:t>
      </w:r>
      <w:r w:rsidRPr="001B7901">
        <w:rPr>
          <w:sz w:val="16"/>
        </w:rPr>
        <w:t>. Periods of pandemics and wars (think trade wars in 2025) are recessionary periods by themselves and chaotic in behavior.</w:t>
      </w:r>
    </w:p>
    <w:p w14:paraId="48335781" w14:textId="77777777" w:rsidR="00C01AED" w:rsidRPr="001B7901" w:rsidRDefault="00C01AED" w:rsidP="00C01AED">
      <w:pPr>
        <w:rPr>
          <w:rStyle w:val="StyleUnderline"/>
        </w:rPr>
      </w:pPr>
      <w:r w:rsidRPr="001B7901">
        <w:rPr>
          <w:rStyle w:val="StyleUnderline"/>
        </w:rPr>
        <w:t xml:space="preserve">A yield spread </w:t>
      </w:r>
      <w:r w:rsidRPr="003E7EB3">
        <w:rPr>
          <w:rStyle w:val="Emphasis"/>
          <w:highlight w:val="yellow"/>
        </w:rPr>
        <w:t>inversion</w:t>
      </w:r>
      <w:r w:rsidRPr="001B7901">
        <w:rPr>
          <w:sz w:val="16"/>
        </w:rPr>
        <w:t> </w:t>
      </w:r>
      <w:r w:rsidRPr="001B7901">
        <w:rPr>
          <w:rStyle w:val="StyleUnderline"/>
        </w:rPr>
        <w:t xml:space="preserve">is the </w:t>
      </w:r>
      <w:r w:rsidRPr="003E7EB3">
        <w:rPr>
          <w:rStyle w:val="StyleUnderline"/>
          <w:highlight w:val="yellow"/>
        </w:rPr>
        <w:t>result</w:t>
      </w:r>
      <w:r w:rsidRPr="001B7901">
        <w:rPr>
          <w:rStyle w:val="StyleUnderline"/>
        </w:rPr>
        <w:t xml:space="preserve"> of the:</w:t>
      </w:r>
    </w:p>
    <w:p w14:paraId="74B0C9A0" w14:textId="77777777" w:rsidR="00C01AED" w:rsidRPr="001B7901" w:rsidRDefault="00C01AED" w:rsidP="00C01AED">
      <w:pPr>
        <w:pStyle w:val="ListParagraph"/>
        <w:numPr>
          <w:ilvl w:val="0"/>
          <w:numId w:val="50"/>
        </w:numPr>
        <w:rPr>
          <w:sz w:val="16"/>
        </w:rPr>
      </w:pPr>
      <w:r w:rsidRPr="001B7901">
        <w:rPr>
          <w:rStyle w:val="StyleUnderline"/>
        </w:rPr>
        <w:t>bond market envisioning a future downturn</w:t>
      </w:r>
      <w:r w:rsidRPr="001B7901">
        <w:rPr>
          <w:sz w:val="16"/>
        </w:rPr>
        <w:t xml:space="preserve"> in the economy; </w:t>
      </w:r>
      <w:r w:rsidRPr="001B7901">
        <w:rPr>
          <w:rStyle w:val="StyleUnderline"/>
        </w:rPr>
        <w:t>and/or</w:t>
      </w:r>
    </w:p>
    <w:p w14:paraId="3D33F031" w14:textId="77777777" w:rsidR="00C01AED" w:rsidRPr="001B7901" w:rsidRDefault="00C01AED" w:rsidP="00C01AED">
      <w:pPr>
        <w:pStyle w:val="ListParagraph"/>
        <w:numPr>
          <w:ilvl w:val="0"/>
          <w:numId w:val="50"/>
        </w:numPr>
        <w:rPr>
          <w:sz w:val="16"/>
        </w:rPr>
      </w:pPr>
      <w:r w:rsidRPr="003E7EB3">
        <w:rPr>
          <w:rStyle w:val="Emphasis"/>
          <w:highlight w:val="yellow"/>
        </w:rPr>
        <w:t>Fed raising</w:t>
      </w:r>
      <w:r w:rsidRPr="001B7901">
        <w:rPr>
          <w:rStyle w:val="Emphasis"/>
        </w:rPr>
        <w:t xml:space="preserve"> short-term interest </w:t>
      </w:r>
      <w:r w:rsidRPr="003E7EB3">
        <w:rPr>
          <w:rStyle w:val="Emphasis"/>
          <w:highlight w:val="yellow"/>
        </w:rPr>
        <w:t>rates</w:t>
      </w:r>
      <w:r w:rsidRPr="003E7EB3">
        <w:rPr>
          <w:sz w:val="16"/>
          <w:highlight w:val="yellow"/>
        </w:rPr>
        <w:t xml:space="preserve"> </w:t>
      </w:r>
      <w:r w:rsidRPr="003E7EB3">
        <w:rPr>
          <w:rStyle w:val="StyleUnderline"/>
          <w:highlight w:val="yellow"/>
        </w:rPr>
        <w:t>to</w:t>
      </w:r>
      <w:r w:rsidRPr="003E7EB3">
        <w:rPr>
          <w:sz w:val="16"/>
          <w:highlight w:val="yellow"/>
        </w:rPr>
        <w:t xml:space="preserve"> </w:t>
      </w:r>
      <w:r w:rsidRPr="003E7EB3">
        <w:rPr>
          <w:rStyle w:val="Emphasis"/>
          <w:highlight w:val="yellow"/>
        </w:rPr>
        <w:t>correct</w:t>
      </w:r>
      <w:r w:rsidRPr="001B7901">
        <w:rPr>
          <w:rStyle w:val="Emphasis"/>
        </w:rPr>
        <w:t xml:space="preserve"> consumer </w:t>
      </w:r>
      <w:r w:rsidRPr="003E7EB3">
        <w:rPr>
          <w:rStyle w:val="Emphasis"/>
          <w:highlight w:val="yellow"/>
        </w:rPr>
        <w:t>inflation</w:t>
      </w:r>
      <w:r w:rsidRPr="001B7901">
        <w:rPr>
          <w:sz w:val="16"/>
        </w:rPr>
        <w:t xml:space="preserve"> or loosen money market conditions.</w:t>
      </w:r>
    </w:p>
    <w:p w14:paraId="0C926564" w14:textId="77777777" w:rsidR="00C01AED" w:rsidRPr="001B7901" w:rsidRDefault="00C01AED" w:rsidP="00C01AED">
      <w:pPr>
        <w:rPr>
          <w:rStyle w:val="StyleUnderline"/>
        </w:rPr>
      </w:pPr>
      <w:r w:rsidRPr="001B7901">
        <w:rPr>
          <w:rStyle w:val="StyleUnderline"/>
        </w:rPr>
        <w:lastRenderedPageBreak/>
        <w:t xml:space="preserve">Sometimes </w:t>
      </w:r>
      <w:r w:rsidRPr="003E7EB3">
        <w:rPr>
          <w:rStyle w:val="Emphasis"/>
          <w:sz w:val="24"/>
          <w:szCs w:val="24"/>
        </w:rPr>
        <w:t xml:space="preserve">even </w:t>
      </w:r>
      <w:r w:rsidRPr="003E7EB3">
        <w:rPr>
          <w:rStyle w:val="Emphasis"/>
          <w:sz w:val="24"/>
          <w:szCs w:val="24"/>
          <w:highlight w:val="yellow"/>
        </w:rPr>
        <w:t>a near-inversion</w:t>
      </w:r>
      <w:r w:rsidRPr="003E7EB3">
        <w:rPr>
          <w:rStyle w:val="StyleUnderline"/>
          <w:sz w:val="24"/>
          <w:szCs w:val="24"/>
          <w:highlight w:val="yellow"/>
        </w:rPr>
        <w:t xml:space="preserve"> </w:t>
      </w:r>
      <w:r w:rsidRPr="003E7EB3">
        <w:rPr>
          <w:rStyle w:val="StyleUnderline"/>
          <w:highlight w:val="yellow"/>
        </w:rPr>
        <w:t xml:space="preserve">is </w:t>
      </w:r>
      <w:r w:rsidRPr="003E7EB3">
        <w:rPr>
          <w:rStyle w:val="Emphasis"/>
          <w:highlight w:val="yellow"/>
        </w:rPr>
        <w:t>enough</w:t>
      </w:r>
      <w:r w:rsidRPr="003E7EB3">
        <w:rPr>
          <w:rStyle w:val="StyleUnderline"/>
          <w:highlight w:val="yellow"/>
        </w:rPr>
        <w:t xml:space="preserve"> to </w:t>
      </w:r>
      <w:r w:rsidRPr="003E7EB3">
        <w:rPr>
          <w:rStyle w:val="Emphasis"/>
          <w:highlight w:val="yellow"/>
        </w:rPr>
        <w:t xml:space="preserve">signal </w:t>
      </w:r>
      <w:r w:rsidRPr="003E7EB3">
        <w:rPr>
          <w:rStyle w:val="Emphasis"/>
        </w:rPr>
        <w:t xml:space="preserve">a </w:t>
      </w:r>
      <w:r w:rsidRPr="003E7EB3">
        <w:rPr>
          <w:rStyle w:val="Emphasis"/>
          <w:highlight w:val="yellow"/>
        </w:rPr>
        <w:t>recession.</w:t>
      </w:r>
    </w:p>
    <w:p w14:paraId="67485BC8" w14:textId="77777777" w:rsidR="00C01AED" w:rsidRDefault="00C01AED" w:rsidP="00C01AED"/>
    <w:p w14:paraId="5DF5F92C" w14:textId="77777777" w:rsidR="00C01AED" w:rsidRDefault="00C01AED" w:rsidP="00C01AED">
      <w:pPr>
        <w:pStyle w:val="Heading4"/>
      </w:pPr>
      <w:r>
        <w:t xml:space="preserve">Rate hikes trigger a </w:t>
      </w:r>
      <w:r w:rsidRPr="001B7901">
        <w:rPr>
          <w:u w:val="single"/>
        </w:rPr>
        <w:t>run</w:t>
      </w:r>
      <w:r>
        <w:t xml:space="preserve"> on </w:t>
      </w:r>
      <w:r w:rsidRPr="001B7901">
        <w:rPr>
          <w:u w:val="single"/>
        </w:rPr>
        <w:t>banks</w:t>
      </w:r>
      <w:r>
        <w:t xml:space="preserve">---causes an economic </w:t>
      </w:r>
      <w:r w:rsidRPr="001B7901">
        <w:rPr>
          <w:u w:val="single"/>
        </w:rPr>
        <w:t>crisis</w:t>
      </w:r>
      <w:r>
        <w:t>.</w:t>
      </w:r>
    </w:p>
    <w:p w14:paraId="4064EDF1" w14:textId="77777777" w:rsidR="00C01AED" w:rsidRPr="00ED6D0A" w:rsidRDefault="00C01AED" w:rsidP="00C01AED">
      <w:r>
        <w:t xml:space="preserve">Katharina </w:t>
      </w:r>
      <w:r w:rsidRPr="00ED6D0A">
        <w:rPr>
          <w:rStyle w:val="Style13ptBold"/>
        </w:rPr>
        <w:t>Bergant et al. 25</w:t>
      </w:r>
      <w:r>
        <w:t>, PhD in International Macroeconomics from Trinity College Dublin, Economist in the Macro-Financial division of the Research Department at the International Monetary Fund, “Rising Rates May Trigger Financial Instability, Complicating Fight Against Inflation”, https://www.imf.org/en/Blogs/Articles/2025/02/13/rising-rates-may-trigger-financial-instability-complicating-fight-against-inflation</w:t>
      </w:r>
    </w:p>
    <w:p w14:paraId="7B091209" w14:textId="77777777" w:rsidR="00C01AED" w:rsidRPr="001B7901" w:rsidRDefault="00C01AED" w:rsidP="00C01AED">
      <w:pPr>
        <w:rPr>
          <w:rStyle w:val="StyleUnderline"/>
        </w:rPr>
      </w:pPr>
      <w:r w:rsidRPr="001B7901">
        <w:rPr>
          <w:rStyle w:val="StyleUnderline"/>
        </w:rPr>
        <w:t>Policy implications</w:t>
      </w:r>
    </w:p>
    <w:p w14:paraId="2605DB28" w14:textId="77777777" w:rsidR="00C01AED" w:rsidRPr="001B7901" w:rsidRDefault="00C01AED" w:rsidP="00C01AED">
      <w:pPr>
        <w:rPr>
          <w:rStyle w:val="Emphasis"/>
        </w:rPr>
      </w:pPr>
      <w:r w:rsidRPr="001B7901">
        <w:rPr>
          <w:rStyle w:val="StyleUnderline"/>
        </w:rPr>
        <w:t>Amid high inflation</w:t>
      </w:r>
      <w:r w:rsidRPr="001B7901">
        <w:rPr>
          <w:sz w:val="16"/>
        </w:rPr>
        <w:t xml:space="preserve">, </w:t>
      </w:r>
      <w:r w:rsidRPr="003E7EB3">
        <w:rPr>
          <w:rStyle w:val="Emphasis"/>
          <w:highlight w:val="yellow"/>
        </w:rPr>
        <w:t>tightening monetary policy</w:t>
      </w:r>
      <w:r w:rsidRPr="003E7EB3">
        <w:rPr>
          <w:sz w:val="16"/>
          <w:highlight w:val="yellow"/>
        </w:rPr>
        <w:t xml:space="preserve">, </w:t>
      </w:r>
      <w:r w:rsidRPr="003E7EB3">
        <w:rPr>
          <w:sz w:val="16"/>
        </w:rPr>
        <w:t xml:space="preserve">while necessary, </w:t>
      </w:r>
      <w:r w:rsidRPr="003E7EB3">
        <w:rPr>
          <w:rStyle w:val="StyleUnderline"/>
        </w:rPr>
        <w:t xml:space="preserve">could </w:t>
      </w:r>
      <w:r w:rsidRPr="003E7EB3">
        <w:rPr>
          <w:rStyle w:val="StyleUnderline"/>
          <w:highlight w:val="yellow"/>
        </w:rPr>
        <w:t>lead to</w:t>
      </w:r>
      <w:r w:rsidRPr="003E7EB3">
        <w:rPr>
          <w:rStyle w:val="StyleUnderline"/>
        </w:rPr>
        <w:t xml:space="preserve"> </w:t>
      </w:r>
      <w:r w:rsidRPr="003E7EB3">
        <w:rPr>
          <w:rStyle w:val="Emphasis"/>
        </w:rPr>
        <w:t xml:space="preserve">meaningful </w:t>
      </w:r>
      <w:r w:rsidRPr="003E7EB3">
        <w:rPr>
          <w:rStyle w:val="Emphasis"/>
          <w:highlight w:val="yellow"/>
        </w:rPr>
        <w:t>losses for banks with large exposures</w:t>
      </w:r>
      <w:r w:rsidRPr="003E7EB3">
        <w:rPr>
          <w:sz w:val="16"/>
        </w:rPr>
        <w:t xml:space="preserve">. Customers and </w:t>
      </w:r>
      <w:r w:rsidRPr="003E7EB3">
        <w:rPr>
          <w:rStyle w:val="StyleUnderline"/>
          <w:highlight w:val="yellow"/>
        </w:rPr>
        <w:t>investors</w:t>
      </w:r>
      <w:r w:rsidRPr="003E7EB3">
        <w:rPr>
          <w:rStyle w:val="StyleUnderline"/>
        </w:rPr>
        <w:t xml:space="preserve"> may then </w:t>
      </w:r>
      <w:r w:rsidRPr="003E7EB3">
        <w:rPr>
          <w:rStyle w:val="Emphasis"/>
          <w:sz w:val="24"/>
          <w:szCs w:val="24"/>
          <w:highlight w:val="yellow"/>
        </w:rPr>
        <w:t>reassess risks across all banks</w:t>
      </w:r>
      <w:r w:rsidRPr="003E7EB3">
        <w:rPr>
          <w:sz w:val="16"/>
          <w:highlight w:val="yellow"/>
        </w:rPr>
        <w:t xml:space="preserve">, </w:t>
      </w:r>
      <w:r w:rsidRPr="003E7EB3">
        <w:rPr>
          <w:rStyle w:val="StyleUnderline"/>
          <w:highlight w:val="yellow"/>
        </w:rPr>
        <w:t xml:space="preserve">which could lead to </w:t>
      </w:r>
      <w:r w:rsidRPr="003E7EB3">
        <w:rPr>
          <w:rStyle w:val="Emphasis"/>
          <w:highlight w:val="yellow"/>
        </w:rPr>
        <w:t>panics</w:t>
      </w:r>
      <w:r w:rsidRPr="003E7EB3">
        <w:rPr>
          <w:rStyle w:val="StyleUnderline"/>
          <w:highlight w:val="yellow"/>
        </w:rPr>
        <w:t xml:space="preserve"> and </w:t>
      </w:r>
      <w:r w:rsidRPr="003E7EB3">
        <w:rPr>
          <w:rStyle w:val="Emphasis"/>
          <w:highlight w:val="yellow"/>
        </w:rPr>
        <w:t>financial instability</w:t>
      </w:r>
      <w:r w:rsidRPr="001B7901">
        <w:rPr>
          <w:rStyle w:val="Emphasis"/>
        </w:rPr>
        <w:t>.</w:t>
      </w:r>
    </w:p>
    <w:p w14:paraId="49B558FC" w14:textId="77777777" w:rsidR="00C01AED" w:rsidRPr="001B7901" w:rsidRDefault="00C01AED" w:rsidP="00C01AED">
      <w:pPr>
        <w:rPr>
          <w:sz w:val="16"/>
        </w:rPr>
      </w:pPr>
      <w:r w:rsidRPr="001B7901">
        <w:rPr>
          <w:sz w:val="16"/>
        </w:rPr>
        <w:t>Strengthening prudential regulation and supervision, heightening required risk management at banks, improving transparency, and using granular risk assessments accounting for key factors our research highlights for a broad set of banks would all help to systematically contain inflation exposures.</w:t>
      </w:r>
    </w:p>
    <w:p w14:paraId="4D239203" w14:textId="77777777" w:rsidR="00C01AED" w:rsidRPr="001B7901" w:rsidRDefault="00C01AED" w:rsidP="00C01AED">
      <w:pPr>
        <w:rPr>
          <w:rStyle w:val="Emphasis"/>
        </w:rPr>
      </w:pPr>
      <w:r w:rsidRPr="001B7901">
        <w:rPr>
          <w:rStyle w:val="StyleUnderline"/>
        </w:rPr>
        <w:t>Despite</w:t>
      </w:r>
      <w:r w:rsidRPr="001B7901">
        <w:rPr>
          <w:sz w:val="16"/>
        </w:rPr>
        <w:t xml:space="preserve"> these </w:t>
      </w:r>
      <w:r w:rsidRPr="001B7901">
        <w:rPr>
          <w:rStyle w:val="StyleUnderline"/>
        </w:rPr>
        <w:t>improvements</w:t>
      </w:r>
      <w:r w:rsidRPr="001B7901">
        <w:rPr>
          <w:sz w:val="16"/>
        </w:rPr>
        <w:t xml:space="preserve">, </w:t>
      </w:r>
      <w:r w:rsidRPr="003E7EB3">
        <w:rPr>
          <w:rStyle w:val="StyleUnderline"/>
          <w:highlight w:val="yellow"/>
        </w:rPr>
        <w:t xml:space="preserve">if losses </w:t>
      </w:r>
      <w:r w:rsidRPr="003E7EB3">
        <w:rPr>
          <w:rStyle w:val="StyleUnderline"/>
        </w:rPr>
        <w:t>at individual banks</w:t>
      </w:r>
      <w:r w:rsidRPr="003E7EB3">
        <w:rPr>
          <w:sz w:val="16"/>
        </w:rPr>
        <w:t xml:space="preserve"> </w:t>
      </w:r>
      <w:r w:rsidRPr="003E7EB3">
        <w:rPr>
          <w:rStyle w:val="Emphasis"/>
        </w:rPr>
        <w:t xml:space="preserve">leave room for </w:t>
      </w:r>
      <w:r w:rsidRPr="003E7EB3">
        <w:rPr>
          <w:rStyle w:val="Emphasis"/>
          <w:highlight w:val="yellow"/>
        </w:rPr>
        <w:t>wider contagion</w:t>
      </w:r>
      <w:r w:rsidRPr="003E7EB3">
        <w:rPr>
          <w:sz w:val="16"/>
          <w:highlight w:val="yellow"/>
        </w:rPr>
        <w:t xml:space="preserve">, </w:t>
      </w:r>
      <w:r w:rsidRPr="003E7EB3">
        <w:rPr>
          <w:rStyle w:val="Emphasis"/>
          <w:highlight w:val="yellow"/>
        </w:rPr>
        <w:t>central banks</w:t>
      </w:r>
      <w:r w:rsidRPr="003E7EB3">
        <w:rPr>
          <w:rStyle w:val="StyleUnderline"/>
          <w:highlight w:val="yellow"/>
        </w:rPr>
        <w:t xml:space="preserve"> </w:t>
      </w:r>
      <w:r w:rsidRPr="003E7EB3">
        <w:rPr>
          <w:rStyle w:val="StyleUnderline"/>
        </w:rPr>
        <w:t xml:space="preserve">may </w:t>
      </w:r>
      <w:r w:rsidRPr="003E7EB3">
        <w:rPr>
          <w:rStyle w:val="StyleUnderline"/>
          <w:highlight w:val="yellow"/>
        </w:rPr>
        <w:t>need to</w:t>
      </w:r>
      <w:r w:rsidRPr="003E7EB3">
        <w:rPr>
          <w:sz w:val="16"/>
          <w:highlight w:val="yellow"/>
        </w:rPr>
        <w:t xml:space="preserve"> </w:t>
      </w:r>
      <w:r w:rsidRPr="003E7EB3">
        <w:rPr>
          <w:rStyle w:val="Emphasis"/>
          <w:highlight w:val="yellow"/>
        </w:rPr>
        <w:t>balance</w:t>
      </w:r>
      <w:r w:rsidRPr="003E7EB3">
        <w:rPr>
          <w:sz w:val="16"/>
          <w:highlight w:val="yellow"/>
        </w:rPr>
        <w:t xml:space="preserve"> </w:t>
      </w:r>
      <w:r w:rsidRPr="003E7EB3">
        <w:rPr>
          <w:rStyle w:val="StyleUnderline"/>
        </w:rPr>
        <w:t xml:space="preserve">raising </w:t>
      </w:r>
      <w:r w:rsidRPr="003E7EB3">
        <w:rPr>
          <w:rStyle w:val="StyleUnderline"/>
          <w:highlight w:val="yellow"/>
        </w:rPr>
        <w:t xml:space="preserve">rates to contain inflation against </w:t>
      </w:r>
      <w:r w:rsidRPr="003E7EB3">
        <w:rPr>
          <w:rStyle w:val="StyleUnderline"/>
        </w:rPr>
        <w:t xml:space="preserve">the </w:t>
      </w:r>
      <w:r w:rsidRPr="003E7EB3">
        <w:rPr>
          <w:rStyle w:val="Emphasis"/>
        </w:rPr>
        <w:t>potential</w:t>
      </w:r>
      <w:r w:rsidRPr="003E7EB3">
        <w:rPr>
          <w:rStyle w:val="StyleUnderline"/>
        </w:rPr>
        <w:t xml:space="preserve"> for </w:t>
      </w:r>
      <w:r w:rsidRPr="003E7EB3">
        <w:rPr>
          <w:rStyle w:val="Emphasis"/>
        </w:rPr>
        <w:t xml:space="preserve">financial </w:t>
      </w:r>
      <w:r w:rsidRPr="003E7EB3">
        <w:rPr>
          <w:rStyle w:val="Emphasis"/>
          <w:highlight w:val="yellow"/>
        </w:rPr>
        <w:t>instability.</w:t>
      </w:r>
    </w:p>
    <w:p w14:paraId="68A56E74" w14:textId="77777777" w:rsidR="00C01AED" w:rsidRDefault="00C01AED" w:rsidP="00C01AED"/>
    <w:p w14:paraId="2D8B5187" w14:textId="77777777" w:rsidR="00C01AED" w:rsidRDefault="00C01AED" w:rsidP="00C01AED">
      <w:pPr>
        <w:pStyle w:val="Heading3"/>
      </w:pPr>
      <w:r>
        <w:lastRenderedPageBreak/>
        <w:t>AT: Powell Won’t on Perceptions</w:t>
      </w:r>
    </w:p>
    <w:p w14:paraId="54C36569" w14:textId="77777777" w:rsidR="00C01AED" w:rsidRDefault="00C01AED" w:rsidP="00C01AED">
      <w:pPr>
        <w:pStyle w:val="Analytic"/>
      </w:pPr>
    </w:p>
    <w:p w14:paraId="67163DEA" w14:textId="77777777" w:rsidR="00C01AED" w:rsidRDefault="00C01AED" w:rsidP="00C01AED">
      <w:pPr>
        <w:pStyle w:val="Heading4"/>
      </w:pPr>
      <w:r>
        <w:t xml:space="preserve">Err neg. He’s taking a </w:t>
      </w:r>
      <w:r w:rsidRPr="00385331">
        <w:rPr>
          <w:u w:val="single"/>
        </w:rPr>
        <w:t>cautious approach</w:t>
      </w:r>
      <w:r>
        <w:t xml:space="preserve">. </w:t>
      </w:r>
    </w:p>
    <w:p w14:paraId="5B5232DE" w14:textId="77777777" w:rsidR="00C01AED" w:rsidRPr="00F13237" w:rsidRDefault="00C01AED" w:rsidP="00C01AED">
      <w:r>
        <w:t xml:space="preserve">Chrstopher </w:t>
      </w:r>
      <w:r w:rsidRPr="00F13237">
        <w:rPr>
          <w:rStyle w:val="Style13ptBold"/>
        </w:rPr>
        <w:t>Rugaber 9/24</w:t>
      </w:r>
      <w:r>
        <w:t>/25, M.A. in Political Science from American University, Economics Reporter, Associated Press, “Powell signals Federal Reserve to move slowly on interest rate cuts”, https://www.kptv.com/2025/09/24/powell-signals-federal-reserve-move-slowly-interest-rate-cuts/</w:t>
      </w:r>
    </w:p>
    <w:p w14:paraId="7B7647F6" w14:textId="77777777" w:rsidR="00C01AED" w:rsidRPr="00385331" w:rsidRDefault="00C01AED" w:rsidP="00C01AED">
      <w:pPr>
        <w:rPr>
          <w:sz w:val="16"/>
        </w:rPr>
      </w:pPr>
      <w:r w:rsidRPr="00385331">
        <w:rPr>
          <w:sz w:val="16"/>
        </w:rPr>
        <w:t xml:space="preserve">Federal Reserve Chair Jerome </w:t>
      </w:r>
      <w:r w:rsidRPr="00894F5B">
        <w:rPr>
          <w:rStyle w:val="StyleUnderline"/>
          <w:highlight w:val="yellow"/>
        </w:rPr>
        <w:t>Powell</w:t>
      </w:r>
      <w:r w:rsidRPr="00385331">
        <w:rPr>
          <w:sz w:val="16"/>
        </w:rPr>
        <w:t xml:space="preserve"> on Tuesday </w:t>
      </w:r>
      <w:r w:rsidRPr="00894F5B">
        <w:rPr>
          <w:rStyle w:val="StyleUnderline"/>
          <w:highlight w:val="yellow"/>
        </w:rPr>
        <w:t xml:space="preserve">signaled a </w:t>
      </w:r>
      <w:r w:rsidRPr="00894F5B">
        <w:rPr>
          <w:rStyle w:val="Emphasis"/>
          <w:highlight w:val="yellow"/>
        </w:rPr>
        <w:t>cautious approach</w:t>
      </w:r>
      <w:r w:rsidRPr="00894F5B">
        <w:rPr>
          <w:rStyle w:val="StyleUnderline"/>
          <w:highlight w:val="yellow"/>
        </w:rPr>
        <w:t xml:space="preserve"> to </w:t>
      </w:r>
      <w:r w:rsidRPr="00894F5B">
        <w:rPr>
          <w:rStyle w:val="Emphasis"/>
          <w:highlight w:val="yellow"/>
        </w:rPr>
        <w:t>future</w:t>
      </w:r>
      <w:r w:rsidRPr="00385331">
        <w:rPr>
          <w:rStyle w:val="Emphasis"/>
        </w:rPr>
        <w:t xml:space="preserve"> interest rate </w:t>
      </w:r>
      <w:r w:rsidRPr="00894F5B">
        <w:rPr>
          <w:rStyle w:val="Emphasis"/>
          <w:highlight w:val="yellow"/>
        </w:rPr>
        <w:t>cuts</w:t>
      </w:r>
      <w:r w:rsidRPr="00385331">
        <w:rPr>
          <w:sz w:val="16"/>
        </w:rPr>
        <w:t>, in sharp contrast with other Fed officials this week who have called for a more urgent approach.</w:t>
      </w:r>
    </w:p>
    <w:p w14:paraId="03B395FE" w14:textId="77777777" w:rsidR="00C01AED" w:rsidRPr="00385331" w:rsidRDefault="00C01AED" w:rsidP="00C01AED">
      <w:pPr>
        <w:rPr>
          <w:sz w:val="16"/>
        </w:rPr>
      </w:pPr>
      <w:r w:rsidRPr="00385331">
        <w:rPr>
          <w:sz w:val="16"/>
        </w:rPr>
        <w:t xml:space="preserve">In remarks in Providence, Rhode Island, </w:t>
      </w:r>
      <w:r w:rsidRPr="00385331">
        <w:rPr>
          <w:rStyle w:val="StyleUnderline"/>
        </w:rPr>
        <w:t xml:space="preserve">Powell noted that </w:t>
      </w:r>
      <w:r w:rsidRPr="00894F5B">
        <w:rPr>
          <w:rStyle w:val="StyleUnderline"/>
          <w:highlight w:val="yellow"/>
        </w:rPr>
        <w:t xml:space="preserve">there are </w:t>
      </w:r>
      <w:r w:rsidRPr="00894F5B">
        <w:rPr>
          <w:rStyle w:val="Emphasis"/>
          <w:highlight w:val="yellow"/>
        </w:rPr>
        <w:t>risks</w:t>
      </w:r>
      <w:r w:rsidRPr="00894F5B">
        <w:rPr>
          <w:rStyle w:val="StyleUnderline"/>
          <w:highlight w:val="yellow"/>
        </w:rPr>
        <w:t xml:space="preserve"> to </w:t>
      </w:r>
      <w:r w:rsidRPr="00894F5B">
        <w:rPr>
          <w:rStyle w:val="Emphasis"/>
          <w:highlight w:val="yellow"/>
        </w:rPr>
        <w:t>both</w:t>
      </w:r>
      <w:r w:rsidRPr="00385331">
        <w:rPr>
          <w:rStyle w:val="Emphasis"/>
        </w:rPr>
        <w:t xml:space="preserve"> of the </w:t>
      </w:r>
      <w:r w:rsidRPr="00894F5B">
        <w:rPr>
          <w:rStyle w:val="Emphasis"/>
          <w:highlight w:val="yellow"/>
        </w:rPr>
        <w:t>Fed’s goals</w:t>
      </w:r>
      <w:r w:rsidRPr="00894F5B">
        <w:rPr>
          <w:sz w:val="16"/>
          <w:highlight w:val="yellow"/>
        </w:rPr>
        <w:t xml:space="preserve"> </w:t>
      </w:r>
      <w:r w:rsidRPr="00894F5B">
        <w:rPr>
          <w:rStyle w:val="StyleUnderline"/>
          <w:highlight w:val="yellow"/>
        </w:rPr>
        <w:t>of</w:t>
      </w:r>
      <w:r w:rsidRPr="00385331">
        <w:rPr>
          <w:rStyle w:val="StyleUnderline"/>
        </w:rPr>
        <w:t xml:space="preserve"> seeking </w:t>
      </w:r>
      <w:r w:rsidRPr="00894F5B">
        <w:rPr>
          <w:rStyle w:val="Emphasis"/>
          <w:highlight w:val="yellow"/>
        </w:rPr>
        <w:t>maximum employment</w:t>
      </w:r>
      <w:r w:rsidRPr="00894F5B">
        <w:rPr>
          <w:rStyle w:val="StyleUnderline"/>
          <w:highlight w:val="yellow"/>
        </w:rPr>
        <w:t xml:space="preserve"> and </w:t>
      </w:r>
      <w:r w:rsidRPr="00894F5B">
        <w:rPr>
          <w:rStyle w:val="Emphasis"/>
          <w:highlight w:val="yellow"/>
        </w:rPr>
        <w:t>stable prices</w:t>
      </w:r>
      <w:r w:rsidRPr="00385331">
        <w:rPr>
          <w:sz w:val="16"/>
        </w:rPr>
        <w:t xml:space="preserve">. </w:t>
      </w:r>
      <w:r w:rsidRPr="00385331">
        <w:rPr>
          <w:rStyle w:val="StyleUnderline"/>
        </w:rPr>
        <w:t>But with the unemployment rate rising, he noted, the Fed agreed to cut its key rate last week</w:t>
      </w:r>
      <w:r w:rsidRPr="00385331">
        <w:rPr>
          <w:sz w:val="16"/>
        </w:rPr>
        <w:t>. Yet he did not signal any further cuts on the horizon.</w:t>
      </w:r>
    </w:p>
    <w:p w14:paraId="1B8DDADC" w14:textId="77777777" w:rsidR="00C01AED" w:rsidRPr="00385331" w:rsidRDefault="00C01AED" w:rsidP="00C01AED">
      <w:pPr>
        <w:rPr>
          <w:sz w:val="16"/>
        </w:rPr>
      </w:pPr>
      <w:r w:rsidRPr="00385331">
        <w:rPr>
          <w:rStyle w:val="StyleUnderline"/>
        </w:rPr>
        <w:t>If the Fed were to cut</w:t>
      </w:r>
      <w:r w:rsidRPr="00385331">
        <w:rPr>
          <w:sz w:val="16"/>
        </w:rPr>
        <w:t xml:space="preserve"> rates </w:t>
      </w:r>
      <w:r w:rsidRPr="00385331">
        <w:rPr>
          <w:rStyle w:val="StyleUnderline"/>
        </w:rPr>
        <w:t>“too aggressively,” Powell said, “</w:t>
      </w:r>
      <w:r w:rsidRPr="00894F5B">
        <w:rPr>
          <w:rStyle w:val="StyleUnderline"/>
          <w:highlight w:val="yellow"/>
        </w:rPr>
        <w:t xml:space="preserve">we could leave the </w:t>
      </w:r>
      <w:r w:rsidRPr="00894F5B">
        <w:rPr>
          <w:rStyle w:val="Emphasis"/>
          <w:highlight w:val="yellow"/>
        </w:rPr>
        <w:t>inflation job unfinished</w:t>
      </w:r>
      <w:r w:rsidRPr="00894F5B">
        <w:rPr>
          <w:sz w:val="16"/>
          <w:highlight w:val="yellow"/>
        </w:rPr>
        <w:t xml:space="preserve"> </w:t>
      </w:r>
      <w:r w:rsidRPr="00894F5B">
        <w:rPr>
          <w:rStyle w:val="StyleUnderline"/>
          <w:highlight w:val="yellow"/>
        </w:rPr>
        <w:t xml:space="preserve">and need to </w:t>
      </w:r>
      <w:r w:rsidRPr="00894F5B">
        <w:rPr>
          <w:rStyle w:val="Emphasis"/>
          <w:highlight w:val="yellow"/>
        </w:rPr>
        <w:t>reverse course later</w:t>
      </w:r>
      <w:r w:rsidRPr="00894F5B">
        <w:rPr>
          <w:sz w:val="16"/>
          <w:highlight w:val="yellow"/>
        </w:rPr>
        <w:t xml:space="preserve">” </w:t>
      </w:r>
      <w:r w:rsidRPr="00894F5B">
        <w:rPr>
          <w:rStyle w:val="StyleUnderline"/>
          <w:highlight w:val="yellow"/>
        </w:rPr>
        <w:t xml:space="preserve">and </w:t>
      </w:r>
      <w:r w:rsidRPr="00894F5B">
        <w:rPr>
          <w:rStyle w:val="Emphasis"/>
          <w:highlight w:val="yellow"/>
        </w:rPr>
        <w:t>raise</w:t>
      </w:r>
      <w:r w:rsidRPr="00385331">
        <w:rPr>
          <w:rStyle w:val="Emphasis"/>
        </w:rPr>
        <w:t xml:space="preserve"> </w:t>
      </w:r>
      <w:r w:rsidRPr="00894F5B">
        <w:rPr>
          <w:rStyle w:val="Emphasis"/>
          <w:highlight w:val="yellow"/>
        </w:rPr>
        <w:t>rates</w:t>
      </w:r>
      <w:r w:rsidRPr="00385331">
        <w:rPr>
          <w:sz w:val="16"/>
        </w:rPr>
        <w:t>. But if the Fed keeps its rate too high for too long, “the labor market could soften unnecessarily,” he added.</w:t>
      </w:r>
    </w:p>
    <w:p w14:paraId="2C11FC7F" w14:textId="77777777" w:rsidR="00C01AED" w:rsidRPr="00385331" w:rsidRDefault="00C01AED" w:rsidP="00C01AED">
      <w:pPr>
        <w:rPr>
          <w:rStyle w:val="StyleUnderline"/>
        </w:rPr>
      </w:pPr>
      <w:r w:rsidRPr="00385331">
        <w:rPr>
          <w:rStyle w:val="StyleUnderline"/>
        </w:rPr>
        <w:t>Powell’s remarks echoed the caution he expressed during a news conference last week</w:t>
      </w:r>
      <w:r w:rsidRPr="00385331">
        <w:rPr>
          <w:sz w:val="16"/>
        </w:rPr>
        <w:t xml:space="preserve">, after the Fed announced its first rate cut this year. At that time </w:t>
      </w:r>
      <w:r w:rsidRPr="00385331">
        <w:rPr>
          <w:rStyle w:val="StyleUnderline"/>
        </w:rPr>
        <w:t>he said, “</w:t>
      </w:r>
      <w:r w:rsidRPr="00894F5B">
        <w:rPr>
          <w:rStyle w:val="StyleUnderline"/>
          <w:highlight w:val="yellow"/>
        </w:rPr>
        <w:t xml:space="preserve">it’s </w:t>
      </w:r>
      <w:r w:rsidRPr="00894F5B">
        <w:rPr>
          <w:rStyle w:val="Emphasis"/>
          <w:highlight w:val="yellow"/>
        </w:rPr>
        <w:t>challenging</w:t>
      </w:r>
      <w:r w:rsidRPr="00385331">
        <w:rPr>
          <w:rStyle w:val="StyleUnderline"/>
        </w:rPr>
        <w:t xml:space="preserve"> to know what to do.”</w:t>
      </w:r>
    </w:p>
    <w:p w14:paraId="49104E0E" w14:textId="77777777" w:rsidR="00C01AED" w:rsidRPr="00385331" w:rsidRDefault="00C01AED" w:rsidP="00C01AED">
      <w:pPr>
        <w:rPr>
          <w:sz w:val="8"/>
          <w:szCs w:val="14"/>
        </w:rPr>
      </w:pPr>
      <w:r w:rsidRPr="00385331">
        <w:rPr>
          <w:sz w:val="8"/>
          <w:szCs w:val="14"/>
        </w:rPr>
        <w:t>The careful approach he outlined is quite different from that of some other members of the Fed’s rate-setting committee, particularly those who were appointed by President Donald Trump, who are pushing for faster cuts. On Monday, Stephen Miran said the Fed should quickly reduce its rate to as low as 2% to 2.5%, from its current level of about 4.1%. Miran was appointed by Trump this month and rushed through the Senate, taking his seat just hours before the Fed met last Tuesday. He is also a top adviser in the Trump administration and expects to return to the White House after his term expires in January, though Trump could appoint him to a longer term.</w:t>
      </w:r>
    </w:p>
    <w:p w14:paraId="118F5897" w14:textId="77777777" w:rsidR="00C01AED" w:rsidRPr="00385331" w:rsidRDefault="00C01AED" w:rsidP="00C01AED">
      <w:pPr>
        <w:rPr>
          <w:sz w:val="8"/>
          <w:szCs w:val="14"/>
        </w:rPr>
      </w:pPr>
      <w:r w:rsidRPr="00385331">
        <w:rPr>
          <w:sz w:val="8"/>
          <w:szCs w:val="14"/>
        </w:rPr>
        <w:t>And earlier Tuesday, Fed governor Michelle Bowman also said the central bank should cut more quickly. Bowman, who was appointed by Trump in his first term, said inflation appears to be cooling while the job market is stumbling, a combination that would support lower rates.</w:t>
      </w:r>
    </w:p>
    <w:p w14:paraId="434642BE" w14:textId="77777777" w:rsidR="00C01AED" w:rsidRPr="00385331" w:rsidRDefault="00C01AED" w:rsidP="00C01AED">
      <w:pPr>
        <w:rPr>
          <w:sz w:val="8"/>
          <w:szCs w:val="14"/>
        </w:rPr>
      </w:pPr>
      <w:r w:rsidRPr="00385331">
        <w:rPr>
          <w:sz w:val="8"/>
          <w:szCs w:val="14"/>
        </w:rPr>
        <w:t>When the Fed cuts its key rate, it often over time reduces other borrowing costs for things like mortgages, car loans, and business loans.</w:t>
      </w:r>
    </w:p>
    <w:p w14:paraId="797B3B1A" w14:textId="77777777" w:rsidR="00C01AED" w:rsidRPr="00385331" w:rsidRDefault="00C01AED" w:rsidP="00C01AED">
      <w:pPr>
        <w:rPr>
          <w:sz w:val="8"/>
          <w:szCs w:val="14"/>
        </w:rPr>
      </w:pPr>
      <w:r w:rsidRPr="00385331">
        <w:rPr>
          <w:sz w:val="8"/>
          <w:szCs w:val="14"/>
        </w:rPr>
        <w:t>“It is time for the (Fed) to act decisively and proactively to address decreasing labor market dynamism and emerging signs of fragility,” Bowman said in a speech in Asheville, North Carolina. “We are at serious risk of already being behind the curve in addressing deteriorating labor market conditions. Should these conditions continue, I am concerned that we will need to adjust policy at a faster pace and to a larger degree going forward.”</w:t>
      </w:r>
    </w:p>
    <w:p w14:paraId="07974A9C" w14:textId="77777777" w:rsidR="00C01AED" w:rsidRPr="00385331" w:rsidRDefault="00C01AED" w:rsidP="00C01AED">
      <w:pPr>
        <w:rPr>
          <w:sz w:val="16"/>
        </w:rPr>
      </w:pPr>
      <w:r w:rsidRPr="00385331">
        <w:rPr>
          <w:sz w:val="16"/>
        </w:rPr>
        <w:t xml:space="preserve">Yet Powell’s comments showed little sign of such urgency. </w:t>
      </w:r>
      <w:r w:rsidRPr="00385331">
        <w:rPr>
          <w:rStyle w:val="StyleUnderline"/>
        </w:rPr>
        <w:t xml:space="preserve">Other Fed </w:t>
      </w:r>
      <w:r w:rsidRPr="00894F5B">
        <w:rPr>
          <w:rStyle w:val="StyleUnderline"/>
          <w:highlight w:val="yellow"/>
        </w:rPr>
        <w:t>officials</w:t>
      </w:r>
      <w:r w:rsidRPr="00385331">
        <w:rPr>
          <w:rStyle w:val="StyleUnderline"/>
        </w:rPr>
        <w:t xml:space="preserve"> have</w:t>
      </w:r>
      <w:r w:rsidRPr="00385331">
        <w:rPr>
          <w:sz w:val="16"/>
        </w:rPr>
        <w:t xml:space="preserve"> also </w:t>
      </w:r>
      <w:r w:rsidRPr="00894F5B">
        <w:rPr>
          <w:rStyle w:val="StyleUnderline"/>
          <w:highlight w:val="yellow"/>
        </w:rPr>
        <w:t>expressed</w:t>
      </w:r>
      <w:r w:rsidRPr="00894F5B">
        <w:rPr>
          <w:sz w:val="16"/>
          <w:highlight w:val="yellow"/>
        </w:rPr>
        <w:t xml:space="preserve"> </w:t>
      </w:r>
      <w:r w:rsidRPr="00894F5B">
        <w:rPr>
          <w:rStyle w:val="Emphasis"/>
          <w:highlight w:val="yellow"/>
        </w:rPr>
        <w:t>caution</w:t>
      </w:r>
      <w:r w:rsidRPr="00894F5B">
        <w:rPr>
          <w:sz w:val="16"/>
          <w:highlight w:val="yellow"/>
        </w:rPr>
        <w:t xml:space="preserve"> </w:t>
      </w:r>
      <w:r w:rsidRPr="00894F5B">
        <w:rPr>
          <w:rStyle w:val="StyleUnderline"/>
          <w:highlight w:val="yellow"/>
        </w:rPr>
        <w:t>about cutting</w:t>
      </w:r>
      <w:r w:rsidRPr="00385331">
        <w:rPr>
          <w:rStyle w:val="StyleUnderline"/>
        </w:rPr>
        <w:t xml:space="preserve"> rates </w:t>
      </w:r>
      <w:r w:rsidRPr="00894F5B">
        <w:rPr>
          <w:rStyle w:val="StyleUnderline"/>
          <w:highlight w:val="yellow"/>
        </w:rPr>
        <w:t>too fast</w:t>
      </w:r>
      <w:r w:rsidRPr="00385331">
        <w:rPr>
          <w:sz w:val="16"/>
        </w:rPr>
        <w:t>, reflecting deepening divisions on the rate-setting committee.</w:t>
      </w:r>
    </w:p>
    <w:p w14:paraId="52160761" w14:textId="77777777" w:rsidR="00C01AED" w:rsidRPr="00385331" w:rsidRDefault="00C01AED" w:rsidP="00C01AED">
      <w:pPr>
        <w:rPr>
          <w:sz w:val="16"/>
        </w:rPr>
      </w:pPr>
      <w:r w:rsidRPr="00385331">
        <w:rPr>
          <w:sz w:val="16"/>
        </w:rPr>
        <w:t xml:space="preserve">On Tuesday, Austan </w:t>
      </w:r>
      <w:r w:rsidRPr="00385331">
        <w:rPr>
          <w:rStyle w:val="StyleUnderline"/>
        </w:rPr>
        <w:t>Goolsbee, president of the Federal Reserve’s Chicago branch, said in an interview</w:t>
      </w:r>
      <w:r w:rsidRPr="00385331">
        <w:rPr>
          <w:sz w:val="16"/>
        </w:rPr>
        <w:t xml:space="preserve"> on CNBC </w:t>
      </w:r>
      <w:r w:rsidRPr="00385331">
        <w:rPr>
          <w:rStyle w:val="StyleUnderline"/>
        </w:rPr>
        <w:t xml:space="preserve">that the </w:t>
      </w:r>
      <w:r w:rsidRPr="00894F5B">
        <w:rPr>
          <w:rStyle w:val="StyleUnderline"/>
          <w:highlight w:val="yellow"/>
        </w:rPr>
        <w:t xml:space="preserve">Fed should move </w:t>
      </w:r>
      <w:r w:rsidRPr="00894F5B">
        <w:rPr>
          <w:rStyle w:val="Emphasis"/>
          <w:highlight w:val="yellow"/>
        </w:rPr>
        <w:t>slowly</w:t>
      </w:r>
      <w:r w:rsidRPr="00385331">
        <w:rPr>
          <w:sz w:val="16"/>
        </w:rPr>
        <w:t xml:space="preserve"> given that inflation is above its 2% target.</w:t>
      </w:r>
    </w:p>
    <w:p w14:paraId="322603BC" w14:textId="77777777" w:rsidR="00C01AED" w:rsidRPr="00385331" w:rsidRDefault="00C01AED" w:rsidP="00C01AED">
      <w:pPr>
        <w:rPr>
          <w:sz w:val="16"/>
        </w:rPr>
      </w:pPr>
      <w:r w:rsidRPr="00385331">
        <w:rPr>
          <w:sz w:val="16"/>
        </w:rPr>
        <w:t>“With inflation having been over the target for 4 1/2 years in a row, and rising, I think we need to be a little careful with getting overly up-front aggressive,” he said.</w:t>
      </w:r>
    </w:p>
    <w:p w14:paraId="776A018F" w14:textId="77777777" w:rsidR="00C01AED" w:rsidRPr="00385331" w:rsidRDefault="00C01AED" w:rsidP="00C01AED">
      <w:pPr>
        <w:rPr>
          <w:sz w:val="16"/>
        </w:rPr>
      </w:pPr>
      <w:r w:rsidRPr="00385331">
        <w:rPr>
          <w:rStyle w:val="StyleUnderline"/>
        </w:rPr>
        <w:t>Last week the Fed cut its key rate for the first time this year to about 4.1%,</w:t>
      </w:r>
      <w:r w:rsidRPr="00385331">
        <w:rPr>
          <w:sz w:val="16"/>
        </w:rPr>
        <w:t xml:space="preserve"> down from about 4.3%, </w:t>
      </w:r>
      <w:r w:rsidRPr="00385331">
        <w:rPr>
          <w:rStyle w:val="StyleUnderline"/>
        </w:rPr>
        <w:t xml:space="preserve">and policymakers signaled they would likely reduce rates twice more. </w:t>
      </w:r>
      <w:r w:rsidRPr="00385331">
        <w:rPr>
          <w:sz w:val="16"/>
        </w:rPr>
        <w:t>Fed officials said in a statement that their concerns about slower hiring had risen, though they noted that inflation is still above their 2% target.</w:t>
      </w:r>
    </w:p>
    <w:p w14:paraId="38CAC8FB" w14:textId="77777777" w:rsidR="00C01AED" w:rsidRPr="00385331" w:rsidRDefault="00C01AED" w:rsidP="00C01AED">
      <w:pPr>
        <w:rPr>
          <w:sz w:val="16"/>
        </w:rPr>
      </w:pPr>
      <w:r w:rsidRPr="00385331">
        <w:rPr>
          <w:sz w:val="16"/>
        </w:rPr>
        <w:t xml:space="preserve">In a question and answer session, </w:t>
      </w:r>
      <w:r w:rsidRPr="00385331">
        <w:rPr>
          <w:rStyle w:val="StyleUnderline"/>
        </w:rPr>
        <w:t xml:space="preserve">Powell said that </w:t>
      </w:r>
      <w:r w:rsidRPr="00385331">
        <w:rPr>
          <w:rStyle w:val="Emphasis"/>
        </w:rPr>
        <w:t>tariffs, so far</w:t>
      </w:r>
      <w:r w:rsidRPr="00385331">
        <w:rPr>
          <w:sz w:val="16"/>
        </w:rPr>
        <w:t xml:space="preserve">, </w:t>
      </w:r>
      <w:r w:rsidRPr="00385331">
        <w:rPr>
          <w:rStyle w:val="StyleUnderline"/>
        </w:rPr>
        <w:t xml:space="preserve">have had a </w:t>
      </w:r>
      <w:r w:rsidRPr="00385331">
        <w:rPr>
          <w:rStyle w:val="Emphasis"/>
        </w:rPr>
        <w:t>fairly limited impact on inflation</w:t>
      </w:r>
      <w:r w:rsidRPr="00385331">
        <w:rPr>
          <w:sz w:val="16"/>
        </w:rPr>
        <w:t>, though he suggested that could change.</w:t>
      </w:r>
    </w:p>
    <w:p w14:paraId="568D0C97" w14:textId="77777777" w:rsidR="00C01AED" w:rsidRPr="00385331" w:rsidRDefault="00C01AED" w:rsidP="00C01AED">
      <w:pPr>
        <w:rPr>
          <w:rStyle w:val="StyleUnderline"/>
        </w:rPr>
      </w:pPr>
      <w:r w:rsidRPr="00385331">
        <w:rPr>
          <w:sz w:val="16"/>
        </w:rPr>
        <w:t xml:space="preserve">He said </w:t>
      </w:r>
      <w:r w:rsidRPr="00385331">
        <w:rPr>
          <w:rStyle w:val="StyleUnderline"/>
        </w:rPr>
        <w:t xml:space="preserve">U.S. </w:t>
      </w:r>
      <w:r w:rsidRPr="00894F5B">
        <w:rPr>
          <w:rStyle w:val="Emphasis"/>
          <w:highlight w:val="yellow"/>
        </w:rPr>
        <w:t>companies</w:t>
      </w:r>
      <w:r w:rsidRPr="00894F5B">
        <w:rPr>
          <w:rStyle w:val="StyleUnderline"/>
          <w:highlight w:val="yellow"/>
        </w:rPr>
        <w:t xml:space="preserve"> are </w:t>
      </w:r>
      <w:r w:rsidRPr="00894F5B">
        <w:rPr>
          <w:rStyle w:val="Emphasis"/>
          <w:highlight w:val="yellow"/>
        </w:rPr>
        <w:t>paying</w:t>
      </w:r>
      <w:r w:rsidRPr="00385331">
        <w:rPr>
          <w:rStyle w:val="Emphasis"/>
        </w:rPr>
        <w:t xml:space="preserve"> most of the </w:t>
      </w:r>
      <w:r w:rsidRPr="00894F5B">
        <w:rPr>
          <w:rStyle w:val="Emphasis"/>
          <w:highlight w:val="yellow"/>
        </w:rPr>
        <w:t>tariffs</w:t>
      </w:r>
      <w:r w:rsidRPr="00385331">
        <w:rPr>
          <w:sz w:val="16"/>
        </w:rPr>
        <w:t xml:space="preserve">, which contradicts Trump administration claims that overseas companies are shouldering the payments. But he said that </w:t>
      </w:r>
      <w:r w:rsidRPr="00385331">
        <w:rPr>
          <w:rStyle w:val="StyleUnderline"/>
        </w:rPr>
        <w:t xml:space="preserve">the </w:t>
      </w:r>
      <w:r w:rsidRPr="00894F5B">
        <w:rPr>
          <w:rStyle w:val="StyleUnderline"/>
          <w:highlight w:val="yellow"/>
        </w:rPr>
        <w:t>pass-through</w:t>
      </w:r>
      <w:r w:rsidRPr="00385331">
        <w:rPr>
          <w:rStyle w:val="StyleUnderline"/>
        </w:rPr>
        <w:t xml:space="preserve"> of tariff costs to consumers “has been </w:t>
      </w:r>
      <w:r w:rsidRPr="00894F5B">
        <w:rPr>
          <w:rStyle w:val="Emphasis"/>
          <w:highlight w:val="yellow"/>
        </w:rPr>
        <w:t>later</w:t>
      </w:r>
      <w:r w:rsidRPr="00894F5B">
        <w:rPr>
          <w:rStyle w:val="StyleUnderline"/>
          <w:highlight w:val="yellow"/>
        </w:rPr>
        <w:t xml:space="preserve"> and </w:t>
      </w:r>
      <w:r w:rsidRPr="00894F5B">
        <w:rPr>
          <w:rStyle w:val="Emphasis"/>
          <w:highlight w:val="yellow"/>
        </w:rPr>
        <w:t>less</w:t>
      </w:r>
      <w:r w:rsidRPr="00894F5B">
        <w:rPr>
          <w:rStyle w:val="StyleUnderline"/>
          <w:highlight w:val="yellow"/>
        </w:rPr>
        <w:t xml:space="preserve"> than</w:t>
      </w:r>
      <w:r w:rsidRPr="00385331">
        <w:rPr>
          <w:rStyle w:val="StyleUnderline"/>
        </w:rPr>
        <w:t xml:space="preserve"> we </w:t>
      </w:r>
      <w:r w:rsidRPr="00894F5B">
        <w:rPr>
          <w:rStyle w:val="StyleUnderline"/>
          <w:highlight w:val="yellow"/>
        </w:rPr>
        <w:t>expected</w:t>
      </w:r>
      <w:r w:rsidRPr="00385331">
        <w:rPr>
          <w:rStyle w:val="StyleUnderline"/>
        </w:rPr>
        <w:t>.”</w:t>
      </w:r>
    </w:p>
    <w:p w14:paraId="7C28DAAA" w14:textId="77777777" w:rsidR="00C01AED" w:rsidRDefault="00C01AED" w:rsidP="00C01AED"/>
    <w:p w14:paraId="4659957B" w14:textId="77777777" w:rsidR="00C01AED" w:rsidRDefault="00C01AED" w:rsidP="00C01AED">
      <w:pPr>
        <w:pStyle w:val="Heading4"/>
      </w:pPr>
      <w:r>
        <w:lastRenderedPageBreak/>
        <w:t xml:space="preserve">The Fed Chair </w:t>
      </w:r>
      <w:r w:rsidRPr="009D088A">
        <w:rPr>
          <w:u w:val="single"/>
        </w:rPr>
        <w:t>himself</w:t>
      </w:r>
      <w:r>
        <w:t xml:space="preserve"> thinks </w:t>
      </w:r>
      <w:r w:rsidRPr="009D088A">
        <w:rPr>
          <w:u w:val="single"/>
        </w:rPr>
        <w:t>wages</w:t>
      </w:r>
      <w:r>
        <w:t xml:space="preserve"> in the </w:t>
      </w:r>
      <w:r w:rsidRPr="009D088A">
        <w:rPr>
          <w:u w:val="single"/>
        </w:rPr>
        <w:t>services sector</w:t>
      </w:r>
      <w:r>
        <w:t xml:space="preserve"> are the </w:t>
      </w:r>
      <w:r w:rsidRPr="009D088A">
        <w:rPr>
          <w:i/>
          <w:iCs w:val="0"/>
          <w:u w:val="single"/>
        </w:rPr>
        <w:t>most important variable</w:t>
      </w:r>
      <w:r>
        <w:t xml:space="preserve"> for gauging inflation.</w:t>
      </w:r>
    </w:p>
    <w:p w14:paraId="75C874E9" w14:textId="77777777" w:rsidR="00C01AED" w:rsidRPr="009D088A" w:rsidRDefault="00C01AED" w:rsidP="00C01AED">
      <w:r>
        <w:t xml:space="preserve">Jerome H. </w:t>
      </w:r>
      <w:r w:rsidRPr="009D088A">
        <w:rPr>
          <w:rStyle w:val="Style13ptBold"/>
        </w:rPr>
        <w:t>Powell 22</w:t>
      </w:r>
      <w:r>
        <w:t>, “Inflation and the Labor Market”, https://www.federalreserve.gov/newsevents/speech/powell20221130a.htm</w:t>
      </w:r>
    </w:p>
    <w:p w14:paraId="2639F7B2" w14:textId="77777777" w:rsidR="00C01AED" w:rsidRPr="00A1057E" w:rsidRDefault="00C01AED" w:rsidP="00C01AED">
      <w:pPr>
        <w:rPr>
          <w:sz w:val="16"/>
        </w:rPr>
      </w:pPr>
      <w:r w:rsidRPr="00A1057E">
        <w:rPr>
          <w:sz w:val="16"/>
        </w:rPr>
        <w:t xml:space="preserve">Finally, </w:t>
      </w:r>
      <w:r w:rsidRPr="00A1057E">
        <w:rPr>
          <w:rStyle w:val="StyleUnderline"/>
        </w:rPr>
        <w:t xml:space="preserve">we come to </w:t>
      </w:r>
      <w:r w:rsidRPr="00A1057E">
        <w:rPr>
          <w:rStyle w:val="Emphasis"/>
        </w:rPr>
        <w:t>core services</w:t>
      </w:r>
      <w:r w:rsidRPr="00A1057E">
        <w:rPr>
          <w:sz w:val="16"/>
        </w:rPr>
        <w:t xml:space="preserve"> other than housing. </w:t>
      </w:r>
      <w:r w:rsidRPr="00A1057E">
        <w:rPr>
          <w:rStyle w:val="StyleUnderline"/>
        </w:rPr>
        <w:t xml:space="preserve">This </w:t>
      </w:r>
      <w:r w:rsidRPr="00176232">
        <w:rPr>
          <w:rStyle w:val="StyleUnderline"/>
          <w:highlight w:val="yellow"/>
        </w:rPr>
        <w:t>spending</w:t>
      </w:r>
      <w:r w:rsidRPr="00A1057E">
        <w:rPr>
          <w:rStyle w:val="StyleUnderline"/>
        </w:rPr>
        <w:t xml:space="preserve"> category </w:t>
      </w:r>
      <w:r w:rsidRPr="00176232">
        <w:rPr>
          <w:rStyle w:val="StyleUnderline"/>
          <w:highlight w:val="yellow"/>
        </w:rPr>
        <w:t>covers</w:t>
      </w:r>
      <w:r w:rsidRPr="00A1057E">
        <w:rPr>
          <w:rStyle w:val="StyleUnderline"/>
        </w:rPr>
        <w:t xml:space="preserve"> a wide range of services from </w:t>
      </w:r>
      <w:r w:rsidRPr="00176232">
        <w:rPr>
          <w:rStyle w:val="Emphasis"/>
          <w:highlight w:val="yellow"/>
        </w:rPr>
        <w:t>health care</w:t>
      </w:r>
      <w:r w:rsidRPr="00176232">
        <w:rPr>
          <w:rStyle w:val="StyleUnderline"/>
          <w:highlight w:val="yellow"/>
        </w:rPr>
        <w:t xml:space="preserve"> and </w:t>
      </w:r>
      <w:r w:rsidRPr="00176232">
        <w:rPr>
          <w:rStyle w:val="Emphasis"/>
          <w:highlight w:val="yellow"/>
        </w:rPr>
        <w:t>education</w:t>
      </w:r>
      <w:r w:rsidRPr="00176232">
        <w:rPr>
          <w:sz w:val="16"/>
          <w:highlight w:val="yellow"/>
        </w:rPr>
        <w:t xml:space="preserve"> </w:t>
      </w:r>
      <w:r w:rsidRPr="00176232">
        <w:rPr>
          <w:rStyle w:val="StyleUnderline"/>
          <w:highlight w:val="yellow"/>
        </w:rPr>
        <w:t>to</w:t>
      </w:r>
      <w:r w:rsidRPr="00176232">
        <w:rPr>
          <w:sz w:val="16"/>
          <w:highlight w:val="yellow"/>
        </w:rPr>
        <w:t xml:space="preserve"> </w:t>
      </w:r>
      <w:r w:rsidRPr="00176232">
        <w:rPr>
          <w:rStyle w:val="Emphasis"/>
          <w:highlight w:val="yellow"/>
        </w:rPr>
        <w:t>haircuts</w:t>
      </w:r>
      <w:r w:rsidRPr="00176232">
        <w:rPr>
          <w:sz w:val="16"/>
          <w:highlight w:val="yellow"/>
        </w:rPr>
        <w:t xml:space="preserve"> </w:t>
      </w:r>
      <w:r w:rsidRPr="00176232">
        <w:rPr>
          <w:rStyle w:val="StyleUnderline"/>
          <w:highlight w:val="yellow"/>
        </w:rPr>
        <w:t>and</w:t>
      </w:r>
      <w:r w:rsidRPr="00176232">
        <w:rPr>
          <w:sz w:val="16"/>
          <w:highlight w:val="yellow"/>
        </w:rPr>
        <w:t xml:space="preserve"> </w:t>
      </w:r>
      <w:r w:rsidRPr="00176232">
        <w:rPr>
          <w:rStyle w:val="Emphasis"/>
          <w:highlight w:val="yellow"/>
        </w:rPr>
        <w:t>hospitality</w:t>
      </w:r>
      <w:r w:rsidRPr="00176232">
        <w:rPr>
          <w:sz w:val="16"/>
          <w:highlight w:val="yellow"/>
        </w:rPr>
        <w:t xml:space="preserve">. </w:t>
      </w:r>
      <w:r w:rsidRPr="00176232">
        <w:rPr>
          <w:rStyle w:val="StyleUnderline"/>
          <w:highlight w:val="yellow"/>
        </w:rPr>
        <w:t xml:space="preserve">This is the </w:t>
      </w:r>
      <w:r w:rsidRPr="00176232">
        <w:rPr>
          <w:rStyle w:val="Emphasis"/>
          <w:highlight w:val="yellow"/>
        </w:rPr>
        <w:t>largest</w:t>
      </w:r>
      <w:r w:rsidRPr="00176232">
        <w:rPr>
          <w:rStyle w:val="StyleUnderline"/>
          <w:highlight w:val="yellow"/>
        </w:rPr>
        <w:t xml:space="preserve"> of our three</w:t>
      </w:r>
      <w:r w:rsidRPr="00A1057E">
        <w:rPr>
          <w:rStyle w:val="StyleUnderline"/>
        </w:rPr>
        <w:t xml:space="preserve"> categories, </w:t>
      </w:r>
      <w:r w:rsidRPr="00176232">
        <w:rPr>
          <w:rStyle w:val="StyleUnderline"/>
          <w:highlight w:val="yellow"/>
        </w:rPr>
        <w:t xml:space="preserve">constituting </w:t>
      </w:r>
      <w:r w:rsidRPr="00176232">
        <w:rPr>
          <w:rStyle w:val="Emphasis"/>
          <w:highlight w:val="yellow"/>
        </w:rPr>
        <w:t>more than half of the core</w:t>
      </w:r>
      <w:r w:rsidRPr="00A1057E">
        <w:rPr>
          <w:sz w:val="16"/>
        </w:rPr>
        <w:t xml:space="preserve"> PCE </w:t>
      </w:r>
      <w:r w:rsidRPr="00176232">
        <w:rPr>
          <w:rStyle w:val="Emphasis"/>
          <w:highlight w:val="yellow"/>
        </w:rPr>
        <w:t>index</w:t>
      </w:r>
      <w:r w:rsidRPr="00A1057E">
        <w:rPr>
          <w:sz w:val="16"/>
        </w:rPr>
        <w:t xml:space="preserve">. Thus, </w:t>
      </w:r>
      <w:r w:rsidRPr="00A1057E">
        <w:rPr>
          <w:rStyle w:val="StyleUnderline"/>
        </w:rPr>
        <w:t xml:space="preserve">this may be the </w:t>
      </w:r>
      <w:r w:rsidRPr="00176232">
        <w:rPr>
          <w:rStyle w:val="Emphasis"/>
          <w:sz w:val="24"/>
          <w:szCs w:val="24"/>
          <w:highlight w:val="yellow"/>
        </w:rPr>
        <w:t>most important category for</w:t>
      </w:r>
      <w:r w:rsidRPr="00A1057E">
        <w:rPr>
          <w:rStyle w:val="Emphasis"/>
          <w:sz w:val="24"/>
          <w:szCs w:val="24"/>
        </w:rPr>
        <w:t xml:space="preserve"> understanding the future evolution of core </w:t>
      </w:r>
      <w:r w:rsidRPr="00176232">
        <w:rPr>
          <w:rStyle w:val="Emphasis"/>
          <w:sz w:val="24"/>
          <w:szCs w:val="24"/>
          <w:highlight w:val="yellow"/>
        </w:rPr>
        <w:t>inflation</w:t>
      </w:r>
      <w:r w:rsidRPr="00A1057E">
        <w:rPr>
          <w:sz w:val="16"/>
        </w:rPr>
        <w:t xml:space="preserve">. </w:t>
      </w:r>
      <w:r w:rsidRPr="00A1057E">
        <w:rPr>
          <w:rStyle w:val="StyleUnderline"/>
        </w:rPr>
        <w:t xml:space="preserve">Because </w:t>
      </w:r>
      <w:r w:rsidRPr="00176232">
        <w:rPr>
          <w:rStyle w:val="Emphasis"/>
          <w:highlight w:val="yellow"/>
        </w:rPr>
        <w:t>wages</w:t>
      </w:r>
      <w:r w:rsidRPr="00176232">
        <w:rPr>
          <w:rStyle w:val="StyleUnderline"/>
          <w:highlight w:val="yellow"/>
        </w:rPr>
        <w:t xml:space="preserve"> make up the </w:t>
      </w:r>
      <w:r w:rsidRPr="00176232">
        <w:rPr>
          <w:rStyle w:val="Emphasis"/>
          <w:sz w:val="24"/>
          <w:szCs w:val="24"/>
          <w:highlight w:val="yellow"/>
        </w:rPr>
        <w:t>largest cost in delivering</w:t>
      </w:r>
      <w:r w:rsidRPr="00A1057E">
        <w:rPr>
          <w:rStyle w:val="Emphasis"/>
          <w:sz w:val="24"/>
          <w:szCs w:val="24"/>
        </w:rPr>
        <w:t xml:space="preserve"> these </w:t>
      </w:r>
      <w:r w:rsidRPr="00176232">
        <w:rPr>
          <w:rStyle w:val="Emphasis"/>
          <w:sz w:val="24"/>
          <w:szCs w:val="24"/>
          <w:highlight w:val="yellow"/>
        </w:rPr>
        <w:t>services</w:t>
      </w:r>
      <w:r w:rsidRPr="00176232">
        <w:rPr>
          <w:sz w:val="16"/>
          <w:highlight w:val="yellow"/>
        </w:rPr>
        <w:t xml:space="preserve">, </w:t>
      </w:r>
      <w:r w:rsidRPr="00176232">
        <w:rPr>
          <w:rStyle w:val="StyleUnderline"/>
          <w:highlight w:val="yellow"/>
        </w:rPr>
        <w:t xml:space="preserve">the </w:t>
      </w:r>
      <w:r w:rsidRPr="00176232">
        <w:rPr>
          <w:rStyle w:val="Emphasis"/>
          <w:highlight w:val="yellow"/>
        </w:rPr>
        <w:t>labor market holds the key</w:t>
      </w:r>
      <w:r w:rsidRPr="00A1057E">
        <w:rPr>
          <w:sz w:val="16"/>
        </w:rPr>
        <w:t xml:space="preserve"> </w:t>
      </w:r>
      <w:r w:rsidRPr="00A1057E">
        <w:rPr>
          <w:rStyle w:val="StyleUnderline"/>
        </w:rPr>
        <w:t xml:space="preserve">to </w:t>
      </w:r>
      <w:r w:rsidRPr="00A1057E">
        <w:rPr>
          <w:rStyle w:val="Emphasis"/>
        </w:rPr>
        <w:t>understanding inflation</w:t>
      </w:r>
      <w:r w:rsidRPr="00A1057E">
        <w:rPr>
          <w:sz w:val="16"/>
        </w:rPr>
        <w:t xml:space="preserve"> in this category.</w:t>
      </w:r>
    </w:p>
    <w:p w14:paraId="18E03478" w14:textId="77777777" w:rsidR="00C01AED" w:rsidRDefault="00C01AED" w:rsidP="00C01AED">
      <w:pPr>
        <w:pStyle w:val="Heading3"/>
      </w:pPr>
      <w:r>
        <w:lastRenderedPageBreak/>
        <w:t>AT: Productivity Solves</w:t>
      </w:r>
    </w:p>
    <w:p w14:paraId="6C499A09" w14:textId="77777777" w:rsidR="00C01AED" w:rsidRDefault="00C01AED" w:rsidP="00C01AED">
      <w:pPr>
        <w:pStyle w:val="Analytic"/>
      </w:pPr>
    </w:p>
    <w:p w14:paraId="5EA73F2F" w14:textId="77777777" w:rsidR="00C01AED" w:rsidRDefault="00C01AED" w:rsidP="00C01AED">
      <w:pPr>
        <w:pStyle w:val="Heading3"/>
      </w:pPr>
      <w:r>
        <w:lastRenderedPageBreak/>
        <w:t>AT: Warming Inevitable</w:t>
      </w:r>
    </w:p>
    <w:p w14:paraId="512FC7EA" w14:textId="77777777" w:rsidR="00C01AED" w:rsidRDefault="00C01AED" w:rsidP="00C01AED">
      <w:pPr>
        <w:pStyle w:val="Analytic"/>
      </w:pPr>
    </w:p>
    <w:p w14:paraId="31152DAE" w14:textId="77777777" w:rsidR="00C01AED" w:rsidRDefault="00C01AED" w:rsidP="00C01AED">
      <w:pPr>
        <w:pStyle w:val="Heading4"/>
      </w:pPr>
      <w:r>
        <w:t>Their models are wrong and adaptation solves</w:t>
      </w:r>
    </w:p>
    <w:p w14:paraId="1486459A" w14:textId="77777777" w:rsidR="00C01AED" w:rsidRDefault="00C01AED" w:rsidP="00C01AED">
      <w:r>
        <w:t xml:space="preserve">Dr. Indur </w:t>
      </w:r>
      <w:r>
        <w:rPr>
          <w:rStyle w:val="Style13ptBold"/>
        </w:rPr>
        <w:t>Golanky 15</w:t>
      </w:r>
      <w:r>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[[figures omitted]]</w:t>
      </w:r>
    </w:p>
    <w:p w14:paraId="7E28F32B" w14:textId="77777777" w:rsidR="00C01AED" w:rsidRDefault="00C01AED" w:rsidP="00C01AED">
      <w:r>
        <w:rPr>
          <w:rStyle w:val="StyleUnderline"/>
        </w:rPr>
        <w:t>The</w:t>
      </w:r>
      <w:r>
        <w:rPr>
          <w:sz w:val="14"/>
        </w:rPr>
        <w:t xml:space="preserve"> </w:t>
      </w:r>
      <w:r>
        <w:rPr>
          <w:rStyle w:val="Emphasis"/>
          <w:highlight w:val="yellow"/>
        </w:rPr>
        <w:t>impacts of</w:t>
      </w:r>
      <w:r>
        <w:rPr>
          <w:rStyle w:val="Emphasis"/>
        </w:rPr>
        <w:t xml:space="preserve"> global </w:t>
      </w:r>
      <w:r>
        <w:rPr>
          <w:rStyle w:val="Emphasis"/>
          <w:highlight w:val="yellow"/>
        </w:rPr>
        <w:t>warming</w:t>
      </w:r>
      <w:r>
        <w:rPr>
          <w:sz w:val="14"/>
          <w:highlight w:val="yellow"/>
        </w:rPr>
        <w:t xml:space="preserve"> </w:t>
      </w:r>
      <w:r>
        <w:rPr>
          <w:rStyle w:val="StyleUnderline"/>
          <w:highlight w:val="yellow"/>
        </w:rPr>
        <w:t>are</w:t>
      </w:r>
      <w:r>
        <w:rPr>
          <w:rStyle w:val="StyleUnderline"/>
        </w:rPr>
        <w:t xml:space="preserve"> generally </w:t>
      </w:r>
      <w:r>
        <w:rPr>
          <w:rStyle w:val="StyleUnderline"/>
          <w:highlight w:val="yellow"/>
        </w:rPr>
        <w:t>estimated using</w:t>
      </w:r>
      <w:r>
        <w:rPr>
          <w:sz w:val="14"/>
        </w:rPr>
        <w:t xml:space="preserve"> </w:t>
      </w:r>
      <w:r>
        <w:rPr>
          <w:rStyle w:val="StyleUnderline"/>
        </w:rPr>
        <w:t xml:space="preserve">chains of linked </w:t>
      </w:r>
      <w:r>
        <w:rPr>
          <w:rStyle w:val="StyleUnderline"/>
          <w:highlight w:val="yellow"/>
        </w:rPr>
        <w:t>computer models</w:t>
      </w:r>
      <w:r>
        <w:rPr>
          <w:sz w:val="14"/>
        </w:rPr>
        <w:t xml:space="preserve">. </w:t>
      </w:r>
      <w:r>
        <w:rPr>
          <w:rStyle w:val="StyleUnderline"/>
        </w:rPr>
        <w:t>Each chain begins with a climate model</w:t>
      </w:r>
      <w:r>
        <w:rPr>
          <w:sz w:val="14"/>
        </w:rPr>
        <w:t xml:space="preserve">, </w:t>
      </w:r>
      <w:r>
        <w:rPr>
          <w:rStyle w:val="StyleUnderline"/>
        </w:rPr>
        <w:t>which itself is driven by a set of socioeconomic scenarios based on assumptions for population</w:t>
      </w:r>
      <w:r>
        <w:rPr>
          <w:sz w:val="14"/>
        </w:rPr>
        <w:t xml:space="preserve">, economic development and technological change over the entire period of the analysis (often 50– 100 years or more). </w:t>
      </w:r>
      <w:r>
        <w:rPr>
          <w:rStyle w:val="StyleUnderline"/>
        </w:rPr>
        <w:t>The climate model is followed by various biophysical, economic and other downstream models to estimate changes in different aspects of human</w:t>
      </w:r>
      <w:r>
        <w:rPr>
          <w:sz w:val="14"/>
        </w:rPr>
        <w:t xml:space="preserve"> 23 </w:t>
      </w:r>
      <w:r>
        <w:rPr>
          <w:rStyle w:val="StyleUnderline"/>
        </w:rPr>
        <w:t>activity</w:t>
      </w:r>
      <w:r>
        <w:rPr>
          <w:sz w:val="14"/>
        </w:rPr>
        <w:t xml:space="preserve"> or welfare, for example agriculture, forestry, health or biodiversity. </w:t>
      </w:r>
      <w:r>
        <w:rPr>
          <w:rStyle w:val="StyleUnderline"/>
        </w:rPr>
        <w:t xml:space="preserve">The </w:t>
      </w:r>
      <w:r>
        <w:rPr>
          <w:rStyle w:val="Emphasis"/>
          <w:highlight w:val="yellow"/>
        </w:rPr>
        <w:t>uncertain outputs</w:t>
      </w:r>
      <w:r>
        <w:rPr>
          <w:sz w:val="14"/>
        </w:rPr>
        <w:t xml:space="preserve"> </w:t>
      </w:r>
      <w:r>
        <w:rPr>
          <w:rStyle w:val="StyleUnderline"/>
        </w:rPr>
        <w:t>of each upstream model serve as the inputs of the subsequent downstream model</w:t>
      </w:r>
      <w:r>
        <w:rPr>
          <w:sz w:val="14"/>
        </w:rPr>
        <w:t xml:space="preserve">, </w:t>
      </w:r>
      <w:r>
        <w:rPr>
          <w:rStyle w:val="StyleUnderline"/>
        </w:rPr>
        <w:t>with the</w:t>
      </w:r>
      <w:r>
        <w:rPr>
          <w:sz w:val="14"/>
        </w:rPr>
        <w:t xml:space="preserve"> </w:t>
      </w:r>
      <w:r>
        <w:rPr>
          <w:rStyle w:val="StyleUnderline"/>
        </w:rPr>
        <w:t>uncertainties</w:t>
      </w:r>
      <w:r>
        <w:rPr>
          <w:sz w:val="14"/>
        </w:rPr>
        <w:t xml:space="preserve"> </w:t>
      </w:r>
      <w:r>
        <w:rPr>
          <w:rStyle w:val="Emphasis"/>
          <w:highlight w:val="yellow"/>
        </w:rPr>
        <w:t>cascad</w:t>
      </w:r>
      <w:r>
        <w:rPr>
          <w:rStyle w:val="Emphasis"/>
        </w:rPr>
        <w:t xml:space="preserve">ing </w:t>
      </w:r>
      <w:r>
        <w:rPr>
          <w:rStyle w:val="Emphasis"/>
          <w:highlight w:val="yellow"/>
        </w:rPr>
        <w:t>down</w:t>
      </w:r>
      <w:r>
        <w:rPr>
          <w:sz w:val="14"/>
        </w:rPr>
        <w:t xml:space="preserve"> </w:t>
      </w:r>
      <w:r>
        <w:rPr>
          <w:rStyle w:val="StyleUnderline"/>
        </w:rPr>
        <w:t>the chain so that the individual streams of uncertainty combine into a regular torrent.</w:t>
      </w:r>
      <w:r>
        <w:rPr>
          <w:sz w:val="14"/>
        </w:rPr>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Pr>
          <w:rStyle w:val="StyleUnderline"/>
        </w:rPr>
        <w:t>to date</w:t>
      </w:r>
      <w:r>
        <w:rPr>
          <w:sz w:val="14"/>
        </w:rPr>
        <w:t xml:space="preserve"> </w:t>
      </w:r>
      <w:r>
        <w:rPr>
          <w:rStyle w:val="Emphasis"/>
          <w:highlight w:val="yellow"/>
        </w:rPr>
        <w:t>no</w:t>
      </w:r>
      <w:r>
        <w:rPr>
          <w:rStyle w:val="Emphasis"/>
        </w:rPr>
        <w:t xml:space="preserve"> climate change impact </w:t>
      </w:r>
      <w:r>
        <w:rPr>
          <w:rStyle w:val="Emphasis"/>
          <w:highlight w:val="yellow"/>
        </w:rPr>
        <w:t>assessment</w:t>
      </w:r>
      <w:r>
        <w:rPr>
          <w:sz w:val="14"/>
        </w:rPr>
        <w:t xml:space="preserve"> </w:t>
      </w:r>
      <w:r>
        <w:rPr>
          <w:rStyle w:val="StyleUnderline"/>
        </w:rPr>
        <w:t xml:space="preserve">has </w:t>
      </w:r>
      <w:r>
        <w:rPr>
          <w:rStyle w:val="StyleUnderline"/>
          <w:highlight w:val="yellow"/>
        </w:rPr>
        <w:t>provided an</w:t>
      </w:r>
      <w:r>
        <w:rPr>
          <w:sz w:val="14"/>
          <w:highlight w:val="yellow"/>
        </w:rPr>
        <w:t xml:space="preserve"> </w:t>
      </w:r>
      <w:r>
        <w:rPr>
          <w:rStyle w:val="Emphasis"/>
          <w:highlight w:val="yellow"/>
        </w:rPr>
        <w:t>objective estimate</w:t>
      </w:r>
      <w:r>
        <w:rPr>
          <w:sz w:val="14"/>
        </w:rPr>
        <w:t xml:space="preserve"> </w:t>
      </w:r>
      <w:r>
        <w:rPr>
          <w:rStyle w:val="StyleUnderline"/>
        </w:rPr>
        <w:t>of the cumulative uncertainty</w:t>
      </w:r>
      <w:r>
        <w:rPr>
          <w:sz w:val="14"/>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Pr>
          <w:rStyle w:val="StyleUnderline"/>
          <w:highlight w:val="yellow"/>
        </w:rPr>
        <w:t>One reason</w:t>
      </w:r>
      <w:r>
        <w:rPr>
          <w:rStyle w:val="StyleUnderline"/>
        </w:rPr>
        <w:t xml:space="preserve"> that</w:t>
      </w:r>
      <w:r>
        <w:rPr>
          <w:sz w:val="14"/>
        </w:rPr>
        <w:t xml:space="preserve"> </w:t>
      </w:r>
      <w:r>
        <w:rPr>
          <w:rStyle w:val="Emphasis"/>
          <w:highlight w:val="yellow"/>
        </w:rPr>
        <w:t>doom-laden predictions</w:t>
      </w:r>
      <w:r>
        <w:rPr>
          <w:sz w:val="14"/>
        </w:rPr>
        <w:t xml:space="preserve"> </w:t>
      </w:r>
      <w:r>
        <w:rPr>
          <w:rStyle w:val="StyleUnderline"/>
        </w:rPr>
        <w:t>about human wellbeing have</w:t>
      </w:r>
      <w:r>
        <w:rPr>
          <w:sz w:val="14"/>
        </w:rPr>
        <w:t xml:space="preserve"> </w:t>
      </w:r>
      <w:r>
        <w:rPr>
          <w:rStyle w:val="Emphasis"/>
          <w:highlight w:val="yellow"/>
        </w:rPr>
        <w:t>failed</w:t>
      </w:r>
      <w:r>
        <w:rPr>
          <w:sz w:val="14"/>
          <w:highlight w:val="yellow"/>
        </w:rPr>
        <w:t xml:space="preserve"> </w:t>
      </w:r>
      <w:r>
        <w:rPr>
          <w:rStyle w:val="StyleUnderline"/>
          <w:highlight w:val="yellow"/>
        </w:rPr>
        <w:t>is</w:t>
      </w:r>
      <w:r>
        <w:rPr>
          <w:rStyle w:val="StyleUnderline"/>
        </w:rPr>
        <w:t xml:space="preserve"> that </w:t>
      </w:r>
      <w:r>
        <w:rPr>
          <w:rStyle w:val="StyleUnderline"/>
          <w:highlight w:val="yellow"/>
        </w:rPr>
        <w:t>orthodox</w:t>
      </w:r>
      <w:r>
        <w:rPr>
          <w:rStyle w:val="StyleUnderline"/>
        </w:rPr>
        <w:t xml:space="preserve"> climate </w:t>
      </w:r>
      <w:r>
        <w:rPr>
          <w:rStyle w:val="StyleUnderline"/>
          <w:highlight w:val="yellow"/>
        </w:rPr>
        <w:t>scientists</w:t>
      </w:r>
      <w:r>
        <w:rPr>
          <w:rStyle w:val="StyleUnderline"/>
        </w:rPr>
        <w:t xml:space="preserve"> have neglected to apply the scientific method</w:t>
      </w:r>
      <w:r>
        <w:rPr>
          <w:sz w:val="14"/>
        </w:rPr>
        <w:t xml:space="preserve">: </w:t>
      </w:r>
      <w:r>
        <w:rPr>
          <w:rStyle w:val="StyleUnderline"/>
        </w:rPr>
        <w:t xml:space="preserve">specifically they </w:t>
      </w:r>
      <w:r>
        <w:rPr>
          <w:rStyle w:val="StyleUnderline"/>
          <w:highlight w:val="yellow"/>
        </w:rPr>
        <w:t>have not checked</w:t>
      </w:r>
      <w:r>
        <w:rPr>
          <w:rStyle w:val="StyleUnderline"/>
        </w:rPr>
        <w:t xml:space="preserve"> their </w:t>
      </w:r>
      <w:r>
        <w:rPr>
          <w:rStyle w:val="StyleUnderline"/>
          <w:highlight w:val="yellow"/>
        </w:rPr>
        <w:t>hypotheses and biases</w:t>
      </w:r>
      <w:r>
        <w:rPr>
          <w:rStyle w:val="StyleUnderline"/>
        </w:rPr>
        <w:t xml:space="preserve"> embodied in their models</w:t>
      </w:r>
      <w:r>
        <w:rPr>
          <w:sz w:val="14"/>
        </w:rPr>
        <w:t xml:space="preserve"> against empirical reality. As we have seen, simple reality checks show that </w:t>
      </w:r>
      <w:r>
        <w:rPr>
          <w:rStyle w:val="StyleUnderline"/>
        </w:rPr>
        <w:t>environmental and human wellbeing is not currently deteriorating</w:t>
      </w:r>
      <w:r>
        <w:rPr>
          <w:sz w:val="14"/>
        </w:rPr>
        <w:t xml:space="preserve">. Validation of these models using such reality checks would have limited their divergence from reality, and also reduce the uncertainties that are inevitably compounded as one progresses down the chain of models. </w:t>
      </w:r>
      <w:r>
        <w:rPr>
          <w:rStyle w:val="StyleUnderline"/>
        </w:rPr>
        <w:t xml:space="preserve">Climate </w:t>
      </w:r>
      <w:r>
        <w:rPr>
          <w:rStyle w:val="StyleUnderline"/>
          <w:highlight w:val="yellow"/>
        </w:rPr>
        <w:t>models</w:t>
      </w:r>
      <w:r>
        <w:rPr>
          <w:sz w:val="14"/>
          <w:highlight w:val="yellow"/>
        </w:rPr>
        <w:t xml:space="preserve"> </w:t>
      </w:r>
      <w:r>
        <w:rPr>
          <w:rStyle w:val="Emphasis"/>
          <w:highlight w:val="yellow"/>
        </w:rPr>
        <w:t>overstate</w:t>
      </w:r>
      <w:r>
        <w:rPr>
          <w:rStyle w:val="Emphasis"/>
        </w:rPr>
        <w:t xml:space="preserve"> global </w:t>
      </w:r>
      <w:r>
        <w:rPr>
          <w:rStyle w:val="Emphasis"/>
          <w:highlight w:val="yellow"/>
        </w:rPr>
        <w:t>warming</w:t>
      </w:r>
      <w:r>
        <w:rPr>
          <w:sz w:val="14"/>
        </w:rPr>
        <w:t xml:space="preserve"> Firstly, </w:t>
      </w:r>
      <w:r>
        <w:rPr>
          <w:rStyle w:val="StyleUnderline"/>
        </w:rPr>
        <w:t xml:space="preserve">the global </w:t>
      </w:r>
      <w:r>
        <w:rPr>
          <w:rStyle w:val="StyleUnderline"/>
          <w:highlight w:val="yellow"/>
        </w:rPr>
        <w:t>climate has not been warming</w:t>
      </w:r>
      <w:r>
        <w:rPr>
          <w:rStyle w:val="StyleUnderline"/>
        </w:rPr>
        <w:t xml:space="preserve"> </w:t>
      </w:r>
      <w:r>
        <w:rPr>
          <w:rStyle w:val="Emphasis"/>
        </w:rPr>
        <w:t xml:space="preserve">as </w:t>
      </w:r>
      <w:r>
        <w:rPr>
          <w:rStyle w:val="Emphasis"/>
          <w:highlight w:val="yellow"/>
        </w:rPr>
        <w:t>rapidly</w:t>
      </w:r>
      <w:r>
        <w:rPr>
          <w:rStyle w:val="StyleUnderline"/>
        </w:rPr>
        <w:t xml:space="preserve"> as projected in</w:t>
      </w:r>
      <w:r>
        <w:rPr>
          <w:sz w:val="14"/>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0.30±0.02◦Cper decade during the period from 1993 to 2012 but empirical data show an increase of only 0.14±0.06◦C per decade.144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0.12–0.14◦C per decade since 1979;150 by contrast, the IPCC assessments over the last 25 years have been projecting a warming trend of 0.2–0.4◦C per decade.151,152 The 25 differences between modelled trends and those from satellites and weather balloons are shown in Figures 6 and 7.153 Nevertheless, </w:t>
      </w:r>
      <w:r>
        <w:rPr>
          <w:rStyle w:val="StyleUnderline"/>
        </w:rPr>
        <w:t>based on these chains of</w:t>
      </w:r>
      <w:r>
        <w:rPr>
          <w:sz w:val="14"/>
        </w:rPr>
        <w:t xml:space="preserve"> </w:t>
      </w:r>
      <w:r>
        <w:rPr>
          <w:rStyle w:val="Emphasis"/>
        </w:rPr>
        <w:t>unvalidated computer models</w:t>
      </w:r>
      <w:r>
        <w:rPr>
          <w:sz w:val="14"/>
        </w:rPr>
        <w:t xml:space="preserve">, </w:t>
      </w:r>
      <w:r>
        <w:rPr>
          <w:rStyle w:val="Emphasis"/>
        </w:rPr>
        <w:t>orthodox thinkers</w:t>
      </w:r>
      <w:r>
        <w:rPr>
          <w:sz w:val="14"/>
        </w:rPr>
        <w:t xml:space="preserve"> </w:t>
      </w:r>
      <w:r>
        <w:rPr>
          <w:rStyle w:val="StyleUnderline"/>
        </w:rPr>
        <w:t>on climate change claim that global warming will</w:t>
      </w:r>
      <w:r>
        <w:rPr>
          <w:sz w:val="14"/>
        </w:rPr>
        <w:t xml:space="preserve">, among other things, lower food production, increase hunger, cause more extreme weather, increase disease, and threaten water supplies. The cumulative impact will, they claim, </w:t>
      </w:r>
      <w:r>
        <w:rPr>
          <w:rStyle w:val="StyleUnderline"/>
        </w:rPr>
        <w:t>diminish living standards and threaten species, and</w:t>
      </w:r>
      <w:r>
        <w:rPr>
          <w:sz w:val="14"/>
        </w:rPr>
        <w:t xml:space="preserve"> if carbon dioxide and other greenhouse gases are not curbed soon, </w:t>
      </w:r>
      <w:r>
        <w:rPr>
          <w:rStyle w:val="Emphasis"/>
        </w:rPr>
        <w:t>pose an existential threat to humanity</w:t>
      </w:r>
      <w:r>
        <w:rPr>
          <w:sz w:val="14"/>
        </w:rPr>
        <w:t xml:space="preserve"> and the rest of nature. Some claim it may already be too late.154 </w:t>
      </w:r>
      <w:r>
        <w:rPr>
          <w:rStyle w:val="StyleUnderline"/>
        </w:rPr>
        <w:t>The group 350</w:t>
      </w:r>
      <w:r>
        <w:rPr>
          <w:sz w:val="14"/>
        </w:rPr>
        <w:t xml:space="preserve">.org, for instance, </w:t>
      </w:r>
      <w:r>
        <w:rPr>
          <w:rStyle w:val="StyleUnderline"/>
        </w:rPr>
        <w:t xml:space="preserve">agitates for reducing atmospheric </w:t>
      </w:r>
      <w:r>
        <w:rPr>
          <w:rStyle w:val="StyleUnderline"/>
        </w:rPr>
        <w:lastRenderedPageBreak/>
        <w:t>carbon dioxide levels, currently at 400 ppm, to 350 ppm</w:t>
      </w:r>
      <w:r>
        <w:rPr>
          <w:sz w:val="14"/>
        </w:rPr>
        <w:t xml:space="preserve">, a level the earth last experienced </w:t>
      </w:r>
      <w:r>
        <w:rPr>
          <w:rStyle w:val="StyleUnderline"/>
        </w:rPr>
        <w:t>in 1988</w:t>
      </w:r>
      <w:r>
        <w:rPr>
          <w:sz w:val="14"/>
        </w:rPr>
        <w:t xml:space="preserve">.155 But </w:t>
      </w:r>
      <w:r>
        <w:rPr>
          <w:rStyle w:val="Emphasis"/>
        </w:rPr>
        <w:t>since then, global GDP per capita has increased 60%, infant mortality has declined 48%,</w:t>
      </w:r>
      <w:r>
        <w:rPr>
          <w:sz w:val="14"/>
        </w:rPr>
        <w:t xml:space="preserve"> </w:t>
      </w:r>
      <w:r>
        <w:rPr>
          <w:rStyle w:val="Emphasis"/>
        </w:rPr>
        <w:t>life expectancy has increased by 5.5</w:t>
      </w:r>
      <w:r>
        <w:rPr>
          <w:sz w:val="14"/>
        </w:rPr>
        <w:t xml:space="preserve"> years, </w:t>
      </w:r>
      <w:r>
        <w:rPr>
          <w:rStyle w:val="Emphasis"/>
        </w:rPr>
        <w:t>and the poverty headcount has dropped from 43% to 17%</w:t>
      </w:r>
      <w:r>
        <w:rPr>
          <w:sz w:val="14"/>
        </w:rPr>
        <w:t xml:space="preserve"> despite a population increase of 40%. </w:t>
      </w:r>
      <w:r>
        <w:rPr>
          <w:rStyle w:val="StyleUnderline"/>
        </w:rPr>
        <w:t>Nostalgia for a 350 ppm world seems</w:t>
      </w:r>
      <w:r>
        <w:rPr>
          <w:sz w:val="14"/>
        </w:rPr>
        <w:t xml:space="preserve"> somewhat misplaced, if not </w:t>
      </w:r>
      <w:r>
        <w:rPr>
          <w:rStyle w:val="Emphasis"/>
        </w:rPr>
        <w:t>downright perverse</w:t>
      </w:r>
      <w:r>
        <w:rPr>
          <w:sz w:val="14"/>
        </w:rPr>
        <w:t xml:space="preserve">.156,157 Climate models don’t do local well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attempts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hindcast past precipitation, let alone forecast the future.161,162 Notsurprisingly,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Pr>
          <w:rStyle w:val="Emphasis"/>
        </w:rPr>
        <w:t>Adaptation methodology is flawed</w:t>
      </w:r>
      <w:r>
        <w:rPr>
          <w:rStyle w:val="StyleUnderline"/>
        </w:rPr>
        <w:t xml:space="preserve"> </w:t>
      </w:r>
      <w:r>
        <w:rPr>
          <w:sz w:val="14"/>
        </w:rPr>
        <w:t xml:space="preserve">Failure to properly account for adaptation </w:t>
      </w:r>
      <w:r>
        <w:rPr>
          <w:rStyle w:val="Emphasis"/>
          <w:highlight w:val="yellow"/>
        </w:rPr>
        <w:t>Even if</w:t>
      </w:r>
      <w:r>
        <w:rPr>
          <w:sz w:val="14"/>
        </w:rPr>
        <w:t xml:space="preserve"> </w:t>
      </w:r>
      <w:r>
        <w:rPr>
          <w:rStyle w:val="StyleUnderline"/>
        </w:rPr>
        <w:t xml:space="preserve">climate </w:t>
      </w:r>
      <w:r>
        <w:rPr>
          <w:rStyle w:val="StyleUnderline"/>
          <w:highlight w:val="yellow"/>
        </w:rPr>
        <w:t>models represented</w:t>
      </w:r>
      <w:r>
        <w:rPr>
          <w:rStyle w:val="StyleUnderline"/>
        </w:rPr>
        <w:t xml:space="preserve"> reality </w:t>
      </w:r>
      <w:r>
        <w:rPr>
          <w:rStyle w:val="StyleUnderline"/>
          <w:highlight w:val="yellow"/>
        </w:rPr>
        <w:t>perfectly</w:t>
      </w:r>
      <w:r>
        <w:rPr>
          <w:sz w:val="14"/>
        </w:rPr>
        <w:t xml:space="preserve"> and were able to foretell the future climate, </w:t>
      </w:r>
      <w:r>
        <w:rPr>
          <w:rStyle w:val="Emphasis"/>
        </w:rPr>
        <w:t xml:space="preserve">impact </w:t>
      </w:r>
      <w:r>
        <w:rPr>
          <w:rStyle w:val="Emphasis"/>
          <w:highlight w:val="yellow"/>
        </w:rPr>
        <w:t>assessments would still be suspect</w:t>
      </w:r>
      <w:r>
        <w:rPr>
          <w:sz w:val="14"/>
        </w:rPr>
        <w:t xml:space="preserve">. </w:t>
      </w:r>
      <w:r>
        <w:rPr>
          <w:rStyle w:val="StyleUnderline"/>
        </w:rPr>
        <w:t xml:space="preserve">This is </w:t>
      </w:r>
      <w:r>
        <w:rPr>
          <w:rStyle w:val="StyleUnderline"/>
          <w:highlight w:val="yellow"/>
        </w:rPr>
        <w:t>because most</w:t>
      </w:r>
      <w:r>
        <w:rPr>
          <w:rStyle w:val="StyleUnderline"/>
        </w:rPr>
        <w:t xml:space="preserve"> global warming impact assessments </w:t>
      </w:r>
      <w:r>
        <w:rPr>
          <w:rStyle w:val="StyleUnderline"/>
          <w:highlight w:val="yellow"/>
        </w:rPr>
        <w:t>assume</w:t>
      </w:r>
      <w:r>
        <w:rPr>
          <w:rStyle w:val="StyleUnderline"/>
        </w:rPr>
        <w:t xml:space="preserve"> little or </w:t>
      </w:r>
      <w:r>
        <w:rPr>
          <w:rStyle w:val="StyleUnderline"/>
          <w:highlight w:val="yellow"/>
        </w:rPr>
        <w:t>no</w:t>
      </w:r>
      <w:r>
        <w:rPr>
          <w:sz w:val="14"/>
        </w:rPr>
        <w:t xml:space="preserve"> endogenous (or autonomous) </w:t>
      </w:r>
      <w:r>
        <w:rPr>
          <w:rStyle w:val="Emphasis"/>
          <w:highlight w:val="yellow"/>
        </w:rPr>
        <w:t>adaptation</w:t>
      </w:r>
      <w:r>
        <w:rPr>
          <w:sz w:val="14"/>
        </w:rPr>
        <w:t xml:space="preserve">. For example, </w:t>
      </w:r>
      <w:r>
        <w:rPr>
          <w:rStyle w:val="StyleUnderline"/>
        </w:rPr>
        <w:t xml:space="preserve">the vast majority of studies of global warming impacts on water resources do not incorporate any allowance for adaptive measures that might be taken to </w:t>
      </w:r>
      <w:r>
        <w:rPr>
          <w:rStyle w:val="Emphasis"/>
        </w:rPr>
        <w:t>reduce those impacts</w:t>
      </w:r>
      <w:r>
        <w:rPr>
          <w:sz w:val="14"/>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Pr>
          <w:rStyle w:val="StyleUnderline"/>
          <w:highlight w:val="yellow"/>
        </w:rPr>
        <w:t>suitable</w:t>
      </w:r>
      <w:r>
        <w:rPr>
          <w:rStyle w:val="StyleUnderline"/>
        </w:rPr>
        <w:t xml:space="preserve"> adaptation </w:t>
      </w:r>
      <w:r>
        <w:rPr>
          <w:rStyle w:val="StyleUnderline"/>
          <w:highlight w:val="yellow"/>
        </w:rPr>
        <w:t>measures are</w:t>
      </w:r>
      <w:r>
        <w:rPr>
          <w:rStyle w:val="StyleUnderline"/>
        </w:rPr>
        <w:t xml:space="preserve"> both more </w:t>
      </w:r>
      <w:r>
        <w:rPr>
          <w:rStyle w:val="Emphasis"/>
          <w:highlight w:val="yellow"/>
        </w:rPr>
        <w:t>numerous and cheap</w:t>
      </w:r>
      <w:r>
        <w:rPr>
          <w:sz w:val="14"/>
        </w:rPr>
        <w:t xml:space="preserve">er.169 And because we are wealthier, </w:t>
      </w:r>
      <w:r>
        <w:rPr>
          <w:rStyle w:val="StyleUnderline"/>
        </w:rPr>
        <w:t>these options are even more affordable</w:t>
      </w:r>
      <w:r>
        <w:rPr>
          <w:sz w:val="14"/>
        </w:rPr>
        <w:t xml:space="preserve">.170 Consequently, </w:t>
      </w:r>
      <w:r>
        <w:rPr>
          <w:rStyle w:val="StyleUnderline"/>
        </w:rPr>
        <w:t xml:space="preserve">our </w:t>
      </w:r>
      <w:r>
        <w:rPr>
          <w:rStyle w:val="StyleUnderline"/>
          <w:highlight w:val="yellow"/>
        </w:rPr>
        <w:t>ability to adapt</w:t>
      </w:r>
      <w:r>
        <w:rPr>
          <w:rStyle w:val="StyleUnderline"/>
        </w:rPr>
        <w:t xml:space="preserve"> has</w:t>
      </w:r>
      <w:r>
        <w:rPr>
          <w:sz w:val="14"/>
        </w:rPr>
        <w:t xml:space="preserve"> </w:t>
      </w:r>
      <w:r>
        <w:rPr>
          <w:rStyle w:val="Emphasis"/>
          <w:highlight w:val="yellow"/>
        </w:rPr>
        <w:t>improved markedly</w:t>
      </w:r>
      <w:r>
        <w:rPr>
          <w:sz w:val="14"/>
        </w:rPr>
        <w:t xml:space="preserve"> </w:t>
      </w:r>
      <w:r>
        <w:rPr>
          <w:rStyle w:val="StyleUnderline"/>
        </w:rPr>
        <w:t xml:space="preserve">just </w:t>
      </w:r>
      <w:r>
        <w:rPr>
          <w:rStyle w:val="StyleUnderline"/>
          <w:highlight w:val="yellow"/>
        </w:rPr>
        <w:t>in</w:t>
      </w:r>
      <w:r>
        <w:rPr>
          <w:rStyle w:val="StyleUnderline"/>
        </w:rPr>
        <w:t xml:space="preserve"> the </w:t>
      </w:r>
      <w:r>
        <w:rPr>
          <w:rStyle w:val="StyleUnderline"/>
          <w:highlight w:val="yellow"/>
        </w:rPr>
        <w:t>past</w:t>
      </w:r>
      <w:r>
        <w:rPr>
          <w:rStyle w:val="StyleUnderline"/>
        </w:rPr>
        <w:t xml:space="preserve"> few </w:t>
      </w:r>
      <w:r>
        <w:rPr>
          <w:rStyle w:val="StyleUnderline"/>
          <w:highlight w:val="yellow"/>
        </w:rPr>
        <w:t>decades</w:t>
      </w:r>
      <w:r>
        <w:rPr>
          <w:rStyle w:val="StyleUnderline"/>
        </w:rPr>
        <w:t xml:space="preserve"> or so</w:t>
      </w:r>
      <w:r>
        <w:rPr>
          <w:sz w:val="14"/>
        </w:rPr>
        <w:t xml:space="preserve">.171 As proof, </w:t>
      </w:r>
      <w:r>
        <w:rPr>
          <w:rStyle w:val="StyleUnderline"/>
        </w:rPr>
        <w:t xml:space="preserve">consider the previously noted global </w:t>
      </w:r>
      <w:r>
        <w:rPr>
          <w:rStyle w:val="StyleUnderline"/>
          <w:highlight w:val="yellow"/>
        </w:rPr>
        <w:t>increases in</w:t>
      </w:r>
      <w:r>
        <w:rPr>
          <w:sz w:val="14"/>
        </w:rPr>
        <w:t xml:space="preserve">, for example, </w:t>
      </w:r>
      <w:r>
        <w:rPr>
          <w:rStyle w:val="StyleUnderline"/>
        </w:rPr>
        <w:t xml:space="preserve">crop </w:t>
      </w:r>
      <w:r>
        <w:rPr>
          <w:rStyle w:val="StyleUnderline"/>
          <w:highlight w:val="yellow"/>
        </w:rPr>
        <w:t>yields</w:t>
      </w:r>
      <w:r>
        <w:rPr>
          <w:sz w:val="14"/>
          <w:highlight w:val="yellow"/>
        </w:rPr>
        <w:t xml:space="preserve">, </w:t>
      </w:r>
      <w:r>
        <w:rPr>
          <w:rStyle w:val="StyleUnderline"/>
          <w:highlight w:val="yellow"/>
        </w:rPr>
        <w:t>access to</w:t>
      </w:r>
      <w:r>
        <w:rPr>
          <w:rStyle w:val="StyleUnderline"/>
        </w:rPr>
        <w:t xml:space="preserve"> safer </w:t>
      </w:r>
      <w:r>
        <w:rPr>
          <w:rStyle w:val="StyleUnderline"/>
          <w:highlight w:val="yellow"/>
        </w:rPr>
        <w:t>water</w:t>
      </w:r>
      <w:r>
        <w:rPr>
          <w:sz w:val="14"/>
        </w:rPr>
        <w:t xml:space="preserve">, </w:t>
      </w:r>
      <w:r>
        <w:rPr>
          <w:rStyle w:val="StyleUnderline"/>
        </w:rPr>
        <w:t>and life expectancy on one hand</w:t>
      </w:r>
      <w:r>
        <w:rPr>
          <w:sz w:val="14"/>
        </w:rPr>
        <w:t xml:space="preserve">, </w:t>
      </w:r>
      <w:r>
        <w:rPr>
          <w:rStyle w:val="StyleUnderline"/>
          <w:highlight w:val="yellow"/>
        </w:rPr>
        <w:t>and reductions in</w:t>
      </w:r>
      <w:r>
        <w:rPr>
          <w:rStyle w:val="StyleUnderline"/>
        </w:rPr>
        <w:t xml:space="preserve"> poverty and </w:t>
      </w:r>
      <w:r>
        <w:rPr>
          <w:rStyle w:val="StyleUnderline"/>
          <w:highlight w:val="yellow"/>
        </w:rPr>
        <w:t>mortality from</w:t>
      </w:r>
      <w:r>
        <w:rPr>
          <w:rStyle w:val="StyleUnderline"/>
        </w:rPr>
        <w:t xml:space="preserve"> vector-borne </w:t>
      </w:r>
      <w:r>
        <w:rPr>
          <w:rStyle w:val="StyleUnderline"/>
          <w:highlight w:val="yellow"/>
        </w:rPr>
        <w:t>diseases</w:t>
      </w:r>
      <w:r>
        <w:rPr>
          <w:sz w:val="14"/>
        </w:rPr>
        <w:t xml:space="preserve"> and extreme weather events on the other. </w:t>
      </w:r>
      <w:r>
        <w:rPr>
          <w:rStyle w:val="StyleUnderline"/>
        </w:rPr>
        <w:t xml:space="preserve">These examples </w:t>
      </w:r>
      <w:r>
        <w:rPr>
          <w:rStyle w:val="StyleUnderline"/>
          <w:highlight w:val="yellow"/>
        </w:rPr>
        <w:t>suggest</w:t>
      </w:r>
      <w:r>
        <w:rPr>
          <w:rStyle w:val="StyleUnderline"/>
        </w:rPr>
        <w:t xml:space="preserve"> that </w:t>
      </w:r>
      <w:r>
        <w:rPr>
          <w:rStyle w:val="StyleUnderline"/>
          <w:highlight w:val="yellow"/>
        </w:rPr>
        <w:t>neglecting</w:t>
      </w:r>
      <w:r>
        <w:rPr>
          <w:sz w:val="14"/>
          <w:highlight w:val="yellow"/>
        </w:rPr>
        <w:t xml:space="preserve"> </w:t>
      </w:r>
      <w:r>
        <w:rPr>
          <w:rStyle w:val="Emphasis"/>
          <w:highlight w:val="yellow"/>
        </w:rPr>
        <w:t>adaptive capacity</w:t>
      </w:r>
      <w:r>
        <w:rPr>
          <w:sz w:val="14"/>
          <w:highlight w:val="yellow"/>
        </w:rPr>
        <w:t xml:space="preserve"> </w:t>
      </w:r>
      <w:r>
        <w:rPr>
          <w:rStyle w:val="StyleUnderline"/>
          <w:highlight w:val="yellow"/>
        </w:rPr>
        <w:t xml:space="preserve">and </w:t>
      </w:r>
      <w:r>
        <w:rPr>
          <w:rStyle w:val="Emphasis"/>
          <w:highlight w:val="yellow"/>
        </w:rPr>
        <w:t>tech</w:t>
      </w:r>
      <w:r>
        <w:rPr>
          <w:rStyle w:val="Emphasis"/>
        </w:rPr>
        <w:t>nological change can</w:t>
      </w:r>
      <w:r>
        <w:rPr>
          <w:sz w:val="14"/>
        </w:rPr>
        <w:t xml:space="preserve">, </w:t>
      </w:r>
      <w:r>
        <w:rPr>
          <w:rStyle w:val="StyleUnderline"/>
        </w:rPr>
        <w:t>over the course of several decades</w:t>
      </w:r>
      <w:r>
        <w:rPr>
          <w:sz w:val="14"/>
        </w:rPr>
        <w:t xml:space="preserve">, </w:t>
      </w:r>
      <w:r>
        <w:rPr>
          <w:rStyle w:val="StyleUnderline"/>
          <w:highlight w:val="yellow"/>
        </w:rPr>
        <w:t>lead to estimates</w:t>
      </w:r>
      <w:r>
        <w:rPr>
          <w:rStyle w:val="StyleUnderline"/>
        </w:rPr>
        <w:t xml:space="preserve"> of impacts that are </w:t>
      </w:r>
      <w:r>
        <w:rPr>
          <w:rStyle w:val="Emphasis"/>
          <w:highlight w:val="yellow"/>
        </w:rPr>
        <w:t>too pessimistic</w:t>
      </w:r>
      <w:r>
        <w:rPr>
          <w:sz w:val="14"/>
          <w:highlight w:val="yellow"/>
        </w:rPr>
        <w:t xml:space="preserve"> </w:t>
      </w:r>
      <w:r>
        <w:rPr>
          <w:rStyle w:val="StyleUnderline"/>
          <w:highlight w:val="yellow"/>
        </w:rPr>
        <w:t xml:space="preserve">by an </w:t>
      </w:r>
      <w:r>
        <w:rPr>
          <w:rStyle w:val="Emphasis"/>
          <w:highlight w:val="yellow"/>
        </w:rPr>
        <w:t>order of magnitude</w:t>
      </w:r>
      <w:r>
        <w:rPr>
          <w:sz w:val="14"/>
        </w:rPr>
        <w:t xml:space="preserve"> or more.172 28 </w:t>
      </w:r>
      <w:r>
        <w:rPr>
          <w:rStyle w:val="StyleUnderline"/>
        </w:rPr>
        <w:t>Another factor that is ignored</w:t>
      </w:r>
      <w:r>
        <w:rPr>
          <w:sz w:val="14"/>
        </w:rPr>
        <w:t xml:space="preserve"> in impacts assessments </w:t>
      </w:r>
      <w:r>
        <w:rPr>
          <w:rStyle w:val="StyleUnderline"/>
        </w:rPr>
        <w:t>is the tremendous increase in our interconnectedness</w:t>
      </w:r>
      <w:r>
        <w:rPr>
          <w:sz w:val="14"/>
        </w:rPr>
        <w:t xml:space="preserve"> due to the internet, e-mail, text messages, and cell phones. As a result, </w:t>
      </w:r>
      <w:r>
        <w:rPr>
          <w:rStyle w:val="StyleUnderline"/>
        </w:rPr>
        <w:t>the dissemination of knowledge is today far faster and wider than what was possible two or three decades ago</w:t>
      </w:r>
      <w:r>
        <w:rPr>
          <w:sz w:val="14"/>
        </w:rPr>
        <w:t xml:space="preserve">. </w:t>
      </w:r>
      <w:r>
        <w:rPr>
          <w:rStyle w:val="StyleUnderline"/>
        </w:rPr>
        <w:t>This increase in connectivity alone has</w:t>
      </w:r>
      <w:r>
        <w:rPr>
          <w:sz w:val="14"/>
        </w:rPr>
        <w:t xml:space="preserve"> </w:t>
      </w:r>
      <w:r>
        <w:rPr>
          <w:rStyle w:val="Emphasis"/>
        </w:rPr>
        <w:t xml:space="preserve">considerably enhanced </w:t>
      </w:r>
      <w:r>
        <w:rPr>
          <w:rStyle w:val="StyleUnderline"/>
        </w:rPr>
        <w:t>humanity’s adaptive capacity</w:t>
      </w:r>
      <w:r>
        <w:rPr>
          <w:sz w:val="14"/>
        </w:rPr>
        <w:t xml:space="preserve">.173 </w:t>
      </w:r>
      <w:r>
        <w:rPr>
          <w:rStyle w:val="StyleUnderline"/>
        </w:rPr>
        <w:t>Also ignored is</w:t>
      </w:r>
      <w:r>
        <w:rPr>
          <w:sz w:val="14"/>
        </w:rPr>
        <w:t xml:space="preserve"> the array of technologies that are collectively called ‘</w:t>
      </w:r>
      <w:r>
        <w:rPr>
          <w:rStyle w:val="StyleUnderline"/>
        </w:rPr>
        <w:t>precision farming</w:t>
      </w:r>
      <w:r>
        <w:rPr>
          <w:sz w:val="14"/>
        </w:rPr>
        <w:t xml:space="preserve">’: </w:t>
      </w:r>
      <w:r>
        <w:rPr>
          <w:rStyle w:val="StyleUnderline"/>
        </w:rPr>
        <w:t>the growing ability to monitor plant growth, nutrient deficiencies and the environmental conditions</w:t>
      </w:r>
      <w:r>
        <w:rPr>
          <w:sz w:val="14"/>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14:paraId="1D127DB7" w14:textId="77777777" w:rsidR="00C01AED" w:rsidRPr="005D388F" w:rsidRDefault="00C01AED" w:rsidP="00C01AED"/>
    <w:p w14:paraId="17996EB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0C8D" w14:textId="77777777" w:rsidR="00793A8F" w:rsidRDefault="00793A8F" w:rsidP="00066D2C">
      <w:pPr>
        <w:spacing w:after="0" w:line="240" w:lineRule="auto"/>
      </w:pPr>
      <w:r>
        <w:separator/>
      </w:r>
    </w:p>
  </w:endnote>
  <w:endnote w:type="continuationSeparator" w:id="0">
    <w:p w14:paraId="7CA7CE88" w14:textId="77777777" w:rsidR="00793A8F" w:rsidRDefault="00793A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EA51" w14:textId="77777777" w:rsidR="00793A8F" w:rsidRDefault="00793A8F" w:rsidP="00066D2C">
      <w:pPr>
        <w:spacing w:after="0" w:line="240" w:lineRule="auto"/>
      </w:pPr>
      <w:r>
        <w:separator/>
      </w:r>
    </w:p>
  </w:footnote>
  <w:footnote w:type="continuationSeparator" w:id="0">
    <w:p w14:paraId="45A596D5" w14:textId="77777777" w:rsidR="00793A8F" w:rsidRDefault="00793A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FA40B0"/>
    <w:multiLevelType w:val="hybridMultilevel"/>
    <w:tmpl w:val="EAA66BB0"/>
    <w:lvl w:ilvl="0" w:tplc="DA9C1C2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720D61"/>
    <w:multiLevelType w:val="hybridMultilevel"/>
    <w:tmpl w:val="F456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3"/>
  </w:num>
  <w:num w:numId="45" w16cid:durableId="5980768">
    <w:abstractNumId w:val="15"/>
  </w:num>
  <w:num w:numId="46" w16cid:durableId="1887447273">
    <w:abstractNumId w:val="18"/>
  </w:num>
  <w:num w:numId="47" w16cid:durableId="866455850">
    <w:abstractNumId w:val="16"/>
  </w:num>
  <w:num w:numId="48" w16cid:durableId="881020155">
    <w:abstractNumId w:val="11"/>
  </w:num>
  <w:num w:numId="49" w16cid:durableId="720979779">
    <w:abstractNumId w:val="12"/>
  </w:num>
  <w:num w:numId="50" w16cid:durableId="6381449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1A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A8F"/>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5AB"/>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F44"/>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AED"/>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362"/>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25D57"/>
  <w15:chartTrackingRefBased/>
  <w15:docId w15:val="{C393039D-CADF-264C-AA5A-1B77B928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1AED"/>
    <w:rPr>
      <w:rFonts w:ascii="Calibri" w:hAnsi="Calibri" w:cs="Calibri"/>
    </w:rPr>
  </w:style>
  <w:style w:type="paragraph" w:styleId="Heading1">
    <w:name w:val="heading 1"/>
    <w:aliases w:val="Pocket"/>
    <w:basedOn w:val="Normal"/>
    <w:next w:val="Normal"/>
    <w:link w:val="Heading1Char"/>
    <w:qFormat/>
    <w:rsid w:val="00C01A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C01A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01A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C01A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1A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1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1A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A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01A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1AED"/>
    <w:rPr>
      <w:color w:val="auto"/>
      <w:u w:val="none"/>
    </w:rPr>
  </w:style>
  <w:style w:type="character" w:customStyle="1" w:styleId="Heading1Char">
    <w:name w:val="Heading 1 Char"/>
    <w:aliases w:val="Pocket Char"/>
    <w:basedOn w:val="DefaultParagraphFont"/>
    <w:link w:val="Heading1"/>
    <w:rsid w:val="00C01AE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C01AE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01AE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01A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01AE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C01AED"/>
    <w:rPr>
      <w:b w:val="0"/>
      <w:sz w:val="22"/>
      <w:u w:val="single"/>
    </w:rPr>
  </w:style>
  <w:style w:type="character" w:styleId="Strong">
    <w:name w:val="Strong"/>
    <w:basedOn w:val="DefaultParagraphFont"/>
    <w:uiPriority w:val="22"/>
    <w:qFormat/>
    <w:rsid w:val="00C01AED"/>
    <w:rPr>
      <w:b/>
      <w:bCs/>
    </w:rPr>
  </w:style>
  <w:style w:type="character" w:styleId="BookTitle">
    <w:name w:val="Book Title"/>
    <w:basedOn w:val="DefaultParagraphFont"/>
    <w:uiPriority w:val="33"/>
    <w:qFormat/>
    <w:rsid w:val="00C01AED"/>
    <w:rPr>
      <w:b/>
      <w:bCs/>
      <w:i/>
      <w:iCs/>
      <w:spacing w:val="5"/>
    </w:rPr>
  </w:style>
  <w:style w:type="character" w:customStyle="1" w:styleId="Heading5Char">
    <w:name w:val="Heading 5 Char"/>
    <w:basedOn w:val="DefaultParagraphFont"/>
    <w:link w:val="Heading5"/>
    <w:uiPriority w:val="9"/>
    <w:semiHidden/>
    <w:rsid w:val="00C01A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1AED"/>
  </w:style>
  <w:style w:type="paragraph" w:styleId="Header">
    <w:name w:val="header"/>
    <w:basedOn w:val="Normal"/>
    <w:link w:val="HeaderChar"/>
    <w:uiPriority w:val="99"/>
    <w:semiHidden/>
    <w:rsid w:val="00C01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1AED"/>
    <w:rPr>
      <w:rFonts w:ascii="Calibri" w:hAnsi="Calibri" w:cs="Calibri"/>
    </w:rPr>
  </w:style>
  <w:style w:type="paragraph" w:styleId="Footer">
    <w:name w:val="footer"/>
    <w:basedOn w:val="Normal"/>
    <w:link w:val="FooterChar"/>
    <w:uiPriority w:val="99"/>
    <w:semiHidden/>
    <w:rsid w:val="00C01A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1AED"/>
    <w:rPr>
      <w:rFonts w:ascii="Calibri" w:hAnsi="Calibri" w:cs="Calibri"/>
    </w:rPr>
  </w:style>
  <w:style w:type="paragraph" w:styleId="BodyText">
    <w:name w:val="Body Text"/>
    <w:basedOn w:val="Normal"/>
    <w:link w:val="BodyTextChar"/>
    <w:uiPriority w:val="99"/>
    <w:semiHidden/>
    <w:unhideWhenUsed/>
    <w:rsid w:val="00C01AED"/>
    <w:pPr>
      <w:spacing w:after="120"/>
    </w:pPr>
  </w:style>
  <w:style w:type="character" w:customStyle="1" w:styleId="BodyTextChar">
    <w:name w:val="Body Text Char"/>
    <w:basedOn w:val="DefaultParagraphFont"/>
    <w:link w:val="BodyText"/>
    <w:uiPriority w:val="99"/>
    <w:semiHidden/>
    <w:rsid w:val="00C01AED"/>
    <w:rPr>
      <w:rFonts w:ascii="Calibri" w:hAnsi="Calibri" w:cs="Calibri"/>
    </w:rPr>
  </w:style>
  <w:style w:type="paragraph" w:styleId="NoSpacing">
    <w:name w:val="No Spacing"/>
    <w:link w:val="NoSpacingChar"/>
    <w:uiPriority w:val="99"/>
    <w:unhideWhenUsed/>
    <w:qFormat/>
    <w:rsid w:val="00C01AE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01AED"/>
    <w:rPr>
      <w:rFonts w:ascii="Calibri" w:hAnsi="Calibri" w:cs="Calibri"/>
    </w:rPr>
  </w:style>
  <w:style w:type="character" w:styleId="Hyperlink">
    <w:name w:val="Hyperlink"/>
    <w:basedOn w:val="DefaultParagraphFont"/>
    <w:uiPriority w:val="99"/>
    <w:unhideWhenUsed/>
    <w:rsid w:val="00C01AED"/>
    <w:rPr>
      <w:color w:val="0563C1" w:themeColor="hyperlink"/>
      <w:u w:val="single"/>
    </w:rPr>
  </w:style>
  <w:style w:type="character" w:styleId="UnresolvedMention">
    <w:name w:val="Unresolved Mention"/>
    <w:basedOn w:val="DefaultParagraphFont"/>
    <w:uiPriority w:val="99"/>
    <w:semiHidden/>
    <w:unhideWhenUsed/>
    <w:rsid w:val="00C01AED"/>
    <w:rPr>
      <w:color w:val="605E5C"/>
      <w:shd w:val="clear" w:color="auto" w:fill="E1DFDD"/>
    </w:rPr>
  </w:style>
  <w:style w:type="paragraph" w:customStyle="1" w:styleId="Analytic">
    <w:name w:val="Analytic"/>
    <w:basedOn w:val="Heading4"/>
    <w:link w:val="AnalyticChar"/>
    <w:uiPriority w:val="5"/>
    <w:qFormat/>
    <w:rsid w:val="00C01AED"/>
    <w:rPr>
      <w:color w:val="003366"/>
    </w:rPr>
  </w:style>
  <w:style w:type="character" w:customStyle="1" w:styleId="AnalyticChar">
    <w:name w:val="Analytic Char"/>
    <w:basedOn w:val="DefaultParagraphFont"/>
    <w:link w:val="Analytic"/>
    <w:uiPriority w:val="5"/>
    <w:rsid w:val="00C01AED"/>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C01A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01AED"/>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C01AE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99"/>
    <w:unhideWhenUsed/>
    <w:qFormat/>
    <w:rsid w:val="00C01AED"/>
    <w:pPr>
      <w:ind w:left="720"/>
      <w:contextualSpacing/>
    </w:pPr>
  </w:style>
  <w:style w:type="paragraph" w:customStyle="1" w:styleId="textbold">
    <w:name w:val="text bold"/>
    <w:basedOn w:val="Normal"/>
    <w:uiPriority w:val="8"/>
    <w:qFormat/>
    <w:rsid w:val="00C01A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Para">
    <w:name w:val="Underline Para"/>
    <w:basedOn w:val="Normal"/>
    <w:autoRedefine/>
    <w:uiPriority w:val="7"/>
    <w:qFormat/>
    <w:rsid w:val="00C01AED"/>
    <w:pPr>
      <w:widowControl w:val="0"/>
      <w:suppressAutoHyphens/>
      <w:spacing w:after="200" w:line="240" w:lineRule="auto"/>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C01AED"/>
    <w:pPr>
      <w:ind w:left="288" w:right="288"/>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C01AE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01AE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01AE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01AE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01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AE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01AED"/>
    <w:pPr>
      <w:spacing w:before="160"/>
      <w:jc w:val="center"/>
    </w:pPr>
    <w:rPr>
      <w:i/>
      <w:iCs/>
      <w:color w:val="404040" w:themeColor="text1" w:themeTint="BF"/>
    </w:rPr>
  </w:style>
  <w:style w:type="character" w:customStyle="1" w:styleId="QuoteChar">
    <w:name w:val="Quote Char"/>
    <w:basedOn w:val="DefaultParagraphFont"/>
    <w:link w:val="Quote"/>
    <w:uiPriority w:val="29"/>
    <w:rsid w:val="00C01AED"/>
    <w:rPr>
      <w:rFonts w:ascii="Calibri" w:hAnsi="Calibri" w:cs="Calibri"/>
      <w:i/>
      <w:iCs/>
      <w:color w:val="404040" w:themeColor="text1" w:themeTint="BF"/>
    </w:rPr>
  </w:style>
  <w:style w:type="character" w:styleId="IntenseEmphasis">
    <w:name w:val="Intense Emphasis"/>
    <w:basedOn w:val="DefaultParagraphFont"/>
    <w:uiPriority w:val="21"/>
    <w:qFormat/>
    <w:rsid w:val="00C01AED"/>
    <w:rPr>
      <w:i/>
      <w:iCs/>
      <w:color w:val="2F5496" w:themeColor="accent1" w:themeShade="BF"/>
    </w:rPr>
  </w:style>
  <w:style w:type="paragraph" w:styleId="IntenseQuote">
    <w:name w:val="Intense Quote"/>
    <w:basedOn w:val="Normal"/>
    <w:next w:val="Normal"/>
    <w:link w:val="IntenseQuoteChar"/>
    <w:uiPriority w:val="30"/>
    <w:qFormat/>
    <w:rsid w:val="00C01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AED"/>
    <w:rPr>
      <w:rFonts w:ascii="Calibri" w:hAnsi="Calibri" w:cs="Calibri"/>
      <w:i/>
      <w:iCs/>
      <w:color w:val="2F5496" w:themeColor="accent1" w:themeShade="BF"/>
    </w:rPr>
  </w:style>
  <w:style w:type="character" w:styleId="IntenseReference">
    <w:name w:val="Intense Reference"/>
    <w:basedOn w:val="DefaultParagraphFont"/>
    <w:uiPriority w:val="32"/>
    <w:qFormat/>
    <w:rsid w:val="00C01AED"/>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01AED"/>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ockhi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108</Pages>
  <Words>54972</Words>
  <Characters>313346</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Brock Hines</dc:creator>
  <cp:keywords>6.0.0</cp:keywords>
  <dc:description/>
  <cp:lastModifiedBy>Brock Hines</cp:lastModifiedBy>
  <cp:revision>1</cp:revision>
  <dcterms:created xsi:type="dcterms:W3CDTF">2025-11-02T14:04:00Z</dcterms:created>
  <dcterms:modified xsi:type="dcterms:W3CDTF">2025-11-02T14:09:00Z</dcterms:modified>
</cp:coreProperties>
</file>