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773A4" w14:textId="00B5085A" w:rsidR="005D388F" w:rsidRDefault="00EE7D96" w:rsidP="00EE7D96">
      <w:pPr>
        <w:pStyle w:val="Heading1"/>
      </w:pPr>
      <w:r>
        <w:t>1NC – D3 – Rdd 6</w:t>
      </w:r>
    </w:p>
    <w:p w14:paraId="0529717F" w14:textId="77777777" w:rsidR="00EE7D96" w:rsidRDefault="00EE7D96" w:rsidP="00EE7D96"/>
    <w:p w14:paraId="1F950A05" w14:textId="2AF5AF4F" w:rsidR="00EE7D96" w:rsidRDefault="00EE7D96" w:rsidP="00EE7D96">
      <w:pPr>
        <w:pStyle w:val="Heading2"/>
      </w:pPr>
      <w:r>
        <w:t>OFF</w:t>
      </w:r>
    </w:p>
    <w:p w14:paraId="0E618299" w14:textId="77777777" w:rsidR="00EE7D96" w:rsidRDefault="00EE7D96" w:rsidP="00EE7D96">
      <w:pPr>
        <w:pStyle w:val="Heading4"/>
        <w:spacing w:line="276" w:lineRule="auto"/>
        <w:rPr>
          <w:rFonts w:cs="Calibri"/>
        </w:rPr>
      </w:pPr>
      <w:r w:rsidRPr="00B176C4">
        <w:rPr>
          <w:rFonts w:cs="Calibri"/>
        </w:rPr>
        <w:t>Interpretation: The affirmative must defend the hypothetical enactment of a topical plan.</w:t>
      </w:r>
    </w:p>
    <w:p w14:paraId="4CFDB1BF" w14:textId="77777777" w:rsidR="00EE7D96" w:rsidRPr="00EE7D96" w:rsidRDefault="00EE7D96" w:rsidP="00EE7D96"/>
    <w:p w14:paraId="4DDBD9B5" w14:textId="77777777" w:rsidR="00EE7D96" w:rsidRPr="00B176C4" w:rsidRDefault="00EE7D96" w:rsidP="00EE7D96">
      <w:pPr>
        <w:pStyle w:val="Heading4"/>
      </w:pPr>
      <w:r w:rsidRPr="00B176C4">
        <w:t xml:space="preserve">The ‘United States Federal Government’ is the three federal branches. </w:t>
      </w:r>
    </w:p>
    <w:p w14:paraId="063BE274" w14:textId="77777777" w:rsidR="00EE7D96" w:rsidRPr="00B176C4" w:rsidRDefault="00EE7D96" w:rsidP="00EE7D96">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426B2C9F" w14:textId="77777777" w:rsidR="00EE7D96" w:rsidRDefault="00EE7D96" w:rsidP="00EE7D96">
      <w:r w:rsidRPr="00AF2A83">
        <w:rPr>
          <w:rStyle w:val="StyleUnderline"/>
          <w:highlight w:val="green"/>
        </w:rPr>
        <w:t xml:space="preserve">The </w:t>
      </w:r>
      <w:r w:rsidRPr="00AF2A83">
        <w:rPr>
          <w:rStyle w:val="Emphasis"/>
          <w:highlight w:val="green"/>
        </w:rPr>
        <w:t>U</w:t>
      </w:r>
      <w:r w:rsidRPr="00B176C4">
        <w:rPr>
          <w:rStyle w:val="StyleUnderline"/>
        </w:rPr>
        <w:t xml:space="preserve">nited </w:t>
      </w:r>
      <w:r w:rsidRPr="00AF2A83">
        <w:rPr>
          <w:rStyle w:val="Emphasis"/>
          <w:highlight w:val="green"/>
        </w:rPr>
        <w:t>S</w:t>
      </w:r>
      <w:r w:rsidRPr="00B176C4">
        <w:rPr>
          <w:rStyle w:val="StyleUnderline"/>
        </w:rPr>
        <w:t xml:space="preserve">tates </w:t>
      </w:r>
      <w:r w:rsidRPr="00AF2A83">
        <w:rPr>
          <w:rStyle w:val="Emphasis"/>
          <w:highlight w:val="green"/>
        </w:rPr>
        <w:t>F</w:t>
      </w:r>
      <w:r w:rsidRPr="00B176C4">
        <w:rPr>
          <w:rStyle w:val="StyleUnderline"/>
        </w:rPr>
        <w:t xml:space="preserve">ederal </w:t>
      </w:r>
      <w:r w:rsidRPr="00AF2A83">
        <w:rPr>
          <w:rStyle w:val="Emphasis"/>
          <w:highlight w:val="green"/>
        </w:rPr>
        <w:t>G</w:t>
      </w:r>
      <w:r w:rsidRPr="00B176C4">
        <w:rPr>
          <w:rStyle w:val="StyleUnderline"/>
        </w:rPr>
        <w:t xml:space="preserve">overnment </w:t>
      </w:r>
      <w:r w:rsidRPr="00AF2A83">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AF2A83">
        <w:rPr>
          <w:rStyle w:val="StyleUnderline"/>
          <w:highlight w:val="green"/>
        </w:rPr>
        <w:t>three branches</w:t>
      </w:r>
      <w:r w:rsidRPr="00B176C4">
        <w:t xml:space="preserve">: i)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AF2A83">
        <w:rPr>
          <w:rStyle w:val="StyleUnderline"/>
          <w:highlight w:val="green"/>
        </w:rPr>
        <w:t>all powers not</w:t>
      </w:r>
      <w:r w:rsidRPr="00B176C4">
        <w:t xml:space="preserve"> expressly </w:t>
      </w:r>
      <w:r w:rsidRPr="00AF2A83">
        <w:rPr>
          <w:rStyle w:val="StyleUnderline"/>
          <w:highlight w:val="green"/>
        </w:rPr>
        <w:t>assigned to the Federal Government are reserved to the States</w:t>
      </w:r>
      <w:r w:rsidRPr="00B176C4">
        <w:t xml:space="preserve"> or to the people.</w:t>
      </w:r>
    </w:p>
    <w:p w14:paraId="6EEDF142" w14:textId="77777777" w:rsidR="00EE7D96" w:rsidRPr="00B176C4" w:rsidRDefault="00EE7D96" w:rsidP="00EE7D96"/>
    <w:p w14:paraId="249B973F" w14:textId="77777777" w:rsidR="00EE7D96" w:rsidRPr="00B176C4" w:rsidRDefault="00EE7D96" w:rsidP="00EE7D96">
      <w:pPr>
        <w:pStyle w:val="Heading4"/>
      </w:pPr>
      <w:r w:rsidRPr="00B176C4">
        <w:t xml:space="preserve">‘Resolved’ means to enact a policy by law. </w:t>
      </w:r>
    </w:p>
    <w:p w14:paraId="00060A4E" w14:textId="77777777" w:rsidR="00EE7D96" w:rsidRPr="00B176C4" w:rsidRDefault="00EE7D96" w:rsidP="00EE7D96">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02C61194" w14:textId="77777777" w:rsidR="00EE7D96" w:rsidRDefault="00EE7D96" w:rsidP="00EE7D96">
      <w:pPr>
        <w:rPr>
          <w:rStyle w:val="Emphasis"/>
        </w:rPr>
      </w:pPr>
      <w:r w:rsidRPr="00AF2A83">
        <w:rPr>
          <w:rStyle w:val="StyleUnderline"/>
          <w:highlight w:val="green"/>
        </w:rPr>
        <w:t>Definition of</w:t>
      </w:r>
      <w:r w:rsidRPr="00B176C4">
        <w:rPr>
          <w:rStyle w:val="StyleUnderline"/>
        </w:rPr>
        <w:t xml:space="preserve"> the word </w:t>
      </w:r>
      <w:r w:rsidRPr="00AF2A83">
        <w:rPr>
          <w:rStyle w:val="StyleUnderline"/>
          <w:highlight w:val="green"/>
        </w:rPr>
        <w:t>“resolve,”</w:t>
      </w:r>
      <w:r w:rsidRPr="00B176C4">
        <w:rPr>
          <w:szCs w:val="18"/>
        </w:rPr>
        <w:t xml:space="preserve"> given by Webster </w:t>
      </w:r>
      <w:r w:rsidRPr="00B176C4">
        <w:rPr>
          <w:rStyle w:val="StyleUnderline"/>
        </w:rPr>
        <w:t>is “</w:t>
      </w:r>
      <w:r w:rsidRPr="00AF2A83">
        <w:rPr>
          <w:rStyle w:val="StyleUnderline"/>
          <w:highlight w:val="green"/>
        </w:rPr>
        <w:t>to express an opinion</w:t>
      </w:r>
      <w:r w:rsidRPr="00B176C4">
        <w:rPr>
          <w:rStyle w:val="StyleUnderline"/>
        </w:rPr>
        <w:t xml:space="preserve"> or determination </w:t>
      </w:r>
      <w:r w:rsidRPr="00AF2A83">
        <w:rPr>
          <w:rStyle w:val="StyleUnderline"/>
          <w:highlight w:val="green"/>
        </w:rPr>
        <w:t xml:space="preserve">by resolution or vote; as ‘it was </w:t>
      </w:r>
      <w:r w:rsidRPr="00AF2A83">
        <w:rPr>
          <w:rStyle w:val="Emphasis"/>
          <w:highlight w:val="green"/>
        </w:rPr>
        <w:t>resolved by the legislature</w:t>
      </w:r>
      <w:r w:rsidRPr="00AF2A83">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AF2A83">
        <w:rPr>
          <w:rStyle w:val="StyleUnderline"/>
          <w:highlight w:val="green"/>
        </w:rPr>
        <w:t xml:space="preserve">meaning “to </w:t>
      </w:r>
      <w:r w:rsidRPr="00AF2A83">
        <w:rPr>
          <w:rStyle w:val="Emphasis"/>
          <w:highlight w:val="green"/>
        </w:rPr>
        <w:t>establish by law”.</w:t>
      </w:r>
    </w:p>
    <w:p w14:paraId="67A329FF" w14:textId="77777777" w:rsidR="00EE7D96" w:rsidRPr="00B176C4" w:rsidRDefault="00EE7D96" w:rsidP="00EE7D96">
      <w:pPr>
        <w:rPr>
          <w:rStyle w:val="Emphasis"/>
        </w:rPr>
      </w:pPr>
    </w:p>
    <w:p w14:paraId="039D19F0" w14:textId="77777777" w:rsidR="00EE7D96" w:rsidRDefault="00EE7D96" w:rsidP="00EE7D96">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3CF8ABAD" w14:textId="77777777" w:rsidR="00EE7D96" w:rsidRDefault="00EE7D96" w:rsidP="00EE7D96">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2ADEE8EE" w14:textId="77777777" w:rsidR="00EE7D96" w:rsidRPr="00B83B29" w:rsidRDefault="00EE7D96" w:rsidP="00EE7D96">
      <w:pPr>
        <w:rPr>
          <w:sz w:val="16"/>
        </w:rPr>
      </w:pPr>
      <w:r w:rsidRPr="00B83B29">
        <w:rPr>
          <w:sz w:val="16"/>
        </w:rPr>
        <w:t xml:space="preserve">Our main independent variable is the strength of teachers’ unions, measured with </w:t>
      </w:r>
      <w:r w:rsidRPr="00AF2A83">
        <w:rPr>
          <w:rStyle w:val="StyleUnderline"/>
          <w:highlight w:val="green"/>
        </w:rPr>
        <w:t>an index of</w:t>
      </w:r>
      <w:r w:rsidRPr="00B83B29">
        <w:rPr>
          <w:sz w:val="16"/>
        </w:rPr>
        <w:t xml:space="preserve"> the </w:t>
      </w:r>
      <w:r w:rsidRPr="00AF2A83">
        <w:rPr>
          <w:rStyle w:val="Emphasis"/>
          <w:highlight w:val="green"/>
        </w:rPr>
        <w:t>strength</w:t>
      </w:r>
      <w:r w:rsidRPr="00AF2A83">
        <w:rPr>
          <w:rStyle w:val="StyleUnderline"/>
          <w:highlight w:val="green"/>
        </w:rPr>
        <w:t xml:space="preserve"> of </w:t>
      </w:r>
      <w:r w:rsidRPr="00AF2A83">
        <w:rPr>
          <w:rStyle w:val="Emphasis"/>
          <w:highlight w:val="green"/>
        </w:rPr>
        <w:t>collective bargaining rights</w:t>
      </w:r>
      <w:r w:rsidRPr="00AF2A83">
        <w:rPr>
          <w:rStyle w:val="StyleUnderline"/>
          <w:highlight w:val="green"/>
        </w:rPr>
        <w:t xml:space="preserve"> for</w:t>
      </w:r>
      <w:r w:rsidRPr="00B83B29">
        <w:rPr>
          <w:sz w:val="16"/>
        </w:rPr>
        <w:t xml:space="preserve"> local school </w:t>
      </w:r>
      <w:r w:rsidRPr="00AF2A83">
        <w:rPr>
          <w:rStyle w:val="StyleUnderline"/>
          <w:highlight w:val="green"/>
        </w:rPr>
        <w:t>teachers</w:t>
      </w:r>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449AB4FF" w14:textId="77777777" w:rsidR="00EE7D96" w:rsidRPr="00B83B29" w:rsidRDefault="00EE7D96" w:rsidP="00EE7D96">
      <w:pPr>
        <w:rPr>
          <w:sz w:val="16"/>
        </w:rPr>
      </w:pPr>
      <w:r w:rsidRPr="00B83B29">
        <w:rPr>
          <w:sz w:val="16"/>
        </w:rPr>
        <w:t>[Table 2 omitted]</w:t>
      </w:r>
    </w:p>
    <w:p w14:paraId="7E1E7FDD" w14:textId="77777777" w:rsidR="00EE7D96" w:rsidRPr="00B83B29" w:rsidRDefault="00EE7D96" w:rsidP="00EE7D96">
      <w:pPr>
        <w:rPr>
          <w:sz w:val="16"/>
        </w:rPr>
      </w:pPr>
      <w:r w:rsidRPr="00F65C82">
        <w:rPr>
          <w:rStyle w:val="StyleUnderline"/>
        </w:rPr>
        <w:t xml:space="preserve">This </w:t>
      </w:r>
      <w:r w:rsidRPr="00AF2A83">
        <w:rPr>
          <w:rStyle w:val="StyleUnderline"/>
          <w:highlight w:val="green"/>
        </w:rPr>
        <w:t>scale-based measure captures</w:t>
      </w:r>
      <w:r w:rsidRPr="00B83B29">
        <w:rPr>
          <w:sz w:val="16"/>
        </w:rPr>
        <w:t xml:space="preserve"> the legal </w:t>
      </w:r>
      <w:r w:rsidRPr="00AF2A83">
        <w:rPr>
          <w:rStyle w:val="StyleUnderline"/>
          <w:highlight w:val="green"/>
        </w:rPr>
        <w:t>environment of</w:t>
      </w:r>
      <w:r w:rsidRPr="00B83B29">
        <w:rPr>
          <w:sz w:val="16"/>
        </w:rPr>
        <w:t xml:space="preserve"> the </w:t>
      </w:r>
      <w:r w:rsidRPr="00AF2A83">
        <w:rPr>
          <w:rStyle w:val="Emphasis"/>
          <w:highlight w:val="green"/>
        </w:rPr>
        <w:t>strength of collective bargaining</w:t>
      </w:r>
      <w:r w:rsidRPr="00B83B29">
        <w:rPr>
          <w:sz w:val="16"/>
        </w:rPr>
        <w:t xml:space="preserve"> in each state </w:t>
      </w:r>
      <w:r w:rsidRPr="00AF2A83">
        <w:rPr>
          <w:rStyle w:val="Emphasis"/>
          <w:highlight w:val="green"/>
        </w:rPr>
        <w:t>more comprehensively</w:t>
      </w:r>
      <w:r w:rsidRPr="00AF2A83">
        <w:rPr>
          <w:rStyle w:val="StyleUnderline"/>
          <w:highlight w:val="green"/>
        </w:rPr>
        <w:t xml:space="preserve"> than other alternatives</w:t>
      </w:r>
      <w:r w:rsidRPr="00B83B29">
        <w:rPr>
          <w:sz w:val="16"/>
        </w:rPr>
        <w:t xml:space="preserve"> including the percentage of unionized public school teachers or percentage of school teachers covered by collective bargaining agreements. Hoxby (1996) argued that </w:t>
      </w:r>
      <w:r w:rsidRPr="00AF2A83">
        <w:rPr>
          <w:rStyle w:val="StyleUnderline"/>
          <w:highlight w:val="green"/>
        </w:rPr>
        <w:t xml:space="preserve">a simple count of </w:t>
      </w:r>
      <w:r w:rsidRPr="00AF2A83">
        <w:rPr>
          <w:rStyle w:val="Emphasis"/>
          <w:highlight w:val="green"/>
        </w:rPr>
        <w:t>unionized members</w:t>
      </w:r>
      <w:r w:rsidRPr="00AF2A83">
        <w:rPr>
          <w:rStyle w:val="StyleUnderline"/>
          <w:highlight w:val="green"/>
        </w:rPr>
        <w:t xml:space="preserve"> does not give a full picture of</w:t>
      </w:r>
      <w:r w:rsidRPr="00B83B29">
        <w:rPr>
          <w:sz w:val="16"/>
        </w:rPr>
        <w:t xml:space="preserve"> their </w:t>
      </w:r>
      <w:r w:rsidRPr="00AF2A83">
        <w:rPr>
          <w:rStyle w:val="StyleUnderline"/>
          <w:highlight w:val="gree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legal environment with regard to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731C2A55" w14:textId="77777777" w:rsidR="00EE7D96" w:rsidRPr="00B83B29" w:rsidRDefault="00EE7D96" w:rsidP="00EE7D96">
      <w:pPr>
        <w:rPr>
          <w:sz w:val="16"/>
        </w:rPr>
      </w:pPr>
      <w:r w:rsidRPr="00F65C82">
        <w:rPr>
          <w:rStyle w:val="StyleUnderline"/>
        </w:rPr>
        <w:t xml:space="preserve">The </w:t>
      </w:r>
      <w:r w:rsidRPr="00AF2A83">
        <w:rPr>
          <w:rStyle w:val="StyleUnderline"/>
          <w:highlight w:val="green"/>
        </w:rPr>
        <w:t>index of</w:t>
      </w:r>
      <w:r w:rsidRPr="00B83B29">
        <w:rPr>
          <w:sz w:val="16"/>
        </w:rPr>
        <w:t xml:space="preserve"> the </w:t>
      </w:r>
      <w:r w:rsidRPr="00AF2A83">
        <w:rPr>
          <w:rStyle w:val="Emphasis"/>
          <w:highlight w:val="green"/>
        </w:rPr>
        <w:t>strength of collective bargaining rights</w:t>
      </w:r>
      <w:r w:rsidRPr="00AF2A83">
        <w:rPr>
          <w:rStyle w:val="StyleUnderline"/>
          <w:highlight w:val="green"/>
        </w:rPr>
        <w:t xml:space="preserve"> captures </w:t>
      </w:r>
      <w:r w:rsidRPr="00AF2A83">
        <w:rPr>
          <w:rStyle w:val="Emphasis"/>
          <w:highlight w:val="green"/>
        </w:rPr>
        <w:t>eight</w:t>
      </w:r>
      <w:r w:rsidRPr="00F65C82">
        <w:rPr>
          <w:rStyle w:val="StyleUnderline"/>
        </w:rPr>
        <w:t xml:space="preserve"> different </w:t>
      </w:r>
      <w:r w:rsidRPr="00AF2A83">
        <w:rPr>
          <w:rStyle w:val="Emphasis"/>
          <w:highlight w:val="green"/>
        </w:rPr>
        <w:t>groups</w:t>
      </w:r>
      <w:r w:rsidRPr="00AF2A83">
        <w:rPr>
          <w:rStyle w:val="StyleUnderline"/>
          <w:highlight w:val="green"/>
        </w:rPr>
        <w:t xml:space="preserve"> of states</w:t>
      </w:r>
      <w:r w:rsidRPr="00F65C82">
        <w:rPr>
          <w:rStyle w:val="StyleUnderline"/>
        </w:rPr>
        <w:t xml:space="preserve"> (Farber 2006; Freeman and Valletta 1988) </w:t>
      </w:r>
      <w:r w:rsidRPr="00AF2A83">
        <w:rPr>
          <w:rStyle w:val="StyleUnderline"/>
          <w:highlight w:val="green"/>
        </w:rPr>
        <w:t>in which bargaining</w:t>
      </w:r>
      <w:r w:rsidRPr="00B83B29">
        <w:rPr>
          <w:sz w:val="16"/>
        </w:rPr>
        <w:t xml:space="preserve">: </w:t>
      </w:r>
    </w:p>
    <w:p w14:paraId="1A90F20C" w14:textId="77777777" w:rsidR="00EE7D96" w:rsidRPr="00B83B29" w:rsidRDefault="00EE7D96" w:rsidP="00EE7D96">
      <w:pPr>
        <w:rPr>
          <w:sz w:val="16"/>
        </w:rPr>
      </w:pPr>
      <w:r w:rsidRPr="00F65C82">
        <w:rPr>
          <w:rStyle w:val="StyleUnderline"/>
        </w:rPr>
        <w:t xml:space="preserve">1. </w:t>
      </w:r>
      <w:r w:rsidRPr="00AF2A83">
        <w:rPr>
          <w:rStyle w:val="StyleUnderline"/>
          <w:highlight w:val="green"/>
        </w:rPr>
        <w:t>Is</w:t>
      </w:r>
      <w:r w:rsidRPr="00F65C82">
        <w:rPr>
          <w:rStyle w:val="StyleUnderline"/>
        </w:rPr>
        <w:t xml:space="preserve"> legally </w:t>
      </w:r>
      <w:r w:rsidRPr="00AF2A83">
        <w:rPr>
          <w:rStyle w:val="Emphasis"/>
          <w:highlight w:val="green"/>
        </w:rPr>
        <w:t>prohibited</w:t>
      </w:r>
      <w:r w:rsidRPr="00B83B29">
        <w:rPr>
          <w:sz w:val="16"/>
        </w:rPr>
        <w:t xml:space="preserve">; </w:t>
      </w:r>
    </w:p>
    <w:p w14:paraId="45A270E1" w14:textId="77777777" w:rsidR="00EE7D96" w:rsidRPr="00B83B29" w:rsidRDefault="00EE7D96" w:rsidP="00EE7D96">
      <w:pPr>
        <w:rPr>
          <w:sz w:val="16"/>
        </w:rPr>
      </w:pPr>
      <w:r w:rsidRPr="00F65C82">
        <w:rPr>
          <w:rStyle w:val="StyleUnderline"/>
        </w:rPr>
        <w:t xml:space="preserve">2. </w:t>
      </w:r>
      <w:r w:rsidRPr="004F2678">
        <w:rPr>
          <w:rStyle w:val="StyleUnderline"/>
        </w:rPr>
        <w:t xml:space="preserve">Is </w:t>
      </w:r>
      <w:r w:rsidRPr="00AF2A83">
        <w:rPr>
          <w:rStyle w:val="StyleUnderline"/>
          <w:highlight w:val="green"/>
        </w:rPr>
        <w:t>not</w:t>
      </w:r>
      <w:r w:rsidRPr="00F65C82">
        <w:rPr>
          <w:rStyle w:val="StyleUnderline"/>
        </w:rPr>
        <w:t xml:space="preserve"> legally </w:t>
      </w:r>
      <w:r w:rsidRPr="00AF2A83">
        <w:rPr>
          <w:rStyle w:val="StyleUnderline"/>
          <w:highlight w:val="green"/>
        </w:rPr>
        <w:t xml:space="preserve">prohibited but with </w:t>
      </w:r>
      <w:r w:rsidRPr="00AF2A83">
        <w:rPr>
          <w:rStyle w:val="Emphasis"/>
          <w:highlight w:val="green"/>
        </w:rPr>
        <w:t>absence of provisions</w:t>
      </w:r>
      <w:r w:rsidRPr="00B83B29">
        <w:rPr>
          <w:sz w:val="16"/>
        </w:rPr>
        <w:t xml:space="preserve">; </w:t>
      </w:r>
    </w:p>
    <w:p w14:paraId="03D13C43" w14:textId="77777777" w:rsidR="00EE7D96" w:rsidRPr="00B83B29" w:rsidRDefault="00EE7D96" w:rsidP="00EE7D96">
      <w:pPr>
        <w:rPr>
          <w:sz w:val="16"/>
        </w:rPr>
      </w:pPr>
      <w:r w:rsidRPr="00F65C82">
        <w:rPr>
          <w:rStyle w:val="StyleUnderline"/>
        </w:rPr>
        <w:t xml:space="preserve">3. Is </w:t>
      </w:r>
      <w:r w:rsidRPr="00AF2A83">
        <w:rPr>
          <w:rStyle w:val="StyleUnderline"/>
          <w:highlight w:val="green"/>
        </w:rPr>
        <w:t xml:space="preserve">permitted but do not </w:t>
      </w:r>
      <w:r w:rsidRPr="00AF2A83">
        <w:rPr>
          <w:rStyle w:val="Emphasis"/>
          <w:highlight w:val="green"/>
        </w:rPr>
        <w:t>require</w:t>
      </w:r>
      <w:r w:rsidRPr="00AF2A83">
        <w:rPr>
          <w:rStyle w:val="StyleUnderline"/>
          <w:highlight w:val="green"/>
        </w:rPr>
        <w:t xml:space="preserve"> employers to negotiate</w:t>
      </w:r>
      <w:r w:rsidRPr="00F65C82">
        <w:rPr>
          <w:rStyle w:val="StyleUnderline"/>
        </w:rPr>
        <w:t xml:space="preserve"> with unionized workers</w:t>
      </w:r>
      <w:r w:rsidRPr="00B83B29">
        <w:rPr>
          <w:sz w:val="16"/>
        </w:rPr>
        <w:t xml:space="preserve">; </w:t>
      </w:r>
    </w:p>
    <w:p w14:paraId="0D01859F" w14:textId="77777777" w:rsidR="00EE7D96" w:rsidRPr="00B83B29" w:rsidRDefault="00EE7D96" w:rsidP="00EE7D96">
      <w:pPr>
        <w:rPr>
          <w:sz w:val="16"/>
        </w:rPr>
      </w:pPr>
      <w:r w:rsidRPr="00F65C82">
        <w:rPr>
          <w:rStyle w:val="StyleUnderline"/>
        </w:rPr>
        <w:t xml:space="preserve">4. Is </w:t>
      </w:r>
      <w:r w:rsidRPr="00AF2A83">
        <w:rPr>
          <w:rStyle w:val="StyleUnderline"/>
          <w:highlight w:val="green"/>
        </w:rPr>
        <w:t>permitted; unions</w:t>
      </w:r>
      <w:r w:rsidRPr="00B7560B">
        <w:rPr>
          <w:rStyle w:val="StyleUnderline"/>
        </w:rPr>
        <w:t xml:space="preserve"> are </w:t>
      </w:r>
      <w:r w:rsidRPr="00AF2A83">
        <w:rPr>
          <w:rStyle w:val="StyleUnderline"/>
          <w:highlight w:val="green"/>
        </w:rPr>
        <w:t>allowed to</w:t>
      </w:r>
      <w:r w:rsidRPr="00F65C82">
        <w:rPr>
          <w:rStyle w:val="StyleUnderline"/>
        </w:rPr>
        <w:t xml:space="preserve"> meet and </w:t>
      </w:r>
      <w:r w:rsidRPr="00AF2A83">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AF2A83">
        <w:rPr>
          <w:rStyle w:val="StyleUnderline"/>
          <w:highlight w:val="green"/>
        </w:rPr>
        <w:t>employers retain</w:t>
      </w:r>
      <w:r w:rsidRPr="00F65C82">
        <w:rPr>
          <w:rStyle w:val="StyleUnderline"/>
        </w:rPr>
        <w:t xml:space="preserve"> the </w:t>
      </w:r>
      <w:r w:rsidRPr="00AF2A83">
        <w:rPr>
          <w:rStyle w:val="StyleUnderline"/>
          <w:highlight w:val="green"/>
        </w:rPr>
        <w:t>discretion to take unilateral decision</w:t>
      </w:r>
      <w:r w:rsidRPr="00B83B29">
        <w:rPr>
          <w:sz w:val="16"/>
        </w:rPr>
        <w:t xml:space="preserve">; </w:t>
      </w:r>
    </w:p>
    <w:p w14:paraId="0E6FEFD8" w14:textId="77777777" w:rsidR="00EE7D96" w:rsidRPr="00B83B29" w:rsidRDefault="00EE7D96" w:rsidP="00EE7D96">
      <w:pPr>
        <w:rPr>
          <w:sz w:val="16"/>
        </w:rPr>
      </w:pPr>
      <w:r w:rsidRPr="00F65C82">
        <w:rPr>
          <w:rStyle w:val="StyleUnderline"/>
        </w:rPr>
        <w:t xml:space="preserve">5. Is </w:t>
      </w:r>
      <w:r w:rsidRPr="00AF2A83">
        <w:rPr>
          <w:rStyle w:val="StyleUnderline"/>
          <w:highlight w:val="green"/>
        </w:rPr>
        <w:t xml:space="preserve">considered a duty but </w:t>
      </w:r>
      <w:r w:rsidRPr="00AF2A83">
        <w:rPr>
          <w:rStyle w:val="Emphasis"/>
          <w:highlight w:val="green"/>
        </w:rPr>
        <w:t>without</w:t>
      </w:r>
      <w:r w:rsidRPr="00F65C82">
        <w:rPr>
          <w:rStyle w:val="StyleUnderline"/>
        </w:rPr>
        <w:t xml:space="preserve"> specific </w:t>
      </w:r>
      <w:r w:rsidRPr="00AF2A83">
        <w:rPr>
          <w:rStyle w:val="Emphasis"/>
          <w:highlight w:val="green"/>
        </w:rPr>
        <w:t>dispute resolution</w:t>
      </w:r>
      <w:r w:rsidRPr="00F65C82">
        <w:rPr>
          <w:rStyle w:val="StyleUnderline"/>
        </w:rPr>
        <w:t xml:space="preserve"> mechanism</w:t>
      </w:r>
      <w:r w:rsidRPr="00B83B29">
        <w:rPr>
          <w:sz w:val="16"/>
        </w:rPr>
        <w:t xml:space="preserve">; </w:t>
      </w:r>
    </w:p>
    <w:p w14:paraId="7750E517" w14:textId="77777777" w:rsidR="00EE7D96" w:rsidRPr="00B83B29" w:rsidRDefault="00EE7D96" w:rsidP="00EE7D96">
      <w:pPr>
        <w:rPr>
          <w:sz w:val="16"/>
        </w:rPr>
      </w:pPr>
      <w:r w:rsidRPr="00F65C82">
        <w:rPr>
          <w:rStyle w:val="StyleUnderline"/>
        </w:rPr>
        <w:t xml:space="preserve">6. Is </w:t>
      </w:r>
      <w:r w:rsidRPr="00AF2A83">
        <w:rPr>
          <w:rStyle w:val="StyleUnderline"/>
          <w:highlight w:val="green"/>
        </w:rPr>
        <w:t>considered a duty and</w:t>
      </w:r>
      <w:r w:rsidRPr="00B7560B">
        <w:rPr>
          <w:rStyle w:val="StyleUnderline"/>
        </w:rPr>
        <w:t xml:space="preserve"> dispute </w:t>
      </w:r>
      <w:r w:rsidRPr="00AF2A83">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AF2A83">
        <w:rPr>
          <w:rStyle w:val="StyleUnderline"/>
          <w:highlight w:val="green"/>
        </w:rPr>
        <w:t>a</w:t>
      </w:r>
      <w:r w:rsidRPr="00F65C82">
        <w:rPr>
          <w:rStyle w:val="StyleUnderline"/>
        </w:rPr>
        <w:t xml:space="preserve"> neutral </w:t>
      </w:r>
      <w:r w:rsidRPr="00AF2A83">
        <w:rPr>
          <w:rStyle w:val="StyleUnderline"/>
          <w:highlight w:val="green"/>
        </w:rPr>
        <w:t>third party</w:t>
      </w:r>
      <w:r w:rsidRPr="00F65C82">
        <w:rPr>
          <w:rStyle w:val="StyleUnderline"/>
        </w:rPr>
        <w:t xml:space="preserve"> that is </w:t>
      </w:r>
      <w:r w:rsidRPr="00AF2A83">
        <w:rPr>
          <w:rStyle w:val="StyleUnderline"/>
          <w:highlight w:val="green"/>
        </w:rPr>
        <w:t>not empowered to implement</w:t>
      </w:r>
      <w:r w:rsidRPr="00B7560B">
        <w:rPr>
          <w:rStyle w:val="StyleUnderline"/>
        </w:rPr>
        <w:t xml:space="preserve"> a </w:t>
      </w:r>
      <w:r w:rsidRPr="00AF2A83">
        <w:rPr>
          <w:rStyle w:val="StyleUnderline"/>
          <w:highlight w:val="green"/>
        </w:rPr>
        <w:t>settlement</w:t>
      </w:r>
      <w:r w:rsidRPr="00B83B29">
        <w:rPr>
          <w:sz w:val="16"/>
        </w:rPr>
        <w:t xml:space="preserve">; </w:t>
      </w:r>
    </w:p>
    <w:p w14:paraId="7571A953" w14:textId="77777777" w:rsidR="00EE7D96" w:rsidRPr="00B83B29" w:rsidRDefault="00EE7D96" w:rsidP="00EE7D96">
      <w:pPr>
        <w:rPr>
          <w:sz w:val="16"/>
        </w:rPr>
      </w:pPr>
      <w:r w:rsidRPr="00F65C82">
        <w:rPr>
          <w:rStyle w:val="StyleUnderline"/>
        </w:rPr>
        <w:t xml:space="preserve">7. Is </w:t>
      </w:r>
      <w:r w:rsidRPr="00AF2A83">
        <w:rPr>
          <w:rStyle w:val="StyleUnderline"/>
          <w:highlight w:val="green"/>
        </w:rPr>
        <w:t xml:space="preserve">considered a duty, and unions are allowed to </w:t>
      </w:r>
      <w:r w:rsidRPr="00AF2A83">
        <w:rPr>
          <w:rStyle w:val="Emphasis"/>
          <w:highlight w:val="green"/>
        </w:rPr>
        <w:t>strike</w:t>
      </w:r>
      <w:r w:rsidRPr="00F65C82">
        <w:rPr>
          <w:rStyle w:val="StyleUnderline"/>
        </w:rPr>
        <w:t xml:space="preserve"> to make their case</w:t>
      </w:r>
      <w:r w:rsidRPr="00B83B29">
        <w:rPr>
          <w:sz w:val="16"/>
        </w:rPr>
        <w:t xml:space="preserve">; </w:t>
      </w:r>
    </w:p>
    <w:p w14:paraId="2479CCAA" w14:textId="77777777" w:rsidR="00EE7D96" w:rsidRPr="00B83B29" w:rsidRDefault="00EE7D96" w:rsidP="00EE7D96">
      <w:pPr>
        <w:rPr>
          <w:sz w:val="16"/>
        </w:rPr>
      </w:pPr>
      <w:r w:rsidRPr="00F65C82">
        <w:rPr>
          <w:rStyle w:val="StyleUnderline"/>
        </w:rPr>
        <w:t xml:space="preserve">8. Is </w:t>
      </w:r>
      <w:r w:rsidRPr="00AF2A83">
        <w:rPr>
          <w:rStyle w:val="StyleUnderline"/>
          <w:highlight w:val="green"/>
        </w:rPr>
        <w:t xml:space="preserve">considered a duty with </w:t>
      </w:r>
      <w:r w:rsidRPr="00AF2A83">
        <w:rPr>
          <w:rStyle w:val="Emphasis"/>
          <w:highlight w:val="green"/>
        </w:rPr>
        <w:t>compulsory</w:t>
      </w:r>
      <w:r w:rsidRPr="00F65C82">
        <w:rPr>
          <w:rStyle w:val="StyleUnderline"/>
        </w:rPr>
        <w:t xml:space="preserve"> interest </w:t>
      </w:r>
      <w:r w:rsidRPr="00AF2A83">
        <w:rPr>
          <w:rStyle w:val="Emphasis"/>
          <w:highlight w:val="green"/>
        </w:rPr>
        <w:t>arbitration</w:t>
      </w:r>
      <w:r w:rsidRPr="00F65C82">
        <w:rPr>
          <w:rStyle w:val="StyleUnderline"/>
        </w:rPr>
        <w:t xml:space="preserve">, which empowers the neutral third party </w:t>
      </w:r>
      <w:r w:rsidRPr="00AF2A83">
        <w:rPr>
          <w:rStyle w:val="StyleUnderline"/>
          <w:highlight w:val="green"/>
        </w:rPr>
        <w:t>to determine</w:t>
      </w:r>
      <w:r w:rsidRPr="00F65C82">
        <w:rPr>
          <w:rStyle w:val="StyleUnderline"/>
        </w:rPr>
        <w:t xml:space="preserve"> the terms of the </w:t>
      </w:r>
      <w:r w:rsidRPr="00AF2A83">
        <w:rPr>
          <w:rStyle w:val="StyleUnderline"/>
          <w:highlight w:val="green"/>
        </w:rPr>
        <w:t>agreement</w:t>
      </w:r>
      <w:r w:rsidRPr="00F65C82">
        <w:rPr>
          <w:rStyle w:val="StyleUnderline"/>
        </w:rPr>
        <w:t xml:space="preserve"> and guarantee closure of the process</w:t>
      </w:r>
      <w:r w:rsidRPr="00B83B29">
        <w:rPr>
          <w:sz w:val="16"/>
        </w:rPr>
        <w:t xml:space="preserve">. </w:t>
      </w:r>
    </w:p>
    <w:p w14:paraId="6FAD64CE" w14:textId="77777777" w:rsidR="00EE7D96" w:rsidRPr="0033306C" w:rsidRDefault="00EE7D96" w:rsidP="00EE7D96">
      <w:pPr>
        <w:rPr>
          <w:sz w:val="16"/>
        </w:rPr>
      </w:pPr>
      <w:r w:rsidRPr="00AF2A83">
        <w:rPr>
          <w:rStyle w:val="StyleUnderline"/>
          <w:highlight w:val="green"/>
        </w:rPr>
        <w:t>These</w:t>
      </w:r>
      <w:r w:rsidRPr="00F65C82">
        <w:rPr>
          <w:rStyle w:val="StyleUnderline"/>
        </w:rPr>
        <w:t xml:space="preserve"> eight categories </w:t>
      </w:r>
      <w:r w:rsidRPr="00AF2A83">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6A0124E0" w14:textId="77777777" w:rsidR="00EE7D96" w:rsidRPr="00B176C4" w:rsidRDefault="00EE7D96" w:rsidP="00EE7D96">
      <w:pPr>
        <w:rPr>
          <w:sz w:val="16"/>
        </w:rPr>
      </w:pPr>
    </w:p>
    <w:p w14:paraId="48F090BF" w14:textId="77777777" w:rsidR="00EE7D96" w:rsidRPr="00B176C4" w:rsidRDefault="00EE7D96" w:rsidP="00EE7D96">
      <w:pPr>
        <w:pStyle w:val="Heading4"/>
      </w:pPr>
      <w:r w:rsidRPr="00B176C4">
        <w:rPr>
          <w:u w:val="single"/>
        </w:rPr>
        <w:t>Legal rights</w:t>
      </w:r>
      <w:r w:rsidRPr="00B176C4">
        <w:t xml:space="preserve"> are enforced through the </w:t>
      </w:r>
      <w:r w:rsidRPr="00B176C4">
        <w:rPr>
          <w:u w:val="single"/>
        </w:rPr>
        <w:t>legal system</w:t>
      </w:r>
    </w:p>
    <w:p w14:paraId="4FEDD464" w14:textId="77777777" w:rsidR="00EE7D96" w:rsidRPr="00B176C4" w:rsidRDefault="00EE7D96" w:rsidP="00EE7D96">
      <w:r w:rsidRPr="00B176C4">
        <w:rPr>
          <w:rStyle w:val="Style13ptBold"/>
        </w:rPr>
        <w:t>US Legal</w:t>
      </w:r>
      <w:r w:rsidRPr="00B176C4">
        <w:rPr>
          <w:sz w:val="16"/>
        </w:rPr>
        <w:t>. "Duties and Rights Law and Legal Definition". https://definitions.uslegal.com/d/duties-and-rights/TP</w:t>
      </w:r>
    </w:p>
    <w:p w14:paraId="71F9D478" w14:textId="77777777" w:rsidR="00EE7D96" w:rsidRPr="00B176C4" w:rsidRDefault="00EE7D96" w:rsidP="00EE7D96">
      <w:pPr>
        <w:rPr>
          <w:sz w:val="16"/>
        </w:rPr>
      </w:pPr>
      <w:r w:rsidRPr="00AF2A83">
        <w:rPr>
          <w:rStyle w:val="StyleUnderline"/>
          <w:highlight w:val="green"/>
        </w:rPr>
        <w:t>Rights</w:t>
      </w:r>
      <w:r w:rsidRPr="00B176C4">
        <w:rPr>
          <w:rStyle w:val="StyleUnderline"/>
        </w:rPr>
        <w:t xml:space="preserve"> may also </w:t>
      </w:r>
      <w:r w:rsidRPr="00AF2A83">
        <w:rPr>
          <w:rStyle w:val="StyleUnderline"/>
          <w:highlight w:val="green"/>
        </w:rPr>
        <w:t>exist</w:t>
      </w:r>
      <w:r w:rsidRPr="00B176C4">
        <w:rPr>
          <w:rStyle w:val="StyleUnderline"/>
        </w:rPr>
        <w:t xml:space="preserve"> </w:t>
      </w:r>
      <w:r w:rsidRPr="00AF2A83">
        <w:rPr>
          <w:rStyle w:val="StyleUnderline"/>
          <w:highlight w:val="green"/>
        </w:rPr>
        <w:t>on a</w:t>
      </w:r>
      <w:r w:rsidRPr="00B176C4">
        <w:rPr>
          <w:rStyle w:val="StyleUnderline"/>
        </w:rPr>
        <w:t xml:space="preserve"> moral or </w:t>
      </w:r>
      <w:r w:rsidRPr="00AF2A83">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AF2A83">
        <w:rPr>
          <w:rStyle w:val="StyleUnderline"/>
          <w:highlight w:val="green"/>
        </w:rPr>
        <w:t xml:space="preserve">laws provide the </w:t>
      </w:r>
      <w:r w:rsidRPr="00AF2A83">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AF2A83">
        <w:rPr>
          <w:rStyle w:val="StyleUnderline"/>
          <w:highlight w:val="green"/>
        </w:rPr>
        <w:t xml:space="preserve">A </w:t>
      </w:r>
      <w:r w:rsidRPr="00AF2A83">
        <w:rPr>
          <w:rStyle w:val="Emphasis"/>
          <w:highlight w:val="green"/>
        </w:rPr>
        <w:t>moral right cannot be the basis for seeking relief through the legal system</w:t>
      </w:r>
      <w:r w:rsidRPr="00AF2A83">
        <w:rPr>
          <w:rStyle w:val="StyleUnderline"/>
          <w:highlight w:val="green"/>
        </w:rPr>
        <w:t xml:space="preserve">. There must be a </w:t>
      </w:r>
      <w:r w:rsidRPr="00AF2A83">
        <w:rPr>
          <w:rStyle w:val="Emphasis"/>
          <w:highlight w:val="green"/>
        </w:rPr>
        <w:t>law creating a right before that right can be enforced through the legal sytem</w:t>
      </w:r>
      <w:r w:rsidRPr="00B176C4">
        <w:rPr>
          <w:sz w:val="16"/>
        </w:rPr>
        <w:t>.</w:t>
      </w:r>
    </w:p>
    <w:p w14:paraId="1858FF20" w14:textId="77777777" w:rsidR="00EE7D96" w:rsidRPr="00B176C4" w:rsidRDefault="00EE7D96" w:rsidP="00EE7D96">
      <w:pPr>
        <w:rPr>
          <w:rStyle w:val="Emphasis"/>
          <w:b w:val="0"/>
          <w:iCs w:val="0"/>
          <w:sz w:val="16"/>
          <w:szCs w:val="16"/>
          <w:u w:val="none"/>
        </w:rPr>
      </w:pPr>
    </w:p>
    <w:p w14:paraId="294027F2" w14:textId="77777777" w:rsidR="00EE7D96" w:rsidRDefault="00EE7D96" w:rsidP="00EE7D96">
      <w:pPr>
        <w:pStyle w:val="Heading4"/>
      </w:pPr>
      <w:r w:rsidRPr="00B176C4">
        <w:t xml:space="preserve">Tying the </w:t>
      </w:r>
      <w:r>
        <w:t>AFFs</w:t>
      </w:r>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untopical </w:t>
      </w:r>
      <w:r>
        <w:t>AFFs</w:t>
      </w:r>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w:t>
      </w:r>
      <w:r>
        <w:t>AFFs</w:t>
      </w:r>
      <w:r w:rsidRPr="00B176C4">
        <w:t xml:space="preserve"> that say nothing in the 1AC to impact</w:t>
      </w:r>
      <w:r>
        <w:t xml:space="preserve"> turn.</w:t>
      </w:r>
    </w:p>
    <w:p w14:paraId="1D494708" w14:textId="77777777" w:rsidR="00EE7D96" w:rsidRPr="00D4294A" w:rsidRDefault="00EE7D96" w:rsidP="00EE7D96"/>
    <w:p w14:paraId="1F36C8C3" w14:textId="77777777" w:rsidR="00EE7D96" w:rsidRPr="00B176C4" w:rsidRDefault="00EE7D96" w:rsidP="00EE7D96">
      <w:pPr>
        <w:pStyle w:val="Heading4"/>
      </w:pPr>
      <w:r w:rsidRPr="00B176C4">
        <w:t xml:space="preserve">Two impacts: </w:t>
      </w:r>
    </w:p>
    <w:p w14:paraId="13C0A5ED" w14:textId="77777777" w:rsidR="00EE7D96" w:rsidRPr="00B176C4" w:rsidRDefault="00EE7D96" w:rsidP="00EE7D96">
      <w:pPr>
        <w:pStyle w:val="Heading4"/>
      </w:pPr>
      <w:r w:rsidRPr="00B176C4">
        <w:t>1)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60AA3AB4" w14:textId="77777777" w:rsidR="00EE7D96" w:rsidRPr="00B176C4" w:rsidRDefault="00EE7D96" w:rsidP="00EE7D96">
      <w:pPr>
        <w:pStyle w:val="Heading4"/>
      </w:pPr>
      <w:r w:rsidRPr="00B176C4">
        <w:t xml:space="preserve">2)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7D9B01C6" w14:textId="77777777" w:rsidR="00EE7D96" w:rsidRDefault="00EE7D96" w:rsidP="00EE7D96">
      <w:pPr>
        <w:pStyle w:val="Heading4"/>
      </w:pPr>
      <w:r>
        <w:t>3) Topic Education - Labor education key for reducing discrimination and reducing exploitation</w:t>
      </w:r>
    </w:p>
    <w:p w14:paraId="3EA008D5" w14:textId="77777777" w:rsidR="00EE7D96" w:rsidRDefault="00EE7D96" w:rsidP="00EE7D96">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https://globalpeoplestrategist.com/why-understanding-labor-laws-is-so-important/</w:t>
      </w:r>
    </w:p>
    <w:p w14:paraId="1C7FAF9E" w14:textId="77777777" w:rsidR="00EE7D96" w:rsidRPr="00B44034" w:rsidRDefault="00EE7D96" w:rsidP="00EE7D96">
      <w:pPr>
        <w:rPr>
          <w:sz w:val="16"/>
        </w:rPr>
      </w:pPr>
      <w:r w:rsidRPr="00AF2A83">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p>
    <w:p w14:paraId="69810AE0" w14:textId="77777777" w:rsidR="00EE7D96" w:rsidRPr="00333F18" w:rsidRDefault="00EE7D96" w:rsidP="00EE7D96">
      <w:pPr>
        <w:rPr>
          <w:rStyle w:val="StyleUnderline"/>
        </w:rPr>
      </w:pPr>
      <w:r w:rsidRPr="00B44034">
        <w:rPr>
          <w:sz w:val="16"/>
        </w:rPr>
        <w:t xml:space="preserve">There is a natural hierarchy between the employer and the employee. However, </w:t>
      </w:r>
      <w:r w:rsidRPr="00AF2A83">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p>
    <w:p w14:paraId="168B2259" w14:textId="77777777" w:rsidR="00EE7D96" w:rsidRPr="00B44034" w:rsidRDefault="00EE7D96" w:rsidP="00EE7D96">
      <w:pPr>
        <w:rPr>
          <w:u w:val="single"/>
        </w:rPr>
      </w:pPr>
      <w:r w:rsidRPr="00B44034">
        <w:rPr>
          <w:u w:val="single"/>
        </w:rPr>
        <w:t xml:space="preserve">Here is why </w:t>
      </w:r>
      <w:r w:rsidRPr="00AF2A83">
        <w:rPr>
          <w:highlight w:val="green"/>
          <w:u w:val="single"/>
        </w:rPr>
        <w:t>understanding labor laws is so important</w:t>
      </w:r>
      <w:r w:rsidRPr="00B44034">
        <w:rPr>
          <w:u w:val="single"/>
        </w:rPr>
        <w:t>:</w:t>
      </w:r>
    </w:p>
    <w:p w14:paraId="72B1642E" w14:textId="77777777" w:rsidR="00EE7D96" w:rsidRPr="00B44034" w:rsidRDefault="00EE7D96" w:rsidP="00EE7D96">
      <w:pPr>
        <w:rPr>
          <w:sz w:val="16"/>
        </w:rPr>
      </w:pPr>
      <w:r w:rsidRPr="00B44034">
        <w:rPr>
          <w:sz w:val="16"/>
        </w:rPr>
        <w:t>Adequate Earnings</w:t>
      </w:r>
    </w:p>
    <w:p w14:paraId="1A5D2D3A" w14:textId="77777777" w:rsidR="00EE7D96" w:rsidRPr="00B44034" w:rsidRDefault="00EE7D96" w:rsidP="00EE7D96">
      <w:pPr>
        <w:rPr>
          <w:sz w:val="16"/>
        </w:rPr>
      </w:pPr>
      <w:r w:rsidRPr="00B44034">
        <w:rPr>
          <w:sz w:val="16"/>
        </w:rPr>
        <w:t xml:space="preserve">In a world where each person is after an adequate income at the very least, one must protect oneself. </w:t>
      </w:r>
      <w:r w:rsidRPr="00AF2A83">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p>
    <w:p w14:paraId="039CCEEF" w14:textId="77777777" w:rsidR="00EE7D96" w:rsidRPr="00333F18" w:rsidRDefault="00EE7D96" w:rsidP="00EE7D96">
      <w:pPr>
        <w:rPr>
          <w:rStyle w:val="StyleUnderline"/>
        </w:rPr>
      </w:pPr>
      <w:r w:rsidRPr="00AF2A83">
        <w:rPr>
          <w:highlight w:val="green"/>
          <w:u w:val="single"/>
        </w:rPr>
        <w:t>No employer</w:t>
      </w:r>
      <w:r w:rsidRPr="00B44034">
        <w:rPr>
          <w:u w:val="single"/>
        </w:rPr>
        <w:t xml:space="preserve"> is allowed to </w:t>
      </w:r>
      <w:r w:rsidRPr="00AF2A83">
        <w:rPr>
          <w:highlight w:val="green"/>
          <w:u w:val="single"/>
        </w:rPr>
        <w:t>exploit</w:t>
      </w:r>
      <w:r w:rsidRPr="00B44034">
        <w:rPr>
          <w:u w:val="single"/>
        </w:rPr>
        <w:t xml:space="preserve"> their </w:t>
      </w:r>
      <w:r w:rsidRPr="00AF2A83">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31BB5787" w14:textId="77777777" w:rsidR="00EE7D96" w:rsidRPr="00B44034" w:rsidRDefault="00EE7D96" w:rsidP="00EE7D96">
      <w:pPr>
        <w:rPr>
          <w:sz w:val="16"/>
        </w:rPr>
      </w:pPr>
      <w:r w:rsidRPr="00B44034">
        <w:rPr>
          <w:sz w:val="16"/>
        </w:rPr>
        <w:t>Working Hours</w:t>
      </w:r>
    </w:p>
    <w:p w14:paraId="7B19B26D" w14:textId="77777777" w:rsidR="00EE7D96" w:rsidRPr="00B44034" w:rsidRDefault="00EE7D96" w:rsidP="00EE7D96">
      <w:pPr>
        <w:rPr>
          <w:sz w:val="16"/>
        </w:rPr>
      </w:pPr>
      <w:r w:rsidRPr="00B44034">
        <w:rPr>
          <w:u w:val="single"/>
        </w:rPr>
        <w:t xml:space="preserve">Most </w:t>
      </w:r>
      <w:r w:rsidRPr="00AF2A83">
        <w:rPr>
          <w:highlight w:val="green"/>
          <w:u w:val="single"/>
        </w:rPr>
        <w:t>labor laws stress</w:t>
      </w:r>
      <w:r w:rsidRPr="00B44034">
        <w:rPr>
          <w:u w:val="single"/>
        </w:rPr>
        <w:t xml:space="preserve"> the </w:t>
      </w:r>
      <w:r w:rsidRPr="00AF2A83">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p>
    <w:p w14:paraId="23DEFE61" w14:textId="77777777" w:rsidR="00EE7D96" w:rsidRPr="00B44034" w:rsidRDefault="00EE7D96" w:rsidP="00EE7D96">
      <w:pPr>
        <w:rPr>
          <w:sz w:val="16"/>
        </w:rPr>
      </w:pPr>
      <w:r w:rsidRPr="00B44034">
        <w:rPr>
          <w:sz w:val="16"/>
        </w:rPr>
        <w:t>If workers are called into work on a national holiday, they are usually given a compensatory holiday on a different regular working day.</w:t>
      </w:r>
    </w:p>
    <w:p w14:paraId="3CD18F9A" w14:textId="77777777" w:rsidR="00EE7D96" w:rsidRPr="00B44034" w:rsidRDefault="00EE7D96" w:rsidP="00EE7D96">
      <w:pPr>
        <w:rPr>
          <w:sz w:val="16"/>
        </w:rPr>
      </w:pPr>
      <w:r w:rsidRPr="00B44034">
        <w:rPr>
          <w:sz w:val="16"/>
        </w:rPr>
        <w:t>Protection</w:t>
      </w:r>
    </w:p>
    <w:p w14:paraId="4E7EE1E8" w14:textId="77777777" w:rsidR="00EE7D96" w:rsidRPr="00B44034" w:rsidRDefault="00EE7D96" w:rsidP="00EE7D96">
      <w:pPr>
        <w:rPr>
          <w:sz w:val="16"/>
        </w:rPr>
      </w:pP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p>
    <w:p w14:paraId="74AD6EC0" w14:textId="77777777" w:rsidR="00EE7D96" w:rsidRPr="00B44034" w:rsidRDefault="00EE7D96" w:rsidP="00EE7D96">
      <w:pPr>
        <w:rPr>
          <w:sz w:val="16"/>
        </w:rPr>
      </w:pPr>
      <w:r w:rsidRPr="00B44034">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p>
    <w:p w14:paraId="3C7EA40D" w14:textId="77777777" w:rsidR="00EE7D96" w:rsidRPr="00B44034" w:rsidRDefault="00EE7D96" w:rsidP="00EE7D96">
      <w:pPr>
        <w:rPr>
          <w:sz w:val="16"/>
        </w:rPr>
      </w:pPr>
      <w:r w:rsidRPr="00B44034">
        <w:rPr>
          <w:u w:val="single"/>
        </w:rPr>
        <w:t xml:space="preserve">Labor laws also </w:t>
      </w:r>
      <w:r w:rsidRPr="00AF2A83">
        <w:rPr>
          <w:highlight w:val="green"/>
          <w:u w:val="single"/>
        </w:rPr>
        <w:t>ensure that employees</w:t>
      </w:r>
      <w:r w:rsidRPr="00B44034">
        <w:rPr>
          <w:u w:val="single"/>
        </w:rPr>
        <w:t xml:space="preserve"> are </w:t>
      </w:r>
      <w:r w:rsidRPr="00AF2A83">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61685A91" w14:textId="77777777" w:rsidR="00EE7D96" w:rsidRPr="00B44034" w:rsidRDefault="00EE7D96" w:rsidP="00EE7D96">
      <w:pPr>
        <w:rPr>
          <w:sz w:val="16"/>
        </w:rPr>
      </w:pPr>
      <w:r w:rsidRPr="00B44034">
        <w:rPr>
          <w:sz w:val="16"/>
        </w:rPr>
        <w:t>Discrimination</w:t>
      </w:r>
    </w:p>
    <w:p w14:paraId="7B675054" w14:textId="77777777" w:rsidR="00EE7D96" w:rsidRPr="00B44034" w:rsidRDefault="00EE7D96" w:rsidP="00EE7D96">
      <w:pPr>
        <w:rPr>
          <w:u w:val="single"/>
        </w:rPr>
      </w:pPr>
      <w:r w:rsidRPr="00B44034">
        <w:rPr>
          <w:u w:val="single"/>
        </w:rPr>
        <w:t xml:space="preserve">Labor </w:t>
      </w:r>
      <w:r w:rsidRPr="00AF2A83">
        <w:rPr>
          <w:highlight w:val="green"/>
          <w:u w:val="single"/>
        </w:rPr>
        <w:t>laws ensure that workers can operate free of discrimination in the workplace.</w:t>
      </w:r>
      <w:r w:rsidRPr="00B44034">
        <w:rPr>
          <w:u w:val="single"/>
        </w:rPr>
        <w:t xml:space="preserve"> </w:t>
      </w:r>
      <w:r w:rsidRPr="00AF2A83">
        <w:rPr>
          <w:highlight w:val="green"/>
          <w:u w:val="single"/>
        </w:rPr>
        <w:t>They monitor the employer-employee relationship so that no discrimination can be inflicted</w:t>
      </w:r>
      <w:r w:rsidRPr="00B44034">
        <w:rPr>
          <w:u w:val="single"/>
        </w:rPr>
        <w:t xml:space="preserve"> on the basis of gender, race, ethnicity, religion, or disability.</w:t>
      </w:r>
    </w:p>
    <w:p w14:paraId="738A6E6E" w14:textId="26CB11DB" w:rsidR="00EE7D96" w:rsidRPr="00A02C75" w:rsidRDefault="00EE7D96" w:rsidP="00A02C75">
      <w:pPr>
        <w:rPr>
          <w:sz w:val="16"/>
        </w:rPr>
      </w:pPr>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5A3DC2A8" w14:textId="77777777" w:rsidR="00EE7D96" w:rsidRPr="00EE7D96" w:rsidRDefault="00EE7D96" w:rsidP="00EE7D96"/>
    <w:p w14:paraId="475C2475" w14:textId="74F1FF1A" w:rsidR="00EE7D96" w:rsidRDefault="00EE7D96" w:rsidP="00EE7D96">
      <w:pPr>
        <w:pStyle w:val="Heading2"/>
      </w:pPr>
      <w:r>
        <w:t>OFF</w:t>
      </w:r>
    </w:p>
    <w:p w14:paraId="1D4EBA24" w14:textId="4802F4F2" w:rsidR="00EE7D96" w:rsidRDefault="00EE7D96" w:rsidP="00EE7D96">
      <w:pPr>
        <w:pStyle w:val="Heading4"/>
      </w:pPr>
      <w:r>
        <w:t>Debaters should send the 1AC to their opponents 30 minutes before round start.</w:t>
      </w:r>
    </w:p>
    <w:p w14:paraId="7047BF9B" w14:textId="77777777" w:rsidR="00EE7D96" w:rsidRPr="000056C7" w:rsidRDefault="00EE7D96" w:rsidP="00EE7D96"/>
    <w:p w14:paraId="0B8E96EC" w14:textId="77777777" w:rsidR="00EE7D96" w:rsidRDefault="00EE7D96" w:rsidP="00EE7D96">
      <w:pPr>
        <w:pStyle w:val="Heading4"/>
      </w:pPr>
      <w:r>
        <w:t>Non-disclosure is a voting issue – it can only make debates worse by eliminating pre-round prep that enables more in-depth, rich debates. 30 minutes balances AFF innovation with NEG preparation to produce the best debates possible.</w:t>
      </w:r>
    </w:p>
    <w:p w14:paraId="784087B7" w14:textId="77777777" w:rsidR="00EE7D96" w:rsidRPr="000056C7" w:rsidRDefault="00EE7D96" w:rsidP="00EE7D96"/>
    <w:p w14:paraId="5EA36938" w14:textId="77777777" w:rsidR="00EE7D96" w:rsidRDefault="00EE7D96" w:rsidP="00EE7D96">
      <w:pPr>
        <w:pStyle w:val="Heading4"/>
      </w:pPr>
      <w:r>
        <w:t>Clash is the only external benefit to debate – detailed contestation of critical theories and revolutionary strategies are intrinsically good and affect debaters when they enter organizing spaces outside of debate. It’s a prerequisite to all AFF offense because being able to defend your strategy against prepared opponents is necessary to actualize the AFF.</w:t>
      </w:r>
    </w:p>
    <w:p w14:paraId="3E087F35" w14:textId="77777777" w:rsidR="00EE7D96" w:rsidRPr="000056C7" w:rsidRDefault="00EE7D96" w:rsidP="00EE7D96"/>
    <w:p w14:paraId="6704E360" w14:textId="77777777" w:rsidR="00EE7D96" w:rsidRDefault="00EE7D96" w:rsidP="00EE7D96">
      <w:pPr>
        <w:pStyle w:val="Heading4"/>
      </w:pPr>
      <w:r>
        <w:t>Fairness outweighs and is the only impact the ballot can solve. They’ve made negating in-depth strategies impossible, so any risk you think this debate was unfair, vote NEG.</w:t>
      </w:r>
    </w:p>
    <w:p w14:paraId="396FD513" w14:textId="77777777" w:rsidR="00EE7D96" w:rsidRDefault="00EE7D96" w:rsidP="00EE7D96"/>
    <w:p w14:paraId="124E0A87" w14:textId="77777777" w:rsidR="00EE7D96" w:rsidRPr="00A44EF7" w:rsidRDefault="00EE7D96" w:rsidP="00EE7D96">
      <w:pPr>
        <w:pStyle w:val="Heading4"/>
      </w:pPr>
      <w:r>
        <w:t xml:space="preserve">New AFFs mean that we get infinite negative conditionality – that is key to adequately test the AFF especially in a world where negative strat skew is HUGE. </w:t>
      </w:r>
    </w:p>
    <w:p w14:paraId="56F6A19A" w14:textId="77777777" w:rsidR="00EE7D96" w:rsidRPr="000056C7" w:rsidRDefault="00EE7D96" w:rsidP="00EE7D96"/>
    <w:p w14:paraId="4EA27280" w14:textId="77777777" w:rsidR="00EE7D96" w:rsidRPr="000056C7" w:rsidRDefault="00EE7D96" w:rsidP="00EE7D96">
      <w:pPr>
        <w:pStyle w:val="Heading4"/>
      </w:pPr>
      <w:r>
        <w:t>Use competing interpretations – only this debate is insular, and debates about models are good because they allow for maximizing debate’s potential to train advocates and revolutionaries. They’re not reasonable, and anything justifies judge intervention which is net worse.</w:t>
      </w:r>
    </w:p>
    <w:p w14:paraId="7D776EF6" w14:textId="77777777" w:rsidR="00EE7D96" w:rsidRPr="00EE7D96" w:rsidRDefault="00EE7D96" w:rsidP="00EE7D96"/>
    <w:p w14:paraId="458D6221" w14:textId="0F44777B" w:rsidR="00A02C75" w:rsidRDefault="00A02C75" w:rsidP="00EE7D96">
      <w:pPr>
        <w:pStyle w:val="Heading2"/>
      </w:pPr>
      <w:r>
        <w:t>OFF</w:t>
      </w:r>
    </w:p>
    <w:p w14:paraId="660A3604" w14:textId="714C07D1" w:rsidR="00EA425F" w:rsidRPr="00EA425F" w:rsidRDefault="00EA425F" w:rsidP="00EA425F">
      <w:r>
        <w:t>ask</w:t>
      </w:r>
    </w:p>
    <w:p w14:paraId="2AC2BB5B" w14:textId="17CD99AE" w:rsidR="0013779A" w:rsidRDefault="0013779A" w:rsidP="00EE7D96">
      <w:pPr>
        <w:pStyle w:val="Heading2"/>
      </w:pPr>
      <w:r>
        <w:t>OFF</w:t>
      </w:r>
    </w:p>
    <w:p w14:paraId="4086E41F" w14:textId="77777777" w:rsidR="0013779A" w:rsidRDefault="0013779A" w:rsidP="0013779A">
      <w:pPr>
        <w:pStyle w:val="Heading4"/>
      </w:pPr>
      <w:r>
        <w:t>The United States Federal Government should substantially strengthen collective bargaining rights by adopting a model of broad-based bargaining across supply chains and legalize secondary actions in the United States for:</w:t>
      </w:r>
    </w:p>
    <w:p w14:paraId="11EA45D7" w14:textId="77777777" w:rsidR="0013779A" w:rsidRPr="002522B6" w:rsidRDefault="0013779A" w:rsidP="0013779A">
      <w:pPr>
        <w:pStyle w:val="Heading4"/>
      </w:pPr>
      <w:r>
        <w:t>---worker information and the production of information</w:t>
      </w:r>
    </w:p>
    <w:p w14:paraId="63861502" w14:textId="77777777" w:rsidR="0013779A" w:rsidRPr="00DF2635" w:rsidRDefault="0013779A" w:rsidP="0013779A">
      <w:pPr>
        <w:pStyle w:val="Heading4"/>
      </w:pPr>
      <w:r>
        <w:t>---independent contractors</w:t>
      </w:r>
    </w:p>
    <w:p w14:paraId="29E0C7A4" w14:textId="77777777" w:rsidR="0013779A" w:rsidRDefault="0013779A" w:rsidP="0013779A">
      <w:pPr>
        <w:pStyle w:val="Heading4"/>
      </w:pPr>
      <w:r>
        <w:t xml:space="preserve">---employer’s use of algorithms and digital technologies. </w:t>
      </w:r>
    </w:p>
    <w:p w14:paraId="28470EFF" w14:textId="77777777" w:rsidR="0013779A" w:rsidRPr="0013779A" w:rsidRDefault="0013779A" w:rsidP="0013779A"/>
    <w:p w14:paraId="25E09B5C" w14:textId="77777777" w:rsidR="0013779A" w:rsidRDefault="0013779A" w:rsidP="0013779A">
      <w:pPr>
        <w:pStyle w:val="Heading4"/>
      </w:pPr>
      <w:r>
        <w:t xml:space="preserve">Techno-racial capitalism operates off the datafication of labor that makes “optimization” and the otherization of labor groups inevitable. </w:t>
      </w:r>
    </w:p>
    <w:p w14:paraId="34B4ED2B" w14:textId="77777777" w:rsidR="0013779A" w:rsidRPr="00942559" w:rsidRDefault="0013779A" w:rsidP="0013779A">
      <w:r w:rsidRPr="00942559">
        <w:rPr>
          <w:rStyle w:val="Style13ptBold"/>
        </w:rPr>
        <w:t>Beller 23</w:t>
      </w:r>
      <w:r>
        <w:t xml:space="preserve"> (</w:t>
      </w:r>
      <w:r w:rsidRPr="00942559">
        <w:t>, J. (2023) 'Arbitrage on Life, Differánce of the Flesh: Racialization and Colonial Gender Formation as Algorithmic Innovation,' Filozofski Vestnik, 44(2). https://doi.org/10.3986/fv.44.2.05. Jonathan Beller is Professor of Humanities and Media Studies and co-founder of the Graduate Program in Media Studies at Pratt Institute, Brooklyn. Beller is also Distinguished Visiting Professor of English, Film, and Women’s Gender and Sexuality Studies at Barnard College, Columbia University.</w:t>
      </w:r>
      <w:r>
        <w:t xml:space="preserve"> [UTD])</w:t>
      </w:r>
    </w:p>
    <w:p w14:paraId="1BFB5A4F" w14:textId="77777777" w:rsidR="0013779A" w:rsidRPr="0013779A" w:rsidRDefault="0013779A" w:rsidP="0013779A">
      <w:pPr>
        <w:rPr>
          <w:sz w:val="16"/>
        </w:rPr>
      </w:pPr>
      <w:r w:rsidRPr="00221D49">
        <w:rPr>
          <w:sz w:val="16"/>
        </w:rPr>
        <w:t xml:space="preserve">By transforming relationality, </w:t>
      </w:r>
      <w:r w:rsidRPr="00C5215C">
        <w:rPr>
          <w:b/>
          <w:bCs/>
          <w:highlight w:val="green"/>
          <w:u w:val="single"/>
        </w:rPr>
        <w:t>racial capital</w:t>
      </w:r>
      <w:r w:rsidRPr="00C5215C">
        <w:rPr>
          <w:sz w:val="16"/>
        </w:rPr>
        <w:t xml:space="preserve"> “</w:t>
      </w:r>
      <w:r w:rsidRPr="00C5215C">
        <w:rPr>
          <w:b/>
          <w:bCs/>
          <w:highlight w:val="green"/>
          <w:u w:val="single"/>
        </w:rPr>
        <w:t>impose</w:t>
      </w:r>
      <w:r w:rsidRPr="00C5215C">
        <w:rPr>
          <w:szCs w:val="32"/>
          <w:highlight w:val="green"/>
          <w:u w:val="single"/>
        </w:rPr>
        <w:t>[s]</w:t>
      </w:r>
      <w:r w:rsidRPr="00C5215C">
        <w:rPr>
          <w:szCs w:val="32"/>
        </w:rPr>
        <w:t xml:space="preserve"> </w:t>
      </w:r>
      <w:r w:rsidRPr="00221D49">
        <w:rPr>
          <w:sz w:val="16"/>
        </w:rPr>
        <w:t xml:space="preserve">a </w:t>
      </w:r>
      <w:r w:rsidRPr="00C5215C">
        <w:rPr>
          <w:b/>
          <w:bCs/>
          <w:highlight w:val="green"/>
          <w:u w:val="single"/>
        </w:rPr>
        <w:t>forgetting</w:t>
      </w:r>
      <w:r w:rsidRPr="00A37578">
        <w:rPr>
          <w:u w:val="single"/>
        </w:rPr>
        <w:t xml:space="preserve"> </w:t>
      </w:r>
      <w:r w:rsidRPr="00C5215C">
        <w:rPr>
          <w:b/>
          <w:bCs/>
          <w:highlight w:val="green"/>
          <w:u w:val="single"/>
        </w:rPr>
        <w:t>of</w:t>
      </w:r>
      <w:r w:rsidRPr="00C5215C">
        <w:rPr>
          <w:highlight w:val="green"/>
          <w:u w:val="single"/>
        </w:rPr>
        <w:t xml:space="preserve"> </w:t>
      </w:r>
      <w:r w:rsidRPr="00C5215C">
        <w:rPr>
          <w:b/>
          <w:bCs/>
          <w:highlight w:val="green"/>
          <w:u w:val="single"/>
        </w:rPr>
        <w:t>interconnections</w:t>
      </w:r>
      <w:r w:rsidRPr="00221D49">
        <w:rPr>
          <w:sz w:val="16"/>
        </w:rPr>
        <w:t xml:space="preserve">, of viable relations, and of </w:t>
      </w:r>
      <w:r w:rsidRPr="00A37578">
        <w:rPr>
          <w:u w:val="single"/>
        </w:rPr>
        <w:t>performances</w:t>
      </w:r>
      <w:r w:rsidRPr="00221D49">
        <w:rPr>
          <w:sz w:val="16"/>
        </w:rPr>
        <w:t xml:space="preserve"> </w:t>
      </w:r>
      <w:r w:rsidRPr="00A37578">
        <w:rPr>
          <w:u w:val="single"/>
        </w:rPr>
        <w:t xml:space="preserve">of </w:t>
      </w:r>
      <w:r w:rsidRPr="00C5215C">
        <w:rPr>
          <w:b/>
          <w:bCs/>
          <w:highlight w:val="green"/>
          <w:u w:val="single"/>
        </w:rPr>
        <w:t>collectivity</w:t>
      </w:r>
      <w:r w:rsidRPr="00221D49">
        <w:rPr>
          <w:sz w:val="16"/>
        </w:rPr>
        <w:t xml:space="preserve"> </w:t>
      </w:r>
      <w:r w:rsidRPr="00C5215C">
        <w:rPr>
          <w:b/>
          <w:bCs/>
          <w:highlight w:val="green"/>
          <w:u w:val="single"/>
        </w:rPr>
        <w:t>that</w:t>
      </w:r>
      <w:r w:rsidRPr="00A37578">
        <w:rPr>
          <w:u w:val="single"/>
        </w:rPr>
        <w:t xml:space="preserve"> might </w:t>
      </w:r>
      <w:r w:rsidRPr="00C5215C">
        <w:rPr>
          <w:b/>
          <w:bCs/>
          <w:highlight w:val="green"/>
          <w:u w:val="single"/>
        </w:rPr>
        <w:t>nurture</w:t>
      </w:r>
      <w:r w:rsidRPr="00C5215C">
        <w:rPr>
          <w:highlight w:val="green"/>
          <w:u w:val="single"/>
        </w:rPr>
        <w:t xml:space="preserve"> </w:t>
      </w:r>
      <w:r w:rsidRPr="00C5215C">
        <w:rPr>
          <w:b/>
          <w:bCs/>
          <w:highlight w:val="green"/>
          <w:u w:val="single"/>
        </w:rPr>
        <w:t>greater social wholeness</w:t>
      </w:r>
      <w:r w:rsidRPr="00221D49">
        <w:rPr>
          <w:sz w:val="16"/>
        </w:rPr>
        <w:t xml:space="preserve">, </w:t>
      </w:r>
      <w:r w:rsidRPr="00C5215C">
        <w:rPr>
          <w:highlight w:val="green"/>
          <w:u w:val="single"/>
        </w:rPr>
        <w:t>but are</w:t>
      </w:r>
      <w:r w:rsidRPr="00A37578">
        <w:rPr>
          <w:u w:val="single"/>
        </w:rPr>
        <w:t xml:space="preserve"> </w:t>
      </w:r>
      <w:r w:rsidRPr="00C5215C">
        <w:rPr>
          <w:b/>
          <w:bCs/>
          <w:highlight w:val="green"/>
          <w:u w:val="single"/>
        </w:rPr>
        <w:t>deactivated</w:t>
      </w:r>
      <w:r w:rsidRPr="00A37578">
        <w:rPr>
          <w:u w:val="single"/>
        </w:rPr>
        <w:t xml:space="preserve"> </w:t>
      </w:r>
      <w:r w:rsidRPr="00C5215C">
        <w:rPr>
          <w:b/>
          <w:bCs/>
          <w:highlight w:val="green"/>
          <w:u w:val="single"/>
        </w:rPr>
        <w:t>for</w:t>
      </w:r>
      <w:r w:rsidRPr="00C5215C">
        <w:rPr>
          <w:highlight w:val="green"/>
          <w:u w:val="single"/>
        </w:rPr>
        <w:t xml:space="preserve"> </w:t>
      </w:r>
      <w:r w:rsidRPr="00C5215C">
        <w:rPr>
          <w:b/>
          <w:bCs/>
          <w:highlight w:val="green"/>
          <w:u w:val="single"/>
        </w:rPr>
        <w:t>capital accumulation</w:t>
      </w:r>
      <w:r w:rsidRPr="00A37578">
        <w:rPr>
          <w:u w:val="single"/>
        </w:rPr>
        <w:t xml:space="preserve"> </w:t>
      </w:r>
      <w:r w:rsidRPr="009468C8">
        <w:rPr>
          <w:u w:val="single"/>
        </w:rPr>
        <w:t>and state management</w:t>
      </w:r>
      <w:r w:rsidRPr="009468C8">
        <w:rPr>
          <w:sz w:val="16"/>
        </w:rPr>
        <w:t xml:space="preserve">.”9 Socially, </w:t>
      </w:r>
      <w:r w:rsidRPr="009468C8">
        <w:rPr>
          <w:u w:val="single"/>
        </w:rPr>
        <w:t>conditional relationality</w:t>
      </w:r>
      <w:r w:rsidRPr="009468C8">
        <w:rPr>
          <w:sz w:val="16"/>
        </w:rPr>
        <w:t xml:space="preserve"> </w:t>
      </w:r>
      <w:r w:rsidRPr="009468C8">
        <w:rPr>
          <w:u w:val="single"/>
        </w:rPr>
        <w:t>becomes</w:t>
      </w:r>
      <w:r w:rsidRPr="009468C8">
        <w:rPr>
          <w:sz w:val="16"/>
        </w:rPr>
        <w:t xml:space="preserve"> </w:t>
      </w:r>
      <w:r w:rsidRPr="009468C8">
        <w:rPr>
          <w:u w:val="single"/>
        </w:rPr>
        <w:t>collateral relationality</w:t>
      </w:r>
      <w:r w:rsidRPr="009468C8">
        <w:rPr>
          <w:sz w:val="16"/>
        </w:rPr>
        <w:t>; the broadband pluripotentiality of meaningful interchange faces the metapragmatic dissolution of various forms of sociality to become the condition of relations of liquidity preserving collateralization. Who/what can be composed as an asset and by what means? Who/what can be had at a discount? By grasping the contrast between alternate ontological accounts of social relations and the proletarianization of narrative and relational</w:t>
      </w:r>
      <w:r w:rsidRPr="00221D49">
        <w:rPr>
          <w:sz w:val="16"/>
        </w:rPr>
        <w:t xml:space="preserve"> capacity by capital’s system of accounts, we begin to discern not only the expropriation of the cognitive-linguistic by capital </w:t>
      </w:r>
      <w:r w:rsidRPr="0013779A">
        <w:rPr>
          <w:sz w:val="16"/>
        </w:rPr>
        <w:t xml:space="preserve">and the productive role of creatively navigating its forms of false consciousness. We also grasp the </w:t>
      </w:r>
      <w:r w:rsidRPr="0013779A">
        <w:rPr>
          <w:u w:val="single"/>
        </w:rPr>
        <w:t>logistics of abstraction</w:t>
      </w:r>
      <w:r w:rsidRPr="0013779A">
        <w:rPr>
          <w:sz w:val="16"/>
        </w:rPr>
        <w:t xml:space="preserve"> that at once code the social factory and </w:t>
      </w:r>
      <w:r w:rsidRPr="0013779A">
        <w:rPr>
          <w:u w:val="single"/>
        </w:rPr>
        <w:t>give rise to</w:t>
      </w:r>
      <w:r w:rsidRPr="0013779A">
        <w:rPr>
          <w:sz w:val="16"/>
        </w:rPr>
        <w:t xml:space="preserve"> what I have called </w:t>
      </w:r>
      <w:r w:rsidRPr="0013779A">
        <w:rPr>
          <w:u w:val="single"/>
        </w:rPr>
        <w:t>the</w:t>
      </w:r>
      <w:r w:rsidRPr="0013779A">
        <w:rPr>
          <w:sz w:val="16"/>
        </w:rPr>
        <w:t xml:space="preserve"> </w:t>
      </w:r>
      <w:r w:rsidRPr="0013779A">
        <w:rPr>
          <w:b/>
          <w:bCs/>
          <w:u w:val="single"/>
        </w:rPr>
        <w:t>derivative condition</w:t>
      </w:r>
      <w:r w:rsidRPr="0013779A">
        <w:rPr>
          <w:sz w:val="16"/>
        </w:rPr>
        <w:t xml:space="preserve">—a condition </w:t>
      </w:r>
      <w:r w:rsidRPr="0013779A">
        <w:rPr>
          <w:b/>
          <w:bCs/>
          <w:u w:val="single"/>
        </w:rPr>
        <w:t>in</w:t>
      </w:r>
      <w:r w:rsidRPr="0013779A">
        <w:rPr>
          <w:u w:val="single"/>
        </w:rPr>
        <w:t xml:space="preserve"> </w:t>
      </w:r>
      <w:r w:rsidRPr="0013779A">
        <w:rPr>
          <w:b/>
          <w:bCs/>
          <w:u w:val="single"/>
        </w:rPr>
        <w:t>which</w:t>
      </w:r>
      <w:r w:rsidRPr="0013779A">
        <w:rPr>
          <w:sz w:val="16"/>
        </w:rPr>
        <w:t xml:space="preserve"> the multiple </w:t>
      </w:r>
      <w:r w:rsidRPr="0013779A">
        <w:rPr>
          <w:b/>
          <w:bCs/>
          <w:u w:val="single"/>
        </w:rPr>
        <w:t>forms of being</w:t>
      </w:r>
      <w:r w:rsidRPr="0013779A">
        <w:rPr>
          <w:sz w:val="16"/>
        </w:rPr>
        <w:t xml:space="preserve">, </w:t>
      </w:r>
      <w:r w:rsidRPr="0013779A">
        <w:rPr>
          <w:u w:val="single"/>
        </w:rPr>
        <w:t xml:space="preserve">when </w:t>
      </w:r>
      <w:r w:rsidRPr="0013779A">
        <w:rPr>
          <w:b/>
          <w:bCs/>
          <w:u w:val="single"/>
        </w:rPr>
        <w:t>dissolved</w:t>
      </w:r>
      <w:r w:rsidRPr="0013779A">
        <w:rPr>
          <w:u w:val="single"/>
        </w:rPr>
        <w:t xml:space="preserve"> in</w:t>
      </w:r>
      <w:r w:rsidRPr="0013779A">
        <w:rPr>
          <w:sz w:val="16"/>
        </w:rPr>
        <w:t xml:space="preserve"> </w:t>
      </w:r>
      <w:r w:rsidRPr="0013779A">
        <w:rPr>
          <w:u w:val="single"/>
        </w:rPr>
        <w:t xml:space="preserve">and </w:t>
      </w:r>
      <w:r w:rsidRPr="0013779A">
        <w:rPr>
          <w:b/>
          <w:bCs/>
          <w:u w:val="single"/>
        </w:rPr>
        <w:t>as</w:t>
      </w:r>
      <w:r w:rsidRPr="0013779A">
        <w:rPr>
          <w:u w:val="single"/>
        </w:rPr>
        <w:t xml:space="preserve"> </w:t>
      </w:r>
      <w:r w:rsidRPr="0013779A">
        <w:rPr>
          <w:b/>
          <w:bCs/>
          <w:u w:val="single"/>
        </w:rPr>
        <w:t>executable</w:t>
      </w:r>
      <w:r w:rsidRPr="0013779A">
        <w:rPr>
          <w:u w:val="single"/>
        </w:rPr>
        <w:t xml:space="preserve"> </w:t>
      </w:r>
      <w:r w:rsidRPr="0013779A">
        <w:rPr>
          <w:b/>
          <w:bCs/>
          <w:u w:val="single"/>
        </w:rPr>
        <w:t>information</w:t>
      </w:r>
      <w:r w:rsidRPr="0013779A">
        <w:rPr>
          <w:sz w:val="16"/>
        </w:rPr>
        <w:t xml:space="preserve">, </w:t>
      </w:r>
      <w:r w:rsidRPr="0013779A">
        <w:rPr>
          <w:u w:val="single"/>
        </w:rPr>
        <w:t xml:space="preserve">are </w:t>
      </w:r>
      <w:r w:rsidRPr="0013779A">
        <w:rPr>
          <w:b/>
          <w:bCs/>
          <w:u w:val="single"/>
        </w:rPr>
        <w:t>functionalized</w:t>
      </w:r>
      <w:r w:rsidRPr="0013779A">
        <w:rPr>
          <w:u w:val="single"/>
        </w:rPr>
        <w:t xml:space="preserve"> </w:t>
      </w:r>
      <w:r w:rsidRPr="0013779A">
        <w:rPr>
          <w:b/>
          <w:bCs/>
          <w:u w:val="single"/>
        </w:rPr>
        <w:t>as</w:t>
      </w:r>
      <w:r w:rsidRPr="0013779A">
        <w:rPr>
          <w:u w:val="single"/>
        </w:rPr>
        <w:t xml:space="preserve"> contingent claims on the </w:t>
      </w:r>
      <w:r w:rsidRPr="0013779A">
        <w:rPr>
          <w:b/>
          <w:bCs/>
          <w:u w:val="single"/>
        </w:rPr>
        <w:t>value-form</w:t>
      </w:r>
      <w:r w:rsidRPr="0013779A">
        <w:rPr>
          <w:sz w:val="16"/>
        </w:rPr>
        <w:t>. To take just one example: your social graph indexes your credit-worthiness and thus what you will pay for money.</w:t>
      </w:r>
    </w:p>
    <w:p w14:paraId="14C45611" w14:textId="77777777" w:rsidR="0013779A" w:rsidRPr="0013779A" w:rsidRDefault="0013779A" w:rsidP="0013779A">
      <w:pPr>
        <w:rPr>
          <w:sz w:val="16"/>
        </w:rPr>
      </w:pPr>
      <w:r w:rsidRPr="0013779A">
        <w:rPr>
          <w:sz w:val="16"/>
        </w:rPr>
        <w:t xml:space="preserve">Skipping ahead analytically, the commodity-formation of living, where the logistics of price recursively reinscribes the emergent conditions of living across a multitude of social differences, leads to a double articulation of everyday life. This emergence is recursive and dialectical. At one and the same time we dream in the semantic life world and simultaneously in the capitalist one. We dream in “natural language” and the imaginaries of our communities, but also in and through a system of accounts that we will here identify as capitalist datafication and its calculus of costs, benefits and risk. For the moment, we will leave images out of the discussion and analytically collapse the essential functions of visual culture into the categories of perception and apperception. When we say that semiotic processes are metapragmatically put under economic and informatic pressure, we are also saying that </w:t>
      </w:r>
      <w:r w:rsidRPr="0013779A">
        <w:rPr>
          <w:b/>
          <w:bCs/>
          <w:u w:val="single"/>
        </w:rPr>
        <w:t>datafication</w:t>
      </w:r>
      <w:r w:rsidRPr="0013779A">
        <w:rPr>
          <w:sz w:val="16"/>
        </w:rPr>
        <w:t xml:space="preserve">, as we increasingly know it under the regime of ubiquitous computing, which presumably </w:t>
      </w:r>
      <w:r w:rsidRPr="0013779A">
        <w:rPr>
          <w:b/>
          <w:bCs/>
          <w:u w:val="single"/>
        </w:rPr>
        <w:t>indexes</w:t>
      </w:r>
      <w:r w:rsidRPr="0013779A">
        <w:rPr>
          <w:u w:val="single"/>
        </w:rPr>
        <w:t xml:space="preserve"> </w:t>
      </w:r>
      <w:r w:rsidRPr="0013779A">
        <w:rPr>
          <w:b/>
          <w:bCs/>
          <w:u w:val="single"/>
        </w:rPr>
        <w:t>life</w:t>
      </w:r>
      <w:r w:rsidRPr="0013779A">
        <w:rPr>
          <w:u w:val="single"/>
        </w:rPr>
        <w:t xml:space="preserve"> </w:t>
      </w:r>
      <w:r w:rsidRPr="0013779A">
        <w:rPr>
          <w:b/>
          <w:bCs/>
          <w:u w:val="single"/>
        </w:rPr>
        <w:t>informatically</w:t>
      </w:r>
      <w:r w:rsidRPr="0013779A">
        <w:rPr>
          <w:sz w:val="16"/>
        </w:rPr>
        <w:t xml:space="preserve">, </w:t>
      </w:r>
      <w:r w:rsidRPr="0013779A">
        <w:rPr>
          <w:u w:val="single"/>
        </w:rPr>
        <w:t>expresses</w:t>
      </w:r>
      <w:r w:rsidRPr="0013779A">
        <w:rPr>
          <w:sz w:val="16"/>
        </w:rPr>
        <w:t xml:space="preserve"> </w:t>
      </w:r>
      <w:r w:rsidRPr="0013779A">
        <w:rPr>
          <w:u w:val="single"/>
        </w:rPr>
        <w:t xml:space="preserve">more than a simple analogy to the commodity form by </w:t>
      </w:r>
      <w:r w:rsidRPr="0013779A">
        <w:rPr>
          <w:b/>
          <w:bCs/>
          <w:u w:val="single"/>
        </w:rPr>
        <w:t>assigning</w:t>
      </w:r>
      <w:r w:rsidRPr="0013779A">
        <w:rPr>
          <w:u w:val="single"/>
        </w:rPr>
        <w:t xml:space="preserve"> </w:t>
      </w:r>
      <w:r w:rsidRPr="0013779A">
        <w:rPr>
          <w:b/>
          <w:bCs/>
          <w:u w:val="single"/>
        </w:rPr>
        <w:t>numbers to qualities</w:t>
      </w:r>
      <w:r w:rsidRPr="0013779A">
        <w:rPr>
          <w:sz w:val="16"/>
        </w:rPr>
        <w:t xml:space="preserve">. Rather, </w:t>
      </w:r>
      <w:r w:rsidRPr="0013779A">
        <w:rPr>
          <w:u w:val="single"/>
        </w:rPr>
        <w:t xml:space="preserve">datafication is a mechanism that has </w:t>
      </w:r>
      <w:r w:rsidRPr="0013779A">
        <w:rPr>
          <w:b/>
          <w:bCs/>
          <w:u w:val="single"/>
        </w:rPr>
        <w:t>become</w:t>
      </w:r>
      <w:r w:rsidRPr="0013779A">
        <w:rPr>
          <w:u w:val="single"/>
        </w:rPr>
        <w:t xml:space="preserve"> the </w:t>
      </w:r>
      <w:r w:rsidRPr="0013779A">
        <w:rPr>
          <w:b/>
          <w:bCs/>
          <w:u w:val="single"/>
        </w:rPr>
        <w:t>preeminent</w:t>
      </w:r>
      <w:r w:rsidRPr="0013779A">
        <w:rPr>
          <w:u w:val="single"/>
        </w:rPr>
        <w:t xml:space="preserve"> </w:t>
      </w:r>
      <w:r w:rsidRPr="0013779A">
        <w:rPr>
          <w:b/>
          <w:bCs/>
          <w:u w:val="single"/>
        </w:rPr>
        <w:t>mechanism of commodification</w:t>
      </w:r>
      <w:r w:rsidRPr="0013779A">
        <w:rPr>
          <w:sz w:val="16"/>
        </w:rPr>
        <w:t>.</w:t>
      </w:r>
    </w:p>
    <w:p w14:paraId="4B267F56" w14:textId="77777777" w:rsidR="0013779A" w:rsidRPr="00221D49" w:rsidRDefault="0013779A" w:rsidP="0013779A">
      <w:pPr>
        <w:rPr>
          <w:sz w:val="16"/>
        </w:rPr>
      </w:pPr>
      <w:r w:rsidRPr="0013779A">
        <w:rPr>
          <w:sz w:val="16"/>
        </w:rPr>
        <w:t>Famously, the commodity has a use value comprised of its physical qualities and an exchange value in which</w:t>
      </w:r>
      <w:r w:rsidRPr="00221D49">
        <w:rPr>
          <w:sz w:val="16"/>
        </w:rPr>
        <w:t xml:space="preserve"> there is “not an atom of matter.”10 The exchange value is manifest in the “hieroglyph” that is the commodity, and, in Marxist thought is indexed in the field of exchange to “</w:t>
      </w:r>
      <w:r w:rsidRPr="00607162">
        <w:rPr>
          <w:u w:val="single"/>
        </w:rPr>
        <w:t xml:space="preserve">abstract universal </w:t>
      </w:r>
      <w:r w:rsidRPr="00221D49">
        <w:rPr>
          <w:b/>
          <w:bCs/>
          <w:u w:val="single"/>
        </w:rPr>
        <w:t xml:space="preserve">labor </w:t>
      </w:r>
      <w:r w:rsidRPr="00C5215C">
        <w:rPr>
          <w:b/>
          <w:bCs/>
          <w:u w:val="single"/>
        </w:rPr>
        <w:t>time</w:t>
      </w:r>
      <w:r w:rsidRPr="00221D49">
        <w:rPr>
          <w:sz w:val="16"/>
        </w:rPr>
        <w:t>”—</w:t>
      </w:r>
      <w:r w:rsidRPr="00C5215C">
        <w:rPr>
          <w:highlight w:val="green"/>
          <w:u w:val="single"/>
        </w:rPr>
        <w:t xml:space="preserve">the </w:t>
      </w:r>
      <w:r w:rsidRPr="00C5215C">
        <w:rPr>
          <w:b/>
          <w:bCs/>
          <w:highlight w:val="green"/>
          <w:u w:val="single"/>
        </w:rPr>
        <w:t>quantity of</w:t>
      </w:r>
      <w:r w:rsidRPr="00221D49">
        <w:rPr>
          <w:sz w:val="16"/>
        </w:rPr>
        <w:t xml:space="preserve"> “</w:t>
      </w:r>
      <w:r w:rsidRPr="00607162">
        <w:rPr>
          <w:u w:val="single"/>
        </w:rPr>
        <w:t xml:space="preserve">socially </w:t>
      </w:r>
      <w:r w:rsidRPr="00C5215C">
        <w:rPr>
          <w:b/>
          <w:bCs/>
          <w:highlight w:val="green"/>
          <w:u w:val="single"/>
        </w:rPr>
        <w:t>necessary</w:t>
      </w:r>
      <w:r w:rsidRPr="00C5215C">
        <w:rPr>
          <w:highlight w:val="green"/>
          <w:u w:val="single"/>
        </w:rPr>
        <w:t xml:space="preserve"> </w:t>
      </w:r>
      <w:r w:rsidRPr="00C5215C">
        <w:rPr>
          <w:b/>
          <w:bCs/>
          <w:highlight w:val="green"/>
          <w:u w:val="single"/>
        </w:rPr>
        <w:t>labor</w:t>
      </w:r>
      <w:r w:rsidRPr="00607162">
        <w:rPr>
          <w:u w:val="single"/>
        </w:rPr>
        <w:t xml:space="preserve"> time</w:t>
      </w:r>
      <w:r w:rsidRPr="00221D49">
        <w:rPr>
          <w:sz w:val="16"/>
        </w:rPr>
        <w:t xml:space="preserve">” </w:t>
      </w:r>
      <w:r w:rsidRPr="00C5215C">
        <w:rPr>
          <w:b/>
          <w:bCs/>
          <w:highlight w:val="green"/>
          <w:u w:val="single"/>
        </w:rPr>
        <w:t>inherent</w:t>
      </w:r>
      <w:r w:rsidRPr="00C5215C">
        <w:rPr>
          <w:highlight w:val="green"/>
          <w:u w:val="single"/>
        </w:rPr>
        <w:t xml:space="preserve"> </w:t>
      </w:r>
      <w:r w:rsidRPr="00C5215C">
        <w:rPr>
          <w:b/>
          <w:bCs/>
          <w:highlight w:val="green"/>
          <w:u w:val="single"/>
        </w:rPr>
        <w:t>in each commodity</w:t>
      </w:r>
      <w:r w:rsidRPr="00221D49">
        <w:rPr>
          <w:sz w:val="16"/>
        </w:rPr>
        <w:t>. The price thus indicates the exchange rate of one commodity for another, by a comparison of the quantity of necessary labor inherent, on average in each commodity type. However, 1) this comparison, if not made directly with the money commodity, is mediated by money, and 2) the “socially necessary labor time,” indexed by a quantity of money, is an abstraction that generalizes labor time (“abstract universal labor time”) from all the particulars of labor. This analysis of “socially necessary labor time” inherent in the commodity is the result of a background calculus that comes about in practice by averaging the costs of fungible options through the socio-metabolic exchange of commodities—and as Frederick A. Hayek brought out in his analysis of the “telecommunications”11 of money (albeit without any reference to the specific importance of labor) creates a form of distributed but actionable knowledge regarding price and value derived from what people do in market transactions. More directly, the market produces knowledge from what happens when people spend their money, and it does so by collapsing a tremendous amount of information into the informatics of price.</w:t>
      </w:r>
    </w:p>
    <w:p w14:paraId="1EEFEE6F" w14:textId="77777777" w:rsidR="0013779A" w:rsidRPr="00221D49" w:rsidRDefault="0013779A" w:rsidP="0013779A">
      <w:pPr>
        <w:rPr>
          <w:sz w:val="16"/>
        </w:rPr>
      </w:pPr>
      <w:r w:rsidRPr="00221D49">
        <w:rPr>
          <w:sz w:val="16"/>
        </w:rPr>
        <w:t xml:space="preserve">A key socio-technical result of all these market exchanges is abbreviated and functionalized as a “real abstraction” by the specific commodity that becomes the general medium of exchange, namely, the money commodity.12 Money is abstraction in practice. Once a particular commodity achieves this status, be it shells, gold, or fiat money, it is capable of notional and real pricing in its function as “the money-commodity” in “the motley mosaic” of the relative values available for exchange. The value of all commodities can now be organized by means of comparison with the single standard, money. </w:t>
      </w:r>
      <w:r w:rsidRPr="007C0155">
        <w:rPr>
          <w:u w:val="single"/>
        </w:rPr>
        <w:t>Money</w:t>
      </w:r>
      <w:r w:rsidRPr="00221D49">
        <w:rPr>
          <w:sz w:val="16"/>
        </w:rPr>
        <w:t xml:space="preserve"> then </w:t>
      </w:r>
      <w:r w:rsidRPr="007C0155">
        <w:rPr>
          <w:u w:val="single"/>
        </w:rPr>
        <w:t>indicates</w:t>
      </w:r>
      <w:r w:rsidRPr="00221D49">
        <w:rPr>
          <w:sz w:val="16"/>
        </w:rPr>
        <w:t xml:space="preserve"> </w:t>
      </w:r>
      <w:r w:rsidRPr="007C0155">
        <w:rPr>
          <w:u w:val="single"/>
        </w:rPr>
        <w:t>the ratios of abstract universal labor time between one commodity and others as price ratios denominated in the commodity serving as money</w:t>
      </w:r>
      <w:r w:rsidRPr="00221D49">
        <w:rPr>
          <w:sz w:val="16"/>
        </w:rPr>
        <w:t>. The money commodity, or simply money, we must remember, is that particular commodity (also procured through labor) which rises to the status of general equivalent. In simple circulation we exchange one concretized form of socially necessary labor time for another, money for commodity, commodity for money.</w:t>
      </w:r>
    </w:p>
    <w:p w14:paraId="759ACE92" w14:textId="77777777" w:rsidR="0013779A" w:rsidRPr="00221D49" w:rsidRDefault="0013779A" w:rsidP="0013779A">
      <w:pPr>
        <w:rPr>
          <w:sz w:val="16"/>
        </w:rPr>
      </w:pPr>
      <w:r w:rsidRPr="00221D49">
        <w:rPr>
          <w:sz w:val="16"/>
        </w:rPr>
        <w:t>Anticipating further discussion of what becomes for us the key term “</w:t>
      </w:r>
      <w:r w:rsidRPr="00C5215C">
        <w:rPr>
          <w:b/>
          <w:bCs/>
          <w:highlight w:val="green"/>
          <w:u w:val="single"/>
        </w:rPr>
        <w:t>informatic labor</w:t>
      </w:r>
      <w:r w:rsidRPr="00221D49">
        <w:rPr>
          <w:sz w:val="16"/>
        </w:rPr>
        <w:t xml:space="preserve">,” we add here that what is being quantified in the exchange valuation of the commodity is the value of abstract labor time necessary to change the state of the matter in question from that of its inputs plus the value of these inputs. State changes, whether in everyday matter, cognitive conditions, or </w:t>
      </w:r>
      <w:r w:rsidRPr="00C5215C">
        <w:rPr>
          <w:b/>
          <w:bCs/>
          <w:highlight w:val="green"/>
          <w:u w:val="single"/>
        </w:rPr>
        <w:t>data</w:t>
      </w:r>
      <w:r w:rsidRPr="00221D49">
        <w:rPr>
          <w:b/>
          <w:bCs/>
          <w:sz w:val="16"/>
        </w:rPr>
        <w:t xml:space="preserve"> </w:t>
      </w:r>
      <w:r w:rsidRPr="00C5215C">
        <w:rPr>
          <w:b/>
          <w:bCs/>
          <w:highlight w:val="green"/>
          <w:u w:val="single"/>
        </w:rPr>
        <w:t>sets</w:t>
      </w:r>
      <w:r w:rsidRPr="00221D49">
        <w:rPr>
          <w:sz w:val="16"/>
        </w:rPr>
        <w:t xml:space="preserve"> </w:t>
      </w:r>
      <w:r w:rsidRPr="00C5215C">
        <w:rPr>
          <w:b/>
          <w:bCs/>
          <w:highlight w:val="green"/>
          <w:u w:val="single"/>
        </w:rPr>
        <w:t>platformed</w:t>
      </w:r>
      <w:r w:rsidRPr="00E26E84">
        <w:rPr>
          <w:u w:val="single"/>
        </w:rPr>
        <w:t xml:space="preserve"> </w:t>
      </w:r>
      <w:r w:rsidRPr="00C5215C">
        <w:rPr>
          <w:b/>
          <w:bCs/>
          <w:highlight w:val="green"/>
          <w:u w:val="single"/>
        </w:rPr>
        <w:t>on</w:t>
      </w:r>
      <w:r w:rsidRPr="00E26E84">
        <w:rPr>
          <w:u w:val="single"/>
        </w:rPr>
        <w:t xml:space="preserve"> </w:t>
      </w:r>
      <w:r w:rsidRPr="00C5215C">
        <w:rPr>
          <w:highlight w:val="green"/>
          <w:u w:val="single"/>
        </w:rPr>
        <w:t xml:space="preserve">discrete </w:t>
      </w:r>
      <w:r w:rsidRPr="00C5215C">
        <w:rPr>
          <w:b/>
          <w:bCs/>
          <w:highlight w:val="green"/>
          <w:u w:val="single"/>
        </w:rPr>
        <w:t>state machines</w:t>
      </w:r>
      <w:r w:rsidRPr="00221D49">
        <w:rPr>
          <w:sz w:val="16"/>
        </w:rPr>
        <w:t xml:space="preserve">, </w:t>
      </w:r>
      <w:r w:rsidRPr="00C5215C">
        <w:rPr>
          <w:b/>
          <w:bCs/>
          <w:highlight w:val="green"/>
          <w:u w:val="single"/>
        </w:rPr>
        <w:t>become</w:t>
      </w:r>
      <w:r w:rsidRPr="00E26E84">
        <w:rPr>
          <w:u w:val="single"/>
        </w:rPr>
        <w:t xml:space="preserve"> </w:t>
      </w:r>
      <w:r w:rsidRPr="00C5215C">
        <w:rPr>
          <w:b/>
          <w:bCs/>
          <w:highlight w:val="green"/>
          <w:u w:val="single"/>
        </w:rPr>
        <w:t>cyphers of value</w:t>
      </w:r>
      <w:r w:rsidRPr="00221D49">
        <w:rPr>
          <w:sz w:val="16"/>
        </w:rPr>
        <w:t xml:space="preserve">. The </w:t>
      </w:r>
      <w:r w:rsidRPr="00E26E84">
        <w:rPr>
          <w:u w:val="single"/>
        </w:rPr>
        <w:t xml:space="preserve">values of commodities are </w:t>
      </w:r>
      <w:r w:rsidRPr="00221D49">
        <w:rPr>
          <w:u w:val="single"/>
        </w:rPr>
        <w:t>discerned</w:t>
      </w:r>
      <w:r w:rsidRPr="00221D49">
        <w:rPr>
          <w:sz w:val="16"/>
        </w:rPr>
        <w:t xml:space="preserve">, </w:t>
      </w:r>
      <w:r w:rsidRPr="00221D49">
        <w:rPr>
          <w:b/>
          <w:bCs/>
          <w:u w:val="single"/>
        </w:rPr>
        <w:t>abstracted</w:t>
      </w:r>
      <w:r w:rsidRPr="00221D49">
        <w:rPr>
          <w:sz w:val="16"/>
        </w:rPr>
        <w:t xml:space="preserve">, </w:t>
      </w:r>
      <w:r w:rsidRPr="00221D49">
        <w:rPr>
          <w:u w:val="single"/>
        </w:rPr>
        <w:t xml:space="preserve">and thus measured </w:t>
      </w:r>
      <w:r w:rsidRPr="00221D49">
        <w:rPr>
          <w:b/>
          <w:bCs/>
          <w:u w:val="single"/>
        </w:rPr>
        <w:t>in terms of</w:t>
      </w:r>
      <w:r w:rsidRPr="00221D49">
        <w:rPr>
          <w:u w:val="single"/>
        </w:rPr>
        <w:t xml:space="preserve"> </w:t>
      </w:r>
      <w:r w:rsidRPr="00221D49">
        <w:rPr>
          <w:b/>
          <w:bCs/>
          <w:u w:val="single"/>
        </w:rPr>
        <w:t>material</w:t>
      </w:r>
      <w:r w:rsidRPr="00221D49">
        <w:rPr>
          <w:u w:val="single"/>
        </w:rPr>
        <w:t xml:space="preserve"> state </w:t>
      </w:r>
      <w:r w:rsidRPr="00221D49">
        <w:rPr>
          <w:b/>
          <w:bCs/>
          <w:u w:val="single"/>
        </w:rPr>
        <w:t>changes</w:t>
      </w:r>
      <w:r w:rsidRPr="00221D49">
        <w:rPr>
          <w:sz w:val="16"/>
        </w:rPr>
        <w:t xml:space="preserve"> </w:t>
      </w:r>
      <w:r w:rsidRPr="00221D49">
        <w:rPr>
          <w:u w:val="single"/>
        </w:rPr>
        <w:t xml:space="preserve">indexed </w:t>
      </w:r>
      <w:r w:rsidRPr="00221D49">
        <w:rPr>
          <w:b/>
          <w:bCs/>
          <w:u w:val="single"/>
        </w:rPr>
        <w:t>to</w:t>
      </w:r>
      <w:r w:rsidRPr="00221D49">
        <w:rPr>
          <w:u w:val="single"/>
        </w:rPr>
        <w:t xml:space="preserve"> </w:t>
      </w:r>
      <w:r w:rsidRPr="00221D49">
        <w:rPr>
          <w:b/>
          <w:bCs/>
          <w:u w:val="single"/>
        </w:rPr>
        <w:t>labor</w:t>
      </w:r>
      <w:r w:rsidRPr="00221D49">
        <w:rPr>
          <w:u w:val="single"/>
        </w:rPr>
        <w:t xml:space="preserve"> time</w:t>
      </w:r>
      <w:r w:rsidRPr="00221D49">
        <w:rPr>
          <w:sz w:val="16"/>
        </w:rPr>
        <w:t>.13 How much labor is required to produce a particular change of state in a particular form of matter? Though as Marx wrote, “there is not an ounce of matter in exchange value,” exchange value is a social assessment of the abstract universal labor time necessary to create the material state changes that are legible. The price, then, is a partial decryption of the hieroglyphics of the commodity, a processing of the manner in which matter has been informed, a calculation about the general cost of accessing such a materialized state from a particular place and time, it is a read of a commodity’s inform-ation. 14</w:t>
      </w:r>
    </w:p>
    <w:p w14:paraId="4EF3A45C" w14:textId="77777777" w:rsidR="0013779A" w:rsidRPr="00221D49" w:rsidRDefault="0013779A" w:rsidP="0013779A">
      <w:pPr>
        <w:rPr>
          <w:sz w:val="12"/>
          <w:szCs w:val="18"/>
        </w:rPr>
      </w:pPr>
      <w:r w:rsidRPr="00221D49">
        <w:rPr>
          <w:sz w:val="12"/>
          <w:szCs w:val="18"/>
        </w:rPr>
        <w:t>We thus also observe from this exploration of the ontological transformation of the status of objects by money, that a Commodity C is composed of Raw Materials R plus Labor time L. C = R + L. However, the raw materials in a current phase of production were very likely themselves purchased as commodities composed of labor and raw materials—as with lumber purchased to build a table, or a motherboard to build a computer. Thus, “raw materials” can be seen as implying regressions (R’ = R + L) to some prior state, which in the last analysis would be a pre-infrastructural and precapitalist state whose historical origin has all but disappeared and whose costs have been layered into current commodity production and amortized as a series of cycles of capital and, at the extreme, epochs of capitalism. “Nature” is thus the limit case to capital’s representational horizon, and as such beyond its purview.</w:t>
      </w:r>
    </w:p>
    <w:p w14:paraId="73F537DC" w14:textId="77777777" w:rsidR="0013779A" w:rsidRPr="00221D49" w:rsidRDefault="0013779A" w:rsidP="0013779A">
      <w:pPr>
        <w:rPr>
          <w:sz w:val="12"/>
          <w:szCs w:val="18"/>
        </w:rPr>
      </w:pPr>
      <w:r w:rsidRPr="00221D49">
        <w:rPr>
          <w:sz w:val="12"/>
          <w:szCs w:val="18"/>
        </w:rPr>
        <w:t>Nonetheless, capital builds itself upon precapitalist and precolonial materialities that not only persist but inform its substrate. Atoms and electron bonds pre-exist the modern period, of course, but their changes of state as value can be indexed to the history of racial capitalist colonization. The history of capitalism is thus presupposed and collapsed in the sale of each and every commodity when paid for “in full,” wherein all prior costs have been amortized, that is to say accounted for so far as capital’s ledgers are concerned, going all the way back to deep time. The costs borne during a history of production but not paid for (in wages or reparations) have been externalized as suffering and the proceeds from this violent externalization reaped as profit. Capital, as Robert Meister puts it, compounds injustice.15</w:t>
      </w:r>
    </w:p>
    <w:p w14:paraId="216CD5FB" w14:textId="77777777" w:rsidR="0013779A" w:rsidRPr="0013779A" w:rsidRDefault="0013779A" w:rsidP="0013779A">
      <w:pPr>
        <w:rPr>
          <w:sz w:val="16"/>
        </w:rPr>
      </w:pPr>
      <w:r w:rsidRPr="00221D49">
        <w:rPr>
          <w:sz w:val="16"/>
        </w:rPr>
        <w:t xml:space="preserve">What those costs were, how they were configured, and who paid (bodily, socially, ecologically, epistemologically) is a topic we cannot avoid and must continuously bear in mind. This disavowed history is all the more important because the value of the past injustices of racial capitalism is compounded by the fact that capital uses the proceeds to finance further cycles of injustice down to the present and into the future.16 Indeed, the </w:t>
      </w:r>
      <w:r w:rsidRPr="00C5215C">
        <w:rPr>
          <w:b/>
          <w:bCs/>
          <w:highlight w:val="green"/>
          <w:u w:val="single"/>
        </w:rPr>
        <w:t>legibility</w:t>
      </w:r>
      <w:r w:rsidRPr="00C5215C">
        <w:rPr>
          <w:highlight w:val="green"/>
          <w:u w:val="single"/>
        </w:rPr>
        <w:t xml:space="preserve"> </w:t>
      </w:r>
      <w:r w:rsidRPr="00C5215C">
        <w:rPr>
          <w:b/>
          <w:bCs/>
          <w:highlight w:val="green"/>
          <w:u w:val="single"/>
        </w:rPr>
        <w:t>of commodities</w:t>
      </w:r>
      <w:r w:rsidRPr="00221D49">
        <w:rPr>
          <w:sz w:val="16"/>
        </w:rPr>
        <w:t xml:space="preserve"> </w:t>
      </w:r>
      <w:r w:rsidRPr="00C5215C">
        <w:rPr>
          <w:highlight w:val="green"/>
          <w:u w:val="single"/>
        </w:rPr>
        <w:t>in the calculus of value</w:t>
      </w:r>
      <w:r w:rsidRPr="00DE5B8E">
        <w:rPr>
          <w:u w:val="single"/>
        </w:rPr>
        <w:t xml:space="preserve"> is </w:t>
      </w:r>
      <w:r w:rsidRPr="00C5215C">
        <w:rPr>
          <w:b/>
          <w:bCs/>
          <w:highlight w:val="green"/>
          <w:u w:val="single"/>
        </w:rPr>
        <w:t>inseparable</w:t>
      </w:r>
      <w:r w:rsidRPr="00C5215C">
        <w:rPr>
          <w:highlight w:val="green"/>
          <w:u w:val="single"/>
        </w:rPr>
        <w:t xml:space="preserve"> </w:t>
      </w:r>
      <w:r w:rsidRPr="00C5215C">
        <w:rPr>
          <w:b/>
          <w:bCs/>
          <w:highlight w:val="green"/>
          <w:u w:val="single"/>
        </w:rPr>
        <w:t>from</w:t>
      </w:r>
      <w:r w:rsidRPr="00C5215C">
        <w:rPr>
          <w:highlight w:val="green"/>
          <w:u w:val="single"/>
        </w:rPr>
        <w:t xml:space="preserve"> the</w:t>
      </w:r>
      <w:r w:rsidRPr="00DE5B8E">
        <w:rPr>
          <w:u w:val="single"/>
        </w:rPr>
        <w:t xml:space="preserve"> </w:t>
      </w:r>
      <w:r w:rsidRPr="00C5215C">
        <w:rPr>
          <w:highlight w:val="green"/>
          <w:u w:val="single"/>
        </w:rPr>
        <w:t>(</w:t>
      </w:r>
      <w:r w:rsidRPr="00C5215C">
        <w:rPr>
          <w:b/>
          <w:bCs/>
          <w:highlight w:val="green"/>
          <w:u w:val="single"/>
        </w:rPr>
        <w:t>il</w:t>
      </w:r>
      <w:r w:rsidRPr="00C5215C">
        <w:rPr>
          <w:highlight w:val="green"/>
          <w:u w:val="single"/>
        </w:rPr>
        <w:t>)</w:t>
      </w:r>
      <w:r w:rsidRPr="00C5215C">
        <w:rPr>
          <w:b/>
          <w:bCs/>
          <w:highlight w:val="green"/>
          <w:u w:val="single"/>
        </w:rPr>
        <w:t>legibility</w:t>
      </w:r>
      <w:r w:rsidRPr="00DE5B8E">
        <w:rPr>
          <w:u w:val="single"/>
        </w:rPr>
        <w:t xml:space="preserve"> </w:t>
      </w:r>
      <w:r w:rsidRPr="00C5215C">
        <w:rPr>
          <w:b/>
          <w:bCs/>
          <w:highlight w:val="green"/>
          <w:u w:val="single"/>
        </w:rPr>
        <w:t>of</w:t>
      </w:r>
      <w:r w:rsidRPr="00DE5B8E">
        <w:rPr>
          <w:u w:val="single"/>
        </w:rPr>
        <w:t xml:space="preserve"> people and peoples in the same calculus</w:t>
      </w:r>
      <w:r w:rsidRPr="00221D49">
        <w:rPr>
          <w:sz w:val="16"/>
        </w:rPr>
        <w:t xml:space="preserve">. </w:t>
      </w:r>
      <w:r w:rsidRPr="00DE5B8E">
        <w:rPr>
          <w:u w:val="single"/>
        </w:rPr>
        <w:t>In the wake of</w:t>
      </w:r>
      <w:r w:rsidRPr="00221D49">
        <w:rPr>
          <w:sz w:val="16"/>
        </w:rPr>
        <w:t xml:space="preserve"> </w:t>
      </w:r>
      <w:r w:rsidRPr="00C5215C">
        <w:rPr>
          <w:b/>
          <w:bCs/>
          <w:highlight w:val="green"/>
          <w:u w:val="single"/>
        </w:rPr>
        <w:t>colonialism</w:t>
      </w:r>
      <w:r w:rsidRPr="00221D49">
        <w:rPr>
          <w:sz w:val="16"/>
        </w:rPr>
        <w:t xml:space="preserve"> </w:t>
      </w:r>
      <w:r w:rsidRPr="00C5215C">
        <w:rPr>
          <w:highlight w:val="green"/>
          <w:u w:val="single"/>
        </w:rPr>
        <w:t>and</w:t>
      </w:r>
      <w:r w:rsidRPr="00221D49">
        <w:rPr>
          <w:sz w:val="16"/>
        </w:rPr>
        <w:t xml:space="preserve"> of </w:t>
      </w:r>
      <w:r w:rsidRPr="00DE5B8E">
        <w:rPr>
          <w:u w:val="single"/>
        </w:rPr>
        <w:t>chattel</w:t>
      </w:r>
      <w:r w:rsidRPr="00221D49">
        <w:rPr>
          <w:sz w:val="16"/>
        </w:rPr>
        <w:t xml:space="preserve"> </w:t>
      </w:r>
      <w:r w:rsidRPr="00C5215C">
        <w:rPr>
          <w:b/>
          <w:bCs/>
          <w:highlight w:val="green"/>
          <w:u w:val="single"/>
        </w:rPr>
        <w:t>slavery</w:t>
      </w:r>
      <w:r w:rsidRPr="00C5215C">
        <w:rPr>
          <w:sz w:val="16"/>
        </w:rPr>
        <w:t>—</w:t>
      </w:r>
      <w:r w:rsidRPr="00C5215C">
        <w:rPr>
          <w:u w:val="single"/>
        </w:rPr>
        <w:t>social</w:t>
      </w:r>
      <w:r w:rsidRPr="00221D49">
        <w:rPr>
          <w:sz w:val="16"/>
        </w:rPr>
        <w:t xml:space="preserve"> and </w:t>
      </w:r>
      <w:r w:rsidRPr="00DE5B8E">
        <w:rPr>
          <w:u w:val="single"/>
        </w:rPr>
        <w:t>institutional</w:t>
      </w:r>
      <w:r w:rsidRPr="00221D49">
        <w:rPr>
          <w:sz w:val="16"/>
        </w:rPr>
        <w:t xml:space="preserve"> </w:t>
      </w:r>
      <w:r w:rsidRPr="00DE5B8E">
        <w:rPr>
          <w:u w:val="single"/>
        </w:rPr>
        <w:t>techniques</w:t>
      </w:r>
      <w:r w:rsidRPr="00221D49">
        <w:rPr>
          <w:sz w:val="16"/>
        </w:rPr>
        <w:t xml:space="preserve"> </w:t>
      </w:r>
      <w:r w:rsidRPr="00DE5B8E">
        <w:rPr>
          <w:u w:val="single"/>
        </w:rPr>
        <w:t>of value extraction</w:t>
      </w:r>
      <w:r w:rsidRPr="00221D49">
        <w:rPr>
          <w:sz w:val="16"/>
        </w:rPr>
        <w:t xml:space="preserve"> </w:t>
      </w:r>
      <w:r w:rsidRPr="00DE5B8E">
        <w:rPr>
          <w:u w:val="single"/>
        </w:rPr>
        <w:t>whose</w:t>
      </w:r>
      <w:r w:rsidRPr="00221D49">
        <w:rPr>
          <w:sz w:val="16"/>
        </w:rPr>
        <w:t xml:space="preserve"> </w:t>
      </w:r>
      <w:r w:rsidRPr="00DE5B8E">
        <w:rPr>
          <w:u w:val="single"/>
        </w:rPr>
        <w:t>value to capital has been compounded in the present arrangements</w:t>
      </w:r>
      <w:r w:rsidRPr="00221D49">
        <w:rPr>
          <w:sz w:val="16"/>
        </w:rPr>
        <w:t xml:space="preserve">—it </w:t>
      </w:r>
      <w:r w:rsidRPr="0013779A">
        <w:rPr>
          <w:u w:val="single"/>
        </w:rPr>
        <w:t>becomes imperative</w:t>
      </w:r>
      <w:r w:rsidRPr="0013779A">
        <w:rPr>
          <w:sz w:val="16"/>
        </w:rPr>
        <w:t xml:space="preserve"> </w:t>
      </w:r>
      <w:r w:rsidRPr="0013779A">
        <w:rPr>
          <w:u w:val="single"/>
        </w:rPr>
        <w:t>to view the history of capital</w:t>
      </w:r>
      <w:r w:rsidRPr="0013779A">
        <w:rPr>
          <w:sz w:val="16"/>
        </w:rPr>
        <w:t xml:space="preserve"> </w:t>
      </w:r>
      <w:r w:rsidRPr="0013779A">
        <w:rPr>
          <w:u w:val="single"/>
        </w:rPr>
        <w:t>as a ceaseless arbitrage</w:t>
      </w:r>
      <w:r w:rsidRPr="0013779A">
        <w:rPr>
          <w:sz w:val="16"/>
        </w:rPr>
        <w:t xml:space="preserve"> </w:t>
      </w:r>
      <w:r w:rsidRPr="0013779A">
        <w:rPr>
          <w:u w:val="single"/>
        </w:rPr>
        <w:t>on the cost of labor at the expense</w:t>
      </w:r>
      <w:r w:rsidRPr="0013779A">
        <w:rPr>
          <w:sz w:val="16"/>
        </w:rPr>
        <w:t xml:space="preserve"> </w:t>
      </w:r>
      <w:r w:rsidRPr="0013779A">
        <w:rPr>
          <w:u w:val="single"/>
        </w:rPr>
        <w:t>of</w:t>
      </w:r>
      <w:r w:rsidRPr="0013779A">
        <w:rPr>
          <w:sz w:val="16"/>
        </w:rPr>
        <w:t xml:space="preserve"> </w:t>
      </w:r>
      <w:r w:rsidRPr="0013779A">
        <w:rPr>
          <w:u w:val="single"/>
        </w:rPr>
        <w:t>life</w:t>
      </w:r>
      <w:r w:rsidRPr="0013779A">
        <w:rPr>
          <w:sz w:val="16"/>
        </w:rPr>
        <w:t xml:space="preserve">. </w:t>
      </w:r>
      <w:r w:rsidRPr="0013779A">
        <w:rPr>
          <w:u w:val="single"/>
        </w:rPr>
        <w:t xml:space="preserve">The </w:t>
      </w:r>
      <w:r w:rsidRPr="0013779A">
        <w:rPr>
          <w:b/>
          <w:bCs/>
          <w:u w:val="single"/>
        </w:rPr>
        <w:t>cheapening of labor</w:t>
      </w:r>
      <w:r w:rsidRPr="0013779A">
        <w:rPr>
          <w:u w:val="single"/>
        </w:rPr>
        <w:t xml:space="preserve"> </w:t>
      </w:r>
      <w:r w:rsidRPr="0013779A">
        <w:rPr>
          <w:b/>
          <w:bCs/>
          <w:u w:val="single"/>
        </w:rPr>
        <w:t>is a cheapening</w:t>
      </w:r>
      <w:r w:rsidRPr="0013779A">
        <w:rPr>
          <w:u w:val="single"/>
        </w:rPr>
        <w:t xml:space="preserve"> </w:t>
      </w:r>
      <w:r w:rsidRPr="0013779A">
        <w:rPr>
          <w:b/>
          <w:bCs/>
          <w:u w:val="single"/>
        </w:rPr>
        <w:t>of life</w:t>
      </w:r>
      <w:r w:rsidRPr="0013779A">
        <w:rPr>
          <w:u w:val="single"/>
        </w:rPr>
        <w:t xml:space="preserve"> </w:t>
      </w:r>
      <w:r w:rsidRPr="0013779A">
        <w:rPr>
          <w:b/>
          <w:bCs/>
          <w:u w:val="single"/>
        </w:rPr>
        <w:t>for the benefit</w:t>
      </w:r>
      <w:r w:rsidRPr="0013779A">
        <w:rPr>
          <w:u w:val="single"/>
        </w:rPr>
        <w:t xml:space="preserve"> </w:t>
      </w:r>
      <w:r w:rsidRPr="0013779A">
        <w:rPr>
          <w:b/>
          <w:bCs/>
          <w:u w:val="single"/>
        </w:rPr>
        <w:t>of</w:t>
      </w:r>
      <w:r w:rsidRPr="0013779A">
        <w:rPr>
          <w:u w:val="single"/>
        </w:rPr>
        <w:t xml:space="preserve"> capital</w:t>
      </w:r>
      <w:r w:rsidRPr="0013779A">
        <w:rPr>
          <w:sz w:val="16"/>
        </w:rPr>
        <w:t xml:space="preserve"> </w:t>
      </w:r>
      <w:r w:rsidRPr="0013779A">
        <w:rPr>
          <w:u w:val="single"/>
        </w:rPr>
        <w:t xml:space="preserve">and that of </w:t>
      </w:r>
      <w:r w:rsidRPr="0013779A">
        <w:rPr>
          <w:b/>
          <w:bCs/>
          <w:u w:val="single"/>
        </w:rPr>
        <w:t>the owners of capital</w:t>
      </w:r>
      <w:r w:rsidRPr="0013779A">
        <w:rPr>
          <w:sz w:val="16"/>
        </w:rPr>
        <w:t>. From the standpoint of capital, the cheapening of life is also a peculiar type of innovation.</w:t>
      </w:r>
    </w:p>
    <w:p w14:paraId="6759B69A" w14:textId="77777777" w:rsidR="0013779A" w:rsidRPr="00221D49" w:rsidRDefault="0013779A" w:rsidP="0013779A">
      <w:pPr>
        <w:rPr>
          <w:sz w:val="16"/>
        </w:rPr>
      </w:pPr>
      <w:r w:rsidRPr="0013779A">
        <w:rPr>
          <w:b/>
          <w:bCs/>
          <w:u w:val="single"/>
        </w:rPr>
        <w:t>Capitalism</w:t>
      </w:r>
      <w:r w:rsidRPr="0013779A">
        <w:rPr>
          <w:sz w:val="16"/>
        </w:rPr>
        <w:t xml:space="preserve"> </w:t>
      </w:r>
      <w:r w:rsidRPr="0013779A">
        <w:rPr>
          <w:u w:val="single"/>
        </w:rPr>
        <w:t>is an exercise in</w:t>
      </w:r>
      <w:r w:rsidRPr="0013779A">
        <w:rPr>
          <w:sz w:val="16"/>
        </w:rPr>
        <w:t xml:space="preserve"> efficient management (“</w:t>
      </w:r>
      <w:r w:rsidRPr="0013779A">
        <w:rPr>
          <w:b/>
          <w:bCs/>
          <w:u w:val="single"/>
        </w:rPr>
        <w:t>optimization</w:t>
      </w:r>
      <w:r w:rsidRPr="0013779A">
        <w:rPr>
          <w:sz w:val="16"/>
        </w:rPr>
        <w:t xml:space="preserve">”) that includes not simply technical development but the driving down of the cost of labor per unit commodity: one definition of efficiency means less labor to create or accomplish the same thing. Driving down the cost of labor to combat the falling rate of profit is thus also a ceaseless </w:t>
      </w:r>
      <w:r w:rsidRPr="0013779A">
        <w:rPr>
          <w:b/>
          <w:bCs/>
          <w:u w:val="single"/>
        </w:rPr>
        <w:t>driving down</w:t>
      </w:r>
      <w:r w:rsidRPr="0013779A">
        <w:rPr>
          <w:u w:val="single"/>
        </w:rPr>
        <w:t xml:space="preserve"> of the </w:t>
      </w:r>
      <w:r w:rsidRPr="0013779A">
        <w:rPr>
          <w:b/>
          <w:bCs/>
          <w:u w:val="single"/>
        </w:rPr>
        <w:t>existential</w:t>
      </w:r>
      <w:r w:rsidRPr="0013779A">
        <w:rPr>
          <w:u w:val="single"/>
        </w:rPr>
        <w:t xml:space="preserve"> </w:t>
      </w:r>
      <w:r w:rsidRPr="0013779A">
        <w:rPr>
          <w:b/>
          <w:bCs/>
          <w:u w:val="single"/>
        </w:rPr>
        <w:t>status of people</w:t>
      </w:r>
      <w:r w:rsidRPr="0013779A">
        <w:rPr>
          <w:sz w:val="16"/>
        </w:rPr>
        <w:t xml:space="preserve">, below a particular socially negotiated average in a society—negotiated, it should be said through custom yes, but also resistance, refusal and doing otherwise. </w:t>
      </w:r>
      <w:r w:rsidRPr="0013779A">
        <w:rPr>
          <w:b/>
          <w:bCs/>
          <w:u w:val="single"/>
        </w:rPr>
        <w:t>Decreasing</w:t>
      </w:r>
      <w:r w:rsidRPr="0013779A">
        <w:rPr>
          <w:sz w:val="16"/>
        </w:rPr>
        <w:t xml:space="preserve"> </w:t>
      </w:r>
      <w:r w:rsidRPr="0013779A">
        <w:rPr>
          <w:u w:val="single"/>
        </w:rPr>
        <w:t xml:space="preserve">the cost of </w:t>
      </w:r>
      <w:r w:rsidRPr="0013779A">
        <w:rPr>
          <w:b/>
          <w:bCs/>
          <w:u w:val="single"/>
        </w:rPr>
        <w:t>labor</w:t>
      </w:r>
      <w:r w:rsidRPr="0013779A">
        <w:rPr>
          <w:sz w:val="16"/>
        </w:rPr>
        <w:t xml:space="preserve"> </w:t>
      </w:r>
      <w:r w:rsidRPr="0013779A">
        <w:rPr>
          <w:u w:val="single"/>
        </w:rPr>
        <w:t>per unit commodity</w:t>
      </w:r>
      <w:r w:rsidRPr="0013779A">
        <w:rPr>
          <w:sz w:val="16"/>
        </w:rPr>
        <w:t xml:space="preserve"> </w:t>
      </w:r>
      <w:r w:rsidRPr="0013779A">
        <w:rPr>
          <w:u w:val="single"/>
        </w:rPr>
        <w:t xml:space="preserve">is </w:t>
      </w:r>
      <w:r w:rsidRPr="0013779A">
        <w:rPr>
          <w:b/>
          <w:bCs/>
          <w:u w:val="single"/>
        </w:rPr>
        <w:t>accomplished</w:t>
      </w:r>
      <w:r w:rsidRPr="0013779A">
        <w:rPr>
          <w:u w:val="single"/>
        </w:rPr>
        <w:t xml:space="preserve"> in part </w:t>
      </w:r>
      <w:r w:rsidRPr="0013779A">
        <w:rPr>
          <w:b/>
          <w:bCs/>
          <w:u w:val="single"/>
        </w:rPr>
        <w:t>by</w:t>
      </w:r>
      <w:r w:rsidRPr="0013779A">
        <w:rPr>
          <w:u w:val="single"/>
        </w:rPr>
        <w:t xml:space="preserve"> </w:t>
      </w:r>
      <w:r w:rsidRPr="0013779A">
        <w:rPr>
          <w:b/>
          <w:bCs/>
          <w:u w:val="single"/>
        </w:rPr>
        <w:t>placing</w:t>
      </w:r>
      <w:r w:rsidRPr="0013779A">
        <w:rPr>
          <w:u w:val="single"/>
        </w:rPr>
        <w:t xml:space="preserve"> </w:t>
      </w:r>
      <w:r w:rsidRPr="0013779A">
        <w:rPr>
          <w:b/>
          <w:bCs/>
          <w:u w:val="single"/>
        </w:rPr>
        <w:t>differentiable</w:t>
      </w:r>
      <w:r w:rsidRPr="0013779A">
        <w:rPr>
          <w:u w:val="single"/>
        </w:rPr>
        <w:t xml:space="preserve"> </w:t>
      </w:r>
      <w:r w:rsidRPr="0013779A">
        <w:rPr>
          <w:b/>
          <w:bCs/>
          <w:u w:val="single"/>
        </w:rPr>
        <w:t>others</w:t>
      </w:r>
      <w:r w:rsidRPr="0013779A">
        <w:rPr>
          <w:u w:val="single"/>
        </w:rPr>
        <w:t xml:space="preserve"> partially or completely </w:t>
      </w:r>
      <w:r w:rsidRPr="0013779A">
        <w:rPr>
          <w:b/>
          <w:bCs/>
          <w:u w:val="single"/>
        </w:rPr>
        <w:t>outside</w:t>
      </w:r>
      <w:r w:rsidRPr="0013779A">
        <w:rPr>
          <w:sz w:val="16"/>
        </w:rPr>
        <w:t xml:space="preserve"> “</w:t>
      </w:r>
      <w:r w:rsidRPr="0013779A">
        <w:rPr>
          <w:b/>
          <w:bCs/>
          <w:u w:val="single"/>
        </w:rPr>
        <w:t>society</w:t>
      </w:r>
      <w:r w:rsidRPr="0013779A">
        <w:rPr>
          <w:sz w:val="16"/>
        </w:rPr>
        <w:t>”—</w:t>
      </w:r>
      <w:r w:rsidRPr="0013779A">
        <w:rPr>
          <w:b/>
          <w:bCs/>
          <w:u w:val="single"/>
        </w:rPr>
        <w:t>on the margins</w:t>
      </w:r>
      <w:r w:rsidRPr="0013779A">
        <w:rPr>
          <w:sz w:val="16"/>
        </w:rPr>
        <w:t xml:space="preserve">, </w:t>
      </w:r>
      <w:r w:rsidRPr="0013779A">
        <w:rPr>
          <w:u w:val="single"/>
        </w:rPr>
        <w:t xml:space="preserve">on the </w:t>
      </w:r>
      <w:r w:rsidRPr="0013779A">
        <w:rPr>
          <w:b/>
          <w:bCs/>
          <w:u w:val="single"/>
        </w:rPr>
        <w:t>periphery</w:t>
      </w:r>
      <w:r w:rsidRPr="0013779A">
        <w:rPr>
          <w:sz w:val="16"/>
        </w:rPr>
        <w:t xml:space="preserve">, </w:t>
      </w:r>
      <w:r w:rsidRPr="0013779A">
        <w:rPr>
          <w:u w:val="single"/>
        </w:rPr>
        <w:t xml:space="preserve">across the </w:t>
      </w:r>
      <w:r w:rsidRPr="0013779A">
        <w:rPr>
          <w:b/>
          <w:bCs/>
          <w:u w:val="single"/>
        </w:rPr>
        <w:t>border</w:t>
      </w:r>
      <w:r w:rsidRPr="0013779A">
        <w:rPr>
          <w:sz w:val="16"/>
        </w:rPr>
        <w:t xml:space="preserve">, </w:t>
      </w:r>
      <w:r w:rsidRPr="0013779A">
        <w:rPr>
          <w:u w:val="single"/>
        </w:rPr>
        <w:t xml:space="preserve">in the </w:t>
      </w:r>
      <w:r w:rsidRPr="0013779A">
        <w:rPr>
          <w:b/>
          <w:bCs/>
          <w:u w:val="single"/>
        </w:rPr>
        <w:t>ghetto</w:t>
      </w:r>
      <w:r w:rsidRPr="0013779A">
        <w:rPr>
          <w:sz w:val="16"/>
        </w:rPr>
        <w:t xml:space="preserve">, </w:t>
      </w:r>
      <w:r w:rsidRPr="0013779A">
        <w:rPr>
          <w:u w:val="single"/>
        </w:rPr>
        <w:t xml:space="preserve">the </w:t>
      </w:r>
      <w:r w:rsidRPr="0013779A">
        <w:rPr>
          <w:b/>
          <w:bCs/>
          <w:u w:val="single"/>
        </w:rPr>
        <w:t>shtetl</w:t>
      </w:r>
      <w:r w:rsidRPr="0013779A">
        <w:rPr>
          <w:sz w:val="16"/>
        </w:rPr>
        <w:t xml:space="preserve">, </w:t>
      </w:r>
      <w:r w:rsidRPr="0013779A">
        <w:rPr>
          <w:u w:val="single"/>
        </w:rPr>
        <w:t xml:space="preserve">the </w:t>
      </w:r>
      <w:r w:rsidRPr="0013779A">
        <w:rPr>
          <w:b/>
          <w:bCs/>
          <w:u w:val="single"/>
        </w:rPr>
        <w:t>reservation</w:t>
      </w:r>
      <w:r w:rsidRPr="0013779A">
        <w:rPr>
          <w:sz w:val="16"/>
        </w:rPr>
        <w:t xml:space="preserve">, </w:t>
      </w:r>
      <w:r w:rsidRPr="0013779A">
        <w:rPr>
          <w:u w:val="single"/>
        </w:rPr>
        <w:t xml:space="preserve">the </w:t>
      </w:r>
      <w:r w:rsidRPr="0013779A">
        <w:rPr>
          <w:b/>
          <w:bCs/>
          <w:u w:val="single"/>
        </w:rPr>
        <w:t>camp</w:t>
      </w:r>
      <w:r w:rsidRPr="0013779A">
        <w:rPr>
          <w:sz w:val="16"/>
        </w:rPr>
        <w:t xml:space="preserve">, </w:t>
      </w:r>
      <w:r w:rsidRPr="0013779A">
        <w:rPr>
          <w:u w:val="single"/>
        </w:rPr>
        <w:t xml:space="preserve">the </w:t>
      </w:r>
      <w:r w:rsidRPr="0013779A">
        <w:rPr>
          <w:b/>
          <w:bCs/>
          <w:u w:val="single"/>
        </w:rPr>
        <w:t>colony</w:t>
      </w:r>
      <w:r w:rsidRPr="0013779A">
        <w:rPr>
          <w:sz w:val="16"/>
        </w:rPr>
        <w:t xml:space="preserve">, </w:t>
      </w:r>
      <w:r w:rsidRPr="0013779A">
        <w:rPr>
          <w:u w:val="single"/>
        </w:rPr>
        <w:t xml:space="preserve">the </w:t>
      </w:r>
      <w:r w:rsidRPr="0013779A">
        <w:rPr>
          <w:b/>
          <w:bCs/>
          <w:u w:val="single"/>
        </w:rPr>
        <w:t>domestic</w:t>
      </w:r>
      <w:r w:rsidRPr="0013779A">
        <w:rPr>
          <w:sz w:val="16"/>
        </w:rPr>
        <w:t xml:space="preserve"> </w:t>
      </w:r>
      <w:r w:rsidRPr="0013779A">
        <w:rPr>
          <w:b/>
          <w:bCs/>
          <w:u w:val="single"/>
        </w:rPr>
        <w:t>space</w:t>
      </w:r>
      <w:r w:rsidRPr="0013779A">
        <w:rPr>
          <w:sz w:val="16"/>
        </w:rPr>
        <w:t xml:space="preserve">, </w:t>
      </w:r>
      <w:r w:rsidRPr="0013779A">
        <w:rPr>
          <w:u w:val="single"/>
        </w:rPr>
        <w:t xml:space="preserve">the </w:t>
      </w:r>
      <w:r w:rsidRPr="0013779A">
        <w:rPr>
          <w:b/>
          <w:bCs/>
          <w:u w:val="single"/>
        </w:rPr>
        <w:t>whorehouse</w:t>
      </w:r>
      <w:r w:rsidRPr="0013779A">
        <w:rPr>
          <w:sz w:val="16"/>
        </w:rPr>
        <w:t xml:space="preserve">, </w:t>
      </w:r>
      <w:r w:rsidRPr="0013779A">
        <w:rPr>
          <w:u w:val="single"/>
        </w:rPr>
        <w:t xml:space="preserve">or the </w:t>
      </w:r>
      <w:r w:rsidRPr="0013779A">
        <w:rPr>
          <w:b/>
          <w:bCs/>
          <w:u w:val="single"/>
        </w:rPr>
        <w:t>prison</w:t>
      </w:r>
      <w:r w:rsidRPr="0013779A">
        <w:rPr>
          <w:sz w:val="16"/>
        </w:rPr>
        <w:t xml:space="preserve">; </w:t>
      </w:r>
      <w:r w:rsidRPr="0013779A">
        <w:rPr>
          <w:b/>
          <w:bCs/>
          <w:u w:val="single"/>
        </w:rPr>
        <w:t>in</w:t>
      </w:r>
      <w:r w:rsidRPr="0013779A">
        <w:rPr>
          <w:sz w:val="16"/>
        </w:rPr>
        <w:t xml:space="preserve"> “</w:t>
      </w:r>
      <w:r w:rsidRPr="0013779A">
        <w:rPr>
          <w:b/>
          <w:bCs/>
          <w:u w:val="single"/>
        </w:rPr>
        <w:t>female</w:t>
      </w:r>
      <w:r w:rsidRPr="0013779A">
        <w:rPr>
          <w:sz w:val="16"/>
        </w:rPr>
        <w:t xml:space="preserve">” </w:t>
      </w:r>
      <w:r w:rsidRPr="0013779A">
        <w:rPr>
          <w:u w:val="single"/>
        </w:rPr>
        <w:t>bodies</w:t>
      </w:r>
      <w:r w:rsidRPr="0013779A">
        <w:rPr>
          <w:sz w:val="16"/>
        </w:rPr>
        <w:t>, “</w:t>
      </w:r>
      <w:r w:rsidRPr="0013779A">
        <w:rPr>
          <w:b/>
          <w:bCs/>
          <w:u w:val="single"/>
        </w:rPr>
        <w:t>brown</w:t>
      </w:r>
      <w:r w:rsidRPr="0013779A">
        <w:rPr>
          <w:sz w:val="16"/>
        </w:rPr>
        <w:t xml:space="preserve">” </w:t>
      </w:r>
      <w:r w:rsidRPr="0013779A">
        <w:rPr>
          <w:u w:val="single"/>
        </w:rPr>
        <w:t>bodies</w:t>
      </w:r>
      <w:r w:rsidRPr="0013779A">
        <w:rPr>
          <w:sz w:val="16"/>
        </w:rPr>
        <w:t>, “</w:t>
      </w:r>
      <w:r w:rsidRPr="0013779A">
        <w:rPr>
          <w:b/>
          <w:bCs/>
          <w:u w:val="single"/>
        </w:rPr>
        <w:t>native</w:t>
      </w:r>
      <w:r w:rsidRPr="0013779A">
        <w:rPr>
          <w:sz w:val="16"/>
        </w:rPr>
        <w:t xml:space="preserve">” </w:t>
      </w:r>
      <w:r w:rsidRPr="0013779A">
        <w:rPr>
          <w:u w:val="single"/>
        </w:rPr>
        <w:t>bodies</w:t>
      </w:r>
      <w:r w:rsidRPr="0013779A">
        <w:rPr>
          <w:sz w:val="16"/>
        </w:rPr>
        <w:t>, “</w:t>
      </w:r>
      <w:r w:rsidRPr="0013779A">
        <w:rPr>
          <w:b/>
          <w:bCs/>
          <w:u w:val="single"/>
        </w:rPr>
        <w:t>disabled</w:t>
      </w:r>
      <w:r w:rsidRPr="0013779A">
        <w:rPr>
          <w:sz w:val="16"/>
        </w:rPr>
        <w:t xml:space="preserve">” </w:t>
      </w:r>
      <w:r w:rsidRPr="0013779A">
        <w:rPr>
          <w:u w:val="single"/>
        </w:rPr>
        <w:t>bodies</w:t>
      </w:r>
      <w:r w:rsidRPr="0013779A">
        <w:rPr>
          <w:sz w:val="16"/>
        </w:rPr>
        <w:t>, “</w:t>
      </w:r>
      <w:r w:rsidRPr="0013779A">
        <w:rPr>
          <w:b/>
          <w:bCs/>
          <w:u w:val="single"/>
        </w:rPr>
        <w:t>alien</w:t>
      </w:r>
      <w:r w:rsidRPr="0013779A">
        <w:rPr>
          <w:sz w:val="16"/>
        </w:rPr>
        <w:t xml:space="preserve">” </w:t>
      </w:r>
      <w:r w:rsidRPr="0013779A">
        <w:rPr>
          <w:b/>
          <w:bCs/>
          <w:u w:val="single"/>
        </w:rPr>
        <w:t>bodies</w:t>
      </w:r>
      <w:r w:rsidRPr="0013779A">
        <w:rPr>
          <w:sz w:val="16"/>
        </w:rPr>
        <w:t xml:space="preserve">. The </w:t>
      </w:r>
      <w:r w:rsidRPr="0013779A">
        <w:rPr>
          <w:u w:val="single"/>
        </w:rPr>
        <w:t>socially</w:t>
      </w:r>
      <w:r w:rsidRPr="0013779A">
        <w:rPr>
          <w:sz w:val="16"/>
        </w:rPr>
        <w:t xml:space="preserve"> </w:t>
      </w:r>
      <w:r w:rsidRPr="0013779A">
        <w:rPr>
          <w:u w:val="single"/>
        </w:rPr>
        <w:t>negotiated</w:t>
      </w:r>
      <w:r w:rsidRPr="0013779A">
        <w:rPr>
          <w:sz w:val="16"/>
        </w:rPr>
        <w:t xml:space="preserve"> </w:t>
      </w:r>
      <w:r w:rsidRPr="0013779A">
        <w:rPr>
          <w:u w:val="single"/>
        </w:rPr>
        <w:t>price of labor depends on the socially negotiated</w:t>
      </w:r>
      <w:r w:rsidRPr="00753394">
        <w:rPr>
          <w:u w:val="single"/>
        </w:rPr>
        <w:t xml:space="preserve"> price of laborers subject to social differentiation</w:t>
      </w:r>
      <w:r w:rsidRPr="00221D49">
        <w:rPr>
          <w:sz w:val="16"/>
        </w:rPr>
        <w:t>. The equation of decreasing labor costs per unit commodity that comes with increases in the technological efficiency of capital is balanced not by every member of society having access to proportionally more wealth in the form of more commodities as their just share of the social product. Rather, the falling rate of profit that drives efficiency actually decreases the share of social wealth accessible to wage workers relative to that accessible to capital. Those whose wages are discounted access an even smaller proportion of the social product as they are induced to give a larger proportion of their working day to capital for the same subsistence wage, thereby producing wealth for capital and poverty for themselves. This arbitrage on the cost of labor is an arbitrage on life.</w:t>
      </w:r>
    </w:p>
    <w:p w14:paraId="77BF2987" w14:textId="77777777" w:rsidR="0013779A" w:rsidRPr="00221D49" w:rsidRDefault="0013779A" w:rsidP="0013779A">
      <w:pPr>
        <w:rPr>
          <w:sz w:val="16"/>
        </w:rPr>
      </w:pPr>
      <w:r w:rsidRPr="00221D49">
        <w:rPr>
          <w:sz w:val="16"/>
        </w:rPr>
        <w:t xml:space="preserve">Capital offsets the falling rate of profit by taking an increasingly large portion of the working day as surplus labor (and thus paying for a smaller portion of the working day). This is standard issue Marxism. The falling rate of profit as an unavoidable, i.e., mathematical, consequence of the fundamental law of capital expansion demands constant innovation. Innovation can take many forms, but as noted above, all are aimed at lowering the cost of labor per unit commodity and thus engage in market arbitrage: building the same thing for less while being able to sell it at the same price, or in abstract terms, harvesting value at a lower cost to capital due to lag times in the generalization of (the technical knowledge of) innovations. This driving down of the cost of labor, necessitated by the falling rate of profit, along with the struggle among the many capitalists for higher rates of surplus value relative to the general rate of return on capital, required and requires a method of discounting the cost of labor which, without the romantic trappings, simply means increases in “efficiency.” Efficiency here consists not only in making things “smarter” (cheaper) with “labor-saving” devices, but also in forcibly discounting people, their communities, their material worlds, their lands, biospheres and histories, their ontologies and lives. For capital, smarter here means discounted costs, by any means. While some of this passing on the costs of production to workers and ecosystems has been referred to as the creation of “externalities,” we want to note here the monetary, informatic and narrative-semantic implications of “discounting.” We further note that the expansion of capital, whether as technical innovation or as the discounting of people’s claims on the social product and thus on reality, means precisely colonization and imperialism (this observation is, or should be, uncontroversial given the history of capital expansion), and thus, as we will explore further, means also racism, sexism, and war. </w:t>
      </w:r>
      <w:r w:rsidRPr="000952E0">
        <w:rPr>
          <w:b/>
          <w:bCs/>
          <w:highlight w:val="green"/>
          <w:u w:val="single"/>
        </w:rPr>
        <w:t>Racial</w:t>
      </w:r>
      <w:r w:rsidRPr="0017185E">
        <w:rPr>
          <w:u w:val="single"/>
        </w:rPr>
        <w:t xml:space="preserve"> </w:t>
      </w:r>
      <w:r w:rsidRPr="000952E0">
        <w:rPr>
          <w:b/>
          <w:bCs/>
          <w:highlight w:val="green"/>
          <w:u w:val="single"/>
        </w:rPr>
        <w:t>capitalism</w:t>
      </w:r>
      <w:r w:rsidRPr="000952E0">
        <w:rPr>
          <w:highlight w:val="green"/>
          <w:u w:val="single"/>
        </w:rPr>
        <w:t xml:space="preserve"> </w:t>
      </w:r>
      <w:r w:rsidRPr="000952E0">
        <w:rPr>
          <w:b/>
          <w:bCs/>
          <w:highlight w:val="green"/>
          <w:u w:val="single"/>
        </w:rPr>
        <w:t>is a planetary endeavor</w:t>
      </w:r>
      <w:r w:rsidRPr="00221D49">
        <w:rPr>
          <w:sz w:val="16"/>
        </w:rPr>
        <w:t xml:space="preserve">, </w:t>
      </w:r>
      <w:r w:rsidRPr="0017185E">
        <w:rPr>
          <w:u w:val="single"/>
        </w:rPr>
        <w:t xml:space="preserve">and </w:t>
      </w:r>
      <w:r w:rsidRPr="000952E0">
        <w:rPr>
          <w:b/>
          <w:bCs/>
          <w:highlight w:val="green"/>
          <w:u w:val="single"/>
        </w:rPr>
        <w:t>racism</w:t>
      </w:r>
      <w:r w:rsidRPr="00221D49">
        <w:rPr>
          <w:sz w:val="16"/>
        </w:rPr>
        <w:t xml:space="preserve">, </w:t>
      </w:r>
      <w:r w:rsidRPr="000952E0">
        <w:rPr>
          <w:b/>
          <w:bCs/>
          <w:highlight w:val="green"/>
          <w:u w:val="single"/>
        </w:rPr>
        <w:t>sexism</w:t>
      </w:r>
      <w:r w:rsidRPr="00221D49">
        <w:rPr>
          <w:sz w:val="16"/>
        </w:rPr>
        <w:t xml:space="preserve">, </w:t>
      </w:r>
      <w:r w:rsidRPr="000952E0">
        <w:rPr>
          <w:highlight w:val="green"/>
          <w:u w:val="single"/>
        </w:rPr>
        <w:t xml:space="preserve">and </w:t>
      </w:r>
      <w:r w:rsidRPr="000952E0">
        <w:rPr>
          <w:b/>
          <w:bCs/>
          <w:highlight w:val="green"/>
          <w:u w:val="single"/>
        </w:rPr>
        <w:t>warfare</w:t>
      </w:r>
      <w:r w:rsidRPr="000952E0">
        <w:rPr>
          <w:highlight w:val="green"/>
          <w:u w:val="single"/>
        </w:rPr>
        <w:t xml:space="preserve"> are</w:t>
      </w:r>
      <w:r w:rsidRPr="0017185E">
        <w:rPr>
          <w:u w:val="single"/>
        </w:rPr>
        <w:t xml:space="preserve"> </w:t>
      </w:r>
      <w:r w:rsidRPr="000952E0">
        <w:rPr>
          <w:b/>
          <w:bCs/>
          <w:highlight w:val="green"/>
          <w:u w:val="single"/>
        </w:rPr>
        <w:t>fundamental</w:t>
      </w:r>
      <w:r w:rsidRPr="000952E0">
        <w:rPr>
          <w:highlight w:val="green"/>
          <w:u w:val="single"/>
        </w:rPr>
        <w:t xml:space="preserve"> </w:t>
      </w:r>
      <w:r w:rsidRPr="000952E0">
        <w:rPr>
          <w:b/>
          <w:bCs/>
          <w:highlight w:val="green"/>
          <w:u w:val="single"/>
        </w:rPr>
        <w:t>tools</w:t>
      </w:r>
      <w:r w:rsidRPr="000952E0">
        <w:rPr>
          <w:highlight w:val="green"/>
          <w:u w:val="single"/>
        </w:rPr>
        <w:t xml:space="preserve"> of innovation</w:t>
      </w:r>
      <w:r w:rsidRPr="00221D49">
        <w:rPr>
          <w:sz w:val="16"/>
        </w:rPr>
        <w:t xml:space="preserve">, </w:t>
      </w:r>
      <w:r w:rsidRPr="0017185E">
        <w:rPr>
          <w:u w:val="single"/>
        </w:rPr>
        <w:t xml:space="preserve">of </w:t>
      </w:r>
      <w:r w:rsidRPr="000952E0">
        <w:rPr>
          <w:b/>
          <w:bCs/>
          <w:highlight w:val="green"/>
          <w:u w:val="single"/>
        </w:rPr>
        <w:t>revolutionizing</w:t>
      </w:r>
      <w:r w:rsidRPr="0017185E">
        <w:rPr>
          <w:u w:val="single"/>
        </w:rPr>
        <w:t xml:space="preserve"> the </w:t>
      </w:r>
      <w:r w:rsidRPr="000952E0">
        <w:rPr>
          <w:b/>
          <w:bCs/>
          <w:highlight w:val="green"/>
          <w:u w:val="single"/>
        </w:rPr>
        <w:t>productive</w:t>
      </w:r>
      <w:r w:rsidRPr="000952E0">
        <w:rPr>
          <w:highlight w:val="green"/>
          <w:u w:val="single"/>
        </w:rPr>
        <w:t xml:space="preserve"> </w:t>
      </w:r>
      <w:r w:rsidRPr="000952E0">
        <w:rPr>
          <w:b/>
          <w:bCs/>
          <w:highlight w:val="green"/>
          <w:u w:val="single"/>
        </w:rPr>
        <w:t>forces</w:t>
      </w:r>
      <w:r w:rsidRPr="00221D49">
        <w:rPr>
          <w:sz w:val="16"/>
        </w:rPr>
        <w:t xml:space="preserve">. Racial capitalism, or what I sometimes call </w:t>
      </w:r>
      <w:r w:rsidRPr="000952E0">
        <w:rPr>
          <w:b/>
          <w:bCs/>
          <w:highlight w:val="green"/>
          <w:u w:val="single"/>
        </w:rPr>
        <w:t>computational</w:t>
      </w:r>
      <w:r w:rsidRPr="0017185E">
        <w:rPr>
          <w:u w:val="single"/>
        </w:rPr>
        <w:t xml:space="preserve"> racial </w:t>
      </w:r>
      <w:r w:rsidRPr="000952E0">
        <w:rPr>
          <w:b/>
          <w:bCs/>
          <w:highlight w:val="green"/>
          <w:u w:val="single"/>
        </w:rPr>
        <w:t>capitalism</w:t>
      </w:r>
      <w:r w:rsidRPr="00221D49">
        <w:rPr>
          <w:sz w:val="16"/>
        </w:rPr>
        <w:t xml:space="preserve">, </w:t>
      </w:r>
      <w:r w:rsidRPr="000952E0">
        <w:rPr>
          <w:b/>
          <w:bCs/>
          <w:highlight w:val="green"/>
          <w:u w:val="single"/>
        </w:rPr>
        <w:t>endeavors</w:t>
      </w:r>
      <w:r w:rsidRPr="00221D49">
        <w:rPr>
          <w:sz w:val="16"/>
        </w:rPr>
        <w:t xml:space="preserve"> </w:t>
      </w:r>
      <w:r w:rsidRPr="000952E0">
        <w:rPr>
          <w:b/>
          <w:bCs/>
          <w:highlight w:val="green"/>
          <w:u w:val="single"/>
        </w:rPr>
        <w:t>to organize</w:t>
      </w:r>
      <w:r w:rsidRPr="000952E0">
        <w:rPr>
          <w:highlight w:val="green"/>
          <w:u w:val="single"/>
        </w:rPr>
        <w:t xml:space="preserve"> </w:t>
      </w:r>
      <w:r w:rsidRPr="000952E0">
        <w:rPr>
          <w:b/>
          <w:bCs/>
          <w:highlight w:val="green"/>
          <w:u w:val="single"/>
        </w:rPr>
        <w:t>all aspects of</w:t>
      </w:r>
      <w:r w:rsidRPr="000952E0">
        <w:rPr>
          <w:highlight w:val="green"/>
          <w:u w:val="single"/>
        </w:rPr>
        <w:t xml:space="preserve"> the </w:t>
      </w:r>
      <w:r w:rsidRPr="000952E0">
        <w:rPr>
          <w:b/>
          <w:bCs/>
          <w:highlight w:val="green"/>
          <w:u w:val="single"/>
        </w:rPr>
        <w:t>known</w:t>
      </w:r>
      <w:r w:rsidRPr="0017185E">
        <w:rPr>
          <w:u w:val="single"/>
        </w:rPr>
        <w:t xml:space="preserve"> </w:t>
      </w:r>
      <w:r w:rsidRPr="000952E0">
        <w:rPr>
          <w:highlight w:val="green"/>
          <w:u w:val="single"/>
        </w:rPr>
        <w:t>and</w:t>
      </w:r>
      <w:r w:rsidRPr="0017185E">
        <w:rPr>
          <w:u w:val="single"/>
        </w:rPr>
        <w:t xml:space="preserve"> </w:t>
      </w:r>
      <w:r w:rsidRPr="000952E0">
        <w:rPr>
          <w:b/>
          <w:bCs/>
          <w:highlight w:val="green"/>
          <w:u w:val="single"/>
        </w:rPr>
        <w:t>knowable</w:t>
      </w:r>
      <w:r w:rsidRPr="000952E0">
        <w:rPr>
          <w:highlight w:val="green"/>
          <w:u w:val="single"/>
        </w:rPr>
        <w:t xml:space="preserve"> </w:t>
      </w:r>
      <w:r w:rsidRPr="000952E0">
        <w:rPr>
          <w:b/>
          <w:bCs/>
          <w:highlight w:val="green"/>
          <w:u w:val="single"/>
        </w:rPr>
        <w:t>world</w:t>
      </w:r>
      <w:r w:rsidRPr="0017185E">
        <w:rPr>
          <w:u w:val="single"/>
        </w:rPr>
        <w:t xml:space="preserve"> </w:t>
      </w:r>
      <w:r w:rsidRPr="000952E0">
        <w:rPr>
          <w:b/>
          <w:bCs/>
          <w:highlight w:val="green"/>
          <w:u w:val="single"/>
        </w:rPr>
        <w:t>in accord with</w:t>
      </w:r>
      <w:r w:rsidRPr="0017185E">
        <w:rPr>
          <w:u w:val="single"/>
        </w:rPr>
        <w:t xml:space="preserve"> </w:t>
      </w:r>
      <w:r w:rsidRPr="000952E0">
        <w:rPr>
          <w:highlight w:val="green"/>
          <w:u w:val="single"/>
        </w:rPr>
        <w:t xml:space="preserve">the requisites of the </w:t>
      </w:r>
      <w:r w:rsidRPr="000952E0">
        <w:rPr>
          <w:b/>
          <w:bCs/>
          <w:highlight w:val="green"/>
          <w:u w:val="single"/>
        </w:rPr>
        <w:t>value-form</w:t>
      </w:r>
      <w:r w:rsidRPr="00221D49">
        <w:rPr>
          <w:sz w:val="16"/>
        </w:rPr>
        <w:t>.</w:t>
      </w:r>
    </w:p>
    <w:p w14:paraId="7BA91C58" w14:textId="77777777" w:rsidR="0013779A" w:rsidRPr="00221D49" w:rsidRDefault="0013779A" w:rsidP="0013779A">
      <w:pPr>
        <w:rPr>
          <w:sz w:val="12"/>
          <w:szCs w:val="18"/>
        </w:rPr>
      </w:pPr>
      <w:r w:rsidRPr="00221D49">
        <w:rPr>
          <w:sz w:val="12"/>
          <w:szCs w:val="18"/>
        </w:rPr>
        <w:t>In what follows, we focus on the central roles of social differentiation and/as computing, a computing without which racial capitalism can no longer exist. But what is to be eliminated? Where to begin?</w:t>
      </w:r>
    </w:p>
    <w:p w14:paraId="21B1695C" w14:textId="77777777" w:rsidR="0013779A" w:rsidRPr="0013779A" w:rsidRDefault="0013779A" w:rsidP="0013779A">
      <w:pPr>
        <w:rPr>
          <w:sz w:val="16"/>
        </w:rPr>
      </w:pPr>
      <w:r w:rsidRPr="0013779A">
        <w:rPr>
          <w:sz w:val="16"/>
        </w:rPr>
        <w:t>An Expanded Consideration of “</w:t>
      </w:r>
      <w:r w:rsidRPr="0013779A">
        <w:rPr>
          <w:b/>
          <w:bCs/>
          <w:u w:val="single"/>
        </w:rPr>
        <w:t>Algorithms of Oppression</w:t>
      </w:r>
      <w:r w:rsidRPr="0013779A">
        <w:rPr>
          <w:sz w:val="16"/>
        </w:rPr>
        <w:t>” (Nobel)</w:t>
      </w:r>
    </w:p>
    <w:p w14:paraId="2E23BEF9" w14:textId="77777777" w:rsidR="0013779A" w:rsidRPr="00221D49" w:rsidRDefault="0013779A" w:rsidP="0013779A">
      <w:pPr>
        <w:rPr>
          <w:sz w:val="12"/>
          <w:szCs w:val="18"/>
        </w:rPr>
      </w:pPr>
      <w:r w:rsidRPr="0013779A">
        <w:rPr>
          <w:sz w:val="12"/>
          <w:szCs w:val="18"/>
        </w:rPr>
        <w:t>We can glimpse the scale, focus, and scope of the world-historical endeavor that culminates in converting the digits of the invisible hand to those of the AI of a virtual machine that I have hypostasized as “the world computer,”17 by turning to the work of Aníbal Quijano. Quijano’s work stands alongside Cedric Robinson’s Black Marxism, 18 and in this context can be seen to supplement Robinson’s deduction of the concept “racial capitalism” that</w:t>
      </w:r>
      <w:r w:rsidRPr="00221D49">
        <w:rPr>
          <w:sz w:val="12"/>
          <w:szCs w:val="18"/>
        </w:rPr>
        <w:t xml:space="preserve"> inspires the work of Melamed and so many others. It helps here to take up the challenge posed by Melamed to sharpen our understanding of the forms of violence against collective and racialized life that are constitutive of racial capitalism. For Quijano, “the idea of race” that lays the groundwork for both the colonial and post-colonial eras, is an “idea” emerging from historical and material innovation. Reflecting on the historical moment of its writing, “Coloniality of Power, Eurocentrism, and Social Classification” opens as follows:</w:t>
      </w:r>
    </w:p>
    <w:p w14:paraId="2C62140D" w14:textId="77777777" w:rsidR="0013779A" w:rsidRPr="00221D49" w:rsidRDefault="0013779A" w:rsidP="0013779A">
      <w:pPr>
        <w:rPr>
          <w:sz w:val="12"/>
          <w:szCs w:val="18"/>
        </w:rPr>
      </w:pPr>
      <w:r w:rsidRPr="00221D49">
        <w:rPr>
          <w:sz w:val="12"/>
          <w:szCs w:val="18"/>
        </w:rPr>
        <w:t>What is termed globalization is the culmination of a process that began with the constitution of America and colonial/modern Eurocentered capitalism as new global powers. One of the fundamental axes of this model of power is the social classification of the world’s population around the idea of race, a mental construction that expresses the basic experience of colonial domination and pervades the more important dimensions of global power, including its specific rationality: Eurocentrism. The racial axis has a colonial origin and character, but it has proven to be more durable and stable than the colonialism in whose matrix it was established.19</w:t>
      </w:r>
    </w:p>
    <w:p w14:paraId="49A7F609" w14:textId="77777777" w:rsidR="0013779A" w:rsidRPr="00221D49" w:rsidRDefault="0013779A" w:rsidP="0013779A">
      <w:pPr>
        <w:rPr>
          <w:sz w:val="16"/>
        </w:rPr>
      </w:pPr>
      <w:r w:rsidRPr="00221D49">
        <w:rPr>
          <w:sz w:val="16"/>
        </w:rPr>
        <w:t>For Quijano, “</w:t>
      </w:r>
      <w:r w:rsidRPr="00AD4127">
        <w:rPr>
          <w:u w:val="single"/>
        </w:rPr>
        <w:t>Eurocentrism</w:t>
      </w:r>
      <w:r w:rsidRPr="00221D49">
        <w:rPr>
          <w:sz w:val="16"/>
        </w:rPr>
        <w:t>,” “</w:t>
      </w:r>
      <w:r w:rsidRPr="00AD4127">
        <w:rPr>
          <w:u w:val="single"/>
        </w:rPr>
        <w:t>the idea of race</w:t>
      </w:r>
      <w:r w:rsidRPr="00221D49">
        <w:rPr>
          <w:sz w:val="16"/>
        </w:rPr>
        <w:t>,” and elaborate, discriminatory social classification are part of colonialism, and more than that, these innovations outlast the historical phase generally understood as colonialism. This “</w:t>
      </w:r>
      <w:r w:rsidRPr="00AD4127">
        <w:rPr>
          <w:u w:val="single"/>
        </w:rPr>
        <w:t>new model of power</w:t>
      </w:r>
      <w:r w:rsidRPr="00221D49">
        <w:rPr>
          <w:sz w:val="16"/>
        </w:rPr>
        <w:t xml:space="preserve">,” which would indeed </w:t>
      </w:r>
      <w:r w:rsidRPr="00AD4127">
        <w:rPr>
          <w:u w:val="single"/>
        </w:rPr>
        <w:t>outlast</w:t>
      </w:r>
      <w:r w:rsidRPr="00221D49">
        <w:rPr>
          <w:sz w:val="16"/>
        </w:rPr>
        <w:t xml:space="preserve"> the planetary cancer of the so-called </w:t>
      </w:r>
      <w:r w:rsidRPr="00AD4127">
        <w:rPr>
          <w:u w:val="single"/>
        </w:rPr>
        <w:t>colonial world</w:t>
      </w:r>
      <w:r w:rsidRPr="00221D49">
        <w:rPr>
          <w:sz w:val="16"/>
        </w:rPr>
        <w:t xml:space="preserve">, </w:t>
      </w:r>
      <w:r w:rsidRPr="00AD4127">
        <w:rPr>
          <w:u w:val="single"/>
        </w:rPr>
        <w:t>embarked on</w:t>
      </w:r>
      <w:r w:rsidRPr="00221D49">
        <w:rPr>
          <w:sz w:val="16"/>
        </w:rPr>
        <w:t xml:space="preserve"> “</w:t>
      </w:r>
      <w:r w:rsidRPr="00AD4127">
        <w:rPr>
          <w:u w:val="single"/>
        </w:rPr>
        <w:t>the codification of the differences between conquerors and conquered in the idea of ‘race,’</w:t>
      </w:r>
      <w:r w:rsidRPr="00221D49">
        <w:rPr>
          <w:sz w:val="16"/>
        </w:rPr>
        <w:t xml:space="preserve"> a supposedly different biological structure that placed some in a natural situation of inferiority to the others.”20 Quijano says, “On this basis, the population of America, and later the world, was classified within the new model of power.”21 The accompanying process “involved the constitution of a new structure of control of labor and its resources and products.”22</w:t>
      </w:r>
    </w:p>
    <w:p w14:paraId="4B96A3C4" w14:textId="77777777" w:rsidR="0013779A" w:rsidRPr="00221D49" w:rsidRDefault="0013779A" w:rsidP="0013779A">
      <w:pPr>
        <w:rPr>
          <w:sz w:val="16"/>
        </w:rPr>
      </w:pPr>
      <w:r w:rsidRPr="00221D49">
        <w:rPr>
          <w:sz w:val="16"/>
        </w:rPr>
        <w:t xml:space="preserve">In laying out the form and terms of this </w:t>
      </w:r>
      <w:r w:rsidRPr="00AD4127">
        <w:rPr>
          <w:u w:val="single"/>
        </w:rPr>
        <w:t>new structure for the control of labor and its resources and products</w:t>
      </w:r>
      <w:r w:rsidRPr="00221D49">
        <w:rPr>
          <w:sz w:val="16"/>
        </w:rPr>
        <w:t>, Quijano writes:</w:t>
      </w:r>
    </w:p>
    <w:p w14:paraId="6D1570A4" w14:textId="77777777" w:rsidR="0013779A" w:rsidRPr="00221D49" w:rsidRDefault="0013779A" w:rsidP="0013779A">
      <w:pPr>
        <w:rPr>
          <w:sz w:val="12"/>
          <w:szCs w:val="18"/>
        </w:rPr>
      </w:pPr>
      <w:r w:rsidRPr="00221D49">
        <w:rPr>
          <w:sz w:val="12"/>
          <w:szCs w:val="18"/>
        </w:rPr>
        <w:t>Social relations founded on the category of race produced new historical social identities in the Americas—Indians, blacks, and mestizos—and redefined others. Terms such as Spanish and Portuguese and, much later, European, which had until then indicated only geographic origin or country of origin, acquired from then on a racial connotation in reference to the new identities. Insofar as the social re lations that were being configured were relations of domination, such identities were considered constitutive of the hierarchies, place and corresponding social roles, and consequently of the model of colonial domination that was being imposed. In other words, race and racial identity were established as instruments of basic social classification.23</w:t>
      </w:r>
    </w:p>
    <w:p w14:paraId="6A8F26A2" w14:textId="77777777" w:rsidR="0013779A" w:rsidRPr="00221D49" w:rsidRDefault="0013779A" w:rsidP="0013779A">
      <w:pPr>
        <w:rPr>
          <w:sz w:val="12"/>
          <w:szCs w:val="18"/>
        </w:rPr>
      </w:pPr>
      <w:r w:rsidRPr="00221D49">
        <w:rPr>
          <w:sz w:val="12"/>
          <w:szCs w:val="18"/>
        </w:rPr>
        <w:t>It should be remembered that the role of these classifications was the control of labor, and thus also, the organization of capital. It was, in short, an innovation, a revolutionizing of the productive forces, a violence that had ideological and practical dimensions for the colonizers. Quijano tells us that “as time went by, the colonizers codified the phenotypic trait of the colonized as color, and they assumed it as the emblematic characteristic of racial category.”24 “In this way, race became the fundamental criterion for the distribution of world population into ranks, places and roles in the new society’s structure of power.”25 Thus there emerges “a systemic racial division of labor.”26</w:t>
      </w:r>
    </w:p>
    <w:p w14:paraId="10C9F3A4" w14:textId="77777777" w:rsidR="0013779A" w:rsidRPr="00221D49" w:rsidRDefault="0013779A" w:rsidP="0013779A">
      <w:pPr>
        <w:rPr>
          <w:sz w:val="16"/>
        </w:rPr>
      </w:pPr>
      <w:r w:rsidRPr="00221D49">
        <w:rPr>
          <w:sz w:val="16"/>
        </w:rPr>
        <w:t>This “</w:t>
      </w:r>
      <w:r w:rsidRPr="00A836ED">
        <w:rPr>
          <w:u w:val="single"/>
        </w:rPr>
        <w:t>racial division of labor</w:t>
      </w:r>
      <w:r w:rsidRPr="00221D49">
        <w:rPr>
          <w:sz w:val="16"/>
        </w:rPr>
        <w:t xml:space="preserve">” is </w:t>
      </w:r>
      <w:r w:rsidRPr="00A836ED">
        <w:rPr>
          <w:u w:val="single"/>
        </w:rPr>
        <w:t>intensified</w:t>
      </w:r>
      <w:r w:rsidRPr="00221D49">
        <w:rPr>
          <w:sz w:val="16"/>
        </w:rPr>
        <w:t xml:space="preserve"> </w:t>
      </w:r>
      <w:r w:rsidRPr="00A836ED">
        <w:rPr>
          <w:u w:val="single"/>
        </w:rPr>
        <w:t>by</w:t>
      </w:r>
      <w:r w:rsidRPr="00221D49">
        <w:rPr>
          <w:sz w:val="16"/>
        </w:rPr>
        <w:t xml:space="preserve"> the </w:t>
      </w:r>
      <w:r w:rsidRPr="00A836ED">
        <w:rPr>
          <w:u w:val="single"/>
        </w:rPr>
        <w:t>organizational power of money</w:t>
      </w:r>
      <w:r w:rsidRPr="00221D49">
        <w:rPr>
          <w:sz w:val="16"/>
        </w:rPr>
        <w:t xml:space="preserve"> and its withholding. Or rather we could say that monetary organization and racial differentiation co-evolved. With the emergence of a racial (racializing and racialized) division of labor we also find “a quasi-exclusive association of whiteness with wages, and of course, with the high-order positions in the colonial administration. Thus each form of labor control was associated with a particular race.”27 Furthermore, “Europeans </w:t>
      </w:r>
      <w:r w:rsidRPr="009476ED">
        <w:rPr>
          <w:u w:val="single"/>
        </w:rPr>
        <w:t>associated</w:t>
      </w:r>
      <w:r w:rsidRPr="00221D49">
        <w:rPr>
          <w:sz w:val="16"/>
        </w:rPr>
        <w:t xml:space="preserve"> </w:t>
      </w:r>
      <w:r w:rsidRPr="009476ED">
        <w:rPr>
          <w:u w:val="single"/>
        </w:rPr>
        <w:t>nonpaid or nonwaged labor with the dominated races because they were ‘inferior’ races</w:t>
      </w:r>
      <w:r w:rsidRPr="00221D49">
        <w:rPr>
          <w:sz w:val="16"/>
        </w:rPr>
        <w:t>. The vast genocide of the Indians in the first decades of colonization was not caused principally by the violence of the conquest or by the plagues the conquistadors brought, but because so many American Indians were used as disposable manual labor and forced to work until death.”28</w:t>
      </w:r>
    </w:p>
    <w:p w14:paraId="2E948570" w14:textId="77777777" w:rsidR="0013779A" w:rsidRPr="00221D49" w:rsidRDefault="0013779A" w:rsidP="0013779A">
      <w:pPr>
        <w:rPr>
          <w:sz w:val="12"/>
          <w:szCs w:val="18"/>
        </w:rPr>
      </w:pPr>
      <w:r w:rsidRPr="00221D49">
        <w:rPr>
          <w:sz w:val="12"/>
          <w:szCs w:val="18"/>
        </w:rPr>
        <w:t>Money, it seems, confers not only agency but also recognition for certain forms of embodiment at the expense of others. American Indians were imagined by their colonizers as only the means to value and never as recipients of value, and as Tzvetan Todorov29 argues, the genocide in the Americas was not an atavistic holdover from the Dark Ages, but the first thoroughly modern historical occurrence: a genocide in which the abstraction power of the value form thoroughly and instrumentally organized apperception by removing the “Indian” from the colonizer’s capacity for mutual recognition. It is as if money not only secures Whiteness but confers it. With this “whiteness as value,”30 we might confirm Frantz Fanon’s observation that at first the colonized man only wants to kill his colonizer, live in his house and sleep with his wife.31 There is a burgeoning model of agency that is simultaneously linked to wealth and race; the semantic fields and imaginaries that these weave through practice are themselves colonial. We cannot emphasize enough that money and its calculus created a kind of presence in the social accounting that is to be associated with not only rights and existence, but also with “the human community” and “humanity.” The power of money to confer humanity (and Whiteness, by the very denial of it to others) became more generalized by means of racial abstraction, and the violence inherent in making these abstractions “real.” From this we can (also) infer that in this worldview, which, Quijano persuasively argues, was becoming generalized, and thus “universal,” humanity” has been de facto, i.e., by historical material definition, “White.” And Whiteness, no less cooked up than this so-called humanity, perceived itself to be, as it were, at once a sign of it and one with it. Those from whom humanity (and wages) were withheld were made unworthy—violently so—while this self-same violence was used to produce Whiteness in its beneficent humanity, megalomania and narcissism in a Eurocentered world-view. Money, then, conferred belonging and was, in fact, a form of social know-how and socio-semiotics—a medium of practical knowledge that, on the one hand, conferred social currency that included access to social product, recognition, and belonging, and, on the other made its holder a contractual party to unspeakable violence—the unspeakable, irredeemable, and disavowed violence constituent of “the human community,” about which we could correctly remark that there is, in fact, no such thing and that there never has been.</w:t>
      </w:r>
    </w:p>
    <w:p w14:paraId="12CFEFA2" w14:textId="77777777" w:rsidR="0013779A" w:rsidRPr="0013779A" w:rsidRDefault="0013779A" w:rsidP="0013779A">
      <w:pPr>
        <w:rPr>
          <w:sz w:val="16"/>
        </w:rPr>
      </w:pPr>
      <w:r w:rsidRPr="00221D49">
        <w:rPr>
          <w:sz w:val="16"/>
        </w:rPr>
        <w:t xml:space="preserve">Today, hopefully, we already know versions of this demoralizing story from Aimé </w:t>
      </w:r>
      <w:r w:rsidRPr="001E042C">
        <w:rPr>
          <w:u w:val="single"/>
        </w:rPr>
        <w:t>Césaire</w:t>
      </w:r>
      <w:r w:rsidRPr="00221D49">
        <w:rPr>
          <w:sz w:val="16"/>
        </w:rPr>
        <w:t xml:space="preserve">, Frantz </w:t>
      </w:r>
      <w:r w:rsidRPr="001E042C">
        <w:rPr>
          <w:u w:val="single"/>
        </w:rPr>
        <w:t>Fanon</w:t>
      </w:r>
      <w:r w:rsidRPr="00221D49">
        <w:rPr>
          <w:sz w:val="16"/>
        </w:rPr>
        <w:t xml:space="preserve">, Sylvia </w:t>
      </w:r>
      <w:r w:rsidRPr="001E042C">
        <w:rPr>
          <w:u w:val="single"/>
        </w:rPr>
        <w:t>Wynter</w:t>
      </w:r>
      <w:r w:rsidRPr="00221D49">
        <w:rPr>
          <w:sz w:val="16"/>
        </w:rPr>
        <w:t xml:space="preserve">, Enrique </w:t>
      </w:r>
      <w:r w:rsidRPr="001E042C">
        <w:rPr>
          <w:u w:val="single"/>
        </w:rPr>
        <w:t>Dussel</w:t>
      </w:r>
      <w:r w:rsidRPr="00221D49">
        <w:rPr>
          <w:sz w:val="16"/>
        </w:rPr>
        <w:t xml:space="preserve">, and many others.32 I have little to add, except perhaps a </w:t>
      </w:r>
      <w:r w:rsidRPr="001E042C">
        <w:rPr>
          <w:u w:val="single"/>
        </w:rPr>
        <w:t>perspective</w:t>
      </w:r>
      <w:r w:rsidRPr="00221D49">
        <w:rPr>
          <w:sz w:val="16"/>
        </w:rPr>
        <w:t xml:space="preserve"> </w:t>
      </w:r>
      <w:r w:rsidRPr="001E042C">
        <w:rPr>
          <w:u w:val="single"/>
        </w:rPr>
        <w:t>on what has become of all this</w:t>
      </w:r>
      <w:r w:rsidRPr="00221D49">
        <w:rPr>
          <w:sz w:val="16"/>
        </w:rPr>
        <w:t xml:space="preserve">. </w:t>
      </w:r>
      <w:r w:rsidRPr="000952E0">
        <w:rPr>
          <w:b/>
          <w:bCs/>
          <w:highlight w:val="green"/>
          <w:u w:val="single"/>
        </w:rPr>
        <w:t>Racialization</w:t>
      </w:r>
      <w:r w:rsidRPr="00221D49">
        <w:rPr>
          <w:sz w:val="16"/>
        </w:rPr>
        <w:t xml:space="preserve"> in all its brutality, </w:t>
      </w:r>
      <w:r w:rsidRPr="000952E0">
        <w:rPr>
          <w:highlight w:val="green"/>
          <w:u w:val="single"/>
        </w:rPr>
        <w:t>is</w:t>
      </w:r>
      <w:r w:rsidRPr="001E042C">
        <w:rPr>
          <w:u w:val="single"/>
        </w:rPr>
        <w:t xml:space="preserve"> also </w:t>
      </w:r>
      <w:r w:rsidRPr="000952E0">
        <w:rPr>
          <w:highlight w:val="green"/>
          <w:u w:val="single"/>
        </w:rPr>
        <w:t xml:space="preserve">a </w:t>
      </w:r>
      <w:r w:rsidRPr="000952E0">
        <w:rPr>
          <w:b/>
          <w:bCs/>
          <w:highlight w:val="green"/>
          <w:u w:val="single"/>
        </w:rPr>
        <w:t>form of calculus</w:t>
      </w:r>
      <w:r w:rsidRPr="000952E0">
        <w:rPr>
          <w:highlight w:val="green"/>
          <w:u w:val="single"/>
        </w:rPr>
        <w:t xml:space="preserve"> </w:t>
      </w:r>
      <w:r w:rsidRPr="000952E0">
        <w:rPr>
          <w:b/>
          <w:bCs/>
          <w:highlight w:val="green"/>
          <w:u w:val="single"/>
        </w:rPr>
        <w:t>and</w:t>
      </w:r>
      <w:r w:rsidRPr="001E042C">
        <w:rPr>
          <w:u w:val="single"/>
        </w:rPr>
        <w:t xml:space="preserve"> now </w:t>
      </w:r>
      <w:r w:rsidRPr="000952E0">
        <w:rPr>
          <w:b/>
          <w:bCs/>
          <w:highlight w:val="green"/>
          <w:u w:val="single"/>
        </w:rPr>
        <w:t>computing</w:t>
      </w:r>
      <w:r w:rsidRPr="00221D49">
        <w:rPr>
          <w:sz w:val="16"/>
        </w:rPr>
        <w:t xml:space="preserve">, </w:t>
      </w:r>
      <w:r w:rsidRPr="000952E0">
        <w:rPr>
          <w:highlight w:val="green"/>
          <w:u w:val="single"/>
        </w:rPr>
        <w:t xml:space="preserve">a </w:t>
      </w:r>
      <w:r w:rsidRPr="000952E0">
        <w:rPr>
          <w:b/>
          <w:bCs/>
          <w:highlight w:val="green"/>
          <w:u w:val="single"/>
        </w:rPr>
        <w:t>means to</w:t>
      </w:r>
      <w:r w:rsidRPr="000952E0">
        <w:rPr>
          <w:highlight w:val="green"/>
          <w:u w:val="single"/>
        </w:rPr>
        <w:t xml:space="preserve"> the </w:t>
      </w:r>
      <w:r w:rsidRPr="000952E0">
        <w:rPr>
          <w:b/>
          <w:bCs/>
          <w:highlight w:val="green"/>
          <w:u w:val="single"/>
        </w:rPr>
        <w:t>assignation</w:t>
      </w:r>
      <w:r w:rsidRPr="000952E0">
        <w:rPr>
          <w:highlight w:val="green"/>
          <w:u w:val="single"/>
        </w:rPr>
        <w:t xml:space="preserve"> of </w:t>
      </w:r>
      <w:r w:rsidRPr="000952E0">
        <w:rPr>
          <w:b/>
          <w:bCs/>
          <w:highlight w:val="green"/>
          <w:u w:val="single"/>
        </w:rPr>
        <w:t>number</w:t>
      </w:r>
      <w:r w:rsidRPr="000952E0">
        <w:rPr>
          <w:highlight w:val="green"/>
          <w:u w:val="single"/>
        </w:rPr>
        <w:t xml:space="preserve"> </w:t>
      </w:r>
      <w:r w:rsidRPr="000952E0">
        <w:rPr>
          <w:b/>
          <w:bCs/>
          <w:highlight w:val="green"/>
          <w:u w:val="single"/>
        </w:rPr>
        <w:t>and value to life</w:t>
      </w:r>
      <w:r w:rsidRPr="0013779A">
        <w:rPr>
          <w:u w:val="single"/>
        </w:rPr>
        <w:t>.</w:t>
      </w:r>
      <w:r w:rsidRPr="0013779A">
        <w:rPr>
          <w:sz w:val="16"/>
        </w:rPr>
        <w:t xml:space="preserve"> </w:t>
      </w:r>
      <w:r w:rsidRPr="0013779A">
        <w:rPr>
          <w:u w:val="single"/>
        </w:rPr>
        <w:t xml:space="preserve">This </w:t>
      </w:r>
      <w:r w:rsidRPr="0013779A">
        <w:rPr>
          <w:b/>
          <w:bCs/>
          <w:u w:val="single"/>
        </w:rPr>
        <w:t>quantification</w:t>
      </w:r>
      <w:r w:rsidRPr="0013779A">
        <w:rPr>
          <w:u w:val="single"/>
        </w:rPr>
        <w:t xml:space="preserve"> </w:t>
      </w:r>
      <w:r w:rsidRPr="0013779A">
        <w:rPr>
          <w:b/>
          <w:bCs/>
          <w:u w:val="single"/>
        </w:rPr>
        <w:t>is</w:t>
      </w:r>
      <w:r w:rsidRPr="0013779A">
        <w:rPr>
          <w:u w:val="single"/>
        </w:rPr>
        <w:t xml:space="preserve"> of course</w:t>
      </w:r>
      <w:r w:rsidRPr="0013779A">
        <w:rPr>
          <w:sz w:val="16"/>
        </w:rPr>
        <w:t xml:space="preserve">, </w:t>
      </w:r>
      <w:r w:rsidRPr="0013779A">
        <w:rPr>
          <w:b/>
          <w:bCs/>
          <w:u w:val="single"/>
        </w:rPr>
        <w:t>affective</w:t>
      </w:r>
      <w:r w:rsidRPr="0013779A">
        <w:rPr>
          <w:sz w:val="16"/>
        </w:rPr>
        <w:t xml:space="preserve">, </w:t>
      </w:r>
      <w:r w:rsidRPr="0013779A">
        <w:rPr>
          <w:b/>
          <w:bCs/>
          <w:u w:val="single"/>
        </w:rPr>
        <w:t>experiential</w:t>
      </w:r>
      <w:r w:rsidRPr="0013779A">
        <w:rPr>
          <w:sz w:val="16"/>
        </w:rPr>
        <w:t xml:space="preserve">, </w:t>
      </w:r>
      <w:r w:rsidRPr="0013779A">
        <w:rPr>
          <w:b/>
          <w:bCs/>
          <w:u w:val="single"/>
        </w:rPr>
        <w:t>contestable</w:t>
      </w:r>
      <w:r w:rsidRPr="0013779A">
        <w:rPr>
          <w:sz w:val="16"/>
        </w:rPr>
        <w:t xml:space="preserve">, </w:t>
      </w:r>
      <w:r w:rsidRPr="0013779A">
        <w:rPr>
          <w:b/>
          <w:bCs/>
          <w:u w:val="single"/>
        </w:rPr>
        <w:t>contested</w:t>
      </w:r>
      <w:r w:rsidRPr="0013779A">
        <w:rPr>
          <w:sz w:val="16"/>
        </w:rPr>
        <w:t xml:space="preserve">. </w:t>
      </w:r>
      <w:r w:rsidRPr="0013779A">
        <w:rPr>
          <w:b/>
          <w:bCs/>
          <w:u w:val="single"/>
        </w:rPr>
        <w:t>Lived abstraction</w:t>
      </w:r>
      <w:r w:rsidRPr="0013779A">
        <w:rPr>
          <w:sz w:val="16"/>
        </w:rPr>
        <w:t>.</w:t>
      </w:r>
    </w:p>
    <w:p w14:paraId="4E28DA70" w14:textId="77777777" w:rsidR="0013779A" w:rsidRPr="00221D49" w:rsidRDefault="0013779A" w:rsidP="0013779A">
      <w:pPr>
        <w:rPr>
          <w:sz w:val="12"/>
          <w:szCs w:val="18"/>
        </w:rPr>
      </w:pPr>
      <w:r w:rsidRPr="0013779A">
        <w:rPr>
          <w:sz w:val="12"/>
          <w:szCs w:val="18"/>
        </w:rPr>
        <w:t>Quijano remarks that along with such material violence dedicated to the advance of what would become the economics and culture of Humanism, the colonizers also waged epistemic war as they</w:t>
      </w:r>
    </w:p>
    <w:p w14:paraId="1050EA8F" w14:textId="77777777" w:rsidR="0013779A" w:rsidRPr="00221D49" w:rsidRDefault="0013779A" w:rsidP="0013779A">
      <w:pPr>
        <w:rPr>
          <w:sz w:val="12"/>
          <w:szCs w:val="18"/>
        </w:rPr>
      </w:pPr>
      <w:r w:rsidRPr="00221D49">
        <w:rPr>
          <w:sz w:val="12"/>
          <w:szCs w:val="18"/>
        </w:rPr>
        <w:t>repressed as much as possible the colonized forms of knowledge production, models of the production of meaning, symbolic universe, and models of expression and of objectification and subjectivity. As is well known, repression in this field was most violent, profound, and long-lasting among the Indians of Ibero-America, who were condemned to be an illiterate peasant subculture stripped of their objectified intellectual legacy. Something equivalent happened in Africa. Doubtless, the repression was much less intense in Asia, where an important part of the history of the intellectual written legacy has been preserved. And it was precisely such epistemic suppression that gave origin to the category “Orient.” [. . .] In different ways in each case, the Europeans forced the colonized to learn the dominant culture in any way that would be useful to the reproduction of domination, whether in the field of technology and material activity or of subjectivity, especially Judeo-Christian religiosity. All of those turbulent processes involved a long period of the colonization of cognitive perspectives, modes of producing and giving meaning, the results of material existence, the imaginary, the universe of intersubjective relations with the world: in short, colonization of the culture.33</w:t>
      </w:r>
    </w:p>
    <w:p w14:paraId="0B432AB2" w14:textId="77777777" w:rsidR="0013779A" w:rsidRPr="00221D49" w:rsidRDefault="0013779A" w:rsidP="0013779A">
      <w:pPr>
        <w:rPr>
          <w:sz w:val="16"/>
        </w:rPr>
      </w:pPr>
      <w:r w:rsidRPr="00221D49">
        <w:rPr>
          <w:sz w:val="16"/>
        </w:rPr>
        <w:t xml:space="preserve">We should note at this point that the </w:t>
      </w:r>
      <w:r w:rsidRPr="00260402">
        <w:rPr>
          <w:u w:val="single"/>
        </w:rPr>
        <w:t xml:space="preserve">coloniality of power means </w:t>
      </w:r>
      <w:r w:rsidRPr="00C5215C">
        <w:rPr>
          <w:b/>
          <w:bCs/>
          <w:u w:val="single"/>
        </w:rPr>
        <w:t>epistemicide</w:t>
      </w:r>
      <w:r w:rsidRPr="00221D49">
        <w:rPr>
          <w:sz w:val="16"/>
        </w:rPr>
        <w:t xml:space="preserve">. The simultaneous emergence of </w:t>
      </w:r>
      <w:r w:rsidRPr="00260402">
        <w:rPr>
          <w:u w:val="single"/>
        </w:rPr>
        <w:t>Eurocentered</w:t>
      </w:r>
      <w:r w:rsidRPr="00221D49">
        <w:rPr>
          <w:sz w:val="16"/>
        </w:rPr>
        <w:t xml:space="preserve"> </w:t>
      </w:r>
      <w:r w:rsidRPr="00260402">
        <w:rPr>
          <w:u w:val="single"/>
        </w:rPr>
        <w:t>capitalism</w:t>
      </w:r>
      <w:r w:rsidRPr="00221D49">
        <w:rPr>
          <w:sz w:val="16"/>
        </w:rPr>
        <w:t xml:space="preserve"> </w:t>
      </w:r>
      <w:r w:rsidRPr="00260402">
        <w:rPr>
          <w:u w:val="single"/>
        </w:rPr>
        <w:t>with racial classification</w:t>
      </w:r>
      <w:r w:rsidRPr="00221D49">
        <w:rPr>
          <w:sz w:val="16"/>
        </w:rPr>
        <w:t xml:space="preserve"> </w:t>
      </w:r>
      <w:r w:rsidRPr="00260402">
        <w:rPr>
          <w:u w:val="single"/>
        </w:rPr>
        <w:t>entails</w:t>
      </w:r>
      <w:r w:rsidRPr="00221D49">
        <w:rPr>
          <w:sz w:val="16"/>
        </w:rPr>
        <w:t xml:space="preserve"> </w:t>
      </w:r>
      <w:r w:rsidRPr="00260402">
        <w:rPr>
          <w:u w:val="single"/>
        </w:rPr>
        <w:t>not only acts of violence that were unprecedented</w:t>
      </w:r>
      <w:r w:rsidRPr="00221D49">
        <w:rPr>
          <w:sz w:val="16"/>
        </w:rPr>
        <w:t xml:space="preserve"> </w:t>
      </w:r>
      <w:r w:rsidRPr="00260402">
        <w:rPr>
          <w:u w:val="single"/>
        </w:rPr>
        <w:t>in</w:t>
      </w:r>
      <w:r w:rsidRPr="00221D49">
        <w:rPr>
          <w:sz w:val="16"/>
        </w:rPr>
        <w:t xml:space="preserve"> their </w:t>
      </w:r>
      <w:r w:rsidRPr="00260402">
        <w:rPr>
          <w:u w:val="single"/>
        </w:rPr>
        <w:t>intensity</w:t>
      </w:r>
      <w:r w:rsidRPr="00221D49">
        <w:rPr>
          <w:sz w:val="16"/>
        </w:rPr>
        <w:t xml:space="preserve"> </w:t>
      </w:r>
      <w:r w:rsidRPr="00260402">
        <w:rPr>
          <w:u w:val="single"/>
        </w:rPr>
        <w:t>and scale</w:t>
      </w:r>
      <w:r w:rsidRPr="00221D49">
        <w:rPr>
          <w:sz w:val="16"/>
        </w:rPr>
        <w:t xml:space="preserve">, </w:t>
      </w:r>
      <w:r w:rsidRPr="00260402">
        <w:rPr>
          <w:u w:val="single"/>
        </w:rPr>
        <w:t>but</w:t>
      </w:r>
      <w:r w:rsidRPr="00221D49">
        <w:rPr>
          <w:sz w:val="16"/>
        </w:rPr>
        <w:t xml:space="preserve"> also </w:t>
      </w:r>
      <w:r w:rsidRPr="00260402">
        <w:rPr>
          <w:u w:val="single"/>
        </w:rPr>
        <w:t>acts of violence aimed at controlling labor</w:t>
      </w:r>
      <w:r w:rsidRPr="00221D49">
        <w:rPr>
          <w:sz w:val="16"/>
        </w:rPr>
        <w:t>. They therefore sought their institutionalization through the colonization of culture and, as mentioned at the outset, the conscription of the socio-semiotic as well as practical capacities of Indigenous and then enslaved populations. Thus, we see a radical divergence between the system of accounts that organizes racial capitalism, and the many systems accountable in and to the various ontologies, cosmologies, structures of feeling and ways of life antecedent to and yet persistent in forms of temporality and fugitive survival contemporary with racial capitalism. With Orientalism, Edward Said reveals the violence of this wealth appropriation/making as one with the violence of culture appropriation/making in Europe, both in the form of the “West” and of its constitutive fetish, the “Orient,” and so much of what emerges between.34 Accordingly, Mark Driscoll identifies “white superpredation” as a modality designed by Whites to put the Chinese “entirely at their disposal” in both a financial and ecological “CO2loniality.”35 It would certainly be a major analytical and political error to understand these racial orders, which are also forms of geopolitical, cultural and ecological coordination, simply as the sovereign imposition of an imperial monologue or monoculture that held sway as if without struggle. Nonetheless, we may observe that the struggle to impose classification on the planet is a thoroughgoing affair occupying a superabundance of energy. The social practices entailed in the installation of an episteme, are also forms of economic practice and ecology that will come to be called biopolitics and later necropolitics.</w:t>
      </w:r>
    </w:p>
    <w:p w14:paraId="2AC9B1BA" w14:textId="77777777" w:rsidR="0013779A" w:rsidRPr="00221D49" w:rsidRDefault="0013779A" w:rsidP="0013779A">
      <w:pPr>
        <w:rPr>
          <w:sz w:val="12"/>
          <w:szCs w:val="18"/>
        </w:rPr>
      </w:pPr>
      <w:r w:rsidRPr="00221D49">
        <w:rPr>
          <w:sz w:val="12"/>
          <w:szCs w:val="18"/>
        </w:rPr>
        <w:t>Quijano notes the systemic coordination endemic to this model of power required its institutionalization as well as “the control of intersubjectivity.”36 We begin to see that Kockelman’s account of the displacement of “conditional relationality” by “collateral relationality” in semiosis, mentioned above as an overdetermination of semiotic function by the exigencies of capital-logic (derived by Kockelman from neo-liberal NGO-colonialism in an ecological tourism site in Guatemala), is a world historical project of unprecedented violence. At minimum, it registers the existential threat of insolvency under a capitalist money economy on meaning and world-making. But we also should register that collateral relationality, understood as a feature of racial capitalism gives rise to what Hortense Spillers has called and called out as “an American grammar.”37 This grammar depends on and is founded in the reduction of enslaved Africans to “flesh” during the middle passage, and on the violent epistemic destruction that accompanied the physical and psychic terror of plantation slavery along with the national and racist disavowal of this history. Referring to the coloniality of race, Quijano shows, that “this model of global power [which includes the epistemic and semiotic functions under discussion here] is the first that covers the entire population of the planet” and that “humanity in its totality constitutes today the first historically known global world-system, not only a world.”38</w:t>
      </w:r>
    </w:p>
    <w:p w14:paraId="16B3F5DA" w14:textId="77777777" w:rsidR="0013779A" w:rsidRPr="00221D49" w:rsidRDefault="0013779A" w:rsidP="0013779A">
      <w:pPr>
        <w:rPr>
          <w:sz w:val="12"/>
          <w:szCs w:val="18"/>
        </w:rPr>
      </w:pPr>
      <w:r w:rsidRPr="00221D49">
        <w:rPr>
          <w:sz w:val="12"/>
          <w:szCs w:val="18"/>
        </w:rPr>
        <w:t>The Program</w:t>
      </w:r>
    </w:p>
    <w:p w14:paraId="10EB7867" w14:textId="77777777" w:rsidR="0013779A" w:rsidRPr="00221D49" w:rsidRDefault="0013779A" w:rsidP="0013779A">
      <w:pPr>
        <w:rPr>
          <w:sz w:val="12"/>
          <w:szCs w:val="18"/>
        </w:rPr>
      </w:pPr>
      <w:r w:rsidRPr="00221D49">
        <w:rPr>
          <w:sz w:val="12"/>
          <w:szCs w:val="18"/>
        </w:rPr>
        <w:t>Regarding this “first historically known global world-system,” which we endeavor to show here has morphed into the operating system of a virtual machine, we must also say, if race, then gender and sexuality. In “Heterosexualism and the Colonial/Modern Gender System,” María Lugones, in critical dialogue with and against Quijano among others, offers “a framework to begin thinking about heterosexism as a key part of how gender fuses with race in the operations of colonial power.”39 Lugones further specifies, “Colonialism did not impose precolonial, European gender arrangements on the colonized. It imposed a new gender system that created very different arrangements for colonized males and females than for white bourgeois colonizers.”40 Taking Quijano’s understanding of gender as “too narrow and overly biologized,”41 Lugones argues that, “the heterosexualist patriarchy has been an ahistorical framework of analysis” and seeks “an understanding of gender that sees it as a colonial concept.”42 She asks:</w:t>
      </w:r>
    </w:p>
    <w:p w14:paraId="3476B07B" w14:textId="77777777" w:rsidR="0013779A" w:rsidRPr="00221D49" w:rsidRDefault="0013779A" w:rsidP="0013779A">
      <w:pPr>
        <w:rPr>
          <w:sz w:val="12"/>
          <w:szCs w:val="18"/>
        </w:rPr>
      </w:pPr>
      <w:r w:rsidRPr="00221D49">
        <w:rPr>
          <w:sz w:val="12"/>
          <w:szCs w:val="18"/>
        </w:rPr>
        <w:t>How do we understand heterosexuality not merely as normative but as consistently perverse when violently exercised across the colonial modern gender system so as to construct a worldwide system of power? How do we come to understand the very meaning of heterosexualism as tied to a persistently violent domination that marks the flesh multiply by accessing the bodies of the unfree in differential patterns devised to constitute them as the tortured materiality of power?43</w:t>
      </w:r>
    </w:p>
    <w:p w14:paraId="485D26D7" w14:textId="77777777" w:rsidR="0013779A" w:rsidRPr="00221D49" w:rsidRDefault="0013779A" w:rsidP="0013779A">
      <w:pPr>
        <w:rPr>
          <w:sz w:val="12"/>
          <w:szCs w:val="18"/>
        </w:rPr>
      </w:pPr>
      <w:r w:rsidRPr="00221D49">
        <w:rPr>
          <w:sz w:val="12"/>
          <w:szCs w:val="18"/>
        </w:rPr>
        <w:t>The question concerning “the tortured materiality of power” is made more complex along axes of imposed differentiation because Lugones also pursues</w:t>
      </w:r>
    </w:p>
    <w:p w14:paraId="38A7DCE0" w14:textId="77777777" w:rsidR="0013779A" w:rsidRPr="00221D49" w:rsidRDefault="0013779A" w:rsidP="0013779A">
      <w:pPr>
        <w:rPr>
          <w:sz w:val="12"/>
          <w:szCs w:val="18"/>
        </w:rPr>
      </w:pPr>
      <w:r w:rsidRPr="00221D49">
        <w:rPr>
          <w:sz w:val="12"/>
          <w:szCs w:val="18"/>
        </w:rPr>
        <w:t>the indifference that men, but more important to our struggles, men who have been racialized as inferior, exhibit to the systematic violences inflicted upon women of color. [. . .] Feminists of color have made clear what is revealed in terms of violent domination and exploitation once the epistemological perspective focuses on the intersection of these categories. But that has not seemed sufficient to arouse in those men who have themselves been targets of violent domination and exploitation any recognition of their complicity or collaboration with the violent domination of women of color. In particular, theorizing global domination continues to proceed as if no betrayals or collaboration of this sort need to be acknowledged and resisted.44</w:t>
      </w:r>
    </w:p>
    <w:p w14:paraId="1AD13DE4" w14:textId="77777777" w:rsidR="0013779A" w:rsidRPr="00221D49" w:rsidRDefault="0013779A" w:rsidP="0013779A">
      <w:pPr>
        <w:rPr>
          <w:sz w:val="12"/>
          <w:szCs w:val="18"/>
        </w:rPr>
      </w:pPr>
      <w:r w:rsidRPr="00221D49">
        <w:rPr>
          <w:sz w:val="12"/>
          <w:szCs w:val="18"/>
        </w:rPr>
        <w:t>Lugones puts this forcefully, not just as in intervention in the critical moment in which she writes (namely 2007), but as a provocation to rethink the historiography and theory of postcolonial accounts of colonization, where complicity and betrayal of “women of color” have offered payoffs to those who would be men. Lugones wants to make visible “the instrumentality of the colonial/modern gender system” and “to reject this gender system as we perform a transformation of communal relations.”45 For it is precisely the dismediation and indeed shattering of community that colonization accomplishes by imposing its particular framework of race and gender.</w:t>
      </w:r>
    </w:p>
    <w:p w14:paraId="6840165D" w14:textId="77777777" w:rsidR="0013779A" w:rsidRPr="00221D49" w:rsidRDefault="0013779A" w:rsidP="0013779A">
      <w:pPr>
        <w:rPr>
          <w:sz w:val="12"/>
          <w:szCs w:val="18"/>
        </w:rPr>
      </w:pPr>
      <w:r w:rsidRPr="00221D49">
        <w:rPr>
          <w:sz w:val="12"/>
          <w:szCs w:val="18"/>
        </w:rPr>
        <w:t>Lugones’ argument, like Quijano’s, is too complex and nuanced to do it full justice here. For the purposes of this essay however, it is important to note that she cites the argument in The Invention of Women by Oyéronké Oyewùmí that “gender was not an organizing principle in Yoruba society prior to colonization by the West.”46 Quoting further we find:</w:t>
      </w:r>
    </w:p>
    <w:p w14:paraId="7DA6D303" w14:textId="77777777" w:rsidR="0013779A" w:rsidRPr="00221D49" w:rsidRDefault="0013779A" w:rsidP="0013779A">
      <w:pPr>
        <w:rPr>
          <w:sz w:val="12"/>
          <w:szCs w:val="18"/>
        </w:rPr>
      </w:pPr>
      <w:r w:rsidRPr="00221D49">
        <w:rPr>
          <w:sz w:val="12"/>
          <w:szCs w:val="18"/>
        </w:rPr>
        <w:t>For females, colonization was a twofold process of racial inferiorization and gender subordination. The creation of “women” as a category was one of the very first accomplishments of the colonial state. It is not surprising, therefore, that it was unthinkable for the colonial government to recognize female leaders among the peoples they colonized.47</w:t>
      </w:r>
    </w:p>
    <w:p w14:paraId="03FA0325" w14:textId="77777777" w:rsidR="0013779A" w:rsidRPr="00221D49" w:rsidRDefault="0013779A" w:rsidP="0013779A">
      <w:pPr>
        <w:rPr>
          <w:sz w:val="12"/>
          <w:szCs w:val="18"/>
        </w:rPr>
      </w:pPr>
      <w:r w:rsidRPr="00221D49">
        <w:rPr>
          <w:sz w:val="12"/>
          <w:szCs w:val="18"/>
        </w:rPr>
        <w:t>Lugones adds that Oyewùmí “notes that the introduction of Western gender system was accepted by Yoruba males, who thus colluded with the inferiorization of ana[tomical]females.”48</w:t>
      </w:r>
    </w:p>
    <w:p w14:paraId="295748E2" w14:textId="77777777" w:rsidR="0013779A" w:rsidRPr="00221D49" w:rsidRDefault="0013779A" w:rsidP="0013779A">
      <w:pPr>
        <w:rPr>
          <w:sz w:val="12"/>
          <w:szCs w:val="18"/>
        </w:rPr>
      </w:pPr>
      <w:r w:rsidRPr="00221D49">
        <w:rPr>
          <w:sz w:val="12"/>
          <w:szCs w:val="18"/>
        </w:rPr>
        <w:t>In detailing what in effect were and are the wages of masculinity, Lugones also considers the work of Paula Gunn Allen, who “characterizes many Native American tribes as gynecratic” and “emphasizes the centrality of the spiritual in all aspects of Indian life and thus a very different intersubjectivity from within which knowledge is produced than that of the coloniality of knowledge in modernity.”49 According to Lugones, Allen sees the destruction of gynocracies as</w:t>
      </w:r>
    </w:p>
    <w:p w14:paraId="1493C08C" w14:textId="77777777" w:rsidR="0013779A" w:rsidRPr="00221D49" w:rsidRDefault="0013779A" w:rsidP="0013779A">
      <w:pPr>
        <w:rPr>
          <w:sz w:val="12"/>
          <w:szCs w:val="18"/>
        </w:rPr>
      </w:pPr>
      <w:r w:rsidRPr="00221D49">
        <w:rPr>
          <w:sz w:val="12"/>
          <w:szCs w:val="18"/>
        </w:rPr>
        <w:t>crucial to the “decimation of populations through starvation, disease, and disruption of all social, spiritual, and economic structures.” The program of degynocratization requires impressive “image and information control.” Thus “recasting archaic tribal versions of tribal history, customs, institutions and the oral tradition increases the likelihood that the patriarchal revisionist versions of tribal life, skewed or simply made up by patriarchal non-Indians and patriachalized Indians, will be incorporated into the spiritual and popular traditions of the tribes.50</w:t>
      </w:r>
    </w:p>
    <w:p w14:paraId="034E886A" w14:textId="77777777" w:rsidR="0013779A" w:rsidRPr="00CA769F" w:rsidRDefault="0013779A" w:rsidP="0013779A">
      <w:pPr>
        <w:rPr>
          <w:sz w:val="16"/>
        </w:rPr>
      </w:pPr>
      <w:r w:rsidRPr="00221D49">
        <w:rPr>
          <w:sz w:val="16"/>
        </w:rPr>
        <w:t>Thus we see that “</w:t>
      </w:r>
      <w:r w:rsidRPr="000952E0">
        <w:rPr>
          <w:b/>
          <w:bCs/>
          <w:highlight w:val="green"/>
          <w:u w:val="single"/>
        </w:rPr>
        <w:t>information control</w:t>
      </w:r>
      <w:r w:rsidRPr="00221D49">
        <w:rPr>
          <w:sz w:val="16"/>
        </w:rPr>
        <w:t xml:space="preserve">” </w:t>
      </w:r>
      <w:r w:rsidRPr="000952E0">
        <w:rPr>
          <w:highlight w:val="green"/>
          <w:u w:val="single"/>
        </w:rPr>
        <w:t>is</w:t>
      </w:r>
      <w:r w:rsidRPr="00BC3778">
        <w:rPr>
          <w:u w:val="single"/>
        </w:rPr>
        <w:t xml:space="preserve"> </w:t>
      </w:r>
      <w:r w:rsidRPr="000952E0">
        <w:rPr>
          <w:highlight w:val="green"/>
          <w:u w:val="single"/>
        </w:rPr>
        <w:t xml:space="preserve">a kind of </w:t>
      </w:r>
      <w:r w:rsidRPr="000952E0">
        <w:rPr>
          <w:b/>
          <w:bCs/>
          <w:highlight w:val="green"/>
          <w:u w:val="single"/>
        </w:rPr>
        <w:t>encoding</w:t>
      </w:r>
      <w:r w:rsidRPr="000952E0">
        <w:rPr>
          <w:sz w:val="16"/>
          <w:highlight w:val="green"/>
        </w:rPr>
        <w:t xml:space="preserve"> </w:t>
      </w:r>
      <w:r w:rsidRPr="000952E0">
        <w:rPr>
          <w:b/>
          <w:bCs/>
          <w:highlight w:val="green"/>
          <w:u w:val="single"/>
        </w:rPr>
        <w:t>that</w:t>
      </w:r>
      <w:r w:rsidRPr="00221D49">
        <w:rPr>
          <w:sz w:val="16"/>
        </w:rPr>
        <w:t xml:space="preserve"> </w:t>
      </w:r>
      <w:r w:rsidRPr="00BC3778">
        <w:rPr>
          <w:u w:val="single"/>
        </w:rPr>
        <w:t>is</w:t>
      </w:r>
      <w:r w:rsidRPr="00221D49">
        <w:rPr>
          <w:sz w:val="16"/>
        </w:rPr>
        <w:t xml:space="preserve"> also </w:t>
      </w:r>
      <w:r w:rsidRPr="00BC3778">
        <w:rPr>
          <w:u w:val="single"/>
        </w:rPr>
        <w:t>a form of programming</w:t>
      </w:r>
      <w:r w:rsidRPr="00221D49">
        <w:rPr>
          <w:sz w:val="16"/>
        </w:rPr>
        <w:t xml:space="preserve">, </w:t>
      </w:r>
      <w:r w:rsidRPr="00BC3778">
        <w:rPr>
          <w:u w:val="single"/>
        </w:rPr>
        <w:t>and that codification</w:t>
      </w:r>
      <w:r w:rsidRPr="00221D49">
        <w:rPr>
          <w:sz w:val="16"/>
        </w:rPr>
        <w:t xml:space="preserve"> not only </w:t>
      </w:r>
      <w:r w:rsidRPr="000952E0">
        <w:rPr>
          <w:b/>
          <w:bCs/>
          <w:highlight w:val="green"/>
          <w:u w:val="single"/>
        </w:rPr>
        <w:t>containerizes</w:t>
      </w:r>
      <w:r w:rsidRPr="00221D49">
        <w:rPr>
          <w:sz w:val="16"/>
        </w:rPr>
        <w:t xml:space="preserve"> </w:t>
      </w:r>
      <w:r w:rsidRPr="000952E0">
        <w:rPr>
          <w:b/>
          <w:bCs/>
          <w:highlight w:val="green"/>
          <w:u w:val="single"/>
        </w:rPr>
        <w:t>its referent</w:t>
      </w:r>
      <w:r w:rsidRPr="00BC3778">
        <w:rPr>
          <w:u w:val="single"/>
        </w:rPr>
        <w:t xml:space="preserve"> </w:t>
      </w:r>
      <w:r w:rsidRPr="000952E0">
        <w:rPr>
          <w:highlight w:val="green"/>
          <w:u w:val="single"/>
        </w:rPr>
        <w:t>as</w:t>
      </w:r>
      <w:r w:rsidRPr="00BC3778">
        <w:rPr>
          <w:u w:val="single"/>
        </w:rPr>
        <w:t xml:space="preserve"> something like </w:t>
      </w:r>
      <w:r w:rsidRPr="000952E0">
        <w:rPr>
          <w:b/>
          <w:bCs/>
          <w:highlight w:val="green"/>
          <w:u w:val="single"/>
        </w:rPr>
        <w:t>an underlier</w:t>
      </w:r>
      <w:r w:rsidRPr="00221D49">
        <w:rPr>
          <w:sz w:val="16"/>
        </w:rPr>
        <w:t xml:space="preserve">, </w:t>
      </w:r>
      <w:r w:rsidRPr="000952E0">
        <w:rPr>
          <w:b/>
          <w:bCs/>
          <w:highlight w:val="green"/>
          <w:u w:val="single"/>
        </w:rPr>
        <w:t>but</w:t>
      </w:r>
      <w:r w:rsidRPr="00BC3778">
        <w:rPr>
          <w:u w:val="single"/>
        </w:rPr>
        <w:t xml:space="preserve"> by </w:t>
      </w:r>
      <w:r w:rsidRPr="000952E0">
        <w:rPr>
          <w:b/>
          <w:bCs/>
          <w:highlight w:val="green"/>
          <w:u w:val="single"/>
        </w:rPr>
        <w:t>indexing</w:t>
      </w:r>
      <w:r w:rsidRPr="000952E0">
        <w:rPr>
          <w:highlight w:val="green"/>
          <w:u w:val="single"/>
        </w:rPr>
        <w:t xml:space="preserve"> </w:t>
      </w:r>
      <w:r w:rsidRPr="000952E0">
        <w:rPr>
          <w:b/>
          <w:bCs/>
          <w:highlight w:val="green"/>
          <w:u w:val="single"/>
        </w:rPr>
        <w:t>it constitutes</w:t>
      </w:r>
      <w:r w:rsidRPr="00221D49">
        <w:rPr>
          <w:sz w:val="16"/>
        </w:rPr>
        <w:t xml:space="preserve">, </w:t>
      </w:r>
      <w:r w:rsidRPr="00BC3778">
        <w:rPr>
          <w:u w:val="single"/>
        </w:rPr>
        <w:t>addresses and indeed instructs agents</w:t>
      </w:r>
      <w:r w:rsidRPr="00221D49">
        <w:rPr>
          <w:sz w:val="16"/>
        </w:rPr>
        <w:t xml:space="preserve"> </w:t>
      </w:r>
      <w:r w:rsidRPr="00BC3778">
        <w:rPr>
          <w:u w:val="single"/>
        </w:rPr>
        <w:t>who will interpret the codes that signify on her/it.</w:t>
      </w:r>
      <w:r w:rsidRPr="00221D49">
        <w:rPr>
          <w:sz w:val="16"/>
        </w:rPr>
        <w:t xml:space="preserve"> I dwell here on Quijano and Lugones at such length because together their work provides an opportunity to observe the coloniality of power working through and as the imposition of a framework of race and gender. This framework invests power and divests particular people(s) of power in accord with the requisites of codes of capital expansion. This claim is not offered to exhaust the affective dimensions of either the hatred and fear with which colonialism proceeds, or to foreclose knowledge of the suffering and resistance that colonization and its aftermath produces. John Keene’s Counternarratives and Saidiya Hartman’s “Venus in Two Acts” come to mind as exemplary openings onto the presence and abiding struggle of those subject to the of the epistemic colonizing and racializing foreclosure endemic to racial capitalism.51</w:t>
      </w:r>
    </w:p>
    <w:p w14:paraId="61B173EF" w14:textId="77777777" w:rsidR="0013779A" w:rsidRDefault="0013779A" w:rsidP="0013779A">
      <w:pPr>
        <w:pStyle w:val="Heading4"/>
      </w:pPr>
      <w:r>
        <w:t xml:space="preserve">Algorithmic management structures the quantification of the worker. Only collective bargaining allows a negotiation of the algorithmic that shuts down technocratic management. </w:t>
      </w:r>
    </w:p>
    <w:p w14:paraId="6FB98C7C" w14:textId="77777777" w:rsidR="0013779A" w:rsidRPr="00D71177" w:rsidRDefault="0013779A" w:rsidP="0013779A">
      <w:r w:rsidRPr="00D71177">
        <w:rPr>
          <w:rStyle w:val="Style13ptBold"/>
        </w:rPr>
        <w:t xml:space="preserve">De Stefano 21 </w:t>
      </w:r>
      <w:r>
        <w:t>(</w:t>
      </w:r>
      <w:r w:rsidRPr="00D71177">
        <w:t>, V. and Taes, S. (2021) Algorithmic management and collective bargaining, The Foresight Brief. ETUI. https://www.etui.org/sites/default/files/2021-05/Algorithmic%20management%20and%20collective%20bargaining-web-2021.pdf. Valerio De Stefano is a Professor and Canada Research Chair in Innovation Law and Society. LLB (Milano Bocconi), MSc In Law (Milano Bocconi), PhD (Milano Bocconi). Simon Taes is a PhD researcher at the Institute for Labour Law of KU Leuven, Master’s degree in psychology at KU Leuven, with specialization in labour and occupational psychology.</w:t>
      </w:r>
      <w:r>
        <w:t xml:space="preserve"> [UTD])</w:t>
      </w:r>
    </w:p>
    <w:p w14:paraId="3C4F6A22" w14:textId="77777777" w:rsidR="0013779A" w:rsidRPr="00E12E98" w:rsidRDefault="0013779A" w:rsidP="0013779A">
      <w:pPr>
        <w:rPr>
          <w:u w:val="single"/>
        </w:rPr>
      </w:pPr>
      <w:r w:rsidRPr="00050D13">
        <w:rPr>
          <w:sz w:val="16"/>
        </w:rPr>
        <w:t xml:space="preserve">The risks of </w:t>
      </w:r>
      <w:r w:rsidRPr="00A23B91">
        <w:rPr>
          <w:highlight w:val="green"/>
          <w:u w:val="single"/>
        </w:rPr>
        <w:t>algorithmic management</w:t>
      </w:r>
    </w:p>
    <w:p w14:paraId="4DA76235" w14:textId="77777777" w:rsidR="0013779A" w:rsidRPr="00050D13" w:rsidRDefault="0013779A" w:rsidP="0013779A">
      <w:pPr>
        <w:rPr>
          <w:sz w:val="16"/>
        </w:rPr>
      </w:pPr>
      <w:r w:rsidRPr="00050D13">
        <w:rPr>
          <w:sz w:val="16"/>
        </w:rPr>
        <w:t xml:space="preserve">One of the recurrent justifications for introducing algorithmic management practices is that they can help eliminate the individual bias of recruiters and supervisors in managing the workforce, since these systems apply objective and neutral criteria (Bodie et al. 2017). However, a vast literature already exists refuting this claim and denouncing the </w:t>
      </w:r>
      <w:r w:rsidRPr="00E12E98">
        <w:rPr>
          <w:u w:val="single"/>
        </w:rPr>
        <w:t>risk</w:t>
      </w:r>
      <w:r w:rsidRPr="00050D13">
        <w:rPr>
          <w:sz w:val="16"/>
        </w:rPr>
        <w:t xml:space="preserve"> of </w:t>
      </w:r>
      <w:r w:rsidRPr="00E12E98">
        <w:rPr>
          <w:u w:val="single"/>
        </w:rPr>
        <w:t>algorithmic</w:t>
      </w:r>
      <w:r w:rsidRPr="00050D13">
        <w:rPr>
          <w:sz w:val="16"/>
        </w:rPr>
        <w:t xml:space="preserve"> </w:t>
      </w:r>
      <w:r w:rsidRPr="00E12E98">
        <w:rPr>
          <w:u w:val="single"/>
        </w:rPr>
        <w:t>discrimination</w:t>
      </w:r>
      <w:r w:rsidRPr="00050D13">
        <w:rPr>
          <w:sz w:val="16"/>
        </w:rPr>
        <w:t xml:space="preserve">.5 This can, for instance, be caused by the </w:t>
      </w:r>
      <w:r w:rsidRPr="00E12E98">
        <w:rPr>
          <w:u w:val="single"/>
        </w:rPr>
        <w:t>biases</w:t>
      </w:r>
      <w:r w:rsidRPr="00050D13">
        <w:rPr>
          <w:sz w:val="16"/>
        </w:rPr>
        <w:t xml:space="preserve"> </w:t>
      </w:r>
      <w:r w:rsidRPr="00E12E98">
        <w:rPr>
          <w:u w:val="single"/>
        </w:rPr>
        <w:t>of the human developers</w:t>
      </w:r>
      <w:r w:rsidRPr="00050D13">
        <w:rPr>
          <w:sz w:val="16"/>
        </w:rPr>
        <w:t xml:space="preserve"> of these systems that are then </w:t>
      </w:r>
      <w:r w:rsidRPr="00E12E98">
        <w:rPr>
          <w:u w:val="single"/>
        </w:rPr>
        <w:t>reflected in them</w:t>
      </w:r>
      <w:r w:rsidRPr="00050D13">
        <w:rPr>
          <w:sz w:val="16"/>
        </w:rPr>
        <w:t xml:space="preserve"> (European Economic and Social Committee 2017). In other cases, </w:t>
      </w:r>
      <w:r w:rsidRPr="003C0D39">
        <w:rPr>
          <w:b/>
          <w:bCs/>
          <w:u w:val="single"/>
        </w:rPr>
        <w:t>algorithmic</w:t>
      </w:r>
      <w:r w:rsidRPr="00E12E98">
        <w:rPr>
          <w:u w:val="single"/>
        </w:rPr>
        <w:t xml:space="preserve"> </w:t>
      </w:r>
      <w:r w:rsidRPr="00A23B91">
        <w:rPr>
          <w:b/>
          <w:bCs/>
          <w:highlight w:val="green"/>
          <w:u w:val="single"/>
        </w:rPr>
        <w:t>decisionmaking</w:t>
      </w:r>
      <w:r w:rsidRPr="00050D13">
        <w:rPr>
          <w:sz w:val="16"/>
        </w:rPr>
        <w:t xml:space="preserve"> </w:t>
      </w:r>
      <w:r w:rsidRPr="00E12E98">
        <w:rPr>
          <w:u w:val="single"/>
        </w:rPr>
        <w:t>systems</w:t>
      </w:r>
      <w:r w:rsidRPr="00050D13">
        <w:rPr>
          <w:sz w:val="16"/>
        </w:rPr>
        <w:t xml:space="preserve"> are too </w:t>
      </w:r>
      <w:r w:rsidRPr="00A23B91">
        <w:rPr>
          <w:b/>
          <w:bCs/>
          <w:highlight w:val="green"/>
          <w:u w:val="single"/>
        </w:rPr>
        <w:t>rigid</w:t>
      </w:r>
      <w:r w:rsidRPr="00050D13">
        <w:rPr>
          <w:sz w:val="16"/>
        </w:rPr>
        <w:t xml:space="preserve"> and </w:t>
      </w:r>
      <w:r w:rsidRPr="00E12E98">
        <w:rPr>
          <w:u w:val="single"/>
        </w:rPr>
        <w:t>unable to differentiate between situations that would warrant different decision outcomes</w:t>
      </w:r>
      <w:r w:rsidRPr="00050D13">
        <w:rPr>
          <w:sz w:val="16"/>
        </w:rPr>
        <w:t>. For instance, an Italian court recently ruled that the algorithm used by a food-delivery platform was discriminatory because it sanctioned couriers that missed their prebooked time shifts, even though this could be due to a medical emergency or a constitutionally protected collective action (Aloisi and De Stefano 2021b).</w:t>
      </w:r>
    </w:p>
    <w:p w14:paraId="296F6C83" w14:textId="77777777" w:rsidR="0013779A" w:rsidRPr="0013779A" w:rsidRDefault="0013779A" w:rsidP="0013779A">
      <w:pPr>
        <w:rPr>
          <w:sz w:val="16"/>
        </w:rPr>
      </w:pPr>
      <w:r w:rsidRPr="00050D13">
        <w:rPr>
          <w:sz w:val="16"/>
        </w:rPr>
        <w:t xml:space="preserve">This </w:t>
      </w:r>
      <w:r w:rsidRPr="00E12E98">
        <w:rPr>
          <w:u w:val="single"/>
        </w:rPr>
        <w:t xml:space="preserve">risk for </w:t>
      </w:r>
      <w:r w:rsidRPr="003C0D39">
        <w:rPr>
          <w:b/>
          <w:bCs/>
          <w:u w:val="single"/>
        </w:rPr>
        <w:t>bias</w:t>
      </w:r>
      <w:r w:rsidRPr="00E12E98">
        <w:rPr>
          <w:u w:val="single"/>
        </w:rPr>
        <w:t xml:space="preserve"> in AI systems</w:t>
      </w:r>
      <w:r w:rsidRPr="00050D13">
        <w:rPr>
          <w:sz w:val="16"/>
        </w:rPr>
        <w:t xml:space="preserve"> is also </w:t>
      </w:r>
      <w:r w:rsidRPr="00E12E98">
        <w:rPr>
          <w:u w:val="single"/>
        </w:rPr>
        <w:t>associated</w:t>
      </w:r>
      <w:r w:rsidRPr="00050D13">
        <w:rPr>
          <w:sz w:val="16"/>
        </w:rPr>
        <w:t xml:space="preserve"> </w:t>
      </w:r>
      <w:r w:rsidRPr="00E12E98">
        <w:rPr>
          <w:u w:val="single"/>
        </w:rPr>
        <w:t>with</w:t>
      </w:r>
      <w:r w:rsidRPr="00050D13">
        <w:rPr>
          <w:sz w:val="16"/>
        </w:rPr>
        <w:t xml:space="preserve"> a </w:t>
      </w:r>
      <w:r w:rsidRPr="003C0D39">
        <w:rPr>
          <w:b/>
          <w:bCs/>
          <w:u w:val="single"/>
        </w:rPr>
        <w:t>lack of transparency</w:t>
      </w:r>
      <w:r w:rsidRPr="00E12E98">
        <w:rPr>
          <w:u w:val="single"/>
        </w:rPr>
        <w:t xml:space="preserve"> in these systems</w:t>
      </w:r>
      <w:r w:rsidRPr="00050D13">
        <w:rPr>
          <w:sz w:val="16"/>
        </w:rPr>
        <w:t xml:space="preserve"> (De Stefano 2019: 24). Transparency is one of the crucial principles in data privacy law; its lack can </w:t>
      </w:r>
      <w:r w:rsidRPr="00E12E98">
        <w:rPr>
          <w:u w:val="single"/>
        </w:rPr>
        <w:t xml:space="preserve">lead to </w:t>
      </w:r>
      <w:r w:rsidRPr="00A23B91">
        <w:rPr>
          <w:b/>
          <w:bCs/>
          <w:highlight w:val="green"/>
          <w:u w:val="single"/>
        </w:rPr>
        <w:t>unfair processing</w:t>
      </w:r>
      <w:r w:rsidRPr="00E12E98">
        <w:rPr>
          <w:u w:val="single"/>
        </w:rPr>
        <w:t xml:space="preserve"> </w:t>
      </w:r>
      <w:r w:rsidRPr="00A23B91">
        <w:rPr>
          <w:highlight w:val="green"/>
          <w:u w:val="single"/>
        </w:rPr>
        <w:t>of</w:t>
      </w:r>
      <w:r w:rsidRPr="00E12E98">
        <w:rPr>
          <w:u w:val="single"/>
        </w:rPr>
        <w:t xml:space="preserve"> </w:t>
      </w:r>
      <w:r w:rsidRPr="00A23B91">
        <w:rPr>
          <w:highlight w:val="green"/>
          <w:u w:val="single"/>
        </w:rPr>
        <w:t>workers’</w:t>
      </w:r>
      <w:r w:rsidRPr="00E12E98">
        <w:rPr>
          <w:u w:val="single"/>
        </w:rPr>
        <w:t xml:space="preserve"> personal</w:t>
      </w:r>
      <w:r w:rsidRPr="00050D13">
        <w:rPr>
          <w:sz w:val="16"/>
        </w:rPr>
        <w:t xml:space="preserve"> </w:t>
      </w:r>
      <w:r w:rsidRPr="00A23B91">
        <w:rPr>
          <w:highlight w:val="green"/>
          <w:u w:val="single"/>
        </w:rPr>
        <w:t>data</w:t>
      </w:r>
      <w:r w:rsidRPr="00050D13">
        <w:rPr>
          <w:sz w:val="16"/>
        </w:rPr>
        <w:t xml:space="preserve">. Moreover, </w:t>
      </w:r>
      <w:r w:rsidRPr="00E12E98">
        <w:rPr>
          <w:u w:val="single"/>
        </w:rPr>
        <w:t>algorithmic management</w:t>
      </w:r>
      <w:r w:rsidRPr="00050D13">
        <w:rPr>
          <w:sz w:val="16"/>
        </w:rPr>
        <w:t xml:space="preserve"> can </w:t>
      </w:r>
      <w:r w:rsidRPr="00E12E98">
        <w:rPr>
          <w:u w:val="single"/>
        </w:rPr>
        <w:t>lead</w:t>
      </w:r>
      <w:r w:rsidRPr="00050D13">
        <w:rPr>
          <w:sz w:val="16"/>
        </w:rPr>
        <w:t xml:space="preserve"> </w:t>
      </w:r>
      <w:r w:rsidRPr="00E12E98">
        <w:rPr>
          <w:u w:val="single"/>
        </w:rPr>
        <w:t>to</w:t>
      </w:r>
      <w:r w:rsidRPr="00050D13">
        <w:rPr>
          <w:sz w:val="16"/>
        </w:rPr>
        <w:t xml:space="preserve"> a </w:t>
      </w:r>
      <w:r w:rsidRPr="003C0D39">
        <w:rPr>
          <w:b/>
          <w:bCs/>
          <w:u w:val="single"/>
        </w:rPr>
        <w:t>very severe intrusion</w:t>
      </w:r>
      <w:r w:rsidRPr="00E12E98">
        <w:rPr>
          <w:u w:val="single"/>
        </w:rPr>
        <w:t xml:space="preserve"> </w:t>
      </w:r>
      <w:r w:rsidRPr="003C0D39">
        <w:rPr>
          <w:b/>
          <w:bCs/>
          <w:u w:val="single"/>
        </w:rPr>
        <w:t>into</w:t>
      </w:r>
      <w:r w:rsidRPr="00E12E98">
        <w:rPr>
          <w:u w:val="single"/>
        </w:rPr>
        <w:t xml:space="preserve"> </w:t>
      </w:r>
      <w:r w:rsidRPr="003C0D39">
        <w:rPr>
          <w:b/>
          <w:bCs/>
          <w:u w:val="single"/>
        </w:rPr>
        <w:t>workers’</w:t>
      </w:r>
      <w:r w:rsidRPr="00E12E98">
        <w:rPr>
          <w:u w:val="single"/>
        </w:rPr>
        <w:t xml:space="preserve"> private </w:t>
      </w:r>
      <w:r w:rsidRPr="003C0D39">
        <w:rPr>
          <w:b/>
          <w:bCs/>
          <w:u w:val="single"/>
        </w:rPr>
        <w:t>lives</w:t>
      </w:r>
      <w:r w:rsidRPr="00E12E98">
        <w:rPr>
          <w:u w:val="single"/>
        </w:rPr>
        <w:t xml:space="preserve"> when AI systems gain access to intimate information on workers</w:t>
      </w:r>
      <w:r w:rsidRPr="00050D13">
        <w:rPr>
          <w:sz w:val="16"/>
        </w:rPr>
        <w:t xml:space="preserve"> (Ajunwa et al. 2017). This </w:t>
      </w:r>
      <w:r w:rsidRPr="00E12E98">
        <w:rPr>
          <w:u w:val="single"/>
        </w:rPr>
        <w:t>raises</w:t>
      </w:r>
      <w:r w:rsidRPr="00050D13">
        <w:rPr>
          <w:sz w:val="16"/>
        </w:rPr>
        <w:t xml:space="preserve"> </w:t>
      </w:r>
      <w:r w:rsidRPr="00E12E98">
        <w:rPr>
          <w:u w:val="single"/>
        </w:rPr>
        <w:t>questions</w:t>
      </w:r>
      <w:r w:rsidRPr="00050D13">
        <w:rPr>
          <w:sz w:val="16"/>
        </w:rPr>
        <w:t xml:space="preserve"> not only </w:t>
      </w:r>
      <w:r w:rsidRPr="00E12E98">
        <w:rPr>
          <w:u w:val="single"/>
        </w:rPr>
        <w:t>about</w:t>
      </w:r>
      <w:r w:rsidRPr="00050D13">
        <w:rPr>
          <w:sz w:val="16"/>
        </w:rPr>
        <w:t xml:space="preserve"> the </w:t>
      </w:r>
      <w:r w:rsidRPr="00E12E98">
        <w:rPr>
          <w:u w:val="single"/>
        </w:rPr>
        <w:t>confidentiality of their sensitive data</w:t>
      </w:r>
      <w:r w:rsidRPr="00050D13">
        <w:rPr>
          <w:sz w:val="16"/>
        </w:rPr>
        <w:t xml:space="preserve">, but also about its quality. For instance, </w:t>
      </w:r>
      <w:r w:rsidRPr="00E12E98">
        <w:rPr>
          <w:u w:val="single"/>
        </w:rPr>
        <w:t>tracking mental</w:t>
      </w:r>
      <w:r w:rsidRPr="00050D13">
        <w:rPr>
          <w:sz w:val="16"/>
        </w:rPr>
        <w:t xml:space="preserve"> </w:t>
      </w:r>
      <w:r w:rsidRPr="00E12E98">
        <w:rPr>
          <w:u w:val="single"/>
        </w:rPr>
        <w:t>states</w:t>
      </w:r>
      <w:r w:rsidRPr="00050D13">
        <w:rPr>
          <w:sz w:val="16"/>
        </w:rPr>
        <w:t xml:space="preserve"> </w:t>
      </w:r>
      <w:r w:rsidRPr="00E12E98">
        <w:rPr>
          <w:u w:val="single"/>
        </w:rPr>
        <w:t>via</w:t>
      </w:r>
      <w:r w:rsidRPr="00050D13">
        <w:rPr>
          <w:sz w:val="16"/>
        </w:rPr>
        <w:t xml:space="preserve"> </w:t>
      </w:r>
      <w:r w:rsidRPr="00A23B91">
        <w:rPr>
          <w:b/>
          <w:bCs/>
          <w:highlight w:val="green"/>
          <w:u w:val="single"/>
        </w:rPr>
        <w:t>sociometric</w:t>
      </w:r>
      <w:r w:rsidRPr="00A23B91">
        <w:rPr>
          <w:highlight w:val="green"/>
          <w:u w:val="single"/>
        </w:rPr>
        <w:t xml:space="preserve"> </w:t>
      </w:r>
      <w:r w:rsidRPr="00A23B91">
        <w:rPr>
          <w:b/>
          <w:bCs/>
          <w:highlight w:val="green"/>
          <w:u w:val="single"/>
        </w:rPr>
        <w:t>badges</w:t>
      </w:r>
      <w:r w:rsidRPr="00050D13">
        <w:rPr>
          <w:sz w:val="16"/>
        </w:rPr>
        <w:t xml:space="preserve">, </w:t>
      </w:r>
      <w:r w:rsidRPr="00A23B91">
        <w:rPr>
          <w:highlight w:val="green"/>
          <w:u w:val="single"/>
        </w:rPr>
        <w:t xml:space="preserve">facial </w:t>
      </w:r>
      <w:r w:rsidRPr="00A23B91">
        <w:rPr>
          <w:b/>
          <w:bCs/>
          <w:highlight w:val="green"/>
          <w:u w:val="single"/>
        </w:rPr>
        <w:t>scanning</w:t>
      </w:r>
      <w:r w:rsidRPr="00050D13">
        <w:rPr>
          <w:sz w:val="16"/>
        </w:rPr>
        <w:t xml:space="preserve"> or </w:t>
      </w:r>
      <w:r w:rsidRPr="00A23B91">
        <w:rPr>
          <w:b/>
          <w:bCs/>
          <w:highlight w:val="green"/>
          <w:u w:val="single"/>
        </w:rPr>
        <w:t>neuro-surveillance</w:t>
      </w:r>
      <w:r w:rsidRPr="00E12E98">
        <w:rPr>
          <w:u w:val="single"/>
        </w:rPr>
        <w:t xml:space="preserve"> tools</w:t>
      </w:r>
      <w:r w:rsidRPr="00050D13">
        <w:rPr>
          <w:sz w:val="16"/>
        </w:rPr>
        <w:t xml:space="preserve"> could be </w:t>
      </w:r>
      <w:r w:rsidRPr="00E12E98">
        <w:rPr>
          <w:u w:val="single"/>
        </w:rPr>
        <w:t xml:space="preserve">based on </w:t>
      </w:r>
      <w:r w:rsidRPr="00A23B91">
        <w:rPr>
          <w:b/>
          <w:bCs/>
          <w:highlight w:val="green"/>
          <w:u w:val="single"/>
        </w:rPr>
        <w:t>biased</w:t>
      </w:r>
      <w:r w:rsidRPr="00E12E98">
        <w:rPr>
          <w:u w:val="single"/>
        </w:rPr>
        <w:t xml:space="preserve"> </w:t>
      </w:r>
      <w:r w:rsidRPr="0013779A">
        <w:rPr>
          <w:u w:val="single"/>
        </w:rPr>
        <w:t>metrics</w:t>
      </w:r>
      <w:r w:rsidRPr="0013779A">
        <w:rPr>
          <w:sz w:val="16"/>
        </w:rPr>
        <w:t xml:space="preserve"> </w:t>
      </w:r>
      <w:r w:rsidRPr="0013779A">
        <w:rPr>
          <w:u w:val="single"/>
        </w:rPr>
        <w:t>and</w:t>
      </w:r>
      <w:r w:rsidRPr="0013779A">
        <w:rPr>
          <w:sz w:val="16"/>
        </w:rPr>
        <w:t xml:space="preserve"> </w:t>
      </w:r>
      <w:r w:rsidRPr="0013779A">
        <w:rPr>
          <w:b/>
          <w:bCs/>
          <w:u w:val="single"/>
        </w:rPr>
        <w:t>datasets</w:t>
      </w:r>
      <w:r w:rsidRPr="0013779A">
        <w:rPr>
          <w:sz w:val="16"/>
        </w:rPr>
        <w:t xml:space="preserve"> and therefore </w:t>
      </w:r>
      <w:r w:rsidRPr="0013779A">
        <w:rPr>
          <w:b/>
          <w:bCs/>
          <w:u w:val="single"/>
        </w:rPr>
        <w:t>highly</w:t>
      </w:r>
      <w:r w:rsidRPr="0013779A">
        <w:rPr>
          <w:u w:val="single"/>
        </w:rPr>
        <w:t xml:space="preserve"> </w:t>
      </w:r>
      <w:r w:rsidRPr="0013779A">
        <w:rPr>
          <w:b/>
          <w:bCs/>
          <w:u w:val="single"/>
        </w:rPr>
        <w:t>inaccurate</w:t>
      </w:r>
      <w:r w:rsidRPr="0013779A">
        <w:rPr>
          <w:sz w:val="16"/>
        </w:rPr>
        <w:t xml:space="preserve">, </w:t>
      </w:r>
      <w:r w:rsidRPr="0013779A">
        <w:rPr>
          <w:u w:val="single"/>
        </w:rPr>
        <w:t>besides being over-intrusive</w:t>
      </w:r>
      <w:r w:rsidRPr="0013779A">
        <w:rPr>
          <w:sz w:val="16"/>
        </w:rPr>
        <w:t xml:space="preserve"> (O’Neil 2016).</w:t>
      </w:r>
    </w:p>
    <w:p w14:paraId="32A2AE97" w14:textId="77777777" w:rsidR="0013779A" w:rsidRPr="0013779A" w:rsidRDefault="0013779A" w:rsidP="0013779A">
      <w:pPr>
        <w:rPr>
          <w:u w:val="single"/>
        </w:rPr>
      </w:pPr>
      <w:r w:rsidRPr="0013779A">
        <w:rPr>
          <w:b/>
          <w:bCs/>
          <w:u w:val="single"/>
        </w:rPr>
        <w:t>Algorithmic</w:t>
      </w:r>
      <w:r w:rsidRPr="0013779A">
        <w:rPr>
          <w:u w:val="single"/>
        </w:rPr>
        <w:t xml:space="preserve"> </w:t>
      </w:r>
      <w:r w:rsidRPr="0013779A">
        <w:rPr>
          <w:b/>
          <w:bCs/>
          <w:u w:val="single"/>
        </w:rPr>
        <w:t>discrimination</w:t>
      </w:r>
      <w:r w:rsidRPr="0013779A">
        <w:rPr>
          <w:sz w:val="16"/>
        </w:rPr>
        <w:t xml:space="preserve"> </w:t>
      </w:r>
      <w:r w:rsidRPr="0013779A">
        <w:rPr>
          <w:u w:val="single"/>
        </w:rPr>
        <w:t>threatens</w:t>
      </w:r>
      <w:r w:rsidRPr="0013779A">
        <w:rPr>
          <w:sz w:val="16"/>
        </w:rPr>
        <w:t xml:space="preserve"> </w:t>
      </w:r>
      <w:r w:rsidRPr="0013779A">
        <w:rPr>
          <w:u w:val="single"/>
        </w:rPr>
        <w:t xml:space="preserve">to </w:t>
      </w:r>
      <w:r w:rsidRPr="0013779A">
        <w:rPr>
          <w:b/>
          <w:bCs/>
          <w:u w:val="single"/>
        </w:rPr>
        <w:t>propagate</w:t>
      </w:r>
      <w:r w:rsidRPr="0013779A">
        <w:rPr>
          <w:u w:val="single"/>
        </w:rPr>
        <w:t xml:space="preserve"> </w:t>
      </w:r>
      <w:r w:rsidRPr="0013779A">
        <w:rPr>
          <w:b/>
          <w:bCs/>
          <w:u w:val="single"/>
        </w:rPr>
        <w:t>far beyond</w:t>
      </w:r>
      <w:r w:rsidRPr="0013779A">
        <w:rPr>
          <w:u w:val="single"/>
        </w:rPr>
        <w:t xml:space="preserve"> the </w:t>
      </w:r>
      <w:r w:rsidRPr="0013779A">
        <w:rPr>
          <w:b/>
          <w:bCs/>
          <w:u w:val="single"/>
        </w:rPr>
        <w:t>single instance in</w:t>
      </w:r>
      <w:r w:rsidRPr="0013779A">
        <w:rPr>
          <w:u w:val="single"/>
        </w:rPr>
        <w:t xml:space="preserve"> </w:t>
      </w:r>
      <w:r w:rsidRPr="0013779A">
        <w:rPr>
          <w:b/>
          <w:bCs/>
          <w:u w:val="single"/>
        </w:rPr>
        <w:t>which</w:t>
      </w:r>
      <w:r w:rsidRPr="0013779A">
        <w:rPr>
          <w:u w:val="single"/>
        </w:rPr>
        <w:t xml:space="preserve"> </w:t>
      </w:r>
      <w:r w:rsidRPr="0013779A">
        <w:rPr>
          <w:b/>
          <w:bCs/>
          <w:u w:val="single"/>
        </w:rPr>
        <w:t>it occurs</w:t>
      </w:r>
      <w:r w:rsidRPr="0013779A">
        <w:rPr>
          <w:sz w:val="16"/>
        </w:rPr>
        <w:t xml:space="preserve">. A </w:t>
      </w:r>
      <w:r w:rsidRPr="0013779A">
        <w:rPr>
          <w:u w:val="single"/>
        </w:rPr>
        <w:t>low rating assigned by a biased or flawed facial scanning programme during an interview</w:t>
      </w:r>
      <w:r w:rsidRPr="0013779A">
        <w:rPr>
          <w:sz w:val="16"/>
        </w:rPr>
        <w:t xml:space="preserve">, for example, </w:t>
      </w:r>
      <w:r w:rsidRPr="0013779A">
        <w:rPr>
          <w:u w:val="single"/>
        </w:rPr>
        <w:t>could be recorded in the system</w:t>
      </w:r>
      <w:r w:rsidRPr="0013779A">
        <w:rPr>
          <w:sz w:val="16"/>
        </w:rPr>
        <w:t xml:space="preserve"> </w:t>
      </w:r>
      <w:r w:rsidRPr="0013779A">
        <w:rPr>
          <w:u w:val="single"/>
        </w:rPr>
        <w:t>and</w:t>
      </w:r>
      <w:r w:rsidRPr="0013779A">
        <w:rPr>
          <w:sz w:val="16"/>
        </w:rPr>
        <w:t xml:space="preserve"> </w:t>
      </w:r>
      <w:r w:rsidRPr="0013779A">
        <w:rPr>
          <w:b/>
          <w:bCs/>
          <w:u w:val="single"/>
        </w:rPr>
        <w:t>affect</w:t>
      </w:r>
      <w:r w:rsidRPr="0013779A">
        <w:rPr>
          <w:sz w:val="16"/>
        </w:rPr>
        <w:t xml:space="preserve"> </w:t>
      </w:r>
      <w:r w:rsidRPr="0013779A">
        <w:rPr>
          <w:u w:val="single"/>
        </w:rPr>
        <w:t>future</w:t>
      </w:r>
      <w:r w:rsidRPr="0013779A">
        <w:rPr>
          <w:sz w:val="16"/>
        </w:rPr>
        <w:t xml:space="preserve"> </w:t>
      </w:r>
      <w:r w:rsidRPr="0013779A">
        <w:rPr>
          <w:b/>
          <w:bCs/>
          <w:u w:val="single"/>
        </w:rPr>
        <w:t>recruitment</w:t>
      </w:r>
      <w:r w:rsidRPr="0013779A">
        <w:rPr>
          <w:sz w:val="16"/>
        </w:rPr>
        <w:t xml:space="preserve"> processes </w:t>
      </w:r>
      <w:r w:rsidRPr="0013779A">
        <w:rPr>
          <w:u w:val="single"/>
        </w:rPr>
        <w:t>for the employer</w:t>
      </w:r>
      <w:r w:rsidRPr="0013779A">
        <w:rPr>
          <w:sz w:val="16"/>
        </w:rPr>
        <w:t xml:space="preserve"> </w:t>
      </w:r>
      <w:r w:rsidRPr="0013779A">
        <w:rPr>
          <w:u w:val="single"/>
        </w:rPr>
        <w:t>and</w:t>
      </w:r>
      <w:r w:rsidRPr="0013779A">
        <w:rPr>
          <w:sz w:val="16"/>
        </w:rPr>
        <w:t xml:space="preserve"> </w:t>
      </w:r>
      <w:r w:rsidRPr="0013779A">
        <w:rPr>
          <w:b/>
          <w:bCs/>
          <w:u w:val="single"/>
        </w:rPr>
        <w:t>all other employers</w:t>
      </w:r>
      <w:r w:rsidRPr="0013779A">
        <w:rPr>
          <w:u w:val="single"/>
        </w:rPr>
        <w:t xml:space="preserve"> </w:t>
      </w:r>
      <w:r w:rsidRPr="0013779A">
        <w:rPr>
          <w:b/>
          <w:bCs/>
          <w:u w:val="single"/>
        </w:rPr>
        <w:t>using the same programme</w:t>
      </w:r>
      <w:r w:rsidRPr="0013779A">
        <w:rPr>
          <w:sz w:val="16"/>
        </w:rPr>
        <w:t xml:space="preserve">. It is also indisputable that all the </w:t>
      </w:r>
      <w:r w:rsidRPr="0013779A">
        <w:rPr>
          <w:u w:val="single"/>
        </w:rPr>
        <w:t>practices</w:t>
      </w:r>
      <w:r w:rsidRPr="0013779A">
        <w:rPr>
          <w:sz w:val="16"/>
        </w:rPr>
        <w:t xml:space="preserve"> mentioned above </w:t>
      </w:r>
      <w:r w:rsidRPr="0013779A">
        <w:rPr>
          <w:u w:val="single"/>
        </w:rPr>
        <w:t>will</w:t>
      </w:r>
      <w:r w:rsidRPr="0013779A">
        <w:rPr>
          <w:sz w:val="16"/>
        </w:rPr>
        <w:t xml:space="preserve"> </w:t>
      </w:r>
      <w:r w:rsidRPr="0013779A">
        <w:rPr>
          <w:b/>
          <w:bCs/>
          <w:u w:val="single"/>
        </w:rPr>
        <w:t>enhance</w:t>
      </w:r>
      <w:r w:rsidRPr="0013779A">
        <w:rPr>
          <w:sz w:val="16"/>
        </w:rPr>
        <w:t xml:space="preserve"> </w:t>
      </w:r>
      <w:r w:rsidRPr="0013779A">
        <w:rPr>
          <w:b/>
          <w:bCs/>
          <w:u w:val="single"/>
        </w:rPr>
        <w:t>managerial</w:t>
      </w:r>
      <w:r w:rsidRPr="0013779A">
        <w:rPr>
          <w:sz w:val="16"/>
        </w:rPr>
        <w:t xml:space="preserve"> </w:t>
      </w:r>
      <w:r w:rsidRPr="0013779A">
        <w:rPr>
          <w:b/>
          <w:bCs/>
          <w:u w:val="single"/>
        </w:rPr>
        <w:t>powers</w:t>
      </w:r>
      <w:r w:rsidRPr="0013779A">
        <w:rPr>
          <w:sz w:val="16"/>
        </w:rPr>
        <w:t xml:space="preserve"> </w:t>
      </w:r>
      <w:r w:rsidRPr="0013779A">
        <w:rPr>
          <w:u w:val="single"/>
        </w:rPr>
        <w:t xml:space="preserve">and prerogatives </w:t>
      </w:r>
      <w:r w:rsidRPr="0013779A">
        <w:rPr>
          <w:b/>
          <w:bCs/>
          <w:u w:val="single"/>
        </w:rPr>
        <w:t>in</w:t>
      </w:r>
      <w:r w:rsidRPr="0013779A">
        <w:rPr>
          <w:u w:val="single"/>
        </w:rPr>
        <w:t xml:space="preserve"> </w:t>
      </w:r>
      <w:r w:rsidRPr="0013779A">
        <w:rPr>
          <w:b/>
          <w:bCs/>
          <w:u w:val="single"/>
        </w:rPr>
        <w:t>ways</w:t>
      </w:r>
      <w:r w:rsidRPr="0013779A">
        <w:rPr>
          <w:u w:val="single"/>
        </w:rPr>
        <w:t xml:space="preserve"> </w:t>
      </w:r>
      <w:r w:rsidRPr="0013779A">
        <w:rPr>
          <w:b/>
          <w:bCs/>
          <w:u w:val="single"/>
        </w:rPr>
        <w:t xml:space="preserve">unimaginable </w:t>
      </w:r>
      <w:r w:rsidRPr="0013779A">
        <w:rPr>
          <w:u w:val="single"/>
        </w:rPr>
        <w:t>in the past.</w:t>
      </w:r>
    </w:p>
    <w:p w14:paraId="261097E5" w14:textId="77777777" w:rsidR="0013779A" w:rsidRPr="0013779A" w:rsidRDefault="0013779A" w:rsidP="0013779A">
      <w:pPr>
        <w:rPr>
          <w:sz w:val="16"/>
        </w:rPr>
      </w:pPr>
      <w:r w:rsidRPr="0013779A">
        <w:rPr>
          <w:sz w:val="16"/>
        </w:rPr>
        <w:t>All these practices will enhance managerial powers and prerogatives in ways unimaginable in the past.</w:t>
      </w:r>
    </w:p>
    <w:p w14:paraId="659FF924" w14:textId="77777777" w:rsidR="0013779A" w:rsidRPr="006D6043" w:rsidRDefault="0013779A" w:rsidP="0013779A">
      <w:pPr>
        <w:rPr>
          <w:u w:val="single"/>
        </w:rPr>
      </w:pPr>
      <w:r w:rsidRPr="0013779A">
        <w:rPr>
          <w:b/>
          <w:bCs/>
          <w:u w:val="single"/>
        </w:rPr>
        <w:t>Surveillance</w:t>
      </w:r>
      <w:r w:rsidRPr="0013779A">
        <w:rPr>
          <w:sz w:val="16"/>
        </w:rPr>
        <w:t xml:space="preserve"> and </w:t>
      </w:r>
      <w:r w:rsidRPr="0013779A">
        <w:rPr>
          <w:u w:val="single"/>
        </w:rPr>
        <w:t>strict monitoring</w:t>
      </w:r>
      <w:r w:rsidRPr="0013779A">
        <w:rPr>
          <w:sz w:val="16"/>
        </w:rPr>
        <w:t xml:space="preserve"> has been a </w:t>
      </w:r>
      <w:r w:rsidRPr="0013779A">
        <w:rPr>
          <w:u w:val="single"/>
        </w:rPr>
        <w:t>feature of</w:t>
      </w:r>
      <w:r w:rsidRPr="0013779A">
        <w:rPr>
          <w:b/>
          <w:bCs/>
          <w:u w:val="single"/>
        </w:rPr>
        <w:t xml:space="preserve"> </w:t>
      </w:r>
      <w:r w:rsidRPr="0013779A">
        <w:rPr>
          <w:u w:val="single"/>
        </w:rPr>
        <w:t>workplaces</w:t>
      </w:r>
      <w:r w:rsidRPr="0013779A">
        <w:rPr>
          <w:sz w:val="16"/>
        </w:rPr>
        <w:t xml:space="preserve"> since the spread of the factory in the Industrial Revolution, and it was spurred at the beginning of the last century by the development of ‘scientific management’, inspired by the ideas of Frederick W. Taylor. Nevertheless, the extent and pervasiveness of control that </w:t>
      </w:r>
      <w:r w:rsidRPr="0013779A">
        <w:rPr>
          <w:u w:val="single"/>
        </w:rPr>
        <w:t>modern</w:t>
      </w:r>
      <w:r w:rsidRPr="0013779A">
        <w:rPr>
          <w:sz w:val="16"/>
        </w:rPr>
        <w:t xml:space="preserve"> </w:t>
      </w:r>
      <w:r w:rsidRPr="0013779A">
        <w:rPr>
          <w:b/>
          <w:bCs/>
          <w:u w:val="single"/>
        </w:rPr>
        <w:t>technologies</w:t>
      </w:r>
      <w:r w:rsidRPr="0013779A">
        <w:rPr>
          <w:sz w:val="16"/>
        </w:rPr>
        <w:t xml:space="preserve"> </w:t>
      </w:r>
      <w:r w:rsidRPr="0013779A">
        <w:rPr>
          <w:b/>
          <w:bCs/>
          <w:u w:val="single"/>
        </w:rPr>
        <w:t>allow</w:t>
      </w:r>
      <w:r w:rsidRPr="0013779A">
        <w:rPr>
          <w:sz w:val="16"/>
        </w:rPr>
        <w:t xml:space="preserve"> represents a </w:t>
      </w:r>
      <w:r w:rsidRPr="0013779A">
        <w:rPr>
          <w:b/>
          <w:bCs/>
          <w:u w:val="single"/>
        </w:rPr>
        <w:t>qualitative leap in</w:t>
      </w:r>
      <w:r w:rsidRPr="0013779A">
        <w:rPr>
          <w:u w:val="single"/>
        </w:rPr>
        <w:t xml:space="preserve"> the</w:t>
      </w:r>
      <w:r w:rsidRPr="0013779A">
        <w:rPr>
          <w:sz w:val="16"/>
        </w:rPr>
        <w:t xml:space="preserve"> </w:t>
      </w:r>
      <w:r w:rsidRPr="0013779A">
        <w:rPr>
          <w:b/>
          <w:bCs/>
          <w:u w:val="single"/>
        </w:rPr>
        <w:t>domination</w:t>
      </w:r>
      <w:r w:rsidRPr="0013779A">
        <w:rPr>
          <w:sz w:val="16"/>
        </w:rPr>
        <w:t xml:space="preserve"> </w:t>
      </w:r>
      <w:r w:rsidRPr="0013779A">
        <w:rPr>
          <w:u w:val="single"/>
        </w:rPr>
        <w:t xml:space="preserve">and </w:t>
      </w:r>
      <w:r w:rsidRPr="0013779A">
        <w:rPr>
          <w:b/>
          <w:bCs/>
          <w:u w:val="single"/>
        </w:rPr>
        <w:t>subordination</w:t>
      </w:r>
      <w:r w:rsidRPr="0013779A">
        <w:rPr>
          <w:u w:val="single"/>
        </w:rPr>
        <w:t xml:space="preserve"> of</w:t>
      </w:r>
      <w:r w:rsidRPr="0013779A">
        <w:rPr>
          <w:sz w:val="16"/>
        </w:rPr>
        <w:t xml:space="preserve"> </w:t>
      </w:r>
      <w:r w:rsidRPr="0013779A">
        <w:rPr>
          <w:b/>
          <w:bCs/>
          <w:u w:val="single"/>
        </w:rPr>
        <w:t>workers</w:t>
      </w:r>
      <w:r w:rsidRPr="0013779A">
        <w:rPr>
          <w:sz w:val="16"/>
        </w:rPr>
        <w:t xml:space="preserve">. Firstly, </w:t>
      </w:r>
      <w:r w:rsidRPr="0013779A">
        <w:rPr>
          <w:u w:val="single"/>
        </w:rPr>
        <w:t xml:space="preserve">the amount of </w:t>
      </w:r>
      <w:r w:rsidRPr="0013779A">
        <w:rPr>
          <w:b/>
          <w:bCs/>
          <w:u w:val="single"/>
        </w:rPr>
        <w:t>data</w:t>
      </w:r>
      <w:r w:rsidRPr="0013779A">
        <w:rPr>
          <w:u w:val="single"/>
        </w:rPr>
        <w:t xml:space="preserve"> collected and </w:t>
      </w:r>
      <w:r w:rsidRPr="0013779A">
        <w:rPr>
          <w:b/>
          <w:bCs/>
          <w:u w:val="single"/>
        </w:rPr>
        <w:t>processed</w:t>
      </w:r>
      <w:r w:rsidRPr="0013779A">
        <w:rPr>
          <w:u w:val="single"/>
        </w:rPr>
        <w:t xml:space="preserve"> by machines </w:t>
      </w:r>
      <w:r w:rsidRPr="0013779A">
        <w:rPr>
          <w:b/>
          <w:bCs/>
          <w:u w:val="single"/>
        </w:rPr>
        <w:t>exceeds</w:t>
      </w:r>
      <w:r w:rsidRPr="0013779A">
        <w:rPr>
          <w:u w:val="single"/>
        </w:rPr>
        <w:t xml:space="preserve"> the </w:t>
      </w:r>
      <w:r w:rsidRPr="0013779A">
        <w:rPr>
          <w:b/>
          <w:bCs/>
          <w:u w:val="single"/>
        </w:rPr>
        <w:t>capacity</w:t>
      </w:r>
      <w:r w:rsidRPr="0013779A">
        <w:rPr>
          <w:u w:val="single"/>
        </w:rPr>
        <w:t xml:space="preserve"> of any past human supervision</w:t>
      </w:r>
      <w:r w:rsidRPr="0013779A">
        <w:rPr>
          <w:sz w:val="16"/>
        </w:rPr>
        <w:t xml:space="preserve">. Secondly, </w:t>
      </w:r>
      <w:r w:rsidRPr="0013779A">
        <w:rPr>
          <w:u w:val="single"/>
        </w:rPr>
        <w:t xml:space="preserve">there is </w:t>
      </w:r>
      <w:r w:rsidRPr="0013779A">
        <w:rPr>
          <w:b/>
          <w:bCs/>
          <w:u w:val="single"/>
        </w:rPr>
        <w:t>no</w:t>
      </w:r>
      <w:r w:rsidRPr="0013779A">
        <w:rPr>
          <w:u w:val="single"/>
        </w:rPr>
        <w:t xml:space="preserve"> technical </w:t>
      </w:r>
      <w:r w:rsidRPr="0013779A">
        <w:rPr>
          <w:b/>
          <w:bCs/>
          <w:u w:val="single"/>
        </w:rPr>
        <w:t>boundary</w:t>
      </w:r>
      <w:r w:rsidRPr="0013779A">
        <w:rPr>
          <w:u w:val="single"/>
        </w:rPr>
        <w:t xml:space="preserve"> </w:t>
      </w:r>
      <w:r w:rsidRPr="0013779A">
        <w:rPr>
          <w:b/>
          <w:bCs/>
          <w:u w:val="single"/>
        </w:rPr>
        <w:t>that prevents</w:t>
      </w:r>
      <w:r w:rsidRPr="0013779A">
        <w:rPr>
          <w:u w:val="single"/>
        </w:rPr>
        <w:t xml:space="preserve"> </w:t>
      </w:r>
      <w:r w:rsidRPr="0013779A">
        <w:rPr>
          <w:b/>
          <w:bCs/>
          <w:u w:val="single"/>
        </w:rPr>
        <w:t>surveillance</w:t>
      </w:r>
      <w:r w:rsidRPr="0013779A">
        <w:rPr>
          <w:u w:val="single"/>
        </w:rPr>
        <w:t xml:space="preserve"> </w:t>
      </w:r>
      <w:r w:rsidRPr="0013779A">
        <w:rPr>
          <w:b/>
          <w:bCs/>
          <w:u w:val="single"/>
        </w:rPr>
        <w:t>from</w:t>
      </w:r>
      <w:r w:rsidRPr="0013779A">
        <w:rPr>
          <w:u w:val="single"/>
        </w:rPr>
        <w:t xml:space="preserve"> going </w:t>
      </w:r>
      <w:r w:rsidRPr="0013779A">
        <w:rPr>
          <w:b/>
          <w:bCs/>
          <w:u w:val="single"/>
        </w:rPr>
        <w:t>beyond</w:t>
      </w:r>
      <w:r w:rsidRPr="0013779A">
        <w:rPr>
          <w:u w:val="single"/>
        </w:rPr>
        <w:t xml:space="preserve"> </w:t>
      </w:r>
      <w:r w:rsidRPr="0013779A">
        <w:rPr>
          <w:b/>
          <w:bCs/>
          <w:u w:val="single"/>
        </w:rPr>
        <w:t>working</w:t>
      </w:r>
      <w:r w:rsidRPr="0013779A">
        <w:rPr>
          <w:u w:val="single"/>
        </w:rPr>
        <w:t xml:space="preserve"> time and tasks</w:t>
      </w:r>
      <w:r w:rsidRPr="0013779A">
        <w:rPr>
          <w:sz w:val="16"/>
        </w:rPr>
        <w:t xml:space="preserve"> – </w:t>
      </w:r>
      <w:r w:rsidRPr="0013779A">
        <w:rPr>
          <w:u w:val="single"/>
        </w:rPr>
        <w:t>fitness</w:t>
      </w:r>
      <w:r w:rsidRPr="0013779A">
        <w:rPr>
          <w:sz w:val="16"/>
        </w:rPr>
        <w:t xml:space="preserve"> and </w:t>
      </w:r>
      <w:r w:rsidRPr="0013779A">
        <w:rPr>
          <w:u w:val="single"/>
        </w:rPr>
        <w:t>sleep-tracking apps</w:t>
      </w:r>
      <w:r w:rsidRPr="0013779A">
        <w:rPr>
          <w:sz w:val="16"/>
        </w:rPr>
        <w:t xml:space="preserve"> </w:t>
      </w:r>
      <w:r w:rsidRPr="0013779A">
        <w:rPr>
          <w:u w:val="single"/>
        </w:rPr>
        <w:t>are only the most evident example in this respect.</w:t>
      </w:r>
    </w:p>
    <w:p w14:paraId="4525C8D2" w14:textId="77777777" w:rsidR="0013779A" w:rsidRPr="00050D13" w:rsidRDefault="0013779A" w:rsidP="0013779A">
      <w:pPr>
        <w:rPr>
          <w:sz w:val="16"/>
        </w:rPr>
      </w:pPr>
      <w:r w:rsidRPr="00050D13">
        <w:rPr>
          <w:sz w:val="16"/>
        </w:rPr>
        <w:t xml:space="preserve">The fact that </w:t>
      </w:r>
      <w:r w:rsidRPr="00A23B91">
        <w:rPr>
          <w:b/>
          <w:bCs/>
          <w:highlight w:val="green"/>
          <w:u w:val="single"/>
        </w:rPr>
        <w:t>surveillance</w:t>
      </w:r>
      <w:r w:rsidRPr="00050D13">
        <w:rPr>
          <w:sz w:val="16"/>
        </w:rPr>
        <w:t xml:space="preserve"> is </w:t>
      </w:r>
      <w:r w:rsidRPr="006D6043">
        <w:rPr>
          <w:u w:val="single"/>
        </w:rPr>
        <w:t>continuous</w:t>
      </w:r>
      <w:r w:rsidRPr="00050D13">
        <w:rPr>
          <w:sz w:val="16"/>
        </w:rPr>
        <w:t xml:space="preserve"> and </w:t>
      </w:r>
      <w:r w:rsidRPr="006D6043">
        <w:rPr>
          <w:u w:val="single"/>
        </w:rPr>
        <w:t>relentless</w:t>
      </w:r>
      <w:r w:rsidRPr="00050D13">
        <w:rPr>
          <w:sz w:val="16"/>
        </w:rPr>
        <w:t xml:space="preserve">, as it is </w:t>
      </w:r>
      <w:r w:rsidRPr="00A23B91">
        <w:rPr>
          <w:b/>
          <w:bCs/>
          <w:highlight w:val="green"/>
          <w:u w:val="single"/>
        </w:rPr>
        <w:t>exerted</w:t>
      </w:r>
      <w:r w:rsidRPr="006D6043">
        <w:rPr>
          <w:u w:val="single"/>
        </w:rPr>
        <w:t xml:space="preserve"> </w:t>
      </w:r>
      <w:r w:rsidRPr="00A23B91">
        <w:rPr>
          <w:b/>
          <w:bCs/>
          <w:highlight w:val="green"/>
          <w:u w:val="single"/>
        </w:rPr>
        <w:t>through</w:t>
      </w:r>
      <w:r w:rsidRPr="006D6043">
        <w:rPr>
          <w:u w:val="single"/>
        </w:rPr>
        <w:t xml:space="preserve"> a </w:t>
      </w:r>
      <w:r w:rsidRPr="00A23B91">
        <w:rPr>
          <w:b/>
          <w:bCs/>
          <w:highlight w:val="green"/>
          <w:u w:val="single"/>
        </w:rPr>
        <w:t>panoply</w:t>
      </w:r>
      <w:r w:rsidRPr="00A23B91">
        <w:rPr>
          <w:b/>
          <w:bCs/>
          <w:sz w:val="16"/>
          <w:highlight w:val="green"/>
        </w:rPr>
        <w:t xml:space="preserve"> </w:t>
      </w:r>
      <w:r w:rsidRPr="00A23B91">
        <w:rPr>
          <w:b/>
          <w:bCs/>
          <w:highlight w:val="green"/>
          <w:u w:val="single"/>
        </w:rPr>
        <w:t>of tools and</w:t>
      </w:r>
      <w:r w:rsidRPr="00A23B91">
        <w:rPr>
          <w:highlight w:val="green"/>
          <w:u w:val="single"/>
        </w:rPr>
        <w:t xml:space="preserve"> </w:t>
      </w:r>
      <w:r w:rsidRPr="00A23B91">
        <w:rPr>
          <w:b/>
          <w:bCs/>
          <w:highlight w:val="green"/>
          <w:u w:val="single"/>
        </w:rPr>
        <w:t>software</w:t>
      </w:r>
      <w:r w:rsidRPr="00050D13">
        <w:rPr>
          <w:sz w:val="16"/>
        </w:rPr>
        <w:t xml:space="preserve"> </w:t>
      </w:r>
      <w:r w:rsidRPr="006D6043">
        <w:rPr>
          <w:u w:val="single"/>
        </w:rPr>
        <w:t xml:space="preserve">that </w:t>
      </w:r>
      <w:r w:rsidRPr="00A23B91">
        <w:rPr>
          <w:highlight w:val="green"/>
          <w:u w:val="single"/>
        </w:rPr>
        <w:t>track</w:t>
      </w:r>
      <w:r w:rsidRPr="006D6043">
        <w:rPr>
          <w:u w:val="single"/>
        </w:rPr>
        <w:t xml:space="preserve"> workers’</w:t>
      </w:r>
      <w:r w:rsidRPr="00050D13">
        <w:rPr>
          <w:sz w:val="16"/>
        </w:rPr>
        <w:t xml:space="preserve"> </w:t>
      </w:r>
      <w:r w:rsidRPr="00A23B91">
        <w:rPr>
          <w:highlight w:val="green"/>
          <w:u w:val="single"/>
        </w:rPr>
        <w:t>actions</w:t>
      </w:r>
      <w:r w:rsidRPr="00050D13">
        <w:rPr>
          <w:sz w:val="16"/>
        </w:rPr>
        <w:t xml:space="preserve">, also </w:t>
      </w:r>
      <w:r w:rsidRPr="006D6043">
        <w:rPr>
          <w:u w:val="single"/>
        </w:rPr>
        <w:t>marks a radical difference from previous techniques</w:t>
      </w:r>
      <w:r w:rsidRPr="00050D13">
        <w:rPr>
          <w:sz w:val="16"/>
        </w:rPr>
        <w:t xml:space="preserve">. As already mentioned, contrary to the past, machines are now also entrusted with making decisions about people or suggesting those decisions. </w:t>
      </w:r>
      <w:r w:rsidRPr="00A23B91">
        <w:rPr>
          <w:b/>
          <w:bCs/>
          <w:highlight w:val="green"/>
          <w:u w:val="single"/>
        </w:rPr>
        <w:t>Data</w:t>
      </w:r>
      <w:r w:rsidRPr="00050D13">
        <w:rPr>
          <w:sz w:val="16"/>
        </w:rPr>
        <w:t xml:space="preserve">, in many cases, </w:t>
      </w:r>
      <w:r w:rsidRPr="006D6043">
        <w:rPr>
          <w:u w:val="single"/>
        </w:rPr>
        <w:t>is not presented to human supervisors neutrally</w:t>
      </w:r>
      <w:r w:rsidRPr="00050D13">
        <w:rPr>
          <w:sz w:val="16"/>
        </w:rPr>
        <w:t xml:space="preserve">. </w:t>
      </w:r>
      <w:r w:rsidRPr="00030C0C">
        <w:rPr>
          <w:b/>
          <w:bCs/>
          <w:u w:val="single"/>
        </w:rPr>
        <w:t>Machines</w:t>
      </w:r>
      <w:r w:rsidRPr="00050D13">
        <w:rPr>
          <w:sz w:val="16"/>
        </w:rPr>
        <w:t xml:space="preserve"> already </w:t>
      </w:r>
      <w:r w:rsidRPr="006D6043">
        <w:rPr>
          <w:u w:val="single"/>
        </w:rPr>
        <w:t>make</w:t>
      </w:r>
      <w:r w:rsidRPr="00050D13">
        <w:rPr>
          <w:sz w:val="16"/>
        </w:rPr>
        <w:t xml:space="preserve"> </w:t>
      </w:r>
      <w:r w:rsidRPr="00030C0C">
        <w:rPr>
          <w:u w:val="single"/>
        </w:rPr>
        <w:t>inferences</w:t>
      </w:r>
      <w:r w:rsidRPr="00050D13">
        <w:rPr>
          <w:sz w:val="16"/>
        </w:rPr>
        <w:t xml:space="preserve"> </w:t>
      </w:r>
      <w:r w:rsidRPr="006D6043">
        <w:rPr>
          <w:u w:val="single"/>
        </w:rPr>
        <w:t xml:space="preserve">through the data they collect and </w:t>
      </w:r>
      <w:r w:rsidRPr="00A23B91">
        <w:rPr>
          <w:highlight w:val="green"/>
          <w:u w:val="single"/>
        </w:rPr>
        <w:t>express</w:t>
      </w:r>
      <w:r w:rsidRPr="00050D13">
        <w:rPr>
          <w:sz w:val="16"/>
        </w:rPr>
        <w:t xml:space="preserve"> </w:t>
      </w:r>
      <w:r w:rsidRPr="006D6043">
        <w:rPr>
          <w:u w:val="single"/>
        </w:rPr>
        <w:t>a ‘</w:t>
      </w:r>
      <w:r w:rsidRPr="00A23B91">
        <w:rPr>
          <w:b/>
          <w:bCs/>
          <w:highlight w:val="green"/>
          <w:u w:val="single"/>
        </w:rPr>
        <w:t>judgment’</w:t>
      </w:r>
      <w:r w:rsidRPr="00050D13">
        <w:rPr>
          <w:sz w:val="16"/>
        </w:rPr>
        <w:t xml:space="preserve"> (O’Neil 2016). </w:t>
      </w:r>
      <w:r w:rsidRPr="006D6043">
        <w:rPr>
          <w:u w:val="single"/>
        </w:rPr>
        <w:t>Recruiters</w:t>
      </w:r>
      <w:r w:rsidRPr="00050D13">
        <w:rPr>
          <w:sz w:val="16"/>
        </w:rPr>
        <w:t xml:space="preserve"> and </w:t>
      </w:r>
      <w:r w:rsidRPr="006D6043">
        <w:rPr>
          <w:u w:val="single"/>
        </w:rPr>
        <w:t>managers</w:t>
      </w:r>
      <w:r w:rsidRPr="00050D13">
        <w:rPr>
          <w:sz w:val="16"/>
        </w:rPr>
        <w:t xml:space="preserve">, meanwhile, </w:t>
      </w:r>
      <w:r w:rsidRPr="006D6043">
        <w:rPr>
          <w:u w:val="single"/>
        </w:rPr>
        <w:t>do not typically know how inferences are made and why the algorithms suggest certain decisions</w:t>
      </w:r>
      <w:r w:rsidRPr="00050D13">
        <w:rPr>
          <w:sz w:val="16"/>
        </w:rPr>
        <w:t xml:space="preserve">, </w:t>
      </w:r>
      <w:r w:rsidRPr="006D6043">
        <w:rPr>
          <w:u w:val="single"/>
        </w:rPr>
        <w:t>especially</w:t>
      </w:r>
      <w:r w:rsidRPr="00050D13">
        <w:rPr>
          <w:sz w:val="16"/>
        </w:rPr>
        <w:t xml:space="preserve"> </w:t>
      </w:r>
      <w:r w:rsidRPr="006D6043">
        <w:rPr>
          <w:u w:val="single"/>
        </w:rPr>
        <w:t>when</w:t>
      </w:r>
      <w:r w:rsidRPr="00050D13">
        <w:rPr>
          <w:sz w:val="16"/>
        </w:rPr>
        <w:t xml:space="preserve"> </w:t>
      </w:r>
      <w:r w:rsidRPr="006D6043">
        <w:rPr>
          <w:u w:val="single"/>
        </w:rPr>
        <w:t>companies</w:t>
      </w:r>
      <w:r w:rsidRPr="00050D13">
        <w:rPr>
          <w:sz w:val="16"/>
        </w:rPr>
        <w:t xml:space="preserve"> </w:t>
      </w:r>
      <w:r w:rsidRPr="006D6043">
        <w:rPr>
          <w:u w:val="single"/>
        </w:rPr>
        <w:t xml:space="preserve">rely on non-proprietary software </w:t>
      </w:r>
      <w:r w:rsidRPr="00050D13">
        <w:rPr>
          <w:sz w:val="16"/>
        </w:rPr>
        <w:t>and programmes (Pasquale 2015). Moreover, when these processes operate through machine learning, it is doubtful whether even their original programmer could know. But given the resources spent to acquire those programmes and software, and their technical allure (Ajunwa and Greene 2019), it is difficult to imagine a widespread resistance from supervisors to the decisions suggested by machines.</w:t>
      </w:r>
    </w:p>
    <w:p w14:paraId="55960BF6" w14:textId="77777777" w:rsidR="0013779A" w:rsidRPr="00050D13" w:rsidRDefault="0013779A" w:rsidP="0013779A">
      <w:pPr>
        <w:rPr>
          <w:sz w:val="16"/>
        </w:rPr>
      </w:pPr>
      <w:r w:rsidRPr="00050D13">
        <w:rPr>
          <w:sz w:val="16"/>
        </w:rPr>
        <w:t xml:space="preserve">The </w:t>
      </w:r>
      <w:r w:rsidRPr="003B00D2">
        <w:rPr>
          <w:u w:val="single"/>
        </w:rPr>
        <w:t xml:space="preserve">continuous </w:t>
      </w:r>
      <w:r w:rsidRPr="00A23B91">
        <w:rPr>
          <w:b/>
          <w:bCs/>
          <w:highlight w:val="green"/>
          <w:u w:val="single"/>
        </w:rPr>
        <w:t>monitoring</w:t>
      </w:r>
      <w:r w:rsidRPr="003B00D2">
        <w:rPr>
          <w:u w:val="single"/>
        </w:rPr>
        <w:t xml:space="preserve"> of workers</w:t>
      </w:r>
      <w:r w:rsidRPr="00050D13">
        <w:rPr>
          <w:sz w:val="16"/>
        </w:rPr>
        <w:t xml:space="preserve"> may also </w:t>
      </w:r>
      <w:r w:rsidRPr="00A23B91">
        <w:rPr>
          <w:highlight w:val="green"/>
          <w:u w:val="single"/>
        </w:rPr>
        <w:t>cause</w:t>
      </w:r>
      <w:r w:rsidRPr="00050D13">
        <w:rPr>
          <w:sz w:val="16"/>
        </w:rPr>
        <w:t xml:space="preserve"> </w:t>
      </w:r>
      <w:r w:rsidRPr="003B00D2">
        <w:rPr>
          <w:u w:val="single"/>
        </w:rPr>
        <w:t xml:space="preserve">an undesirable </w:t>
      </w:r>
      <w:r w:rsidRPr="00A23B91">
        <w:rPr>
          <w:b/>
          <w:bCs/>
          <w:highlight w:val="green"/>
          <w:u w:val="single"/>
        </w:rPr>
        <w:t>blurring</w:t>
      </w:r>
      <w:r w:rsidRPr="00A23B91">
        <w:rPr>
          <w:highlight w:val="green"/>
          <w:u w:val="single"/>
        </w:rPr>
        <w:t xml:space="preserve"> of </w:t>
      </w:r>
      <w:r w:rsidRPr="00A23B91">
        <w:rPr>
          <w:b/>
          <w:bCs/>
          <w:highlight w:val="green"/>
          <w:u w:val="single"/>
        </w:rPr>
        <w:t>work and private</w:t>
      </w:r>
      <w:r w:rsidRPr="00A23B91">
        <w:rPr>
          <w:b/>
          <w:bCs/>
          <w:sz w:val="16"/>
          <w:highlight w:val="green"/>
        </w:rPr>
        <w:t xml:space="preserve"> </w:t>
      </w:r>
      <w:r w:rsidRPr="00A23B91">
        <w:rPr>
          <w:b/>
          <w:bCs/>
          <w:highlight w:val="green"/>
          <w:u w:val="single"/>
        </w:rPr>
        <w:t>life</w:t>
      </w:r>
      <w:r w:rsidRPr="00A23B91">
        <w:rPr>
          <w:sz w:val="16"/>
          <w:highlight w:val="green"/>
        </w:rPr>
        <w:t>.</w:t>
      </w:r>
    </w:p>
    <w:p w14:paraId="7855B6E1" w14:textId="77777777" w:rsidR="0013779A" w:rsidRPr="003B00D2" w:rsidRDefault="0013779A" w:rsidP="0013779A">
      <w:pPr>
        <w:rPr>
          <w:u w:val="single"/>
        </w:rPr>
      </w:pPr>
      <w:r w:rsidRPr="00050D13">
        <w:rPr>
          <w:sz w:val="16"/>
        </w:rPr>
        <w:t xml:space="preserve">The continuous monitoring of workers may also cause an undesirable blurring of work and private life. </w:t>
      </w:r>
      <w:r w:rsidRPr="00A23B91">
        <w:rPr>
          <w:b/>
          <w:bCs/>
          <w:u w:val="single"/>
        </w:rPr>
        <w:t>AI</w:t>
      </w:r>
      <w:r w:rsidRPr="00050D13">
        <w:rPr>
          <w:sz w:val="16"/>
        </w:rPr>
        <w:t xml:space="preserve"> systems are able to </w:t>
      </w:r>
      <w:r w:rsidRPr="00A23B91">
        <w:rPr>
          <w:b/>
          <w:bCs/>
          <w:highlight w:val="green"/>
          <w:u w:val="single"/>
        </w:rPr>
        <w:t>collect</w:t>
      </w:r>
      <w:r w:rsidRPr="00050D13">
        <w:rPr>
          <w:sz w:val="16"/>
        </w:rPr>
        <w:t xml:space="preserve"> </w:t>
      </w:r>
      <w:r w:rsidRPr="00A23B91">
        <w:rPr>
          <w:b/>
          <w:bCs/>
          <w:highlight w:val="green"/>
          <w:u w:val="single"/>
        </w:rPr>
        <w:t>data on workers</w:t>
      </w:r>
      <w:r w:rsidRPr="003B00D2">
        <w:rPr>
          <w:u w:val="single"/>
        </w:rPr>
        <w:t xml:space="preserve"> at work and </w:t>
      </w:r>
      <w:r w:rsidRPr="00A23B91">
        <w:rPr>
          <w:b/>
          <w:bCs/>
          <w:highlight w:val="green"/>
          <w:u w:val="single"/>
        </w:rPr>
        <w:t>outside</w:t>
      </w:r>
      <w:r w:rsidRPr="003B00D2">
        <w:rPr>
          <w:u w:val="single"/>
        </w:rPr>
        <w:t xml:space="preserve"> </w:t>
      </w:r>
      <w:r w:rsidRPr="00A23B91">
        <w:rPr>
          <w:b/>
          <w:bCs/>
          <w:highlight w:val="green"/>
          <w:u w:val="single"/>
        </w:rPr>
        <w:t>working</w:t>
      </w:r>
      <w:r w:rsidRPr="003B00D2">
        <w:rPr>
          <w:u w:val="single"/>
        </w:rPr>
        <w:t xml:space="preserve"> </w:t>
      </w:r>
      <w:r w:rsidRPr="00030C0C">
        <w:rPr>
          <w:b/>
          <w:bCs/>
          <w:u w:val="single"/>
        </w:rPr>
        <w:t>hours</w:t>
      </w:r>
      <w:r w:rsidRPr="003B00D2">
        <w:rPr>
          <w:u w:val="single"/>
        </w:rPr>
        <w:t xml:space="preserve"> </w:t>
      </w:r>
      <w:r w:rsidRPr="00A23B91">
        <w:rPr>
          <w:highlight w:val="green"/>
          <w:u w:val="single"/>
        </w:rPr>
        <w:t>because</w:t>
      </w:r>
      <w:r w:rsidRPr="003B00D2">
        <w:rPr>
          <w:u w:val="single"/>
        </w:rPr>
        <w:t xml:space="preserve"> </w:t>
      </w:r>
      <w:r w:rsidRPr="00A23B91">
        <w:rPr>
          <w:highlight w:val="green"/>
          <w:u w:val="single"/>
        </w:rPr>
        <w:t>of</w:t>
      </w:r>
      <w:r w:rsidRPr="003B00D2">
        <w:rPr>
          <w:u w:val="single"/>
        </w:rPr>
        <w:t xml:space="preserve"> their </w:t>
      </w:r>
      <w:r w:rsidRPr="00A23B91">
        <w:rPr>
          <w:b/>
          <w:bCs/>
          <w:highlight w:val="green"/>
          <w:u w:val="single"/>
        </w:rPr>
        <w:t>constant</w:t>
      </w:r>
      <w:r w:rsidRPr="003B00D2">
        <w:rPr>
          <w:u w:val="single"/>
        </w:rPr>
        <w:t xml:space="preserve"> </w:t>
      </w:r>
      <w:r w:rsidRPr="00A23B91">
        <w:rPr>
          <w:b/>
          <w:bCs/>
          <w:highlight w:val="green"/>
          <w:u w:val="single"/>
        </w:rPr>
        <w:t>engagement</w:t>
      </w:r>
      <w:r w:rsidRPr="00A23B91">
        <w:rPr>
          <w:highlight w:val="green"/>
          <w:u w:val="single"/>
        </w:rPr>
        <w:t xml:space="preserve"> </w:t>
      </w:r>
      <w:r w:rsidRPr="00A23B91">
        <w:rPr>
          <w:b/>
          <w:bCs/>
          <w:highlight w:val="green"/>
          <w:u w:val="single"/>
        </w:rPr>
        <w:t>w</w:t>
      </w:r>
      <w:r w:rsidRPr="00030C0C">
        <w:rPr>
          <w:b/>
          <w:bCs/>
          <w:u w:val="single"/>
        </w:rPr>
        <w:t>ith</w:t>
      </w:r>
      <w:r w:rsidRPr="003B00D2">
        <w:rPr>
          <w:u w:val="single"/>
        </w:rPr>
        <w:t xml:space="preserve"> IT </w:t>
      </w:r>
      <w:r w:rsidRPr="00030C0C">
        <w:rPr>
          <w:u w:val="single"/>
        </w:rPr>
        <w:t>devices</w:t>
      </w:r>
      <w:r w:rsidRPr="003B00D2">
        <w:rPr>
          <w:u w:val="single"/>
        </w:rPr>
        <w:t xml:space="preserve"> and the </w:t>
      </w:r>
      <w:r w:rsidRPr="00A23B91">
        <w:rPr>
          <w:b/>
          <w:bCs/>
          <w:highlight w:val="green"/>
          <w:u w:val="single"/>
        </w:rPr>
        <w:t>internet</w:t>
      </w:r>
      <w:r w:rsidRPr="00050D13">
        <w:rPr>
          <w:sz w:val="16"/>
        </w:rPr>
        <w:t xml:space="preserve"> (De Stefano 2019: 27). Some examples of this are information about workers found on </w:t>
      </w:r>
      <w:r w:rsidRPr="003B00D2">
        <w:rPr>
          <w:u w:val="single"/>
        </w:rPr>
        <w:t>social media</w:t>
      </w:r>
      <w:r w:rsidRPr="00050D13">
        <w:rPr>
          <w:sz w:val="16"/>
        </w:rPr>
        <w:t xml:space="preserve"> </w:t>
      </w:r>
      <w:r w:rsidRPr="003B00D2">
        <w:rPr>
          <w:u w:val="single"/>
        </w:rPr>
        <w:t>or</w:t>
      </w:r>
      <w:r w:rsidRPr="00050D13">
        <w:rPr>
          <w:sz w:val="16"/>
        </w:rPr>
        <w:t xml:space="preserve"> </w:t>
      </w:r>
      <w:r w:rsidRPr="003B00D2">
        <w:rPr>
          <w:u w:val="single"/>
        </w:rPr>
        <w:t>records</w:t>
      </w:r>
      <w:r w:rsidRPr="00050D13">
        <w:rPr>
          <w:sz w:val="16"/>
        </w:rPr>
        <w:t xml:space="preserve"> </w:t>
      </w:r>
      <w:r w:rsidRPr="003B00D2">
        <w:rPr>
          <w:u w:val="single"/>
        </w:rPr>
        <w:t>of workers’ sleeping patterns from wearable devices.</w:t>
      </w:r>
    </w:p>
    <w:p w14:paraId="0B55BFC4" w14:textId="77777777" w:rsidR="0013779A" w:rsidRPr="00050D13" w:rsidRDefault="0013779A" w:rsidP="0013779A">
      <w:pPr>
        <w:rPr>
          <w:sz w:val="16"/>
        </w:rPr>
      </w:pPr>
      <w:r w:rsidRPr="00050D13">
        <w:rPr>
          <w:sz w:val="16"/>
        </w:rPr>
        <w:t xml:space="preserve">Moreover, </w:t>
      </w:r>
      <w:r w:rsidRPr="003B00D2">
        <w:rPr>
          <w:u w:val="single"/>
        </w:rPr>
        <w:t>algorithmic management</w:t>
      </w:r>
      <w:r w:rsidRPr="00050D13">
        <w:rPr>
          <w:sz w:val="16"/>
        </w:rPr>
        <w:t xml:space="preserve"> </w:t>
      </w:r>
      <w:r w:rsidRPr="003B00D2">
        <w:rPr>
          <w:u w:val="single"/>
        </w:rPr>
        <w:t>raises</w:t>
      </w:r>
      <w:r w:rsidRPr="00050D13">
        <w:rPr>
          <w:sz w:val="16"/>
        </w:rPr>
        <w:t xml:space="preserve"> </w:t>
      </w:r>
      <w:r w:rsidRPr="003B00D2">
        <w:rPr>
          <w:u w:val="single"/>
        </w:rPr>
        <w:t>vital issues concerning the occupational safety and health</w:t>
      </w:r>
      <w:r w:rsidRPr="00050D13">
        <w:rPr>
          <w:sz w:val="16"/>
        </w:rPr>
        <w:t xml:space="preserve"> </w:t>
      </w:r>
      <w:r w:rsidRPr="003B00D2">
        <w:rPr>
          <w:u w:val="single"/>
        </w:rPr>
        <w:t>of</w:t>
      </w:r>
      <w:r w:rsidRPr="00050D13">
        <w:rPr>
          <w:sz w:val="16"/>
        </w:rPr>
        <w:t xml:space="preserve"> </w:t>
      </w:r>
      <w:r w:rsidRPr="003B00D2">
        <w:rPr>
          <w:u w:val="single"/>
        </w:rPr>
        <w:t>workers</w:t>
      </w:r>
      <w:r w:rsidRPr="00050D13">
        <w:rPr>
          <w:sz w:val="16"/>
        </w:rPr>
        <w:t xml:space="preserve">. Dedicated studies have already argued that </w:t>
      </w:r>
      <w:r w:rsidRPr="00A23B91">
        <w:rPr>
          <w:b/>
          <w:bCs/>
          <w:highlight w:val="green"/>
          <w:u w:val="single"/>
        </w:rPr>
        <w:t>workers</w:t>
      </w:r>
      <w:r w:rsidRPr="003B00D2">
        <w:rPr>
          <w:u w:val="single"/>
        </w:rPr>
        <w:t xml:space="preserve"> can </w:t>
      </w:r>
      <w:r w:rsidRPr="00A23B91">
        <w:rPr>
          <w:b/>
          <w:bCs/>
          <w:highlight w:val="green"/>
          <w:u w:val="single"/>
        </w:rPr>
        <w:t>experience</w:t>
      </w:r>
      <w:r w:rsidRPr="00A23B91">
        <w:rPr>
          <w:highlight w:val="green"/>
          <w:u w:val="single"/>
        </w:rPr>
        <w:t xml:space="preserve"> </w:t>
      </w:r>
      <w:r w:rsidRPr="00A23B91">
        <w:rPr>
          <w:b/>
          <w:bCs/>
          <w:highlight w:val="green"/>
          <w:u w:val="single"/>
        </w:rPr>
        <w:t>high levels of</w:t>
      </w:r>
      <w:r w:rsidRPr="00030C0C">
        <w:rPr>
          <w:b/>
          <w:bCs/>
          <w:u w:val="single"/>
        </w:rPr>
        <w:t xml:space="preserve"> </w:t>
      </w:r>
      <w:r w:rsidRPr="00A23B91">
        <w:rPr>
          <w:b/>
          <w:bCs/>
          <w:highlight w:val="green"/>
          <w:u w:val="single"/>
        </w:rPr>
        <w:t>stress</w:t>
      </w:r>
      <w:r w:rsidRPr="003B00D2">
        <w:rPr>
          <w:u w:val="single"/>
        </w:rPr>
        <w:t xml:space="preserve"> </w:t>
      </w:r>
      <w:r w:rsidRPr="00A23B91">
        <w:rPr>
          <w:highlight w:val="green"/>
          <w:u w:val="single"/>
        </w:rPr>
        <w:t>when</w:t>
      </w:r>
      <w:r w:rsidRPr="003B00D2">
        <w:rPr>
          <w:u w:val="single"/>
        </w:rPr>
        <w:t xml:space="preserve"> </w:t>
      </w:r>
      <w:r w:rsidRPr="00A23B91">
        <w:rPr>
          <w:highlight w:val="green"/>
          <w:u w:val="single"/>
        </w:rPr>
        <w:t>monitored continuously</w:t>
      </w:r>
      <w:r w:rsidRPr="00050D13">
        <w:rPr>
          <w:sz w:val="16"/>
        </w:rPr>
        <w:t xml:space="preserve"> (TUC 2021). These </w:t>
      </w:r>
      <w:r w:rsidRPr="003B00D2">
        <w:rPr>
          <w:u w:val="single"/>
        </w:rPr>
        <w:t>practices</w:t>
      </w:r>
      <w:r w:rsidRPr="00050D13">
        <w:rPr>
          <w:sz w:val="16"/>
        </w:rPr>
        <w:t xml:space="preserve">, therefore, can also </w:t>
      </w:r>
      <w:r w:rsidRPr="003B00D2">
        <w:rPr>
          <w:u w:val="single"/>
        </w:rPr>
        <w:t>imply</w:t>
      </w:r>
      <w:r w:rsidRPr="00050D13">
        <w:rPr>
          <w:sz w:val="16"/>
        </w:rPr>
        <w:t xml:space="preserve"> </w:t>
      </w:r>
      <w:r w:rsidRPr="00A23B91">
        <w:rPr>
          <w:highlight w:val="green"/>
          <w:u w:val="single"/>
        </w:rPr>
        <w:t>severe</w:t>
      </w:r>
      <w:r w:rsidRPr="003B00D2">
        <w:rPr>
          <w:u w:val="single"/>
        </w:rPr>
        <w:t xml:space="preserve"> </w:t>
      </w:r>
      <w:r w:rsidRPr="00A23B91">
        <w:rPr>
          <w:b/>
          <w:bCs/>
          <w:highlight w:val="green"/>
          <w:u w:val="single"/>
        </w:rPr>
        <w:t>psychosocial risks</w:t>
      </w:r>
      <w:r w:rsidRPr="00050D13">
        <w:rPr>
          <w:sz w:val="16"/>
        </w:rPr>
        <w:t xml:space="preserve"> (Moore 2019).</w:t>
      </w:r>
    </w:p>
    <w:p w14:paraId="73AA7693" w14:textId="77777777" w:rsidR="0013779A" w:rsidRPr="0013779A" w:rsidRDefault="0013779A" w:rsidP="0013779A">
      <w:pPr>
        <w:rPr>
          <w:sz w:val="16"/>
        </w:rPr>
      </w:pPr>
      <w:r w:rsidRPr="00050D13">
        <w:rPr>
          <w:sz w:val="16"/>
        </w:rPr>
        <w:t xml:space="preserve">All of the above confirms that algorithmic management poses fundamental challenges that go well beyond the question of data protection. Algorithmic management can nullify the distinction between private life and working time, and may have discriminatory implications as well as </w:t>
      </w:r>
      <w:r w:rsidRPr="0013779A">
        <w:rPr>
          <w:sz w:val="16"/>
        </w:rPr>
        <w:t>detrimental effects on people’s wellbeing. As already argued, adequate responses to these challenges must consider the entire range of risks that these practices imply and the whole set of managerial prerogatives magnified by technological tools. Crucially, collective responses are of the essence.</w:t>
      </w:r>
    </w:p>
    <w:p w14:paraId="6D93E454" w14:textId="77777777" w:rsidR="0013779A" w:rsidRPr="0013779A" w:rsidRDefault="0013779A" w:rsidP="0013779A">
      <w:pPr>
        <w:rPr>
          <w:sz w:val="16"/>
        </w:rPr>
      </w:pPr>
      <w:r w:rsidRPr="0013779A">
        <w:rPr>
          <w:sz w:val="16"/>
        </w:rPr>
        <w:t>‘</w:t>
      </w:r>
      <w:r w:rsidRPr="0013779A">
        <w:rPr>
          <w:b/>
          <w:bCs/>
          <w:u w:val="single"/>
        </w:rPr>
        <w:t>Negotiating the algorithm</w:t>
      </w:r>
      <w:r w:rsidRPr="0013779A">
        <w:rPr>
          <w:u w:val="single"/>
        </w:rPr>
        <w:t>’</w:t>
      </w:r>
      <w:r w:rsidRPr="0013779A">
        <w:rPr>
          <w:b/>
          <w:bCs/>
          <w:sz w:val="16"/>
        </w:rPr>
        <w:t>:</w:t>
      </w:r>
      <w:r w:rsidRPr="0013779A">
        <w:rPr>
          <w:sz w:val="16"/>
        </w:rPr>
        <w:t xml:space="preserve"> </w:t>
      </w:r>
      <w:r w:rsidRPr="0013779A">
        <w:rPr>
          <w:b/>
          <w:bCs/>
          <w:u w:val="single"/>
        </w:rPr>
        <w:t>the essential role</w:t>
      </w:r>
      <w:r w:rsidRPr="0013779A">
        <w:rPr>
          <w:u w:val="single"/>
        </w:rPr>
        <w:t xml:space="preserve"> </w:t>
      </w:r>
      <w:r w:rsidRPr="0013779A">
        <w:rPr>
          <w:b/>
          <w:bCs/>
          <w:u w:val="single"/>
        </w:rPr>
        <w:t>of</w:t>
      </w:r>
      <w:r w:rsidRPr="0013779A">
        <w:rPr>
          <w:sz w:val="16"/>
        </w:rPr>
        <w:t xml:space="preserve"> trade </w:t>
      </w:r>
      <w:r w:rsidRPr="0013779A">
        <w:rPr>
          <w:b/>
          <w:bCs/>
          <w:u w:val="single"/>
        </w:rPr>
        <w:t>unions</w:t>
      </w:r>
    </w:p>
    <w:p w14:paraId="5DAB5F2D" w14:textId="77777777" w:rsidR="0013779A" w:rsidRPr="0013779A" w:rsidRDefault="0013779A" w:rsidP="0013779A">
      <w:pPr>
        <w:rPr>
          <w:u w:val="single"/>
        </w:rPr>
      </w:pPr>
      <w:r w:rsidRPr="0013779A">
        <w:rPr>
          <w:b/>
          <w:bCs/>
          <w:u w:val="single"/>
        </w:rPr>
        <w:t>Collective bargaining</w:t>
      </w:r>
      <w:r w:rsidRPr="0013779A">
        <w:rPr>
          <w:sz w:val="16"/>
        </w:rPr>
        <w:t xml:space="preserve"> </w:t>
      </w:r>
      <w:r w:rsidRPr="0013779A">
        <w:rPr>
          <w:b/>
          <w:bCs/>
          <w:u w:val="single"/>
        </w:rPr>
        <w:t>is</w:t>
      </w:r>
      <w:r w:rsidRPr="0013779A">
        <w:rPr>
          <w:sz w:val="16"/>
        </w:rPr>
        <w:t xml:space="preserve"> arguably </w:t>
      </w:r>
      <w:r w:rsidRPr="0013779A">
        <w:rPr>
          <w:u w:val="single"/>
        </w:rPr>
        <w:t>still</w:t>
      </w:r>
      <w:r w:rsidRPr="0013779A">
        <w:rPr>
          <w:sz w:val="16"/>
        </w:rPr>
        <w:t xml:space="preserve"> </w:t>
      </w:r>
      <w:r w:rsidRPr="0013779A">
        <w:rPr>
          <w:b/>
          <w:bCs/>
          <w:u w:val="single"/>
        </w:rPr>
        <w:t>the most effective tool to provide safeguards</w:t>
      </w:r>
      <w:r w:rsidRPr="0013779A">
        <w:rPr>
          <w:u w:val="single"/>
        </w:rPr>
        <w:t xml:space="preserve"> </w:t>
      </w:r>
      <w:r w:rsidRPr="0013779A">
        <w:rPr>
          <w:b/>
          <w:bCs/>
          <w:u w:val="single"/>
        </w:rPr>
        <w:t>against</w:t>
      </w:r>
      <w:r w:rsidRPr="0013779A">
        <w:rPr>
          <w:u w:val="single"/>
        </w:rPr>
        <w:t xml:space="preserve"> the rapid technological developments</w:t>
      </w:r>
      <w:r w:rsidRPr="0013779A">
        <w:rPr>
          <w:sz w:val="16"/>
        </w:rPr>
        <w:t xml:space="preserve"> </w:t>
      </w:r>
      <w:r w:rsidRPr="0013779A">
        <w:rPr>
          <w:u w:val="single"/>
        </w:rPr>
        <w:t xml:space="preserve">in </w:t>
      </w:r>
      <w:r w:rsidRPr="0013779A">
        <w:rPr>
          <w:b/>
          <w:bCs/>
          <w:u w:val="single"/>
        </w:rPr>
        <w:t>algorithmic management</w:t>
      </w:r>
      <w:r w:rsidRPr="0013779A">
        <w:rPr>
          <w:sz w:val="16"/>
        </w:rPr>
        <w:t xml:space="preserve"> (De Stefano 2020: 442). </w:t>
      </w:r>
      <w:r w:rsidRPr="0013779A">
        <w:rPr>
          <w:b/>
          <w:bCs/>
          <w:u w:val="single"/>
        </w:rPr>
        <w:t>Collective</w:t>
      </w:r>
      <w:r w:rsidRPr="0013779A">
        <w:rPr>
          <w:u w:val="single"/>
        </w:rPr>
        <w:t xml:space="preserve"> </w:t>
      </w:r>
      <w:r w:rsidRPr="0013779A">
        <w:rPr>
          <w:b/>
          <w:bCs/>
          <w:u w:val="single"/>
        </w:rPr>
        <w:t>rights</w:t>
      </w:r>
      <w:r w:rsidRPr="0013779A">
        <w:rPr>
          <w:u w:val="single"/>
        </w:rPr>
        <w:t xml:space="preserve"> have</w:t>
      </w:r>
      <w:r w:rsidRPr="0013779A">
        <w:rPr>
          <w:sz w:val="16"/>
        </w:rPr>
        <w:t xml:space="preserve"> traditionally </w:t>
      </w:r>
      <w:r w:rsidRPr="0013779A">
        <w:rPr>
          <w:u w:val="single"/>
        </w:rPr>
        <w:t>proved</w:t>
      </w:r>
      <w:r w:rsidRPr="0013779A">
        <w:rPr>
          <w:sz w:val="16"/>
        </w:rPr>
        <w:t xml:space="preserve"> </w:t>
      </w:r>
      <w:r w:rsidRPr="0013779A">
        <w:rPr>
          <w:b/>
          <w:bCs/>
          <w:u w:val="single"/>
        </w:rPr>
        <w:t>essential</w:t>
      </w:r>
      <w:r w:rsidRPr="0013779A">
        <w:rPr>
          <w:sz w:val="16"/>
        </w:rPr>
        <w:t xml:space="preserve"> </w:t>
      </w:r>
      <w:r w:rsidRPr="0013779A">
        <w:rPr>
          <w:u w:val="single"/>
        </w:rPr>
        <w:t xml:space="preserve">to </w:t>
      </w:r>
      <w:r w:rsidRPr="0013779A">
        <w:rPr>
          <w:b/>
          <w:bCs/>
          <w:u w:val="single"/>
        </w:rPr>
        <w:t>limiting</w:t>
      </w:r>
      <w:r w:rsidRPr="0013779A">
        <w:rPr>
          <w:u w:val="single"/>
        </w:rPr>
        <w:t xml:space="preserve"> </w:t>
      </w:r>
      <w:r w:rsidRPr="0013779A">
        <w:rPr>
          <w:b/>
          <w:bCs/>
          <w:u w:val="single"/>
        </w:rPr>
        <w:t>managerial</w:t>
      </w:r>
      <w:r w:rsidRPr="0013779A">
        <w:rPr>
          <w:u w:val="single"/>
        </w:rPr>
        <w:t xml:space="preserve"> </w:t>
      </w:r>
      <w:r w:rsidRPr="0013779A">
        <w:rPr>
          <w:b/>
          <w:bCs/>
          <w:u w:val="single"/>
        </w:rPr>
        <w:t>prerogatives</w:t>
      </w:r>
      <w:r w:rsidRPr="0013779A">
        <w:rPr>
          <w:sz w:val="16"/>
        </w:rPr>
        <w:t xml:space="preserve">, </w:t>
      </w:r>
      <w:r w:rsidRPr="0013779A">
        <w:rPr>
          <w:u w:val="single"/>
        </w:rPr>
        <w:t>such as the</w:t>
      </w:r>
      <w:r w:rsidRPr="0013779A">
        <w:rPr>
          <w:sz w:val="16"/>
        </w:rPr>
        <w:t xml:space="preserve"> </w:t>
      </w:r>
      <w:r w:rsidRPr="0013779A">
        <w:rPr>
          <w:b/>
          <w:bCs/>
          <w:u w:val="single"/>
        </w:rPr>
        <w:t>monitoring</w:t>
      </w:r>
      <w:r w:rsidRPr="0013779A">
        <w:rPr>
          <w:sz w:val="16"/>
        </w:rPr>
        <w:t xml:space="preserve"> </w:t>
      </w:r>
      <w:r w:rsidRPr="0013779A">
        <w:rPr>
          <w:u w:val="single"/>
        </w:rPr>
        <w:t>of workers</w:t>
      </w:r>
      <w:r w:rsidRPr="0013779A">
        <w:rPr>
          <w:sz w:val="16"/>
        </w:rPr>
        <w:t xml:space="preserve"> (Aloisi and Gramano 2019). They can </w:t>
      </w:r>
      <w:r w:rsidRPr="0013779A">
        <w:rPr>
          <w:u w:val="single"/>
        </w:rPr>
        <w:t>offer</w:t>
      </w:r>
      <w:r w:rsidRPr="0013779A">
        <w:rPr>
          <w:sz w:val="16"/>
        </w:rPr>
        <w:t xml:space="preserve"> </w:t>
      </w:r>
      <w:r w:rsidRPr="0013779A">
        <w:rPr>
          <w:u w:val="single"/>
        </w:rPr>
        <w:t>solutions</w:t>
      </w:r>
      <w:r w:rsidRPr="0013779A">
        <w:rPr>
          <w:sz w:val="16"/>
        </w:rPr>
        <w:t xml:space="preserve"> for particular challenges in this area </w:t>
      </w:r>
      <w:r w:rsidRPr="0013779A">
        <w:rPr>
          <w:u w:val="single"/>
        </w:rPr>
        <w:t>in a</w:t>
      </w:r>
      <w:r w:rsidRPr="0013779A">
        <w:rPr>
          <w:sz w:val="16"/>
        </w:rPr>
        <w:t xml:space="preserve"> rather </w:t>
      </w:r>
      <w:r w:rsidRPr="0013779A">
        <w:rPr>
          <w:b/>
          <w:bCs/>
          <w:u w:val="single"/>
        </w:rPr>
        <w:t>flexible</w:t>
      </w:r>
      <w:r w:rsidRPr="0013779A">
        <w:rPr>
          <w:u w:val="single"/>
        </w:rPr>
        <w:t xml:space="preserve"> way</w:t>
      </w:r>
      <w:r w:rsidRPr="0013779A">
        <w:rPr>
          <w:sz w:val="16"/>
        </w:rPr>
        <w:t xml:space="preserve"> – at both the sector and company level (Estlund 2018) – </w:t>
      </w:r>
      <w:r w:rsidRPr="0013779A">
        <w:rPr>
          <w:u w:val="single"/>
        </w:rPr>
        <w:t xml:space="preserve">by </w:t>
      </w:r>
      <w:r w:rsidRPr="0013779A">
        <w:rPr>
          <w:b/>
          <w:bCs/>
          <w:u w:val="single"/>
        </w:rPr>
        <w:t>taking</w:t>
      </w:r>
      <w:r w:rsidRPr="0013779A">
        <w:rPr>
          <w:u w:val="single"/>
        </w:rPr>
        <w:t xml:space="preserve"> </w:t>
      </w:r>
      <w:r w:rsidRPr="0013779A">
        <w:rPr>
          <w:b/>
          <w:bCs/>
          <w:u w:val="single"/>
        </w:rPr>
        <w:t>into</w:t>
      </w:r>
      <w:r w:rsidRPr="0013779A">
        <w:rPr>
          <w:u w:val="single"/>
        </w:rPr>
        <w:t xml:space="preserve"> </w:t>
      </w:r>
      <w:r w:rsidRPr="0013779A">
        <w:rPr>
          <w:b/>
          <w:bCs/>
          <w:u w:val="single"/>
        </w:rPr>
        <w:t>account</w:t>
      </w:r>
      <w:r w:rsidRPr="0013779A">
        <w:rPr>
          <w:u w:val="single"/>
        </w:rPr>
        <w:t xml:space="preserve"> the </w:t>
      </w:r>
      <w:r w:rsidRPr="0013779A">
        <w:rPr>
          <w:b/>
          <w:bCs/>
          <w:u w:val="single"/>
        </w:rPr>
        <w:t xml:space="preserve">interests of workers </w:t>
      </w:r>
      <w:r w:rsidRPr="0013779A">
        <w:rPr>
          <w:u w:val="single"/>
        </w:rPr>
        <w:t>and employers</w:t>
      </w:r>
      <w:r w:rsidRPr="0013779A">
        <w:rPr>
          <w:sz w:val="16"/>
        </w:rPr>
        <w:t xml:space="preserve">, </w:t>
      </w:r>
      <w:r w:rsidRPr="0013779A">
        <w:rPr>
          <w:u w:val="single"/>
        </w:rPr>
        <w:t>and</w:t>
      </w:r>
      <w:r w:rsidRPr="0013779A">
        <w:rPr>
          <w:sz w:val="16"/>
        </w:rPr>
        <w:t xml:space="preserve"> </w:t>
      </w:r>
      <w:r w:rsidRPr="0013779A">
        <w:rPr>
          <w:b/>
          <w:bCs/>
          <w:u w:val="single"/>
        </w:rPr>
        <w:t>applying</w:t>
      </w:r>
      <w:r w:rsidRPr="0013779A">
        <w:rPr>
          <w:u w:val="single"/>
        </w:rPr>
        <w:t xml:space="preserve"> the general </w:t>
      </w:r>
      <w:r w:rsidRPr="0013779A">
        <w:rPr>
          <w:b/>
          <w:bCs/>
          <w:u w:val="single"/>
        </w:rPr>
        <w:t>principles</w:t>
      </w:r>
      <w:r w:rsidRPr="0013779A">
        <w:rPr>
          <w:u w:val="single"/>
        </w:rPr>
        <w:t xml:space="preserve"> laid down in legislation in specific contexts.</w:t>
      </w:r>
    </w:p>
    <w:p w14:paraId="126F3A83" w14:textId="77777777" w:rsidR="0013779A" w:rsidRPr="00050D13" w:rsidRDefault="0013779A" w:rsidP="0013779A">
      <w:pPr>
        <w:rPr>
          <w:sz w:val="16"/>
        </w:rPr>
      </w:pPr>
      <w:r w:rsidRPr="0013779A">
        <w:rPr>
          <w:b/>
          <w:bCs/>
          <w:u w:val="single"/>
        </w:rPr>
        <w:t>Collective</w:t>
      </w:r>
      <w:r w:rsidRPr="0013779A">
        <w:rPr>
          <w:u w:val="single"/>
        </w:rPr>
        <w:t xml:space="preserve"> </w:t>
      </w:r>
      <w:r w:rsidRPr="0013779A">
        <w:rPr>
          <w:b/>
          <w:bCs/>
          <w:u w:val="single"/>
        </w:rPr>
        <w:t>agreements</w:t>
      </w:r>
      <w:r w:rsidRPr="0013779A">
        <w:rPr>
          <w:sz w:val="16"/>
        </w:rPr>
        <w:t xml:space="preserve"> </w:t>
      </w:r>
      <w:r w:rsidRPr="0013779A">
        <w:rPr>
          <w:u w:val="single"/>
        </w:rPr>
        <w:t>could</w:t>
      </w:r>
      <w:r w:rsidRPr="0013779A">
        <w:rPr>
          <w:sz w:val="16"/>
        </w:rPr>
        <w:t xml:space="preserve">, for instance, </w:t>
      </w:r>
      <w:r w:rsidRPr="0013779A">
        <w:rPr>
          <w:b/>
          <w:bCs/>
          <w:u w:val="single"/>
        </w:rPr>
        <w:t>lay down</w:t>
      </w:r>
      <w:r w:rsidRPr="0013779A">
        <w:rPr>
          <w:u w:val="single"/>
        </w:rPr>
        <w:t xml:space="preserve"> the specific </w:t>
      </w:r>
      <w:r w:rsidRPr="0013779A">
        <w:rPr>
          <w:b/>
          <w:bCs/>
          <w:u w:val="single"/>
        </w:rPr>
        <w:t>limits</w:t>
      </w:r>
      <w:r w:rsidRPr="0013779A">
        <w:rPr>
          <w:u w:val="single"/>
        </w:rPr>
        <w:t xml:space="preserve"> </w:t>
      </w:r>
      <w:r w:rsidRPr="0013779A">
        <w:rPr>
          <w:b/>
          <w:bCs/>
          <w:u w:val="single"/>
        </w:rPr>
        <w:t>of</w:t>
      </w:r>
      <w:r w:rsidRPr="0013779A">
        <w:rPr>
          <w:u w:val="single"/>
        </w:rPr>
        <w:t xml:space="preserve"> AI-enabled </w:t>
      </w:r>
      <w:r w:rsidRPr="0013779A">
        <w:rPr>
          <w:b/>
          <w:bCs/>
          <w:u w:val="single"/>
        </w:rPr>
        <w:t>surveillance</w:t>
      </w:r>
      <w:r w:rsidRPr="0013779A">
        <w:rPr>
          <w:u w:val="single"/>
        </w:rPr>
        <w:t xml:space="preserve"> of workers</w:t>
      </w:r>
      <w:r w:rsidRPr="0013779A">
        <w:rPr>
          <w:sz w:val="16"/>
        </w:rPr>
        <w:t xml:space="preserve"> (De Stefano 2020: 440). They could also </w:t>
      </w:r>
      <w:r w:rsidRPr="0013779A">
        <w:rPr>
          <w:u w:val="single"/>
        </w:rPr>
        <w:t>provide</w:t>
      </w:r>
      <w:r w:rsidRPr="0013779A">
        <w:rPr>
          <w:sz w:val="16"/>
        </w:rPr>
        <w:t xml:space="preserve"> </w:t>
      </w:r>
      <w:r w:rsidRPr="0013779A">
        <w:rPr>
          <w:b/>
          <w:bCs/>
          <w:u w:val="single"/>
        </w:rPr>
        <w:t>criteria</w:t>
      </w:r>
      <w:r w:rsidRPr="0013779A">
        <w:rPr>
          <w:u w:val="single"/>
        </w:rPr>
        <w:t xml:space="preserve"> </w:t>
      </w:r>
      <w:r w:rsidRPr="0013779A">
        <w:rPr>
          <w:b/>
          <w:bCs/>
          <w:u w:val="single"/>
        </w:rPr>
        <w:t>to improve</w:t>
      </w:r>
      <w:r w:rsidRPr="0013779A">
        <w:rPr>
          <w:u w:val="single"/>
        </w:rPr>
        <w:t xml:space="preserve"> the transparency of </w:t>
      </w:r>
      <w:r w:rsidRPr="0013779A">
        <w:rPr>
          <w:b/>
          <w:bCs/>
          <w:u w:val="single"/>
        </w:rPr>
        <w:t>AI</w:t>
      </w:r>
      <w:r w:rsidRPr="0013779A">
        <w:rPr>
          <w:u w:val="single"/>
        </w:rPr>
        <w:t>-</w:t>
      </w:r>
      <w:r w:rsidRPr="0013779A">
        <w:rPr>
          <w:b/>
          <w:bCs/>
          <w:u w:val="single"/>
        </w:rPr>
        <w:t>based</w:t>
      </w:r>
      <w:r w:rsidRPr="0013779A">
        <w:rPr>
          <w:u w:val="single"/>
        </w:rPr>
        <w:t xml:space="preserve"> </w:t>
      </w:r>
      <w:r w:rsidRPr="0013779A">
        <w:rPr>
          <w:b/>
          <w:bCs/>
          <w:u w:val="single"/>
        </w:rPr>
        <w:t>decision-making</w:t>
      </w:r>
      <w:r w:rsidRPr="0013779A">
        <w:rPr>
          <w:u w:val="single"/>
        </w:rPr>
        <w:t xml:space="preserve"> processes</w:t>
      </w:r>
      <w:r w:rsidRPr="0013779A">
        <w:rPr>
          <w:sz w:val="16"/>
        </w:rPr>
        <w:t xml:space="preserve"> (Dagnino and Armanoli 2019) to </w:t>
      </w:r>
      <w:r w:rsidRPr="0013779A">
        <w:rPr>
          <w:u w:val="single"/>
        </w:rPr>
        <w:t>allow for an understanding of how their outcomes are reached</w:t>
      </w:r>
      <w:r w:rsidRPr="0013779A">
        <w:rPr>
          <w:sz w:val="16"/>
        </w:rPr>
        <w:t xml:space="preserve"> (TUC 2021). A </w:t>
      </w:r>
      <w:r w:rsidRPr="0013779A">
        <w:rPr>
          <w:u w:val="single"/>
        </w:rPr>
        <w:t>recent</w:t>
      </w:r>
      <w:r w:rsidRPr="0013779A">
        <w:rPr>
          <w:sz w:val="16"/>
        </w:rPr>
        <w:t xml:space="preserve"> </w:t>
      </w:r>
      <w:r w:rsidRPr="0013779A">
        <w:rPr>
          <w:u w:val="single"/>
        </w:rPr>
        <w:t>agreement</w:t>
      </w:r>
      <w:r w:rsidRPr="0013779A">
        <w:rPr>
          <w:sz w:val="16"/>
        </w:rPr>
        <w:t xml:space="preserve"> concluded </w:t>
      </w:r>
      <w:r w:rsidRPr="0013779A">
        <w:rPr>
          <w:u w:val="single"/>
        </w:rPr>
        <w:t>by the Spanish government</w:t>
      </w:r>
      <w:r w:rsidRPr="0013779A">
        <w:rPr>
          <w:sz w:val="16"/>
        </w:rPr>
        <w:t xml:space="preserve"> and social partners could lead the way here. Under the agreement, as explained by Aranguiz (2021), ‘</w:t>
      </w:r>
      <w:r w:rsidRPr="0013779A">
        <w:rPr>
          <w:b/>
          <w:bCs/>
          <w:u w:val="single"/>
        </w:rPr>
        <w:t>digital platforms</w:t>
      </w:r>
      <w:r w:rsidRPr="0013779A">
        <w:rPr>
          <w:u w:val="single"/>
        </w:rPr>
        <w:t xml:space="preserve"> will have to </w:t>
      </w:r>
      <w:r w:rsidRPr="0013779A">
        <w:rPr>
          <w:b/>
          <w:bCs/>
          <w:u w:val="single"/>
        </w:rPr>
        <w:t>make</w:t>
      </w:r>
      <w:r w:rsidRPr="0013779A">
        <w:rPr>
          <w:u w:val="single"/>
        </w:rPr>
        <w:t xml:space="preserve"> </w:t>
      </w:r>
      <w:r w:rsidRPr="0013779A">
        <w:rPr>
          <w:b/>
          <w:bCs/>
          <w:u w:val="single"/>
        </w:rPr>
        <w:t>available</w:t>
      </w:r>
      <w:r w:rsidRPr="0013779A">
        <w:rPr>
          <w:u w:val="single"/>
        </w:rPr>
        <w:t xml:space="preserve"> </w:t>
      </w:r>
      <w:r w:rsidRPr="0013779A">
        <w:rPr>
          <w:b/>
          <w:bCs/>
          <w:u w:val="single"/>
        </w:rPr>
        <w:t>to</w:t>
      </w:r>
      <w:r w:rsidRPr="0013779A">
        <w:rPr>
          <w:u w:val="single"/>
        </w:rPr>
        <w:t xml:space="preserve"> trade </w:t>
      </w:r>
      <w:r w:rsidRPr="0013779A">
        <w:rPr>
          <w:b/>
          <w:bCs/>
          <w:u w:val="single"/>
        </w:rPr>
        <w:t>unions</w:t>
      </w:r>
      <w:r w:rsidRPr="0013779A">
        <w:rPr>
          <w:u w:val="single"/>
        </w:rPr>
        <w:t xml:space="preserve"> an algorithm</w:t>
      </w:r>
      <w:r w:rsidRPr="0013779A">
        <w:rPr>
          <w:sz w:val="16"/>
        </w:rPr>
        <w:t xml:space="preserve">, </w:t>
      </w:r>
      <w:r w:rsidRPr="0013779A">
        <w:rPr>
          <w:u w:val="single"/>
        </w:rPr>
        <w:t xml:space="preserve">or </w:t>
      </w:r>
      <w:r w:rsidRPr="0013779A">
        <w:rPr>
          <w:b/>
          <w:bCs/>
          <w:u w:val="single"/>
        </w:rPr>
        <w:t>any</w:t>
      </w:r>
      <w:r w:rsidRPr="0013779A">
        <w:rPr>
          <w:u w:val="single"/>
        </w:rPr>
        <w:t xml:space="preserve"> artificial </w:t>
      </w:r>
      <w:r w:rsidRPr="0013779A">
        <w:rPr>
          <w:b/>
          <w:bCs/>
          <w:u w:val="single"/>
        </w:rPr>
        <w:t>intelligence</w:t>
      </w:r>
      <w:r w:rsidRPr="0013779A">
        <w:rPr>
          <w:sz w:val="16"/>
        </w:rPr>
        <w:t xml:space="preserve"> of sorts, </w:t>
      </w:r>
      <w:r w:rsidRPr="0013779A">
        <w:rPr>
          <w:b/>
          <w:bCs/>
          <w:u w:val="single"/>
        </w:rPr>
        <w:t>which</w:t>
      </w:r>
      <w:r w:rsidRPr="0013779A">
        <w:rPr>
          <w:u w:val="single"/>
        </w:rPr>
        <w:t xml:space="preserve"> may </w:t>
      </w:r>
      <w:r w:rsidRPr="0013779A">
        <w:rPr>
          <w:b/>
          <w:bCs/>
          <w:u w:val="single"/>
        </w:rPr>
        <w:t>have</w:t>
      </w:r>
      <w:r w:rsidRPr="0013779A">
        <w:rPr>
          <w:u w:val="single"/>
        </w:rPr>
        <w:t xml:space="preserve"> an </w:t>
      </w:r>
      <w:r w:rsidRPr="0013779A">
        <w:rPr>
          <w:b/>
          <w:bCs/>
          <w:u w:val="single"/>
        </w:rPr>
        <w:t>impact</w:t>
      </w:r>
      <w:r w:rsidRPr="0013779A">
        <w:rPr>
          <w:u w:val="single"/>
        </w:rPr>
        <w:t xml:space="preserve"> </w:t>
      </w:r>
      <w:r w:rsidRPr="0013779A">
        <w:rPr>
          <w:b/>
          <w:bCs/>
          <w:u w:val="single"/>
        </w:rPr>
        <w:t>on</w:t>
      </w:r>
      <w:r w:rsidRPr="0013779A">
        <w:rPr>
          <w:u w:val="single"/>
        </w:rPr>
        <w:t xml:space="preserve"> such </w:t>
      </w:r>
      <w:r w:rsidRPr="0013779A">
        <w:rPr>
          <w:b/>
          <w:bCs/>
          <w:u w:val="single"/>
        </w:rPr>
        <w:t>conditions</w:t>
      </w:r>
      <w:r w:rsidRPr="0013779A">
        <w:rPr>
          <w:sz w:val="16"/>
        </w:rPr>
        <w:t xml:space="preserve"> – </w:t>
      </w:r>
      <w:r w:rsidRPr="0013779A">
        <w:rPr>
          <w:b/>
          <w:bCs/>
          <w:u w:val="single"/>
        </w:rPr>
        <w:t>including</w:t>
      </w:r>
      <w:r w:rsidRPr="0013779A">
        <w:rPr>
          <w:sz w:val="16"/>
        </w:rPr>
        <w:t xml:space="preserve"> </w:t>
      </w:r>
      <w:r w:rsidRPr="0013779A">
        <w:rPr>
          <w:u w:val="single"/>
        </w:rPr>
        <w:t>individuals’</w:t>
      </w:r>
      <w:r w:rsidRPr="0013779A">
        <w:rPr>
          <w:sz w:val="16"/>
        </w:rPr>
        <w:t xml:space="preserve"> </w:t>
      </w:r>
      <w:r w:rsidRPr="0013779A">
        <w:rPr>
          <w:b/>
          <w:bCs/>
          <w:u w:val="single"/>
        </w:rPr>
        <w:t>access to</w:t>
      </w:r>
      <w:r w:rsidRPr="0013779A">
        <w:rPr>
          <w:sz w:val="16"/>
        </w:rPr>
        <w:t xml:space="preserve">, </w:t>
      </w:r>
      <w:r w:rsidRPr="0013779A">
        <w:rPr>
          <w:u w:val="single"/>
        </w:rPr>
        <w:t>and maintenance</w:t>
      </w:r>
      <w:r w:rsidRPr="0013779A">
        <w:rPr>
          <w:sz w:val="16"/>
        </w:rPr>
        <w:t xml:space="preserve"> </w:t>
      </w:r>
      <w:r w:rsidRPr="0013779A">
        <w:rPr>
          <w:u w:val="single"/>
        </w:rPr>
        <w:t>of</w:t>
      </w:r>
      <w:r w:rsidRPr="0013779A">
        <w:rPr>
          <w:sz w:val="16"/>
        </w:rPr>
        <w:t xml:space="preserve">, </w:t>
      </w:r>
      <w:r w:rsidRPr="0013779A">
        <w:rPr>
          <w:b/>
          <w:bCs/>
          <w:u w:val="single"/>
        </w:rPr>
        <w:t>employment</w:t>
      </w:r>
      <w:r w:rsidRPr="0013779A">
        <w:rPr>
          <w:sz w:val="16"/>
        </w:rPr>
        <w:t xml:space="preserve"> </w:t>
      </w:r>
      <w:r w:rsidRPr="0013779A">
        <w:rPr>
          <w:u w:val="single"/>
        </w:rPr>
        <w:t>and</w:t>
      </w:r>
      <w:r w:rsidRPr="0013779A">
        <w:rPr>
          <w:sz w:val="16"/>
        </w:rPr>
        <w:t xml:space="preserve"> </w:t>
      </w:r>
      <w:r w:rsidRPr="0013779A">
        <w:rPr>
          <w:u w:val="single"/>
        </w:rPr>
        <w:t xml:space="preserve">their </w:t>
      </w:r>
      <w:r w:rsidRPr="0013779A">
        <w:rPr>
          <w:b/>
          <w:bCs/>
          <w:u w:val="single"/>
        </w:rPr>
        <w:t>profiling</w:t>
      </w:r>
      <w:r w:rsidRPr="0013779A">
        <w:rPr>
          <w:sz w:val="16"/>
        </w:rPr>
        <w:t xml:space="preserve">. </w:t>
      </w:r>
      <w:r w:rsidRPr="0013779A">
        <w:rPr>
          <w:u w:val="single"/>
        </w:rPr>
        <w:t xml:space="preserve">This </w:t>
      </w:r>
      <w:r w:rsidRPr="0013779A">
        <w:rPr>
          <w:b/>
          <w:bCs/>
          <w:u w:val="single"/>
        </w:rPr>
        <w:t>right to information</w:t>
      </w:r>
      <w:r w:rsidRPr="0013779A">
        <w:rPr>
          <w:u w:val="single"/>
        </w:rPr>
        <w:t xml:space="preserve"> is </w:t>
      </w:r>
      <w:r w:rsidRPr="0013779A">
        <w:rPr>
          <w:b/>
          <w:bCs/>
          <w:u w:val="single"/>
        </w:rPr>
        <w:t>granted</w:t>
      </w:r>
      <w:r w:rsidRPr="0013779A">
        <w:rPr>
          <w:u w:val="single"/>
        </w:rPr>
        <w:t xml:space="preserve"> </w:t>
      </w:r>
      <w:r w:rsidRPr="0013779A">
        <w:rPr>
          <w:b/>
          <w:bCs/>
          <w:u w:val="single"/>
        </w:rPr>
        <w:t>to everyone</w:t>
      </w:r>
      <w:r w:rsidRPr="0013779A">
        <w:rPr>
          <w:u w:val="single"/>
        </w:rPr>
        <w:t xml:space="preserve"> working through a platform</w:t>
      </w:r>
      <w:r w:rsidRPr="0013779A">
        <w:rPr>
          <w:sz w:val="16"/>
        </w:rPr>
        <w:t xml:space="preserve"> […] </w:t>
      </w:r>
      <w:r w:rsidRPr="0013779A">
        <w:rPr>
          <w:u w:val="single"/>
        </w:rPr>
        <w:t>and thus</w:t>
      </w:r>
      <w:r w:rsidRPr="0013779A">
        <w:rPr>
          <w:sz w:val="16"/>
        </w:rPr>
        <w:t xml:space="preserve"> the </w:t>
      </w:r>
      <w:r w:rsidRPr="0013779A">
        <w:rPr>
          <w:b/>
          <w:bCs/>
          <w:u w:val="single"/>
        </w:rPr>
        <w:t>transparency</w:t>
      </w:r>
      <w:r w:rsidRPr="0013779A">
        <w:rPr>
          <w:sz w:val="16"/>
        </w:rPr>
        <w:t xml:space="preserve"> </w:t>
      </w:r>
      <w:r w:rsidRPr="0013779A">
        <w:rPr>
          <w:b/>
          <w:bCs/>
          <w:u w:val="single"/>
        </w:rPr>
        <w:t>requirement</w:t>
      </w:r>
      <w:r w:rsidRPr="0013779A">
        <w:rPr>
          <w:sz w:val="16"/>
        </w:rPr>
        <w:t xml:space="preserve"> </w:t>
      </w:r>
      <w:r w:rsidRPr="0013779A">
        <w:rPr>
          <w:b/>
          <w:bCs/>
          <w:u w:val="single"/>
        </w:rPr>
        <w:t>applies</w:t>
      </w:r>
      <w:r w:rsidRPr="0013779A">
        <w:rPr>
          <w:u w:val="single"/>
        </w:rPr>
        <w:t xml:space="preserve"> </w:t>
      </w:r>
      <w:r w:rsidRPr="0013779A">
        <w:rPr>
          <w:b/>
          <w:bCs/>
          <w:u w:val="single"/>
        </w:rPr>
        <w:t>to all digital platforms equally’</w:t>
      </w:r>
      <w:r w:rsidRPr="0013779A">
        <w:rPr>
          <w:sz w:val="16"/>
        </w:rPr>
        <w:t xml:space="preserve">. This may also </w:t>
      </w:r>
      <w:r w:rsidRPr="0013779A">
        <w:rPr>
          <w:u w:val="single"/>
        </w:rPr>
        <w:t>help</w:t>
      </w:r>
      <w:r w:rsidRPr="0013779A">
        <w:rPr>
          <w:sz w:val="16"/>
        </w:rPr>
        <w:t xml:space="preserve"> to </w:t>
      </w:r>
      <w:r w:rsidRPr="0013779A">
        <w:rPr>
          <w:b/>
          <w:bCs/>
          <w:u w:val="single"/>
        </w:rPr>
        <w:t>mitigate</w:t>
      </w:r>
      <w:r w:rsidRPr="0013779A">
        <w:rPr>
          <w:sz w:val="16"/>
        </w:rPr>
        <w:t xml:space="preserve"> </w:t>
      </w:r>
      <w:r w:rsidRPr="0013779A">
        <w:rPr>
          <w:u w:val="single"/>
        </w:rPr>
        <w:t xml:space="preserve">the risk of unfair and discriminatory </w:t>
      </w:r>
      <w:r w:rsidRPr="0013779A">
        <w:rPr>
          <w:b/>
          <w:bCs/>
          <w:u w:val="single"/>
        </w:rPr>
        <w:t>algorithmic</w:t>
      </w:r>
      <w:r w:rsidRPr="0013779A">
        <w:rPr>
          <w:u w:val="single"/>
        </w:rPr>
        <w:t xml:space="preserve"> </w:t>
      </w:r>
      <w:r w:rsidRPr="0013779A">
        <w:rPr>
          <w:b/>
          <w:bCs/>
          <w:u w:val="single"/>
        </w:rPr>
        <w:t>decision-making</w:t>
      </w:r>
      <w:r w:rsidRPr="0013779A">
        <w:rPr>
          <w:sz w:val="16"/>
        </w:rPr>
        <w:t>.</w:t>
      </w:r>
    </w:p>
    <w:p w14:paraId="50245C0D" w14:textId="77777777" w:rsidR="0013779A" w:rsidRPr="00050D13" w:rsidRDefault="0013779A" w:rsidP="0013779A">
      <w:pPr>
        <w:rPr>
          <w:sz w:val="16"/>
        </w:rPr>
      </w:pPr>
      <w:r w:rsidRPr="00050D13">
        <w:rPr>
          <w:sz w:val="16"/>
        </w:rPr>
        <w:t>Collective bargaining is arguably still the most effective tool to provide safeguards against the rapid technological developments in algorithmic management.</w:t>
      </w:r>
    </w:p>
    <w:p w14:paraId="1DEC3BDC" w14:textId="77777777" w:rsidR="0013779A" w:rsidRPr="00050D13" w:rsidRDefault="0013779A" w:rsidP="0013779A">
      <w:pPr>
        <w:rPr>
          <w:sz w:val="16"/>
        </w:rPr>
      </w:pPr>
      <w:r w:rsidRPr="00050D13">
        <w:rPr>
          <w:sz w:val="16"/>
        </w:rPr>
        <w:t xml:space="preserve">The </w:t>
      </w:r>
      <w:r w:rsidRPr="00A23B91">
        <w:rPr>
          <w:b/>
          <w:bCs/>
          <w:u w:val="single"/>
        </w:rPr>
        <w:t>importance of</w:t>
      </w:r>
      <w:r w:rsidRPr="00050D13">
        <w:rPr>
          <w:u w:val="single"/>
        </w:rPr>
        <w:t xml:space="preserve"> </w:t>
      </w:r>
      <w:r w:rsidRPr="00A23B91">
        <w:rPr>
          <w:b/>
          <w:bCs/>
          <w:highlight w:val="green"/>
          <w:u w:val="single"/>
        </w:rPr>
        <w:t>collective agreements</w:t>
      </w:r>
      <w:r w:rsidRPr="00050D13">
        <w:rPr>
          <w:sz w:val="16"/>
        </w:rPr>
        <w:t xml:space="preserve"> </w:t>
      </w:r>
      <w:r w:rsidRPr="00050D13">
        <w:rPr>
          <w:u w:val="single"/>
        </w:rPr>
        <w:t xml:space="preserve">in </w:t>
      </w:r>
      <w:r w:rsidRPr="00A23B91">
        <w:rPr>
          <w:b/>
          <w:bCs/>
          <w:u w:val="single"/>
        </w:rPr>
        <w:t>processing</w:t>
      </w:r>
      <w:r w:rsidRPr="00050D13">
        <w:rPr>
          <w:u w:val="single"/>
        </w:rPr>
        <w:t xml:space="preserve"> </w:t>
      </w:r>
      <w:r w:rsidRPr="00A23B91">
        <w:rPr>
          <w:b/>
          <w:bCs/>
          <w:u w:val="single"/>
        </w:rPr>
        <w:t>data rights</w:t>
      </w:r>
      <w:r w:rsidRPr="00050D13">
        <w:rPr>
          <w:u w:val="single"/>
        </w:rPr>
        <w:t xml:space="preserve"> and</w:t>
      </w:r>
      <w:r w:rsidRPr="00050D13">
        <w:rPr>
          <w:sz w:val="16"/>
        </w:rPr>
        <w:t xml:space="preserve"> </w:t>
      </w:r>
      <w:r w:rsidRPr="00050D13">
        <w:rPr>
          <w:u w:val="single"/>
        </w:rPr>
        <w:t>governing</w:t>
      </w:r>
      <w:r w:rsidRPr="00050D13">
        <w:rPr>
          <w:sz w:val="16"/>
        </w:rPr>
        <w:t xml:space="preserve"> </w:t>
      </w:r>
      <w:r w:rsidRPr="00050D13">
        <w:rPr>
          <w:u w:val="single"/>
        </w:rPr>
        <w:t>algorithmic decision-making</w:t>
      </w:r>
      <w:r w:rsidRPr="00050D13">
        <w:rPr>
          <w:sz w:val="16"/>
        </w:rPr>
        <w:t xml:space="preserve"> is also recognised in Article 88 of the EU General Data Protection Regulation (De Stefano 2020: 441). This article defines collective agreements as important sources for </w:t>
      </w:r>
      <w:r w:rsidRPr="00050D13">
        <w:rPr>
          <w:u w:val="single"/>
        </w:rPr>
        <w:t>ensuring</w:t>
      </w:r>
      <w:r w:rsidRPr="00050D13">
        <w:rPr>
          <w:sz w:val="16"/>
        </w:rPr>
        <w:t xml:space="preserve"> </w:t>
      </w:r>
      <w:r w:rsidRPr="00A23B91">
        <w:rPr>
          <w:b/>
          <w:bCs/>
          <w:u w:val="single"/>
        </w:rPr>
        <w:t>fair</w:t>
      </w:r>
      <w:r w:rsidRPr="00050D13">
        <w:rPr>
          <w:u w:val="single"/>
        </w:rPr>
        <w:t xml:space="preserve"> and </w:t>
      </w:r>
      <w:r w:rsidRPr="00A23B91">
        <w:rPr>
          <w:b/>
          <w:bCs/>
          <w:u w:val="single"/>
        </w:rPr>
        <w:t>lawful</w:t>
      </w:r>
      <w:r w:rsidRPr="00050D13">
        <w:rPr>
          <w:u w:val="single"/>
        </w:rPr>
        <w:t xml:space="preserve"> </w:t>
      </w:r>
      <w:r w:rsidRPr="00A23B91">
        <w:rPr>
          <w:highlight w:val="green"/>
          <w:u w:val="single"/>
        </w:rPr>
        <w:t xml:space="preserve">data </w:t>
      </w:r>
      <w:r w:rsidRPr="00A23B91">
        <w:rPr>
          <w:b/>
          <w:bCs/>
          <w:highlight w:val="green"/>
          <w:u w:val="single"/>
        </w:rPr>
        <w:t>processing</w:t>
      </w:r>
      <w:r w:rsidRPr="00050D13">
        <w:rPr>
          <w:sz w:val="16"/>
        </w:rPr>
        <w:t xml:space="preserve"> in the context of employment. It refers explicitly to data processing for recruitment and management purposes, which means that collective agreements could provide for adequate safeguards when AI-enabled tools and algorithmic-management practices are implemented in workplaces (Dagnino and Armaroli 2019; Hendrickx 2018). For example, </w:t>
      </w:r>
      <w:r w:rsidRPr="00050D13">
        <w:rPr>
          <w:u w:val="single"/>
        </w:rPr>
        <w:t xml:space="preserve">they could require information on how employers use workers’ personal data </w:t>
      </w:r>
      <w:r w:rsidRPr="00A23B91">
        <w:rPr>
          <w:highlight w:val="green"/>
          <w:u w:val="single"/>
        </w:rPr>
        <w:t>and</w:t>
      </w:r>
      <w:r w:rsidRPr="00050D13">
        <w:rPr>
          <w:u w:val="single"/>
        </w:rPr>
        <w:t xml:space="preserve"> how data are processed by AI systems</w:t>
      </w:r>
      <w:r w:rsidRPr="00050D13">
        <w:rPr>
          <w:sz w:val="16"/>
        </w:rPr>
        <w:t xml:space="preserve"> (TUC 2021). They </w:t>
      </w:r>
      <w:r w:rsidRPr="00A23B91">
        <w:rPr>
          <w:highlight w:val="green"/>
          <w:u w:val="single"/>
        </w:rPr>
        <w:t>could</w:t>
      </w:r>
      <w:r w:rsidRPr="00050D13">
        <w:rPr>
          <w:u w:val="single"/>
        </w:rPr>
        <w:t xml:space="preserve"> also </w:t>
      </w:r>
      <w:r w:rsidRPr="00A23B91">
        <w:rPr>
          <w:b/>
          <w:bCs/>
          <w:highlight w:val="green"/>
          <w:u w:val="single"/>
        </w:rPr>
        <w:t>ban</w:t>
      </w:r>
      <w:r w:rsidRPr="00050D13">
        <w:rPr>
          <w:u w:val="single"/>
        </w:rPr>
        <w:t xml:space="preserve"> the</w:t>
      </w:r>
      <w:r w:rsidRPr="00050D13">
        <w:rPr>
          <w:sz w:val="16"/>
        </w:rPr>
        <w:t xml:space="preserve"> most intrusive </w:t>
      </w:r>
      <w:r w:rsidRPr="00A23B91">
        <w:rPr>
          <w:b/>
          <w:bCs/>
          <w:highlight w:val="green"/>
          <w:u w:val="single"/>
        </w:rPr>
        <w:t>applications of technology</w:t>
      </w:r>
      <w:r w:rsidRPr="00050D13">
        <w:rPr>
          <w:sz w:val="16"/>
        </w:rPr>
        <w:t>, including neuro-surveillance (De Stefano 2020).</w:t>
      </w:r>
    </w:p>
    <w:p w14:paraId="42CFFF6E" w14:textId="77777777" w:rsidR="0013779A" w:rsidRPr="0013779A" w:rsidRDefault="0013779A" w:rsidP="0013779A"/>
    <w:p w14:paraId="2FE9CA46" w14:textId="7301E533" w:rsidR="00EE7D96" w:rsidRDefault="00EE7D96" w:rsidP="00EE7D96">
      <w:pPr>
        <w:pStyle w:val="Heading2"/>
      </w:pPr>
      <w:r>
        <w:t>OFF</w:t>
      </w:r>
    </w:p>
    <w:p w14:paraId="7CE0078D" w14:textId="16DFD77B" w:rsidR="00EE7D96" w:rsidRDefault="00EE7D96" w:rsidP="00EE7D96">
      <w:pPr>
        <w:pStyle w:val="Heading4"/>
        <w:spacing w:after="160" w:line="240" w:lineRule="auto"/>
      </w:pPr>
      <w:r>
        <w:t xml:space="preserve">We agree with the 1AC. Vote negative. </w:t>
      </w:r>
    </w:p>
    <w:p w14:paraId="4F3914AF" w14:textId="77777777" w:rsidR="00EE7D96" w:rsidRPr="00EE7D96" w:rsidRDefault="00EE7D96" w:rsidP="00EE7D96"/>
    <w:p w14:paraId="66357F8A" w14:textId="4303E1AE" w:rsidR="00EE7D96" w:rsidRDefault="00EE7D96" w:rsidP="00EE7D96">
      <w:pPr>
        <w:pStyle w:val="Heading2"/>
      </w:pPr>
      <w:r>
        <w:t>OFF</w:t>
      </w:r>
    </w:p>
    <w:p w14:paraId="7FD8F5FC" w14:textId="77777777" w:rsidR="00BA45A2" w:rsidRPr="00D827BE" w:rsidRDefault="00BA45A2" w:rsidP="00BA45A2">
      <w:pPr>
        <w:pStyle w:val="Heading4"/>
        <w:rPr>
          <w:rFonts w:asciiTheme="minorHAnsi" w:hAnsiTheme="minorHAnsi" w:cstheme="minorHAnsi"/>
        </w:rPr>
      </w:pPr>
      <w:r w:rsidRPr="00D827BE">
        <w:rPr>
          <w:rFonts w:asciiTheme="minorHAnsi" w:hAnsiTheme="minorHAnsi" w:cstheme="minorHAnsi"/>
        </w:rPr>
        <w:t xml:space="preserve">The </w:t>
      </w:r>
      <w:r>
        <w:rPr>
          <w:rFonts w:asciiTheme="minorHAnsi" w:hAnsiTheme="minorHAnsi" w:cstheme="minorHAnsi"/>
        </w:rPr>
        <w:t>AFFs</w:t>
      </w:r>
      <w:r w:rsidRPr="00D827BE">
        <w:rPr>
          <w:rFonts w:asciiTheme="minorHAnsi" w:hAnsiTheme="minorHAnsi" w:cstheme="minorHAnsi"/>
        </w:rPr>
        <w:t xml:space="preserve"> rejection of the specific details of political engagement is not radical—it continues the </w:t>
      </w:r>
      <w:r w:rsidRPr="00D827BE">
        <w:rPr>
          <w:rFonts w:asciiTheme="minorHAnsi" w:hAnsiTheme="minorHAnsi" w:cstheme="minorHAnsi"/>
          <w:u w:val="single"/>
        </w:rPr>
        <w:t>prevailing mode of leftist cynicism</w:t>
      </w:r>
      <w:r w:rsidRPr="00D827BE">
        <w:rPr>
          <w:rFonts w:asciiTheme="minorHAnsi" w:hAnsiTheme="minorHAnsi" w:cstheme="minorHAnsi"/>
        </w:rPr>
        <w:t xml:space="preserve"> that eviscerates our ability to construct alternatives to political domination</w:t>
      </w:r>
    </w:p>
    <w:p w14:paraId="4161CBF1" w14:textId="77777777" w:rsidR="00BA45A2" w:rsidRPr="00D827BE" w:rsidRDefault="00BA45A2" w:rsidP="00BA45A2">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3F845D00" w14:textId="0CBC6B68" w:rsidR="00BA45A2" w:rsidRDefault="00BA45A2" w:rsidP="00BA45A2">
      <w:pPr>
        <w:rPr>
          <w:rStyle w:val="StyleUnderline"/>
          <w:rFonts w:asciiTheme="minorHAnsi" w:hAnsiTheme="minorHAnsi" w:cstheme="minorHAnsi"/>
        </w:rPr>
      </w:pPr>
      <w:r w:rsidRPr="00D827BE">
        <w:rPr>
          <w:rStyle w:val="StyleUnderline"/>
          <w:rFonts w:asciiTheme="minorHAnsi" w:hAnsiTheme="minorHAnsi" w:cstheme="minorHAnsi"/>
        </w:rPr>
        <w:t>Rather than the Situationist spectacle</w:t>
      </w:r>
      <w:r w:rsidRPr="00D827BE">
        <w:rPr>
          <w:rFonts w:asciiTheme="minorHAnsi" w:hAnsiTheme="minorHAnsi" w:cstheme="minorHAnsi"/>
          <w:sz w:val="16"/>
        </w:rPr>
        <w:t xml:space="preserve">, then, I argue that </w:t>
      </w:r>
      <w:r w:rsidRPr="00D827BE">
        <w:rPr>
          <w:rStyle w:val="Emphasis"/>
          <w:rFonts w:asciiTheme="minorHAnsi" w:hAnsiTheme="minorHAnsi" w:cstheme="minorHAnsi"/>
        </w:rPr>
        <w:t>the reason</w:t>
      </w:r>
      <w:r w:rsidRPr="00D827BE">
        <w:rPr>
          <w:rFonts w:asciiTheme="minorHAnsi" w:hAnsiTheme="minorHAnsi" w:cstheme="minorHAnsi"/>
          <w:sz w:val="16"/>
        </w:rPr>
        <w:t xml:space="preserve"> those on </w:t>
      </w:r>
      <w:r w:rsidRPr="001639C2">
        <w:rPr>
          <w:rStyle w:val="Emphasis"/>
          <w:rFonts w:asciiTheme="minorHAnsi" w:hAnsiTheme="minorHAnsi" w:cstheme="minorHAnsi"/>
          <w:highlight w:val="green"/>
        </w:rPr>
        <w:t>the left are rendered</w:t>
      </w:r>
      <w:r w:rsidRPr="00D827BE">
        <w:rPr>
          <w:rStyle w:val="StyleUnderline"/>
          <w:rFonts w:asciiTheme="minorHAnsi" w:hAnsiTheme="minorHAnsi" w:cstheme="minorHAnsi"/>
        </w:rPr>
        <w:t xml:space="preserve"> post-politically </w:t>
      </w:r>
      <w:r w:rsidRPr="001639C2">
        <w:rPr>
          <w:rStyle w:val="Emphasis"/>
          <w:rFonts w:asciiTheme="minorHAnsi" w:hAnsiTheme="minorHAnsi" w:cstheme="minorHAnsi"/>
          <w:highlight w:val="green"/>
        </w:rPr>
        <w:t>impotent</w:t>
      </w:r>
      <w:r w:rsidRPr="00D827BE">
        <w:rPr>
          <w:rStyle w:val="StyleUnderline"/>
          <w:rFonts w:asciiTheme="minorHAnsi" w:hAnsiTheme="minorHAnsi" w:cstheme="minorHAnsi"/>
        </w:rPr>
        <w:t xml:space="preserve"> to bring about change </w:t>
      </w:r>
      <w:r w:rsidRPr="00D827BE">
        <w:rPr>
          <w:rStyle w:val="Emphasis"/>
          <w:rFonts w:asciiTheme="minorHAnsi" w:hAnsiTheme="minorHAnsi" w:cstheme="minorHAnsi"/>
        </w:rPr>
        <w:t xml:space="preserve">is </w:t>
      </w:r>
      <w:r w:rsidRPr="001639C2">
        <w:rPr>
          <w:rStyle w:val="Emphasis"/>
          <w:rFonts w:asciiTheme="minorHAnsi" w:hAnsiTheme="minorHAnsi" w:cstheme="minorHAnsi"/>
          <w:highlight w:val="green"/>
        </w:rPr>
        <w:t>not because we are deceived, but because we enact apathy despite ourselves</w:t>
      </w:r>
      <w:r w:rsidRPr="00D827BE">
        <w:rPr>
          <w:rStyle w:val="Emphasis"/>
          <w:rFonts w:asciiTheme="minorHAnsi" w:hAnsiTheme="minorHAnsi" w:cstheme="minorHAnsi"/>
        </w:rPr>
        <w:t>.</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D827BE">
        <w:rPr>
          <w:rStyle w:val="StyleUnderline"/>
          <w:rFonts w:asciiTheme="minorHAnsi" w:hAnsiTheme="minorHAnsi" w:cstheme="minorHAnsi"/>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D827BE">
        <w:rPr>
          <w:rFonts w:asciiTheme="minorHAnsi" w:hAnsiTheme="minorHAnsi" w:cstheme="minorHAnsi"/>
          <w:sz w:val="12"/>
        </w:rPr>
        <w:t>¶</w:t>
      </w:r>
      <w:r w:rsidRPr="00D827BE">
        <w:rPr>
          <w:rFonts w:asciiTheme="minorHAnsi" w:hAnsiTheme="minorHAnsi" w:cstheme="minorHAnsi"/>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D827BE">
        <w:rPr>
          <w:rStyle w:val="StyleUnderline"/>
          <w:rFonts w:asciiTheme="minorHAnsi" w:hAnsiTheme="minorHAnsi" w:cstheme="minorHAnsi"/>
        </w:rPr>
        <w:t>“a new form of realism bursts forth</w:t>
      </w:r>
      <w:r w:rsidRPr="00D827BE">
        <w:rPr>
          <w:rFonts w:asciiTheme="minorHAnsi" w:hAnsiTheme="minorHAnsi" w:cstheme="minorHAnsi"/>
          <w:sz w:val="16"/>
        </w:rPr>
        <w:t xml:space="preserve">, a form that is </w:t>
      </w:r>
      <w:r w:rsidRPr="00D827BE">
        <w:rPr>
          <w:rStyle w:val="StyleUnderline"/>
          <w:rFonts w:asciiTheme="minorHAnsi" w:hAnsiTheme="minorHAnsi" w:cstheme="minorHAnsi"/>
        </w:rPr>
        <w:t>driven by the fear of becoming deceived or overpowered</w:t>
      </w:r>
      <w:r w:rsidRPr="00D827BE">
        <w:rPr>
          <w:rFonts w:asciiTheme="minorHAnsi" w:hAnsiTheme="minorHAnsi" w:cstheme="minorHAnsi"/>
          <w:sz w:val="16"/>
        </w:rPr>
        <w:t xml:space="preserve"> … </w:t>
      </w:r>
      <w:r w:rsidRPr="00D827BE">
        <w:rPr>
          <w:rStyle w:val="StyleUnderline"/>
          <w:rFonts w:asciiTheme="minorHAnsi" w:hAnsiTheme="minorHAnsi" w:cstheme="minorHAnsi"/>
        </w:rPr>
        <w:t>everything that appears to us could be a deceptive manoeuvre of an overpowering evil enemy”</w:t>
      </w:r>
      <w:r w:rsidRPr="00D827BE">
        <w:rPr>
          <w:rFonts w:asciiTheme="minorHAnsi" w:hAnsiTheme="minorHAnsi" w:cstheme="minorHAnsi"/>
          <w:sz w:val="16"/>
        </w:rPr>
        <w:t xml:space="preserve"> (Sloterdijk, 1987, p. 330). The surface becomes suspect and the subject therefore retreats from all appearances: judging them to be spectacles that are seeking to oppress through falsity. The result is cynicism.</w:t>
      </w:r>
      <w:r w:rsidRPr="00D827BE">
        <w:rPr>
          <w:rFonts w:asciiTheme="minorHAnsi" w:hAnsiTheme="minorHAnsi" w:cstheme="minorHAnsi"/>
          <w:sz w:val="12"/>
        </w:rPr>
        <w:t>¶</w:t>
      </w:r>
      <w:r w:rsidRPr="00D827BE">
        <w:rPr>
          <w:rFonts w:asciiTheme="minorHAnsi" w:hAnsiTheme="minorHAnsi" w:cstheme="minorHAnsi"/>
          <w:sz w:val="16"/>
        </w:rPr>
        <w:t xml:space="preserve"> Subsequently, </w:t>
      </w:r>
      <w:r w:rsidRPr="00D827BE">
        <w:rPr>
          <w:rStyle w:val="StyleUnderline"/>
          <w:rFonts w:asciiTheme="minorHAnsi" w:hAnsiTheme="minorHAnsi" w:cstheme="minorHAnsi"/>
        </w:rPr>
        <w:t>this leads</w:t>
      </w:r>
      <w:r w:rsidRPr="00D827BE">
        <w:rPr>
          <w:rFonts w:asciiTheme="minorHAnsi" w:hAnsiTheme="minorHAnsi" w:cstheme="minorHAnsi"/>
          <w:sz w:val="16"/>
        </w:rPr>
        <w:t xml:space="preserve"> Sloterdijk </w:t>
      </w:r>
      <w:r w:rsidRPr="00D827BE">
        <w:rPr>
          <w:rStyle w:val="StyleUnderline"/>
          <w:rFonts w:asciiTheme="minorHAnsi" w:hAnsiTheme="minorHAnsi" w:cstheme="minorHAnsi"/>
        </w:rPr>
        <w:t>to</w:t>
      </w:r>
      <w:r w:rsidRPr="00D827BE">
        <w:rPr>
          <w:rFonts w:asciiTheme="minorHAnsi" w:hAnsiTheme="minorHAnsi" w:cstheme="minorHAnsi"/>
          <w:sz w:val="16"/>
        </w:rPr>
        <w:t xml:space="preserve"> his well-known paradoxical definition of </w:t>
      </w:r>
      <w:r w:rsidRPr="00D827BE">
        <w:rPr>
          <w:rStyle w:val="StyleUnderline"/>
          <w:rFonts w:asciiTheme="minorHAnsi" w:hAnsiTheme="minorHAnsi" w:cstheme="minorHAnsi"/>
        </w:rPr>
        <w:t>cynicism as “enlightened false consciousness”</w:t>
      </w:r>
      <w:r w:rsidRPr="00D827BE">
        <w:rPr>
          <w:rFonts w:asciiTheme="minorHAnsi" w:hAnsiTheme="minorHAnsi" w:cstheme="minorHAnsi"/>
          <w:sz w:val="16"/>
        </w:rPr>
        <w:t xml:space="preserve"> which he describes as </w:t>
      </w:r>
      <w:r w:rsidRPr="00D827BE">
        <w:rPr>
          <w:rStyle w:val="StyleUnderline"/>
          <w:rFonts w:asciiTheme="minorHAnsi" w:hAnsiTheme="minorHAnsi" w:cstheme="minorHAnsi"/>
        </w:rPr>
        <w:t>a “modernized, unhappy consciousness on which enlightenment has laboured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1639C2">
        <w:rPr>
          <w:rStyle w:val="Emphasis"/>
          <w:rFonts w:asciiTheme="minorHAnsi" w:hAnsiTheme="minorHAnsi" w:cstheme="minorHAnsi"/>
          <w:highlight w:val="green"/>
        </w:rPr>
        <w:t>in the search for a higher consciousness</w:t>
      </w:r>
      <w:r w:rsidRPr="00D827BE">
        <w:rPr>
          <w:rStyle w:val="Emphasis"/>
          <w:rFonts w:asciiTheme="minorHAnsi" w:hAnsiTheme="minorHAnsi" w:cstheme="minorHAnsi"/>
        </w:rPr>
        <w:t xml:space="preserve"> behind appearances, </w:t>
      </w:r>
      <w:r w:rsidRPr="001639C2">
        <w:rPr>
          <w:rStyle w:val="Emphasis"/>
          <w:rFonts w:asciiTheme="minorHAnsi" w:hAnsiTheme="minorHAnsi" w:cstheme="minorHAnsi"/>
          <w:highlight w:val="green"/>
        </w:rPr>
        <w:t>the subject is</w:t>
      </w:r>
      <w:r w:rsidRPr="00D827BE">
        <w:rPr>
          <w:rStyle w:val="Emphasis"/>
          <w:rFonts w:asciiTheme="minorHAnsi" w:hAnsiTheme="minorHAnsi" w:cstheme="minorHAnsi"/>
        </w:rPr>
        <w:t xml:space="preserve"> paradoxically </w:t>
      </w:r>
      <w:r w:rsidRPr="001639C2">
        <w:rPr>
          <w:rStyle w:val="Emphasis"/>
          <w:rFonts w:asciiTheme="minorHAnsi" w:hAnsiTheme="minorHAnsi" w:cstheme="minorHAnsi"/>
          <w:highlight w:val="green"/>
        </w:rPr>
        <w:t>“duped” by their</w:t>
      </w:r>
      <w:r w:rsidRPr="00D827BE">
        <w:rPr>
          <w:rStyle w:val="Emphasis"/>
          <w:rFonts w:asciiTheme="minorHAnsi" w:hAnsiTheme="minorHAnsi" w:cstheme="minorHAnsi"/>
        </w:rPr>
        <w:t xml:space="preserve"> very </w:t>
      </w:r>
      <w:r w:rsidRPr="001639C2">
        <w:rPr>
          <w:rStyle w:val="Emphasis"/>
          <w:rFonts w:asciiTheme="minorHAnsi" w:hAnsiTheme="minorHAnsi" w:cstheme="minorHAnsi"/>
          <w:highlight w:val="green"/>
        </w:rPr>
        <w:t>suspicion of being duped.</w:t>
      </w:r>
      <w:r w:rsidRPr="00D827BE">
        <w:rPr>
          <w:rFonts w:asciiTheme="minorHAnsi" w:hAnsiTheme="minorHAnsi" w:cstheme="minorHAnsi"/>
          <w:sz w:val="16"/>
        </w:rPr>
        <w:t xml:space="preserve"> Furthermore, </w:t>
      </w:r>
      <w:r w:rsidRPr="001639C2">
        <w:rPr>
          <w:rStyle w:val="Emphasis"/>
          <w:rFonts w:asciiTheme="minorHAnsi" w:hAnsiTheme="minorHAnsi" w:cstheme="minorHAnsi"/>
          <w:highlight w:val="green"/>
        </w:rPr>
        <w:t>because the subject thinks they “know”</w:t>
      </w:r>
      <w:r w:rsidRPr="00D827BE">
        <w:rPr>
          <w:rStyle w:val="Emphasis"/>
          <w:rFonts w:asciiTheme="minorHAnsi" w:hAnsiTheme="minorHAnsi" w:cstheme="minorHAnsi"/>
        </w:rPr>
        <w:t xml:space="preserve"> that </w:t>
      </w:r>
      <w:r w:rsidRPr="001639C2">
        <w:rPr>
          <w:rStyle w:val="Emphasis"/>
          <w:rFonts w:asciiTheme="minorHAnsi" w:hAnsiTheme="minorHAnsi" w:cstheme="minorHAnsi"/>
          <w:highlight w:val="green"/>
        </w:rPr>
        <w:t>appearances are just a mask, they disbelieve the truth when it does appear.</w:t>
      </w:r>
      <w:r w:rsidRPr="00D827BE">
        <w:rPr>
          <w:rFonts w:asciiTheme="minorHAnsi" w:hAnsiTheme="minorHAnsi" w:cstheme="minorHAnsi"/>
          <w:sz w:val="16"/>
        </w:rPr>
        <w:t xml:space="preserve"> Like the story of the Emperor’s New Clothes, </w:t>
      </w:r>
      <w:r w:rsidRPr="00D827BE">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such,</w:t>
      </w:r>
      <w:r w:rsidRPr="00D827BE">
        <w:rPr>
          <w:rFonts w:asciiTheme="minorHAnsi" w:hAnsiTheme="minorHAnsi" w:cstheme="minorHAnsi"/>
          <w:sz w:val="12"/>
        </w:rPr>
        <w:t>¶</w:t>
      </w:r>
      <w:r w:rsidRPr="00D827BE">
        <w:rPr>
          <w:rFonts w:asciiTheme="minorHAnsi" w:hAnsiTheme="minorHAnsi" w:cstheme="minorHAnsi"/>
          <w:sz w:val="16"/>
        </w:rPr>
        <w:t xml:space="preserve"> cynical reason is no longer naïve, but is a paradox of enlightened false consciousness: one knows the falsehood very well, </w:t>
      </w:r>
      <w:r w:rsidRPr="00D827BE">
        <w:rPr>
          <w:rStyle w:val="StyleUnderline"/>
          <w:rFonts w:asciiTheme="minorHAnsi" w:hAnsiTheme="minorHAnsi" w:cstheme="minorHAnsi"/>
        </w:rPr>
        <w:t>one is well aware of a particular hidden interest hidden behind the ideological universality, but still one does not renounce it.</w:t>
      </w:r>
      <w:r w:rsidRPr="00D827BE">
        <w:rPr>
          <w:rFonts w:asciiTheme="minorHAnsi" w:hAnsiTheme="minorHAnsi" w:cstheme="minorHAnsi"/>
          <w:sz w:val="16"/>
        </w:rPr>
        <w:t xml:space="preserve"> (Žižek, 1989, p. 23)</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w:t>
      </w:r>
      <w:r w:rsidRPr="006831D4">
        <w:rPr>
          <w:rFonts w:asciiTheme="minorHAnsi" w:hAnsiTheme="minorHAnsi" w:cstheme="minorHAnsi"/>
          <w:sz w:val="16"/>
        </w:rPr>
        <w:t xml:space="preserve">aura. </w:t>
      </w:r>
      <w:r w:rsidRPr="006831D4">
        <w:rPr>
          <w:rStyle w:val="Emphasis"/>
          <w:rFonts w:asciiTheme="minorHAnsi" w:hAnsiTheme="minorHAnsi" w:cstheme="minorHAnsi"/>
        </w:rPr>
        <w:t>They congratulate themselves on “knowing” that Brand is a trivial spectacle, yet they choose to remain apathetic towards his calls for action.</w:t>
      </w:r>
      <w:r w:rsidRPr="006831D4">
        <w:rPr>
          <w:rStyle w:val="Emphasis"/>
          <w:rFonts w:asciiTheme="minorHAnsi" w:hAnsiTheme="minorHAnsi" w:cstheme="minorHAnsi"/>
          <w:sz w:val="12"/>
        </w:rPr>
        <w:t xml:space="preserve">¶ </w:t>
      </w:r>
      <w:r w:rsidRPr="006831D4">
        <w:rPr>
          <w:rFonts w:asciiTheme="minorHAnsi" w:hAnsiTheme="minorHAnsi" w:cstheme="minorHAnsi"/>
          <w:sz w:val="16"/>
        </w:rPr>
        <w:t xml:space="preserve">As such, </w:t>
      </w:r>
      <w:r w:rsidRPr="006831D4">
        <w:rPr>
          <w:rStyle w:val="StyleUnderline"/>
          <w:rFonts w:asciiTheme="minorHAnsi" w:hAnsiTheme="minorHAnsi" w:cstheme="minorHAnsi"/>
        </w:rPr>
        <w:t xml:space="preserve">the dismissive reaction to Brand </w:t>
      </w:r>
      <w:r w:rsidRPr="006831D4">
        <w:rPr>
          <w:rStyle w:val="Emphasis"/>
          <w:rFonts w:asciiTheme="minorHAnsi" w:hAnsiTheme="minorHAnsi" w:cstheme="minorHAnsi"/>
        </w:rPr>
        <w:t>reveals a regressive interpassive tendency of the left to subjectively treat ourselves as “enlightened” to authentic politics and yet objectively render ourselves passive.</w:t>
      </w:r>
      <w:r w:rsidRPr="006831D4">
        <w:rPr>
          <w:rStyle w:val="StyleUnderline"/>
          <w:rFonts w:asciiTheme="minorHAnsi" w:hAnsiTheme="minorHAnsi" w:cstheme="minorHAnsi"/>
        </w:rPr>
        <w:t xml:space="preserve"> In a kind of defence mechanism, the left believes that it</w:t>
      </w:r>
      <w:r w:rsidRPr="006831D4">
        <w:rPr>
          <w:rStyle w:val="StyleUnderline"/>
          <w:rFonts w:asciiTheme="minorHAnsi" w:hAnsiTheme="minorHAnsi" w:cstheme="minorHAnsi"/>
          <w:sz w:val="12"/>
        </w:rPr>
        <w:t xml:space="preserve">¶ </w:t>
      </w:r>
      <w:r w:rsidRPr="006831D4">
        <w:rPr>
          <w:rStyle w:val="StyleUnderline"/>
          <w:rFonts w:asciiTheme="minorHAnsi" w:hAnsiTheme="minorHAnsi" w:cstheme="minorHAnsi"/>
        </w:rPr>
        <w:t>can avoid becoming the dupe of the latest fashion or advertising trend by treating everything as</w:t>
      </w:r>
      <w:r w:rsidRPr="006831D4">
        <w:rPr>
          <w:rFonts w:asciiTheme="minorHAnsi" w:hAnsiTheme="minorHAnsi" w:cstheme="minorHAnsi"/>
          <w:sz w:val="16"/>
        </w:rPr>
        <w:t xml:space="preserve"> a matter of </w:t>
      </w:r>
      <w:r w:rsidRPr="006831D4">
        <w:rPr>
          <w:rStyle w:val="StyleUnderline"/>
          <w:rFonts w:asciiTheme="minorHAnsi" w:hAnsiTheme="minorHAnsi" w:cstheme="minorHAnsi"/>
        </w:rPr>
        <w:t xml:space="preserve">fashion and advertising, </w:t>
      </w:r>
      <w:r w:rsidRPr="006831D4">
        <w:rPr>
          <w:rStyle w:val="Emphasis"/>
          <w:rFonts w:asciiTheme="minorHAnsi" w:hAnsiTheme="minorHAnsi" w:cstheme="minorHAnsi"/>
        </w:rPr>
        <w:t>reassuring ourselves</w:t>
      </w:r>
      <w:r w:rsidRPr="006831D4">
        <w:rPr>
          <w:rStyle w:val="StyleUnderline"/>
          <w:rFonts w:asciiTheme="minorHAnsi" w:hAnsiTheme="minorHAnsi" w:cstheme="minorHAnsi"/>
        </w:rPr>
        <w:t xml:space="preserve"> as we flip through television channels</w:t>
      </w:r>
      <w:r w:rsidRPr="006831D4">
        <w:rPr>
          <w:rFonts w:asciiTheme="minorHAnsi" w:hAnsiTheme="minorHAnsi" w:cstheme="minorHAnsi"/>
          <w:sz w:val="16"/>
        </w:rPr>
        <w:t xml:space="preserve"> or browse through the shopping mall </w:t>
      </w:r>
      <w:r w:rsidRPr="006831D4">
        <w:rPr>
          <w:rStyle w:val="StyleUnderline"/>
          <w:rFonts w:asciiTheme="minorHAnsi" w:hAnsiTheme="minorHAnsi" w:cstheme="minorHAnsi"/>
        </w:rPr>
        <w:t xml:space="preserve">that </w:t>
      </w:r>
      <w:r w:rsidRPr="006831D4">
        <w:rPr>
          <w:rStyle w:val="Emphasis"/>
          <w:rFonts w:asciiTheme="minorHAnsi" w:hAnsiTheme="minorHAnsi" w:cstheme="minorHAnsi"/>
        </w:rPr>
        <w:t>at least we know what’s really going on.</w:t>
      </w:r>
      <w:r w:rsidRPr="006831D4">
        <w:rPr>
          <w:rFonts w:asciiTheme="minorHAnsi" w:hAnsiTheme="minorHAnsi" w:cstheme="minorHAnsi"/>
          <w:sz w:val="16"/>
        </w:rPr>
        <w:t xml:space="preserve"> (Stanley, 2007, p. 399)</w:t>
      </w:r>
      <w:r w:rsidRPr="006831D4">
        <w:rPr>
          <w:rFonts w:asciiTheme="minorHAnsi" w:hAnsiTheme="minorHAnsi" w:cstheme="minorHAnsi"/>
          <w:sz w:val="12"/>
        </w:rPr>
        <w:t>¶</w:t>
      </w:r>
      <w:r w:rsidRPr="006831D4">
        <w:rPr>
          <w:rFonts w:asciiTheme="minorHAnsi" w:hAnsiTheme="minorHAnsi" w:cstheme="minorHAnsi"/>
          <w:sz w:val="16"/>
        </w:rPr>
        <w:t xml:space="preserve"> </w:t>
      </w:r>
      <w:r w:rsidRPr="006831D4">
        <w:rPr>
          <w:rStyle w:val="StyleUnderline"/>
          <w:rFonts w:asciiTheme="minorHAnsi" w:hAnsiTheme="minorHAnsi" w:cstheme="minorHAnsi"/>
        </w:rPr>
        <w:t>The critics disbelieve Brand, distrusting his motives and seeing him as inauthentic, yet they continue to “believe” objectively in their own marginalisation.</w:t>
      </w:r>
      <w:r w:rsidRPr="006831D4">
        <w:rPr>
          <w:rFonts w:asciiTheme="minorHAnsi" w:hAnsiTheme="minorHAnsi" w:cstheme="minorHAnsi"/>
          <w:sz w:val="16"/>
        </w:rPr>
        <w:t xml:space="preserve"> As such, </w:t>
      </w:r>
      <w:r w:rsidRPr="006831D4">
        <w:rPr>
          <w:rStyle w:val="Emphasis"/>
          <w:rFonts w:asciiTheme="minorHAnsi" w:hAnsiTheme="minorHAnsi" w:cstheme="minorHAnsi"/>
        </w:rPr>
        <w:t>the cynical left believe they are dismissing shallow spectacle in the direction of a stronger authentic radicalism, yet what their “doing believes” is the maintenance of their apathetic position.</w:t>
      </w:r>
      <w:r w:rsidRPr="006831D4">
        <w:rPr>
          <w:rFonts w:asciiTheme="minorHAnsi" w:hAnsiTheme="minorHAnsi" w:cstheme="minorHAnsi"/>
          <w:sz w:val="16"/>
        </w:rPr>
        <w:t xml:space="preserve"> More precisely, </w:t>
      </w:r>
      <w:r w:rsidRPr="006831D4">
        <w:rPr>
          <w:rStyle w:val="Emphasis"/>
          <w:rFonts w:asciiTheme="minorHAnsi" w:hAnsiTheme="minorHAnsi" w:cstheme="minorHAnsi"/>
        </w:rPr>
        <w:t>it maintains the attitudes of left melancholy and anti-populism.</w:t>
      </w:r>
      <w:r w:rsidRPr="006831D4">
        <w:rPr>
          <w:rStyle w:val="Emphasis"/>
          <w:rFonts w:asciiTheme="minorHAnsi" w:hAnsiTheme="minorHAnsi" w:cstheme="minorHAnsi"/>
          <w:sz w:val="12"/>
        </w:rPr>
        <w:t xml:space="preserve">¶ </w:t>
      </w:r>
      <w:r w:rsidRPr="006831D4">
        <w:rPr>
          <w:rStyle w:val="StyleUnderline"/>
          <w:rFonts w:asciiTheme="minorHAnsi" w:hAnsiTheme="minorHAnsi" w:cstheme="minorHAnsi"/>
        </w:rPr>
        <w:t>The problem of “left melancholy</w:t>
      </w:r>
      <w:r w:rsidRPr="00D827BE">
        <w:rPr>
          <w:rStyle w:val="StyleUnderline"/>
          <w:rFonts w:asciiTheme="minorHAnsi" w:hAnsiTheme="minorHAnsi" w:cstheme="minorHAnsi"/>
        </w:rPr>
        <w:t>”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D827BE">
        <w:rPr>
          <w:rStyle w:val="StyleUnderline"/>
          <w:rFonts w:asciiTheme="minorHAnsi" w:hAnsiTheme="minorHAnsi" w:cstheme="minorHAnsi"/>
        </w:rPr>
        <w:t>the concept points towards “the revolutionary who is</w:t>
      </w:r>
      <w:r w:rsidRPr="00D827BE">
        <w:rPr>
          <w:rFonts w:asciiTheme="minorHAnsi" w:hAnsiTheme="minorHAnsi" w:cstheme="minorHAnsi"/>
          <w:sz w:val="16"/>
        </w:rPr>
        <w:t xml:space="preserve">, finally, </w:t>
      </w:r>
      <w:r w:rsidRPr="00D827BE">
        <w:rPr>
          <w:rStyle w:val="StyleUnderline"/>
          <w:rFonts w:asciiTheme="minorHAnsi" w:hAnsiTheme="minorHAnsi" w:cstheme="minorHAnsi"/>
        </w:rPr>
        <w:t>attached more to a particular political analysis or ideal</w:t>
      </w:r>
      <w:r w:rsidRPr="00D827BE">
        <w:rPr>
          <w:rFonts w:asciiTheme="minorHAnsi" w:hAnsiTheme="minorHAnsi" w:cstheme="minorHAnsi"/>
          <w:sz w:val="16"/>
        </w:rPr>
        <w:t xml:space="preserve"> – even to the failure of that ideal – </w:t>
      </w:r>
      <w:r w:rsidRPr="00D827BE">
        <w:rPr>
          <w:rStyle w:val="StyleUnderline"/>
          <w:rFonts w:asciiTheme="minorHAnsi" w:hAnsiTheme="minorHAnsi" w:cstheme="minorHAnsi"/>
        </w:rPr>
        <w:t>than to seizing possibilities for radical change</w:t>
      </w:r>
      <w:r w:rsidRPr="00D827BE">
        <w:rPr>
          <w:rFonts w:asciiTheme="minorHAnsi" w:hAnsiTheme="minorHAnsi" w:cstheme="minorHAnsi"/>
          <w:sz w:val="16"/>
        </w:rPr>
        <w:t xml:space="preserve"> in the present” (Brown, 1999, p. 19). </w:t>
      </w:r>
      <w:r w:rsidRPr="00D827BE">
        <w:rPr>
          <w:rStyle w:val="StyleUnderline"/>
          <w:rFonts w:asciiTheme="minorHAnsi" w:hAnsiTheme="minorHAnsi" w:cstheme="minorHAnsi"/>
        </w:rPr>
        <w:t xml:space="preserve">Suffering from a history of defeat and embarrassment, </w:t>
      </w:r>
      <w:r w:rsidRPr="001639C2">
        <w:rPr>
          <w:rStyle w:val="Emphasis"/>
          <w:rFonts w:asciiTheme="minorHAnsi" w:hAnsiTheme="minorHAnsi" w:cstheme="minorHAnsi"/>
          <w:highlight w:val="green"/>
        </w:rPr>
        <w:t>the left persist in a narcissistic identification with failure</w:t>
      </w:r>
      <w:r w:rsidRPr="00D827BE">
        <w:rPr>
          <w:rFonts w:asciiTheme="minorHAnsi" w:hAnsiTheme="minorHAnsi" w:cstheme="minorHAns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827BE">
        <w:rPr>
          <w:rStyle w:val="StyleUnderline"/>
          <w:rFonts w:asciiTheme="minorHAnsi" w:hAnsiTheme="minorHAnsi" w:cstheme="minorHAnsi"/>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w:t>
      </w:r>
      <w:r w:rsidRPr="00A62B94">
        <w:rPr>
          <w:rFonts w:asciiTheme="minorHAnsi" w:hAnsiTheme="minorHAnsi" w:cstheme="minorHAnsi"/>
          <w:sz w:val="16"/>
        </w:rPr>
        <w:t>and anticipates the loss of the object” (Žižek, 2001, p. 146).</w:t>
      </w:r>
      <w:r w:rsidRPr="00A62B94">
        <w:rPr>
          <w:rFonts w:asciiTheme="minorHAnsi" w:hAnsiTheme="minorHAnsi" w:cstheme="minorHAnsi"/>
          <w:sz w:val="12"/>
        </w:rPr>
        <w:t>¶</w:t>
      </w:r>
      <w:r w:rsidRPr="00A62B94">
        <w:rPr>
          <w:rFonts w:asciiTheme="minorHAnsi" w:hAnsiTheme="minorHAnsi" w:cstheme="minorHAnsi"/>
          <w:sz w:val="16"/>
        </w:rPr>
        <w:t xml:space="preserve"> </w:t>
      </w:r>
      <w:r w:rsidRPr="00A62B94">
        <w:rPr>
          <w:rStyle w:val="StyleUnderline"/>
          <w:rFonts w:asciiTheme="minorHAnsi" w:hAnsiTheme="minorHAnsi" w:cstheme="minorHAnsi"/>
        </w:rPr>
        <w:t>This</w:t>
      </w:r>
      <w:r w:rsidRPr="00A62B94">
        <w:rPr>
          <w:rFonts w:asciiTheme="minorHAnsi" w:hAnsiTheme="minorHAnsi" w:cstheme="minorHAnsi"/>
          <w:sz w:val="16"/>
        </w:rPr>
        <w:t xml:space="preserve"> then </w:t>
      </w:r>
      <w:r w:rsidRPr="00A62B94">
        <w:rPr>
          <w:rStyle w:val="StyleUnderline"/>
          <w:rFonts w:asciiTheme="minorHAnsi" w:hAnsiTheme="minorHAnsi" w:cstheme="minorHAnsi"/>
        </w:rPr>
        <w:t>leads us to the second problem</w:t>
      </w:r>
      <w:r w:rsidRPr="00A62B94">
        <w:rPr>
          <w:rFonts w:asciiTheme="minorHAnsi" w:hAnsiTheme="minorHAnsi" w:cstheme="minorHAnsi"/>
          <w:sz w:val="16"/>
        </w:rPr>
        <w:t xml:space="preserve"> of leftist cynicism: </w:t>
      </w:r>
      <w:r w:rsidRPr="00A62B94">
        <w:rPr>
          <w:rStyle w:val="StyleUnderline"/>
          <w:rFonts w:asciiTheme="minorHAnsi" w:hAnsiTheme="minorHAnsi" w:cstheme="minorHAnsi"/>
        </w:rPr>
        <w:t>anti-populism.</w:t>
      </w:r>
      <w:r w:rsidRPr="00A62B94">
        <w:rPr>
          <w:rFonts w:asciiTheme="minorHAnsi" w:hAnsiTheme="minorHAnsi" w:cstheme="minorHAnsi"/>
          <w:sz w:val="16"/>
        </w:rPr>
        <w:t xml:space="preserve"> As a result of melancholia, </w:t>
      </w:r>
      <w:r w:rsidRPr="00A62B94">
        <w:rPr>
          <w:rStyle w:val="StyleUnderline"/>
          <w:rFonts w:asciiTheme="minorHAnsi" w:hAnsiTheme="minorHAnsi" w:cstheme="minorHAnsi"/>
        </w:rPr>
        <w:t>the left has developed the bad habit of prejudging all instances of popular radical expression</w:t>
      </w:r>
      <w:r w:rsidRPr="00A62B94">
        <w:rPr>
          <w:rFonts w:asciiTheme="minorHAnsi" w:hAnsiTheme="minorHAnsi" w:cstheme="minorHAnsi"/>
          <w:sz w:val="16"/>
        </w:rPr>
        <w:t xml:space="preserve"> (such as Brand’s) </w:t>
      </w:r>
      <w:r w:rsidRPr="00A62B94">
        <w:rPr>
          <w:rStyle w:val="StyleUnderline"/>
          <w:rFonts w:asciiTheme="minorHAnsi" w:hAnsiTheme="minorHAnsi" w:cstheme="minorHAnsi"/>
        </w:rPr>
        <w:t>as necessarily flawed.</w:t>
      </w:r>
      <w:r w:rsidRPr="00A62B94">
        <w:rPr>
          <w:rFonts w:asciiTheme="minorHAnsi" w:hAnsiTheme="minorHAnsi" w:cstheme="minorHAnsi"/>
          <w:sz w:val="16"/>
        </w:rPr>
        <w:t xml:space="preserve"> However, to return to Dean again, she points out that </w:t>
      </w:r>
      <w:r w:rsidRPr="00A62B94">
        <w:rPr>
          <w:rStyle w:val="Emphasis"/>
          <w:rFonts w:asciiTheme="minorHAnsi" w:hAnsiTheme="minorHAnsi" w:cstheme="minorHAnsi"/>
        </w:rPr>
        <w:t>this aversion to being popular and successful is a defining feature of a contemporary left, who prefer to adopt an “authentic” underdog position in advance than take risks towards political power.</w:t>
      </w:r>
      <w:r w:rsidRPr="00A62B94">
        <w:rPr>
          <w:rFonts w:asciiTheme="minorHAnsi" w:hAnsiTheme="minorHAnsi" w:cstheme="minorHAnsi"/>
          <w:sz w:val="16"/>
        </w:rPr>
        <w:t xml:space="preserve"> As she argues, </w:t>
      </w:r>
      <w:r w:rsidRPr="00A62B94">
        <w:rPr>
          <w:rStyle w:val="StyleUnderline"/>
          <w:rFonts w:asciiTheme="minorHAnsi" w:hAnsiTheme="minorHAnsi" w:cstheme="minorHAnsi"/>
        </w:rPr>
        <w:t>“we” on the left see “ourselves” as “always morally correct but never politically responsible”</w:t>
      </w:r>
      <w:r w:rsidRPr="00A62B94">
        <w:rPr>
          <w:rFonts w:asciiTheme="minorHAnsi" w:hAnsiTheme="minorHAnsi" w:cstheme="minorHAnsi"/>
          <w:sz w:val="16"/>
        </w:rPr>
        <w:t xml:space="preserve"> (Dean, 2009, p. 6) </w:t>
      </w:r>
      <w:r w:rsidRPr="00A62B94">
        <w:rPr>
          <w:rStyle w:val="Emphasis"/>
          <w:rFonts w:asciiTheme="minorHAnsi" w:hAnsiTheme="minorHAnsi" w:cstheme="minorHAnsi"/>
        </w:rPr>
        <w:t>prepositioned as righteous victims and proud political losers from the outset.</w:t>
      </w:r>
      <w:r w:rsidRPr="00A62B94">
        <w:rPr>
          <w:rFonts w:asciiTheme="minorHAnsi" w:hAnsiTheme="minorHAnsi" w:cstheme="minorHAns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A62B94">
        <w:rPr>
          <w:rStyle w:val="StyleUnderline"/>
          <w:rFonts w:asciiTheme="minorHAnsi" w:hAnsiTheme="minorHAnsi" w:cstheme="minorHAnsi"/>
        </w:rPr>
        <w:t>Such an attitude means never risking potential failure and residing in the safety of marginal righteousness.</w:t>
      </w:r>
      <w:r w:rsidRPr="00A62B94">
        <w:rPr>
          <w:rStyle w:val="StyleUnderline"/>
          <w:rFonts w:asciiTheme="minorHAnsi" w:hAnsiTheme="minorHAnsi" w:cstheme="minorHAnsi"/>
          <w:sz w:val="12"/>
        </w:rPr>
        <w:t xml:space="preserve">¶ </w:t>
      </w:r>
      <w:r w:rsidRPr="00A62B94">
        <w:rPr>
          <w:rFonts w:asciiTheme="minorHAnsi" w:hAnsiTheme="minorHAnsi" w:cstheme="minorHAnsi"/>
          <w:sz w:val="16"/>
        </w:rPr>
        <w:t>It is the con</w:t>
      </w:r>
      <w:r w:rsidRPr="00D827BE">
        <w:rPr>
          <w:rFonts w:asciiTheme="minorHAnsi" w:hAnsiTheme="minorHAnsi" w:cstheme="minorHAnsi"/>
          <w:sz w:val="16"/>
        </w:rPr>
        <w:t xml:space="preserve">tention here, therefore, that both melancholia and anti-populism can be seen in the cynical reaction to Brand’s radicalism. Somewhat ironically, Brand (2013) even recognised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827BE">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827BE">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827BE">
        <w:rPr>
          <w:rFonts w:asciiTheme="minorHAnsi" w:hAnsiTheme="minorHAnsi" w:cstheme="minorHAnsi"/>
          <w:sz w:val="12"/>
        </w:rPr>
        <w:t>¶</w:t>
      </w:r>
      <w:r w:rsidRPr="00D827BE">
        <w:rPr>
          <w:rFonts w:asciiTheme="minorHAnsi" w:hAnsiTheme="minorHAnsi" w:cstheme="minorHAnsi"/>
          <w:sz w:val="16"/>
        </w:rPr>
        <w:t xml:space="preserve"> As Žižek has pointed out, </w:t>
      </w:r>
      <w:r w:rsidRPr="00D827BE">
        <w:rPr>
          <w:rStyle w:val="StyleUnderline"/>
          <w:rFonts w:asciiTheme="minorHAnsi" w:hAnsiTheme="minorHAnsi" w:cstheme="minorHAnsi"/>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D827BE">
        <w:rPr>
          <w:rStyle w:val="StyleUnderline"/>
          <w:rFonts w:asciiTheme="minorHAnsi" w:hAnsiTheme="minorHAnsi" w:cstheme="minorHAnsi"/>
        </w:rPr>
        <w:t xml:space="preserve">this blanket cynical melancholy is typical of the left’s distrust of anything popular, rendering them “like </w:t>
      </w:r>
      <w:r w:rsidRPr="001639C2">
        <w:rPr>
          <w:rStyle w:val="Emphasis"/>
          <w:rFonts w:asciiTheme="minorHAnsi" w:hAnsiTheme="minorHAnsi" w:cstheme="minorHAnsi"/>
          <w:highlight w:val="green"/>
        </w:rPr>
        <w:t xml:space="preserve">the </w:t>
      </w:r>
      <w:r w:rsidRPr="00D827BE">
        <w:rPr>
          <w:rStyle w:val="Emphasis"/>
          <w:rFonts w:asciiTheme="minorHAnsi" w:hAnsiTheme="minorHAnsi" w:cstheme="minorHAnsi"/>
        </w:rPr>
        <w:t xml:space="preserve">last men” whose </w:t>
      </w:r>
      <w:r w:rsidRPr="001639C2">
        <w:rPr>
          <w:rStyle w:val="Emphasis"/>
          <w:rFonts w:asciiTheme="minorHAnsi" w:hAnsiTheme="minorHAnsi" w:cstheme="minorHAnsi"/>
          <w:highlight w:val="green"/>
        </w:rPr>
        <w:t>“immediate reaction to idealism is mocking cynicism”</w:t>
      </w:r>
      <w:r w:rsidRPr="00D827BE">
        <w:rPr>
          <w:rFonts w:asciiTheme="minorHAnsi" w:hAnsiTheme="minorHAnsi" w:cstheme="minorHAnsi"/>
          <w:sz w:val="16"/>
        </w:rPr>
        <w:t xml:space="preserve"> (Winlow &amp; Hall, 2012, p. 13). </w:t>
      </w:r>
      <w:r w:rsidRPr="00D827BE">
        <w:rPr>
          <w:rStyle w:val="StyleUnderline"/>
          <w:rFonts w:asciiTheme="minorHAnsi" w:hAnsiTheme="minorHAnsi" w:cstheme="minorHAnsi"/>
        </w:rPr>
        <w:t xml:space="preserve">Proponents of a radical alternative immediately adopt caution with the effect of </w:t>
      </w:r>
      <w:r w:rsidRPr="001639C2">
        <w:rPr>
          <w:rStyle w:val="StyleUnderline"/>
          <w:rFonts w:asciiTheme="minorHAnsi" w:hAnsiTheme="minorHAnsi" w:cstheme="minorHAnsi"/>
          <w:highlight w:val="green"/>
        </w:rPr>
        <w:t>forever delaying change, holding out for that real and authentic</w:t>
      </w:r>
      <w:r w:rsidRPr="00D827BE">
        <w:rPr>
          <w:rStyle w:val="StyleUnderline"/>
          <w:rFonts w:asciiTheme="minorHAnsi" w:hAnsiTheme="minorHAnsi" w:cstheme="minorHAnsi"/>
        </w:rPr>
        <w:t xml:space="preserve"> (unbranded) </w:t>
      </w:r>
      <w:r w:rsidRPr="001639C2">
        <w:rPr>
          <w:rStyle w:val="StyleUnderline"/>
          <w:rFonts w:asciiTheme="minorHAnsi" w:hAnsiTheme="minorHAnsi" w:cstheme="minorHAnsi"/>
          <w:highlight w:val="green"/>
        </w:rPr>
        <w:t>struggle and therefore denying it indefinitely</w:t>
      </w:r>
      <w:r w:rsidRPr="00D827BE">
        <w:rPr>
          <w:rStyle w:val="StyleUnderline"/>
          <w:rFonts w:asciiTheme="minorHAnsi" w:hAnsiTheme="minorHAnsi" w:cstheme="minorHAnsi"/>
        </w:rPr>
        <w:t>.</w:t>
      </w:r>
    </w:p>
    <w:p w14:paraId="677DFC7D" w14:textId="77777777" w:rsidR="00A50F42" w:rsidRPr="00226153" w:rsidRDefault="00A50F42" w:rsidP="00A50F42">
      <w:pPr>
        <w:pStyle w:val="Heading4"/>
        <w:rPr>
          <w:u w:val="single"/>
        </w:rPr>
      </w:pPr>
      <w:r>
        <w:t xml:space="preserve">Capitalist accumulation ensures </w:t>
      </w:r>
      <w:r>
        <w:rPr>
          <w:u w:val="single"/>
        </w:rPr>
        <w:t>global violence</w:t>
      </w:r>
      <w:r>
        <w:t xml:space="preserve"> and is fundamentally </w:t>
      </w:r>
      <w:r>
        <w:rPr>
          <w:u w:val="single"/>
        </w:rPr>
        <w:t>unethical</w:t>
      </w:r>
    </w:p>
    <w:p w14:paraId="674C2A2A" w14:textId="77777777" w:rsidR="00A50F42" w:rsidRPr="00BF4F19" w:rsidRDefault="00A50F42" w:rsidP="00A50F42">
      <w:r w:rsidRPr="00BF4F19">
        <w:rPr>
          <w:rStyle w:val="Style13ptBold"/>
        </w:rPr>
        <w:t>Mauro, 22</w:t>
      </w:r>
      <w:r w:rsidRPr="00BF4F19">
        <w:t>—Associate Professor at the Geography Department of SUNY New Paltz (Salvatore Engel-Di, “Critical Conjunctures, Socialist Unity, Radical Prospects,” Capitalism Nature Socialism, 33:1, 1-21, dml)</w:t>
      </w:r>
    </w:p>
    <w:p w14:paraId="6FFA7688" w14:textId="77777777" w:rsidR="00A50F42" w:rsidRPr="00BF4F19" w:rsidRDefault="00A50F42" w:rsidP="00A50F42">
      <w:pPr>
        <w:rPr>
          <w:sz w:val="14"/>
        </w:rPr>
      </w:pPr>
      <w:r w:rsidRPr="00BF4F19">
        <w:rPr>
          <w:sz w:val="14"/>
        </w:rPr>
        <w:t xml:space="preserve">Geo-ecological </w:t>
      </w:r>
      <w:r w:rsidRPr="00BF4F19">
        <w:rPr>
          <w:rStyle w:val="StyleUnderline"/>
        </w:rPr>
        <w:t xml:space="preserve">challenges include the </w:t>
      </w:r>
      <w:r w:rsidRPr="001639C2">
        <w:rPr>
          <w:rStyle w:val="StyleUnderline"/>
          <w:highlight w:val="green"/>
        </w:rPr>
        <w:t>unfolding</w:t>
      </w:r>
      <w:r w:rsidRPr="00BF4F19">
        <w:rPr>
          <w:rStyle w:val="StyleUnderline"/>
        </w:rPr>
        <w:t xml:space="preserve"> planetary cataclysms of </w:t>
      </w:r>
      <w:r w:rsidRPr="001639C2">
        <w:rPr>
          <w:rStyle w:val="Emphasis"/>
          <w:highlight w:val="green"/>
        </w:rPr>
        <w:t>climate</w:t>
      </w:r>
      <w:r w:rsidRPr="00F42003">
        <w:rPr>
          <w:rStyle w:val="Emphasis"/>
        </w:rPr>
        <w:t xml:space="preserve"> chaos</w:t>
      </w:r>
      <w:r w:rsidRPr="00BF4F19">
        <w:rPr>
          <w:sz w:val="14"/>
        </w:rPr>
        <w:t xml:space="preserve">, </w:t>
      </w:r>
      <w:r w:rsidRPr="00BF4F19">
        <w:rPr>
          <w:rStyle w:val="Emphasis"/>
        </w:rPr>
        <w:t xml:space="preserve">mass </w:t>
      </w:r>
      <w:r w:rsidRPr="00226153">
        <w:rPr>
          <w:rStyle w:val="Emphasis"/>
        </w:rPr>
        <w:t>extinction</w:t>
      </w:r>
      <w:r w:rsidRPr="00BF4F19">
        <w:rPr>
          <w:sz w:val="14"/>
        </w:rPr>
        <w:t xml:space="preserve">, </w:t>
      </w:r>
      <w:r w:rsidRPr="00BF4F19">
        <w:rPr>
          <w:rStyle w:val="StyleUnderline"/>
        </w:rPr>
        <w:t xml:space="preserve">and the less appreciated </w:t>
      </w:r>
      <w:r w:rsidRPr="00BF4F19">
        <w:rPr>
          <w:rStyle w:val="Emphasis"/>
        </w:rPr>
        <w:t>cumulative</w:t>
      </w:r>
      <w:r w:rsidRPr="00BF4F19">
        <w:rPr>
          <w:sz w:val="14"/>
        </w:rPr>
        <w:t xml:space="preserve">, </w:t>
      </w:r>
      <w:r w:rsidRPr="00BF4F19">
        <w:rPr>
          <w:rStyle w:val="Emphasis"/>
        </w:rPr>
        <w:t>lasting damage</w:t>
      </w:r>
      <w:r w:rsidRPr="00BF4F19">
        <w:rPr>
          <w:rStyle w:val="StyleUnderline"/>
        </w:rPr>
        <w:t xml:space="preserve"> </w:t>
      </w:r>
      <w:r w:rsidRPr="00F42003">
        <w:rPr>
          <w:rStyle w:val="StyleUnderline"/>
        </w:rPr>
        <w:t>of</w:t>
      </w:r>
      <w:r w:rsidRPr="00BF4F19">
        <w:rPr>
          <w:sz w:val="14"/>
        </w:rPr>
        <w:t xml:space="preserve"> other inter-related, </w:t>
      </w:r>
      <w:r w:rsidRPr="001639C2">
        <w:rPr>
          <w:rStyle w:val="Emphasis"/>
          <w:highlight w:val="green"/>
        </w:rPr>
        <w:t>destructive impacts on ecosystems</w:t>
      </w:r>
      <w:r w:rsidRPr="00BF4F19">
        <w:rPr>
          <w:sz w:val="14"/>
        </w:rPr>
        <w:t xml:space="preserve"> (Ripple et al. 2017), such as </w:t>
      </w:r>
      <w:r w:rsidRPr="001639C2">
        <w:rPr>
          <w:rStyle w:val="Emphasis"/>
          <w:highlight w:val="green"/>
        </w:rPr>
        <w:t>radioactive waste</w:t>
      </w:r>
      <w:r w:rsidRPr="001639C2">
        <w:rPr>
          <w:sz w:val="14"/>
          <w:highlight w:val="green"/>
        </w:rPr>
        <w:t xml:space="preserve">, </w:t>
      </w:r>
      <w:r w:rsidRPr="001639C2">
        <w:rPr>
          <w:rStyle w:val="Emphasis"/>
          <w:highlight w:val="green"/>
        </w:rPr>
        <w:t>deforestation</w:t>
      </w:r>
      <w:r w:rsidRPr="001639C2">
        <w:rPr>
          <w:sz w:val="14"/>
          <w:highlight w:val="green"/>
        </w:rPr>
        <w:t xml:space="preserve">, </w:t>
      </w:r>
      <w:r w:rsidRPr="001639C2">
        <w:rPr>
          <w:rStyle w:val="Emphasis"/>
          <w:highlight w:val="green"/>
        </w:rPr>
        <w:t>wetland loss</w:t>
      </w:r>
      <w:r w:rsidRPr="001639C2">
        <w:rPr>
          <w:sz w:val="14"/>
          <w:highlight w:val="green"/>
        </w:rPr>
        <w:t xml:space="preserve">, </w:t>
      </w:r>
      <w:r w:rsidRPr="001639C2">
        <w:rPr>
          <w:rStyle w:val="StyleUnderline"/>
          <w:highlight w:val="green"/>
        </w:rPr>
        <w:t xml:space="preserve">and </w:t>
      </w:r>
      <w:r w:rsidRPr="001639C2">
        <w:rPr>
          <w:rStyle w:val="Emphasis"/>
          <w:highlight w:val="green"/>
        </w:rPr>
        <w:t>pollution</w:t>
      </w:r>
      <w:r w:rsidRPr="00BF4F19">
        <w:rPr>
          <w:rStyle w:val="StyleUnderline"/>
        </w:rPr>
        <w:t xml:space="preserve"> by persistent organic </w:t>
      </w:r>
      <w:r w:rsidRPr="00F42003">
        <w:rPr>
          <w:rStyle w:val="StyleUnderline"/>
        </w:rPr>
        <w:t>toxins</w:t>
      </w:r>
      <w:r w:rsidRPr="00BF4F19">
        <w:rPr>
          <w:rStyle w:val="StyleUnderline"/>
        </w:rPr>
        <w:t xml:space="preserve"> and heavy metals</w:t>
      </w:r>
      <w:r w:rsidRPr="00BF4F19">
        <w:rPr>
          <w:sz w:val="14"/>
        </w:rPr>
        <w:t xml:space="preserve">. </w:t>
      </w:r>
      <w:r w:rsidRPr="00BF4F19">
        <w:rPr>
          <w:rStyle w:val="StyleUnderline"/>
        </w:rPr>
        <w:t xml:space="preserve">These impacts </w:t>
      </w:r>
      <w:r w:rsidRPr="001639C2">
        <w:rPr>
          <w:rStyle w:val="StyleUnderline"/>
          <w:highlight w:val="green"/>
        </w:rPr>
        <w:t xml:space="preserve">have </w:t>
      </w:r>
      <w:r w:rsidRPr="00226153">
        <w:rPr>
          <w:rStyle w:val="Emphasis"/>
          <w:strike/>
        </w:rPr>
        <w:t>unforeseen</w:t>
      </w:r>
      <w:r w:rsidRPr="00226153">
        <w:rPr>
          <w:rStyle w:val="Emphasis"/>
        </w:rPr>
        <w:t xml:space="preserve"> </w:t>
      </w:r>
      <w:r w:rsidRPr="001639C2">
        <w:rPr>
          <w:rStyle w:val="Emphasis"/>
          <w:highlight w:val="green"/>
        </w:rPr>
        <w:t>consequences</w:t>
      </w:r>
      <w:r w:rsidRPr="00BF4F19">
        <w:rPr>
          <w:rStyle w:val="StyleUnderline"/>
        </w:rPr>
        <w:t xml:space="preserve"> because there are </w:t>
      </w:r>
      <w:r w:rsidRPr="00BF4F19">
        <w:rPr>
          <w:rStyle w:val="Emphasis"/>
        </w:rPr>
        <w:t>mutually transforming effects</w:t>
      </w:r>
      <w:r w:rsidRPr="00BF4F19">
        <w:rPr>
          <w:rStyle w:val="StyleUnderline"/>
        </w:rPr>
        <w:t xml:space="preserve"> at different scales</w:t>
      </w:r>
      <w:r w:rsidRPr="00BF4F19">
        <w:rPr>
          <w:sz w:val="14"/>
        </w:rPr>
        <w:t xml:space="preserve"> (small areas to the entire planet) occurring between air, water, land, and organisms. For instance, permafrost regions contain about half the world’s subsurface carbon. As it has been disappearing, the soil methane trapped for millennia is being unleashed at much faster rates than expected as subsurface conditions get warmer. The methane is released in part as a result of the greater activity of soil microbes favoured by higher temperatures.</w:t>
      </w:r>
    </w:p>
    <w:p w14:paraId="76A2211C" w14:textId="77777777" w:rsidR="00A50F42" w:rsidRPr="00BF4F19" w:rsidRDefault="00A50F42" w:rsidP="00A50F42">
      <w:pPr>
        <w:rPr>
          <w:sz w:val="14"/>
        </w:rPr>
      </w:pPr>
      <w:r w:rsidRPr="00BF4F19">
        <w:rPr>
          <w:rStyle w:val="Emphasis"/>
        </w:rPr>
        <w:t>Soil</w:t>
      </w:r>
      <w:r w:rsidRPr="00BF4F19">
        <w:rPr>
          <w:sz w:val="14"/>
        </w:rPr>
        <w:t xml:space="preserve"> organic matter </w:t>
      </w:r>
      <w:r w:rsidRPr="00BF4F19">
        <w:rPr>
          <w:rStyle w:val="StyleUnderline"/>
        </w:rPr>
        <w:t xml:space="preserve">in </w:t>
      </w:r>
      <w:r w:rsidRPr="00F42003">
        <w:rPr>
          <w:rStyle w:val="StyleUnderline"/>
        </w:rPr>
        <w:t>permafrost</w:t>
      </w:r>
      <w:r w:rsidRPr="00BF4F19">
        <w:rPr>
          <w:rStyle w:val="StyleUnderline"/>
        </w:rPr>
        <w:t xml:space="preserve"> regions is</w:t>
      </w:r>
      <w:r w:rsidRPr="00BF4F19">
        <w:rPr>
          <w:sz w:val="14"/>
        </w:rPr>
        <w:t xml:space="preserve"> also </w:t>
      </w:r>
      <w:r w:rsidRPr="00BF4F19">
        <w:rPr>
          <w:rStyle w:val="StyleUnderline"/>
        </w:rPr>
        <w:t>degrading</w:t>
      </w:r>
      <w:r w:rsidRPr="00BF4F19">
        <w:rPr>
          <w:sz w:val="14"/>
        </w:rPr>
        <w:t xml:space="preserve"> as it is broken down through the action of soil organisms and chemical reaction with oxygen, </w:t>
      </w:r>
      <w:r w:rsidRPr="00BF4F19">
        <w:rPr>
          <w:rStyle w:val="StyleUnderline"/>
        </w:rPr>
        <w:t xml:space="preserve">such that more carbon dioxide can be released and contribute further to </w:t>
      </w:r>
      <w:r w:rsidRPr="00BF4F19">
        <w:rPr>
          <w:rStyle w:val="Emphasis"/>
        </w:rPr>
        <w:t>global warming</w:t>
      </w:r>
      <w:r w:rsidRPr="00BF4F19">
        <w:rPr>
          <w:sz w:val="14"/>
        </w:rPr>
        <w:t xml:space="preserve"> and less carbon can be stored in those former per- mafrost soils (Feng et al. 2020; Kramshøj et al. 2018). The reduction in permafrost alters habitat and vegetation composition so that some land-based </w:t>
      </w:r>
      <w:r w:rsidRPr="00BF4F19">
        <w:rPr>
          <w:rStyle w:val="StyleUnderline"/>
        </w:rPr>
        <w:t xml:space="preserve">organisms need to </w:t>
      </w:r>
      <w:r w:rsidRPr="00BF4F19">
        <w:rPr>
          <w:rStyle w:val="Emphasis"/>
        </w:rPr>
        <w:t>migrate</w:t>
      </w:r>
      <w:r w:rsidRPr="00BF4F19">
        <w:rPr>
          <w:sz w:val="14"/>
        </w:rPr>
        <w:t xml:space="preserve"> to other regions in search of food, among other needs, </w:t>
      </w:r>
      <w:r w:rsidRPr="00BF4F19">
        <w:rPr>
          <w:rStyle w:val="StyleUnderline"/>
        </w:rPr>
        <w:t>and other organisms</w:t>
      </w:r>
      <w:r w:rsidRPr="00BF4F19">
        <w:rPr>
          <w:sz w:val="14"/>
        </w:rPr>
        <w:t xml:space="preserve"> (unable to migrate) </w:t>
      </w:r>
      <w:r w:rsidRPr="00BF4F19">
        <w:rPr>
          <w:rStyle w:val="StyleUnderline"/>
        </w:rPr>
        <w:t xml:space="preserve">may </w:t>
      </w:r>
      <w:r w:rsidRPr="00BF4F19">
        <w:rPr>
          <w:rStyle w:val="Emphasis"/>
        </w:rPr>
        <w:t>die out</w:t>
      </w:r>
      <w:r w:rsidRPr="00BF4F19">
        <w:rPr>
          <w:rStyle w:val="StyleUnderline"/>
        </w:rPr>
        <w:t xml:space="preserve"> locally</w:t>
      </w:r>
      <w:r w:rsidRPr="00BF4F19">
        <w:rPr>
          <w:sz w:val="14"/>
        </w:rPr>
        <w:t xml:space="preserve"> (Richter-Menge, Druckenmiller, and Jeffries 2019; Schuur and Mack 2018). People living in such regions already suffer from the disappearance of some of the food sources on which they relied and must forge new forms of living and travel infrastructure, among other forced changes in life- ways (Crate et al. 2017).</w:t>
      </w:r>
    </w:p>
    <w:p w14:paraId="44DD29FB" w14:textId="77777777" w:rsidR="00A50F42" w:rsidRPr="00BF4F19" w:rsidRDefault="00A50F42" w:rsidP="00A50F42">
      <w:pPr>
        <w:rPr>
          <w:sz w:val="14"/>
        </w:rPr>
      </w:pPr>
      <w:r w:rsidRPr="00BF4F19">
        <w:rPr>
          <w:rStyle w:val="StyleUnderline"/>
        </w:rPr>
        <w:t xml:space="preserve">Virtually </w:t>
      </w:r>
      <w:r w:rsidRPr="00F42003">
        <w:rPr>
          <w:rStyle w:val="Emphasis"/>
        </w:rPr>
        <w:t>every ecological region</w:t>
      </w:r>
      <w:r w:rsidRPr="00BF4F19">
        <w:rPr>
          <w:rStyle w:val="StyleUnderline"/>
        </w:rPr>
        <w:t xml:space="preserve"> is undergoing some major transformations</w:t>
      </w:r>
      <w:r w:rsidRPr="00BF4F19">
        <w:rPr>
          <w:sz w:val="14"/>
        </w:rPr>
        <w:t xml:space="preserve"> in result of long- or short-term direct human impacts (e.g. </w:t>
      </w:r>
      <w:r w:rsidRPr="001639C2">
        <w:rPr>
          <w:rStyle w:val="Emphasis"/>
          <w:highlight w:val="green"/>
        </w:rPr>
        <w:t>logging</w:t>
      </w:r>
      <w:r w:rsidRPr="00BF4F19">
        <w:rPr>
          <w:rStyle w:val="StyleUnderline"/>
        </w:rPr>
        <w:t xml:space="preserve"> leading to deforestation</w:t>
      </w:r>
      <w:r w:rsidRPr="00BF4F19">
        <w:rPr>
          <w:sz w:val="14"/>
        </w:rPr>
        <w:t xml:space="preserve">, </w:t>
      </w:r>
      <w:r w:rsidRPr="001639C2">
        <w:rPr>
          <w:rStyle w:val="Emphasis"/>
          <w:highlight w:val="green"/>
        </w:rPr>
        <w:t>agrochemicals</w:t>
      </w:r>
      <w:r w:rsidRPr="00BF4F19">
        <w:rPr>
          <w:rStyle w:val="StyleUnderline"/>
        </w:rPr>
        <w:t xml:space="preserve"> leading to the disappearance of insect species</w:t>
      </w:r>
      <w:r w:rsidRPr="00BF4F19">
        <w:rPr>
          <w:sz w:val="14"/>
        </w:rPr>
        <w:t xml:space="preserve">) and human-induced climate change. </w:t>
      </w:r>
      <w:r w:rsidRPr="00BF4F19">
        <w:rPr>
          <w:rStyle w:val="StyleUnderline"/>
        </w:rPr>
        <w:t xml:space="preserve">Changes in </w:t>
      </w:r>
      <w:r w:rsidRPr="00BF4F19">
        <w:rPr>
          <w:rStyle w:val="Emphasis"/>
        </w:rPr>
        <w:t>one</w:t>
      </w:r>
      <w:r w:rsidRPr="00BF4F19">
        <w:rPr>
          <w:rStyle w:val="StyleUnderline"/>
        </w:rPr>
        <w:t xml:space="preserve"> eco-region affect the status of </w:t>
      </w:r>
      <w:r w:rsidRPr="00BF4F19">
        <w:rPr>
          <w:rStyle w:val="Emphasis"/>
        </w:rPr>
        <w:t>other</w:t>
      </w:r>
      <w:r w:rsidRPr="00BF4F19">
        <w:rPr>
          <w:rStyle w:val="StyleUnderline"/>
        </w:rPr>
        <w:t xml:space="preserve"> eco-regions</w:t>
      </w:r>
      <w:r w:rsidRPr="00BF4F19">
        <w:rPr>
          <w:sz w:val="14"/>
        </w:rPr>
        <w:t xml:space="preserve">. For instance, </w:t>
      </w:r>
      <w:r w:rsidRPr="001639C2">
        <w:rPr>
          <w:rStyle w:val="Emphasis"/>
          <w:highlight w:val="green"/>
        </w:rPr>
        <w:t>industrialised farming</w:t>
      </w:r>
      <w:r w:rsidRPr="00BF4F19">
        <w:rPr>
          <w:rStyle w:val="StyleUnderline"/>
        </w:rPr>
        <w:t xml:space="preserve"> has led to massive transfers of nutrients downstream</w:t>
      </w:r>
      <w:r w:rsidRPr="00BF4F19">
        <w:rPr>
          <w:sz w:val="14"/>
        </w:rPr>
        <w:t xml:space="preserve">, </w:t>
      </w:r>
      <w:r w:rsidRPr="00BF4F19">
        <w:rPr>
          <w:rStyle w:val="StyleUnderline"/>
        </w:rPr>
        <w:t xml:space="preserve">creating </w:t>
      </w:r>
      <w:r w:rsidRPr="00BF4F19">
        <w:rPr>
          <w:rStyle w:val="Emphasis"/>
        </w:rPr>
        <w:t>dead zones</w:t>
      </w:r>
      <w:r w:rsidRPr="00BF4F19">
        <w:rPr>
          <w:sz w:val="14"/>
        </w:rPr>
        <w:t xml:space="preserve"> near river deltas, such as the mouth of the Mississippi, while </w:t>
      </w:r>
      <w:r w:rsidRPr="00BF4F19">
        <w:rPr>
          <w:rStyle w:val="StyleUnderline"/>
        </w:rPr>
        <w:t>hurricanes’ racialised deadly effects</w:t>
      </w:r>
      <w:r w:rsidRPr="00BF4F19">
        <w:rPr>
          <w:sz w:val="14"/>
        </w:rPr>
        <w:t xml:space="preserve"> (South End Press Collective 2007) </w:t>
      </w:r>
      <w:r w:rsidRPr="00BF4F19">
        <w:rPr>
          <w:rStyle w:val="StyleUnderline"/>
        </w:rPr>
        <w:t xml:space="preserve">have been </w:t>
      </w:r>
      <w:r w:rsidRPr="00BF4F19">
        <w:rPr>
          <w:rStyle w:val="Emphasis"/>
        </w:rPr>
        <w:t>exacerbated</w:t>
      </w:r>
      <w:r w:rsidRPr="00BF4F19">
        <w:rPr>
          <w:rStyle w:val="StyleUnderline"/>
        </w:rPr>
        <w:t xml:space="preserve"> by combined wetland destruction and global warming effects</w:t>
      </w:r>
      <w:r w:rsidRPr="00BF4F19">
        <w:rPr>
          <w:sz w:val="14"/>
        </w:rPr>
        <w:t xml:space="preserve"> (White et al. 2019). </w:t>
      </w:r>
      <w:r w:rsidRPr="00BF4F19">
        <w:rPr>
          <w:rStyle w:val="StyleUnderline"/>
        </w:rPr>
        <w:t>The creation and use of</w:t>
      </w:r>
      <w:r w:rsidRPr="00BF4F19">
        <w:rPr>
          <w:sz w:val="14"/>
        </w:rPr>
        <w:t xml:space="preserve"> leaded petrol and paint and products releasing or laden with various </w:t>
      </w:r>
      <w:r w:rsidRPr="00BF4F19">
        <w:rPr>
          <w:rStyle w:val="StyleUnderline"/>
        </w:rPr>
        <w:t xml:space="preserve">heavy metals is behind what has become a </w:t>
      </w:r>
      <w:r w:rsidRPr="00BF4F19">
        <w:rPr>
          <w:rStyle w:val="Emphasis"/>
        </w:rPr>
        <w:t xml:space="preserve">permanent </w:t>
      </w:r>
      <w:r w:rsidRPr="001639C2">
        <w:rPr>
          <w:rStyle w:val="Emphasis"/>
          <w:highlight w:val="green"/>
        </w:rPr>
        <w:t>heavy metals</w:t>
      </w:r>
      <w:r w:rsidRPr="00BF4F19">
        <w:rPr>
          <w:rStyle w:val="Emphasis"/>
        </w:rPr>
        <w:t xml:space="preserve"> contamination problem</w:t>
      </w:r>
      <w:r w:rsidRPr="00BF4F19">
        <w:rPr>
          <w:rStyle w:val="StyleUnderline"/>
        </w:rPr>
        <w:t xml:space="preserve"> in nearly all cities</w:t>
      </w:r>
      <w:r w:rsidRPr="00BF4F19">
        <w:rPr>
          <w:sz w:val="14"/>
        </w:rPr>
        <w:t xml:space="preserve">, </w:t>
      </w:r>
      <w:r w:rsidRPr="00BF4F19">
        <w:rPr>
          <w:rStyle w:val="StyleUnderline"/>
        </w:rPr>
        <w:t>mines</w:t>
      </w:r>
      <w:r w:rsidRPr="00BF4F19">
        <w:rPr>
          <w:sz w:val="14"/>
        </w:rPr>
        <w:t xml:space="preserve">, </w:t>
      </w:r>
      <w:r w:rsidRPr="00BF4F19">
        <w:rPr>
          <w:rStyle w:val="StyleUnderline"/>
        </w:rPr>
        <w:t>and other such places</w:t>
      </w:r>
      <w:r w:rsidRPr="00BF4F19">
        <w:rPr>
          <w:sz w:val="14"/>
        </w:rPr>
        <w:t xml:space="preserve">, including places downwind and down- stream, </w:t>
      </w:r>
      <w:r w:rsidRPr="00BF4F19">
        <w:rPr>
          <w:rStyle w:val="StyleUnderline"/>
        </w:rPr>
        <w:t>bringing lasting hazards</w:t>
      </w:r>
      <w:r w:rsidRPr="00BF4F19">
        <w:rPr>
          <w:sz w:val="14"/>
        </w:rPr>
        <w:t xml:space="preserve"> to human health and that of most other organisms—hazards that can be at most contained (Alloway 2013; Meuser 2010). </w:t>
      </w:r>
      <w:r w:rsidRPr="00BF4F19">
        <w:rPr>
          <w:rStyle w:val="StyleUnderline"/>
        </w:rPr>
        <w:t xml:space="preserve">Plastics production </w:t>
      </w:r>
      <w:r w:rsidRPr="001639C2">
        <w:rPr>
          <w:rStyle w:val="StyleUnderline"/>
          <w:highlight w:val="green"/>
        </w:rPr>
        <w:t>and</w:t>
      </w:r>
      <w:r w:rsidRPr="00BF4F19">
        <w:rPr>
          <w:rStyle w:val="StyleUnderline"/>
        </w:rPr>
        <w:t xml:space="preserve"> use</w:t>
      </w:r>
      <w:r w:rsidRPr="00BF4F19">
        <w:rPr>
          <w:sz w:val="14"/>
        </w:rPr>
        <w:t xml:space="preserve">, tightly linked to fossil fuels because they are petroleum by-products, </w:t>
      </w:r>
      <w:r w:rsidRPr="00BF4F19">
        <w:rPr>
          <w:rStyle w:val="StyleUnderline"/>
        </w:rPr>
        <w:t xml:space="preserve">has led to </w:t>
      </w:r>
      <w:r w:rsidRPr="001639C2">
        <w:rPr>
          <w:rStyle w:val="Emphasis"/>
          <w:highlight w:val="green"/>
        </w:rPr>
        <w:t>micro-plastics</w:t>
      </w:r>
      <w:r w:rsidRPr="00BF4F19">
        <w:rPr>
          <w:rStyle w:val="Emphasis"/>
        </w:rPr>
        <w:t xml:space="preserve"> pollution</w:t>
      </w:r>
      <w:r w:rsidRPr="00BF4F19">
        <w:rPr>
          <w:rStyle w:val="StyleUnderline"/>
        </w:rPr>
        <w:t xml:space="preserve"> in oceans and lasting </w:t>
      </w:r>
      <w:r w:rsidRPr="001639C2">
        <w:rPr>
          <w:rStyle w:val="Emphasis"/>
          <w:highlight w:val="green"/>
        </w:rPr>
        <w:t>deleterious health effects</w:t>
      </w:r>
      <w:r w:rsidRPr="00BF4F19">
        <w:rPr>
          <w:rStyle w:val="StyleUnderline"/>
        </w:rPr>
        <w:t xml:space="preserve"> on marine life</w:t>
      </w:r>
      <w:r w:rsidRPr="00BF4F19">
        <w:rPr>
          <w:sz w:val="14"/>
        </w:rPr>
        <w:t xml:space="preserve"> (Chae and An 2017).</w:t>
      </w:r>
    </w:p>
    <w:p w14:paraId="73A050EE" w14:textId="77777777" w:rsidR="00A50F42" w:rsidRPr="00BF4F19" w:rsidRDefault="00A50F42" w:rsidP="00A50F42">
      <w:pPr>
        <w:rPr>
          <w:sz w:val="14"/>
        </w:rPr>
      </w:pPr>
      <w:r w:rsidRPr="00BF4F19">
        <w:rPr>
          <w:rStyle w:val="StyleUnderline"/>
        </w:rPr>
        <w:t>The cumulative effect</w:t>
      </w:r>
      <w:r w:rsidRPr="00BF4F19">
        <w:rPr>
          <w:sz w:val="14"/>
        </w:rPr>
        <w:t xml:space="preserve"> of these interconnected changes </w:t>
      </w:r>
      <w:r w:rsidRPr="00BF4F19">
        <w:rPr>
          <w:rStyle w:val="StyleUnderline"/>
        </w:rPr>
        <w:t xml:space="preserve">is a radically altered </w:t>
      </w:r>
      <w:r w:rsidRPr="001639C2">
        <w:rPr>
          <w:rStyle w:val="StyleUnderline"/>
          <w:highlight w:val="green"/>
        </w:rPr>
        <w:t>planet</w:t>
      </w:r>
      <w:r w:rsidRPr="00BF4F19">
        <w:rPr>
          <w:rStyle w:val="StyleUnderline"/>
        </w:rPr>
        <w:t xml:space="preserve"> that </w:t>
      </w:r>
      <w:r w:rsidRPr="001639C2">
        <w:rPr>
          <w:rStyle w:val="StyleUnderline"/>
          <w:highlight w:val="green"/>
        </w:rPr>
        <w:t xml:space="preserve">is </w:t>
      </w:r>
      <w:r w:rsidRPr="001639C2">
        <w:rPr>
          <w:rStyle w:val="Emphasis"/>
          <w:highlight w:val="green"/>
        </w:rPr>
        <w:t>less</w:t>
      </w:r>
      <w:r w:rsidRPr="001639C2">
        <w:rPr>
          <w:rStyle w:val="StyleUnderline"/>
          <w:highlight w:val="green"/>
        </w:rPr>
        <w:t xml:space="preserve"> and </w:t>
      </w:r>
      <w:r w:rsidRPr="001639C2">
        <w:rPr>
          <w:rStyle w:val="Emphasis"/>
          <w:highlight w:val="green"/>
        </w:rPr>
        <w:t>less suitable</w:t>
      </w:r>
      <w:r w:rsidRPr="001639C2">
        <w:rPr>
          <w:rStyle w:val="StyleUnderline"/>
          <w:highlight w:val="green"/>
        </w:rPr>
        <w:t xml:space="preserve"> to</w:t>
      </w:r>
      <w:r w:rsidRPr="00BF4F19">
        <w:rPr>
          <w:rStyle w:val="StyleUnderline"/>
        </w:rPr>
        <w:t xml:space="preserve"> many </w:t>
      </w:r>
      <w:r w:rsidRPr="001639C2">
        <w:rPr>
          <w:rStyle w:val="Emphasis"/>
          <w:highlight w:val="green"/>
        </w:rPr>
        <w:t>life</w:t>
      </w:r>
      <w:r w:rsidRPr="00BF4F19">
        <w:rPr>
          <w:rStyle w:val="StyleUnderline"/>
        </w:rPr>
        <w:t>-forms</w:t>
      </w:r>
      <w:r w:rsidRPr="00BF4F19">
        <w:rPr>
          <w:sz w:val="14"/>
        </w:rPr>
        <w:t xml:space="preserve">, </w:t>
      </w:r>
      <w:r w:rsidRPr="001639C2">
        <w:rPr>
          <w:rStyle w:val="Emphasis"/>
          <w:highlight w:val="green"/>
        </w:rPr>
        <w:t>including us</w:t>
      </w:r>
      <w:r w:rsidRPr="00BF4F19">
        <w:rPr>
          <w:sz w:val="14"/>
        </w:rPr>
        <w:t xml:space="preserve">. But the effects have historically and continue to hit communities with the least eco- logical footprint and political leverage, as a result of social relations of dom- ination at every level. Moreover, </w:t>
      </w:r>
      <w:r w:rsidRPr="00BF4F19">
        <w:rPr>
          <w:rStyle w:val="StyleUnderline"/>
        </w:rPr>
        <w:t xml:space="preserve">the </w:t>
      </w:r>
      <w:r w:rsidRPr="00F42003">
        <w:rPr>
          <w:rStyle w:val="StyleUnderline"/>
        </w:rPr>
        <w:t>long-term</w:t>
      </w:r>
      <w:r w:rsidRPr="00BF4F19">
        <w:rPr>
          <w:rStyle w:val="StyleUnderline"/>
        </w:rPr>
        <w:t xml:space="preserve"> health </w:t>
      </w:r>
      <w:r w:rsidRPr="001639C2">
        <w:rPr>
          <w:rStyle w:val="StyleUnderline"/>
          <w:highlight w:val="green"/>
        </w:rPr>
        <w:t>impacts</w:t>
      </w:r>
      <w:r w:rsidRPr="00BF4F19">
        <w:rPr>
          <w:sz w:val="14"/>
        </w:rPr>
        <w:t xml:space="preserve"> of environmental degradation </w:t>
      </w:r>
      <w:r w:rsidRPr="00BF4F19">
        <w:rPr>
          <w:rStyle w:val="StyleUnderline"/>
        </w:rPr>
        <w:t xml:space="preserve">are mainly </w:t>
      </w:r>
      <w:r w:rsidRPr="001639C2">
        <w:rPr>
          <w:rStyle w:val="StyleUnderline"/>
          <w:highlight w:val="green"/>
        </w:rPr>
        <w:t>borne by those</w:t>
      </w:r>
      <w:r w:rsidRPr="00BF4F19">
        <w:rPr>
          <w:rStyle w:val="StyleUnderline"/>
        </w:rPr>
        <w:t xml:space="preserve"> who are made </w:t>
      </w:r>
      <w:r w:rsidRPr="001639C2">
        <w:rPr>
          <w:rStyle w:val="Emphasis"/>
          <w:highlight w:val="green"/>
        </w:rPr>
        <w:t>most responsible</w:t>
      </w:r>
      <w:r w:rsidRPr="001639C2">
        <w:rPr>
          <w:rStyle w:val="StyleUnderline"/>
          <w:highlight w:val="green"/>
        </w:rPr>
        <w:t xml:space="preserve"> </w:t>
      </w:r>
      <w:r w:rsidRPr="00226153">
        <w:rPr>
          <w:rStyle w:val="StyleUnderline"/>
        </w:rPr>
        <w:t>for care-work and</w:t>
      </w:r>
      <w:r w:rsidRPr="00F42003">
        <w:rPr>
          <w:rStyle w:val="StyleUnderline"/>
        </w:rPr>
        <w:t xml:space="preserve"> social reproduction</w:t>
      </w:r>
      <w:r w:rsidRPr="00BF4F19">
        <w:rPr>
          <w:sz w:val="14"/>
        </w:rPr>
        <w:t>, still overwhelmingly women (Bell 2016; Djoudi et al. 2016; Salleh 2010).</w:t>
      </w:r>
    </w:p>
    <w:p w14:paraId="684DB6FD" w14:textId="77777777" w:rsidR="00A50F42" w:rsidRPr="00BF4F19" w:rsidRDefault="00A50F42" w:rsidP="00A50F42">
      <w:pPr>
        <w:rPr>
          <w:sz w:val="14"/>
        </w:rPr>
      </w:pPr>
      <w:r w:rsidRPr="00BF4F19">
        <w:rPr>
          <w:sz w:val="14"/>
        </w:rPr>
        <w:t>Challenges of Oppressive Relations</w:t>
      </w:r>
    </w:p>
    <w:p w14:paraId="087203C5" w14:textId="77777777" w:rsidR="00A50F42" w:rsidRPr="00BF4F19" w:rsidRDefault="00A50F42" w:rsidP="00A50F42">
      <w:pPr>
        <w:rPr>
          <w:sz w:val="14"/>
        </w:rPr>
      </w:pPr>
      <w:r w:rsidRPr="00BF4F19">
        <w:rPr>
          <w:sz w:val="14"/>
        </w:rPr>
        <w:t xml:space="preserve">This brings us to the social challenges, which also involve many inter-related processes at once. There is the extension to liberal democracies of the subor- dination of national-level political power to unaccountable institutions, like the European Union (EU), North Atlantice Traty Organisation (NATO), or International Monetary Fund (IMF), in conformity with long-standing arrangements familiar to most of the rest of the world (Amin 2006; Böröcz 2018). </w:t>
      </w:r>
      <w:r w:rsidRPr="001639C2">
        <w:rPr>
          <w:rStyle w:val="StyleUnderline"/>
          <w:highlight w:val="green"/>
        </w:rPr>
        <w:t>National states</w:t>
      </w:r>
      <w:r w:rsidRPr="00BF4F19">
        <w:rPr>
          <w:rStyle w:val="StyleUnderline"/>
        </w:rPr>
        <w:t xml:space="preserve"> have been more </w:t>
      </w:r>
      <w:r w:rsidRPr="001639C2">
        <w:rPr>
          <w:rStyle w:val="StyleUnderline"/>
          <w:highlight w:val="green"/>
        </w:rPr>
        <w:t xml:space="preserve">like </w:t>
      </w:r>
      <w:r w:rsidRPr="001639C2">
        <w:rPr>
          <w:rStyle w:val="Emphasis"/>
          <w:highlight w:val="green"/>
        </w:rPr>
        <w:t>military enforcement organs</w:t>
      </w:r>
      <w:r w:rsidRPr="001639C2">
        <w:rPr>
          <w:rStyle w:val="StyleUnderline"/>
          <w:highlight w:val="green"/>
        </w:rPr>
        <w:t xml:space="preserve"> for capital accumulation</w:t>
      </w:r>
      <w:r w:rsidRPr="00BF4F19">
        <w:rPr>
          <w:sz w:val="14"/>
        </w:rPr>
        <w:t xml:space="preserve">, none more so than in countries under neo-colonial conditions, but with the noteworthy and, among socialists in liberal democracies, often underappreciated exceptions of socialist states and governments. </w:t>
      </w:r>
      <w:r w:rsidRPr="00BF4F19">
        <w:rPr>
          <w:rStyle w:val="StyleUnderline"/>
        </w:rPr>
        <w:t>Workplaces have also become more interconnected and geographically dispersed</w:t>
      </w:r>
      <w:r w:rsidRPr="00BF4F19">
        <w:rPr>
          <w:sz w:val="14"/>
        </w:rPr>
        <w:t xml:space="preserve">, </w:t>
      </w:r>
      <w:r w:rsidRPr="00BF4F19">
        <w:rPr>
          <w:rStyle w:val="StyleUnderline"/>
        </w:rPr>
        <w:t xml:space="preserve">while </w:t>
      </w:r>
      <w:r w:rsidRPr="00F42003">
        <w:rPr>
          <w:rStyle w:val="StyleUnderline"/>
        </w:rPr>
        <w:t>work is</w:t>
      </w:r>
      <w:r w:rsidRPr="00BF4F19">
        <w:rPr>
          <w:rStyle w:val="StyleUnderline"/>
        </w:rPr>
        <w:t xml:space="preserve"> made ever more intense</w:t>
      </w:r>
      <w:r w:rsidRPr="00BF4F19">
        <w:rPr>
          <w:sz w:val="14"/>
        </w:rPr>
        <w:t xml:space="preserve">, </w:t>
      </w:r>
      <w:r w:rsidRPr="00BF4F19">
        <w:rPr>
          <w:rStyle w:val="StyleUnderline"/>
        </w:rPr>
        <w:t>sped-up</w:t>
      </w:r>
      <w:r w:rsidRPr="00BF4F19">
        <w:rPr>
          <w:sz w:val="14"/>
        </w:rPr>
        <w:t xml:space="preserve">, </w:t>
      </w:r>
      <w:r w:rsidRPr="00BF4F19">
        <w:rPr>
          <w:rStyle w:val="StyleUnderline"/>
        </w:rPr>
        <w:t>precarious</w:t>
      </w:r>
      <w:r w:rsidRPr="00BF4F19">
        <w:rPr>
          <w:sz w:val="14"/>
        </w:rPr>
        <w:t xml:space="preserve">, </w:t>
      </w:r>
      <w:r w:rsidRPr="00BF4F19">
        <w:rPr>
          <w:rStyle w:val="StyleUnderline"/>
        </w:rPr>
        <w:t>and underpaid</w:t>
      </w:r>
      <w:r w:rsidRPr="00BF4F19">
        <w:rPr>
          <w:sz w:val="14"/>
        </w:rPr>
        <w:t xml:space="preserve"> relative to the total output produced (e.g. steady precipitous drops in real wages; Standing 2014). Automation is even leading to permanent redundancy in some sectors, as computerised machinery replaces human labour.</w:t>
      </w:r>
    </w:p>
    <w:p w14:paraId="190759B6" w14:textId="77777777" w:rsidR="00A50F42" w:rsidRPr="00BF4F19" w:rsidRDefault="00A50F42" w:rsidP="00A50F42">
      <w:pPr>
        <w:rPr>
          <w:sz w:val="14"/>
        </w:rPr>
      </w:pPr>
      <w:r w:rsidRPr="00BF4F19">
        <w:rPr>
          <w:rStyle w:val="StyleUnderline"/>
        </w:rPr>
        <w:t xml:space="preserve">This </w:t>
      </w:r>
      <w:r w:rsidRPr="001639C2">
        <w:rPr>
          <w:rStyle w:val="Emphasis"/>
          <w:highlight w:val="green"/>
        </w:rPr>
        <w:t>global system of</w:t>
      </w:r>
      <w:r w:rsidRPr="00F42003">
        <w:rPr>
          <w:rStyle w:val="Emphasis"/>
        </w:rPr>
        <w:t xml:space="preserve"> pillage</w:t>
      </w:r>
      <w:r w:rsidRPr="00BF4F19">
        <w:rPr>
          <w:rStyle w:val="StyleUnderline"/>
        </w:rPr>
        <w:t xml:space="preserve"> for endless </w:t>
      </w:r>
      <w:r w:rsidRPr="001639C2">
        <w:rPr>
          <w:rStyle w:val="Emphasis"/>
          <w:highlight w:val="green"/>
        </w:rPr>
        <w:t>capital accumulation</w:t>
      </w:r>
      <w:r w:rsidRPr="001639C2">
        <w:rPr>
          <w:rStyle w:val="StyleUnderline"/>
          <w:highlight w:val="green"/>
        </w:rPr>
        <w:t xml:space="preserve"> cannot exist without</w:t>
      </w:r>
      <w:r w:rsidRPr="00BF4F19">
        <w:rPr>
          <w:rStyle w:val="StyleUnderline"/>
        </w:rPr>
        <w:t xml:space="preserve"> multiple forms of </w:t>
      </w:r>
      <w:r w:rsidRPr="00F42003">
        <w:rPr>
          <w:rStyle w:val="Emphasis"/>
        </w:rPr>
        <w:t>social oppression</w:t>
      </w:r>
      <w:r w:rsidRPr="00BF4F19">
        <w:rPr>
          <w:sz w:val="14"/>
        </w:rPr>
        <w:t xml:space="preserve"> (patriarchal, racist, heteronor- mative) </w:t>
      </w:r>
      <w:r w:rsidRPr="00F42003">
        <w:rPr>
          <w:rStyle w:val="StyleUnderline"/>
        </w:rPr>
        <w:t xml:space="preserve">and </w:t>
      </w:r>
      <w:r w:rsidRPr="00F42003">
        <w:rPr>
          <w:rStyle w:val="Emphasis"/>
        </w:rPr>
        <w:t xml:space="preserve">ecological </w:t>
      </w:r>
      <w:r w:rsidRPr="001639C2">
        <w:rPr>
          <w:rStyle w:val="Emphasis"/>
          <w:highlight w:val="green"/>
        </w:rPr>
        <w:t>destruction</w:t>
      </w:r>
      <w:r w:rsidRPr="00BF4F19">
        <w:rPr>
          <w:rStyle w:val="StyleUnderline"/>
        </w:rPr>
        <w:t xml:space="preserve"> to ensure that the reproduction of human life supports the profit-making and privileges of the few</w:t>
      </w:r>
      <w:r w:rsidRPr="00BF4F19">
        <w:rPr>
          <w:sz w:val="14"/>
        </w:rPr>
        <w:t xml:space="preserve"> (Bennholdt- Thomsen and Mies 1999; Bhattacharya 2016; Federici 2012; Salleh 2009). Socially reproductive work not only continues to be unrecognised, but it is simultaneously at odds with and more important than ever to capital accumulation, given worsening employment conditions for most people. Perhaps to state the obvious, there can be no paid workers to produce stuff for sale without the (overwhelmingly unpaid) work needed to give birth and raise and maintain offspring. Yet </w:t>
      </w:r>
      <w:r w:rsidRPr="00BF4F19">
        <w:rPr>
          <w:rStyle w:val="StyleUnderline"/>
        </w:rPr>
        <w:t>businesses</w:t>
      </w:r>
      <w:r w:rsidRPr="00BF4F19">
        <w:rPr>
          <w:sz w:val="14"/>
        </w:rPr>
        <w:t xml:space="preserve">, </w:t>
      </w:r>
      <w:r w:rsidRPr="00BF4F19">
        <w:rPr>
          <w:rStyle w:val="StyleUnderline"/>
        </w:rPr>
        <w:t>collectively</w:t>
      </w:r>
      <w:r w:rsidRPr="00BF4F19">
        <w:rPr>
          <w:sz w:val="14"/>
        </w:rPr>
        <w:t xml:space="preserve">, </w:t>
      </w:r>
      <w:r w:rsidRPr="00BF4F19">
        <w:rPr>
          <w:rStyle w:val="StyleUnderline"/>
        </w:rPr>
        <w:t xml:space="preserve">must </w:t>
      </w:r>
      <w:r w:rsidRPr="00BE01F0">
        <w:rPr>
          <w:rStyle w:val="StyleUnderline"/>
        </w:rPr>
        <w:t>undermine people’s ability to reproduce human life because total business costs</w:t>
      </w:r>
      <w:r w:rsidRPr="00BE01F0">
        <w:rPr>
          <w:sz w:val="14"/>
        </w:rPr>
        <w:t xml:space="preserve"> (wages, benefits, taxes for social spending, like education and health) </w:t>
      </w:r>
      <w:r w:rsidRPr="00BE01F0">
        <w:rPr>
          <w:rStyle w:val="Emphasis"/>
        </w:rPr>
        <w:t>must be lower</w:t>
      </w:r>
      <w:r w:rsidRPr="00BE01F0">
        <w:rPr>
          <w:rStyle w:val="StyleUnderline"/>
        </w:rPr>
        <w:t xml:space="preserve"> than total sales revenues</w:t>
      </w:r>
      <w:r w:rsidRPr="00BE01F0">
        <w:rPr>
          <w:sz w:val="14"/>
        </w:rPr>
        <w:t xml:space="preserve"> (e.g. GDP) </w:t>
      </w:r>
      <w:r w:rsidRPr="00BE01F0">
        <w:rPr>
          <w:rStyle w:val="StyleUnderline"/>
        </w:rPr>
        <w:t>for there to be</w:t>
      </w:r>
      <w:r w:rsidRPr="00BE01F0">
        <w:rPr>
          <w:sz w:val="14"/>
        </w:rPr>
        <w:t xml:space="preserve"> profits (“</w:t>
      </w:r>
      <w:r w:rsidRPr="00BE01F0">
        <w:rPr>
          <w:rStyle w:val="Emphasis"/>
        </w:rPr>
        <w:t>economic growth</w:t>
      </w:r>
      <w:r w:rsidRPr="00BE01F0">
        <w:rPr>
          <w:sz w:val="14"/>
        </w:rPr>
        <w:t xml:space="preserve">”). Single </w:t>
      </w:r>
      <w:r w:rsidRPr="00BE01F0">
        <w:rPr>
          <w:rStyle w:val="StyleUnderline"/>
        </w:rPr>
        <w:t>businesses</w:t>
      </w:r>
      <w:r w:rsidRPr="00BE01F0">
        <w:rPr>
          <w:sz w:val="14"/>
        </w:rPr>
        <w:t xml:space="preserve"> may come and go, but they </w:t>
      </w:r>
      <w:r w:rsidRPr="00BE01F0">
        <w:rPr>
          <w:rStyle w:val="StyleUnderline"/>
        </w:rPr>
        <w:t xml:space="preserve">all partake of and reproduce an ultimately </w:t>
      </w:r>
      <w:r w:rsidRPr="00BE01F0">
        <w:rPr>
          <w:rStyle w:val="Emphasis"/>
        </w:rPr>
        <w:t>life-destroying tendency</w:t>
      </w:r>
      <w:r w:rsidRPr="00BE01F0">
        <w:rPr>
          <w:sz w:val="14"/>
        </w:rPr>
        <w:t xml:space="preserve">. In other words, </w:t>
      </w:r>
      <w:r w:rsidRPr="00BE01F0">
        <w:rPr>
          <w:rStyle w:val="StyleUnderline"/>
        </w:rPr>
        <w:t xml:space="preserve">the </w:t>
      </w:r>
      <w:r w:rsidRPr="00BE01F0">
        <w:rPr>
          <w:rStyle w:val="Emphasis"/>
        </w:rPr>
        <w:t>ecological</w:t>
      </w:r>
      <w:r w:rsidRPr="00BE01F0">
        <w:rPr>
          <w:rStyle w:val="StyleUnderline"/>
        </w:rPr>
        <w:t xml:space="preserve"> and </w:t>
      </w:r>
      <w:r w:rsidRPr="00BE01F0">
        <w:rPr>
          <w:rStyle w:val="Emphasis"/>
        </w:rPr>
        <w:t>social conditions</w:t>
      </w:r>
      <w:r w:rsidRPr="00BE01F0">
        <w:rPr>
          <w:rStyle w:val="StyleUnderline"/>
        </w:rPr>
        <w:t xml:space="preserve"> of human life</w:t>
      </w:r>
      <w:r w:rsidRPr="00BE01F0">
        <w:rPr>
          <w:sz w:val="14"/>
        </w:rPr>
        <w:t xml:space="preserve">, and therefore of capital as well, </w:t>
      </w:r>
      <w:r w:rsidRPr="00BE01F0">
        <w:rPr>
          <w:rStyle w:val="StyleUnderline"/>
        </w:rPr>
        <w:t xml:space="preserve">are </w:t>
      </w:r>
      <w:r w:rsidRPr="00BE01F0">
        <w:rPr>
          <w:rStyle w:val="Emphasis"/>
        </w:rPr>
        <w:t>increasingly undermined</w:t>
      </w:r>
      <w:r w:rsidRPr="00BE01F0">
        <w:rPr>
          <w:rStyle w:val="StyleUnderline"/>
        </w:rPr>
        <w:t xml:space="preserve"> by capitalist relations</w:t>
      </w:r>
      <w:r w:rsidRPr="00BE01F0">
        <w:rPr>
          <w:sz w:val="14"/>
        </w:rPr>
        <w:t xml:space="preserve"> (O’Connor 1988).</w:t>
      </w:r>
    </w:p>
    <w:p w14:paraId="6A700BB5" w14:textId="77777777" w:rsidR="00A50F42" w:rsidRPr="00BA45A2" w:rsidRDefault="00A50F42" w:rsidP="00BA45A2">
      <w:pPr>
        <w:rPr>
          <w:rStyle w:val="StyleUnderline"/>
          <w:rFonts w:asciiTheme="minorHAnsi" w:hAnsiTheme="minorHAnsi" w:cstheme="minorHAnsi"/>
          <w:sz w:val="12"/>
          <w:u w:val="none"/>
        </w:rPr>
      </w:pPr>
    </w:p>
    <w:p w14:paraId="2669B1D3" w14:textId="77777777" w:rsidR="00932233" w:rsidRPr="00752493" w:rsidRDefault="00932233" w:rsidP="00932233">
      <w:pPr>
        <w:pStyle w:val="Heading4"/>
      </w:pPr>
      <w:r>
        <w:t xml:space="preserve">Vote negative to reject the 1AC in favor of Historical Materialism in both theory and practice. That’s key to direct collective energy towards seizing the means of production. Using the power of the Vanguard is the only way to spur mass mobilization and seize the political power of the state </w:t>
      </w:r>
    </w:p>
    <w:p w14:paraId="3FD7B588" w14:textId="77777777" w:rsidR="00932233" w:rsidRPr="00752493" w:rsidRDefault="00932233" w:rsidP="00932233">
      <w:r w:rsidRPr="00752493">
        <w:rPr>
          <w:b/>
          <w:bCs/>
          <w:sz w:val="26"/>
          <w:szCs w:val="26"/>
        </w:rPr>
        <w:t xml:space="preserve">Chambers ’20 </w:t>
      </w:r>
      <w:r>
        <w:t xml:space="preserve">(Collin, Professor of </w:t>
      </w:r>
      <w:r w:rsidRPr="00D6543D">
        <w:t>Geography and the Environment, Syracuse University</w:t>
      </w:r>
      <w:r>
        <w:t>, “</w:t>
      </w:r>
      <w:r w:rsidRPr="00D6543D">
        <w:t>Historical materialism, social change, and the necessity of revolutionary optimism</w:t>
      </w:r>
      <w:r>
        <w:t xml:space="preserve">”, Institute of Human Geography, December 2020, </w:t>
      </w:r>
      <w:r w:rsidRPr="00D6543D">
        <w:t>https://journals.sagepub.com/doi/full/10.1177/1942778620977202?casa_token=n-JkP1xi73sAAAAA%3Ay_TgyaeRNdL_BVyk9Nr9zArz6XTZ1X_kXvZkv0L5G6w2f85d0FUHmWU7CL6aONYLNiy0UlfKzIev#con</w:t>
      </w:r>
      <w:r>
        <w:t xml:space="preserve">, [SG]) </w:t>
      </w:r>
    </w:p>
    <w:p w14:paraId="515BFFFE" w14:textId="77777777" w:rsidR="00932233" w:rsidRPr="00D6543D" w:rsidRDefault="00932233" w:rsidP="00932233">
      <w:pPr>
        <w:rPr>
          <w:sz w:val="16"/>
        </w:rPr>
      </w:pPr>
      <w:r w:rsidRPr="00D6543D">
        <w:rPr>
          <w:sz w:val="16"/>
        </w:rPr>
        <w:t>Historical materialism and social change</w:t>
      </w:r>
    </w:p>
    <w:p w14:paraId="51788817" w14:textId="77777777" w:rsidR="00932233" w:rsidRPr="00D6543D" w:rsidRDefault="00932233" w:rsidP="00932233">
      <w:pPr>
        <w:rPr>
          <w:sz w:val="16"/>
        </w:rPr>
      </w:pPr>
      <w:r w:rsidRPr="00D6543D">
        <w:rPr>
          <w:sz w:val="16"/>
        </w:rPr>
        <w:t xml:space="preserve">In very abstract terms, </w:t>
      </w:r>
      <w:r w:rsidRPr="00B11953">
        <w:rPr>
          <w:highlight w:val="green"/>
          <w:u w:val="single"/>
        </w:rPr>
        <w:t>historical materialism</w:t>
      </w:r>
      <w:r w:rsidRPr="00D6543D">
        <w:rPr>
          <w:sz w:val="16"/>
        </w:rPr>
        <w:t xml:space="preserve"> is </w:t>
      </w:r>
      <w:r w:rsidRPr="00D6543D">
        <w:rPr>
          <w:u w:val="single"/>
        </w:rPr>
        <w:t>a way to understand historical and contemporary social formations.</w:t>
      </w:r>
      <w:r w:rsidRPr="00D6543D">
        <w:rPr>
          <w:sz w:val="16"/>
        </w:rPr>
        <w:t xml:space="preserve"> It seeks </w:t>
      </w:r>
      <w:r w:rsidRPr="002B1192">
        <w:rPr>
          <w:rStyle w:val="StyleUnderline"/>
        </w:rPr>
        <w:t xml:space="preserve">to </w:t>
      </w:r>
      <w:r w:rsidRPr="00B11953">
        <w:rPr>
          <w:b/>
          <w:bCs/>
          <w:highlight w:val="green"/>
          <w:u w:val="single"/>
        </w:rPr>
        <w:t>explicate what is</w:t>
      </w:r>
      <w:r w:rsidRPr="002B1192">
        <w:rPr>
          <w:rStyle w:val="StyleUnderline"/>
        </w:rPr>
        <w:t xml:space="preserve"> historically </w:t>
      </w:r>
      <w:r w:rsidRPr="00B11953">
        <w:rPr>
          <w:b/>
          <w:bCs/>
          <w:highlight w:val="green"/>
          <w:u w:val="single"/>
        </w:rPr>
        <w:t>specific about a dominant mode of production</w:t>
      </w:r>
      <w:r w:rsidRPr="00D6543D">
        <w:rPr>
          <w:sz w:val="16"/>
        </w:rPr>
        <w:t xml:space="preserve"> </w:t>
      </w:r>
      <w:r w:rsidRPr="00D6543D">
        <w:rPr>
          <w:u w:val="single"/>
        </w:rPr>
        <w:t>within a particular social formation</w:t>
      </w:r>
      <w:r w:rsidRPr="00D6543D">
        <w:rPr>
          <w:sz w:val="16"/>
        </w:rPr>
        <w:t xml:space="preserve"> (Ollman, 1993). A mode of production can be briefly defined as </w:t>
      </w:r>
      <w:r w:rsidRPr="00D6543D">
        <w:rPr>
          <w:u w:val="single"/>
        </w:rPr>
        <w:t>the “</w:t>
      </w:r>
      <w:r w:rsidRPr="00B11953">
        <w:rPr>
          <w:highlight w:val="green"/>
          <w:u w:val="single"/>
        </w:rPr>
        <w:t>complex unity</w:t>
      </w:r>
      <w:r w:rsidRPr="00D6543D">
        <w:rPr>
          <w:sz w:val="16"/>
        </w:rPr>
        <w:t xml:space="preserve">” (Althusser, 2014) </w:t>
      </w:r>
      <w:r w:rsidRPr="00B11953">
        <w:rPr>
          <w:highlight w:val="green"/>
          <w:u w:val="single"/>
        </w:rPr>
        <w:t>between</w:t>
      </w:r>
      <w:r w:rsidRPr="00D6543D">
        <w:rPr>
          <w:u w:val="single"/>
        </w:rPr>
        <w:t xml:space="preserve"> the productive forces (i.e. means of </w:t>
      </w:r>
      <w:r w:rsidRPr="00B11953">
        <w:rPr>
          <w:highlight w:val="green"/>
          <w:u w:val="single"/>
        </w:rPr>
        <w:t>production and labor-power</w:t>
      </w:r>
      <w:r w:rsidRPr="00D6543D">
        <w:rPr>
          <w:u w:val="single"/>
        </w:rPr>
        <w:t>) and relations of production</w:t>
      </w:r>
      <w:r w:rsidRPr="00D6543D">
        <w:rPr>
          <w:sz w:val="16"/>
        </w:rPr>
        <w:t xml:space="preserve">, which Bettelheim (1975: 55) defines as a “system of positions assigned to agents of production in relation to the principal means of production.” Non-economistic Marxists like Lenin, Mao, and so on, emphasize that the relations of production play the determining role in shaping the mode of production (Althusser, 2014). </w:t>
      </w:r>
      <w:r w:rsidRPr="00D6543D">
        <w:rPr>
          <w:u w:val="single"/>
        </w:rPr>
        <w:t xml:space="preserve">On top of the mode of production </w:t>
      </w:r>
      <w:r w:rsidRPr="002B1192">
        <w:rPr>
          <w:u w:val="single"/>
        </w:rPr>
        <w:t>arises a political and cultural superstructure that works in dialectical relation/tension with the econom</w:t>
      </w:r>
      <w:r w:rsidRPr="00D6543D">
        <w:rPr>
          <w:u w:val="single"/>
        </w:rPr>
        <w:t>ic base (mode of production).</w:t>
      </w:r>
      <w:r w:rsidRPr="00D6543D">
        <w:rPr>
          <w:sz w:val="16"/>
        </w:rPr>
        <w:t xml:space="preserve"> Social change occurs do this dialectical relation with the economic base (Marx, 1979).</w:t>
      </w:r>
    </w:p>
    <w:p w14:paraId="1809CBE0" w14:textId="77777777" w:rsidR="00932233" w:rsidRPr="00D6543D" w:rsidRDefault="00932233" w:rsidP="00932233">
      <w:pPr>
        <w:rPr>
          <w:sz w:val="16"/>
        </w:rPr>
      </w:pPr>
      <w:r w:rsidRPr="00D6543D">
        <w:rPr>
          <w:rStyle w:val="StyleUnderline"/>
        </w:rPr>
        <w:t xml:space="preserve">In terms of prospects for social change, Marx is strict about </w:t>
      </w:r>
      <w:r w:rsidRPr="00B11953">
        <w:rPr>
          <w:rStyle w:val="Emphasis"/>
          <w:highlight w:val="green"/>
        </w:rPr>
        <w:t>the need for</w:t>
      </w:r>
      <w:r w:rsidRPr="00B11953">
        <w:rPr>
          <w:rStyle w:val="StyleUnderline"/>
          <w:highlight w:val="green"/>
        </w:rPr>
        <w:t xml:space="preserve"> the </w:t>
      </w:r>
      <w:r w:rsidRPr="00B11953">
        <w:rPr>
          <w:rStyle w:val="Emphasis"/>
          <w:highlight w:val="green"/>
        </w:rPr>
        <w:t>productive forces</w:t>
      </w:r>
      <w:r w:rsidRPr="00D6543D">
        <w:rPr>
          <w:rStyle w:val="Emphasis"/>
        </w:rPr>
        <w:t xml:space="preserve"> </w:t>
      </w:r>
      <w:r w:rsidRPr="00D6543D">
        <w:rPr>
          <w:rStyle w:val="StyleUnderline"/>
        </w:rPr>
        <w:t>to be developed</w:t>
      </w:r>
      <w:r w:rsidRPr="00D6543D">
        <w:rPr>
          <w:rStyle w:val="Emphasis"/>
        </w:rPr>
        <w:t xml:space="preserve"> </w:t>
      </w:r>
      <w:r w:rsidRPr="00B11953">
        <w:rPr>
          <w:rStyle w:val="Emphasis"/>
          <w:highlight w:val="green"/>
        </w:rPr>
        <w:t>to create</w:t>
      </w:r>
      <w:r w:rsidRPr="00D6543D">
        <w:rPr>
          <w:rStyle w:val="Emphasis"/>
        </w:rPr>
        <w:t xml:space="preserve"> the </w:t>
      </w:r>
      <w:r w:rsidRPr="00B11953">
        <w:rPr>
          <w:rStyle w:val="Emphasis"/>
          <w:highlight w:val="green"/>
        </w:rPr>
        <w:t>conditions</w:t>
      </w:r>
      <w:r w:rsidRPr="00D6543D">
        <w:rPr>
          <w:rStyle w:val="Emphasis"/>
        </w:rPr>
        <w:t xml:space="preserve"> (i.e. the material prerequisites) </w:t>
      </w:r>
      <w:r w:rsidRPr="00B11953">
        <w:rPr>
          <w:rStyle w:val="Emphasis"/>
          <w:highlight w:val="green"/>
        </w:rPr>
        <w:t>for a post-capitalist world</w:t>
      </w:r>
      <w:r w:rsidRPr="00D6543D">
        <w:rPr>
          <w:sz w:val="16"/>
        </w:rPr>
        <w:t>. In The German Ideology, Marx and Engels (1970: 56, emphasis in original) state: “</w:t>
      </w:r>
      <w:r w:rsidRPr="00D6543D">
        <w:rPr>
          <w:rStyle w:val="StyleUnderline"/>
        </w:rPr>
        <w:t>this development of productive forces…is an absolutely necessary practical premise because without it want is merely made general</w:t>
      </w:r>
      <w:r w:rsidRPr="00D6543D">
        <w:rPr>
          <w:sz w:val="16"/>
        </w:rPr>
        <w:t>,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4ADF0AF8" w14:textId="77777777" w:rsidR="00932233" w:rsidRPr="00D6543D" w:rsidRDefault="00932233" w:rsidP="00932233">
      <w:pPr>
        <w:rPr>
          <w:sz w:val="16"/>
        </w:rPr>
      </w:pPr>
      <w:r w:rsidRPr="00D6543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w:t>
      </w:r>
      <w:r w:rsidRPr="00D6543D">
        <w:rPr>
          <w:rStyle w:val="StyleUnderline"/>
        </w:rPr>
        <w:t>Marx</w:t>
      </w:r>
      <w:r w:rsidRPr="00D6543D">
        <w:rPr>
          <w:sz w:val="16"/>
        </w:rPr>
        <w:t xml:space="preserve"> clearly says that he </w:t>
      </w:r>
      <w:r w:rsidRPr="00D6543D">
        <w:rPr>
          <w:rStyle w:val="StyleUnderline"/>
        </w:rPr>
        <w:t>restricted the “historical inevitability” of the process of primitive accumulation and the development of capitalist relations of production to the countries of western Europe</w:t>
      </w:r>
      <w:r w:rsidRPr="00D6543D">
        <w:rPr>
          <w:sz w:val="16"/>
        </w:rPr>
        <w:t>.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69B4A794" w14:textId="77777777" w:rsidR="00932233" w:rsidRPr="009E65AB" w:rsidRDefault="00932233" w:rsidP="00932233">
      <w:pPr>
        <w:rPr>
          <w:rStyle w:val="Emphasis"/>
        </w:rPr>
      </w:pPr>
      <w:r w:rsidRPr="009E65AB">
        <w:rPr>
          <w:sz w:val="16"/>
        </w:rPr>
        <w:t xml:space="preserve">However, as we see with Marx’s correspondence with Zasulich, Cohen’s claim is simply Eurocentrism at its core. The traditional teleological historical-materialist model does not fit neatly with every society, especially ones outside the confines of western Europe. </w:t>
      </w:r>
      <w:r w:rsidRPr="009E65AB">
        <w:rPr>
          <w:rStyle w:val="StyleUnderline"/>
        </w:rPr>
        <w:t>What is</w:t>
      </w:r>
      <w:r w:rsidRPr="009E65AB">
        <w:rPr>
          <w:sz w:val="16"/>
        </w:rPr>
        <w:t xml:space="preserve"> perhaps </w:t>
      </w:r>
      <w:r w:rsidRPr="009E65AB">
        <w:rPr>
          <w:rStyle w:val="StyleUnderline"/>
        </w:rPr>
        <w:t>universal about historical materialism is the need for developed productive forces for socialism</w:t>
      </w:r>
      <w:r w:rsidRPr="009E65AB">
        <w:rPr>
          <w:sz w:val="16"/>
        </w:rPr>
        <w:t xml:space="preserve">, and there is more than one way to do this and get to socialism. </w:t>
      </w:r>
      <w:r w:rsidRPr="00B11953">
        <w:rPr>
          <w:rStyle w:val="Emphasis"/>
          <w:highlight w:val="green"/>
        </w:rPr>
        <w:t>The method of historical-materialism is universal, but not its traditional European-centered historical model.</w:t>
      </w:r>
    </w:p>
    <w:p w14:paraId="528DD0A6" w14:textId="77777777" w:rsidR="00932233" w:rsidRPr="009E65AB" w:rsidRDefault="00932233" w:rsidP="00932233">
      <w:pPr>
        <w:rPr>
          <w:sz w:val="16"/>
        </w:rPr>
      </w:pPr>
      <w:r w:rsidRPr="009E65AB">
        <w:rPr>
          <w:sz w:val="16"/>
        </w:rPr>
        <w:t>In the famous “Preface” to A Contribution to the Critique of Political Economy, or what Althusser (2014) calls Stalin’s Bible, Marx (1970: 21) says a similar thing, just in a broad fashion:</w:t>
      </w:r>
    </w:p>
    <w:p w14:paraId="258A621F" w14:textId="77777777" w:rsidR="00932233" w:rsidRPr="009E65AB" w:rsidRDefault="00932233" w:rsidP="00932233">
      <w:pPr>
        <w:rPr>
          <w:sz w:val="16"/>
        </w:rPr>
      </w:pPr>
      <w:r w:rsidRPr="009E65AB">
        <w:rPr>
          <w:rStyle w:val="StyleUnderline"/>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w:t>
      </w:r>
      <w:r w:rsidRPr="009E65AB">
        <w:rPr>
          <w:sz w:val="16"/>
        </w:rPr>
        <w:t>. Mankind thus inevitably sets itself only such tasks as it is able to solve, since closer examination will always show that the problem itself arises only when the material conditions for its solution are already present or at least in the course of formation.</w:t>
      </w:r>
    </w:p>
    <w:p w14:paraId="48E315BB" w14:textId="77777777" w:rsidR="00932233" w:rsidRPr="00932233" w:rsidRDefault="00932233" w:rsidP="00932233">
      <w:pPr>
        <w:rPr>
          <w:sz w:val="16"/>
        </w:rPr>
      </w:pPr>
      <w:r w:rsidRPr="009E65AB">
        <w:rPr>
          <w:rStyle w:val="StyleUnderline"/>
        </w:rPr>
        <w:t>In the 21st century, we seem to have the means to solve the problem, but still cannot do it. Why is this?</w:t>
      </w:r>
      <w:r w:rsidRPr="009E65AB">
        <w:rPr>
          <w:sz w:val="16"/>
        </w:rPr>
        <w:t xml:space="preserve"> Because the productive forces are not the determinant factor! In fact, the “productive forces are nothing at all if they are not rendered operational, and they can only operation in and under the aegis of their relations of production” (Althusser, 2014: 21). Thus, </w:t>
      </w:r>
      <w:r w:rsidRPr="009E65AB">
        <w:rPr>
          <w:rStyle w:val="StyleUnderline"/>
        </w:rPr>
        <w:t>instead of the economistic notion that the productive forces determine the superstructure, “the relations of production are determinant, on the basis of the existing productive forces and within the material limits they set</w:t>
      </w:r>
      <w:r w:rsidRPr="009E65AB">
        <w:rPr>
          <w:sz w:val="16"/>
        </w:rPr>
        <w:t xml:space="preserve">” (Althusser, 2014: 21, emphasis </w:t>
      </w:r>
      <w:r w:rsidRPr="00932233">
        <w:rPr>
          <w:sz w:val="16"/>
        </w:rPr>
        <w:t xml:space="preserve">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t>
      </w:r>
      <w:r w:rsidRPr="00932233">
        <w:rPr>
          <w:rStyle w:val="StyleUnderline"/>
        </w:rPr>
        <w:t xml:space="preserve">When </w:t>
      </w:r>
      <w:r w:rsidRPr="00932233">
        <w:rPr>
          <w:rStyle w:val="Emphasis"/>
        </w:rPr>
        <w:t>the shift from Fordist to</w:t>
      </w:r>
      <w:r w:rsidRPr="00932233">
        <w:rPr>
          <w:rStyle w:val="StyleUnderline"/>
        </w:rPr>
        <w:t xml:space="preserve"> the </w:t>
      </w:r>
      <w:r w:rsidRPr="00932233">
        <w:rPr>
          <w:rStyle w:val="Emphasis"/>
        </w:rPr>
        <w:t>neoliberal</w:t>
      </w:r>
      <w:r w:rsidRPr="00932233">
        <w:rPr>
          <w:rStyle w:val="StyleUnderline"/>
        </w:rPr>
        <w:t xml:space="preserve"> regime of </w:t>
      </w:r>
      <w:r w:rsidRPr="00932233">
        <w:rPr>
          <w:rStyle w:val="Emphasis"/>
        </w:rPr>
        <w:t>accumulation</w:t>
      </w:r>
      <w:r w:rsidRPr="00932233">
        <w:rPr>
          <w:sz w:val="16"/>
        </w:rPr>
        <w:t xml:space="preserve"> </w:t>
      </w:r>
      <w:r w:rsidRPr="00932233">
        <w:rPr>
          <w:rStyle w:val="StyleUnderline"/>
        </w:rPr>
        <w:t xml:space="preserve">occurred, the relations and </w:t>
      </w:r>
      <w:r w:rsidRPr="00932233">
        <w:rPr>
          <w:rStyle w:val="Emphasis"/>
        </w:rPr>
        <w:t>social relations</w:t>
      </w:r>
      <w:r w:rsidRPr="00932233">
        <w:rPr>
          <w:rStyle w:val="StyleUnderline"/>
        </w:rPr>
        <w:t xml:space="preserve"> of production </w:t>
      </w:r>
      <w:r w:rsidRPr="00932233">
        <w:rPr>
          <w:rStyle w:val="Emphasis"/>
        </w:rPr>
        <w:t>changed</w:t>
      </w:r>
      <w:r w:rsidRPr="00932233">
        <w:rPr>
          <w:rStyle w:val="StyleUnderline"/>
        </w:rPr>
        <w:t xml:space="preserve"> in response, </w:t>
      </w:r>
      <w:r w:rsidRPr="00932233">
        <w:rPr>
          <w:rStyle w:val="Emphasis"/>
        </w:rPr>
        <w:t>but they remained capitalist</w:t>
      </w:r>
      <w:r w:rsidRPr="00932233">
        <w:rPr>
          <w:rStyle w:val="StyleUnderline"/>
        </w:rPr>
        <w:t xml:space="preserve"> relations of production because the changes in the productive forces were led and guided by capitalist relations</w:t>
      </w:r>
      <w:r w:rsidRPr="00932233">
        <w:rPr>
          <w:sz w:val="16"/>
        </w:rPr>
        <w:t xml:space="preserve">. Modes of production can have wholesale change (e.g. capitalism → socialism) or changes within the prevalent mode of production itself (e.g. Fordism/standardized production regimes → Neoliberalism/flexible production regimes). It is obvious then that </w:t>
      </w:r>
      <w:r w:rsidRPr="00932233">
        <w:rPr>
          <w:rStyle w:val="Emphasis"/>
        </w:rPr>
        <w:t>the relations of production must be revolutionized; working people must seize and take control of the means of production</w:t>
      </w:r>
      <w:r w:rsidRPr="00932233">
        <w:rPr>
          <w:sz w:val="16"/>
        </w:rPr>
        <w:t xml:space="preserve">. Whether there is simply a change in the prevalent mode of production or a wholesale change in </w:t>
      </w:r>
      <w:r w:rsidRPr="00932233">
        <w:rPr>
          <w:rStyle w:val="StyleUnderline"/>
        </w:rPr>
        <w:t>the mode production is determined by the degree of class struggle</w:t>
      </w:r>
      <w:r w:rsidRPr="00932233">
        <w:rPr>
          <w:sz w:val="16"/>
        </w:rPr>
        <w:t xml:space="preserve"> (i.e. the subjective component).</w:t>
      </w:r>
    </w:p>
    <w:p w14:paraId="4AC571F0" w14:textId="77777777" w:rsidR="00932233" w:rsidRPr="00932233" w:rsidRDefault="00932233" w:rsidP="00932233">
      <w:pPr>
        <w:rPr>
          <w:sz w:val="16"/>
        </w:rPr>
      </w:pPr>
      <w:r w:rsidRPr="00932233">
        <w:rPr>
          <w:sz w:val="16"/>
        </w:rPr>
        <w:t>Revolutionary optimism and hope</w:t>
      </w:r>
    </w:p>
    <w:p w14:paraId="13B0D736" w14:textId="77777777" w:rsidR="00932233" w:rsidRPr="009E65AB" w:rsidRDefault="00932233" w:rsidP="00932233">
      <w:pPr>
        <w:rPr>
          <w:sz w:val="16"/>
        </w:rPr>
      </w:pPr>
      <w:r w:rsidRPr="00932233">
        <w:rPr>
          <w:rStyle w:val="Emphasis"/>
        </w:rPr>
        <w:t xml:space="preserve">The productive forces necessary for socialism </w:t>
      </w:r>
      <w:r w:rsidRPr="00932233">
        <w:rPr>
          <w:rStyle w:val="StyleUnderline"/>
        </w:rPr>
        <w:t>exist in the US and throughout the global north</w:t>
      </w:r>
      <w:r w:rsidRPr="00932233">
        <w:rPr>
          <w:sz w:val="16"/>
        </w:rPr>
        <w:t xml:space="preserve">. </w:t>
      </w:r>
      <w:r w:rsidRPr="00932233">
        <w:rPr>
          <w:rStyle w:val="StyleUnderline"/>
        </w:rPr>
        <w:t xml:space="preserve">The </w:t>
      </w:r>
      <w:r w:rsidRPr="00932233">
        <w:rPr>
          <w:rStyle w:val="Emphasis"/>
        </w:rPr>
        <w:t>conditions to eradicate poverty</w:t>
      </w:r>
      <w:r w:rsidRPr="00932233">
        <w:rPr>
          <w:rStyle w:val="StyleUnderline"/>
        </w:rPr>
        <w:t xml:space="preserve">, </w:t>
      </w:r>
      <w:r w:rsidRPr="00932233">
        <w:rPr>
          <w:rStyle w:val="Emphasis"/>
        </w:rPr>
        <w:t>homelessness, create non-ablest spaces</w:t>
      </w:r>
      <w:r w:rsidRPr="00932233">
        <w:rPr>
          <w:rStyle w:val="StyleUnderline"/>
        </w:rPr>
        <w:t xml:space="preserve">, and so on </w:t>
      </w:r>
      <w:r w:rsidRPr="00932233">
        <w:rPr>
          <w:rStyle w:val="Emphasis"/>
        </w:rPr>
        <w:t>exist.</w:t>
      </w:r>
      <w:r w:rsidRPr="00932233">
        <w:rPr>
          <w:sz w:val="16"/>
        </w:rPr>
        <w:t xml:space="preserve"> </w:t>
      </w:r>
      <w:r w:rsidRPr="00932233">
        <w:rPr>
          <w:rStyle w:val="Emphasis"/>
          <w:b w:val="0"/>
          <w:bCs/>
        </w:rPr>
        <w:t>It just takes the</w:t>
      </w:r>
      <w:r w:rsidRPr="00932233">
        <w:rPr>
          <w:rStyle w:val="Emphasis"/>
        </w:rPr>
        <w:t xml:space="preserve"> political will to make this material reality</w:t>
      </w:r>
      <w:r w:rsidRPr="00932233">
        <w:rPr>
          <w:rStyle w:val="StyleUnderline"/>
        </w:rPr>
        <w:t xml:space="preserve"> free from its capitalist confines</w:t>
      </w:r>
      <w:r w:rsidRPr="00932233">
        <w:rPr>
          <w:sz w:val="16"/>
        </w:rPr>
        <w:t xml:space="preserve">. </w:t>
      </w:r>
      <w:r w:rsidRPr="00932233">
        <w:rPr>
          <w:rStyle w:val="StyleUnderline"/>
        </w:rPr>
        <w:t>For working-class activists living in the global north, this needs to be emphasized ad nauseum</w:t>
      </w:r>
      <w:r w:rsidRPr="009E65AB">
        <w:rPr>
          <w:rStyle w:val="StyleUnderline"/>
        </w:rPr>
        <w:t>.</w:t>
      </w:r>
      <w:r w:rsidRPr="009E65AB">
        <w:rPr>
          <w:sz w:val="16"/>
        </w:rPr>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all of its vulgarities still persist; </w:t>
      </w:r>
      <w:r w:rsidRPr="009E65AB">
        <w:rPr>
          <w:rStyle w:val="StyleUnderline"/>
        </w:rPr>
        <w:t>something is blocking the transition</w:t>
      </w:r>
      <w:r w:rsidRPr="009E65AB">
        <w:rPr>
          <w:sz w:val="16"/>
        </w:rPr>
        <w:t xml:space="preserve">. Many point to things such as </w:t>
      </w:r>
      <w:r w:rsidRPr="009E65AB">
        <w:rPr>
          <w:rStyle w:val="StyleUnderline"/>
        </w:rPr>
        <w:t>ideology, bourgeois cultural hegemony, “false consciousness,” “desire,” and “mystification” as reasons for the nonexistence of a working-class revolution in the US.</w:t>
      </w:r>
      <w:r w:rsidRPr="009E65AB">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w:t>
      </w:r>
      <w:r w:rsidRPr="009E65AB">
        <w:rPr>
          <w:rStyle w:val="StyleUnderline"/>
        </w:rPr>
        <w:t>“Mystification” is built into the wage-relation itself</w:t>
      </w:r>
      <w:r w:rsidRPr="009E65AB">
        <w:rPr>
          <w:sz w:val="16"/>
        </w:rPr>
        <w:t xml:space="preserve"> (see Burawoy, 2012). There is some deal of truth that </w:t>
      </w:r>
      <w:r w:rsidRPr="009E65AB">
        <w:rPr>
          <w:rStyle w:val="StyleUnderline"/>
        </w:rPr>
        <w:t>workers in capitalism can fall for imperialist-capitalist ideology, but</w:t>
      </w:r>
      <w:r w:rsidRPr="009E65AB">
        <w:rPr>
          <w:sz w:val="16"/>
        </w:rPr>
        <w:t xml:space="preserve"> I argue that </w:t>
      </w:r>
      <w:r w:rsidRPr="009E65AB">
        <w:rPr>
          <w:rStyle w:val="StyleUnderline"/>
        </w:rPr>
        <w:t>there are actual real material and structural reasons for the nonexistence of working-class revolutions in the US and global north more broadly</w:t>
      </w:r>
      <w:r w:rsidRPr="009E65AB">
        <w:rPr>
          <w:sz w:val="16"/>
        </w:rPr>
        <w:t>.</w:t>
      </w:r>
    </w:p>
    <w:p w14:paraId="023CEFFD" w14:textId="77777777" w:rsidR="00932233" w:rsidRPr="009E65AB" w:rsidRDefault="00932233" w:rsidP="00932233">
      <w:pPr>
        <w:rPr>
          <w:sz w:val="16"/>
        </w:rPr>
      </w:pPr>
      <w:r w:rsidRPr="009E65AB">
        <w:rPr>
          <w:sz w:val="16"/>
        </w:rPr>
        <w:t xml:space="preserve">If one actually talks to </w:t>
      </w:r>
      <w:r w:rsidRPr="00B11953">
        <w:rPr>
          <w:rStyle w:val="StyleUnderline"/>
          <w:highlight w:val="green"/>
        </w:rPr>
        <w:t>working people</w:t>
      </w:r>
      <w:r w:rsidRPr="009E65AB">
        <w:rPr>
          <w:sz w:val="16"/>
        </w:rPr>
        <w:t>, a lot of them know that things in their world are messed up and don’t necessarily buy into capitalist ideology. Though many do not have revolutionary consciousness yet, they are not simply tricked by imperialist-capitalist ideology. “</w:t>
      </w:r>
      <w:r w:rsidRPr="009E65AB">
        <w:rPr>
          <w:rStyle w:val="StyleUnderline"/>
        </w:rPr>
        <w:t>The everyday” for US workers is in the workplace. Many work multiple jobs just to scrape by. Working people just want to come home from work and enjoy the little free time they have</w:t>
      </w:r>
      <w:r w:rsidRPr="009E65AB">
        <w:rPr>
          <w:sz w:val="16"/>
        </w:rPr>
        <w:t xml:space="preserve">, or they are simply working so much that it is almost impossible to have revolutionary consciousness, or if they do </w:t>
      </w:r>
      <w:r w:rsidRPr="000306E2">
        <w:rPr>
          <w:rStyle w:val="StyleUnderline"/>
        </w:rPr>
        <w:t xml:space="preserve">they </w:t>
      </w:r>
      <w:r w:rsidRPr="00B11953">
        <w:rPr>
          <w:rStyle w:val="StyleUnderline"/>
          <w:highlight w:val="green"/>
        </w:rPr>
        <w:t>cannot act</w:t>
      </w:r>
      <w:r w:rsidRPr="000306E2">
        <w:rPr>
          <w:rStyle w:val="StyleUnderline"/>
        </w:rPr>
        <w:t xml:space="preserve"> upon it </w:t>
      </w:r>
      <w:r w:rsidRPr="00B11953">
        <w:rPr>
          <w:rStyle w:val="StyleUnderline"/>
          <w:highlight w:val="green"/>
        </w:rPr>
        <w:t>because they are</w:t>
      </w:r>
      <w:r w:rsidRPr="000306E2">
        <w:rPr>
          <w:rStyle w:val="StyleUnderline"/>
        </w:rPr>
        <w:t xml:space="preserve"> just </w:t>
      </w:r>
      <w:r w:rsidRPr="00B11953">
        <w:rPr>
          <w:rStyle w:val="StyleUnderline"/>
          <w:highlight w:val="green"/>
        </w:rPr>
        <w:t>trying to survive</w:t>
      </w:r>
      <w:r w:rsidRPr="009E65AB">
        <w:rPr>
          <w:sz w:val="16"/>
        </w:rPr>
        <w:t xml:space="preserve">, and thus doubt better days are ahead. </w:t>
      </w:r>
      <w:r w:rsidRPr="009E65AB">
        <w:rPr>
          <w:rStyle w:val="Emphasis"/>
        </w:rPr>
        <w:t xml:space="preserve">But, </w:t>
      </w:r>
      <w:r w:rsidRPr="00B11953">
        <w:rPr>
          <w:rStyle w:val="Emphasis"/>
          <w:highlight w:val="green"/>
        </w:rPr>
        <w:t>these conditions can be overcome</w:t>
      </w:r>
      <w:r w:rsidRPr="00B11953">
        <w:rPr>
          <w:sz w:val="16"/>
          <w:highlight w:val="green"/>
        </w:rPr>
        <w:t>.</w:t>
      </w:r>
    </w:p>
    <w:p w14:paraId="76CF6751" w14:textId="77777777" w:rsidR="00932233" w:rsidRPr="00932233" w:rsidRDefault="00932233" w:rsidP="00932233">
      <w:pPr>
        <w:rPr>
          <w:sz w:val="16"/>
        </w:rPr>
      </w:pPr>
      <w:r w:rsidRPr="009E65AB">
        <w:rPr>
          <w:sz w:val="16"/>
        </w:rPr>
        <w:t xml:space="preserve">Truly revolutionary working-class ideas do not arise spontaneously within the working class itself. </w:t>
      </w:r>
      <w:r w:rsidRPr="00B11953">
        <w:rPr>
          <w:rStyle w:val="Emphasis"/>
          <w:highlight w:val="green"/>
        </w:rPr>
        <w:t>Marxism</w:t>
      </w:r>
      <w:r w:rsidRPr="009E65AB">
        <w:rPr>
          <w:rStyle w:val="Emphasis"/>
        </w:rPr>
        <w:t xml:space="preserve"> </w:t>
      </w:r>
      <w:r w:rsidRPr="009E65AB">
        <w:rPr>
          <w:sz w:val="16"/>
        </w:rPr>
        <w:t xml:space="preserve">has to be learned by the working masses, and it </w:t>
      </w:r>
      <w:r w:rsidRPr="00B11953">
        <w:rPr>
          <w:rStyle w:val="Emphasis"/>
          <w:highlight w:val="green"/>
        </w:rPr>
        <w:t>is</w:t>
      </w:r>
      <w:r w:rsidRPr="009E65AB">
        <w:rPr>
          <w:sz w:val="16"/>
        </w:rPr>
        <w:t xml:space="preserve"> indeed </w:t>
      </w:r>
      <w:r w:rsidRPr="00B11953">
        <w:rPr>
          <w:rStyle w:val="Emphasis"/>
          <w:highlight w:val="green"/>
        </w:rPr>
        <w:t>a science</w:t>
      </w:r>
      <w:r w:rsidRPr="009E65AB">
        <w:rPr>
          <w:rStyle w:val="StyleUnderline"/>
        </w:rPr>
        <w:t xml:space="preserve"> that working and oppressed people can learn; </w:t>
      </w:r>
      <w:r w:rsidRPr="00B11953">
        <w:rPr>
          <w:rStyle w:val="Emphasis"/>
          <w:highlight w:val="green"/>
        </w:rPr>
        <w:t>it just has to be introduced</w:t>
      </w:r>
      <w:r w:rsidRPr="00B11953">
        <w:rPr>
          <w:rStyle w:val="StyleUnderline"/>
          <w:highlight w:val="green"/>
        </w:rPr>
        <w:t>.</w:t>
      </w:r>
      <w:r w:rsidRPr="009E65AB">
        <w:rPr>
          <w:sz w:val="16"/>
        </w:rPr>
        <w:t xml:space="preserve"> It must be introduced </w:t>
      </w:r>
      <w:r w:rsidRPr="009E65AB">
        <w:rPr>
          <w:rStyle w:val="StyleUnderline"/>
        </w:rPr>
        <w:t>by a revolutionary vanguard party composed of the most advanced and class-conscious working people</w:t>
      </w:r>
      <w:r w:rsidRPr="009E65AB">
        <w:rPr>
          <w:sz w:val="16"/>
        </w:rPr>
        <w:t xml:space="preserve">. </w:t>
      </w:r>
      <w:r w:rsidRPr="00B11953">
        <w:rPr>
          <w:rStyle w:val="Emphasis"/>
          <w:highlight w:val="green"/>
        </w:rPr>
        <w:t>Vanguard parties provide</w:t>
      </w:r>
      <w:r w:rsidRPr="009E65AB">
        <w:rPr>
          <w:sz w:val="16"/>
        </w:rPr>
        <w:t xml:space="preserve"> the </w:t>
      </w:r>
      <w:r w:rsidRPr="00B11953">
        <w:rPr>
          <w:rStyle w:val="Emphasis"/>
          <w:highlight w:val="green"/>
        </w:rPr>
        <w:t>material and infrastructural foundation</w:t>
      </w:r>
      <w:r w:rsidRPr="009E65AB">
        <w:rPr>
          <w:rStyle w:val="Emphasis"/>
        </w:rPr>
        <w:t xml:space="preserve"> </w:t>
      </w:r>
      <w:r w:rsidRPr="000306E2">
        <w:rPr>
          <w:rStyle w:val="StyleUnderline"/>
        </w:rPr>
        <w:t>for working-class people to join the ranks of the revolutionaries</w:t>
      </w:r>
      <w:r w:rsidRPr="009E65AB">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w:t>
      </w:r>
      <w:r w:rsidRPr="00932233">
        <w:rPr>
          <w:sz w:val="16"/>
        </w:rPr>
        <w:t xml:space="preserve">he says, </w:t>
      </w:r>
      <w:r w:rsidRPr="00932233">
        <w:rPr>
          <w:rStyle w:val="StyleUnderline"/>
        </w:rPr>
        <w:t>the party must make the arrangements necessary to ensure that the worker can have</w:t>
      </w:r>
      <w:r w:rsidRPr="00932233">
        <w:rPr>
          <w:sz w:val="16"/>
        </w:rPr>
        <w:t xml:space="preserve"> more </w:t>
      </w:r>
      <w:r w:rsidRPr="00932233">
        <w:rPr>
          <w:rStyle w:val="StyleUnderline"/>
        </w:rPr>
        <w:t xml:space="preserve">free time for organizing and developing revolutionary class consciousness. </w:t>
      </w:r>
      <w:r w:rsidRPr="00932233">
        <w:rPr>
          <w:rStyle w:val="Emphasis"/>
        </w:rPr>
        <w:t>The vanguard</w:t>
      </w:r>
      <w:r w:rsidRPr="00932233">
        <w:rPr>
          <w:rStyle w:val="StyleUnderline"/>
        </w:rPr>
        <w:t xml:space="preserve"> party form </w:t>
      </w:r>
      <w:r w:rsidRPr="00932233">
        <w:rPr>
          <w:rStyle w:val="Emphasis"/>
        </w:rPr>
        <w:t>makes joining the revolution truly accessible to the vast masses of people</w:t>
      </w:r>
      <w:r w:rsidRPr="00932233">
        <w:rPr>
          <w:sz w:val="16"/>
        </w:rPr>
        <w:t>. To paraphrase Lenin (1987 [1929]), the working class left to organize themselves will fall into trade unionism, which is ingrained in bourgeois ideology and thus cannot transcend the capitalist mode of production. A Marxist (i.e. historical materialist) understanding of society can indeed be understood by the masses of people, which will in turn unleash the power of class consciousness itself as a real material power.</w:t>
      </w:r>
    </w:p>
    <w:p w14:paraId="0DBB874A" w14:textId="77777777" w:rsidR="00932233" w:rsidRPr="00932233" w:rsidRDefault="00932233" w:rsidP="00932233">
      <w:pPr>
        <w:rPr>
          <w:sz w:val="16"/>
        </w:rPr>
      </w:pPr>
      <w:r w:rsidRPr="00932233">
        <w:rPr>
          <w:sz w:val="16"/>
        </w:rPr>
        <w:t xml:space="preserve">The way Marx explains how </w:t>
      </w:r>
      <w:r w:rsidRPr="00932233">
        <w:rPr>
          <w:rStyle w:val="StyleUnderline"/>
        </w:rPr>
        <w:t xml:space="preserve">the capitalist mode of production develops through time empowers workers and provides </w:t>
      </w:r>
      <w:r w:rsidRPr="00932233">
        <w:rPr>
          <w:rStyle w:val="Emphasis"/>
        </w:rPr>
        <w:t>revolutionary optimism/hope</w:t>
      </w:r>
      <w:r w:rsidRPr="00932233">
        <w:rPr>
          <w:sz w:val="16"/>
        </w:rPr>
        <w:t xml:space="preserve">. </w:t>
      </w:r>
      <w:r w:rsidRPr="00932233">
        <w:rPr>
          <w:rStyle w:val="StyleUnderline"/>
        </w:rPr>
        <w:t>As the productive forces develop, more and more proletarians are produced and less and less capitalists exist</w:t>
      </w:r>
      <w:r w:rsidRPr="00932233">
        <w:rPr>
          <w:sz w:val="16"/>
        </w:rPr>
        <w:t xml:space="preserve"> (</w:t>
      </w:r>
      <w:r w:rsidRPr="00932233">
        <w:rPr>
          <w:rStyle w:val="StyleUnderline"/>
        </w:rPr>
        <w:t>due to competition and monopolization,</w:t>
      </w:r>
      <w:r w:rsidRPr="00932233">
        <w:rPr>
          <w:sz w:val="16"/>
        </w:rPr>
        <w:t xml:space="preserve"> etc.). Out of market competition, “[o]ne capitalist always strikes down many others” (Marx, 1970: 929). The means of labor are transformed into forms “that can only be used in common.” Thus, as the capitalist mode of production develops,</w:t>
      </w:r>
    </w:p>
    <w:p w14:paraId="6E41EBD6" w14:textId="77777777" w:rsidR="00932233" w:rsidRPr="00932233" w:rsidRDefault="00932233" w:rsidP="00932233">
      <w:pPr>
        <w:rPr>
          <w:sz w:val="16"/>
        </w:rPr>
      </w:pPr>
      <w:r w:rsidRPr="00932233">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7201554B" w14:textId="77777777" w:rsidR="00932233" w:rsidRPr="00932233" w:rsidRDefault="00932233" w:rsidP="00932233">
      <w:pPr>
        <w:rPr>
          <w:sz w:val="16"/>
        </w:rPr>
      </w:pPr>
      <w:r w:rsidRPr="00932233">
        <w:rPr>
          <w:rStyle w:val="StyleUnderline"/>
        </w:rPr>
        <w:t>The “immanent laws of capitalist production</w:t>
      </w:r>
      <w:r w:rsidRPr="00932233">
        <w:rPr>
          <w:sz w:val="16"/>
        </w:rPr>
        <w:t xml:space="preserve">” itself </w:t>
      </w:r>
      <w:r w:rsidRPr="00932233">
        <w:rPr>
          <w:rStyle w:val="StyleUnderline"/>
        </w:rPr>
        <w:t>leads to</w:t>
      </w:r>
      <w:r w:rsidRPr="00932233">
        <w:rPr>
          <w:sz w:val="16"/>
        </w:rPr>
        <w:t xml:space="preserve"> </w:t>
      </w:r>
      <w:r w:rsidRPr="00932233">
        <w:rPr>
          <w:rStyle w:val="Emphasis"/>
        </w:rPr>
        <w:t>not only class struggle but also to communist revolution</w:t>
      </w:r>
      <w:r w:rsidRPr="00932233">
        <w:rPr>
          <w:sz w:val="16"/>
        </w:rPr>
        <w:t xml:space="preserve">. The laws of competition within the capitalist mode of production have the tendency to constantly revolutionize/develop the productive forces even in the era of monopoly capitalism. The developed </w:t>
      </w:r>
      <w:r w:rsidRPr="00932233">
        <w:rPr>
          <w:rStyle w:val="Emphasis"/>
        </w:rPr>
        <w:t>productive forces</w:t>
      </w:r>
      <w:r w:rsidRPr="00932233">
        <w:rPr>
          <w:sz w:val="16"/>
        </w:rPr>
        <w:t xml:space="preserve"> that are </w:t>
      </w:r>
      <w:r w:rsidRPr="00932233">
        <w:rPr>
          <w:rStyle w:val="Emphasis"/>
        </w:rPr>
        <w:t>created in capitalism create the foundations from which socialist society can arise</w:t>
      </w:r>
      <w:r w:rsidRPr="00932233">
        <w:rPr>
          <w:sz w:val="16"/>
        </w:rPr>
        <w:t xml:space="preserve"> (see Phillips and Rozworski, 2019).</w:t>
      </w:r>
    </w:p>
    <w:p w14:paraId="3832154F" w14:textId="77777777" w:rsidR="00932233" w:rsidRPr="009E65AB" w:rsidRDefault="00932233" w:rsidP="00932233">
      <w:pPr>
        <w:rPr>
          <w:sz w:val="16"/>
        </w:rPr>
      </w:pPr>
      <w:r w:rsidRPr="00932233">
        <w:rPr>
          <w:sz w:val="16"/>
        </w:rPr>
        <w:t xml:space="preserve">In Capital, Marx says </w:t>
      </w:r>
      <w:r w:rsidRPr="00932233">
        <w:rPr>
          <w:rStyle w:val="StyleUnderline"/>
        </w:rPr>
        <w:t>it will be easier to move beyond capitalism than it was to move beyond feudalism</w:t>
      </w:r>
      <w:r w:rsidRPr="00932233">
        <w:rPr>
          <w:sz w:val="16"/>
        </w:rPr>
        <w:t xml:space="preserve">, for the simple fact that </w:t>
      </w:r>
      <w:r w:rsidRPr="00932233">
        <w:rPr>
          <w:rStyle w:val="StyleUnderline"/>
        </w:rPr>
        <w:t>during the transition from feudalism to capitalism “it was a matter</w:t>
      </w:r>
      <w:r w:rsidRPr="009E65AB">
        <w:rPr>
          <w:rStyle w:val="StyleUnderline"/>
        </w:rPr>
        <w:t xml:space="preserve"> of the expropriation of the mass of the people by a few usurpers</w:t>
      </w:r>
      <w:r w:rsidRPr="009E65AB">
        <w:rPr>
          <w:sz w:val="16"/>
        </w:rPr>
        <w:t xml:space="preserve">.” But </w:t>
      </w:r>
      <w:r w:rsidRPr="009E65AB">
        <w:rPr>
          <w:rStyle w:val="StyleUnderline"/>
        </w:rPr>
        <w:t>in the case of transitioning out of capitalism, “we have the expropriation of a few usurpers by the mass of the people</w:t>
      </w:r>
      <w:r w:rsidRPr="009E65AB">
        <w:rPr>
          <w:sz w:val="16"/>
        </w:rPr>
        <w:t xml:space="preserve">[!]” (Marx, 1970: 929–930). Thus, </w:t>
      </w:r>
      <w:r w:rsidRPr="00B11953">
        <w:rPr>
          <w:rStyle w:val="Emphasis"/>
          <w:highlight w:val="green"/>
        </w:rPr>
        <w:t>to end capitalist private ownership of the means of production, we only have to usurp a handful of capitalists</w:t>
      </w:r>
      <w:r w:rsidRPr="009E65AB">
        <w:rPr>
          <w:sz w:val="16"/>
        </w:rPr>
        <w:t xml:space="preserve">, which </w:t>
      </w:r>
      <w:r w:rsidRPr="009E65AB">
        <w:rPr>
          <w:rStyle w:val="StyleUnderline"/>
        </w:rPr>
        <w:t>numerically speaking</w:t>
      </w:r>
      <w:r w:rsidRPr="009E65AB">
        <w:rPr>
          <w:sz w:val="16"/>
        </w:rPr>
        <w:t xml:space="preserve"> should be </w:t>
      </w:r>
      <w:r w:rsidRPr="00B11953">
        <w:rPr>
          <w:rStyle w:val="Emphasis"/>
          <w:highlight w:val="green"/>
        </w:rPr>
        <w:t>easier</w:t>
      </w:r>
      <w:r w:rsidRPr="009E65AB">
        <w:rPr>
          <w:rStyle w:val="Emphasis"/>
        </w:rPr>
        <w:t xml:space="preserve"> to do </w:t>
      </w:r>
      <w:r w:rsidRPr="00B11953">
        <w:rPr>
          <w:rStyle w:val="Emphasis"/>
          <w:highlight w:val="green"/>
        </w:rPr>
        <w:t>than</w:t>
      </w:r>
      <w:r w:rsidRPr="009E65AB">
        <w:rPr>
          <w:rStyle w:val="Emphasis"/>
        </w:rPr>
        <w:t xml:space="preserve"> usurping </w:t>
      </w:r>
      <w:r w:rsidRPr="00B11953">
        <w:rPr>
          <w:rStyle w:val="Emphasis"/>
          <w:highlight w:val="green"/>
        </w:rPr>
        <w:t>millions of people</w:t>
      </w:r>
      <w:r w:rsidRPr="009E65AB">
        <w:rPr>
          <w:rStyle w:val="StyleUnderline"/>
        </w:rPr>
        <w:t xml:space="preserve"> as what occurred within the process of primitive accumulation</w:t>
      </w:r>
      <w:r w:rsidRPr="009E65AB">
        <w:rPr>
          <w:sz w:val="16"/>
        </w:rPr>
        <w:t xml:space="preserve"> that created the social conditions necessary for the capitalist mode of production.</w:t>
      </w:r>
    </w:p>
    <w:p w14:paraId="7468434D" w14:textId="77777777" w:rsidR="00932233" w:rsidRPr="004320A8" w:rsidRDefault="00932233" w:rsidP="00932233">
      <w:pPr>
        <w:rPr>
          <w:sz w:val="16"/>
        </w:rPr>
      </w:pPr>
      <w:r w:rsidRPr="00932233">
        <w:rPr>
          <w:rStyle w:val="Emphasis"/>
        </w:rPr>
        <w:t>The inert power working people have exists at all times</w:t>
      </w:r>
      <w:r w:rsidRPr="00932233">
        <w:rPr>
          <w:sz w:val="16"/>
        </w:rPr>
        <w:t xml:space="preserve"> (</w:t>
      </w:r>
      <w:r w:rsidRPr="00932233">
        <w:rPr>
          <w:rStyle w:val="StyleUnderline"/>
        </w:rPr>
        <w:t>even in eras of global working-class defeat and retreat)</w:t>
      </w:r>
      <w:r w:rsidRPr="00932233">
        <w:rPr>
          <w:sz w:val="16"/>
        </w:rPr>
        <w:t xml:space="preserve">; </w:t>
      </w:r>
      <w:r w:rsidRPr="00932233">
        <w:rPr>
          <w:rStyle w:val="StyleUnderline"/>
        </w:rPr>
        <w:t>workers can</w:t>
      </w:r>
      <w:r w:rsidRPr="00932233">
        <w:rPr>
          <w:sz w:val="16"/>
        </w:rPr>
        <w:t xml:space="preserve"> simply </w:t>
      </w:r>
      <w:r w:rsidRPr="00932233">
        <w:rPr>
          <w:rStyle w:val="StyleUnderline"/>
        </w:rPr>
        <w:t>shut production by</w:t>
      </w:r>
      <w:r w:rsidRPr="00932233">
        <w:rPr>
          <w:rStyle w:val="Emphasis"/>
        </w:rPr>
        <w:t xml:space="preserve"> striking</w:t>
      </w:r>
      <w:r w:rsidRPr="00932233">
        <w:rPr>
          <w:sz w:val="16"/>
        </w:rPr>
        <w:t xml:space="preserve">, </w:t>
      </w:r>
      <w:r w:rsidRPr="00932233">
        <w:rPr>
          <w:rStyle w:val="Emphasis"/>
        </w:rPr>
        <w:t>occupying the workplace</w:t>
      </w:r>
      <w:r w:rsidRPr="00932233">
        <w:rPr>
          <w:sz w:val="16"/>
        </w:rPr>
        <w:t xml:space="preserve">, and so on (see Allen and Mitchell, 2003; Glassman, 2003). A nice made-up scenario I like to give students is that </w:t>
      </w:r>
      <w:r w:rsidRPr="00932233">
        <w:rPr>
          <w:rStyle w:val="StyleUnderline"/>
        </w:rPr>
        <w:t>no one would really notice if all the bosses/CEOs did not show up to work for one day, but if all workers did not show up for one day, all of society would simply shut down and reach a standstill</w:t>
      </w:r>
      <w:r w:rsidRPr="00932233">
        <w:rPr>
          <w:sz w:val="16"/>
        </w:rPr>
        <w:t xml:space="preserve">. Additionally, and most importantly, </w:t>
      </w:r>
      <w:r w:rsidRPr="00932233">
        <w:rPr>
          <w:rStyle w:val="Emphasis"/>
        </w:rPr>
        <w:t xml:space="preserve">the proletariat </w:t>
      </w:r>
      <w:r w:rsidRPr="00932233">
        <w:rPr>
          <w:rStyle w:val="StyleUnderline"/>
        </w:rPr>
        <w:t>can use its class power to</w:t>
      </w:r>
      <w:r w:rsidRPr="00932233">
        <w:rPr>
          <w:rStyle w:val="Emphasis"/>
        </w:rPr>
        <w:t xml:space="preserve"> overthrow </w:t>
      </w:r>
      <w:r w:rsidRPr="00932233">
        <w:rPr>
          <w:rStyle w:val="Emphasis"/>
          <w:b w:val="0"/>
          <w:bCs/>
        </w:rPr>
        <w:t>and transcend</w:t>
      </w:r>
      <w:r w:rsidRPr="00932233">
        <w:rPr>
          <w:rStyle w:val="Emphasis"/>
        </w:rPr>
        <w:t xml:space="preserve"> the bourgeois order </w:t>
      </w:r>
      <w:r w:rsidRPr="00932233">
        <w:rPr>
          <w:rStyle w:val="Emphasis"/>
          <w:b w:val="0"/>
          <w:bCs/>
        </w:rPr>
        <w:t>by</w:t>
      </w:r>
      <w:r w:rsidRPr="00932233">
        <w:rPr>
          <w:rStyle w:val="Emphasis"/>
        </w:rPr>
        <w:t xml:space="preserve"> seizing political power</w:t>
      </w:r>
      <w:r w:rsidRPr="00932233">
        <w:rPr>
          <w:sz w:val="16"/>
        </w:rPr>
        <w:t xml:space="preserve">—that is, </w:t>
      </w:r>
      <w:r w:rsidRPr="00932233">
        <w:rPr>
          <w:rStyle w:val="Emphasis"/>
        </w:rPr>
        <w:t>the state—</w:t>
      </w:r>
      <w:r w:rsidRPr="00932233">
        <w:rPr>
          <w:rStyle w:val="StyleUnderline"/>
        </w:rPr>
        <w:t xml:space="preserve">and radically transform it to serve the class interests of the working class. This </w:t>
      </w:r>
      <w:r w:rsidRPr="00932233">
        <w:rPr>
          <w:rStyle w:val="Emphasis"/>
        </w:rPr>
        <w:t>cannot be dismissed as utopian</w:t>
      </w:r>
      <w:r w:rsidRPr="00932233">
        <w:rPr>
          <w:sz w:val="16"/>
        </w:rPr>
        <w:t xml:space="preserve">. </w:t>
      </w:r>
      <w:r w:rsidRPr="00932233">
        <w:rPr>
          <w:rStyle w:val="Emphasis"/>
        </w:rPr>
        <w:t xml:space="preserve">It has been done </w:t>
      </w:r>
      <w:r w:rsidRPr="00932233">
        <w:rPr>
          <w:rStyle w:val="StyleUnderline"/>
        </w:rPr>
        <w:t>in history</w:t>
      </w:r>
      <w:r w:rsidRPr="00932233">
        <w:rPr>
          <w:rStyle w:val="Emphasis"/>
        </w:rPr>
        <w:t xml:space="preserve"> and</w:t>
      </w:r>
      <w:r w:rsidRPr="00932233">
        <w:rPr>
          <w:rStyle w:val="StyleUnderline"/>
        </w:rPr>
        <w:t xml:space="preserve"> it</w:t>
      </w:r>
      <w:r w:rsidRPr="00932233">
        <w:rPr>
          <w:rStyle w:val="Emphasis"/>
        </w:rPr>
        <w:t xml:space="preserve"> will occur again</w:t>
      </w:r>
      <w:r w:rsidRPr="00932233">
        <w:rPr>
          <w:sz w:val="16"/>
        </w:rPr>
        <w:t xml:space="preserve">. This </w:t>
      </w:r>
      <w:r w:rsidRPr="00932233">
        <w:rPr>
          <w:rStyle w:val="StyleUnderline"/>
        </w:rPr>
        <w:t>revolutionary takeover allows for the working class to make “despotic inroads on the rights of [bourgeois] property, and</w:t>
      </w:r>
      <w:r w:rsidRPr="004320A8">
        <w:rPr>
          <w:rStyle w:val="StyleUnderline"/>
        </w:rPr>
        <w:t xml:space="preserve"> on the conditions of bourgeois production”</w:t>
      </w:r>
      <w:r w:rsidRPr="004320A8">
        <w:rPr>
          <w:sz w:val="16"/>
        </w:rPr>
        <w:t xml:space="preserve"> (Marx and Engels, 1978: 490; see also Lenin, 1987 [1932]: 336).</w:t>
      </w:r>
    </w:p>
    <w:p w14:paraId="0343C164" w14:textId="77777777" w:rsidR="0055777E" w:rsidRDefault="0055777E" w:rsidP="0055777E"/>
    <w:p w14:paraId="232360B0" w14:textId="77559F70" w:rsidR="0055777E" w:rsidRPr="0055777E" w:rsidRDefault="0055777E" w:rsidP="0055777E">
      <w:pPr>
        <w:pStyle w:val="Heading2"/>
      </w:pPr>
      <w:r>
        <w:t>Case</w:t>
      </w:r>
    </w:p>
    <w:p w14:paraId="52D4D91C" w14:textId="77777777" w:rsidR="00F9463B" w:rsidRPr="00450358" w:rsidRDefault="00F9463B" w:rsidP="00F9463B">
      <w:pPr>
        <w:pStyle w:val="Heading4"/>
        <w:rPr>
          <w:rFonts w:cs="Calibri"/>
        </w:rPr>
      </w:pPr>
      <w:r w:rsidRPr="00450358">
        <w:rPr>
          <w:rFonts w:cs="Calibri"/>
        </w:rPr>
        <w:t>Collective bargaining achieves steps toward reconciliation</w:t>
      </w:r>
    </w:p>
    <w:p w14:paraId="4A99F325" w14:textId="77777777" w:rsidR="00F9463B" w:rsidRPr="00450358" w:rsidRDefault="00F9463B" w:rsidP="00F9463B">
      <w:r w:rsidRPr="00450358">
        <w:rPr>
          <w:rStyle w:val="Style13ptBold"/>
        </w:rPr>
        <w:t>Dénommé-Welch</w:t>
      </w:r>
      <w:r w:rsidRPr="00450358">
        <w:t>*</w:t>
      </w:r>
      <w:r w:rsidRPr="00450358">
        <w:rPr>
          <w:rStyle w:val="Style13ptBold"/>
        </w:rPr>
        <w:t xml:space="preserve"> </w:t>
      </w:r>
      <w:r w:rsidRPr="00450358">
        <w:rPr>
          <w:sz w:val="20"/>
          <w:szCs w:val="21"/>
        </w:rPr>
        <w:t>&amp; Savage**</w:t>
      </w:r>
      <w:r w:rsidRPr="00450358">
        <w:rPr>
          <w:rStyle w:val="Style13ptBold"/>
          <w:szCs w:val="21"/>
        </w:rPr>
        <w:t xml:space="preserve"> </w:t>
      </w:r>
      <w:r w:rsidRPr="00450358">
        <w:rPr>
          <w:rStyle w:val="Style13ptBold"/>
        </w:rPr>
        <w:t>21</w:t>
      </w:r>
      <w:r w:rsidRPr="00450358">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0F11A278" w14:textId="77777777" w:rsidR="00F9463B" w:rsidRPr="00450358" w:rsidRDefault="00F9463B" w:rsidP="00F9463B">
      <w:pPr>
        <w:rPr>
          <w:sz w:val="16"/>
        </w:rPr>
      </w:pPr>
      <w:r w:rsidRPr="00450358">
        <w:rPr>
          <w:sz w:val="16"/>
        </w:rPr>
        <w:t xml:space="preserve">In June 2020, </w:t>
      </w:r>
      <w:r w:rsidRPr="00450358">
        <w:rPr>
          <w:rStyle w:val="StyleUnderline"/>
        </w:rPr>
        <w:t xml:space="preserve">members of </w:t>
      </w:r>
      <w:r w:rsidRPr="00450358">
        <w:rPr>
          <w:rStyle w:val="StyleUnderline"/>
          <w:highlight w:val="cyan"/>
        </w:rPr>
        <w:t xml:space="preserve">the </w:t>
      </w:r>
      <w:r w:rsidRPr="00450358">
        <w:rPr>
          <w:rStyle w:val="StyleUnderline"/>
        </w:rPr>
        <w:t>Brock University Faculty Association</w:t>
      </w:r>
      <w:r w:rsidRPr="00450358">
        <w:rPr>
          <w:sz w:val="16"/>
        </w:rPr>
        <w:t xml:space="preserve"> (</w:t>
      </w:r>
      <w:r w:rsidRPr="00450358">
        <w:rPr>
          <w:rStyle w:val="Emphasis"/>
          <w:highlight w:val="cyan"/>
        </w:rPr>
        <w:t>BUFA</w:t>
      </w:r>
      <w:r w:rsidRPr="00450358">
        <w:rPr>
          <w:sz w:val="16"/>
        </w:rPr>
        <w:t xml:space="preserve">) </w:t>
      </w:r>
      <w:r w:rsidRPr="00450358">
        <w:rPr>
          <w:rStyle w:val="StyleUnderline"/>
        </w:rPr>
        <w:t xml:space="preserve">ratified a new collective </w:t>
      </w:r>
      <w:r w:rsidRPr="00450358">
        <w:rPr>
          <w:rStyle w:val="StyleUnderline"/>
          <w:highlight w:val="cyan"/>
        </w:rPr>
        <w:t xml:space="preserve">agreement </w:t>
      </w:r>
      <w:r w:rsidRPr="00450358">
        <w:rPr>
          <w:rStyle w:val="StyleUnderline"/>
        </w:rPr>
        <w:t xml:space="preserve">that contained important contract provisions designed to </w:t>
      </w:r>
      <w:r w:rsidRPr="00450358">
        <w:rPr>
          <w:rStyle w:val="StyleUnderline"/>
          <w:highlight w:val="cyan"/>
        </w:rPr>
        <w:t xml:space="preserve">advance measures </w:t>
      </w:r>
      <w:r w:rsidRPr="00450358">
        <w:rPr>
          <w:rStyle w:val="StyleUnderline"/>
        </w:rPr>
        <w:t xml:space="preserve">aimed at </w:t>
      </w:r>
      <w:r w:rsidRPr="00450358">
        <w:rPr>
          <w:rStyle w:val="StyleUnderline"/>
          <w:highlight w:val="cyan"/>
        </w:rPr>
        <w:t xml:space="preserve">restoring </w:t>
      </w:r>
      <w:r w:rsidRPr="00450358">
        <w:rPr>
          <w:rStyle w:val="StyleUnderline"/>
        </w:rPr>
        <w:t xml:space="preserve">and renewing </w:t>
      </w:r>
      <w:r w:rsidRPr="00450358">
        <w:rPr>
          <w:rStyle w:val="StyleUnderline"/>
          <w:highlight w:val="cyan"/>
        </w:rPr>
        <w:t xml:space="preserve">Indigenous practices and knowledge </w:t>
      </w:r>
      <w:r w:rsidRPr="00450358">
        <w:rPr>
          <w:rStyle w:val="StyleUnderline"/>
        </w:rPr>
        <w:t>systems</w:t>
      </w:r>
      <w:r w:rsidRPr="00450358">
        <w:rPr>
          <w:sz w:val="16"/>
        </w:rPr>
        <w:t>.</w:t>
      </w:r>
    </w:p>
    <w:p w14:paraId="329288C5" w14:textId="77777777" w:rsidR="00F9463B" w:rsidRPr="00450358" w:rsidRDefault="00F9463B" w:rsidP="00F9463B">
      <w:pPr>
        <w:rPr>
          <w:sz w:val="16"/>
        </w:rPr>
      </w:pPr>
      <w:r w:rsidRPr="00450358">
        <w:rPr>
          <w:rStyle w:val="StyleUnderline"/>
          <w:highlight w:val="cyan"/>
        </w:rPr>
        <w:t xml:space="preserve">The union’s bargaining breakthrough on Indigenization </w:t>
      </w:r>
      <w:r w:rsidRPr="00450358">
        <w:rPr>
          <w:rStyle w:val="StyleUnderline"/>
        </w:rPr>
        <w:t xml:space="preserve">was </w:t>
      </w:r>
      <w:r w:rsidRPr="00450358">
        <w:rPr>
          <w:rStyle w:val="StyleUnderline"/>
          <w:highlight w:val="cyan"/>
        </w:rPr>
        <w:t xml:space="preserve">rooted in </w:t>
      </w:r>
      <w:r w:rsidRPr="00450358">
        <w:rPr>
          <w:rStyle w:val="StyleUnderline"/>
        </w:rPr>
        <w:t xml:space="preserve">the </w:t>
      </w:r>
      <w:r w:rsidRPr="00450358">
        <w:rPr>
          <w:rStyle w:val="StyleUnderline"/>
          <w:highlight w:val="cyan"/>
        </w:rPr>
        <w:t>understanding that upholding Indigenous rights</w:t>
      </w:r>
      <w:r w:rsidRPr="00450358">
        <w:rPr>
          <w:sz w:val="16"/>
          <w:highlight w:val="cyan"/>
        </w:rPr>
        <w:t xml:space="preserve"> </w:t>
      </w:r>
      <w:r w:rsidRPr="00450358">
        <w:rPr>
          <w:sz w:val="16"/>
        </w:rPr>
        <w:t xml:space="preserve">(guided by Treaties, the Canadian Constitution, and various international agreements such as the United Nations Declaration on the Rights of Indigenous Peoples) </w:t>
      </w:r>
      <w:r w:rsidRPr="00450358">
        <w:rPr>
          <w:rStyle w:val="StyleUnderline"/>
          <w:highlight w:val="cyan"/>
        </w:rPr>
        <w:t xml:space="preserve">is an important </w:t>
      </w:r>
      <w:r w:rsidRPr="00450358">
        <w:rPr>
          <w:rStyle w:val="StyleUnderline"/>
        </w:rPr>
        <w:t xml:space="preserve">and much needed </w:t>
      </w:r>
      <w:r w:rsidRPr="00450358">
        <w:rPr>
          <w:rStyle w:val="StyleUnderline"/>
          <w:highlight w:val="cyan"/>
        </w:rPr>
        <w:t xml:space="preserve">step towards </w:t>
      </w:r>
      <w:r w:rsidRPr="00450358">
        <w:rPr>
          <w:rStyle w:val="StyleUnderline"/>
        </w:rPr>
        <w:t xml:space="preserve">addressing </w:t>
      </w:r>
      <w:r w:rsidRPr="00450358">
        <w:rPr>
          <w:rStyle w:val="StyleUnderline"/>
          <w:highlight w:val="cyan"/>
        </w:rPr>
        <w:t xml:space="preserve">reconciliation </w:t>
      </w:r>
      <w:r w:rsidRPr="00450358">
        <w:rPr>
          <w:rStyle w:val="StyleUnderline"/>
        </w:rPr>
        <w:t>with First Nations, Inuit, and Métis peoples</w:t>
      </w:r>
      <w:r w:rsidRPr="00450358">
        <w:rPr>
          <w:sz w:val="16"/>
        </w:rPr>
        <w:t>.</w:t>
      </w:r>
    </w:p>
    <w:p w14:paraId="3A95C9BB" w14:textId="77777777" w:rsidR="00F9463B" w:rsidRPr="00450358" w:rsidRDefault="00F9463B" w:rsidP="00F9463B">
      <w:pPr>
        <w:rPr>
          <w:sz w:val="16"/>
          <w:szCs w:val="16"/>
        </w:rPr>
      </w:pPr>
      <w:r w:rsidRPr="00450358">
        <w:rPr>
          <w:sz w:val="16"/>
          <w:szCs w:val="16"/>
        </w:rPr>
        <w:t>In this article, we reflect on the process, outcomes, and lessons learned from our experience pursuing Indigenization through collective bargaining.</w:t>
      </w:r>
    </w:p>
    <w:p w14:paraId="1F68CE72" w14:textId="77777777" w:rsidR="00F9463B" w:rsidRPr="00450358" w:rsidRDefault="00F9463B" w:rsidP="00F9463B">
      <w:pPr>
        <w:rPr>
          <w:sz w:val="16"/>
          <w:szCs w:val="16"/>
        </w:rPr>
      </w:pPr>
      <w:r w:rsidRPr="00450358">
        <w:rPr>
          <w:sz w:val="16"/>
          <w:szCs w:val="16"/>
        </w:rPr>
        <w:t>Process</w:t>
      </w:r>
    </w:p>
    <w:p w14:paraId="12C4B825" w14:textId="77777777" w:rsidR="00F9463B" w:rsidRPr="00F55E69" w:rsidRDefault="00F9463B" w:rsidP="00F9463B">
      <w:pPr>
        <w:rPr>
          <w:sz w:val="16"/>
        </w:rPr>
      </w:pPr>
      <w:r w:rsidRPr="00450358">
        <w:rPr>
          <w:sz w:val="16"/>
        </w:rPr>
        <w:t xml:space="preserve">In advance of bargaining, </w:t>
      </w:r>
      <w:r w:rsidRPr="00F55E69">
        <w:rPr>
          <w:rStyle w:val="StyleUnderline"/>
        </w:rPr>
        <w:t>BUFA consciously adopted the concept of “nothing about us without us” in relation to Indigenization and decolonization</w:t>
      </w:r>
      <w:r w:rsidRPr="00F55E69">
        <w:rPr>
          <w:sz w:val="16"/>
        </w:rPr>
        <w:t xml:space="preserve">. Specifically, our </w:t>
      </w:r>
      <w:r w:rsidRPr="00F55E69">
        <w:rPr>
          <w:rStyle w:val="StyleUnderline"/>
        </w:rPr>
        <w:t>negotiating team struck a sub-committee that was tasked with developing bargaining proposals focused on equity, diversity, Indigenization, and decolonization.</w:t>
      </w:r>
      <w:r w:rsidRPr="00F55E69">
        <w:rPr>
          <w:sz w:val="16"/>
        </w:rPr>
        <w:t xml:space="preserve"> BUFA negotiating team member Spy Dénommé-Welch (Anishnaabe) spearheaded </w:t>
      </w:r>
      <w:r w:rsidRPr="00F55E69">
        <w:rPr>
          <w:rStyle w:val="StyleUnderline"/>
        </w:rPr>
        <w:t>the sub-committee’s work on Indigenization and decolonization, which provided recommendations back to the BUFA negotiating team</w:t>
      </w:r>
      <w:r w:rsidRPr="00F55E69">
        <w:rPr>
          <w:sz w:val="16"/>
        </w:rPr>
        <w:t xml:space="preserve">, led by Chief Negotiator Larry Savage (a non-Indigenous ally). </w:t>
      </w:r>
    </w:p>
    <w:p w14:paraId="1FD916EB" w14:textId="77777777" w:rsidR="00F9463B" w:rsidRPr="00450358" w:rsidRDefault="00F9463B" w:rsidP="00F9463B">
      <w:pPr>
        <w:rPr>
          <w:rStyle w:val="StyleUnderline"/>
        </w:rPr>
      </w:pPr>
      <w:r w:rsidRPr="00F55E69">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F55E69">
        <w:rPr>
          <w:rStyle w:val="StyleUnderline"/>
        </w:rPr>
        <w:t>Consulting with the union’s Indigenous members about bargaining progress and seeking their guidance around the bargaining team’s proposals was enormously valuable and strengthened BUFA’s contract demands at the table.</w:t>
      </w:r>
      <w:r w:rsidRPr="00F55E69">
        <w:rPr>
          <w:sz w:val="16"/>
        </w:rPr>
        <w:t xml:space="preserve"> Additionally, </w:t>
      </w:r>
      <w:r w:rsidRPr="00F55E69">
        <w:rPr>
          <w:rStyle w:val="StyleUnderline"/>
        </w:rPr>
        <w:t>the sub-committee reviewed various collective agreements from other Canadian institutions to ascertain if and how topics of Indigenization and decolonization were being addressed</w:t>
      </w:r>
      <w:r w:rsidRPr="00F55E69">
        <w:rPr>
          <w:sz w:val="16"/>
        </w:rPr>
        <w:t xml:space="preserve">. We quickly learned </w:t>
      </w:r>
      <w:r w:rsidRPr="00F55E69">
        <w:rPr>
          <w:rStyle w:val="Emphasis"/>
        </w:rPr>
        <w:t xml:space="preserve">there were few concrete examples of collective agreement language to draw on. </w:t>
      </w:r>
      <w:r w:rsidRPr="00F55E69">
        <w:rPr>
          <w:rStyle w:val="StyleUnderline"/>
        </w:rPr>
        <w:t xml:space="preserve">BUFA was therefore keen to explore ways of weaving aspirational ideas around Indigenization and decolonization with </w:t>
      </w:r>
      <w:r w:rsidRPr="00F55E69">
        <w:rPr>
          <w:rStyle w:val="Emphasis"/>
        </w:rPr>
        <w:t>practical, achievable, and meaningful bargaining proposals</w:t>
      </w:r>
      <w:r w:rsidRPr="00F55E69">
        <w:rPr>
          <w:rStyle w:val="StyleUnderline"/>
        </w:rPr>
        <w:t xml:space="preserve"> that would find favour with both union members and university administrators.</w:t>
      </w:r>
    </w:p>
    <w:p w14:paraId="6651070A" w14:textId="77777777" w:rsidR="00F9463B" w:rsidRPr="00450358" w:rsidRDefault="00F9463B" w:rsidP="00F9463B">
      <w:pPr>
        <w:rPr>
          <w:sz w:val="16"/>
          <w:szCs w:val="16"/>
        </w:rPr>
      </w:pPr>
      <w:r w:rsidRPr="00450358">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4D880A63" w14:textId="77777777" w:rsidR="00F9463B" w:rsidRPr="00450358" w:rsidRDefault="00F9463B" w:rsidP="00F9463B">
      <w:pPr>
        <w:rPr>
          <w:sz w:val="16"/>
          <w:szCs w:val="16"/>
        </w:rPr>
      </w:pPr>
      <w:r w:rsidRPr="00450358">
        <w:rPr>
          <w:sz w:val="16"/>
          <w:szCs w:val="16"/>
        </w:rPr>
        <w:t>Outcomes</w:t>
      </w:r>
    </w:p>
    <w:p w14:paraId="77034630" w14:textId="77777777" w:rsidR="00F9463B" w:rsidRPr="00450358" w:rsidRDefault="00F9463B" w:rsidP="00F9463B">
      <w:pPr>
        <w:rPr>
          <w:sz w:val="16"/>
        </w:rPr>
      </w:pPr>
      <w:r w:rsidRPr="00450358">
        <w:rPr>
          <w:rStyle w:val="StyleUnderline"/>
          <w:highlight w:val="cyan"/>
        </w:rPr>
        <w:t xml:space="preserve">The union successfully negotiated </w:t>
      </w:r>
      <w:r w:rsidRPr="00450358">
        <w:rPr>
          <w:rStyle w:val="StyleUnderline"/>
        </w:rPr>
        <w:t xml:space="preserve">significant amendments to BUFA’s collective agreement that establish </w:t>
      </w:r>
      <w:r w:rsidRPr="00450358">
        <w:rPr>
          <w:rStyle w:val="StyleUnderline"/>
          <w:highlight w:val="cyan"/>
        </w:rPr>
        <w:t xml:space="preserve">equitable policies </w:t>
      </w:r>
      <w:r w:rsidRPr="00450358">
        <w:rPr>
          <w:rStyle w:val="StyleUnderline"/>
        </w:rPr>
        <w:t xml:space="preserve">and practices </w:t>
      </w:r>
      <w:r w:rsidRPr="00450358">
        <w:rPr>
          <w:rStyle w:val="StyleUnderline"/>
          <w:highlight w:val="cyan"/>
        </w:rPr>
        <w:t xml:space="preserve">for Indigenous faculty </w:t>
      </w:r>
      <w:r w:rsidRPr="00450358">
        <w:rPr>
          <w:rStyle w:val="StyleUnderline"/>
        </w:rPr>
        <w:t>and professional librarian members</w:t>
      </w:r>
      <w:r w:rsidRPr="00450358">
        <w:rPr>
          <w:sz w:val="16"/>
        </w:rPr>
        <w:t xml:space="preserve">. Not only did our </w:t>
      </w:r>
      <w:r w:rsidRPr="00450358">
        <w:rPr>
          <w:rStyle w:val="StyleUnderline"/>
        </w:rPr>
        <w:t xml:space="preserve">negotiating team work to </w:t>
      </w:r>
      <w:r w:rsidRPr="00450358">
        <w:rPr>
          <w:rStyle w:val="StyleUnderline"/>
          <w:highlight w:val="cyan"/>
        </w:rPr>
        <w:t xml:space="preserve">proactively eliminate barriers to the recognition of Indigenous knowledge production and </w:t>
      </w:r>
      <w:r w:rsidRPr="00450358">
        <w:rPr>
          <w:rStyle w:val="StyleUnderline"/>
        </w:rPr>
        <w:t xml:space="preserve">dissemination, it succeeded in having </w:t>
      </w:r>
      <w:r w:rsidRPr="00450358">
        <w:rPr>
          <w:rStyle w:val="StyleUnderline"/>
          <w:highlight w:val="cyan"/>
        </w:rPr>
        <w:t xml:space="preserve">the agreement </w:t>
      </w:r>
      <w:r w:rsidRPr="00450358">
        <w:rPr>
          <w:rStyle w:val="StyleUnderline"/>
        </w:rPr>
        <w:t xml:space="preserve">formally </w:t>
      </w:r>
      <w:r w:rsidRPr="00450358">
        <w:rPr>
          <w:rStyle w:val="StyleUnderline"/>
          <w:highlight w:val="cyan"/>
        </w:rPr>
        <w:t>recognize the value of Indigenous knowledge</w:t>
      </w:r>
      <w:r w:rsidRPr="00450358">
        <w:rPr>
          <w:rStyle w:val="StyleUnderline"/>
        </w:rPr>
        <w:t>.</w:t>
      </w:r>
      <w:r w:rsidRPr="00450358">
        <w:rPr>
          <w:sz w:val="16"/>
        </w:rPr>
        <w:t xml:space="preserve"> </w:t>
      </w:r>
      <w:r w:rsidRPr="00450358">
        <w:rPr>
          <w:rStyle w:val="StyleUnderline"/>
        </w:rPr>
        <w:t xml:space="preserve">We </w:t>
      </w:r>
      <w:r w:rsidRPr="00450358">
        <w:rPr>
          <w:rStyle w:val="StyleUnderline"/>
          <w:highlight w:val="cyan"/>
        </w:rPr>
        <w:t xml:space="preserve">see these </w:t>
      </w:r>
      <w:r w:rsidRPr="00450358">
        <w:rPr>
          <w:rStyle w:val="Emphasis"/>
        </w:rPr>
        <w:t xml:space="preserve">positive </w:t>
      </w:r>
      <w:r w:rsidRPr="00450358">
        <w:rPr>
          <w:rStyle w:val="Emphasis"/>
          <w:highlight w:val="cyan"/>
        </w:rPr>
        <w:t>changes as a beginning</w:t>
      </w:r>
      <w:r w:rsidRPr="00450358">
        <w:rPr>
          <w:rStyle w:val="StyleUnderline"/>
          <w:highlight w:val="cyan"/>
        </w:rPr>
        <w:t xml:space="preserve"> </w:t>
      </w:r>
      <w:r w:rsidRPr="00450358">
        <w:rPr>
          <w:rStyle w:val="StyleUnderline"/>
        </w:rPr>
        <w:t xml:space="preserve">rather than an end </w:t>
      </w:r>
      <w:r w:rsidRPr="00450358">
        <w:rPr>
          <w:rStyle w:val="Emphasis"/>
          <w:highlight w:val="cyan"/>
        </w:rPr>
        <w:t xml:space="preserve">to a </w:t>
      </w:r>
      <w:r w:rsidRPr="00450358">
        <w:rPr>
          <w:rStyle w:val="Emphasis"/>
        </w:rPr>
        <w:t xml:space="preserve">much longer </w:t>
      </w:r>
      <w:r w:rsidRPr="00450358">
        <w:rPr>
          <w:rStyle w:val="Emphasis"/>
          <w:highlight w:val="cyan"/>
        </w:rPr>
        <w:t>process of reconciliation</w:t>
      </w:r>
      <w:r w:rsidRPr="00450358">
        <w:rPr>
          <w:sz w:val="16"/>
        </w:rPr>
        <w:t xml:space="preserve">. </w:t>
      </w:r>
      <w:r w:rsidRPr="00450358">
        <w:rPr>
          <w:rStyle w:val="StyleUnderline"/>
        </w:rPr>
        <w:t>Changes to the collective agreement include</w:t>
      </w:r>
      <w:r w:rsidRPr="00450358">
        <w:rPr>
          <w:sz w:val="16"/>
        </w:rPr>
        <w:t>:</w:t>
      </w:r>
    </w:p>
    <w:p w14:paraId="53A8918D" w14:textId="77777777" w:rsidR="00F9463B" w:rsidRPr="00450358" w:rsidRDefault="00F9463B" w:rsidP="00F9463B">
      <w:pPr>
        <w:pStyle w:val="ListParagraph"/>
        <w:numPr>
          <w:ilvl w:val="0"/>
          <w:numId w:val="47"/>
        </w:numPr>
      </w:pPr>
      <w:r w:rsidRPr="00450358">
        <w:t>Criteria for determining a Ph.D. or graduate degree equivalency for Indigenous knowledge.</w:t>
      </w:r>
    </w:p>
    <w:p w14:paraId="04E4C0A4" w14:textId="77777777" w:rsidR="00F9463B" w:rsidRPr="00450358" w:rsidRDefault="00F9463B" w:rsidP="00F9463B">
      <w:pPr>
        <w:pStyle w:val="ListParagraph"/>
        <w:numPr>
          <w:ilvl w:val="0"/>
          <w:numId w:val="47"/>
        </w:numPr>
      </w:pPr>
      <w:r w:rsidRPr="00450358">
        <w:t>Explicit recognition that diverse forms of Indigenous scholarship count towards tenure and promotion.</w:t>
      </w:r>
    </w:p>
    <w:p w14:paraId="56BF1510" w14:textId="77777777" w:rsidR="00F9463B" w:rsidRPr="00450358" w:rsidRDefault="00F9463B" w:rsidP="00F9463B">
      <w:pPr>
        <w:pStyle w:val="ListParagraph"/>
        <w:numPr>
          <w:ilvl w:val="0"/>
          <w:numId w:val="47"/>
        </w:numPr>
      </w:pPr>
      <w:r w:rsidRPr="00450358">
        <w:t>Provisions allowing for Indigenous members to voluntarily have an Elder or Traditional Knowledge Keeper/Carrier accompany them in promotion and tenure hearings and appeals in addition to their union representative.</w:t>
      </w:r>
    </w:p>
    <w:p w14:paraId="7B97FD92" w14:textId="77777777" w:rsidR="00F9463B" w:rsidRPr="00450358" w:rsidRDefault="00F9463B" w:rsidP="00F9463B">
      <w:pPr>
        <w:pStyle w:val="ListParagraph"/>
        <w:numPr>
          <w:ilvl w:val="0"/>
          <w:numId w:val="47"/>
        </w:numPr>
      </w:pPr>
      <w:r w:rsidRPr="00450358">
        <w:t>Provisions ensuring that candidates for Indigenous-focused appointments will have a meeting with an Indigenous member of the university community as part of the interview process.</w:t>
      </w:r>
    </w:p>
    <w:p w14:paraId="10E7C66C" w14:textId="77777777" w:rsidR="00F9463B" w:rsidRPr="00450358" w:rsidRDefault="00F9463B" w:rsidP="00F9463B">
      <w:pPr>
        <w:pStyle w:val="ListParagraph"/>
        <w:numPr>
          <w:ilvl w:val="0"/>
          <w:numId w:val="47"/>
        </w:numPr>
      </w:pPr>
      <w:r w:rsidRPr="00450358">
        <w:t>Language to facilitate the appointment of visiting Indigenous scholars.</w:t>
      </w:r>
    </w:p>
    <w:p w14:paraId="26B3E4CB" w14:textId="77777777" w:rsidR="00F9463B" w:rsidRPr="00450358" w:rsidRDefault="00F9463B" w:rsidP="00F9463B">
      <w:pPr>
        <w:pStyle w:val="ListParagraph"/>
        <w:numPr>
          <w:ilvl w:val="0"/>
          <w:numId w:val="47"/>
        </w:numPr>
      </w:pPr>
      <w:r w:rsidRPr="00450358">
        <w:t>Mandated Indigenous representation on recruitment committees for Indigenous-focused appointments.</w:t>
      </w:r>
    </w:p>
    <w:p w14:paraId="5E5D0521" w14:textId="77777777" w:rsidR="00F9463B" w:rsidRPr="00450358" w:rsidRDefault="00F9463B" w:rsidP="00F9463B">
      <w:pPr>
        <w:pStyle w:val="ListParagraph"/>
        <w:numPr>
          <w:ilvl w:val="0"/>
          <w:numId w:val="47"/>
        </w:numPr>
      </w:pPr>
      <w:r w:rsidRPr="00450358">
        <w:t>Expanded evidence of teaching, research/scholarly activity, and service for tenure and promotion applications to include written comments from Indigenous organizations, Elders, and/or Traditional Knowledge Carriers/Keepers about a candidate’s contributions.</w:t>
      </w:r>
    </w:p>
    <w:p w14:paraId="319AA479" w14:textId="77777777" w:rsidR="00F9463B" w:rsidRPr="00450358" w:rsidRDefault="00F9463B" w:rsidP="00F9463B">
      <w:pPr>
        <w:pStyle w:val="ListParagraph"/>
        <w:numPr>
          <w:ilvl w:val="0"/>
          <w:numId w:val="47"/>
        </w:numPr>
      </w:pPr>
      <w:r w:rsidRPr="00450358">
        <w:t>Expanded evidence of research/scholarly activity for tenure and promotion applications to include knowledge mobilization and/or oral presentations in Indigenous community settings.</w:t>
      </w:r>
    </w:p>
    <w:p w14:paraId="14A47580" w14:textId="77777777" w:rsidR="00F9463B" w:rsidRPr="00450358" w:rsidRDefault="00F9463B" w:rsidP="00F9463B">
      <w:pPr>
        <w:pStyle w:val="ListParagraph"/>
        <w:numPr>
          <w:ilvl w:val="0"/>
          <w:numId w:val="47"/>
        </w:numPr>
      </w:pPr>
      <w:r w:rsidRPr="00450358">
        <w:t>Expanded evidence of service for tenure and promotion applications to include service in and recognition by regional, national, and/or international Indigenous communities/organizations.</w:t>
      </w:r>
    </w:p>
    <w:p w14:paraId="043C642E" w14:textId="77777777" w:rsidR="00F9463B" w:rsidRPr="00450358" w:rsidRDefault="00F9463B" w:rsidP="00F9463B">
      <w:pPr>
        <w:pStyle w:val="ListParagraph"/>
        <w:numPr>
          <w:ilvl w:val="0"/>
          <w:numId w:val="47"/>
        </w:numPr>
      </w:pPr>
      <w:r w:rsidRPr="00450358">
        <w:t>Provisions to allow, where relevant, for Indigenous Elders and/or Traditional Knowledge Carriers/Keepers to act as arm’s length referees for tenure and promotion applications.</w:t>
      </w:r>
    </w:p>
    <w:p w14:paraId="1BDBE06D" w14:textId="77777777" w:rsidR="00F9463B" w:rsidRPr="00450358" w:rsidRDefault="00F9463B" w:rsidP="00F9463B">
      <w:pPr>
        <w:pStyle w:val="ListParagraph"/>
        <w:numPr>
          <w:ilvl w:val="0"/>
          <w:numId w:val="47"/>
        </w:numPr>
      </w:pPr>
      <w:r w:rsidRPr="00450358">
        <w:t>Expanded language around class cancellation and exemptions from exam attendance for faculty participating in Indigenous practices.</w:t>
      </w:r>
    </w:p>
    <w:p w14:paraId="5D3D7369" w14:textId="77777777" w:rsidR="00F9463B" w:rsidRPr="00450358" w:rsidRDefault="00F9463B" w:rsidP="00F9463B">
      <w:pPr>
        <w:pStyle w:val="ListParagraph"/>
        <w:numPr>
          <w:ilvl w:val="0"/>
          <w:numId w:val="47"/>
        </w:numPr>
      </w:pPr>
      <w:r w:rsidRPr="00450358">
        <w:t>Mandating that tenure and promotion committees and search committees for senior administrative positions include self-identified members of equity-seeking groups to the extent possible.</w:t>
      </w:r>
    </w:p>
    <w:p w14:paraId="19817DBB" w14:textId="77777777" w:rsidR="00F9463B" w:rsidRPr="00450358" w:rsidRDefault="00F9463B" w:rsidP="00F9463B"/>
    <w:p w14:paraId="17C128B5" w14:textId="77777777" w:rsidR="00F9463B" w:rsidRPr="00450358" w:rsidRDefault="00F9463B" w:rsidP="00F9463B">
      <w:pPr>
        <w:pStyle w:val="Heading4"/>
        <w:rPr>
          <w:rFonts w:cs="Calibri"/>
        </w:rPr>
      </w:pPr>
      <w:r w:rsidRPr="00450358">
        <w:rPr>
          <w:rFonts w:cs="Calibri"/>
        </w:rPr>
        <w:t xml:space="preserve">Organized </w:t>
      </w:r>
      <w:r w:rsidRPr="00450358">
        <w:rPr>
          <w:rFonts w:cs="Calibri"/>
          <w:u w:val="single"/>
        </w:rPr>
        <w:t>labor unions</w:t>
      </w:r>
      <w:r w:rsidRPr="00450358">
        <w:rPr>
          <w:rFonts w:cs="Calibri"/>
        </w:rPr>
        <w:t xml:space="preserve"> are a ‘</w:t>
      </w:r>
      <w:r w:rsidRPr="00450358">
        <w:rPr>
          <w:rFonts w:cs="Calibri"/>
          <w:u w:val="single"/>
        </w:rPr>
        <w:t>necessary component</w:t>
      </w:r>
      <w:r w:rsidRPr="00450358">
        <w:rPr>
          <w:rFonts w:cs="Calibri"/>
        </w:rPr>
        <w:t xml:space="preserve">’ of </w:t>
      </w:r>
      <w:r w:rsidRPr="00450358">
        <w:rPr>
          <w:rFonts w:cs="Calibri"/>
          <w:u w:val="single"/>
        </w:rPr>
        <w:t>any</w:t>
      </w:r>
      <w:r w:rsidRPr="00450358">
        <w:rPr>
          <w:rFonts w:cs="Calibri"/>
        </w:rPr>
        <w:t xml:space="preserve"> struggle for non-domination. Alternatives </w:t>
      </w:r>
      <w:r w:rsidRPr="00450358">
        <w:rPr>
          <w:rFonts w:cs="Calibri"/>
          <w:u w:val="single"/>
        </w:rPr>
        <w:t>fail</w:t>
      </w:r>
      <w:r w:rsidRPr="00450358">
        <w:rPr>
          <w:rFonts w:cs="Calibri"/>
        </w:rPr>
        <w:t>.</w:t>
      </w:r>
    </w:p>
    <w:p w14:paraId="68435CF3" w14:textId="77777777" w:rsidR="00F9463B" w:rsidRPr="00450358" w:rsidRDefault="00F9463B" w:rsidP="00F9463B">
      <w:r w:rsidRPr="00450358">
        <w:rPr>
          <w:rStyle w:val="Style13ptBold"/>
        </w:rPr>
        <w:t>Icelliler, 25</w:t>
      </w:r>
      <w:r w:rsidRPr="00450358">
        <w:t>—PhD Candidate in Political Theory at the University of North Carolina at Chapel Hill (Begum, “The necessity of labor unions for curbing domination,” Critical Review of International Social and Political Philosophy, July 2, 2025, DOI: 10.1080/13698230.2025.2520036, dml)</w:t>
      </w:r>
    </w:p>
    <w:p w14:paraId="7B51D521" w14:textId="77777777" w:rsidR="00F9463B" w:rsidRPr="00F55E69" w:rsidRDefault="00F9463B" w:rsidP="00F9463B">
      <w:pPr>
        <w:rPr>
          <w:sz w:val="14"/>
        </w:rPr>
      </w:pPr>
      <w:r w:rsidRPr="00450358">
        <w:rPr>
          <w:sz w:val="14"/>
        </w:rPr>
        <w:t xml:space="preserve">I argue that </w:t>
      </w:r>
      <w:r w:rsidRPr="00450358">
        <w:rPr>
          <w:rStyle w:val="StyleUnderline"/>
        </w:rPr>
        <w:t xml:space="preserve">labor </w:t>
      </w:r>
      <w:r w:rsidRPr="00450358">
        <w:rPr>
          <w:rStyle w:val="StyleUnderline"/>
          <w:highlight w:val="cyan"/>
        </w:rPr>
        <w:t>unions</w:t>
      </w:r>
      <w:r w:rsidRPr="00450358">
        <w:rPr>
          <w:rStyle w:val="StyleUnderline"/>
        </w:rPr>
        <w:t xml:space="preserve"> are</w:t>
      </w:r>
      <w:r w:rsidRPr="00450358">
        <w:rPr>
          <w:sz w:val="14"/>
        </w:rPr>
        <w:t xml:space="preserve"> not only good but </w:t>
      </w:r>
      <w:r w:rsidRPr="00450358">
        <w:rPr>
          <w:rStyle w:val="Emphasis"/>
          <w:highlight w:val="cyan"/>
        </w:rPr>
        <w:t>necessary components</w:t>
      </w:r>
      <w:r w:rsidRPr="00450358">
        <w:rPr>
          <w:rStyle w:val="StyleUnderline"/>
          <w:highlight w:val="cyan"/>
        </w:rPr>
        <w:t xml:space="preserve"> of</w:t>
      </w:r>
      <w:r w:rsidRPr="00450358">
        <w:rPr>
          <w:sz w:val="14"/>
        </w:rPr>
        <w:t xml:space="preserve"> a republican model of </w:t>
      </w:r>
      <w:r w:rsidRPr="00450358">
        <w:rPr>
          <w:rStyle w:val="Emphasis"/>
          <w:highlight w:val="cyan"/>
        </w:rPr>
        <w:t>non-domination</w:t>
      </w:r>
      <w:r w:rsidRPr="00450358">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450358">
        <w:rPr>
          <w:rStyle w:val="StyleUnderline"/>
        </w:rPr>
        <w:t xml:space="preserve">At the </w:t>
      </w:r>
      <w:r w:rsidRPr="00450358">
        <w:rPr>
          <w:rStyle w:val="Emphasis"/>
        </w:rPr>
        <w:t>micro</w:t>
      </w:r>
      <w:r w:rsidRPr="00450358">
        <w:rPr>
          <w:rStyle w:val="StyleUnderline"/>
        </w:rPr>
        <w:t xml:space="preserve"> level</w:t>
      </w:r>
      <w:r w:rsidRPr="00450358">
        <w:rPr>
          <w:sz w:val="14"/>
        </w:rPr>
        <w:t xml:space="preserve">, </w:t>
      </w:r>
      <w:r w:rsidRPr="00450358">
        <w:rPr>
          <w:rStyle w:val="StyleUnderline"/>
        </w:rPr>
        <w:t>labor unions</w:t>
      </w:r>
      <w:r w:rsidRPr="00450358">
        <w:rPr>
          <w:sz w:val="14"/>
        </w:rPr>
        <w:t xml:space="preserve"> exhibit three functions that serve to </w:t>
      </w:r>
      <w:r w:rsidRPr="00450358">
        <w:rPr>
          <w:rStyle w:val="StyleUnderline"/>
          <w:highlight w:val="cyan"/>
        </w:rPr>
        <w:t xml:space="preserve">create </w:t>
      </w:r>
      <w:r w:rsidRPr="00450358">
        <w:rPr>
          <w:rStyle w:val="Emphasis"/>
          <w:highlight w:val="cyan"/>
        </w:rPr>
        <w:t>collective worker power</w:t>
      </w:r>
      <w:r w:rsidRPr="00450358">
        <w:rPr>
          <w:sz w:val="14"/>
        </w:rPr>
        <w:t xml:space="preserve">. These functions are epistemic, deliberative, and pedagogical. </w:t>
      </w:r>
      <w:r w:rsidRPr="00450358">
        <w:rPr>
          <w:rStyle w:val="StyleUnderline"/>
        </w:rPr>
        <w:t xml:space="preserve">Through the </w:t>
      </w:r>
      <w:r w:rsidRPr="00450358">
        <w:rPr>
          <w:rStyle w:val="Emphasis"/>
        </w:rPr>
        <w:t>epistemic</w:t>
      </w:r>
      <w:r w:rsidRPr="00450358">
        <w:rPr>
          <w:rStyle w:val="StyleUnderline"/>
        </w:rPr>
        <w:t xml:space="preserve"> function</w:t>
      </w:r>
      <w:r w:rsidRPr="00450358">
        <w:rPr>
          <w:sz w:val="14"/>
        </w:rPr>
        <w:t xml:space="preserve">, </w:t>
      </w:r>
      <w:r w:rsidRPr="00450358">
        <w:rPr>
          <w:rStyle w:val="StyleUnderline"/>
        </w:rPr>
        <w:t xml:space="preserve">workers understand themselves as </w:t>
      </w:r>
      <w:r w:rsidRPr="00450358">
        <w:rPr>
          <w:rStyle w:val="Emphasis"/>
        </w:rPr>
        <w:t>dominated agents</w:t>
      </w:r>
      <w:r w:rsidRPr="00450358">
        <w:rPr>
          <w:sz w:val="14"/>
        </w:rPr>
        <w:t xml:space="preserve">, </w:t>
      </w:r>
      <w:r w:rsidRPr="00450358">
        <w:rPr>
          <w:rStyle w:val="StyleUnderline"/>
        </w:rPr>
        <w:t xml:space="preserve">understand the </w:t>
      </w:r>
      <w:r w:rsidRPr="00450358">
        <w:rPr>
          <w:rStyle w:val="Emphasis"/>
        </w:rPr>
        <w:t>nature</w:t>
      </w:r>
      <w:r w:rsidRPr="00450358">
        <w:rPr>
          <w:rStyle w:val="StyleUnderline"/>
        </w:rPr>
        <w:t xml:space="preserve"> of their domination</w:t>
      </w:r>
      <w:r w:rsidRPr="00450358">
        <w:rPr>
          <w:sz w:val="14"/>
        </w:rPr>
        <w:t xml:space="preserve">, </w:t>
      </w:r>
      <w:r w:rsidRPr="00F55E69">
        <w:rPr>
          <w:rStyle w:val="StyleUnderline"/>
        </w:rPr>
        <w:t xml:space="preserve">and believe that </w:t>
      </w:r>
      <w:r w:rsidRPr="00F55E69">
        <w:rPr>
          <w:rStyle w:val="Emphasis"/>
        </w:rPr>
        <w:t>collective action</w:t>
      </w:r>
      <w:r w:rsidRPr="00F55E69">
        <w:rPr>
          <w:rStyle w:val="StyleUnderline"/>
        </w:rPr>
        <w:t xml:space="preserve"> can change their circumstances</w:t>
      </w:r>
      <w:r w:rsidRPr="00F55E69">
        <w:rPr>
          <w:sz w:val="14"/>
        </w:rPr>
        <w:t xml:space="preserve">. </w:t>
      </w:r>
      <w:r w:rsidRPr="00F55E69">
        <w:rPr>
          <w:rStyle w:val="StyleUnderline"/>
        </w:rPr>
        <w:t xml:space="preserve">With the </w:t>
      </w:r>
      <w:r w:rsidRPr="00F55E69">
        <w:rPr>
          <w:rStyle w:val="Emphasis"/>
        </w:rPr>
        <w:t>deliberative</w:t>
      </w:r>
      <w:r w:rsidRPr="00F55E69">
        <w:rPr>
          <w:rStyle w:val="StyleUnderline"/>
        </w:rPr>
        <w:t xml:space="preserve"> function</w:t>
      </w:r>
      <w:r w:rsidRPr="00F55E69">
        <w:rPr>
          <w:sz w:val="14"/>
        </w:rPr>
        <w:t xml:space="preserve">, </w:t>
      </w:r>
      <w:r w:rsidRPr="00F55E69">
        <w:rPr>
          <w:rStyle w:val="StyleUnderline"/>
        </w:rPr>
        <w:t>they collectively establish</w:t>
      </w:r>
      <w:r w:rsidRPr="00F55E69">
        <w:rPr>
          <w:sz w:val="14"/>
        </w:rPr>
        <w:t xml:space="preserve"> – </w:t>
      </w:r>
      <w:r w:rsidRPr="00F55E69">
        <w:rPr>
          <w:rStyle w:val="StyleUnderline"/>
        </w:rPr>
        <w:t>through</w:t>
      </w:r>
      <w:r w:rsidRPr="00F55E69">
        <w:rPr>
          <w:sz w:val="14"/>
        </w:rPr>
        <w:t xml:space="preserve"> discussion, </w:t>
      </w:r>
      <w:r w:rsidRPr="00F55E69">
        <w:rPr>
          <w:rStyle w:val="Emphasis"/>
        </w:rPr>
        <w:t>debate</w:t>
      </w:r>
      <w:r w:rsidRPr="00F55E69">
        <w:rPr>
          <w:sz w:val="14"/>
        </w:rPr>
        <w:t xml:space="preserve">, </w:t>
      </w:r>
      <w:r w:rsidRPr="00F55E69">
        <w:rPr>
          <w:rStyle w:val="StyleUnderline"/>
        </w:rPr>
        <w:t>mutual influence and persuasion</w:t>
      </w:r>
      <w:r w:rsidRPr="00F55E69">
        <w:rPr>
          <w:sz w:val="14"/>
        </w:rPr>
        <w:t xml:space="preserve"> – </w:t>
      </w:r>
      <w:r w:rsidRPr="00F55E69">
        <w:rPr>
          <w:rStyle w:val="Emphasis"/>
        </w:rPr>
        <w:t>political</w:t>
      </w:r>
      <w:r w:rsidRPr="00F55E69">
        <w:rPr>
          <w:rStyle w:val="StyleUnderline"/>
        </w:rPr>
        <w:t xml:space="preserve"> and </w:t>
      </w:r>
      <w:r w:rsidRPr="00F55E69">
        <w:rPr>
          <w:rStyle w:val="Emphasis"/>
        </w:rPr>
        <w:t>strategic agendas</w:t>
      </w:r>
      <w:r w:rsidRPr="00F55E69">
        <w:rPr>
          <w:rStyle w:val="StyleUnderline"/>
        </w:rPr>
        <w:t xml:space="preserve"> for curbing domination</w:t>
      </w:r>
      <w:r w:rsidRPr="00F55E69">
        <w:rPr>
          <w:sz w:val="14"/>
        </w:rPr>
        <w:t xml:space="preserve">. </w:t>
      </w:r>
      <w:r w:rsidRPr="00F55E69">
        <w:rPr>
          <w:rStyle w:val="StyleUnderline"/>
        </w:rPr>
        <w:t xml:space="preserve">Through the </w:t>
      </w:r>
      <w:r w:rsidRPr="00F55E69">
        <w:rPr>
          <w:rStyle w:val="Emphasis"/>
        </w:rPr>
        <w:t>pedagogical</w:t>
      </w:r>
      <w:r w:rsidRPr="00F55E69">
        <w:rPr>
          <w:rStyle w:val="StyleUnderline"/>
        </w:rPr>
        <w:t xml:space="preserve"> function</w:t>
      </w:r>
      <w:r w:rsidRPr="00F55E69">
        <w:rPr>
          <w:sz w:val="14"/>
        </w:rPr>
        <w:t xml:space="preserve">, </w:t>
      </w:r>
      <w:r w:rsidRPr="00F55E69">
        <w:rPr>
          <w:rStyle w:val="StyleUnderline"/>
        </w:rPr>
        <w:t>they become equipped with the skills</w:t>
      </w:r>
      <w:r w:rsidRPr="00F55E69">
        <w:rPr>
          <w:sz w:val="14"/>
        </w:rPr>
        <w:t xml:space="preserve">, </w:t>
      </w:r>
      <w:r w:rsidRPr="00F55E69">
        <w:rPr>
          <w:rStyle w:val="StyleUnderline"/>
        </w:rPr>
        <w:t>virtues</w:t>
      </w:r>
      <w:r w:rsidRPr="00F55E69">
        <w:rPr>
          <w:sz w:val="14"/>
        </w:rPr>
        <w:t xml:space="preserve">, </w:t>
      </w:r>
      <w:r w:rsidRPr="00F55E69">
        <w:rPr>
          <w:rStyle w:val="StyleUnderline"/>
        </w:rPr>
        <w:t xml:space="preserve">and knowledge to </w:t>
      </w:r>
      <w:r w:rsidRPr="00F55E69">
        <w:rPr>
          <w:rStyle w:val="Emphasis"/>
        </w:rPr>
        <w:t>fight</w:t>
      </w:r>
      <w:r w:rsidRPr="00F55E69">
        <w:rPr>
          <w:rStyle w:val="StyleUnderline"/>
        </w:rPr>
        <w:t xml:space="preserve"> for their interests and </w:t>
      </w:r>
      <w:r w:rsidRPr="00F55E69">
        <w:rPr>
          <w:rStyle w:val="Emphasis"/>
        </w:rPr>
        <w:t>push back</w:t>
      </w:r>
      <w:r w:rsidRPr="00F55E69">
        <w:rPr>
          <w:rStyle w:val="StyleUnderline"/>
        </w:rPr>
        <w:t xml:space="preserve"> against domination</w:t>
      </w:r>
      <w:r w:rsidRPr="00F55E69">
        <w:rPr>
          <w:sz w:val="14"/>
        </w:rPr>
        <w:t xml:space="preserve">. </w:t>
      </w:r>
      <w:r w:rsidRPr="00F55E69">
        <w:rPr>
          <w:rStyle w:val="StyleUnderline"/>
        </w:rPr>
        <w:t xml:space="preserve">At the </w:t>
      </w:r>
      <w:r w:rsidRPr="00F55E69">
        <w:rPr>
          <w:rStyle w:val="Emphasis"/>
        </w:rPr>
        <w:t>macro</w:t>
      </w:r>
      <w:r w:rsidRPr="00F55E69">
        <w:rPr>
          <w:rStyle w:val="StyleUnderline"/>
        </w:rPr>
        <w:t xml:space="preserve"> level</w:t>
      </w:r>
      <w:r w:rsidRPr="00F55E69">
        <w:rPr>
          <w:sz w:val="14"/>
        </w:rPr>
        <w:t xml:space="preserve">, </w:t>
      </w:r>
      <w:r w:rsidRPr="00F55E69">
        <w:rPr>
          <w:rStyle w:val="StyleUnderline"/>
        </w:rPr>
        <w:t xml:space="preserve">labor unions leverage their </w:t>
      </w:r>
      <w:r w:rsidRPr="00F55E69">
        <w:rPr>
          <w:rStyle w:val="Emphasis"/>
        </w:rPr>
        <w:t>distinctive institutional capacity</w:t>
      </w:r>
      <w:r w:rsidRPr="00F55E69">
        <w:rPr>
          <w:sz w:val="14"/>
        </w:rPr>
        <w:t xml:space="preserve">, </w:t>
      </w:r>
      <w:r w:rsidRPr="00F55E69">
        <w:rPr>
          <w:rStyle w:val="StyleUnderline"/>
        </w:rPr>
        <w:t>including resources</w:t>
      </w:r>
      <w:r w:rsidRPr="00F55E69">
        <w:rPr>
          <w:sz w:val="14"/>
        </w:rPr>
        <w:t xml:space="preserve">, </w:t>
      </w:r>
      <w:r w:rsidRPr="00F55E69">
        <w:rPr>
          <w:rStyle w:val="StyleUnderline"/>
        </w:rPr>
        <w:t>institutional knowledge</w:t>
      </w:r>
      <w:r w:rsidRPr="00F55E69">
        <w:rPr>
          <w:sz w:val="14"/>
        </w:rPr>
        <w:t xml:space="preserve">, </w:t>
      </w:r>
      <w:r w:rsidRPr="00F55E69">
        <w:rPr>
          <w:rStyle w:val="StyleUnderline"/>
        </w:rPr>
        <w:t>leadership</w:t>
      </w:r>
      <w:r w:rsidRPr="00F55E69">
        <w:rPr>
          <w:sz w:val="14"/>
        </w:rPr>
        <w:t xml:space="preserve">, </w:t>
      </w:r>
      <w:r w:rsidRPr="00F55E69">
        <w:rPr>
          <w:rStyle w:val="StyleUnderline"/>
        </w:rPr>
        <w:t>and decision-making rules to curb workplace and structural domination</w:t>
      </w:r>
      <w:r w:rsidRPr="00F55E69">
        <w:rPr>
          <w:sz w:val="14"/>
        </w:rPr>
        <w:t xml:space="preserve">. </w:t>
      </w:r>
      <w:r w:rsidRPr="00F55E69">
        <w:rPr>
          <w:rStyle w:val="StyleUnderline"/>
        </w:rPr>
        <w:t xml:space="preserve">In </w:t>
      </w:r>
      <w:r w:rsidRPr="00F55E69">
        <w:rPr>
          <w:rStyle w:val="Emphasis"/>
        </w:rPr>
        <w:t>institutionalizing</w:t>
      </w:r>
      <w:r w:rsidRPr="00F55E69">
        <w:rPr>
          <w:rStyle w:val="StyleUnderline"/>
        </w:rPr>
        <w:t xml:space="preserve"> worker power</w:t>
      </w:r>
      <w:r w:rsidRPr="00F55E69">
        <w:rPr>
          <w:sz w:val="14"/>
        </w:rPr>
        <w:t xml:space="preserve">, </w:t>
      </w:r>
      <w:r w:rsidRPr="00F55E69">
        <w:rPr>
          <w:rStyle w:val="StyleUnderline"/>
        </w:rPr>
        <w:t xml:space="preserve">labor unions </w:t>
      </w:r>
      <w:r w:rsidRPr="00F55E69">
        <w:rPr>
          <w:rStyle w:val="Emphasis"/>
          <w:sz w:val="30"/>
          <w:szCs w:val="30"/>
        </w:rPr>
        <w:t>mitigate the constraints on collective action</w:t>
      </w:r>
      <w:r w:rsidRPr="00F55E69">
        <w:rPr>
          <w:rStyle w:val="StyleUnderline"/>
        </w:rPr>
        <w:t xml:space="preserve"> inherent in capitalism</w:t>
      </w:r>
      <w:r w:rsidRPr="00F55E69">
        <w:rPr>
          <w:sz w:val="14"/>
        </w:rPr>
        <w:t>.</w:t>
      </w:r>
    </w:p>
    <w:p w14:paraId="0D6A40B0" w14:textId="77777777" w:rsidR="00F9463B" w:rsidRPr="00450358" w:rsidRDefault="00F9463B" w:rsidP="00F9463B">
      <w:pPr>
        <w:rPr>
          <w:sz w:val="14"/>
        </w:rPr>
      </w:pPr>
      <w:r w:rsidRPr="00F55E69">
        <w:rPr>
          <w:sz w:val="14"/>
        </w:rPr>
        <w:t xml:space="preserve">This paper makes </w:t>
      </w:r>
      <w:r w:rsidRPr="00F55E69">
        <w:rPr>
          <w:rStyle w:val="StyleUnderline"/>
        </w:rPr>
        <w:t>several</w:t>
      </w:r>
      <w:r w:rsidRPr="00F55E69">
        <w:rPr>
          <w:sz w:val="14"/>
        </w:rPr>
        <w:t xml:space="preserve"> interventions. It contributes to normative republicanism by bridging the gap between republican </w:t>
      </w:r>
      <w:r w:rsidRPr="00F55E69">
        <w:rPr>
          <w:rStyle w:val="StyleUnderline"/>
        </w:rPr>
        <w:t>diagnoses of domination</w:t>
      </w:r>
      <w:r w:rsidRPr="00F55E69">
        <w:rPr>
          <w:sz w:val="14"/>
        </w:rPr>
        <w:t xml:space="preserve"> and institutional prescriptions for non-domination. While radical republicans recognize</w:t>
      </w:r>
      <w:r w:rsidRPr="00450358">
        <w:rPr>
          <w:sz w:val="14"/>
        </w:rPr>
        <w:t xml:space="preserve"> the importance of class-specific institutions, they </w:t>
      </w:r>
      <w:r w:rsidRPr="00450358">
        <w:rPr>
          <w:rStyle w:val="StyleUnderline"/>
        </w:rPr>
        <w:t xml:space="preserve">don’t provide a </w:t>
      </w:r>
      <w:r w:rsidRPr="00450358">
        <w:rPr>
          <w:rStyle w:val="Emphasis"/>
        </w:rPr>
        <w:t>roadmap</w:t>
      </w:r>
      <w:r w:rsidRPr="00450358">
        <w:rPr>
          <w:rStyle w:val="StyleUnderline"/>
        </w:rPr>
        <w:t xml:space="preserve"> for getting to a more just state of affairs</w:t>
      </w:r>
      <w:r w:rsidRPr="00450358">
        <w:rPr>
          <w:sz w:val="14"/>
        </w:rPr>
        <w:t xml:space="preserve">. The problem is that </w:t>
      </w:r>
      <w:r w:rsidRPr="00450358">
        <w:rPr>
          <w:rStyle w:val="StyleUnderline"/>
        </w:rPr>
        <w:t xml:space="preserve">the </w:t>
      </w:r>
      <w:r w:rsidRPr="00450358">
        <w:rPr>
          <w:rStyle w:val="Emphasis"/>
          <w:highlight w:val="cyan"/>
        </w:rPr>
        <w:t>structural</w:t>
      </w:r>
      <w:r w:rsidRPr="00450358">
        <w:rPr>
          <w:rStyle w:val="StyleUnderline"/>
          <w:highlight w:val="cyan"/>
        </w:rPr>
        <w:t xml:space="preserve"> diagnosis</w:t>
      </w:r>
      <w:r w:rsidRPr="00450358">
        <w:rPr>
          <w:rStyle w:val="StyleUnderline"/>
        </w:rPr>
        <w:t xml:space="preserve"> of domination </w:t>
      </w:r>
      <w:r w:rsidRPr="00450358">
        <w:rPr>
          <w:rStyle w:val="Emphasis"/>
          <w:sz w:val="30"/>
          <w:szCs w:val="30"/>
          <w:highlight w:val="cyan"/>
        </w:rPr>
        <w:t>stacks all the cards against workers</w:t>
      </w:r>
      <w:r w:rsidRPr="00450358">
        <w:rPr>
          <w:sz w:val="14"/>
        </w:rPr>
        <w:t xml:space="preserve">. Radical republicans demonstrate just how systemic the barriers to non-domination are, but their prescriptions presume that those barriers have somehow been overcome. To bridge this gap, </w:t>
      </w:r>
      <w:r w:rsidRPr="00450358">
        <w:rPr>
          <w:rStyle w:val="StyleUnderline"/>
        </w:rPr>
        <w:t xml:space="preserve">they </w:t>
      </w:r>
      <w:r w:rsidRPr="00450358">
        <w:rPr>
          <w:rStyle w:val="StyleUnderline"/>
          <w:highlight w:val="cyan"/>
        </w:rPr>
        <w:t>need an account of how</w:t>
      </w:r>
      <w:r w:rsidRPr="00450358">
        <w:rPr>
          <w:rStyle w:val="StyleUnderline"/>
        </w:rPr>
        <w:t xml:space="preserve"> </w:t>
      </w:r>
      <w:r w:rsidRPr="00450358">
        <w:rPr>
          <w:rStyle w:val="Emphasis"/>
        </w:rPr>
        <w:t>institutional</w:t>
      </w:r>
      <w:r w:rsidRPr="00450358">
        <w:rPr>
          <w:rStyle w:val="StyleUnderline"/>
        </w:rPr>
        <w:t xml:space="preserve"> </w:t>
      </w:r>
      <w:r w:rsidRPr="00450358">
        <w:rPr>
          <w:rStyle w:val="StyleUnderline"/>
          <w:highlight w:val="cyan"/>
        </w:rPr>
        <w:t>labor power is created</w:t>
      </w:r>
      <w:r w:rsidRPr="00450358">
        <w:rPr>
          <w:sz w:val="14"/>
          <w:highlight w:val="cyan"/>
        </w:rPr>
        <w:t xml:space="preserve">, </w:t>
      </w:r>
      <w:r w:rsidRPr="00450358">
        <w:rPr>
          <w:rStyle w:val="StyleUnderline"/>
          <w:highlight w:val="cyan"/>
        </w:rPr>
        <w:t>and how workers’</w:t>
      </w:r>
      <w:r w:rsidRPr="00450358">
        <w:rPr>
          <w:rStyle w:val="StyleUnderline"/>
        </w:rPr>
        <w:t xml:space="preserve"> organized power can </w:t>
      </w:r>
      <w:r w:rsidRPr="00450358">
        <w:rPr>
          <w:rStyle w:val="Emphasis"/>
          <w:highlight w:val="cyan"/>
        </w:rPr>
        <w:t>push back</w:t>
      </w:r>
      <w:r w:rsidRPr="00450358">
        <w:rPr>
          <w:rStyle w:val="StyleUnderline"/>
        </w:rPr>
        <w:t xml:space="preserve"> against domination</w:t>
      </w:r>
      <w:r w:rsidRPr="00450358">
        <w:rPr>
          <w:sz w:val="14"/>
        </w:rPr>
        <w:t>.</w:t>
      </w:r>
    </w:p>
    <w:p w14:paraId="4040506B" w14:textId="77777777" w:rsidR="00F9463B" w:rsidRPr="00450358" w:rsidRDefault="00F9463B" w:rsidP="00F9463B">
      <w:pPr>
        <w:rPr>
          <w:sz w:val="14"/>
        </w:rPr>
      </w:pPr>
      <w:r w:rsidRPr="00450358">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E59E059" w14:textId="77777777" w:rsidR="00F9463B" w:rsidRPr="00450358" w:rsidRDefault="00F9463B" w:rsidP="00F9463B">
      <w:pPr>
        <w:rPr>
          <w:sz w:val="14"/>
        </w:rPr>
      </w:pPr>
      <w:r w:rsidRPr="00450358">
        <w:rPr>
          <w:sz w:val="14"/>
        </w:rPr>
        <w:t xml:space="preserve">In positing labor unions as agents of change, I am </w:t>
      </w:r>
      <w:r w:rsidRPr="00F55E69">
        <w:rPr>
          <w:sz w:val="14"/>
        </w:rPr>
        <w:t xml:space="preserve">sidestepping </w:t>
      </w:r>
      <w:r w:rsidRPr="00F55E69">
        <w:rPr>
          <w:rStyle w:val="StyleUnderline"/>
        </w:rPr>
        <w:t>other worker organizations</w:t>
      </w:r>
      <w:r w:rsidRPr="00F55E69">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F55E69">
        <w:rPr>
          <w:rStyle w:val="StyleUnderline"/>
        </w:rPr>
        <w:t xml:space="preserve">are </w:t>
      </w:r>
      <w:r w:rsidRPr="00F55E69">
        <w:rPr>
          <w:rStyle w:val="Emphasis"/>
        </w:rPr>
        <w:t>not strong contenders</w:t>
      </w:r>
      <w:r w:rsidRPr="00F55E69">
        <w:rPr>
          <w:sz w:val="14"/>
        </w:rPr>
        <w:t xml:space="preserve">. </w:t>
      </w:r>
      <w:r w:rsidRPr="00F55E69">
        <w:rPr>
          <w:rStyle w:val="StyleUnderline"/>
        </w:rPr>
        <w:t xml:space="preserve">They constitute only a </w:t>
      </w:r>
      <w:r w:rsidRPr="00F55E69">
        <w:rPr>
          <w:rStyle w:val="Emphasis"/>
        </w:rPr>
        <w:t>small part</w:t>
      </w:r>
      <w:r w:rsidRPr="00F55E69">
        <w:rPr>
          <w:rStyle w:val="StyleUnderline"/>
        </w:rPr>
        <w:t xml:space="preserve"> of capitalist economies</w:t>
      </w:r>
      <w:r w:rsidRPr="00F55E69">
        <w:rPr>
          <w:sz w:val="14"/>
        </w:rPr>
        <w:t xml:space="preserve">; </w:t>
      </w:r>
      <w:r w:rsidRPr="00F55E69">
        <w:rPr>
          <w:rStyle w:val="StyleUnderline"/>
        </w:rPr>
        <w:t>thus</w:t>
      </w:r>
      <w:r w:rsidRPr="00F55E69">
        <w:rPr>
          <w:sz w:val="14"/>
        </w:rPr>
        <w:t xml:space="preserve">, </w:t>
      </w:r>
      <w:r w:rsidRPr="00F55E69">
        <w:rPr>
          <w:rStyle w:val="StyleUnderline"/>
        </w:rPr>
        <w:t xml:space="preserve">their emancipatory potential is </w:t>
      </w:r>
      <w:r w:rsidRPr="00F55E69">
        <w:rPr>
          <w:rStyle w:val="Emphasis"/>
        </w:rPr>
        <w:t>limited</w:t>
      </w:r>
      <w:r w:rsidRPr="00F55E69">
        <w:rPr>
          <w:sz w:val="14"/>
        </w:rPr>
        <w:t xml:space="preserve">. Moreover, by design, worker cooperatives solve the problem of domination only in workplaces with cooperative structures. </w:t>
      </w:r>
      <w:r w:rsidRPr="00F55E69">
        <w:rPr>
          <w:rStyle w:val="StyleUnderline"/>
        </w:rPr>
        <w:t xml:space="preserve">They </w:t>
      </w:r>
      <w:r w:rsidRPr="00F55E69">
        <w:rPr>
          <w:rStyle w:val="Emphasis"/>
        </w:rPr>
        <w:t>lack ambitions</w:t>
      </w:r>
      <w:r w:rsidRPr="00F55E69">
        <w:rPr>
          <w:rStyle w:val="StyleUnderline"/>
        </w:rPr>
        <w:t xml:space="preserve"> towards organizing the working class as a </w:t>
      </w:r>
      <w:r w:rsidRPr="00F55E69">
        <w:rPr>
          <w:rStyle w:val="Emphasis"/>
        </w:rPr>
        <w:t>whole</w:t>
      </w:r>
      <w:r w:rsidRPr="00F55E69">
        <w:rPr>
          <w:sz w:val="14"/>
        </w:rPr>
        <w:t xml:space="preserve">, </w:t>
      </w:r>
      <w:r w:rsidRPr="00F55E69">
        <w:rPr>
          <w:rStyle w:val="StyleUnderline"/>
        </w:rPr>
        <w:t xml:space="preserve">which </w:t>
      </w:r>
      <w:r w:rsidRPr="00F55E69">
        <w:rPr>
          <w:rStyle w:val="Emphasis"/>
        </w:rPr>
        <w:t>limits</w:t>
      </w:r>
      <w:r w:rsidRPr="00F55E69">
        <w:rPr>
          <w:rStyle w:val="StyleUnderline"/>
        </w:rPr>
        <w:t xml:space="preserve"> the extent of the </w:t>
      </w:r>
      <w:r w:rsidRPr="00F55E69">
        <w:rPr>
          <w:rStyle w:val="Emphasis"/>
        </w:rPr>
        <w:t>epistemic transformation</w:t>
      </w:r>
      <w:r w:rsidRPr="00F55E69">
        <w:rPr>
          <w:rStyle w:val="StyleUnderline"/>
        </w:rPr>
        <w:t xml:space="preserve"> they might achieve</w:t>
      </w:r>
      <w:r w:rsidRPr="00F55E69">
        <w:rPr>
          <w:sz w:val="14"/>
        </w:rPr>
        <w:t xml:space="preserve">. The scope of their deliberation, too, stops at the management of the enterprise. While workers’ parties do have ambitions towards organizing the working class, </w:t>
      </w:r>
      <w:r w:rsidRPr="00F55E69">
        <w:rPr>
          <w:rStyle w:val="StyleUnderline"/>
        </w:rPr>
        <w:t xml:space="preserve">they suffer from </w:t>
      </w:r>
      <w:r w:rsidRPr="00F55E69">
        <w:rPr>
          <w:rStyle w:val="Emphasis"/>
        </w:rPr>
        <w:t>limited institutional capacity</w:t>
      </w:r>
      <w:r w:rsidRPr="00F55E69">
        <w:rPr>
          <w:sz w:val="14"/>
        </w:rPr>
        <w:t xml:space="preserve">. In multi-party systems, they tend to make up a small percentage of the electorate, often failing to elect representatives. </w:t>
      </w:r>
      <w:r w:rsidRPr="00F55E69">
        <w:rPr>
          <w:rStyle w:val="StyleUnderline"/>
        </w:rPr>
        <w:t>Unlike labor unions</w:t>
      </w:r>
      <w:r w:rsidRPr="00F55E69">
        <w:rPr>
          <w:sz w:val="14"/>
        </w:rPr>
        <w:t xml:space="preserve">, </w:t>
      </w:r>
      <w:r w:rsidRPr="00F55E69">
        <w:rPr>
          <w:rStyle w:val="StyleUnderline"/>
        </w:rPr>
        <w:t xml:space="preserve">they are also </w:t>
      </w:r>
      <w:r w:rsidRPr="00F55E69">
        <w:rPr>
          <w:rStyle w:val="Emphasis"/>
        </w:rPr>
        <w:t>less capable</w:t>
      </w:r>
      <w:r w:rsidRPr="00F55E69">
        <w:rPr>
          <w:rStyle w:val="StyleUnderline"/>
        </w:rPr>
        <w:t xml:space="preserve"> of offering </w:t>
      </w:r>
      <w:r w:rsidRPr="00F55E69">
        <w:rPr>
          <w:rStyle w:val="Emphasis"/>
        </w:rPr>
        <w:t>diagnoses</w:t>
      </w:r>
      <w:r w:rsidRPr="00F55E69">
        <w:rPr>
          <w:rStyle w:val="StyleUnderline"/>
        </w:rPr>
        <w:t xml:space="preserve"> and devising </w:t>
      </w:r>
      <w:r w:rsidRPr="00F55E69">
        <w:rPr>
          <w:rStyle w:val="Emphasis"/>
        </w:rPr>
        <w:t>strategies</w:t>
      </w:r>
      <w:r w:rsidRPr="00F55E69">
        <w:rPr>
          <w:rStyle w:val="StyleUnderline"/>
        </w:rPr>
        <w:t xml:space="preserve"> tailored to the conditions of workers in particular workplaces and industries</w:t>
      </w:r>
      <w:r w:rsidRPr="00F55E69">
        <w:rPr>
          <w:sz w:val="14"/>
        </w:rPr>
        <w:t>. Mainstream political parties hold more promise, as</w:t>
      </w:r>
      <w:r w:rsidRPr="00450358">
        <w:rPr>
          <w:sz w:val="14"/>
        </w:rPr>
        <w:t xml:space="preserve">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450358">
        <w:rPr>
          <w:rStyle w:val="StyleUnderline"/>
        </w:rPr>
        <w:t xml:space="preserve">In the </w:t>
      </w:r>
      <w:r w:rsidRPr="00450358">
        <w:rPr>
          <w:rStyle w:val="Emphasis"/>
          <w:highlight w:val="cyan"/>
        </w:rPr>
        <w:t>absence</w:t>
      </w:r>
      <w:r w:rsidRPr="00450358">
        <w:rPr>
          <w:rStyle w:val="StyleUnderline"/>
          <w:highlight w:val="cyan"/>
        </w:rPr>
        <w:t xml:space="preserve"> of organized labor</w:t>
      </w:r>
      <w:r w:rsidRPr="00450358">
        <w:rPr>
          <w:sz w:val="14"/>
          <w:highlight w:val="cyan"/>
        </w:rPr>
        <w:t xml:space="preserve">, </w:t>
      </w:r>
      <w:r w:rsidRPr="00450358">
        <w:rPr>
          <w:rStyle w:val="StyleUnderline"/>
          <w:highlight w:val="cyan"/>
        </w:rPr>
        <w:t>parties have</w:t>
      </w:r>
      <w:r w:rsidRPr="00450358">
        <w:rPr>
          <w:rStyle w:val="StyleUnderline"/>
        </w:rPr>
        <w:t xml:space="preserve"> </w:t>
      </w:r>
      <w:r w:rsidRPr="00450358">
        <w:rPr>
          <w:rStyle w:val="Emphasis"/>
        </w:rPr>
        <w:t xml:space="preserve">much </w:t>
      </w:r>
      <w:r w:rsidRPr="00450358">
        <w:rPr>
          <w:rStyle w:val="Emphasis"/>
          <w:highlight w:val="cyan"/>
        </w:rPr>
        <w:t>weaker incentives</w:t>
      </w:r>
      <w:r w:rsidRPr="00450358">
        <w:rPr>
          <w:rStyle w:val="StyleUnderline"/>
          <w:highlight w:val="cyan"/>
        </w:rPr>
        <w:t xml:space="preserve"> to uphold</w:t>
      </w:r>
      <w:r w:rsidRPr="00450358">
        <w:rPr>
          <w:rStyle w:val="StyleUnderline"/>
        </w:rPr>
        <w:t xml:space="preserve"> the </w:t>
      </w:r>
      <w:r w:rsidRPr="00450358">
        <w:rPr>
          <w:rStyle w:val="StyleUnderline"/>
          <w:highlight w:val="cyan"/>
        </w:rPr>
        <w:t>rights</w:t>
      </w:r>
      <w:r w:rsidRPr="00450358">
        <w:rPr>
          <w:rStyle w:val="StyleUnderline"/>
        </w:rPr>
        <w:t xml:space="preserve"> and interests </w:t>
      </w:r>
      <w:r w:rsidRPr="00450358">
        <w:rPr>
          <w:rStyle w:val="StyleUnderline"/>
          <w:highlight w:val="cyan"/>
        </w:rPr>
        <w:t>of workers</w:t>
      </w:r>
      <w:r w:rsidRPr="00450358">
        <w:rPr>
          <w:sz w:val="14"/>
        </w:rPr>
        <w:t xml:space="preserve"> (Rosenfeld, Citation2014, Chapter 7). Therefore, it is important to prioritize theorizing how labor unions, as opposed to these other organizations, curb workers’ domination.</w:t>
      </w:r>
    </w:p>
    <w:p w14:paraId="5900C179" w14:textId="77777777" w:rsidR="00F9463B" w:rsidRPr="00450358" w:rsidRDefault="00F9463B" w:rsidP="00F9463B">
      <w:pPr>
        <w:pStyle w:val="Heading4"/>
        <w:rPr>
          <w:rFonts w:cs="Calibri"/>
        </w:rPr>
      </w:pPr>
      <w:r w:rsidRPr="00450358">
        <w:rPr>
          <w:rFonts w:cs="Calibri"/>
        </w:rPr>
        <w:t xml:space="preserve">Indigenous participation </w:t>
      </w:r>
      <w:r w:rsidRPr="00450358">
        <w:rPr>
          <w:rFonts w:cs="Calibri"/>
          <w:u w:val="single"/>
        </w:rPr>
        <w:t>within</w:t>
      </w:r>
      <w:r w:rsidRPr="00450358">
        <w:rPr>
          <w:rFonts w:cs="Calibri"/>
        </w:rPr>
        <w:t xml:space="preserve"> government AND capitalism is </w:t>
      </w:r>
      <w:r w:rsidRPr="00450358">
        <w:rPr>
          <w:rFonts w:cs="Calibri"/>
          <w:u w:val="single"/>
        </w:rPr>
        <w:t>entrenched</w:t>
      </w:r>
      <w:r w:rsidRPr="00450358">
        <w:rPr>
          <w:rFonts w:cs="Calibri"/>
        </w:rPr>
        <w:t xml:space="preserve">---working </w:t>
      </w:r>
      <w:r w:rsidRPr="00450358">
        <w:rPr>
          <w:rFonts w:cs="Calibri"/>
          <w:u w:val="single"/>
        </w:rPr>
        <w:t>within</w:t>
      </w:r>
      <w:r w:rsidRPr="00450358">
        <w:rPr>
          <w:rFonts w:cs="Calibri"/>
        </w:rPr>
        <w:t xml:space="preserve"> those structures to further </w:t>
      </w:r>
      <w:r w:rsidRPr="00450358">
        <w:rPr>
          <w:rFonts w:cs="Calibri"/>
          <w:u w:val="single"/>
        </w:rPr>
        <w:t>union-Native solidarity</w:t>
      </w:r>
      <w:r w:rsidRPr="00450358">
        <w:rPr>
          <w:rFonts w:cs="Calibri"/>
        </w:rPr>
        <w:t xml:space="preserve"> through strengthening </w:t>
      </w:r>
      <w:r w:rsidRPr="00450358">
        <w:rPr>
          <w:rFonts w:cs="Calibri"/>
          <w:u w:val="single"/>
        </w:rPr>
        <w:t>laws</w:t>
      </w:r>
      <w:r w:rsidRPr="00450358">
        <w:rPr>
          <w:rFonts w:cs="Calibri"/>
        </w:rPr>
        <w:t xml:space="preserve"> advances Indigenous </w:t>
      </w:r>
      <w:r w:rsidRPr="00450358">
        <w:rPr>
          <w:rFonts w:cs="Calibri"/>
          <w:u w:val="single"/>
        </w:rPr>
        <w:t>self-determination</w:t>
      </w:r>
      <w:r w:rsidRPr="00450358">
        <w:rPr>
          <w:rFonts w:cs="Calibri"/>
        </w:rPr>
        <w:t>.</w:t>
      </w:r>
    </w:p>
    <w:p w14:paraId="0D0B24A3" w14:textId="77777777" w:rsidR="00F9463B" w:rsidRPr="00450358" w:rsidRDefault="00F9463B" w:rsidP="00F9463B">
      <w:r w:rsidRPr="00450358">
        <w:rPr>
          <w:rStyle w:val="Style13ptBold"/>
        </w:rPr>
        <w:t>HLR ’21</w:t>
      </w:r>
      <w:r w:rsidRPr="00450358">
        <w:t xml:space="preserve"> [Harvard Law Review; January 2021; Harvard Law Review, “Tribal Power, Worker Power: Organizing Unions in the Context of Native Sovereignty,” vol. 134]</w:t>
      </w:r>
    </w:p>
    <w:p w14:paraId="7F894758" w14:textId="77777777" w:rsidR="00F9463B" w:rsidRPr="00450358" w:rsidRDefault="00F9463B" w:rsidP="00F9463B">
      <w:pPr>
        <w:rPr>
          <w:sz w:val="16"/>
        </w:rPr>
      </w:pPr>
      <w:r w:rsidRPr="00450358">
        <w:rPr>
          <w:sz w:val="16"/>
        </w:rPr>
        <w:t xml:space="preserve">Tribal enterprises are controlled by tribal governments, and their leadership is responsible to a constituent community.120 In this way, </w:t>
      </w:r>
      <w:r w:rsidRPr="00450358">
        <w:rPr>
          <w:rStyle w:val="Emphasis"/>
          <w:highlight w:val="cyan"/>
        </w:rPr>
        <w:t>tribal</w:t>
      </w:r>
      <w:r w:rsidRPr="00450358">
        <w:rPr>
          <w:rStyle w:val="StyleUnderline"/>
          <w:highlight w:val="cyan"/>
        </w:rPr>
        <w:t xml:space="preserve"> enterprises</w:t>
      </w:r>
      <w:r w:rsidRPr="00450358">
        <w:rPr>
          <w:sz w:val="16"/>
        </w:rPr>
        <w:t xml:space="preserve"> more </w:t>
      </w:r>
      <w:r w:rsidRPr="00450358">
        <w:rPr>
          <w:rStyle w:val="StyleUnderline"/>
        </w:rPr>
        <w:t xml:space="preserve">closely </w:t>
      </w:r>
      <w:r w:rsidRPr="00450358">
        <w:rPr>
          <w:rStyle w:val="Emphasis"/>
          <w:highlight w:val="cyan"/>
        </w:rPr>
        <w:t>resemble government</w:t>
      </w:r>
      <w:r w:rsidRPr="00450358">
        <w:rPr>
          <w:rStyle w:val="StyleUnderline"/>
        </w:rPr>
        <w:t xml:space="preserve"> subdivision</w:t>
      </w:r>
      <w:r w:rsidRPr="00450358">
        <w:rPr>
          <w:rStyle w:val="StyleUnderline"/>
          <w:highlight w:val="cyan"/>
        </w:rPr>
        <w:t>s</w:t>
      </w:r>
      <w:r w:rsidRPr="00450358">
        <w:rPr>
          <w:rStyle w:val="StyleUnderline"/>
        </w:rPr>
        <w:t xml:space="preserve"> </w:t>
      </w:r>
      <w:r w:rsidRPr="00450358">
        <w:rPr>
          <w:sz w:val="16"/>
        </w:rPr>
        <w:t xml:space="preserve">than private companies.121 </w:t>
      </w:r>
      <w:r w:rsidRPr="00450358">
        <w:rPr>
          <w:rStyle w:val="StyleUnderline"/>
          <w:highlight w:val="cyan"/>
        </w:rPr>
        <w:t xml:space="preserve">Many </w:t>
      </w:r>
      <w:r w:rsidRPr="00450358">
        <w:rPr>
          <w:rStyle w:val="Emphasis"/>
          <w:highlight w:val="cyan"/>
        </w:rPr>
        <w:t>Native</w:t>
      </w:r>
      <w:r w:rsidRPr="00450358">
        <w:rPr>
          <w:rStyle w:val="StyleUnderline"/>
        </w:rPr>
        <w:t xml:space="preserve"> nation</w:t>
      </w:r>
      <w:r w:rsidRPr="00450358">
        <w:rPr>
          <w:rStyle w:val="Emphasis"/>
          <w:highlight w:val="cyan"/>
        </w:rPr>
        <w:t>s</w:t>
      </w:r>
      <w:r w:rsidRPr="00450358">
        <w:rPr>
          <w:rStyle w:val="StyleUnderline"/>
        </w:rPr>
        <w:t xml:space="preserve"> have </w:t>
      </w:r>
      <w:r w:rsidRPr="00450358">
        <w:rPr>
          <w:rStyle w:val="StyleUnderline"/>
          <w:highlight w:val="cyan"/>
        </w:rPr>
        <w:t xml:space="preserve">established </w:t>
      </w:r>
      <w:r w:rsidRPr="00450358">
        <w:rPr>
          <w:rStyle w:val="Emphasis"/>
          <w:highlight w:val="cyan"/>
        </w:rPr>
        <w:t>economic</w:t>
      </w:r>
      <w:r w:rsidRPr="00450358">
        <w:rPr>
          <w:rStyle w:val="Emphasis"/>
        </w:rPr>
        <w:t xml:space="preserve"> development</w:t>
      </w:r>
      <w:r w:rsidRPr="00450358">
        <w:rPr>
          <w:rStyle w:val="StyleUnderline"/>
        </w:rPr>
        <w:t xml:space="preserve"> </w:t>
      </w:r>
      <w:r w:rsidRPr="00450358">
        <w:rPr>
          <w:rStyle w:val="StyleUnderline"/>
          <w:highlight w:val="cyan"/>
        </w:rPr>
        <w:t>corporations</w:t>
      </w:r>
      <w:r w:rsidRPr="00450358">
        <w:rPr>
          <w:sz w:val="16"/>
        </w:rPr>
        <w:t xml:space="preserve"> managed and </w:t>
      </w:r>
      <w:r w:rsidRPr="00450358">
        <w:rPr>
          <w:rStyle w:val="StyleUnderline"/>
        </w:rPr>
        <w:t>run by</w:t>
      </w:r>
      <w:r w:rsidRPr="00450358">
        <w:rPr>
          <w:sz w:val="16"/>
        </w:rPr>
        <w:t xml:space="preserve"> elected </w:t>
      </w:r>
      <w:r w:rsidRPr="00450358">
        <w:rPr>
          <w:rStyle w:val="StyleUnderline"/>
        </w:rPr>
        <w:t xml:space="preserve">tribal </w:t>
      </w:r>
      <w:r w:rsidRPr="00450358">
        <w:rPr>
          <w:rStyle w:val="Emphasis"/>
        </w:rPr>
        <w:t>leadership</w:t>
      </w:r>
      <w:r w:rsidRPr="00450358">
        <w:rPr>
          <w:rStyle w:val="StyleUnderline"/>
        </w:rPr>
        <w:t xml:space="preserve">, </w:t>
      </w:r>
      <w:r w:rsidRPr="00450358">
        <w:rPr>
          <w:rStyle w:val="StyleUnderline"/>
          <w:highlight w:val="cyan"/>
        </w:rPr>
        <w:t>opting for</w:t>
      </w:r>
      <w:r w:rsidRPr="00450358">
        <w:rPr>
          <w:sz w:val="16"/>
        </w:rPr>
        <w:t xml:space="preserve"> a model of “</w:t>
      </w:r>
      <w:r w:rsidRPr="00450358">
        <w:rPr>
          <w:rStyle w:val="StyleUnderline"/>
          <w:highlight w:val="cyan"/>
        </w:rPr>
        <w:t xml:space="preserve">collective </w:t>
      </w:r>
      <w:r w:rsidRPr="00450358">
        <w:rPr>
          <w:rStyle w:val="Emphasis"/>
          <w:highlight w:val="cyan"/>
        </w:rPr>
        <w:t>capitalism</w:t>
      </w:r>
      <w:r w:rsidRPr="00450358">
        <w:rPr>
          <w:sz w:val="16"/>
        </w:rPr>
        <w:t xml:space="preserve">” over individual entrepreneurship.122 Nations have taken variations on this approach: </w:t>
      </w:r>
      <w:r w:rsidRPr="00450358">
        <w:rPr>
          <w:rStyle w:val="StyleUnderline"/>
        </w:rPr>
        <w:t>in</w:t>
      </w:r>
      <w:r w:rsidRPr="00450358">
        <w:rPr>
          <w:sz w:val="16"/>
        </w:rPr>
        <w:t xml:space="preserve"> some, like </w:t>
      </w:r>
      <w:r w:rsidRPr="00450358">
        <w:rPr>
          <w:rStyle w:val="StyleUnderline"/>
        </w:rPr>
        <w:t xml:space="preserve">the </w:t>
      </w:r>
      <w:r w:rsidRPr="00450358">
        <w:rPr>
          <w:rStyle w:val="Emphasis"/>
        </w:rPr>
        <w:t>Mississippi</w:t>
      </w:r>
      <w:r w:rsidRPr="00450358">
        <w:rPr>
          <w:rStyle w:val="StyleUnderline"/>
        </w:rPr>
        <w:t xml:space="preserve"> Band</w:t>
      </w:r>
      <w:r w:rsidRPr="00450358">
        <w:rPr>
          <w:sz w:val="16"/>
        </w:rPr>
        <w:t xml:space="preserve"> of Choctaw Indians, </w:t>
      </w:r>
      <w:r w:rsidRPr="00450358">
        <w:rPr>
          <w:rStyle w:val="Emphasis"/>
        </w:rPr>
        <w:t>tribal</w:t>
      </w:r>
      <w:r w:rsidRPr="00450358">
        <w:rPr>
          <w:rStyle w:val="StyleUnderline"/>
        </w:rPr>
        <w:t xml:space="preserve"> councils</w:t>
      </w:r>
      <w:r w:rsidRPr="00450358">
        <w:rPr>
          <w:sz w:val="16"/>
        </w:rPr>
        <w:t xml:space="preserve"> directly </w:t>
      </w:r>
      <w:r w:rsidRPr="00450358">
        <w:rPr>
          <w:rStyle w:val="StyleUnderline"/>
        </w:rPr>
        <w:t>oversee</w:t>
      </w:r>
      <w:r w:rsidRPr="00450358">
        <w:rPr>
          <w:sz w:val="16"/>
        </w:rPr>
        <w:t xml:space="preserve"> </w:t>
      </w:r>
      <w:r w:rsidRPr="00450358">
        <w:rPr>
          <w:rStyle w:val="Emphasis"/>
        </w:rPr>
        <w:t>investment</w:t>
      </w:r>
      <w:r w:rsidRPr="00450358">
        <w:rPr>
          <w:rStyle w:val="StyleUnderline"/>
        </w:rPr>
        <w:t xml:space="preserve"> and </w:t>
      </w:r>
      <w:r w:rsidRPr="00450358">
        <w:rPr>
          <w:rStyle w:val="Emphasis"/>
        </w:rPr>
        <w:t>hiring</w:t>
      </w:r>
      <w:r w:rsidRPr="00450358">
        <w:rPr>
          <w:rStyle w:val="StyleUnderline"/>
        </w:rPr>
        <w:t xml:space="preserve"> decisions</w:t>
      </w:r>
      <w:r w:rsidRPr="00450358">
        <w:rPr>
          <w:sz w:val="16"/>
        </w:rPr>
        <w:t xml:space="preserve"> about business concerns, and the profits of those ventures are “reinvested or redistributed” in the community.123 In others, a central business concern — for instance, the San Manuel Casino — is overseen by a business committee elected by tribal citizens.124</w:t>
      </w:r>
    </w:p>
    <w:p w14:paraId="5082FBC5" w14:textId="77777777" w:rsidR="00F9463B" w:rsidRPr="00450358" w:rsidRDefault="00F9463B" w:rsidP="00F9463B">
      <w:pPr>
        <w:rPr>
          <w:sz w:val="16"/>
        </w:rPr>
      </w:pPr>
      <w:r w:rsidRPr="00450358">
        <w:rPr>
          <w:sz w:val="16"/>
        </w:rPr>
        <w:t xml:space="preserve">Intertwined business and government structures are not typical in federal and state governments, but they do exist. Many states generate revenue through lotteries that fund education and public services125 — a parallel to gaming that the Supreme Court noted in California v. Cabazon Band of Mission Indians.126 These initiatives are understood as legitimate exercises of state power127 and are bound up in government operations. California’s lottery, for instance, is overseen by a commission appointed by the governor with the advice and consent of the state senate;128 this structure is not unlike that of the oversight of the San Manuel Casino. Adjudicators disserve tribal governments when they fail both to recognize these parallels and to understand the role that </w:t>
      </w:r>
      <w:r w:rsidRPr="00450358">
        <w:rPr>
          <w:rStyle w:val="StyleUnderline"/>
        </w:rPr>
        <w:t>commercial enterprises</w:t>
      </w:r>
      <w:r w:rsidRPr="00450358">
        <w:rPr>
          <w:sz w:val="16"/>
        </w:rPr>
        <w:t xml:space="preserve"> play in </w:t>
      </w:r>
      <w:r w:rsidRPr="00450358">
        <w:rPr>
          <w:rStyle w:val="Emphasis"/>
        </w:rPr>
        <w:t>support</w:t>
      </w:r>
      <w:r w:rsidRPr="00450358">
        <w:rPr>
          <w:sz w:val="16"/>
        </w:rPr>
        <w:t xml:space="preserve">ing the </w:t>
      </w:r>
      <w:r w:rsidRPr="00450358">
        <w:rPr>
          <w:rStyle w:val="StyleUnderline"/>
        </w:rPr>
        <w:t xml:space="preserve">essential </w:t>
      </w:r>
      <w:r w:rsidRPr="00450358">
        <w:rPr>
          <w:rStyle w:val="Emphasis"/>
        </w:rPr>
        <w:t>functions</w:t>
      </w:r>
      <w:r w:rsidRPr="00450358">
        <w:rPr>
          <w:rStyle w:val="StyleUnderline"/>
        </w:rPr>
        <w:t xml:space="preserve"> of tribal government</w:t>
      </w:r>
      <w:r w:rsidRPr="00450358">
        <w:rPr>
          <w:sz w:val="16"/>
        </w:rPr>
        <w:t>.129</w:t>
      </w:r>
    </w:p>
    <w:p w14:paraId="4C0197B2" w14:textId="77777777" w:rsidR="00F9463B" w:rsidRPr="00450358" w:rsidRDefault="00F9463B" w:rsidP="00F9463B">
      <w:pPr>
        <w:rPr>
          <w:sz w:val="16"/>
        </w:rPr>
      </w:pPr>
      <w:r w:rsidRPr="00450358">
        <w:rPr>
          <w:sz w:val="16"/>
        </w:rPr>
        <w:t xml:space="preserve">Both Congress and the Supreme Court have recognized the interrelationship of self-government and gaming specifically. In Cabazon, the Court held that state attempts to regulate tribal gaming would “impermissibly infringe on tribal government.”130 IGRA codified Cabazon and explicitly linked the economic impact of gaming to sustainable self-government: under IGRA, tribal gaming revenues must be used to further the goals of tribal self-government.131 And as a tool for economic development, gaming has worked. </w:t>
      </w:r>
      <w:r w:rsidRPr="00450358">
        <w:rPr>
          <w:rStyle w:val="StyleUnderline"/>
          <w:highlight w:val="cyan"/>
        </w:rPr>
        <w:t>In</w:t>
      </w:r>
      <w:r w:rsidRPr="00450358">
        <w:rPr>
          <w:sz w:val="16"/>
        </w:rPr>
        <w:t xml:space="preserve"> the </w:t>
      </w:r>
      <w:r w:rsidRPr="00450358">
        <w:rPr>
          <w:rStyle w:val="Emphasis"/>
          <w:highlight w:val="cyan"/>
        </w:rPr>
        <w:t>decade</w:t>
      </w:r>
      <w:r w:rsidRPr="00450358">
        <w:rPr>
          <w:rStyle w:val="StyleUnderline"/>
          <w:highlight w:val="cyan"/>
        </w:rPr>
        <w:t xml:space="preserve"> after </w:t>
      </w:r>
      <w:r w:rsidRPr="00450358">
        <w:rPr>
          <w:rStyle w:val="Emphasis"/>
          <w:highlight w:val="cyan"/>
        </w:rPr>
        <w:t>IGRA</w:t>
      </w:r>
      <w:r w:rsidRPr="00450358">
        <w:rPr>
          <w:rStyle w:val="StyleUnderline"/>
        </w:rPr>
        <w:t xml:space="preserve">’s passage, per capita </w:t>
      </w:r>
      <w:r w:rsidRPr="00450358">
        <w:rPr>
          <w:rStyle w:val="Emphasis"/>
          <w:highlight w:val="cyan"/>
        </w:rPr>
        <w:t>income</w:t>
      </w:r>
      <w:r w:rsidRPr="00450358">
        <w:rPr>
          <w:rStyle w:val="StyleUnderline"/>
          <w:highlight w:val="cyan"/>
        </w:rPr>
        <w:t xml:space="preserve"> on reservations</w:t>
      </w:r>
      <w:r w:rsidRPr="00450358">
        <w:rPr>
          <w:rStyle w:val="StyleUnderline"/>
        </w:rPr>
        <w:t xml:space="preserve"> with </w:t>
      </w:r>
      <w:r w:rsidRPr="00450358">
        <w:rPr>
          <w:rStyle w:val="Emphasis"/>
        </w:rPr>
        <w:t>gaming facilities</w:t>
      </w:r>
      <w:r w:rsidRPr="00450358">
        <w:rPr>
          <w:rStyle w:val="StyleUnderline"/>
        </w:rPr>
        <w:t xml:space="preserve"> </w:t>
      </w:r>
      <w:r w:rsidRPr="00450358">
        <w:rPr>
          <w:rStyle w:val="StyleUnderline"/>
          <w:highlight w:val="cyan"/>
        </w:rPr>
        <w:t>increased</w:t>
      </w:r>
      <w:r w:rsidRPr="00450358">
        <w:rPr>
          <w:rStyle w:val="StyleUnderline"/>
        </w:rPr>
        <w:t xml:space="preserve"> thirty-six percent</w:t>
      </w:r>
      <w:r w:rsidRPr="00450358">
        <w:rPr>
          <w:sz w:val="16"/>
        </w:rPr>
        <w:t xml:space="preserve">.132 Wild financial success has been the exception, not the rule.133 But gaming has had a significant impact on some nations. At one point, </w:t>
      </w:r>
      <w:r w:rsidRPr="00450358">
        <w:rPr>
          <w:rStyle w:val="StyleUnderline"/>
          <w:highlight w:val="cyan"/>
        </w:rPr>
        <w:t>profits from</w:t>
      </w:r>
      <w:r w:rsidRPr="00450358">
        <w:rPr>
          <w:sz w:val="16"/>
        </w:rPr>
        <w:t xml:space="preserve"> the </w:t>
      </w:r>
      <w:r w:rsidRPr="00450358">
        <w:rPr>
          <w:rStyle w:val="Emphasis"/>
          <w:highlight w:val="cyan"/>
        </w:rPr>
        <w:t>Foxwoods</w:t>
      </w:r>
      <w:r w:rsidRPr="00450358">
        <w:rPr>
          <w:rStyle w:val="StyleUnderline"/>
        </w:rPr>
        <w:t xml:space="preserve"> Casino </w:t>
      </w:r>
      <w:r w:rsidRPr="00450358">
        <w:rPr>
          <w:rStyle w:val="StyleUnderline"/>
          <w:highlight w:val="cyan"/>
        </w:rPr>
        <w:t>allowed</w:t>
      </w:r>
      <w:r w:rsidRPr="00450358">
        <w:rPr>
          <w:rStyle w:val="StyleUnderline"/>
        </w:rPr>
        <w:t xml:space="preserve"> the Mashantucket Pequot </w:t>
      </w:r>
      <w:r w:rsidRPr="00450358">
        <w:rPr>
          <w:rStyle w:val="Emphasis"/>
          <w:highlight w:val="cyan"/>
        </w:rPr>
        <w:t>Tribal Nation</w:t>
      </w:r>
      <w:r w:rsidRPr="00450358">
        <w:rPr>
          <w:rStyle w:val="StyleUnderline"/>
          <w:highlight w:val="cyan"/>
        </w:rPr>
        <w:t xml:space="preserve"> to guarantee</w:t>
      </w:r>
      <w:r w:rsidRPr="00450358">
        <w:rPr>
          <w:rStyle w:val="StyleUnderline"/>
        </w:rPr>
        <w:t xml:space="preserve"> every citizen </w:t>
      </w:r>
      <w:r w:rsidRPr="00450358">
        <w:rPr>
          <w:rStyle w:val="StyleUnderline"/>
          <w:highlight w:val="cyan"/>
        </w:rPr>
        <w:t xml:space="preserve">a </w:t>
      </w:r>
      <w:r w:rsidRPr="00450358">
        <w:rPr>
          <w:rStyle w:val="Emphasis"/>
          <w:highlight w:val="cyan"/>
        </w:rPr>
        <w:t>home</w:t>
      </w:r>
      <w:r w:rsidRPr="00450358">
        <w:rPr>
          <w:sz w:val="16"/>
        </w:rPr>
        <w:t xml:space="preserve">, a </w:t>
      </w:r>
      <w:r w:rsidRPr="00450358">
        <w:rPr>
          <w:rStyle w:val="Emphasis"/>
          <w:highlight w:val="cyan"/>
        </w:rPr>
        <w:t>b</w:t>
      </w:r>
      <w:r w:rsidRPr="00450358">
        <w:rPr>
          <w:rStyle w:val="StyleUnderline"/>
        </w:rPr>
        <w:t xml:space="preserve">asic </w:t>
      </w:r>
      <w:r w:rsidRPr="00450358">
        <w:rPr>
          <w:rStyle w:val="Emphasis"/>
          <w:highlight w:val="cyan"/>
        </w:rPr>
        <w:t>i</w:t>
      </w:r>
      <w:r w:rsidRPr="00450358">
        <w:rPr>
          <w:rStyle w:val="StyleUnderline"/>
        </w:rPr>
        <w:t xml:space="preserve">ncome, </w:t>
      </w:r>
      <w:r w:rsidRPr="00450358">
        <w:rPr>
          <w:rStyle w:val="StyleUnderline"/>
          <w:highlight w:val="cyan"/>
        </w:rPr>
        <w:t>and</w:t>
      </w:r>
      <w:r w:rsidRPr="00450358">
        <w:rPr>
          <w:sz w:val="16"/>
        </w:rPr>
        <w:t xml:space="preserve"> a </w:t>
      </w:r>
      <w:r w:rsidRPr="00450358">
        <w:rPr>
          <w:rStyle w:val="StyleUnderline"/>
        </w:rPr>
        <w:t xml:space="preserve">full </w:t>
      </w:r>
      <w:r w:rsidRPr="00450358">
        <w:rPr>
          <w:rStyle w:val="Emphasis"/>
          <w:highlight w:val="cyan"/>
        </w:rPr>
        <w:t>education</w:t>
      </w:r>
      <w:r w:rsidRPr="00450358">
        <w:rPr>
          <w:sz w:val="16"/>
        </w:rPr>
        <w:t xml:space="preserve"> through graduate school.134 The San Manuel Casino allowed the San Manuel Band to provide “full employment, complete medical coverage[,] . . . scholarships, improved housing, and significant infrastructure improvements to the reservation.”135 </w:t>
      </w:r>
      <w:r w:rsidRPr="00450358">
        <w:rPr>
          <w:rStyle w:val="StyleUnderline"/>
        </w:rPr>
        <w:t>These examples illustrate</w:t>
      </w:r>
      <w:r w:rsidRPr="00450358">
        <w:rPr>
          <w:sz w:val="16"/>
        </w:rPr>
        <w:t xml:space="preserve"> that </w:t>
      </w:r>
      <w:r w:rsidRPr="00450358">
        <w:rPr>
          <w:rStyle w:val="StyleUnderline"/>
          <w:highlight w:val="cyan"/>
        </w:rPr>
        <w:t xml:space="preserve">tribal </w:t>
      </w:r>
      <w:r w:rsidRPr="00450358">
        <w:rPr>
          <w:rStyle w:val="Emphasis"/>
          <w:highlight w:val="cyan"/>
        </w:rPr>
        <w:t>enterprises</w:t>
      </w:r>
      <w:r w:rsidRPr="00450358">
        <w:rPr>
          <w:sz w:val="16"/>
        </w:rPr>
        <w:t xml:space="preserve"> are not private; they </w:t>
      </w:r>
      <w:r w:rsidRPr="00450358">
        <w:rPr>
          <w:rStyle w:val="StyleUnderline"/>
          <w:highlight w:val="cyan"/>
        </w:rPr>
        <w:t xml:space="preserve">are </w:t>
      </w:r>
      <w:r w:rsidRPr="00450358">
        <w:rPr>
          <w:rStyle w:val="Emphasis"/>
          <w:highlight w:val="cyan"/>
        </w:rPr>
        <w:t>bound up</w:t>
      </w:r>
      <w:r w:rsidRPr="00450358">
        <w:rPr>
          <w:rStyle w:val="StyleUnderline"/>
          <w:highlight w:val="cyan"/>
        </w:rPr>
        <w:t xml:space="preserve"> in</w:t>
      </w:r>
      <w:r w:rsidRPr="00450358">
        <w:rPr>
          <w:sz w:val="16"/>
        </w:rPr>
        <w:t xml:space="preserve"> the </w:t>
      </w:r>
      <w:r w:rsidRPr="00450358">
        <w:rPr>
          <w:rStyle w:val="StyleUnderline"/>
        </w:rPr>
        <w:t xml:space="preserve">operation of </w:t>
      </w:r>
      <w:r w:rsidRPr="00450358">
        <w:rPr>
          <w:rStyle w:val="Emphasis"/>
          <w:highlight w:val="cyan"/>
        </w:rPr>
        <w:t>government</w:t>
      </w:r>
      <w:r w:rsidRPr="00450358">
        <w:rPr>
          <w:sz w:val="16"/>
        </w:rPr>
        <w:t>.</w:t>
      </w:r>
    </w:p>
    <w:p w14:paraId="74256D6A" w14:textId="77777777" w:rsidR="00F9463B" w:rsidRPr="00450358" w:rsidRDefault="00F9463B" w:rsidP="00F9463B">
      <w:pPr>
        <w:rPr>
          <w:sz w:val="16"/>
        </w:rPr>
      </w:pPr>
      <w:r w:rsidRPr="00450358">
        <w:rPr>
          <w:sz w:val="16"/>
        </w:rPr>
        <w:t>IV.</w:t>
      </w:r>
    </w:p>
    <w:p w14:paraId="5AE36EF9" w14:textId="77777777" w:rsidR="00F9463B" w:rsidRPr="00450358" w:rsidRDefault="00F9463B" w:rsidP="00F9463B">
      <w:pPr>
        <w:rPr>
          <w:sz w:val="16"/>
        </w:rPr>
      </w:pPr>
      <w:r w:rsidRPr="00450358">
        <w:rPr>
          <w:sz w:val="16"/>
        </w:rPr>
        <w:t xml:space="preserve">Disputes over the applicability of the NLRA to tribal enterprises engender what Jonathan Guss has called a “negative approach to sovereignty.”136 When unions invoke the NLRA, Native nations often respond by asserting their right to be free from the Act’s regulation — and from unions generally.137 This struggle orients both labor organizing and assertions of tribal sovereignty around jurisdictional disputes and away from the ultimate value at the heart of both: building power.138 </w:t>
      </w:r>
      <w:r w:rsidRPr="00450358">
        <w:rPr>
          <w:rStyle w:val="StyleUnderline"/>
          <w:highlight w:val="cyan"/>
        </w:rPr>
        <w:t xml:space="preserve">Tribal enterprises and </w:t>
      </w:r>
      <w:r w:rsidRPr="00450358">
        <w:rPr>
          <w:rStyle w:val="Emphasis"/>
          <w:highlight w:val="cyan"/>
        </w:rPr>
        <w:t>unions</w:t>
      </w:r>
      <w:r w:rsidRPr="00450358">
        <w:rPr>
          <w:rStyle w:val="StyleUnderline"/>
          <w:highlight w:val="cyan"/>
        </w:rPr>
        <w:t xml:space="preserve"> are</w:t>
      </w:r>
      <w:r w:rsidRPr="00450358">
        <w:rPr>
          <w:rStyle w:val="StyleUnderline"/>
        </w:rPr>
        <w:t xml:space="preserve"> mechanisms for </w:t>
      </w:r>
      <w:r w:rsidRPr="00450358">
        <w:rPr>
          <w:rStyle w:val="Emphasis"/>
          <w:highlight w:val="cyan"/>
        </w:rPr>
        <w:t>redistributing wealth</w:t>
      </w:r>
      <w:r w:rsidRPr="00450358">
        <w:rPr>
          <w:rStyle w:val="StyleUnderline"/>
          <w:highlight w:val="cyan"/>
        </w:rPr>
        <w:t xml:space="preserve"> and power to groups</w:t>
      </w:r>
      <w:r w:rsidRPr="00450358">
        <w:rPr>
          <w:rStyle w:val="StyleUnderline"/>
        </w:rPr>
        <w:t xml:space="preserve"> that have </w:t>
      </w:r>
      <w:r w:rsidRPr="00450358">
        <w:rPr>
          <w:rStyle w:val="Emphasis"/>
          <w:highlight w:val="cyan"/>
        </w:rPr>
        <w:t>historically</w:t>
      </w:r>
      <w:r w:rsidRPr="00450358">
        <w:rPr>
          <w:rStyle w:val="StyleUnderline"/>
          <w:highlight w:val="cyan"/>
        </w:rPr>
        <w:t xml:space="preserve"> been </w:t>
      </w:r>
      <w:r w:rsidRPr="00450358">
        <w:rPr>
          <w:rStyle w:val="Emphasis"/>
          <w:highlight w:val="cyan"/>
        </w:rPr>
        <w:t>denied both</w:t>
      </w:r>
      <w:r w:rsidRPr="00450358">
        <w:rPr>
          <w:sz w:val="16"/>
        </w:rPr>
        <w:t xml:space="preserve">.139 </w:t>
      </w:r>
      <w:r w:rsidRPr="00450358">
        <w:rPr>
          <w:rStyle w:val="StyleUnderline"/>
          <w:highlight w:val="cyan"/>
        </w:rPr>
        <w:t>These goals can</w:t>
      </w:r>
      <w:r w:rsidRPr="00450358">
        <w:rPr>
          <w:sz w:val="16"/>
        </w:rPr>
        <w:t xml:space="preserve"> be </w:t>
      </w:r>
      <w:r w:rsidRPr="00450358">
        <w:rPr>
          <w:rStyle w:val="Emphasis"/>
          <w:highlight w:val="cyan"/>
        </w:rPr>
        <w:t>superficially</w:t>
      </w:r>
      <w:r w:rsidRPr="00450358">
        <w:rPr>
          <w:sz w:val="16"/>
        </w:rPr>
        <w:t xml:space="preserve"> in </w:t>
      </w:r>
      <w:r w:rsidRPr="00450358">
        <w:rPr>
          <w:rStyle w:val="StyleUnderline"/>
          <w:highlight w:val="cyan"/>
        </w:rPr>
        <w:t>conflict</w:t>
      </w:r>
      <w:r w:rsidRPr="00450358">
        <w:rPr>
          <w:sz w:val="16"/>
        </w:rPr>
        <w:t xml:space="preserve"> when tribal enterprises employ large numbers of non-Natives. </w:t>
      </w:r>
      <w:r w:rsidRPr="00450358">
        <w:rPr>
          <w:rStyle w:val="StyleUnderline"/>
          <w:highlight w:val="cyan"/>
        </w:rPr>
        <w:t xml:space="preserve">But this </w:t>
      </w:r>
      <w:r w:rsidRPr="00450358">
        <w:rPr>
          <w:rStyle w:val="Emphasis"/>
          <w:highlight w:val="cyan"/>
        </w:rPr>
        <w:t>overlapping</w:t>
      </w:r>
      <w:r w:rsidRPr="00450358">
        <w:rPr>
          <w:rStyle w:val="StyleUnderline"/>
          <w:highlight w:val="cyan"/>
        </w:rPr>
        <w:t xml:space="preserve"> ethos presents</w:t>
      </w:r>
      <w:r w:rsidRPr="00450358">
        <w:rPr>
          <w:sz w:val="16"/>
        </w:rPr>
        <w:t xml:space="preserve"> an </w:t>
      </w:r>
      <w:r w:rsidRPr="00450358">
        <w:rPr>
          <w:rStyle w:val="Emphasis"/>
          <w:highlight w:val="cyan"/>
        </w:rPr>
        <w:t>opportunity</w:t>
      </w:r>
      <w:r w:rsidRPr="00450358">
        <w:rPr>
          <w:rStyle w:val="StyleUnderline"/>
          <w:highlight w:val="cyan"/>
        </w:rPr>
        <w:t xml:space="preserve"> for </w:t>
      </w:r>
      <w:r w:rsidRPr="00450358">
        <w:rPr>
          <w:rStyle w:val="Emphasis"/>
          <w:highlight w:val="cyan"/>
        </w:rPr>
        <w:t>unions</w:t>
      </w:r>
      <w:r w:rsidRPr="00450358">
        <w:rPr>
          <w:rStyle w:val="StyleUnderline"/>
          <w:highlight w:val="cyan"/>
        </w:rPr>
        <w:t xml:space="preserve"> and </w:t>
      </w:r>
      <w:r w:rsidRPr="00450358">
        <w:rPr>
          <w:rStyle w:val="Emphasis"/>
          <w:highlight w:val="cyan"/>
        </w:rPr>
        <w:t>Native</w:t>
      </w:r>
      <w:r w:rsidRPr="00450358">
        <w:rPr>
          <w:rStyle w:val="StyleUnderline"/>
        </w:rPr>
        <w:t xml:space="preserve"> nation</w:t>
      </w:r>
      <w:r w:rsidRPr="00450358">
        <w:rPr>
          <w:rStyle w:val="Emphasis"/>
          <w:highlight w:val="cyan"/>
        </w:rPr>
        <w:t>s</w:t>
      </w:r>
      <w:r w:rsidRPr="00450358">
        <w:rPr>
          <w:rStyle w:val="StyleUnderline"/>
          <w:highlight w:val="cyan"/>
        </w:rPr>
        <w:t xml:space="preserve"> to work</w:t>
      </w:r>
      <w:r w:rsidRPr="00450358">
        <w:rPr>
          <w:rStyle w:val="StyleUnderline"/>
        </w:rPr>
        <w:t xml:space="preserve"> </w:t>
      </w:r>
      <w:r w:rsidRPr="00450358">
        <w:rPr>
          <w:rStyle w:val="Emphasis"/>
        </w:rPr>
        <w:t>together</w:t>
      </w:r>
      <w:r w:rsidRPr="00450358">
        <w:rPr>
          <w:rStyle w:val="StyleUnderline"/>
        </w:rPr>
        <w:t xml:space="preserve"> to create a world</w:t>
      </w:r>
      <w:r w:rsidRPr="00450358">
        <w:rPr>
          <w:sz w:val="16"/>
        </w:rPr>
        <w:t xml:space="preserve"> that is </w:t>
      </w:r>
      <w:r w:rsidRPr="00450358">
        <w:rPr>
          <w:rStyle w:val="Emphasis"/>
        </w:rPr>
        <w:t xml:space="preserve">better </w:t>
      </w:r>
      <w:r w:rsidRPr="00450358">
        <w:rPr>
          <w:rStyle w:val="Emphasis"/>
          <w:highlight w:val="cyan"/>
        </w:rPr>
        <w:t>for both</w:t>
      </w:r>
      <w:r w:rsidRPr="00450358">
        <w:rPr>
          <w:sz w:val="16"/>
        </w:rPr>
        <w:t>.</w:t>
      </w:r>
    </w:p>
    <w:p w14:paraId="62251CD9" w14:textId="77777777" w:rsidR="00F9463B" w:rsidRPr="00450358" w:rsidRDefault="00F9463B" w:rsidP="00F9463B">
      <w:pPr>
        <w:rPr>
          <w:sz w:val="16"/>
        </w:rPr>
      </w:pPr>
      <w:r w:rsidRPr="00450358">
        <w:rPr>
          <w:sz w:val="16"/>
        </w:rPr>
        <w:t>A. Tribal Law as Alternative to Federal Law</w:t>
      </w:r>
    </w:p>
    <w:p w14:paraId="44D09B3B" w14:textId="77777777" w:rsidR="00F9463B" w:rsidRPr="00450358" w:rsidRDefault="00F9463B" w:rsidP="00F9463B">
      <w:pPr>
        <w:rPr>
          <w:sz w:val="16"/>
        </w:rPr>
      </w:pPr>
      <w:r w:rsidRPr="00450358">
        <w:rPr>
          <w:sz w:val="16"/>
        </w:rPr>
        <w:t xml:space="preserve">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w:t>
      </w:r>
      <w:r w:rsidRPr="00450358">
        <w:rPr>
          <w:rStyle w:val="StyleUnderline"/>
          <w:highlight w:val="cyan"/>
        </w:rPr>
        <w:t xml:space="preserve">Many tribal </w:t>
      </w:r>
      <w:r w:rsidRPr="00450358">
        <w:rPr>
          <w:rStyle w:val="Emphasis"/>
          <w:highlight w:val="cyan"/>
        </w:rPr>
        <w:t>governments</w:t>
      </w:r>
      <w:r w:rsidRPr="00450358">
        <w:rPr>
          <w:rStyle w:val="StyleUnderline"/>
          <w:highlight w:val="cyan"/>
        </w:rPr>
        <w:t xml:space="preserve"> have</w:t>
      </w:r>
      <w:r w:rsidRPr="00450358">
        <w:rPr>
          <w:sz w:val="16"/>
        </w:rPr>
        <w:t xml:space="preserve"> developed </w:t>
      </w:r>
      <w:r w:rsidRPr="00450358">
        <w:rPr>
          <w:rStyle w:val="StyleUnderline"/>
        </w:rPr>
        <w:t xml:space="preserve">comprehensive </w:t>
      </w:r>
      <w:r w:rsidRPr="00450358">
        <w:rPr>
          <w:rStyle w:val="Emphasis"/>
          <w:highlight w:val="cyan"/>
        </w:rPr>
        <w:t>labor codes</w:t>
      </w:r>
      <w:r w:rsidRPr="00450358">
        <w:rPr>
          <w:rStyle w:val="StyleUnderline"/>
        </w:rPr>
        <w:t>.</w:t>
      </w:r>
      <w:r w:rsidRPr="00450358">
        <w:rPr>
          <w:sz w:val="16"/>
        </w:rPr>
        <w:t xml:space="preserve"> The following examples provide some insight into how </w:t>
      </w:r>
      <w:r w:rsidRPr="00450358">
        <w:rPr>
          <w:rStyle w:val="StyleUnderline"/>
          <w:highlight w:val="cyan"/>
        </w:rPr>
        <w:t>unions and Native</w:t>
      </w:r>
      <w:r w:rsidRPr="00450358">
        <w:rPr>
          <w:rStyle w:val="StyleUnderline"/>
        </w:rPr>
        <w:t xml:space="preserve"> nation</w:t>
      </w:r>
      <w:r w:rsidRPr="00450358">
        <w:rPr>
          <w:rStyle w:val="StyleUnderline"/>
          <w:highlight w:val="cyan"/>
        </w:rPr>
        <w:t xml:space="preserve">s can </w:t>
      </w:r>
      <w:r w:rsidRPr="00450358">
        <w:rPr>
          <w:rStyle w:val="Emphasis"/>
          <w:highlight w:val="cyan"/>
        </w:rPr>
        <w:t>coexist</w:t>
      </w:r>
      <w:r w:rsidRPr="00450358">
        <w:rPr>
          <w:rStyle w:val="StyleUnderline"/>
          <w:highlight w:val="cyan"/>
        </w:rPr>
        <w:t xml:space="preserve"> and exhibit </w:t>
      </w:r>
      <w:r w:rsidRPr="00450358">
        <w:rPr>
          <w:rStyle w:val="Emphasis"/>
          <w:highlight w:val="cyan"/>
        </w:rPr>
        <w:t>mutual respect</w:t>
      </w:r>
      <w:r w:rsidRPr="00450358">
        <w:rPr>
          <w:sz w:val="16"/>
        </w:rPr>
        <w:t xml:space="preserve"> — even, in some cases, </w:t>
      </w:r>
      <w:r w:rsidRPr="00450358">
        <w:rPr>
          <w:rStyle w:val="StyleUnderline"/>
        </w:rPr>
        <w:t xml:space="preserve">allowing workers greater </w:t>
      </w:r>
      <w:r w:rsidRPr="00450358">
        <w:rPr>
          <w:rStyle w:val="Emphasis"/>
        </w:rPr>
        <w:t>protection</w:t>
      </w:r>
      <w:r w:rsidRPr="00450358">
        <w:rPr>
          <w:rStyle w:val="StyleUnderline"/>
        </w:rPr>
        <w:t xml:space="preserve"> than</w:t>
      </w:r>
      <w:r w:rsidRPr="00450358">
        <w:rPr>
          <w:sz w:val="16"/>
        </w:rPr>
        <w:t xml:space="preserve"> is currently </w:t>
      </w:r>
      <w:r w:rsidRPr="00450358">
        <w:rPr>
          <w:rStyle w:val="Emphasis"/>
        </w:rPr>
        <w:t>available</w:t>
      </w:r>
      <w:r w:rsidRPr="00450358">
        <w:rPr>
          <w:rStyle w:val="StyleUnderline"/>
        </w:rPr>
        <w:t xml:space="preserve"> under federal law</w:t>
      </w:r>
      <w:r w:rsidRPr="00450358">
        <w:rPr>
          <w:sz w:val="16"/>
        </w:rPr>
        <w:t>.</w:t>
      </w:r>
    </w:p>
    <w:p w14:paraId="11DFFD94" w14:textId="77777777" w:rsidR="00F9463B" w:rsidRPr="00450358" w:rsidRDefault="00F9463B" w:rsidP="00F9463B">
      <w:pPr>
        <w:rPr>
          <w:sz w:val="16"/>
        </w:rPr>
      </w:pPr>
      <w:r w:rsidRPr="00450358">
        <w:rPr>
          <w:rStyle w:val="StyleUnderline"/>
        </w:rPr>
        <w:t>The Navajo Nation provides</w:t>
      </w:r>
      <w:r w:rsidRPr="00450358">
        <w:rPr>
          <w:sz w:val="16"/>
        </w:rPr>
        <w:t xml:space="preserve"> a </w:t>
      </w:r>
      <w:r w:rsidRPr="00450358">
        <w:rPr>
          <w:rStyle w:val="Emphasis"/>
        </w:rPr>
        <w:t>leading example</w:t>
      </w:r>
      <w:r w:rsidRPr="00450358">
        <w:rPr>
          <w:rStyle w:val="StyleUnderline"/>
        </w:rPr>
        <w:t xml:space="preserve"> of effective tribal-</w:t>
      </w:r>
      <w:r w:rsidRPr="00450358">
        <w:rPr>
          <w:rStyle w:val="Emphasis"/>
        </w:rPr>
        <w:t>labor relations</w:t>
      </w:r>
      <w:r w:rsidRPr="00450358">
        <w:rPr>
          <w:sz w:val="16"/>
        </w:rPr>
        <w:t xml:space="preserve">. </w:t>
      </w:r>
      <w:r w:rsidRPr="00450358">
        <w:rPr>
          <w:rStyle w:val="StyleUnderline"/>
        </w:rPr>
        <w:t xml:space="preserve">In the 1990s, the </w:t>
      </w:r>
      <w:r w:rsidRPr="00450358">
        <w:rPr>
          <w:rStyle w:val="Emphasis"/>
          <w:highlight w:val="cyan"/>
        </w:rPr>
        <w:t>Navajo</w:t>
      </w:r>
      <w:r w:rsidRPr="00450358">
        <w:rPr>
          <w:rStyle w:val="StyleUnderline"/>
        </w:rPr>
        <w:t xml:space="preserve"> Council </w:t>
      </w:r>
      <w:r w:rsidRPr="00450358">
        <w:rPr>
          <w:rStyle w:val="StyleUnderline"/>
          <w:highlight w:val="cyan"/>
        </w:rPr>
        <w:t>promulgated</w:t>
      </w:r>
      <w:r w:rsidRPr="00450358">
        <w:rPr>
          <w:rStyle w:val="StyleUnderline"/>
        </w:rPr>
        <w:t xml:space="preserve"> a </w:t>
      </w:r>
      <w:r w:rsidRPr="00450358">
        <w:rPr>
          <w:rStyle w:val="Emphasis"/>
          <w:highlight w:val="cyan"/>
        </w:rPr>
        <w:t>labor code</w:t>
      </w:r>
      <w:r w:rsidRPr="00450358">
        <w:rPr>
          <w:rStyle w:val="StyleUnderline"/>
          <w:highlight w:val="cyan"/>
        </w:rPr>
        <w:t xml:space="preserve"> that established </w:t>
      </w:r>
      <w:r w:rsidRPr="00450358">
        <w:rPr>
          <w:rStyle w:val="Emphasis"/>
          <w:highlight w:val="cyan"/>
        </w:rPr>
        <w:t>c</w:t>
      </w:r>
      <w:r w:rsidRPr="00450358">
        <w:rPr>
          <w:sz w:val="16"/>
        </w:rPr>
        <w:t xml:space="preserve">ollective </w:t>
      </w:r>
      <w:r w:rsidRPr="00450358">
        <w:rPr>
          <w:rStyle w:val="Emphasis"/>
          <w:highlight w:val="cyan"/>
        </w:rPr>
        <w:t>b</w:t>
      </w:r>
      <w:r w:rsidRPr="00450358">
        <w:rPr>
          <w:sz w:val="16"/>
        </w:rPr>
        <w:t xml:space="preserve">argaining </w:t>
      </w:r>
      <w:r w:rsidRPr="00450358">
        <w:rPr>
          <w:rStyle w:val="Emphasis"/>
          <w:highlight w:val="cyan"/>
        </w:rPr>
        <w:t>r</w:t>
      </w:r>
      <w:r w:rsidRPr="00450358">
        <w:rPr>
          <w:sz w:val="16"/>
        </w:rPr>
        <w:t>ight</w:t>
      </w:r>
      <w:r w:rsidRPr="00450358">
        <w:rPr>
          <w:rStyle w:val="Emphasis"/>
          <w:highlight w:val="cyan"/>
        </w:rPr>
        <w:t>s</w:t>
      </w:r>
      <w:r w:rsidRPr="00450358">
        <w:rPr>
          <w:sz w:val="16"/>
        </w:rPr>
        <w:t xml:space="preserve"> </w:t>
      </w:r>
      <w:r w:rsidRPr="00450358">
        <w:rPr>
          <w:rStyle w:val="StyleUnderline"/>
        </w:rPr>
        <w:t xml:space="preserve">for </w:t>
      </w:r>
      <w:r w:rsidRPr="00450358">
        <w:rPr>
          <w:rStyle w:val="Emphasis"/>
        </w:rPr>
        <w:t>employees</w:t>
      </w:r>
      <w:r w:rsidRPr="00450358">
        <w:rPr>
          <w:rStyle w:val="StyleUnderline"/>
        </w:rPr>
        <w:t xml:space="preserve"> of</w:t>
      </w:r>
      <w:r w:rsidRPr="00450358">
        <w:rPr>
          <w:sz w:val="16"/>
        </w:rPr>
        <w:t xml:space="preserve"> the </w:t>
      </w:r>
      <w:r w:rsidRPr="00450358">
        <w:rPr>
          <w:rStyle w:val="Emphasis"/>
        </w:rPr>
        <w:t>Navajo</w:t>
      </w:r>
      <w:r w:rsidRPr="00450358">
        <w:rPr>
          <w:rStyle w:val="StyleUnderline"/>
        </w:rPr>
        <w:t xml:space="preserve"> government</w:t>
      </w:r>
      <w:r w:rsidRPr="00450358">
        <w:rPr>
          <w:sz w:val="16"/>
        </w:rPr>
        <w:t xml:space="preserve"> and tribally owned corporations.142 The Laborers’ International Union of North America (LiUNA) subsequently campaigned to unionize the Navajo Area Indian Health Service (IHS).143 The IHS — unlike many tribal enterprises — employs a majority Native workforce.144 </w:t>
      </w:r>
      <w:r w:rsidRPr="00450358">
        <w:rPr>
          <w:rStyle w:val="StyleUnderline"/>
        </w:rPr>
        <w:t>The union</w:t>
      </w:r>
      <w:r w:rsidRPr="00450358">
        <w:rPr>
          <w:sz w:val="16"/>
        </w:rPr>
        <w:t xml:space="preserve"> therefore </w:t>
      </w:r>
      <w:r w:rsidRPr="00450358">
        <w:rPr>
          <w:rStyle w:val="StyleUnderline"/>
        </w:rPr>
        <w:t xml:space="preserve">served as a </w:t>
      </w:r>
      <w:r w:rsidRPr="00450358">
        <w:rPr>
          <w:rStyle w:val="Emphasis"/>
        </w:rPr>
        <w:t>tool</w:t>
      </w:r>
      <w:r w:rsidRPr="00450358">
        <w:rPr>
          <w:rStyle w:val="StyleUnderline"/>
        </w:rPr>
        <w:t xml:space="preserve"> for both improving </w:t>
      </w:r>
      <w:r w:rsidRPr="00450358">
        <w:rPr>
          <w:rStyle w:val="Emphasis"/>
        </w:rPr>
        <w:t>workplace conditions</w:t>
      </w:r>
      <w:r w:rsidRPr="00450358">
        <w:rPr>
          <w:rStyle w:val="StyleUnderline"/>
        </w:rPr>
        <w:t xml:space="preserve"> and amplifying</w:t>
      </w:r>
      <w:r w:rsidRPr="00450358">
        <w:rPr>
          <w:sz w:val="16"/>
        </w:rPr>
        <w:t xml:space="preserve"> the </w:t>
      </w:r>
      <w:r w:rsidRPr="00450358">
        <w:rPr>
          <w:rStyle w:val="Emphasis"/>
        </w:rPr>
        <w:t>political will</w:t>
      </w:r>
      <w:r w:rsidRPr="00450358">
        <w:rPr>
          <w:rStyle w:val="StyleUnderline"/>
        </w:rPr>
        <w:t xml:space="preserve"> of tribal </w:t>
      </w:r>
      <w:r w:rsidRPr="00450358">
        <w:rPr>
          <w:rStyle w:val="Emphasis"/>
        </w:rPr>
        <w:t>citizens</w:t>
      </w:r>
      <w:r w:rsidRPr="00450358">
        <w:rPr>
          <w:sz w:val="16"/>
        </w:rPr>
        <w:t>.145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590FD3C2" w14:textId="77777777" w:rsidR="00F9463B" w:rsidRPr="00450358" w:rsidRDefault="00F9463B" w:rsidP="00F9463B">
      <w:pPr>
        <w:rPr>
          <w:sz w:val="16"/>
        </w:rPr>
      </w:pPr>
      <w:r w:rsidRPr="00450358">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4F3B8DC5" w14:textId="77777777" w:rsidR="00F9463B" w:rsidRPr="00450358" w:rsidRDefault="00F9463B" w:rsidP="00F9463B">
      <w:pPr>
        <w:rPr>
          <w:sz w:val="16"/>
        </w:rPr>
      </w:pPr>
      <w:r w:rsidRPr="00450358">
        <w:rPr>
          <w:rStyle w:val="StyleUnderline"/>
        </w:rPr>
        <w:t xml:space="preserve">California’s </w:t>
      </w:r>
      <w:r w:rsidRPr="00450358">
        <w:rPr>
          <w:rStyle w:val="Emphasis"/>
        </w:rPr>
        <w:t>IGRA</w:t>
      </w:r>
      <w:r w:rsidRPr="00450358">
        <w:rPr>
          <w:rStyle w:val="StyleUnderline"/>
        </w:rPr>
        <w:t xml:space="preserve"> compacting process</w:t>
      </w:r>
      <w:r w:rsidRPr="00450358">
        <w:rPr>
          <w:sz w:val="16"/>
        </w:rPr>
        <w:t xml:space="preserve"> has </w:t>
      </w:r>
      <w:r w:rsidRPr="00450358">
        <w:rPr>
          <w:rStyle w:val="StyleUnderline"/>
        </w:rPr>
        <w:t>created</w:t>
      </w:r>
      <w:r w:rsidRPr="00450358">
        <w:rPr>
          <w:sz w:val="16"/>
        </w:rPr>
        <w:t xml:space="preserve"> a </w:t>
      </w:r>
      <w:r w:rsidRPr="00450358">
        <w:rPr>
          <w:rStyle w:val="StyleUnderline"/>
        </w:rPr>
        <w:t xml:space="preserve">third </w:t>
      </w:r>
      <w:r w:rsidRPr="00450358">
        <w:rPr>
          <w:rStyle w:val="Emphasis"/>
        </w:rPr>
        <w:t>example</w:t>
      </w:r>
      <w:r w:rsidRPr="00450358">
        <w:rPr>
          <w:rStyle w:val="StyleUnderline"/>
        </w:rPr>
        <w:t xml:space="preserve"> of how </w:t>
      </w:r>
      <w:r w:rsidRPr="00450358">
        <w:rPr>
          <w:rStyle w:val="Emphasis"/>
        </w:rPr>
        <w:t>Native</w:t>
      </w:r>
      <w:r w:rsidRPr="00450358">
        <w:rPr>
          <w:rStyle w:val="StyleUnderline"/>
        </w:rPr>
        <w:t xml:space="preserve"> nation</w:t>
      </w:r>
      <w:r w:rsidRPr="00450358">
        <w:rPr>
          <w:rStyle w:val="Emphasis"/>
        </w:rPr>
        <w:t>s</w:t>
      </w:r>
      <w:r w:rsidRPr="00450358">
        <w:rPr>
          <w:rStyle w:val="StyleUnderline"/>
        </w:rPr>
        <w:t xml:space="preserve"> may regulate tribal </w:t>
      </w:r>
      <w:r w:rsidRPr="00450358">
        <w:rPr>
          <w:rStyle w:val="Emphasis"/>
        </w:rPr>
        <w:t>labor relations</w:t>
      </w:r>
      <w:r w:rsidRPr="00450358">
        <w:rPr>
          <w:rStyle w:val="StyleUnderline"/>
        </w:rPr>
        <w:t xml:space="preserve">. </w:t>
      </w:r>
      <w:r w:rsidRPr="00450358">
        <w:rPr>
          <w:rStyle w:val="StyleUnderline"/>
          <w:highlight w:val="cyan"/>
        </w:rPr>
        <w:t xml:space="preserve">Many </w:t>
      </w:r>
      <w:r w:rsidRPr="00450358">
        <w:rPr>
          <w:rStyle w:val="Emphasis"/>
          <w:highlight w:val="cyan"/>
        </w:rPr>
        <w:t>Native</w:t>
      </w:r>
      <w:r w:rsidRPr="00450358">
        <w:rPr>
          <w:rStyle w:val="StyleUnderline"/>
        </w:rPr>
        <w:t xml:space="preserve"> nation</w:t>
      </w:r>
      <w:r w:rsidRPr="00450358">
        <w:rPr>
          <w:rStyle w:val="Emphasis"/>
          <w:highlight w:val="cyan"/>
        </w:rPr>
        <w:t>s</w:t>
      </w:r>
      <w:r w:rsidRPr="00450358">
        <w:rPr>
          <w:sz w:val="16"/>
        </w:rPr>
        <w:t xml:space="preserve"> in California have </w:t>
      </w:r>
      <w:r w:rsidRPr="00450358">
        <w:rPr>
          <w:rStyle w:val="StyleUnderline"/>
          <w:highlight w:val="cyan"/>
        </w:rPr>
        <w:t xml:space="preserve">adopted </w:t>
      </w:r>
      <w:r w:rsidRPr="00450358">
        <w:rPr>
          <w:rStyle w:val="Emphasis"/>
          <w:highlight w:val="cyan"/>
        </w:rPr>
        <w:t>t</w:t>
      </w:r>
      <w:r w:rsidRPr="00450358">
        <w:rPr>
          <w:rStyle w:val="StyleUnderline"/>
        </w:rPr>
        <w:t xml:space="preserve">ribal </w:t>
      </w:r>
      <w:r w:rsidRPr="00450358">
        <w:rPr>
          <w:rStyle w:val="Emphasis"/>
          <w:highlight w:val="cyan"/>
        </w:rPr>
        <w:t>l</w:t>
      </w:r>
      <w:r w:rsidRPr="00450358">
        <w:rPr>
          <w:rStyle w:val="StyleUnderline"/>
        </w:rPr>
        <w:t xml:space="preserve">abor </w:t>
      </w:r>
      <w:r w:rsidRPr="00450358">
        <w:rPr>
          <w:rStyle w:val="Emphasis"/>
          <w:highlight w:val="cyan"/>
        </w:rPr>
        <w:t>r</w:t>
      </w:r>
      <w:r w:rsidRPr="00450358">
        <w:rPr>
          <w:rStyle w:val="StyleUnderline"/>
        </w:rPr>
        <w:t xml:space="preserve">elations </w:t>
      </w:r>
      <w:r w:rsidRPr="00450358">
        <w:rPr>
          <w:rStyle w:val="Emphasis"/>
          <w:highlight w:val="cyan"/>
        </w:rPr>
        <w:t>o</w:t>
      </w:r>
      <w:r w:rsidRPr="00450358">
        <w:rPr>
          <w:rStyle w:val="StyleUnderline"/>
        </w:rPr>
        <w:t>rdinance</w:t>
      </w:r>
      <w:r w:rsidRPr="00450358">
        <w:rPr>
          <w:rStyle w:val="Emphasis"/>
          <w:highlight w:val="cyan"/>
        </w:rPr>
        <w:t>s</w:t>
      </w:r>
      <w:r w:rsidRPr="00450358">
        <w:rPr>
          <w:sz w:val="16"/>
        </w:rPr>
        <w:t xml:space="preserve"> (TLROs) </w:t>
      </w:r>
      <w:r w:rsidRPr="00450358">
        <w:rPr>
          <w:rStyle w:val="StyleUnderline"/>
        </w:rPr>
        <w:t>as</w:t>
      </w:r>
      <w:r w:rsidRPr="00450358">
        <w:rPr>
          <w:sz w:val="16"/>
        </w:rPr>
        <w:t xml:space="preserve"> a </w:t>
      </w:r>
      <w:r w:rsidRPr="00450358">
        <w:rPr>
          <w:rStyle w:val="StyleUnderline"/>
        </w:rPr>
        <w:t>condition of their gaming compacts</w:t>
      </w:r>
      <w:r w:rsidRPr="00450358">
        <w:rPr>
          <w:sz w:val="16"/>
        </w:rPr>
        <w:t xml:space="preserve">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w:t>
      </w:r>
      <w:r w:rsidRPr="00450358">
        <w:rPr>
          <w:rStyle w:val="StyleUnderline"/>
          <w:highlight w:val="cyan"/>
        </w:rPr>
        <w:t>the TLRO</w:t>
      </w:r>
      <w:r w:rsidRPr="00450358">
        <w:rPr>
          <w:sz w:val="16"/>
        </w:rPr>
        <w:t xml:space="preserve"> also </w:t>
      </w:r>
      <w:r w:rsidRPr="00450358">
        <w:rPr>
          <w:rStyle w:val="StyleUnderline"/>
          <w:highlight w:val="cyan"/>
        </w:rPr>
        <w:t xml:space="preserve">permits </w:t>
      </w:r>
      <w:r w:rsidRPr="00450358">
        <w:rPr>
          <w:rStyle w:val="Emphasis"/>
          <w:highlight w:val="cyan"/>
        </w:rPr>
        <w:t>secondary boycotting</w:t>
      </w:r>
      <w:r w:rsidRPr="00450358">
        <w:rPr>
          <w:sz w:val="16"/>
        </w:rPr>
        <w:t xml:space="preserve"> — thus offering protection </w:t>
      </w:r>
      <w:r w:rsidRPr="00450358">
        <w:rPr>
          <w:rStyle w:val="StyleUnderline"/>
        </w:rPr>
        <w:t>beyond</w:t>
      </w:r>
      <w:r w:rsidRPr="00450358">
        <w:rPr>
          <w:sz w:val="16"/>
        </w:rPr>
        <w:t xml:space="preserve"> that offered by </w:t>
      </w:r>
      <w:r w:rsidRPr="00450358">
        <w:rPr>
          <w:rStyle w:val="StyleUnderline"/>
        </w:rPr>
        <w:t xml:space="preserve">the </w:t>
      </w:r>
      <w:r w:rsidRPr="00450358">
        <w:rPr>
          <w:rStyle w:val="Emphasis"/>
        </w:rPr>
        <w:t>NLRA</w:t>
      </w:r>
      <w:r w:rsidRPr="00450358">
        <w:rPr>
          <w:sz w:val="16"/>
        </w:rPr>
        <w:t xml:space="preserve">.160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w:t>
      </w:r>
      <w:r w:rsidRPr="00450358">
        <w:rPr>
          <w:rStyle w:val="StyleUnderline"/>
          <w:highlight w:val="cyan"/>
        </w:rPr>
        <w:t xml:space="preserve">the </w:t>
      </w:r>
      <w:r w:rsidRPr="00450358">
        <w:rPr>
          <w:rStyle w:val="Emphasis"/>
          <w:highlight w:val="cyan"/>
        </w:rPr>
        <w:t>underlying</w:t>
      </w:r>
      <w:r w:rsidRPr="00450358">
        <w:rPr>
          <w:rStyle w:val="StyleUnderline"/>
          <w:highlight w:val="cyan"/>
        </w:rPr>
        <w:t xml:space="preserve"> principle</w:t>
      </w:r>
      <w:r w:rsidRPr="00450358">
        <w:rPr>
          <w:rStyle w:val="StyleUnderline"/>
        </w:rPr>
        <w:t xml:space="preserve"> of encouraging</w:t>
      </w:r>
      <w:r w:rsidRPr="00450358">
        <w:rPr>
          <w:sz w:val="16"/>
        </w:rPr>
        <w:t xml:space="preserve"> the </w:t>
      </w:r>
      <w:r w:rsidRPr="00450358">
        <w:rPr>
          <w:rStyle w:val="Emphasis"/>
        </w:rPr>
        <w:t>promulgation</w:t>
      </w:r>
      <w:r w:rsidRPr="00450358">
        <w:rPr>
          <w:rStyle w:val="StyleUnderline"/>
        </w:rPr>
        <w:t xml:space="preserve"> of tribal labor law</w:t>
      </w:r>
      <w:r w:rsidRPr="00450358">
        <w:rPr>
          <w:sz w:val="16"/>
        </w:rPr>
        <w:t xml:space="preserve"> through the compacting process </w:t>
      </w:r>
      <w:r w:rsidRPr="00450358">
        <w:rPr>
          <w:rStyle w:val="StyleUnderline"/>
          <w:highlight w:val="cyan"/>
        </w:rPr>
        <w:t>presents</w:t>
      </w:r>
      <w:r w:rsidRPr="00450358">
        <w:rPr>
          <w:rStyle w:val="StyleUnderline"/>
        </w:rPr>
        <w:t xml:space="preserve"> a </w:t>
      </w:r>
      <w:r w:rsidRPr="00450358">
        <w:rPr>
          <w:rStyle w:val="Emphasis"/>
          <w:highlight w:val="cyan"/>
        </w:rPr>
        <w:t>promising</w:t>
      </w:r>
      <w:r w:rsidRPr="00450358">
        <w:rPr>
          <w:rStyle w:val="Emphasis"/>
        </w:rPr>
        <w:t xml:space="preserve"> model</w:t>
      </w:r>
      <w:r w:rsidRPr="00450358">
        <w:rPr>
          <w:rStyle w:val="StyleUnderline"/>
        </w:rPr>
        <w:t xml:space="preserve"> of interdependent </w:t>
      </w:r>
      <w:r w:rsidRPr="00450358">
        <w:rPr>
          <w:rStyle w:val="Emphasis"/>
          <w:highlight w:val="cyan"/>
        </w:rPr>
        <w:t>self-determination</w:t>
      </w:r>
      <w:r w:rsidRPr="00450358">
        <w:rPr>
          <w:sz w:val="16"/>
        </w:rPr>
        <w:t>.</w:t>
      </w:r>
    </w:p>
    <w:p w14:paraId="3ABAA5AB" w14:textId="77777777" w:rsidR="00F9463B" w:rsidRPr="00450358" w:rsidRDefault="00F9463B" w:rsidP="00F9463B">
      <w:pPr>
        <w:rPr>
          <w:sz w:val="16"/>
        </w:rPr>
      </w:pPr>
      <w:r w:rsidRPr="00450358">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w:t>
      </w:r>
      <w:r w:rsidRPr="00450358">
        <w:rPr>
          <w:rStyle w:val="StyleUnderline"/>
          <w:highlight w:val="cyan"/>
        </w:rPr>
        <w:t>This</w:t>
      </w:r>
      <w:r w:rsidRPr="00450358">
        <w:rPr>
          <w:sz w:val="16"/>
        </w:rPr>
        <w:t xml:space="preserve"> context </w:t>
      </w:r>
      <w:r w:rsidRPr="00450358">
        <w:rPr>
          <w:rStyle w:val="StyleUnderline"/>
          <w:highlight w:val="cyan"/>
        </w:rPr>
        <w:t xml:space="preserve">provides an </w:t>
      </w:r>
      <w:r w:rsidRPr="00450358">
        <w:rPr>
          <w:rStyle w:val="Emphasis"/>
          <w:highlight w:val="cyan"/>
        </w:rPr>
        <w:t>opportunity</w:t>
      </w:r>
      <w:r w:rsidRPr="00450358">
        <w:rPr>
          <w:rStyle w:val="StyleUnderline"/>
          <w:highlight w:val="cyan"/>
        </w:rPr>
        <w:t xml:space="preserve"> for</w:t>
      </w:r>
      <w:r w:rsidRPr="00450358">
        <w:rPr>
          <w:rStyle w:val="StyleUnderline"/>
        </w:rPr>
        <w:t xml:space="preserve"> worker advocates and </w:t>
      </w:r>
      <w:r w:rsidRPr="00450358">
        <w:rPr>
          <w:rStyle w:val="Emphasis"/>
          <w:highlight w:val="cyan"/>
        </w:rPr>
        <w:t>tribal governments</w:t>
      </w:r>
      <w:r w:rsidRPr="00450358">
        <w:rPr>
          <w:rStyle w:val="StyleUnderline"/>
          <w:highlight w:val="cyan"/>
        </w:rPr>
        <w:t xml:space="preserve"> to engage in </w:t>
      </w:r>
      <w:r w:rsidRPr="00450358">
        <w:rPr>
          <w:rStyle w:val="Emphasis"/>
          <w:highlight w:val="cyan"/>
        </w:rPr>
        <w:t>collaborative</w:t>
      </w:r>
      <w:r w:rsidRPr="00450358">
        <w:rPr>
          <w:rStyle w:val="StyleUnderline"/>
          <w:highlight w:val="cyan"/>
        </w:rPr>
        <w:t xml:space="preserve"> lawmaking, moving</w:t>
      </w:r>
      <w:r w:rsidRPr="00450358">
        <w:rPr>
          <w:rStyle w:val="StyleUnderline"/>
        </w:rPr>
        <w:t xml:space="preserve"> away from</w:t>
      </w:r>
      <w:r w:rsidRPr="00450358">
        <w:rPr>
          <w:sz w:val="16"/>
        </w:rPr>
        <w:t xml:space="preserve"> the “</w:t>
      </w:r>
      <w:r w:rsidRPr="00450358">
        <w:rPr>
          <w:rStyle w:val="Emphasis"/>
        </w:rPr>
        <w:t>negative</w:t>
      </w:r>
      <w:r w:rsidRPr="00450358">
        <w:rPr>
          <w:rStyle w:val="StyleUnderline"/>
        </w:rPr>
        <w:t>” approach</w:t>
      </w:r>
      <w:r w:rsidRPr="00450358">
        <w:rPr>
          <w:sz w:val="16"/>
        </w:rPr>
        <w:t xml:space="preserve"> identified by Guss </w:t>
      </w:r>
      <w:r w:rsidRPr="00450358">
        <w:rPr>
          <w:rStyle w:val="StyleUnderline"/>
        </w:rPr>
        <w:t xml:space="preserve">and </w:t>
      </w:r>
      <w:r w:rsidRPr="00450358">
        <w:rPr>
          <w:rStyle w:val="StyleUnderline"/>
          <w:highlight w:val="cyan"/>
        </w:rPr>
        <w:t>toward</w:t>
      </w:r>
      <w:r w:rsidRPr="00450358">
        <w:rPr>
          <w:sz w:val="16"/>
        </w:rPr>
        <w:t xml:space="preserve"> a </w:t>
      </w:r>
      <w:r w:rsidRPr="00450358">
        <w:rPr>
          <w:rStyle w:val="StyleUnderline"/>
        </w:rPr>
        <w:t xml:space="preserve">positive, </w:t>
      </w:r>
      <w:r w:rsidRPr="00450358">
        <w:rPr>
          <w:rStyle w:val="Emphasis"/>
          <w:highlight w:val="cyan"/>
        </w:rPr>
        <w:t>interdependent approach</w:t>
      </w:r>
      <w:r w:rsidRPr="00450358">
        <w:rPr>
          <w:rStyle w:val="StyleUnderline"/>
        </w:rPr>
        <w:t xml:space="preserve"> to power-building </w:t>
      </w:r>
      <w:r w:rsidRPr="00450358">
        <w:rPr>
          <w:rStyle w:val="StyleUnderline"/>
          <w:highlight w:val="cyan"/>
        </w:rPr>
        <w:t>that</w:t>
      </w:r>
      <w:r w:rsidRPr="00450358">
        <w:rPr>
          <w:sz w:val="16"/>
        </w:rPr>
        <w:t xml:space="preserve"> better </w:t>
      </w:r>
      <w:r w:rsidRPr="00450358">
        <w:rPr>
          <w:rStyle w:val="StyleUnderline"/>
          <w:highlight w:val="cyan"/>
        </w:rPr>
        <w:t xml:space="preserve">serves </w:t>
      </w:r>
      <w:r w:rsidRPr="00450358">
        <w:rPr>
          <w:rStyle w:val="Emphasis"/>
          <w:highlight w:val="cyan"/>
        </w:rPr>
        <w:t>both</w:t>
      </w:r>
      <w:r w:rsidRPr="00450358">
        <w:rPr>
          <w:rStyle w:val="StyleUnderline"/>
          <w:highlight w:val="cyan"/>
        </w:rPr>
        <w:t xml:space="preserve"> workers and sovereignty</w:t>
      </w:r>
      <w:r w:rsidRPr="00450358">
        <w:rPr>
          <w:sz w:val="16"/>
        </w:rPr>
        <w:t xml:space="preserve">.164 </w:t>
      </w:r>
      <w:r w:rsidRPr="00450358">
        <w:rPr>
          <w:rStyle w:val="StyleUnderline"/>
        </w:rPr>
        <w:t>Against</w:t>
      </w:r>
      <w:r w:rsidRPr="00450358">
        <w:rPr>
          <w:sz w:val="16"/>
        </w:rPr>
        <w:t xml:space="preserve"> the backdrop of a </w:t>
      </w:r>
      <w:r w:rsidRPr="00450358">
        <w:rPr>
          <w:rStyle w:val="Emphasis"/>
        </w:rPr>
        <w:t>legal landscape</w:t>
      </w:r>
      <w:r w:rsidRPr="00450358">
        <w:rPr>
          <w:rStyle w:val="StyleUnderline"/>
        </w:rPr>
        <w:t xml:space="preserve"> that is </w:t>
      </w:r>
      <w:r w:rsidRPr="00450358">
        <w:rPr>
          <w:rStyle w:val="Emphasis"/>
        </w:rPr>
        <w:t>hostile</w:t>
      </w:r>
      <w:r w:rsidRPr="00450358">
        <w:rPr>
          <w:rStyle w:val="StyleUnderline"/>
        </w:rPr>
        <w:t xml:space="preserve"> to tribal jurisdiction</w:t>
      </w:r>
      <w:r w:rsidRPr="00450358">
        <w:rPr>
          <w:sz w:val="16"/>
        </w:rPr>
        <w:t xml:space="preserve"> over labor relations, </w:t>
      </w:r>
      <w:r w:rsidRPr="00450358">
        <w:rPr>
          <w:rStyle w:val="StyleUnderline"/>
        </w:rPr>
        <w:t>unions</w:t>
      </w:r>
      <w:r w:rsidRPr="00450358">
        <w:rPr>
          <w:sz w:val="16"/>
        </w:rPr>
        <w:t xml:space="preserve"> may voluntarily </w:t>
      </w:r>
      <w:r w:rsidRPr="00450358">
        <w:rPr>
          <w:rStyle w:val="Emphasis"/>
        </w:rPr>
        <w:t>recognize</w:t>
      </w:r>
      <w:r w:rsidRPr="00450358">
        <w:rPr>
          <w:rStyle w:val="StyleUnderline"/>
        </w:rPr>
        <w:t xml:space="preserve"> a tribal government’s authority to gain</w:t>
      </w:r>
      <w:r w:rsidRPr="00450358">
        <w:rPr>
          <w:sz w:val="16"/>
        </w:rPr>
        <w:t xml:space="preserve"> bargaining </w:t>
      </w:r>
      <w:r w:rsidRPr="00450358">
        <w:rPr>
          <w:rStyle w:val="Emphasis"/>
        </w:rPr>
        <w:t>power</w:t>
      </w:r>
      <w:r w:rsidRPr="00450358">
        <w:rPr>
          <w:sz w:val="16"/>
        </w:rPr>
        <w:t xml:space="preserve"> in tribal enterprises.165 On the other hand, if, as this Note argues, tribal enterprises are not employers under the NLRA, the absence of federal law allows Native nations to build systems that better support workers.</w:t>
      </w:r>
    </w:p>
    <w:p w14:paraId="7AEC35B2" w14:textId="49F59BB5" w:rsidR="00F9463B" w:rsidRDefault="00EA425F" w:rsidP="00EA425F">
      <w:pPr>
        <w:pStyle w:val="Heading1"/>
      </w:pPr>
      <w:r>
        <w:t>2NC</w:t>
      </w:r>
    </w:p>
    <w:p w14:paraId="51CC0A20" w14:textId="77777777" w:rsidR="00EA425F" w:rsidRDefault="00EA425F" w:rsidP="00EA425F">
      <w:pPr>
        <w:pStyle w:val="Heading4"/>
      </w:pPr>
      <w:r>
        <w:t>Indigneous unions uniquely important, especially in Native-led workplaces</w:t>
      </w:r>
    </w:p>
    <w:p w14:paraId="1BAD570D" w14:textId="77777777" w:rsidR="00EA425F" w:rsidRPr="00D82F48" w:rsidRDefault="00EA425F" w:rsidP="00EA425F">
      <w:r w:rsidRPr="00D82F48">
        <w:rPr>
          <w:rStyle w:val="Style13ptBold"/>
        </w:rPr>
        <w:t>IAMU 21</w:t>
      </w:r>
      <w:r>
        <w:t xml:space="preserve"> (IAM Union, “</w:t>
      </w:r>
      <w:r w:rsidRPr="00D82F48">
        <w:t>Celebrating Indigenous Peoples</w:t>
      </w:r>
      <w:r>
        <w:t xml:space="preserve">,” October 12. </w:t>
      </w:r>
      <w:r w:rsidRPr="00D82F48">
        <w:t>https://www.goiam.org/news/departments/hq/womens-human-rights-and-young-workers/human-rights-womens-human-rights-veterans-community-services/celebrating-indigenous-peoples/</w:t>
      </w:r>
      <w:r>
        <w:t>) [nagel]</w:t>
      </w:r>
    </w:p>
    <w:p w14:paraId="63F15700" w14:textId="77777777" w:rsidR="00EA425F" w:rsidRPr="00D82F48" w:rsidRDefault="00EA425F" w:rsidP="00EA425F">
      <w:pPr>
        <w:rPr>
          <w:sz w:val="10"/>
        </w:rPr>
      </w:pPr>
      <w:r w:rsidRPr="00D82F48">
        <w:rPr>
          <w:rStyle w:val="StyleUnderline"/>
          <w:highlight w:val="yellow"/>
        </w:rPr>
        <w:t>Unions</w:t>
      </w:r>
      <w:r w:rsidRPr="00D82F48">
        <w:rPr>
          <w:rStyle w:val="StyleUnderline"/>
        </w:rPr>
        <w:t xml:space="preserve"> have </w:t>
      </w:r>
      <w:r w:rsidRPr="00D82F48">
        <w:rPr>
          <w:rStyle w:val="StyleUnderline"/>
          <w:highlight w:val="yellow"/>
        </w:rPr>
        <w:t>played important roles in addressing Native</w:t>
      </w:r>
      <w:r w:rsidRPr="00D82F48">
        <w:rPr>
          <w:rStyle w:val="StyleUnderline"/>
        </w:rPr>
        <w:t xml:space="preserve"> American </w:t>
      </w:r>
      <w:r w:rsidRPr="00D82F48">
        <w:rPr>
          <w:rStyle w:val="StyleUnderline"/>
          <w:highlight w:val="yellow"/>
        </w:rPr>
        <w:t>struggles and</w:t>
      </w:r>
      <w:r w:rsidRPr="00D82F48">
        <w:rPr>
          <w:rStyle w:val="StyleUnderline"/>
        </w:rPr>
        <w:t xml:space="preserve"> in </w:t>
      </w:r>
      <w:r w:rsidRPr="00D82F48">
        <w:rPr>
          <w:rStyle w:val="StyleUnderline"/>
          <w:highlight w:val="yellow"/>
        </w:rPr>
        <w:t>campaigns that fueled</w:t>
      </w:r>
      <w:r w:rsidRPr="00D82F48">
        <w:rPr>
          <w:rStyle w:val="StyleUnderline"/>
        </w:rPr>
        <w:t xml:space="preserve"> civil </w:t>
      </w:r>
      <w:r w:rsidRPr="00D82F48">
        <w:rPr>
          <w:rStyle w:val="StyleUnderline"/>
          <w:highlight w:val="yellow"/>
        </w:rPr>
        <w:t>rights movements</w:t>
      </w:r>
      <w:r w:rsidRPr="00D82F48">
        <w:rPr>
          <w:rStyle w:val="StyleUnderline"/>
        </w:rPr>
        <w:t xml:space="preserve"> in the United States, </w:t>
      </w:r>
      <w:r w:rsidRPr="00D82F48">
        <w:rPr>
          <w:rStyle w:val="StyleUnderline"/>
          <w:highlight w:val="yellow"/>
        </w:rPr>
        <w:t>including efforts to organize agricultural, hospitality, and health care workers. Native</w:t>
      </w:r>
      <w:r w:rsidRPr="00D82F48">
        <w:rPr>
          <w:rStyle w:val="StyleUnderline"/>
        </w:rPr>
        <w:t xml:space="preserve"> American </w:t>
      </w:r>
      <w:r w:rsidRPr="00D82F48">
        <w:rPr>
          <w:rStyle w:val="StyleUnderline"/>
          <w:highlight w:val="yellow"/>
        </w:rPr>
        <w:t>workers’ groups</w:t>
      </w:r>
      <w:r w:rsidRPr="00D82F48">
        <w:rPr>
          <w:rStyle w:val="StyleUnderline"/>
        </w:rPr>
        <w:t xml:space="preserve"> also </w:t>
      </w:r>
      <w:r w:rsidRPr="00D82F48">
        <w:rPr>
          <w:rStyle w:val="StyleUnderline"/>
          <w:highlight w:val="yellow"/>
        </w:rPr>
        <w:t>point to colonialism</w:t>
      </w:r>
      <w:r w:rsidRPr="00D82F48">
        <w:rPr>
          <w:rStyle w:val="StyleUnderline"/>
        </w:rPr>
        <w:t xml:space="preserve">, land dispossession, and generational trauma </w:t>
      </w:r>
      <w:r w:rsidRPr="00D82F48">
        <w:rPr>
          <w:rStyle w:val="StyleUnderline"/>
          <w:highlight w:val="yellow"/>
        </w:rPr>
        <w:t>as central problems in workplace inequality</w:t>
      </w:r>
      <w:r w:rsidRPr="00D82F48">
        <w:rPr>
          <w:sz w:val="10"/>
        </w:rPr>
        <w:t>—including the fact that from the time Christopher Columbus arrived in the New World until the year 1900, there were as many as five million Native people enslaved in America, and tens of thousands of families torn apart by forced boarding schools.</w:t>
      </w:r>
    </w:p>
    <w:p w14:paraId="3CA38D91" w14:textId="77777777" w:rsidR="00EA425F" w:rsidRPr="00D82F48" w:rsidRDefault="00EA425F" w:rsidP="00EA425F">
      <w:pPr>
        <w:rPr>
          <w:sz w:val="10"/>
        </w:rPr>
      </w:pPr>
      <w:r w:rsidRPr="00D82F48">
        <w:rPr>
          <w:rStyle w:val="StyleUnderline"/>
        </w:rPr>
        <w:t xml:space="preserve">In the overall workforce, Native Americans and Alaska Natives are </w:t>
      </w:r>
      <w:r w:rsidRPr="00D82F48">
        <w:rPr>
          <w:rStyle w:val="StyleUnderline"/>
          <w:highlight w:val="yellow"/>
        </w:rPr>
        <w:t>more likely</w:t>
      </w:r>
      <w:r w:rsidRPr="00D82F48">
        <w:rPr>
          <w:rStyle w:val="StyleUnderline"/>
        </w:rPr>
        <w:t xml:space="preserve"> than the overall population </w:t>
      </w:r>
      <w:r w:rsidRPr="00D82F48">
        <w:rPr>
          <w:rStyle w:val="StyleUnderline"/>
          <w:highlight w:val="yellow"/>
        </w:rPr>
        <w:t>to work in service occupations</w:t>
      </w:r>
      <w:r w:rsidRPr="00D82F48">
        <w:rPr>
          <w:rStyle w:val="StyleUnderline"/>
        </w:rPr>
        <w:t xml:space="preserve">, natural </w:t>
      </w:r>
      <w:r w:rsidRPr="00D82F48">
        <w:rPr>
          <w:rStyle w:val="StyleUnderline"/>
          <w:highlight w:val="yellow"/>
        </w:rPr>
        <w:t>resources, construction, maintenance, production, transportation, and material moving occupations</w:t>
      </w:r>
      <w:r w:rsidRPr="00D82F48">
        <w:rPr>
          <w:rStyle w:val="StyleUnderline"/>
        </w:rPr>
        <w:t>.</w:t>
      </w:r>
      <w:r w:rsidRPr="00D82F48">
        <w:rPr>
          <w:sz w:val="10"/>
        </w:rPr>
        <w:t xml:space="preserve"> Native Americans and Alaska Natives also serve in the Armed Forces at five times the national average and have served with distinction in every major conflict for over 200 years.</w:t>
      </w:r>
    </w:p>
    <w:p w14:paraId="697AC319" w14:textId="77777777" w:rsidR="00EA425F" w:rsidRPr="00D82F48" w:rsidRDefault="00EA425F" w:rsidP="00EA425F">
      <w:pPr>
        <w:rPr>
          <w:sz w:val="10"/>
        </w:rPr>
      </w:pPr>
      <w:r w:rsidRPr="00D82F48">
        <w:rPr>
          <w:rStyle w:val="StyleUnderline"/>
        </w:rPr>
        <w:t xml:space="preserve">In 2011, </w:t>
      </w:r>
      <w:r w:rsidRPr="00D82F48">
        <w:rPr>
          <w:rStyle w:val="StyleUnderline"/>
          <w:highlight w:val="yellow"/>
        </w:rPr>
        <w:t>about one in four</w:t>
      </w:r>
      <w:r w:rsidRPr="00D82F48">
        <w:rPr>
          <w:rStyle w:val="StyleUnderline"/>
        </w:rPr>
        <w:t xml:space="preserve"> American Indians and Alaska Natives1 (26.4 percent) </w:t>
      </w:r>
      <w:r w:rsidRPr="00D82F48">
        <w:rPr>
          <w:rStyle w:val="StyleUnderline"/>
          <w:highlight w:val="yellow"/>
        </w:rPr>
        <w:t>lived in poverty</w:t>
      </w:r>
      <w:r w:rsidRPr="00D82F48">
        <w:rPr>
          <w:sz w:val="10"/>
        </w:rPr>
        <w:t>. In contrast, about one in 10 non-Hispanic whites (11 percent) lived in poverty (U.S. Census Bureau 2013). Not surprisingly, the Native American population is a relatively low-wealth population. In 2000, Native Americans’ median wealth was equal to only 8.7 percent of the median wealth among all Americans (Chang 2010, 14). For most Americans, a home is a key source of wealth. Native Americans, however, have a significantly lower homeownership rate than whites, and the homes they do own tend to be worth much less than those of whites (Insight Center for Community Economic Development 2009, 1) (EPI).</w:t>
      </w:r>
    </w:p>
    <w:p w14:paraId="259B849A" w14:textId="77777777" w:rsidR="00EA425F" w:rsidRPr="0061319C" w:rsidRDefault="00EA425F" w:rsidP="00EA425F">
      <w:pPr>
        <w:rPr>
          <w:sz w:val="10"/>
        </w:rPr>
      </w:pPr>
      <w:r w:rsidRPr="00D82F48">
        <w:rPr>
          <w:rStyle w:val="StyleUnderline"/>
        </w:rPr>
        <w:t xml:space="preserve">Native Americans and Alaska </w:t>
      </w:r>
      <w:r w:rsidRPr="00D82F48">
        <w:rPr>
          <w:rStyle w:val="StyleUnderline"/>
          <w:highlight w:val="yellow"/>
        </w:rPr>
        <w:t>Natives face disproportionately high unemployment and underemployment</w:t>
      </w:r>
      <w:r w:rsidRPr="00D82F48">
        <w:rPr>
          <w:rStyle w:val="StyleUnderline"/>
        </w:rPr>
        <w:t xml:space="preserve"> rates compared to other non-white workers in America. These </w:t>
      </w:r>
      <w:r w:rsidRPr="00D82F48">
        <w:rPr>
          <w:rStyle w:val="StyleUnderline"/>
          <w:highlight w:val="yellow"/>
        </w:rPr>
        <w:t>disparities underscore</w:t>
      </w:r>
      <w:r w:rsidRPr="00D82F48">
        <w:rPr>
          <w:rStyle w:val="StyleUnderline"/>
        </w:rPr>
        <w:t xml:space="preserve"> the </w:t>
      </w:r>
      <w:r w:rsidRPr="00D82F48">
        <w:rPr>
          <w:rStyle w:val="StyleUnderline"/>
          <w:highlight w:val="yellow"/>
        </w:rPr>
        <w:t>need for labor unions in the predominantly Native</w:t>
      </w:r>
      <w:r w:rsidRPr="00D82F48">
        <w:rPr>
          <w:rStyle w:val="StyleUnderline"/>
        </w:rPr>
        <w:t xml:space="preserve"> American </w:t>
      </w:r>
      <w:r w:rsidRPr="00D82F48">
        <w:rPr>
          <w:rStyle w:val="StyleUnderline"/>
          <w:highlight w:val="yellow"/>
        </w:rPr>
        <w:t>workplaces to</w:t>
      </w:r>
      <w:r w:rsidRPr="00D82F48">
        <w:rPr>
          <w:rStyle w:val="StyleUnderline"/>
        </w:rPr>
        <w:t xml:space="preserve"> help </w:t>
      </w:r>
      <w:r w:rsidRPr="00D82F48">
        <w:rPr>
          <w:rStyle w:val="StyleUnderline"/>
          <w:highlight w:val="yellow"/>
        </w:rPr>
        <w:t>bring increased wages, health care and equality</w:t>
      </w:r>
      <w:r w:rsidRPr="00D82F48">
        <w:rPr>
          <w:rStyle w:val="StyleUnderline"/>
        </w:rPr>
        <w:t xml:space="preserve"> </w:t>
      </w:r>
      <w:r w:rsidRPr="00D82F48">
        <w:rPr>
          <w:sz w:val="10"/>
        </w:rPr>
        <w:t>to these communities who have given so much to who we are as Americans.</w:t>
      </w:r>
    </w:p>
    <w:p w14:paraId="5A3ADEB6" w14:textId="77777777" w:rsidR="00EA425F" w:rsidRPr="005D388F" w:rsidRDefault="00EA425F" w:rsidP="00EA425F"/>
    <w:p w14:paraId="7496A1D9" w14:textId="77777777" w:rsidR="00EA425F" w:rsidRPr="00EA425F" w:rsidRDefault="00EA425F" w:rsidP="00EA425F"/>
    <w:sectPr w:rsidR="00EA425F" w:rsidRPr="00EA42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D7ED0" w14:textId="77777777" w:rsidR="003C436F" w:rsidRDefault="003C436F" w:rsidP="00066D2C">
      <w:pPr>
        <w:spacing w:after="0" w:line="240" w:lineRule="auto"/>
      </w:pPr>
      <w:r>
        <w:separator/>
      </w:r>
    </w:p>
  </w:endnote>
  <w:endnote w:type="continuationSeparator" w:id="0">
    <w:p w14:paraId="2801AB16" w14:textId="77777777" w:rsidR="003C436F" w:rsidRDefault="003C43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50869" w14:textId="77777777" w:rsidR="003C436F" w:rsidRDefault="003C436F" w:rsidP="00066D2C">
      <w:pPr>
        <w:spacing w:after="0" w:line="240" w:lineRule="auto"/>
      </w:pPr>
      <w:r>
        <w:separator/>
      </w:r>
    </w:p>
  </w:footnote>
  <w:footnote w:type="continuationSeparator" w:id="0">
    <w:p w14:paraId="0D0C48C5" w14:textId="77777777" w:rsidR="003C436F" w:rsidRDefault="003C43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B2841"/>
    <w:multiLevelType w:val="hybridMultilevel"/>
    <w:tmpl w:val="5816C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0E3BB6"/>
    <w:multiLevelType w:val="hybridMultilevel"/>
    <w:tmpl w:val="3DBE24C2"/>
    <w:lvl w:ilvl="0" w:tplc="6F9088A2">
      <w:start w:val="1"/>
      <w:numFmt w:val="lowerLetter"/>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55627943">
    <w:abstractNumId w:val="15"/>
  </w:num>
  <w:num w:numId="46" w16cid:durableId="630862625">
    <w:abstractNumId w:val="14"/>
  </w:num>
  <w:num w:numId="47" w16cid:durableId="360908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262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2F9"/>
    <w:rsid w:val="00127061"/>
    <w:rsid w:val="00131B53"/>
    <w:rsid w:val="001327C1"/>
    <w:rsid w:val="001329A3"/>
    <w:rsid w:val="00134120"/>
    <w:rsid w:val="001356C8"/>
    <w:rsid w:val="0013779A"/>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D16"/>
    <w:rsid w:val="001D076D"/>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0FC"/>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D5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36F"/>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77E"/>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7F3"/>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773"/>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D24"/>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23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C75"/>
    <w:rsid w:val="00A035A3"/>
    <w:rsid w:val="00A1128F"/>
    <w:rsid w:val="00A16440"/>
    <w:rsid w:val="00A169AC"/>
    <w:rsid w:val="00A2231D"/>
    <w:rsid w:val="00A2334F"/>
    <w:rsid w:val="00A250AA"/>
    <w:rsid w:val="00A277E6"/>
    <w:rsid w:val="00A30A8F"/>
    <w:rsid w:val="00A3174A"/>
    <w:rsid w:val="00A35A28"/>
    <w:rsid w:val="00A368EF"/>
    <w:rsid w:val="00A41505"/>
    <w:rsid w:val="00A43967"/>
    <w:rsid w:val="00A4414C"/>
    <w:rsid w:val="00A47EF1"/>
    <w:rsid w:val="00A50F42"/>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43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5A2"/>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ADD"/>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F8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25F"/>
    <w:rsid w:val="00EA5878"/>
    <w:rsid w:val="00EA7F55"/>
    <w:rsid w:val="00EB1B88"/>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D96"/>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DFB"/>
    <w:rsid w:val="00F55E6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63B"/>
    <w:rsid w:val="00F95311"/>
    <w:rsid w:val="00F95F8F"/>
    <w:rsid w:val="00FA0A18"/>
    <w:rsid w:val="00FA1BBD"/>
    <w:rsid w:val="00FA70EC"/>
    <w:rsid w:val="00FB269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A6B308"/>
  <w15:chartTrackingRefBased/>
  <w15:docId w15:val="{7ABF3017-36B7-D341-9A15-ADE48471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62F9"/>
    <w:rPr>
      <w:rFonts w:ascii="Calibri" w:hAnsi="Calibri" w:cs="Calibri"/>
    </w:rPr>
  </w:style>
  <w:style w:type="paragraph" w:styleId="Heading1">
    <w:name w:val="heading 1"/>
    <w:aliases w:val="Pocket"/>
    <w:basedOn w:val="Normal"/>
    <w:next w:val="Normal"/>
    <w:link w:val="Heading1Char"/>
    <w:qFormat/>
    <w:rsid w:val="001262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62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262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1262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62F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1262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262F9"/>
    <w:rPr>
      <w:color w:val="auto"/>
      <w:u w:val="none"/>
    </w:rPr>
  </w:style>
  <w:style w:type="character" w:customStyle="1" w:styleId="Heading1Char">
    <w:name w:val="Heading 1 Char"/>
    <w:aliases w:val="Pocket Char"/>
    <w:basedOn w:val="DefaultParagraphFont"/>
    <w:link w:val="Heading1"/>
    <w:rsid w:val="001262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62F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262F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1262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262F9"/>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1"/>
    <w:qFormat/>
    <w:rsid w:val="001262F9"/>
    <w:rPr>
      <w:b w:val="0"/>
      <w:sz w:val="22"/>
      <w:u w:val="single"/>
    </w:rPr>
  </w:style>
  <w:style w:type="character" w:styleId="Strong">
    <w:name w:val="Strong"/>
    <w:basedOn w:val="DefaultParagraphFont"/>
    <w:uiPriority w:val="22"/>
    <w:semiHidden/>
    <w:qFormat/>
    <w:rsid w:val="001262F9"/>
    <w:rPr>
      <w:b/>
      <w:bCs/>
    </w:rPr>
  </w:style>
  <w:style w:type="character" w:styleId="BookTitle">
    <w:name w:val="Book Title"/>
    <w:basedOn w:val="DefaultParagraphFont"/>
    <w:uiPriority w:val="33"/>
    <w:semiHidden/>
    <w:qFormat/>
    <w:rsid w:val="001262F9"/>
    <w:rPr>
      <w:b/>
      <w:bCs/>
      <w:i/>
      <w:iCs/>
      <w:spacing w:val="5"/>
    </w:rPr>
  </w:style>
  <w:style w:type="character" w:customStyle="1" w:styleId="Heading5Char">
    <w:name w:val="Heading 5 Char"/>
    <w:basedOn w:val="DefaultParagraphFont"/>
    <w:link w:val="Heading5"/>
    <w:uiPriority w:val="9"/>
    <w:semiHidden/>
    <w:rsid w:val="001262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62F9"/>
  </w:style>
  <w:style w:type="paragraph" w:styleId="Header">
    <w:name w:val="header"/>
    <w:basedOn w:val="Normal"/>
    <w:link w:val="HeaderChar"/>
    <w:uiPriority w:val="99"/>
    <w:semiHidden/>
    <w:rsid w:val="001262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62F9"/>
    <w:rPr>
      <w:rFonts w:ascii="Calibri" w:hAnsi="Calibri" w:cs="Calibri"/>
    </w:rPr>
  </w:style>
  <w:style w:type="paragraph" w:styleId="Footer">
    <w:name w:val="footer"/>
    <w:basedOn w:val="Normal"/>
    <w:link w:val="FooterChar"/>
    <w:uiPriority w:val="99"/>
    <w:semiHidden/>
    <w:rsid w:val="001262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62F9"/>
    <w:rPr>
      <w:rFonts w:ascii="Calibri" w:hAnsi="Calibri" w:cs="Calibri"/>
    </w:rPr>
  </w:style>
  <w:style w:type="paragraph" w:styleId="BodyText">
    <w:name w:val="Body Text"/>
    <w:basedOn w:val="Normal"/>
    <w:link w:val="BodyTextChar"/>
    <w:uiPriority w:val="99"/>
    <w:semiHidden/>
    <w:unhideWhenUsed/>
    <w:rsid w:val="001262F9"/>
    <w:pPr>
      <w:spacing w:after="120"/>
    </w:pPr>
  </w:style>
  <w:style w:type="character" w:customStyle="1" w:styleId="BodyTextChar">
    <w:name w:val="Body Text Char"/>
    <w:basedOn w:val="DefaultParagraphFont"/>
    <w:link w:val="BodyText"/>
    <w:uiPriority w:val="99"/>
    <w:semiHidden/>
    <w:rsid w:val="001262F9"/>
    <w:rPr>
      <w:rFonts w:ascii="Calibri" w:hAnsi="Calibri" w:cs="Calibri"/>
    </w:rPr>
  </w:style>
  <w:style w:type="paragraph" w:styleId="NoSpacing">
    <w:name w:val="No Spacing"/>
    <w:link w:val="NoSpacingChar"/>
    <w:uiPriority w:val="99"/>
    <w:semiHidden/>
    <w:unhideWhenUsed/>
    <w:qFormat/>
    <w:rsid w:val="001262F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262F9"/>
    <w:rPr>
      <w:rFonts w:ascii="Calibri" w:hAnsi="Calibri" w:cs="Calibri"/>
    </w:rPr>
  </w:style>
  <w:style w:type="character" w:styleId="Hyperlink">
    <w:name w:val="Hyperlink"/>
    <w:basedOn w:val="DefaultParagraphFont"/>
    <w:uiPriority w:val="99"/>
    <w:unhideWhenUsed/>
    <w:rsid w:val="001262F9"/>
    <w:rPr>
      <w:color w:val="0563C1" w:themeColor="hyperlink"/>
      <w:u w:val="single"/>
    </w:rPr>
  </w:style>
  <w:style w:type="character" w:styleId="UnresolvedMention">
    <w:name w:val="Unresolved Mention"/>
    <w:basedOn w:val="DefaultParagraphFont"/>
    <w:uiPriority w:val="99"/>
    <w:semiHidden/>
    <w:unhideWhenUsed/>
    <w:rsid w:val="001262F9"/>
    <w:rPr>
      <w:color w:val="605E5C"/>
      <w:shd w:val="clear" w:color="auto" w:fill="E1DFDD"/>
    </w:rPr>
  </w:style>
  <w:style w:type="paragraph" w:customStyle="1" w:styleId="textbold">
    <w:name w:val="text bold"/>
    <w:basedOn w:val="Normal"/>
    <w:link w:val="Emphasis"/>
    <w:uiPriority w:val="8"/>
    <w:qFormat/>
    <w:rsid w:val="00EE7D96"/>
    <w:pPr>
      <w:widowControl w:val="0"/>
      <w:ind w:left="720"/>
      <w:jc w:val="both"/>
    </w:pPr>
    <w:rPr>
      <w:b/>
      <w:iCs/>
      <w:u w:val="single"/>
    </w:rPr>
  </w:style>
  <w:style w:type="paragraph" w:styleId="ListParagraph">
    <w:name w:val="List Paragraph"/>
    <w:aliases w:val="6 font,List Paragraph1,List Paragraph2,Colorful List - Accent 11"/>
    <w:basedOn w:val="Normal"/>
    <w:uiPriority w:val="99"/>
    <w:qFormat/>
    <w:rsid w:val="00F946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16605</Words>
  <Characters>94653</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Lorilei Lassen</cp:lastModifiedBy>
  <cp:revision>29</cp:revision>
  <dcterms:created xsi:type="dcterms:W3CDTF">2026-02-21T23:40:00Z</dcterms:created>
  <dcterms:modified xsi:type="dcterms:W3CDTF">2026-03-17T00:56:00Z</dcterms:modified>
</cp:coreProperties>
</file>