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1C72" w14:textId="18650E53" w:rsidR="005D388F" w:rsidRDefault="00824738" w:rsidP="00824738">
      <w:pPr>
        <w:pStyle w:val="Heading1"/>
      </w:pPr>
      <w:r>
        <w:t>1NC</w:t>
      </w:r>
    </w:p>
    <w:p w14:paraId="66B01E6C" w14:textId="217BE9B7" w:rsidR="00824738" w:rsidRDefault="00824738" w:rsidP="00824738">
      <w:pPr>
        <w:pStyle w:val="Heading2"/>
      </w:pPr>
      <w:r>
        <w:t>1NC</w:t>
      </w:r>
    </w:p>
    <w:p w14:paraId="11E2FE6C" w14:textId="77777777" w:rsidR="006950E6" w:rsidRDefault="006950E6" w:rsidP="006950E6">
      <w:pPr>
        <w:pStyle w:val="Heading3"/>
      </w:pPr>
      <w:r>
        <w:t>OFF</w:t>
      </w:r>
    </w:p>
    <w:p w14:paraId="4C4734EC" w14:textId="77777777" w:rsidR="006950E6" w:rsidRDefault="006950E6" w:rsidP="006950E6">
      <w:pPr>
        <w:pStyle w:val="Heading4"/>
      </w:pPr>
      <w:r>
        <w:t xml:space="preserve">‘Workers’ means </w:t>
      </w:r>
      <w:r>
        <w:rPr>
          <w:u w:val="single"/>
        </w:rPr>
        <w:t>all</w:t>
      </w:r>
      <w:r>
        <w:t xml:space="preserve"> workers </w:t>
      </w:r>
    </w:p>
    <w:p w14:paraId="62C62AB5" w14:textId="77777777" w:rsidR="006950E6" w:rsidRDefault="006950E6" w:rsidP="006950E6">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67614DF3" w14:textId="77777777" w:rsidR="006950E6" w:rsidRPr="00880819" w:rsidRDefault="006950E6" w:rsidP="006950E6">
      <w:pPr>
        <w:rPr>
          <w:sz w:val="16"/>
        </w:rPr>
      </w:pPr>
      <w:r w:rsidRPr="00880819">
        <w:rPr>
          <w:sz w:val="16"/>
        </w:rPr>
        <w:t xml:space="preserve">5. For the purpose of the proposed instrument- </w:t>
      </w:r>
    </w:p>
    <w:p w14:paraId="1AF84835" w14:textId="77777777" w:rsidR="006950E6" w:rsidRPr="00880819" w:rsidRDefault="006950E6" w:rsidP="006950E6">
      <w:pPr>
        <w:rPr>
          <w:sz w:val="16"/>
        </w:rPr>
      </w:pPr>
      <w:r w:rsidRPr="00880819">
        <w:rPr>
          <w:sz w:val="16"/>
        </w:rPr>
        <w:t>(a) the term " branches of economic activity " includes work in the public service ;</w:t>
      </w:r>
    </w:p>
    <w:p w14:paraId="41F6E66E" w14:textId="77777777" w:rsidR="006950E6" w:rsidRPr="00880819" w:rsidRDefault="006950E6" w:rsidP="006950E6">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37F2E73F" w14:textId="77777777" w:rsidR="006950E6" w:rsidRPr="00880819" w:rsidRDefault="006950E6" w:rsidP="006950E6">
      <w:pPr>
        <w:rPr>
          <w:sz w:val="16"/>
        </w:rPr>
      </w:pPr>
      <w:r w:rsidRPr="00880819">
        <w:rPr>
          <w:sz w:val="16"/>
        </w:rPr>
        <w:t>(c) the term "workplace" should cover all places where workers need to be or to go by reason of their work and which are under the direct or indirect control of the employer ;</w:t>
      </w:r>
    </w:p>
    <w:p w14:paraId="7C9E3B31" w14:textId="77777777" w:rsidR="006950E6" w:rsidRDefault="006950E6" w:rsidP="006950E6">
      <w:pPr>
        <w:rPr>
          <w:sz w:val="16"/>
        </w:rPr>
      </w:pPr>
      <w:r w:rsidRPr="00880819">
        <w:rPr>
          <w:sz w:val="16"/>
        </w:rPr>
        <w:t>(d) the term "regulations" should cover all provisions given force of law by the competent authority or authorities.</w:t>
      </w:r>
    </w:p>
    <w:p w14:paraId="5D51C8CD" w14:textId="77777777" w:rsidR="006950E6" w:rsidRDefault="006950E6" w:rsidP="006950E6">
      <w:pPr>
        <w:pStyle w:val="Heading4"/>
      </w:pPr>
      <w:r>
        <w:t>Violation: The plan does not affect every worker in the US.</w:t>
      </w:r>
    </w:p>
    <w:p w14:paraId="25914002" w14:textId="77777777" w:rsidR="006950E6" w:rsidRDefault="006950E6" w:rsidP="006950E6">
      <w:pPr>
        <w:pStyle w:val="Heading4"/>
        <w:rPr>
          <w:u w:val="single"/>
        </w:rPr>
      </w:pPr>
      <w:r>
        <w:t xml:space="preserve">1. </w:t>
      </w:r>
      <w:r w:rsidRPr="009233BB">
        <w:rPr>
          <w:u w:val="single"/>
        </w:rPr>
        <w:t>Limits</w:t>
      </w:r>
      <w:r>
        <w:t xml:space="preserve">. They </w:t>
      </w:r>
      <w:r>
        <w:rPr>
          <w:u w:val="single"/>
        </w:rPr>
        <w:t>open the floodgates</w:t>
      </w:r>
      <w:r>
        <w:t xml:space="preserve"> to affirmatives that strengthen workers rights for </w:t>
      </w:r>
      <w:r>
        <w:rPr>
          <w:u w:val="single"/>
        </w:rPr>
        <w:t>individual sectors and workers,</w:t>
      </w:r>
      <w:r>
        <w:t xml:space="preserve"> justifying </w:t>
      </w:r>
      <w:r w:rsidRPr="00D42941">
        <w:rPr>
          <w:u w:val="single"/>
        </w:rPr>
        <w:t>thousands</w:t>
      </w:r>
      <w:r>
        <w:t xml:space="preserve"> of individual affirmatives. </w:t>
      </w:r>
      <w:r>
        <w:rPr>
          <w:u w:val="single"/>
        </w:rPr>
        <w:t xml:space="preserve"> </w:t>
      </w:r>
    </w:p>
    <w:p w14:paraId="505156E8" w14:textId="77777777" w:rsidR="006950E6" w:rsidRDefault="006950E6" w:rsidP="006950E6">
      <w:pPr>
        <w:pStyle w:val="Heading4"/>
      </w:pPr>
      <w:r>
        <w:t xml:space="preserve">2. </w:t>
      </w:r>
      <w:r w:rsidRPr="009233BB">
        <w:rPr>
          <w:u w:val="single"/>
        </w:rPr>
        <w:t>Ground</w:t>
      </w:r>
      <w:r>
        <w:t xml:space="preserve">. Core negative arguments are premised on </w:t>
      </w:r>
      <w:r>
        <w:rPr>
          <w:u w:val="single"/>
        </w:rPr>
        <w:t>large change</w:t>
      </w:r>
      <w:r>
        <w:t xml:space="preserve"> across all sectors. We lose access to econ da’s, state cps, and ai da’s, which kills neg ground. </w:t>
      </w:r>
    </w:p>
    <w:p w14:paraId="5B7FD560" w14:textId="77777777" w:rsidR="006950E6" w:rsidRPr="00224328" w:rsidRDefault="006950E6" w:rsidP="006950E6"/>
    <w:p w14:paraId="5229AE92" w14:textId="63DE94A5" w:rsidR="006950E6" w:rsidRDefault="000D43D4" w:rsidP="000D43D4">
      <w:pPr>
        <w:pStyle w:val="Heading3"/>
      </w:pPr>
      <w:r>
        <w:t>OFF</w:t>
      </w:r>
    </w:p>
    <w:p w14:paraId="37050A2C" w14:textId="77271C77" w:rsidR="000D43D4" w:rsidRPr="000D43D4" w:rsidRDefault="000D43D4" w:rsidP="000D43D4">
      <w:r>
        <w:t>ask</w:t>
      </w:r>
    </w:p>
    <w:p w14:paraId="0D7B29F2" w14:textId="77777777" w:rsidR="00824738" w:rsidRDefault="00824738" w:rsidP="00824738">
      <w:pPr>
        <w:pStyle w:val="Heading3"/>
      </w:pPr>
      <w:r>
        <w:t>OFF</w:t>
      </w:r>
    </w:p>
    <w:p w14:paraId="4904CFA7" w14:textId="77777777" w:rsidR="00824738" w:rsidRDefault="00824738" w:rsidP="00824738">
      <w:pPr>
        <w:pStyle w:val="Heading4"/>
      </w:pPr>
      <w:r>
        <w:t>Interpretation – the AFF must specify which CBR they grant</w:t>
      </w:r>
    </w:p>
    <w:p w14:paraId="589F0FFC" w14:textId="77777777" w:rsidR="00824738" w:rsidRPr="00950B76" w:rsidRDefault="00824738" w:rsidP="00824738"/>
    <w:p w14:paraId="693519F9" w14:textId="77777777" w:rsidR="00824738" w:rsidRDefault="00824738" w:rsidP="00824738">
      <w:pPr>
        <w:pStyle w:val="Heading4"/>
      </w:pPr>
      <w:r>
        <w:t>Violation – The AFF fails to specify what rights it grants</w:t>
      </w:r>
    </w:p>
    <w:p w14:paraId="35326715" w14:textId="77777777" w:rsidR="00824738" w:rsidRPr="00950B76" w:rsidRDefault="00824738" w:rsidP="00824738"/>
    <w:p w14:paraId="69A9739B" w14:textId="77777777" w:rsidR="00824738" w:rsidRDefault="00824738" w:rsidP="00824738">
      <w:pPr>
        <w:pStyle w:val="Heading4"/>
      </w:pPr>
      <w:r>
        <w:t>Vote Neg:</w:t>
      </w:r>
    </w:p>
    <w:p w14:paraId="24C4FF7D" w14:textId="77777777" w:rsidR="00824738" w:rsidRDefault="00824738" w:rsidP="00824738">
      <w:pPr>
        <w:pStyle w:val="Heading4"/>
      </w:pPr>
      <w:r>
        <w:t>1. Clash – specificity is key to detailed ground and generic’s competition. They avoid legal choices that are vital to neg offense. That’s key to topic specific education.</w:t>
      </w:r>
    </w:p>
    <w:p w14:paraId="348A33C1" w14:textId="77777777" w:rsidR="00824738" w:rsidRDefault="00824738" w:rsidP="00824738">
      <w:pPr>
        <w:pStyle w:val="Heading4"/>
      </w:pPr>
      <w:r>
        <w:t>2. Vagueness – it’s uniquely abusive skew that kills debate and ensures plan reversal. Grammar key to understanding AFF mechanism and kills pre-round prep. Also ensures rollback or circumvention, which are independent reasons to vote NEG.</w:t>
      </w:r>
    </w:p>
    <w:p w14:paraId="34F048AF" w14:textId="77777777" w:rsidR="00824738" w:rsidRPr="00C906F5" w:rsidRDefault="00824738" w:rsidP="00824738"/>
    <w:p w14:paraId="63F23EBA" w14:textId="77777777" w:rsidR="00824738" w:rsidRDefault="00824738" w:rsidP="00824738"/>
    <w:p w14:paraId="09FDABC1" w14:textId="2F353182" w:rsidR="00824738" w:rsidRDefault="00824738" w:rsidP="00824738">
      <w:pPr>
        <w:pStyle w:val="Heading3"/>
      </w:pPr>
      <w:r>
        <w:t>OFF</w:t>
      </w:r>
    </w:p>
    <w:p w14:paraId="0836804C" w14:textId="3B56F2AA" w:rsidR="000D3601" w:rsidRPr="000D43D4" w:rsidRDefault="000D43D4" w:rsidP="000D43D4">
      <w:r w:rsidRPr="000D43D4">
        <w:t>ask</w:t>
      </w:r>
    </w:p>
    <w:p w14:paraId="5327AF0C" w14:textId="76CEFDDC" w:rsidR="00646315" w:rsidRDefault="00646315" w:rsidP="00646315">
      <w:pPr>
        <w:pStyle w:val="Heading3"/>
      </w:pPr>
      <w:r>
        <w:t>OFF</w:t>
      </w:r>
    </w:p>
    <w:p w14:paraId="6C07FAF0" w14:textId="77777777" w:rsidR="00646315" w:rsidRDefault="00646315" w:rsidP="00646315">
      <w:pPr>
        <w:pStyle w:val="Heading4"/>
      </w:pPr>
      <w:r>
        <w:t>We endorse the entirety of the 1AC sans the inclusion of the Bureau of Indian Affairs.</w:t>
      </w:r>
    </w:p>
    <w:p w14:paraId="3232EC32" w14:textId="77777777" w:rsidR="009B34FA" w:rsidRPr="009B34FA" w:rsidRDefault="009B34FA" w:rsidP="009B34FA"/>
    <w:p w14:paraId="0932CB0B" w14:textId="77777777" w:rsidR="00646315" w:rsidRDefault="00646315" w:rsidP="00646315">
      <w:pPr>
        <w:pStyle w:val="Heading4"/>
      </w:pPr>
      <w:r w:rsidRPr="005770EE">
        <w:t>Expanding federal bureaucracy through the BIA reproduces settler</w:t>
      </w:r>
      <w:r>
        <w:t xml:space="preserve"> </w:t>
      </w:r>
      <w:r w:rsidRPr="005770EE">
        <w:t>colonial governance by normalizing Indigenous dispossession</w:t>
      </w:r>
    </w:p>
    <w:p w14:paraId="7CA4103A" w14:textId="77777777" w:rsidR="00646315" w:rsidRPr="00201749" w:rsidRDefault="00646315" w:rsidP="00646315">
      <w:pPr>
        <w:rPr>
          <w:szCs w:val="32"/>
        </w:rPr>
      </w:pPr>
      <w:r w:rsidRPr="00201749">
        <w:rPr>
          <w:b/>
          <w:bCs/>
          <w:sz w:val="26"/>
          <w:szCs w:val="26"/>
        </w:rPr>
        <w:t>Hall 23</w:t>
      </w:r>
      <w:r>
        <w:rPr>
          <w:szCs w:val="32"/>
        </w:rPr>
        <w:t xml:space="preserve"> (Todd Hall</w:t>
      </w:r>
      <w:r w:rsidRPr="00201749">
        <w:rPr>
          <w:szCs w:val="32"/>
        </w:rPr>
        <w:t xml:space="preserve"> received his bachelor’s degree from Dickinson State University, Dickinson, ND. He has a master’s degree in management from the University of Mary, Bismarck, ND., 2-12-2023, "21st century Bureau of Indian Affairs following playbook from racist past", </w:t>
      </w:r>
      <w:r>
        <w:rPr>
          <w:szCs w:val="32"/>
        </w:rPr>
        <w:t xml:space="preserve">Buffalos Fire, </w:t>
      </w:r>
      <w:r w:rsidRPr="00201749">
        <w:rPr>
          <w:szCs w:val="32"/>
        </w:rPr>
        <w:t xml:space="preserve"> </w:t>
      </w:r>
      <w:hyperlink r:id="rId8" w:history="1">
        <w:r w:rsidRPr="006E72B0">
          <w:rPr>
            <w:rStyle w:val="Hyperlink"/>
            <w:szCs w:val="32"/>
          </w:rPr>
          <w:t>https://www.buffalosfire.com/21st-century-bureau-of-indian-affairs-reflects-racist-past</w:t>
        </w:r>
      </w:hyperlink>
      <w:r>
        <w:rPr>
          <w:szCs w:val="32"/>
        </w:rPr>
        <w:t>)//gom</w:t>
      </w:r>
    </w:p>
    <w:p w14:paraId="3D0F79DB" w14:textId="77777777" w:rsidR="00646315" w:rsidRPr="00201749" w:rsidRDefault="00646315" w:rsidP="00646315">
      <w:pPr>
        <w:rPr>
          <w:sz w:val="16"/>
        </w:rPr>
      </w:pPr>
      <w:r w:rsidRPr="00201749">
        <w:rPr>
          <w:sz w:val="16"/>
        </w:rPr>
        <w:t>Big oil, pipelines allowed to trample on allotted landowners’ rights</w:t>
      </w:r>
    </w:p>
    <w:p w14:paraId="15C298E8" w14:textId="77777777" w:rsidR="00646315" w:rsidRPr="00E36F83" w:rsidRDefault="00646315" w:rsidP="00646315">
      <w:pPr>
        <w:rPr>
          <w:u w:val="single"/>
        </w:rPr>
      </w:pPr>
      <w:r w:rsidRPr="005770EE">
        <w:rPr>
          <w:highlight w:val="green"/>
          <w:u w:val="single"/>
        </w:rPr>
        <w:t>Am I invisible</w:t>
      </w:r>
      <w:r w:rsidRPr="00201749">
        <w:rPr>
          <w:u w:val="single"/>
        </w:rPr>
        <w:t xml:space="preserve">? That is the </w:t>
      </w:r>
      <w:r w:rsidRPr="005770EE">
        <w:rPr>
          <w:highlight w:val="green"/>
          <w:u w:val="single"/>
        </w:rPr>
        <w:t>question I</w:t>
      </w:r>
      <w:r w:rsidRPr="00201749">
        <w:rPr>
          <w:u w:val="single"/>
        </w:rPr>
        <w:t xml:space="preserve"> have </w:t>
      </w:r>
      <w:r w:rsidRPr="005770EE">
        <w:rPr>
          <w:highlight w:val="green"/>
          <w:u w:val="single"/>
        </w:rPr>
        <w:t>ask</w:t>
      </w:r>
      <w:r w:rsidRPr="00201749">
        <w:rPr>
          <w:u w:val="single"/>
        </w:rPr>
        <w:t xml:space="preserve">ed myself on occasion </w:t>
      </w:r>
      <w:r w:rsidRPr="005770EE">
        <w:rPr>
          <w:highlight w:val="green"/>
          <w:u w:val="single"/>
        </w:rPr>
        <w:t>when dealing with</w:t>
      </w:r>
      <w:r w:rsidRPr="00201749">
        <w:rPr>
          <w:u w:val="single"/>
        </w:rPr>
        <w:t xml:space="preserve"> the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ffairs and another federal agency concerning an issue facing me on the Fort Berthold Reservation in North Dakota.</w:t>
      </w:r>
      <w:r w:rsidRPr="00201749">
        <w:rPr>
          <w:sz w:val="16"/>
        </w:rPr>
        <w:t xml:space="preserve"> While I write this piece, I am referencing my own situation. But, please take note that I do realize that we have far more consequential concerns facing us in Indian Country as well. Yet, we are treated like we are not even there, unseen and our pleas for justice, unheard. Did you ever ask yourself, “Why do they treat us like that?” I will attempt to offer one explanation.</w:t>
      </w:r>
      <w:r>
        <w:rPr>
          <w:sz w:val="16"/>
        </w:rPr>
        <w:t xml:space="preserve"> </w:t>
      </w:r>
      <w:r w:rsidRPr="00201749">
        <w:rPr>
          <w:sz w:val="16"/>
        </w:rPr>
        <w:t>According to one source, institutionalized racism, also known as systemic racism, is defined as “a form of racism that is embedded in the laws and regulations of a society or an organization. It manifests as discrimination in areas such as criminal justice, employment, housing, health care, education, and political representation.”</w:t>
      </w:r>
      <w:r>
        <w:rPr>
          <w:sz w:val="16"/>
        </w:rPr>
        <w:t xml:space="preserve"> </w:t>
      </w:r>
      <w:r w:rsidRPr="00201749">
        <w:rPr>
          <w:u w:val="single"/>
        </w:rPr>
        <w:t xml:space="preserve">In 1967, Kwame Ture, also known as Stokely Carmichael, a prominent civil rights leader and activist wrote, that while individual racism is often identifiable because of its overt nature, </w:t>
      </w:r>
      <w:r w:rsidRPr="005770EE">
        <w:rPr>
          <w:highlight w:val="green"/>
          <w:u w:val="single"/>
        </w:rPr>
        <w:t>institutional racism is less perceptible</w:t>
      </w:r>
      <w:r w:rsidRPr="00201749">
        <w:rPr>
          <w:u w:val="single"/>
        </w:rPr>
        <w:t xml:space="preserve"> because of its “less overt, far more subtle” nature</w:t>
      </w:r>
      <w:r w:rsidRPr="00201749">
        <w:rPr>
          <w:sz w:val="16"/>
        </w:rPr>
        <w:t>. Institutional racism “originates in the operation of established and respected forces in society, and thus receives far less public condemnation than individual racism.” In other words, it remains hidden, in plain sight. When left unaddressed, it becomes and is maintained through the Organizational Culture of an institution.</w:t>
      </w:r>
      <w:r>
        <w:rPr>
          <w:sz w:val="16"/>
        </w:rPr>
        <w:t xml:space="preserve"> </w:t>
      </w:r>
      <w:r w:rsidRPr="005770EE">
        <w:rPr>
          <w:highlight w:val="green"/>
          <w:u w:val="single"/>
        </w:rPr>
        <w:t>When I think of this type of racism</w:t>
      </w:r>
      <w:r w:rsidRPr="00201749">
        <w:rPr>
          <w:u w:val="single"/>
        </w:rPr>
        <w:t xml:space="preserve">, the </w:t>
      </w:r>
      <w:r w:rsidRPr="005770EE">
        <w:rPr>
          <w:highlight w:val="green"/>
          <w:u w:val="single"/>
        </w:rPr>
        <w:t>B</w:t>
      </w:r>
      <w:r w:rsidRPr="00201749">
        <w:rPr>
          <w:u w:val="single"/>
        </w:rPr>
        <w:t xml:space="preserve">ureau of </w:t>
      </w:r>
      <w:r w:rsidRPr="005770EE">
        <w:rPr>
          <w:highlight w:val="green"/>
          <w:u w:val="single"/>
        </w:rPr>
        <w:t>I</w:t>
      </w:r>
      <w:r w:rsidRPr="005770EE">
        <w:rPr>
          <w:u w:val="single"/>
        </w:rPr>
        <w:t>ndian</w:t>
      </w:r>
      <w:r w:rsidRPr="00201749">
        <w:rPr>
          <w:u w:val="single"/>
        </w:rPr>
        <w:t xml:space="preserve"> </w:t>
      </w:r>
      <w:r w:rsidRPr="005770EE">
        <w:rPr>
          <w:highlight w:val="green"/>
          <w:u w:val="single"/>
        </w:rPr>
        <w:t>A</w:t>
      </w:r>
      <w:r w:rsidRPr="00201749">
        <w:rPr>
          <w:u w:val="single"/>
        </w:rPr>
        <w:t xml:space="preserve">ffairs quickly </w:t>
      </w:r>
      <w:r w:rsidRPr="005770EE">
        <w:rPr>
          <w:highlight w:val="green"/>
          <w:u w:val="single"/>
        </w:rPr>
        <w:t>comes to mind</w:t>
      </w:r>
      <w:r w:rsidRPr="00201749">
        <w:rPr>
          <w:u w:val="single"/>
        </w:rPr>
        <w:t>.</w:t>
      </w:r>
      <w:r w:rsidRPr="00201749">
        <w:rPr>
          <w:sz w:val="16"/>
        </w:rPr>
        <w:t xml:space="preserve"> Why? Because, for starters, as a human being, my “Indian Affairs” are held under the umbrella of the Department of Interior, right along with the Fish, Wildlife, and Fauna.</w:t>
      </w:r>
      <w:r>
        <w:rPr>
          <w:sz w:val="16"/>
        </w:rPr>
        <w:t xml:space="preserve"> </w:t>
      </w:r>
      <w:r w:rsidRPr="00201749">
        <w:rPr>
          <w:sz w:val="16"/>
        </w:rPr>
        <w:t xml:space="preserve">That says a mouthful right there, but there are other reasons. </w:t>
      </w:r>
      <w:r w:rsidRPr="00201749">
        <w:rPr>
          <w:u w:val="single"/>
        </w:rPr>
        <w:t>Pretending it does not exist or turning a willful blind eye to it, will not make it go away.</w:t>
      </w:r>
      <w:r w:rsidRPr="00201749">
        <w:rPr>
          <w:sz w:val="16"/>
        </w:rPr>
        <w:t xml:space="preserve"> Under this umbrella, I am treated as a natural resource, the same as my land.</w:t>
      </w:r>
      <w:r>
        <w:rPr>
          <w:sz w:val="16"/>
        </w:rPr>
        <w:t xml:space="preserve"> </w:t>
      </w:r>
      <w:r w:rsidRPr="005770EE">
        <w:rPr>
          <w:highlight w:val="green"/>
          <w:u w:val="single"/>
        </w:rPr>
        <w:t>I am nothing more than something to be exploited for</w:t>
      </w:r>
      <w:r w:rsidRPr="00201749">
        <w:rPr>
          <w:u w:val="single"/>
        </w:rPr>
        <w:t xml:space="preserve"> the </w:t>
      </w:r>
      <w:r w:rsidRPr="005770EE">
        <w:rPr>
          <w:highlight w:val="green"/>
          <w:u w:val="single"/>
        </w:rPr>
        <w:t>benefit of</w:t>
      </w:r>
      <w:r w:rsidRPr="00201749">
        <w:rPr>
          <w:u w:val="single"/>
        </w:rPr>
        <w:t xml:space="preserve"> the “</w:t>
      </w:r>
      <w:r w:rsidRPr="005770EE">
        <w:rPr>
          <w:highlight w:val="green"/>
          <w:u w:val="single"/>
        </w:rPr>
        <w:t>career federal official</w:t>
      </w:r>
      <w:r w:rsidRPr="00201749">
        <w:rPr>
          <w:u w:val="single"/>
        </w:rPr>
        <w:t>” and the big-time corporations, whom the feds and their politician bosses, pander to.</w:t>
      </w:r>
      <w:r>
        <w:rPr>
          <w:u w:val="single"/>
        </w:rPr>
        <w:t xml:space="preserve"> </w:t>
      </w:r>
      <w:r w:rsidRPr="00201749">
        <w:rPr>
          <w:u w:val="single"/>
        </w:rPr>
        <w:t xml:space="preserve">Sometimes, </w:t>
      </w:r>
      <w:r w:rsidRPr="005770EE">
        <w:rPr>
          <w:highlight w:val="green"/>
          <w:u w:val="single"/>
        </w:rPr>
        <w:t>this type of racism is so embedded within</w:t>
      </w:r>
      <w:r w:rsidRPr="00201749">
        <w:rPr>
          <w:u w:val="single"/>
        </w:rPr>
        <w:t xml:space="preserve"> an organization such as the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 xml:space="preserve">ffairs, that </w:t>
      </w:r>
      <w:r w:rsidRPr="005770EE">
        <w:rPr>
          <w:highlight w:val="green"/>
          <w:u w:val="single"/>
        </w:rPr>
        <w:t>individual employees</w:t>
      </w:r>
      <w:r w:rsidRPr="00201749">
        <w:rPr>
          <w:u w:val="single"/>
        </w:rPr>
        <w:t xml:space="preserve"> of that institution may or </w:t>
      </w:r>
      <w:r w:rsidRPr="005770EE">
        <w:rPr>
          <w:highlight w:val="green"/>
          <w:u w:val="single"/>
        </w:rPr>
        <w:t>may not</w:t>
      </w:r>
      <w:r w:rsidRPr="00201749">
        <w:rPr>
          <w:u w:val="single"/>
        </w:rPr>
        <w:t xml:space="preserve"> </w:t>
      </w:r>
      <w:r w:rsidRPr="005770EE">
        <w:rPr>
          <w:highlight w:val="green"/>
          <w:u w:val="single"/>
        </w:rPr>
        <w:t>even be cognizant</w:t>
      </w:r>
      <w:r w:rsidRPr="00201749">
        <w:rPr>
          <w:u w:val="single"/>
        </w:rPr>
        <w:t xml:space="preserve"> of the fact that </w:t>
      </w:r>
      <w:r w:rsidRPr="005770EE">
        <w:rPr>
          <w:highlight w:val="green"/>
          <w:u w:val="single"/>
        </w:rPr>
        <w:t>they are carrying out racist actions</w:t>
      </w:r>
      <w:r w:rsidRPr="00201749">
        <w:rPr>
          <w:u w:val="single"/>
        </w:rPr>
        <w:t xml:space="preserve"> and denial of human rights. Rather, </w:t>
      </w:r>
      <w:r w:rsidRPr="005770EE">
        <w:rPr>
          <w:highlight w:val="green"/>
          <w:u w:val="single"/>
        </w:rPr>
        <w:t>they see it as carrying out</w:t>
      </w:r>
      <w:r w:rsidRPr="00201749">
        <w:rPr>
          <w:u w:val="single"/>
        </w:rPr>
        <w:t xml:space="preserve"> the mission and </w:t>
      </w:r>
      <w:r w:rsidRPr="005770EE">
        <w:rPr>
          <w:highlight w:val="green"/>
          <w:u w:val="single"/>
        </w:rPr>
        <w:t>goals of</w:t>
      </w:r>
      <w:r w:rsidRPr="00201749">
        <w:rPr>
          <w:u w:val="single"/>
        </w:rPr>
        <w:t xml:space="preserve"> the </w:t>
      </w:r>
      <w:r w:rsidRPr="005770EE">
        <w:rPr>
          <w:highlight w:val="green"/>
          <w:u w:val="single"/>
        </w:rPr>
        <w:t>department</w:t>
      </w:r>
      <w:r w:rsidRPr="00201749">
        <w:rPr>
          <w:u w:val="single"/>
        </w:rPr>
        <w:t>.</w:t>
      </w:r>
      <w:r>
        <w:rPr>
          <w:u w:val="single"/>
        </w:rPr>
        <w:t xml:space="preserve"> </w:t>
      </w:r>
      <w:r w:rsidRPr="00201749">
        <w:rPr>
          <w:u w:val="single"/>
        </w:rPr>
        <w:t xml:space="preserve">Their </w:t>
      </w:r>
      <w:r w:rsidRPr="005770EE">
        <w:rPr>
          <w:highlight w:val="green"/>
          <w:u w:val="single"/>
        </w:rPr>
        <w:t>ignorance</w:t>
      </w:r>
      <w:r w:rsidRPr="00201749">
        <w:rPr>
          <w:u w:val="single"/>
        </w:rPr>
        <w:t xml:space="preserve">, however, </w:t>
      </w:r>
      <w:r w:rsidRPr="005770EE">
        <w:rPr>
          <w:highlight w:val="green"/>
          <w:u w:val="single"/>
        </w:rPr>
        <w:t>does not excuse</w:t>
      </w:r>
      <w:r w:rsidRPr="00201749">
        <w:rPr>
          <w:u w:val="single"/>
        </w:rPr>
        <w:t xml:space="preserve"> their </w:t>
      </w:r>
      <w:r w:rsidRPr="005770EE">
        <w:rPr>
          <w:highlight w:val="green"/>
          <w:u w:val="single"/>
        </w:rPr>
        <w:t>depredations to me, to Indian People in general; or to our land.</w:t>
      </w:r>
      <w:r>
        <w:rPr>
          <w:u w:val="single"/>
        </w:rPr>
        <w:t xml:space="preserve"> </w:t>
      </w:r>
      <w:r w:rsidRPr="00201749">
        <w:rPr>
          <w:i/>
          <w:iCs/>
          <w:sz w:val="16"/>
        </w:rPr>
        <w:t>Sometimes, this type of racism is so embedded within an organization such as the Bureau of Indian Affairs, that individual employees of that institution may or may not even be cognizant to the fact that they are carrying out the racist actions and denial of human rights.</w:t>
      </w:r>
      <w:r>
        <w:rPr>
          <w:i/>
          <w:iCs/>
          <w:sz w:val="16"/>
        </w:rPr>
        <w:t xml:space="preserve"> </w:t>
      </w:r>
      <w:r w:rsidRPr="00201749">
        <w:rPr>
          <w:i/>
          <w:iCs/>
          <w:sz w:val="16"/>
        </w:rPr>
        <w:t>Todd Hall, Allotted Land Owner Fort Berthold Reservation</w:t>
      </w:r>
      <w:r>
        <w:rPr>
          <w:i/>
          <w:iCs/>
          <w:sz w:val="16"/>
        </w:rPr>
        <w:t xml:space="preserve"> </w:t>
      </w:r>
      <w:r w:rsidRPr="00201749">
        <w:rPr>
          <w:sz w:val="16"/>
        </w:rPr>
        <w:t>Some will discount or dismiss my point of view as “playing the race card” so I ask: “Does institutionalized racism exist in the United States, the most advanced and free civilization of the modern world?” I ask this question, because, after almost 10 years of trespass by the Tesoro High Plains Pipeline upon my land, I and the affected allottees have continually sought justice and have pushed for the federal government to enforce existing laws, to no avail.</w:t>
      </w:r>
      <w:r>
        <w:rPr>
          <w:sz w:val="16"/>
        </w:rPr>
        <w:t xml:space="preserve"> </w:t>
      </w:r>
      <w:r w:rsidRPr="00201749">
        <w:rPr>
          <w:sz w:val="16"/>
        </w:rPr>
        <w:t>I find the absence of qualified law enforcement in any jurisdiction, unacceptable. Especially when the health, welfare, and safety of private, tax-paying, law-abiding citizens and our property are being compromised. Yes, Indians do pay taxes, it is the super-rich that doesn’t pay their fair share.</w:t>
      </w:r>
      <w:r>
        <w:rPr>
          <w:sz w:val="16"/>
        </w:rPr>
        <w:t xml:space="preserve"> </w:t>
      </w:r>
      <w:r w:rsidRPr="00201749">
        <w:rPr>
          <w:u w:val="single"/>
        </w:rPr>
        <w:t xml:space="preserve">For almost a decade, </w:t>
      </w:r>
      <w:r w:rsidRPr="005770EE">
        <w:rPr>
          <w:u w:val="single"/>
        </w:rPr>
        <w:t>the</w:t>
      </w:r>
      <w:r w:rsidRPr="00201749">
        <w:rPr>
          <w:u w:val="single"/>
        </w:rPr>
        <w:t xml:space="preserv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 xml:space="preserve">ffairs has totally </w:t>
      </w:r>
      <w:r w:rsidRPr="005770EE">
        <w:rPr>
          <w:highlight w:val="green"/>
          <w:u w:val="single"/>
        </w:rPr>
        <w:t>ignored</w:t>
      </w:r>
      <w:r w:rsidRPr="00201749">
        <w:rPr>
          <w:u w:val="single"/>
        </w:rPr>
        <w:t xml:space="preserve"> the problem and allowed the </w:t>
      </w:r>
      <w:r w:rsidRPr="005770EE">
        <w:rPr>
          <w:highlight w:val="green"/>
          <w:u w:val="single"/>
        </w:rPr>
        <w:t>pipeline</w:t>
      </w:r>
      <w:r w:rsidRPr="00201749">
        <w:rPr>
          <w:u w:val="single"/>
        </w:rPr>
        <w:t xml:space="preserve">, which is a subsidiary company of Marathon Petroleum, </w:t>
      </w:r>
      <w:r w:rsidRPr="005770EE">
        <w:rPr>
          <w:highlight w:val="green"/>
          <w:u w:val="single"/>
        </w:rPr>
        <w:t>to</w:t>
      </w:r>
      <w:r w:rsidRPr="00201749">
        <w:rPr>
          <w:u w:val="single"/>
        </w:rPr>
        <w:t xml:space="preserve"> unjustly </w:t>
      </w:r>
      <w:r w:rsidRPr="005770EE">
        <w:rPr>
          <w:highlight w:val="green"/>
          <w:u w:val="single"/>
        </w:rPr>
        <w:t>enrich itself</w:t>
      </w:r>
      <w:r w:rsidRPr="00201749">
        <w:rPr>
          <w:u w:val="single"/>
        </w:rPr>
        <w:t xml:space="preserve"> on my land and on lands owned by my fellow allottees, which are located on Fort Berthold.</w:t>
      </w:r>
      <w:r>
        <w:rPr>
          <w:u w:val="single"/>
        </w:rPr>
        <w:t xml:space="preserve"> </w:t>
      </w:r>
      <w:r w:rsidRPr="00201749">
        <w:rPr>
          <w:sz w:val="16"/>
        </w:rPr>
        <w:t>Rather than work with me as an individual, or any of us, to enforce our property rights, the government has done nothing but constantly turn a deaf ear, disregard our rights for our own property, and pander to the offending party as if they were the ones who had legal standing and the legal right, including a treaty right, to be there.</w:t>
      </w:r>
      <w:r>
        <w:rPr>
          <w:sz w:val="16"/>
        </w:rPr>
        <w:t xml:space="preserve"> </w:t>
      </w:r>
      <w:r w:rsidRPr="00201749">
        <w:rPr>
          <w:sz w:val="16"/>
        </w:rPr>
        <w:t>In 1928, almost a century ago, during the Hoover Administration, the Secretary of the Interior Hubert Work, requested the Institute for Government Research, IGR, commission a study to compile information and report the conditions of American Indians across the country.</w:t>
      </w:r>
      <w:r>
        <w:rPr>
          <w:sz w:val="16"/>
        </w:rPr>
        <w:t xml:space="preserve"> </w:t>
      </w:r>
      <w:r w:rsidRPr="00201749">
        <w:rPr>
          <w:sz w:val="16"/>
        </w:rPr>
        <w:t>The commission, led by Lewis Meriam, is given credit for authoring the report, which shone a bright light on the conditions facing American Indians at the time. The realities that Indian people faced in the report were dark and sinister.</w:t>
      </w:r>
      <w:r>
        <w:rPr>
          <w:sz w:val="16"/>
        </w:rPr>
        <w:t xml:space="preserve"> </w:t>
      </w:r>
      <w:r w:rsidRPr="00201749">
        <w:rPr>
          <w:sz w:val="16"/>
        </w:rPr>
        <w:t>The racist, sanctimonious, prejudicial, pessimistic, one-sided attitudes of the team and the resulting Meriam Report was not a document for reform, but rather, a “how-to manual” that corrupt government officials still use to this day.</w:t>
      </w:r>
      <w:r>
        <w:rPr>
          <w:sz w:val="16"/>
        </w:rPr>
        <w:t xml:space="preserve"> </w:t>
      </w:r>
      <w:r w:rsidRPr="00201749">
        <w:rPr>
          <w:i/>
          <w:iCs/>
          <w:sz w:val="16"/>
        </w:rPr>
        <w:t>Our legal claims are literally ignored, the laws meant to protect us and our private property, spat upon by the offending parties. Where does the departmental institutionalized racism come from? Its roots can be traced, in part, to the Meriam Report.</w:t>
      </w:r>
      <w:r>
        <w:rPr>
          <w:i/>
          <w:iCs/>
          <w:sz w:val="16"/>
        </w:rPr>
        <w:t xml:space="preserve"> </w:t>
      </w:r>
      <w:r w:rsidRPr="00201749">
        <w:rPr>
          <w:i/>
          <w:iCs/>
          <w:sz w:val="16"/>
        </w:rPr>
        <w:t>Todd Hall, Allotted Land Owner Fort Berthold Reservation</w:t>
      </w:r>
      <w:r>
        <w:rPr>
          <w:i/>
          <w:iCs/>
          <w:sz w:val="16"/>
        </w:rPr>
        <w:t xml:space="preserve"> </w:t>
      </w:r>
      <w:r w:rsidRPr="005770EE">
        <w:rPr>
          <w:highlight w:val="green"/>
          <w:u w:val="single"/>
        </w:rPr>
        <w:t>No matter how well-intentioned</w:t>
      </w:r>
      <w:r w:rsidRPr="00201749">
        <w:rPr>
          <w:u w:val="single"/>
        </w:rPr>
        <w:t xml:space="preserve"> an </w:t>
      </w:r>
      <w:r w:rsidRPr="005770EE">
        <w:rPr>
          <w:highlight w:val="green"/>
          <w:u w:val="single"/>
        </w:rPr>
        <w:t>individual employee might be</w:t>
      </w:r>
      <w:r w:rsidRPr="00201749">
        <w:rPr>
          <w:u w:val="single"/>
        </w:rPr>
        <w:t xml:space="preserve">, the </w:t>
      </w:r>
      <w:r w:rsidRPr="005770EE">
        <w:rPr>
          <w:highlight w:val="green"/>
          <w:u w:val="single"/>
        </w:rPr>
        <w:t>organizational culture preempts</w:t>
      </w:r>
      <w:r w:rsidRPr="00201749">
        <w:rPr>
          <w:u w:val="single"/>
        </w:rPr>
        <w:t xml:space="preserve"> those notions and </w:t>
      </w:r>
      <w:r w:rsidRPr="005770EE">
        <w:rPr>
          <w:highlight w:val="green"/>
          <w:u w:val="single"/>
        </w:rPr>
        <w:t>carries</w:t>
      </w:r>
      <w:r w:rsidRPr="00201749">
        <w:rPr>
          <w:u w:val="single"/>
        </w:rPr>
        <w:t xml:space="preserve"> the </w:t>
      </w:r>
      <w:r w:rsidRPr="005770EE">
        <w:rPr>
          <w:highlight w:val="green"/>
          <w:u w:val="single"/>
        </w:rPr>
        <w:t>weight during</w:t>
      </w:r>
      <w:r w:rsidRPr="00201749">
        <w:rPr>
          <w:u w:val="single"/>
        </w:rPr>
        <w:t xml:space="preserve"> the </w:t>
      </w:r>
      <w:r w:rsidRPr="005770EE">
        <w:rPr>
          <w:highlight w:val="green"/>
          <w:u w:val="single"/>
        </w:rPr>
        <w:t>decision-making</w:t>
      </w:r>
      <w:r w:rsidRPr="00201749">
        <w:rPr>
          <w:u w:val="single"/>
        </w:rPr>
        <w:t xml:space="preserve"> process</w:t>
      </w:r>
      <w:r w:rsidRPr="00201749">
        <w:rPr>
          <w:sz w:val="16"/>
        </w:rPr>
        <w:t>. The report is written by the oppressor, while blaming the suppressed.</w:t>
      </w:r>
      <w:r>
        <w:rPr>
          <w:sz w:val="16"/>
        </w:rPr>
        <w:t xml:space="preserve"> </w:t>
      </w:r>
      <w:r w:rsidRPr="00201749">
        <w:rPr>
          <w:sz w:val="16"/>
        </w:rPr>
        <w:t>Lewis Meriam fails to take an objective view of the downtrodden. He could not likely look at my elders’ situation from their point of view. He did not, nor could he. Mr. Lewis was a member of the East Coast Ivy League elite, born with a golden spoon up his ass.</w:t>
      </w:r>
      <w:r>
        <w:rPr>
          <w:sz w:val="16"/>
        </w:rPr>
        <w:t xml:space="preserve"> </w:t>
      </w:r>
      <w:r w:rsidRPr="00201749">
        <w:rPr>
          <w:sz w:val="16"/>
        </w:rPr>
        <w:t>His report, biased, and full of contempt, was written for the ruling class of the federal government, hell-bent on the total removal and disappearance of a people. My people.</w:t>
      </w:r>
      <w:r>
        <w:rPr>
          <w:sz w:val="16"/>
        </w:rPr>
        <w:t xml:space="preserve"> </w:t>
      </w:r>
      <w:r w:rsidRPr="00201749">
        <w:rPr>
          <w:sz w:val="16"/>
        </w:rPr>
        <w:t>The racial degradation and discriminatory undertones of the document are still incumbent today. When exercised by certain federal personnel, coupled with the same tactics of temporization subtly pointed out in the report; the Feds do it all in an effort to belittle, mute and marginalize me and my people. It justifies their thievery and stealing, of what is rightfully Indian-owned property.</w:t>
      </w:r>
      <w:r>
        <w:rPr>
          <w:sz w:val="16"/>
        </w:rPr>
        <w:t xml:space="preserve"> </w:t>
      </w:r>
      <w:r w:rsidRPr="00201749">
        <w:rPr>
          <w:u w:val="single"/>
        </w:rPr>
        <w:t xml:space="preserve">The </w:t>
      </w:r>
      <w:r w:rsidRPr="005770EE">
        <w:rPr>
          <w:highlight w:val="green"/>
          <w:u w:val="single"/>
        </w:rPr>
        <w:t>attitude of</w:t>
      </w:r>
      <w:r w:rsidRPr="00201749">
        <w:rPr>
          <w:u w:val="single"/>
        </w:rPr>
        <w:t xml:space="preserve"> the </w:t>
      </w:r>
      <w:r w:rsidRPr="005770EE">
        <w:rPr>
          <w:highlight w:val="green"/>
          <w:u w:val="single"/>
        </w:rPr>
        <w:t>feds</w:t>
      </w:r>
      <w:r w:rsidRPr="00201749">
        <w:rPr>
          <w:u w:val="single"/>
        </w:rPr>
        <w:t xml:space="preserve"> and the projection of dehumanization upon me and mine, while covert in its philosophical declaration, </w:t>
      </w:r>
      <w:r w:rsidRPr="005770EE">
        <w:rPr>
          <w:highlight w:val="green"/>
          <w:u w:val="single"/>
        </w:rPr>
        <w:t>are extremely overt through action</w:t>
      </w:r>
      <w:r w:rsidRPr="00201749">
        <w:rPr>
          <w:u w:val="single"/>
        </w:rPr>
        <w:t xml:space="preserve">, inaction, and </w:t>
      </w:r>
      <w:r w:rsidRPr="005770EE">
        <w:rPr>
          <w:highlight w:val="green"/>
          <w:u w:val="single"/>
        </w:rPr>
        <w:t>policy</w:t>
      </w:r>
      <w:r w:rsidRPr="00201749">
        <w:rPr>
          <w:u w:val="single"/>
        </w:rPr>
        <w:t xml:space="preserve"> both </w:t>
      </w:r>
      <w:r w:rsidRPr="005770EE">
        <w:rPr>
          <w:highlight w:val="green"/>
          <w:u w:val="single"/>
        </w:rPr>
        <w:t>written and otherwise</w:t>
      </w:r>
      <w:r w:rsidRPr="00201749">
        <w:rPr>
          <w:u w:val="single"/>
        </w:rPr>
        <w:t>.</w:t>
      </w:r>
      <w:r>
        <w:rPr>
          <w:u w:val="single"/>
        </w:rPr>
        <w:t xml:space="preserve"> </w:t>
      </w:r>
      <w:r w:rsidRPr="00201749">
        <w:rPr>
          <w:sz w:val="16"/>
        </w:rPr>
        <w:t>I do not make my observation or choose my words lightly. But, after dealing with Tesoro’s criminal trespass on my property for almost a decade, and being subjected to varying levels of federal institutionalized discrimination, incompetence, foolishness, willful political blindness mixed with periods of intentional wrongdoing, law-breaking, and willful negligence; I stand behind every word.</w:t>
      </w:r>
      <w:r>
        <w:rPr>
          <w:sz w:val="16"/>
        </w:rPr>
        <w:t xml:space="preserve"> </w:t>
      </w:r>
      <w:r w:rsidRPr="00201749">
        <w:rPr>
          <w:sz w:val="16"/>
        </w:rPr>
        <w:t>The official title of the Meriam Report is The Problem of Indian Administration (1928). I have compiled some examples of the report, and it states:</w:t>
      </w:r>
      <w:r>
        <w:rPr>
          <w:sz w:val="16"/>
        </w:rPr>
        <w:t xml:space="preserve"> </w:t>
      </w:r>
      <w:r w:rsidRPr="00201749">
        <w:rPr>
          <w:sz w:val="16"/>
        </w:rPr>
        <w:t>The health of the Indians compared with that of the general population is bad. The prevailing living conditions among the great majority of the Indians are conducive to the spread of disease. With comparatively few exceptions the diet of the Indians is bad. It is generally insufficient in quantity, lacking in variety, and poorly prepared.</w:t>
      </w:r>
      <w:r>
        <w:rPr>
          <w:sz w:val="16"/>
        </w:rPr>
        <w:t xml:space="preserve"> </w:t>
      </w:r>
      <w:r w:rsidRPr="00201749">
        <w:rPr>
          <w:u w:val="single"/>
        </w:rPr>
        <w:t>From the standpoint of the white-man the typical Indian is not industrious, nor is he an effective worker when he does work. Much of his activity is expended in lines which produce a relatively small return either in unearned income from leases of his land, per capita payments from tribal funds, or in exceptional cases through rations given to him through the government.</w:t>
      </w:r>
      <w:r w:rsidRPr="00201749">
        <w:rPr>
          <w:sz w:val="16"/>
        </w:rPr>
        <w:t xml:space="preserve"> The number of Indians who are supporting themselves through their own efforts, according to what a white-man would regard as the minimum standard of health and decency, is extremely small.</w:t>
      </w:r>
      <w:r>
        <w:rPr>
          <w:sz w:val="16"/>
        </w:rPr>
        <w:t xml:space="preserve"> </w:t>
      </w:r>
      <w:r w:rsidRPr="00201749">
        <w:rPr>
          <w:sz w:val="16"/>
        </w:rPr>
        <w:t>Very seldom do the Indians work about their homes as a typical white-man does. Even where more advanced Indians occupied structures similar to those occupied by neighboring whites, it is almost always possible to tell the Indian homes from the white by the fact that the white-man did much more than the Indian in keeping his house in condition.</w:t>
      </w:r>
      <w:r>
        <w:rPr>
          <w:sz w:val="16"/>
        </w:rPr>
        <w:t xml:space="preserve"> </w:t>
      </w:r>
      <w:r w:rsidRPr="00201749">
        <w:rPr>
          <w:sz w:val="16"/>
        </w:rPr>
        <w:t>Some people assert that the Indians prefer to live as they do; that they are happier in their idleness and irresponsibility. The question may be raised whether these persons do not mistake for happiness and content an almost oriental fatalism and resignation.</w:t>
      </w:r>
      <w:r>
        <w:rPr>
          <w:sz w:val="16"/>
        </w:rPr>
        <w:t xml:space="preserve"> </w:t>
      </w:r>
      <w:r w:rsidRPr="00201749">
        <w:rPr>
          <w:u w:val="single"/>
        </w:rPr>
        <w:t xml:space="preserve">Several past </w:t>
      </w:r>
      <w:r w:rsidRPr="005770EE">
        <w:rPr>
          <w:highlight w:val="green"/>
          <w:u w:val="single"/>
        </w:rPr>
        <w:t>policies adopted by</w:t>
      </w:r>
      <w:r w:rsidRPr="00201749">
        <w:rPr>
          <w:u w:val="single"/>
        </w:rPr>
        <w:t xml:space="preserve"> the </w:t>
      </w:r>
      <w:r w:rsidRPr="005770EE">
        <w:rPr>
          <w:highlight w:val="green"/>
          <w:u w:val="single"/>
        </w:rPr>
        <w:t>gov</w:t>
      </w:r>
      <w:r w:rsidRPr="00201749">
        <w:rPr>
          <w:u w:val="single"/>
        </w:rPr>
        <w:t xml:space="preserve">ernment in dealing with the Indians have been of a type which, if long continued, would tend to </w:t>
      </w:r>
      <w:r w:rsidRPr="005770EE">
        <w:rPr>
          <w:highlight w:val="green"/>
          <w:u w:val="single"/>
        </w:rPr>
        <w:t>pauperize any race</w:t>
      </w:r>
      <w:r w:rsidRPr="00201749">
        <w:rPr>
          <w:u w:val="single"/>
        </w:rPr>
        <w:t>. They have thus, developed a pauper point of view.</w:t>
      </w:r>
    </w:p>
    <w:p w14:paraId="295580C9" w14:textId="77777777" w:rsidR="00646315" w:rsidRPr="00646315" w:rsidRDefault="00646315" w:rsidP="00646315"/>
    <w:p w14:paraId="350C373D" w14:textId="61922E6C" w:rsidR="00824738" w:rsidRDefault="00824738" w:rsidP="00824738">
      <w:pPr>
        <w:pStyle w:val="Heading3"/>
      </w:pPr>
      <w:r w:rsidRPr="00704605">
        <w:rPr>
          <w:sz w:val="14"/>
        </w:rPr>
        <w:br w:type="page"/>
      </w:r>
      <w:r>
        <w:t>OFF</w:t>
      </w:r>
    </w:p>
    <w:p w14:paraId="69B6C942" w14:textId="77777777" w:rsidR="00824738" w:rsidRPr="007D4A53" w:rsidRDefault="00824738" w:rsidP="00824738">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2453C810" w14:textId="77777777" w:rsidR="00824738" w:rsidRPr="00562694" w:rsidRDefault="00824738" w:rsidP="00824738">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3D2ED48C" w14:textId="77777777" w:rsidR="00824738" w:rsidRPr="006C697C" w:rsidRDefault="00824738" w:rsidP="00824738">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489CC451" w14:textId="77777777" w:rsidR="00824738" w:rsidRDefault="00824738" w:rsidP="00824738">
      <w:pPr>
        <w:pStyle w:val="Heading4"/>
      </w:pPr>
      <w:r>
        <w:t xml:space="preserve">Federal workers are </w:t>
      </w:r>
      <w:r w:rsidRPr="006C697C">
        <w:rPr>
          <w:u w:val="single"/>
        </w:rPr>
        <w:t>not employees</w:t>
      </w:r>
      <w:r>
        <w:t xml:space="preserve"> and the federal government is </w:t>
      </w:r>
      <w:r w:rsidRPr="006C697C">
        <w:rPr>
          <w:u w:val="single"/>
        </w:rPr>
        <w:t>not an employer</w:t>
      </w:r>
      <w:r>
        <w:t xml:space="preserve">. </w:t>
      </w:r>
    </w:p>
    <w:p w14:paraId="41243FE0" w14:textId="77777777" w:rsidR="00824738" w:rsidRPr="000452FE" w:rsidRDefault="00824738" w:rsidP="00824738">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26B35629" w14:textId="77777777" w:rsidR="00824738" w:rsidRPr="006C697C" w:rsidRDefault="00824738" w:rsidP="00824738">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48FD17F2" w14:textId="77777777" w:rsidR="00824738" w:rsidRDefault="00824738" w:rsidP="00824738">
      <w:pPr>
        <w:pStyle w:val="Heading4"/>
      </w:pPr>
      <w:r>
        <w:t>Vote NEG:</w:t>
      </w:r>
    </w:p>
    <w:p w14:paraId="308C6978" w14:textId="77777777" w:rsidR="00824738" w:rsidRDefault="00824738" w:rsidP="00824738">
      <w:pPr>
        <w:pStyle w:val="Heading4"/>
      </w:pPr>
      <w:r>
        <w:t xml:space="preserve">1. Ground---this AFF avoids every topic controversy: wages, benefits, strikes, and militant labor are unique to the private sector. Public unions are high and AFF thumpers are OP. Debate is only educationally valuable with an evenly split, debatable resolution. </w:t>
      </w:r>
    </w:p>
    <w:p w14:paraId="15B6F02C" w14:textId="77777777" w:rsidR="00824738" w:rsidRDefault="00824738" w:rsidP="00824738">
      <w:pPr>
        <w:pStyle w:val="Heading4"/>
      </w:pPr>
      <w:r>
        <w:t>2. Limits---federal workers blows the lid off the topic: too many niche agencies to track with common “bargaining key” themes AND no unified NEG generics.</w:t>
      </w:r>
    </w:p>
    <w:p w14:paraId="4C445B0E" w14:textId="77777777" w:rsidR="006950E6" w:rsidRDefault="006950E6" w:rsidP="006950E6">
      <w:pPr>
        <w:pStyle w:val="Heading2"/>
      </w:pPr>
      <w:r>
        <w:t>ADV---Expertise</w:t>
      </w:r>
    </w:p>
    <w:p w14:paraId="7565FE7A" w14:textId="77777777" w:rsidR="006950E6" w:rsidRPr="009E1355" w:rsidRDefault="006950E6" w:rsidP="006950E6">
      <w:pPr>
        <w:pStyle w:val="Heading3"/>
      </w:pPr>
      <w:r>
        <w:t>1NC- AT Expertise</w:t>
      </w:r>
    </w:p>
    <w:p w14:paraId="64E078B7" w14:textId="77777777" w:rsidR="006950E6" w:rsidRDefault="006950E6" w:rsidP="006950E6">
      <w:pPr>
        <w:pStyle w:val="Heading4"/>
      </w:pPr>
      <w:r w:rsidRPr="00F30B0B">
        <w:t xml:space="preserve">Strong </w:t>
      </w:r>
      <w:r>
        <w:t>bureaucracy</w:t>
      </w:r>
      <w:r w:rsidRPr="00F30B0B">
        <w:t xml:space="preserve"> doesn’t ‘check Trump.’ Gutting the bureaucracy </w:t>
      </w:r>
      <w:r w:rsidRPr="00F30B0B">
        <w:rPr>
          <w:u w:val="single"/>
        </w:rPr>
        <w:t>does</w:t>
      </w:r>
      <w:r w:rsidRPr="00F30B0B">
        <w:t xml:space="preserve"> by destroying </w:t>
      </w:r>
      <w:r w:rsidRPr="00F30B0B">
        <w:rPr>
          <w:u w:val="single"/>
        </w:rPr>
        <w:t>capacity</w:t>
      </w:r>
      <w:r w:rsidRPr="00F30B0B">
        <w:t xml:space="preserve"> for reactionary policymaking. </w:t>
      </w:r>
      <w:bookmarkStart w:id="0" w:name="_Hlk209596751"/>
    </w:p>
    <w:p w14:paraId="128401FD" w14:textId="77777777" w:rsidR="006950E6" w:rsidRDefault="006950E6" w:rsidP="006950E6">
      <w:r>
        <w:t xml:space="preserve">Nicholas </w:t>
      </w:r>
      <w:r w:rsidRPr="00F73F8E">
        <w:rPr>
          <w:rStyle w:val="Style13ptBold"/>
        </w:rPr>
        <w:t>Handler 25</w:t>
      </w:r>
      <w:r>
        <w:t>. Associate Professor of Law at Texas A&amp;M University School of Law. "Federal Labor Unions Strengthen the Administrative State.” https://lpeproject.org/blog/federal-labor-unions-strengthen-the-administrative-state/</w:t>
      </w:r>
    </w:p>
    <w:p w14:paraId="6D4D03E6" w14:textId="77777777" w:rsidR="006950E6" w:rsidRPr="00D7289F" w:rsidRDefault="006950E6" w:rsidP="006950E6">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3C5E3E">
        <w:rPr>
          <w:rStyle w:val="Emphasis"/>
          <w:highlight w:val="green"/>
        </w:rPr>
        <w:t>Employee</w:t>
      </w:r>
      <w:r w:rsidRPr="009B4121">
        <w:rPr>
          <w:sz w:val="16"/>
        </w:rPr>
        <w:t xml:space="preserve">,” as that term is defined, </w:t>
      </w:r>
      <w:r w:rsidRPr="003C5E3E">
        <w:rPr>
          <w:rStyle w:val="Emphasis"/>
          <w:highlight w:val="green"/>
        </w:rPr>
        <w:t>excludes</w:t>
      </w:r>
      <w:r w:rsidRPr="009B4121">
        <w:rPr>
          <w:sz w:val="16"/>
        </w:rPr>
        <w:t xml:space="preserve"> the President’s </w:t>
      </w:r>
      <w:r w:rsidRPr="003C5E3E">
        <w:rPr>
          <w:rStyle w:val="Emphasis"/>
          <w:highlight w:val="gree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3C5E3E">
        <w:rPr>
          <w:rStyle w:val="StyleUnderline"/>
          <w:highlight w:val="gree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3C5E3E">
        <w:rPr>
          <w:rStyle w:val="Emphasis"/>
          <w:highlight w:val="green"/>
        </w:rPr>
        <w:t>managerial</w:t>
      </w:r>
      <w:r w:rsidRPr="003C5E3E">
        <w:rPr>
          <w:sz w:val="16"/>
          <w:highlight w:val="green"/>
        </w:rPr>
        <w:t xml:space="preserve"> </w:t>
      </w:r>
      <w:r w:rsidRPr="003C5E3E">
        <w:rPr>
          <w:rStyle w:val="Emphasis"/>
          <w:highlight w:val="gree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3C5E3E">
        <w:rPr>
          <w:rStyle w:val="StyleUnderline"/>
          <w:highlight w:val="green"/>
        </w:rPr>
        <w:t>protections</w:t>
      </w:r>
      <w:r w:rsidRPr="009B4121">
        <w:rPr>
          <w:sz w:val="16"/>
        </w:rPr>
        <w:t xml:space="preserve"> thus </w:t>
      </w:r>
      <w:r w:rsidRPr="003C5E3E">
        <w:rPr>
          <w:rStyle w:val="StyleUnderline"/>
          <w:highlight w:val="green"/>
        </w:rPr>
        <w:t>don’t</w:t>
      </w:r>
      <w:r w:rsidRPr="003C5E3E">
        <w:rPr>
          <w:sz w:val="16"/>
          <w:highlight w:val="green"/>
        </w:rPr>
        <w:t xml:space="preserve"> </w:t>
      </w:r>
      <w:r w:rsidRPr="003C5E3E">
        <w:rPr>
          <w:rStyle w:val="StyleUnderline"/>
          <w:highlight w:val="green"/>
        </w:rPr>
        <w:t>reach</w:t>
      </w:r>
      <w:r w:rsidRPr="00D7289F">
        <w:rPr>
          <w:rStyle w:val="StyleUnderline"/>
        </w:rPr>
        <w:t xml:space="preserve"> the categories of </w:t>
      </w:r>
      <w:r w:rsidRPr="003C5E3E">
        <w:rPr>
          <w:rStyle w:val="StyleUnderline"/>
          <w:highlight w:val="gree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3C5E3E">
        <w:rPr>
          <w:rStyle w:val="StyleUnderline"/>
          <w:highlight w:val="green"/>
        </w:rPr>
        <w:t>form</w:t>
      </w:r>
      <w:r w:rsidRPr="00D7289F">
        <w:rPr>
          <w:rStyle w:val="StyleUnderline"/>
        </w:rPr>
        <w:t xml:space="preserve">ulation of </w:t>
      </w:r>
      <w:r w:rsidRPr="00D7289F">
        <w:rPr>
          <w:rStyle w:val="Emphasis"/>
        </w:rPr>
        <w:t xml:space="preserve">high-level agency </w:t>
      </w:r>
      <w:r w:rsidRPr="003C5E3E">
        <w:rPr>
          <w:rStyle w:val="Emphasis"/>
          <w:highlight w:val="green"/>
        </w:rPr>
        <w:t>policies</w:t>
      </w:r>
      <w:r w:rsidRPr="009B4121">
        <w:rPr>
          <w:sz w:val="16"/>
        </w:rPr>
        <w:t xml:space="preserve">. Instead, </w:t>
      </w:r>
      <w:r w:rsidRPr="003C5E3E">
        <w:rPr>
          <w:rStyle w:val="StyleUnderline"/>
          <w:highlight w:val="green"/>
        </w:rPr>
        <w:t>they</w:t>
      </w:r>
      <w:r w:rsidRPr="00D7289F">
        <w:rPr>
          <w:rStyle w:val="StyleUnderline"/>
        </w:rPr>
        <w:t xml:space="preserve"> </w:t>
      </w:r>
      <w:r w:rsidRPr="003C5E3E">
        <w:rPr>
          <w:rStyle w:val="StyleUnderline"/>
          <w:highlight w:val="green"/>
        </w:rPr>
        <w:t>cover</w:t>
      </w:r>
      <w:r w:rsidRPr="00D7289F">
        <w:rPr>
          <w:rStyle w:val="StyleUnderline"/>
        </w:rPr>
        <w:t xml:space="preserve"> primarily </w:t>
      </w:r>
      <w:r w:rsidRPr="003C5E3E">
        <w:rPr>
          <w:rStyle w:val="Emphasis"/>
          <w:highlight w:val="gree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3E9B8936" w14:textId="77777777" w:rsidR="006950E6" w:rsidRPr="009B4121" w:rsidRDefault="006950E6" w:rsidP="006950E6">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3C5E3E">
        <w:rPr>
          <w:rStyle w:val="Emphasis"/>
          <w:highlight w:val="green"/>
        </w:rPr>
        <w:t>robust protections</w:t>
      </w:r>
      <w:r w:rsidRPr="00384AFE">
        <w:rPr>
          <w:rStyle w:val="StyleUnderline"/>
        </w:rPr>
        <w:t xml:space="preserve"> </w:t>
      </w:r>
      <w:r w:rsidRPr="003C5E3E">
        <w:rPr>
          <w:rStyle w:val="StyleUnderline"/>
          <w:highlight w:val="gree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3C5E3E">
        <w:rPr>
          <w:rStyle w:val="StyleUnderline"/>
          <w:highlight w:val="green"/>
        </w:rPr>
        <w:t>President’s “</w:t>
      </w:r>
      <w:r w:rsidRPr="003C5E3E">
        <w:rPr>
          <w:rStyle w:val="Emphasis"/>
          <w:highlight w:val="green"/>
        </w:rPr>
        <w:t>management rights</w:t>
      </w:r>
      <w:r w:rsidRPr="009B4121">
        <w:rPr>
          <w:sz w:val="16"/>
        </w:rPr>
        <w:t xml:space="preserve">,” including </w:t>
      </w:r>
      <w:r w:rsidRPr="00384AFE">
        <w:rPr>
          <w:rStyle w:val="StyleUnderline"/>
        </w:rPr>
        <w:t xml:space="preserve">the right </w:t>
      </w:r>
      <w:r w:rsidRPr="003C5E3E">
        <w:rPr>
          <w:rStyle w:val="StyleUnderline"/>
          <w:highlight w:val="green"/>
        </w:rPr>
        <w:t xml:space="preserve">to </w:t>
      </w:r>
      <w:r w:rsidRPr="003C5E3E">
        <w:rPr>
          <w:rStyle w:val="Emphasis"/>
          <w:highlight w:val="green"/>
        </w:rPr>
        <w:t>determine</w:t>
      </w:r>
      <w:r w:rsidRPr="00384AFE">
        <w:rPr>
          <w:rStyle w:val="StyleUnderline"/>
        </w:rPr>
        <w:t xml:space="preserve"> the </w:t>
      </w:r>
      <w:r w:rsidRPr="003C5E3E">
        <w:rPr>
          <w:rStyle w:val="Emphasis"/>
          <w:highlight w:val="green"/>
        </w:rPr>
        <w:t>agency’s “mission</w:t>
      </w:r>
      <w:r w:rsidRPr="009B4121">
        <w:rPr>
          <w:sz w:val="16"/>
        </w:rPr>
        <w:t xml:space="preserve">, </w:t>
      </w:r>
      <w:r w:rsidRPr="003C5E3E">
        <w:rPr>
          <w:rStyle w:val="Emphasis"/>
          <w:highlight w:val="green"/>
        </w:rPr>
        <w:t>budget</w:t>
      </w:r>
      <w:r w:rsidRPr="009B4121">
        <w:rPr>
          <w:sz w:val="16"/>
        </w:rPr>
        <w:t xml:space="preserve">, </w:t>
      </w:r>
      <w:r w:rsidRPr="001E327C">
        <w:rPr>
          <w:rStyle w:val="Emphasis"/>
        </w:rPr>
        <w:t>organization</w:t>
      </w:r>
      <w:r w:rsidRPr="009B4121">
        <w:rPr>
          <w:sz w:val="16"/>
        </w:rPr>
        <w:t xml:space="preserve">, </w:t>
      </w:r>
      <w:r w:rsidRPr="003C5E3E">
        <w:rPr>
          <w:rStyle w:val="StyleUnderline"/>
          <w:highlight w:val="green"/>
        </w:rPr>
        <w:t xml:space="preserve">number of </w:t>
      </w:r>
      <w:r w:rsidRPr="003C5E3E">
        <w:rPr>
          <w:rStyle w:val="Emphasis"/>
          <w:highlight w:val="green"/>
        </w:rPr>
        <w:t>employees</w:t>
      </w:r>
      <w:r w:rsidRPr="003C5E3E">
        <w:rPr>
          <w:sz w:val="16"/>
          <w:highlight w:val="green"/>
        </w:rPr>
        <w:t xml:space="preserve">, </w:t>
      </w:r>
      <w:r w:rsidRPr="003C5E3E">
        <w:rPr>
          <w:rStyle w:val="StyleUnderline"/>
          <w:highlight w:val="green"/>
        </w:rPr>
        <w:t>and</w:t>
      </w:r>
      <w:r w:rsidRPr="00384AFE">
        <w:rPr>
          <w:rStyle w:val="StyleUnderline"/>
        </w:rPr>
        <w:t xml:space="preserve"> </w:t>
      </w:r>
      <w:r w:rsidRPr="00384AFE">
        <w:rPr>
          <w:rStyle w:val="Emphasis"/>
        </w:rPr>
        <w:t xml:space="preserve">internal </w:t>
      </w:r>
      <w:r w:rsidRPr="003C5E3E">
        <w:rPr>
          <w:rStyle w:val="Emphasis"/>
          <w:highlight w:val="gree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FEBC3CA" w14:textId="77777777" w:rsidR="006950E6" w:rsidRPr="009B4121" w:rsidRDefault="006950E6" w:rsidP="006950E6">
      <w:pPr>
        <w:rPr>
          <w:sz w:val="16"/>
        </w:rPr>
      </w:pPr>
      <w:r w:rsidRPr="009B4121">
        <w:rPr>
          <w:sz w:val="16"/>
        </w:rPr>
        <w:t xml:space="preserve">Rather, and contrary to the arguments of many unitary executive proponents, unions further the legal and democratic accountability of the executive branch. </w:t>
      </w:r>
    </w:p>
    <w:p w14:paraId="42C32128" w14:textId="77777777" w:rsidR="006950E6" w:rsidRPr="009B4121" w:rsidRDefault="006950E6" w:rsidP="006950E6">
      <w:pPr>
        <w:rPr>
          <w:sz w:val="16"/>
        </w:rPr>
      </w:pPr>
      <w:r w:rsidRPr="009B4121">
        <w:rPr>
          <w:sz w:val="16"/>
        </w:rPr>
        <w:t>TRADEOFFS IN THE ADMINISTRATIVE STATE</w:t>
      </w:r>
    </w:p>
    <w:p w14:paraId="52DBD046" w14:textId="77777777" w:rsidR="006950E6" w:rsidRPr="009B4121" w:rsidRDefault="006950E6" w:rsidP="006950E6">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3C5E3E">
        <w:rPr>
          <w:rStyle w:val="StyleUnderline"/>
          <w:highlight w:val="green"/>
        </w:rPr>
        <w:t xml:space="preserve">Bargaining </w:t>
      </w:r>
      <w:r w:rsidRPr="003C5E3E">
        <w:rPr>
          <w:rStyle w:val="Emphasis"/>
          <w:highlight w:val="green"/>
        </w:rPr>
        <w:t>might limit</w:t>
      </w:r>
      <w:r w:rsidRPr="00E82C0B">
        <w:rPr>
          <w:rStyle w:val="StyleUnderline"/>
        </w:rPr>
        <w:t xml:space="preserve"> the</w:t>
      </w:r>
      <w:r w:rsidRPr="009B4121">
        <w:rPr>
          <w:sz w:val="16"/>
        </w:rPr>
        <w:t xml:space="preserve"> President’s </w:t>
      </w:r>
      <w:r w:rsidRPr="003C5E3E">
        <w:rPr>
          <w:rStyle w:val="Emphasis"/>
          <w:highlight w:val="green"/>
        </w:rPr>
        <w:t>ability to micromanage</w:t>
      </w:r>
      <w:r w:rsidRPr="009B4121">
        <w:rPr>
          <w:sz w:val="16"/>
        </w:rPr>
        <w:t xml:space="preserve"> (and manipulate) </w:t>
      </w:r>
      <w:r w:rsidRPr="00E82C0B">
        <w:rPr>
          <w:rStyle w:val="Emphasis"/>
        </w:rPr>
        <w:t xml:space="preserve">the </w:t>
      </w:r>
      <w:r w:rsidRPr="003C5E3E">
        <w:rPr>
          <w:rStyle w:val="Emphasis"/>
          <w:highlight w:val="green"/>
        </w:rPr>
        <w:t>lower reaches</w:t>
      </w:r>
      <w:r w:rsidRPr="009B4121">
        <w:rPr>
          <w:sz w:val="16"/>
        </w:rPr>
        <w:t xml:space="preserve"> </w:t>
      </w:r>
      <w:r w:rsidRPr="00E82C0B">
        <w:rPr>
          <w:rStyle w:val="StyleUnderline"/>
        </w:rPr>
        <w:t>of the federal bureaucracy</w:t>
      </w:r>
      <w:r w:rsidRPr="009B4121">
        <w:rPr>
          <w:sz w:val="16"/>
        </w:rPr>
        <w:t xml:space="preserve">. </w:t>
      </w:r>
      <w:r w:rsidRPr="003C5E3E">
        <w:rPr>
          <w:rStyle w:val="StyleUnderline"/>
          <w:highlight w:val="gree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3C5E3E">
        <w:rPr>
          <w:rStyle w:val="StyleUnderline"/>
          <w:highlight w:val="green"/>
        </w:rPr>
        <w:t>allow</w:t>
      </w:r>
      <w:r w:rsidRPr="00E82C0B">
        <w:rPr>
          <w:rStyle w:val="StyleUnderline"/>
        </w:rPr>
        <w:t xml:space="preserve"> the </w:t>
      </w:r>
      <w:r w:rsidRPr="003C5E3E">
        <w:rPr>
          <w:rStyle w:val="StyleUnderline"/>
          <w:highlight w:val="green"/>
        </w:rPr>
        <w:t>President to</w:t>
      </w:r>
      <w:r w:rsidRPr="00E82C0B">
        <w:rPr>
          <w:rStyle w:val="StyleUnderline"/>
        </w:rPr>
        <w:t xml:space="preserve"> </w:t>
      </w:r>
      <w:r w:rsidRPr="003C5E3E">
        <w:rPr>
          <w:rStyle w:val="StyleUnderline"/>
          <w:highlight w:val="green"/>
        </w:rPr>
        <w:t>recruit</w:t>
      </w:r>
      <w:r w:rsidRPr="001A2689">
        <w:rPr>
          <w:rStyle w:val="StyleUnderline"/>
        </w:rPr>
        <w:t xml:space="preserve"> skilled </w:t>
      </w:r>
      <w:r w:rsidRPr="003C5E3E">
        <w:rPr>
          <w:rStyle w:val="StyleUnderline"/>
          <w:highlight w:val="gree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3C5E3E">
        <w:rPr>
          <w:rStyle w:val="StyleUnderline"/>
          <w:highlight w:val="green"/>
        </w:rPr>
        <w:t>for</w:t>
      </w:r>
      <w:r w:rsidRPr="001A2689">
        <w:rPr>
          <w:rStyle w:val="StyleUnderline"/>
        </w:rPr>
        <w:t xml:space="preserve"> much </w:t>
      </w:r>
      <w:r w:rsidRPr="003C5E3E">
        <w:rPr>
          <w:rStyle w:val="StyleUnderline"/>
          <w:highlight w:val="green"/>
        </w:rPr>
        <w:t>low</w:t>
      </w:r>
      <w:r w:rsidRPr="001A2689">
        <w:rPr>
          <w:rStyle w:val="StyleUnderline"/>
        </w:rPr>
        <w:t xml:space="preserve">er </w:t>
      </w:r>
      <w:r w:rsidRPr="003C5E3E">
        <w:rPr>
          <w:rStyle w:val="StyleUnderline"/>
          <w:highlight w:val="green"/>
        </w:rPr>
        <w:t>pay</w:t>
      </w:r>
      <w:r w:rsidRPr="009B4121">
        <w:rPr>
          <w:sz w:val="16"/>
        </w:rPr>
        <w:t xml:space="preserve"> than they would earn in the private sector. </w:t>
      </w:r>
      <w:r w:rsidRPr="001A2689">
        <w:rPr>
          <w:rStyle w:val="StyleUnderline"/>
        </w:rPr>
        <w:t xml:space="preserve">This expanded </w:t>
      </w:r>
      <w:r w:rsidRPr="003C5E3E">
        <w:rPr>
          <w:rStyle w:val="StyleUnderline"/>
          <w:highlight w:val="green"/>
        </w:rPr>
        <w:t>recruitment</w:t>
      </w:r>
      <w:r w:rsidRPr="001A2689">
        <w:rPr>
          <w:rStyle w:val="StyleUnderline"/>
        </w:rPr>
        <w:t xml:space="preserve"> pool </w:t>
      </w:r>
      <w:r w:rsidRPr="003C5E3E">
        <w:rPr>
          <w:rStyle w:val="StyleUnderline"/>
          <w:highlight w:val="green"/>
        </w:rPr>
        <w:t>gives</w:t>
      </w:r>
      <w:r w:rsidRPr="001A2689">
        <w:rPr>
          <w:rStyle w:val="StyleUnderline"/>
        </w:rPr>
        <w:t xml:space="preserve"> the President </w:t>
      </w:r>
      <w:r w:rsidRPr="003C5E3E">
        <w:rPr>
          <w:rStyle w:val="Emphasis"/>
          <w:highlight w:val="green"/>
        </w:rPr>
        <w:t>power to deliver</w:t>
      </w:r>
      <w:r w:rsidRPr="003C5E3E">
        <w:rPr>
          <w:sz w:val="16"/>
          <w:highlight w:val="green"/>
        </w:rPr>
        <w:t xml:space="preserve"> </w:t>
      </w:r>
      <w:r w:rsidRPr="003C5E3E">
        <w:rPr>
          <w:rStyle w:val="StyleUnderline"/>
          <w:highlight w:val="green"/>
        </w:rPr>
        <w:t>on</w:t>
      </w:r>
      <w:r w:rsidRPr="001A2689">
        <w:rPr>
          <w:rStyle w:val="StyleUnderline"/>
        </w:rPr>
        <w:t xml:space="preserve"> key </w:t>
      </w:r>
      <w:r w:rsidRPr="003C5E3E">
        <w:rPr>
          <w:rStyle w:val="StyleUnderline"/>
          <w:highlight w:val="green"/>
        </w:rPr>
        <w:t>campaign promises</w:t>
      </w:r>
      <w:r w:rsidRPr="009B4121">
        <w:rPr>
          <w:sz w:val="16"/>
        </w:rPr>
        <w:t xml:space="preserve"> in areas ranging from environmental protection to national security. </w:t>
      </w:r>
      <w:r w:rsidRPr="003C5E3E">
        <w:rPr>
          <w:rStyle w:val="StyleUnderline"/>
          <w:highlight w:val="green"/>
        </w:rPr>
        <w:t>Labor rights</w:t>
      </w:r>
      <w:r w:rsidRPr="001A2689">
        <w:rPr>
          <w:rStyle w:val="StyleUnderline"/>
        </w:rPr>
        <w:t xml:space="preserve"> thus </w:t>
      </w:r>
      <w:r w:rsidRPr="003C5E3E">
        <w:rPr>
          <w:rStyle w:val="StyleUnderline"/>
          <w:highlight w:val="gree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3C5E3E">
        <w:rPr>
          <w:rStyle w:val="StyleUnderline"/>
          <w:highlight w:val="green"/>
        </w:rPr>
        <w:t>expanded</w:t>
      </w:r>
      <w:r w:rsidRPr="001A2689">
        <w:rPr>
          <w:rStyle w:val="StyleUnderline"/>
        </w:rPr>
        <w:t xml:space="preserve"> state </w:t>
      </w:r>
      <w:r w:rsidRPr="003C5E3E">
        <w:rPr>
          <w:rStyle w:val="Emphasis"/>
          <w:highlight w:val="gree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55D1F7FA" w14:textId="77777777" w:rsidR="006950E6" w:rsidRPr="009B4121" w:rsidRDefault="006950E6" w:rsidP="006950E6">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3C5E3E">
        <w:rPr>
          <w:rStyle w:val="Emphasis"/>
          <w:highlight w:val="green"/>
        </w:rPr>
        <w:t>control-capacity tradeoffs</w:t>
      </w:r>
      <w:r w:rsidRPr="009B4121">
        <w:rPr>
          <w:sz w:val="16"/>
        </w:rPr>
        <w:t xml:space="preserve">) </w:t>
      </w:r>
      <w:r w:rsidRPr="00C57145">
        <w:rPr>
          <w:rStyle w:val="StyleUnderline"/>
        </w:rPr>
        <w:t xml:space="preserve">have been </w:t>
      </w:r>
      <w:r w:rsidRPr="003C5E3E">
        <w:rPr>
          <w:rStyle w:val="Emphasis"/>
          <w:highlight w:val="gree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3C5E3E">
        <w:rPr>
          <w:rStyle w:val="StyleUnderline"/>
          <w:highlight w:val="green"/>
        </w:rPr>
        <w:t>presidents</w:t>
      </w:r>
      <w:r w:rsidRPr="003C5E3E">
        <w:rPr>
          <w:sz w:val="16"/>
          <w:highlight w:val="green"/>
        </w:rPr>
        <w:t xml:space="preserve"> </w:t>
      </w:r>
      <w:r w:rsidRPr="003C5E3E">
        <w:rPr>
          <w:rStyle w:val="Emphasis"/>
          <w:highlight w:val="green"/>
        </w:rPr>
        <w:t>prefer</w:t>
      </w:r>
      <w:r w:rsidRPr="009B4121">
        <w:rPr>
          <w:sz w:val="16"/>
        </w:rPr>
        <w:t xml:space="preserve"> the expanded capacity of a robust civil service to the narrower power to micromanage lower-level workers. Indeed, one surprising aspect of the history of federal sector </w:t>
      </w:r>
      <w:r w:rsidRPr="003C5E3E">
        <w:rPr>
          <w:rStyle w:val="Emphasis"/>
          <w:highlight w:val="gree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32316E5" w14:textId="77777777" w:rsidR="006950E6" w:rsidRPr="009B4121" w:rsidRDefault="006950E6" w:rsidP="006950E6">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3C5E3E">
        <w:rPr>
          <w:rStyle w:val="StyleUnderline"/>
          <w:highlight w:val="green"/>
        </w:rPr>
        <w:t>rights offer</w:t>
      </w:r>
      <w:r w:rsidRPr="00285796">
        <w:rPr>
          <w:rStyle w:val="StyleUnderline"/>
        </w:rPr>
        <w:t xml:space="preserve"> the </w:t>
      </w:r>
      <w:r w:rsidRPr="003C5E3E">
        <w:rPr>
          <w:rStyle w:val="StyleUnderline"/>
          <w:highlight w:val="green"/>
        </w:rPr>
        <w:t>executive</w:t>
      </w:r>
      <w:r w:rsidRPr="00285796">
        <w:rPr>
          <w:rStyle w:val="StyleUnderline"/>
        </w:rPr>
        <w:t xml:space="preserve"> a </w:t>
      </w:r>
      <w:r w:rsidRPr="009B4121">
        <w:rPr>
          <w:sz w:val="16"/>
        </w:rPr>
        <w:t xml:space="preserve">different, </w:t>
      </w:r>
      <w:r w:rsidRPr="003C5E3E">
        <w:rPr>
          <w:rStyle w:val="StyleUnderline"/>
          <w:highlight w:val="green"/>
        </w:rPr>
        <w:t>more</w:t>
      </w:r>
      <w:r w:rsidRPr="003C5E3E">
        <w:rPr>
          <w:sz w:val="16"/>
          <w:highlight w:val="green"/>
        </w:rPr>
        <w:t xml:space="preserve"> </w:t>
      </w:r>
      <w:r w:rsidRPr="003C5E3E">
        <w:rPr>
          <w:rStyle w:val="Emphasis"/>
          <w:highlight w:val="green"/>
        </w:rPr>
        <w:t>valuabl</w:t>
      </w:r>
      <w:r w:rsidRPr="00285796">
        <w:rPr>
          <w:rStyle w:val="Emphasis"/>
        </w:rPr>
        <w:t xml:space="preserve">e form of </w:t>
      </w:r>
      <w:r w:rsidRPr="003C5E3E">
        <w:rPr>
          <w:rStyle w:val="Emphasis"/>
          <w:highlight w:val="gree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243250AB" w14:textId="77777777" w:rsidR="006950E6" w:rsidRPr="001E327C" w:rsidRDefault="006950E6" w:rsidP="006950E6">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3C5E3E">
        <w:rPr>
          <w:rStyle w:val="Emphasis"/>
          <w:highlight w:val="green"/>
        </w:rPr>
        <w:t>size</w:t>
      </w:r>
      <w:r w:rsidRPr="003C5E3E">
        <w:rPr>
          <w:rStyle w:val="StyleUnderline"/>
          <w:highlight w:val="green"/>
        </w:rPr>
        <w:t xml:space="preserve"> and </w:t>
      </w:r>
      <w:r w:rsidRPr="003C5E3E">
        <w:rPr>
          <w:rStyle w:val="Emphasis"/>
          <w:highlight w:val="green"/>
        </w:rPr>
        <w:t>complexity</w:t>
      </w:r>
      <w:r w:rsidRPr="003C5E3E">
        <w:rPr>
          <w:sz w:val="16"/>
          <w:highlight w:val="green"/>
        </w:rPr>
        <w:t xml:space="preserve"> </w:t>
      </w:r>
      <w:r w:rsidRPr="003C5E3E">
        <w:rPr>
          <w:rStyle w:val="StyleUnderline"/>
          <w:highlight w:val="green"/>
        </w:rPr>
        <w:t>will</w:t>
      </w:r>
      <w:r w:rsidRPr="003E2CB5">
        <w:rPr>
          <w:rStyle w:val="StyleUnderline"/>
        </w:rPr>
        <w:t xml:space="preserve"> inevitably </w:t>
      </w:r>
      <w:r w:rsidRPr="003C5E3E">
        <w:rPr>
          <w:rStyle w:val="StyleUnderline"/>
          <w:highlight w:val="green"/>
        </w:rPr>
        <w:t xml:space="preserve">pose </w:t>
      </w:r>
      <w:r w:rsidRPr="003C5E3E">
        <w:rPr>
          <w:rStyle w:val="Emphasis"/>
          <w:highlight w:val="green"/>
        </w:rPr>
        <w:t>difficulties</w:t>
      </w:r>
      <w:r w:rsidRPr="003C5E3E">
        <w:rPr>
          <w:rStyle w:val="StyleUnderline"/>
          <w:highlight w:val="gree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3C5E3E">
        <w:rPr>
          <w:rStyle w:val="Emphasis"/>
          <w:highlight w:val="gree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3C5E3E">
        <w:rPr>
          <w:rStyle w:val="Emphasis"/>
          <w:highlight w:val="green"/>
        </w:rPr>
        <w:t>regardless of</w:t>
      </w:r>
      <w:r w:rsidRPr="009B4121">
        <w:rPr>
          <w:sz w:val="16"/>
        </w:rPr>
        <w:t xml:space="preserve"> </w:t>
      </w:r>
      <w:r w:rsidRPr="00AE3A4C">
        <w:rPr>
          <w:rStyle w:val="StyleUnderline"/>
        </w:rPr>
        <w:t xml:space="preserve">how much </w:t>
      </w:r>
      <w:r w:rsidRPr="003C5E3E">
        <w:rPr>
          <w:rStyle w:val="Emphasis"/>
          <w:highlight w:val="green"/>
        </w:rPr>
        <w:t>formal power</w:t>
      </w:r>
      <w:r w:rsidRPr="009B4121">
        <w:rPr>
          <w:sz w:val="16"/>
        </w:rPr>
        <w:t xml:space="preserve"> </w:t>
      </w:r>
      <w:r w:rsidRPr="00AE3A4C">
        <w:rPr>
          <w:rStyle w:val="StyleUnderline"/>
        </w:rPr>
        <w:t>the president has</w:t>
      </w:r>
      <w:r w:rsidRPr="009B4121">
        <w:rPr>
          <w:sz w:val="16"/>
        </w:rPr>
        <w:t xml:space="preserve">, </w:t>
      </w:r>
      <w:r w:rsidRPr="003C5E3E">
        <w:rPr>
          <w:rStyle w:val="Emphasis"/>
          <w:highlight w:val="gree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394D852A" w14:textId="77777777" w:rsidR="006950E6" w:rsidRPr="001E327C" w:rsidRDefault="006950E6" w:rsidP="006950E6">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6DFA7C50" w14:textId="77777777" w:rsidR="006950E6" w:rsidRPr="001E327C" w:rsidRDefault="006950E6" w:rsidP="006950E6">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3D800405" w14:textId="77777777" w:rsidR="006950E6" w:rsidRPr="009B4121" w:rsidRDefault="006950E6" w:rsidP="006950E6">
      <w:pPr>
        <w:rPr>
          <w:sz w:val="16"/>
        </w:rPr>
      </w:pPr>
      <w:r w:rsidRPr="009B4121">
        <w:rPr>
          <w:sz w:val="16"/>
        </w:rPr>
        <w:t xml:space="preserve">In short, </w:t>
      </w:r>
      <w:r w:rsidRPr="00AE3A4C">
        <w:rPr>
          <w:rStyle w:val="StyleUnderline"/>
        </w:rPr>
        <w:t xml:space="preserve">labor </w:t>
      </w:r>
      <w:r w:rsidRPr="003C5E3E">
        <w:rPr>
          <w:rStyle w:val="StyleUnderline"/>
          <w:highlight w:val="green"/>
        </w:rPr>
        <w:t xml:space="preserve">rights </w:t>
      </w:r>
      <w:r w:rsidRPr="003C5E3E">
        <w:rPr>
          <w:rStyle w:val="Emphasis"/>
          <w:highlight w:val="gree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3C5E3E">
        <w:rPr>
          <w:rStyle w:val="StyleUnderline"/>
          <w:highlight w:val="green"/>
        </w:rPr>
        <w:t xml:space="preserve">President’s ability to </w:t>
      </w:r>
      <w:r w:rsidRPr="003C5E3E">
        <w:rPr>
          <w:rStyle w:val="Emphasis"/>
          <w:highlight w:val="gree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0"/>
    <w:p w14:paraId="73271080" w14:textId="77777777" w:rsidR="006950E6" w:rsidRPr="003979EF" w:rsidRDefault="006950E6" w:rsidP="006950E6"/>
    <w:p w14:paraId="3CB0F2CA" w14:textId="77777777" w:rsidR="006950E6" w:rsidRDefault="006950E6" w:rsidP="006950E6"/>
    <w:p w14:paraId="6B5F059F" w14:textId="77777777" w:rsidR="006950E6" w:rsidRPr="00732AAC" w:rsidRDefault="006950E6" w:rsidP="006950E6">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3767A796" w14:textId="77777777" w:rsidR="006950E6" w:rsidRDefault="006950E6" w:rsidP="006950E6">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1E950507" w14:textId="77777777" w:rsidR="006950E6" w:rsidRPr="00DD06DA" w:rsidRDefault="006950E6" w:rsidP="006950E6">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3C5E3E">
        <w:rPr>
          <w:rStyle w:val="Emphasis"/>
          <w:highlight w:val="green"/>
        </w:rPr>
        <w:t>admin</w:t>
      </w:r>
      <w:r w:rsidRPr="00795525">
        <w:rPr>
          <w:rStyle w:val="StyleUnderline"/>
        </w:rPr>
        <w:t xml:space="preserve">istrative </w:t>
      </w:r>
      <w:r w:rsidRPr="003C5E3E">
        <w:rPr>
          <w:rStyle w:val="Emphasis"/>
          <w:highlight w:val="green"/>
        </w:rPr>
        <w:t>state</w:t>
      </w:r>
      <w:r w:rsidRPr="00795525">
        <w:rPr>
          <w:rStyle w:val="StyleUnderline"/>
        </w:rPr>
        <w:t xml:space="preserve"> delivers a </w:t>
      </w:r>
      <w:r w:rsidRPr="003C5E3E">
        <w:rPr>
          <w:rStyle w:val="Emphasis"/>
          <w:highlight w:val="green"/>
        </w:rPr>
        <w:t>deficient</w:t>
      </w:r>
      <w:r w:rsidRPr="00795525">
        <w:rPr>
          <w:rStyle w:val="StyleUnderline"/>
        </w:rPr>
        <w:t xml:space="preserve"> epistemic </w:t>
      </w:r>
      <w:r w:rsidRPr="003C5E3E">
        <w:rPr>
          <w:rStyle w:val="StyleUnderline"/>
          <w:highlight w:val="gree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3C5E3E">
        <w:rPr>
          <w:rStyle w:val="Emphasis"/>
          <w:highlight w:val="green"/>
        </w:rPr>
        <w:t>undermining</w:t>
      </w:r>
      <w:r w:rsidRPr="00795525">
        <w:rPr>
          <w:rStyle w:val="StyleUnderline"/>
        </w:rPr>
        <w:t xml:space="preserve"> the </w:t>
      </w:r>
      <w:r w:rsidRPr="003C5E3E">
        <w:rPr>
          <w:rStyle w:val="StyleUnderline"/>
          <w:highlight w:val="green"/>
        </w:rPr>
        <w:t xml:space="preserve">reliability of </w:t>
      </w:r>
      <w:r w:rsidRPr="003C5E3E">
        <w:rPr>
          <w:rStyle w:val="Emphasis"/>
          <w:highlight w:val="green"/>
        </w:rPr>
        <w:t>expert</w:t>
      </w:r>
      <w:r w:rsidRPr="00795525">
        <w:rPr>
          <w:rStyle w:val="StyleUnderline"/>
        </w:rPr>
        <w:t xml:space="preserve"> guidance</w:t>
      </w:r>
      <w:r w:rsidRPr="00DD06DA">
        <w:rPr>
          <w:sz w:val="16"/>
        </w:rPr>
        <w:t xml:space="preserve"> within them.</w:t>
      </w:r>
    </w:p>
    <w:p w14:paraId="55EEA7B9" w14:textId="77777777" w:rsidR="006950E6" w:rsidRPr="00DD06DA" w:rsidRDefault="006950E6" w:rsidP="006950E6">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3C5E3E">
        <w:rPr>
          <w:rStyle w:val="StyleUnderline"/>
          <w:highlight w:val="green"/>
        </w:rPr>
        <w:t xml:space="preserve">list of </w:t>
      </w:r>
      <w:r w:rsidRPr="003C5E3E">
        <w:rPr>
          <w:rStyle w:val="Emphasis"/>
          <w:highlight w:val="gree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3C5E3E">
        <w:rPr>
          <w:rStyle w:val="StyleUnderline"/>
          <w:highlight w:val="green"/>
        </w:rPr>
        <w:t xml:space="preserve">is </w:t>
      </w:r>
      <w:r w:rsidRPr="003C5E3E">
        <w:rPr>
          <w:rStyle w:val="Emphasis"/>
          <w:highlight w:val="gree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3C5E3E">
        <w:rPr>
          <w:rStyle w:val="Emphasis"/>
          <w:highlight w:val="green"/>
        </w:rPr>
        <w:t>un)reliability</w:t>
      </w:r>
      <w:r w:rsidRPr="00795525">
        <w:rPr>
          <w:rStyle w:val="StyleUnderline"/>
        </w:rPr>
        <w:t xml:space="preserve"> of experts is</w:t>
      </w:r>
      <w:r w:rsidRPr="00DD06DA">
        <w:rPr>
          <w:sz w:val="16"/>
        </w:rPr>
        <w:t xml:space="preserve">, in part, </w:t>
      </w:r>
      <w:r w:rsidRPr="003C5E3E">
        <w:rPr>
          <w:rStyle w:val="Emphasis"/>
          <w:highlight w:val="green"/>
        </w:rPr>
        <w:t>determined</w:t>
      </w:r>
      <w:r w:rsidRPr="00DD06DA">
        <w:rPr>
          <w:sz w:val="16"/>
        </w:rPr>
        <w:t xml:space="preserve"> endogenously </w:t>
      </w:r>
      <w:r w:rsidRPr="003C5E3E">
        <w:rPr>
          <w:rStyle w:val="StyleUnderline"/>
          <w:highlight w:val="green"/>
        </w:rPr>
        <w:t>by</w:t>
      </w:r>
      <w:r w:rsidRPr="00795525">
        <w:rPr>
          <w:rStyle w:val="StyleUnderline"/>
        </w:rPr>
        <w:t xml:space="preserve"> the </w:t>
      </w:r>
      <w:r w:rsidRPr="003C5E3E">
        <w:rPr>
          <w:rStyle w:val="Emphasis"/>
          <w:highlight w:val="gree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3FA5374E" w14:textId="77777777" w:rsidR="006950E6" w:rsidRPr="00DD06DA" w:rsidRDefault="006950E6" w:rsidP="006950E6">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40476FAC" w14:textId="77777777" w:rsidR="006950E6" w:rsidRPr="00DD06DA" w:rsidRDefault="006950E6" w:rsidP="006950E6">
      <w:pPr>
        <w:rPr>
          <w:sz w:val="16"/>
        </w:rPr>
      </w:pPr>
      <w:r w:rsidRPr="00DD06DA">
        <w:rPr>
          <w:sz w:val="16"/>
        </w:rPr>
        <w:t>3.1 Lack of contestation in centralized bureaucracies</w:t>
      </w:r>
    </w:p>
    <w:p w14:paraId="0F93E624" w14:textId="77777777" w:rsidR="006950E6" w:rsidRPr="00DD06DA" w:rsidRDefault="006950E6" w:rsidP="006950E6">
      <w:pPr>
        <w:rPr>
          <w:sz w:val="16"/>
        </w:rPr>
      </w:pPr>
      <w:r w:rsidRPr="00DD06DA">
        <w:rPr>
          <w:sz w:val="16"/>
        </w:rPr>
        <w:t xml:space="preserve">In terms of public administration, </w:t>
      </w:r>
      <w:r w:rsidRPr="003C5E3E">
        <w:rPr>
          <w:rStyle w:val="Emphasis"/>
          <w:highlight w:val="green"/>
        </w:rPr>
        <w:t>contestation</w:t>
      </w:r>
      <w:r w:rsidRPr="00795525">
        <w:rPr>
          <w:rStyle w:val="StyleUnderline"/>
        </w:rPr>
        <w:t xml:space="preserve"> refers to the </w:t>
      </w:r>
      <w:r w:rsidRPr="003C5E3E">
        <w:rPr>
          <w:rStyle w:val="StyleUnderline"/>
          <w:highlight w:val="green"/>
        </w:rPr>
        <w:t xml:space="preserve">ability of </w:t>
      </w:r>
      <w:r w:rsidRPr="003C5E3E">
        <w:rPr>
          <w:rStyle w:val="Emphasis"/>
          <w:highlight w:val="green"/>
        </w:rPr>
        <w:t>dissenters</w:t>
      </w:r>
      <w:r w:rsidRPr="003C5E3E">
        <w:rPr>
          <w:rStyle w:val="StyleUnderline"/>
          <w:highlight w:val="green"/>
        </w:rPr>
        <w:t xml:space="preserve"> to </w:t>
      </w:r>
      <w:r w:rsidRPr="003C5E3E">
        <w:rPr>
          <w:rStyle w:val="Emphasis"/>
          <w:highlight w:val="gree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37F09F96" w14:textId="77777777" w:rsidR="006950E6" w:rsidRPr="00DD06DA" w:rsidRDefault="006950E6" w:rsidP="006950E6">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25271349" w14:textId="77777777" w:rsidR="006950E6" w:rsidRPr="00DD06DA" w:rsidRDefault="006950E6" w:rsidP="006950E6">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3C5E3E">
        <w:rPr>
          <w:rStyle w:val="Emphasis"/>
          <w:highlight w:val="green"/>
        </w:rPr>
        <w:t>solitary</w:t>
      </w:r>
      <w:r w:rsidRPr="00795525">
        <w:rPr>
          <w:rStyle w:val="StyleUnderline"/>
        </w:rPr>
        <w:t xml:space="preserve"> use of </w:t>
      </w:r>
      <w:r w:rsidRPr="003C5E3E">
        <w:rPr>
          <w:rStyle w:val="StyleUnderline"/>
          <w:highlight w:val="green"/>
        </w:rPr>
        <w:t xml:space="preserve">reason </w:t>
      </w:r>
      <w:r w:rsidRPr="003C5E3E">
        <w:rPr>
          <w:rStyle w:val="Emphasis"/>
          <w:highlight w:val="green"/>
        </w:rPr>
        <w:t>unlikely</w:t>
      </w:r>
      <w:r w:rsidRPr="003C5E3E">
        <w:rPr>
          <w:rStyle w:val="StyleUnderline"/>
          <w:highlight w:val="green"/>
        </w:rPr>
        <w:t xml:space="preserve"> to </w:t>
      </w:r>
      <w:r w:rsidRPr="003C5E3E">
        <w:rPr>
          <w:rStyle w:val="Emphasis"/>
          <w:highlight w:val="green"/>
        </w:rPr>
        <w:t>correct</w:t>
      </w:r>
      <w:r w:rsidRPr="003C5E3E">
        <w:rPr>
          <w:rStyle w:val="StyleUnderline"/>
          <w:highlight w:val="green"/>
        </w:rPr>
        <w:t xml:space="preserve"> mistake</w:t>
      </w:r>
      <w:r w:rsidRPr="00795525">
        <w:rPr>
          <w:rStyle w:val="StyleUnderline"/>
        </w:rPr>
        <w:t xml:space="preserve">n intuitions, but </w:t>
      </w:r>
      <w:r w:rsidRPr="003C5E3E">
        <w:rPr>
          <w:rStyle w:val="StyleUnderline"/>
          <w:highlight w:val="green"/>
        </w:rPr>
        <w:t>it</w:t>
      </w:r>
      <w:r w:rsidRPr="00795525">
        <w:rPr>
          <w:rStyle w:val="StyleUnderline"/>
        </w:rPr>
        <w:t xml:space="preserve"> might even </w:t>
      </w:r>
      <w:r w:rsidRPr="003C5E3E">
        <w:rPr>
          <w:rStyle w:val="StyleUnderline"/>
          <w:highlight w:val="green"/>
        </w:rPr>
        <w:t xml:space="preserve">make things </w:t>
      </w:r>
      <w:r w:rsidRPr="003C5E3E">
        <w:rPr>
          <w:rStyle w:val="Emphasis"/>
          <w:highlight w:val="green"/>
        </w:rPr>
        <w:t>worse</w:t>
      </w:r>
      <w:r w:rsidRPr="00DD06DA">
        <w:rPr>
          <w:sz w:val="16"/>
        </w:rPr>
        <w:t>.</w:t>
      </w:r>
    </w:p>
    <w:p w14:paraId="671BB088" w14:textId="77777777" w:rsidR="006950E6" w:rsidRPr="00DD06DA" w:rsidRDefault="006950E6" w:rsidP="006950E6">
      <w:pPr>
        <w:rPr>
          <w:sz w:val="16"/>
        </w:rPr>
      </w:pPr>
      <w:r w:rsidRPr="00DD06DA">
        <w:rPr>
          <w:sz w:val="16"/>
        </w:rPr>
        <w:t>Only when agents are confronted with external criticisms do individuals exert the cognitive effort required to produce strong arguments and check their conclusions.12</w:t>
      </w:r>
    </w:p>
    <w:p w14:paraId="2C504985" w14:textId="77777777" w:rsidR="006950E6" w:rsidRPr="00DD06DA" w:rsidRDefault="006950E6" w:rsidP="006950E6">
      <w:pPr>
        <w:rPr>
          <w:sz w:val="16"/>
        </w:rPr>
      </w:pPr>
      <w:r w:rsidRPr="00DD06DA">
        <w:rPr>
          <w:sz w:val="16"/>
        </w:rPr>
        <w:t xml:space="preserve">Several reasons can be found for thinking that the typical </w:t>
      </w:r>
      <w:r w:rsidRPr="003C5E3E">
        <w:rPr>
          <w:rStyle w:val="Emphasis"/>
          <w:highlight w:val="green"/>
        </w:rPr>
        <w:t>admin</w:t>
      </w:r>
      <w:r w:rsidRPr="00795525">
        <w:rPr>
          <w:rStyle w:val="StyleUnderline"/>
        </w:rPr>
        <w:t xml:space="preserve">istrative bureaucracy is an </w:t>
      </w:r>
      <w:r w:rsidRPr="003C5E3E">
        <w:rPr>
          <w:rStyle w:val="Emphasis"/>
          <w:highlight w:val="green"/>
        </w:rPr>
        <w:t>inadequate</w:t>
      </w:r>
      <w:r w:rsidRPr="003C5E3E">
        <w:rPr>
          <w:rStyle w:val="StyleUnderline"/>
          <w:highlight w:val="gree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1F212D50" w14:textId="77777777" w:rsidR="006950E6" w:rsidRPr="00DD06DA" w:rsidRDefault="006950E6" w:rsidP="006950E6">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3C5E3E">
        <w:rPr>
          <w:rStyle w:val="StyleUnderline"/>
          <w:highlight w:val="green"/>
        </w:rPr>
        <w:t xml:space="preserve">decisions are </w:t>
      </w:r>
      <w:r w:rsidRPr="003C5E3E">
        <w:rPr>
          <w:rStyle w:val="Emphasis"/>
          <w:highlight w:val="green"/>
        </w:rPr>
        <w:t>insulated</w:t>
      </w:r>
      <w:r w:rsidRPr="003C5E3E">
        <w:rPr>
          <w:rStyle w:val="StyleUnderline"/>
          <w:highlight w:val="green"/>
        </w:rPr>
        <w:t xml:space="preserve"> from </w:t>
      </w:r>
      <w:r w:rsidRPr="003C5E3E">
        <w:rPr>
          <w:rStyle w:val="Emphasis"/>
          <w:highlight w:val="green"/>
        </w:rPr>
        <w:t>democratic</w:t>
      </w:r>
      <w:r w:rsidRPr="003C5E3E">
        <w:rPr>
          <w:rStyle w:val="StyleUnderline"/>
          <w:highlight w:val="gree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56D4202A" w14:textId="77777777" w:rsidR="006950E6" w:rsidRPr="00DD06DA" w:rsidRDefault="006950E6" w:rsidP="006950E6">
      <w:pPr>
        <w:rPr>
          <w:sz w:val="16"/>
        </w:rPr>
      </w:pPr>
      <w:r w:rsidRPr="00DD06DA">
        <w:rPr>
          <w:sz w:val="16"/>
        </w:rPr>
        <w:t xml:space="preserve">Finally, </w:t>
      </w:r>
      <w:r w:rsidRPr="003C5E3E">
        <w:rPr>
          <w:rStyle w:val="Emphasis"/>
          <w:highlight w:val="green"/>
        </w:rPr>
        <w:t>experts</w:t>
      </w:r>
      <w:r w:rsidRPr="00DD06DA">
        <w:rPr>
          <w:sz w:val="16"/>
        </w:rPr>
        <w:t xml:space="preserve"> who contribute to administrative decision-making often </w:t>
      </w:r>
      <w:r w:rsidRPr="003C5E3E">
        <w:rPr>
          <w:rStyle w:val="StyleUnderline"/>
          <w:highlight w:val="green"/>
        </w:rPr>
        <w:t xml:space="preserve">face </w:t>
      </w:r>
      <w:r w:rsidRPr="003C5E3E">
        <w:rPr>
          <w:rStyle w:val="Emphasis"/>
          <w:highlight w:val="green"/>
        </w:rPr>
        <w:t>high costs</w:t>
      </w:r>
      <w:r w:rsidRPr="003C5E3E">
        <w:rPr>
          <w:rStyle w:val="StyleUnderline"/>
          <w:highlight w:val="green"/>
        </w:rPr>
        <w:t xml:space="preserve"> of </w:t>
      </w:r>
      <w:r w:rsidRPr="003C5E3E">
        <w:rPr>
          <w:rStyle w:val="Emphasis"/>
          <w:highlight w:val="gree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3C5E3E">
        <w:rPr>
          <w:rStyle w:val="Emphasis"/>
          <w:highlight w:val="green"/>
        </w:rPr>
        <w:t>lower</w:t>
      </w:r>
      <w:r w:rsidRPr="003C5E3E">
        <w:rPr>
          <w:rStyle w:val="StyleUnderline"/>
          <w:highlight w:val="green"/>
        </w:rPr>
        <w:t xml:space="preserve"> prospects for </w:t>
      </w:r>
      <w:r w:rsidRPr="003C5E3E">
        <w:rPr>
          <w:rStyle w:val="Emphasis"/>
          <w:highlight w:val="green"/>
        </w:rPr>
        <w:t>promotion</w:t>
      </w:r>
      <w:r w:rsidRPr="00795525">
        <w:rPr>
          <w:rStyle w:val="StyleUnderline"/>
        </w:rPr>
        <w:t xml:space="preserve">, </w:t>
      </w:r>
      <w:r w:rsidRPr="003C5E3E">
        <w:rPr>
          <w:rStyle w:val="Emphasis"/>
          <w:highlight w:val="gree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3C5E3E">
        <w:rPr>
          <w:rStyle w:val="StyleUnderline"/>
          <w:highlight w:val="green"/>
        </w:rPr>
        <w:t>social</w:t>
      </w:r>
      <w:r w:rsidRPr="00795525">
        <w:rPr>
          <w:rStyle w:val="StyleUnderline"/>
        </w:rPr>
        <w:t xml:space="preserve"> disap</w:t>
      </w:r>
      <w:r w:rsidRPr="003C5E3E">
        <w:rPr>
          <w:rStyle w:val="Emphasis"/>
          <w:highlight w:val="gree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3C5E3E">
        <w:rPr>
          <w:rStyle w:val="Emphasis"/>
          <w:highlight w:val="gree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3C5E3E">
        <w:rPr>
          <w:rStyle w:val="StyleUnderline"/>
          <w:highlight w:val="green"/>
        </w:rPr>
        <w:t>because</w:t>
      </w:r>
      <w:r w:rsidRPr="00E054CA">
        <w:rPr>
          <w:rStyle w:val="StyleUnderline"/>
        </w:rPr>
        <w:t xml:space="preserve"> its </w:t>
      </w:r>
      <w:r w:rsidRPr="003C5E3E">
        <w:rPr>
          <w:rStyle w:val="Emphasis"/>
          <w:highlight w:val="green"/>
        </w:rPr>
        <w:t>agencies</w:t>
      </w:r>
      <w:r w:rsidRPr="00DD06DA">
        <w:rPr>
          <w:sz w:val="16"/>
        </w:rPr>
        <w:t xml:space="preserve">, as the premier employers of talent in various fields, </w:t>
      </w:r>
      <w:r w:rsidRPr="003C5E3E">
        <w:rPr>
          <w:rStyle w:val="StyleUnderline"/>
          <w:highlight w:val="green"/>
        </w:rPr>
        <w:t>enjoy</w:t>
      </w:r>
      <w:r w:rsidRPr="00E054CA">
        <w:rPr>
          <w:rStyle w:val="StyleUnderline"/>
        </w:rPr>
        <w:t xml:space="preserve"> a degree of </w:t>
      </w:r>
      <w:r w:rsidRPr="003C5E3E">
        <w:rPr>
          <w:rStyle w:val="Emphasis"/>
          <w:highlight w:val="green"/>
        </w:rPr>
        <w:t>monopsony</w:t>
      </w:r>
      <w:r w:rsidRPr="00E054CA">
        <w:rPr>
          <w:rStyle w:val="StyleUnderline"/>
        </w:rPr>
        <w:t xml:space="preserve"> power</w:t>
      </w:r>
      <w:r w:rsidRPr="00DD06DA">
        <w:rPr>
          <w:sz w:val="16"/>
        </w:rPr>
        <w:t xml:space="preserve">. As Koppl (2018: p. 214) explains, under conditions of monopsony, “even nominally competing </w:t>
      </w:r>
      <w:r w:rsidRPr="003C5E3E">
        <w:rPr>
          <w:rStyle w:val="Emphasis"/>
          <w:highlight w:val="green"/>
        </w:rPr>
        <w:t>experts</w:t>
      </w:r>
      <w:r w:rsidRPr="00DD06DA">
        <w:rPr>
          <w:sz w:val="16"/>
        </w:rPr>
        <w:t xml:space="preserve"> [are] dependent on the monopsonist and correspondingly </w:t>
      </w:r>
      <w:r w:rsidRPr="003C5E3E">
        <w:rPr>
          <w:rStyle w:val="Emphasis"/>
          <w:highlight w:val="green"/>
        </w:rPr>
        <w:t>unwilling</w:t>
      </w:r>
      <w:r w:rsidRPr="003C5E3E">
        <w:rPr>
          <w:rStyle w:val="StyleUnderline"/>
          <w:highlight w:val="green"/>
        </w:rPr>
        <w:t xml:space="preserve"> to give </w:t>
      </w:r>
      <w:r w:rsidRPr="003C5E3E">
        <w:rPr>
          <w:rStyle w:val="Emphasis"/>
          <w:highlight w:val="green"/>
        </w:rPr>
        <w:t>opinions</w:t>
      </w:r>
      <w:r w:rsidRPr="00E054CA">
        <w:rPr>
          <w:rStyle w:val="StyleUnderline"/>
        </w:rPr>
        <w:t xml:space="preserve"> that might be </w:t>
      </w:r>
      <w:r w:rsidRPr="003C5E3E">
        <w:rPr>
          <w:rStyle w:val="Emphasis"/>
          <w:highlight w:val="gree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22E2DDC0" w14:textId="77777777" w:rsidR="006950E6" w:rsidRPr="00DD06DA" w:rsidRDefault="006950E6" w:rsidP="006950E6">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7461D734" w14:textId="77777777" w:rsidR="006950E6" w:rsidRPr="00DD06DA" w:rsidRDefault="006950E6" w:rsidP="006950E6">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6889D887" w14:textId="77777777" w:rsidR="006950E6" w:rsidRPr="00DD06DA" w:rsidRDefault="006950E6" w:rsidP="006950E6">
      <w:pPr>
        <w:rPr>
          <w:sz w:val="16"/>
        </w:rPr>
      </w:pPr>
      <w:r w:rsidRPr="00DD06DA">
        <w:rPr>
          <w:sz w:val="16"/>
        </w:rPr>
        <w:t>3.2 Lack of competition in centralized bureaucracies</w:t>
      </w:r>
    </w:p>
    <w:p w14:paraId="0B44AFF4" w14:textId="77777777" w:rsidR="006950E6" w:rsidRPr="00DD06DA" w:rsidRDefault="006950E6" w:rsidP="006950E6">
      <w:pPr>
        <w:rPr>
          <w:sz w:val="16"/>
        </w:rPr>
      </w:pPr>
      <w:r w:rsidRPr="00DD06DA">
        <w:rPr>
          <w:sz w:val="16"/>
        </w:rPr>
        <w:t xml:space="preserve">The term </w:t>
      </w:r>
      <w:r w:rsidRPr="003C5E3E">
        <w:rPr>
          <w:rStyle w:val="Emphasis"/>
          <w:highlight w:val="green"/>
        </w:rPr>
        <w:t>competition</w:t>
      </w:r>
      <w:r w:rsidRPr="003C5E3E">
        <w:rPr>
          <w:rStyle w:val="StyleUnderline"/>
          <w:highlight w:val="green"/>
        </w:rPr>
        <w:t xml:space="preserve"> refers to</w:t>
      </w:r>
      <w:r w:rsidRPr="00E054CA">
        <w:rPr>
          <w:rStyle w:val="StyleUnderline"/>
        </w:rPr>
        <w:t xml:space="preserve"> the availability of </w:t>
      </w:r>
      <w:r w:rsidRPr="003C5E3E">
        <w:rPr>
          <w:rStyle w:val="Emphasis"/>
          <w:highlight w:val="green"/>
        </w:rPr>
        <w:t>alternative</w:t>
      </w:r>
      <w:r w:rsidRPr="00E054CA">
        <w:rPr>
          <w:rStyle w:val="StyleUnderline"/>
        </w:rPr>
        <w:t xml:space="preserve"> sources of </w:t>
      </w:r>
      <w:r w:rsidRPr="003C5E3E">
        <w:rPr>
          <w:rStyle w:val="Emphasis"/>
          <w:highlight w:val="gree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651ECF3F" w14:textId="77777777" w:rsidR="006950E6" w:rsidRPr="00DD06DA" w:rsidRDefault="006950E6" w:rsidP="006950E6">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6A019926" w14:textId="77777777" w:rsidR="006950E6" w:rsidRPr="00DD06DA" w:rsidRDefault="006950E6" w:rsidP="006950E6">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3C5E3E">
        <w:rPr>
          <w:rStyle w:val="Emphasis"/>
          <w:highlight w:val="green"/>
        </w:rPr>
        <w:t>solution</w:t>
      </w:r>
      <w:r w:rsidRPr="00DD06DA">
        <w:rPr>
          <w:sz w:val="16"/>
        </w:rPr>
        <w:t xml:space="preserve"> space in a reasonable timeframe thus </w:t>
      </w:r>
      <w:r w:rsidRPr="003C5E3E">
        <w:rPr>
          <w:rStyle w:val="StyleUnderline"/>
          <w:highlight w:val="green"/>
        </w:rPr>
        <w:t xml:space="preserve">calls for </w:t>
      </w:r>
      <w:r w:rsidRPr="003C5E3E">
        <w:rPr>
          <w:rStyle w:val="Emphasis"/>
          <w:highlight w:val="green"/>
        </w:rPr>
        <w:t>decentralized</w:t>
      </w:r>
      <w:r w:rsidRPr="003C5E3E">
        <w:rPr>
          <w:rStyle w:val="StyleUnderline"/>
          <w:highlight w:val="gree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5A5D2AE8" w14:textId="77777777" w:rsidR="006950E6" w:rsidRPr="00DD06DA" w:rsidRDefault="006950E6" w:rsidP="006950E6">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3C5E3E">
        <w:rPr>
          <w:rStyle w:val="Emphasis"/>
          <w:highlight w:val="green"/>
        </w:rPr>
        <w:t>admin</w:t>
      </w:r>
      <w:r w:rsidRPr="00E054CA">
        <w:rPr>
          <w:rStyle w:val="StyleUnderline"/>
        </w:rPr>
        <w:t xml:space="preserve">istrative </w:t>
      </w:r>
      <w:r w:rsidRPr="003C5E3E">
        <w:rPr>
          <w:rStyle w:val="Emphasis"/>
          <w:highlight w:val="green"/>
        </w:rPr>
        <w:t>state</w:t>
      </w:r>
      <w:r w:rsidRPr="00E054CA">
        <w:rPr>
          <w:rStyle w:val="StyleUnderline"/>
        </w:rPr>
        <w:t xml:space="preserve"> verge on being </w:t>
      </w:r>
      <w:r w:rsidRPr="003C5E3E">
        <w:rPr>
          <w:rStyle w:val="Emphasis"/>
          <w:highlight w:val="gree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3C5E3E">
        <w:rPr>
          <w:rStyle w:val="StyleUnderline"/>
          <w:highlight w:val="green"/>
        </w:rPr>
        <w:t xml:space="preserve">face </w:t>
      </w:r>
      <w:r w:rsidRPr="003C5E3E">
        <w:rPr>
          <w:rStyle w:val="Emphasis"/>
          <w:highlight w:val="gree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3C5E3E">
        <w:rPr>
          <w:rStyle w:val="StyleUnderline"/>
          <w:highlight w:val="green"/>
        </w:rPr>
        <w:t>no</w:t>
      </w:r>
      <w:r w:rsidRPr="00E054CA">
        <w:rPr>
          <w:rStyle w:val="StyleUnderline"/>
        </w:rPr>
        <w:t xml:space="preserve">t receive the kind of </w:t>
      </w:r>
      <w:r w:rsidRPr="003C5E3E">
        <w:rPr>
          <w:rStyle w:val="Emphasis"/>
          <w:highlight w:val="green"/>
        </w:rPr>
        <w:t>feedback</w:t>
      </w:r>
      <w:r w:rsidRPr="00E054CA">
        <w:rPr>
          <w:rStyle w:val="StyleUnderline"/>
        </w:rPr>
        <w:t xml:space="preserve"> required </w:t>
      </w:r>
      <w:r w:rsidRPr="003C5E3E">
        <w:rPr>
          <w:rStyle w:val="StyleUnderline"/>
          <w:highlight w:val="green"/>
        </w:rPr>
        <w:t>for</w:t>
      </w:r>
      <w:r w:rsidRPr="00E054CA">
        <w:rPr>
          <w:rStyle w:val="StyleUnderline"/>
        </w:rPr>
        <w:t xml:space="preserve"> a process of </w:t>
      </w:r>
      <w:r w:rsidRPr="003C5E3E">
        <w:rPr>
          <w:rStyle w:val="Emphasis"/>
          <w:highlight w:val="green"/>
        </w:rPr>
        <w:t>learning</w:t>
      </w:r>
      <w:r w:rsidRPr="003C5E3E">
        <w:rPr>
          <w:rStyle w:val="StyleUnderline"/>
          <w:highlight w:val="gree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3C5E3E">
        <w:rPr>
          <w:rStyle w:val="StyleUnderline"/>
          <w:highlight w:val="green"/>
        </w:rPr>
        <w:t xml:space="preserve">do not earn </w:t>
      </w:r>
      <w:r w:rsidRPr="003C5E3E">
        <w:rPr>
          <w:rStyle w:val="Emphasis"/>
          <w:highlight w:val="green"/>
        </w:rPr>
        <w:t>profits</w:t>
      </w:r>
      <w:r w:rsidRPr="003C5E3E">
        <w:rPr>
          <w:rStyle w:val="StyleUnderline"/>
          <w:highlight w:val="green"/>
        </w:rPr>
        <w:t xml:space="preserve"> when</w:t>
      </w:r>
      <w:r w:rsidRPr="00E054CA">
        <w:rPr>
          <w:rStyle w:val="StyleUnderline"/>
        </w:rPr>
        <w:t xml:space="preserve"> they make </w:t>
      </w:r>
      <w:r w:rsidRPr="003C5E3E">
        <w:rPr>
          <w:rStyle w:val="Emphasis"/>
          <w:highlight w:val="green"/>
        </w:rPr>
        <w:t>wise</w:t>
      </w:r>
      <w:r w:rsidRPr="003C5E3E">
        <w:rPr>
          <w:rStyle w:val="StyleUnderline"/>
          <w:highlight w:val="green"/>
        </w:rPr>
        <w:t xml:space="preserve"> decisions or suffer </w:t>
      </w:r>
      <w:r w:rsidRPr="003C5E3E">
        <w:rPr>
          <w:rStyle w:val="Emphasis"/>
          <w:highlight w:val="green"/>
        </w:rPr>
        <w:t>losses</w:t>
      </w:r>
      <w:r w:rsidRPr="003C5E3E">
        <w:rPr>
          <w:rStyle w:val="StyleUnderline"/>
          <w:highlight w:val="green"/>
        </w:rPr>
        <w:t xml:space="preserve"> when</w:t>
      </w:r>
      <w:r w:rsidRPr="00E054CA">
        <w:rPr>
          <w:rStyle w:val="StyleUnderline"/>
        </w:rPr>
        <w:t xml:space="preserve"> they make </w:t>
      </w:r>
      <w:r w:rsidRPr="003C5E3E">
        <w:rPr>
          <w:rStyle w:val="Emphasis"/>
          <w:highlight w:val="gree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4343F9E5" w14:textId="77777777" w:rsidR="006950E6" w:rsidRPr="00DD06DA" w:rsidRDefault="006950E6" w:rsidP="006950E6">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3C5E3E">
        <w:rPr>
          <w:rStyle w:val="Emphasis"/>
          <w:highlight w:val="green"/>
        </w:rPr>
        <w:t>monopolistic</w:t>
      </w:r>
      <w:r w:rsidRPr="003C5E3E">
        <w:rPr>
          <w:rStyle w:val="StyleUnderline"/>
          <w:highlight w:val="gree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3C5E3E">
        <w:rPr>
          <w:rStyle w:val="Emphasis"/>
          <w:highlight w:val="green"/>
        </w:rPr>
        <w:t>impossible</w:t>
      </w:r>
      <w:r w:rsidRPr="003C5E3E">
        <w:rPr>
          <w:rStyle w:val="StyleUnderline"/>
          <w:highlight w:val="green"/>
        </w:rPr>
        <w:t xml:space="preserve"> to assess</w:t>
      </w:r>
      <w:r w:rsidRPr="00E054CA">
        <w:rPr>
          <w:rStyle w:val="StyleUnderline"/>
        </w:rPr>
        <w:t xml:space="preserve"> the </w:t>
      </w:r>
      <w:r w:rsidRPr="003C5E3E">
        <w:rPr>
          <w:rStyle w:val="Emphasis"/>
          <w:highlight w:val="green"/>
        </w:rPr>
        <w:t>efficiency</w:t>
      </w:r>
      <w:r w:rsidRPr="003C5E3E">
        <w:rPr>
          <w:rStyle w:val="StyleUnderline"/>
          <w:highlight w:val="green"/>
        </w:rPr>
        <w:t xml:space="preserve"> of</w:t>
      </w:r>
      <w:r w:rsidRPr="00E054CA">
        <w:rPr>
          <w:rStyle w:val="StyleUnderline"/>
        </w:rPr>
        <w:t xml:space="preserve"> government </w:t>
      </w:r>
      <w:r w:rsidRPr="003C5E3E">
        <w:rPr>
          <w:rStyle w:val="StyleUnderline"/>
          <w:highlight w:val="green"/>
        </w:rPr>
        <w:t>policies</w:t>
      </w:r>
      <w:r w:rsidRPr="00E054CA">
        <w:rPr>
          <w:rStyle w:val="StyleUnderline"/>
        </w:rPr>
        <w:t xml:space="preserve"> due to the </w:t>
      </w:r>
      <w:r w:rsidRPr="003C5E3E">
        <w:rPr>
          <w:rStyle w:val="Emphasis"/>
          <w:highlight w:val="green"/>
        </w:rPr>
        <w:t>lack</w:t>
      </w:r>
      <w:r w:rsidRPr="003C5E3E">
        <w:rPr>
          <w:rStyle w:val="StyleUnderline"/>
          <w:highlight w:val="green"/>
        </w:rPr>
        <w:t xml:space="preserve"> of</w:t>
      </w:r>
      <w:r w:rsidRPr="00E054CA">
        <w:rPr>
          <w:rStyle w:val="StyleUnderline"/>
        </w:rPr>
        <w:t xml:space="preserve"> a </w:t>
      </w:r>
      <w:r w:rsidRPr="003C5E3E">
        <w:rPr>
          <w:rStyle w:val="Emphasis"/>
          <w:highlight w:val="green"/>
        </w:rPr>
        <w:t>counterfactual</w:t>
      </w:r>
      <w:r w:rsidRPr="003C5E3E">
        <w:rPr>
          <w:rStyle w:val="StyleUnderline"/>
          <w:highlight w:val="gree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3C5E3E">
        <w:rPr>
          <w:rStyle w:val="Emphasis"/>
          <w:highlight w:val="green"/>
        </w:rPr>
        <w:t>undermining</w:t>
      </w:r>
      <w:r w:rsidRPr="00E054CA">
        <w:rPr>
          <w:rStyle w:val="StyleUnderline"/>
        </w:rPr>
        <w:t xml:space="preserve"> the </w:t>
      </w:r>
      <w:r w:rsidRPr="003C5E3E">
        <w:rPr>
          <w:rStyle w:val="StyleUnderline"/>
          <w:highlight w:val="green"/>
        </w:rPr>
        <w:t xml:space="preserve">reliability of </w:t>
      </w:r>
      <w:r w:rsidRPr="003C5E3E">
        <w:rPr>
          <w:rStyle w:val="Emphasis"/>
          <w:highlight w:val="green"/>
        </w:rPr>
        <w:t>expert</w:t>
      </w:r>
      <w:r w:rsidRPr="00E054CA">
        <w:rPr>
          <w:rStyle w:val="StyleUnderline"/>
        </w:rPr>
        <w:t xml:space="preserve"> judgment</w:t>
      </w:r>
      <w:r w:rsidRPr="00DD06DA">
        <w:rPr>
          <w:sz w:val="16"/>
        </w:rPr>
        <w:t>.</w:t>
      </w:r>
    </w:p>
    <w:p w14:paraId="21D6AA73" w14:textId="77777777" w:rsidR="006950E6" w:rsidRPr="00DD06DA" w:rsidRDefault="006950E6" w:rsidP="006950E6">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4355B29A" w14:textId="77777777" w:rsidR="006950E6" w:rsidRPr="00DD06DA" w:rsidRDefault="006950E6" w:rsidP="006950E6">
      <w:pPr>
        <w:rPr>
          <w:sz w:val="16"/>
        </w:rPr>
      </w:pPr>
      <w:r w:rsidRPr="00DD06DA">
        <w:rPr>
          <w:sz w:val="16"/>
        </w:rPr>
        <w:t>3.3 Lack of diversity in centralized bureaucracies</w:t>
      </w:r>
    </w:p>
    <w:p w14:paraId="49B199F5" w14:textId="77777777" w:rsidR="006950E6" w:rsidRPr="00DD06DA" w:rsidRDefault="006950E6" w:rsidP="006950E6">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3D6C27F1" w14:textId="77777777" w:rsidR="006950E6" w:rsidRPr="00DD06DA" w:rsidRDefault="006950E6" w:rsidP="006950E6">
      <w:pPr>
        <w:rPr>
          <w:sz w:val="16"/>
        </w:rPr>
      </w:pPr>
      <w:r w:rsidRPr="00DD06DA">
        <w:rPr>
          <w:sz w:val="16"/>
        </w:rPr>
        <w:t xml:space="preserve">The epistemic </w:t>
      </w:r>
      <w:r w:rsidRPr="003C5E3E">
        <w:rPr>
          <w:rStyle w:val="StyleUnderline"/>
          <w:highlight w:val="green"/>
        </w:rPr>
        <w:t xml:space="preserve">importance of </w:t>
      </w:r>
      <w:r w:rsidRPr="003C5E3E">
        <w:rPr>
          <w:rStyle w:val="Emphasis"/>
          <w:highlight w:val="gree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3C5E3E">
        <w:rPr>
          <w:rStyle w:val="Emphasis"/>
          <w:highlight w:val="green"/>
        </w:rPr>
        <w:t>Experts</w:t>
      </w:r>
      <w:r w:rsidRPr="003C5E3E">
        <w:rPr>
          <w:rStyle w:val="StyleUnderline"/>
          <w:highlight w:val="green"/>
        </w:rPr>
        <w:t xml:space="preserve">] must be </w:t>
      </w:r>
      <w:r w:rsidRPr="003C5E3E">
        <w:rPr>
          <w:rStyle w:val="Emphasis"/>
          <w:highlight w:val="gree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3C5E3E">
        <w:rPr>
          <w:rStyle w:val="Emphasis"/>
          <w:highlight w:val="green"/>
        </w:rPr>
        <w:t>group think</w:t>
      </w:r>
      <w:r w:rsidRPr="000025D6">
        <w:rPr>
          <w:rStyle w:val="StyleUnderline"/>
        </w:rPr>
        <w:t xml:space="preserve"> will </w:t>
      </w:r>
      <w:r w:rsidRPr="003C5E3E">
        <w:rPr>
          <w:rStyle w:val="Emphasis"/>
          <w:highlight w:val="green"/>
        </w:rPr>
        <w:t>flourish</w:t>
      </w:r>
      <w:r w:rsidRPr="003C5E3E">
        <w:rPr>
          <w:rStyle w:val="StyleUnderline"/>
          <w:highlight w:val="green"/>
        </w:rPr>
        <w:t xml:space="preserve"> and</w:t>
      </w:r>
      <w:r w:rsidRPr="000025D6">
        <w:rPr>
          <w:rStyle w:val="StyleUnderline"/>
        </w:rPr>
        <w:t xml:space="preserve"> expert </w:t>
      </w:r>
      <w:r w:rsidRPr="003C5E3E">
        <w:rPr>
          <w:rStyle w:val="Emphasis"/>
          <w:highlight w:val="green"/>
        </w:rPr>
        <w:t>failure</w:t>
      </w:r>
      <w:r w:rsidRPr="00732AAC">
        <w:rPr>
          <w:rStyle w:val="StyleUnderline"/>
        </w:rPr>
        <w:t xml:space="preserve"> will </w:t>
      </w:r>
      <w:r w:rsidRPr="003C5E3E">
        <w:rPr>
          <w:rStyle w:val="Emphasis"/>
          <w:highlight w:val="gree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79451D84" w14:textId="77777777" w:rsidR="006950E6" w:rsidRPr="00DD06DA" w:rsidRDefault="006950E6" w:rsidP="006950E6">
      <w:pPr>
        <w:rPr>
          <w:sz w:val="16"/>
        </w:rPr>
      </w:pPr>
      <w:r w:rsidRPr="00DD06DA">
        <w:rPr>
          <w:sz w:val="16"/>
        </w:rPr>
        <w:t>Philosophers working in the fields of social epistemology and political philosophy make similar claims. As Christiano (2012: p. 49) puts it,</w:t>
      </w:r>
    </w:p>
    <w:p w14:paraId="6B8A5067" w14:textId="77777777" w:rsidR="006950E6" w:rsidRPr="00DD06DA" w:rsidRDefault="006950E6" w:rsidP="006950E6">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343B7E93" w14:textId="77777777" w:rsidR="006950E6" w:rsidRPr="00DD06DA" w:rsidRDefault="006950E6" w:rsidP="006950E6">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69738A51" w14:textId="77777777" w:rsidR="006950E6" w:rsidRPr="00DD06DA" w:rsidRDefault="006950E6" w:rsidP="006950E6">
      <w:pPr>
        <w:rPr>
          <w:sz w:val="16"/>
        </w:rPr>
      </w:pPr>
      <w:r w:rsidRPr="00DD06DA">
        <w:rPr>
          <w:sz w:val="16"/>
        </w:rPr>
        <w:t xml:space="preserve">For a variety of reasons, </w:t>
      </w:r>
      <w:r w:rsidRPr="003C5E3E">
        <w:rPr>
          <w:rStyle w:val="Emphasis"/>
          <w:highlight w:val="gree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3C5E3E">
        <w:rPr>
          <w:rStyle w:val="StyleUnderline"/>
          <w:highlight w:val="green"/>
        </w:rPr>
        <w:t xml:space="preserve">exhibit </w:t>
      </w:r>
      <w:r w:rsidRPr="003C5E3E">
        <w:rPr>
          <w:rStyle w:val="Emphasis"/>
          <w:highlight w:val="green"/>
        </w:rPr>
        <w:t>low</w:t>
      </w:r>
      <w:r w:rsidRPr="000025D6">
        <w:rPr>
          <w:rStyle w:val="StyleUnderline"/>
        </w:rPr>
        <w:t xml:space="preserve"> levels of </w:t>
      </w:r>
      <w:r w:rsidRPr="003C5E3E">
        <w:rPr>
          <w:rStyle w:val="Emphasis"/>
          <w:highlight w:val="green"/>
        </w:rPr>
        <w:t>diversity</w:t>
      </w:r>
      <w:r w:rsidRPr="00DD06DA">
        <w:rPr>
          <w:sz w:val="16"/>
        </w:rPr>
        <w:t xml:space="preserve">. Most importantly, </w:t>
      </w:r>
      <w:r w:rsidRPr="003C5E3E">
        <w:rPr>
          <w:rStyle w:val="Emphasis"/>
          <w:highlight w:val="green"/>
        </w:rPr>
        <w:t>experts</w:t>
      </w:r>
      <w:r w:rsidRPr="000025D6">
        <w:rPr>
          <w:rStyle w:val="StyleUnderline"/>
        </w:rPr>
        <w:t xml:space="preserve"> at a given agency are typically </w:t>
      </w:r>
      <w:r w:rsidRPr="003C5E3E">
        <w:rPr>
          <w:rStyle w:val="StyleUnderline"/>
          <w:highlight w:val="green"/>
        </w:rPr>
        <w:t>drawn from</w:t>
      </w:r>
      <w:r w:rsidRPr="000025D6">
        <w:rPr>
          <w:rStyle w:val="StyleUnderline"/>
        </w:rPr>
        <w:t xml:space="preserve"> a </w:t>
      </w:r>
      <w:r w:rsidRPr="003C5E3E">
        <w:rPr>
          <w:rStyle w:val="Emphasis"/>
          <w:highlight w:val="green"/>
        </w:rPr>
        <w:t>specific discipline</w:t>
      </w:r>
      <w:r w:rsidRPr="00DD06DA">
        <w:rPr>
          <w:sz w:val="16"/>
        </w:rPr>
        <w:t xml:space="preserve"> and therefore </w:t>
      </w:r>
      <w:r w:rsidRPr="003C5E3E">
        <w:rPr>
          <w:rStyle w:val="Emphasis"/>
          <w:highlight w:val="green"/>
        </w:rPr>
        <w:t>share</w:t>
      </w:r>
      <w:r w:rsidRPr="000025D6">
        <w:rPr>
          <w:rStyle w:val="StyleUnderline"/>
        </w:rPr>
        <w:t xml:space="preserve"> certain professional </w:t>
      </w:r>
      <w:r w:rsidRPr="003C5E3E">
        <w:rPr>
          <w:rStyle w:val="Emphasis"/>
          <w:highlight w:val="green"/>
        </w:rPr>
        <w:t>interests</w:t>
      </w:r>
      <w:r w:rsidRPr="00DD06DA">
        <w:rPr>
          <w:sz w:val="16"/>
        </w:rPr>
        <w:t xml:space="preserve">, which may, consciously or unconsciously, </w:t>
      </w:r>
      <w:r w:rsidRPr="003C5E3E">
        <w:rPr>
          <w:rStyle w:val="Emphasis"/>
          <w:highlight w:val="green"/>
        </w:rPr>
        <w:t>distort</w:t>
      </w:r>
      <w:r w:rsidRPr="000025D6">
        <w:rPr>
          <w:rStyle w:val="StyleUnderline"/>
        </w:rPr>
        <w:t xml:space="preserve"> the </w:t>
      </w:r>
      <w:r w:rsidRPr="003C5E3E">
        <w:rPr>
          <w:rStyle w:val="StyleUnderline"/>
          <w:highlight w:val="green"/>
        </w:rPr>
        <w:t>quality of</w:t>
      </w:r>
      <w:r w:rsidRPr="000025D6">
        <w:rPr>
          <w:rStyle w:val="StyleUnderline"/>
        </w:rPr>
        <w:t xml:space="preserve"> the </w:t>
      </w:r>
      <w:r w:rsidRPr="003C5E3E">
        <w:rPr>
          <w:rStyle w:val="Emphasis"/>
          <w:highlight w:val="gree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3C5E3E">
        <w:rPr>
          <w:rStyle w:val="StyleUnderline"/>
          <w:highlight w:val="green"/>
        </w:rPr>
        <w:t>come</w:t>
      </w:r>
      <w:r w:rsidRPr="000025D6">
        <w:rPr>
          <w:rStyle w:val="StyleUnderline"/>
        </w:rPr>
        <w:t xml:space="preserve"> laden </w:t>
      </w:r>
      <w:r w:rsidRPr="003C5E3E">
        <w:rPr>
          <w:rStyle w:val="StyleUnderline"/>
          <w:highlight w:val="green"/>
        </w:rPr>
        <w:t xml:space="preserve">with </w:t>
      </w:r>
      <w:r w:rsidRPr="003C5E3E">
        <w:rPr>
          <w:rStyle w:val="Emphasis"/>
          <w:highlight w:val="gree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3C5E3E">
        <w:rPr>
          <w:rStyle w:val="Emphasis"/>
          <w:highlight w:val="green"/>
        </w:rPr>
        <w:t>certain values</w:t>
      </w:r>
      <w:r w:rsidRPr="00DD06DA">
        <w:rPr>
          <w:sz w:val="16"/>
        </w:rPr>
        <w:t xml:space="preserve"> or interests </w:t>
      </w:r>
      <w:r w:rsidRPr="003C5E3E">
        <w:rPr>
          <w:rStyle w:val="StyleUnderline"/>
          <w:highlight w:val="green"/>
        </w:rPr>
        <w:t xml:space="preserve">are </w:t>
      </w:r>
      <w:r w:rsidRPr="00732AAC">
        <w:rPr>
          <w:rStyle w:val="StyleUnderline"/>
        </w:rPr>
        <w:t xml:space="preserve">implicitly </w:t>
      </w:r>
      <w:r w:rsidRPr="003C5E3E">
        <w:rPr>
          <w:rStyle w:val="Emphasis"/>
          <w:highlight w:val="green"/>
        </w:rPr>
        <w:t>favored</w:t>
      </w:r>
      <w:r w:rsidRPr="00DD06DA">
        <w:rPr>
          <w:sz w:val="16"/>
        </w:rPr>
        <w:t xml:space="preserve">. All of these issues present a legitimate cause for worry, since </w:t>
      </w:r>
      <w:r w:rsidRPr="000025D6">
        <w:rPr>
          <w:rStyle w:val="StyleUnderline"/>
        </w:rPr>
        <w:t xml:space="preserve">they </w:t>
      </w:r>
      <w:r w:rsidRPr="003C5E3E">
        <w:rPr>
          <w:rStyle w:val="Emphasis"/>
          <w:highlight w:val="green"/>
        </w:rPr>
        <w:t>diminish</w:t>
      </w:r>
      <w:r w:rsidRPr="000025D6">
        <w:rPr>
          <w:rStyle w:val="StyleUnderline"/>
        </w:rPr>
        <w:t xml:space="preserve"> the </w:t>
      </w:r>
      <w:r w:rsidRPr="003C5E3E">
        <w:rPr>
          <w:rStyle w:val="StyleUnderline"/>
          <w:highlight w:val="green"/>
        </w:rPr>
        <w:t xml:space="preserve">reliability of </w:t>
      </w:r>
      <w:r w:rsidRPr="003C5E3E">
        <w:rPr>
          <w:rStyle w:val="Emphasis"/>
          <w:highlight w:val="gree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108E391E" w14:textId="77777777" w:rsidR="006950E6" w:rsidRPr="00DD06DA" w:rsidRDefault="006950E6" w:rsidP="006950E6">
      <w:pPr>
        <w:rPr>
          <w:sz w:val="16"/>
        </w:rPr>
      </w:pPr>
      <w:r w:rsidRPr="00DD06DA">
        <w:rPr>
          <w:sz w:val="16"/>
        </w:rPr>
        <w:t xml:space="preserve">Not only do </w:t>
      </w:r>
      <w:r w:rsidRPr="005A7916">
        <w:rPr>
          <w:rStyle w:val="Emphasis"/>
        </w:rPr>
        <w:t>admin</w:t>
      </w:r>
      <w:r w:rsidRPr="005A7916">
        <w:rPr>
          <w:rStyle w:val="StyleUnderline"/>
        </w:rPr>
        <w:t xml:space="preserve">istrative </w:t>
      </w:r>
      <w:r w:rsidRPr="003C5E3E">
        <w:rPr>
          <w:rStyle w:val="Emphasis"/>
          <w:highlight w:val="gree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3C5E3E">
        <w:rPr>
          <w:rStyle w:val="Emphasis"/>
          <w:highlight w:val="green"/>
        </w:rPr>
        <w:t>valorize</w:t>
      </w:r>
      <w:r w:rsidRPr="003C5E3E">
        <w:rPr>
          <w:rStyle w:val="StyleUnderline"/>
          <w:highlight w:val="green"/>
        </w:rPr>
        <w:t xml:space="preserve"> one</w:t>
      </w:r>
      <w:r w:rsidRPr="005A7916">
        <w:rPr>
          <w:rStyle w:val="StyleUnderline"/>
        </w:rPr>
        <w:t xml:space="preserve"> particular </w:t>
      </w:r>
      <w:r w:rsidRPr="003C5E3E">
        <w:rPr>
          <w:rStyle w:val="Emphasis"/>
          <w:highlight w:val="gree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3C5E3E">
        <w:rPr>
          <w:rStyle w:val="Emphasis"/>
          <w:highlight w:val="green"/>
        </w:rPr>
        <w:t>Fed</w:t>
      </w:r>
      <w:r w:rsidRPr="003C5E3E">
        <w:rPr>
          <w:rStyle w:val="StyleUnderline"/>
          <w:highlight w:val="green"/>
        </w:rPr>
        <w:t xml:space="preserve"> vulnerable to </w:t>
      </w:r>
      <w:r w:rsidRPr="003C5E3E">
        <w:rPr>
          <w:rStyle w:val="Emphasis"/>
          <w:highlight w:val="gree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3C5E3E">
        <w:rPr>
          <w:rStyle w:val="Emphasis"/>
          <w:highlight w:val="green"/>
        </w:rPr>
        <w:t>08</w:t>
      </w:r>
      <w:r w:rsidRPr="00392996">
        <w:rPr>
          <w:rStyle w:val="StyleUnderline"/>
        </w:rPr>
        <w:t xml:space="preserve"> seem to have </w:t>
      </w:r>
      <w:r w:rsidRPr="003C5E3E">
        <w:rPr>
          <w:rStyle w:val="Emphasis"/>
          <w:highlight w:val="green"/>
        </w:rPr>
        <w:t>suffered</w:t>
      </w:r>
      <w:r w:rsidRPr="003C5E3E">
        <w:rPr>
          <w:rStyle w:val="StyleUnderline"/>
          <w:highlight w:val="green"/>
        </w:rPr>
        <w:t xml:space="preserve"> from </w:t>
      </w:r>
      <w:r w:rsidRPr="003C5E3E">
        <w:rPr>
          <w:rStyle w:val="Emphasis"/>
          <w:highlight w:val="gree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3C5E3E">
        <w:rPr>
          <w:rStyle w:val="StyleUnderline"/>
          <w:highlight w:val="green"/>
        </w:rPr>
        <w:t>perspectives</w:t>
      </w:r>
      <w:r w:rsidRPr="00DD06DA">
        <w:rPr>
          <w:sz w:val="16"/>
        </w:rPr>
        <w:t>.26</w:t>
      </w:r>
    </w:p>
    <w:p w14:paraId="3B31F8C2" w14:textId="77777777" w:rsidR="006950E6" w:rsidRPr="00DD06DA" w:rsidRDefault="006950E6" w:rsidP="006950E6">
      <w:pPr>
        <w:rPr>
          <w:sz w:val="16"/>
        </w:rPr>
      </w:pPr>
      <w:r w:rsidRPr="00DD06DA">
        <w:rPr>
          <w:sz w:val="16"/>
        </w:rPr>
        <w:t xml:space="preserve">Not only does the </w:t>
      </w:r>
      <w:r w:rsidRPr="003C5E3E">
        <w:rPr>
          <w:rStyle w:val="Emphasis"/>
          <w:highlight w:val="green"/>
        </w:rPr>
        <w:t>admin</w:t>
      </w:r>
      <w:r w:rsidRPr="00732AAC">
        <w:rPr>
          <w:rStyle w:val="StyleUnderline"/>
        </w:rPr>
        <w:t>istrative</w:t>
      </w:r>
      <w:r w:rsidRPr="00767401">
        <w:rPr>
          <w:rStyle w:val="StyleUnderline"/>
        </w:rPr>
        <w:t xml:space="preserve"> </w:t>
      </w:r>
      <w:r w:rsidRPr="003C5E3E">
        <w:rPr>
          <w:rStyle w:val="Emphasis"/>
          <w:highlight w:val="gree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3C5E3E">
        <w:rPr>
          <w:rStyle w:val="Emphasis"/>
          <w:highlight w:val="green"/>
        </w:rPr>
        <w:t>crowd out</w:t>
      </w:r>
      <w:r w:rsidRPr="003C5E3E">
        <w:rPr>
          <w:rStyle w:val="StyleUnderline"/>
          <w:highlight w:val="green"/>
        </w:rPr>
        <w:t xml:space="preserve"> competing</w:t>
      </w:r>
      <w:r w:rsidRPr="0077788A">
        <w:rPr>
          <w:rStyle w:val="StyleUnderline"/>
        </w:rPr>
        <w:t xml:space="preserve"> sources that might employ </w:t>
      </w:r>
      <w:r w:rsidRPr="003C5E3E">
        <w:rPr>
          <w:rStyle w:val="Emphasis"/>
          <w:highlight w:val="gree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0721018C" w14:textId="77777777" w:rsidR="006950E6" w:rsidRPr="005D42B8" w:rsidRDefault="006950E6" w:rsidP="006950E6"/>
    <w:p w14:paraId="18450DE3" w14:textId="77777777" w:rsidR="006950E6" w:rsidRPr="00337A6F" w:rsidRDefault="006950E6" w:rsidP="006950E6"/>
    <w:p w14:paraId="687BCA69" w14:textId="77777777" w:rsidR="006950E6" w:rsidRDefault="006950E6" w:rsidP="006950E6">
      <w:pPr>
        <w:pStyle w:val="Heading2"/>
      </w:pPr>
      <w:r>
        <w:t>ADV---Noncompliance</w:t>
      </w:r>
    </w:p>
    <w:p w14:paraId="70111AAC" w14:textId="77777777" w:rsidR="006950E6" w:rsidRPr="003029A0" w:rsidRDefault="006950E6" w:rsidP="006950E6">
      <w:pPr>
        <w:pStyle w:val="Heading3"/>
      </w:pPr>
      <w:r>
        <w:t>1NC – solvency</w:t>
      </w:r>
    </w:p>
    <w:p w14:paraId="5B393457" w14:textId="77777777" w:rsidR="006950E6" w:rsidRPr="00872EE4" w:rsidRDefault="006950E6" w:rsidP="006950E6">
      <w:pPr>
        <w:pStyle w:val="Heading4"/>
      </w:pPr>
      <w:r>
        <w:t xml:space="preserve">The plan </w:t>
      </w:r>
      <w:r w:rsidRPr="00872EE4">
        <w:rPr>
          <w:u w:val="single"/>
        </w:rPr>
        <w:t>can’t solve</w:t>
      </w:r>
      <w:r>
        <w:t>:</w:t>
      </w:r>
    </w:p>
    <w:p w14:paraId="3C99D130" w14:textId="77777777" w:rsidR="006950E6" w:rsidRPr="00B852C4" w:rsidRDefault="006950E6" w:rsidP="006950E6">
      <w:pPr>
        <w:pStyle w:val="Heading4"/>
      </w:pPr>
      <w:r>
        <w:t xml:space="preserve">Rights are </w:t>
      </w:r>
      <w:r w:rsidRPr="008D5A02">
        <w:rPr>
          <w:u w:val="single"/>
        </w:rPr>
        <w:t>limited</w:t>
      </w:r>
      <w:r>
        <w:t xml:space="preserve">, preventing </w:t>
      </w:r>
      <w:r w:rsidRPr="008D5A02">
        <w:rPr>
          <w:u w:val="single"/>
        </w:rPr>
        <w:t>effective checks</w:t>
      </w:r>
      <w:r>
        <w:t>.</w:t>
      </w:r>
    </w:p>
    <w:p w14:paraId="73FAE145" w14:textId="77777777" w:rsidR="006950E6" w:rsidRDefault="006950E6" w:rsidP="006950E6">
      <w:r w:rsidRPr="00B852C4">
        <w:rPr>
          <w:rStyle w:val="Style13ptBold"/>
        </w:rPr>
        <w:t>EWOC 25</w:t>
      </w:r>
      <w:r>
        <w:t>. “What are my union rights as a federal worker?” Emergency Workplace Organizing Committee. 3/26/2025. https://workerorganizing.org/union-rights-federal-worker-nlra-flra-9963/.</w:t>
      </w:r>
    </w:p>
    <w:p w14:paraId="7AA1152A" w14:textId="77777777" w:rsidR="006950E6" w:rsidRDefault="006950E6" w:rsidP="006950E6">
      <w:pPr>
        <w:rPr>
          <w:sz w:val="16"/>
        </w:rPr>
      </w:pPr>
      <w:r w:rsidRPr="008D5A02">
        <w:rPr>
          <w:sz w:val="16"/>
        </w:rPr>
        <w:t xml:space="preserve">Federal law says most federal workers have the </w:t>
      </w:r>
      <w:r w:rsidRPr="003C5E3E">
        <w:rPr>
          <w:rStyle w:val="StyleUnderline"/>
          <w:highlight w:val="green"/>
        </w:rPr>
        <w:t>right to organize</w:t>
      </w:r>
      <w:r w:rsidRPr="008D5A02">
        <w:rPr>
          <w:rStyle w:val="StyleUnderline"/>
        </w:rPr>
        <w:t xml:space="preserve"> or join a union</w:t>
      </w:r>
      <w:r w:rsidRPr="008D5A02">
        <w:rPr>
          <w:sz w:val="16"/>
        </w:rPr>
        <w:t xml:space="preserve"> under this statute. Specifically </w:t>
      </w:r>
      <w:r w:rsidRPr="003C5E3E">
        <w:rPr>
          <w:rStyle w:val="StyleUnderline"/>
          <w:highlight w:val="green"/>
        </w:rPr>
        <w:t>excluded are</w:t>
      </w:r>
      <w:r w:rsidRPr="008D5A02">
        <w:rPr>
          <w:rStyle w:val="StyleUnderline"/>
        </w:rPr>
        <w:t xml:space="preserve"> members of the uniformed services, </w:t>
      </w:r>
      <w:r w:rsidRPr="003C5E3E">
        <w:rPr>
          <w:rStyle w:val="Emphasis"/>
          <w:highlight w:val="green"/>
        </w:rPr>
        <w:t>management</w:t>
      </w:r>
      <w:r w:rsidRPr="003C5E3E">
        <w:rPr>
          <w:rStyle w:val="StyleUnderline"/>
          <w:highlight w:val="green"/>
        </w:rPr>
        <w:t xml:space="preserve"> or </w:t>
      </w:r>
      <w:r w:rsidRPr="003C5E3E">
        <w:rPr>
          <w:rStyle w:val="Emphasis"/>
          <w:highlight w:val="green"/>
        </w:rPr>
        <w:t>supervisors</w:t>
      </w:r>
      <w:r w:rsidRPr="008D5A02">
        <w:rPr>
          <w:rStyle w:val="StyleUnderline"/>
        </w:rPr>
        <w:t xml:space="preserve">, officers of </w:t>
      </w:r>
      <w:r w:rsidRPr="003C5E3E">
        <w:rPr>
          <w:rStyle w:val="StyleUnderline"/>
          <w:highlight w:val="green"/>
        </w:rPr>
        <w:t xml:space="preserve">the </w:t>
      </w:r>
      <w:r w:rsidRPr="003C5E3E">
        <w:rPr>
          <w:rStyle w:val="Emphasis"/>
          <w:highlight w:val="green"/>
        </w:rPr>
        <w:t>foreign service</w:t>
      </w:r>
      <w:r w:rsidRPr="008D5A02">
        <w:rPr>
          <w:rStyle w:val="StyleUnderline"/>
        </w:rPr>
        <w:t xml:space="preserve">, and </w:t>
      </w:r>
      <w:r w:rsidRPr="003C5E3E">
        <w:rPr>
          <w:rStyle w:val="StyleUnderline"/>
          <w:highlight w:val="green"/>
        </w:rPr>
        <w:t>employees of</w:t>
      </w:r>
      <w:r w:rsidRPr="008D5A02">
        <w:rPr>
          <w:rStyle w:val="StyleUnderline"/>
        </w:rPr>
        <w:t xml:space="preserve"> a </w:t>
      </w:r>
      <w:r w:rsidRPr="003C5E3E">
        <w:rPr>
          <w:rStyle w:val="Emphasis"/>
          <w:highlight w:val="green"/>
        </w:rPr>
        <w:t>variety of agencies</w:t>
      </w:r>
      <w:r w:rsidRPr="003C5E3E">
        <w:rPr>
          <w:rStyle w:val="StyleUnderline"/>
          <w:highlight w:val="green"/>
        </w:rPr>
        <w:t>, particularly</w:t>
      </w:r>
      <w:r w:rsidRPr="008D5A02">
        <w:rPr>
          <w:rStyle w:val="StyleUnderline"/>
        </w:rPr>
        <w:t xml:space="preserve"> those </w:t>
      </w:r>
      <w:r w:rsidRPr="003C5E3E">
        <w:rPr>
          <w:rStyle w:val="Emphasis"/>
          <w:highlight w:val="green"/>
        </w:rPr>
        <w:t>relevant</w:t>
      </w:r>
      <w:r w:rsidRPr="003C5E3E">
        <w:rPr>
          <w:rStyle w:val="StyleUnderline"/>
          <w:highlight w:val="green"/>
        </w:rPr>
        <w:t xml:space="preserve"> to </w:t>
      </w:r>
      <w:r w:rsidRPr="003C5E3E">
        <w:rPr>
          <w:rStyle w:val="Emphasis"/>
          <w:highlight w:val="green"/>
        </w:rPr>
        <w:t>national security</w:t>
      </w:r>
      <w:r w:rsidRPr="008D5A02">
        <w:rPr>
          <w:sz w:val="16"/>
        </w:rPr>
        <w:t>, as well as employees engaged in personnel work or other similar things. Sections 7103 and 7112 of the statute gives a fuller enumeration.</w:t>
      </w:r>
    </w:p>
    <w:p w14:paraId="10B5EB44" w14:textId="77777777" w:rsidR="006950E6" w:rsidRDefault="006950E6" w:rsidP="006950E6">
      <w:pPr>
        <w:pStyle w:val="Heading4"/>
      </w:pPr>
      <w:r>
        <w:t xml:space="preserve">Trump </w:t>
      </w:r>
      <w:r w:rsidRPr="008F5D2D">
        <w:rPr>
          <w:u w:val="single"/>
        </w:rPr>
        <w:t>ignores</w:t>
      </w:r>
      <w:r>
        <w:t xml:space="preserve"> experts anyway.</w:t>
      </w:r>
    </w:p>
    <w:p w14:paraId="2E0F3EAF" w14:textId="77777777" w:rsidR="006950E6" w:rsidRPr="006E37D2" w:rsidRDefault="006950E6" w:rsidP="006950E6">
      <w:r w:rsidRPr="006E37D2">
        <w:t xml:space="preserve">Stuart </w:t>
      </w:r>
      <w:r w:rsidRPr="006E37D2">
        <w:rPr>
          <w:rStyle w:val="Style13ptBold"/>
        </w:rPr>
        <w:t>Shapiro 20</w:t>
      </w:r>
      <w:r>
        <w:t xml:space="preserve">. </w:t>
      </w:r>
      <w:r w:rsidRPr="006E37D2">
        <w:t>Professor &amp; Director, Public Policy Program, Bloustein School of Planning &amp; Public Policy, Rutgers University</w:t>
      </w:r>
      <w:r>
        <w:t>. “</w:t>
      </w:r>
      <w:r w:rsidRPr="006E37D2">
        <w:t>Listening to Experts Isn't Perfect, but Ignoring Them Is Far Worse</w:t>
      </w:r>
      <w:r>
        <w:t>.” The Hill. 10/29/20.</w:t>
      </w:r>
      <w:r w:rsidRPr="006E37D2">
        <w:t xml:space="preserve"> https://thehill.com/opinion/white-house/523279-listening-to-experts-isnt-perfect-but-ignoring-them-is-far-worse/</w:t>
      </w:r>
    </w:p>
    <w:p w14:paraId="19E49525" w14:textId="77777777" w:rsidR="006950E6" w:rsidRPr="00F12719" w:rsidRDefault="006950E6" w:rsidP="006950E6">
      <w:pPr>
        <w:rPr>
          <w:sz w:val="16"/>
        </w:rPr>
      </w:pPr>
      <w:r w:rsidRPr="00F12719">
        <w:rPr>
          <w:sz w:val="16"/>
        </w:rPr>
        <w:t xml:space="preserve">Last week, President </w:t>
      </w:r>
      <w:r w:rsidRPr="003C5E3E">
        <w:rPr>
          <w:rStyle w:val="StyleUnderline"/>
          <w:highlight w:val="green"/>
        </w:rPr>
        <w:t>Trump</w:t>
      </w:r>
      <w:r w:rsidRPr="00F12719">
        <w:rPr>
          <w:sz w:val="16"/>
        </w:rPr>
        <w:t xml:space="preserve"> said of his opponent, Vice President Biden, “he’ll listen to the scientists.” In case you’re confused, this was meant to be an insult.</w:t>
      </w:r>
    </w:p>
    <w:p w14:paraId="713A708C" w14:textId="77777777" w:rsidR="006950E6" w:rsidRDefault="006950E6" w:rsidP="006950E6">
      <w:pPr>
        <w:rPr>
          <w:rStyle w:val="StyleUnderline"/>
        </w:rPr>
      </w:pPr>
      <w:r w:rsidRPr="00F12719">
        <w:rPr>
          <w:sz w:val="16"/>
        </w:rPr>
        <w:t xml:space="preserve">Indeed, the president seems to </w:t>
      </w:r>
      <w:r w:rsidRPr="003C5E3E">
        <w:rPr>
          <w:rStyle w:val="Emphasis"/>
          <w:highlight w:val="green"/>
        </w:rPr>
        <w:t>take pride</w:t>
      </w:r>
      <w:r w:rsidRPr="00F12719">
        <w:rPr>
          <w:sz w:val="16"/>
        </w:rPr>
        <w:t xml:space="preserve"> </w:t>
      </w:r>
      <w:r w:rsidRPr="003C5E3E">
        <w:rPr>
          <w:rStyle w:val="StyleUnderline"/>
          <w:highlight w:val="green"/>
        </w:rPr>
        <w:t>in the extent to which he</w:t>
      </w:r>
      <w:r w:rsidRPr="00F12719">
        <w:rPr>
          <w:rStyle w:val="StyleUnderline"/>
        </w:rPr>
        <w:t xml:space="preserve"> has </w:t>
      </w:r>
      <w:r w:rsidRPr="003C5E3E">
        <w:rPr>
          <w:rStyle w:val="Emphasis"/>
          <w:highlight w:val="green"/>
        </w:rPr>
        <w:t>ignored</w:t>
      </w:r>
      <w:r w:rsidRPr="00F12719">
        <w:rPr>
          <w:rStyle w:val="StyleUnderline"/>
        </w:rPr>
        <w:t xml:space="preserve"> the advice of </w:t>
      </w:r>
      <w:r w:rsidRPr="003C5E3E">
        <w:rPr>
          <w:rStyle w:val="Emphasis"/>
          <w:highlight w:val="green"/>
        </w:rPr>
        <w:t>experts</w:t>
      </w:r>
      <w:r w:rsidRPr="003C5E3E">
        <w:rPr>
          <w:rStyle w:val="StyleUnderline"/>
          <w:highlight w:val="green"/>
        </w:rPr>
        <w:t xml:space="preserve"> of all</w:t>
      </w:r>
      <w:r w:rsidRPr="00F12719">
        <w:rPr>
          <w:rStyle w:val="StyleUnderline"/>
        </w:rPr>
        <w:t xml:space="preserve"> different </w:t>
      </w:r>
      <w:r w:rsidRPr="003C5E3E">
        <w:rPr>
          <w:rStyle w:val="StyleUnderline"/>
          <w:highlight w:val="green"/>
        </w:rPr>
        <w:t>stripes</w:t>
      </w:r>
      <w:r w:rsidRPr="00F12719">
        <w:rPr>
          <w:sz w:val="16"/>
        </w:rPr>
        <w:t xml:space="preserve">. </w:t>
      </w:r>
      <w:r w:rsidRPr="00F12719">
        <w:rPr>
          <w:rStyle w:val="StyleUnderline"/>
        </w:rPr>
        <w:t xml:space="preserve">From </w:t>
      </w:r>
      <w:r w:rsidRPr="003C5E3E">
        <w:rPr>
          <w:rStyle w:val="Emphasis"/>
          <w:highlight w:val="green"/>
        </w:rPr>
        <w:t>economists</w:t>
      </w:r>
      <w:r w:rsidRPr="003C5E3E">
        <w:rPr>
          <w:sz w:val="16"/>
          <w:highlight w:val="green"/>
        </w:rPr>
        <w:t xml:space="preserve"> </w:t>
      </w:r>
      <w:r w:rsidRPr="003C5E3E">
        <w:rPr>
          <w:rStyle w:val="StyleUnderline"/>
          <w:highlight w:val="green"/>
        </w:rPr>
        <w:t xml:space="preserve">on </w:t>
      </w:r>
      <w:r w:rsidRPr="003C5E3E">
        <w:rPr>
          <w:rStyle w:val="Emphasis"/>
          <w:highlight w:val="green"/>
        </w:rPr>
        <w:t>trade</w:t>
      </w:r>
      <w:r w:rsidRPr="00F12719">
        <w:rPr>
          <w:sz w:val="16"/>
        </w:rPr>
        <w:t xml:space="preserve">, </w:t>
      </w:r>
      <w:r w:rsidRPr="00F12719">
        <w:rPr>
          <w:rStyle w:val="StyleUnderline"/>
        </w:rPr>
        <w:t xml:space="preserve">to </w:t>
      </w:r>
      <w:r w:rsidRPr="003C5E3E">
        <w:rPr>
          <w:rStyle w:val="Emphasis"/>
          <w:highlight w:val="green"/>
        </w:rPr>
        <w:t>scientists</w:t>
      </w:r>
      <w:r w:rsidRPr="003C5E3E">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3C5E3E">
        <w:rPr>
          <w:rStyle w:val="Emphasis"/>
          <w:highlight w:val="green"/>
        </w:rPr>
        <w:t>pandemic</w:t>
      </w:r>
      <w:r w:rsidRPr="003C5E3E">
        <w:rPr>
          <w:rStyle w:val="StyleUnderline"/>
          <w:highlight w:val="green"/>
        </w:rPr>
        <w:t xml:space="preserve"> and</w:t>
      </w:r>
      <w:r w:rsidRPr="00F12719">
        <w:rPr>
          <w:rStyle w:val="StyleUnderline"/>
        </w:rPr>
        <w:t xml:space="preserve"> </w:t>
      </w:r>
      <w:r w:rsidRPr="003C5E3E">
        <w:rPr>
          <w:rStyle w:val="Emphasis"/>
          <w:highlight w:val="green"/>
        </w:rPr>
        <w:t>climate</w:t>
      </w:r>
      <w:r w:rsidRPr="00F12719">
        <w:rPr>
          <w:sz w:val="16"/>
        </w:rPr>
        <w:t xml:space="preserve"> change, </w:t>
      </w:r>
      <w:r w:rsidRPr="00F12719">
        <w:rPr>
          <w:rStyle w:val="StyleUnderline"/>
        </w:rPr>
        <w:t xml:space="preserve">to </w:t>
      </w:r>
      <w:r w:rsidRPr="003C5E3E">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3C5E3E">
        <w:rPr>
          <w:rStyle w:val="StyleUnderline"/>
          <w:highlight w:val="green"/>
        </w:rPr>
        <w:t xml:space="preserve">on </w:t>
      </w:r>
      <w:r w:rsidRPr="003C5E3E">
        <w:rPr>
          <w:rStyle w:val="Emphasis"/>
          <w:highlight w:val="green"/>
        </w:rPr>
        <w:t>foreign threats</w:t>
      </w:r>
      <w:r w:rsidRPr="00F12719">
        <w:rPr>
          <w:sz w:val="16"/>
        </w:rPr>
        <w:t xml:space="preserve">, </w:t>
      </w:r>
      <w:r w:rsidRPr="003C5E3E">
        <w:rPr>
          <w:rStyle w:val="StyleUnderline"/>
          <w:highlight w:val="green"/>
        </w:rPr>
        <w:t>Trump</w:t>
      </w:r>
      <w:r w:rsidRPr="00F12719">
        <w:rPr>
          <w:rStyle w:val="StyleUnderline"/>
        </w:rPr>
        <w:t xml:space="preserve"> has </w:t>
      </w:r>
      <w:r w:rsidRPr="003C5E3E">
        <w:rPr>
          <w:rStyle w:val="Emphasis"/>
          <w:highlight w:val="green"/>
        </w:rPr>
        <w:t>preferred</w:t>
      </w:r>
      <w:r w:rsidRPr="00F12719">
        <w:rPr>
          <w:rStyle w:val="StyleUnderline"/>
        </w:rPr>
        <w:t xml:space="preserve"> to “go with </w:t>
      </w:r>
      <w:r w:rsidRPr="003C5E3E">
        <w:rPr>
          <w:rStyle w:val="StyleUnderline"/>
          <w:highlight w:val="green"/>
        </w:rPr>
        <w:t xml:space="preserve">his </w:t>
      </w:r>
      <w:r w:rsidRPr="003C5E3E">
        <w:rPr>
          <w:rStyle w:val="Emphasis"/>
          <w:highlight w:val="green"/>
        </w:rPr>
        <w:t>gut</w:t>
      </w:r>
      <w:r w:rsidRPr="00F12719">
        <w:rPr>
          <w:rStyle w:val="StyleUnderline"/>
        </w:rPr>
        <w:t>.”</w:t>
      </w:r>
    </w:p>
    <w:p w14:paraId="69FCAF55" w14:textId="77777777" w:rsidR="006950E6" w:rsidRPr="00DC2272" w:rsidRDefault="006950E6" w:rsidP="006950E6"/>
    <w:p w14:paraId="1DDF2F1D" w14:textId="77777777" w:rsidR="006950E6" w:rsidRDefault="006950E6" w:rsidP="006950E6">
      <w:pPr>
        <w:pStyle w:val="Heading3"/>
        <w:rPr>
          <w:lang w:eastAsia="ko-KR"/>
        </w:rPr>
      </w:pPr>
      <w:bookmarkStart w:id="1" w:name="_Hlk213921574"/>
      <w:r>
        <w:rPr>
          <w:lang w:eastAsia="ko-KR"/>
        </w:rPr>
        <w:t xml:space="preserve">1NC – Defense </w:t>
      </w:r>
    </w:p>
    <w:bookmarkEnd w:id="1"/>
    <w:p w14:paraId="0508AD1A" w14:textId="77777777" w:rsidR="006950E6" w:rsidRDefault="006950E6" w:rsidP="006950E6">
      <w:pPr>
        <w:pStyle w:val="Heading4"/>
      </w:pPr>
      <w:r>
        <w:t xml:space="preserve">No great-power war. The New Peace is </w:t>
      </w:r>
      <w:r w:rsidRPr="00351C81">
        <w:rPr>
          <w:u w:val="single"/>
        </w:rPr>
        <w:t>overdetermined</w:t>
      </w:r>
      <w:r>
        <w:t>.</w:t>
      </w:r>
    </w:p>
    <w:p w14:paraId="38E55FDD" w14:textId="77777777" w:rsidR="006950E6" w:rsidRPr="00BB700C" w:rsidRDefault="006950E6" w:rsidP="006950E6">
      <w:r w:rsidRPr="00BB700C">
        <w:rPr>
          <w:rStyle w:val="Style13ptBold"/>
        </w:rPr>
        <w:t>Fettweis ’25</w:t>
      </w:r>
      <w:r>
        <w:t xml:space="preserve"> [Christopher J.; May 13; PhD, Professor of Political Science at Tulane University; Security Studies, "Grand Strategy and the Spiral Model," https://doi.org/10.1080/09636412.2025.2497962]</w:t>
      </w:r>
    </w:p>
    <w:p w14:paraId="529B7B93" w14:textId="77777777" w:rsidR="006950E6" w:rsidRPr="002A7F47" w:rsidRDefault="006950E6" w:rsidP="006950E6">
      <w:pPr>
        <w:rPr>
          <w:sz w:val="16"/>
        </w:rPr>
      </w:pPr>
      <w:r w:rsidRPr="002A7F47">
        <w:rPr>
          <w:sz w:val="16"/>
        </w:rPr>
        <w:t>The Twenty-First Century Security Environment</w:t>
      </w:r>
    </w:p>
    <w:p w14:paraId="31E08B86" w14:textId="77777777" w:rsidR="006950E6" w:rsidRPr="002A7F47" w:rsidRDefault="006950E6" w:rsidP="006950E6">
      <w:pPr>
        <w:rPr>
          <w:sz w:val="16"/>
        </w:rPr>
      </w:pPr>
      <w:r w:rsidRPr="002A7F47">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0E555459" w14:textId="77777777" w:rsidR="006950E6" w:rsidRPr="002A7F47" w:rsidRDefault="006950E6" w:rsidP="006950E6">
      <w:pPr>
        <w:rPr>
          <w:sz w:val="16"/>
        </w:rPr>
      </w:pPr>
      <w:r w:rsidRPr="003C5F0C">
        <w:rPr>
          <w:rStyle w:val="StyleUnderline"/>
        </w:rPr>
        <w:t>The rules that govern international behavior are not static</w:t>
      </w:r>
      <w:r w:rsidRPr="002A7F47">
        <w:rPr>
          <w:sz w:val="16"/>
        </w:rPr>
        <w:t xml:space="preserve">, however. The post-Cold War era would be hardly recognizable to leaders of earlier times. </w:t>
      </w:r>
      <w:r w:rsidRPr="003C5F0C">
        <w:rPr>
          <w:rStyle w:val="StyleUnderline"/>
        </w:rPr>
        <w:t xml:space="preserve">Despite </w:t>
      </w:r>
      <w:r w:rsidRPr="003C5F0C">
        <w:rPr>
          <w:rStyle w:val="Emphasis"/>
        </w:rPr>
        <w:t>popular perceptions</w:t>
      </w:r>
      <w:r w:rsidRPr="002A7F47">
        <w:rPr>
          <w:sz w:val="16"/>
        </w:rPr>
        <w:t xml:space="preserve"> to the contrary, and despite the best efforts of Vladimir Putin and Hamas, </w:t>
      </w:r>
      <w:r w:rsidRPr="003C5F0C">
        <w:rPr>
          <w:rStyle w:val="StyleUnderline"/>
        </w:rPr>
        <w:t xml:space="preserve">ours remains a time of relative </w:t>
      </w:r>
      <w:r w:rsidRPr="003C5F0C">
        <w:rPr>
          <w:rStyle w:val="Emphasis"/>
        </w:rPr>
        <w:t>stability</w:t>
      </w:r>
      <w:r w:rsidRPr="002A7F47">
        <w:rPr>
          <w:sz w:val="16"/>
        </w:rPr>
        <w:t xml:space="preserve">. </w:t>
      </w:r>
      <w:r w:rsidRPr="003C5F0C">
        <w:rPr>
          <w:rStyle w:val="StyleUnderline"/>
        </w:rPr>
        <w:t>War occurs</w:t>
      </w:r>
      <w:r w:rsidRPr="002A7F47">
        <w:rPr>
          <w:sz w:val="16"/>
        </w:rPr>
        <w:t xml:space="preserve">, but it does so </w:t>
      </w:r>
      <w:r w:rsidRPr="003C5F0C">
        <w:rPr>
          <w:rStyle w:val="StyleUnderline"/>
        </w:rPr>
        <w:t xml:space="preserve">in </w:t>
      </w:r>
      <w:r w:rsidRPr="003C5F0C">
        <w:rPr>
          <w:rStyle w:val="Emphasis"/>
        </w:rPr>
        <w:t>isolated</w:t>
      </w:r>
      <w:r w:rsidRPr="003C5F0C">
        <w:rPr>
          <w:rStyle w:val="StyleUnderline"/>
        </w:rPr>
        <w:t xml:space="preserve"> areas involving an </w:t>
      </w:r>
      <w:r w:rsidRPr="003C5F0C">
        <w:rPr>
          <w:rStyle w:val="Emphasis"/>
        </w:rPr>
        <w:t>ever-smaller percent</w:t>
      </w:r>
      <w:r w:rsidRPr="002A7F47">
        <w:rPr>
          <w:sz w:val="16"/>
        </w:rPr>
        <w:t xml:space="preserve">age </w:t>
      </w:r>
      <w:r w:rsidRPr="003C5F0C">
        <w:rPr>
          <w:rStyle w:val="StyleUnderline"/>
        </w:rPr>
        <w:t>of the world’s people</w:t>
      </w:r>
      <w:r w:rsidRPr="002A7F47">
        <w:rPr>
          <w:sz w:val="16"/>
        </w:rPr>
        <w:t xml:space="preserve">. The statistics are well known or should be well known, to every student of grand strategy: By any measure, </w:t>
      </w:r>
      <w:r w:rsidRPr="00FB6E83">
        <w:rPr>
          <w:rStyle w:val="StyleUnderline"/>
        </w:rPr>
        <w:t>the last thirty years have been among the most peaceful in history</w:t>
      </w:r>
      <w:r w:rsidRPr="00FB6E83">
        <w:rPr>
          <w:sz w:val="16"/>
        </w:rPr>
        <w:t xml:space="preserve">, with the number and magnitude of all kinds of violence at record-low levels.35 </w:t>
      </w:r>
      <w:r w:rsidRPr="00FB6E83">
        <w:rPr>
          <w:rStyle w:val="StyleUnderline"/>
        </w:rPr>
        <w:t xml:space="preserve">Deterrence strategists </w:t>
      </w:r>
      <w:r w:rsidRPr="00FB6E83">
        <w:rPr>
          <w:rStyle w:val="Emphasis"/>
        </w:rPr>
        <w:t>ignore this</w:t>
      </w:r>
      <w:r w:rsidRPr="00FB6E83">
        <w:rPr>
          <w:sz w:val="16"/>
        </w:rPr>
        <w:t xml:space="preserve"> rather remarkable </w:t>
      </w:r>
      <w:r w:rsidRPr="00FB6E83">
        <w:rPr>
          <w:rStyle w:val="Emphasis"/>
        </w:rPr>
        <w:t>development</w:t>
      </w:r>
      <w:r w:rsidRPr="00FB6E83">
        <w:rPr>
          <w:sz w:val="16"/>
        </w:rPr>
        <w:t xml:space="preserve">, however, </w:t>
      </w:r>
      <w:r w:rsidRPr="00FB6E83">
        <w:rPr>
          <w:rStyle w:val="StyleUnderline"/>
        </w:rPr>
        <w:t xml:space="preserve">and proceed as if </w:t>
      </w:r>
      <w:r w:rsidRPr="00FB6E83">
        <w:rPr>
          <w:rStyle w:val="Emphasis"/>
        </w:rPr>
        <w:t>nothing</w:t>
      </w:r>
      <w:r w:rsidRPr="00FB6E83">
        <w:rPr>
          <w:sz w:val="16"/>
        </w:rPr>
        <w:t xml:space="preserve"> of importance </w:t>
      </w:r>
      <w:r w:rsidRPr="00FB6E83">
        <w:rPr>
          <w:rStyle w:val="StyleUnderline"/>
        </w:rPr>
        <w:t>has changed</w:t>
      </w:r>
      <w:r w:rsidRPr="00FB6E83">
        <w:rPr>
          <w:sz w:val="16"/>
        </w:rPr>
        <w:t xml:space="preserve">. Explaining these trends, or what Stephen Pinker called the “New Peace,” has been no small task. </w:t>
      </w:r>
      <w:r w:rsidRPr="00FB6E83">
        <w:rPr>
          <w:rStyle w:val="StyleUnderline"/>
        </w:rPr>
        <w:t>A variety</w:t>
      </w:r>
      <w:r w:rsidRPr="003C5F0C">
        <w:rPr>
          <w:rStyle w:val="StyleUnderline"/>
        </w:rPr>
        <w:t xml:space="preserve"> of factors, including </w:t>
      </w:r>
      <w:r w:rsidRPr="003C5E3E">
        <w:rPr>
          <w:rStyle w:val="Emphasis"/>
          <w:highlight w:val="green"/>
        </w:rPr>
        <w:t>democracy</w:t>
      </w:r>
      <w:r w:rsidRPr="002A7F47">
        <w:rPr>
          <w:sz w:val="16"/>
        </w:rPr>
        <w:t xml:space="preserve">, </w:t>
      </w:r>
      <w:r w:rsidRPr="003C5E3E">
        <w:rPr>
          <w:rStyle w:val="Emphasis"/>
          <w:highlight w:val="green"/>
        </w:rPr>
        <w:t>nuc</w:t>
      </w:r>
      <w:r w:rsidRPr="002A7F47">
        <w:rPr>
          <w:sz w:val="16"/>
        </w:rPr>
        <w:t>lear weapon</w:t>
      </w:r>
      <w:r w:rsidRPr="003C5E3E">
        <w:rPr>
          <w:rStyle w:val="Emphasis"/>
          <w:highlight w:val="green"/>
        </w:rPr>
        <w:t>s</w:t>
      </w:r>
      <w:r w:rsidRPr="002A7F47">
        <w:rPr>
          <w:sz w:val="16"/>
        </w:rPr>
        <w:t xml:space="preserve">, economic </w:t>
      </w:r>
      <w:r w:rsidRPr="003C5E3E">
        <w:rPr>
          <w:rStyle w:val="Emphasis"/>
          <w:highlight w:val="green"/>
        </w:rPr>
        <w:t>interdependence</w:t>
      </w:r>
      <w:r w:rsidRPr="002A7F47">
        <w:rPr>
          <w:sz w:val="16"/>
        </w:rPr>
        <w:t xml:space="preserve">, </w:t>
      </w:r>
      <w:r w:rsidRPr="003C5E3E">
        <w:rPr>
          <w:rStyle w:val="Emphasis"/>
          <w:highlight w:val="green"/>
        </w:rPr>
        <w:t>aging</w:t>
      </w:r>
      <w:r w:rsidRPr="002A7F47">
        <w:rPr>
          <w:sz w:val="16"/>
        </w:rPr>
        <w:t xml:space="preserve"> populations, international </w:t>
      </w:r>
      <w:r w:rsidRPr="003C5E3E">
        <w:rPr>
          <w:rStyle w:val="Emphasis"/>
          <w:highlight w:val="green"/>
        </w:rPr>
        <w:t>institutions</w:t>
      </w:r>
      <w:r w:rsidRPr="002A7F47">
        <w:rPr>
          <w:sz w:val="16"/>
        </w:rPr>
        <w:t xml:space="preserve">, hegemonic stability, </w:t>
      </w:r>
      <w:r w:rsidRPr="003C5E3E">
        <w:rPr>
          <w:rStyle w:val="StyleUnderline"/>
          <w:highlight w:val="green"/>
        </w:rPr>
        <w:t>and</w:t>
      </w:r>
      <w:r w:rsidRPr="00591F8F">
        <w:rPr>
          <w:rStyle w:val="StyleUnderline"/>
        </w:rPr>
        <w:t xml:space="preserve"> the spread of </w:t>
      </w:r>
      <w:r w:rsidRPr="003C5E3E">
        <w:rPr>
          <w:rStyle w:val="Emphasis"/>
          <w:highlight w:val="green"/>
        </w:rPr>
        <w:t>irenic ideas</w:t>
      </w:r>
      <w:r w:rsidRPr="002A7F47">
        <w:rPr>
          <w:sz w:val="16"/>
        </w:rPr>
        <w:t xml:space="preserve"> </w:t>
      </w:r>
      <w:r w:rsidRPr="003C5F0C">
        <w:rPr>
          <w:rStyle w:val="StyleUnderline"/>
        </w:rPr>
        <w:t>have been offered</w:t>
      </w:r>
      <w:r w:rsidRPr="002A7F47">
        <w:rPr>
          <w:sz w:val="16"/>
        </w:rPr>
        <w:t xml:space="preserve"> as casual candidates.36 Taken </w:t>
      </w:r>
      <w:r w:rsidRPr="003C5E3E">
        <w:rPr>
          <w:rStyle w:val="Emphasis"/>
          <w:highlight w:val="green"/>
        </w:rPr>
        <w:t>together</w:t>
      </w:r>
      <w:r w:rsidRPr="002A7F47">
        <w:rPr>
          <w:sz w:val="16"/>
        </w:rPr>
        <w:t xml:space="preserve">, these potential independent variables led Jervis to </w:t>
      </w:r>
      <w:r w:rsidRPr="003C5E3E">
        <w:rPr>
          <w:rStyle w:val="Emphasis"/>
          <w:highlight w:val="green"/>
        </w:rPr>
        <w:t>suggest</w:t>
      </w:r>
      <w:r w:rsidRPr="002A7F47">
        <w:rPr>
          <w:sz w:val="16"/>
        </w:rPr>
        <w:t xml:space="preserve"> that </w:t>
      </w:r>
      <w:r w:rsidRPr="002A7F47">
        <w:rPr>
          <w:rStyle w:val="StyleUnderline"/>
        </w:rPr>
        <w:t xml:space="preserve">the </w:t>
      </w:r>
      <w:r w:rsidRPr="003C5E3E">
        <w:rPr>
          <w:rStyle w:val="Emphasis"/>
          <w:highlight w:val="green"/>
        </w:rPr>
        <w:t>decline of war</w:t>
      </w:r>
      <w:r w:rsidRPr="002A7F47">
        <w:rPr>
          <w:sz w:val="16"/>
        </w:rPr>
        <w:t xml:space="preserve">fare </w:t>
      </w:r>
      <w:r w:rsidRPr="003C5E3E">
        <w:rPr>
          <w:rStyle w:val="StyleUnderline"/>
          <w:highlight w:val="green"/>
        </w:rPr>
        <w:t>might</w:t>
      </w:r>
      <w:r w:rsidRPr="002A7F47">
        <w:rPr>
          <w:sz w:val="16"/>
        </w:rPr>
        <w:t xml:space="preserve"> essentially </w:t>
      </w:r>
      <w:r w:rsidRPr="003C5E3E">
        <w:rPr>
          <w:rStyle w:val="StyleUnderline"/>
          <w:highlight w:val="green"/>
        </w:rPr>
        <w:t xml:space="preserve">be </w:t>
      </w:r>
      <w:r w:rsidRPr="003C5E3E">
        <w:rPr>
          <w:rStyle w:val="Emphasis"/>
          <w:sz w:val="32"/>
          <w:szCs w:val="32"/>
          <w:highlight w:val="green"/>
        </w:rPr>
        <w:t>overdetermined</w:t>
      </w:r>
      <w:r w:rsidRPr="002A7F47">
        <w:rPr>
          <w:sz w:val="16"/>
        </w:rPr>
        <w:t xml:space="preserve">.37 Discussions of US grand strategy should instead begin by recognizing that </w:t>
      </w:r>
      <w:r w:rsidRPr="006A125D">
        <w:rPr>
          <w:rStyle w:val="StyleUnderline"/>
        </w:rPr>
        <w:t xml:space="preserve">the world remains substantially </w:t>
      </w:r>
      <w:r w:rsidRPr="006A125D">
        <w:rPr>
          <w:rStyle w:val="Emphasis"/>
        </w:rPr>
        <w:t>less violent</w:t>
      </w:r>
      <w:r w:rsidRPr="006A125D">
        <w:rPr>
          <w:rStyle w:val="StyleUnderline"/>
        </w:rPr>
        <w:t xml:space="preserve"> and </w:t>
      </w:r>
      <w:r w:rsidRPr="006A125D">
        <w:rPr>
          <w:rStyle w:val="Emphasis"/>
        </w:rPr>
        <w:t>dangerous</w:t>
      </w:r>
      <w:r w:rsidRPr="002A7F47">
        <w:rPr>
          <w:sz w:val="16"/>
        </w:rPr>
        <w:t xml:space="preserve"> than ever before. Perception has not caught up to this rather profound reality, especially in the strongest of states.</w:t>
      </w:r>
    </w:p>
    <w:p w14:paraId="7A918470" w14:textId="77777777" w:rsidR="006950E6" w:rsidRPr="002A7F47" w:rsidRDefault="006950E6" w:rsidP="006950E6">
      <w:pPr>
        <w:rPr>
          <w:sz w:val="16"/>
        </w:rPr>
      </w:pPr>
      <w:r w:rsidRPr="002A7F47">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3B92C00A" w14:textId="77777777" w:rsidR="006950E6" w:rsidRPr="002A7F47" w:rsidRDefault="006950E6" w:rsidP="006950E6">
      <w:pPr>
        <w:rPr>
          <w:sz w:val="16"/>
        </w:rPr>
      </w:pPr>
      <w:r w:rsidRPr="002A7F47">
        <w:rPr>
          <w:sz w:val="16"/>
        </w:rPr>
        <w:t xml:space="preserve">First, </w:t>
      </w:r>
      <w:r w:rsidRPr="002A7F47">
        <w:rPr>
          <w:rStyle w:val="StyleUnderline"/>
        </w:rPr>
        <w:t xml:space="preserve">the </w:t>
      </w:r>
      <w:r w:rsidRPr="002A7F47">
        <w:rPr>
          <w:rStyle w:val="Emphasis"/>
        </w:rPr>
        <w:t>twenty-first century</w:t>
      </w:r>
      <w:r w:rsidRPr="002A7F47">
        <w:rPr>
          <w:rStyle w:val="StyleUnderline"/>
        </w:rPr>
        <w:t xml:space="preserve"> has</w:t>
      </w:r>
      <w:r w:rsidRPr="002A7F47">
        <w:rPr>
          <w:sz w:val="16"/>
        </w:rPr>
        <w:t xml:space="preserve">, thus far, </w:t>
      </w:r>
      <w:r w:rsidRPr="002A7F47">
        <w:rPr>
          <w:rStyle w:val="StyleUnderline"/>
        </w:rPr>
        <w:t xml:space="preserve">been the world’s </w:t>
      </w:r>
      <w:r w:rsidRPr="002A7F47">
        <w:rPr>
          <w:rStyle w:val="Emphasis"/>
        </w:rPr>
        <w:t>least violent</w:t>
      </w:r>
      <w:r w:rsidRPr="002A7F47">
        <w:rPr>
          <w:sz w:val="16"/>
        </w:rPr>
        <w:t xml:space="preserve">. It is sometimes difficult for people of the information age to grasp just how central war was to the human experience until quite recently. </w:t>
      </w:r>
      <w:r w:rsidRPr="002A7F47">
        <w:rPr>
          <w:rStyle w:val="StyleUnderline"/>
        </w:rPr>
        <w:t xml:space="preserve">The ancient world was one of </w:t>
      </w:r>
      <w:r w:rsidRPr="002A7F47">
        <w:rPr>
          <w:rStyle w:val="Emphasis"/>
        </w:rPr>
        <w:t>perpetual war</w:t>
      </w:r>
      <w:r w:rsidRPr="002A7F47">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07DE0326" w14:textId="77777777" w:rsidR="006950E6" w:rsidRPr="00591F8F" w:rsidRDefault="006950E6" w:rsidP="006950E6">
      <w:pPr>
        <w:rPr>
          <w:sz w:val="16"/>
        </w:rPr>
      </w:pPr>
      <w:r w:rsidRPr="002A7F47">
        <w:rPr>
          <w:sz w:val="16"/>
        </w:rPr>
        <w:t xml:space="preserve">Second, the </w:t>
      </w:r>
      <w:r w:rsidRPr="00E732EC">
        <w:rPr>
          <w:rStyle w:val="StyleUnderline"/>
        </w:rPr>
        <w:t xml:space="preserve">pacific global trends gain significance once </w:t>
      </w:r>
      <w:r w:rsidRPr="00E732EC">
        <w:rPr>
          <w:rStyle w:val="Emphasis"/>
        </w:rPr>
        <w:t>exponential population growth</w:t>
      </w:r>
      <w:r w:rsidRPr="00E732EC">
        <w:rPr>
          <w:rStyle w:val="StyleUnderline"/>
        </w:rPr>
        <w:t xml:space="preserve"> is factored in</w:t>
      </w:r>
      <w:r w:rsidRPr="002A7F47">
        <w:rPr>
          <w:sz w:val="16"/>
        </w:rPr>
        <w:t xml:space="preserve">. Humanity reached a billion members somewhere around 1800, and now there are more than 8 times that many of us. One does not need complex statistical techniques to conclude that </w:t>
      </w:r>
      <w:r w:rsidRPr="002A7F47">
        <w:rPr>
          <w:rStyle w:val="StyleUnderline"/>
        </w:rPr>
        <w:t>more people</w:t>
      </w:r>
      <w:r w:rsidRPr="002A7F47">
        <w:rPr>
          <w:sz w:val="16"/>
        </w:rPr>
        <w:t xml:space="preserve">, both in terms of raw numbers and as a percentage of the total, </w:t>
      </w:r>
      <w:r w:rsidRPr="002A7F47">
        <w:rPr>
          <w:rStyle w:val="StyleUnderline"/>
        </w:rPr>
        <w:t>live in societies at peace than ever before</w:t>
      </w:r>
      <w:r w:rsidRPr="002A7F47">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A10DA7">
        <w:rPr>
          <w:rStyle w:val="StyleUnderline"/>
        </w:rPr>
        <w:t xml:space="preserve">the </w:t>
      </w:r>
      <w:r w:rsidRPr="003C5E3E">
        <w:rPr>
          <w:rStyle w:val="StyleUnderline"/>
          <w:highlight w:val="green"/>
        </w:rPr>
        <w:t xml:space="preserve">probability of being </w:t>
      </w:r>
      <w:r w:rsidRPr="003C5E3E">
        <w:rPr>
          <w:rStyle w:val="Emphasis"/>
          <w:highlight w:val="green"/>
        </w:rPr>
        <w:t>killed in</w:t>
      </w:r>
      <w:r w:rsidRPr="002A7F47">
        <w:rPr>
          <w:sz w:val="16"/>
        </w:rPr>
        <w:t xml:space="preserve"> interstate or civil </w:t>
      </w:r>
      <w:r w:rsidRPr="003C5E3E">
        <w:rPr>
          <w:rStyle w:val="Emphasis"/>
          <w:highlight w:val="green"/>
        </w:rPr>
        <w:t>war</w:t>
      </w:r>
      <w:r w:rsidRPr="003C5E3E">
        <w:rPr>
          <w:rStyle w:val="StyleUnderline"/>
          <w:highlight w:val="green"/>
        </w:rPr>
        <w:t xml:space="preserve"> declined by a </w:t>
      </w:r>
      <w:r w:rsidRPr="003C5E3E">
        <w:rPr>
          <w:rStyle w:val="Emphasis"/>
          <w:highlight w:val="green"/>
        </w:rPr>
        <w:t>factor of seventeen</w:t>
      </w:r>
      <w:r w:rsidRPr="002A7F47">
        <w:rPr>
          <w:sz w:val="16"/>
        </w:rPr>
        <w:t xml:space="preserve"> </w:t>
      </w:r>
      <w:r w:rsidRPr="002A7F47">
        <w:rPr>
          <w:rStyle w:val="StyleUnderline"/>
        </w:rPr>
        <w:t xml:space="preserve">from the years after World War II to </w:t>
      </w:r>
      <w:r w:rsidRPr="00591F8F">
        <w:rPr>
          <w:rStyle w:val="StyleUnderline"/>
        </w:rPr>
        <w:t>2020</w:t>
      </w:r>
      <w:r w:rsidRPr="00591F8F">
        <w:rPr>
          <w:sz w:val="16"/>
        </w:rPr>
        <w:t>.46</w:t>
      </w:r>
    </w:p>
    <w:p w14:paraId="6B2B6F2A" w14:textId="77777777" w:rsidR="006950E6" w:rsidRPr="002A7F47" w:rsidRDefault="006950E6" w:rsidP="006950E6">
      <w:pPr>
        <w:rPr>
          <w:sz w:val="16"/>
        </w:rPr>
      </w:pPr>
      <w:r w:rsidRPr="00591F8F">
        <w:rPr>
          <w:rStyle w:val="StyleUnderline"/>
        </w:rPr>
        <w:t>Armed conflict remains endemic in</w:t>
      </w:r>
      <w:r w:rsidRPr="00591F8F">
        <w:rPr>
          <w:sz w:val="16"/>
        </w:rPr>
        <w:t xml:space="preserve"> a crescent that extends from </w:t>
      </w:r>
      <w:r w:rsidRPr="00591F8F">
        <w:rPr>
          <w:rStyle w:val="StyleUnderline"/>
        </w:rPr>
        <w:t xml:space="preserve">the Sahel through the Middle East to the Urals. Outside of that crescent, where the </w:t>
      </w:r>
      <w:r w:rsidRPr="00591F8F">
        <w:rPr>
          <w:rStyle w:val="Emphasis"/>
        </w:rPr>
        <w:t>vast majority</w:t>
      </w:r>
      <w:r w:rsidRPr="00591F8F">
        <w:rPr>
          <w:rStyle w:val="StyleUnderline"/>
        </w:rPr>
        <w:t xml:space="preserve"> of </w:t>
      </w:r>
      <w:r w:rsidRPr="00591F8F">
        <w:rPr>
          <w:rStyle w:val="Emphasis"/>
        </w:rPr>
        <w:t>humanity lives</w:t>
      </w:r>
      <w:r w:rsidRPr="00591F8F">
        <w:rPr>
          <w:sz w:val="16"/>
        </w:rPr>
        <w:t xml:space="preserve">, </w:t>
      </w:r>
      <w:r w:rsidRPr="00591F8F">
        <w:rPr>
          <w:rStyle w:val="Emphasis"/>
        </w:rPr>
        <w:t>war</w:t>
      </w:r>
      <w:r w:rsidRPr="00591F8F">
        <w:rPr>
          <w:sz w:val="16"/>
        </w:rPr>
        <w:t xml:space="preserve">fare </w:t>
      </w:r>
      <w:r w:rsidRPr="00591F8F">
        <w:rPr>
          <w:rStyle w:val="StyleUnderline"/>
        </w:rPr>
        <w:t xml:space="preserve">has </w:t>
      </w:r>
      <w:r w:rsidRPr="00591F8F">
        <w:rPr>
          <w:rStyle w:val="Emphasis"/>
        </w:rPr>
        <w:t>become rare</w:t>
      </w:r>
      <w:r w:rsidRPr="00591F8F">
        <w:rPr>
          <w:sz w:val="16"/>
        </w:rPr>
        <w:t>. The Colombian</w:t>
      </w:r>
      <w:r w:rsidRPr="002A7F47">
        <w:rPr>
          <w:sz w:val="16"/>
        </w:rPr>
        <w:t xml:space="preserve"> civil war that ended in 2016 has ushered in an unprecedented eight years (and counting) of hemispheric peace; most </w:t>
      </w:r>
      <w:r w:rsidRPr="003C5E3E">
        <w:rPr>
          <w:rStyle w:val="StyleUnderline"/>
          <w:highlight w:val="green"/>
        </w:rPr>
        <w:t xml:space="preserve">European countries do not even </w:t>
      </w:r>
      <w:r w:rsidRPr="003C5E3E">
        <w:rPr>
          <w:rStyle w:val="Emphasis"/>
          <w:highlight w:val="green"/>
        </w:rPr>
        <w:t>prepare</w:t>
      </w:r>
      <w:r w:rsidRPr="002A7F47">
        <w:rPr>
          <w:rStyle w:val="Emphasis"/>
        </w:rPr>
        <w:t xml:space="preserve"> for war</w:t>
      </w:r>
      <w:r w:rsidRPr="002A7F47">
        <w:rPr>
          <w:sz w:val="16"/>
        </w:rPr>
        <w:t xml:space="preserve"> against one another, which is an underappreciated change from the past</w:t>
      </w:r>
      <w:r w:rsidRPr="002A7F47">
        <w:rPr>
          <w:sz w:val="16"/>
          <w:szCs w:val="16"/>
        </w:rPr>
        <w:t xml:space="preserve">; </w:t>
      </w:r>
      <w:r w:rsidRPr="003C5E3E">
        <w:rPr>
          <w:rStyle w:val="StyleUnderline"/>
          <w:highlight w:val="green"/>
        </w:rPr>
        <w:t xml:space="preserve">the </w:t>
      </w:r>
      <w:r w:rsidRPr="003C5E3E">
        <w:rPr>
          <w:rStyle w:val="Emphasis"/>
          <w:highlight w:val="green"/>
        </w:rPr>
        <w:t>Pacific</w:t>
      </w:r>
      <w:r w:rsidRPr="002A7F47">
        <w:rPr>
          <w:rStyle w:val="StyleUnderline"/>
        </w:rPr>
        <w:t xml:space="preserve"> Rim, </w:t>
      </w:r>
      <w:r w:rsidRPr="002A7F47">
        <w:rPr>
          <w:rStyle w:val="Emphasis"/>
        </w:rPr>
        <w:t>despite</w:t>
      </w:r>
      <w:r w:rsidRPr="002A7F47">
        <w:rPr>
          <w:sz w:val="16"/>
        </w:rPr>
        <w:t xml:space="preserve"> concerns of the </w:t>
      </w:r>
      <w:r w:rsidRPr="002A7F47">
        <w:rPr>
          <w:rStyle w:val="Emphasis"/>
        </w:rPr>
        <w:t>pessimists</w:t>
      </w:r>
      <w:r w:rsidRPr="002A7F47">
        <w:rPr>
          <w:sz w:val="16"/>
        </w:rPr>
        <w:t xml:space="preserve">, </w:t>
      </w:r>
      <w:r w:rsidRPr="003C5E3E">
        <w:rPr>
          <w:rStyle w:val="StyleUnderline"/>
          <w:highlight w:val="green"/>
        </w:rPr>
        <w:t xml:space="preserve">has </w:t>
      </w:r>
      <w:r w:rsidRPr="003C5E3E">
        <w:rPr>
          <w:rStyle w:val="Emphasis"/>
          <w:highlight w:val="green"/>
        </w:rPr>
        <w:t>not</w:t>
      </w:r>
      <w:r w:rsidRPr="003C5E3E">
        <w:rPr>
          <w:rStyle w:val="StyleUnderline"/>
          <w:highlight w:val="green"/>
        </w:rPr>
        <w:t xml:space="preserve"> experienced</w:t>
      </w:r>
      <w:r w:rsidRPr="002A7F47">
        <w:rPr>
          <w:sz w:val="16"/>
        </w:rPr>
        <w:t xml:space="preserve"> </w:t>
      </w:r>
      <w:r w:rsidRPr="002A7F47">
        <w:rPr>
          <w:rStyle w:val="Emphasis"/>
        </w:rPr>
        <w:t xml:space="preserve">significant </w:t>
      </w:r>
      <w:r w:rsidRPr="003C5E3E">
        <w:rPr>
          <w:rStyle w:val="Emphasis"/>
          <w:highlight w:val="green"/>
        </w:rPr>
        <w:t>conflict</w:t>
      </w:r>
      <w:r w:rsidRPr="002A7F47">
        <w:rPr>
          <w:sz w:val="16"/>
        </w:rPr>
        <w:t xml:space="preserve"> in decades; and </w:t>
      </w:r>
      <w:r w:rsidRPr="002A7F47">
        <w:rPr>
          <w:rStyle w:val="StyleUnderline"/>
        </w:rPr>
        <w:t xml:space="preserve">Sub-Saharan </w:t>
      </w:r>
      <w:r w:rsidRPr="003C5E3E">
        <w:rPr>
          <w:rStyle w:val="Emphasis"/>
          <w:highlight w:val="green"/>
        </w:rPr>
        <w:t>Africa</w:t>
      </w:r>
      <w:r w:rsidRPr="003C5E3E">
        <w:rPr>
          <w:rStyle w:val="StyleUnderline"/>
          <w:highlight w:val="green"/>
        </w:rPr>
        <w:t xml:space="preserve"> is</w:t>
      </w:r>
      <w:r w:rsidRPr="002A7F47">
        <w:rPr>
          <w:rStyle w:val="StyleUnderline"/>
        </w:rPr>
        <w:t xml:space="preserve"> quietly </w:t>
      </w:r>
      <w:r w:rsidRPr="00A10DA7">
        <w:rPr>
          <w:rStyle w:val="StyleUnderline"/>
        </w:rPr>
        <w:t xml:space="preserve">experiencing </w:t>
      </w:r>
      <w:r w:rsidRPr="003C5E3E">
        <w:rPr>
          <w:rStyle w:val="StyleUnderline"/>
          <w:highlight w:val="green"/>
        </w:rPr>
        <w:t xml:space="preserve">the </w:t>
      </w:r>
      <w:r w:rsidRPr="003C5E3E">
        <w:rPr>
          <w:rStyle w:val="Emphasis"/>
          <w:highlight w:val="green"/>
        </w:rPr>
        <w:t>most peaceful era</w:t>
      </w:r>
      <w:r w:rsidRPr="003C5E3E">
        <w:rPr>
          <w:rStyle w:val="StyleUnderline"/>
          <w:highlight w:val="green"/>
        </w:rPr>
        <w:t xml:space="preserve"> in</w:t>
      </w:r>
      <w:r w:rsidRPr="002A7F47">
        <w:rPr>
          <w:rStyle w:val="StyleUnderline"/>
        </w:rPr>
        <w:t xml:space="preserve"> its </w:t>
      </w:r>
      <w:r w:rsidRPr="003C5E3E">
        <w:rPr>
          <w:rStyle w:val="Emphasis"/>
          <w:highlight w:val="green"/>
        </w:rPr>
        <w:t>history</w:t>
      </w:r>
      <w:r w:rsidRPr="002A7F47">
        <w:rPr>
          <w:sz w:val="16"/>
        </w:rPr>
        <w:t>.47 It is the minority of unfortunate people inside that violent crescent who still live with the scourge of war.</w:t>
      </w:r>
    </w:p>
    <w:p w14:paraId="7C549E75" w14:textId="77777777" w:rsidR="006950E6" w:rsidRPr="00681772" w:rsidRDefault="006950E6" w:rsidP="006950E6">
      <w:pPr>
        <w:rPr>
          <w:sz w:val="16"/>
        </w:rPr>
      </w:pPr>
      <w:r w:rsidRPr="002A7F47">
        <w:rPr>
          <w:sz w:val="16"/>
        </w:rPr>
        <w:t xml:space="preserve">Finally, surely it is significant that, at the very </w:t>
      </w:r>
      <w:r w:rsidRPr="00B8005F">
        <w:rPr>
          <w:sz w:val="16"/>
        </w:rPr>
        <w:t xml:space="preserve">least, </w:t>
      </w:r>
      <w:r w:rsidRPr="00B8005F">
        <w:rPr>
          <w:rStyle w:val="StyleUnderline"/>
        </w:rPr>
        <w:t xml:space="preserve">basic </w:t>
      </w:r>
      <w:r w:rsidRPr="00B8005F">
        <w:rPr>
          <w:rStyle w:val="Emphasis"/>
        </w:rPr>
        <w:t>national survival</w:t>
      </w:r>
      <w:r w:rsidRPr="00B8005F">
        <w:rPr>
          <w:rStyle w:val="StyleUnderline"/>
        </w:rPr>
        <w:t xml:space="preserve"> is </w:t>
      </w:r>
      <w:r w:rsidRPr="00B8005F">
        <w:rPr>
          <w:rStyle w:val="Emphasis"/>
        </w:rPr>
        <w:t>no longer a concern</w:t>
      </w:r>
      <w:r w:rsidRPr="00B8005F">
        <w:rPr>
          <w:rStyle w:val="StyleUnderline"/>
        </w:rPr>
        <w:t xml:space="preserve"> for leaders since modern states simply </w:t>
      </w:r>
      <w:r w:rsidRPr="00B8005F">
        <w:rPr>
          <w:rStyle w:val="Emphasis"/>
        </w:rPr>
        <w:t>do not perish</w:t>
      </w:r>
      <w:r w:rsidRPr="00B8005F">
        <w:rPr>
          <w:sz w:val="16"/>
        </w:rPr>
        <w:t>.48 The number of UN members that have been conquered is holding</w:t>
      </w:r>
      <w:r w:rsidRPr="002A7F47">
        <w:rPr>
          <w:sz w:val="16"/>
        </w:rPr>
        <w:t xml:space="preserve"> steady at zero. Today, states like Belgium and Bhutan are essentially as safe as the United States. Unlike most of history, with the obvious exception of Russia, </w:t>
      </w:r>
      <w:r w:rsidRPr="003C5E3E">
        <w:rPr>
          <w:rStyle w:val="StyleUnderline"/>
          <w:highlight w:val="green"/>
        </w:rPr>
        <w:t xml:space="preserve">states </w:t>
      </w:r>
      <w:r w:rsidRPr="003C5E3E">
        <w:rPr>
          <w:rStyle w:val="Emphasis"/>
          <w:highlight w:val="green"/>
        </w:rPr>
        <w:t>no longer</w:t>
      </w:r>
      <w:r w:rsidRPr="00B8005F">
        <w:rPr>
          <w:rStyle w:val="StyleUnderline"/>
        </w:rPr>
        <w:t xml:space="preserve"> try to </w:t>
      </w:r>
      <w:r w:rsidRPr="003C5E3E">
        <w:rPr>
          <w:rStyle w:val="Emphasis"/>
          <w:highlight w:val="green"/>
        </w:rPr>
        <w:t>absorb</w:t>
      </w:r>
      <w:r w:rsidRPr="003C5E3E">
        <w:rPr>
          <w:rStyle w:val="StyleUnderline"/>
          <w:highlight w:val="green"/>
        </w:rPr>
        <w:t xml:space="preserve"> their </w:t>
      </w:r>
      <w:r w:rsidRPr="003C5E3E">
        <w:rPr>
          <w:rStyle w:val="Emphasis"/>
          <w:highlight w:val="green"/>
        </w:rPr>
        <w:t>neighbors</w:t>
      </w:r>
      <w:r w:rsidRPr="002A7F47">
        <w:rPr>
          <w:sz w:val="16"/>
        </w:rPr>
        <w:t xml:space="preserve">. </w:t>
      </w:r>
      <w:r w:rsidRPr="002A7F47">
        <w:rPr>
          <w:rStyle w:val="StyleUnderline"/>
        </w:rPr>
        <w:t xml:space="preserve">Without the </w:t>
      </w:r>
      <w:r w:rsidRPr="002A7F47">
        <w:rPr>
          <w:rStyle w:val="Emphasis"/>
        </w:rPr>
        <w:t>realistic potential</w:t>
      </w:r>
      <w:r w:rsidRPr="002A7F47">
        <w:rPr>
          <w:rStyle w:val="StyleUnderline"/>
        </w:rPr>
        <w:t xml:space="preserve"> for </w:t>
      </w:r>
      <w:r w:rsidRPr="002A7F47">
        <w:rPr>
          <w:rStyle w:val="Emphasis"/>
        </w:rPr>
        <w:t>national expansion</w:t>
      </w:r>
      <w:r w:rsidRPr="002A7F47">
        <w:rPr>
          <w:rStyle w:val="StyleUnderline"/>
        </w:rPr>
        <w:t>,</w:t>
      </w:r>
      <w:r w:rsidRPr="002A7F47">
        <w:rPr>
          <w:sz w:val="16"/>
        </w:rPr>
        <w:t xml:space="preserve"> </w:t>
      </w:r>
      <w:r w:rsidRPr="002A7F47">
        <w:rPr>
          <w:rStyle w:val="StyleUnderline"/>
        </w:rPr>
        <w:t>the deterrence model loses much of its explanatory</w:t>
      </w:r>
      <w:r w:rsidRPr="002A7F47">
        <w:rPr>
          <w:sz w:val="16"/>
        </w:rPr>
        <w:t xml:space="preserve"> and prescriptive </w:t>
      </w:r>
      <w:r w:rsidRPr="002A7F47">
        <w:rPr>
          <w:rStyle w:val="StyleUnderline"/>
        </w:rPr>
        <w:t>capability</w:t>
      </w:r>
      <w:r w:rsidRPr="002A7F47">
        <w:rPr>
          <w:sz w:val="16"/>
        </w:rPr>
        <w:t xml:space="preserve">. </w:t>
      </w:r>
      <w:r w:rsidRPr="003C5E3E">
        <w:rPr>
          <w:rStyle w:val="StyleUnderline"/>
          <w:highlight w:val="green"/>
        </w:rPr>
        <w:t>If</w:t>
      </w:r>
      <w:r w:rsidRPr="00591F8F">
        <w:rPr>
          <w:rStyle w:val="StyleUnderline"/>
        </w:rPr>
        <w:t xml:space="preserve"> power </w:t>
      </w:r>
      <w:r w:rsidRPr="003C5E3E">
        <w:rPr>
          <w:rStyle w:val="StyleUnderline"/>
          <w:highlight w:val="green"/>
        </w:rPr>
        <w:t>vacuums</w:t>
      </w:r>
      <w:r w:rsidRPr="002A7F47">
        <w:rPr>
          <w:sz w:val="16"/>
        </w:rPr>
        <w:t xml:space="preserve"> generally </w:t>
      </w:r>
      <w:r w:rsidRPr="003C5E3E">
        <w:rPr>
          <w:rStyle w:val="StyleUnderline"/>
          <w:highlight w:val="green"/>
        </w:rPr>
        <w:t xml:space="preserve">go </w:t>
      </w:r>
      <w:r w:rsidRPr="003C5E3E">
        <w:rPr>
          <w:rStyle w:val="Emphasis"/>
          <w:highlight w:val="green"/>
        </w:rPr>
        <w:t>unfilled</w:t>
      </w:r>
      <w:r w:rsidRPr="002A7F47">
        <w:rPr>
          <w:sz w:val="16"/>
        </w:rPr>
        <w:t xml:space="preserve">, then </w:t>
      </w:r>
      <w:r w:rsidRPr="002A7F47">
        <w:rPr>
          <w:rStyle w:val="StyleUnderline"/>
        </w:rPr>
        <w:t xml:space="preserve">weakness is </w:t>
      </w:r>
      <w:r w:rsidRPr="002A7F47">
        <w:rPr>
          <w:rStyle w:val="Emphasis"/>
        </w:rPr>
        <w:t>hardly</w:t>
      </w:r>
      <w:r w:rsidRPr="002A7F47">
        <w:rPr>
          <w:sz w:val="16"/>
        </w:rPr>
        <w:t xml:space="preserve"> as </w:t>
      </w:r>
      <w:r w:rsidRPr="002A7F47">
        <w:rPr>
          <w:rStyle w:val="Emphasis"/>
        </w:rPr>
        <w:t>provocative</w:t>
      </w:r>
      <w:r w:rsidRPr="002A7F47">
        <w:rPr>
          <w:sz w:val="16"/>
        </w:rPr>
        <w:t xml:space="preserve"> as Secretary Rumsfeld would have had us believe. In </w:t>
      </w:r>
      <w:r w:rsidRPr="00591F8F">
        <w:rPr>
          <w:sz w:val="16"/>
        </w:rPr>
        <w:t>a world where</w:t>
      </w:r>
      <w:r w:rsidRPr="00591F8F">
        <w:rPr>
          <w:sz w:val="16"/>
          <w:szCs w:val="16"/>
        </w:rPr>
        <w:t xml:space="preserve"> </w:t>
      </w:r>
      <w:r w:rsidRPr="00591F8F">
        <w:rPr>
          <w:rStyle w:val="StyleUnderline"/>
        </w:rPr>
        <w:t xml:space="preserve">the risk of </w:t>
      </w:r>
      <w:r w:rsidRPr="003C5E3E">
        <w:rPr>
          <w:rStyle w:val="Emphasis"/>
          <w:highlight w:val="green"/>
        </w:rPr>
        <w:t>emboldening</w:t>
      </w:r>
      <w:r w:rsidRPr="00591F8F">
        <w:rPr>
          <w:rStyle w:val="Emphasis"/>
        </w:rPr>
        <w:t xml:space="preserve"> enemies</w:t>
      </w:r>
      <w:r w:rsidRPr="002A7F47">
        <w:rPr>
          <w:rStyle w:val="StyleUnderline"/>
        </w:rPr>
        <w:t xml:space="preserve"> with insufficient deterrent </w:t>
      </w:r>
      <w:r w:rsidRPr="003C5E3E">
        <w:rPr>
          <w:rStyle w:val="StyleUnderline"/>
          <w:highlight w:val="green"/>
        </w:rPr>
        <w:t xml:space="preserve">is </w:t>
      </w:r>
      <w:r w:rsidRPr="003C5E3E">
        <w:rPr>
          <w:rStyle w:val="Emphasis"/>
          <w:highlight w:val="green"/>
        </w:rPr>
        <w:t>minimal</w:t>
      </w:r>
      <w:r w:rsidRPr="002A7F47">
        <w:rPr>
          <w:sz w:val="16"/>
        </w:rPr>
        <w:t>, following spiral-model grand strategies carries little risk—and potentially substantial benefit.</w:t>
      </w:r>
    </w:p>
    <w:p w14:paraId="554FE69D" w14:textId="77777777" w:rsidR="006950E6" w:rsidRDefault="006950E6" w:rsidP="006950E6">
      <w:pPr>
        <w:pStyle w:val="Heading4"/>
        <w:rPr>
          <w:rFonts w:cs="Calibri"/>
          <w:u w:val="single"/>
        </w:rPr>
      </w:pPr>
      <w:r w:rsidRPr="00131C9D">
        <w:rPr>
          <w:rFonts w:cs="Calibri"/>
        </w:rPr>
        <w:t xml:space="preserve">Dollar heg is </w:t>
      </w:r>
      <w:r w:rsidRPr="00131C9D">
        <w:rPr>
          <w:rFonts w:cs="Calibri"/>
          <w:u w:val="single"/>
        </w:rPr>
        <w:t>resilient</w:t>
      </w:r>
    </w:p>
    <w:p w14:paraId="754EF577" w14:textId="77777777" w:rsidR="006950E6" w:rsidRPr="00475EA0" w:rsidRDefault="006950E6" w:rsidP="006950E6">
      <w:r w:rsidRPr="00475EA0">
        <w:rPr>
          <w:rStyle w:val="Style13ptBold"/>
        </w:rPr>
        <w:t>Norrlöf ’23</w:t>
      </w:r>
      <w:r w:rsidRPr="00475EA0">
        <w:t xml:space="preserve"> [Carla; </w:t>
      </w:r>
      <w:r>
        <w:t xml:space="preserve">February 21; </w:t>
      </w:r>
      <w:r w:rsidRPr="00475EA0">
        <w:t xml:space="preserve">Senior Fellow at the Atlantic Council and Professor of Political Science at the University of Toronto; </w:t>
      </w:r>
      <w:r>
        <w:t>Foreign Affairs, “</w:t>
      </w:r>
      <w:r w:rsidRPr="00131C9D">
        <w:t>The Dollar Still Dominates</w:t>
      </w:r>
      <w:r>
        <w:t>,” https://www.foreignaffairs.com/united-states/dollar-still-dominates]</w:t>
      </w:r>
    </w:p>
    <w:p w14:paraId="712BCDAA" w14:textId="77777777" w:rsidR="006950E6" w:rsidRPr="00131C9D" w:rsidRDefault="006950E6" w:rsidP="006950E6">
      <w:pPr>
        <w:rPr>
          <w:sz w:val="16"/>
        </w:rPr>
      </w:pPr>
      <w:r w:rsidRPr="00131C9D">
        <w:rPr>
          <w:sz w:val="16"/>
        </w:rPr>
        <w:t xml:space="preserve">The </w:t>
      </w:r>
      <w:r w:rsidRPr="00131C9D">
        <w:rPr>
          <w:rStyle w:val="Emphasis"/>
        </w:rPr>
        <w:t>centrality</w:t>
      </w:r>
      <w:r w:rsidRPr="00131C9D">
        <w:rPr>
          <w:rStyle w:val="StyleUnderline"/>
        </w:rPr>
        <w:t xml:space="preserve"> of the </w:t>
      </w:r>
      <w:r w:rsidRPr="00131C9D">
        <w:rPr>
          <w:rStyle w:val="Emphasis"/>
        </w:rPr>
        <w:t>U.S. dollar</w:t>
      </w:r>
      <w:r w:rsidRPr="00131C9D">
        <w:rPr>
          <w:rStyle w:val="StyleUnderline"/>
        </w:rPr>
        <w:t xml:space="preserve"> in world affairs is mainly determined by economic factors, but geopolitical forces are threatening to weaken its top spot in the currency hierarchy</w:t>
      </w:r>
      <w:r w:rsidRPr="00131C9D">
        <w:rPr>
          <w:sz w:val="16"/>
        </w:rPr>
        <w:t xml:space="preserve">. U.S. sanctions in response to Russia’s invasion of Ukraine have pushed some countries to further reduce their reliance on the dollar. The geopolitical tug of war between allies and foes, liberal and illiberal states carries high stakes. </w:t>
      </w:r>
      <w:r>
        <w:rPr>
          <w:sz w:val="16"/>
        </w:rPr>
        <w:t>“</w:t>
      </w:r>
      <w:r w:rsidRPr="00131C9D">
        <w:rPr>
          <w:sz w:val="16"/>
        </w:rPr>
        <w:t>Great powers have great currencies,</w:t>
      </w:r>
      <w:r>
        <w:rPr>
          <w:sz w:val="16"/>
        </w:rPr>
        <w:t>”</w:t>
      </w:r>
      <w:r w:rsidRPr="00131C9D">
        <w:rPr>
          <w:sz w:val="16"/>
        </w:rPr>
        <w:t xml:space="preserve"> quipped the Nobel laureate Robert Mundell. </w:t>
      </w:r>
      <w:r w:rsidRPr="00131C9D">
        <w:rPr>
          <w:rStyle w:val="StyleUnderline"/>
        </w:rPr>
        <w:t>If the</w:t>
      </w:r>
      <w:r w:rsidRPr="00131C9D">
        <w:t xml:space="preserve"> </w:t>
      </w:r>
      <w:r w:rsidRPr="00131C9D">
        <w:rPr>
          <w:rStyle w:val="Emphasis"/>
        </w:rPr>
        <w:t>currency</w:t>
      </w:r>
      <w:r w:rsidRPr="00131C9D">
        <w:rPr>
          <w:rStyle w:val="StyleUnderline"/>
        </w:rPr>
        <w:t xml:space="preserve"> system were to become multipolar, </w:t>
      </w:r>
      <w:r w:rsidRPr="00131C9D">
        <w:rPr>
          <w:rStyle w:val="Emphasis"/>
        </w:rPr>
        <w:t>U.S. monetary perks</w:t>
      </w:r>
      <w:r w:rsidRPr="00131C9D">
        <w:rPr>
          <w:rStyle w:val="StyleUnderline"/>
        </w:rPr>
        <w:t xml:space="preserve"> would </w:t>
      </w:r>
      <w:r w:rsidRPr="00131C9D">
        <w:rPr>
          <w:rStyle w:val="Emphasis"/>
        </w:rPr>
        <w:t>recede</w:t>
      </w:r>
      <w:r w:rsidRPr="00131C9D">
        <w:rPr>
          <w:rStyle w:val="StyleUnderline"/>
        </w:rPr>
        <w:t xml:space="preserve">, as would the </w:t>
      </w:r>
      <w:r w:rsidRPr="00131C9D">
        <w:rPr>
          <w:rStyle w:val="Emphasis"/>
        </w:rPr>
        <w:t>U</w:t>
      </w:r>
      <w:r w:rsidRPr="00131C9D">
        <w:rPr>
          <w:sz w:val="16"/>
        </w:rPr>
        <w:t xml:space="preserve">nited </w:t>
      </w:r>
      <w:r w:rsidRPr="00131C9D">
        <w:rPr>
          <w:rStyle w:val="Emphasis"/>
        </w:rPr>
        <w:t>S</w:t>
      </w:r>
      <w:r w:rsidRPr="00131C9D">
        <w:rPr>
          <w:sz w:val="16"/>
        </w:rPr>
        <w:t xml:space="preserve">tates’ </w:t>
      </w:r>
      <w:r w:rsidRPr="00131C9D">
        <w:rPr>
          <w:rStyle w:val="Emphasis"/>
        </w:rPr>
        <w:t>global economic influence</w:t>
      </w:r>
      <w:r w:rsidRPr="00131C9D">
        <w:rPr>
          <w:rStyle w:val="StyleUnderline"/>
        </w:rPr>
        <w:t xml:space="preserve"> and its ability to use dollars as an alternative to military force when policing international order</w:t>
      </w:r>
      <w:r w:rsidRPr="00131C9D">
        <w:rPr>
          <w:sz w:val="16"/>
        </w:rPr>
        <w:t>.</w:t>
      </w:r>
    </w:p>
    <w:p w14:paraId="387DE147" w14:textId="77777777" w:rsidR="006950E6" w:rsidRPr="00131C9D" w:rsidRDefault="006950E6" w:rsidP="006950E6">
      <w:pPr>
        <w:rPr>
          <w:sz w:val="16"/>
        </w:rPr>
      </w:pPr>
      <w:r w:rsidRPr="00131C9D">
        <w:rPr>
          <w:rStyle w:val="StyleUnderline"/>
        </w:rPr>
        <w:t>A more fragmented global economy in which security partnerships determine economic relations</w:t>
      </w:r>
      <w:r w:rsidRPr="00131C9D">
        <w:rPr>
          <w:sz w:val="16"/>
        </w:rPr>
        <w:t xml:space="preserve"> is coming into view. But </w:t>
      </w:r>
      <w:r w:rsidRPr="00131C9D">
        <w:rPr>
          <w:rStyle w:val="StyleUnderline"/>
        </w:rPr>
        <w:t xml:space="preserve">an </w:t>
      </w:r>
      <w:r w:rsidRPr="003C5E3E">
        <w:rPr>
          <w:rStyle w:val="Emphasis"/>
          <w:highlight w:val="green"/>
        </w:rPr>
        <w:t>end</w:t>
      </w:r>
      <w:r w:rsidRPr="003C5E3E">
        <w:rPr>
          <w:rStyle w:val="StyleUnderline"/>
          <w:highlight w:val="green"/>
        </w:rPr>
        <w:t xml:space="preserve"> to</w:t>
      </w:r>
      <w:r w:rsidRPr="00131C9D">
        <w:rPr>
          <w:rStyle w:val="StyleUnderline"/>
        </w:rPr>
        <w:t xml:space="preserve"> the </w:t>
      </w:r>
      <w:r w:rsidRPr="003C5E3E">
        <w:rPr>
          <w:rStyle w:val="Emphasis"/>
          <w:highlight w:val="green"/>
        </w:rPr>
        <w:t>dollar’s dominance</w:t>
      </w:r>
      <w:r w:rsidRPr="003C5E3E">
        <w:rPr>
          <w:rStyle w:val="StyleUnderline"/>
          <w:highlight w:val="green"/>
        </w:rPr>
        <w:t xml:space="preserve"> is</w:t>
      </w:r>
      <w:r w:rsidRPr="00131C9D">
        <w:rPr>
          <w:rStyle w:val="StyleUnderline"/>
        </w:rPr>
        <w:t xml:space="preserve"> still </w:t>
      </w:r>
      <w:r w:rsidRPr="003C5E3E">
        <w:rPr>
          <w:rStyle w:val="Emphasis"/>
          <w:highlight w:val="green"/>
        </w:rPr>
        <w:t>unlikely</w:t>
      </w:r>
      <w:r w:rsidRPr="00131C9D">
        <w:rPr>
          <w:rStyle w:val="StyleUnderline"/>
        </w:rPr>
        <w:t xml:space="preserve">. </w:t>
      </w:r>
      <w:r w:rsidRPr="003C5E3E">
        <w:rPr>
          <w:rStyle w:val="StyleUnderline"/>
          <w:highlight w:val="green"/>
        </w:rPr>
        <w:t>Countries</w:t>
      </w:r>
      <w:r w:rsidRPr="00131C9D">
        <w:rPr>
          <w:rStyle w:val="StyleUnderline"/>
        </w:rPr>
        <w:t xml:space="preserve"> participating in the sanctions against Russia or benefiting from U.S. currency coercion aimed at upholding the liberal international order’s core principle of nonaggression </w:t>
      </w:r>
      <w:r w:rsidRPr="003C5E3E">
        <w:rPr>
          <w:rStyle w:val="StyleUnderline"/>
          <w:highlight w:val="green"/>
        </w:rPr>
        <w:t xml:space="preserve">have </w:t>
      </w:r>
      <w:r w:rsidRPr="003C5E3E">
        <w:rPr>
          <w:rStyle w:val="Emphasis"/>
          <w:highlight w:val="green"/>
        </w:rPr>
        <w:t>no incentives</w:t>
      </w:r>
      <w:r w:rsidRPr="00131C9D">
        <w:rPr>
          <w:rStyle w:val="StyleUnderline"/>
        </w:rPr>
        <w:t xml:space="preserve"> </w:t>
      </w:r>
      <w:r w:rsidRPr="003C5E3E">
        <w:rPr>
          <w:rStyle w:val="StyleUnderline"/>
          <w:highlight w:val="green"/>
        </w:rPr>
        <w:t xml:space="preserve">to </w:t>
      </w:r>
      <w:r w:rsidRPr="003C5E3E">
        <w:rPr>
          <w:rStyle w:val="Emphasis"/>
          <w:highlight w:val="green"/>
        </w:rPr>
        <w:t>diversify</w:t>
      </w:r>
      <w:r w:rsidRPr="003C5E3E">
        <w:rPr>
          <w:rStyle w:val="StyleUnderline"/>
          <w:highlight w:val="green"/>
        </w:rPr>
        <w:t xml:space="preserve"> away</w:t>
      </w:r>
      <w:r w:rsidRPr="00131C9D">
        <w:rPr>
          <w:rStyle w:val="StyleUnderline"/>
        </w:rPr>
        <w:t xml:space="preserve"> from the </w:t>
      </w:r>
      <w:r w:rsidRPr="00131C9D">
        <w:rPr>
          <w:rStyle w:val="Emphasis"/>
        </w:rPr>
        <w:t>dollar</w:t>
      </w:r>
      <w:r w:rsidRPr="00131C9D">
        <w:rPr>
          <w:rStyle w:val="StyleUnderline"/>
        </w:rPr>
        <w:t xml:space="preserve">. Even countries opposing Western sanctions are </w:t>
      </w:r>
      <w:r w:rsidRPr="00131C9D">
        <w:rPr>
          <w:rStyle w:val="Emphasis"/>
        </w:rPr>
        <w:t>likely to stick</w:t>
      </w:r>
      <w:r w:rsidRPr="00131C9D">
        <w:rPr>
          <w:rStyle w:val="StyleUnderline"/>
        </w:rPr>
        <w:t xml:space="preserve"> with the </w:t>
      </w:r>
      <w:r w:rsidRPr="00131C9D">
        <w:rPr>
          <w:rStyle w:val="Emphasis"/>
        </w:rPr>
        <w:t>dollar</w:t>
      </w:r>
      <w:r w:rsidRPr="00131C9D">
        <w:rPr>
          <w:rStyle w:val="StyleUnderline"/>
        </w:rPr>
        <w:t xml:space="preserve"> </w:t>
      </w:r>
      <w:r w:rsidRPr="003C5E3E">
        <w:rPr>
          <w:rStyle w:val="StyleUnderline"/>
          <w:highlight w:val="green"/>
        </w:rPr>
        <w:t xml:space="preserve">to </w:t>
      </w:r>
      <w:r w:rsidRPr="003C5E3E">
        <w:rPr>
          <w:rStyle w:val="Emphasis"/>
          <w:highlight w:val="green"/>
        </w:rPr>
        <w:t>preserve</w:t>
      </w:r>
      <w:r w:rsidRPr="00131C9D">
        <w:rPr>
          <w:rStyle w:val="StyleUnderline"/>
        </w:rPr>
        <w:t xml:space="preserve"> their own </w:t>
      </w:r>
      <w:r w:rsidRPr="003C5E3E">
        <w:rPr>
          <w:rStyle w:val="Emphasis"/>
          <w:highlight w:val="green"/>
        </w:rPr>
        <w:t>security</w:t>
      </w:r>
      <w:r w:rsidRPr="003C5E3E">
        <w:rPr>
          <w:rStyle w:val="StyleUnderline"/>
          <w:highlight w:val="green"/>
        </w:rPr>
        <w:t xml:space="preserve"> and</w:t>
      </w:r>
      <w:r w:rsidRPr="00131C9D">
        <w:rPr>
          <w:rStyle w:val="StyleUnderline"/>
        </w:rPr>
        <w:t xml:space="preserve"> </w:t>
      </w:r>
      <w:r w:rsidRPr="003C5E3E">
        <w:rPr>
          <w:rStyle w:val="Emphasis"/>
          <w:highlight w:val="green"/>
        </w:rPr>
        <w:t>U.S.</w:t>
      </w:r>
      <w:r w:rsidRPr="00131C9D">
        <w:rPr>
          <w:rStyle w:val="Emphasis"/>
        </w:rPr>
        <w:t xml:space="preserve"> security </w:t>
      </w:r>
      <w:r w:rsidRPr="003C5E3E">
        <w:rPr>
          <w:rStyle w:val="Emphasis"/>
          <w:highlight w:val="green"/>
        </w:rPr>
        <w:t>guarantees</w:t>
      </w:r>
      <w:r w:rsidRPr="00131C9D">
        <w:rPr>
          <w:sz w:val="16"/>
        </w:rPr>
        <w:t xml:space="preserve"> in a hardening geopolitical climate.</w:t>
      </w:r>
    </w:p>
    <w:p w14:paraId="503837A2" w14:textId="77777777" w:rsidR="006950E6" w:rsidRPr="00131C9D" w:rsidRDefault="006950E6" w:rsidP="006950E6">
      <w:pPr>
        <w:rPr>
          <w:sz w:val="16"/>
        </w:rPr>
      </w:pPr>
      <w:r w:rsidRPr="00131C9D">
        <w:rPr>
          <w:sz w:val="16"/>
        </w:rPr>
        <w:t xml:space="preserve">In today’s fraught international environment, </w:t>
      </w:r>
      <w:r w:rsidRPr="003C5E3E">
        <w:rPr>
          <w:rStyle w:val="StyleUnderline"/>
          <w:highlight w:val="green"/>
        </w:rPr>
        <w:t>countries</w:t>
      </w:r>
      <w:r w:rsidRPr="00131C9D">
        <w:rPr>
          <w:rStyle w:val="StyleUnderline"/>
        </w:rPr>
        <w:t xml:space="preserve"> are returning to</w:t>
      </w:r>
      <w:r w:rsidRPr="00131C9D">
        <w:rPr>
          <w:sz w:val="16"/>
        </w:rPr>
        <w:t xml:space="preserve"> Cold War logic, </w:t>
      </w:r>
      <w:r w:rsidRPr="003C5E3E">
        <w:rPr>
          <w:rStyle w:val="Emphasis"/>
          <w:highlight w:val="green"/>
        </w:rPr>
        <w:t>questioning</w:t>
      </w:r>
      <w:r w:rsidRPr="00131C9D">
        <w:rPr>
          <w:rStyle w:val="StyleUnderline"/>
        </w:rPr>
        <w:t xml:space="preserve"> the sustainability of </w:t>
      </w:r>
      <w:r w:rsidRPr="003C5E3E">
        <w:rPr>
          <w:rStyle w:val="Emphasis"/>
          <w:highlight w:val="green"/>
        </w:rPr>
        <w:t>systemwide</w:t>
      </w:r>
      <w:r w:rsidRPr="00131C9D">
        <w:rPr>
          <w:rStyle w:val="StyleUnderline"/>
        </w:rPr>
        <w:t xml:space="preserve"> economic </w:t>
      </w:r>
      <w:r w:rsidRPr="003C5E3E">
        <w:rPr>
          <w:rStyle w:val="Emphasis"/>
          <w:highlight w:val="green"/>
        </w:rPr>
        <w:t>interdependence</w:t>
      </w:r>
      <w:r w:rsidRPr="003C5E3E">
        <w:rPr>
          <w:rStyle w:val="StyleUnderline"/>
          <w:highlight w:val="green"/>
        </w:rPr>
        <w:t xml:space="preserve"> over </w:t>
      </w:r>
      <w:r w:rsidRPr="003C5E3E">
        <w:rPr>
          <w:rStyle w:val="Emphasis"/>
          <w:highlight w:val="green"/>
        </w:rPr>
        <w:t>privileged</w:t>
      </w:r>
      <w:r w:rsidRPr="00131C9D">
        <w:rPr>
          <w:rStyle w:val="Emphasis"/>
        </w:rPr>
        <w:t xml:space="preserve"> economic </w:t>
      </w:r>
      <w:r w:rsidRPr="003C5E3E">
        <w:rPr>
          <w:rStyle w:val="Emphasis"/>
          <w:highlight w:val="green"/>
        </w:rPr>
        <w:t>ties</w:t>
      </w:r>
      <w:r w:rsidRPr="00131C9D">
        <w:rPr>
          <w:rStyle w:val="StyleUnderline"/>
        </w:rPr>
        <w:t xml:space="preserve"> with friends. With the </w:t>
      </w:r>
      <w:r w:rsidRPr="00131C9D">
        <w:rPr>
          <w:rStyle w:val="Emphasis"/>
        </w:rPr>
        <w:t>U</w:t>
      </w:r>
      <w:r w:rsidRPr="00131C9D">
        <w:rPr>
          <w:sz w:val="16"/>
        </w:rPr>
        <w:t xml:space="preserve">nited </w:t>
      </w:r>
      <w:r w:rsidRPr="00131C9D">
        <w:rPr>
          <w:rStyle w:val="Emphasis"/>
        </w:rPr>
        <w:t>S</w:t>
      </w:r>
      <w:r w:rsidRPr="00131C9D">
        <w:rPr>
          <w:sz w:val="16"/>
        </w:rPr>
        <w:t xml:space="preserve">tates </w:t>
      </w:r>
      <w:r w:rsidRPr="00131C9D">
        <w:rPr>
          <w:rStyle w:val="StyleUnderline"/>
        </w:rPr>
        <w:t xml:space="preserve">at the center of the </w:t>
      </w:r>
      <w:r w:rsidRPr="00131C9D">
        <w:rPr>
          <w:rStyle w:val="Emphasis"/>
        </w:rPr>
        <w:t>largest security network</w:t>
      </w:r>
      <w:r w:rsidRPr="00131C9D">
        <w:rPr>
          <w:rStyle w:val="StyleUnderline"/>
        </w:rPr>
        <w:t xml:space="preserve"> in the world, the </w:t>
      </w:r>
      <w:r w:rsidRPr="003C5E3E">
        <w:rPr>
          <w:rStyle w:val="Emphasis"/>
          <w:highlight w:val="green"/>
        </w:rPr>
        <w:t>dollar</w:t>
      </w:r>
      <w:r w:rsidRPr="00131C9D">
        <w:rPr>
          <w:rStyle w:val="StyleUnderline"/>
        </w:rPr>
        <w:t xml:space="preserve"> </w:t>
      </w:r>
      <w:r w:rsidRPr="003C5E3E">
        <w:rPr>
          <w:rStyle w:val="StyleUnderline"/>
          <w:highlight w:val="green"/>
        </w:rPr>
        <w:t xml:space="preserve">stands to </w:t>
      </w:r>
      <w:r w:rsidRPr="003C5E3E">
        <w:rPr>
          <w:rStyle w:val="Emphasis"/>
          <w:highlight w:val="green"/>
        </w:rPr>
        <w:t>benefit</w:t>
      </w:r>
      <w:r w:rsidRPr="00131C9D">
        <w:rPr>
          <w:rStyle w:val="StyleUnderline"/>
        </w:rPr>
        <w:t xml:space="preserve"> from this shift</w:t>
      </w:r>
      <w:r w:rsidRPr="00131C9D">
        <w:rPr>
          <w:sz w:val="16"/>
        </w:rPr>
        <w:t>, even though it will simultaneously be counterbalanced by the currencies of geopolitical rivals. This bifurcated dynamic, in which U.S. supporters shore up dollar dominance and Washington’s detractors reduce their dollar dependence, nonetheless represents the most important threat to the dollar’s global prominence since the arrival of the euro in 1999.</w:t>
      </w:r>
    </w:p>
    <w:p w14:paraId="17BB2FB3" w14:textId="77777777" w:rsidR="006950E6" w:rsidRPr="00131C9D" w:rsidRDefault="006950E6" w:rsidP="006950E6">
      <w:pPr>
        <w:rPr>
          <w:sz w:val="16"/>
        </w:rPr>
      </w:pPr>
      <w:r w:rsidRPr="00131C9D">
        <w:rPr>
          <w:rStyle w:val="StyleUnderline"/>
        </w:rPr>
        <w:t xml:space="preserve">The </w:t>
      </w:r>
      <w:r w:rsidRPr="003C5E3E">
        <w:rPr>
          <w:rStyle w:val="Emphasis"/>
          <w:highlight w:val="green"/>
        </w:rPr>
        <w:t>dollar</w:t>
      </w:r>
      <w:r w:rsidRPr="003C5E3E">
        <w:rPr>
          <w:rStyle w:val="StyleUnderline"/>
          <w:highlight w:val="green"/>
        </w:rPr>
        <w:t xml:space="preserve"> is</w:t>
      </w:r>
      <w:r w:rsidRPr="00131C9D">
        <w:rPr>
          <w:rStyle w:val="StyleUnderline"/>
        </w:rPr>
        <w:t xml:space="preserve"> the </w:t>
      </w:r>
      <w:r w:rsidRPr="003C5E3E">
        <w:rPr>
          <w:rStyle w:val="Emphasis"/>
          <w:highlight w:val="green"/>
        </w:rPr>
        <w:t>preferred</w:t>
      </w:r>
      <w:r w:rsidRPr="00131C9D">
        <w:rPr>
          <w:rStyle w:val="Emphasis"/>
        </w:rPr>
        <w:t xml:space="preserve"> currency</w:t>
      </w:r>
      <w:r w:rsidRPr="00131C9D">
        <w:rPr>
          <w:sz w:val="16"/>
        </w:rPr>
        <w:t xml:space="preserve"> of governments, </w:t>
      </w:r>
      <w:r w:rsidRPr="003C5E3E">
        <w:rPr>
          <w:rStyle w:val="StyleUnderline"/>
          <w:highlight w:val="green"/>
        </w:rPr>
        <w:t>accounting for</w:t>
      </w:r>
      <w:r w:rsidRPr="00131C9D">
        <w:rPr>
          <w:rStyle w:val="StyleUnderline"/>
        </w:rPr>
        <w:t xml:space="preserve"> approximately </w:t>
      </w:r>
      <w:r w:rsidRPr="003C5E3E">
        <w:rPr>
          <w:rStyle w:val="Emphasis"/>
          <w:highlight w:val="green"/>
        </w:rPr>
        <w:t>60 percent</w:t>
      </w:r>
      <w:r w:rsidRPr="003C5E3E">
        <w:rPr>
          <w:rStyle w:val="StyleUnderline"/>
          <w:highlight w:val="green"/>
        </w:rPr>
        <w:t xml:space="preserve"> of</w:t>
      </w:r>
      <w:r w:rsidRPr="00131C9D">
        <w:rPr>
          <w:rStyle w:val="StyleUnderline"/>
        </w:rPr>
        <w:t xml:space="preserve"> central bank </w:t>
      </w:r>
      <w:r w:rsidRPr="003C5E3E">
        <w:rPr>
          <w:rStyle w:val="StyleUnderline"/>
          <w:highlight w:val="green"/>
        </w:rPr>
        <w:t>reserves</w:t>
      </w:r>
      <w:r w:rsidRPr="00131C9D">
        <w:rPr>
          <w:sz w:val="16"/>
        </w:rPr>
        <w:t xml:space="preserve"> in late 2022, </w:t>
      </w:r>
      <w:r w:rsidRPr="00131C9D">
        <w:rPr>
          <w:rStyle w:val="StyleUnderline"/>
        </w:rPr>
        <w:t xml:space="preserve">compared with the </w:t>
      </w:r>
      <w:r w:rsidRPr="00131C9D">
        <w:rPr>
          <w:rStyle w:val="Emphasis"/>
        </w:rPr>
        <w:t>euro’s 20 percent</w:t>
      </w:r>
      <w:r w:rsidRPr="00131C9D">
        <w:rPr>
          <w:sz w:val="16"/>
        </w:rPr>
        <w:t xml:space="preserve">, </w:t>
      </w:r>
      <w:r w:rsidRPr="00131C9D">
        <w:rPr>
          <w:rStyle w:val="StyleUnderline"/>
        </w:rPr>
        <w:t xml:space="preserve">and the </w:t>
      </w:r>
      <w:r w:rsidRPr="00131C9D">
        <w:rPr>
          <w:rStyle w:val="Emphasis"/>
        </w:rPr>
        <w:t>yen’s six percent</w:t>
      </w:r>
      <w:r w:rsidRPr="00131C9D">
        <w:rPr>
          <w:sz w:val="16"/>
        </w:rPr>
        <w:t xml:space="preserve">. Individually, </w:t>
      </w:r>
      <w:r w:rsidRPr="00131C9D">
        <w:rPr>
          <w:rStyle w:val="StyleUnderline"/>
        </w:rPr>
        <w:t xml:space="preserve">the pound, the Chinese </w:t>
      </w:r>
      <w:r w:rsidRPr="003C5E3E">
        <w:rPr>
          <w:rStyle w:val="StyleUnderline"/>
          <w:highlight w:val="green"/>
        </w:rPr>
        <w:t>yuan</w:t>
      </w:r>
      <w:r w:rsidRPr="00131C9D">
        <w:rPr>
          <w:rStyle w:val="StyleUnderline"/>
        </w:rPr>
        <w:t xml:space="preserve">, and the Canadian and Australian dollar </w:t>
      </w:r>
      <w:r w:rsidRPr="003C5E3E">
        <w:rPr>
          <w:rStyle w:val="StyleUnderline"/>
          <w:highlight w:val="green"/>
        </w:rPr>
        <w:t xml:space="preserve">represent </w:t>
      </w:r>
      <w:r w:rsidRPr="003C5E3E">
        <w:rPr>
          <w:rStyle w:val="Emphasis"/>
          <w:highlight w:val="green"/>
        </w:rPr>
        <w:t>less than five percent</w:t>
      </w:r>
      <w:r w:rsidRPr="00131C9D">
        <w:rPr>
          <w:rStyle w:val="StyleUnderline"/>
        </w:rPr>
        <w:t xml:space="preserve"> of government reserves. The </w:t>
      </w:r>
      <w:r w:rsidRPr="003C5E3E">
        <w:rPr>
          <w:rStyle w:val="Emphasis"/>
          <w:highlight w:val="green"/>
        </w:rPr>
        <w:t>dollar</w:t>
      </w:r>
      <w:r w:rsidRPr="003C5E3E">
        <w:rPr>
          <w:rStyle w:val="StyleUnderline"/>
          <w:highlight w:val="green"/>
        </w:rPr>
        <w:t xml:space="preserve"> is</w:t>
      </w:r>
      <w:r w:rsidRPr="00131C9D">
        <w:rPr>
          <w:rStyle w:val="StyleUnderline"/>
        </w:rPr>
        <w:t xml:space="preserve"> also </w:t>
      </w:r>
      <w:r w:rsidRPr="003C5E3E">
        <w:rPr>
          <w:rStyle w:val="Emphasis"/>
          <w:highlight w:val="green"/>
        </w:rPr>
        <w:t>dominant</w:t>
      </w:r>
      <w:r w:rsidRPr="00131C9D">
        <w:rPr>
          <w:sz w:val="16"/>
        </w:rPr>
        <w:t xml:space="preserve">, although less so, </w:t>
      </w:r>
      <w:r w:rsidRPr="00131C9D">
        <w:rPr>
          <w:rStyle w:val="StyleUnderline"/>
        </w:rPr>
        <w:t>in private markets</w:t>
      </w:r>
      <w:r w:rsidRPr="00131C9D">
        <w:rPr>
          <w:sz w:val="16"/>
        </w:rPr>
        <w:t>.</w:t>
      </w:r>
    </w:p>
    <w:p w14:paraId="0321A472" w14:textId="77777777" w:rsidR="006950E6" w:rsidRPr="00DC2272" w:rsidRDefault="006950E6" w:rsidP="006950E6"/>
    <w:p w14:paraId="300ECA0A" w14:textId="77777777" w:rsidR="006950E6" w:rsidRDefault="006950E6" w:rsidP="006950E6">
      <w:pPr>
        <w:pStyle w:val="Heading2"/>
      </w:pPr>
      <w:r>
        <w:t>Solvency</w:t>
      </w:r>
    </w:p>
    <w:p w14:paraId="4269BA7F" w14:textId="77777777" w:rsidR="006950E6" w:rsidRDefault="006950E6" w:rsidP="006950E6">
      <w:pPr>
        <w:pStyle w:val="Heading3"/>
      </w:pPr>
      <w:r>
        <w:t>Solvency---1NC</w:t>
      </w:r>
    </w:p>
    <w:p w14:paraId="6D24844F" w14:textId="77777777" w:rsidR="006950E6" w:rsidRPr="00E611F4" w:rsidRDefault="006950E6" w:rsidP="006950E6">
      <w:pPr>
        <w:pStyle w:val="Heading4"/>
      </w:pPr>
      <w:r>
        <w:t xml:space="preserve">The plan </w:t>
      </w:r>
      <w:r w:rsidRPr="00755437">
        <w:rPr>
          <w:u w:val="single"/>
        </w:rPr>
        <w:t>can’t solve</w:t>
      </w:r>
      <w:r>
        <w:t>:</w:t>
      </w:r>
    </w:p>
    <w:p w14:paraId="2CF4B34D" w14:textId="77777777" w:rsidR="006950E6" w:rsidRDefault="006950E6" w:rsidP="006950E6">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428F5A54" w14:textId="77777777" w:rsidR="006950E6" w:rsidRDefault="006950E6" w:rsidP="006950E6">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10891BB0" w14:textId="77777777" w:rsidR="006950E6" w:rsidRDefault="006950E6" w:rsidP="006950E6">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76F7FA3D" w14:textId="77777777" w:rsidR="006950E6" w:rsidRPr="00755437" w:rsidRDefault="006950E6" w:rsidP="006950E6">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2247E50E" w14:textId="77777777" w:rsidR="006950E6" w:rsidRPr="004C0A57" w:rsidRDefault="006950E6" w:rsidP="006950E6">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3B2B1D55" w14:textId="77777777" w:rsidR="006950E6" w:rsidRPr="004C0A57" w:rsidRDefault="006950E6" w:rsidP="006950E6">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00111828" w14:textId="77777777" w:rsidR="006950E6" w:rsidRPr="004C0A57" w:rsidRDefault="006950E6" w:rsidP="006950E6">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2AD85494" w14:textId="77777777" w:rsidR="006950E6" w:rsidRPr="004C0A57" w:rsidRDefault="006950E6" w:rsidP="006950E6">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8318563" w14:textId="77777777" w:rsidR="006950E6" w:rsidRPr="004C0A57" w:rsidRDefault="006950E6" w:rsidP="006950E6">
      <w:pPr>
        <w:rPr>
          <w:sz w:val="16"/>
        </w:rPr>
      </w:pPr>
      <w:r w:rsidRPr="004C0A57">
        <w:rPr>
          <w:sz w:val="16"/>
        </w:rPr>
        <w:t>Leadership replacements and policy changes</w:t>
      </w:r>
    </w:p>
    <w:p w14:paraId="2ED7035A" w14:textId="77777777" w:rsidR="006950E6" w:rsidRPr="004C0A57" w:rsidRDefault="006950E6" w:rsidP="006950E6">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09A86C1D" w14:textId="77777777" w:rsidR="006950E6" w:rsidRPr="004C0A57" w:rsidRDefault="006950E6" w:rsidP="006950E6">
      <w:pPr>
        <w:rPr>
          <w:sz w:val="16"/>
        </w:rPr>
      </w:pPr>
      <w:r w:rsidRPr="004C0A57">
        <w:rPr>
          <w:sz w:val="16"/>
        </w:rPr>
        <w:t>And when the White House fired Dellinger, OSC also dramatically changed its view of what federal employment law says with regard to probationary workers and how they can be fired.</w:t>
      </w:r>
    </w:p>
    <w:p w14:paraId="1D4854E7" w14:textId="77777777" w:rsidR="006950E6" w:rsidRPr="004C0A57" w:rsidRDefault="006950E6" w:rsidP="006950E6">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7AEDD684" w14:textId="77777777" w:rsidR="006950E6" w:rsidRPr="004C0A57" w:rsidRDefault="006950E6" w:rsidP="006950E6">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114B736D" w14:textId="77777777" w:rsidR="006950E6" w:rsidRPr="007A6BE5" w:rsidRDefault="006950E6" w:rsidP="006950E6">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1697DE9D" w14:textId="77777777" w:rsidR="006950E6" w:rsidRPr="004C0A57" w:rsidRDefault="006950E6" w:rsidP="006950E6">
      <w:pPr>
        <w:rPr>
          <w:sz w:val="16"/>
        </w:rPr>
      </w:pPr>
      <w:r w:rsidRPr="004C0A57">
        <w:rPr>
          <w:rStyle w:val="StyleUnderline"/>
        </w:rPr>
        <w:t>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5B43E17C" w14:textId="77777777" w:rsidR="006950E6" w:rsidRPr="00AD1BD3" w:rsidRDefault="006950E6" w:rsidP="006950E6"/>
    <w:p w14:paraId="5F37A6F7" w14:textId="3299516C" w:rsidR="000D43D4" w:rsidRDefault="000D43D4" w:rsidP="000D43D4">
      <w:pPr>
        <w:pStyle w:val="Heading1"/>
      </w:pPr>
      <w:r>
        <w:t xml:space="preserve">1NR </w:t>
      </w:r>
    </w:p>
    <w:p w14:paraId="750D2E27" w14:textId="77777777" w:rsidR="000D43D4" w:rsidRDefault="000D43D4" w:rsidP="000D43D4"/>
    <w:p w14:paraId="15B07D37" w14:textId="77777777" w:rsidR="000D43D4" w:rsidRDefault="000D43D4" w:rsidP="000D43D4">
      <w:pPr>
        <w:pStyle w:val="Heading4"/>
        <w:rPr>
          <w:b w:val="0"/>
          <w:bCs/>
        </w:rPr>
      </w:pPr>
      <w:r>
        <w:t xml:space="preserve">Precision flows neg---‘Workers’ must </w:t>
      </w:r>
      <w:r w:rsidRPr="00F65E3E">
        <w:t xml:space="preserve">include </w:t>
      </w:r>
      <w:r w:rsidRPr="00AE56AA">
        <w:rPr>
          <w:u w:val="single"/>
        </w:rPr>
        <w:t>all types of workers</w:t>
      </w:r>
      <w:r>
        <w:rPr>
          <w:b w:val="0"/>
          <w:bCs/>
        </w:rPr>
        <w:t>.</w:t>
      </w:r>
    </w:p>
    <w:p w14:paraId="2EC061F3" w14:textId="77777777" w:rsidR="000D43D4" w:rsidRPr="00390301" w:rsidRDefault="000D43D4" w:rsidP="000D43D4">
      <w:r>
        <w:t xml:space="preserve">Sophie </w:t>
      </w:r>
      <w:r w:rsidRPr="002D27F2">
        <w:rPr>
          <w:rStyle w:val="Style13ptBold"/>
        </w:rPr>
        <w:t xml:space="preserve">Schwertner 22 </w:t>
      </w:r>
      <w:r>
        <w:t>[Is a University Assistant post doc at University of Salzburg, working in the Department of Labor and Commercial Law.; Sophie Schwertner, "The EU's new minimum wage Directive: Implications for Austria?," University of Vienna Law Review, 6-1-2022, https://viennalawreview.com/index.php/vlr/article/view/7614, Rinehart]</w:t>
      </w:r>
    </w:p>
    <w:p w14:paraId="257A7F3F" w14:textId="77777777" w:rsidR="000D43D4" w:rsidRDefault="000D43D4" w:rsidP="000D43D4">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3F28C4">
        <w:rPr>
          <w:rStyle w:val="StyleUnderline"/>
          <w:highlight w:val="green"/>
        </w:rPr>
        <w:t>concept of “worker”</w:t>
      </w:r>
      <w:r w:rsidRPr="00844D12">
        <w:rPr>
          <w:rStyle w:val="StyleUnderline"/>
        </w:rPr>
        <w:t xml:space="preserve"> is </w:t>
      </w:r>
      <w:r w:rsidRPr="003F28C4">
        <w:rPr>
          <w:rStyle w:val="StyleUnderline"/>
          <w:highlight w:val="green"/>
        </w:rPr>
        <w:t>defined with reference to domestic law</w:t>
      </w:r>
      <w:r w:rsidRPr="00844D12">
        <w:rPr>
          <w:rStyle w:val="StyleUnderline"/>
        </w:rPr>
        <w:t xml:space="preserve">, </w:t>
      </w:r>
      <w:r w:rsidRPr="003F28C4">
        <w:rPr>
          <w:rStyle w:val="StyleUnderline"/>
          <w:highlight w:val="gree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labour law Directives, must also be taken into account.60 Interestingly, </w:t>
      </w:r>
      <w:r w:rsidRPr="00844D12">
        <w:rPr>
          <w:rStyle w:val="StyleUnderline"/>
        </w:rPr>
        <w:t xml:space="preserve">the explanatory memorandum </w:t>
      </w:r>
      <w:r w:rsidRPr="003F28C4">
        <w:rPr>
          <w:rStyle w:val="Emphasis"/>
          <w:highlight w:val="green"/>
        </w:rPr>
        <w:t>takes up</w:t>
      </w:r>
      <w:r w:rsidRPr="00844D12">
        <w:rPr>
          <w:rStyle w:val="StyleUnderline"/>
        </w:rPr>
        <w:t xml:space="preserve"> the issue of workers in </w:t>
      </w:r>
      <w:r w:rsidRPr="003F28C4">
        <w:rPr>
          <w:rStyle w:val="Emphasis"/>
          <w:highlight w:val="green"/>
        </w:rPr>
        <w:t>nonstandard</w:t>
      </w:r>
      <w:r w:rsidRPr="003F28C4">
        <w:rPr>
          <w:rStyle w:val="StyleUnderline"/>
          <w:highlight w:val="green"/>
        </w:rPr>
        <w:t xml:space="preserve"> </w:t>
      </w:r>
      <w:r w:rsidRPr="003F28C4">
        <w:rPr>
          <w:rStyle w:val="Emphasis"/>
          <w:highlight w:val="green"/>
        </w:rPr>
        <w:t>forms</w:t>
      </w:r>
      <w:r w:rsidRPr="003F28C4">
        <w:rPr>
          <w:rStyle w:val="StyleUnderline"/>
          <w:highlight w:val="green"/>
        </w:rPr>
        <w:t xml:space="preserve"> of </w:t>
      </w:r>
      <w:r w:rsidRPr="003F28C4">
        <w:rPr>
          <w:rStyle w:val="Emphasis"/>
          <w:highlight w:val="gree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3F28C4">
        <w:rPr>
          <w:rStyle w:val="StyleUnderline"/>
          <w:highlight w:val="green"/>
        </w:rPr>
        <w:t>instance domestic</w:t>
      </w:r>
      <w:r w:rsidRPr="00844D12">
        <w:rPr>
          <w:rStyle w:val="StyleUnderline"/>
        </w:rPr>
        <w:t xml:space="preserve"> workers, </w:t>
      </w:r>
      <w:r w:rsidRPr="003F28C4">
        <w:rPr>
          <w:rStyle w:val="StyleUnderline"/>
          <w:highlight w:val="green"/>
        </w:rPr>
        <w:t>on-demand</w:t>
      </w:r>
      <w:r w:rsidRPr="00844D12">
        <w:rPr>
          <w:rStyle w:val="StyleUnderline"/>
        </w:rPr>
        <w:t xml:space="preserve"> workers, </w:t>
      </w:r>
      <w:r w:rsidRPr="003F28C4">
        <w:rPr>
          <w:rStyle w:val="StyleUnderline"/>
          <w:highlight w:val="green"/>
        </w:rPr>
        <w:t>intermittent</w:t>
      </w:r>
      <w:r w:rsidRPr="00844D12">
        <w:rPr>
          <w:rStyle w:val="StyleUnderline"/>
        </w:rPr>
        <w:t xml:space="preserve"> workers, </w:t>
      </w:r>
      <w:r w:rsidRPr="003F28C4">
        <w:rPr>
          <w:rStyle w:val="StyleUnderline"/>
          <w:highlight w:val="green"/>
        </w:rPr>
        <w:t>voucher based-workers and platform workers</w:t>
      </w:r>
      <w:r w:rsidRPr="004A45BC">
        <w:rPr>
          <w:sz w:val="12"/>
        </w:rPr>
        <w:t xml:space="preserve">. Particularly in the context of the gig economy, the Commission has committed itself to combatting bogus self employment and to enhance legal certainty regarding the employment status. For that purpose, a set of measures has recently been proposed through another draft Directive on improving working conditions in platform work.61 Still, </w:t>
      </w:r>
      <w:r w:rsidRPr="003F28C4">
        <w:rPr>
          <w:rStyle w:val="StyleUnderline"/>
          <w:highlight w:val="green"/>
        </w:rPr>
        <w:t xml:space="preserve">given that </w:t>
      </w:r>
      <w:r w:rsidRPr="003F28C4">
        <w:rPr>
          <w:rStyle w:val="Emphasis"/>
          <w:highlight w:val="green"/>
          <w:bdr w:val="single" w:sz="4" w:space="0" w:color="auto"/>
        </w:rPr>
        <w:t>“fairness” was</w:t>
      </w:r>
      <w:r w:rsidRPr="00844D12">
        <w:rPr>
          <w:rStyle w:val="StyleUnderline"/>
        </w:rPr>
        <w:t xml:space="preserve"> promoted as</w:t>
      </w:r>
      <w:r w:rsidRPr="004A45BC">
        <w:rPr>
          <w:sz w:val="12"/>
        </w:rPr>
        <w:t xml:space="preserve"> one of the Commission’s </w:t>
      </w:r>
      <w:r w:rsidRPr="003F28C4">
        <w:rPr>
          <w:rStyle w:val="Emphasis"/>
          <w:highlight w:val="gree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3F28C4">
        <w:rPr>
          <w:rStyle w:val="StyleUnderline"/>
          <w:highlight w:val="green"/>
        </w:rPr>
        <w:t>Even i</w:t>
      </w:r>
      <w:r w:rsidRPr="00844D12">
        <w:rPr>
          <w:rStyle w:val="StyleUnderline"/>
        </w:rPr>
        <w:t xml:space="preserve">f the </w:t>
      </w:r>
      <w:r w:rsidRPr="003F28C4">
        <w:rPr>
          <w:rStyle w:val="StyleUnderline"/>
          <w:highlight w:val="green"/>
        </w:rPr>
        <w:t>restricted</w:t>
      </w:r>
      <w:r w:rsidRPr="00844D12">
        <w:rPr>
          <w:rStyle w:val="StyleUnderline"/>
        </w:rPr>
        <w:t xml:space="preserve"> personal </w:t>
      </w:r>
      <w:r w:rsidRPr="003F28C4">
        <w:rPr>
          <w:rStyle w:val="StyleUnderline"/>
          <w:highlight w:val="green"/>
        </w:rPr>
        <w:t>scope was</w:t>
      </w:r>
      <w:r w:rsidRPr="00844D12">
        <w:rPr>
          <w:rStyle w:val="StyleUnderline"/>
        </w:rPr>
        <w:t xml:space="preserve"> to be </w:t>
      </w:r>
      <w:r w:rsidRPr="003F28C4">
        <w:rPr>
          <w:rStyle w:val="StyleUnderline"/>
          <w:highlight w:val="green"/>
        </w:rPr>
        <w:t>expected</w:t>
      </w:r>
      <w:r w:rsidRPr="00844D12">
        <w:rPr>
          <w:rStyle w:val="StyleUnderline"/>
        </w:rPr>
        <w:t xml:space="preserve">, </w:t>
      </w:r>
      <w:r w:rsidRPr="003F28C4">
        <w:rPr>
          <w:rStyle w:val="StyleUnderline"/>
          <w:highlight w:val="green"/>
        </w:rPr>
        <w:t>a</w:t>
      </w:r>
      <w:r w:rsidRPr="00844D12">
        <w:rPr>
          <w:rStyle w:val="StyleUnderline"/>
        </w:rPr>
        <w:t xml:space="preserve"> somewhat </w:t>
      </w:r>
      <w:r w:rsidRPr="003F28C4">
        <w:rPr>
          <w:rStyle w:val="StyleUnderline"/>
          <w:highlight w:val="green"/>
        </w:rPr>
        <w:t>broader field of application</w:t>
      </w:r>
      <w:r w:rsidRPr="00844D12">
        <w:rPr>
          <w:rStyle w:val="StyleUnderline"/>
        </w:rPr>
        <w:t xml:space="preserve"> would have been </w:t>
      </w:r>
      <w:r w:rsidRPr="003F28C4">
        <w:rPr>
          <w:rStyle w:val="StyleUnderline"/>
          <w:highlight w:val="gree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To this end, it is settled case-law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(Beamte) or “contractual civil servants” (Vertragsbedienstete).66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in order to ensure the effective implementation of EU law. To that purpose, </w:t>
      </w:r>
      <w:r w:rsidRPr="003F28C4">
        <w:rPr>
          <w:rStyle w:val="Emphasis"/>
          <w:highlight w:val="gree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r w:rsidRPr="004A45BC">
        <w:rPr>
          <w:rStyle w:val="Emphasis"/>
        </w:rPr>
        <w:t>labour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3F28C4">
        <w:rPr>
          <w:rStyle w:val="Emphasis"/>
          <w:highlight w:val="green"/>
        </w:rPr>
        <w:t>fall within</w:t>
      </w:r>
      <w:r w:rsidRPr="003F28C4">
        <w:rPr>
          <w:rStyle w:val="StyleUnderline"/>
          <w:highlight w:val="green"/>
        </w:rPr>
        <w:t xml:space="preserve"> the</w:t>
      </w:r>
      <w:r w:rsidRPr="004A45BC">
        <w:rPr>
          <w:rStyle w:val="StyleUnderline"/>
        </w:rPr>
        <w:t xml:space="preserve"> proposed </w:t>
      </w:r>
      <w:r w:rsidRPr="003F28C4">
        <w:rPr>
          <w:rStyle w:val="StyleUnderline"/>
          <w:highlight w:val="green"/>
        </w:rPr>
        <w:t>Directive’s</w:t>
      </w:r>
      <w:r w:rsidRPr="004A45BC">
        <w:rPr>
          <w:rStyle w:val="StyleUnderline"/>
        </w:rPr>
        <w:t xml:space="preserve"> personal </w:t>
      </w:r>
      <w:r w:rsidRPr="003F28C4">
        <w:rPr>
          <w:rStyle w:val="StyleUnderline"/>
          <w:highlight w:val="green"/>
        </w:rPr>
        <w:t>scope</w:t>
      </w:r>
      <w:r w:rsidRPr="004A45BC">
        <w:rPr>
          <w:sz w:val="12"/>
        </w:rPr>
        <w:t xml:space="preserve">. The Directive’s protective </w:t>
      </w:r>
      <w:r w:rsidRPr="003F28C4">
        <w:rPr>
          <w:rStyle w:val="StyleUnderline"/>
          <w:highlight w:val="green"/>
        </w:rPr>
        <w:t>objectives</w:t>
      </w:r>
      <w:r w:rsidRPr="004A45BC">
        <w:rPr>
          <w:rStyle w:val="StyleUnderline"/>
        </w:rPr>
        <w:t>, namely to ensure that workers have access to adequate minimum wages</w:t>
      </w:r>
      <w:r w:rsidRPr="004A45BC">
        <w:rPr>
          <w:sz w:val="12"/>
        </w:rPr>
        <w:t xml:space="preserve"> allowing for a decent living, </w:t>
      </w:r>
      <w:r w:rsidRPr="003F28C4">
        <w:rPr>
          <w:rStyle w:val="Emphasis"/>
          <w:highlight w:val="gree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must be taken into account</w:t>
      </w:r>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3F28C4">
        <w:rPr>
          <w:rStyle w:val="StyleUnderline"/>
          <w:highlight w:val="green"/>
        </w:rPr>
        <w:t xml:space="preserve">States’ discretion to </w:t>
      </w:r>
      <w:r w:rsidRPr="003F28C4">
        <w:rPr>
          <w:rStyle w:val="Emphasis"/>
          <w:highlight w:val="green"/>
        </w:rPr>
        <w:t>define</w:t>
      </w:r>
      <w:r w:rsidRPr="004A45BC">
        <w:rPr>
          <w:rStyle w:val="StyleUnderline"/>
        </w:rPr>
        <w:t xml:space="preserve"> the concept of </w:t>
      </w:r>
      <w:r w:rsidRPr="003F28C4">
        <w:rPr>
          <w:rStyle w:val="Emphasis"/>
          <w:highlight w:val="gree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3F28C4">
        <w:rPr>
          <w:rStyle w:val="Emphasis"/>
          <w:highlight w:val="gree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4A45BC">
        <w:rPr>
          <w:rStyle w:val="StyleUnderline"/>
        </w:rPr>
        <w:t>This</w:t>
      </w:r>
      <w:r w:rsidRPr="004A45BC">
        <w:rPr>
          <w:sz w:val="12"/>
        </w:rPr>
        <w:t xml:space="preserve"> certainly </w:t>
      </w:r>
      <w:r w:rsidRPr="004A45BC">
        <w:rPr>
          <w:rStyle w:val="StyleUnderline"/>
        </w:rPr>
        <w:t>reveals the flaws of</w:t>
      </w:r>
      <w:r w:rsidRPr="004A45BC">
        <w:rPr>
          <w:sz w:val="12"/>
        </w:rPr>
        <w:t xml:space="preserve"> the Directive’s </w:t>
      </w:r>
      <w:r w:rsidRPr="004A45BC">
        <w:rPr>
          <w:rStyle w:val="StyleUnderline"/>
        </w:rPr>
        <w:t>binary approach</w:t>
      </w:r>
      <w:r w:rsidRPr="004A45BC">
        <w:rPr>
          <w:sz w:val="12"/>
        </w:rPr>
        <w:t xml:space="preserve">. It is arguably not designed to take into account national systems that feature high collective bargaining rates complemented with statutory (minimum) wages. Nevertheless, the Directive as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677050CD" w14:textId="77777777" w:rsidR="000D43D4" w:rsidRPr="00DB2D80" w:rsidRDefault="000D43D4" w:rsidP="000D43D4">
      <w:pPr>
        <w:pStyle w:val="Heading4"/>
      </w:pPr>
      <w:r>
        <w:t>‘Workers’ in terms of collective bargaining agreements must apply to all workers.</w:t>
      </w:r>
    </w:p>
    <w:p w14:paraId="5AD8BC29" w14:textId="77777777" w:rsidR="000D43D4" w:rsidRDefault="000D43D4" w:rsidP="000D43D4">
      <w:r w:rsidRPr="00C7446F">
        <w:rPr>
          <w:rStyle w:val="Style13ptBold"/>
        </w:rPr>
        <w:t>District Court for the Central District of California 23</w:t>
      </w:r>
      <w:r>
        <w:t xml:space="preserve"> [</w:t>
      </w:r>
      <w:r w:rsidRPr="00C7446F">
        <w:t>Berreyes v. S. Cal. Gas Co., 2023 U.S. Dist. LEXIS 44906</w:t>
      </w:r>
      <w:r>
        <w:t>]</w:t>
      </w:r>
    </w:p>
    <w:p w14:paraId="47B75C1E" w14:textId="77777777" w:rsidR="000D43D4" w:rsidRPr="00C7446F" w:rsidRDefault="000D43D4" w:rsidP="000D43D4">
      <w:pPr>
        <w:rPr>
          <w:sz w:val="16"/>
        </w:rPr>
      </w:pPr>
      <w:r w:rsidRPr="002A39B9">
        <w:rPr>
          <w:rStyle w:val="StyleUnderline"/>
        </w:rPr>
        <w:t>The Court</w:t>
      </w:r>
      <w:r w:rsidRPr="002A39B9">
        <w:rPr>
          <w:sz w:val="16"/>
        </w:rPr>
        <w:t xml:space="preserve"> first </w:t>
      </w:r>
      <w:r w:rsidRPr="002A39B9">
        <w:rPr>
          <w:rStyle w:val="StyleUnderline"/>
        </w:rPr>
        <w:t>considers the</w:t>
      </w:r>
      <w:r w:rsidRPr="002A39B9">
        <w:rPr>
          <w:sz w:val="16"/>
        </w:rPr>
        <w:t xml:space="preserve"> </w:t>
      </w:r>
      <w:r w:rsidRPr="002A39B9">
        <w:rPr>
          <w:rStyle w:val="Emphasis"/>
        </w:rPr>
        <w:t>plain language</w:t>
      </w:r>
      <w:r w:rsidRPr="002A39B9">
        <w:rPr>
          <w:sz w:val="16"/>
        </w:rPr>
        <w:t xml:space="preserve"> </w:t>
      </w:r>
      <w:r w:rsidRPr="002A39B9">
        <w:rPr>
          <w:rStyle w:val="StyleUnderline"/>
        </w:rPr>
        <w:t>of the statute:</w:t>
      </w:r>
    </w:p>
    <w:p w14:paraId="6055C1F7" w14:textId="77777777" w:rsidR="000D43D4" w:rsidRPr="00C7446F" w:rsidRDefault="000D43D4" w:rsidP="000D43D4">
      <w:pPr>
        <w:ind w:left="720"/>
        <w:rPr>
          <w:sz w:val="16"/>
        </w:rPr>
      </w:pPr>
      <w:r w:rsidRPr="00C7446F">
        <w:rPr>
          <w:sz w:val="16"/>
        </w:rPr>
        <w:t xml:space="preserve">Sections 510 and 511 [of </w:t>
      </w:r>
      <w:r w:rsidRPr="002A39B9">
        <w:rPr>
          <w:rStyle w:val="StyleUnderline"/>
        </w:rPr>
        <w:t xml:space="preserve">the Labor Code] do not apply to </w:t>
      </w:r>
      <w:r w:rsidRPr="002A39B9">
        <w:rPr>
          <w:rStyle w:val="Emphasis"/>
        </w:rPr>
        <w:t>an employee</w:t>
      </w:r>
      <w:r w:rsidRPr="002A39B9">
        <w:rPr>
          <w:rStyle w:val="StyleUnderline"/>
        </w:rPr>
        <w:t xml:space="preserve"> covered by a valid </w:t>
      </w:r>
      <w:r w:rsidRPr="002A39B9">
        <w:rPr>
          <w:rStyle w:val="Emphasis"/>
        </w:rPr>
        <w:t>c</w:t>
      </w:r>
      <w:r w:rsidRPr="002A39B9">
        <w:rPr>
          <w:rStyle w:val="StyleUnderline"/>
        </w:rPr>
        <w:t xml:space="preserve">ollective </w:t>
      </w:r>
      <w:r w:rsidRPr="002A39B9">
        <w:rPr>
          <w:rStyle w:val="Emphasis"/>
        </w:rPr>
        <w:t>b</w:t>
      </w:r>
      <w:r w:rsidRPr="002A39B9">
        <w:rPr>
          <w:rStyle w:val="StyleUnderline"/>
        </w:rPr>
        <w:t xml:space="preserve">argaining </w:t>
      </w:r>
      <w:r w:rsidRPr="002A39B9">
        <w:rPr>
          <w:rStyle w:val="Emphasis"/>
        </w:rPr>
        <w:t>a</w:t>
      </w:r>
      <w:r w:rsidRPr="002A39B9">
        <w:rPr>
          <w:rStyle w:val="StyleUnderline"/>
        </w:rPr>
        <w:t>greement if the agreement</w:t>
      </w:r>
      <w:r w:rsidRPr="002A39B9">
        <w:rPr>
          <w:sz w:val="16"/>
        </w:rPr>
        <w:t xml:space="preserve"> </w:t>
      </w:r>
      <w:r w:rsidRPr="002A39B9">
        <w:rPr>
          <w:rStyle w:val="StyleUnderline"/>
        </w:rPr>
        <w:t>expressly provides for the wages</w:t>
      </w:r>
      <w:r w:rsidRPr="002A39B9">
        <w:rPr>
          <w:sz w:val="16"/>
        </w:rPr>
        <w:t xml:space="preserve">, </w:t>
      </w:r>
      <w:r w:rsidRPr="002A39B9">
        <w:rPr>
          <w:rStyle w:val="StyleUnderline"/>
        </w:rPr>
        <w:t>hours of work, and working conditions of the</w:t>
      </w:r>
      <w:r w:rsidRPr="002A39B9">
        <w:rPr>
          <w:sz w:val="16"/>
        </w:rPr>
        <w:t xml:space="preserve"> [*6] </w:t>
      </w:r>
      <w:r w:rsidRPr="002A39B9">
        <w:rPr>
          <w:rStyle w:val="Emphasis"/>
        </w:rPr>
        <w:t>employees</w:t>
      </w:r>
      <w:r w:rsidRPr="00C7446F">
        <w:rPr>
          <w:sz w:val="16"/>
        </w:rPr>
        <w:t>, and if the agreement provides premium wage rates for all overtime hours worked and a regular hourly rate of pay for those employees of not less than 30 percent more than the state minimum wage.</w:t>
      </w:r>
    </w:p>
    <w:p w14:paraId="54FEFD1E" w14:textId="77777777" w:rsidR="000D43D4" w:rsidRPr="00C7446F" w:rsidRDefault="000D43D4" w:rsidP="000D43D4">
      <w:pPr>
        <w:rPr>
          <w:sz w:val="16"/>
        </w:rPr>
      </w:pPr>
      <w:r w:rsidRPr="00C7446F">
        <w:rPr>
          <w:sz w:val="16"/>
        </w:rPr>
        <w:t>Cal. Lab. Code § 514 (emphasis added).</w:t>
      </w:r>
    </w:p>
    <w:p w14:paraId="55414050" w14:textId="77777777" w:rsidR="000D43D4" w:rsidRPr="00C7446F" w:rsidRDefault="000D43D4" w:rsidP="000D43D4">
      <w:pPr>
        <w:rPr>
          <w:sz w:val="16"/>
        </w:rPr>
      </w:pPr>
      <w:r w:rsidRPr="00C7446F">
        <w:rPr>
          <w:sz w:val="16"/>
        </w:rPr>
        <w:t>Other courts in the Ninth Circuit have addressed "whether Section 514 renders Section 510 inapplicable to individual plaintiffs who are subject to CBAs that do not meet the substantive requirements of Section 514, but who nevertheless themselves experienced working conditions that accord with Section 514's principles." See Huffman v. Pac. Gateway Concessions LLC, No. 19-CV-01791, 2019 U.S. Dist. LEXIS 104486, 2019 WL 2563133, at *5 (N.D. Cal. June 21, 2019); Sarmiento v. Sealy, Inc., No. 18-CV-01990-JST, 2019 U.S. Dist. LEXIS 117614, 2019 WL 3059932, at *7 (N.D. Cal. July 12, 2019).</w:t>
      </w:r>
    </w:p>
    <w:p w14:paraId="434D23CA" w14:textId="77777777" w:rsidR="000D43D4" w:rsidRPr="00C7446F" w:rsidRDefault="000D43D4" w:rsidP="000D43D4">
      <w:pPr>
        <w:rPr>
          <w:sz w:val="16"/>
        </w:rPr>
      </w:pPr>
      <w:r w:rsidRPr="00C7446F">
        <w:rPr>
          <w:sz w:val="16"/>
        </w:rPr>
        <w:t>As is true here, the Huffman court noted that "[n]either party has identified authority addressing this question." Huffman, 2019 U.S. Dist. LEXIS 104486, 2019 WL 2563133, at *5; Sarmiento, 2019 U.S. Dist. LEXIS 117614, 2019 WL 3059932, at *7 (citing Huffman). Both the Huffman and Sarmiento courts found the statute's plain language dispositive, reasoning as follows:</w:t>
      </w:r>
    </w:p>
    <w:p w14:paraId="0162D75A" w14:textId="77777777" w:rsidR="000D43D4" w:rsidRPr="00C7446F" w:rsidRDefault="000D43D4" w:rsidP="000D43D4">
      <w:pPr>
        <w:rPr>
          <w:sz w:val="16"/>
        </w:rPr>
      </w:pPr>
      <w:r w:rsidRPr="00C7446F">
        <w:rPr>
          <w:sz w:val="16"/>
        </w:rPr>
        <w:t>First, it is clear that Section 514 exempts application of Section 510 to "an employee covered by a valid collective bargaining agreement" if certain conditions are met. Id. Here, Defendant is seeking to exempt application of Section 510 to Plaintiff—a covered employee. See [Dkt. 1].</w:t>
      </w:r>
    </w:p>
    <w:p w14:paraId="47EC3870" w14:textId="77777777" w:rsidR="000D43D4" w:rsidRPr="00C7446F" w:rsidRDefault="000D43D4" w:rsidP="000D43D4">
      <w:pPr>
        <w:rPr>
          <w:sz w:val="16"/>
        </w:rPr>
      </w:pPr>
      <w:r w:rsidRPr="00C7446F">
        <w:rPr>
          <w:sz w:val="16"/>
        </w:rPr>
        <w:t xml:space="preserve">Second, the CBA must "expressly provide[] for the wages, hours of work, and working conditions of the employees." Cal. Lab. Code § 514. </w:t>
      </w:r>
      <w:r w:rsidRPr="00DF6529">
        <w:rPr>
          <w:rStyle w:val="StyleUnderline"/>
        </w:rPr>
        <w:t xml:space="preserve">Although </w:t>
      </w:r>
      <w:r w:rsidRPr="00C7446F">
        <w:rPr>
          <w:rStyle w:val="StyleUnderline"/>
          <w:highlight w:val="green"/>
        </w:rPr>
        <w:t>"the employees</w:t>
      </w:r>
      <w:r w:rsidRPr="00DF6529">
        <w:rPr>
          <w:rStyle w:val="StyleUnderline"/>
        </w:rPr>
        <w:t xml:space="preserve">" is not </w:t>
      </w:r>
      <w:r w:rsidRPr="00DF6529">
        <w:rPr>
          <w:rStyle w:val="Emphasis"/>
          <w:sz w:val="24"/>
        </w:rPr>
        <w:t>explicitly</w:t>
      </w:r>
      <w:r w:rsidRPr="00DF6529">
        <w:rPr>
          <w:rStyle w:val="StyleUnderline"/>
          <w:sz w:val="24"/>
          <w:szCs w:val="32"/>
        </w:rPr>
        <w:t xml:space="preserve"> </w:t>
      </w:r>
      <w:r w:rsidRPr="00DF6529">
        <w:rPr>
          <w:rStyle w:val="StyleUnderline"/>
        </w:rPr>
        <w:t>defined</w:t>
      </w:r>
      <w:r w:rsidRPr="00DF6529">
        <w:rPr>
          <w:sz w:val="16"/>
        </w:rPr>
        <w:t xml:space="preserve">, </w:t>
      </w:r>
      <w:r w:rsidRPr="00DF6529">
        <w:rPr>
          <w:rStyle w:val="StyleUnderline"/>
        </w:rPr>
        <w:t>it</w:t>
      </w:r>
      <w:r w:rsidRPr="00C7446F">
        <w:rPr>
          <w:rStyle w:val="StyleUnderline"/>
          <w:highlight w:val="green"/>
        </w:rPr>
        <w:t xml:space="preserve"> stands in </w:t>
      </w:r>
      <w:r w:rsidRPr="00C7446F">
        <w:rPr>
          <w:rStyle w:val="Emphasis"/>
          <w:highlight w:val="green"/>
        </w:rPr>
        <w:t>stark contradiction</w:t>
      </w:r>
      <w:r w:rsidRPr="00C7446F">
        <w:rPr>
          <w:sz w:val="16"/>
        </w:rPr>
        <w:t xml:space="preserve"> [*7</w:t>
      </w:r>
      <w:r w:rsidRPr="00C7446F">
        <w:rPr>
          <w:rStyle w:val="StyleUnderline"/>
        </w:rPr>
        <w:t>]</w:t>
      </w:r>
      <w:r>
        <w:rPr>
          <w:rStyle w:val="StyleUnderline"/>
        </w:rPr>
        <w:t xml:space="preserve"> </w:t>
      </w:r>
      <w:r w:rsidRPr="00C7446F">
        <w:rPr>
          <w:rStyle w:val="StyleUnderline"/>
          <w:highlight w:val="green"/>
        </w:rPr>
        <w:t>to</w:t>
      </w:r>
      <w:r w:rsidRPr="00C7446F">
        <w:rPr>
          <w:rStyle w:val="StyleUnderline"/>
        </w:rPr>
        <w:t xml:space="preserve"> the </w:t>
      </w:r>
      <w:r w:rsidRPr="00C7446F">
        <w:rPr>
          <w:rStyle w:val="Emphasis"/>
        </w:rPr>
        <w:t>earlier reference</w:t>
      </w:r>
      <w:r w:rsidRPr="00C7446F">
        <w:rPr>
          <w:sz w:val="16"/>
        </w:rPr>
        <w:t xml:space="preserve"> </w:t>
      </w:r>
      <w:r w:rsidRPr="00C7446F">
        <w:rPr>
          <w:rStyle w:val="StyleUnderline"/>
        </w:rPr>
        <w:t>to "</w:t>
      </w:r>
      <w:r w:rsidRPr="00C7446F">
        <w:rPr>
          <w:rStyle w:val="Emphasis"/>
          <w:highlight w:val="green"/>
        </w:rPr>
        <w:t>an</w:t>
      </w:r>
      <w:r w:rsidRPr="00C7446F">
        <w:rPr>
          <w:rStyle w:val="StyleUnderline"/>
          <w:highlight w:val="green"/>
        </w:rPr>
        <w:t xml:space="preserve"> employee</w:t>
      </w:r>
      <w:r w:rsidRPr="00C7446F">
        <w:rPr>
          <w:sz w:val="16"/>
          <w:highlight w:val="green"/>
        </w:rPr>
        <w:t xml:space="preserve">." </w:t>
      </w:r>
      <w:r w:rsidRPr="002A39B9">
        <w:rPr>
          <w:rStyle w:val="StyleUnderline"/>
        </w:rPr>
        <w:t xml:space="preserve">The statute </w:t>
      </w:r>
      <w:r w:rsidRPr="00C7446F">
        <w:rPr>
          <w:rStyle w:val="StyleUnderline"/>
          <w:highlight w:val="green"/>
        </w:rPr>
        <w:t>does not</w:t>
      </w:r>
      <w:r w:rsidRPr="00C7446F">
        <w:rPr>
          <w:sz w:val="16"/>
          <w:highlight w:val="green"/>
        </w:rPr>
        <w:t xml:space="preserve"> </w:t>
      </w:r>
      <w:r w:rsidRPr="00C7446F">
        <w:rPr>
          <w:rStyle w:val="StyleUnderline"/>
          <w:highlight w:val="green"/>
        </w:rPr>
        <w:t>refer to "</w:t>
      </w:r>
      <w:r w:rsidRPr="00C7446F">
        <w:rPr>
          <w:rStyle w:val="Emphasis"/>
          <w:highlight w:val="green"/>
        </w:rPr>
        <w:t>such</w:t>
      </w:r>
      <w:r w:rsidRPr="00C7446F">
        <w:rPr>
          <w:rStyle w:val="Emphasis"/>
        </w:rPr>
        <w:t xml:space="preserve"> </w:t>
      </w:r>
      <w:r w:rsidRPr="00C7446F">
        <w:rPr>
          <w:rStyle w:val="StyleUnderline"/>
        </w:rPr>
        <w:t>employee</w:t>
      </w:r>
      <w:r w:rsidRPr="00C7446F">
        <w:rPr>
          <w:sz w:val="16"/>
        </w:rPr>
        <w:t xml:space="preserve">" </w:t>
      </w:r>
      <w:r w:rsidRPr="00A27CD7">
        <w:rPr>
          <w:rStyle w:val="StyleUnderline"/>
          <w:highlight w:val="green"/>
        </w:rPr>
        <w:t>or "</w:t>
      </w:r>
      <w:r w:rsidRPr="00A27CD7">
        <w:rPr>
          <w:rStyle w:val="Emphasis"/>
          <w:highlight w:val="green"/>
        </w:rPr>
        <w:t>that</w:t>
      </w:r>
      <w:r w:rsidRPr="00A27CD7">
        <w:rPr>
          <w:rStyle w:val="StyleUnderline"/>
          <w:highlight w:val="green"/>
        </w:rPr>
        <w:t xml:space="preserve"> employee</w:t>
      </w:r>
      <w:r w:rsidRPr="00C7446F">
        <w:rPr>
          <w:sz w:val="16"/>
        </w:rPr>
        <w:t xml:space="preserve">," </w:t>
      </w:r>
      <w:r w:rsidRPr="00C7446F">
        <w:rPr>
          <w:rStyle w:val="StyleUnderline"/>
          <w:highlight w:val="green"/>
        </w:rPr>
        <w:t>and instead</w:t>
      </w:r>
      <w:r w:rsidRPr="00C7446F">
        <w:rPr>
          <w:sz w:val="16"/>
          <w:highlight w:val="green"/>
        </w:rPr>
        <w:t xml:space="preserve"> </w:t>
      </w:r>
      <w:r w:rsidRPr="00C7446F">
        <w:rPr>
          <w:rStyle w:val="StyleUnderline"/>
          <w:highlight w:val="green"/>
        </w:rPr>
        <w:t xml:space="preserve">refers to </w:t>
      </w:r>
      <w:r w:rsidRPr="00C7446F">
        <w:rPr>
          <w:rStyle w:val="Emphasis"/>
          <w:highlight w:val="green"/>
        </w:rPr>
        <w:t>plural "employees</w:t>
      </w:r>
      <w:r w:rsidRPr="00C7446F">
        <w:rPr>
          <w:sz w:val="16"/>
        </w:rPr>
        <w:t xml:space="preserve">." As such, </w:t>
      </w:r>
      <w:r w:rsidRPr="00C7446F">
        <w:rPr>
          <w:rStyle w:val="StyleUnderline"/>
          <w:highlight w:val="green"/>
        </w:rPr>
        <w:t xml:space="preserve">the </w:t>
      </w:r>
      <w:r w:rsidRPr="00C7446F">
        <w:rPr>
          <w:rStyle w:val="Emphasis"/>
          <w:highlight w:val="green"/>
        </w:rPr>
        <w:t>plain language</w:t>
      </w:r>
      <w:r w:rsidRPr="00C7446F">
        <w:rPr>
          <w:sz w:val="16"/>
        </w:rPr>
        <w:t xml:space="preserve"> of the statute </w:t>
      </w:r>
      <w:r w:rsidRPr="00C7446F">
        <w:rPr>
          <w:rStyle w:val="StyleUnderline"/>
          <w:highlight w:val="green"/>
        </w:rPr>
        <w:t>indicates</w:t>
      </w:r>
      <w:r w:rsidRPr="00C7446F">
        <w:rPr>
          <w:rStyle w:val="StyleUnderline"/>
        </w:rPr>
        <w:t xml:space="preserve"> that the</w:t>
      </w:r>
      <w:r w:rsidRPr="00C7446F">
        <w:rPr>
          <w:sz w:val="16"/>
        </w:rPr>
        <w:t xml:space="preserve"> </w:t>
      </w:r>
      <w:r w:rsidRPr="00C7446F">
        <w:rPr>
          <w:rStyle w:val="StyleUnderline"/>
          <w:highlight w:val="green"/>
        </w:rPr>
        <w:t xml:space="preserve">CBA must </w:t>
      </w:r>
      <w:r w:rsidRPr="00C7446F">
        <w:rPr>
          <w:rStyle w:val="Emphasis"/>
          <w:highlight w:val="green"/>
        </w:rPr>
        <w:t>expressly provide</w:t>
      </w:r>
      <w:r w:rsidRPr="00C7446F">
        <w:rPr>
          <w:sz w:val="16"/>
          <w:highlight w:val="green"/>
        </w:rPr>
        <w:t xml:space="preserve"> </w:t>
      </w:r>
      <w:r w:rsidRPr="00C7446F">
        <w:rPr>
          <w:rStyle w:val="StyleUnderline"/>
          <w:highlight w:val="green"/>
        </w:rPr>
        <w:t>for</w:t>
      </w:r>
      <w:r w:rsidRPr="00C7446F">
        <w:rPr>
          <w:sz w:val="16"/>
        </w:rPr>
        <w:t xml:space="preserve"> the wages, hours, and working conditions </w:t>
      </w:r>
      <w:r w:rsidRPr="00C7446F">
        <w:rPr>
          <w:rStyle w:val="StyleUnderline"/>
        </w:rPr>
        <w:t>of</w:t>
      </w:r>
      <w:r w:rsidRPr="00C7446F">
        <w:rPr>
          <w:sz w:val="16"/>
        </w:rPr>
        <w:t xml:space="preserve"> </w:t>
      </w:r>
      <w:r w:rsidRPr="00C7446F">
        <w:rPr>
          <w:rStyle w:val="Emphasis"/>
          <w:i/>
          <w:sz w:val="28"/>
          <w:szCs w:val="36"/>
          <w:highlight w:val="green"/>
        </w:rPr>
        <w:t>all</w:t>
      </w:r>
      <w:r w:rsidRPr="00C7446F">
        <w:rPr>
          <w:sz w:val="16"/>
          <w:szCs w:val="36"/>
          <w:highlight w:val="green"/>
        </w:rPr>
        <w:t xml:space="preserve"> </w:t>
      </w:r>
      <w:r w:rsidRPr="00C7446F">
        <w:rPr>
          <w:rStyle w:val="StyleUnderline"/>
          <w:highlight w:val="green"/>
        </w:rPr>
        <w:t>employees</w:t>
      </w:r>
      <w:r w:rsidRPr="00C7446F">
        <w:rPr>
          <w:sz w:val="16"/>
        </w:rPr>
        <w:t xml:space="preserve"> covered by the CBA.</w:t>
      </w:r>
    </w:p>
    <w:p w14:paraId="4C3E08FD" w14:textId="77777777" w:rsidR="000D43D4" w:rsidRPr="00C7446F" w:rsidRDefault="000D43D4" w:rsidP="000D43D4">
      <w:pPr>
        <w:rPr>
          <w:sz w:val="16"/>
        </w:rPr>
      </w:pPr>
      <w:r w:rsidRPr="00C7446F">
        <w:rPr>
          <w:sz w:val="16"/>
        </w:rPr>
        <w:t xml:space="preserve">Third, the agreement must provide a premium rate for overtime for overtime and regular wages exceeding the state's minimum wage "for those employees." </w:t>
      </w:r>
      <w:r w:rsidRPr="00C7446F">
        <w:rPr>
          <w:rStyle w:val="StyleUnderline"/>
        </w:rPr>
        <w:t xml:space="preserve">The </w:t>
      </w:r>
      <w:r w:rsidRPr="00C7446F">
        <w:rPr>
          <w:rStyle w:val="Emphasis"/>
        </w:rPr>
        <w:t>plural term</w:t>
      </w:r>
      <w:r w:rsidRPr="00C7446F">
        <w:rPr>
          <w:sz w:val="16"/>
        </w:rPr>
        <w:t xml:space="preserve"> "those employees" refers back to the statute's earlier use of "the employees" which, as discussed above, </w:t>
      </w:r>
      <w:r w:rsidRPr="00C7446F">
        <w:rPr>
          <w:rStyle w:val="StyleUnderline"/>
        </w:rPr>
        <w:t xml:space="preserve">means </w:t>
      </w:r>
      <w:r w:rsidRPr="00C7446F">
        <w:rPr>
          <w:rStyle w:val="Emphasis"/>
        </w:rPr>
        <w:t>all</w:t>
      </w:r>
      <w:r w:rsidRPr="00C7446F">
        <w:rPr>
          <w:sz w:val="16"/>
        </w:rPr>
        <w:t xml:space="preserve"> </w:t>
      </w:r>
      <w:r w:rsidRPr="00C7446F">
        <w:rPr>
          <w:rStyle w:val="StyleUnderline"/>
        </w:rPr>
        <w:t>employees covered by the CBA</w:t>
      </w:r>
      <w:r w:rsidRPr="00C7446F">
        <w:rPr>
          <w:sz w:val="16"/>
        </w:rPr>
        <w:t>.</w:t>
      </w:r>
    </w:p>
    <w:p w14:paraId="02EBB139" w14:textId="77777777" w:rsidR="000D43D4" w:rsidRPr="00C7446F" w:rsidRDefault="000D43D4" w:rsidP="000D43D4">
      <w:pPr>
        <w:rPr>
          <w:sz w:val="16"/>
        </w:rPr>
      </w:pPr>
      <w:r w:rsidRPr="00C7446F">
        <w:rPr>
          <w:sz w:val="16"/>
        </w:rPr>
        <w:t>Huffman, 2019 U.S. Dist. LEXIS 104486, 2019 WL 2563133, at *5-6; Sarmiento, 2019 U.S. Dist. LEXIS 117614, 2019 WL 3059932, at *6-7 (citing Huffman).</w:t>
      </w:r>
    </w:p>
    <w:p w14:paraId="26FA8CFC" w14:textId="77777777" w:rsidR="000D43D4" w:rsidRDefault="000D43D4" w:rsidP="000D43D4">
      <w:pPr>
        <w:rPr>
          <w:sz w:val="16"/>
        </w:rPr>
      </w:pPr>
      <w:r w:rsidRPr="00C7446F">
        <w:rPr>
          <w:sz w:val="16"/>
        </w:rPr>
        <w:t xml:space="preserve">The Court agrees with the Huffman and Sarmiento courts' reading of the statute's plain language. Section 514's </w:t>
      </w:r>
      <w:r w:rsidRPr="00C7446F">
        <w:rPr>
          <w:rStyle w:val="StyleUnderline"/>
          <w:highlight w:val="green"/>
        </w:rPr>
        <w:t xml:space="preserve">plain language </w:t>
      </w:r>
      <w:r w:rsidRPr="00C7446F">
        <w:rPr>
          <w:rStyle w:val="Emphasis"/>
          <w:highlight w:val="green"/>
        </w:rPr>
        <w:t>makes clear</w:t>
      </w:r>
      <w:r w:rsidRPr="00C7446F">
        <w:rPr>
          <w:sz w:val="16"/>
        </w:rPr>
        <w:t xml:space="preserve"> </w:t>
      </w:r>
      <w:r w:rsidRPr="00C7446F">
        <w:rPr>
          <w:rStyle w:val="StyleUnderline"/>
        </w:rPr>
        <w:t xml:space="preserve">that </w:t>
      </w:r>
      <w:r w:rsidRPr="00C7446F">
        <w:rPr>
          <w:rStyle w:val="StyleUnderline"/>
          <w:highlight w:val="green"/>
        </w:rPr>
        <w:t xml:space="preserve">the CBA must </w:t>
      </w:r>
      <w:r w:rsidRPr="00C7446F">
        <w:rPr>
          <w:rStyle w:val="Emphasis"/>
          <w:highlight w:val="green"/>
        </w:rPr>
        <w:t>comply</w:t>
      </w:r>
      <w:r w:rsidRPr="00C7446F">
        <w:rPr>
          <w:sz w:val="16"/>
          <w:highlight w:val="green"/>
        </w:rPr>
        <w:t xml:space="preserve"> </w:t>
      </w:r>
      <w:r w:rsidRPr="00C7446F">
        <w:rPr>
          <w:rStyle w:val="StyleUnderline"/>
          <w:highlight w:val="green"/>
        </w:rPr>
        <w:t>with</w:t>
      </w:r>
      <w:r w:rsidRPr="00C7446F">
        <w:rPr>
          <w:sz w:val="16"/>
        </w:rPr>
        <w:t xml:space="preserve"> </w:t>
      </w:r>
      <w:r w:rsidRPr="00C7446F">
        <w:rPr>
          <w:rStyle w:val="StyleUnderline"/>
        </w:rPr>
        <w:t xml:space="preserve">the </w:t>
      </w:r>
      <w:r w:rsidRPr="00C7446F">
        <w:rPr>
          <w:rStyle w:val="StyleUnderline"/>
          <w:highlight w:val="green"/>
        </w:rPr>
        <w:t>requirements</w:t>
      </w:r>
      <w:r w:rsidRPr="00C7446F">
        <w:rPr>
          <w:sz w:val="16"/>
        </w:rPr>
        <w:t xml:space="preserve"> of Section 514 </w:t>
      </w:r>
      <w:r w:rsidRPr="00C7446F">
        <w:rPr>
          <w:rStyle w:val="StyleUnderline"/>
          <w:highlight w:val="green"/>
        </w:rPr>
        <w:t xml:space="preserve">for </w:t>
      </w:r>
      <w:r w:rsidRPr="00C7446F">
        <w:rPr>
          <w:rStyle w:val="Emphasis"/>
          <w:highlight w:val="green"/>
        </w:rPr>
        <w:t>all employees</w:t>
      </w:r>
      <w:r w:rsidRPr="00C7446F">
        <w:rPr>
          <w:sz w:val="16"/>
        </w:rPr>
        <w:t xml:space="preserve"> covered by the CBA, </w:t>
      </w:r>
      <w:r w:rsidRPr="00C7446F">
        <w:rPr>
          <w:rStyle w:val="Emphasis"/>
          <w:sz w:val="24"/>
          <w:highlight w:val="green"/>
        </w:rPr>
        <w:t>not just some</w:t>
      </w:r>
      <w:r w:rsidRPr="00C7446F">
        <w:rPr>
          <w:sz w:val="16"/>
        </w:rPr>
        <w:t xml:space="preserve">. Huffman, 2019 U.S. Dist. LEXIS 104486, 2019 WL 2563133, at *6 (citing Vranish v. Exxon Mobil Corp., 223 Cal. App. 4th 103, 109, 166 Cal. Rptr. 3d 845 (2014)); Sarmiento, 2019 U.S. Dist. LEXIS 117614, 2019 WL 3059932, at *7; Curtis v. Irwin Indus., Inc., 913 F.3d 1146, 1154 (9th Cir. 2019); see, e.g., Gunther v. N. Coast Coop., Inc., No. 20-CV-02325, 2020 U.S. Dist. LEXIS 107944, 2020 WL 3394547, at *4 (N.D. Cal. June 19, 2020) ("This district has interpreted § 514 to require that a CBA must satisfy the Section's requirements with respect to all employees covered by the CBA."); Rooney v. Save Mart Supermarkets, No. 220CV00671, 2020 U.S. Dist. LEXIS 119923, 2020 WL 3819481, at *3 (E.D. Cal. July 8, 2020) </w:t>
      </w:r>
      <w:r w:rsidRPr="00C7446F">
        <w:rPr>
          <w:rStyle w:val="StyleUnderline"/>
          <w:highlight w:val="green"/>
        </w:rPr>
        <w:t xml:space="preserve">("[T]he CBA </w:t>
      </w:r>
      <w:r w:rsidRPr="00C7446F">
        <w:rPr>
          <w:rStyle w:val="Emphasis"/>
          <w:sz w:val="28"/>
          <w:szCs w:val="36"/>
          <w:highlight w:val="green"/>
        </w:rPr>
        <w:t>does not meet</w:t>
      </w:r>
      <w:r w:rsidRPr="00C7446F">
        <w:rPr>
          <w:sz w:val="16"/>
          <w:szCs w:val="36"/>
        </w:rPr>
        <w:t xml:space="preserve"> </w:t>
      </w:r>
      <w:r w:rsidRPr="00C7446F">
        <w:rPr>
          <w:sz w:val="16"/>
        </w:rPr>
        <w:t xml:space="preserve">Section 514's </w:t>
      </w:r>
      <w:r w:rsidRPr="00C7446F">
        <w:rPr>
          <w:rStyle w:val="StyleUnderline"/>
        </w:rPr>
        <w:t>requirements</w:t>
      </w:r>
      <w:r w:rsidRPr="00C7446F">
        <w:rPr>
          <w:sz w:val="16"/>
        </w:rPr>
        <w:t xml:space="preserve"> </w:t>
      </w:r>
      <w:r w:rsidRPr="00C7446F">
        <w:rPr>
          <w:rStyle w:val="StyleUnderline"/>
          <w:highlight w:val="green"/>
        </w:rPr>
        <w:t>because</w:t>
      </w:r>
      <w:r w:rsidRPr="00C7446F">
        <w:rPr>
          <w:sz w:val="16"/>
          <w:highlight w:val="green"/>
        </w:rPr>
        <w:t xml:space="preserve"> </w:t>
      </w:r>
      <w:r w:rsidRPr="00C7446F">
        <w:rPr>
          <w:rStyle w:val="StyleUnderline"/>
          <w:highlight w:val="green"/>
        </w:rPr>
        <w:t>it</w:t>
      </w:r>
      <w:r w:rsidRPr="00C7446F">
        <w:rPr>
          <w:rStyle w:val="StyleUnderline"/>
        </w:rPr>
        <w:t xml:space="preserve"> </w:t>
      </w:r>
      <w:r w:rsidRPr="00C7446F">
        <w:rPr>
          <w:rStyle w:val="StyleUnderline"/>
          <w:highlight w:val="green"/>
        </w:rPr>
        <w:t xml:space="preserve">does not meet the requirements with respect to </w:t>
      </w:r>
      <w:r w:rsidRPr="00C7446F">
        <w:rPr>
          <w:rStyle w:val="Emphasis"/>
          <w:highlight w:val="green"/>
        </w:rPr>
        <w:t>all</w:t>
      </w:r>
      <w:r w:rsidRPr="00C7446F">
        <w:rPr>
          <w:rStyle w:val="StyleUnderline"/>
          <w:highlight w:val="green"/>
        </w:rPr>
        <w:t xml:space="preserve"> employees</w:t>
      </w:r>
      <w:r w:rsidRPr="00C7446F">
        <w:rPr>
          <w:sz w:val="16"/>
        </w:rPr>
        <w:t>.").</w:t>
      </w:r>
    </w:p>
    <w:p w14:paraId="74FF58A4" w14:textId="77777777" w:rsidR="000D43D4" w:rsidRDefault="000D43D4" w:rsidP="000D43D4">
      <w:pPr>
        <w:pStyle w:val="Heading4"/>
      </w:pPr>
      <w:r w:rsidRPr="00840E8E">
        <w:rPr>
          <w:u w:val="single"/>
        </w:rPr>
        <w:t>GRAMMATICALLY</w:t>
      </w:r>
      <w:r>
        <w:t xml:space="preserve">. Workers is a </w:t>
      </w:r>
      <w:r w:rsidRPr="00246329">
        <w:rPr>
          <w:u w:val="single"/>
        </w:rPr>
        <w:t>generic bare plural</w:t>
      </w:r>
      <w:r>
        <w:t>.</w:t>
      </w:r>
    </w:p>
    <w:p w14:paraId="02F88C29" w14:textId="77777777" w:rsidR="000D43D4" w:rsidRDefault="000D43D4" w:rsidP="000D43D4">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1425A8AF" w14:textId="77777777" w:rsidR="000D43D4" w:rsidRPr="00ED72AF" w:rsidRDefault="000D43D4" w:rsidP="000D43D4">
      <w:pPr>
        <w:rPr>
          <w:sz w:val="16"/>
        </w:rPr>
      </w:pPr>
      <w:r w:rsidRPr="00ED72AF">
        <w:rPr>
          <w:sz w:val="16"/>
        </w:rPr>
        <w:t>1. Generics and Logical Form</w:t>
      </w:r>
    </w:p>
    <w:p w14:paraId="03C5065D" w14:textId="77777777" w:rsidR="000D43D4" w:rsidRPr="00ED72AF" w:rsidRDefault="000D43D4" w:rsidP="000D43D4">
      <w:pPr>
        <w:rPr>
          <w:sz w:val="16"/>
        </w:rPr>
      </w:pPr>
      <w:r w:rsidRPr="00ED72AF">
        <w:rPr>
          <w:sz w:val="16"/>
        </w:rPr>
        <w:t xml:space="preserve">In English, </w:t>
      </w:r>
      <w:r w:rsidRPr="001960AA">
        <w:rPr>
          <w:rStyle w:val="StyleUnderline"/>
          <w:highlight w:val="cyan"/>
        </w:rPr>
        <w:t>generics</w:t>
      </w:r>
      <w:r w:rsidRPr="00416873">
        <w:rPr>
          <w:rStyle w:val="StyleUnderline"/>
        </w:rPr>
        <w:t xml:space="preserve"> can be </w:t>
      </w:r>
      <w:r w:rsidRPr="001960AA">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1960AA">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3891DE86" w14:textId="77777777" w:rsidR="000D43D4" w:rsidRPr="00ED72AF" w:rsidRDefault="000D43D4" w:rsidP="000D43D4">
      <w:pPr>
        <w:rPr>
          <w:sz w:val="16"/>
        </w:rPr>
      </w:pPr>
      <w:r w:rsidRPr="00ED72AF">
        <w:rPr>
          <w:sz w:val="16"/>
        </w:rPr>
        <w:t>1.1 Isolating the Generic Interpretation</w:t>
      </w:r>
    </w:p>
    <w:p w14:paraId="4F12921F" w14:textId="77777777" w:rsidR="000D43D4" w:rsidRPr="00ED72AF" w:rsidRDefault="000D43D4" w:rsidP="000D43D4">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167C8821" w14:textId="77777777" w:rsidR="000D43D4" w:rsidRPr="00ED72AF" w:rsidRDefault="000D43D4" w:rsidP="000D43D4">
      <w:pPr>
        <w:rPr>
          <w:sz w:val="16"/>
        </w:rPr>
      </w:pPr>
      <w:r w:rsidRPr="00ED72AF">
        <w:rPr>
          <w:sz w:val="16"/>
        </w:rPr>
        <w:t xml:space="preserve">(1) a. </w:t>
      </w:r>
      <w:r w:rsidRPr="001960AA">
        <w:rPr>
          <w:rStyle w:val="StyleUnderline"/>
          <w:highlight w:val="cyan"/>
        </w:rPr>
        <w:t xml:space="preserve">Tigers are </w:t>
      </w:r>
      <w:r w:rsidRPr="001960AA">
        <w:rPr>
          <w:rStyle w:val="Emphasis"/>
          <w:highlight w:val="cyan"/>
        </w:rPr>
        <w:t>striped</w:t>
      </w:r>
      <w:r w:rsidRPr="00ED72AF">
        <w:rPr>
          <w:sz w:val="16"/>
        </w:rPr>
        <w:t>.</w:t>
      </w:r>
    </w:p>
    <w:p w14:paraId="427F1DCC" w14:textId="77777777" w:rsidR="000D43D4" w:rsidRPr="00ED72AF" w:rsidRDefault="000D43D4" w:rsidP="000D43D4">
      <w:pPr>
        <w:rPr>
          <w:sz w:val="16"/>
        </w:rPr>
      </w:pPr>
      <w:r w:rsidRPr="00ED72AF">
        <w:rPr>
          <w:sz w:val="16"/>
        </w:rPr>
        <w:t xml:space="preserve">b. </w:t>
      </w:r>
      <w:r w:rsidRPr="001960AA">
        <w:rPr>
          <w:rStyle w:val="StyleUnderline"/>
          <w:highlight w:val="cyan"/>
        </w:rPr>
        <w:t>Tigers are on the</w:t>
      </w:r>
      <w:r w:rsidRPr="00ED72AF">
        <w:rPr>
          <w:rStyle w:val="StyleUnderline"/>
        </w:rPr>
        <w:t xml:space="preserve"> front </w:t>
      </w:r>
      <w:r w:rsidRPr="001960AA">
        <w:rPr>
          <w:rStyle w:val="Emphasis"/>
          <w:highlight w:val="cyan"/>
        </w:rPr>
        <w:t>lawn</w:t>
      </w:r>
      <w:r w:rsidRPr="00ED72AF">
        <w:rPr>
          <w:sz w:val="16"/>
        </w:rPr>
        <w:t>.</w:t>
      </w:r>
    </w:p>
    <w:p w14:paraId="21A703B6" w14:textId="77777777" w:rsidR="000D43D4" w:rsidRPr="00ED72AF" w:rsidRDefault="000D43D4" w:rsidP="000D43D4">
      <w:pPr>
        <w:rPr>
          <w:sz w:val="16"/>
        </w:rPr>
      </w:pPr>
      <w:r w:rsidRPr="00ED72AF">
        <w:rPr>
          <w:sz w:val="16"/>
        </w:rPr>
        <w:t>(2) a. A tiger is striped.</w:t>
      </w:r>
    </w:p>
    <w:p w14:paraId="1F462679" w14:textId="77777777" w:rsidR="000D43D4" w:rsidRPr="00ED72AF" w:rsidRDefault="000D43D4" w:rsidP="000D43D4">
      <w:pPr>
        <w:rPr>
          <w:sz w:val="16"/>
        </w:rPr>
      </w:pPr>
      <w:r w:rsidRPr="00ED72AF">
        <w:rPr>
          <w:sz w:val="16"/>
        </w:rPr>
        <w:t>b. A tiger is on the front lawn.</w:t>
      </w:r>
    </w:p>
    <w:p w14:paraId="613EC320" w14:textId="77777777" w:rsidR="000D43D4" w:rsidRPr="00ED72AF" w:rsidRDefault="000D43D4" w:rsidP="000D43D4">
      <w:pPr>
        <w:rPr>
          <w:sz w:val="16"/>
        </w:rPr>
      </w:pPr>
      <w:r w:rsidRPr="00ED72AF">
        <w:rPr>
          <w:sz w:val="16"/>
        </w:rPr>
        <w:t>(3) a. The tiger is striped.</w:t>
      </w:r>
    </w:p>
    <w:p w14:paraId="3FD0944B" w14:textId="77777777" w:rsidR="000D43D4" w:rsidRPr="00ED72AF" w:rsidRDefault="000D43D4" w:rsidP="000D43D4">
      <w:pPr>
        <w:rPr>
          <w:sz w:val="16"/>
        </w:rPr>
      </w:pPr>
      <w:r w:rsidRPr="00ED72AF">
        <w:rPr>
          <w:sz w:val="16"/>
        </w:rPr>
        <w:t>b. The tiger is on the front lawn.</w:t>
      </w:r>
    </w:p>
    <w:p w14:paraId="3FD5C9C7" w14:textId="77777777" w:rsidR="000D43D4" w:rsidRPr="00ED72AF" w:rsidRDefault="000D43D4" w:rsidP="000D43D4">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1960AA">
        <w:rPr>
          <w:rStyle w:val="StyleUnderline"/>
          <w:highlight w:val="cyan"/>
        </w:rPr>
        <w:t>the second</w:t>
      </w:r>
      <w:r w:rsidRPr="00ED72AF">
        <w:rPr>
          <w:sz w:val="16"/>
        </w:rPr>
        <w:t xml:space="preserve"> sentences, </w:t>
      </w:r>
      <w:r w:rsidRPr="00ED72AF">
        <w:rPr>
          <w:rStyle w:val="StyleUnderline"/>
        </w:rPr>
        <w:t xml:space="preserve">we are </w:t>
      </w:r>
      <w:r w:rsidRPr="001960AA">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1960AA">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1960AA">
        <w:rPr>
          <w:rStyle w:val="StyleUnderline"/>
          <w:highlight w:val="cyan"/>
        </w:rPr>
        <w:t>the first</w:t>
      </w:r>
      <w:r w:rsidRPr="00ED72AF">
        <w:rPr>
          <w:sz w:val="16"/>
        </w:rPr>
        <w:t xml:space="preserve"> sentences, however, </w:t>
      </w:r>
      <w:r w:rsidRPr="00ED72AF">
        <w:rPr>
          <w:rStyle w:val="StyleUnderline"/>
        </w:rPr>
        <w:t xml:space="preserve">we are </w:t>
      </w:r>
      <w:r w:rsidRPr="001960AA">
        <w:rPr>
          <w:rStyle w:val="StyleUnderline"/>
          <w:highlight w:val="cyan"/>
        </w:rPr>
        <w:t>saying</w:t>
      </w:r>
      <w:r w:rsidRPr="00ED72AF">
        <w:rPr>
          <w:rStyle w:val="StyleUnderline"/>
        </w:rPr>
        <w:t xml:space="preserve"> something </w:t>
      </w:r>
      <w:r w:rsidRPr="001960AA">
        <w:rPr>
          <w:rStyle w:val="Emphasis"/>
          <w:highlight w:val="cyan"/>
        </w:rPr>
        <w:t>general</w:t>
      </w:r>
      <w:r w:rsidRPr="00ED72AF">
        <w:rPr>
          <w:sz w:val="16"/>
        </w:rPr>
        <w:t>. There is/are no particular tiger or tigers that we are talking about.</w:t>
      </w:r>
    </w:p>
    <w:p w14:paraId="07AAAA8B" w14:textId="77777777" w:rsidR="000D43D4" w:rsidRPr="00ED72AF" w:rsidRDefault="000D43D4" w:rsidP="000D43D4">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395D4268" w14:textId="77777777" w:rsidR="000D43D4" w:rsidRPr="00ED72AF" w:rsidRDefault="000D43D4" w:rsidP="000D43D4">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1960AA">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1960AA">
        <w:rPr>
          <w:rStyle w:val="StyleUnderline"/>
          <w:highlight w:val="cyan"/>
        </w:rPr>
        <w:t xml:space="preserve">is </w:t>
      </w:r>
      <w:r w:rsidRPr="001960AA">
        <w:rPr>
          <w:rStyle w:val="Emphasis"/>
          <w:highlight w:val="cyan"/>
        </w:rPr>
        <w:t>upward entailing</w:t>
      </w:r>
      <w:r w:rsidRPr="00ED72AF">
        <w:rPr>
          <w:sz w:val="16"/>
        </w:rPr>
        <w:t xml:space="preserve">, meaning that </w:t>
      </w:r>
      <w:r w:rsidRPr="00ED72AF">
        <w:rPr>
          <w:rStyle w:val="StyleUnderline"/>
        </w:rPr>
        <w:t xml:space="preserve">the </w:t>
      </w:r>
      <w:r w:rsidRPr="001960AA">
        <w:rPr>
          <w:rStyle w:val="StyleUnderline"/>
          <w:highlight w:val="cyan"/>
        </w:rPr>
        <w:t>statement</w:t>
      </w:r>
      <w:r w:rsidRPr="00ED72AF">
        <w:rPr>
          <w:rStyle w:val="StyleUnderline"/>
        </w:rPr>
        <w:t xml:space="preserve"> will</w:t>
      </w:r>
      <w:r w:rsidRPr="00ED72AF">
        <w:rPr>
          <w:sz w:val="16"/>
        </w:rPr>
        <w:t xml:space="preserve"> always </w:t>
      </w:r>
      <w:r w:rsidRPr="001960AA">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1960AA">
        <w:rPr>
          <w:rStyle w:val="StyleUnderline"/>
          <w:highlight w:val="cyan"/>
        </w:rPr>
        <w:t>with</w:t>
      </w:r>
      <w:r w:rsidRPr="00ED72AF">
        <w:rPr>
          <w:rStyle w:val="StyleUnderline"/>
        </w:rPr>
        <w:t xml:space="preserve"> a </w:t>
      </w:r>
      <w:r w:rsidRPr="001960AA">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49C95431" w14:textId="77777777" w:rsidR="000D43D4" w:rsidRDefault="000D43D4" w:rsidP="000D43D4">
      <w:pPr>
        <w:rPr>
          <w:sz w:val="16"/>
        </w:rPr>
      </w:pPr>
      <w:r w:rsidRPr="001960AA">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1960AA">
        <w:rPr>
          <w:rStyle w:val="StyleUnderline"/>
          <w:highlight w:val="cyan"/>
        </w:rPr>
        <w:t>inserting</w:t>
      </w:r>
      <w:r w:rsidRPr="00ED72AF">
        <w:rPr>
          <w:sz w:val="16"/>
        </w:rPr>
        <w:t xml:space="preserve"> “</w:t>
      </w:r>
      <w:r w:rsidRPr="001960AA">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1960AA">
        <w:rPr>
          <w:rStyle w:val="StyleUnderline"/>
          <w:highlight w:val="cyan"/>
        </w:rPr>
        <w:t>produces</w:t>
      </w:r>
      <w:r w:rsidRPr="001960AA">
        <w:rPr>
          <w:sz w:val="16"/>
        </w:rPr>
        <w:t xml:space="preserve"> only </w:t>
      </w:r>
      <w:r w:rsidRPr="001960AA">
        <w:rPr>
          <w:rStyle w:val="StyleUnderline"/>
        </w:rPr>
        <w:t xml:space="preserve">a </w:t>
      </w:r>
      <w:r w:rsidRPr="001960AA">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4BAFAF6C" w14:textId="77777777" w:rsidR="000D43D4" w:rsidRDefault="000D43D4" w:rsidP="000D43D4">
      <w:pPr>
        <w:rPr>
          <w:sz w:val="16"/>
        </w:rPr>
      </w:pPr>
    </w:p>
    <w:p w14:paraId="2DE990FC" w14:textId="77777777" w:rsidR="000D43D4" w:rsidRDefault="000D43D4" w:rsidP="000D43D4">
      <w:pPr>
        <w:pStyle w:val="Heading4"/>
      </w:pPr>
      <w:r>
        <w:t>Limits fuel creative innovation</w:t>
      </w:r>
    </w:p>
    <w:p w14:paraId="746BE9B6" w14:textId="77777777" w:rsidR="000D43D4" w:rsidRDefault="000D43D4" w:rsidP="000D43D4">
      <w:r w:rsidRPr="00200135">
        <w:rPr>
          <w:rStyle w:val="Style13ptBold"/>
        </w:rPr>
        <w:t>Acar, 19</w:t>
      </w:r>
      <w:r w:rsidRPr="00200135">
        <w:t xml:space="preserve"> -- King’s College London Business School marketing chair </w:t>
      </w:r>
    </w:p>
    <w:p w14:paraId="6AF1E6F9" w14:textId="77777777" w:rsidR="000D43D4" w:rsidRDefault="000D43D4" w:rsidP="000D43D4">
      <w:r w:rsidRPr="00200135">
        <w:t>[Oguz A. Acar, Murat Tarakci, associate professor of innovation management at Erasmus University; and Daan van Knippenberg, Joseph F. Rocereto Chair of Leadership at Drexel University and Academic Director of the Institute for Strategic Leadership, "Why Constraints Are Good for Innovation," Harvard Business Review, 11-22-2019, https://hbr.org/2019/11/why-constraints-are-good-for-innovation, accessed 8-14-2023]</w:t>
      </w:r>
    </w:p>
    <w:p w14:paraId="5D36C209" w14:textId="77777777" w:rsidR="000D43D4" w:rsidRDefault="000D43D4" w:rsidP="000D43D4"/>
    <w:p w14:paraId="18BEBC8C" w14:textId="77777777" w:rsidR="000D43D4" w:rsidRPr="00200135" w:rsidRDefault="000D43D4" w:rsidP="000D43D4">
      <w:pPr>
        <w:rPr>
          <w:sz w:val="14"/>
        </w:rPr>
      </w:pPr>
      <w:r w:rsidRPr="00200135">
        <w:rPr>
          <w:sz w:val="14"/>
        </w:rPr>
        <w:t xml:space="preserve">Why </w:t>
      </w:r>
      <w:r w:rsidRPr="00CF41F9">
        <w:rPr>
          <w:rStyle w:val="StyleUnderline"/>
          <w:highlight w:val="yellow"/>
        </w:rPr>
        <w:t xml:space="preserve">Constraints Are </w:t>
      </w:r>
      <w:r w:rsidRPr="00CF41F9">
        <w:rPr>
          <w:rStyle w:val="Emphasis"/>
          <w:highlight w:val="yellow"/>
        </w:rPr>
        <w:t>Good for Innovation</w:t>
      </w:r>
    </w:p>
    <w:p w14:paraId="68540233" w14:textId="77777777" w:rsidR="000D43D4" w:rsidRPr="00200135" w:rsidRDefault="000D43D4" w:rsidP="000D43D4">
      <w:pPr>
        <w:rPr>
          <w:sz w:val="14"/>
        </w:rPr>
      </w:pPr>
      <w:r w:rsidRPr="00200135">
        <w:rPr>
          <w:sz w:val="14"/>
        </w:rPr>
        <w:t xml:space="preserve">Recent surveys show that managers tend to consider compliance restrictions and a lack of resources as the main obstacles to innovation. This common wisdom suggests eradicating all constraints: by getting rid of rules and boundaries, creativity, and innovative thinking will thrive. Our </w:t>
      </w:r>
      <w:r w:rsidRPr="00200135">
        <w:rPr>
          <w:rStyle w:val="StyleUnderline"/>
        </w:rPr>
        <w:t>research</w:t>
      </w:r>
      <w:r w:rsidRPr="00200135">
        <w:rPr>
          <w:sz w:val="14"/>
        </w:rPr>
        <w:t xml:space="preserve">, however, challenges this wisdom and </w:t>
      </w:r>
      <w:r w:rsidRPr="00200135">
        <w:rPr>
          <w:rStyle w:val="StyleUnderline"/>
        </w:rPr>
        <w:t>suggests</w:t>
      </w:r>
      <w:r w:rsidRPr="00200135">
        <w:rPr>
          <w:sz w:val="14"/>
        </w:rPr>
        <w:t xml:space="preserve"> that </w:t>
      </w:r>
      <w:r w:rsidRPr="00200135">
        <w:rPr>
          <w:rStyle w:val="StyleUnderline"/>
        </w:rPr>
        <w:t xml:space="preserve">managers can innovate better by embracing constraints. </w:t>
      </w:r>
      <w:r w:rsidRPr="00CF41F9">
        <w:rPr>
          <w:rStyle w:val="StyleUnderline"/>
        </w:rPr>
        <w:t xml:space="preserve">We reviewed </w:t>
      </w:r>
      <w:r w:rsidRPr="00CF41F9">
        <w:rPr>
          <w:rStyle w:val="Emphasis"/>
          <w:highlight w:val="yellow"/>
        </w:rPr>
        <w:t>145 empirical studies</w:t>
      </w:r>
      <w:r w:rsidRPr="00200135">
        <w:rPr>
          <w:rStyle w:val="StyleUnderline"/>
        </w:rPr>
        <w:t xml:space="preserve"> on the effects of constraints on creativity and innovation, </w:t>
      </w:r>
      <w:r w:rsidRPr="00CF41F9">
        <w:rPr>
          <w:rStyle w:val="StyleUnderline"/>
        </w:rPr>
        <w:t xml:space="preserve">and </w:t>
      </w:r>
      <w:r w:rsidRPr="00200135">
        <w:rPr>
          <w:rStyle w:val="StyleUnderline"/>
          <w:highlight w:val="yellow"/>
        </w:rPr>
        <w:t>found</w:t>
      </w:r>
      <w:r w:rsidRPr="00200135">
        <w:rPr>
          <w:sz w:val="14"/>
        </w:rPr>
        <w:t xml:space="preserve"> that individuals, </w:t>
      </w:r>
      <w:r w:rsidRPr="00200135">
        <w:rPr>
          <w:rStyle w:val="Emphasis"/>
          <w:highlight w:val="yellow"/>
        </w:rPr>
        <w:t>teams</w:t>
      </w:r>
      <w:r w:rsidRPr="00200135">
        <w:rPr>
          <w:sz w:val="14"/>
        </w:rPr>
        <w:t xml:space="preserve">, and organizations alike </w:t>
      </w:r>
      <w:r w:rsidRPr="00200135">
        <w:rPr>
          <w:rStyle w:val="Emphasis"/>
          <w:highlight w:val="yellow"/>
        </w:rPr>
        <w:t>benefit from</w:t>
      </w:r>
      <w:r w:rsidRPr="00200135">
        <w:rPr>
          <w:rStyle w:val="StyleUnderline"/>
        </w:rPr>
        <w:t xml:space="preserve"> a healthy dose of </w:t>
      </w:r>
      <w:r w:rsidRPr="00200135">
        <w:rPr>
          <w:rStyle w:val="Emphasis"/>
          <w:highlight w:val="yellow"/>
        </w:rPr>
        <w:t>constraints</w:t>
      </w:r>
      <w:r w:rsidRPr="00200135">
        <w:rPr>
          <w:rStyle w:val="StyleUnderline"/>
        </w:rPr>
        <w:t>.</w:t>
      </w:r>
      <w:r w:rsidRPr="00200135">
        <w:rPr>
          <w:sz w:val="14"/>
        </w:rPr>
        <w:t xml:space="preserve"> It is only when the constraints become too high that they stifle creativity and innovation.</w:t>
      </w:r>
    </w:p>
    <w:p w14:paraId="79E55955" w14:textId="77777777" w:rsidR="000D43D4" w:rsidRPr="00200135" w:rsidRDefault="000D43D4" w:rsidP="000D43D4">
      <w:pPr>
        <w:rPr>
          <w:sz w:val="14"/>
        </w:rPr>
      </w:pPr>
      <w:r w:rsidRPr="00200135">
        <w:rPr>
          <w:sz w:val="14"/>
        </w:rPr>
        <w:t xml:space="preserve">As a simple illustration of the principle, consider GE Healthcare’s MAC 400 Electrocardiograph (ECG), which revolutionized rural access to medical care. The product was the outcome of a formidable set of constraints imposed on GE engineers: develop an ECG device that boasts the latest technology, costs no more than $1 per scan, is ultra portable to reach rural communities (i.e, should be lightweight and fit into a backpack), and is battery operated. The engineers were given just 18 months and a budget of $500,000 – a very modest budget by GE’s standards, given that development of its predecessor cost $5.4 million. Our </w:t>
      </w:r>
      <w:r w:rsidRPr="00200135">
        <w:rPr>
          <w:rStyle w:val="StyleUnderline"/>
        </w:rPr>
        <w:t>research suggests</w:t>
      </w:r>
      <w:r w:rsidRPr="00200135">
        <w:rPr>
          <w:sz w:val="14"/>
        </w:rPr>
        <w:t xml:space="preserve"> that GE </w:t>
      </w:r>
      <w:r w:rsidRPr="00CF41F9">
        <w:rPr>
          <w:rStyle w:val="StyleUnderline"/>
        </w:rPr>
        <w:t>engineers were not successful despite these constraints, but because of them.</w:t>
      </w:r>
      <w:r w:rsidRPr="00200135">
        <w:rPr>
          <w:rStyle w:val="StyleUnderline"/>
        </w:rPr>
        <w:t xml:space="preserve"> </w:t>
      </w:r>
      <w:r w:rsidRPr="00CF41F9">
        <w:rPr>
          <w:rStyle w:val="StyleUnderline"/>
        </w:rPr>
        <w:t>Constraints can foster innovation</w:t>
      </w:r>
      <w:r w:rsidRPr="00200135">
        <w:rPr>
          <w:sz w:val="14"/>
        </w:rPr>
        <w:t xml:space="preserve"> when </w:t>
      </w:r>
      <w:r w:rsidRPr="00200135">
        <w:rPr>
          <w:rStyle w:val="StyleUnderline"/>
        </w:rPr>
        <w:t xml:space="preserve">they </w:t>
      </w:r>
      <w:r w:rsidRPr="00CF41F9">
        <w:rPr>
          <w:rStyle w:val="StyleUnderline"/>
        </w:rPr>
        <w:t>represent a motivating challenge and focus efforts on</w:t>
      </w:r>
      <w:r w:rsidRPr="00200135">
        <w:rPr>
          <w:rStyle w:val="StyleUnderline"/>
        </w:rPr>
        <w:t xml:space="preserve"> a more narrowly defined way forward.</w:t>
      </w:r>
    </w:p>
    <w:p w14:paraId="6EA106EA" w14:textId="77777777" w:rsidR="000D43D4" w:rsidRDefault="000D43D4" w:rsidP="000D43D4">
      <w:r w:rsidRPr="00200135">
        <w:rPr>
          <w:sz w:val="14"/>
        </w:rPr>
        <w:t xml:space="preserve">According to the studies we reviewed, </w:t>
      </w:r>
      <w:r w:rsidRPr="00200135">
        <w:rPr>
          <w:rStyle w:val="StyleUnderline"/>
          <w:highlight w:val="yellow"/>
        </w:rPr>
        <w:t>when there are no constraints</w:t>
      </w:r>
      <w:r w:rsidRPr="00200135">
        <w:rPr>
          <w:rStyle w:val="StyleUnderline"/>
        </w:rPr>
        <w:t xml:space="preserve"> on the creative process, </w:t>
      </w:r>
      <w:r w:rsidRPr="00200135">
        <w:rPr>
          <w:rStyle w:val="Emphasis"/>
          <w:highlight w:val="yellow"/>
        </w:rPr>
        <w:t>complacency</w:t>
      </w:r>
      <w:r w:rsidRPr="00200135">
        <w:rPr>
          <w:rStyle w:val="StyleUnderline"/>
          <w:highlight w:val="yellow"/>
        </w:rPr>
        <w:t xml:space="preserve"> sets in, and people follow </w:t>
      </w:r>
      <w:r w:rsidRPr="00CF41F9">
        <w:rPr>
          <w:rStyle w:val="StyleUnderline"/>
        </w:rPr>
        <w:t xml:space="preserve">what psychologists call </w:t>
      </w:r>
      <w:r w:rsidRPr="00CF41F9">
        <w:rPr>
          <w:rStyle w:val="StyleUnderline"/>
          <w:highlight w:val="yellow"/>
        </w:rPr>
        <w:t xml:space="preserve">the </w:t>
      </w:r>
      <w:r w:rsidRPr="00CF41F9">
        <w:rPr>
          <w:rStyle w:val="Emphasis"/>
          <w:highlight w:val="yellow"/>
        </w:rPr>
        <w:t>path-</w:t>
      </w:r>
      <w:r w:rsidRPr="00200135">
        <w:rPr>
          <w:rStyle w:val="Emphasis"/>
          <w:highlight w:val="yellow"/>
        </w:rPr>
        <w:t>of-least-resistance</w:t>
      </w:r>
      <w:r w:rsidRPr="00200135">
        <w:rPr>
          <w:rStyle w:val="StyleUnderline"/>
        </w:rPr>
        <w:t xml:space="preserve"> – they go for the most intuitive idea that comes to mind </w:t>
      </w:r>
      <w:r w:rsidRPr="00200135">
        <w:rPr>
          <w:rStyle w:val="Emphasis"/>
          <w:highlight w:val="yellow"/>
        </w:rPr>
        <w:t>rather than investing in</w:t>
      </w:r>
      <w:r w:rsidRPr="00CF41F9">
        <w:rPr>
          <w:rStyle w:val="StyleUnderline"/>
        </w:rPr>
        <w:t xml:space="preserve"> </w:t>
      </w:r>
      <w:r w:rsidRPr="00200135">
        <w:rPr>
          <w:rStyle w:val="StyleUnderline"/>
        </w:rPr>
        <w:t xml:space="preserve">the development of </w:t>
      </w:r>
      <w:r w:rsidRPr="00200135">
        <w:rPr>
          <w:rStyle w:val="Emphasis"/>
          <w:highlight w:val="yellow"/>
        </w:rPr>
        <w:t>better ideas</w:t>
      </w:r>
      <w:r w:rsidRPr="00200135">
        <w:rPr>
          <w:rStyle w:val="StyleUnderline"/>
          <w:highlight w:val="yellow"/>
        </w:rPr>
        <w:t>. Constraints</w:t>
      </w:r>
      <w:r w:rsidRPr="00200135">
        <w:rPr>
          <w:rStyle w:val="StyleUnderline"/>
        </w:rPr>
        <w:t xml:space="preserve">, in contrast, provide focus and a creative challenge that </w:t>
      </w:r>
      <w:r w:rsidRPr="00200135">
        <w:rPr>
          <w:rStyle w:val="StyleUnderline"/>
          <w:highlight w:val="yellow"/>
        </w:rPr>
        <w:t>motivate</w:t>
      </w:r>
      <w:r w:rsidRPr="00CF41F9">
        <w:rPr>
          <w:sz w:val="10"/>
          <w:szCs w:val="10"/>
        </w:rPr>
        <w:t xml:space="preserve">s </w:t>
      </w:r>
      <w:r w:rsidRPr="00200135">
        <w:rPr>
          <w:rStyle w:val="StyleUnderline"/>
          <w:highlight w:val="yellow"/>
        </w:rPr>
        <w:t>people to</w:t>
      </w:r>
      <w:r w:rsidRPr="00CF41F9">
        <w:rPr>
          <w:rStyle w:val="StyleUnderline"/>
        </w:rPr>
        <w:t xml:space="preserve"> </w:t>
      </w:r>
      <w:r w:rsidRPr="00200135">
        <w:rPr>
          <w:rStyle w:val="StyleUnderline"/>
        </w:rPr>
        <w:t xml:space="preserve">search for and </w:t>
      </w:r>
      <w:r w:rsidRPr="00200135">
        <w:rPr>
          <w:rStyle w:val="Emphasis"/>
          <w:highlight w:val="yellow"/>
        </w:rPr>
        <w:t>connect info</w:t>
      </w:r>
      <w:r w:rsidRPr="00200135">
        <w:rPr>
          <w:rStyle w:val="StyleUnderline"/>
        </w:rPr>
        <w:t xml:space="preserve">rmation </w:t>
      </w:r>
      <w:r w:rsidRPr="00200135">
        <w:rPr>
          <w:rStyle w:val="Emphasis"/>
          <w:highlight w:val="yellow"/>
        </w:rPr>
        <w:t>from different sources</w:t>
      </w:r>
      <w:r w:rsidRPr="00200135">
        <w:rPr>
          <w:rStyle w:val="StyleUnderline"/>
          <w:highlight w:val="yellow"/>
        </w:rPr>
        <w:t xml:space="preserve"> to </w:t>
      </w:r>
      <w:r w:rsidRPr="00200135">
        <w:rPr>
          <w:rStyle w:val="Emphasis"/>
          <w:highlight w:val="yellow"/>
        </w:rPr>
        <w:t>generate novel ideas</w:t>
      </w:r>
      <w:r w:rsidRPr="00CF41F9">
        <w:rPr>
          <w:sz w:val="14"/>
        </w:rPr>
        <w:t xml:space="preserve"> </w:t>
      </w:r>
      <w:r w:rsidRPr="00200135">
        <w:rPr>
          <w:sz w:val="14"/>
        </w:rPr>
        <w:t>for new products, services, or business processes.</w:t>
      </w:r>
    </w:p>
    <w:p w14:paraId="329334B9" w14:textId="77777777" w:rsidR="000D43D4" w:rsidRDefault="000D43D4" w:rsidP="000D43D4">
      <w:pPr>
        <w:pStyle w:val="Heading4"/>
      </w:pPr>
      <w:r>
        <w:t>4.</w:t>
      </w:r>
      <w:r w:rsidRPr="00DB2D80">
        <w:t xml:space="preserve"> </w:t>
      </w:r>
      <w:r>
        <w:t xml:space="preserve">PICs are </w:t>
      </w:r>
      <w:r w:rsidRPr="00503C95">
        <w:rPr>
          <w:u w:val="single"/>
        </w:rPr>
        <w:t>good</w:t>
      </w:r>
      <w:r>
        <w:t xml:space="preserve">. </w:t>
      </w:r>
    </w:p>
    <w:p w14:paraId="545A5E78" w14:textId="77777777" w:rsidR="000D43D4" w:rsidRPr="00D33763" w:rsidRDefault="000D43D4" w:rsidP="000D43D4">
      <w:r>
        <w:t xml:space="preserve">Tess </w:t>
      </w:r>
      <w:r w:rsidRPr="00D33763">
        <w:rPr>
          <w:rStyle w:val="Style13ptBold"/>
        </w:rPr>
        <w:t>Welch 17</w:t>
      </w:r>
      <w:r>
        <w:t>. 3</w:t>
      </w:r>
      <w:r w:rsidRPr="00D33763">
        <w:rPr>
          <w:vertAlign w:val="superscript"/>
        </w:rPr>
        <w:t>Rd</w:t>
      </w:r>
      <w:r>
        <w:t xml:space="preserve"> Year Masters at </w:t>
      </w:r>
      <w:r w:rsidRPr="00D33763">
        <w:rPr>
          <w:color w:val="4472C4" w:themeColor="accent1"/>
        </w:rPr>
        <w:t xml:space="preserve">Emory </w:t>
      </w:r>
      <w:r w:rsidRPr="00D33763">
        <w:rPr>
          <w:color w:val="FFC000" w:themeColor="accent4"/>
          <w14:textFill>
            <w14:gradFill>
              <w14:gsLst>
                <w14:gs w14:pos="0">
                  <w14:schemeClr w14:val="accent4">
                    <w14:lumMod w14:val="60000"/>
                    <w14:lumOff w14:val="40000"/>
                    <w14:shade w14:val="30000"/>
                    <w14:satMod w14:val="115000"/>
                  </w14:schemeClr>
                </w14:gs>
                <w14:gs w14:pos="50000">
                  <w14:schemeClr w14:val="accent4">
                    <w14:lumMod w14:val="60000"/>
                    <w14:lumOff w14:val="40000"/>
                    <w14:shade w14:val="67500"/>
                    <w14:satMod w14:val="115000"/>
                  </w14:schemeClr>
                </w14:gs>
                <w14:gs w14:pos="100000">
                  <w14:schemeClr w14:val="accent4">
                    <w14:lumMod w14:val="60000"/>
                    <w14:lumOff w14:val="40000"/>
                    <w14:shade w14:val="100000"/>
                    <w14:satMod w14:val="115000"/>
                  </w14:schemeClr>
                </w14:gs>
              </w14:gsLst>
              <w14:lin w14:ang="13500000" w14:scaled="0"/>
            </w14:gradFill>
          </w14:textFill>
        </w:rPr>
        <w:t xml:space="preserve">University </w:t>
      </w:r>
      <w:r>
        <w:t>Candler School of Theology, former Champion Debater and Coach at WKU. “</w:t>
      </w:r>
      <w:r w:rsidRPr="00D33763">
        <w:t>Debate for All: Intro to PICs</w:t>
      </w:r>
      <w:r>
        <w:t xml:space="preserve">.” </w:t>
      </w:r>
      <w:r w:rsidRPr="00D33763">
        <w:t>https://www.premierdebate.com/articles/debate-for-all-intro-to-pics-tess-welch/</w:t>
      </w:r>
    </w:p>
    <w:p w14:paraId="29E70374" w14:textId="77777777" w:rsidR="000D43D4" w:rsidRPr="00864417" w:rsidRDefault="000D43D4" w:rsidP="000D43D4">
      <w:r w:rsidRPr="006E2F1E">
        <w:rPr>
          <w:sz w:val="16"/>
        </w:rPr>
        <w:t xml:space="preserve">The majority of </w:t>
      </w:r>
      <w:r w:rsidRPr="00D33763">
        <w:rPr>
          <w:rStyle w:val="StyleUnderline"/>
          <w:highlight w:val="cyan"/>
        </w:rPr>
        <w:t>affirmatives</w:t>
      </w:r>
      <w:r w:rsidRPr="006E2F1E">
        <w:rPr>
          <w:rStyle w:val="StyleUnderline"/>
        </w:rPr>
        <w:t xml:space="preserve"> will </w:t>
      </w:r>
      <w:r w:rsidRPr="00D33763">
        <w:rPr>
          <w:rStyle w:val="StyleUnderline"/>
          <w:highlight w:val="cyan"/>
        </w:rPr>
        <w:t>say</w:t>
      </w:r>
      <w:r w:rsidRPr="006E2F1E">
        <w:rPr>
          <w:sz w:val="16"/>
        </w:rPr>
        <w:t xml:space="preserve"> that it’s </w:t>
      </w:r>
      <w:r w:rsidRPr="00D33763">
        <w:rPr>
          <w:rStyle w:val="StyleUnderline"/>
          <w:highlight w:val="cyan"/>
        </w:rPr>
        <w:t>not</w:t>
      </w:r>
      <w:r w:rsidRPr="006E2F1E">
        <w:rPr>
          <w:rStyle w:val="StyleUnderline"/>
        </w:rPr>
        <w:t xml:space="preserve"> the </w:t>
      </w:r>
      <w:r w:rsidRPr="00D33763">
        <w:rPr>
          <w:rStyle w:val="Emphasis"/>
          <w:highlight w:val="cyan"/>
        </w:rPr>
        <w:t>duty</w:t>
      </w:r>
      <w:r w:rsidRPr="006E2F1E">
        <w:rPr>
          <w:rStyle w:val="StyleUnderline"/>
        </w:rPr>
        <w:t xml:space="preserve"> of the aff to have </w:t>
      </w:r>
      <w:r w:rsidRPr="00D33763">
        <w:rPr>
          <w:rStyle w:val="StyleUnderline"/>
          <w:highlight w:val="cyan"/>
        </w:rPr>
        <w:t>to defend every single</w:t>
      </w:r>
      <w:r w:rsidRPr="006E2F1E">
        <w:rPr>
          <w:rStyle w:val="StyleUnderline"/>
        </w:rPr>
        <w:t xml:space="preserve"> part of the aff</w:t>
      </w:r>
      <w:r w:rsidRPr="006E2F1E">
        <w:rPr>
          <w:sz w:val="16"/>
        </w:rPr>
        <w:t xml:space="preserve">; PICs are abusive, on this view, since they </w:t>
      </w:r>
      <w:r w:rsidRPr="006E2F1E">
        <w:rPr>
          <w:rStyle w:val="StyleUnderline"/>
        </w:rPr>
        <w:t>shift the debate from the resolution to minor nit-picking</w:t>
      </w:r>
      <w:r w:rsidRPr="006E2F1E">
        <w:rPr>
          <w:sz w:val="16"/>
        </w:rPr>
        <w:t xml:space="preserve">. The common negative response is that </w:t>
      </w:r>
      <w:r w:rsidRPr="00D33763">
        <w:rPr>
          <w:rStyle w:val="StyleUnderline"/>
          <w:highlight w:val="cyan"/>
        </w:rPr>
        <w:t xml:space="preserve">the debate should center on the </w:t>
      </w:r>
      <w:r w:rsidRPr="00D33763">
        <w:rPr>
          <w:rStyle w:val="Emphasis"/>
          <w:highlight w:val="cyan"/>
        </w:rPr>
        <w:t>aff</w:t>
      </w:r>
      <w:r w:rsidRPr="00D33763">
        <w:rPr>
          <w:rStyle w:val="StyleUnderline"/>
          <w:highlight w:val="cyan"/>
        </w:rPr>
        <w:t xml:space="preserve">, not the </w:t>
      </w:r>
      <w:r w:rsidRPr="00D33763">
        <w:rPr>
          <w:rStyle w:val="Emphasis"/>
          <w:highlight w:val="cyan"/>
        </w:rPr>
        <w:t>whole resolution</w:t>
      </w:r>
      <w:r w:rsidRPr="006E2F1E">
        <w:rPr>
          <w:sz w:val="16"/>
        </w:rPr>
        <w:t xml:space="preserve">, so the </w:t>
      </w:r>
      <w:r w:rsidRPr="00D33763">
        <w:rPr>
          <w:rStyle w:val="StyleUnderline"/>
          <w:highlight w:val="cyan"/>
        </w:rPr>
        <w:t xml:space="preserve">neg has a </w:t>
      </w:r>
      <w:r w:rsidRPr="00D33763">
        <w:rPr>
          <w:rStyle w:val="Emphasis"/>
          <w:highlight w:val="cyan"/>
        </w:rPr>
        <w:t>right</w:t>
      </w:r>
      <w:r w:rsidRPr="00D33763">
        <w:rPr>
          <w:rStyle w:val="StyleUnderline"/>
          <w:highlight w:val="cyan"/>
        </w:rPr>
        <w:t xml:space="preserve"> to contest </w:t>
      </w:r>
      <w:r w:rsidRPr="00D33763">
        <w:rPr>
          <w:rStyle w:val="Emphasis"/>
          <w:highlight w:val="cyan"/>
        </w:rPr>
        <w:t>every choice</w:t>
      </w:r>
      <w:r w:rsidRPr="006E2F1E">
        <w:rPr>
          <w:rStyle w:val="StyleUnderline"/>
        </w:rPr>
        <w:t xml:space="preserve"> the aff made in crafting its </w:t>
      </w:r>
      <w:r w:rsidRPr="006E2F1E">
        <w:rPr>
          <w:rStyle w:val="Emphasis"/>
        </w:rPr>
        <w:t>plan</w:t>
      </w:r>
      <w:r w:rsidRPr="006E2F1E">
        <w:rPr>
          <w:rStyle w:val="StyleUnderline"/>
        </w:rPr>
        <w:t xml:space="preserve"> or advocacy</w:t>
      </w:r>
      <w:r w:rsidRPr="006E2F1E">
        <w:rPr>
          <w:sz w:val="16"/>
        </w:rPr>
        <w:t xml:space="preserve">. Another prominent neg defense of PICs emphasizes their </w:t>
      </w:r>
      <w:r w:rsidRPr="00D33763">
        <w:rPr>
          <w:rStyle w:val="StyleUnderline"/>
          <w:highlight w:val="cyan"/>
        </w:rPr>
        <w:t>real-world applicability</w:t>
      </w:r>
      <w:r w:rsidRPr="006E2F1E">
        <w:rPr>
          <w:sz w:val="16"/>
        </w:rPr>
        <w:t xml:space="preserve">. While affs might say that </w:t>
      </w:r>
      <w:r w:rsidRPr="00D33763">
        <w:rPr>
          <w:rStyle w:val="StyleUnderline"/>
          <w:highlight w:val="cyan"/>
        </w:rPr>
        <w:t>policymakers</w:t>
      </w:r>
      <w:r w:rsidRPr="006E2F1E">
        <w:rPr>
          <w:rStyle w:val="StyleUnderline"/>
        </w:rPr>
        <w:t xml:space="preserve"> debate overarching ideas</w:t>
      </w:r>
      <w:r w:rsidRPr="006E2F1E">
        <w:rPr>
          <w:sz w:val="16"/>
        </w:rPr>
        <w:t xml:space="preserve"> like free universal health care, they also </w:t>
      </w:r>
      <w:r w:rsidRPr="00D33763">
        <w:rPr>
          <w:rStyle w:val="StyleUnderline"/>
          <w:highlight w:val="cyan"/>
        </w:rPr>
        <w:t>clearly dispute</w:t>
      </w:r>
      <w:r w:rsidRPr="006E2F1E">
        <w:rPr>
          <w:rStyle w:val="StyleUnderline"/>
        </w:rPr>
        <w:t xml:space="preserve"> the </w:t>
      </w:r>
      <w:r w:rsidRPr="00D33763">
        <w:rPr>
          <w:rStyle w:val="Emphasis"/>
          <w:highlight w:val="cyan"/>
        </w:rPr>
        <w:t>minute details</w:t>
      </w:r>
      <w:r w:rsidRPr="00D33763">
        <w:rPr>
          <w:rStyle w:val="StyleUnderline"/>
          <w:highlight w:val="cyan"/>
        </w:rPr>
        <w:t xml:space="preserve"> of</w:t>
      </w:r>
      <w:r w:rsidRPr="006E2F1E">
        <w:rPr>
          <w:rStyle w:val="StyleUnderline"/>
        </w:rPr>
        <w:t xml:space="preserve"> health care </w:t>
      </w:r>
      <w:r w:rsidRPr="00D33763">
        <w:rPr>
          <w:rStyle w:val="Emphasis"/>
          <w:highlight w:val="cyan"/>
        </w:rPr>
        <w:t>statutes</w:t>
      </w:r>
      <w:r w:rsidRPr="006E2F1E">
        <w:rPr>
          <w:sz w:val="16"/>
        </w:rPr>
        <w:t xml:space="preserve"> like the Affordable Care Act.</w:t>
      </w:r>
    </w:p>
    <w:p w14:paraId="1E7C3529" w14:textId="77777777" w:rsidR="000D43D4" w:rsidRPr="005D388F" w:rsidRDefault="000D43D4" w:rsidP="000D43D4"/>
    <w:p w14:paraId="6DF2DF7B" w14:textId="12546F73" w:rsidR="00570000" w:rsidRPr="00570000" w:rsidRDefault="00570000" w:rsidP="006950E6">
      <w:pPr>
        <w:pStyle w:val="Heading3"/>
      </w:pPr>
    </w:p>
    <w:sectPr w:rsidR="00570000" w:rsidRPr="005700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39C4" w14:textId="77777777" w:rsidR="00B0560D" w:rsidRDefault="00B0560D" w:rsidP="00066D2C">
      <w:pPr>
        <w:spacing w:after="0" w:line="240" w:lineRule="auto"/>
      </w:pPr>
      <w:r>
        <w:separator/>
      </w:r>
    </w:p>
  </w:endnote>
  <w:endnote w:type="continuationSeparator" w:id="0">
    <w:p w14:paraId="493E7CC8" w14:textId="77777777" w:rsidR="00B0560D" w:rsidRDefault="00B0560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38509" w14:textId="77777777" w:rsidR="00B0560D" w:rsidRDefault="00B0560D" w:rsidP="00066D2C">
      <w:pPr>
        <w:spacing w:after="0" w:line="240" w:lineRule="auto"/>
      </w:pPr>
      <w:r>
        <w:separator/>
      </w:r>
    </w:p>
  </w:footnote>
  <w:footnote w:type="continuationSeparator" w:id="0">
    <w:p w14:paraId="07E76EF1" w14:textId="77777777" w:rsidR="00B0560D" w:rsidRDefault="00B0560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7A0CF7"/>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604388691">
    <w:abstractNumId w:val="16"/>
  </w:num>
  <w:num w:numId="46" w16cid:durableId="599263811">
    <w:abstractNumId w:val="0"/>
  </w:num>
  <w:num w:numId="47" w16cid:durableId="11236158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2473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601"/>
    <w:rsid w:val="000D43D4"/>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00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15"/>
    <w:rsid w:val="006463F8"/>
    <w:rsid w:val="00650C88"/>
    <w:rsid w:val="0065258E"/>
    <w:rsid w:val="00655035"/>
    <w:rsid w:val="00656814"/>
    <w:rsid w:val="00657A00"/>
    <w:rsid w:val="006633F4"/>
    <w:rsid w:val="0066638E"/>
    <w:rsid w:val="00666CC0"/>
    <w:rsid w:val="0066756F"/>
    <w:rsid w:val="00673C22"/>
    <w:rsid w:val="0067482D"/>
    <w:rsid w:val="0067732F"/>
    <w:rsid w:val="00681007"/>
    <w:rsid w:val="0068122B"/>
    <w:rsid w:val="00681DD9"/>
    <w:rsid w:val="00682252"/>
    <w:rsid w:val="00682F5C"/>
    <w:rsid w:val="00687555"/>
    <w:rsid w:val="00690E39"/>
    <w:rsid w:val="00691FF9"/>
    <w:rsid w:val="0069285F"/>
    <w:rsid w:val="006950E6"/>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7F3"/>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38"/>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4FA"/>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60D"/>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16F"/>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BE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63C"/>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91191"/>
  <w15:chartTrackingRefBased/>
  <w15:docId w15:val="{D8B4398C-6383-4AB9-9205-805E4DAF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34FA"/>
    <w:rPr>
      <w:rFonts w:ascii="Calibri" w:hAnsi="Calibri" w:cs="Calibri"/>
    </w:rPr>
  </w:style>
  <w:style w:type="paragraph" w:styleId="Heading1">
    <w:name w:val="heading 1"/>
    <w:aliases w:val="Pocket"/>
    <w:basedOn w:val="Normal"/>
    <w:next w:val="Normal"/>
    <w:link w:val="Heading1Char"/>
    <w:qFormat/>
    <w:rsid w:val="009B34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B34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9B34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9B34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34F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5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20"/>
    <w:qFormat/>
    <w:rsid w:val="009B34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B34FA"/>
    <w:rPr>
      <w:color w:val="auto"/>
      <w:u w:val="none"/>
    </w:rPr>
  </w:style>
  <w:style w:type="character" w:customStyle="1" w:styleId="Heading1Char">
    <w:name w:val="Heading 1 Char"/>
    <w:aliases w:val="Pocket Char"/>
    <w:basedOn w:val="DefaultParagraphFont"/>
    <w:link w:val="Heading1"/>
    <w:rsid w:val="009B34F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B34FA"/>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9B34F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9B34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B34F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B34FA"/>
    <w:rPr>
      <w:b w:val="0"/>
      <w:sz w:val="22"/>
      <w:u w:val="single"/>
    </w:rPr>
  </w:style>
  <w:style w:type="character" w:styleId="Strong">
    <w:name w:val="Strong"/>
    <w:basedOn w:val="DefaultParagraphFont"/>
    <w:uiPriority w:val="22"/>
    <w:qFormat/>
    <w:rsid w:val="009B34FA"/>
    <w:rPr>
      <w:b/>
      <w:bCs/>
    </w:rPr>
  </w:style>
  <w:style w:type="character" w:styleId="BookTitle">
    <w:name w:val="Book Title"/>
    <w:basedOn w:val="DefaultParagraphFont"/>
    <w:uiPriority w:val="33"/>
    <w:qFormat/>
    <w:rsid w:val="009B34FA"/>
    <w:rPr>
      <w:b/>
      <w:bCs/>
      <w:i/>
      <w:iCs/>
      <w:spacing w:val="5"/>
    </w:rPr>
  </w:style>
  <w:style w:type="character" w:customStyle="1" w:styleId="Heading5Char">
    <w:name w:val="Heading 5 Char"/>
    <w:basedOn w:val="DefaultParagraphFont"/>
    <w:link w:val="Heading5"/>
    <w:uiPriority w:val="9"/>
    <w:semiHidden/>
    <w:rsid w:val="009B34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B34FA"/>
  </w:style>
  <w:style w:type="paragraph" w:styleId="Header">
    <w:name w:val="header"/>
    <w:basedOn w:val="Normal"/>
    <w:link w:val="HeaderChar"/>
    <w:uiPriority w:val="99"/>
    <w:semiHidden/>
    <w:rsid w:val="009B34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34FA"/>
    <w:rPr>
      <w:rFonts w:ascii="Calibri" w:hAnsi="Calibri" w:cs="Calibri"/>
    </w:rPr>
  </w:style>
  <w:style w:type="paragraph" w:styleId="Footer">
    <w:name w:val="footer"/>
    <w:basedOn w:val="Normal"/>
    <w:link w:val="FooterChar"/>
    <w:uiPriority w:val="99"/>
    <w:semiHidden/>
    <w:rsid w:val="009B34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34FA"/>
    <w:rPr>
      <w:rFonts w:ascii="Calibri" w:hAnsi="Calibri" w:cs="Calibri"/>
    </w:rPr>
  </w:style>
  <w:style w:type="paragraph" w:styleId="BodyText">
    <w:name w:val="Body Text"/>
    <w:basedOn w:val="Normal"/>
    <w:link w:val="BodyTextChar"/>
    <w:uiPriority w:val="99"/>
    <w:semiHidden/>
    <w:unhideWhenUsed/>
    <w:rsid w:val="009B34FA"/>
    <w:pPr>
      <w:spacing w:after="120"/>
    </w:pPr>
  </w:style>
  <w:style w:type="character" w:customStyle="1" w:styleId="BodyTextChar">
    <w:name w:val="Body Text Char"/>
    <w:basedOn w:val="DefaultParagraphFont"/>
    <w:link w:val="BodyText"/>
    <w:uiPriority w:val="99"/>
    <w:semiHidden/>
    <w:rsid w:val="009B34FA"/>
    <w:rPr>
      <w:rFonts w:ascii="Calibri" w:hAnsi="Calibri" w:cs="Calibri"/>
    </w:rPr>
  </w:style>
  <w:style w:type="paragraph" w:styleId="NoSpacing">
    <w:name w:val="No Spacing"/>
    <w:link w:val="NoSpacingChar"/>
    <w:uiPriority w:val="99"/>
    <w:unhideWhenUsed/>
    <w:qFormat/>
    <w:rsid w:val="009B34F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B34F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9B34FA"/>
    <w:rPr>
      <w:color w:val="0563C1" w:themeColor="hyperlink"/>
      <w:u w:val="single"/>
    </w:rPr>
  </w:style>
  <w:style w:type="character" w:styleId="UnresolvedMention">
    <w:name w:val="Unresolved Mention"/>
    <w:basedOn w:val="DefaultParagraphFont"/>
    <w:uiPriority w:val="99"/>
    <w:semiHidden/>
    <w:unhideWhenUsed/>
    <w:rsid w:val="009B34FA"/>
    <w:rPr>
      <w:color w:val="605E5C"/>
      <w:shd w:val="clear" w:color="auto" w:fill="E1DFDD"/>
    </w:rPr>
  </w:style>
  <w:style w:type="paragraph" w:customStyle="1" w:styleId="textbold">
    <w:name w:val="text bold"/>
    <w:basedOn w:val="Normal"/>
    <w:link w:val="Emphasis"/>
    <w:uiPriority w:val="20"/>
    <w:qFormat/>
    <w:rsid w:val="0082473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styleId="ListParagraph">
    <w:name w:val="List Paragraph"/>
    <w:aliases w:val="6 font,Colorful List - Accent 11,List Paragraph1,List Paragraph2"/>
    <w:basedOn w:val="Normal"/>
    <w:uiPriority w:val="34"/>
    <w:qFormat/>
    <w:rsid w:val="00824738"/>
    <w:pPr>
      <w:ind w:left="720"/>
      <w:contextualSpacing/>
    </w:pPr>
  </w:style>
  <w:style w:type="paragraph" w:customStyle="1" w:styleId="Heading411">
    <w:name w:val="Heading 411"/>
    <w:basedOn w:val="Heading1"/>
    <w:next w:val="NoSpacing"/>
    <w:link w:val="Hyperlink"/>
    <w:autoRedefine/>
    <w:uiPriority w:val="99"/>
    <w:qFormat/>
    <w:rsid w:val="008247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6950E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950E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950E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950E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950E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0E6"/>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0E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950E6"/>
    <w:pPr>
      <w:jc w:val="center"/>
    </w:pPr>
    <w:rPr>
      <w:i/>
      <w:iCs/>
      <w:color w:val="404040" w:themeColor="text1" w:themeTint="BF"/>
    </w:rPr>
  </w:style>
  <w:style w:type="character" w:customStyle="1" w:styleId="QuoteChar">
    <w:name w:val="Quote Char"/>
    <w:basedOn w:val="DefaultParagraphFont"/>
    <w:link w:val="Quote"/>
    <w:uiPriority w:val="29"/>
    <w:rsid w:val="006950E6"/>
    <w:rPr>
      <w:rFonts w:ascii="Calibri" w:hAnsi="Calibri" w:cs="Calibri"/>
      <w:i/>
      <w:iCs/>
      <w:color w:val="404040" w:themeColor="text1" w:themeTint="BF"/>
    </w:rPr>
  </w:style>
  <w:style w:type="character" w:styleId="IntenseEmphasis">
    <w:name w:val="Intense Emphasis"/>
    <w:basedOn w:val="DefaultParagraphFont"/>
    <w:uiPriority w:val="21"/>
    <w:qFormat/>
    <w:rsid w:val="006950E6"/>
    <w:rPr>
      <w:i/>
      <w:iCs/>
      <w:color w:val="2F5496" w:themeColor="accent1" w:themeShade="BF"/>
    </w:rPr>
  </w:style>
  <w:style w:type="paragraph" w:styleId="IntenseQuote">
    <w:name w:val="Intense Quote"/>
    <w:basedOn w:val="Normal"/>
    <w:next w:val="Normal"/>
    <w:link w:val="IntenseQuoteChar"/>
    <w:uiPriority w:val="30"/>
    <w:qFormat/>
    <w:rsid w:val="006950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0E6"/>
    <w:rPr>
      <w:rFonts w:ascii="Calibri" w:hAnsi="Calibri" w:cs="Calibri"/>
      <w:i/>
      <w:iCs/>
      <w:color w:val="2F5496" w:themeColor="accent1" w:themeShade="BF"/>
    </w:rPr>
  </w:style>
  <w:style w:type="character" w:styleId="IntenseReference">
    <w:name w:val="Intense Reference"/>
    <w:basedOn w:val="DefaultParagraphFont"/>
    <w:uiPriority w:val="32"/>
    <w:qFormat/>
    <w:rsid w:val="006950E6"/>
    <w:rPr>
      <w:b/>
      <w:bCs/>
      <w:smallCaps/>
      <w:color w:val="2F5496" w:themeColor="accent1" w:themeShade="BF"/>
      <w:spacing w:val="5"/>
    </w:rPr>
  </w:style>
  <w:style w:type="paragraph" w:styleId="DocumentMap">
    <w:name w:val="Document Map"/>
    <w:basedOn w:val="Normal"/>
    <w:link w:val="DocumentMapChar"/>
    <w:uiPriority w:val="99"/>
    <w:semiHidden/>
    <w:unhideWhenUsed/>
    <w:rsid w:val="006950E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950E6"/>
    <w:rPr>
      <w:rFonts w:ascii="Lucida Grande" w:hAnsi="Lucida Grande" w:cs="Lucida Grande"/>
      <w:sz w:val="24"/>
    </w:rPr>
  </w:style>
  <w:style w:type="paragraph" w:customStyle="1" w:styleId="Analytics">
    <w:name w:val="Analytics"/>
    <w:basedOn w:val="Heading4"/>
    <w:link w:val="AnalyticsChar"/>
    <w:autoRedefine/>
    <w:uiPriority w:val="5"/>
    <w:qFormat/>
    <w:rsid w:val="006950E6"/>
    <w:rPr>
      <w:color w:val="44546A" w:themeColor="text2"/>
    </w:rPr>
  </w:style>
  <w:style w:type="character" w:customStyle="1" w:styleId="AnalyticsChar">
    <w:name w:val="Analytics Char"/>
    <w:basedOn w:val="DefaultParagraphFont"/>
    <w:link w:val="Analytics"/>
    <w:uiPriority w:val="5"/>
    <w:rsid w:val="006950E6"/>
    <w:rPr>
      <w:rFonts w:ascii="Calibri" w:eastAsiaTheme="majorEastAsia" w:hAnsi="Calibri" w:cstheme="majorBidi"/>
      <w:b/>
      <w:iCs/>
      <w:color w:val="44546A" w:themeColor="text2"/>
      <w:sz w:val="26"/>
    </w:rPr>
  </w:style>
  <w:style w:type="paragraph" w:customStyle="1" w:styleId="UnderlinePara">
    <w:name w:val="Underline Para"/>
    <w:basedOn w:val="Normal"/>
    <w:autoRedefine/>
    <w:uiPriority w:val="7"/>
    <w:qFormat/>
    <w:rsid w:val="006950E6"/>
    <w:pPr>
      <w:widowControl w:val="0"/>
      <w:suppressAutoHyphens/>
      <w:spacing w:after="200" w:line="240" w:lineRule="auto"/>
      <w:contextualSpacing/>
    </w:pPr>
    <w:rPr>
      <w:rFonts w:asciiTheme="minorHAnsi" w:hAnsiTheme="minorHAnsi"/>
      <w:u w:val="single"/>
    </w:rPr>
  </w:style>
  <w:style w:type="character" w:customStyle="1" w:styleId="Boxes">
    <w:name w:val="Boxes"/>
    <w:basedOn w:val="Emphasis"/>
    <w:qFormat/>
    <w:rsid w:val="006950E6"/>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950E6"/>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6950E6"/>
    <w:pPr>
      <w:autoSpaceDE w:val="0"/>
      <w:autoSpaceDN w:val="0"/>
      <w:adjustRightInd w:val="0"/>
      <w:spacing w:before="480" w:line="254" w:lineRule="auto"/>
      <w:ind w:left="432" w:right="432"/>
      <w:jc w:val="both"/>
    </w:pPr>
    <w:rPr>
      <w:rFonts w:asciiTheme="minorHAnsi" w:hAnsiTheme="minorHAnsi"/>
      <w:u w:val="single"/>
    </w:rPr>
  </w:style>
  <w:style w:type="paragraph" w:customStyle="1" w:styleId="Emphasis1">
    <w:name w:val="Emphasis1"/>
    <w:basedOn w:val="Normal"/>
    <w:uiPriority w:val="20"/>
    <w:qFormat/>
    <w:rsid w:val="006950E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AnalyticsFINAL-standardblue">
    <w:name w:val="Analytics FINAL-standard blue"/>
    <w:basedOn w:val="Heading4"/>
    <w:autoRedefine/>
    <w:qFormat/>
    <w:rsid w:val="006950E6"/>
    <w:pPr>
      <w:spacing w:line="256" w:lineRule="auto"/>
    </w:pPr>
    <w:rPr>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ffalosfire.com/21st-century-bureau-of-indian-affairs-reflects-racist-pas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11129</Words>
  <Characters>63437</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Lorilei Lassen</dc:creator>
  <cp:keywords>6.0.0</cp:keywords>
  <dc:description/>
  <cp:lastModifiedBy>Lorilei Lassen</cp:lastModifiedBy>
  <cp:revision>5</cp:revision>
  <dcterms:created xsi:type="dcterms:W3CDTF">2026-01-31T15:57:00Z</dcterms:created>
  <dcterms:modified xsi:type="dcterms:W3CDTF">2026-03-17T00:37:00Z</dcterms:modified>
</cp:coreProperties>
</file>