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E9CC7" w14:textId="1704D878" w:rsidR="000E477E" w:rsidRPr="00CD061E" w:rsidRDefault="000E477E" w:rsidP="000E477E">
      <w:pPr>
        <w:pStyle w:val="Heading3"/>
      </w:pPr>
      <w:r>
        <w:t>1NC---OFF</w:t>
      </w:r>
    </w:p>
    <w:p w14:paraId="2B112110" w14:textId="77777777" w:rsidR="000E477E" w:rsidRDefault="000E477E" w:rsidP="000E477E">
      <w:pPr>
        <w:pStyle w:val="Heading4"/>
      </w:pPr>
      <w:proofErr w:type="spellStart"/>
      <w:r>
        <w:t>Interp</w:t>
      </w:r>
      <w:proofErr w:type="spellEnd"/>
      <w:r>
        <w:t xml:space="preserve"> – collective bargaining rights requires legal implementation of abstract rights</w:t>
      </w:r>
    </w:p>
    <w:p w14:paraId="4B2E2114" w14:textId="77777777" w:rsidR="000E477E" w:rsidRDefault="000E477E" w:rsidP="000E477E">
      <w:r w:rsidRPr="00A41C29">
        <w:rPr>
          <w:rStyle w:val="Style13ptBold"/>
        </w:rPr>
        <w:t>HRW 2000</w:t>
      </w:r>
      <w:r>
        <w:t xml:space="preserve"> (Human Rights Watch, “Unfair Advantage: Workers' Freedom of Association in the United States under International Human Rights Standards,” October 5. </w:t>
      </w:r>
      <w:r w:rsidRPr="00A41C29">
        <w:t>https://www.hrw.org/report/2000/10/05/unfair-advantage#:~:text=For%20workers%20who%20are%20covered%20by%20such,applied%2C%20remedies%20are%20weak%20and%20often%20ineffective.</w:t>
      </w:r>
      <w:r>
        <w:t>) [</w:t>
      </w:r>
      <w:proofErr w:type="spellStart"/>
      <w:r>
        <w:t>nagel</w:t>
      </w:r>
      <w:proofErr w:type="spellEnd"/>
      <w:r>
        <w:t>]</w:t>
      </w:r>
    </w:p>
    <w:p w14:paraId="43B7D3EF" w14:textId="77777777" w:rsidR="000E477E" w:rsidRPr="00A50CD0" w:rsidRDefault="000E477E" w:rsidP="000E477E">
      <w:pPr>
        <w:rPr>
          <w:sz w:val="12"/>
        </w:rPr>
      </w:pPr>
      <w:r w:rsidRPr="00A50CD0">
        <w:rPr>
          <w:sz w:val="12"/>
        </w:rPr>
        <w:t xml:space="preserve">The </w:t>
      </w:r>
      <w:r w:rsidRPr="00A50CD0">
        <w:rPr>
          <w:rStyle w:val="Emphasis"/>
        </w:rPr>
        <w:t>right to bargain collectively stems unbroken</w:t>
      </w:r>
      <w:r w:rsidRPr="00A50CD0">
        <w:rPr>
          <w:rStyle w:val="StyleUnderline"/>
        </w:rPr>
        <w:t xml:space="preserve"> from the principle of freedom of association and the right to organize</w:t>
      </w:r>
      <w:r w:rsidRPr="00A50CD0">
        <w:rPr>
          <w:sz w:val="12"/>
        </w:rPr>
        <w:t xml:space="preserve">.  </w:t>
      </w:r>
      <w:r w:rsidRPr="00A50CD0">
        <w:rPr>
          <w:rStyle w:val="StyleUnderline"/>
        </w:rPr>
        <w:t>Protecting the right to bargain collectively guarantees that workers can engage their employer in exchange of information, proposals and dialogue to establish terms and conditions of employment</w:t>
      </w:r>
      <w:r w:rsidRPr="00A50CD0">
        <w:rPr>
          <w:sz w:val="12"/>
        </w:rPr>
        <w:t xml:space="preserve">.  It is </w:t>
      </w:r>
      <w:proofErr w:type="gramStart"/>
      <w:r w:rsidRPr="00A50CD0">
        <w:rPr>
          <w:sz w:val="12"/>
        </w:rPr>
        <w:t>the means by which</w:t>
      </w:r>
      <w:proofErr w:type="gramEnd"/>
      <w:r w:rsidRPr="00A50CD0">
        <w:rPr>
          <w:sz w:val="12"/>
        </w:rPr>
        <w:t xml:space="preserve"> fundamental rights of association move into the real and enduring life of workers and employers.  </w:t>
      </w:r>
      <w:r w:rsidRPr="00A50CD0">
        <w:rPr>
          <w:rStyle w:val="StyleUnderline"/>
        </w:rPr>
        <w:t xml:space="preserve">The </w:t>
      </w:r>
      <w:r w:rsidRPr="00AD02E3">
        <w:rPr>
          <w:rStyle w:val="Emphasis"/>
          <w:highlight w:val="yellow"/>
        </w:rPr>
        <w:t>right to bargain collectively is "real" implementation</w:t>
      </w:r>
      <w:r w:rsidRPr="00AD02E3">
        <w:rPr>
          <w:rStyle w:val="StyleUnderline"/>
          <w:highlight w:val="yellow"/>
        </w:rPr>
        <w:t xml:space="preserve"> </w:t>
      </w:r>
      <w:r w:rsidRPr="00AD02E3">
        <w:rPr>
          <w:rStyle w:val="StyleUnderline"/>
        </w:rPr>
        <w:t>in</w:t>
      </w:r>
      <w:r w:rsidRPr="00A50CD0">
        <w:rPr>
          <w:rStyle w:val="StyleUnderline"/>
        </w:rPr>
        <w:t xml:space="preserve"> the </w:t>
      </w:r>
      <w:r w:rsidRPr="00AD02E3">
        <w:rPr>
          <w:rStyle w:val="StyleUnderline"/>
        </w:rPr>
        <w:t xml:space="preserve">economic and social setting </w:t>
      </w:r>
      <w:r w:rsidRPr="00AD02E3">
        <w:rPr>
          <w:rStyle w:val="StyleUnderline"/>
          <w:highlight w:val="yellow"/>
        </w:rPr>
        <w:t>of the "ideal"</w:t>
      </w:r>
      <w:r w:rsidRPr="00A50CD0">
        <w:rPr>
          <w:rStyle w:val="StyleUnderline"/>
        </w:rPr>
        <w:t xml:space="preserve"> civil and political </w:t>
      </w:r>
      <w:r w:rsidRPr="00AD02E3">
        <w:rPr>
          <w:rStyle w:val="StyleUnderline"/>
        </w:rPr>
        <w:t>rights</w:t>
      </w:r>
      <w:r w:rsidRPr="00A50CD0">
        <w:rPr>
          <w:rStyle w:val="StyleUnderline"/>
        </w:rPr>
        <w:t xml:space="preserve"> of association and organizing</w:t>
      </w:r>
      <w:r w:rsidRPr="00A50CD0">
        <w:rPr>
          <w:sz w:val="12"/>
        </w:rPr>
        <w:t>.  </w:t>
      </w:r>
    </w:p>
    <w:p w14:paraId="7E4A3F3A" w14:textId="77777777" w:rsidR="000E477E" w:rsidRDefault="000E477E" w:rsidP="000E477E">
      <w:pPr>
        <w:rPr>
          <w:sz w:val="12"/>
        </w:rPr>
      </w:pPr>
      <w:r w:rsidRPr="00A50CD0">
        <w:rPr>
          <w:sz w:val="12"/>
        </w:rPr>
        <w:t xml:space="preserve">At the same time, </w:t>
      </w:r>
      <w:r w:rsidRPr="00A50CD0">
        <w:rPr>
          <w:rStyle w:val="Emphasis"/>
        </w:rPr>
        <w:t xml:space="preserve">the </w:t>
      </w:r>
      <w:r w:rsidRPr="00AD02E3">
        <w:rPr>
          <w:rStyle w:val="Emphasis"/>
          <w:highlight w:val="yellow"/>
        </w:rPr>
        <w:t>right to bargain collectively is susceptible to</w:t>
      </w:r>
      <w:r w:rsidRPr="00A50CD0">
        <w:rPr>
          <w:rStyle w:val="Emphasis"/>
        </w:rPr>
        <w:t xml:space="preserve"> a </w:t>
      </w:r>
      <w:r w:rsidRPr="00AD02E3">
        <w:rPr>
          <w:rStyle w:val="Emphasis"/>
          <w:highlight w:val="yellow"/>
        </w:rPr>
        <w:t>higher</w:t>
      </w:r>
      <w:r w:rsidRPr="00A50CD0">
        <w:rPr>
          <w:rStyle w:val="Emphasis"/>
        </w:rPr>
        <w:t xml:space="preserve"> level of </w:t>
      </w:r>
      <w:r w:rsidRPr="00AD02E3">
        <w:rPr>
          <w:rStyle w:val="Emphasis"/>
          <w:highlight w:val="yellow"/>
        </w:rPr>
        <w:t>regulation</w:t>
      </w:r>
      <w:r w:rsidRPr="00A50CD0">
        <w:rPr>
          <w:rStyle w:val="Emphasis"/>
        </w:rPr>
        <w:t xml:space="preserve"> than the right to organize</w:t>
      </w:r>
      <w:r w:rsidRPr="00A50CD0">
        <w:rPr>
          <w:sz w:val="12"/>
        </w:rPr>
        <w:t xml:space="preserve">.  </w:t>
      </w:r>
      <w:r w:rsidRPr="00AD02E3">
        <w:rPr>
          <w:rStyle w:val="StyleUnderline"/>
        </w:rPr>
        <w:t xml:space="preserve">Bargaining is </w:t>
      </w:r>
      <w:r w:rsidRPr="00AD02E3">
        <w:rPr>
          <w:rStyle w:val="StyleUnderline"/>
          <w:highlight w:val="yellow"/>
        </w:rPr>
        <w:t>more than</w:t>
      </w:r>
      <w:r w:rsidRPr="00A50CD0">
        <w:rPr>
          <w:rStyle w:val="StyleUnderline"/>
        </w:rPr>
        <w:t xml:space="preserve"> an </w:t>
      </w:r>
      <w:r w:rsidRPr="00AD02E3">
        <w:rPr>
          <w:rStyle w:val="StyleUnderline"/>
          <w:highlight w:val="yellow"/>
        </w:rPr>
        <w:t>exercise of</w:t>
      </w:r>
      <w:r w:rsidRPr="00A50CD0">
        <w:rPr>
          <w:rStyle w:val="StyleUnderline"/>
        </w:rPr>
        <w:t xml:space="preserve"> the </w:t>
      </w:r>
      <w:r w:rsidRPr="00AD02E3">
        <w:rPr>
          <w:rStyle w:val="StyleUnderline"/>
        </w:rPr>
        <w:t xml:space="preserve">pure right of </w:t>
      </w:r>
      <w:r w:rsidRPr="00AD02E3">
        <w:rPr>
          <w:rStyle w:val="StyleUnderline"/>
          <w:highlight w:val="yellow"/>
        </w:rPr>
        <w:t>association</w:t>
      </w:r>
      <w:r w:rsidRPr="00A50CD0">
        <w:rPr>
          <w:rStyle w:val="StyleUnderline"/>
        </w:rPr>
        <w:t xml:space="preserve"> by workers, since it implicates another party-the employer-and can carry social effects outside the workplace.</w:t>
      </w:r>
      <w:r w:rsidRPr="00A50CD0">
        <w:rPr>
          <w:sz w:val="12"/>
        </w:rPr>
        <w:t xml:space="preserve">  </w:t>
      </w:r>
      <w:r w:rsidRPr="00A50CD0">
        <w:rPr>
          <w:rStyle w:val="Emphasis"/>
        </w:rPr>
        <w:t xml:space="preserve">Collective </w:t>
      </w:r>
      <w:r w:rsidRPr="00AD02E3">
        <w:rPr>
          <w:rStyle w:val="Emphasis"/>
          <w:highlight w:val="yellow"/>
        </w:rPr>
        <w:t>bargaining takes</w:t>
      </w:r>
      <w:r w:rsidRPr="00A50CD0">
        <w:rPr>
          <w:rStyle w:val="Emphasis"/>
        </w:rPr>
        <w:t xml:space="preserve"> a </w:t>
      </w:r>
      <w:r w:rsidRPr="00AD02E3">
        <w:rPr>
          <w:rStyle w:val="Emphasis"/>
        </w:rPr>
        <w:t xml:space="preserve">wide </w:t>
      </w:r>
      <w:r w:rsidRPr="00AD02E3">
        <w:rPr>
          <w:rStyle w:val="Emphasis"/>
          <w:highlight w:val="yellow"/>
        </w:rPr>
        <w:t>variety of forms</w:t>
      </w:r>
      <w:r w:rsidRPr="00A50CD0">
        <w:rPr>
          <w:rStyle w:val="Emphasis"/>
        </w:rPr>
        <w:t xml:space="preserve"> in different countries reflecting their national histories and traditions</w:t>
      </w:r>
      <w:r w:rsidRPr="00A50CD0">
        <w:rPr>
          <w:sz w:val="12"/>
        </w:rPr>
        <w:t xml:space="preserve">.  For example, </w:t>
      </w:r>
      <w:r w:rsidRPr="00A50CD0">
        <w:rPr>
          <w:rStyle w:val="StyleUnderline"/>
        </w:rPr>
        <w:t>some countries protect bargaining by workers whose unions represents only a minority of employees in workplaces.  Others, like the United States, require majority support</w:t>
      </w:r>
      <w:r w:rsidRPr="00A50CD0">
        <w:rPr>
          <w:sz w:val="12"/>
        </w:rPr>
        <w:t xml:space="preserve">.  </w:t>
      </w:r>
      <w:r w:rsidRPr="00A50CD0">
        <w:rPr>
          <w:rStyle w:val="StyleUnderline"/>
        </w:rPr>
        <w:t>Some countries allow multiple union representation among workers in the same jobs.  The United States and others require exclusive representation by a single union for workers in a defined "bargaining unit."</w:t>
      </w:r>
      <w:r w:rsidRPr="00A50CD0">
        <w:rPr>
          <w:sz w:val="12"/>
        </w:rPr>
        <w:t xml:space="preserve"> But regardless of differences in models of collective bargaining, the underlying basic right must be given effect.</w:t>
      </w:r>
    </w:p>
    <w:p w14:paraId="0168983F" w14:textId="1C5AA8B9" w:rsidR="000E477E" w:rsidRDefault="000E477E" w:rsidP="000E477E">
      <w:pPr>
        <w:pStyle w:val="Heading4"/>
      </w:pPr>
      <w:r>
        <w:t xml:space="preserve">Violation – The </w:t>
      </w:r>
      <w:proofErr w:type="spellStart"/>
      <w:r>
        <w:t>aff</w:t>
      </w:r>
      <w:proofErr w:type="spellEnd"/>
      <w:r>
        <w:t xml:space="preserve"> fails to specify what rights it grants</w:t>
      </w:r>
      <w:r w:rsidR="00EA6A16">
        <w:t xml:space="preserve"> – “at least” could mean anything. </w:t>
      </w:r>
    </w:p>
    <w:p w14:paraId="7936920A" w14:textId="6D8A0852" w:rsidR="000E477E" w:rsidRPr="00EB204A" w:rsidRDefault="000E477E" w:rsidP="00EB204A">
      <w:pPr>
        <w:pStyle w:val="Heading4"/>
      </w:pPr>
      <w:r w:rsidRPr="00CD061E">
        <w:t>Voter for Limits and ground — Infinite CBR mechanism make it impossible to predict, destroys DA links and CP competition.</w:t>
      </w:r>
      <w:r>
        <w:t xml:space="preserve"> Independently, vagueness ensure circumvention</w:t>
      </w:r>
    </w:p>
    <w:p w14:paraId="4439088A" w14:textId="77777777" w:rsidR="000E477E" w:rsidRDefault="000E477E" w:rsidP="000E477E">
      <w:pPr>
        <w:pStyle w:val="Heading3"/>
      </w:pPr>
      <w:r>
        <w:t>1NC---OFF</w:t>
      </w:r>
    </w:p>
    <w:p w14:paraId="5B097358" w14:textId="77777777" w:rsidR="000E477E" w:rsidRPr="00250F75" w:rsidRDefault="000E477E" w:rsidP="000E477E">
      <w:pPr>
        <w:pStyle w:val="Heading4"/>
      </w:pPr>
      <w:r w:rsidRPr="0088199F">
        <w:rPr>
          <w:rFonts w:eastAsia="Times New Roman"/>
        </w:rPr>
        <w:t xml:space="preserve">The United States </w:t>
      </w:r>
      <w:r>
        <w:rPr>
          <w:rFonts w:eastAsia="Times New Roman"/>
        </w:rPr>
        <w:t xml:space="preserve">Federal Government should </w:t>
      </w:r>
      <w:r w:rsidRPr="00E45C08">
        <w:t xml:space="preserve">substantially strengthen collective bargaining rights for workers by </w:t>
      </w:r>
      <w:r>
        <w:t>implementing sectoral bargaining through</w:t>
      </w:r>
      <w:r>
        <w:rPr>
          <w:rFonts w:eastAsia="Times New Roman"/>
        </w:rPr>
        <w:t xml:space="preserve"> expanding the scope of its interpretive obligations under customary international law.</w:t>
      </w:r>
    </w:p>
    <w:p w14:paraId="149ACF50" w14:textId="77777777" w:rsidR="000E477E" w:rsidRDefault="000E477E" w:rsidP="000E477E">
      <w:pPr>
        <w:pStyle w:val="Heading4"/>
      </w:pPr>
      <w:r>
        <w:t>The CP competes and solves.</w:t>
      </w:r>
    </w:p>
    <w:p w14:paraId="120FE976" w14:textId="77777777" w:rsidR="000E477E" w:rsidRDefault="000E477E" w:rsidP="000E477E">
      <w:r w:rsidRPr="003F24DE">
        <w:rPr>
          <w:rStyle w:val="Style13ptBold"/>
        </w:rPr>
        <w:t xml:space="preserve">Compa </w:t>
      </w:r>
      <w:r>
        <w:rPr>
          <w:rStyle w:val="Style13ptBold"/>
        </w:rPr>
        <w:t>2K</w:t>
      </w:r>
      <w:r>
        <w:t xml:space="preserve"> [Lance; 10/05/2000; </w:t>
      </w:r>
      <w:r w:rsidRPr="003F24DE">
        <w:t>People/Emeriti faculty, Senior Lecturer Emeritus, Global Labor and Wo</w:t>
      </w:r>
      <w:r>
        <w:t xml:space="preserve">rk; </w:t>
      </w:r>
      <w:r w:rsidRPr="008F4CB2">
        <w:t>"Unfair Advantage", https://</w:t>
      </w:r>
      <w:proofErr w:type="spellStart"/>
      <w:r w:rsidRPr="008F4CB2">
        <w:t>www.hrw.org</w:t>
      </w:r>
      <w:proofErr w:type="spellEnd"/>
      <w:r w:rsidRPr="008F4CB2">
        <w:t>/report/2000/10/05/unfair-advantage</w:t>
      </w:r>
      <w:r>
        <w:t>; SML]</w:t>
      </w:r>
    </w:p>
    <w:p w14:paraId="077C0C97" w14:textId="77777777" w:rsidR="000E477E" w:rsidRPr="00BD0F5E" w:rsidRDefault="000E477E" w:rsidP="000E477E">
      <w:pPr>
        <w:rPr>
          <w:sz w:val="16"/>
        </w:rPr>
      </w:pPr>
      <w:r w:rsidRPr="00BD0F5E">
        <w:rPr>
          <w:sz w:val="16"/>
        </w:rPr>
        <w:t xml:space="preserve">International Human Rights and Workers Human Rights Watch brings to the discussion an analysis of workers' freedom of association in the United States </w:t>
      </w:r>
      <w:proofErr w:type="gramStart"/>
      <w:r w:rsidRPr="00BD0F5E">
        <w:rPr>
          <w:sz w:val="16"/>
        </w:rPr>
        <w:t>in light of</w:t>
      </w:r>
      <w:proofErr w:type="gramEnd"/>
      <w:r w:rsidRPr="00BD0F5E">
        <w:rPr>
          <w:sz w:val="16"/>
        </w:rPr>
        <w:t xml:space="preserve"> international human rights standards. An </w:t>
      </w:r>
      <w:r w:rsidRPr="00A80312">
        <w:rPr>
          <w:rStyle w:val="Emphasis"/>
          <w:highlight w:val="green"/>
        </w:rPr>
        <w:t>international</w:t>
      </w:r>
      <w:r w:rsidRPr="00E84432">
        <w:rPr>
          <w:rStyle w:val="Emphasis"/>
        </w:rPr>
        <w:t xml:space="preserve"> </w:t>
      </w:r>
      <w:r w:rsidRPr="00A80312">
        <w:rPr>
          <w:rStyle w:val="Emphasis"/>
          <w:highlight w:val="green"/>
        </w:rPr>
        <w:t>human rights</w:t>
      </w:r>
      <w:r w:rsidRPr="00E84432">
        <w:rPr>
          <w:rStyle w:val="StyleUnderline"/>
        </w:rPr>
        <w:t xml:space="preserve"> perspective provides </w:t>
      </w:r>
      <w:r w:rsidRPr="00A80312">
        <w:rPr>
          <w:rStyle w:val="StyleUnderline"/>
          <w:highlight w:val="green"/>
        </w:rPr>
        <w:t>new ways of understanding U.S. labor law</w:t>
      </w:r>
      <w:r w:rsidRPr="00E84432">
        <w:rPr>
          <w:rStyle w:val="StyleUnderline"/>
        </w:rPr>
        <w:t xml:space="preserve"> and practice and of advocating changes </w:t>
      </w:r>
      <w:r w:rsidRPr="00A80312">
        <w:rPr>
          <w:rStyle w:val="StyleUnderline"/>
          <w:highlight w:val="green"/>
        </w:rPr>
        <w:t>to bring</w:t>
      </w:r>
      <w:r w:rsidRPr="00E84432">
        <w:rPr>
          <w:rStyle w:val="StyleUnderline"/>
        </w:rPr>
        <w:t xml:space="preserve"> them </w:t>
      </w:r>
      <w:r w:rsidRPr="00A80312">
        <w:rPr>
          <w:rStyle w:val="StyleUnderline"/>
          <w:highlight w:val="green"/>
        </w:rPr>
        <w:t>in line with international standards</w:t>
      </w:r>
      <w:r w:rsidRPr="00E84432">
        <w:rPr>
          <w:rStyle w:val="StyleUnderline"/>
        </w:rPr>
        <w:t>.</w:t>
      </w:r>
      <w:r w:rsidRPr="00BD0F5E">
        <w:rPr>
          <w:sz w:val="16"/>
        </w:rPr>
        <w:t xml:space="preserve"> </w:t>
      </w:r>
      <w:r w:rsidRPr="00A80312">
        <w:rPr>
          <w:rStyle w:val="Emphasis"/>
          <w:highlight w:val="green"/>
        </w:rPr>
        <w:t>Freedom of association</w:t>
      </w:r>
      <w:r w:rsidRPr="00BD0F5E">
        <w:rPr>
          <w:sz w:val="16"/>
        </w:rPr>
        <w:t xml:space="preserve"> is the </w:t>
      </w:r>
      <w:r w:rsidRPr="00A80312">
        <w:rPr>
          <w:rStyle w:val="StyleUnderline"/>
          <w:highlight w:val="green"/>
        </w:rPr>
        <w:t>bedrock</w:t>
      </w:r>
      <w:r w:rsidRPr="00E84432">
        <w:rPr>
          <w:rStyle w:val="StyleUnderline"/>
        </w:rPr>
        <w:t xml:space="preserve"> workers' right </w:t>
      </w:r>
      <w:r w:rsidRPr="00A80312">
        <w:rPr>
          <w:rStyle w:val="StyleUnderline"/>
          <w:highlight w:val="green"/>
        </w:rPr>
        <w:t>under</w:t>
      </w:r>
      <w:r w:rsidRPr="00E84432">
        <w:rPr>
          <w:rStyle w:val="StyleUnderline"/>
        </w:rPr>
        <w:t xml:space="preserve"> </w:t>
      </w:r>
      <w:r w:rsidRPr="00A80312">
        <w:rPr>
          <w:rStyle w:val="StyleUnderline"/>
          <w:highlight w:val="green"/>
        </w:rPr>
        <w:t>i</w:t>
      </w:r>
      <w:r w:rsidRPr="00E84432">
        <w:rPr>
          <w:rStyle w:val="StyleUnderline"/>
        </w:rPr>
        <w:t xml:space="preserve">nternational </w:t>
      </w:r>
      <w:r w:rsidRPr="00A80312">
        <w:rPr>
          <w:rStyle w:val="StyleUnderline"/>
          <w:highlight w:val="green"/>
        </w:rPr>
        <w:t>l</w:t>
      </w:r>
      <w:r w:rsidRPr="00E84432">
        <w:rPr>
          <w:rStyle w:val="StyleUnderline"/>
        </w:rPr>
        <w:t>aw</w:t>
      </w:r>
      <w:r w:rsidRPr="00BD0F5E">
        <w:rPr>
          <w:sz w:val="16"/>
        </w:rPr>
        <w:t xml:space="preserve"> on which all other labor rights rest. In the workplace, </w:t>
      </w:r>
      <w:r w:rsidRPr="00E84432">
        <w:rPr>
          <w:rStyle w:val="StyleUnderline"/>
        </w:rPr>
        <w:t xml:space="preserve">freedom of association takes </w:t>
      </w:r>
      <w:r w:rsidRPr="00A80312">
        <w:rPr>
          <w:rStyle w:val="StyleUnderline"/>
          <w:highlight w:val="green"/>
        </w:rPr>
        <w:t>shape</w:t>
      </w:r>
      <w:r w:rsidRPr="00E84432">
        <w:rPr>
          <w:rStyle w:val="StyleUnderline"/>
        </w:rPr>
        <w:t xml:space="preserve"> in the </w:t>
      </w:r>
      <w:r w:rsidRPr="00A80312">
        <w:rPr>
          <w:rStyle w:val="StyleUnderline"/>
          <w:highlight w:val="green"/>
        </w:rPr>
        <w:t>right of workers to organize</w:t>
      </w:r>
      <w:r w:rsidRPr="00E84432">
        <w:rPr>
          <w:rStyle w:val="StyleUnderline"/>
        </w:rPr>
        <w:t xml:space="preserve"> to defend their interests in employment</w:t>
      </w:r>
      <w:r w:rsidRPr="00BD0F5E">
        <w:rPr>
          <w:sz w:val="16"/>
        </w:rPr>
        <w:t xml:space="preserve">. Most often, workers organize by forming and joining trade </w:t>
      </w:r>
      <w:r w:rsidRPr="00E84432">
        <w:rPr>
          <w:rStyle w:val="Emphasis"/>
        </w:rPr>
        <w:t>unions</w:t>
      </w:r>
      <w:r w:rsidRPr="00BD0F5E">
        <w:rPr>
          <w:sz w:val="16"/>
        </w:rPr>
        <w:t xml:space="preserve">. </w:t>
      </w:r>
      <w:r w:rsidRPr="00E84432">
        <w:rPr>
          <w:rStyle w:val="StyleUnderline"/>
        </w:rPr>
        <w:t>Protection of their right to organize</w:t>
      </w:r>
      <w:r w:rsidRPr="00BD0F5E">
        <w:rPr>
          <w:sz w:val="16"/>
        </w:rPr>
        <w:t xml:space="preserve"> is an affirmative responsibility of governments to ensure workers' freedom of association. As one scholar notes, "</w:t>
      </w:r>
      <w:r w:rsidRPr="00A80312">
        <w:rPr>
          <w:rStyle w:val="StyleUnderline"/>
          <w:highlight w:val="green"/>
        </w:rPr>
        <w:t>States</w:t>
      </w:r>
      <w:r w:rsidRPr="00E84432">
        <w:rPr>
          <w:rStyle w:val="StyleUnderline"/>
        </w:rPr>
        <w:t xml:space="preserve"> are . . . </w:t>
      </w:r>
      <w:r w:rsidRPr="00A80312">
        <w:rPr>
          <w:rStyle w:val="Emphasis"/>
          <w:highlight w:val="green"/>
        </w:rPr>
        <w:t>obligated</w:t>
      </w:r>
      <w:r w:rsidRPr="00E84432">
        <w:rPr>
          <w:rStyle w:val="StyleUnderline"/>
        </w:rPr>
        <w:t xml:space="preserve"> [</w:t>
      </w:r>
      <w:r w:rsidRPr="00A80312">
        <w:rPr>
          <w:rStyle w:val="Emphasis"/>
          <w:highlight w:val="green"/>
        </w:rPr>
        <w:t>under</w:t>
      </w:r>
      <w:r w:rsidRPr="00E84432">
        <w:rPr>
          <w:rStyle w:val="Emphasis"/>
        </w:rPr>
        <w:t xml:space="preserve"> the </w:t>
      </w:r>
      <w:r w:rsidRPr="00A80312">
        <w:rPr>
          <w:rStyle w:val="Emphasis"/>
          <w:highlight w:val="green"/>
        </w:rPr>
        <w:t>International Covenant</w:t>
      </w:r>
      <w:r w:rsidRPr="00E84432">
        <w:rPr>
          <w:rStyle w:val="StyleUnderline"/>
        </w:rPr>
        <w:t xml:space="preserve"> on Civil and Political Rights, ratified by the United States] </w:t>
      </w:r>
      <w:r w:rsidRPr="00A80312">
        <w:rPr>
          <w:rStyle w:val="StyleUnderline"/>
          <w:highlight w:val="green"/>
        </w:rPr>
        <w:t>to protect</w:t>
      </w:r>
      <w:r w:rsidRPr="00E84432">
        <w:rPr>
          <w:rStyle w:val="StyleUnderline"/>
        </w:rPr>
        <w:t xml:space="preserve"> the formation or activities of </w:t>
      </w:r>
      <w:r w:rsidRPr="00A80312">
        <w:rPr>
          <w:rStyle w:val="StyleUnderline"/>
          <w:highlight w:val="green"/>
        </w:rPr>
        <w:t>association against interference</w:t>
      </w:r>
      <w:r w:rsidRPr="00E84432">
        <w:rPr>
          <w:rStyle w:val="StyleUnderline"/>
        </w:rPr>
        <w:t xml:space="preserve"> by private parties</w:t>
      </w:r>
      <w:r w:rsidRPr="00BD0F5E">
        <w:rPr>
          <w:sz w:val="16"/>
        </w:rPr>
        <w:t xml:space="preserve">."[27] But the right to organize does not exist in a vacuum. Workers organize for a purpose: to give unified voice to their need for just and favorable terms and conditions of employment when they have freely decided that collective representation is preferable to individual bargaining or management's unilateral power. </w:t>
      </w:r>
      <w:r w:rsidRPr="00E84432">
        <w:rPr>
          <w:rStyle w:val="StyleUnderline"/>
        </w:rPr>
        <w:t xml:space="preserve">The </w:t>
      </w:r>
      <w:r w:rsidRPr="00A80312">
        <w:rPr>
          <w:rStyle w:val="StyleUnderline"/>
          <w:highlight w:val="green"/>
        </w:rPr>
        <w:t>right to bargain collectively stems</w:t>
      </w:r>
      <w:r w:rsidRPr="00E84432">
        <w:rPr>
          <w:rStyle w:val="StyleUnderline"/>
        </w:rPr>
        <w:t xml:space="preserve"> unbroken </w:t>
      </w:r>
      <w:r w:rsidRPr="00A80312">
        <w:rPr>
          <w:rStyle w:val="StyleUnderline"/>
          <w:highlight w:val="green"/>
        </w:rPr>
        <w:t>from</w:t>
      </w:r>
      <w:r w:rsidRPr="00E84432">
        <w:rPr>
          <w:rStyle w:val="StyleUnderline"/>
        </w:rPr>
        <w:t xml:space="preserve"> the principle of </w:t>
      </w:r>
      <w:r w:rsidRPr="00A80312">
        <w:rPr>
          <w:rStyle w:val="StyleUnderline"/>
          <w:highlight w:val="green"/>
        </w:rPr>
        <w:t>freedom of association</w:t>
      </w:r>
      <w:r w:rsidRPr="00E84432">
        <w:rPr>
          <w:rStyle w:val="StyleUnderline"/>
        </w:rPr>
        <w:t xml:space="preserve"> and the right to organize.</w:t>
      </w:r>
      <w:r w:rsidRPr="00BD0F5E">
        <w:rPr>
          <w:sz w:val="16"/>
        </w:rPr>
        <w:t xml:space="preserve"> </w:t>
      </w:r>
      <w:r w:rsidRPr="00E84432">
        <w:rPr>
          <w:rStyle w:val="StyleUnderline"/>
        </w:rPr>
        <w:t>Protecting the right to bargain collectively guarantees that workers can e</w:t>
      </w:r>
      <w:r w:rsidRPr="00E84432">
        <w:rPr>
          <w:rStyle w:val="StyleUnderline"/>
        </w:rPr>
        <w:lastRenderedPageBreak/>
        <w:t xml:space="preserve">ngage their employer in exchange of information, proposals and dialogue to establish terms and conditions of employment. It is </w:t>
      </w:r>
      <w:proofErr w:type="gramStart"/>
      <w:r w:rsidRPr="00E84432">
        <w:rPr>
          <w:rStyle w:val="StyleUnderline"/>
        </w:rPr>
        <w:t>the means by which</w:t>
      </w:r>
      <w:proofErr w:type="gramEnd"/>
      <w:r w:rsidRPr="00E84432">
        <w:rPr>
          <w:rStyle w:val="StyleUnderline"/>
        </w:rPr>
        <w:t xml:space="preserve"> fundamental rights of association move into the real and enduring life of workers and employers. </w:t>
      </w:r>
      <w:r w:rsidRPr="00A80312">
        <w:rPr>
          <w:rStyle w:val="Emphasis"/>
          <w:highlight w:val="green"/>
        </w:rPr>
        <w:t>The right</w:t>
      </w:r>
      <w:r w:rsidRPr="00E84432">
        <w:rPr>
          <w:rStyle w:val="Emphasis"/>
        </w:rPr>
        <w:t xml:space="preserve"> to bargain collectively </w:t>
      </w:r>
      <w:r w:rsidRPr="00A80312">
        <w:rPr>
          <w:rStyle w:val="Emphasis"/>
          <w:highlight w:val="green"/>
        </w:rPr>
        <w:t>is</w:t>
      </w:r>
      <w:r w:rsidRPr="00E84432">
        <w:rPr>
          <w:rStyle w:val="Emphasis"/>
        </w:rPr>
        <w:t xml:space="preserve"> "</w:t>
      </w:r>
      <w:r w:rsidRPr="00A80312">
        <w:rPr>
          <w:rStyle w:val="Emphasis"/>
          <w:highlight w:val="green"/>
        </w:rPr>
        <w:t>real</w:t>
      </w:r>
      <w:r w:rsidRPr="00E84432">
        <w:rPr>
          <w:rStyle w:val="Emphasis"/>
        </w:rPr>
        <w:t xml:space="preserve">" </w:t>
      </w:r>
      <w:r w:rsidRPr="00A80312">
        <w:rPr>
          <w:rStyle w:val="Emphasis"/>
          <w:highlight w:val="green"/>
        </w:rPr>
        <w:t>implementation in the economic and social setting</w:t>
      </w:r>
      <w:r w:rsidRPr="00E84432">
        <w:rPr>
          <w:rStyle w:val="Emphasis"/>
        </w:rPr>
        <w:t xml:space="preserve"> of the "ideal" civil and political rights of association and organizing</w:t>
      </w:r>
      <w:r w:rsidRPr="00E84432">
        <w:rPr>
          <w:rStyle w:val="StyleUnderline"/>
        </w:rPr>
        <w:t>.</w:t>
      </w:r>
      <w:r w:rsidRPr="00BD0F5E">
        <w:rPr>
          <w:sz w:val="16"/>
        </w:rPr>
        <w:t xml:space="preserve"> At the same time, the right to bargain collectively is susceptible to a higher level of regulation than the right to organize. Bargaining is more than an exercise of the pure right of association by workers, since it implicates another party-the employer-and can carry social effects outside the workplace. Collective bargaining takes a wide variety of forms in different countries reflecting their national histories and traditions. For example, some countries protect bargaining by workers whose unions represents only a minority of employees in workplaces. Others, like the United States, require majority support. Some countries allow multiple union representation among workers in the same jobs. The United States and others require exclusive representation by a single union for workers in a defined "bargaining unit." But regardless of differences in models of collective bargaining, the underlying basic right must be given effect. </w:t>
      </w:r>
      <w:r w:rsidRPr="00A80312">
        <w:rPr>
          <w:rStyle w:val="StyleUnderline"/>
          <w:highlight w:val="green"/>
        </w:rPr>
        <w:t>The right</w:t>
      </w:r>
      <w:r w:rsidRPr="00E84432">
        <w:rPr>
          <w:rStyle w:val="StyleUnderline"/>
        </w:rPr>
        <w:t xml:space="preserve"> to bargain collectively </w:t>
      </w:r>
      <w:r w:rsidRPr="00A80312">
        <w:rPr>
          <w:rStyle w:val="StyleUnderline"/>
          <w:highlight w:val="green"/>
        </w:rPr>
        <w:t>is compromised without the right to strike</w:t>
      </w:r>
      <w:r w:rsidRPr="00E84432">
        <w:rPr>
          <w:rStyle w:val="StyleUnderline"/>
        </w:rPr>
        <w:t xml:space="preserve">. </w:t>
      </w:r>
      <w:r w:rsidRPr="00A80312">
        <w:rPr>
          <w:rStyle w:val="StyleUnderline"/>
          <w:highlight w:val="green"/>
        </w:rPr>
        <w:t>This</w:t>
      </w:r>
      <w:r w:rsidRPr="00E84432">
        <w:rPr>
          <w:rStyle w:val="StyleUnderline"/>
        </w:rPr>
        <w:t xml:space="preserve"> right, too, </w:t>
      </w:r>
      <w:r w:rsidRPr="00A80312">
        <w:rPr>
          <w:rStyle w:val="StyleUnderline"/>
          <w:highlight w:val="green"/>
        </w:rPr>
        <w:t>must be protected</w:t>
      </w:r>
      <w:r w:rsidRPr="00E84432">
        <w:rPr>
          <w:rStyle w:val="StyleUnderline"/>
        </w:rPr>
        <w:t xml:space="preserve"> because </w:t>
      </w:r>
      <w:r w:rsidRPr="00A80312">
        <w:rPr>
          <w:rStyle w:val="StyleUnderline"/>
          <w:highlight w:val="green"/>
        </w:rPr>
        <w:t>without it</w:t>
      </w:r>
      <w:r w:rsidRPr="00E84432">
        <w:rPr>
          <w:rStyle w:val="StyleUnderline"/>
        </w:rPr>
        <w:t xml:space="preserve"> there </w:t>
      </w:r>
      <w:r w:rsidRPr="00A80312">
        <w:rPr>
          <w:rStyle w:val="StyleUnderline"/>
          <w:highlight w:val="green"/>
        </w:rPr>
        <w:t>cannot be genuine collective bargaining</w:t>
      </w:r>
      <w:r w:rsidRPr="00E84432">
        <w:rPr>
          <w:rStyle w:val="StyleUnderline"/>
        </w:rPr>
        <w:t>. There can only be collective entreaty.</w:t>
      </w:r>
      <w:r w:rsidRPr="00BD0F5E">
        <w:rPr>
          <w:sz w:val="16"/>
        </w:rPr>
        <w:t xml:space="preserve"> Here, too, </w:t>
      </w:r>
      <w:r w:rsidRPr="00E84432">
        <w:rPr>
          <w:rStyle w:val="StyleUnderline"/>
        </w:rPr>
        <w:t xml:space="preserve">a greater level of </w:t>
      </w:r>
      <w:r w:rsidRPr="00A80312">
        <w:rPr>
          <w:rStyle w:val="StyleUnderline"/>
          <w:highlight w:val="green"/>
        </w:rPr>
        <w:t>regulation</w:t>
      </w:r>
      <w:r w:rsidRPr="00E84432">
        <w:rPr>
          <w:rStyle w:val="StyleUnderline"/>
        </w:rPr>
        <w:t xml:space="preserve"> is </w:t>
      </w:r>
      <w:r w:rsidRPr="00A80312">
        <w:rPr>
          <w:rStyle w:val="StyleUnderline"/>
          <w:highlight w:val="green"/>
        </w:rPr>
        <w:t>contemplated under</w:t>
      </w:r>
      <w:r w:rsidRPr="00A80312">
        <w:rPr>
          <w:sz w:val="16"/>
          <w:highlight w:val="green"/>
        </w:rPr>
        <w:t xml:space="preserve"> </w:t>
      </w:r>
      <w:r w:rsidRPr="00A80312">
        <w:rPr>
          <w:rStyle w:val="Emphasis"/>
          <w:highlight w:val="green"/>
        </w:rPr>
        <w:t>international norms</w:t>
      </w:r>
      <w:r w:rsidRPr="00BD0F5E">
        <w:rPr>
          <w:sz w:val="16"/>
        </w:rPr>
        <w:t xml:space="preserve"> </w:t>
      </w:r>
      <w:r w:rsidRPr="00E84432">
        <w:rPr>
          <w:rStyle w:val="StyleUnderline"/>
        </w:rPr>
        <w:t>since strikes can affect not just the parties to a dispute, but others as well.</w:t>
      </w:r>
      <w:r w:rsidRPr="00BD0F5E">
        <w:rPr>
          <w:sz w:val="16"/>
        </w:rPr>
        <w:t xml:space="preserve"> The International Covenant on Economic, Social and Cultural Rights proclaims "[t]he right to strike, provided that it is exercised in conformity with the laws of the particular country."[28] </w:t>
      </w:r>
      <w:r w:rsidRPr="00E84432">
        <w:rPr>
          <w:rStyle w:val="StyleUnderline"/>
        </w:rPr>
        <w:t>The International Labor Organization (</w:t>
      </w:r>
      <w:r w:rsidRPr="00A80312">
        <w:rPr>
          <w:rStyle w:val="StyleUnderline"/>
          <w:highlight w:val="green"/>
        </w:rPr>
        <w:t>ILO</w:t>
      </w:r>
      <w:r w:rsidRPr="00E84432">
        <w:rPr>
          <w:rStyle w:val="StyleUnderline"/>
        </w:rPr>
        <w:t xml:space="preserve">) has long </w:t>
      </w:r>
      <w:r w:rsidRPr="00A80312">
        <w:rPr>
          <w:rStyle w:val="Emphasis"/>
          <w:highlight w:val="green"/>
        </w:rPr>
        <w:t>maintained</w:t>
      </w:r>
      <w:r w:rsidRPr="00E84432">
        <w:rPr>
          <w:rStyle w:val="StyleUnderline"/>
        </w:rPr>
        <w:t xml:space="preserve"> that the </w:t>
      </w:r>
      <w:r w:rsidRPr="00A80312">
        <w:rPr>
          <w:rStyle w:val="Emphasis"/>
          <w:highlight w:val="green"/>
        </w:rPr>
        <w:t>right to strike</w:t>
      </w:r>
      <w:r w:rsidRPr="00E84432">
        <w:rPr>
          <w:rStyle w:val="Emphasis"/>
        </w:rPr>
        <w:t xml:space="preserve"> </w:t>
      </w:r>
      <w:r w:rsidRPr="00E84432">
        <w:rPr>
          <w:rStyle w:val="StyleUnderline"/>
        </w:rPr>
        <w:t>is an essential element of the right to freedom of association</w:t>
      </w:r>
      <w:r w:rsidRPr="00BD0F5E">
        <w:rPr>
          <w:sz w:val="16"/>
        </w:rPr>
        <w:t xml:space="preserve">, but recognizes that strikes may be restricted by law where public safety is concerned, as long as adequate alternatives such as mediation, conciliation, and arbitration provide a solution for workers who are affected. </w:t>
      </w:r>
      <w:r w:rsidRPr="00E84432">
        <w:rPr>
          <w:rStyle w:val="StyleUnderline"/>
        </w:rPr>
        <w:t xml:space="preserve">The right to organize, the right to bargain collectively, and the right to strike unfold seamlessly from the basic right to freedom of association. </w:t>
      </w:r>
      <w:r w:rsidRPr="00BD0F5E">
        <w:rPr>
          <w:sz w:val="16"/>
        </w:rPr>
        <w:t xml:space="preserve">But they should not be equated with outcomes for the exercise of these rights. Workers do not have a right to win an NLRB election. They do not have a right to win their collective bargaining demands. They do not have a right to win a strike on their terms. Nothing in this report should be seen to argue for any specific outcome in an organizing, bargaining, or strike dispute. However, employers must respect and the state must protect workers' fundamental rights. In recent months, the </w:t>
      </w:r>
      <w:r w:rsidRPr="00E84432">
        <w:rPr>
          <w:rStyle w:val="StyleUnderline"/>
        </w:rPr>
        <w:t>U.S. government has amplified calls for integrating human rights and labor rights into the global</w:t>
      </w:r>
      <w:r w:rsidRPr="00BD0F5E">
        <w:rPr>
          <w:sz w:val="16"/>
        </w:rPr>
        <w:t xml:space="preserve"> trade and investment</w:t>
      </w:r>
      <w:r w:rsidRPr="00BD0F5E">
        <w:rPr>
          <w:sz w:val="16"/>
        </w:rPr>
        <w:lastRenderedPageBreak/>
        <w:t xml:space="preserve"> </w:t>
      </w:r>
      <w:r w:rsidRPr="00E84432">
        <w:rPr>
          <w:rStyle w:val="StyleUnderline"/>
        </w:rPr>
        <w:t>system</w:t>
      </w:r>
      <w:r w:rsidRPr="00BD0F5E">
        <w:rPr>
          <w:sz w:val="16"/>
        </w:rPr>
        <w:t xml:space="preserve"> in such venues as the World Trade Organization and the Free Trade Agreement of the Americas.</w:t>
      </w:r>
      <w:r w:rsidRPr="00E84432">
        <w:rPr>
          <w:rStyle w:val="StyleUnderline"/>
        </w:rPr>
        <w:t xml:space="preserve"> Freedom of association is the </w:t>
      </w:r>
      <w:r w:rsidRPr="00E84432">
        <w:rPr>
          <w:rStyle w:val="Emphasis"/>
        </w:rPr>
        <w:t>first</w:t>
      </w:r>
      <w:r w:rsidRPr="00E84432">
        <w:rPr>
          <w:rStyle w:val="StyleUnderline"/>
        </w:rPr>
        <w:t xml:space="preserve"> such right cited in calls for labor rights in trade agreements</w:t>
      </w:r>
      <w:r w:rsidRPr="00BD0F5E">
        <w:rPr>
          <w:sz w:val="16"/>
        </w:rPr>
        <w:t xml:space="preserve">. But to give effective leadership to this cause that is not undercut by hypocrisy, the </w:t>
      </w:r>
      <w:r w:rsidRPr="00A80312">
        <w:rPr>
          <w:rStyle w:val="StyleUnderline"/>
          <w:highlight w:val="green"/>
        </w:rPr>
        <w:t>U</w:t>
      </w:r>
      <w:r w:rsidRPr="00E84432">
        <w:rPr>
          <w:rStyle w:val="StyleUnderline"/>
        </w:rPr>
        <w:t xml:space="preserve">nited </w:t>
      </w:r>
      <w:r w:rsidRPr="00A80312">
        <w:rPr>
          <w:rStyle w:val="StyleUnderline"/>
          <w:highlight w:val="green"/>
        </w:rPr>
        <w:t>S</w:t>
      </w:r>
      <w:r w:rsidRPr="00E84432">
        <w:rPr>
          <w:rStyle w:val="StyleUnderline"/>
        </w:rPr>
        <w:t xml:space="preserve">tates </w:t>
      </w:r>
      <w:r w:rsidRPr="00A80312">
        <w:rPr>
          <w:rStyle w:val="StyleUnderline"/>
          <w:highlight w:val="green"/>
        </w:rPr>
        <w:t>must</w:t>
      </w:r>
      <w:r w:rsidRPr="00E84432">
        <w:rPr>
          <w:rStyle w:val="StyleUnderline"/>
        </w:rPr>
        <w:t xml:space="preserve"> confront and </w:t>
      </w:r>
      <w:r w:rsidRPr="00A80312">
        <w:rPr>
          <w:rStyle w:val="StyleUnderline"/>
          <w:highlight w:val="green"/>
        </w:rPr>
        <w:t>begin to solve its own failings</w:t>
      </w:r>
      <w:r w:rsidRPr="00E84432">
        <w:rPr>
          <w:rStyle w:val="StyleUnderline"/>
        </w:rPr>
        <w:t xml:space="preserve"> when it comes to workers' rights</w:t>
      </w:r>
      <w:r w:rsidRPr="00BD0F5E">
        <w:rPr>
          <w:sz w:val="16"/>
        </w:rPr>
        <w:t xml:space="preserve">. Moving swiftly to </w:t>
      </w:r>
      <w:r w:rsidRPr="00E84432">
        <w:rPr>
          <w:rStyle w:val="StyleUnderline"/>
        </w:rPr>
        <w:t>strengthen labor rights</w:t>
      </w:r>
      <w:r w:rsidRPr="00BD0F5E">
        <w:rPr>
          <w:sz w:val="16"/>
        </w:rPr>
        <w:t xml:space="preserve"> enforcement and deter labor rights violations in the United States </w:t>
      </w:r>
      <w:r w:rsidRPr="00A80312">
        <w:rPr>
          <w:rStyle w:val="StyleUnderline"/>
          <w:highlight w:val="green"/>
        </w:rPr>
        <w:t>will reinforce the sincerity of U.S. concern</w:t>
      </w:r>
      <w:r w:rsidRPr="00E84432">
        <w:rPr>
          <w:rStyle w:val="StyleUnderline"/>
        </w:rPr>
        <w:t xml:space="preserve"> </w:t>
      </w:r>
      <w:r w:rsidRPr="00A80312">
        <w:rPr>
          <w:rStyle w:val="StyleUnderline"/>
          <w:highlight w:val="green"/>
        </w:rPr>
        <w:t>for</w:t>
      </w:r>
      <w:r w:rsidRPr="00E84432">
        <w:rPr>
          <w:rStyle w:val="StyleUnderline"/>
        </w:rPr>
        <w:t xml:space="preserve"> </w:t>
      </w:r>
      <w:r w:rsidRPr="00A80312">
        <w:rPr>
          <w:rStyle w:val="StyleUnderline"/>
          <w:highlight w:val="green"/>
        </w:rPr>
        <w:t>ensuring</w:t>
      </w:r>
      <w:r w:rsidRPr="00E84432">
        <w:rPr>
          <w:rStyle w:val="StyleUnderline"/>
        </w:rPr>
        <w:t xml:space="preserve"> worldwide </w:t>
      </w:r>
      <w:r w:rsidRPr="00A80312">
        <w:rPr>
          <w:rStyle w:val="StyleUnderline"/>
          <w:highlight w:val="green"/>
        </w:rPr>
        <w:t>respect for</w:t>
      </w:r>
      <w:r w:rsidRPr="00E84432">
        <w:rPr>
          <w:rStyle w:val="StyleUnderline"/>
        </w:rPr>
        <w:t xml:space="preserve"> core </w:t>
      </w:r>
      <w:r w:rsidRPr="00A80312">
        <w:rPr>
          <w:rStyle w:val="StyleUnderline"/>
          <w:highlight w:val="green"/>
        </w:rPr>
        <w:t>labor standards</w:t>
      </w:r>
      <w:r w:rsidRPr="00E84432">
        <w:rPr>
          <w:rStyle w:val="StyleUnderline"/>
        </w:rPr>
        <w:t xml:space="preserve">. </w:t>
      </w:r>
      <w:r w:rsidRPr="00E84432">
        <w:rPr>
          <w:rStyle w:val="Emphasis"/>
        </w:rPr>
        <w:t>International Labor Rights Norms</w:t>
      </w:r>
      <w:r w:rsidRPr="00BD0F5E">
        <w:rPr>
          <w:sz w:val="16"/>
        </w:rPr>
        <w:t xml:space="preserve"> A </w:t>
      </w:r>
      <w:r w:rsidRPr="00A80312">
        <w:rPr>
          <w:rStyle w:val="StyleUnderline"/>
          <w:highlight w:val="green"/>
        </w:rPr>
        <w:t>widely accepted</w:t>
      </w:r>
      <w:r w:rsidRPr="00BD0F5E">
        <w:rPr>
          <w:sz w:val="16"/>
        </w:rPr>
        <w:t xml:space="preserve"> body of </w:t>
      </w:r>
      <w:r w:rsidRPr="00E84432">
        <w:rPr>
          <w:rStyle w:val="StyleUnderline"/>
        </w:rPr>
        <w:t xml:space="preserve">international </w:t>
      </w:r>
      <w:r w:rsidRPr="00A80312">
        <w:rPr>
          <w:rStyle w:val="StyleUnderline"/>
          <w:highlight w:val="green"/>
        </w:rPr>
        <w:t>norms</w:t>
      </w:r>
      <w:r w:rsidRPr="00E84432">
        <w:rPr>
          <w:rStyle w:val="StyleUnderline"/>
        </w:rPr>
        <w:t xml:space="preserve"> has set forth standards for workers' freedom of association</w:t>
      </w:r>
      <w:r w:rsidRPr="00BD0F5E">
        <w:rPr>
          <w:sz w:val="16"/>
        </w:rPr>
        <w:t xml:space="preserve">. They can be </w:t>
      </w:r>
      <w:r w:rsidRPr="00A80312">
        <w:rPr>
          <w:rStyle w:val="StyleUnderline"/>
          <w:highlight w:val="green"/>
        </w:rPr>
        <w:t>found in</w:t>
      </w:r>
      <w:r w:rsidRPr="00E84432">
        <w:rPr>
          <w:rStyle w:val="StyleUnderline"/>
        </w:rPr>
        <w:t xml:space="preserve"> the </w:t>
      </w:r>
      <w:r w:rsidRPr="00A80312">
        <w:rPr>
          <w:rStyle w:val="StyleUnderline"/>
          <w:highlight w:val="green"/>
        </w:rPr>
        <w:t>Universal Declaration of Human Rights</w:t>
      </w:r>
      <w:r w:rsidRPr="00BD0F5E">
        <w:rPr>
          <w:sz w:val="16"/>
        </w:rPr>
        <w:t xml:space="preserve"> </w:t>
      </w:r>
      <w:r w:rsidRPr="00E84432">
        <w:rPr>
          <w:rStyle w:val="StyleUnderline"/>
        </w:rPr>
        <w:t>and other United Nations instruments</w:t>
      </w:r>
      <w:r w:rsidRPr="00BD0F5E">
        <w:rPr>
          <w:sz w:val="16"/>
        </w:rPr>
        <w:t xml:space="preserve">, in conventions of the ILO, in workers' rights clauses in regional trade agreements, and in other international compacts. They are also </w:t>
      </w:r>
      <w:r w:rsidRPr="00A80312">
        <w:rPr>
          <w:rStyle w:val="StyleUnderline"/>
          <w:highlight w:val="green"/>
        </w:rPr>
        <w:t>grounded in</w:t>
      </w:r>
      <w:r w:rsidRPr="00E84432">
        <w:rPr>
          <w:rStyle w:val="StyleUnderline"/>
        </w:rPr>
        <w:t xml:space="preserve"> the </w:t>
      </w:r>
      <w:proofErr w:type="gramStart"/>
      <w:r w:rsidRPr="00E84432">
        <w:rPr>
          <w:rStyle w:val="Emphasis"/>
        </w:rPr>
        <w:t>near-</w:t>
      </w:r>
      <w:r w:rsidRPr="00A80312">
        <w:rPr>
          <w:rStyle w:val="Emphasis"/>
          <w:highlight w:val="green"/>
        </w:rPr>
        <w:t>universality</w:t>
      </w:r>
      <w:proofErr w:type="gramEnd"/>
      <w:r w:rsidRPr="00E84432">
        <w:rPr>
          <w:rStyle w:val="StyleUnderline"/>
        </w:rPr>
        <w:t xml:space="preserve"> </w:t>
      </w:r>
      <w:r w:rsidRPr="00A80312">
        <w:rPr>
          <w:rStyle w:val="StyleUnderline"/>
          <w:highlight w:val="green"/>
        </w:rPr>
        <w:t>of national laws</w:t>
      </w:r>
      <w:r w:rsidRPr="00E84432">
        <w:rPr>
          <w:rStyle w:val="StyleUnderline"/>
        </w:rPr>
        <w:t xml:space="preserve"> protecting workers' freedom of association </w:t>
      </w:r>
      <w:r w:rsidRPr="00A80312">
        <w:rPr>
          <w:rStyle w:val="StyleUnderline"/>
          <w:highlight w:val="green"/>
        </w:rPr>
        <w:t>in all countries'</w:t>
      </w:r>
      <w:r w:rsidRPr="00E84432">
        <w:rPr>
          <w:rStyle w:val="StyleUnderline"/>
        </w:rPr>
        <w:t xml:space="preserve"> labor law systems.</w:t>
      </w:r>
      <w:r w:rsidRPr="00BD0F5E">
        <w:rPr>
          <w:sz w:val="16"/>
        </w:rPr>
        <w:t xml:space="preserve"> Workers' freedom of association in human rights instruments has been </w:t>
      </w:r>
      <w:r w:rsidRPr="00E84432">
        <w:rPr>
          <w:rStyle w:val="StyleUnderline"/>
        </w:rPr>
        <w:t>complemented by legal guidelines on international labor norms developed in detail by the ILO.</w:t>
      </w:r>
      <w:r w:rsidRPr="00BD0F5E">
        <w:rPr>
          <w:sz w:val="16"/>
        </w:rPr>
        <w:t xml:space="preserve"> These norms set forth </w:t>
      </w:r>
      <w:r w:rsidRPr="00E84432">
        <w:rPr>
          <w:rStyle w:val="StyleUnderline"/>
        </w:rPr>
        <w:t>the right to organize, the right to bargain collectively, and the right to strike as fundamental rights</w:t>
      </w:r>
      <w:r w:rsidRPr="00BD0F5E">
        <w:rPr>
          <w:sz w:val="16"/>
        </w:rPr>
        <w:t xml:space="preserve">. They are </w:t>
      </w:r>
      <w:r w:rsidRPr="00E84432">
        <w:rPr>
          <w:rStyle w:val="StyleUnderline"/>
        </w:rPr>
        <w:t>inextricably tied to the exercise of the right to freedom of association</w:t>
      </w:r>
      <w:r w:rsidRPr="00BD0F5E">
        <w:rPr>
          <w:sz w:val="16"/>
        </w:rPr>
        <w:t xml:space="preserve"> and must be protected by national governments. </w:t>
      </w:r>
      <w:r w:rsidRPr="00A80312">
        <w:rPr>
          <w:rStyle w:val="StyleUnderline"/>
          <w:highlight w:val="green"/>
        </w:rPr>
        <w:t>Nearly every country is a member of the ILO</w:t>
      </w:r>
      <w:r w:rsidRPr="00E84432">
        <w:rPr>
          <w:rStyle w:val="StyleUnderline"/>
        </w:rPr>
        <w:t xml:space="preserve">. Each is bound by ILO Conventions </w:t>
      </w:r>
      <w:r w:rsidRPr="00BD0F5E">
        <w:rPr>
          <w:sz w:val="16"/>
        </w:rPr>
        <w:t xml:space="preserve">87 and 98 </w:t>
      </w:r>
      <w:r w:rsidRPr="00E84432">
        <w:rPr>
          <w:rStyle w:val="StyleUnderline"/>
        </w:rPr>
        <w:t xml:space="preserve">dealing with freedom of association </w:t>
      </w:r>
      <w:proofErr w:type="gramStart"/>
      <w:r w:rsidRPr="00E84432">
        <w:rPr>
          <w:rStyle w:val="StyleUnderline"/>
        </w:rPr>
        <w:t>whether or not</w:t>
      </w:r>
      <w:proofErr w:type="gramEnd"/>
      <w:r w:rsidRPr="00E84432">
        <w:rPr>
          <w:rStyle w:val="StyleUnderline"/>
        </w:rPr>
        <w:t xml:space="preserve"> they have ratified those conventions, since </w:t>
      </w:r>
      <w:r w:rsidRPr="00A80312">
        <w:rPr>
          <w:rStyle w:val="StyleUnderline"/>
          <w:highlight w:val="green"/>
        </w:rPr>
        <w:t>freedom of association</w:t>
      </w:r>
      <w:r w:rsidRPr="00E84432">
        <w:rPr>
          <w:rStyle w:val="StyleUnderline"/>
        </w:rPr>
        <w:t xml:space="preserve"> is taken to be a </w:t>
      </w:r>
      <w:r w:rsidRPr="00A80312">
        <w:rPr>
          <w:rStyle w:val="StyleUnderline"/>
          <w:highlight w:val="green"/>
        </w:rPr>
        <w:t xml:space="preserve">constitutional norm </w:t>
      </w:r>
      <w:r w:rsidRPr="00A80312">
        <w:rPr>
          <w:rStyle w:val="Emphasis"/>
          <w:highlight w:val="green"/>
        </w:rPr>
        <w:t>binding on countries by virtue of their membership</w:t>
      </w:r>
      <w:r w:rsidRPr="00E84432">
        <w:rPr>
          <w:rStyle w:val="StyleUnderline"/>
        </w:rPr>
        <w:t xml:space="preserve"> in the organization</w:t>
      </w:r>
      <w:r w:rsidRPr="00BD0F5E">
        <w:rPr>
          <w:sz w:val="16"/>
        </w:rPr>
        <w:t xml:space="preserve">.[29] The United States has not ratified Conventions 87 and 98 but has long acknowledged its obligations under them. In 1998, the United States championed adoption at the ILO of a landmark Declaration on Fundamental Principles and Rights at Work stating that all Members, even if they have not ratified the Conventions in question, have an obligation, arising from the very fact of membership in the Organization, to respect, to promote and to realize, in good faith and in accordance with the Constitution [of the ILO], the principles concerning the fundamental rights which are the subject of those Conventions, namely: (a) freedom of association and the effective recognition of the right to collective bargaining; . . .[30] </w:t>
      </w:r>
      <w:r w:rsidRPr="00A80312">
        <w:rPr>
          <w:rStyle w:val="StyleUnderline"/>
          <w:highlight w:val="green"/>
        </w:rPr>
        <w:t>International</w:t>
      </w:r>
      <w:r w:rsidRPr="00C76663">
        <w:rPr>
          <w:rStyle w:val="StyleUnderline"/>
        </w:rPr>
        <w:t xml:space="preserve"> human rights </w:t>
      </w:r>
      <w:r w:rsidRPr="00A80312">
        <w:rPr>
          <w:rStyle w:val="StyleUnderline"/>
          <w:highlight w:val="green"/>
        </w:rPr>
        <w:t>law</w:t>
      </w:r>
      <w:r w:rsidRPr="00C76663">
        <w:rPr>
          <w:rStyle w:val="StyleUnderline"/>
        </w:rPr>
        <w:t xml:space="preserve"> </w:t>
      </w:r>
      <w:r w:rsidRPr="00A80312">
        <w:rPr>
          <w:rStyle w:val="StyleUnderline"/>
          <w:highlight w:val="green"/>
        </w:rPr>
        <w:t>prohibits</w:t>
      </w:r>
      <w:r w:rsidRPr="00C76663">
        <w:rPr>
          <w:rStyle w:val="StyleUnderline"/>
        </w:rPr>
        <w:t xml:space="preserve"> the use of </w:t>
      </w:r>
      <w:r w:rsidRPr="00A80312">
        <w:rPr>
          <w:rStyle w:val="StyleUnderline"/>
          <w:highlight w:val="green"/>
        </w:rPr>
        <w:t>state power to repress workers'</w:t>
      </w:r>
      <w:r w:rsidRPr="00C76663">
        <w:rPr>
          <w:rStyle w:val="StyleUnderline"/>
        </w:rPr>
        <w:t xml:space="preserve"> exercise of their right to </w:t>
      </w:r>
      <w:r w:rsidRPr="00A80312">
        <w:rPr>
          <w:rStyle w:val="StyleUnderline"/>
          <w:highlight w:val="green"/>
        </w:rPr>
        <w:t>freedom of association</w:t>
      </w:r>
      <w:r w:rsidRPr="00C76663">
        <w:rPr>
          <w:rStyle w:val="StyleUnderline"/>
        </w:rPr>
        <w:t xml:space="preserve">. Forming and joining unions, bargaining collectively, or exercising the right to strike may not be banned or rendered impotent by force of law. Officially or unofficially, authorities may not harass workers, arrest them, imprison them, or physically abuse or kill them for such activities. Moreover, </w:t>
      </w:r>
      <w:r w:rsidRPr="00A80312">
        <w:rPr>
          <w:rStyle w:val="StyleUnderline"/>
          <w:highlight w:val="green"/>
        </w:rPr>
        <w:t>governments must take affirmative measures to protect workers</w:t>
      </w:r>
      <w:r w:rsidRPr="00EE0E42">
        <w:rPr>
          <w:rStyle w:val="StyleUnderline"/>
        </w:rPr>
        <w:t>'</w:t>
      </w:r>
      <w:r w:rsidRPr="00C76663">
        <w:rPr>
          <w:rStyle w:val="StyleUnderline"/>
        </w:rPr>
        <w:t xml:space="preserve"> freedom of association. Governments have a responsibility under international law to provide effective recourse and remedies for workers whose rights have been violated by employers. Strong enforcement is required to deter employers from violating workers' rights.</w:t>
      </w:r>
      <w:r w:rsidRPr="00BD0F5E">
        <w:rPr>
          <w:sz w:val="16"/>
        </w:rPr>
        <w:t xml:space="preserve"> In the United States, millions of workers are excluded from coverage by laws to protect rights of organizing, bargaining, and striking. For workers who are covered by such laws, recourse for labor rights violatio</w:t>
      </w:r>
      <w:r w:rsidRPr="00BD0F5E">
        <w:rPr>
          <w:sz w:val="16"/>
        </w:rPr>
        <w:lastRenderedPageBreak/>
        <w:t>ns is often delayed to a point where it ceases to provide redress. When they are applied, remedies are weak and often ineffective. In a system replete with all the appearance of legality and due process, workers' exercise of rights to organize, to bargain, and to strike in the United States has been frustrated by many employers who realize they have little to fear from labor law enforcement through a ponderous, delay-ridden legal system with meager remedial powers.</w:t>
      </w:r>
    </w:p>
    <w:p w14:paraId="3CFBC397" w14:textId="77777777" w:rsidR="000E477E" w:rsidRPr="002F29A3" w:rsidRDefault="000E477E" w:rsidP="000E477E"/>
    <w:p w14:paraId="218B3D51" w14:textId="77777777" w:rsidR="000E477E" w:rsidRDefault="000E477E" w:rsidP="000E477E">
      <w:pPr>
        <w:pStyle w:val="Heading4"/>
      </w:pPr>
      <w:r>
        <w:t xml:space="preserve">Declaring CIL as </w:t>
      </w:r>
      <w:r>
        <w:rPr>
          <w:u w:val="single"/>
        </w:rPr>
        <w:t>prior</w:t>
      </w:r>
      <w:r>
        <w:t xml:space="preserve"> and </w:t>
      </w:r>
      <w:r>
        <w:rPr>
          <w:u w:val="single"/>
        </w:rPr>
        <w:t>binding</w:t>
      </w:r>
      <w:r>
        <w:t xml:space="preserve"> crystallizes a </w:t>
      </w:r>
      <w:r>
        <w:rPr>
          <w:u w:val="single"/>
        </w:rPr>
        <w:t>generalized legal order</w:t>
      </w:r>
      <w:r>
        <w:t xml:space="preserve"> that’s necessary to respond to </w:t>
      </w:r>
      <w:r>
        <w:rPr>
          <w:u w:val="single"/>
        </w:rPr>
        <w:t>existential</w:t>
      </w:r>
      <w:r>
        <w:t xml:space="preserve"> threats. </w:t>
      </w:r>
    </w:p>
    <w:p w14:paraId="75BC0E82" w14:textId="77777777" w:rsidR="000E477E" w:rsidRPr="006223BB" w:rsidRDefault="000E477E" w:rsidP="000E477E">
      <w:proofErr w:type="spellStart"/>
      <w:r>
        <w:rPr>
          <w:rStyle w:val="Style13ptBold"/>
        </w:rPr>
        <w:t>Crootof</w:t>
      </w:r>
      <w:proofErr w:type="spellEnd"/>
      <w:r>
        <w:rPr>
          <w:rStyle w:val="Style13ptBold"/>
        </w:rPr>
        <w:t xml:space="preserve"> ’16 </w:t>
      </w:r>
      <w:r w:rsidRPr="005A4FDE">
        <w:t>[</w:t>
      </w:r>
      <w:r>
        <w:t>Rebecca</w:t>
      </w:r>
      <w:r w:rsidRPr="005A4FDE">
        <w:t>; 20</w:t>
      </w:r>
      <w:r>
        <w:t>16</w:t>
      </w:r>
      <w:r w:rsidRPr="005A4FDE">
        <w:t xml:space="preserve">; </w:t>
      </w:r>
      <w:r>
        <w:t>Executive Director of the Information Society Project, ISP Research Scholar, and Lecturer in Law at Yale Law School</w:t>
      </w:r>
      <w:r w:rsidRPr="005A4FDE">
        <w:t xml:space="preserve">; </w:t>
      </w:r>
      <w:r>
        <w:t>Harvard National Section</w:t>
      </w:r>
      <w:r w:rsidRPr="005A4FDE">
        <w:t>, “</w:t>
      </w:r>
      <w:r>
        <w:t>Change Without Consent: How Customary International Law Modifies Treaties</w:t>
      </w:r>
      <w:r w:rsidRPr="005A4FDE">
        <w:t xml:space="preserve">,” </w:t>
      </w:r>
      <w:r>
        <w:t>41 Yale J. Int'l L. 237</w:t>
      </w:r>
      <w:r w:rsidRPr="005A4FDE">
        <w:t>]</w:t>
      </w:r>
    </w:p>
    <w:p w14:paraId="33771788" w14:textId="6B0A4716" w:rsidR="000E477E" w:rsidRPr="000E477E" w:rsidRDefault="000E477E" w:rsidP="000E477E">
      <w:pPr>
        <w:rPr>
          <w:rFonts w:asciiTheme="minorHAnsi" w:eastAsia="SimSun" w:hAnsiTheme="minorHAnsi" w:cstheme="minorHAnsi"/>
          <w:b/>
          <w:sz w:val="32"/>
          <w:szCs w:val="24"/>
          <w:u w:val="single"/>
        </w:rPr>
      </w:pPr>
      <w:r w:rsidRPr="005732D5">
        <w:rPr>
          <w:rStyle w:val="TitleChar"/>
        </w:rPr>
        <w:t xml:space="preserve">This Article challenges that presumption by </w:t>
      </w:r>
      <w:r w:rsidRPr="005732D5">
        <w:rPr>
          <w:rStyle w:val="Emphasis"/>
        </w:rPr>
        <w:t>present</w:t>
      </w:r>
      <w:r w:rsidRPr="005732D5">
        <w:rPr>
          <w:rStyle w:val="TitleChar"/>
        </w:rPr>
        <w:t xml:space="preserve">ing situations </w:t>
      </w:r>
      <w:r w:rsidRPr="00A80312">
        <w:rPr>
          <w:rStyle w:val="TitleChar"/>
          <w:highlight w:val="green"/>
        </w:rPr>
        <w:t xml:space="preserve">where </w:t>
      </w:r>
      <w:r w:rsidRPr="00A80312">
        <w:rPr>
          <w:rStyle w:val="Emphasis"/>
          <w:highlight w:val="green"/>
        </w:rPr>
        <w:t>c</w:t>
      </w:r>
      <w:r w:rsidRPr="005732D5">
        <w:rPr>
          <w:sz w:val="14"/>
        </w:rPr>
        <w:t xml:space="preserve">ustomary </w:t>
      </w:r>
      <w:r w:rsidRPr="00A80312">
        <w:rPr>
          <w:rStyle w:val="Emphasis"/>
          <w:highlight w:val="green"/>
        </w:rPr>
        <w:t>i</w:t>
      </w:r>
      <w:r w:rsidRPr="005732D5">
        <w:rPr>
          <w:sz w:val="14"/>
        </w:rPr>
        <w:t xml:space="preserve">nternational </w:t>
      </w:r>
      <w:r w:rsidRPr="00A80312">
        <w:rPr>
          <w:rStyle w:val="Emphasis"/>
          <w:highlight w:val="green"/>
        </w:rPr>
        <w:t>l</w:t>
      </w:r>
      <w:r w:rsidRPr="005732D5">
        <w:rPr>
          <w:sz w:val="14"/>
        </w:rPr>
        <w:t xml:space="preserve">aw has both </w:t>
      </w:r>
      <w:r w:rsidRPr="00A80312">
        <w:rPr>
          <w:rStyle w:val="TitleChar"/>
          <w:highlight w:val="green"/>
        </w:rPr>
        <w:t>lessened</w:t>
      </w:r>
      <w:r w:rsidRPr="005732D5">
        <w:rPr>
          <w:sz w:val="14"/>
        </w:rPr>
        <w:t xml:space="preserve"> and expanded states' treaty rights and </w:t>
      </w:r>
      <w:r w:rsidRPr="00A80312">
        <w:rPr>
          <w:rStyle w:val="TitleChar"/>
          <w:highlight w:val="green"/>
        </w:rPr>
        <w:t>obligations</w:t>
      </w:r>
      <w:r w:rsidRPr="005732D5">
        <w:rPr>
          <w:sz w:val="14"/>
        </w:rPr>
        <w:t>,</w:t>
      </w:r>
      <w:r w:rsidRPr="005732D5">
        <w:rPr>
          <w:rStyle w:val="TitleChar"/>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TitleChar"/>
        </w:rPr>
        <w:t>this</w:t>
      </w:r>
      <w:r w:rsidRPr="005732D5">
        <w:rPr>
          <w:sz w:val="14"/>
        </w:rPr>
        <w:t xml:space="preserve"> Article also contributes to the growing literature </w:t>
      </w:r>
      <w:r w:rsidRPr="00A80312">
        <w:rPr>
          <w:rStyle w:val="Emphasis"/>
          <w:highlight w:val="green"/>
        </w:rPr>
        <w:t>question</w:t>
      </w:r>
      <w:r w:rsidRPr="005732D5">
        <w:rPr>
          <w:sz w:val="14"/>
        </w:rPr>
        <w:t xml:space="preserve">ing </w:t>
      </w:r>
      <w:r w:rsidRPr="00A80312">
        <w:rPr>
          <w:rStyle w:val="TitleChar"/>
          <w:highlight w:val="green"/>
        </w:rPr>
        <w:t>whether</w:t>
      </w:r>
      <w:r w:rsidRPr="005732D5">
        <w:rPr>
          <w:rStyle w:val="TitleChar"/>
        </w:rPr>
        <w:t xml:space="preserve"> the legitimacy of the binding nature of </w:t>
      </w:r>
      <w:r w:rsidRPr="00A80312">
        <w:rPr>
          <w:rStyle w:val="TitleChar"/>
          <w:highlight w:val="green"/>
        </w:rPr>
        <w:t>international</w:t>
      </w:r>
      <w:r w:rsidRPr="005732D5">
        <w:rPr>
          <w:rStyle w:val="TitleChar"/>
        </w:rPr>
        <w:t xml:space="preserve"> legal </w:t>
      </w:r>
      <w:r w:rsidRPr="00A80312">
        <w:rPr>
          <w:rStyle w:val="TitleChar"/>
          <w:highlight w:val="green"/>
        </w:rPr>
        <w:t>obligations can</w:t>
      </w:r>
      <w:r w:rsidRPr="005732D5">
        <w:rPr>
          <w:rStyle w:val="TitleChar"/>
        </w:rPr>
        <w:t xml:space="preserve"> be </w:t>
      </w:r>
      <w:r w:rsidRPr="00A80312">
        <w:rPr>
          <w:rStyle w:val="Emphasis"/>
          <w:szCs w:val="26"/>
          <w:highlight w:val="green"/>
        </w:rPr>
        <w:t>ground</w:t>
      </w:r>
      <w:r w:rsidRPr="005732D5">
        <w:rPr>
          <w:rStyle w:val="Emphasis"/>
          <w:szCs w:val="26"/>
        </w:rPr>
        <w:t xml:space="preserve">ed </w:t>
      </w:r>
      <w:r w:rsidRPr="00A80312">
        <w:rPr>
          <w:rStyle w:val="Emphasis"/>
          <w:szCs w:val="26"/>
          <w:highlight w:val="green"/>
        </w:rPr>
        <w:t>solely in</w:t>
      </w:r>
      <w:r w:rsidRPr="005732D5">
        <w:rPr>
          <w:rStyle w:val="Emphasis"/>
          <w:szCs w:val="26"/>
        </w:rPr>
        <w:t xml:space="preserve"> state </w:t>
      </w:r>
      <w:r w:rsidRPr="00A80312">
        <w:rPr>
          <w:rStyle w:val="Emphasis"/>
          <w:szCs w:val="26"/>
          <w:highlight w:val="green"/>
        </w:rPr>
        <w:t>consent</w:t>
      </w:r>
      <w:r w:rsidRPr="005732D5">
        <w:rPr>
          <w:sz w:val="14"/>
        </w:rPr>
        <w:t xml:space="preserve">. This argument is novel to the extent that it presumes that </w:t>
      </w:r>
      <w:r w:rsidRPr="00A80312">
        <w:rPr>
          <w:rStyle w:val="Emphasis"/>
          <w:highlight w:val="green"/>
        </w:rPr>
        <w:t>general</w:t>
      </w:r>
      <w:r w:rsidRPr="005732D5">
        <w:rPr>
          <w:rStyle w:val="TitleChar"/>
        </w:rPr>
        <w:t xml:space="preserve"> - rather than </w:t>
      </w:r>
      <w:r w:rsidRPr="005732D5">
        <w:rPr>
          <w:rStyle w:val="Emphasis"/>
        </w:rPr>
        <w:t>universal</w:t>
      </w:r>
      <w:r w:rsidRPr="005732D5">
        <w:rPr>
          <w:rStyle w:val="TitleChar"/>
        </w:rPr>
        <w:t xml:space="preserve"> - </w:t>
      </w:r>
      <w:r w:rsidRPr="00A80312">
        <w:rPr>
          <w:rStyle w:val="TitleChar"/>
          <w:highlight w:val="green"/>
        </w:rPr>
        <w:t>acceptance</w:t>
      </w:r>
      <w:r w:rsidRPr="005732D5">
        <w:rPr>
          <w:rStyle w:val="TitleChar"/>
        </w:rPr>
        <w:t xml:space="preserve"> of a new customary rule </w:t>
      </w:r>
      <w:r w:rsidRPr="00A80312">
        <w:rPr>
          <w:rStyle w:val="TitleChar"/>
          <w:highlight w:val="green"/>
        </w:rPr>
        <w:t xml:space="preserve">may be </w:t>
      </w:r>
      <w:r w:rsidRPr="00A80312">
        <w:rPr>
          <w:rStyle w:val="Emphasis"/>
          <w:highlight w:val="green"/>
        </w:rPr>
        <w:t>sufficient</w:t>
      </w:r>
      <w:r w:rsidRPr="005732D5">
        <w:rPr>
          <w:rStyle w:val="TitleChar"/>
        </w:rPr>
        <w:t xml:space="preserve"> to work a </w:t>
      </w:r>
      <w:r w:rsidRPr="005732D5">
        <w:rPr>
          <w:rStyle w:val="Emphasis"/>
        </w:rPr>
        <w:t>treaty modification</w:t>
      </w:r>
      <w:r w:rsidRPr="005732D5">
        <w:rPr>
          <w:sz w:val="14"/>
        </w:rPr>
        <w:t xml:space="preserve">, thereby </w:t>
      </w:r>
      <w:r w:rsidRPr="00A80312">
        <w:rPr>
          <w:rStyle w:val="Emphasis"/>
          <w:szCs w:val="26"/>
          <w:highlight w:val="green"/>
        </w:rPr>
        <w:t>avoiding the holdout problem</w:t>
      </w:r>
      <w:r w:rsidRPr="005732D5">
        <w:rPr>
          <w:rStyle w:val="TitleChar"/>
          <w:sz w:val="24"/>
          <w:szCs w:val="26"/>
        </w:rPr>
        <w:t xml:space="preserve"> </w:t>
      </w:r>
      <w:r w:rsidRPr="005732D5">
        <w:rPr>
          <w:rStyle w:val="TitleChar"/>
        </w:rPr>
        <w:t>inherent to</w:t>
      </w:r>
      <w:r w:rsidRPr="005732D5">
        <w:rPr>
          <w:sz w:val="14"/>
        </w:rPr>
        <w:t xml:space="preserve"> multilateral </w:t>
      </w:r>
      <w:r w:rsidRPr="005732D5">
        <w:rPr>
          <w:rStyle w:val="TitleChar"/>
        </w:rPr>
        <w:t>treaty modification under the Vienna Convention's consent-focused rules (whereby a single state can upset the consensus of the majority)</w:t>
      </w:r>
      <w:r w:rsidRPr="005732D5">
        <w:rPr>
          <w:sz w:val="14"/>
        </w:rPr>
        <w:t>.</w:t>
      </w:r>
      <w:r>
        <w:rPr>
          <w:sz w:val="14"/>
        </w:rPr>
        <w:t xml:space="preserve"> </w:t>
      </w:r>
      <w:r>
        <w:rPr>
          <w:sz w:val="16"/>
        </w:rPr>
        <w:t xml:space="preserve">Finally, </w:t>
      </w:r>
      <w:r w:rsidRPr="0023101D">
        <w:rPr>
          <w:rStyle w:val="TitleChar"/>
        </w:rPr>
        <w:t xml:space="preserve">this Article advances the counterintuitive argument that this </w:t>
      </w:r>
      <w:r w:rsidRPr="0023101D">
        <w:rPr>
          <w:rStyle w:val="Emphasis"/>
        </w:rPr>
        <w:t>less consensual basis</w:t>
      </w:r>
      <w:r w:rsidRPr="0023101D">
        <w:rPr>
          <w:rStyle w:val="TitleChar"/>
        </w:rPr>
        <w:t xml:space="preserve"> for treaty modification </w:t>
      </w:r>
      <w:r w:rsidRPr="0023101D">
        <w:rPr>
          <w:rStyle w:val="Emphasis"/>
        </w:rPr>
        <w:t>requires</w:t>
      </w:r>
      <w:r w:rsidRPr="0023101D">
        <w:rPr>
          <w:rStyle w:val="TitleChar"/>
        </w:rPr>
        <w:t xml:space="preserve"> a state to engage in </w:t>
      </w:r>
      <w:r w:rsidRPr="0023101D">
        <w:rPr>
          <w:rStyle w:val="Emphasis"/>
        </w:rPr>
        <w:t>more consensus-respecting conduct</w:t>
      </w:r>
      <w:r w:rsidRPr="0023101D">
        <w:rPr>
          <w:rStyle w:val="TitleChar"/>
        </w:rPr>
        <w:t xml:space="preserve">. When a state wishes to argue against a traditional understanding of a treaty provision, the </w:t>
      </w:r>
      <w:r w:rsidRPr="0023101D">
        <w:rPr>
          <w:rStyle w:val="Emphasis"/>
        </w:rPr>
        <w:t>usual approach</w:t>
      </w:r>
      <w:r w:rsidRPr="0023101D">
        <w:rPr>
          <w:rStyle w:val="TitleChar"/>
        </w:rPr>
        <w:t xml:space="preserve"> of </w:t>
      </w:r>
      <w:r w:rsidRPr="00A80312">
        <w:rPr>
          <w:rStyle w:val="Emphasis"/>
          <w:highlight w:val="green"/>
        </w:rPr>
        <w:t>adaptive interpretation</w:t>
      </w:r>
      <w:r w:rsidRPr="0023101D">
        <w:rPr>
          <w:rStyle w:val="TitleChar"/>
        </w:rPr>
        <w:t xml:space="preserve"> - attempting </w:t>
      </w:r>
      <w:r w:rsidRPr="00A80312">
        <w:rPr>
          <w:rStyle w:val="TitleChar"/>
          <w:highlight w:val="green"/>
        </w:rPr>
        <w:t xml:space="preserve">to </w:t>
      </w:r>
      <w:r w:rsidRPr="00A80312">
        <w:rPr>
          <w:rStyle w:val="Emphasis"/>
          <w:highlight w:val="green"/>
        </w:rPr>
        <w:t>reinterpret</w:t>
      </w:r>
      <w:r w:rsidRPr="00A80312">
        <w:rPr>
          <w:rStyle w:val="TitleChar"/>
          <w:highlight w:val="green"/>
        </w:rPr>
        <w:t xml:space="preserve"> a</w:t>
      </w:r>
      <w:r w:rsidRPr="0023101D">
        <w:rPr>
          <w:rStyle w:val="TitleChar"/>
        </w:rPr>
        <w:t xml:space="preserve"> treaty's </w:t>
      </w:r>
      <w:r w:rsidRPr="00A80312">
        <w:rPr>
          <w:rStyle w:val="TitleChar"/>
          <w:highlight w:val="green"/>
        </w:rPr>
        <w:t xml:space="preserve">text to </w:t>
      </w:r>
      <w:r w:rsidRPr="00A80312">
        <w:rPr>
          <w:rStyle w:val="Emphasis"/>
          <w:highlight w:val="green"/>
        </w:rPr>
        <w:t>permit</w:t>
      </w:r>
      <w:r w:rsidRPr="0023101D">
        <w:rPr>
          <w:rStyle w:val="TitleChar"/>
        </w:rPr>
        <w:t xml:space="preserve"> an </w:t>
      </w:r>
      <w:r w:rsidRPr="00A80312">
        <w:rPr>
          <w:rStyle w:val="TitleChar"/>
          <w:highlight w:val="green"/>
        </w:rPr>
        <w:t>action previously</w:t>
      </w:r>
      <w:r w:rsidRPr="0023101D">
        <w:rPr>
          <w:rStyle w:val="TitleChar"/>
        </w:rPr>
        <w:t xml:space="preserve"> understood as </w:t>
      </w:r>
      <w:r w:rsidRPr="00A80312">
        <w:rPr>
          <w:rStyle w:val="TitleChar"/>
          <w:highlight w:val="green"/>
        </w:rPr>
        <w:t>forbidden</w:t>
      </w:r>
      <w:r w:rsidRPr="0023101D">
        <w:rPr>
          <w:rStyle w:val="TitleChar"/>
        </w:rPr>
        <w:t xml:space="preserve"> - </w:t>
      </w:r>
      <w:proofErr w:type="gramStart"/>
      <w:r w:rsidRPr="0023101D">
        <w:rPr>
          <w:rStyle w:val="Emphasis"/>
        </w:rPr>
        <w:t xml:space="preserve">actually </w:t>
      </w:r>
      <w:r w:rsidRPr="00A80312">
        <w:rPr>
          <w:rStyle w:val="Emphasis"/>
          <w:highlight w:val="green"/>
        </w:rPr>
        <w:t>encourages</w:t>
      </w:r>
      <w:proofErr w:type="gramEnd"/>
      <w:r w:rsidRPr="0023101D">
        <w:rPr>
          <w:rStyle w:val="Emphasis"/>
        </w:rPr>
        <w:t xml:space="preserve"> states to act </w:t>
      </w:r>
      <w:r w:rsidRPr="00A80312">
        <w:rPr>
          <w:rStyle w:val="Emphasis"/>
          <w:highlight w:val="green"/>
        </w:rPr>
        <w:t>unilat</w:t>
      </w:r>
      <w:r w:rsidRPr="0023101D">
        <w:rPr>
          <w:rStyle w:val="Emphasis"/>
        </w:rPr>
        <w:t>erally</w:t>
      </w:r>
      <w:r w:rsidRPr="0023101D">
        <w:rPr>
          <w:rStyle w:val="TitleChar"/>
        </w:rPr>
        <w:t xml:space="preserve"> </w:t>
      </w:r>
      <w:r w:rsidRPr="00A80312">
        <w:rPr>
          <w:rStyle w:val="TitleChar"/>
          <w:highlight w:val="green"/>
        </w:rPr>
        <w:t xml:space="preserve">and </w:t>
      </w:r>
      <w:r w:rsidRPr="00A80312">
        <w:rPr>
          <w:rStyle w:val="Emphasis"/>
          <w:highlight w:val="green"/>
        </w:rPr>
        <w:t>risk destabilizing</w:t>
      </w:r>
      <w:r w:rsidRPr="0023101D">
        <w:rPr>
          <w:rStyle w:val="TitleChar"/>
        </w:rPr>
        <w:t xml:space="preserve"> the </w:t>
      </w:r>
      <w:r w:rsidRPr="0023101D">
        <w:rPr>
          <w:rStyle w:val="Emphasis"/>
        </w:rPr>
        <w:t xml:space="preserve">international </w:t>
      </w:r>
      <w:r w:rsidRPr="00A80312">
        <w:rPr>
          <w:rStyle w:val="Emphasis"/>
          <w:highlight w:val="green"/>
        </w:rPr>
        <w:t>legal order</w:t>
      </w:r>
      <w:r w:rsidRPr="00A80312">
        <w:rPr>
          <w:rStyle w:val="TitleChar"/>
          <w:highlight w:val="green"/>
        </w:rPr>
        <w:t xml:space="preserve">. In contrast, a state that </w:t>
      </w:r>
      <w:r w:rsidRPr="00A80312">
        <w:rPr>
          <w:rStyle w:val="Emphasis"/>
          <w:highlight w:val="green"/>
        </w:rPr>
        <w:t>bases</w:t>
      </w:r>
      <w:r w:rsidRPr="00A80312">
        <w:rPr>
          <w:rStyle w:val="TitleChar"/>
          <w:highlight w:val="green"/>
        </w:rPr>
        <w:t xml:space="preserve"> its</w:t>
      </w:r>
      <w:r w:rsidRPr="0023101D">
        <w:rPr>
          <w:rStyle w:val="TitleChar"/>
        </w:rPr>
        <w:t xml:space="preserve"> legal </w:t>
      </w:r>
      <w:r w:rsidRPr="00A80312">
        <w:rPr>
          <w:rStyle w:val="Emphasis"/>
          <w:highlight w:val="green"/>
        </w:rPr>
        <w:t>arg</w:t>
      </w:r>
      <w:r w:rsidRPr="0023101D">
        <w:rPr>
          <w:rStyle w:val="TitleChar"/>
        </w:rPr>
        <w:t xml:space="preserve">ument </w:t>
      </w:r>
      <w:r w:rsidRPr="00A80312">
        <w:rPr>
          <w:rStyle w:val="TitleChar"/>
          <w:highlight w:val="green"/>
        </w:rPr>
        <w:t>on</w:t>
      </w:r>
      <w:r w:rsidRPr="0023101D">
        <w:rPr>
          <w:rStyle w:val="TitleChar"/>
        </w:rPr>
        <w:t xml:space="preserve"> the claim that the treaty has been modified by </w:t>
      </w:r>
      <w:r w:rsidRPr="00A80312">
        <w:rPr>
          <w:rStyle w:val="Emphasis"/>
          <w:highlight w:val="green"/>
        </w:rPr>
        <w:t>subsequ</w:t>
      </w:r>
      <w:r w:rsidRPr="00A80312">
        <w:rPr>
          <w:rStyle w:val="Emphasis"/>
          <w:highlight w:val="green"/>
        </w:rPr>
        <w:lastRenderedPageBreak/>
        <w:t>ent</w:t>
      </w:r>
      <w:r w:rsidRPr="0023101D">
        <w:rPr>
          <w:rStyle w:val="TitleChar"/>
        </w:rPr>
        <w:t xml:space="preserve">ly developed </w:t>
      </w:r>
      <w:r w:rsidRPr="00A80312">
        <w:rPr>
          <w:rStyle w:val="Emphasis"/>
          <w:highlight w:val="green"/>
        </w:rPr>
        <w:t>c</w:t>
      </w:r>
      <w:r>
        <w:rPr>
          <w:sz w:val="16"/>
        </w:rPr>
        <w:t xml:space="preserve">ustomary </w:t>
      </w:r>
      <w:r w:rsidRPr="00A80312">
        <w:rPr>
          <w:rStyle w:val="Emphasis"/>
          <w:highlight w:val="green"/>
        </w:rPr>
        <w:t>i</w:t>
      </w:r>
      <w:r>
        <w:rPr>
          <w:sz w:val="16"/>
        </w:rPr>
        <w:t xml:space="preserve">nternational </w:t>
      </w:r>
      <w:r w:rsidRPr="00A80312">
        <w:rPr>
          <w:rStyle w:val="Emphasis"/>
          <w:highlight w:val="green"/>
        </w:rPr>
        <w:t>l</w:t>
      </w:r>
      <w:r>
        <w:rPr>
          <w:sz w:val="16"/>
        </w:rPr>
        <w:t xml:space="preserve">aw </w:t>
      </w:r>
      <w:r w:rsidRPr="00A80312">
        <w:rPr>
          <w:rStyle w:val="TitleChar"/>
          <w:highlight w:val="green"/>
        </w:rPr>
        <w:t>will</w:t>
      </w:r>
      <w:r w:rsidRPr="0023101D">
        <w:rPr>
          <w:rStyle w:val="TitleChar"/>
        </w:rPr>
        <w:t xml:space="preserve"> have to </w:t>
      </w:r>
      <w:r w:rsidRPr="0023101D">
        <w:rPr>
          <w:rStyle w:val="Emphasis"/>
        </w:rPr>
        <w:t>identify</w:t>
      </w:r>
      <w:r w:rsidRPr="0023101D">
        <w:rPr>
          <w:rStyle w:val="TitleChar"/>
        </w:rPr>
        <w:t xml:space="preserve"> and </w:t>
      </w:r>
      <w:r w:rsidRPr="0023101D">
        <w:rPr>
          <w:rStyle w:val="Emphasis"/>
        </w:rPr>
        <w:t>engage</w:t>
      </w:r>
      <w:r w:rsidRPr="0023101D">
        <w:rPr>
          <w:rStyle w:val="TitleChar"/>
        </w:rPr>
        <w:t xml:space="preserve"> in </w:t>
      </w:r>
      <w:r w:rsidRPr="00A80312">
        <w:rPr>
          <w:rStyle w:val="Emphasis"/>
          <w:highlight w:val="green"/>
        </w:rPr>
        <w:t>coalition-build</w:t>
      </w:r>
      <w:r w:rsidRPr="00786C08">
        <w:rPr>
          <w:rStyle w:val="TitleChar"/>
        </w:rPr>
        <w:t>ing conduct</w:t>
      </w:r>
      <w:r>
        <w:rPr>
          <w:sz w:val="16"/>
        </w:rPr>
        <w:t xml:space="preserve">. </w:t>
      </w: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r>
        <w:rPr>
          <w:sz w:val="16"/>
        </w:rPr>
        <w:t xml:space="preserve"> </w:t>
      </w:r>
      <w:r w:rsidRPr="00523382">
        <w:rPr>
          <w:sz w:val="16"/>
        </w:rPr>
        <w:t>I. A New International Legal Order</w:t>
      </w:r>
      <w:r>
        <w:rPr>
          <w:sz w:val="16"/>
        </w:rPr>
        <w:t xml:space="preserve"> </w:t>
      </w:r>
      <w:r w:rsidRPr="00523382">
        <w:rPr>
          <w:sz w:val="16"/>
        </w:rPr>
        <w:t>Customary international law and treaty law are the two primary sources of international legal obligations. Sometimes they operate independently, go</w:t>
      </w:r>
      <w:r w:rsidRPr="00523382">
        <w:rPr>
          <w:sz w:val="16"/>
        </w:rPr>
        <w:lastRenderedPageBreak/>
        <w:t xml:space="preserve">verning </w:t>
      </w:r>
      <w:proofErr w:type="gramStart"/>
      <w:r w:rsidRPr="00523382">
        <w:rPr>
          <w:sz w:val="16"/>
        </w:rPr>
        <w:t>particular fields</w:t>
      </w:r>
      <w:proofErr w:type="gramEnd"/>
      <w:r w:rsidRPr="00523382">
        <w:rPr>
          <w:sz w:val="16"/>
        </w:rPr>
        <w:t>;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r>
        <w:rPr>
          <w:sz w:val="16"/>
        </w:rPr>
        <w:t xml:space="preserve"> </w:t>
      </w:r>
      <w:r w:rsidRPr="00523382">
        <w:rPr>
          <w:sz w:val="16"/>
        </w:rPr>
        <w:t>[*242]</w:t>
      </w:r>
      <w:r>
        <w:rPr>
          <w:sz w:val="16"/>
        </w:rPr>
        <w:t xml:space="preserve"> </w:t>
      </w:r>
      <w:r w:rsidRPr="00523382">
        <w:rPr>
          <w:sz w:val="16"/>
        </w:rPr>
        <w:t>A. The Classic Account</w:t>
      </w:r>
      <w:r>
        <w:rPr>
          <w:sz w:val="16"/>
        </w:rPr>
        <w:t xml:space="preserve"> </w:t>
      </w:r>
      <w:r w:rsidRPr="00523382">
        <w:rPr>
          <w:sz w:val="16"/>
        </w:rPr>
        <w:t>1. Stable Customary International Law</w:t>
      </w:r>
      <w:r>
        <w:rPr>
          <w:sz w:val="16"/>
        </w:rPr>
        <w:t xml:space="preserve"> </w:t>
      </w:r>
      <w:r w:rsidRPr="00523382">
        <w:rPr>
          <w:sz w:val="16"/>
        </w:rPr>
        <w:t>A rule of customary international law is recognized as existing when states generally engage in specific actions (the "state practice" requirement) and accept that those actions are obligatory or permitted (the "</w:t>
      </w:r>
      <w:proofErr w:type="spellStart"/>
      <w:r w:rsidRPr="00523382">
        <w:rPr>
          <w:sz w:val="16"/>
        </w:rPr>
        <w:t>opinio</w:t>
      </w:r>
      <w:proofErr w:type="spellEnd"/>
      <w:r w:rsidRPr="00523382">
        <w:rPr>
          <w:sz w:val="16"/>
        </w:rPr>
        <w:t xml:space="preserve"> juris </w:t>
      </w:r>
      <w:proofErr w:type="spellStart"/>
      <w:r w:rsidRPr="00523382">
        <w:rPr>
          <w:sz w:val="16"/>
        </w:rPr>
        <w:t>sive</w:t>
      </w:r>
      <w:proofErr w:type="spellEnd"/>
      <w:r w:rsidRPr="00523382">
        <w:rPr>
          <w:sz w:val="16"/>
        </w:rPr>
        <w:t xml:space="preserve"> </w:t>
      </w:r>
      <w:proofErr w:type="spellStart"/>
      <w:r w:rsidRPr="00523382">
        <w:rPr>
          <w:sz w:val="16"/>
        </w:rPr>
        <w:t>necessitatis</w:t>
      </w:r>
      <w:proofErr w:type="spellEnd"/>
      <w:r w:rsidRPr="00523382">
        <w:rPr>
          <w:sz w:val="16"/>
        </w:rPr>
        <w:t>"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r>
        <w:rPr>
          <w:sz w:val="16"/>
        </w:rPr>
        <w:t xml:space="preserve"> </w:t>
      </w:r>
      <w:proofErr w:type="gramStart"/>
      <w:r w:rsidRPr="00523382">
        <w:rPr>
          <w:sz w:val="16"/>
        </w:rPr>
        <w:t>That being said, because of</w:t>
      </w:r>
      <w:proofErr w:type="gramEnd"/>
      <w:r w:rsidRPr="00523382">
        <w:rPr>
          <w:sz w:val="16"/>
        </w:rPr>
        <w:t xml:space="preserve">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r>
        <w:rPr>
          <w:sz w:val="16"/>
        </w:rPr>
        <w:t xml:space="preserve"> </w:t>
      </w:r>
      <w:r w:rsidRPr="00523382">
        <w:rPr>
          <w:sz w:val="16"/>
        </w:rPr>
        <w:t>2. Flexible Treaties</w:t>
      </w:r>
      <w:r>
        <w:rPr>
          <w:sz w:val="16"/>
        </w:rPr>
        <w:t xml:space="preserve"> </w:t>
      </w:r>
      <w:r w:rsidRPr="00523382">
        <w:rPr>
          <w:sz w:val="16"/>
        </w:rPr>
        <w:t>Against this background of static customary norms, states concluded</w:t>
      </w:r>
      <w:r>
        <w:rPr>
          <w:sz w:val="16"/>
        </w:rPr>
        <w:t xml:space="preserve"> </w:t>
      </w:r>
      <w:r w:rsidRPr="00523382">
        <w:rPr>
          <w:sz w:val="16"/>
        </w:rPr>
        <w:t>[*243]</w:t>
      </w:r>
      <w:r>
        <w:rPr>
          <w:sz w:val="16"/>
        </w:rPr>
        <w:t xml:space="preserve"> </w:t>
      </w:r>
      <w:r w:rsidRPr="00523382">
        <w:rPr>
          <w:sz w:val="16"/>
        </w:rPr>
        <w:t>bilateral treaties - written documents memorializing agreements between two states - clarifying their respective legal rights and duties. These treaties were relatively flexible legal regimes: they could be modified</w:t>
      </w:r>
      <w:r w:rsidRPr="00523382">
        <w:rPr>
          <w:sz w:val="16"/>
        </w:rPr>
        <w:lastRenderedPageBreak/>
        <w:t xml:space="preserve">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r>
        <w:rPr>
          <w:sz w:val="16"/>
        </w:rPr>
        <w:t xml:space="preserve"> </w:t>
      </w:r>
      <w:r w:rsidRPr="00523382">
        <w:rPr>
          <w:sz w:val="16"/>
        </w:rPr>
        <w:t>B. The Modern World</w:t>
      </w:r>
      <w:r>
        <w:rPr>
          <w:sz w:val="16"/>
        </w:rPr>
        <w:t xml:space="preserve"> </w:t>
      </w:r>
      <w:r w:rsidRPr="00A80312">
        <w:rPr>
          <w:rStyle w:val="TitleChar"/>
          <w:highlight w:val="green"/>
        </w:rPr>
        <w:t>Today's international</w:t>
      </w:r>
      <w:r w:rsidRPr="00523382">
        <w:rPr>
          <w:rStyle w:val="TitleChar"/>
        </w:rPr>
        <w:t xml:space="preserve"> legal </w:t>
      </w:r>
      <w:r w:rsidRPr="00A80312">
        <w:rPr>
          <w:rStyle w:val="TitleChar"/>
          <w:highlight w:val="green"/>
        </w:rPr>
        <w:t>structure is</w:t>
      </w:r>
      <w:r w:rsidRPr="00523382">
        <w:rPr>
          <w:rStyle w:val="TitleChar"/>
        </w:rPr>
        <w:t xml:space="preserve"> </w:t>
      </w:r>
      <w:r w:rsidRPr="00523382">
        <w:rPr>
          <w:rStyle w:val="Emphasis"/>
        </w:rPr>
        <w:t xml:space="preserve">far more </w:t>
      </w:r>
      <w:r w:rsidRPr="00A80312">
        <w:rPr>
          <w:rStyle w:val="Emphasis"/>
          <w:highlight w:val="green"/>
        </w:rPr>
        <w:t>complicated</w:t>
      </w:r>
      <w:r w:rsidRPr="00523382">
        <w:rPr>
          <w:sz w:val="16"/>
        </w:rPr>
        <w:t xml:space="preserve">. Certain customary rules still serve as background defaults governing many areas of state interaction, and </w:t>
      </w:r>
      <w:proofErr w:type="gramStart"/>
      <w:r w:rsidRPr="00523382">
        <w:rPr>
          <w:sz w:val="16"/>
        </w:rPr>
        <w:t>the majority of</w:t>
      </w:r>
      <w:proofErr w:type="gramEnd"/>
      <w:r w:rsidRPr="00523382">
        <w:rPr>
          <w:sz w:val="16"/>
        </w:rPr>
        <w:t xml:space="preserve"> new treaties are still bilateral. But two factors - </w:t>
      </w:r>
      <w:r w:rsidRPr="00523382">
        <w:rPr>
          <w:rStyle w:val="TitleChar"/>
        </w:rPr>
        <w:t xml:space="preserve">the rise of </w:t>
      </w:r>
      <w:r w:rsidRPr="00A80312">
        <w:rPr>
          <w:rStyle w:val="Emphasis"/>
          <w:highlight w:val="green"/>
        </w:rPr>
        <w:t>multilat</w:t>
      </w:r>
      <w:r w:rsidRPr="00523382">
        <w:rPr>
          <w:rStyle w:val="TitleChar"/>
        </w:rPr>
        <w:t xml:space="preserve">eral </w:t>
      </w:r>
      <w:r w:rsidRPr="00A80312">
        <w:rPr>
          <w:rStyle w:val="TitleChar"/>
          <w:highlight w:val="green"/>
        </w:rPr>
        <w:t xml:space="preserve">treaties and </w:t>
      </w:r>
      <w:r w:rsidRPr="00A80312">
        <w:rPr>
          <w:rStyle w:val="Emphasis"/>
          <w:highlight w:val="green"/>
        </w:rPr>
        <w:t>swift</w:t>
      </w:r>
      <w:r w:rsidRPr="00523382">
        <w:rPr>
          <w:rStyle w:val="TitleChar"/>
        </w:rPr>
        <w:t xml:space="preserve">ly developing </w:t>
      </w:r>
      <w:r w:rsidRPr="00A80312">
        <w:rPr>
          <w:rStyle w:val="Emphasis"/>
          <w:highlight w:val="green"/>
        </w:rPr>
        <w:t>c</w:t>
      </w:r>
      <w:r w:rsidRPr="00523382">
        <w:rPr>
          <w:sz w:val="16"/>
        </w:rPr>
        <w:t xml:space="preserve">ustomary </w:t>
      </w:r>
      <w:r w:rsidRPr="00A80312">
        <w:rPr>
          <w:rStyle w:val="Emphasis"/>
          <w:highlight w:val="green"/>
        </w:rPr>
        <w:t>i</w:t>
      </w:r>
      <w:r w:rsidRPr="00523382">
        <w:rPr>
          <w:sz w:val="16"/>
        </w:rPr>
        <w:t xml:space="preserve">nternational </w:t>
      </w:r>
      <w:r w:rsidRPr="00A80312">
        <w:rPr>
          <w:rStyle w:val="Emphasis"/>
          <w:highlight w:val="green"/>
        </w:rPr>
        <w:t>l</w:t>
      </w:r>
      <w:r w:rsidRPr="00523382">
        <w:rPr>
          <w:sz w:val="16"/>
        </w:rPr>
        <w:t xml:space="preserve">aw - </w:t>
      </w:r>
      <w:r w:rsidRPr="00523382">
        <w:rPr>
          <w:rStyle w:val="TitleChar"/>
        </w:rPr>
        <w:t xml:space="preserve">have </w:t>
      </w:r>
      <w:r w:rsidRPr="00A80312">
        <w:rPr>
          <w:rStyle w:val="Emphasis"/>
          <w:highlight w:val="green"/>
        </w:rPr>
        <w:t>changed the dynamic</w:t>
      </w:r>
      <w:r w:rsidRPr="00523382">
        <w:rPr>
          <w:sz w:val="16"/>
        </w:rPr>
        <w:t xml:space="preserve"> between treaty and customary international law, </w:t>
      </w:r>
      <w:r w:rsidRPr="00523382">
        <w:rPr>
          <w:rStyle w:val="TitleChar"/>
        </w:rPr>
        <w:t xml:space="preserve">resulting in treaties sometimes being the </w:t>
      </w:r>
      <w:r w:rsidRPr="00523382">
        <w:rPr>
          <w:rStyle w:val="Emphasis"/>
        </w:rPr>
        <w:t>fixed backdrop</w:t>
      </w:r>
      <w:r w:rsidRPr="00523382">
        <w:rPr>
          <w:rStyle w:val="TitleChar"/>
        </w:rPr>
        <w:t xml:space="preserve"> against which new state practice and norms develop</w:t>
      </w:r>
      <w:r w:rsidRPr="00523382">
        <w:rPr>
          <w:sz w:val="16"/>
        </w:rPr>
        <w:t>.</w:t>
      </w:r>
      <w:r>
        <w:rPr>
          <w:sz w:val="16"/>
        </w:rPr>
        <w:t xml:space="preserve"> </w:t>
      </w:r>
      <w:r w:rsidRPr="00523382">
        <w:rPr>
          <w:sz w:val="16"/>
        </w:rPr>
        <w:t>1. Constitutive Treaties</w:t>
      </w:r>
      <w:r>
        <w:rPr>
          <w:sz w:val="16"/>
        </w:rPr>
        <w:t xml:space="preserve"> </w:t>
      </w:r>
      <w:r w:rsidRPr="00523382">
        <w:rPr>
          <w:sz w:val="16"/>
        </w:rPr>
        <w:t>The past century has seen a dramatic rise in multilateral treaties - treaties</w:t>
      </w:r>
      <w:r>
        <w:rPr>
          <w:sz w:val="16"/>
        </w:rPr>
        <w:t xml:space="preserve"> </w:t>
      </w:r>
      <w:r w:rsidRPr="00523382">
        <w:rPr>
          <w:sz w:val="16"/>
        </w:rPr>
        <w:t>[*244]</w:t>
      </w:r>
      <w:r>
        <w:rPr>
          <w:sz w:val="16"/>
        </w:rPr>
        <w:t xml:space="preserve"> </w:t>
      </w:r>
      <w:r w:rsidRPr="00523382">
        <w:rPr>
          <w:sz w:val="16"/>
        </w:rPr>
        <w:t xml:space="preserve">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TitleChar"/>
        </w:rPr>
        <w:t xml:space="preserve">proliferation might be traced to a </w:t>
      </w:r>
      <w:r w:rsidRPr="00523382">
        <w:rPr>
          <w:rStyle w:val="Emphasis"/>
        </w:rPr>
        <w:t>growing conviction</w:t>
      </w:r>
      <w:r w:rsidRPr="00523382">
        <w:rPr>
          <w:rStyle w:val="TitleChar"/>
        </w:rPr>
        <w:t xml:space="preserve"> that certain </w:t>
      </w:r>
      <w:r w:rsidRPr="00A80312">
        <w:rPr>
          <w:rStyle w:val="Emphasis"/>
          <w:szCs w:val="26"/>
          <w:highlight w:val="green"/>
        </w:rPr>
        <w:t>global problems</w:t>
      </w:r>
      <w:r w:rsidRPr="00523382">
        <w:rPr>
          <w:rStyle w:val="TitleChar"/>
        </w:rPr>
        <w:t xml:space="preserve"> - including </w:t>
      </w:r>
      <w:r w:rsidRPr="00A80312">
        <w:rPr>
          <w:rStyle w:val="TitleChar"/>
          <w:highlight w:val="green"/>
        </w:rPr>
        <w:t>combating</w:t>
      </w:r>
      <w:r w:rsidRPr="00523382">
        <w:rPr>
          <w:rStyle w:val="TitleChar"/>
        </w:rPr>
        <w:t xml:space="preserve"> the </w:t>
      </w:r>
      <w:r w:rsidRPr="00A80312">
        <w:rPr>
          <w:rStyle w:val="TitleChar"/>
          <w:highlight w:val="green"/>
        </w:rPr>
        <w:t>training and financing of</w:t>
      </w:r>
      <w:r w:rsidRPr="00523382">
        <w:rPr>
          <w:rStyle w:val="TitleChar"/>
        </w:rPr>
        <w:t xml:space="preserve"> </w:t>
      </w:r>
      <w:r w:rsidRPr="00523382">
        <w:rPr>
          <w:rStyle w:val="Emphasis"/>
          <w:szCs w:val="26"/>
        </w:rPr>
        <w:t xml:space="preserve">transnational </w:t>
      </w:r>
      <w:r w:rsidRPr="00A80312">
        <w:rPr>
          <w:rStyle w:val="Emphasis"/>
          <w:szCs w:val="26"/>
          <w:highlight w:val="green"/>
        </w:rPr>
        <w:t>terrorist org</w:t>
      </w:r>
      <w:r w:rsidRPr="00523382">
        <w:rPr>
          <w:rStyle w:val="Emphasis"/>
          <w:szCs w:val="26"/>
        </w:rPr>
        <w:t>anization</w:t>
      </w:r>
      <w:r w:rsidRPr="00A80312">
        <w:rPr>
          <w:rStyle w:val="Emphasis"/>
          <w:szCs w:val="26"/>
          <w:highlight w:val="green"/>
        </w:rPr>
        <w:t>s</w:t>
      </w:r>
      <w:r w:rsidRPr="00A80312">
        <w:rPr>
          <w:rStyle w:val="TitleChar"/>
          <w:highlight w:val="green"/>
        </w:rPr>
        <w:t>, minimizing</w:t>
      </w:r>
      <w:r w:rsidRPr="00523382">
        <w:rPr>
          <w:rStyle w:val="TitleChar"/>
        </w:rPr>
        <w:t xml:space="preserve"> human-driven </w:t>
      </w:r>
      <w:r w:rsidRPr="00A80312">
        <w:rPr>
          <w:rStyle w:val="Emphasis"/>
          <w:szCs w:val="26"/>
          <w:highlight w:val="green"/>
        </w:rPr>
        <w:t>climate</w:t>
      </w:r>
      <w:r w:rsidRPr="00523382">
        <w:rPr>
          <w:rStyle w:val="Emphasis"/>
          <w:szCs w:val="26"/>
        </w:rPr>
        <w:t xml:space="preserve"> change</w:t>
      </w:r>
      <w:r w:rsidRPr="00523382">
        <w:rPr>
          <w:rStyle w:val="TitleChar"/>
        </w:rPr>
        <w:t xml:space="preserve">, </w:t>
      </w:r>
      <w:r w:rsidRPr="00A80312">
        <w:rPr>
          <w:rStyle w:val="TitleChar"/>
          <w:highlight w:val="green"/>
        </w:rPr>
        <w:t xml:space="preserve">and </w:t>
      </w:r>
      <w:r w:rsidRPr="00A80312">
        <w:rPr>
          <w:rStyle w:val="Emphasis"/>
          <w:szCs w:val="26"/>
          <w:highlight w:val="green"/>
        </w:rPr>
        <w:t>reducing</w:t>
      </w:r>
      <w:r w:rsidRPr="00523382">
        <w:rPr>
          <w:rStyle w:val="Emphasis"/>
          <w:szCs w:val="26"/>
        </w:rPr>
        <w:t xml:space="preserve"> the development or </w:t>
      </w:r>
      <w:r w:rsidRPr="00A80312">
        <w:rPr>
          <w:rStyle w:val="Emphasis"/>
          <w:szCs w:val="26"/>
          <w:highlight w:val="green"/>
        </w:rPr>
        <w:t>use of w</w:t>
      </w:r>
      <w:r w:rsidRPr="00523382">
        <w:rPr>
          <w:rStyle w:val="Emphasis"/>
          <w:szCs w:val="26"/>
        </w:rPr>
        <w:t>eap</w:t>
      </w:r>
      <w:r w:rsidRPr="00523382">
        <w:rPr>
          <w:rStyle w:val="Emphasis"/>
          <w:szCs w:val="26"/>
        </w:rPr>
        <w:lastRenderedPageBreak/>
        <w:t xml:space="preserve">ons of </w:t>
      </w:r>
      <w:r w:rsidRPr="00A80312">
        <w:rPr>
          <w:rStyle w:val="Emphasis"/>
          <w:szCs w:val="26"/>
          <w:highlight w:val="green"/>
        </w:rPr>
        <w:t>m</w:t>
      </w:r>
      <w:r w:rsidRPr="00523382">
        <w:rPr>
          <w:rStyle w:val="Emphasis"/>
          <w:szCs w:val="26"/>
        </w:rPr>
        <w:t xml:space="preserve">ass </w:t>
      </w:r>
      <w:r w:rsidRPr="00A80312">
        <w:rPr>
          <w:rStyle w:val="Emphasis"/>
          <w:szCs w:val="26"/>
          <w:highlight w:val="green"/>
        </w:rPr>
        <w:t>d</w:t>
      </w:r>
      <w:r w:rsidRPr="00523382">
        <w:rPr>
          <w:rStyle w:val="Emphasis"/>
          <w:szCs w:val="26"/>
        </w:rPr>
        <w:t>estruction</w:t>
      </w:r>
      <w:r w:rsidRPr="00523382">
        <w:rPr>
          <w:rStyle w:val="TitleChar"/>
          <w:sz w:val="24"/>
          <w:szCs w:val="26"/>
        </w:rPr>
        <w:t xml:space="preserve"> </w:t>
      </w:r>
      <w:r w:rsidRPr="00523382">
        <w:rPr>
          <w:rStyle w:val="TitleChar"/>
        </w:rPr>
        <w:t xml:space="preserve">- </w:t>
      </w:r>
      <w:r w:rsidRPr="00A80312">
        <w:rPr>
          <w:rStyle w:val="TitleChar"/>
          <w:highlight w:val="green"/>
        </w:rPr>
        <w:t xml:space="preserve">are </w:t>
      </w:r>
      <w:r w:rsidRPr="00A80312">
        <w:rPr>
          <w:rStyle w:val="Emphasis"/>
          <w:highlight w:val="green"/>
        </w:rPr>
        <w:t>best addressed</w:t>
      </w:r>
      <w:r w:rsidRPr="00A80312">
        <w:rPr>
          <w:rStyle w:val="TitleChar"/>
          <w:highlight w:val="green"/>
        </w:rPr>
        <w:t xml:space="preserve"> through </w:t>
      </w:r>
      <w:r w:rsidRPr="00A80312">
        <w:rPr>
          <w:rStyle w:val="Emphasis"/>
          <w:highlight w:val="green"/>
        </w:rPr>
        <w:t>global solutions</w:t>
      </w:r>
      <w:r w:rsidRPr="00523382">
        <w:rPr>
          <w:sz w:val="16"/>
        </w:rPr>
        <w:t>.</w:t>
      </w:r>
    </w:p>
    <w:p w14:paraId="7ACE8875" w14:textId="77777777" w:rsidR="000E477E" w:rsidRPr="00231D78" w:rsidRDefault="000E477E" w:rsidP="000E477E">
      <w:pPr>
        <w:pStyle w:val="Heading3"/>
      </w:pPr>
      <w:r>
        <w:t>1NC---OFF</w:t>
      </w:r>
    </w:p>
    <w:p w14:paraId="6055D85A" w14:textId="77777777" w:rsidR="000E477E" w:rsidRPr="00392782" w:rsidRDefault="000E477E" w:rsidP="000E477E">
      <w:pPr>
        <w:pStyle w:val="Heading4"/>
      </w:pPr>
      <w:r>
        <w:t xml:space="preserve">Labor as the process of refining and rehabilitating oneself into wholeness – disabled bodies are inarticulate and incomprehensible, so the labor of disability must and can only be understood as the work of making oneself into a </w:t>
      </w:r>
      <w:r w:rsidRPr="005E37AB">
        <w:t>marketable subject.</w:t>
      </w:r>
    </w:p>
    <w:p w14:paraId="5859EB75" w14:textId="77777777" w:rsidR="000E477E" w:rsidRDefault="000E477E" w:rsidP="000E477E">
      <w:pPr>
        <w:rPr>
          <w:rStyle w:val="Style13ptBold"/>
        </w:rPr>
      </w:pPr>
      <w:r>
        <w:rPr>
          <w:rStyle w:val="Style13ptBold"/>
        </w:rPr>
        <w:t>St. Pierre ‘13</w:t>
      </w:r>
    </w:p>
    <w:p w14:paraId="0CAABD86" w14:textId="77777777" w:rsidR="000E477E" w:rsidRPr="008D08EB" w:rsidRDefault="000E477E" w:rsidP="000E477E">
      <w:pPr>
        <w:rPr>
          <w:sz w:val="16"/>
          <w:szCs w:val="16"/>
        </w:rPr>
      </w:pPr>
      <w:r w:rsidRPr="008D08EB">
        <w:rPr>
          <w:sz w:val="16"/>
          <w:szCs w:val="16"/>
        </w:rPr>
        <w:t>[Joshua, co-founder of the Did I Stutter Project,</w:t>
      </w:r>
      <w:r>
        <w:rPr>
          <w:sz w:val="16"/>
          <w:szCs w:val="16"/>
        </w:rPr>
        <w:t xml:space="preserve"> philosophy at</w:t>
      </w:r>
      <w:r w:rsidRPr="008D08EB">
        <w:rPr>
          <w:sz w:val="16"/>
          <w:szCs w:val="16"/>
        </w:rPr>
        <w:t xml:space="preserve"> University of Alberta. 2013. “Affective </w:t>
      </w:r>
      <w:proofErr w:type="spellStart"/>
      <w:r w:rsidRPr="008D08EB">
        <w:rPr>
          <w:sz w:val="16"/>
          <w:szCs w:val="16"/>
        </w:rPr>
        <w:t>Labour</w:t>
      </w:r>
      <w:proofErr w:type="spellEnd"/>
      <w:r w:rsidRPr="008D08EB">
        <w:rPr>
          <w:sz w:val="16"/>
          <w:szCs w:val="16"/>
        </w:rPr>
        <w:t>, Disability, and Communicative Stress.”</w:t>
      </w:r>
      <w:r>
        <w:rPr>
          <w:sz w:val="16"/>
          <w:szCs w:val="16"/>
        </w:rPr>
        <w:t xml:space="preserve"> </w:t>
      </w:r>
      <w:bookmarkStart w:id="0" w:name="_Hlk23939557"/>
      <w:r w:rsidRPr="00432DEB">
        <w:rPr>
          <w:sz w:val="16"/>
          <w:szCs w:val="16"/>
        </w:rPr>
        <w:t>https://</w:t>
      </w:r>
      <w:proofErr w:type="spellStart"/>
      <w:r w:rsidRPr="00432DEB">
        <w:rPr>
          <w:sz w:val="16"/>
          <w:szCs w:val="16"/>
        </w:rPr>
        <w:t>disabilitycapitalism.wordpress.com</w:t>
      </w:r>
      <w:proofErr w:type="spellEnd"/>
      <w:r w:rsidRPr="00432DEB">
        <w:rPr>
          <w:sz w:val="16"/>
          <w:szCs w:val="16"/>
        </w:rPr>
        <w:t>/author/</w:t>
      </w:r>
      <w:proofErr w:type="spellStart"/>
      <w:r w:rsidRPr="00432DEB">
        <w:rPr>
          <w:sz w:val="16"/>
          <w:szCs w:val="16"/>
        </w:rPr>
        <w:t>drjaydolmage</w:t>
      </w:r>
      <w:proofErr w:type="spellEnd"/>
      <w:r w:rsidRPr="00432DEB">
        <w:rPr>
          <w:sz w:val="16"/>
          <w:szCs w:val="16"/>
        </w:rPr>
        <w:t>/</w:t>
      </w:r>
      <w:r w:rsidRPr="008D08EB">
        <w:rPr>
          <w:sz w:val="16"/>
          <w:szCs w:val="16"/>
        </w:rPr>
        <w:t xml:space="preserve">] </w:t>
      </w:r>
    </w:p>
    <w:bookmarkEnd w:id="0"/>
    <w:p w14:paraId="0D35853D" w14:textId="77777777" w:rsidR="000E477E" w:rsidRDefault="000E477E" w:rsidP="000E477E">
      <w:pPr>
        <w:rPr>
          <w:sz w:val="12"/>
        </w:rPr>
      </w:pPr>
      <w:r w:rsidRPr="008D08EB">
        <w:rPr>
          <w:sz w:val="12"/>
        </w:rPr>
        <w:t xml:space="preserve">My talk investigates the means through which disability is constituted by affective </w:t>
      </w:r>
      <w:proofErr w:type="spellStart"/>
      <w:r w:rsidRPr="008D08EB">
        <w:rPr>
          <w:sz w:val="12"/>
        </w:rPr>
        <w:t>labour</w:t>
      </w:r>
      <w:proofErr w:type="spellEnd"/>
      <w:r w:rsidRPr="008D08EB">
        <w:rPr>
          <w:sz w:val="12"/>
        </w:rPr>
        <w:t xml:space="preserve"> and neoliberalism. </w:t>
      </w:r>
      <w:r w:rsidRPr="001623A0">
        <w:rPr>
          <w:rStyle w:val="StyleUnderline"/>
          <w:highlight w:val="green"/>
        </w:rPr>
        <w:t>Paralleling</w:t>
      </w:r>
      <w:r w:rsidRPr="001663D4">
        <w:rPr>
          <w:rStyle w:val="StyleUnderline"/>
        </w:rPr>
        <w:t xml:space="preserve"> the</w:t>
      </w:r>
      <w:r w:rsidRPr="008F2141">
        <w:rPr>
          <w:rStyle w:val="StyleUnderline"/>
        </w:rPr>
        <w:t xml:space="preserve"> shift from modernization to </w:t>
      </w:r>
      <w:proofErr w:type="spellStart"/>
      <w:r w:rsidRPr="001623A0">
        <w:rPr>
          <w:rStyle w:val="StyleUnderline"/>
          <w:highlight w:val="green"/>
        </w:rPr>
        <w:t>postmodernization</w:t>
      </w:r>
      <w:proofErr w:type="spellEnd"/>
      <w:r w:rsidRPr="001623A0">
        <w:rPr>
          <w:rStyle w:val="StyleUnderline"/>
          <w:highlight w:val="green"/>
        </w:rPr>
        <w:t xml:space="preserve"> of labor</w:t>
      </w:r>
      <w:r w:rsidRPr="008D08EB">
        <w:rPr>
          <w:sz w:val="12"/>
        </w:rPr>
        <w:t xml:space="preserve">, </w:t>
      </w:r>
      <w:r w:rsidRPr="001623A0">
        <w:rPr>
          <w:rStyle w:val="Emphasis"/>
          <w:highlight w:val="green"/>
        </w:rPr>
        <w:t>the constitution of disability has</w:t>
      </w:r>
      <w:r w:rsidRPr="008D08EB">
        <w:rPr>
          <w:rStyle w:val="Emphasis"/>
        </w:rPr>
        <w:t xml:space="preserve"> likewise been </w:t>
      </w:r>
      <w:r w:rsidRPr="001623A0">
        <w:rPr>
          <w:rStyle w:val="Emphasis"/>
          <w:highlight w:val="green"/>
        </w:rPr>
        <w:t>changed</w:t>
      </w:r>
      <w:r w:rsidRPr="008D08EB">
        <w:rPr>
          <w:sz w:val="12"/>
        </w:rPr>
        <w:t xml:space="preserve">. There are accordingly two questions that will structure my exploration: 1) how are disabled subjects marginalized within an information economy and 2) what kind of disabled subjectivity does </w:t>
      </w:r>
      <w:proofErr w:type="spellStart"/>
      <w:r w:rsidRPr="008D08EB">
        <w:rPr>
          <w:sz w:val="12"/>
        </w:rPr>
        <w:t>informationalization</w:t>
      </w:r>
      <w:proofErr w:type="spellEnd"/>
      <w:r w:rsidRPr="008D08EB">
        <w:rPr>
          <w:sz w:val="12"/>
        </w:rPr>
        <w:t xml:space="preserve"> produce? This is largely a new area of inquiry for me and as such I welcome ideas of how to further these questions. To start off, allow me to rehearse a simple truism: capitalism produces competition. Simon Clarke notes that “</w:t>
      </w:r>
      <w:r w:rsidRPr="008D08EB">
        <w:rPr>
          <w:rStyle w:val="StyleUnderline"/>
        </w:rPr>
        <w:t xml:space="preserve">the </w:t>
      </w:r>
      <w:r w:rsidRPr="001623A0">
        <w:rPr>
          <w:rStyle w:val="StyleUnderline"/>
          <w:highlight w:val="green"/>
        </w:rPr>
        <w:t>intensiﬁcation of</w:t>
      </w:r>
      <w:r w:rsidRPr="008D08EB">
        <w:rPr>
          <w:rStyle w:val="StyleUnderline"/>
        </w:rPr>
        <w:t xml:space="preserve"> the demands of </w:t>
      </w:r>
      <w:r w:rsidRPr="001623A0">
        <w:rPr>
          <w:rStyle w:val="StyleUnderline"/>
          <w:highlight w:val="green"/>
        </w:rPr>
        <w:t>capital</w:t>
      </w:r>
      <w:r w:rsidRPr="008D08EB">
        <w:rPr>
          <w:rStyle w:val="StyleUnderline"/>
        </w:rPr>
        <w:t xml:space="preserve"> throws more and more people into the ranks of the unemployable</w:t>
      </w:r>
      <w:r w:rsidRPr="008D08EB">
        <w:rPr>
          <w:sz w:val="12"/>
        </w:rPr>
        <w:t xml:space="preserve">. The accumulation of capital necessarily leads to the </w:t>
      </w:r>
      <w:proofErr w:type="spellStart"/>
      <w:r w:rsidRPr="008D08EB">
        <w:rPr>
          <w:sz w:val="12"/>
        </w:rPr>
        <w:t>polarisation</w:t>
      </w:r>
      <w:proofErr w:type="spellEnd"/>
      <w:r w:rsidRPr="008D08EB">
        <w:rPr>
          <w:sz w:val="12"/>
        </w:rPr>
        <w:t xml:space="preserve"> of</w:t>
      </w:r>
      <w:r w:rsidRPr="008D08EB">
        <w:rPr>
          <w:sz w:val="12"/>
        </w:rPr>
        <w:lastRenderedPageBreak/>
        <w:t xml:space="preserve"> overwork and unemployment, prosperity and destitution” (25). As has been well noted within disability studies, </w:t>
      </w:r>
      <w:r w:rsidRPr="008D08EB">
        <w:rPr>
          <w:rStyle w:val="StyleUnderline"/>
        </w:rPr>
        <w:t xml:space="preserve">this competition notoriously </w:t>
      </w:r>
      <w:r w:rsidRPr="001623A0">
        <w:rPr>
          <w:rStyle w:val="StyleUnderline"/>
          <w:highlight w:val="green"/>
        </w:rPr>
        <w:t>privileges the able-bodied since those</w:t>
      </w:r>
      <w:r w:rsidRPr="008D08EB">
        <w:rPr>
          <w:rStyle w:val="StyleUnderline"/>
        </w:rPr>
        <w:t xml:space="preserve"> bodies </w:t>
      </w:r>
      <w:r w:rsidRPr="001623A0">
        <w:rPr>
          <w:rStyle w:val="StyleUnderline"/>
          <w:highlight w:val="green"/>
        </w:rPr>
        <w:t>which cannot move quickly</w:t>
      </w:r>
      <w:r w:rsidRPr="008D08EB">
        <w:rPr>
          <w:rStyle w:val="StyleUnderline"/>
        </w:rPr>
        <w:t xml:space="preserve"> or efficiently</w:t>
      </w:r>
      <w:r w:rsidRPr="008D08EB">
        <w:rPr>
          <w:sz w:val="12"/>
        </w:rPr>
        <w:t xml:space="preserve">, unable to meet the demands of </w:t>
      </w:r>
      <w:proofErr w:type="spellStart"/>
      <w:r w:rsidRPr="008D08EB">
        <w:rPr>
          <w:sz w:val="12"/>
        </w:rPr>
        <w:t>labour</w:t>
      </w:r>
      <w:proofErr w:type="spellEnd"/>
      <w:r w:rsidRPr="008D08EB">
        <w:rPr>
          <w:sz w:val="12"/>
        </w:rPr>
        <w:t xml:space="preserve"> intensification, </w:t>
      </w:r>
      <w:r w:rsidRPr="001623A0">
        <w:rPr>
          <w:rStyle w:val="StyleUnderline"/>
          <w:highlight w:val="green"/>
        </w:rPr>
        <w:t>are</w:t>
      </w:r>
      <w:r w:rsidRPr="008D08EB">
        <w:rPr>
          <w:rStyle w:val="StyleUnderline"/>
        </w:rPr>
        <w:t xml:space="preserve"> the first to be </w:t>
      </w:r>
      <w:r w:rsidRPr="001623A0">
        <w:rPr>
          <w:rStyle w:val="StyleUnderline"/>
          <w:highlight w:val="green"/>
        </w:rPr>
        <w:t>cut</w:t>
      </w:r>
      <w:r w:rsidRPr="008D08EB">
        <w:rPr>
          <w:rStyle w:val="StyleUnderline"/>
        </w:rPr>
        <w:t xml:space="preserve"> f</w:t>
      </w:r>
      <w:r w:rsidRPr="008D08EB">
        <w:rPr>
          <w:rStyle w:val="StyleUnderline"/>
        </w:rPr>
        <w:lastRenderedPageBreak/>
        <w:t>rom employment</w:t>
      </w:r>
      <w:r w:rsidRPr="008D08EB">
        <w:rPr>
          <w:sz w:val="12"/>
        </w:rPr>
        <w:t xml:space="preserve">. If this resulting exclusion was true within industrial capitalism, then it is even more so within neoliberalism. Here, </w:t>
      </w:r>
      <w:r w:rsidRPr="001623A0">
        <w:rPr>
          <w:rStyle w:val="StyleUnderline"/>
          <w:highlight w:val="green"/>
        </w:rPr>
        <w:t>knowledge and education are translated as human capital</w:t>
      </w:r>
      <w:r w:rsidRPr="008D08EB">
        <w:rPr>
          <w:rStyle w:val="StyleUnderline"/>
        </w:rPr>
        <w:t xml:space="preserve"> to be exploited</w:t>
      </w:r>
      <w:r w:rsidRPr="008D08EB">
        <w:rPr>
          <w:sz w:val="12"/>
        </w:rPr>
        <w:t xml:space="preserve">, and </w:t>
      </w:r>
      <w:proofErr w:type="spellStart"/>
      <w:r w:rsidRPr="008D08EB">
        <w:rPr>
          <w:sz w:val="12"/>
        </w:rPr>
        <w:t>asetheticization</w:t>
      </w:r>
      <w:proofErr w:type="spellEnd"/>
      <w:r w:rsidRPr="008D08EB">
        <w:rPr>
          <w:sz w:val="12"/>
        </w:rPr>
        <w:t xml:space="preserve"> gains </w:t>
      </w:r>
      <w:proofErr w:type="spellStart"/>
      <w:r w:rsidRPr="008D08EB">
        <w:rPr>
          <w:sz w:val="12"/>
        </w:rPr>
        <w:t>centre</w:t>
      </w:r>
      <w:proofErr w:type="spellEnd"/>
      <w:r w:rsidRPr="008D08EB">
        <w:rPr>
          <w:sz w:val="12"/>
        </w:rPr>
        <w:t xml:space="preserve"> stage. Here, </w:t>
      </w:r>
      <w:r w:rsidRPr="00C136F9">
        <w:rPr>
          <w:rStyle w:val="Emphasis"/>
        </w:rPr>
        <w:t xml:space="preserve">the </w:t>
      </w:r>
      <w:r w:rsidRPr="001623A0">
        <w:rPr>
          <w:rStyle w:val="Emphasis"/>
          <w:highlight w:val="green"/>
        </w:rPr>
        <w:t>performance</w:t>
      </w:r>
      <w:r w:rsidRPr="008D08EB">
        <w:rPr>
          <w:rStyle w:val="Emphasis"/>
        </w:rPr>
        <w:t xml:space="preserve"> of competencies </w:t>
      </w:r>
      <w:r w:rsidRPr="001623A0">
        <w:rPr>
          <w:rStyle w:val="Emphasis"/>
          <w:highlight w:val="green"/>
        </w:rPr>
        <w:t>is</w:t>
      </w:r>
      <w:r w:rsidRPr="008D08EB">
        <w:rPr>
          <w:rStyle w:val="Emphasis"/>
        </w:rPr>
        <w:t xml:space="preserve"> a </w:t>
      </w:r>
      <w:r w:rsidRPr="001623A0">
        <w:rPr>
          <w:rStyle w:val="Emphasis"/>
          <w:highlight w:val="green"/>
        </w:rPr>
        <w:t>necessary</w:t>
      </w:r>
      <w:r w:rsidRPr="008D08EB">
        <w:rPr>
          <w:rStyle w:val="Emphasis"/>
        </w:rPr>
        <w:t xml:space="preserve"> trait </w:t>
      </w:r>
      <w:r w:rsidRPr="001623A0">
        <w:rPr>
          <w:rStyle w:val="Emphasis"/>
          <w:highlight w:val="green"/>
        </w:rPr>
        <w:t>since skill no longer determines competency</w:t>
      </w:r>
      <w:r w:rsidRPr="008D08EB">
        <w:rPr>
          <w:sz w:val="12"/>
        </w:rPr>
        <w:t xml:space="preserve">; what is further needed for </w:t>
      </w:r>
      <w:proofErr w:type="gramStart"/>
      <w:r w:rsidRPr="008D08EB">
        <w:rPr>
          <w:sz w:val="12"/>
        </w:rPr>
        <w:t>full-participation</w:t>
      </w:r>
      <w:proofErr w:type="gramEnd"/>
      <w:r w:rsidRPr="008D08EB">
        <w:rPr>
          <w:sz w:val="12"/>
        </w:rPr>
        <w:t xml:space="preserve"> in the socio-economic system is to project the right sort of image as a marketable and desirable </w:t>
      </w:r>
      <w:r w:rsidRPr="0053724B">
        <w:rPr>
          <w:sz w:val="12"/>
        </w:rPr>
        <w:t xml:space="preserve">embodied subject. In this way, it is not uncommon for the compulsion to appear normal and able-bodied to overshadow one’s actual skills. </w:t>
      </w:r>
      <w:r w:rsidRPr="0053724B">
        <w:rPr>
          <w:rStyle w:val="StyleUnderline"/>
        </w:rPr>
        <w:t>The phenomenon of advertising and marketing the self trades upon communication</w:t>
      </w:r>
      <w:r w:rsidRPr="0053724B">
        <w:rPr>
          <w:sz w:val="12"/>
        </w:rPr>
        <w:t xml:space="preserve">. Unlike human knowledge and education, I suggest that </w:t>
      </w:r>
      <w:r w:rsidRPr="0053724B">
        <w:rPr>
          <w:rStyle w:val="StyleUnderline"/>
        </w:rPr>
        <w:t>communication is not capital per se</w:t>
      </w:r>
      <w:r w:rsidRPr="0053724B">
        <w:rPr>
          <w:sz w:val="12"/>
        </w:rPr>
        <w:t xml:space="preserve">, </w:t>
      </w:r>
      <w:r w:rsidRPr="0053724B">
        <w:rPr>
          <w:rStyle w:val="StyleUnderline"/>
        </w:rPr>
        <w:t>but serves a more basic function as the conductive medium through which human capital becomes salient and exploitable</w:t>
      </w:r>
      <w:r w:rsidRPr="0053724B">
        <w:rPr>
          <w:sz w:val="12"/>
        </w:rPr>
        <w:t>. Communicative</w:t>
      </w:r>
      <w:r w:rsidRPr="008D08EB">
        <w:rPr>
          <w:sz w:val="12"/>
        </w:rPr>
        <w:t xml:space="preserve"> disabilities are the most obvious examples of disabilities marginalized here, but the drive to perform competencies in normalized fashion allows all disabled bodies to be exploited in ways impossible within industrial capitalism. To explain this move, I turn to Michael Hardt and affective </w:t>
      </w:r>
      <w:proofErr w:type="spellStart"/>
      <w:r w:rsidRPr="008D08EB">
        <w:rPr>
          <w:sz w:val="12"/>
        </w:rPr>
        <w:t>labour</w:t>
      </w:r>
      <w:proofErr w:type="spellEnd"/>
      <w:r w:rsidRPr="008D08EB">
        <w:rPr>
          <w:sz w:val="12"/>
        </w:rPr>
        <w:t xml:space="preserve">. In his ground-breaking piece “Affective Labor,” Hardt outlines the succession of economic paradigms since the </w:t>
      </w:r>
      <w:proofErr w:type="gramStart"/>
      <w:r w:rsidRPr="008D08EB">
        <w:rPr>
          <w:sz w:val="12"/>
        </w:rPr>
        <w:t>middle ages</w:t>
      </w:r>
      <w:proofErr w:type="gramEnd"/>
      <w:r w:rsidRPr="008D08EB">
        <w:rPr>
          <w:sz w:val="12"/>
        </w:rPr>
        <w:t xml:space="preserve">: “a first paradigm, in which agriculture and the extraction of raw materials dominated the economy; a second, in which industry and the manufacture of durable goods occupied the privilege position; and </w:t>
      </w:r>
      <w:r w:rsidRPr="008D08EB">
        <w:rPr>
          <w:rStyle w:val="StyleUnderline"/>
        </w:rPr>
        <w:t xml:space="preserve">the current paradigm in which providing </w:t>
      </w:r>
      <w:r w:rsidRPr="001623A0">
        <w:rPr>
          <w:rStyle w:val="StyleUnderline"/>
          <w:highlight w:val="green"/>
        </w:rPr>
        <w:t>services and</w:t>
      </w:r>
      <w:r w:rsidRPr="008D08EB">
        <w:rPr>
          <w:rStyle w:val="StyleUnderline"/>
        </w:rPr>
        <w:t xml:space="preserve"> manipulating </w:t>
      </w:r>
      <w:r w:rsidRPr="001623A0">
        <w:rPr>
          <w:rStyle w:val="StyleUnderline"/>
          <w:highlight w:val="green"/>
        </w:rPr>
        <w:t>information are</w:t>
      </w:r>
      <w:r w:rsidRPr="008D08EB">
        <w:rPr>
          <w:rStyle w:val="StyleUnderline"/>
        </w:rPr>
        <w:t xml:space="preserve"> at </w:t>
      </w:r>
      <w:r w:rsidRPr="001623A0">
        <w:rPr>
          <w:rStyle w:val="StyleUnderline"/>
          <w:highlight w:val="green"/>
        </w:rPr>
        <w:t>the heart of</w:t>
      </w:r>
      <w:r w:rsidRPr="008D08EB">
        <w:rPr>
          <w:rStyle w:val="StyleUnderline"/>
        </w:rPr>
        <w:t xml:space="preserve"> economic </w:t>
      </w:r>
      <w:r w:rsidRPr="001623A0">
        <w:rPr>
          <w:rStyle w:val="StyleUnderline"/>
          <w:highlight w:val="green"/>
        </w:rPr>
        <w:t>production</w:t>
      </w:r>
      <w:r w:rsidRPr="008D08EB">
        <w:rPr>
          <w:sz w:val="12"/>
        </w:rPr>
        <w:t xml:space="preserve">” (90). The most recent shift of post-modernization, from the secondary sector to the tertiary, marks the overshadowing economic importance of knowledge, information, communication, and affect. It is not that industrial production and the extraction of raw materials cease to play an important role, but rather that their role has been redefined through the informational economy such that production has become </w:t>
      </w:r>
      <w:proofErr w:type="spellStart"/>
      <w:r w:rsidRPr="008D08EB">
        <w:rPr>
          <w:sz w:val="12"/>
        </w:rPr>
        <w:t>informationalized</w:t>
      </w:r>
      <w:proofErr w:type="spellEnd"/>
      <w:r w:rsidRPr="008D08EB">
        <w:rPr>
          <w:sz w:val="12"/>
        </w:rPr>
        <w:t xml:space="preserve">. Hardt argues that within this economy, </w:t>
      </w:r>
      <w:r w:rsidRPr="008D08EB">
        <w:rPr>
          <w:rStyle w:val="StyleUnderline"/>
        </w:rPr>
        <w:t xml:space="preserve">the quality and nature of </w:t>
      </w:r>
      <w:proofErr w:type="spellStart"/>
      <w:r w:rsidRPr="001623A0">
        <w:rPr>
          <w:rStyle w:val="StyleUnderline"/>
          <w:highlight w:val="green"/>
        </w:rPr>
        <w:t>labour</w:t>
      </w:r>
      <w:proofErr w:type="spellEnd"/>
      <w:r w:rsidRPr="001623A0">
        <w:rPr>
          <w:rStyle w:val="StyleUnderline"/>
          <w:highlight w:val="green"/>
        </w:rPr>
        <w:t xml:space="preserve"> has shifted from material</w:t>
      </w:r>
      <w:r w:rsidRPr="008D08EB">
        <w:rPr>
          <w:sz w:val="12"/>
        </w:rPr>
        <w:t>—the production and selling of “stuff”—</w:t>
      </w:r>
      <w:r w:rsidRPr="001623A0">
        <w:rPr>
          <w:rStyle w:val="StyleUnderline"/>
          <w:highlight w:val="green"/>
        </w:rPr>
        <w:t>to immaterial</w:t>
      </w:r>
      <w:r w:rsidRPr="008D08EB">
        <w:rPr>
          <w:rStyle w:val="StyleUnderline"/>
        </w:rPr>
        <w:t xml:space="preserve"> </w:t>
      </w:r>
      <w:proofErr w:type="spellStart"/>
      <w:r w:rsidRPr="008D08EB">
        <w:rPr>
          <w:rStyle w:val="StyleUnderline"/>
        </w:rPr>
        <w:t>labour</w:t>
      </w:r>
      <w:proofErr w:type="spellEnd"/>
      <w:r w:rsidRPr="008D08EB">
        <w:rPr>
          <w:sz w:val="12"/>
        </w:rPr>
        <w:t>—</w:t>
      </w:r>
      <w:proofErr w:type="spellStart"/>
      <w:r w:rsidRPr="008D08EB">
        <w:rPr>
          <w:sz w:val="12"/>
        </w:rPr>
        <w:t>labour</w:t>
      </w:r>
      <w:proofErr w:type="spellEnd"/>
      <w:r w:rsidRPr="008D08EB">
        <w:rPr>
          <w:sz w:val="12"/>
        </w:rPr>
        <w:t xml:space="preserve"> that produces immaterial goods. </w:t>
      </w:r>
      <w:proofErr w:type="gramStart"/>
      <w:r w:rsidRPr="008D08EB">
        <w:rPr>
          <w:sz w:val="12"/>
        </w:rPr>
        <w:t>In particular, there</w:t>
      </w:r>
      <w:proofErr w:type="gramEnd"/>
      <w:r w:rsidRPr="008D08EB">
        <w:rPr>
          <w:sz w:val="12"/>
        </w:rPr>
        <w:t xml:space="preserve"> are three types of immaterial </w:t>
      </w:r>
      <w:proofErr w:type="spellStart"/>
      <w:r w:rsidRPr="008D08EB">
        <w:rPr>
          <w:sz w:val="12"/>
        </w:rPr>
        <w:t>labour</w:t>
      </w:r>
      <w:proofErr w:type="spellEnd"/>
      <w:r w:rsidRPr="008D08EB">
        <w:rPr>
          <w:sz w:val="12"/>
        </w:rPr>
        <w:t xml:space="preserve">: 1) industrial production that has been </w:t>
      </w:r>
      <w:proofErr w:type="spellStart"/>
      <w:r w:rsidRPr="008D08EB">
        <w:rPr>
          <w:sz w:val="12"/>
        </w:rPr>
        <w:t>informationalized</w:t>
      </w:r>
      <w:proofErr w:type="spellEnd"/>
      <w:r w:rsidRPr="008D08EB">
        <w:rPr>
          <w:sz w:val="12"/>
        </w:rPr>
        <w:t xml:space="preserve"> 2) </w:t>
      </w:r>
      <w:proofErr w:type="spellStart"/>
      <w:r w:rsidRPr="008D08EB">
        <w:rPr>
          <w:sz w:val="12"/>
        </w:rPr>
        <w:t>labour</w:t>
      </w:r>
      <w:proofErr w:type="spellEnd"/>
      <w:r w:rsidRPr="008D08EB">
        <w:rPr>
          <w:sz w:val="12"/>
        </w:rPr>
        <w:t xml:space="preserve"> of analytic and symbolic tasks 3) </w:t>
      </w:r>
      <w:r w:rsidRPr="001623A0">
        <w:rPr>
          <w:rStyle w:val="StyleUnderline"/>
          <w:highlight w:val="green"/>
        </w:rPr>
        <w:t>production</w:t>
      </w:r>
      <w:r w:rsidRPr="008D08EB">
        <w:rPr>
          <w:rStyle w:val="StyleUnderline"/>
        </w:rPr>
        <w:t xml:space="preserve"> and manipulation </w:t>
      </w:r>
      <w:r w:rsidRPr="001623A0">
        <w:rPr>
          <w:rStyle w:val="StyleUnderline"/>
          <w:highlight w:val="green"/>
        </w:rPr>
        <w:t>of affect</w:t>
      </w:r>
      <w:r w:rsidRPr="008D08EB">
        <w:rPr>
          <w:sz w:val="12"/>
        </w:rPr>
        <w:t xml:space="preserve"> (</w:t>
      </w:r>
      <w:r w:rsidRPr="008D08EB">
        <w:rPr>
          <w:rStyle w:val="StyleUnderline"/>
        </w:rPr>
        <w:t xml:space="preserve">which </w:t>
      </w:r>
      <w:r w:rsidRPr="001623A0">
        <w:rPr>
          <w:rStyle w:val="StyleUnderline"/>
          <w:highlight w:val="green"/>
        </w:rPr>
        <w:t>requires</w:t>
      </w:r>
      <w:r w:rsidRPr="008D08EB">
        <w:rPr>
          <w:rStyle w:val="StyleUnderline"/>
        </w:rPr>
        <w:t xml:space="preserve"> actual or virtual human </w:t>
      </w:r>
      <w:r w:rsidRPr="001623A0">
        <w:rPr>
          <w:rStyle w:val="StyleUnderline"/>
          <w:highlight w:val="green"/>
        </w:rPr>
        <w:t>contact and proximity</w:t>
      </w:r>
      <w:r w:rsidRPr="008D08EB">
        <w:rPr>
          <w:sz w:val="12"/>
        </w:rPr>
        <w:t xml:space="preserve">). This third category is the one that most interests both Hardt and myself, for while those with communicative disabilities are generally disadvantaged by the move to an informational economy and immaterial </w:t>
      </w:r>
      <w:proofErr w:type="spellStart"/>
      <w:r w:rsidRPr="008D08EB">
        <w:rPr>
          <w:sz w:val="12"/>
        </w:rPr>
        <w:t>labour</w:t>
      </w:r>
      <w:proofErr w:type="spellEnd"/>
      <w:r w:rsidRPr="008D08EB">
        <w:rPr>
          <w:sz w:val="12"/>
        </w:rPr>
        <w:t xml:space="preserve">, </w:t>
      </w:r>
      <w:r w:rsidRPr="001623A0">
        <w:rPr>
          <w:rStyle w:val="Emphasis"/>
          <w:highlight w:val="green"/>
        </w:rPr>
        <w:t xml:space="preserve">affective </w:t>
      </w:r>
      <w:proofErr w:type="spellStart"/>
      <w:r w:rsidRPr="001623A0">
        <w:rPr>
          <w:rStyle w:val="Emphasis"/>
          <w:highlight w:val="green"/>
        </w:rPr>
        <w:t>labour</w:t>
      </w:r>
      <w:proofErr w:type="spellEnd"/>
      <w:r w:rsidRPr="008D08EB">
        <w:rPr>
          <w:rStyle w:val="Emphasis"/>
        </w:rPr>
        <w:t xml:space="preserve"> significantly </w:t>
      </w:r>
      <w:r w:rsidRPr="001623A0">
        <w:rPr>
          <w:rStyle w:val="Emphasis"/>
          <w:highlight w:val="green"/>
        </w:rPr>
        <w:t>reshapes</w:t>
      </w:r>
      <w:r w:rsidRPr="008D08EB">
        <w:rPr>
          <w:rStyle w:val="Emphasis"/>
        </w:rPr>
        <w:t xml:space="preserve"> the terrain of </w:t>
      </w:r>
      <w:r w:rsidRPr="001623A0">
        <w:rPr>
          <w:rStyle w:val="Emphasis"/>
          <w:highlight w:val="green"/>
        </w:rPr>
        <w:t>disability</w:t>
      </w:r>
      <w:r w:rsidRPr="008D08EB">
        <w:rPr>
          <w:sz w:val="12"/>
        </w:rPr>
        <w:t xml:space="preserve">. The first two forms of immaterial </w:t>
      </w:r>
      <w:proofErr w:type="spellStart"/>
      <w:r w:rsidRPr="008D08EB">
        <w:rPr>
          <w:sz w:val="12"/>
        </w:rPr>
        <w:t>labour</w:t>
      </w:r>
      <w:proofErr w:type="spellEnd"/>
      <w:r w:rsidRPr="008D08EB">
        <w:rPr>
          <w:sz w:val="12"/>
        </w:rPr>
        <w:t xml:space="preserve"> are directly concerned with the exchange of information and knowledge; affective </w:t>
      </w:r>
      <w:proofErr w:type="spellStart"/>
      <w:r w:rsidRPr="008D08EB">
        <w:rPr>
          <w:sz w:val="12"/>
        </w:rPr>
        <w:t>labour</w:t>
      </w:r>
      <w:proofErr w:type="spellEnd"/>
      <w:r w:rsidRPr="008D08EB">
        <w:rPr>
          <w:sz w:val="12"/>
        </w:rPr>
        <w:t xml:space="preserve"> produces affect: “</w:t>
      </w:r>
      <w:r w:rsidRPr="008D08EB">
        <w:rPr>
          <w:rStyle w:val="StyleUnderline"/>
        </w:rPr>
        <w:t xml:space="preserve">a feeling of </w:t>
      </w:r>
      <w:r w:rsidRPr="001623A0">
        <w:rPr>
          <w:rStyle w:val="StyleUnderline"/>
          <w:highlight w:val="green"/>
        </w:rPr>
        <w:t>ease</w:t>
      </w:r>
      <w:r w:rsidRPr="008D08EB">
        <w:rPr>
          <w:sz w:val="12"/>
        </w:rPr>
        <w:t xml:space="preserve">, </w:t>
      </w:r>
      <w:r w:rsidRPr="001623A0">
        <w:rPr>
          <w:rStyle w:val="StyleUnderline"/>
          <w:highlight w:val="green"/>
        </w:rPr>
        <w:t>well-being</w:t>
      </w:r>
      <w:r w:rsidRPr="008D08EB">
        <w:rPr>
          <w:sz w:val="12"/>
        </w:rPr>
        <w:t xml:space="preserve">, </w:t>
      </w:r>
      <w:r w:rsidRPr="008D08EB">
        <w:rPr>
          <w:rStyle w:val="StyleUnderline"/>
        </w:rPr>
        <w:t>satisfaction</w:t>
      </w:r>
      <w:r w:rsidRPr="008D08EB">
        <w:rPr>
          <w:sz w:val="12"/>
        </w:rPr>
        <w:t xml:space="preserve">, </w:t>
      </w:r>
      <w:r w:rsidRPr="001623A0">
        <w:rPr>
          <w:rStyle w:val="StyleUnderline"/>
          <w:highlight w:val="green"/>
        </w:rPr>
        <w:t>excitement</w:t>
      </w:r>
      <w:r w:rsidRPr="008D08EB">
        <w:rPr>
          <w:sz w:val="12"/>
        </w:rPr>
        <w:t xml:space="preserve">, </w:t>
      </w:r>
      <w:r w:rsidRPr="001623A0">
        <w:rPr>
          <w:rStyle w:val="StyleUnderline"/>
          <w:highlight w:val="green"/>
        </w:rPr>
        <w:t>passion</w:t>
      </w:r>
      <w:r w:rsidRPr="008D08EB">
        <w:rPr>
          <w:sz w:val="12"/>
        </w:rPr>
        <w:t>—</w:t>
      </w:r>
      <w:r w:rsidRPr="008D08EB">
        <w:rPr>
          <w:rStyle w:val="StyleUnderline"/>
        </w:rPr>
        <w:t xml:space="preserve">even a sense of </w:t>
      </w:r>
      <w:r w:rsidRPr="001623A0">
        <w:rPr>
          <w:rStyle w:val="StyleUnderline"/>
          <w:highlight w:val="green"/>
        </w:rPr>
        <w:t>connectedness or community</w:t>
      </w:r>
      <w:r w:rsidRPr="008D08EB">
        <w:rPr>
          <w:sz w:val="12"/>
        </w:rPr>
        <w:t xml:space="preserve">” (96). In the most obvious sense, affective </w:t>
      </w:r>
      <w:proofErr w:type="spellStart"/>
      <w:r w:rsidRPr="008D08EB">
        <w:rPr>
          <w:sz w:val="12"/>
        </w:rPr>
        <w:t>labour</w:t>
      </w:r>
      <w:proofErr w:type="spellEnd"/>
      <w:r w:rsidRPr="008D08EB">
        <w:rPr>
          <w:sz w:val="12"/>
        </w:rPr>
        <w:t xml:space="preserve"> describes the service industry—Disneyland is in the business of selling a particular experience—but affective </w:t>
      </w:r>
      <w:proofErr w:type="spellStart"/>
      <w:r w:rsidRPr="008D08EB">
        <w:rPr>
          <w:sz w:val="12"/>
        </w:rPr>
        <w:t>labour</w:t>
      </w:r>
      <w:proofErr w:type="spellEnd"/>
      <w:r w:rsidRPr="008D08EB">
        <w:rPr>
          <w:sz w:val="12"/>
        </w:rPr>
        <w:t xml:space="preserve"> has also reconstituted the socio-economic terrain such that </w:t>
      </w:r>
      <w:r w:rsidRPr="001623A0">
        <w:rPr>
          <w:rStyle w:val="Emphasis"/>
          <w:highlight w:val="green"/>
        </w:rPr>
        <w:t>material goods are not sold anymore</w:t>
      </w:r>
      <w:r w:rsidRPr="008D08EB">
        <w:rPr>
          <w:sz w:val="12"/>
        </w:rPr>
        <w:t xml:space="preserve">; that is, Starbucks does not sell coffee, but Zen, wholeness, and friendship while Mazda sells not cars but a lifestyle of freedom and adventure. The creation and manipulation of affect is central. Affective </w:t>
      </w:r>
      <w:proofErr w:type="spellStart"/>
      <w:r w:rsidRPr="008D08EB">
        <w:rPr>
          <w:sz w:val="12"/>
        </w:rPr>
        <w:t>labour</w:t>
      </w:r>
      <w:proofErr w:type="spellEnd"/>
      <w:r w:rsidRPr="008D08EB">
        <w:rPr>
          <w:sz w:val="12"/>
        </w:rPr>
        <w:t xml:space="preserve"> collides economy and culture, insofar as “pro</w:t>
      </w:r>
      <w:r w:rsidRPr="008D08EB">
        <w:rPr>
          <w:sz w:val="12"/>
        </w:rPr>
        <w:lastRenderedPageBreak/>
        <w:t xml:space="preserve">duction has become communicative, affective, de-instrumentalized, and ‘elevated’ to the level of human relations” (96). Through affective </w:t>
      </w:r>
      <w:proofErr w:type="spellStart"/>
      <w:r w:rsidRPr="008D08EB">
        <w:rPr>
          <w:sz w:val="12"/>
        </w:rPr>
        <w:t>labour</w:t>
      </w:r>
      <w:proofErr w:type="spellEnd"/>
      <w:r w:rsidRPr="008D08EB">
        <w:rPr>
          <w:sz w:val="12"/>
        </w:rPr>
        <w:t xml:space="preserve"> the human is constituted as a node of informational conductivity in relation to systems of communication between the production and consumption of commodities. Since communication is that which holds the </w:t>
      </w:r>
      <w:proofErr w:type="spellStart"/>
      <w:proofErr w:type="gramStart"/>
      <w:r w:rsidRPr="008D08EB">
        <w:rPr>
          <w:sz w:val="12"/>
        </w:rPr>
        <w:t>flui</w:t>
      </w:r>
      <w:proofErr w:type="spellEnd"/>
      <w:r>
        <w:rPr>
          <w:sz w:val="12"/>
        </w:rPr>
        <w:t xml:space="preserve">  </w:t>
      </w:r>
      <w:r w:rsidRPr="008D08EB">
        <w:rPr>
          <w:sz w:val="12"/>
        </w:rPr>
        <w:t>d</w:t>
      </w:r>
      <w:proofErr w:type="gramEnd"/>
      <w:r w:rsidRPr="008D08EB">
        <w:rPr>
          <w:sz w:val="12"/>
        </w:rPr>
        <w:t xml:space="preserve"> socio-economic structure of post-modernization together, informational conductivity becomes key to competing and surviving. Existing as informational nodes, </w:t>
      </w:r>
      <w:r w:rsidRPr="008D08EB">
        <w:rPr>
          <w:rStyle w:val="StyleUnderline"/>
        </w:rPr>
        <w:t xml:space="preserve">those with communicative </w:t>
      </w:r>
      <w:r w:rsidRPr="001623A0">
        <w:rPr>
          <w:rStyle w:val="StyleUnderline"/>
          <w:highlight w:val="green"/>
        </w:rPr>
        <w:t>disabilities distort</w:t>
      </w:r>
      <w:r w:rsidRPr="008D08EB">
        <w:rPr>
          <w:rStyle w:val="StyleUnderline"/>
        </w:rPr>
        <w:t xml:space="preserve"> and put stress on </w:t>
      </w:r>
      <w:r w:rsidRPr="0033149C">
        <w:rPr>
          <w:rStyle w:val="StyleUnderline"/>
        </w:rPr>
        <w:t xml:space="preserve">the </w:t>
      </w:r>
      <w:r w:rsidRPr="001623A0">
        <w:rPr>
          <w:rStyle w:val="StyleUnderline"/>
          <w:highlight w:val="green"/>
        </w:rPr>
        <w:t>mechanisms of production and are</w:t>
      </w:r>
      <w:r w:rsidRPr="008D08EB">
        <w:rPr>
          <w:rStyle w:val="StyleUnderline"/>
        </w:rPr>
        <w:t xml:space="preserve"> therefore </w:t>
      </w:r>
      <w:r w:rsidRPr="001623A0">
        <w:rPr>
          <w:rStyle w:val="StyleUnderline"/>
          <w:highlight w:val="green"/>
        </w:rPr>
        <w:t>disadvantaged in</w:t>
      </w:r>
      <w:r w:rsidRPr="008D08EB">
        <w:rPr>
          <w:rStyle w:val="StyleUnderline"/>
        </w:rPr>
        <w:t xml:space="preserve"> highly competitive </w:t>
      </w:r>
      <w:r w:rsidRPr="001623A0">
        <w:rPr>
          <w:rStyle w:val="StyleUnderline"/>
          <w:highlight w:val="green"/>
        </w:rPr>
        <w:t>markets that exploit human capital</w:t>
      </w:r>
      <w:r w:rsidRPr="008D08EB">
        <w:rPr>
          <w:sz w:val="12"/>
        </w:rPr>
        <w:t xml:space="preserve">. </w:t>
      </w:r>
      <w:r w:rsidRPr="008D08EB">
        <w:rPr>
          <w:rStyle w:val="StyleUnderline"/>
        </w:rPr>
        <w:t xml:space="preserve">Yet </w:t>
      </w:r>
      <w:r w:rsidRPr="001623A0">
        <w:rPr>
          <w:rStyle w:val="StyleUnderline"/>
          <w:highlight w:val="green"/>
        </w:rPr>
        <w:t>labor is not only</w:t>
      </w:r>
      <w:r w:rsidRPr="008D08EB">
        <w:rPr>
          <w:rStyle w:val="StyleUnderline"/>
        </w:rPr>
        <w:t xml:space="preserve"> produced </w:t>
      </w:r>
      <w:r w:rsidRPr="001623A0">
        <w:rPr>
          <w:rStyle w:val="StyleUnderline"/>
          <w:highlight w:val="green"/>
        </w:rPr>
        <w:t>communicative</w:t>
      </w:r>
      <w:r w:rsidRPr="008D08EB">
        <w:rPr>
          <w:sz w:val="12"/>
        </w:rPr>
        <w:t xml:space="preserve">ly, </w:t>
      </w:r>
      <w:r w:rsidRPr="001623A0">
        <w:rPr>
          <w:rStyle w:val="Emphasis"/>
          <w:highlight w:val="green"/>
        </w:rPr>
        <w:t>but</w:t>
      </w:r>
      <w:r w:rsidRPr="008D08EB">
        <w:rPr>
          <w:rStyle w:val="Emphasis"/>
        </w:rPr>
        <w:t xml:space="preserve"> reciprocally </w:t>
      </w:r>
      <w:r w:rsidRPr="001623A0">
        <w:rPr>
          <w:rStyle w:val="Emphasis"/>
          <w:highlight w:val="green"/>
        </w:rPr>
        <w:t>produces informationally structured subjectivities</w:t>
      </w:r>
      <w:r w:rsidRPr="008D08EB">
        <w:rPr>
          <w:sz w:val="12"/>
        </w:rPr>
        <w:t xml:space="preserve">. While Hardt does not here make this connection, </w:t>
      </w:r>
      <w:r w:rsidRPr="001623A0">
        <w:rPr>
          <w:rStyle w:val="StyleUnderline"/>
          <w:highlight w:val="green"/>
        </w:rPr>
        <w:t xml:space="preserve">affective </w:t>
      </w:r>
      <w:proofErr w:type="spellStart"/>
      <w:r w:rsidRPr="001623A0">
        <w:rPr>
          <w:rStyle w:val="StyleUnderline"/>
          <w:highlight w:val="green"/>
        </w:rPr>
        <w:t>labour</w:t>
      </w:r>
      <w:proofErr w:type="spellEnd"/>
      <w:r w:rsidRPr="001623A0">
        <w:rPr>
          <w:rStyle w:val="StyleUnderline"/>
          <w:highlight w:val="green"/>
        </w:rPr>
        <w:t xml:space="preserve"> dissolves the</w:t>
      </w:r>
      <w:r w:rsidRPr="008D08EB">
        <w:rPr>
          <w:rStyle w:val="StyleUnderline"/>
        </w:rPr>
        <w:t xml:space="preserve"> informationally </w:t>
      </w:r>
      <w:r w:rsidRPr="001623A0">
        <w:rPr>
          <w:rStyle w:val="StyleUnderline"/>
          <w:highlight w:val="green"/>
        </w:rPr>
        <w:t>closed</w:t>
      </w:r>
      <w:r w:rsidRPr="008D08EB">
        <w:rPr>
          <w:rStyle w:val="StyleUnderline"/>
        </w:rPr>
        <w:t xml:space="preserve"> body-as-organism/</w:t>
      </w:r>
      <w:r w:rsidRPr="001623A0">
        <w:rPr>
          <w:rStyle w:val="StyleUnderline"/>
          <w:highlight w:val="green"/>
        </w:rPr>
        <w:t>body-as-machine</w:t>
      </w:r>
      <w:r w:rsidRPr="008D08EB">
        <w:rPr>
          <w:rStyle w:val="StyleUnderline"/>
        </w:rPr>
        <w:t xml:space="preserve"> constituted by industrialism </w:t>
      </w:r>
      <w:r w:rsidRPr="001623A0">
        <w:rPr>
          <w:rStyle w:val="StyleUnderline"/>
          <w:highlight w:val="green"/>
        </w:rPr>
        <w:t>and ushers in the informationally open posthuman</w:t>
      </w:r>
      <w:r w:rsidRPr="008D08EB">
        <w:rPr>
          <w:sz w:val="12"/>
        </w:rPr>
        <w:t xml:space="preserve">. Through affective </w:t>
      </w:r>
      <w:proofErr w:type="spellStart"/>
      <w:r w:rsidRPr="008D08EB">
        <w:rPr>
          <w:sz w:val="12"/>
        </w:rPr>
        <w:t>labour</w:t>
      </w:r>
      <w:proofErr w:type="spellEnd"/>
      <w:r w:rsidRPr="008D08EB">
        <w:rPr>
          <w:sz w:val="12"/>
        </w:rPr>
        <w:t xml:space="preserve">, </w:t>
      </w:r>
      <w:r w:rsidRPr="008D08EB">
        <w:rPr>
          <w:rStyle w:val="StyleUnderline"/>
        </w:rPr>
        <w:t xml:space="preserve">communicative </w:t>
      </w:r>
      <w:r w:rsidRPr="001623A0">
        <w:rPr>
          <w:rStyle w:val="StyleUnderline"/>
          <w:highlight w:val="green"/>
        </w:rPr>
        <w:t>disability</w:t>
      </w:r>
      <w:r w:rsidRPr="008D08EB">
        <w:rPr>
          <w:rStyle w:val="StyleUnderline"/>
        </w:rPr>
        <w:t xml:space="preserve"> thus </w:t>
      </w:r>
      <w:r w:rsidRPr="001623A0">
        <w:rPr>
          <w:rStyle w:val="StyleUnderline"/>
          <w:highlight w:val="green"/>
        </w:rPr>
        <w:t>threatens</w:t>
      </w:r>
      <w:r w:rsidRPr="008D08EB">
        <w:rPr>
          <w:rStyle w:val="StyleUnderline"/>
        </w:rPr>
        <w:t xml:space="preserve"> posthuman </w:t>
      </w:r>
      <w:r w:rsidRPr="001623A0">
        <w:rPr>
          <w:rStyle w:val="StyleUnderline"/>
          <w:highlight w:val="green"/>
        </w:rPr>
        <w:t>subjectivity</w:t>
      </w:r>
      <w:r w:rsidRPr="00E86D4A">
        <w:rPr>
          <w:rStyle w:val="StyleUnderline"/>
        </w:rPr>
        <w:t xml:space="preserve"> by being unmalleable and </w:t>
      </w:r>
      <w:r w:rsidRPr="001623A0">
        <w:rPr>
          <w:rStyle w:val="StyleUnderline"/>
          <w:highlight w:val="green"/>
        </w:rPr>
        <w:t>impermeable to information</w:t>
      </w:r>
      <w:r w:rsidRPr="008D08EB">
        <w:rPr>
          <w:rStyle w:val="StyleUnderline"/>
        </w:rPr>
        <w:t xml:space="preserve"> flow</w:t>
      </w:r>
      <w:r w:rsidRPr="008D08EB">
        <w:rPr>
          <w:sz w:val="12"/>
        </w:rPr>
        <w:t xml:space="preserve">. Those who are disabled communicatively are further marginalized insofar </w:t>
      </w:r>
      <w:r w:rsidRPr="0053724B">
        <w:rPr>
          <w:sz w:val="12"/>
        </w:rPr>
        <w:t xml:space="preserve">as </w:t>
      </w:r>
      <w:r w:rsidRPr="0053724B">
        <w:rPr>
          <w:rStyle w:val="StyleUnderline"/>
        </w:rPr>
        <w:t xml:space="preserve">affective </w:t>
      </w:r>
      <w:proofErr w:type="spellStart"/>
      <w:r w:rsidRPr="0053724B">
        <w:rPr>
          <w:rStyle w:val="StyleUnderline"/>
        </w:rPr>
        <w:t>labour</w:t>
      </w:r>
      <w:proofErr w:type="spellEnd"/>
      <w:r w:rsidRPr="0053724B">
        <w:rPr>
          <w:rStyle w:val="StyleUnderline"/>
        </w:rPr>
        <w:t xml:space="preserve"> is particularly concerned with producing marketable affects</w:t>
      </w:r>
      <w:r w:rsidRPr="0053724B">
        <w:rPr>
          <w:sz w:val="12"/>
        </w:rPr>
        <w:t xml:space="preserve">. This has led to the aestheticization of socio-economic space. </w:t>
      </w:r>
      <w:r w:rsidRPr="0053724B">
        <w:rPr>
          <w:rStyle w:val="StyleUnderline"/>
        </w:rPr>
        <w:t>The common fear</w:t>
      </w:r>
      <w:r w:rsidRPr="0053724B">
        <w:rPr>
          <w:sz w:val="12"/>
        </w:rPr>
        <w:t xml:space="preserve">, anxiety, </w:t>
      </w:r>
      <w:r w:rsidRPr="0053724B">
        <w:rPr>
          <w:rStyle w:val="StyleUnderline"/>
        </w:rPr>
        <w:t>and discomfort experienced in the presence of disability</w:t>
      </w:r>
      <w:r w:rsidRPr="0053724B">
        <w:rPr>
          <w:sz w:val="12"/>
        </w:rPr>
        <w:t>—the disruption of the perceptual field—</w:t>
      </w:r>
      <w:r w:rsidRPr="0053724B">
        <w:rPr>
          <w:rStyle w:val="StyleUnderline"/>
        </w:rPr>
        <w:t>is now internal to the production of capital</w:t>
      </w:r>
      <w:r w:rsidRPr="0053724B">
        <w:rPr>
          <w:sz w:val="12"/>
        </w:rPr>
        <w:t>.</w:t>
      </w:r>
      <w:r w:rsidRPr="008D08EB">
        <w:rPr>
          <w:sz w:val="12"/>
        </w:rPr>
        <w:t xml:space="preserve"> </w:t>
      </w:r>
      <w:r w:rsidRPr="008D08EB">
        <w:rPr>
          <w:rStyle w:val="Emphasis"/>
        </w:rPr>
        <w:t xml:space="preserve">The marketable product of </w:t>
      </w:r>
      <w:r w:rsidRPr="001623A0">
        <w:rPr>
          <w:rStyle w:val="Emphasis"/>
          <w:highlight w:val="green"/>
        </w:rPr>
        <w:t xml:space="preserve">affective </w:t>
      </w:r>
      <w:proofErr w:type="spellStart"/>
      <w:r w:rsidRPr="001623A0">
        <w:rPr>
          <w:rStyle w:val="Emphasis"/>
          <w:highlight w:val="green"/>
        </w:rPr>
        <w:t>labour</w:t>
      </w:r>
      <w:proofErr w:type="spellEnd"/>
      <w:r w:rsidRPr="001623A0">
        <w:rPr>
          <w:rStyle w:val="Emphasis"/>
          <w:highlight w:val="green"/>
        </w:rPr>
        <w:t xml:space="preserve"> depends upon aesthetically normalized</w:t>
      </w:r>
      <w:r w:rsidRPr="008D08EB">
        <w:rPr>
          <w:rStyle w:val="Emphasis"/>
        </w:rPr>
        <w:t xml:space="preserve"> human contact, communication, and </w:t>
      </w:r>
      <w:r w:rsidRPr="001623A0">
        <w:rPr>
          <w:rStyle w:val="Emphasis"/>
          <w:highlight w:val="green"/>
        </w:rPr>
        <w:t>projection of ability and the self</w:t>
      </w:r>
      <w:r w:rsidRPr="008D08EB">
        <w:rPr>
          <w:sz w:val="12"/>
        </w:rPr>
        <w:t xml:space="preserve">. The drive to advertise ourselves troubles the borders of ‘disability’ and oppresses those who, for example, stutter, far beyond what was experienced in industrialized capitalism. In this way, neoliberal ableism and affective </w:t>
      </w:r>
      <w:proofErr w:type="spellStart"/>
      <w:r w:rsidRPr="008D08EB">
        <w:rPr>
          <w:sz w:val="12"/>
        </w:rPr>
        <w:t>labour</w:t>
      </w:r>
      <w:proofErr w:type="spellEnd"/>
      <w:r w:rsidRPr="008D08EB">
        <w:rPr>
          <w:sz w:val="12"/>
        </w:rPr>
        <w:t xml:space="preserve"> stretch the conception of a normalized body to often unlivable proportions. It is of course true that the stigmatization and </w:t>
      </w:r>
      <w:proofErr w:type="spellStart"/>
      <w:r w:rsidRPr="008D08EB">
        <w:rPr>
          <w:sz w:val="12"/>
        </w:rPr>
        <w:t>enfreakment</w:t>
      </w:r>
      <w:proofErr w:type="spellEnd"/>
      <w:r w:rsidRPr="008D08EB">
        <w:rPr>
          <w:sz w:val="12"/>
        </w:rPr>
        <w:t xml:space="preserve"> of the disabled body was economically marginalizing within industrial capitalism (and before), however, the turn to affective </w:t>
      </w:r>
      <w:proofErr w:type="spellStart"/>
      <w:r w:rsidRPr="008D08EB">
        <w:rPr>
          <w:sz w:val="12"/>
        </w:rPr>
        <w:t>labour</w:t>
      </w:r>
      <w:proofErr w:type="spellEnd"/>
      <w:r w:rsidRPr="008D08EB">
        <w:rPr>
          <w:sz w:val="12"/>
        </w:rPr>
        <w:t xml:space="preserve"> collapses any previously existing space between </w:t>
      </w:r>
      <w:proofErr w:type="spellStart"/>
      <w:r w:rsidRPr="008D08EB">
        <w:rPr>
          <w:sz w:val="12"/>
        </w:rPr>
        <w:t>asethetics</w:t>
      </w:r>
      <w:proofErr w:type="spellEnd"/>
      <w:r w:rsidRPr="008D08EB">
        <w:rPr>
          <w:sz w:val="12"/>
        </w:rPr>
        <w:t xml:space="preserve"> and economics. Consider this response of one forthright interviewer to Marty Jezer, a stutterer: “I’m going to be frank. You’ve got all the qualifications to be a good copywriter. But in advertising it is image that counts. Executives aren’t as impressed by talent and creativity as they are by a person’s ability to fit in . . . </w:t>
      </w:r>
      <w:r w:rsidRPr="001623A0">
        <w:rPr>
          <w:rStyle w:val="Emphasis"/>
          <w:highlight w:val="green"/>
        </w:rPr>
        <w:t>Take care of your speech and come back</w:t>
      </w:r>
      <w:r w:rsidRPr="008D08EB">
        <w:rPr>
          <w:sz w:val="12"/>
        </w:rPr>
        <w:t xml:space="preserve">. You’ll never get a job in advertising until you learn to talk.” Jezer’s marginalization is twofold: in the first place, he is marginalized by disrupting information flow since according to post-modernization, the entirety of journalism is structured by </w:t>
      </w:r>
      <w:proofErr w:type="spellStart"/>
      <w:r w:rsidRPr="008D08EB">
        <w:rPr>
          <w:sz w:val="12"/>
        </w:rPr>
        <w:t>informationalization</w:t>
      </w:r>
      <w:proofErr w:type="spellEnd"/>
      <w:r w:rsidRPr="008D08EB">
        <w:rPr>
          <w:sz w:val="12"/>
        </w:rPr>
        <w:t xml:space="preserve">. Yet secondly, the drive to perform competencies in a normalized fashion runs roughshod over bodies affectively abnormal. </w:t>
      </w:r>
      <w:r w:rsidRPr="008D08EB">
        <w:rPr>
          <w:rStyle w:val="StyleUnderline"/>
        </w:rPr>
        <w:t>J</w:t>
      </w:r>
      <w:r w:rsidRPr="0053724B">
        <w:rPr>
          <w:rStyle w:val="StyleUnderline"/>
        </w:rPr>
        <w:t xml:space="preserve">ezer’s </w:t>
      </w:r>
      <w:proofErr w:type="spellStart"/>
      <w:r w:rsidRPr="0053724B">
        <w:rPr>
          <w:rStyle w:val="StyleUnderline"/>
        </w:rPr>
        <w:t>marginization</w:t>
      </w:r>
      <w:proofErr w:type="spellEnd"/>
      <w:r w:rsidRPr="0053724B">
        <w:rPr>
          <w:rStyle w:val="StyleUnderline"/>
        </w:rPr>
        <w:t xml:space="preserve"> is </w:t>
      </w:r>
      <w:proofErr w:type="spellStart"/>
      <w:r w:rsidRPr="0053724B">
        <w:rPr>
          <w:rStyle w:val="StyleUnderline"/>
        </w:rPr>
        <w:t>inseperable</w:t>
      </w:r>
      <w:proofErr w:type="spellEnd"/>
      <w:r w:rsidRPr="0053724B">
        <w:rPr>
          <w:rStyle w:val="StyleUnderline"/>
        </w:rPr>
        <w:t xml:space="preserve"> from the </w:t>
      </w:r>
      <w:proofErr w:type="spellStart"/>
      <w:r w:rsidRPr="0053724B">
        <w:rPr>
          <w:rStyle w:val="StyleUnderline"/>
        </w:rPr>
        <w:t>asethetics</w:t>
      </w:r>
      <w:proofErr w:type="spellEnd"/>
      <w:r w:rsidRPr="0053724B">
        <w:rPr>
          <w:rStyle w:val="StyleUnderline"/>
        </w:rPr>
        <w:t xml:space="preserve"> of human interaction and the production of marketable affect</w:t>
      </w:r>
      <w:r w:rsidRPr="0053724B">
        <w:rPr>
          <w:sz w:val="12"/>
        </w:rPr>
        <w:t>. While people with exp</w:t>
      </w:r>
      <w:r w:rsidRPr="008D08EB">
        <w:rPr>
          <w:sz w:val="12"/>
        </w:rPr>
        <w:t xml:space="preserve">licit communicative disabilities are the most obvious examples of those sidelined within an informational economy, all disabilities are reconfigured by neoliberalism and affective </w:t>
      </w:r>
      <w:proofErr w:type="spellStart"/>
      <w:r w:rsidRPr="008D08EB">
        <w:rPr>
          <w:sz w:val="12"/>
        </w:rPr>
        <w:t>labour</w:t>
      </w:r>
      <w:proofErr w:type="spellEnd"/>
      <w:r w:rsidRPr="008D08EB">
        <w:rPr>
          <w:sz w:val="12"/>
        </w:rPr>
        <w:t xml:space="preserve">. </w:t>
      </w:r>
      <w:r w:rsidRPr="001623A0">
        <w:rPr>
          <w:rStyle w:val="StyleUnderline"/>
          <w:highlight w:val="green"/>
        </w:rPr>
        <w:t>Through</w:t>
      </w:r>
      <w:r w:rsidRPr="008D08EB">
        <w:rPr>
          <w:rStyle w:val="StyleUnderline"/>
        </w:rPr>
        <w:t xml:space="preserve"> the logic of </w:t>
      </w:r>
      <w:r w:rsidRPr="001623A0">
        <w:rPr>
          <w:rStyle w:val="StyleUnderline"/>
          <w:highlight w:val="green"/>
        </w:rPr>
        <w:t xml:space="preserve">affective </w:t>
      </w:r>
      <w:proofErr w:type="spellStart"/>
      <w:r w:rsidRPr="001623A0">
        <w:rPr>
          <w:rStyle w:val="StyleUnderline"/>
          <w:highlight w:val="green"/>
        </w:rPr>
        <w:t>labour</w:t>
      </w:r>
      <w:proofErr w:type="spellEnd"/>
      <w:r w:rsidRPr="001623A0">
        <w:rPr>
          <w:rStyle w:val="StyleUnderline"/>
          <w:highlight w:val="green"/>
        </w:rPr>
        <w:t xml:space="preserve"> all disabilities</w:t>
      </w:r>
      <w:r w:rsidRPr="008D08EB">
        <w:rPr>
          <w:sz w:val="12"/>
        </w:rPr>
        <w:t xml:space="preserve">, </w:t>
      </w:r>
      <w:r w:rsidRPr="008C70A1">
        <w:rPr>
          <w:sz w:val="12"/>
          <w:szCs w:val="12"/>
        </w:rPr>
        <w:t>like all abilities</w:t>
      </w:r>
      <w:r w:rsidRPr="008D08EB">
        <w:rPr>
          <w:sz w:val="12"/>
        </w:rPr>
        <w:t xml:space="preserve">, </w:t>
      </w:r>
      <w:r w:rsidRPr="001623A0">
        <w:rPr>
          <w:rStyle w:val="StyleUnderline"/>
          <w:highlight w:val="green"/>
        </w:rPr>
        <w:t>are now communicative</w:t>
      </w:r>
      <w:r w:rsidRPr="008D08EB">
        <w:rPr>
          <w:sz w:val="12"/>
        </w:rPr>
        <w:t xml:space="preserve">. </w:t>
      </w:r>
      <w:r w:rsidRPr="001623A0">
        <w:rPr>
          <w:rStyle w:val="Emphasis"/>
          <w:highlight w:val="green"/>
        </w:rPr>
        <w:t>Bodies</w:t>
      </w:r>
      <w:r w:rsidRPr="008D08EB">
        <w:rPr>
          <w:rStyle w:val="Emphasis"/>
        </w:rPr>
        <w:t xml:space="preserve"> now primarily </w:t>
      </w:r>
      <w:r w:rsidRPr="001623A0">
        <w:rPr>
          <w:rStyle w:val="Emphasis"/>
          <w:highlight w:val="green"/>
        </w:rPr>
        <w:t>produce not material goods but affect</w:t>
      </w:r>
      <w:r w:rsidRPr="008D08EB">
        <w:rPr>
          <w:rStyle w:val="Emphasis"/>
        </w:rPr>
        <w:t xml:space="preserve"> and are situated </w:t>
      </w:r>
      <w:r w:rsidRPr="001623A0">
        <w:rPr>
          <w:rStyle w:val="Emphasis"/>
          <w:highlight w:val="green"/>
        </w:rPr>
        <w:t>within communicative</w:t>
      </w:r>
      <w:r w:rsidRPr="008D08EB">
        <w:rPr>
          <w:rStyle w:val="Emphasis"/>
        </w:rPr>
        <w:t xml:space="preserve"> socio-economic </w:t>
      </w:r>
      <w:r w:rsidRPr="001623A0">
        <w:rPr>
          <w:rStyle w:val="Emphasis"/>
          <w:highlight w:val="green"/>
        </w:rPr>
        <w:t>networks</w:t>
      </w:r>
      <w:r w:rsidRPr="008D08EB">
        <w:rPr>
          <w:sz w:val="12"/>
        </w:rPr>
        <w:t>. Thinking seriously about communication and disability may thus be an important move in pushing disability theory further, into uncharted territory.</w:t>
      </w:r>
    </w:p>
    <w:p w14:paraId="59453A8B" w14:textId="77777777" w:rsidR="000E477E" w:rsidRPr="002A72AF" w:rsidRDefault="000E477E" w:rsidP="000E477E">
      <w:pPr>
        <w:pStyle w:val="Heading4"/>
        <w:rPr>
          <w:rStyle w:val="Style13ptBold"/>
          <w:b/>
          <w:bCs w:val="0"/>
        </w:rPr>
      </w:pPr>
      <w:r w:rsidRPr="002A72AF">
        <w:rPr>
          <w:rStyle w:val="Style13ptBold"/>
          <w:b/>
          <w:bCs w:val="0"/>
        </w:rPr>
        <w:t xml:space="preserve">The impact is culling. The values of productivity produce a catastrophe zone for vulnerable populations wherein those who live are those who can prove their deserving of support while those can’t </w:t>
      </w:r>
      <w:proofErr w:type="gramStart"/>
      <w:r w:rsidRPr="002A72AF">
        <w:rPr>
          <w:rStyle w:val="Style13ptBold"/>
          <w:b/>
          <w:bCs w:val="0"/>
        </w:rPr>
        <w:t>are</w:t>
      </w:r>
      <w:proofErr w:type="gramEnd"/>
      <w:r w:rsidRPr="002A72AF">
        <w:rPr>
          <w:rStyle w:val="Style13ptBold"/>
          <w:b/>
          <w:bCs w:val="0"/>
        </w:rPr>
        <w:t xml:space="preserve"> left to die. </w:t>
      </w:r>
    </w:p>
    <w:p w14:paraId="4FE3C7FA" w14:textId="77777777" w:rsidR="000E477E" w:rsidRPr="008274D4" w:rsidRDefault="000E477E" w:rsidP="000E477E">
      <w:r w:rsidRPr="00C8557A">
        <w:rPr>
          <w:rStyle w:val="Style13ptBold"/>
        </w:rPr>
        <w:t>Sabada, 22</w:t>
      </w:r>
      <w:r>
        <w:t xml:space="preserve"> [SK Sabada is a PhD student in gender, feminist, and women’s studies at York University. “Unmasking Intimacies of Death and Dying.” </w:t>
      </w:r>
      <w:r>
        <w:rPr>
          <w:i/>
          <w:iCs/>
        </w:rPr>
        <w:t>New Sociology, Journal of Critical Praxis</w:t>
      </w:r>
      <w:r>
        <w:t xml:space="preserve">. Vol. 3, pgs. 3-9. </w:t>
      </w:r>
      <w:proofErr w:type="gramStart"/>
      <w:r>
        <w:t>June,</w:t>
      </w:r>
      <w:proofErr w:type="gramEnd"/>
      <w:r>
        <w:t xml:space="preserve"> 13, 2022. </w:t>
      </w:r>
      <w:hyperlink r:id="rId7" w:history="1">
        <w:r w:rsidRPr="0090304B">
          <w:rPr>
            <w:rStyle w:val="Hyperlink"/>
          </w:rPr>
          <w:t>https://nsjcp.</w:t>
        </w:r>
        <w:r w:rsidRPr="0090304B">
          <w:rPr>
            <w:rStyle w:val="Hyperlink"/>
          </w:rPr>
          <w:t>j</w:t>
        </w:r>
        <w:r w:rsidRPr="0090304B">
          <w:rPr>
            <w:rStyle w:val="Hyperlink"/>
          </w:rPr>
          <w:t>ournals.yorku.ca/index.php/default/article/view/65</w:t>
        </w:r>
      </w:hyperlink>
      <w:r>
        <w:t xml:space="preserve">. Accessed 16 January 2022] </w:t>
      </w:r>
      <w:proofErr w:type="spellStart"/>
      <w:r>
        <w:t>Lhudson</w:t>
      </w:r>
      <w:proofErr w:type="spellEnd"/>
    </w:p>
    <w:p w14:paraId="707BA7B8" w14:textId="77777777" w:rsidR="000E477E" w:rsidRPr="00605741" w:rsidRDefault="000E477E" w:rsidP="000E477E">
      <w:pPr>
        <w:rPr>
          <w:sz w:val="16"/>
        </w:rPr>
      </w:pPr>
      <w:r w:rsidRPr="00605741">
        <w:rPr>
          <w:sz w:val="16"/>
        </w:rPr>
        <w:t xml:space="preserve">The </w:t>
      </w:r>
      <w:proofErr w:type="spellStart"/>
      <w:r w:rsidRPr="00605741">
        <w:rPr>
          <w:sz w:val="16"/>
        </w:rPr>
        <w:t>McKitty</w:t>
      </w:r>
      <w:proofErr w:type="spellEnd"/>
      <w:r w:rsidRPr="00605741">
        <w:rPr>
          <w:sz w:val="16"/>
        </w:rPr>
        <w:t xml:space="preserve"> v. Hayani case best emphasizes the problem. This decision was made </w:t>
      </w:r>
      <w:proofErr w:type="spellStart"/>
      <w:r w:rsidRPr="00605741">
        <w:rPr>
          <w:sz w:val="16"/>
        </w:rPr>
        <w:t>prepandemic</w:t>
      </w:r>
      <w:proofErr w:type="spellEnd"/>
      <w:r w:rsidRPr="00605741">
        <w:rPr>
          <w:sz w:val="16"/>
        </w:rPr>
        <w:t xml:space="preserve"> and indicates that those who are afforded the recognition of being a human being are beholden to notions of functionality. </w:t>
      </w:r>
      <w:r w:rsidRPr="001623A0">
        <w:rPr>
          <w:rStyle w:val="Emphasis"/>
          <w:highlight w:val="green"/>
        </w:rPr>
        <w:t>When</w:t>
      </w:r>
      <w:r w:rsidRPr="007923B4">
        <w:rPr>
          <w:rStyle w:val="Emphasis"/>
        </w:rPr>
        <w:t xml:space="preserve"> the </w:t>
      </w:r>
      <w:r w:rsidRPr="001623A0">
        <w:rPr>
          <w:rStyle w:val="Emphasis"/>
          <w:highlight w:val="green"/>
        </w:rPr>
        <w:t>recognition o</w:t>
      </w:r>
      <w:r w:rsidRPr="007923B4">
        <w:rPr>
          <w:rStyle w:val="Emphasis"/>
        </w:rPr>
        <w:t xml:space="preserve">f human </w:t>
      </w:r>
      <w:r w:rsidRPr="001623A0">
        <w:rPr>
          <w:rStyle w:val="Emphasis"/>
          <w:highlight w:val="green"/>
        </w:rPr>
        <w:t>life is</w:t>
      </w:r>
      <w:r w:rsidRPr="007923B4">
        <w:rPr>
          <w:rStyle w:val="Emphasis"/>
        </w:rPr>
        <w:t xml:space="preserve"> only </w:t>
      </w:r>
      <w:r w:rsidRPr="001623A0">
        <w:rPr>
          <w:rStyle w:val="Emphasis"/>
          <w:highlight w:val="green"/>
        </w:rPr>
        <w:t>understood through the lens of functionality</w:t>
      </w:r>
      <w:r w:rsidRPr="007923B4">
        <w:rPr>
          <w:rStyle w:val="Emphasis"/>
        </w:rPr>
        <w:t xml:space="preserve">, </w:t>
      </w:r>
      <w:r w:rsidRPr="001623A0">
        <w:rPr>
          <w:rStyle w:val="Emphasis"/>
          <w:highlight w:val="green"/>
        </w:rPr>
        <w:t>it puts both disabled and elderly folx who need care at risk</w:t>
      </w:r>
      <w:r w:rsidRPr="007923B4">
        <w:rPr>
          <w:rStyle w:val="Emphasis"/>
        </w:rPr>
        <w:t>.</w:t>
      </w:r>
      <w:r w:rsidRPr="00605741">
        <w:rPr>
          <w:rStyle w:val="StyleUnderline"/>
        </w:rPr>
        <w:t xml:space="preserve"> According to state regulations</w:t>
      </w:r>
      <w:r w:rsidRPr="0031700B">
        <w:rPr>
          <w:rStyle w:val="StyleUnderline"/>
        </w:rPr>
        <w:t xml:space="preserve">, </w:t>
      </w:r>
      <w:r w:rsidRPr="0031700B">
        <w:rPr>
          <w:rStyle w:val="Emphasis"/>
        </w:rPr>
        <w:t>if one is perceived to be low-functioning</w:t>
      </w:r>
      <w:r w:rsidRPr="00605741">
        <w:rPr>
          <w:rStyle w:val="StyleUnderline"/>
        </w:rPr>
        <w:t xml:space="preserve"> by attending healthcare workers, </w:t>
      </w:r>
      <w:r w:rsidRPr="007923B4">
        <w:rPr>
          <w:rStyle w:val="Emphasis"/>
        </w:rPr>
        <w:t>this can determine their access to lifesaving and life-extending care</w:t>
      </w:r>
      <w:r w:rsidRPr="00605741">
        <w:rPr>
          <w:sz w:val="16"/>
        </w:rPr>
        <w:t xml:space="preserve">. Take, for example, </w:t>
      </w:r>
      <w:r w:rsidRPr="00605741">
        <w:rPr>
          <w:rStyle w:val="StyleUnderline"/>
        </w:rPr>
        <w:t xml:space="preserve">recent reports from the United Kingdom, wherein </w:t>
      </w:r>
      <w:r w:rsidRPr="008274D4">
        <w:rPr>
          <w:rStyle w:val="Emphasis"/>
        </w:rPr>
        <w:t>autistic adults</w:t>
      </w:r>
      <w:r w:rsidRPr="008274D4">
        <w:rPr>
          <w:rStyle w:val="StyleUnderline"/>
        </w:rPr>
        <w:t xml:space="preserve"> and adults </w:t>
      </w:r>
      <w:r w:rsidRPr="008274D4">
        <w:rPr>
          <w:rStyle w:val="Emphasis"/>
        </w:rPr>
        <w:t>with learning disabilities were automatically given “do not resuscitate” notices</w:t>
      </w:r>
      <w:r w:rsidRPr="007923B4">
        <w:rPr>
          <w:rStyle w:val="Emphasis"/>
        </w:rPr>
        <w:t xml:space="preserve"> should they require COVID-related care</w:t>
      </w:r>
      <w:r w:rsidRPr="00605741">
        <w:rPr>
          <w:sz w:val="16"/>
        </w:rPr>
        <w:t xml:space="preserve"> (Tapper, 2021, “Coronavirus: Autistic Support,” 2020). Although this was widely condemned by the Care Quality Commission (Tapper, 2021), it should have never even happened. There was no adequate justification for applying blanket DNR notices to autistic people and people with learning disabilities beyond the fact that they were disabled, and subsequently considered "less functional". In this and in many other </w:t>
      </w:r>
      <w:proofErr w:type="spellStart"/>
      <w:r w:rsidRPr="00605741">
        <w:rPr>
          <w:sz w:val="16"/>
        </w:rPr>
        <w:t>postCOVID</w:t>
      </w:r>
      <w:proofErr w:type="spellEnd"/>
      <w:r w:rsidRPr="00605741">
        <w:rPr>
          <w:sz w:val="16"/>
        </w:rPr>
        <w:t xml:space="preserve"> instances, </w:t>
      </w:r>
      <w:r w:rsidRPr="001623A0">
        <w:rPr>
          <w:rStyle w:val="Emphasis"/>
          <w:highlight w:val="green"/>
        </w:rPr>
        <w:t>disabled people are being constrained by</w:t>
      </w:r>
      <w:r w:rsidRPr="00605741">
        <w:rPr>
          <w:rStyle w:val="StyleUnderline"/>
        </w:rPr>
        <w:t xml:space="preserve"> pervasively </w:t>
      </w:r>
      <w:r w:rsidRPr="001623A0">
        <w:rPr>
          <w:rStyle w:val="Emphasis"/>
          <w:highlight w:val="green"/>
        </w:rPr>
        <w:t xml:space="preserve">ableist and capitalist understandings of disability that </w:t>
      </w:r>
      <w:proofErr w:type="spellStart"/>
      <w:r w:rsidRPr="001623A0">
        <w:rPr>
          <w:rStyle w:val="Emphasis"/>
          <w:highlight w:val="green"/>
        </w:rPr>
        <w:t>favour</w:t>
      </w:r>
      <w:proofErr w:type="spellEnd"/>
      <w:r w:rsidRPr="001623A0">
        <w:rPr>
          <w:rStyle w:val="Emphasis"/>
          <w:highlight w:val="green"/>
        </w:rPr>
        <w:t xml:space="preserve"> </w:t>
      </w:r>
      <w:proofErr w:type="spellStart"/>
      <w:r w:rsidRPr="001623A0">
        <w:rPr>
          <w:rStyle w:val="Emphasis"/>
          <w:highlight w:val="green"/>
        </w:rPr>
        <w:t>highfunctionality</w:t>
      </w:r>
      <w:proofErr w:type="spellEnd"/>
      <w:r w:rsidRPr="00605741">
        <w:rPr>
          <w:rStyle w:val="StyleUnderline"/>
        </w:rPr>
        <w:t xml:space="preserve">, </w:t>
      </w:r>
      <w:r w:rsidRPr="001623A0">
        <w:rPr>
          <w:rStyle w:val="StyleUnderline"/>
          <w:highlight w:val="green"/>
        </w:rPr>
        <w:t>which</w:t>
      </w:r>
      <w:r w:rsidRPr="00605741">
        <w:rPr>
          <w:rStyle w:val="StyleUnderline"/>
        </w:rPr>
        <w:t xml:space="preserve">, in turn, </w:t>
      </w:r>
      <w:r w:rsidRPr="001623A0">
        <w:rPr>
          <w:rStyle w:val="StyleUnderline"/>
          <w:highlight w:val="green"/>
        </w:rPr>
        <w:t>means that</w:t>
      </w:r>
      <w:r w:rsidRPr="00605741">
        <w:rPr>
          <w:rStyle w:val="StyleUnderline"/>
        </w:rPr>
        <w:t xml:space="preserve"> </w:t>
      </w:r>
      <w:r w:rsidRPr="001623A0">
        <w:rPr>
          <w:rStyle w:val="StyleUnderline"/>
          <w:highlight w:val="green"/>
        </w:rPr>
        <w:t>being</w:t>
      </w:r>
      <w:r w:rsidRPr="00605741">
        <w:rPr>
          <w:rStyle w:val="StyleUnderline"/>
        </w:rPr>
        <w:t xml:space="preserve"> disabled, </w:t>
      </w:r>
      <w:r w:rsidRPr="005234D0">
        <w:rPr>
          <w:rStyle w:val="Emphasis"/>
        </w:rPr>
        <w:t>being</w:t>
      </w:r>
      <w:r w:rsidRPr="00605741">
        <w:rPr>
          <w:rStyle w:val="StyleUnderline"/>
        </w:rPr>
        <w:t xml:space="preserve"> possibly “</w:t>
      </w:r>
      <w:proofErr w:type="spellStart"/>
      <w:r w:rsidRPr="001623A0">
        <w:rPr>
          <w:rStyle w:val="Emphasis"/>
          <w:highlight w:val="green"/>
        </w:rPr>
        <w:t>lowfunctioning</w:t>
      </w:r>
      <w:proofErr w:type="spellEnd"/>
      <w:r w:rsidRPr="001623A0">
        <w:rPr>
          <w:rStyle w:val="StyleUnderline"/>
          <w:highlight w:val="green"/>
        </w:rPr>
        <w:t xml:space="preserve">”, </w:t>
      </w:r>
      <w:r w:rsidRPr="001623A0">
        <w:rPr>
          <w:rStyle w:val="Emphasis"/>
          <w:highlight w:val="green"/>
        </w:rPr>
        <w:t>can be taken as an indictment against one’s access to care</w:t>
      </w:r>
      <w:r w:rsidRPr="001623A0">
        <w:rPr>
          <w:sz w:val="16"/>
          <w:highlight w:val="green"/>
        </w:rPr>
        <w:t>.</w:t>
      </w:r>
      <w:r w:rsidRPr="00605741">
        <w:rPr>
          <w:sz w:val="16"/>
        </w:rPr>
        <w:t xml:space="preserve"> </w:t>
      </w:r>
    </w:p>
    <w:p w14:paraId="52DE3F3E" w14:textId="77777777" w:rsidR="000E477E" w:rsidRPr="00D926FB" w:rsidRDefault="000E477E" w:rsidP="000E477E">
      <w:pPr>
        <w:rPr>
          <w:rStyle w:val="StyleUnderline"/>
        </w:rPr>
      </w:pPr>
      <w:r w:rsidRPr="00D926FB">
        <w:rPr>
          <w:sz w:val="16"/>
        </w:rPr>
        <w:t xml:space="preserve">Fast forward to the present, </w:t>
      </w:r>
      <w:r w:rsidRPr="00E80D5E">
        <w:rPr>
          <w:rStyle w:val="StyleUnderline"/>
        </w:rPr>
        <w:t>people who are critically ill with COVID, most of whom are the elderly, the disabled, the poor, the non-white, and migrant workers, exist on the same continuum of life and death that has long haunted our medical system</w:t>
      </w:r>
      <w:r w:rsidRPr="00D926FB">
        <w:rPr>
          <w:sz w:val="16"/>
        </w:rPr>
        <w:t xml:space="preserve">. </w:t>
      </w:r>
      <w:r w:rsidRPr="00E80D5E">
        <w:rPr>
          <w:rStyle w:val="StyleUnderline"/>
        </w:rPr>
        <w:t>The sicker one is</w:t>
      </w:r>
      <w:r w:rsidRPr="00D926FB">
        <w:rPr>
          <w:sz w:val="16"/>
        </w:rPr>
        <w:t xml:space="preserve"> with the virus, </w:t>
      </w:r>
      <w:r w:rsidRPr="00E80D5E">
        <w:rPr>
          <w:rStyle w:val="StyleUnderline"/>
        </w:rPr>
        <w:t>the closer they are to death, and the less they are to be recognized as a person</w:t>
      </w:r>
      <w:r w:rsidRPr="00D926FB">
        <w:rPr>
          <w:sz w:val="16"/>
        </w:rPr>
        <w:t xml:space="preserve">, just as the more marginalized one is, </w:t>
      </w:r>
      <w:r w:rsidRPr="00E80D5E">
        <w:rPr>
          <w:rStyle w:val="StyleUnderline"/>
        </w:rPr>
        <w:t>the more likely they will be infected with COVID</w:t>
      </w:r>
      <w:r w:rsidRPr="00D926FB">
        <w:rPr>
          <w:sz w:val="16"/>
        </w:rPr>
        <w:t xml:space="preserve">. We are hearing and reading more stories of people dying (whether they are succumbing to the virus “naturally” or are being culled) at alarmingly progressive rates, specifically in long-term care homes and in migrant and non-white workplaces, and in more uncertain and terrifying conditions, no less. 45 </w:t>
      </w:r>
      <w:r w:rsidRPr="00D926FB">
        <w:rPr>
          <w:rStyle w:val="StyleUnderline"/>
        </w:rPr>
        <w:t xml:space="preserve">Within this terrifying milieu, the careful intimacy between those dying and their support networks is being destroyed as the former is forced to die alone. </w:t>
      </w:r>
    </w:p>
    <w:p w14:paraId="332D220A" w14:textId="77777777" w:rsidR="000E477E" w:rsidRPr="00D926FB" w:rsidRDefault="000E477E" w:rsidP="000E477E">
      <w:pPr>
        <w:rPr>
          <w:rStyle w:val="StyleUnderline"/>
        </w:rPr>
      </w:pPr>
      <w:r w:rsidRPr="00D926FB">
        <w:rPr>
          <w:sz w:val="16"/>
        </w:rPr>
        <w:t xml:space="preserve">Further, </w:t>
      </w:r>
      <w:r w:rsidRPr="00D926FB">
        <w:rPr>
          <w:rStyle w:val="StyleUnderline"/>
        </w:rPr>
        <w:t>while essential workers are crucial to the containment of the virus, they are being put in increasingly precarious positions</w:t>
      </w:r>
      <w:r w:rsidRPr="00D926FB">
        <w:rPr>
          <w:sz w:val="16"/>
        </w:rPr>
        <w:t xml:space="preserve">. </w:t>
      </w:r>
      <w:r w:rsidRPr="00D926FB">
        <w:rPr>
          <w:rStyle w:val="StyleUnderline"/>
        </w:rPr>
        <w:t>They are overworked to the point of exhaustion and are being ordered to make life and death decisions because the state did not prepare them with enough supplies to save lives and protect themselves</w:t>
      </w:r>
      <w:r w:rsidRPr="00D926FB">
        <w:rPr>
          <w:sz w:val="16"/>
        </w:rPr>
        <w:t xml:space="preserve">. Hence, they too are being treated as non-human subjects as their </w:t>
      </w:r>
      <w:proofErr w:type="spellStart"/>
      <w:r w:rsidRPr="00D926FB">
        <w:rPr>
          <w:sz w:val="16"/>
        </w:rPr>
        <w:t>labour</w:t>
      </w:r>
      <w:proofErr w:type="spellEnd"/>
      <w:r w:rsidRPr="00D926FB">
        <w:rPr>
          <w:sz w:val="16"/>
        </w:rPr>
        <w:t xml:space="preserve"> becomes the ground that can be used to constitute their exploitation by the state. Relatedly</w:t>
      </w:r>
      <w:r w:rsidRPr="00D926FB">
        <w:rPr>
          <w:rStyle w:val="StyleUnderline"/>
        </w:rPr>
        <w:t xml:space="preserve">, </w:t>
      </w:r>
      <w:r w:rsidRPr="005234D0">
        <w:rPr>
          <w:rStyle w:val="Emphasis"/>
        </w:rPr>
        <w:t>the rate of infection among marginalized folx,</w:t>
      </w:r>
      <w:r w:rsidRPr="00D926FB">
        <w:rPr>
          <w:rStyle w:val="StyleUnderline"/>
        </w:rPr>
        <w:t xml:space="preserve"> including racialized frontline workers, </w:t>
      </w:r>
      <w:r w:rsidRPr="005234D0">
        <w:rPr>
          <w:rStyle w:val="Emphasis"/>
        </w:rPr>
        <w:t xml:space="preserve">is </w:t>
      </w:r>
      <w:r w:rsidRPr="002A72AF">
        <w:rPr>
          <w:rStyle w:val="Emphasis"/>
        </w:rPr>
        <w:t>astronomical</w:t>
      </w:r>
      <w:r w:rsidRPr="002A72AF">
        <w:rPr>
          <w:sz w:val="16"/>
        </w:rPr>
        <w:t xml:space="preserve">; reports from the CDC and WHO were wrong in their initial claims that the only real at-risk groups are those who are chronically ill and elderly.6 Indeed, </w:t>
      </w:r>
      <w:r w:rsidRPr="002A72AF">
        <w:rPr>
          <w:rStyle w:val="Emphasis"/>
        </w:rPr>
        <w:t>it is the chronically ill and elderly without support who are dying</w:t>
      </w:r>
      <w:r w:rsidRPr="002A72AF">
        <w:rPr>
          <w:rStyle w:val="StyleUnderline"/>
        </w:rPr>
        <w:t xml:space="preserve">; it is </w:t>
      </w:r>
      <w:r w:rsidRPr="002A72AF">
        <w:rPr>
          <w:rStyle w:val="Emphasis"/>
        </w:rPr>
        <w:t>the Brown Amazon courier</w:t>
      </w:r>
      <w:r w:rsidRPr="002A72AF">
        <w:rPr>
          <w:rStyle w:val="StyleUnderline"/>
        </w:rPr>
        <w:t xml:space="preserve"> who is </w:t>
      </w:r>
      <w:r w:rsidRPr="002A72AF">
        <w:rPr>
          <w:rStyle w:val="Emphasis"/>
        </w:rPr>
        <w:t>getting sick, the poor disabled person in isolation struggling</w:t>
      </w:r>
      <w:r w:rsidRPr="002A72AF">
        <w:rPr>
          <w:rStyle w:val="StyleUnderline"/>
        </w:rPr>
        <w:t xml:space="preserve">, </w:t>
      </w:r>
      <w:r w:rsidRPr="002A72AF">
        <w:rPr>
          <w:rStyle w:val="Emphasis"/>
        </w:rPr>
        <w:t>and the Black and Indigenous communities whose bodies are plagued by centuries of systematic violence</w:t>
      </w:r>
      <w:r w:rsidRPr="002A72AF">
        <w:rPr>
          <w:rStyle w:val="StyleUnderline"/>
        </w:rPr>
        <w:t xml:space="preserve"> and</w:t>
      </w:r>
      <w:r w:rsidRPr="00D926FB">
        <w:rPr>
          <w:rStyle w:val="StyleUnderline"/>
        </w:rPr>
        <w:t xml:space="preserve"> neglect </w:t>
      </w:r>
      <w:r w:rsidRPr="005234D0">
        <w:rPr>
          <w:rStyle w:val="Emphasis"/>
        </w:rPr>
        <w:t>who have the “pre-existing conditions”</w:t>
      </w:r>
      <w:r w:rsidRPr="00D926FB">
        <w:rPr>
          <w:rStyle w:val="StyleUnderline"/>
        </w:rPr>
        <w:t xml:space="preserve"> necessary to succumb to the deadly virus. </w:t>
      </w:r>
    </w:p>
    <w:p w14:paraId="657F9E6A" w14:textId="77777777" w:rsidR="000E477E" w:rsidRPr="00D926FB" w:rsidRDefault="000E477E" w:rsidP="000E477E">
      <w:pPr>
        <w:rPr>
          <w:sz w:val="16"/>
        </w:rPr>
      </w:pPr>
      <w:r w:rsidRPr="00D926FB">
        <w:rPr>
          <w:sz w:val="16"/>
        </w:rPr>
        <w:t xml:space="preserve">It should come as no surprise that </w:t>
      </w:r>
      <w:r w:rsidRPr="00D926FB">
        <w:rPr>
          <w:rStyle w:val="StyleUnderline"/>
        </w:rPr>
        <w:t>the preexisting legal definitions of death have had horrible implications for the intimacies of death and dying in the wake of COVID</w:t>
      </w:r>
      <w:r w:rsidRPr="00D926FB">
        <w:rPr>
          <w:sz w:val="16"/>
        </w:rPr>
        <w:t>. On the one hand</w:t>
      </w:r>
      <w:r w:rsidRPr="001623A0">
        <w:rPr>
          <w:sz w:val="16"/>
          <w:highlight w:val="green"/>
        </w:rPr>
        <w:t xml:space="preserve">, </w:t>
      </w:r>
      <w:r w:rsidRPr="001623A0">
        <w:rPr>
          <w:rStyle w:val="Emphasis"/>
          <w:highlight w:val="green"/>
        </w:rPr>
        <w:t>who gets to live</w:t>
      </w:r>
      <w:r w:rsidRPr="00D926FB">
        <w:rPr>
          <w:sz w:val="16"/>
        </w:rPr>
        <w:t xml:space="preserve"> (who deserves a ventilator and who does not) </w:t>
      </w:r>
      <w:r w:rsidRPr="001623A0">
        <w:rPr>
          <w:rStyle w:val="Emphasis"/>
          <w:highlight w:val="green"/>
        </w:rPr>
        <w:t>is steeped in ableis</w:t>
      </w:r>
      <w:r w:rsidRPr="005234D0">
        <w:rPr>
          <w:rStyle w:val="Emphasis"/>
        </w:rPr>
        <w:t>t</w:t>
      </w:r>
      <w:r w:rsidRPr="00D926FB">
        <w:rPr>
          <w:rStyle w:val="StyleUnderline"/>
        </w:rPr>
        <w:t xml:space="preserve">, ageist, </w:t>
      </w:r>
      <w:r w:rsidRPr="001623A0">
        <w:rPr>
          <w:rStyle w:val="Emphasis"/>
          <w:highlight w:val="green"/>
        </w:rPr>
        <w:t>capitalist, and racist state sanctioned definitions of life and death</w:t>
      </w:r>
      <w:r w:rsidRPr="005234D0">
        <w:rPr>
          <w:rStyle w:val="Emphasis"/>
        </w:rPr>
        <w:t xml:space="preserve"> </w:t>
      </w:r>
      <w:r w:rsidRPr="001623A0">
        <w:rPr>
          <w:rStyle w:val="Emphasis"/>
          <w:highlight w:val="green"/>
        </w:rPr>
        <w:t>that do not serve everyone equally or equitably</w:t>
      </w:r>
      <w:r w:rsidRPr="00D926FB">
        <w:rPr>
          <w:sz w:val="16"/>
        </w:rPr>
        <w:t xml:space="preserve">. However, on the other hand, </w:t>
      </w:r>
      <w:r w:rsidRPr="00D926FB">
        <w:rPr>
          <w:rStyle w:val="StyleUnderline"/>
        </w:rPr>
        <w:t>the inadequacy of the pandemic management and treatment of those at-risk of COVID has put essential workers in a position where they</w:t>
      </w:r>
      <w:r w:rsidRPr="00D926FB">
        <w:rPr>
          <w:sz w:val="16"/>
        </w:rPr>
        <w:t xml:space="preserve"> (and by proxy, the rest of us) </w:t>
      </w:r>
      <w:r w:rsidRPr="00D926FB">
        <w:rPr>
          <w:rStyle w:val="StyleUnderline"/>
        </w:rPr>
        <w:t>are forced to accept new intimacies that are primarily sustained through isolation</w:t>
      </w:r>
      <w:r w:rsidRPr="00D926FB">
        <w:rPr>
          <w:sz w:val="16"/>
        </w:rPr>
        <w:t xml:space="preserve">, thereby </w:t>
      </w:r>
      <w:r w:rsidRPr="00D926FB">
        <w:rPr>
          <w:rStyle w:val="StyleUnderline"/>
        </w:rPr>
        <w:t>leaving us with a totalizing form of grief that we are unequipped to handle</w:t>
      </w:r>
      <w:r w:rsidRPr="00D926FB">
        <w:rPr>
          <w:sz w:val="16"/>
        </w:rPr>
        <w:t xml:space="preserve">. </w:t>
      </w:r>
    </w:p>
    <w:p w14:paraId="6BED3EF8" w14:textId="77777777" w:rsidR="000E477E" w:rsidRPr="007F69A1" w:rsidRDefault="000E477E" w:rsidP="000E477E">
      <w:pPr>
        <w:rPr>
          <w:sz w:val="16"/>
          <w:szCs w:val="16"/>
        </w:rPr>
      </w:pPr>
      <w:r w:rsidRPr="007F69A1">
        <w:rPr>
          <w:sz w:val="16"/>
          <w:szCs w:val="16"/>
        </w:rPr>
        <w:t xml:space="preserve">Bare life in the catastrophe zone </w:t>
      </w:r>
    </w:p>
    <w:p w14:paraId="0795909B" w14:textId="77777777" w:rsidR="000E477E" w:rsidRPr="00D926FB" w:rsidRDefault="000E477E" w:rsidP="000E477E">
      <w:pPr>
        <w:rPr>
          <w:sz w:val="16"/>
        </w:rPr>
      </w:pPr>
      <w:r w:rsidRPr="00D926FB">
        <w:rPr>
          <w:sz w:val="16"/>
        </w:rPr>
        <w:t xml:space="preserve">In examining questions of death amid COVID, it is important to consider Giorgio Agamben’s concepts of “bare life” (1998) and “state of exception” (2005), especially regarding how they appear in Alexander G. </w:t>
      </w:r>
      <w:proofErr w:type="spellStart"/>
      <w:r w:rsidRPr="00D926FB">
        <w:rPr>
          <w:sz w:val="16"/>
        </w:rPr>
        <w:t>Weheliye’s</w:t>
      </w:r>
      <w:proofErr w:type="spellEnd"/>
      <w:r w:rsidRPr="00D926FB">
        <w:rPr>
          <w:sz w:val="16"/>
        </w:rPr>
        <w:t xml:space="preserve"> (2014) seminal work in Habeas Viscus. Here, </w:t>
      </w:r>
      <w:proofErr w:type="spellStart"/>
      <w:r w:rsidRPr="00D926FB">
        <w:rPr>
          <w:rStyle w:val="StyleUnderline"/>
        </w:rPr>
        <w:t>Weheliye</w:t>
      </w:r>
      <w:proofErr w:type="spellEnd"/>
      <w:r w:rsidRPr="00D926FB">
        <w:rPr>
          <w:rStyle w:val="StyleUnderline"/>
        </w:rPr>
        <w:t xml:space="preserve"> mobilizes Black feminist theories of the human to question larger constructions of</w:t>
      </w:r>
      <w:r w:rsidRPr="00D926FB">
        <w:rPr>
          <w:sz w:val="16"/>
        </w:rPr>
        <w:t xml:space="preserve"> the human/</w:t>
      </w:r>
      <w:r w:rsidRPr="00D926FB">
        <w:rPr>
          <w:rStyle w:val="StyleUnderline"/>
        </w:rPr>
        <w:t>man and,</w:t>
      </w:r>
      <w:r w:rsidRPr="00D926FB">
        <w:rPr>
          <w:sz w:val="16"/>
        </w:rPr>
        <w:t xml:space="preserve"> more specifically, </w:t>
      </w:r>
      <w:r w:rsidRPr="00D926FB">
        <w:rPr>
          <w:rStyle w:val="StyleUnderline"/>
        </w:rPr>
        <w:t xml:space="preserve">how </w:t>
      </w:r>
      <w:r w:rsidRPr="001623A0">
        <w:rPr>
          <w:rStyle w:val="Emphasis"/>
          <w:highlight w:val="green"/>
        </w:rPr>
        <w:t>western categories of the human actively render certain groups non-or not-quite-human</w:t>
      </w:r>
      <w:r w:rsidRPr="005234D0">
        <w:rPr>
          <w:rStyle w:val="Emphasis"/>
        </w:rPr>
        <w:t xml:space="preserve"> to give other groups more power and control</w:t>
      </w:r>
      <w:r w:rsidRPr="00D926FB">
        <w:rPr>
          <w:sz w:val="16"/>
        </w:rPr>
        <w:t xml:space="preserve">. 7 </w:t>
      </w:r>
      <w:r w:rsidRPr="00D926FB">
        <w:rPr>
          <w:rStyle w:val="StyleUnderline"/>
        </w:rPr>
        <w:t>In his explanation of</w:t>
      </w:r>
      <w:r w:rsidRPr="00D926FB">
        <w:rPr>
          <w:sz w:val="16"/>
        </w:rPr>
        <w:t xml:space="preserve"> Sylvia </w:t>
      </w:r>
      <w:r w:rsidRPr="00D926FB">
        <w:rPr>
          <w:rStyle w:val="StyleUnderline"/>
        </w:rPr>
        <w:t>Wynter</w:t>
      </w:r>
      <w:r w:rsidRPr="00D926FB">
        <w:rPr>
          <w:sz w:val="16"/>
        </w:rPr>
        <w:t xml:space="preserve">’s critical intervention into theories of western humanism, or “the genre of human as Man”, </w:t>
      </w:r>
      <w:proofErr w:type="spellStart"/>
      <w:r w:rsidRPr="00D926FB">
        <w:rPr>
          <w:sz w:val="16"/>
        </w:rPr>
        <w:t>Weheliye</w:t>
      </w:r>
      <w:proofErr w:type="spellEnd"/>
      <w:r w:rsidRPr="00D926FB">
        <w:rPr>
          <w:sz w:val="16"/>
        </w:rPr>
        <w:t xml:space="preserve"> acknowledges that </w:t>
      </w:r>
      <w:r w:rsidRPr="001623A0">
        <w:rPr>
          <w:rStyle w:val="StyleUnderline"/>
          <w:highlight w:val="green"/>
        </w:rPr>
        <w:t>the epistemic order</w:t>
      </w:r>
      <w:r w:rsidRPr="00D926FB">
        <w:rPr>
          <w:rStyle w:val="StyleUnderline"/>
        </w:rPr>
        <w:t xml:space="preserve"> of “</w:t>
      </w:r>
      <w:r w:rsidRPr="00F06704">
        <w:rPr>
          <w:rStyle w:val="Emphasis"/>
        </w:rPr>
        <w:t xml:space="preserve">the biological </w:t>
      </w:r>
      <w:proofErr w:type="spellStart"/>
      <w:r w:rsidRPr="00F06704">
        <w:rPr>
          <w:rStyle w:val="Emphasis"/>
        </w:rPr>
        <w:t>selectedness</w:t>
      </w:r>
      <w:proofErr w:type="spellEnd"/>
      <w:r w:rsidRPr="00F06704">
        <w:rPr>
          <w:rStyle w:val="Emphasis"/>
        </w:rPr>
        <w:t xml:space="preserve"> of man</w:t>
      </w:r>
      <w:r w:rsidRPr="00D926FB">
        <w:rPr>
          <w:rStyle w:val="StyleUnderline"/>
        </w:rPr>
        <w:t>”</w:t>
      </w:r>
      <w:r w:rsidRPr="00D926FB">
        <w:rPr>
          <w:sz w:val="16"/>
        </w:rPr>
        <w:t xml:space="preserve"> also </w:t>
      </w:r>
      <w:r w:rsidRPr="001623A0">
        <w:rPr>
          <w:rStyle w:val="Emphasis"/>
          <w:highlight w:val="green"/>
        </w:rPr>
        <w:t>emerges from that which it categorically separates</w:t>
      </w:r>
      <w:r w:rsidRPr="00D926FB">
        <w:rPr>
          <w:rStyle w:val="StyleUnderline"/>
        </w:rPr>
        <w:t xml:space="preserve">, </w:t>
      </w:r>
      <w:r w:rsidRPr="001623A0">
        <w:rPr>
          <w:rStyle w:val="StyleUnderline"/>
          <w:highlight w:val="green"/>
        </w:rPr>
        <w:t>including</w:t>
      </w:r>
      <w:r w:rsidRPr="00D926FB">
        <w:rPr>
          <w:rStyle w:val="StyleUnderline"/>
        </w:rPr>
        <w:t xml:space="preserve"> other </w:t>
      </w:r>
      <w:r w:rsidRPr="001623A0">
        <w:rPr>
          <w:rStyle w:val="Emphasis"/>
          <w:highlight w:val="green"/>
        </w:rPr>
        <w:t>non-white</w:t>
      </w:r>
      <w:r w:rsidRPr="001623A0">
        <w:rPr>
          <w:rStyle w:val="StyleUnderline"/>
          <w:highlight w:val="green"/>
        </w:rPr>
        <w:t xml:space="preserve"> people, </w:t>
      </w:r>
      <w:r w:rsidRPr="001623A0">
        <w:rPr>
          <w:rStyle w:val="Emphasis"/>
          <w:highlight w:val="green"/>
        </w:rPr>
        <w:t>poor</w:t>
      </w:r>
      <w:r w:rsidRPr="001623A0">
        <w:rPr>
          <w:rStyle w:val="StyleUnderline"/>
          <w:highlight w:val="green"/>
        </w:rPr>
        <w:t xml:space="preserve"> people, </w:t>
      </w:r>
      <w:r w:rsidRPr="001623A0">
        <w:rPr>
          <w:rStyle w:val="Emphasis"/>
          <w:highlight w:val="green"/>
        </w:rPr>
        <w:t>trans and queer</w:t>
      </w:r>
      <w:r w:rsidRPr="00D926FB">
        <w:rPr>
          <w:rStyle w:val="StyleUnderline"/>
        </w:rPr>
        <w:t xml:space="preserve"> </w:t>
      </w:r>
      <w:r w:rsidRPr="001623A0">
        <w:rPr>
          <w:rStyle w:val="StyleUnderline"/>
          <w:highlight w:val="green"/>
        </w:rPr>
        <w:t xml:space="preserve">people, </w:t>
      </w:r>
      <w:r w:rsidRPr="001623A0">
        <w:rPr>
          <w:rStyle w:val="Emphasis"/>
          <w:highlight w:val="green"/>
        </w:rPr>
        <w:t>and disabled people</w:t>
      </w:r>
      <w:r w:rsidRPr="00D926FB">
        <w:rPr>
          <w:rStyle w:val="StyleUnderline"/>
        </w:rPr>
        <w:t xml:space="preserve"> </w:t>
      </w:r>
      <w:r w:rsidRPr="00D926FB">
        <w:rPr>
          <w:sz w:val="16"/>
        </w:rPr>
        <w:t xml:space="preserve">(p. 28). </w:t>
      </w:r>
    </w:p>
    <w:p w14:paraId="0FD93BFD" w14:textId="77777777" w:rsidR="000E477E" w:rsidRPr="00BD4CED" w:rsidRDefault="000E477E" w:rsidP="000E477E">
      <w:pPr>
        <w:rPr>
          <w:sz w:val="16"/>
        </w:rPr>
      </w:pPr>
      <w:r w:rsidRPr="00BD4CED">
        <w:rPr>
          <w:sz w:val="16"/>
        </w:rPr>
        <w:t xml:space="preserve">This observation is important because it provides a way to understand the figure of homo </w:t>
      </w:r>
      <w:proofErr w:type="spellStart"/>
      <w:r w:rsidRPr="00BD4CED">
        <w:rPr>
          <w:sz w:val="16"/>
        </w:rPr>
        <w:t>sacer</w:t>
      </w:r>
      <w:proofErr w:type="spellEnd"/>
      <w:r w:rsidRPr="00BD4CED">
        <w:rPr>
          <w:sz w:val="16"/>
        </w:rPr>
        <w:t xml:space="preserve"> (sacred man) as it relates to bare life and a state of exception. Agamben (1998) uses the figure of homo </w:t>
      </w:r>
      <w:proofErr w:type="spellStart"/>
      <w:r w:rsidRPr="00BD4CED">
        <w:rPr>
          <w:sz w:val="16"/>
        </w:rPr>
        <w:t>sacer</w:t>
      </w:r>
      <w:proofErr w:type="spellEnd"/>
      <w:r w:rsidRPr="00BD4CED">
        <w:rPr>
          <w:sz w:val="16"/>
        </w:rPr>
        <w:t xml:space="preserve"> to describe a figure “who may be killed and yet not sacrificed, and whose essential function in modern politics we intend to assert” (p. 21). The life of the homo </w:t>
      </w:r>
      <w:proofErr w:type="spellStart"/>
      <w:r w:rsidRPr="00BD4CED">
        <w:rPr>
          <w:sz w:val="16"/>
        </w:rPr>
        <w:t>sacer</w:t>
      </w:r>
      <w:proofErr w:type="spellEnd"/>
      <w:r w:rsidRPr="00BD4CED">
        <w:rPr>
          <w:sz w:val="16"/>
        </w:rPr>
        <w:t xml:space="preserve"> is rendered bare by their isolation both from the state and others, ergo, bare life. Alternately, </w:t>
      </w:r>
      <w:r w:rsidRPr="00BD4CED">
        <w:rPr>
          <w:rStyle w:val="StyleUnderline"/>
        </w:rPr>
        <w:t>a state of exception refers to the process by which a sovereign “decides when the rule of law is suspended”</w:t>
      </w:r>
      <w:r w:rsidRPr="00BD4CED">
        <w:rPr>
          <w:sz w:val="16"/>
        </w:rPr>
        <w:t xml:space="preserve"> (Downey, 2009, p. 111). </w:t>
      </w:r>
      <w:r w:rsidRPr="0031700B">
        <w:rPr>
          <w:rStyle w:val="Emphasis"/>
        </w:rPr>
        <w:t>When a state of exception becomes the rule, the boundaries between what is included and excluded</w:t>
      </w:r>
      <w:r w:rsidRPr="0031700B">
        <w:rPr>
          <w:rStyle w:val="StyleUnderline"/>
        </w:rPr>
        <w:t xml:space="preserve"> </w:t>
      </w:r>
      <w:r w:rsidRPr="0031700B">
        <w:rPr>
          <w:sz w:val="16"/>
        </w:rPr>
        <w:t xml:space="preserve">(i.e., bare life) begin to </w:t>
      </w:r>
      <w:r w:rsidRPr="0031700B">
        <w:rPr>
          <w:rStyle w:val="Emphasis"/>
        </w:rPr>
        <w:t>blur</w:t>
      </w:r>
      <w:r w:rsidRPr="0031700B">
        <w:rPr>
          <w:sz w:val="16"/>
        </w:rPr>
        <w:t>.</w:t>
      </w:r>
      <w:r w:rsidRPr="00BD4CED">
        <w:rPr>
          <w:sz w:val="16"/>
        </w:rPr>
        <w:t xml:space="preserve"> </w:t>
      </w:r>
      <w:r w:rsidRPr="00BD4CED">
        <w:rPr>
          <w:rStyle w:val="StyleUnderline"/>
        </w:rPr>
        <w:t xml:space="preserve">That blurring creates a zone of indistinction in which </w:t>
      </w:r>
      <w:r w:rsidRPr="00F06704">
        <w:rPr>
          <w:rStyle w:val="Emphasis"/>
        </w:rPr>
        <w:t>those within boundaries of life and death, are both subject and excluded from the larger projects of the state</w:t>
      </w:r>
      <w:r w:rsidRPr="00BD4CED">
        <w:rPr>
          <w:sz w:val="16"/>
        </w:rPr>
        <w:t xml:space="preserve"> (</w:t>
      </w:r>
      <w:proofErr w:type="spellStart"/>
      <w:r w:rsidRPr="00BD4CED">
        <w:rPr>
          <w:sz w:val="16"/>
        </w:rPr>
        <w:t>Weheliye</w:t>
      </w:r>
      <w:proofErr w:type="spellEnd"/>
      <w:r w:rsidRPr="00BD4CED">
        <w:rPr>
          <w:sz w:val="16"/>
        </w:rPr>
        <w:t xml:space="preserve">, 2014, p. 34). </w:t>
      </w:r>
    </w:p>
    <w:p w14:paraId="1BDF1CCC" w14:textId="77777777" w:rsidR="000E477E" w:rsidRPr="00BD4CED" w:rsidRDefault="000E477E" w:rsidP="000E477E">
      <w:pPr>
        <w:rPr>
          <w:rStyle w:val="StyleUnderline"/>
        </w:rPr>
      </w:pPr>
      <w:r w:rsidRPr="00BD4CED">
        <w:rPr>
          <w:sz w:val="16"/>
        </w:rPr>
        <w:t xml:space="preserve">Regarding the pandemic, the Canadian government must exercise a state of exception in reference to both patients and health workers as the site of the hospital transforms into a catastrophe zone. </w:t>
      </w:r>
      <w:r w:rsidRPr="001623A0">
        <w:rPr>
          <w:rStyle w:val="Emphasis"/>
          <w:highlight w:val="green"/>
        </w:rPr>
        <w:t>The catastrophe zone is</w:t>
      </w:r>
      <w:r w:rsidRPr="00BD4CED">
        <w:rPr>
          <w:rStyle w:val="StyleUnderline"/>
        </w:rPr>
        <w:t xml:space="preserve"> best understood as </w:t>
      </w:r>
      <w:r w:rsidRPr="001623A0">
        <w:rPr>
          <w:rStyle w:val="Emphasis"/>
          <w:highlight w:val="green"/>
        </w:rPr>
        <w:t>a space in which</w:t>
      </w:r>
      <w:r w:rsidRPr="00F06704">
        <w:rPr>
          <w:rStyle w:val="Emphasis"/>
        </w:rPr>
        <w:t xml:space="preserve"> the boundaries between </w:t>
      </w:r>
      <w:r w:rsidRPr="001623A0">
        <w:rPr>
          <w:rStyle w:val="Emphasis"/>
          <w:highlight w:val="green"/>
        </w:rPr>
        <w:t>bare life and "normal" life become blurred</w:t>
      </w:r>
      <w:r w:rsidRPr="00BD4CED">
        <w:rPr>
          <w:rStyle w:val="StyleUnderline"/>
        </w:rPr>
        <w:t xml:space="preserve"> through the indistinctions caused by the space serving as a state of exception</w:t>
      </w:r>
      <w:r w:rsidRPr="00BD4CED">
        <w:rPr>
          <w:sz w:val="16"/>
        </w:rPr>
        <w:t xml:space="preserve">. </w:t>
      </w:r>
      <w:r w:rsidRPr="00BD4CED">
        <w:rPr>
          <w:rStyle w:val="StyleUnderline"/>
        </w:rPr>
        <w:t>The pandemic</w:t>
      </w:r>
      <w:r w:rsidRPr="00BD4CED">
        <w:rPr>
          <w:sz w:val="16"/>
        </w:rPr>
        <w:t xml:space="preserve"> created an environment that </w:t>
      </w:r>
      <w:r w:rsidRPr="00BD4CED">
        <w:rPr>
          <w:rStyle w:val="StyleUnderline"/>
        </w:rPr>
        <w:t xml:space="preserve">defamiliarized the hospital grounds in such a way that </w:t>
      </w:r>
      <w:r w:rsidRPr="001623A0">
        <w:rPr>
          <w:rStyle w:val="Emphasis"/>
          <w:highlight w:val="green"/>
        </w:rPr>
        <w:t>all life that moves through it, moves through zones of catastrophe</w:t>
      </w:r>
      <w:r w:rsidRPr="00BD4CED">
        <w:rPr>
          <w:sz w:val="16"/>
        </w:rPr>
        <w:t xml:space="preserve">, and those lives, in turn, are </w:t>
      </w:r>
      <w:r w:rsidRPr="00BD4CED">
        <w:rPr>
          <w:rStyle w:val="StyleUnderline"/>
        </w:rPr>
        <w:t xml:space="preserve">affected </w:t>
      </w:r>
      <w:r w:rsidRPr="001623A0">
        <w:rPr>
          <w:rStyle w:val="Emphasis"/>
          <w:highlight w:val="green"/>
        </w:rPr>
        <w:t>to varying degrees of intensity</w:t>
      </w:r>
      <w:r w:rsidRPr="00BD4CED">
        <w:rPr>
          <w:sz w:val="16"/>
        </w:rPr>
        <w:t xml:space="preserve">. More specifically, </w:t>
      </w:r>
      <w:r w:rsidRPr="00BD4CED">
        <w:rPr>
          <w:rStyle w:val="StyleUnderline"/>
        </w:rPr>
        <w:t xml:space="preserve">the catastrophe zone becomes </w:t>
      </w:r>
      <w:r w:rsidRPr="00F06704">
        <w:rPr>
          <w:rStyle w:val="Emphasis"/>
        </w:rPr>
        <w:t>a limbo</w:t>
      </w:r>
      <w:r w:rsidRPr="00BD4CED">
        <w:rPr>
          <w:sz w:val="16"/>
        </w:rPr>
        <w:t xml:space="preserve"> of sorts, </w:t>
      </w:r>
      <w:r w:rsidRPr="00F06704">
        <w:rPr>
          <w:rStyle w:val="Emphasis"/>
        </w:rPr>
        <w:t>in which patients and staff alike are never featured as living subjects, merely subjects who will or will not survive</w:t>
      </w:r>
      <w:r w:rsidRPr="00BD4CED">
        <w:rPr>
          <w:rStyle w:val="StyleUnderline"/>
        </w:rPr>
        <w:t xml:space="preserve">. </w:t>
      </w:r>
    </w:p>
    <w:p w14:paraId="59608750" w14:textId="77777777" w:rsidR="000E477E" w:rsidRPr="00BD4CED" w:rsidRDefault="000E477E" w:rsidP="000E477E">
      <w:pPr>
        <w:rPr>
          <w:sz w:val="16"/>
        </w:rPr>
      </w:pPr>
      <w:r w:rsidRPr="00BD4CED">
        <w:rPr>
          <w:rStyle w:val="StyleUnderline"/>
        </w:rPr>
        <w:t>To exercise total control and containment</w:t>
      </w:r>
      <w:r w:rsidRPr="00BD4CED">
        <w:rPr>
          <w:sz w:val="16"/>
        </w:rPr>
        <w:t xml:space="preserve"> in this death-laden climate, </w:t>
      </w:r>
      <w:r w:rsidRPr="00BD4CED">
        <w:rPr>
          <w:rStyle w:val="StyleUnderline"/>
        </w:rPr>
        <w:t>the state requires a suspension of the law</w:t>
      </w:r>
      <w:r w:rsidRPr="00BD4CED">
        <w:rPr>
          <w:sz w:val="16"/>
        </w:rPr>
        <w:t xml:space="preserve"> (which we might read as the suspension of legally or even morally “correct” beliefs and decisions, creating a state of exception). The state of exception in this way, identifies that </w:t>
      </w:r>
      <w:r w:rsidRPr="00F06704">
        <w:rPr>
          <w:rStyle w:val="Emphasis"/>
        </w:rPr>
        <w:t>those within the catastrophe zone are prohibited from the kinds of life that exist outside of it</w:t>
      </w:r>
      <w:r w:rsidRPr="00BD4CED">
        <w:rPr>
          <w:sz w:val="16"/>
        </w:rPr>
        <w:t xml:space="preserve"> (Agamben, 2005, p. 1). In turn, </w:t>
      </w:r>
      <w:r w:rsidRPr="00BD4CED">
        <w:rPr>
          <w:rStyle w:val="StyleUnderline"/>
        </w:rPr>
        <w:t xml:space="preserve">the presence of death among our </w:t>
      </w:r>
      <w:proofErr w:type="spellStart"/>
      <w:r w:rsidRPr="00BD4CED">
        <w:rPr>
          <w:rStyle w:val="StyleUnderline"/>
        </w:rPr>
        <w:t>postCOVID</w:t>
      </w:r>
      <w:proofErr w:type="spellEnd"/>
      <w:r w:rsidRPr="00BD4CED">
        <w:rPr>
          <w:rStyle w:val="StyleUnderline"/>
        </w:rPr>
        <w:t xml:space="preserve"> medical world becomes twofold</w:t>
      </w:r>
      <w:r w:rsidRPr="00BD4CED">
        <w:rPr>
          <w:sz w:val="16"/>
        </w:rPr>
        <w:t>, with both clinical death and social death at the forefront</w:t>
      </w:r>
      <w:r w:rsidRPr="001623A0">
        <w:rPr>
          <w:sz w:val="16"/>
          <w:highlight w:val="green"/>
        </w:rPr>
        <w:t xml:space="preserve">: </w:t>
      </w:r>
      <w:r w:rsidRPr="001623A0">
        <w:rPr>
          <w:rStyle w:val="Emphasis"/>
          <w:highlight w:val="green"/>
        </w:rPr>
        <w:t>a person who requires support to be sustained can already be made dead before they are, as those left working are given the authority to take life</w:t>
      </w:r>
      <w:r w:rsidRPr="00BD4CED">
        <w:rPr>
          <w:rStyle w:val="StyleUnderline"/>
        </w:rPr>
        <w:t>, while being denied the resources to save it.</w:t>
      </w:r>
      <w:r w:rsidRPr="00BD4CED">
        <w:rPr>
          <w:sz w:val="16"/>
        </w:rPr>
        <w:t xml:space="preserve"> At the same time, medical workers are also forced to work longer hours without the adequate resources to protect themselves from contamination, and, subsequently, are disavowed of the kind of life they were once granted outside of the catastrophe zone. </w:t>
      </w:r>
    </w:p>
    <w:p w14:paraId="6733F3A8" w14:textId="77777777" w:rsidR="000E477E" w:rsidRPr="008D13C4" w:rsidRDefault="000E477E" w:rsidP="000E477E">
      <w:pPr>
        <w:rPr>
          <w:sz w:val="16"/>
        </w:rPr>
      </w:pPr>
      <w:r w:rsidRPr="00BD4CED">
        <w:rPr>
          <w:rStyle w:val="StyleUnderline"/>
        </w:rPr>
        <w:t>Frontline healthcare workers thus embody a dual state of exception because, although they may be instruments of the sovereign state, they are also without state protection</w:t>
      </w:r>
      <w:r w:rsidRPr="008D13C4">
        <w:rPr>
          <w:sz w:val="16"/>
        </w:rPr>
        <w:t xml:space="preserve">. In other words: “this 'state of exception' does not refer to an exclusion, but rather an abandonment that implies survival in a 'legal limbo' where 'life is held in suspension, neither inside nor outside the polis, neither fully alive nor dead’” (Lewis, quoted in Adams &amp; </w:t>
      </w:r>
      <w:proofErr w:type="spellStart"/>
      <w:r w:rsidRPr="008D13C4">
        <w:rPr>
          <w:sz w:val="16"/>
        </w:rPr>
        <w:t>Erevelles</w:t>
      </w:r>
      <w:proofErr w:type="spellEnd"/>
      <w:r w:rsidRPr="008D13C4">
        <w:rPr>
          <w:sz w:val="16"/>
        </w:rPr>
        <w:t xml:space="preserve">, 2017, p. 355). </w:t>
      </w:r>
      <w:r w:rsidRPr="00BD4CED">
        <w:rPr>
          <w:rStyle w:val="StyleUnderline"/>
        </w:rPr>
        <w:t xml:space="preserve">The </w:t>
      </w:r>
      <w:proofErr w:type="spellStart"/>
      <w:r w:rsidRPr="00BD4CED">
        <w:rPr>
          <w:rStyle w:val="StyleUnderline"/>
        </w:rPr>
        <w:t>labour</w:t>
      </w:r>
      <w:proofErr w:type="spellEnd"/>
      <w:r w:rsidRPr="00BD4CED">
        <w:rPr>
          <w:rStyle w:val="StyleUnderline"/>
        </w:rPr>
        <w:t xml:space="preserve"> of essential workers amidst COVID positions them within the frame of bare life because they are essentially not yet in a state of dying but are always on the precipice of doing so.</w:t>
      </w:r>
      <w:r w:rsidRPr="008D13C4">
        <w:rPr>
          <w:sz w:val="16"/>
        </w:rPr>
        <w:t xml:space="preserve"> As pointed out by Goodley, </w:t>
      </w:r>
      <w:proofErr w:type="spellStart"/>
      <w:r w:rsidRPr="008D13C4">
        <w:rPr>
          <w:sz w:val="16"/>
        </w:rPr>
        <w:t>Lawthom</w:t>
      </w:r>
      <w:proofErr w:type="spellEnd"/>
      <w:r w:rsidRPr="008D13C4">
        <w:rPr>
          <w:sz w:val="16"/>
        </w:rPr>
        <w:t xml:space="preserve">, and Runswick-Cole (2014), </w:t>
      </w:r>
      <w:r w:rsidRPr="008D13C4">
        <w:rPr>
          <w:rStyle w:val="StyleUnderline"/>
        </w:rPr>
        <w:t xml:space="preserve">it is important to recognize the use of the state of exception </w:t>
      </w:r>
      <w:r w:rsidRPr="008D13C4">
        <w:rPr>
          <w:sz w:val="16"/>
        </w:rPr>
        <w:t xml:space="preserve">as it relates to health workers </w:t>
      </w:r>
      <w:r w:rsidRPr="008D13C4">
        <w:rPr>
          <w:rStyle w:val="StyleUnderline"/>
        </w:rPr>
        <w:t>in tandem with</w:t>
      </w:r>
      <w:r w:rsidRPr="008D13C4">
        <w:rPr>
          <w:sz w:val="16"/>
        </w:rPr>
        <w:t xml:space="preserve"> the idea </w:t>
      </w:r>
      <w:r w:rsidRPr="0031700B">
        <w:rPr>
          <w:sz w:val="16"/>
        </w:rPr>
        <w:t xml:space="preserve">of </w:t>
      </w:r>
      <w:r w:rsidRPr="001623A0">
        <w:rPr>
          <w:rStyle w:val="Emphasis"/>
          <w:highlight w:val="green"/>
        </w:rPr>
        <w:t>slow death</w:t>
      </w:r>
      <w:r w:rsidRPr="008D13C4">
        <w:rPr>
          <w:sz w:val="16"/>
        </w:rPr>
        <w:t xml:space="preserve">: “a concept that refers to </w:t>
      </w:r>
      <w:r w:rsidRPr="001623A0">
        <w:rPr>
          <w:rStyle w:val="Emphasis"/>
          <w:highlight w:val="green"/>
        </w:rPr>
        <w:t>the physical wearing out of a population and the deterioration of people in that population</w:t>
      </w:r>
      <w:r w:rsidRPr="008D13C4">
        <w:rPr>
          <w:rStyle w:val="StyleUnderline"/>
        </w:rPr>
        <w:t>, which is very nearly a defining condition of their experience and historical existence</w:t>
      </w:r>
      <w:r w:rsidRPr="008D13C4">
        <w:rPr>
          <w:sz w:val="16"/>
        </w:rPr>
        <w:t xml:space="preserve">” (p. 981). For those doing frontline health </w:t>
      </w:r>
      <w:proofErr w:type="spellStart"/>
      <w:r w:rsidRPr="008D13C4">
        <w:rPr>
          <w:sz w:val="16"/>
        </w:rPr>
        <w:t>labour</w:t>
      </w:r>
      <w:proofErr w:type="spellEnd"/>
      <w:r w:rsidRPr="008D13C4">
        <w:rPr>
          <w:sz w:val="16"/>
        </w:rPr>
        <w:t xml:space="preserve"> in a state of exception, and who have essentially been abandoned to work until they can work no more, using slow death as a means of naming harm is critical when accounting for how these workers cope with and push against the toll of a mismanaged pandemic, thus highlighting the evolving scope of social death via COVID. </w:t>
      </w:r>
    </w:p>
    <w:p w14:paraId="4F176DF0" w14:textId="77777777" w:rsidR="000E477E" w:rsidRPr="008D13C4" w:rsidRDefault="000E477E" w:rsidP="000E477E">
      <w:pPr>
        <w:rPr>
          <w:sz w:val="16"/>
        </w:rPr>
      </w:pPr>
      <w:r w:rsidRPr="008D13C4">
        <w:rPr>
          <w:sz w:val="16"/>
        </w:rPr>
        <w:t xml:space="preserve">That said, despite sharing the experience of bare life, it would be problematic to argue that dying patients experience bare life in the same way as their care providers do. </w:t>
      </w:r>
      <w:r w:rsidRPr="008D13C4">
        <w:rPr>
          <w:rStyle w:val="StyleUnderline"/>
        </w:rPr>
        <w:t>Although patients and staff each retain their identities as products and mechanisms of the state under COVID</w:t>
      </w:r>
      <w:r w:rsidRPr="008D13C4">
        <w:rPr>
          <w:sz w:val="16"/>
        </w:rPr>
        <w:t xml:space="preserve"> (as nobody is immune from its biopolitical power), </w:t>
      </w:r>
      <w:r w:rsidRPr="008D13C4">
        <w:rPr>
          <w:rStyle w:val="StyleUnderline"/>
        </w:rPr>
        <w:t>the bare life experienced by patients is more visceral, more literal</w:t>
      </w:r>
      <w:r w:rsidRPr="008D13C4">
        <w:rPr>
          <w:sz w:val="16"/>
        </w:rPr>
        <w:t xml:space="preserve">, than that of the staff. </w:t>
      </w:r>
      <w:r w:rsidRPr="008D13C4">
        <w:rPr>
          <w:rStyle w:val="StyleUnderline"/>
        </w:rPr>
        <w:t>Patient lives are generally understood to be less important to the state because they are less commodifiable</w:t>
      </w:r>
      <w:r w:rsidRPr="008D13C4">
        <w:rPr>
          <w:sz w:val="16"/>
        </w:rPr>
        <w:t xml:space="preserve"> (as well as also less monied, less white, and generally less privileged). </w:t>
      </w:r>
      <w:r w:rsidRPr="008D13C4">
        <w:rPr>
          <w:rStyle w:val="StyleUnderline"/>
        </w:rPr>
        <w:t xml:space="preserve">Even the </w:t>
      </w:r>
      <w:r w:rsidRPr="000A6EFF">
        <w:rPr>
          <w:rStyle w:val="Emphasis"/>
        </w:rPr>
        <w:t>lives—or</w:t>
      </w:r>
      <w:r w:rsidRPr="008D13C4">
        <w:rPr>
          <w:rStyle w:val="StyleUnderline"/>
        </w:rPr>
        <w:t xml:space="preserve">, better yet, the </w:t>
      </w:r>
      <w:r w:rsidRPr="001623A0">
        <w:rPr>
          <w:rStyle w:val="Emphasis"/>
          <w:highlight w:val="green"/>
        </w:rPr>
        <w:t>deaths</w:t>
      </w:r>
      <w:r w:rsidRPr="008D13C4">
        <w:rPr>
          <w:rStyle w:val="StyleUnderline"/>
        </w:rPr>
        <w:t xml:space="preserve"> –of patients otherwise considered young and/or non-disabled</w:t>
      </w:r>
      <w:r w:rsidRPr="008D13C4">
        <w:rPr>
          <w:sz w:val="16"/>
        </w:rPr>
        <w:t xml:space="preserve"> (which is often conflated with healthiness) </w:t>
      </w:r>
      <w:r w:rsidRPr="001623A0">
        <w:rPr>
          <w:rStyle w:val="Emphasis"/>
          <w:highlight w:val="green"/>
        </w:rPr>
        <w:t>only matter in terms of the volume at which they are happening</w:t>
      </w:r>
      <w:r w:rsidRPr="000A6EFF">
        <w:rPr>
          <w:rStyle w:val="Emphasis"/>
        </w:rPr>
        <w:t xml:space="preserve">. </w:t>
      </w:r>
      <w:r w:rsidRPr="001623A0">
        <w:rPr>
          <w:rStyle w:val="Emphasis"/>
          <w:highlight w:val="green"/>
        </w:rPr>
        <w:t>For disabled and elderly</w:t>
      </w:r>
      <w:r w:rsidRPr="008D13C4">
        <w:rPr>
          <w:rStyle w:val="StyleUnderline"/>
        </w:rPr>
        <w:t xml:space="preserve"> (coded “unhealthy”)</w:t>
      </w:r>
      <w:r w:rsidRPr="008D13C4">
        <w:rPr>
          <w:sz w:val="16"/>
        </w:rPr>
        <w:t xml:space="preserve"> populations</w:t>
      </w:r>
      <w:r w:rsidRPr="000A6EFF">
        <w:rPr>
          <w:rStyle w:val="Emphasis"/>
        </w:rPr>
        <w:t xml:space="preserve">, </w:t>
      </w:r>
      <w:r w:rsidRPr="001623A0">
        <w:rPr>
          <w:rStyle w:val="Emphasis"/>
          <w:highlight w:val="green"/>
        </w:rPr>
        <w:t>the loss is not even registered</w:t>
      </w:r>
      <w:r w:rsidRPr="008D13C4">
        <w:rPr>
          <w:rStyle w:val="StyleUnderline"/>
        </w:rPr>
        <w:t>, as it is considered insignificant outside of the context of the value that they add to their respective communities</w:t>
      </w:r>
      <w:r w:rsidRPr="008D13C4">
        <w:rPr>
          <w:sz w:val="16"/>
        </w:rPr>
        <w:t xml:space="preserve">. So, unlike health providers, who are pushed to the brink of bare life during COVID, the patients of this same crisis have long resided in or near the zone of social death that constitutes this ghostly social realm. </w:t>
      </w:r>
    </w:p>
    <w:p w14:paraId="50E17E55" w14:textId="77777777" w:rsidR="000E477E" w:rsidRPr="008D13C4" w:rsidRDefault="000E477E" w:rsidP="000E477E">
      <w:pPr>
        <w:rPr>
          <w:sz w:val="16"/>
        </w:rPr>
      </w:pPr>
      <w:r w:rsidRPr="008D13C4">
        <w:rPr>
          <w:sz w:val="16"/>
        </w:rPr>
        <w:t xml:space="preserve">Nonetheless, bare life is a common attribute across medical </w:t>
      </w:r>
      <w:proofErr w:type="spellStart"/>
      <w:r w:rsidRPr="008D13C4">
        <w:rPr>
          <w:sz w:val="16"/>
        </w:rPr>
        <w:t>worldings</w:t>
      </w:r>
      <w:proofErr w:type="spellEnd"/>
      <w:r w:rsidRPr="008D13C4">
        <w:rPr>
          <w:sz w:val="16"/>
        </w:rPr>
        <w:t xml:space="preserve"> </w:t>
      </w:r>
      <w:proofErr w:type="spellStart"/>
      <w:r w:rsidRPr="008D13C4">
        <w:rPr>
          <w:sz w:val="16"/>
        </w:rPr>
        <w:t>postCOVID</w:t>
      </w:r>
      <w:proofErr w:type="spellEnd"/>
      <w:r w:rsidRPr="008D13C4">
        <w:rPr>
          <w:sz w:val="16"/>
        </w:rPr>
        <w:t xml:space="preserve">. For as much as care remains lucrative concerning care work as an industrial complex, the actual value attributed to care-workers and their patients alike, remains largely cultural, and our culture is hierarchical and inhumane. Thus, if anything, </w:t>
      </w:r>
      <w:r w:rsidRPr="008D13C4">
        <w:rPr>
          <w:rStyle w:val="StyleUnderline"/>
        </w:rPr>
        <w:t>the deaths of medical frontline workers may be considered “more” tragic, but there is still no real political significance afforded to them</w:t>
      </w:r>
      <w:r w:rsidRPr="008D13C4">
        <w:rPr>
          <w:sz w:val="16"/>
        </w:rPr>
        <w:t xml:space="preserve">. Similarly, while disabled and elderly populations were advised to self-isolate in the wake of COVID, there was still initial irritation from the invulnerable population (invulnerable here is a reference to those not identified as at-risk, i.e., largely the young and able-bodied, and implicitly monied) before it became clear the </w:t>
      </w:r>
      <w:proofErr w:type="spellStart"/>
      <w:r w:rsidRPr="008D13C4">
        <w:rPr>
          <w:sz w:val="16"/>
        </w:rPr>
        <w:t>COVIDrelated</w:t>
      </w:r>
      <w:proofErr w:type="spellEnd"/>
      <w:r w:rsidRPr="008D13C4">
        <w:rPr>
          <w:sz w:val="16"/>
        </w:rPr>
        <w:t xml:space="preserve"> deaths were wide-reaching. </w:t>
      </w:r>
    </w:p>
    <w:p w14:paraId="75B85D2A" w14:textId="77777777" w:rsidR="000E477E" w:rsidRPr="008D13C4" w:rsidRDefault="000E477E" w:rsidP="000E477E">
      <w:pPr>
        <w:rPr>
          <w:sz w:val="16"/>
        </w:rPr>
      </w:pPr>
      <w:r w:rsidRPr="000A6EFF">
        <w:rPr>
          <w:rStyle w:val="Emphasis"/>
        </w:rPr>
        <w:t>The original dismissal of social distancing from invulnerable people highlighted the ableist underbelly of our culture</w:t>
      </w:r>
      <w:r w:rsidRPr="008D13C4">
        <w:rPr>
          <w:rStyle w:val="StyleUnderline"/>
        </w:rPr>
        <w:t xml:space="preserve">: </w:t>
      </w:r>
      <w:r w:rsidRPr="001623A0">
        <w:rPr>
          <w:rStyle w:val="Emphasis"/>
          <w:highlight w:val="green"/>
        </w:rPr>
        <w:t>vulnerable people’s deaths were expected</w:t>
      </w:r>
      <w:r w:rsidRPr="008D13C4">
        <w:rPr>
          <w:rStyle w:val="StyleUnderline"/>
        </w:rPr>
        <w:t>, even naturalized</w:t>
      </w:r>
      <w:r w:rsidRPr="008D13C4">
        <w:rPr>
          <w:sz w:val="16"/>
        </w:rPr>
        <w:t xml:space="preserve"> to an extent. Ever so casually, </w:t>
      </w:r>
      <w:r w:rsidRPr="008D13C4">
        <w:rPr>
          <w:rStyle w:val="StyleUnderline"/>
        </w:rPr>
        <w:t xml:space="preserve">vulnerable groups were simply meant </w:t>
      </w:r>
      <w:r w:rsidRPr="000A6EFF">
        <w:rPr>
          <w:rStyle w:val="Emphasis"/>
        </w:rPr>
        <w:t>to die</w:t>
      </w:r>
      <w:r w:rsidRPr="008D13C4">
        <w:rPr>
          <w:sz w:val="16"/>
        </w:rPr>
        <w:t xml:space="preserve">. Even in the case of the invulnerable who argued in support of social distancing to "protect" our fragile states, this further fed into the belief that we have a natural disposition towards death. </w:t>
      </w:r>
      <w:r w:rsidRPr="008D13C4">
        <w:rPr>
          <w:rStyle w:val="StyleUnderline"/>
        </w:rPr>
        <w:t>Social distancing was articulated as a defensive position invulnerable people were supposed to do to protect us but realistically functioned as an offensive position backed by the government, who suggested they could control the volume of deaths</w:t>
      </w:r>
      <w:r w:rsidRPr="008D13C4">
        <w:rPr>
          <w:sz w:val="16"/>
        </w:rPr>
        <w:t xml:space="preserve">, not including those who were already inclined to die. </w:t>
      </w:r>
    </w:p>
    <w:p w14:paraId="3CDB0FBD" w14:textId="77777777" w:rsidR="000E477E" w:rsidRPr="008D13C4" w:rsidRDefault="000E477E" w:rsidP="000E477E">
      <w:pPr>
        <w:rPr>
          <w:sz w:val="16"/>
        </w:rPr>
      </w:pPr>
      <w:r w:rsidRPr="008D13C4">
        <w:rPr>
          <w:sz w:val="16"/>
        </w:rPr>
        <w:t xml:space="preserve">In some sense, dying while old and disabled is likened to cheapening the full effect of dying while young and healthy. Similarly, dying while on the medical frontlines during a pandemic is likened to an unavoidable or necessary cost of life for the state as such. Hence, </w:t>
      </w:r>
      <w:r w:rsidRPr="008D13C4">
        <w:rPr>
          <w:rStyle w:val="StyleUnderline"/>
        </w:rPr>
        <w:t xml:space="preserve">those who are disabled and/or work within the catastrophe zone become the homo </w:t>
      </w:r>
      <w:proofErr w:type="spellStart"/>
      <w:r w:rsidRPr="008D13C4">
        <w:rPr>
          <w:rStyle w:val="StyleUnderline"/>
        </w:rPr>
        <w:t>sacer</w:t>
      </w:r>
      <w:proofErr w:type="spellEnd"/>
      <w:r w:rsidRPr="008D13C4">
        <w:rPr>
          <w:rStyle w:val="StyleUnderline"/>
        </w:rPr>
        <w:t xml:space="preserve"> of the time of COVID precisely because they have been disavowed of their lives</w:t>
      </w:r>
      <w:r w:rsidRPr="008D13C4">
        <w:rPr>
          <w:sz w:val="16"/>
        </w:rPr>
        <w:t xml:space="preserve"> (both </w:t>
      </w:r>
      <w:r w:rsidRPr="008D13C4">
        <w:rPr>
          <w:rStyle w:val="StyleUnderline"/>
        </w:rPr>
        <w:t>literally and politically</w:t>
      </w:r>
      <w:r w:rsidRPr="008D13C4">
        <w:rPr>
          <w:sz w:val="16"/>
        </w:rPr>
        <w:t xml:space="preserve">). Keeping with the definition of homo </w:t>
      </w:r>
      <w:proofErr w:type="spellStart"/>
      <w:r w:rsidRPr="008D13C4">
        <w:rPr>
          <w:sz w:val="16"/>
        </w:rPr>
        <w:t>sacer</w:t>
      </w:r>
      <w:proofErr w:type="spellEnd"/>
      <w:r w:rsidRPr="008D13C4">
        <w:rPr>
          <w:sz w:val="16"/>
        </w:rPr>
        <w:t xml:space="preserve"> as “someone ‘who may be killed and yet not sacrificed’” (Reeve, 2009, p. 204), we can easily acknowledge disabled people and health workers as those who have been abandoned both by the state that triages and mitigates care and through the corresponding death logics that decide what constitutes a life worth living. </w:t>
      </w:r>
    </w:p>
    <w:p w14:paraId="3AF7ACB0" w14:textId="77777777" w:rsidR="000E477E" w:rsidRPr="007F69A1" w:rsidRDefault="000E477E" w:rsidP="000E477E">
      <w:pPr>
        <w:rPr>
          <w:rStyle w:val="StyleUnderline"/>
        </w:rPr>
      </w:pPr>
      <w:r w:rsidRPr="007F69A1">
        <w:rPr>
          <w:sz w:val="16"/>
        </w:rPr>
        <w:t xml:space="preserve">The undergirding implication in the connections I have drawn here, specifically between disabled people and health care workers under COVID, is that catastrophe politics are the binding force between the two groups: </w:t>
      </w:r>
      <w:r w:rsidRPr="008D13C4">
        <w:rPr>
          <w:rStyle w:val="StyleUnderline"/>
        </w:rPr>
        <w:t>although we have all entered into a state of bare life in the site of the catastrophe zone</w:t>
      </w:r>
      <w:r w:rsidRPr="007F69A1">
        <w:rPr>
          <w:sz w:val="16"/>
        </w:rPr>
        <w:t>, i</w:t>
      </w:r>
      <w:r w:rsidRPr="008D13C4">
        <w:rPr>
          <w:rStyle w:val="StyleUnderline"/>
        </w:rPr>
        <w:t xml:space="preserve">.e., the COVID-19 pandemic, </w:t>
      </w:r>
      <w:r w:rsidRPr="001623A0">
        <w:rPr>
          <w:rStyle w:val="Emphasis"/>
          <w:highlight w:val="green"/>
        </w:rPr>
        <w:t>disabled and elderly people are not killed or let to die, so much as they are culled</w:t>
      </w:r>
      <w:r w:rsidRPr="000A6EFF">
        <w:rPr>
          <w:rStyle w:val="Emphasis"/>
        </w:rPr>
        <w:t>. As soon as our bodies require more substantial support</w:t>
      </w:r>
      <w:r w:rsidRPr="007F69A1">
        <w:rPr>
          <w:sz w:val="16"/>
        </w:rPr>
        <w:t xml:space="preserve"> (i.e., ventilation), </w:t>
      </w:r>
      <w:r w:rsidRPr="001623A0">
        <w:rPr>
          <w:rStyle w:val="Emphasis"/>
          <w:highlight w:val="green"/>
        </w:rPr>
        <w:t>the act of dying</w:t>
      </w:r>
      <w:r w:rsidRPr="007F69A1">
        <w:rPr>
          <w:sz w:val="16"/>
        </w:rPr>
        <w:t xml:space="preserve"> (with the result being simply dead</w:t>
      </w:r>
      <w:r w:rsidRPr="000A6EFF">
        <w:rPr>
          <w:rStyle w:val="Emphasis"/>
        </w:rPr>
        <w:t xml:space="preserve">) </w:t>
      </w:r>
      <w:r w:rsidRPr="001623A0">
        <w:rPr>
          <w:rStyle w:val="Emphasis"/>
          <w:highlight w:val="green"/>
        </w:rPr>
        <w:t>transforms</w:t>
      </w:r>
      <w:r w:rsidRPr="000A6EFF">
        <w:rPr>
          <w:rStyle w:val="Emphasis"/>
        </w:rPr>
        <w:t xml:space="preserve"> </w:t>
      </w:r>
      <w:r w:rsidRPr="001623A0">
        <w:rPr>
          <w:rStyle w:val="Emphasis"/>
          <w:highlight w:val="green"/>
        </w:rPr>
        <w:t>into</w:t>
      </w:r>
      <w:r w:rsidRPr="000A6EFF">
        <w:rPr>
          <w:rStyle w:val="Emphasis"/>
        </w:rPr>
        <w:t xml:space="preserve"> dying</w:t>
      </w:r>
      <w:r w:rsidRPr="007F69A1">
        <w:rPr>
          <w:rStyle w:val="StyleUnderline"/>
        </w:rPr>
        <w:t xml:space="preserve">, necessitating </w:t>
      </w:r>
      <w:r w:rsidRPr="001623A0">
        <w:rPr>
          <w:rStyle w:val="StyleUnderline"/>
          <w:highlight w:val="green"/>
        </w:rPr>
        <w:t>culling</w:t>
      </w:r>
      <w:r w:rsidRPr="007F69A1">
        <w:rPr>
          <w:sz w:val="16"/>
        </w:rPr>
        <w:t xml:space="preserve"> (to be killed). Ironically, the decision to use life-saving intervention is coded as an invitation addressed to health workers to partake in the act of killing. </w:t>
      </w:r>
      <w:r w:rsidRPr="000A6EFF">
        <w:rPr>
          <w:rStyle w:val="Emphasis"/>
        </w:rPr>
        <w:t xml:space="preserve">The </w:t>
      </w:r>
      <w:r w:rsidRPr="0031700B">
        <w:rPr>
          <w:rStyle w:val="Emphasis"/>
        </w:rPr>
        <w:t>decision</w:t>
      </w:r>
      <w:r w:rsidRPr="000A6EFF">
        <w:rPr>
          <w:rStyle w:val="Emphasis"/>
        </w:rPr>
        <w:t xml:space="preserve"> to provide support exists in tandem with the exception</w:t>
      </w:r>
      <w:r w:rsidRPr="007F69A1">
        <w:rPr>
          <w:sz w:val="16"/>
        </w:rPr>
        <w:t xml:space="preserve"> (ultimately configured as necessity) </w:t>
      </w:r>
      <w:r w:rsidRPr="000A6EFF">
        <w:rPr>
          <w:rStyle w:val="Emphasis"/>
        </w:rPr>
        <w:t>to kill</w:t>
      </w:r>
      <w:r w:rsidRPr="007F69A1">
        <w:rPr>
          <w:rStyle w:val="StyleUnderline"/>
        </w:rPr>
        <w:t xml:space="preserve">. </w:t>
      </w:r>
    </w:p>
    <w:p w14:paraId="4AA8AC69" w14:textId="77777777" w:rsidR="000E477E" w:rsidRDefault="000E477E" w:rsidP="000E477E">
      <w:pPr>
        <w:rPr>
          <w:sz w:val="16"/>
        </w:rPr>
      </w:pPr>
      <w:r w:rsidRPr="007F69A1">
        <w:rPr>
          <w:sz w:val="16"/>
        </w:rPr>
        <w:t xml:space="preserve">Other than COVID, I would argue that the politics involved in killing the systematically socially dead (such as disabled people) and the catastrophically socially dead (such as healthcare workers in crises) are different, and that the overlap here, is due to the sheer volume of infections generated (and how). In previous cases like H1N1 and SARS, the transmissions of the infections had been relatively small, and the progression of these respective viral transmissions had been much slower. </w:t>
      </w:r>
      <w:r w:rsidRPr="007F69A1">
        <w:rPr>
          <w:rStyle w:val="StyleUnderline"/>
        </w:rPr>
        <w:t xml:space="preserve">Because COVID has infected and “killed” so many people, in such a short range of time, </w:t>
      </w:r>
      <w:r w:rsidRPr="000A6EFF">
        <w:rPr>
          <w:rStyle w:val="Emphasis"/>
        </w:rPr>
        <w:t>the fear of the pandemic seems to invite the state</w:t>
      </w:r>
      <w:r w:rsidRPr="007F69A1">
        <w:rPr>
          <w:rStyle w:val="StyleUnderline"/>
        </w:rPr>
        <w:t>,</w:t>
      </w:r>
      <w:r w:rsidRPr="007F69A1">
        <w:rPr>
          <w:sz w:val="16"/>
        </w:rPr>
        <w:t xml:space="preserve"> and by proxy, health workers, </w:t>
      </w:r>
      <w:r w:rsidRPr="000A6EFF">
        <w:rPr>
          <w:rStyle w:val="Emphasis"/>
        </w:rPr>
        <w:t>to</w:t>
      </w:r>
      <w:r w:rsidRPr="007F69A1">
        <w:rPr>
          <w:rStyle w:val="StyleUnderline"/>
        </w:rPr>
        <w:t xml:space="preserve"> increasingly </w:t>
      </w:r>
      <w:r w:rsidRPr="000A6EFF">
        <w:rPr>
          <w:rStyle w:val="Emphasis"/>
        </w:rPr>
        <w:t>rationalize situating some people as inherently more disposable than others</w:t>
      </w:r>
      <w:r w:rsidRPr="007F69A1">
        <w:rPr>
          <w:sz w:val="16"/>
        </w:rPr>
        <w:t xml:space="preserve">. Moreover, it is not like either the workers or the state will ever truly be held accountable for acting upon such ideologies. In fact, what we will have in archiving the evidence of such atrocity will </w:t>
      </w:r>
      <w:proofErr w:type="gramStart"/>
      <w:r w:rsidRPr="007F69A1">
        <w:rPr>
          <w:sz w:val="16"/>
        </w:rPr>
        <w:t>be located in</w:t>
      </w:r>
      <w:proofErr w:type="gramEnd"/>
      <w:r w:rsidRPr="007F69A1">
        <w:rPr>
          <w:sz w:val="16"/>
        </w:rPr>
        <w:t xml:space="preserve"> state data collection databases. Here, it is only of significant consideration to acknowledge that the state has chosen to reflect the deaths of disabled people within their statistical analyses amid a pandemic, and not to prevent or respect said deaths in any meaningful way.</w:t>
      </w:r>
    </w:p>
    <w:p w14:paraId="43EB1521" w14:textId="77777777" w:rsidR="000E477E" w:rsidRPr="001623A0" w:rsidRDefault="000E477E" w:rsidP="000E477E">
      <w:pPr>
        <w:pStyle w:val="Heading4"/>
      </w:pPr>
      <w:r w:rsidRPr="001623A0">
        <w:t xml:space="preserve">The alternative is abolition of disablement capitalism through interdependent living. </w:t>
      </w:r>
    </w:p>
    <w:p w14:paraId="2C967CCA" w14:textId="77777777" w:rsidR="000E477E" w:rsidRPr="00B63F83" w:rsidRDefault="000E477E" w:rsidP="000E477E">
      <w:r>
        <w:t xml:space="preserve">Ioana Cerasella </w:t>
      </w:r>
      <w:r w:rsidRPr="006D1D2D">
        <w:rPr>
          <w:rStyle w:val="Style13ptBold"/>
        </w:rPr>
        <w:t>Chis 24</w:t>
      </w:r>
      <w:r>
        <w:t xml:space="preserve"> – social researcher and teacher currently based at the University of Birmingham, “</w:t>
      </w:r>
      <w:proofErr w:type="spellStart"/>
      <w:r w:rsidRPr="006D1D2D">
        <w:t>Theorising</w:t>
      </w:r>
      <w:proofErr w:type="spellEnd"/>
      <w:r w:rsidRPr="006D1D2D">
        <w:t xml:space="preserve"> Disablement through the Collective-Materialist Approach to Disabling Capitalism</w:t>
      </w:r>
      <w:r>
        <w:t xml:space="preserve">,” International Journal of Disability and Social Justice, </w:t>
      </w:r>
      <w:r w:rsidRPr="006D1D2D">
        <w:t>https://www.scienceopen.com/hosted-document?doi=10.13169/intljofdissocjus.4.2.0025</w:t>
      </w:r>
      <w:r>
        <w:t>, September 20, 2024, accessed June 12, 2025, -</w:t>
      </w:r>
      <w:proofErr w:type="spellStart"/>
      <w:r>
        <w:t>ekh</w:t>
      </w:r>
      <w:proofErr w:type="spellEnd"/>
      <w:r>
        <w:t>-</w:t>
      </w:r>
    </w:p>
    <w:p w14:paraId="243E1725" w14:textId="77777777" w:rsidR="000E477E" w:rsidRPr="006220D3" w:rsidRDefault="000E477E" w:rsidP="000E477E">
      <w:pPr>
        <w:rPr>
          <w:rStyle w:val="StyleUnderline"/>
        </w:rPr>
      </w:pPr>
      <w:r w:rsidRPr="006220D3">
        <w:rPr>
          <w:sz w:val="16"/>
        </w:rPr>
        <w:t xml:space="preserve">Most social research is laden with </w:t>
      </w:r>
      <w:proofErr w:type="spellStart"/>
      <w:r w:rsidRPr="006220D3">
        <w:rPr>
          <w:sz w:val="16"/>
        </w:rPr>
        <w:t>productivist</w:t>
      </w:r>
      <w:proofErr w:type="spellEnd"/>
      <w:r w:rsidRPr="006220D3">
        <w:rPr>
          <w:sz w:val="16"/>
        </w:rPr>
        <w:t xml:space="preserve"> assumptions (</w:t>
      </w:r>
      <w:proofErr w:type="spellStart"/>
      <w:r w:rsidRPr="006220D3">
        <w:rPr>
          <w:sz w:val="16"/>
        </w:rPr>
        <w:t>Abberley</w:t>
      </w:r>
      <w:proofErr w:type="spellEnd"/>
      <w:r w:rsidRPr="006220D3">
        <w:rPr>
          <w:sz w:val="16"/>
        </w:rPr>
        <w:t xml:space="preserve">, 1996, 2002). The state and capital owners have framed waged </w:t>
      </w:r>
      <w:r w:rsidRPr="00E613B8">
        <w:rPr>
          <w:sz w:val="16"/>
        </w:rPr>
        <w:t xml:space="preserve">work as a marker of morality, worth, and a </w:t>
      </w:r>
      <w:proofErr w:type="gramStart"/>
      <w:r w:rsidRPr="00E613B8">
        <w:rPr>
          <w:sz w:val="16"/>
        </w:rPr>
        <w:t>good in itself, work</w:t>
      </w:r>
      <w:proofErr w:type="gramEnd"/>
      <w:r w:rsidRPr="00E613B8">
        <w:rPr>
          <w:sz w:val="16"/>
        </w:rPr>
        <w:t xml:space="preserve"> compulsion being a rite of passage for (mere) survival and a coping mechanism to extract meaning out of meaningless jobs (Fleming, 2015, 23; Graeber, 2015). In capitalist society, </w:t>
      </w:r>
      <w:r w:rsidRPr="00E613B8">
        <w:rPr>
          <w:rStyle w:val="StyleUnderline"/>
        </w:rPr>
        <w:t xml:space="preserve">autonomy is replaced by the </w:t>
      </w:r>
      <w:r w:rsidRPr="00E613B8">
        <w:rPr>
          <w:rStyle w:val="Emphasis"/>
        </w:rPr>
        <w:t xml:space="preserve">ideology of “self-sufficiency” </w:t>
      </w:r>
      <w:r w:rsidRPr="00E613B8">
        <w:rPr>
          <w:rStyle w:val="StyleUnderline"/>
        </w:rPr>
        <w:t xml:space="preserve">and the </w:t>
      </w:r>
      <w:r w:rsidRPr="00E613B8">
        <w:rPr>
          <w:rStyle w:val="Emphasis"/>
        </w:rPr>
        <w:t>capacity/access</w:t>
      </w:r>
      <w:r w:rsidRPr="00E613B8">
        <w:rPr>
          <w:rStyle w:val="StyleUnderline"/>
        </w:rPr>
        <w:t xml:space="preserve"> to </w:t>
      </w:r>
      <w:r w:rsidRPr="00E613B8">
        <w:rPr>
          <w:rStyle w:val="Emphasis"/>
        </w:rPr>
        <w:t>undertake</w:t>
      </w:r>
      <w:r w:rsidRPr="00E613B8">
        <w:rPr>
          <w:rStyle w:val="StyleUnderline"/>
        </w:rPr>
        <w:t xml:space="preserve"> </w:t>
      </w:r>
      <w:proofErr w:type="gramStart"/>
      <w:r w:rsidRPr="00E613B8">
        <w:rPr>
          <w:rStyle w:val="StyleUnderline"/>
        </w:rPr>
        <w:t>particular types</w:t>
      </w:r>
      <w:proofErr w:type="gramEnd"/>
      <w:r w:rsidRPr="00E613B8">
        <w:rPr>
          <w:rStyle w:val="StyleUnderline"/>
        </w:rPr>
        <w:t xml:space="preserve"> of </w:t>
      </w:r>
      <w:r w:rsidRPr="00E613B8">
        <w:rPr>
          <w:rStyle w:val="Emphasis"/>
        </w:rPr>
        <w:t>work</w:t>
      </w:r>
      <w:r w:rsidRPr="00E613B8">
        <w:rPr>
          <w:sz w:val="16"/>
        </w:rPr>
        <w:t xml:space="preserve">. For instance, </w:t>
      </w:r>
      <w:r w:rsidRPr="00E613B8">
        <w:rPr>
          <w:rStyle w:val="StyleUnderline"/>
        </w:rPr>
        <w:t xml:space="preserve">Work Capability </w:t>
      </w:r>
      <w:proofErr w:type="spellStart"/>
      <w:r w:rsidRPr="00E613B8">
        <w:rPr>
          <w:rStyle w:val="StyleUnderline"/>
        </w:rPr>
        <w:t>Assess</w:t>
      </w:r>
      <w:r>
        <w:rPr>
          <w:rStyle w:val="StyleUnderline"/>
        </w:rPr>
        <w:t>w</w:t>
      </w:r>
      <w:r w:rsidRPr="00E613B8">
        <w:rPr>
          <w:rStyle w:val="StyleUnderline"/>
        </w:rPr>
        <w:t>ments</w:t>
      </w:r>
      <w:proofErr w:type="spellEnd"/>
      <w:r w:rsidRPr="00E613B8">
        <w:rPr>
          <w:rStyle w:val="StyleUnderline"/>
        </w:rPr>
        <w:t xml:space="preserve"> test</w:t>
      </w:r>
      <w:r w:rsidRPr="00E613B8">
        <w:rPr>
          <w:sz w:val="16"/>
        </w:rPr>
        <w:t xml:space="preserve"> </w:t>
      </w:r>
      <w:r w:rsidRPr="00E613B8">
        <w:rPr>
          <w:rStyle w:val="StyleUnderline"/>
        </w:rPr>
        <w:t>the</w:t>
      </w:r>
      <w:r w:rsidRPr="00E613B8">
        <w:rPr>
          <w:sz w:val="16"/>
        </w:rPr>
        <w:t xml:space="preserve"> subjects of </w:t>
      </w:r>
      <w:r w:rsidRPr="00E613B8">
        <w:rPr>
          <w:rStyle w:val="StyleUnderline"/>
        </w:rPr>
        <w:t>disablement’s individual “functioning capacities”, with those who pass the state-imposed threshold of functionality being deemed “independent”.</w:t>
      </w:r>
      <w:r w:rsidRPr="00E613B8">
        <w:rPr>
          <w:sz w:val="16"/>
        </w:rPr>
        <w:t xml:space="preserve"> Ho</w:t>
      </w:r>
      <w:r w:rsidRPr="006220D3">
        <w:rPr>
          <w:sz w:val="16"/>
        </w:rPr>
        <w:t>wever, the level of autonomy granted within the workplaces where job seekers are forced to join is not assessed. Conversely</w:t>
      </w:r>
      <w:r w:rsidRPr="00E613B8">
        <w:rPr>
          <w:sz w:val="16"/>
        </w:rPr>
        <w:t xml:space="preserve">, </w:t>
      </w:r>
      <w:r w:rsidRPr="00E613B8">
        <w:rPr>
          <w:rStyle w:val="StyleUnderline"/>
        </w:rPr>
        <w:t xml:space="preserve">when the subjects of disablement cannot access waged work, they face </w:t>
      </w:r>
      <w:r w:rsidRPr="00E613B8">
        <w:rPr>
          <w:rStyle w:val="Emphasis"/>
        </w:rPr>
        <w:t>nudges</w:t>
      </w:r>
      <w:r w:rsidRPr="00E613B8">
        <w:rPr>
          <w:rStyle w:val="StyleUnderline"/>
        </w:rPr>
        <w:t xml:space="preserve">, </w:t>
      </w:r>
      <w:r w:rsidRPr="00E613B8">
        <w:rPr>
          <w:rStyle w:val="Emphasis"/>
        </w:rPr>
        <w:t>monitoring</w:t>
      </w:r>
      <w:r w:rsidRPr="00E613B8">
        <w:rPr>
          <w:rStyle w:val="StyleUnderline"/>
        </w:rPr>
        <w:t xml:space="preserve">, </w:t>
      </w:r>
      <w:r w:rsidRPr="00E613B8">
        <w:rPr>
          <w:rStyle w:val="Emphasis"/>
        </w:rPr>
        <w:t>financial sanctions</w:t>
      </w:r>
      <w:r w:rsidRPr="00E613B8">
        <w:rPr>
          <w:rStyle w:val="StyleUnderline"/>
        </w:rPr>
        <w:t xml:space="preserve"> and </w:t>
      </w:r>
      <w:r w:rsidRPr="00E613B8">
        <w:rPr>
          <w:rStyle w:val="Emphasis"/>
        </w:rPr>
        <w:t>destitution</w:t>
      </w:r>
      <w:r w:rsidRPr="00E613B8">
        <w:rPr>
          <w:sz w:val="16"/>
        </w:rPr>
        <w:t xml:space="preserve"> (Geffen, 2013, 51). Relatedly, whilst undertaking research for this paper</w:t>
      </w:r>
      <w:r w:rsidRPr="006220D3">
        <w:rPr>
          <w:sz w:val="16"/>
        </w:rPr>
        <w:t>, the following news story was published:</w:t>
      </w:r>
      <w:r>
        <w:rPr>
          <w:sz w:val="16"/>
        </w:rPr>
        <w:t xml:space="preserve"> </w:t>
      </w:r>
      <w:r w:rsidRPr="006220D3">
        <w:rPr>
          <w:sz w:val="16"/>
        </w:rPr>
        <w:t xml:space="preserve">A coroner has called on the Department for Work and Pensions (DWP) to make urgent policy changes, after it ordered a disabled patient to leave hospital to visit a job </w:t>
      </w:r>
      <w:proofErr w:type="spellStart"/>
      <w:r w:rsidRPr="006220D3">
        <w:rPr>
          <w:sz w:val="16"/>
        </w:rPr>
        <w:t>centre</w:t>
      </w:r>
      <w:proofErr w:type="spellEnd"/>
      <w:r w:rsidRPr="006220D3">
        <w:rPr>
          <w:sz w:val="16"/>
        </w:rPr>
        <w:t xml:space="preserve"> despite being severely ill with a condition that later killed him (Pring, 2022).</w:t>
      </w:r>
      <w:r>
        <w:rPr>
          <w:sz w:val="16"/>
        </w:rPr>
        <w:t xml:space="preserve"> </w:t>
      </w:r>
      <w:r w:rsidRPr="0097300C">
        <w:rPr>
          <w:rStyle w:val="StyleUnderline"/>
        </w:rPr>
        <w:t xml:space="preserve">The principle of </w:t>
      </w:r>
      <w:r w:rsidRPr="001623A0">
        <w:rPr>
          <w:rStyle w:val="StyleUnderline"/>
          <w:highlight w:val="green"/>
        </w:rPr>
        <w:t>Independent Living</w:t>
      </w:r>
      <w:r w:rsidRPr="0097300C">
        <w:rPr>
          <w:rStyle w:val="StyleUnderline"/>
        </w:rPr>
        <w:t xml:space="preserve"> has been a core demand of the Disabled People’s Movement</w:t>
      </w:r>
      <w:r w:rsidRPr="006220D3">
        <w:rPr>
          <w:sz w:val="16"/>
        </w:rPr>
        <w:t xml:space="preserve"> in the UK since the 1970s – </w:t>
      </w:r>
      <w:proofErr w:type="spellStart"/>
      <w:r w:rsidRPr="001623A0">
        <w:rPr>
          <w:rStyle w:val="StyleUnderline"/>
          <w:highlight w:val="green"/>
        </w:rPr>
        <w:t>centring</w:t>
      </w:r>
      <w:proofErr w:type="spellEnd"/>
      <w:r w:rsidRPr="006220D3">
        <w:rPr>
          <w:sz w:val="16"/>
        </w:rPr>
        <w:t xml:space="preserve"> the </w:t>
      </w:r>
      <w:r w:rsidRPr="001623A0">
        <w:rPr>
          <w:rStyle w:val="Emphasis"/>
          <w:highlight w:val="green"/>
        </w:rPr>
        <w:t>self-determination</w:t>
      </w:r>
      <w:r w:rsidRPr="0097300C">
        <w:rPr>
          <w:rStyle w:val="StyleUnderline"/>
        </w:rPr>
        <w:t xml:space="preserve"> </w:t>
      </w:r>
      <w:r w:rsidRPr="001623A0">
        <w:rPr>
          <w:rStyle w:val="StyleUnderline"/>
          <w:highlight w:val="green"/>
        </w:rPr>
        <w:t>of</w:t>
      </w:r>
      <w:r w:rsidRPr="0097300C">
        <w:rPr>
          <w:rStyle w:val="StyleUnderline"/>
        </w:rPr>
        <w:t xml:space="preserve"> the </w:t>
      </w:r>
      <w:r w:rsidRPr="001623A0">
        <w:rPr>
          <w:rStyle w:val="StyleUnderline"/>
          <w:highlight w:val="green"/>
        </w:rPr>
        <w:t>subjects of disablement</w:t>
      </w:r>
      <w:r w:rsidRPr="0097300C">
        <w:rPr>
          <w:rStyle w:val="StyleUnderline"/>
        </w:rPr>
        <w:t xml:space="preserve">, active </w:t>
      </w:r>
      <w:r w:rsidRPr="001623A0">
        <w:rPr>
          <w:rStyle w:val="StyleUnderline"/>
          <w:highlight w:val="green"/>
        </w:rPr>
        <w:t>participation</w:t>
      </w:r>
      <w:r w:rsidRPr="0097300C">
        <w:rPr>
          <w:rStyle w:val="StyleUnderline"/>
        </w:rPr>
        <w:t xml:space="preserve"> within society, </w:t>
      </w:r>
      <w:r w:rsidRPr="001623A0">
        <w:rPr>
          <w:rStyle w:val="StyleUnderline"/>
          <w:highlight w:val="green"/>
        </w:rPr>
        <w:t>choice, and control over what happens to</w:t>
      </w:r>
      <w:r w:rsidRPr="0097300C">
        <w:rPr>
          <w:rStyle w:val="StyleUnderline"/>
        </w:rPr>
        <w:t xml:space="preserve"> and around </w:t>
      </w:r>
      <w:r w:rsidRPr="001623A0">
        <w:rPr>
          <w:rStyle w:val="StyleUnderline"/>
          <w:highlight w:val="green"/>
        </w:rPr>
        <w:t>them</w:t>
      </w:r>
      <w:r w:rsidRPr="0097300C">
        <w:rPr>
          <w:rStyle w:val="StyleUnderline"/>
        </w:rPr>
        <w:t xml:space="preserve"> “at work and as members of the community”</w:t>
      </w:r>
      <w:r w:rsidRPr="006220D3">
        <w:rPr>
          <w:sz w:val="16"/>
        </w:rPr>
        <w:t xml:space="preserve"> (Barnes &amp; Mercer, 2006, 33). Through Independent Living (and institutionally through </w:t>
      </w:r>
      <w:proofErr w:type="spellStart"/>
      <w:r w:rsidRPr="006220D3">
        <w:rPr>
          <w:sz w:val="16"/>
        </w:rPr>
        <w:t>Centres</w:t>
      </w:r>
      <w:proofErr w:type="spellEnd"/>
      <w:r w:rsidRPr="006220D3">
        <w:rPr>
          <w:sz w:val="16"/>
        </w:rPr>
        <w:t xml:space="preserve"> for Independent Living, run by and for the subjects of disablement), disabled activists </w:t>
      </w:r>
      <w:r w:rsidRPr="0097300C">
        <w:rPr>
          <w:rStyle w:val="StyleUnderline"/>
        </w:rPr>
        <w:t xml:space="preserve">focus on the opportunity </w:t>
      </w:r>
      <w:r w:rsidRPr="001623A0">
        <w:rPr>
          <w:rStyle w:val="StyleUnderline"/>
          <w:highlight w:val="green"/>
        </w:rPr>
        <w:t xml:space="preserve">to </w:t>
      </w:r>
      <w:r w:rsidRPr="001623A0">
        <w:rPr>
          <w:rStyle w:val="Emphasis"/>
          <w:highlight w:val="green"/>
        </w:rPr>
        <w:t>dismantle</w:t>
      </w:r>
      <w:r w:rsidRPr="001623A0">
        <w:rPr>
          <w:rStyle w:val="StyleUnderline"/>
          <w:highlight w:val="green"/>
        </w:rPr>
        <w:t xml:space="preserve"> the cycle of </w:t>
      </w:r>
      <w:r w:rsidRPr="001623A0">
        <w:rPr>
          <w:rStyle w:val="Emphasis"/>
          <w:highlight w:val="green"/>
        </w:rPr>
        <w:t>imposed “dependency”</w:t>
      </w:r>
      <w:r w:rsidRPr="006220D3">
        <w:rPr>
          <w:sz w:val="16"/>
        </w:rPr>
        <w:t xml:space="preserve"> (Morris, 1993, 27–28; Oliver, 2009, 103) </w:t>
      </w:r>
      <w:r w:rsidRPr="001623A0">
        <w:rPr>
          <w:rStyle w:val="StyleUnderline"/>
          <w:highlight w:val="green"/>
        </w:rPr>
        <w:t>and</w:t>
      </w:r>
      <w:r w:rsidRPr="0097300C">
        <w:rPr>
          <w:rStyle w:val="StyleUnderline"/>
        </w:rPr>
        <w:t xml:space="preserve"> the </w:t>
      </w:r>
      <w:r w:rsidRPr="001623A0">
        <w:rPr>
          <w:rStyle w:val="StyleUnderline"/>
          <w:highlight w:val="green"/>
        </w:rPr>
        <w:t xml:space="preserve">top-down </w:t>
      </w:r>
      <w:proofErr w:type="spellStart"/>
      <w:r w:rsidRPr="001623A0">
        <w:rPr>
          <w:rStyle w:val="StyleUnderline"/>
          <w:highlight w:val="green"/>
        </w:rPr>
        <w:t>conceptualisation</w:t>
      </w:r>
      <w:proofErr w:type="spellEnd"/>
      <w:r w:rsidRPr="001623A0">
        <w:rPr>
          <w:rStyle w:val="StyleUnderline"/>
          <w:highlight w:val="green"/>
        </w:rPr>
        <w:t xml:space="preserve"> of “care”</w:t>
      </w:r>
      <w:r w:rsidRPr="006220D3">
        <w:rPr>
          <w:sz w:val="16"/>
        </w:rPr>
        <w:t xml:space="preserve"> (Woodin, 2014, 249; Chis, 2024) that exist through current state-shaped infrastructures. Independent Living </w:t>
      </w:r>
      <w:r w:rsidRPr="000A6149">
        <w:rPr>
          <w:rStyle w:val="StyleUnderline"/>
        </w:rPr>
        <w:t>entails “disabled people having adequate support to be able to live and participate in the community with the same opportunities as non-disabled people and with choice and control over that support”</w:t>
      </w:r>
      <w:r w:rsidRPr="006220D3">
        <w:rPr>
          <w:sz w:val="16"/>
        </w:rPr>
        <w:t xml:space="preserve"> (Clifford, 2020, 54).</w:t>
      </w:r>
      <w:r>
        <w:rPr>
          <w:sz w:val="16"/>
        </w:rPr>
        <w:t xml:space="preserve"> </w:t>
      </w:r>
      <w:r w:rsidRPr="006220D3">
        <w:rPr>
          <w:sz w:val="16"/>
        </w:rPr>
        <w:t xml:space="preserve">The “independence” invoked in the Disabled People’s Movement’s proposals for </w:t>
      </w:r>
      <w:r w:rsidRPr="001623A0">
        <w:rPr>
          <w:rStyle w:val="Emphasis"/>
          <w:highlight w:val="green"/>
        </w:rPr>
        <w:t>Independent Living</w:t>
      </w:r>
      <w:r w:rsidRPr="001623A0">
        <w:rPr>
          <w:rStyle w:val="StyleUnderline"/>
          <w:highlight w:val="green"/>
        </w:rPr>
        <w:t xml:space="preserve"> is not</w:t>
      </w:r>
      <w:r w:rsidRPr="006220D3">
        <w:rPr>
          <w:sz w:val="16"/>
        </w:rPr>
        <w:t xml:space="preserve"> of </w:t>
      </w:r>
      <w:r w:rsidRPr="001623A0">
        <w:rPr>
          <w:rStyle w:val="StyleUnderline"/>
          <w:highlight w:val="green"/>
        </w:rPr>
        <w:t>the neoliberal kind</w:t>
      </w:r>
      <w:r w:rsidRPr="006220D3">
        <w:rPr>
          <w:sz w:val="16"/>
        </w:rPr>
        <w:t xml:space="preserve">. It </w:t>
      </w:r>
      <w:r w:rsidRPr="001623A0">
        <w:rPr>
          <w:rStyle w:val="StyleUnderline"/>
          <w:highlight w:val="green"/>
        </w:rPr>
        <w:t>refers to people</w:t>
      </w:r>
      <w:r w:rsidRPr="000A6149">
        <w:rPr>
          <w:rStyle w:val="StyleUnderline"/>
        </w:rPr>
        <w:t xml:space="preserve"> currently </w:t>
      </w:r>
      <w:r w:rsidRPr="001623A0">
        <w:rPr>
          <w:rStyle w:val="StyleUnderline"/>
          <w:highlight w:val="green"/>
        </w:rPr>
        <w:t>subjected to disablement having</w:t>
      </w:r>
      <w:r w:rsidRPr="000A6149">
        <w:rPr>
          <w:rStyle w:val="StyleUnderline"/>
        </w:rPr>
        <w:t xml:space="preserve"> “</w:t>
      </w:r>
      <w:r w:rsidRPr="001623A0">
        <w:rPr>
          <w:rStyle w:val="StyleUnderline"/>
          <w:highlight w:val="green"/>
        </w:rPr>
        <w:t>control over their lives</w:t>
      </w:r>
      <w:r w:rsidRPr="000A6149">
        <w:rPr>
          <w:rStyle w:val="StyleUnderline"/>
        </w:rPr>
        <w:t>, not that they perform every task themselves”</w:t>
      </w:r>
      <w:r w:rsidRPr="006220D3">
        <w:rPr>
          <w:sz w:val="16"/>
        </w:rPr>
        <w:t xml:space="preserve"> (</w:t>
      </w:r>
      <w:proofErr w:type="spellStart"/>
      <w:r w:rsidRPr="006220D3">
        <w:rPr>
          <w:sz w:val="16"/>
        </w:rPr>
        <w:t>Brisenden</w:t>
      </w:r>
      <w:proofErr w:type="spellEnd"/>
      <w:r w:rsidRPr="006220D3">
        <w:rPr>
          <w:sz w:val="16"/>
        </w:rPr>
        <w:t xml:space="preserve"> in Morris, 1993, 23; Barnes &amp; Mercer, 2006, 33; Morris, 2001, 8). It could equally be </w:t>
      </w:r>
      <w:r w:rsidRPr="002A72AF">
        <w:rPr>
          <w:rStyle w:val="StyleUnderline"/>
        </w:rPr>
        <w:t>called “</w:t>
      </w:r>
      <w:r w:rsidRPr="002A72AF">
        <w:rPr>
          <w:rStyle w:val="Emphasis"/>
        </w:rPr>
        <w:t>interdependence</w:t>
      </w:r>
      <w:r w:rsidRPr="002A72AF">
        <w:rPr>
          <w:rStyle w:val="StyleUnderline"/>
        </w:rPr>
        <w:t>”</w:t>
      </w:r>
      <w:r w:rsidRPr="002A72AF">
        <w:rPr>
          <w:sz w:val="16"/>
        </w:rPr>
        <w:t xml:space="preserve"> instead (Barnes, 2000, 452). Indeed, </w:t>
      </w:r>
      <w:r w:rsidRPr="002A72AF">
        <w:rPr>
          <w:rStyle w:val="StyleUnderline"/>
        </w:rPr>
        <w:t>independence as self-sufficiency is “neither possible nor desirable”, and it frames the social category “disabled” as lacking and dependent</w:t>
      </w:r>
      <w:r w:rsidRPr="002A72AF">
        <w:rPr>
          <w:sz w:val="16"/>
        </w:rPr>
        <w:t xml:space="preserve"> (Graby, 2015; Woodin, 2014, 248). </w:t>
      </w:r>
      <w:r w:rsidRPr="002A72AF">
        <w:rPr>
          <w:rStyle w:val="StyleUnderline"/>
        </w:rPr>
        <w:t>Autonomy</w:t>
      </w:r>
      <w:r w:rsidRPr="002A72AF">
        <w:rPr>
          <w:sz w:val="16"/>
        </w:rPr>
        <w:t xml:space="preserve">, on the other hand, </w:t>
      </w:r>
      <w:r w:rsidRPr="002A72AF">
        <w:rPr>
          <w:rStyle w:val="StyleUnderline"/>
        </w:rPr>
        <w:t>is</w:t>
      </w:r>
      <w:r w:rsidRPr="002A72AF">
        <w:rPr>
          <w:sz w:val="16"/>
        </w:rPr>
        <w:t xml:space="preserve"> – put simply – </w:t>
      </w:r>
      <w:r w:rsidRPr="002A72AF">
        <w:rPr>
          <w:rStyle w:val="Emphasis"/>
        </w:rPr>
        <w:t>independence from capitalist processes, time, and control</w:t>
      </w:r>
      <w:r w:rsidRPr="002A72AF">
        <w:rPr>
          <w:sz w:val="16"/>
        </w:rPr>
        <w:t xml:space="preserve"> (Berardi, 2009, 75–76). Taking the ideas above into consideration, Graby and Greenstein (2016) propose the term </w:t>
      </w:r>
      <w:r w:rsidRPr="002A72AF">
        <w:rPr>
          <w:rStyle w:val="StyleUnderline"/>
        </w:rPr>
        <w:t xml:space="preserve">“relational autonomy” due to its genealogical meaning that </w:t>
      </w:r>
      <w:proofErr w:type="spellStart"/>
      <w:r w:rsidRPr="002A72AF">
        <w:rPr>
          <w:rStyle w:val="StyleUnderline"/>
        </w:rPr>
        <w:t>centres</w:t>
      </w:r>
      <w:proofErr w:type="spellEnd"/>
      <w:r w:rsidRPr="002A72AF">
        <w:rPr>
          <w:rStyle w:val="StyleUnderline"/>
        </w:rPr>
        <w:t xml:space="preserve"> self-determination</w:t>
      </w:r>
      <w:r w:rsidRPr="002A72AF">
        <w:rPr>
          <w:sz w:val="16"/>
        </w:rPr>
        <w:t xml:space="preserve"> (always in-relation) </w:t>
      </w:r>
      <w:r w:rsidRPr="002A72AF">
        <w:rPr>
          <w:rStyle w:val="StyleUnderline"/>
        </w:rPr>
        <w:t>rather than self-sufficiency</w:t>
      </w:r>
      <w:r w:rsidRPr="002A72AF">
        <w:rPr>
          <w:sz w:val="16"/>
        </w:rPr>
        <w:t xml:space="preserve">, </w:t>
      </w:r>
      <w:proofErr w:type="spellStart"/>
      <w:r w:rsidRPr="002A72AF">
        <w:rPr>
          <w:sz w:val="16"/>
        </w:rPr>
        <w:t>emphasising</w:t>
      </w:r>
      <w:proofErr w:type="spellEnd"/>
      <w:r w:rsidRPr="002A72AF">
        <w:rPr>
          <w:sz w:val="16"/>
        </w:rPr>
        <w:t xml:space="preserve"> relatedness as part of our </w:t>
      </w:r>
      <w:proofErr w:type="spellStart"/>
      <w:r w:rsidRPr="002A72AF">
        <w:rPr>
          <w:sz w:val="16"/>
        </w:rPr>
        <w:t>socialised</w:t>
      </w:r>
      <w:proofErr w:type="spellEnd"/>
      <w:r w:rsidRPr="002A72AF">
        <w:rPr>
          <w:sz w:val="16"/>
        </w:rPr>
        <w:t xml:space="preserve"> being-in-the-world. Reflecting on the relationship between her and her personal care assistant, Johnson offers an excellent critique of self-sufficiency: I sometimes think how strange it would be to do these morning things in solitude as non-disabled people do, and to regard, as many of them do, a life like mine as a dreadful and unnatural thing. To me it is so natural to feel the touch of the washcloth-co</w:t>
      </w:r>
      <w:r w:rsidRPr="00E613B8">
        <w:rPr>
          <w:sz w:val="16"/>
        </w:rPr>
        <w:t xml:space="preserve">vered </w:t>
      </w:r>
      <w:proofErr w:type="gramStart"/>
      <w:r w:rsidRPr="00E613B8">
        <w:rPr>
          <w:sz w:val="16"/>
        </w:rPr>
        <w:t>hands on</w:t>
      </w:r>
      <w:proofErr w:type="gramEnd"/>
      <w:r w:rsidRPr="00E613B8">
        <w:rPr>
          <w:sz w:val="16"/>
        </w:rPr>
        <w:t xml:space="preserve"> flesh that is glad to be flesh, to rejoice that other hands are here (McBryde Johnson in Goering, 2015, 137).</w:t>
      </w:r>
      <w:r>
        <w:rPr>
          <w:sz w:val="16"/>
        </w:rPr>
        <w:t xml:space="preserve"> </w:t>
      </w:r>
      <w:r w:rsidRPr="00E613B8">
        <w:rPr>
          <w:sz w:val="16"/>
        </w:rPr>
        <w:t xml:space="preserve">Independent Living, therefore, </w:t>
      </w:r>
      <w:r w:rsidRPr="00E613B8">
        <w:rPr>
          <w:rStyle w:val="StyleUnderline"/>
        </w:rPr>
        <w:t xml:space="preserve">means </w:t>
      </w:r>
      <w:r w:rsidRPr="001623A0">
        <w:rPr>
          <w:rStyle w:val="StyleUnderline"/>
          <w:highlight w:val="green"/>
        </w:rPr>
        <w:t xml:space="preserve">moving </w:t>
      </w:r>
      <w:r w:rsidRPr="001623A0">
        <w:rPr>
          <w:rStyle w:val="Emphasis"/>
          <w:highlight w:val="green"/>
        </w:rPr>
        <w:t>beyond</w:t>
      </w:r>
      <w:r w:rsidRPr="001623A0">
        <w:rPr>
          <w:rStyle w:val="StyleUnderline"/>
          <w:highlight w:val="green"/>
        </w:rPr>
        <w:t xml:space="preserve"> the </w:t>
      </w:r>
      <w:r w:rsidRPr="001623A0">
        <w:rPr>
          <w:rStyle w:val="Emphasis"/>
          <w:highlight w:val="green"/>
        </w:rPr>
        <w:t>liberal demand of</w:t>
      </w:r>
      <w:r w:rsidRPr="00E613B8">
        <w:rPr>
          <w:rStyle w:val="Emphasis"/>
        </w:rPr>
        <w:t xml:space="preserve"> “</w:t>
      </w:r>
      <w:r w:rsidRPr="001623A0">
        <w:rPr>
          <w:rStyle w:val="Emphasis"/>
          <w:highlight w:val="green"/>
        </w:rPr>
        <w:t>equality of opportunity”</w:t>
      </w:r>
      <w:r w:rsidRPr="001623A0">
        <w:rPr>
          <w:rStyle w:val="StyleUnderline"/>
          <w:highlight w:val="green"/>
        </w:rPr>
        <w:t xml:space="preserve"> and </w:t>
      </w:r>
      <w:r w:rsidRPr="001623A0">
        <w:rPr>
          <w:rStyle w:val="Emphasis"/>
          <w:highlight w:val="green"/>
        </w:rPr>
        <w:t>towards “guaranteed material outcomes”</w:t>
      </w:r>
      <w:r w:rsidRPr="00E613B8">
        <w:rPr>
          <w:sz w:val="16"/>
        </w:rPr>
        <w:t xml:space="preserve"> (Zarb, 2004, 7–8). It also entails transforming “professions allied t</w:t>
      </w:r>
      <w:r w:rsidRPr="006220D3">
        <w:rPr>
          <w:sz w:val="16"/>
        </w:rPr>
        <w:t xml:space="preserve">o medicine” into “professions allied to the community” (Finkelstein, 1999). In a prefigurative fashion, the </w:t>
      </w:r>
      <w:proofErr w:type="spellStart"/>
      <w:r w:rsidRPr="006220D3">
        <w:rPr>
          <w:sz w:val="16"/>
        </w:rPr>
        <w:t>Centres</w:t>
      </w:r>
      <w:proofErr w:type="spellEnd"/>
      <w:r w:rsidRPr="006220D3">
        <w:rPr>
          <w:sz w:val="16"/>
        </w:rPr>
        <w:t xml:space="preserve"> for Independent Living set up in the UK by disabled activists have, arguably, already offered “embryonic services” and created possibilities for such transformation of professions (Finkelstein, 1999, 2). </w:t>
      </w:r>
      <w:r w:rsidRPr="006220D3">
        <w:rPr>
          <w:rStyle w:val="StyleUnderline"/>
        </w:rPr>
        <w:t xml:space="preserve">Thus, </w:t>
      </w:r>
      <w:r w:rsidRPr="001623A0">
        <w:rPr>
          <w:rStyle w:val="StyleUnderline"/>
          <w:highlight w:val="green"/>
        </w:rPr>
        <w:t xml:space="preserve">to </w:t>
      </w:r>
      <w:r w:rsidRPr="001623A0">
        <w:rPr>
          <w:rStyle w:val="Emphasis"/>
          <w:highlight w:val="green"/>
        </w:rPr>
        <w:t>prefigure</w:t>
      </w:r>
      <w:r w:rsidRPr="006220D3">
        <w:rPr>
          <w:sz w:val="16"/>
        </w:rPr>
        <w:t xml:space="preserve"> (</w:t>
      </w:r>
      <w:r w:rsidRPr="00A45DD1">
        <w:rPr>
          <w:sz w:val="16"/>
        </w:rPr>
        <w:t>through trade unions, activist</w:t>
      </w:r>
      <w:r w:rsidRPr="006220D3">
        <w:rPr>
          <w:sz w:val="16"/>
        </w:rPr>
        <w:t xml:space="preserve"> groups, and Disabled People’s </w:t>
      </w:r>
      <w:proofErr w:type="spellStart"/>
      <w:r w:rsidRPr="006220D3">
        <w:rPr>
          <w:sz w:val="16"/>
        </w:rPr>
        <w:t>Organisations</w:t>
      </w:r>
      <w:proofErr w:type="spellEnd"/>
      <w:r w:rsidRPr="006220D3">
        <w:rPr>
          <w:sz w:val="16"/>
        </w:rPr>
        <w:t xml:space="preserve">) </w:t>
      </w:r>
      <w:r w:rsidRPr="006220D3">
        <w:rPr>
          <w:rStyle w:val="StyleUnderline"/>
        </w:rPr>
        <w:t xml:space="preserve">is </w:t>
      </w:r>
      <w:r w:rsidRPr="001623A0">
        <w:rPr>
          <w:rStyle w:val="StyleUnderline"/>
          <w:highlight w:val="green"/>
        </w:rPr>
        <w:t xml:space="preserve">to think </w:t>
      </w:r>
      <w:r w:rsidRPr="001F26F9">
        <w:rPr>
          <w:rStyle w:val="StyleUnderline"/>
        </w:rPr>
        <w:t xml:space="preserve">about </w:t>
      </w:r>
      <w:r w:rsidRPr="001623A0">
        <w:rPr>
          <w:rStyle w:val="StyleUnderline"/>
          <w:highlight w:val="green"/>
        </w:rPr>
        <w:t xml:space="preserve">the role </w:t>
      </w:r>
      <w:r w:rsidRPr="001F26F9">
        <w:rPr>
          <w:rStyle w:val="StyleUnderline"/>
        </w:rPr>
        <w:t xml:space="preserve">that </w:t>
      </w:r>
      <w:r w:rsidRPr="001623A0">
        <w:rPr>
          <w:rStyle w:val="StyleUnderline"/>
          <w:highlight w:val="green"/>
        </w:rPr>
        <w:t xml:space="preserve">people </w:t>
      </w:r>
      <w:r w:rsidRPr="001F26F9">
        <w:rPr>
          <w:rStyle w:val="Emphasis"/>
        </w:rPr>
        <w:t xml:space="preserve">currently </w:t>
      </w:r>
      <w:r w:rsidRPr="001623A0">
        <w:rPr>
          <w:rStyle w:val="Emphasis"/>
          <w:highlight w:val="green"/>
        </w:rPr>
        <w:t>subjected</w:t>
      </w:r>
      <w:r w:rsidRPr="001623A0">
        <w:rPr>
          <w:rStyle w:val="StyleUnderline"/>
          <w:highlight w:val="green"/>
        </w:rPr>
        <w:t xml:space="preserve"> to disablement would have in a </w:t>
      </w:r>
      <w:r w:rsidRPr="001623A0">
        <w:rPr>
          <w:rStyle w:val="Emphasis"/>
          <w:highlight w:val="green"/>
        </w:rPr>
        <w:t>non-disabling society</w:t>
      </w:r>
      <w:r w:rsidRPr="006220D3">
        <w:rPr>
          <w:sz w:val="16"/>
        </w:rPr>
        <w:t xml:space="preserve"> (</w:t>
      </w:r>
      <w:proofErr w:type="spellStart"/>
      <w:r w:rsidRPr="006220D3">
        <w:rPr>
          <w:sz w:val="16"/>
        </w:rPr>
        <w:t>Abberley</w:t>
      </w:r>
      <w:proofErr w:type="spellEnd"/>
      <w:r w:rsidRPr="006220D3">
        <w:rPr>
          <w:sz w:val="16"/>
        </w:rPr>
        <w:t xml:space="preserve">, 1996, 67–68) </w:t>
      </w:r>
      <w:r w:rsidRPr="006220D3">
        <w:rPr>
          <w:rStyle w:val="StyleUnderline"/>
        </w:rPr>
        <w:t>and find practical ways to bring these possibilities into current society.</w:t>
      </w:r>
      <w:r w:rsidRPr="006220D3">
        <w:rPr>
          <w:sz w:val="16"/>
        </w:rPr>
        <w:t xml:space="preserve"> With the identification and prefiguring of the world we wish to inhabit, </w:t>
      </w:r>
      <w:r w:rsidRPr="001F26F9">
        <w:rPr>
          <w:rStyle w:val="StyleUnderline"/>
        </w:rPr>
        <w:t xml:space="preserve">we can </w:t>
      </w:r>
      <w:r w:rsidRPr="001623A0">
        <w:rPr>
          <w:rStyle w:val="Emphasis"/>
          <w:highlight w:val="green"/>
        </w:rPr>
        <w:t xml:space="preserve">identify </w:t>
      </w:r>
      <w:r w:rsidRPr="001F26F9">
        <w:rPr>
          <w:rStyle w:val="Emphasis"/>
        </w:rPr>
        <w:t xml:space="preserve">the </w:t>
      </w:r>
      <w:r w:rsidRPr="001623A0">
        <w:rPr>
          <w:rStyle w:val="Emphasis"/>
          <w:highlight w:val="green"/>
        </w:rPr>
        <w:t>work that could be completely abolished</w:t>
      </w:r>
      <w:r w:rsidRPr="006220D3">
        <w:rPr>
          <w:sz w:val="16"/>
        </w:rPr>
        <w:t xml:space="preserve"> (Jones, 2018, 79), </w:t>
      </w:r>
      <w:r w:rsidRPr="00E613B8">
        <w:rPr>
          <w:rStyle w:val="Emphasis"/>
        </w:rPr>
        <w:t>expanded on</w:t>
      </w:r>
      <w:r w:rsidRPr="00E613B8">
        <w:rPr>
          <w:rStyle w:val="StyleUnderline"/>
        </w:rPr>
        <w:t xml:space="preserve">, and/or </w:t>
      </w:r>
      <w:r w:rsidRPr="00E613B8">
        <w:rPr>
          <w:rStyle w:val="Emphasis"/>
        </w:rPr>
        <w:t>transformed</w:t>
      </w:r>
      <w:r w:rsidRPr="00E613B8">
        <w:rPr>
          <w:rStyle w:val="StyleUnderline"/>
        </w:rPr>
        <w:t xml:space="preserve"> – for </w:t>
      </w:r>
      <w:r w:rsidRPr="001623A0">
        <w:rPr>
          <w:rStyle w:val="StyleUnderline"/>
          <w:highlight w:val="green"/>
        </w:rPr>
        <w:t>non-disabling capitalist ways of relating to one another.</w:t>
      </w:r>
      <w:r>
        <w:rPr>
          <w:rStyle w:val="StyleUnderline"/>
        </w:rPr>
        <w:t xml:space="preserve"> </w:t>
      </w:r>
      <w:r w:rsidRPr="001623A0">
        <w:rPr>
          <w:rStyle w:val="StyleUnderline"/>
          <w:highlight w:val="green"/>
        </w:rPr>
        <w:t xml:space="preserve">Struggles for abolishing disablement </w:t>
      </w:r>
      <w:r w:rsidRPr="001F26F9">
        <w:rPr>
          <w:rStyle w:val="StyleUnderline"/>
        </w:rPr>
        <w:t xml:space="preserve">ought to </w:t>
      </w:r>
      <w:r w:rsidRPr="001623A0">
        <w:rPr>
          <w:rStyle w:val="StyleUnderline"/>
          <w:highlight w:val="green"/>
        </w:rPr>
        <w:t xml:space="preserve">take an </w:t>
      </w:r>
      <w:r w:rsidRPr="001623A0">
        <w:rPr>
          <w:rStyle w:val="Emphasis"/>
          <w:highlight w:val="green"/>
        </w:rPr>
        <w:t>anti-</w:t>
      </w:r>
      <w:proofErr w:type="spellStart"/>
      <w:r w:rsidRPr="001623A0">
        <w:rPr>
          <w:rStyle w:val="Emphasis"/>
          <w:highlight w:val="green"/>
        </w:rPr>
        <w:t>productivist</w:t>
      </w:r>
      <w:proofErr w:type="spellEnd"/>
      <w:r w:rsidRPr="001623A0">
        <w:rPr>
          <w:rStyle w:val="Emphasis"/>
          <w:highlight w:val="green"/>
        </w:rPr>
        <w:t xml:space="preserve"> stance</w:t>
      </w:r>
      <w:r w:rsidRPr="006220D3">
        <w:rPr>
          <w:rStyle w:val="StyleUnderline"/>
        </w:rPr>
        <w:t xml:space="preserve"> that seeks the transformation of the institution of work </w:t>
      </w:r>
      <w:r w:rsidRPr="001623A0">
        <w:rPr>
          <w:rStyle w:val="StyleUnderline"/>
          <w:highlight w:val="green"/>
        </w:rPr>
        <w:t xml:space="preserve">through </w:t>
      </w:r>
      <w:r w:rsidRPr="001623A0">
        <w:rPr>
          <w:rStyle w:val="Emphasis"/>
          <w:highlight w:val="green"/>
        </w:rPr>
        <w:t>collective struggle</w:t>
      </w:r>
      <w:r w:rsidRPr="001623A0">
        <w:rPr>
          <w:rStyle w:val="StyleUnderline"/>
          <w:highlight w:val="green"/>
        </w:rPr>
        <w:t xml:space="preserve"> for </w:t>
      </w:r>
      <w:r w:rsidRPr="001623A0">
        <w:rPr>
          <w:rStyle w:val="Emphasis"/>
          <w:highlight w:val="green"/>
        </w:rPr>
        <w:t>autonomous/self-determined</w:t>
      </w:r>
      <w:r w:rsidRPr="001623A0">
        <w:rPr>
          <w:rStyle w:val="StyleUnderline"/>
          <w:highlight w:val="green"/>
        </w:rPr>
        <w:t xml:space="preserve"> and </w:t>
      </w:r>
      <w:r w:rsidRPr="001623A0">
        <w:rPr>
          <w:rStyle w:val="Emphasis"/>
          <w:highlight w:val="green"/>
        </w:rPr>
        <w:t>interdependent modes of living.</w:t>
      </w:r>
      <w:r>
        <w:rPr>
          <w:rStyle w:val="Emphasis"/>
        </w:rPr>
        <w:t xml:space="preserve"> </w:t>
      </w:r>
      <w:r w:rsidRPr="006220D3">
        <w:rPr>
          <w:sz w:val="16"/>
        </w:rPr>
        <w:t xml:space="preserve">Alongside </w:t>
      </w:r>
      <w:proofErr w:type="spellStart"/>
      <w:r w:rsidRPr="006220D3">
        <w:rPr>
          <w:sz w:val="16"/>
        </w:rPr>
        <w:t>Abberley’s</w:t>
      </w:r>
      <w:proofErr w:type="spellEnd"/>
      <w:r w:rsidRPr="006220D3">
        <w:rPr>
          <w:sz w:val="16"/>
        </w:rPr>
        <w:t xml:space="preserve"> anti-</w:t>
      </w:r>
      <w:proofErr w:type="spellStart"/>
      <w:r w:rsidRPr="00620C93">
        <w:rPr>
          <w:sz w:val="16"/>
        </w:rPr>
        <w:t>productivist</w:t>
      </w:r>
      <w:proofErr w:type="spellEnd"/>
      <w:r w:rsidRPr="00620C93">
        <w:rPr>
          <w:sz w:val="16"/>
        </w:rPr>
        <w:t xml:space="preserve"> (and mostly theoretical) argument for </w:t>
      </w:r>
      <w:proofErr w:type="spellStart"/>
      <w:r w:rsidRPr="00620C93">
        <w:rPr>
          <w:sz w:val="16"/>
        </w:rPr>
        <w:t>destabilising</w:t>
      </w:r>
      <w:proofErr w:type="spellEnd"/>
      <w:r w:rsidRPr="00620C93">
        <w:rPr>
          <w:sz w:val="16"/>
        </w:rPr>
        <w:t xml:space="preserve"> the centrality of work from the social </w:t>
      </w:r>
      <w:proofErr w:type="spellStart"/>
      <w:r w:rsidRPr="00620C93">
        <w:rPr>
          <w:sz w:val="16"/>
        </w:rPr>
        <w:t>organisation</w:t>
      </w:r>
      <w:proofErr w:type="spellEnd"/>
      <w:r w:rsidRPr="00620C93">
        <w:rPr>
          <w:sz w:val="16"/>
        </w:rPr>
        <w:t xml:space="preserve"> of society (1987, 1996, 2002), Barnes </w:t>
      </w:r>
      <w:r w:rsidRPr="00620C93">
        <w:rPr>
          <w:rStyle w:val="StyleUnderline"/>
        </w:rPr>
        <w:t>argues for the recognition of a wider variety of activities outside of employment, as “work”</w:t>
      </w:r>
      <w:r w:rsidRPr="00620C93">
        <w:rPr>
          <w:sz w:val="16"/>
        </w:rPr>
        <w:t xml:space="preserve"> (2012a). Noting Marxist feminists’ strategies of revealing social reproduction as work, Barnes and Mercer (2005, 537) and Barnes (2012a, 480) identified a series of activities that only the subjects of disablement undertake frequently. These activities are related to “health maintenance” and routines such as “getting out of bed, washing, dressing”, taking part in consultations as service users, and employing/managing Personal Assistants (Barnes, 2012a, 480). Although these activities take time and energy, within capitalist societies they are not </w:t>
      </w:r>
      <w:proofErr w:type="spellStart"/>
      <w:r w:rsidRPr="00620C93">
        <w:rPr>
          <w:sz w:val="16"/>
        </w:rPr>
        <w:t>conceptualised</w:t>
      </w:r>
      <w:proofErr w:type="spellEnd"/>
      <w:r w:rsidRPr="00620C93">
        <w:rPr>
          <w:sz w:val="16"/>
        </w:rPr>
        <w:t xml:space="preserve"> as “work” due to them not producing services or goods for others to consume (Barnes &amp; Mercer, 2005). However, this is where Barnes and Mercer’s argument ends – whilst demanding greater </w:t>
      </w:r>
      <w:proofErr w:type="spellStart"/>
      <w:r w:rsidRPr="00620C93">
        <w:rPr>
          <w:sz w:val="16"/>
        </w:rPr>
        <w:t>valorisation</w:t>
      </w:r>
      <w:proofErr w:type="spellEnd"/>
      <w:r w:rsidRPr="00620C93">
        <w:rPr>
          <w:sz w:val="16"/>
        </w:rPr>
        <w:t xml:space="preserve"> of activities, they </w:t>
      </w:r>
      <w:r w:rsidRPr="00620C93">
        <w:rPr>
          <w:rStyle w:val="Emphasis"/>
        </w:rPr>
        <w:t>fail to question the capitalist system’s institution of work as a whole</w:t>
      </w:r>
      <w:r w:rsidRPr="00620C93">
        <w:rPr>
          <w:sz w:val="16"/>
        </w:rPr>
        <w:t>. Separately, Oliver made a nuanced (albeit brief) suggestion for “broaden[</w:t>
      </w:r>
      <w:proofErr w:type="spellStart"/>
      <w:r w:rsidRPr="00620C93">
        <w:rPr>
          <w:sz w:val="16"/>
        </w:rPr>
        <w:t>ing</w:t>
      </w:r>
      <w:proofErr w:type="spellEnd"/>
      <w:r w:rsidRPr="00620C93">
        <w:rPr>
          <w:sz w:val="16"/>
        </w:rPr>
        <w:t xml:space="preserve">] our idea of the nature of production itself”, including the “production of ourselves” (1999, 189). Informed by the anti-productivism of Autonomist Marxism and anarchism, </w:t>
      </w:r>
      <w:r w:rsidRPr="00620C93">
        <w:rPr>
          <w:rStyle w:val="StyleUnderline"/>
        </w:rPr>
        <w:t>the collective-materialist approach opposes the “</w:t>
      </w:r>
      <w:r w:rsidRPr="00620C93">
        <w:rPr>
          <w:rStyle w:val="Emphasis"/>
        </w:rPr>
        <w:t>work-based model of social membership and identity</w:t>
      </w:r>
      <w:r w:rsidRPr="00620C93">
        <w:rPr>
          <w:rStyle w:val="StyleUnderline"/>
        </w:rPr>
        <w:t>”</w:t>
      </w:r>
      <w:r w:rsidRPr="00620C93">
        <w:rPr>
          <w:sz w:val="16"/>
        </w:rPr>
        <w:t xml:space="preserve"> (</w:t>
      </w:r>
      <w:proofErr w:type="spellStart"/>
      <w:r w:rsidRPr="00620C93">
        <w:rPr>
          <w:sz w:val="16"/>
        </w:rPr>
        <w:t>Abberley</w:t>
      </w:r>
      <w:proofErr w:type="spellEnd"/>
      <w:r w:rsidRPr="00620C93">
        <w:rPr>
          <w:sz w:val="16"/>
        </w:rPr>
        <w:t xml:space="preserve">, 1996, 74). </w:t>
      </w:r>
      <w:r w:rsidRPr="00620C93">
        <w:rPr>
          <w:rStyle w:val="StyleUnderline"/>
        </w:rPr>
        <w:t xml:space="preserve">Whilst removing the social restrictions standing in the way of accessing waged work is important, these strategies ought not to be an end in itself – </w:t>
      </w:r>
      <w:r w:rsidRPr="00620C93">
        <w:rPr>
          <w:rStyle w:val="Emphasis"/>
        </w:rPr>
        <w:t>inclusion into waged work is not desired by or suitable for, everyone</w:t>
      </w:r>
      <w:r w:rsidRPr="00620C93">
        <w:rPr>
          <w:rStyle w:val="StyleUnderline"/>
        </w:rPr>
        <w:t xml:space="preserve"> </w:t>
      </w:r>
      <w:r w:rsidRPr="00620C93">
        <w:rPr>
          <w:sz w:val="16"/>
        </w:rPr>
        <w:t xml:space="preserve">(Dearing, 2021; Graby, 2015; McKenna et al., 2019). </w:t>
      </w:r>
      <w:r w:rsidRPr="00620C93">
        <w:rPr>
          <w:rStyle w:val="StyleUnderline"/>
        </w:rPr>
        <w:t xml:space="preserve">A struggle to abolish disablement ought to be a struggle against the </w:t>
      </w:r>
      <w:r w:rsidRPr="00620C93">
        <w:rPr>
          <w:rStyle w:val="Emphasis"/>
        </w:rPr>
        <w:t>capitalist imposition of work as a vehicle for social control</w:t>
      </w:r>
      <w:r w:rsidRPr="00620C93">
        <w:rPr>
          <w:rStyle w:val="StyleUnderline"/>
        </w:rPr>
        <w:t xml:space="preserve"> and, by implication, for a different kind of social relations</w:t>
      </w:r>
      <w:r w:rsidRPr="00620C93">
        <w:rPr>
          <w:sz w:val="16"/>
        </w:rPr>
        <w:t xml:space="preserve"> (Cleaver, 2005, 127; Russell &amp; Malhotra, 2002). A </w:t>
      </w:r>
      <w:r w:rsidRPr="00620C93">
        <w:rPr>
          <w:rStyle w:val="StyleUnderline"/>
        </w:rPr>
        <w:t>transformation of</w:t>
      </w:r>
      <w:r w:rsidRPr="006220D3">
        <w:rPr>
          <w:rStyle w:val="StyleUnderline"/>
        </w:rPr>
        <w:t xml:space="preserve"> work would end the distinction between “productive” waged work and all other forms of work that currently take place outside the</w:t>
      </w:r>
      <w:r w:rsidRPr="006220D3">
        <w:rPr>
          <w:sz w:val="16"/>
        </w:rPr>
        <w:t xml:space="preserve"> wage. Abberley (1996, 2002), Barnes and Mercer (2005) and Barnes (2000) argue that </w:t>
      </w:r>
      <w:r w:rsidRPr="001623A0">
        <w:rPr>
          <w:rStyle w:val="StyleUnderline"/>
          <w:highlight w:val="green"/>
        </w:rPr>
        <w:t xml:space="preserve">the </w:t>
      </w:r>
      <w:r w:rsidRPr="001623A0">
        <w:rPr>
          <w:rStyle w:val="Emphasis"/>
          <w:highlight w:val="green"/>
        </w:rPr>
        <w:t>starting point</w:t>
      </w:r>
      <w:r w:rsidRPr="006220D3">
        <w:rPr>
          <w:rStyle w:val="StyleUnderline"/>
        </w:rPr>
        <w:t xml:space="preserve"> for such transformation can start with </w:t>
      </w:r>
      <w:r w:rsidRPr="001623A0">
        <w:rPr>
          <w:rStyle w:val="Emphasis"/>
          <w:highlight w:val="green"/>
        </w:rPr>
        <w:t>articulating an alternative system of non-</w:t>
      </w:r>
      <w:proofErr w:type="spellStart"/>
      <w:r w:rsidRPr="001623A0">
        <w:rPr>
          <w:rStyle w:val="Emphasis"/>
          <w:highlight w:val="green"/>
        </w:rPr>
        <w:t>productivist</w:t>
      </w:r>
      <w:proofErr w:type="spellEnd"/>
      <w:r w:rsidRPr="001623A0">
        <w:rPr>
          <w:rStyle w:val="Emphasis"/>
          <w:highlight w:val="green"/>
        </w:rPr>
        <w:t xml:space="preserve"> values</w:t>
      </w:r>
      <w:r w:rsidRPr="006220D3">
        <w:rPr>
          <w:rStyle w:val="StyleUnderline"/>
        </w:rPr>
        <w:t xml:space="preserve"> – this can be done through a prefigurative politics.</w:t>
      </w:r>
      <w:r>
        <w:rPr>
          <w:rStyle w:val="StyleUnderline"/>
        </w:rPr>
        <w:t xml:space="preserve"> </w:t>
      </w:r>
      <w:r w:rsidRPr="006220D3">
        <w:rPr>
          <w:sz w:val="16"/>
        </w:rPr>
        <w:t xml:space="preserve">Instances of “prefigurative politics” can be </w:t>
      </w:r>
      <w:r w:rsidRPr="006220D3">
        <w:rPr>
          <w:rStyle w:val="StyleUnderline"/>
        </w:rPr>
        <w:t>found in struggles and debates of antiracist, feminist, Autonomist Marxist, and other movements</w:t>
      </w:r>
      <w:r w:rsidRPr="006220D3">
        <w:rPr>
          <w:sz w:val="16"/>
        </w:rPr>
        <w:t xml:space="preserve">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xml:space="preserve">, 2020, 20–28) as well as through Disabled People’s </w:t>
      </w:r>
      <w:proofErr w:type="spellStart"/>
      <w:r w:rsidRPr="006220D3">
        <w:rPr>
          <w:sz w:val="16"/>
        </w:rPr>
        <w:t>Organisations’</w:t>
      </w:r>
      <w:proofErr w:type="spellEnd"/>
      <w:r w:rsidRPr="006220D3">
        <w:rPr>
          <w:sz w:val="16"/>
        </w:rPr>
        <w:t xml:space="preserve"> anti-disablement politics, campaigning </w:t>
      </w:r>
      <w:r w:rsidRPr="00A45DD1">
        <w:rPr>
          <w:sz w:val="16"/>
        </w:rPr>
        <w:t>groups, trade unions (Aronowitz, 1998), and various</w:t>
      </w:r>
      <w:r w:rsidRPr="006220D3">
        <w:rPr>
          <w:sz w:val="16"/>
        </w:rPr>
        <w:t xml:space="preserve"> other collectivities, alliances, and social relations (</w:t>
      </w:r>
      <w:proofErr w:type="spellStart"/>
      <w:r w:rsidRPr="006220D3">
        <w:rPr>
          <w:sz w:val="16"/>
        </w:rPr>
        <w:t>Abberley</w:t>
      </w:r>
      <w:proofErr w:type="spellEnd"/>
      <w:r w:rsidRPr="006220D3">
        <w:rPr>
          <w:sz w:val="16"/>
        </w:rPr>
        <w:t>, 1996, 75; Bailey et</w:t>
      </w:r>
      <w:r>
        <w:rPr>
          <w:sz w:val="16"/>
        </w:rPr>
        <w:t xml:space="preserve"> </w:t>
      </w:r>
      <w:r w:rsidRPr="006220D3">
        <w:rPr>
          <w:sz w:val="16"/>
        </w:rPr>
        <w:t>al., 2018; Greer, 2016, 169). A useful definition of prefigurative politics is “</w:t>
      </w:r>
      <w:r w:rsidRPr="006220D3">
        <w:rPr>
          <w:rStyle w:val="StyleUnderline"/>
        </w:rPr>
        <w:t>the deliberate experimental implementation of desired future social relations and practices in the here-and-now</w:t>
      </w:r>
      <w:r w:rsidRPr="006220D3">
        <w:rPr>
          <w:sz w:val="16"/>
        </w:rPr>
        <w:t>”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2020, 10, emphasis added). The term started to be adopted more actively in the UK in the 1970s, with the emergence of antiauthoritarian and anti-oppression New Left Movements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2020, 8–10; Leach, 2013).</w:t>
      </w:r>
      <w:r>
        <w:rPr>
          <w:sz w:val="16"/>
        </w:rPr>
        <w:t xml:space="preserve"> </w:t>
      </w:r>
      <w:r w:rsidRPr="006220D3">
        <w:rPr>
          <w:sz w:val="16"/>
        </w:rPr>
        <w:t xml:space="preserve">Put simply, </w:t>
      </w:r>
      <w:r w:rsidRPr="006220D3">
        <w:rPr>
          <w:rStyle w:val="StyleUnderline"/>
        </w:rPr>
        <w:t>prefigurative work entails “forming the structure of the new society within the shell of the old”</w:t>
      </w:r>
      <w:r w:rsidRPr="006220D3">
        <w:rPr>
          <w:sz w:val="16"/>
        </w:rPr>
        <w:t xml:space="preserve"> (IWW 2022 [1905]) or </w:t>
      </w:r>
      <w:r w:rsidRPr="006220D3">
        <w:rPr>
          <w:rStyle w:val="StyleUnderline"/>
        </w:rPr>
        <w:t xml:space="preserve">planting the seeds for a new future </w:t>
      </w:r>
      <w:r w:rsidRPr="006220D3">
        <w:rPr>
          <w:sz w:val="16"/>
        </w:rPr>
        <w:t xml:space="preserve">– that is, </w:t>
      </w:r>
      <w:r w:rsidRPr="006220D3">
        <w:rPr>
          <w:rStyle w:val="StyleUnderline"/>
        </w:rPr>
        <w:t xml:space="preserve">undertaking work that </w:t>
      </w:r>
      <w:r w:rsidRPr="001623A0">
        <w:rPr>
          <w:rStyle w:val="Emphasis"/>
          <w:highlight w:val="green"/>
        </w:rPr>
        <w:t>establishes social relations</w:t>
      </w:r>
      <w:r w:rsidRPr="001623A0">
        <w:rPr>
          <w:rStyle w:val="StyleUnderline"/>
          <w:highlight w:val="green"/>
        </w:rPr>
        <w:t xml:space="preserve"> that are </w:t>
      </w:r>
      <w:r w:rsidRPr="001623A0">
        <w:rPr>
          <w:rStyle w:val="Emphasis"/>
          <w:highlight w:val="green"/>
        </w:rPr>
        <w:t>antagonistic</w:t>
      </w:r>
      <w:r w:rsidRPr="001623A0">
        <w:rPr>
          <w:rStyle w:val="StyleUnderline"/>
          <w:highlight w:val="green"/>
        </w:rPr>
        <w:t xml:space="preserve"> to those of </w:t>
      </w:r>
      <w:r w:rsidRPr="001623A0">
        <w:rPr>
          <w:rStyle w:val="Emphasis"/>
          <w:highlight w:val="green"/>
        </w:rPr>
        <w:t>disabling capitalism</w:t>
      </w:r>
      <w:r w:rsidRPr="006220D3">
        <w:rPr>
          <w:rStyle w:val="StyleUnderline"/>
        </w:rPr>
        <w:t xml:space="preserve"> and that “</w:t>
      </w:r>
      <w:r w:rsidRPr="001623A0">
        <w:rPr>
          <w:rStyle w:val="StyleUnderline"/>
          <w:highlight w:val="green"/>
        </w:rPr>
        <w:t xml:space="preserve">secure </w:t>
      </w:r>
      <w:r w:rsidRPr="001623A0">
        <w:rPr>
          <w:rStyle w:val="Emphasis"/>
          <w:highlight w:val="green"/>
        </w:rPr>
        <w:t>autonomous forms of social reproduction</w:t>
      </w:r>
      <w:r w:rsidRPr="006220D3">
        <w:rPr>
          <w:rStyle w:val="StyleUnderline"/>
        </w:rPr>
        <w:t>”</w:t>
      </w:r>
      <w:r w:rsidRPr="006220D3">
        <w:rPr>
          <w:sz w:val="16"/>
        </w:rPr>
        <w:t xml:space="preserve"> (Bailey et</w:t>
      </w:r>
      <w:r>
        <w:rPr>
          <w:sz w:val="16"/>
        </w:rPr>
        <w:t xml:space="preserve"> </w:t>
      </w:r>
      <w:r w:rsidRPr="006220D3">
        <w:rPr>
          <w:sz w:val="16"/>
        </w:rPr>
        <w:t xml:space="preserve">al., 2018, 31). This is, </w:t>
      </w:r>
      <w:r w:rsidRPr="006220D3">
        <w:rPr>
          <w:rStyle w:val="StyleUnderline"/>
        </w:rPr>
        <w:t>therefore, a rejection of hierarchical, vanguardist politics that is assumed to wait for change to happen after the revolution, and an assertion that there cannot be a distinction between means and ends</w:t>
      </w:r>
      <w:r w:rsidRPr="006220D3">
        <w:rPr>
          <w:sz w:val="16"/>
        </w:rPr>
        <w:t xml:space="preserve">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xml:space="preserve">, 2020, 31–35; </w:t>
      </w:r>
      <w:r w:rsidRPr="00E613B8">
        <w:rPr>
          <w:sz w:val="16"/>
        </w:rPr>
        <w:t xml:space="preserve">Leach, 2013). </w:t>
      </w:r>
      <w:r w:rsidRPr="00E613B8">
        <w:rPr>
          <w:rStyle w:val="StyleUnderline"/>
        </w:rPr>
        <w:t>Prefigurative politics entails developing powers, drives, and consciousness through praxis</w:t>
      </w:r>
      <w:r w:rsidRPr="00E613B8">
        <w:rPr>
          <w:sz w:val="16"/>
        </w:rPr>
        <w:t xml:space="preserve"> (reflective practice), </w:t>
      </w:r>
      <w:r w:rsidRPr="00E613B8">
        <w:rPr>
          <w:rStyle w:val="StyleUnderline"/>
        </w:rPr>
        <w:t>which in turn leads to being and relating to others</w:t>
      </w:r>
      <w:r w:rsidRPr="006220D3">
        <w:rPr>
          <w:rStyle w:val="StyleUnderline"/>
        </w:rPr>
        <w:t xml:space="preserve"> and the world more generally outside the impositions of capital accumulation</w:t>
      </w:r>
      <w:r w:rsidRPr="006220D3">
        <w:rPr>
          <w:sz w:val="16"/>
        </w:rPr>
        <w:t xml:space="preserve">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xml:space="preserve">, 2020, 21). The purpose of prefiguration may include “substituting or supplanting”, to “experimentation, innovation and learning”, </w:t>
      </w:r>
      <w:r w:rsidRPr="006220D3">
        <w:rPr>
          <w:rStyle w:val="StyleUnderline"/>
        </w:rPr>
        <w:t>“preparing or resourcing collective actors”, “</w:t>
      </w:r>
      <w:r w:rsidRPr="001623A0">
        <w:rPr>
          <w:rStyle w:val="StyleUnderline"/>
          <w:highlight w:val="green"/>
        </w:rPr>
        <w:t>directly achieving something in the here and now</w:t>
      </w:r>
      <w:r w:rsidRPr="006220D3">
        <w:rPr>
          <w:rStyle w:val="StyleUnderline"/>
        </w:rPr>
        <w:t xml:space="preserve">” and </w:t>
      </w:r>
      <w:proofErr w:type="spellStart"/>
      <w:r w:rsidRPr="001623A0">
        <w:rPr>
          <w:rStyle w:val="StyleUnderline"/>
          <w:highlight w:val="green"/>
        </w:rPr>
        <w:t>emphasising</w:t>
      </w:r>
      <w:proofErr w:type="spellEnd"/>
      <w:r w:rsidRPr="006220D3">
        <w:rPr>
          <w:rStyle w:val="StyleUnderline"/>
        </w:rPr>
        <w:t xml:space="preserve"> </w:t>
      </w:r>
      <w:r w:rsidRPr="001623A0">
        <w:rPr>
          <w:rStyle w:val="StyleUnderline"/>
          <w:highlight w:val="green"/>
        </w:rPr>
        <w:t>the “</w:t>
      </w:r>
      <w:r w:rsidRPr="001623A0">
        <w:rPr>
          <w:rStyle w:val="Emphasis"/>
          <w:highlight w:val="green"/>
        </w:rPr>
        <w:t>micropolitics of political activity</w:t>
      </w:r>
      <w:r w:rsidRPr="001623A0">
        <w:rPr>
          <w:rStyle w:val="StyleUnderline"/>
          <w:highlight w:val="green"/>
        </w:rPr>
        <w:t>”</w:t>
      </w:r>
      <w:r w:rsidRPr="006220D3">
        <w:rPr>
          <w:sz w:val="16"/>
        </w:rPr>
        <w:t xml:space="preserve"> (Yates, 2021, 1044).</w:t>
      </w:r>
      <w:r>
        <w:rPr>
          <w:sz w:val="16"/>
        </w:rPr>
        <w:t xml:space="preserve"> </w:t>
      </w:r>
      <w:r w:rsidRPr="006220D3">
        <w:rPr>
          <w:sz w:val="16"/>
        </w:rPr>
        <w:t xml:space="preserve">Despite their recent ascendance within scholarly and activist writings and practice, the term and theory of prefiguration have been critiqued for being loose; overly privileging local, small-scale practice; overlooking the role of </w:t>
      </w:r>
      <w:proofErr w:type="spellStart"/>
      <w:r w:rsidRPr="006220D3">
        <w:rPr>
          <w:sz w:val="16"/>
        </w:rPr>
        <w:t>organising</w:t>
      </w:r>
      <w:proofErr w:type="spellEnd"/>
      <w:r w:rsidRPr="006220D3">
        <w:rPr>
          <w:sz w:val="16"/>
        </w:rPr>
        <w:t xml:space="preserve"> and </w:t>
      </w:r>
      <w:proofErr w:type="spellStart"/>
      <w:r w:rsidRPr="006220D3">
        <w:rPr>
          <w:sz w:val="16"/>
        </w:rPr>
        <w:t>centralisation</w:t>
      </w:r>
      <w:proofErr w:type="spellEnd"/>
      <w:r w:rsidRPr="006220D3">
        <w:rPr>
          <w:sz w:val="16"/>
        </w:rPr>
        <w:t xml:space="preserve">; collapsing the means and the ends of prefigurative work, and </w:t>
      </w:r>
      <w:proofErr w:type="spellStart"/>
      <w:r w:rsidRPr="006220D3">
        <w:rPr>
          <w:sz w:val="16"/>
        </w:rPr>
        <w:t>romanticising</w:t>
      </w:r>
      <w:proofErr w:type="spellEnd"/>
      <w:r w:rsidRPr="006220D3">
        <w:rPr>
          <w:sz w:val="16"/>
        </w:rPr>
        <w:t xml:space="preserve"> prefiguration more generally (Parker, 2021). </w:t>
      </w:r>
      <w:r w:rsidRPr="006220D3">
        <w:rPr>
          <w:rStyle w:val="StyleUnderline"/>
        </w:rPr>
        <w:t>However, a clear distinction between “</w:t>
      </w:r>
      <w:proofErr w:type="spellStart"/>
      <w:r w:rsidRPr="00B63F83">
        <w:rPr>
          <w:rStyle w:val="Emphasis"/>
        </w:rPr>
        <w:t>strategising</w:t>
      </w:r>
      <w:proofErr w:type="spellEnd"/>
      <w:r w:rsidRPr="006220D3">
        <w:rPr>
          <w:rStyle w:val="StyleUnderline"/>
        </w:rPr>
        <w:t>” and “</w:t>
      </w:r>
      <w:r w:rsidRPr="00B63F83">
        <w:rPr>
          <w:rStyle w:val="Emphasis"/>
        </w:rPr>
        <w:t>prefiguring</w:t>
      </w:r>
      <w:r w:rsidRPr="006220D3">
        <w:rPr>
          <w:rStyle w:val="StyleUnderline"/>
        </w:rPr>
        <w:t>” is often difficult to make, as both elements are present within the work that seeks to change society</w:t>
      </w:r>
      <w:r w:rsidRPr="006220D3">
        <w:rPr>
          <w:sz w:val="16"/>
        </w:rPr>
        <w:t xml:space="preserve"> (Yates, 2021). In any case, </w:t>
      </w:r>
      <w:r w:rsidRPr="001623A0">
        <w:rPr>
          <w:rStyle w:val="StyleUnderline"/>
          <w:highlight w:val="green"/>
        </w:rPr>
        <w:t>collective struggle “</w:t>
      </w:r>
      <w:r w:rsidRPr="001623A0">
        <w:rPr>
          <w:rStyle w:val="Emphasis"/>
          <w:highlight w:val="green"/>
        </w:rPr>
        <w:t>increases class capacity</w:t>
      </w:r>
      <w:r w:rsidRPr="006220D3">
        <w:rPr>
          <w:rStyle w:val="StyleUnderline"/>
        </w:rPr>
        <w:t>”</w:t>
      </w:r>
      <w:r w:rsidRPr="006220D3">
        <w:rPr>
          <w:sz w:val="16"/>
        </w:rPr>
        <w:t xml:space="preserve"> (Fincher, 1984, 310), </w:t>
      </w:r>
      <w:r w:rsidRPr="001623A0">
        <w:rPr>
          <w:rStyle w:val="StyleUnderline"/>
          <w:highlight w:val="green"/>
        </w:rPr>
        <w:t xml:space="preserve">and </w:t>
      </w:r>
      <w:proofErr w:type="spellStart"/>
      <w:r w:rsidRPr="001623A0">
        <w:rPr>
          <w:rStyle w:val="Emphasis"/>
          <w:highlight w:val="green"/>
        </w:rPr>
        <w:t>antiproductivism</w:t>
      </w:r>
      <w:proofErr w:type="spellEnd"/>
      <w:r w:rsidRPr="001623A0">
        <w:rPr>
          <w:rStyle w:val="StyleUnderline"/>
          <w:highlight w:val="green"/>
        </w:rPr>
        <w:t xml:space="preserve"> </w:t>
      </w:r>
      <w:r w:rsidRPr="001F26F9">
        <w:rPr>
          <w:rStyle w:val="StyleUnderline"/>
        </w:rPr>
        <w:t xml:space="preserve">is part of the </w:t>
      </w:r>
      <w:r w:rsidRPr="001623A0">
        <w:rPr>
          <w:rStyle w:val="StyleUnderline"/>
          <w:highlight w:val="green"/>
        </w:rPr>
        <w:t xml:space="preserve">dismantling </w:t>
      </w:r>
      <w:r w:rsidRPr="001F26F9">
        <w:rPr>
          <w:rStyle w:val="StyleUnderline"/>
        </w:rPr>
        <w:t xml:space="preserve">of the </w:t>
      </w:r>
      <w:r w:rsidRPr="001623A0">
        <w:rPr>
          <w:rStyle w:val="StyleUnderline"/>
          <w:highlight w:val="green"/>
        </w:rPr>
        <w:t xml:space="preserve">oppression and exploitation </w:t>
      </w:r>
      <w:r w:rsidRPr="001F26F9">
        <w:rPr>
          <w:rStyle w:val="StyleUnderline"/>
        </w:rPr>
        <w:t>of the subjects of disablement.</w:t>
      </w:r>
    </w:p>
    <w:p w14:paraId="7D0A9E09" w14:textId="77777777" w:rsidR="000E477E" w:rsidRPr="00173115" w:rsidRDefault="000E477E" w:rsidP="000E477E"/>
    <w:p w14:paraId="1B5DB6EF" w14:textId="77777777" w:rsidR="000E477E" w:rsidRDefault="000E477E" w:rsidP="000E477E"/>
    <w:p w14:paraId="753FA572" w14:textId="524EAF88" w:rsidR="000E477E" w:rsidRDefault="000E477E" w:rsidP="000E477E">
      <w:pPr>
        <w:pStyle w:val="Heading3"/>
      </w:pPr>
      <w:r>
        <w:t>1NC</w:t>
      </w:r>
      <w:r w:rsidR="002A72AF">
        <w:t xml:space="preserve"> -- OFF</w:t>
      </w:r>
    </w:p>
    <w:p w14:paraId="25BAF037" w14:textId="77777777" w:rsidR="000E477E" w:rsidRDefault="000E477E" w:rsidP="000E477E">
      <w:pPr>
        <w:pStyle w:val="Heading4"/>
      </w:pPr>
      <w:r>
        <w:t xml:space="preserve">Hawley blocks now – he’s key GOP majority that will allow unchecked corporations and roll back the </w:t>
      </w:r>
      <w:proofErr w:type="spellStart"/>
      <w:r>
        <w:t>aff</w:t>
      </w:r>
      <w:proofErr w:type="spellEnd"/>
    </w:p>
    <w:p w14:paraId="0F9E33BE" w14:textId="77777777" w:rsidR="000E477E" w:rsidRDefault="000E477E" w:rsidP="000E477E">
      <w:r w:rsidRPr="00BC5A81">
        <w:rPr>
          <w:rStyle w:val="Style13ptBold"/>
        </w:rPr>
        <w:t>Weissner 10/9</w:t>
      </w:r>
      <w:r>
        <w:t xml:space="preserve"> (Daniel, reporter for Thomson Reuters, “</w:t>
      </w:r>
      <w:r w:rsidRPr="00BC5A81">
        <w:t>US Senate panel approves two Trump NLRB nominees, tables a third</w:t>
      </w:r>
      <w:r>
        <w:t xml:space="preserve">,” </w:t>
      </w:r>
      <w:r w:rsidRPr="00BC5A81">
        <w:t>https://www.reuters.com/legal/government/us-senate-panel-approves-two-trump-nlrb-nominees-tables-third-2025-10-09/</w:t>
      </w:r>
      <w:r>
        <w:t>) [</w:t>
      </w:r>
      <w:proofErr w:type="spellStart"/>
      <w:r>
        <w:t>nagel</w:t>
      </w:r>
      <w:proofErr w:type="spellEnd"/>
      <w:r>
        <w:t>]</w:t>
      </w:r>
    </w:p>
    <w:p w14:paraId="4333B79F" w14:textId="77777777" w:rsidR="000E477E" w:rsidRPr="00BC5A81" w:rsidRDefault="000E477E" w:rsidP="000E477E">
      <w:pPr>
        <w:rPr>
          <w:sz w:val="14"/>
        </w:rPr>
      </w:pPr>
      <w:r w:rsidRPr="00BC5A81">
        <w:rPr>
          <w:sz w:val="14"/>
        </w:rPr>
        <w:t xml:space="preserve">Oct 9 (Reuters) - A </w:t>
      </w:r>
      <w:r w:rsidRPr="00BC5A81">
        <w:rPr>
          <w:rStyle w:val="StyleUnderline"/>
        </w:rPr>
        <w:t xml:space="preserve">Republican-led U.S. </w:t>
      </w:r>
      <w:r w:rsidRPr="00BC5A81">
        <w:rPr>
          <w:rStyle w:val="StyleUnderline"/>
          <w:highlight w:val="yellow"/>
        </w:rPr>
        <w:t>Senate committee</w:t>
      </w:r>
      <w:r w:rsidRPr="00BC5A81">
        <w:rPr>
          <w:rStyle w:val="StyleUnderline"/>
        </w:rPr>
        <w:t xml:space="preserve"> on Thursday </w:t>
      </w:r>
      <w:r w:rsidRPr="00BC5A81">
        <w:rPr>
          <w:rStyle w:val="StyleUnderline"/>
          <w:highlight w:val="yellow"/>
        </w:rPr>
        <w:t>approved</w:t>
      </w:r>
      <w:r w:rsidRPr="00BC5A81">
        <w:rPr>
          <w:rStyle w:val="StyleUnderline"/>
        </w:rPr>
        <w:t xml:space="preserve"> President Donald Trump's picks for </w:t>
      </w:r>
      <w:r w:rsidRPr="00BC5A81">
        <w:rPr>
          <w:rStyle w:val="StyleUnderline"/>
          <w:highlight w:val="yellow"/>
        </w:rPr>
        <w:t>two key roles</w:t>
      </w:r>
      <w:r w:rsidRPr="00BC5A81">
        <w:rPr>
          <w:rStyle w:val="StyleUnderline"/>
        </w:rPr>
        <w:t xml:space="preserve"> at the National Labor Relations Board, but scrapped a vote on a third nominee whose confirmation is needed to restore the</w:t>
      </w:r>
      <w:r w:rsidRPr="00BC5A81">
        <w:rPr>
          <w:sz w:val="14"/>
        </w:rPr>
        <w:t xml:space="preserve"> </w:t>
      </w:r>
      <w:r w:rsidRPr="00BC5A81">
        <w:rPr>
          <w:strike/>
          <w:sz w:val="14"/>
        </w:rPr>
        <w:t>paralyzed</w:t>
      </w:r>
      <w:r w:rsidRPr="00BC5A81">
        <w:rPr>
          <w:sz w:val="14"/>
        </w:rPr>
        <w:t xml:space="preserve"> </w:t>
      </w:r>
      <w:r w:rsidRPr="00BC5A81">
        <w:rPr>
          <w:rStyle w:val="StyleUnderline"/>
        </w:rPr>
        <w:t>agency's ability to decide cases</w:t>
      </w:r>
      <w:r w:rsidRPr="00BC5A81">
        <w:rPr>
          <w:sz w:val="14"/>
        </w:rPr>
        <w:t>.</w:t>
      </w:r>
      <w:r w:rsidRPr="00BC5A81">
        <w:rPr>
          <w:sz w:val="14"/>
        </w:rPr>
        <w:br/>
        <w:t xml:space="preserve">The Senate Health, Education, Labor and Pensions Committee </w:t>
      </w:r>
      <w:r w:rsidRPr="00BC5A81">
        <w:rPr>
          <w:rStyle w:val="StyleUnderline"/>
        </w:rPr>
        <w:t>voted 12-11 to approve the nominations of retired NLRB lawyer James Murphy for a</w:t>
      </w:r>
      <w:r w:rsidRPr="00BC5A81">
        <w:rPr>
          <w:u w:val="single"/>
        </w:rPr>
        <w:t xml:space="preserve"> seat on the five-member </w:t>
      </w:r>
      <w:r w:rsidRPr="00BC5A81">
        <w:rPr>
          <w:rStyle w:val="StyleUnderline"/>
        </w:rPr>
        <w:t>board and</w:t>
      </w:r>
      <w:r w:rsidRPr="00BC5A81">
        <w:rPr>
          <w:sz w:val="14"/>
        </w:rPr>
        <w:t xml:space="preserve"> Morgan, Lewis &amp; Bockius partner Crystal </w:t>
      </w:r>
      <w:r w:rsidRPr="00BC5A81">
        <w:rPr>
          <w:rStyle w:val="StyleUnderline"/>
        </w:rPr>
        <w:t>Carey to serve as the agency's general counsel</w:t>
      </w:r>
      <w:r w:rsidRPr="00BC5A81">
        <w:rPr>
          <w:sz w:val="14"/>
        </w:rPr>
        <w:t>. The panel's approval sends the nominations to the full Senate for confirmation votes.</w:t>
      </w:r>
    </w:p>
    <w:p w14:paraId="3218200F" w14:textId="77777777" w:rsidR="000E477E" w:rsidRPr="00BC5A81" w:rsidRDefault="000E477E" w:rsidP="000E477E">
      <w:pPr>
        <w:rPr>
          <w:sz w:val="14"/>
        </w:rPr>
      </w:pPr>
      <w:r w:rsidRPr="00BC5A81">
        <w:rPr>
          <w:sz w:val="14"/>
        </w:rPr>
        <w:t xml:space="preserve">But </w:t>
      </w:r>
      <w:r w:rsidRPr="00BC5A81">
        <w:rPr>
          <w:rStyle w:val="Emphasis"/>
        </w:rPr>
        <w:t xml:space="preserve">the </w:t>
      </w:r>
      <w:r w:rsidRPr="00BC5A81">
        <w:rPr>
          <w:rStyle w:val="Emphasis"/>
          <w:highlight w:val="yellow"/>
        </w:rPr>
        <w:t>committee canceled</w:t>
      </w:r>
      <w:r w:rsidRPr="00BC5A81">
        <w:rPr>
          <w:rStyle w:val="Emphasis"/>
        </w:rPr>
        <w:t xml:space="preserve"> a </w:t>
      </w:r>
      <w:r w:rsidRPr="00BC5A81">
        <w:rPr>
          <w:rStyle w:val="Emphasis"/>
          <w:highlight w:val="yellow"/>
        </w:rPr>
        <w:t>planned vote on</w:t>
      </w:r>
      <w:r w:rsidRPr="00BC5A81">
        <w:rPr>
          <w:rStyle w:val="Emphasis"/>
        </w:rPr>
        <w:t xml:space="preserve"> Trump's nomination of Boeing Chief Labor Counsel </w:t>
      </w:r>
      <w:r w:rsidRPr="00BC5A81">
        <w:rPr>
          <w:rStyle w:val="Emphasis"/>
          <w:highlight w:val="yellow"/>
        </w:rPr>
        <w:t>Scott Mayer for another seat</w:t>
      </w:r>
      <w:r w:rsidRPr="00BC5A81">
        <w:rPr>
          <w:rStyle w:val="Emphasis"/>
        </w:rPr>
        <w:t xml:space="preserve"> on the board </w:t>
      </w:r>
      <w:r w:rsidRPr="00BC5A81">
        <w:rPr>
          <w:rStyle w:val="Emphasis"/>
          <w:highlight w:val="yellow"/>
        </w:rPr>
        <w:t>after he clashed with</w:t>
      </w:r>
      <w:r w:rsidRPr="00BC5A81">
        <w:rPr>
          <w:rStyle w:val="Emphasis"/>
        </w:rPr>
        <w:t xml:space="preserve"> Senator Josh </w:t>
      </w:r>
      <w:r w:rsidRPr="00BC5A81">
        <w:rPr>
          <w:rStyle w:val="Emphasis"/>
          <w:highlight w:val="yellow"/>
        </w:rPr>
        <w:t>Hawley</w:t>
      </w:r>
      <w:r w:rsidRPr="00BC5A81">
        <w:rPr>
          <w:rStyle w:val="Emphasis"/>
        </w:rPr>
        <w:t>, a Republican from Missouri, during a hearing last week</w:t>
      </w:r>
      <w:r w:rsidRPr="00BC5A81">
        <w:rPr>
          <w:sz w:val="14"/>
        </w:rPr>
        <w:t>. It was not clear whether the committee still plans to vote on Mayer's nomination.</w:t>
      </w:r>
      <w:r w:rsidRPr="00BC5A81">
        <w:rPr>
          <w:sz w:val="14"/>
        </w:rPr>
        <w:br/>
        <w:t xml:space="preserve">The </w:t>
      </w:r>
      <w:r w:rsidRPr="00BC5A81">
        <w:rPr>
          <w:rStyle w:val="StyleUnderline"/>
        </w:rPr>
        <w:t>NLRB currently has only one member, Democrat David Prouty, after Trump in January took the unprecedented step of firing Democratic member Gwynne Wilcox</w:t>
      </w:r>
      <w:r w:rsidRPr="00BC5A81">
        <w:rPr>
          <w:sz w:val="14"/>
        </w:rPr>
        <w:t> and Republican Marvin Kaplan's term expired in August. The loss of a quorum of at least three members has left hundreds of cases in limbo, including dozens in which employers are </w:t>
      </w:r>
      <w:r w:rsidRPr="00BC5A81">
        <w:rPr>
          <w:u w:val="single"/>
        </w:rPr>
        <w:t>challenging unions' election victories</w:t>
      </w:r>
      <w:r w:rsidRPr="00BC5A81">
        <w:rPr>
          <w:sz w:val="14"/>
        </w:rPr>
        <w:t>.</w:t>
      </w:r>
    </w:p>
    <w:p w14:paraId="6292BC5C" w14:textId="77777777" w:rsidR="000E477E" w:rsidRPr="00BC5A81" w:rsidRDefault="000E477E" w:rsidP="000E477E">
      <w:pPr>
        <w:rPr>
          <w:sz w:val="14"/>
        </w:rPr>
      </w:pPr>
      <w:r w:rsidRPr="00BC5A81">
        <w:rPr>
          <w:sz w:val="14"/>
        </w:rPr>
        <w:t>Wilcox has sued, and her removal was </w:t>
      </w:r>
      <w:r w:rsidRPr="00BC5A81">
        <w:rPr>
          <w:u w:val="single"/>
        </w:rPr>
        <w:t>upheld by the U.S. Supreme Court</w:t>
      </w:r>
      <w:r w:rsidRPr="00BC5A81">
        <w:rPr>
          <w:sz w:val="14"/>
        </w:rPr>
        <w:t> pending the outcome of her case.</w:t>
      </w:r>
    </w:p>
    <w:p w14:paraId="3250F841" w14:textId="77777777" w:rsidR="000E477E" w:rsidRPr="00BC5A81" w:rsidRDefault="000E477E" w:rsidP="000E477E">
      <w:pPr>
        <w:rPr>
          <w:sz w:val="14"/>
        </w:rPr>
      </w:pPr>
      <w:r w:rsidRPr="00BC5A81">
        <w:rPr>
          <w:sz w:val="14"/>
        </w:rPr>
        <w:t>Trump also fired Biden-era NLRB General Counsel Jennifer Abruzzo and </w:t>
      </w:r>
      <w:r w:rsidRPr="00BC5A81">
        <w:rPr>
          <w:u w:val="single"/>
        </w:rPr>
        <w:t>appointed William Cowen</w:t>
      </w:r>
      <w:r w:rsidRPr="00BC5A81">
        <w:rPr>
          <w:sz w:val="14"/>
        </w:rPr>
        <w:t>, a longtime NLRB staffer, as acting general counsel.</w:t>
      </w:r>
    </w:p>
    <w:p w14:paraId="67509F7E" w14:textId="77777777" w:rsidR="000E477E" w:rsidRPr="00BC5A81" w:rsidRDefault="000E477E" w:rsidP="000E477E">
      <w:pPr>
        <w:rPr>
          <w:sz w:val="14"/>
        </w:rPr>
      </w:pPr>
      <w:r w:rsidRPr="00BC5A81">
        <w:rPr>
          <w:sz w:val="14"/>
        </w:rPr>
        <w:t>Carey and Mayer did not immediately respond to requests for comment, and Murphy could not immediately be reached.</w:t>
      </w:r>
    </w:p>
    <w:p w14:paraId="1B03825D" w14:textId="77777777" w:rsidR="000E477E" w:rsidRPr="00BC5A81" w:rsidRDefault="000E477E" w:rsidP="000E477E">
      <w:pPr>
        <w:rPr>
          <w:sz w:val="14"/>
        </w:rPr>
      </w:pPr>
      <w:r w:rsidRPr="00BC5A81">
        <w:rPr>
          <w:rStyle w:val="Emphasis"/>
          <w:highlight w:val="yellow"/>
        </w:rPr>
        <w:t>The board</w:t>
      </w:r>
      <w:r w:rsidRPr="00BC5A81">
        <w:rPr>
          <w:rStyle w:val="Emphasis"/>
        </w:rPr>
        <w:t xml:space="preserve">, which </w:t>
      </w:r>
      <w:r w:rsidRPr="00BC5A81">
        <w:rPr>
          <w:rStyle w:val="Emphasis"/>
          <w:highlight w:val="yellow"/>
        </w:rPr>
        <w:t>hears</w:t>
      </w:r>
      <w:r w:rsidRPr="00BC5A81">
        <w:rPr>
          <w:rStyle w:val="Emphasis"/>
        </w:rPr>
        <w:t xml:space="preserve"> private-sector </w:t>
      </w:r>
      <w:r w:rsidRPr="00BC5A81">
        <w:rPr>
          <w:rStyle w:val="Emphasis"/>
          <w:highlight w:val="yellow"/>
        </w:rPr>
        <w:t>labor disputes and oversees</w:t>
      </w:r>
      <w:r w:rsidRPr="00BC5A81">
        <w:rPr>
          <w:rStyle w:val="Emphasis"/>
        </w:rPr>
        <w:t xml:space="preserve"> union </w:t>
      </w:r>
      <w:r w:rsidRPr="00BC5A81">
        <w:rPr>
          <w:rStyle w:val="Emphasis"/>
          <w:highlight w:val="yellow"/>
        </w:rPr>
        <w:t>elections, would have</w:t>
      </w:r>
      <w:r w:rsidRPr="00BC5A81">
        <w:rPr>
          <w:rStyle w:val="Emphasis"/>
        </w:rPr>
        <w:t xml:space="preserve"> a </w:t>
      </w:r>
      <w:r w:rsidRPr="00BC5A81">
        <w:rPr>
          <w:rStyle w:val="Emphasis"/>
          <w:highlight w:val="yellow"/>
        </w:rPr>
        <w:t>Republican majority</w:t>
      </w:r>
      <w:r w:rsidRPr="00BC5A81">
        <w:rPr>
          <w:rStyle w:val="Emphasis"/>
        </w:rPr>
        <w:t xml:space="preserve"> for the first time since 2021 </w:t>
      </w:r>
      <w:r w:rsidRPr="00BC5A81">
        <w:rPr>
          <w:rStyle w:val="Emphasis"/>
          <w:highlight w:val="yellow"/>
        </w:rPr>
        <w:t xml:space="preserve">if </w:t>
      </w:r>
      <w:r w:rsidRPr="00BC5A81">
        <w:rPr>
          <w:rStyle w:val="Emphasis"/>
        </w:rPr>
        <w:t xml:space="preserve">Murphy and </w:t>
      </w:r>
      <w:r w:rsidRPr="00BC5A81">
        <w:rPr>
          <w:rStyle w:val="Emphasis"/>
          <w:highlight w:val="yellow"/>
        </w:rPr>
        <w:t>Mayer</w:t>
      </w:r>
      <w:r w:rsidRPr="00BC5A81">
        <w:rPr>
          <w:rStyle w:val="Emphasis"/>
        </w:rPr>
        <w:t xml:space="preserve"> or another nominee are confirmed</w:t>
      </w:r>
      <w:r w:rsidRPr="00BC5A81">
        <w:rPr>
          <w:sz w:val="14"/>
        </w:rPr>
        <w:t>.</w:t>
      </w:r>
    </w:p>
    <w:p w14:paraId="70ACD83D" w14:textId="77777777" w:rsidR="000E477E" w:rsidRPr="00BC5A81" w:rsidRDefault="000E477E" w:rsidP="000E477E">
      <w:pPr>
        <w:rPr>
          <w:sz w:val="14"/>
        </w:rPr>
      </w:pPr>
      <w:r w:rsidRPr="00BC5A81">
        <w:rPr>
          <w:sz w:val="13"/>
          <w:szCs w:val="13"/>
        </w:rPr>
        <w:t>The general</w:t>
      </w:r>
      <w:r w:rsidRPr="00BC5A81">
        <w:rPr>
          <w:sz w:val="13"/>
          <w:szCs w:val="13"/>
          <w:u w:val="single"/>
        </w:rPr>
        <w:t xml:space="preserve"> </w:t>
      </w:r>
      <w:r w:rsidRPr="00BC5A81">
        <w:rPr>
          <w:sz w:val="13"/>
          <w:szCs w:val="13"/>
        </w:rPr>
        <w:t>counsel</w:t>
      </w:r>
      <w:r w:rsidRPr="00BC5A81">
        <w:rPr>
          <w:sz w:val="12"/>
          <w:szCs w:val="12"/>
        </w:rPr>
        <w:t> </w:t>
      </w:r>
      <w:r w:rsidRPr="00BC5A81">
        <w:rPr>
          <w:sz w:val="14"/>
        </w:rPr>
        <w:t>is separate from the board and acts like a prosecutor, bringing complaints against employers and unions alleging illegal labor practices.</w:t>
      </w:r>
      <w:r w:rsidRPr="00BC5A81">
        <w:rPr>
          <w:sz w:val="14"/>
        </w:rPr>
        <w:br/>
        <w:t>Carey was a staff attorney at the NLRB until she joined Morgan Lewis, one of the largest U.S. law firms focused on labor and employment, in 2018. She has represented Apple, General Motors, Dollar General operator Dolgencorp and videogame maker Activision Blizzard in NLRB cases.</w:t>
      </w:r>
    </w:p>
    <w:p w14:paraId="31F08DAD" w14:textId="77777777" w:rsidR="000E477E" w:rsidRPr="00BC5A81" w:rsidRDefault="000E477E" w:rsidP="000E477E">
      <w:pPr>
        <w:rPr>
          <w:sz w:val="14"/>
        </w:rPr>
      </w:pPr>
      <w:r w:rsidRPr="00BC5A81">
        <w:rPr>
          <w:sz w:val="14"/>
        </w:rPr>
        <w:t>During last week's hearing, Democrats on the Senate committee said they were skeptical that the nominees for the board seats could impartially decide labor disputes knowing that, like Wilcox, they might be removed at any time.</w:t>
      </w:r>
      <w:r w:rsidRPr="00BC5A81">
        <w:rPr>
          <w:sz w:val="14"/>
        </w:rPr>
        <w:br/>
        <w:t>Murphy and Mayer both said the possibility of being fired would not deter them from neutrally applying federal labor law, and that they did not believe Trump would ask them to do anything unlawful.</w:t>
      </w:r>
    </w:p>
    <w:p w14:paraId="747806E0" w14:textId="77777777" w:rsidR="000E477E" w:rsidRPr="00BC5A81" w:rsidRDefault="000E477E" w:rsidP="000E477E">
      <w:pPr>
        <w:rPr>
          <w:sz w:val="14"/>
        </w:rPr>
      </w:pPr>
      <w:r w:rsidRPr="00BC5A81">
        <w:rPr>
          <w:rStyle w:val="StyleUnderline"/>
          <w:highlight w:val="yellow"/>
        </w:rPr>
        <w:t>Hawley</w:t>
      </w:r>
      <w:r w:rsidRPr="00BC5A81">
        <w:rPr>
          <w:rStyle w:val="StyleUnderline"/>
        </w:rPr>
        <w:t xml:space="preserve">, who often </w:t>
      </w:r>
      <w:r w:rsidRPr="00BC5A81">
        <w:rPr>
          <w:rStyle w:val="StyleUnderline"/>
          <w:highlight w:val="yellow"/>
        </w:rPr>
        <w:t>takes the side of unions</w:t>
      </w:r>
      <w:r w:rsidRPr="00BC5A81">
        <w:rPr>
          <w:rStyle w:val="StyleUnderline"/>
        </w:rPr>
        <w:t xml:space="preserve"> in labor and policy disputes, </w:t>
      </w:r>
      <w:r w:rsidRPr="00BC5A81">
        <w:rPr>
          <w:rStyle w:val="StyleUnderline"/>
          <w:highlight w:val="yellow"/>
        </w:rPr>
        <w:t>grilled Mayer</w:t>
      </w:r>
      <w:r w:rsidRPr="00BC5A81">
        <w:rPr>
          <w:rStyle w:val="StyleUnderline"/>
        </w:rPr>
        <w:t xml:space="preserve"> during the hearing </w:t>
      </w:r>
      <w:r w:rsidRPr="00BC5A81">
        <w:rPr>
          <w:rStyle w:val="StyleUnderline"/>
          <w:highlight w:val="yellow"/>
        </w:rPr>
        <w:t>about</w:t>
      </w:r>
      <w:r w:rsidRPr="00BC5A81">
        <w:rPr>
          <w:rStyle w:val="StyleUnderline"/>
        </w:rPr>
        <w:t xml:space="preserve"> an </w:t>
      </w:r>
      <w:r w:rsidRPr="00BC5A81">
        <w:rPr>
          <w:rStyle w:val="StyleUnderline"/>
          <w:highlight w:val="yellow"/>
        </w:rPr>
        <w:t>ongoing strike</w:t>
      </w:r>
      <w:r w:rsidRPr="00BC5A81">
        <w:rPr>
          <w:rStyle w:val="StyleUnderline"/>
        </w:rPr>
        <w:t> involving more than 3,200 Boeing machinists in the St. Louis area seeking higher pay</w:t>
      </w:r>
      <w:r w:rsidRPr="00BC5A81">
        <w:rPr>
          <w:sz w:val="14"/>
        </w:rPr>
        <w:t xml:space="preserve">. </w:t>
      </w:r>
      <w:r w:rsidRPr="00BC5A81">
        <w:rPr>
          <w:rStyle w:val="StyleUnderline"/>
        </w:rPr>
        <w:t>He suggested that it was unfair for Boeing executives to be paid millions of dollars while striking workers go without pay and the company is under scrutiny</w:t>
      </w:r>
      <w:r w:rsidRPr="00BC5A81">
        <w:rPr>
          <w:sz w:val="14"/>
        </w:rPr>
        <w:t xml:space="preserve"> for </w:t>
      </w:r>
      <w:proofErr w:type="gramStart"/>
      <w:r w:rsidRPr="00BC5A81">
        <w:rPr>
          <w:sz w:val="14"/>
        </w:rPr>
        <w:t>a number of</w:t>
      </w:r>
      <w:proofErr w:type="gramEnd"/>
      <w:r w:rsidRPr="00BC5A81">
        <w:rPr>
          <w:sz w:val="14"/>
        </w:rPr>
        <w:t xml:space="preserve"> safety issues.</w:t>
      </w:r>
    </w:p>
    <w:p w14:paraId="3BACC832" w14:textId="77777777" w:rsidR="000E477E" w:rsidRPr="00BC5A81" w:rsidRDefault="000E477E" w:rsidP="000E477E">
      <w:pPr>
        <w:rPr>
          <w:rFonts w:eastAsiaTheme="majorEastAsia" w:cstheme="majorBidi"/>
          <w:b/>
          <w:iCs/>
          <w:sz w:val="14"/>
        </w:rPr>
      </w:pPr>
      <w:r w:rsidRPr="00BC5A81">
        <w:rPr>
          <w:sz w:val="14"/>
        </w:rPr>
        <w:br w:type="page"/>
      </w:r>
    </w:p>
    <w:p w14:paraId="6E88F390" w14:textId="77777777" w:rsidR="000E477E" w:rsidRDefault="000E477E" w:rsidP="000E477E">
      <w:pPr>
        <w:pStyle w:val="Heading4"/>
      </w:pPr>
      <w:r>
        <w:t>The plan flips him</w:t>
      </w:r>
    </w:p>
    <w:p w14:paraId="16F4CD82" w14:textId="77777777" w:rsidR="000E477E" w:rsidRDefault="000E477E" w:rsidP="000E477E">
      <w:r w:rsidRPr="007B3597">
        <w:rPr>
          <w:rStyle w:val="Style13ptBold"/>
        </w:rPr>
        <w:t>Smith et al</w:t>
      </w:r>
      <w:r>
        <w:rPr>
          <w:rStyle w:val="Style13ptBold"/>
        </w:rPr>
        <w:t>.</w:t>
      </w:r>
      <w:r w:rsidRPr="007B3597">
        <w:rPr>
          <w:rStyle w:val="Style13ptBold"/>
        </w:rPr>
        <w:t xml:space="preserve"> 8/19/2025</w:t>
      </w:r>
      <w:r>
        <w:t xml:space="preserve"> (Allan Smith, Julie </w:t>
      </w:r>
      <w:proofErr w:type="spellStart"/>
      <w:r>
        <w:t>Tsirkin</w:t>
      </w:r>
      <w:proofErr w:type="spellEnd"/>
      <w:r>
        <w:t>, and Matt Dixon, “</w:t>
      </w:r>
      <w:r w:rsidRPr="007B3597">
        <w:t>'Not on their nice list': Sen. Josh Hawley irks Republicans as he tries to carve out a lane</w:t>
      </w:r>
      <w:r>
        <w:t xml:space="preserve">,” NBC News. </w:t>
      </w:r>
      <w:r w:rsidRPr="007B3597">
        <w:t>https://www.nbcnews.com/politics/congress/sen-josh-hawley-irks-republicans-tries-carve-out-lane-rcna222025</w:t>
      </w:r>
      <w:r>
        <w:t>) [</w:t>
      </w:r>
      <w:proofErr w:type="spellStart"/>
      <w:r>
        <w:t>nagel</w:t>
      </w:r>
      <w:proofErr w:type="spellEnd"/>
      <w:r>
        <w:t>]</w:t>
      </w:r>
    </w:p>
    <w:p w14:paraId="487CA0CF" w14:textId="77777777" w:rsidR="000E477E" w:rsidRPr="007B3597" w:rsidRDefault="000E477E" w:rsidP="000E477E">
      <w:pPr>
        <w:rPr>
          <w:sz w:val="12"/>
        </w:rPr>
      </w:pPr>
      <w:r w:rsidRPr="007B3597">
        <w:rPr>
          <w:sz w:val="12"/>
        </w:rPr>
        <w:t xml:space="preserve">“Frankly, he is an extremely good partner. He’s very smart and insightful. We vote differently most of the time. In fact, probably </w:t>
      </w:r>
      <w:proofErr w:type="gramStart"/>
      <w:r w:rsidRPr="007B3597">
        <w:rPr>
          <w:sz w:val="12"/>
        </w:rPr>
        <w:t>the vast majority of</w:t>
      </w:r>
      <w:proofErr w:type="gramEnd"/>
      <w:r w:rsidRPr="007B3597">
        <w:rPr>
          <w:sz w:val="12"/>
        </w:rPr>
        <w:t xml:space="preserve"> our votes are different. But </w:t>
      </w:r>
      <w:r w:rsidRPr="007B3597">
        <w:rPr>
          <w:rStyle w:val="StyleUnderline"/>
        </w:rPr>
        <w:t xml:space="preserve">he is a </w:t>
      </w:r>
      <w:r w:rsidRPr="006A46D0">
        <w:rPr>
          <w:rStyle w:val="StyleUnderline"/>
          <w:highlight w:val="yellow"/>
        </w:rPr>
        <w:t>public official</w:t>
      </w:r>
      <w:r w:rsidRPr="007B3597">
        <w:rPr>
          <w:rStyle w:val="StyleUnderline"/>
        </w:rPr>
        <w:t xml:space="preserve"> who </w:t>
      </w:r>
      <w:r w:rsidRPr="006A46D0">
        <w:rPr>
          <w:rStyle w:val="StyleUnderline"/>
          <w:highlight w:val="yellow"/>
        </w:rPr>
        <w:t>seeks common ground, especially</w:t>
      </w:r>
      <w:r w:rsidRPr="007B3597">
        <w:rPr>
          <w:sz w:val="12"/>
        </w:rPr>
        <w:t xml:space="preserve"> on technology issues </w:t>
      </w:r>
      <w:r w:rsidRPr="006A46D0">
        <w:rPr>
          <w:rStyle w:val="Emphasis"/>
          <w:highlight w:val="yellow"/>
        </w:rPr>
        <w:t>where</w:t>
      </w:r>
      <w:r w:rsidRPr="007B3597">
        <w:rPr>
          <w:rStyle w:val="Emphasis"/>
        </w:rPr>
        <w:t xml:space="preserve"> privacy and individual </w:t>
      </w:r>
      <w:r w:rsidRPr="006A46D0">
        <w:rPr>
          <w:rStyle w:val="Emphasis"/>
          <w:highlight w:val="yellow"/>
        </w:rPr>
        <w:t>rights are at stake</w:t>
      </w:r>
      <w:r w:rsidRPr="007B3597">
        <w:rPr>
          <w:rStyle w:val="Emphasis"/>
        </w:rPr>
        <w:t>,”</w:t>
      </w:r>
      <w:r w:rsidRPr="007B3597">
        <w:rPr>
          <w:sz w:val="12"/>
        </w:rPr>
        <w:t xml:space="preserve"> Blumenthal said, adding: “He is regarded as open to new ideas, to kind of forge his own path. He seems to be pretty </w:t>
      </w:r>
      <w:proofErr w:type="gramStart"/>
      <w:r w:rsidRPr="007B3597">
        <w:rPr>
          <w:sz w:val="12"/>
        </w:rPr>
        <w:t>independent-minded</w:t>
      </w:r>
      <w:proofErr w:type="gramEnd"/>
      <w:r w:rsidRPr="007B3597">
        <w:rPr>
          <w:sz w:val="12"/>
        </w:rPr>
        <w:t xml:space="preserve"> on </w:t>
      </w:r>
      <w:proofErr w:type="gramStart"/>
      <w:r w:rsidRPr="007B3597">
        <w:rPr>
          <w:sz w:val="12"/>
        </w:rPr>
        <w:t>a number of</w:t>
      </w:r>
      <w:proofErr w:type="gramEnd"/>
      <w:r w:rsidRPr="007B3597">
        <w:rPr>
          <w:sz w:val="12"/>
        </w:rPr>
        <w:t xml:space="preserve"> issues.”</w:t>
      </w:r>
    </w:p>
    <w:p w14:paraId="703201F5" w14:textId="77777777" w:rsidR="000E477E" w:rsidRPr="007B3597" w:rsidRDefault="000E477E" w:rsidP="000E477E">
      <w:pPr>
        <w:rPr>
          <w:sz w:val="12"/>
        </w:rPr>
      </w:pPr>
      <w:r w:rsidRPr="006A46D0">
        <w:rPr>
          <w:rStyle w:val="StyleUnderline"/>
          <w:highlight w:val="yellow"/>
        </w:rPr>
        <w:t>Hawley’s style</w:t>
      </w:r>
      <w:r w:rsidRPr="007B3597">
        <w:rPr>
          <w:rStyle w:val="StyleUnderline"/>
        </w:rPr>
        <w:t xml:space="preserve"> has allowed him to </w:t>
      </w:r>
      <w:r w:rsidRPr="006A46D0">
        <w:rPr>
          <w:rStyle w:val="StyleUnderline"/>
          <w:highlight w:val="yellow"/>
        </w:rPr>
        <w:t>carve</w:t>
      </w:r>
      <w:r w:rsidRPr="007B3597">
        <w:rPr>
          <w:rStyle w:val="StyleUnderline"/>
        </w:rPr>
        <w:t xml:space="preserve"> out a </w:t>
      </w:r>
      <w:r w:rsidRPr="006A46D0">
        <w:rPr>
          <w:rStyle w:val="StyleUnderline"/>
          <w:highlight w:val="yellow"/>
        </w:rPr>
        <w:t>unique space in Congress</w:t>
      </w:r>
      <w:r w:rsidRPr="007B3597">
        <w:rPr>
          <w:rStyle w:val="StyleUnderline"/>
        </w:rPr>
        <w:t xml:space="preserve">. Sean O’Brien, the general president of the International Brotherhood of </w:t>
      </w:r>
      <w:r w:rsidRPr="006A46D0">
        <w:rPr>
          <w:rStyle w:val="StyleUnderline"/>
          <w:highlight w:val="yellow"/>
        </w:rPr>
        <w:t>Teamsters, said Hawley</w:t>
      </w:r>
      <w:r w:rsidRPr="007B3597">
        <w:rPr>
          <w:rStyle w:val="StyleUnderline"/>
        </w:rPr>
        <w:t xml:space="preserve"> was the first Republican his union “actually </w:t>
      </w:r>
      <w:r w:rsidRPr="006A46D0">
        <w:rPr>
          <w:rStyle w:val="StyleUnderline"/>
          <w:highlight w:val="yellow"/>
        </w:rPr>
        <w:t>formed a relationship</w:t>
      </w:r>
      <w:r w:rsidRPr="007B3597">
        <w:rPr>
          <w:rStyle w:val="StyleUnderline"/>
        </w:rPr>
        <w:t xml:space="preserve"> with.”</w:t>
      </w:r>
      <w:r w:rsidRPr="007B3597">
        <w:rPr>
          <w:sz w:val="12"/>
        </w:rPr>
        <w:t xml:space="preserve"> O’Brien would later offer praise to Hawley during a speech before the Republican National Convention last summer, an unheard-of appearance for a major labor union leader.</w:t>
      </w:r>
    </w:p>
    <w:p w14:paraId="49820F43" w14:textId="77777777" w:rsidR="000E477E" w:rsidRPr="007B3597" w:rsidRDefault="000E477E" w:rsidP="000E477E">
      <w:pPr>
        <w:rPr>
          <w:sz w:val="12"/>
        </w:rPr>
      </w:pPr>
      <w:r w:rsidRPr="007B3597">
        <w:rPr>
          <w:sz w:val="12"/>
        </w:rPr>
        <w:t>“We’ve worked on many issues,” O’Brien said, adding he had no sense of whether Hawley would pursue the White House in 2028.</w:t>
      </w:r>
    </w:p>
    <w:p w14:paraId="1D904F8A" w14:textId="77777777" w:rsidR="000E477E" w:rsidRPr="007B3597" w:rsidRDefault="000E477E" w:rsidP="000E477E">
      <w:pPr>
        <w:rPr>
          <w:sz w:val="12"/>
        </w:rPr>
      </w:pPr>
      <w:r w:rsidRPr="007B3597">
        <w:rPr>
          <w:sz w:val="12"/>
        </w:rPr>
        <w:t>“Look, there’s nobody more prepared,” O’Brien continued. “If you watch these hearings, whether someone likes Josh Hawley, they don’t like Josh Hawley, you can’t deny the fact that he is prepared and he does not discriminate against anybody, and he strictly follows a moral compass that’s in the best interest of the American people. And look, I’m a huge fan.”</w:t>
      </w:r>
    </w:p>
    <w:p w14:paraId="44481E93" w14:textId="77777777" w:rsidR="000E477E" w:rsidRPr="007B3597" w:rsidRDefault="000E477E" w:rsidP="000E477E">
      <w:pPr>
        <w:rPr>
          <w:sz w:val="12"/>
        </w:rPr>
      </w:pPr>
      <w:r w:rsidRPr="006A46D0">
        <w:rPr>
          <w:rStyle w:val="StyleUnderline"/>
          <w:highlight w:val="yellow"/>
        </w:rPr>
        <w:t>Hawley</w:t>
      </w:r>
      <w:r w:rsidRPr="007B3597">
        <w:rPr>
          <w:rStyle w:val="StyleUnderline"/>
        </w:rPr>
        <w:t xml:space="preserve"> also raised eyebrows within his own party when he </w:t>
      </w:r>
      <w:r w:rsidRPr="006A46D0">
        <w:rPr>
          <w:rStyle w:val="StyleUnderline"/>
          <w:highlight w:val="yellow"/>
        </w:rPr>
        <w:t>slammed</w:t>
      </w:r>
      <w:r w:rsidRPr="007B3597">
        <w:rPr>
          <w:rStyle w:val="StyleUnderline"/>
        </w:rPr>
        <w:t xml:space="preserve"> the Medicaid cuts in Trump’s “big, </w:t>
      </w:r>
      <w:r w:rsidRPr="006A46D0">
        <w:rPr>
          <w:rStyle w:val="StyleUnderline"/>
          <w:highlight w:val="yellow"/>
        </w:rPr>
        <w:t xml:space="preserve">beautiful bill” — which </w:t>
      </w:r>
      <w:r w:rsidRPr="006A46D0">
        <w:rPr>
          <w:rStyle w:val="Emphasis"/>
          <w:highlight w:val="yellow"/>
        </w:rPr>
        <w:t>he voted in favor of</w:t>
      </w:r>
      <w:r w:rsidRPr="006A46D0">
        <w:rPr>
          <w:rStyle w:val="StyleUnderline"/>
          <w:highlight w:val="yellow"/>
        </w:rPr>
        <w:t xml:space="preserve"> after having </w:t>
      </w:r>
      <w:r w:rsidRPr="006A46D0">
        <w:rPr>
          <w:rStyle w:val="Emphasis"/>
          <w:highlight w:val="yellow"/>
        </w:rPr>
        <w:t>secured</w:t>
      </w:r>
      <w:r w:rsidRPr="007B3597">
        <w:rPr>
          <w:rStyle w:val="Emphasis"/>
        </w:rPr>
        <w:t xml:space="preserve"> some </w:t>
      </w:r>
      <w:r w:rsidRPr="006A46D0">
        <w:rPr>
          <w:rStyle w:val="Emphasis"/>
          <w:highlight w:val="yellow"/>
        </w:rPr>
        <w:t>concessions</w:t>
      </w:r>
      <w:r w:rsidRPr="007B3597">
        <w:rPr>
          <w:sz w:val="12"/>
        </w:rPr>
        <w:t>.</w:t>
      </w:r>
    </w:p>
    <w:p w14:paraId="1DC9C525" w14:textId="77777777" w:rsidR="000E477E" w:rsidRPr="007B3597" w:rsidRDefault="000E477E" w:rsidP="000E477E">
      <w:pPr>
        <w:rPr>
          <w:rStyle w:val="StyleUnderline"/>
        </w:rPr>
      </w:pPr>
      <w:r w:rsidRPr="007B3597">
        <w:rPr>
          <w:rStyle w:val="StyleUnderline"/>
        </w:rPr>
        <w:t>Shortly after Trump signed the legislation into law, Hawley held an event in Missouri to tout it</w:t>
      </w:r>
      <w:r w:rsidRPr="007B3597">
        <w:rPr>
          <w:sz w:val="12"/>
        </w:rPr>
        <w:t xml:space="preserve">, namely its inclusion of the Radiation Exposure Compensation Act, which provides cash benefits to victims who have suffered serious ailments because of radiation exposure. </w:t>
      </w:r>
      <w:r w:rsidRPr="007B3597">
        <w:rPr>
          <w:rStyle w:val="StyleUnderline"/>
        </w:rPr>
        <w:t xml:space="preserve">A person familiar with conversations between Hawley and the administration said </w:t>
      </w:r>
      <w:r w:rsidRPr="006A46D0">
        <w:rPr>
          <w:rStyle w:val="Emphasis"/>
          <w:highlight w:val="yellow"/>
        </w:rPr>
        <w:t>Hawley “pressured” the White House</w:t>
      </w:r>
      <w:r w:rsidRPr="006A46D0">
        <w:rPr>
          <w:rStyle w:val="StyleUnderline"/>
          <w:highlight w:val="yellow"/>
        </w:rPr>
        <w:t xml:space="preserve"> to include the fund</w:t>
      </w:r>
      <w:r w:rsidRPr="007B3597">
        <w:rPr>
          <w:rStyle w:val="StyleUnderline"/>
        </w:rPr>
        <w:t xml:space="preserve"> in the </w:t>
      </w:r>
      <w:proofErr w:type="spellStart"/>
      <w:r w:rsidRPr="007B3597">
        <w:rPr>
          <w:rStyle w:val="StyleUnderline"/>
        </w:rPr>
        <w:t>megabill</w:t>
      </w:r>
      <w:proofErr w:type="spellEnd"/>
      <w:r w:rsidRPr="007B3597">
        <w:rPr>
          <w:rStyle w:val="StyleUnderline"/>
        </w:rPr>
        <w:t xml:space="preserve"> “</w:t>
      </w:r>
      <w:r w:rsidRPr="006A46D0">
        <w:rPr>
          <w:rStyle w:val="Emphasis"/>
          <w:highlight w:val="yellow"/>
        </w:rPr>
        <w:t>so he would stop trashing the bill</w:t>
      </w:r>
      <w:r w:rsidRPr="007B3597">
        <w:rPr>
          <w:rStyle w:val="StyleUnderline"/>
        </w:rPr>
        <w:t>.”</w:t>
      </w:r>
    </w:p>
    <w:p w14:paraId="609CEAD1" w14:textId="77777777" w:rsidR="000E477E" w:rsidRPr="007B3597" w:rsidRDefault="000E477E" w:rsidP="000E477E">
      <w:pPr>
        <w:rPr>
          <w:sz w:val="12"/>
        </w:rPr>
      </w:pPr>
      <w:r w:rsidRPr="007B3597">
        <w:rPr>
          <w:sz w:val="12"/>
        </w:rPr>
        <w:t xml:space="preserve">Hawley said in an interview at the event that </w:t>
      </w:r>
      <w:r w:rsidRPr="006A46D0">
        <w:rPr>
          <w:rStyle w:val="Emphasis"/>
          <w:highlight w:val="yellow"/>
        </w:rPr>
        <w:t>members</w:t>
      </w:r>
      <w:r w:rsidRPr="007B3597">
        <w:rPr>
          <w:rStyle w:val="Emphasis"/>
        </w:rPr>
        <w:t xml:space="preserve"> have “got to </w:t>
      </w:r>
      <w:r w:rsidRPr="006A46D0">
        <w:rPr>
          <w:rStyle w:val="Emphasis"/>
          <w:highlight w:val="yellow"/>
        </w:rPr>
        <w:t>take the wins</w:t>
      </w:r>
      <w:r w:rsidRPr="007B3597">
        <w:rPr>
          <w:rStyle w:val="Emphasis"/>
        </w:rPr>
        <w:t xml:space="preserve"> that </w:t>
      </w:r>
      <w:r w:rsidRPr="006A46D0">
        <w:rPr>
          <w:rStyle w:val="Emphasis"/>
          <w:highlight w:val="yellow"/>
        </w:rPr>
        <w:t>you can</w:t>
      </w:r>
      <w:r w:rsidRPr="006A46D0">
        <w:rPr>
          <w:rStyle w:val="StyleUnderline"/>
          <w:highlight w:val="yellow"/>
        </w:rPr>
        <w:t>,</w:t>
      </w:r>
      <w:r w:rsidRPr="007B3597">
        <w:rPr>
          <w:rStyle w:val="StyleUnderline"/>
        </w:rPr>
        <w:t>” adding that including the Radiation Exposure Compensation Act “was key to my vote.”</w:t>
      </w:r>
      <w:r w:rsidRPr="007B3597">
        <w:rPr>
          <w:sz w:val="12"/>
        </w:rPr>
        <w:t xml:space="preserve"> But if Hawley’s criticisms of the legislation have subsided, they did not entirely vanish. Less than two weeks after Trump signed the </w:t>
      </w:r>
      <w:proofErr w:type="spellStart"/>
      <w:r w:rsidRPr="007B3597">
        <w:rPr>
          <w:sz w:val="12"/>
        </w:rPr>
        <w:t>megabill</w:t>
      </w:r>
      <w:proofErr w:type="spellEnd"/>
      <w:r w:rsidRPr="007B3597">
        <w:rPr>
          <w:sz w:val="12"/>
        </w:rPr>
        <w:t xml:space="preserve"> into law, Hawley introduced a bill to repeal some of its key Medicaid provisions. Around the same time, he introduced a bill to provide tariff rebate checks to Americans, another move that put him at odds with some colleagues.</w:t>
      </w:r>
    </w:p>
    <w:p w14:paraId="7EE92D9D" w14:textId="77777777" w:rsidR="000E477E" w:rsidRPr="004C3641" w:rsidRDefault="000E477E" w:rsidP="000E477E">
      <w:pPr>
        <w:rPr>
          <w:sz w:val="12"/>
        </w:rPr>
      </w:pPr>
      <w:r w:rsidRPr="004C3641">
        <w:rPr>
          <w:sz w:val="12"/>
        </w:rPr>
        <w:br w:type="page"/>
      </w:r>
    </w:p>
    <w:p w14:paraId="5287CA22" w14:textId="77777777" w:rsidR="000E477E" w:rsidRDefault="000E477E" w:rsidP="000E477E">
      <w:pPr>
        <w:pStyle w:val="Heading4"/>
      </w:pPr>
      <w:r>
        <w:t xml:space="preserve">Corporate control is </w:t>
      </w:r>
      <w:r w:rsidRPr="006F3500">
        <w:rPr>
          <w:u w:val="single"/>
        </w:rPr>
        <w:t>existential</w:t>
      </w:r>
      <w:r>
        <w:t xml:space="preserve"> – cascading threats to all of society</w:t>
      </w:r>
    </w:p>
    <w:p w14:paraId="3E625BFC" w14:textId="77777777" w:rsidR="000E477E" w:rsidRDefault="000E477E" w:rsidP="000E477E">
      <w:r w:rsidRPr="00315164">
        <w:rPr>
          <w:rStyle w:val="Style13ptBold"/>
        </w:rPr>
        <w:t>Lipton 24</w:t>
      </w:r>
      <w:r>
        <w:t xml:space="preserve"> - F</w:t>
      </w:r>
      <w:r w:rsidRPr="00315164">
        <w:t>ounding Partner at Wachtell, Lipton, Rosen &amp; Katz</w:t>
      </w:r>
      <w:r>
        <w:t xml:space="preserve">. </w:t>
      </w:r>
      <w:r w:rsidRPr="00315164">
        <w:t>Martin Lipton</w:t>
      </w:r>
      <w:r>
        <w:t>, “</w:t>
      </w:r>
      <w:r w:rsidRPr="00315164">
        <w:t>Stakeholder Governance and the Eclipse of Shareholder Primacy</w:t>
      </w:r>
      <w:r>
        <w:t xml:space="preserve">,” Harvard Law School Forum on Corporate Governance, </w:t>
      </w:r>
      <w:r w:rsidRPr="00315164">
        <w:t>May 7, 2024</w:t>
      </w:r>
      <w:r>
        <w:t xml:space="preserve">, </w:t>
      </w:r>
      <w:r w:rsidRPr="00315164">
        <w:t>https://corpgov.law.harvard.edu/2024/05/07/stakeholder-governance-and-the-eclipse-of-shareholder-primacy/</w:t>
      </w:r>
    </w:p>
    <w:p w14:paraId="5E6FA005" w14:textId="77777777" w:rsidR="000E477E" w:rsidRPr="006F3500" w:rsidRDefault="000E477E" w:rsidP="000E477E">
      <w:pPr>
        <w:rPr>
          <w:sz w:val="16"/>
        </w:rPr>
      </w:pPr>
      <w:r w:rsidRPr="006F3500">
        <w:rPr>
          <w:sz w:val="16"/>
        </w:rPr>
        <w:t xml:space="preserve">For decades, advocates of “shareholder primacy” as the North Star of </w:t>
      </w:r>
      <w:r w:rsidRPr="006F3500">
        <w:rPr>
          <w:rStyle w:val="Emphasis"/>
          <w:highlight w:val="green"/>
        </w:rPr>
        <w:t>corporate governance</w:t>
      </w:r>
      <w:r w:rsidRPr="006F3500">
        <w:rPr>
          <w:sz w:val="16"/>
        </w:rPr>
        <w:t xml:space="preserve"> have </w:t>
      </w:r>
      <w:r w:rsidRPr="006F3500">
        <w:rPr>
          <w:rStyle w:val="StyleUnderline"/>
          <w:highlight w:val="green"/>
        </w:rPr>
        <w:t>steered</w:t>
      </w:r>
      <w:r w:rsidRPr="006F3500">
        <w:rPr>
          <w:sz w:val="16"/>
        </w:rPr>
        <w:t xml:space="preserve"> our leading corporations and </w:t>
      </w:r>
      <w:r w:rsidRPr="006F3500">
        <w:rPr>
          <w:rStyle w:val="StyleUnderline"/>
          <w:highlight w:val="green"/>
        </w:rPr>
        <w:t>our Nation</w:t>
      </w:r>
      <w:r w:rsidRPr="006F3500">
        <w:rPr>
          <w:sz w:val="16"/>
        </w:rPr>
        <w:t xml:space="preserve">’s economic engine </w:t>
      </w:r>
      <w:r w:rsidRPr="006F3500">
        <w:rPr>
          <w:rStyle w:val="Emphasis"/>
          <w:highlight w:val="green"/>
        </w:rPr>
        <w:t>perilously off-course</w:t>
      </w:r>
      <w:r w:rsidRPr="006F3500">
        <w:rPr>
          <w:sz w:val="16"/>
        </w:rPr>
        <w:t xml:space="preserve">. Since the 1970s, when the work of Milton Friedman, Michael Jensen, and Frank Easterbrook took hold in business schools, activists and raiders in high-profile proxy fights and hostile takeovers on </w:t>
      </w:r>
      <w:r w:rsidRPr="006F3500">
        <w:rPr>
          <w:rStyle w:val="StyleUnderline"/>
          <w:highlight w:val="green"/>
        </w:rPr>
        <w:t>Wall Street</w:t>
      </w:r>
      <w:r w:rsidRPr="00315164">
        <w:rPr>
          <w:rStyle w:val="StyleUnderline"/>
        </w:rPr>
        <w:t xml:space="preserve"> have </w:t>
      </w:r>
      <w:r w:rsidRPr="006F3500">
        <w:rPr>
          <w:rStyle w:val="StyleUnderline"/>
          <w:highlight w:val="green"/>
        </w:rPr>
        <w:t xml:space="preserve">wrapped </w:t>
      </w:r>
      <w:r w:rsidRPr="00786A8E">
        <w:rPr>
          <w:rStyle w:val="StyleUnderline"/>
        </w:rPr>
        <w:t xml:space="preserve">their arms </w:t>
      </w:r>
      <w:r w:rsidRPr="006F3500">
        <w:rPr>
          <w:rStyle w:val="StyleUnderline"/>
          <w:highlight w:val="green"/>
        </w:rPr>
        <w:t>around</w:t>
      </w:r>
      <w:r w:rsidRPr="00315164">
        <w:rPr>
          <w:rStyle w:val="StyleUnderline"/>
        </w:rPr>
        <w:t xml:space="preserve"> </w:t>
      </w:r>
      <w:r w:rsidRPr="006F3500">
        <w:rPr>
          <w:sz w:val="16"/>
        </w:rPr>
        <w:t>the</w:t>
      </w:r>
      <w:r w:rsidRPr="00315164">
        <w:rPr>
          <w:rStyle w:val="StyleUnderline"/>
        </w:rPr>
        <w:t xml:space="preserve"> </w:t>
      </w:r>
      <w:r w:rsidRPr="006F3500">
        <w:rPr>
          <w:rStyle w:val="StyleUnderline"/>
          <w:highlight w:val="green"/>
        </w:rPr>
        <w:t>shareholder-primacy</w:t>
      </w:r>
      <w:r w:rsidRPr="00315164">
        <w:rPr>
          <w:rStyle w:val="StyleUnderline"/>
        </w:rPr>
        <w:t xml:space="preserve"> </w:t>
      </w:r>
      <w:r w:rsidRPr="006F3500">
        <w:rPr>
          <w:sz w:val="16"/>
        </w:rPr>
        <w:t>narrative</w:t>
      </w:r>
      <w:r w:rsidRPr="00315164">
        <w:rPr>
          <w:rStyle w:val="StyleUnderline"/>
        </w:rPr>
        <w:t xml:space="preserve"> </w:t>
      </w:r>
      <w:r w:rsidRPr="006F3500">
        <w:rPr>
          <w:rStyle w:val="StyleUnderline"/>
          <w:highlight w:val="green"/>
        </w:rPr>
        <w:t>to advance</w:t>
      </w:r>
      <w:r w:rsidRPr="00315164">
        <w:rPr>
          <w:rStyle w:val="StyleUnderline"/>
        </w:rPr>
        <w:t xml:space="preserve"> </w:t>
      </w:r>
      <w:r w:rsidRPr="006F3500">
        <w:rPr>
          <w:sz w:val="16"/>
        </w:rPr>
        <w:t>their own</w:t>
      </w:r>
      <w:r w:rsidRPr="00315164">
        <w:rPr>
          <w:rStyle w:val="StyleUnderline"/>
        </w:rPr>
        <w:t xml:space="preserve"> </w:t>
      </w:r>
      <w:r w:rsidRPr="006F3500">
        <w:rPr>
          <w:rStyle w:val="Emphasis"/>
          <w:highlight w:val="green"/>
        </w:rPr>
        <w:t>short-</w:t>
      </w:r>
      <w:proofErr w:type="spellStart"/>
      <w:r w:rsidRPr="006F3500">
        <w:rPr>
          <w:rStyle w:val="Emphasis"/>
          <w:highlight w:val="green"/>
        </w:rPr>
        <w:t>termist</w:t>
      </w:r>
      <w:proofErr w:type="spellEnd"/>
      <w:r w:rsidRPr="006F3500">
        <w:rPr>
          <w:rStyle w:val="Emphasis"/>
          <w:highlight w:val="green"/>
        </w:rPr>
        <w:t xml:space="preserve"> objectives</w:t>
      </w:r>
      <w:r w:rsidRPr="00315164">
        <w:rPr>
          <w:rStyle w:val="StyleUnderline"/>
        </w:rPr>
        <w:t>.</w:t>
      </w:r>
      <w:r w:rsidRPr="006F3500">
        <w:rPr>
          <w:sz w:val="16"/>
        </w:rPr>
        <w:t xml:space="preserve"> Far from shared scholarly interest, their objective was plain: To justify cutting off directors’ reasoned judgment, in favor of maximizing short-term shareholder value, </w:t>
      </w:r>
      <w:r w:rsidRPr="006F3500">
        <w:rPr>
          <w:rStyle w:val="StyleUnderline"/>
          <w:highlight w:val="green"/>
        </w:rPr>
        <w:t xml:space="preserve">notwithstanding </w:t>
      </w:r>
      <w:r w:rsidRPr="00786A8E">
        <w:rPr>
          <w:rStyle w:val="StyleUnderline"/>
        </w:rPr>
        <w:t xml:space="preserve">the attendant </w:t>
      </w:r>
      <w:r w:rsidRPr="006F3500">
        <w:rPr>
          <w:rStyle w:val="StyleUnderline"/>
          <w:highlight w:val="green"/>
        </w:rPr>
        <w:t>harm to</w:t>
      </w:r>
      <w:r w:rsidRPr="00315164">
        <w:rPr>
          <w:rStyle w:val="StyleUnderline"/>
        </w:rPr>
        <w:t xml:space="preserve"> </w:t>
      </w:r>
      <w:r w:rsidRPr="006F3500">
        <w:rPr>
          <w:sz w:val="16"/>
        </w:rPr>
        <w:t>the health of</w:t>
      </w:r>
      <w:r w:rsidRPr="00315164">
        <w:rPr>
          <w:rStyle w:val="StyleUnderline"/>
        </w:rPr>
        <w:t xml:space="preserve"> </w:t>
      </w:r>
      <w:r w:rsidRPr="00786A8E">
        <w:rPr>
          <w:rStyle w:val="Emphasis"/>
        </w:rPr>
        <w:t>our</w:t>
      </w:r>
      <w:r w:rsidRPr="00315164">
        <w:rPr>
          <w:rStyle w:val="StyleUnderline"/>
        </w:rPr>
        <w:t xml:space="preserve"> corporate and </w:t>
      </w:r>
      <w:r w:rsidRPr="006F3500">
        <w:rPr>
          <w:rStyle w:val="Emphasis"/>
          <w:highlight w:val="green"/>
        </w:rPr>
        <w:t>economic landscape</w:t>
      </w:r>
      <w:r w:rsidRPr="00315164">
        <w:rPr>
          <w:rStyle w:val="StyleUnderline"/>
        </w:rPr>
        <w:t xml:space="preserve"> </w:t>
      </w:r>
      <w:r w:rsidRPr="006F3500">
        <w:rPr>
          <w:rStyle w:val="StyleUnderline"/>
          <w:highlight w:val="green"/>
        </w:rPr>
        <w:t>and</w:t>
      </w:r>
      <w:r w:rsidRPr="00315164">
        <w:rPr>
          <w:rStyle w:val="StyleUnderline"/>
        </w:rPr>
        <w:t xml:space="preserve"> even our </w:t>
      </w:r>
      <w:r w:rsidRPr="006F3500">
        <w:rPr>
          <w:rStyle w:val="Emphasis"/>
          <w:highlight w:val="green"/>
        </w:rPr>
        <w:t>national security</w:t>
      </w:r>
      <w:r w:rsidRPr="006F3500">
        <w:rPr>
          <w:sz w:val="16"/>
        </w:rPr>
        <w:t xml:space="preserve">. To be sure, some in academia and in the corporate world fought back, in favor of responsible corporate stewardship in pursuit of long-term sustainable value, by advocating consideration of other stakeholders who make essential contributions to the creation of sustainable value. And the 2008 financial crisis alerted others to the dangers of the shareholder-primacy paradigm. But until recently, shareholder primacy remained stubbornly ascendant, largely crowding out other voices. Even the Business Roundtable, which officially adopted shareholder primacy in 1997, </w:t>
      </w:r>
      <w:r w:rsidRPr="006F3500">
        <w:rPr>
          <w:rStyle w:val="StyleUnderline"/>
          <w:highlight w:val="green"/>
        </w:rPr>
        <w:t xml:space="preserve">did not recognize its </w:t>
      </w:r>
      <w:r w:rsidRPr="006F3500">
        <w:rPr>
          <w:rStyle w:val="Emphasis"/>
          <w:highlight w:val="green"/>
        </w:rPr>
        <w:t>existential threat to society</w:t>
      </w:r>
      <w:r w:rsidRPr="006F3500">
        <w:rPr>
          <w:sz w:val="16"/>
        </w:rPr>
        <w:t xml:space="preserve"> and abandon it for stakeholder corporate governance until 2019.</w:t>
      </w:r>
    </w:p>
    <w:p w14:paraId="7B5AD8F9" w14:textId="77777777" w:rsidR="000E477E" w:rsidRPr="006F3500" w:rsidRDefault="000E477E" w:rsidP="000E477E">
      <w:pPr>
        <w:rPr>
          <w:sz w:val="16"/>
        </w:rPr>
      </w:pPr>
      <w:r w:rsidRPr="006F3500">
        <w:rPr>
          <w:sz w:val="16"/>
        </w:rPr>
        <w:t>Over this period, the long shadow cast by the theory of shareholder primacy has wreaked havoc on American public companies, providing ostensible cover for activists and raiders who divert the attention and undermine the commitment of CEOs and boards from investing in the sustainable long-term value of their companies. The mantra to maximize value for shareholders has evolved into myopic demands for short-</w:t>
      </w:r>
      <w:proofErr w:type="spellStart"/>
      <w:r w:rsidRPr="006F3500">
        <w:rPr>
          <w:sz w:val="16"/>
        </w:rPr>
        <w:t>termist</w:t>
      </w:r>
      <w:proofErr w:type="spellEnd"/>
      <w:r w:rsidRPr="006F3500">
        <w:rPr>
          <w:sz w:val="16"/>
        </w:rPr>
        <w:t xml:space="preserve"> corporate policies and practices, including </w:t>
      </w:r>
      <w:r w:rsidRPr="00315164">
        <w:rPr>
          <w:rStyle w:val="StyleUnderline"/>
        </w:rPr>
        <w:t xml:space="preserve">enormous </w:t>
      </w:r>
      <w:r w:rsidRPr="006F3500">
        <w:rPr>
          <w:rStyle w:val="Emphasis"/>
          <w:highlight w:val="green"/>
        </w:rPr>
        <w:t>pressure on companies</w:t>
      </w:r>
      <w:r w:rsidRPr="006F3500">
        <w:rPr>
          <w:rStyle w:val="StyleUnderline"/>
          <w:highlight w:val="green"/>
        </w:rPr>
        <w:t xml:space="preserve"> to</w:t>
      </w:r>
      <w:r w:rsidRPr="00315164">
        <w:rPr>
          <w:rStyle w:val="StyleUnderline"/>
        </w:rPr>
        <w:t xml:space="preserve"> </w:t>
      </w:r>
      <w:r w:rsidRPr="006F3500">
        <w:rPr>
          <w:rStyle w:val="StyleUnderline"/>
          <w:highlight w:val="green"/>
        </w:rPr>
        <w:t>increase profits</w:t>
      </w:r>
      <w:r w:rsidRPr="00786A8E">
        <w:rPr>
          <w:rStyle w:val="StyleUnderline"/>
        </w:rPr>
        <w:t xml:space="preserve"> on a quarter-to-quarter basis</w:t>
      </w:r>
      <w:r w:rsidRPr="00786A8E">
        <w:rPr>
          <w:sz w:val="16"/>
        </w:rPr>
        <w:t>, to engage in large share b</w:t>
      </w:r>
      <w:r w:rsidRPr="006F3500">
        <w:rPr>
          <w:sz w:val="16"/>
        </w:rPr>
        <w:t xml:space="preserve">uybacks, and </w:t>
      </w:r>
      <w:r w:rsidRPr="006F3500">
        <w:rPr>
          <w:rStyle w:val="StyleUnderline"/>
          <w:highlight w:val="green"/>
        </w:rPr>
        <w:t>to sacrifice</w:t>
      </w:r>
      <w:r w:rsidRPr="00315164">
        <w:rPr>
          <w:rStyle w:val="StyleUnderline"/>
        </w:rPr>
        <w:t xml:space="preserve"> the </w:t>
      </w:r>
      <w:r w:rsidRPr="006F3500">
        <w:rPr>
          <w:rStyle w:val="StyleUnderline"/>
          <w:highlight w:val="green"/>
        </w:rPr>
        <w:t>interests of employees</w:t>
      </w:r>
      <w:r w:rsidRPr="006F3500">
        <w:rPr>
          <w:sz w:val="16"/>
        </w:rPr>
        <w:t xml:space="preserve"> and other stakeholders. Shareholder primacy thereby engineered a short-sighted reluctance to make expenditures in pioneering R&amp;D and investments critical to the manufacturing capacity that many great companies once had to build heavy equipment like battleships and aircraft carriers or cutting-edge devices like the advanced semiconductor chips fueling today’s AI and tomorrow’s quantum computing.</w:t>
      </w:r>
    </w:p>
    <w:p w14:paraId="6742BDA5" w14:textId="77777777" w:rsidR="000E477E" w:rsidRPr="006F3500" w:rsidRDefault="000E477E" w:rsidP="000E477E">
      <w:pPr>
        <w:rPr>
          <w:sz w:val="16"/>
        </w:rPr>
      </w:pPr>
      <w:r w:rsidRPr="006F3500">
        <w:rPr>
          <w:sz w:val="16"/>
        </w:rPr>
        <w:t xml:space="preserve">From innovations in chips to the capacity to construct ships, </w:t>
      </w:r>
      <w:r w:rsidRPr="006F3500">
        <w:rPr>
          <w:rStyle w:val="StyleUnderline"/>
          <w:highlight w:val="green"/>
        </w:rPr>
        <w:t>our tech</w:t>
      </w:r>
      <w:r w:rsidRPr="00315164">
        <w:rPr>
          <w:rStyle w:val="StyleUnderline"/>
        </w:rPr>
        <w:t xml:space="preserve">nological and manufacturing </w:t>
      </w:r>
      <w:r w:rsidRPr="006F3500">
        <w:rPr>
          <w:rStyle w:val="StyleUnderline"/>
          <w:highlight w:val="green"/>
        </w:rPr>
        <w:t>leadership risks being eclipsed</w:t>
      </w:r>
      <w:r w:rsidRPr="006F3500">
        <w:rPr>
          <w:sz w:val="16"/>
        </w:rPr>
        <w:t xml:space="preserve">, with </w:t>
      </w:r>
      <w:r w:rsidRPr="006F3500">
        <w:rPr>
          <w:rStyle w:val="StyleUnderline"/>
          <w:highlight w:val="green"/>
        </w:rPr>
        <w:t>ramifications for</w:t>
      </w:r>
      <w:r w:rsidRPr="00315164">
        <w:rPr>
          <w:rStyle w:val="StyleUnderline"/>
        </w:rPr>
        <w:t xml:space="preserve"> our economic strength and our </w:t>
      </w:r>
      <w:r w:rsidRPr="006F3500">
        <w:rPr>
          <w:rStyle w:val="StyleUnderline"/>
          <w:highlight w:val="green"/>
        </w:rPr>
        <w:t>national security</w:t>
      </w:r>
      <w:r w:rsidRPr="006F3500">
        <w:rPr>
          <w:sz w:val="16"/>
          <w:highlight w:val="green"/>
        </w:rPr>
        <w:t xml:space="preserve"> </w:t>
      </w:r>
      <w:r w:rsidRPr="006F3500">
        <w:rPr>
          <w:rStyle w:val="StyleUnderline"/>
          <w:highlight w:val="green"/>
        </w:rPr>
        <w:t>in</w:t>
      </w:r>
      <w:r w:rsidRPr="006F3500">
        <w:rPr>
          <w:sz w:val="16"/>
        </w:rPr>
        <w:t xml:space="preserve"> the </w:t>
      </w:r>
      <w:r w:rsidRPr="006F3500">
        <w:rPr>
          <w:rStyle w:val="StyleUnderline"/>
          <w:highlight w:val="green"/>
        </w:rPr>
        <w:t>increasingly volatile landscape</w:t>
      </w:r>
      <w:r w:rsidRPr="006F3500">
        <w:rPr>
          <w:sz w:val="16"/>
        </w:rPr>
        <w:t xml:space="preserve"> being shaped by China, Russia, North Korea, Iran, and others. </w:t>
      </w:r>
      <w:r w:rsidRPr="006F3500">
        <w:rPr>
          <w:rStyle w:val="StyleUnderline"/>
        </w:rPr>
        <w:t>Encapsulating short-termism’s albatross on both our national security and our economy</w:t>
      </w:r>
      <w:r w:rsidRPr="006F3500">
        <w:rPr>
          <w:sz w:val="16"/>
        </w:rPr>
        <w:t xml:space="preserve">, Niall Ferguson offers a </w:t>
      </w:r>
      <w:r w:rsidRPr="006F3500">
        <w:rPr>
          <w:rStyle w:val="StyleUnderline"/>
          <w:highlight w:val="green"/>
        </w:rPr>
        <w:t xml:space="preserve">sobering portrait of an </w:t>
      </w:r>
      <w:r w:rsidRPr="006F3500">
        <w:rPr>
          <w:rStyle w:val="Emphasis"/>
          <w:highlight w:val="green"/>
        </w:rPr>
        <w:t>emerging “Cold War II</w:t>
      </w:r>
      <w:r w:rsidRPr="006F3500">
        <w:rPr>
          <w:sz w:val="16"/>
        </w:rPr>
        <w:t xml:space="preserve">” and points to Treasury Secretary Janet Yellen’s complaint that China’s “excess capacity . . . in ‘new’ industries like solar, EVs, and lithium-ion batteries” is “hurting American firms and workers.” The short-termism that activists have imposed on American corporations in the name of shareholder primacy has also complicated and </w:t>
      </w:r>
      <w:r w:rsidRPr="006F3500">
        <w:rPr>
          <w:rStyle w:val="StyleUnderline"/>
        </w:rPr>
        <w:t xml:space="preserve">confused </w:t>
      </w:r>
      <w:r w:rsidRPr="006F3500">
        <w:rPr>
          <w:rStyle w:val="Emphasis"/>
          <w:highlight w:val="green"/>
        </w:rPr>
        <w:t>broader societal</w:t>
      </w:r>
      <w:r w:rsidRPr="006F3500">
        <w:rPr>
          <w:rStyle w:val="StyleUnderline"/>
        </w:rPr>
        <w:t xml:space="preserve"> and political </w:t>
      </w:r>
      <w:r w:rsidRPr="006F3500">
        <w:rPr>
          <w:rStyle w:val="Emphasis"/>
          <w:highlight w:val="green"/>
        </w:rPr>
        <w:t>issues</w:t>
      </w:r>
      <w:r w:rsidRPr="006F3500">
        <w:rPr>
          <w:sz w:val="16"/>
        </w:rPr>
        <w:t xml:space="preserve">, from </w:t>
      </w:r>
      <w:r w:rsidRPr="006F3500">
        <w:rPr>
          <w:rStyle w:val="StyleUnderline"/>
          <w:highlight w:val="green"/>
        </w:rPr>
        <w:t>climate change</w:t>
      </w:r>
      <w:r w:rsidRPr="006F3500">
        <w:rPr>
          <w:sz w:val="16"/>
        </w:rPr>
        <w:t xml:space="preserve"> to diversity and equality. In these ways and more, </w:t>
      </w:r>
      <w:r w:rsidRPr="006F3500">
        <w:rPr>
          <w:rStyle w:val="StyleUnderline"/>
          <w:highlight w:val="green"/>
        </w:rPr>
        <w:t>short-termism has</w:t>
      </w:r>
      <w:r w:rsidRPr="006F3500">
        <w:rPr>
          <w:sz w:val="16"/>
        </w:rPr>
        <w:t xml:space="preserve"> hobbled would-be corporate innovators and </w:t>
      </w:r>
      <w:r w:rsidRPr="006F3500">
        <w:rPr>
          <w:rStyle w:val="StyleUnderline"/>
          <w:highlight w:val="green"/>
        </w:rPr>
        <w:t>impeded long-term economic prosperity</w:t>
      </w:r>
      <w:r w:rsidRPr="006F3500">
        <w:rPr>
          <w:sz w:val="16"/>
        </w:rPr>
        <w:t>.</w:t>
      </w:r>
    </w:p>
    <w:p w14:paraId="06724015" w14:textId="77777777" w:rsidR="000E477E" w:rsidRPr="006F3500" w:rsidRDefault="000E477E" w:rsidP="000E477E">
      <w:pPr>
        <w:rPr>
          <w:sz w:val="16"/>
        </w:rPr>
      </w:pPr>
      <w:r w:rsidRPr="006F3500">
        <w:rPr>
          <w:sz w:val="16"/>
        </w:rPr>
        <w:t xml:space="preserve">Today, there is a growing recognition of the harm that shareholder primacy has wrought. In a widely heralded edition of his annual letter to shareholders, Jamie Dimon, CEO of JPMorgan Chase, recently decried the “treadmill to ruin” for companies that succumb to the undue pressure of quarterly earnings by resorting to shortcuts, calling instead for building shareholder value over the long run by considering </w:t>
      </w:r>
      <w:proofErr w:type="gramStart"/>
      <w:r w:rsidRPr="006F3500">
        <w:rPr>
          <w:sz w:val="16"/>
        </w:rPr>
        <w:t>all of</w:t>
      </w:r>
      <w:proofErr w:type="gramEnd"/>
      <w:r w:rsidRPr="006F3500">
        <w:rPr>
          <w:sz w:val="16"/>
        </w:rPr>
        <w:t xml:space="preserve"> the company’s stakeholders, from customers to employees to communities. Echoing that concern, The Financial Times’ Rana Foroohar regularly implores policymakers and business leaders to beware “</w:t>
      </w:r>
      <w:r w:rsidRPr="006F3500">
        <w:rPr>
          <w:rStyle w:val="Emphasis"/>
          <w:highlight w:val="green"/>
        </w:rPr>
        <w:t>the perils of short-term</w:t>
      </w:r>
      <w:r w:rsidRPr="006F3500">
        <w:rPr>
          <w:rStyle w:val="StyleUnderline"/>
        </w:rPr>
        <w:t xml:space="preserve"> financial market </w:t>
      </w:r>
      <w:r w:rsidRPr="006F3500">
        <w:rPr>
          <w:rStyle w:val="Emphasis"/>
          <w:highlight w:val="green"/>
        </w:rPr>
        <w:t>pressures</w:t>
      </w:r>
      <w:r w:rsidRPr="006F3500">
        <w:rPr>
          <w:sz w:val="16"/>
        </w:rPr>
        <w:t xml:space="preserve">” confronting the United States, </w:t>
      </w:r>
      <w:r w:rsidRPr="006F3500">
        <w:rPr>
          <w:rStyle w:val="Emphasis"/>
          <w:highlight w:val="green"/>
        </w:rPr>
        <w:t>warn</w:t>
      </w:r>
      <w:r w:rsidRPr="006F3500">
        <w:rPr>
          <w:rStyle w:val="StyleUnderline"/>
        </w:rPr>
        <w:t xml:space="preserve">ing </w:t>
      </w:r>
      <w:proofErr w:type="gramStart"/>
      <w:r w:rsidRPr="006F3500">
        <w:rPr>
          <w:rStyle w:val="StyleUnderline"/>
        </w:rPr>
        <w:t>in particular about</w:t>
      </w:r>
      <w:proofErr w:type="gramEnd"/>
      <w:r w:rsidRPr="006F3500">
        <w:rPr>
          <w:rStyle w:val="StyleUnderline"/>
        </w:rPr>
        <w:t xml:space="preserve"> </w:t>
      </w:r>
      <w:r w:rsidRPr="006F3500">
        <w:rPr>
          <w:rStyle w:val="Emphasis"/>
          <w:highlight w:val="green"/>
        </w:rPr>
        <w:t>a</w:t>
      </w:r>
      <w:r w:rsidRPr="006F3500">
        <w:rPr>
          <w:sz w:val="16"/>
        </w:rPr>
        <w:t xml:space="preserve"> looming transport-and-logistics “</w:t>
      </w:r>
      <w:r w:rsidRPr="006F3500">
        <w:rPr>
          <w:rStyle w:val="Emphasis"/>
          <w:highlight w:val="green"/>
        </w:rPr>
        <w:t>crisis moment</w:t>
      </w:r>
      <w:r w:rsidRPr="006F3500">
        <w:rPr>
          <w:sz w:val="16"/>
        </w:rPr>
        <w:t>” due to the dramatic contraction in the American shipbuilding industry over the past several decades. And in the academic world, a variety of scholars have been rethinking prevailing theories of corporate governance — from Harvard Business School’s Joseph Bower and Lynn Paine, in The Error at the Heart of Corporate Leadership; to Oxford University’s Colin Mayer, who decisively states in his book Capitalism and Crises that the purpose of the corporation is “to produce profitable solutions for the problems of people and planet, not profiting from producing problems for either.” Indeed, recent debates about the corporation’s fundamental purpose have borne fruit in powerful statements of the urgency of stakeholder governance for our Nation’s economy, and for society more broadly.</w:t>
      </w:r>
    </w:p>
    <w:p w14:paraId="681110A3" w14:textId="77777777" w:rsidR="000E477E" w:rsidRDefault="000E477E" w:rsidP="000E477E">
      <w:pPr>
        <w:rPr>
          <w:rFonts w:eastAsiaTheme="majorEastAsia" w:cstheme="majorBidi"/>
          <w:b/>
          <w:sz w:val="32"/>
          <w:szCs w:val="24"/>
          <w:u w:val="single"/>
        </w:rPr>
      </w:pPr>
      <w:r>
        <w:br w:type="page"/>
      </w:r>
    </w:p>
    <w:p w14:paraId="71B82117" w14:textId="77777777" w:rsidR="000E477E" w:rsidRPr="001A1CB4" w:rsidRDefault="000E477E" w:rsidP="000E477E">
      <w:pPr>
        <w:rPr>
          <w:rFonts w:eastAsiaTheme="majorEastAsia" w:cstheme="majorBidi"/>
          <w:b/>
          <w:iCs/>
          <w:sz w:val="14"/>
        </w:rPr>
      </w:pPr>
      <w:r w:rsidRPr="001A1CB4">
        <w:rPr>
          <w:sz w:val="14"/>
        </w:rPr>
        <w:br w:type="page"/>
      </w:r>
    </w:p>
    <w:p w14:paraId="3FDA746E" w14:textId="77777777" w:rsidR="000E477E" w:rsidRDefault="000E477E" w:rsidP="000E477E">
      <w:pPr>
        <w:rPr>
          <w:rFonts w:eastAsiaTheme="majorEastAsia" w:cstheme="majorBidi"/>
          <w:b/>
          <w:sz w:val="32"/>
          <w:szCs w:val="24"/>
          <w:u w:val="single"/>
        </w:rPr>
      </w:pPr>
      <w:r>
        <w:br w:type="page"/>
      </w:r>
    </w:p>
    <w:p w14:paraId="3AB16A37" w14:textId="77777777" w:rsidR="000E477E" w:rsidRPr="00542AAF" w:rsidRDefault="000E477E" w:rsidP="000E477E">
      <w:pPr>
        <w:rPr>
          <w:sz w:val="16"/>
        </w:rPr>
      </w:pPr>
    </w:p>
    <w:p w14:paraId="43449A0B" w14:textId="77777777" w:rsidR="000E477E" w:rsidRDefault="000E477E" w:rsidP="000E477E">
      <w:pPr>
        <w:pStyle w:val="Heading3"/>
      </w:pPr>
      <w:r w:rsidRPr="00001EE7">
        <w:t>1NC---</w:t>
      </w:r>
      <w:r>
        <w:t>OFF</w:t>
      </w:r>
    </w:p>
    <w:p w14:paraId="39D67E93" w14:textId="77777777" w:rsidR="000E477E" w:rsidRPr="00231D78" w:rsidRDefault="000E477E" w:rsidP="000E477E">
      <w:r>
        <w:t>automation</w:t>
      </w:r>
    </w:p>
    <w:p w14:paraId="74C29A6D" w14:textId="77777777" w:rsidR="000E477E" w:rsidRPr="002C47B3" w:rsidRDefault="000E477E" w:rsidP="000E477E">
      <w:pPr>
        <w:pStyle w:val="Heading4"/>
      </w:pPr>
      <w:r>
        <w:t>Integration of AI into companies is rapidly advancing automation</w:t>
      </w:r>
    </w:p>
    <w:p w14:paraId="68AB3D4F" w14:textId="77777777" w:rsidR="000E477E" w:rsidRPr="00001EE7" w:rsidRDefault="000E477E" w:rsidP="000E477E">
      <w:r w:rsidRPr="00001EE7">
        <w:rPr>
          <w:rStyle w:val="Style13ptBold"/>
        </w:rPr>
        <w:t>Roose</w:t>
      </w:r>
      <w:r w:rsidRPr="00001EE7">
        <w:t>,</w:t>
      </w:r>
      <w:r w:rsidRPr="00001EE7">
        <w:rPr>
          <w:rStyle w:val="Style13ptBold"/>
        </w:rPr>
        <w:t>25</w:t>
      </w:r>
      <w:r w:rsidRPr="00001EE7">
        <w:rPr>
          <w:sz w:val="16"/>
        </w:rPr>
        <w:t xml:space="preserve">, </w:t>
      </w:r>
      <w:r w:rsidRPr="00001EE7">
        <w:rPr>
          <w:sz w:val="14"/>
        </w:rPr>
        <w:t xml:space="preserve">[Kevin </w:t>
      </w:r>
      <w:proofErr w:type="gramStart"/>
      <w:r w:rsidRPr="00001EE7">
        <w:rPr>
          <w:sz w:val="14"/>
        </w:rPr>
        <w:t>Roose  a</w:t>
      </w:r>
      <w:proofErr w:type="gramEnd"/>
      <w:r w:rsidRPr="00001EE7">
        <w:rPr>
          <w:sz w:val="14"/>
        </w:rPr>
        <w:t xml:space="preserve"> Times technology columnist and a host of the podcast "Hard Fork."5-30-2025, "For Some Recent Graduates, the A.I. Job Apocalypse May Already Be Her…, The New York Times," https://www.nytimes.com/2025/05/30/technology/ai-jobs-college-graduates.html, accessed 8-18-2025 |TP]</w:t>
      </w:r>
    </w:p>
    <w:p w14:paraId="0C5BE754" w14:textId="77777777" w:rsidR="000E477E" w:rsidRPr="002C47B3" w:rsidRDefault="000E477E" w:rsidP="000E477E">
      <w:pPr>
        <w:rPr>
          <w:rStyle w:val="StyleUnderline"/>
        </w:rPr>
      </w:pPr>
      <w:r w:rsidRPr="002C47B3">
        <w:rPr>
          <w:rStyle w:val="StyleUnderline"/>
        </w:rPr>
        <w:t xml:space="preserve">This month, millions of young people will graduate from college and look for work in </w:t>
      </w:r>
      <w:r w:rsidRPr="001F5805">
        <w:rPr>
          <w:rStyle w:val="StyleUnderline"/>
          <w:highlight w:val="green"/>
        </w:rPr>
        <w:t>industries</w:t>
      </w:r>
      <w:r w:rsidRPr="002C47B3">
        <w:rPr>
          <w:rStyle w:val="StyleUnderline"/>
        </w:rPr>
        <w:t xml:space="preserve"> that have little use for their skills, view them as expensive and expendable, and are </w:t>
      </w:r>
      <w:r w:rsidRPr="001F5805">
        <w:rPr>
          <w:rStyle w:val="StyleUnderline"/>
          <w:highlight w:val="green"/>
        </w:rPr>
        <w:t>rapidly phasing out their jobs in favor of artificial intelligence</w:t>
      </w:r>
      <w:r w:rsidRPr="002C47B3">
        <w:rPr>
          <w:rStyle w:val="StyleUnderline"/>
        </w:rPr>
        <w:t>.</w:t>
      </w:r>
    </w:p>
    <w:p w14:paraId="3CC63D02" w14:textId="77777777" w:rsidR="000E477E" w:rsidRPr="002C47B3" w:rsidRDefault="000E477E" w:rsidP="000E477E">
      <w:pPr>
        <w:rPr>
          <w:rStyle w:val="StyleUnderline"/>
        </w:rPr>
      </w:pPr>
      <w:r w:rsidRPr="002C47B3">
        <w:rPr>
          <w:sz w:val="16"/>
        </w:rPr>
        <w:t xml:space="preserve">That is the troubling conclusion of my conversations over the past several months with </w:t>
      </w:r>
      <w:r w:rsidRPr="002C47B3">
        <w:rPr>
          <w:rStyle w:val="StyleUnderline"/>
        </w:rPr>
        <w:t xml:space="preserve">economists, corporate executives and young </w:t>
      </w:r>
      <w:proofErr w:type="gramStart"/>
      <w:r w:rsidRPr="002C47B3">
        <w:rPr>
          <w:rStyle w:val="StyleUnderline"/>
        </w:rPr>
        <w:t>job-seekers</w:t>
      </w:r>
      <w:proofErr w:type="gramEnd"/>
      <w:r w:rsidRPr="002C47B3">
        <w:rPr>
          <w:rStyle w:val="StyleUnderline"/>
        </w:rPr>
        <w:t>, many of whom pointed to an emerging crisis for entry-level workers that appears to be fueled, at least in part, by rapid advances in A.I. capabilities.</w:t>
      </w:r>
    </w:p>
    <w:p w14:paraId="1C1F581C" w14:textId="77777777" w:rsidR="000E477E" w:rsidRPr="002C47B3" w:rsidRDefault="000E477E" w:rsidP="000E477E">
      <w:pPr>
        <w:rPr>
          <w:rStyle w:val="StyleUnderline"/>
        </w:rPr>
      </w:pPr>
      <w:r w:rsidRPr="002C47B3">
        <w:rPr>
          <w:rStyle w:val="StyleUnderline"/>
        </w:rPr>
        <w:t>You can see hints of this in the economic data. Unemployment for recent college graduates has jumped to an unusually high 5.8 percent in recent months, and the Federal Reserve Bank of New York recently warned that the employment situation for these workers had “deteriorated noticeably.”</w:t>
      </w:r>
      <w:r w:rsidRPr="002C47B3">
        <w:rPr>
          <w:sz w:val="16"/>
        </w:rPr>
        <w:t xml:space="preserve"> </w:t>
      </w:r>
      <w:r w:rsidRPr="002C47B3">
        <w:rPr>
          <w:rStyle w:val="StyleUnderline"/>
        </w:rPr>
        <w:t xml:space="preserve">Oxford Economics, a research firm that studies labor markets, found that unemployment for recent graduates was heavily concentrated in </w:t>
      </w:r>
      <w:r w:rsidRPr="001F5805">
        <w:rPr>
          <w:rStyle w:val="StyleUnderline"/>
          <w:highlight w:val="green"/>
        </w:rPr>
        <w:t>technical fields like finance and computer science</w:t>
      </w:r>
      <w:r w:rsidRPr="002C47B3">
        <w:rPr>
          <w:rStyle w:val="StyleUnderline"/>
        </w:rPr>
        <w:t xml:space="preserve">, </w:t>
      </w:r>
      <w:r w:rsidRPr="0078761E">
        <w:rPr>
          <w:rStyle w:val="Emphasis"/>
        </w:rPr>
        <w:t xml:space="preserve">where </w:t>
      </w:r>
      <w:r w:rsidRPr="001F5805">
        <w:rPr>
          <w:rStyle w:val="Emphasis"/>
          <w:highlight w:val="green"/>
        </w:rPr>
        <w:t>A.I. has made faster gains.</w:t>
      </w:r>
    </w:p>
    <w:p w14:paraId="7983F09A" w14:textId="77777777" w:rsidR="000E477E" w:rsidRPr="002C47B3" w:rsidRDefault="000E477E" w:rsidP="000E477E">
      <w:pPr>
        <w:rPr>
          <w:sz w:val="16"/>
        </w:rPr>
      </w:pPr>
      <w:r w:rsidRPr="002C47B3">
        <w:rPr>
          <w:sz w:val="16"/>
        </w:rPr>
        <w:t>“</w:t>
      </w:r>
      <w:r w:rsidRPr="002C47B3">
        <w:rPr>
          <w:rStyle w:val="StyleUnderline"/>
        </w:rPr>
        <w:t>There are signs that entry-level positions are being displaced by artificial intelligence at higher rates</w:t>
      </w:r>
      <w:r w:rsidRPr="002C47B3">
        <w:rPr>
          <w:sz w:val="16"/>
        </w:rPr>
        <w:t>,” the firm wrote in a recent report.</w:t>
      </w:r>
    </w:p>
    <w:p w14:paraId="55B23A42" w14:textId="77777777" w:rsidR="000E477E" w:rsidRPr="002C47B3" w:rsidRDefault="000E477E" w:rsidP="000E477E">
      <w:pPr>
        <w:rPr>
          <w:rStyle w:val="StyleUnderline"/>
        </w:rPr>
      </w:pPr>
      <w:r w:rsidRPr="002C47B3">
        <w:rPr>
          <w:rStyle w:val="StyleUnderline"/>
        </w:rPr>
        <w:t>But I’m convinced that what’s showing up in the economic data is only the tip of the iceberg</w:t>
      </w:r>
      <w:r w:rsidRPr="002C47B3">
        <w:rPr>
          <w:sz w:val="16"/>
        </w:rPr>
        <w:t xml:space="preserve">. In interview after interview, </w:t>
      </w:r>
      <w:r w:rsidRPr="002C47B3">
        <w:rPr>
          <w:rStyle w:val="StyleUnderline"/>
        </w:rPr>
        <w:t xml:space="preserve">I’m hearing that </w:t>
      </w:r>
      <w:r w:rsidRPr="001F5805">
        <w:rPr>
          <w:rStyle w:val="StyleUnderline"/>
          <w:highlight w:val="green"/>
        </w:rPr>
        <w:t>firms are making rapid progress toward automating entry-level work</w:t>
      </w:r>
      <w:r w:rsidRPr="002C47B3">
        <w:rPr>
          <w:rStyle w:val="StyleUnderline"/>
        </w:rPr>
        <w:t xml:space="preserve">, and that </w:t>
      </w:r>
      <w:r w:rsidRPr="001F5805">
        <w:rPr>
          <w:rStyle w:val="StyleUnderline"/>
          <w:highlight w:val="green"/>
        </w:rPr>
        <w:t>A.I. companies are racing to build “virtual workers”</w:t>
      </w:r>
      <w:r w:rsidRPr="002C47B3">
        <w:rPr>
          <w:rStyle w:val="StyleUnderline"/>
        </w:rPr>
        <w:t xml:space="preserve"> that can replace junior employees at a fraction of the cost.</w:t>
      </w:r>
      <w:r w:rsidRPr="002C47B3">
        <w:rPr>
          <w:sz w:val="16"/>
        </w:rPr>
        <w:t xml:space="preserve"> </w:t>
      </w:r>
      <w:r w:rsidRPr="002C47B3">
        <w:rPr>
          <w:rStyle w:val="StyleUnderline"/>
        </w:rPr>
        <w:t>Corporate attitudes toward automation are changing, too — some firms have encouraged managers to become “A.I.-first,” testing whether a given task can be done by A.I. before hiring a human to do it.</w:t>
      </w:r>
    </w:p>
    <w:p w14:paraId="3171C8A0" w14:textId="77777777" w:rsidR="000E477E" w:rsidRPr="002C47B3" w:rsidRDefault="000E477E" w:rsidP="000E477E">
      <w:pPr>
        <w:rPr>
          <w:rStyle w:val="StyleUnderline"/>
        </w:rPr>
      </w:pPr>
      <w:r w:rsidRPr="002C47B3">
        <w:rPr>
          <w:rStyle w:val="StyleUnderline"/>
        </w:rPr>
        <w:t xml:space="preserve">One tech executive recently told me his company had stopped hiring anything below an L5 software engineer — a midlevel title typically given to programmers with three to seven years of experience — because </w:t>
      </w:r>
      <w:r w:rsidRPr="001F5805">
        <w:rPr>
          <w:rStyle w:val="StyleUnderline"/>
          <w:highlight w:val="green"/>
        </w:rPr>
        <w:t>lower-level tasks could now be done by A.I. coding tools</w:t>
      </w:r>
      <w:r w:rsidRPr="002C47B3">
        <w:rPr>
          <w:rStyle w:val="StyleUnderline"/>
        </w:rPr>
        <w:t>.</w:t>
      </w:r>
      <w:r w:rsidRPr="002C47B3">
        <w:rPr>
          <w:sz w:val="16"/>
        </w:rPr>
        <w:t xml:space="preserve"> </w:t>
      </w:r>
      <w:r w:rsidRPr="002C47B3">
        <w:rPr>
          <w:rStyle w:val="StyleUnderline"/>
        </w:rPr>
        <w:t>Another told me that his start-up now employed a single data scientist to do the kinds of tasks that required a team of 75 people at his previous company.</w:t>
      </w:r>
    </w:p>
    <w:p w14:paraId="752A6303" w14:textId="77777777" w:rsidR="000E477E" w:rsidRPr="002C47B3" w:rsidRDefault="000E477E" w:rsidP="000E477E">
      <w:pPr>
        <w:rPr>
          <w:sz w:val="16"/>
        </w:rPr>
      </w:pPr>
      <w:r w:rsidRPr="002C47B3">
        <w:rPr>
          <w:sz w:val="16"/>
        </w:rPr>
        <w:t>Anecdotes like these don’t add up to mass joblessness, of course. Most economists believe there are multiple factors behind the rise in unemployment for college graduates, including a hiring slowdown by big tech companies and broader uncertainty about President Trump’s economic policies.</w:t>
      </w:r>
    </w:p>
    <w:p w14:paraId="76254F77" w14:textId="77777777" w:rsidR="000E477E" w:rsidRPr="002C47B3" w:rsidRDefault="000E477E" w:rsidP="000E477E">
      <w:pPr>
        <w:rPr>
          <w:rStyle w:val="StyleUnderline"/>
        </w:rPr>
      </w:pPr>
      <w:r w:rsidRPr="002C47B3">
        <w:rPr>
          <w:sz w:val="16"/>
        </w:rPr>
        <w:t xml:space="preserve">But </w:t>
      </w:r>
      <w:r w:rsidRPr="002C47B3">
        <w:rPr>
          <w:rStyle w:val="StyleUnderline"/>
        </w:rPr>
        <w:t>among people who pay close attention to what’s happening in A.I., alarms are starting to go off.</w:t>
      </w:r>
    </w:p>
    <w:p w14:paraId="10667F4B" w14:textId="77777777" w:rsidR="000E477E" w:rsidRPr="002C47B3" w:rsidRDefault="000E477E" w:rsidP="000E477E">
      <w:pPr>
        <w:rPr>
          <w:rStyle w:val="StyleUnderline"/>
        </w:rPr>
      </w:pPr>
      <w:r w:rsidRPr="002C47B3">
        <w:rPr>
          <w:rStyle w:val="StyleUnderline"/>
        </w:rPr>
        <w:t>“This is something I’m hearing about left and right,” said Molly Kinder, a fellow at the Brookings Institution, a public policy think tank, who studies the impact of A.I. on workers. “Employers are saying, ‘These tools are so good that I no longer need marketing analysts, finance analysts and research assistants.’”</w:t>
      </w:r>
    </w:p>
    <w:p w14:paraId="472E2BD9" w14:textId="77777777" w:rsidR="000E477E" w:rsidRPr="002C47B3" w:rsidRDefault="000E477E" w:rsidP="000E477E">
      <w:pPr>
        <w:rPr>
          <w:sz w:val="16"/>
        </w:rPr>
      </w:pPr>
      <w:r w:rsidRPr="001F5805">
        <w:rPr>
          <w:rStyle w:val="StyleUnderline"/>
          <w:highlight w:val="green"/>
        </w:rPr>
        <w:t>Using A.I. to automate white-collar jobs</w:t>
      </w:r>
      <w:r w:rsidRPr="002C47B3">
        <w:rPr>
          <w:rStyle w:val="StyleUnderline"/>
        </w:rPr>
        <w:t xml:space="preserve"> has been </w:t>
      </w:r>
      <w:r w:rsidRPr="001F5805">
        <w:rPr>
          <w:rStyle w:val="StyleUnderline"/>
          <w:highlight w:val="green"/>
        </w:rPr>
        <w:t>a dream among executives for years</w:t>
      </w:r>
      <w:r w:rsidRPr="002C47B3">
        <w:rPr>
          <w:sz w:val="16"/>
        </w:rPr>
        <w:t>. (I heard them fantasizing about it in Davos back in 2019.) But until recently, the technology simply wasn’t good enough. You could use A.I. to automate some routine back-office tasks — and many companies did — but when it came to the more complex and technical parts of many jobs, A.I. couldn’t hold a candle to humans</w:t>
      </w:r>
    </w:p>
    <w:p w14:paraId="5155083C" w14:textId="77777777" w:rsidR="000E477E" w:rsidRPr="002C47B3" w:rsidRDefault="000E477E" w:rsidP="000E477E">
      <w:pPr>
        <w:rPr>
          <w:rStyle w:val="StyleUnderline"/>
        </w:rPr>
      </w:pPr>
      <w:r w:rsidRPr="002C47B3">
        <w:rPr>
          <w:rStyle w:val="StyleUnderline"/>
        </w:rPr>
        <w:t xml:space="preserve">That is </w:t>
      </w:r>
      <w:r w:rsidRPr="001F5805">
        <w:rPr>
          <w:rStyle w:val="StyleUnderline"/>
          <w:highlight w:val="green"/>
        </w:rPr>
        <w:t>starting to change</w:t>
      </w:r>
      <w:r w:rsidRPr="002C47B3">
        <w:rPr>
          <w:rStyle w:val="StyleUnderline"/>
        </w:rPr>
        <w:t xml:space="preserve">, especially </w:t>
      </w:r>
      <w:r w:rsidRPr="001F5805">
        <w:rPr>
          <w:rStyle w:val="StyleUnderline"/>
          <w:highlight w:val="green"/>
        </w:rPr>
        <w:t>in fields</w:t>
      </w:r>
      <w:r w:rsidRPr="002C47B3">
        <w:rPr>
          <w:rStyle w:val="StyleUnderline"/>
        </w:rPr>
        <w:t xml:space="preserve">, </w:t>
      </w:r>
      <w:r w:rsidRPr="001F5805">
        <w:rPr>
          <w:rStyle w:val="StyleUnderline"/>
          <w:highlight w:val="green"/>
        </w:rPr>
        <w:t>such as software engineering</w:t>
      </w:r>
      <w:r w:rsidRPr="002C47B3">
        <w:rPr>
          <w:rStyle w:val="StyleUnderline"/>
        </w:rPr>
        <w:t>, where there are clear markers of success and failure.</w:t>
      </w:r>
      <w:r w:rsidRPr="002C47B3">
        <w:rPr>
          <w:sz w:val="16"/>
        </w:rPr>
        <w:t xml:space="preserve"> (Such as: Does the code work or not?) </w:t>
      </w:r>
      <w:r w:rsidRPr="002C47B3">
        <w:rPr>
          <w:rStyle w:val="StyleUnderline"/>
        </w:rPr>
        <w:t>In these fields, A.I. systems can be trained using a trial-and-error process known as reinforcement learning to perform complex sequences of actions on their own.</w:t>
      </w:r>
      <w:r w:rsidRPr="002C47B3">
        <w:rPr>
          <w:sz w:val="16"/>
        </w:rPr>
        <w:t xml:space="preserve"> </w:t>
      </w:r>
      <w:r w:rsidRPr="002C47B3">
        <w:rPr>
          <w:rStyle w:val="StyleUnderline"/>
        </w:rPr>
        <w:t>Eventually, they can become competent at carrying out tasks that would take human workers hours or days to complete.</w:t>
      </w:r>
    </w:p>
    <w:p w14:paraId="4629CEEC" w14:textId="77777777" w:rsidR="000E477E" w:rsidRPr="006760D9" w:rsidRDefault="000E477E" w:rsidP="000E477E">
      <w:pPr>
        <w:rPr>
          <w:u w:val="single"/>
        </w:rPr>
      </w:pPr>
      <w:r w:rsidRPr="002C47B3">
        <w:rPr>
          <w:sz w:val="16"/>
        </w:rPr>
        <w:t xml:space="preserve">This approach was on display last week at an event held by Anthropic, the A.I. company that makes the Claude chatbot. </w:t>
      </w:r>
      <w:r w:rsidRPr="002C47B3">
        <w:rPr>
          <w:rStyle w:val="StyleUnderline"/>
        </w:rPr>
        <w:t>The company claims that its most powerful model, Claude Opus 4, can now code for “several hours” without stopping — a tantalizing possibility if you’re a company accustomed to paying six-figure engineer salaries for that kind of productivity.</w:t>
      </w:r>
    </w:p>
    <w:p w14:paraId="4CF40781" w14:textId="77777777" w:rsidR="000E477E" w:rsidRDefault="000E477E" w:rsidP="000E477E">
      <w:pPr>
        <w:pStyle w:val="Heading4"/>
      </w:pPr>
      <w:r>
        <w:t xml:space="preserve">Union power is a drag on automation across the economy. They’re too weak to stop it now. </w:t>
      </w:r>
    </w:p>
    <w:p w14:paraId="48D0BC8D" w14:textId="77777777" w:rsidR="000E477E" w:rsidRPr="00377B3B" w:rsidRDefault="000E477E" w:rsidP="000E477E">
      <w:pPr>
        <w:rPr>
          <w:sz w:val="16"/>
        </w:rPr>
      </w:pPr>
      <w:r w:rsidRPr="00377B3B">
        <w:rPr>
          <w:sz w:val="16"/>
        </w:rPr>
        <w:t xml:space="preserve">Pranshu </w:t>
      </w:r>
      <w:r w:rsidRPr="00491CA9">
        <w:rPr>
          <w:rStyle w:val="Style13ptBold"/>
        </w:rPr>
        <w:t>Verma &amp;</w:t>
      </w:r>
      <w:r>
        <w:t xml:space="preserve"> </w:t>
      </w:r>
      <w:r w:rsidRPr="00377B3B">
        <w:rPr>
          <w:sz w:val="16"/>
        </w:rPr>
        <w:t xml:space="preserve">Gerrit </w:t>
      </w:r>
      <w:r w:rsidRPr="00491CA9">
        <w:rPr>
          <w:rStyle w:val="Style13ptBold"/>
        </w:rPr>
        <w:t xml:space="preserve">De </w:t>
      </w:r>
      <w:proofErr w:type="spellStart"/>
      <w:r w:rsidRPr="00491CA9">
        <w:rPr>
          <w:rStyle w:val="Style13ptBold"/>
        </w:rPr>
        <w:t>Vynck</w:t>
      </w:r>
      <w:proofErr w:type="spellEnd"/>
      <w:r w:rsidRPr="00491CA9">
        <w:rPr>
          <w:rStyle w:val="Style13ptBold"/>
        </w:rPr>
        <w:t xml:space="preserve"> 23</w:t>
      </w:r>
      <w:r w:rsidRPr="00377B3B">
        <w:rPr>
          <w:sz w:val="16"/>
        </w:rPr>
        <w:t xml:space="preserve">, Verma is Technology reporter at The Washington Post, BS in finance from University of Delaware, MS in journalism from Columbia University; De </w:t>
      </w:r>
      <w:proofErr w:type="spellStart"/>
      <w:r w:rsidRPr="00377B3B">
        <w:rPr>
          <w:sz w:val="16"/>
        </w:rPr>
        <w:t>Vynck</w:t>
      </w:r>
      <w:proofErr w:type="spellEnd"/>
      <w:r w:rsidRPr="00377B3B">
        <w:rPr>
          <w:sz w:val="16"/>
        </w:rPr>
        <w:t xml:space="preserve"> is Tech reporter at The Washington Post, BA in Journalism and Global Politics from Carleton University, "From airlines to Hollywood, workers are fighting to keep AI at bay," The Washington Post, 06/08/2023, https://www.washingtonpost.com/technology/2023/06/08/labor-unions-fight-ai/</w:t>
      </w:r>
    </w:p>
    <w:p w14:paraId="0ADE3B27" w14:textId="77777777" w:rsidR="000E477E" w:rsidRPr="00377B3B" w:rsidRDefault="000E477E" w:rsidP="000E477E">
      <w:pPr>
        <w:rPr>
          <w:rStyle w:val="StyleUnderline"/>
        </w:rPr>
      </w:pPr>
      <w:r w:rsidRPr="00377B3B">
        <w:rPr>
          <w:rStyle w:val="StyleUnderline"/>
        </w:rPr>
        <w:t>Hollywood writers say ChatGPT can’t create better television than humans. Radiologists are confident humans will want them, not artificial intelligence alone, to review patients’ medical images. Pilots doubt people will ever feel comfortable with an algorithm flying a plane.</w:t>
      </w:r>
    </w:p>
    <w:p w14:paraId="0A8FF70D" w14:textId="77777777" w:rsidR="000E477E" w:rsidRPr="00377B3B" w:rsidRDefault="000E477E" w:rsidP="000E477E">
      <w:pPr>
        <w:rPr>
          <w:rStyle w:val="StyleUnderline"/>
        </w:rPr>
      </w:pPr>
      <w:r w:rsidRPr="001F5805">
        <w:rPr>
          <w:rStyle w:val="StyleUnderline"/>
          <w:highlight w:val="green"/>
        </w:rPr>
        <w:t>While artificial intelligence is rapidly improving</w:t>
      </w:r>
      <w:r w:rsidRPr="00377B3B">
        <w:rPr>
          <w:rStyle w:val="StyleUnderline"/>
        </w:rPr>
        <w:t xml:space="preserve"> and some economists predict the technology will put millions of workers out of jobs, labor </w:t>
      </w:r>
      <w:r w:rsidRPr="001F5805">
        <w:rPr>
          <w:rStyle w:val="Emphasis"/>
          <w:highlight w:val="green"/>
        </w:rPr>
        <w:t>unions are fighting against it</w:t>
      </w:r>
      <w:r w:rsidRPr="001F5805">
        <w:rPr>
          <w:sz w:val="16"/>
          <w:highlight w:val="green"/>
        </w:rPr>
        <w:t>.</w:t>
      </w:r>
      <w:r w:rsidRPr="007149AB">
        <w:rPr>
          <w:sz w:val="16"/>
        </w:rPr>
        <w:t xml:space="preserve"> </w:t>
      </w:r>
      <w:r w:rsidRPr="001F5805">
        <w:rPr>
          <w:rStyle w:val="StyleUnderline"/>
          <w:highlight w:val="green"/>
        </w:rPr>
        <w:t>In bargaining sessions</w:t>
      </w:r>
      <w:r w:rsidRPr="00377B3B">
        <w:rPr>
          <w:rStyle w:val="StyleUnderline"/>
        </w:rPr>
        <w:t xml:space="preserve">, </w:t>
      </w:r>
      <w:r w:rsidRPr="001F5805">
        <w:rPr>
          <w:rStyle w:val="StyleUnderline"/>
          <w:highlight w:val="green"/>
        </w:rPr>
        <w:t>AI</w:t>
      </w:r>
      <w:r w:rsidRPr="00377B3B">
        <w:rPr>
          <w:rStyle w:val="StyleUnderline"/>
        </w:rPr>
        <w:t xml:space="preserve"> is increasingly becoming</w:t>
      </w:r>
      <w:r w:rsidRPr="00377B3B">
        <w:rPr>
          <w:rStyle w:val="Emphasis"/>
        </w:rPr>
        <w:t xml:space="preserve"> </w:t>
      </w:r>
      <w:r w:rsidRPr="001F5805">
        <w:rPr>
          <w:rStyle w:val="Emphasis"/>
          <w:highlight w:val="green"/>
        </w:rPr>
        <w:t>a central sticking point</w:t>
      </w:r>
      <w:r w:rsidRPr="00377B3B">
        <w:rPr>
          <w:rStyle w:val="StyleUnderline"/>
        </w:rPr>
        <w:t>, with organizers making the case that companies are shortsighted to replace knowledge workers with technology that can’t match human creativity and is riddled with errors and bias.</w:t>
      </w:r>
    </w:p>
    <w:p w14:paraId="500563D2" w14:textId="77777777" w:rsidR="000E477E" w:rsidRPr="00377B3B" w:rsidRDefault="000E477E" w:rsidP="000E477E">
      <w:pPr>
        <w:rPr>
          <w:rStyle w:val="StyleUnderline"/>
        </w:rPr>
      </w:pPr>
      <w:r w:rsidRPr="00377B3B">
        <w:rPr>
          <w:rStyle w:val="StyleUnderline"/>
        </w:rPr>
        <w:t xml:space="preserve">Some </w:t>
      </w:r>
      <w:r w:rsidRPr="001F5805">
        <w:rPr>
          <w:rStyle w:val="StyleUnderline"/>
          <w:highlight w:val="green"/>
        </w:rPr>
        <w:t>unions have recently made strides</w:t>
      </w:r>
      <w:r w:rsidRPr="00377B3B">
        <w:rPr>
          <w:rStyle w:val="StyleUnderline"/>
        </w:rPr>
        <w:t xml:space="preserve">, such as </w:t>
      </w:r>
      <w:r w:rsidRPr="00E65A89">
        <w:rPr>
          <w:rStyle w:val="StyleUnderline"/>
        </w:rPr>
        <w:t>Hollywood directors who struck a tentative agreement Saturday with motion picture studios and garne</w:t>
      </w:r>
      <w:r w:rsidRPr="00377B3B">
        <w:rPr>
          <w:rStyle w:val="StyleUnderline"/>
        </w:rPr>
        <w:t>red promises that they “will not be replaced” by artificial intelligence</w:t>
      </w:r>
      <w:r w:rsidRPr="007149AB">
        <w:rPr>
          <w:sz w:val="16"/>
        </w:rPr>
        <w:t xml:space="preserve">. </w:t>
      </w:r>
      <w:r w:rsidRPr="00377B3B">
        <w:rPr>
          <w:rStyle w:val="StyleUnderline"/>
        </w:rPr>
        <w:t xml:space="preserve">It was </w:t>
      </w:r>
      <w:r w:rsidRPr="001F5805">
        <w:rPr>
          <w:rStyle w:val="StyleUnderline"/>
          <w:highlight w:val="green"/>
        </w:rPr>
        <w:t>one of the first concessions organized labor has gotten</w:t>
      </w:r>
      <w:r w:rsidRPr="00377B3B">
        <w:rPr>
          <w:rStyle w:val="StyleUnderline"/>
        </w:rPr>
        <w:t xml:space="preserve"> regarding AI protections.</w:t>
      </w:r>
    </w:p>
    <w:p w14:paraId="79D34EAB" w14:textId="77777777" w:rsidR="000E477E" w:rsidRPr="007149AB" w:rsidRDefault="000E477E" w:rsidP="000E477E">
      <w:pPr>
        <w:rPr>
          <w:sz w:val="16"/>
        </w:rPr>
      </w:pPr>
      <w:r w:rsidRPr="007149AB">
        <w:rPr>
          <w:sz w:val="16"/>
        </w:rPr>
        <w:t>“Our industry is rapidly changing,” Lesli Linka Glatter, president of the Directors Guild of America, said in a statement Tuesday, after the guild’s board unanimously approved the tentative deal. “</w:t>
      </w:r>
      <w:r w:rsidRPr="00377B3B">
        <w:rPr>
          <w:rStyle w:val="StyleUnderline"/>
        </w:rPr>
        <w:t>This agreement is what we need to adapt to those changes</w:t>
      </w:r>
      <w:r w:rsidRPr="007149AB">
        <w:rPr>
          <w:sz w:val="16"/>
        </w:rPr>
        <w:t>.”</w:t>
      </w:r>
    </w:p>
    <w:p w14:paraId="3A7DFF17" w14:textId="77777777" w:rsidR="000E477E" w:rsidRPr="00377B3B" w:rsidRDefault="000E477E" w:rsidP="000E477E">
      <w:pPr>
        <w:rPr>
          <w:rStyle w:val="StyleUnderline"/>
        </w:rPr>
      </w:pPr>
      <w:r w:rsidRPr="00377B3B">
        <w:rPr>
          <w:rStyle w:val="StyleUnderline"/>
        </w:rPr>
        <w:t xml:space="preserve">But </w:t>
      </w:r>
      <w:r w:rsidRPr="001F5805">
        <w:rPr>
          <w:rStyle w:val="StyleUnderline"/>
          <w:highlight w:val="green"/>
        </w:rPr>
        <w:t>it will be a far messier</w:t>
      </w:r>
      <w:r w:rsidRPr="00377B3B">
        <w:rPr>
          <w:rStyle w:val="StyleUnderline"/>
        </w:rPr>
        <w:t xml:space="preserve"> and longer fight </w:t>
      </w:r>
      <w:r w:rsidRPr="001F5805">
        <w:rPr>
          <w:rStyle w:val="StyleUnderline"/>
          <w:highlight w:val="green"/>
        </w:rPr>
        <w:t>for other industries</w:t>
      </w:r>
      <w:r w:rsidRPr="00377B3B">
        <w:rPr>
          <w:rStyle w:val="StyleUnderline"/>
        </w:rPr>
        <w:t xml:space="preserve">, according to economists. Union membership is in decline, corporations hold more sway in bargaining fights and labor unions must find messaging that appeals to cost-cutting leaders, these experts added. These </w:t>
      </w:r>
      <w:r w:rsidRPr="001F5805">
        <w:rPr>
          <w:rStyle w:val="StyleUnderline"/>
          <w:highlight w:val="green"/>
        </w:rPr>
        <w:t>tugs of war over the technology offer a</w:t>
      </w:r>
      <w:r w:rsidRPr="007149AB">
        <w:rPr>
          <w:rStyle w:val="StyleUnderline"/>
        </w:rPr>
        <w:t>n early</w:t>
      </w:r>
      <w:r w:rsidRPr="001F5805">
        <w:rPr>
          <w:rStyle w:val="StyleUnderline"/>
          <w:highlight w:val="green"/>
        </w:rPr>
        <w:t xml:space="preserve"> glimpse into how effective organized labor will be in protecting workers</w:t>
      </w:r>
      <w:r w:rsidRPr="00377B3B">
        <w:rPr>
          <w:rStyle w:val="StyleUnderline"/>
        </w:rPr>
        <w:t>.</w:t>
      </w:r>
    </w:p>
    <w:p w14:paraId="0EAFF0B2" w14:textId="77777777" w:rsidR="000E477E" w:rsidRPr="007149AB" w:rsidRDefault="000E477E" w:rsidP="000E477E">
      <w:pPr>
        <w:rPr>
          <w:sz w:val="16"/>
        </w:rPr>
      </w:pPr>
      <w:r w:rsidRPr="007149AB">
        <w:rPr>
          <w:sz w:val="16"/>
        </w:rPr>
        <w:t>Daron Acemoglu, an economics professor at the Massachusetts Institute of Technology, said there’s no reason to trust that executives alone will make the right decisions regarding how AI might be used. “You need workers’ voices,” he said.</w:t>
      </w:r>
    </w:p>
    <w:p w14:paraId="0EB1A041" w14:textId="77777777" w:rsidR="000E477E" w:rsidRPr="007149AB" w:rsidRDefault="000E477E" w:rsidP="000E477E">
      <w:pPr>
        <w:rPr>
          <w:sz w:val="16"/>
        </w:rPr>
      </w:pPr>
      <w:r w:rsidRPr="007149AB">
        <w:rPr>
          <w:sz w:val="16"/>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4F5D8AF2" w14:textId="77777777" w:rsidR="000E477E" w:rsidRPr="00377B3B" w:rsidRDefault="000E477E" w:rsidP="000E477E">
      <w:pPr>
        <w:rPr>
          <w:rStyle w:val="StyleUnderline"/>
        </w:rPr>
      </w:pPr>
      <w:r w:rsidRPr="007149AB">
        <w:rPr>
          <w:sz w:val="16"/>
        </w:rPr>
        <w:t xml:space="preserve">Five or six weeks later, the narrative had changed. News stories, public speeches and protest signs were all about AI. </w:t>
      </w:r>
      <w:r w:rsidRPr="001F5805">
        <w:rPr>
          <w:rStyle w:val="StyleUnderline"/>
          <w:highlight w:val="green"/>
        </w:rPr>
        <w:t xml:space="preserve">Talking about the labor struggle in </w:t>
      </w:r>
      <w:r w:rsidRPr="007149AB">
        <w:rPr>
          <w:rStyle w:val="StyleUnderline"/>
        </w:rPr>
        <w:t xml:space="preserve">terms of </w:t>
      </w:r>
      <w:r w:rsidRPr="001F5805">
        <w:rPr>
          <w:rStyle w:val="StyleUnderline"/>
          <w:highlight w:val="green"/>
        </w:rPr>
        <w:t>automation made it more accessible to the public</w:t>
      </w:r>
      <w:r w:rsidRPr="00377B3B">
        <w:rPr>
          <w:rStyle w:val="StyleUnderline"/>
        </w:rPr>
        <w:t>, the member said.</w:t>
      </w:r>
    </w:p>
    <w:p w14:paraId="52A83BA2" w14:textId="77777777" w:rsidR="000E477E" w:rsidRPr="00377B3B" w:rsidRDefault="000E477E" w:rsidP="000E477E">
      <w:pPr>
        <w:rPr>
          <w:rStyle w:val="StyleUnderline"/>
        </w:rPr>
      </w:pPr>
      <w:r w:rsidRPr="00377B3B">
        <w:rPr>
          <w:rStyle w:val="StyleUnderline"/>
        </w:rPr>
        <w:t>Months later, Writers Guild of America representatives said the studios would not even engage on AI during negotiations, and that’s how the union knew it would be a big deal.</w:t>
      </w:r>
      <w:r w:rsidRPr="007149AB">
        <w:rPr>
          <w:sz w:val="16"/>
        </w:rPr>
        <w:t xml:space="preserve"> But it’s hard to determine how much of a present threat it is, the member said. “Maybe they are ready to replace us all,” the member said, while adding that </w:t>
      </w:r>
      <w:r w:rsidRPr="001F5805">
        <w:rPr>
          <w:rStyle w:val="StyleUnderline"/>
          <w:highlight w:val="green"/>
        </w:rPr>
        <w:t>AI has become a unifying aspect to the strike</w:t>
      </w:r>
      <w:r w:rsidRPr="00377B3B">
        <w:rPr>
          <w:rStyle w:val="StyleUnderline"/>
        </w:rPr>
        <w:t>.</w:t>
      </w:r>
    </w:p>
    <w:p w14:paraId="1B0487E7" w14:textId="77777777" w:rsidR="000E477E" w:rsidRPr="007149AB" w:rsidRDefault="000E477E" w:rsidP="000E477E">
      <w:pPr>
        <w:rPr>
          <w:sz w:val="16"/>
        </w:rPr>
      </w:pPr>
      <w:r w:rsidRPr="007149AB">
        <w:rPr>
          <w:sz w:val="16"/>
        </w:rPr>
        <w:t>The WGA pointed to a tweet saying it proposed to regulate AI and acknowledged it had meetings to discuss the bargaining agreement.</w:t>
      </w:r>
    </w:p>
    <w:p w14:paraId="17DE586D" w14:textId="77777777" w:rsidR="000E477E" w:rsidRPr="007149AB" w:rsidRDefault="000E477E" w:rsidP="000E477E">
      <w:pPr>
        <w:rPr>
          <w:sz w:val="16"/>
        </w:rPr>
      </w:pPr>
      <w:r w:rsidRPr="00377B3B">
        <w:rPr>
          <w:rStyle w:val="StyleUnderline"/>
        </w:rPr>
        <w:t xml:space="preserve">Labor unions are no strangers to combating technological advances. </w:t>
      </w:r>
      <w:r w:rsidRPr="001F5805">
        <w:rPr>
          <w:rStyle w:val="StyleUnderline"/>
          <w:highlight w:val="green"/>
        </w:rPr>
        <w:t>In the</w:t>
      </w:r>
      <w:r w:rsidRPr="00377B3B">
        <w:rPr>
          <w:rStyle w:val="StyleUnderline"/>
        </w:rPr>
        <w:t xml:space="preserve"> 19</w:t>
      </w:r>
      <w:r w:rsidRPr="001F5805">
        <w:rPr>
          <w:rStyle w:val="StyleUnderline"/>
          <w:highlight w:val="green"/>
        </w:rPr>
        <w:t>50s</w:t>
      </w:r>
      <w:r w:rsidRPr="00377B3B">
        <w:rPr>
          <w:rStyle w:val="StyleUnderline"/>
        </w:rPr>
        <w:t xml:space="preserve">, </w:t>
      </w:r>
      <w:r w:rsidRPr="007149AB">
        <w:rPr>
          <w:rStyle w:val="StyleUnderline"/>
        </w:rPr>
        <w:t xml:space="preserve">autoworker </w:t>
      </w:r>
      <w:r w:rsidRPr="001F5805">
        <w:rPr>
          <w:rStyle w:val="StyleUnderline"/>
          <w:highlight w:val="green"/>
        </w:rPr>
        <w:t xml:space="preserve">unions fought to incorporate numerical computing machines into </w:t>
      </w:r>
      <w:proofErr w:type="spellStart"/>
      <w:r w:rsidRPr="001F5805">
        <w:rPr>
          <w:rStyle w:val="StyleUnderline"/>
          <w:highlight w:val="green"/>
        </w:rPr>
        <w:t>carmaking</w:t>
      </w:r>
      <w:proofErr w:type="spellEnd"/>
      <w:r w:rsidRPr="00377B3B">
        <w:rPr>
          <w:rStyle w:val="StyleUnderline"/>
        </w:rPr>
        <w:t xml:space="preserve"> without replacing people on the assembly line. </w:t>
      </w:r>
      <w:r w:rsidRPr="001F5805">
        <w:rPr>
          <w:rStyle w:val="StyleUnderline"/>
          <w:highlight w:val="green"/>
        </w:rPr>
        <w:t>Warehouse workers have pushed to not be replaced by robots</w:t>
      </w:r>
      <w:r w:rsidRPr="00377B3B">
        <w:rPr>
          <w:rStyle w:val="StyleUnderline"/>
        </w:rPr>
        <w:t>. Office workers sought protections after the rise of the internet and tools such as spreadsheets</w:t>
      </w:r>
      <w:r w:rsidRPr="007149AB">
        <w:rPr>
          <w:sz w:val="16"/>
        </w:rPr>
        <w:t>.</w:t>
      </w:r>
    </w:p>
    <w:p w14:paraId="47F30738" w14:textId="77777777" w:rsidR="000E477E" w:rsidRPr="00377B3B" w:rsidRDefault="000E477E" w:rsidP="000E477E">
      <w:pPr>
        <w:rPr>
          <w:rStyle w:val="StyleUnderline"/>
        </w:rPr>
      </w:pPr>
      <w:r w:rsidRPr="00377B3B">
        <w:rPr>
          <w:rStyle w:val="StyleUnderline"/>
        </w:rPr>
        <w:t>But generative artificial intelligence, which underlies products that create text, video and audio, will prove challenging,</w:t>
      </w:r>
      <w:r w:rsidRPr="007149AB">
        <w:rPr>
          <w:sz w:val="16"/>
        </w:rPr>
        <w:t xml:space="preserve"> industry experts said. </w:t>
      </w:r>
      <w:r w:rsidRPr="00377B3B">
        <w:rPr>
          <w:rStyle w:val="StyleUnderline"/>
        </w:rPr>
        <w:t>AI can produce content that’s plausible enough to replace some kinds of work, namely entry-level writing, translation and paralegal duties. Some companies are willing to replace humans, even though it may provide lower-quality work, the experts added.</w:t>
      </w:r>
    </w:p>
    <w:p w14:paraId="5168BCF8" w14:textId="77777777" w:rsidR="000E477E" w:rsidRPr="007149AB" w:rsidRDefault="000E477E" w:rsidP="000E477E">
      <w:pPr>
        <w:rPr>
          <w:sz w:val="16"/>
        </w:rPr>
      </w:pPr>
      <w:r w:rsidRPr="001F5805">
        <w:rPr>
          <w:rStyle w:val="StyleUnderline"/>
          <w:highlight w:val="green"/>
        </w:rPr>
        <w:t>This dynamic will require unions to adapt their messaging</w:t>
      </w:r>
      <w:r w:rsidRPr="00377B3B">
        <w:rPr>
          <w:rStyle w:val="StyleUnderline"/>
        </w:rPr>
        <w:t>,</w:t>
      </w:r>
      <w:r w:rsidRPr="007149AB">
        <w:rPr>
          <w:sz w:val="16"/>
        </w:rPr>
        <w:t xml:space="preserve"> Acemoglu said. </w:t>
      </w:r>
      <w:r w:rsidRPr="00377B3B">
        <w:rPr>
          <w:rStyle w:val="StyleUnderline"/>
        </w:rPr>
        <w:t>They must not enter discussions saying they are against artificial intelligence completely</w:t>
      </w:r>
      <w:r w:rsidRPr="007149AB">
        <w:rPr>
          <w:sz w:val="16"/>
        </w:rPr>
        <w:t>. Rather, he said, they must stress to management that AI without human involvement can cost more in errors and result in second-rate work that will tarnish their brand.</w:t>
      </w:r>
    </w:p>
    <w:p w14:paraId="3A2656D4" w14:textId="77777777" w:rsidR="000E477E" w:rsidRPr="007149AB" w:rsidRDefault="000E477E" w:rsidP="000E477E">
      <w:pPr>
        <w:rPr>
          <w:sz w:val="16"/>
        </w:rPr>
      </w:pPr>
      <w:r w:rsidRPr="007149AB">
        <w:rPr>
          <w:sz w:val="16"/>
        </w:rPr>
        <w:t>Moreover, labor unions should come to the bargaining table asking for a role in deciding how the technology is used alongside workers, he said, and market it as a tool that’s used to augment creative work rather than replace it.</w:t>
      </w:r>
    </w:p>
    <w:p w14:paraId="6BDDC999" w14:textId="77777777" w:rsidR="000E477E" w:rsidRPr="007149AB" w:rsidRDefault="000E477E" w:rsidP="000E477E">
      <w:pPr>
        <w:rPr>
          <w:sz w:val="16"/>
        </w:rPr>
      </w:pPr>
      <w:r w:rsidRPr="007149AB">
        <w:rPr>
          <w:sz w:val="16"/>
        </w:rPr>
        <w:t>Hollywood can learn from other industries that have battled against artificial intelligence.</w:t>
      </w:r>
    </w:p>
    <w:p w14:paraId="368BD078" w14:textId="77777777" w:rsidR="000E477E" w:rsidRPr="007149AB" w:rsidRDefault="000E477E" w:rsidP="000E477E">
      <w:pPr>
        <w:rPr>
          <w:sz w:val="16"/>
        </w:rPr>
      </w:pPr>
      <w:r w:rsidRPr="007149AB">
        <w:rPr>
          <w:sz w:val="16"/>
        </w:rPr>
        <w:t>In the mid-2010s, AI researchers made breakthroughs in using neural networks to recognize and categorize images. By feeding the algorithms millions of images, the software developed its own way of recognizing patterns. As it improved, AI technology became popular for facial recognition and a host of other applications.</w:t>
      </w:r>
    </w:p>
    <w:p w14:paraId="2CC95600" w14:textId="77777777" w:rsidR="000E477E" w:rsidRPr="007149AB" w:rsidRDefault="000E477E" w:rsidP="000E477E">
      <w:pPr>
        <w:rPr>
          <w:sz w:val="16"/>
        </w:rPr>
      </w:pPr>
      <w:r w:rsidRPr="007149AB">
        <w:rPr>
          <w:sz w:val="16"/>
        </w:rPr>
        <w:t>Tech leaders immediately predicted that medical fields such as radiology and dermatology, which require doctors to learn subtle differences in X-ray images and blotches on their patients’ skin, would be totally disrupted by AI.</w:t>
      </w:r>
    </w:p>
    <w:p w14:paraId="42F4FFA3" w14:textId="77777777" w:rsidR="000E477E" w:rsidRPr="007149AB" w:rsidRDefault="000E477E" w:rsidP="000E477E">
      <w:pPr>
        <w:rPr>
          <w:sz w:val="16"/>
        </w:rPr>
      </w:pPr>
      <w:r w:rsidRPr="007149AB">
        <w:rPr>
          <w:sz w:val="16"/>
        </w:rPr>
        <w:t>In 2017, the American College of Radiologists (ACR) started a Data Science Institute to study AI, educate its members on the technology’s uses and risks — and be a public voice for the doctors who tech leaders said were about to lose their jobs. The group doesn’t oppose AI, but it insists that doctors should always be at the center of determining how the technology is used.</w:t>
      </w:r>
    </w:p>
    <w:p w14:paraId="4BFFEE8D" w14:textId="77777777" w:rsidR="000E477E" w:rsidRPr="007149AB" w:rsidRDefault="000E477E" w:rsidP="000E477E">
      <w:pPr>
        <w:rPr>
          <w:sz w:val="16"/>
        </w:rPr>
      </w:pPr>
      <w:r w:rsidRPr="007149AB">
        <w:rPr>
          <w:sz w:val="16"/>
        </w:rPr>
        <w:t xml:space="preserve">Even though tech execs still cite radiology as a field that will be upended by AI, </w:t>
      </w:r>
      <w:proofErr w:type="gramStart"/>
      <w:r w:rsidRPr="007149AB">
        <w:rPr>
          <w:sz w:val="16"/>
        </w:rPr>
        <w:t>the majority of</w:t>
      </w:r>
      <w:proofErr w:type="gramEnd"/>
      <w:r w:rsidRPr="007149AB">
        <w:rPr>
          <w:sz w:val="16"/>
        </w:rPr>
        <w:t xml:space="preserve"> radiologists don’t use it, despite multiple tools being available, according to a 2021 study by the ACR’s institute.</w:t>
      </w:r>
    </w:p>
    <w:p w14:paraId="346F6500" w14:textId="77777777" w:rsidR="000E477E" w:rsidRPr="00377B3B" w:rsidRDefault="000E477E" w:rsidP="000E477E">
      <w:pPr>
        <w:rPr>
          <w:rStyle w:val="StyleUnderline"/>
        </w:rPr>
      </w:pPr>
      <w:r w:rsidRPr="00377B3B">
        <w:rPr>
          <w:rStyle w:val="StyleUnderline"/>
        </w:rPr>
        <w:t>“Despite the tremendous hype around AI over the past five years, our survey found that less than 30% of ACR members are using AI in their clinical workflows,” the group wrote in a blog post announcing the study.</w:t>
      </w:r>
    </w:p>
    <w:p w14:paraId="3082794F" w14:textId="77777777" w:rsidR="000E477E" w:rsidRPr="00377B3B" w:rsidRDefault="000E477E" w:rsidP="000E477E">
      <w:pPr>
        <w:rPr>
          <w:rStyle w:val="StyleUnderline"/>
        </w:rPr>
      </w:pPr>
      <w:r w:rsidRPr="00377B3B">
        <w:rPr>
          <w:rStyle w:val="StyleUnderline"/>
        </w:rPr>
        <w:t>For years, pilots have also lobbied against airlines that have tried to replace them with automation. Since the 20th century, commercial flights have gone from having four or five flight crew members to now rarely having more than two. Better technology and automation have allowed airlines to cut navigators, radio operators and third pilots, leaving only the pilot and the co-pilot.</w:t>
      </w:r>
    </w:p>
    <w:p w14:paraId="18748A0B" w14:textId="77777777" w:rsidR="000E477E" w:rsidRPr="00377B3B" w:rsidRDefault="000E477E" w:rsidP="000E477E">
      <w:pPr>
        <w:rPr>
          <w:rStyle w:val="StyleUnderline"/>
        </w:rPr>
      </w:pPr>
      <w:r w:rsidRPr="00377B3B">
        <w:rPr>
          <w:rStyle w:val="StyleUnderline"/>
        </w:rPr>
        <w:t>But even as autopilot tech advances, human pilots have steadfastly resisted attempts to cut flight crews to one.</w:t>
      </w:r>
    </w:p>
    <w:p w14:paraId="49E08044" w14:textId="77777777" w:rsidR="000E477E" w:rsidRPr="00280AE9" w:rsidRDefault="000E477E" w:rsidP="000E477E">
      <w:pPr>
        <w:pStyle w:val="Heading4"/>
      </w:pPr>
      <w:r>
        <w:t>Automation integration is key to competing against China</w:t>
      </w:r>
    </w:p>
    <w:p w14:paraId="44A59A5A" w14:textId="77777777" w:rsidR="000E477E" w:rsidRPr="00280AE9" w:rsidRDefault="000E477E" w:rsidP="000E477E">
      <w:r w:rsidRPr="00280AE9">
        <w:rPr>
          <w:sz w:val="16"/>
        </w:rPr>
        <w:t xml:space="preserve">Didi </w:t>
      </w:r>
      <w:r w:rsidRPr="00280AE9">
        <w:rPr>
          <w:rStyle w:val="Style13ptBold"/>
        </w:rPr>
        <w:t>Tang and</w:t>
      </w:r>
      <w:r w:rsidRPr="00280AE9">
        <w:t xml:space="preserve"> </w:t>
      </w:r>
      <w:r w:rsidRPr="00280AE9">
        <w:rPr>
          <w:sz w:val="16"/>
        </w:rPr>
        <w:t xml:space="preserve">Matt </w:t>
      </w:r>
      <w:r w:rsidRPr="00280AE9">
        <w:rPr>
          <w:rStyle w:val="Style13ptBold"/>
        </w:rPr>
        <w:t>O’Brien</w:t>
      </w:r>
      <w:r w:rsidRPr="00280AE9">
        <w:t>,</w:t>
      </w:r>
      <w:r w:rsidRPr="00280AE9">
        <w:rPr>
          <w:rStyle w:val="Style13ptBold"/>
        </w:rPr>
        <w:t>25</w:t>
      </w:r>
      <w:r w:rsidRPr="00280AE9">
        <w:rPr>
          <w:sz w:val="16"/>
        </w:rPr>
        <w:t>, 4-6-2025, "US robotics companies push for national strategy to compete with China," North State Journal, https://nsjonline.com/article/2025/04/us-robotics-companies-push-for-national-strategy-to-compete-with-china/, accessed 8-18-2025 |TP</w:t>
      </w:r>
    </w:p>
    <w:p w14:paraId="201F4CE2" w14:textId="77777777" w:rsidR="000E477E" w:rsidRPr="00280AE9" w:rsidRDefault="000E477E" w:rsidP="000E477E">
      <w:pPr>
        <w:rPr>
          <w:sz w:val="16"/>
        </w:rPr>
      </w:pPr>
      <w:r w:rsidRPr="00280AE9">
        <w:rPr>
          <w:sz w:val="16"/>
        </w:rPr>
        <w:t xml:space="preserve">WASHINGTON, D.C.— </w:t>
      </w:r>
      <w:r w:rsidRPr="00280AE9">
        <w:rPr>
          <w:rStyle w:val="StyleUnderline"/>
        </w:rPr>
        <w:t xml:space="preserve">American robotics companies are pushing for a national robotics strategy, including establishing a federal office focused on promoting the industry at a time when </w:t>
      </w:r>
      <w:r w:rsidRPr="001F5805">
        <w:rPr>
          <w:rStyle w:val="StyleUnderline"/>
          <w:highlight w:val="green"/>
        </w:rPr>
        <w:t>China is making intelligent robots a national priority</w:t>
      </w:r>
      <w:r w:rsidRPr="00280AE9">
        <w:rPr>
          <w:sz w:val="16"/>
        </w:rPr>
        <w:t>.</w:t>
      </w:r>
    </w:p>
    <w:p w14:paraId="6BD539F0" w14:textId="77777777" w:rsidR="000E477E" w:rsidRPr="00280AE9" w:rsidRDefault="000E477E" w:rsidP="000E477E">
      <w:pPr>
        <w:rPr>
          <w:rStyle w:val="StyleUnderline"/>
        </w:rPr>
      </w:pPr>
      <w:r w:rsidRPr="001F5805">
        <w:rPr>
          <w:rStyle w:val="StyleUnderline"/>
          <w:highlight w:val="green"/>
        </w:rPr>
        <w:t>Representatives of companies</w:t>
      </w:r>
      <w:r w:rsidRPr="00280AE9">
        <w:rPr>
          <w:rStyle w:val="StyleUnderline"/>
        </w:rPr>
        <w:t xml:space="preserve"> — including Tesla, Boston Dynamics and Agility Robotics — last Wednesday met with lawmakers on Capitol Hill to </w:t>
      </w:r>
      <w:r w:rsidRPr="00EE0832">
        <w:rPr>
          <w:rStyle w:val="StyleUnderline"/>
        </w:rPr>
        <w:t>show off products</w:t>
      </w:r>
      <w:r w:rsidRPr="00280AE9">
        <w:rPr>
          <w:rStyle w:val="StyleUnderline"/>
        </w:rPr>
        <w:t xml:space="preserve"> and </w:t>
      </w:r>
      <w:r w:rsidRPr="001F5805">
        <w:rPr>
          <w:rStyle w:val="StyleUnderline"/>
          <w:highlight w:val="green"/>
        </w:rPr>
        <w:t>push for the</w:t>
      </w:r>
      <w:r w:rsidRPr="00280AE9">
        <w:rPr>
          <w:rStyle w:val="StyleUnderline"/>
        </w:rPr>
        <w:t xml:space="preserve"> </w:t>
      </w:r>
      <w:r w:rsidRPr="001F5805">
        <w:rPr>
          <w:rStyle w:val="StyleUnderline"/>
          <w:highlight w:val="green"/>
        </w:rPr>
        <w:t>U</w:t>
      </w:r>
      <w:r w:rsidRPr="00280AE9">
        <w:rPr>
          <w:rStyle w:val="StyleUnderline"/>
        </w:rPr>
        <w:t xml:space="preserve">nited </w:t>
      </w:r>
      <w:r w:rsidRPr="001F5805">
        <w:rPr>
          <w:rStyle w:val="StyleUnderline"/>
          <w:highlight w:val="green"/>
        </w:rPr>
        <w:t>S</w:t>
      </w:r>
      <w:r w:rsidRPr="00280AE9">
        <w:rPr>
          <w:rStyle w:val="StyleUnderline"/>
        </w:rPr>
        <w:t xml:space="preserve">tates </w:t>
      </w:r>
      <w:r w:rsidRPr="001F5805">
        <w:rPr>
          <w:rStyle w:val="StyleUnderline"/>
          <w:highlight w:val="green"/>
        </w:rPr>
        <w:t>to</w:t>
      </w:r>
      <w:r w:rsidRPr="00280AE9">
        <w:rPr>
          <w:rStyle w:val="StyleUnderline"/>
        </w:rPr>
        <w:t xml:space="preserve"> </w:t>
      </w:r>
      <w:r w:rsidRPr="001F5805">
        <w:rPr>
          <w:rStyle w:val="StyleUnderline"/>
          <w:highlight w:val="green"/>
        </w:rPr>
        <w:t>adopt policies</w:t>
      </w:r>
      <w:r w:rsidRPr="00280AE9">
        <w:rPr>
          <w:rStyle w:val="StyleUnderline"/>
        </w:rPr>
        <w:t xml:space="preserve"> that would boost American companies </w:t>
      </w:r>
      <w:r w:rsidRPr="001F5805">
        <w:rPr>
          <w:rStyle w:val="StyleUnderline"/>
          <w:highlight w:val="green"/>
        </w:rPr>
        <w:t>in a global race</w:t>
      </w:r>
      <w:r w:rsidRPr="00280AE9">
        <w:rPr>
          <w:rStyle w:val="StyleUnderline"/>
        </w:rPr>
        <w:t xml:space="preserve"> </w:t>
      </w:r>
      <w:r w:rsidRPr="001F5805">
        <w:rPr>
          <w:rStyle w:val="StyleUnderline"/>
          <w:highlight w:val="green"/>
        </w:rPr>
        <w:t>to develop the next generation of robots.</w:t>
      </w:r>
    </w:p>
    <w:p w14:paraId="6E1CA319" w14:textId="77777777" w:rsidR="000E477E" w:rsidRPr="00280AE9" w:rsidRDefault="000E477E" w:rsidP="000E477E">
      <w:pPr>
        <w:rPr>
          <w:rStyle w:val="StyleUnderline"/>
        </w:rPr>
      </w:pPr>
      <w:r w:rsidRPr="00280AE9">
        <w:rPr>
          <w:sz w:val="16"/>
        </w:rPr>
        <w:t xml:space="preserve">Jeff Cardenas, co-founder and CEO of humanoid startup </w:t>
      </w:r>
      <w:proofErr w:type="spellStart"/>
      <w:r w:rsidRPr="00280AE9">
        <w:rPr>
          <w:sz w:val="16"/>
        </w:rPr>
        <w:t>Apptronik</w:t>
      </w:r>
      <w:proofErr w:type="spellEnd"/>
      <w:r w:rsidRPr="00280AE9">
        <w:rPr>
          <w:sz w:val="16"/>
        </w:rPr>
        <w:t xml:space="preserve">, of Austin, Texas, pointed out to lawmakers that </w:t>
      </w:r>
      <w:r w:rsidRPr="00280AE9">
        <w:rPr>
          <w:rStyle w:val="StyleUnderline"/>
        </w:rPr>
        <w:t>it was American carmaker General Motors that deployed the first industrial robot at a New Jersey assembly plant in 1961. But the U.S. ceded its early lead to Japan, which remains a powerhouse of industrial robotics, along with Europe.</w:t>
      </w:r>
    </w:p>
    <w:p w14:paraId="5BA9DA1C" w14:textId="77777777" w:rsidR="000E477E" w:rsidRPr="00280AE9" w:rsidRDefault="000E477E" w:rsidP="000E477E">
      <w:pPr>
        <w:rPr>
          <w:rStyle w:val="StyleUnderline"/>
        </w:rPr>
      </w:pPr>
      <w:r w:rsidRPr="001F5805">
        <w:rPr>
          <w:rStyle w:val="StyleUnderline"/>
          <w:highlight w:val="green"/>
        </w:rPr>
        <w:t>The next robotics race will be powered by</w:t>
      </w:r>
      <w:r w:rsidRPr="00280AE9">
        <w:rPr>
          <w:rStyle w:val="StyleUnderline"/>
        </w:rPr>
        <w:t xml:space="preserve"> </w:t>
      </w:r>
      <w:r w:rsidRPr="001F5805">
        <w:rPr>
          <w:rStyle w:val="StyleUnderline"/>
          <w:highlight w:val="green"/>
        </w:rPr>
        <w:t>a</w:t>
      </w:r>
      <w:r w:rsidRPr="00280AE9">
        <w:rPr>
          <w:rStyle w:val="StyleUnderline"/>
        </w:rPr>
        <w:t xml:space="preserve">rtificial </w:t>
      </w:r>
      <w:r w:rsidRPr="001F5805">
        <w:rPr>
          <w:rStyle w:val="StyleUnderline"/>
          <w:highlight w:val="green"/>
        </w:rPr>
        <w:t>i</w:t>
      </w:r>
      <w:r w:rsidRPr="00280AE9">
        <w:rPr>
          <w:rStyle w:val="StyleUnderline"/>
        </w:rPr>
        <w:t xml:space="preserve">ntelligence and </w:t>
      </w:r>
      <w:r w:rsidRPr="001F5805">
        <w:rPr>
          <w:rStyle w:val="StyleUnderline"/>
          <w:highlight w:val="green"/>
        </w:rPr>
        <w:t>will be</w:t>
      </w:r>
      <w:r w:rsidRPr="00280AE9">
        <w:rPr>
          <w:rStyle w:val="StyleUnderline"/>
        </w:rPr>
        <w:t xml:space="preserve"> “</w:t>
      </w:r>
      <w:r w:rsidRPr="001F5805">
        <w:rPr>
          <w:rStyle w:val="StyleUnderline"/>
          <w:highlight w:val="green"/>
        </w:rPr>
        <w:t>anybody’s to win</w:t>
      </w:r>
      <w:r w:rsidRPr="00280AE9">
        <w:rPr>
          <w:rStyle w:val="StyleUnderline"/>
        </w:rPr>
        <w:t>,”</w:t>
      </w:r>
      <w:r w:rsidRPr="00280AE9">
        <w:rPr>
          <w:sz w:val="16"/>
        </w:rPr>
        <w:t xml:space="preserve"> Cardenas said in an interview after the closed-door meeting. </w:t>
      </w:r>
      <w:r w:rsidRPr="00280AE9">
        <w:rPr>
          <w:rStyle w:val="StyleUnderline"/>
        </w:rPr>
        <w:t>“</w:t>
      </w:r>
      <w:r w:rsidRPr="00280AE9">
        <w:rPr>
          <w:sz w:val="16"/>
        </w:rPr>
        <w:t xml:space="preserve">I think the U.S. has a great chance of winning. </w:t>
      </w:r>
      <w:r w:rsidRPr="00280AE9">
        <w:rPr>
          <w:rStyle w:val="StyleUnderline"/>
        </w:rPr>
        <w:t xml:space="preserve">We’re leading in AI, and I think we’re building some of the best robots in the world. But </w:t>
      </w:r>
      <w:r w:rsidRPr="001F5805">
        <w:rPr>
          <w:rStyle w:val="StyleUnderline"/>
          <w:highlight w:val="green"/>
        </w:rPr>
        <w:t>we need a national strategy if</w:t>
      </w:r>
      <w:r w:rsidRPr="00280AE9">
        <w:rPr>
          <w:rStyle w:val="StyleUnderline"/>
        </w:rPr>
        <w:t xml:space="preserve"> </w:t>
      </w:r>
      <w:r w:rsidRPr="001F5805">
        <w:rPr>
          <w:rStyle w:val="StyleUnderline"/>
          <w:highlight w:val="green"/>
        </w:rPr>
        <w:t>we’re going to</w:t>
      </w:r>
      <w:r w:rsidRPr="00280AE9">
        <w:rPr>
          <w:rStyle w:val="StyleUnderline"/>
        </w:rPr>
        <w:t xml:space="preserve"> continue to build and </w:t>
      </w:r>
      <w:r w:rsidRPr="001F5805">
        <w:rPr>
          <w:rStyle w:val="StyleUnderline"/>
          <w:highlight w:val="green"/>
        </w:rPr>
        <w:t>stay ahead</w:t>
      </w:r>
      <w:r w:rsidRPr="00280AE9">
        <w:rPr>
          <w:rStyle w:val="StyleUnderline"/>
        </w:rPr>
        <w:t>.”</w:t>
      </w:r>
    </w:p>
    <w:p w14:paraId="1E2150E5" w14:textId="77777777" w:rsidR="000E477E" w:rsidRPr="00280AE9" w:rsidRDefault="000E477E" w:rsidP="000E477E">
      <w:pPr>
        <w:rPr>
          <w:rStyle w:val="StyleUnderline"/>
        </w:rPr>
      </w:pPr>
      <w:r w:rsidRPr="00280AE9">
        <w:rPr>
          <w:rStyle w:val="StyleUnderline"/>
        </w:rPr>
        <w:t>The Association for Advancing Automation said a national strategy would help U.S. companies scale production and drive the adoption of robots as the “physical manifestation” of AI. The group made it clear that China and several other countries already have a plan in place.</w:t>
      </w:r>
    </w:p>
    <w:p w14:paraId="7F292A2B" w14:textId="77777777" w:rsidR="000E477E" w:rsidRPr="00280AE9" w:rsidRDefault="000E477E" w:rsidP="000E477E">
      <w:pPr>
        <w:rPr>
          <w:sz w:val="16"/>
        </w:rPr>
      </w:pPr>
      <w:r w:rsidRPr="001F5805">
        <w:rPr>
          <w:rStyle w:val="Emphasis"/>
          <w:highlight w:val="green"/>
        </w:rPr>
        <w:t>Without</w:t>
      </w:r>
      <w:r w:rsidRPr="00280AE9">
        <w:rPr>
          <w:rStyle w:val="Emphasis"/>
        </w:rPr>
        <w:t xml:space="preserve"> that </w:t>
      </w:r>
      <w:r w:rsidRPr="001F5805">
        <w:rPr>
          <w:rStyle w:val="Emphasis"/>
          <w:highlight w:val="green"/>
        </w:rPr>
        <w:t>leadership</w:t>
      </w:r>
      <w:r w:rsidRPr="00280AE9">
        <w:rPr>
          <w:rStyle w:val="Emphasis"/>
        </w:rPr>
        <w:t>, “</w:t>
      </w:r>
      <w:r w:rsidRPr="001F5805">
        <w:rPr>
          <w:rStyle w:val="Emphasis"/>
          <w:highlight w:val="green"/>
        </w:rPr>
        <w:t>the U.S. will not only lose the robotics race but also the AI race</w:t>
      </w:r>
      <w:r w:rsidRPr="00280AE9">
        <w:rPr>
          <w:rStyle w:val="Emphasis"/>
        </w:rPr>
        <w:t>,”</w:t>
      </w:r>
      <w:r w:rsidRPr="00280AE9">
        <w:rPr>
          <w:sz w:val="16"/>
        </w:rPr>
        <w:t xml:space="preserve"> the association said in a statement.</w:t>
      </w:r>
    </w:p>
    <w:p w14:paraId="6943B0AD" w14:textId="77777777" w:rsidR="000E477E" w:rsidRPr="00280AE9" w:rsidRDefault="000E477E" w:rsidP="000E477E">
      <w:pPr>
        <w:rPr>
          <w:sz w:val="16"/>
        </w:rPr>
      </w:pPr>
      <w:r w:rsidRPr="00280AE9">
        <w:rPr>
          <w:sz w:val="16"/>
        </w:rPr>
        <w:t>The group also suggested tax incentives to help drive adoption, along with federally funded training programs and funding for both academic research and commercial innovation. A new federal robotics office, the association argued, is necessary partly because of “the increasing global competition in the space” as well as the “growing sophistication” of the technology.</w:t>
      </w:r>
    </w:p>
    <w:p w14:paraId="64DDBCD4" w14:textId="77777777" w:rsidR="000E477E" w:rsidRPr="00280AE9" w:rsidRDefault="000E477E" w:rsidP="000E477E">
      <w:pPr>
        <w:rPr>
          <w:sz w:val="16"/>
        </w:rPr>
      </w:pPr>
      <w:r w:rsidRPr="00280AE9">
        <w:rPr>
          <w:sz w:val="16"/>
        </w:rPr>
        <w:t>Rep. Raja Krishnamoorthi, an Illinois Democrat, said he believes</w:t>
      </w:r>
      <w:r w:rsidRPr="00280AE9">
        <w:rPr>
          <w:rStyle w:val="StyleUnderline"/>
        </w:rPr>
        <w:t xml:space="preserve"> the U.S. is ahead in the game but that the Chinese companies are “very good” and that </w:t>
      </w:r>
      <w:r w:rsidRPr="001F5805">
        <w:rPr>
          <w:rStyle w:val="StyleUnderline"/>
          <w:highlight w:val="green"/>
        </w:rPr>
        <w:t>China is</w:t>
      </w:r>
      <w:r w:rsidRPr="00280AE9">
        <w:rPr>
          <w:rStyle w:val="StyleUnderline"/>
        </w:rPr>
        <w:t xml:space="preserve"> “</w:t>
      </w:r>
      <w:r w:rsidRPr="001F5805">
        <w:rPr>
          <w:rStyle w:val="StyleUnderline"/>
          <w:highlight w:val="green"/>
        </w:rPr>
        <w:t>devoting a lot of resources very quickly</w:t>
      </w:r>
      <w:r w:rsidRPr="00280AE9">
        <w:rPr>
          <w:rStyle w:val="StyleUnderline"/>
        </w:rPr>
        <w:t>.”</w:t>
      </w:r>
    </w:p>
    <w:p w14:paraId="29A20502" w14:textId="77777777" w:rsidR="000E477E" w:rsidRPr="00280AE9" w:rsidRDefault="000E477E" w:rsidP="000E477E">
      <w:pPr>
        <w:rPr>
          <w:sz w:val="16"/>
        </w:rPr>
      </w:pPr>
      <w:r w:rsidRPr="00280AE9">
        <w:rPr>
          <w:sz w:val="16"/>
        </w:rPr>
        <w:t>“</w:t>
      </w:r>
      <w:r w:rsidRPr="00280AE9">
        <w:rPr>
          <w:rStyle w:val="StyleUnderline"/>
        </w:rPr>
        <w:t xml:space="preserve">So </w:t>
      </w:r>
      <w:r w:rsidRPr="001F5805">
        <w:rPr>
          <w:rStyle w:val="Emphasis"/>
          <w:highlight w:val="green"/>
        </w:rPr>
        <w:t>we need to maintain our innovation</w:t>
      </w:r>
      <w:r w:rsidRPr="00280AE9">
        <w:rPr>
          <w:rStyle w:val="StyleUnderline"/>
        </w:rPr>
        <w:t xml:space="preserve"> and maintain our culture of entrepreneurship</w:t>
      </w:r>
      <w:r w:rsidRPr="00280AE9">
        <w:rPr>
          <w:sz w:val="16"/>
        </w:rPr>
        <w:t>,” Krishnamoorthi said.</w:t>
      </w:r>
    </w:p>
    <w:p w14:paraId="47A6D818" w14:textId="77777777" w:rsidR="000E477E" w:rsidRPr="00280AE9" w:rsidRDefault="000E477E" w:rsidP="000E477E">
      <w:pPr>
        <w:rPr>
          <w:sz w:val="16"/>
        </w:rPr>
      </w:pPr>
      <w:r w:rsidRPr="00280AE9">
        <w:rPr>
          <w:sz w:val="16"/>
        </w:rPr>
        <w:t>Johnathan Chen, manager of carmaker Tesla’s Optimus Engineering, which is developing a humanoid robot that CEO Elon Musk hopes to one day send to Mars, said manufacturing capabilities will be key to national competition. “You create the robots; the question is who’s going to scale them?” Chen said.</w:t>
      </w:r>
    </w:p>
    <w:p w14:paraId="66BCFDAA" w14:textId="77777777" w:rsidR="000E477E" w:rsidRPr="00280AE9" w:rsidRDefault="000E477E" w:rsidP="000E477E">
      <w:pPr>
        <w:rPr>
          <w:rStyle w:val="StyleUnderline"/>
        </w:rPr>
      </w:pPr>
      <w:r w:rsidRPr="001F5805">
        <w:rPr>
          <w:rStyle w:val="StyleUnderline"/>
          <w:highlight w:val="green"/>
        </w:rPr>
        <w:t>China is the world’s largest market for robots</w:t>
      </w:r>
      <w:r w:rsidRPr="00280AE9">
        <w:rPr>
          <w:rStyle w:val="StyleUnderline"/>
        </w:rPr>
        <w:t xml:space="preserve"> that work in factories and other industrial environments, </w:t>
      </w:r>
      <w:r w:rsidRPr="001F5805">
        <w:rPr>
          <w:rStyle w:val="StyleUnderline"/>
          <w:highlight w:val="green"/>
        </w:rPr>
        <w:t>with</w:t>
      </w:r>
      <w:r w:rsidRPr="00280AE9">
        <w:rPr>
          <w:rStyle w:val="StyleUnderline"/>
        </w:rPr>
        <w:t xml:space="preserve"> about </w:t>
      </w:r>
      <w:r w:rsidRPr="001F5805">
        <w:rPr>
          <w:rStyle w:val="StyleUnderline"/>
          <w:highlight w:val="green"/>
        </w:rPr>
        <w:t>1.8 million robots</w:t>
      </w:r>
      <w:r w:rsidRPr="00280AE9">
        <w:rPr>
          <w:rStyle w:val="StyleUnderline"/>
        </w:rPr>
        <w:t xml:space="preserve"> operating in 2023, according to the Germany-based International Federation of Robotics.</w:t>
      </w:r>
    </w:p>
    <w:p w14:paraId="7B5C40A4" w14:textId="77777777" w:rsidR="000E477E" w:rsidRPr="00280AE9" w:rsidRDefault="000E477E" w:rsidP="000E477E">
      <w:pPr>
        <w:rPr>
          <w:sz w:val="16"/>
        </w:rPr>
      </w:pPr>
      <w:r w:rsidRPr="00280AE9">
        <w:rPr>
          <w:sz w:val="16"/>
        </w:rPr>
        <w:t>Robotics manufacturers in Japan and Europe still dominate the global market for hulking factory robots, though the share of Chinese manufacturers in its domestic market has grown to roughly half, according to IFR.</w:t>
      </w:r>
    </w:p>
    <w:p w14:paraId="1D28C446" w14:textId="77777777" w:rsidR="000E477E" w:rsidRPr="00280AE9" w:rsidRDefault="000E477E" w:rsidP="000E477E">
      <w:pPr>
        <w:rPr>
          <w:sz w:val="16"/>
        </w:rPr>
      </w:pPr>
      <w:r w:rsidRPr="00280AE9">
        <w:rPr>
          <w:sz w:val="16"/>
        </w:rPr>
        <w:t>It can be harder to track the progress of emerging robot technologies, such as humanoids or animal-like legged robots because they are not yet heavily commercialized. Massachusetts-based robotics pioneer Boston Dynamics, now owned by South Korean carmaker Hyundai, relied on U.S. military research grants for its first few decades of work on agile robots that can crawl and walk.</w:t>
      </w:r>
    </w:p>
    <w:p w14:paraId="3FFE6C19" w14:textId="77777777" w:rsidR="000E477E" w:rsidRPr="00280AE9" w:rsidRDefault="000E477E" w:rsidP="000E477E">
      <w:pPr>
        <w:rPr>
          <w:rStyle w:val="StyleUnderline"/>
        </w:rPr>
      </w:pPr>
      <w:r w:rsidRPr="001F5805">
        <w:rPr>
          <w:rStyle w:val="StyleUnderline"/>
          <w:highlight w:val="green"/>
        </w:rPr>
        <w:t>China now aims to integrate robotics with other emerging technologies</w:t>
      </w:r>
      <w:r w:rsidRPr="00280AE9">
        <w:rPr>
          <w:rStyle w:val="StyleUnderline"/>
        </w:rPr>
        <w:t xml:space="preserve"> such as artificial intelligence as the country is positioning humanoid robots as a frontier technology </w:t>
      </w:r>
      <w:r w:rsidRPr="001F5805">
        <w:rPr>
          <w:rStyle w:val="StyleUnderline"/>
          <w:highlight w:val="green"/>
        </w:rPr>
        <w:t>and</w:t>
      </w:r>
      <w:r w:rsidRPr="00280AE9">
        <w:rPr>
          <w:rStyle w:val="StyleUnderline"/>
        </w:rPr>
        <w:t xml:space="preserve"> has </w:t>
      </w:r>
      <w:r w:rsidRPr="001F5805">
        <w:rPr>
          <w:rStyle w:val="StyleUnderline"/>
          <w:highlight w:val="green"/>
        </w:rPr>
        <w:t>approved</w:t>
      </w:r>
      <w:r w:rsidRPr="00280AE9">
        <w:rPr>
          <w:rStyle w:val="StyleUnderline"/>
        </w:rPr>
        <w:t xml:space="preserve"> a state-backed </w:t>
      </w:r>
      <w:r w:rsidRPr="001F5805">
        <w:rPr>
          <w:rStyle w:val="StyleUnderline"/>
          <w:highlight w:val="green"/>
        </w:rPr>
        <w:t>v</w:t>
      </w:r>
      <w:r w:rsidRPr="00280AE9">
        <w:rPr>
          <w:rStyle w:val="StyleUnderline"/>
        </w:rPr>
        <w:t xml:space="preserve">enture </w:t>
      </w:r>
      <w:r w:rsidRPr="001F5805">
        <w:rPr>
          <w:rStyle w:val="StyleUnderline"/>
          <w:highlight w:val="green"/>
        </w:rPr>
        <w:t>c</w:t>
      </w:r>
      <w:r w:rsidRPr="00280AE9">
        <w:rPr>
          <w:rStyle w:val="StyleUnderline"/>
        </w:rPr>
        <w:t xml:space="preserve">apital </w:t>
      </w:r>
      <w:r w:rsidRPr="001F5805">
        <w:rPr>
          <w:rStyle w:val="StyleUnderline"/>
          <w:highlight w:val="green"/>
        </w:rPr>
        <w:t>fund of $138 billion</w:t>
      </w:r>
      <w:r w:rsidRPr="00280AE9">
        <w:rPr>
          <w:rStyle w:val="StyleUnderline"/>
        </w:rPr>
        <w:t xml:space="preserve"> </w:t>
      </w:r>
      <w:r w:rsidRPr="001F5805">
        <w:rPr>
          <w:rStyle w:val="StyleUnderline"/>
          <w:highlight w:val="green"/>
        </w:rPr>
        <w:t>to focus on</w:t>
      </w:r>
      <w:r w:rsidRPr="00280AE9">
        <w:rPr>
          <w:rStyle w:val="StyleUnderline"/>
        </w:rPr>
        <w:t xml:space="preserve"> robotics, </w:t>
      </w:r>
      <w:r w:rsidRPr="001F5805">
        <w:rPr>
          <w:rStyle w:val="StyleUnderline"/>
          <w:highlight w:val="green"/>
        </w:rPr>
        <w:t>AI</w:t>
      </w:r>
      <w:r w:rsidRPr="00280AE9">
        <w:rPr>
          <w:rStyle w:val="StyleUnderline"/>
        </w:rPr>
        <w:t xml:space="preserve"> </w:t>
      </w:r>
      <w:r w:rsidRPr="001F5805">
        <w:rPr>
          <w:rStyle w:val="StyleUnderline"/>
          <w:highlight w:val="green"/>
        </w:rPr>
        <w:t>and other</w:t>
      </w:r>
      <w:r w:rsidRPr="00280AE9">
        <w:rPr>
          <w:rStyle w:val="StyleUnderline"/>
        </w:rPr>
        <w:t xml:space="preserve"> cutting-edge </w:t>
      </w:r>
      <w:r w:rsidRPr="001F5805">
        <w:rPr>
          <w:rStyle w:val="StyleUnderline"/>
          <w:highlight w:val="green"/>
        </w:rPr>
        <w:t>innovations</w:t>
      </w:r>
      <w:r w:rsidRPr="00280AE9">
        <w:rPr>
          <w:rStyle w:val="StyleUnderline"/>
        </w:rPr>
        <w:t>.</w:t>
      </w:r>
    </w:p>
    <w:p w14:paraId="1E85DD8A" w14:textId="77777777" w:rsidR="000E477E" w:rsidRDefault="000E477E" w:rsidP="000E477E">
      <w:pPr>
        <w:pStyle w:val="Heading4"/>
      </w:pPr>
      <w:r>
        <w:t>Chinese tech supremacy undermines deterrence and escalates to global nuclear war</w:t>
      </w:r>
    </w:p>
    <w:p w14:paraId="1090C489" w14:textId="77777777" w:rsidR="000E477E" w:rsidRDefault="000E477E" w:rsidP="000E477E">
      <w:proofErr w:type="spellStart"/>
      <w:r w:rsidRPr="003122E1">
        <w:rPr>
          <w:rStyle w:val="Style13ptBold"/>
        </w:rPr>
        <w:t>Kroenig</w:t>
      </w:r>
      <w:proofErr w:type="spellEnd"/>
      <w:r w:rsidRPr="003122E1">
        <w:rPr>
          <w:rStyle w:val="Style13ptBold"/>
        </w:rPr>
        <w:t xml:space="preserve"> ’21</w:t>
      </w:r>
      <w:r>
        <w:t xml:space="preserve"> [Matthew; Winter; professor of government and foreign service at Georgetown University and the director of the Scowcroft Strategy Initiative at the Atlantic Council; Strategic Studies Quarterly, “Will Emerging Technology Cause Nuclear </w:t>
      </w:r>
      <w:proofErr w:type="gramStart"/>
      <w:r>
        <w:t>War?:</w:t>
      </w:r>
      <w:proofErr w:type="gramEnd"/>
      <w:r>
        <w:t xml:space="preserve"> Bringing Geopolitics Back In,” Vol. 15, Issue 4]</w:t>
      </w:r>
    </w:p>
    <w:p w14:paraId="1CD08799" w14:textId="77777777" w:rsidR="000E477E" w:rsidRPr="00E24775" w:rsidRDefault="000E477E" w:rsidP="000E477E">
      <w:pPr>
        <w:rPr>
          <w:rStyle w:val="StyleUnderline"/>
        </w:rPr>
      </w:pPr>
      <w:r w:rsidRPr="00016599">
        <w:rPr>
          <w:sz w:val="16"/>
        </w:rPr>
        <w:t xml:space="preserve">How will states use such a newfound advantage? Technology rarely fundamentally changes the nature or objectives of states. More often, </w:t>
      </w:r>
      <w:r w:rsidRPr="00016599">
        <w:rPr>
          <w:rStyle w:val="StyleUnderline"/>
        </w:rPr>
        <w:t>states use tech</w:t>
      </w:r>
      <w:r w:rsidRPr="00016599">
        <w:rPr>
          <w:sz w:val="16"/>
        </w:rPr>
        <w:t xml:space="preserve">nology </w:t>
      </w:r>
      <w:r w:rsidRPr="00016599">
        <w:rPr>
          <w:rStyle w:val="StyleUnderline"/>
        </w:rPr>
        <w:t xml:space="preserve">to advance </w:t>
      </w:r>
      <w:r w:rsidRPr="00016599">
        <w:rPr>
          <w:rStyle w:val="Emphasis"/>
        </w:rPr>
        <w:t>preexisting geopolitical aims</w:t>
      </w:r>
      <w:r w:rsidRPr="00016599">
        <w:rPr>
          <w:rStyle w:val="StyleUnderline"/>
        </w:rPr>
        <w:t>.</w:t>
      </w:r>
      <w:r w:rsidRPr="00016599">
        <w:rPr>
          <w:sz w:val="16"/>
        </w:rPr>
        <w:t xml:space="preserve"> Moreover, </w:t>
      </w:r>
      <w:r w:rsidRPr="00016599">
        <w:rPr>
          <w:rStyle w:val="StyleUnderline"/>
        </w:rPr>
        <w:t>enhanced power can result in greater ambition. Given the geopolitical landscape</w:t>
      </w:r>
      <w:r w:rsidRPr="00016599">
        <w:rPr>
          <w:sz w:val="16"/>
        </w:rPr>
        <w:t xml:space="preserve"> described, </w:t>
      </w:r>
      <w:r w:rsidRPr="00016599">
        <w:rPr>
          <w:rStyle w:val="StyleUnderline"/>
        </w:rPr>
        <w:t>it is likely the U</w:t>
      </w:r>
      <w:r w:rsidRPr="00016599">
        <w:rPr>
          <w:sz w:val="16"/>
        </w:rPr>
        <w:t xml:space="preserve">nited </w:t>
      </w:r>
      <w:r w:rsidRPr="00016599">
        <w:rPr>
          <w:rStyle w:val="StyleUnderline"/>
        </w:rPr>
        <w:t>S</w:t>
      </w:r>
      <w:r w:rsidRPr="00016599">
        <w:rPr>
          <w:sz w:val="16"/>
        </w:rPr>
        <w:t xml:space="preserve">tates </w:t>
      </w:r>
      <w:r w:rsidRPr="00016599">
        <w:rPr>
          <w:rStyle w:val="StyleUnderline"/>
        </w:rPr>
        <w:t>and its Allies and partners at the core</w:t>
      </w:r>
      <w:r w:rsidRPr="00016599">
        <w:rPr>
          <w:sz w:val="16"/>
        </w:rPr>
        <w:t xml:space="preserve"> [end page 66] </w:t>
      </w:r>
      <w:r w:rsidRPr="00016599">
        <w:rPr>
          <w:rStyle w:val="StyleUnderline"/>
        </w:rPr>
        <w:t>of the international system will behave differently with new military tech</w:t>
      </w:r>
      <w:r w:rsidRPr="00016599">
        <w:rPr>
          <w:sz w:val="16"/>
        </w:rPr>
        <w:t xml:space="preserve">nologies </w:t>
      </w:r>
      <w:r w:rsidRPr="00016599">
        <w:rPr>
          <w:rStyle w:val="StyleUnderline"/>
        </w:rPr>
        <w:t>than will revisionist powers</w:t>
      </w:r>
      <w:r w:rsidRPr="00016599">
        <w:rPr>
          <w:sz w:val="16"/>
        </w:rPr>
        <w:t xml:space="preserve">, </w:t>
      </w:r>
      <w:r w:rsidRPr="00016599">
        <w:rPr>
          <w:rStyle w:val="StyleUnderline"/>
        </w:rPr>
        <w:t>such as Russia and China</w:t>
      </w:r>
      <w:r w:rsidRPr="00E24775">
        <w:rPr>
          <w:rStyle w:val="StyleUnderline"/>
        </w:rPr>
        <w:t>.</w:t>
      </w:r>
    </w:p>
    <w:p w14:paraId="06EECB88" w14:textId="77777777" w:rsidR="000E477E" w:rsidRPr="009F5D10" w:rsidRDefault="000E477E" w:rsidP="000E477E">
      <w:pPr>
        <w:rPr>
          <w:sz w:val="16"/>
        </w:rPr>
      </w:pPr>
      <w:r w:rsidRPr="001F5805">
        <w:rPr>
          <w:rStyle w:val="StyleUnderline"/>
          <w:highlight w:val="green"/>
        </w:rPr>
        <w:t>The spread of new tech</w:t>
      </w:r>
      <w:r w:rsidRPr="009F5D10">
        <w:rPr>
          <w:sz w:val="16"/>
        </w:rPr>
        <w:t xml:space="preserve">nology </w:t>
      </w:r>
      <w:r w:rsidRPr="001F5805">
        <w:rPr>
          <w:rStyle w:val="StyleUnderline"/>
          <w:highlight w:val="green"/>
        </w:rPr>
        <w:t>to the U</w:t>
      </w:r>
      <w:r w:rsidRPr="009F5D10">
        <w:rPr>
          <w:sz w:val="16"/>
        </w:rPr>
        <w:t xml:space="preserve">nited </w:t>
      </w:r>
      <w:r w:rsidRPr="001F5805">
        <w:rPr>
          <w:rStyle w:val="StyleUnderline"/>
          <w:highlight w:val="green"/>
        </w:rPr>
        <w:t>S</w:t>
      </w:r>
      <w:r w:rsidRPr="009F5D10">
        <w:rPr>
          <w:sz w:val="16"/>
        </w:rPr>
        <w:t xml:space="preserve">tates </w:t>
      </w:r>
      <w:r w:rsidRPr="001F5805">
        <w:rPr>
          <w:rStyle w:val="StyleUnderline"/>
          <w:highlight w:val="green"/>
        </w:rPr>
        <w:t>and its Allies</w:t>
      </w:r>
      <w:r w:rsidRPr="00E24775">
        <w:rPr>
          <w:rStyle w:val="StyleUnderline"/>
        </w:rPr>
        <w:t xml:space="preserve"> and partners </w:t>
      </w:r>
      <w:proofErr w:type="gramStart"/>
      <w:r w:rsidRPr="001F5805">
        <w:rPr>
          <w:rStyle w:val="StyleUnderline"/>
          <w:highlight w:val="green"/>
        </w:rPr>
        <w:t>would</w:t>
      </w:r>
      <w:r w:rsidRPr="00E24775">
        <w:rPr>
          <w:rStyle w:val="StyleUnderline"/>
        </w:rPr>
        <w:t xml:space="preserve"> likely serve</w:t>
      </w:r>
      <w:r w:rsidRPr="009F5D10">
        <w:rPr>
          <w:sz w:val="16"/>
        </w:rPr>
        <w:t>,</w:t>
      </w:r>
      <w:proofErr w:type="gramEnd"/>
      <w:r w:rsidRPr="009F5D10">
        <w:rPr>
          <w:sz w:val="16"/>
        </w:rPr>
        <w:t xml:space="preserve"> </w:t>
      </w:r>
      <w:r w:rsidRPr="00E24775">
        <w:rPr>
          <w:rStyle w:val="StyleUnderline"/>
        </w:rPr>
        <w:t>on balance</w:t>
      </w:r>
      <w:r w:rsidRPr="009F5D10">
        <w:rPr>
          <w:sz w:val="16"/>
        </w:rPr>
        <w:t xml:space="preserve">, </w:t>
      </w:r>
      <w:r w:rsidRPr="00E24775">
        <w:rPr>
          <w:rStyle w:val="StyleUnderline"/>
        </w:rPr>
        <w:t xml:space="preserve">to </w:t>
      </w:r>
      <w:r w:rsidRPr="001F5805">
        <w:rPr>
          <w:rStyle w:val="Emphasis"/>
          <w:highlight w:val="green"/>
        </w:rPr>
        <w:t>reinforce</w:t>
      </w:r>
      <w:r w:rsidRPr="00EB5F79">
        <w:rPr>
          <w:rStyle w:val="Emphasis"/>
        </w:rPr>
        <w:t xml:space="preserve"> the existing sources of </w:t>
      </w:r>
      <w:r w:rsidRPr="001F5805">
        <w:rPr>
          <w:rStyle w:val="Emphasis"/>
          <w:highlight w:val="green"/>
        </w:rPr>
        <w:t>stability</w:t>
      </w:r>
      <w:r w:rsidRPr="00E24775">
        <w:rPr>
          <w:rStyle w:val="StyleUnderline"/>
        </w:rPr>
        <w:t xml:space="preserve"> in the prevailing international system.</w:t>
      </w:r>
      <w:r w:rsidRPr="009F5D10">
        <w:rPr>
          <w:sz w:val="16"/>
        </w:rPr>
        <w:t xml:space="preserve"> At the end of the Cold War, the United States and its Allies and partners achieved a technological- military advantage over its great power rivals, with the US using its unipolar position to deepen and expand a rules-based system. They also employed their military dominance to counter perceived threats from rogue states and terrorist networks. The United States, its Allies, and partners did not, however, engage in military aggression against great power, nuclear-armed rivals or their allies.</w:t>
      </w:r>
    </w:p>
    <w:p w14:paraId="1202D6CF" w14:textId="77777777" w:rsidR="000E477E" w:rsidRPr="00E24775" w:rsidRDefault="000E477E" w:rsidP="000E477E">
      <w:pPr>
        <w:rPr>
          <w:rStyle w:val="StyleUnderline"/>
        </w:rPr>
      </w:pPr>
      <w:r w:rsidRPr="00E24775">
        <w:rPr>
          <w:rStyle w:val="StyleUnderline"/>
        </w:rPr>
        <w:t xml:space="preserve">In the future, </w:t>
      </w:r>
      <w:r w:rsidRPr="001F5805">
        <w:rPr>
          <w:rStyle w:val="StyleUnderline"/>
          <w:highlight w:val="green"/>
        </w:rPr>
        <w:t>these</w:t>
      </w:r>
      <w:r w:rsidRPr="00E24775">
        <w:rPr>
          <w:rStyle w:val="StyleUnderline"/>
        </w:rPr>
        <w:t xml:space="preserve"> status quo </w:t>
      </w:r>
      <w:r w:rsidRPr="001F5805">
        <w:rPr>
          <w:rStyle w:val="StyleUnderline"/>
          <w:highlight w:val="green"/>
        </w:rPr>
        <w:t>powers</w:t>
      </w:r>
      <w:r w:rsidRPr="00E24775">
        <w:rPr>
          <w:rStyle w:val="StyleUnderline"/>
        </w:rPr>
        <w:t xml:space="preserve"> are apt to </w:t>
      </w:r>
      <w:r w:rsidRPr="001F5805">
        <w:rPr>
          <w:rStyle w:val="StyleUnderline"/>
          <w:highlight w:val="green"/>
        </w:rPr>
        <w:t>use military advantages to</w:t>
      </w:r>
      <w:r w:rsidRPr="00E24775">
        <w:rPr>
          <w:rStyle w:val="StyleUnderline"/>
        </w:rPr>
        <w:t xml:space="preserve"> reinforce their position in the international system and to </w:t>
      </w:r>
      <w:r w:rsidRPr="001F5805">
        <w:rPr>
          <w:rStyle w:val="StyleUnderline"/>
          <w:highlight w:val="green"/>
        </w:rPr>
        <w:t>deter attacks</w:t>
      </w:r>
      <w:r w:rsidRPr="00E24775">
        <w:rPr>
          <w:rStyle w:val="StyleUnderline"/>
        </w:rPr>
        <w:t xml:space="preserve"> against Allies and partners in Europe and the Indo-Pacific. </w:t>
      </w:r>
      <w:r w:rsidRPr="001F5805">
        <w:rPr>
          <w:rStyle w:val="StyleUnderline"/>
          <w:highlight w:val="green"/>
        </w:rPr>
        <w:t>These</w:t>
      </w:r>
      <w:r w:rsidRPr="00E24775">
        <w:rPr>
          <w:rStyle w:val="StyleUnderline"/>
        </w:rPr>
        <w:t xml:space="preserve"> states </w:t>
      </w:r>
      <w:r w:rsidRPr="001F5805">
        <w:rPr>
          <w:rStyle w:val="StyleUnderline"/>
          <w:highlight w:val="green"/>
        </w:rPr>
        <w:t>might also</w:t>
      </w:r>
      <w:r w:rsidRPr="00E24775">
        <w:rPr>
          <w:rStyle w:val="StyleUnderline"/>
        </w:rPr>
        <w:t xml:space="preserve"> employ military power to </w:t>
      </w:r>
      <w:r w:rsidRPr="001F5805">
        <w:rPr>
          <w:rStyle w:val="StyleUnderline"/>
          <w:highlight w:val="green"/>
        </w:rPr>
        <w:t xml:space="preserve">deal with threats posed by </w:t>
      </w:r>
      <w:r w:rsidRPr="001F5805">
        <w:rPr>
          <w:rStyle w:val="Emphasis"/>
          <w:highlight w:val="green"/>
        </w:rPr>
        <w:t>terrorist networks</w:t>
      </w:r>
      <w:r w:rsidRPr="001F5805">
        <w:rPr>
          <w:rStyle w:val="StyleUnderline"/>
          <w:highlight w:val="green"/>
        </w:rPr>
        <w:t xml:space="preserve"> or</w:t>
      </w:r>
      <w:r w:rsidRPr="00E24775">
        <w:rPr>
          <w:rStyle w:val="StyleUnderline"/>
        </w:rPr>
        <w:t xml:space="preserve"> by regional revisionist powers such as </w:t>
      </w:r>
      <w:r w:rsidRPr="001F5805">
        <w:rPr>
          <w:rStyle w:val="Emphasis"/>
          <w:highlight w:val="green"/>
        </w:rPr>
        <w:t>Iran</w:t>
      </w:r>
      <w:r w:rsidRPr="001F5805">
        <w:rPr>
          <w:rStyle w:val="StyleUnderline"/>
          <w:highlight w:val="green"/>
        </w:rPr>
        <w:t xml:space="preserve"> and </w:t>
      </w:r>
      <w:r w:rsidRPr="001F5805">
        <w:rPr>
          <w:rStyle w:val="Emphasis"/>
          <w:highlight w:val="green"/>
        </w:rPr>
        <w:t>North Korea</w:t>
      </w:r>
      <w:r w:rsidRPr="001F5805">
        <w:rPr>
          <w:rStyle w:val="StyleUnderline"/>
          <w:highlight w:val="green"/>
        </w:rPr>
        <w:t>.</w:t>
      </w:r>
      <w:r w:rsidRPr="00E24775">
        <w:rPr>
          <w:rStyle w:val="StyleUnderline"/>
        </w:rPr>
        <w:t xml:space="preserve"> But it is extremely difficult to imagine scenarios in which Washington or its Allies or partners would use newfound military advantages provided by emerging tech</w:t>
      </w:r>
      <w:r w:rsidRPr="009F5D10">
        <w:rPr>
          <w:sz w:val="16"/>
        </w:rPr>
        <w:t xml:space="preserve">nology </w:t>
      </w:r>
      <w:r w:rsidRPr="00E24775">
        <w:rPr>
          <w:rStyle w:val="StyleUnderline"/>
        </w:rPr>
        <w:t>to conduct an armed attack against Russia or China.</w:t>
      </w:r>
    </w:p>
    <w:p w14:paraId="11F771BC" w14:textId="77777777" w:rsidR="000E477E" w:rsidRPr="009F5D10" w:rsidRDefault="000E477E" w:rsidP="000E477E">
      <w:pPr>
        <w:rPr>
          <w:sz w:val="16"/>
        </w:rPr>
      </w:pPr>
      <w:r w:rsidRPr="009F5D10">
        <w:rPr>
          <w:sz w:val="16"/>
        </w:rPr>
        <w:t xml:space="preserve">Similarly, </w:t>
      </w:r>
      <w:r w:rsidRPr="001F5805">
        <w:rPr>
          <w:rStyle w:val="Emphasis"/>
          <w:highlight w:val="green"/>
        </w:rPr>
        <w:t>Moscow</w:t>
      </w:r>
      <w:r w:rsidRPr="001F5805">
        <w:rPr>
          <w:rStyle w:val="StyleUnderline"/>
          <w:highlight w:val="green"/>
        </w:rPr>
        <w:t xml:space="preserve"> and </w:t>
      </w:r>
      <w:r w:rsidRPr="001F5805">
        <w:rPr>
          <w:rStyle w:val="Emphasis"/>
          <w:highlight w:val="green"/>
        </w:rPr>
        <w:t>Beijing</w:t>
      </w:r>
      <w:r w:rsidRPr="00000334">
        <w:rPr>
          <w:rStyle w:val="StyleUnderline"/>
        </w:rPr>
        <w:t xml:space="preserve"> would</w:t>
      </w:r>
      <w:r w:rsidRPr="009F5D10">
        <w:rPr>
          <w:sz w:val="16"/>
        </w:rPr>
        <w:t xml:space="preserve"> likely </w:t>
      </w:r>
      <w:r w:rsidRPr="00000334">
        <w:rPr>
          <w:rStyle w:val="StyleUnderline"/>
        </w:rPr>
        <w:t xml:space="preserve">use any newfound military strength to advance their preexisting </w:t>
      </w:r>
      <w:r w:rsidRPr="00000334">
        <w:rPr>
          <w:rStyle w:val="Emphasis"/>
        </w:rPr>
        <w:t>geopolitical aims</w:t>
      </w:r>
      <w:r w:rsidRPr="009F5D10">
        <w:rPr>
          <w:sz w:val="16"/>
        </w:rPr>
        <w:t xml:space="preserve">. Given their very different positions in the international system, however, </w:t>
      </w:r>
      <w:r w:rsidRPr="00000334">
        <w:rPr>
          <w:rStyle w:val="StyleUnderline"/>
        </w:rPr>
        <w:t xml:space="preserve">these states are likely to </w:t>
      </w:r>
      <w:r w:rsidRPr="001F5805">
        <w:rPr>
          <w:rStyle w:val="StyleUnderline"/>
          <w:highlight w:val="green"/>
        </w:rPr>
        <w:t>employ new</w:t>
      </w:r>
      <w:r w:rsidRPr="009F5D10">
        <w:rPr>
          <w:sz w:val="16"/>
        </w:rPr>
        <w:t xml:space="preserve"> military </w:t>
      </w:r>
      <w:r w:rsidRPr="001F5805">
        <w:rPr>
          <w:rStyle w:val="StyleUnderline"/>
          <w:highlight w:val="green"/>
        </w:rPr>
        <w:t>tech</w:t>
      </w:r>
      <w:r w:rsidRPr="009F5D10">
        <w:rPr>
          <w:sz w:val="16"/>
        </w:rPr>
        <w:t xml:space="preserve">nologies </w:t>
      </w:r>
      <w:r w:rsidRPr="001F5805">
        <w:rPr>
          <w:rStyle w:val="StyleUnderline"/>
          <w:highlight w:val="green"/>
        </w:rPr>
        <w:t xml:space="preserve">in ways that are </w:t>
      </w:r>
      <w:r w:rsidRPr="001F5805">
        <w:rPr>
          <w:rStyle w:val="Emphasis"/>
          <w:highlight w:val="green"/>
        </w:rPr>
        <w:t>destabilizing</w:t>
      </w:r>
      <w:r w:rsidRPr="009F5D10">
        <w:rPr>
          <w:sz w:val="16"/>
        </w:rPr>
        <w:t>. These states have made clear their dissatisfaction with the existing international system and their desire to revise it. Both countries have ongoing border disputes with multiple neighboring countries.</w:t>
      </w:r>
    </w:p>
    <w:p w14:paraId="5CD2E50E" w14:textId="77777777" w:rsidR="000E477E" w:rsidRPr="009F5D10" w:rsidRDefault="000E477E" w:rsidP="000E477E">
      <w:pPr>
        <w:rPr>
          <w:sz w:val="16"/>
        </w:rPr>
      </w:pPr>
      <w:r w:rsidRPr="001F5805">
        <w:rPr>
          <w:rStyle w:val="StyleUnderline"/>
          <w:highlight w:val="green"/>
        </w:rPr>
        <w:t>If Moscow</w:t>
      </w:r>
      <w:r w:rsidRPr="00000334">
        <w:rPr>
          <w:rStyle w:val="StyleUnderline"/>
        </w:rPr>
        <w:t xml:space="preserve"> </w:t>
      </w:r>
      <w:r w:rsidRPr="00000334">
        <w:rPr>
          <w:rStyle w:val="Emphasis"/>
        </w:rPr>
        <w:t>developed</w:t>
      </w:r>
      <w:r w:rsidRPr="00000334">
        <w:rPr>
          <w:rStyle w:val="StyleUnderline"/>
        </w:rPr>
        <w:t xml:space="preserve"> new</w:t>
      </w:r>
      <w:r w:rsidRPr="009F5D10">
        <w:rPr>
          <w:sz w:val="16"/>
        </w:rPr>
        <w:t xml:space="preserve"> military </w:t>
      </w:r>
      <w:r w:rsidRPr="00000334">
        <w:rPr>
          <w:rStyle w:val="StyleUnderline"/>
        </w:rPr>
        <w:t>tech</w:t>
      </w:r>
      <w:r w:rsidRPr="009F5D10">
        <w:rPr>
          <w:sz w:val="16"/>
        </w:rPr>
        <w:t xml:space="preserve">nologies </w:t>
      </w:r>
      <w:r w:rsidRPr="00000334">
        <w:rPr>
          <w:rStyle w:val="StyleUnderline"/>
        </w:rPr>
        <w:t xml:space="preserve">and operational concepts that </w:t>
      </w:r>
      <w:r w:rsidRPr="001F5805">
        <w:rPr>
          <w:rStyle w:val="StyleUnderline"/>
          <w:highlight w:val="green"/>
        </w:rPr>
        <w:t>shifted</w:t>
      </w:r>
      <w:r w:rsidRPr="00000334">
        <w:rPr>
          <w:rStyle w:val="StyleUnderline"/>
        </w:rPr>
        <w:t xml:space="preserve"> the </w:t>
      </w:r>
      <w:r w:rsidRPr="001F5805">
        <w:rPr>
          <w:rStyle w:val="Emphasis"/>
          <w:highlight w:val="green"/>
        </w:rPr>
        <w:t>balance of power</w:t>
      </w:r>
      <w:r w:rsidRPr="00000334">
        <w:rPr>
          <w:rStyle w:val="StyleUnderline"/>
        </w:rPr>
        <w:t xml:space="preserve"> in its favor, </w:t>
      </w:r>
      <w:r w:rsidRPr="001F5805">
        <w:rPr>
          <w:rStyle w:val="StyleUnderline"/>
          <w:highlight w:val="green"/>
        </w:rPr>
        <w:t>it would</w:t>
      </w:r>
      <w:r w:rsidRPr="009F5D10">
        <w:rPr>
          <w:sz w:val="16"/>
        </w:rPr>
        <w:t xml:space="preserve"> likely </w:t>
      </w:r>
      <w:r w:rsidRPr="00000334">
        <w:rPr>
          <w:rStyle w:val="StyleUnderline"/>
        </w:rPr>
        <w:t>use this</w:t>
      </w:r>
      <w:r w:rsidRPr="009F5D10">
        <w:rPr>
          <w:sz w:val="16"/>
        </w:rPr>
        <w:t xml:space="preserve"> advantage </w:t>
      </w:r>
      <w:r w:rsidRPr="00000334">
        <w:rPr>
          <w:rStyle w:val="StyleUnderline"/>
        </w:rPr>
        <w:t xml:space="preserve">to </w:t>
      </w:r>
      <w:r w:rsidRPr="001F5805">
        <w:rPr>
          <w:rStyle w:val="StyleUnderline"/>
          <w:highlight w:val="green"/>
        </w:rPr>
        <w:t xml:space="preserve">pursue </w:t>
      </w:r>
      <w:r w:rsidRPr="001F5805">
        <w:rPr>
          <w:rStyle w:val="Emphasis"/>
          <w:highlight w:val="green"/>
        </w:rPr>
        <w:t>revisionist aims</w:t>
      </w:r>
      <w:r w:rsidRPr="00000334">
        <w:rPr>
          <w:rStyle w:val="StyleUnderline"/>
        </w:rPr>
        <w:t xml:space="preserve">. If Moscow acquired a </w:t>
      </w:r>
      <w:r w:rsidRPr="00000334">
        <w:rPr>
          <w:rStyle w:val="Emphasis"/>
        </w:rPr>
        <w:t>newfound ability</w:t>
      </w:r>
      <w:r w:rsidRPr="00000334">
        <w:rPr>
          <w:rStyle w:val="StyleUnderline"/>
        </w:rPr>
        <w:t xml:space="preserve"> to</w:t>
      </w:r>
      <w:r w:rsidRPr="009F5D10">
        <w:rPr>
          <w:sz w:val="16"/>
        </w:rPr>
        <w:t xml:space="preserve"> more </w:t>
      </w:r>
      <w:r w:rsidRPr="00000334">
        <w:rPr>
          <w:rStyle w:val="Emphasis"/>
        </w:rPr>
        <w:t xml:space="preserve">easily </w:t>
      </w:r>
      <w:r w:rsidRPr="001F5805">
        <w:rPr>
          <w:rStyle w:val="Emphasis"/>
          <w:highlight w:val="green"/>
        </w:rPr>
        <w:t>invade</w:t>
      </w:r>
      <w:r w:rsidRPr="00000334">
        <w:rPr>
          <w:rStyle w:val="StyleUnderline"/>
        </w:rPr>
        <w:t xml:space="preserve"> </w:t>
      </w:r>
      <w:r w:rsidRPr="001F5805">
        <w:rPr>
          <w:rStyle w:val="StyleUnderline"/>
          <w:highlight w:val="green"/>
        </w:rPr>
        <w:t xml:space="preserve">and </w:t>
      </w:r>
      <w:r w:rsidRPr="001F5805">
        <w:rPr>
          <w:rStyle w:val="Emphasis"/>
          <w:highlight w:val="green"/>
        </w:rPr>
        <w:t>occupy territory</w:t>
      </w:r>
      <w:r w:rsidRPr="009F5D10">
        <w:rPr>
          <w:sz w:val="16"/>
        </w:rPr>
        <w:t xml:space="preserve"> in Eastern Europe, for example (or if Putin believed Russia had such a capability), it is more likely </w:t>
      </w:r>
      <w:r w:rsidRPr="00000334">
        <w:rPr>
          <w:rStyle w:val="StyleUnderline"/>
        </w:rPr>
        <w:t xml:space="preserve">Russia would be tempted to engage in </w:t>
      </w:r>
      <w:r w:rsidRPr="00000334">
        <w:rPr>
          <w:rStyle w:val="Emphasis"/>
        </w:rPr>
        <w:t>aggression</w:t>
      </w:r>
      <w:r w:rsidRPr="009F5D10">
        <w:rPr>
          <w:sz w:val="16"/>
        </w:rPr>
        <w:t>.</w:t>
      </w:r>
    </w:p>
    <w:p w14:paraId="21AA26ED" w14:textId="77777777" w:rsidR="000E477E" w:rsidRPr="009F5D10" w:rsidRDefault="000E477E" w:rsidP="000E477E">
      <w:pPr>
        <w:rPr>
          <w:sz w:val="16"/>
        </w:rPr>
      </w:pPr>
      <w:r w:rsidRPr="009F5D10">
        <w:rPr>
          <w:sz w:val="16"/>
        </w:rPr>
        <w:t xml:space="preserve">Likewise, </w:t>
      </w:r>
      <w:r w:rsidRPr="00000334">
        <w:rPr>
          <w:rStyle w:val="StyleUnderline"/>
        </w:rPr>
        <w:t xml:space="preserve">if </w:t>
      </w:r>
      <w:r w:rsidRPr="001F5805">
        <w:rPr>
          <w:rStyle w:val="StyleUnderline"/>
          <w:highlight w:val="green"/>
        </w:rPr>
        <w:t>China</w:t>
      </w:r>
      <w:r w:rsidRPr="00000334">
        <w:rPr>
          <w:rStyle w:val="StyleUnderline"/>
        </w:rPr>
        <w:t xml:space="preserve"> acquired an </w:t>
      </w:r>
      <w:r w:rsidRPr="00000334">
        <w:rPr>
          <w:rStyle w:val="Emphasis"/>
        </w:rPr>
        <w:t>enhanced ability</w:t>
      </w:r>
      <w:r w:rsidRPr="009F5D10">
        <w:rPr>
          <w:sz w:val="16"/>
        </w:rPr>
        <w:t xml:space="preserve"> through new technology </w:t>
      </w:r>
      <w:r w:rsidRPr="00000334">
        <w:rPr>
          <w:rStyle w:val="StyleUnderline"/>
        </w:rPr>
        <w:t xml:space="preserve">to </w:t>
      </w:r>
      <w:r w:rsidRPr="001F5805">
        <w:rPr>
          <w:rStyle w:val="Emphasis"/>
          <w:highlight w:val="green"/>
        </w:rPr>
        <w:t>invade</w:t>
      </w:r>
      <w:r w:rsidRPr="00000334">
        <w:rPr>
          <w:rStyle w:val="StyleUnderline"/>
        </w:rPr>
        <w:t xml:space="preserve"> and </w:t>
      </w:r>
      <w:r w:rsidRPr="00000334">
        <w:rPr>
          <w:rStyle w:val="Emphasis"/>
        </w:rPr>
        <w:t xml:space="preserve">occupy </w:t>
      </w:r>
      <w:r w:rsidRPr="001F5805">
        <w:rPr>
          <w:rStyle w:val="Emphasis"/>
          <w:highlight w:val="green"/>
        </w:rPr>
        <w:t>Taiwan</w:t>
      </w:r>
      <w:r w:rsidRPr="001F5805">
        <w:rPr>
          <w:rStyle w:val="StyleUnderline"/>
          <w:highlight w:val="green"/>
        </w:rPr>
        <w:t xml:space="preserve"> or</w:t>
      </w:r>
      <w:r w:rsidRPr="00000334">
        <w:rPr>
          <w:rStyle w:val="StyleUnderline"/>
        </w:rPr>
        <w:t xml:space="preserve"> </w:t>
      </w:r>
      <w:r w:rsidRPr="009F5D10">
        <w:rPr>
          <w:sz w:val="16"/>
        </w:rPr>
        <w:t xml:space="preserve">contested </w:t>
      </w:r>
      <w:r w:rsidRPr="001F5805">
        <w:rPr>
          <w:rStyle w:val="StyleUnderline"/>
          <w:highlight w:val="green"/>
        </w:rPr>
        <w:t>islands in the</w:t>
      </w:r>
      <w:r w:rsidRPr="00000334">
        <w:rPr>
          <w:rStyle w:val="StyleUnderline"/>
        </w:rPr>
        <w:t xml:space="preserve"> </w:t>
      </w:r>
      <w:r w:rsidRPr="001F5805">
        <w:rPr>
          <w:rStyle w:val="Emphasis"/>
          <w:highlight w:val="green"/>
        </w:rPr>
        <w:t>E</w:t>
      </w:r>
      <w:r w:rsidRPr="009F5D10">
        <w:rPr>
          <w:sz w:val="16"/>
        </w:rPr>
        <w:t xml:space="preserve">ast </w:t>
      </w:r>
      <w:r w:rsidRPr="001F5805">
        <w:rPr>
          <w:rStyle w:val="StyleUnderline"/>
          <w:highlight w:val="green"/>
        </w:rPr>
        <w:t xml:space="preserve">or </w:t>
      </w:r>
      <w:r w:rsidRPr="001F5805">
        <w:rPr>
          <w:rStyle w:val="Emphasis"/>
          <w:highlight w:val="green"/>
        </w:rPr>
        <w:t>S</w:t>
      </w:r>
      <w:r w:rsidRPr="009F5D10">
        <w:rPr>
          <w:sz w:val="16"/>
        </w:rPr>
        <w:t xml:space="preserve">outh </w:t>
      </w:r>
      <w:r w:rsidRPr="001F5805">
        <w:rPr>
          <w:rStyle w:val="Emphasis"/>
          <w:highlight w:val="green"/>
        </w:rPr>
        <w:t>C</w:t>
      </w:r>
      <w:r w:rsidRPr="009F5D10">
        <w:rPr>
          <w:sz w:val="16"/>
        </w:rPr>
        <w:t xml:space="preserve">hina </w:t>
      </w:r>
      <w:r w:rsidRPr="001F5805">
        <w:rPr>
          <w:rStyle w:val="Emphasis"/>
          <w:highlight w:val="green"/>
        </w:rPr>
        <w:t>S</w:t>
      </w:r>
      <w:r w:rsidRPr="009F5D10">
        <w:rPr>
          <w:sz w:val="16"/>
        </w:rPr>
        <w:t xml:space="preserve">eas, </w:t>
      </w:r>
      <w:r w:rsidRPr="00000334">
        <w:rPr>
          <w:rStyle w:val="StyleUnderline"/>
        </w:rPr>
        <w:t>Beijing</w:t>
      </w:r>
      <w:r w:rsidRPr="009F5D10">
        <w:rPr>
          <w:sz w:val="16"/>
        </w:rPr>
        <w:t xml:space="preserve">’s leaders </w:t>
      </w:r>
      <w:r w:rsidRPr="00000334">
        <w:rPr>
          <w:rStyle w:val="StyleUnderline"/>
        </w:rPr>
        <w:t>might</w:t>
      </w:r>
      <w:r w:rsidRPr="009F5D10">
        <w:rPr>
          <w:sz w:val="16"/>
        </w:rPr>
        <w:t xml:space="preserve"> also </w:t>
      </w:r>
      <w:r w:rsidRPr="00000334">
        <w:rPr>
          <w:rStyle w:val="StyleUnderline"/>
        </w:rPr>
        <w:t>find this</w:t>
      </w:r>
      <w:r w:rsidRPr="009F5D10">
        <w:rPr>
          <w:sz w:val="16"/>
        </w:rPr>
        <w:t xml:space="preserve"> opportunity </w:t>
      </w:r>
      <w:r w:rsidRPr="00000334">
        <w:rPr>
          <w:rStyle w:val="Emphasis"/>
        </w:rPr>
        <w:t>tempting</w:t>
      </w:r>
      <w:r w:rsidRPr="009F5D10">
        <w:rPr>
          <w:sz w:val="16"/>
        </w:rPr>
        <w:t xml:space="preserve">. If new technology enhances either power’s anti-access, area-denial network, then </w:t>
      </w:r>
      <w:r w:rsidRPr="001F5805">
        <w:rPr>
          <w:rStyle w:val="StyleUnderline"/>
          <w:highlight w:val="green"/>
        </w:rPr>
        <w:t>its leaders</w:t>
      </w:r>
      <w:r w:rsidRPr="00000334">
        <w:rPr>
          <w:rStyle w:val="StyleUnderline"/>
        </w:rPr>
        <w:t xml:space="preserve"> may be more confident</w:t>
      </w:r>
      <w:r w:rsidRPr="009F5D10">
        <w:rPr>
          <w:sz w:val="16"/>
        </w:rPr>
        <w:t xml:space="preserve"> in their ability </w:t>
      </w:r>
      <w:r w:rsidRPr="00000334">
        <w:rPr>
          <w:rStyle w:val="StyleUnderline"/>
        </w:rPr>
        <w:t xml:space="preserve">to achieve a </w:t>
      </w:r>
      <w:r w:rsidRPr="00000334">
        <w:rPr>
          <w:rStyle w:val="Emphasis"/>
        </w:rPr>
        <w:t>fait accompli</w:t>
      </w:r>
      <w:r w:rsidRPr="00000334">
        <w:rPr>
          <w:rStyle w:val="StyleUnderline"/>
        </w:rPr>
        <w:t xml:space="preserve"> </w:t>
      </w:r>
      <w:r w:rsidRPr="001F5805">
        <w:rPr>
          <w:rStyle w:val="StyleUnderline"/>
          <w:highlight w:val="green"/>
        </w:rPr>
        <w:t xml:space="preserve">attack against a </w:t>
      </w:r>
      <w:r w:rsidRPr="001F5805">
        <w:rPr>
          <w:rStyle w:val="Emphasis"/>
          <w:highlight w:val="green"/>
        </w:rPr>
        <w:t>neighbor</w:t>
      </w:r>
      <w:r w:rsidRPr="001F5805">
        <w:rPr>
          <w:rStyle w:val="StyleUnderline"/>
          <w:highlight w:val="green"/>
        </w:rPr>
        <w:t xml:space="preserve"> and</w:t>
      </w:r>
      <w:r w:rsidRPr="009F5D10">
        <w:rPr>
          <w:sz w:val="16"/>
        </w:rPr>
        <w:t xml:space="preserve"> then </w:t>
      </w:r>
      <w:r w:rsidRPr="001F5805">
        <w:rPr>
          <w:rStyle w:val="Emphasis"/>
          <w:highlight w:val="green"/>
        </w:rPr>
        <w:t>block</w:t>
      </w:r>
      <w:r w:rsidRPr="00000334">
        <w:rPr>
          <w:rStyle w:val="StyleUnderline"/>
        </w:rPr>
        <w:t xml:space="preserve"> a </w:t>
      </w:r>
      <w:r w:rsidRPr="001F5805">
        <w:rPr>
          <w:rStyle w:val="Emphasis"/>
          <w:highlight w:val="green"/>
        </w:rPr>
        <w:t>US</w:t>
      </w:r>
      <w:r w:rsidRPr="00000334">
        <w:rPr>
          <w:rStyle w:val="Emphasis"/>
        </w:rPr>
        <w:t xml:space="preserve">-led </w:t>
      </w:r>
      <w:r w:rsidRPr="001F5805">
        <w:rPr>
          <w:rStyle w:val="Emphasis"/>
          <w:highlight w:val="green"/>
        </w:rPr>
        <w:t>liberation</w:t>
      </w:r>
      <w:r w:rsidRPr="009F5D10">
        <w:rPr>
          <w:sz w:val="16"/>
        </w:rPr>
        <w:t>.</w:t>
      </w:r>
    </w:p>
    <w:p w14:paraId="17A40799" w14:textId="77777777" w:rsidR="000E477E" w:rsidRPr="009F5D10" w:rsidRDefault="000E477E" w:rsidP="000E477E">
      <w:pPr>
        <w:rPr>
          <w:sz w:val="16"/>
        </w:rPr>
      </w:pPr>
      <w:r w:rsidRPr="001F5805">
        <w:rPr>
          <w:rStyle w:val="StyleUnderline"/>
          <w:highlight w:val="green"/>
        </w:rPr>
        <w:t>These</w:t>
      </w:r>
      <w:r w:rsidRPr="00000334">
        <w:rPr>
          <w:rStyle w:val="StyleUnderline"/>
        </w:rPr>
        <w:t xml:space="preserve"> are </w:t>
      </w:r>
      <w:r w:rsidRPr="00000334">
        <w:rPr>
          <w:rStyle w:val="Emphasis"/>
        </w:rPr>
        <w:t>precisely</w:t>
      </w:r>
      <w:r w:rsidRPr="00000334">
        <w:rPr>
          <w:rStyle w:val="StyleUnderline"/>
        </w:rPr>
        <w:t xml:space="preserve"> the types of </w:t>
      </w:r>
      <w:r w:rsidRPr="001F5805">
        <w:rPr>
          <w:rStyle w:val="Emphasis"/>
          <w:highlight w:val="green"/>
        </w:rPr>
        <w:t>shifts in</w:t>
      </w:r>
      <w:r w:rsidRPr="00000334">
        <w:rPr>
          <w:rStyle w:val="Emphasis"/>
        </w:rPr>
        <w:t xml:space="preserve"> the balance of </w:t>
      </w:r>
      <w:r w:rsidRPr="001F5805">
        <w:rPr>
          <w:rStyle w:val="Emphasis"/>
          <w:highlight w:val="green"/>
        </w:rPr>
        <w:t>power</w:t>
      </w:r>
      <w:r w:rsidRPr="00000334">
        <w:rPr>
          <w:rStyle w:val="Emphasis"/>
        </w:rPr>
        <w:t xml:space="preserve"> that can </w:t>
      </w:r>
      <w:r w:rsidRPr="001F5805">
        <w:rPr>
          <w:rStyle w:val="Emphasis"/>
          <w:highlight w:val="green"/>
        </w:rPr>
        <w:t>lead to war</w:t>
      </w:r>
      <w:r w:rsidRPr="009F5D10">
        <w:rPr>
          <w:sz w:val="16"/>
        </w:rPr>
        <w:t xml:space="preserve">. As mentioned previously, </w:t>
      </w:r>
      <w:r w:rsidRPr="00000334">
        <w:rPr>
          <w:rStyle w:val="StyleUnderline"/>
        </w:rPr>
        <w:t xml:space="preserve">the predominant </w:t>
      </w:r>
      <w:r w:rsidRPr="00000334">
        <w:rPr>
          <w:rStyle w:val="Emphasis"/>
        </w:rPr>
        <w:t>scholarly theory</w:t>
      </w:r>
      <w:r w:rsidRPr="00000334">
        <w:rPr>
          <w:rStyle w:val="StyleUnderline"/>
        </w:rPr>
        <w:t xml:space="preserve"> on the causes of war</w:t>
      </w:r>
      <w:r w:rsidRPr="009F5D10">
        <w:rPr>
          <w:sz w:val="16"/>
        </w:rPr>
        <w:t>—</w:t>
      </w:r>
      <w:r w:rsidRPr="00000334">
        <w:rPr>
          <w:rStyle w:val="Emphasis"/>
        </w:rPr>
        <w:t>the bargaining model</w:t>
      </w:r>
      <w:r w:rsidRPr="009F5D10">
        <w:rPr>
          <w:sz w:val="16"/>
        </w:rPr>
        <w:t xml:space="preserve">—maintains that </w:t>
      </w:r>
      <w:r w:rsidRPr="00E65A89">
        <w:rPr>
          <w:rStyle w:val="StyleUnderline"/>
        </w:rPr>
        <w:t xml:space="preserve">imperfect information on the </w:t>
      </w:r>
      <w:r w:rsidRPr="00E65A89">
        <w:rPr>
          <w:rStyle w:val="Emphasis"/>
        </w:rPr>
        <w:t>balance of power</w:t>
      </w:r>
      <w:r w:rsidRPr="00E65A89">
        <w:rPr>
          <w:rStyle w:val="StyleUnderline"/>
        </w:rPr>
        <w:t xml:space="preserve"> and the </w:t>
      </w:r>
      <w:r w:rsidRPr="00E65A89">
        <w:rPr>
          <w:rStyle w:val="Emphasis"/>
        </w:rPr>
        <w:t>balance of resolve</w:t>
      </w:r>
      <w:r w:rsidRPr="00E65A89">
        <w:rPr>
          <w:sz w:val="16"/>
        </w:rPr>
        <w:t xml:space="preserve"> and credible commitment problems </w:t>
      </w:r>
      <w:r w:rsidRPr="00E65A89">
        <w:rPr>
          <w:rStyle w:val="StyleUnderline"/>
        </w:rPr>
        <w:t xml:space="preserve">result in </w:t>
      </w:r>
      <w:r w:rsidRPr="00E65A89">
        <w:rPr>
          <w:rStyle w:val="Emphasis"/>
        </w:rPr>
        <w:t>international conflict</w:t>
      </w:r>
      <w:r w:rsidRPr="00E65A89">
        <w:rPr>
          <w:sz w:val="16"/>
        </w:rPr>
        <w:t>.52</w:t>
      </w:r>
      <w:r w:rsidRPr="009F5D10">
        <w:rPr>
          <w:sz w:val="16"/>
        </w:rPr>
        <w:t xml:space="preserve"> </w:t>
      </w:r>
      <w:r w:rsidRPr="001F5805">
        <w:rPr>
          <w:rStyle w:val="StyleUnderline"/>
          <w:highlight w:val="green"/>
        </w:rPr>
        <w:t>New tech</w:t>
      </w:r>
      <w:r w:rsidRPr="009F5D10">
        <w:rPr>
          <w:sz w:val="16"/>
        </w:rPr>
        <w:t xml:space="preserve">nology </w:t>
      </w:r>
      <w:r w:rsidRPr="001F5805">
        <w:rPr>
          <w:rStyle w:val="StyleUnderline"/>
          <w:highlight w:val="green"/>
        </w:rPr>
        <w:t>can exacerbate these</w:t>
      </w:r>
      <w:r w:rsidRPr="009F5D10">
        <w:rPr>
          <w:sz w:val="16"/>
        </w:rPr>
        <w:t xml:space="preserve"> causal </w:t>
      </w:r>
      <w:r w:rsidRPr="00000334">
        <w:rPr>
          <w:rStyle w:val="StyleUnderline"/>
        </w:rPr>
        <w:t xml:space="preserve">mechanisms by increasing </w:t>
      </w:r>
      <w:r w:rsidRPr="001F5805">
        <w:rPr>
          <w:rStyle w:val="Emphasis"/>
          <w:highlight w:val="green"/>
        </w:rPr>
        <w:t>uncertainty</w:t>
      </w:r>
      <w:r w:rsidRPr="00000334">
        <w:rPr>
          <w:rStyle w:val="StyleUnderline"/>
        </w:rPr>
        <w:t xml:space="preserve"> about, or causing rapid </w:t>
      </w:r>
      <w:r w:rsidRPr="00000334">
        <w:rPr>
          <w:rStyle w:val="Emphasis"/>
        </w:rPr>
        <w:t>shifts</w:t>
      </w:r>
      <w:r w:rsidRPr="00000334">
        <w:rPr>
          <w:rStyle w:val="StyleUnderline"/>
        </w:rPr>
        <w:t xml:space="preserve"> in, the balance of power</w:t>
      </w:r>
      <w:r w:rsidRPr="009F5D10">
        <w:rPr>
          <w:sz w:val="16"/>
        </w:rPr>
        <w:t xml:space="preserve">. Indeed as noted above, </w:t>
      </w:r>
      <w:r w:rsidRPr="001F5805">
        <w:rPr>
          <w:rStyle w:val="StyleUnderline"/>
          <w:highlight w:val="green"/>
        </w:rPr>
        <w:t>new</w:t>
      </w:r>
      <w:r w:rsidRPr="009F5D10">
        <w:rPr>
          <w:sz w:val="16"/>
        </w:rPr>
        <w:t xml:space="preserve"> military </w:t>
      </w:r>
      <w:r w:rsidRPr="001F5805">
        <w:rPr>
          <w:rStyle w:val="StyleUnderline"/>
          <w:highlight w:val="green"/>
        </w:rPr>
        <w:t>tech</w:t>
      </w:r>
      <w:r w:rsidRPr="009F5D10">
        <w:rPr>
          <w:sz w:val="16"/>
        </w:rPr>
        <w:t xml:space="preserve">nology </w:t>
      </w:r>
      <w:r w:rsidRPr="00000334">
        <w:rPr>
          <w:rStyle w:val="StyleUnderline"/>
        </w:rPr>
        <w:t xml:space="preserve">and the </w:t>
      </w:r>
      <w:r w:rsidRPr="00000334">
        <w:rPr>
          <w:rStyle w:val="Emphasis"/>
        </w:rPr>
        <w:t>development</w:t>
      </w:r>
      <w:r w:rsidRPr="00000334">
        <w:rPr>
          <w:rStyle w:val="StyleUnderline"/>
        </w:rPr>
        <w:t xml:space="preserve"> of</w:t>
      </w:r>
      <w:r w:rsidRPr="009F5D10">
        <w:rPr>
          <w:sz w:val="16"/>
        </w:rPr>
        <w:t xml:space="preserve"> new </w:t>
      </w:r>
      <w:r w:rsidRPr="00000334">
        <w:rPr>
          <w:rStyle w:val="Emphasis"/>
        </w:rPr>
        <w:t>operational concepts</w:t>
      </w:r>
      <w:r w:rsidRPr="00000334">
        <w:rPr>
          <w:rStyle w:val="StyleUnderline"/>
        </w:rPr>
        <w:t xml:space="preserve"> have shifted the balance of power</w:t>
      </w:r>
      <w:r w:rsidRPr="009F5D10">
        <w:rPr>
          <w:sz w:val="16"/>
        </w:rPr>
        <w:t xml:space="preserve"> and </w:t>
      </w:r>
      <w:r w:rsidRPr="001F5805">
        <w:rPr>
          <w:rStyle w:val="StyleUnderline"/>
          <w:highlight w:val="green"/>
        </w:rPr>
        <w:t>result</w:t>
      </w:r>
      <w:r w:rsidRPr="00000334">
        <w:rPr>
          <w:rStyle w:val="StyleUnderline"/>
        </w:rPr>
        <w:t xml:space="preserve">ed </w:t>
      </w:r>
      <w:r w:rsidRPr="001F5805">
        <w:rPr>
          <w:rStyle w:val="StyleUnderline"/>
          <w:highlight w:val="green"/>
        </w:rPr>
        <w:t>in</w:t>
      </w:r>
      <w:r w:rsidRPr="00000334">
        <w:rPr>
          <w:rStyle w:val="StyleUnderline"/>
        </w:rPr>
        <w:t xml:space="preserve"> </w:t>
      </w:r>
      <w:r w:rsidRPr="00000334">
        <w:rPr>
          <w:rStyle w:val="Emphasis"/>
        </w:rPr>
        <w:t xml:space="preserve">military </w:t>
      </w:r>
      <w:r w:rsidRPr="001F5805">
        <w:rPr>
          <w:rStyle w:val="Emphasis"/>
          <w:highlight w:val="green"/>
        </w:rPr>
        <w:t>conflict</w:t>
      </w:r>
      <w:r w:rsidRPr="001F5805">
        <w:rPr>
          <w:rStyle w:val="StyleUnderline"/>
          <w:highlight w:val="green"/>
        </w:rPr>
        <w:t xml:space="preserve"> throughout history</w:t>
      </w:r>
      <w:r w:rsidRPr="009F5D10">
        <w:rPr>
          <w:sz w:val="16"/>
        </w:rPr>
        <w:t>.</w:t>
      </w:r>
    </w:p>
    <w:p w14:paraId="0AC44696" w14:textId="77777777" w:rsidR="000E477E" w:rsidRPr="009F5D10" w:rsidRDefault="000E477E" w:rsidP="000E477E">
      <w:pPr>
        <w:rPr>
          <w:sz w:val="16"/>
        </w:rPr>
      </w:pPr>
      <w:r w:rsidRPr="009F5D10">
        <w:rPr>
          <w:sz w:val="16"/>
        </w:rPr>
        <w:t xml:space="preserve">Some may argue emerging military technology is more likely to result in a new tech arms race than in conflict. This is possible. But </w:t>
      </w:r>
      <w:r w:rsidRPr="001F5805">
        <w:rPr>
          <w:rStyle w:val="StyleUnderline"/>
          <w:highlight w:val="green"/>
        </w:rPr>
        <w:t>Moscow and Beijing</w:t>
      </w:r>
      <w:r w:rsidRPr="00000334">
        <w:rPr>
          <w:rStyle w:val="StyleUnderline"/>
        </w:rPr>
        <w:t xml:space="preserve"> may</w:t>
      </w:r>
      <w:r w:rsidRPr="009F5D10">
        <w:rPr>
          <w:sz w:val="16"/>
        </w:rPr>
        <w:t xml:space="preserve"> come to </w:t>
      </w:r>
      <w:r w:rsidRPr="001F5805">
        <w:rPr>
          <w:rStyle w:val="StyleUnderline"/>
          <w:highlight w:val="green"/>
        </w:rPr>
        <w:t>believe</w:t>
      </w:r>
      <w:r w:rsidRPr="009F5D10">
        <w:rPr>
          <w:sz w:val="16"/>
        </w:rPr>
        <w:t xml:space="preserve"> (</w:t>
      </w:r>
      <w:r w:rsidRPr="00000334">
        <w:rPr>
          <w:rStyle w:val="Emphasis"/>
        </w:rPr>
        <w:t>correctly or not</w:t>
      </w:r>
      <w:r w:rsidRPr="00000334">
        <w:rPr>
          <w:rStyle w:val="StyleUnderline"/>
        </w:rPr>
        <w:t xml:space="preserve">) that </w:t>
      </w:r>
      <w:r w:rsidRPr="001F5805">
        <w:rPr>
          <w:rStyle w:val="StyleUnderline"/>
          <w:highlight w:val="green"/>
        </w:rPr>
        <w:t>new tech</w:t>
      </w:r>
      <w:r w:rsidRPr="009F5D10">
        <w:rPr>
          <w:sz w:val="16"/>
        </w:rPr>
        <w:t xml:space="preserve">nology </w:t>
      </w:r>
      <w:r w:rsidRPr="001F5805">
        <w:rPr>
          <w:rStyle w:val="StyleUnderline"/>
          <w:highlight w:val="green"/>
        </w:rPr>
        <w:t>provides</w:t>
      </w:r>
      <w:r w:rsidRPr="009F5D10">
        <w:rPr>
          <w:sz w:val="16"/>
        </w:rPr>
        <w:t xml:space="preserve"> them </w:t>
      </w:r>
      <w:r w:rsidRPr="001F5805">
        <w:rPr>
          <w:rStyle w:val="StyleUnderline"/>
          <w:highlight w:val="green"/>
        </w:rPr>
        <w:t>a</w:t>
      </w:r>
      <w:r w:rsidRPr="00000334">
        <w:rPr>
          <w:rStyle w:val="StyleUnderline"/>
        </w:rPr>
        <w:t xml:space="preserve"> </w:t>
      </w:r>
      <w:r w:rsidRPr="00000334">
        <w:rPr>
          <w:rStyle w:val="Emphasis"/>
        </w:rPr>
        <w:t>usable</w:t>
      </w:r>
      <w:r w:rsidRPr="00000334">
        <w:rPr>
          <w:rStyle w:val="StyleUnderline"/>
        </w:rPr>
        <w:t xml:space="preserve"> </w:t>
      </w:r>
      <w:r w:rsidRPr="001F5805">
        <w:rPr>
          <w:rStyle w:val="StyleUnderline"/>
          <w:highlight w:val="green"/>
        </w:rPr>
        <w:t xml:space="preserve">military </w:t>
      </w:r>
      <w:r w:rsidRPr="001F5805">
        <w:rPr>
          <w:rStyle w:val="Emphasis"/>
          <w:highlight w:val="green"/>
        </w:rPr>
        <w:t>advantage</w:t>
      </w:r>
      <w:r w:rsidRPr="001F5805">
        <w:rPr>
          <w:rStyle w:val="StyleUnderline"/>
          <w:highlight w:val="green"/>
        </w:rPr>
        <w:t xml:space="preserve"> over the </w:t>
      </w:r>
      <w:r w:rsidRPr="001F5805">
        <w:rPr>
          <w:rStyle w:val="Emphasis"/>
          <w:highlight w:val="green"/>
        </w:rPr>
        <w:t>U</w:t>
      </w:r>
      <w:r w:rsidRPr="009F5D10">
        <w:rPr>
          <w:sz w:val="16"/>
        </w:rPr>
        <w:t xml:space="preserve">nited </w:t>
      </w:r>
      <w:r w:rsidRPr="001F5805">
        <w:rPr>
          <w:rStyle w:val="Emphasis"/>
          <w:highlight w:val="green"/>
        </w:rPr>
        <w:t>S</w:t>
      </w:r>
      <w:r w:rsidRPr="009F5D10">
        <w:rPr>
          <w:sz w:val="16"/>
        </w:rPr>
        <w:t xml:space="preserve">tates </w:t>
      </w:r>
      <w:r w:rsidRPr="00000334">
        <w:rPr>
          <w:rStyle w:val="StyleUnderline"/>
        </w:rPr>
        <w:t xml:space="preserve">and its </w:t>
      </w:r>
      <w:r w:rsidRPr="00000334">
        <w:rPr>
          <w:rStyle w:val="Emphasis"/>
        </w:rPr>
        <w:t>Allies</w:t>
      </w:r>
      <w:r w:rsidRPr="009F5D10">
        <w:rPr>
          <w:sz w:val="16"/>
        </w:rPr>
        <w:t xml:space="preserve"> and partners. In so doing, they may underestimate Washington.</w:t>
      </w:r>
    </w:p>
    <w:p w14:paraId="26D49F57" w14:textId="77777777" w:rsidR="000E477E" w:rsidRPr="009F5D10" w:rsidRDefault="000E477E" w:rsidP="000E477E">
      <w:pPr>
        <w:rPr>
          <w:sz w:val="16"/>
        </w:rPr>
      </w:pPr>
      <w:r w:rsidRPr="001F5805">
        <w:rPr>
          <w:rStyle w:val="StyleUnderline"/>
          <w:highlight w:val="green"/>
        </w:rPr>
        <w:t xml:space="preserve">If </w:t>
      </w:r>
      <w:r w:rsidRPr="001F5805">
        <w:rPr>
          <w:rStyle w:val="Emphasis"/>
          <w:highlight w:val="green"/>
        </w:rPr>
        <w:t>Moscow</w:t>
      </w:r>
      <w:r w:rsidRPr="001F5805">
        <w:rPr>
          <w:rStyle w:val="StyleUnderline"/>
          <w:highlight w:val="green"/>
        </w:rPr>
        <w:t xml:space="preserve"> or </w:t>
      </w:r>
      <w:r w:rsidRPr="001F5805">
        <w:rPr>
          <w:rStyle w:val="Emphasis"/>
          <w:highlight w:val="green"/>
        </w:rPr>
        <w:t>Beijing</w:t>
      </w:r>
      <w:r w:rsidRPr="001F5805">
        <w:rPr>
          <w:rStyle w:val="StyleUnderline"/>
          <w:highlight w:val="green"/>
        </w:rPr>
        <w:t xml:space="preserve"> attacked a </w:t>
      </w:r>
      <w:r w:rsidRPr="00000334">
        <w:rPr>
          <w:rStyle w:val="StyleUnderline"/>
        </w:rPr>
        <w:t xml:space="preserve">vulnerable </w:t>
      </w:r>
      <w:r w:rsidRPr="001F5805">
        <w:rPr>
          <w:rStyle w:val="Emphasis"/>
          <w:highlight w:val="green"/>
        </w:rPr>
        <w:t>US Ally</w:t>
      </w:r>
      <w:r w:rsidRPr="00000334">
        <w:rPr>
          <w:rStyle w:val="StyleUnderline"/>
        </w:rPr>
        <w:t xml:space="preserve"> or </w:t>
      </w:r>
      <w:r w:rsidRPr="00000334">
        <w:rPr>
          <w:rStyle w:val="Emphasis"/>
        </w:rPr>
        <w:t>partner</w:t>
      </w:r>
      <w:r w:rsidRPr="00000334">
        <w:rPr>
          <w:rStyle w:val="StyleUnderline"/>
        </w:rPr>
        <w:t xml:space="preserve"> in their near abroad</w:t>
      </w:r>
      <w:r w:rsidRPr="009F5D10">
        <w:rPr>
          <w:sz w:val="16"/>
        </w:rPr>
        <w:t xml:space="preserve">, therefore, </w:t>
      </w:r>
      <w:r w:rsidRPr="001F5805">
        <w:rPr>
          <w:rStyle w:val="StyleUnderline"/>
          <w:highlight w:val="green"/>
        </w:rPr>
        <w:t>there would be</w:t>
      </w:r>
      <w:r w:rsidRPr="00000334">
        <w:rPr>
          <w:rStyle w:val="StyleUnderline"/>
        </w:rPr>
        <w:t xml:space="preserve"> a risk of </w:t>
      </w:r>
      <w:r w:rsidRPr="009F5D10">
        <w:rPr>
          <w:sz w:val="16"/>
        </w:rPr>
        <w:t xml:space="preserve">major war with the potential for </w:t>
      </w:r>
      <w:r w:rsidRPr="001F5805">
        <w:rPr>
          <w:rStyle w:val="Emphasis"/>
          <w:highlight w:val="green"/>
        </w:rPr>
        <w:t>nuclear escalation</w:t>
      </w:r>
      <w:r w:rsidRPr="009F5D10">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1F5805">
        <w:rPr>
          <w:rStyle w:val="StyleUnderline"/>
          <w:highlight w:val="green"/>
        </w:rPr>
        <w:t>it would be difficult for the U</w:t>
      </w:r>
      <w:r w:rsidRPr="009F5D10">
        <w:rPr>
          <w:sz w:val="16"/>
        </w:rPr>
        <w:t xml:space="preserve">nited </w:t>
      </w:r>
      <w:r w:rsidRPr="001F5805">
        <w:rPr>
          <w:rStyle w:val="StyleUnderline"/>
          <w:highlight w:val="green"/>
        </w:rPr>
        <w:t>S</w:t>
      </w:r>
      <w:r w:rsidRPr="009F5D10">
        <w:rPr>
          <w:sz w:val="16"/>
        </w:rPr>
        <w:t xml:space="preserve">tates </w:t>
      </w:r>
      <w:r w:rsidRPr="001F5805">
        <w:rPr>
          <w:rStyle w:val="StyleUnderline"/>
          <w:highlight w:val="green"/>
        </w:rPr>
        <w:t>to</w:t>
      </w:r>
      <w:r w:rsidRPr="00000334">
        <w:rPr>
          <w:rStyle w:val="StyleUnderline"/>
        </w:rPr>
        <w:t xml:space="preserve"> </w:t>
      </w:r>
      <w:r w:rsidRPr="00000334">
        <w:rPr>
          <w:rStyle w:val="Emphasis"/>
        </w:rPr>
        <w:t xml:space="preserve">simply </w:t>
      </w:r>
      <w:r w:rsidRPr="001F5805">
        <w:rPr>
          <w:rStyle w:val="Emphasis"/>
          <w:highlight w:val="green"/>
        </w:rPr>
        <w:t>back down</w:t>
      </w:r>
      <w:r w:rsidRPr="009F5D10">
        <w:rPr>
          <w:sz w:val="16"/>
        </w:rPr>
        <w:t>. Abandoning a treaty ally could cause fears that America’s global commitments would unravel. Any US president, therefore, would feel great pressure to come to an Ally’s defense and expel Russian or Chinese forces.</w:t>
      </w:r>
    </w:p>
    <w:p w14:paraId="45F1A4F2" w14:textId="77777777" w:rsidR="000E477E" w:rsidRPr="009F5D10" w:rsidRDefault="000E477E" w:rsidP="000E477E">
      <w:pPr>
        <w:rPr>
          <w:sz w:val="16"/>
        </w:rPr>
      </w:pPr>
      <w:r w:rsidRPr="00000334">
        <w:rPr>
          <w:rStyle w:val="StyleUnderline"/>
        </w:rPr>
        <w:t>Once the U</w:t>
      </w:r>
      <w:r w:rsidRPr="009F5D10">
        <w:rPr>
          <w:sz w:val="16"/>
        </w:rPr>
        <w:t xml:space="preserve">nited </w:t>
      </w:r>
      <w:r w:rsidRPr="00000334">
        <w:rPr>
          <w:rStyle w:val="StyleUnderline"/>
        </w:rPr>
        <w:t>S</w:t>
      </w:r>
      <w:r w:rsidRPr="009F5D10">
        <w:rPr>
          <w:sz w:val="16"/>
        </w:rPr>
        <w:t xml:space="preserve">tates </w:t>
      </w:r>
      <w:r w:rsidRPr="00000334">
        <w:rPr>
          <w:rStyle w:val="StyleUnderline"/>
        </w:rPr>
        <w:t xml:space="preserve">and </w:t>
      </w:r>
      <w:r w:rsidRPr="00000334">
        <w:rPr>
          <w:rStyle w:val="Emphasis"/>
        </w:rPr>
        <w:t>Russia</w:t>
      </w:r>
      <w:r w:rsidRPr="00000334">
        <w:rPr>
          <w:rStyle w:val="StyleUnderline"/>
        </w:rPr>
        <w:t xml:space="preserve"> or </w:t>
      </w:r>
      <w:r w:rsidRPr="00000334">
        <w:rPr>
          <w:rStyle w:val="Emphasis"/>
        </w:rPr>
        <w:t>China</w:t>
      </w:r>
      <w:r w:rsidRPr="00000334">
        <w:rPr>
          <w:rStyle w:val="StyleUnderline"/>
        </w:rPr>
        <w:t xml:space="preserve"> are at war, there would be</w:t>
      </w:r>
      <w:r w:rsidRPr="009F5D10">
        <w:rPr>
          <w:sz w:val="16"/>
        </w:rPr>
        <w:t xml:space="preserve"> a risk of </w:t>
      </w:r>
      <w:r w:rsidRPr="00000334">
        <w:rPr>
          <w:rStyle w:val="Emphasis"/>
        </w:rPr>
        <w:t>nuclear escalation</w:t>
      </w:r>
      <w:r w:rsidRPr="009F5D10">
        <w:rPr>
          <w:sz w:val="16"/>
        </w:rPr>
        <w:t xml:space="preserve">. As noted previously, experts assess </w:t>
      </w:r>
      <w:r w:rsidRPr="00000334">
        <w:rPr>
          <w:rStyle w:val="StyleUnderline"/>
        </w:rPr>
        <w:t xml:space="preserve">the greatest </w:t>
      </w:r>
      <w:r w:rsidRPr="001F5805">
        <w:rPr>
          <w:rStyle w:val="StyleUnderline"/>
          <w:highlight w:val="green"/>
        </w:rPr>
        <w:t>risk of nuc</w:t>
      </w:r>
      <w:r w:rsidRPr="009F5D10">
        <w:rPr>
          <w:sz w:val="16"/>
        </w:rPr>
        <w:t xml:space="preserve">lear </w:t>
      </w:r>
      <w:r w:rsidRPr="001F5805">
        <w:rPr>
          <w:rStyle w:val="StyleUnderline"/>
          <w:highlight w:val="green"/>
        </w:rPr>
        <w:t>war</w:t>
      </w:r>
      <w:r w:rsidRPr="00000334">
        <w:rPr>
          <w:rStyle w:val="StyleUnderline"/>
        </w:rPr>
        <w:t xml:space="preserve"> today</w:t>
      </w:r>
      <w:r w:rsidRPr="009F5D10">
        <w:rPr>
          <w:sz w:val="16"/>
        </w:rPr>
        <w:t xml:space="preserve"> does not </w:t>
      </w:r>
      <w:r w:rsidRPr="001F5805">
        <w:rPr>
          <w:rStyle w:val="StyleUnderline"/>
          <w:highlight w:val="green"/>
        </w:rPr>
        <w:t>come from</w:t>
      </w:r>
      <w:r w:rsidRPr="009F5D10">
        <w:rPr>
          <w:sz w:val="16"/>
        </w:rPr>
        <w:t xml:space="preserve"> a bolt-out-of-the-blue strike but from nuclear </w:t>
      </w:r>
      <w:r w:rsidRPr="001F5805">
        <w:rPr>
          <w:rStyle w:val="StyleUnderline"/>
          <w:highlight w:val="green"/>
        </w:rPr>
        <w:t>escalation in</w:t>
      </w:r>
      <w:r w:rsidRPr="00000334">
        <w:rPr>
          <w:rStyle w:val="StyleUnderline"/>
        </w:rPr>
        <w:t xml:space="preserve"> a </w:t>
      </w:r>
      <w:r w:rsidRPr="00000334">
        <w:rPr>
          <w:rStyle w:val="Emphasis"/>
        </w:rPr>
        <w:t>regional</w:t>
      </w:r>
      <w:r w:rsidRPr="00000334">
        <w:rPr>
          <w:rStyle w:val="StyleUnderline"/>
        </w:rPr>
        <w:t xml:space="preserve">, </w:t>
      </w:r>
      <w:r w:rsidRPr="001F5805">
        <w:rPr>
          <w:rStyle w:val="Emphasis"/>
          <w:highlight w:val="green"/>
        </w:rPr>
        <w:t>conventional</w:t>
      </w:r>
      <w:r w:rsidRPr="001F5805">
        <w:rPr>
          <w:rStyle w:val="StyleUnderline"/>
          <w:highlight w:val="green"/>
        </w:rPr>
        <w:t xml:space="preserve"> conflict</w:t>
      </w:r>
      <w:r w:rsidRPr="009F5D10">
        <w:rPr>
          <w:sz w:val="16"/>
        </w:rPr>
        <w:t xml:space="preserve">.53 Russian leaders </w:t>
      </w:r>
      <w:r w:rsidRPr="00000334">
        <w:rPr>
          <w:rStyle w:val="StyleUnderline"/>
        </w:rPr>
        <w:t>may believe it is in their interest to use nuc</w:t>
      </w:r>
      <w:r w:rsidRPr="009F5D10">
        <w:rPr>
          <w:sz w:val="16"/>
        </w:rPr>
        <w:t>lear weapon</w:t>
      </w:r>
      <w:r w:rsidRPr="00000334">
        <w:rPr>
          <w:rStyle w:val="StyleUnderline"/>
        </w:rPr>
        <w:t>s</w:t>
      </w:r>
      <w:r w:rsidRPr="009F5D10">
        <w:rPr>
          <w:sz w:val="16"/>
        </w:rPr>
        <w:t xml:space="preserve"> early </w:t>
      </w:r>
      <w:r w:rsidRPr="00000334">
        <w:rPr>
          <w:rStyle w:val="StyleUnderline"/>
        </w:rPr>
        <w:t>in a conflict with the U</w:t>
      </w:r>
      <w:r w:rsidRPr="009F5D10">
        <w:rPr>
          <w:sz w:val="16"/>
        </w:rPr>
        <w:t xml:space="preserve">nited </w:t>
      </w:r>
      <w:r w:rsidRPr="00000334">
        <w:rPr>
          <w:rStyle w:val="StyleUnderline"/>
        </w:rPr>
        <w:t>S</w:t>
      </w:r>
      <w:r w:rsidRPr="009F5D10">
        <w:rPr>
          <w:sz w:val="16"/>
        </w:rPr>
        <w:t>tates and NATO.54 Russia possesses a large and diverse arsenal, including thousands of nonstrategic nuclear weapons, to support this nuclear strategy.</w:t>
      </w:r>
    </w:p>
    <w:p w14:paraId="6251B7AC" w14:textId="77777777" w:rsidR="000E477E" w:rsidRPr="009F5D10" w:rsidRDefault="000E477E" w:rsidP="000E477E">
      <w:pPr>
        <w:rPr>
          <w:sz w:val="16"/>
        </w:rPr>
      </w:pPr>
      <w:r w:rsidRPr="009F5D10">
        <w:rPr>
          <w:sz w:val="16"/>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w:t>
      </w:r>
      <w:r w:rsidRPr="00000334">
        <w:rPr>
          <w:rStyle w:val="Emphasis"/>
        </w:rPr>
        <w:t>deterrence fails</w:t>
      </w:r>
      <w:r w:rsidRPr="009F5D10">
        <w:rPr>
          <w:sz w:val="16"/>
        </w:rPr>
        <w:t xml:space="preserve">, however, there is a clear pathway to nuclear war between the United States and Russia. As Henry Kissinger pointed out decades ago, </w:t>
      </w:r>
      <w:r w:rsidRPr="001F5805">
        <w:rPr>
          <w:rStyle w:val="StyleUnderline"/>
          <w:highlight w:val="green"/>
        </w:rPr>
        <w:t xml:space="preserve">there is </w:t>
      </w:r>
      <w:r w:rsidRPr="001F5805">
        <w:rPr>
          <w:rStyle w:val="Emphasis"/>
          <w:highlight w:val="green"/>
        </w:rPr>
        <w:t>no guarantee</w:t>
      </w:r>
      <w:r w:rsidRPr="00000334">
        <w:rPr>
          <w:rStyle w:val="StyleUnderline"/>
        </w:rPr>
        <w:t xml:space="preserve"> that</w:t>
      </w:r>
      <w:r w:rsidRPr="009F5D10">
        <w:rPr>
          <w:sz w:val="16"/>
        </w:rPr>
        <w:t xml:space="preserve">, once begun, </w:t>
      </w:r>
      <w:r w:rsidRPr="00000334">
        <w:rPr>
          <w:rStyle w:val="StyleUnderline"/>
        </w:rPr>
        <w:t xml:space="preserve">a </w:t>
      </w:r>
      <w:r w:rsidRPr="00000334">
        <w:rPr>
          <w:rStyle w:val="Emphasis"/>
        </w:rPr>
        <w:t>limited</w:t>
      </w:r>
      <w:r w:rsidRPr="00000334">
        <w:rPr>
          <w:rStyle w:val="StyleUnderline"/>
        </w:rPr>
        <w:t xml:space="preserve"> nuclear </w:t>
      </w:r>
      <w:r w:rsidRPr="001F5805">
        <w:rPr>
          <w:rStyle w:val="StyleUnderline"/>
          <w:highlight w:val="green"/>
        </w:rPr>
        <w:t xml:space="preserve">war </w:t>
      </w:r>
      <w:r w:rsidRPr="001F5805">
        <w:rPr>
          <w:rStyle w:val="Emphasis"/>
          <w:highlight w:val="green"/>
        </w:rPr>
        <w:t>stays limited</w:t>
      </w:r>
      <w:r w:rsidRPr="009F5D10">
        <w:rPr>
          <w:sz w:val="16"/>
        </w:rPr>
        <w:t>.56</w:t>
      </w:r>
    </w:p>
    <w:p w14:paraId="74002091" w14:textId="77777777" w:rsidR="000E477E" w:rsidRPr="009F5D10" w:rsidRDefault="000E477E" w:rsidP="000E477E">
      <w:pPr>
        <w:rPr>
          <w:sz w:val="16"/>
        </w:rPr>
      </w:pPr>
      <w:r w:rsidRPr="001F5805">
        <w:rPr>
          <w:rStyle w:val="StyleUnderline"/>
          <w:highlight w:val="green"/>
        </w:rPr>
        <w:t>There are</w:t>
      </w:r>
      <w:r w:rsidRPr="009F5D10">
        <w:rPr>
          <w:sz w:val="16"/>
        </w:rPr>
        <w:t xml:space="preserve"> similar </w:t>
      </w:r>
      <w:r w:rsidRPr="001F5805">
        <w:rPr>
          <w:rStyle w:val="StyleUnderline"/>
          <w:highlight w:val="green"/>
        </w:rPr>
        <w:t>risks of</w:t>
      </w:r>
      <w:r w:rsidRPr="00000334">
        <w:rPr>
          <w:rStyle w:val="StyleUnderline"/>
        </w:rPr>
        <w:t xml:space="preserve"> nuclear </w:t>
      </w:r>
      <w:r w:rsidRPr="001F5805">
        <w:rPr>
          <w:rStyle w:val="StyleUnderline"/>
          <w:highlight w:val="green"/>
        </w:rPr>
        <w:t>escalation in</w:t>
      </w:r>
      <w:r w:rsidRPr="00000334">
        <w:rPr>
          <w:rStyle w:val="StyleUnderline"/>
        </w:rPr>
        <w:t xml:space="preserve"> the event of a </w:t>
      </w:r>
      <w:r w:rsidRPr="001F5805">
        <w:rPr>
          <w:rStyle w:val="Emphasis"/>
          <w:highlight w:val="green"/>
        </w:rPr>
        <w:t>US-China</w:t>
      </w:r>
      <w:r w:rsidRPr="00000334">
        <w:rPr>
          <w:rStyle w:val="Emphasis"/>
        </w:rPr>
        <w:t xml:space="preserve"> conflict</w:t>
      </w:r>
      <w:r w:rsidRPr="009F5D10">
        <w:rPr>
          <w:sz w:val="16"/>
        </w:rPr>
        <w:t xml:space="preserve">. China has traditionally possessed a relaxed nuclear posture with a small “lean and effective” deterrent and a formal “no first use” policy. But </w:t>
      </w:r>
      <w:r w:rsidRPr="001F5805">
        <w:rPr>
          <w:rStyle w:val="StyleUnderline"/>
          <w:highlight w:val="green"/>
        </w:rPr>
        <w:t>China is</w:t>
      </w:r>
      <w:r w:rsidRPr="00000334">
        <w:rPr>
          <w:rStyle w:val="StyleUnderline"/>
        </w:rPr>
        <w:t xml:space="preserve"> relying more on its </w:t>
      </w:r>
      <w:r w:rsidRPr="00000334">
        <w:rPr>
          <w:rStyle w:val="Emphasis"/>
        </w:rPr>
        <w:t>strategic forces</w:t>
      </w:r>
      <w:r w:rsidRPr="00000334">
        <w:rPr>
          <w:rStyle w:val="StyleUnderline"/>
        </w:rPr>
        <w:t xml:space="preserve">. It is </w:t>
      </w:r>
      <w:r w:rsidRPr="001F5805">
        <w:rPr>
          <w:rStyle w:val="StyleUnderline"/>
          <w:highlight w:val="green"/>
        </w:rPr>
        <w:t>projected to</w:t>
      </w:r>
      <w:r w:rsidRPr="009F5D10">
        <w:rPr>
          <w:sz w:val="16"/>
        </w:rPr>
        <w:t xml:space="preserve"> double—if not triple or </w:t>
      </w:r>
      <w:r w:rsidRPr="001F5805">
        <w:rPr>
          <w:rStyle w:val="Emphasis"/>
          <w:highlight w:val="green"/>
        </w:rPr>
        <w:t>quadruple</w:t>
      </w:r>
      <w:r w:rsidRPr="009F5D10">
        <w:rPr>
          <w:sz w:val="16"/>
        </w:rPr>
        <w:t>—</w:t>
      </w:r>
      <w:r w:rsidRPr="00000334">
        <w:rPr>
          <w:rStyle w:val="StyleUnderline"/>
        </w:rPr>
        <w:t xml:space="preserve">the size of </w:t>
      </w:r>
      <w:r w:rsidRPr="001F5805">
        <w:rPr>
          <w:rStyle w:val="StyleUnderline"/>
          <w:highlight w:val="green"/>
        </w:rPr>
        <w:t xml:space="preserve">its </w:t>
      </w:r>
      <w:r w:rsidRPr="001F5805">
        <w:rPr>
          <w:rStyle w:val="Emphasis"/>
          <w:highlight w:val="green"/>
        </w:rPr>
        <w:t>nuclear arsenal</w:t>
      </w:r>
      <w:r w:rsidRPr="009F5D10">
        <w:rPr>
          <w:sz w:val="16"/>
        </w:rPr>
        <w:t xml:space="preserve"> in the coming decade.57</w:t>
      </w:r>
    </w:p>
    <w:p w14:paraId="43EE47C5" w14:textId="77777777" w:rsidR="000E477E" w:rsidRPr="008447DF" w:rsidRDefault="000E477E" w:rsidP="000E477E">
      <w:pPr>
        <w:rPr>
          <w:rStyle w:val="StyleUnderline"/>
        </w:rPr>
      </w:pPr>
      <w:r w:rsidRPr="009F5D10">
        <w:rPr>
          <w:rStyle w:val="StyleUnderline"/>
          <w:sz w:val="16"/>
        </w:rPr>
        <w:t>Chinese experts have acknowledged there is a narrow range of contingencies in which China might use nuclear weapons first.</w:t>
      </w:r>
      <w:r w:rsidRPr="009F5D10">
        <w:rPr>
          <w:sz w:val="16"/>
        </w:rPr>
        <w:t xml:space="preserve">58 As in the case of Russia, </w:t>
      </w:r>
      <w:r w:rsidRPr="009F5D10">
        <w:rPr>
          <w:rStyle w:val="StyleUnderline"/>
          <w:sz w:val="16"/>
        </w:rPr>
        <w:t>the US Nuclear Posture Review recognizes the possibility of limited Chinese nuclear attacks and also holds out the potential of a limited US reprisal with low-yield nuclear weapons as a deterrent.</w:t>
      </w:r>
      <w:r w:rsidRPr="009F5D10">
        <w:rPr>
          <w:sz w:val="16"/>
        </w:rPr>
        <w:t xml:space="preserve">59 </w:t>
      </w:r>
      <w:r w:rsidRPr="008447DF">
        <w:rPr>
          <w:rStyle w:val="StyleUnderline"/>
        </w:rPr>
        <w:t>If the nuclear threshold is breached in a conflict between the U</w:t>
      </w:r>
      <w:r w:rsidRPr="009F5D10">
        <w:rPr>
          <w:sz w:val="16"/>
        </w:rPr>
        <w:t xml:space="preserve">nited </w:t>
      </w:r>
      <w:r w:rsidRPr="008447DF">
        <w:rPr>
          <w:rStyle w:val="StyleUnderline"/>
        </w:rPr>
        <w:t>S</w:t>
      </w:r>
      <w:r w:rsidRPr="009F5D10">
        <w:rPr>
          <w:sz w:val="16"/>
        </w:rPr>
        <w:t xml:space="preserve">tates </w:t>
      </w:r>
      <w:r w:rsidRPr="008447DF">
        <w:rPr>
          <w:rStyle w:val="StyleUnderline"/>
        </w:rPr>
        <w:t xml:space="preserve">and China, </w:t>
      </w:r>
      <w:r w:rsidRPr="008447DF">
        <w:rPr>
          <w:rStyle w:val="Emphasis"/>
        </w:rPr>
        <w:t>the risk of nuclear exchange is real</w:t>
      </w:r>
      <w:r w:rsidRPr="008447DF">
        <w:rPr>
          <w:rStyle w:val="StyleUnderline"/>
        </w:rPr>
        <w:t>.</w:t>
      </w:r>
    </w:p>
    <w:p w14:paraId="27443C64" w14:textId="77777777" w:rsidR="000E477E" w:rsidRPr="008447DF" w:rsidRDefault="000E477E" w:rsidP="000E477E">
      <w:pPr>
        <w:rPr>
          <w:rStyle w:val="StyleUnderline"/>
        </w:rPr>
      </w:pPr>
      <w:r w:rsidRPr="009F5D10">
        <w:rPr>
          <w:sz w:val="16"/>
        </w:rPr>
        <w:t xml:space="preserve">In short, </w:t>
      </w:r>
      <w:r w:rsidRPr="00340C54">
        <w:rPr>
          <w:rStyle w:val="StyleUnderline"/>
        </w:rPr>
        <w:t xml:space="preserve">if </w:t>
      </w:r>
      <w:r w:rsidRPr="001F5805">
        <w:rPr>
          <w:rStyle w:val="StyleUnderline"/>
          <w:highlight w:val="green"/>
        </w:rPr>
        <w:t>a coming r</w:t>
      </w:r>
      <w:r w:rsidRPr="009F5D10">
        <w:rPr>
          <w:sz w:val="16"/>
        </w:rPr>
        <w:t xml:space="preserve">evolution in </w:t>
      </w:r>
      <w:r w:rsidRPr="001F5805">
        <w:rPr>
          <w:rStyle w:val="StyleUnderline"/>
          <w:highlight w:val="green"/>
        </w:rPr>
        <w:t>m</w:t>
      </w:r>
      <w:r w:rsidRPr="009F5D10">
        <w:rPr>
          <w:sz w:val="16"/>
        </w:rPr>
        <w:t xml:space="preserve">ilitary </w:t>
      </w:r>
      <w:r w:rsidRPr="001F5805">
        <w:rPr>
          <w:rStyle w:val="StyleUnderline"/>
          <w:highlight w:val="green"/>
        </w:rPr>
        <w:t>a</w:t>
      </w:r>
      <w:r w:rsidRPr="009F5D10">
        <w:rPr>
          <w:sz w:val="16"/>
        </w:rPr>
        <w:t xml:space="preserve">ffairs </w:t>
      </w:r>
      <w:r w:rsidRPr="001F5805">
        <w:rPr>
          <w:rStyle w:val="StyleUnderline"/>
          <w:highlight w:val="green"/>
        </w:rPr>
        <w:t>provides</w:t>
      </w:r>
      <w:r w:rsidRPr="008447DF">
        <w:rPr>
          <w:rStyle w:val="StyleUnderline"/>
        </w:rPr>
        <w:t xml:space="preserve"> a </w:t>
      </w:r>
      <w:r w:rsidRPr="001F5805">
        <w:rPr>
          <w:rStyle w:val="StyleUnderline"/>
          <w:highlight w:val="green"/>
        </w:rPr>
        <w:t>real or perceived</w:t>
      </w:r>
      <w:r w:rsidRPr="008447DF">
        <w:rPr>
          <w:rStyle w:val="StyleUnderline"/>
        </w:rPr>
        <w:t xml:space="preserve"> battlefield </w:t>
      </w:r>
      <w:r w:rsidRPr="001F5805">
        <w:rPr>
          <w:rStyle w:val="StyleUnderline"/>
          <w:highlight w:val="green"/>
        </w:rPr>
        <w:t>advantage for Russia or China</w:t>
      </w:r>
      <w:r w:rsidRPr="009F5D10">
        <w:rPr>
          <w:sz w:val="16"/>
        </w:rPr>
        <w:t xml:space="preserve">, </w:t>
      </w:r>
      <w:r w:rsidRPr="008447DF">
        <w:rPr>
          <w:rStyle w:val="StyleUnderline"/>
        </w:rPr>
        <w:t xml:space="preserve">such a development </w:t>
      </w:r>
      <w:r w:rsidRPr="001F5805">
        <w:rPr>
          <w:rStyle w:val="StyleUnderline"/>
          <w:highlight w:val="green"/>
        </w:rPr>
        <w:t xml:space="preserve">raises the likelihood of </w:t>
      </w:r>
      <w:r w:rsidRPr="001F5805">
        <w:rPr>
          <w:rStyle w:val="Emphasis"/>
          <w:highlight w:val="green"/>
        </w:rPr>
        <w:t>armed aggression against</w:t>
      </w:r>
      <w:r w:rsidRPr="008447DF">
        <w:rPr>
          <w:rStyle w:val="Emphasis"/>
        </w:rPr>
        <w:t xml:space="preserve"> US regional </w:t>
      </w:r>
      <w:r w:rsidRPr="001F5805">
        <w:rPr>
          <w:rStyle w:val="Emphasis"/>
          <w:highlight w:val="green"/>
        </w:rPr>
        <w:t>allies</w:t>
      </w:r>
      <w:r w:rsidRPr="001F5805">
        <w:rPr>
          <w:rStyle w:val="StyleUnderline"/>
          <w:highlight w:val="green"/>
        </w:rPr>
        <w:t xml:space="preserve">, </w:t>
      </w:r>
      <w:r w:rsidRPr="001F5805">
        <w:rPr>
          <w:rStyle w:val="Emphasis"/>
          <w:highlight w:val="green"/>
        </w:rPr>
        <w:t>major power war</w:t>
      </w:r>
      <w:r w:rsidRPr="001F5805">
        <w:rPr>
          <w:rStyle w:val="StyleUnderline"/>
          <w:highlight w:val="green"/>
        </w:rPr>
        <w:t>, and</w:t>
      </w:r>
      <w:r w:rsidRPr="008447DF">
        <w:rPr>
          <w:rStyle w:val="StyleUnderline"/>
        </w:rPr>
        <w:t xml:space="preserve"> </w:t>
      </w:r>
      <w:r w:rsidRPr="008447DF">
        <w:rPr>
          <w:rStyle w:val="Emphasis"/>
        </w:rPr>
        <w:t xml:space="preserve">an increased risk of </w:t>
      </w:r>
      <w:r w:rsidRPr="001F5805">
        <w:rPr>
          <w:rStyle w:val="Emphasis"/>
          <w:highlight w:val="green"/>
        </w:rPr>
        <w:t>nuclear escalation</w:t>
      </w:r>
      <w:r w:rsidRPr="001F5805">
        <w:rPr>
          <w:rStyle w:val="StyleUnderline"/>
          <w:highlight w:val="green"/>
        </w:rPr>
        <w:t>.</w:t>
      </w:r>
    </w:p>
    <w:p w14:paraId="7FCD8A69" w14:textId="77777777" w:rsidR="000E477E" w:rsidRPr="009F5D10" w:rsidRDefault="000E477E" w:rsidP="000E477E">
      <w:pPr>
        <w:rPr>
          <w:sz w:val="16"/>
        </w:rPr>
      </w:pPr>
      <w:r w:rsidRPr="009F5D10">
        <w:rPr>
          <w:sz w:val="16"/>
        </w:rPr>
        <w:t>Implications</w:t>
      </w:r>
    </w:p>
    <w:p w14:paraId="0B43E64B" w14:textId="77777777" w:rsidR="000E477E" w:rsidRPr="009F5D10" w:rsidRDefault="000E477E" w:rsidP="000E477E">
      <w:pPr>
        <w:rPr>
          <w:sz w:val="16"/>
        </w:rPr>
      </w:pPr>
      <w:r w:rsidRPr="009F5D10">
        <w:rPr>
          <w:sz w:val="16"/>
        </w:rPr>
        <w:t>Future scholarship should incorporate geopolitical conditions and the related foreign policy goals of the states in question when theorizing the effects of technology on international politics. Often scholars attempt to conceptualize the effects of weapons systems in isolation from the political context in which they are embedded.</w:t>
      </w:r>
    </w:p>
    <w:p w14:paraId="46E6805F" w14:textId="77777777" w:rsidR="000E477E" w:rsidRPr="008447DF" w:rsidRDefault="000E477E" w:rsidP="000E477E">
      <w:pPr>
        <w:rPr>
          <w:rStyle w:val="StyleUnderline"/>
        </w:rPr>
      </w:pPr>
      <w:r w:rsidRPr="009F5D10">
        <w:rPr>
          <w:sz w:val="16"/>
        </w:rPr>
        <w:t xml:space="preserve">Studies treat technology as disembodied from geopolitics and as exerting independent effects on the international system. But technology does not float freely. </w:t>
      </w:r>
      <w:r w:rsidRPr="008447DF">
        <w:rPr>
          <w:rStyle w:val="StyleUnderline"/>
        </w:rPr>
        <w:t>Tech</w:t>
      </w:r>
      <w:r w:rsidRPr="009F5D10">
        <w:rPr>
          <w:sz w:val="16"/>
        </w:rPr>
        <w:t xml:space="preserve">nology </w:t>
      </w:r>
      <w:r w:rsidRPr="008447DF">
        <w:rPr>
          <w:rStyle w:val="StyleUnderline"/>
        </w:rPr>
        <w:t xml:space="preserve">is a tool different actors can use in different ways. Bakers and arsonists employ fire in their crafts to strikingly different ends. In the current international environment, </w:t>
      </w:r>
      <w:r w:rsidRPr="001F5805">
        <w:rPr>
          <w:rStyle w:val="StyleUnderline"/>
          <w:highlight w:val="green"/>
        </w:rPr>
        <w:t>Russia and China would</w:t>
      </w:r>
      <w:r w:rsidRPr="008447DF">
        <w:rPr>
          <w:rStyle w:val="StyleUnderline"/>
        </w:rPr>
        <w:t xml:space="preserve"> tend to employ tech</w:t>
      </w:r>
      <w:r w:rsidRPr="009F5D10">
        <w:rPr>
          <w:sz w:val="16"/>
        </w:rPr>
        <w:t xml:space="preserve">nology </w:t>
      </w:r>
      <w:r w:rsidRPr="008447DF">
        <w:rPr>
          <w:rStyle w:val="StyleUnderline"/>
        </w:rPr>
        <w:t>toward advancing revisionist aims. Tech</w:t>
      </w:r>
      <w:r w:rsidRPr="009F5D10">
        <w:rPr>
          <w:sz w:val="16"/>
        </w:rPr>
        <w:t xml:space="preserve">nological </w:t>
      </w:r>
      <w:r w:rsidRPr="008447DF">
        <w:rPr>
          <w:rStyle w:val="StyleUnderline"/>
        </w:rPr>
        <w:t>advances in these countries are</w:t>
      </w:r>
      <w:r w:rsidRPr="009F5D10">
        <w:rPr>
          <w:sz w:val="16"/>
        </w:rPr>
        <w:t xml:space="preserve"> therefore </w:t>
      </w:r>
      <w:r w:rsidRPr="008447DF">
        <w:rPr>
          <w:rStyle w:val="StyleUnderline"/>
        </w:rPr>
        <w:t xml:space="preserve">much more likely to </w:t>
      </w:r>
      <w:r w:rsidRPr="001F5805">
        <w:rPr>
          <w:rStyle w:val="Emphasis"/>
          <w:highlight w:val="green"/>
        </w:rPr>
        <w:t>disrupt the</w:t>
      </w:r>
      <w:r w:rsidRPr="008447DF">
        <w:rPr>
          <w:rStyle w:val="Emphasis"/>
        </w:rPr>
        <w:t xml:space="preserve"> prevailing </w:t>
      </w:r>
      <w:r w:rsidRPr="001F5805">
        <w:rPr>
          <w:rStyle w:val="Emphasis"/>
          <w:highlight w:val="green"/>
        </w:rPr>
        <w:t>international order</w:t>
      </w:r>
      <w:r w:rsidRPr="001F5805">
        <w:rPr>
          <w:rStyle w:val="StyleUnderline"/>
          <w:highlight w:val="green"/>
        </w:rPr>
        <w:t xml:space="preserve"> and </w:t>
      </w:r>
      <w:r w:rsidRPr="001F5805">
        <w:rPr>
          <w:rStyle w:val="Emphasis"/>
          <w:highlight w:val="green"/>
        </w:rPr>
        <w:t>nuclear strategic stability</w:t>
      </w:r>
      <w:r w:rsidRPr="001F5805">
        <w:rPr>
          <w:rStyle w:val="StyleUnderline"/>
          <w:highlight w:val="green"/>
        </w:rPr>
        <w:t>.</w:t>
      </w:r>
    </w:p>
    <w:p w14:paraId="13D78E09" w14:textId="77777777" w:rsidR="000E477E" w:rsidRPr="009F5D10" w:rsidRDefault="000E477E" w:rsidP="000E477E">
      <w:pPr>
        <w:rPr>
          <w:sz w:val="16"/>
        </w:rPr>
      </w:pPr>
      <w:r w:rsidRPr="009F5D10">
        <w:rPr>
          <w:sz w:val="16"/>
        </w:rPr>
        <w:t xml:space="preserve">This approach also suggests </w:t>
      </w:r>
      <w:r w:rsidRPr="005448C4">
        <w:rPr>
          <w:rStyle w:val="StyleUnderline"/>
        </w:rPr>
        <w:t>the potential threat new tech</w:t>
      </w:r>
      <w:r w:rsidRPr="009F5D10">
        <w:rPr>
          <w:sz w:val="16"/>
        </w:rPr>
        <w:t xml:space="preserve">nology </w:t>
      </w:r>
      <w:r w:rsidRPr="005448C4">
        <w:rPr>
          <w:rStyle w:val="StyleUnderline"/>
        </w:rPr>
        <w:t xml:space="preserve">poses to nuclear strategic stability is </w:t>
      </w:r>
      <w:r w:rsidRPr="005448C4">
        <w:rPr>
          <w:rStyle w:val="Emphasis"/>
        </w:rPr>
        <w:t>more pervasive</w:t>
      </w:r>
      <w:r w:rsidRPr="005448C4">
        <w:rPr>
          <w:rStyle w:val="StyleUnderline"/>
        </w:rPr>
        <w:t xml:space="preserve"> than</w:t>
      </w:r>
      <w:r w:rsidRPr="008447DF">
        <w:rPr>
          <w:rStyle w:val="StyleUnderline"/>
        </w:rPr>
        <w:t xml:space="preserve"> previously </w:t>
      </w:r>
      <w:r w:rsidRPr="00E65A89">
        <w:rPr>
          <w:rStyle w:val="StyleUnderline"/>
        </w:rPr>
        <w:t>understood. To undermine strategic stability, new tech</w:t>
      </w:r>
      <w:r w:rsidRPr="00E65A89">
        <w:rPr>
          <w:sz w:val="16"/>
        </w:rPr>
        <w:t xml:space="preserve">nology </w:t>
      </w:r>
      <w:r w:rsidRPr="00E65A89">
        <w:rPr>
          <w:rStyle w:val="StyleUnderline"/>
        </w:rPr>
        <w:t xml:space="preserve">need </w:t>
      </w:r>
      <w:r w:rsidRPr="00E65A89">
        <w:rPr>
          <w:rStyle w:val="Emphasis"/>
        </w:rPr>
        <w:t>not</w:t>
      </w:r>
      <w:r w:rsidRPr="00E65A89">
        <w:rPr>
          <w:rStyle w:val="StyleUnderline"/>
        </w:rPr>
        <w:t xml:space="preserve"> directly impact strategic capabilities.</w:t>
      </w:r>
      <w:r w:rsidRPr="00E65A89">
        <w:rPr>
          <w:sz w:val="16"/>
        </w:rPr>
        <w:t xml:space="preserve"> Rather, </w:t>
      </w:r>
      <w:r w:rsidRPr="00E65A89">
        <w:rPr>
          <w:rStyle w:val="Emphasis"/>
        </w:rPr>
        <w:t>any</w:t>
      </w:r>
      <w:r w:rsidRPr="00E65A89">
        <w:rPr>
          <w:rStyle w:val="StyleUnderline"/>
        </w:rPr>
        <w:t xml:space="preserve"> tech</w:t>
      </w:r>
      <w:r w:rsidRPr="00E65A89">
        <w:rPr>
          <w:sz w:val="16"/>
        </w:rPr>
        <w:t xml:space="preserve">nology </w:t>
      </w:r>
      <w:r w:rsidRPr="00E65A89">
        <w:rPr>
          <w:rStyle w:val="StyleUnderline"/>
        </w:rPr>
        <w:t xml:space="preserve">that promises to shift the local balance of power in Eastern Europe or the Indo-Pacific has the potential to </w:t>
      </w:r>
      <w:r w:rsidRPr="00E65A89">
        <w:rPr>
          <w:rStyle w:val="Emphasis"/>
        </w:rPr>
        <w:t>threaten nuclear strategic stability</w:t>
      </w:r>
      <w:r w:rsidRPr="00E65A89">
        <w:rPr>
          <w:rStyle w:val="StyleUnderline"/>
        </w:rPr>
        <w:t>.</w:t>
      </w:r>
      <w:r w:rsidRPr="009F5D10">
        <w:rPr>
          <w:sz w:val="16"/>
        </w:rPr>
        <w:t xml:space="preserve">  </w:t>
      </w:r>
    </w:p>
    <w:p w14:paraId="4F70BAB9" w14:textId="77777777" w:rsidR="000E477E" w:rsidRPr="008355D4" w:rsidRDefault="000E477E" w:rsidP="000E477E">
      <w:pPr>
        <w:rPr>
          <w:rStyle w:val="StyleUnderline"/>
        </w:rPr>
      </w:pPr>
      <w:r w:rsidRPr="008355D4">
        <w:rPr>
          <w:rStyle w:val="StyleUnderline"/>
        </w:rPr>
        <w:t>This understanding of this issue leads to different policy prescriptions. If the tech</w:t>
      </w:r>
      <w:r w:rsidRPr="009F5D10">
        <w:rPr>
          <w:sz w:val="16"/>
        </w:rPr>
        <w:t xml:space="preserve">nology </w:t>
      </w:r>
      <w:r w:rsidRPr="008355D4">
        <w:rPr>
          <w:rStyle w:val="StyleUnderline"/>
        </w:rPr>
        <w:t xml:space="preserve">itself is the problem, then it must be controlled and should not be allowed to spread to any states. In contrast, the framework outlined here suggests a different recommendation: preserve the prevailing balance of power in Europe and Asia. </w:t>
      </w:r>
      <w:r w:rsidRPr="001F5805">
        <w:rPr>
          <w:rStyle w:val="StyleUnderline"/>
          <w:highlight w:val="green"/>
        </w:rPr>
        <w:t>Tech</w:t>
      </w:r>
      <w:r w:rsidRPr="009F5D10">
        <w:rPr>
          <w:sz w:val="16"/>
        </w:rPr>
        <w:t xml:space="preserve">nological </w:t>
      </w:r>
      <w:r w:rsidRPr="001F5805">
        <w:rPr>
          <w:rStyle w:val="StyleUnderline"/>
          <w:highlight w:val="green"/>
        </w:rPr>
        <w:t>change that</w:t>
      </w:r>
      <w:r w:rsidRPr="009F5D10">
        <w:rPr>
          <w:sz w:val="16"/>
        </w:rPr>
        <w:t xml:space="preserve">, </w:t>
      </w:r>
      <w:r w:rsidRPr="008355D4">
        <w:rPr>
          <w:rStyle w:val="StyleUnderline"/>
        </w:rPr>
        <w:t>on balance</w:t>
      </w:r>
      <w:r w:rsidRPr="009F5D10">
        <w:rPr>
          <w:sz w:val="16"/>
        </w:rPr>
        <w:t xml:space="preserve">, </w:t>
      </w:r>
      <w:r w:rsidRPr="001F5805">
        <w:rPr>
          <w:rStyle w:val="Emphasis"/>
          <w:highlight w:val="green"/>
        </w:rPr>
        <w:t>reinforces</w:t>
      </w:r>
      <w:r w:rsidRPr="001F5805">
        <w:rPr>
          <w:rStyle w:val="StyleUnderline"/>
          <w:highlight w:val="green"/>
        </w:rPr>
        <w:t xml:space="preserve"> the prevailing</w:t>
      </w:r>
      <w:r w:rsidRPr="008355D4">
        <w:rPr>
          <w:rStyle w:val="StyleUnderline"/>
        </w:rPr>
        <w:t xml:space="preserve"> international </w:t>
      </w:r>
      <w:r w:rsidRPr="001F5805">
        <w:rPr>
          <w:rStyle w:val="StyleUnderline"/>
          <w:highlight w:val="green"/>
        </w:rPr>
        <w:t xml:space="preserve">system should </w:t>
      </w:r>
      <w:r w:rsidRPr="001F5805">
        <w:rPr>
          <w:rStyle w:val="Emphasis"/>
          <w:highlight w:val="green"/>
        </w:rPr>
        <w:t>strengthen</w:t>
      </w:r>
      <w:r w:rsidRPr="001F5805">
        <w:rPr>
          <w:rStyle w:val="StyleUnderline"/>
          <w:highlight w:val="green"/>
        </w:rPr>
        <w:t xml:space="preserve"> stability.</w:t>
      </w:r>
    </w:p>
    <w:p w14:paraId="6079C8F9" w14:textId="39D9D6CE" w:rsidR="00C34C93" w:rsidRPr="00C34C93" w:rsidRDefault="000E477E" w:rsidP="00C34C93">
      <w:pPr>
        <w:rPr>
          <w:sz w:val="16"/>
        </w:rPr>
      </w:pPr>
      <w:r w:rsidRPr="001F5805">
        <w:rPr>
          <w:rStyle w:val="StyleUnderline"/>
          <w:highlight w:val="green"/>
        </w:rPr>
        <w:t>Leading democracies</w:t>
      </w:r>
      <w:r w:rsidRPr="009F5D10">
        <w:rPr>
          <w:sz w:val="16"/>
        </w:rPr>
        <w:t xml:space="preserve">, </w:t>
      </w:r>
      <w:r w:rsidRPr="008355D4">
        <w:rPr>
          <w:rStyle w:val="StyleUnderline"/>
        </w:rPr>
        <w:t>therefore</w:t>
      </w:r>
      <w:r w:rsidRPr="009F5D10">
        <w:rPr>
          <w:sz w:val="16"/>
        </w:rPr>
        <w:t xml:space="preserve">, </w:t>
      </w:r>
      <w:r w:rsidRPr="001F5805">
        <w:rPr>
          <w:rStyle w:val="StyleUnderline"/>
          <w:highlight w:val="green"/>
        </w:rPr>
        <w:t xml:space="preserve">should </w:t>
      </w:r>
      <w:r w:rsidRPr="001F5805">
        <w:rPr>
          <w:rStyle w:val="Emphasis"/>
          <w:highlight w:val="green"/>
        </w:rPr>
        <w:t>increase investments in emerging tech</w:t>
      </w:r>
      <w:r w:rsidRPr="009F5D10">
        <w:rPr>
          <w:sz w:val="16"/>
        </w:rPr>
        <w:t xml:space="preserve">nology </w:t>
      </w:r>
      <w:r w:rsidRPr="001F5805">
        <w:rPr>
          <w:rStyle w:val="Emphasis"/>
          <w:highlight w:val="green"/>
        </w:rPr>
        <w:t>to maintain a tech</w:t>
      </w:r>
      <w:r w:rsidRPr="009F5D10">
        <w:rPr>
          <w:sz w:val="16"/>
        </w:rPr>
        <w:t xml:space="preserve">nological </w:t>
      </w:r>
      <w:r w:rsidRPr="001F5805">
        <w:rPr>
          <w:rStyle w:val="Emphasis"/>
          <w:highlight w:val="green"/>
        </w:rPr>
        <w:t>edge</w:t>
      </w:r>
      <w:r w:rsidRPr="008355D4">
        <w:rPr>
          <w:rStyle w:val="StyleUnderline"/>
        </w:rPr>
        <w:t xml:space="preserve"> over their adversaries.</w:t>
      </w:r>
      <w:r w:rsidRPr="009F5D10">
        <w:rPr>
          <w:sz w:val="16"/>
        </w:rPr>
        <w:t xml:space="preserve"> Export control and nonproliferation measures should be designed to deny emerging military technology to Russia and China. Arms control should be negotiated with the primary objective of sustaining the current international distribution of power. </w:t>
      </w:r>
      <w:r w:rsidRPr="008355D4">
        <w:rPr>
          <w:rStyle w:val="StyleUnderline"/>
        </w:rPr>
        <w:t xml:space="preserve">Making progress in these areas will be difficult. But the </w:t>
      </w:r>
      <w:r w:rsidRPr="001F5805">
        <w:rPr>
          <w:rStyle w:val="StyleUnderline"/>
          <w:highlight w:val="green"/>
        </w:rPr>
        <w:t xml:space="preserve">consequences of failure could be </w:t>
      </w:r>
      <w:r w:rsidRPr="001F5805">
        <w:rPr>
          <w:rStyle w:val="Emphasis"/>
          <w:highlight w:val="green"/>
        </w:rPr>
        <w:t>shifts in the</w:t>
      </w:r>
      <w:r w:rsidRPr="008355D4">
        <w:rPr>
          <w:rStyle w:val="Emphasis"/>
        </w:rPr>
        <w:t xml:space="preserve"> international </w:t>
      </w:r>
      <w:r w:rsidRPr="001F5805">
        <w:rPr>
          <w:rStyle w:val="Emphasis"/>
          <w:highlight w:val="green"/>
        </w:rPr>
        <w:t>balance of power</w:t>
      </w:r>
      <w:r w:rsidRPr="001F5805">
        <w:rPr>
          <w:rStyle w:val="StyleUnderline"/>
          <w:highlight w:val="green"/>
        </w:rPr>
        <w:t xml:space="preserve">, </w:t>
      </w:r>
      <w:r w:rsidRPr="001F5805">
        <w:rPr>
          <w:rStyle w:val="Emphasis"/>
          <w:highlight w:val="green"/>
        </w:rPr>
        <w:t>conflict among great powers</w:t>
      </w:r>
      <w:r w:rsidRPr="001F5805">
        <w:rPr>
          <w:rStyle w:val="StyleUnderline"/>
          <w:highlight w:val="green"/>
        </w:rPr>
        <w:t>, and</w:t>
      </w:r>
      <w:r w:rsidRPr="008355D4">
        <w:rPr>
          <w:rStyle w:val="StyleUnderline"/>
        </w:rPr>
        <w:t xml:space="preserve"> </w:t>
      </w:r>
      <w:r w:rsidRPr="008355D4">
        <w:rPr>
          <w:rStyle w:val="Emphasis"/>
        </w:rPr>
        <w:t xml:space="preserve">an increased risk of </w:t>
      </w:r>
      <w:r w:rsidRPr="001F5805">
        <w:rPr>
          <w:rStyle w:val="Emphasis"/>
          <w:highlight w:val="green"/>
        </w:rPr>
        <w:t>nuclear war</w:t>
      </w:r>
      <w:r w:rsidRPr="009F5D10">
        <w:rPr>
          <w:sz w:val="16"/>
        </w:rPr>
        <w:t>.</w:t>
      </w:r>
    </w:p>
    <w:p w14:paraId="30BA0D2F" w14:textId="3056A6E6" w:rsidR="00C34C93" w:rsidRPr="00D01E56" w:rsidRDefault="00C34C93" w:rsidP="00C34C93">
      <w:pPr>
        <w:keepNext/>
        <w:keepLines/>
        <w:pageBreakBefore/>
        <w:spacing w:before="40" w:after="0" w:line="256" w:lineRule="auto"/>
        <w:jc w:val="center"/>
        <w:outlineLvl w:val="2"/>
        <w:rPr>
          <w:rFonts w:asciiTheme="minorHAnsi" w:eastAsia="SimSun" w:hAnsiTheme="minorHAnsi" w:cstheme="minorHAnsi"/>
          <w:b/>
          <w:sz w:val="32"/>
          <w:szCs w:val="24"/>
          <w:u w:val="single"/>
        </w:rPr>
      </w:pPr>
      <w:r w:rsidRPr="00D01E56">
        <w:rPr>
          <w:rFonts w:asciiTheme="minorHAnsi" w:eastAsia="SimSun" w:hAnsiTheme="minorHAnsi" w:cstheme="minorHAnsi"/>
          <w:b/>
          <w:sz w:val="32"/>
          <w:szCs w:val="24"/>
          <w:u w:val="single"/>
        </w:rPr>
        <w:t>1NC – OFF</w:t>
      </w:r>
    </w:p>
    <w:p w14:paraId="6C9894D8" w14:textId="77777777" w:rsidR="00C34C93" w:rsidRPr="00D01E56" w:rsidRDefault="00C34C93" w:rsidP="00C34C93">
      <w:pPr>
        <w:keepNext/>
        <w:keepLines/>
        <w:spacing w:before="40" w:after="0" w:line="256" w:lineRule="auto"/>
        <w:outlineLvl w:val="3"/>
        <w:rPr>
          <w:rFonts w:asciiTheme="minorHAnsi" w:eastAsia="SimSun" w:hAnsiTheme="minorHAnsi" w:cstheme="minorHAnsi"/>
          <w:b/>
          <w:iCs/>
          <w:sz w:val="26"/>
        </w:rPr>
      </w:pPr>
      <w:r w:rsidRPr="00D01E56">
        <w:rPr>
          <w:rFonts w:asciiTheme="minorHAnsi" w:eastAsia="SimSun" w:hAnsiTheme="minorHAnsi" w:cstheme="minorHAnsi"/>
          <w:b/>
          <w:iCs/>
          <w:sz w:val="26"/>
        </w:rPr>
        <w:t>The United States federal government should:</w:t>
      </w:r>
    </w:p>
    <w:p w14:paraId="34931B54" w14:textId="77777777" w:rsidR="00C34C93" w:rsidRDefault="00C34C93" w:rsidP="00C34C93">
      <w:pPr>
        <w:pStyle w:val="Heading4"/>
        <w:rPr>
          <w:rFonts w:eastAsia="SimSun"/>
        </w:rPr>
      </w:pPr>
      <w:r>
        <w:rPr>
          <w:rFonts w:eastAsia="SimSun"/>
        </w:rPr>
        <w:t>---Establish a universal basic income</w:t>
      </w:r>
    </w:p>
    <w:p w14:paraId="0A8C3EE9" w14:textId="77777777" w:rsidR="00C34C93" w:rsidRPr="009822FD" w:rsidRDefault="00C34C93" w:rsidP="00C34C93">
      <w:pPr>
        <w:pStyle w:val="Heading4"/>
      </w:pPr>
      <w:r>
        <w:t xml:space="preserve">---expand mail ballot access and schedule debate for union elections </w:t>
      </w:r>
    </w:p>
    <w:p w14:paraId="41561882" w14:textId="77777777" w:rsidR="00C34C93" w:rsidRDefault="00C34C93" w:rsidP="00C34C93">
      <w:pPr>
        <w:pStyle w:val="Heading4"/>
      </w:pPr>
      <w:r w:rsidRPr="00742498">
        <w:t>The 47</w:t>
      </w:r>
      <w:r w:rsidRPr="00742498">
        <w:rPr>
          <w:vertAlign w:val="superscript"/>
        </w:rPr>
        <w:t>th</w:t>
      </w:r>
      <w:r w:rsidRPr="00742498">
        <w:t xml:space="preserve"> president of the United States should resign, citing health reasons as the cause.</w:t>
      </w:r>
    </w:p>
    <w:p w14:paraId="1EF6FEFB" w14:textId="77777777" w:rsidR="00C34C93" w:rsidRPr="006B74EE" w:rsidRDefault="00C34C93" w:rsidP="00C34C93">
      <w:pPr>
        <w:pStyle w:val="Heading4"/>
        <w:rPr>
          <w:b w:val="0"/>
          <w:bCs/>
        </w:rPr>
      </w:pPr>
      <w:r>
        <w:t>UBI solves income inequality</w:t>
      </w:r>
    </w:p>
    <w:p w14:paraId="04A0AF2A" w14:textId="77777777" w:rsidR="00C34C93" w:rsidRPr="00902CD4" w:rsidRDefault="00C34C93" w:rsidP="00C34C93">
      <w:r w:rsidRPr="00902CD4">
        <w:rPr>
          <w:b/>
          <w:bCs/>
          <w:sz w:val="26"/>
          <w:szCs w:val="26"/>
        </w:rPr>
        <w:t>Du 24</w:t>
      </w:r>
      <w:r>
        <w:t xml:space="preserve"> [</w:t>
      </w:r>
      <w:r w:rsidRPr="00902CD4">
        <w:t>Ethan Du</w:t>
      </w:r>
      <w:r>
        <w:t xml:space="preserve">, Co-founder and CEO of </w:t>
      </w:r>
      <w:proofErr w:type="spellStart"/>
      <w:r>
        <w:t>NextDems</w:t>
      </w:r>
      <w:proofErr w:type="spellEnd"/>
      <w:r>
        <w:t>, with a degree in Economics at NYU. “</w:t>
      </w:r>
      <w:r w:rsidRPr="00902CD4">
        <w:t>The Inevitable Need for a Universal Basic Income</w:t>
      </w:r>
      <w:r>
        <w:t xml:space="preserve">”, NYU American Public Policy Review, </w:t>
      </w:r>
      <w:r w:rsidRPr="00913B73">
        <w:t>https://</w:t>
      </w:r>
      <w:proofErr w:type="spellStart"/>
      <w:r w:rsidRPr="00913B73">
        <w:t>nyuappr.pubpub.org</w:t>
      </w:r>
      <w:proofErr w:type="spellEnd"/>
      <w:r w:rsidRPr="00913B73">
        <w:t>/pub/71zy7pep/release/1</w:t>
      </w:r>
      <w:r>
        <w:t>]</w:t>
      </w:r>
    </w:p>
    <w:p w14:paraId="236C98C7" w14:textId="77777777" w:rsidR="00C34C93" w:rsidRPr="00902CD4" w:rsidRDefault="00C34C93" w:rsidP="00C34C93">
      <w:r w:rsidRPr="0038685C">
        <w:rPr>
          <w:highlight w:val="yellow"/>
          <w:u w:val="single"/>
        </w:rPr>
        <w:t>Income inequality</w:t>
      </w:r>
      <w:r w:rsidRPr="00902CD4">
        <w:t xml:space="preserve">, </w:t>
      </w:r>
      <w:r w:rsidRPr="00902CD4">
        <w:rPr>
          <w:sz w:val="10"/>
          <w:szCs w:val="10"/>
        </w:rPr>
        <w:t>or how unevenly distributed wealth is in a country,</w:t>
      </w:r>
      <w:r w:rsidRPr="00902CD4">
        <w:t xml:space="preserve"> </w:t>
      </w:r>
      <w:r w:rsidRPr="0038685C">
        <w:rPr>
          <w:highlight w:val="yellow"/>
          <w:u w:val="single"/>
        </w:rPr>
        <w:t>is one of the most severe</w:t>
      </w:r>
      <w:r w:rsidRPr="00902CD4">
        <w:rPr>
          <w:u w:val="single"/>
        </w:rPr>
        <w:t xml:space="preserve"> but under-addressed </w:t>
      </w:r>
      <w:r w:rsidRPr="0038685C">
        <w:rPr>
          <w:highlight w:val="yellow"/>
          <w:u w:val="single"/>
        </w:rPr>
        <w:t>problems</w:t>
      </w:r>
      <w:r w:rsidRPr="00902CD4">
        <w:rPr>
          <w:u w:val="single"/>
        </w:rPr>
        <w:t xml:space="preserve"> that American </w:t>
      </w:r>
      <w:r w:rsidRPr="0038685C">
        <w:rPr>
          <w:highlight w:val="yellow"/>
          <w:u w:val="single"/>
        </w:rPr>
        <w:t>society faces</w:t>
      </w:r>
      <w:r w:rsidRPr="00902CD4">
        <w:rPr>
          <w:sz w:val="10"/>
          <w:szCs w:val="10"/>
          <w:u w:val="single"/>
        </w:rPr>
        <w:t>.</w:t>
      </w:r>
      <w:r w:rsidRPr="00902CD4">
        <w:rPr>
          <w:u w:val="single"/>
        </w:rPr>
        <w:t xml:space="preserve"> While our day-to-day lives progress as normal, our current hyper-capitalistic system is eroding social cohesion, </w:t>
      </w:r>
      <w:r w:rsidRPr="0038685C">
        <w:rPr>
          <w:highlight w:val="yellow"/>
          <w:u w:val="single"/>
        </w:rPr>
        <w:t>leading to</w:t>
      </w:r>
      <w:r w:rsidRPr="00902CD4">
        <w:rPr>
          <w:u w:val="single"/>
        </w:rPr>
        <w:t xml:space="preserve"> increased </w:t>
      </w:r>
      <w:r w:rsidRPr="0038685C">
        <w:rPr>
          <w:highlight w:val="yellow"/>
          <w:u w:val="single"/>
        </w:rPr>
        <w:t>political polarization and</w:t>
      </w:r>
      <w:r w:rsidRPr="00902CD4">
        <w:rPr>
          <w:u w:val="single"/>
        </w:rPr>
        <w:t xml:space="preserve">, ultimately, </w:t>
      </w:r>
      <w:r w:rsidRPr="0038685C">
        <w:rPr>
          <w:highlight w:val="yellow"/>
          <w:u w:val="single"/>
        </w:rPr>
        <w:t>lower economic growth.</w:t>
      </w:r>
      <w:r w:rsidRPr="00902CD4">
        <w:t> </w:t>
      </w:r>
      <w:r w:rsidRPr="00902CD4">
        <w:rPr>
          <w:sz w:val="10"/>
          <w:szCs w:val="10"/>
        </w:rPr>
        <w:t>In recent decades,</w:t>
      </w:r>
      <w:r w:rsidRPr="00902CD4">
        <w:t xml:space="preserve"> </w:t>
      </w:r>
      <w:r w:rsidRPr="00902CD4">
        <w:rPr>
          <w:u w:val="single"/>
        </w:rPr>
        <w:t>America has seen a dramatic increase in income inequality rates. </w:t>
      </w:r>
      <w:proofErr w:type="gramStart"/>
      <w:r w:rsidRPr="00902CD4">
        <w:rPr>
          <w:u w:val="single"/>
        </w:rPr>
        <w:t>It is clear that something</w:t>
      </w:r>
      <w:proofErr w:type="gramEnd"/>
      <w:r w:rsidRPr="00902CD4">
        <w:rPr>
          <w:u w:val="single"/>
        </w:rPr>
        <w:t xml:space="preserve"> drastic needs to be done to combat inequality.</w:t>
      </w:r>
      <w:r w:rsidRPr="00902CD4">
        <w:t xml:space="preserve"> </w:t>
      </w:r>
      <w:r w:rsidRPr="00902CD4">
        <w:rPr>
          <w:sz w:val="10"/>
          <w:szCs w:val="10"/>
        </w:rPr>
        <w:t>While there has been a wide range of policy proposals, from tax relief to strengthening unions, a universal basic income will more evenly distribute wealth among the American population.</w:t>
      </w:r>
      <w:r w:rsidRPr="00902CD4">
        <w:t> </w:t>
      </w:r>
    </w:p>
    <w:p w14:paraId="182DDED1" w14:textId="77777777" w:rsidR="00C34C93" w:rsidRPr="00902CD4" w:rsidRDefault="00C34C93" w:rsidP="00C34C93">
      <w:pPr>
        <w:rPr>
          <w:u w:val="single"/>
        </w:rPr>
      </w:pPr>
      <w:r w:rsidRPr="00902CD4">
        <w:rPr>
          <w:sz w:val="10"/>
          <w:szCs w:val="10"/>
        </w:rPr>
        <w:t>While there are multiple reasons</w:t>
      </w:r>
      <w:r w:rsidRPr="00902CD4">
        <w:t xml:space="preserve"> </w:t>
      </w:r>
      <w:r w:rsidRPr="0038685C">
        <w:rPr>
          <w:highlight w:val="yellow"/>
          <w:u w:val="single"/>
        </w:rPr>
        <w:t>for</w:t>
      </w:r>
      <w:r w:rsidRPr="00902CD4">
        <w:rPr>
          <w:u w:val="single"/>
        </w:rPr>
        <w:t xml:space="preserve"> the rise in </w:t>
      </w:r>
      <w:r w:rsidRPr="0038685C">
        <w:rPr>
          <w:highlight w:val="yellow"/>
          <w:u w:val="single"/>
        </w:rPr>
        <w:t>income inequality</w:t>
      </w:r>
      <w:r w:rsidRPr="00902CD4">
        <w:rPr>
          <w:sz w:val="10"/>
          <w:szCs w:val="10"/>
        </w:rPr>
        <w:t>, ranging from regressive fiscal policy to education disparities,</w:t>
      </w:r>
      <w:r w:rsidRPr="00902CD4">
        <w:t xml:space="preserve"> </w:t>
      </w:r>
      <w:r w:rsidRPr="0038685C">
        <w:rPr>
          <w:highlight w:val="yellow"/>
          <w:u w:val="single"/>
        </w:rPr>
        <w:t>one of the main</w:t>
      </w:r>
      <w:r w:rsidRPr="00902CD4">
        <w:rPr>
          <w:u w:val="single"/>
        </w:rPr>
        <w:t xml:space="preserve"> underlying </w:t>
      </w:r>
      <w:r w:rsidRPr="0038685C">
        <w:rPr>
          <w:highlight w:val="yellow"/>
          <w:u w:val="single"/>
        </w:rPr>
        <w:t>causes is</w:t>
      </w:r>
      <w:r w:rsidRPr="00902CD4">
        <w:rPr>
          <w:u w:val="single"/>
        </w:rPr>
        <w:t xml:space="preserve"> the </w:t>
      </w:r>
      <w:r w:rsidRPr="0038685C">
        <w:rPr>
          <w:highlight w:val="yellow"/>
          <w:u w:val="single"/>
        </w:rPr>
        <w:t>rapid</w:t>
      </w:r>
      <w:r w:rsidRPr="00902CD4">
        <w:rPr>
          <w:u w:val="single"/>
        </w:rPr>
        <w:t xml:space="preserve"> improvement of </w:t>
      </w:r>
      <w:r w:rsidRPr="0038685C">
        <w:rPr>
          <w:highlight w:val="yellow"/>
          <w:u w:val="single"/>
        </w:rPr>
        <w:t>tech</w:t>
      </w:r>
      <w:r w:rsidRPr="00902CD4">
        <w:rPr>
          <w:sz w:val="10"/>
          <w:szCs w:val="10"/>
        </w:rPr>
        <w:t>nology. </w:t>
      </w:r>
      <w:r w:rsidRPr="0038685C">
        <w:rPr>
          <w:highlight w:val="yellow"/>
          <w:u w:val="single"/>
        </w:rPr>
        <w:t>This has been</w:t>
      </w:r>
      <w:r w:rsidRPr="00902CD4">
        <w:rPr>
          <w:u w:val="single"/>
        </w:rPr>
        <w:t xml:space="preserve"> especially </w:t>
      </w:r>
      <w:r w:rsidRPr="0038685C">
        <w:rPr>
          <w:highlight w:val="yellow"/>
          <w:u w:val="single"/>
        </w:rPr>
        <w:t>damaging to blue-collared jobs</w:t>
      </w:r>
      <w:r w:rsidRPr="00902CD4">
        <w:rPr>
          <w:u w:val="single"/>
        </w:rPr>
        <w:t xml:space="preserve">, as big </w:t>
      </w:r>
      <w:r w:rsidRPr="0038685C">
        <w:rPr>
          <w:highlight w:val="yellow"/>
          <w:u w:val="single"/>
        </w:rPr>
        <w:t>corporations</w:t>
      </w:r>
      <w:r w:rsidRPr="00902CD4">
        <w:rPr>
          <w:u w:val="single"/>
        </w:rPr>
        <w:t xml:space="preserve"> are able to </w:t>
      </w:r>
      <w:r w:rsidRPr="0038685C">
        <w:rPr>
          <w:highlight w:val="yellow"/>
          <w:u w:val="single"/>
        </w:rPr>
        <w:t>replace</w:t>
      </w:r>
      <w:r w:rsidRPr="00902CD4">
        <w:rPr>
          <w:u w:val="single"/>
        </w:rPr>
        <w:t xml:space="preserve"> low-skilled </w:t>
      </w:r>
      <w:r w:rsidRPr="0038685C">
        <w:rPr>
          <w:highlight w:val="yellow"/>
          <w:u w:val="single"/>
        </w:rPr>
        <w:t>human jobs with</w:t>
      </w:r>
      <w:r w:rsidRPr="00902CD4">
        <w:rPr>
          <w:u w:val="single"/>
        </w:rPr>
        <w:t xml:space="preserve"> </w:t>
      </w:r>
      <w:r w:rsidRPr="0038685C">
        <w:rPr>
          <w:highlight w:val="yellow"/>
          <w:u w:val="single"/>
        </w:rPr>
        <w:t>automated machines;</w:t>
      </w:r>
      <w:r w:rsidRPr="00902CD4">
        <w:rPr>
          <w:u w:val="single"/>
        </w:rPr>
        <w:t xml:space="preserve"> a boost in productivity has become a must-have </w:t>
      </w:r>
      <w:proofErr w:type="gramStart"/>
      <w:r w:rsidRPr="00902CD4">
        <w:rPr>
          <w:u w:val="single"/>
        </w:rPr>
        <w:t>in order for</w:t>
      </w:r>
      <w:proofErr w:type="gramEnd"/>
      <w:r w:rsidRPr="00902CD4">
        <w:rPr>
          <w:u w:val="single"/>
        </w:rPr>
        <w:t xml:space="preserve"> companies to remain competitive in our market economy.</w:t>
      </w:r>
      <w:r w:rsidRPr="00902CD4">
        <w:t xml:space="preserve"> </w:t>
      </w:r>
      <w:r w:rsidRPr="00902CD4">
        <w:rPr>
          <w:u w:val="single"/>
        </w:rPr>
        <w:t xml:space="preserve">This means that </w:t>
      </w:r>
      <w:r w:rsidRPr="0038685C">
        <w:rPr>
          <w:highlight w:val="yellow"/>
          <w:u w:val="single"/>
        </w:rPr>
        <w:t>company</w:t>
      </w:r>
      <w:r w:rsidRPr="00902CD4">
        <w:rPr>
          <w:u w:val="single"/>
        </w:rPr>
        <w:t xml:space="preserve"> and shareholder </w:t>
      </w:r>
      <w:r w:rsidRPr="0038685C">
        <w:rPr>
          <w:highlight w:val="yellow"/>
          <w:u w:val="single"/>
        </w:rPr>
        <w:t>profits will</w:t>
      </w:r>
      <w:r w:rsidRPr="00902CD4">
        <w:rPr>
          <w:u w:val="single"/>
        </w:rPr>
        <w:t xml:space="preserve"> drastically </w:t>
      </w:r>
      <w:r w:rsidRPr="0038685C">
        <w:rPr>
          <w:highlight w:val="yellow"/>
          <w:u w:val="single"/>
        </w:rPr>
        <w:t>increase as they lay off</w:t>
      </w:r>
      <w:r w:rsidRPr="00902CD4">
        <w:rPr>
          <w:u w:val="single"/>
        </w:rPr>
        <w:t xml:space="preserve"> more and more </w:t>
      </w:r>
      <w:r w:rsidRPr="0038685C">
        <w:rPr>
          <w:highlight w:val="yellow"/>
          <w:u w:val="single"/>
        </w:rPr>
        <w:t>unskilled workers.</w:t>
      </w:r>
      <w:r w:rsidRPr="00902CD4">
        <w:t xml:space="preserve"> In fact, </w:t>
      </w:r>
      <w:r w:rsidRPr="00902CD4">
        <w:rPr>
          <w:u w:val="single"/>
        </w:rPr>
        <w:t xml:space="preserve">economists have attributed more than 50% of the increase in income inequality to </w:t>
      </w:r>
      <w:r w:rsidRPr="0038685C">
        <w:rPr>
          <w:highlight w:val="yellow"/>
          <w:u w:val="single"/>
        </w:rPr>
        <w:t>automated machines</w:t>
      </w:r>
      <w:r w:rsidRPr="00902CD4">
        <w:rPr>
          <w:u w:val="single"/>
        </w:rPr>
        <w:t xml:space="preserve"> replacing human labor.</w:t>
      </w:r>
      <w:r w:rsidRPr="00DC7F20">
        <w:rPr>
          <w:u w:val="single"/>
        </w:rPr>
        <w:t xml:space="preserve"> </w:t>
      </w:r>
      <w:r w:rsidRPr="00902CD4">
        <w:rPr>
          <w:u w:val="single"/>
        </w:rPr>
        <w:t xml:space="preserve">This trend is set to increase in its impacts as the advent of artificial intelligence is </w:t>
      </w:r>
      <w:r w:rsidRPr="0038685C">
        <w:rPr>
          <w:highlight w:val="yellow"/>
          <w:u w:val="single"/>
        </w:rPr>
        <w:t>predicted to replace</w:t>
      </w:r>
      <w:r w:rsidRPr="00902CD4">
        <w:rPr>
          <w:u w:val="single"/>
        </w:rPr>
        <w:t xml:space="preserve"> the equivalent of nearly </w:t>
      </w:r>
      <w:r w:rsidRPr="0038685C">
        <w:rPr>
          <w:highlight w:val="yellow"/>
          <w:u w:val="single"/>
        </w:rPr>
        <w:t>300 million jobs worldwide––and a quarter of all jobs in the United States.</w:t>
      </w:r>
      <w:r w:rsidRPr="00902CD4">
        <w:t> </w:t>
      </w:r>
      <w:r w:rsidRPr="00902CD4">
        <w:rPr>
          <w:sz w:val="10"/>
          <w:szCs w:val="10"/>
        </w:rPr>
        <w:t>From customer service representatives to accountants, and from data analysis to sales representatives, AI will bring one of the greatest wealth transfers in economic history.</w:t>
      </w:r>
      <w:r w:rsidRPr="00902CD4">
        <w:t xml:space="preserve"> </w:t>
      </w:r>
      <w:r w:rsidRPr="0038685C">
        <w:rPr>
          <w:highlight w:val="yellow"/>
          <w:u w:val="single"/>
        </w:rPr>
        <w:t>Millions</w:t>
      </w:r>
      <w:r w:rsidRPr="00902CD4">
        <w:rPr>
          <w:u w:val="single"/>
        </w:rPr>
        <w:t xml:space="preserve"> of people </w:t>
      </w:r>
      <w:r w:rsidRPr="0038685C">
        <w:rPr>
          <w:highlight w:val="yellow"/>
          <w:u w:val="single"/>
        </w:rPr>
        <w:t>will lose their jobs</w:t>
      </w:r>
      <w:r w:rsidRPr="00902CD4">
        <w:rPr>
          <w:u w:val="single"/>
        </w:rPr>
        <w:t xml:space="preserve"> and their sources of income, </w:t>
      </w:r>
      <w:r w:rsidRPr="0038685C">
        <w:rPr>
          <w:highlight w:val="yellow"/>
          <w:u w:val="single"/>
        </w:rPr>
        <w:t>while</w:t>
      </w:r>
      <w:r w:rsidRPr="00902CD4">
        <w:rPr>
          <w:u w:val="single"/>
        </w:rPr>
        <w:t xml:space="preserve"> already </w:t>
      </w:r>
      <w:r w:rsidRPr="0038685C">
        <w:rPr>
          <w:highlight w:val="yellow"/>
          <w:u w:val="single"/>
        </w:rPr>
        <w:t>wealthy</w:t>
      </w:r>
      <w:r w:rsidRPr="00902CD4">
        <w:rPr>
          <w:u w:val="single"/>
        </w:rPr>
        <w:t xml:space="preserve"> owners and </w:t>
      </w:r>
      <w:r w:rsidRPr="0038685C">
        <w:rPr>
          <w:highlight w:val="yellow"/>
          <w:u w:val="single"/>
        </w:rPr>
        <w:t>executives</w:t>
      </w:r>
      <w:r w:rsidRPr="00902CD4">
        <w:rPr>
          <w:u w:val="single"/>
        </w:rPr>
        <w:t xml:space="preserve"> of large companies </w:t>
      </w:r>
      <w:r w:rsidRPr="0038685C">
        <w:rPr>
          <w:highlight w:val="yellow"/>
          <w:u w:val="single"/>
        </w:rPr>
        <w:t>will reap the benefits of AI.</w:t>
      </w:r>
    </w:p>
    <w:p w14:paraId="32C9A735" w14:textId="77777777" w:rsidR="00C34C93" w:rsidRPr="00902CD4" w:rsidRDefault="00C34C93" w:rsidP="00C34C93">
      <w:pPr>
        <w:rPr>
          <w:u w:val="single"/>
        </w:rPr>
      </w:pPr>
      <w:r w:rsidRPr="0038685C">
        <w:rPr>
          <w:highlight w:val="yellow"/>
          <w:u w:val="single"/>
        </w:rPr>
        <w:t>This will</w:t>
      </w:r>
      <w:r w:rsidRPr="00902CD4">
        <w:rPr>
          <w:sz w:val="10"/>
          <w:szCs w:val="10"/>
        </w:rPr>
        <w:t xml:space="preserve">, without a doubt, </w:t>
      </w:r>
      <w:r w:rsidRPr="0038685C">
        <w:rPr>
          <w:highlight w:val="yellow"/>
          <w:u w:val="single"/>
        </w:rPr>
        <w:t>lead to</w:t>
      </w:r>
      <w:r w:rsidRPr="00902CD4">
        <w:rPr>
          <w:u w:val="single"/>
        </w:rPr>
        <w:t xml:space="preserve"> many </w:t>
      </w:r>
      <w:r w:rsidRPr="0038685C">
        <w:rPr>
          <w:highlight w:val="yellow"/>
          <w:u w:val="single"/>
        </w:rPr>
        <w:t>adverse political, social, and economic consequences</w:t>
      </w:r>
      <w:r w:rsidRPr="00902CD4">
        <w:rPr>
          <w:u w:val="single"/>
        </w:rPr>
        <w:t xml:space="preserve">, with one of the most obvious being the </w:t>
      </w:r>
      <w:r w:rsidRPr="0038685C">
        <w:rPr>
          <w:highlight w:val="yellow"/>
          <w:u w:val="single"/>
        </w:rPr>
        <w:t>degradation of social cohesion</w:t>
      </w:r>
      <w:r w:rsidRPr="00902CD4">
        <w:rPr>
          <w:u w:val="single"/>
        </w:rPr>
        <w:t xml:space="preserve"> or solidarity </w:t>
      </w:r>
      <w:r w:rsidRPr="0038685C">
        <w:rPr>
          <w:highlight w:val="yellow"/>
          <w:u w:val="single"/>
        </w:rPr>
        <w:t>among different social groups.</w:t>
      </w:r>
      <w:r w:rsidRPr="00902CD4">
        <w:rPr>
          <w:u w:val="single"/>
        </w:rPr>
        <w:t xml:space="preserve"> This is </w:t>
      </w:r>
      <w:proofErr w:type="gramStart"/>
      <w:r w:rsidRPr="00902CD4">
        <w:rPr>
          <w:u w:val="single"/>
        </w:rPr>
        <w:t>due to the fact that</w:t>
      </w:r>
      <w:proofErr w:type="gramEnd"/>
      <w:r w:rsidRPr="00902CD4">
        <w:rPr>
          <w:u w:val="single"/>
        </w:rPr>
        <w:t xml:space="preserve"> </w:t>
      </w:r>
      <w:r w:rsidRPr="00E65A89">
        <w:rPr>
          <w:u w:val="single"/>
        </w:rPr>
        <w:t xml:space="preserve">high levels of income inequality </w:t>
      </w:r>
      <w:proofErr w:type="gramStart"/>
      <w:r w:rsidRPr="00E65A89">
        <w:rPr>
          <w:u w:val="single"/>
        </w:rPr>
        <w:t>lead</w:t>
      </w:r>
      <w:proofErr w:type="gramEnd"/>
      <w:r w:rsidRPr="00E65A89">
        <w:rPr>
          <w:u w:val="single"/>
        </w:rPr>
        <w:t xml:space="preserve"> to increased tribalization</w:t>
      </w:r>
      <w:r w:rsidRPr="00E65A89">
        <w:rPr>
          <w:sz w:val="10"/>
          <w:szCs w:val="10"/>
        </w:rPr>
        <w:t>––discriminatory attitudes towards other groups––</w:t>
      </w:r>
      <w:r w:rsidRPr="00E65A89">
        <w:rPr>
          <w:u w:val="single"/>
        </w:rPr>
        <w:t>as society breaks down into a competition between the rich and the poor.</w:t>
      </w:r>
      <w:r w:rsidRPr="00902CD4">
        <w:rPr>
          <w:u w:val="single"/>
        </w:rPr>
        <w:t xml:space="preserve"> The poor lose their jobs or sustain precarious economic conditions, and the rich benefit from the tech revolution; this leads many people in the </w:t>
      </w:r>
      <w:r w:rsidRPr="0038685C">
        <w:rPr>
          <w:highlight w:val="yellow"/>
          <w:u w:val="single"/>
        </w:rPr>
        <w:t>lower classes</w:t>
      </w:r>
      <w:r w:rsidRPr="00902CD4">
        <w:rPr>
          <w:u w:val="single"/>
        </w:rPr>
        <w:t xml:space="preserve"> to </w:t>
      </w:r>
      <w:r w:rsidRPr="0038685C">
        <w:rPr>
          <w:highlight w:val="yellow"/>
          <w:u w:val="single"/>
        </w:rPr>
        <w:t>believe</w:t>
      </w:r>
      <w:r w:rsidRPr="00902CD4">
        <w:rPr>
          <w:u w:val="single"/>
        </w:rPr>
        <w:t xml:space="preserve"> that </w:t>
      </w:r>
      <w:r w:rsidRPr="0038685C">
        <w:rPr>
          <w:highlight w:val="yellow"/>
          <w:u w:val="single"/>
        </w:rPr>
        <w:t>society is rigged</w:t>
      </w:r>
      <w:r w:rsidRPr="00902CD4">
        <w:rPr>
          <w:u w:val="single"/>
        </w:rPr>
        <w:t xml:space="preserve"> against them </w:t>
      </w:r>
      <w:r w:rsidRPr="0038685C">
        <w:rPr>
          <w:highlight w:val="yellow"/>
          <w:u w:val="single"/>
        </w:rPr>
        <w:t>and thus causes them not to follow</w:t>
      </w:r>
      <w:r w:rsidRPr="00902CD4">
        <w:rPr>
          <w:u w:val="single"/>
        </w:rPr>
        <w:t xml:space="preserve"> the rules and </w:t>
      </w:r>
      <w:r w:rsidRPr="0038685C">
        <w:rPr>
          <w:highlight w:val="yellow"/>
          <w:u w:val="single"/>
        </w:rPr>
        <w:t>laws of that society.</w:t>
      </w:r>
      <w:r w:rsidRPr="00902CD4">
        <w:rPr>
          <w:u w:val="single"/>
        </w:rPr>
        <w:t xml:space="preserve"> Not only does </w:t>
      </w:r>
      <w:r w:rsidRPr="0038685C">
        <w:rPr>
          <w:highlight w:val="yellow"/>
          <w:u w:val="single"/>
        </w:rPr>
        <w:t>this lead to an increase in violent crime, but also a decrease in economic productivity and GDP growth.</w:t>
      </w:r>
    </w:p>
    <w:p w14:paraId="7D206754" w14:textId="77777777" w:rsidR="00C34C93" w:rsidRDefault="00C34C93" w:rsidP="00C34C93">
      <w:pPr>
        <w:rPr>
          <w:u w:val="single"/>
        </w:rPr>
      </w:pPr>
      <w:r w:rsidRPr="0038685C">
        <w:rPr>
          <w:highlight w:val="yellow"/>
          <w:u w:val="single"/>
        </w:rPr>
        <w:t>The way to combat income inequality is</w:t>
      </w:r>
      <w:r w:rsidRPr="00902CD4">
        <w:t xml:space="preserve"> </w:t>
      </w:r>
      <w:r w:rsidRPr="00902CD4">
        <w:rPr>
          <w:sz w:val="10"/>
          <w:szCs w:val="10"/>
        </w:rPr>
        <w:t>through the</w:t>
      </w:r>
      <w:r w:rsidRPr="00902CD4">
        <w:rPr>
          <w:sz w:val="10"/>
          <w:szCs w:val="10"/>
          <w:u w:val="single"/>
        </w:rPr>
        <w:t xml:space="preserve"> </w:t>
      </w:r>
      <w:r w:rsidRPr="00902CD4">
        <w:rPr>
          <w:sz w:val="10"/>
          <w:szCs w:val="10"/>
        </w:rPr>
        <w:t>establishment of a Universal Basic Income</w:t>
      </w:r>
      <w:r w:rsidRPr="00902CD4">
        <w:t xml:space="preserve"> </w:t>
      </w:r>
      <w:r w:rsidRPr="0038685C">
        <w:rPr>
          <w:b/>
          <w:bCs/>
          <w:highlight w:val="yellow"/>
          <w:u w:val="single"/>
        </w:rPr>
        <w:t>(UBI)</w:t>
      </w:r>
      <w:r w:rsidRPr="00902CD4">
        <w:rPr>
          <w:u w:val="single"/>
        </w:rPr>
        <w:t xml:space="preserve"> which is a government program in which </w:t>
      </w:r>
      <w:r w:rsidRPr="0038685C">
        <w:rPr>
          <w:highlight w:val="yellow"/>
          <w:u w:val="single"/>
        </w:rPr>
        <w:t>every American will receive</w:t>
      </w:r>
      <w:r w:rsidRPr="00902CD4">
        <w:rPr>
          <w:u w:val="single"/>
        </w:rPr>
        <w:t xml:space="preserve"> a set amount of </w:t>
      </w:r>
      <w:r w:rsidRPr="0038685C">
        <w:rPr>
          <w:highlight w:val="yellow"/>
          <w:u w:val="single"/>
        </w:rPr>
        <w:t>money on a regular basis.</w:t>
      </w:r>
      <w:r w:rsidRPr="00902CD4">
        <w:t xml:space="preserve"> </w:t>
      </w:r>
      <w:r w:rsidRPr="00902CD4">
        <w:rPr>
          <w:sz w:val="10"/>
          <w:szCs w:val="10"/>
        </w:rPr>
        <w:t>One contemporary example comes from former Democratic presidential candidate Andrew Yang’s 2020 presidential campaign, which brought UBI to mainstream attention. He famously argued for the implementation of a “freedom dividend,” which would give every American adult $1,000 per month. While Yang did not win the nomination, he came in with essentially no name recognition and few traditional credentials, and left the race with a large base of loyal votes, exceeding all expectations for his campaign. While the reason for his loss could be attributed to the fact that less than half of the voters in the 2020 election viewed economic inequality as a “very important” issue, the support that Yang received is at least partial proof of a wider approval for universal basic income. While the specifics of the UBI will and should be discussed and modified from the one proposed by Andrew Yang,</w:t>
      </w:r>
      <w:r w:rsidRPr="00902CD4">
        <w:t xml:space="preserve"> </w:t>
      </w:r>
      <w:r w:rsidRPr="0038685C">
        <w:rPr>
          <w:highlight w:val="yellow"/>
          <w:u w:val="single"/>
        </w:rPr>
        <w:t>any UBI program will</w:t>
      </w:r>
      <w:r w:rsidRPr="00902CD4">
        <w:rPr>
          <w:u w:val="single"/>
        </w:rPr>
        <w:t xml:space="preserve"> be beneficial to America and </w:t>
      </w:r>
      <w:r w:rsidRPr="0038685C">
        <w:rPr>
          <w:highlight w:val="yellow"/>
          <w:u w:val="single"/>
        </w:rPr>
        <w:t>reduce</w:t>
      </w:r>
      <w:r w:rsidRPr="00902CD4">
        <w:rPr>
          <w:u w:val="single"/>
        </w:rPr>
        <w:t xml:space="preserve"> the rate of </w:t>
      </w:r>
      <w:r w:rsidRPr="0038685C">
        <w:rPr>
          <w:highlight w:val="yellow"/>
          <w:u w:val="single"/>
        </w:rPr>
        <w:t>income inequality.</w:t>
      </w:r>
      <w:r w:rsidRPr="00902CD4">
        <w:rPr>
          <w:u w:val="single"/>
        </w:rPr>
        <w:t> </w:t>
      </w:r>
    </w:p>
    <w:p w14:paraId="5F2901DE" w14:textId="77777777" w:rsidR="00C34C93" w:rsidRPr="00F65F94" w:rsidRDefault="00C34C93" w:rsidP="00C34C93">
      <w:pPr>
        <w:pStyle w:val="Heading4"/>
        <w:rPr>
          <w:lang w:eastAsia="zh-CN"/>
        </w:rPr>
      </w:pPr>
      <w:r>
        <w:rPr>
          <w:lang w:eastAsia="zh-CN"/>
        </w:rPr>
        <w:t>Solves union participation</w:t>
      </w:r>
    </w:p>
    <w:p w14:paraId="43398155" w14:textId="77777777" w:rsidR="00C34C93" w:rsidRPr="00F65F94" w:rsidRDefault="00C34C93" w:rsidP="00C34C93">
      <w:pPr>
        <w:rPr>
          <w:lang w:eastAsia="zh-CN"/>
        </w:rPr>
      </w:pPr>
      <w:r w:rsidRPr="00767428">
        <w:rPr>
          <w:rStyle w:val="Style13ptBold"/>
        </w:rPr>
        <w:t xml:space="preserve">Dunn 24 </w:t>
      </w:r>
      <w:r>
        <w:rPr>
          <w:lang w:eastAsia="zh-CN"/>
        </w:rPr>
        <w:t>(</w:t>
      </w:r>
      <w:r w:rsidRPr="00F65F94">
        <w:rPr>
          <w:lang w:eastAsia="zh-CN"/>
        </w:rPr>
        <w:t xml:space="preserve">Korinne Dunn, </w:t>
      </w:r>
      <w:r>
        <w:rPr>
          <w:lang w:eastAsia="zh-CN"/>
        </w:rPr>
        <w:t>Journalist for The Regulatory Review</w:t>
      </w:r>
      <w:r w:rsidRPr="00F65F94">
        <w:rPr>
          <w:lang w:eastAsia="zh-CN"/>
        </w:rPr>
        <w:t>. Mar 13, 2024 “Reforming Labor Law to Protect U.S. Workers”</w:t>
      </w:r>
      <w:r>
        <w:rPr>
          <w:lang w:eastAsia="zh-CN"/>
        </w:rPr>
        <w:t xml:space="preserve">, </w:t>
      </w:r>
      <w:proofErr w:type="gramStart"/>
      <w:r w:rsidRPr="00767428">
        <w:rPr>
          <w:lang w:eastAsia="zh-CN"/>
        </w:rPr>
        <w:t>https://www.theregreview.org/2024/03/13/dunn-reforming-labor-law-to-protect-u-s-workers/</w:t>
      </w:r>
      <w:r>
        <w:rPr>
          <w:lang w:eastAsia="zh-CN"/>
        </w:rPr>
        <w:t xml:space="preserve"> )</w:t>
      </w:r>
      <w:proofErr w:type="gramEnd"/>
      <w:r>
        <w:rPr>
          <w:lang w:eastAsia="zh-CN"/>
        </w:rPr>
        <w:t xml:space="preserve"> YJLI </w:t>
      </w:r>
    </w:p>
    <w:p w14:paraId="102371FF" w14:textId="77777777" w:rsidR="00C34C93" w:rsidRPr="00327CDA" w:rsidRDefault="00C34C93" w:rsidP="00C34C93">
      <w:pPr>
        <w:rPr>
          <w:sz w:val="14"/>
          <w:lang w:eastAsia="zh-CN"/>
        </w:rPr>
      </w:pPr>
      <w:r w:rsidRPr="003D0885">
        <w:rPr>
          <w:rStyle w:val="StyleUnderline"/>
        </w:rPr>
        <w:t>For decades, activists seeking to improve the fate of workers have argued that the U.S. Congress should amend the National Labor Relations Act</w:t>
      </w:r>
      <w:r w:rsidRPr="00327CDA">
        <w:rPr>
          <w:sz w:val="14"/>
          <w:lang w:eastAsia="zh-CN"/>
        </w:rPr>
        <w:t>—a critical law that protects employees in forming unions.</w:t>
      </w:r>
    </w:p>
    <w:p w14:paraId="3AD90E7E" w14:textId="77777777" w:rsidR="00C34C93" w:rsidRPr="00327CDA" w:rsidRDefault="00C34C93" w:rsidP="00C34C93">
      <w:pPr>
        <w:rPr>
          <w:sz w:val="14"/>
          <w:lang w:eastAsia="zh-CN"/>
        </w:rPr>
      </w:pPr>
      <w:r w:rsidRPr="00327CDA">
        <w:rPr>
          <w:sz w:val="14"/>
          <w:lang w:eastAsia="zh-CN"/>
        </w:rPr>
        <w:t xml:space="preserve">But are </w:t>
      </w:r>
      <w:r w:rsidRPr="003D0885">
        <w:rPr>
          <w:rStyle w:val="Emphasis"/>
        </w:rPr>
        <w:t>these advocates wasting their energy</w:t>
      </w:r>
      <w:r w:rsidRPr="00327CDA">
        <w:rPr>
          <w:sz w:val="14"/>
          <w:lang w:eastAsia="zh-CN"/>
        </w:rPr>
        <w:t>?</w:t>
      </w:r>
    </w:p>
    <w:p w14:paraId="340DBCDC" w14:textId="77777777" w:rsidR="00C34C93" w:rsidRPr="00327CDA" w:rsidRDefault="00C34C93" w:rsidP="00C34C93">
      <w:pPr>
        <w:rPr>
          <w:sz w:val="14"/>
          <w:lang w:eastAsia="zh-CN"/>
        </w:rPr>
      </w:pPr>
      <w:r w:rsidRPr="00327CDA">
        <w:rPr>
          <w:sz w:val="14"/>
          <w:lang w:eastAsia="zh-CN"/>
        </w:rPr>
        <w:t xml:space="preserve">Yes, according to some scholars. In an article for the Missouri Law Review, law professors Leonard Bierman, Rafael </w:t>
      </w:r>
      <w:proofErr w:type="spellStart"/>
      <w:r w:rsidRPr="00327CDA">
        <w:rPr>
          <w:sz w:val="14"/>
          <w:lang w:eastAsia="zh-CN"/>
        </w:rPr>
        <w:t>Gely</w:t>
      </w:r>
      <w:proofErr w:type="spellEnd"/>
      <w:r w:rsidRPr="00327CDA">
        <w:rPr>
          <w:sz w:val="14"/>
          <w:lang w:eastAsia="zh-CN"/>
        </w:rPr>
        <w:t>, and William B. Gould IV argue that statutory labor reform may be a pipe dream in the current legislative and judicial climates. Instead, Bierman and his coauthors contend that a more realistic avenue for reform is through changes to union election rules.</w:t>
      </w:r>
    </w:p>
    <w:p w14:paraId="0E130989" w14:textId="77777777" w:rsidR="00C34C93" w:rsidRPr="00327CDA" w:rsidRDefault="00C34C93" w:rsidP="00C34C93">
      <w:pPr>
        <w:rPr>
          <w:sz w:val="14"/>
          <w:lang w:eastAsia="zh-CN"/>
        </w:rPr>
      </w:pPr>
      <w:r w:rsidRPr="00327CDA">
        <w:rPr>
          <w:sz w:val="14"/>
          <w:lang w:eastAsia="zh-CN"/>
        </w:rPr>
        <w:t>Data from the U.S. Bureau of Labor Statistics indicates a decline in unionization in the United States. Bierman and his coauthors explain that many supporters of the labor movement believe that this decline is a result of inadequacies in federal law. To address these inadequacies, advocates have thrown their support behind legislation that would ramp up legal protections for workers against employer interference of organizing activity.</w:t>
      </w:r>
    </w:p>
    <w:p w14:paraId="0B61766F" w14:textId="77777777" w:rsidR="00C34C93" w:rsidRPr="00327CDA" w:rsidRDefault="00C34C93" w:rsidP="00C34C93">
      <w:pPr>
        <w:rPr>
          <w:sz w:val="14"/>
          <w:lang w:eastAsia="zh-CN"/>
        </w:rPr>
      </w:pPr>
      <w:r w:rsidRPr="00327CDA">
        <w:rPr>
          <w:sz w:val="14"/>
          <w:lang w:eastAsia="zh-CN"/>
        </w:rPr>
        <w:t>But this “law-centric” approach mischaracterizes the problem, Bierman and his coauthors argue.</w:t>
      </w:r>
    </w:p>
    <w:p w14:paraId="35093380" w14:textId="77777777" w:rsidR="00C34C93" w:rsidRPr="00327CDA" w:rsidRDefault="00C34C93" w:rsidP="00C34C93">
      <w:pPr>
        <w:rPr>
          <w:sz w:val="14"/>
          <w:lang w:eastAsia="zh-CN"/>
        </w:rPr>
      </w:pPr>
      <w:r w:rsidRPr="00327CDA">
        <w:rPr>
          <w:sz w:val="14"/>
          <w:lang w:eastAsia="zh-CN"/>
        </w:rPr>
        <w:t xml:space="preserve">The Bierman team points out that </w:t>
      </w:r>
      <w:r w:rsidRPr="003D0885">
        <w:rPr>
          <w:rStyle w:val="StyleUnderline"/>
        </w:rPr>
        <w:t xml:space="preserve">other factors, such as </w:t>
      </w:r>
      <w:r w:rsidRPr="003D0885">
        <w:rPr>
          <w:rStyle w:val="StyleUnderline"/>
          <w:highlight w:val="green"/>
        </w:rPr>
        <w:t>market forces, automation</w:t>
      </w:r>
      <w:r w:rsidRPr="003D0885">
        <w:rPr>
          <w:rStyle w:val="StyleUnderline"/>
        </w:rPr>
        <w:t xml:space="preserve">, and </w:t>
      </w:r>
      <w:r w:rsidRPr="003D0885">
        <w:rPr>
          <w:rStyle w:val="StyleUnderline"/>
          <w:highlight w:val="green"/>
        </w:rPr>
        <w:t>legal workarounds by employers</w:t>
      </w:r>
      <w:r w:rsidRPr="003D0885">
        <w:rPr>
          <w:rStyle w:val="StyleUnderline"/>
        </w:rPr>
        <w:t xml:space="preserve"> may </w:t>
      </w:r>
      <w:r w:rsidRPr="003D0885">
        <w:rPr>
          <w:rStyle w:val="StyleUnderline"/>
          <w:highlight w:val="green"/>
        </w:rPr>
        <w:t>impact workers even more than the law itself</w:t>
      </w:r>
      <w:r w:rsidRPr="00327CDA">
        <w:rPr>
          <w:sz w:val="14"/>
          <w:lang w:eastAsia="zh-CN"/>
        </w:rPr>
        <w:t xml:space="preserve">. The Bierman team warns, furthermore, that </w:t>
      </w:r>
      <w:r w:rsidRPr="003D0885">
        <w:rPr>
          <w:rStyle w:val="StyleUnderline"/>
        </w:rPr>
        <w:t xml:space="preserve">pro-worker </w:t>
      </w:r>
      <w:r w:rsidRPr="003D0885">
        <w:rPr>
          <w:rStyle w:val="StyleUnderline"/>
          <w:highlight w:val="green"/>
        </w:rPr>
        <w:t>legislation</w:t>
      </w:r>
      <w:r w:rsidRPr="003D0885">
        <w:rPr>
          <w:rStyle w:val="StyleUnderline"/>
        </w:rPr>
        <w:t xml:space="preserve"> has </w:t>
      </w:r>
      <w:r w:rsidRPr="003D0885">
        <w:rPr>
          <w:rStyle w:val="StyleUnderline"/>
          <w:highlight w:val="green"/>
        </w:rPr>
        <w:t>little hope of</w:t>
      </w:r>
      <w:r w:rsidRPr="003D0885">
        <w:rPr>
          <w:rStyle w:val="StyleUnderline"/>
        </w:rPr>
        <w:t xml:space="preserve"> passing through a divided Congress or </w:t>
      </w:r>
      <w:r w:rsidRPr="003D0885">
        <w:rPr>
          <w:rStyle w:val="StyleUnderline"/>
          <w:highlight w:val="green"/>
        </w:rPr>
        <w:t>surviving</w:t>
      </w:r>
      <w:r w:rsidRPr="003D0885">
        <w:rPr>
          <w:rStyle w:val="StyleUnderline"/>
        </w:rPr>
        <w:t xml:space="preserve"> </w:t>
      </w:r>
      <w:r w:rsidRPr="003D0885">
        <w:rPr>
          <w:rStyle w:val="StyleUnderline"/>
          <w:highlight w:val="green"/>
        </w:rPr>
        <w:t>constitutional challenges</w:t>
      </w:r>
      <w:r w:rsidRPr="003D0885">
        <w:rPr>
          <w:rStyle w:val="StyleUnderline"/>
        </w:rPr>
        <w:t xml:space="preserve"> in the current Supreme Court</w:t>
      </w:r>
      <w:r w:rsidRPr="00327CDA">
        <w:rPr>
          <w:sz w:val="14"/>
          <w:lang w:eastAsia="zh-CN"/>
        </w:rPr>
        <w:t>.</w:t>
      </w:r>
    </w:p>
    <w:p w14:paraId="3D0991AA" w14:textId="77777777" w:rsidR="00C34C93" w:rsidRPr="00327CDA" w:rsidRDefault="00C34C93" w:rsidP="00C34C93">
      <w:pPr>
        <w:rPr>
          <w:sz w:val="14"/>
          <w:lang w:eastAsia="zh-CN"/>
        </w:rPr>
      </w:pPr>
      <w:r w:rsidRPr="003D0885">
        <w:rPr>
          <w:rStyle w:val="StyleUnderline"/>
          <w:highlight w:val="green"/>
        </w:rPr>
        <w:t>Bierman</w:t>
      </w:r>
      <w:r w:rsidRPr="003D0885">
        <w:rPr>
          <w:rStyle w:val="StyleUnderline"/>
        </w:rPr>
        <w:t xml:space="preserve"> and his coauthors </w:t>
      </w:r>
      <w:r w:rsidRPr="003D0885">
        <w:rPr>
          <w:rStyle w:val="StyleUnderline"/>
          <w:highlight w:val="green"/>
        </w:rPr>
        <w:t>recommend</w:t>
      </w:r>
      <w:r w:rsidRPr="003D0885">
        <w:rPr>
          <w:rStyle w:val="StyleUnderline"/>
        </w:rPr>
        <w:t xml:space="preserve"> that labor advocates </w:t>
      </w:r>
      <w:r w:rsidRPr="003D0885">
        <w:rPr>
          <w:rStyle w:val="StyleUnderline"/>
          <w:highlight w:val="green"/>
        </w:rPr>
        <w:t>shift</w:t>
      </w:r>
      <w:r w:rsidRPr="003D0885">
        <w:rPr>
          <w:rStyle w:val="StyleUnderline"/>
        </w:rPr>
        <w:t xml:space="preserve"> their focus away from Congress and </w:t>
      </w:r>
      <w:r w:rsidRPr="003D0885">
        <w:rPr>
          <w:rStyle w:val="StyleUnderline"/>
          <w:highlight w:val="green"/>
        </w:rPr>
        <w:t>toward the power of the N</w:t>
      </w:r>
      <w:r w:rsidRPr="003D0885">
        <w:rPr>
          <w:rStyle w:val="StyleUnderline"/>
        </w:rPr>
        <w:t xml:space="preserve">ational Labor Relations Board, the </w:t>
      </w:r>
      <w:r w:rsidRPr="003D0885">
        <w:rPr>
          <w:rStyle w:val="StyleUnderline"/>
          <w:highlight w:val="green"/>
        </w:rPr>
        <w:t>agency</w:t>
      </w:r>
      <w:r w:rsidRPr="003D0885">
        <w:rPr>
          <w:rStyle w:val="StyleUnderline"/>
        </w:rPr>
        <w:t xml:space="preserve"> that enforces the National Labor Relations Act, to enact union election reform.</w:t>
      </w:r>
      <w:r w:rsidRPr="00327CDA">
        <w:rPr>
          <w:sz w:val="14"/>
          <w:lang w:eastAsia="zh-CN"/>
        </w:rPr>
        <w:t xml:space="preserve"> The Bierman team contends that </w:t>
      </w:r>
      <w:r w:rsidRPr="003D0885">
        <w:rPr>
          <w:rStyle w:val="StyleUnderline"/>
          <w:highlight w:val="green"/>
        </w:rPr>
        <w:t>Board-initiated changes</w:t>
      </w:r>
      <w:r w:rsidRPr="003D0885">
        <w:rPr>
          <w:rStyle w:val="StyleUnderline"/>
        </w:rPr>
        <w:t xml:space="preserve"> could </w:t>
      </w:r>
      <w:r w:rsidRPr="003D0885">
        <w:rPr>
          <w:rStyle w:val="StyleUnderline"/>
          <w:highlight w:val="green"/>
        </w:rPr>
        <w:t>boost union activity</w:t>
      </w:r>
      <w:r w:rsidRPr="003D0885">
        <w:rPr>
          <w:rStyle w:val="StyleUnderline"/>
        </w:rPr>
        <w:t xml:space="preserve"> </w:t>
      </w:r>
      <w:r w:rsidRPr="003D0885">
        <w:rPr>
          <w:rStyle w:val="StyleUnderline"/>
          <w:highlight w:val="green"/>
        </w:rPr>
        <w:t>while</w:t>
      </w:r>
      <w:r w:rsidRPr="003D0885">
        <w:rPr>
          <w:rStyle w:val="StyleUnderline"/>
        </w:rPr>
        <w:t xml:space="preserve"> at the same time </w:t>
      </w:r>
      <w:r w:rsidRPr="003D0885">
        <w:rPr>
          <w:rStyle w:val="StyleUnderline"/>
          <w:highlight w:val="green"/>
        </w:rPr>
        <w:t>bypassing</w:t>
      </w:r>
      <w:r w:rsidRPr="003D0885">
        <w:rPr>
          <w:rStyle w:val="StyleUnderline"/>
        </w:rPr>
        <w:t xml:space="preserve"> the need for unlikely </w:t>
      </w:r>
      <w:r w:rsidRPr="003D0885">
        <w:rPr>
          <w:rStyle w:val="StyleUnderline"/>
          <w:highlight w:val="green"/>
        </w:rPr>
        <w:t>legislative action</w:t>
      </w:r>
      <w:r w:rsidRPr="00327CDA">
        <w:rPr>
          <w:sz w:val="14"/>
          <w:lang w:eastAsia="zh-CN"/>
        </w:rPr>
        <w:t xml:space="preserve">. Such smaller scale reforms would also be </w:t>
      </w:r>
      <w:r w:rsidRPr="003D0885">
        <w:rPr>
          <w:rStyle w:val="StyleUnderline"/>
        </w:rPr>
        <w:t>more likely to survive challenges in court</w:t>
      </w:r>
      <w:r w:rsidRPr="00327CDA">
        <w:rPr>
          <w:sz w:val="14"/>
          <w:lang w:eastAsia="zh-CN"/>
        </w:rPr>
        <w:t>, Bierman and his coauthors argue.</w:t>
      </w:r>
    </w:p>
    <w:p w14:paraId="3325EA45" w14:textId="77777777" w:rsidR="00C34C93" w:rsidRPr="00327CDA" w:rsidRDefault="00C34C93" w:rsidP="00C34C93">
      <w:pPr>
        <w:rPr>
          <w:sz w:val="14"/>
          <w:lang w:eastAsia="zh-CN"/>
        </w:rPr>
      </w:pPr>
      <w:r w:rsidRPr="00327CDA">
        <w:rPr>
          <w:sz w:val="14"/>
          <w:lang w:eastAsia="zh-CN"/>
        </w:rPr>
        <w:t xml:space="preserve">The Bierman team proposes </w:t>
      </w:r>
      <w:r w:rsidRPr="00327CDA">
        <w:rPr>
          <w:sz w:val="14"/>
        </w:rPr>
        <w:t>three modifications</w:t>
      </w:r>
      <w:r w:rsidRPr="00327CDA">
        <w:rPr>
          <w:sz w:val="14"/>
          <w:lang w:eastAsia="zh-CN"/>
        </w:rPr>
        <w:t xml:space="preserve"> to union elections to protect workers.</w:t>
      </w:r>
    </w:p>
    <w:p w14:paraId="509925CB" w14:textId="77777777" w:rsidR="00C34C93" w:rsidRPr="00327CDA" w:rsidRDefault="00C34C93" w:rsidP="00C34C93">
      <w:pPr>
        <w:rPr>
          <w:sz w:val="14"/>
          <w:lang w:eastAsia="zh-CN"/>
        </w:rPr>
      </w:pPr>
      <w:r w:rsidRPr="00327CDA">
        <w:rPr>
          <w:sz w:val="14"/>
          <w:lang w:eastAsia="zh-CN"/>
        </w:rPr>
        <w:t xml:space="preserve">Bierman and his coauthors first argue that </w:t>
      </w:r>
      <w:r w:rsidRPr="003D0885">
        <w:rPr>
          <w:rStyle w:val="StyleUnderline"/>
          <w:highlight w:val="green"/>
        </w:rPr>
        <w:t>expanded mail balloting</w:t>
      </w:r>
      <w:r w:rsidRPr="003D0885">
        <w:rPr>
          <w:rStyle w:val="StyleUnderline"/>
        </w:rPr>
        <w:t xml:space="preserve"> would </w:t>
      </w:r>
      <w:r w:rsidRPr="003D0885">
        <w:rPr>
          <w:rStyle w:val="StyleUnderline"/>
          <w:highlight w:val="green"/>
        </w:rPr>
        <w:t>allow</w:t>
      </w:r>
      <w:r w:rsidRPr="003D0885">
        <w:rPr>
          <w:rStyle w:val="StyleUnderline"/>
        </w:rPr>
        <w:t xml:space="preserve"> workers to </w:t>
      </w:r>
      <w:r w:rsidRPr="003D0885">
        <w:rPr>
          <w:rStyle w:val="StyleUnderline"/>
          <w:highlight w:val="green"/>
        </w:rPr>
        <w:t>participate</w:t>
      </w:r>
      <w:r w:rsidRPr="003D0885">
        <w:rPr>
          <w:rStyle w:val="StyleUnderline"/>
        </w:rPr>
        <w:t xml:space="preserve"> in union elections </w:t>
      </w:r>
      <w:r w:rsidRPr="003D0885">
        <w:rPr>
          <w:rStyle w:val="StyleUnderline"/>
          <w:highlight w:val="green"/>
        </w:rPr>
        <w:t>free from employer interference</w:t>
      </w:r>
      <w:r w:rsidRPr="003D0885">
        <w:rPr>
          <w:rStyle w:val="StyleUnderline"/>
        </w:rPr>
        <w:t>.</w:t>
      </w:r>
      <w:r w:rsidRPr="00327CDA">
        <w:rPr>
          <w:sz w:val="14"/>
          <w:lang w:eastAsia="zh-CN"/>
        </w:rPr>
        <w:t xml:space="preserve"> The National Labor Relations Act gives local Board officials the discretion to decide on a case-by-case basis whether an election should be held in-person or using mail ballots. In general, however, the Board only allows mail balloting when circumstances make in-person voting infeasible.</w:t>
      </w:r>
    </w:p>
    <w:p w14:paraId="1E4BB696" w14:textId="77777777" w:rsidR="00C34C93" w:rsidRPr="003D0885" w:rsidRDefault="00C34C93" w:rsidP="00C34C93">
      <w:pPr>
        <w:rPr>
          <w:rStyle w:val="StyleUnderline"/>
        </w:rPr>
      </w:pPr>
      <w:r w:rsidRPr="003D0885">
        <w:rPr>
          <w:rStyle w:val="StyleUnderline"/>
        </w:rPr>
        <w:t>None of the common criticisms of mail balloting justify the Board disfavoring its use</w:t>
      </w:r>
      <w:r w:rsidRPr="00327CDA">
        <w:rPr>
          <w:sz w:val="14"/>
          <w:lang w:eastAsia="zh-CN"/>
        </w:rPr>
        <w:t xml:space="preserve">, Bierman and his coauthors contend. They assert, for example, that there is </w:t>
      </w:r>
      <w:r w:rsidRPr="003D0885">
        <w:rPr>
          <w:rStyle w:val="StyleUnderline"/>
          <w:highlight w:val="green"/>
        </w:rPr>
        <w:t>no evidence</w:t>
      </w:r>
      <w:r w:rsidRPr="003D0885">
        <w:rPr>
          <w:rStyle w:val="StyleUnderline"/>
        </w:rPr>
        <w:t xml:space="preserve"> </w:t>
      </w:r>
      <w:r w:rsidRPr="003D0885">
        <w:rPr>
          <w:rStyle w:val="StyleUnderline"/>
          <w:highlight w:val="green"/>
        </w:rPr>
        <w:t xml:space="preserve">that mail balloting compromises </w:t>
      </w:r>
      <w:r w:rsidRPr="003D0885">
        <w:rPr>
          <w:rStyle w:val="StyleUnderline"/>
        </w:rPr>
        <w:t xml:space="preserve">election </w:t>
      </w:r>
      <w:r w:rsidRPr="003D0885">
        <w:rPr>
          <w:rStyle w:val="StyleUnderline"/>
          <w:highlight w:val="green"/>
        </w:rPr>
        <w:t>integrity</w:t>
      </w:r>
      <w:r w:rsidRPr="003D0885">
        <w:rPr>
          <w:rStyle w:val="StyleUnderline"/>
        </w:rPr>
        <w:t xml:space="preserve">, </w:t>
      </w:r>
      <w:r w:rsidRPr="003D0885">
        <w:rPr>
          <w:rStyle w:val="StyleUnderline"/>
          <w:highlight w:val="green"/>
        </w:rPr>
        <w:t>lowers</w:t>
      </w:r>
      <w:r w:rsidRPr="003D0885">
        <w:rPr>
          <w:rStyle w:val="StyleUnderline"/>
        </w:rPr>
        <w:t xml:space="preserve"> </w:t>
      </w:r>
      <w:r w:rsidRPr="003D0885">
        <w:rPr>
          <w:rStyle w:val="StyleUnderline"/>
          <w:highlight w:val="green"/>
        </w:rPr>
        <w:t>participation</w:t>
      </w:r>
      <w:r w:rsidRPr="003D0885">
        <w:rPr>
          <w:rStyle w:val="StyleUnderline"/>
        </w:rPr>
        <w:t xml:space="preserve"> rates, </w:t>
      </w:r>
      <w:r w:rsidRPr="003D0885">
        <w:rPr>
          <w:rStyle w:val="StyleUnderline"/>
          <w:highlight w:val="green"/>
        </w:rPr>
        <w:t>or</w:t>
      </w:r>
      <w:r w:rsidRPr="003D0885">
        <w:rPr>
          <w:rStyle w:val="StyleUnderline"/>
        </w:rPr>
        <w:t xml:space="preserve"> </w:t>
      </w:r>
      <w:r w:rsidRPr="003D0885">
        <w:rPr>
          <w:rStyle w:val="StyleUnderline"/>
          <w:highlight w:val="green"/>
        </w:rPr>
        <w:t>puts employees</w:t>
      </w:r>
      <w:r w:rsidRPr="003D0885">
        <w:rPr>
          <w:rStyle w:val="StyleUnderline"/>
        </w:rPr>
        <w:t xml:space="preserve"> at any greater risk of being </w:t>
      </w:r>
      <w:r w:rsidRPr="003D0885">
        <w:rPr>
          <w:rStyle w:val="StyleUnderline"/>
          <w:highlight w:val="green"/>
        </w:rPr>
        <w:t>uninformed</w:t>
      </w:r>
      <w:r w:rsidRPr="003D0885">
        <w:rPr>
          <w:rStyle w:val="StyleUnderline"/>
        </w:rPr>
        <w:t xml:space="preserve"> about the election process than does in-person voting. To the contrary, Bierman and his coauthors argue that mail balloting better guards workers’ votes than in-person voting by </w:t>
      </w:r>
      <w:r w:rsidRPr="003D0885">
        <w:rPr>
          <w:rStyle w:val="StyleUnderline"/>
          <w:highlight w:val="green"/>
        </w:rPr>
        <w:t>protecting them against intimidation at the voting site</w:t>
      </w:r>
      <w:r w:rsidRPr="003D0885">
        <w:rPr>
          <w:rStyle w:val="StyleUnderline"/>
        </w:rPr>
        <w:t>.</w:t>
      </w:r>
    </w:p>
    <w:p w14:paraId="4675D004" w14:textId="25C92329" w:rsidR="00C34C93" w:rsidRPr="00C34C93" w:rsidRDefault="00C34C93" w:rsidP="000E477E">
      <w:pPr>
        <w:rPr>
          <w:u w:val="single"/>
        </w:rPr>
      </w:pPr>
      <w:r w:rsidRPr="00327CDA">
        <w:rPr>
          <w:sz w:val="14"/>
          <w:lang w:eastAsia="zh-CN"/>
        </w:rPr>
        <w:t xml:space="preserve">Bierman and his coauthors next propose that </w:t>
      </w:r>
      <w:r w:rsidRPr="003D0885">
        <w:rPr>
          <w:rStyle w:val="StyleUnderline"/>
        </w:rPr>
        <w:t xml:space="preserve">the Board should improve worker access to information by </w:t>
      </w:r>
      <w:r w:rsidRPr="003D0885">
        <w:rPr>
          <w:rStyle w:val="StyleUnderline"/>
          <w:highlight w:val="green"/>
        </w:rPr>
        <w:t>scheduling election debates</w:t>
      </w:r>
      <w:r w:rsidRPr="003D0885">
        <w:rPr>
          <w:rStyle w:val="StyleUnderline"/>
        </w:rPr>
        <w:t xml:space="preserve"> between employers and unions.</w:t>
      </w:r>
      <w:r w:rsidRPr="00327CDA">
        <w:rPr>
          <w:sz w:val="14"/>
          <w:lang w:eastAsia="zh-CN"/>
        </w:rPr>
        <w:t xml:space="preserve"> C</w:t>
      </w:r>
      <w:r w:rsidRPr="003D0885">
        <w:rPr>
          <w:rStyle w:val="StyleUnderline"/>
        </w:rPr>
        <w:t xml:space="preserve">urrent law limits where, when, and how organizers can share information with employees while on company property. Labor advocates argue that these rules have become so complicated that they deter organizers from exercising their right to communicate with employees. </w:t>
      </w:r>
      <w:r w:rsidRPr="00327CDA">
        <w:rPr>
          <w:sz w:val="14"/>
          <w:lang w:eastAsia="zh-CN"/>
        </w:rPr>
        <w:t xml:space="preserve">Bierman and his coauthors contend that </w:t>
      </w:r>
      <w:r w:rsidRPr="003D0885">
        <w:rPr>
          <w:rStyle w:val="StyleUnderline"/>
          <w:highlight w:val="green"/>
        </w:rPr>
        <w:t>Board-administered</w:t>
      </w:r>
      <w:r w:rsidRPr="003D0885">
        <w:rPr>
          <w:rStyle w:val="StyleUnderline"/>
        </w:rPr>
        <w:t xml:space="preserve"> election debates, either on or off the work site, would solve this problem by </w:t>
      </w:r>
      <w:r w:rsidRPr="003D0885">
        <w:rPr>
          <w:rStyle w:val="StyleUnderline"/>
          <w:highlight w:val="green"/>
        </w:rPr>
        <w:t>fostering the free exchange of information</w:t>
      </w:r>
      <w:r w:rsidRPr="003D0885">
        <w:rPr>
          <w:rStyle w:val="StyleUnderline"/>
        </w:rPr>
        <w:t xml:space="preserve"> </w:t>
      </w:r>
      <w:r w:rsidRPr="003D0885">
        <w:rPr>
          <w:rStyle w:val="StyleUnderline"/>
          <w:highlight w:val="green"/>
        </w:rPr>
        <w:t>without</w:t>
      </w:r>
      <w:r w:rsidRPr="003D0885">
        <w:rPr>
          <w:rStyle w:val="StyleUnderline"/>
        </w:rPr>
        <w:t xml:space="preserve"> </w:t>
      </w:r>
      <w:r w:rsidRPr="003D0885">
        <w:rPr>
          <w:rStyle w:val="StyleUnderline"/>
          <w:highlight w:val="green"/>
        </w:rPr>
        <w:t>interfering with employer property rights</w:t>
      </w:r>
      <w:r w:rsidRPr="003D0885">
        <w:rPr>
          <w:rStyle w:val="StyleUnderline"/>
        </w:rPr>
        <w:t>.</w:t>
      </w:r>
    </w:p>
    <w:p w14:paraId="6E1B0E5E" w14:textId="10EE0149" w:rsidR="00BD72AF" w:rsidRDefault="00281DEC" w:rsidP="00EB204A">
      <w:pPr>
        <w:pStyle w:val="Heading3"/>
      </w:pPr>
      <w:r>
        <w:t>Case</w:t>
      </w:r>
    </w:p>
    <w:p w14:paraId="7041B483" w14:textId="77777777" w:rsidR="001842BE" w:rsidRDefault="001842BE" w:rsidP="001842BE">
      <w:pPr>
        <w:pStyle w:val="Heading4"/>
      </w:pPr>
      <w:r>
        <w:t>Sectoral bargaining fails – 5 reasons</w:t>
      </w:r>
    </w:p>
    <w:p w14:paraId="3CD6ABFB" w14:textId="77777777" w:rsidR="001842BE" w:rsidRDefault="001842BE" w:rsidP="001842BE">
      <w:r>
        <w:t xml:space="preserve">Ken </w:t>
      </w:r>
      <w:r w:rsidRPr="00585265">
        <w:rPr>
          <w:rStyle w:val="Style13ptBold"/>
        </w:rPr>
        <w:t>Jacobs et al. 21</w:t>
      </w:r>
      <w: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12908910" w14:textId="77777777" w:rsidR="001842BE" w:rsidRPr="005B39C8" w:rsidRDefault="001842BE" w:rsidP="001842BE">
      <w:pPr>
        <w:rPr>
          <w:sz w:val="16"/>
        </w:rPr>
      </w:pPr>
      <w:r w:rsidRPr="005B39C8">
        <w:rPr>
          <w:rStyle w:val="StyleUnderline"/>
        </w:rPr>
        <w:t>Despite the potential</w:t>
      </w:r>
      <w:r w:rsidRPr="005B39C8">
        <w:rPr>
          <w:sz w:val="16"/>
        </w:rPr>
        <w:t xml:space="preserve"> </w:t>
      </w:r>
      <w:r w:rsidRPr="005B39C8">
        <w:rPr>
          <w:rStyle w:val="Emphasis"/>
        </w:rPr>
        <w:t>upshot</w:t>
      </w:r>
      <w:r w:rsidRPr="005B39C8">
        <w:rPr>
          <w:sz w:val="16"/>
        </w:rPr>
        <w:t xml:space="preserve"> </w:t>
      </w:r>
      <w:r w:rsidRPr="005B39C8">
        <w:rPr>
          <w:rStyle w:val="StyleUnderline"/>
        </w:rPr>
        <w:t xml:space="preserve">of </w:t>
      </w:r>
      <w:r w:rsidRPr="00D85B7D">
        <w:rPr>
          <w:rStyle w:val="StyleUnderline"/>
          <w:highlight w:val="green"/>
        </w:rPr>
        <w:t>sectoral approaches</w:t>
      </w:r>
      <w:r w:rsidRPr="005B39C8">
        <w:rPr>
          <w:sz w:val="16"/>
        </w:rPr>
        <w:t xml:space="preserve"> in mitigating issues of workplace fissuring, labor law preemption, and other concerns, some </w:t>
      </w:r>
      <w:r w:rsidRPr="005B39C8">
        <w:rPr>
          <w:rStyle w:val="Emphasis"/>
        </w:rPr>
        <w:t>researchers</w:t>
      </w:r>
      <w:r w:rsidRPr="005B39C8">
        <w:rPr>
          <w:sz w:val="16"/>
        </w:rPr>
        <w:t xml:space="preserve"> </w:t>
      </w:r>
      <w:r w:rsidRPr="005B39C8">
        <w:rPr>
          <w:rStyle w:val="StyleUnderline"/>
        </w:rPr>
        <w:t>and</w:t>
      </w:r>
      <w:r w:rsidRPr="005B39C8">
        <w:rPr>
          <w:sz w:val="16"/>
        </w:rPr>
        <w:t xml:space="preserve"> </w:t>
      </w:r>
      <w:r w:rsidRPr="005B39C8">
        <w:rPr>
          <w:rStyle w:val="Emphasis"/>
        </w:rPr>
        <w:t>practitioners</w:t>
      </w:r>
      <w:r w:rsidRPr="005B39C8">
        <w:rPr>
          <w:sz w:val="16"/>
        </w:rPr>
        <w:t xml:space="preserve"> </w:t>
      </w:r>
      <w:r w:rsidRPr="005B39C8">
        <w:rPr>
          <w:rStyle w:val="StyleUnderline"/>
        </w:rPr>
        <w:t xml:space="preserve">have </w:t>
      </w:r>
      <w:r w:rsidRPr="00D85B7D">
        <w:rPr>
          <w:rStyle w:val="StyleUnderline"/>
          <w:highlight w:val="green"/>
        </w:rPr>
        <w:t>articulated</w:t>
      </w:r>
      <w:r w:rsidRPr="005B39C8">
        <w:rPr>
          <w:sz w:val="16"/>
        </w:rPr>
        <w:t xml:space="preserve"> </w:t>
      </w:r>
      <w:r w:rsidRPr="005B39C8">
        <w:rPr>
          <w:rStyle w:val="Emphasis"/>
        </w:rPr>
        <w:t xml:space="preserve">well-founded </w:t>
      </w:r>
      <w:r w:rsidRPr="00D85B7D">
        <w:rPr>
          <w:rStyle w:val="Emphasis"/>
          <w:highlight w:val="green"/>
        </w:rPr>
        <w:t>critiques</w:t>
      </w:r>
      <w:r w:rsidRPr="005B39C8">
        <w:rPr>
          <w:sz w:val="16"/>
        </w:rPr>
        <w:t xml:space="preserve"> </w:t>
      </w:r>
      <w:r w:rsidRPr="005B39C8">
        <w:rPr>
          <w:rStyle w:val="StyleUnderline"/>
        </w:rPr>
        <w:t>of the strategy</w:t>
      </w:r>
      <w:r w:rsidRPr="005B39C8">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5B39C8">
        <w:rPr>
          <w:rStyle w:val="StyleUnderline"/>
        </w:rPr>
        <w:t>these critiques</w:t>
      </w:r>
      <w:r w:rsidRPr="005B39C8">
        <w:rPr>
          <w:sz w:val="16"/>
        </w:rPr>
        <w:t xml:space="preserve"> are not in an extensive or cohesive dialogue, they </w:t>
      </w:r>
      <w:r w:rsidRPr="005B39C8">
        <w:rPr>
          <w:rStyle w:val="StyleUnderline"/>
        </w:rPr>
        <w:t xml:space="preserve">broadly fall into </w:t>
      </w:r>
      <w:r w:rsidRPr="00D85B7D">
        <w:rPr>
          <w:rStyle w:val="Emphasis"/>
          <w:highlight w:val="green"/>
        </w:rPr>
        <w:t>five categories</w:t>
      </w:r>
      <w:r w:rsidRPr="005B39C8">
        <w:rPr>
          <w:sz w:val="16"/>
        </w:rPr>
        <w:t>.</w:t>
      </w:r>
    </w:p>
    <w:p w14:paraId="4DE6EC39" w14:textId="77777777" w:rsidR="001842BE" w:rsidRPr="005B39C8" w:rsidRDefault="001842BE" w:rsidP="001842BE">
      <w:pPr>
        <w:rPr>
          <w:sz w:val="16"/>
        </w:rPr>
      </w:pPr>
      <w:r w:rsidRPr="00D85B7D">
        <w:rPr>
          <w:rStyle w:val="StyleUnderline"/>
          <w:highlight w:val="green"/>
        </w:rPr>
        <w:t>First</w:t>
      </w:r>
      <w:r w:rsidRPr="005B39C8">
        <w:rPr>
          <w:sz w:val="16"/>
        </w:rPr>
        <w:t xml:space="preserve">, some </w:t>
      </w:r>
      <w:r w:rsidRPr="005B39C8">
        <w:rPr>
          <w:rStyle w:val="StyleUnderline"/>
        </w:rPr>
        <w:t xml:space="preserve">scholars and practitioners argue that </w:t>
      </w:r>
      <w:r w:rsidRPr="00D85B7D">
        <w:rPr>
          <w:rStyle w:val="StyleUnderline"/>
          <w:highlight w:val="green"/>
        </w:rPr>
        <w:t>sectoral standards</w:t>
      </w:r>
      <w:r w:rsidRPr="005B39C8">
        <w:rPr>
          <w:rStyle w:val="StyleUnderline"/>
        </w:rPr>
        <w:t xml:space="preserve">–setting regimes </w:t>
      </w:r>
      <w:r w:rsidRPr="00D85B7D">
        <w:rPr>
          <w:rStyle w:val="Emphasis"/>
          <w:highlight w:val="green"/>
        </w:rPr>
        <w:t>cannot succeed</w:t>
      </w:r>
      <w:r w:rsidRPr="00D85B7D">
        <w:rPr>
          <w:sz w:val="16"/>
          <w:highlight w:val="green"/>
        </w:rPr>
        <w:t xml:space="preserve"> </w:t>
      </w:r>
      <w:r w:rsidRPr="00D85B7D">
        <w:rPr>
          <w:rStyle w:val="StyleUnderline"/>
          <w:highlight w:val="green"/>
        </w:rPr>
        <w:t>where worker movements do not</w:t>
      </w:r>
      <w:r w:rsidRPr="00D85B7D">
        <w:rPr>
          <w:sz w:val="16"/>
          <w:highlight w:val="green"/>
        </w:rPr>
        <w:t xml:space="preserve"> </w:t>
      </w:r>
      <w:r w:rsidRPr="00D85B7D">
        <w:rPr>
          <w:rStyle w:val="Emphasis"/>
          <w:highlight w:val="green"/>
        </w:rPr>
        <w:t>already</w:t>
      </w:r>
      <w:r w:rsidRPr="00D85B7D">
        <w:rPr>
          <w:sz w:val="16"/>
          <w:highlight w:val="green"/>
        </w:rPr>
        <w:t xml:space="preserve"> </w:t>
      </w:r>
      <w:r w:rsidRPr="00D85B7D">
        <w:rPr>
          <w:rStyle w:val="StyleUnderline"/>
          <w:highlight w:val="green"/>
        </w:rPr>
        <w:t>enjoy</w:t>
      </w:r>
      <w:r w:rsidRPr="005B39C8">
        <w:rPr>
          <w:sz w:val="16"/>
        </w:rPr>
        <w:t xml:space="preserve"> sufficient </w:t>
      </w:r>
      <w:r w:rsidRPr="00D85B7D">
        <w:rPr>
          <w:rStyle w:val="StyleUnderline"/>
          <w:highlight w:val="green"/>
        </w:rPr>
        <w:t>power</w:t>
      </w:r>
      <w:r w:rsidRPr="005B39C8">
        <w:rPr>
          <w:rStyle w:val="StyleUnderline"/>
        </w:rPr>
        <w:t xml:space="preserve">, </w:t>
      </w:r>
      <w:r w:rsidRPr="005B39C8">
        <w:rPr>
          <w:rStyle w:val="Emphasis"/>
        </w:rPr>
        <w:t>limiting</w:t>
      </w:r>
      <w:r w:rsidRPr="005B39C8">
        <w:rPr>
          <w:sz w:val="16"/>
        </w:rPr>
        <w:t xml:space="preserve"> </w:t>
      </w:r>
      <w:r w:rsidRPr="005B39C8">
        <w:rPr>
          <w:rStyle w:val="StyleUnderline"/>
        </w:rPr>
        <w:t xml:space="preserve">their potential to places unions are </w:t>
      </w:r>
      <w:r w:rsidRPr="005B39C8">
        <w:rPr>
          <w:rStyle w:val="Emphasis"/>
        </w:rPr>
        <w:t>already strong</w:t>
      </w:r>
      <w:r w:rsidRPr="005B39C8">
        <w:rPr>
          <w:rStyle w:val="StyleUnderline"/>
        </w:rPr>
        <w:t>. One recent</w:t>
      </w:r>
      <w:r w:rsidRPr="005B39C8">
        <w:rPr>
          <w:sz w:val="16"/>
        </w:rPr>
        <w:t xml:space="preserve"> comparative </w:t>
      </w:r>
      <w:r w:rsidRPr="005B39C8">
        <w:rPr>
          <w:rStyle w:val="StyleUnderline"/>
        </w:rPr>
        <w:t>case study argued that even in</w:t>
      </w:r>
      <w:r w:rsidRPr="005B39C8">
        <w:rPr>
          <w:sz w:val="16"/>
        </w:rPr>
        <w:t xml:space="preserve"> </w:t>
      </w:r>
      <w:r w:rsidRPr="005B39C8">
        <w:rPr>
          <w:rStyle w:val="Emphasis"/>
        </w:rPr>
        <w:t>N</w:t>
      </w:r>
      <w:r w:rsidRPr="005B39C8">
        <w:rPr>
          <w:sz w:val="16"/>
        </w:rPr>
        <w:t xml:space="preserve">ew </w:t>
      </w:r>
      <w:r w:rsidRPr="005B39C8">
        <w:rPr>
          <w:rStyle w:val="Emphasis"/>
        </w:rPr>
        <w:t>Y</w:t>
      </w:r>
      <w:r w:rsidRPr="005B39C8">
        <w:rPr>
          <w:sz w:val="16"/>
        </w:rPr>
        <w:t xml:space="preserve">ork </w:t>
      </w:r>
      <w:r w:rsidRPr="005B39C8">
        <w:rPr>
          <w:rStyle w:val="Emphasis"/>
        </w:rPr>
        <w:t>C</w:t>
      </w:r>
      <w:r w:rsidRPr="005B39C8">
        <w:rPr>
          <w:sz w:val="16"/>
        </w:rPr>
        <w:t xml:space="preserve">ity, </w:t>
      </w:r>
      <w:r w:rsidRPr="005B39C8">
        <w:rPr>
          <w:rStyle w:val="StyleUnderline"/>
        </w:rPr>
        <w:t>a relative</w:t>
      </w:r>
      <w:r w:rsidRPr="005B39C8">
        <w:rPr>
          <w:sz w:val="16"/>
        </w:rPr>
        <w:t xml:space="preserve"> </w:t>
      </w:r>
      <w:r w:rsidRPr="005B39C8">
        <w:rPr>
          <w:rStyle w:val="Emphasis"/>
        </w:rPr>
        <w:t>bastion</w:t>
      </w:r>
      <w:r w:rsidRPr="005B39C8">
        <w:rPr>
          <w:sz w:val="16"/>
        </w:rPr>
        <w:t xml:space="preserve"> </w:t>
      </w:r>
      <w:r w:rsidRPr="005B39C8">
        <w:rPr>
          <w:rStyle w:val="StyleUnderline"/>
        </w:rPr>
        <w:t>of union strength, worker political power has been</w:t>
      </w:r>
      <w:r w:rsidRPr="005B39C8">
        <w:rPr>
          <w:sz w:val="16"/>
        </w:rPr>
        <w:t xml:space="preserve"> </w:t>
      </w:r>
      <w:r w:rsidRPr="005B39C8">
        <w:rPr>
          <w:rStyle w:val="Emphasis"/>
        </w:rPr>
        <w:t>insufficient</w:t>
      </w:r>
      <w:r w:rsidRPr="005B39C8">
        <w:rPr>
          <w:sz w:val="16"/>
        </w:rPr>
        <w:t xml:space="preserve"> </w:t>
      </w:r>
      <w:r w:rsidRPr="005B39C8">
        <w:rPr>
          <w:rStyle w:val="StyleUnderline"/>
        </w:rPr>
        <w:t>to promote true change in union power through a wage board</w:t>
      </w:r>
      <w:r w:rsidRPr="005B39C8">
        <w:rPr>
          <w:sz w:val="16"/>
        </w:rPr>
        <w:t xml:space="preserve"> (</w:t>
      </w:r>
      <w:proofErr w:type="spellStart"/>
      <w:r w:rsidRPr="005B39C8">
        <w:rPr>
          <w:sz w:val="16"/>
        </w:rPr>
        <w:t>Marzán</w:t>
      </w:r>
      <w:proofErr w:type="spellEnd"/>
      <w:r w:rsidRPr="005B39C8">
        <w:rPr>
          <w:sz w:val="16"/>
        </w:rPr>
        <w:t xml:space="preserve"> 2020). </w:t>
      </w:r>
      <w:r w:rsidRPr="005B39C8">
        <w:rPr>
          <w:rStyle w:val="StyleUnderline"/>
        </w:rPr>
        <w:t>As a practical matter, unions have not yet had the power to win even</w:t>
      </w:r>
      <w:r w:rsidRPr="005B39C8">
        <w:rPr>
          <w:sz w:val="16"/>
        </w:rPr>
        <w:t xml:space="preserve"> </w:t>
      </w:r>
      <w:r w:rsidRPr="005B39C8">
        <w:rPr>
          <w:rStyle w:val="Emphasis"/>
        </w:rPr>
        <w:t>modest reforms</w:t>
      </w:r>
      <w:r w:rsidRPr="005B39C8">
        <w:rPr>
          <w:sz w:val="16"/>
        </w:rPr>
        <w:t xml:space="preserve"> </w:t>
      </w:r>
      <w:r w:rsidRPr="005B39C8">
        <w:rPr>
          <w:rStyle w:val="StyleUnderline"/>
        </w:rPr>
        <w:t>to the current collective bargaining regime</w:t>
      </w:r>
      <w:r w:rsidRPr="005B39C8">
        <w:rPr>
          <w:sz w:val="16"/>
        </w:rPr>
        <w:t xml:space="preserve"> on the federal level, </w:t>
      </w:r>
      <w:r w:rsidRPr="005B39C8">
        <w:rPr>
          <w:rStyle w:val="StyleUnderline"/>
        </w:rPr>
        <w:t>making a</w:t>
      </w:r>
      <w:r w:rsidRPr="005B39C8">
        <w:rPr>
          <w:sz w:val="16"/>
        </w:rPr>
        <w:t xml:space="preserve"> </w:t>
      </w:r>
      <w:r w:rsidRPr="005B39C8">
        <w:rPr>
          <w:rStyle w:val="Emphasis"/>
        </w:rPr>
        <w:t>total</w:t>
      </w:r>
      <w:r w:rsidRPr="005B39C8">
        <w:rPr>
          <w:sz w:val="16"/>
        </w:rPr>
        <w:t xml:space="preserve"> </w:t>
      </w:r>
      <w:r w:rsidRPr="005B39C8">
        <w:rPr>
          <w:rStyle w:val="StyleUnderline"/>
        </w:rPr>
        <w:t>overhaul toward a sectoral system a</w:t>
      </w:r>
      <w:r w:rsidRPr="005B39C8">
        <w:rPr>
          <w:sz w:val="16"/>
        </w:rPr>
        <w:t xml:space="preserve"> likely </w:t>
      </w:r>
      <w:r w:rsidRPr="005B39C8">
        <w:rPr>
          <w:rStyle w:val="Emphasis"/>
        </w:rPr>
        <w:t>nonstarter</w:t>
      </w:r>
      <w:r w:rsidRPr="005B39C8">
        <w:rPr>
          <w:sz w:val="16"/>
        </w:rPr>
        <w:t>.</w:t>
      </w:r>
    </w:p>
    <w:p w14:paraId="2F013680" w14:textId="77777777" w:rsidR="001842BE" w:rsidRPr="005B39C8" w:rsidRDefault="001842BE" w:rsidP="001842BE">
      <w:pPr>
        <w:rPr>
          <w:sz w:val="16"/>
        </w:rPr>
      </w:pPr>
      <w:r w:rsidRPr="00D85B7D">
        <w:rPr>
          <w:rStyle w:val="StyleUnderline"/>
          <w:highlight w:val="green"/>
        </w:rPr>
        <w:t>Second</w:t>
      </w:r>
      <w:r w:rsidRPr="005B39C8">
        <w:rPr>
          <w:rStyle w:val="StyleUnderline"/>
        </w:rPr>
        <w:t xml:space="preserve">, </w:t>
      </w:r>
      <w:r w:rsidRPr="00D85B7D">
        <w:rPr>
          <w:rStyle w:val="StyleUnderline"/>
          <w:highlight w:val="green"/>
        </w:rPr>
        <w:t>sectoral standards</w:t>
      </w:r>
      <w:r w:rsidRPr="005B39C8">
        <w:rPr>
          <w:sz w:val="16"/>
        </w:rPr>
        <w:t xml:space="preserve"> could </w:t>
      </w:r>
      <w:r w:rsidRPr="00D85B7D">
        <w:rPr>
          <w:rStyle w:val="StyleUnderline"/>
          <w:highlight w:val="green"/>
        </w:rPr>
        <w:t>create a</w:t>
      </w:r>
      <w:r w:rsidRPr="00D85B7D">
        <w:rPr>
          <w:sz w:val="16"/>
          <w:highlight w:val="green"/>
        </w:rPr>
        <w:t xml:space="preserve"> </w:t>
      </w:r>
      <w:r w:rsidRPr="00D85B7D">
        <w:rPr>
          <w:rStyle w:val="Emphasis"/>
          <w:highlight w:val="green"/>
        </w:rPr>
        <w:t>free-rider issue</w:t>
      </w:r>
      <w:r w:rsidRPr="005B39C8">
        <w:rPr>
          <w:rStyle w:val="StyleUnderline"/>
        </w:rPr>
        <w:t xml:space="preserve">, since workers across a sector </w:t>
      </w:r>
      <w:r w:rsidRPr="005B39C8">
        <w:rPr>
          <w:rStyle w:val="Emphasis"/>
        </w:rPr>
        <w:t>enjoy benefits</w:t>
      </w:r>
      <w:r w:rsidRPr="005B39C8">
        <w:rPr>
          <w:sz w:val="16"/>
        </w:rPr>
        <w:t xml:space="preserve"> </w:t>
      </w:r>
      <w:r w:rsidRPr="005B39C8">
        <w:rPr>
          <w:rStyle w:val="StyleUnderline"/>
        </w:rPr>
        <w:t>of unionization without</w:t>
      </w:r>
      <w:r w:rsidRPr="005B39C8">
        <w:rPr>
          <w:sz w:val="16"/>
        </w:rPr>
        <w:t xml:space="preserve"> </w:t>
      </w:r>
      <w:r w:rsidRPr="005B39C8">
        <w:rPr>
          <w:rStyle w:val="Emphasis"/>
        </w:rPr>
        <w:t>contribution</w:t>
      </w:r>
      <w:r w:rsidRPr="005B39C8">
        <w:rPr>
          <w:sz w:val="16"/>
        </w:rPr>
        <w:t xml:space="preserve"> </w:t>
      </w:r>
      <w:r w:rsidRPr="005B39C8">
        <w:rPr>
          <w:rStyle w:val="StyleUnderline"/>
        </w:rPr>
        <w:t>to the</w:t>
      </w:r>
      <w:r w:rsidRPr="005B39C8">
        <w:rPr>
          <w:sz w:val="16"/>
        </w:rPr>
        <w:t xml:space="preserve"> </w:t>
      </w:r>
      <w:r w:rsidRPr="005B39C8">
        <w:rPr>
          <w:rStyle w:val="Emphasis"/>
        </w:rPr>
        <w:t>union itself</w:t>
      </w:r>
      <w:r w:rsidRPr="005B39C8">
        <w:rPr>
          <w:rStyle w:val="StyleUnderline"/>
        </w:rPr>
        <w:t xml:space="preserve">. </w:t>
      </w:r>
      <w:r w:rsidRPr="00D85B7D">
        <w:rPr>
          <w:rStyle w:val="StyleUnderline"/>
          <w:highlight w:val="green"/>
        </w:rPr>
        <w:t>If workers</w:t>
      </w:r>
      <w:r w:rsidRPr="00D85B7D">
        <w:rPr>
          <w:sz w:val="16"/>
          <w:highlight w:val="green"/>
        </w:rPr>
        <w:t xml:space="preserve"> </w:t>
      </w:r>
      <w:r w:rsidRPr="00D85B7D">
        <w:rPr>
          <w:rStyle w:val="Emphasis"/>
          <w:highlight w:val="green"/>
        </w:rPr>
        <w:t>fail to join</w:t>
      </w:r>
      <w:r w:rsidRPr="005B39C8">
        <w:rPr>
          <w:sz w:val="16"/>
        </w:rPr>
        <w:t xml:space="preserve"> </w:t>
      </w:r>
      <w:r w:rsidRPr="005B39C8">
        <w:rPr>
          <w:rStyle w:val="StyleUnderline"/>
        </w:rPr>
        <w:t>whichever union</w:t>
      </w:r>
      <w:r w:rsidRPr="005B39C8">
        <w:rPr>
          <w:sz w:val="16"/>
        </w:rPr>
        <w:t xml:space="preserve"> </w:t>
      </w:r>
      <w:r w:rsidRPr="005B39C8">
        <w:rPr>
          <w:rStyle w:val="Emphasis"/>
        </w:rPr>
        <w:t>represents the sector</w:t>
      </w:r>
      <w:r w:rsidRPr="005B39C8">
        <w:rPr>
          <w:rStyle w:val="StyleUnderline"/>
        </w:rPr>
        <w:t xml:space="preserve">, the </w:t>
      </w:r>
      <w:r w:rsidRPr="00D85B7D">
        <w:rPr>
          <w:rStyle w:val="StyleUnderline"/>
          <w:highlight w:val="green"/>
        </w:rPr>
        <w:t>union</w:t>
      </w:r>
      <w:r w:rsidRPr="005B39C8">
        <w:rPr>
          <w:rStyle w:val="StyleUnderline"/>
        </w:rPr>
        <w:t xml:space="preserve"> will </w:t>
      </w:r>
      <w:r w:rsidRPr="00D85B7D">
        <w:rPr>
          <w:rStyle w:val="StyleUnderline"/>
          <w:highlight w:val="green"/>
        </w:rPr>
        <w:t>run into</w:t>
      </w:r>
      <w:r w:rsidRPr="005B39C8">
        <w:rPr>
          <w:rStyle w:val="StyleUnderline"/>
        </w:rPr>
        <w:t xml:space="preserve"> the</w:t>
      </w:r>
      <w:r w:rsidRPr="005B39C8">
        <w:rPr>
          <w:sz w:val="16"/>
        </w:rPr>
        <w:t xml:space="preserve"> </w:t>
      </w:r>
      <w:r w:rsidRPr="005B39C8">
        <w:rPr>
          <w:rStyle w:val="Emphasis"/>
        </w:rPr>
        <w:t>classic fruits</w:t>
      </w:r>
      <w:r w:rsidRPr="005B39C8">
        <w:rPr>
          <w:sz w:val="16"/>
        </w:rPr>
        <w:t xml:space="preserve"> </w:t>
      </w:r>
      <w:r w:rsidRPr="005B39C8">
        <w:rPr>
          <w:rStyle w:val="StyleUnderline"/>
        </w:rPr>
        <w:t>of this issue—a</w:t>
      </w:r>
      <w:r w:rsidRPr="005B39C8">
        <w:rPr>
          <w:sz w:val="16"/>
        </w:rPr>
        <w:t xml:space="preserve"> </w:t>
      </w:r>
      <w:r w:rsidRPr="00D85B7D">
        <w:rPr>
          <w:rStyle w:val="Emphasis"/>
          <w:highlight w:val="green"/>
        </w:rPr>
        <w:t>lack of dues</w:t>
      </w:r>
      <w:r w:rsidRPr="005B39C8">
        <w:rPr>
          <w:rStyle w:val="Emphasis"/>
        </w:rPr>
        <w:t xml:space="preserve"> revenue</w:t>
      </w:r>
      <w:r w:rsidRPr="005B39C8">
        <w:rPr>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5C94A6A3" w14:textId="77777777" w:rsidR="001842BE" w:rsidRPr="005B39C8" w:rsidRDefault="001842BE" w:rsidP="001842BE">
      <w:pPr>
        <w:rPr>
          <w:sz w:val="16"/>
        </w:rPr>
      </w:pPr>
      <w:r w:rsidRPr="00D85B7D">
        <w:rPr>
          <w:rStyle w:val="StyleUnderline"/>
          <w:highlight w:val="green"/>
        </w:rPr>
        <w:t>Third</w:t>
      </w:r>
      <w:r w:rsidRPr="005B39C8">
        <w:rPr>
          <w:rStyle w:val="StyleUnderline"/>
        </w:rPr>
        <w:t xml:space="preserve">, some researchers argue that </w:t>
      </w:r>
      <w:r w:rsidRPr="00D85B7D">
        <w:rPr>
          <w:rStyle w:val="StyleUnderline"/>
          <w:highlight w:val="green"/>
        </w:rPr>
        <w:t>sectoral standards</w:t>
      </w:r>
      <w:r w:rsidRPr="005B39C8">
        <w:rPr>
          <w:rStyle w:val="StyleUnderline"/>
        </w:rPr>
        <w:t xml:space="preserve"> regimes can </w:t>
      </w:r>
      <w:r w:rsidRPr="00D85B7D">
        <w:rPr>
          <w:rStyle w:val="StyleUnderline"/>
          <w:highlight w:val="green"/>
        </w:rPr>
        <w:t>create</w:t>
      </w:r>
      <w:r w:rsidRPr="005B39C8">
        <w:rPr>
          <w:rStyle w:val="StyleUnderline"/>
        </w:rPr>
        <w:t xml:space="preserve"> an opportunity for</w:t>
      </w:r>
      <w:r w:rsidRPr="005B39C8">
        <w:rPr>
          <w:sz w:val="16"/>
        </w:rPr>
        <w:t xml:space="preserve"> </w:t>
      </w:r>
      <w:r w:rsidRPr="00D85B7D">
        <w:rPr>
          <w:rStyle w:val="Emphasis"/>
          <w:highlight w:val="green"/>
        </w:rPr>
        <w:t>employer cartels</w:t>
      </w:r>
      <w:r w:rsidRPr="00D85B7D">
        <w:rPr>
          <w:sz w:val="16"/>
          <w:highlight w:val="green"/>
        </w:rPr>
        <w:t xml:space="preserve"> </w:t>
      </w:r>
      <w:r w:rsidRPr="00D85B7D">
        <w:rPr>
          <w:rStyle w:val="StyleUnderline"/>
          <w:highlight w:val="green"/>
        </w:rPr>
        <w:t>to</w:t>
      </w:r>
      <w:r w:rsidRPr="00D85B7D">
        <w:rPr>
          <w:sz w:val="16"/>
          <w:highlight w:val="green"/>
        </w:rPr>
        <w:t xml:space="preserve"> </w:t>
      </w:r>
      <w:r w:rsidRPr="00D85B7D">
        <w:rPr>
          <w:rStyle w:val="Emphasis"/>
          <w:highlight w:val="green"/>
        </w:rPr>
        <w:t>suppress wages</w:t>
      </w:r>
      <w:r w:rsidRPr="00D85B7D">
        <w:rPr>
          <w:sz w:val="16"/>
          <w:highlight w:val="green"/>
        </w:rPr>
        <w:t xml:space="preserve"> </w:t>
      </w:r>
      <w:r w:rsidRPr="00D85B7D">
        <w:rPr>
          <w:rStyle w:val="StyleUnderline"/>
          <w:highlight w:val="green"/>
        </w:rPr>
        <w:t>or</w:t>
      </w:r>
      <w:r w:rsidRPr="00D85B7D">
        <w:rPr>
          <w:sz w:val="16"/>
          <w:highlight w:val="green"/>
        </w:rPr>
        <w:t xml:space="preserve"> </w:t>
      </w:r>
      <w:r w:rsidRPr="00D85B7D">
        <w:rPr>
          <w:rStyle w:val="Emphasis"/>
          <w:highlight w:val="green"/>
        </w:rPr>
        <w:t>benefits</w:t>
      </w:r>
      <w:r w:rsidRPr="005B39C8">
        <w:rPr>
          <w:rStyle w:val="StyleUnderline"/>
        </w:rPr>
        <w:t>. This criticism often mentions calls for sectoral bargaining by</w:t>
      </w:r>
      <w:r w:rsidRPr="005B39C8">
        <w:rPr>
          <w:sz w:val="16"/>
        </w:rPr>
        <w:t xml:space="preserve"> </w:t>
      </w:r>
      <w:r w:rsidRPr="005B39C8">
        <w:rPr>
          <w:rStyle w:val="Emphasis"/>
        </w:rPr>
        <w:t>Uber</w:t>
      </w:r>
      <w:r w:rsidRPr="005B39C8">
        <w:rPr>
          <w:sz w:val="16"/>
        </w:rPr>
        <w:t xml:space="preserve"> </w:t>
      </w:r>
      <w:r w:rsidRPr="005B39C8">
        <w:rPr>
          <w:rStyle w:val="StyleUnderline"/>
        </w:rPr>
        <w:t>in</w:t>
      </w:r>
      <w:r w:rsidRPr="005B39C8">
        <w:rPr>
          <w:sz w:val="16"/>
        </w:rPr>
        <w:t xml:space="preserve"> </w:t>
      </w:r>
      <w:r w:rsidRPr="005B39C8">
        <w:rPr>
          <w:rStyle w:val="Emphasis"/>
        </w:rPr>
        <w:t>California</w:t>
      </w:r>
      <w:r w:rsidRPr="005B39C8">
        <w:rPr>
          <w:sz w:val="16"/>
        </w:rPr>
        <w:t xml:space="preserve"> in the lead-up to the 2020 fight over whether drivers would be classified as workers or contractors (West 2019). Some </w:t>
      </w:r>
      <w:r w:rsidRPr="005B39C8">
        <w:rPr>
          <w:rStyle w:val="Emphasis"/>
        </w:rPr>
        <w:t>labor leaders</w:t>
      </w:r>
      <w:r w:rsidRPr="005B39C8">
        <w:rPr>
          <w:sz w:val="16"/>
        </w:rPr>
        <w:t xml:space="preserve"> </w:t>
      </w:r>
      <w:r w:rsidRPr="005B39C8">
        <w:rPr>
          <w:rStyle w:val="StyleUnderline"/>
        </w:rPr>
        <w:t>and</w:t>
      </w:r>
      <w:r w:rsidRPr="005B39C8">
        <w:rPr>
          <w:sz w:val="16"/>
        </w:rPr>
        <w:t xml:space="preserve"> </w:t>
      </w:r>
      <w:r w:rsidRPr="005B39C8">
        <w:rPr>
          <w:rStyle w:val="Emphasis"/>
        </w:rPr>
        <w:t>staff</w:t>
      </w:r>
      <w:r w:rsidRPr="005B39C8">
        <w:rPr>
          <w:sz w:val="16"/>
        </w:rPr>
        <w:t xml:space="preserve"> </w:t>
      </w:r>
      <w:r w:rsidRPr="005B39C8">
        <w:rPr>
          <w:rStyle w:val="StyleUnderline"/>
        </w:rPr>
        <w:t>privately</w:t>
      </w:r>
      <w:r w:rsidRPr="005B39C8">
        <w:rPr>
          <w:sz w:val="16"/>
        </w:rPr>
        <w:t xml:space="preserve"> </w:t>
      </w:r>
      <w:r w:rsidRPr="005B39C8">
        <w:rPr>
          <w:rStyle w:val="Emphasis"/>
        </w:rPr>
        <w:t>question</w:t>
      </w:r>
      <w:r w:rsidRPr="005B39C8">
        <w:rPr>
          <w:sz w:val="16"/>
        </w:rPr>
        <w:t xml:space="preserve"> </w:t>
      </w:r>
      <w:r w:rsidRPr="005B39C8">
        <w:rPr>
          <w:rStyle w:val="StyleUnderline"/>
        </w:rPr>
        <w:t xml:space="preserve">the concept of sectoral bargaining on </w:t>
      </w:r>
      <w:r w:rsidRPr="005B39C8">
        <w:rPr>
          <w:rStyle w:val="Emphasis"/>
        </w:rPr>
        <w:t>these grounds alone</w:t>
      </w:r>
      <w:r w:rsidRPr="005B39C8">
        <w:rPr>
          <w:sz w:val="16"/>
        </w:rPr>
        <w:t xml:space="preserve"> (Luna 2020).</w:t>
      </w:r>
    </w:p>
    <w:p w14:paraId="4DC9A8C2" w14:textId="77777777" w:rsidR="001842BE" w:rsidRPr="005B39C8" w:rsidRDefault="001842BE" w:rsidP="001842BE">
      <w:pPr>
        <w:rPr>
          <w:sz w:val="16"/>
        </w:rPr>
      </w:pPr>
      <w:r w:rsidRPr="00D85B7D">
        <w:rPr>
          <w:rStyle w:val="StyleUnderline"/>
          <w:highlight w:val="green"/>
        </w:rPr>
        <w:t>Fourth</w:t>
      </w:r>
      <w:r w:rsidRPr="005B39C8">
        <w:rPr>
          <w:rStyle w:val="StyleUnderline"/>
        </w:rPr>
        <w:t xml:space="preserve">, </w:t>
      </w:r>
      <w:r w:rsidRPr="00D85B7D">
        <w:rPr>
          <w:rStyle w:val="StyleUnderline"/>
          <w:highlight w:val="green"/>
        </w:rPr>
        <w:t>sectoral standards</w:t>
      </w:r>
      <w:r w:rsidRPr="005B39C8">
        <w:rPr>
          <w:rStyle w:val="StyleUnderline"/>
        </w:rPr>
        <w:t xml:space="preserve"> regimes </w:t>
      </w:r>
      <w:r w:rsidRPr="00D85B7D">
        <w:rPr>
          <w:rStyle w:val="StyleUnderline"/>
          <w:highlight w:val="green"/>
        </w:rPr>
        <w:t xml:space="preserve">in </w:t>
      </w:r>
      <w:r w:rsidRPr="00D85B7D">
        <w:rPr>
          <w:rStyle w:val="Emphasis"/>
          <w:highlight w:val="green"/>
        </w:rPr>
        <w:t>practice</w:t>
      </w:r>
      <w:r w:rsidRPr="005B39C8">
        <w:rPr>
          <w:sz w:val="16"/>
        </w:rPr>
        <w:t xml:space="preserve"> </w:t>
      </w:r>
      <w:r w:rsidRPr="005B39C8">
        <w:rPr>
          <w:rStyle w:val="StyleUnderline"/>
        </w:rPr>
        <w:t xml:space="preserve">can </w:t>
      </w:r>
      <w:r w:rsidRPr="00D85B7D">
        <w:rPr>
          <w:rStyle w:val="StyleUnderline"/>
          <w:highlight w:val="green"/>
        </w:rPr>
        <w:t>lead to</w:t>
      </w:r>
      <w:r w:rsidRPr="00D85B7D">
        <w:rPr>
          <w:sz w:val="16"/>
          <w:highlight w:val="green"/>
        </w:rPr>
        <w:t xml:space="preserve"> </w:t>
      </w:r>
      <w:r w:rsidRPr="00D85B7D">
        <w:rPr>
          <w:rStyle w:val="Emphasis"/>
        </w:rPr>
        <w:t>both</w:t>
      </w:r>
      <w:r w:rsidRPr="005B39C8">
        <w:rPr>
          <w:rStyle w:val="Emphasis"/>
        </w:rPr>
        <w:t xml:space="preserve"> raising</w:t>
      </w:r>
      <w:r w:rsidRPr="005B39C8">
        <w:rPr>
          <w:sz w:val="16"/>
        </w:rPr>
        <w:t xml:space="preserve"> </w:t>
      </w:r>
      <w:r w:rsidRPr="005B39C8">
        <w:rPr>
          <w:rStyle w:val="StyleUnderline"/>
        </w:rPr>
        <w:t>and</w:t>
      </w:r>
      <w:r w:rsidRPr="005B39C8">
        <w:rPr>
          <w:sz w:val="16"/>
        </w:rPr>
        <w:t xml:space="preserve"> </w:t>
      </w:r>
      <w:r w:rsidRPr="00D85B7D">
        <w:rPr>
          <w:rStyle w:val="Emphasis"/>
          <w:highlight w:val="green"/>
        </w:rPr>
        <w:t>lowering standards</w:t>
      </w:r>
      <w:r w:rsidRPr="005B39C8">
        <w:rPr>
          <w:rStyle w:val="StyleUnderline"/>
        </w:rPr>
        <w:t xml:space="preserve">. Indeed, one of the primary </w:t>
      </w:r>
      <w:r w:rsidRPr="005B39C8">
        <w:rPr>
          <w:rStyle w:val="Emphasis"/>
        </w:rPr>
        <w:t>conservative</w:t>
      </w:r>
      <w:r w:rsidRPr="005B39C8">
        <w:rPr>
          <w:rStyle w:val="StyleUnderline"/>
        </w:rPr>
        <w:t xml:space="preserve"> thinkers associated with sectoral bargaining, Oren Cass, points to this possibility as a primary point of</w:t>
      </w:r>
      <w:r w:rsidRPr="005B39C8">
        <w:rPr>
          <w:sz w:val="16"/>
        </w:rPr>
        <w:t xml:space="preserve"> </w:t>
      </w:r>
      <w:r w:rsidRPr="005B39C8">
        <w:rPr>
          <w:rStyle w:val="Emphasis"/>
        </w:rPr>
        <w:t>appeal for business</w:t>
      </w:r>
      <w:r w:rsidRPr="005B39C8">
        <w:rPr>
          <w:sz w:val="16"/>
        </w:rPr>
        <w:t xml:space="preserve"> (2020). </w:t>
      </w:r>
      <w:r w:rsidRPr="00D85B7D">
        <w:rPr>
          <w:rStyle w:val="StyleUnderline"/>
          <w:highlight w:val="green"/>
        </w:rPr>
        <w:t>This problem has</w:t>
      </w:r>
      <w:r w:rsidRPr="00D85B7D">
        <w:rPr>
          <w:sz w:val="16"/>
          <w:highlight w:val="green"/>
        </w:rPr>
        <w:t xml:space="preserve"> </w:t>
      </w:r>
      <w:r w:rsidRPr="00D85B7D">
        <w:rPr>
          <w:rStyle w:val="Emphasis"/>
          <w:highlight w:val="green"/>
        </w:rPr>
        <w:t>real practical precedent</w:t>
      </w:r>
      <w:r w:rsidRPr="005B39C8">
        <w:rPr>
          <w:sz w:val="16"/>
        </w:rPr>
        <w:t xml:space="preserve"> </w:t>
      </w:r>
      <w:r w:rsidRPr="005B39C8">
        <w:rPr>
          <w:rStyle w:val="StyleUnderline"/>
        </w:rPr>
        <w:t>that still casts a</w:t>
      </w:r>
      <w:r w:rsidRPr="005B39C8">
        <w:rPr>
          <w:sz w:val="16"/>
        </w:rPr>
        <w:t xml:space="preserve"> </w:t>
      </w:r>
      <w:r w:rsidRPr="005B39C8">
        <w:rPr>
          <w:rStyle w:val="Emphasis"/>
        </w:rPr>
        <w:t>shadow</w:t>
      </w:r>
      <w:r w:rsidRPr="005B39C8">
        <w:rPr>
          <w:sz w:val="16"/>
        </w:rPr>
        <w:t xml:space="preserve"> </w:t>
      </w:r>
      <w:r w:rsidRPr="005B39C8">
        <w:rPr>
          <w:rStyle w:val="StyleUnderline"/>
        </w:rPr>
        <w:t>over</w:t>
      </w:r>
      <w:r w:rsidRPr="005B39C8">
        <w:rPr>
          <w:sz w:val="16"/>
        </w:rPr>
        <w:t xml:space="preserve"> the </w:t>
      </w:r>
      <w:r w:rsidRPr="00D85B7D">
        <w:rPr>
          <w:rStyle w:val="Emphasis"/>
          <w:highlight w:val="green"/>
        </w:rPr>
        <w:t>California</w:t>
      </w:r>
      <w:r w:rsidRPr="005B39C8">
        <w:rPr>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4C5C09BF" w14:textId="77777777" w:rsidR="001842BE" w:rsidRPr="005B39C8" w:rsidRDefault="001842BE" w:rsidP="001842BE">
      <w:pPr>
        <w:rPr>
          <w:sz w:val="16"/>
        </w:rPr>
      </w:pPr>
      <w:r w:rsidRPr="005B39C8">
        <w:rPr>
          <w:rStyle w:val="StyleUnderline"/>
        </w:rPr>
        <w:t xml:space="preserve">Finally, and </w:t>
      </w:r>
      <w:r w:rsidRPr="00D85B7D">
        <w:rPr>
          <w:rStyle w:val="StyleUnderline"/>
          <w:highlight w:val="green"/>
        </w:rPr>
        <w:t>fifth</w:t>
      </w:r>
      <w:r w:rsidRPr="005B39C8">
        <w:rPr>
          <w:rStyle w:val="StyleUnderline"/>
        </w:rPr>
        <w:t>, some researchers and advocates question the connection between sectoral standards and worker power because the</w:t>
      </w:r>
      <w:r w:rsidRPr="005B39C8">
        <w:rPr>
          <w:sz w:val="16"/>
        </w:rPr>
        <w:t xml:space="preserve"> </w:t>
      </w:r>
      <w:r w:rsidRPr="003604E6">
        <w:rPr>
          <w:rStyle w:val="Emphasis"/>
          <w:highlight w:val="green"/>
        </w:rPr>
        <w:t>state</w:t>
      </w:r>
      <w:r w:rsidRPr="003604E6">
        <w:rPr>
          <w:sz w:val="16"/>
          <w:highlight w:val="green"/>
        </w:rPr>
        <w:t xml:space="preserve"> </w:t>
      </w:r>
      <w:r w:rsidRPr="003604E6">
        <w:rPr>
          <w:rStyle w:val="StyleUnderline"/>
          <w:highlight w:val="green"/>
        </w:rPr>
        <w:t xml:space="preserve">supersedes the </w:t>
      </w:r>
      <w:r w:rsidRPr="003604E6">
        <w:rPr>
          <w:rStyle w:val="Emphasis"/>
          <w:highlight w:val="green"/>
        </w:rPr>
        <w:t>shop floor</w:t>
      </w:r>
      <w:r w:rsidRPr="003604E6">
        <w:rPr>
          <w:sz w:val="16"/>
          <w:highlight w:val="green"/>
        </w:rPr>
        <w:t xml:space="preserve"> </w:t>
      </w:r>
      <w:r w:rsidRPr="003604E6">
        <w:rPr>
          <w:rStyle w:val="StyleUnderline"/>
          <w:highlight w:val="green"/>
        </w:rPr>
        <w:t>as the terrain of struggle</w:t>
      </w:r>
      <w:r w:rsidRPr="005B39C8">
        <w:rPr>
          <w:rStyle w:val="StyleUnderline"/>
        </w:rPr>
        <w:t>.</w:t>
      </w:r>
      <w:r w:rsidRPr="005B39C8">
        <w:rPr>
          <w:sz w:val="16"/>
        </w:rPr>
        <w:t xml:space="preserve"> </w:t>
      </w:r>
      <w:r w:rsidRPr="005B39C8">
        <w:rPr>
          <w:rStyle w:val="StyleUnderline"/>
        </w:rPr>
        <w:t xml:space="preserve">Traditional analyses of union power in the United States tend to focus on associational power, structural power, and symbolic power. While a full recap of these concepts is beyond the scope of this review, associational power is the </w:t>
      </w:r>
      <w:r w:rsidRPr="005B39C8">
        <w:rPr>
          <w:rStyle w:val="Emphasis"/>
        </w:rPr>
        <w:t>power of numbers</w:t>
      </w:r>
      <w:r w:rsidRPr="005B39C8">
        <w:rPr>
          <w:sz w:val="16"/>
        </w:rPr>
        <w:t xml:space="preserve">—what unions gain by having people connected to the organization itself. </w:t>
      </w:r>
      <w:r w:rsidRPr="003604E6">
        <w:rPr>
          <w:rStyle w:val="Emphasis"/>
          <w:highlight w:val="green"/>
        </w:rPr>
        <w:t>Structural</w:t>
      </w:r>
      <w:r w:rsidRPr="005B39C8">
        <w:rPr>
          <w:sz w:val="16"/>
        </w:rPr>
        <w:t xml:space="preserve"> </w:t>
      </w:r>
      <w:r w:rsidRPr="003604E6">
        <w:rPr>
          <w:rStyle w:val="StyleUnderline"/>
          <w:highlight w:val="green"/>
        </w:rPr>
        <w:t>power is the power</w:t>
      </w:r>
      <w:r w:rsidRPr="003604E6">
        <w:rPr>
          <w:sz w:val="16"/>
          <w:highlight w:val="green"/>
        </w:rPr>
        <w:t xml:space="preserve"> </w:t>
      </w:r>
      <w:r w:rsidRPr="003604E6">
        <w:rPr>
          <w:rStyle w:val="Emphasis"/>
          <w:highlight w:val="green"/>
        </w:rPr>
        <w:t>workers</w:t>
      </w:r>
      <w:r w:rsidRPr="005B39C8">
        <w:rPr>
          <w:sz w:val="16"/>
        </w:rPr>
        <w:t xml:space="preserve"> </w:t>
      </w:r>
      <w:r w:rsidRPr="003604E6">
        <w:rPr>
          <w:rStyle w:val="StyleUnderline"/>
          <w:highlight w:val="green"/>
        </w:rPr>
        <w:t>enjoy</w:t>
      </w:r>
      <w:r w:rsidRPr="005B39C8">
        <w:rPr>
          <w:rStyle w:val="StyleUnderline"/>
        </w:rPr>
        <w:t xml:space="preserve"> over</w:t>
      </w:r>
      <w:r w:rsidRPr="005B39C8">
        <w:rPr>
          <w:sz w:val="16"/>
        </w:rPr>
        <w:t xml:space="preserve"> </w:t>
      </w:r>
      <w:r w:rsidRPr="003604E6">
        <w:rPr>
          <w:rStyle w:val="Emphasis"/>
          <w:highlight w:val="green"/>
        </w:rPr>
        <w:t>productive processes</w:t>
      </w:r>
      <w:r w:rsidRPr="005B39C8">
        <w:rPr>
          <w:sz w:val="16"/>
        </w:rPr>
        <w:t xml:space="preserve">, either through their ability to dominate production chokepoints or though their control of labor inputs across a market (Silver 2003). </w:t>
      </w:r>
      <w:r w:rsidRPr="005B39C8">
        <w:rPr>
          <w:rStyle w:val="Emphasis"/>
        </w:rPr>
        <w:t>Symbolic</w:t>
      </w:r>
      <w:r w:rsidRPr="005B39C8">
        <w:rPr>
          <w:sz w:val="16"/>
        </w:rPr>
        <w:t xml:space="preserve"> </w:t>
      </w:r>
      <w:r w:rsidRPr="005B39C8">
        <w:rPr>
          <w:rStyle w:val="StyleUnderline"/>
        </w:rPr>
        <w:t>power streams from workers’ ability to engender</w:t>
      </w:r>
      <w:r w:rsidRPr="005B39C8">
        <w:rPr>
          <w:sz w:val="16"/>
        </w:rPr>
        <w:t xml:space="preserve"> </w:t>
      </w:r>
      <w:r w:rsidRPr="005B39C8">
        <w:rPr>
          <w:rStyle w:val="Emphasis"/>
        </w:rPr>
        <w:t>public support</w:t>
      </w:r>
      <w:r w:rsidRPr="005B39C8">
        <w:rPr>
          <w:sz w:val="16"/>
        </w:rPr>
        <w:t xml:space="preserve"> against employers by exposing unfair treatment (Chun 2009). Examples of tactics associated with these sources of power include, in respective order, voter mobilization, strikes, and protests.</w:t>
      </w:r>
    </w:p>
    <w:p w14:paraId="01EEB41D" w14:textId="77777777" w:rsidR="001842BE" w:rsidRPr="005B39C8" w:rsidRDefault="001842BE" w:rsidP="001842BE">
      <w:pPr>
        <w:rPr>
          <w:sz w:val="16"/>
        </w:rPr>
      </w:pPr>
      <w:r w:rsidRPr="003604E6">
        <w:rPr>
          <w:rStyle w:val="Emphasis"/>
          <w:highlight w:val="green"/>
        </w:rPr>
        <w:t>Sectoral</w:t>
      </w:r>
      <w:r w:rsidRPr="003604E6">
        <w:rPr>
          <w:sz w:val="16"/>
          <w:highlight w:val="green"/>
        </w:rPr>
        <w:t xml:space="preserve"> </w:t>
      </w:r>
      <w:r w:rsidRPr="003604E6">
        <w:rPr>
          <w:rStyle w:val="StyleUnderline"/>
          <w:highlight w:val="green"/>
        </w:rPr>
        <w:t>standards setting does</w:t>
      </w:r>
      <w:r w:rsidRPr="003604E6">
        <w:rPr>
          <w:sz w:val="16"/>
          <w:highlight w:val="green"/>
        </w:rPr>
        <w:t xml:space="preserve"> </w:t>
      </w:r>
      <w:r w:rsidRPr="003604E6">
        <w:rPr>
          <w:rStyle w:val="Emphasis"/>
          <w:highlight w:val="green"/>
        </w:rPr>
        <w:t>not fit</w:t>
      </w:r>
      <w:r w:rsidRPr="005B39C8">
        <w:rPr>
          <w:sz w:val="16"/>
        </w:rPr>
        <w:t xml:space="preserve"> neatly into </w:t>
      </w:r>
      <w:r w:rsidRPr="005B39C8">
        <w:rPr>
          <w:rStyle w:val="Emphasis"/>
        </w:rPr>
        <w:t>any of these categories</w:t>
      </w:r>
      <w:r w:rsidRPr="005B39C8">
        <w:rPr>
          <w:sz w:val="16"/>
        </w:rPr>
        <w:t xml:space="preserve"> of worker power, </w:t>
      </w:r>
      <w:r w:rsidRPr="005B39C8">
        <w:rPr>
          <w:rStyle w:val="StyleUnderline"/>
        </w:rPr>
        <w:t>but may</w:t>
      </w:r>
      <w:r w:rsidRPr="005B39C8">
        <w:rPr>
          <w:sz w:val="16"/>
        </w:rPr>
        <w:t xml:space="preserve"> </w:t>
      </w:r>
      <w:r w:rsidRPr="005B39C8">
        <w:rPr>
          <w:rStyle w:val="Emphasis"/>
        </w:rPr>
        <w:t>rely</w:t>
      </w:r>
      <w:r w:rsidRPr="005B39C8">
        <w:rPr>
          <w:sz w:val="16"/>
        </w:rPr>
        <w:t xml:space="preserve"> </w:t>
      </w:r>
      <w:r w:rsidRPr="005B39C8">
        <w:rPr>
          <w:rStyle w:val="StyleUnderline"/>
        </w:rPr>
        <w:t>on</w:t>
      </w:r>
      <w:r w:rsidRPr="005B39C8">
        <w:rPr>
          <w:sz w:val="16"/>
        </w:rPr>
        <w:t xml:space="preserve"> </w:t>
      </w:r>
      <w:r w:rsidRPr="005B39C8">
        <w:rPr>
          <w:rStyle w:val="Emphasis"/>
        </w:rPr>
        <w:t>all</w:t>
      </w:r>
      <w:r w:rsidRPr="005B39C8">
        <w:rPr>
          <w:sz w:val="16"/>
        </w:rPr>
        <w:t xml:space="preserve"> </w:t>
      </w:r>
      <w:r w:rsidRPr="005B39C8">
        <w:rPr>
          <w:rStyle w:val="StyleUnderline"/>
        </w:rPr>
        <w:t xml:space="preserve">of them. Since the </w:t>
      </w:r>
      <w:r w:rsidRPr="005B39C8">
        <w:rPr>
          <w:rStyle w:val="Emphasis"/>
        </w:rPr>
        <w:t>state</w:t>
      </w:r>
      <w:r w:rsidRPr="005B39C8">
        <w:rPr>
          <w:sz w:val="16"/>
        </w:rPr>
        <w:t xml:space="preserve"> frequently </w:t>
      </w:r>
      <w:r w:rsidRPr="005B39C8">
        <w:rPr>
          <w:rStyle w:val="StyleUnderline"/>
        </w:rPr>
        <w:t>takes a</w:t>
      </w:r>
      <w:r w:rsidRPr="005B39C8">
        <w:rPr>
          <w:sz w:val="16"/>
        </w:rPr>
        <w:t xml:space="preserve"> </w:t>
      </w:r>
      <w:r w:rsidRPr="005B39C8">
        <w:rPr>
          <w:rStyle w:val="Emphasis"/>
        </w:rPr>
        <w:t>prominent role</w:t>
      </w:r>
      <w:r w:rsidRPr="005B39C8">
        <w:rPr>
          <w:sz w:val="16"/>
        </w:rPr>
        <w:t xml:space="preserve"> </w:t>
      </w:r>
      <w:r w:rsidRPr="005B39C8">
        <w:rPr>
          <w:rStyle w:val="StyleUnderline"/>
        </w:rPr>
        <w:t>in sectoral bargaining, either by facilitating discussions or imposing standards, workers and their organizations must have some degree of power over and within the</w:t>
      </w:r>
      <w:r w:rsidRPr="005B39C8">
        <w:rPr>
          <w:sz w:val="16"/>
        </w:rPr>
        <w:t xml:space="preserve"> </w:t>
      </w:r>
      <w:r w:rsidRPr="005B39C8">
        <w:rPr>
          <w:rStyle w:val="Emphasis"/>
        </w:rPr>
        <w:t>state itself</w:t>
      </w:r>
      <w:r w:rsidRPr="005B39C8">
        <w:rPr>
          <w:rStyle w:val="StyleUnderline"/>
        </w:rPr>
        <w:t>. Scholars focused on the European context call this “</w:t>
      </w:r>
      <w:r w:rsidRPr="003604E6">
        <w:rPr>
          <w:rStyle w:val="Emphasis"/>
          <w:highlight w:val="green"/>
        </w:rPr>
        <w:t>institutional</w:t>
      </w:r>
      <w:r w:rsidRPr="003604E6">
        <w:rPr>
          <w:rStyle w:val="StyleUnderline"/>
          <w:highlight w:val="green"/>
        </w:rPr>
        <w:t xml:space="preserve"> power</w:t>
      </w:r>
      <w:r w:rsidRPr="005B39C8">
        <w:rPr>
          <w:rStyle w:val="StyleUnderline"/>
        </w:rPr>
        <w:t>”</w:t>
      </w:r>
      <w:r w:rsidRPr="005B39C8">
        <w:rPr>
          <w:sz w:val="16"/>
        </w:rPr>
        <w:t xml:space="preserve">—the ability of workers and their representative organizations to participate as key players in institutions (Schmalz, Ludwig, and Webster 2018). </w:t>
      </w:r>
      <w:r w:rsidRPr="005B39C8">
        <w:rPr>
          <w:rStyle w:val="StyleUnderline"/>
        </w:rPr>
        <w:t xml:space="preserve">Institutional power is often, though not always, </w:t>
      </w:r>
      <w:r w:rsidRPr="003604E6">
        <w:rPr>
          <w:rStyle w:val="StyleUnderline"/>
          <w:highlight w:val="green"/>
        </w:rPr>
        <w:t>wielded through the</w:t>
      </w:r>
      <w:r w:rsidRPr="005B39C8">
        <w:rPr>
          <w:rStyle w:val="StyleUnderline"/>
        </w:rPr>
        <w:t xml:space="preserve"> state and its branches but can also appear in non-state organizations. Yet unlike discussions in Europe, North American scholars tend to omit discussions of </w:t>
      </w:r>
      <w:r w:rsidRPr="005B39C8">
        <w:rPr>
          <w:rStyle w:val="Emphasis"/>
        </w:rPr>
        <w:t>how sectoral approaches build institutional power</w:t>
      </w:r>
      <w:r w:rsidRPr="005B39C8">
        <w:rPr>
          <w:sz w:val="16"/>
        </w:rPr>
        <w:t>, with some notable exceptions (Andrias 2017; Andrias and Rogers 2018). Our article attempts to bridge these discussions.</w:t>
      </w:r>
    </w:p>
    <w:p w14:paraId="1CEAA17B" w14:textId="29040E5D" w:rsidR="001842BE" w:rsidRDefault="001842BE" w:rsidP="001842BE">
      <w:pPr>
        <w:rPr>
          <w:sz w:val="16"/>
        </w:rPr>
      </w:pPr>
      <w:r w:rsidRPr="005B39C8">
        <w:rPr>
          <w:sz w:val="16"/>
        </w:rPr>
        <w:t xml:space="preserve">We join other scholars in arguing that </w:t>
      </w:r>
      <w:r w:rsidRPr="003604E6">
        <w:rPr>
          <w:rStyle w:val="StyleUnderline"/>
          <w:highlight w:val="green"/>
        </w:rPr>
        <w:t>sectoral bargaining is</w:t>
      </w:r>
      <w:r w:rsidRPr="003604E6">
        <w:rPr>
          <w:sz w:val="16"/>
          <w:highlight w:val="green"/>
        </w:rPr>
        <w:t xml:space="preserve"> </w:t>
      </w:r>
      <w:r w:rsidRPr="003604E6">
        <w:rPr>
          <w:rStyle w:val="Emphasis"/>
          <w:highlight w:val="green"/>
        </w:rPr>
        <w:t>not a panacea</w:t>
      </w:r>
      <w:r w:rsidRPr="003604E6">
        <w:rPr>
          <w:sz w:val="16"/>
          <w:highlight w:val="green"/>
        </w:rPr>
        <w:t xml:space="preserve"> </w:t>
      </w:r>
      <w:r w:rsidRPr="003604E6">
        <w:rPr>
          <w:rStyle w:val="StyleUnderline"/>
          <w:highlight w:val="green"/>
        </w:rPr>
        <w:t>for</w:t>
      </w:r>
      <w:r w:rsidRPr="003604E6">
        <w:rPr>
          <w:sz w:val="16"/>
          <w:highlight w:val="green"/>
        </w:rPr>
        <w:t xml:space="preserve"> </w:t>
      </w:r>
      <w:r w:rsidRPr="003604E6">
        <w:rPr>
          <w:rStyle w:val="Emphasis"/>
          <w:highlight w:val="green"/>
        </w:rPr>
        <w:t>all worker issues</w:t>
      </w:r>
      <w:r w:rsidRPr="005B39C8">
        <w:rPr>
          <w:sz w:val="16"/>
        </w:rPr>
        <w:t xml:space="preserve"> </w:t>
      </w:r>
      <w:r w:rsidRPr="005B39C8">
        <w:rPr>
          <w:rStyle w:val="StyleUnderline"/>
        </w:rPr>
        <w:t>in</w:t>
      </w:r>
      <w:r w:rsidRPr="005B39C8">
        <w:rPr>
          <w:sz w:val="16"/>
        </w:rPr>
        <w:t xml:space="preserve"> </w:t>
      </w:r>
      <w:r w:rsidRPr="005B39C8">
        <w:rPr>
          <w:rStyle w:val="Emphasis"/>
        </w:rPr>
        <w:t>all industries</w:t>
      </w:r>
      <w:r w:rsidRPr="005B39C8">
        <w:rPr>
          <w:rStyle w:val="StyleUnderline"/>
        </w:rPr>
        <w:t xml:space="preserve">. Sectoral bargaining </w:t>
      </w:r>
      <w:r w:rsidRPr="005B39C8">
        <w:rPr>
          <w:rStyle w:val="Emphasis"/>
        </w:rPr>
        <w:t>requires political power</w:t>
      </w:r>
      <w:r w:rsidRPr="005B39C8">
        <w:rPr>
          <w:sz w:val="16"/>
        </w:rPr>
        <w:t xml:space="preserve"> </w:t>
      </w:r>
      <w:r w:rsidRPr="005B39C8">
        <w:rPr>
          <w:rStyle w:val="StyleUnderline"/>
        </w:rPr>
        <w:t>and</w:t>
      </w:r>
      <w:r w:rsidRPr="005B39C8">
        <w:rPr>
          <w:sz w:val="16"/>
        </w:rPr>
        <w:t xml:space="preserve"> some degree of </w:t>
      </w:r>
      <w:r w:rsidRPr="005B39C8">
        <w:rPr>
          <w:rStyle w:val="Emphasis"/>
        </w:rPr>
        <w:t>social norms</w:t>
      </w:r>
      <w:r w:rsidRPr="005B39C8">
        <w:rPr>
          <w:sz w:val="16"/>
        </w:rPr>
        <w:t xml:space="preserve"> through which employers will participate (</w:t>
      </w:r>
      <w:proofErr w:type="spellStart"/>
      <w:r w:rsidRPr="005B39C8">
        <w:rPr>
          <w:sz w:val="16"/>
        </w:rPr>
        <w:t>Marzán</w:t>
      </w:r>
      <w:proofErr w:type="spellEnd"/>
      <w:r w:rsidRPr="005B39C8">
        <w:rPr>
          <w:sz w:val="16"/>
        </w:rPr>
        <w:t xml:space="preserve"> 2020). Authors have argued that mechanisms of sectoral standards setting, such as wage boards, can foster institutional power in places workers lack structural power (Dube 2018), but without sustained associational power and organizational political influence, institutional power can quickly fade. </w:t>
      </w:r>
      <w:r w:rsidRPr="005B39C8">
        <w:rPr>
          <w:rStyle w:val="StyleUnderline"/>
        </w:rPr>
        <w:t>The case of</w:t>
      </w:r>
      <w:r w:rsidRPr="005B39C8">
        <w:rPr>
          <w:sz w:val="16"/>
        </w:rPr>
        <w:t xml:space="preserve"> </w:t>
      </w:r>
      <w:r w:rsidRPr="005B39C8">
        <w:rPr>
          <w:rStyle w:val="Emphasis"/>
        </w:rPr>
        <w:t>Europe’s</w:t>
      </w:r>
      <w:r w:rsidRPr="005B39C8">
        <w:rPr>
          <w:sz w:val="16"/>
        </w:rPr>
        <w:t xml:space="preserve"> </w:t>
      </w:r>
      <w:r w:rsidRPr="005B39C8">
        <w:rPr>
          <w:rStyle w:val="Emphasis"/>
        </w:rPr>
        <w:t>withering</w:t>
      </w:r>
      <w:r w:rsidRPr="005B39C8">
        <w:rPr>
          <w:sz w:val="16"/>
        </w:rPr>
        <w:t xml:space="preserve"> </w:t>
      </w:r>
      <w:r w:rsidRPr="005B39C8">
        <w:rPr>
          <w:rStyle w:val="StyleUnderline"/>
        </w:rPr>
        <w:t xml:space="preserve">sectoral standards regime provides </w:t>
      </w:r>
      <w:r w:rsidRPr="005B39C8">
        <w:rPr>
          <w:rStyle w:val="Emphasis"/>
        </w:rPr>
        <w:t>ample testimony</w:t>
      </w:r>
      <w:r w:rsidRPr="005B39C8">
        <w:rPr>
          <w:sz w:val="16"/>
        </w:rPr>
        <w:t xml:space="preserve">. To counter any argument that this may be a special hallmark of institutional power, however, we join scholars in arguing that other forms of </w:t>
      </w:r>
      <w:r w:rsidRPr="005B39C8">
        <w:rPr>
          <w:rStyle w:val="StyleUnderline"/>
        </w:rPr>
        <w:t>power can</w:t>
      </w:r>
      <w:r w:rsidRPr="005B39C8">
        <w:rPr>
          <w:sz w:val="16"/>
        </w:rPr>
        <w:t xml:space="preserve"> also </w:t>
      </w:r>
      <w:r w:rsidRPr="005B39C8">
        <w:rPr>
          <w:rStyle w:val="Emphasis"/>
        </w:rPr>
        <w:t>ebb</w:t>
      </w:r>
      <w:r w:rsidRPr="005B39C8">
        <w:rPr>
          <w:sz w:val="16"/>
        </w:rPr>
        <w:t xml:space="preserve"> </w:t>
      </w:r>
      <w:r w:rsidRPr="005B39C8">
        <w:rPr>
          <w:rStyle w:val="StyleUnderline"/>
        </w:rPr>
        <w:t>without sustained</w:t>
      </w:r>
      <w:r w:rsidRPr="005B39C8">
        <w:rPr>
          <w:sz w:val="16"/>
        </w:rPr>
        <w:t xml:space="preserve"> </w:t>
      </w:r>
      <w:r w:rsidRPr="005B39C8">
        <w:rPr>
          <w:rStyle w:val="Emphasis"/>
        </w:rPr>
        <w:t>vigilance</w:t>
      </w:r>
      <w:r w:rsidRPr="005B39C8">
        <w:rPr>
          <w:rStyle w:val="StyleUnderline"/>
        </w:rPr>
        <w:t>, difficult</w:t>
      </w:r>
      <w:r w:rsidRPr="005B39C8">
        <w:rPr>
          <w:sz w:val="16"/>
        </w:rPr>
        <w:t xml:space="preserve"> </w:t>
      </w:r>
      <w:r w:rsidRPr="005B39C8">
        <w:rPr>
          <w:rStyle w:val="Emphasis"/>
        </w:rPr>
        <w:t>organizing</w:t>
      </w:r>
      <w:r w:rsidRPr="005B39C8">
        <w:rPr>
          <w:rStyle w:val="StyleUnderline"/>
        </w:rPr>
        <w:t>, and</w:t>
      </w:r>
      <w:r w:rsidRPr="005B39C8">
        <w:rPr>
          <w:sz w:val="16"/>
        </w:rPr>
        <w:t xml:space="preserve"> ultimately </w:t>
      </w:r>
      <w:r w:rsidRPr="005B39C8">
        <w:rPr>
          <w:rStyle w:val="Emphasis"/>
        </w:rPr>
        <w:t>direct action</w:t>
      </w:r>
      <w:r w:rsidRPr="005B39C8">
        <w:rPr>
          <w:sz w:val="16"/>
        </w:rPr>
        <w:t xml:space="preserve"> </w:t>
      </w:r>
      <w:r w:rsidRPr="005B39C8">
        <w:rPr>
          <w:rStyle w:val="StyleUnderline"/>
        </w:rPr>
        <w:t>by</w:t>
      </w:r>
      <w:r w:rsidRPr="005B39C8">
        <w:rPr>
          <w:sz w:val="16"/>
        </w:rPr>
        <w:t xml:space="preserve"> </w:t>
      </w:r>
      <w:r w:rsidRPr="005B39C8">
        <w:rPr>
          <w:rStyle w:val="Emphasis"/>
        </w:rPr>
        <w:t>workers</w:t>
      </w:r>
      <w:r w:rsidRPr="005B39C8">
        <w:rPr>
          <w:sz w:val="16"/>
        </w:rPr>
        <w:t xml:space="preserve"> (McAlevey 2016).</w:t>
      </w:r>
    </w:p>
    <w:p w14:paraId="2D1DDEE9" w14:textId="77777777" w:rsidR="009B4728" w:rsidRPr="004A52F7" w:rsidRDefault="009B4728" w:rsidP="009B4728">
      <w:pPr>
        <w:pStyle w:val="Heading4"/>
      </w:pPr>
      <w:r>
        <w:t>Sectoral bargaining ensures significant labor discrimination – employer leeway</w:t>
      </w:r>
    </w:p>
    <w:p w14:paraId="6DFD53DA" w14:textId="77777777" w:rsidR="009B4728" w:rsidRDefault="009B4728" w:rsidP="009B4728">
      <w:r w:rsidRPr="00E41B42">
        <w:rPr>
          <w:rStyle w:val="Style13ptBold"/>
        </w:rPr>
        <w:t>Card and Cardoso 2021</w:t>
      </w:r>
      <w:r>
        <w:t xml:space="preserve"> (David (UC-Berkeley) and Ana Rute (</w:t>
      </w:r>
      <w:r w:rsidRPr="004A52F7">
        <w:t>IAE (CSIC) and Barcelona GSE</w:t>
      </w:r>
      <w:r>
        <w:t>), “</w:t>
      </w:r>
      <w:r w:rsidRPr="004A52F7">
        <w:t>WAGE FLEXIBILITY UNDER SECTORAL BARGAINING</w:t>
      </w:r>
      <w:r>
        <w:t xml:space="preserve">.” April. </w:t>
      </w:r>
      <w:r w:rsidRPr="004A52F7">
        <w:t>Working Paper 28695 http://</w:t>
      </w:r>
      <w:proofErr w:type="spellStart"/>
      <w:r w:rsidRPr="004A52F7">
        <w:t>www.nber.org</w:t>
      </w:r>
      <w:proofErr w:type="spellEnd"/>
      <w:r w:rsidRPr="004A52F7">
        <w:t>/papers/w28695</w:t>
      </w:r>
      <w:r>
        <w:t>) [</w:t>
      </w:r>
      <w:proofErr w:type="spellStart"/>
      <w:r>
        <w:t>nagel</w:t>
      </w:r>
      <w:proofErr w:type="spellEnd"/>
      <w:r>
        <w:t>]</w:t>
      </w:r>
    </w:p>
    <w:p w14:paraId="2A86CFC7" w14:textId="77777777" w:rsidR="009B4728" w:rsidRPr="00A80AE4" w:rsidRDefault="009B4728" w:rsidP="009B4728">
      <w:pPr>
        <w:rPr>
          <w:sz w:val="14"/>
        </w:rPr>
      </w:pPr>
      <w:r w:rsidRPr="00A80AE4">
        <w:rPr>
          <w:sz w:val="14"/>
        </w:rPr>
        <w:t xml:space="preserve">In this paper we have tried to provide a simple framework for </w:t>
      </w:r>
      <w:r w:rsidRPr="00655702">
        <w:rPr>
          <w:rStyle w:val="StyleUnderline"/>
        </w:rPr>
        <w:t xml:space="preserve">thinking about the effect of “European style” </w:t>
      </w:r>
      <w:r w:rsidRPr="00255EAA">
        <w:rPr>
          <w:rStyle w:val="StyleUnderline"/>
          <w:highlight w:val="green"/>
        </w:rPr>
        <w:t>sectoral</w:t>
      </w:r>
      <w:r w:rsidRPr="00655702">
        <w:rPr>
          <w:rStyle w:val="StyleUnderline"/>
        </w:rPr>
        <w:t xml:space="preserve"> wage </w:t>
      </w:r>
      <w:r w:rsidRPr="00255EAA">
        <w:rPr>
          <w:rStyle w:val="StyleUnderline"/>
          <w:highlight w:val="green"/>
        </w:rPr>
        <w:t>contracts</w:t>
      </w:r>
      <w:r w:rsidRPr="00655702">
        <w:rPr>
          <w:rStyle w:val="StyleUnderline"/>
        </w:rPr>
        <w:t xml:space="preserve"> on wage inequality and patterns of wage changes for different individuals and groups over time</w:t>
      </w:r>
      <w:r w:rsidRPr="00A80AE4">
        <w:rPr>
          <w:sz w:val="14"/>
        </w:rPr>
        <w:t xml:space="preserve">. Our approach builds on earlier work by Cardoso and Portugal (2005). As they (and many subsequent authors) have noted, </w:t>
      </w:r>
      <w:r w:rsidRPr="00655702">
        <w:rPr>
          <w:rStyle w:val="StyleUnderline"/>
        </w:rPr>
        <w:t xml:space="preserve">a </w:t>
      </w:r>
      <w:r w:rsidRPr="00255EAA">
        <w:rPr>
          <w:rStyle w:val="StyleUnderline"/>
          <w:highlight w:val="green"/>
        </w:rPr>
        <w:t>key feature</w:t>
      </w:r>
      <w:r w:rsidRPr="00655702">
        <w:rPr>
          <w:rStyle w:val="StyleUnderline"/>
        </w:rPr>
        <w:t xml:space="preserve"> that distinguishes European style contracts from union contracts in the U.S. is that </w:t>
      </w:r>
      <w:r w:rsidRPr="00255EAA">
        <w:rPr>
          <w:rStyle w:val="StyleUnderline"/>
          <w:highlight w:val="green"/>
        </w:rPr>
        <w:t>most workers receive</w:t>
      </w:r>
      <w:r w:rsidRPr="00655702">
        <w:rPr>
          <w:rStyle w:val="StyleUnderline"/>
        </w:rPr>
        <w:t xml:space="preserve"> an idiosyncratic </w:t>
      </w:r>
      <w:r w:rsidRPr="00255EAA">
        <w:rPr>
          <w:rStyle w:val="StyleUnderline"/>
          <w:highlight w:val="green"/>
        </w:rPr>
        <w:t>wage cushion that “tops up” their wage over the</w:t>
      </w:r>
      <w:r w:rsidRPr="00655702">
        <w:rPr>
          <w:rStyle w:val="StyleUnderline"/>
        </w:rPr>
        <w:t xml:space="preserve"> contractual </w:t>
      </w:r>
      <w:r w:rsidRPr="00255EAA">
        <w:rPr>
          <w:rStyle w:val="StyleUnderline"/>
          <w:highlight w:val="green"/>
        </w:rPr>
        <w:t>wage floor</w:t>
      </w:r>
      <w:r w:rsidRPr="00A80AE4">
        <w:rPr>
          <w:sz w:val="14"/>
        </w:rPr>
        <w:t xml:space="preserve">. We therefore adopt some of the methods that have been developed to </w:t>
      </w:r>
      <w:r w:rsidRPr="00655702">
        <w:rPr>
          <w:rStyle w:val="StyleUnderline"/>
        </w:rPr>
        <w:t>study the effect of minimum wages —specifically models of wage spillovers— to the study of sectoral wage floors</w:t>
      </w:r>
      <w:r w:rsidRPr="00A80AE4">
        <w:rPr>
          <w:sz w:val="14"/>
        </w:rPr>
        <w:t xml:space="preserve">. We also extend the seminal approach of DiNardo, Fortin and Lemieux (1996) to </w:t>
      </w:r>
      <w:r w:rsidRPr="00655702">
        <w:rPr>
          <w:rStyle w:val="StyleUnderline"/>
        </w:rPr>
        <w:t>develop a series of counterfactuals that allow us to show how changes in wage floors, changes in wage cushions, and re-allocations of workers across different floor categories all contributed to wage adjustments over the past decade</w:t>
      </w:r>
      <w:r w:rsidRPr="00A80AE4">
        <w:rPr>
          <w:sz w:val="14"/>
        </w:rPr>
        <w:t xml:space="preserve"> in Portugal. </w:t>
      </w:r>
    </w:p>
    <w:p w14:paraId="10DDC942" w14:textId="77777777" w:rsidR="009B4728" w:rsidRPr="00A80AE4" w:rsidRDefault="009B4728" w:rsidP="009B4728">
      <w:pPr>
        <w:rPr>
          <w:sz w:val="14"/>
        </w:rPr>
      </w:pPr>
      <w:r w:rsidRPr="00255EAA">
        <w:rPr>
          <w:rStyle w:val="StyleUnderline"/>
          <w:highlight w:val="green"/>
        </w:rPr>
        <w:t xml:space="preserve">Since </w:t>
      </w:r>
      <w:r w:rsidRPr="00255EAA">
        <w:rPr>
          <w:rStyle w:val="Emphasis"/>
          <w:highlight w:val="green"/>
        </w:rPr>
        <w:t>wage cushions</w:t>
      </w:r>
      <w:r w:rsidRPr="00655702">
        <w:rPr>
          <w:rStyle w:val="Emphasis"/>
        </w:rPr>
        <w:t xml:space="preserve"> </w:t>
      </w:r>
      <w:r w:rsidRPr="00255EAA">
        <w:rPr>
          <w:rStyle w:val="Emphasis"/>
          <w:highlight w:val="green"/>
        </w:rPr>
        <w:t>are set by the employer</w:t>
      </w:r>
      <w:r w:rsidRPr="00655702">
        <w:rPr>
          <w:rStyle w:val="StyleUnderline"/>
        </w:rPr>
        <w:t xml:space="preserve">, </w:t>
      </w:r>
      <w:r w:rsidRPr="00655702">
        <w:rPr>
          <w:rStyle w:val="Emphasis"/>
        </w:rPr>
        <w:t>rather than by the sectoral bargain itself</w:t>
      </w:r>
      <w:r w:rsidRPr="00655702">
        <w:rPr>
          <w:rStyle w:val="StyleUnderline"/>
        </w:rPr>
        <w:t xml:space="preserve">, </w:t>
      </w:r>
      <w:r w:rsidRPr="00255EAA">
        <w:rPr>
          <w:rStyle w:val="StyleUnderline"/>
          <w:highlight w:val="green"/>
        </w:rPr>
        <w:t>they introduce</w:t>
      </w:r>
      <w:r w:rsidRPr="00655702">
        <w:rPr>
          <w:rStyle w:val="StyleUnderline"/>
        </w:rPr>
        <w:t xml:space="preserve"> an </w:t>
      </w:r>
      <w:r w:rsidRPr="00655702">
        <w:rPr>
          <w:rStyle w:val="Emphasis"/>
        </w:rPr>
        <w:t xml:space="preserve">important source of </w:t>
      </w:r>
      <w:r w:rsidRPr="00255EAA">
        <w:rPr>
          <w:rStyle w:val="Emphasis"/>
          <w:highlight w:val="green"/>
        </w:rPr>
        <w:t>wage flexibility</w:t>
      </w:r>
      <w:r w:rsidRPr="00655702">
        <w:rPr>
          <w:rStyle w:val="StyleUnderline"/>
        </w:rPr>
        <w:t xml:space="preserve"> both to the cross-sectional wage distribution</w:t>
      </w:r>
      <w:r w:rsidRPr="00A80AE4">
        <w:rPr>
          <w:sz w:val="14"/>
        </w:rPr>
        <w:t xml:space="preserve"> at a point in time, and to changes in wages for individuals and groups over time. We show that </w:t>
      </w:r>
      <w:r w:rsidRPr="00255EAA">
        <w:rPr>
          <w:rStyle w:val="StyleUnderline"/>
          <w:highlight w:val="green"/>
        </w:rPr>
        <w:t>variation</w:t>
      </w:r>
      <w:r w:rsidRPr="00655702">
        <w:rPr>
          <w:rStyle w:val="StyleUnderline"/>
        </w:rPr>
        <w:t xml:space="preserve"> in wage </w:t>
      </w:r>
      <w:r w:rsidRPr="00655702">
        <w:rPr>
          <w:rStyle w:val="Emphasis"/>
        </w:rPr>
        <w:t>cushions contributes significantly</w:t>
      </w:r>
      <w:r w:rsidRPr="00655702">
        <w:rPr>
          <w:rStyle w:val="StyleUnderline"/>
        </w:rPr>
        <w:t xml:space="preserve"> to many </w:t>
      </w:r>
      <w:r w:rsidRPr="00255EAA">
        <w:rPr>
          <w:rStyle w:val="StyleUnderline"/>
          <w:highlight w:val="green"/>
        </w:rPr>
        <w:t>of the standard “wage gaps”</w:t>
      </w:r>
      <w:r w:rsidRPr="00655702">
        <w:rPr>
          <w:rStyle w:val="StyleUnderline"/>
        </w:rPr>
        <w:t xml:space="preserve"> in the labor market, </w:t>
      </w:r>
      <w:r w:rsidRPr="00255EAA">
        <w:rPr>
          <w:rStyle w:val="StyleUnderline"/>
          <w:highlight w:val="green"/>
        </w:rPr>
        <w:t>includ</w:t>
      </w:r>
      <w:r w:rsidRPr="00655702">
        <w:rPr>
          <w:rStyle w:val="StyleUnderline"/>
        </w:rPr>
        <w:t xml:space="preserve">ing </w:t>
      </w:r>
      <w:r w:rsidRPr="00255EAA">
        <w:rPr>
          <w:rStyle w:val="StyleUnderline"/>
          <w:highlight w:val="green"/>
        </w:rPr>
        <w:t>differences</w:t>
      </w:r>
      <w:r w:rsidRPr="00655702">
        <w:rPr>
          <w:rStyle w:val="StyleUnderline"/>
        </w:rPr>
        <w:t xml:space="preserve"> </w:t>
      </w:r>
      <w:r w:rsidRPr="00255EAA">
        <w:rPr>
          <w:rStyle w:val="StyleUnderline"/>
          <w:highlight w:val="green"/>
        </w:rPr>
        <w:t>by gender, education, age</w:t>
      </w:r>
      <w:r w:rsidRPr="00655702">
        <w:rPr>
          <w:rStyle w:val="StyleUnderline"/>
        </w:rPr>
        <w:t>, and between more and less profitable employers</w:t>
      </w:r>
      <w:r w:rsidRPr="00A80AE4">
        <w:rPr>
          <w:sz w:val="14"/>
        </w:rPr>
        <w:t xml:space="preserve">. The </w:t>
      </w:r>
      <w:r w:rsidRPr="00655702">
        <w:rPr>
          <w:rStyle w:val="StyleUnderline"/>
        </w:rPr>
        <w:t>variation in wage cushions is particularly important in allowing wages to vary between more and less profitable firms</w:t>
      </w:r>
      <w:r w:rsidRPr="00A80AE4">
        <w:rPr>
          <w:sz w:val="14"/>
        </w:rPr>
        <w:t xml:space="preserve"> covered by the same sectoral agreement, addressing a concern about sectoral bargaining that is widely raised by policy analysts (e.g., Boeri et al., 2019). </w:t>
      </w:r>
    </w:p>
    <w:p w14:paraId="277E92CA" w14:textId="77777777" w:rsidR="009B4728" w:rsidRPr="00A80AE4" w:rsidRDefault="009B4728" w:rsidP="009B4728">
      <w:pPr>
        <w:rPr>
          <w:sz w:val="14"/>
        </w:rPr>
      </w:pPr>
      <w:r w:rsidRPr="00A80AE4">
        <w:rPr>
          <w:sz w:val="14"/>
        </w:rPr>
        <w:t xml:space="preserve">We also show that </w:t>
      </w:r>
      <w:r w:rsidRPr="00255EAA">
        <w:rPr>
          <w:rStyle w:val="StyleUnderline"/>
          <w:highlight w:val="green"/>
        </w:rPr>
        <w:t>when wage floors are renegotiated</w:t>
      </w:r>
      <w:r w:rsidRPr="00655702">
        <w:rPr>
          <w:rStyle w:val="StyleUnderline"/>
        </w:rPr>
        <w:t xml:space="preserve"> in a sectoral wage bargain, </w:t>
      </w:r>
      <w:r w:rsidRPr="00255EAA">
        <w:rPr>
          <w:rStyle w:val="StyleUnderline"/>
          <w:highlight w:val="green"/>
        </w:rPr>
        <w:t>only</w:t>
      </w:r>
      <w:r w:rsidRPr="00655702">
        <w:rPr>
          <w:rStyle w:val="StyleUnderline"/>
        </w:rPr>
        <w:t xml:space="preserve"> about </w:t>
      </w:r>
      <w:r w:rsidRPr="00255EAA">
        <w:rPr>
          <w:rStyle w:val="StyleUnderline"/>
          <w:highlight w:val="green"/>
        </w:rPr>
        <w:t>one-half of the increase is passed through to</w:t>
      </w:r>
      <w:r w:rsidRPr="00655702">
        <w:rPr>
          <w:rStyle w:val="StyleUnderline"/>
        </w:rPr>
        <w:t xml:space="preserve"> workers’ </w:t>
      </w:r>
      <w:r w:rsidRPr="00255EAA">
        <w:rPr>
          <w:rStyle w:val="StyleUnderline"/>
          <w:highlight w:val="green"/>
        </w:rPr>
        <w:t>wages</w:t>
      </w:r>
      <w:r w:rsidRPr="00A80AE4">
        <w:rPr>
          <w:sz w:val="14"/>
        </w:rPr>
        <w:t xml:space="preserve">. The </w:t>
      </w:r>
      <w:r w:rsidRPr="00255EAA">
        <w:rPr>
          <w:rStyle w:val="StyleUnderline"/>
          <w:highlight w:val="green"/>
        </w:rPr>
        <w:t>other</w:t>
      </w:r>
      <w:r w:rsidRPr="00655702">
        <w:rPr>
          <w:rStyle w:val="StyleUnderline"/>
        </w:rPr>
        <w:t xml:space="preserve"> half is </w:t>
      </w:r>
      <w:r w:rsidRPr="00255EAA">
        <w:rPr>
          <w:rStyle w:val="StyleUnderline"/>
          <w:highlight w:val="green"/>
        </w:rPr>
        <w:t>absorbed</w:t>
      </w:r>
      <w:r w:rsidRPr="00655702">
        <w:rPr>
          <w:rStyle w:val="StyleUnderline"/>
        </w:rPr>
        <w:t xml:space="preserve"> </w:t>
      </w:r>
      <w:r w:rsidRPr="00255EAA">
        <w:rPr>
          <w:rStyle w:val="StyleUnderline"/>
          <w:highlight w:val="green"/>
        </w:rPr>
        <w:t>by</w:t>
      </w:r>
      <w:r w:rsidRPr="00655702">
        <w:rPr>
          <w:rStyle w:val="StyleUnderline"/>
        </w:rPr>
        <w:t xml:space="preserve"> a reduction in </w:t>
      </w:r>
      <w:r w:rsidRPr="00255EAA">
        <w:rPr>
          <w:rStyle w:val="StyleUnderline"/>
          <w:highlight w:val="green"/>
        </w:rPr>
        <w:t>wage cushions</w:t>
      </w:r>
      <w:r w:rsidRPr="00A80AE4">
        <w:rPr>
          <w:sz w:val="14"/>
        </w:rPr>
        <w:t xml:space="preserve">. As has been well documented in the study of minimum wages, </w:t>
      </w:r>
      <w:r w:rsidRPr="00A80AE4">
        <w:rPr>
          <w:rStyle w:val="StyleUnderline"/>
        </w:rPr>
        <w:t>the passthrough effect of sectoral wage floors is larger for workers whose wages are closer to the floor</w:t>
      </w:r>
      <w:r w:rsidRPr="00A80AE4">
        <w:rPr>
          <w:sz w:val="14"/>
        </w:rPr>
        <w:t xml:space="preserve"> (i.e., those with a smaller wage cushion), but in our case we find some degree of passthrough even for workers whose wages are far above the floor for their job category. </w:t>
      </w:r>
    </w:p>
    <w:p w14:paraId="3DD2107F" w14:textId="77777777" w:rsidR="009B4728" w:rsidRPr="00A80AE4" w:rsidRDefault="009B4728" w:rsidP="009B4728">
      <w:pPr>
        <w:rPr>
          <w:sz w:val="14"/>
        </w:rPr>
      </w:pPr>
      <w:r w:rsidRPr="00A80AE4">
        <w:rPr>
          <w:sz w:val="14"/>
        </w:rPr>
        <w:t xml:space="preserve">We do not find any evidence that employers adjust to rising wage floors by cutting employment. This may not be too surprising in a setting where </w:t>
      </w:r>
      <w:proofErr w:type="gramStart"/>
      <w:r w:rsidRPr="00A80AE4">
        <w:rPr>
          <w:sz w:val="14"/>
        </w:rPr>
        <w:t>the vast majority of</w:t>
      </w:r>
      <w:proofErr w:type="gramEnd"/>
      <w:r w:rsidRPr="00A80AE4">
        <w:rPr>
          <w:sz w:val="14"/>
        </w:rPr>
        <w:t xml:space="preserve"> workers are receiving an employer-determined wage cushion that places their wage above the floor: </w:t>
      </w:r>
      <w:r w:rsidRPr="00655702">
        <w:rPr>
          <w:rStyle w:val="StyleUnderline"/>
        </w:rPr>
        <w:t>a growing body of evidence suggests that when wages are set by employers the effect of minimum wage increases is small</w:t>
      </w:r>
      <w:r w:rsidRPr="00A80AE4">
        <w:rPr>
          <w:sz w:val="14"/>
        </w:rPr>
        <w:t xml:space="preserve">. </w:t>
      </w:r>
    </w:p>
    <w:p w14:paraId="43DDC00F" w14:textId="40087FB6" w:rsidR="009B4728" w:rsidRPr="009B4728" w:rsidRDefault="009B4728" w:rsidP="001842BE">
      <w:pPr>
        <w:rPr>
          <w:sz w:val="14"/>
        </w:rPr>
      </w:pPr>
      <w:r w:rsidRPr="00A80AE4">
        <w:rPr>
          <w:sz w:val="14"/>
        </w:rPr>
        <w:t xml:space="preserve">Our counterfactual analysis of wage changes from before to after the recent financial crisis in Portugal shows that </w:t>
      </w:r>
      <w:r w:rsidRPr="00255EAA">
        <w:rPr>
          <w:rStyle w:val="StyleUnderline"/>
          <w:highlight w:val="green"/>
        </w:rPr>
        <w:t xml:space="preserve">the </w:t>
      </w:r>
      <w:r w:rsidRPr="00255EAA">
        <w:rPr>
          <w:rStyle w:val="Emphasis"/>
          <w:highlight w:val="green"/>
        </w:rPr>
        <w:t>remarkable declines in real wages</w:t>
      </w:r>
      <w:r w:rsidRPr="00A80AE4">
        <w:rPr>
          <w:rStyle w:val="StyleUnderline"/>
        </w:rPr>
        <w:t xml:space="preserve"> for many groups were </w:t>
      </w:r>
      <w:r w:rsidRPr="00255EAA">
        <w:rPr>
          <w:rStyle w:val="StyleUnderline"/>
          <w:highlight w:val="green"/>
        </w:rPr>
        <w:t>accomplished</w:t>
      </w:r>
      <w:r w:rsidRPr="00A80AE4">
        <w:rPr>
          <w:rStyle w:val="StyleUnderline"/>
        </w:rPr>
        <w:t xml:space="preserve"> </w:t>
      </w:r>
      <w:r w:rsidRPr="00255EAA">
        <w:rPr>
          <w:rStyle w:val="StyleUnderline"/>
          <w:highlight w:val="green"/>
        </w:rPr>
        <w:t>by</w:t>
      </w:r>
      <w:r w:rsidRPr="00A80AE4">
        <w:rPr>
          <w:rStyle w:val="StyleUnderline"/>
        </w:rPr>
        <w:t xml:space="preserve"> a combination of </w:t>
      </w:r>
      <w:r w:rsidRPr="00255EAA">
        <w:rPr>
          <w:rStyle w:val="StyleUnderline"/>
          <w:highlight w:val="green"/>
        </w:rPr>
        <w:t>declining</w:t>
      </w:r>
      <w:r w:rsidRPr="00A80AE4">
        <w:rPr>
          <w:rStyle w:val="StyleUnderline"/>
        </w:rPr>
        <w:t xml:space="preserve"> real wage </w:t>
      </w:r>
      <w:r w:rsidRPr="00255EAA">
        <w:rPr>
          <w:rStyle w:val="StyleUnderline"/>
          <w:highlight w:val="green"/>
        </w:rPr>
        <w:t>floors</w:t>
      </w:r>
      <w:r w:rsidRPr="00A80AE4">
        <w:rPr>
          <w:rStyle w:val="StyleUnderline"/>
        </w:rPr>
        <w:t xml:space="preserve">, declining real wage </w:t>
      </w:r>
      <w:r w:rsidRPr="00255EAA">
        <w:rPr>
          <w:rStyle w:val="StyleUnderline"/>
          <w:highlight w:val="green"/>
        </w:rPr>
        <w:t>cushions</w:t>
      </w:r>
      <w:r w:rsidRPr="00A80AE4">
        <w:rPr>
          <w:rStyle w:val="StyleUnderline"/>
        </w:rPr>
        <w:t xml:space="preserve">, </w:t>
      </w:r>
      <w:r w:rsidRPr="00255EAA">
        <w:rPr>
          <w:rStyle w:val="StyleUnderline"/>
          <w:highlight w:val="green"/>
        </w:rPr>
        <w:t>and</w:t>
      </w:r>
      <w:r w:rsidRPr="00A80AE4">
        <w:rPr>
          <w:rStyle w:val="StyleUnderline"/>
        </w:rPr>
        <w:t xml:space="preserve"> a </w:t>
      </w:r>
      <w:r w:rsidRPr="00255EAA">
        <w:rPr>
          <w:rStyle w:val="StyleUnderline"/>
          <w:highlight w:val="green"/>
        </w:rPr>
        <w:t>re-allocation of workers</w:t>
      </w:r>
      <w:r w:rsidRPr="00A80AE4">
        <w:rPr>
          <w:rStyle w:val="StyleUnderline"/>
        </w:rPr>
        <w:t xml:space="preserve"> across wage floor categories</w:t>
      </w:r>
      <w:r w:rsidRPr="00A80AE4">
        <w:rPr>
          <w:sz w:val="14"/>
        </w:rPr>
        <w:t xml:space="preserve">. The re-allocation effect was particularly important for </w:t>
      </w:r>
      <w:r w:rsidRPr="00A80AE4">
        <w:rPr>
          <w:rStyle w:val="StyleUnderline"/>
        </w:rPr>
        <w:t>higher-educated groups, who entered new jobs at lower floors than would have been expected prior to the crisis and were also promoted less quickly</w:t>
      </w:r>
      <w:r w:rsidRPr="00A80AE4">
        <w:rPr>
          <w:sz w:val="14"/>
        </w:rPr>
        <w:t xml:space="preserve"> to higher wage floor categories. </w:t>
      </w:r>
    </w:p>
    <w:p w14:paraId="5360AD5A" w14:textId="77777777" w:rsidR="00281DEC" w:rsidRPr="00F816C8" w:rsidRDefault="00281DEC" w:rsidP="00281DEC">
      <w:pPr>
        <w:pStyle w:val="Heading4"/>
        <w:rPr>
          <w:rFonts w:cs="Calibri"/>
          <w:b w:val="0"/>
          <w:bCs/>
        </w:rPr>
      </w:pPr>
      <w:r w:rsidRPr="00F816C8">
        <w:rPr>
          <w:rFonts w:cs="Calibri"/>
        </w:rPr>
        <w:t>No populism impact.</w:t>
      </w:r>
    </w:p>
    <w:p w14:paraId="3EE73860" w14:textId="77777777" w:rsidR="00281DEC" w:rsidRPr="00F816C8" w:rsidRDefault="00281DEC" w:rsidP="00281DEC">
      <w:r w:rsidRPr="00F816C8">
        <w:rPr>
          <w:rStyle w:val="Style13ptBold"/>
        </w:rPr>
        <w:t>Weyland 24</w:t>
      </w:r>
      <w:r w:rsidRPr="00F816C8">
        <w:t xml:space="preserve"> – Mike Hogg Professor in Liberal Arts at the University of Texas–Austin</w:t>
      </w:r>
    </w:p>
    <w:p w14:paraId="476A9D2E" w14:textId="77777777" w:rsidR="00281DEC" w:rsidRPr="00F816C8" w:rsidRDefault="00281DEC" w:rsidP="00281DEC">
      <w:r w:rsidRPr="00F816C8">
        <w:t>Kurt Weyland, “Why Democracy Survives Populism,” Journal of Democracy, Volume 35, Number 1, Johns Hopkins University Press, January 2024, https://</w:t>
      </w:r>
      <w:proofErr w:type="spellStart"/>
      <w:r w:rsidRPr="00F816C8">
        <w:t>muse.jhu.edu</w:t>
      </w:r>
      <w:proofErr w:type="spellEnd"/>
      <w:r w:rsidRPr="00F816C8">
        <w:t>/pub/1/article/915348</w:t>
      </w:r>
    </w:p>
    <w:p w14:paraId="601CD389" w14:textId="77777777" w:rsidR="00281DEC" w:rsidRPr="00F816C8" w:rsidRDefault="00281DEC" w:rsidP="00281DEC">
      <w:pPr>
        <w:rPr>
          <w:sz w:val="16"/>
        </w:rPr>
      </w:pPr>
      <w:r w:rsidRPr="00F816C8">
        <w:rPr>
          <w:sz w:val="16"/>
        </w:rPr>
        <w:t>The Global North</w:t>
      </w:r>
    </w:p>
    <w:p w14:paraId="4CEC2934" w14:textId="77777777" w:rsidR="00281DEC" w:rsidRPr="00F816C8" w:rsidRDefault="00281DEC" w:rsidP="00281DEC">
      <w:pPr>
        <w:rPr>
          <w:sz w:val="16"/>
        </w:rPr>
      </w:pPr>
      <w:r w:rsidRPr="00F816C8">
        <w:rPr>
          <w:rStyle w:val="StyleUnderline"/>
          <w:highlight w:val="green"/>
        </w:rPr>
        <w:t xml:space="preserve">The </w:t>
      </w:r>
      <w:r w:rsidRPr="00F816C8">
        <w:rPr>
          <w:rStyle w:val="Emphasis"/>
          <w:highlight w:val="green"/>
        </w:rPr>
        <w:t>recent outpouring of concern</w:t>
      </w:r>
      <w:r w:rsidRPr="00F816C8">
        <w:rPr>
          <w:rStyle w:val="StyleUnderline"/>
        </w:rPr>
        <w:t xml:space="preserve"> about threats to democracy </w:t>
      </w:r>
      <w:r w:rsidRPr="00F816C8">
        <w:rPr>
          <w:rStyle w:val="StyleUnderline"/>
          <w:highlight w:val="green"/>
        </w:rPr>
        <w:t xml:space="preserve">has </w:t>
      </w:r>
      <w:r w:rsidRPr="00F816C8">
        <w:rPr>
          <w:rStyle w:val="Emphasis"/>
          <w:highlight w:val="green"/>
        </w:rPr>
        <w:t>gone too far.</w:t>
      </w:r>
      <w:r w:rsidRPr="00F816C8">
        <w:rPr>
          <w:rStyle w:val="StyleUnderline"/>
          <w:highlight w:val="green"/>
        </w:rPr>
        <w:t xml:space="preserve"> T</w:t>
      </w:r>
      <w:r w:rsidRPr="00F816C8">
        <w:rPr>
          <w:rStyle w:val="StyleUnderline"/>
        </w:rPr>
        <w:t xml:space="preserve">he </w:t>
      </w:r>
      <w:r w:rsidRPr="00F816C8">
        <w:rPr>
          <w:rStyle w:val="Emphasis"/>
          <w:highlight w:val="green"/>
        </w:rPr>
        <w:t>difficulties</w:t>
      </w:r>
      <w:r w:rsidRPr="00F816C8">
        <w:rPr>
          <w:rStyle w:val="StyleUnderline"/>
          <w:highlight w:val="green"/>
        </w:rPr>
        <w:t xml:space="preserve"> that </w:t>
      </w:r>
      <w:r w:rsidRPr="00F816C8">
        <w:rPr>
          <w:rStyle w:val="Emphasis"/>
          <w:highlight w:val="green"/>
        </w:rPr>
        <w:t>populist chief executives face</w:t>
      </w:r>
      <w:r w:rsidRPr="00F816C8">
        <w:rPr>
          <w:rStyle w:val="StyleUnderline"/>
        </w:rPr>
        <w:t xml:space="preserve"> in trying to subvert democracy in Latin America and Eastern Europe </w:t>
      </w:r>
      <w:r w:rsidRPr="00F816C8">
        <w:rPr>
          <w:rStyle w:val="StyleUnderline"/>
          <w:highlight w:val="green"/>
        </w:rPr>
        <w:t xml:space="preserve">have </w:t>
      </w:r>
      <w:r w:rsidRPr="00F816C8">
        <w:rPr>
          <w:rStyle w:val="Emphasis"/>
          <w:highlight w:val="green"/>
        </w:rPr>
        <w:t>encouraging implications</w:t>
      </w:r>
      <w:r w:rsidRPr="00F816C8">
        <w:rPr>
          <w:rStyle w:val="StyleUnderline"/>
        </w:rPr>
        <w:t xml:space="preserve"> for the advanced industrialized world.</w:t>
      </w:r>
      <w:r w:rsidRPr="00F816C8">
        <w:rPr>
          <w:sz w:val="16"/>
        </w:rPr>
        <w:t xml:space="preserve"> Whereas scholars had once uniformly assumed that democracy was unshakably consolidated across the Global North, the electoral advances of personalistic plebiscitarians such as Marine Le Pen in France and, for a while, Matteo Salvini in Italy suddenly seemed to pose a serious threat: Could advanced industrial countries also be vulnerable to the populist inside attack with which Fujimori, Chávez, Orbán, and Erdoğan had strangled liberal pluralism?</w:t>
      </w:r>
    </w:p>
    <w:p w14:paraId="1AF58217" w14:textId="77777777" w:rsidR="00281DEC" w:rsidRPr="00F816C8" w:rsidRDefault="00281DEC" w:rsidP="00281DEC">
      <w:pPr>
        <w:rPr>
          <w:sz w:val="16"/>
        </w:rPr>
      </w:pPr>
      <w:r w:rsidRPr="00F816C8">
        <w:rPr>
          <w:rStyle w:val="StyleUnderline"/>
        </w:rPr>
        <w:t xml:space="preserve">My findings </w:t>
      </w:r>
      <w:r w:rsidRPr="00F816C8">
        <w:rPr>
          <w:rStyle w:val="Emphasis"/>
        </w:rPr>
        <w:t>rebut</w:t>
      </w:r>
      <w:r w:rsidRPr="00F816C8">
        <w:rPr>
          <w:sz w:val="16"/>
        </w:rPr>
        <w:t xml:space="preserve"> this </w:t>
      </w:r>
      <w:r w:rsidRPr="00F816C8">
        <w:rPr>
          <w:rStyle w:val="Emphasis"/>
        </w:rPr>
        <w:t>alarmism</w:t>
      </w:r>
      <w:r w:rsidRPr="00F816C8">
        <w:rPr>
          <w:sz w:val="16"/>
        </w:rPr>
        <w:t xml:space="preserve">. They suggest that </w:t>
      </w:r>
      <w:r w:rsidRPr="00F816C8">
        <w:rPr>
          <w:rStyle w:val="StyleUnderline"/>
          <w:highlight w:val="green"/>
        </w:rPr>
        <w:t>democracy</w:t>
      </w:r>
      <w:r w:rsidRPr="00F816C8">
        <w:rPr>
          <w:rStyle w:val="StyleUnderline"/>
        </w:rPr>
        <w:t xml:space="preserve"> in the Global North </w:t>
      </w:r>
      <w:r w:rsidRPr="00F816C8">
        <w:rPr>
          <w:rStyle w:val="Emphasis"/>
          <w:highlight w:val="green"/>
        </w:rPr>
        <w:t>commands</w:t>
      </w:r>
      <w:r w:rsidRPr="00F816C8">
        <w:rPr>
          <w:rStyle w:val="Emphasis"/>
        </w:rPr>
        <w:t xml:space="preserve"> enormous </w:t>
      </w:r>
      <w:r w:rsidRPr="00F816C8">
        <w:rPr>
          <w:rStyle w:val="Emphasis"/>
          <w:highlight w:val="green"/>
        </w:rPr>
        <w:t>resilience</w:t>
      </w:r>
      <w:r w:rsidRPr="00F816C8">
        <w:rPr>
          <w:rStyle w:val="StyleUnderline"/>
        </w:rPr>
        <w:t xml:space="preserve">. North America and Western Europe </w:t>
      </w:r>
      <w:r w:rsidRPr="00F816C8">
        <w:rPr>
          <w:rStyle w:val="Emphasis"/>
        </w:rPr>
        <w:t>fulfill none of the necessary conditions</w:t>
      </w:r>
      <w:r w:rsidRPr="00F816C8">
        <w:rPr>
          <w:rStyle w:val="StyleUnderline"/>
        </w:rPr>
        <w:t xml:space="preserve"> for the populist destruction of democracy.</w:t>
      </w:r>
      <w:r w:rsidRPr="00F816C8">
        <w:rPr>
          <w:sz w:val="16"/>
        </w:rPr>
        <w:t xml:space="preserve"> As regards the institutional framework, </w:t>
      </w:r>
      <w:r w:rsidRPr="00F816C8">
        <w:rPr>
          <w:rStyle w:val="StyleUnderline"/>
        </w:rPr>
        <w:t xml:space="preserve">despite some corrosion due to polarization, </w:t>
      </w:r>
      <w:r w:rsidRPr="00F816C8">
        <w:rPr>
          <w:rStyle w:val="Emphasis"/>
        </w:rPr>
        <w:t>checks and balances</w:t>
      </w:r>
      <w:r w:rsidRPr="00F816C8">
        <w:rPr>
          <w:rStyle w:val="StyleUnderline"/>
        </w:rPr>
        <w:t xml:space="preserve"> have </w:t>
      </w:r>
      <w:r w:rsidRPr="00F816C8">
        <w:rPr>
          <w:rStyle w:val="Emphasis"/>
        </w:rPr>
        <w:t>held firm</w:t>
      </w:r>
      <w:r w:rsidRPr="00F816C8">
        <w:rPr>
          <w:rStyle w:val="StyleUnderline"/>
        </w:rPr>
        <w:t xml:space="preserve">. Even in parliamentary systems with their attenuated separation of powers and greater susceptibility to change, the </w:t>
      </w:r>
      <w:r w:rsidRPr="00F816C8">
        <w:rPr>
          <w:rStyle w:val="Emphasis"/>
        </w:rPr>
        <w:t>judiciary imposes strict constraints</w:t>
      </w:r>
      <w:r w:rsidRPr="00F816C8">
        <w:rPr>
          <w:rStyle w:val="StyleUnderline"/>
        </w:rPr>
        <w:t xml:space="preserve"> on prime ministers and limits illiberal transgressions. Federalist systems have additional layers of protection: </w:t>
      </w:r>
      <w:r w:rsidRPr="00F816C8">
        <w:rPr>
          <w:rStyle w:val="Emphasis"/>
          <w:highlight w:val="green"/>
        </w:rPr>
        <w:t>State and municipal governments</w:t>
      </w:r>
      <w:r w:rsidRPr="00F816C8">
        <w:rPr>
          <w:rStyle w:val="StyleUnderline"/>
        </w:rPr>
        <w:t xml:space="preserve"> strenuously </w:t>
      </w:r>
      <w:r w:rsidRPr="00F816C8">
        <w:rPr>
          <w:rStyle w:val="Emphasis"/>
          <w:highlight w:val="green"/>
        </w:rPr>
        <w:t>defend their independence</w:t>
      </w:r>
      <w:r w:rsidRPr="00F816C8">
        <w:rPr>
          <w:rStyle w:val="StyleUnderline"/>
        </w:rPr>
        <w:t xml:space="preserve"> against populist power grabs. Finally, </w:t>
      </w:r>
      <w:r w:rsidRPr="00F816C8">
        <w:rPr>
          <w:rStyle w:val="Emphasis"/>
          <w:highlight w:val="green"/>
        </w:rPr>
        <w:t>constitutions</w:t>
      </w:r>
      <w:r w:rsidRPr="00F816C8">
        <w:rPr>
          <w:rStyle w:val="StyleUnderline"/>
          <w:highlight w:val="green"/>
        </w:rPr>
        <w:t xml:space="preserve"> remain </w:t>
      </w:r>
      <w:r w:rsidRPr="00F816C8">
        <w:rPr>
          <w:rStyle w:val="Emphasis"/>
          <w:highlight w:val="green"/>
        </w:rPr>
        <w:t>hard to change</w:t>
      </w:r>
      <w:r w:rsidRPr="00F816C8">
        <w:rPr>
          <w:sz w:val="16"/>
        </w:rPr>
        <w:t>. Whereas personalistic plebiscitarian leaders of all stripes, including Fujimori, Chávez, and Orbán, launched their assaults on democracy by means of profound constitutional overhauls, personalistic plebiscitarian leaders in the Global North cannot take this route. Thus, these countries do not suffer from the institutional weaknesses that populists in Latin America and Eastern Europe have exploited.</w:t>
      </w:r>
    </w:p>
    <w:p w14:paraId="578C69CC" w14:textId="77777777" w:rsidR="00281DEC" w:rsidRPr="00F816C8" w:rsidRDefault="00281DEC" w:rsidP="00281DEC">
      <w:pPr>
        <w:rPr>
          <w:sz w:val="16"/>
        </w:rPr>
      </w:pPr>
      <w:r w:rsidRPr="00F816C8">
        <w:rPr>
          <w:sz w:val="16"/>
        </w:rPr>
        <w:t xml:space="preserve">While this institutional strength already safeguards democracy, </w:t>
      </w:r>
      <w:r w:rsidRPr="00F816C8">
        <w:rPr>
          <w:rStyle w:val="StyleUnderline"/>
          <w:highlight w:val="green"/>
        </w:rPr>
        <w:t>countries</w:t>
      </w:r>
      <w:r w:rsidRPr="00F816C8">
        <w:rPr>
          <w:rStyle w:val="StyleUnderline"/>
        </w:rPr>
        <w:t xml:space="preserve"> in the Global North </w:t>
      </w:r>
      <w:r w:rsidRPr="00F816C8">
        <w:rPr>
          <w:rStyle w:val="StyleUnderline"/>
          <w:highlight w:val="green"/>
        </w:rPr>
        <w:t>are</w:t>
      </w:r>
      <w:r w:rsidRPr="00F816C8">
        <w:rPr>
          <w:rStyle w:val="StyleUnderline"/>
        </w:rPr>
        <w:t xml:space="preserve"> also </w:t>
      </w:r>
      <w:r w:rsidRPr="00F816C8">
        <w:rPr>
          <w:rStyle w:val="Emphasis"/>
          <w:highlight w:val="green"/>
        </w:rPr>
        <w:t>very unlikely</w:t>
      </w:r>
      <w:r w:rsidRPr="00F816C8">
        <w:rPr>
          <w:rStyle w:val="StyleUnderline"/>
          <w:highlight w:val="green"/>
        </w:rPr>
        <w:t xml:space="preserve"> to face the </w:t>
      </w:r>
      <w:r w:rsidRPr="00F816C8">
        <w:rPr>
          <w:rStyle w:val="Emphasis"/>
          <w:highlight w:val="green"/>
        </w:rPr>
        <w:t>second set of necessary</w:t>
      </w:r>
      <w:r w:rsidRPr="00F816C8">
        <w:rPr>
          <w:rStyle w:val="Emphasis"/>
        </w:rPr>
        <w:t xml:space="preserve"> </w:t>
      </w:r>
      <w:r w:rsidRPr="00F816C8">
        <w:rPr>
          <w:rStyle w:val="Emphasis"/>
          <w:highlight w:val="green"/>
        </w:rPr>
        <w:t>conditions</w:t>
      </w:r>
      <w:r w:rsidRPr="00F816C8">
        <w:rPr>
          <w:rStyle w:val="StyleUnderline"/>
          <w:highlight w:val="green"/>
        </w:rPr>
        <w:t xml:space="preserve"> for populism’s suffocation of</w:t>
      </w:r>
      <w:r w:rsidRPr="00F816C8">
        <w:rPr>
          <w:rStyle w:val="StyleUnderline"/>
        </w:rPr>
        <w:t xml:space="preserve"> liberal </w:t>
      </w:r>
      <w:r w:rsidRPr="00F816C8">
        <w:rPr>
          <w:rStyle w:val="StyleUnderline"/>
          <w:highlight w:val="green"/>
        </w:rPr>
        <w:t>pluralism</w:t>
      </w:r>
      <w:r w:rsidRPr="00F816C8">
        <w:rPr>
          <w:rStyle w:val="StyleUnderline"/>
        </w:rPr>
        <w:t xml:space="preserve">, namely, </w:t>
      </w:r>
      <w:r w:rsidRPr="00F816C8">
        <w:rPr>
          <w:rStyle w:val="Emphasis"/>
          <w:highlight w:val="green"/>
        </w:rPr>
        <w:t>unusual conjunctural opportunities</w:t>
      </w:r>
      <w:r w:rsidRPr="00F816C8">
        <w:rPr>
          <w:rStyle w:val="StyleUnderline"/>
        </w:rPr>
        <w:t xml:space="preserve">. Complex economies with many sectors are </w:t>
      </w:r>
      <w:r w:rsidRPr="00F816C8">
        <w:rPr>
          <w:rStyle w:val="Emphasis"/>
        </w:rPr>
        <w:t>not likely</w:t>
      </w:r>
      <w:r w:rsidRPr="00F816C8">
        <w:rPr>
          <w:rStyle w:val="StyleUnderline"/>
        </w:rPr>
        <w:t xml:space="preserve"> to experience </w:t>
      </w:r>
      <w:r w:rsidRPr="00F816C8">
        <w:rPr>
          <w:rStyle w:val="Emphasis"/>
        </w:rPr>
        <w:t>big resource windfalls</w:t>
      </w:r>
      <w:r w:rsidRPr="00F816C8">
        <w:rPr>
          <w:rStyle w:val="StyleUnderline"/>
        </w:rPr>
        <w:t xml:space="preserve">. In a country with a diversified economy, charismatic leaders will not benefit from a revenue bonanza </w:t>
      </w:r>
      <w:r w:rsidRPr="00F816C8">
        <w:rPr>
          <w:sz w:val="16"/>
        </w:rPr>
        <w:t>like the one the global commodities boom handed to Chávez in oil-dependent Venezuela, with such dire repercussions for democracy.</w:t>
      </w:r>
    </w:p>
    <w:p w14:paraId="40C38EDA" w14:textId="77777777" w:rsidR="00281DEC" w:rsidRPr="00F816C8" w:rsidRDefault="00281DEC" w:rsidP="00281DEC">
      <w:pPr>
        <w:rPr>
          <w:sz w:val="16"/>
        </w:rPr>
      </w:pPr>
      <w:r w:rsidRPr="00F816C8">
        <w:rPr>
          <w:rStyle w:val="StyleUnderline"/>
        </w:rPr>
        <w:t xml:space="preserve">Advanced socioeconomic and political development also </w:t>
      </w:r>
      <w:r w:rsidRPr="00F816C8">
        <w:rPr>
          <w:rStyle w:val="Emphasis"/>
        </w:rPr>
        <w:t>minimizes the risk</w:t>
      </w:r>
      <w:r w:rsidRPr="00F816C8">
        <w:rPr>
          <w:rStyle w:val="StyleUnderline"/>
        </w:rPr>
        <w:t xml:space="preserve"> of acute and severe crises. For instance, when inflation recently drew near 10 percent a year</w:t>
      </w:r>
      <w:r w:rsidRPr="00F816C8">
        <w:rPr>
          <w:sz w:val="16"/>
        </w:rPr>
        <w:t xml:space="preserve"> in the Global North—a significant problem but light-years short of catastrophic hyperinflation—</w:t>
      </w:r>
      <w:r w:rsidRPr="00F816C8">
        <w:rPr>
          <w:rStyle w:val="StyleUnderline"/>
        </w:rPr>
        <w:t>central banks began raising interest rates to tame it. And when authorities deemed the needs of covid-19 response to require the closure of many places of employment, governments adopted such generous compensation payments</w:t>
      </w:r>
      <w:r w:rsidRPr="00F816C8">
        <w:rPr>
          <w:sz w:val="16"/>
        </w:rPr>
        <w:t xml:space="preserve"> that average incomes sometimes increased.21 Moreover, </w:t>
      </w:r>
      <w:r w:rsidRPr="00F816C8">
        <w:rPr>
          <w:rStyle w:val="StyleUnderline"/>
        </w:rPr>
        <w:t xml:space="preserve">countries of the Global North have </w:t>
      </w:r>
      <w:r w:rsidRPr="00F816C8">
        <w:rPr>
          <w:rStyle w:val="Emphasis"/>
        </w:rPr>
        <w:t>strong states</w:t>
      </w:r>
      <w:r w:rsidRPr="00F816C8">
        <w:rPr>
          <w:rStyle w:val="StyleUnderline"/>
        </w:rPr>
        <w:t xml:space="preserve"> that </w:t>
      </w:r>
      <w:r w:rsidRPr="00F816C8">
        <w:rPr>
          <w:rStyle w:val="Emphasis"/>
        </w:rPr>
        <w:t>forestall security crises</w:t>
      </w:r>
      <w:r w:rsidRPr="00F816C8">
        <w:rPr>
          <w:rStyle w:val="StyleUnderline"/>
        </w:rPr>
        <w:t>.</w:t>
      </w:r>
      <w:r w:rsidRPr="00F816C8">
        <w:rPr>
          <w:sz w:val="16"/>
        </w:rPr>
        <w:t xml:space="preserve"> There is nothing like Sendero Luminoso in any advanced industrial country.</w:t>
      </w:r>
    </w:p>
    <w:p w14:paraId="294C0F92" w14:textId="77777777" w:rsidR="00281DEC" w:rsidRPr="00F816C8" w:rsidRDefault="00281DEC" w:rsidP="00281DEC">
      <w:pPr>
        <w:rPr>
          <w:rStyle w:val="StyleUnderline"/>
        </w:rPr>
      </w:pPr>
      <w:r w:rsidRPr="00F816C8">
        <w:rPr>
          <w:rStyle w:val="StyleUnderline"/>
        </w:rPr>
        <w:t xml:space="preserve">For these reasons, </w:t>
      </w:r>
      <w:r w:rsidRPr="00F816C8">
        <w:rPr>
          <w:rStyle w:val="StyleUnderline"/>
          <w:highlight w:val="green"/>
        </w:rPr>
        <w:t>populist leaders</w:t>
      </w:r>
      <w:r w:rsidRPr="00F816C8">
        <w:rPr>
          <w:rStyle w:val="StyleUnderline"/>
        </w:rPr>
        <w:t xml:space="preserve"> in the Global North </w:t>
      </w:r>
      <w:r w:rsidRPr="00F816C8">
        <w:rPr>
          <w:rStyle w:val="StyleUnderline"/>
          <w:highlight w:val="green"/>
        </w:rPr>
        <w:t>are</w:t>
      </w:r>
      <w:r w:rsidRPr="00F816C8">
        <w:rPr>
          <w:rStyle w:val="StyleUnderline"/>
        </w:rPr>
        <w:t xml:space="preserve"> </w:t>
      </w:r>
      <w:r w:rsidRPr="00F816C8">
        <w:rPr>
          <w:rStyle w:val="Emphasis"/>
        </w:rPr>
        <w:t xml:space="preserve">most </w:t>
      </w:r>
      <w:r w:rsidRPr="00F816C8">
        <w:rPr>
          <w:rStyle w:val="Emphasis"/>
          <w:highlight w:val="green"/>
        </w:rPr>
        <w:t>unlikely</w:t>
      </w:r>
      <w:r w:rsidRPr="00F816C8">
        <w:rPr>
          <w:rStyle w:val="StyleUnderline"/>
          <w:highlight w:val="green"/>
        </w:rPr>
        <w:t xml:space="preserve"> to find</w:t>
      </w:r>
      <w:r w:rsidRPr="00F816C8">
        <w:rPr>
          <w:rStyle w:val="StyleUnderline"/>
        </w:rPr>
        <w:t xml:space="preserve"> the conjunctural </w:t>
      </w:r>
      <w:r w:rsidRPr="00F816C8">
        <w:rPr>
          <w:rStyle w:val="StyleUnderline"/>
          <w:highlight w:val="green"/>
        </w:rPr>
        <w:t xml:space="preserve">opportunities </w:t>
      </w:r>
      <w:r w:rsidRPr="00F816C8">
        <w:rPr>
          <w:rStyle w:val="Emphasis"/>
          <w:highlight w:val="green"/>
        </w:rPr>
        <w:t>they would need</w:t>
      </w:r>
      <w:r w:rsidRPr="00F816C8">
        <w:rPr>
          <w:rStyle w:val="StyleUnderline"/>
          <w:highlight w:val="green"/>
        </w:rPr>
        <w:t xml:space="preserve"> to achieve</w:t>
      </w:r>
      <w:r w:rsidRPr="00F816C8">
        <w:rPr>
          <w:rStyle w:val="StyleUnderline"/>
        </w:rPr>
        <w:t xml:space="preserve"> overwhelming </w:t>
      </w:r>
      <w:r w:rsidRPr="00F816C8">
        <w:rPr>
          <w:rStyle w:val="StyleUnderline"/>
          <w:highlight w:val="green"/>
        </w:rPr>
        <w:t>mass support</w:t>
      </w:r>
      <w:r w:rsidRPr="00F816C8">
        <w:rPr>
          <w:rStyle w:val="StyleUnderline"/>
        </w:rPr>
        <w:t>. Yet without the</w:t>
      </w:r>
      <w:r w:rsidRPr="00F816C8">
        <w:rPr>
          <w:sz w:val="16"/>
        </w:rPr>
        <w:t xml:space="preserve"> 70 to </w:t>
      </w:r>
      <w:r w:rsidRPr="00F816C8">
        <w:rPr>
          <w:rStyle w:val="StyleUnderline"/>
        </w:rPr>
        <w:t>90 percent approval</w:t>
      </w:r>
      <w:r w:rsidRPr="00F816C8">
        <w:rPr>
          <w:sz w:val="16"/>
        </w:rPr>
        <w:t xml:space="preserve"> that a Fujimori, a Chávez, or a Bukele achieved, </w:t>
      </w:r>
      <w:r w:rsidRPr="00F816C8">
        <w:rPr>
          <w:rStyle w:val="StyleUnderline"/>
        </w:rPr>
        <w:t xml:space="preserve">one </w:t>
      </w:r>
      <w:r w:rsidRPr="00F816C8">
        <w:rPr>
          <w:rStyle w:val="Emphasis"/>
        </w:rPr>
        <w:t xml:space="preserve">cannot dismantle the liberal checks and balances </w:t>
      </w:r>
      <w:r w:rsidRPr="00F816C8">
        <w:rPr>
          <w:rStyle w:val="StyleUnderline"/>
        </w:rPr>
        <w:t xml:space="preserve">that are so </w:t>
      </w:r>
      <w:r w:rsidRPr="00F816C8">
        <w:rPr>
          <w:rStyle w:val="Emphasis"/>
        </w:rPr>
        <w:t>firmly entrenched</w:t>
      </w:r>
      <w:r w:rsidRPr="00F816C8">
        <w:rPr>
          <w:rStyle w:val="StyleUnderline"/>
        </w:rPr>
        <w:t xml:space="preserve"> in advanced industrialized countries.</w:t>
      </w:r>
    </w:p>
    <w:p w14:paraId="65FE2DBA" w14:textId="77777777" w:rsidR="00281DEC" w:rsidRPr="00F816C8" w:rsidRDefault="00281DEC" w:rsidP="00281DEC">
      <w:pPr>
        <w:rPr>
          <w:rStyle w:val="Emphasis"/>
        </w:rPr>
      </w:pPr>
      <w:r w:rsidRPr="00F816C8">
        <w:rPr>
          <w:sz w:val="16"/>
        </w:rPr>
        <w:lastRenderedPageBreak/>
        <w:t xml:space="preserve">In sum, </w:t>
      </w:r>
      <w:r w:rsidRPr="00F816C8">
        <w:rPr>
          <w:rStyle w:val="StyleUnderline"/>
          <w:highlight w:val="green"/>
        </w:rPr>
        <w:t>the longstanding democracies</w:t>
      </w:r>
      <w:r w:rsidRPr="00F816C8">
        <w:rPr>
          <w:rStyle w:val="StyleUnderline"/>
        </w:rPr>
        <w:t xml:space="preserve"> of North America and Western Europe </w:t>
      </w:r>
      <w:r w:rsidRPr="00F816C8">
        <w:rPr>
          <w:rStyle w:val="Emphasis"/>
          <w:highlight w:val="green"/>
        </w:rPr>
        <w:t>enjoy</w:t>
      </w:r>
      <w:r w:rsidRPr="00F816C8">
        <w:rPr>
          <w:rStyle w:val="Emphasis"/>
        </w:rPr>
        <w:t xml:space="preserve"> strong </w:t>
      </w:r>
      <w:r w:rsidRPr="00F816C8">
        <w:rPr>
          <w:rStyle w:val="Emphasis"/>
          <w:highlight w:val="green"/>
        </w:rPr>
        <w:t>immunity to populism’s threat</w:t>
      </w:r>
      <w:r w:rsidRPr="00F816C8">
        <w:rPr>
          <w:rStyle w:val="Emphasis"/>
        </w:rPr>
        <w:t xml:space="preserve">. </w:t>
      </w:r>
      <w:r w:rsidRPr="00F816C8">
        <w:rPr>
          <w:rStyle w:val="StyleUnderline"/>
        </w:rPr>
        <w:t xml:space="preserve">And we may have seen an </w:t>
      </w:r>
      <w:r w:rsidRPr="00F816C8">
        <w:rPr>
          <w:rStyle w:val="Emphasis"/>
        </w:rPr>
        <w:t>even more dramatic version</w:t>
      </w:r>
      <w:r w:rsidRPr="00F816C8">
        <w:rPr>
          <w:rStyle w:val="StyleUnderline"/>
        </w:rPr>
        <w:t xml:space="preserve"> of this story before: During the interwar years, countries that had advanced on a liberal-democratic trajectory, such as England, France, and the </w:t>
      </w:r>
      <w:r w:rsidRPr="00F816C8">
        <w:rPr>
          <w:rStyle w:val="StyleUnderline"/>
          <w:highlight w:val="green"/>
        </w:rPr>
        <w:t xml:space="preserve">Scandinavian states, </w:t>
      </w:r>
      <w:r w:rsidRPr="00F816C8">
        <w:rPr>
          <w:rStyle w:val="Emphasis"/>
          <w:highlight w:val="green"/>
        </w:rPr>
        <w:t>avoided regime breakdown</w:t>
      </w:r>
      <w:r w:rsidRPr="00F816C8">
        <w:rPr>
          <w:rStyle w:val="StyleUnderline"/>
          <w:highlight w:val="green"/>
        </w:rPr>
        <w:t xml:space="preserve"> </w:t>
      </w:r>
      <w:r w:rsidRPr="00F816C8">
        <w:rPr>
          <w:rStyle w:val="Emphasis"/>
          <w:highlight w:val="green"/>
        </w:rPr>
        <w:t>despite</w:t>
      </w:r>
      <w:r w:rsidRPr="00F816C8">
        <w:rPr>
          <w:rStyle w:val="StyleUnderline"/>
        </w:rPr>
        <w:t xml:space="preserve"> an </w:t>
      </w:r>
      <w:r w:rsidRPr="00F816C8">
        <w:rPr>
          <w:rStyle w:val="Emphasis"/>
        </w:rPr>
        <w:t>unprecedented, exceptional coincidence</w:t>
      </w:r>
      <w:r w:rsidRPr="00F816C8">
        <w:rPr>
          <w:rStyle w:val="StyleUnderline"/>
        </w:rPr>
        <w:t xml:space="preserve"> of </w:t>
      </w:r>
      <w:r w:rsidRPr="00F816C8">
        <w:rPr>
          <w:rStyle w:val="StyleUnderline"/>
          <w:highlight w:val="green"/>
        </w:rPr>
        <w:t>crises and challenges</w:t>
      </w:r>
      <w:r w:rsidRPr="00F816C8">
        <w:rPr>
          <w:sz w:val="16"/>
        </w:rPr>
        <w:t xml:space="preserve">; even the determined onslaught of communism and fascism could not fell these systems (France, Denmark, and Norway were eventually overrun by Nazi military invaders, but being conquered by foreigners is not the same as regime collapse from within).22 </w:t>
      </w:r>
      <w:r w:rsidRPr="00F816C8">
        <w:rPr>
          <w:rStyle w:val="StyleUnderline"/>
        </w:rPr>
        <w:t xml:space="preserve">Therefore, it is </w:t>
      </w:r>
      <w:r w:rsidRPr="00F816C8">
        <w:rPr>
          <w:rStyle w:val="Emphasis"/>
        </w:rPr>
        <w:t>even less likely</w:t>
      </w:r>
      <w:r w:rsidRPr="00F816C8">
        <w:rPr>
          <w:rStyle w:val="StyleUnderline"/>
        </w:rPr>
        <w:t xml:space="preserve"> that the lower threat arising from contemporary populism in </w:t>
      </w:r>
      <w:r w:rsidRPr="00F816C8">
        <w:rPr>
          <w:rStyle w:val="Emphasis"/>
        </w:rPr>
        <w:t>less turbulent times</w:t>
      </w:r>
      <w:r w:rsidRPr="00F816C8">
        <w:rPr>
          <w:rStyle w:val="StyleUnderline"/>
        </w:rPr>
        <w:t xml:space="preserve"> will now suffocate democracies that have </w:t>
      </w:r>
      <w:r w:rsidRPr="00F816C8">
        <w:rPr>
          <w:rStyle w:val="Emphasis"/>
        </w:rPr>
        <w:t>matured further</w:t>
      </w:r>
      <w:r w:rsidRPr="00F816C8">
        <w:rPr>
          <w:rStyle w:val="StyleUnderline"/>
        </w:rPr>
        <w:t xml:space="preserve"> and made additional gains in </w:t>
      </w:r>
      <w:r w:rsidRPr="00F816C8">
        <w:rPr>
          <w:rStyle w:val="Emphasis"/>
        </w:rPr>
        <w:t>institutional strength.</w:t>
      </w:r>
    </w:p>
    <w:p w14:paraId="632D22AB" w14:textId="77777777" w:rsidR="00281DEC" w:rsidRPr="00F816C8" w:rsidRDefault="00281DEC" w:rsidP="00281DEC">
      <w:pPr>
        <w:rPr>
          <w:sz w:val="16"/>
        </w:rPr>
      </w:pPr>
      <w:r w:rsidRPr="00F816C8">
        <w:rPr>
          <w:sz w:val="16"/>
        </w:rPr>
        <w:t>How grave is the populist threat to democracy? Given the seemingly unstoppable wave of personalistic, plebiscitarian leadership that has swept even the United States, there is reason for concern: Populist politicians with their power hunger and their attacks on checks and balances inherently endanger democracy. The more popular support and clout they win, the greater is the risk of an authoritarian involution.</w:t>
      </w:r>
    </w:p>
    <w:p w14:paraId="5597DBC0" w14:textId="77777777" w:rsidR="00281DEC" w:rsidRPr="00F816C8" w:rsidRDefault="00281DEC" w:rsidP="00281DEC">
      <w:pPr>
        <w:rPr>
          <w:rStyle w:val="StyleUnderline"/>
        </w:rPr>
      </w:pPr>
      <w:r w:rsidRPr="00F816C8">
        <w:rPr>
          <w:sz w:val="16"/>
        </w:rPr>
        <w:t xml:space="preserve">Yet </w:t>
      </w:r>
      <w:r w:rsidRPr="00F816C8">
        <w:rPr>
          <w:rStyle w:val="StyleUnderline"/>
          <w:highlight w:val="green"/>
        </w:rPr>
        <w:t xml:space="preserve">democracy is </w:t>
      </w:r>
      <w:r w:rsidRPr="00F816C8">
        <w:rPr>
          <w:rStyle w:val="Emphasis"/>
          <w:highlight w:val="green"/>
        </w:rPr>
        <w:t>far from defenseless</w:t>
      </w:r>
      <w:r w:rsidRPr="00F816C8">
        <w:rPr>
          <w:rStyle w:val="StyleUnderline"/>
        </w:rPr>
        <w:t xml:space="preserve">. Given reasonably solid institutions and an absence of rare, populist-friendly conditions, liberal </w:t>
      </w:r>
      <w:r w:rsidRPr="00F816C8">
        <w:rPr>
          <w:rStyle w:val="StyleUnderline"/>
          <w:highlight w:val="green"/>
        </w:rPr>
        <w:t xml:space="preserve">pluralism is </w:t>
      </w:r>
      <w:r w:rsidRPr="00F816C8">
        <w:rPr>
          <w:rStyle w:val="Emphasis"/>
          <w:highlight w:val="green"/>
        </w:rPr>
        <w:t>likely to survive</w:t>
      </w:r>
      <w:r w:rsidRPr="00F816C8">
        <w:rPr>
          <w:rStyle w:val="StyleUnderline"/>
        </w:rPr>
        <w:t xml:space="preserve">. </w:t>
      </w:r>
      <w:r w:rsidRPr="00F816C8">
        <w:rPr>
          <w:sz w:val="16"/>
        </w:rPr>
        <w:t xml:space="preserve">As my investigation of populist governments in Latin America and Europe shows, </w:t>
      </w:r>
      <w:r w:rsidRPr="00F816C8">
        <w:rPr>
          <w:rStyle w:val="StyleUnderline"/>
        </w:rPr>
        <w:t xml:space="preserve">these conditions </w:t>
      </w:r>
      <w:r w:rsidRPr="00F816C8">
        <w:rPr>
          <w:rStyle w:val="Emphasis"/>
        </w:rPr>
        <w:t>prevail</w:t>
      </w:r>
      <w:r w:rsidRPr="00F816C8">
        <w:rPr>
          <w:rStyle w:val="StyleUnderline"/>
        </w:rPr>
        <w:t xml:space="preserve"> in a </w:t>
      </w:r>
      <w:r w:rsidRPr="00F816C8">
        <w:rPr>
          <w:rStyle w:val="Emphasis"/>
        </w:rPr>
        <w:t>clear majority of instances</w:t>
      </w:r>
      <w:r w:rsidRPr="00F816C8">
        <w:rPr>
          <w:rStyle w:val="StyleUnderline"/>
        </w:rPr>
        <w:t>. Of forty cases, only seven saw democracy strangled.</w:t>
      </w:r>
    </w:p>
    <w:p w14:paraId="3DD64897" w14:textId="77777777" w:rsidR="00281DEC" w:rsidRPr="00F816C8" w:rsidRDefault="00281DEC" w:rsidP="00281DEC">
      <w:pPr>
        <w:rPr>
          <w:rStyle w:val="StyleUnderline"/>
        </w:rPr>
      </w:pPr>
      <w:r w:rsidRPr="00F816C8">
        <w:rPr>
          <w:sz w:val="16"/>
        </w:rPr>
        <w:t xml:space="preserve">Personalistic, </w:t>
      </w:r>
      <w:r w:rsidRPr="00F816C8">
        <w:rPr>
          <w:rStyle w:val="StyleUnderline"/>
        </w:rPr>
        <w:t xml:space="preserve">plebiscitarian leaders </w:t>
      </w:r>
      <w:r w:rsidRPr="00F816C8">
        <w:rPr>
          <w:rStyle w:val="Emphasis"/>
        </w:rPr>
        <w:t>do not easily succeed</w:t>
      </w:r>
      <w:r w:rsidRPr="00F816C8">
        <w:rPr>
          <w:rStyle w:val="StyleUnderline"/>
        </w:rPr>
        <w:t xml:space="preserve"> with their autocratic machinations.</w:t>
      </w:r>
      <w:r w:rsidRPr="00F816C8">
        <w:rPr>
          <w:sz w:val="16"/>
        </w:rPr>
        <w:t xml:space="preserve"> Rather than dominating events, they must rely on preexisting institutional weakness and special conjunctural opportunities to win extraordinary popular support. Those </w:t>
      </w:r>
      <w:r w:rsidRPr="00F816C8">
        <w:rPr>
          <w:rStyle w:val="StyleUnderline"/>
        </w:rPr>
        <w:t xml:space="preserve">chances arise from either huge hydrocarbon windfalls or acute and severe crises that inflict massive losses on the population. Because such opportunities </w:t>
      </w:r>
      <w:r w:rsidRPr="00F816C8">
        <w:rPr>
          <w:rStyle w:val="Emphasis"/>
        </w:rPr>
        <w:t>appear so rarely</w:t>
      </w:r>
      <w:r w:rsidRPr="00F816C8">
        <w:rPr>
          <w:rStyle w:val="StyleUnderline"/>
        </w:rPr>
        <w:t xml:space="preserve"> (</w:t>
      </w:r>
      <w:proofErr w:type="gramStart"/>
      <w:r w:rsidRPr="00F816C8">
        <w:rPr>
          <w:rStyle w:val="StyleUnderline"/>
        </w:rPr>
        <w:t>and also</w:t>
      </w:r>
      <w:proofErr w:type="gramEnd"/>
      <w:r w:rsidRPr="00F816C8">
        <w:rPr>
          <w:rStyle w:val="StyleUnderline"/>
        </w:rPr>
        <w:t xml:space="preserve"> because crises are difficult to resolve), the paths to populist authoritarianism are </w:t>
      </w:r>
      <w:r w:rsidRPr="00F816C8">
        <w:rPr>
          <w:rStyle w:val="Emphasis"/>
        </w:rPr>
        <w:t>narrow and steep</w:t>
      </w:r>
      <w:r w:rsidRPr="00F816C8">
        <w:rPr>
          <w:rStyle w:val="StyleUnderline"/>
        </w:rPr>
        <w:t xml:space="preserve">. Many ambitious leaders </w:t>
      </w:r>
      <w:r w:rsidRPr="00F816C8">
        <w:rPr>
          <w:rStyle w:val="Emphasis"/>
        </w:rPr>
        <w:t>get worn down</w:t>
      </w:r>
      <w:r w:rsidRPr="00F816C8">
        <w:rPr>
          <w:rStyle w:val="StyleUnderline"/>
        </w:rPr>
        <w:t xml:space="preserve"> along the way and end up </w:t>
      </w:r>
      <w:r w:rsidRPr="00F816C8">
        <w:rPr>
          <w:rStyle w:val="Emphasis"/>
        </w:rPr>
        <w:t>hitting insurmountable roadblocks</w:t>
      </w:r>
      <w:r w:rsidRPr="00F816C8">
        <w:rPr>
          <w:sz w:val="16"/>
        </w:rPr>
        <w:t xml:space="preserve">, while others fall victim to their own appetite for conflict </w:t>
      </w:r>
      <w:r w:rsidRPr="00F816C8">
        <w:rPr>
          <w:rStyle w:val="StyleUnderline"/>
        </w:rPr>
        <w:t>and see their careers destroyed by it.</w:t>
      </w:r>
    </w:p>
    <w:p w14:paraId="60AB9BA6" w14:textId="77777777" w:rsidR="00281DEC" w:rsidRPr="00F816C8" w:rsidRDefault="00281DEC" w:rsidP="00281DEC">
      <w:pPr>
        <w:rPr>
          <w:rStyle w:val="Emphasis"/>
        </w:rPr>
      </w:pPr>
      <w:r w:rsidRPr="00F816C8">
        <w:rPr>
          <w:rStyle w:val="StyleUnderline"/>
        </w:rPr>
        <w:t xml:space="preserve">Personalistic, plebiscitarian leaders may force themselves inside the fortress of democracy, but </w:t>
      </w:r>
      <w:r w:rsidRPr="00F816C8">
        <w:rPr>
          <w:rStyle w:val="Emphasis"/>
        </w:rPr>
        <w:t>seldom</w:t>
      </w:r>
      <w:r w:rsidRPr="00F816C8">
        <w:rPr>
          <w:rStyle w:val="StyleUnderline"/>
        </w:rPr>
        <w:t xml:space="preserve"> can they </w:t>
      </w:r>
      <w:r w:rsidRPr="00F816C8">
        <w:rPr>
          <w:rStyle w:val="Emphasis"/>
        </w:rPr>
        <w:t xml:space="preserve">disarm its garrison or conquer it. </w:t>
      </w:r>
      <w:r w:rsidRPr="00F816C8">
        <w:rPr>
          <w:rStyle w:val="StyleUnderline"/>
        </w:rPr>
        <w:t xml:space="preserve">Liberal pluralism has </w:t>
      </w:r>
      <w:r w:rsidRPr="00F816C8">
        <w:rPr>
          <w:rStyle w:val="Emphasis"/>
        </w:rPr>
        <w:t>much greater resilience</w:t>
      </w:r>
      <w:r w:rsidRPr="00F816C8">
        <w:rPr>
          <w:rStyle w:val="StyleUnderline"/>
        </w:rPr>
        <w:t xml:space="preserve"> than observers have recognized, especially where it is as </w:t>
      </w:r>
      <w:r w:rsidRPr="00F816C8">
        <w:rPr>
          <w:rStyle w:val="Emphasis"/>
        </w:rPr>
        <w:t>firmly entrenched and institutionally secured</w:t>
      </w:r>
      <w:r w:rsidRPr="00F816C8">
        <w:rPr>
          <w:rStyle w:val="StyleUnderline"/>
        </w:rPr>
        <w:t xml:space="preserve"> as in the Global North. </w:t>
      </w:r>
      <w:r w:rsidRPr="00F816C8">
        <w:rPr>
          <w:sz w:val="16"/>
        </w:rPr>
        <w:t xml:space="preserve">While the threat of populism requires constant attention and energetic countermeasures, </w:t>
      </w:r>
      <w:r w:rsidRPr="00F816C8">
        <w:rPr>
          <w:rStyle w:val="StyleUnderline"/>
        </w:rPr>
        <w:t xml:space="preserve">there is </w:t>
      </w:r>
      <w:r w:rsidRPr="00F816C8">
        <w:rPr>
          <w:rStyle w:val="Emphasis"/>
        </w:rPr>
        <w:t>no need for global alarmism.</w:t>
      </w:r>
    </w:p>
    <w:p w14:paraId="0142ADAE" w14:textId="77777777" w:rsidR="00281DEC" w:rsidRDefault="00281DEC" w:rsidP="00281DEC">
      <w:pPr>
        <w:pStyle w:val="Heading4"/>
      </w:pPr>
      <w:r>
        <w:t>January 6</w:t>
      </w:r>
      <w:r w:rsidRPr="003832F3">
        <w:rPr>
          <w:vertAlign w:val="superscript"/>
        </w:rPr>
        <w:t>th</w:t>
      </w:r>
      <w:r>
        <w:t xml:space="preserve"> thumps democracy impact.</w:t>
      </w:r>
    </w:p>
    <w:p w14:paraId="760DA49D" w14:textId="77777777" w:rsidR="00281DEC" w:rsidRDefault="00281DEC" w:rsidP="00281DEC">
      <w:pPr>
        <w:pStyle w:val="Heading4"/>
      </w:pPr>
      <w:r>
        <w:t>5. Can’t solve other undemocratic institutions like Supreme Court/gerrymandering.</w:t>
      </w:r>
    </w:p>
    <w:p w14:paraId="0471221A" w14:textId="26145B98" w:rsidR="00281DEC" w:rsidRPr="00C05765" w:rsidRDefault="00281DEC" w:rsidP="00281DEC">
      <w:pPr>
        <w:keepNext/>
        <w:keepLines/>
        <w:spacing w:before="40" w:after="0"/>
        <w:outlineLvl w:val="3"/>
        <w:rPr>
          <w:rFonts w:eastAsia="Times New Roman" w:cs="Times New Roman"/>
          <w:b/>
          <w:iCs/>
          <w:sz w:val="26"/>
        </w:rPr>
      </w:pPr>
      <w:r>
        <w:rPr>
          <w:rFonts w:eastAsia="Times New Roman" w:cs="Times New Roman"/>
          <w:b/>
          <w:iCs/>
          <w:sz w:val="26"/>
        </w:rPr>
        <w:t xml:space="preserve">6. </w:t>
      </w:r>
      <w:r w:rsidRPr="00C05765">
        <w:rPr>
          <w:rFonts w:eastAsia="Times New Roman" w:cs="Times New Roman"/>
          <w:b/>
          <w:iCs/>
          <w:sz w:val="26"/>
        </w:rPr>
        <w:t>Union members are more likely to support MAGA. Plus, Trump doing the plan means he wins over unions</w:t>
      </w:r>
      <w:r w:rsidR="00940580">
        <w:rPr>
          <w:rFonts w:eastAsia="Times New Roman" w:cs="Times New Roman"/>
          <w:b/>
          <w:iCs/>
          <w:sz w:val="26"/>
        </w:rPr>
        <w:t>, which turns their democracy adv</w:t>
      </w:r>
      <w:r w:rsidRPr="00C05765">
        <w:rPr>
          <w:rFonts w:eastAsia="Times New Roman" w:cs="Times New Roman"/>
          <w:b/>
          <w:iCs/>
          <w:sz w:val="26"/>
        </w:rPr>
        <w:t>.</w:t>
      </w:r>
    </w:p>
    <w:p w14:paraId="03360283" w14:textId="77777777" w:rsidR="00281DEC" w:rsidRPr="00C05765" w:rsidRDefault="00281DEC" w:rsidP="00281DEC">
      <w:pPr>
        <w:rPr>
          <w:rFonts w:eastAsia="Calibri"/>
        </w:rPr>
      </w:pPr>
      <w:r w:rsidRPr="00C05765">
        <w:rPr>
          <w:rFonts w:eastAsia="Calibri"/>
          <w:b/>
          <w:bCs/>
          <w:sz w:val="26"/>
        </w:rPr>
        <w:t xml:space="preserve">McHardy </w:t>
      </w:r>
      <w:r>
        <w:rPr>
          <w:rFonts w:eastAsia="Calibri"/>
          <w:b/>
          <w:bCs/>
          <w:sz w:val="26"/>
        </w:rPr>
        <w:t>25</w:t>
      </w:r>
      <w:r w:rsidRPr="00C05765">
        <w:rPr>
          <w:rFonts w:eastAsia="Calibri"/>
        </w:rPr>
        <w:t>, news reporter. (Martha, 6-7-2025, “MAGA's Grip on Republican Party Wobbles, Poll Suggests,” Newsweek, https://</w:t>
      </w:r>
      <w:proofErr w:type="spellStart"/>
      <w:r w:rsidRPr="00C05765">
        <w:rPr>
          <w:rFonts w:eastAsia="Calibri"/>
        </w:rPr>
        <w:t>www.newsweek.com</w:t>
      </w:r>
      <w:proofErr w:type="spellEnd"/>
      <w:r w:rsidRPr="00C05765">
        <w:rPr>
          <w:rFonts w:eastAsia="Calibri"/>
        </w:rPr>
        <w:t>/donald-trump-maga-poll-update-2082283)</w:t>
      </w:r>
    </w:p>
    <w:p w14:paraId="4A0AFE82" w14:textId="77777777" w:rsidR="00281DEC" w:rsidRPr="00C05765" w:rsidRDefault="00281DEC" w:rsidP="00281DEC">
      <w:pPr>
        <w:rPr>
          <w:rFonts w:eastAsia="Calibri"/>
          <w:sz w:val="16"/>
        </w:rPr>
      </w:pPr>
      <w:r w:rsidRPr="00C05765">
        <w:rPr>
          <w:rFonts w:eastAsia="Calibri"/>
          <w:sz w:val="16"/>
        </w:rPr>
        <w:t>YouGov/</w:t>
      </w:r>
      <w:r w:rsidRPr="00C05765">
        <w:rPr>
          <w:rFonts w:eastAsia="Calibri"/>
          <w:i/>
          <w:iCs/>
          <w:sz w:val="16"/>
        </w:rPr>
        <w:t>Economist</w:t>
      </w:r>
      <w:r w:rsidRPr="00C05765">
        <w:rPr>
          <w:rFonts w:eastAsia="Calibri"/>
          <w:sz w:val="16"/>
        </w:rPr>
        <w:t xml:space="preserve"> polling shows that Republican men (59 percent) are still more likely than Republican women (45 percent) to identify as </w:t>
      </w:r>
      <w:r w:rsidRPr="00C05765">
        <w:rPr>
          <w:rFonts w:eastAsia="Calibri"/>
          <w:b/>
          <w:iCs/>
          <w:highlight w:val="cyan"/>
          <w:u w:val="single"/>
          <w:bdr w:val="single" w:sz="8" w:space="0" w:color="auto"/>
        </w:rPr>
        <w:t>MAGA</w:t>
      </w:r>
      <w:r w:rsidRPr="00C05765">
        <w:rPr>
          <w:rFonts w:eastAsia="Calibri"/>
          <w:sz w:val="16"/>
        </w:rPr>
        <w:t>. Such self-</w:t>
      </w:r>
      <w:r w:rsidRPr="00C05765">
        <w:rPr>
          <w:rFonts w:eastAsia="Calibri"/>
          <w:highlight w:val="cyan"/>
          <w:u w:val="single"/>
        </w:rPr>
        <w:t>identification is</w:t>
      </w:r>
      <w:r w:rsidRPr="00C05765">
        <w:rPr>
          <w:rFonts w:eastAsia="Calibri"/>
          <w:sz w:val="16"/>
        </w:rPr>
        <w:t xml:space="preserve"> also </w:t>
      </w:r>
      <w:r w:rsidRPr="00C05765">
        <w:rPr>
          <w:rFonts w:eastAsia="Calibri"/>
          <w:highlight w:val="cyan"/>
          <w:u w:val="single"/>
        </w:rPr>
        <w:t xml:space="preserve">higher among </w:t>
      </w:r>
      <w:r w:rsidRPr="00C05765">
        <w:rPr>
          <w:rFonts w:eastAsia="Calibri"/>
          <w:b/>
          <w:iCs/>
          <w:highlight w:val="cyan"/>
          <w:u w:val="single"/>
          <w:bdr w:val="single" w:sz="8" w:space="0" w:color="auto"/>
        </w:rPr>
        <w:t>union members</w:t>
      </w:r>
      <w:r w:rsidRPr="00C05765">
        <w:rPr>
          <w:rFonts w:eastAsia="Calibri"/>
          <w:sz w:val="16"/>
          <w:highlight w:val="cyan"/>
        </w:rPr>
        <w:t xml:space="preserve"> (</w:t>
      </w:r>
      <w:r w:rsidRPr="00C05765">
        <w:rPr>
          <w:rFonts w:eastAsia="Calibri"/>
          <w:b/>
          <w:iCs/>
          <w:highlight w:val="cyan"/>
          <w:u w:val="single"/>
          <w:bdr w:val="single" w:sz="8" w:space="0" w:color="auto"/>
        </w:rPr>
        <w:t>60 percent</w:t>
      </w:r>
      <w:r w:rsidRPr="00C05765">
        <w:rPr>
          <w:rFonts w:eastAsia="Calibri"/>
          <w:sz w:val="16"/>
        </w:rPr>
        <w:t>), veterans (62 percent), very conservative voters (73 percent), and those who closely follow public affairs (63 percent).</w:t>
      </w:r>
    </w:p>
    <w:p w14:paraId="22D28D6F" w14:textId="77777777" w:rsidR="00281DEC" w:rsidRPr="00C05765" w:rsidRDefault="00281DEC" w:rsidP="00281DEC">
      <w:pPr>
        <w:rPr>
          <w:rFonts w:eastAsia="Calibri"/>
          <w:sz w:val="16"/>
        </w:rPr>
      </w:pPr>
      <w:r w:rsidRPr="00C05765">
        <w:rPr>
          <w:rFonts w:eastAsia="Calibri"/>
          <w:sz w:val="16"/>
        </w:rPr>
        <w:t>While most Republicans still approve of Trump, MAGA Republicans are far more enthusiastic. In the latest poll, 97 percent of MAGA Republicans approve of Trump's job performance—a number that has remained steady. But approval among non-MAGA Republicans has dropped 18 points since January, and disapproval has jumped 21 points, with a particularly sharp decline in strong approval.</w:t>
      </w:r>
    </w:p>
    <w:p w14:paraId="02889B64" w14:textId="77777777" w:rsidR="00281DEC" w:rsidRPr="00C05765" w:rsidRDefault="00281DEC" w:rsidP="00281DEC">
      <w:pPr>
        <w:rPr>
          <w:rFonts w:eastAsia="Calibri"/>
          <w:sz w:val="16"/>
        </w:rPr>
      </w:pPr>
      <w:r w:rsidRPr="00C05765">
        <w:rPr>
          <w:rFonts w:eastAsia="Calibri"/>
          <w:sz w:val="16"/>
        </w:rPr>
        <w:t>The split extends to personal opinions: just 23 percent of non-MAGA Republicans say they like Trump personally "a lot," compared to 68 percent of MAGA Republicans.</w:t>
      </w:r>
    </w:p>
    <w:p w14:paraId="4DBE0A6B" w14:textId="77777777" w:rsidR="00281DEC" w:rsidRPr="00C05765" w:rsidRDefault="00281DEC" w:rsidP="00281DEC">
      <w:pPr>
        <w:rPr>
          <w:rFonts w:eastAsia="Calibri"/>
          <w:sz w:val="16"/>
        </w:rPr>
      </w:pPr>
      <w:r w:rsidRPr="00C05765">
        <w:rPr>
          <w:rFonts w:eastAsia="Calibri"/>
          <w:highlight w:val="cyan"/>
          <w:u w:val="single"/>
        </w:rPr>
        <w:lastRenderedPageBreak/>
        <w:t xml:space="preserve">The </w:t>
      </w:r>
      <w:r w:rsidRPr="00C05765">
        <w:rPr>
          <w:rFonts w:eastAsia="Calibri"/>
          <w:b/>
          <w:iCs/>
          <w:highlight w:val="cyan"/>
          <w:u w:val="single"/>
          <w:bdr w:val="single" w:sz="8" w:space="0" w:color="auto"/>
        </w:rPr>
        <w:t>economy</w:t>
      </w:r>
      <w:r w:rsidRPr="00C05765">
        <w:rPr>
          <w:rFonts w:eastAsia="Calibri"/>
          <w:highlight w:val="cyan"/>
          <w:u w:val="single"/>
        </w:rPr>
        <w:t xml:space="preserve"> may be a </w:t>
      </w:r>
      <w:r w:rsidRPr="00C05765">
        <w:rPr>
          <w:rFonts w:eastAsia="Calibri"/>
          <w:b/>
          <w:iCs/>
          <w:highlight w:val="cyan"/>
          <w:u w:val="single"/>
          <w:bdr w:val="single" w:sz="8" w:space="0" w:color="auto"/>
        </w:rPr>
        <w:t>key reason</w:t>
      </w:r>
      <w:r w:rsidRPr="00C05765">
        <w:rPr>
          <w:rFonts w:eastAsia="Calibri"/>
          <w:u w:val="single"/>
        </w:rPr>
        <w:t xml:space="preserve"> some </w:t>
      </w:r>
      <w:r w:rsidRPr="00C05765">
        <w:rPr>
          <w:rFonts w:eastAsia="Calibri"/>
          <w:highlight w:val="cyan"/>
          <w:u w:val="single"/>
        </w:rPr>
        <w:t xml:space="preserve">Republicans are </w:t>
      </w:r>
      <w:r w:rsidRPr="00C05765">
        <w:rPr>
          <w:rFonts w:eastAsia="Calibri"/>
          <w:b/>
          <w:iCs/>
          <w:highlight w:val="cyan"/>
          <w:u w:val="single"/>
          <w:bdr w:val="single" w:sz="8" w:space="0" w:color="auto"/>
        </w:rPr>
        <w:t>distancing</w:t>
      </w:r>
      <w:r w:rsidRPr="00C05765">
        <w:rPr>
          <w:rFonts w:eastAsia="Calibri"/>
          <w:u w:val="single"/>
        </w:rPr>
        <w:t xml:space="preserve"> themselves </w:t>
      </w:r>
      <w:r w:rsidRPr="00C05765">
        <w:rPr>
          <w:rFonts w:eastAsia="Calibri"/>
          <w:b/>
          <w:iCs/>
          <w:u w:val="single"/>
          <w:bdr w:val="single" w:sz="8" w:space="0" w:color="auto"/>
        </w:rPr>
        <w:t>from</w:t>
      </w:r>
      <w:r w:rsidRPr="00C05765">
        <w:rPr>
          <w:rFonts w:eastAsia="Calibri"/>
          <w:u w:val="single"/>
        </w:rPr>
        <w:t xml:space="preserve"> the </w:t>
      </w:r>
      <w:r w:rsidRPr="00C05765">
        <w:rPr>
          <w:rFonts w:eastAsia="Calibri"/>
          <w:b/>
          <w:iCs/>
          <w:u w:val="single"/>
          <w:bdr w:val="single" w:sz="8" w:space="0" w:color="auto"/>
        </w:rPr>
        <w:t>MAGA</w:t>
      </w:r>
      <w:r w:rsidRPr="00C05765">
        <w:rPr>
          <w:rFonts w:eastAsia="Calibri"/>
          <w:u w:val="single"/>
        </w:rPr>
        <w:t xml:space="preserve"> brand</w:t>
      </w:r>
      <w:r w:rsidRPr="00C05765">
        <w:rPr>
          <w:rFonts w:eastAsia="Calibri"/>
          <w:sz w:val="16"/>
        </w:rPr>
        <w:t>. After Trump's election, MAGA Republicans became far more optimistic, with 58 percent now saying the economy is improving and 64 percent expecting their household finances to improve.</w:t>
      </w:r>
    </w:p>
    <w:p w14:paraId="0EA28278" w14:textId="77777777" w:rsidR="00281DEC" w:rsidRPr="00C05765" w:rsidRDefault="00281DEC" w:rsidP="00281DEC">
      <w:pPr>
        <w:rPr>
          <w:rFonts w:eastAsia="Calibri"/>
          <w:sz w:val="16"/>
        </w:rPr>
      </w:pPr>
      <w:r w:rsidRPr="00C05765">
        <w:rPr>
          <w:rFonts w:eastAsia="Calibri"/>
          <w:sz w:val="16"/>
        </w:rPr>
        <w:t xml:space="preserve">However, </w:t>
      </w:r>
      <w:r w:rsidRPr="00C05765">
        <w:rPr>
          <w:rFonts w:eastAsia="Calibri"/>
          <w:u w:val="single"/>
        </w:rPr>
        <w:t xml:space="preserve">among non-MAGA Republicans, </w:t>
      </w:r>
      <w:r w:rsidRPr="00C05765">
        <w:rPr>
          <w:rFonts w:eastAsia="Calibri"/>
          <w:highlight w:val="cyan"/>
          <w:u w:val="single"/>
        </w:rPr>
        <w:t>only 31 percent say the economy is getting better</w:t>
      </w:r>
      <w:r w:rsidRPr="00C05765">
        <w:rPr>
          <w:rFonts w:eastAsia="Calibri"/>
          <w:u w:val="single"/>
        </w:rPr>
        <w:t>, and just 36 percent expect better finances ahead.</w:t>
      </w:r>
    </w:p>
    <w:p w14:paraId="0B73E6AD" w14:textId="77777777" w:rsidR="00281DEC" w:rsidRPr="00C05765" w:rsidRDefault="00281DEC" w:rsidP="00281DEC">
      <w:pPr>
        <w:rPr>
          <w:rFonts w:eastAsia="Calibri"/>
          <w:sz w:val="16"/>
        </w:rPr>
      </w:pPr>
      <w:r w:rsidRPr="00C05765">
        <w:rPr>
          <w:rFonts w:eastAsia="Calibri"/>
          <w:sz w:val="16"/>
        </w:rPr>
        <w:t xml:space="preserve">The polling is in line with the general trend in recent months, which has shown sagging numbers for the president following the introduction of his "Liberation Day" tariffs in April. The policy </w:t>
      </w:r>
      <w:proofErr w:type="gramStart"/>
      <w:r w:rsidRPr="00C05765">
        <w:rPr>
          <w:rFonts w:eastAsia="Calibri"/>
          <w:sz w:val="16"/>
        </w:rPr>
        <w:t>move</w:t>
      </w:r>
      <w:proofErr w:type="gramEnd"/>
      <w:r w:rsidRPr="00C05765">
        <w:rPr>
          <w:rFonts w:eastAsia="Calibri"/>
          <w:sz w:val="16"/>
        </w:rPr>
        <w:t xml:space="preserve"> rattled markets, prompting a sharp sell-off before an eventual recovery.</w:t>
      </w:r>
    </w:p>
    <w:p w14:paraId="78652D59" w14:textId="77777777" w:rsidR="00281DEC" w:rsidRPr="00C05765" w:rsidRDefault="00281DEC" w:rsidP="00281DEC">
      <w:pPr>
        <w:rPr>
          <w:rFonts w:eastAsia="Calibri"/>
          <w:sz w:val="16"/>
        </w:rPr>
      </w:pPr>
      <w:r w:rsidRPr="00C05765">
        <w:rPr>
          <w:rFonts w:eastAsia="Calibri"/>
          <w:sz w:val="16"/>
        </w:rPr>
        <w:t>But public sentiment did not rebound as quickly as the Dow. Polls throughout April and much of May showed a decline in his national approval ratings and his ratings on the economy.</w:t>
      </w:r>
    </w:p>
    <w:p w14:paraId="5C899981" w14:textId="77777777" w:rsidR="00281DEC" w:rsidRPr="00C05765" w:rsidRDefault="00281DEC" w:rsidP="00281DEC">
      <w:pPr>
        <w:rPr>
          <w:rFonts w:eastAsia="Calibri"/>
          <w:sz w:val="16"/>
        </w:rPr>
      </w:pPr>
      <w:r w:rsidRPr="00C05765">
        <w:rPr>
          <w:rFonts w:eastAsia="Calibri"/>
          <w:sz w:val="16"/>
        </w:rPr>
        <w:t xml:space="preserve">However, polls now suggest that </w:t>
      </w:r>
      <w:r w:rsidRPr="00C05765">
        <w:rPr>
          <w:rFonts w:eastAsia="Calibri"/>
          <w:u w:val="single"/>
        </w:rPr>
        <w:t xml:space="preserve">the </w:t>
      </w:r>
      <w:r w:rsidRPr="00C05765">
        <w:rPr>
          <w:rFonts w:eastAsia="Calibri"/>
          <w:b/>
          <w:iCs/>
          <w:highlight w:val="cyan"/>
          <w:u w:val="single"/>
          <w:bdr w:val="single" w:sz="8" w:space="0" w:color="auto"/>
        </w:rPr>
        <w:t>bleeding</w:t>
      </w:r>
      <w:r w:rsidRPr="00C05765">
        <w:rPr>
          <w:rFonts w:eastAsia="Calibri"/>
          <w:highlight w:val="cyan"/>
          <w:u w:val="single"/>
        </w:rPr>
        <w:t xml:space="preserve"> has </w:t>
      </w:r>
      <w:r w:rsidRPr="00C05765">
        <w:rPr>
          <w:rFonts w:eastAsia="Calibri"/>
          <w:b/>
          <w:iCs/>
          <w:highlight w:val="cyan"/>
          <w:u w:val="single"/>
          <w:bdr w:val="single" w:sz="8" w:space="0" w:color="auto"/>
        </w:rPr>
        <w:t>stopped</w:t>
      </w:r>
      <w:r w:rsidRPr="00C05765">
        <w:rPr>
          <w:rFonts w:eastAsia="Calibri"/>
          <w:highlight w:val="cyan"/>
          <w:u w:val="single"/>
        </w:rPr>
        <w:t xml:space="preserve">, as </w:t>
      </w:r>
      <w:r w:rsidRPr="00C05765">
        <w:rPr>
          <w:rFonts w:eastAsia="Calibri"/>
          <w:b/>
          <w:iCs/>
          <w:highlight w:val="cyan"/>
          <w:u w:val="single"/>
          <w:bdr w:val="single" w:sz="8" w:space="0" w:color="auto"/>
        </w:rPr>
        <w:t>economic anxiety</w:t>
      </w:r>
      <w:r w:rsidRPr="00C05765">
        <w:rPr>
          <w:rFonts w:eastAsia="Calibri"/>
          <w:highlight w:val="cyan"/>
          <w:u w:val="single"/>
        </w:rPr>
        <w:t xml:space="preserve"> has</w:t>
      </w:r>
      <w:r w:rsidRPr="00C05765">
        <w:rPr>
          <w:rFonts w:eastAsia="Calibri"/>
          <w:u w:val="single"/>
        </w:rPr>
        <w:t xml:space="preserve"> somewhat </w:t>
      </w:r>
      <w:r w:rsidRPr="00C05765">
        <w:rPr>
          <w:rFonts w:eastAsia="Calibri"/>
          <w:b/>
          <w:iCs/>
          <w:highlight w:val="cyan"/>
          <w:u w:val="single"/>
          <w:bdr w:val="single" w:sz="8" w:space="0" w:color="auto"/>
        </w:rPr>
        <w:t>subsided</w:t>
      </w:r>
      <w:r w:rsidRPr="00C05765">
        <w:rPr>
          <w:rFonts w:eastAsia="Calibri"/>
          <w:sz w:val="16"/>
        </w:rPr>
        <w:t>.</w:t>
      </w:r>
    </w:p>
    <w:p w14:paraId="25D2D28A" w14:textId="77777777" w:rsidR="00281DEC" w:rsidRPr="00C05765" w:rsidRDefault="00281DEC" w:rsidP="00281DEC">
      <w:pPr>
        <w:rPr>
          <w:rFonts w:eastAsia="Calibri"/>
          <w:sz w:val="16"/>
        </w:rPr>
      </w:pPr>
      <w:r w:rsidRPr="00C05765">
        <w:rPr>
          <w:rFonts w:eastAsia="Calibri"/>
          <w:sz w:val="16"/>
        </w:rPr>
        <w:t xml:space="preserve">In the latest </w:t>
      </w:r>
      <w:proofErr w:type="spellStart"/>
      <w:r w:rsidRPr="00C05765">
        <w:rPr>
          <w:rFonts w:eastAsia="Calibri"/>
          <w:sz w:val="16"/>
        </w:rPr>
        <w:t>ActiVote</w:t>
      </w:r>
      <w:proofErr w:type="spellEnd"/>
      <w:r w:rsidRPr="00C05765">
        <w:rPr>
          <w:rFonts w:eastAsia="Calibri"/>
          <w:sz w:val="16"/>
        </w:rPr>
        <w:t xml:space="preserve"> poll, Trump's approval rose to 46 percent, up from 45 percent last month, while disapproval dropped to 50 percent. This marks a break from months of decline and puts Trump above his average first-term approval rating of 41 percent, </w:t>
      </w:r>
      <w:proofErr w:type="gramStart"/>
      <w:r w:rsidRPr="00C05765">
        <w:rPr>
          <w:rFonts w:eastAsia="Calibri"/>
          <w:sz w:val="16"/>
        </w:rPr>
        <w:t>and also</w:t>
      </w:r>
      <w:proofErr w:type="gramEnd"/>
      <w:r w:rsidRPr="00C05765">
        <w:rPr>
          <w:rFonts w:eastAsia="Calibri"/>
          <w:sz w:val="16"/>
        </w:rPr>
        <w:t xml:space="preserve"> above former President Joe Biden's average approval.</w:t>
      </w:r>
    </w:p>
    <w:p w14:paraId="23E3C875" w14:textId="77777777" w:rsidR="00281DEC" w:rsidRDefault="00281DEC" w:rsidP="00281DEC">
      <w:pPr>
        <w:rPr>
          <w:rFonts w:eastAsia="Calibri"/>
          <w:sz w:val="16"/>
        </w:rPr>
      </w:pPr>
      <w:r w:rsidRPr="00C05765">
        <w:rPr>
          <w:rFonts w:eastAsia="Calibri"/>
          <w:sz w:val="16"/>
        </w:rPr>
        <w:t xml:space="preserve">Similar gains were observed in polls by YouGov/Economist (45 percent approval, up one point), TIPP Insights (43 percent, up one), </w:t>
      </w:r>
      <w:proofErr w:type="spellStart"/>
      <w:r w:rsidRPr="00C05765">
        <w:rPr>
          <w:rFonts w:eastAsia="Calibri"/>
          <w:sz w:val="16"/>
        </w:rPr>
        <w:t>Civiqs</w:t>
      </w:r>
      <w:proofErr w:type="spellEnd"/>
      <w:r w:rsidRPr="00C05765">
        <w:rPr>
          <w:rFonts w:eastAsia="Calibri"/>
          <w:sz w:val="16"/>
        </w:rPr>
        <w:t xml:space="preserve">, Trafalgar Group (54 percent approval, up sharply), and </w:t>
      </w:r>
      <w:proofErr w:type="spellStart"/>
      <w:r w:rsidRPr="00C05765">
        <w:rPr>
          <w:rFonts w:eastAsia="Calibri"/>
          <w:sz w:val="16"/>
        </w:rPr>
        <w:t>Quantus</w:t>
      </w:r>
      <w:proofErr w:type="spellEnd"/>
      <w:r w:rsidRPr="00C05765">
        <w:rPr>
          <w:rFonts w:eastAsia="Calibri"/>
          <w:sz w:val="16"/>
        </w:rPr>
        <w:t xml:space="preserve"> Insights (49 percent, up one). A John Zogby Strategies poll showed Trump holding a strong 58 percent approval, with disapproval down a point.</w:t>
      </w:r>
    </w:p>
    <w:p w14:paraId="0C7DF797" w14:textId="77777777" w:rsidR="00940580" w:rsidRPr="000E0128" w:rsidRDefault="00940580" w:rsidP="00940580">
      <w:pPr>
        <w:pStyle w:val="Heading4"/>
      </w:pPr>
      <w:r>
        <w:t xml:space="preserve">No </w:t>
      </w:r>
      <w:r w:rsidRPr="000E0128">
        <w:rPr>
          <w:u w:val="single"/>
        </w:rPr>
        <w:t>existential</w:t>
      </w:r>
      <w:r>
        <w:t xml:space="preserve"> climate impact.</w:t>
      </w:r>
    </w:p>
    <w:p w14:paraId="57901C98" w14:textId="77777777" w:rsidR="00940580" w:rsidRDefault="00940580" w:rsidP="00940580">
      <w:r>
        <w:t xml:space="preserve">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Volume 15, Issue 2.</w:t>
      </w:r>
    </w:p>
    <w:p w14:paraId="4EA5CAA9" w14:textId="77777777" w:rsidR="00940580" w:rsidRPr="005065ED" w:rsidRDefault="00940580" w:rsidP="00940580">
      <w:pPr>
        <w:rPr>
          <w:sz w:val="16"/>
        </w:rPr>
      </w:pPr>
      <w:r w:rsidRPr="005065ED">
        <w:rPr>
          <w:sz w:val="16"/>
        </w:rPr>
        <w:t xml:space="preserve">The ECS of the CMIP6 GCMs ranges between 1.8 °C and 5.7 °C, but the </w:t>
      </w:r>
      <w:r w:rsidRPr="002E67C6">
        <w:rPr>
          <w:rStyle w:val="Emphasis"/>
          <w:highlight w:val="cyan"/>
        </w:rPr>
        <w:t>IPCC</w:t>
      </w:r>
      <w:r w:rsidRPr="005065ED">
        <w:rPr>
          <w:rStyle w:val="Emphasis"/>
        </w:rPr>
        <w:t xml:space="preserve"> AR6</w:t>
      </w:r>
      <w:r w:rsidRPr="005065ED">
        <w:rPr>
          <w:rStyle w:val="StyleUnderline"/>
        </w:rPr>
        <w:t xml:space="preserve"> </w:t>
      </w:r>
      <w:r w:rsidRPr="002E67C6">
        <w:rPr>
          <w:rStyle w:val="StyleUnderline"/>
          <w:highlight w:val="cyan"/>
        </w:rPr>
        <w:t>acknowledged</w:t>
      </w:r>
      <w:r w:rsidRPr="005065ED">
        <w:rPr>
          <w:sz w:val="16"/>
        </w:rPr>
        <w:t xml:space="preserve"> the </w:t>
      </w:r>
      <w:r w:rsidRPr="005065ED">
        <w:rPr>
          <w:rStyle w:val="StyleUnderline"/>
        </w:rPr>
        <w:t xml:space="preserve">existence of </w:t>
      </w:r>
      <w:r w:rsidRPr="002E67C6">
        <w:rPr>
          <w:rStyle w:val="StyleUnderline"/>
          <w:highlight w:val="cyan"/>
        </w:rPr>
        <w:t>a</w:t>
      </w:r>
      <w:r w:rsidRPr="005065ED">
        <w:rPr>
          <w:sz w:val="16"/>
        </w:rPr>
        <w:t xml:space="preserve"> “</w:t>
      </w:r>
      <w:r w:rsidRPr="002E67C6">
        <w:rPr>
          <w:rStyle w:val="Emphasis"/>
          <w:highlight w:val="cyan"/>
        </w:rPr>
        <w:t>hot</w:t>
      </w:r>
      <w:r w:rsidRPr="005065ED">
        <w:rPr>
          <w:sz w:val="16"/>
        </w:rPr>
        <w:t xml:space="preserve">” </w:t>
      </w:r>
      <w:r w:rsidRPr="002E67C6">
        <w:rPr>
          <w:rStyle w:val="Emphasis"/>
          <w:highlight w:val="cyan"/>
        </w:rPr>
        <w:t>model problem</w:t>
      </w:r>
      <w:r w:rsidRPr="005065ED">
        <w:rPr>
          <w:sz w:val="16"/>
        </w:rPr>
        <w:t xml:space="preserve"> and </w:t>
      </w:r>
      <w:r w:rsidRPr="005065ED">
        <w:rPr>
          <w:rStyle w:val="StyleUnderline"/>
        </w:rPr>
        <w:t>claimed</w:t>
      </w:r>
      <w:r w:rsidRPr="005065ED">
        <w:rPr>
          <w:sz w:val="16"/>
        </w:rPr>
        <w:t xml:space="preserve"> that </w:t>
      </w:r>
      <w:r w:rsidRPr="005065ED">
        <w:rPr>
          <w:rStyle w:val="StyleUnderline"/>
        </w:rPr>
        <w:t xml:space="preserve">the </w:t>
      </w:r>
      <w:r w:rsidRPr="00A5099C">
        <w:rPr>
          <w:rStyle w:val="Emphasis"/>
        </w:rPr>
        <w:t>actual ECS</w:t>
      </w:r>
      <w:r w:rsidRPr="005065ED">
        <w:rPr>
          <w:sz w:val="16"/>
        </w:rPr>
        <w:t xml:space="preserve"> may </w:t>
      </w:r>
      <w:r w:rsidRPr="005065ED">
        <w:rPr>
          <w:rStyle w:val="StyleUnderline"/>
        </w:rPr>
        <w:t>likely range between 2.5 °C and 4.0 °C</w:t>
      </w:r>
      <w:r w:rsidRPr="005065ED">
        <w:rPr>
          <w:sz w:val="16"/>
        </w:rPr>
        <w:t xml:space="preserve">, </w:t>
      </w:r>
      <w:r w:rsidRPr="005065ED">
        <w:rPr>
          <w:rStyle w:val="StyleUnderline"/>
        </w:rPr>
        <w:t xml:space="preserve">with a </w:t>
      </w:r>
      <w:r w:rsidRPr="005065ED">
        <w:rPr>
          <w:rStyle w:val="Emphasis"/>
        </w:rPr>
        <w:t>best estimate</w:t>
      </w:r>
      <w:r w:rsidRPr="005065ED">
        <w:rPr>
          <w:rStyle w:val="StyleUnderline"/>
        </w:rPr>
        <w:t xml:space="preserve"> of around 3.0 °C</w:t>
      </w:r>
      <w:r w:rsidRPr="005065ED">
        <w:rPr>
          <w:sz w:val="16"/>
        </w:rPr>
        <w:t xml:space="preserve"> (Sherwood et al., 2020, </w:t>
      </w:r>
      <w:proofErr w:type="spellStart"/>
      <w:r w:rsidRPr="005065ED">
        <w:rPr>
          <w:sz w:val="16"/>
        </w:rPr>
        <w:t>Hausfather</w:t>
      </w:r>
      <w:proofErr w:type="spellEnd"/>
      <w:r w:rsidRPr="005065ED">
        <w:rPr>
          <w:sz w:val="16"/>
        </w:rPr>
        <w:t xml:space="preserve"> et al., 2022). However, </w:t>
      </w:r>
      <w:r w:rsidRPr="008D2D66">
        <w:rPr>
          <w:rStyle w:val="Emphasis"/>
        </w:rPr>
        <w:t>recent</w:t>
      </w:r>
      <w:r w:rsidRPr="00A5099C">
        <w:rPr>
          <w:rStyle w:val="Emphasis"/>
        </w:rPr>
        <w:t xml:space="preserve"> research</w:t>
      </w:r>
      <w:r w:rsidRPr="00A5099C">
        <w:rPr>
          <w:rStyle w:val="StyleUnderline"/>
        </w:rPr>
        <w:t xml:space="preserve"> suggests</w:t>
      </w:r>
      <w:r w:rsidRPr="005065ED">
        <w:rPr>
          <w:sz w:val="16"/>
        </w:rPr>
        <w:t xml:space="preserve"> that the </w:t>
      </w:r>
      <w:r w:rsidRPr="005065ED">
        <w:rPr>
          <w:rStyle w:val="StyleUnderline"/>
        </w:rPr>
        <w:t xml:space="preserve">expected ECS range should vary within </w:t>
      </w:r>
      <w:r w:rsidRPr="005065ED">
        <w:rPr>
          <w:rStyle w:val="Emphasis"/>
        </w:rPr>
        <w:t>lower values</w:t>
      </w:r>
      <w:r w:rsidRPr="005065ED">
        <w:rPr>
          <w:rStyle w:val="StyleUnderline"/>
        </w:rPr>
        <w:t xml:space="preserve"> between 1.5 °C and 3 °C</w:t>
      </w:r>
      <w:r w:rsidRPr="005065ED">
        <w:rPr>
          <w:sz w:val="16"/>
          <w:szCs w:val="16"/>
        </w:rPr>
        <w:t xml:space="preserve"> </w:t>
      </w:r>
      <w:r w:rsidRPr="005065ED">
        <w:rPr>
          <w:sz w:val="16"/>
        </w:rPr>
        <w:t>(</w:t>
      </w:r>
      <w:proofErr w:type="spellStart"/>
      <w:r w:rsidRPr="005065ED">
        <w:rPr>
          <w:sz w:val="16"/>
        </w:rPr>
        <w:t>Nijsse</w:t>
      </w:r>
      <w:proofErr w:type="spellEnd"/>
      <w:r w:rsidRPr="005065ED">
        <w:rPr>
          <w:sz w:val="16"/>
        </w:rPr>
        <w:t xml:space="preserve"> et al., 2020, </w:t>
      </w:r>
      <w:proofErr w:type="spellStart"/>
      <w:r w:rsidRPr="005065ED">
        <w:rPr>
          <w:sz w:val="16"/>
        </w:rPr>
        <w:t>Scafetta</w:t>
      </w:r>
      <w:proofErr w:type="spellEnd"/>
      <w:r w:rsidRPr="005065ED">
        <w:rPr>
          <w:sz w:val="16"/>
        </w:rPr>
        <w:t xml:space="preserve">, 2022, </w:t>
      </w:r>
      <w:proofErr w:type="spellStart"/>
      <w:r w:rsidRPr="005065ED">
        <w:rPr>
          <w:sz w:val="16"/>
        </w:rPr>
        <w:t>Scafetta</w:t>
      </w:r>
      <w:proofErr w:type="spellEnd"/>
      <w:r w:rsidRPr="005065ED">
        <w:rPr>
          <w:sz w:val="16"/>
        </w:rPr>
        <w:t xml:space="preserve">, 2023a, Lewis, 2023, Spencer and Christy, 2023). Furthermore, </w:t>
      </w:r>
      <w:r w:rsidRPr="002E67C6">
        <w:rPr>
          <w:rStyle w:val="StyleUnderline"/>
          <w:highlight w:val="cyan"/>
        </w:rPr>
        <w:t>according to</w:t>
      </w:r>
      <w:r w:rsidRPr="005065ED">
        <w:rPr>
          <w:rStyle w:val="StyleUnderline"/>
        </w:rPr>
        <w:t xml:space="preserve"> </w:t>
      </w:r>
      <w:proofErr w:type="gramStart"/>
      <w:r w:rsidRPr="005065ED">
        <w:rPr>
          <w:rStyle w:val="StyleUnderline"/>
        </w:rPr>
        <w:t xml:space="preserve">a </w:t>
      </w:r>
      <w:r w:rsidRPr="005065ED">
        <w:rPr>
          <w:rStyle w:val="Emphasis"/>
        </w:rPr>
        <w:t>number of</w:t>
      </w:r>
      <w:proofErr w:type="gramEnd"/>
      <w:r w:rsidRPr="005065ED">
        <w:rPr>
          <w:rStyle w:val="Emphasis"/>
        </w:rPr>
        <w:t xml:space="preserve"> </w:t>
      </w:r>
      <w:r w:rsidRPr="002E67C6">
        <w:rPr>
          <w:rStyle w:val="Emphasis"/>
          <w:highlight w:val="cyan"/>
        </w:rPr>
        <w:t>empirical studies</w:t>
      </w:r>
      <w:r w:rsidRPr="005065ED">
        <w:rPr>
          <w:sz w:val="16"/>
        </w:rPr>
        <w:t xml:space="preserve">, the </w:t>
      </w:r>
      <w:r w:rsidRPr="002E67C6">
        <w:rPr>
          <w:rStyle w:val="Emphasis"/>
          <w:highlight w:val="cyan"/>
        </w:rPr>
        <w:t>actual</w:t>
      </w:r>
      <w:r w:rsidRPr="00037485">
        <w:rPr>
          <w:rStyle w:val="Emphasis"/>
        </w:rPr>
        <w:t xml:space="preserve"> ECS </w:t>
      </w:r>
      <w:r w:rsidRPr="002E67C6">
        <w:rPr>
          <w:rStyle w:val="Emphasis"/>
          <w:highlight w:val="cyan"/>
        </w:rPr>
        <w:t>values</w:t>
      </w:r>
      <w:r w:rsidRPr="002E67C6">
        <w:rPr>
          <w:rStyle w:val="StyleUnderline"/>
          <w:highlight w:val="cyan"/>
        </w:rPr>
        <w:t xml:space="preserve"> could</w:t>
      </w:r>
      <w:r w:rsidRPr="005065ED">
        <w:rPr>
          <w:sz w:val="16"/>
        </w:rPr>
        <w:t xml:space="preserve"> even </w:t>
      </w:r>
      <w:r w:rsidRPr="00FA0783">
        <w:rPr>
          <w:rStyle w:val="StyleUnderline"/>
        </w:rPr>
        <w:t>be</w:t>
      </w:r>
      <w:r w:rsidRPr="005065ED">
        <w:rPr>
          <w:rStyle w:val="StyleUnderline"/>
        </w:rPr>
        <w:t xml:space="preserve"> </w:t>
      </w:r>
      <w:r w:rsidRPr="005065ED">
        <w:rPr>
          <w:rStyle w:val="Emphasis"/>
        </w:rPr>
        <w:t>significantly lower</w:t>
      </w:r>
      <w:r w:rsidRPr="005065ED">
        <w:rPr>
          <w:sz w:val="16"/>
        </w:rPr>
        <w:t xml:space="preserve">, </w:t>
      </w:r>
      <w:r w:rsidRPr="005065ED">
        <w:rPr>
          <w:rStyle w:val="StyleUnderline"/>
        </w:rPr>
        <w:t xml:space="preserve">ranging </w:t>
      </w:r>
      <w:r w:rsidRPr="002E67C6">
        <w:rPr>
          <w:rStyle w:val="StyleUnderline"/>
          <w:highlight w:val="cyan"/>
        </w:rPr>
        <w:t>between 1</w:t>
      </w:r>
      <w:r w:rsidRPr="005065ED">
        <w:rPr>
          <w:rStyle w:val="StyleUnderline"/>
        </w:rPr>
        <w:t xml:space="preserve"> °C </w:t>
      </w:r>
      <w:r w:rsidRPr="002E67C6">
        <w:rPr>
          <w:rStyle w:val="StyleUnderline"/>
          <w:highlight w:val="cyan"/>
        </w:rPr>
        <w:t>and 2 °C</w:t>
      </w:r>
      <w:r w:rsidRPr="005065ED">
        <w:rPr>
          <w:sz w:val="16"/>
        </w:rPr>
        <w:t xml:space="preserve"> (Lindzen and Choi, 2011, </w:t>
      </w:r>
      <w:proofErr w:type="spellStart"/>
      <w:r w:rsidRPr="005065ED">
        <w:rPr>
          <w:sz w:val="16"/>
        </w:rPr>
        <w:t>Scafetta</w:t>
      </w:r>
      <w:proofErr w:type="spellEnd"/>
      <w:r w:rsidRPr="005065ED">
        <w:rPr>
          <w:sz w:val="16"/>
        </w:rPr>
        <w:t xml:space="preserve">, 2013, </w:t>
      </w:r>
      <w:proofErr w:type="spellStart"/>
      <w:r w:rsidRPr="005065ED">
        <w:rPr>
          <w:sz w:val="16"/>
        </w:rPr>
        <w:t>Scafetta</w:t>
      </w:r>
      <w:proofErr w:type="spellEnd"/>
      <w:r w:rsidRPr="005065ED">
        <w:rPr>
          <w:sz w:val="16"/>
        </w:rPr>
        <w:t>, 2023c, Bates, 2016, McKitrick and Christy, 2020, Stefani, 2021).</w:t>
      </w:r>
    </w:p>
    <w:p w14:paraId="495C8E42" w14:textId="77777777" w:rsidR="00940580" w:rsidRPr="005065ED" w:rsidRDefault="00940580" w:rsidP="00940580">
      <w:pPr>
        <w:rPr>
          <w:sz w:val="16"/>
        </w:rPr>
      </w:pPr>
      <w:r w:rsidRPr="005065ED">
        <w:rPr>
          <w:sz w:val="16"/>
        </w:rPr>
        <w:t xml:space="preserve">The IPCC AR6 investigates a range of SSP scenarios for the 21st-century without assigning a probability to their plausibility. In any case, </w:t>
      </w:r>
      <w:r w:rsidRPr="00A5099C">
        <w:rPr>
          <w:sz w:val="16"/>
        </w:rPr>
        <w:t>despite</w:t>
      </w:r>
      <w:r w:rsidRPr="005065ED">
        <w:rPr>
          <w:sz w:val="16"/>
        </w:rPr>
        <w:t xml:space="preserve"> the </w:t>
      </w:r>
      <w:r w:rsidRPr="00A5099C">
        <w:rPr>
          <w:rStyle w:val="Emphasis"/>
        </w:rPr>
        <w:t>questionable visibility</w:t>
      </w:r>
      <w:r w:rsidRPr="00A5099C">
        <w:rPr>
          <w:rStyle w:val="StyleUnderline"/>
        </w:rPr>
        <w:t xml:space="preserve"> given to SSP5-8.5</w:t>
      </w:r>
      <w:r w:rsidRPr="005065ED">
        <w:rPr>
          <w:sz w:val="16"/>
        </w:rPr>
        <w:t xml:space="preserve"> (</w:t>
      </w:r>
      <w:r w:rsidRPr="00A5099C">
        <w:rPr>
          <w:rStyle w:val="StyleUnderline"/>
        </w:rPr>
        <w:t xml:space="preserve">the </w:t>
      </w:r>
      <w:r w:rsidRPr="002E67C6">
        <w:rPr>
          <w:rStyle w:val="Emphasis"/>
          <w:highlight w:val="cyan"/>
        </w:rPr>
        <w:t>worst-case</w:t>
      </w:r>
      <w:r w:rsidRPr="00A5099C">
        <w:rPr>
          <w:rStyle w:val="Emphasis"/>
        </w:rPr>
        <w:t xml:space="preserve"> scenario</w:t>
      </w:r>
      <w:r w:rsidRPr="005065ED">
        <w:rPr>
          <w:sz w:val="16"/>
        </w:rPr>
        <w:t xml:space="preserve">), which </w:t>
      </w:r>
      <w:r w:rsidRPr="00A5099C">
        <w:rPr>
          <w:rStyle w:val="StyleUnderline"/>
        </w:rPr>
        <w:t>yields the</w:t>
      </w:r>
      <w:r w:rsidRPr="005065ED">
        <w:rPr>
          <w:sz w:val="16"/>
        </w:rPr>
        <w:t xml:space="preserve"> largest and </w:t>
      </w:r>
      <w:r w:rsidRPr="00A5099C">
        <w:rPr>
          <w:rStyle w:val="Emphasis"/>
        </w:rPr>
        <w:t xml:space="preserve">most </w:t>
      </w:r>
      <w:r w:rsidRPr="00BB322A">
        <w:rPr>
          <w:rStyle w:val="Emphasis"/>
        </w:rPr>
        <w:t>alarming</w:t>
      </w:r>
      <w:r w:rsidRPr="00A5099C">
        <w:rPr>
          <w:rStyle w:val="StyleUnderline"/>
        </w:rPr>
        <w:t xml:space="preserve"> projected global warming of up to 4–8 °C</w:t>
      </w:r>
      <w:r w:rsidRPr="005065ED">
        <w:rPr>
          <w:sz w:val="16"/>
        </w:rPr>
        <w:t xml:space="preserve"> (66%) by 2080–2100, table 12.12 of the </w:t>
      </w:r>
      <w:r w:rsidRPr="002E67C6">
        <w:rPr>
          <w:rStyle w:val="StyleUnderline"/>
          <w:highlight w:val="cyan"/>
        </w:rPr>
        <w:t>IPCC</w:t>
      </w:r>
      <w:r w:rsidRPr="00A5099C">
        <w:rPr>
          <w:rStyle w:val="StyleUnderline"/>
        </w:rPr>
        <w:t xml:space="preserve"> AR6</w:t>
      </w:r>
      <w:r w:rsidRPr="005065ED">
        <w:rPr>
          <w:sz w:val="16"/>
        </w:rPr>
        <w:t xml:space="preserve"> (Masson-Delmotte et al., 2021, p. 1856) </w:t>
      </w:r>
      <w:r w:rsidRPr="00A5099C">
        <w:rPr>
          <w:rStyle w:val="Emphasis"/>
        </w:rPr>
        <w:t xml:space="preserve">already </w:t>
      </w:r>
      <w:r w:rsidRPr="002E67C6">
        <w:rPr>
          <w:rStyle w:val="Emphasis"/>
          <w:highlight w:val="cyan"/>
        </w:rPr>
        <w:t>reports</w:t>
      </w:r>
      <w:r w:rsidRPr="002E67C6">
        <w:rPr>
          <w:rStyle w:val="StyleUnderline"/>
          <w:highlight w:val="cyan"/>
        </w:rPr>
        <w:t xml:space="preserve"> for the</w:t>
      </w:r>
      <w:r w:rsidRPr="00A5099C">
        <w:rPr>
          <w:rStyle w:val="StyleUnderline"/>
        </w:rPr>
        <w:t xml:space="preserve"> </w:t>
      </w:r>
      <w:r w:rsidRPr="00A5099C">
        <w:rPr>
          <w:rStyle w:val="Emphasis"/>
        </w:rPr>
        <w:t xml:space="preserve">entire </w:t>
      </w:r>
      <w:r w:rsidRPr="002E67C6">
        <w:rPr>
          <w:rStyle w:val="Emphasis"/>
          <w:highlight w:val="cyan"/>
        </w:rPr>
        <w:t>21st century</w:t>
      </w:r>
      <w:r w:rsidRPr="002E67C6">
        <w:rPr>
          <w:rStyle w:val="StyleUnderline"/>
          <w:highlight w:val="cyan"/>
        </w:rPr>
        <w:t xml:space="preserve"> low confidence</w:t>
      </w:r>
      <w:r w:rsidRPr="00A5099C">
        <w:rPr>
          <w:rStyle w:val="StyleUnderline"/>
        </w:rPr>
        <w:t xml:space="preserve"> in the </w:t>
      </w:r>
      <w:r w:rsidRPr="00C959EA">
        <w:rPr>
          <w:rStyle w:val="Emphasis"/>
        </w:rPr>
        <w:t xml:space="preserve">direction of </w:t>
      </w:r>
      <w:r w:rsidRPr="002E67C6">
        <w:rPr>
          <w:rStyle w:val="Emphasis"/>
          <w:highlight w:val="cyan"/>
        </w:rPr>
        <w:t>any change</w:t>
      </w:r>
      <w:r w:rsidRPr="002E67C6">
        <w:rPr>
          <w:rStyle w:val="StyleUnderline"/>
          <w:highlight w:val="cyan"/>
        </w:rPr>
        <w:t xml:space="preserve"> in</w:t>
      </w:r>
      <w:r w:rsidRPr="00A5099C">
        <w:rPr>
          <w:rStyle w:val="StyleUnderline"/>
        </w:rPr>
        <w:t xml:space="preserve"> the </w:t>
      </w:r>
      <w:r w:rsidRPr="002E67C6">
        <w:rPr>
          <w:rStyle w:val="StyleUnderline"/>
          <w:highlight w:val="cyan"/>
        </w:rPr>
        <w:t>frequency</w:t>
      </w:r>
      <w:r w:rsidRPr="005065ED">
        <w:rPr>
          <w:sz w:val="16"/>
        </w:rPr>
        <w:t xml:space="preserve">, </w:t>
      </w:r>
      <w:r w:rsidRPr="002E67C6">
        <w:rPr>
          <w:rStyle w:val="StyleUnderline"/>
          <w:highlight w:val="cyan"/>
        </w:rPr>
        <w:t>severity or extent of</w:t>
      </w:r>
      <w:r w:rsidRPr="00A5099C">
        <w:rPr>
          <w:rStyle w:val="StyleUnderline"/>
        </w:rPr>
        <w:t xml:space="preserve"> frost</w:t>
      </w:r>
      <w:r w:rsidRPr="005065ED">
        <w:rPr>
          <w:sz w:val="16"/>
        </w:rPr>
        <w:t xml:space="preserve">, </w:t>
      </w:r>
      <w:r w:rsidRPr="00A5099C">
        <w:rPr>
          <w:rStyle w:val="StyleUnderline"/>
        </w:rPr>
        <w:t>river floods</w:t>
      </w:r>
      <w:r w:rsidRPr="005065ED">
        <w:rPr>
          <w:sz w:val="16"/>
        </w:rPr>
        <w:t xml:space="preserve">, </w:t>
      </w:r>
      <w:r w:rsidRPr="00A5099C">
        <w:rPr>
          <w:rStyle w:val="StyleUnderline"/>
        </w:rPr>
        <w:t>landslides</w:t>
      </w:r>
      <w:r w:rsidRPr="005065ED">
        <w:rPr>
          <w:sz w:val="16"/>
        </w:rPr>
        <w:t xml:space="preserve">, </w:t>
      </w:r>
      <w:r w:rsidRPr="00A5099C">
        <w:rPr>
          <w:rStyle w:val="StyleUnderline"/>
        </w:rPr>
        <w:t>aridity</w:t>
      </w:r>
      <w:r w:rsidRPr="005065ED">
        <w:rPr>
          <w:sz w:val="16"/>
        </w:rPr>
        <w:t xml:space="preserve">, </w:t>
      </w:r>
      <w:r w:rsidRPr="00A5099C">
        <w:rPr>
          <w:rStyle w:val="StyleUnderline"/>
        </w:rPr>
        <w:t>hydrological drought</w:t>
      </w:r>
      <w:r w:rsidRPr="005065ED">
        <w:rPr>
          <w:sz w:val="16"/>
        </w:rPr>
        <w:t xml:space="preserve">, </w:t>
      </w:r>
      <w:r w:rsidRPr="0092518F">
        <w:rPr>
          <w:rStyle w:val="Emphasis"/>
        </w:rPr>
        <w:t xml:space="preserve">agricultural and ecological </w:t>
      </w:r>
      <w:r w:rsidRPr="002E67C6">
        <w:rPr>
          <w:rStyle w:val="Emphasis"/>
          <w:highlight w:val="cyan"/>
        </w:rPr>
        <w:t>drought</w:t>
      </w:r>
      <w:r w:rsidRPr="00A5099C">
        <w:rPr>
          <w:sz w:val="16"/>
        </w:rPr>
        <w:t xml:space="preserve">, </w:t>
      </w:r>
      <w:r w:rsidRPr="002E67C6">
        <w:rPr>
          <w:rStyle w:val="Emphasis"/>
          <w:highlight w:val="cyan"/>
        </w:rPr>
        <w:t>fire</w:t>
      </w:r>
      <w:r w:rsidRPr="00BD3C48">
        <w:rPr>
          <w:rStyle w:val="Emphasis"/>
        </w:rPr>
        <w:t xml:space="preserve"> weather</w:t>
      </w:r>
      <w:r w:rsidRPr="005065ED">
        <w:rPr>
          <w:sz w:val="16"/>
        </w:rPr>
        <w:t xml:space="preserve">, </w:t>
      </w:r>
      <w:r w:rsidRPr="00A5099C">
        <w:rPr>
          <w:rStyle w:val="StyleUnderline"/>
        </w:rPr>
        <w:t>mean wind speed</w:t>
      </w:r>
      <w:r w:rsidRPr="005065ED">
        <w:rPr>
          <w:sz w:val="16"/>
        </w:rPr>
        <w:t xml:space="preserve">, </w:t>
      </w:r>
      <w:r w:rsidRPr="00A5099C">
        <w:rPr>
          <w:rStyle w:val="StyleUnderline"/>
        </w:rPr>
        <w:t>severe wind storms</w:t>
      </w:r>
      <w:r w:rsidRPr="005065ED">
        <w:rPr>
          <w:sz w:val="16"/>
        </w:rPr>
        <w:t xml:space="preserve">, </w:t>
      </w:r>
      <w:r w:rsidRPr="00A5099C">
        <w:rPr>
          <w:rStyle w:val="StyleUnderline"/>
        </w:rPr>
        <w:t>tropical cyclones</w:t>
      </w:r>
      <w:r w:rsidRPr="005065ED">
        <w:rPr>
          <w:sz w:val="16"/>
        </w:rPr>
        <w:t xml:space="preserve">, </w:t>
      </w:r>
      <w:r w:rsidRPr="00A5099C">
        <w:rPr>
          <w:rStyle w:val="StyleUnderline"/>
        </w:rPr>
        <w:t>sand and dust storms</w:t>
      </w:r>
      <w:r w:rsidRPr="005065ED">
        <w:rPr>
          <w:sz w:val="16"/>
        </w:rPr>
        <w:t xml:space="preserve">, </w:t>
      </w:r>
      <w:r w:rsidRPr="00A5099C">
        <w:rPr>
          <w:rStyle w:val="StyleUnderline"/>
        </w:rPr>
        <w:t xml:space="preserve">heavy snowfall and </w:t>
      </w:r>
      <w:r w:rsidRPr="006829AC">
        <w:rPr>
          <w:rStyle w:val="Emphasis"/>
        </w:rPr>
        <w:t xml:space="preserve">ice </w:t>
      </w:r>
      <w:r w:rsidRPr="002E67C6">
        <w:rPr>
          <w:rStyle w:val="Emphasis"/>
          <w:highlight w:val="cyan"/>
        </w:rPr>
        <w:t>storms</w:t>
      </w:r>
      <w:r w:rsidRPr="005065ED">
        <w:rPr>
          <w:sz w:val="16"/>
        </w:rPr>
        <w:t xml:space="preserve">, </w:t>
      </w:r>
      <w:r w:rsidRPr="00A5099C">
        <w:rPr>
          <w:rStyle w:val="StyleUnderline"/>
        </w:rPr>
        <w:t>hail</w:t>
      </w:r>
      <w:r w:rsidRPr="005065ED">
        <w:rPr>
          <w:sz w:val="16"/>
        </w:rPr>
        <w:t xml:space="preserve">, </w:t>
      </w:r>
      <w:r w:rsidRPr="00A5099C">
        <w:rPr>
          <w:rStyle w:val="StyleUnderline"/>
        </w:rPr>
        <w:t>snow avalanche</w:t>
      </w:r>
      <w:r w:rsidRPr="005065ED">
        <w:rPr>
          <w:sz w:val="16"/>
        </w:rPr>
        <w:t xml:space="preserve">, </w:t>
      </w:r>
      <w:r w:rsidRPr="00A5099C">
        <w:rPr>
          <w:rStyle w:val="StyleUnderline"/>
        </w:rPr>
        <w:t>coastal floods</w:t>
      </w:r>
      <w:r w:rsidRPr="005065ED">
        <w:rPr>
          <w:sz w:val="16"/>
        </w:rPr>
        <w:t xml:space="preserve">, </w:t>
      </w:r>
      <w:r w:rsidRPr="00A5099C">
        <w:rPr>
          <w:rStyle w:val="StyleUnderline"/>
        </w:rPr>
        <w:t xml:space="preserve">coastal </w:t>
      </w:r>
      <w:r w:rsidRPr="002E67C6">
        <w:rPr>
          <w:rStyle w:val="StyleUnderline"/>
          <w:highlight w:val="cyan"/>
        </w:rPr>
        <w:t>erosion</w:t>
      </w:r>
      <w:r w:rsidRPr="005065ED">
        <w:rPr>
          <w:sz w:val="16"/>
        </w:rPr>
        <w:t xml:space="preserve">, </w:t>
      </w:r>
      <w:r w:rsidRPr="00A5099C">
        <w:rPr>
          <w:rStyle w:val="StyleUnderline"/>
        </w:rPr>
        <w:t xml:space="preserve">marine </w:t>
      </w:r>
      <w:r w:rsidRPr="002E67C6">
        <w:rPr>
          <w:rStyle w:val="StyleUnderline"/>
          <w:highlight w:val="cyan"/>
        </w:rPr>
        <w:t>heatwaves</w:t>
      </w:r>
      <w:r w:rsidRPr="00A5099C">
        <w:rPr>
          <w:sz w:val="16"/>
        </w:rPr>
        <w:t xml:space="preserve">, </w:t>
      </w:r>
      <w:r w:rsidRPr="002E67C6">
        <w:rPr>
          <w:rStyle w:val="Emphasis"/>
          <w:highlight w:val="cyan"/>
        </w:rPr>
        <w:t>air pollution</w:t>
      </w:r>
      <w:r w:rsidRPr="00AB3BE3">
        <w:rPr>
          <w:rStyle w:val="Emphasis"/>
        </w:rPr>
        <w:t xml:space="preserve"> weather</w:t>
      </w:r>
      <w:r w:rsidRPr="00A5099C">
        <w:rPr>
          <w:rStyle w:val="StyleUnderline"/>
        </w:rPr>
        <w:t xml:space="preserve"> or </w:t>
      </w:r>
      <w:r w:rsidRPr="002E67C6">
        <w:rPr>
          <w:rStyle w:val="Emphasis"/>
          <w:highlight w:val="cyan"/>
        </w:rPr>
        <w:t>radiation</w:t>
      </w:r>
      <w:r w:rsidRPr="00A5099C">
        <w:rPr>
          <w:rStyle w:val="StyleUnderline"/>
        </w:rPr>
        <w:t xml:space="preserve"> at earth’s surface</w:t>
      </w:r>
      <w:r w:rsidRPr="005065ED">
        <w:rPr>
          <w:sz w:val="16"/>
        </w:rPr>
        <w:t xml:space="preserve">. </w:t>
      </w:r>
      <w:r w:rsidRPr="00A063C2">
        <w:rPr>
          <w:sz w:val="16"/>
          <w:szCs w:val="16"/>
        </w:rPr>
        <w:t>Medium and high confidence of changes</w:t>
      </w:r>
      <w:r w:rsidRPr="00A063C2">
        <w:rPr>
          <w:sz w:val="16"/>
        </w:rPr>
        <w:t xml:space="preserve"> are mostly expected in climatic impact-driver types more directly associated with increasing atmospheric</w:t>
      </w:r>
      <w:r w:rsidRPr="005065ED">
        <w:rPr>
          <w:sz w:val="16"/>
        </w:rPr>
        <w:t xml:space="preserve">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7ECA6425" w14:textId="77777777" w:rsidR="00940580" w:rsidRPr="005065ED" w:rsidRDefault="00940580" w:rsidP="00940580">
      <w:pPr>
        <w:rPr>
          <w:sz w:val="16"/>
        </w:rPr>
      </w:pPr>
      <w:r w:rsidRPr="005065ED">
        <w:rPr>
          <w:sz w:val="16"/>
        </w:rPr>
        <w:t xml:space="preserve">However, </w:t>
      </w:r>
      <w:r w:rsidRPr="002E67C6">
        <w:rPr>
          <w:rStyle w:val="Emphasis"/>
          <w:highlight w:val="cyan"/>
        </w:rPr>
        <w:t>recent research</w:t>
      </w:r>
      <w:r w:rsidRPr="002E67C6">
        <w:rPr>
          <w:rStyle w:val="StyleUnderline"/>
          <w:highlight w:val="cyan"/>
        </w:rPr>
        <w:t xml:space="preserve"> argued</w:t>
      </w:r>
      <w:r w:rsidRPr="005065ED">
        <w:rPr>
          <w:sz w:val="16"/>
        </w:rPr>
        <w:t xml:space="preserve"> that </w:t>
      </w:r>
      <w:r w:rsidRPr="008D2D66">
        <w:rPr>
          <w:rStyle w:val="StyleUnderline"/>
        </w:rPr>
        <w:t xml:space="preserve">the </w:t>
      </w:r>
      <w:r w:rsidRPr="002E67C6">
        <w:rPr>
          <w:rStyle w:val="StyleUnderline"/>
          <w:highlight w:val="cyan"/>
        </w:rPr>
        <w:t>alarmistic</w:t>
      </w:r>
      <w:r w:rsidRPr="005065ED">
        <w:rPr>
          <w:sz w:val="16"/>
        </w:rPr>
        <w:t xml:space="preserve"> SSP3-7.0 and </w:t>
      </w:r>
      <w:r w:rsidRPr="00BB322A">
        <w:rPr>
          <w:rStyle w:val="Emphasis"/>
        </w:rPr>
        <w:t xml:space="preserve">SSP5-8.5 </w:t>
      </w:r>
      <w:r w:rsidRPr="002E67C6">
        <w:rPr>
          <w:rStyle w:val="Emphasis"/>
          <w:highlight w:val="cyan"/>
        </w:rPr>
        <w:t>scenarios</w:t>
      </w:r>
      <w:r w:rsidRPr="002E67C6">
        <w:rPr>
          <w:rStyle w:val="StyleUnderline"/>
          <w:highlight w:val="cyan"/>
        </w:rPr>
        <w:t xml:space="preserve"> are</w:t>
      </w:r>
      <w:r w:rsidRPr="005065ED">
        <w:rPr>
          <w:sz w:val="16"/>
        </w:rPr>
        <w:t xml:space="preserve"> likely and </w:t>
      </w:r>
      <w:r w:rsidRPr="002E67C6">
        <w:rPr>
          <w:rStyle w:val="Emphasis"/>
          <w:highlight w:val="cyan"/>
        </w:rPr>
        <w:t>very</w:t>
      </w:r>
      <w:r w:rsidRPr="00B10261">
        <w:rPr>
          <w:rStyle w:val="Emphasis"/>
        </w:rPr>
        <w:t xml:space="preserve"> likely </w:t>
      </w:r>
      <w:r w:rsidRPr="002E67C6">
        <w:rPr>
          <w:rStyle w:val="Emphasis"/>
          <w:highlight w:val="cyan"/>
        </w:rPr>
        <w:t>unrealistic</w:t>
      </w:r>
      <w:r w:rsidRPr="005065ED">
        <w:rPr>
          <w:sz w:val="16"/>
        </w:rPr>
        <w:t xml:space="preserve">, respectively (Burgess et al., 2020, </w:t>
      </w:r>
      <w:proofErr w:type="spellStart"/>
      <w:r w:rsidRPr="005065ED">
        <w:rPr>
          <w:sz w:val="16"/>
        </w:rPr>
        <w:t>Hausfather</w:t>
      </w:r>
      <w:proofErr w:type="spellEnd"/>
      <w:r w:rsidRPr="005065ED">
        <w:rPr>
          <w:sz w:val="16"/>
        </w:rPr>
        <w:t xml:space="preserve"> and Peters, 2020, Pielke and Ritchie, 2021a). These studies indicate that the radiative forcing functions derived from the </w:t>
      </w:r>
      <w:r w:rsidRPr="00B10261">
        <w:rPr>
          <w:rStyle w:val="StyleUnderline"/>
        </w:rPr>
        <w:t>SSP2-4.5</w:t>
      </w:r>
      <w:r w:rsidRPr="005065ED">
        <w:rPr>
          <w:sz w:val="16"/>
        </w:rPr>
        <w:t xml:space="preserve"> (</w:t>
      </w:r>
      <w:r w:rsidRPr="00B10261">
        <w:rPr>
          <w:rStyle w:val="StyleUnderline"/>
        </w:rPr>
        <w:t>or</w:t>
      </w:r>
      <w:r w:rsidRPr="005065ED">
        <w:rPr>
          <w:sz w:val="16"/>
        </w:rPr>
        <w:t xml:space="preserve"> even </w:t>
      </w:r>
      <w:r w:rsidRPr="00B10261">
        <w:rPr>
          <w:rStyle w:val="StyleUnderline"/>
        </w:rPr>
        <w:t>SSP2-3.4</w:t>
      </w:r>
      <w:r w:rsidRPr="005065ED">
        <w:rPr>
          <w:sz w:val="16"/>
        </w:rPr>
        <w:t xml:space="preserve">) scenario </w:t>
      </w:r>
      <w:r w:rsidRPr="00B10261">
        <w:rPr>
          <w:rStyle w:val="StyleUnderline"/>
        </w:rPr>
        <w:t xml:space="preserve">are the </w:t>
      </w:r>
      <w:r w:rsidRPr="00B10261">
        <w:rPr>
          <w:rStyle w:val="Emphasis"/>
        </w:rPr>
        <w:t>most plausible</w:t>
      </w:r>
      <w:r w:rsidRPr="005065ED">
        <w:rPr>
          <w:sz w:val="16"/>
        </w:rPr>
        <w:t xml:space="preserve">. The SSP2-4.5 is a moderate scenario; it </w:t>
      </w:r>
      <w:r w:rsidRPr="00B10261">
        <w:rPr>
          <w:rStyle w:val="StyleUnderline"/>
        </w:rPr>
        <w:t>projects</w:t>
      </w:r>
      <w:r w:rsidRPr="005065ED">
        <w:rPr>
          <w:sz w:val="16"/>
        </w:rPr>
        <w:t xml:space="preserve"> about </w:t>
      </w:r>
      <w:r w:rsidRPr="00B10261">
        <w:rPr>
          <w:rStyle w:val="Emphasis"/>
        </w:rPr>
        <w:t>half of the 21st-century warming</w:t>
      </w:r>
      <w:r w:rsidRPr="00B10261">
        <w:rPr>
          <w:rStyle w:val="StyleUnderline"/>
        </w:rPr>
        <w:t xml:space="preserve"> than what the SSP5-8.5 scenario does</w:t>
      </w:r>
      <w:r w:rsidRPr="005065ED">
        <w:rPr>
          <w:sz w:val="16"/>
        </w:rPr>
        <w:t xml:space="preserve"> (Fig. 1) and is thus far less alarming.</w:t>
      </w:r>
    </w:p>
    <w:p w14:paraId="3570EE68" w14:textId="77777777" w:rsidR="00940580" w:rsidRPr="005065ED" w:rsidRDefault="00940580" w:rsidP="00940580">
      <w:pPr>
        <w:rPr>
          <w:sz w:val="16"/>
        </w:rPr>
      </w:pPr>
      <w:r w:rsidRPr="005065ED">
        <w:rPr>
          <w:sz w:val="16"/>
        </w:rPr>
        <w:t xml:space="preserve">With the aforementioned factors in mind, it was proposed here to use only the SSP2-4.5 scenario and the GCMs with ECS ≤ 3 °C to </w:t>
      </w:r>
      <w:r w:rsidRPr="008477C5">
        <w:rPr>
          <w:rStyle w:val="Emphasis"/>
        </w:rPr>
        <w:t>more precisely</w:t>
      </w:r>
      <w:r w:rsidRPr="008477C5">
        <w:rPr>
          <w:rStyle w:val="StyleUnderline"/>
        </w:rPr>
        <w:t xml:space="preserve"> assess</w:t>
      </w:r>
      <w:r w:rsidRPr="005065ED">
        <w:rPr>
          <w:sz w:val="16"/>
        </w:rPr>
        <w:t xml:space="preserve"> “</w:t>
      </w:r>
      <w:r w:rsidRPr="008477C5">
        <w:rPr>
          <w:rStyle w:val="Emphasis"/>
        </w:rPr>
        <w:t>realistic</w:t>
      </w:r>
      <w:r w:rsidRPr="005065ED">
        <w:rPr>
          <w:sz w:val="16"/>
        </w:rPr>
        <w:t xml:space="preserve">” </w:t>
      </w:r>
      <w:r w:rsidRPr="008477C5">
        <w:rPr>
          <w:rStyle w:val="StyleUnderline"/>
        </w:rPr>
        <w:t>global and regional impacts and risks</w:t>
      </w:r>
      <w:r w:rsidRPr="005065ED">
        <w:rPr>
          <w:sz w:val="16"/>
        </w:rPr>
        <w:t xml:space="preserve"> that could be </w:t>
      </w:r>
      <w:r w:rsidRPr="008477C5">
        <w:rPr>
          <w:rStyle w:val="StyleUnderline"/>
        </w:rPr>
        <w:t>associated with climate changes</w:t>
      </w:r>
      <w:r w:rsidRPr="005065ED">
        <w:rPr>
          <w:sz w:val="16"/>
        </w:rPr>
        <w:t xml:space="preserve"> that are </w:t>
      </w:r>
      <w:r w:rsidRPr="008477C5">
        <w:rPr>
          <w:rStyle w:val="StyleUnderline"/>
        </w:rPr>
        <w:t>expected to occur in the 21st century</w:t>
      </w:r>
      <w:r w:rsidRPr="005065ED">
        <w:rPr>
          <w:sz w:val="16"/>
        </w:rPr>
        <w:t xml:space="preserve">, and to compare them with the Paris Agreement warming target of keeping global surface temperature &lt; 2 °C above the pre-industrial levels throughout the 21st century. </w:t>
      </w:r>
      <w:r w:rsidRPr="003E2518">
        <w:rPr>
          <w:rStyle w:val="StyleUnderline"/>
        </w:rPr>
        <w:t xml:space="preserve">To </w:t>
      </w:r>
      <w:r w:rsidRPr="003E2518">
        <w:rPr>
          <w:rStyle w:val="Emphasis"/>
        </w:rPr>
        <w:t>optimize the result</w:t>
      </w:r>
      <w:r w:rsidRPr="005065ED">
        <w:rPr>
          <w:sz w:val="16"/>
        </w:rPr>
        <w:t xml:space="preserve"> even more, the </w:t>
      </w:r>
      <w:r w:rsidRPr="008477C5">
        <w:rPr>
          <w:rStyle w:val="StyleUnderline"/>
        </w:rPr>
        <w:t>simulation ensembles containing</w:t>
      </w:r>
      <w:r w:rsidRPr="005065ED">
        <w:rPr>
          <w:sz w:val="16"/>
        </w:rPr>
        <w:t xml:space="preserve"> the </w:t>
      </w:r>
      <w:r w:rsidRPr="008477C5">
        <w:rPr>
          <w:rStyle w:val="StyleUnderline"/>
        </w:rPr>
        <w:t>low</w:t>
      </w:r>
      <w:r w:rsidRPr="005065ED">
        <w:rPr>
          <w:sz w:val="16"/>
        </w:rPr>
        <w:t xml:space="preserve">, </w:t>
      </w:r>
      <w:r w:rsidRPr="008477C5">
        <w:rPr>
          <w:rStyle w:val="StyleUnderline"/>
        </w:rPr>
        <w:t>medium</w:t>
      </w:r>
      <w:r w:rsidRPr="005065ED">
        <w:rPr>
          <w:sz w:val="16"/>
        </w:rPr>
        <w:t xml:space="preserve">, </w:t>
      </w:r>
      <w:r w:rsidRPr="008477C5">
        <w:rPr>
          <w:rStyle w:val="StyleUnderline"/>
        </w:rPr>
        <w:t xml:space="preserve">and high-ECS macro-GCMs were </w:t>
      </w:r>
      <w:r w:rsidRPr="008477C5">
        <w:rPr>
          <w:rStyle w:val="Emphasis"/>
        </w:rPr>
        <w:t>linearly scaled</w:t>
      </w:r>
      <w:r w:rsidRPr="008477C5">
        <w:rPr>
          <w:rStyle w:val="StyleUnderline"/>
        </w:rPr>
        <w:t xml:space="preserve"> to </w:t>
      </w:r>
      <w:r w:rsidRPr="008477C5">
        <w:rPr>
          <w:rStyle w:val="Emphasis"/>
        </w:rPr>
        <w:t>best reflect</w:t>
      </w:r>
      <w:r w:rsidRPr="008477C5">
        <w:rPr>
          <w:rStyle w:val="StyleUnderline"/>
        </w:rPr>
        <w:t xml:space="preserve"> the </w:t>
      </w:r>
      <w:r w:rsidRPr="008477C5">
        <w:rPr>
          <w:rStyle w:val="Emphasis"/>
        </w:rPr>
        <w:t>real global surface warming</w:t>
      </w:r>
      <w:r w:rsidRPr="005065ED">
        <w:rPr>
          <w:sz w:val="16"/>
        </w:rPr>
        <w:t xml:space="preserve"> recorded from 1980–1990 to 2012–2022.</w:t>
      </w:r>
    </w:p>
    <w:p w14:paraId="4876D523" w14:textId="77777777" w:rsidR="00940580" w:rsidRPr="005065ED" w:rsidRDefault="00940580" w:rsidP="00940580">
      <w:pPr>
        <w:rPr>
          <w:sz w:val="16"/>
        </w:rPr>
      </w:pPr>
      <w:r w:rsidRPr="005065ED">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11DB72E3" w14:textId="77777777" w:rsidR="00940580" w:rsidRPr="005065ED" w:rsidRDefault="00940580" w:rsidP="00940580">
      <w:pPr>
        <w:rPr>
          <w:sz w:val="16"/>
        </w:rPr>
      </w:pPr>
      <w:r w:rsidRPr="005065ED">
        <w:rPr>
          <w:sz w:val="16"/>
        </w:rPr>
        <w:t xml:space="preserve">However, using only the low-ECS models (ECS ≤ 3.0 °C) and the SSP2-4.5 scenario, Table 3 suggests that </w:t>
      </w:r>
      <w:r w:rsidRPr="003E2518">
        <w:rPr>
          <w:rStyle w:val="Emphasis"/>
        </w:rPr>
        <w:t xml:space="preserve">global </w:t>
      </w:r>
      <w:r w:rsidRPr="002E67C6">
        <w:rPr>
          <w:rStyle w:val="Emphasis"/>
          <w:highlight w:val="cyan"/>
        </w:rPr>
        <w:t>warming</w:t>
      </w:r>
      <w:r w:rsidRPr="003E2518">
        <w:rPr>
          <w:rStyle w:val="StyleUnderline"/>
        </w:rPr>
        <w:t xml:space="preserve"> in the 21st century </w:t>
      </w:r>
      <w:r w:rsidRPr="002E67C6">
        <w:rPr>
          <w:rStyle w:val="StyleUnderline"/>
          <w:highlight w:val="cyan"/>
        </w:rPr>
        <w:t xml:space="preserve">will be </w:t>
      </w:r>
      <w:r w:rsidRPr="002E67C6">
        <w:rPr>
          <w:rStyle w:val="Emphasis"/>
          <w:highlight w:val="cyan"/>
        </w:rPr>
        <w:t>moderate</w:t>
      </w:r>
      <w:r w:rsidRPr="005065ED">
        <w:rPr>
          <w:sz w:val="16"/>
        </w:rPr>
        <w:t xml:space="preserve">, </w:t>
      </w:r>
      <w:r w:rsidRPr="003E2518">
        <w:rPr>
          <w:rStyle w:val="StyleUnderline"/>
        </w:rPr>
        <w:t>ranging from 1.36 °C to 2.25 °C</w:t>
      </w:r>
      <w:r w:rsidRPr="005065ED">
        <w:rPr>
          <w:sz w:val="16"/>
        </w:rPr>
        <w:t xml:space="preserve"> (median 1.77 °C) </w:t>
      </w:r>
      <w:r w:rsidRPr="003E2518">
        <w:rPr>
          <w:rStyle w:val="StyleUnderline"/>
        </w:rPr>
        <w:t>by 2050 and from 1.96 °C to 2.83 °C</w:t>
      </w:r>
      <w:r w:rsidRPr="005065ED">
        <w:rPr>
          <w:sz w:val="16"/>
        </w:rPr>
        <w:t xml:space="preserve"> (median 2.28 °C) </w:t>
      </w:r>
      <w:r w:rsidRPr="003E2518">
        <w:rPr>
          <w:rStyle w:val="StyleUnderline"/>
        </w:rPr>
        <w:t>by 2080–2100</w:t>
      </w:r>
      <w:r w:rsidRPr="005065ED">
        <w:rPr>
          <w:sz w:val="16"/>
        </w:rPr>
        <w:t xml:space="preserve">, which partially overlaps with the upper warmer half of the climate projection obtained using the SSP1-2.6 scenario and the GCMs with ECS of 2.5–4.0 °C. Thus, </w:t>
      </w:r>
      <w:r w:rsidRPr="003E2518">
        <w:rPr>
          <w:rStyle w:val="StyleUnderline"/>
        </w:rPr>
        <w:t>climate change impacts and risks will worsen by the end of the 21st-century</w:t>
      </w:r>
      <w:r w:rsidRPr="005065ED">
        <w:rPr>
          <w:sz w:val="16"/>
        </w:rPr>
        <w:t xml:space="preserve">, albeit </w:t>
      </w:r>
      <w:r w:rsidRPr="002E67C6">
        <w:rPr>
          <w:rStyle w:val="StyleUnderline"/>
          <w:highlight w:val="cyan"/>
        </w:rPr>
        <w:t xml:space="preserve">at a </w:t>
      </w:r>
      <w:r w:rsidRPr="002E67C6">
        <w:rPr>
          <w:rStyle w:val="Emphasis"/>
          <w:highlight w:val="cyan"/>
        </w:rPr>
        <w:t>slower rate</w:t>
      </w:r>
      <w:r w:rsidRPr="002E67C6">
        <w:rPr>
          <w:rStyle w:val="StyleUnderline"/>
          <w:highlight w:val="cyan"/>
        </w:rPr>
        <w:t xml:space="preserve"> than </w:t>
      </w:r>
      <w:r w:rsidRPr="002E67C6">
        <w:rPr>
          <w:rStyle w:val="Emphasis"/>
          <w:highlight w:val="cyan"/>
        </w:rPr>
        <w:t>predicted</w:t>
      </w:r>
      <w:r w:rsidRPr="00EB4B86">
        <w:rPr>
          <w:rStyle w:val="Emphasis"/>
        </w:rPr>
        <w:t xml:space="preserve"> by the IPCC</w:t>
      </w:r>
      <w:r w:rsidRPr="005065ED">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2AD339C5" w14:textId="77777777" w:rsidR="00940580" w:rsidRPr="005065ED" w:rsidRDefault="00940580" w:rsidP="00940580">
      <w:pPr>
        <w:rPr>
          <w:sz w:val="16"/>
        </w:rPr>
      </w:pPr>
      <w:r w:rsidRPr="005065ED">
        <w:rPr>
          <w:sz w:val="16"/>
        </w:rPr>
        <w:t xml:space="preserve">I also proposed an alternative methodology for estimating “realistic” 21st-century climate projections and assessing their respective impacts and risks. In fact, the </w:t>
      </w:r>
      <w:r w:rsidRPr="00952501">
        <w:rPr>
          <w:rStyle w:val="StyleUnderline"/>
        </w:rPr>
        <w:t>low-ECS macro-</w:t>
      </w:r>
      <w:r w:rsidRPr="002E67C6">
        <w:rPr>
          <w:rStyle w:val="StyleUnderline"/>
          <w:highlight w:val="cyan"/>
        </w:rPr>
        <w:t>GCM</w:t>
      </w:r>
      <w:r w:rsidRPr="005065ED">
        <w:rPr>
          <w:sz w:val="16"/>
        </w:rPr>
        <w:t xml:space="preserve"> appears to be slightly </w:t>
      </w:r>
      <w:r w:rsidRPr="002E67C6">
        <w:rPr>
          <w:rStyle w:val="Emphasis"/>
          <w:highlight w:val="cyan"/>
        </w:rPr>
        <w:t>warmer</w:t>
      </w:r>
      <w:r w:rsidRPr="00952501">
        <w:rPr>
          <w:rStyle w:val="StyleUnderline"/>
        </w:rPr>
        <w:t xml:space="preserve"> than global surface temperature records</w:t>
      </w:r>
      <w:r w:rsidRPr="005065ED">
        <w:rPr>
          <w:sz w:val="16"/>
        </w:rPr>
        <w:t xml:space="preserve"> and there are serious concerns about the reliability of the global surface temperature records, which cannot be ignored. In fact, their </w:t>
      </w:r>
      <w:r w:rsidRPr="00952501">
        <w:rPr>
          <w:rStyle w:val="StyleUnderline"/>
        </w:rPr>
        <w:t>warming</w:t>
      </w:r>
      <w:r w:rsidRPr="005065ED">
        <w:rPr>
          <w:sz w:val="16"/>
        </w:rPr>
        <w:t xml:space="preserve"> appears to be </w:t>
      </w:r>
      <w:r w:rsidRPr="00952501">
        <w:rPr>
          <w:rStyle w:val="Emphasis"/>
        </w:rPr>
        <w:t>excessive</w:t>
      </w:r>
      <w:r w:rsidRPr="00952501">
        <w:rPr>
          <w:rStyle w:val="StyleUnderline"/>
        </w:rPr>
        <w:t xml:space="preserve"> </w:t>
      </w:r>
      <w:r w:rsidRPr="002E67C6">
        <w:rPr>
          <w:rStyle w:val="StyleUnderline"/>
          <w:highlight w:val="cyan"/>
        </w:rPr>
        <w:t xml:space="preserve">in comparison to </w:t>
      </w:r>
      <w:r w:rsidRPr="002E67C6">
        <w:rPr>
          <w:rStyle w:val="Emphasis"/>
          <w:highlight w:val="cyan"/>
        </w:rPr>
        <w:t>alternative</w:t>
      </w:r>
      <w:r w:rsidRPr="00952501">
        <w:rPr>
          <w:rStyle w:val="Emphasis"/>
        </w:rPr>
        <w:t xml:space="preserve"> temperature </w:t>
      </w:r>
      <w:r w:rsidRPr="002E67C6">
        <w:rPr>
          <w:rStyle w:val="Emphasis"/>
          <w:highlight w:val="cyan"/>
        </w:rPr>
        <w:t>records</w:t>
      </w:r>
      <w:r w:rsidRPr="00952501">
        <w:rPr>
          <w:sz w:val="16"/>
        </w:rPr>
        <w:t xml:space="preserve">, </w:t>
      </w:r>
      <w:r w:rsidRPr="002E67C6">
        <w:rPr>
          <w:rStyle w:val="StyleUnderline"/>
          <w:highlight w:val="cyan"/>
        </w:rPr>
        <w:t xml:space="preserve">such as </w:t>
      </w:r>
      <w:r w:rsidRPr="002E67C6">
        <w:rPr>
          <w:rStyle w:val="Emphasis"/>
          <w:highlight w:val="cyan"/>
        </w:rPr>
        <w:t>satellite-based</w:t>
      </w:r>
      <w:r w:rsidRPr="00952501">
        <w:rPr>
          <w:rStyle w:val="StyleUnderline"/>
        </w:rPr>
        <w:t xml:space="preserve"> ones</w:t>
      </w:r>
      <w:r w:rsidRPr="005065ED">
        <w:rPr>
          <w:sz w:val="16"/>
        </w:rPr>
        <w:t xml:space="preserve"> relative to the lower troposphere (Spencer et al., 2017, Zou et al., 2023), </w:t>
      </w:r>
      <w:r w:rsidRPr="002E67C6">
        <w:rPr>
          <w:rStyle w:val="StyleUnderline"/>
          <w:highlight w:val="cyan"/>
        </w:rPr>
        <w:t>and</w:t>
      </w:r>
      <w:r w:rsidRPr="005065ED">
        <w:rPr>
          <w:sz w:val="16"/>
        </w:rPr>
        <w:t xml:space="preserve"> there are </w:t>
      </w:r>
      <w:r w:rsidRPr="00952501">
        <w:rPr>
          <w:rStyle w:val="Emphasis"/>
        </w:rPr>
        <w:t>various evidences</w:t>
      </w:r>
      <w:r w:rsidRPr="00952501">
        <w:rPr>
          <w:rStyle w:val="StyleUnderline"/>
        </w:rPr>
        <w:t xml:space="preserve"> suggesting their </w:t>
      </w:r>
      <w:r w:rsidRPr="002E67C6">
        <w:rPr>
          <w:rStyle w:val="Emphasis"/>
          <w:highlight w:val="cyan"/>
        </w:rPr>
        <w:t>contamination</w:t>
      </w:r>
      <w:r w:rsidRPr="002E67C6">
        <w:rPr>
          <w:rStyle w:val="StyleUnderline"/>
          <w:highlight w:val="cyan"/>
        </w:rPr>
        <w:t xml:space="preserve"> from</w:t>
      </w:r>
      <w:r w:rsidRPr="00952501">
        <w:rPr>
          <w:rStyle w:val="StyleUnderline"/>
        </w:rPr>
        <w:t xml:space="preserve"> urban heat islands and other </w:t>
      </w:r>
      <w:r w:rsidRPr="002E67C6">
        <w:rPr>
          <w:rStyle w:val="Emphasis"/>
          <w:highlight w:val="cyan"/>
        </w:rPr>
        <w:t>non-climatic</w:t>
      </w:r>
      <w:r w:rsidRPr="00952501">
        <w:rPr>
          <w:rStyle w:val="Emphasis"/>
        </w:rPr>
        <w:t xml:space="preserve"> surface </w:t>
      </w:r>
      <w:r w:rsidRPr="002E67C6">
        <w:rPr>
          <w:rStyle w:val="Emphasis"/>
          <w:highlight w:val="cyan"/>
        </w:rPr>
        <w:t>factors</w:t>
      </w:r>
      <w:r w:rsidRPr="005065ED">
        <w:rPr>
          <w:sz w:val="16"/>
        </w:rPr>
        <w:t xml:space="preserve"> (Connolly et al., 2021, </w:t>
      </w:r>
      <w:proofErr w:type="spellStart"/>
      <w:r w:rsidRPr="005065ED">
        <w:rPr>
          <w:sz w:val="16"/>
        </w:rPr>
        <w:t>Scafetta</w:t>
      </w:r>
      <w:proofErr w:type="spellEnd"/>
      <w:r w:rsidRPr="005065ED">
        <w:rPr>
          <w:sz w:val="16"/>
        </w:rPr>
        <w:t xml:space="preserve">, 2021a, </w:t>
      </w:r>
      <w:proofErr w:type="spellStart"/>
      <w:r w:rsidRPr="005065ED">
        <w:rPr>
          <w:sz w:val="16"/>
        </w:rPr>
        <w:t>Scafetta</w:t>
      </w:r>
      <w:proofErr w:type="spellEnd"/>
      <w:r w:rsidRPr="005065ED">
        <w:rPr>
          <w:sz w:val="16"/>
        </w:rPr>
        <w:t xml:space="preserve">, 2023b, Soon et al., 2023, Spencer, 2023). There are also concerns regarding the ability of the GCMs to properly reconstruct decadal to millennial natural climate oscillations (e.g.: </w:t>
      </w:r>
      <w:proofErr w:type="spellStart"/>
      <w:r w:rsidRPr="005065ED">
        <w:rPr>
          <w:sz w:val="16"/>
        </w:rPr>
        <w:t>Scafetta</w:t>
      </w:r>
      <w:proofErr w:type="spellEnd"/>
      <w:r w:rsidRPr="005065ED">
        <w:rPr>
          <w:sz w:val="16"/>
        </w:rPr>
        <w:t xml:space="preserve">, 2013, </w:t>
      </w:r>
      <w:proofErr w:type="spellStart"/>
      <w:r w:rsidRPr="005065ED">
        <w:rPr>
          <w:sz w:val="16"/>
        </w:rPr>
        <w:t>Scafetta</w:t>
      </w:r>
      <w:proofErr w:type="spellEnd"/>
      <w:r w:rsidRPr="005065ED">
        <w:rPr>
          <w:sz w:val="16"/>
        </w:rPr>
        <w:t xml:space="preserve">, 2021b, </w:t>
      </w:r>
      <w:proofErr w:type="spellStart"/>
      <w:r w:rsidRPr="005065ED">
        <w:rPr>
          <w:sz w:val="16"/>
        </w:rPr>
        <w:t>Scafetta</w:t>
      </w:r>
      <w:proofErr w:type="spellEnd"/>
      <w:r w:rsidRPr="005065ED">
        <w:rPr>
          <w:sz w:val="16"/>
        </w:rPr>
        <w:t xml:space="preserve">, 2023c). As a result, </w:t>
      </w:r>
      <w:r w:rsidRPr="00952501">
        <w:rPr>
          <w:rStyle w:val="Emphasis"/>
        </w:rPr>
        <w:t xml:space="preserve">all </w:t>
      </w:r>
      <w:r w:rsidRPr="002E67C6">
        <w:rPr>
          <w:rStyle w:val="Emphasis"/>
          <w:highlight w:val="cyan"/>
        </w:rPr>
        <w:t>GCMs</w:t>
      </w:r>
      <w:r w:rsidRPr="00952501">
        <w:rPr>
          <w:rStyle w:val="StyleUnderline"/>
        </w:rPr>
        <w:t xml:space="preserve"> may be </w:t>
      </w:r>
      <w:r w:rsidRPr="002E67C6">
        <w:rPr>
          <w:rStyle w:val="Emphasis"/>
          <w:highlight w:val="cyan"/>
        </w:rPr>
        <w:t>grossly inadequate</w:t>
      </w:r>
      <w:r w:rsidRPr="00952501">
        <w:rPr>
          <w:rStyle w:val="StyleUnderline"/>
        </w:rPr>
        <w:t xml:space="preserve"> for estimating climate change in the 21st century</w:t>
      </w:r>
      <w:r w:rsidRPr="005065ED">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045C031A" w14:textId="77777777" w:rsidR="00940580" w:rsidRPr="005065ED" w:rsidRDefault="00940580" w:rsidP="00940580">
      <w:pPr>
        <w:rPr>
          <w:sz w:val="16"/>
        </w:rPr>
      </w:pPr>
      <w:r w:rsidRPr="005065ED">
        <w:rPr>
          <w:sz w:val="16"/>
        </w:rPr>
        <w:t xml:space="preserve">To address the above issues, I have proposed an </w:t>
      </w:r>
      <w:r w:rsidRPr="002E67C6">
        <w:rPr>
          <w:rStyle w:val="Emphasis"/>
          <w:highlight w:val="cyan"/>
        </w:rPr>
        <w:t>alternative</w:t>
      </w:r>
      <w:r w:rsidRPr="002C3F4F">
        <w:rPr>
          <w:rStyle w:val="Emphasis"/>
        </w:rPr>
        <w:t xml:space="preserve"> methodology</w:t>
      </w:r>
      <w:r w:rsidRPr="005065ED">
        <w:rPr>
          <w:sz w:val="16"/>
        </w:rPr>
        <w:t xml:space="preserve"> that </w:t>
      </w:r>
      <w:r w:rsidRPr="002E67C6">
        <w:rPr>
          <w:rStyle w:val="StyleUnderline"/>
          <w:highlight w:val="cyan"/>
        </w:rPr>
        <w:t xml:space="preserve">uses </w:t>
      </w:r>
      <w:r w:rsidRPr="002E67C6">
        <w:rPr>
          <w:rStyle w:val="Emphasis"/>
          <w:highlight w:val="cyan"/>
        </w:rPr>
        <w:t>empirical modifications</w:t>
      </w:r>
      <w:r w:rsidRPr="002E67C6">
        <w:rPr>
          <w:rStyle w:val="StyleUnderline"/>
          <w:highlight w:val="cyan"/>
        </w:rPr>
        <w:t xml:space="preserve"> of</w:t>
      </w:r>
      <w:r w:rsidRPr="00952501">
        <w:rPr>
          <w:rStyle w:val="StyleUnderline"/>
        </w:rPr>
        <w:t xml:space="preserve"> the </w:t>
      </w:r>
      <w:r w:rsidRPr="00952501">
        <w:rPr>
          <w:rStyle w:val="Emphasis"/>
        </w:rPr>
        <w:t xml:space="preserve">actual GCM </w:t>
      </w:r>
      <w:r w:rsidRPr="008348A0">
        <w:rPr>
          <w:rStyle w:val="Emphasis"/>
        </w:rPr>
        <w:t xml:space="preserve">projection </w:t>
      </w:r>
      <w:r w:rsidRPr="002E67C6">
        <w:rPr>
          <w:rStyle w:val="Emphasis"/>
          <w:highlight w:val="cyan"/>
        </w:rPr>
        <w:t>ensembles</w:t>
      </w:r>
      <w:r w:rsidRPr="002E67C6">
        <w:rPr>
          <w:rStyle w:val="StyleUnderline"/>
          <w:highlight w:val="cyan"/>
        </w:rPr>
        <w:t xml:space="preserve"> via</w:t>
      </w:r>
      <w:r w:rsidRPr="00952501">
        <w:rPr>
          <w:rStyle w:val="StyleUnderline"/>
        </w:rPr>
        <w:t xml:space="preserve"> </w:t>
      </w:r>
      <w:r w:rsidRPr="00952501">
        <w:rPr>
          <w:rStyle w:val="Emphasis"/>
        </w:rPr>
        <w:t xml:space="preserve">appropriate </w:t>
      </w:r>
      <w:r w:rsidRPr="002E67C6">
        <w:rPr>
          <w:rStyle w:val="Emphasis"/>
          <w:highlight w:val="cyan"/>
        </w:rPr>
        <w:t>linear scaling</w:t>
      </w:r>
      <w:r w:rsidRPr="005065ED">
        <w:rPr>
          <w:sz w:val="16"/>
        </w:rPr>
        <w:t xml:space="preserve"> in such a way </w:t>
      </w:r>
      <w:r w:rsidRPr="00952501">
        <w:rPr>
          <w:rStyle w:val="StyleUnderline"/>
        </w:rPr>
        <w:t>to simulate</w:t>
      </w:r>
      <w:r w:rsidRPr="005065ED">
        <w:rPr>
          <w:sz w:val="16"/>
        </w:rPr>
        <w:t xml:space="preserve"> the </w:t>
      </w:r>
      <w:r w:rsidRPr="00952501">
        <w:rPr>
          <w:rStyle w:val="StyleUnderline"/>
        </w:rPr>
        <w:t xml:space="preserve">outputs of </w:t>
      </w:r>
      <w:r w:rsidRPr="00952501">
        <w:rPr>
          <w:rStyle w:val="Emphasis"/>
        </w:rPr>
        <w:t>hypothetical climate models</w:t>
      </w:r>
      <w:r w:rsidRPr="00952501">
        <w:rPr>
          <w:rStyle w:val="StyleUnderline"/>
        </w:rPr>
        <w:t xml:space="preserve"> that could </w:t>
      </w:r>
      <w:r w:rsidRPr="002E67C6">
        <w:rPr>
          <w:rStyle w:val="Emphasis"/>
          <w:highlight w:val="cyan"/>
        </w:rPr>
        <w:t>accurately represent</w:t>
      </w:r>
      <w:r w:rsidRPr="00952501">
        <w:rPr>
          <w:rStyle w:val="StyleUnderline"/>
        </w:rPr>
        <w:t xml:space="preserve"> the </w:t>
      </w:r>
      <w:r w:rsidRPr="002E67C6">
        <w:rPr>
          <w:rStyle w:val="StyleUnderline"/>
          <w:highlight w:val="cyan"/>
        </w:rPr>
        <w:t>warming</w:t>
      </w:r>
      <w:r w:rsidRPr="00952501">
        <w:rPr>
          <w:rStyle w:val="StyleUnderline"/>
        </w:rPr>
        <w:t xml:space="preserve"> observed </w:t>
      </w:r>
      <w:r w:rsidRPr="002E67C6">
        <w:rPr>
          <w:rStyle w:val="StyleUnderline"/>
          <w:highlight w:val="cyan"/>
        </w:rPr>
        <w:t>from</w:t>
      </w:r>
      <w:r w:rsidRPr="00952501">
        <w:rPr>
          <w:rStyle w:val="StyleUnderline"/>
        </w:rPr>
        <w:t xml:space="preserve"> 19</w:t>
      </w:r>
      <w:r w:rsidRPr="002E67C6">
        <w:rPr>
          <w:rStyle w:val="StyleUnderline"/>
          <w:highlight w:val="cyan"/>
        </w:rPr>
        <w:t>80 to</w:t>
      </w:r>
      <w:r w:rsidRPr="00952501">
        <w:rPr>
          <w:rStyle w:val="StyleUnderline"/>
        </w:rPr>
        <w:t xml:space="preserve"> 20</w:t>
      </w:r>
      <w:r w:rsidRPr="002E67C6">
        <w:rPr>
          <w:rStyle w:val="StyleUnderline"/>
          <w:highlight w:val="cyan"/>
        </w:rPr>
        <w:t>22</w:t>
      </w:r>
      <w:r w:rsidRPr="005065ED">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58EFA953" w14:textId="77777777" w:rsidR="00940580" w:rsidRPr="005065ED" w:rsidRDefault="00940580" w:rsidP="00940580">
      <w:pPr>
        <w:rPr>
          <w:sz w:val="16"/>
        </w:rPr>
      </w:pPr>
      <w:r w:rsidRPr="005065ED">
        <w:rPr>
          <w:sz w:val="16"/>
        </w:rPr>
        <w:t xml:space="preserve">The proposed methodology may also be justified by considering that the GCMs are extremely sensitive to small modifications of their internal free parameters, </w:t>
      </w:r>
      <w:proofErr w:type="gramStart"/>
      <w:r w:rsidRPr="005065ED">
        <w:rPr>
          <w:sz w:val="16"/>
        </w:rPr>
        <w:t>in particular to</w:t>
      </w:r>
      <w:proofErr w:type="gramEnd"/>
      <w:r w:rsidRPr="005065ED">
        <w:rPr>
          <w:sz w:val="16"/>
        </w:rPr>
        <w:t xml:space="preserve"> those regarding cloud formation, and even GCM modelers adopt complex tuning approaches to explicitly calibrating them to better match historical data (Mauritsen and </w:t>
      </w:r>
      <w:proofErr w:type="spellStart"/>
      <w:r w:rsidRPr="005065ED">
        <w:rPr>
          <w:sz w:val="16"/>
        </w:rPr>
        <w:t>Roeckner</w:t>
      </w:r>
      <w:proofErr w:type="spellEnd"/>
      <w:r w:rsidRPr="005065ED">
        <w:rPr>
          <w:sz w:val="16"/>
        </w:rPr>
        <w:t>, 2020, Mignot et al., 2021). Section 4 proposes and investigates several of these modeling approaches, the results of which are depicted in Fig. 5, Fig. 7.</w:t>
      </w:r>
    </w:p>
    <w:p w14:paraId="7D3FCDC9" w14:textId="77777777" w:rsidR="00940580" w:rsidRPr="005065ED" w:rsidRDefault="00940580" w:rsidP="00940580">
      <w:pPr>
        <w:rPr>
          <w:sz w:val="16"/>
        </w:rPr>
      </w:pPr>
      <w:r w:rsidRPr="005065ED">
        <w:rPr>
          <w:sz w:val="16"/>
        </w:rPr>
        <w:t xml:space="preserve">If the warming of the HadCRUT5 record from 1980 to 1990–2011–2022 is assumed correct, it is found that the SSP2-4.5 scenario produces climate projections </w:t>
      </w:r>
      <w:proofErr w:type="gramStart"/>
      <w:r w:rsidRPr="005065ED">
        <w:rPr>
          <w:sz w:val="16"/>
        </w:rPr>
        <w:t>similar to</w:t>
      </w:r>
      <w:proofErr w:type="gramEnd"/>
      <w:r w:rsidRPr="005065ED">
        <w:rPr>
          <w:sz w:val="16"/>
        </w:rPr>
        <w:t xml:space="preserve">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13C682CC" w14:textId="77777777" w:rsidR="00940580" w:rsidRPr="005065ED" w:rsidRDefault="00940580" w:rsidP="00940580">
      <w:pPr>
        <w:rPr>
          <w:sz w:val="16"/>
        </w:rPr>
      </w:pPr>
      <w:r w:rsidRPr="005065ED">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41947971" w14:textId="77777777" w:rsidR="00940580" w:rsidRPr="005065ED" w:rsidRDefault="00940580" w:rsidP="00940580">
      <w:pPr>
        <w:rPr>
          <w:sz w:val="16"/>
        </w:rPr>
      </w:pPr>
      <w:r w:rsidRPr="005065ED">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5065ED">
        <w:rPr>
          <w:sz w:val="16"/>
        </w:rPr>
        <w:t>Scafetta</w:t>
      </w:r>
      <w:proofErr w:type="spellEnd"/>
      <w:r w:rsidRPr="005065ED">
        <w:rPr>
          <w:sz w:val="16"/>
        </w:rPr>
        <w:t xml:space="preserve">, 2010, </w:t>
      </w:r>
      <w:proofErr w:type="spellStart"/>
      <w:r w:rsidRPr="005065ED">
        <w:rPr>
          <w:sz w:val="16"/>
        </w:rPr>
        <w:t>Scafetta</w:t>
      </w:r>
      <w:proofErr w:type="spellEnd"/>
      <w:r w:rsidRPr="005065ED">
        <w:rPr>
          <w:sz w:val="16"/>
        </w:rPr>
        <w:t xml:space="preserve">, 2013, </w:t>
      </w:r>
      <w:proofErr w:type="spellStart"/>
      <w:r w:rsidRPr="005065ED">
        <w:rPr>
          <w:sz w:val="16"/>
        </w:rPr>
        <w:t>Scafetta</w:t>
      </w:r>
      <w:proofErr w:type="spellEnd"/>
      <w:r w:rsidRPr="005065ED">
        <w:rPr>
          <w:sz w:val="16"/>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w:t>
      </w:r>
      <w:proofErr w:type="spellStart"/>
      <w:r w:rsidRPr="005065ED">
        <w:rPr>
          <w:sz w:val="16"/>
        </w:rPr>
        <w:t>Scafetta</w:t>
      </w:r>
      <w:proofErr w:type="spellEnd"/>
      <w:r w:rsidRPr="005065ED">
        <w:rPr>
          <w:sz w:val="16"/>
        </w:rPr>
        <w:t xml:space="preserve">, 2013, </w:t>
      </w:r>
      <w:proofErr w:type="spellStart"/>
      <w:r w:rsidRPr="005065ED">
        <w:rPr>
          <w:sz w:val="16"/>
        </w:rPr>
        <w:t>Scafetta</w:t>
      </w:r>
      <w:proofErr w:type="spellEnd"/>
      <w:r w:rsidRPr="005065ED">
        <w:rPr>
          <w:sz w:val="16"/>
        </w:rPr>
        <w:t xml:space="preserve">, 2021b, </w:t>
      </w:r>
      <w:proofErr w:type="spellStart"/>
      <w:r w:rsidRPr="005065ED">
        <w:rPr>
          <w:sz w:val="16"/>
        </w:rPr>
        <w:t>Scafetta</w:t>
      </w:r>
      <w:proofErr w:type="spellEnd"/>
      <w:r w:rsidRPr="005065ED">
        <w:rPr>
          <w:sz w:val="16"/>
        </w:rPr>
        <w:t>, 2023c, Bates, 2016, Stefani, 2021).</w:t>
      </w:r>
    </w:p>
    <w:p w14:paraId="7803B9C4" w14:textId="77777777" w:rsidR="00940580" w:rsidRPr="005065ED" w:rsidRDefault="00940580" w:rsidP="00940580">
      <w:pPr>
        <w:rPr>
          <w:sz w:val="16"/>
        </w:rPr>
      </w:pPr>
      <w:r w:rsidRPr="005065ED">
        <w:rPr>
          <w:sz w:val="16"/>
        </w:rPr>
        <w:t xml:space="preserve">In conclusion, as </w:t>
      </w:r>
      <w:proofErr w:type="spellStart"/>
      <w:r w:rsidRPr="005065ED">
        <w:rPr>
          <w:sz w:val="16"/>
        </w:rPr>
        <w:t>Hausfather</w:t>
      </w:r>
      <w:proofErr w:type="spellEnd"/>
      <w:r w:rsidRPr="005065ED">
        <w:rPr>
          <w:sz w:val="16"/>
        </w:rPr>
        <w:t xml:space="preserve">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5065ED">
        <w:rPr>
          <w:sz w:val="16"/>
        </w:rPr>
        <w:t>Pörtner</w:t>
      </w:r>
      <w:proofErr w:type="spellEnd"/>
      <w:r w:rsidRPr="005065ED">
        <w:rPr>
          <w:sz w:val="16"/>
        </w:rPr>
        <w:t xml:space="preserve"> et al., 2022), Fig. 5, Fig. 7, Fig. 8 show that “</w:t>
      </w:r>
      <w:r w:rsidRPr="00EC5675">
        <w:rPr>
          <w:rStyle w:val="Emphasis"/>
        </w:rPr>
        <w:t>realistic</w:t>
      </w:r>
      <w:r w:rsidRPr="005065ED">
        <w:rPr>
          <w:sz w:val="16"/>
        </w:rPr>
        <w:t xml:space="preserve">” </w:t>
      </w:r>
      <w:r w:rsidRPr="00EC5675">
        <w:rPr>
          <w:rStyle w:val="StyleUnderline"/>
        </w:rPr>
        <w:t xml:space="preserve">climate change impacts and risks for the 21st century will likely be </w:t>
      </w:r>
      <w:r w:rsidRPr="00EC5675">
        <w:rPr>
          <w:rStyle w:val="Emphasis"/>
        </w:rPr>
        <w:t>much more moderate</w:t>
      </w:r>
      <w:r w:rsidRPr="00EC5675">
        <w:rPr>
          <w:rStyle w:val="StyleUnderline"/>
        </w:rPr>
        <w:t xml:space="preserve"> than what the IPCC claims</w:t>
      </w:r>
      <w:r w:rsidRPr="005065ED">
        <w:rPr>
          <w:sz w:val="16"/>
        </w:rPr>
        <w:t xml:space="preserve">. This is because there is a </w:t>
      </w:r>
      <w:r w:rsidRPr="002E67C6">
        <w:rPr>
          <w:rStyle w:val="StyleUnderline"/>
          <w:highlight w:val="cyan"/>
        </w:rPr>
        <w:t>growing</w:t>
      </w:r>
      <w:r w:rsidRPr="00EC5675">
        <w:rPr>
          <w:rStyle w:val="StyleUnderline"/>
        </w:rPr>
        <w:t xml:space="preserve"> </w:t>
      </w:r>
      <w:r w:rsidRPr="00EC5675">
        <w:rPr>
          <w:rStyle w:val="Emphasis"/>
        </w:rPr>
        <w:t xml:space="preserve">body of </w:t>
      </w:r>
      <w:r w:rsidRPr="002E67C6">
        <w:rPr>
          <w:rStyle w:val="Emphasis"/>
          <w:highlight w:val="cyan"/>
        </w:rPr>
        <w:t>evidence</w:t>
      </w:r>
      <w:r w:rsidRPr="005065ED">
        <w:rPr>
          <w:sz w:val="16"/>
        </w:rPr>
        <w:t xml:space="preserve"> that </w:t>
      </w:r>
      <w:r w:rsidRPr="00EC5675">
        <w:rPr>
          <w:rStyle w:val="StyleUnderline"/>
        </w:rPr>
        <w:t xml:space="preserve">the </w:t>
      </w:r>
      <w:r w:rsidRPr="00EC5675">
        <w:rPr>
          <w:rStyle w:val="Emphasis"/>
        </w:rPr>
        <w:t>actual ECS</w:t>
      </w:r>
      <w:r w:rsidRPr="00EC5675">
        <w:rPr>
          <w:rStyle w:val="StyleUnderline"/>
        </w:rPr>
        <w:t xml:space="preserve"> may be rather low </w:t>
      </w:r>
      <w:r w:rsidRPr="005065ED">
        <w:rPr>
          <w:sz w:val="16"/>
        </w:rPr>
        <w:t xml:space="preserve">(1.5–3.0 °C, or even 1–2 °C) </w:t>
      </w:r>
      <w:r w:rsidRPr="00EC5675">
        <w:rPr>
          <w:rStyle w:val="StyleUnderline"/>
        </w:rPr>
        <w:t xml:space="preserve">for a variety </w:t>
      </w:r>
      <w:r w:rsidRPr="002E67C6">
        <w:rPr>
          <w:rStyle w:val="StyleUnderline"/>
          <w:highlight w:val="cyan"/>
        </w:rPr>
        <w:t>of</w:t>
      </w:r>
      <w:r w:rsidRPr="00EC5675">
        <w:rPr>
          <w:rStyle w:val="StyleUnderline"/>
        </w:rPr>
        <w:t xml:space="preserve"> reasons</w:t>
      </w:r>
      <w:r w:rsidRPr="005065ED">
        <w:rPr>
          <w:sz w:val="16"/>
        </w:rPr>
        <w:t xml:space="preserve"> derived from direct CMIP6 GCM assessments, </w:t>
      </w:r>
      <w:r w:rsidRPr="00EC5675">
        <w:rPr>
          <w:rStyle w:val="StyleUnderline"/>
        </w:rPr>
        <w:t xml:space="preserve">likely </w:t>
      </w:r>
      <w:r w:rsidRPr="002E67C6">
        <w:rPr>
          <w:rStyle w:val="Emphasis"/>
          <w:highlight w:val="cyan"/>
        </w:rPr>
        <w:t>warming biases</w:t>
      </w:r>
      <w:r w:rsidRPr="00EC5675">
        <w:rPr>
          <w:rStyle w:val="StyleUnderline"/>
        </w:rPr>
        <w:t xml:space="preserve"> affecting global surface temperature records</w:t>
      </w:r>
      <w:r w:rsidRPr="005065ED">
        <w:rPr>
          <w:sz w:val="16"/>
        </w:rPr>
        <w:t xml:space="preserve">, </w:t>
      </w:r>
      <w:r w:rsidRPr="002E67C6">
        <w:rPr>
          <w:rStyle w:val="StyleUnderline"/>
          <w:highlight w:val="cyan"/>
        </w:rPr>
        <w:t>and</w:t>
      </w:r>
      <w:r w:rsidRPr="005065ED">
        <w:rPr>
          <w:sz w:val="16"/>
        </w:rPr>
        <w:t xml:space="preserve"> a (likely solar induced) </w:t>
      </w:r>
      <w:r w:rsidRPr="002E67C6">
        <w:rPr>
          <w:rStyle w:val="Emphasis"/>
          <w:highlight w:val="cyan"/>
        </w:rPr>
        <w:t>natural variability</w:t>
      </w:r>
      <w:r w:rsidRPr="00EC5675">
        <w:rPr>
          <w:rStyle w:val="StyleUnderline"/>
        </w:rPr>
        <w:t xml:space="preserve"> that the </w:t>
      </w:r>
      <w:r w:rsidRPr="00EC5675">
        <w:rPr>
          <w:rStyle w:val="Emphasis"/>
        </w:rPr>
        <w:t>current climate models</w:t>
      </w:r>
      <w:r w:rsidRPr="00EC5675">
        <w:rPr>
          <w:rStyle w:val="StyleUnderline"/>
        </w:rPr>
        <w:t xml:space="preserve"> do not reproduce</w:t>
      </w:r>
      <w:r w:rsidRPr="005065ED">
        <w:rPr>
          <w:sz w:val="16"/>
        </w:rPr>
        <w:t xml:space="preserve">. According to the semi-empirical climate modeling proposed above, the climate system will likely warm by less than 2.0–2.5 °C by 2080–2100, and on average less than 2.0 °C, also if the moderate SSP2-4.5 scenario is implemented. As a result, </w:t>
      </w:r>
      <w:r w:rsidRPr="00F0645E">
        <w:rPr>
          <w:sz w:val="16"/>
        </w:rPr>
        <w:t>rapid decarbonization and net-zero emission scenarios such as the SSP1-2.6 are shown to be unnecessary to maintain global surface temperature &lt; 2 °C throughout the 21st century.</w:t>
      </w:r>
    </w:p>
    <w:p w14:paraId="41FA8C9D" w14:textId="77777777" w:rsidR="00940580" w:rsidRPr="005065ED" w:rsidRDefault="00940580" w:rsidP="00940580">
      <w:pPr>
        <w:rPr>
          <w:sz w:val="16"/>
        </w:rPr>
      </w:pPr>
      <w:r w:rsidRPr="005065ED">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43F138FA" w14:textId="77777777" w:rsidR="00940580" w:rsidRPr="005065ED" w:rsidRDefault="00940580" w:rsidP="00940580">
      <w:pPr>
        <w:rPr>
          <w:sz w:val="16"/>
        </w:rPr>
      </w:pPr>
      <w:r w:rsidRPr="005065ED">
        <w:rPr>
          <w:sz w:val="16"/>
        </w:rPr>
        <w:t xml:space="preserve">As a result, despite predictions that the climate system would continue to warm throughout the 21st century, </w:t>
      </w:r>
      <w:r w:rsidRPr="00F0645E">
        <w:rPr>
          <w:rStyle w:val="StyleUnderline"/>
        </w:rPr>
        <w:t xml:space="preserve">there is </w:t>
      </w:r>
      <w:r w:rsidRPr="002E67C6">
        <w:rPr>
          <w:rStyle w:val="Emphasis"/>
          <w:sz w:val="30"/>
          <w:szCs w:val="30"/>
          <w:highlight w:val="cyan"/>
        </w:rPr>
        <w:t xml:space="preserve">no </w:t>
      </w:r>
      <w:r w:rsidRPr="00F0645E">
        <w:rPr>
          <w:rStyle w:val="Emphasis"/>
          <w:sz w:val="30"/>
          <w:szCs w:val="30"/>
        </w:rPr>
        <w:t xml:space="preserve">compelling </w:t>
      </w:r>
      <w:r w:rsidRPr="002E67C6">
        <w:rPr>
          <w:rStyle w:val="Emphasis"/>
          <w:sz w:val="30"/>
          <w:szCs w:val="30"/>
          <w:highlight w:val="cyan"/>
        </w:rPr>
        <w:t>evidence</w:t>
      </w:r>
      <w:r w:rsidRPr="002E67C6">
        <w:rPr>
          <w:rStyle w:val="StyleUnderline"/>
          <w:highlight w:val="cyan"/>
        </w:rPr>
        <w:t xml:space="preserve"> of</w:t>
      </w:r>
      <w:r w:rsidRPr="00F0645E">
        <w:rPr>
          <w:rStyle w:val="StyleUnderline"/>
        </w:rPr>
        <w:t xml:space="preserve"> an </w:t>
      </w:r>
      <w:r w:rsidRPr="002E67C6">
        <w:rPr>
          <w:rStyle w:val="Emphasis"/>
          <w:highlight w:val="cyan"/>
        </w:rPr>
        <w:t>impending</w:t>
      </w:r>
      <w:r w:rsidRPr="00D31F65">
        <w:rPr>
          <w:rStyle w:val="Emphasis"/>
        </w:rPr>
        <w:t xml:space="preserve"> global </w:t>
      </w:r>
      <w:r w:rsidRPr="002E67C6">
        <w:rPr>
          <w:rStyle w:val="Emphasis"/>
          <w:highlight w:val="cyan"/>
        </w:rPr>
        <w:t>disaster</w:t>
      </w:r>
      <w:r w:rsidRPr="00D31F65">
        <w:rPr>
          <w:rStyle w:val="StyleUnderline"/>
        </w:rPr>
        <w:t xml:space="preserve"> </w:t>
      </w:r>
      <w:r w:rsidRPr="00F0645E">
        <w:rPr>
          <w:rStyle w:val="StyleUnderline"/>
        </w:rPr>
        <w:t>caused by manmade greenhouse gas emissions</w:t>
      </w:r>
      <w:r w:rsidRPr="005065ED">
        <w:rPr>
          <w:sz w:val="16"/>
        </w:rPr>
        <w:t>. The 2.0 °C Paris-agreement warming target for the 21st century can lik</w:t>
      </w:r>
      <w:r w:rsidRPr="00D31F65">
        <w:rPr>
          <w:sz w:val="16"/>
        </w:rPr>
        <w:t>ely be met even under the feasible and moderate SSP2-4.5 emission scenario because future climate change is expected to be modest enough that any potential related hazards can be addressed efficiently through effective and low-cost adaptation</w:t>
      </w:r>
      <w:r w:rsidRPr="005065ED">
        <w:rPr>
          <w:sz w:val="16"/>
        </w:rPr>
        <w:t xml:space="preserve"> strategies, without the need for implementing rapid, expensive, and technologically likely impossible net-zero decarbonization policies.</w:t>
      </w:r>
    </w:p>
    <w:p w14:paraId="12A985C8" w14:textId="77777777" w:rsidR="00940580" w:rsidRPr="00C05765" w:rsidRDefault="00940580" w:rsidP="00281DEC">
      <w:pPr>
        <w:rPr>
          <w:rFonts w:eastAsia="Calibri"/>
          <w:sz w:val="16"/>
        </w:rPr>
      </w:pPr>
    </w:p>
    <w:p w14:paraId="748DFF8D" w14:textId="77777777" w:rsidR="00281DEC" w:rsidRPr="009B20BD" w:rsidRDefault="00281DEC" w:rsidP="00281DEC">
      <w:pPr>
        <w:keepNext/>
        <w:keepLines/>
        <w:spacing w:before="40" w:after="0"/>
        <w:outlineLvl w:val="3"/>
        <w:rPr>
          <w:rFonts w:eastAsia="Times New Roman" w:cs="Times New Roman"/>
          <w:b/>
          <w:iCs/>
          <w:sz w:val="26"/>
        </w:rPr>
      </w:pPr>
      <w:r>
        <w:rPr>
          <w:rFonts w:eastAsia="Times New Roman" w:cs="Times New Roman"/>
          <w:b/>
          <w:iCs/>
          <w:sz w:val="26"/>
        </w:rPr>
        <w:t xml:space="preserve">7. </w:t>
      </w:r>
      <w:r w:rsidRPr="009B20BD">
        <w:rPr>
          <w:rFonts w:eastAsia="Times New Roman" w:cs="Times New Roman"/>
          <w:b/>
          <w:iCs/>
          <w:sz w:val="26"/>
        </w:rPr>
        <w:t xml:space="preserve">Misinformation impact is </w:t>
      </w:r>
      <w:r w:rsidRPr="009B20BD">
        <w:rPr>
          <w:rFonts w:eastAsia="Times New Roman" w:cs="Times New Roman"/>
          <w:b/>
          <w:iCs/>
          <w:sz w:val="26"/>
          <w:u w:val="single"/>
        </w:rPr>
        <w:t>limited</w:t>
      </w:r>
      <w:r w:rsidRPr="009B20BD">
        <w:rPr>
          <w:rFonts w:eastAsia="Times New Roman" w:cs="Times New Roman"/>
          <w:b/>
          <w:iCs/>
          <w:sz w:val="26"/>
        </w:rPr>
        <w:t xml:space="preserve"> and </w:t>
      </w:r>
      <w:r w:rsidRPr="009B20BD">
        <w:rPr>
          <w:rFonts w:eastAsia="Times New Roman" w:cs="Times New Roman"/>
          <w:b/>
          <w:iCs/>
          <w:sz w:val="26"/>
          <w:u w:val="single"/>
        </w:rPr>
        <w:t>easily defeated</w:t>
      </w:r>
    </w:p>
    <w:p w14:paraId="0691B644" w14:textId="77777777" w:rsidR="00281DEC" w:rsidRPr="00C76DB8" w:rsidRDefault="00281DEC" w:rsidP="00281DEC">
      <w:pPr>
        <w:rPr>
          <w:rFonts w:eastAsia="Calibri"/>
        </w:rPr>
      </w:pPr>
      <w:r w:rsidRPr="00C76DB8">
        <w:rPr>
          <w:rFonts w:eastAsia="Calibri"/>
        </w:rPr>
        <w:t xml:space="preserve">Philip </w:t>
      </w:r>
      <w:r w:rsidRPr="00C76DB8">
        <w:rPr>
          <w:rFonts w:eastAsia="Calibri"/>
          <w:b/>
          <w:bCs/>
          <w:sz w:val="26"/>
        </w:rPr>
        <w:t>Ewing 20</w:t>
      </w:r>
      <w:r w:rsidRPr="00C76DB8">
        <w:rPr>
          <w:rFonts w:eastAsia="Calibri"/>
        </w:rPr>
        <w:t xml:space="preserve">; Citing Keir Giles, a Russia specialist with the Conflict Studies Research Centre in the United Kingdom and Tim Hwang, director of the Harvard-MIT Ethics and Governance of AI Initiative; 5/7/20; “Why Fake Video, Audio May Not Be </w:t>
      </w:r>
      <w:proofErr w:type="gramStart"/>
      <w:r w:rsidRPr="00C76DB8">
        <w:rPr>
          <w:rFonts w:eastAsia="Calibri"/>
        </w:rPr>
        <w:t>As</w:t>
      </w:r>
      <w:proofErr w:type="gramEnd"/>
      <w:r w:rsidRPr="00C76DB8">
        <w:rPr>
          <w:rFonts w:eastAsia="Calibri"/>
        </w:rPr>
        <w:t xml:space="preserve"> Powerful </w:t>
      </w:r>
      <w:proofErr w:type="gramStart"/>
      <w:r w:rsidRPr="00C76DB8">
        <w:rPr>
          <w:rFonts w:eastAsia="Calibri"/>
        </w:rPr>
        <w:t>In</w:t>
      </w:r>
      <w:proofErr w:type="gramEnd"/>
      <w:r w:rsidRPr="00C76DB8">
        <w:rPr>
          <w:rFonts w:eastAsia="Calibri"/>
        </w:rPr>
        <w:t xml:space="preserve"> Spreading Disinformation </w:t>
      </w:r>
      <w:proofErr w:type="gramStart"/>
      <w:r w:rsidRPr="00C76DB8">
        <w:rPr>
          <w:rFonts w:eastAsia="Calibri"/>
        </w:rPr>
        <w:t>As</w:t>
      </w:r>
      <w:proofErr w:type="gramEnd"/>
      <w:r w:rsidRPr="00C76DB8">
        <w:rPr>
          <w:rFonts w:eastAsia="Calibri"/>
        </w:rPr>
        <w:t xml:space="preserve"> Feared”; NPR; https://www.npr.org/2020/05/07/851689645/why-fake-video-audio-may-not-be-as-powerful-in-spreading-disinformation-as-feare</w:t>
      </w:r>
    </w:p>
    <w:p w14:paraId="1F0A13B7" w14:textId="77777777" w:rsidR="00281DEC" w:rsidRPr="00C76DB8" w:rsidRDefault="00281DEC" w:rsidP="00281DEC">
      <w:pPr>
        <w:rPr>
          <w:rFonts w:eastAsia="Calibri"/>
          <w:sz w:val="16"/>
        </w:rPr>
      </w:pPr>
      <w:r w:rsidRPr="00C76DB8">
        <w:rPr>
          <w:rFonts w:eastAsia="Calibri"/>
          <w:b/>
          <w:iCs/>
          <w:u w:val="single"/>
          <w:bdr w:val="single" w:sz="8" w:space="0" w:color="auto"/>
        </w:rPr>
        <w:t xml:space="preserve">Sophisticated </w:t>
      </w:r>
      <w:r w:rsidRPr="007C5D43">
        <w:rPr>
          <w:rFonts w:eastAsia="Calibri"/>
          <w:b/>
          <w:iCs/>
          <w:highlight w:val="cyan"/>
          <w:u w:val="single"/>
          <w:bdr w:val="single" w:sz="8" w:space="0" w:color="auto"/>
        </w:rPr>
        <w:t>fake media</w:t>
      </w:r>
      <w:r w:rsidRPr="00C76DB8">
        <w:rPr>
          <w:rFonts w:eastAsia="Calibri"/>
          <w:sz w:val="16"/>
        </w:rPr>
        <w:t xml:space="preserve"> </w:t>
      </w:r>
      <w:r w:rsidRPr="00C76DB8">
        <w:rPr>
          <w:rFonts w:eastAsia="Calibri"/>
          <w:u w:val="single"/>
        </w:rPr>
        <w:t xml:space="preserve">hasn't emerged as a factor in the </w:t>
      </w:r>
      <w:r w:rsidRPr="00C76DB8">
        <w:rPr>
          <w:rFonts w:eastAsia="Calibri"/>
          <w:b/>
          <w:iCs/>
          <w:u w:val="single"/>
          <w:bdr w:val="single" w:sz="8" w:space="0" w:color="auto"/>
        </w:rPr>
        <w:t>disinformation wars</w:t>
      </w:r>
      <w:r w:rsidRPr="00C76DB8">
        <w:rPr>
          <w:rFonts w:eastAsia="Calibri"/>
          <w:u w:val="single"/>
        </w:rPr>
        <w:t xml:space="preserve"> in the ways once feared</w:t>
      </w:r>
      <w:r w:rsidRPr="00C76DB8">
        <w:rPr>
          <w:rFonts w:eastAsia="Calibri"/>
          <w:sz w:val="16"/>
        </w:rPr>
        <w:t xml:space="preserve"> — and two specialists say </w:t>
      </w:r>
      <w:r w:rsidRPr="00C76DB8">
        <w:rPr>
          <w:rFonts w:eastAsia="Calibri"/>
          <w:u w:val="single"/>
        </w:rPr>
        <w:t xml:space="preserve">it may have </w:t>
      </w:r>
      <w:r w:rsidRPr="007C5D43">
        <w:rPr>
          <w:rFonts w:eastAsia="Calibri"/>
          <w:b/>
          <w:iCs/>
          <w:highlight w:val="cyan"/>
          <w:u w:val="single"/>
          <w:bdr w:val="single" w:sz="8" w:space="0" w:color="auto"/>
        </w:rPr>
        <w:t>missed its moment</w:t>
      </w:r>
      <w:r w:rsidRPr="00C76DB8">
        <w:rPr>
          <w:rFonts w:eastAsia="Calibri"/>
        </w:rPr>
        <w:t xml:space="preserve">. </w:t>
      </w:r>
      <w:proofErr w:type="gramStart"/>
      <w:r w:rsidRPr="00C76DB8">
        <w:rPr>
          <w:rFonts w:eastAsia="Calibri"/>
          <w:sz w:val="16"/>
        </w:rPr>
        <w:t>Deceptive video and audio recordings,</w:t>
      </w:r>
      <w:proofErr w:type="gramEnd"/>
      <w:r w:rsidRPr="00C76DB8">
        <w:rPr>
          <w:rFonts w:eastAsia="Calibri"/>
          <w:sz w:val="16"/>
        </w:rPr>
        <w:t xml:space="preserve"> often nicknamed “</w:t>
      </w:r>
      <w:r w:rsidRPr="007C5D43">
        <w:rPr>
          <w:rFonts w:eastAsia="Calibri"/>
          <w:b/>
          <w:iCs/>
          <w:highlight w:val="cyan"/>
          <w:u w:val="single"/>
          <w:bdr w:val="single" w:sz="8" w:space="0" w:color="auto"/>
        </w:rPr>
        <w:t>deepfakes</w:t>
      </w:r>
      <w:r w:rsidRPr="00C76DB8">
        <w:rPr>
          <w:rFonts w:eastAsia="Calibri"/>
          <w:sz w:val="16"/>
        </w:rPr>
        <w:t xml:space="preserve">,” have been the subject of sustained attention by legislators and technologists, but </w:t>
      </w:r>
      <w:r w:rsidRPr="00C76DB8">
        <w:rPr>
          <w:rFonts w:eastAsia="Calibri"/>
          <w:u w:val="single"/>
        </w:rPr>
        <w:t xml:space="preserve">so far </w:t>
      </w:r>
      <w:r w:rsidRPr="007C5D43">
        <w:rPr>
          <w:rFonts w:eastAsia="Calibri"/>
          <w:highlight w:val="cyan"/>
          <w:u w:val="single"/>
        </w:rPr>
        <w:t xml:space="preserve">have </w:t>
      </w:r>
      <w:r w:rsidRPr="007C5D43">
        <w:rPr>
          <w:rFonts w:eastAsia="Calibri"/>
          <w:b/>
          <w:iCs/>
          <w:highlight w:val="cyan"/>
          <w:u w:val="single"/>
          <w:bdr w:val="single" w:sz="8" w:space="0" w:color="auto"/>
        </w:rPr>
        <w:t>not been employed</w:t>
      </w:r>
      <w:r w:rsidRPr="00C76DB8">
        <w:rPr>
          <w:rFonts w:eastAsia="Calibri"/>
          <w:u w:val="single"/>
        </w:rPr>
        <w:t xml:space="preserve"> to </w:t>
      </w:r>
      <w:r w:rsidRPr="00C76DB8">
        <w:rPr>
          <w:rFonts w:eastAsia="Calibri"/>
          <w:b/>
          <w:iCs/>
          <w:u w:val="single"/>
          <w:bdr w:val="single" w:sz="8" w:space="0" w:color="auto"/>
        </w:rPr>
        <w:t>decisive effect</w:t>
      </w:r>
      <w:r w:rsidRPr="00C76DB8">
        <w:rPr>
          <w:rFonts w:eastAsia="Calibri"/>
          <w:sz w:val="16"/>
        </w:rPr>
        <w:t>, said two panelists at a video conference convened on Wednesday by NATO. One speaker borrowed Sherlock Holmes' reasoning about the significance of something that didn't happen. “</w:t>
      </w:r>
      <w:r w:rsidRPr="007C5D43">
        <w:rPr>
          <w:rFonts w:eastAsia="Calibri"/>
          <w:highlight w:val="cyan"/>
          <w:u w:val="single"/>
        </w:rPr>
        <w:t>We've</w:t>
      </w:r>
      <w:r w:rsidRPr="00C76DB8">
        <w:rPr>
          <w:rFonts w:eastAsia="Calibri"/>
          <w:u w:val="single"/>
        </w:rPr>
        <w:t xml:space="preserve"> </w:t>
      </w:r>
      <w:r w:rsidRPr="00C76DB8">
        <w:rPr>
          <w:rFonts w:eastAsia="Calibri"/>
          <w:b/>
          <w:iCs/>
          <w:u w:val="single"/>
          <w:bdr w:val="single" w:sz="8" w:space="0" w:color="auto"/>
        </w:rPr>
        <w:t xml:space="preserve">already </w:t>
      </w:r>
      <w:r w:rsidRPr="007C5D43">
        <w:rPr>
          <w:rFonts w:eastAsia="Calibri"/>
          <w:b/>
          <w:iCs/>
          <w:highlight w:val="cyan"/>
          <w:u w:val="single"/>
          <w:bdr w:val="single" w:sz="8" w:space="0" w:color="auto"/>
        </w:rPr>
        <w:t>passed</w:t>
      </w:r>
      <w:r w:rsidRPr="007C5D43">
        <w:rPr>
          <w:rFonts w:eastAsia="Calibri"/>
          <w:highlight w:val="cyan"/>
          <w:u w:val="single"/>
        </w:rPr>
        <w:t xml:space="preserve"> the stage at which they would have been</w:t>
      </w:r>
      <w:r w:rsidRPr="00C76DB8">
        <w:rPr>
          <w:rFonts w:eastAsia="Calibri"/>
          <w:u w:val="single"/>
        </w:rPr>
        <w:t xml:space="preserve"> </w:t>
      </w:r>
      <w:r w:rsidRPr="00C76DB8">
        <w:rPr>
          <w:rFonts w:eastAsia="Calibri"/>
          <w:b/>
          <w:iCs/>
          <w:u w:val="single"/>
          <w:bdr w:val="single" w:sz="8" w:space="0" w:color="auto"/>
        </w:rPr>
        <w:t xml:space="preserve">most </w:t>
      </w:r>
      <w:r w:rsidRPr="007C5D43">
        <w:rPr>
          <w:rFonts w:eastAsia="Calibri"/>
          <w:b/>
          <w:iCs/>
          <w:highlight w:val="cyan"/>
          <w:u w:val="single"/>
          <w:bdr w:val="single" w:sz="8" w:space="0" w:color="auto"/>
        </w:rPr>
        <w:t>effective</w:t>
      </w:r>
      <w:r w:rsidRPr="00C76DB8">
        <w:rPr>
          <w:rFonts w:eastAsia="Calibri"/>
          <w:sz w:val="16"/>
        </w:rPr>
        <w:t xml:space="preserve">,” said Keir Giles, a Russia specialist with the Conflict Studies Research Centre in the United Kingdom. “They're the dog that never barked.” </w:t>
      </w:r>
      <w:r w:rsidRPr="00C76DB8">
        <w:rPr>
          <w:rFonts w:eastAsia="Calibri"/>
          <w:u w:val="single"/>
        </w:rPr>
        <w:t xml:space="preserve">The </w:t>
      </w:r>
      <w:r w:rsidRPr="00C76DB8">
        <w:rPr>
          <w:rFonts w:eastAsia="Calibri"/>
          <w:b/>
          <w:iCs/>
          <w:u w:val="single"/>
          <w:bdr w:val="single" w:sz="8" w:space="0" w:color="auto"/>
        </w:rPr>
        <w:t>perils of deepfakes</w:t>
      </w:r>
      <w:r w:rsidRPr="00C76DB8">
        <w:rPr>
          <w:rFonts w:eastAsia="Calibri"/>
          <w:u w:val="single"/>
        </w:rPr>
        <w:t xml:space="preserve"> in political interference have been discussed </w:t>
      </w:r>
      <w:r w:rsidRPr="00C76DB8">
        <w:rPr>
          <w:rFonts w:eastAsia="Calibri"/>
          <w:b/>
          <w:iCs/>
          <w:u w:val="single"/>
          <w:bdr w:val="single" w:sz="8" w:space="0" w:color="auto"/>
        </w:rPr>
        <w:t>too often</w:t>
      </w:r>
      <w:r w:rsidRPr="00C76DB8">
        <w:rPr>
          <w:rFonts w:eastAsia="Calibri"/>
          <w:u w:val="single"/>
        </w:rPr>
        <w:t xml:space="preserve"> and many </w:t>
      </w:r>
      <w:r w:rsidRPr="007C5D43">
        <w:rPr>
          <w:rFonts w:eastAsia="Calibri"/>
          <w:highlight w:val="cyan"/>
          <w:u w:val="single"/>
        </w:rPr>
        <w:t xml:space="preserve">people have become </w:t>
      </w:r>
      <w:r w:rsidRPr="007C5D43">
        <w:rPr>
          <w:rFonts w:eastAsia="Calibri"/>
          <w:b/>
          <w:iCs/>
          <w:highlight w:val="cyan"/>
          <w:u w:val="single"/>
          <w:bdr w:val="single" w:sz="8" w:space="0" w:color="auto"/>
        </w:rPr>
        <w:t>too familiar with them</w:t>
      </w:r>
      <w:r w:rsidRPr="00C76DB8">
        <w:rPr>
          <w:rFonts w:eastAsia="Calibri"/>
          <w:sz w:val="16"/>
        </w:rPr>
        <w:t xml:space="preserve">, Giles said during the online discussion, hosted by NATO's Strategic Communications Centre of Excellence. Following all the reports and revelations about election interference in the West since 2016, </w:t>
      </w:r>
      <w:r w:rsidRPr="00C76DB8">
        <w:rPr>
          <w:rFonts w:eastAsia="Calibri"/>
          <w:u w:val="single"/>
        </w:rPr>
        <w:t xml:space="preserve">citizens </w:t>
      </w:r>
      <w:r w:rsidRPr="00C76DB8">
        <w:rPr>
          <w:rFonts w:eastAsia="Calibri"/>
          <w:b/>
          <w:iCs/>
          <w:u w:val="single"/>
          <w:bdr w:val="single" w:sz="8" w:space="0" w:color="auto"/>
        </w:rPr>
        <w:t>know too much</w:t>
      </w:r>
      <w:r w:rsidRPr="00C76DB8">
        <w:rPr>
          <w:rFonts w:eastAsia="Calibri"/>
          <w:u w:val="single"/>
        </w:rPr>
        <w:t xml:space="preserve"> to be </w:t>
      </w:r>
      <w:r w:rsidRPr="00C76DB8">
        <w:rPr>
          <w:rFonts w:eastAsia="Calibri"/>
          <w:b/>
          <w:iCs/>
          <w:u w:val="single"/>
          <w:bdr w:val="single" w:sz="8" w:space="0" w:color="auto"/>
        </w:rPr>
        <w:t>hoodwinked</w:t>
      </w:r>
      <w:r w:rsidRPr="00C76DB8">
        <w:rPr>
          <w:rFonts w:eastAsia="Calibri"/>
          <w:u w:val="single"/>
        </w:rPr>
        <w:t xml:space="preserve"> </w:t>
      </w:r>
      <w:r w:rsidRPr="00C76DB8">
        <w:rPr>
          <w:rFonts w:eastAsia="Calibri"/>
          <w:sz w:val="16"/>
        </w:rPr>
        <w:t>in the way a fake video might once have fooled large numbers of people, he argued: “They no longer have the power to shock.” Tim Hwang, director of the Harvard-MIT Ethics and Governance of AI Initiative, agreed that deepfakes haven't proven as dangerous as once feared, although for different reasons. Hwang argued that users of “</w:t>
      </w:r>
      <w:r w:rsidRPr="00C76DB8">
        <w:rPr>
          <w:rFonts w:eastAsia="Calibri"/>
          <w:u w:val="single"/>
        </w:rPr>
        <w:t xml:space="preserve">active </w:t>
      </w:r>
      <w:r w:rsidRPr="007C5D43">
        <w:rPr>
          <w:rFonts w:eastAsia="Calibri"/>
          <w:highlight w:val="cyan"/>
          <w:u w:val="single"/>
        </w:rPr>
        <w:t>measures</w:t>
      </w:r>
      <w:r w:rsidRPr="00C76DB8">
        <w:rPr>
          <w:rFonts w:eastAsia="Calibri"/>
          <w:sz w:val="16"/>
        </w:rPr>
        <w:t xml:space="preserve">” (efforts to sow misinformation and influence public opinion) </w:t>
      </w:r>
      <w:r w:rsidRPr="007C5D43">
        <w:rPr>
          <w:rFonts w:eastAsia="Calibri"/>
          <w:highlight w:val="cyan"/>
          <w:u w:val="single"/>
        </w:rPr>
        <w:t xml:space="preserve">can be </w:t>
      </w:r>
      <w:r w:rsidRPr="007C5D43">
        <w:rPr>
          <w:rFonts w:eastAsia="Calibri"/>
          <w:b/>
          <w:iCs/>
          <w:highlight w:val="cyan"/>
          <w:u w:val="single"/>
          <w:bdr w:val="single" w:sz="8" w:space="0" w:color="auto"/>
        </w:rPr>
        <w:t>much more effective</w:t>
      </w:r>
      <w:r w:rsidRPr="007C5D43">
        <w:rPr>
          <w:rFonts w:eastAsia="Calibri"/>
          <w:highlight w:val="cyan"/>
          <w:u w:val="single"/>
        </w:rPr>
        <w:t xml:space="preserve"> with </w:t>
      </w:r>
      <w:r w:rsidRPr="007C5D43">
        <w:rPr>
          <w:rFonts w:eastAsia="Calibri"/>
          <w:b/>
          <w:iCs/>
          <w:highlight w:val="cyan"/>
          <w:u w:val="single"/>
          <w:bdr w:val="single" w:sz="8" w:space="0" w:color="auto"/>
        </w:rPr>
        <w:t>cheaper</w:t>
      </w:r>
      <w:r w:rsidRPr="00C76DB8">
        <w:rPr>
          <w:rFonts w:eastAsia="Calibri"/>
          <w:u w:val="single"/>
        </w:rPr>
        <w:t xml:space="preserve">, </w:t>
      </w:r>
      <w:r w:rsidRPr="00C76DB8">
        <w:rPr>
          <w:rFonts w:eastAsia="Calibri"/>
          <w:b/>
          <w:iCs/>
          <w:u w:val="single"/>
          <w:bdr w:val="single" w:sz="8" w:space="0" w:color="auto"/>
        </w:rPr>
        <w:t>simpler</w:t>
      </w:r>
      <w:r w:rsidRPr="00C76DB8">
        <w:rPr>
          <w:rFonts w:eastAsia="Calibri"/>
          <w:sz w:val="16"/>
        </w:rPr>
        <w:t xml:space="preserve"> and just as devious types of </w:t>
      </w:r>
      <w:r w:rsidRPr="007C5D43">
        <w:rPr>
          <w:rFonts w:eastAsia="Calibri"/>
          <w:b/>
          <w:iCs/>
          <w:highlight w:val="cyan"/>
          <w:u w:val="single"/>
          <w:bdr w:val="single" w:sz="8" w:space="0" w:color="auto"/>
        </w:rPr>
        <w:t>fakes</w:t>
      </w:r>
      <w:r w:rsidRPr="00C76DB8">
        <w:rPr>
          <w:rFonts w:eastAsia="Calibri"/>
          <w:sz w:val="16"/>
        </w:rPr>
        <w:t xml:space="preserve"> — </w:t>
      </w:r>
      <w:r w:rsidRPr="007C5D43">
        <w:rPr>
          <w:rFonts w:eastAsia="Calibri"/>
          <w:b/>
          <w:iCs/>
          <w:highlight w:val="cyan"/>
          <w:u w:val="single"/>
          <w:bdr w:val="single" w:sz="8" w:space="0" w:color="auto"/>
        </w:rPr>
        <w:t>mis-captioning a photo</w:t>
      </w:r>
      <w:r w:rsidRPr="00C76DB8">
        <w:rPr>
          <w:rFonts w:eastAsia="Calibri"/>
          <w:u w:val="single"/>
        </w:rPr>
        <w:t xml:space="preserve"> or </w:t>
      </w:r>
      <w:r w:rsidRPr="00C76DB8">
        <w:rPr>
          <w:rFonts w:eastAsia="Calibri"/>
          <w:b/>
          <w:iCs/>
          <w:sz w:val="28"/>
          <w:szCs w:val="28"/>
          <w:u w:val="single"/>
          <w:bdr w:val="single" w:sz="8" w:space="0" w:color="auto"/>
        </w:rPr>
        <w:t>turning it into a meme</w:t>
      </w:r>
      <w:r w:rsidRPr="00C76DB8">
        <w:rPr>
          <w:rFonts w:eastAsia="Calibri"/>
          <w:u w:val="single"/>
        </w:rPr>
        <w:t xml:space="preserve">, for example. </w:t>
      </w:r>
      <w:r w:rsidRPr="00C76DB8">
        <w:rPr>
          <w:rFonts w:eastAsia="Calibri"/>
          <w:sz w:val="16"/>
        </w:rPr>
        <w:t xml:space="preserve">Influence specialists working for Russia and other governments also imitate Americans on Facebook, for another example, worming their way into real Americans' political activities to amplify disagreements or, in some cases, try to persuade people not to vote. Other researchers have suggested this work </w:t>
      </w:r>
      <w:proofErr w:type="gramStart"/>
      <w:r w:rsidRPr="00C76DB8">
        <w:rPr>
          <w:rFonts w:eastAsia="Calibri"/>
          <w:sz w:val="16"/>
        </w:rPr>
        <w:t>continues on</w:t>
      </w:r>
      <w:proofErr w:type="gramEnd"/>
      <w:r w:rsidRPr="00C76DB8">
        <w:rPr>
          <w:rFonts w:eastAsia="Calibri"/>
          <w:sz w:val="16"/>
        </w:rPr>
        <w:t xml:space="preserve"> social networks and has become more difficult to detect. Defense is stronger than attack Hwang also observed that </w:t>
      </w:r>
      <w:r w:rsidRPr="00C76DB8">
        <w:rPr>
          <w:rFonts w:eastAsia="Calibri"/>
          <w:u w:val="single"/>
        </w:rPr>
        <w:t xml:space="preserve">the more deepfakes are made, the </w:t>
      </w:r>
      <w:r w:rsidRPr="00C76DB8">
        <w:rPr>
          <w:rFonts w:eastAsia="Calibri"/>
          <w:b/>
          <w:iCs/>
          <w:u w:val="single"/>
          <w:bdr w:val="single" w:sz="8" w:space="0" w:color="auto"/>
        </w:rPr>
        <w:t>better</w:t>
      </w:r>
      <w:r w:rsidRPr="00C76DB8">
        <w:rPr>
          <w:rFonts w:eastAsia="Calibri"/>
          <w:u w:val="single"/>
        </w:rPr>
        <w:t xml:space="preserve"> machine learning becomes at </w:t>
      </w:r>
      <w:r w:rsidRPr="00C76DB8">
        <w:rPr>
          <w:rFonts w:eastAsia="Calibri"/>
          <w:b/>
          <w:iCs/>
          <w:u w:val="single"/>
          <w:bdr w:val="single" w:sz="8" w:space="0" w:color="auto"/>
        </w:rPr>
        <w:t>detecting them.</w:t>
      </w:r>
      <w:r w:rsidRPr="00C76DB8">
        <w:rPr>
          <w:rFonts w:eastAsia="Calibri"/>
          <w:sz w:val="16"/>
        </w:rPr>
        <w:t xml:space="preserve"> A very sophisticated, real-looking fake video might still be effective in a political context, he acknowledged — and at a cost to create of around $10,000, it would be easily </w:t>
      </w:r>
      <w:r w:rsidRPr="00C76DB8">
        <w:rPr>
          <w:rFonts w:eastAsia="Calibri"/>
          <w:sz w:val="16"/>
        </w:rPr>
        <w:lastRenderedPageBreak/>
        <w:t xml:space="preserve">within the means of a government's active measures specialists. But </w:t>
      </w:r>
      <w:r w:rsidRPr="00C76DB8">
        <w:rPr>
          <w:rFonts w:eastAsia="Calibri"/>
          <w:u w:val="single"/>
        </w:rPr>
        <w:t xml:space="preserve">the </w:t>
      </w:r>
      <w:r w:rsidRPr="00C76DB8">
        <w:rPr>
          <w:rFonts w:eastAsia="Calibri"/>
          <w:b/>
          <w:iCs/>
          <w:u w:val="single"/>
          <w:bdr w:val="single" w:sz="8" w:space="0" w:color="auto"/>
        </w:rPr>
        <w:t>risks</w:t>
      </w:r>
      <w:r w:rsidRPr="00C76DB8">
        <w:rPr>
          <w:rFonts w:eastAsia="Calibri"/>
          <w:u w:val="single"/>
        </w:rPr>
        <w:t xml:space="preserve"> of attempting a </w:t>
      </w:r>
      <w:r w:rsidRPr="00C76DB8">
        <w:rPr>
          <w:rFonts w:eastAsia="Calibri"/>
          <w:b/>
          <w:iCs/>
          <w:u w:val="single"/>
          <w:bdr w:val="single" w:sz="8" w:space="0" w:color="auto"/>
        </w:rPr>
        <w:t>major disruption</w:t>
      </w:r>
      <w:r w:rsidRPr="00C76DB8">
        <w:rPr>
          <w:rFonts w:eastAsia="Calibri"/>
          <w:u w:val="single"/>
        </w:rPr>
        <w:t xml:space="preserve"> with such a video may </w:t>
      </w:r>
      <w:r w:rsidRPr="00C76DB8">
        <w:rPr>
          <w:rFonts w:eastAsia="Calibri"/>
          <w:b/>
          <w:iCs/>
          <w:u w:val="single"/>
          <w:bdr w:val="single" w:sz="8" w:space="0" w:color="auto"/>
        </w:rPr>
        <w:t>outweigh an adversary's desire to use one</w:t>
      </w:r>
      <w:r w:rsidRPr="00C76DB8">
        <w:rPr>
          <w:rFonts w:eastAsia="Calibri"/>
          <w:sz w:val="16"/>
        </w:rPr>
        <w:t xml:space="preserve">. </w:t>
      </w:r>
      <w:r w:rsidRPr="00C76DB8">
        <w:rPr>
          <w:rFonts w:eastAsia="Calibri"/>
          <w:u w:val="single"/>
        </w:rPr>
        <w:t xml:space="preserve">People may be </w:t>
      </w:r>
      <w:r w:rsidRPr="00C76DB8">
        <w:rPr>
          <w:rFonts w:eastAsia="Calibri"/>
          <w:b/>
          <w:iCs/>
          <w:u w:val="single"/>
          <w:bdr w:val="single" w:sz="8" w:space="0" w:color="auto"/>
        </w:rPr>
        <w:t>too media literate</w:t>
      </w:r>
      <w:r w:rsidRPr="00C76DB8">
        <w:rPr>
          <w:rFonts w:eastAsia="Calibri"/>
          <w:sz w:val="16"/>
        </w:rPr>
        <w:t xml:space="preserve">, as Giles argued, and </w:t>
      </w:r>
      <w:r w:rsidRPr="007C5D43">
        <w:rPr>
          <w:rFonts w:eastAsia="Calibri"/>
          <w:highlight w:val="cyan"/>
          <w:u w:val="single"/>
        </w:rPr>
        <w:t>the tech</w:t>
      </w:r>
      <w:r w:rsidRPr="00C76DB8">
        <w:rPr>
          <w:rFonts w:eastAsia="Calibri"/>
          <w:u w:val="single"/>
        </w:rPr>
        <w:t xml:space="preserve">nology </w:t>
      </w:r>
      <w:r w:rsidRPr="007C5D43">
        <w:rPr>
          <w:rFonts w:eastAsia="Calibri"/>
          <w:highlight w:val="cyan"/>
          <w:u w:val="single"/>
        </w:rPr>
        <w:t xml:space="preserve">to </w:t>
      </w:r>
      <w:r w:rsidRPr="007C5D43">
        <w:rPr>
          <w:rFonts w:eastAsia="Calibri"/>
          <w:b/>
          <w:iCs/>
          <w:highlight w:val="cyan"/>
          <w:u w:val="single"/>
          <w:bdr w:val="single" w:sz="8" w:space="0" w:color="auto"/>
        </w:rPr>
        <w:t>detect</w:t>
      </w:r>
      <w:r w:rsidRPr="007C5D43">
        <w:rPr>
          <w:rFonts w:eastAsia="Calibri"/>
          <w:highlight w:val="cyan"/>
          <w:u w:val="single"/>
        </w:rPr>
        <w:t xml:space="preserve"> a fake may mean it can be deflated </w:t>
      </w:r>
      <w:r w:rsidRPr="007C5D43">
        <w:rPr>
          <w:rFonts w:eastAsia="Calibri"/>
          <w:b/>
          <w:iCs/>
          <w:highlight w:val="cyan"/>
          <w:u w:val="single"/>
          <w:bdr w:val="single" w:sz="8" w:space="0" w:color="auto"/>
        </w:rPr>
        <w:t xml:space="preserve">too swiftly </w:t>
      </w:r>
      <w:r w:rsidRPr="00C76DB8">
        <w:rPr>
          <w:rFonts w:eastAsia="Calibri"/>
          <w:b/>
          <w:iCs/>
          <w:u w:val="single"/>
          <w:bdr w:val="single" w:sz="8" w:space="0" w:color="auto"/>
        </w:rPr>
        <w:t>to have an effect</w:t>
      </w:r>
      <w:r w:rsidRPr="00C76DB8">
        <w:rPr>
          <w:rFonts w:eastAsia="Calibri"/>
          <w:u w:val="single"/>
        </w:rPr>
        <w:t>,</w:t>
      </w:r>
      <w:r w:rsidRPr="00C76DB8">
        <w:rPr>
          <w:rFonts w:eastAsia="Calibri"/>
          <w:sz w:val="16"/>
        </w:rPr>
        <w:t xml:space="preserve"> as Hwang said. “I tend to be skeptical these will have a large-scale impact over time,” he said. One technology boss told NPR in an interview last year that </w:t>
      </w:r>
      <w:r w:rsidRPr="00C76DB8">
        <w:rPr>
          <w:rFonts w:eastAsia="Calibri"/>
          <w:u w:val="single"/>
        </w:rPr>
        <w:t xml:space="preserve">years' worth of work on corporate fraud protection systems </w:t>
      </w:r>
      <w:r w:rsidRPr="00C76DB8">
        <w:rPr>
          <w:rFonts w:eastAsia="Calibri"/>
          <w:b/>
          <w:iCs/>
          <w:u w:val="single"/>
          <w:bdr w:val="single" w:sz="8" w:space="0" w:color="auto"/>
        </w:rPr>
        <w:t>has given an edge</w:t>
      </w:r>
      <w:r w:rsidRPr="00C76DB8">
        <w:rPr>
          <w:rFonts w:eastAsia="Calibri"/>
          <w:u w:val="single"/>
        </w:rPr>
        <w:t xml:space="preserve"> to detecting fake media.” </w:t>
      </w:r>
      <w:r w:rsidRPr="00C76DB8">
        <w:rPr>
          <w:rFonts w:eastAsia="Calibri"/>
          <w:sz w:val="16"/>
        </w:rPr>
        <w:t xml:space="preserve">This is not a static field. Obviously, on our end we've performed all sorts of great advances over this year in advancing our technology, but these synthetic voices are advancing at a rapid pace,” said Brett Beranek, head of security business for the technology firm Nuance. “So we need to keep up.” Beranek described how systems developed to detect telephone fraudsters could be applied to verify the speech in a fake clip of video or audio. </w:t>
      </w:r>
      <w:r w:rsidRPr="00C76DB8">
        <w:rPr>
          <w:rFonts w:eastAsia="Calibri"/>
          <w:u w:val="single"/>
        </w:rPr>
        <w:t xml:space="preserve">Corporate clients that rely on telephone voice systems must be wary about people attempting to pose as others with </w:t>
      </w:r>
      <w:r w:rsidRPr="00C76DB8">
        <w:rPr>
          <w:rFonts w:eastAsia="Calibri"/>
          <w:b/>
          <w:iCs/>
          <w:u w:val="single"/>
          <w:bdr w:val="single" w:sz="8" w:space="0" w:color="auto"/>
        </w:rPr>
        <w:t>artificial</w:t>
      </w:r>
      <w:r w:rsidRPr="00C76DB8">
        <w:rPr>
          <w:rFonts w:eastAsia="Calibri"/>
          <w:u w:val="single"/>
        </w:rPr>
        <w:t xml:space="preserve"> or </w:t>
      </w:r>
      <w:r w:rsidRPr="00C76DB8">
        <w:rPr>
          <w:rFonts w:eastAsia="Calibri"/>
          <w:b/>
          <w:iCs/>
          <w:u w:val="single"/>
          <w:bdr w:val="single" w:sz="8" w:space="0" w:color="auto"/>
        </w:rPr>
        <w:t>disguised voices</w:t>
      </w:r>
      <w:r w:rsidRPr="00C76DB8">
        <w:rPr>
          <w:rFonts w:eastAsia="Calibri"/>
          <w:sz w:val="16"/>
        </w:rPr>
        <w:t xml:space="preserve">. Beranek's company sells a product that helps to detect them, and </w:t>
      </w:r>
      <w:r w:rsidRPr="00C76DB8">
        <w:rPr>
          <w:rFonts w:eastAsia="Calibri"/>
          <w:u w:val="single"/>
        </w:rPr>
        <w:t xml:space="preserve">that countermeasure </w:t>
      </w:r>
      <w:r w:rsidRPr="00C76DB8">
        <w:rPr>
          <w:rFonts w:eastAsia="Calibri"/>
          <w:b/>
          <w:iCs/>
          <w:u w:val="single"/>
          <w:bdr w:val="single" w:sz="8" w:space="0" w:color="auto"/>
        </w:rPr>
        <w:t>also</w:t>
      </w:r>
      <w:r w:rsidRPr="00C76DB8">
        <w:rPr>
          <w:rFonts w:eastAsia="Calibri"/>
          <w:u w:val="single"/>
        </w:rPr>
        <w:t xml:space="preserve"> works well in </w:t>
      </w:r>
      <w:r w:rsidRPr="00C76DB8">
        <w:rPr>
          <w:rFonts w:eastAsia="Calibri"/>
          <w:b/>
          <w:iCs/>
          <w:u w:val="single"/>
          <w:bdr w:val="single" w:sz="8" w:space="0" w:color="auto"/>
        </w:rPr>
        <w:t>detecting fake audio</w:t>
      </w:r>
      <w:r w:rsidRPr="00C76DB8">
        <w:rPr>
          <w:rFonts w:eastAsia="Calibri"/>
          <w:u w:val="single"/>
        </w:rPr>
        <w:t xml:space="preserve"> or </w:t>
      </w:r>
      <w:r w:rsidRPr="00C76DB8">
        <w:rPr>
          <w:rFonts w:eastAsia="Calibri"/>
          <w:b/>
          <w:iCs/>
          <w:u w:val="single"/>
          <w:bdr w:val="single" w:sz="8" w:space="0" w:color="auto"/>
        </w:rPr>
        <w:t>video</w:t>
      </w:r>
      <w:r w:rsidRPr="00C76DB8">
        <w:rPr>
          <w:rFonts w:eastAsia="Calibri"/>
          <w:u w:val="single"/>
        </w:rPr>
        <w:t xml:space="preserve">. </w:t>
      </w:r>
      <w:r w:rsidRPr="00C76DB8">
        <w:rPr>
          <w:rFonts w:eastAsia="Calibri"/>
          <w:sz w:val="16"/>
        </w:rPr>
        <w:t xml:space="preserve">Machines using neural networks can detect known types of synthetic voices. Nuance also says </w:t>
      </w:r>
      <w:r w:rsidRPr="00C76DB8">
        <w:rPr>
          <w:rFonts w:eastAsia="Calibri"/>
          <w:u w:val="single"/>
        </w:rPr>
        <w:t xml:space="preserve">it can analyze a recording of a real, known voice — say, that of a </w:t>
      </w:r>
      <w:r w:rsidRPr="00C76DB8">
        <w:rPr>
          <w:rFonts w:eastAsia="Calibri"/>
          <w:b/>
          <w:iCs/>
          <w:u w:val="single"/>
          <w:bdr w:val="single" w:sz="8" w:space="0" w:color="auto"/>
        </w:rPr>
        <w:t>politician</w:t>
      </w:r>
      <w:r w:rsidRPr="00C76DB8">
        <w:rPr>
          <w:rFonts w:eastAsia="Calibri"/>
          <w:u w:val="single"/>
        </w:rPr>
        <w:t xml:space="preserve"> — and then </w:t>
      </w:r>
      <w:r w:rsidRPr="00C76DB8">
        <w:rPr>
          <w:rFonts w:eastAsia="Calibri"/>
          <w:b/>
          <w:iCs/>
          <w:u w:val="single"/>
          <w:bdr w:val="single" w:sz="8" w:space="0" w:color="auto"/>
        </w:rPr>
        <w:t>contrast its characteristics</w:t>
      </w:r>
      <w:r w:rsidRPr="00C76DB8">
        <w:rPr>
          <w:rFonts w:eastAsia="Calibri"/>
          <w:u w:val="single"/>
        </w:rPr>
        <w:t xml:space="preserve"> against a </w:t>
      </w:r>
      <w:r w:rsidRPr="00C76DB8">
        <w:rPr>
          <w:rFonts w:eastAsia="Calibri"/>
          <w:b/>
          <w:iCs/>
          <w:u w:val="single"/>
          <w:bdr w:val="single" w:sz="8" w:space="0" w:color="auto"/>
        </w:rPr>
        <w:t xml:space="preserve">suspicious recording. </w:t>
      </w:r>
      <w:r w:rsidRPr="00C76DB8">
        <w:rPr>
          <w:rFonts w:eastAsia="Calibri"/>
          <w:u w:val="single"/>
        </w:rPr>
        <w:t>Although</w:t>
      </w:r>
      <w:r w:rsidRPr="00C76DB8">
        <w:rPr>
          <w:rFonts w:eastAsia="Calibri"/>
          <w:sz w:val="16"/>
        </w:rPr>
        <w:t xml:space="preserve"> the world of </w:t>
      </w:r>
      <w:r w:rsidRPr="007C5D43">
        <w:rPr>
          <w:rFonts w:eastAsia="Calibri"/>
          <w:highlight w:val="cyan"/>
          <w:u w:val="single"/>
        </w:rPr>
        <w:t>cybersecurity is</w:t>
      </w:r>
      <w:r w:rsidRPr="00C76DB8">
        <w:rPr>
          <w:rFonts w:eastAsia="Calibri"/>
          <w:u w:val="single"/>
        </w:rPr>
        <w:t xml:space="preserve"> </w:t>
      </w:r>
      <w:r w:rsidRPr="00C76DB8">
        <w:rPr>
          <w:rFonts w:eastAsia="Calibri"/>
          <w:b/>
          <w:iCs/>
          <w:u w:val="single"/>
          <w:bdr w:val="single" w:sz="8" w:space="0" w:color="auto"/>
        </w:rPr>
        <w:t xml:space="preserve">often </w:t>
      </w:r>
      <w:r w:rsidRPr="007C5D43">
        <w:rPr>
          <w:rFonts w:eastAsia="Calibri"/>
          <w:b/>
          <w:iCs/>
          <w:highlight w:val="cyan"/>
          <w:u w:val="single"/>
          <w:bdr w:val="single" w:sz="8" w:space="0" w:color="auto"/>
        </w:rPr>
        <w:t>described</w:t>
      </w:r>
      <w:r w:rsidRPr="007C5D43">
        <w:rPr>
          <w:rFonts w:eastAsia="Calibri"/>
          <w:highlight w:val="cyan"/>
          <w:u w:val="single"/>
        </w:rPr>
        <w:t xml:space="preserve"> as one in which </w:t>
      </w:r>
      <w:r w:rsidRPr="007C5D43">
        <w:rPr>
          <w:rFonts w:eastAsia="Calibri"/>
          <w:b/>
          <w:iCs/>
          <w:highlight w:val="cyan"/>
          <w:u w:val="single"/>
          <w:bdr w:val="single" w:sz="8" w:space="0" w:color="auto"/>
        </w:rPr>
        <w:t>attackers</w:t>
      </w:r>
      <w:r w:rsidRPr="00C76DB8">
        <w:rPr>
          <w:rFonts w:eastAsia="Calibri"/>
          <w:u w:val="single"/>
        </w:rPr>
        <w:t xml:space="preserve"> generally </w:t>
      </w:r>
      <w:r w:rsidRPr="007C5D43">
        <w:rPr>
          <w:rFonts w:eastAsia="Calibri"/>
          <w:highlight w:val="cyan"/>
          <w:u w:val="single"/>
        </w:rPr>
        <w:t>have an edge</w:t>
      </w:r>
      <w:r w:rsidRPr="00C76DB8">
        <w:rPr>
          <w:rFonts w:eastAsia="Calibri"/>
          <w:u w:val="single"/>
        </w:rPr>
        <w:t xml:space="preserve"> over </w:t>
      </w:r>
      <w:r w:rsidRPr="00C76DB8">
        <w:rPr>
          <w:rFonts w:eastAsia="Calibri"/>
          <w:b/>
          <w:iCs/>
          <w:u w:val="single"/>
          <w:bdr w:val="single" w:sz="8" w:space="0" w:color="auto"/>
        </w:rPr>
        <w:t>defenders</w:t>
      </w:r>
      <w:r w:rsidRPr="00C76DB8">
        <w:rPr>
          <w:rFonts w:eastAsia="Calibri"/>
          <w:sz w:val="16"/>
        </w:rPr>
        <w:t xml:space="preserve">, Beranek said he thought </w:t>
      </w:r>
      <w:r w:rsidRPr="007C5D43">
        <w:rPr>
          <w:rFonts w:eastAsia="Calibri"/>
          <w:highlight w:val="cyan"/>
          <w:u w:val="single"/>
        </w:rPr>
        <w:t xml:space="preserve">the </w:t>
      </w:r>
      <w:r w:rsidRPr="007C5D43">
        <w:rPr>
          <w:rFonts w:eastAsia="Calibri"/>
          <w:b/>
          <w:iCs/>
          <w:highlight w:val="cyan"/>
          <w:u w:val="single"/>
          <w:bdr w:val="single" w:sz="8" w:space="0" w:color="auto"/>
        </w:rPr>
        <w:t>inverse</w:t>
      </w:r>
      <w:r w:rsidRPr="00C76DB8">
        <w:rPr>
          <w:rFonts w:eastAsia="Calibri"/>
          <w:u w:val="single"/>
        </w:rPr>
        <w:t xml:space="preserve"> </w:t>
      </w:r>
      <w:r w:rsidRPr="007C5D43">
        <w:rPr>
          <w:rFonts w:eastAsia="Calibri"/>
          <w:highlight w:val="cyan"/>
          <w:u w:val="single"/>
        </w:rPr>
        <w:t>was true in</w:t>
      </w:r>
      <w:r w:rsidRPr="00C76DB8">
        <w:rPr>
          <w:rFonts w:eastAsia="Calibri"/>
          <w:u w:val="single"/>
        </w:rPr>
        <w:t xml:space="preserve"> terms of this kind of </w:t>
      </w:r>
      <w:r w:rsidRPr="007C5D43">
        <w:rPr>
          <w:rFonts w:eastAsia="Calibri"/>
          <w:b/>
          <w:iCs/>
          <w:highlight w:val="cyan"/>
          <w:u w:val="single"/>
          <w:bdr w:val="single" w:sz="8" w:space="0" w:color="auto"/>
        </w:rPr>
        <w:t>fraud detection</w:t>
      </w:r>
      <w:r w:rsidRPr="00C76DB8">
        <w:rPr>
          <w:rFonts w:eastAsia="Calibri"/>
          <w:u w:val="single"/>
        </w:rPr>
        <w:t xml:space="preserve">.” </w:t>
      </w:r>
      <w:r w:rsidRPr="00C76DB8">
        <w:rPr>
          <w:rFonts w:eastAsia="Calibri"/>
          <w:sz w:val="16"/>
        </w:rPr>
        <w:t xml:space="preserve">For the technology today, </w:t>
      </w:r>
      <w:r w:rsidRPr="00C76DB8">
        <w:rPr>
          <w:rFonts w:eastAsia="Calibri"/>
          <w:u w:val="single"/>
        </w:rPr>
        <w:t xml:space="preserve">the defense side is </w:t>
      </w:r>
      <w:r w:rsidRPr="00C76DB8">
        <w:rPr>
          <w:rFonts w:eastAsia="Calibri"/>
          <w:b/>
          <w:iCs/>
          <w:u w:val="single"/>
          <w:bdr w:val="single" w:sz="8" w:space="0" w:color="auto"/>
        </w:rPr>
        <w:t>significantly ahead of the attack side</w:t>
      </w:r>
      <w:r w:rsidRPr="00C76DB8">
        <w:rPr>
          <w:rFonts w:eastAsia="Calibri"/>
          <w:sz w:val="16"/>
        </w:rPr>
        <w:t xml:space="preserve">,” he said. Shaping the battlefield Hwang and Giles acknowledged in the NATO video conference that deepfakes likely will proliferate and become lower in cost to create, perhaps becoming simple enough to make with a smartphone app. One prospective response is the creation of more of what Hwang called “radioactive data” — </w:t>
      </w:r>
      <w:r w:rsidRPr="00C76DB8">
        <w:rPr>
          <w:rFonts w:eastAsia="Calibri"/>
          <w:u w:val="single"/>
        </w:rPr>
        <w:t xml:space="preserve">material </w:t>
      </w:r>
      <w:r w:rsidRPr="00C76DB8">
        <w:rPr>
          <w:rFonts w:eastAsia="Calibri"/>
          <w:b/>
          <w:iCs/>
          <w:u w:val="single"/>
          <w:bdr w:val="single" w:sz="8" w:space="0" w:color="auto"/>
        </w:rPr>
        <w:t>earmarked</w:t>
      </w:r>
      <w:r w:rsidRPr="00C76DB8">
        <w:rPr>
          <w:rFonts w:eastAsia="Calibri"/>
          <w:sz w:val="16"/>
        </w:rPr>
        <w:t xml:space="preserve"> </w:t>
      </w:r>
      <w:r w:rsidRPr="00C76DB8">
        <w:rPr>
          <w:rFonts w:eastAsia="Calibri"/>
          <w:u w:val="single"/>
        </w:rPr>
        <w:t>in advance</w:t>
      </w:r>
      <w:r w:rsidRPr="00C76DB8">
        <w:rPr>
          <w:rFonts w:eastAsia="Calibri"/>
          <w:sz w:val="16"/>
        </w:rPr>
        <w:t xml:space="preserve"> so that it </w:t>
      </w:r>
      <w:r w:rsidRPr="00C76DB8">
        <w:rPr>
          <w:rFonts w:eastAsia="Calibri"/>
          <w:u w:val="single"/>
        </w:rPr>
        <w:t xml:space="preserve">might make a fake </w:t>
      </w:r>
      <w:r w:rsidRPr="00C76DB8">
        <w:rPr>
          <w:rFonts w:eastAsia="Calibri"/>
          <w:b/>
          <w:iCs/>
          <w:u w:val="single"/>
          <w:bdr w:val="single" w:sz="8" w:space="0" w:color="auto"/>
        </w:rPr>
        <w:t xml:space="preserve">easier to detect. </w:t>
      </w:r>
      <w:r w:rsidRPr="00C76DB8">
        <w:rPr>
          <w:rFonts w:eastAsia="Calibri"/>
          <w:u w:val="single"/>
        </w:rPr>
        <w:t xml:space="preserve">If images of a political figure were so </w:t>
      </w:r>
      <w:r w:rsidRPr="00C76DB8">
        <w:rPr>
          <w:rFonts w:eastAsia="Calibri"/>
          <w:b/>
          <w:iCs/>
          <w:u w:val="single"/>
          <w:bdr w:val="single" w:sz="8" w:space="0" w:color="auto"/>
        </w:rPr>
        <w:t>tagged</w:t>
      </w:r>
      <w:r w:rsidRPr="00C76DB8">
        <w:rPr>
          <w:rFonts w:eastAsia="Calibri"/>
          <w:u w:val="single"/>
        </w:rPr>
        <w:t xml:space="preserve"> beforehand, they could be </w:t>
      </w:r>
      <w:r w:rsidRPr="00C76DB8">
        <w:rPr>
          <w:rFonts w:eastAsia="Calibri"/>
          <w:b/>
          <w:iCs/>
          <w:u w:val="single"/>
          <w:bdr w:val="single" w:sz="8" w:space="0" w:color="auto"/>
        </w:rPr>
        <w:t>spotted quickly</w:t>
      </w:r>
      <w:r w:rsidRPr="00C76DB8">
        <w:rPr>
          <w:rFonts w:eastAsia="Calibri"/>
          <w:u w:val="single"/>
        </w:rPr>
        <w:t xml:space="preserve"> if they were </w:t>
      </w:r>
      <w:r w:rsidRPr="00C76DB8">
        <w:rPr>
          <w:rFonts w:eastAsia="Calibri"/>
          <w:b/>
          <w:iCs/>
          <w:u w:val="single"/>
          <w:bdr w:val="single" w:sz="8" w:space="0" w:color="auto"/>
        </w:rPr>
        <w:t xml:space="preserve">incorporated by computers into a deceptive video. </w:t>
      </w:r>
      <w:r w:rsidRPr="00C76DB8">
        <w:rPr>
          <w:rFonts w:eastAsia="Calibri"/>
          <w:sz w:val="16"/>
        </w:rPr>
        <w:t xml:space="preserve">Also, </w:t>
      </w:r>
      <w:r w:rsidRPr="007C5D43">
        <w:rPr>
          <w:rFonts w:eastAsia="Calibri"/>
          <w:highlight w:val="cyan"/>
          <w:u w:val="single"/>
        </w:rPr>
        <w:t xml:space="preserve">the </w:t>
      </w:r>
      <w:r w:rsidRPr="00C76DB8">
        <w:rPr>
          <w:rFonts w:eastAsia="Calibri"/>
          <w:u w:val="single"/>
        </w:rPr>
        <w:t xml:space="preserve">sheer </w:t>
      </w:r>
      <w:r w:rsidRPr="007C5D43">
        <w:rPr>
          <w:rFonts w:eastAsia="Calibri"/>
          <w:b/>
          <w:iCs/>
          <w:highlight w:val="cyan"/>
          <w:u w:val="single"/>
          <w:bdr w:val="single" w:sz="8" w:space="0" w:color="auto"/>
        </w:rPr>
        <w:t>popularity</w:t>
      </w:r>
      <w:r w:rsidRPr="007C5D43">
        <w:rPr>
          <w:rFonts w:eastAsia="Calibri"/>
          <w:highlight w:val="cyan"/>
          <w:u w:val="single"/>
        </w:rPr>
        <w:t xml:space="preserve"> of</w:t>
      </w:r>
      <w:r w:rsidRPr="00C76DB8">
        <w:rPr>
          <w:rFonts w:eastAsia="Calibri"/>
          <w:u w:val="single"/>
        </w:rPr>
        <w:t xml:space="preserve"> new </w:t>
      </w:r>
      <w:r w:rsidRPr="007C5D43">
        <w:rPr>
          <w:rFonts w:eastAsia="Calibri"/>
          <w:highlight w:val="cyan"/>
          <w:u w:val="single"/>
        </w:rPr>
        <w:t>fakes</w:t>
      </w:r>
      <w:r w:rsidRPr="00C76DB8">
        <w:rPr>
          <w:rFonts w:eastAsia="Calibri"/>
          <w:sz w:val="16"/>
        </w:rPr>
        <w:t xml:space="preserve">, if that is what happens, </w:t>
      </w:r>
      <w:r w:rsidRPr="00C76DB8">
        <w:rPr>
          <w:rFonts w:eastAsia="Calibri"/>
          <w:u w:val="single"/>
        </w:rPr>
        <w:t xml:space="preserve">might </w:t>
      </w:r>
      <w:r w:rsidRPr="007C5D43">
        <w:rPr>
          <w:rFonts w:eastAsia="Calibri"/>
          <w:highlight w:val="cyan"/>
          <w:u w:val="single"/>
        </w:rPr>
        <w:t xml:space="preserve">make them </w:t>
      </w:r>
      <w:r w:rsidRPr="007C5D43">
        <w:rPr>
          <w:rFonts w:eastAsia="Calibri"/>
          <w:b/>
          <w:iCs/>
          <w:highlight w:val="cyan"/>
          <w:u w:val="single"/>
          <w:bdr w:val="single" w:sz="8" w:space="0" w:color="auto"/>
        </w:rPr>
        <w:t>less valuable</w:t>
      </w:r>
      <w:r w:rsidRPr="007C5D43">
        <w:rPr>
          <w:rFonts w:eastAsia="Calibri"/>
          <w:highlight w:val="cyan"/>
          <w:u w:val="single"/>
        </w:rPr>
        <w:t xml:space="preserve"> as a </w:t>
      </w:r>
      <w:r w:rsidRPr="00C76DB8">
        <w:rPr>
          <w:rFonts w:eastAsia="Calibri"/>
          <w:b/>
          <w:iCs/>
          <w:u w:val="single"/>
          <w:bdr w:val="single" w:sz="8" w:space="0" w:color="auto"/>
        </w:rPr>
        <w:t xml:space="preserve">disinformation </w:t>
      </w:r>
      <w:r w:rsidRPr="007C5D43">
        <w:rPr>
          <w:rFonts w:eastAsia="Calibri"/>
          <w:b/>
          <w:iCs/>
          <w:highlight w:val="cyan"/>
          <w:u w:val="single"/>
          <w:bdr w:val="single" w:sz="8" w:space="0" w:color="auto"/>
        </w:rPr>
        <w:t>weapon</w:t>
      </w:r>
      <w:r w:rsidRPr="00C76DB8">
        <w:rPr>
          <w:rFonts w:eastAsia="Calibri"/>
          <w:sz w:val="16"/>
        </w:rPr>
        <w:t xml:space="preserve">. More people could become more familiar with them, as well as being detectable by automated systems — plus </w:t>
      </w:r>
      <w:r w:rsidRPr="00C76DB8">
        <w:rPr>
          <w:rFonts w:eastAsia="Calibri"/>
          <w:u w:val="single"/>
        </w:rPr>
        <w:t xml:space="preserve">they may also have </w:t>
      </w:r>
      <w:r w:rsidRPr="00C76DB8">
        <w:rPr>
          <w:rFonts w:eastAsia="Calibri"/>
          <w:b/>
          <w:iCs/>
          <w:u w:val="single"/>
          <w:bdr w:val="single" w:sz="8" w:space="0" w:color="auto"/>
        </w:rPr>
        <w:t>no popular medium</w:t>
      </w:r>
      <w:r w:rsidRPr="00C76DB8">
        <w:rPr>
          <w:rFonts w:eastAsia="Calibri"/>
          <w:u w:val="single"/>
        </w:rPr>
        <w:t xml:space="preserve"> on which to spread. </w:t>
      </w:r>
      <w:r w:rsidRPr="007C5D43">
        <w:rPr>
          <w:rFonts w:eastAsia="Calibri"/>
          <w:b/>
          <w:iCs/>
          <w:highlight w:val="cyan"/>
          <w:u w:val="single"/>
          <w:bdr w:val="single" w:sz="8" w:space="0" w:color="auto"/>
        </w:rPr>
        <w:t>Big social media platforms</w:t>
      </w:r>
      <w:r w:rsidRPr="00C76DB8">
        <w:rPr>
          <w:rFonts w:eastAsia="Calibri"/>
          <w:sz w:val="16"/>
        </w:rPr>
        <w:t xml:space="preserve"> already </w:t>
      </w:r>
      <w:r w:rsidRPr="00C76DB8">
        <w:rPr>
          <w:rFonts w:eastAsia="Calibri"/>
          <w:u w:val="single"/>
        </w:rPr>
        <w:t>have</w:t>
      </w:r>
      <w:r w:rsidRPr="00C76DB8">
        <w:rPr>
          <w:rFonts w:eastAsia="Calibri"/>
          <w:sz w:val="16"/>
        </w:rPr>
        <w:t xml:space="preserve"> </w:t>
      </w:r>
      <w:r w:rsidRPr="00C76DB8">
        <w:rPr>
          <w:rFonts w:eastAsia="Calibri"/>
          <w:u w:val="single"/>
        </w:rPr>
        <w:t>declared</w:t>
      </w:r>
      <w:r w:rsidRPr="00C76DB8">
        <w:rPr>
          <w:rFonts w:eastAsia="Calibri"/>
          <w:sz w:val="16"/>
        </w:rPr>
        <w:t xml:space="preserve"> affirmatively </w:t>
      </w:r>
      <w:r w:rsidRPr="00C76DB8">
        <w:rPr>
          <w:rFonts w:eastAsia="Calibri"/>
          <w:u w:val="single"/>
        </w:rPr>
        <w:t xml:space="preserve">that they'll </w:t>
      </w:r>
      <w:r w:rsidRPr="007C5D43">
        <w:rPr>
          <w:rFonts w:eastAsia="Calibri"/>
          <w:b/>
          <w:iCs/>
          <w:highlight w:val="cyan"/>
          <w:u w:val="single"/>
          <w:bdr w:val="single" w:sz="8" w:space="0" w:color="auto"/>
        </w:rPr>
        <w:t>take down</w:t>
      </w:r>
      <w:r w:rsidRPr="007C5D43">
        <w:rPr>
          <w:rFonts w:eastAsia="Calibri"/>
          <w:highlight w:val="cyan"/>
          <w:u w:val="single"/>
        </w:rPr>
        <w:t xml:space="preserve"> deceptive fakes</w:t>
      </w:r>
      <w:r w:rsidRPr="00C76DB8">
        <w:rPr>
          <w:rFonts w:eastAsia="Calibri"/>
          <w:sz w:val="16"/>
        </w:rPr>
        <w:t xml:space="preserve">, Hwang observed. “That might make it more difficult for a scenario in which a politically charged fake video goes viral just before Election Day. “Although it might get easier and easier to create deepfakes, a lot of the places where they might spread most effectively, your </w:t>
      </w:r>
      <w:r w:rsidRPr="00C76DB8">
        <w:rPr>
          <w:rFonts w:eastAsia="Calibri"/>
          <w:u w:val="single"/>
        </w:rPr>
        <w:t>Facebooks and Twitters</w:t>
      </w:r>
      <w:r w:rsidRPr="00C76DB8">
        <w:rPr>
          <w:rFonts w:eastAsia="Calibri"/>
          <w:sz w:val="16"/>
        </w:rPr>
        <w:t xml:space="preserve"> of the world, </w:t>
      </w:r>
      <w:r w:rsidRPr="00C76DB8">
        <w:rPr>
          <w:rFonts w:eastAsia="Calibri"/>
          <w:u w:val="single"/>
        </w:rPr>
        <w:t xml:space="preserve">are getting a </w:t>
      </w:r>
      <w:r w:rsidRPr="00C76DB8">
        <w:rPr>
          <w:rFonts w:eastAsia="Calibri"/>
          <w:b/>
          <w:iCs/>
          <w:u w:val="single"/>
          <w:bdr w:val="single" w:sz="8" w:space="0" w:color="auto"/>
        </w:rPr>
        <w:t>lot more aggressive</w:t>
      </w:r>
      <w:r w:rsidRPr="00C76DB8">
        <w:rPr>
          <w:rFonts w:eastAsia="Calibri"/>
          <w:u w:val="single"/>
        </w:rPr>
        <w:t xml:space="preserve"> about </w:t>
      </w:r>
      <w:r w:rsidRPr="00C76DB8">
        <w:rPr>
          <w:rFonts w:eastAsia="Calibri"/>
          <w:b/>
          <w:iCs/>
          <w:u w:val="single"/>
          <w:bdr w:val="single" w:sz="8" w:space="0" w:color="auto"/>
        </w:rPr>
        <w:t>taking them down</w:t>
      </w:r>
      <w:r w:rsidRPr="00C76DB8">
        <w:rPr>
          <w:rFonts w:eastAsia="Calibri"/>
          <w:sz w:val="16"/>
        </w:rPr>
        <w:t xml:space="preserve">,” Hwang said. That won't stop them, but it might mean they'll be relegated to sites with too few users to have a major effect, he said. “They'll percolate in these </w:t>
      </w:r>
      <w:proofErr w:type="gramStart"/>
      <w:r w:rsidRPr="00C76DB8">
        <w:rPr>
          <w:rFonts w:eastAsia="Calibri"/>
          <w:sz w:val="16"/>
        </w:rPr>
        <w:t>more shady</w:t>
      </w:r>
      <w:proofErr w:type="gramEnd"/>
      <w:r w:rsidRPr="00C76DB8">
        <w:rPr>
          <w:rFonts w:eastAsia="Calibri"/>
          <w:sz w:val="16"/>
        </w:rPr>
        <w:t xml:space="preserve"> areas. </w:t>
      </w:r>
    </w:p>
    <w:p w14:paraId="60A3121E" w14:textId="77777777" w:rsidR="00281DEC" w:rsidRPr="00CD061E" w:rsidRDefault="00281DEC" w:rsidP="00281DEC"/>
    <w:p w14:paraId="6AFB0367" w14:textId="77777777" w:rsidR="00281DEC" w:rsidRDefault="00281DEC" w:rsidP="00281DEC">
      <w:pPr>
        <w:pStyle w:val="Heading4"/>
      </w:pPr>
      <w:r>
        <w:t>8. No impact to U.S. leadership</w:t>
      </w:r>
    </w:p>
    <w:p w14:paraId="3ABE85F2" w14:textId="77777777" w:rsidR="00281DEC" w:rsidRPr="00E644DA" w:rsidRDefault="00281DEC" w:rsidP="00281DEC">
      <w:r w:rsidRPr="00E644DA">
        <w:rPr>
          <w:rStyle w:val="Style13ptBold"/>
        </w:rPr>
        <w:t>Acharya 23</w:t>
      </w:r>
      <w:r>
        <w:t xml:space="preserve"> (Amitav, UNESCO chair in transnational challenges and governance and distinguished professor at the School of International Service, American University, “A Multiplex World: The Coming World Order,” in </w:t>
      </w:r>
      <w:r w:rsidRPr="00E644DA">
        <w:rPr>
          <w:i/>
          <w:iCs/>
        </w:rPr>
        <w:t>Emerging World Order After the Russia-Ukraine War</w:t>
      </w:r>
      <w:r>
        <w:t>, pp. 11-13) DB</w:t>
      </w:r>
    </w:p>
    <w:p w14:paraId="3A257499" w14:textId="77777777" w:rsidR="00281DEC" w:rsidRPr="00942ECC" w:rsidRDefault="00281DEC" w:rsidP="00281DEC">
      <w:pPr>
        <w:rPr>
          <w:sz w:val="16"/>
        </w:rPr>
      </w:pPr>
      <w:r w:rsidRPr="00E644DA">
        <w:rPr>
          <w:rStyle w:val="Emphasis"/>
        </w:rPr>
        <w:t>Despite the Biden</w:t>
      </w:r>
      <w:r w:rsidRPr="00E644DA">
        <w:rPr>
          <w:rStyle w:val="StyleUnderline"/>
        </w:rPr>
        <w:t xml:space="preserve"> administration’s efforts to rebuild it, </w:t>
      </w:r>
      <w:r w:rsidRPr="00E644DA">
        <w:rPr>
          <w:rStyle w:val="Emphasis"/>
        </w:rPr>
        <w:t xml:space="preserve">the </w:t>
      </w:r>
      <w:r w:rsidRPr="005D4A18">
        <w:rPr>
          <w:rStyle w:val="Emphasis"/>
          <w:highlight w:val="green"/>
        </w:rPr>
        <w:t>decline of</w:t>
      </w:r>
      <w:r w:rsidRPr="00E644DA">
        <w:rPr>
          <w:rStyle w:val="Emphasis"/>
        </w:rPr>
        <w:t xml:space="preserve"> the </w:t>
      </w:r>
      <w:r w:rsidRPr="005D4A18">
        <w:rPr>
          <w:rStyle w:val="Emphasis"/>
          <w:highlight w:val="green"/>
        </w:rPr>
        <w:t>LIO is</w:t>
      </w:r>
      <w:r w:rsidRPr="00E644DA">
        <w:rPr>
          <w:rStyle w:val="Emphasis"/>
        </w:rPr>
        <w:t xml:space="preserve"> accelerating and seems </w:t>
      </w:r>
      <w:r w:rsidRPr="005D4A18">
        <w:rPr>
          <w:rStyle w:val="Emphasis"/>
          <w:highlight w:val="green"/>
        </w:rPr>
        <w:t>irreversible</w:t>
      </w:r>
      <w:r w:rsidRPr="00942ECC">
        <w:rPr>
          <w:sz w:val="16"/>
        </w:rPr>
        <w:t xml:space="preserve">. But </w:t>
      </w:r>
      <w:r w:rsidRPr="00942ECC">
        <w:rPr>
          <w:rStyle w:val="Emphasis"/>
        </w:rPr>
        <w:t>we are not entering a multipolar</w:t>
      </w:r>
      <w:r w:rsidRPr="00942ECC">
        <w:rPr>
          <w:rStyle w:val="StyleUnderline"/>
        </w:rPr>
        <w:t xml:space="preserve"> (as conventionally understood), </w:t>
      </w:r>
      <w:r w:rsidRPr="00942ECC">
        <w:rPr>
          <w:rStyle w:val="Emphasis"/>
        </w:rPr>
        <w:t>Sinocentric</w:t>
      </w:r>
      <w:r w:rsidRPr="00942ECC">
        <w:rPr>
          <w:rStyle w:val="StyleUnderline"/>
        </w:rPr>
        <w:t xml:space="preserve">, </w:t>
      </w:r>
      <w:r w:rsidRPr="00942ECC">
        <w:rPr>
          <w:rStyle w:val="Emphasis"/>
        </w:rPr>
        <w:t>or</w:t>
      </w:r>
      <w:r w:rsidRPr="00942ECC">
        <w:rPr>
          <w:rStyle w:val="StyleUnderline"/>
        </w:rPr>
        <w:t xml:space="preserve"> </w:t>
      </w:r>
      <w:r w:rsidRPr="00942ECC">
        <w:rPr>
          <w:rStyle w:val="Emphasis"/>
        </w:rPr>
        <w:t>bipolar</w:t>
      </w:r>
      <w:r w:rsidRPr="00942ECC">
        <w:rPr>
          <w:rStyle w:val="StyleUnderline"/>
        </w:rPr>
        <w:t xml:space="preserve"> (U.S.-China) </w:t>
      </w:r>
      <w:r w:rsidRPr="00942ECC">
        <w:rPr>
          <w:rStyle w:val="Emphasis"/>
        </w:rPr>
        <w:t>world</w:t>
      </w:r>
      <w:r w:rsidRPr="00942ECC">
        <w:rPr>
          <w:sz w:val="16"/>
        </w:rPr>
        <w:t>. </w:t>
      </w:r>
      <w:r w:rsidRPr="00942ECC">
        <w:rPr>
          <w:rStyle w:val="StyleUnderline"/>
        </w:rPr>
        <w:t xml:space="preserve">The </w:t>
      </w:r>
      <w:r w:rsidRPr="005D4A18">
        <w:rPr>
          <w:rStyle w:val="StyleUnderline"/>
          <w:highlight w:val="green"/>
        </w:rPr>
        <w:t>emerging world order is</w:t>
      </w:r>
      <w:r w:rsidRPr="00942ECC">
        <w:rPr>
          <w:rStyle w:val="StyleUnderline"/>
        </w:rPr>
        <w:t xml:space="preserve"> more likely to be </w:t>
      </w:r>
      <w:r w:rsidRPr="005D4A18">
        <w:rPr>
          <w:rStyle w:val="Emphasis"/>
          <w:highlight w:val="green"/>
        </w:rPr>
        <w:t>post-hegemonic</w:t>
      </w:r>
      <w:r w:rsidRPr="00942ECC">
        <w:rPr>
          <w:rStyle w:val="StyleUnderline"/>
        </w:rPr>
        <w:t xml:space="preserve">, meaning there would be </w:t>
      </w:r>
      <w:r w:rsidRPr="005D4A18">
        <w:rPr>
          <w:rStyle w:val="Emphasis"/>
          <w:highlight w:val="green"/>
        </w:rPr>
        <w:t>no globally dominant</w:t>
      </w:r>
      <w:r w:rsidRPr="00942ECC">
        <w:rPr>
          <w:rStyle w:val="Emphasis"/>
        </w:rPr>
        <w:t xml:space="preserve"> country or </w:t>
      </w:r>
      <w:r w:rsidRPr="005D4A18">
        <w:rPr>
          <w:rStyle w:val="Emphasis"/>
          <w:highlight w:val="green"/>
        </w:rPr>
        <w:t>bloc</w:t>
      </w:r>
      <w:r w:rsidRPr="00942ECC">
        <w:rPr>
          <w:rStyle w:val="StyleUnderline"/>
        </w:rPr>
        <w:t>, no globally dominant ideology, and no single cooperative global institution</w:t>
      </w:r>
      <w:r w:rsidRPr="00942ECC">
        <w:rPr>
          <w:sz w:val="16"/>
        </w:rPr>
        <w:t xml:space="preserve">. The future world order will be culturally and politically diverse. </w:t>
      </w:r>
      <w:r w:rsidRPr="005D4A18">
        <w:rPr>
          <w:rStyle w:val="Emphasis"/>
          <w:highlight w:val="green"/>
        </w:rPr>
        <w:t>It will still be interconnected</w:t>
      </w:r>
      <w:r w:rsidRPr="00942ECC">
        <w:rPr>
          <w:rStyle w:val="Emphasis"/>
        </w:rPr>
        <w:t xml:space="preserve">, but any </w:t>
      </w:r>
      <w:proofErr w:type="spellStart"/>
      <w:r w:rsidRPr="00942ECC">
        <w:rPr>
          <w:rStyle w:val="Emphasis"/>
        </w:rPr>
        <w:t>reglobalization</w:t>
      </w:r>
      <w:proofErr w:type="spellEnd"/>
      <w:r w:rsidRPr="00942ECC">
        <w:rPr>
          <w:rStyle w:val="Emphasis"/>
        </w:rPr>
        <w:t xml:space="preserve"> and connectivity is as likely, </w:t>
      </w:r>
      <w:r w:rsidRPr="005D4A18">
        <w:rPr>
          <w:rStyle w:val="Emphasis"/>
          <w:highlight w:val="green"/>
        </w:rPr>
        <w:t>if not more so</w:t>
      </w:r>
      <w:r w:rsidRPr="00942ECC">
        <w:rPr>
          <w:rStyle w:val="Emphasis"/>
        </w:rPr>
        <w:t>, to be led by the East as the West</w:t>
      </w:r>
      <w:r w:rsidRPr="00942ECC">
        <w:rPr>
          <w:sz w:val="16"/>
        </w:rPr>
        <w:t>.</w:t>
      </w:r>
    </w:p>
    <w:p w14:paraId="49F6E9B3" w14:textId="77777777" w:rsidR="00281DEC" w:rsidRPr="00942ECC" w:rsidRDefault="00281DEC" w:rsidP="00281DEC">
      <w:pPr>
        <w:rPr>
          <w:sz w:val="16"/>
        </w:rPr>
      </w:pPr>
      <w:r w:rsidRPr="00942ECC">
        <w:rPr>
          <w:rStyle w:val="StyleUnderline"/>
        </w:rPr>
        <w:t xml:space="preserve">It’s also likely that a more </w:t>
      </w:r>
      <w:r w:rsidRPr="005D4A18">
        <w:rPr>
          <w:rStyle w:val="Emphasis"/>
          <w:highlight w:val="green"/>
        </w:rPr>
        <w:t>regionalized world order will emerge</w:t>
      </w:r>
      <w:r w:rsidRPr="00942ECC">
        <w:rPr>
          <w:sz w:val="16"/>
        </w:rPr>
        <w:t xml:space="preserve">. </w:t>
      </w:r>
      <w:r w:rsidRPr="00942ECC">
        <w:rPr>
          <w:rStyle w:val="StyleUnderline"/>
        </w:rPr>
        <w:t xml:space="preserve">Regional orders would include not just regional organizations such as the EU or ASEAN, but also informal arrangements born out of the </w:t>
      </w:r>
      <w:r w:rsidRPr="00942ECC">
        <w:rPr>
          <w:rStyle w:val="StyleUnderline"/>
        </w:rPr>
        <w:lastRenderedPageBreak/>
        <w:t>interactions among regional powers that constrain, if not eliminate, the influence of extra-regional powers</w:t>
      </w:r>
      <w:r w:rsidRPr="00942ECC">
        <w:rPr>
          <w:sz w:val="16"/>
        </w:rPr>
        <w:t>. While some great powers may try to achieve this by pursuing exclusionary regional spheres of influence (Russia and China come to mind), others, especially small and medium powers, may pursue accommodationist and communitarian regional orders, such as Indonesia through ASEAN.</w:t>
      </w:r>
    </w:p>
    <w:p w14:paraId="207042E2" w14:textId="77777777" w:rsidR="00281DEC" w:rsidRPr="00942ECC" w:rsidRDefault="00281DEC" w:rsidP="00281DEC">
      <w:pPr>
        <w:rPr>
          <w:sz w:val="16"/>
        </w:rPr>
      </w:pPr>
      <w:r w:rsidRPr="00942ECC">
        <w:rPr>
          <w:sz w:val="16"/>
        </w:rPr>
        <w:t xml:space="preserve">Global governance in a multiplex world will continue to pluralize with the emergence of regional and plurilateral institutions and various forms of complex and hybrid arrangements among state and nonstate actors, such as corporations, foundations, and social movements. </w:t>
      </w:r>
      <w:r w:rsidRPr="00942ECC">
        <w:rPr>
          <w:rStyle w:val="StyleUnderline"/>
        </w:rPr>
        <w:t xml:space="preserve">This </w:t>
      </w:r>
      <w:r w:rsidRPr="005D4A18">
        <w:rPr>
          <w:rStyle w:val="StyleUnderline"/>
          <w:highlight w:val="green"/>
        </w:rPr>
        <w:t>trend toward</w:t>
      </w:r>
      <w:r w:rsidRPr="00942ECC">
        <w:rPr>
          <w:rStyle w:val="StyleUnderline"/>
        </w:rPr>
        <w:t xml:space="preserve"> “</w:t>
      </w:r>
      <w:r w:rsidRPr="005D4A18">
        <w:rPr>
          <w:rStyle w:val="StyleUnderline"/>
          <w:highlight w:val="green"/>
        </w:rPr>
        <w:t>G-plus</w:t>
      </w:r>
      <w:r w:rsidRPr="00942ECC">
        <w:rPr>
          <w:rStyle w:val="StyleUnderline"/>
        </w:rPr>
        <w:t xml:space="preserve">” </w:t>
      </w:r>
      <w:r w:rsidRPr="005D4A18">
        <w:rPr>
          <w:rStyle w:val="StyleUnderline"/>
          <w:highlight w:val="green"/>
        </w:rPr>
        <w:t>governance</w:t>
      </w:r>
      <w:r w:rsidRPr="00942ECC">
        <w:rPr>
          <w:rStyle w:val="StyleUnderline"/>
        </w:rPr>
        <w:t xml:space="preserve"> </w:t>
      </w:r>
      <w:r w:rsidRPr="005D4A18">
        <w:rPr>
          <w:rStyle w:val="StyleUnderline"/>
          <w:highlight w:val="green"/>
        </w:rPr>
        <w:t>will not displace</w:t>
      </w:r>
      <w:r w:rsidRPr="00942ECC">
        <w:rPr>
          <w:rStyle w:val="StyleUnderline"/>
        </w:rPr>
        <w:t xml:space="preserve"> the </w:t>
      </w:r>
      <w:r w:rsidRPr="005D4A18">
        <w:rPr>
          <w:rStyle w:val="StyleUnderline"/>
          <w:highlight w:val="green"/>
        </w:rPr>
        <w:t>current state-centric U.N.-led structure</w:t>
      </w:r>
      <w:r w:rsidRPr="00942ECC">
        <w:rPr>
          <w:rStyle w:val="StyleUnderline"/>
        </w:rPr>
        <w:t xml:space="preserve">, or the </w:t>
      </w:r>
      <w:proofErr w:type="spellStart"/>
      <w:r w:rsidRPr="00942ECC">
        <w:rPr>
          <w:rStyle w:val="StyleUnderline"/>
        </w:rPr>
        <w:t>Gs</w:t>
      </w:r>
      <w:proofErr w:type="spellEnd"/>
      <w:r w:rsidRPr="00942ECC">
        <w:rPr>
          <w:rStyle w:val="StyleUnderline"/>
        </w:rPr>
        <w:t>, such as G-7 or G-20, but would offer some competition to it</w:t>
      </w:r>
      <w:r w:rsidRPr="00942ECC">
        <w:rPr>
          <w:sz w:val="16"/>
        </w:rPr>
        <w:t>.</w:t>
      </w:r>
    </w:p>
    <w:p w14:paraId="0DC29D30" w14:textId="77777777" w:rsidR="00281DEC" w:rsidRPr="00942ECC" w:rsidRDefault="00281DEC" w:rsidP="00281DEC">
      <w:pPr>
        <w:rPr>
          <w:sz w:val="16"/>
        </w:rPr>
      </w:pPr>
      <w:r w:rsidRPr="00942ECC">
        <w:rPr>
          <w:rStyle w:val="StyleUnderline"/>
        </w:rPr>
        <w:t xml:space="preserve">In the multiplex world, </w:t>
      </w:r>
      <w:r w:rsidRPr="005D4A18">
        <w:rPr>
          <w:rStyle w:val="StyleUnderline"/>
          <w:highlight w:val="green"/>
        </w:rPr>
        <w:t>there would be no “end of history.”</w:t>
      </w:r>
      <w:r w:rsidRPr="00942ECC">
        <w:rPr>
          <w:sz w:val="16"/>
        </w:rPr>
        <w:t xml:space="preserve"> World order will be shaped by the competitive and coexisting elements of Chinese communitarianism, Western liberalism, Indian eclecticism, and the worldviews of Islam and other civilizations.</w:t>
      </w:r>
    </w:p>
    <w:p w14:paraId="7E15000B" w14:textId="77777777" w:rsidR="00281DEC" w:rsidRPr="00942ECC" w:rsidRDefault="00281DEC" w:rsidP="00281DEC">
      <w:pPr>
        <w:rPr>
          <w:sz w:val="16"/>
          <w:szCs w:val="16"/>
        </w:rPr>
      </w:pPr>
      <w:r w:rsidRPr="00942ECC">
        <w:rPr>
          <w:sz w:val="16"/>
          <w:szCs w:val="16"/>
        </w:rPr>
        <w:t>To be sure, such a world order would not be free from conflict; no world order is. But conflict and violence resulting from the demise of the LIO will affect both the West and the rest. Europe might return to its historical place as an epicenter of global disorder, in stark contrast to during the Cold War, when Europe and the West were spared major conflict while the non-Western world bore the brunt of it.</w:t>
      </w:r>
    </w:p>
    <w:p w14:paraId="06AF9C63" w14:textId="77777777" w:rsidR="00281DEC" w:rsidRPr="00942ECC" w:rsidRDefault="00281DEC" w:rsidP="00281DEC">
      <w:pPr>
        <w:rPr>
          <w:sz w:val="16"/>
        </w:rPr>
      </w:pPr>
      <w:r w:rsidRPr="00942ECC">
        <w:rPr>
          <w:rStyle w:val="StyleUnderline"/>
        </w:rPr>
        <w:t xml:space="preserve">Although older civilizations, such as those of China, India, and Islam, would play a more influential role in shaping world order than has been the case for the past several centuries, there </w:t>
      </w:r>
      <w:r w:rsidRPr="00942ECC">
        <w:rPr>
          <w:rStyle w:val="Emphasis"/>
        </w:rPr>
        <w:t xml:space="preserve">is </w:t>
      </w:r>
      <w:r w:rsidRPr="005D4A18">
        <w:rPr>
          <w:rStyle w:val="Emphasis"/>
          <w:highlight w:val="green"/>
        </w:rPr>
        <w:t>no reason to believe</w:t>
      </w:r>
      <w:r w:rsidRPr="00942ECC">
        <w:rPr>
          <w:rStyle w:val="Emphasis"/>
        </w:rPr>
        <w:t xml:space="preserve"> that the </w:t>
      </w:r>
      <w:r w:rsidRPr="005D4A18">
        <w:rPr>
          <w:rStyle w:val="Emphasis"/>
          <w:highlight w:val="green"/>
        </w:rPr>
        <w:t>world would experience</w:t>
      </w:r>
      <w:r w:rsidRPr="00942ECC">
        <w:rPr>
          <w:rStyle w:val="Emphasis"/>
        </w:rPr>
        <w:t xml:space="preserve"> intensified </w:t>
      </w:r>
      <w:proofErr w:type="spellStart"/>
      <w:r w:rsidRPr="00942ECC">
        <w:rPr>
          <w:rStyle w:val="Emphasis"/>
        </w:rPr>
        <w:t>intercivilizational</w:t>
      </w:r>
      <w:proofErr w:type="spellEnd"/>
      <w:r w:rsidRPr="00942ECC">
        <w:rPr>
          <w:rStyle w:val="Emphasis"/>
        </w:rPr>
        <w:t xml:space="preserve"> </w:t>
      </w:r>
      <w:r w:rsidRPr="005D4A18">
        <w:rPr>
          <w:rStyle w:val="Emphasis"/>
          <w:highlight w:val="green"/>
        </w:rPr>
        <w:t>conflict</w:t>
      </w:r>
      <w:r w:rsidRPr="00942ECC">
        <w:rPr>
          <w:sz w:val="16"/>
        </w:rPr>
        <w:t xml:space="preserve">. </w:t>
      </w:r>
      <w:r w:rsidRPr="00942ECC">
        <w:rPr>
          <w:rStyle w:val="StyleUnderline"/>
        </w:rPr>
        <w:t>Conflict is as likely to occur within civilizations as between them</w:t>
      </w:r>
      <w:r w:rsidRPr="00942ECC">
        <w:rPr>
          <w:sz w:val="16"/>
        </w:rPr>
        <w:t xml:space="preserve">. </w:t>
      </w:r>
      <w:r w:rsidRPr="005D4A18">
        <w:rPr>
          <w:rStyle w:val="Emphasis"/>
          <w:highlight w:val="green"/>
        </w:rPr>
        <w:t>Coexistence and understanding</w:t>
      </w:r>
      <w:r w:rsidRPr="00942ECC">
        <w:rPr>
          <w:rStyle w:val="Emphasis"/>
        </w:rPr>
        <w:t xml:space="preserve"> among civilizations </w:t>
      </w:r>
      <w:proofErr w:type="gramStart"/>
      <w:r w:rsidRPr="005D4A18">
        <w:rPr>
          <w:rStyle w:val="Emphasis"/>
          <w:highlight w:val="green"/>
        </w:rPr>
        <w:t>is</w:t>
      </w:r>
      <w:proofErr w:type="gramEnd"/>
      <w:r w:rsidRPr="005D4A18">
        <w:rPr>
          <w:rStyle w:val="Emphasis"/>
          <w:highlight w:val="green"/>
        </w:rPr>
        <w:t xml:space="preserve"> less rare than</w:t>
      </w:r>
      <w:r w:rsidRPr="00942ECC">
        <w:rPr>
          <w:rStyle w:val="Emphasis"/>
        </w:rPr>
        <w:t xml:space="preserve"> is often </w:t>
      </w:r>
      <w:r w:rsidRPr="005D4A18">
        <w:rPr>
          <w:rStyle w:val="Emphasis"/>
          <w:highlight w:val="green"/>
        </w:rPr>
        <w:t>assumed</w:t>
      </w:r>
      <w:r w:rsidRPr="00942ECC">
        <w:rPr>
          <w:sz w:val="16"/>
        </w:rPr>
        <w:t xml:space="preserve">. Today, </w:t>
      </w:r>
      <w:r w:rsidRPr="00942ECC">
        <w:rPr>
          <w:rStyle w:val="StyleUnderline"/>
        </w:rPr>
        <w:t>we see many examples of cross-civilizational cooperation</w:t>
      </w:r>
      <w:r w:rsidRPr="00942ECC">
        <w:rPr>
          <w:sz w:val="16"/>
        </w:rPr>
        <w:t>. For example, Ukraine, an Orthodox civilization, has moved decisively closer to the West, despite Huntington’s prior assertion that an Orthodox civilization would never fight with fellow Orthodox Russia (as he put it in his 1996 book, “If civilization is what counts, violence between Ukrainians and Russians is unlikely”). India, itself a multicivilizational state, is pro-Western politically and technologically, while maintaining closer energy and economic ties with Iran and China, its supposedly civilizational rivals.</w:t>
      </w:r>
    </w:p>
    <w:p w14:paraId="1A0F3525" w14:textId="77777777" w:rsidR="00281DEC" w:rsidRDefault="00281DEC" w:rsidP="00281DEC">
      <w:pPr>
        <w:rPr>
          <w:sz w:val="16"/>
        </w:rPr>
      </w:pPr>
      <w:r w:rsidRPr="00942ECC">
        <w:rPr>
          <w:sz w:val="16"/>
        </w:rPr>
        <w:t xml:space="preserve">World orders, like empires and nations, rise and fall. But </w:t>
      </w:r>
      <w:r w:rsidRPr="00942ECC">
        <w:rPr>
          <w:rStyle w:val="Emphasis"/>
        </w:rPr>
        <w:t xml:space="preserve">the </w:t>
      </w:r>
      <w:r w:rsidRPr="005D4A18">
        <w:rPr>
          <w:rStyle w:val="Emphasis"/>
          <w:highlight w:val="green"/>
        </w:rPr>
        <w:t>LIO is not going to disappear entirely</w:t>
      </w:r>
      <w:r w:rsidRPr="00942ECC">
        <w:rPr>
          <w:sz w:val="16"/>
        </w:rPr>
        <w:t xml:space="preserve">. </w:t>
      </w:r>
      <w:r w:rsidRPr="00942ECC">
        <w:rPr>
          <w:rStyle w:val="StyleUnderline"/>
        </w:rPr>
        <w:t>It could survive in a truncated or rump state, returning to its initial form as a club of the Western nations, rather than as an inclusive global framework, contrary to what its proponents had hoped for when the Cold War ended</w:t>
      </w:r>
      <w:r w:rsidRPr="00942ECC">
        <w:rPr>
          <w:sz w:val="16"/>
        </w:rPr>
        <w:t xml:space="preserve">. But </w:t>
      </w:r>
      <w:r w:rsidRPr="005D4A18">
        <w:rPr>
          <w:rStyle w:val="StyleUnderline"/>
          <w:highlight w:val="green"/>
        </w:rPr>
        <w:t>in</w:t>
      </w:r>
      <w:r w:rsidRPr="00942ECC">
        <w:rPr>
          <w:rStyle w:val="StyleUnderline"/>
        </w:rPr>
        <w:t xml:space="preserve"> the </w:t>
      </w:r>
      <w:r w:rsidRPr="005D4A18">
        <w:rPr>
          <w:rStyle w:val="StyleUnderline"/>
          <w:highlight w:val="green"/>
        </w:rPr>
        <w:t>interest of</w:t>
      </w:r>
      <w:r w:rsidRPr="00942ECC">
        <w:rPr>
          <w:rStyle w:val="StyleUnderline"/>
        </w:rPr>
        <w:t xml:space="preserve"> global </w:t>
      </w:r>
      <w:r w:rsidRPr="005D4A18">
        <w:rPr>
          <w:rStyle w:val="StyleUnderline"/>
          <w:highlight w:val="green"/>
        </w:rPr>
        <w:t>stability</w:t>
      </w:r>
      <w:r w:rsidRPr="00942ECC">
        <w:rPr>
          <w:rStyle w:val="StyleUnderline"/>
        </w:rPr>
        <w:t xml:space="preserve">, the </w:t>
      </w:r>
      <w:r w:rsidRPr="005D4A18">
        <w:rPr>
          <w:rStyle w:val="StyleUnderline"/>
          <w:highlight w:val="green"/>
        </w:rPr>
        <w:t>West</w:t>
      </w:r>
      <w:r w:rsidRPr="00942ECC">
        <w:rPr>
          <w:rStyle w:val="StyleUnderline"/>
        </w:rPr>
        <w:t xml:space="preserve">, instead of bemoaning the passing of the world order that it created and nurtured, or pining fruitlessly for its extremely unlikely revival, </w:t>
      </w:r>
      <w:r w:rsidRPr="005D4A18">
        <w:rPr>
          <w:rStyle w:val="StyleUnderline"/>
          <w:highlight w:val="green"/>
        </w:rPr>
        <w:t>would be better</w:t>
      </w:r>
      <w:r w:rsidRPr="00942ECC">
        <w:rPr>
          <w:rStyle w:val="StyleUnderline"/>
        </w:rPr>
        <w:t xml:space="preserve"> off </w:t>
      </w:r>
      <w:r w:rsidRPr="005D4A18">
        <w:rPr>
          <w:rStyle w:val="Emphasis"/>
          <w:highlight w:val="green"/>
        </w:rPr>
        <w:t>seeking accommodation</w:t>
      </w:r>
      <w:r w:rsidRPr="00942ECC">
        <w:rPr>
          <w:rStyle w:val="Emphasis"/>
        </w:rPr>
        <w:t xml:space="preserve"> with the emerging powers and the orders built by other nations and regions</w:t>
      </w:r>
      <w:r w:rsidRPr="00942ECC">
        <w:rPr>
          <w:sz w:val="16"/>
        </w:rPr>
        <w:t>.</w:t>
      </w:r>
    </w:p>
    <w:p w14:paraId="608A7F6E" w14:textId="77777777" w:rsidR="00281DEC" w:rsidRPr="00281DEC" w:rsidRDefault="00281DEC" w:rsidP="00281DEC"/>
    <w:p w14:paraId="512CAA43" w14:textId="77777777" w:rsidR="00281DEC" w:rsidRDefault="00281DEC" w:rsidP="00281DEC"/>
    <w:p w14:paraId="48B49A52" w14:textId="77777777" w:rsidR="00281DEC" w:rsidRDefault="00281DEC" w:rsidP="00281DEC">
      <w:pPr>
        <w:pStyle w:val="Heading4"/>
      </w:pPr>
      <w:r>
        <w:t xml:space="preserve">No </w:t>
      </w:r>
      <w:r w:rsidRPr="009B5F37">
        <w:rPr>
          <w:u w:val="single"/>
        </w:rPr>
        <w:t>disruptions</w:t>
      </w:r>
      <w:r>
        <w:t xml:space="preserve"> from AI and </w:t>
      </w:r>
      <w:r w:rsidRPr="009B5F37">
        <w:rPr>
          <w:u w:val="single"/>
        </w:rPr>
        <w:t>inevitable</w:t>
      </w:r>
      <w:r>
        <w:t xml:space="preserve"> checks solve.</w:t>
      </w:r>
    </w:p>
    <w:p w14:paraId="53911DB8" w14:textId="77777777" w:rsidR="00281DEC" w:rsidRPr="005E58F6" w:rsidRDefault="00281DEC" w:rsidP="00281DEC">
      <w:r w:rsidRPr="005E58F6">
        <w:t xml:space="preserve">Nicholas </w:t>
      </w:r>
      <w:r w:rsidRPr="005E58F6">
        <w:rPr>
          <w:rStyle w:val="Style13ptBold"/>
        </w:rPr>
        <w:t>Agar 16</w:t>
      </w:r>
      <w:r w:rsidRPr="005E58F6">
        <w:t xml:space="preserve">. Professor of ethics at the University of Waikato. Agar has a BA from the University of Auckland, an MA from the Victoria University of Wellington, and a PhD from the Australian National University. School of History Philosophy Political Science and International Relations. Victoria University of Wellington. Journal of Evolution and Technology - Vol. 26 Issue 1 – February 2016 - </w:t>
      </w:r>
      <w:proofErr w:type="spellStart"/>
      <w:r w:rsidRPr="005E58F6">
        <w:t>pgs</w:t>
      </w:r>
      <w:proofErr w:type="spellEnd"/>
      <w:r w:rsidRPr="005E58F6">
        <w:t xml:space="preserve"> 73-82. "Don’t Worry about Superintelligence". https://</w:t>
      </w:r>
      <w:proofErr w:type="spellStart"/>
      <w:r w:rsidRPr="005E58F6">
        <w:t>jetpress.org</w:t>
      </w:r>
      <w:proofErr w:type="spellEnd"/>
      <w:r w:rsidRPr="005E58F6">
        <w:t>/v26.1/</w:t>
      </w:r>
      <w:proofErr w:type="spellStart"/>
      <w:r w:rsidRPr="005E58F6">
        <w:t>agar.htm</w:t>
      </w:r>
      <w:proofErr w:type="spellEnd"/>
    </w:p>
    <w:p w14:paraId="72863D9D" w14:textId="77777777" w:rsidR="00281DEC" w:rsidRPr="005E58F6" w:rsidRDefault="00281DEC" w:rsidP="00281DEC">
      <w:pPr>
        <w:rPr>
          <w:sz w:val="16"/>
        </w:rPr>
      </w:pPr>
      <w:r w:rsidRPr="005E58F6">
        <w:rPr>
          <w:sz w:val="16"/>
        </w:rPr>
        <w:t xml:space="preserve">Why </w:t>
      </w:r>
      <w:r w:rsidRPr="005E58F6">
        <w:rPr>
          <w:rStyle w:val="TitleChar"/>
          <w:highlight w:val="cyan"/>
        </w:rPr>
        <w:t xml:space="preserve">the first AIs </w:t>
      </w:r>
      <w:r w:rsidRPr="005E58F6">
        <w:rPr>
          <w:rStyle w:val="TitleChar"/>
        </w:rPr>
        <w:t xml:space="preserve">with sophisticated agency </w:t>
      </w:r>
      <w:r w:rsidRPr="005E58F6">
        <w:rPr>
          <w:rStyle w:val="TitleChar"/>
          <w:highlight w:val="cyan"/>
        </w:rPr>
        <w:t xml:space="preserve">are likely to be </w:t>
      </w:r>
      <w:r w:rsidRPr="005E58F6">
        <w:rPr>
          <w:rStyle w:val="Emphasis"/>
          <w:highlight w:val="cyan"/>
        </w:rPr>
        <w:t>friendly</w:t>
      </w:r>
    </w:p>
    <w:p w14:paraId="22F6B1D0" w14:textId="77777777" w:rsidR="00281DEC" w:rsidRPr="005E58F6" w:rsidRDefault="00281DEC" w:rsidP="00281DEC">
      <w:pPr>
        <w:rPr>
          <w:sz w:val="16"/>
        </w:rPr>
      </w:pPr>
      <w:r w:rsidRPr="005E58F6">
        <w:rPr>
          <w:sz w:val="16"/>
        </w:rPr>
        <w:lastRenderedPageBreak/>
        <w:t xml:space="preserve">A pattern of development more probable than that suggested by Bostrom or depicted in the Terminator movies involves a future in which </w:t>
      </w:r>
      <w:r w:rsidRPr="005E58F6">
        <w:rPr>
          <w:rStyle w:val="TitleChar"/>
          <w:highlight w:val="cyan"/>
        </w:rPr>
        <w:t xml:space="preserve">AIs </w:t>
      </w:r>
      <w:r w:rsidRPr="005E58F6">
        <w:rPr>
          <w:rStyle w:val="TitleChar"/>
        </w:rPr>
        <w:t>become progressively more autonomous</w:t>
      </w:r>
      <w:r w:rsidRPr="005E58F6">
        <w:rPr>
          <w:sz w:val="16"/>
        </w:rPr>
        <w:t xml:space="preserve"> in ways that are appropriately responsive to human needs and interests. </w:t>
      </w:r>
      <w:r w:rsidRPr="005E58F6">
        <w:rPr>
          <w:rStyle w:val="TitleChar"/>
        </w:rPr>
        <w:t xml:space="preserve">There is a </w:t>
      </w:r>
      <w:r w:rsidRPr="005E58F6">
        <w:rPr>
          <w:rStyle w:val="Emphasis"/>
          <w:highlight w:val="cyan"/>
        </w:rPr>
        <w:t>predictable path</w:t>
      </w:r>
      <w:r w:rsidRPr="005E58F6">
        <w:rPr>
          <w:rStyle w:val="TitleChar"/>
          <w:highlight w:val="cyan"/>
        </w:rPr>
        <w:t xml:space="preserve"> to </w:t>
      </w:r>
      <w:r w:rsidRPr="005E58F6">
        <w:rPr>
          <w:rStyle w:val="TitleChar"/>
        </w:rPr>
        <w:t xml:space="preserve">a </w:t>
      </w:r>
      <w:r w:rsidRPr="005E58F6">
        <w:rPr>
          <w:rStyle w:val="Emphasis"/>
          <w:highlight w:val="cyan"/>
        </w:rPr>
        <w:t>human-friendly superintelligence</w:t>
      </w:r>
      <w:r w:rsidRPr="005E58F6">
        <w:rPr>
          <w:sz w:val="16"/>
        </w:rPr>
        <w:t>.</w:t>
      </w:r>
    </w:p>
    <w:p w14:paraId="6D10431D" w14:textId="77777777" w:rsidR="00281DEC" w:rsidRPr="005E58F6" w:rsidRDefault="00281DEC" w:rsidP="00281DEC">
      <w:pPr>
        <w:rPr>
          <w:sz w:val="16"/>
        </w:rPr>
      </w:pPr>
      <w:r w:rsidRPr="005E58F6">
        <w:rPr>
          <w:sz w:val="16"/>
        </w:rPr>
        <w:t xml:space="preserve">One of the features of intelligence explosion that most preoccupies Bostrom and Yudkowsky is that it’s not a problem that we get to have many attempts at. In the Terminator movies, humans don’t get to approach a newly self-aware Skynet and request a do over. One minute Skynet is uncomplainingly complying with all human directives. The next, it’s nuking us. I suspect that </w:t>
      </w:r>
      <w:r w:rsidRPr="005E58F6">
        <w:rPr>
          <w:rStyle w:val="TitleChar"/>
        </w:rPr>
        <w:t>we</w:t>
      </w:r>
      <w:r w:rsidRPr="005E58F6">
        <w:rPr>
          <w:sz w:val="16"/>
        </w:rPr>
        <w:t xml:space="preserve"> are likely to </w:t>
      </w:r>
      <w:r w:rsidRPr="005E58F6">
        <w:rPr>
          <w:rStyle w:val="TitleChar"/>
        </w:rPr>
        <w:t xml:space="preserve">have plenty of opportunities for do overs in our attempts to make autonomous AIs. </w:t>
      </w:r>
      <w:r w:rsidRPr="005E58F6">
        <w:rPr>
          <w:rStyle w:val="TitleChar"/>
          <w:highlight w:val="cyan"/>
        </w:rPr>
        <w:t xml:space="preserve">Autonomy is not </w:t>
      </w:r>
      <w:r w:rsidRPr="005E58F6">
        <w:rPr>
          <w:rStyle w:val="TitleChar"/>
        </w:rPr>
        <w:t xml:space="preserve">an </w:t>
      </w:r>
      <w:r w:rsidRPr="005E58F6">
        <w:rPr>
          <w:rStyle w:val="TitleChar"/>
          <w:highlight w:val="cyan"/>
        </w:rPr>
        <w:t xml:space="preserve">all-or-nothing </w:t>
      </w:r>
      <w:r w:rsidRPr="005E58F6">
        <w:rPr>
          <w:rStyle w:val="TitleChar"/>
        </w:rPr>
        <w:t>proposition</w:t>
      </w:r>
      <w:r w:rsidRPr="005E58F6">
        <w:rPr>
          <w:sz w:val="16"/>
        </w:rPr>
        <w:t xml:space="preserve">. The </w:t>
      </w:r>
      <w:r w:rsidRPr="005E58F6">
        <w:rPr>
          <w:rStyle w:val="TitleChar"/>
        </w:rPr>
        <w:t>first machine agents are likely to be quite clumsy</w:t>
      </w:r>
      <w:r w:rsidRPr="005E58F6">
        <w:rPr>
          <w:sz w:val="16"/>
        </w:rPr>
        <w:t xml:space="preserve">. They may be capable of forming goals in respect of their world but they won’t be particularly effective at implementing them. </w:t>
      </w:r>
      <w:r w:rsidRPr="005E58F6">
        <w:rPr>
          <w:rStyle w:val="TitleChar"/>
          <w:highlight w:val="cyan"/>
        </w:rPr>
        <w:t xml:space="preserve">This gives us </w:t>
      </w:r>
      <w:r w:rsidRPr="005E58F6">
        <w:rPr>
          <w:rStyle w:val="TitleChar"/>
        </w:rPr>
        <w:t xml:space="preserve">plenty of </w:t>
      </w:r>
      <w:r w:rsidRPr="005E58F6">
        <w:rPr>
          <w:rStyle w:val="TitleChar"/>
          <w:highlight w:val="cyan"/>
        </w:rPr>
        <w:t xml:space="preserve">opportunity to </w:t>
      </w:r>
      <w:r w:rsidRPr="005E58F6">
        <w:rPr>
          <w:rStyle w:val="Emphasis"/>
          <w:highlight w:val="cyan"/>
        </w:rPr>
        <w:t xml:space="preserve">tweak </w:t>
      </w:r>
      <w:r w:rsidRPr="005E58F6">
        <w:rPr>
          <w:rStyle w:val="Emphasis"/>
        </w:rPr>
        <w:t xml:space="preserve">their </w:t>
      </w:r>
      <w:r w:rsidRPr="005E58F6">
        <w:rPr>
          <w:rStyle w:val="Emphasis"/>
          <w:highlight w:val="cyan"/>
        </w:rPr>
        <w:t>programming</w:t>
      </w:r>
      <w:r w:rsidRPr="005E58F6">
        <w:rPr>
          <w:rStyle w:val="TitleChar"/>
        </w:rPr>
        <w:t xml:space="preserve"> as they travel the path from clumsy to sophisticated agency.</w:t>
      </w:r>
    </w:p>
    <w:p w14:paraId="23EBA579" w14:textId="77777777" w:rsidR="00281DEC" w:rsidRPr="005E58F6" w:rsidRDefault="00281DEC" w:rsidP="00281DEC">
      <w:pPr>
        <w:rPr>
          <w:sz w:val="16"/>
        </w:rPr>
      </w:pPr>
      <w:r w:rsidRPr="005E58F6">
        <w:rPr>
          <w:sz w:val="16"/>
        </w:rPr>
        <w:t xml:space="preserve">In one of the most prescient of his speculations about the future of intelligent computers Alan Turing offered a suggestion about how we might give computers the kind of knowledge about the world that we possess. He proposed that we should design intelligent machines to be like very young humans (Turing 1950). Turing said “Instead of trying to produce a </w:t>
      </w:r>
      <w:proofErr w:type="spellStart"/>
      <w:r w:rsidRPr="005E58F6">
        <w:rPr>
          <w:sz w:val="16"/>
        </w:rPr>
        <w:t>programme</w:t>
      </w:r>
      <w:proofErr w:type="spellEnd"/>
      <w:r w:rsidRPr="005E58F6">
        <w:rPr>
          <w:sz w:val="16"/>
        </w:rPr>
        <w:t xml:space="preserve"> to simulate the adult mind, why not rather try to produce one which simulates the child’s? If this were then subjected to an appropriate course of education one would obtain the adult brain” (1950, 456). Rather than programming in </w:t>
      </w:r>
      <w:proofErr w:type="gramStart"/>
      <w:r w:rsidRPr="005E58F6">
        <w:rPr>
          <w:sz w:val="16"/>
        </w:rPr>
        <w:t>all of</w:t>
      </w:r>
      <w:proofErr w:type="gramEnd"/>
      <w:r w:rsidRPr="005E58F6">
        <w:rPr>
          <w:sz w:val="16"/>
        </w:rPr>
        <w:t xml:space="preserve"> the knowledge possessed by a human adult, </w:t>
      </w:r>
      <w:r w:rsidRPr="005E58F6">
        <w:rPr>
          <w:rStyle w:val="TitleChar"/>
          <w:highlight w:val="cyan"/>
        </w:rPr>
        <w:t>we would program</w:t>
      </w:r>
      <w:r w:rsidRPr="005E58F6">
        <w:rPr>
          <w:sz w:val="16"/>
          <w:highlight w:val="cyan"/>
        </w:rPr>
        <w:t xml:space="preserve"> </w:t>
      </w:r>
      <w:r w:rsidRPr="005E58F6">
        <w:rPr>
          <w:sz w:val="16"/>
        </w:rPr>
        <w:t xml:space="preserve">in the </w:t>
      </w:r>
      <w:r w:rsidRPr="005E58F6">
        <w:rPr>
          <w:rStyle w:val="TitleChar"/>
          <w:highlight w:val="cyan"/>
        </w:rPr>
        <w:t xml:space="preserve">capacity to learn </w:t>
      </w:r>
      <w:r w:rsidRPr="005E58F6">
        <w:rPr>
          <w:rStyle w:val="TitleChar"/>
        </w:rPr>
        <w:t>it.</w:t>
      </w:r>
      <w:r w:rsidRPr="005E58F6">
        <w:rPr>
          <w:sz w:val="16"/>
        </w:rPr>
        <w:t xml:space="preserve"> We should take Turing’s advice in respect of the machine’s moral development. His suggestion indicates how we might provide moral instruction to AIs. </w:t>
      </w:r>
      <w:r w:rsidRPr="005E58F6">
        <w:rPr>
          <w:rStyle w:val="Emphasis"/>
        </w:rPr>
        <w:t xml:space="preserve">As </w:t>
      </w:r>
      <w:r w:rsidRPr="005E58F6">
        <w:rPr>
          <w:rStyle w:val="Emphasis"/>
          <w:highlight w:val="cyan"/>
        </w:rPr>
        <w:t>AIs evolve</w:t>
      </w:r>
      <w:r w:rsidRPr="005E58F6">
        <w:rPr>
          <w:sz w:val="16"/>
          <w:highlight w:val="cyan"/>
        </w:rPr>
        <w:t xml:space="preserve"> </w:t>
      </w:r>
      <w:r w:rsidRPr="005E58F6">
        <w:rPr>
          <w:rStyle w:val="TitleChar"/>
        </w:rPr>
        <w:t xml:space="preserve">from </w:t>
      </w:r>
      <w:r w:rsidRPr="005E58F6">
        <w:rPr>
          <w:rStyle w:val="TitleChar"/>
        </w:rPr>
        <w:lastRenderedPageBreak/>
        <w:t xml:space="preserve">clumsy </w:t>
      </w:r>
      <w:r w:rsidRPr="005E58F6">
        <w:rPr>
          <w:rStyle w:val="TitleChar"/>
          <w:highlight w:val="cyan"/>
        </w:rPr>
        <w:t xml:space="preserve">to </w:t>
      </w:r>
      <w:r w:rsidRPr="005E58F6">
        <w:rPr>
          <w:rStyle w:val="TitleChar"/>
        </w:rPr>
        <w:t>sophisticated agents we</w:t>
      </w:r>
      <w:r w:rsidRPr="005E58F6">
        <w:rPr>
          <w:sz w:val="16"/>
        </w:rPr>
        <w:t xml:space="preserve"> can </w:t>
      </w:r>
      <w:r w:rsidRPr="005E58F6">
        <w:rPr>
          <w:rStyle w:val="Emphasis"/>
        </w:rPr>
        <w:t xml:space="preserve">guide their </w:t>
      </w:r>
      <w:r w:rsidRPr="005E58F6">
        <w:rPr>
          <w:rStyle w:val="Emphasis"/>
          <w:highlight w:val="cyan"/>
        </w:rPr>
        <w:t>moral development</w:t>
      </w:r>
      <w:r w:rsidRPr="005E58F6">
        <w:rPr>
          <w:sz w:val="16"/>
        </w:rPr>
        <w:t>.</w:t>
      </w:r>
    </w:p>
    <w:p w14:paraId="2237E90D" w14:textId="77777777" w:rsidR="00281DEC" w:rsidRPr="005E58F6" w:rsidRDefault="00281DEC" w:rsidP="00281DEC">
      <w:pPr>
        <w:rPr>
          <w:sz w:val="16"/>
        </w:rPr>
      </w:pPr>
      <w:r w:rsidRPr="005E58F6">
        <w:rPr>
          <w:sz w:val="16"/>
        </w:rPr>
        <w:t xml:space="preserve">According to </w:t>
      </w:r>
      <w:r w:rsidRPr="005E58F6">
        <w:rPr>
          <w:rStyle w:val="TitleChar"/>
        </w:rPr>
        <w:t>Bostrom’s</w:t>
      </w:r>
      <w:r w:rsidRPr="005E58F6">
        <w:rPr>
          <w:sz w:val="16"/>
        </w:rPr>
        <w:t xml:space="preserve"> orthogonality </w:t>
      </w:r>
      <w:r w:rsidRPr="005E58F6">
        <w:rPr>
          <w:rStyle w:val="TitleChar"/>
        </w:rPr>
        <w:t xml:space="preserve">thesis we cannot prevent an autonomous AI from desiring to act in </w:t>
      </w:r>
      <w:r w:rsidRPr="005E58F6">
        <w:rPr>
          <w:rStyle w:val="TitleChar"/>
          <w:highlight w:val="cyan"/>
        </w:rPr>
        <w:t>unfriendly ways</w:t>
      </w:r>
      <w:r w:rsidRPr="005E58F6">
        <w:rPr>
          <w:sz w:val="16"/>
        </w:rPr>
        <w:t xml:space="preserve">. That same warning </w:t>
      </w:r>
      <w:r w:rsidRPr="005E58F6">
        <w:rPr>
          <w:rStyle w:val="Emphasis"/>
          <w:highlight w:val="cyan"/>
        </w:rPr>
        <w:t>applies to human beings</w:t>
      </w:r>
      <w:r w:rsidRPr="005E58F6">
        <w:rPr>
          <w:sz w:val="16"/>
        </w:rPr>
        <w:t xml:space="preserve">. </w:t>
      </w:r>
      <w:r w:rsidRPr="005E58F6">
        <w:rPr>
          <w:rStyle w:val="TitleChar"/>
        </w:rPr>
        <w:t>The existence of</w:t>
      </w:r>
      <w:r w:rsidRPr="005E58F6">
        <w:rPr>
          <w:sz w:val="16"/>
        </w:rPr>
        <w:t xml:space="preserve"> psychopathic </w:t>
      </w:r>
      <w:r w:rsidRPr="005E58F6">
        <w:rPr>
          <w:rStyle w:val="Emphasis"/>
        </w:rPr>
        <w:t>murderers</w:t>
      </w:r>
      <w:r w:rsidRPr="005E58F6">
        <w:rPr>
          <w:rStyle w:val="TitleChar"/>
        </w:rPr>
        <w:t xml:space="preserve"> tells </w:t>
      </w:r>
      <w:proofErr w:type="gramStart"/>
      <w:r w:rsidRPr="005E58F6">
        <w:rPr>
          <w:rStyle w:val="TitleChar"/>
        </w:rPr>
        <w:t>us</w:t>
      </w:r>
      <w:proofErr w:type="gramEnd"/>
      <w:r w:rsidRPr="005E58F6">
        <w:rPr>
          <w:sz w:val="16"/>
        </w:rPr>
        <w:t xml:space="preserve"> that extreme </w:t>
      </w:r>
      <w:r w:rsidRPr="005E58F6">
        <w:rPr>
          <w:rStyle w:val="TitleChar"/>
        </w:rPr>
        <w:t>unfriendliness</w:t>
      </w:r>
      <w:r w:rsidRPr="005E58F6">
        <w:rPr>
          <w:sz w:val="16"/>
        </w:rPr>
        <w:t xml:space="preserve"> toward other humans </w:t>
      </w:r>
      <w:r w:rsidRPr="005E58F6">
        <w:rPr>
          <w:rStyle w:val="TitleChar"/>
        </w:rPr>
        <w:t>is compatible with</w:t>
      </w:r>
      <w:r w:rsidRPr="005E58F6">
        <w:rPr>
          <w:sz w:val="16"/>
        </w:rPr>
        <w:t xml:space="preserve"> the basic architecture of </w:t>
      </w:r>
      <w:r w:rsidRPr="005E58F6">
        <w:rPr>
          <w:rStyle w:val="Emphasis"/>
        </w:rPr>
        <w:t>human autonomy</w:t>
      </w:r>
      <w:r w:rsidRPr="005E58F6">
        <w:rPr>
          <w:sz w:val="16"/>
        </w:rPr>
        <w:t>. Parents are not powerless to prevent these bad outcomes. They can seek to intervene as their children’s capacities for autonomous action expand. If you notice malevolent behavior in your child you can seek to correct it.</w:t>
      </w:r>
    </w:p>
    <w:p w14:paraId="55F4663F" w14:textId="77777777" w:rsidR="00281DEC" w:rsidRPr="005E58F6" w:rsidRDefault="00281DEC" w:rsidP="00281DEC">
      <w:pPr>
        <w:rPr>
          <w:sz w:val="16"/>
        </w:rPr>
      </w:pPr>
      <w:r w:rsidRPr="005E58F6">
        <w:rPr>
          <w:sz w:val="16"/>
        </w:rPr>
        <w:t xml:space="preserve">The clumsiness of the first generations of autonomous </w:t>
      </w:r>
      <w:r w:rsidRPr="005E58F6">
        <w:rPr>
          <w:rStyle w:val="TitleChar"/>
          <w:highlight w:val="cyan"/>
        </w:rPr>
        <w:t xml:space="preserve">AIs gives us the </w:t>
      </w:r>
      <w:r w:rsidRPr="005E58F6">
        <w:rPr>
          <w:rStyle w:val="Emphasis"/>
          <w:highlight w:val="cyan"/>
        </w:rPr>
        <w:t xml:space="preserve">opportunity to correct </w:t>
      </w:r>
      <w:r w:rsidRPr="005E58F6">
        <w:rPr>
          <w:rStyle w:val="Emphasis"/>
        </w:rPr>
        <w:t>unfriendly goals</w:t>
      </w:r>
      <w:r w:rsidRPr="005E58F6">
        <w:rPr>
          <w:sz w:val="16"/>
        </w:rPr>
        <w:t xml:space="preserve">. Suppose that a glitch in the programming of a floor cleaning robot leads it to seek out human-sized objects and ram them. This </w:t>
      </w:r>
      <w:r w:rsidRPr="005E58F6">
        <w:rPr>
          <w:rStyle w:val="TitleChar"/>
          <w:highlight w:val="cyan"/>
        </w:rPr>
        <w:t xml:space="preserve">human-unfriendly behavior is </w:t>
      </w:r>
      <w:r w:rsidRPr="005E58F6">
        <w:rPr>
          <w:rStyle w:val="Emphasis"/>
          <w:highlight w:val="cyan"/>
        </w:rPr>
        <w:t>easily addressed</w:t>
      </w:r>
      <w:r w:rsidRPr="005E58F6">
        <w:rPr>
          <w:sz w:val="16"/>
        </w:rPr>
        <w:t xml:space="preserve">. Other clumsy AIs will have more knowledge about the world that we and they inhabit. But they are unlikely to be particularly good at forming plans relevant to that world. </w:t>
      </w:r>
      <w:r w:rsidRPr="005E58F6">
        <w:rPr>
          <w:rStyle w:val="TitleChar"/>
          <w:highlight w:val="cyan"/>
        </w:rPr>
        <w:t xml:space="preserve">We </w:t>
      </w:r>
      <w:r w:rsidRPr="005E58F6">
        <w:rPr>
          <w:rStyle w:val="TitleChar"/>
        </w:rPr>
        <w:t xml:space="preserve">are likely to </w:t>
      </w:r>
      <w:r w:rsidRPr="005E58F6">
        <w:rPr>
          <w:rStyle w:val="TitleChar"/>
          <w:highlight w:val="cyan"/>
        </w:rPr>
        <w:t xml:space="preserve">notice </w:t>
      </w:r>
      <w:r w:rsidRPr="005E58F6">
        <w:rPr>
          <w:rStyle w:val="TitleChar"/>
        </w:rPr>
        <w:t xml:space="preserve">clumsy </w:t>
      </w:r>
      <w:r w:rsidRPr="005E58F6">
        <w:rPr>
          <w:rStyle w:val="TitleChar"/>
          <w:highlight w:val="cyan"/>
        </w:rPr>
        <w:t>malevolent acts</w:t>
      </w:r>
      <w:r w:rsidRPr="005E58F6">
        <w:rPr>
          <w:sz w:val="16"/>
        </w:rPr>
        <w:t>. Suppose a machine intelligence tasked with gathering and analyzing data about the causes of cancer forms the goal to give humans cancer. The successful execution of this plan requires knowledge far beyond the causes of cancer. It requires knowledge about how we would respond to a computer that abruptly begins advising nearby humans to increase their exposure to tobacco and sunbeds. A human-unfriendly clumsy computer system may successfully execute its human operator by cutting off the supply of oxygen to the room in which she is working. But when it seeks to initiate an exchange of nuclear weapons it must thwart the countermeasures of the humans who currently control those weapons. This requires complex practical knowledge about the capacities and motivations of those human controllers.</w:t>
      </w:r>
    </w:p>
    <w:p w14:paraId="1C036684" w14:textId="77777777" w:rsidR="00281DEC" w:rsidRDefault="00281DEC" w:rsidP="00281DEC">
      <w:pPr>
        <w:rPr>
          <w:rStyle w:val="TitleChar"/>
        </w:rPr>
      </w:pPr>
      <w:r w:rsidRPr="005E58F6">
        <w:rPr>
          <w:sz w:val="16"/>
        </w:rPr>
        <w:t xml:space="preserve">What are we to make of the imaginative exercises in which Bostrom takes the part of the unfriendly superintelligence determined to circumvent our attempts at control? Skynet is an imaginable endpoint for AI. We can also imagine a grumpy child maturing into a nuclear-armed psychopath. The ease with which we can imagine these outcomes does not mean that we are powerless to influence AIs or children for the better. </w:t>
      </w:r>
      <w:r w:rsidRPr="005E58F6">
        <w:rPr>
          <w:rStyle w:val="TitleChar"/>
          <w:highlight w:val="cyan"/>
        </w:rPr>
        <w:t xml:space="preserve">We understand that a desire to kill </w:t>
      </w:r>
      <w:r w:rsidRPr="005E58F6">
        <w:rPr>
          <w:rStyle w:val="TitleChar"/>
        </w:rPr>
        <w:t xml:space="preserve">large numbers of people </w:t>
      </w:r>
      <w:r w:rsidRPr="005E58F6">
        <w:rPr>
          <w:rStyle w:val="TitleChar"/>
          <w:highlight w:val="cyan"/>
        </w:rPr>
        <w:t xml:space="preserve">is compatible with </w:t>
      </w:r>
      <w:r w:rsidRPr="005E58F6">
        <w:rPr>
          <w:rStyle w:val="TitleChar"/>
        </w:rPr>
        <w:t xml:space="preserve">the </w:t>
      </w:r>
      <w:r w:rsidRPr="005E58F6">
        <w:rPr>
          <w:rStyle w:val="TitleChar"/>
        </w:rPr>
        <w:lastRenderedPageBreak/>
        <w:t xml:space="preserve">basic motivational machinery of </w:t>
      </w:r>
      <w:r w:rsidRPr="005E58F6">
        <w:rPr>
          <w:rStyle w:val="TitleChar"/>
          <w:highlight w:val="cyan"/>
        </w:rPr>
        <w:t>humans</w:t>
      </w:r>
      <w:r w:rsidRPr="005E58F6">
        <w:rPr>
          <w:sz w:val="16"/>
        </w:rPr>
        <w:t xml:space="preserve">. </w:t>
      </w:r>
      <w:r w:rsidRPr="005E58F6">
        <w:rPr>
          <w:rStyle w:val="TitleChar"/>
          <w:highlight w:val="cyan"/>
        </w:rPr>
        <w:t>Parents</w:t>
      </w:r>
      <w:r w:rsidRPr="005E58F6">
        <w:rPr>
          <w:sz w:val="16"/>
          <w:highlight w:val="cyan"/>
        </w:rPr>
        <w:t xml:space="preserve"> </w:t>
      </w:r>
      <w:r w:rsidRPr="005E58F6">
        <w:rPr>
          <w:sz w:val="16"/>
        </w:rPr>
        <w:t xml:space="preserve">seek to </w:t>
      </w:r>
      <w:r w:rsidRPr="005E58F6">
        <w:rPr>
          <w:rStyle w:val="TitleChar"/>
          <w:highlight w:val="cyan"/>
        </w:rPr>
        <w:t>avoid this by raising their children properly</w:t>
      </w:r>
      <w:r w:rsidRPr="005E58F6">
        <w:rPr>
          <w:sz w:val="16"/>
        </w:rPr>
        <w:t xml:space="preserve">. </w:t>
      </w:r>
      <w:r w:rsidRPr="005E58F6">
        <w:rPr>
          <w:rStyle w:val="TitleChar"/>
        </w:rPr>
        <w:t xml:space="preserve">There’s no reason </w:t>
      </w:r>
      <w:r w:rsidRPr="005E58F6">
        <w:rPr>
          <w:rStyle w:val="TitleChar"/>
          <w:highlight w:val="cyan"/>
        </w:rPr>
        <w:t xml:space="preserve">we should </w:t>
      </w:r>
      <w:r w:rsidRPr="005E58F6">
        <w:rPr>
          <w:rStyle w:val="TitleChar"/>
        </w:rPr>
        <w:t xml:space="preserve">not </w:t>
      </w:r>
      <w:r w:rsidRPr="005E58F6">
        <w:rPr>
          <w:rStyle w:val="TitleChar"/>
          <w:highlight w:val="cyan"/>
        </w:rPr>
        <w:t xml:space="preserve">take the </w:t>
      </w:r>
      <w:r w:rsidRPr="005E58F6">
        <w:rPr>
          <w:rStyle w:val="Emphasis"/>
          <w:highlight w:val="cyan"/>
        </w:rPr>
        <w:t>same attitude</w:t>
      </w:r>
      <w:r w:rsidRPr="005E58F6">
        <w:rPr>
          <w:rStyle w:val="TitleChar"/>
          <w:highlight w:val="cyan"/>
        </w:rPr>
        <w:t xml:space="preserve"> into </w:t>
      </w:r>
      <w:r w:rsidRPr="005E58F6">
        <w:rPr>
          <w:rStyle w:val="TitleChar"/>
        </w:rPr>
        <w:t xml:space="preserve">the incremental process of </w:t>
      </w:r>
      <w:r w:rsidRPr="005E58F6">
        <w:rPr>
          <w:rStyle w:val="TitleChar"/>
          <w:highlight w:val="cyan"/>
        </w:rPr>
        <w:t xml:space="preserve">turning </w:t>
      </w:r>
      <w:r w:rsidRPr="005E58F6">
        <w:rPr>
          <w:rStyle w:val="TitleChar"/>
        </w:rPr>
        <w:t xml:space="preserve">clumsy </w:t>
      </w:r>
      <w:r w:rsidRPr="005E58F6">
        <w:rPr>
          <w:rStyle w:val="TitleChar"/>
          <w:highlight w:val="cyan"/>
        </w:rPr>
        <w:t xml:space="preserve">computer </w:t>
      </w:r>
      <w:r w:rsidRPr="005E58F6">
        <w:rPr>
          <w:rStyle w:val="TitleChar"/>
        </w:rPr>
        <w:t xml:space="preserve">agents </w:t>
      </w:r>
      <w:r w:rsidRPr="005E58F6">
        <w:rPr>
          <w:rStyle w:val="TitleChar"/>
          <w:highlight w:val="cyan"/>
        </w:rPr>
        <w:t>into sophisticated ones</w:t>
      </w:r>
      <w:r w:rsidRPr="005E58F6">
        <w:rPr>
          <w:rStyle w:val="TitleChar"/>
        </w:rPr>
        <w:t>.</w:t>
      </w:r>
    </w:p>
    <w:p w14:paraId="49809172" w14:textId="77777777" w:rsidR="00281DEC" w:rsidRPr="005E58F6" w:rsidRDefault="00281DEC" w:rsidP="00281DEC">
      <w:pPr>
        <w:rPr>
          <w:u w:val="single"/>
        </w:rPr>
      </w:pPr>
      <w:r w:rsidRPr="005E58F6">
        <w:rPr>
          <w:rStyle w:val="TitleChar"/>
        </w:rPr>
        <w:t xml:space="preserve">Computer </w:t>
      </w:r>
      <w:r w:rsidRPr="005E58F6">
        <w:rPr>
          <w:rStyle w:val="TitleChar"/>
          <w:highlight w:val="cyan"/>
        </w:rPr>
        <w:t xml:space="preserve">engineers seeking to </w:t>
      </w:r>
      <w:r w:rsidRPr="005E58F6">
        <w:rPr>
          <w:rStyle w:val="Emphasis"/>
          <w:highlight w:val="cyan"/>
        </w:rPr>
        <w:t>correct</w:t>
      </w:r>
      <w:r w:rsidRPr="005E58F6">
        <w:rPr>
          <w:rStyle w:val="TitleChar"/>
        </w:rPr>
        <w:t xml:space="preserve"> the </w:t>
      </w:r>
      <w:r w:rsidRPr="005E58F6">
        <w:rPr>
          <w:rStyle w:val="TitleChar"/>
          <w:highlight w:val="cyan"/>
        </w:rPr>
        <w:t>behavioral glitches</w:t>
      </w:r>
      <w:r w:rsidRPr="005E58F6">
        <w:rPr>
          <w:sz w:val="16"/>
        </w:rPr>
        <w:t xml:space="preserve"> of clumsy AIs </w:t>
      </w:r>
      <w:r w:rsidRPr="005E58F6">
        <w:rPr>
          <w:rStyle w:val="TitleChar"/>
          <w:highlight w:val="cyan"/>
        </w:rPr>
        <w:t xml:space="preserve">are </w:t>
      </w:r>
      <w:r w:rsidRPr="005E58F6">
        <w:rPr>
          <w:rStyle w:val="TitleChar"/>
        </w:rPr>
        <w:t xml:space="preserve">likely </w:t>
      </w:r>
      <w:r w:rsidRPr="005E58F6">
        <w:rPr>
          <w:rStyle w:val="TitleChar"/>
          <w:highlight w:val="cyan"/>
        </w:rPr>
        <w:t xml:space="preserve">to find them less recalcitrant than </w:t>
      </w:r>
      <w:r w:rsidRPr="005E58F6">
        <w:rPr>
          <w:rStyle w:val="TitleChar"/>
        </w:rPr>
        <w:t xml:space="preserve">morally aberrant young </w:t>
      </w:r>
      <w:r w:rsidRPr="005E58F6">
        <w:rPr>
          <w:rStyle w:val="TitleChar"/>
          <w:highlight w:val="cyan"/>
        </w:rPr>
        <w:t>humans</w:t>
      </w:r>
      <w:r w:rsidRPr="005E58F6">
        <w:rPr>
          <w:sz w:val="16"/>
        </w:rPr>
        <w:t xml:space="preserve">. </w:t>
      </w:r>
      <w:r w:rsidRPr="005E58F6">
        <w:rPr>
          <w:rStyle w:val="Emphasis"/>
          <w:highlight w:val="cyan"/>
        </w:rPr>
        <w:t>Parents</w:t>
      </w:r>
      <w:r w:rsidRPr="005E58F6">
        <w:rPr>
          <w:sz w:val="16"/>
          <w:highlight w:val="cyan"/>
        </w:rPr>
        <w:t xml:space="preserve"> </w:t>
      </w:r>
      <w:r w:rsidRPr="005E58F6">
        <w:rPr>
          <w:sz w:val="16"/>
        </w:rPr>
        <w:t xml:space="preserve">and psychologists </w:t>
      </w:r>
      <w:r w:rsidRPr="005E58F6">
        <w:rPr>
          <w:rStyle w:val="Emphasis"/>
          <w:highlight w:val="cyan"/>
        </w:rPr>
        <w:t>aren’t always successful</w:t>
      </w:r>
      <w:r w:rsidRPr="005E58F6">
        <w:rPr>
          <w:sz w:val="16"/>
          <w:highlight w:val="cyan"/>
        </w:rPr>
        <w:t xml:space="preserve"> </w:t>
      </w:r>
      <w:r w:rsidRPr="005E58F6">
        <w:rPr>
          <w:sz w:val="16"/>
        </w:rPr>
        <w:t xml:space="preserve">when they seek to intervene in the behavior of errant teenagers. They don’t have access to the programming language of human teenagers’ brains. </w:t>
      </w:r>
      <w:r w:rsidRPr="005E58F6">
        <w:rPr>
          <w:rStyle w:val="TitleChar"/>
          <w:highlight w:val="cyan"/>
        </w:rPr>
        <w:t>We will</w:t>
      </w:r>
      <w:r w:rsidRPr="005E58F6">
        <w:rPr>
          <w:rStyle w:val="TitleChar"/>
        </w:rPr>
        <w:t xml:space="preserve">, in contrast, </w:t>
      </w:r>
      <w:r w:rsidRPr="005E58F6">
        <w:rPr>
          <w:rStyle w:val="TitleChar"/>
          <w:highlight w:val="cyan"/>
        </w:rPr>
        <w:t>be able to reprogram the first</w:t>
      </w:r>
      <w:r w:rsidRPr="005E58F6">
        <w:rPr>
          <w:rStyle w:val="TitleChar"/>
        </w:rPr>
        <w:t xml:space="preserve">, clumsy autonomous </w:t>
      </w:r>
      <w:r w:rsidRPr="005E58F6">
        <w:rPr>
          <w:rStyle w:val="TitleChar"/>
          <w:highlight w:val="cyan"/>
        </w:rPr>
        <w:t>AIs</w:t>
      </w:r>
      <w:r w:rsidRPr="005E58F6">
        <w:rPr>
          <w:sz w:val="16"/>
        </w:rPr>
        <w:t xml:space="preserve">. Human programmers, assisted by non-autonomous AIs, can seek to rewrite any offending lines of code. </w:t>
      </w:r>
      <w:r w:rsidRPr="005E58F6">
        <w:rPr>
          <w:rStyle w:val="TitleChar"/>
          <w:highlight w:val="cyan"/>
        </w:rPr>
        <w:t>Thus</w:t>
      </w:r>
      <w:r w:rsidRPr="005E58F6">
        <w:rPr>
          <w:rStyle w:val="TitleChar"/>
        </w:rPr>
        <w:t xml:space="preserve"> there’s a process by which </w:t>
      </w:r>
      <w:r w:rsidRPr="005E58F6">
        <w:rPr>
          <w:rStyle w:val="TitleChar"/>
          <w:highlight w:val="cyan"/>
        </w:rPr>
        <w:t>we can</w:t>
      </w:r>
      <w:r w:rsidRPr="005E58F6">
        <w:rPr>
          <w:rStyle w:val="TitleChar"/>
        </w:rPr>
        <w:t xml:space="preserve"> appropriately </w:t>
      </w:r>
      <w:r w:rsidRPr="005E58F6">
        <w:rPr>
          <w:rStyle w:val="Emphasis"/>
          <w:highlight w:val="cyan"/>
        </w:rPr>
        <w:t>socialize AIs</w:t>
      </w:r>
      <w:r w:rsidRPr="005E58F6">
        <w:rPr>
          <w:sz w:val="16"/>
        </w:rPr>
        <w:t xml:space="preserve">. </w:t>
      </w:r>
      <w:r w:rsidRPr="005E58F6">
        <w:rPr>
          <w:rStyle w:val="TitleChar"/>
        </w:rPr>
        <w:t>This</w:t>
      </w:r>
      <w:r w:rsidRPr="005E58F6">
        <w:rPr>
          <w:sz w:val="16"/>
        </w:rPr>
        <w:t xml:space="preserve"> path is incremental. It </w:t>
      </w:r>
      <w:r w:rsidRPr="005E58F6">
        <w:rPr>
          <w:rStyle w:val="TitleChar"/>
        </w:rPr>
        <w:t>should see improvements in the moral motivations of the machines as their agency becomes more sophisticated</w:t>
      </w:r>
      <w:r w:rsidRPr="005E58F6">
        <w:rPr>
          <w:sz w:val="16"/>
        </w:rPr>
        <w:t xml:space="preserve">. It’s not surprising </w:t>
      </w:r>
      <w:r w:rsidRPr="005E58F6">
        <w:rPr>
          <w:sz w:val="16"/>
        </w:rPr>
        <w:lastRenderedPageBreak/>
        <w:t xml:space="preserve">that we cannot solve Bostrom’s control problem in advance of our construction of relatively sophisticated computer agents. It’s very difficult to work out, from scratch, how one could program a superintelligent AI to be nice to humans. But many problems that we can’t solve all in one go become soluble if we tackle them incrementally. </w:t>
      </w:r>
      <w:r w:rsidRPr="005E58F6">
        <w:rPr>
          <w:rStyle w:val="TitleChar"/>
          <w:highlight w:val="cyan"/>
        </w:rPr>
        <w:t xml:space="preserve">Autonomous AIs </w:t>
      </w:r>
      <w:r w:rsidRPr="005E58F6">
        <w:rPr>
          <w:rStyle w:val="TitleChar"/>
        </w:rPr>
        <w:t xml:space="preserve">should </w:t>
      </w:r>
      <w:r w:rsidRPr="005E58F6">
        <w:rPr>
          <w:rStyle w:val="Emphasis"/>
          <w:highlight w:val="cyan"/>
        </w:rPr>
        <w:t>evolve in response</w:t>
      </w:r>
      <w:r w:rsidRPr="005E58F6">
        <w:rPr>
          <w:rStyle w:val="TitleChar"/>
          <w:highlight w:val="cyan"/>
        </w:rPr>
        <w:t xml:space="preserve"> to the needs </w:t>
      </w:r>
      <w:r w:rsidRPr="005E58F6">
        <w:rPr>
          <w:rStyle w:val="TitleChar"/>
        </w:rPr>
        <w:t xml:space="preserve">and interests </w:t>
      </w:r>
      <w:r w:rsidRPr="005E58F6">
        <w:rPr>
          <w:rStyle w:val="TitleChar"/>
          <w:highlight w:val="cyan"/>
        </w:rPr>
        <w:t xml:space="preserve">of </w:t>
      </w:r>
      <w:r w:rsidRPr="005E58F6">
        <w:rPr>
          <w:rStyle w:val="TitleChar"/>
        </w:rPr>
        <w:t xml:space="preserve">their </w:t>
      </w:r>
      <w:r w:rsidRPr="005E58F6">
        <w:rPr>
          <w:rStyle w:val="TitleChar"/>
          <w:highlight w:val="cyan"/>
        </w:rPr>
        <w:t xml:space="preserve">human </w:t>
      </w:r>
      <w:r w:rsidRPr="005E58F6">
        <w:rPr>
          <w:rStyle w:val="TitleChar"/>
        </w:rPr>
        <w:t>designer</w:t>
      </w:r>
      <w:r w:rsidRPr="005E58F6">
        <w:rPr>
          <w:rStyle w:val="TitleChar"/>
          <w:highlight w:val="cyan"/>
        </w:rPr>
        <w:t>s</w:t>
      </w:r>
      <w:r w:rsidRPr="005E58F6">
        <w:rPr>
          <w:rStyle w:val="TitleChar"/>
        </w:rPr>
        <w:t>.</w:t>
      </w:r>
    </w:p>
    <w:p w14:paraId="160AA52D" w14:textId="38A542B3" w:rsidR="00281DEC" w:rsidRDefault="00281DEC" w:rsidP="00281DEC">
      <w:pPr>
        <w:rPr>
          <w:u w:val="single"/>
        </w:rPr>
      </w:pPr>
      <w:r w:rsidRPr="005E58F6">
        <w:rPr>
          <w:rStyle w:val="TitleChar"/>
          <w:highlight w:val="cyan"/>
        </w:rPr>
        <w:t xml:space="preserve">As artificial agents become less </w:t>
      </w:r>
      <w:proofErr w:type="gramStart"/>
      <w:r w:rsidRPr="005E58F6">
        <w:rPr>
          <w:rStyle w:val="TitleChar"/>
          <w:highlight w:val="cyan"/>
        </w:rPr>
        <w:t>clumsy</w:t>
      </w:r>
      <w:proofErr w:type="gramEnd"/>
      <w:r w:rsidRPr="005E58F6">
        <w:rPr>
          <w:rStyle w:val="TitleChar"/>
          <w:highlight w:val="cyan"/>
        </w:rPr>
        <w:t xml:space="preserve"> they </w:t>
      </w:r>
      <w:r w:rsidRPr="005E58F6">
        <w:rPr>
          <w:rStyle w:val="TitleChar"/>
        </w:rPr>
        <w:t xml:space="preserve">are likely to act as </w:t>
      </w:r>
      <w:r w:rsidRPr="005E58F6">
        <w:rPr>
          <w:rStyle w:val="Emphasis"/>
          <w:highlight w:val="cyan"/>
        </w:rPr>
        <w:t>check</w:t>
      </w:r>
      <w:r w:rsidRPr="005E58F6">
        <w:rPr>
          <w:rStyle w:val="Emphasis"/>
        </w:rPr>
        <w:t xml:space="preserve">s on </w:t>
      </w:r>
      <w:r w:rsidRPr="005E58F6">
        <w:rPr>
          <w:rStyle w:val="Emphasis"/>
          <w:highlight w:val="cyan"/>
        </w:rPr>
        <w:t>each other</w:t>
      </w:r>
      <w:r w:rsidRPr="005E58F6">
        <w:rPr>
          <w:sz w:val="16"/>
        </w:rPr>
        <w:t xml:space="preserve">. Bostrom describes the pressure toward a singleton AI (Bostrom 2014, </w:t>
      </w:r>
      <w:proofErr w:type="spellStart"/>
      <w:r w:rsidRPr="005E58F6">
        <w:rPr>
          <w:sz w:val="16"/>
        </w:rPr>
        <w:t>ch</w:t>
      </w:r>
      <w:proofErr w:type="spellEnd"/>
      <w:r w:rsidRPr="005E58F6">
        <w:rPr>
          <w:sz w:val="16"/>
        </w:rPr>
        <w:t xml:space="preserve"> 5). In this picture, a variety of AIs may undergo an intelligence explosion and evolve quickly toward superintelligence. One of them gains a decisive strategic advantage over its competitors and purges, deletes, or absorbs them. Our fates depend on the friendliness of this singleton. </w:t>
      </w:r>
      <w:r w:rsidRPr="005E58F6">
        <w:rPr>
          <w:rStyle w:val="TitleChar"/>
        </w:rPr>
        <w:t>A scenario in which a variety of AIs become incrementally more powerful agents suggests a different outcome. There is no reason to expect a single AI with a global decisive strategic advantage over all other AIs</w:t>
      </w:r>
      <w:r w:rsidRPr="005E58F6">
        <w:rPr>
          <w:sz w:val="16"/>
        </w:rPr>
        <w:t xml:space="preserve">. Suppose that there are many varyingly sophisticated artificial agents whose development is guided by humans. </w:t>
      </w:r>
      <w:r w:rsidRPr="005E58F6">
        <w:rPr>
          <w:rStyle w:val="TitleChar"/>
        </w:rPr>
        <w:t xml:space="preserve">This community of </w:t>
      </w:r>
      <w:r w:rsidRPr="005E58F6">
        <w:rPr>
          <w:rStyle w:val="TitleChar"/>
          <w:highlight w:val="cyan"/>
        </w:rPr>
        <w:t xml:space="preserve">artificial agents </w:t>
      </w:r>
      <w:r w:rsidRPr="005E58F6">
        <w:rPr>
          <w:rStyle w:val="TitleChar"/>
        </w:rPr>
        <w:t xml:space="preserve">should be expected to act as a </w:t>
      </w:r>
      <w:r w:rsidRPr="005E58F6">
        <w:rPr>
          <w:rStyle w:val="Emphasis"/>
          <w:highlight w:val="cyan"/>
        </w:rPr>
        <w:t xml:space="preserve">check </w:t>
      </w:r>
      <w:r w:rsidRPr="005E58F6">
        <w:rPr>
          <w:rStyle w:val="Emphasis"/>
        </w:rPr>
        <w:t xml:space="preserve">on </w:t>
      </w:r>
      <w:r w:rsidRPr="005E58F6">
        <w:rPr>
          <w:rStyle w:val="Emphasis"/>
          <w:highlight w:val="cyan"/>
        </w:rPr>
        <w:t>unfriendly outliers</w:t>
      </w:r>
      <w:r w:rsidRPr="005E58F6">
        <w:rPr>
          <w:rStyle w:val="TitleChar"/>
          <w:highlight w:val="cyan"/>
        </w:rPr>
        <w:t xml:space="preserve"> </w:t>
      </w:r>
      <w:r w:rsidRPr="005E58F6">
        <w:rPr>
          <w:rStyle w:val="TitleChar"/>
        </w:rPr>
        <w:t xml:space="preserve">much </w:t>
      </w:r>
      <w:r w:rsidRPr="005E58F6">
        <w:rPr>
          <w:rStyle w:val="TitleChar"/>
          <w:highlight w:val="cyan"/>
        </w:rPr>
        <w:t xml:space="preserve">in the way </w:t>
      </w:r>
      <w:r w:rsidRPr="005E58F6">
        <w:rPr>
          <w:rStyle w:val="TitleChar"/>
        </w:rPr>
        <w:t xml:space="preserve">that communities of </w:t>
      </w:r>
      <w:r w:rsidRPr="005E58F6">
        <w:rPr>
          <w:rStyle w:val="TitleChar"/>
          <w:highlight w:val="cyan"/>
        </w:rPr>
        <w:t>humans restrain malevolent members</w:t>
      </w:r>
      <w:r w:rsidRPr="005E58F6">
        <w:rPr>
          <w:rStyle w:val="TitleChar"/>
        </w:rPr>
        <w:t>.</w:t>
      </w:r>
    </w:p>
    <w:p w14:paraId="16A2D86D" w14:textId="2717EAC2" w:rsidR="00D6508C" w:rsidRDefault="002A72AF" w:rsidP="002A72AF">
      <w:pPr>
        <w:pStyle w:val="Heading3"/>
      </w:pPr>
      <w:r>
        <w:lastRenderedPageBreak/>
        <w:t>1NC --- OFF</w:t>
      </w:r>
    </w:p>
    <w:p w14:paraId="4B61BEB7" w14:textId="77777777" w:rsidR="002A72AF" w:rsidRDefault="002A72AF" w:rsidP="002A72AF">
      <w:pPr>
        <w:pStyle w:val="Heading4"/>
      </w:pPr>
      <w:r>
        <w:lastRenderedPageBreak/>
        <w:t xml:space="preserve">Affirm the 1AC sans their use of racialized climate discourse </w:t>
      </w:r>
    </w:p>
    <w:p w14:paraId="7FDE474C" w14:textId="77777777" w:rsidR="002A72AF" w:rsidRDefault="002A72AF" w:rsidP="002A72AF">
      <w:pPr>
        <w:pStyle w:val="Heading4"/>
      </w:pPr>
      <w:r>
        <w:t xml:space="preserve">Climate “migration” fears </w:t>
      </w:r>
      <w:proofErr w:type="gramStart"/>
      <w:r>
        <w:t>renders</w:t>
      </w:r>
      <w:proofErr w:type="gramEnd"/>
      <w:r>
        <w:t xml:space="preserve"> individuals bare life and justifies racist securitization, which turns the </w:t>
      </w:r>
      <w:proofErr w:type="spellStart"/>
      <w:r>
        <w:t>aff</w:t>
      </w:r>
      <w:proofErr w:type="spellEnd"/>
    </w:p>
    <w:p w14:paraId="0D622021" w14:textId="77777777" w:rsidR="002A72AF" w:rsidRDefault="002A72AF" w:rsidP="002A72AF">
      <w:r w:rsidRPr="00953524">
        <w:rPr>
          <w:rStyle w:val="Style13ptBold"/>
        </w:rPr>
        <w:t>Sackey 2025</w:t>
      </w:r>
      <w:r>
        <w:t xml:space="preserve"> (Donnie Johnson, </w:t>
      </w:r>
      <w:r w:rsidRPr="00953524">
        <w:t>Assistant Professor in the Department of Rhetoric &amp; Writing at the University of Texas at Austin</w:t>
      </w:r>
      <w:r>
        <w:t>. “</w:t>
      </w:r>
      <w:r w:rsidRPr="00953524">
        <w:t>Rhetorical Encounters with Life Out of Bounds</w:t>
      </w:r>
      <w:r>
        <w:t xml:space="preserve">.” </w:t>
      </w:r>
      <w:r w:rsidRPr="00953524">
        <w:rPr>
          <w:i/>
          <w:iCs/>
        </w:rPr>
        <w:t>Rhetoric Society Quarterly</w:t>
      </w:r>
      <w:r w:rsidRPr="00953524">
        <w:t>, 55:3, 314-325, DOI: 10.1080/02773945.2025.2484165</w:t>
      </w:r>
      <w:r>
        <w:t>) [</w:t>
      </w:r>
      <w:proofErr w:type="spellStart"/>
      <w:r>
        <w:t>nagel</w:t>
      </w:r>
      <w:proofErr w:type="spellEnd"/>
      <w:r>
        <w:t>]</w:t>
      </w:r>
    </w:p>
    <w:p w14:paraId="08774CA9" w14:textId="77777777" w:rsidR="002A72AF" w:rsidRPr="00124284" w:rsidRDefault="002A72AF" w:rsidP="002A72AF">
      <w:pPr>
        <w:rPr>
          <w:rStyle w:val="StyleUnderline"/>
        </w:rPr>
      </w:pPr>
      <w:r w:rsidRPr="00124284">
        <w:rPr>
          <w:rStyle w:val="Emphasis"/>
        </w:rPr>
        <w:t xml:space="preserve">Larger </w:t>
      </w:r>
      <w:r w:rsidRPr="00A963C2">
        <w:rPr>
          <w:rStyle w:val="Emphasis"/>
        </w:rPr>
        <w:t>concerns exist beyond legal frameworks</w:t>
      </w:r>
      <w:r w:rsidRPr="00A963C2">
        <w:rPr>
          <w:sz w:val="12"/>
        </w:rPr>
        <w:t xml:space="preserve">. The </w:t>
      </w:r>
      <w:r w:rsidRPr="00124284">
        <w:rPr>
          <w:rStyle w:val="StyleUnderline"/>
        </w:rPr>
        <w:t xml:space="preserve">use of </w:t>
      </w:r>
      <w:r w:rsidRPr="00A963C2">
        <w:rPr>
          <w:rStyle w:val="StyleUnderline"/>
          <w:highlight w:val="yellow"/>
        </w:rPr>
        <w:t>climate refugee</w:t>
      </w:r>
      <w:r w:rsidRPr="00124284">
        <w:rPr>
          <w:rStyle w:val="StyleUnderline"/>
        </w:rPr>
        <w:t xml:space="preserve"> can be misused to </w:t>
      </w:r>
      <w:r w:rsidRPr="00A963C2">
        <w:rPr>
          <w:rStyle w:val="StyleUnderline"/>
          <w:highlight w:val="yellow"/>
        </w:rPr>
        <w:t>frame</w:t>
      </w:r>
      <w:r w:rsidRPr="00124284">
        <w:rPr>
          <w:rStyle w:val="StyleUnderline"/>
        </w:rPr>
        <w:t xml:space="preserve"> </w:t>
      </w:r>
      <w:r w:rsidRPr="005F26B4">
        <w:rPr>
          <w:rStyle w:val="StyleUnderline"/>
        </w:rPr>
        <w:t xml:space="preserve">climate-displaced </w:t>
      </w:r>
      <w:r w:rsidRPr="00A963C2">
        <w:rPr>
          <w:rStyle w:val="StyleUnderline"/>
          <w:highlight w:val="yellow"/>
        </w:rPr>
        <w:t>people as security threats</w:t>
      </w:r>
      <w:r w:rsidRPr="00124284">
        <w:rPr>
          <w:rStyle w:val="StyleUnderline"/>
        </w:rPr>
        <w:t xml:space="preserve"> within a country.</w:t>
      </w:r>
      <w:r w:rsidRPr="00A963C2">
        <w:rPr>
          <w:sz w:val="12"/>
        </w:rPr>
        <w:t xml:space="preserve"> One need </w:t>
      </w:r>
      <w:proofErr w:type="gramStart"/>
      <w:r w:rsidRPr="00A963C2">
        <w:rPr>
          <w:sz w:val="12"/>
        </w:rPr>
        <w:t>look</w:t>
      </w:r>
      <w:proofErr w:type="gramEnd"/>
      <w:r w:rsidRPr="00A963C2">
        <w:rPr>
          <w:sz w:val="12"/>
        </w:rPr>
        <w:t xml:space="preserve"> no further than</w:t>
      </w:r>
      <w:r w:rsidRPr="00124284">
        <w:rPr>
          <w:rStyle w:val="StyleUnderline"/>
        </w:rPr>
        <w:t xml:space="preserve"> European </w:t>
      </w:r>
      <w:r w:rsidRPr="00A963C2">
        <w:rPr>
          <w:rStyle w:val="StyleUnderline"/>
          <w:highlight w:val="yellow"/>
        </w:rPr>
        <w:t>far-right</w:t>
      </w:r>
      <w:r w:rsidRPr="00124284">
        <w:rPr>
          <w:rStyle w:val="StyleUnderline"/>
        </w:rPr>
        <w:t xml:space="preserve"> populist political </w:t>
      </w:r>
      <w:r w:rsidRPr="00A963C2">
        <w:rPr>
          <w:rStyle w:val="StyleUnderline"/>
          <w:highlight w:val="yellow"/>
        </w:rPr>
        <w:t>parties</w:t>
      </w:r>
      <w:r w:rsidRPr="00A963C2">
        <w:rPr>
          <w:sz w:val="12"/>
        </w:rPr>
        <w:t xml:space="preserve">, who </w:t>
      </w:r>
      <w:r w:rsidRPr="00124284">
        <w:rPr>
          <w:rStyle w:val="StyleUnderline"/>
        </w:rPr>
        <w:t xml:space="preserve">have </w:t>
      </w:r>
      <w:r w:rsidRPr="00A963C2">
        <w:rPr>
          <w:rStyle w:val="StyleUnderline"/>
          <w:highlight w:val="yellow"/>
        </w:rPr>
        <w:t xml:space="preserve">tied environmentalism </w:t>
      </w:r>
      <w:r w:rsidRPr="005F26B4">
        <w:rPr>
          <w:rStyle w:val="StyleUnderline"/>
        </w:rPr>
        <w:t xml:space="preserve">to nationalism </w:t>
      </w:r>
      <w:r w:rsidRPr="00A963C2">
        <w:rPr>
          <w:rStyle w:val="StyleUnderline"/>
          <w:highlight w:val="yellow"/>
        </w:rPr>
        <w:t>to bolster xenophobic</w:t>
      </w:r>
      <w:r w:rsidRPr="00124284">
        <w:rPr>
          <w:rStyle w:val="StyleUnderline"/>
        </w:rPr>
        <w:t xml:space="preserve"> and antimigrant </w:t>
      </w:r>
      <w:r w:rsidRPr="00A963C2">
        <w:rPr>
          <w:rStyle w:val="StyleUnderline"/>
          <w:highlight w:val="yellow"/>
        </w:rPr>
        <w:t>sentiments</w:t>
      </w:r>
      <w:r w:rsidRPr="00A963C2">
        <w:rPr>
          <w:sz w:val="12"/>
        </w:rPr>
        <w:t xml:space="preserve">. While Matteo Salvini derides the idea that a climate refugee can exist, his party’s 2018 manifesto acknowledges climate change as central to Italy’s national interests. Moreover, the Freedom Party of Austria (FPÖ) emphasizes their commitment to climate science and protection, stating in a party manifesto, “[We] are dedicated to protecting our homeland of Austria, our national identity and autonomy as well as our natural livelihood” (Ruser and Machin, par. 23). Many European far-right populist gains have been the result of parties framing sociopolitical issues as caused by immigration, particularly by displaced people from the Middle East North Africa region. </w:t>
      </w:r>
      <w:r w:rsidRPr="00A963C2">
        <w:rPr>
          <w:rStyle w:val="Emphasis"/>
        </w:rPr>
        <w:t>Climate refugee as</w:t>
      </w:r>
      <w:r w:rsidRPr="00124284">
        <w:rPr>
          <w:rStyle w:val="Emphasis"/>
        </w:rPr>
        <w:t xml:space="preserve"> an </w:t>
      </w:r>
      <w:r w:rsidRPr="00A963C2">
        <w:rPr>
          <w:rStyle w:val="Emphasis"/>
        </w:rPr>
        <w:t>identity</w:t>
      </w:r>
      <w:r w:rsidRPr="00124284">
        <w:rPr>
          <w:rStyle w:val="Emphasis"/>
        </w:rPr>
        <w:t xml:space="preserve"> does not help displaced people more than it hurts them</w:t>
      </w:r>
      <w:r w:rsidRPr="00124284">
        <w:rPr>
          <w:rStyle w:val="StyleUnderline"/>
        </w:rPr>
        <w:t xml:space="preserve">, as </w:t>
      </w:r>
      <w:r w:rsidRPr="00A963C2">
        <w:rPr>
          <w:rStyle w:val="StyleUnderline"/>
          <w:highlight w:val="yellow"/>
        </w:rPr>
        <w:t>parties</w:t>
      </w:r>
      <w:r w:rsidRPr="00A963C2">
        <w:rPr>
          <w:sz w:val="12"/>
        </w:rPr>
        <w:t xml:space="preserve"> like Lega and FPÖ </w:t>
      </w:r>
      <w:r w:rsidRPr="00124284">
        <w:rPr>
          <w:rStyle w:val="StyleUnderline"/>
        </w:rPr>
        <w:t xml:space="preserve">continue to </w:t>
      </w:r>
      <w:r w:rsidRPr="00A963C2">
        <w:rPr>
          <w:rStyle w:val="StyleUnderline"/>
          <w:highlight w:val="yellow"/>
        </w:rPr>
        <w:t>leverage</w:t>
      </w:r>
      <w:r w:rsidRPr="00124284">
        <w:rPr>
          <w:rStyle w:val="StyleUnderline"/>
        </w:rPr>
        <w:t xml:space="preserve"> the dual catastrophe of </w:t>
      </w:r>
      <w:r w:rsidRPr="00A963C2">
        <w:rPr>
          <w:rStyle w:val="StyleUnderline"/>
          <w:highlight w:val="yellow"/>
        </w:rPr>
        <w:t>climate collapse</w:t>
      </w:r>
      <w:r w:rsidRPr="00124284">
        <w:rPr>
          <w:rStyle w:val="StyleUnderline"/>
        </w:rPr>
        <w:t xml:space="preserve"> and economic concerns </w:t>
      </w:r>
      <w:r w:rsidRPr="00A963C2">
        <w:rPr>
          <w:rStyle w:val="StyleUnderline"/>
          <w:highlight w:val="yellow"/>
        </w:rPr>
        <w:t>to further populist gains</w:t>
      </w:r>
      <w:r w:rsidRPr="00124284">
        <w:rPr>
          <w:rStyle w:val="StyleUnderline"/>
        </w:rPr>
        <w:t xml:space="preserve"> dedicated toward securitizing vulnerable people.</w:t>
      </w:r>
    </w:p>
    <w:p w14:paraId="63C4AB7C" w14:textId="77777777" w:rsidR="002A72AF" w:rsidRPr="00A963C2" w:rsidRDefault="002A72AF" w:rsidP="002A72AF">
      <w:pPr>
        <w:rPr>
          <w:sz w:val="12"/>
        </w:rPr>
      </w:pPr>
      <w:r w:rsidRPr="00A963C2">
        <w:rPr>
          <w:sz w:val="12"/>
        </w:rPr>
        <w:t xml:space="preserve">The </w:t>
      </w:r>
      <w:r w:rsidRPr="00124284">
        <w:rPr>
          <w:rStyle w:val="StyleUnderline"/>
        </w:rPr>
        <w:t xml:space="preserve">use of climate refugee should require us to consider to what extent does the perspective of displaced people matter. Referring to people as </w:t>
      </w:r>
      <w:r w:rsidRPr="00A963C2">
        <w:rPr>
          <w:rStyle w:val="StyleUnderline"/>
          <w:highlight w:val="yellow"/>
        </w:rPr>
        <w:t>refugees implies victimhood</w:t>
      </w:r>
      <w:r w:rsidRPr="00124284">
        <w:rPr>
          <w:rStyle w:val="StyleUnderline"/>
        </w:rPr>
        <w:t xml:space="preserve"> and helplessness. </w:t>
      </w:r>
      <w:r w:rsidRPr="005F26B4">
        <w:rPr>
          <w:rStyle w:val="StyleUnderline"/>
        </w:rPr>
        <w:t>It is disempowering</w:t>
      </w:r>
      <w:r w:rsidRPr="00124284">
        <w:rPr>
          <w:rStyle w:val="StyleUnderline"/>
        </w:rPr>
        <w:t xml:space="preserve"> language that strips displaced people of agency and disallows seeing them as having the capacity to adapt or exist outside of crisis</w:t>
      </w:r>
      <w:r w:rsidRPr="00A963C2">
        <w:rPr>
          <w:sz w:val="12"/>
        </w:rPr>
        <w:t xml:space="preserve"> (</w:t>
      </w:r>
      <w:proofErr w:type="spellStart"/>
      <w:r w:rsidRPr="00A963C2">
        <w:rPr>
          <w:sz w:val="12"/>
        </w:rPr>
        <w:t>Farbotko</w:t>
      </w:r>
      <w:proofErr w:type="spellEnd"/>
      <w:r w:rsidRPr="00A963C2">
        <w:rPr>
          <w:sz w:val="12"/>
        </w:rPr>
        <w:t xml:space="preserve"> and </w:t>
      </w:r>
      <w:proofErr w:type="spellStart"/>
      <w:r w:rsidRPr="00A963C2">
        <w:rPr>
          <w:sz w:val="12"/>
        </w:rPr>
        <w:t>Lazrus</w:t>
      </w:r>
      <w:proofErr w:type="spellEnd"/>
      <w:r w:rsidRPr="00A963C2">
        <w:rPr>
          <w:sz w:val="12"/>
        </w:rPr>
        <w:t xml:space="preserve">). In fact, </w:t>
      </w:r>
      <w:r w:rsidRPr="00124284">
        <w:rPr>
          <w:rStyle w:val="StyleUnderline"/>
        </w:rPr>
        <w:t xml:space="preserve">such a term should not be seen as an easy solution because </w:t>
      </w:r>
      <w:r w:rsidRPr="005F26B4">
        <w:rPr>
          <w:rStyle w:val="StyleUnderline"/>
        </w:rPr>
        <w:t>it implies that climate collapse can be solved by facilitating mobility, which ignores larger social issues</w:t>
      </w:r>
      <w:r w:rsidRPr="00124284">
        <w:rPr>
          <w:rStyle w:val="StyleUnderline"/>
        </w:rPr>
        <w:t xml:space="preserve"> that envelop the climate crisis</w:t>
      </w:r>
      <w:r w:rsidRPr="00A963C2">
        <w:rPr>
          <w:sz w:val="12"/>
        </w:rPr>
        <w:t xml:space="preserve">. Moreover, because climate-displaced people have little opportunity to speak from their own perspectives, their </w:t>
      </w:r>
      <w:r w:rsidRPr="00124284">
        <w:rPr>
          <w:rStyle w:val="StyleUnderline"/>
        </w:rPr>
        <w:t>movement is often framed within the economic and political discourses that frame migration generally</w:t>
      </w:r>
      <w:r w:rsidRPr="00A963C2">
        <w:rPr>
          <w:sz w:val="12"/>
        </w:rPr>
        <w:t>. When we do not listen to their needs and reasons for abandoning their homes, we lose sight of environmental degradation as cause. While mobility can be a solution, it is not the only solution.</w:t>
      </w:r>
    </w:p>
    <w:p w14:paraId="0AF3A7D1" w14:textId="77777777" w:rsidR="002A72AF" w:rsidRPr="00A963C2" w:rsidRDefault="002A72AF" w:rsidP="002A72AF">
      <w:pPr>
        <w:rPr>
          <w:sz w:val="12"/>
        </w:rPr>
      </w:pPr>
      <w:r w:rsidRPr="00A963C2">
        <w:rPr>
          <w:sz w:val="12"/>
        </w:rPr>
        <w:t xml:space="preserve">Institutions have been ineffective in providing a label for climate-displaced entities that can facilitate their movement. In fact, I would argue that </w:t>
      </w:r>
      <w:r w:rsidRPr="00A963C2">
        <w:rPr>
          <w:rStyle w:val="Emphasis"/>
          <w:highlight w:val="yellow"/>
        </w:rPr>
        <w:t>labels</w:t>
      </w:r>
      <w:r w:rsidRPr="00124284">
        <w:rPr>
          <w:rStyle w:val="Emphasis"/>
        </w:rPr>
        <w:t xml:space="preserve"> like climate refugee and climate migrant, much like alien, invasive, and range-shifting species, </w:t>
      </w:r>
      <w:r w:rsidRPr="00A963C2">
        <w:rPr>
          <w:rStyle w:val="Emphasis"/>
          <w:highlight w:val="yellow"/>
        </w:rPr>
        <w:t>devalue life and justify harm</w:t>
      </w:r>
      <w:r w:rsidRPr="00124284">
        <w:rPr>
          <w:rStyle w:val="Emphasis"/>
        </w:rPr>
        <w:t xml:space="preserve"> or exclusion </w:t>
      </w:r>
      <w:r w:rsidRPr="005F26B4">
        <w:rPr>
          <w:rStyle w:val="Emphasis"/>
        </w:rPr>
        <w:t xml:space="preserve">by </w:t>
      </w:r>
      <w:r w:rsidRPr="00A963C2">
        <w:rPr>
          <w:rStyle w:val="Emphasis"/>
          <w:highlight w:val="yellow"/>
        </w:rPr>
        <w:t>rendering populations disposable</w:t>
      </w:r>
      <w:r w:rsidRPr="00124284">
        <w:rPr>
          <w:rStyle w:val="Emphasis"/>
        </w:rPr>
        <w:t xml:space="preserve"> or unworthy of protection</w:t>
      </w:r>
      <w:r w:rsidRPr="00A963C2">
        <w:rPr>
          <w:sz w:val="12"/>
        </w:rPr>
        <w:t xml:space="preserve">. As Kimmerer writes, “English doesn’t give us many tools for incorporating respect for animacy [. . . or other humans I’d argue]. In English, you are either a human or a thing. Our grammar boxes us in by the choice of reducing a nonhuman being to an it or it must be gendered” (56). </w:t>
      </w:r>
      <w:r w:rsidRPr="00124284">
        <w:rPr>
          <w:rStyle w:val="Emphasis"/>
        </w:rPr>
        <w:t xml:space="preserve">First, </w:t>
      </w:r>
      <w:r w:rsidRPr="00124284">
        <w:rPr>
          <w:rStyle w:val="StyleUnderline"/>
        </w:rPr>
        <w:t xml:space="preserve">these </w:t>
      </w:r>
      <w:r w:rsidRPr="00A963C2">
        <w:rPr>
          <w:rStyle w:val="StyleUnderline"/>
          <w:highlight w:val="yellow"/>
        </w:rPr>
        <w:t>terms</w:t>
      </w:r>
      <w:r w:rsidRPr="00124284">
        <w:rPr>
          <w:rStyle w:val="StyleUnderline"/>
        </w:rPr>
        <w:t xml:space="preserve"> have the potentiality </w:t>
      </w:r>
      <w:r w:rsidRPr="00A963C2">
        <w:rPr>
          <w:rStyle w:val="StyleUnderline"/>
        </w:rPr>
        <w:t xml:space="preserve">of </w:t>
      </w:r>
      <w:r w:rsidRPr="00A963C2">
        <w:rPr>
          <w:rStyle w:val="StyleUnderline"/>
          <w:highlight w:val="yellow"/>
        </w:rPr>
        <w:t>construct</w:t>
      </w:r>
      <w:r w:rsidRPr="00124284">
        <w:rPr>
          <w:rStyle w:val="StyleUnderline"/>
        </w:rPr>
        <w:t xml:space="preserve">ing the </w:t>
      </w:r>
      <w:r w:rsidRPr="005F26B4">
        <w:rPr>
          <w:rStyle w:val="StyleUnderline"/>
        </w:rPr>
        <w:t>other as</w:t>
      </w:r>
      <w:r w:rsidRPr="00124284">
        <w:rPr>
          <w:rStyle w:val="StyleUnderline"/>
        </w:rPr>
        <w:t xml:space="preserve"> a </w:t>
      </w:r>
      <w:r w:rsidRPr="00A963C2">
        <w:rPr>
          <w:rStyle w:val="StyleUnderline"/>
          <w:highlight w:val="yellow"/>
        </w:rPr>
        <w:t>threat</w:t>
      </w:r>
      <w:r w:rsidRPr="00124284">
        <w:rPr>
          <w:rStyle w:val="StyleUnderline"/>
        </w:rPr>
        <w:t>. We should understand these terms as functioning like what Mbembe articulates as the camp-form, which is a means of governing unwanted populations through confinement so that they exist in a state of perpetual pain</w:t>
      </w:r>
      <w:r w:rsidRPr="00A963C2">
        <w:rPr>
          <w:sz w:val="12"/>
        </w:rPr>
        <w:t xml:space="preserve">. </w:t>
      </w:r>
      <w:r w:rsidRPr="00124284">
        <w:rPr>
          <w:rStyle w:val="Emphasis"/>
        </w:rPr>
        <w:t>Second</w:t>
      </w:r>
      <w:r w:rsidRPr="00124284">
        <w:rPr>
          <w:rStyle w:val="StyleUnderline"/>
        </w:rPr>
        <w:t xml:space="preserve">, these </w:t>
      </w:r>
      <w:r w:rsidRPr="005F26B4">
        <w:rPr>
          <w:rStyle w:val="StyleUnderline"/>
        </w:rPr>
        <w:t xml:space="preserve">terms </w:t>
      </w:r>
      <w:r w:rsidRPr="00A963C2">
        <w:rPr>
          <w:rStyle w:val="StyleUnderline"/>
          <w:highlight w:val="yellow"/>
        </w:rPr>
        <w:t>legitimize disposability</w:t>
      </w:r>
      <w:r w:rsidRPr="00A963C2">
        <w:rPr>
          <w:sz w:val="12"/>
        </w:rPr>
        <w:t xml:space="preserve">. The </w:t>
      </w:r>
      <w:r w:rsidRPr="00A963C2">
        <w:rPr>
          <w:rStyle w:val="StyleUnderline"/>
        </w:rPr>
        <w:t>insistence that species</w:t>
      </w:r>
      <w:r w:rsidRPr="00124284">
        <w:rPr>
          <w:rStyle w:val="StyleUnderline"/>
        </w:rPr>
        <w:t xml:space="preserve"> belong in specific regions, </w:t>
      </w:r>
      <w:r w:rsidRPr="00A963C2">
        <w:rPr>
          <w:rStyle w:val="StyleUnderline"/>
        </w:rPr>
        <w:t>possess</w:t>
      </w:r>
      <w:r w:rsidRPr="00124284">
        <w:rPr>
          <w:rStyle w:val="StyleUnderline"/>
        </w:rPr>
        <w:t xml:space="preserve"> the </w:t>
      </w:r>
      <w:r w:rsidRPr="00A963C2">
        <w:rPr>
          <w:rStyle w:val="StyleUnderline"/>
          <w:highlight w:val="yellow"/>
        </w:rPr>
        <w:t>potentiality to invade</w:t>
      </w:r>
      <w:r w:rsidRPr="00124284">
        <w:rPr>
          <w:rStyle w:val="StyleUnderline"/>
        </w:rPr>
        <w:t xml:space="preserve">, or are invaders, </w:t>
      </w:r>
      <w:r w:rsidRPr="00A963C2">
        <w:rPr>
          <w:rStyle w:val="StyleUnderline"/>
          <w:highlight w:val="yellow"/>
        </w:rPr>
        <w:t>encourages</w:t>
      </w:r>
      <w:r w:rsidRPr="00124284">
        <w:rPr>
          <w:rStyle w:val="StyleUnderline"/>
        </w:rPr>
        <w:t xml:space="preserve"> the belief that </w:t>
      </w:r>
      <w:r w:rsidRPr="00A963C2">
        <w:rPr>
          <w:rStyle w:val="StyleUnderline"/>
          <w:highlight w:val="yellow"/>
        </w:rPr>
        <w:t>certain populations</w:t>
      </w:r>
      <w:r w:rsidRPr="00124284">
        <w:rPr>
          <w:rStyle w:val="StyleUnderline"/>
        </w:rPr>
        <w:t xml:space="preserve"> must be </w:t>
      </w:r>
      <w:r w:rsidRPr="00A963C2">
        <w:rPr>
          <w:rStyle w:val="StyleUnderline"/>
          <w:highlight w:val="yellow"/>
        </w:rPr>
        <w:t>protected over others</w:t>
      </w:r>
      <w:r w:rsidRPr="00A963C2">
        <w:rPr>
          <w:sz w:val="12"/>
        </w:rPr>
        <w:t xml:space="preserve">. Climate-displaced entities who make it across borders must navigate institutional hurdles designed to prevent them from belonging. Some of these exist as policies that favor indefinite detention in facilities that are intentionally designed to be inhospitable. These facilities are often overcrowded, lack basic services, and expose these people to harm. Other policies involve mandatory deportation, which actively returns climate-displaced people back home with no consideration of the conditions they will encounter. </w:t>
      </w:r>
      <w:r w:rsidRPr="00124284">
        <w:rPr>
          <w:rStyle w:val="StyleUnderline"/>
        </w:rPr>
        <w:t xml:space="preserve">Climate-displaced entities fall through </w:t>
      </w:r>
      <w:r w:rsidRPr="005F26B4">
        <w:rPr>
          <w:rStyle w:val="StyleUnderline"/>
        </w:rPr>
        <w:t>legal and institutional gaps in international law that passively reinforce their status as disposable</w:t>
      </w:r>
      <w:r w:rsidRPr="00124284">
        <w:rPr>
          <w:rStyle w:val="StyleUnderline"/>
        </w:rPr>
        <w:t>.</w:t>
      </w:r>
      <w:r w:rsidRPr="00A963C2">
        <w:rPr>
          <w:sz w:val="12"/>
        </w:rPr>
        <w:t xml:space="preserve"> Nearly every international institution agrees that climate refugees exist outside the 1951 Refugee Convention’s frame; however, very few institutions are eager to act. This </w:t>
      </w:r>
      <w:r w:rsidRPr="005F26B4">
        <w:rPr>
          <w:rStyle w:val="StyleUnderline"/>
        </w:rPr>
        <w:t>demarcation between legitimate and nonlegitimate refugees encourages placing displaced people in legal limbo in which they are disposable and have no right to be assisted</w:t>
      </w:r>
      <w:r w:rsidRPr="005F26B4">
        <w:rPr>
          <w:sz w:val="12"/>
        </w:rPr>
        <w:t xml:space="preserve">. Indeed, </w:t>
      </w:r>
      <w:r w:rsidRPr="005F26B4">
        <w:rPr>
          <w:rStyle w:val="StyleUnderline"/>
        </w:rPr>
        <w:t>the ways</w:t>
      </w:r>
      <w:r w:rsidRPr="00734FCC">
        <w:rPr>
          <w:rStyle w:val="StyleUnderline"/>
        </w:rPr>
        <w:t xml:space="preserve"> in which </w:t>
      </w:r>
      <w:r w:rsidRPr="005F26B4">
        <w:rPr>
          <w:rStyle w:val="StyleUnderline"/>
        </w:rPr>
        <w:t>nations and international organizations manage climate-displaced entities reduces them to bare life</w:t>
      </w:r>
      <w:r w:rsidRPr="00A963C2">
        <w:rPr>
          <w:sz w:val="12"/>
        </w:rPr>
        <w:t>.</w:t>
      </w:r>
    </w:p>
    <w:p w14:paraId="4079A264" w14:textId="77777777" w:rsidR="002A72AF" w:rsidRPr="004A5FB0" w:rsidRDefault="002A72AF" w:rsidP="002A72AF">
      <w:pPr>
        <w:pStyle w:val="Heading4"/>
        <w:rPr>
          <w:rStyle w:val="Style13ptBold"/>
          <w:b/>
          <w:bCs w:val="0"/>
        </w:rPr>
      </w:pPr>
      <w:r w:rsidRPr="004A5FB0">
        <w:rPr>
          <w:rStyle w:val="Style13ptBold"/>
        </w:rPr>
        <w:t xml:space="preserve">“Tipping points” draw a lineage of history to white flight – </w:t>
      </w:r>
      <w:r>
        <w:rPr>
          <w:rStyle w:val="Style13ptBold"/>
        </w:rPr>
        <w:t xml:space="preserve">using the term in climate policy erases its racist history while upholding white supremacist threat construction </w:t>
      </w:r>
    </w:p>
    <w:p w14:paraId="1557A947" w14:textId="77777777" w:rsidR="002A72AF" w:rsidRDefault="002A72AF" w:rsidP="002A72AF">
      <w:r>
        <w:rPr>
          <w:rStyle w:val="Style13ptBold"/>
        </w:rPr>
        <w:t xml:space="preserve">Merriam-Webster, n/d </w:t>
      </w:r>
      <w:r>
        <w:t xml:space="preserve">[Merriam Webster, No date, “The Racist Origins of 'Tipping Point'”, </w:t>
      </w:r>
      <w:hyperlink r:id="rId8" w:history="1">
        <w:r w:rsidRPr="00724807">
          <w:rPr>
            <w:rStyle w:val="Hyperlink"/>
          </w:rPr>
          <w:t>https://www.merriam-webster.com/wordplay/origin-of-the-phrase-tipping-point</w:t>
        </w:r>
      </w:hyperlink>
      <w:r>
        <w:t>, accessed on 9-25-24,]</w:t>
      </w:r>
    </w:p>
    <w:p w14:paraId="198DE60F" w14:textId="6EECA77A" w:rsidR="00281DEC" w:rsidRPr="00281DEC" w:rsidRDefault="002A72AF" w:rsidP="002A72AF">
      <w:r w:rsidRPr="00AF0F8E">
        <w:rPr>
          <w:u w:val="single"/>
        </w:rPr>
        <w:t>What brought tipping point into the general vocabulary?</w:t>
      </w:r>
      <w:r w:rsidRPr="005F26B4">
        <w:rPr>
          <w:sz w:val="12"/>
        </w:rPr>
        <w:t xml:space="preserve"> Was there a best-selling book that neatly encapsulated </w:t>
      </w:r>
      <w:proofErr w:type="gramStart"/>
      <w:r w:rsidRPr="005F26B4">
        <w:rPr>
          <w:sz w:val="12"/>
        </w:rPr>
        <w:t>a number of</w:t>
      </w:r>
      <w:proofErr w:type="gramEnd"/>
      <w:r w:rsidRPr="005F26B4">
        <w:rPr>
          <w:sz w:val="12"/>
        </w:rPr>
        <w:t xml:space="preserve"> psychological theories about human nature? A catchy pop song that contained a line about “the tipping-point of my heart?” Did some doughty politician make an impassioned speech about the Cold War that referenced some imaginary tipping point? </w:t>
      </w:r>
      <w:r w:rsidRPr="00AF0F8E">
        <w:rPr>
          <w:u w:val="single"/>
        </w:rPr>
        <w:t>No. The actual origins are considerably less pleasant than any of these scenarios.</w:t>
      </w:r>
      <w:r>
        <w:rPr>
          <w:u w:val="single"/>
        </w:rPr>
        <w:t xml:space="preserve"> </w:t>
      </w:r>
      <w:r w:rsidRPr="005F26B4">
        <w:rPr>
          <w:sz w:val="12"/>
        </w:rPr>
        <w:t xml:space="preserve">When tipping point became popular in the middle of the 20th century, it had already existed in English for a long time as a literal phrase meaning "the point at which a thing would begin to tip over": The movement was not a concerted one, but reinforcements having arrived another lift raised the car almost to the tipping point, when Chief of Police Scheffer discovered the ruse and galloped amidst the strikers, who quickly scattered. —Santa Cruz Daily Sentinel (Santa Cruz, CA), 13 Jul. 1894 This combination brought the center of gravity beyond the tipping point and, just as West and a companion named Tillson had gone into the car to get some of the bars, the car toppled over without a moment's warning. -Rockford Daily Republican (Rockford, Il.), 2Apr. 1902 There are even some examples of figurative use of tipping point in the early 20th century: Sheboygan Journal: It is an easy thing to get drunk with power, and Governor La Follette seems dangerously near the tipping point. —Janesville Daily Gazette (Janesville, WI), 9 Dec. 1905 </w:t>
      </w:r>
      <w:r w:rsidRPr="00AF0F8E">
        <w:rPr>
          <w:u w:val="single"/>
        </w:rPr>
        <w:t xml:space="preserve">However, when </w:t>
      </w:r>
      <w:r w:rsidRPr="00AF0F8E">
        <w:rPr>
          <w:highlight w:val="green"/>
          <w:u w:val="single"/>
        </w:rPr>
        <w:t xml:space="preserve">tipping point first </w:t>
      </w:r>
      <w:r w:rsidRPr="00CF2BA7">
        <w:rPr>
          <w:u w:val="single"/>
        </w:rPr>
        <w:t xml:space="preserve">began to be </w:t>
      </w:r>
      <w:r w:rsidRPr="00AF0F8E">
        <w:rPr>
          <w:highlight w:val="green"/>
          <w:u w:val="single"/>
        </w:rPr>
        <w:t xml:space="preserve">employed in </w:t>
      </w:r>
      <w:r w:rsidRPr="00CF2BA7">
        <w:rPr>
          <w:u w:val="single"/>
        </w:rPr>
        <w:t xml:space="preserve">general </w:t>
      </w:r>
      <w:r w:rsidRPr="00AF0F8E">
        <w:rPr>
          <w:highlight w:val="green"/>
          <w:u w:val="single"/>
        </w:rPr>
        <w:t xml:space="preserve">use, </w:t>
      </w:r>
      <w:r w:rsidRPr="00AF0F8E">
        <w:rPr>
          <w:u w:val="single"/>
        </w:rPr>
        <w:t xml:space="preserve">it was almost </w:t>
      </w:r>
      <w:r w:rsidRPr="00AF0F8E">
        <w:rPr>
          <w:highlight w:val="green"/>
          <w:u w:val="single"/>
        </w:rPr>
        <w:t>entirely in reference to the propensity of white families to move out of an</w:t>
      </w:r>
      <w:r w:rsidRPr="00AF0F8E">
        <w:rPr>
          <w:u w:val="single"/>
        </w:rPr>
        <w:t xml:space="preserve"> </w:t>
      </w:r>
      <w:r w:rsidRPr="00AF0F8E">
        <w:rPr>
          <w:highlight w:val="green"/>
          <w:u w:val="single"/>
        </w:rPr>
        <w:t>area when a certain percentage of the neighborhood was composed of black families</w:t>
      </w:r>
      <w:r w:rsidRPr="00AF0F8E">
        <w:rPr>
          <w:u w:val="single"/>
        </w:rPr>
        <w:t xml:space="preserve">. It served as a </w:t>
      </w:r>
      <w:r w:rsidRPr="00AF0F8E">
        <w:rPr>
          <w:highlight w:val="green"/>
          <w:u w:val="single"/>
        </w:rPr>
        <w:t>precursor</w:t>
      </w:r>
      <w:r w:rsidRPr="00AF0F8E">
        <w:rPr>
          <w:u w:val="single"/>
        </w:rPr>
        <w:t xml:space="preserve"> of sorts </w:t>
      </w:r>
      <w:r w:rsidRPr="00AF0F8E">
        <w:rPr>
          <w:highlight w:val="green"/>
          <w:u w:val="single"/>
        </w:rPr>
        <w:t>to</w:t>
      </w:r>
      <w:r w:rsidRPr="00AF0F8E">
        <w:rPr>
          <w:u w:val="single"/>
        </w:rPr>
        <w:t xml:space="preserve"> the phenomenon of </w:t>
      </w:r>
      <w:r w:rsidRPr="00AF0F8E">
        <w:rPr>
          <w:highlight w:val="green"/>
          <w:u w:val="single"/>
        </w:rPr>
        <w:t>white flight</w:t>
      </w:r>
      <w:r w:rsidRPr="00AF0F8E">
        <w:rPr>
          <w:u w:val="single"/>
        </w:rPr>
        <w:t>.</w:t>
      </w:r>
      <w:r>
        <w:rPr>
          <w:u w:val="single"/>
        </w:rPr>
        <w:t xml:space="preserve"> </w:t>
      </w:r>
      <w:r w:rsidRPr="00AF0F8E">
        <w:rPr>
          <w:u w:val="single"/>
        </w:rPr>
        <w:t xml:space="preserve">Some </w:t>
      </w:r>
      <w:r w:rsidRPr="00CF2BA7">
        <w:rPr>
          <w:u w:val="single"/>
        </w:rPr>
        <w:t>white</w:t>
      </w:r>
      <w:r w:rsidRPr="00AF0F8E">
        <w:rPr>
          <w:u w:val="single"/>
        </w:rPr>
        <w:t xml:space="preserve"> </w:t>
      </w:r>
      <w:r w:rsidRPr="00CF2BA7">
        <w:rPr>
          <w:u w:val="single"/>
        </w:rPr>
        <w:t>parents</w:t>
      </w:r>
      <w:r w:rsidRPr="00AF0F8E">
        <w:rPr>
          <w:u w:val="single"/>
        </w:rPr>
        <w:t xml:space="preserve"> may </w:t>
      </w:r>
      <w:r w:rsidRPr="00CF2BA7">
        <w:rPr>
          <w:u w:val="single"/>
        </w:rPr>
        <w:t xml:space="preserve">reluctantly accept integration to the extent of 10 </w:t>
      </w:r>
      <w:r w:rsidRPr="00CF2BA7">
        <w:rPr>
          <w:highlight w:val="green"/>
          <w:u w:val="single"/>
        </w:rPr>
        <w:t xml:space="preserve">to </w:t>
      </w:r>
      <w:r w:rsidRPr="00CF2BA7">
        <w:rPr>
          <w:u w:val="single"/>
        </w:rPr>
        <w:t>15</w:t>
      </w:r>
      <w:r w:rsidRPr="00AF0F8E">
        <w:rPr>
          <w:u w:val="single"/>
        </w:rPr>
        <w:t xml:space="preserve"> </w:t>
      </w:r>
      <w:r w:rsidRPr="00CF2BA7">
        <w:rPr>
          <w:u w:val="single"/>
        </w:rPr>
        <w:t>per cent</w:t>
      </w:r>
      <w:r w:rsidRPr="00AF0F8E">
        <w:rPr>
          <w:u w:val="single"/>
        </w:rPr>
        <w:t>.... Exactly when the "</w:t>
      </w:r>
      <w:r w:rsidRPr="00CF2BA7">
        <w:rPr>
          <w:highlight w:val="green"/>
          <w:u w:val="single"/>
        </w:rPr>
        <w:t>tipping point" of white acceptance will be reached will depend upon</w:t>
      </w:r>
      <w:r w:rsidRPr="00AF0F8E">
        <w:rPr>
          <w:u w:val="single"/>
        </w:rPr>
        <w:t xml:space="preserve"> </w:t>
      </w:r>
      <w:r w:rsidRPr="00CF2BA7">
        <w:rPr>
          <w:highlight w:val="green"/>
          <w:u w:val="single"/>
        </w:rPr>
        <w:t>the attitude of the individual white</w:t>
      </w:r>
      <w:r w:rsidRPr="00AF0F8E">
        <w:rPr>
          <w:u w:val="single"/>
        </w:rPr>
        <w:t xml:space="preserve"> parent and upon the general white </w:t>
      </w:r>
      <w:r w:rsidRPr="00CF2BA7">
        <w:rPr>
          <w:highlight w:val="green"/>
          <w:u w:val="single"/>
        </w:rPr>
        <w:t>community attitude</w:t>
      </w:r>
      <w:r w:rsidRPr="00AF0F8E">
        <w:rPr>
          <w:u w:val="single"/>
        </w:rPr>
        <w:t>.</w:t>
      </w:r>
      <w:r>
        <w:rPr>
          <w:u w:val="single"/>
        </w:rPr>
        <w:t xml:space="preserve"> </w:t>
      </w:r>
      <w:r w:rsidRPr="005F26B4">
        <w:rPr>
          <w:sz w:val="12"/>
        </w:rPr>
        <w:t xml:space="preserve">—Homer Bigart, The New York Times, 19, Apr. 1959 </w:t>
      </w:r>
      <w:r w:rsidRPr="00AF0F8E">
        <w:rPr>
          <w:u w:val="single"/>
        </w:rPr>
        <w:t>The percentage of minority occupancy that initiates a withdrawal of other tenants has been denominated the “tipping point.”</w:t>
      </w:r>
      <w:r>
        <w:rPr>
          <w:u w:val="single"/>
        </w:rPr>
        <w:t xml:space="preserve"> </w:t>
      </w:r>
      <w:r w:rsidRPr="005F26B4">
        <w:rPr>
          <w:sz w:val="12"/>
        </w:rPr>
        <w:t xml:space="preserve">—University of Pennsylvania Law Review, Vol. 107, Feb. 1959 </w:t>
      </w:r>
      <w:r w:rsidRPr="00AF0F8E">
        <w:rPr>
          <w:u w:val="single"/>
        </w:rPr>
        <w:t xml:space="preserve">Then, </w:t>
      </w:r>
      <w:r w:rsidRPr="00CF2BA7">
        <w:rPr>
          <w:highlight w:val="green"/>
          <w:u w:val="single"/>
        </w:rPr>
        <w:t>at this “tipping point,”</w:t>
      </w:r>
      <w:r w:rsidRPr="00AF0F8E">
        <w:rPr>
          <w:u w:val="single"/>
        </w:rPr>
        <w:t xml:space="preserve"> which varies considerably in different situations, the remaining </w:t>
      </w:r>
      <w:r w:rsidRPr="00CF2BA7">
        <w:rPr>
          <w:highlight w:val="green"/>
          <w:u w:val="single"/>
        </w:rPr>
        <w:t>Whites</w:t>
      </w:r>
      <w:r w:rsidRPr="00AF0F8E">
        <w:rPr>
          <w:u w:val="single"/>
        </w:rPr>
        <w:t xml:space="preserve"> tend to </w:t>
      </w:r>
      <w:r w:rsidRPr="00CF2BA7">
        <w:rPr>
          <w:highlight w:val="green"/>
          <w:u w:val="single"/>
        </w:rPr>
        <w:t>abandon the area</w:t>
      </w:r>
      <w:r w:rsidRPr="00AF0F8E">
        <w:rPr>
          <w:u w:val="single"/>
        </w:rPr>
        <w:t xml:space="preserve"> quickly.</w:t>
      </w:r>
      <w:r>
        <w:rPr>
          <w:u w:val="single"/>
        </w:rPr>
        <w:t xml:space="preserve"> </w:t>
      </w:r>
      <w:r w:rsidRPr="005F26B4">
        <w:rPr>
          <w:sz w:val="12"/>
        </w:rPr>
        <w:t xml:space="preserve">—Spencer L. Kimball, Michigan Law Review, May 1960 </w:t>
      </w:r>
    </w:p>
    <w:sectPr w:rsidR="00281DEC" w:rsidRPr="00281D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9BB21" w14:textId="77777777" w:rsidR="002173B5" w:rsidRDefault="002173B5" w:rsidP="002826DC">
      <w:pPr>
        <w:spacing w:after="0" w:line="240" w:lineRule="auto"/>
      </w:pPr>
      <w:r>
        <w:separator/>
      </w:r>
    </w:p>
  </w:endnote>
  <w:endnote w:type="continuationSeparator" w:id="0">
    <w:p w14:paraId="67A52DDC" w14:textId="77777777" w:rsidR="002173B5" w:rsidRDefault="002173B5" w:rsidP="002826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BFF8D" w14:textId="77777777" w:rsidR="002173B5" w:rsidRDefault="002173B5" w:rsidP="002826DC">
      <w:pPr>
        <w:spacing w:after="0" w:line="240" w:lineRule="auto"/>
      </w:pPr>
      <w:r>
        <w:separator/>
      </w:r>
    </w:p>
  </w:footnote>
  <w:footnote w:type="continuationSeparator" w:id="0">
    <w:p w14:paraId="4DB954D6" w14:textId="77777777" w:rsidR="002173B5" w:rsidRDefault="002173B5" w:rsidP="002826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E730C9"/>
    <w:multiLevelType w:val="hybridMultilevel"/>
    <w:tmpl w:val="B06244B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4F52D3"/>
    <w:multiLevelType w:val="hybridMultilevel"/>
    <w:tmpl w:val="7F9282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37094F"/>
    <w:multiLevelType w:val="hybridMultilevel"/>
    <w:tmpl w:val="CA1ADA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44189D"/>
    <w:multiLevelType w:val="hybridMultilevel"/>
    <w:tmpl w:val="445CD8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BC1062"/>
    <w:multiLevelType w:val="hybridMultilevel"/>
    <w:tmpl w:val="9C42FE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EC48F2"/>
    <w:multiLevelType w:val="hybridMultilevel"/>
    <w:tmpl w:val="6A465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142042"/>
    <w:multiLevelType w:val="hybridMultilevel"/>
    <w:tmpl w:val="7B3640A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F7364FD"/>
    <w:multiLevelType w:val="hybridMultilevel"/>
    <w:tmpl w:val="E006D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325C6D"/>
    <w:multiLevelType w:val="hybridMultilevel"/>
    <w:tmpl w:val="4B1498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B832051"/>
    <w:multiLevelType w:val="hybridMultilevel"/>
    <w:tmpl w:val="D25241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293AAD"/>
    <w:multiLevelType w:val="hybridMultilevel"/>
    <w:tmpl w:val="FE48B5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AD28FF"/>
    <w:multiLevelType w:val="hybridMultilevel"/>
    <w:tmpl w:val="F5E022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0E9244A"/>
    <w:multiLevelType w:val="hybridMultilevel"/>
    <w:tmpl w:val="AF5CC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19609B0"/>
    <w:multiLevelType w:val="hybridMultilevel"/>
    <w:tmpl w:val="14C4F9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257F55"/>
    <w:multiLevelType w:val="hybridMultilevel"/>
    <w:tmpl w:val="389C35FA"/>
    <w:lvl w:ilvl="0" w:tplc="8DE89C8C">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90787C"/>
    <w:multiLevelType w:val="hybridMultilevel"/>
    <w:tmpl w:val="C36EE7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E2C4C9E"/>
    <w:multiLevelType w:val="hybridMultilevel"/>
    <w:tmpl w:val="79F65AFC"/>
    <w:lvl w:ilvl="0" w:tplc="2F4E1E0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15B0F0A"/>
    <w:multiLevelType w:val="hybridMultilevel"/>
    <w:tmpl w:val="4000C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5A2161B"/>
    <w:multiLevelType w:val="hybridMultilevel"/>
    <w:tmpl w:val="576C1D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6903D35"/>
    <w:multiLevelType w:val="hybridMultilevel"/>
    <w:tmpl w:val="45B6D1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8B225C0"/>
    <w:multiLevelType w:val="hybridMultilevel"/>
    <w:tmpl w:val="DE7A78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D7373C5"/>
    <w:multiLevelType w:val="hybridMultilevel"/>
    <w:tmpl w:val="2B90AB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5A72618"/>
    <w:multiLevelType w:val="hybridMultilevel"/>
    <w:tmpl w:val="C77A1F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2C79FA"/>
    <w:multiLevelType w:val="hybridMultilevel"/>
    <w:tmpl w:val="83CE08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7A76B1F"/>
    <w:multiLevelType w:val="hybridMultilevel"/>
    <w:tmpl w:val="19566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FEA55CE"/>
    <w:multiLevelType w:val="hybridMultilevel"/>
    <w:tmpl w:val="30441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6AA4316"/>
    <w:multiLevelType w:val="hybridMultilevel"/>
    <w:tmpl w:val="2188E3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87B727E"/>
    <w:multiLevelType w:val="hybridMultilevel"/>
    <w:tmpl w:val="F264AD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CF538D7"/>
    <w:multiLevelType w:val="hybridMultilevel"/>
    <w:tmpl w:val="6DEA12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F932EB7"/>
    <w:multiLevelType w:val="hybridMultilevel"/>
    <w:tmpl w:val="1CCE4A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79F6FDF"/>
    <w:multiLevelType w:val="hybridMultilevel"/>
    <w:tmpl w:val="0EA086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D417BC0"/>
    <w:multiLevelType w:val="hybridMultilevel"/>
    <w:tmpl w:val="4B149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6"/>
  </w:num>
  <w:num w:numId="13" w16cid:durableId="1695883432">
    <w:abstractNumId w:val="22"/>
  </w:num>
  <w:num w:numId="14" w16cid:durableId="720713117">
    <w:abstractNumId w:val="19"/>
  </w:num>
  <w:num w:numId="15" w16cid:durableId="5980768">
    <w:abstractNumId w:val="24"/>
  </w:num>
  <w:num w:numId="16" w16cid:durableId="1887447273">
    <w:abstractNumId w:val="30"/>
  </w:num>
  <w:num w:numId="17" w16cid:durableId="866455850">
    <w:abstractNumId w:val="25"/>
  </w:num>
  <w:num w:numId="18" w16cid:durableId="946353412">
    <w:abstractNumId w:val="49"/>
  </w:num>
  <w:num w:numId="19" w16cid:durableId="2130320157">
    <w:abstractNumId w:val="43"/>
  </w:num>
  <w:num w:numId="20" w16cid:durableId="133060497">
    <w:abstractNumId w:val="20"/>
  </w:num>
  <w:num w:numId="21" w16cid:durableId="742721139">
    <w:abstractNumId w:val="16"/>
  </w:num>
  <w:num w:numId="22" w16cid:durableId="896160092">
    <w:abstractNumId w:val="18"/>
  </w:num>
  <w:num w:numId="23" w16cid:durableId="1356346965">
    <w:abstractNumId w:val="33"/>
  </w:num>
  <w:num w:numId="24" w16cid:durableId="1854563804">
    <w:abstractNumId w:val="45"/>
  </w:num>
  <w:num w:numId="25" w16cid:durableId="2106728139">
    <w:abstractNumId w:val="39"/>
  </w:num>
  <w:num w:numId="26" w16cid:durableId="1781678397">
    <w:abstractNumId w:val="48"/>
  </w:num>
  <w:num w:numId="27" w16cid:durableId="331762854">
    <w:abstractNumId w:val="15"/>
  </w:num>
  <w:num w:numId="28" w16cid:durableId="253130129">
    <w:abstractNumId w:val="29"/>
  </w:num>
  <w:num w:numId="29" w16cid:durableId="76171276">
    <w:abstractNumId w:val="31"/>
  </w:num>
  <w:num w:numId="30" w16cid:durableId="892497201">
    <w:abstractNumId w:val="46"/>
  </w:num>
  <w:num w:numId="31" w16cid:durableId="1070155413">
    <w:abstractNumId w:val="47"/>
  </w:num>
  <w:num w:numId="32" w16cid:durableId="802969925">
    <w:abstractNumId w:val="23"/>
  </w:num>
  <w:num w:numId="33" w16cid:durableId="347294917">
    <w:abstractNumId w:val="40"/>
  </w:num>
  <w:num w:numId="34" w16cid:durableId="414713992">
    <w:abstractNumId w:val="42"/>
  </w:num>
  <w:num w:numId="35" w16cid:durableId="268125680">
    <w:abstractNumId w:val="34"/>
  </w:num>
  <w:num w:numId="36" w16cid:durableId="2070641236">
    <w:abstractNumId w:val="12"/>
  </w:num>
  <w:num w:numId="37" w16cid:durableId="817309775">
    <w:abstractNumId w:val="37"/>
  </w:num>
  <w:num w:numId="38" w16cid:durableId="1920484890">
    <w:abstractNumId w:val="11"/>
  </w:num>
  <w:num w:numId="39" w16cid:durableId="1852376645">
    <w:abstractNumId w:val="28"/>
  </w:num>
  <w:num w:numId="40" w16cid:durableId="244339693">
    <w:abstractNumId w:val="13"/>
  </w:num>
  <w:num w:numId="41" w16cid:durableId="322052541">
    <w:abstractNumId w:val="44"/>
  </w:num>
  <w:num w:numId="42" w16cid:durableId="1389761703">
    <w:abstractNumId w:val="17"/>
  </w:num>
  <w:num w:numId="43" w16cid:durableId="793404874">
    <w:abstractNumId w:val="36"/>
  </w:num>
  <w:num w:numId="44" w16cid:durableId="432478690">
    <w:abstractNumId w:val="21"/>
  </w:num>
  <w:num w:numId="45" w16cid:durableId="775100416">
    <w:abstractNumId w:val="32"/>
  </w:num>
  <w:num w:numId="46" w16cid:durableId="2095279573">
    <w:abstractNumId w:val="38"/>
  </w:num>
  <w:num w:numId="47" w16cid:durableId="1835101514">
    <w:abstractNumId w:val="27"/>
  </w:num>
  <w:num w:numId="48" w16cid:durableId="1677227981">
    <w:abstractNumId w:val="41"/>
  </w:num>
  <w:num w:numId="49" w16cid:durableId="427699196">
    <w:abstractNumId w:val="14"/>
  </w:num>
  <w:num w:numId="50" w16cid:durableId="424304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547520816"/>
  </w:docVars>
  <w:rsids>
    <w:rsidRoot w:val="00FE5F14"/>
    <w:rsid w:val="00021DF7"/>
    <w:rsid w:val="00051BA2"/>
    <w:rsid w:val="00056485"/>
    <w:rsid w:val="00073D22"/>
    <w:rsid w:val="000931B7"/>
    <w:rsid w:val="000C105F"/>
    <w:rsid w:val="000D276E"/>
    <w:rsid w:val="000E477E"/>
    <w:rsid w:val="000E6E94"/>
    <w:rsid w:val="00112E4B"/>
    <w:rsid w:val="00116D97"/>
    <w:rsid w:val="001246F2"/>
    <w:rsid w:val="001842BE"/>
    <w:rsid w:val="001A1CD8"/>
    <w:rsid w:val="001F1488"/>
    <w:rsid w:val="001F3604"/>
    <w:rsid w:val="00204744"/>
    <w:rsid w:val="002173B5"/>
    <w:rsid w:val="00263544"/>
    <w:rsid w:val="00281DEC"/>
    <w:rsid w:val="002826DC"/>
    <w:rsid w:val="002A72AF"/>
    <w:rsid w:val="002C2A39"/>
    <w:rsid w:val="002C4121"/>
    <w:rsid w:val="002C587A"/>
    <w:rsid w:val="003324F9"/>
    <w:rsid w:val="003442E2"/>
    <w:rsid w:val="00386FFE"/>
    <w:rsid w:val="00397874"/>
    <w:rsid w:val="0041618A"/>
    <w:rsid w:val="0045730E"/>
    <w:rsid w:val="00477B0C"/>
    <w:rsid w:val="004976CB"/>
    <w:rsid w:val="004E1B20"/>
    <w:rsid w:val="005058D1"/>
    <w:rsid w:val="0053724B"/>
    <w:rsid w:val="0054171F"/>
    <w:rsid w:val="00543391"/>
    <w:rsid w:val="005455F8"/>
    <w:rsid w:val="0058668C"/>
    <w:rsid w:val="005D42DD"/>
    <w:rsid w:val="005F4BC6"/>
    <w:rsid w:val="00620C93"/>
    <w:rsid w:val="006448D4"/>
    <w:rsid w:val="00656D0A"/>
    <w:rsid w:val="006B3E9A"/>
    <w:rsid w:val="006C110B"/>
    <w:rsid w:val="006C1F11"/>
    <w:rsid w:val="006D429A"/>
    <w:rsid w:val="006E766F"/>
    <w:rsid w:val="006F4DA8"/>
    <w:rsid w:val="00701DAC"/>
    <w:rsid w:val="00735202"/>
    <w:rsid w:val="00791415"/>
    <w:rsid w:val="00803B03"/>
    <w:rsid w:val="00810E57"/>
    <w:rsid w:val="00850933"/>
    <w:rsid w:val="008654B7"/>
    <w:rsid w:val="00865E05"/>
    <w:rsid w:val="00874F86"/>
    <w:rsid w:val="00886A30"/>
    <w:rsid w:val="00893FBA"/>
    <w:rsid w:val="008A0F7F"/>
    <w:rsid w:val="008E5CA1"/>
    <w:rsid w:val="00912AD0"/>
    <w:rsid w:val="00940580"/>
    <w:rsid w:val="00963849"/>
    <w:rsid w:val="009B4728"/>
    <w:rsid w:val="009F39A7"/>
    <w:rsid w:val="00A037E1"/>
    <w:rsid w:val="00A112A1"/>
    <w:rsid w:val="00A14852"/>
    <w:rsid w:val="00A71E96"/>
    <w:rsid w:val="00A85248"/>
    <w:rsid w:val="00AA033C"/>
    <w:rsid w:val="00AB5EA8"/>
    <w:rsid w:val="00AC20A9"/>
    <w:rsid w:val="00AC50BD"/>
    <w:rsid w:val="00B577C7"/>
    <w:rsid w:val="00B92964"/>
    <w:rsid w:val="00BA4D36"/>
    <w:rsid w:val="00BD5BD2"/>
    <w:rsid w:val="00BD6E95"/>
    <w:rsid w:val="00BD72AF"/>
    <w:rsid w:val="00BD7963"/>
    <w:rsid w:val="00C34C93"/>
    <w:rsid w:val="00C508AB"/>
    <w:rsid w:val="00C51645"/>
    <w:rsid w:val="00CF1B0F"/>
    <w:rsid w:val="00CF6086"/>
    <w:rsid w:val="00D12545"/>
    <w:rsid w:val="00D1452A"/>
    <w:rsid w:val="00D322BA"/>
    <w:rsid w:val="00D526E8"/>
    <w:rsid w:val="00D5619E"/>
    <w:rsid w:val="00D6084A"/>
    <w:rsid w:val="00D62A43"/>
    <w:rsid w:val="00D6508C"/>
    <w:rsid w:val="00D916B2"/>
    <w:rsid w:val="00DB1A94"/>
    <w:rsid w:val="00DD17A7"/>
    <w:rsid w:val="00E34980"/>
    <w:rsid w:val="00E65A89"/>
    <w:rsid w:val="00E7705A"/>
    <w:rsid w:val="00EA6A16"/>
    <w:rsid w:val="00EB204A"/>
    <w:rsid w:val="00EB7349"/>
    <w:rsid w:val="00EE289C"/>
    <w:rsid w:val="00EF32F9"/>
    <w:rsid w:val="00F563F7"/>
    <w:rsid w:val="00F961E8"/>
    <w:rsid w:val="00FE5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7B733"/>
  <w15:chartTrackingRefBased/>
  <w15:docId w15:val="{1EA58A11-A7A7-4856-8635-64FD956B1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508C"/>
    <w:rPr>
      <w:rFonts w:ascii="Calibri" w:hAnsi="Calibri" w:cs="Calibri"/>
      <w:kern w:val="0"/>
      <w14:ligatures w14:val="none"/>
    </w:rPr>
  </w:style>
  <w:style w:type="paragraph" w:styleId="Heading1">
    <w:name w:val="heading 1"/>
    <w:aliases w:val="Pocket"/>
    <w:basedOn w:val="Normal"/>
    <w:next w:val="Normal"/>
    <w:link w:val="Heading1Char"/>
    <w:qFormat/>
    <w:rsid w:val="00D650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650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Block Writing,n, Char Char Char Char Char Char Char,no"/>
    <w:basedOn w:val="Normal"/>
    <w:next w:val="Normal"/>
    <w:link w:val="Heading3Char"/>
    <w:uiPriority w:val="2"/>
    <w:qFormat/>
    <w:rsid w:val="00D650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D6508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6508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E5F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F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F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F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650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508C"/>
  </w:style>
  <w:style w:type="character" w:customStyle="1" w:styleId="Heading1Char">
    <w:name w:val="Heading 1 Char"/>
    <w:aliases w:val="Pocket Char"/>
    <w:basedOn w:val="DefaultParagraphFont"/>
    <w:link w:val="Heading1"/>
    <w:rsid w:val="00D6508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6508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D6508C"/>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D6508C"/>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D6508C"/>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FE5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F14"/>
    <w:rPr>
      <w:rFonts w:eastAsiaTheme="majorEastAsia" w:cstheme="majorBidi"/>
      <w:color w:val="272727" w:themeColor="text1" w:themeTint="D8"/>
    </w:rPr>
  </w:style>
  <w:style w:type="paragraph" w:styleId="Title">
    <w:name w:val="Title"/>
    <w:aliases w:val="title,Bold Underlined,UNDERLINE,Cites and Cards,Block Heading,Read This,Non Read Text"/>
    <w:basedOn w:val="Normal"/>
    <w:next w:val="Normal"/>
    <w:link w:val="TitleChar"/>
    <w:uiPriority w:val="6"/>
    <w:qFormat/>
    <w:rsid w:val="00FE5F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
    <w:basedOn w:val="DefaultParagraphFont"/>
    <w:link w:val="Title"/>
    <w:uiPriority w:val="6"/>
    <w:qFormat/>
    <w:rsid w:val="00FE5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F14"/>
    <w:pPr>
      <w:spacing w:before="160"/>
      <w:jc w:val="center"/>
    </w:pPr>
    <w:rPr>
      <w:i/>
      <w:iCs/>
      <w:color w:val="404040" w:themeColor="text1" w:themeTint="BF"/>
    </w:rPr>
  </w:style>
  <w:style w:type="character" w:customStyle="1" w:styleId="QuoteChar">
    <w:name w:val="Quote Char"/>
    <w:basedOn w:val="DefaultParagraphFont"/>
    <w:link w:val="Quote"/>
    <w:uiPriority w:val="29"/>
    <w:rsid w:val="00FE5F14"/>
    <w:rPr>
      <w:i/>
      <w:iCs/>
      <w:color w:val="404040" w:themeColor="text1" w:themeTint="BF"/>
    </w:rPr>
  </w:style>
  <w:style w:type="paragraph" w:styleId="ListParagraph">
    <w:name w:val="List Paragraph"/>
    <w:aliases w:val="6 font,List Paragraph1,List Paragraph2"/>
    <w:basedOn w:val="Normal"/>
    <w:uiPriority w:val="34"/>
    <w:unhideWhenUsed/>
    <w:qFormat/>
    <w:rsid w:val="00791415"/>
    <w:pPr>
      <w:ind w:left="720"/>
      <w:contextualSpacing/>
    </w:pPr>
  </w:style>
  <w:style w:type="character" w:styleId="IntenseEmphasis">
    <w:name w:val="Intense Emphasis"/>
    <w:basedOn w:val="DefaultParagraphFont"/>
    <w:uiPriority w:val="21"/>
    <w:qFormat/>
    <w:rsid w:val="00FE5F14"/>
    <w:rPr>
      <w:i/>
      <w:iCs/>
      <w:color w:val="0F4761" w:themeColor="accent1" w:themeShade="BF"/>
    </w:rPr>
  </w:style>
  <w:style w:type="paragraph" w:styleId="IntenseQuote">
    <w:name w:val="Intense Quote"/>
    <w:basedOn w:val="Normal"/>
    <w:next w:val="Normal"/>
    <w:link w:val="IntenseQuoteChar"/>
    <w:uiPriority w:val="30"/>
    <w:qFormat/>
    <w:rsid w:val="00FE5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F14"/>
    <w:rPr>
      <w:i/>
      <w:iCs/>
      <w:color w:val="0F4761" w:themeColor="accent1" w:themeShade="BF"/>
    </w:rPr>
  </w:style>
  <w:style w:type="character" w:styleId="IntenseReference">
    <w:name w:val="Intense Reference"/>
    <w:basedOn w:val="DefaultParagraphFont"/>
    <w:uiPriority w:val="32"/>
    <w:qFormat/>
    <w:rsid w:val="00FE5F14"/>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D6508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6508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6508C"/>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c,B,Underline Char,Bo,cite,Sty,9."/>
    <w:basedOn w:val="DefaultParagraphFont"/>
    <w:link w:val="UnderlinePara"/>
    <w:uiPriority w:val="7"/>
    <w:qFormat/>
    <w:rsid w:val="00D6508C"/>
    <w:rPr>
      <w:b w:val="0"/>
      <w:sz w:val="22"/>
      <w:u w:val="single"/>
    </w:rPr>
  </w:style>
  <w:style w:type="character" w:styleId="Strong">
    <w:name w:val="Strong"/>
    <w:basedOn w:val="DefaultParagraphFont"/>
    <w:uiPriority w:val="22"/>
    <w:qFormat/>
    <w:rsid w:val="00D6508C"/>
    <w:rPr>
      <w:b/>
      <w:bCs/>
    </w:rPr>
  </w:style>
  <w:style w:type="character" w:styleId="BookTitle">
    <w:name w:val="Book Title"/>
    <w:basedOn w:val="DefaultParagraphFont"/>
    <w:uiPriority w:val="33"/>
    <w:qFormat/>
    <w:rsid w:val="00D6508C"/>
    <w:rPr>
      <w:b/>
      <w:bCs/>
      <w:i/>
      <w:iCs/>
      <w:spacing w:val="5"/>
    </w:rPr>
  </w:style>
  <w:style w:type="numbering" w:styleId="111111">
    <w:name w:val="Outline List 2"/>
    <w:basedOn w:val="NoList"/>
    <w:uiPriority w:val="99"/>
    <w:semiHidden/>
    <w:unhideWhenUsed/>
    <w:rsid w:val="00D6508C"/>
  </w:style>
  <w:style w:type="paragraph" w:styleId="Header">
    <w:name w:val="header"/>
    <w:basedOn w:val="Normal"/>
    <w:link w:val="HeaderChar"/>
    <w:uiPriority w:val="99"/>
    <w:semiHidden/>
    <w:rsid w:val="00D6508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6508C"/>
    <w:rPr>
      <w:rFonts w:ascii="Calibri" w:hAnsi="Calibri" w:cs="Calibri"/>
      <w:kern w:val="0"/>
      <w14:ligatures w14:val="none"/>
    </w:rPr>
  </w:style>
  <w:style w:type="paragraph" w:styleId="Footer">
    <w:name w:val="footer"/>
    <w:basedOn w:val="Normal"/>
    <w:link w:val="FooterChar"/>
    <w:uiPriority w:val="99"/>
    <w:semiHidden/>
    <w:rsid w:val="00D6508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6508C"/>
    <w:rPr>
      <w:rFonts w:ascii="Calibri" w:hAnsi="Calibri" w:cs="Calibri"/>
      <w:kern w:val="0"/>
      <w14:ligatures w14:val="none"/>
    </w:rPr>
  </w:style>
  <w:style w:type="paragraph" w:styleId="BodyText">
    <w:name w:val="Body Text"/>
    <w:basedOn w:val="Normal"/>
    <w:link w:val="BodyTextChar"/>
    <w:uiPriority w:val="99"/>
    <w:semiHidden/>
    <w:unhideWhenUsed/>
    <w:rsid w:val="00D6508C"/>
    <w:pPr>
      <w:spacing w:after="120"/>
    </w:pPr>
  </w:style>
  <w:style w:type="character" w:customStyle="1" w:styleId="BodyTextChar">
    <w:name w:val="Body Text Char"/>
    <w:basedOn w:val="DefaultParagraphFont"/>
    <w:link w:val="BodyText"/>
    <w:uiPriority w:val="99"/>
    <w:semiHidden/>
    <w:rsid w:val="00D6508C"/>
    <w:rPr>
      <w:rFonts w:ascii="Calibri" w:hAnsi="Calibri" w:cs="Calibri"/>
      <w:kern w:val="0"/>
      <w14:ligatures w14:val="none"/>
    </w:rPr>
  </w:style>
  <w:style w:type="paragraph" w:styleId="NoSpacing">
    <w:name w:val="No Spacing"/>
    <w:link w:val="NoSpacingChar"/>
    <w:uiPriority w:val="99"/>
    <w:unhideWhenUsed/>
    <w:qFormat/>
    <w:rsid w:val="00D6508C"/>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D6508C"/>
    <w:rPr>
      <w:rFonts w:ascii="Calibri" w:hAnsi="Calibri" w:cs="Calibri"/>
      <w:kern w:val="0"/>
      <w14:ligatures w14:val="none"/>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No Spacing6 Char,T"/>
    <w:basedOn w:val="DefaultParagraphFont"/>
    <w:link w:val="Heading411"/>
    <w:uiPriority w:val="99"/>
    <w:unhideWhenUsed/>
    <w:rsid w:val="00D6508C"/>
    <w:rPr>
      <w:color w:val="467886" w:themeColor="hyperlink"/>
      <w:u w:val="single"/>
    </w:rPr>
  </w:style>
  <w:style w:type="character" w:styleId="UnresolvedMention">
    <w:name w:val="Unresolved Mention"/>
    <w:basedOn w:val="DefaultParagraphFont"/>
    <w:uiPriority w:val="99"/>
    <w:semiHidden/>
    <w:unhideWhenUsed/>
    <w:rsid w:val="00D6508C"/>
    <w:rPr>
      <w:color w:val="605E5C"/>
      <w:shd w:val="clear" w:color="auto" w:fill="E1DFDD"/>
    </w:rPr>
  </w:style>
  <w:style w:type="paragraph" w:customStyle="1" w:styleId="Undertag">
    <w:name w:val="Undertag"/>
    <w:link w:val="UndertagChar"/>
    <w:autoRedefine/>
    <w:uiPriority w:val="5"/>
    <w:qFormat/>
    <w:rsid w:val="00F563F7"/>
    <w:pPr>
      <w:spacing w:after="0"/>
    </w:pPr>
    <w:rPr>
      <w:rFonts w:ascii="Times New Roman" w:eastAsiaTheme="majorEastAsia" w:hAnsi="Times New Roman" w:cstheme="majorBidi"/>
      <w:i/>
      <w:iCs/>
      <w:color w:val="275317" w:themeColor="accent6" w:themeShade="80"/>
      <w:kern w:val="0"/>
      <w:sz w:val="24"/>
      <w14:ligatures w14:val="none"/>
    </w:rPr>
  </w:style>
  <w:style w:type="character" w:customStyle="1" w:styleId="UndertagChar">
    <w:name w:val="Undertag Char"/>
    <w:basedOn w:val="DefaultParagraphFont"/>
    <w:link w:val="Undertag"/>
    <w:uiPriority w:val="5"/>
    <w:rsid w:val="00F563F7"/>
    <w:rPr>
      <w:rFonts w:ascii="Times New Roman" w:eastAsiaTheme="majorEastAsia" w:hAnsi="Times New Roman" w:cstheme="majorBidi"/>
      <w:i/>
      <w:iCs/>
      <w:color w:val="275317" w:themeColor="accent6" w:themeShade="80"/>
      <w:kern w:val="0"/>
      <w:sz w:val="24"/>
      <w14:ligatures w14:val="none"/>
    </w:rPr>
  </w:style>
  <w:style w:type="paragraph" w:customStyle="1" w:styleId="Analytic">
    <w:name w:val="Analytic"/>
    <w:basedOn w:val="Heading4"/>
    <w:link w:val="AnalyticChar"/>
    <w:autoRedefine/>
    <w:uiPriority w:val="5"/>
    <w:qFormat/>
    <w:rsid w:val="00F563F7"/>
    <w:rPr>
      <w:color w:val="0A2F41" w:themeColor="accent1" w:themeShade="80"/>
    </w:rPr>
  </w:style>
  <w:style w:type="character" w:customStyle="1" w:styleId="AnalyticChar">
    <w:name w:val="Analytic Char"/>
    <w:basedOn w:val="DefaultParagraphFont"/>
    <w:link w:val="Analytic"/>
    <w:uiPriority w:val="5"/>
    <w:rsid w:val="00F563F7"/>
    <w:rPr>
      <w:rFonts w:ascii="Calibri" w:eastAsiaTheme="majorEastAsia" w:hAnsi="Calibri" w:cstheme="majorBidi"/>
      <w:b/>
      <w:iCs/>
      <w:color w:val="0A2F41" w:themeColor="accent1" w:themeShade="80"/>
      <w:kern w:val="0"/>
      <w:sz w:val="26"/>
      <w14:ligatures w14:val="none"/>
    </w:rPr>
  </w:style>
  <w:style w:type="paragraph" w:customStyle="1" w:styleId="Emphasis1">
    <w:name w:val="Emphasis1"/>
    <w:basedOn w:val="Normal"/>
    <w:uiPriority w:val="8"/>
    <w:qFormat/>
    <w:rsid w:val="00F563F7"/>
    <w:pPr>
      <w:pBdr>
        <w:top w:val="single" w:sz="4" w:space="1" w:color="auto"/>
        <w:left w:val="single" w:sz="4" w:space="4" w:color="auto"/>
        <w:bottom w:val="single" w:sz="4" w:space="1" w:color="auto"/>
        <w:right w:val="single" w:sz="4" w:space="4" w:color="auto"/>
      </w:pBdr>
      <w:ind w:left="720"/>
      <w:jc w:val="both"/>
    </w:pPr>
    <w:rPr>
      <w:b/>
      <w:iCs/>
      <w:kern w:val="2"/>
      <w:u w:val="single"/>
      <w:bdr w:val="single" w:sz="8" w:space="0" w:color="auto"/>
      <w14:ligatures w14:val="standardContextual"/>
    </w:rPr>
  </w:style>
  <w:style w:type="paragraph" w:customStyle="1" w:styleId="textbold">
    <w:name w:val="text bold"/>
    <w:basedOn w:val="Normal"/>
    <w:link w:val="Emphasis"/>
    <w:uiPriority w:val="8"/>
    <w:qFormat/>
    <w:rsid w:val="00791415"/>
    <w:pPr>
      <w:pBdr>
        <w:top w:val="single" w:sz="4" w:space="0" w:color="auto"/>
        <w:left w:val="single" w:sz="4" w:space="0" w:color="auto"/>
        <w:bottom w:val="single" w:sz="4" w:space="0" w:color="auto"/>
        <w:right w:val="single" w:sz="4" w:space="0" w:color="auto"/>
      </w:pBdr>
      <w:spacing w:line="256" w:lineRule="auto"/>
      <w:ind w:left="720"/>
      <w:jc w:val="both"/>
    </w:pPr>
    <w:rPr>
      <w:b/>
      <w:iCs/>
      <w:kern w:val="2"/>
      <w:u w:val="single"/>
      <w14:ligatures w14:val="standardContextual"/>
    </w:rPr>
  </w:style>
  <w:style w:type="paragraph" w:customStyle="1" w:styleId="UnderlinePara">
    <w:name w:val="Underline Para"/>
    <w:basedOn w:val="Normal"/>
    <w:link w:val="StyleUnderline"/>
    <w:uiPriority w:val="7"/>
    <w:qFormat/>
    <w:rsid w:val="00791415"/>
    <w:pPr>
      <w:widowControl w:val="0"/>
      <w:suppressAutoHyphens/>
      <w:spacing w:after="200"/>
      <w:contextualSpacing/>
    </w:pPr>
    <w:rPr>
      <w:rFonts w:asciiTheme="minorHAnsi" w:hAnsiTheme="minorHAnsi" w:cstheme="minorBidi"/>
      <w:kern w:val="2"/>
      <w:u w:val="single"/>
      <w14:ligatures w14:val="standardContextual"/>
    </w:rPr>
  </w:style>
  <w:style w:type="character" w:customStyle="1" w:styleId="AAAUNDERLINEKEYBOARD">
    <w:name w:val="AAA UNDERLINE KEYBOARD"/>
    <w:basedOn w:val="DefaultParagraphFont"/>
    <w:uiPriority w:val="6"/>
    <w:qFormat/>
    <w:rsid w:val="00F563F7"/>
    <w:rPr>
      <w:b w:val="0"/>
      <w:sz w:val="22"/>
      <w:u w:val="single"/>
    </w:rPr>
  </w:style>
  <w:style w:type="character" w:customStyle="1" w:styleId="Boxes">
    <w:name w:val="Boxes"/>
    <w:basedOn w:val="Emphasis"/>
    <w:qFormat/>
    <w:rsid w:val="00F563F7"/>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F563F7"/>
    <w:pPr>
      <w:keepNext w:val="0"/>
      <w:keepLines w:val="0"/>
      <w:spacing w:line="254" w:lineRule="auto"/>
      <w:outlineLvl w:val="9"/>
    </w:pPr>
    <w:rPr>
      <w:rFonts w:asciiTheme="minorHAnsi" w:eastAsiaTheme="minorHAnsi" w:hAnsiTheme="minorHAnsi" w:cstheme="minorBidi"/>
      <w:b w:val="0"/>
      <w:color w:val="467886" w:themeColor="hyperlink"/>
      <w:kern w:val="2"/>
      <w:sz w:val="22"/>
      <w:szCs w:val="22"/>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93FBA"/>
    <w:pPr>
      <w:autoSpaceDE w:val="0"/>
      <w:autoSpaceDN w:val="0"/>
      <w:adjustRightInd w:val="0"/>
      <w:spacing w:before="480" w:line="252" w:lineRule="auto"/>
      <w:ind w:left="432" w:right="432"/>
      <w:jc w:val="both"/>
    </w:pPr>
    <w:rPr>
      <w:rFonts w:asciiTheme="minorHAnsi" w:hAnsiTheme="minorHAnsi" w:cstheme="minorBidi"/>
      <w:kern w:val="2"/>
      <w:u w:val="single"/>
      <w14:ligatures w14:val="standardContextual"/>
    </w:rPr>
  </w:style>
  <w:style w:type="paragraph" w:styleId="NormalWeb">
    <w:name w:val="Normal (Web)"/>
    <w:basedOn w:val="Normal"/>
    <w:uiPriority w:val="99"/>
    <w:unhideWhenUsed/>
    <w:rsid w:val="00791415"/>
    <w:pPr>
      <w:spacing w:before="100" w:beforeAutospacing="1" w:after="100" w:afterAutospacing="1"/>
    </w:pPr>
  </w:style>
  <w:style w:type="paragraph" w:customStyle="1" w:styleId="p1">
    <w:name w:val="p1"/>
    <w:basedOn w:val="Normal"/>
    <w:rsid w:val="00BD6E95"/>
    <w:pPr>
      <w:spacing w:after="0" w:line="240" w:lineRule="auto"/>
    </w:pPr>
    <w:rPr>
      <w:rFonts w:ascii="Helvetica" w:eastAsia="Times New Roman" w:hAnsi="Helvetica" w:cs="Times New Roman"/>
      <w:color w:val="1F1F1F"/>
      <w:sz w:val="13"/>
      <w:szCs w:val="13"/>
    </w:rPr>
  </w:style>
  <w:style w:type="paragraph" w:customStyle="1" w:styleId="p2">
    <w:name w:val="p2"/>
    <w:basedOn w:val="Normal"/>
    <w:rsid w:val="00BD6E95"/>
    <w:pPr>
      <w:spacing w:after="0" w:line="240" w:lineRule="auto"/>
    </w:pPr>
    <w:rPr>
      <w:rFonts w:ascii="Helvetica" w:eastAsia="Times New Roman" w:hAnsi="Helvetica" w:cs="Times New Roman"/>
      <w:color w:val="535353"/>
      <w:sz w:val="12"/>
      <w:szCs w:val="12"/>
    </w:rPr>
  </w:style>
  <w:style w:type="character" w:customStyle="1" w:styleId="s1">
    <w:name w:val="s1"/>
    <w:basedOn w:val="DefaultParagraphFont"/>
    <w:rsid w:val="00BD6E95"/>
    <w:rPr>
      <w:rFonts w:ascii="Helvetica" w:hAnsi="Helvetica" w:hint="default"/>
      <w:color w:val="1F1F1F"/>
      <w:sz w:val="13"/>
      <w:szCs w:val="13"/>
    </w:rPr>
  </w:style>
  <w:style w:type="character" w:styleId="PageNumber">
    <w:name w:val="page number"/>
    <w:basedOn w:val="DefaultParagraphFont"/>
    <w:uiPriority w:val="99"/>
    <w:semiHidden/>
    <w:unhideWhenUsed/>
    <w:rsid w:val="00BD6E95"/>
  </w:style>
  <w:style w:type="paragraph" w:styleId="FootnoteText">
    <w:name w:val="footnote text"/>
    <w:basedOn w:val="Normal"/>
    <w:link w:val="FootnoteTextChar"/>
    <w:uiPriority w:val="99"/>
    <w:semiHidden/>
    <w:unhideWhenUsed/>
    <w:rsid w:val="002826D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26DC"/>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2826DC"/>
    <w:rPr>
      <w:vertAlign w:val="superscript"/>
    </w:rPr>
  </w:style>
  <w:style w:type="paragraph" w:customStyle="1" w:styleId="Emphasize">
    <w:name w:val="Emphasize"/>
    <w:basedOn w:val="Normal"/>
    <w:autoRedefine/>
    <w:uiPriority w:val="8"/>
    <w:qFormat/>
    <w:rsid w:val="00AB5EA8"/>
    <w:pPr>
      <w:pBdr>
        <w:top w:val="single" w:sz="18" w:space="0" w:color="auto"/>
        <w:left w:val="single" w:sz="18" w:space="0" w:color="auto"/>
        <w:bottom w:val="single" w:sz="18" w:space="0" w:color="auto"/>
        <w:right w:val="single" w:sz="18" w:space="0" w:color="auto"/>
      </w:pBdr>
      <w:spacing w:after="0" w:line="256" w:lineRule="auto"/>
      <w:ind w:left="720"/>
      <w:jc w:val="both"/>
    </w:pPr>
    <w:rPr>
      <w:b/>
      <w:iCs/>
      <w:kern w:val="2"/>
      <w:szCs w:val="24"/>
      <w:u w:val="single"/>
      <w14:ligatures w14:val="standardContextual"/>
    </w:rPr>
  </w:style>
  <w:style w:type="character" w:customStyle="1" w:styleId="TitleChar1">
    <w:name w:val="Title Char1"/>
    <w:basedOn w:val="DefaultParagraphFont"/>
    <w:uiPriority w:val="10"/>
    <w:semiHidden/>
    <w:rsid w:val="000E477E"/>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0E477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E477E"/>
    <w:rPr>
      <w:rFonts w:ascii="Lucida Grande" w:hAnsi="Lucida Grande" w:cs="Lucida Grande"/>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106276">
      <w:bodyDiv w:val="1"/>
      <w:marLeft w:val="0"/>
      <w:marRight w:val="0"/>
      <w:marTop w:val="0"/>
      <w:marBottom w:val="0"/>
      <w:divBdr>
        <w:top w:val="none" w:sz="0" w:space="0" w:color="auto"/>
        <w:left w:val="none" w:sz="0" w:space="0" w:color="auto"/>
        <w:bottom w:val="none" w:sz="0" w:space="0" w:color="auto"/>
        <w:right w:val="none" w:sz="0" w:space="0" w:color="auto"/>
      </w:divBdr>
      <w:divsChild>
        <w:div w:id="1281840405">
          <w:marLeft w:val="0"/>
          <w:marRight w:val="0"/>
          <w:marTop w:val="0"/>
          <w:marBottom w:val="0"/>
          <w:divBdr>
            <w:top w:val="none" w:sz="0" w:space="0" w:color="auto"/>
            <w:left w:val="none" w:sz="0" w:space="0" w:color="auto"/>
            <w:bottom w:val="none" w:sz="0" w:space="0" w:color="auto"/>
            <w:right w:val="none" w:sz="0" w:space="0" w:color="auto"/>
          </w:divBdr>
          <w:divsChild>
            <w:div w:id="10308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34889">
      <w:bodyDiv w:val="1"/>
      <w:marLeft w:val="0"/>
      <w:marRight w:val="0"/>
      <w:marTop w:val="0"/>
      <w:marBottom w:val="0"/>
      <w:divBdr>
        <w:top w:val="none" w:sz="0" w:space="0" w:color="auto"/>
        <w:left w:val="none" w:sz="0" w:space="0" w:color="auto"/>
        <w:bottom w:val="none" w:sz="0" w:space="0" w:color="auto"/>
        <w:right w:val="none" w:sz="0" w:space="0" w:color="auto"/>
      </w:divBdr>
      <w:divsChild>
        <w:div w:id="2023045599">
          <w:blockQuote w:val="1"/>
          <w:marLeft w:val="720"/>
          <w:marRight w:val="720"/>
          <w:marTop w:val="100"/>
          <w:marBottom w:val="100"/>
          <w:divBdr>
            <w:top w:val="none" w:sz="0" w:space="0" w:color="auto"/>
            <w:left w:val="single" w:sz="6" w:space="0" w:color="CACACA"/>
            <w:bottom w:val="none" w:sz="0" w:space="0" w:color="auto"/>
            <w:right w:val="none" w:sz="0" w:space="0" w:color="auto"/>
          </w:divBdr>
        </w:div>
      </w:divsChild>
    </w:div>
    <w:div w:id="959920492">
      <w:bodyDiv w:val="1"/>
      <w:marLeft w:val="0"/>
      <w:marRight w:val="0"/>
      <w:marTop w:val="0"/>
      <w:marBottom w:val="0"/>
      <w:divBdr>
        <w:top w:val="none" w:sz="0" w:space="0" w:color="auto"/>
        <w:left w:val="none" w:sz="0" w:space="0" w:color="auto"/>
        <w:bottom w:val="none" w:sz="0" w:space="0" w:color="auto"/>
        <w:right w:val="none" w:sz="0" w:space="0" w:color="auto"/>
      </w:divBdr>
    </w:div>
    <w:div w:id="1121461018">
      <w:bodyDiv w:val="1"/>
      <w:marLeft w:val="0"/>
      <w:marRight w:val="0"/>
      <w:marTop w:val="0"/>
      <w:marBottom w:val="0"/>
      <w:divBdr>
        <w:top w:val="none" w:sz="0" w:space="0" w:color="auto"/>
        <w:left w:val="none" w:sz="0" w:space="0" w:color="auto"/>
        <w:bottom w:val="none" w:sz="0" w:space="0" w:color="auto"/>
        <w:right w:val="none" w:sz="0" w:space="0" w:color="auto"/>
      </w:divBdr>
    </w:div>
    <w:div w:id="1412042749">
      <w:bodyDiv w:val="1"/>
      <w:marLeft w:val="0"/>
      <w:marRight w:val="0"/>
      <w:marTop w:val="0"/>
      <w:marBottom w:val="0"/>
      <w:divBdr>
        <w:top w:val="none" w:sz="0" w:space="0" w:color="auto"/>
        <w:left w:val="none" w:sz="0" w:space="0" w:color="auto"/>
        <w:bottom w:val="none" w:sz="0" w:space="0" w:color="auto"/>
        <w:right w:val="none" w:sz="0" w:space="0" w:color="auto"/>
      </w:divBdr>
    </w:div>
    <w:div w:id="1414357048">
      <w:bodyDiv w:val="1"/>
      <w:marLeft w:val="0"/>
      <w:marRight w:val="0"/>
      <w:marTop w:val="0"/>
      <w:marBottom w:val="0"/>
      <w:divBdr>
        <w:top w:val="none" w:sz="0" w:space="0" w:color="auto"/>
        <w:left w:val="none" w:sz="0" w:space="0" w:color="auto"/>
        <w:bottom w:val="none" w:sz="0" w:space="0" w:color="auto"/>
        <w:right w:val="none" w:sz="0" w:space="0" w:color="auto"/>
      </w:divBdr>
      <w:divsChild>
        <w:div w:id="1156725216">
          <w:blockQuote w:val="1"/>
          <w:marLeft w:val="720"/>
          <w:marRight w:val="720"/>
          <w:marTop w:val="100"/>
          <w:marBottom w:val="100"/>
          <w:divBdr>
            <w:top w:val="none" w:sz="0" w:space="0" w:color="auto"/>
            <w:left w:val="single" w:sz="6" w:space="0" w:color="CACACA"/>
            <w:bottom w:val="none" w:sz="0" w:space="0" w:color="auto"/>
            <w:right w:val="none" w:sz="0" w:space="0" w:color="auto"/>
          </w:divBdr>
        </w:div>
      </w:divsChild>
    </w:div>
    <w:div w:id="1424455955">
      <w:bodyDiv w:val="1"/>
      <w:marLeft w:val="0"/>
      <w:marRight w:val="0"/>
      <w:marTop w:val="0"/>
      <w:marBottom w:val="0"/>
      <w:divBdr>
        <w:top w:val="none" w:sz="0" w:space="0" w:color="auto"/>
        <w:left w:val="none" w:sz="0" w:space="0" w:color="auto"/>
        <w:bottom w:val="none" w:sz="0" w:space="0" w:color="auto"/>
        <w:right w:val="none" w:sz="0" w:space="0" w:color="auto"/>
      </w:divBdr>
      <w:divsChild>
        <w:div w:id="1467432833">
          <w:marLeft w:val="0"/>
          <w:marRight w:val="0"/>
          <w:marTop w:val="0"/>
          <w:marBottom w:val="120"/>
          <w:divBdr>
            <w:top w:val="none" w:sz="0" w:space="0" w:color="auto"/>
            <w:left w:val="none" w:sz="0" w:space="0" w:color="auto"/>
            <w:bottom w:val="none" w:sz="0" w:space="0" w:color="auto"/>
            <w:right w:val="none" w:sz="0" w:space="0" w:color="auto"/>
          </w:divBdr>
        </w:div>
      </w:divsChild>
    </w:div>
    <w:div w:id="1590382006">
      <w:bodyDiv w:val="1"/>
      <w:marLeft w:val="0"/>
      <w:marRight w:val="0"/>
      <w:marTop w:val="0"/>
      <w:marBottom w:val="0"/>
      <w:divBdr>
        <w:top w:val="none" w:sz="0" w:space="0" w:color="auto"/>
        <w:left w:val="none" w:sz="0" w:space="0" w:color="auto"/>
        <w:bottom w:val="none" w:sz="0" w:space="0" w:color="auto"/>
        <w:right w:val="none" w:sz="0" w:space="0" w:color="auto"/>
      </w:divBdr>
    </w:div>
    <w:div w:id="1891762411">
      <w:bodyDiv w:val="1"/>
      <w:marLeft w:val="0"/>
      <w:marRight w:val="0"/>
      <w:marTop w:val="0"/>
      <w:marBottom w:val="0"/>
      <w:divBdr>
        <w:top w:val="none" w:sz="0" w:space="0" w:color="auto"/>
        <w:left w:val="none" w:sz="0" w:space="0" w:color="auto"/>
        <w:bottom w:val="none" w:sz="0" w:space="0" w:color="auto"/>
        <w:right w:val="none" w:sz="0" w:space="0" w:color="auto"/>
      </w:divBdr>
      <w:divsChild>
        <w:div w:id="302925328">
          <w:marLeft w:val="0"/>
          <w:marRight w:val="0"/>
          <w:marTop w:val="0"/>
          <w:marBottom w:val="120"/>
          <w:divBdr>
            <w:top w:val="none" w:sz="0" w:space="0" w:color="auto"/>
            <w:left w:val="none" w:sz="0" w:space="0" w:color="auto"/>
            <w:bottom w:val="none" w:sz="0" w:space="0" w:color="auto"/>
            <w:right w:val="none" w:sz="0" w:space="0" w:color="auto"/>
          </w:divBdr>
        </w:div>
        <w:div w:id="8721377">
          <w:marLeft w:val="0"/>
          <w:marRight w:val="0"/>
          <w:marTop w:val="0"/>
          <w:marBottom w:val="120"/>
          <w:divBdr>
            <w:top w:val="none" w:sz="0" w:space="0" w:color="auto"/>
            <w:left w:val="none" w:sz="0" w:space="0" w:color="auto"/>
            <w:bottom w:val="none" w:sz="0" w:space="0" w:color="auto"/>
            <w:right w:val="none" w:sz="0" w:space="0" w:color="auto"/>
          </w:divBdr>
        </w:div>
        <w:div w:id="819033215">
          <w:marLeft w:val="0"/>
          <w:marRight w:val="0"/>
          <w:marTop w:val="0"/>
          <w:marBottom w:val="120"/>
          <w:divBdr>
            <w:top w:val="none" w:sz="0" w:space="0" w:color="auto"/>
            <w:left w:val="none" w:sz="0" w:space="0" w:color="auto"/>
            <w:bottom w:val="none" w:sz="0" w:space="0" w:color="auto"/>
            <w:right w:val="none" w:sz="0" w:space="0" w:color="auto"/>
          </w:divBdr>
        </w:div>
        <w:div w:id="1249509682">
          <w:marLeft w:val="0"/>
          <w:marRight w:val="0"/>
          <w:marTop w:val="0"/>
          <w:marBottom w:val="120"/>
          <w:divBdr>
            <w:top w:val="none" w:sz="0" w:space="0" w:color="auto"/>
            <w:left w:val="none" w:sz="0" w:space="0" w:color="auto"/>
            <w:bottom w:val="none" w:sz="0" w:space="0" w:color="auto"/>
            <w:right w:val="none" w:sz="0" w:space="0" w:color="auto"/>
          </w:divBdr>
        </w:div>
        <w:div w:id="1546288910">
          <w:marLeft w:val="0"/>
          <w:marRight w:val="0"/>
          <w:marTop w:val="0"/>
          <w:marBottom w:val="120"/>
          <w:divBdr>
            <w:top w:val="none" w:sz="0" w:space="0" w:color="auto"/>
            <w:left w:val="none" w:sz="0" w:space="0" w:color="auto"/>
            <w:bottom w:val="none" w:sz="0" w:space="0" w:color="auto"/>
            <w:right w:val="none" w:sz="0" w:space="0" w:color="auto"/>
          </w:divBdr>
        </w:div>
        <w:div w:id="2032952680">
          <w:marLeft w:val="0"/>
          <w:marRight w:val="0"/>
          <w:marTop w:val="0"/>
          <w:marBottom w:val="120"/>
          <w:divBdr>
            <w:top w:val="none" w:sz="0" w:space="0" w:color="auto"/>
            <w:left w:val="none" w:sz="0" w:space="0" w:color="auto"/>
            <w:bottom w:val="none" w:sz="0" w:space="0" w:color="auto"/>
            <w:right w:val="none" w:sz="0" w:space="0" w:color="auto"/>
          </w:divBdr>
        </w:div>
        <w:div w:id="1966155975">
          <w:marLeft w:val="0"/>
          <w:marRight w:val="0"/>
          <w:marTop w:val="0"/>
          <w:marBottom w:val="120"/>
          <w:divBdr>
            <w:top w:val="none" w:sz="0" w:space="0" w:color="auto"/>
            <w:left w:val="none" w:sz="0" w:space="0" w:color="auto"/>
            <w:bottom w:val="none" w:sz="0" w:space="0" w:color="auto"/>
            <w:right w:val="none" w:sz="0" w:space="0" w:color="auto"/>
          </w:divBdr>
        </w:div>
        <w:div w:id="1614047630">
          <w:marLeft w:val="0"/>
          <w:marRight w:val="0"/>
          <w:marTop w:val="0"/>
          <w:marBottom w:val="0"/>
          <w:divBdr>
            <w:top w:val="none" w:sz="0" w:space="0" w:color="auto"/>
            <w:left w:val="none" w:sz="0" w:space="0" w:color="auto"/>
            <w:bottom w:val="none" w:sz="0" w:space="0" w:color="auto"/>
            <w:right w:val="none" w:sz="0" w:space="0" w:color="auto"/>
          </w:divBdr>
        </w:div>
        <w:div w:id="190723776">
          <w:marLeft w:val="0"/>
          <w:marRight w:val="0"/>
          <w:marTop w:val="0"/>
          <w:marBottom w:val="120"/>
          <w:divBdr>
            <w:top w:val="none" w:sz="0" w:space="0" w:color="auto"/>
            <w:left w:val="none" w:sz="0" w:space="0" w:color="auto"/>
            <w:bottom w:val="none" w:sz="0" w:space="0" w:color="auto"/>
            <w:right w:val="none" w:sz="0" w:space="0" w:color="auto"/>
          </w:divBdr>
        </w:div>
        <w:div w:id="1961715489">
          <w:marLeft w:val="0"/>
          <w:marRight w:val="0"/>
          <w:marTop w:val="0"/>
          <w:marBottom w:val="0"/>
          <w:divBdr>
            <w:top w:val="single" w:sz="6" w:space="0" w:color="F0F0F0"/>
            <w:left w:val="single" w:sz="6" w:space="0" w:color="F0F0F0"/>
            <w:bottom w:val="single" w:sz="6" w:space="0" w:color="F0F0F0"/>
            <w:right w:val="single" w:sz="6" w:space="0" w:color="F0F0F0"/>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riam-webster.com/wordplay/origin-of-the-phrase-tipping-point" TargetMode="External"/><Relationship Id="rId3" Type="http://schemas.openxmlformats.org/officeDocument/2006/relationships/settings" Target="settings.xml"/><Relationship Id="rId7" Type="http://schemas.openxmlformats.org/officeDocument/2006/relationships/hyperlink" Target="https://nsjcp.journals.yorku.ca/index.php/default/article/view/6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abellalocicer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9</TotalTime>
  <Pages>21</Pages>
  <Words>23953</Words>
  <Characters>136538</Characters>
  <Application>Microsoft Office Word</Application>
  <DocSecurity>0</DocSecurity>
  <Lines>1137</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Rayeed Rahman</dc:creator>
  <cp:keywords/>
  <dc:description/>
  <cp:lastModifiedBy>LoCicero, Isabella</cp:lastModifiedBy>
  <cp:revision>18</cp:revision>
  <dcterms:created xsi:type="dcterms:W3CDTF">2025-10-31T23:42:00Z</dcterms:created>
  <dcterms:modified xsi:type="dcterms:W3CDTF">2025-10-31T23:55:00Z</dcterms:modified>
</cp:coreProperties>
</file>