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DAB0C" w14:textId="50CA0E17" w:rsidR="005D388F" w:rsidRDefault="001B5211" w:rsidP="001B5211">
      <w:pPr>
        <w:pStyle w:val="Heading1"/>
      </w:pPr>
      <w:r>
        <w:t xml:space="preserve">1NC R1 K State </w:t>
      </w:r>
    </w:p>
    <w:p w14:paraId="01B206F9" w14:textId="77777777" w:rsidR="00102E8A" w:rsidRDefault="00102E8A" w:rsidP="00102E8A">
      <w:pPr>
        <w:pStyle w:val="Heading3"/>
      </w:pPr>
      <w:r>
        <w:t>1NC---OFF (Fairness)</w:t>
      </w:r>
    </w:p>
    <w:p w14:paraId="25C240EC" w14:textId="77777777" w:rsidR="00102E8A" w:rsidRDefault="00102E8A" w:rsidP="00102E8A">
      <w:pPr>
        <w:pStyle w:val="Heading4"/>
      </w:pPr>
      <w:r>
        <w:t>Interpretation: T</w:t>
      </w:r>
      <w:r w:rsidRPr="00D84ECC">
        <w:t>he affirmative must defend the hypothetical enactment of a topical plan.</w:t>
      </w:r>
    </w:p>
    <w:p w14:paraId="284155A3" w14:textId="77777777" w:rsidR="00102E8A" w:rsidRPr="00034B49" w:rsidRDefault="00102E8A" w:rsidP="00102E8A">
      <w:pPr>
        <w:pStyle w:val="Heading4"/>
      </w:pPr>
      <w:r w:rsidRPr="00034B49">
        <w:t xml:space="preserve">The ‘United States </w:t>
      </w:r>
      <w:r>
        <w:t>F</w:t>
      </w:r>
      <w:r w:rsidRPr="00034B49">
        <w:t xml:space="preserve">ederal </w:t>
      </w:r>
      <w:r>
        <w:t>G</w:t>
      </w:r>
      <w:r w:rsidRPr="00034B49">
        <w:t xml:space="preserve">overnment’ is the three federal branches. </w:t>
      </w:r>
    </w:p>
    <w:p w14:paraId="6D7F05A9" w14:textId="77777777" w:rsidR="00102E8A" w:rsidRPr="00F01428" w:rsidRDefault="00102E8A" w:rsidP="00102E8A">
      <w:pPr>
        <w:rPr>
          <w:rFonts w:eastAsia="Cambria"/>
        </w:rPr>
      </w:pPr>
      <w:r w:rsidRPr="00034B49">
        <w:rPr>
          <w:rStyle w:val="Style13ptBold"/>
        </w:rPr>
        <w:t xml:space="preserve">U.S. Legal ’16 </w:t>
      </w:r>
      <w:r w:rsidRPr="00F01428">
        <w:rPr>
          <w:rFonts w:eastAsia="Cambria"/>
        </w:rPr>
        <w:t xml:space="preserve">[U.S. Legal; 2016; Organization offering legal assistance and attorney access; U.S. Legal, “United States Federal Government Law and Legal Definition,” </w:t>
      </w:r>
      <w:hyperlink r:id="rId8" w:history="1">
        <w:r w:rsidRPr="00F01428">
          <w:rPr>
            <w:rFonts w:eastAsia="Cambria"/>
          </w:rPr>
          <w:t>https://definitions.uslegal.com/u/united-states-federal-government/</w:t>
        </w:r>
      </w:hyperlink>
      <w:r w:rsidRPr="00F01428">
        <w:rPr>
          <w:rFonts w:eastAsia="Cambria"/>
        </w:rPr>
        <w:t>]</w:t>
      </w:r>
    </w:p>
    <w:p w14:paraId="3D090E1E" w14:textId="77777777" w:rsidR="00102E8A" w:rsidRDefault="00102E8A" w:rsidP="00102E8A">
      <w:r w:rsidRPr="00DC5AB0">
        <w:rPr>
          <w:rStyle w:val="StyleUnderline"/>
          <w:highlight w:val="green"/>
        </w:rPr>
        <w:t xml:space="preserve">The </w:t>
      </w:r>
      <w:r w:rsidRPr="00DC5AB0">
        <w:rPr>
          <w:rStyle w:val="Emphasis"/>
          <w:highlight w:val="green"/>
        </w:rPr>
        <w:t>U</w:t>
      </w:r>
      <w:r w:rsidRPr="006842D5">
        <w:rPr>
          <w:rStyle w:val="StyleUnderline"/>
        </w:rPr>
        <w:t xml:space="preserve">nited </w:t>
      </w:r>
      <w:r w:rsidRPr="00DC5AB0">
        <w:rPr>
          <w:rStyle w:val="Emphasis"/>
          <w:highlight w:val="green"/>
        </w:rPr>
        <w:t>S</w:t>
      </w:r>
      <w:r w:rsidRPr="006842D5">
        <w:rPr>
          <w:rStyle w:val="StyleUnderline"/>
        </w:rPr>
        <w:t xml:space="preserve">tates </w:t>
      </w:r>
      <w:r w:rsidRPr="00DC5AB0">
        <w:rPr>
          <w:rStyle w:val="Emphasis"/>
          <w:highlight w:val="green"/>
        </w:rPr>
        <w:t>F</w:t>
      </w:r>
      <w:r w:rsidRPr="006842D5">
        <w:rPr>
          <w:rStyle w:val="StyleUnderline"/>
        </w:rPr>
        <w:t xml:space="preserve">ederal </w:t>
      </w:r>
      <w:r w:rsidRPr="00DC5AB0">
        <w:rPr>
          <w:rStyle w:val="Emphasis"/>
          <w:highlight w:val="green"/>
        </w:rPr>
        <w:t>G</w:t>
      </w:r>
      <w:r w:rsidRPr="006842D5">
        <w:rPr>
          <w:rStyle w:val="StyleUnderline"/>
        </w:rPr>
        <w:t xml:space="preserve">overnment </w:t>
      </w:r>
      <w:r w:rsidRPr="00DC5AB0">
        <w:rPr>
          <w:rStyle w:val="StyleUnderline"/>
          <w:highlight w:val="green"/>
        </w:rPr>
        <w:t>is</w:t>
      </w:r>
      <w:r w:rsidRPr="006842D5">
        <w:t xml:space="preserve"> </w:t>
      </w:r>
      <w:r w:rsidRPr="006842D5">
        <w:rPr>
          <w:rStyle w:val="StyleUnderline"/>
        </w:rPr>
        <w:t>established by the US Constitution</w:t>
      </w:r>
      <w:r w:rsidRPr="006842D5">
        <w:t xml:space="preserve">. The Federal Government shares sovereignty over the United Sates with the individual governments of the States of US. </w:t>
      </w:r>
      <w:r w:rsidRPr="006842D5">
        <w:rPr>
          <w:rStyle w:val="StyleUnderline"/>
        </w:rPr>
        <w:t xml:space="preserve">The Federal government has </w:t>
      </w:r>
      <w:r w:rsidRPr="00DC5AB0">
        <w:rPr>
          <w:rStyle w:val="StyleUnderline"/>
          <w:highlight w:val="green"/>
        </w:rPr>
        <w:t>three branches</w:t>
      </w:r>
      <w:r w:rsidRPr="006842D5">
        <w:t xml:space="preserve">: </w:t>
      </w:r>
      <w:proofErr w:type="spellStart"/>
      <w:r w:rsidRPr="006842D5">
        <w:t>i</w:t>
      </w:r>
      <w:proofErr w:type="spellEnd"/>
      <w:r w:rsidRPr="006842D5">
        <w:t xml:space="preserve">) </w:t>
      </w:r>
      <w:r w:rsidRPr="006842D5">
        <w:rPr>
          <w:rStyle w:val="StyleUnderline"/>
        </w:rPr>
        <w:t>the</w:t>
      </w:r>
      <w:r w:rsidRPr="006842D5">
        <w:t xml:space="preserve"> </w:t>
      </w:r>
      <w:r w:rsidRPr="006842D5">
        <w:rPr>
          <w:rStyle w:val="Emphasis"/>
        </w:rPr>
        <w:t>legislature</w:t>
      </w:r>
      <w:r w:rsidRPr="006842D5">
        <w:t xml:space="preserve">, </w:t>
      </w:r>
      <w:r w:rsidRPr="004707DE">
        <w:rPr>
          <w:rStyle w:val="StyleUnderline"/>
        </w:rPr>
        <w:t>which is the</w:t>
      </w:r>
      <w:r w:rsidRPr="006842D5">
        <w:t xml:space="preserve"> US </w:t>
      </w:r>
      <w:r w:rsidRPr="004707DE">
        <w:rPr>
          <w:rStyle w:val="StyleUnderline"/>
        </w:rPr>
        <w:t>Congress</w:t>
      </w:r>
      <w:r w:rsidRPr="006842D5">
        <w:t xml:space="preserve">, ii) </w:t>
      </w:r>
      <w:r w:rsidRPr="006842D5">
        <w:rPr>
          <w:rStyle w:val="Emphasis"/>
        </w:rPr>
        <w:t>Executive</w:t>
      </w:r>
      <w:r w:rsidRPr="006842D5">
        <w:t xml:space="preserve">, </w:t>
      </w:r>
      <w:r w:rsidRPr="004707DE">
        <w:rPr>
          <w:rStyle w:val="StyleUnderline"/>
        </w:rPr>
        <w:t>comprised of the President and Vice president</w:t>
      </w:r>
      <w:r w:rsidRPr="006842D5">
        <w:t xml:space="preserve"> of the US </w:t>
      </w:r>
      <w:r w:rsidRPr="006842D5">
        <w:rPr>
          <w:rStyle w:val="StyleUnderline"/>
        </w:rPr>
        <w:t>and</w:t>
      </w:r>
      <w:r w:rsidRPr="006842D5">
        <w:t xml:space="preserve"> iii) </w:t>
      </w:r>
      <w:r w:rsidRPr="006842D5">
        <w:rPr>
          <w:rStyle w:val="Emphasis"/>
        </w:rPr>
        <w:t>Judiciary</w:t>
      </w:r>
      <w:r w:rsidRPr="006842D5">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w:t>
      </w:r>
      <w:r w:rsidRPr="00DC5AB0">
        <w:rPr>
          <w:rStyle w:val="StyleUnderline"/>
          <w:highlight w:val="green"/>
        </w:rPr>
        <w:t>all powers not</w:t>
      </w:r>
      <w:r w:rsidRPr="006842D5">
        <w:t xml:space="preserve"> expressly </w:t>
      </w:r>
      <w:r w:rsidRPr="00DC5AB0">
        <w:rPr>
          <w:rStyle w:val="StyleUnderline"/>
          <w:highlight w:val="green"/>
        </w:rPr>
        <w:t>assigned to the Federal Government are reserved to the States</w:t>
      </w:r>
      <w:r w:rsidRPr="006842D5">
        <w:t xml:space="preserve"> or to the people.</w:t>
      </w:r>
    </w:p>
    <w:p w14:paraId="1F6F7A21" w14:textId="77777777" w:rsidR="00102E8A" w:rsidRDefault="00102E8A" w:rsidP="00102E8A">
      <w:pPr>
        <w:pStyle w:val="Heading4"/>
      </w:pPr>
      <w:r>
        <w:t xml:space="preserve">‘Strengthening’ must increase </w:t>
      </w:r>
      <w:r w:rsidRPr="001139BF">
        <w:rPr>
          <w:u w:val="single"/>
        </w:rPr>
        <w:t>regulatory effectiveness</w:t>
      </w:r>
      <w:r>
        <w:t>.</w:t>
      </w:r>
    </w:p>
    <w:p w14:paraId="12AD06AD" w14:textId="77777777" w:rsidR="00102E8A" w:rsidRPr="00001F6E" w:rsidRDefault="00102E8A" w:rsidP="00102E8A">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p>
    <w:p w14:paraId="12E5E7A7" w14:textId="77777777" w:rsidR="00102E8A" w:rsidRPr="00001F6E" w:rsidRDefault="00102E8A" w:rsidP="00102E8A">
      <w:pPr>
        <w:rPr>
          <w:sz w:val="16"/>
        </w:rPr>
      </w:pPr>
      <w:r w:rsidRPr="00001F6E">
        <w:rPr>
          <w:sz w:val="16"/>
        </w:rPr>
        <w:t>strengthen | BUSINESS ENGLISH</w:t>
      </w:r>
    </w:p>
    <w:p w14:paraId="18F4AC1D" w14:textId="77777777" w:rsidR="00102E8A" w:rsidRPr="00893979" w:rsidRDefault="00102E8A" w:rsidP="00102E8A">
      <w:pPr>
        <w:rPr>
          <w:rStyle w:val="StyleUnderline"/>
        </w:rPr>
      </w:pPr>
      <w:r w:rsidRPr="00893979">
        <w:rPr>
          <w:rStyle w:val="StyleUnderline"/>
        </w:rPr>
        <w:t>strengthen</w:t>
      </w:r>
    </w:p>
    <w:p w14:paraId="7D7BA215" w14:textId="77777777" w:rsidR="00102E8A" w:rsidRPr="00001F6E" w:rsidRDefault="00102E8A" w:rsidP="00102E8A">
      <w:pPr>
        <w:rPr>
          <w:sz w:val="16"/>
        </w:rPr>
      </w:pPr>
      <w:r w:rsidRPr="00001F6E">
        <w:rPr>
          <w:sz w:val="16"/>
        </w:rPr>
        <w:t>verb</w:t>
      </w:r>
    </w:p>
    <w:p w14:paraId="0B05FFC3" w14:textId="77777777" w:rsidR="00102E8A" w:rsidRPr="00001F6E" w:rsidRDefault="00102E8A" w:rsidP="00102E8A">
      <w:pPr>
        <w:rPr>
          <w:sz w:val="16"/>
        </w:rPr>
      </w:pPr>
      <w:r w:rsidRPr="00001F6E">
        <w:rPr>
          <w:sz w:val="16"/>
        </w:rPr>
        <w:t xml:space="preserve">[ </w:t>
      </w:r>
      <w:proofErr w:type="gramStart"/>
      <w:r w:rsidRPr="00001F6E">
        <w:rPr>
          <w:sz w:val="16"/>
        </w:rPr>
        <w:t>T ]</w:t>
      </w:r>
      <w:proofErr w:type="gramEnd"/>
    </w:p>
    <w:p w14:paraId="0031802F" w14:textId="77777777" w:rsidR="00102E8A" w:rsidRPr="00001F6E" w:rsidRDefault="00102E8A" w:rsidP="00102E8A">
      <w:pPr>
        <w:rPr>
          <w:sz w:val="16"/>
        </w:rPr>
      </w:pPr>
      <w:r w:rsidRPr="00965417">
        <w:rPr>
          <w:rStyle w:val="StyleUnderline"/>
        </w:rPr>
        <w:t xml:space="preserve">to </w:t>
      </w:r>
      <w:r w:rsidRPr="00BE0A80">
        <w:rPr>
          <w:rStyle w:val="StyleUnderline"/>
          <w:highlight w:val="green"/>
        </w:rPr>
        <w:t>make something</w:t>
      </w:r>
      <w:r w:rsidRPr="00965417">
        <w:rPr>
          <w:rStyle w:val="StyleUnderline"/>
        </w:rPr>
        <w:t xml:space="preserve"> more </w:t>
      </w:r>
      <w:r w:rsidRPr="00BE0A80">
        <w:rPr>
          <w:rStyle w:val="Emphasis"/>
          <w:highlight w:val="green"/>
        </w:rPr>
        <w:t>effective</w:t>
      </w:r>
      <w:r w:rsidRPr="00965417">
        <w:rPr>
          <w:rStyle w:val="StyleUnderline"/>
        </w:rPr>
        <w:t xml:space="preserve"> or </w:t>
      </w:r>
      <w:r w:rsidRPr="0092276C">
        <w:rPr>
          <w:rStyle w:val="Emphasis"/>
        </w:rPr>
        <w:t>powerful</w:t>
      </w:r>
      <w:r w:rsidRPr="00001F6E">
        <w:rPr>
          <w:sz w:val="16"/>
        </w:rPr>
        <w:t>:</w:t>
      </w:r>
    </w:p>
    <w:p w14:paraId="060F423A" w14:textId="77777777" w:rsidR="00102E8A" w:rsidRPr="00001F6E" w:rsidRDefault="00102E8A" w:rsidP="00102E8A">
      <w:pPr>
        <w:rPr>
          <w:sz w:val="16"/>
        </w:rPr>
      </w:pPr>
      <w:r w:rsidRPr="00001F6E">
        <w:rPr>
          <w:sz w:val="16"/>
        </w:rPr>
        <w:t>A discussion paper aiming to strengthen the EU's competition regime has been circulated amongst commissioners.</w:t>
      </w:r>
    </w:p>
    <w:p w14:paraId="126C5290" w14:textId="77777777" w:rsidR="00102E8A" w:rsidRPr="00001F6E" w:rsidRDefault="00102E8A" w:rsidP="00102E8A">
      <w:pPr>
        <w:rPr>
          <w:sz w:val="16"/>
        </w:rPr>
      </w:pPr>
      <w:r w:rsidRPr="00001F6E">
        <w:rPr>
          <w:sz w:val="16"/>
        </w:rPr>
        <w:t>Research and development expenses amounted to €76m in the first six months, reflecting the company's desire to further strengthen its technological leadership.</w:t>
      </w:r>
    </w:p>
    <w:p w14:paraId="60A81598" w14:textId="77777777" w:rsidR="00102E8A" w:rsidRPr="00001F6E" w:rsidRDefault="00102E8A" w:rsidP="00102E8A">
      <w:pPr>
        <w:rPr>
          <w:sz w:val="16"/>
        </w:rPr>
      </w:pPr>
      <w:r w:rsidRPr="00001F6E">
        <w:rPr>
          <w:sz w:val="16"/>
        </w:rPr>
        <w:t>Recent efforts have been made to strengthen the role of outside directors.</w:t>
      </w:r>
    </w:p>
    <w:p w14:paraId="2B51537B" w14:textId="77777777" w:rsidR="00102E8A" w:rsidRPr="00001F6E" w:rsidRDefault="00102E8A" w:rsidP="00102E8A">
      <w:pPr>
        <w:rPr>
          <w:sz w:val="16"/>
        </w:rPr>
      </w:pPr>
      <w:r w:rsidRPr="00001F6E">
        <w:rPr>
          <w:sz w:val="16"/>
        </w:rPr>
        <w:t>strengthen your position/performance/control Mobile operators need to strengthen their control over revenue and profit.</w:t>
      </w:r>
    </w:p>
    <w:p w14:paraId="69FC5D17" w14:textId="77777777" w:rsidR="00102E8A" w:rsidRDefault="00102E8A" w:rsidP="00102E8A">
      <w:pPr>
        <w:rPr>
          <w:sz w:val="16"/>
        </w:rPr>
      </w:pPr>
      <w:r w:rsidRPr="00001F6E">
        <w:rPr>
          <w:sz w:val="16"/>
        </w:rPr>
        <w:t xml:space="preserve">strengthen laws/regulations/mechanisms The Oil Conservation Division is in </w:t>
      </w:r>
      <w:r w:rsidRPr="00BE0A80">
        <w:rPr>
          <w:rStyle w:val="StyleUnderline"/>
          <w:highlight w:val="green"/>
        </w:rPr>
        <w:t>the process of</w:t>
      </w:r>
      <w:r w:rsidRPr="001139BF">
        <w:rPr>
          <w:rStyle w:val="StyleUnderline"/>
        </w:rPr>
        <w:t xml:space="preserve"> trying to </w:t>
      </w:r>
      <w:r w:rsidRPr="00BE0A80">
        <w:rPr>
          <w:rStyle w:val="StyleUnderline"/>
          <w:highlight w:val="green"/>
        </w:rPr>
        <w:t xml:space="preserve">strengthen </w:t>
      </w:r>
      <w:r w:rsidRPr="00BE0A80">
        <w:rPr>
          <w:rStyle w:val="Emphasis"/>
          <w:highlight w:val="green"/>
        </w:rPr>
        <w:t>regulations</w:t>
      </w:r>
      <w:r w:rsidRPr="00001F6E">
        <w:rPr>
          <w:sz w:val="16"/>
        </w:rPr>
        <w:t xml:space="preserve"> over oil waste pits.</w:t>
      </w:r>
    </w:p>
    <w:p w14:paraId="118C192B" w14:textId="77777777" w:rsidR="00102E8A" w:rsidRPr="00345B45" w:rsidRDefault="00102E8A" w:rsidP="00102E8A">
      <w:pPr>
        <w:pStyle w:val="Heading4"/>
      </w:pPr>
      <w:r>
        <w:t xml:space="preserve">In the context of ‘bargaining rights’, that entails legal </w:t>
      </w:r>
      <w:r w:rsidRPr="00E025AF">
        <w:rPr>
          <w:u w:val="single"/>
        </w:rPr>
        <w:t>enforcement</w:t>
      </w:r>
      <w:r>
        <w:t>.</w:t>
      </w:r>
    </w:p>
    <w:p w14:paraId="46AE49FB" w14:textId="77777777" w:rsidR="00102E8A" w:rsidRDefault="00102E8A" w:rsidP="00102E8A">
      <w:r>
        <w:t xml:space="preserve">US </w:t>
      </w:r>
      <w:r>
        <w:rPr>
          <w:rFonts w:eastAsiaTheme="majorEastAsia" w:cstheme="majorBidi"/>
          <w:b/>
          <w:iCs/>
          <w:sz w:val="26"/>
        </w:rPr>
        <w:t>Code</w:t>
      </w:r>
      <w:r w:rsidRPr="00353FE2">
        <w:rPr>
          <w:rFonts w:eastAsiaTheme="majorEastAsia" w:cstheme="majorBidi"/>
          <w:b/>
          <w:iCs/>
          <w:sz w:val="26"/>
        </w:rPr>
        <w:t xml:space="preserve"> </w:t>
      </w:r>
      <w:r>
        <w:rPr>
          <w:rFonts w:eastAsiaTheme="majorEastAsia" w:cstheme="majorBidi"/>
          <w:b/>
          <w:iCs/>
          <w:sz w:val="26"/>
        </w:rPr>
        <w:t>20</w:t>
      </w:r>
      <w:r w:rsidRPr="00F12308">
        <w:t>.</w:t>
      </w:r>
      <w:r>
        <w:t xml:space="preserve"> Cornell Law School is a renounced Ivy-League institution. </w:t>
      </w:r>
      <w:r w:rsidRPr="00F12308">
        <w:t xml:space="preserve"> “</w:t>
      </w:r>
      <w:proofErr w:type="gramStart"/>
      <w:r w:rsidRPr="00345B45">
        <w:t>collective</w:t>
      </w:r>
      <w:proofErr w:type="gramEnd"/>
      <w:r w:rsidRPr="00345B45">
        <w:t xml:space="preser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27590757" w14:textId="77777777" w:rsidR="00102E8A" w:rsidRPr="00345B45" w:rsidRDefault="00102E8A" w:rsidP="00102E8A">
      <w:pPr>
        <w:rPr>
          <w:sz w:val="16"/>
        </w:rPr>
      </w:pPr>
      <w:r w:rsidRPr="00BE0A80">
        <w:rPr>
          <w:rStyle w:val="Emphasis"/>
          <w:highlight w:val="green"/>
        </w:rPr>
        <w:t>C</w:t>
      </w:r>
      <w:r w:rsidRPr="00345B45">
        <w:rPr>
          <w:rStyle w:val="StyleUnderline"/>
        </w:rPr>
        <w:t xml:space="preserve">ollective </w:t>
      </w:r>
      <w:r w:rsidRPr="00BE0A80">
        <w:rPr>
          <w:rStyle w:val="Emphasis"/>
          <w:highlight w:val="green"/>
        </w:rPr>
        <w:t>b</w:t>
      </w:r>
      <w:r w:rsidRPr="00345B45">
        <w:rPr>
          <w:rStyle w:val="StyleUnderline"/>
        </w:rPr>
        <w:t>argaining</w:t>
      </w:r>
      <w:r w:rsidRPr="00345B45">
        <w:rPr>
          <w:sz w:val="16"/>
        </w:rPr>
        <w:t xml:space="preserve"> is the negotiation </w:t>
      </w:r>
      <w:r w:rsidRPr="00BE0A80">
        <w:rPr>
          <w:rStyle w:val="Emphasis"/>
          <w:highlight w:val="gree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BE0A80">
        <w:rPr>
          <w:rStyle w:val="StyleUnderline"/>
          <w:highlight w:val="green"/>
        </w:rPr>
        <w:t>to create</w:t>
      </w:r>
      <w:r w:rsidRPr="00345B45">
        <w:rPr>
          <w:rStyle w:val="StyleUnderline"/>
        </w:rPr>
        <w:t xml:space="preserve"> an </w:t>
      </w:r>
      <w:r w:rsidRPr="00BE0A80">
        <w:rPr>
          <w:rStyle w:val="Emphasis"/>
          <w:highlight w:val="green"/>
        </w:rPr>
        <w:t>agreement</w:t>
      </w:r>
      <w:r w:rsidRPr="00BE0A80">
        <w:rPr>
          <w:rStyle w:val="StyleUnderline"/>
          <w:highlight w:val="green"/>
        </w:rPr>
        <w:t xml:space="preserve"> that will govern</w:t>
      </w:r>
      <w:r w:rsidRPr="00345B45">
        <w:rPr>
          <w:sz w:val="16"/>
        </w:rPr>
        <w:t xml:space="preserve"> the terms and conditions of the workers' </w:t>
      </w:r>
      <w:r w:rsidRPr="00BE0A80">
        <w:rPr>
          <w:rStyle w:val="Emphasis"/>
          <w:highlight w:val="green"/>
        </w:rPr>
        <w:t>employment</w:t>
      </w:r>
      <w:r w:rsidRPr="00345B45">
        <w:rPr>
          <w:sz w:val="16"/>
        </w:rPr>
        <w:t>.</w:t>
      </w:r>
    </w:p>
    <w:p w14:paraId="1D7B5053" w14:textId="77777777" w:rsidR="00102E8A" w:rsidRPr="00345B45" w:rsidRDefault="00102E8A" w:rsidP="00102E8A">
      <w:pPr>
        <w:rPr>
          <w:sz w:val="16"/>
        </w:rPr>
      </w:pPr>
      <w:r w:rsidRPr="00345B45">
        <w:rPr>
          <w:sz w:val="16"/>
        </w:rPr>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a </w:t>
      </w:r>
      <w:r w:rsidRPr="00345B45">
        <w:rPr>
          <w:rStyle w:val="Emphasis"/>
        </w:rPr>
        <w:t>collective</w:t>
      </w:r>
      <w:r w:rsidRPr="00345B45">
        <w:rPr>
          <w:rStyle w:val="StyleUnderline"/>
        </w:rPr>
        <w:t xml:space="preserve"> agreement</w:t>
      </w:r>
      <w:r w:rsidRPr="00345B45">
        <w:rPr>
          <w:sz w:val="16"/>
        </w:rPr>
        <w:t xml:space="preserve">.  Collective bargaining is </w:t>
      </w:r>
      <w:r w:rsidRPr="00BE0A80">
        <w:rPr>
          <w:rStyle w:val="StyleUnderline"/>
          <w:highlight w:val="green"/>
        </w:rPr>
        <w:t>governed by</w:t>
      </w:r>
      <w:r w:rsidRPr="00345B45">
        <w:rPr>
          <w:sz w:val="16"/>
        </w:rPr>
        <w:t xml:space="preserve"> federal and </w:t>
      </w:r>
      <w:r w:rsidRPr="00BE0A80">
        <w:rPr>
          <w:rStyle w:val="StyleUnderline"/>
          <w:highlight w:val="green"/>
        </w:rPr>
        <w:t>state</w:t>
      </w:r>
      <w:r w:rsidRPr="00345B45">
        <w:rPr>
          <w:rStyle w:val="StyleUnderline"/>
        </w:rPr>
        <w:t xml:space="preserve"> </w:t>
      </w:r>
      <w:r w:rsidRPr="00345B45">
        <w:rPr>
          <w:rStyle w:val="Emphasis"/>
        </w:rPr>
        <w:t>statutory</w:t>
      </w:r>
      <w:r w:rsidRPr="00345B45">
        <w:rPr>
          <w:rStyle w:val="StyleUnderline"/>
        </w:rPr>
        <w:t xml:space="preserve"> </w:t>
      </w:r>
      <w:r w:rsidRPr="00BE0A80">
        <w:rPr>
          <w:rStyle w:val="StyleUnderline"/>
          <w:highlight w:val="green"/>
        </w:rPr>
        <w:t>laws</w:t>
      </w:r>
      <w:r w:rsidRPr="00345B45">
        <w:rPr>
          <w:sz w:val="16"/>
        </w:rPr>
        <w:t xml:space="preserve">, administrative agency regulations, and judicial decisions. </w:t>
      </w:r>
    </w:p>
    <w:p w14:paraId="1EC55114" w14:textId="77777777" w:rsidR="00102E8A" w:rsidRPr="00345B45" w:rsidRDefault="00102E8A" w:rsidP="00102E8A">
      <w:pPr>
        <w:rPr>
          <w:sz w:val="16"/>
        </w:rPr>
      </w:pPr>
      <w:r w:rsidRPr="00345B45">
        <w:rPr>
          <w:sz w:val="16"/>
        </w:rPr>
        <w:t xml:space="preserve">The main body of law governing collective bargaining is the National Labor Relations Act (NLRA). It is also referred to as the Wagner </w:t>
      </w:r>
      <w:proofErr w:type="gramStart"/>
      <w:r w:rsidRPr="00345B45">
        <w:rPr>
          <w:sz w:val="16"/>
        </w:rPr>
        <w:t>Act, and</w:t>
      </w:r>
      <w:proofErr w:type="gramEnd"/>
      <w:r w:rsidRPr="00345B45">
        <w:rPr>
          <w:sz w:val="16"/>
        </w:rPr>
        <w:t xml:space="preserve">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12C42657" w14:textId="77777777" w:rsidR="00102E8A" w:rsidRPr="00345B45" w:rsidRDefault="00102E8A" w:rsidP="00102E8A">
      <w:pPr>
        <w:rPr>
          <w:sz w:val="16"/>
        </w:rPr>
      </w:pPr>
      <w:r w:rsidRPr="00345B45">
        <w:rPr>
          <w:sz w:val="16"/>
        </w:rPr>
        <w:t xml:space="preserve">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w:t>
      </w:r>
      <w:proofErr w:type="gramStart"/>
      <w:r w:rsidRPr="00345B45">
        <w:rPr>
          <w:sz w:val="16"/>
        </w:rPr>
        <w:t>NLRA</w:t>
      </w:r>
      <w:proofErr w:type="gramEnd"/>
      <w:r w:rsidRPr="00345B45">
        <w:rPr>
          <w:sz w:val="16"/>
        </w:rPr>
        <w:t xml:space="preserve"> or other laws may not be subject to collective bargaining. The NLRA also establishes regulations on what tactics (e.g. strikes, </w:t>
      </w:r>
      <w:proofErr w:type="gramStart"/>
      <w:r w:rsidRPr="00345B45">
        <w:rPr>
          <w:sz w:val="16"/>
        </w:rPr>
        <w:t>lock-outs</w:t>
      </w:r>
      <w:proofErr w:type="gramEnd"/>
      <w:r w:rsidRPr="00345B45">
        <w:rPr>
          <w:sz w:val="16"/>
        </w:rPr>
        <w:t>, picketing) each side may employ to further their bargaining objectives.</w:t>
      </w:r>
    </w:p>
    <w:p w14:paraId="09FF8251" w14:textId="77777777" w:rsidR="00102E8A" w:rsidRPr="00321766" w:rsidRDefault="00102E8A" w:rsidP="00102E8A">
      <w:pPr>
        <w:rPr>
          <w:sz w:val="16"/>
        </w:rPr>
      </w:pPr>
      <w:r w:rsidRPr="00345B45">
        <w:rPr>
          <w:rStyle w:val="StyleUnderline"/>
        </w:rPr>
        <w:t>State laws</w:t>
      </w:r>
      <w:r w:rsidRPr="00345B45">
        <w:rPr>
          <w:sz w:val="16"/>
        </w:rPr>
        <w:t xml:space="preserve"> further </w:t>
      </w:r>
      <w:r w:rsidRPr="00BE0A80">
        <w:rPr>
          <w:rStyle w:val="Emphasis"/>
          <w:highlight w:val="green"/>
        </w:rPr>
        <w:t>regulate</w:t>
      </w:r>
      <w:r w:rsidRPr="00345B45">
        <w:rPr>
          <w:sz w:val="16"/>
        </w:rPr>
        <w:t xml:space="preserve"> collective bargaining </w:t>
      </w:r>
      <w:r w:rsidRPr="00BE0A80">
        <w:rPr>
          <w:rStyle w:val="StyleUnderline"/>
          <w:highlight w:val="green"/>
        </w:rPr>
        <w:t>and make</w:t>
      </w:r>
      <w:r w:rsidRPr="00345B45">
        <w:rPr>
          <w:rStyle w:val="StyleUnderline"/>
        </w:rPr>
        <w:t xml:space="preserve"> collective </w:t>
      </w:r>
      <w:r w:rsidRPr="00BE0A80">
        <w:rPr>
          <w:rStyle w:val="StyleUnderline"/>
          <w:highlight w:val="green"/>
        </w:rPr>
        <w:t xml:space="preserve">agreements </w:t>
      </w:r>
      <w:r w:rsidRPr="00BE0A80">
        <w:rPr>
          <w:rStyle w:val="Emphasis"/>
          <w:highlight w:val="gree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2A37256F" w14:textId="77777777" w:rsidR="00102E8A" w:rsidRDefault="00102E8A" w:rsidP="00102E8A">
      <w:pPr>
        <w:pStyle w:val="Heading4"/>
      </w:pPr>
      <w:r w:rsidRPr="00772775">
        <w:rPr>
          <w:u w:val="single"/>
        </w:rPr>
        <w:t>Legal rights</w:t>
      </w:r>
      <w:r w:rsidRPr="00BE3CBA">
        <w:t xml:space="preserve"> </w:t>
      </w:r>
      <w:r>
        <w:t xml:space="preserve">are enforced through the </w:t>
      </w:r>
      <w:r w:rsidRPr="00772775">
        <w:rPr>
          <w:u w:val="single"/>
        </w:rPr>
        <w:t>legal system</w:t>
      </w:r>
    </w:p>
    <w:p w14:paraId="20A3DC28" w14:textId="77777777" w:rsidR="00102E8A" w:rsidRPr="00BE3CBA" w:rsidRDefault="00102E8A" w:rsidP="00102E8A">
      <w:r w:rsidRPr="00BE3CBA">
        <w:rPr>
          <w:rStyle w:val="Style13ptBold"/>
        </w:rPr>
        <w:t>U</w:t>
      </w:r>
      <w:r>
        <w:rPr>
          <w:rStyle w:val="Style13ptBold"/>
        </w:rPr>
        <w:t>S</w:t>
      </w:r>
      <w:r w:rsidRPr="00BE3CBA">
        <w:rPr>
          <w:rStyle w:val="Style13ptBold"/>
        </w:rPr>
        <w:t xml:space="preserve"> Legal</w:t>
      </w:r>
      <w:r w:rsidRPr="00114D41">
        <w:rPr>
          <w:sz w:val="16"/>
        </w:rPr>
        <w:t>. "Duties and Rights Law and Legal Definition". https://definitions.uslegal.com/d/duties-and-rights/TP</w:t>
      </w:r>
    </w:p>
    <w:p w14:paraId="4941B349" w14:textId="77777777" w:rsidR="00102E8A" w:rsidRPr="00321766" w:rsidRDefault="00102E8A" w:rsidP="00102E8A">
      <w:pPr>
        <w:rPr>
          <w:rStyle w:val="Emphasis"/>
          <w:b w:val="0"/>
          <w:iCs w:val="0"/>
          <w:sz w:val="16"/>
          <w:u w:val="none"/>
        </w:rPr>
      </w:pPr>
      <w:r w:rsidRPr="00114D41">
        <w:rPr>
          <w:rStyle w:val="StyleUnderline"/>
          <w:highlight w:val="green"/>
        </w:rPr>
        <w:t>Rights</w:t>
      </w:r>
      <w:r w:rsidRPr="00114D41">
        <w:rPr>
          <w:rStyle w:val="StyleUnderline"/>
        </w:rPr>
        <w:t xml:space="preserve"> may also </w:t>
      </w:r>
      <w:r w:rsidRPr="00114D41">
        <w:rPr>
          <w:rStyle w:val="StyleUnderline"/>
          <w:highlight w:val="green"/>
        </w:rPr>
        <w:t>exist</w:t>
      </w:r>
      <w:r w:rsidRPr="00114D41">
        <w:rPr>
          <w:rStyle w:val="StyleUnderline"/>
        </w:rPr>
        <w:t xml:space="preserve"> </w:t>
      </w:r>
      <w:r w:rsidRPr="00114D41">
        <w:rPr>
          <w:rStyle w:val="StyleUnderline"/>
          <w:highlight w:val="green"/>
        </w:rPr>
        <w:t>on a</w:t>
      </w:r>
      <w:r w:rsidRPr="00114D41">
        <w:rPr>
          <w:rStyle w:val="StyleUnderline"/>
        </w:rPr>
        <w:t xml:space="preserve"> moral or </w:t>
      </w:r>
      <w:r w:rsidRPr="00114D41">
        <w:rPr>
          <w:rStyle w:val="StyleUnderline"/>
          <w:highlight w:val="green"/>
        </w:rPr>
        <w:t>legal matter</w:t>
      </w:r>
      <w:r w:rsidRPr="00BE3CBA">
        <w:rPr>
          <w:sz w:val="16"/>
        </w:rPr>
        <w:t xml:space="preserve">. For example, an employee has a moral right to be treated with appreciation and respect by an employer. Employment and discrimination </w:t>
      </w:r>
      <w:r w:rsidRPr="00114D41">
        <w:rPr>
          <w:rStyle w:val="StyleUnderline"/>
          <w:highlight w:val="green"/>
        </w:rPr>
        <w:t xml:space="preserve">laws provide the </w:t>
      </w:r>
      <w:r w:rsidRPr="00114D41">
        <w:rPr>
          <w:rStyle w:val="Emphasis"/>
          <w:highlight w:val="green"/>
        </w:rPr>
        <w:t>legal framework</w:t>
      </w:r>
      <w:r w:rsidRPr="00BE3CBA">
        <w:rPr>
          <w:sz w:val="16"/>
        </w:rPr>
        <w:t xml:space="preserve"> defining an employee's rights to freedom from being disadvantaged by an employer's discriminatory intent based on certain grounds, such as age, sex, handicap, or religion. </w:t>
      </w:r>
      <w:r w:rsidRPr="00114D41">
        <w:rPr>
          <w:rStyle w:val="StyleUnderline"/>
          <w:highlight w:val="green"/>
        </w:rPr>
        <w:t xml:space="preserve">A </w:t>
      </w:r>
      <w:r w:rsidRPr="00114D41">
        <w:rPr>
          <w:rStyle w:val="Emphasis"/>
          <w:highlight w:val="green"/>
        </w:rPr>
        <w:t xml:space="preserve">moral right cannot be the basis for seeking relief </w:t>
      </w:r>
      <w:r w:rsidRPr="00D649C3">
        <w:rPr>
          <w:rStyle w:val="Emphasis"/>
        </w:rPr>
        <w:t>through the legal system</w:t>
      </w:r>
      <w:r w:rsidRPr="00D649C3">
        <w:rPr>
          <w:rStyle w:val="StyleUnderline"/>
        </w:rPr>
        <w:t xml:space="preserve">. There </w:t>
      </w:r>
      <w:r w:rsidRPr="00114D41">
        <w:rPr>
          <w:rStyle w:val="StyleUnderline"/>
          <w:highlight w:val="green"/>
        </w:rPr>
        <w:t xml:space="preserve">must be a </w:t>
      </w:r>
      <w:r w:rsidRPr="00114D41">
        <w:rPr>
          <w:rStyle w:val="Emphasis"/>
          <w:highlight w:val="green"/>
        </w:rPr>
        <w:t xml:space="preserve">law creating a right before that right can be enforced </w:t>
      </w:r>
      <w:r w:rsidRPr="00D649C3">
        <w:rPr>
          <w:rStyle w:val="Emphasis"/>
        </w:rPr>
        <w:t xml:space="preserve">through the legal </w:t>
      </w:r>
      <w:proofErr w:type="spellStart"/>
      <w:r w:rsidRPr="00D649C3">
        <w:rPr>
          <w:rStyle w:val="Emphasis"/>
        </w:rPr>
        <w:t>sytem</w:t>
      </w:r>
      <w:proofErr w:type="spellEnd"/>
      <w:r w:rsidRPr="00D649C3">
        <w:rPr>
          <w:sz w:val="16"/>
        </w:rPr>
        <w:t>.</w:t>
      </w:r>
    </w:p>
    <w:p w14:paraId="7887DFAB" w14:textId="77777777" w:rsidR="00102E8A" w:rsidRPr="00D84ECC" w:rsidRDefault="00102E8A" w:rsidP="00102E8A">
      <w:pPr>
        <w:pStyle w:val="Heading4"/>
      </w:pPr>
      <w:r w:rsidRPr="00D84ECC">
        <w:t xml:space="preserve">Tying the </w:t>
      </w:r>
      <w:proofErr w:type="spellStart"/>
      <w:r w:rsidRPr="00D84ECC">
        <w:t>aff’s</w:t>
      </w:r>
      <w:proofErr w:type="spellEnd"/>
      <w:r w:rsidRPr="00D84ECC">
        <w:t xml:space="preserve"> advocacy to the </w:t>
      </w:r>
      <w:r w:rsidRPr="00D84ECC">
        <w:rPr>
          <w:u w:val="single"/>
        </w:rPr>
        <w:t>actor</w:t>
      </w:r>
      <w:r w:rsidRPr="00D84ECC">
        <w:t xml:space="preserve"> and </w:t>
      </w:r>
      <w:r w:rsidRPr="00D84ECC">
        <w:rPr>
          <w:u w:val="single"/>
        </w:rPr>
        <w:t>mechanism</w:t>
      </w:r>
      <w:r w:rsidRPr="00D84ECC">
        <w:t xml:space="preserve"> of the resolution is a prerequisite for neg engagement because pre-tournament prep is structured around topical plans – </w:t>
      </w:r>
      <w:proofErr w:type="spellStart"/>
      <w:r w:rsidRPr="00D84ECC">
        <w:t>untopical</w:t>
      </w:r>
      <w:proofErr w:type="spellEnd"/>
      <w:r w:rsidRPr="00D84ECC">
        <w:t xml:space="preserve"> affs kill </w:t>
      </w:r>
      <w:r w:rsidRPr="00D84ECC">
        <w:rPr>
          <w:u w:val="single"/>
        </w:rPr>
        <w:t>truth testing</w:t>
      </w:r>
      <w:r w:rsidRPr="00D84ECC">
        <w:t xml:space="preserve">, which you should use as a </w:t>
      </w:r>
      <w:r w:rsidRPr="00D84ECC">
        <w:rPr>
          <w:u w:val="single"/>
        </w:rPr>
        <w:t>framing device</w:t>
      </w:r>
      <w:r w:rsidRPr="00D84ECC">
        <w:t xml:space="preserve"> when evaluating their answers to framework to put a check on affs that say nothing in the 1AC to impact</w:t>
      </w:r>
    </w:p>
    <w:p w14:paraId="0F9C8F65" w14:textId="77777777" w:rsidR="00102E8A" w:rsidRDefault="00102E8A" w:rsidP="00102E8A">
      <w:pPr>
        <w:pStyle w:val="Heading4"/>
      </w:pPr>
      <w:r>
        <w:t xml:space="preserve">Two impacts: </w:t>
      </w:r>
    </w:p>
    <w:p w14:paraId="0435DB4E" w14:textId="77777777" w:rsidR="00102E8A" w:rsidRDefault="00102E8A" w:rsidP="00102E8A">
      <w:pPr>
        <w:pStyle w:val="Heading4"/>
      </w:pPr>
      <w:r>
        <w:t>1) - C</w:t>
      </w:r>
      <w:r w:rsidRPr="00F04B33">
        <w:t>ompetitive clash – the predictability enabled by a clear stasis point combined with procedural equality is what differentiates debate from other activities – switching between two sides of a balanced topic deconstructs personal bias and builds advocacy skills that translate to real-world organizing success</w:t>
      </w:r>
      <w:r>
        <w:t>.</w:t>
      </w:r>
    </w:p>
    <w:p w14:paraId="212AE900" w14:textId="77777777" w:rsidR="00102E8A" w:rsidRDefault="00102E8A" w:rsidP="00102E8A">
      <w:pPr>
        <w:pStyle w:val="Heading4"/>
      </w:pPr>
      <w:r>
        <w:t>2) P</w:t>
      </w:r>
      <w:r w:rsidRPr="009D0D01">
        <w:t>rocedural fairness---</w:t>
      </w:r>
      <w:r w:rsidRPr="009A7198">
        <w:t xml:space="preserve"> </w:t>
      </w:r>
      <w:r>
        <w:t>a</w:t>
      </w:r>
      <w:r w:rsidRPr="00F209C8">
        <w:t xml:space="preserve"> limited point of stasis is necessary for effective limits</w:t>
      </w:r>
      <w:r>
        <w:t>,</w:t>
      </w:r>
      <w:r w:rsidRPr="00F209C8">
        <w:t xml:space="preserve"> which provide </w:t>
      </w:r>
      <w:r w:rsidRPr="00BE0F38">
        <w:rPr>
          <w:u w:val="single"/>
        </w:rPr>
        <w:t>equitable ground</w:t>
      </w:r>
      <w:r w:rsidRPr="00F209C8">
        <w:t xml:space="preserve"> to both sides</w:t>
      </w:r>
      <w:r>
        <w:t xml:space="preserve">---Fairness is key to effective dialogue---their interpretation leads to a </w:t>
      </w:r>
      <w:r w:rsidRPr="00BE0F38">
        <w:rPr>
          <w:u w:val="single"/>
        </w:rPr>
        <w:t>monologue that subverts the role of the neg</w:t>
      </w:r>
      <w:r>
        <w:t>.</w:t>
      </w:r>
    </w:p>
    <w:p w14:paraId="0639582E" w14:textId="77777777" w:rsidR="00102E8A" w:rsidRDefault="00102E8A" w:rsidP="00102E8A">
      <w:pPr>
        <w:pStyle w:val="Heading4"/>
      </w:pPr>
      <w:r>
        <w:t xml:space="preserve">Labor law </w:t>
      </w:r>
      <w:r>
        <w:rPr>
          <w:u w:val="single"/>
        </w:rPr>
        <w:t>systemically rebalances</w:t>
      </w:r>
      <w:r>
        <w:t xml:space="preserve"> economic and political power towards </w:t>
      </w:r>
      <w:r>
        <w:rPr>
          <w:u w:val="single"/>
        </w:rPr>
        <w:t>mass movements</w:t>
      </w:r>
      <w:r>
        <w:t xml:space="preserve">. Legal mechanisms to facilitate </w:t>
      </w:r>
      <w:r>
        <w:rPr>
          <w:u w:val="single"/>
        </w:rPr>
        <w:t>countervailing power</w:t>
      </w:r>
      <w:r>
        <w:t xml:space="preserve"> are </w:t>
      </w:r>
      <w:r>
        <w:rPr>
          <w:u w:val="single"/>
        </w:rPr>
        <w:t>prerequisites</w:t>
      </w:r>
      <w:r>
        <w:t xml:space="preserve"> to </w:t>
      </w:r>
      <w:r>
        <w:rPr>
          <w:u w:val="single"/>
        </w:rPr>
        <w:t>any</w:t>
      </w:r>
      <w:r>
        <w:t xml:space="preserve"> agenda for political change. </w:t>
      </w:r>
    </w:p>
    <w:p w14:paraId="60F89282" w14:textId="77777777" w:rsidR="00102E8A" w:rsidRPr="00A65CCE" w:rsidRDefault="00102E8A" w:rsidP="00102E8A">
      <w:r>
        <w:t xml:space="preserve">Kate </w:t>
      </w:r>
      <w:r w:rsidRPr="00541D72">
        <w:rPr>
          <w:rStyle w:val="Style13ptBold"/>
        </w:rPr>
        <w:t>Andrias 21</w:t>
      </w:r>
      <w:r>
        <w:t xml:space="preserve">, </w:t>
      </w:r>
      <w:r w:rsidRPr="00383F9B">
        <w:t>Patricia D. and R. Paul Yetter Professor of Law at Columbia Law Schoo</w:t>
      </w:r>
      <w:r>
        <w:t xml:space="preserve">l; and Benjamin I. Sachs, </w:t>
      </w:r>
      <w:proofErr w:type="spellStart"/>
      <w:r w:rsidRPr="00541D72">
        <w:t>Kestnbaum</w:t>
      </w:r>
      <w:proofErr w:type="spellEnd"/>
      <w:r w:rsidRPr="00541D72">
        <w:t xml:space="preserve"> Professor of Labor and Industry</w:t>
      </w:r>
      <w:r>
        <w:t xml:space="preserve"> at </w:t>
      </w:r>
      <w:r w:rsidRPr="00541D72">
        <w:t>Harvard Law Schoo</w:t>
      </w:r>
      <w:r>
        <w:t xml:space="preserve">l, January 2021, “Constructing Countervailing Power: Law and Organizing in an Era of Political Inequality,” </w:t>
      </w:r>
      <w:r>
        <w:rPr>
          <w:i/>
          <w:iCs/>
        </w:rPr>
        <w:t>The Yale Law Journal</w:t>
      </w:r>
      <w:r>
        <w:t xml:space="preserve">, vol. 130, no. 3, pp. 575-583, </w:t>
      </w:r>
      <w:r w:rsidRPr="00541D72">
        <w:t>https://www.yalelawjournal.org/article/constructing-countervailing-power-law-and-organizing-in-an-era-of-political-inequality</w:t>
      </w:r>
      <w:r>
        <w:t>.</w:t>
      </w:r>
    </w:p>
    <w:p w14:paraId="3B196F1A" w14:textId="77777777" w:rsidR="00102E8A" w:rsidRPr="009D6EF9" w:rsidRDefault="00102E8A" w:rsidP="00102E8A">
      <w:pPr>
        <w:rPr>
          <w:sz w:val="16"/>
          <w:szCs w:val="16"/>
        </w:rPr>
      </w:pPr>
      <w:r w:rsidRPr="009D6EF9">
        <w:rPr>
          <w:sz w:val="16"/>
          <w:szCs w:val="16"/>
        </w:rPr>
        <w:t xml:space="preserve">What </w:t>
      </w:r>
      <w:r w:rsidRPr="009D6EF9">
        <w:rPr>
          <w:rStyle w:val="StyleUnderline"/>
        </w:rPr>
        <w:t>we propose</w:t>
      </w:r>
      <w:r w:rsidRPr="009D6EF9">
        <w:rPr>
          <w:sz w:val="16"/>
          <w:szCs w:val="16"/>
        </w:rPr>
        <w:t xml:space="preserve"> are </w:t>
      </w:r>
      <w:r w:rsidRPr="00633551">
        <w:rPr>
          <w:rStyle w:val="Emphasis"/>
          <w:highlight w:val="yellow"/>
        </w:rPr>
        <w:t>legal interventions</w:t>
      </w:r>
      <w:r w:rsidRPr="009D6EF9">
        <w:rPr>
          <w:sz w:val="16"/>
          <w:szCs w:val="16"/>
        </w:rPr>
        <w:t xml:space="preserve"> of a different sort but </w:t>
      </w:r>
      <w:r w:rsidRPr="009D6EF9">
        <w:rPr>
          <w:rStyle w:val="StyleUnderline"/>
        </w:rPr>
        <w:t>with the</w:t>
      </w:r>
      <w:r w:rsidRPr="009D6EF9">
        <w:rPr>
          <w:sz w:val="16"/>
          <w:szCs w:val="16"/>
        </w:rPr>
        <w:t xml:space="preserve"> related </w:t>
      </w:r>
      <w:r w:rsidRPr="009D6EF9">
        <w:rPr>
          <w:rStyle w:val="StyleUnderline"/>
        </w:rPr>
        <w:t xml:space="preserve">goal of </w:t>
      </w:r>
      <w:r w:rsidRPr="00633551">
        <w:rPr>
          <w:rStyle w:val="Emphasis"/>
          <w:highlight w:val="yellow"/>
        </w:rPr>
        <w:t>rebalanc</w:t>
      </w:r>
      <w:r w:rsidRPr="00322AB7">
        <w:rPr>
          <w:rStyle w:val="Emphasis"/>
        </w:rPr>
        <w:t xml:space="preserve">ing </w:t>
      </w:r>
      <w:r w:rsidRPr="00633551">
        <w:rPr>
          <w:rStyle w:val="Emphasis"/>
          <w:highlight w:val="yellow"/>
        </w:rPr>
        <w:t>political power</w:t>
      </w:r>
      <w:r w:rsidRPr="00633551">
        <w:rPr>
          <w:rStyle w:val="StyleUnderline"/>
          <w:highlight w:val="yellow"/>
        </w:rPr>
        <w:t xml:space="preserve"> in the direction of</w:t>
      </w:r>
      <w:r w:rsidRPr="009D6EF9">
        <w:rPr>
          <w:rStyle w:val="StyleUnderline"/>
        </w:rPr>
        <w:t xml:space="preserve"> </w:t>
      </w:r>
      <w:r w:rsidRPr="00322AB7">
        <w:rPr>
          <w:rStyle w:val="Emphasis"/>
        </w:rPr>
        <w:t>political equality</w:t>
      </w:r>
      <w:r w:rsidRPr="009D6EF9">
        <w:rPr>
          <w:sz w:val="16"/>
          <w:szCs w:val="16"/>
        </w:rPr>
        <w:t xml:space="preserve">. In essence, we suggest multiple ways that the </w:t>
      </w:r>
      <w:r w:rsidRPr="009D6EF9">
        <w:rPr>
          <w:rStyle w:val="StyleUnderline"/>
        </w:rPr>
        <w:t>law</w:t>
      </w:r>
      <w:r w:rsidRPr="009D6EF9">
        <w:rPr>
          <w:sz w:val="16"/>
          <w:szCs w:val="16"/>
        </w:rPr>
        <w:t xml:space="preserve"> might </w:t>
      </w:r>
      <w:r w:rsidRPr="009D6EF9">
        <w:rPr>
          <w:rStyle w:val="StyleUnderline"/>
        </w:rPr>
        <w:t xml:space="preserve">enable </w:t>
      </w:r>
      <w:r w:rsidRPr="00633551">
        <w:rPr>
          <w:rStyle w:val="Emphasis"/>
          <w:highlight w:val="yellow"/>
        </w:rPr>
        <w:t>low</w:t>
      </w:r>
      <w:r w:rsidRPr="00633551">
        <w:rPr>
          <w:rStyle w:val="StyleUnderline"/>
          <w:highlight w:val="yellow"/>
        </w:rPr>
        <w:t xml:space="preserve">- and </w:t>
      </w:r>
      <w:r w:rsidRPr="00633551">
        <w:rPr>
          <w:rStyle w:val="Emphasis"/>
          <w:highlight w:val="yellow"/>
        </w:rPr>
        <w:t>middle-income</w:t>
      </w:r>
      <w:r w:rsidRPr="00633551">
        <w:rPr>
          <w:rStyle w:val="StyleUnderline"/>
          <w:highlight w:val="yellow"/>
        </w:rPr>
        <w:t xml:space="preserve"> people to </w:t>
      </w:r>
      <w:r w:rsidRPr="00633551">
        <w:rPr>
          <w:rStyle w:val="Emphasis"/>
          <w:highlight w:val="yellow"/>
        </w:rPr>
        <w:t>build organizations</w:t>
      </w:r>
      <w:r w:rsidRPr="009D6EF9">
        <w:rPr>
          <w:rStyle w:val="StyleUnderline"/>
        </w:rPr>
        <w:t xml:space="preserve"> </w:t>
      </w:r>
      <w:r w:rsidRPr="00633551">
        <w:rPr>
          <w:rStyle w:val="StyleUnderline"/>
          <w:highlight w:val="yellow"/>
        </w:rPr>
        <w:t xml:space="preserve">with </w:t>
      </w:r>
      <w:r w:rsidRPr="00633551">
        <w:rPr>
          <w:rStyle w:val="Emphasis"/>
          <w:highlight w:val="yellow"/>
        </w:rPr>
        <w:t>political power</w:t>
      </w:r>
      <w:r w:rsidRPr="009D6EF9">
        <w:rPr>
          <w:sz w:val="16"/>
          <w:szCs w:val="16"/>
        </w:rPr>
        <w:t xml:space="preserve">—organizations </w:t>
      </w:r>
      <w:r w:rsidRPr="009D6EF9">
        <w:rPr>
          <w:rStyle w:val="StyleUnderline"/>
        </w:rPr>
        <w:t xml:space="preserve">aiming to </w:t>
      </w:r>
      <w:r w:rsidRPr="00322AB7">
        <w:rPr>
          <w:rStyle w:val="Emphasis"/>
        </w:rPr>
        <w:t>increase</w:t>
      </w:r>
      <w:r w:rsidRPr="009D6EF9">
        <w:rPr>
          <w:rStyle w:val="StyleUnderline"/>
        </w:rPr>
        <w:t xml:space="preserve"> the </w:t>
      </w:r>
      <w:r w:rsidRPr="00322AB7">
        <w:rPr>
          <w:rStyle w:val="Emphasis"/>
        </w:rPr>
        <w:t>responsiveness</w:t>
      </w:r>
      <w:r w:rsidRPr="009D6EF9">
        <w:rPr>
          <w:rStyle w:val="StyleUnderline"/>
        </w:rPr>
        <w:t xml:space="preserve"> of </w:t>
      </w:r>
      <w:r w:rsidRPr="00322AB7">
        <w:rPr>
          <w:rStyle w:val="Emphasis"/>
        </w:rPr>
        <w:t>government</w:t>
      </w:r>
      <w:r w:rsidRPr="009D6EF9">
        <w:rPr>
          <w:rStyle w:val="StyleUnderline"/>
        </w:rPr>
        <w:t xml:space="preserve"> to the </w:t>
      </w:r>
      <w:r w:rsidRPr="00322AB7">
        <w:rPr>
          <w:rStyle w:val="Emphasis"/>
        </w:rPr>
        <w:t>policy preferences</w:t>
      </w:r>
      <w:r w:rsidRPr="009D6EF9">
        <w:rPr>
          <w:rStyle w:val="StyleUnderline"/>
        </w:rPr>
        <w:t xml:space="preserve"> of low- and middle-income Americans, while at the same time </w:t>
      </w:r>
      <w:r w:rsidRPr="00633551">
        <w:rPr>
          <w:rStyle w:val="Emphasis"/>
        </w:rPr>
        <w:t>shifting</w:t>
      </w:r>
      <w:r w:rsidRPr="00322AB7">
        <w:rPr>
          <w:rStyle w:val="Emphasis"/>
        </w:rPr>
        <w:t xml:space="preserve"> power relations</w:t>
      </w:r>
      <w:r w:rsidRPr="009D6EF9">
        <w:rPr>
          <w:rStyle w:val="StyleUnderline"/>
        </w:rPr>
        <w:t xml:space="preserve"> between </w:t>
      </w:r>
      <w:r w:rsidRPr="00322AB7">
        <w:rPr>
          <w:rStyle w:val="Emphasis"/>
        </w:rPr>
        <w:t>powerless individuals</w:t>
      </w:r>
      <w:r w:rsidRPr="009D6EF9">
        <w:rPr>
          <w:rStyle w:val="StyleUnderline"/>
        </w:rPr>
        <w:t xml:space="preserve"> and </w:t>
      </w:r>
      <w:r w:rsidRPr="00322AB7">
        <w:rPr>
          <w:rStyle w:val="Emphasis"/>
        </w:rPr>
        <w:t>powerful economic actors</w:t>
      </w:r>
      <w:r w:rsidRPr="009D6EF9">
        <w:rPr>
          <w:rStyle w:val="StyleUnderline"/>
        </w:rPr>
        <w:t xml:space="preserve"> like </w:t>
      </w:r>
      <w:r w:rsidRPr="00322AB7">
        <w:rPr>
          <w:rStyle w:val="Emphasis"/>
        </w:rPr>
        <w:t>employers</w:t>
      </w:r>
      <w:r w:rsidRPr="009D6EF9">
        <w:rPr>
          <w:rStyle w:val="StyleUnderline"/>
        </w:rPr>
        <w:t xml:space="preserve">, </w:t>
      </w:r>
      <w:r w:rsidRPr="00322AB7">
        <w:rPr>
          <w:rStyle w:val="Emphasis"/>
        </w:rPr>
        <w:t>landlords</w:t>
      </w:r>
      <w:r w:rsidRPr="009D6EF9">
        <w:rPr>
          <w:rStyle w:val="StyleUnderline"/>
        </w:rPr>
        <w:t xml:space="preserve">, </w:t>
      </w:r>
      <w:r w:rsidRPr="00322AB7">
        <w:rPr>
          <w:rStyle w:val="Emphasis"/>
        </w:rPr>
        <w:t>welfare agencies</w:t>
      </w:r>
      <w:r w:rsidRPr="009D6EF9">
        <w:rPr>
          <w:rStyle w:val="StyleUnderline"/>
        </w:rPr>
        <w:t xml:space="preserve">, and </w:t>
      </w:r>
      <w:r w:rsidRPr="00322AB7">
        <w:rPr>
          <w:rStyle w:val="Emphasis"/>
        </w:rPr>
        <w:t>banks</w:t>
      </w:r>
      <w:r w:rsidRPr="009D6EF9">
        <w:rPr>
          <w:rStyle w:val="StyleUnderline"/>
        </w:rPr>
        <w:t xml:space="preserve">. </w:t>
      </w:r>
      <w:r w:rsidRPr="00633551">
        <w:rPr>
          <w:rStyle w:val="StyleUnderline"/>
          <w:highlight w:val="yellow"/>
        </w:rPr>
        <w:t>These organizations</w:t>
      </w:r>
      <w:r w:rsidRPr="009D6EF9">
        <w:rPr>
          <w:rStyle w:val="StyleUnderline"/>
        </w:rPr>
        <w:t xml:space="preserve"> would </w:t>
      </w:r>
      <w:r w:rsidRPr="00322AB7">
        <w:rPr>
          <w:rStyle w:val="Emphasis"/>
        </w:rPr>
        <w:t>aggregate</w:t>
      </w:r>
      <w:r w:rsidRPr="009D6EF9">
        <w:rPr>
          <w:rStyle w:val="StyleUnderline"/>
        </w:rPr>
        <w:t xml:space="preserve"> the </w:t>
      </w:r>
      <w:r w:rsidRPr="00322AB7">
        <w:rPr>
          <w:rStyle w:val="Emphasis"/>
        </w:rPr>
        <w:t>political voice</w:t>
      </w:r>
      <w:r w:rsidRPr="009D6EF9">
        <w:rPr>
          <w:rStyle w:val="StyleUnderline"/>
        </w:rPr>
        <w:t xml:space="preserve"> and </w:t>
      </w:r>
      <w:r w:rsidRPr="00322AB7">
        <w:rPr>
          <w:rStyle w:val="Emphasis"/>
        </w:rPr>
        <w:t>resources</w:t>
      </w:r>
      <w:r w:rsidRPr="009D6EF9">
        <w:rPr>
          <w:sz w:val="16"/>
          <w:szCs w:val="16"/>
        </w:rPr>
        <w:t>—financial and human—</w:t>
      </w:r>
      <w:r w:rsidRPr="00F16C4B">
        <w:rPr>
          <w:rStyle w:val="StyleUnderline"/>
        </w:rPr>
        <w:t xml:space="preserve">of their members. It is through such </w:t>
      </w:r>
      <w:r w:rsidRPr="00322AB7">
        <w:rPr>
          <w:rStyle w:val="Emphasis"/>
        </w:rPr>
        <w:t>aggregation</w:t>
      </w:r>
      <w:r w:rsidRPr="00F16C4B">
        <w:rPr>
          <w:rStyle w:val="StyleUnderline"/>
        </w:rPr>
        <w:t xml:space="preserve"> that these organizations would </w:t>
      </w:r>
      <w:r w:rsidRPr="00322AB7">
        <w:rPr>
          <w:rStyle w:val="Emphasis"/>
        </w:rPr>
        <w:t>amass political power</w:t>
      </w:r>
      <w:r w:rsidRPr="00F16C4B">
        <w:rPr>
          <w:rStyle w:val="StyleUnderline"/>
        </w:rPr>
        <w:t xml:space="preserve"> and could thereby </w:t>
      </w:r>
      <w:r w:rsidRPr="00633551">
        <w:rPr>
          <w:rStyle w:val="StyleUnderline"/>
          <w:highlight w:val="yellow"/>
        </w:rPr>
        <w:t xml:space="preserve">serve as a </w:t>
      </w:r>
      <w:r w:rsidRPr="00633551">
        <w:rPr>
          <w:rStyle w:val="Emphasis"/>
          <w:highlight w:val="yellow"/>
        </w:rPr>
        <w:t>counterweight</w:t>
      </w:r>
      <w:r w:rsidRPr="00633551">
        <w:rPr>
          <w:rStyle w:val="StyleUnderline"/>
          <w:highlight w:val="yellow"/>
        </w:rPr>
        <w:t xml:space="preserve"> to</w:t>
      </w:r>
      <w:r w:rsidRPr="009D6EF9">
        <w:rPr>
          <w:sz w:val="16"/>
          <w:szCs w:val="16"/>
        </w:rPr>
        <w:t xml:space="preserve"> the </w:t>
      </w:r>
      <w:r w:rsidRPr="00322AB7">
        <w:rPr>
          <w:rStyle w:val="Emphasis"/>
        </w:rPr>
        <w:t xml:space="preserve">political </w:t>
      </w:r>
      <w:r w:rsidRPr="00633551">
        <w:rPr>
          <w:rStyle w:val="Emphasis"/>
          <w:highlight w:val="yellow"/>
        </w:rPr>
        <w:t>influence</w:t>
      </w:r>
      <w:r w:rsidRPr="00633551">
        <w:rPr>
          <w:rStyle w:val="StyleUnderline"/>
          <w:highlight w:val="yellow"/>
        </w:rPr>
        <w:t xml:space="preserve"> that flows from </w:t>
      </w:r>
      <w:r w:rsidRPr="00633551">
        <w:rPr>
          <w:rStyle w:val="Emphasis"/>
          <w:highlight w:val="yellow"/>
        </w:rPr>
        <w:t>wealth</w:t>
      </w:r>
      <w:r w:rsidRPr="009D6EF9">
        <w:rPr>
          <w:sz w:val="16"/>
          <w:szCs w:val="16"/>
        </w:rPr>
        <w:t xml:space="preserve">. As Joshua Cohen and Joel Rogers have explained, </w:t>
      </w:r>
    </w:p>
    <w:p w14:paraId="59C8052C" w14:textId="77777777" w:rsidR="00102E8A" w:rsidRPr="00322AB7" w:rsidRDefault="00102E8A" w:rsidP="00102E8A">
      <w:pPr>
        <w:rPr>
          <w:sz w:val="8"/>
          <w:szCs w:val="8"/>
        </w:rPr>
      </w:pPr>
      <w:r w:rsidRPr="00322AB7">
        <w:rPr>
          <w:sz w:val="8"/>
          <w:szCs w:val="8"/>
        </w:rPr>
        <w:t>[I]</w:t>
      </w:r>
      <w:proofErr w:type="spellStart"/>
      <w:r w:rsidRPr="00322AB7">
        <w:rPr>
          <w:sz w:val="8"/>
          <w:szCs w:val="8"/>
        </w:rPr>
        <w:t>nequalities</w:t>
      </w:r>
      <w:proofErr w:type="spellEnd"/>
      <w:r w:rsidRPr="00322AB7">
        <w:rPr>
          <w:sz w:val="8"/>
          <w:szCs w:val="8"/>
        </w:rPr>
        <w:t xml:space="preserve">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697B42D2" w14:textId="77777777" w:rsidR="00102E8A" w:rsidRPr="00313B20" w:rsidRDefault="00102E8A" w:rsidP="00102E8A">
      <w:pPr>
        <w:rPr>
          <w:sz w:val="16"/>
          <w:szCs w:val="16"/>
        </w:rPr>
      </w:pPr>
      <w:r w:rsidRPr="009D6EF9">
        <w:rPr>
          <w:sz w:val="16"/>
          <w:szCs w:val="16"/>
        </w:rPr>
        <w:t>The closest extant analogue to what we propose in this Article is federal labor law. As we have explained previously, “</w:t>
      </w:r>
      <w:r w:rsidRPr="00F16C4B">
        <w:rPr>
          <w:rStyle w:val="StyleUnderline"/>
        </w:rPr>
        <w:t xml:space="preserve">In the </w:t>
      </w:r>
      <w:r w:rsidRPr="00322AB7">
        <w:rPr>
          <w:rStyle w:val="Emphasis"/>
        </w:rPr>
        <w:t>U</w:t>
      </w:r>
      <w:r w:rsidRPr="00F16C4B">
        <w:rPr>
          <w:rStyle w:val="StyleUnderline"/>
        </w:rPr>
        <w:t xml:space="preserve">nited </w:t>
      </w:r>
      <w:r w:rsidRPr="00322AB7">
        <w:rPr>
          <w:rStyle w:val="Emphasis"/>
        </w:rPr>
        <w:t>S</w:t>
      </w:r>
      <w:r w:rsidRPr="00F16C4B">
        <w:rPr>
          <w:rStyle w:val="StyleUnderline"/>
        </w:rPr>
        <w:t xml:space="preserve">tates, </w:t>
      </w:r>
      <w:r w:rsidRPr="00665974">
        <w:rPr>
          <w:rStyle w:val="StyleUnderline"/>
          <w:highlight w:val="yellow"/>
        </w:rPr>
        <w:t xml:space="preserve">the </w:t>
      </w:r>
      <w:r w:rsidRPr="00665974">
        <w:rPr>
          <w:rStyle w:val="Emphasis"/>
          <w:highlight w:val="yellow"/>
        </w:rPr>
        <w:t>legal regime</w:t>
      </w:r>
      <w:r w:rsidRPr="00665974">
        <w:rPr>
          <w:rStyle w:val="StyleUnderline"/>
          <w:highlight w:val="yellow"/>
        </w:rPr>
        <w:t xml:space="preserve"> that has </w:t>
      </w:r>
      <w:r w:rsidRPr="00665974">
        <w:rPr>
          <w:rStyle w:val="Emphasis"/>
          <w:highlight w:val="yellow"/>
        </w:rPr>
        <w:t>most successfully facilitated</w:t>
      </w:r>
      <w:r w:rsidRPr="00F16C4B">
        <w:rPr>
          <w:rStyle w:val="StyleUnderline"/>
        </w:rPr>
        <w:t xml:space="preserve"> lower- and middle-class political </w:t>
      </w:r>
      <w:r w:rsidRPr="00665974">
        <w:rPr>
          <w:rStyle w:val="StyleUnderline"/>
          <w:highlight w:val="yellow"/>
        </w:rPr>
        <w:t xml:space="preserve">organizing has been </w:t>
      </w:r>
      <w:r w:rsidRPr="00665974">
        <w:rPr>
          <w:rStyle w:val="Emphasis"/>
          <w:highlight w:val="yellow"/>
        </w:rPr>
        <w:t>labor law</w:t>
      </w:r>
      <w:r w:rsidRPr="00F16C4B">
        <w:rPr>
          <w:rStyle w:val="StyleUnderline"/>
        </w:rPr>
        <w:t>.</w:t>
      </w:r>
      <w:r w:rsidRPr="009D6EF9">
        <w:rPr>
          <w:sz w:val="16"/>
          <w:szCs w:val="16"/>
        </w:rPr>
        <w:t xml:space="preserve">”128 Despite its many flaws, which we explore below, </w:t>
      </w:r>
      <w:r w:rsidRPr="00F16C4B">
        <w:rPr>
          <w:rStyle w:val="StyleUnderline"/>
        </w:rPr>
        <w:t xml:space="preserve">labor law has helped workers build </w:t>
      </w:r>
      <w:r w:rsidRPr="00322AB7">
        <w:rPr>
          <w:rStyle w:val="Emphasis"/>
        </w:rPr>
        <w:t>powerful political organizations</w:t>
      </w:r>
      <w:r w:rsidRPr="009D6EF9">
        <w:rPr>
          <w:sz w:val="16"/>
          <w:szCs w:val="16"/>
        </w:rPr>
        <w:t xml:space="preserve"> (i.e., labor unions) through several basic mechanisms. First, </w:t>
      </w:r>
      <w:r w:rsidRPr="00665974">
        <w:rPr>
          <w:rStyle w:val="StyleUnderline"/>
          <w:highlight w:val="yellow"/>
        </w:rPr>
        <w:t>labor law</w:t>
      </w:r>
      <w:r w:rsidRPr="009D6EF9">
        <w:rPr>
          <w:sz w:val="16"/>
          <w:szCs w:val="16"/>
        </w:rPr>
        <w:t xml:space="preserve"> explicitly </w:t>
      </w:r>
      <w:r w:rsidRPr="00665974">
        <w:rPr>
          <w:rStyle w:val="StyleUnderline"/>
          <w:highlight w:val="yellow"/>
        </w:rPr>
        <w:t xml:space="preserve">grants workers the </w:t>
      </w:r>
      <w:r w:rsidRPr="00665974">
        <w:rPr>
          <w:rStyle w:val="Emphasis"/>
          <w:highlight w:val="yellow"/>
        </w:rPr>
        <w:t>right to organize</w:t>
      </w:r>
      <w:r w:rsidRPr="00665974">
        <w:rPr>
          <w:rStyle w:val="StyleUnderline"/>
          <w:highlight w:val="yellow"/>
        </w:rPr>
        <w:t xml:space="preserve"> and </w:t>
      </w:r>
      <w:r w:rsidRPr="00665974">
        <w:rPr>
          <w:rStyle w:val="Emphasis"/>
          <w:highlight w:val="yellow"/>
        </w:rPr>
        <w:t>strike</w:t>
      </w:r>
      <w:r w:rsidRPr="00665974">
        <w:rPr>
          <w:rStyle w:val="StyleUnderline"/>
          <w:highlight w:val="yellow"/>
        </w:rPr>
        <w:t>, creating a “</w:t>
      </w:r>
      <w:r w:rsidRPr="00665974">
        <w:rPr>
          <w:rStyle w:val="Emphasis"/>
          <w:highlight w:val="yellow"/>
        </w:rPr>
        <w:t>frame</w:t>
      </w:r>
      <w:r w:rsidRPr="00665974">
        <w:rPr>
          <w:rStyle w:val="StyleUnderline"/>
          <w:highlight w:val="yellow"/>
        </w:rPr>
        <w:t xml:space="preserve">” for </w:t>
      </w:r>
      <w:r w:rsidRPr="00665974">
        <w:rPr>
          <w:rStyle w:val="Emphasis"/>
          <w:highlight w:val="yellow"/>
        </w:rPr>
        <w:t>collective action</w:t>
      </w:r>
      <w:r w:rsidRPr="009D6EF9">
        <w:rPr>
          <w:sz w:val="16"/>
          <w:szCs w:val="16"/>
        </w:rPr>
        <w:t xml:space="preserve">. Second, </w:t>
      </w:r>
      <w:r w:rsidRPr="00665974">
        <w:rPr>
          <w:rStyle w:val="StyleUnderline"/>
          <w:highlight w:val="yellow"/>
        </w:rPr>
        <w:t>labor law</w:t>
      </w:r>
      <w:r w:rsidRPr="00F16C4B">
        <w:rPr>
          <w:rStyle w:val="StyleUnderline"/>
        </w:rPr>
        <w:t xml:space="preserve"> has </w:t>
      </w:r>
      <w:r w:rsidRPr="00322AB7">
        <w:rPr>
          <w:rStyle w:val="Emphasis"/>
        </w:rPr>
        <w:t>historically</w:t>
      </w:r>
      <w:r w:rsidRPr="00F16C4B">
        <w:rPr>
          <w:rStyle w:val="StyleUnderline"/>
        </w:rPr>
        <w:t xml:space="preserve"> </w:t>
      </w:r>
      <w:r w:rsidRPr="00665974">
        <w:rPr>
          <w:rStyle w:val="StyleUnderline"/>
          <w:highlight w:val="yellow"/>
        </w:rPr>
        <w:t>provide</w:t>
      </w:r>
      <w:r w:rsidRPr="00F16C4B">
        <w:rPr>
          <w:rStyle w:val="StyleUnderline"/>
        </w:rPr>
        <w:t xml:space="preserve">d </w:t>
      </w:r>
      <w:r w:rsidRPr="00665974">
        <w:rPr>
          <w:rStyle w:val="StyleUnderline"/>
          <w:highlight w:val="yellow"/>
        </w:rPr>
        <w:t>workers with</w:t>
      </w:r>
      <w:r w:rsidRPr="00F16C4B">
        <w:rPr>
          <w:rStyle w:val="StyleUnderline"/>
        </w:rPr>
        <w:t xml:space="preserve"> a </w:t>
      </w:r>
      <w:r w:rsidRPr="00322AB7">
        <w:rPr>
          <w:rStyle w:val="Emphasis"/>
        </w:rPr>
        <w:t>viable</w:t>
      </w:r>
      <w:r w:rsidRPr="00F16C4B">
        <w:rPr>
          <w:rStyle w:val="StyleUnderline"/>
        </w:rPr>
        <w:t xml:space="preserve"> and </w:t>
      </w:r>
      <w:r w:rsidRPr="00322AB7">
        <w:rPr>
          <w:rStyle w:val="Emphasis"/>
        </w:rPr>
        <w:t xml:space="preserve">sustainable organizational </w:t>
      </w:r>
      <w:r w:rsidRPr="00665974">
        <w:rPr>
          <w:rStyle w:val="Emphasis"/>
          <w:highlight w:val="yellow"/>
        </w:rPr>
        <w:t>funding</w:t>
      </w:r>
      <w:r w:rsidRPr="00322AB7">
        <w:rPr>
          <w:rStyle w:val="Emphasis"/>
        </w:rPr>
        <w:t xml:space="preserve"> mechanism</w:t>
      </w:r>
      <w:r w:rsidRPr="00F16C4B">
        <w:rPr>
          <w:rStyle w:val="StyleUnderline"/>
        </w:rPr>
        <w:t xml:space="preserve"> by requiring employers to </w:t>
      </w:r>
      <w:r w:rsidRPr="00322AB7">
        <w:rPr>
          <w:rStyle w:val="Emphasis"/>
        </w:rPr>
        <w:t>bargain</w:t>
      </w:r>
      <w:r w:rsidRPr="00F16C4B">
        <w:rPr>
          <w:rStyle w:val="StyleUnderline"/>
        </w:rPr>
        <w:t xml:space="preserve"> over </w:t>
      </w:r>
      <w:r w:rsidRPr="00322AB7">
        <w:rPr>
          <w:rStyle w:val="Emphasis"/>
        </w:rPr>
        <w:t>payroll-deduction systems</w:t>
      </w:r>
      <w:r w:rsidRPr="009D6EF9">
        <w:rPr>
          <w:sz w:val="16"/>
          <w:szCs w:val="16"/>
        </w:rPr>
        <w:t xml:space="preserve">, and </w:t>
      </w:r>
      <w:r w:rsidRPr="00F16C4B">
        <w:rPr>
          <w:rStyle w:val="StyleUnderline"/>
        </w:rPr>
        <w:t xml:space="preserve">it has provided workers </w:t>
      </w:r>
      <w:r w:rsidRPr="00665974">
        <w:rPr>
          <w:rStyle w:val="StyleUnderline"/>
          <w:highlight w:val="yellow"/>
        </w:rPr>
        <w:t>access to</w:t>
      </w:r>
      <w:r w:rsidRPr="00F16C4B">
        <w:rPr>
          <w:rStyle w:val="StyleUnderline"/>
        </w:rPr>
        <w:t xml:space="preserve"> some of the </w:t>
      </w:r>
      <w:r w:rsidRPr="00665974">
        <w:rPr>
          <w:rStyle w:val="Emphasis"/>
          <w:highlight w:val="yellow"/>
        </w:rPr>
        <w:t>info</w:t>
      </w:r>
      <w:r w:rsidRPr="00322AB7">
        <w:rPr>
          <w:rStyle w:val="Emphasis"/>
        </w:rPr>
        <w:t>rmation</w:t>
      </w:r>
      <w:r w:rsidRPr="00F16C4B">
        <w:rPr>
          <w:rStyle w:val="StyleUnderline"/>
        </w:rPr>
        <w:t xml:space="preserve"> necessary for organizing</w:t>
      </w:r>
      <w:r w:rsidRPr="009D6EF9">
        <w:rPr>
          <w:sz w:val="16"/>
          <w:szCs w:val="16"/>
        </w:rPr>
        <w:t xml:space="preserve">. Third, </w:t>
      </w:r>
      <w:r w:rsidRPr="00F16C4B">
        <w:rPr>
          <w:rStyle w:val="StyleUnderline"/>
        </w:rPr>
        <w:t xml:space="preserve">the law provides workers the </w:t>
      </w:r>
      <w:r w:rsidRPr="00665974">
        <w:rPr>
          <w:rStyle w:val="StyleUnderline"/>
          <w:highlight w:val="yellow"/>
        </w:rPr>
        <w:t xml:space="preserve">right to use the </w:t>
      </w:r>
      <w:r w:rsidRPr="00665974">
        <w:rPr>
          <w:rStyle w:val="Emphasis"/>
          <w:highlight w:val="yellow"/>
        </w:rPr>
        <w:t>workplace</w:t>
      </w:r>
      <w:r w:rsidRPr="00665974">
        <w:rPr>
          <w:rStyle w:val="StyleUnderline"/>
          <w:highlight w:val="yellow"/>
        </w:rPr>
        <w:t xml:space="preserve"> as a</w:t>
      </w:r>
      <w:r w:rsidRPr="00F16C4B">
        <w:rPr>
          <w:rStyle w:val="StyleUnderline"/>
        </w:rPr>
        <w:t xml:space="preserve"> </w:t>
      </w:r>
      <w:r w:rsidRPr="00322AB7">
        <w:rPr>
          <w:rStyle w:val="Emphasis"/>
        </w:rPr>
        <w:t xml:space="preserve">geographical </w:t>
      </w:r>
      <w:r w:rsidRPr="00665974">
        <w:rPr>
          <w:rStyle w:val="Emphasis"/>
          <w:highlight w:val="yellow"/>
        </w:rPr>
        <w:t>site</w:t>
      </w:r>
      <w:r w:rsidRPr="00665974">
        <w:rPr>
          <w:rStyle w:val="StyleUnderline"/>
          <w:highlight w:val="yellow"/>
        </w:rPr>
        <w:t xml:space="preserve"> for </w:t>
      </w:r>
      <w:r w:rsidRPr="00665974">
        <w:rPr>
          <w:rStyle w:val="Emphasis"/>
          <w:highlight w:val="yellow"/>
        </w:rPr>
        <w:t>organizing</w:t>
      </w:r>
      <w:r w:rsidRPr="009D6EF9">
        <w:rPr>
          <w:sz w:val="16"/>
          <w:szCs w:val="16"/>
        </w:rPr>
        <w:t xml:space="preserve"> by, for example, granting employees the right to discuss unionization on company property and, in limited contexts, allowing nonemployee union organizers to do the same. Fourth, </w:t>
      </w:r>
      <w:r w:rsidRPr="00F16C4B">
        <w:rPr>
          <w:rStyle w:val="StyleUnderline"/>
        </w:rPr>
        <w:t xml:space="preserve">the </w:t>
      </w:r>
      <w:r w:rsidRPr="00665974">
        <w:rPr>
          <w:rStyle w:val="StyleUnderline"/>
          <w:highlight w:val="yellow"/>
        </w:rPr>
        <w:t xml:space="preserve">law plays a </w:t>
      </w:r>
      <w:r w:rsidRPr="00665974">
        <w:rPr>
          <w:rStyle w:val="Emphasis"/>
          <w:highlight w:val="yellow"/>
        </w:rPr>
        <w:t>critical role</w:t>
      </w:r>
      <w:r w:rsidRPr="00F16C4B">
        <w:rPr>
          <w:rStyle w:val="StyleUnderline"/>
        </w:rPr>
        <w:t xml:space="preserve"> in </w:t>
      </w:r>
      <w:r w:rsidRPr="00322AB7">
        <w:rPr>
          <w:rStyle w:val="Emphasis"/>
        </w:rPr>
        <w:t>facilitating organizing</w:t>
      </w:r>
      <w:r w:rsidRPr="00F16C4B">
        <w:rPr>
          <w:rStyle w:val="StyleUnderline"/>
        </w:rPr>
        <w:t xml:space="preserve"> </w:t>
      </w:r>
      <w:r w:rsidRPr="00665974">
        <w:rPr>
          <w:rStyle w:val="StyleUnderline"/>
          <w:highlight w:val="yellow"/>
        </w:rPr>
        <w:t xml:space="preserve">by promising to </w:t>
      </w:r>
      <w:r w:rsidRPr="00665974">
        <w:rPr>
          <w:rStyle w:val="Emphasis"/>
          <w:highlight w:val="yellow"/>
        </w:rPr>
        <w:t>insulate workers</w:t>
      </w:r>
      <w:r w:rsidRPr="00665974">
        <w:rPr>
          <w:rStyle w:val="StyleUnderline"/>
          <w:highlight w:val="yellow"/>
        </w:rPr>
        <w:t xml:space="preserve"> from</w:t>
      </w:r>
      <w:r w:rsidRPr="00F16C4B">
        <w:rPr>
          <w:rStyle w:val="StyleUnderline"/>
        </w:rPr>
        <w:t xml:space="preserve"> </w:t>
      </w:r>
      <w:r w:rsidRPr="00322AB7">
        <w:rPr>
          <w:rStyle w:val="Emphasis"/>
        </w:rPr>
        <w:t xml:space="preserve">employer </w:t>
      </w:r>
      <w:r w:rsidRPr="00665974">
        <w:rPr>
          <w:rStyle w:val="Emphasis"/>
          <w:highlight w:val="yellow"/>
        </w:rPr>
        <w:t>retaliation</w:t>
      </w:r>
      <w:r w:rsidRPr="009D6EF9">
        <w:rPr>
          <w:sz w:val="16"/>
          <w:szCs w:val="16"/>
        </w:rPr>
        <w:t xml:space="preserve">.129 Fifth, the law grants workers the collective right to bargain with employers over terms of employment, including their wages, hours and working conditions. </w:t>
      </w:r>
      <w:r w:rsidRPr="00313B20">
        <w:rPr>
          <w:sz w:val="16"/>
          <w:szCs w:val="16"/>
        </w:rPr>
        <w:t xml:space="preserve">Finally, </w:t>
      </w:r>
      <w:r w:rsidRPr="00313B20">
        <w:rPr>
          <w:rStyle w:val="StyleUnderline"/>
        </w:rPr>
        <w:t xml:space="preserve">once </w:t>
      </w:r>
      <w:r w:rsidRPr="00313B20">
        <w:rPr>
          <w:rStyle w:val="Emphasis"/>
        </w:rPr>
        <w:t>organized</w:t>
      </w:r>
      <w:r w:rsidRPr="00313B20">
        <w:rPr>
          <w:rStyle w:val="StyleUnderline"/>
        </w:rPr>
        <w:t xml:space="preserve"> into </w:t>
      </w:r>
      <w:r w:rsidRPr="00313B20">
        <w:rPr>
          <w:rStyle w:val="Emphasis"/>
        </w:rPr>
        <w:t>unions</w:t>
      </w:r>
      <w:r w:rsidRPr="00313B20">
        <w:rPr>
          <w:rStyle w:val="StyleUnderline"/>
        </w:rPr>
        <w:t xml:space="preserve">, low- and middle-income workers are positioned to exercise </w:t>
      </w:r>
      <w:r w:rsidRPr="00313B20">
        <w:rPr>
          <w:rStyle w:val="Emphasis"/>
        </w:rPr>
        <w:t>collective political power</w:t>
      </w:r>
      <w:r w:rsidRPr="00313B20">
        <w:rPr>
          <w:rStyle w:val="StyleUnderline"/>
        </w:rPr>
        <w:t xml:space="preserve"> through </w:t>
      </w:r>
      <w:r w:rsidRPr="00313B20">
        <w:rPr>
          <w:rStyle w:val="Emphasis"/>
        </w:rPr>
        <w:t>electoral</w:t>
      </w:r>
      <w:r w:rsidRPr="00313B20">
        <w:rPr>
          <w:rStyle w:val="StyleUnderline"/>
        </w:rPr>
        <w:t xml:space="preserve"> and </w:t>
      </w:r>
      <w:r w:rsidRPr="00313B20">
        <w:rPr>
          <w:rStyle w:val="Emphasis"/>
        </w:rPr>
        <w:t>administrative channels</w:t>
      </w:r>
      <w:r w:rsidRPr="00313B20">
        <w:rPr>
          <w:sz w:val="16"/>
          <w:szCs w:val="16"/>
        </w:rPr>
        <w:t>—</w:t>
      </w:r>
      <w:proofErr w:type="gramStart"/>
      <w:r w:rsidRPr="00313B20">
        <w:rPr>
          <w:rStyle w:val="StyleUnderline"/>
        </w:rPr>
        <w:t>and also</w:t>
      </w:r>
      <w:proofErr w:type="gramEnd"/>
      <w:r w:rsidRPr="00313B20">
        <w:rPr>
          <w:rStyle w:val="StyleUnderline"/>
        </w:rPr>
        <w:t xml:space="preserve"> through </w:t>
      </w:r>
      <w:r w:rsidRPr="00313B20">
        <w:rPr>
          <w:rStyle w:val="Emphasis"/>
        </w:rPr>
        <w:t>collective direct action</w:t>
      </w:r>
      <w:r w:rsidRPr="00313B20">
        <w:rPr>
          <w:rStyle w:val="StyleUnderline"/>
        </w:rPr>
        <w:t xml:space="preserve"> and </w:t>
      </w:r>
      <w:r w:rsidRPr="00313B20">
        <w:rPr>
          <w:rStyle w:val="Emphasis"/>
        </w:rPr>
        <w:t>protest</w:t>
      </w:r>
      <w:r w:rsidRPr="00313B20">
        <w:rPr>
          <w:rStyle w:val="StyleUnderline"/>
        </w:rPr>
        <w:t xml:space="preserve"> when those traditional channels fail</w:t>
      </w:r>
      <w:r w:rsidRPr="00313B20">
        <w:rPr>
          <w:sz w:val="16"/>
          <w:szCs w:val="16"/>
        </w:rPr>
        <w:t xml:space="preserve">.130 </w:t>
      </w:r>
    </w:p>
    <w:p w14:paraId="38BF6A53" w14:textId="77777777" w:rsidR="00102E8A" w:rsidRPr="00313B20" w:rsidRDefault="00102E8A" w:rsidP="00102E8A">
      <w:pPr>
        <w:rPr>
          <w:sz w:val="8"/>
          <w:szCs w:val="8"/>
        </w:rPr>
      </w:pPr>
      <w:r w:rsidRPr="00313B20">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225ECB8B" w14:textId="77777777" w:rsidR="00102E8A" w:rsidRPr="009D6EF9" w:rsidRDefault="00102E8A" w:rsidP="00102E8A">
      <w:pPr>
        <w:rPr>
          <w:sz w:val="16"/>
          <w:szCs w:val="16"/>
        </w:rPr>
      </w:pPr>
      <w:r w:rsidRPr="00313B20">
        <w:rPr>
          <w:sz w:val="16"/>
          <w:szCs w:val="16"/>
        </w:rPr>
        <w:t xml:space="preserve">Despite these very real shortcomings, however, </w:t>
      </w:r>
      <w:r w:rsidRPr="00313B20">
        <w:rPr>
          <w:rStyle w:val="StyleUnderline"/>
        </w:rPr>
        <w:t>labor</w:t>
      </w:r>
      <w:r w:rsidRPr="00F16C4B">
        <w:rPr>
          <w:rStyle w:val="StyleUnderline"/>
        </w:rPr>
        <w:t xml:space="preserve"> law has served as a </w:t>
      </w:r>
      <w:r w:rsidRPr="00322AB7">
        <w:rPr>
          <w:rStyle w:val="Emphasis"/>
        </w:rPr>
        <w:t>critical legal mechanism</w:t>
      </w:r>
      <w:r w:rsidRPr="00F16C4B">
        <w:rPr>
          <w:rStyle w:val="StyleUnderline"/>
        </w:rPr>
        <w:t xml:space="preserve"> for facilitating the growth of </w:t>
      </w:r>
      <w:r w:rsidRPr="00322AB7">
        <w:rPr>
          <w:rStyle w:val="Emphasis"/>
        </w:rPr>
        <w:t>powerful</w:t>
      </w:r>
      <w:r w:rsidRPr="00F16C4B">
        <w:rPr>
          <w:rStyle w:val="StyleUnderline"/>
        </w:rPr>
        <w:t xml:space="preserve">, </w:t>
      </w:r>
      <w:r w:rsidRPr="00322AB7">
        <w:rPr>
          <w:rStyle w:val="Emphasis"/>
        </w:rPr>
        <w:t>collective political organizations</w:t>
      </w:r>
      <w:r w:rsidRPr="00F16C4B">
        <w:rPr>
          <w:rStyle w:val="StyleUnderline"/>
        </w:rPr>
        <w:t xml:space="preserve"> of working people</w:t>
      </w:r>
      <w:r w:rsidRPr="009D6EF9">
        <w:rPr>
          <w:sz w:val="16"/>
          <w:szCs w:val="16"/>
        </w:rPr>
        <w:t xml:space="preserve">. In this way, </w:t>
      </w:r>
      <w:r w:rsidRPr="00F16C4B">
        <w:rPr>
          <w:rStyle w:val="StyleUnderline"/>
        </w:rPr>
        <w:t xml:space="preserve">it has been an </w:t>
      </w:r>
      <w:r w:rsidRPr="00322AB7">
        <w:rPr>
          <w:rStyle w:val="Emphasis"/>
        </w:rPr>
        <w:t>important tool</w:t>
      </w:r>
      <w:r w:rsidRPr="00F16C4B">
        <w:rPr>
          <w:rStyle w:val="StyleUnderline"/>
        </w:rPr>
        <w:t xml:space="preserve"> for </w:t>
      </w:r>
      <w:r w:rsidRPr="00322AB7">
        <w:rPr>
          <w:rStyle w:val="Emphasis"/>
        </w:rPr>
        <w:t>rebalancing political power</w:t>
      </w:r>
      <w:r w:rsidRPr="00F16C4B">
        <w:rPr>
          <w:rStyle w:val="StyleUnderline"/>
        </w:rPr>
        <w:t xml:space="preserve"> between wealthy and </w:t>
      </w:r>
      <w:proofErr w:type="spellStart"/>
      <w:r w:rsidRPr="00F16C4B">
        <w:rPr>
          <w:rStyle w:val="StyleUnderline"/>
        </w:rPr>
        <w:t>nonwealthy</w:t>
      </w:r>
      <w:proofErr w:type="spellEnd"/>
      <w:r w:rsidRPr="00F16C4B">
        <w:rPr>
          <w:rStyle w:val="StyleUnderline"/>
        </w:rPr>
        <w:t xml:space="preserve"> citizens</w:t>
      </w:r>
      <w:r w:rsidRPr="009D6EF9">
        <w:rPr>
          <w:sz w:val="16"/>
          <w:szCs w:val="16"/>
        </w:rPr>
        <w:t xml:space="preserve">. The ambition of this Article is to suggest how law might do this for low- and middle-income people more broadly and even more effectively. </w:t>
      </w:r>
    </w:p>
    <w:p w14:paraId="29B361B9" w14:textId="77777777" w:rsidR="00102E8A" w:rsidRPr="009D6EF9" w:rsidRDefault="00102E8A" w:rsidP="00102E8A">
      <w:pPr>
        <w:rPr>
          <w:sz w:val="16"/>
          <w:szCs w:val="16"/>
        </w:rPr>
      </w:pPr>
      <w:r w:rsidRPr="009D6EF9">
        <w:rPr>
          <w:sz w:val="16"/>
          <w:szCs w:val="16"/>
        </w:rPr>
        <w:t xml:space="preserve">ii. urgency and promise of a law of organizing </w:t>
      </w:r>
    </w:p>
    <w:p w14:paraId="61B8C1F5" w14:textId="77777777" w:rsidR="00102E8A" w:rsidRPr="009D6EF9" w:rsidRDefault="00102E8A" w:rsidP="00102E8A">
      <w:pPr>
        <w:rPr>
          <w:sz w:val="16"/>
          <w:szCs w:val="16"/>
        </w:rPr>
      </w:pPr>
      <w:r w:rsidRPr="00F16C4B">
        <w:rPr>
          <w:rStyle w:val="StyleUnderline"/>
        </w:rPr>
        <w:t xml:space="preserve">Such a project is </w:t>
      </w:r>
      <w:r w:rsidRPr="00322AB7">
        <w:rPr>
          <w:rStyle w:val="Emphasis"/>
        </w:rPr>
        <w:t>necessary</w:t>
      </w:r>
      <w:r w:rsidRPr="00F16C4B">
        <w:rPr>
          <w:rStyle w:val="StyleUnderline"/>
        </w:rPr>
        <w:t xml:space="preserve"> because</w:t>
      </w:r>
      <w:r w:rsidRPr="009D6EF9">
        <w:rPr>
          <w:sz w:val="16"/>
          <w:szCs w:val="16"/>
        </w:rPr>
        <w:t xml:space="preserve"> the </w:t>
      </w:r>
      <w:r w:rsidRPr="00F16C4B">
        <w:rPr>
          <w:rStyle w:val="StyleUnderline"/>
        </w:rPr>
        <w:t>democracy-reform proposals that have captured scholarly or political attention to date would do little to build countervailing social-movement organization</w:t>
      </w:r>
      <w:r w:rsidRPr="009D6EF9">
        <w:rPr>
          <w:sz w:val="16"/>
          <w:szCs w:val="16"/>
        </w:rPr>
        <w:t xml:space="preserve"> among working-class and poor Americans. Instead, </w:t>
      </w:r>
      <w:r w:rsidRPr="00F16C4B">
        <w:rPr>
          <w:rStyle w:val="StyleUnderline"/>
        </w:rPr>
        <w:t>most scholars and advocates propose</w:t>
      </w:r>
      <w:r w:rsidRPr="009D6EF9">
        <w:rPr>
          <w:sz w:val="16"/>
          <w:szCs w:val="16"/>
        </w:rPr>
        <w:t xml:space="preserve"> reforms to campaign finance and lobbying law, </w:t>
      </w:r>
      <w:r w:rsidRPr="00F16C4B">
        <w:rPr>
          <w:rStyle w:val="StyleUnderline"/>
        </w:rPr>
        <w:t>increasing the voting rights of individual citizens</w:t>
      </w:r>
      <w:r w:rsidRPr="009D6EF9">
        <w:rPr>
          <w:sz w:val="16"/>
          <w:szCs w:val="16"/>
        </w:rPr>
        <w:t xml:space="preserve">, and improving transparency in politics and government.132 While important, </w:t>
      </w:r>
      <w:r w:rsidRPr="00F16C4B">
        <w:rPr>
          <w:rStyle w:val="StyleUnderline"/>
        </w:rPr>
        <w:t>such proposals have limited capacity to create a more equal political economy</w:t>
      </w:r>
      <w:r w:rsidRPr="009D6EF9">
        <w:rPr>
          <w:sz w:val="16"/>
          <w:szCs w:val="16"/>
        </w:rPr>
        <w:t>. Limitations on the ability of the wealthy to fund campaigns or lobbying</w:t>
      </w:r>
      <w:proofErr w:type="gramStart"/>
      <w:r w:rsidRPr="009D6EF9">
        <w:rPr>
          <w:sz w:val="16"/>
          <w:szCs w:val="16"/>
        </w:rPr>
        <w:t>, in particular, would</w:t>
      </w:r>
      <w:proofErr w:type="gramEnd"/>
      <w:r w:rsidRPr="009D6EF9">
        <w:rPr>
          <w:sz w:val="16"/>
          <w:szCs w:val="16"/>
        </w:rPr>
        <w:t xml:space="preserve">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07F5C659" w14:textId="77777777" w:rsidR="00102E8A" w:rsidRPr="00322AB7" w:rsidRDefault="00102E8A" w:rsidP="00102E8A">
      <w:pPr>
        <w:rPr>
          <w:sz w:val="8"/>
          <w:szCs w:val="8"/>
        </w:rPr>
      </w:pPr>
      <w:r w:rsidRPr="00322AB7">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7AC6FED9" w14:textId="77777777" w:rsidR="00102E8A" w:rsidRPr="009D6EF9" w:rsidRDefault="00102E8A" w:rsidP="00102E8A">
      <w:pPr>
        <w:rPr>
          <w:sz w:val="16"/>
          <w:szCs w:val="16"/>
        </w:rPr>
      </w:pPr>
      <w:r w:rsidRPr="00F16C4B">
        <w:rPr>
          <w:rStyle w:val="StyleUnderline"/>
        </w:rPr>
        <w:t xml:space="preserve">Legal interventions designed to </w:t>
      </w:r>
      <w:r w:rsidRPr="00322AB7">
        <w:rPr>
          <w:rStyle w:val="Emphasis"/>
        </w:rPr>
        <w:t>facilitate</w:t>
      </w:r>
      <w:r w:rsidRPr="00F16C4B">
        <w:rPr>
          <w:rStyle w:val="StyleUnderline"/>
        </w:rPr>
        <w:t xml:space="preserve"> and </w:t>
      </w:r>
      <w:r w:rsidRPr="00322AB7">
        <w:rPr>
          <w:rStyle w:val="Emphasis"/>
        </w:rPr>
        <w:t>increase</w:t>
      </w:r>
      <w:r w:rsidRPr="00F16C4B">
        <w:rPr>
          <w:rStyle w:val="StyleUnderline"/>
        </w:rPr>
        <w:t xml:space="preserve"> the power of </w:t>
      </w:r>
      <w:r w:rsidRPr="00322AB7">
        <w:rPr>
          <w:rStyle w:val="Emphasis"/>
        </w:rPr>
        <w:t>countervailing mass-membership</w:t>
      </w:r>
      <w:r w:rsidRPr="00F16C4B">
        <w:rPr>
          <w:rStyle w:val="StyleUnderline"/>
        </w:rPr>
        <w:t xml:space="preserve"> organizations are a </w:t>
      </w:r>
      <w:r w:rsidRPr="00322AB7">
        <w:rPr>
          <w:rStyle w:val="Emphasis"/>
        </w:rPr>
        <w:t>necessary complement</w:t>
      </w:r>
      <w:r w:rsidRPr="009D6EF9">
        <w:rPr>
          <w:sz w:val="16"/>
          <w:szCs w:val="16"/>
        </w:rPr>
        <w:t xml:space="preserve"> to proposals that have thus far dominated reform debates. </w:t>
      </w:r>
      <w:r w:rsidRPr="00F16C4B">
        <w:rPr>
          <w:rStyle w:val="StyleUnderline"/>
        </w:rPr>
        <w:t xml:space="preserve">Organizations permit low- and middle-income individuals to </w:t>
      </w:r>
      <w:r w:rsidRPr="00322AB7">
        <w:rPr>
          <w:rStyle w:val="Emphasis"/>
        </w:rPr>
        <w:t>pool resources</w:t>
      </w:r>
      <w:r w:rsidRPr="00F16C4B">
        <w:rPr>
          <w:rStyle w:val="StyleUnderline"/>
        </w:rPr>
        <w:t xml:space="preserve"> and speak with a </w:t>
      </w:r>
      <w:r w:rsidRPr="00322AB7">
        <w:rPr>
          <w:rStyle w:val="Emphasis"/>
        </w:rPr>
        <w:t>stronger voice</w:t>
      </w:r>
      <w:r w:rsidRPr="009D6EF9">
        <w:rPr>
          <w:sz w:val="16"/>
          <w:szCs w:val="16"/>
        </w:rPr>
        <w:t>.138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w:t>
      </w:r>
      <w:proofErr w:type="gramStart"/>
      <w:r w:rsidRPr="009D6EF9">
        <w:rPr>
          <w:sz w:val="16"/>
          <w:szCs w:val="16"/>
        </w:rPr>
        <w:t>check-book</w:t>
      </w:r>
      <w:proofErr w:type="gramEnd"/>
      <w:r w:rsidRPr="009D6EF9">
        <w:rPr>
          <w:sz w:val="16"/>
          <w:szCs w:val="16"/>
        </w:rPr>
        <w:t xml:space="preserve">” organizations, their participation helps facilitate more equal political involvement, while giving Americans a chance to practice democracy on a more regular basis.140 </w:t>
      </w:r>
    </w:p>
    <w:p w14:paraId="3F2BC5B7" w14:textId="77777777" w:rsidR="00102E8A" w:rsidRPr="009D6EF9" w:rsidRDefault="00102E8A" w:rsidP="00102E8A">
      <w:pPr>
        <w:rPr>
          <w:sz w:val="16"/>
          <w:szCs w:val="16"/>
        </w:rPr>
      </w:pPr>
      <w:r w:rsidRPr="00665974">
        <w:rPr>
          <w:rStyle w:val="StyleUnderline"/>
          <w:highlight w:val="yellow"/>
        </w:rPr>
        <w:t>Historians</w:t>
      </w:r>
      <w:r w:rsidRPr="00F16C4B">
        <w:rPr>
          <w:rStyle w:val="StyleUnderline"/>
        </w:rPr>
        <w:t xml:space="preserve"> have </w:t>
      </w:r>
      <w:r w:rsidRPr="00665974">
        <w:rPr>
          <w:rStyle w:val="StyleUnderline"/>
          <w:highlight w:val="yellow"/>
        </w:rPr>
        <w:t xml:space="preserve">illuminated the </w:t>
      </w:r>
      <w:r w:rsidRPr="00665974">
        <w:rPr>
          <w:rStyle w:val="Emphasis"/>
          <w:highlight w:val="yellow"/>
        </w:rPr>
        <w:t>instrumental role</w:t>
      </w:r>
      <w:r w:rsidRPr="00665974">
        <w:rPr>
          <w:rStyle w:val="StyleUnderline"/>
          <w:highlight w:val="yellow"/>
        </w:rPr>
        <w:t xml:space="preserve"> mass</w:t>
      </w:r>
      <w:r w:rsidRPr="00F16C4B">
        <w:rPr>
          <w:rStyle w:val="StyleUnderline"/>
        </w:rPr>
        <w:t xml:space="preserve">-membership </w:t>
      </w:r>
      <w:r w:rsidRPr="00665974">
        <w:rPr>
          <w:rStyle w:val="StyleUnderline"/>
          <w:highlight w:val="yellow"/>
        </w:rPr>
        <w:t>organizations played in</w:t>
      </w:r>
      <w:r w:rsidRPr="00F16C4B">
        <w:rPr>
          <w:rStyle w:val="StyleUnderline"/>
        </w:rPr>
        <w:t xml:space="preserve"> the </w:t>
      </w:r>
      <w:r w:rsidRPr="00665974">
        <w:rPr>
          <w:rStyle w:val="StyleUnderline"/>
          <w:highlight w:val="yellow"/>
        </w:rPr>
        <w:t>passage of</w:t>
      </w:r>
      <w:r w:rsidRPr="00F16C4B">
        <w:rPr>
          <w:rStyle w:val="StyleUnderline"/>
        </w:rPr>
        <w:t xml:space="preserve"> a </w:t>
      </w:r>
      <w:r w:rsidRPr="00322AB7">
        <w:rPr>
          <w:rStyle w:val="Emphasis"/>
        </w:rPr>
        <w:t>host</w:t>
      </w:r>
      <w:r w:rsidRPr="00F16C4B">
        <w:rPr>
          <w:rStyle w:val="StyleUnderline"/>
        </w:rPr>
        <w:t xml:space="preserve"> of </w:t>
      </w:r>
      <w:r w:rsidRPr="00322AB7">
        <w:rPr>
          <w:rStyle w:val="Emphasis"/>
        </w:rPr>
        <w:t>legislation</w:t>
      </w:r>
      <w:r w:rsidRPr="009D6EF9">
        <w:rPr>
          <w:sz w:val="16"/>
          <w:szCs w:val="16"/>
        </w:rPr>
        <w:t>—</w:t>
      </w:r>
      <w:r w:rsidRPr="00F16C4B">
        <w:rPr>
          <w:rStyle w:val="StyleUnderline"/>
        </w:rPr>
        <w:t xml:space="preserve">including </w:t>
      </w:r>
      <w:r w:rsidRPr="00665974">
        <w:rPr>
          <w:rStyle w:val="Emphasis"/>
          <w:highlight w:val="yellow"/>
        </w:rPr>
        <w:t>labor legislation</w:t>
      </w:r>
      <w:r w:rsidRPr="00F16C4B">
        <w:rPr>
          <w:rStyle w:val="StyleUnderline"/>
        </w:rPr>
        <w:t xml:space="preserve">, </w:t>
      </w:r>
      <w:r w:rsidRPr="00665974">
        <w:rPr>
          <w:rStyle w:val="StyleUnderline"/>
          <w:highlight w:val="yellow"/>
        </w:rPr>
        <w:t xml:space="preserve">the </w:t>
      </w:r>
      <w:r w:rsidRPr="00665974">
        <w:rPr>
          <w:rStyle w:val="Emphasis"/>
          <w:highlight w:val="yellow"/>
        </w:rPr>
        <w:t>GI bill</w:t>
      </w:r>
      <w:r w:rsidRPr="00665974">
        <w:rPr>
          <w:rStyle w:val="StyleUnderline"/>
          <w:highlight w:val="yellow"/>
        </w:rPr>
        <w:t xml:space="preserve">, and </w:t>
      </w:r>
      <w:r w:rsidRPr="00665974">
        <w:rPr>
          <w:rStyle w:val="Emphasis"/>
          <w:highlight w:val="yellow"/>
        </w:rPr>
        <w:t>civil-rights legislation</w:t>
      </w:r>
      <w:r w:rsidRPr="009D6EF9">
        <w:rPr>
          <w:sz w:val="16"/>
          <w:szCs w:val="16"/>
        </w:rPr>
        <w:t>—</w:t>
      </w:r>
      <w:r w:rsidRPr="00665974">
        <w:rPr>
          <w:rStyle w:val="StyleUnderline"/>
          <w:highlight w:val="yellow"/>
        </w:rPr>
        <w:t xml:space="preserve">even in the face of </w:t>
      </w:r>
      <w:r w:rsidRPr="00665974">
        <w:rPr>
          <w:rStyle w:val="Emphasis"/>
          <w:highlight w:val="yellow"/>
        </w:rPr>
        <w:t>staunch opposition</w:t>
      </w:r>
      <w:r w:rsidRPr="00665974">
        <w:rPr>
          <w:rStyle w:val="StyleUnderline"/>
          <w:highlight w:val="yellow"/>
        </w:rPr>
        <w:t xml:space="preserve"> from elites</w:t>
      </w:r>
      <w:r w:rsidRPr="009D6EF9">
        <w:rPr>
          <w:sz w:val="16"/>
          <w:szCs w:val="16"/>
        </w:rPr>
        <w:t xml:space="preserve">.141 Social-movement theorists and legal scholars of movements have likewise demonstrated the critical role that movement organizations played in winning changes in law and policy. 142 </w:t>
      </w:r>
      <w:r w:rsidRPr="00F16C4B">
        <w:rPr>
          <w:rStyle w:val="StyleUnderline"/>
        </w:rPr>
        <w:t xml:space="preserve">Recent </w:t>
      </w:r>
      <w:r w:rsidRPr="00322AB7">
        <w:rPr>
          <w:rStyle w:val="Emphasis"/>
        </w:rPr>
        <w:t>q</w:t>
      </w:r>
      <w:r w:rsidRPr="00313B20">
        <w:rPr>
          <w:rStyle w:val="Emphasis"/>
        </w:rPr>
        <w:t>uantitative empirical work</w:t>
      </w:r>
      <w:r w:rsidRPr="00313B20">
        <w:rPr>
          <w:rStyle w:val="StyleUnderline"/>
        </w:rPr>
        <w:t xml:space="preserve"> supports the conclusion that organization is </w:t>
      </w:r>
      <w:r w:rsidRPr="00313B20">
        <w:rPr>
          <w:rStyle w:val="Emphasis"/>
        </w:rPr>
        <w:t>essential</w:t>
      </w:r>
      <w:r w:rsidRPr="00313B20">
        <w:rPr>
          <w:rStyle w:val="StyleUnderline"/>
        </w:rPr>
        <w:t xml:space="preserve"> to achieving a </w:t>
      </w:r>
      <w:r w:rsidRPr="00313B20">
        <w:rPr>
          <w:rStyle w:val="Emphasis"/>
        </w:rPr>
        <w:t>more equitable democracy</w:t>
      </w:r>
      <w:r w:rsidRPr="00313B20">
        <w:rPr>
          <w:sz w:val="16"/>
          <w:szCs w:val="16"/>
        </w:rPr>
        <w:t xml:space="preserve">. As we have noted, </w:t>
      </w:r>
      <w:proofErr w:type="spellStart"/>
      <w:r w:rsidRPr="00313B20">
        <w:rPr>
          <w:sz w:val="16"/>
          <w:szCs w:val="16"/>
        </w:rPr>
        <w:t>Gilens</w:t>
      </w:r>
      <w:proofErr w:type="spellEnd"/>
      <w:r w:rsidRPr="00313B20">
        <w:rPr>
          <w:sz w:val="16"/>
          <w:szCs w:val="16"/>
        </w:rPr>
        <w:t xml:space="preserve"> finds an exception to the general rule that policymakers are far more responsive to t</w:t>
      </w:r>
      <w:r w:rsidRPr="009D6EF9">
        <w:rPr>
          <w:sz w:val="16"/>
          <w:szCs w:val="16"/>
        </w:rPr>
        <w:t xml:space="preserve">he preferences of the wealthy: where countervailing interest-group power is exerted, government policy no longer simply tracks the preferences of the wealthy.143 Rather, </w:t>
      </w:r>
      <w:r w:rsidRPr="00F16C4B">
        <w:rPr>
          <w:rStyle w:val="StyleUnderline"/>
        </w:rPr>
        <w:t xml:space="preserve">on issues </w:t>
      </w:r>
      <w:r w:rsidRPr="00665974">
        <w:rPr>
          <w:rStyle w:val="StyleUnderline"/>
          <w:highlight w:val="yellow"/>
        </w:rPr>
        <w:t xml:space="preserve">where </w:t>
      </w:r>
      <w:r w:rsidRPr="00665974">
        <w:rPr>
          <w:rStyle w:val="Emphasis"/>
          <w:highlight w:val="yellow"/>
        </w:rPr>
        <w:t>organized groups</w:t>
      </w:r>
      <w:r w:rsidRPr="00F16C4B">
        <w:rPr>
          <w:rStyle w:val="StyleUnderline"/>
        </w:rPr>
        <w:t xml:space="preserve"> </w:t>
      </w:r>
      <w:r w:rsidRPr="00665974">
        <w:rPr>
          <w:rStyle w:val="StyleUnderline"/>
          <w:highlight w:val="yellow"/>
        </w:rPr>
        <w:t>advance</w:t>
      </w:r>
      <w:r w:rsidRPr="00F16C4B">
        <w:rPr>
          <w:rStyle w:val="StyleUnderline"/>
        </w:rPr>
        <w:t xml:space="preserve"> the </w:t>
      </w:r>
      <w:r w:rsidRPr="00665974">
        <w:rPr>
          <w:rStyle w:val="Emphasis"/>
          <w:highlight w:val="yellow"/>
        </w:rPr>
        <w:t>preferences</w:t>
      </w:r>
      <w:r w:rsidRPr="00665974">
        <w:rPr>
          <w:rStyle w:val="StyleUnderline"/>
          <w:highlight w:val="yellow"/>
        </w:rPr>
        <w:t xml:space="preserve"> of </w:t>
      </w:r>
      <w:r w:rsidRPr="00665974">
        <w:rPr>
          <w:rStyle w:val="Emphasis"/>
          <w:highlight w:val="yellow"/>
        </w:rPr>
        <w:t>low-</w:t>
      </w:r>
      <w:r w:rsidRPr="00665974">
        <w:rPr>
          <w:rStyle w:val="StyleUnderline"/>
          <w:highlight w:val="yellow"/>
        </w:rPr>
        <w:t xml:space="preserve"> and </w:t>
      </w:r>
      <w:r w:rsidRPr="00665974">
        <w:rPr>
          <w:rStyle w:val="Emphasis"/>
          <w:highlight w:val="yellow"/>
        </w:rPr>
        <w:t>middle-income</w:t>
      </w:r>
      <w:r w:rsidRPr="00665974">
        <w:rPr>
          <w:rStyle w:val="StyleUnderline"/>
          <w:highlight w:val="yellow"/>
        </w:rPr>
        <w:t xml:space="preserve"> Americans</w:t>
      </w:r>
      <w:r w:rsidRPr="00F16C4B">
        <w:rPr>
          <w:rStyle w:val="StyleUnderline"/>
        </w:rPr>
        <w:t xml:space="preserve">, government </w:t>
      </w:r>
      <w:r w:rsidRPr="00665974">
        <w:rPr>
          <w:rStyle w:val="StyleUnderline"/>
          <w:highlight w:val="yellow"/>
        </w:rPr>
        <w:t>outcomes</w:t>
      </w:r>
      <w:r w:rsidRPr="00F16C4B">
        <w:rPr>
          <w:rStyle w:val="StyleUnderline"/>
        </w:rPr>
        <w:t xml:space="preserve"> </w:t>
      </w:r>
      <w:r w:rsidRPr="00665974">
        <w:rPr>
          <w:rStyle w:val="Emphasis"/>
          <w:highlight w:val="yellow"/>
        </w:rPr>
        <w:t>more often correspond</w:t>
      </w:r>
      <w:r w:rsidRPr="00665974">
        <w:rPr>
          <w:rStyle w:val="StyleUnderline"/>
          <w:highlight w:val="yellow"/>
        </w:rPr>
        <w:t xml:space="preserve"> to</w:t>
      </w:r>
      <w:r w:rsidRPr="00F16C4B">
        <w:rPr>
          <w:rStyle w:val="StyleUnderline"/>
        </w:rPr>
        <w:t xml:space="preserve"> the </w:t>
      </w:r>
      <w:r w:rsidRPr="00665974">
        <w:rPr>
          <w:rStyle w:val="StyleUnderline"/>
          <w:highlight w:val="yellow"/>
        </w:rPr>
        <w:t>preferences</w:t>
      </w:r>
      <w:r w:rsidRPr="00F16C4B">
        <w:rPr>
          <w:rStyle w:val="StyleUnderline"/>
        </w:rPr>
        <w:t xml:space="preserve"> of low </w:t>
      </w:r>
      <w:r w:rsidRPr="00313B20">
        <w:rPr>
          <w:rStyle w:val="StyleUnderline"/>
        </w:rPr>
        <w:t>and middle-income Americans</w:t>
      </w:r>
      <w:r w:rsidRPr="00313B20">
        <w:rPr>
          <w:sz w:val="16"/>
          <w:szCs w:val="16"/>
        </w:rPr>
        <w:t xml:space="preserve">.144 </w:t>
      </w:r>
      <w:r w:rsidRPr="00313B20">
        <w:rPr>
          <w:rStyle w:val="Emphasis"/>
        </w:rPr>
        <w:t>Consistent</w:t>
      </w:r>
      <w:r w:rsidRPr="00313B20">
        <w:rPr>
          <w:rStyle w:val="StyleUnderline"/>
        </w:rPr>
        <w:t xml:space="preserve"> with these findings, the </w:t>
      </w:r>
      <w:r w:rsidRPr="00313B20">
        <w:rPr>
          <w:rStyle w:val="Emphasis"/>
        </w:rPr>
        <w:t>state</w:t>
      </w:r>
      <w:r w:rsidRPr="00313B20">
        <w:rPr>
          <w:rStyle w:val="StyleUnderline"/>
        </w:rPr>
        <w:t xml:space="preserve"> and </w:t>
      </w:r>
      <w:r w:rsidRPr="00313B20">
        <w:rPr>
          <w:rStyle w:val="Emphasis"/>
        </w:rPr>
        <w:t>local governments</w:t>
      </w:r>
      <w:r w:rsidRPr="00313B20">
        <w:rPr>
          <w:rStyle w:val="StyleUnderline"/>
        </w:rPr>
        <w:t xml:space="preserve"> that have been </w:t>
      </w:r>
      <w:r w:rsidRPr="00313B20">
        <w:rPr>
          <w:rStyle w:val="Emphasis"/>
        </w:rPr>
        <w:t>most active</w:t>
      </w:r>
      <w:r w:rsidRPr="00313B20">
        <w:rPr>
          <w:rStyle w:val="StyleUnderline"/>
        </w:rPr>
        <w:t xml:space="preserve"> in attempting to </w:t>
      </w:r>
      <w:r w:rsidRPr="00313B20">
        <w:rPr>
          <w:rStyle w:val="Emphasis"/>
        </w:rPr>
        <w:t>redress wealth inequality</w:t>
      </w:r>
      <w:r w:rsidRPr="00313B20">
        <w:rPr>
          <w:rStyle w:val="StyleUnderline"/>
        </w:rPr>
        <w:t xml:space="preserve"> of late are those operating in regions with </w:t>
      </w:r>
      <w:r w:rsidRPr="00313B20">
        <w:rPr>
          <w:rStyle w:val="Emphasis"/>
        </w:rPr>
        <w:t>higher levels</w:t>
      </w:r>
      <w:r w:rsidRPr="00313B20">
        <w:rPr>
          <w:rStyle w:val="StyleUnderline"/>
        </w:rPr>
        <w:t xml:space="preserve"> of </w:t>
      </w:r>
      <w:r w:rsidRPr="00313B20">
        <w:rPr>
          <w:rStyle w:val="Emphasis"/>
        </w:rPr>
        <w:t>organization</w:t>
      </w:r>
      <w:r w:rsidRPr="00313B20">
        <w:rPr>
          <w:rStyle w:val="StyleUnderline"/>
        </w:rPr>
        <w:t xml:space="preserve"> among working people</w:t>
      </w:r>
      <w:r w:rsidRPr="00313B20">
        <w:rPr>
          <w:sz w:val="16"/>
          <w:szCs w:val="16"/>
        </w:rPr>
        <w:t>.145</w:t>
      </w:r>
      <w:r w:rsidRPr="009D6EF9">
        <w:rPr>
          <w:sz w:val="16"/>
          <w:szCs w:val="16"/>
        </w:rPr>
        <w:t xml:space="preserve"> </w:t>
      </w:r>
    </w:p>
    <w:p w14:paraId="0D4CD320" w14:textId="77777777" w:rsidR="00102E8A" w:rsidRPr="009D6EF9" w:rsidRDefault="00102E8A" w:rsidP="00102E8A">
      <w:pPr>
        <w:rPr>
          <w:sz w:val="16"/>
          <w:szCs w:val="16"/>
        </w:rPr>
      </w:pPr>
      <w:r w:rsidRPr="00F16C4B">
        <w:rPr>
          <w:rStyle w:val="StyleUnderline"/>
        </w:rPr>
        <w:t xml:space="preserve">The </w:t>
      </w:r>
      <w:r w:rsidRPr="00665974">
        <w:rPr>
          <w:rStyle w:val="StyleUnderline"/>
          <w:highlight w:val="yellow"/>
        </w:rPr>
        <w:t>legal literature</w:t>
      </w:r>
      <w:r w:rsidRPr="00F16C4B">
        <w:rPr>
          <w:rStyle w:val="StyleUnderline"/>
        </w:rPr>
        <w:t xml:space="preserve"> </w:t>
      </w:r>
      <w:r w:rsidRPr="00322AB7">
        <w:rPr>
          <w:rStyle w:val="Emphasis"/>
        </w:rPr>
        <w:t xml:space="preserve">frequently </w:t>
      </w:r>
      <w:r w:rsidRPr="00665974">
        <w:rPr>
          <w:rStyle w:val="Emphasis"/>
          <w:highlight w:val="yellow"/>
        </w:rPr>
        <w:t>treats</w:t>
      </w:r>
      <w:r w:rsidRPr="00F16C4B">
        <w:rPr>
          <w:rStyle w:val="StyleUnderline"/>
        </w:rPr>
        <w:t xml:space="preserve"> the </w:t>
      </w:r>
      <w:r w:rsidRPr="00665974">
        <w:rPr>
          <w:rStyle w:val="Emphasis"/>
          <w:highlight w:val="yellow"/>
        </w:rPr>
        <w:t>paucity</w:t>
      </w:r>
      <w:r w:rsidRPr="00665974">
        <w:rPr>
          <w:rStyle w:val="StyleUnderline"/>
          <w:highlight w:val="yellow"/>
        </w:rPr>
        <w:t xml:space="preserve"> of collective organization among </w:t>
      </w:r>
      <w:r w:rsidRPr="00665974">
        <w:rPr>
          <w:rStyle w:val="Emphasis"/>
          <w:highlight w:val="yellow"/>
        </w:rPr>
        <w:t>nonelites</w:t>
      </w:r>
      <w:r w:rsidRPr="00665974">
        <w:rPr>
          <w:rStyle w:val="StyleUnderline"/>
          <w:highlight w:val="yellow"/>
        </w:rPr>
        <w:t xml:space="preserve"> as</w:t>
      </w:r>
      <w:r w:rsidRPr="00F16C4B">
        <w:rPr>
          <w:rStyle w:val="StyleUnderline"/>
        </w:rPr>
        <w:t xml:space="preserve"> an </w:t>
      </w:r>
      <w:r w:rsidRPr="00665974">
        <w:rPr>
          <w:rStyle w:val="Emphasis"/>
          <w:highlight w:val="yellow"/>
        </w:rPr>
        <w:t>inevitable</w:t>
      </w:r>
      <w:r w:rsidRPr="00F16C4B">
        <w:rPr>
          <w:rStyle w:val="StyleUnderline"/>
        </w:rPr>
        <w:t xml:space="preserve"> collective-action problem</w:t>
      </w:r>
      <w:r w:rsidRPr="009D6EF9">
        <w:rPr>
          <w:sz w:val="16"/>
          <w:szCs w:val="16"/>
        </w:rPr>
        <w:t>, a natural occurrence.</w:t>
      </w:r>
      <w:proofErr w:type="gramStart"/>
      <w:r w:rsidRPr="009D6EF9">
        <w:rPr>
          <w:sz w:val="16"/>
          <w:szCs w:val="16"/>
        </w:rPr>
        <w:t xml:space="preserve">146 </w:t>
      </w:r>
      <w:r w:rsidRPr="00665974">
        <w:rPr>
          <w:rStyle w:val="StyleUnderline"/>
          <w:highlight w:val="yellow"/>
        </w:rPr>
        <w:t xml:space="preserve">In </w:t>
      </w:r>
      <w:r w:rsidRPr="00665974">
        <w:rPr>
          <w:rStyle w:val="Emphasis"/>
          <w:highlight w:val="yellow"/>
        </w:rPr>
        <w:t>reality</w:t>
      </w:r>
      <w:r w:rsidRPr="009D6EF9">
        <w:rPr>
          <w:sz w:val="16"/>
          <w:szCs w:val="16"/>
        </w:rPr>
        <w:t>, however</w:t>
      </w:r>
      <w:proofErr w:type="gramEnd"/>
      <w:r w:rsidRPr="009D6EF9">
        <w:rPr>
          <w:sz w:val="16"/>
          <w:szCs w:val="16"/>
        </w:rPr>
        <w:t xml:space="preserve">, </w:t>
      </w:r>
      <w:r w:rsidRPr="00F16C4B">
        <w:rPr>
          <w:rStyle w:val="StyleUnderline"/>
        </w:rPr>
        <w:t xml:space="preserve">the </w:t>
      </w:r>
      <w:r w:rsidRPr="00665974">
        <w:rPr>
          <w:rStyle w:val="Emphasis"/>
          <w:highlight w:val="yellow"/>
        </w:rPr>
        <w:t>lack of organization</w:t>
      </w:r>
      <w:r w:rsidRPr="00F16C4B">
        <w:rPr>
          <w:rStyle w:val="StyleUnderline"/>
        </w:rPr>
        <w:t xml:space="preserve"> among low- and middle</w:t>
      </w:r>
      <w:r>
        <w:rPr>
          <w:rStyle w:val="StyleUnderline"/>
        </w:rPr>
        <w:t>-</w:t>
      </w:r>
      <w:r w:rsidRPr="00F16C4B">
        <w:rPr>
          <w:rStyle w:val="StyleUnderline"/>
        </w:rPr>
        <w:t>income Americans</w:t>
      </w:r>
      <w:r w:rsidRPr="009D6EF9">
        <w:rPr>
          <w:sz w:val="16"/>
          <w:szCs w:val="16"/>
        </w:rPr>
        <w:t>—</w:t>
      </w:r>
      <w:r w:rsidRPr="00F16C4B">
        <w:rPr>
          <w:rStyle w:val="StyleUnderline"/>
        </w:rPr>
        <w:t xml:space="preserve">along with the </w:t>
      </w:r>
      <w:r w:rsidRPr="00322AB7">
        <w:rPr>
          <w:rStyle w:val="Emphasis"/>
        </w:rPr>
        <w:t>strength</w:t>
      </w:r>
      <w:r w:rsidRPr="00F16C4B">
        <w:rPr>
          <w:rStyle w:val="StyleUnderline"/>
        </w:rPr>
        <w:t xml:space="preserve"> of organization among </w:t>
      </w:r>
      <w:r w:rsidRPr="00322AB7">
        <w:rPr>
          <w:rStyle w:val="Emphasis"/>
        </w:rPr>
        <w:t>elites</w:t>
      </w:r>
      <w:r w:rsidRPr="009D6EF9">
        <w:rPr>
          <w:sz w:val="16"/>
          <w:szCs w:val="16"/>
        </w:rPr>
        <w:t>—</w:t>
      </w:r>
      <w:r w:rsidRPr="00665974">
        <w:rPr>
          <w:rStyle w:val="StyleUnderline"/>
          <w:highlight w:val="yellow"/>
        </w:rPr>
        <w:t>is</w:t>
      </w:r>
      <w:r w:rsidRPr="009D6EF9">
        <w:rPr>
          <w:sz w:val="16"/>
          <w:szCs w:val="16"/>
        </w:rPr>
        <w:t xml:space="preserve">, in part, </w:t>
      </w:r>
      <w:r w:rsidRPr="00665974">
        <w:rPr>
          <w:rStyle w:val="StyleUnderline"/>
          <w:highlight w:val="yellow"/>
        </w:rPr>
        <w:t xml:space="preserve">a </w:t>
      </w:r>
      <w:r w:rsidRPr="00665974">
        <w:rPr>
          <w:rStyle w:val="Emphasis"/>
          <w:highlight w:val="yellow"/>
        </w:rPr>
        <w:t>product of law</w:t>
      </w:r>
      <w:r w:rsidRPr="009D6EF9">
        <w:rPr>
          <w:sz w:val="16"/>
          <w:szCs w:val="16"/>
        </w:rPr>
        <w:t>. As Lau</w:t>
      </w:r>
      <w:r w:rsidRPr="00313B20">
        <w:rPr>
          <w:sz w:val="16"/>
          <w:szCs w:val="16"/>
        </w:rPr>
        <w:t>re</w:t>
      </w:r>
      <w:r w:rsidRPr="009D6EF9">
        <w:rPr>
          <w:sz w:val="16"/>
          <w:szCs w:val="16"/>
        </w:rPr>
        <w:t xml:space="preserve">n Edelman and Mark Suchman have written, </w:t>
      </w:r>
      <w:r w:rsidRPr="00665974">
        <w:rPr>
          <w:rStyle w:val="StyleUnderline"/>
          <w:highlight w:val="yellow"/>
        </w:rPr>
        <w:t>“[O]</w:t>
      </w:r>
      <w:proofErr w:type="spellStart"/>
      <w:r w:rsidRPr="00665974">
        <w:rPr>
          <w:rStyle w:val="StyleUnderline"/>
          <w:highlight w:val="yellow"/>
        </w:rPr>
        <w:t>rganizations</w:t>
      </w:r>
      <w:proofErr w:type="spellEnd"/>
      <w:r w:rsidRPr="00665974">
        <w:rPr>
          <w:rStyle w:val="StyleUnderline"/>
          <w:highlight w:val="yellow"/>
        </w:rPr>
        <w:t xml:space="preserve"> are</w:t>
      </w:r>
      <w:r w:rsidRPr="00F16C4B">
        <w:rPr>
          <w:rStyle w:val="StyleUnderline"/>
        </w:rPr>
        <w:t xml:space="preserve"> </w:t>
      </w:r>
      <w:r w:rsidRPr="00322AB7">
        <w:rPr>
          <w:rStyle w:val="Emphasis"/>
        </w:rPr>
        <w:t>not ‘real’</w:t>
      </w:r>
      <w:r w:rsidRPr="00F16C4B">
        <w:rPr>
          <w:rStyle w:val="StyleUnderline"/>
        </w:rPr>
        <w:t xml:space="preserve"> primordial creatures, but are </w:t>
      </w:r>
      <w:r w:rsidRPr="00665974">
        <w:rPr>
          <w:rStyle w:val="Emphasis"/>
          <w:highlight w:val="yellow"/>
        </w:rPr>
        <w:t>social constructions</w:t>
      </w:r>
      <w:r w:rsidRPr="00F16C4B">
        <w:rPr>
          <w:rStyle w:val="StyleUnderline"/>
        </w:rPr>
        <w:t xml:space="preserve">, defined and </w:t>
      </w:r>
      <w:r w:rsidRPr="00665974">
        <w:rPr>
          <w:rStyle w:val="Emphasis"/>
          <w:highlight w:val="yellow"/>
        </w:rPr>
        <w:t>given meaning</w:t>
      </w:r>
      <w:r w:rsidRPr="009D6EF9">
        <w:rPr>
          <w:sz w:val="16"/>
          <w:szCs w:val="16"/>
        </w:rPr>
        <w:t xml:space="preserve"> in large part </w:t>
      </w:r>
      <w:r w:rsidRPr="00665974">
        <w:rPr>
          <w:rStyle w:val="StyleUnderline"/>
          <w:highlight w:val="yellow"/>
        </w:rPr>
        <w:t xml:space="preserve">by </w:t>
      </w:r>
      <w:r w:rsidRPr="00665974">
        <w:rPr>
          <w:rStyle w:val="Emphasis"/>
          <w:highlight w:val="yellow"/>
        </w:rPr>
        <w:t>legal institutions</w:t>
      </w:r>
      <w:r w:rsidRPr="009D6EF9">
        <w:rPr>
          <w:sz w:val="16"/>
          <w:szCs w:val="16"/>
        </w:rPr>
        <w:t xml:space="preserve">.”147 </w:t>
      </w:r>
      <w:r w:rsidRPr="00F16C4B">
        <w:rPr>
          <w:rStyle w:val="StyleUnderline"/>
        </w:rPr>
        <w:t>Legal forms</w:t>
      </w:r>
      <w:r w:rsidRPr="009D6EF9">
        <w:rPr>
          <w:sz w:val="16"/>
          <w:szCs w:val="16"/>
        </w:rPr>
        <w:t xml:space="preserve"> sometimes </w:t>
      </w:r>
      <w:r w:rsidRPr="00322AB7">
        <w:rPr>
          <w:rStyle w:val="Emphasis"/>
        </w:rPr>
        <w:t>directly influence</w:t>
      </w:r>
      <w:r w:rsidRPr="00F16C4B">
        <w:rPr>
          <w:rStyle w:val="StyleUnderline"/>
        </w:rPr>
        <w:t xml:space="preserve"> organizational </w:t>
      </w:r>
      <w:r w:rsidRPr="00322AB7">
        <w:rPr>
          <w:rStyle w:val="Emphasis"/>
        </w:rPr>
        <w:t>behavior</w:t>
      </w:r>
      <w:r w:rsidRPr="00F16C4B">
        <w:rPr>
          <w:rStyle w:val="StyleUnderline"/>
        </w:rPr>
        <w:t xml:space="preserve"> and </w:t>
      </w:r>
      <w:r w:rsidRPr="00322AB7">
        <w:rPr>
          <w:rStyle w:val="Emphasis"/>
        </w:rPr>
        <w:t>performance</w:t>
      </w:r>
      <w:r w:rsidRPr="00F16C4B">
        <w:rPr>
          <w:rStyle w:val="StyleUnderline"/>
        </w:rPr>
        <w:t>.</w:t>
      </w:r>
      <w:r w:rsidRPr="009D6EF9">
        <w:rPr>
          <w:sz w:val="16"/>
          <w:szCs w:val="16"/>
        </w:rPr>
        <w:t xml:space="preserve">148 On other occasions, law shapes organizational practices less directly, by contributing to an underlying cultural logic of “legal-rationality.”149 As </w:t>
      </w:r>
      <w:r w:rsidRPr="00313B20">
        <w:rPr>
          <w:sz w:val="16"/>
          <w:szCs w:val="16"/>
        </w:rPr>
        <w:t xml:space="preserve">legal realists, critical legal scholars, and, more recently, the burgeoning Law and Political Economy movement, have pointed out, </w:t>
      </w:r>
      <w:r w:rsidRPr="00313B20">
        <w:rPr>
          <w:rStyle w:val="StyleUnderline"/>
        </w:rPr>
        <w:t xml:space="preserve">law </w:t>
      </w:r>
      <w:r w:rsidRPr="00313B20">
        <w:rPr>
          <w:rStyle w:val="Emphasis"/>
        </w:rPr>
        <w:t>constructs</w:t>
      </w:r>
      <w:r w:rsidRPr="00313B20">
        <w:rPr>
          <w:rStyle w:val="StyleUnderline"/>
        </w:rPr>
        <w:t xml:space="preserve"> economic and political power</w:t>
      </w:r>
      <w:r w:rsidRPr="00313B20">
        <w:rPr>
          <w:sz w:val="16"/>
          <w:szCs w:val="16"/>
        </w:rPr>
        <w:t xml:space="preserve">.150 </w:t>
      </w:r>
      <w:r w:rsidRPr="00313B20">
        <w:rPr>
          <w:rStyle w:val="StyleUnderline"/>
        </w:rPr>
        <w:t xml:space="preserve">So, too, the landscape of </w:t>
      </w:r>
      <w:r w:rsidRPr="00313B20">
        <w:rPr>
          <w:rStyle w:val="Emphasis"/>
        </w:rPr>
        <w:t>organizational life</w:t>
      </w:r>
      <w:r w:rsidRPr="00313B20">
        <w:rPr>
          <w:sz w:val="16"/>
          <w:szCs w:val="16"/>
        </w:rPr>
        <w:t>—</w:t>
      </w:r>
      <w:r w:rsidRPr="00313B20">
        <w:rPr>
          <w:rStyle w:val="StyleUnderline"/>
        </w:rPr>
        <w:t xml:space="preserve">and the </w:t>
      </w:r>
      <w:r w:rsidRPr="00313B20">
        <w:rPr>
          <w:rStyle w:val="Emphasis"/>
        </w:rPr>
        <w:t>rights</w:t>
      </w:r>
      <w:r w:rsidRPr="00313B20">
        <w:rPr>
          <w:rStyle w:val="StyleUnderline"/>
        </w:rPr>
        <w:t xml:space="preserve"> and </w:t>
      </w:r>
      <w:r w:rsidRPr="00313B20">
        <w:rPr>
          <w:rStyle w:val="Emphasis"/>
        </w:rPr>
        <w:t>power</w:t>
      </w:r>
      <w:r w:rsidRPr="00313B20">
        <w:rPr>
          <w:rStyle w:val="StyleUnderline"/>
        </w:rPr>
        <w:t xml:space="preserve"> wielded by different organizations</w:t>
      </w:r>
      <w:r w:rsidRPr="00313B20">
        <w:rPr>
          <w:sz w:val="16"/>
          <w:szCs w:val="16"/>
        </w:rPr>
        <w:t>—</w:t>
      </w:r>
      <w:r w:rsidRPr="00313B20">
        <w:rPr>
          <w:rStyle w:val="StyleUnderline"/>
        </w:rPr>
        <w:t xml:space="preserve">are neither </w:t>
      </w:r>
      <w:r w:rsidRPr="00313B20">
        <w:rPr>
          <w:rStyle w:val="Emphasis"/>
        </w:rPr>
        <w:t>natural</w:t>
      </w:r>
      <w:r w:rsidRPr="00313B20">
        <w:rPr>
          <w:rStyle w:val="StyleUnderline"/>
        </w:rPr>
        <w:t xml:space="preserve"> nor </w:t>
      </w:r>
      <w:r w:rsidRPr="00313B20">
        <w:rPr>
          <w:rStyle w:val="Emphasis"/>
        </w:rPr>
        <w:t>neutral</w:t>
      </w:r>
      <w:r w:rsidRPr="00313B20">
        <w:rPr>
          <w:rStyle w:val="StyleUnderline"/>
        </w:rPr>
        <w:t>.</w:t>
      </w:r>
      <w:r w:rsidRPr="009D6EF9">
        <w:rPr>
          <w:sz w:val="16"/>
          <w:szCs w:val="16"/>
        </w:rPr>
        <w:t xml:space="preserve"> </w:t>
      </w:r>
    </w:p>
    <w:p w14:paraId="574C3DB4" w14:textId="77777777" w:rsidR="00102E8A" w:rsidRPr="009D6EF9" w:rsidRDefault="00102E8A" w:rsidP="00102E8A">
      <w:pPr>
        <w:rPr>
          <w:sz w:val="16"/>
          <w:szCs w:val="16"/>
        </w:rPr>
      </w:pPr>
      <w:r w:rsidRPr="009D6EF9">
        <w:rPr>
          <w:sz w:val="16"/>
          <w:szCs w:val="16"/>
        </w:rPr>
        <w:t xml:space="preserve">Thus, </w:t>
      </w:r>
      <w:r w:rsidRPr="00665974">
        <w:rPr>
          <w:rStyle w:val="StyleUnderline"/>
          <w:highlight w:val="yellow"/>
        </w:rPr>
        <w:t>law</w:t>
      </w:r>
      <w:r w:rsidRPr="00F16C4B">
        <w:rPr>
          <w:rStyle w:val="StyleUnderline"/>
        </w:rPr>
        <w:t xml:space="preserve"> has </w:t>
      </w:r>
      <w:r w:rsidRPr="00665974">
        <w:rPr>
          <w:rStyle w:val="StyleUnderline"/>
          <w:highlight w:val="yellow"/>
        </w:rPr>
        <w:t xml:space="preserve">played a </w:t>
      </w:r>
      <w:r w:rsidRPr="00665974">
        <w:rPr>
          <w:rStyle w:val="Emphasis"/>
          <w:highlight w:val="yellow"/>
        </w:rPr>
        <w:t>critical role</w:t>
      </w:r>
      <w:r w:rsidRPr="00665974">
        <w:rPr>
          <w:rStyle w:val="StyleUnderline"/>
          <w:highlight w:val="yellow"/>
        </w:rPr>
        <w:t xml:space="preserve"> in constructing the </w:t>
      </w:r>
      <w:r w:rsidRPr="00665974">
        <w:rPr>
          <w:rStyle w:val="Emphasis"/>
          <w:highlight w:val="yellow"/>
        </w:rPr>
        <w:t>modern corporation</w:t>
      </w:r>
      <w:r w:rsidRPr="009D6EF9">
        <w:rPr>
          <w:sz w:val="16"/>
          <w:szCs w:val="16"/>
        </w:rPr>
        <w:t xml:space="preserve">;151 </w:t>
      </w:r>
      <w:r w:rsidRPr="00F16C4B">
        <w:rPr>
          <w:rStyle w:val="StyleUnderline"/>
        </w:rPr>
        <w:t xml:space="preserve">in </w:t>
      </w:r>
      <w:r w:rsidRPr="00665974">
        <w:rPr>
          <w:rStyle w:val="Emphasis"/>
          <w:highlight w:val="yellow"/>
        </w:rPr>
        <w:t>shaping</w:t>
      </w:r>
      <w:r w:rsidRPr="00F16C4B">
        <w:rPr>
          <w:rStyle w:val="StyleUnderline"/>
        </w:rPr>
        <w:t xml:space="preserve"> the </w:t>
      </w:r>
      <w:r w:rsidRPr="00665974">
        <w:rPr>
          <w:rStyle w:val="Emphasis"/>
          <w:highlight w:val="yellow"/>
        </w:rPr>
        <w:t>boundaries</w:t>
      </w:r>
      <w:r w:rsidRPr="00665974">
        <w:rPr>
          <w:rStyle w:val="StyleUnderline"/>
          <w:highlight w:val="yellow"/>
        </w:rPr>
        <w:t xml:space="preserve"> between</w:t>
      </w:r>
      <w:r w:rsidRPr="00F16C4B">
        <w:rPr>
          <w:rStyle w:val="StyleUnderline"/>
        </w:rPr>
        <w:t xml:space="preserve"> </w:t>
      </w:r>
      <w:r w:rsidRPr="00665974">
        <w:rPr>
          <w:rStyle w:val="Emphasis"/>
          <w:highlight w:val="yellow"/>
        </w:rPr>
        <w:t>private firms</w:t>
      </w:r>
      <w:r w:rsidRPr="00F16C4B">
        <w:rPr>
          <w:rStyle w:val="StyleUnderline"/>
        </w:rPr>
        <w:t xml:space="preserve">, </w:t>
      </w:r>
      <w:r w:rsidRPr="00322AB7">
        <w:rPr>
          <w:rStyle w:val="Emphasis"/>
        </w:rPr>
        <w:t>public agencies</w:t>
      </w:r>
      <w:r w:rsidRPr="00F16C4B">
        <w:rPr>
          <w:rStyle w:val="StyleUnderline"/>
        </w:rPr>
        <w:t xml:space="preserve">, </w:t>
      </w:r>
      <w:r w:rsidRPr="00665974">
        <w:rPr>
          <w:rStyle w:val="Emphasis"/>
          <w:highlight w:val="yellow"/>
        </w:rPr>
        <w:t>collective enterprises</w:t>
      </w:r>
      <w:r w:rsidRPr="00665974">
        <w:rPr>
          <w:rStyle w:val="StyleUnderline"/>
          <w:highlight w:val="yellow"/>
        </w:rPr>
        <w:t xml:space="preserve">, and </w:t>
      </w:r>
      <w:r w:rsidRPr="00665974">
        <w:rPr>
          <w:rStyle w:val="Emphasis"/>
          <w:highlight w:val="yellow"/>
        </w:rPr>
        <w:t>nonprofit organizations</w:t>
      </w:r>
      <w:r w:rsidRPr="009D6EF9">
        <w:rPr>
          <w:sz w:val="16"/>
          <w:szCs w:val="16"/>
        </w:rPr>
        <w:t xml:space="preserve">; 152 </w:t>
      </w:r>
      <w:r w:rsidRPr="00F16C4B">
        <w:rPr>
          <w:rStyle w:val="StyleUnderline"/>
        </w:rPr>
        <w:t xml:space="preserve">in </w:t>
      </w:r>
      <w:r w:rsidRPr="00322AB7">
        <w:rPr>
          <w:rStyle w:val="Emphasis"/>
        </w:rPr>
        <w:t>empowering</w:t>
      </w:r>
      <w:r w:rsidRPr="00F16C4B">
        <w:rPr>
          <w:rStyle w:val="StyleUnderline"/>
        </w:rPr>
        <w:t xml:space="preserve"> and </w:t>
      </w:r>
      <w:r w:rsidRPr="00322AB7">
        <w:rPr>
          <w:rStyle w:val="Emphasis"/>
        </w:rPr>
        <w:t>constraining</w:t>
      </w:r>
      <w:r w:rsidRPr="00F16C4B">
        <w:rPr>
          <w:rStyle w:val="StyleUnderline"/>
        </w:rPr>
        <w:t xml:space="preserve"> the </w:t>
      </w:r>
      <w:r w:rsidRPr="00322AB7">
        <w:rPr>
          <w:rStyle w:val="Emphasis"/>
        </w:rPr>
        <w:t>modern trade union</w:t>
      </w:r>
      <w:r w:rsidRPr="009D6EF9">
        <w:rPr>
          <w:sz w:val="16"/>
          <w:szCs w:val="16"/>
        </w:rPr>
        <w:t xml:space="preserve">;153 </w:t>
      </w:r>
      <w:r w:rsidRPr="00F16C4B">
        <w:rPr>
          <w:rStyle w:val="StyleUnderline"/>
        </w:rPr>
        <w:t xml:space="preserve">and in </w:t>
      </w:r>
      <w:r w:rsidRPr="00322AB7">
        <w:rPr>
          <w:rStyle w:val="Emphasis"/>
        </w:rPr>
        <w:t>enabling</w:t>
      </w:r>
      <w:r w:rsidRPr="00F16C4B">
        <w:rPr>
          <w:rStyle w:val="StyleUnderline"/>
        </w:rPr>
        <w:t xml:space="preserve"> some forms of economic coordination, while </w:t>
      </w:r>
      <w:r w:rsidRPr="00322AB7">
        <w:rPr>
          <w:rStyle w:val="Emphasis"/>
        </w:rPr>
        <w:t>disabling others</w:t>
      </w:r>
      <w:r w:rsidRPr="00F16C4B">
        <w:rPr>
          <w:rStyle w:val="StyleUnderline"/>
        </w:rPr>
        <w:t xml:space="preserve"> under antitrust law</w:t>
      </w:r>
      <w:r w:rsidRPr="009D6EF9">
        <w:rPr>
          <w:sz w:val="16"/>
          <w:szCs w:val="16"/>
        </w:rPr>
        <w:t xml:space="preserve">.154 Ultimately, </w:t>
      </w:r>
      <w:r w:rsidRPr="00665974">
        <w:rPr>
          <w:rStyle w:val="StyleUnderline"/>
          <w:highlight w:val="yellow"/>
        </w:rPr>
        <w:t>it is a</w:t>
      </w:r>
      <w:r w:rsidRPr="00313B20">
        <w:rPr>
          <w:rStyle w:val="StyleUnderline"/>
        </w:rPr>
        <w:t xml:space="preserve"> matter of </w:t>
      </w:r>
      <w:r w:rsidRPr="00665974">
        <w:rPr>
          <w:rStyle w:val="Emphasis"/>
          <w:highlight w:val="yellow"/>
        </w:rPr>
        <w:t>political choice</w:t>
      </w:r>
      <w:r w:rsidRPr="00665974">
        <w:rPr>
          <w:rStyle w:val="StyleUnderline"/>
          <w:highlight w:val="yellow"/>
        </w:rPr>
        <w:t xml:space="preserve"> which organizations deserve </w:t>
      </w:r>
      <w:r w:rsidRPr="00665974">
        <w:rPr>
          <w:rStyle w:val="Emphasis"/>
          <w:highlight w:val="yellow"/>
        </w:rPr>
        <w:t>status</w:t>
      </w:r>
      <w:r w:rsidRPr="00F16C4B">
        <w:rPr>
          <w:rStyle w:val="StyleUnderline"/>
        </w:rPr>
        <w:t xml:space="preserve">, </w:t>
      </w:r>
      <w:r w:rsidRPr="00322AB7">
        <w:rPr>
          <w:rStyle w:val="Emphasis"/>
        </w:rPr>
        <w:t>protection</w:t>
      </w:r>
      <w:r w:rsidRPr="00F16C4B">
        <w:rPr>
          <w:rStyle w:val="StyleUnderline"/>
        </w:rPr>
        <w:t xml:space="preserve">, and </w:t>
      </w:r>
      <w:r w:rsidRPr="00322AB7">
        <w:rPr>
          <w:rStyle w:val="Emphasis"/>
        </w:rPr>
        <w:t>rights</w:t>
      </w:r>
      <w:r w:rsidRPr="00F16C4B">
        <w:rPr>
          <w:rStyle w:val="StyleUnderline"/>
        </w:rPr>
        <w:t xml:space="preserve"> </w:t>
      </w:r>
      <w:r w:rsidRPr="00665974">
        <w:rPr>
          <w:rStyle w:val="StyleUnderline"/>
          <w:highlight w:val="yellow"/>
        </w:rPr>
        <w:t>under law</w:t>
      </w:r>
      <w:r w:rsidRPr="009D6EF9">
        <w:rPr>
          <w:sz w:val="16"/>
          <w:szCs w:val="16"/>
        </w:rPr>
        <w:t xml:space="preserve">.155 </w:t>
      </w:r>
    </w:p>
    <w:p w14:paraId="22E7FC62" w14:textId="77777777" w:rsidR="00102E8A" w:rsidRPr="009D6EF9" w:rsidRDefault="00102E8A" w:rsidP="00102E8A">
      <w:pPr>
        <w:rPr>
          <w:sz w:val="16"/>
          <w:szCs w:val="16"/>
        </w:rPr>
      </w:pPr>
      <w:r w:rsidRPr="00F16C4B">
        <w:rPr>
          <w:rStyle w:val="StyleUnderline"/>
        </w:rPr>
        <w:t xml:space="preserve">In circumstances </w:t>
      </w:r>
      <w:r w:rsidRPr="00665974">
        <w:rPr>
          <w:rStyle w:val="StyleUnderline"/>
          <w:highlight w:val="yellow"/>
        </w:rPr>
        <w:t xml:space="preserve">when the </w:t>
      </w:r>
      <w:r w:rsidRPr="00665974">
        <w:rPr>
          <w:rStyle w:val="Emphasis"/>
          <w:highlight w:val="yellow"/>
        </w:rPr>
        <w:t>political choice</w:t>
      </w:r>
      <w:r w:rsidRPr="00665974">
        <w:rPr>
          <w:rStyle w:val="StyleUnderline"/>
          <w:highlight w:val="yellow"/>
        </w:rPr>
        <w:t xml:space="preserve"> has been to facilitate </w:t>
      </w:r>
      <w:r w:rsidRPr="00665974">
        <w:rPr>
          <w:rStyle w:val="Emphasis"/>
          <w:highlight w:val="yellow"/>
        </w:rPr>
        <w:t>poor</w:t>
      </w:r>
      <w:r w:rsidRPr="00665974">
        <w:rPr>
          <w:rStyle w:val="StyleUnderline"/>
          <w:highlight w:val="yellow"/>
        </w:rPr>
        <w:t xml:space="preserve"> and </w:t>
      </w:r>
      <w:r w:rsidRPr="00665974">
        <w:rPr>
          <w:rStyle w:val="Emphasis"/>
          <w:highlight w:val="yellow"/>
        </w:rPr>
        <w:t>working people’s organizations</w:t>
      </w:r>
      <w:r w:rsidRPr="00665974">
        <w:rPr>
          <w:rStyle w:val="StyleUnderline"/>
          <w:highlight w:val="yellow"/>
        </w:rPr>
        <w:t>,</w:t>
      </w:r>
      <w:r w:rsidRPr="00F16C4B">
        <w:rPr>
          <w:rStyle w:val="StyleUnderline"/>
        </w:rPr>
        <w:t xml:space="preserve"> </w:t>
      </w:r>
      <w:r w:rsidRPr="00665974">
        <w:rPr>
          <w:rStyle w:val="StyleUnderline"/>
          <w:highlight w:val="yellow"/>
        </w:rPr>
        <w:t xml:space="preserve">that choice has had </w:t>
      </w:r>
      <w:r w:rsidRPr="00665974">
        <w:rPr>
          <w:rStyle w:val="Emphasis"/>
          <w:highlight w:val="yellow"/>
        </w:rPr>
        <w:t>effect</w:t>
      </w:r>
      <w:r w:rsidRPr="009D6EF9">
        <w:rPr>
          <w:sz w:val="16"/>
          <w:szCs w:val="16"/>
        </w:rPr>
        <w:t xml:space="preserve">. Indeed, </w:t>
      </w:r>
      <w:r w:rsidRPr="00F16C4B">
        <w:rPr>
          <w:rStyle w:val="StyleUnderline"/>
        </w:rPr>
        <w:t xml:space="preserve">recent </w:t>
      </w:r>
      <w:r w:rsidRPr="00322AB7">
        <w:rPr>
          <w:rStyle w:val="Emphasis"/>
        </w:rPr>
        <w:t>empirical work</w:t>
      </w:r>
      <w:r w:rsidRPr="00F16C4B">
        <w:rPr>
          <w:rStyle w:val="StyleUnderline"/>
        </w:rPr>
        <w:t xml:space="preserve"> on constitutions suggests that protecting </w:t>
      </w:r>
      <w:r w:rsidRPr="00322AB7">
        <w:rPr>
          <w:rStyle w:val="Emphasis"/>
        </w:rPr>
        <w:t>organizational rights</w:t>
      </w:r>
      <w:r w:rsidRPr="00F16C4B">
        <w:rPr>
          <w:rStyle w:val="StyleUnderline"/>
        </w:rPr>
        <w:t xml:space="preserve">, including the right to form </w:t>
      </w:r>
      <w:r w:rsidRPr="00322AB7">
        <w:rPr>
          <w:rStyle w:val="Emphasis"/>
        </w:rPr>
        <w:t>labor unions</w:t>
      </w:r>
      <w:r w:rsidRPr="009D6EF9">
        <w:rPr>
          <w:sz w:val="16"/>
          <w:szCs w:val="16"/>
        </w:rPr>
        <w:t xml:space="preserve"> and political parties, </w:t>
      </w:r>
      <w:r w:rsidRPr="00F16C4B">
        <w:rPr>
          <w:rStyle w:val="StyleUnderline"/>
        </w:rPr>
        <w:t xml:space="preserve">has </w:t>
      </w:r>
      <w:r w:rsidRPr="00322AB7">
        <w:rPr>
          <w:rStyle w:val="Emphasis"/>
        </w:rPr>
        <w:t>greater effect</w:t>
      </w:r>
      <w:r w:rsidRPr="00F16C4B">
        <w:rPr>
          <w:rStyle w:val="StyleUnderline"/>
        </w:rPr>
        <w:t xml:space="preserve"> than granting </w:t>
      </w:r>
      <w:r w:rsidRPr="00322AB7">
        <w:rPr>
          <w:rStyle w:val="Emphasis"/>
        </w:rPr>
        <w:t>individual rights</w:t>
      </w:r>
      <w:r w:rsidRPr="00F16C4B">
        <w:rPr>
          <w:rStyle w:val="StyleUnderline"/>
        </w:rPr>
        <w:t xml:space="preserve"> because such organizations have both </w:t>
      </w:r>
      <w:r w:rsidRPr="00322AB7">
        <w:rPr>
          <w:rStyle w:val="Emphasis"/>
        </w:rPr>
        <w:t>incentives</w:t>
      </w:r>
      <w:r w:rsidRPr="00F16C4B">
        <w:rPr>
          <w:rStyle w:val="StyleUnderline"/>
        </w:rPr>
        <w:t xml:space="preserve"> and </w:t>
      </w:r>
      <w:r w:rsidRPr="00322AB7">
        <w:rPr>
          <w:rStyle w:val="Emphasis"/>
        </w:rPr>
        <w:t>means</w:t>
      </w:r>
      <w:r w:rsidRPr="00F16C4B">
        <w:rPr>
          <w:rStyle w:val="StyleUnderline"/>
        </w:rPr>
        <w:t xml:space="preserve"> to protect </w:t>
      </w:r>
      <w:r w:rsidRPr="00322AB7">
        <w:rPr>
          <w:rStyle w:val="Emphasis"/>
        </w:rPr>
        <w:t>substantive rights</w:t>
      </w:r>
      <w:r w:rsidRPr="009D6EF9">
        <w:rPr>
          <w:sz w:val="16"/>
          <w:szCs w:val="16"/>
        </w:rPr>
        <w:t xml:space="preserve">.156 The labor context </w:t>
      </w:r>
      <w:proofErr w:type="gramStart"/>
      <w:r w:rsidRPr="009D6EF9">
        <w:rPr>
          <w:sz w:val="16"/>
          <w:szCs w:val="16"/>
        </w:rPr>
        <w:t>in particular provides</w:t>
      </w:r>
      <w:proofErr w:type="gramEnd"/>
      <w:r w:rsidRPr="009D6EF9">
        <w:rPr>
          <w:sz w:val="16"/>
          <w:szCs w:val="16"/>
        </w:rPr>
        <w:t xml:space="preserve"> numerous examples of how law can further organization building. </w:t>
      </w:r>
      <w:r w:rsidRPr="00F16C4B">
        <w:rPr>
          <w:rStyle w:val="StyleUnderline"/>
        </w:rPr>
        <w:t>For example</w:t>
      </w:r>
      <w:r w:rsidRPr="009D6EF9">
        <w:rPr>
          <w:sz w:val="16"/>
          <w:szCs w:val="16"/>
        </w:rPr>
        <w:t xml:space="preserve">, in the five months </w:t>
      </w:r>
      <w:r w:rsidRPr="00F16C4B">
        <w:rPr>
          <w:rStyle w:val="StyleUnderline"/>
        </w:rPr>
        <w:t xml:space="preserve">following </w:t>
      </w:r>
      <w:r w:rsidRPr="00322AB7">
        <w:rPr>
          <w:rStyle w:val="Emphasis"/>
        </w:rPr>
        <w:t>congressional recognition</w:t>
      </w:r>
      <w:r w:rsidRPr="00F16C4B">
        <w:rPr>
          <w:rStyle w:val="StyleUnderline"/>
        </w:rPr>
        <w:t xml:space="preserve"> of the </w:t>
      </w:r>
      <w:r w:rsidRPr="00322AB7">
        <w:rPr>
          <w:rStyle w:val="Emphasis"/>
        </w:rPr>
        <w:t>right to organize</w:t>
      </w:r>
      <w:r w:rsidRPr="00F16C4B">
        <w:rPr>
          <w:rStyle w:val="StyleUnderline"/>
        </w:rPr>
        <w:t xml:space="preserve"> in the 1933 </w:t>
      </w:r>
      <w:r w:rsidRPr="00322AB7">
        <w:rPr>
          <w:rStyle w:val="Emphasis"/>
        </w:rPr>
        <w:t>N</w:t>
      </w:r>
      <w:r w:rsidRPr="00F16C4B">
        <w:rPr>
          <w:rStyle w:val="StyleUnderline"/>
        </w:rPr>
        <w:t xml:space="preserve">ational </w:t>
      </w:r>
      <w:r w:rsidRPr="00322AB7">
        <w:rPr>
          <w:rStyle w:val="Emphasis"/>
        </w:rPr>
        <w:t>I</w:t>
      </w:r>
      <w:r w:rsidRPr="00F16C4B">
        <w:rPr>
          <w:rStyle w:val="StyleUnderline"/>
        </w:rPr>
        <w:t xml:space="preserve">ndustrial </w:t>
      </w:r>
      <w:r w:rsidRPr="00322AB7">
        <w:rPr>
          <w:rStyle w:val="Emphasis"/>
        </w:rPr>
        <w:t>R</w:t>
      </w:r>
      <w:r w:rsidRPr="00F16C4B">
        <w:rPr>
          <w:rStyle w:val="StyleUnderline"/>
        </w:rPr>
        <w:t xml:space="preserve">ecovery </w:t>
      </w:r>
      <w:r w:rsidRPr="00322AB7">
        <w:rPr>
          <w:rStyle w:val="Emphasis"/>
        </w:rPr>
        <w:t>A</w:t>
      </w:r>
      <w:r w:rsidRPr="00F16C4B">
        <w:rPr>
          <w:rStyle w:val="StyleUnderline"/>
        </w:rPr>
        <w:t xml:space="preserve">ct, </w:t>
      </w:r>
      <w:r w:rsidRPr="00322AB7">
        <w:rPr>
          <w:rStyle w:val="Emphasis"/>
        </w:rPr>
        <w:t>1.5 million</w:t>
      </w:r>
      <w:r w:rsidRPr="00F16C4B">
        <w:rPr>
          <w:rStyle w:val="StyleUnderline"/>
        </w:rPr>
        <w:t xml:space="preserve"> </w:t>
      </w:r>
      <w:r w:rsidRPr="00322AB7">
        <w:rPr>
          <w:rStyle w:val="Emphasis"/>
        </w:rPr>
        <w:t>workers</w:t>
      </w:r>
      <w:r w:rsidRPr="00F16C4B">
        <w:rPr>
          <w:rStyle w:val="StyleUnderline"/>
        </w:rPr>
        <w:t xml:space="preserve"> joined </w:t>
      </w:r>
      <w:r w:rsidRPr="00322AB7">
        <w:rPr>
          <w:rStyle w:val="Emphasis"/>
        </w:rPr>
        <w:t>unions</w:t>
      </w:r>
      <w:r w:rsidRPr="009D6EF9">
        <w:rPr>
          <w:sz w:val="16"/>
          <w:szCs w:val="16"/>
        </w:rPr>
        <w:t xml:space="preserve">, an increase described by one scholar of the period as “dramatic.”157 </w:t>
      </w:r>
      <w:r w:rsidRPr="00F16C4B">
        <w:rPr>
          <w:rStyle w:val="StyleUnderline"/>
        </w:rPr>
        <w:t xml:space="preserve">In just </w:t>
      </w:r>
      <w:r w:rsidRPr="00322AB7">
        <w:rPr>
          <w:rStyle w:val="Emphasis"/>
        </w:rPr>
        <w:t>six years</w:t>
      </w:r>
      <w:r w:rsidRPr="00F16C4B">
        <w:rPr>
          <w:rStyle w:val="StyleUnderline"/>
        </w:rPr>
        <w:t xml:space="preserve"> </w:t>
      </w:r>
      <w:r w:rsidRPr="00665974">
        <w:rPr>
          <w:rStyle w:val="StyleUnderline"/>
          <w:highlight w:val="yellow"/>
        </w:rPr>
        <w:t>following the</w:t>
      </w:r>
      <w:r w:rsidRPr="00F16C4B">
        <w:rPr>
          <w:rStyle w:val="StyleUnderline"/>
        </w:rPr>
        <w:t xml:space="preserve"> enactment of </w:t>
      </w:r>
      <w:r w:rsidRPr="00665974">
        <w:rPr>
          <w:rStyle w:val="StyleUnderline"/>
          <w:highlight w:val="yellow"/>
        </w:rPr>
        <w:t xml:space="preserve">the </w:t>
      </w:r>
      <w:r w:rsidRPr="00665974">
        <w:rPr>
          <w:rStyle w:val="Emphasis"/>
          <w:highlight w:val="yellow"/>
        </w:rPr>
        <w:t>NLRA</w:t>
      </w:r>
      <w:r w:rsidRPr="00F16C4B">
        <w:rPr>
          <w:rStyle w:val="StyleUnderline"/>
        </w:rPr>
        <w:t xml:space="preserve"> in 1935, </w:t>
      </w:r>
      <w:r w:rsidRPr="00665974">
        <w:rPr>
          <w:rStyle w:val="StyleUnderline"/>
          <w:highlight w:val="yellow"/>
        </w:rPr>
        <w:t xml:space="preserve">more than </w:t>
      </w:r>
      <w:r w:rsidRPr="00665974">
        <w:rPr>
          <w:rStyle w:val="Emphasis"/>
          <w:highlight w:val="yellow"/>
        </w:rPr>
        <w:t>six million workers</w:t>
      </w:r>
      <w:r w:rsidRPr="00665974">
        <w:rPr>
          <w:rStyle w:val="StyleUnderline"/>
          <w:highlight w:val="yellow"/>
        </w:rPr>
        <w:t xml:space="preserve"> organized</w:t>
      </w:r>
      <w:r w:rsidRPr="009D6EF9">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F16C4B">
        <w:rPr>
          <w:rStyle w:val="StyleUnderline"/>
        </w:rPr>
        <w:t xml:space="preserve">during </w:t>
      </w:r>
      <w:r w:rsidRPr="00322AB7">
        <w:rPr>
          <w:rStyle w:val="Emphasis"/>
        </w:rPr>
        <w:t>World War II</w:t>
      </w:r>
      <w:r w:rsidRPr="00F16C4B">
        <w:rPr>
          <w:rStyle w:val="StyleUnderline"/>
        </w:rPr>
        <w:t xml:space="preserve">, the tripartite </w:t>
      </w:r>
      <w:r w:rsidRPr="00322AB7">
        <w:rPr>
          <w:rStyle w:val="Emphasis"/>
        </w:rPr>
        <w:t>War Labor Board</w:t>
      </w:r>
      <w:r w:rsidRPr="00F16C4B">
        <w:rPr>
          <w:rStyle w:val="StyleUnderline"/>
        </w:rPr>
        <w:t xml:space="preserve">, which afforded labor a relatively </w:t>
      </w:r>
      <w:r w:rsidRPr="00322AB7">
        <w:rPr>
          <w:rStyle w:val="Emphasis"/>
        </w:rPr>
        <w:t>unprecedented role</w:t>
      </w:r>
      <w:r w:rsidRPr="00F16C4B">
        <w:rPr>
          <w:rStyle w:val="StyleUnderline"/>
        </w:rPr>
        <w:t xml:space="preserve"> in setting national labor and employment policy, along with </w:t>
      </w:r>
      <w:r w:rsidRPr="00322AB7">
        <w:rPr>
          <w:rStyle w:val="Emphasis"/>
        </w:rPr>
        <w:t>pro-union decisions</w:t>
      </w:r>
      <w:r w:rsidRPr="00F16C4B">
        <w:rPr>
          <w:rStyle w:val="StyleUnderline"/>
        </w:rPr>
        <w:t xml:space="preserve"> from the</w:t>
      </w:r>
      <w:r w:rsidRPr="009D6EF9">
        <w:rPr>
          <w:sz w:val="16"/>
          <w:szCs w:val="16"/>
        </w:rPr>
        <w:t xml:space="preserve"> National Labor Relations Board (NLRB), </w:t>
      </w:r>
      <w:r w:rsidRPr="00F16C4B">
        <w:rPr>
          <w:rStyle w:val="StyleUnderline"/>
        </w:rPr>
        <w:t xml:space="preserve">helped produce an </w:t>
      </w:r>
      <w:r w:rsidRPr="00322AB7">
        <w:rPr>
          <w:rStyle w:val="Emphasis"/>
        </w:rPr>
        <w:t>explosion</w:t>
      </w:r>
      <w:r w:rsidRPr="00F16C4B">
        <w:rPr>
          <w:rStyle w:val="StyleUnderline"/>
        </w:rPr>
        <w:t xml:space="preserve"> in </w:t>
      </w:r>
      <w:r w:rsidRPr="00322AB7">
        <w:rPr>
          <w:rStyle w:val="Emphasis"/>
        </w:rPr>
        <w:t>union density</w:t>
      </w:r>
      <w:r w:rsidRPr="00F16C4B">
        <w:rPr>
          <w:rStyle w:val="StyleUnderline"/>
        </w:rPr>
        <w:t>, with the number of workers in unions growing from nine to fifteen million over the course of World War II</w:t>
      </w:r>
      <w:r w:rsidRPr="009D6EF9">
        <w:rPr>
          <w:sz w:val="16"/>
          <w:szCs w:val="16"/>
        </w:rPr>
        <w:t xml:space="preserve">.161 </w:t>
      </w:r>
    </w:p>
    <w:p w14:paraId="38C9F4D9" w14:textId="77777777" w:rsidR="00102E8A" w:rsidRPr="009D6EF9" w:rsidRDefault="00102E8A" w:rsidP="00102E8A">
      <w:pPr>
        <w:rPr>
          <w:sz w:val="16"/>
          <w:szCs w:val="16"/>
        </w:rPr>
      </w:pPr>
      <w:r w:rsidRPr="00665974">
        <w:rPr>
          <w:rStyle w:val="StyleUnderline"/>
          <w:highlight w:val="yellow"/>
        </w:rPr>
        <w:t>Conversely</w:t>
      </w:r>
      <w:r w:rsidRPr="00F16C4B">
        <w:rPr>
          <w:rStyle w:val="StyleUnderline"/>
        </w:rPr>
        <w:t xml:space="preserve">, the </w:t>
      </w:r>
      <w:r w:rsidRPr="00665974">
        <w:rPr>
          <w:rStyle w:val="StyleUnderline"/>
          <w:highlight w:val="yellow"/>
        </w:rPr>
        <w:t>passage of</w:t>
      </w:r>
      <w:r w:rsidRPr="00F16C4B">
        <w:rPr>
          <w:rStyle w:val="StyleUnderline"/>
        </w:rPr>
        <w:t xml:space="preserve"> the </w:t>
      </w:r>
      <w:r w:rsidRPr="00665974">
        <w:rPr>
          <w:rStyle w:val="Emphasis"/>
          <w:highlight w:val="yellow"/>
        </w:rPr>
        <w:t>Taft-Hartley</w:t>
      </w:r>
      <w:r w:rsidRPr="00322AB7">
        <w:rPr>
          <w:rStyle w:val="Emphasis"/>
        </w:rPr>
        <w:t xml:space="preserve"> Act</w:t>
      </w:r>
      <w:r w:rsidRPr="00F16C4B">
        <w:rPr>
          <w:rStyle w:val="StyleUnderline"/>
        </w:rPr>
        <w:t xml:space="preserve">, which </w:t>
      </w:r>
      <w:r w:rsidRPr="00322AB7">
        <w:rPr>
          <w:rStyle w:val="Emphasis"/>
        </w:rPr>
        <w:t>significantly constrained</w:t>
      </w:r>
      <w:r w:rsidRPr="00F16C4B">
        <w:rPr>
          <w:rStyle w:val="StyleUnderline"/>
        </w:rPr>
        <w:t xml:space="preserve"> union rights, the </w:t>
      </w:r>
      <w:r w:rsidRPr="00322AB7">
        <w:rPr>
          <w:rStyle w:val="Emphasis"/>
        </w:rPr>
        <w:t>repeal</w:t>
      </w:r>
      <w:r w:rsidRPr="00F16C4B">
        <w:rPr>
          <w:rStyle w:val="StyleUnderline"/>
        </w:rPr>
        <w:t xml:space="preserve"> of the </w:t>
      </w:r>
      <w:r w:rsidRPr="00322AB7">
        <w:rPr>
          <w:rStyle w:val="Emphasis"/>
        </w:rPr>
        <w:t>FLSA industry committees</w:t>
      </w:r>
      <w:r w:rsidRPr="00F16C4B">
        <w:rPr>
          <w:rStyle w:val="StyleUnderline"/>
        </w:rPr>
        <w:t xml:space="preserve">, and numerous subsequent doctrinal developments narrowing labor rights, </w:t>
      </w:r>
      <w:r w:rsidRPr="00665974">
        <w:rPr>
          <w:rStyle w:val="StyleUnderline"/>
          <w:highlight w:val="yellow"/>
        </w:rPr>
        <w:t>correlate with</w:t>
      </w:r>
      <w:r w:rsidRPr="00F16C4B">
        <w:rPr>
          <w:rStyle w:val="StyleUnderline"/>
        </w:rPr>
        <w:t xml:space="preserve"> a </w:t>
      </w:r>
      <w:r w:rsidRPr="00665974">
        <w:rPr>
          <w:rStyle w:val="Emphasis"/>
          <w:highlight w:val="yellow"/>
        </w:rPr>
        <w:t>decline</w:t>
      </w:r>
      <w:r w:rsidRPr="00F16C4B">
        <w:rPr>
          <w:rStyle w:val="StyleUnderline"/>
        </w:rPr>
        <w:t xml:space="preserve"> in </w:t>
      </w:r>
      <w:r w:rsidRPr="00322AB7">
        <w:rPr>
          <w:rStyle w:val="Emphasis"/>
        </w:rPr>
        <w:t>union organization</w:t>
      </w:r>
      <w:r w:rsidRPr="009D6EF9">
        <w:rPr>
          <w:sz w:val="16"/>
          <w:szCs w:val="16"/>
        </w:rPr>
        <w:t xml:space="preserve">.162 In particular, </w:t>
      </w:r>
      <w:r w:rsidRPr="00F16C4B">
        <w:rPr>
          <w:rStyle w:val="StyleUnderline"/>
        </w:rPr>
        <w:t xml:space="preserve">the Taft-Hartley Act </w:t>
      </w:r>
      <w:r w:rsidRPr="00322AB7">
        <w:rPr>
          <w:rStyle w:val="Emphasis"/>
        </w:rPr>
        <w:t>altered federal policy</w:t>
      </w:r>
      <w:r w:rsidRPr="00F16C4B">
        <w:rPr>
          <w:rStyle w:val="StyleUnderline"/>
        </w:rPr>
        <w:t xml:space="preserve"> so that it </w:t>
      </w:r>
      <w:r w:rsidRPr="00322AB7">
        <w:rPr>
          <w:rStyle w:val="Emphasis"/>
        </w:rPr>
        <w:t>no longer</w:t>
      </w:r>
      <w:r w:rsidRPr="00F16C4B">
        <w:rPr>
          <w:rStyle w:val="StyleUnderline"/>
        </w:rPr>
        <w:t xml:space="preserve"> expressly </w:t>
      </w:r>
      <w:r w:rsidRPr="00322AB7">
        <w:rPr>
          <w:rStyle w:val="Emphasis"/>
        </w:rPr>
        <w:t>favored</w:t>
      </w:r>
      <w:r w:rsidRPr="00F16C4B">
        <w:rPr>
          <w:rStyle w:val="StyleUnderline"/>
        </w:rPr>
        <w:t xml:space="preserve"> workers’ </w:t>
      </w:r>
      <w:r w:rsidRPr="00322AB7">
        <w:rPr>
          <w:rStyle w:val="Emphasis"/>
        </w:rPr>
        <w:t>collective rights</w:t>
      </w:r>
      <w:r w:rsidRPr="00F16C4B">
        <w:rPr>
          <w:rStyle w:val="StyleUnderline"/>
        </w:rPr>
        <w:t xml:space="preserve">, </w:t>
      </w:r>
      <w:r w:rsidRPr="00322AB7">
        <w:rPr>
          <w:rStyle w:val="Emphasis"/>
        </w:rPr>
        <w:t>instead</w:t>
      </w:r>
      <w:r w:rsidRPr="00F16C4B">
        <w:rPr>
          <w:rStyle w:val="StyleUnderline"/>
        </w:rPr>
        <w:t xml:space="preserve"> balancing those rights with employees’ “</w:t>
      </w:r>
      <w:r w:rsidRPr="00322AB7">
        <w:rPr>
          <w:rStyle w:val="Emphasis"/>
        </w:rPr>
        <w:t>full freedom</w:t>
      </w:r>
      <w:r w:rsidRPr="00F16C4B">
        <w:rPr>
          <w:rStyle w:val="StyleUnderline"/>
        </w:rPr>
        <w:t xml:space="preserve">” to </w:t>
      </w:r>
      <w:r w:rsidRPr="00322AB7">
        <w:rPr>
          <w:rStyle w:val="Emphasis"/>
        </w:rPr>
        <w:t>refrain</w:t>
      </w:r>
      <w:r w:rsidRPr="00F16C4B">
        <w:rPr>
          <w:rStyle w:val="StyleUnderline"/>
        </w:rPr>
        <w:t xml:space="preserve"> from engaging in </w:t>
      </w:r>
      <w:r w:rsidRPr="00322AB7">
        <w:rPr>
          <w:rStyle w:val="Emphasis"/>
        </w:rPr>
        <w:t>union activity</w:t>
      </w:r>
      <w:r w:rsidRPr="009D6EF9">
        <w:rPr>
          <w:sz w:val="16"/>
          <w:szCs w:val="16"/>
        </w:rPr>
        <w:t>. 163 M</w:t>
      </w:r>
      <w:r w:rsidRPr="00322AB7">
        <w:rPr>
          <w:sz w:val="16"/>
          <w:szCs w:val="16"/>
        </w:rPr>
        <w:t xml:space="preserve">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w:t>
      </w:r>
      <w:r w:rsidRPr="009D6EF9">
        <w:rPr>
          <w:sz w:val="16"/>
          <w:szCs w:val="16"/>
        </w:rPr>
        <w:t xml:space="preserve">of preexisting court precedent, </w:t>
      </w:r>
      <w:r w:rsidRPr="00322AB7">
        <w:rPr>
          <w:rStyle w:val="Emphasis"/>
        </w:rPr>
        <w:t>little disagreement</w:t>
      </w:r>
      <w:r w:rsidRPr="00F16C4B">
        <w:rPr>
          <w:rStyle w:val="StyleUnderline"/>
        </w:rPr>
        <w:t xml:space="preserve"> exists that the </w:t>
      </w:r>
      <w:r w:rsidRPr="00322AB7">
        <w:rPr>
          <w:rStyle w:val="Emphasis"/>
        </w:rPr>
        <w:t>statutory amendments</w:t>
      </w:r>
      <w:r w:rsidRPr="00F16C4B">
        <w:rPr>
          <w:rStyle w:val="StyleUnderline"/>
        </w:rPr>
        <w:t xml:space="preserve"> weakened labor unions, the social-movement organizations that prior law had </w:t>
      </w:r>
      <w:r w:rsidRPr="00322AB7">
        <w:rPr>
          <w:rStyle w:val="Emphasis"/>
        </w:rPr>
        <w:t>previously</w:t>
      </w:r>
      <w:r w:rsidRPr="00F16C4B">
        <w:rPr>
          <w:rStyle w:val="StyleUnderline"/>
        </w:rPr>
        <w:t xml:space="preserve"> helped </w:t>
      </w:r>
      <w:r w:rsidRPr="00322AB7">
        <w:rPr>
          <w:rStyle w:val="Emphasis"/>
        </w:rPr>
        <w:t>facilitate</w:t>
      </w:r>
      <w:r w:rsidRPr="009D6EF9">
        <w:rPr>
          <w:sz w:val="16"/>
          <w:szCs w:val="16"/>
        </w:rPr>
        <w:t>.165</w:t>
      </w:r>
    </w:p>
    <w:p w14:paraId="36C2F9FB" w14:textId="77777777" w:rsidR="00102E8A" w:rsidRPr="009D0D01" w:rsidRDefault="00102E8A" w:rsidP="00102E8A"/>
    <w:p w14:paraId="6A1A54A0" w14:textId="3EF2D008" w:rsidR="001B5211" w:rsidRDefault="00102E8A" w:rsidP="00102E8A">
      <w:pPr>
        <w:pStyle w:val="Heading3"/>
      </w:pPr>
      <w:r>
        <w:t>1NC---OFF</w:t>
      </w:r>
    </w:p>
    <w:p w14:paraId="12574C64" w14:textId="77777777" w:rsidR="00102E8A" w:rsidRPr="00C135FF" w:rsidRDefault="00102E8A" w:rsidP="00102E8A">
      <w:pPr>
        <w:pStyle w:val="Heading4"/>
        <w:rPr>
          <w:rFonts w:asciiTheme="minorHAnsi" w:hAnsiTheme="minorHAnsi" w:cstheme="minorHAnsi"/>
          <w:b w:val="0"/>
          <w:iCs w:val="0"/>
        </w:rPr>
      </w:pPr>
      <w:r>
        <w:rPr>
          <w:rFonts w:asciiTheme="minorHAnsi" w:hAnsiTheme="minorHAnsi" w:cstheme="minorHAnsi"/>
        </w:rPr>
        <w:t>Q</w:t>
      </w:r>
      <w:r w:rsidRPr="00C135FF">
        <w:rPr>
          <w:rFonts w:asciiTheme="minorHAnsi" w:hAnsiTheme="minorHAnsi" w:cstheme="minorHAnsi"/>
        </w:rPr>
        <w:t xml:space="preserve">ueer kinship represents a </w:t>
      </w:r>
      <w:proofErr w:type="spellStart"/>
      <w:r w:rsidRPr="00C135FF">
        <w:rPr>
          <w:rFonts w:asciiTheme="minorHAnsi" w:hAnsiTheme="minorHAnsi" w:cstheme="minorHAnsi"/>
        </w:rPr>
        <w:t>disinves</w:t>
      </w:r>
      <w:r w:rsidRPr="00C135FF">
        <w:rPr>
          <w:rFonts w:asciiTheme="minorHAnsi" w:hAnsiTheme="minorHAnsi" w:cstheme="minorHAnsi"/>
          <w:iCs w:val="0"/>
        </w:rPr>
        <w:t>ment</w:t>
      </w:r>
      <w:proofErr w:type="spellEnd"/>
      <w:r w:rsidRPr="00C135FF">
        <w:rPr>
          <w:rFonts w:asciiTheme="minorHAnsi" w:hAnsiTheme="minorHAnsi" w:cstheme="minorHAnsi"/>
        </w:rPr>
        <w:t xml:space="preserve"> from the present, paper</w:t>
      </w:r>
      <w:r w:rsidRPr="00C135FF">
        <w:rPr>
          <w:rFonts w:asciiTheme="minorHAnsi" w:hAnsiTheme="minorHAnsi" w:cstheme="minorHAnsi"/>
          <w:iCs w:val="0"/>
        </w:rPr>
        <w:t>ing</w:t>
      </w:r>
      <w:r w:rsidRPr="00C135FF">
        <w:rPr>
          <w:rFonts w:asciiTheme="minorHAnsi" w:hAnsiTheme="minorHAnsi" w:cstheme="minorHAnsi"/>
        </w:rPr>
        <w:t xml:space="preserve"> over austerity through focus on “endurance”, and reinvest in communal forms that harness and displace</w:t>
      </w:r>
      <w:r w:rsidRPr="00C135FF">
        <w:rPr>
          <w:rFonts w:asciiTheme="minorHAnsi" w:hAnsiTheme="minorHAnsi" w:cstheme="minorHAnsi"/>
          <w:b w:val="0"/>
          <w:iCs w:val="0"/>
        </w:rPr>
        <w:t xml:space="preserve">s </w:t>
      </w:r>
      <w:r w:rsidRPr="00C135FF">
        <w:rPr>
          <w:rFonts w:asciiTheme="minorHAnsi" w:hAnsiTheme="minorHAnsi" w:cstheme="minorHAnsi"/>
        </w:rPr>
        <w:t>psychologically affective energies in destructive ways.</w:t>
      </w:r>
    </w:p>
    <w:p w14:paraId="3A1A5279" w14:textId="77777777" w:rsidR="00102E8A" w:rsidRPr="00C135FF" w:rsidRDefault="00102E8A" w:rsidP="00102E8A">
      <w:pPr>
        <w:spacing w:after="0" w:line="240" w:lineRule="auto"/>
        <w:rPr>
          <w:rFonts w:asciiTheme="minorHAnsi" w:hAnsiTheme="minorHAnsi" w:cstheme="minorHAnsi"/>
          <w:b/>
          <w:bCs/>
          <w:sz w:val="26"/>
        </w:rPr>
      </w:pPr>
      <w:r w:rsidRPr="00C135FF">
        <w:rPr>
          <w:rFonts w:asciiTheme="minorHAnsi" w:hAnsiTheme="minorHAnsi" w:cstheme="minorHAnsi"/>
          <w:b/>
          <w:bCs/>
          <w:sz w:val="26"/>
        </w:rPr>
        <w:t>Fax 16</w:t>
      </w:r>
    </w:p>
    <w:p w14:paraId="1EDAC400" w14:textId="77777777" w:rsidR="00102E8A" w:rsidRPr="00C135FF" w:rsidRDefault="00102E8A" w:rsidP="00102E8A">
      <w:pPr>
        <w:spacing w:after="0" w:line="240" w:lineRule="auto"/>
        <w:rPr>
          <w:rFonts w:asciiTheme="minorHAnsi" w:hAnsiTheme="minorHAnsi" w:cstheme="minorHAnsi"/>
          <w:bCs/>
          <w:sz w:val="16"/>
          <w:szCs w:val="16"/>
        </w:rPr>
      </w:pPr>
      <w:r w:rsidRPr="00C135FF">
        <w:rPr>
          <w:rFonts w:asciiTheme="minorHAnsi" w:hAnsiTheme="minorHAnsi" w:cstheme="minorHAnsi"/>
          <w:bCs/>
          <w:sz w:val="16"/>
          <w:szCs w:val="16"/>
        </w:rPr>
        <w:t>(Joanna Fax, PhD in English and Postdoctoral Fellow @ Program in Writing and Communication, Rice University.  Sexual Deregulation: Reading U.S. Subjects of Affective Labor from the Early Cold War to the Neoliberal Era”, p. 119-124, 134-136)//TR</w:t>
      </w:r>
    </w:p>
    <w:p w14:paraId="499DF7E3" w14:textId="77777777" w:rsidR="00102E8A" w:rsidRPr="00C135FF" w:rsidRDefault="00102E8A" w:rsidP="00102E8A">
      <w:pPr>
        <w:spacing w:line="240" w:lineRule="auto"/>
        <w:rPr>
          <w:rFonts w:asciiTheme="minorHAnsi" w:hAnsiTheme="minorHAnsi" w:cstheme="minorHAnsi"/>
          <w:sz w:val="16"/>
        </w:rPr>
      </w:pPr>
      <w:r w:rsidRPr="00C135FF">
        <w:rPr>
          <w:rFonts w:asciiTheme="minorHAnsi" w:hAnsiTheme="minorHAnsi" w:cstheme="minorHAnsi"/>
          <w:sz w:val="16"/>
        </w:rPr>
        <w:t xml:space="preserve">Desert of the Heart is also a novel about social reproduction from a lesbian standpoint that extends the feminist argument for viewing nonwage care work as a site of surplus accumulation. My reading, which contextualizes lesbian reproduction within the story’s wider setting of Reno as a town built from the casino business, attends to the novel’s depictions of the unmet needs created the wake of enterprise. As a worker, Ann is vital to Reno’s casino economy. Ann’s </w:t>
      </w:r>
      <w:r w:rsidRPr="00CD68DB">
        <w:rPr>
          <w:rFonts w:asciiTheme="minorHAnsi" w:hAnsiTheme="minorHAnsi" w:cstheme="minorHAnsi"/>
          <w:highlight w:val="green"/>
          <w:u w:val="single"/>
        </w:rPr>
        <w:t>caring labor</w:t>
      </w:r>
      <w:r w:rsidRPr="00C135FF">
        <w:rPr>
          <w:rFonts w:asciiTheme="minorHAnsi" w:hAnsiTheme="minorHAnsi" w:cstheme="minorHAnsi"/>
          <w:u w:val="single"/>
        </w:rPr>
        <w:t xml:space="preserve"> inside </w:t>
      </w:r>
      <w:r w:rsidRPr="00CD68DB">
        <w:rPr>
          <w:rFonts w:asciiTheme="minorHAnsi" w:hAnsiTheme="minorHAnsi" w:cstheme="minorHAnsi"/>
          <w:highlight w:val="green"/>
          <w:u w:val="single"/>
        </w:rPr>
        <w:t>and</w:t>
      </w:r>
      <w:r w:rsidRPr="00C135FF">
        <w:rPr>
          <w:rFonts w:asciiTheme="minorHAnsi" w:hAnsiTheme="minorHAnsi" w:cstheme="minorHAnsi"/>
          <w:u w:val="single"/>
        </w:rPr>
        <w:t xml:space="preserve"> outside of</w:t>
      </w:r>
      <w:r w:rsidRPr="00C135FF">
        <w:rPr>
          <w:rFonts w:asciiTheme="minorHAnsi" w:hAnsiTheme="minorHAnsi" w:cstheme="minorHAnsi"/>
          <w:sz w:val="16"/>
        </w:rPr>
        <w:t xml:space="preserve"> Frank’s Club where she </w:t>
      </w:r>
      <w:r w:rsidRPr="00C135FF">
        <w:rPr>
          <w:rFonts w:asciiTheme="minorHAnsi" w:hAnsiTheme="minorHAnsi" w:cstheme="minorHAnsi"/>
          <w:u w:val="single"/>
        </w:rPr>
        <w:t>work</w:t>
      </w:r>
      <w:r w:rsidRPr="00C135FF">
        <w:rPr>
          <w:rFonts w:asciiTheme="minorHAnsi" w:hAnsiTheme="minorHAnsi" w:cstheme="minorHAnsi"/>
          <w:sz w:val="16"/>
        </w:rPr>
        <w:t xml:space="preserve">s </w:t>
      </w:r>
      <w:r w:rsidRPr="00C135FF">
        <w:rPr>
          <w:rFonts w:asciiTheme="minorHAnsi" w:hAnsiTheme="minorHAnsi" w:cstheme="minorHAnsi"/>
          <w:u w:val="single"/>
        </w:rPr>
        <w:t>and</w:t>
      </w:r>
      <w:r w:rsidRPr="00C135FF">
        <w:rPr>
          <w:rFonts w:asciiTheme="minorHAnsi" w:hAnsiTheme="minorHAnsi" w:cstheme="minorHAnsi"/>
          <w:sz w:val="16"/>
        </w:rPr>
        <w:t xml:space="preserve"> her </w:t>
      </w:r>
      <w:r w:rsidRPr="00CD68DB">
        <w:rPr>
          <w:rFonts w:asciiTheme="minorHAnsi" w:hAnsiTheme="minorHAnsi" w:cstheme="minorHAnsi"/>
          <w:highlight w:val="green"/>
          <w:u w:val="single"/>
        </w:rPr>
        <w:t>search for kinship</w:t>
      </w:r>
      <w:r w:rsidRPr="00C135FF">
        <w:rPr>
          <w:rFonts w:asciiTheme="minorHAnsi" w:hAnsiTheme="minorHAnsi" w:cstheme="minorHAnsi"/>
          <w:sz w:val="16"/>
        </w:rPr>
        <w:t xml:space="preserve"> within this framework </w:t>
      </w:r>
      <w:r w:rsidRPr="00CD68DB">
        <w:rPr>
          <w:rFonts w:asciiTheme="minorHAnsi" w:hAnsiTheme="minorHAnsi" w:cstheme="minorHAnsi"/>
          <w:highlight w:val="green"/>
          <w:u w:val="single"/>
        </w:rPr>
        <w:t>reveal</w:t>
      </w:r>
      <w:r w:rsidRPr="00C135FF">
        <w:rPr>
          <w:rFonts w:asciiTheme="minorHAnsi" w:hAnsiTheme="minorHAnsi" w:cstheme="minorHAnsi"/>
          <w:sz w:val="16"/>
        </w:rPr>
        <w:t xml:space="preserve"> her </w:t>
      </w:r>
      <w:r w:rsidRPr="00CD68DB">
        <w:rPr>
          <w:rFonts w:asciiTheme="minorHAnsi" w:hAnsiTheme="minorHAnsi" w:cstheme="minorHAnsi"/>
          <w:highlight w:val="green"/>
          <w:u w:val="single"/>
        </w:rPr>
        <w:t>reproduction</w:t>
      </w:r>
      <w:r w:rsidRPr="00C135FF">
        <w:rPr>
          <w:rFonts w:asciiTheme="minorHAnsi" w:hAnsiTheme="minorHAnsi" w:cstheme="minorHAnsi"/>
          <w:sz w:val="16"/>
        </w:rPr>
        <w:t xml:space="preserve"> </w:t>
      </w:r>
      <w:r w:rsidRPr="00C135FF">
        <w:rPr>
          <w:rFonts w:asciiTheme="minorHAnsi" w:hAnsiTheme="minorHAnsi" w:cstheme="minorHAnsi"/>
          <w:u w:val="single"/>
        </w:rPr>
        <w:t xml:space="preserve">as worker and </w:t>
      </w:r>
      <w:r w:rsidRPr="00CD68DB">
        <w:rPr>
          <w:rFonts w:asciiTheme="minorHAnsi" w:hAnsiTheme="minorHAnsi" w:cstheme="minorHAnsi"/>
          <w:highlight w:val="green"/>
          <w:u w:val="single"/>
        </w:rPr>
        <w:t>as</w:t>
      </w:r>
      <w:r w:rsidRPr="00C135FF">
        <w:rPr>
          <w:rFonts w:asciiTheme="minorHAnsi" w:hAnsiTheme="minorHAnsi" w:cstheme="minorHAnsi"/>
          <w:u w:val="single"/>
        </w:rPr>
        <w:t xml:space="preserve"> lesbian to be both a </w:t>
      </w:r>
      <w:r w:rsidRPr="00CD68DB">
        <w:rPr>
          <w:rFonts w:asciiTheme="minorHAnsi" w:hAnsiTheme="minorHAnsi" w:cstheme="minorHAnsi"/>
          <w:highlight w:val="green"/>
          <w:u w:val="single"/>
        </w:rPr>
        <w:t>sign</w:t>
      </w:r>
      <w:r w:rsidRPr="00C135FF">
        <w:rPr>
          <w:rFonts w:asciiTheme="minorHAnsi" w:hAnsiTheme="minorHAnsi" w:cstheme="minorHAnsi"/>
          <w:u w:val="single"/>
        </w:rPr>
        <w:t xml:space="preserve"> of </w:t>
      </w:r>
      <w:r w:rsidRPr="00CD68DB">
        <w:rPr>
          <w:rFonts w:asciiTheme="minorHAnsi" w:hAnsiTheme="minorHAnsi" w:cstheme="minorHAnsi"/>
          <w:highlight w:val="green"/>
          <w:u w:val="single"/>
        </w:rPr>
        <w:t>and supplement to</w:t>
      </w:r>
      <w:r w:rsidRPr="00C135FF">
        <w:rPr>
          <w:rFonts w:asciiTheme="minorHAnsi" w:hAnsiTheme="minorHAnsi" w:cstheme="minorHAnsi"/>
          <w:sz w:val="16"/>
        </w:rPr>
        <w:t xml:space="preserve"> Reno’s </w:t>
      </w:r>
      <w:r w:rsidRPr="00CD68DB">
        <w:rPr>
          <w:rFonts w:asciiTheme="minorHAnsi" w:hAnsiTheme="minorHAnsi" w:cstheme="minorHAnsi"/>
          <w:highlight w:val="green"/>
          <w:u w:val="single"/>
        </w:rPr>
        <w:t>deregulated economy</w:t>
      </w:r>
      <w:r w:rsidRPr="00C135FF">
        <w:rPr>
          <w:rFonts w:asciiTheme="minorHAnsi" w:hAnsiTheme="minorHAnsi" w:cstheme="minorHAnsi"/>
          <w:sz w:val="16"/>
        </w:rPr>
        <w:t xml:space="preserve">. </w:t>
      </w:r>
      <w:r w:rsidRPr="00C135FF">
        <w:rPr>
          <w:rFonts w:asciiTheme="minorHAnsi" w:hAnsiTheme="minorHAnsi" w:cstheme="minorHAnsi"/>
          <w:u w:val="single"/>
        </w:rPr>
        <w:t>My analysis of lesbian social reproduction extends the feminist insight into the private family’s intimate relation to the market</w:t>
      </w:r>
      <w:r w:rsidRPr="00C135FF">
        <w:rPr>
          <w:rFonts w:asciiTheme="minorHAnsi" w:hAnsiTheme="minorHAnsi" w:cstheme="minorHAnsi"/>
          <w:sz w:val="16"/>
        </w:rPr>
        <w:t>. Kathi Weeks elaborates the arguments of Maria Dalla Costa and Selma James on this point: “</w:t>
      </w:r>
      <w:r w:rsidRPr="00C135FF">
        <w:rPr>
          <w:rFonts w:asciiTheme="minorHAnsi" w:hAnsiTheme="minorHAnsi" w:cstheme="minorHAnsi"/>
          <w:u w:val="single"/>
        </w:rPr>
        <w:t xml:space="preserve">the ideology of the family </w:t>
      </w:r>
      <w:r w:rsidRPr="00CD68DB">
        <w:rPr>
          <w:rFonts w:asciiTheme="minorHAnsi" w:hAnsiTheme="minorHAnsi" w:cstheme="minorHAnsi"/>
          <w:highlight w:val="green"/>
          <w:u w:val="single"/>
        </w:rPr>
        <w:t>performs a</w:t>
      </w:r>
      <w:r w:rsidRPr="00C135FF">
        <w:rPr>
          <w:rFonts w:asciiTheme="minorHAnsi" w:hAnsiTheme="minorHAnsi" w:cstheme="minorHAnsi"/>
          <w:u w:val="single"/>
        </w:rPr>
        <w:t xml:space="preserve"> kind of </w:t>
      </w:r>
      <w:r w:rsidRPr="00CD68DB">
        <w:rPr>
          <w:rFonts w:asciiTheme="minorHAnsi" w:hAnsiTheme="minorHAnsi" w:cstheme="minorHAnsi"/>
          <w:highlight w:val="green"/>
          <w:u w:val="single"/>
        </w:rPr>
        <w:t>mopping-up function</w:t>
      </w:r>
      <w:r w:rsidRPr="00C135FF">
        <w:rPr>
          <w:rFonts w:asciiTheme="minorHAnsi" w:hAnsiTheme="minorHAnsi" w:cstheme="minorHAnsi"/>
          <w:u w:val="single"/>
        </w:rPr>
        <w:t>, enabling us to accept the legitimacy of the wage system despite its shortcomings by encouraging us to imagine that it can provide for those capable of living up to its norms of family form and responsibility</w:t>
      </w:r>
      <w:r w:rsidRPr="00C135FF">
        <w:rPr>
          <w:rFonts w:asciiTheme="minorHAnsi" w:hAnsiTheme="minorHAnsi" w:cstheme="minorHAnsi"/>
          <w:sz w:val="16"/>
        </w:rPr>
        <w:t xml:space="preserve">” (Weeks The Problem with Work 121). </w:t>
      </w:r>
    </w:p>
    <w:p w14:paraId="4C3B88AB" w14:textId="77777777" w:rsidR="00102E8A" w:rsidRPr="00C135FF" w:rsidRDefault="00102E8A" w:rsidP="00102E8A">
      <w:pPr>
        <w:spacing w:line="240" w:lineRule="auto"/>
        <w:rPr>
          <w:rFonts w:asciiTheme="minorHAnsi" w:hAnsiTheme="minorHAnsi" w:cstheme="minorHAnsi"/>
          <w:sz w:val="16"/>
        </w:rPr>
      </w:pPr>
      <w:r w:rsidRPr="00CD68DB">
        <w:rPr>
          <w:rFonts w:asciiTheme="minorHAnsi" w:hAnsiTheme="minorHAnsi" w:cstheme="minorHAnsi"/>
          <w:highlight w:val="green"/>
          <w:u w:val="single"/>
        </w:rPr>
        <w:t>Neoliberal deregulation taps into cultural aspirations toward nonconventional, nonheteronormative kinship in ways that re-code and mask its relation to capital’s requirement for supplemental, devalued affective labor</w:t>
      </w:r>
      <w:r w:rsidRPr="00C135FF">
        <w:rPr>
          <w:rFonts w:asciiTheme="minorHAnsi" w:hAnsiTheme="minorHAnsi" w:cstheme="minorHAnsi"/>
          <w:u w:val="single"/>
        </w:rPr>
        <w:t>.</w:t>
      </w:r>
      <w:r w:rsidRPr="00C135FF">
        <w:rPr>
          <w:rFonts w:asciiTheme="minorHAnsi" w:hAnsiTheme="minorHAnsi" w:cstheme="minorHAnsi"/>
          <w:sz w:val="16"/>
        </w:rPr>
        <w:t xml:space="preserve"> As the casino’s deregulated enterprise pulls every strand of Reno’s social life into its orbit, Ann’s attentive labor outside of the casino functions to corroborate sexual deregulation through the deregulation of her labor, which becomes re-absorbed into the narrative as lesbian kinship. Sexual deregulation in the form of nonheteronormative kinship reaches its crisis point in moments where Ann confronts the hidden limits of the casino as an economic enterprise, which invariably require the fixed yet flexible compliance of its workers in exchange for the casino’s regulation of Reno’s inhabitants. </w:t>
      </w:r>
    </w:p>
    <w:p w14:paraId="22F6F3B8" w14:textId="77777777" w:rsidR="00102E8A" w:rsidRPr="00C135FF" w:rsidRDefault="00102E8A" w:rsidP="00102E8A">
      <w:pPr>
        <w:spacing w:line="240" w:lineRule="auto"/>
        <w:rPr>
          <w:rFonts w:asciiTheme="minorHAnsi" w:hAnsiTheme="minorHAnsi" w:cstheme="minorHAnsi"/>
          <w:sz w:val="16"/>
          <w:szCs w:val="16"/>
        </w:rPr>
      </w:pPr>
      <w:r w:rsidRPr="00C135FF">
        <w:rPr>
          <w:rFonts w:asciiTheme="minorHAnsi" w:hAnsiTheme="minorHAnsi" w:cstheme="minorHAnsi"/>
          <w:sz w:val="16"/>
          <w:szCs w:val="16"/>
        </w:rPr>
        <w:t xml:space="preserve">Desert of the Heart is in many ways a literary counterpart to Betty Friedan’s The Feminine Mystique (1963), which made its critical point in part through a differentiation between domestic and paid forms of labor. Read together, Friedan’s and Rule’s writings document, respectively, second-wave feminist and lesbian critical engagements with the working subject-as-enterprising subject. The enterprising subject is one that rests upon a late-capitalist ideological distinction between “enterprise” and “labor.” Most importantly, as Franco Berardi reminds us, enterprise is a concept predicated upon the invisibility of industrial relations in late-capitalist value production: </w:t>
      </w:r>
    </w:p>
    <w:p w14:paraId="76F0AD63" w14:textId="77777777" w:rsidR="00102E8A" w:rsidRPr="00C135FF" w:rsidRDefault="00102E8A" w:rsidP="00102E8A">
      <w:pPr>
        <w:spacing w:line="240" w:lineRule="auto"/>
        <w:rPr>
          <w:rFonts w:asciiTheme="minorHAnsi" w:hAnsiTheme="minorHAnsi" w:cstheme="minorHAnsi"/>
          <w:sz w:val="16"/>
          <w:szCs w:val="16"/>
        </w:rPr>
      </w:pPr>
      <w:r w:rsidRPr="00C135FF">
        <w:rPr>
          <w:rFonts w:asciiTheme="minorHAnsi" w:hAnsiTheme="minorHAnsi" w:cstheme="minorHAnsi"/>
          <w:sz w:val="16"/>
          <w:szCs w:val="16"/>
        </w:rPr>
        <w:t xml:space="preserve">In its capitalistic meaning, the word enterprise acquires new nuances, although it never loses its sense of free and constructive action. These new nuances all pertain to the opposition of labor and enterprise. Enterprise means invention and free will. Labor is repetition and executing action. Enterprise is an investment of capital generating new capital, thanks to the valorization that labor makes possible. Labor is a wage-earning service that valorizes capital but devalues workers. (77) </w:t>
      </w:r>
    </w:p>
    <w:p w14:paraId="0A389D1D" w14:textId="77777777" w:rsidR="00102E8A" w:rsidRPr="00C135FF" w:rsidRDefault="00102E8A" w:rsidP="00102E8A">
      <w:pPr>
        <w:spacing w:line="240" w:lineRule="auto"/>
        <w:rPr>
          <w:rFonts w:asciiTheme="minorHAnsi" w:hAnsiTheme="minorHAnsi" w:cstheme="minorHAnsi"/>
          <w:sz w:val="16"/>
        </w:rPr>
      </w:pPr>
      <w:r w:rsidRPr="00C135FF">
        <w:rPr>
          <w:rFonts w:asciiTheme="minorHAnsi" w:hAnsiTheme="minorHAnsi" w:cstheme="minorHAnsi"/>
          <w:sz w:val="16"/>
        </w:rPr>
        <w:t xml:space="preserve">Berardi’s framework explains the late-capitalist notion that </w:t>
      </w:r>
      <w:r w:rsidRPr="00CD68DB">
        <w:rPr>
          <w:rFonts w:asciiTheme="minorHAnsi" w:hAnsiTheme="minorHAnsi" w:cstheme="minorHAnsi"/>
          <w:highlight w:val="green"/>
          <w:u w:val="single"/>
        </w:rPr>
        <w:t>enterprise</w:t>
      </w:r>
      <w:r w:rsidRPr="00C135FF">
        <w:rPr>
          <w:rFonts w:asciiTheme="minorHAnsi" w:hAnsiTheme="minorHAnsi" w:cstheme="minorHAnsi"/>
          <w:u w:val="single"/>
        </w:rPr>
        <w:t xml:space="preserve"> – as a category </w:t>
      </w:r>
      <w:r w:rsidRPr="00CD68DB">
        <w:rPr>
          <w:rFonts w:asciiTheme="minorHAnsi" w:hAnsiTheme="minorHAnsi" w:cstheme="minorHAnsi"/>
          <w:highlight w:val="green"/>
          <w:u w:val="single"/>
        </w:rPr>
        <w:t>connoting creativity and growth as capital produces more capital – is detached from</w:t>
      </w:r>
      <w:r w:rsidRPr="00C135FF">
        <w:rPr>
          <w:rFonts w:asciiTheme="minorHAnsi" w:hAnsiTheme="minorHAnsi" w:cstheme="minorHAnsi"/>
          <w:u w:val="single"/>
        </w:rPr>
        <w:t xml:space="preserve"> its concrete foundation in </w:t>
      </w:r>
      <w:r w:rsidRPr="00CD68DB">
        <w:rPr>
          <w:rFonts w:asciiTheme="minorHAnsi" w:hAnsiTheme="minorHAnsi" w:cstheme="minorHAnsi"/>
          <w:highlight w:val="green"/>
          <w:u w:val="single"/>
        </w:rPr>
        <w:t>labor</w:t>
      </w:r>
      <w:r w:rsidRPr="00C135FF">
        <w:rPr>
          <w:rFonts w:asciiTheme="minorHAnsi" w:hAnsiTheme="minorHAnsi" w:cstheme="minorHAnsi"/>
          <w:u w:val="single"/>
        </w:rPr>
        <w:t xml:space="preserve">, thereby </w:t>
      </w:r>
      <w:r w:rsidRPr="00CD68DB">
        <w:rPr>
          <w:rFonts w:asciiTheme="minorHAnsi" w:hAnsiTheme="minorHAnsi" w:cstheme="minorHAnsi"/>
          <w:highlight w:val="green"/>
          <w:u w:val="single"/>
        </w:rPr>
        <w:t>obscuring</w:t>
      </w:r>
      <w:r w:rsidRPr="00C135FF">
        <w:rPr>
          <w:rFonts w:asciiTheme="minorHAnsi" w:hAnsiTheme="minorHAnsi" w:cstheme="minorHAnsi"/>
          <w:u w:val="single"/>
        </w:rPr>
        <w:t xml:space="preserve"> the </w:t>
      </w:r>
      <w:r w:rsidRPr="00CD68DB">
        <w:rPr>
          <w:rFonts w:asciiTheme="minorHAnsi" w:hAnsiTheme="minorHAnsi" w:cstheme="minorHAnsi"/>
          <w:highlight w:val="green"/>
          <w:u w:val="single"/>
        </w:rPr>
        <w:t>material conditions upon which enterprise is established</w:t>
      </w:r>
      <w:r w:rsidRPr="00C135FF">
        <w:rPr>
          <w:rFonts w:asciiTheme="minorHAnsi" w:hAnsiTheme="minorHAnsi" w:cstheme="minorHAnsi"/>
          <w:u w:val="single"/>
        </w:rPr>
        <w:t xml:space="preserve">. As he suggests, not only does this mystification compartmentalize capital’s material basis, but it also eclipses the very nature of capital, </w:t>
      </w:r>
      <w:r w:rsidRPr="00CD68DB">
        <w:rPr>
          <w:rFonts w:asciiTheme="minorHAnsi" w:hAnsiTheme="minorHAnsi" w:cstheme="minorHAnsi"/>
          <w:highlight w:val="green"/>
          <w:u w:val="single"/>
        </w:rPr>
        <w:t>rendering invisible</w:t>
      </w:r>
      <w:r w:rsidRPr="00C135FF">
        <w:rPr>
          <w:rFonts w:asciiTheme="minorHAnsi" w:hAnsiTheme="minorHAnsi" w:cstheme="minorHAnsi"/>
          <w:u w:val="single"/>
        </w:rPr>
        <w:t xml:space="preserve"> its perpetual </w:t>
      </w:r>
      <w:r w:rsidRPr="00CD68DB">
        <w:rPr>
          <w:rFonts w:asciiTheme="minorHAnsi" w:hAnsiTheme="minorHAnsi" w:cstheme="minorHAnsi"/>
          <w:highlight w:val="green"/>
          <w:u w:val="single"/>
        </w:rPr>
        <w:t>need to expand to new markets and territories</w:t>
      </w:r>
      <w:r w:rsidRPr="00C135FF">
        <w:rPr>
          <w:rFonts w:asciiTheme="minorHAnsi" w:hAnsiTheme="minorHAnsi" w:cstheme="minorHAnsi"/>
          <w:u w:val="single"/>
        </w:rPr>
        <w:t>. In this light, enterprise names an ideological development that masks capital’s most insidious precepts.</w:t>
      </w:r>
      <w:r w:rsidRPr="00C135FF">
        <w:rPr>
          <w:rFonts w:asciiTheme="minorHAnsi" w:hAnsiTheme="minorHAnsi" w:cstheme="minorHAnsi"/>
          <w:sz w:val="16"/>
        </w:rPr>
        <w:t xml:space="preserve"> </w:t>
      </w:r>
    </w:p>
    <w:p w14:paraId="38F01576" w14:textId="77777777" w:rsidR="00102E8A" w:rsidRPr="00C135FF" w:rsidRDefault="00102E8A" w:rsidP="00102E8A">
      <w:pPr>
        <w:rPr>
          <w:rFonts w:asciiTheme="minorHAnsi" w:hAnsiTheme="minorHAnsi" w:cstheme="minorHAnsi"/>
          <w:sz w:val="16"/>
          <w:szCs w:val="16"/>
        </w:rPr>
      </w:pPr>
      <w:r w:rsidRPr="00C135FF">
        <w:rPr>
          <w:rFonts w:asciiTheme="minorHAnsi" w:hAnsiTheme="minorHAnsi" w:cstheme="minorHAnsi"/>
          <w:sz w:val="16"/>
          <w:szCs w:val="16"/>
        </w:rPr>
        <w:t>While Berardi begins his analysis with the digital industry of the 1980s, Betty Friedan’s (1963) “</w:t>
      </w:r>
      <w:proofErr w:type="gramStart"/>
      <w:r w:rsidRPr="00C135FF">
        <w:rPr>
          <w:rFonts w:asciiTheme="minorHAnsi" w:hAnsiTheme="minorHAnsi" w:cstheme="minorHAnsi"/>
          <w:sz w:val="16"/>
          <w:szCs w:val="16"/>
        </w:rPr>
        <w:t>left-conservatism</w:t>
      </w:r>
      <w:proofErr w:type="gramEnd"/>
      <w:r w:rsidRPr="00C135FF">
        <w:rPr>
          <w:rFonts w:asciiTheme="minorHAnsi" w:hAnsiTheme="minorHAnsi" w:cstheme="minorHAnsi"/>
          <w:sz w:val="16"/>
          <w:szCs w:val="16"/>
        </w:rPr>
        <w:t xml:space="preserve">” (Nancy Holmstrom 165) documents a similar mystification of labor at an earlier point. Published a year prior to Edge of Twilight, Friedan’s Feminine Mystique begins with the now-famous inquiry into “the problem that has no name” to take aim at the limited possibilities for women exemplified in “the domestic routine of the housewife” (Friedan 30). Friedan articulates particular forms of women’s work outside the home – sometimes phrased as “creative work of her own”– as the primary means through which the trapped woman may come to “know herself as a person” (344) As she claims, “if a job is to be the way out of the trap as part of a life plan, it must be a job that she can take seriously as part of a life plan, work in which she can grow as part of society” (345). </w:t>
      </w:r>
    </w:p>
    <w:p w14:paraId="6D7424FC" w14:textId="77777777" w:rsidR="00102E8A" w:rsidRPr="00C135FF" w:rsidRDefault="00102E8A" w:rsidP="00102E8A">
      <w:pPr>
        <w:spacing w:line="240" w:lineRule="auto"/>
        <w:rPr>
          <w:rFonts w:asciiTheme="minorHAnsi" w:hAnsiTheme="minorHAnsi" w:cstheme="minorHAnsi"/>
          <w:sz w:val="16"/>
        </w:rPr>
      </w:pPr>
      <w:r w:rsidRPr="00C135FF">
        <w:rPr>
          <w:rFonts w:asciiTheme="minorHAnsi" w:hAnsiTheme="minorHAnsi" w:cstheme="minorHAnsi"/>
          <w:u w:val="single"/>
        </w:rPr>
        <w:t xml:space="preserve">The enterprise in which Friedan is most interested is </w:t>
      </w:r>
      <w:r w:rsidRPr="00CD68DB">
        <w:rPr>
          <w:rFonts w:asciiTheme="minorHAnsi" w:hAnsiTheme="minorHAnsi" w:cstheme="minorHAnsi"/>
          <w:highlight w:val="green"/>
          <w:u w:val="single"/>
        </w:rPr>
        <w:t>an enterprise of self-care and personal development</w:t>
      </w:r>
      <w:r w:rsidRPr="00C135FF">
        <w:rPr>
          <w:rFonts w:asciiTheme="minorHAnsi" w:hAnsiTheme="minorHAnsi" w:cstheme="minorHAnsi"/>
          <w:u w:val="single"/>
        </w:rPr>
        <w:t xml:space="preserve"> </w:t>
      </w:r>
      <w:r w:rsidRPr="00C135FF">
        <w:rPr>
          <w:rFonts w:asciiTheme="minorHAnsi" w:hAnsiTheme="minorHAnsi" w:cstheme="minorHAnsi"/>
          <w:sz w:val="16"/>
        </w:rPr>
        <w:t xml:space="preserve">through paid work of a certain caliber. Notably, Friedan calls this process </w:t>
      </w:r>
      <w:r w:rsidRPr="00CD68DB">
        <w:rPr>
          <w:rFonts w:asciiTheme="minorHAnsi" w:hAnsiTheme="minorHAnsi" w:cstheme="minorHAnsi"/>
          <w:highlight w:val="green"/>
          <w:u w:val="single"/>
        </w:rPr>
        <w:t>a way for women to realize their full “capacities” as human beings</w:t>
      </w:r>
      <w:r w:rsidRPr="00CD68DB">
        <w:rPr>
          <w:rFonts w:asciiTheme="minorHAnsi" w:hAnsiTheme="minorHAnsi" w:cstheme="minorHAnsi"/>
          <w:sz w:val="16"/>
          <w:highlight w:val="green"/>
        </w:rPr>
        <w:t xml:space="preserve">. </w:t>
      </w:r>
      <w:r w:rsidRPr="00C135FF">
        <w:rPr>
          <w:rFonts w:asciiTheme="minorHAnsi" w:hAnsiTheme="minorHAnsi" w:cstheme="minorHAnsi"/>
          <w:sz w:val="16"/>
        </w:rPr>
        <w:t xml:space="preserve">Framing capacity as the </w:t>
      </w:r>
      <w:r w:rsidRPr="00CD68DB">
        <w:rPr>
          <w:rFonts w:asciiTheme="minorHAnsi" w:hAnsiTheme="minorHAnsi" w:cstheme="minorHAnsi"/>
          <w:highlight w:val="green"/>
          <w:u w:val="single"/>
        </w:rPr>
        <w:t>ability for personal growth</w:t>
      </w:r>
      <w:r w:rsidRPr="00CD68DB">
        <w:rPr>
          <w:rFonts w:asciiTheme="minorHAnsi" w:hAnsiTheme="minorHAnsi" w:cstheme="minorHAnsi"/>
          <w:sz w:val="16"/>
          <w:highlight w:val="green"/>
        </w:rPr>
        <w:t xml:space="preserve">, </w:t>
      </w:r>
      <w:r w:rsidRPr="00C135FF">
        <w:rPr>
          <w:rFonts w:asciiTheme="minorHAnsi" w:hAnsiTheme="minorHAnsi" w:cstheme="minorHAnsi"/>
          <w:sz w:val="16"/>
        </w:rPr>
        <w:t xml:space="preserve">The Feminine Mystique emphasizes the affective component of labor as something that is </w:t>
      </w:r>
      <w:r w:rsidRPr="00CD68DB">
        <w:rPr>
          <w:rFonts w:asciiTheme="minorHAnsi" w:hAnsiTheme="minorHAnsi" w:cstheme="minorHAnsi"/>
          <w:highlight w:val="green"/>
          <w:u w:val="single"/>
        </w:rPr>
        <w:t>achieved through a feeling of satisfaction</w:t>
      </w:r>
      <w:r w:rsidRPr="00CD68DB">
        <w:rPr>
          <w:rFonts w:asciiTheme="minorHAnsi" w:hAnsiTheme="minorHAnsi" w:cstheme="minorHAnsi"/>
          <w:sz w:val="16"/>
          <w:highlight w:val="green"/>
        </w:rPr>
        <w:t xml:space="preserve"> </w:t>
      </w:r>
      <w:r w:rsidRPr="00C135FF">
        <w:rPr>
          <w:rFonts w:asciiTheme="minorHAnsi" w:hAnsiTheme="minorHAnsi" w:cstheme="minorHAnsi"/>
          <w:sz w:val="16"/>
        </w:rPr>
        <w:t xml:space="preserve">and is only operationalized once women </w:t>
      </w:r>
      <w:proofErr w:type="gramStart"/>
      <w:r w:rsidRPr="00C135FF">
        <w:rPr>
          <w:rFonts w:asciiTheme="minorHAnsi" w:hAnsiTheme="minorHAnsi" w:cstheme="minorHAnsi"/>
          <w:sz w:val="16"/>
        </w:rPr>
        <w:t>enter into</w:t>
      </w:r>
      <w:proofErr w:type="gramEnd"/>
      <w:r w:rsidRPr="00C135FF">
        <w:rPr>
          <w:rFonts w:asciiTheme="minorHAnsi" w:hAnsiTheme="minorHAnsi" w:cstheme="minorHAnsi"/>
          <w:sz w:val="16"/>
        </w:rPr>
        <w:t xml:space="preserve"> waged work outside of the home. In one respect, then, Friedan’s argument recognizes that such capacities, while constituting a form of labor, are nonetheless commonly unwaged (as in unpaid housework). At the same time, once these labors are valued in wage form, Friedan’s logic reframes them as the means for a woman’s self-realization. In so doing, she overwrites her own tacit but crucial understanding that domestic care work and paid labor constitute two sides of the same coin in both the production of surplus value and the devaluation of feminized labor. </w:t>
      </w:r>
    </w:p>
    <w:p w14:paraId="1BBBBE93" w14:textId="77777777" w:rsidR="00102E8A" w:rsidRPr="00C135FF" w:rsidRDefault="00102E8A" w:rsidP="00102E8A">
      <w:pPr>
        <w:spacing w:line="240" w:lineRule="auto"/>
        <w:rPr>
          <w:rFonts w:asciiTheme="minorHAnsi" w:hAnsiTheme="minorHAnsi" w:cstheme="minorHAnsi"/>
          <w:sz w:val="16"/>
        </w:rPr>
      </w:pPr>
      <w:r w:rsidRPr="00C135FF">
        <w:rPr>
          <w:rFonts w:asciiTheme="minorHAnsi" w:hAnsiTheme="minorHAnsi" w:cstheme="minorHAnsi"/>
          <w:sz w:val="16"/>
        </w:rPr>
        <w:t xml:space="preserve">With its near-militant heterosexual worldview, The Feminine Mystique appears on the surface to have little in common with Desert of the Heart, published the following year. Much as Friedan describes, however, the service labor Ann performs in the casino reflects the reorientation of her feminized capacities via the free market, even as value outside of those environs remains obscured. As I will discuss below, Frank’s Club produces Ann’s caring capacities as entities to be developed through the market rather than those always at risk of being used up by it. </w:t>
      </w:r>
      <w:r w:rsidRPr="00CD68DB">
        <w:rPr>
          <w:rFonts w:asciiTheme="minorHAnsi" w:hAnsiTheme="minorHAnsi" w:cstheme="minorHAnsi"/>
          <w:highlight w:val="green"/>
          <w:u w:val="single"/>
        </w:rPr>
        <w:t>Framed in self-affirming terms</w:t>
      </w:r>
      <w:r w:rsidRPr="00C135FF">
        <w:rPr>
          <w:rFonts w:asciiTheme="minorHAnsi" w:hAnsiTheme="minorHAnsi" w:cstheme="minorHAnsi"/>
          <w:sz w:val="16"/>
        </w:rPr>
        <w:t xml:space="preserve"> evocative of Friedan, Ann’s</w:t>
      </w:r>
      <w:r w:rsidRPr="00C135FF">
        <w:rPr>
          <w:rFonts w:asciiTheme="minorHAnsi" w:hAnsiTheme="minorHAnsi" w:cstheme="minorHAnsi"/>
          <w:u w:val="single"/>
        </w:rPr>
        <w:t xml:space="preserve"> </w:t>
      </w:r>
      <w:r w:rsidRPr="00CD68DB">
        <w:rPr>
          <w:rFonts w:asciiTheme="minorHAnsi" w:hAnsiTheme="minorHAnsi" w:cstheme="minorHAnsi"/>
          <w:highlight w:val="green"/>
          <w:u w:val="single"/>
        </w:rPr>
        <w:t>service labor-as-enterprise illustrates</w:t>
      </w:r>
      <w:r w:rsidRPr="00C135FF">
        <w:rPr>
          <w:rFonts w:asciiTheme="minorHAnsi" w:hAnsiTheme="minorHAnsi" w:cstheme="minorHAnsi"/>
          <w:sz w:val="16"/>
        </w:rPr>
        <w:t xml:space="preserve"> Riccardo </w:t>
      </w:r>
      <w:proofErr w:type="spellStart"/>
      <w:r w:rsidRPr="00C135FF">
        <w:rPr>
          <w:rFonts w:asciiTheme="minorHAnsi" w:hAnsiTheme="minorHAnsi" w:cstheme="minorHAnsi"/>
          <w:sz w:val="16"/>
        </w:rPr>
        <w:t>Bellofiore’s</w:t>
      </w:r>
      <w:proofErr w:type="spellEnd"/>
      <w:r w:rsidRPr="00C135FF">
        <w:rPr>
          <w:rFonts w:asciiTheme="minorHAnsi" w:hAnsiTheme="minorHAnsi" w:cstheme="minorHAnsi"/>
          <w:sz w:val="16"/>
        </w:rPr>
        <w:t xml:space="preserve"> insight regarding the nature of “</w:t>
      </w:r>
      <w:r w:rsidRPr="00CD68DB">
        <w:rPr>
          <w:rFonts w:asciiTheme="minorHAnsi" w:hAnsiTheme="minorHAnsi" w:cstheme="minorHAnsi"/>
          <w:highlight w:val="green"/>
          <w:u w:val="single"/>
        </w:rPr>
        <w:t>the command of capital over labor [to] assume a semblance of a control of workers over themselves. The valorization of capital can masquerade as the self-valorization of labor</w:t>
      </w:r>
      <w:r w:rsidRPr="00C135FF">
        <w:rPr>
          <w:rFonts w:asciiTheme="minorHAnsi" w:hAnsiTheme="minorHAnsi" w:cstheme="minorHAnsi"/>
          <w:sz w:val="16"/>
        </w:rPr>
        <w:t xml:space="preserve">” (109). While it is likely that the </w:t>
      </w:r>
      <w:proofErr w:type="gramStart"/>
      <w:r w:rsidRPr="00C135FF">
        <w:rPr>
          <w:rFonts w:asciiTheme="minorHAnsi" w:hAnsiTheme="minorHAnsi" w:cstheme="minorHAnsi"/>
          <w:sz w:val="16"/>
        </w:rPr>
        <w:t>particular kinds</w:t>
      </w:r>
      <w:proofErr w:type="gramEnd"/>
      <w:r w:rsidRPr="00C135FF">
        <w:rPr>
          <w:rFonts w:asciiTheme="minorHAnsi" w:hAnsiTheme="minorHAnsi" w:cstheme="minorHAnsi"/>
          <w:sz w:val="16"/>
        </w:rPr>
        <w:t xml:space="preserve"> of labor represented in Desert of the Heart would have been left out of Feminine Mystique, it is nonetheless instructive to consider Friedan’s ideas as posing uneven but sometimes surprising points of entry for a writer such as Rule. </w:t>
      </w:r>
    </w:p>
    <w:p w14:paraId="0C8ADDF4" w14:textId="77777777" w:rsidR="00102E8A" w:rsidRPr="00C135FF" w:rsidRDefault="00102E8A" w:rsidP="00102E8A">
      <w:pPr>
        <w:spacing w:line="240" w:lineRule="auto"/>
        <w:rPr>
          <w:rFonts w:asciiTheme="minorHAnsi" w:hAnsiTheme="minorHAnsi" w:cstheme="minorHAnsi"/>
          <w:sz w:val="16"/>
        </w:rPr>
      </w:pPr>
      <w:r w:rsidRPr="00C135FF">
        <w:rPr>
          <w:rFonts w:asciiTheme="minorHAnsi" w:hAnsiTheme="minorHAnsi" w:cstheme="minorHAnsi"/>
          <w:sz w:val="16"/>
        </w:rPr>
        <w:t xml:space="preserve">To that end, </w:t>
      </w:r>
      <w:r w:rsidRPr="00C135FF">
        <w:rPr>
          <w:rFonts w:asciiTheme="minorHAnsi" w:hAnsiTheme="minorHAnsi" w:cstheme="minorHAnsi"/>
          <w:u w:val="single"/>
        </w:rPr>
        <w:t xml:space="preserve">the casino’s role as a place of reproduction establishes the </w:t>
      </w:r>
      <w:r w:rsidRPr="00C135FF">
        <w:rPr>
          <w:rFonts w:asciiTheme="minorHAnsi" w:hAnsiTheme="minorHAnsi" w:cstheme="minorHAnsi"/>
          <w:sz w:val="16"/>
        </w:rPr>
        <w:t xml:space="preserve">novel’s </w:t>
      </w:r>
      <w:r w:rsidRPr="00C135FF">
        <w:rPr>
          <w:rFonts w:asciiTheme="minorHAnsi" w:hAnsiTheme="minorHAnsi" w:cstheme="minorHAnsi"/>
          <w:u w:val="single"/>
        </w:rPr>
        <w:t>overall line of argument as it pertains to non-heterosexual motherhood both within and beyond the workplace</w:t>
      </w:r>
      <w:r w:rsidRPr="00C135FF">
        <w:rPr>
          <w:rFonts w:asciiTheme="minorHAnsi" w:hAnsiTheme="minorHAnsi" w:cstheme="minorHAnsi"/>
          <w:sz w:val="16"/>
        </w:rPr>
        <w:t xml:space="preserve">. Scholarship on Desert of the Heart from the early 1980s on has taken up various aspects of the novel’s </w:t>
      </w:r>
      <w:r w:rsidRPr="00C135FF">
        <w:rPr>
          <w:rFonts w:asciiTheme="minorHAnsi" w:hAnsiTheme="minorHAnsi" w:cstheme="minorHAnsi"/>
          <w:u w:val="single"/>
        </w:rPr>
        <w:t>“subtle subversion” of heterosexuality through</w:t>
      </w:r>
      <w:r w:rsidRPr="00C135FF">
        <w:rPr>
          <w:rFonts w:asciiTheme="minorHAnsi" w:hAnsiTheme="minorHAnsi" w:cstheme="minorHAnsi"/>
          <w:sz w:val="16"/>
        </w:rPr>
        <w:t xml:space="preserve"> unsettling psychoanalytic categories, </w:t>
      </w:r>
      <w:r w:rsidRPr="00CD68DB">
        <w:rPr>
          <w:rFonts w:asciiTheme="minorHAnsi" w:hAnsiTheme="minorHAnsi" w:cstheme="minorHAnsi"/>
          <w:highlight w:val="green"/>
          <w:u w:val="single"/>
        </w:rPr>
        <w:t>surrender of poetic voice to deviant desire</w:t>
      </w:r>
      <w:r w:rsidRPr="00C135FF">
        <w:rPr>
          <w:rFonts w:asciiTheme="minorHAnsi" w:hAnsiTheme="minorHAnsi" w:cstheme="minorHAnsi"/>
          <w:u w:val="single"/>
        </w:rPr>
        <w:t xml:space="preserve">, </w:t>
      </w:r>
      <w:r w:rsidRPr="00C135FF">
        <w:rPr>
          <w:rFonts w:asciiTheme="minorHAnsi" w:hAnsiTheme="minorHAnsi" w:cstheme="minorHAnsi"/>
          <w:sz w:val="16"/>
        </w:rPr>
        <w:t>or promotion of alternate, lesbian non-reproductive models of maternity.23 *BEGIN FOOTNOTE* See, for instance, Elaine T. Hansen’s examination of “</w:t>
      </w:r>
      <w:r w:rsidRPr="00CD68DB">
        <w:rPr>
          <w:rFonts w:asciiTheme="minorHAnsi" w:hAnsiTheme="minorHAnsi" w:cstheme="minorHAnsi"/>
          <w:highlight w:val="green"/>
          <w:u w:val="single"/>
        </w:rPr>
        <w:t>nonprocreative motherhood</w:t>
      </w:r>
      <w:r w:rsidRPr="00C135FF">
        <w:rPr>
          <w:rFonts w:asciiTheme="minorHAnsi" w:hAnsiTheme="minorHAnsi" w:cstheme="minorHAnsi"/>
          <w:sz w:val="16"/>
        </w:rPr>
        <w:t xml:space="preserve">” where Hansen claims, as Ann and Evelyn come together in the plot, their respective childlessness </w:t>
      </w:r>
      <w:r w:rsidRPr="00CD68DB">
        <w:rPr>
          <w:rFonts w:asciiTheme="minorHAnsi" w:hAnsiTheme="minorHAnsi" w:cstheme="minorHAnsi"/>
          <w:highlight w:val="green"/>
          <w:u w:val="single"/>
        </w:rPr>
        <w:t>is revalued</w:t>
      </w:r>
      <w:r w:rsidRPr="00C135FF">
        <w:rPr>
          <w:rFonts w:asciiTheme="minorHAnsi" w:hAnsiTheme="minorHAnsi" w:cstheme="minorHAnsi"/>
          <w:sz w:val="16"/>
        </w:rPr>
        <w:t xml:space="preserve">. In tandem they represent the possibility of maternal feelings and experiences, detached from procreation, no longer exclusively or essentially defining their womanhood but nevertheless critical to the complex drives and choices that sustain their relationship (40). Hansen argues that the novel’s rendering of the successful lesbian nonprocreative form challenges heterosexual convention through the failure of biological reproduction, since “those women [in the story] who try to care for children to whom they have given birth seem doomed to fail and suffer” (Hansen 46). *END FOOTNOTE* </w:t>
      </w:r>
      <w:r w:rsidRPr="00C135FF">
        <w:rPr>
          <w:rFonts w:asciiTheme="minorHAnsi" w:hAnsiTheme="minorHAnsi" w:cstheme="minorHAnsi"/>
          <w:u w:val="single"/>
        </w:rPr>
        <w:t xml:space="preserve">Critical </w:t>
      </w:r>
      <w:r w:rsidRPr="00CD68DB">
        <w:rPr>
          <w:rFonts w:asciiTheme="minorHAnsi" w:hAnsiTheme="minorHAnsi" w:cstheme="minorHAnsi"/>
          <w:highlight w:val="green"/>
          <w:u w:val="single"/>
        </w:rPr>
        <w:t>acknowledgment of failed biological kinship</w:t>
      </w:r>
      <w:r w:rsidRPr="00C135FF">
        <w:rPr>
          <w:rFonts w:asciiTheme="minorHAnsi" w:hAnsiTheme="minorHAnsi" w:cstheme="minorHAnsi"/>
          <w:sz w:val="16"/>
        </w:rPr>
        <w:t xml:space="preserve"> in Desert of the Heart </w:t>
      </w:r>
      <w:r w:rsidRPr="00CD68DB">
        <w:rPr>
          <w:rFonts w:asciiTheme="minorHAnsi" w:hAnsiTheme="minorHAnsi" w:cstheme="minorHAnsi"/>
          <w:highlight w:val="green"/>
          <w:u w:val="single"/>
        </w:rPr>
        <w:t>is important, but</w:t>
      </w:r>
      <w:r w:rsidRPr="00C135FF">
        <w:rPr>
          <w:rFonts w:asciiTheme="minorHAnsi" w:hAnsiTheme="minorHAnsi" w:cstheme="minorHAnsi"/>
          <w:u w:val="single"/>
        </w:rPr>
        <w:t xml:space="preserve"> </w:t>
      </w:r>
      <w:r w:rsidRPr="00C135FF">
        <w:rPr>
          <w:rFonts w:asciiTheme="minorHAnsi" w:hAnsiTheme="minorHAnsi" w:cstheme="minorHAnsi"/>
          <w:sz w:val="16"/>
        </w:rPr>
        <w:t xml:space="preserve">reading these moments apart from Ann’s attentive labor at the casino only tells half of the story. An examination of Desert of the Heart’s rendition of biological kinship in conjunction with Ann’s work reveals one of the novel’s </w:t>
      </w:r>
      <w:r w:rsidRPr="00CD68DB">
        <w:rPr>
          <w:rFonts w:asciiTheme="minorHAnsi" w:hAnsiTheme="minorHAnsi" w:cstheme="minorHAnsi"/>
          <w:highlight w:val="green"/>
          <w:u w:val="single"/>
        </w:rPr>
        <w:t>overlooked</w:t>
      </w:r>
      <w:r w:rsidRPr="00C135FF">
        <w:rPr>
          <w:rFonts w:asciiTheme="minorHAnsi" w:hAnsiTheme="minorHAnsi" w:cstheme="minorHAnsi"/>
          <w:sz w:val="16"/>
        </w:rPr>
        <w:t xml:space="preserve">, yet key, problematics: </w:t>
      </w:r>
      <w:r w:rsidRPr="00CD68DB">
        <w:rPr>
          <w:rFonts w:asciiTheme="minorHAnsi" w:hAnsiTheme="minorHAnsi" w:cstheme="minorHAnsi"/>
          <w:highlight w:val="green"/>
          <w:u w:val="single"/>
        </w:rPr>
        <w:t>that</w:t>
      </w:r>
      <w:r w:rsidRPr="00C135FF">
        <w:rPr>
          <w:rFonts w:asciiTheme="minorHAnsi" w:hAnsiTheme="minorHAnsi" w:cstheme="minorHAnsi"/>
          <w:sz w:val="16"/>
        </w:rPr>
        <w:t xml:space="preserve"> is, </w:t>
      </w:r>
      <w:r w:rsidRPr="00CD68DB">
        <w:rPr>
          <w:rFonts w:asciiTheme="minorHAnsi" w:hAnsiTheme="minorHAnsi" w:cstheme="minorHAnsi"/>
          <w:highlight w:val="green"/>
          <w:u w:val="single"/>
        </w:rPr>
        <w:t>non-procreative kinship’s contradictory significance as something that is not only allowed but increasingly mandated as an effect of</w:t>
      </w:r>
      <w:r w:rsidRPr="00C135FF">
        <w:rPr>
          <w:rFonts w:asciiTheme="minorHAnsi" w:hAnsiTheme="minorHAnsi" w:cstheme="minorHAnsi"/>
          <w:sz w:val="16"/>
        </w:rPr>
        <w:t xml:space="preserve"> the casino industry’s </w:t>
      </w:r>
      <w:r w:rsidRPr="00CD68DB">
        <w:rPr>
          <w:rFonts w:asciiTheme="minorHAnsi" w:hAnsiTheme="minorHAnsi" w:cstheme="minorHAnsi"/>
          <w:highlight w:val="green"/>
          <w:u w:val="single"/>
        </w:rPr>
        <w:t>broadening regulation</w:t>
      </w:r>
      <w:r w:rsidRPr="00CD68DB">
        <w:rPr>
          <w:rFonts w:asciiTheme="minorHAnsi" w:hAnsiTheme="minorHAnsi" w:cstheme="minorHAnsi"/>
          <w:sz w:val="16"/>
          <w:highlight w:val="green"/>
        </w:rPr>
        <w:t xml:space="preserve"> </w:t>
      </w:r>
      <w:r w:rsidRPr="00CD68DB">
        <w:rPr>
          <w:rFonts w:asciiTheme="minorHAnsi" w:hAnsiTheme="minorHAnsi" w:cstheme="minorHAnsi"/>
          <w:highlight w:val="green"/>
          <w:u w:val="single"/>
        </w:rPr>
        <w:t>of</w:t>
      </w:r>
      <w:r w:rsidRPr="00C135FF">
        <w:rPr>
          <w:rFonts w:asciiTheme="minorHAnsi" w:hAnsiTheme="minorHAnsi" w:cstheme="minorHAnsi"/>
          <w:sz w:val="16"/>
        </w:rPr>
        <w:t xml:space="preserve"> Reno’s </w:t>
      </w:r>
      <w:r w:rsidRPr="00CD68DB">
        <w:rPr>
          <w:rFonts w:asciiTheme="minorHAnsi" w:hAnsiTheme="minorHAnsi" w:cstheme="minorHAnsi"/>
          <w:highlight w:val="green"/>
          <w:u w:val="single"/>
        </w:rPr>
        <w:t>economic and social existence</w:t>
      </w:r>
      <w:r w:rsidRPr="00C135FF">
        <w:rPr>
          <w:rFonts w:asciiTheme="minorHAnsi" w:hAnsiTheme="minorHAnsi" w:cstheme="minorHAnsi"/>
          <w:sz w:val="16"/>
        </w:rPr>
        <w:t xml:space="preserve">. In this light, Ann’s </w:t>
      </w:r>
      <w:r w:rsidRPr="00C135FF">
        <w:rPr>
          <w:rFonts w:asciiTheme="minorHAnsi" w:hAnsiTheme="minorHAnsi" w:cstheme="minorHAnsi"/>
          <w:u w:val="single"/>
        </w:rPr>
        <w:t xml:space="preserve">ability to perform the duties of the non-biological caregiver </w:t>
      </w:r>
      <w:r w:rsidRPr="00CD68DB">
        <w:rPr>
          <w:rFonts w:asciiTheme="minorHAnsi" w:hAnsiTheme="minorHAnsi" w:cstheme="minorHAnsi"/>
          <w:highlight w:val="green"/>
          <w:u w:val="single"/>
        </w:rPr>
        <w:t>reveals the exacerbation of social need under deregulated enterprise, which requires</w:t>
      </w:r>
      <w:r w:rsidRPr="00C135FF">
        <w:rPr>
          <w:rFonts w:asciiTheme="minorHAnsi" w:hAnsiTheme="minorHAnsi" w:cstheme="minorHAnsi"/>
          <w:sz w:val="16"/>
        </w:rPr>
        <w:t xml:space="preserve"> Ann’s </w:t>
      </w:r>
      <w:r w:rsidRPr="00CD68DB">
        <w:rPr>
          <w:rFonts w:asciiTheme="minorHAnsi" w:hAnsiTheme="minorHAnsi" w:cstheme="minorHAnsi"/>
          <w:highlight w:val="green"/>
          <w:u w:val="single"/>
        </w:rPr>
        <w:t>inattention to the causes that demand her supplemental care for those who have been disinherited</w:t>
      </w:r>
      <w:r w:rsidRPr="00C135FF">
        <w:rPr>
          <w:rFonts w:asciiTheme="minorHAnsi" w:hAnsiTheme="minorHAnsi" w:cstheme="minorHAnsi"/>
          <w:sz w:val="16"/>
        </w:rPr>
        <w:t xml:space="preserve"> from Reno’s main enterprise. In these moments, the novel’s depiction of Ann’s maternal role at work constituting an alternative to blood-line kinship is both initiated by and articulated through the regulatory framework of the casino. </w:t>
      </w:r>
    </w:p>
    <w:p w14:paraId="4671973B" w14:textId="77777777" w:rsidR="00102E8A" w:rsidRPr="00C135FF" w:rsidRDefault="00102E8A" w:rsidP="00102E8A">
      <w:pPr>
        <w:spacing w:line="240" w:lineRule="auto"/>
        <w:rPr>
          <w:rFonts w:asciiTheme="minorHAnsi" w:hAnsiTheme="minorHAnsi" w:cstheme="minorHAnsi"/>
          <w:sz w:val="16"/>
          <w:szCs w:val="16"/>
        </w:rPr>
      </w:pPr>
      <w:r w:rsidRPr="00C135FF">
        <w:rPr>
          <w:rFonts w:asciiTheme="minorHAnsi" w:hAnsiTheme="minorHAnsi" w:cstheme="minorHAnsi"/>
          <w:sz w:val="16"/>
          <w:szCs w:val="16"/>
        </w:rPr>
        <w:t xml:space="preserve">These developments follow the logic of deregulation writ large: Ann’s formerly regulated care work at the casino increasingly becomes flexible beyond its domain. In one example, Ann is assigned to be the relief worker at Frank’s for the night, a job, which requires her to rotate from station to station and take over as each of her co-workers takes their break. Even though it was a “foul job,” Ann is willing to take it because, as her boss tells her, Ann is “the easiest [employee] to move” (93). Part of the foulness of the job entails the requirement that Ann “sacrifice her own time off” if her co-workers’ breaks run long. As Frank’s flexible surrogate for the evening, Ann carries her change apron “like a fetus in its seventh month, careful to lift and turn the weight as if it were her own flesh” (94). The image calls on readers to register its irony obliquely through Ann’s lesbianism, which the text takes for granted as excluding her from biological motherhood: instead, Ann’s closest proximity to motherhood is through her capacity as a caregiver at, and attentive supplement to, the casino’s operation. </w:t>
      </w:r>
    </w:p>
    <w:p w14:paraId="0EC3981D" w14:textId="77777777" w:rsidR="00102E8A" w:rsidRPr="00C135FF" w:rsidRDefault="00102E8A" w:rsidP="00102E8A">
      <w:pPr>
        <w:spacing w:after="0" w:line="240" w:lineRule="auto"/>
        <w:rPr>
          <w:rFonts w:asciiTheme="minorHAnsi" w:hAnsiTheme="minorHAnsi" w:cstheme="minorHAnsi"/>
          <w:sz w:val="16"/>
        </w:rPr>
      </w:pPr>
      <w:r w:rsidRPr="00C135FF">
        <w:rPr>
          <w:rFonts w:asciiTheme="minorHAnsi" w:hAnsiTheme="minorHAnsi" w:cstheme="minorHAnsi"/>
          <w:sz w:val="16"/>
        </w:rPr>
        <w:t xml:space="preserve">Even more poignantly, however, the passage positions Ann as </w:t>
      </w:r>
      <w:r w:rsidRPr="00C135FF">
        <w:rPr>
          <w:rFonts w:asciiTheme="minorHAnsi" w:hAnsiTheme="minorHAnsi" w:cstheme="minorHAnsi"/>
          <w:u w:val="single"/>
        </w:rPr>
        <w:t xml:space="preserve">the subject of </w:t>
      </w:r>
      <w:r w:rsidRPr="00CD68DB">
        <w:rPr>
          <w:rFonts w:asciiTheme="minorHAnsi" w:hAnsiTheme="minorHAnsi" w:cstheme="minorHAnsi"/>
          <w:highlight w:val="green"/>
          <w:u w:val="single"/>
        </w:rPr>
        <w:t>maternity without a signified object of care</w:t>
      </w:r>
      <w:r w:rsidRPr="00C135FF">
        <w:rPr>
          <w:rFonts w:asciiTheme="minorHAnsi" w:hAnsiTheme="minorHAnsi" w:cstheme="minorHAnsi"/>
          <w:u w:val="single"/>
        </w:rPr>
        <w:t>:</w:t>
      </w:r>
      <w:r w:rsidRPr="00C135FF">
        <w:rPr>
          <w:rFonts w:asciiTheme="minorHAnsi" w:hAnsiTheme="minorHAnsi" w:cstheme="minorHAnsi"/>
          <w:sz w:val="16"/>
        </w:rPr>
        <w:t xml:space="preserve"> like the change that flows into and out of her apron, her attention is exhaustively disseminated throughout the whole of Frank’s Club. Her </w:t>
      </w:r>
      <w:r w:rsidRPr="00C135FF">
        <w:rPr>
          <w:rFonts w:asciiTheme="minorHAnsi" w:hAnsiTheme="minorHAnsi" w:cstheme="minorHAnsi"/>
          <w:u w:val="single"/>
        </w:rPr>
        <w:t xml:space="preserve">labors model a form of deregulated care, par excellence, because </w:t>
      </w:r>
      <w:r w:rsidRPr="00CD68DB">
        <w:rPr>
          <w:rFonts w:asciiTheme="minorHAnsi" w:hAnsiTheme="minorHAnsi" w:cstheme="minorHAnsi"/>
          <w:highlight w:val="green"/>
          <w:u w:val="single"/>
        </w:rPr>
        <w:t>her caring</w:t>
      </w:r>
      <w:r w:rsidRPr="00C135FF">
        <w:rPr>
          <w:rFonts w:asciiTheme="minorHAnsi" w:hAnsiTheme="minorHAnsi" w:cstheme="minorHAnsi"/>
          <w:u w:val="single"/>
        </w:rPr>
        <w:t xml:space="preserve"> is defined by her </w:t>
      </w:r>
      <w:r w:rsidRPr="00CD68DB">
        <w:rPr>
          <w:rFonts w:asciiTheme="minorHAnsi" w:hAnsiTheme="minorHAnsi" w:cstheme="minorHAnsi"/>
          <w:highlight w:val="green"/>
          <w:u w:val="single"/>
        </w:rPr>
        <w:t>a requirement to remain flexible and accommodating toward whatever needs arise in the moment</w:t>
      </w:r>
      <w:r w:rsidRPr="00C135FF">
        <w:rPr>
          <w:rFonts w:asciiTheme="minorHAnsi" w:hAnsiTheme="minorHAnsi" w:cstheme="minorHAnsi"/>
          <w:u w:val="single"/>
        </w:rPr>
        <w:t>.</w:t>
      </w:r>
      <w:r w:rsidRPr="00C135FF">
        <w:rPr>
          <w:rFonts w:asciiTheme="minorHAnsi" w:hAnsiTheme="minorHAnsi" w:cstheme="minorHAnsi"/>
          <w:sz w:val="16"/>
        </w:rPr>
        <w:t xml:space="preserve"> What is invoked here, then, is not a portrayal of Ann’s propensity for </w:t>
      </w:r>
      <w:r w:rsidRPr="00CD68DB">
        <w:rPr>
          <w:rFonts w:asciiTheme="minorHAnsi" w:hAnsiTheme="minorHAnsi" w:cstheme="minorHAnsi"/>
          <w:highlight w:val="green"/>
          <w:u w:val="single"/>
        </w:rPr>
        <w:t>nonconventional motherhood</w:t>
      </w:r>
      <w:r w:rsidRPr="00C135FF">
        <w:rPr>
          <w:rFonts w:asciiTheme="minorHAnsi" w:hAnsiTheme="minorHAnsi" w:cstheme="minorHAnsi"/>
          <w:sz w:val="16"/>
        </w:rPr>
        <w:t xml:space="preserve">, but the casino’s ability to </w:t>
      </w:r>
      <w:r w:rsidRPr="00CD68DB">
        <w:rPr>
          <w:rFonts w:asciiTheme="minorHAnsi" w:hAnsiTheme="minorHAnsi" w:cstheme="minorHAnsi"/>
          <w:highlight w:val="green"/>
          <w:u w:val="single"/>
        </w:rPr>
        <w:t>absorb the affective and figurative trappings</w:t>
      </w:r>
      <w:r w:rsidRPr="00C135FF">
        <w:rPr>
          <w:rFonts w:asciiTheme="minorHAnsi" w:hAnsiTheme="minorHAnsi" w:cstheme="minorHAnsi"/>
          <w:sz w:val="16"/>
        </w:rPr>
        <w:t xml:space="preserve"> of conventional motherhood </w:t>
      </w:r>
      <w:r w:rsidRPr="00CD68DB">
        <w:rPr>
          <w:rFonts w:asciiTheme="minorHAnsi" w:hAnsiTheme="minorHAnsi" w:cstheme="minorHAnsi"/>
          <w:highlight w:val="green"/>
          <w:u w:val="single"/>
        </w:rPr>
        <w:t>within</w:t>
      </w:r>
      <w:r w:rsidRPr="00C135FF">
        <w:rPr>
          <w:rFonts w:asciiTheme="minorHAnsi" w:hAnsiTheme="minorHAnsi" w:cstheme="minorHAnsi"/>
          <w:sz w:val="16"/>
        </w:rPr>
        <w:t xml:space="preserve"> its own </w:t>
      </w:r>
      <w:r w:rsidRPr="00CD68DB">
        <w:rPr>
          <w:rFonts w:asciiTheme="minorHAnsi" w:hAnsiTheme="minorHAnsi" w:cstheme="minorHAnsi"/>
          <w:highlight w:val="green"/>
          <w:u w:val="single"/>
        </w:rPr>
        <w:t>regulatory schema</w:t>
      </w:r>
      <w:r w:rsidRPr="00C135FF">
        <w:rPr>
          <w:rFonts w:asciiTheme="minorHAnsi" w:hAnsiTheme="minorHAnsi" w:cstheme="minorHAnsi"/>
          <w:sz w:val="16"/>
        </w:rPr>
        <w:t xml:space="preserve">. The fact that Ann’s exploitation might register as the former and not the latter pivots on her identity as a lesbian and the supposedly sympathetic notion that Frank’s allows her to exhibit her motherly tendencies, regardless. </w:t>
      </w:r>
    </w:p>
    <w:p w14:paraId="00AF56AC" w14:textId="77777777" w:rsidR="00102E8A" w:rsidRPr="00C135FF" w:rsidRDefault="00102E8A" w:rsidP="00102E8A">
      <w:pPr>
        <w:spacing w:after="0" w:line="240" w:lineRule="auto"/>
        <w:rPr>
          <w:rFonts w:asciiTheme="minorHAnsi" w:hAnsiTheme="minorHAnsi" w:cstheme="minorHAnsi"/>
          <w:b/>
        </w:rPr>
      </w:pPr>
      <w:r w:rsidRPr="00C135FF">
        <w:rPr>
          <w:rFonts w:asciiTheme="minorHAnsi" w:hAnsiTheme="minorHAnsi" w:cstheme="minorHAnsi"/>
          <w:b/>
        </w:rPr>
        <w:t>[SHE CONTINUES]</w:t>
      </w:r>
    </w:p>
    <w:p w14:paraId="619CB88F" w14:textId="77777777" w:rsidR="00102E8A" w:rsidRPr="00C135FF" w:rsidRDefault="00102E8A" w:rsidP="00102E8A">
      <w:pPr>
        <w:spacing w:after="0" w:line="240" w:lineRule="auto"/>
        <w:rPr>
          <w:rFonts w:asciiTheme="minorHAnsi" w:hAnsiTheme="minorHAnsi" w:cstheme="minorHAnsi"/>
          <w:u w:val="single"/>
        </w:rPr>
      </w:pPr>
      <w:r w:rsidRPr="00C135FF">
        <w:rPr>
          <w:rFonts w:asciiTheme="minorHAnsi" w:hAnsiTheme="minorHAnsi" w:cstheme="minorHAnsi"/>
          <w:sz w:val="16"/>
        </w:rPr>
        <w:t xml:space="preserve">As Edge of Twilight and Desert of the Heart demonstrate, early neoliberal lesbian subjectivity depended upon forms of affective regulation and social reproduction already in play in this period. In their professional labor and desire, Val’s and Ann’s affective capacities are de- and re-regulated, flourishing most when these women come into </w:t>
      </w:r>
      <w:proofErr w:type="gramStart"/>
      <w:r w:rsidRPr="00C135FF">
        <w:rPr>
          <w:rFonts w:asciiTheme="minorHAnsi" w:hAnsiTheme="minorHAnsi" w:cstheme="minorHAnsi"/>
          <w:sz w:val="16"/>
        </w:rPr>
        <w:t>close proximity</w:t>
      </w:r>
      <w:proofErr w:type="gramEnd"/>
      <w:r w:rsidRPr="00C135FF">
        <w:rPr>
          <w:rFonts w:asciiTheme="minorHAnsi" w:hAnsiTheme="minorHAnsi" w:cstheme="minorHAnsi"/>
          <w:sz w:val="16"/>
        </w:rPr>
        <w:t xml:space="preserve"> with deregulation’s disenfranchised others. In The Feeling of Kinship, David L. </w:t>
      </w:r>
      <w:r w:rsidRPr="00C135FF">
        <w:rPr>
          <w:rFonts w:asciiTheme="minorHAnsi" w:hAnsiTheme="minorHAnsi" w:cstheme="minorHAnsi"/>
          <w:u w:val="single"/>
        </w:rPr>
        <w:t>Eng describes “</w:t>
      </w:r>
      <w:r w:rsidRPr="00CD68DB">
        <w:rPr>
          <w:rFonts w:asciiTheme="minorHAnsi" w:hAnsiTheme="minorHAnsi" w:cstheme="minorHAnsi"/>
          <w:highlight w:val="green"/>
          <w:u w:val="single"/>
        </w:rPr>
        <w:t>queer liberalism</w:t>
      </w:r>
      <w:r w:rsidRPr="00C135FF">
        <w:rPr>
          <w:rFonts w:asciiTheme="minorHAnsi" w:hAnsiTheme="minorHAnsi" w:cstheme="minorHAnsi"/>
          <w:u w:val="single"/>
        </w:rPr>
        <w:t>” as “</w:t>
      </w:r>
      <w:r w:rsidRPr="00CD68DB">
        <w:rPr>
          <w:rFonts w:asciiTheme="minorHAnsi" w:hAnsiTheme="minorHAnsi" w:cstheme="minorHAnsi"/>
          <w:highlight w:val="green"/>
          <w:u w:val="single"/>
        </w:rPr>
        <w:t>a product of late capitalist rationalization</w:t>
      </w:r>
      <w:r w:rsidRPr="00C135FF">
        <w:rPr>
          <w:rFonts w:asciiTheme="minorHAnsi" w:hAnsiTheme="minorHAnsi" w:cstheme="minorHAnsi"/>
          <w:u w:val="single"/>
        </w:rPr>
        <w:t xml:space="preserve"> [that] functions as a supplement to capital, but in a desexualized, repackaged, and contained form</w:t>
      </w:r>
      <w:r w:rsidRPr="00C135FF">
        <w:rPr>
          <w:rFonts w:asciiTheme="minorHAnsi" w:hAnsiTheme="minorHAnsi" w:cstheme="minorHAnsi"/>
          <w:sz w:val="16"/>
        </w:rPr>
        <w:t xml:space="preserve">.” Eng continues, “we might say that </w:t>
      </w:r>
      <w:r w:rsidRPr="00C135FF">
        <w:rPr>
          <w:rFonts w:asciiTheme="minorHAnsi" w:hAnsiTheme="minorHAnsi" w:cstheme="minorHAnsi"/>
          <w:u w:val="single"/>
        </w:rPr>
        <w:t>neoliberalism enunciates</w:t>
      </w:r>
      <w:r w:rsidRPr="00C135FF">
        <w:rPr>
          <w:rFonts w:asciiTheme="minorHAnsi" w:hAnsiTheme="minorHAnsi" w:cstheme="minorHAnsi"/>
          <w:sz w:val="16"/>
        </w:rPr>
        <w:t xml:space="preserve"> (</w:t>
      </w:r>
      <w:r w:rsidRPr="00C135FF">
        <w:rPr>
          <w:rFonts w:asciiTheme="minorHAnsi" w:hAnsiTheme="minorHAnsi" w:cstheme="minorHAnsi"/>
          <w:u w:val="single"/>
        </w:rPr>
        <w:t>homo)sexual difference in the register of culture – a culture that is freely exchanged (purchased) and celebrated (consumed</w:t>
      </w:r>
      <w:r w:rsidRPr="00C135FF">
        <w:rPr>
          <w:rFonts w:asciiTheme="minorHAnsi" w:hAnsiTheme="minorHAnsi" w:cstheme="minorHAnsi"/>
          <w:sz w:val="16"/>
        </w:rPr>
        <w:t>)” (30). For Eng, homosexual difference and neoliberalism are complicit to the extent that – as recent consumable TV and fashion phenomena demonstrate – “queerness” has become an “aestheticized lifestyle predicated on choice” and consumerism (29–30). As this chapter has argued, however, sexual</w:t>
      </w:r>
      <w:r w:rsidRPr="00C135FF">
        <w:rPr>
          <w:rFonts w:asciiTheme="minorHAnsi" w:hAnsiTheme="minorHAnsi" w:cstheme="minorHAnsi"/>
          <w:u w:val="single"/>
        </w:rPr>
        <w:t xml:space="preserve"> </w:t>
      </w:r>
      <w:r w:rsidRPr="00C135FF">
        <w:rPr>
          <w:rFonts w:asciiTheme="minorHAnsi" w:hAnsiTheme="minorHAnsi" w:cstheme="minorHAnsi"/>
          <w:sz w:val="16"/>
        </w:rPr>
        <w:t xml:space="preserve">difference under neoliberalism extends beyond these claims, which largely view its supplemental properties as “contained” and primarily operational on the side of consumerism. Christian’s and Rule’s representations of late-capitalist lesbian identity go beyond the commodification of homosexual difference. In their documentations of deregulated sexuality, </w:t>
      </w:r>
      <w:r w:rsidRPr="00C135FF">
        <w:rPr>
          <w:rFonts w:asciiTheme="minorHAnsi" w:hAnsiTheme="minorHAnsi" w:cstheme="minorHAnsi"/>
          <w:u w:val="single"/>
        </w:rPr>
        <w:t>we see</w:t>
      </w:r>
      <w:r w:rsidRPr="00C135FF">
        <w:rPr>
          <w:rFonts w:asciiTheme="minorHAnsi" w:hAnsiTheme="minorHAnsi" w:cstheme="minorHAnsi"/>
          <w:sz w:val="16"/>
        </w:rPr>
        <w:t xml:space="preserve"> lesbianism as </w:t>
      </w:r>
      <w:r w:rsidRPr="00CD68DB">
        <w:rPr>
          <w:rFonts w:asciiTheme="minorHAnsi" w:hAnsiTheme="minorHAnsi" w:cstheme="minorHAnsi"/>
          <w:highlight w:val="green"/>
          <w:u w:val="single"/>
        </w:rPr>
        <w:t>a supplement to</w:t>
      </w:r>
      <w:r w:rsidRPr="00C135FF">
        <w:rPr>
          <w:rFonts w:asciiTheme="minorHAnsi" w:hAnsiTheme="minorHAnsi" w:cstheme="minorHAnsi"/>
          <w:u w:val="single"/>
        </w:rPr>
        <w:t xml:space="preserve"> late-capitalist </w:t>
      </w:r>
      <w:r w:rsidRPr="00CD68DB">
        <w:rPr>
          <w:rFonts w:asciiTheme="minorHAnsi" w:hAnsiTheme="minorHAnsi" w:cstheme="minorHAnsi"/>
          <w:highlight w:val="green"/>
          <w:u w:val="single"/>
        </w:rPr>
        <w:t>expansion</w:t>
      </w:r>
      <w:r w:rsidRPr="00C135FF">
        <w:rPr>
          <w:rFonts w:asciiTheme="minorHAnsi" w:hAnsiTheme="minorHAnsi" w:cstheme="minorHAnsi"/>
          <w:u w:val="single"/>
        </w:rPr>
        <w:t xml:space="preserve"> </w:t>
      </w:r>
      <w:r w:rsidRPr="00CD68DB">
        <w:rPr>
          <w:rFonts w:asciiTheme="minorHAnsi" w:hAnsiTheme="minorHAnsi" w:cstheme="minorHAnsi"/>
          <w:highlight w:val="green"/>
          <w:u w:val="single"/>
        </w:rPr>
        <w:t>through</w:t>
      </w:r>
      <w:r w:rsidRPr="00C135FF">
        <w:rPr>
          <w:rFonts w:asciiTheme="minorHAnsi" w:hAnsiTheme="minorHAnsi" w:cstheme="minorHAnsi"/>
          <w:u w:val="single"/>
        </w:rPr>
        <w:t xml:space="preserve"> the lens of </w:t>
      </w:r>
      <w:r w:rsidRPr="00CD68DB">
        <w:rPr>
          <w:rFonts w:asciiTheme="minorHAnsi" w:hAnsiTheme="minorHAnsi" w:cstheme="minorHAnsi"/>
          <w:highlight w:val="green"/>
          <w:u w:val="single"/>
        </w:rPr>
        <w:t>value production and</w:t>
      </w:r>
      <w:r w:rsidRPr="00C135FF">
        <w:rPr>
          <w:rFonts w:asciiTheme="minorHAnsi" w:hAnsiTheme="minorHAnsi" w:cstheme="minorHAnsi"/>
          <w:u w:val="single"/>
        </w:rPr>
        <w:t xml:space="preserve"> those </w:t>
      </w:r>
      <w:r w:rsidRPr="00CD68DB">
        <w:rPr>
          <w:rFonts w:asciiTheme="minorHAnsi" w:hAnsiTheme="minorHAnsi" w:cstheme="minorHAnsi"/>
          <w:highlight w:val="green"/>
          <w:u w:val="single"/>
        </w:rPr>
        <w:t>affective forms of labor</w:t>
      </w:r>
      <w:r w:rsidRPr="00C135FF">
        <w:rPr>
          <w:rFonts w:asciiTheme="minorHAnsi" w:hAnsiTheme="minorHAnsi" w:cstheme="minorHAnsi"/>
          <w:u w:val="single"/>
        </w:rPr>
        <w:t xml:space="preserve"> at work </w:t>
      </w:r>
      <w:r w:rsidRPr="00CD68DB">
        <w:rPr>
          <w:rFonts w:asciiTheme="minorHAnsi" w:hAnsiTheme="minorHAnsi" w:cstheme="minorHAnsi"/>
          <w:highlight w:val="green"/>
          <w:u w:val="single"/>
        </w:rPr>
        <w:t>in a system of exploitation with a vested interest in the versatile, non-contained capacity freed up at the intersection of sexual and economic deregulation.</w:t>
      </w:r>
      <w:r w:rsidRPr="00C135FF">
        <w:rPr>
          <w:rFonts w:asciiTheme="minorHAnsi" w:hAnsiTheme="minorHAnsi" w:cstheme="minorHAnsi"/>
          <w:u w:val="single"/>
        </w:rPr>
        <w:t xml:space="preserve"> </w:t>
      </w:r>
    </w:p>
    <w:p w14:paraId="54612901" w14:textId="77777777" w:rsidR="00102E8A" w:rsidRPr="00C135FF" w:rsidRDefault="00102E8A" w:rsidP="00102E8A">
      <w:pPr>
        <w:spacing w:line="240" w:lineRule="auto"/>
        <w:rPr>
          <w:rFonts w:asciiTheme="minorHAnsi" w:hAnsiTheme="minorHAnsi" w:cstheme="minorHAnsi"/>
          <w:sz w:val="16"/>
        </w:rPr>
      </w:pPr>
      <w:r w:rsidRPr="00C135FF">
        <w:rPr>
          <w:rFonts w:asciiTheme="minorHAnsi" w:hAnsiTheme="minorHAnsi" w:cstheme="minorHAnsi"/>
          <w:sz w:val="16"/>
        </w:rPr>
        <w:t xml:space="preserve">My readings of Edge of Twilight and Desert of the Heart locate a point where lesbian identity’s supplemental operations entail more than cultural capital in neoliberalism. Indeed, these novels suggest that sexual deregulation’s contemporary ideological force is an extension of a historical development within and adjacent to the formalized extraction of attentive labor required by the deregulated service industry. Christian and Rule reveal is a historical juncture where </w:t>
      </w:r>
      <w:r w:rsidRPr="00C135FF">
        <w:rPr>
          <w:rFonts w:asciiTheme="minorHAnsi" w:hAnsiTheme="minorHAnsi" w:cstheme="minorHAnsi"/>
          <w:u w:val="single"/>
        </w:rPr>
        <w:t>the contradictory promises and pitfalls of</w:t>
      </w:r>
      <w:r w:rsidRPr="00C135FF">
        <w:rPr>
          <w:rFonts w:asciiTheme="minorHAnsi" w:hAnsiTheme="minorHAnsi" w:cstheme="minorHAnsi"/>
          <w:sz w:val="16"/>
        </w:rPr>
        <w:t xml:space="preserve"> professional </w:t>
      </w:r>
      <w:r w:rsidRPr="00CD68DB">
        <w:rPr>
          <w:rFonts w:asciiTheme="minorHAnsi" w:hAnsiTheme="minorHAnsi" w:cstheme="minorHAnsi"/>
          <w:highlight w:val="green"/>
          <w:u w:val="single"/>
        </w:rPr>
        <w:t>self-management</w:t>
      </w:r>
      <w:r w:rsidRPr="00C135FF">
        <w:rPr>
          <w:rFonts w:asciiTheme="minorHAnsi" w:hAnsiTheme="minorHAnsi" w:cstheme="minorHAnsi"/>
          <w:u w:val="single"/>
        </w:rPr>
        <w:t xml:space="preserve"> and enterprise are enacted and </w:t>
      </w:r>
      <w:r w:rsidRPr="00CD68DB">
        <w:rPr>
          <w:rFonts w:asciiTheme="minorHAnsi" w:hAnsiTheme="minorHAnsi" w:cstheme="minorHAnsi"/>
          <w:highlight w:val="green"/>
          <w:u w:val="single"/>
        </w:rPr>
        <w:t>made legible through</w:t>
      </w:r>
      <w:r w:rsidRPr="00C135FF">
        <w:rPr>
          <w:rFonts w:asciiTheme="minorHAnsi" w:hAnsiTheme="minorHAnsi" w:cstheme="minorHAnsi"/>
          <w:u w:val="single"/>
        </w:rPr>
        <w:t xml:space="preserve"> their overlap with the </w:t>
      </w:r>
      <w:r w:rsidRPr="00CD68DB">
        <w:rPr>
          <w:rFonts w:asciiTheme="minorHAnsi" w:hAnsiTheme="minorHAnsi" w:cstheme="minorHAnsi"/>
          <w:highlight w:val="green"/>
          <w:u w:val="single"/>
        </w:rPr>
        <w:t xml:space="preserve">freeing up and re-regulating of </w:t>
      </w:r>
      <w:r w:rsidRPr="00C135FF">
        <w:rPr>
          <w:rFonts w:asciiTheme="minorHAnsi" w:hAnsiTheme="minorHAnsi" w:cstheme="minorHAnsi"/>
          <w:u w:val="single"/>
        </w:rPr>
        <w:t xml:space="preserve">lesbian </w:t>
      </w:r>
      <w:r w:rsidRPr="00CD68DB">
        <w:rPr>
          <w:rFonts w:asciiTheme="minorHAnsi" w:hAnsiTheme="minorHAnsi" w:cstheme="minorHAnsi"/>
          <w:highlight w:val="green"/>
          <w:u w:val="single"/>
        </w:rPr>
        <w:t>identifications and desires</w:t>
      </w:r>
      <w:r w:rsidRPr="00C135FF">
        <w:rPr>
          <w:rFonts w:asciiTheme="minorHAnsi" w:hAnsiTheme="minorHAnsi" w:cstheme="minorHAnsi"/>
          <w:sz w:val="16"/>
        </w:rPr>
        <w:t xml:space="preserve">. To read Edge of Twilight and Desert of the Heart historically, then, is to remain skeptical and ever vigilant of </w:t>
      </w:r>
      <w:r w:rsidRPr="00C135FF">
        <w:rPr>
          <w:rFonts w:asciiTheme="minorHAnsi" w:hAnsiTheme="minorHAnsi" w:cstheme="minorHAnsi"/>
          <w:u w:val="single"/>
        </w:rPr>
        <w:t>modernity’s promise</w:t>
      </w:r>
      <w:r w:rsidRPr="00C135FF">
        <w:rPr>
          <w:rFonts w:asciiTheme="minorHAnsi" w:hAnsiTheme="minorHAnsi" w:cstheme="minorHAnsi"/>
          <w:sz w:val="16"/>
        </w:rPr>
        <w:t xml:space="preserve">, which </w:t>
      </w:r>
      <w:r w:rsidRPr="00C135FF">
        <w:rPr>
          <w:rFonts w:asciiTheme="minorHAnsi" w:hAnsiTheme="minorHAnsi" w:cstheme="minorHAnsi"/>
          <w:u w:val="single"/>
        </w:rPr>
        <w:t>increasingly requires the implementation and erasure of flexible laboring and desiring subjects to make good on its guarantee of freedom</w:t>
      </w:r>
      <w:r w:rsidRPr="00C135FF">
        <w:rPr>
          <w:rFonts w:asciiTheme="minorHAnsi" w:hAnsiTheme="minorHAnsi" w:cstheme="minorHAnsi"/>
          <w:sz w:val="16"/>
        </w:rPr>
        <w:t>. In what follows, I track contemporary culture’s absorption of this complex history.</w:t>
      </w:r>
    </w:p>
    <w:p w14:paraId="6D0A78B0" w14:textId="77777777" w:rsidR="00EA4F05" w:rsidRPr="00762601" w:rsidRDefault="00EA4F05" w:rsidP="00EA4F05">
      <w:pPr>
        <w:pStyle w:val="Heading4"/>
      </w:pPr>
      <w:r>
        <w:t>The aff is a form of affective labor through public performance. The circulation of knowledge itself is an investment in late capitalism indistinguishable from economic calculation.</w:t>
      </w:r>
    </w:p>
    <w:p w14:paraId="45C4DFCA" w14:textId="77777777" w:rsidR="00EA4F05" w:rsidRPr="00F86E12" w:rsidRDefault="00EA4F05" w:rsidP="00EA4F05">
      <w:pPr>
        <w:spacing w:after="0"/>
        <w:rPr>
          <w:rStyle w:val="Style13ptBold"/>
        </w:rPr>
      </w:pPr>
      <w:proofErr w:type="spellStart"/>
      <w:r w:rsidRPr="00F86E12">
        <w:rPr>
          <w:rStyle w:val="Style13ptBold"/>
        </w:rPr>
        <w:t>Shaviro</w:t>
      </w:r>
      <w:proofErr w:type="spellEnd"/>
      <w:r w:rsidRPr="00F86E12">
        <w:rPr>
          <w:rStyle w:val="Style13ptBold"/>
        </w:rPr>
        <w:t xml:space="preserve"> 10</w:t>
      </w:r>
    </w:p>
    <w:p w14:paraId="2CCA18C8" w14:textId="77777777" w:rsidR="00EA4F05" w:rsidRDefault="00EA4F05" w:rsidP="00EA4F05">
      <w:pPr>
        <w:spacing w:after="0"/>
        <w:rPr>
          <w:rStyle w:val="Style13ptBold"/>
          <w:b w:val="0"/>
          <w:sz w:val="16"/>
          <w:szCs w:val="16"/>
        </w:rPr>
      </w:pPr>
      <w:r w:rsidRPr="00F86E12">
        <w:rPr>
          <w:rStyle w:val="Style13ptBold"/>
          <w:b w:val="0"/>
          <w:sz w:val="16"/>
          <w:szCs w:val="16"/>
        </w:rPr>
        <w:t>(Steven Shaviro- PhD Yale 1981, Professor of Film and Literature at Wayne State University, Post-Cinematic Affect: On Grace Jones, Boarding Gate and Southland Tales,</w:t>
      </w:r>
      <w:r w:rsidRPr="00F86E12">
        <w:t xml:space="preserve"> </w:t>
      </w:r>
      <w:r w:rsidRPr="00F86E12">
        <w:rPr>
          <w:rStyle w:val="Style13ptBold"/>
          <w:b w:val="0"/>
          <w:sz w:val="16"/>
          <w:szCs w:val="16"/>
        </w:rPr>
        <w:t>Film-Philosophy 14.1</w:t>
      </w:r>
      <w:r>
        <w:rPr>
          <w:rStyle w:val="Style13ptBold"/>
          <w:b w:val="0"/>
          <w:sz w:val="16"/>
          <w:szCs w:val="16"/>
        </w:rPr>
        <w:t xml:space="preserve">, </w:t>
      </w:r>
      <w:hyperlink r:id="rId9" w:history="1">
        <w:r w:rsidRPr="00417721">
          <w:rPr>
            <w:rStyle w:val="Hyperlink"/>
            <w:sz w:val="16"/>
            <w:szCs w:val="16"/>
          </w:rPr>
          <w:t>http://www.thing.net/~rdom/ucsd/biopolitics/PostCinematicAffect.pdf</w:t>
        </w:r>
      </w:hyperlink>
      <w:r>
        <w:rPr>
          <w:rStyle w:val="Style13ptBold"/>
          <w:b w:val="0"/>
          <w:sz w:val="16"/>
          <w:szCs w:val="16"/>
        </w:rPr>
        <w:t xml:space="preserve">, </w:t>
      </w:r>
      <w:r w:rsidRPr="00F86E12">
        <w:rPr>
          <w:rStyle w:val="Style13ptBold"/>
          <w:b w:val="0"/>
          <w:sz w:val="16"/>
          <w:szCs w:val="16"/>
        </w:rPr>
        <w:t xml:space="preserve"> p. </w:t>
      </w:r>
      <w:r>
        <w:rPr>
          <w:rStyle w:val="Style13ptBold"/>
          <w:b w:val="0"/>
          <w:sz w:val="16"/>
          <w:szCs w:val="16"/>
        </w:rPr>
        <w:t>47-49)</w:t>
      </w:r>
    </w:p>
    <w:p w14:paraId="602586AC" w14:textId="77777777" w:rsidR="00EA4F05" w:rsidRDefault="00EA4F05" w:rsidP="00EA4F05">
      <w:pPr>
        <w:autoSpaceDE w:val="0"/>
        <w:autoSpaceDN w:val="0"/>
        <w:adjustRightInd w:val="0"/>
        <w:spacing w:after="0" w:line="240" w:lineRule="auto"/>
        <w:rPr>
          <w:rStyle w:val="Style13ptBold"/>
        </w:rPr>
      </w:pPr>
    </w:p>
    <w:p w14:paraId="1AAC6268" w14:textId="77777777" w:rsidR="00EA4F05" w:rsidRPr="007F277A" w:rsidRDefault="00EA4F05" w:rsidP="00EA4F05">
      <w:pPr>
        <w:autoSpaceDE w:val="0"/>
        <w:autoSpaceDN w:val="0"/>
        <w:adjustRightInd w:val="0"/>
        <w:spacing w:after="0" w:line="240" w:lineRule="auto"/>
        <w:rPr>
          <w:sz w:val="14"/>
        </w:rPr>
      </w:pPr>
      <w:r w:rsidRPr="007F277A">
        <w:rPr>
          <w:sz w:val="14"/>
        </w:rPr>
        <w:t>Assayas thus presents ‘service industries’ like prostitution, drug dealing, and murder for hire as quintessential examples of the ‘</w:t>
      </w:r>
      <w:r w:rsidRPr="00CD68DB">
        <w:rPr>
          <w:rStyle w:val="Emphasis"/>
          <w:highlight w:val="green"/>
        </w:rPr>
        <w:t xml:space="preserve">affective </w:t>
      </w:r>
      <w:proofErr w:type="spellStart"/>
      <w:r w:rsidRPr="00CD68DB">
        <w:rPr>
          <w:rStyle w:val="Emphasis"/>
          <w:highlight w:val="green"/>
        </w:rPr>
        <w:t>labour</w:t>
      </w:r>
      <w:proofErr w:type="spellEnd"/>
      <w:r w:rsidRPr="007F277A">
        <w:rPr>
          <w:sz w:val="14"/>
        </w:rPr>
        <w:t xml:space="preserve">,’ or ‘immaterial </w:t>
      </w:r>
      <w:proofErr w:type="spellStart"/>
      <w:r w:rsidRPr="007F277A">
        <w:rPr>
          <w:sz w:val="14"/>
        </w:rPr>
        <w:t>labour</w:t>
      </w:r>
      <w:proofErr w:type="spellEnd"/>
      <w:r w:rsidRPr="007F277A">
        <w:rPr>
          <w:sz w:val="14"/>
        </w:rPr>
        <w:t xml:space="preserve">,’ that – as Michael Hardt and Antonio Negri argue – </w:t>
      </w:r>
      <w:r w:rsidRPr="00CD68DB">
        <w:rPr>
          <w:rStyle w:val="StyleUnderline"/>
          <w:highlight w:val="green"/>
        </w:rPr>
        <w:t xml:space="preserve">is </w:t>
      </w:r>
      <w:r w:rsidRPr="00CD68DB">
        <w:rPr>
          <w:rStyle w:val="Emphasis"/>
          <w:highlight w:val="green"/>
        </w:rPr>
        <w:t>central</w:t>
      </w:r>
      <w:r w:rsidRPr="00CD68DB">
        <w:rPr>
          <w:rStyle w:val="StyleUnderline"/>
          <w:highlight w:val="green"/>
        </w:rPr>
        <w:t xml:space="preserve"> to contemporary capitalism</w:t>
      </w:r>
      <w:r w:rsidRPr="007F277A">
        <w:rPr>
          <w:sz w:val="14"/>
        </w:rPr>
        <w:t xml:space="preserve"> (Hardt and Negri 2001, 289-294). </w:t>
      </w:r>
      <w:r w:rsidRPr="00CD68DB">
        <w:rPr>
          <w:rStyle w:val="StyleUnderline"/>
          <w:highlight w:val="green"/>
        </w:rPr>
        <w:t>Affective</w:t>
      </w:r>
      <w:r w:rsidRPr="007F277A">
        <w:rPr>
          <w:sz w:val="14"/>
        </w:rPr>
        <w:t xml:space="preserve"> or immaterial </w:t>
      </w:r>
      <w:proofErr w:type="spellStart"/>
      <w:r w:rsidRPr="00CD68DB">
        <w:rPr>
          <w:rStyle w:val="StyleUnderline"/>
          <w:highlight w:val="green"/>
        </w:rPr>
        <w:t>labour</w:t>
      </w:r>
      <w:proofErr w:type="spellEnd"/>
      <w:r w:rsidRPr="007F277A">
        <w:rPr>
          <w:sz w:val="14"/>
        </w:rPr>
        <w:t xml:space="preserve"> is any sort of </w:t>
      </w:r>
      <w:proofErr w:type="gramStart"/>
      <w:r w:rsidRPr="007F277A">
        <w:rPr>
          <w:sz w:val="14"/>
        </w:rPr>
        <w:t xml:space="preserve">‘ </w:t>
      </w:r>
      <w:proofErr w:type="spellStart"/>
      <w:r w:rsidRPr="007F277A">
        <w:rPr>
          <w:sz w:val="14"/>
        </w:rPr>
        <w:t>labour</w:t>
      </w:r>
      <w:proofErr w:type="spellEnd"/>
      <w:proofErr w:type="gramEnd"/>
      <w:r w:rsidRPr="007F277A">
        <w:rPr>
          <w:sz w:val="14"/>
        </w:rPr>
        <w:t xml:space="preserve"> that </w:t>
      </w:r>
      <w:r w:rsidRPr="00CD68DB">
        <w:rPr>
          <w:rStyle w:val="StyleUnderline"/>
          <w:highlight w:val="green"/>
        </w:rPr>
        <w:t xml:space="preserve">creates </w:t>
      </w:r>
      <w:r w:rsidRPr="00CD68DB">
        <w:rPr>
          <w:rStyle w:val="Emphasis"/>
          <w:highlight w:val="green"/>
        </w:rPr>
        <w:t>immaterial products</w:t>
      </w:r>
      <w:r w:rsidRPr="007F277A">
        <w:rPr>
          <w:sz w:val="14"/>
        </w:rPr>
        <w:t xml:space="preserve">, such as </w:t>
      </w:r>
      <w:r w:rsidRPr="00CD68DB">
        <w:rPr>
          <w:rStyle w:val="Emphasis"/>
          <w:highlight w:val="green"/>
        </w:rPr>
        <w:t>knowledge</w:t>
      </w:r>
      <w:r w:rsidRPr="007F277A">
        <w:rPr>
          <w:sz w:val="14"/>
        </w:rPr>
        <w:t xml:space="preserve">, </w:t>
      </w:r>
      <w:r w:rsidRPr="00CD68DB">
        <w:rPr>
          <w:rStyle w:val="Emphasis"/>
          <w:highlight w:val="green"/>
        </w:rPr>
        <w:t>information</w:t>
      </w:r>
      <w:r w:rsidRPr="007F277A">
        <w:rPr>
          <w:sz w:val="14"/>
        </w:rPr>
        <w:t xml:space="preserve">, </w:t>
      </w:r>
      <w:r w:rsidRPr="00CD68DB">
        <w:rPr>
          <w:rStyle w:val="Emphasis"/>
          <w:highlight w:val="green"/>
        </w:rPr>
        <w:t>communication</w:t>
      </w:r>
      <w:r w:rsidRPr="007F277A">
        <w:rPr>
          <w:sz w:val="14"/>
        </w:rPr>
        <w:t xml:space="preserve">, a relationship, or </w:t>
      </w:r>
      <w:r w:rsidRPr="00CD68DB">
        <w:rPr>
          <w:rStyle w:val="StyleUnderline"/>
          <w:highlight w:val="green"/>
        </w:rPr>
        <w:t xml:space="preserve">an </w:t>
      </w:r>
      <w:r w:rsidRPr="00CD68DB">
        <w:rPr>
          <w:rStyle w:val="Emphasis"/>
          <w:highlight w:val="green"/>
        </w:rPr>
        <w:t>emotional response’</w:t>
      </w:r>
      <w:r w:rsidRPr="007F277A">
        <w:rPr>
          <w:sz w:val="14"/>
        </w:rPr>
        <w:t xml:space="preserve"> (Hardt and Negri 2004, 108). And such </w:t>
      </w:r>
      <w:proofErr w:type="spellStart"/>
      <w:r w:rsidRPr="007F277A">
        <w:rPr>
          <w:sz w:val="14"/>
        </w:rPr>
        <w:t>labour</w:t>
      </w:r>
      <w:proofErr w:type="spellEnd"/>
      <w:r w:rsidRPr="007F277A">
        <w:rPr>
          <w:sz w:val="14"/>
        </w:rPr>
        <w:t xml:space="preserve"> has come to have an increasingly crucial role in the </w:t>
      </w:r>
      <w:proofErr w:type="spellStart"/>
      <w:r w:rsidRPr="007F277A">
        <w:rPr>
          <w:sz w:val="14"/>
        </w:rPr>
        <w:t>organisation</w:t>
      </w:r>
      <w:proofErr w:type="spellEnd"/>
      <w:r w:rsidRPr="007F277A">
        <w:rPr>
          <w:sz w:val="14"/>
        </w:rPr>
        <w:t xml:space="preserve"> of neoliberal, </w:t>
      </w:r>
      <w:proofErr w:type="spellStart"/>
      <w:r w:rsidRPr="007F277A">
        <w:rPr>
          <w:sz w:val="14"/>
        </w:rPr>
        <w:t>globalised</w:t>
      </w:r>
      <w:proofErr w:type="spellEnd"/>
      <w:r w:rsidRPr="007F277A">
        <w:rPr>
          <w:sz w:val="14"/>
        </w:rPr>
        <w:t xml:space="preserve"> capitalism. As Hardt and Negri put it, ‘what </w:t>
      </w:r>
      <w:r w:rsidRPr="007F527C">
        <w:rPr>
          <w:rStyle w:val="StyleUnderline"/>
        </w:rPr>
        <w:t xml:space="preserve">affective labor </w:t>
      </w:r>
      <w:r w:rsidRPr="00CD68DB">
        <w:rPr>
          <w:rStyle w:val="StyleUnderline"/>
          <w:highlight w:val="green"/>
        </w:rPr>
        <w:t>produce</w:t>
      </w:r>
      <w:r w:rsidRPr="00692FCF">
        <w:rPr>
          <w:rStyle w:val="StyleUnderline"/>
        </w:rPr>
        <w:t>s</w:t>
      </w:r>
      <w:r w:rsidRPr="007F527C">
        <w:rPr>
          <w:rStyle w:val="StyleUnderline"/>
        </w:rPr>
        <w:t xml:space="preserve"> </w:t>
      </w:r>
      <w:r w:rsidRPr="007F277A">
        <w:rPr>
          <w:sz w:val="14"/>
        </w:rPr>
        <w:t xml:space="preserve">are </w:t>
      </w:r>
      <w:r w:rsidRPr="00CD68DB">
        <w:rPr>
          <w:rStyle w:val="Emphasis"/>
          <w:highlight w:val="green"/>
        </w:rPr>
        <w:t>social networks</w:t>
      </w:r>
      <w:r w:rsidRPr="00CD68DB">
        <w:rPr>
          <w:rStyle w:val="StyleUnderline"/>
          <w:highlight w:val="green"/>
        </w:rPr>
        <w:t xml:space="preserve">, </w:t>
      </w:r>
      <w:r w:rsidRPr="00CD68DB">
        <w:rPr>
          <w:rStyle w:val="Emphasis"/>
          <w:highlight w:val="green"/>
        </w:rPr>
        <w:t>forms of community</w:t>
      </w:r>
      <w:r w:rsidRPr="00CD68DB">
        <w:rPr>
          <w:rStyle w:val="StyleUnderline"/>
          <w:highlight w:val="green"/>
        </w:rPr>
        <w:t xml:space="preserve">, </w:t>
      </w:r>
      <w:r w:rsidRPr="00CD68DB">
        <w:rPr>
          <w:rStyle w:val="Emphasis"/>
          <w:highlight w:val="green"/>
        </w:rPr>
        <w:t>biopower</w:t>
      </w:r>
      <w:r w:rsidRPr="007F277A">
        <w:rPr>
          <w:sz w:val="14"/>
        </w:rPr>
        <w:t xml:space="preserve">… the </w:t>
      </w:r>
      <w:r w:rsidRPr="00CD68DB">
        <w:rPr>
          <w:rStyle w:val="StyleUnderline"/>
          <w:highlight w:val="green"/>
        </w:rPr>
        <w:t>instrumental</w:t>
      </w:r>
      <w:r w:rsidRPr="007F277A">
        <w:rPr>
          <w:sz w:val="14"/>
        </w:rPr>
        <w:t xml:space="preserve"> action of </w:t>
      </w:r>
      <w:r w:rsidRPr="00CD68DB">
        <w:rPr>
          <w:rStyle w:val="StyleUnderline"/>
          <w:highlight w:val="green"/>
        </w:rPr>
        <w:t>economic production</w:t>
      </w:r>
      <w:r w:rsidRPr="00CD68DB">
        <w:rPr>
          <w:sz w:val="14"/>
          <w:highlight w:val="green"/>
        </w:rPr>
        <w:t xml:space="preserve"> </w:t>
      </w:r>
      <w:r w:rsidRPr="00CD68DB">
        <w:rPr>
          <w:rStyle w:val="StyleUnderline"/>
          <w:highlight w:val="green"/>
        </w:rPr>
        <w:t>has</w:t>
      </w:r>
      <w:r w:rsidRPr="007F277A">
        <w:rPr>
          <w:sz w:val="14"/>
        </w:rPr>
        <w:t xml:space="preserve"> been </w:t>
      </w:r>
      <w:r w:rsidRPr="00CD68DB">
        <w:rPr>
          <w:rStyle w:val="Emphasis"/>
          <w:highlight w:val="green"/>
        </w:rPr>
        <w:t>united</w:t>
      </w:r>
      <w:r w:rsidRPr="00CD68DB">
        <w:rPr>
          <w:rStyle w:val="StyleUnderline"/>
          <w:highlight w:val="green"/>
        </w:rPr>
        <w:t xml:space="preserve"> with</w:t>
      </w:r>
      <w:r w:rsidRPr="007F527C">
        <w:rPr>
          <w:rStyle w:val="StyleUnderline"/>
        </w:rPr>
        <w:t xml:space="preserve"> the </w:t>
      </w:r>
      <w:r w:rsidRPr="00CD68DB">
        <w:rPr>
          <w:rStyle w:val="StyleUnderline"/>
          <w:highlight w:val="green"/>
        </w:rPr>
        <w:t>communicative action</w:t>
      </w:r>
      <w:r w:rsidRPr="009F58EE">
        <w:rPr>
          <w:rStyle w:val="StyleUnderline"/>
        </w:rPr>
        <w:t xml:space="preserve"> of</w:t>
      </w:r>
      <w:r w:rsidRPr="007F527C">
        <w:rPr>
          <w:rStyle w:val="StyleUnderline"/>
        </w:rPr>
        <w:t xml:space="preserve"> human relations’</w:t>
      </w:r>
      <w:r w:rsidRPr="007F277A">
        <w:rPr>
          <w:sz w:val="14"/>
        </w:rPr>
        <w:t xml:space="preserve"> (2001, 293). Instead of seeing the economy as embedded in different sorts of social, cultural and political institutions and practices, </w:t>
      </w:r>
      <w:r w:rsidRPr="00692FCF">
        <w:rPr>
          <w:rStyle w:val="StyleUnderline"/>
        </w:rPr>
        <w:t>we must</w:t>
      </w:r>
      <w:r w:rsidRPr="007F527C">
        <w:rPr>
          <w:rStyle w:val="StyleUnderline"/>
        </w:rPr>
        <w:t xml:space="preserve"> now </w:t>
      </w:r>
      <w:r w:rsidRPr="00692FCF">
        <w:rPr>
          <w:rStyle w:val="StyleUnderline"/>
        </w:rPr>
        <w:t>see</w:t>
      </w:r>
      <w:r w:rsidRPr="007F527C">
        <w:rPr>
          <w:rStyle w:val="StyleUnderline"/>
        </w:rPr>
        <w:t xml:space="preserve"> </w:t>
      </w:r>
      <w:r w:rsidRPr="00CD68DB">
        <w:rPr>
          <w:rStyle w:val="StyleUnderline"/>
          <w:highlight w:val="green"/>
        </w:rPr>
        <w:t>all forms of society, culture and politics</w:t>
      </w:r>
      <w:r w:rsidRPr="007F527C">
        <w:rPr>
          <w:rStyle w:val="StyleUnderline"/>
        </w:rPr>
        <w:t xml:space="preserve"> as themselves </w:t>
      </w:r>
      <w:r w:rsidRPr="00CD68DB">
        <w:rPr>
          <w:rStyle w:val="StyleUnderline"/>
          <w:highlight w:val="green"/>
        </w:rPr>
        <w:t>embedded within</w:t>
      </w:r>
      <w:r w:rsidRPr="007F527C">
        <w:rPr>
          <w:rStyle w:val="StyleUnderline"/>
        </w:rPr>
        <w:t xml:space="preserve"> the matrix of </w:t>
      </w:r>
      <w:r w:rsidRPr="00CD68DB">
        <w:rPr>
          <w:rStyle w:val="StyleUnderline"/>
          <w:highlight w:val="green"/>
        </w:rPr>
        <w:t>the</w:t>
      </w:r>
      <w:r w:rsidRPr="007F527C">
        <w:rPr>
          <w:rStyle w:val="StyleUnderline"/>
        </w:rPr>
        <w:t xml:space="preserve"> (so-called) ‘</w:t>
      </w:r>
      <w:r w:rsidRPr="00CD68DB">
        <w:rPr>
          <w:rStyle w:val="StyleUnderline"/>
          <w:highlight w:val="green"/>
        </w:rPr>
        <w:t>free market</w:t>
      </w:r>
      <w:r w:rsidRPr="007F527C">
        <w:rPr>
          <w:rStyle w:val="StyleUnderline"/>
        </w:rPr>
        <w:t>.’</w:t>
      </w:r>
      <w:r w:rsidRPr="007F277A">
        <w:rPr>
          <w:sz w:val="14"/>
        </w:rPr>
        <w:t xml:space="preserve"> </w:t>
      </w:r>
      <w:r w:rsidRPr="00CD68DB">
        <w:rPr>
          <w:rStyle w:val="Emphasis"/>
          <w:szCs w:val="26"/>
          <w:highlight w:val="green"/>
        </w:rPr>
        <w:t>There is no</w:t>
      </w:r>
      <w:r w:rsidRPr="007F277A">
        <w:rPr>
          <w:rStyle w:val="Emphasis"/>
          <w:szCs w:val="26"/>
        </w:rPr>
        <w:t xml:space="preserve"> </w:t>
      </w:r>
      <w:r w:rsidRPr="007F277A">
        <w:rPr>
          <w:rStyle w:val="Emphasis"/>
          <w:b w:val="0"/>
          <w:sz w:val="14"/>
          <w:szCs w:val="26"/>
          <w:u w:val="none"/>
        </w:rPr>
        <w:t xml:space="preserve">longer any </w:t>
      </w:r>
      <w:r w:rsidRPr="00CD68DB">
        <w:rPr>
          <w:rStyle w:val="Emphasis"/>
          <w:szCs w:val="26"/>
          <w:highlight w:val="green"/>
        </w:rPr>
        <w:t>way to distinguish between work and leisure</w:t>
      </w:r>
      <w:r w:rsidRPr="007F277A">
        <w:rPr>
          <w:rStyle w:val="Emphasis"/>
          <w:b w:val="0"/>
          <w:sz w:val="14"/>
          <w:szCs w:val="26"/>
          <w:u w:val="none"/>
        </w:rPr>
        <w:t>, or between</w:t>
      </w:r>
      <w:r w:rsidRPr="007F277A">
        <w:rPr>
          <w:rStyle w:val="Emphasis"/>
          <w:szCs w:val="26"/>
        </w:rPr>
        <w:t xml:space="preserve"> </w:t>
      </w:r>
      <w:r w:rsidRPr="00CD68DB">
        <w:rPr>
          <w:rStyle w:val="Emphasis"/>
          <w:szCs w:val="26"/>
          <w:highlight w:val="green"/>
        </w:rPr>
        <w:t>economic activities and other aspects of</w:t>
      </w:r>
      <w:r w:rsidRPr="007F277A">
        <w:rPr>
          <w:rStyle w:val="Emphasis"/>
          <w:szCs w:val="26"/>
        </w:rPr>
        <w:t xml:space="preserve"> </w:t>
      </w:r>
      <w:r w:rsidRPr="007F277A">
        <w:rPr>
          <w:rStyle w:val="Emphasis"/>
          <w:b w:val="0"/>
          <w:sz w:val="14"/>
          <w:szCs w:val="26"/>
          <w:u w:val="none"/>
        </w:rPr>
        <w:t>human</w:t>
      </w:r>
      <w:r w:rsidRPr="007F277A">
        <w:rPr>
          <w:rStyle w:val="Emphasis"/>
          <w:szCs w:val="26"/>
        </w:rPr>
        <w:t xml:space="preserve"> </w:t>
      </w:r>
      <w:r w:rsidRPr="00CD68DB">
        <w:rPr>
          <w:rStyle w:val="Emphasis"/>
          <w:szCs w:val="26"/>
          <w:highlight w:val="green"/>
        </w:rPr>
        <w:t>life</w:t>
      </w:r>
      <w:r w:rsidRPr="00B1099D">
        <w:t xml:space="preserve">. </w:t>
      </w:r>
      <w:r w:rsidRPr="007F277A">
        <w:rPr>
          <w:sz w:val="14"/>
        </w:rPr>
        <w:t xml:space="preserve">The predominance of affective </w:t>
      </w:r>
      <w:proofErr w:type="spellStart"/>
      <w:r w:rsidRPr="007F277A">
        <w:rPr>
          <w:sz w:val="14"/>
        </w:rPr>
        <w:t>labour</w:t>
      </w:r>
      <w:proofErr w:type="spellEnd"/>
      <w:r w:rsidRPr="007F277A">
        <w:rPr>
          <w:sz w:val="14"/>
        </w:rPr>
        <w:t xml:space="preserve"> means that we have moved to what Marx calls the real subsumption of </w:t>
      </w:r>
      <w:proofErr w:type="spellStart"/>
      <w:r w:rsidRPr="007F277A">
        <w:rPr>
          <w:sz w:val="14"/>
        </w:rPr>
        <w:t>labour</w:t>
      </w:r>
      <w:proofErr w:type="spellEnd"/>
      <w:r w:rsidRPr="007F277A">
        <w:rPr>
          <w:sz w:val="14"/>
        </w:rPr>
        <w:t xml:space="preserve"> under capital, as opposed to its merely formal subsumption (Marx 1992, 1019-1038).32 </w:t>
      </w:r>
    </w:p>
    <w:p w14:paraId="6247F52A" w14:textId="77777777" w:rsidR="00EA4F05" w:rsidRPr="009F58EE" w:rsidRDefault="00EA4F05" w:rsidP="00EA4F05">
      <w:pPr>
        <w:spacing w:after="0" w:line="240" w:lineRule="auto"/>
        <w:rPr>
          <w:rStyle w:val="StyleUnderline"/>
        </w:rPr>
      </w:pPr>
      <w:r w:rsidRPr="007F277A">
        <w:rPr>
          <w:sz w:val="14"/>
        </w:rPr>
        <w:t xml:space="preserve">I can state the same point in a different way. </w:t>
      </w:r>
      <w:r w:rsidRPr="00CD68DB">
        <w:rPr>
          <w:rStyle w:val="StyleUnderline"/>
          <w:highlight w:val="green"/>
        </w:rPr>
        <w:t xml:space="preserve">Affective </w:t>
      </w:r>
      <w:proofErr w:type="spellStart"/>
      <w:r w:rsidRPr="00CD68DB">
        <w:rPr>
          <w:rStyle w:val="StyleUnderline"/>
          <w:highlight w:val="green"/>
        </w:rPr>
        <w:t>labour</w:t>
      </w:r>
      <w:proofErr w:type="spellEnd"/>
      <w:r w:rsidRPr="007F277A">
        <w:rPr>
          <w:sz w:val="14"/>
        </w:rPr>
        <w:t xml:space="preserve">, under the regime of real subsumption, </w:t>
      </w:r>
      <w:r w:rsidRPr="00CD68DB">
        <w:rPr>
          <w:rStyle w:val="Emphasis"/>
          <w:highlight w:val="green"/>
        </w:rPr>
        <w:t>conflates</w:t>
      </w:r>
      <w:r w:rsidRPr="00CD68DB">
        <w:rPr>
          <w:rStyle w:val="StyleUnderline"/>
          <w:highlight w:val="green"/>
        </w:rPr>
        <w:t xml:space="preserve"> </w:t>
      </w:r>
      <w:r w:rsidRPr="00CD68DB">
        <w:rPr>
          <w:rStyle w:val="Emphasis"/>
          <w:highlight w:val="green"/>
        </w:rPr>
        <w:t>production</w:t>
      </w:r>
      <w:r w:rsidRPr="00CD68DB">
        <w:rPr>
          <w:rStyle w:val="StyleUnderline"/>
          <w:highlight w:val="green"/>
        </w:rPr>
        <w:t xml:space="preserve"> and </w:t>
      </w:r>
      <w:r w:rsidRPr="00CD68DB">
        <w:rPr>
          <w:rStyle w:val="Emphasis"/>
          <w:highlight w:val="green"/>
        </w:rPr>
        <w:t>circulation</w:t>
      </w:r>
      <w:r w:rsidRPr="007F277A">
        <w:rPr>
          <w:sz w:val="14"/>
        </w:rPr>
        <w:t xml:space="preserve">. In Capital, Marx distinguishes between the fundamental process of production proper, </w:t>
      </w:r>
      <w:proofErr w:type="gramStart"/>
      <w:r w:rsidRPr="007F277A">
        <w:rPr>
          <w:sz w:val="14"/>
        </w:rPr>
        <w:t>in the course of</w:t>
      </w:r>
      <w:proofErr w:type="gramEnd"/>
      <w:r w:rsidRPr="007F277A">
        <w:rPr>
          <w:sz w:val="14"/>
        </w:rPr>
        <w:t xml:space="preserve"> which surplus value is extracted from living </w:t>
      </w:r>
      <w:proofErr w:type="spellStart"/>
      <w:r w:rsidRPr="007F277A">
        <w:rPr>
          <w:sz w:val="14"/>
        </w:rPr>
        <w:t>labour</w:t>
      </w:r>
      <w:proofErr w:type="spellEnd"/>
      <w:r w:rsidRPr="007F277A">
        <w:rPr>
          <w:sz w:val="14"/>
        </w:rPr>
        <w:t xml:space="preserve">; and the secondary, external process of circulation, </w:t>
      </w:r>
      <w:proofErr w:type="gramStart"/>
      <w:r w:rsidRPr="007F277A">
        <w:rPr>
          <w:sz w:val="14"/>
        </w:rPr>
        <w:t>in the course of</w:t>
      </w:r>
      <w:proofErr w:type="gramEnd"/>
      <w:r w:rsidRPr="007F277A">
        <w:rPr>
          <w:sz w:val="14"/>
        </w:rPr>
        <w:t xml:space="preserve"> which this surplus value is ‘</w:t>
      </w:r>
      <w:proofErr w:type="spellStart"/>
      <w:r w:rsidRPr="007F277A">
        <w:rPr>
          <w:sz w:val="14"/>
        </w:rPr>
        <w:t>realised</w:t>
      </w:r>
      <w:proofErr w:type="spellEnd"/>
      <w:r w:rsidRPr="007F277A">
        <w:rPr>
          <w:sz w:val="14"/>
        </w:rPr>
        <w:t xml:space="preserve">’ through the sale of the produced commodities. But the circulation process is entropic and inefficient. Some surplus value is unavoidably lost </w:t>
      </w:r>
      <w:proofErr w:type="gramStart"/>
      <w:r w:rsidRPr="007F277A">
        <w:rPr>
          <w:sz w:val="14"/>
        </w:rPr>
        <w:t>as a result of</w:t>
      </w:r>
      <w:proofErr w:type="gramEnd"/>
      <w:r w:rsidRPr="007F277A">
        <w:rPr>
          <w:sz w:val="14"/>
        </w:rPr>
        <w:t xml:space="preserve"> what Marx calls the ‘faux frais’ of bringing the product to market and supervising its distribution. Under the </w:t>
      </w:r>
      <w:proofErr w:type="spellStart"/>
      <w:r w:rsidRPr="007F277A">
        <w:rPr>
          <w:sz w:val="14"/>
        </w:rPr>
        <w:t>conditionsof</w:t>
      </w:r>
      <w:proofErr w:type="spellEnd"/>
      <w:r w:rsidRPr="007F277A">
        <w:rPr>
          <w:sz w:val="14"/>
        </w:rPr>
        <w:t xml:space="preserve"> real subsumption, however, circulation is no longer external to production. </w:t>
      </w:r>
      <w:r w:rsidRPr="00CD68DB">
        <w:rPr>
          <w:rStyle w:val="Emphasis"/>
          <w:highlight w:val="green"/>
        </w:rPr>
        <w:t>Surplus value</w:t>
      </w:r>
      <w:r w:rsidRPr="009F58EE">
        <w:rPr>
          <w:rStyle w:val="StyleUnderline"/>
        </w:rPr>
        <w:t xml:space="preserve"> can be now </w:t>
      </w:r>
      <w:r w:rsidRPr="00CD68DB">
        <w:rPr>
          <w:rStyle w:val="StyleUnderline"/>
          <w:highlight w:val="green"/>
        </w:rPr>
        <w:t xml:space="preserve">extracted at </w:t>
      </w:r>
      <w:r w:rsidRPr="00CD68DB">
        <w:rPr>
          <w:rStyle w:val="Emphasis"/>
          <w:highlight w:val="green"/>
        </w:rPr>
        <w:t>all points</w:t>
      </w:r>
      <w:r w:rsidRPr="00CD68DB">
        <w:rPr>
          <w:rStyle w:val="StyleUnderline"/>
          <w:highlight w:val="green"/>
        </w:rPr>
        <w:t xml:space="preserve"> of the value chain</w:t>
      </w:r>
      <w:r w:rsidRPr="007F277A">
        <w:rPr>
          <w:sz w:val="14"/>
        </w:rPr>
        <w:t xml:space="preserve">. As Jonathan Beller puts it, </w:t>
      </w:r>
      <w:r w:rsidRPr="009F58EE">
        <w:rPr>
          <w:rStyle w:val="StyleUnderline"/>
        </w:rPr>
        <w:t xml:space="preserve">today ‘the </w:t>
      </w:r>
      <w:r w:rsidRPr="00CD68DB">
        <w:rPr>
          <w:rStyle w:val="StyleUnderline"/>
          <w:highlight w:val="green"/>
        </w:rPr>
        <w:t>circulation of capital’</w:t>
      </w:r>
      <w:r w:rsidRPr="009F58EE">
        <w:rPr>
          <w:rStyle w:val="StyleUnderline"/>
        </w:rPr>
        <w:t xml:space="preserve"> </w:t>
      </w:r>
      <w:r w:rsidRPr="007F277A">
        <w:rPr>
          <w:sz w:val="14"/>
        </w:rPr>
        <w:t xml:space="preserve">must </w:t>
      </w:r>
      <w:r w:rsidRPr="00CD68DB">
        <w:rPr>
          <w:rStyle w:val="Emphasis"/>
          <w:highlight w:val="green"/>
        </w:rPr>
        <w:t>itself</w:t>
      </w:r>
      <w:r w:rsidRPr="007F277A">
        <w:rPr>
          <w:sz w:val="14"/>
        </w:rPr>
        <w:t xml:space="preserve"> be ‘grasped simultaneously as productive and </w:t>
      </w:r>
      <w:r w:rsidRPr="00CD68DB">
        <w:rPr>
          <w:rStyle w:val="StyleUnderline"/>
          <w:highlight w:val="green"/>
        </w:rPr>
        <w:t>exploitative’</w:t>
      </w:r>
      <w:r w:rsidRPr="007F277A">
        <w:rPr>
          <w:sz w:val="14"/>
        </w:rPr>
        <w:t xml:space="preserve"> (Beller 2006, 115). Production and circulation have become indistinguishable. </w:t>
      </w:r>
      <w:r w:rsidRPr="00CD68DB">
        <w:rPr>
          <w:rStyle w:val="Emphasis"/>
          <w:sz w:val="24"/>
          <w:highlight w:val="green"/>
        </w:rPr>
        <w:t>The very performance of affective</w:t>
      </w:r>
      <w:r w:rsidRPr="007F277A">
        <w:rPr>
          <w:rStyle w:val="Emphasis"/>
          <w:sz w:val="24"/>
        </w:rPr>
        <w:t xml:space="preserve"> </w:t>
      </w:r>
      <w:r w:rsidRPr="007F277A">
        <w:rPr>
          <w:rStyle w:val="Emphasis"/>
          <w:b w:val="0"/>
          <w:sz w:val="14"/>
          <w:u w:val="none"/>
        </w:rPr>
        <w:t>or immaterial</w:t>
      </w:r>
      <w:r w:rsidRPr="007F277A">
        <w:rPr>
          <w:rStyle w:val="Emphasis"/>
          <w:sz w:val="24"/>
        </w:rPr>
        <w:t xml:space="preserve"> </w:t>
      </w:r>
      <w:proofErr w:type="spellStart"/>
      <w:r w:rsidRPr="00CD68DB">
        <w:rPr>
          <w:rStyle w:val="Emphasis"/>
          <w:sz w:val="24"/>
          <w:highlight w:val="green"/>
        </w:rPr>
        <w:t>labour</w:t>
      </w:r>
      <w:proofErr w:type="spellEnd"/>
      <w:r w:rsidRPr="00CD68DB">
        <w:rPr>
          <w:rStyle w:val="Emphasis"/>
          <w:sz w:val="24"/>
          <w:highlight w:val="green"/>
        </w:rPr>
        <w:t xml:space="preserve"> is</w:t>
      </w:r>
      <w:r w:rsidRPr="007F277A">
        <w:rPr>
          <w:rStyle w:val="Emphasis"/>
          <w:sz w:val="24"/>
        </w:rPr>
        <w:t xml:space="preserve"> </w:t>
      </w:r>
      <w:r w:rsidRPr="007F277A">
        <w:rPr>
          <w:rStyle w:val="Emphasis"/>
          <w:b w:val="0"/>
          <w:sz w:val="14"/>
          <w:u w:val="none"/>
        </w:rPr>
        <w:t>already</w:t>
      </w:r>
      <w:r w:rsidRPr="007F277A">
        <w:rPr>
          <w:rStyle w:val="Emphasis"/>
          <w:sz w:val="24"/>
        </w:rPr>
        <w:t xml:space="preserve"> </w:t>
      </w:r>
      <w:r w:rsidRPr="00CD68DB">
        <w:rPr>
          <w:rStyle w:val="Emphasis"/>
          <w:sz w:val="24"/>
          <w:highlight w:val="green"/>
        </w:rPr>
        <w:t>an exchange in</w:t>
      </w:r>
      <w:r w:rsidRPr="007F277A">
        <w:rPr>
          <w:rStyle w:val="Emphasis"/>
          <w:sz w:val="24"/>
        </w:rPr>
        <w:t xml:space="preserve"> </w:t>
      </w:r>
      <w:r w:rsidRPr="007F277A">
        <w:rPr>
          <w:rStyle w:val="Emphasis"/>
          <w:b w:val="0"/>
          <w:sz w:val="14"/>
          <w:u w:val="none"/>
        </w:rPr>
        <w:t>which</w:t>
      </w:r>
      <w:r w:rsidRPr="007F277A">
        <w:rPr>
          <w:rStyle w:val="Emphasis"/>
          <w:sz w:val="24"/>
        </w:rPr>
        <w:t xml:space="preserve"> </w:t>
      </w:r>
      <w:r w:rsidRPr="00CD68DB">
        <w:rPr>
          <w:rStyle w:val="Emphasis"/>
          <w:sz w:val="24"/>
          <w:highlight w:val="green"/>
        </w:rPr>
        <w:t>value</w:t>
      </w:r>
      <w:r w:rsidRPr="007F277A">
        <w:rPr>
          <w:rStyle w:val="Emphasis"/>
          <w:sz w:val="24"/>
        </w:rPr>
        <w:t xml:space="preserve"> </w:t>
      </w:r>
      <w:r w:rsidRPr="007F277A">
        <w:rPr>
          <w:rStyle w:val="Emphasis"/>
          <w:b w:val="0"/>
          <w:sz w:val="14"/>
          <w:u w:val="none"/>
        </w:rPr>
        <w:t>is, all</w:t>
      </w:r>
      <w:r w:rsidRPr="007F277A">
        <w:rPr>
          <w:rStyle w:val="Emphasis"/>
          <w:sz w:val="24"/>
        </w:rPr>
        <w:t xml:space="preserve"> </w:t>
      </w:r>
      <w:r w:rsidRPr="00CD68DB">
        <w:rPr>
          <w:rStyle w:val="Emphasis"/>
          <w:sz w:val="24"/>
          <w:highlight w:val="green"/>
        </w:rPr>
        <w:t xml:space="preserve">at once, produced, </w:t>
      </w:r>
      <w:proofErr w:type="spellStart"/>
      <w:r w:rsidRPr="00CD68DB">
        <w:rPr>
          <w:rStyle w:val="Emphasis"/>
          <w:sz w:val="24"/>
          <w:highlight w:val="green"/>
        </w:rPr>
        <w:t>realised</w:t>
      </w:r>
      <w:proofErr w:type="spellEnd"/>
      <w:r w:rsidRPr="00CD68DB">
        <w:rPr>
          <w:rStyle w:val="Emphasis"/>
          <w:sz w:val="24"/>
          <w:highlight w:val="green"/>
        </w:rPr>
        <w:t xml:space="preserve"> and consumed</w:t>
      </w:r>
      <w:r w:rsidRPr="009F58EE">
        <w:rPr>
          <w:rStyle w:val="StyleUnderline"/>
        </w:rPr>
        <w:t>.33</w:t>
      </w:r>
    </w:p>
    <w:p w14:paraId="7D952DBC" w14:textId="77777777" w:rsidR="00EA4F05" w:rsidRDefault="00EA4F05" w:rsidP="00EA4F05">
      <w:pPr>
        <w:spacing w:after="0" w:line="240" w:lineRule="auto"/>
        <w:rPr>
          <w:rFonts w:ascii="SabonLTStd-Roman" w:hAnsi="SabonLTStd-Roman" w:cs="SabonLTStd-Roman"/>
          <w:sz w:val="14"/>
          <w:szCs w:val="14"/>
        </w:rPr>
      </w:pPr>
      <w:r>
        <w:rPr>
          <w:rFonts w:ascii="SabonLTStd-Roman" w:hAnsi="SabonLTStd-Roman" w:cs="SabonLTStd-Roman"/>
          <w:sz w:val="14"/>
          <w:szCs w:val="14"/>
        </w:rPr>
        <w:t>[FOOTNOTE BEGINS]</w:t>
      </w:r>
    </w:p>
    <w:p w14:paraId="5F089190" w14:textId="77777777" w:rsidR="00EA4F05" w:rsidRPr="007F527C" w:rsidRDefault="00EA4F05" w:rsidP="00EA4F05">
      <w:pPr>
        <w:spacing w:after="0" w:line="240" w:lineRule="auto"/>
        <w:rPr>
          <w:sz w:val="16"/>
        </w:rPr>
      </w:pPr>
      <w:r w:rsidRPr="007F527C">
        <w:rPr>
          <w:sz w:val="16"/>
        </w:rPr>
        <w:t xml:space="preserve">33.  Marx, the secrets of the </w:t>
      </w:r>
      <w:proofErr w:type="spellStart"/>
      <w:r w:rsidRPr="007F527C">
        <w:rPr>
          <w:sz w:val="16"/>
        </w:rPr>
        <w:t>valorisation</w:t>
      </w:r>
      <w:proofErr w:type="spellEnd"/>
      <w:r w:rsidRPr="007F527C">
        <w:rPr>
          <w:sz w:val="16"/>
        </w:rPr>
        <w:t xml:space="preserve"> of capital, and of the exploitation of </w:t>
      </w:r>
      <w:proofErr w:type="spellStart"/>
      <w:r w:rsidRPr="007F527C">
        <w:rPr>
          <w:sz w:val="16"/>
        </w:rPr>
        <w:t>labour</w:t>
      </w:r>
      <w:proofErr w:type="spellEnd"/>
      <w:r w:rsidRPr="007F527C">
        <w:rPr>
          <w:sz w:val="16"/>
        </w:rPr>
        <w:t xml:space="preserve">, can only be unveiled when we ‘leave this noisy sphere [of circulation], where everything takes place on the surface and in full view of everyone, and follow them into the hidden abode of production, on whose threshold there hangs the notice ‘No admittance except on business’ ’ (Marx 1992, 279-280). But affective </w:t>
      </w:r>
      <w:proofErr w:type="spellStart"/>
      <w:r w:rsidRPr="007F527C">
        <w:rPr>
          <w:sz w:val="16"/>
        </w:rPr>
        <w:t>labour</w:t>
      </w:r>
      <w:proofErr w:type="spellEnd"/>
      <w:r w:rsidRPr="007F527C">
        <w:rPr>
          <w:sz w:val="16"/>
        </w:rPr>
        <w:t xml:space="preserve"> – a category that includes film acting – is </w:t>
      </w:r>
      <w:r w:rsidRPr="00CD68DB">
        <w:rPr>
          <w:rStyle w:val="StyleUnderline"/>
          <w:highlight w:val="green"/>
        </w:rPr>
        <w:t xml:space="preserve">productive only to the extent that it is a </w:t>
      </w:r>
      <w:r w:rsidRPr="00CD68DB">
        <w:rPr>
          <w:rStyle w:val="Emphasis"/>
          <w:highlight w:val="green"/>
        </w:rPr>
        <w:t>public performance</w:t>
      </w:r>
      <w:r w:rsidRPr="007F527C">
        <w:rPr>
          <w:rStyle w:val="StyleUnderline"/>
        </w:rPr>
        <w:t xml:space="preserve">. It cannot unfold in the hidden depths; </w:t>
      </w:r>
      <w:r w:rsidRPr="00CD68DB">
        <w:rPr>
          <w:rStyle w:val="StyleUnderline"/>
          <w:highlight w:val="green"/>
        </w:rPr>
        <w:t xml:space="preserve">it must be </w:t>
      </w:r>
      <w:r w:rsidRPr="00CD68DB">
        <w:rPr>
          <w:rStyle w:val="Emphasis"/>
          <w:highlight w:val="green"/>
        </w:rPr>
        <w:t>visible</w:t>
      </w:r>
      <w:r w:rsidRPr="00CD68DB">
        <w:rPr>
          <w:rStyle w:val="StyleUnderline"/>
          <w:highlight w:val="green"/>
        </w:rPr>
        <w:t xml:space="preserve"> and </w:t>
      </w:r>
      <w:r w:rsidRPr="00CD68DB">
        <w:rPr>
          <w:rStyle w:val="Emphasis"/>
          <w:highlight w:val="green"/>
        </w:rPr>
        <w:t>audible</w:t>
      </w:r>
      <w:r w:rsidRPr="007F527C">
        <w:rPr>
          <w:rStyle w:val="StyleUnderline"/>
        </w:rPr>
        <w:t xml:space="preserve">. We see it </w:t>
      </w:r>
      <w:r w:rsidRPr="00CD68DB">
        <w:rPr>
          <w:rStyle w:val="StyleUnderline"/>
          <w:highlight w:val="green"/>
        </w:rPr>
        <w:t xml:space="preserve">displayed </w:t>
      </w:r>
      <w:r w:rsidRPr="00CD68DB">
        <w:rPr>
          <w:rStyle w:val="Emphasis"/>
          <w:highlight w:val="green"/>
        </w:rPr>
        <w:t>right in front of us,</w:t>
      </w:r>
      <w:r w:rsidRPr="00CD68DB">
        <w:rPr>
          <w:rStyle w:val="StyleUnderline"/>
          <w:highlight w:val="green"/>
        </w:rPr>
        <w:t xml:space="preserve"> </w:t>
      </w:r>
      <w:r w:rsidRPr="00692FCF">
        <w:rPr>
          <w:rStyle w:val="StyleUnderline"/>
        </w:rPr>
        <w:t>both in ‘real life’ and on the screen</w:t>
      </w:r>
      <w:r w:rsidRPr="00692FCF">
        <w:rPr>
          <w:sz w:val="16"/>
        </w:rPr>
        <w:t>.</w:t>
      </w:r>
    </w:p>
    <w:p w14:paraId="66C51C59" w14:textId="77777777" w:rsidR="00EA4F05" w:rsidRPr="007F527C" w:rsidRDefault="00EA4F05" w:rsidP="00EA4F05">
      <w:pPr>
        <w:spacing w:after="0" w:line="240" w:lineRule="auto"/>
      </w:pPr>
      <w:r>
        <w:rPr>
          <w:rFonts w:ascii="SabonLTStd-Roman" w:hAnsi="SabonLTStd-Roman" w:cs="SabonLTStd-Roman"/>
          <w:sz w:val="14"/>
          <w:szCs w:val="14"/>
        </w:rPr>
        <w:t>[FOOTNOTE ENDS]</w:t>
      </w:r>
    </w:p>
    <w:p w14:paraId="32DD76C6" w14:textId="77777777" w:rsidR="00EA4F05" w:rsidRPr="007F527C" w:rsidRDefault="00EA4F05" w:rsidP="00EA4F05">
      <w:pPr>
        <w:rPr>
          <w:sz w:val="16"/>
        </w:rPr>
      </w:pPr>
      <w:r w:rsidRPr="007F527C">
        <w:rPr>
          <w:sz w:val="16"/>
        </w:rPr>
        <w:t xml:space="preserve">Under such conditions, </w:t>
      </w:r>
      <w:r w:rsidRPr="00CD68DB">
        <w:rPr>
          <w:rStyle w:val="StyleUnderline"/>
          <w:highlight w:val="green"/>
        </w:rPr>
        <w:t>passion is</w:t>
      </w:r>
      <w:r w:rsidRPr="00CD68DB">
        <w:rPr>
          <w:sz w:val="16"/>
          <w:highlight w:val="green"/>
        </w:rPr>
        <w:t xml:space="preserve"> </w:t>
      </w:r>
      <w:r w:rsidRPr="00CD68DB">
        <w:rPr>
          <w:rStyle w:val="Emphasis"/>
          <w:highlight w:val="green"/>
        </w:rPr>
        <w:t>indistinguishable</w:t>
      </w:r>
      <w:r w:rsidRPr="00CD68DB">
        <w:rPr>
          <w:rStyle w:val="StyleUnderline"/>
          <w:highlight w:val="green"/>
        </w:rPr>
        <w:t xml:space="preserve"> from </w:t>
      </w:r>
      <w:r w:rsidRPr="00CD68DB">
        <w:rPr>
          <w:rStyle w:val="Emphasis"/>
          <w:highlight w:val="green"/>
        </w:rPr>
        <w:t>economic calculation</w:t>
      </w:r>
      <w:r w:rsidRPr="007F527C">
        <w:rPr>
          <w:sz w:val="16"/>
        </w:rPr>
        <w:t xml:space="preserve">, and </w:t>
      </w:r>
      <w:r w:rsidRPr="00CD68DB">
        <w:rPr>
          <w:rStyle w:val="StyleUnderline"/>
          <w:highlight w:val="green"/>
        </w:rPr>
        <w:t>our inner lives</w:t>
      </w:r>
      <w:r w:rsidRPr="007F527C">
        <w:rPr>
          <w:sz w:val="16"/>
        </w:rPr>
        <w:t xml:space="preserve"> are as </w:t>
      </w:r>
      <w:r w:rsidRPr="00CD68DB">
        <w:rPr>
          <w:rStyle w:val="StyleUnderline"/>
          <w:highlight w:val="green"/>
        </w:rPr>
        <w:t xml:space="preserve">thoroughly </w:t>
      </w:r>
      <w:proofErr w:type="spellStart"/>
      <w:r w:rsidRPr="00CD68DB">
        <w:rPr>
          <w:rStyle w:val="Emphasis"/>
          <w:highlight w:val="green"/>
        </w:rPr>
        <w:t>monetised</w:t>
      </w:r>
      <w:proofErr w:type="spellEnd"/>
      <w:r w:rsidRPr="00CD68DB">
        <w:rPr>
          <w:rStyle w:val="StyleUnderline"/>
          <w:highlight w:val="green"/>
        </w:rPr>
        <w:t xml:space="preserve"> and </w:t>
      </w:r>
      <w:r w:rsidRPr="00CD68DB">
        <w:rPr>
          <w:rStyle w:val="Emphasis"/>
          <w:highlight w:val="green"/>
        </w:rPr>
        <w:t>commodified</w:t>
      </w:r>
      <w:r w:rsidRPr="007F527C">
        <w:rPr>
          <w:sz w:val="16"/>
        </w:rPr>
        <w:t xml:space="preserve"> as our outward possessions. </w:t>
      </w:r>
      <w:r w:rsidRPr="00CD68DB">
        <w:rPr>
          <w:rStyle w:val="Emphasis"/>
          <w:highlight w:val="green"/>
        </w:rPr>
        <w:t>Libidinal flows are coextensive with financial ones</w:t>
      </w:r>
      <w:r w:rsidRPr="007F527C">
        <w:rPr>
          <w:sz w:val="16"/>
        </w:rPr>
        <w:t xml:space="preserve">. We manage our personal lives in the same way that businessmen manage the enterprises that they control. The same strategy, the same ‘art of war,’ the same calculus of risks, may be applied to erotic conquests and to corporate takeovers. At one point in Boarding Gate, Sandra taunts Miles by citing an article in an online business publication that ridicules his failed financial </w:t>
      </w:r>
      <w:proofErr w:type="gramStart"/>
      <w:r w:rsidRPr="007F527C">
        <w:rPr>
          <w:sz w:val="16"/>
        </w:rPr>
        <w:t>schemes, and</w:t>
      </w:r>
      <w:proofErr w:type="gramEnd"/>
      <w:r w:rsidRPr="007F527C">
        <w:rPr>
          <w:sz w:val="16"/>
        </w:rPr>
        <w:t xml:space="preserve"> calls him ‘the perfect cliché of bygone times.’ Sandra uses this appellation so that it refers to Miles’ erotic life as well as his financial one. In both realms, he is outdated, he has missed his peak, and he has seen his opportunities vanish. Sandra tells Miles that he suffers from performance problems: he always gets harder planning an erotic or business move than he does when he </w:t>
      </w:r>
      <w:proofErr w:type="gramStart"/>
      <w:r w:rsidRPr="007F527C">
        <w:rPr>
          <w:sz w:val="16"/>
        </w:rPr>
        <w:t>actually tries</w:t>
      </w:r>
      <w:proofErr w:type="gramEnd"/>
      <w:r w:rsidRPr="007F527C">
        <w:rPr>
          <w:sz w:val="16"/>
        </w:rPr>
        <w:t xml:space="preserve"> to carry it out.34</w:t>
      </w:r>
    </w:p>
    <w:p w14:paraId="752247BE" w14:textId="77777777" w:rsidR="00EA4F05" w:rsidRPr="00485B2B" w:rsidRDefault="00EA4F05" w:rsidP="00EA4F05"/>
    <w:p w14:paraId="0D8CF206" w14:textId="77777777" w:rsidR="00102E8A" w:rsidRPr="00AF3A8B" w:rsidRDefault="00102E8A" w:rsidP="00102E8A"/>
    <w:p w14:paraId="732D97F5" w14:textId="77777777" w:rsidR="00102E8A" w:rsidRDefault="00102E8A" w:rsidP="00102E8A">
      <w:pPr>
        <w:pStyle w:val="Heading4"/>
        <w:rPr>
          <w:b w:val="0"/>
          <w:bCs/>
        </w:rPr>
      </w:pPr>
      <w:r>
        <w:t>Capitalism causes extinction</w:t>
      </w:r>
      <w:r>
        <w:rPr>
          <w:b w:val="0"/>
          <w:bCs/>
        </w:rPr>
        <w:t xml:space="preserve"> – climate change, militarism, nuclear war.</w:t>
      </w:r>
    </w:p>
    <w:p w14:paraId="372B92A8" w14:textId="77777777" w:rsidR="00102E8A" w:rsidRPr="0065199E" w:rsidRDefault="00102E8A" w:rsidP="00102E8A">
      <w:r w:rsidRPr="0065199E">
        <w:t xml:space="preserve">Charles </w:t>
      </w:r>
      <w:r w:rsidRPr="0065199E">
        <w:rPr>
          <w:rStyle w:val="Style13ptBold"/>
        </w:rPr>
        <w:t>Derber</w:t>
      </w:r>
      <w:r w:rsidRPr="0065199E">
        <w:t xml:space="preserve"> and Suren </w:t>
      </w:r>
      <w:r w:rsidRPr="0065199E">
        <w:rPr>
          <w:rStyle w:val="Style13ptBold"/>
        </w:rPr>
        <w:t>Moodliar 23</w:t>
      </w:r>
      <w:r w:rsidRPr="0065199E">
        <w:t xml:space="preserve"> – Derber, Professor of Sociology at Boston College, Moodliar, managing editor of the journal "Socialism and Democracy," “Dying for Capitalism How Big Money Fuels Extinction and What We Can Do About It,” ISBN 9781032512587, 2023, accessed May 18, 2025, -</w:t>
      </w:r>
      <w:proofErr w:type="spellStart"/>
      <w:r w:rsidRPr="0065199E">
        <w:t>ekh</w:t>
      </w:r>
      <w:proofErr w:type="spellEnd"/>
      <w:r w:rsidRPr="0065199E">
        <w:t>-</w:t>
      </w:r>
    </w:p>
    <w:p w14:paraId="1DA60C3A" w14:textId="77777777" w:rsidR="00102E8A" w:rsidRPr="0065199E" w:rsidRDefault="00102E8A" w:rsidP="00102E8A">
      <w:pPr>
        <w:rPr>
          <w:sz w:val="16"/>
        </w:rPr>
      </w:pPr>
      <w:r w:rsidRPr="00CD68DB">
        <w:rPr>
          <w:rStyle w:val="StyleUnderline"/>
          <w:highlight w:val="green"/>
        </w:rPr>
        <w:t>Capitalism drives</w:t>
      </w:r>
      <w:r w:rsidRPr="0065199E">
        <w:rPr>
          <w:rStyle w:val="StyleUnderline"/>
        </w:rPr>
        <w:t xml:space="preserve"> the </w:t>
      </w:r>
      <w:r w:rsidRPr="0065199E">
        <w:rPr>
          <w:rStyle w:val="Emphasis"/>
        </w:rPr>
        <w:t xml:space="preserve">triangle of </w:t>
      </w:r>
      <w:r w:rsidRPr="00CD68DB">
        <w:rPr>
          <w:rStyle w:val="Emphasis"/>
          <w:highlight w:val="green"/>
        </w:rPr>
        <w:t>extinction</w:t>
      </w:r>
      <w:r w:rsidRPr="0065199E">
        <w:rPr>
          <w:sz w:val="16"/>
        </w:rPr>
        <w:t xml:space="preserve">. Its very nature, as a system, </w:t>
      </w:r>
      <w:r w:rsidRPr="0065199E">
        <w:rPr>
          <w:rStyle w:val="StyleUnderline"/>
        </w:rPr>
        <w:t xml:space="preserve">foments </w:t>
      </w:r>
      <w:r w:rsidRPr="00CD68DB">
        <w:rPr>
          <w:rStyle w:val="Emphasis"/>
          <w:highlight w:val="green"/>
        </w:rPr>
        <w:t>militarism</w:t>
      </w:r>
      <w:r w:rsidRPr="0065199E">
        <w:rPr>
          <w:rStyle w:val="StyleUnderline"/>
        </w:rPr>
        <w:t xml:space="preserve"> and drives </w:t>
      </w:r>
      <w:r w:rsidRPr="00CD68DB">
        <w:rPr>
          <w:rStyle w:val="Emphasis"/>
          <w:highlight w:val="green"/>
        </w:rPr>
        <w:t>environmental destruction</w:t>
      </w:r>
      <w:r w:rsidRPr="0065199E">
        <w:rPr>
          <w:sz w:val="16"/>
        </w:rPr>
        <w:t xml:space="preserve">. In Chapter 2, we argue that </w:t>
      </w:r>
      <w:r w:rsidRPr="0065199E">
        <w:rPr>
          <w:rStyle w:val="StyleUnderline"/>
        </w:rPr>
        <w:t xml:space="preserve">capitalism’s </w:t>
      </w:r>
      <w:r w:rsidRPr="00EC766E">
        <w:rPr>
          <w:rStyle w:val="StyleUnderline"/>
        </w:rPr>
        <w:t xml:space="preserve">constant need to </w:t>
      </w:r>
      <w:r w:rsidRPr="00CD68DB">
        <w:rPr>
          <w:rStyle w:val="StyleUnderline"/>
          <w:highlight w:val="green"/>
        </w:rPr>
        <w:t>expand</w:t>
      </w:r>
      <w:r w:rsidRPr="0065199E">
        <w:rPr>
          <w:sz w:val="16"/>
        </w:rPr>
        <w:t xml:space="preserve"> both </w:t>
      </w:r>
      <w:r w:rsidRPr="0065199E">
        <w:rPr>
          <w:rStyle w:val="StyleUnderline"/>
        </w:rPr>
        <w:t xml:space="preserve">its </w:t>
      </w:r>
      <w:r w:rsidRPr="00CD68DB">
        <w:rPr>
          <w:rStyle w:val="StyleUnderline"/>
          <w:highlight w:val="green"/>
        </w:rPr>
        <w:t>resource base and</w:t>
      </w:r>
      <w:r w:rsidRPr="0065199E">
        <w:rPr>
          <w:sz w:val="16"/>
        </w:rPr>
        <w:t xml:space="preserve"> its </w:t>
      </w:r>
      <w:r w:rsidRPr="00CD68DB">
        <w:rPr>
          <w:rStyle w:val="StyleUnderline"/>
          <w:highlight w:val="green"/>
        </w:rPr>
        <w:t>markets fosters</w:t>
      </w:r>
      <w:r w:rsidRPr="0065199E">
        <w:rPr>
          <w:rStyle w:val="StyleUnderline"/>
        </w:rPr>
        <w:t xml:space="preserve"> a </w:t>
      </w:r>
      <w:r w:rsidRPr="00CD68DB">
        <w:rPr>
          <w:rStyle w:val="StyleUnderline"/>
          <w:highlight w:val="green"/>
        </w:rPr>
        <w:t xml:space="preserve">militarism to </w:t>
      </w:r>
      <w:r w:rsidRPr="00CD68DB">
        <w:rPr>
          <w:rStyle w:val="Emphasis"/>
          <w:highlight w:val="green"/>
        </w:rPr>
        <w:t>pry open markets</w:t>
      </w:r>
      <w:r w:rsidRPr="00CD68DB">
        <w:rPr>
          <w:rStyle w:val="StyleUnderline"/>
          <w:highlight w:val="green"/>
        </w:rPr>
        <w:t xml:space="preserve"> and </w:t>
      </w:r>
      <w:r w:rsidRPr="00CD68DB">
        <w:rPr>
          <w:rStyle w:val="Emphasis"/>
          <w:highlight w:val="green"/>
        </w:rPr>
        <w:t>“protect” investments</w:t>
      </w:r>
      <w:r w:rsidRPr="00CD68DB">
        <w:rPr>
          <w:rStyle w:val="StyleUnderline"/>
          <w:highlight w:val="green"/>
        </w:rPr>
        <w:t xml:space="preserve">. </w:t>
      </w:r>
      <w:r w:rsidRPr="00CD68DB">
        <w:rPr>
          <w:rStyle w:val="Emphasis"/>
          <w:highlight w:val="green"/>
        </w:rPr>
        <w:t>Territorial expansion</w:t>
      </w:r>
      <w:r w:rsidRPr="0065199E">
        <w:rPr>
          <w:sz w:val="16"/>
        </w:rPr>
        <w:t xml:space="preserve"> across national borders has a corollary in the capitalist dynamic to </w:t>
      </w:r>
      <w:r w:rsidRPr="0065199E">
        <w:rPr>
          <w:rStyle w:val="StyleUnderline"/>
        </w:rPr>
        <w:t xml:space="preserve">test and </w:t>
      </w:r>
      <w:r w:rsidRPr="00CD68DB">
        <w:rPr>
          <w:rStyle w:val="StyleUnderline"/>
          <w:highlight w:val="green"/>
        </w:rPr>
        <w:t>break ecological thresholds</w:t>
      </w:r>
      <w:r w:rsidRPr="0065199E">
        <w:rPr>
          <w:sz w:val="16"/>
        </w:rPr>
        <w:t xml:space="preserve">, </w:t>
      </w:r>
      <w:r w:rsidRPr="00EC766E">
        <w:rPr>
          <w:rStyle w:val="StyleUnderline"/>
        </w:rPr>
        <w:t>producing</w:t>
      </w:r>
      <w:r w:rsidRPr="00EC766E">
        <w:rPr>
          <w:sz w:val="16"/>
        </w:rPr>
        <w:t xml:space="preserve"> the third corner of the triangle, </w:t>
      </w:r>
      <w:r w:rsidRPr="00EC766E">
        <w:rPr>
          <w:rStyle w:val="StyleUnderline"/>
        </w:rPr>
        <w:t>environmental destruction</w:t>
      </w:r>
      <w:r w:rsidRPr="00EC766E">
        <w:rPr>
          <w:sz w:val="16"/>
        </w:rPr>
        <w:t>.</w:t>
      </w:r>
    </w:p>
    <w:p w14:paraId="062FD4B5" w14:textId="77777777" w:rsidR="00102E8A" w:rsidRPr="0065199E" w:rsidRDefault="00102E8A" w:rsidP="00102E8A">
      <w:pPr>
        <w:rPr>
          <w:sz w:val="16"/>
        </w:rPr>
      </w:pPr>
      <w:r w:rsidRPr="0065199E">
        <w:rPr>
          <w:sz w:val="16"/>
        </w:rPr>
        <w:t xml:space="preserve">However, these two corners – </w:t>
      </w:r>
      <w:r w:rsidRPr="00EC766E">
        <w:rPr>
          <w:rStyle w:val="StyleUnderline"/>
        </w:rPr>
        <w:t>militarism and environmental destruction</w:t>
      </w:r>
      <w:r w:rsidRPr="0065199E">
        <w:rPr>
          <w:rStyle w:val="StyleUnderline"/>
        </w:rPr>
        <w:t xml:space="preserve"> also </w:t>
      </w:r>
      <w:r w:rsidRPr="00C120DA">
        <w:rPr>
          <w:rStyle w:val="Emphasis"/>
        </w:rPr>
        <w:t>feed back into</w:t>
      </w:r>
      <w:r w:rsidRPr="0065199E">
        <w:rPr>
          <w:rStyle w:val="StyleUnderline"/>
        </w:rPr>
        <w:t xml:space="preserve">, </w:t>
      </w:r>
      <w:r w:rsidRPr="0065199E">
        <w:rPr>
          <w:rStyle w:val="Emphasis"/>
        </w:rPr>
        <w:t>affect</w:t>
      </w:r>
      <w:r w:rsidRPr="0065199E">
        <w:rPr>
          <w:sz w:val="16"/>
        </w:rPr>
        <w:t xml:space="preserve">, and </w:t>
      </w:r>
      <w:r w:rsidRPr="00CD68DB">
        <w:rPr>
          <w:rStyle w:val="Emphasis"/>
          <w:highlight w:val="green"/>
        </w:rPr>
        <w:t>reinforce</w:t>
      </w:r>
      <w:r w:rsidRPr="00EC766E">
        <w:rPr>
          <w:rStyle w:val="Emphasis"/>
        </w:rPr>
        <w:t xml:space="preserve"> the logic of </w:t>
      </w:r>
      <w:r w:rsidRPr="00CD68DB">
        <w:rPr>
          <w:rStyle w:val="Emphasis"/>
          <w:highlight w:val="green"/>
        </w:rPr>
        <w:t>capitalism</w:t>
      </w:r>
      <w:r w:rsidRPr="00EC766E">
        <w:rPr>
          <w:rStyle w:val="StyleUnderline"/>
        </w:rPr>
        <w:t>.</w:t>
      </w:r>
      <w:r w:rsidRPr="0065199E">
        <w:rPr>
          <w:rStyle w:val="StyleUnderline"/>
        </w:rPr>
        <w:t xml:space="preserve"> Both </w:t>
      </w:r>
      <w:r w:rsidRPr="00CD68DB">
        <w:rPr>
          <w:rStyle w:val="StyleUnderline"/>
          <w:highlight w:val="green"/>
        </w:rPr>
        <w:t>create</w:t>
      </w:r>
      <w:r w:rsidRPr="0065199E">
        <w:rPr>
          <w:sz w:val="16"/>
        </w:rPr>
        <w:t xml:space="preserve"> the </w:t>
      </w:r>
      <w:r w:rsidRPr="00CD68DB">
        <w:rPr>
          <w:rStyle w:val="StyleUnderline"/>
          <w:highlight w:val="green"/>
        </w:rPr>
        <w:t>disasters that leave communities</w:t>
      </w:r>
      <w:r w:rsidRPr="0065199E">
        <w:rPr>
          <w:sz w:val="16"/>
        </w:rPr>
        <w:t xml:space="preserve"> and states </w:t>
      </w:r>
      <w:r w:rsidRPr="00CD68DB">
        <w:rPr>
          <w:rStyle w:val="Emphasis"/>
          <w:highlight w:val="green"/>
        </w:rPr>
        <w:t>turning to capitalists for solutions</w:t>
      </w:r>
      <w:r w:rsidRPr="0065199E">
        <w:rPr>
          <w:sz w:val="16"/>
        </w:rPr>
        <w:t xml:space="preserve">. The soil fertility depletion, for example, that capitalist agriculture produces, leaves us all more dependent on the petrochemical and agro-industrial corporations selling fertilizers and pesticides. Similarly, </w:t>
      </w:r>
      <w:r w:rsidRPr="0065199E">
        <w:rPr>
          <w:rStyle w:val="StyleUnderline"/>
        </w:rPr>
        <w:t xml:space="preserve">capitalism’s </w:t>
      </w:r>
      <w:r w:rsidRPr="00CD68DB">
        <w:rPr>
          <w:rStyle w:val="StyleUnderline"/>
          <w:highlight w:val="green"/>
        </w:rPr>
        <w:t xml:space="preserve">inherent </w:t>
      </w:r>
      <w:r w:rsidRPr="00CD68DB">
        <w:rPr>
          <w:rStyle w:val="Emphasis"/>
          <w:highlight w:val="green"/>
        </w:rPr>
        <w:t>instability</w:t>
      </w:r>
      <w:r w:rsidRPr="0065199E">
        <w:rPr>
          <w:sz w:val="16"/>
        </w:rPr>
        <w:t xml:space="preserve">, particularly in the American case, </w:t>
      </w:r>
      <w:r w:rsidRPr="00CD68DB">
        <w:rPr>
          <w:rStyle w:val="StyleUnderline"/>
          <w:highlight w:val="green"/>
        </w:rPr>
        <w:t>produces</w:t>
      </w:r>
      <w:r w:rsidRPr="0065199E">
        <w:rPr>
          <w:rStyle w:val="StyleUnderline"/>
        </w:rPr>
        <w:t xml:space="preserve"> a </w:t>
      </w:r>
      <w:r w:rsidRPr="00CD68DB">
        <w:rPr>
          <w:rStyle w:val="Emphasis"/>
          <w:highlight w:val="green"/>
        </w:rPr>
        <w:t>“military Keynesianism,”</w:t>
      </w:r>
      <w:r w:rsidRPr="0065199E">
        <w:rPr>
          <w:rStyle w:val="StyleUnderline"/>
        </w:rPr>
        <w:t xml:space="preserve"> using state spending to increase production and profits of military companies</w:t>
      </w:r>
      <w:r w:rsidRPr="0065199E">
        <w:rPr>
          <w:sz w:val="16"/>
        </w:rPr>
        <w:t xml:space="preserve">. </w:t>
      </w:r>
      <w:r w:rsidRPr="0065199E">
        <w:rPr>
          <w:rStyle w:val="StyleUnderline"/>
        </w:rPr>
        <w:t>This</w:t>
      </w:r>
      <w:r w:rsidRPr="0065199E">
        <w:rPr>
          <w:sz w:val="16"/>
        </w:rPr>
        <w:t xml:space="preserve">, in turn, </w:t>
      </w:r>
      <w:r w:rsidRPr="00C120DA">
        <w:rPr>
          <w:rStyle w:val="Emphasis"/>
        </w:rPr>
        <w:t>compromises democracy</w:t>
      </w:r>
      <w:r w:rsidRPr="0065199E">
        <w:rPr>
          <w:rStyle w:val="StyleUnderline"/>
        </w:rPr>
        <w:t xml:space="preserve">, </w:t>
      </w:r>
      <w:r w:rsidRPr="00C120DA">
        <w:rPr>
          <w:rStyle w:val="StyleUnderline"/>
        </w:rPr>
        <w:t>giving</w:t>
      </w:r>
      <w:r w:rsidRPr="0065199E">
        <w:rPr>
          <w:rStyle w:val="StyleUnderline"/>
        </w:rPr>
        <w:t xml:space="preserve"> weapons contractors privileged access to the state, rendering the latter dependent on the “market” fortunes of these corporations</w:t>
      </w:r>
      <w:r w:rsidRPr="0065199E">
        <w:rPr>
          <w:sz w:val="16"/>
        </w:rPr>
        <w:t xml:space="preserve"> (Figure 1.1).</w:t>
      </w:r>
    </w:p>
    <w:p w14:paraId="73FFC9BD" w14:textId="77777777" w:rsidR="00102E8A" w:rsidRPr="0065199E" w:rsidRDefault="00102E8A" w:rsidP="00102E8A">
      <w:pPr>
        <w:rPr>
          <w:sz w:val="16"/>
        </w:rPr>
      </w:pPr>
      <w:r w:rsidRPr="0065199E">
        <w:rPr>
          <w:sz w:val="16"/>
        </w:rPr>
        <w:t>[FIGURE OMITTED]</w:t>
      </w:r>
    </w:p>
    <w:p w14:paraId="36EB5B63" w14:textId="77777777" w:rsidR="00102E8A" w:rsidRPr="0065199E" w:rsidRDefault="00102E8A" w:rsidP="00102E8A">
      <w:pPr>
        <w:rPr>
          <w:sz w:val="16"/>
        </w:rPr>
      </w:pPr>
      <w:r w:rsidRPr="0065199E">
        <w:rPr>
          <w:sz w:val="16"/>
        </w:rPr>
        <w:t xml:space="preserve">As we contemplate this triangle, we must recognize that </w:t>
      </w:r>
      <w:r w:rsidRPr="0065199E">
        <w:rPr>
          <w:rStyle w:val="StyleUnderline"/>
        </w:rPr>
        <w:t xml:space="preserve">its </w:t>
      </w:r>
      <w:r w:rsidRPr="00CD68DB">
        <w:rPr>
          <w:rStyle w:val="StyleUnderline"/>
          <w:highlight w:val="green"/>
        </w:rPr>
        <w:t xml:space="preserve">dynamics play out in </w:t>
      </w:r>
      <w:r w:rsidRPr="00CD68DB">
        <w:rPr>
          <w:rStyle w:val="Emphasis"/>
          <w:highlight w:val="green"/>
        </w:rPr>
        <w:t>social</w:t>
      </w:r>
      <w:r w:rsidRPr="00CD68DB">
        <w:rPr>
          <w:rStyle w:val="StyleUnderline"/>
          <w:highlight w:val="green"/>
        </w:rPr>
        <w:t xml:space="preserve"> </w:t>
      </w:r>
      <w:r w:rsidRPr="00C120DA">
        <w:rPr>
          <w:rStyle w:val="StyleUnderline"/>
        </w:rPr>
        <w:t xml:space="preserve">and </w:t>
      </w:r>
      <w:r w:rsidRPr="00CD68DB">
        <w:rPr>
          <w:rStyle w:val="Emphasis"/>
          <w:highlight w:val="green"/>
        </w:rPr>
        <w:t>historical structures</w:t>
      </w:r>
      <w:r w:rsidRPr="0065199E">
        <w:rPr>
          <w:rStyle w:val="StyleUnderline"/>
        </w:rPr>
        <w:t xml:space="preserve"> that are profoundly </w:t>
      </w:r>
      <w:r w:rsidRPr="00CD68DB">
        <w:rPr>
          <w:rStyle w:val="Emphasis"/>
          <w:highlight w:val="green"/>
        </w:rPr>
        <w:t>intersectional</w:t>
      </w:r>
      <w:r w:rsidRPr="0065199E">
        <w:rPr>
          <w:rStyle w:val="StyleUnderline"/>
        </w:rPr>
        <w:t>,</w:t>
      </w:r>
      <w:r w:rsidRPr="0065199E">
        <w:rPr>
          <w:sz w:val="16"/>
        </w:rPr>
        <w:t xml:space="preserve"> ones </w:t>
      </w:r>
      <w:r w:rsidRPr="00CD68DB">
        <w:rPr>
          <w:rStyle w:val="StyleUnderline"/>
          <w:highlight w:val="green"/>
        </w:rPr>
        <w:t>characterized at the global</w:t>
      </w:r>
      <w:r w:rsidRPr="0065199E">
        <w:rPr>
          <w:rStyle w:val="StyleUnderline"/>
        </w:rPr>
        <w:t xml:space="preserve">, regional, and national </w:t>
      </w:r>
      <w:r w:rsidRPr="00CD68DB">
        <w:rPr>
          <w:rStyle w:val="StyleUnderline"/>
          <w:highlight w:val="green"/>
        </w:rPr>
        <w:t xml:space="preserve">levels by </w:t>
      </w:r>
      <w:r w:rsidRPr="00CD68DB">
        <w:rPr>
          <w:rStyle w:val="Emphasis"/>
          <w:highlight w:val="green"/>
        </w:rPr>
        <w:t>evolving hierarchies</w:t>
      </w:r>
      <w:r w:rsidRPr="0065199E">
        <w:rPr>
          <w:rStyle w:val="StyleUnderline"/>
        </w:rPr>
        <w:t xml:space="preserve"> including those </w:t>
      </w:r>
      <w:r w:rsidRPr="00CD68DB">
        <w:rPr>
          <w:rStyle w:val="StyleUnderline"/>
          <w:highlight w:val="green"/>
        </w:rPr>
        <w:t xml:space="preserve">of </w:t>
      </w:r>
      <w:r w:rsidRPr="00CD68DB">
        <w:rPr>
          <w:rStyle w:val="Emphasis"/>
          <w:highlight w:val="green"/>
        </w:rPr>
        <w:t>race</w:t>
      </w:r>
      <w:r w:rsidRPr="00CD68DB">
        <w:rPr>
          <w:rStyle w:val="StyleUnderline"/>
          <w:highlight w:val="green"/>
        </w:rPr>
        <w:t xml:space="preserve">, </w:t>
      </w:r>
      <w:r w:rsidRPr="00CD68DB">
        <w:rPr>
          <w:rStyle w:val="Emphasis"/>
          <w:highlight w:val="green"/>
        </w:rPr>
        <w:t>gender</w:t>
      </w:r>
      <w:r w:rsidRPr="00CD68DB">
        <w:rPr>
          <w:rStyle w:val="StyleUnderline"/>
          <w:highlight w:val="green"/>
        </w:rPr>
        <w:t xml:space="preserve">, </w:t>
      </w:r>
      <w:r w:rsidRPr="00CD68DB">
        <w:rPr>
          <w:rStyle w:val="Emphasis"/>
          <w:highlight w:val="green"/>
        </w:rPr>
        <w:t>class</w:t>
      </w:r>
      <w:r w:rsidRPr="00CD68DB">
        <w:rPr>
          <w:rStyle w:val="StyleUnderline"/>
          <w:highlight w:val="green"/>
        </w:rPr>
        <w:t xml:space="preserve">, and </w:t>
      </w:r>
      <w:r w:rsidRPr="00CD68DB">
        <w:rPr>
          <w:rStyle w:val="Emphasis"/>
          <w:highlight w:val="green"/>
        </w:rPr>
        <w:t>states</w:t>
      </w:r>
      <w:r w:rsidRPr="0065199E">
        <w:rPr>
          <w:rStyle w:val="StyleUnderline"/>
        </w:rPr>
        <w:t>.</w:t>
      </w:r>
      <w:r w:rsidRPr="0065199E">
        <w:rPr>
          <w:sz w:val="16"/>
        </w:rPr>
        <w:t xml:space="preserve"> A more complete picture of the triangle therefore looks like this (Figure 1.2).</w:t>
      </w:r>
    </w:p>
    <w:p w14:paraId="7E1DA4E0" w14:textId="77777777" w:rsidR="00102E8A" w:rsidRPr="0065199E" w:rsidRDefault="00102E8A" w:rsidP="00102E8A">
      <w:pPr>
        <w:rPr>
          <w:sz w:val="16"/>
        </w:rPr>
      </w:pPr>
      <w:r w:rsidRPr="0065199E">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t>
      </w:r>
      <w:r w:rsidRPr="0065199E">
        <w:rPr>
          <w:rStyle w:val="StyleUnderline"/>
        </w:rPr>
        <w:t>we are adhering to the idea that existential threats – and extinction itself – should not be defined exclusively as total annihilation</w:t>
      </w:r>
      <w:r w:rsidRPr="0065199E">
        <w:rPr>
          <w:sz w:val="16"/>
        </w:rPr>
        <w:t>.</w:t>
      </w:r>
    </w:p>
    <w:p w14:paraId="524B2341" w14:textId="77777777" w:rsidR="00102E8A" w:rsidRPr="0065199E" w:rsidRDefault="00102E8A" w:rsidP="00102E8A">
      <w:pPr>
        <w:rPr>
          <w:sz w:val="16"/>
        </w:rPr>
      </w:pPr>
      <w:r w:rsidRPr="0065199E">
        <w:rPr>
          <w:sz w:val="16"/>
        </w:rPr>
        <w:t xml:space="preserve">The second picture shows that there are several major existential risks; </w:t>
      </w:r>
      <w:r w:rsidRPr="0065199E">
        <w:rPr>
          <w:rStyle w:val="StyleUnderline"/>
        </w:rPr>
        <w:t>among</w:t>
      </w:r>
      <w:r w:rsidRPr="0065199E">
        <w:rPr>
          <w:sz w:val="16"/>
        </w:rPr>
        <w:t xml:space="preserve"> the </w:t>
      </w:r>
      <w:r w:rsidRPr="0065199E">
        <w:rPr>
          <w:rStyle w:val="StyleUnderline"/>
        </w:rPr>
        <w:t>risks</w:t>
      </w:r>
      <w:r w:rsidRPr="0065199E">
        <w:rPr>
          <w:sz w:val="16"/>
        </w:rPr>
        <w:t xml:space="preserve"> in the environmental destruction corner </w:t>
      </w:r>
      <w:r w:rsidRPr="0065199E">
        <w:rPr>
          <w:rStyle w:val="StyleUnderline"/>
        </w:rPr>
        <w:t>are</w:t>
      </w:r>
      <w:r w:rsidRPr="0065199E">
        <w:rPr>
          <w:sz w:val="16"/>
        </w:rPr>
        <w:t xml:space="preserve"> three well-known ones</w:t>
      </w:r>
      <w:r w:rsidRPr="00C120DA">
        <w:rPr>
          <w:sz w:val="18"/>
          <w:szCs w:val="18"/>
        </w:rPr>
        <w:t xml:space="preserve">, </w:t>
      </w:r>
      <w:r w:rsidRPr="00CD68DB">
        <w:rPr>
          <w:rStyle w:val="Emphasis"/>
          <w:highlight w:val="green"/>
        </w:rPr>
        <w:t>climate change</w:t>
      </w:r>
      <w:r w:rsidRPr="00CD68DB">
        <w:rPr>
          <w:rStyle w:val="StyleUnderline"/>
          <w:highlight w:val="green"/>
        </w:rPr>
        <w:t xml:space="preserve">, </w:t>
      </w:r>
      <w:r w:rsidRPr="00CD68DB">
        <w:rPr>
          <w:rStyle w:val="Emphasis"/>
          <w:highlight w:val="green"/>
        </w:rPr>
        <w:t>pandemics</w:t>
      </w:r>
      <w:r w:rsidRPr="0065199E">
        <w:rPr>
          <w:rStyle w:val="StyleUnderline"/>
        </w:rPr>
        <w:t xml:space="preserve">, and </w:t>
      </w:r>
      <w:r w:rsidRPr="00CD68DB">
        <w:rPr>
          <w:rStyle w:val="Emphasis"/>
          <w:highlight w:val="green"/>
        </w:rPr>
        <w:t>biodiversity loss</w:t>
      </w:r>
      <w:r w:rsidRPr="0065199E">
        <w:rPr>
          <w:sz w:val="16"/>
        </w:rPr>
        <w:t xml:space="preserve">. But these interact with the others listed, as well as with the many other risks that are less well known. Similarly, </w:t>
      </w:r>
      <w:r w:rsidRPr="0065199E">
        <w:rPr>
          <w:rStyle w:val="StyleUnderline"/>
        </w:rPr>
        <w:t xml:space="preserve">militarism produces </w:t>
      </w:r>
      <w:r w:rsidRPr="00CD68DB">
        <w:rPr>
          <w:rStyle w:val="Emphasis"/>
          <w:highlight w:val="green"/>
        </w:rPr>
        <w:t>nuclear</w:t>
      </w:r>
      <w:r w:rsidRPr="0065199E">
        <w:rPr>
          <w:rStyle w:val="StyleUnderline"/>
        </w:rPr>
        <w:t xml:space="preserve">, </w:t>
      </w:r>
      <w:r w:rsidRPr="00CD68DB">
        <w:rPr>
          <w:rStyle w:val="Emphasis"/>
          <w:highlight w:val="green"/>
        </w:rPr>
        <w:t>biological/chemical</w:t>
      </w:r>
      <w:r w:rsidRPr="0065199E">
        <w:rPr>
          <w:rStyle w:val="StyleUnderline"/>
        </w:rPr>
        <w:t xml:space="preserve">, and </w:t>
      </w:r>
      <w:r w:rsidRPr="00CD68DB">
        <w:rPr>
          <w:rStyle w:val="Emphasis"/>
          <w:highlight w:val="green"/>
        </w:rPr>
        <w:t>cyberwar</w:t>
      </w:r>
      <w:r w:rsidRPr="0065199E">
        <w:rPr>
          <w:rStyle w:val="StyleUnderline"/>
        </w:rPr>
        <w:t xml:space="preserve"> risks</w:t>
      </w:r>
      <w:r w:rsidRPr="0065199E">
        <w:rPr>
          <w:sz w:val="16"/>
        </w:rPr>
        <w:t xml:space="preserve">. </w:t>
      </w:r>
      <w:proofErr w:type="gramStart"/>
      <w:r w:rsidRPr="0065199E">
        <w:rPr>
          <w:sz w:val="16"/>
        </w:rPr>
        <w:t>All of</w:t>
      </w:r>
      <w:proofErr w:type="gramEnd"/>
      <w:r w:rsidRPr="0065199E">
        <w:rPr>
          <w:sz w:val="16"/>
        </w:rPr>
        <w:t xml:space="preserve"> these six varieties of existential risk are extremely important, and </w:t>
      </w:r>
      <w:r w:rsidRPr="0065199E">
        <w:rPr>
          <w:rStyle w:val="StyleUnderline"/>
        </w:rPr>
        <w:t>all are “</w:t>
      </w:r>
      <w:r w:rsidRPr="00CD68DB">
        <w:rPr>
          <w:rStyle w:val="Emphasis"/>
          <w:highlight w:val="green"/>
        </w:rPr>
        <w:t>systemic</w:t>
      </w:r>
      <w:r w:rsidRPr="0065199E">
        <w:rPr>
          <w:rStyle w:val="StyleUnderline"/>
        </w:rPr>
        <w:t xml:space="preserve">” in that they are partly </w:t>
      </w:r>
      <w:r w:rsidRPr="00CD68DB">
        <w:rPr>
          <w:rStyle w:val="StyleUnderline"/>
          <w:highlight w:val="green"/>
        </w:rPr>
        <w:t>caused and</w:t>
      </w:r>
      <w:r w:rsidRPr="0065199E">
        <w:rPr>
          <w:rStyle w:val="StyleUnderline"/>
        </w:rPr>
        <w:t xml:space="preserve"> fueled by </w:t>
      </w:r>
      <w:r w:rsidRPr="00CD68DB">
        <w:rPr>
          <w:rStyle w:val="StyleUnderline"/>
          <w:highlight w:val="green"/>
        </w:rPr>
        <w:t>the</w:t>
      </w:r>
      <w:r w:rsidRPr="0065199E">
        <w:rPr>
          <w:rStyle w:val="StyleUnderline"/>
        </w:rPr>
        <w:t xml:space="preserve"> United States and </w:t>
      </w:r>
      <w:r w:rsidRPr="00CD68DB">
        <w:rPr>
          <w:rStyle w:val="StyleUnderline"/>
          <w:highlight w:val="green"/>
        </w:rPr>
        <w:t>global capitalist</w:t>
      </w:r>
      <w:r w:rsidRPr="0065199E">
        <w:rPr>
          <w:rStyle w:val="StyleUnderline"/>
        </w:rPr>
        <w:t xml:space="preserve"> system</w:t>
      </w:r>
      <w:r w:rsidRPr="0065199E">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w:t>
      </w:r>
    </w:p>
    <w:p w14:paraId="27945473" w14:textId="77777777" w:rsidR="00102E8A" w:rsidRPr="0065199E" w:rsidRDefault="00102E8A" w:rsidP="00102E8A">
      <w:pPr>
        <w:rPr>
          <w:sz w:val="16"/>
        </w:rPr>
      </w:pPr>
      <w:r w:rsidRPr="0065199E">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00787F78" w14:textId="77777777" w:rsidR="00102E8A" w:rsidRPr="0065199E" w:rsidRDefault="00102E8A" w:rsidP="00102E8A">
      <w:pPr>
        <w:rPr>
          <w:sz w:val="16"/>
        </w:rPr>
      </w:pPr>
      <w:r w:rsidRPr="0065199E">
        <w:rPr>
          <w:sz w:val="16"/>
        </w:rPr>
        <w:t xml:space="preserve">The arrows in the diagrams reflect causation. </w:t>
      </w:r>
      <w:r w:rsidRPr="0065199E">
        <w:rPr>
          <w:rStyle w:val="StyleUnderline"/>
        </w:rPr>
        <w:t>Capitalism</w:t>
      </w:r>
      <w:r w:rsidRPr="0065199E">
        <w:rPr>
          <w:sz w:val="16"/>
        </w:rPr>
        <w:t xml:space="preserve"> itself </w:t>
      </w:r>
      <w:r w:rsidRPr="0065199E">
        <w:rPr>
          <w:rStyle w:val="StyleUnderline"/>
        </w:rPr>
        <w:t xml:space="preserve">creates </w:t>
      </w:r>
      <w:r w:rsidRPr="00CD68DB">
        <w:rPr>
          <w:rStyle w:val="StyleUnderline"/>
          <w:highlight w:val="green"/>
        </w:rPr>
        <w:t xml:space="preserve">a </w:t>
      </w:r>
      <w:r w:rsidRPr="00CD68DB">
        <w:rPr>
          <w:rStyle w:val="Emphasis"/>
          <w:highlight w:val="green"/>
        </w:rPr>
        <w:t>threat of extinction</w:t>
      </w:r>
      <w:r w:rsidRPr="0065199E">
        <w:rPr>
          <w:rStyle w:val="StyleUnderline"/>
        </w:rPr>
        <w:t>, independent of environmental death and war. But it</w:t>
      </w:r>
      <w:r w:rsidRPr="0065199E">
        <w:rPr>
          <w:sz w:val="16"/>
        </w:rPr>
        <w:t xml:space="preserve"> also </w:t>
      </w:r>
      <w:r w:rsidRPr="00C120DA">
        <w:rPr>
          <w:rStyle w:val="Emphasis"/>
        </w:rPr>
        <w:t>causes</w:t>
      </w:r>
      <w:r w:rsidRPr="0065199E">
        <w:rPr>
          <w:rStyle w:val="StyleUnderline"/>
        </w:rPr>
        <w:t xml:space="preserve"> and </w:t>
      </w:r>
      <w:r w:rsidRPr="00CD68DB">
        <w:rPr>
          <w:rStyle w:val="Emphasis"/>
          <w:highlight w:val="green"/>
        </w:rPr>
        <w:t>fuels</w:t>
      </w:r>
      <w:r w:rsidRPr="0065199E">
        <w:rPr>
          <w:sz w:val="16"/>
        </w:rPr>
        <w:t xml:space="preserve"> the </w:t>
      </w:r>
      <w:r w:rsidRPr="00CD68DB">
        <w:rPr>
          <w:rStyle w:val="StyleUnderline"/>
          <w:highlight w:val="green"/>
        </w:rPr>
        <w:t>environmental threats</w:t>
      </w:r>
      <w:r w:rsidRPr="0065199E">
        <w:rPr>
          <w:rStyle w:val="StyleUnderline"/>
        </w:rPr>
        <w:t xml:space="preserve"> of climate change, pandemics, and loss of biodiversit</w:t>
      </w:r>
      <w:r w:rsidRPr="00CD68DB">
        <w:rPr>
          <w:rStyle w:val="StyleUnderline"/>
          <w:highlight w:val="green"/>
        </w:rPr>
        <w:t xml:space="preserve">y, which </w:t>
      </w:r>
      <w:r w:rsidRPr="00CD68DB">
        <w:rPr>
          <w:rStyle w:val="Emphasis"/>
          <w:highlight w:val="green"/>
        </w:rPr>
        <w:t>multiply the</w:t>
      </w:r>
      <w:r w:rsidRPr="00C120DA">
        <w:rPr>
          <w:rStyle w:val="Emphasis"/>
        </w:rPr>
        <w:t xml:space="preserve"> extinction threat</w:t>
      </w:r>
      <w:r w:rsidRPr="0065199E">
        <w:rPr>
          <w:rStyle w:val="StyleUnderline"/>
        </w:rPr>
        <w:t>.</w:t>
      </w:r>
      <w:r w:rsidRPr="0065199E">
        <w:rPr>
          <w:sz w:val="16"/>
        </w:rPr>
        <w:t xml:space="preserve"> And </w:t>
      </w:r>
      <w:r w:rsidRPr="0065199E">
        <w:rPr>
          <w:rStyle w:val="StyleUnderline"/>
        </w:rPr>
        <w:t>capitalism</w:t>
      </w:r>
      <w:r w:rsidRPr="0065199E">
        <w:rPr>
          <w:sz w:val="16"/>
        </w:rPr>
        <w:t xml:space="preserve">, especially the </w:t>
      </w:r>
      <w:r w:rsidRPr="00CD68DB">
        <w:rPr>
          <w:rStyle w:val="Emphasis"/>
          <w:highlight w:val="green"/>
        </w:rPr>
        <w:t>militarized hegemonic form</w:t>
      </w:r>
      <w:r w:rsidRPr="0065199E">
        <w:rPr>
          <w:rStyle w:val="StyleUnderline"/>
        </w:rPr>
        <w:t xml:space="preserve"> modeled by US neoliberal capitalism, </w:t>
      </w:r>
      <w:r w:rsidRPr="00CD68DB">
        <w:rPr>
          <w:rStyle w:val="StyleUnderline"/>
          <w:highlight w:val="green"/>
        </w:rPr>
        <w:t xml:space="preserve">causes war, which further </w:t>
      </w:r>
      <w:r w:rsidRPr="00CD68DB">
        <w:rPr>
          <w:rStyle w:val="Emphasis"/>
          <w:highlight w:val="green"/>
        </w:rPr>
        <w:t>multiplies the</w:t>
      </w:r>
      <w:r w:rsidRPr="00C120DA">
        <w:rPr>
          <w:rStyle w:val="Emphasis"/>
        </w:rPr>
        <w:t xml:space="preserve"> extinction </w:t>
      </w:r>
      <w:r w:rsidRPr="00CD68DB">
        <w:rPr>
          <w:rStyle w:val="Emphasis"/>
          <w:highlight w:val="green"/>
        </w:rPr>
        <w:t>threat</w:t>
      </w:r>
      <w:r w:rsidRPr="00CD68DB">
        <w:rPr>
          <w:rStyle w:val="StyleUnderline"/>
          <w:highlight w:val="green"/>
        </w:rPr>
        <w:t xml:space="preserve"> embedded in the possibility of nuclear war</w:t>
      </w:r>
      <w:r w:rsidRPr="0065199E">
        <w:rPr>
          <w:rStyle w:val="StyleUnderline"/>
        </w:rPr>
        <w:t>. Climate change, pandemics, and extreme wa</w:t>
      </w:r>
      <w:r w:rsidRPr="0065199E">
        <w:rPr>
          <w:sz w:val="16"/>
        </w:rPr>
        <w:t xml:space="preserve">r could </w:t>
      </w:r>
      <w:r w:rsidRPr="0065199E">
        <w:rPr>
          <w:rStyle w:val="StyleUnderline"/>
        </w:rPr>
        <w:t>arise from</w:t>
      </w:r>
      <w:r w:rsidRPr="0065199E">
        <w:rPr>
          <w:sz w:val="16"/>
        </w:rPr>
        <w:t xml:space="preserve"> other systems than capitalism, but </w:t>
      </w:r>
      <w:r w:rsidRPr="00CD68DB">
        <w:rPr>
          <w:rStyle w:val="StyleUnderline"/>
          <w:highlight w:val="green"/>
        </w:rPr>
        <w:t>capitalism</w:t>
      </w:r>
      <w:r w:rsidRPr="0065199E">
        <w:rPr>
          <w:sz w:val="16"/>
        </w:rPr>
        <w:t xml:space="preserve"> is a </w:t>
      </w:r>
      <w:r w:rsidRPr="00CD68DB">
        <w:rPr>
          <w:rStyle w:val="Emphasis"/>
          <w:highlight w:val="green"/>
        </w:rPr>
        <w:t>leading cause and accelerator</w:t>
      </w:r>
      <w:r w:rsidRPr="0065199E">
        <w:rPr>
          <w:sz w:val="16"/>
        </w:rPr>
        <w:t xml:space="preserve"> of all these threats, </w:t>
      </w:r>
      <w:r w:rsidRPr="00CD68DB">
        <w:rPr>
          <w:rStyle w:val="StyleUnderline"/>
          <w:highlight w:val="green"/>
        </w:rPr>
        <w:t>which</w:t>
      </w:r>
      <w:r w:rsidRPr="0065199E">
        <w:rPr>
          <w:sz w:val="16"/>
        </w:rPr>
        <w:t xml:space="preserve"> in turn </w:t>
      </w:r>
      <w:r w:rsidRPr="00CD68DB">
        <w:rPr>
          <w:rStyle w:val="Emphasis"/>
          <w:highlight w:val="green"/>
        </w:rPr>
        <w:t>intensify the extinction dangers of each other</w:t>
      </w:r>
      <w:r w:rsidRPr="0065199E">
        <w:rPr>
          <w:sz w:val="16"/>
        </w:rPr>
        <w:t>. Climate change is a major driver of war and war has become a leading cause of climate change. Scholarship on climate change and broader environmental matters typically recognize several major tipping points and environmental thresholds beyond which abrupt and catastrophic outcomes are to be expected. While we do explore these in depth, we consider these important aspects of the three corners of the triangle of extinction.5</w:t>
      </w:r>
    </w:p>
    <w:p w14:paraId="29BEE135" w14:textId="77777777" w:rsidR="00102E8A" w:rsidRPr="00F832D4" w:rsidRDefault="00102E8A" w:rsidP="00102E8A"/>
    <w:p w14:paraId="5D61DE89" w14:textId="77777777" w:rsidR="0024037D" w:rsidRDefault="0024037D" w:rsidP="0024037D">
      <w:pPr>
        <w:pStyle w:val="Heading4"/>
      </w:pPr>
      <w:r>
        <w:t xml:space="preserve">The alternative is </w:t>
      </w:r>
      <w:r w:rsidRPr="00EC58AA">
        <w:rPr>
          <w:u w:val="single"/>
        </w:rPr>
        <w:t>post-capitalist planning</w:t>
      </w:r>
      <w:r>
        <w:t xml:space="preserve"> via the </w:t>
      </w:r>
      <w:r w:rsidRPr="00EC58AA">
        <w:rPr>
          <w:u w:val="single"/>
        </w:rPr>
        <w:t>model of the Communist Party</w:t>
      </w:r>
      <w:r>
        <w:t>.</w:t>
      </w:r>
    </w:p>
    <w:p w14:paraId="0EA31121" w14:textId="77777777" w:rsidR="0024037D" w:rsidRDefault="0024037D" w:rsidP="0024037D">
      <w:pPr>
        <w:pStyle w:val="Heading4"/>
      </w:pPr>
      <w:r>
        <w:t xml:space="preserve">That requires a </w:t>
      </w:r>
      <w:r w:rsidRPr="00DE6B0F">
        <w:rPr>
          <w:u w:val="single"/>
        </w:rPr>
        <w:t>politics of organizing</w:t>
      </w:r>
      <w:r>
        <w:t xml:space="preserve"> around </w:t>
      </w:r>
      <w:r w:rsidRPr="00410D80">
        <w:rPr>
          <w:u w:val="single"/>
        </w:rPr>
        <w:t>common experience</w:t>
      </w:r>
      <w:r>
        <w:t xml:space="preserve"> shaped by the political economy to </w:t>
      </w:r>
      <w:r w:rsidRPr="00DE6B0F">
        <w:rPr>
          <w:u w:val="single"/>
        </w:rPr>
        <w:t>effectively</w:t>
      </w:r>
      <w:r>
        <w:t xml:space="preserve"> contest capital.</w:t>
      </w:r>
    </w:p>
    <w:p w14:paraId="20D4CCEC" w14:textId="77777777" w:rsidR="0024037D" w:rsidRDefault="0024037D" w:rsidP="0024037D">
      <w:r>
        <w:t xml:space="preserve">Ahmed </w:t>
      </w:r>
      <w:r w:rsidRPr="00EE73F5">
        <w:rPr>
          <w:rStyle w:val="Style13ptBold"/>
        </w:rPr>
        <w:t>Kanna 22</w:t>
      </w:r>
      <w:r>
        <w:t xml:space="preserve">, Professor, Anthropology, University of the Pacific, "Enlisted in Struggle: Being Marxist in a Time of Protracted Crisis," </w:t>
      </w:r>
      <w:proofErr w:type="spellStart"/>
      <w:r>
        <w:t>Focaal</w:t>
      </w:r>
      <w:proofErr w:type="spellEnd"/>
      <w:r>
        <w:t>—Journal of Global &amp; Historical Anthropology, Vol. 1, 2022, pg. 2-11. [italics in original]</w:t>
      </w:r>
    </w:p>
    <w:p w14:paraId="1EC63A7A" w14:textId="77777777" w:rsidR="0024037D" w:rsidRPr="006D6C86" w:rsidRDefault="0024037D" w:rsidP="0024037D">
      <w:pPr>
        <w:rPr>
          <w:sz w:val="16"/>
        </w:rPr>
      </w:pPr>
      <w:r w:rsidRPr="006D6C86">
        <w:rPr>
          <w:sz w:val="16"/>
        </w:rPr>
        <w:t xml:space="preserve">Dean writes that </w:t>
      </w:r>
      <w:r w:rsidRPr="006B41C6">
        <w:rPr>
          <w:rStyle w:val="StyleUnderline"/>
        </w:rPr>
        <w:t>social movement rhetoric is</w:t>
      </w:r>
      <w:r w:rsidRPr="006D6C86">
        <w:rPr>
          <w:sz w:val="16"/>
        </w:rPr>
        <w:t xml:space="preserve"> now </w:t>
      </w:r>
      <w:r w:rsidRPr="006B41C6">
        <w:rPr>
          <w:rStyle w:val="StyleUnderline"/>
        </w:rPr>
        <w:t>dominated by</w:t>
      </w:r>
      <w:r w:rsidRPr="006D6C86">
        <w:rPr>
          <w:sz w:val="16"/>
        </w:rPr>
        <w:t xml:space="preserve"> </w:t>
      </w:r>
      <w:r w:rsidRPr="006B41C6">
        <w:rPr>
          <w:rStyle w:val="Emphasis"/>
        </w:rPr>
        <w:t>reductive</w:t>
      </w:r>
      <w:r w:rsidRPr="006D6C86">
        <w:rPr>
          <w:sz w:val="16"/>
        </w:rPr>
        <w:t xml:space="preserve"> </w:t>
      </w:r>
      <w:r w:rsidRPr="006B41C6">
        <w:rPr>
          <w:rStyle w:val="StyleUnderline"/>
        </w:rPr>
        <w:t>notions of identity, conceptualized as a</w:t>
      </w:r>
      <w:r w:rsidRPr="006D6C86">
        <w:rPr>
          <w:sz w:val="16"/>
        </w:rPr>
        <w:t xml:space="preserve"> “</w:t>
      </w:r>
      <w:r w:rsidRPr="006B41C6">
        <w:rPr>
          <w:rStyle w:val="Emphasis"/>
        </w:rPr>
        <w:t>ground of struggle</w:t>
      </w:r>
      <w:r w:rsidRPr="006D6C86">
        <w:rPr>
          <w:sz w:val="16"/>
        </w:rPr>
        <w:t xml:space="preserve">” </w:t>
      </w:r>
      <w:r w:rsidRPr="006B41C6">
        <w:rPr>
          <w:rStyle w:val="StyleUnderline"/>
        </w:rPr>
        <w:t>rather than</w:t>
      </w:r>
      <w:r w:rsidRPr="006D6C86">
        <w:rPr>
          <w:sz w:val="16"/>
        </w:rPr>
        <w:t xml:space="preserve"> as a contested “</w:t>
      </w:r>
      <w:r w:rsidRPr="006B41C6">
        <w:rPr>
          <w:rStyle w:val="Emphasis"/>
        </w:rPr>
        <w:t>site of struggle</w:t>
      </w:r>
      <w:r w:rsidRPr="006D6C86">
        <w:rPr>
          <w:sz w:val="16"/>
        </w:rPr>
        <w:t xml:space="preserve">” (2019: 16). </w:t>
      </w:r>
      <w:r w:rsidRPr="006B41C6">
        <w:rPr>
          <w:rStyle w:val="StyleUnderline"/>
        </w:rPr>
        <w:t>Those desiring to participate</w:t>
      </w:r>
      <w:r w:rsidRPr="006D6C86">
        <w:rPr>
          <w:sz w:val="16"/>
        </w:rPr>
        <w:t xml:space="preserve"> in movements </w:t>
      </w:r>
      <w:r w:rsidRPr="006B41C6">
        <w:rPr>
          <w:rStyle w:val="StyleUnderline"/>
        </w:rPr>
        <w:t>are offered the path of</w:t>
      </w:r>
      <w:r w:rsidRPr="006D6C86">
        <w:rPr>
          <w:sz w:val="16"/>
        </w:rPr>
        <w:t xml:space="preserve"> </w:t>
      </w:r>
      <w:r w:rsidRPr="006B41C6">
        <w:rPr>
          <w:rStyle w:val="Emphasis"/>
        </w:rPr>
        <w:t>individualized</w:t>
      </w:r>
      <w:r w:rsidRPr="006D6C86">
        <w:rPr>
          <w:sz w:val="16"/>
        </w:rPr>
        <w:t xml:space="preserve"> </w:t>
      </w:r>
      <w:r w:rsidRPr="006B41C6">
        <w:rPr>
          <w:rStyle w:val="StyleUnderline"/>
        </w:rPr>
        <w:t>self-education</w:t>
      </w:r>
      <w:r w:rsidRPr="006D6C86">
        <w:rPr>
          <w:sz w:val="16"/>
        </w:rPr>
        <w:t xml:space="preserve"> and “allyship,” </w:t>
      </w:r>
      <w:r w:rsidRPr="006B41C6">
        <w:rPr>
          <w:rStyle w:val="StyleUnderline"/>
        </w:rPr>
        <w:t>one that is</w:t>
      </w:r>
      <w:r w:rsidRPr="006D6C86">
        <w:rPr>
          <w:sz w:val="16"/>
        </w:rPr>
        <w:t xml:space="preserve"> </w:t>
      </w:r>
      <w:r w:rsidRPr="006B41C6">
        <w:rPr>
          <w:rStyle w:val="Emphasis"/>
        </w:rPr>
        <w:t>consumerist</w:t>
      </w:r>
      <w:r w:rsidRPr="006D6C86">
        <w:rPr>
          <w:sz w:val="16"/>
        </w:rPr>
        <w:t xml:space="preserve"> </w:t>
      </w:r>
      <w:r w:rsidRPr="006B41C6">
        <w:rPr>
          <w:rStyle w:val="StyleUnderline"/>
        </w:rPr>
        <w:t>and</w:t>
      </w:r>
      <w:r w:rsidRPr="006D6C86">
        <w:rPr>
          <w:sz w:val="16"/>
        </w:rPr>
        <w:t xml:space="preserve"> “</w:t>
      </w:r>
      <w:r w:rsidRPr="006B41C6">
        <w:rPr>
          <w:rStyle w:val="Emphasis"/>
        </w:rPr>
        <w:t>disconnected</w:t>
      </w:r>
      <w:r w:rsidRPr="006D6C86">
        <w:rPr>
          <w:sz w:val="16"/>
        </w:rPr>
        <w:t xml:space="preserve"> fr</w:t>
      </w:r>
      <w:r w:rsidRPr="006B41C6">
        <w:rPr>
          <w:rStyle w:val="StyleUnderline"/>
        </w:rPr>
        <w:t>om a collective critical practice</w:t>
      </w:r>
      <w:r w:rsidRPr="006D6C86">
        <w:rPr>
          <w:sz w:val="16"/>
        </w:rPr>
        <w:t>, detached from political positions and goals” (2019: 20).</w:t>
      </w:r>
    </w:p>
    <w:p w14:paraId="35BE0B66" w14:textId="77777777" w:rsidR="0024037D" w:rsidRPr="006D6C86" w:rsidRDefault="0024037D" w:rsidP="0024037D">
      <w:pPr>
        <w:rPr>
          <w:sz w:val="16"/>
        </w:rPr>
      </w:pPr>
      <w:r w:rsidRPr="006B41C6">
        <w:rPr>
          <w:rStyle w:val="StyleUnderline"/>
        </w:rPr>
        <w:t>The</w:t>
      </w:r>
      <w:r w:rsidRPr="006D6C86">
        <w:rPr>
          <w:sz w:val="16"/>
        </w:rPr>
        <w:t xml:space="preserve"> </w:t>
      </w:r>
      <w:r w:rsidRPr="001639C2">
        <w:rPr>
          <w:rStyle w:val="Emphasis"/>
          <w:highlight w:val="green"/>
        </w:rPr>
        <w:t>Marxist party</w:t>
      </w:r>
      <w:r w:rsidRPr="006D6C86">
        <w:rPr>
          <w:sz w:val="16"/>
        </w:rPr>
        <w:t xml:space="preserve">, by contrast, </w:t>
      </w:r>
      <w:r w:rsidRPr="006B41C6">
        <w:rPr>
          <w:rStyle w:val="StyleUnderline"/>
        </w:rPr>
        <w:t xml:space="preserve">aspires to </w:t>
      </w:r>
      <w:r w:rsidRPr="00143E15">
        <w:rPr>
          <w:rStyle w:val="StyleUnderline"/>
        </w:rPr>
        <w:t>meet workers “where they are”</w:t>
      </w:r>
      <w:r w:rsidRPr="006D6C86">
        <w:rPr>
          <w:sz w:val="16"/>
        </w:rPr>
        <w:t xml:space="preserve"> in their contradictory, complicated lives. It </w:t>
      </w:r>
      <w:r w:rsidRPr="00143E15">
        <w:rPr>
          <w:rStyle w:val="StyleUnderline"/>
        </w:rPr>
        <w:t>seeks</w:t>
      </w:r>
      <w:r w:rsidRPr="006B41C6">
        <w:rPr>
          <w:rStyle w:val="StyleUnderline"/>
        </w:rPr>
        <w:t xml:space="preserve"> to </w:t>
      </w:r>
      <w:r w:rsidRPr="001639C2">
        <w:rPr>
          <w:rStyle w:val="StyleUnderline"/>
          <w:highlight w:val="green"/>
        </w:rPr>
        <w:t>bring workers in</w:t>
      </w:r>
      <w:r w:rsidRPr="006B41C6">
        <w:rPr>
          <w:rStyle w:val="StyleUnderline"/>
        </w:rPr>
        <w:t xml:space="preserve">to </w:t>
      </w:r>
      <w:r w:rsidRPr="001639C2">
        <w:rPr>
          <w:rStyle w:val="StyleUnderline"/>
          <w:highlight w:val="green"/>
        </w:rPr>
        <w:t>a</w:t>
      </w:r>
      <w:r w:rsidRPr="006D6C86">
        <w:rPr>
          <w:sz w:val="16"/>
        </w:rPr>
        <w:t xml:space="preserve"> higher, </w:t>
      </w:r>
      <w:r w:rsidRPr="001639C2">
        <w:rPr>
          <w:rStyle w:val="Emphasis"/>
          <w:highlight w:val="green"/>
        </w:rPr>
        <w:t>unified class consciousness</w:t>
      </w:r>
      <w:r w:rsidRPr="006D6C86">
        <w:rPr>
          <w:sz w:val="16"/>
        </w:rPr>
        <w:t xml:space="preserve"> and militancy. Dean </w:t>
      </w:r>
      <w:r w:rsidRPr="001639C2">
        <w:rPr>
          <w:rStyle w:val="StyleUnderline"/>
          <w:highlight w:val="green"/>
        </w:rPr>
        <w:t>stresses</w:t>
      </w:r>
      <w:r w:rsidRPr="001639C2">
        <w:rPr>
          <w:sz w:val="16"/>
          <w:highlight w:val="green"/>
        </w:rPr>
        <w:t xml:space="preserve"> </w:t>
      </w:r>
      <w:r w:rsidRPr="001639C2">
        <w:rPr>
          <w:rStyle w:val="Emphasis"/>
          <w:highlight w:val="green"/>
        </w:rPr>
        <w:t>accountability</w:t>
      </w:r>
      <w:r w:rsidRPr="001639C2">
        <w:rPr>
          <w:sz w:val="16"/>
          <w:highlight w:val="green"/>
        </w:rPr>
        <w:t xml:space="preserve"> </w:t>
      </w:r>
      <w:r w:rsidRPr="001639C2">
        <w:rPr>
          <w:rStyle w:val="StyleUnderline"/>
          <w:highlight w:val="green"/>
        </w:rPr>
        <w:t>and</w:t>
      </w:r>
      <w:r w:rsidRPr="001639C2">
        <w:rPr>
          <w:sz w:val="16"/>
          <w:highlight w:val="green"/>
        </w:rPr>
        <w:t xml:space="preserve"> </w:t>
      </w:r>
      <w:r w:rsidRPr="001639C2">
        <w:rPr>
          <w:rStyle w:val="Emphasis"/>
          <w:highlight w:val="green"/>
        </w:rPr>
        <w:t>collectivity</w:t>
      </w:r>
      <w:r w:rsidRPr="006D6C86">
        <w:rPr>
          <w:sz w:val="16"/>
        </w:rPr>
        <w:t xml:space="preserve">, </w:t>
      </w:r>
      <w:proofErr w:type="gramStart"/>
      <w:r w:rsidRPr="006B41C6">
        <w:rPr>
          <w:rStyle w:val="StyleUnderline"/>
        </w:rPr>
        <w:t>in particular that</w:t>
      </w:r>
      <w:proofErr w:type="gramEnd"/>
      <w:r w:rsidRPr="006B41C6">
        <w:rPr>
          <w:rStyle w:val="StyleUnderline"/>
        </w:rPr>
        <w:t xml:space="preserve"> which is </w:t>
      </w:r>
      <w:r w:rsidRPr="001639C2">
        <w:rPr>
          <w:rStyle w:val="StyleUnderline"/>
          <w:highlight w:val="green"/>
        </w:rPr>
        <w:t>carried by the term</w:t>
      </w:r>
      <w:r w:rsidRPr="001639C2">
        <w:rPr>
          <w:sz w:val="16"/>
          <w:highlight w:val="green"/>
        </w:rPr>
        <w:t xml:space="preserve"> “</w:t>
      </w:r>
      <w:r w:rsidRPr="001639C2">
        <w:rPr>
          <w:rStyle w:val="Emphasis"/>
          <w:highlight w:val="green"/>
        </w:rPr>
        <w:t>comrade</w:t>
      </w:r>
      <w:r w:rsidRPr="006D6C86">
        <w:rPr>
          <w:sz w:val="16"/>
        </w:rPr>
        <w:t xml:space="preserve">” in its illocutionary function, </w:t>
      </w:r>
      <w:r w:rsidRPr="006B41C6">
        <w:rPr>
          <w:rStyle w:val="StyleUnderline"/>
        </w:rPr>
        <w:t>which</w:t>
      </w:r>
      <w:r w:rsidRPr="006D6C86">
        <w:rPr>
          <w:sz w:val="16"/>
        </w:rPr>
        <w:t xml:space="preserve"> in practice </w:t>
      </w:r>
      <w:r w:rsidRPr="006B41C6">
        <w:rPr>
          <w:rStyle w:val="StyleUnderline"/>
        </w:rPr>
        <w:t>becomes</w:t>
      </w:r>
      <w:r w:rsidRPr="006D6C86">
        <w:rPr>
          <w:sz w:val="16"/>
        </w:rPr>
        <w:t xml:space="preserve"> “</w:t>
      </w:r>
      <w:r w:rsidRPr="001639C2">
        <w:rPr>
          <w:rStyle w:val="Emphasis"/>
          <w:highlight w:val="green"/>
        </w:rPr>
        <w:t>a</w:t>
      </w:r>
      <w:r w:rsidRPr="006B41C6">
        <w:rPr>
          <w:rStyle w:val="Emphasis"/>
        </w:rPr>
        <w:t xml:space="preserve">n </w:t>
      </w:r>
      <w:r w:rsidRPr="001639C2">
        <w:rPr>
          <w:rStyle w:val="Emphasis"/>
          <w:highlight w:val="green"/>
        </w:rPr>
        <w:t>ego ideal</w:t>
      </w:r>
      <w:r w:rsidRPr="006D6C86">
        <w:rPr>
          <w:sz w:val="16"/>
        </w:rPr>
        <w:t xml:space="preserve">: </w:t>
      </w:r>
      <w:r w:rsidRPr="006B41C6">
        <w:rPr>
          <w:rStyle w:val="StyleUnderline"/>
        </w:rPr>
        <w:t xml:space="preserve">the point </w:t>
      </w:r>
      <w:r w:rsidRPr="001639C2">
        <w:rPr>
          <w:rStyle w:val="StyleUnderline"/>
          <w:highlight w:val="green"/>
        </w:rPr>
        <w:t>from which</w:t>
      </w:r>
      <w:r w:rsidRPr="006B41C6">
        <w:rPr>
          <w:rStyle w:val="StyleUnderline"/>
        </w:rPr>
        <w:t xml:space="preserve"> party </w:t>
      </w:r>
      <w:r w:rsidRPr="001639C2">
        <w:rPr>
          <w:rStyle w:val="StyleUnderline"/>
          <w:highlight w:val="green"/>
        </w:rPr>
        <w:t>members assess</w:t>
      </w:r>
      <w:r w:rsidRPr="006B41C6">
        <w:rPr>
          <w:rStyle w:val="StyleUnderline"/>
        </w:rPr>
        <w:t xml:space="preserve"> themselves as doing</w:t>
      </w:r>
      <w:r w:rsidRPr="006D6C86">
        <w:rPr>
          <w:sz w:val="16"/>
        </w:rPr>
        <w:t xml:space="preserve"> </w:t>
      </w:r>
      <w:r w:rsidRPr="006B41C6">
        <w:rPr>
          <w:rStyle w:val="Emphasis"/>
        </w:rPr>
        <w:t>important</w:t>
      </w:r>
      <w:r w:rsidRPr="006D6C86">
        <w:rPr>
          <w:sz w:val="16"/>
        </w:rPr>
        <w:t xml:space="preserve">, </w:t>
      </w:r>
      <w:r w:rsidRPr="006B41C6">
        <w:rPr>
          <w:rStyle w:val="Emphasis"/>
        </w:rPr>
        <w:t>meaningful</w:t>
      </w:r>
      <w:r w:rsidRPr="006D6C86">
        <w:rPr>
          <w:sz w:val="16"/>
        </w:rPr>
        <w:t xml:space="preserve"> </w:t>
      </w:r>
      <w:r w:rsidRPr="001639C2">
        <w:rPr>
          <w:rStyle w:val="StyleUnderline"/>
          <w:highlight w:val="green"/>
        </w:rPr>
        <w:t>work</w:t>
      </w:r>
      <w:r w:rsidRPr="006D6C86">
        <w:rPr>
          <w:sz w:val="16"/>
        </w:rPr>
        <w:t xml:space="preserve">. </w:t>
      </w:r>
      <w:r w:rsidRPr="006B41C6">
        <w:rPr>
          <w:rStyle w:val="StyleUnderline"/>
        </w:rPr>
        <w:t>Being accountable</w:t>
      </w:r>
      <w:r w:rsidRPr="006D6C86">
        <w:rPr>
          <w:sz w:val="16"/>
        </w:rPr>
        <w:t xml:space="preserve"> to </w:t>
      </w:r>
      <w:proofErr w:type="gramStart"/>
      <w:r w:rsidRPr="006D6C86">
        <w:rPr>
          <w:sz w:val="16"/>
        </w:rPr>
        <w:t>another</w:t>
      </w:r>
      <w:proofErr w:type="gramEnd"/>
      <w:r w:rsidRPr="006D6C86">
        <w:rPr>
          <w:sz w:val="16"/>
        </w:rPr>
        <w:t xml:space="preserve"> </w:t>
      </w:r>
      <w:r w:rsidRPr="006B41C6">
        <w:rPr>
          <w:rStyle w:val="StyleUnderline"/>
        </w:rPr>
        <w:t>entails</w:t>
      </w:r>
      <w:r w:rsidRPr="006D6C86">
        <w:rPr>
          <w:sz w:val="16"/>
        </w:rPr>
        <w:t xml:space="preserve"> </w:t>
      </w:r>
      <w:r w:rsidRPr="006B41C6">
        <w:rPr>
          <w:rStyle w:val="Emphasis"/>
        </w:rPr>
        <w:t>seeing</w:t>
      </w:r>
      <w:r w:rsidRPr="006D6C86">
        <w:rPr>
          <w:sz w:val="16"/>
        </w:rPr>
        <w:t xml:space="preserve"> your </w:t>
      </w:r>
      <w:r w:rsidRPr="006B41C6">
        <w:rPr>
          <w:rStyle w:val="Emphasis"/>
        </w:rPr>
        <w:t>actions</w:t>
      </w:r>
      <w:r w:rsidRPr="006D6C86">
        <w:rPr>
          <w:sz w:val="16"/>
        </w:rPr>
        <w:t xml:space="preserve"> </w:t>
      </w:r>
      <w:r w:rsidRPr="006B41C6">
        <w:rPr>
          <w:rStyle w:val="StyleUnderline"/>
        </w:rPr>
        <w:t>through their eyes</w:t>
      </w:r>
      <w:r w:rsidRPr="006D6C86">
        <w:rPr>
          <w:sz w:val="16"/>
        </w:rPr>
        <w:t>. Are you letting them down or are you doing work that they respect and admire?” (2019: 4).</w:t>
      </w:r>
    </w:p>
    <w:p w14:paraId="56C820EB" w14:textId="77777777" w:rsidR="0024037D" w:rsidRPr="006D6C86" w:rsidRDefault="0024037D" w:rsidP="0024037D">
      <w:pPr>
        <w:rPr>
          <w:sz w:val="16"/>
        </w:rPr>
      </w:pPr>
      <w:r w:rsidRPr="006D6C86">
        <w:rPr>
          <w:sz w:val="16"/>
        </w:rPr>
        <w:t xml:space="preserve">As became clear from conversations with interlocutors, </w:t>
      </w:r>
      <w:r w:rsidRPr="006D6C86">
        <w:rPr>
          <w:rStyle w:val="StyleUnderline"/>
        </w:rPr>
        <w:t>seeing with one’s actions through a comrade’s eyes does not</w:t>
      </w:r>
      <w:r w:rsidRPr="006D6C86">
        <w:rPr>
          <w:sz w:val="16"/>
        </w:rPr>
        <w:t xml:space="preserve"> </w:t>
      </w:r>
      <w:r w:rsidRPr="006D6C86">
        <w:rPr>
          <w:rStyle w:val="Emphasis"/>
        </w:rPr>
        <w:t>only</w:t>
      </w:r>
      <w:r w:rsidRPr="006D6C86">
        <w:rPr>
          <w:sz w:val="16"/>
        </w:rPr>
        <w:t xml:space="preserve"> </w:t>
      </w:r>
      <w:r w:rsidRPr="006D6C86">
        <w:rPr>
          <w:rStyle w:val="StyleUnderline"/>
        </w:rPr>
        <w:t xml:space="preserve">result from </w:t>
      </w:r>
      <w:r w:rsidRPr="001639C2">
        <w:rPr>
          <w:rStyle w:val="StyleUnderline"/>
          <w:highlight w:val="green"/>
        </w:rPr>
        <w:t>accountability</w:t>
      </w:r>
      <w:r w:rsidRPr="006D6C86">
        <w:rPr>
          <w:rStyle w:val="StyleUnderline"/>
        </w:rPr>
        <w:t xml:space="preserve"> but</w:t>
      </w:r>
      <w:r w:rsidRPr="006D6C86">
        <w:rPr>
          <w:sz w:val="16"/>
        </w:rPr>
        <w:t xml:space="preserve"> also </w:t>
      </w:r>
      <w:r w:rsidRPr="006D6C86">
        <w:rPr>
          <w:rStyle w:val="StyleUnderline"/>
        </w:rPr>
        <w:t>from seeing oneself as</w:t>
      </w:r>
      <w:r w:rsidRPr="006D6C86">
        <w:rPr>
          <w:sz w:val="16"/>
        </w:rPr>
        <w:t xml:space="preserve"> </w:t>
      </w:r>
      <w:r w:rsidRPr="001639C2">
        <w:rPr>
          <w:rStyle w:val="Emphasis"/>
          <w:highlight w:val="green"/>
        </w:rPr>
        <w:t>situated</w:t>
      </w:r>
      <w:r w:rsidRPr="001639C2">
        <w:rPr>
          <w:sz w:val="16"/>
          <w:highlight w:val="green"/>
        </w:rPr>
        <w:t xml:space="preserve"> </w:t>
      </w:r>
      <w:r w:rsidRPr="001639C2">
        <w:rPr>
          <w:rStyle w:val="StyleUnderline"/>
          <w:highlight w:val="green"/>
        </w:rPr>
        <w:t>in a</w:t>
      </w:r>
      <w:r w:rsidRPr="006D6C86">
        <w:rPr>
          <w:rStyle w:val="StyleUnderline"/>
        </w:rPr>
        <w:t xml:space="preserve"> long </w:t>
      </w:r>
      <w:r w:rsidRPr="001639C2">
        <w:rPr>
          <w:rStyle w:val="StyleUnderline"/>
          <w:highlight w:val="green"/>
        </w:rPr>
        <w:t>tradition of</w:t>
      </w:r>
      <w:r w:rsidRPr="006D6C86">
        <w:rPr>
          <w:sz w:val="16"/>
        </w:rPr>
        <w:t xml:space="preserve"> </w:t>
      </w:r>
      <w:r w:rsidRPr="006D6C86">
        <w:rPr>
          <w:rStyle w:val="Emphasis"/>
        </w:rPr>
        <w:t xml:space="preserve">working-class </w:t>
      </w:r>
      <w:r w:rsidRPr="001639C2">
        <w:rPr>
          <w:rStyle w:val="Emphasis"/>
          <w:highlight w:val="green"/>
        </w:rPr>
        <w:t>struggle</w:t>
      </w:r>
      <w:r w:rsidRPr="006D6C86">
        <w:rPr>
          <w:sz w:val="16"/>
        </w:rPr>
        <w:t xml:space="preserve">, of </w:t>
      </w:r>
      <w:r w:rsidRPr="006D6C86">
        <w:rPr>
          <w:rStyle w:val="StyleUnderline"/>
        </w:rPr>
        <w:t>which the party is a</w:t>
      </w:r>
      <w:r w:rsidRPr="006D6C86">
        <w:rPr>
          <w:sz w:val="16"/>
        </w:rPr>
        <w:t xml:space="preserve"> kind of </w:t>
      </w:r>
      <w:r w:rsidRPr="006D6C86">
        <w:rPr>
          <w:rStyle w:val="Emphasis"/>
        </w:rPr>
        <w:t>archive</w:t>
      </w:r>
      <w:r w:rsidRPr="006D6C86">
        <w:rPr>
          <w:sz w:val="16"/>
        </w:rPr>
        <w:t xml:space="preserve">. </w:t>
      </w:r>
      <w:r w:rsidRPr="006D6C86">
        <w:rPr>
          <w:rStyle w:val="StyleUnderline"/>
        </w:rPr>
        <w:t>Being a comrade means</w:t>
      </w:r>
      <w:r w:rsidRPr="006D6C86">
        <w:rPr>
          <w:sz w:val="16"/>
        </w:rPr>
        <w:t xml:space="preserve">, further, that </w:t>
      </w:r>
      <w:r w:rsidRPr="006D6C86">
        <w:rPr>
          <w:rStyle w:val="StyleUnderline"/>
        </w:rPr>
        <w:t>you have</w:t>
      </w:r>
      <w:r w:rsidRPr="006D6C86">
        <w:rPr>
          <w:sz w:val="16"/>
        </w:rPr>
        <w:t xml:space="preserve"> </w:t>
      </w:r>
      <w:r w:rsidRPr="006D6C86">
        <w:rPr>
          <w:rStyle w:val="Emphasis"/>
        </w:rPr>
        <w:t>like-minded militants</w:t>
      </w:r>
      <w:r w:rsidRPr="006D6C86">
        <w:rPr>
          <w:sz w:val="16"/>
        </w:rPr>
        <w:t xml:space="preserve"> </w:t>
      </w:r>
      <w:r w:rsidRPr="006D6C86">
        <w:rPr>
          <w:rStyle w:val="StyleUnderline"/>
        </w:rPr>
        <w:t>at your back</w:t>
      </w:r>
      <w:r w:rsidRPr="006D6C86">
        <w:rPr>
          <w:sz w:val="16"/>
        </w:rPr>
        <w:t xml:space="preserve">. </w:t>
      </w:r>
      <w:r w:rsidRPr="001639C2">
        <w:rPr>
          <w:rStyle w:val="StyleUnderline"/>
          <w:highlight w:val="green"/>
        </w:rPr>
        <w:t>Committing to a</w:t>
      </w:r>
      <w:r w:rsidRPr="001639C2">
        <w:rPr>
          <w:sz w:val="16"/>
          <w:highlight w:val="green"/>
        </w:rPr>
        <w:t xml:space="preserve"> </w:t>
      </w:r>
      <w:r w:rsidRPr="001639C2">
        <w:rPr>
          <w:rStyle w:val="Emphasis"/>
          <w:sz w:val="24"/>
          <w:highlight w:val="green"/>
        </w:rPr>
        <w:t>revolutionary Marxist project</w:t>
      </w:r>
      <w:r w:rsidRPr="006D6C86">
        <w:rPr>
          <w:sz w:val="16"/>
        </w:rPr>
        <w:t xml:space="preserve">, as Dean explains, </w:t>
      </w:r>
      <w:r w:rsidRPr="006D6C86">
        <w:rPr>
          <w:rStyle w:val="StyleUnderline"/>
        </w:rPr>
        <w:t xml:space="preserve">is an </w:t>
      </w:r>
      <w:r w:rsidRPr="001639C2">
        <w:rPr>
          <w:rStyle w:val="StyleUnderline"/>
          <w:highlight w:val="green"/>
        </w:rPr>
        <w:t>acknowledgme</w:t>
      </w:r>
      <w:r w:rsidRPr="006D6C86">
        <w:rPr>
          <w:rStyle w:val="StyleUnderline"/>
        </w:rPr>
        <w:t>nt</w:t>
      </w:r>
      <w:r w:rsidRPr="006D6C86">
        <w:rPr>
          <w:sz w:val="16"/>
        </w:rPr>
        <w:t xml:space="preserve"> that </w:t>
      </w:r>
      <w:r w:rsidRPr="00143E15">
        <w:rPr>
          <w:rStyle w:val="StyleUnderline"/>
        </w:rPr>
        <w:t>communism is “</w:t>
      </w:r>
      <w:r w:rsidRPr="001639C2">
        <w:rPr>
          <w:rStyle w:val="StyleUnderline"/>
          <w:highlight w:val="green"/>
        </w:rPr>
        <w:t>the</w:t>
      </w:r>
      <w:r w:rsidRPr="001639C2">
        <w:rPr>
          <w:sz w:val="16"/>
          <w:highlight w:val="green"/>
        </w:rPr>
        <w:t xml:space="preserve"> </w:t>
      </w:r>
      <w:r w:rsidRPr="001639C2">
        <w:rPr>
          <w:rStyle w:val="Emphasis"/>
          <w:highlight w:val="green"/>
        </w:rPr>
        <w:t>long fight</w:t>
      </w:r>
      <w:r w:rsidRPr="006D6C86">
        <w:rPr>
          <w:sz w:val="16"/>
        </w:rPr>
        <w:t xml:space="preserve">” that can only be </w:t>
      </w:r>
      <w:r w:rsidRPr="006D6C86">
        <w:rPr>
          <w:rStyle w:val="StyleUnderline"/>
        </w:rPr>
        <w:t>fought together beyond</w:t>
      </w:r>
      <w:r w:rsidRPr="006D6C86">
        <w:rPr>
          <w:sz w:val="16"/>
        </w:rPr>
        <w:t xml:space="preserve"> “</w:t>
      </w:r>
      <w:r w:rsidRPr="006D6C86">
        <w:rPr>
          <w:rStyle w:val="Emphasis"/>
        </w:rPr>
        <w:t>one-off</w:t>
      </w:r>
      <w:r w:rsidRPr="006D6C86">
        <w:rPr>
          <w:sz w:val="16"/>
        </w:rPr>
        <w:t xml:space="preserve"> </w:t>
      </w:r>
      <w:r w:rsidRPr="006D6C86">
        <w:rPr>
          <w:rStyle w:val="StyleUnderline"/>
        </w:rPr>
        <w:t>actions</w:t>
      </w:r>
      <w:r w:rsidRPr="006D6C86">
        <w:rPr>
          <w:sz w:val="16"/>
        </w:rPr>
        <w:t xml:space="preserve">” with “comrades you can count on” (2019: 4). </w:t>
      </w:r>
    </w:p>
    <w:p w14:paraId="56A3C18B" w14:textId="77777777" w:rsidR="0024037D" w:rsidRPr="006D6C86" w:rsidRDefault="0024037D" w:rsidP="0024037D">
      <w:pPr>
        <w:rPr>
          <w:sz w:val="16"/>
        </w:rPr>
      </w:pPr>
      <w:r w:rsidRPr="006D6C86">
        <w:rPr>
          <w:sz w:val="16"/>
        </w:rPr>
        <w:t xml:space="preserve">The dominant anthropological literature on political movements (Della Porta 2006; Flood 2021; Graeber 2009; Juris and </w:t>
      </w:r>
      <w:proofErr w:type="spellStart"/>
      <w:r w:rsidRPr="006D6C86">
        <w:rPr>
          <w:sz w:val="16"/>
        </w:rPr>
        <w:t>Pleyers</w:t>
      </w:r>
      <w:proofErr w:type="spellEnd"/>
      <w:r w:rsidRPr="006D6C86">
        <w:rPr>
          <w:sz w:val="16"/>
        </w:rPr>
        <w:t xml:space="preserve"> 2009; </w:t>
      </w:r>
      <w:proofErr w:type="spellStart"/>
      <w:r w:rsidRPr="006D6C86">
        <w:rPr>
          <w:sz w:val="16"/>
        </w:rPr>
        <w:t>Maeckelbergh</w:t>
      </w:r>
      <w:proofErr w:type="spellEnd"/>
      <w:r w:rsidRPr="006D6C86">
        <w:rPr>
          <w:sz w:val="16"/>
        </w:rPr>
        <w:t xml:space="preserve"> 2009; </w:t>
      </w:r>
      <w:proofErr w:type="spellStart"/>
      <w:r w:rsidRPr="006D6C86">
        <w:rPr>
          <w:sz w:val="16"/>
        </w:rPr>
        <w:t>Razsa</w:t>
      </w:r>
      <w:proofErr w:type="spellEnd"/>
      <w:r w:rsidRPr="006D6C86">
        <w:rPr>
          <w:sz w:val="16"/>
        </w:rPr>
        <w:t xml:space="preserve"> 2015) has focused on, and often celebrated, so-called “decentralized and </w:t>
      </w:r>
      <w:proofErr w:type="spellStart"/>
      <w:r w:rsidRPr="006D6C86">
        <w:rPr>
          <w:sz w:val="16"/>
        </w:rPr>
        <w:t>horizontalist</w:t>
      </w:r>
      <w:proofErr w:type="spellEnd"/>
      <w:r w:rsidRPr="006D6C86">
        <w:rPr>
          <w:sz w:val="16"/>
        </w:rPr>
        <w:t xml:space="preserve">” (non-hierarchical) anti-capitalist organizing, which emerged especially after the fall of the Soviet Union. My </w:t>
      </w:r>
      <w:r w:rsidRPr="006D6C86">
        <w:rPr>
          <w:rStyle w:val="StyleUnderline"/>
        </w:rPr>
        <w:t>interlocutors</w:t>
      </w:r>
      <w:r w:rsidRPr="006D6C86">
        <w:rPr>
          <w:sz w:val="16"/>
        </w:rPr>
        <w:t xml:space="preserve">, by contrast, would agree with Dean’s </w:t>
      </w:r>
      <w:r w:rsidRPr="006D6C86">
        <w:rPr>
          <w:rStyle w:val="StyleUnderline"/>
        </w:rPr>
        <w:t>recuperation of the</w:t>
      </w:r>
      <w:r w:rsidRPr="006D6C86">
        <w:rPr>
          <w:sz w:val="16"/>
        </w:rPr>
        <w:t xml:space="preserve"> </w:t>
      </w:r>
      <w:r w:rsidRPr="006D6C86">
        <w:rPr>
          <w:rStyle w:val="Emphasis"/>
        </w:rPr>
        <w:t>socialist party</w:t>
      </w:r>
      <w:r w:rsidRPr="006D6C86">
        <w:rPr>
          <w:sz w:val="16"/>
        </w:rPr>
        <w:t xml:space="preserve"> to </w:t>
      </w:r>
      <w:r w:rsidRPr="006D6C86">
        <w:rPr>
          <w:rStyle w:val="StyleUnderline"/>
        </w:rPr>
        <w:t>meet conundrums posed by</w:t>
      </w:r>
      <w:r w:rsidRPr="006D6C86">
        <w:rPr>
          <w:sz w:val="16"/>
        </w:rPr>
        <w:t xml:space="preserve"> </w:t>
      </w:r>
      <w:r w:rsidRPr="006D6C86">
        <w:rPr>
          <w:rStyle w:val="Emphasis"/>
        </w:rPr>
        <w:t>objective</w:t>
      </w:r>
      <w:r w:rsidRPr="006D6C86">
        <w:rPr>
          <w:sz w:val="16"/>
        </w:rPr>
        <w:t xml:space="preserve"> </w:t>
      </w:r>
      <w:r w:rsidRPr="006D6C86">
        <w:rPr>
          <w:rStyle w:val="StyleUnderline"/>
        </w:rPr>
        <w:t>class-struggle conditions</w:t>
      </w:r>
      <w:r w:rsidRPr="006D6C86">
        <w:rPr>
          <w:sz w:val="16"/>
        </w:rPr>
        <w:t xml:space="preserve"> in the United States. They see this form as </w:t>
      </w:r>
      <w:r w:rsidRPr="001639C2">
        <w:rPr>
          <w:rStyle w:val="StyleUnderline"/>
          <w:highlight w:val="green"/>
        </w:rPr>
        <w:t>a</w:t>
      </w:r>
      <w:r w:rsidRPr="006D6C86">
        <w:rPr>
          <w:sz w:val="16"/>
        </w:rPr>
        <w:t xml:space="preserve"> more </w:t>
      </w:r>
      <w:r w:rsidRPr="001639C2">
        <w:rPr>
          <w:rStyle w:val="StyleUnderline"/>
          <w:highlight w:val="green"/>
        </w:rPr>
        <w:t>powerful instrument for</w:t>
      </w:r>
      <w:r w:rsidRPr="001639C2">
        <w:rPr>
          <w:sz w:val="16"/>
          <w:highlight w:val="green"/>
        </w:rPr>
        <w:t xml:space="preserve"> </w:t>
      </w:r>
      <w:r w:rsidRPr="001639C2">
        <w:rPr>
          <w:rStyle w:val="Emphasis"/>
          <w:highlight w:val="green"/>
        </w:rPr>
        <w:t>uniting</w:t>
      </w:r>
      <w:r w:rsidRPr="006D6C86">
        <w:rPr>
          <w:sz w:val="16"/>
        </w:rPr>
        <w:t xml:space="preserve"> </w:t>
      </w:r>
      <w:r w:rsidRPr="006D6C86">
        <w:rPr>
          <w:rStyle w:val="StyleUnderline"/>
        </w:rPr>
        <w:t xml:space="preserve">diverse </w:t>
      </w:r>
      <w:r w:rsidRPr="001639C2">
        <w:rPr>
          <w:rStyle w:val="StyleUnderline"/>
          <w:highlight w:val="green"/>
        </w:rPr>
        <w:t>struggles</w:t>
      </w:r>
      <w:r w:rsidRPr="006D6C86">
        <w:rPr>
          <w:rStyle w:val="StyleUnderline"/>
        </w:rPr>
        <w:t xml:space="preserve">, as an arena </w:t>
      </w:r>
      <w:r w:rsidRPr="001639C2">
        <w:rPr>
          <w:rStyle w:val="StyleUnderline"/>
          <w:highlight w:val="green"/>
        </w:rPr>
        <w:t>where workers</w:t>
      </w:r>
      <w:r w:rsidRPr="006D6C86">
        <w:rPr>
          <w:rStyle w:val="StyleUnderline"/>
        </w:rPr>
        <w:t xml:space="preserve"> come together to</w:t>
      </w:r>
      <w:r w:rsidRPr="006D6C86">
        <w:rPr>
          <w:sz w:val="16"/>
        </w:rPr>
        <w:t xml:space="preserve"> </w:t>
      </w:r>
      <w:r w:rsidRPr="001639C2">
        <w:rPr>
          <w:rStyle w:val="Emphasis"/>
          <w:highlight w:val="green"/>
        </w:rPr>
        <w:t>democratically discuss</w:t>
      </w:r>
      <w:r w:rsidRPr="006D6C86">
        <w:rPr>
          <w:sz w:val="16"/>
        </w:rPr>
        <w:t xml:space="preserve"> movement </w:t>
      </w:r>
      <w:r w:rsidRPr="001639C2">
        <w:rPr>
          <w:rStyle w:val="StyleUnderline"/>
          <w:highlight w:val="green"/>
        </w:rPr>
        <w:t>tactics</w:t>
      </w:r>
      <w:r w:rsidRPr="006D6C86">
        <w:rPr>
          <w:rStyle w:val="StyleUnderline"/>
        </w:rPr>
        <w:t xml:space="preserve"> and strategy</w:t>
      </w:r>
      <w:r w:rsidRPr="006D6C86">
        <w:rPr>
          <w:sz w:val="16"/>
        </w:rPr>
        <w:t>. It was with this perspective that Socialist Alternative activists attempted to intervene in the political mass events that I discuss below.</w:t>
      </w:r>
    </w:p>
    <w:p w14:paraId="6344DA18" w14:textId="77777777" w:rsidR="0024037D" w:rsidRPr="006D6C86" w:rsidRDefault="0024037D" w:rsidP="0024037D">
      <w:pPr>
        <w:rPr>
          <w:sz w:val="16"/>
        </w:rPr>
      </w:pPr>
      <w:r w:rsidRPr="006D6C86">
        <w:rPr>
          <w:sz w:val="16"/>
        </w:rPr>
        <w:t>Applying Dean’s insights, we can see that the militant ethnographer does not merely practice reflexivity, which can often take the neoliberal forms just mentioned. Rather, they ask how ethnography is informed by the “collective critical practice” of radical anti-capitalist spaces. In my own case, I began to experience an irreconcilable contradiction between the extractive, neoliberal model of ethnography, the baggage I carried from previous socialization, and the communist model theorized by Dean. More specifically, terms such as “comrade,” along with concepts like “democratic movement spaces” and “uniting struggles,” taught to me by more experienced activists, became central to theorizing the meaning to activists of the party form.</w:t>
      </w:r>
    </w:p>
    <w:p w14:paraId="636FBA6F" w14:textId="77777777" w:rsidR="0024037D" w:rsidRPr="006D6C86" w:rsidRDefault="0024037D" w:rsidP="0024037D">
      <w:pPr>
        <w:rPr>
          <w:sz w:val="16"/>
        </w:rPr>
      </w:pPr>
      <w:r w:rsidRPr="006D6C86">
        <w:rPr>
          <w:sz w:val="16"/>
        </w:rPr>
        <w:t>Enlisted in struggle</w:t>
      </w:r>
    </w:p>
    <w:p w14:paraId="50502DDB" w14:textId="77777777" w:rsidR="0024037D" w:rsidRPr="002368B8" w:rsidRDefault="0024037D" w:rsidP="0024037D">
      <w:pPr>
        <w:rPr>
          <w:sz w:val="16"/>
        </w:rPr>
      </w:pPr>
      <w:r w:rsidRPr="002368B8">
        <w:rPr>
          <w:sz w:val="16"/>
        </w:rPr>
        <w:t xml:space="preserve">Individuals are motivated to join groups like the DSA and Socialist Alternative for a variety of reasons, but a main thread running through comrades’ narratives highlights a combination of political and social trends and a group’s visible involvement in activism or political education. As one comrade put it, workers and young </w:t>
      </w:r>
      <w:r w:rsidRPr="001639C2">
        <w:rPr>
          <w:rStyle w:val="StyleUnderline"/>
          <w:highlight w:val="green"/>
        </w:rPr>
        <w:t>people gravitate to</w:t>
      </w:r>
      <w:r w:rsidRPr="002368B8">
        <w:rPr>
          <w:sz w:val="16"/>
        </w:rPr>
        <w:t xml:space="preserve"> socialist </w:t>
      </w:r>
      <w:r w:rsidRPr="002368B8">
        <w:rPr>
          <w:rStyle w:val="StyleUnderline"/>
        </w:rPr>
        <w:t>groups because they propose</w:t>
      </w:r>
      <w:r w:rsidRPr="002368B8">
        <w:rPr>
          <w:sz w:val="16"/>
        </w:rPr>
        <w:t xml:space="preserve"> </w:t>
      </w:r>
      <w:r w:rsidRPr="001639C2">
        <w:rPr>
          <w:rStyle w:val="Emphasis"/>
          <w:highlight w:val="green"/>
        </w:rPr>
        <w:t>practical solutions</w:t>
      </w:r>
      <w:r w:rsidRPr="002368B8">
        <w:rPr>
          <w:sz w:val="16"/>
        </w:rPr>
        <w:t xml:space="preserve"> </w:t>
      </w:r>
      <w:r w:rsidRPr="002368B8">
        <w:rPr>
          <w:rStyle w:val="StyleUnderline"/>
        </w:rPr>
        <w:t>to the material crises we face</w:t>
      </w:r>
      <w:r w:rsidRPr="002368B8">
        <w:rPr>
          <w:sz w:val="16"/>
        </w:rPr>
        <w:t>, but also, as another comrade put it, because they off er meaning. For the latter, Socialist Alternative illuminated a “path for (working class) struggle” in a society that otherwise pushes down working-class people.</w:t>
      </w:r>
    </w:p>
    <w:p w14:paraId="2EFC1C3A" w14:textId="77777777" w:rsidR="0024037D" w:rsidRPr="002368B8" w:rsidRDefault="0024037D" w:rsidP="0024037D">
      <w:pPr>
        <w:rPr>
          <w:sz w:val="16"/>
        </w:rPr>
      </w:pPr>
      <w:r w:rsidRPr="001639C2">
        <w:rPr>
          <w:rStyle w:val="StyleUnderline"/>
          <w:highlight w:val="green"/>
        </w:rPr>
        <w:t>Struggle connotes</w:t>
      </w:r>
      <w:r w:rsidRPr="002368B8">
        <w:rPr>
          <w:sz w:val="16"/>
        </w:rPr>
        <w:t xml:space="preserve">, in part, </w:t>
      </w:r>
      <w:r w:rsidRPr="001639C2">
        <w:rPr>
          <w:rStyle w:val="StyleUnderline"/>
          <w:highlight w:val="green"/>
        </w:rPr>
        <w:t>a</w:t>
      </w:r>
      <w:r w:rsidRPr="001639C2">
        <w:rPr>
          <w:sz w:val="16"/>
          <w:highlight w:val="green"/>
        </w:rPr>
        <w:t xml:space="preserve"> </w:t>
      </w:r>
      <w:r w:rsidRPr="001639C2">
        <w:rPr>
          <w:rStyle w:val="Emphasis"/>
          <w:highlight w:val="green"/>
        </w:rPr>
        <w:t>negation of</w:t>
      </w:r>
      <w:r w:rsidRPr="002368B8">
        <w:rPr>
          <w:sz w:val="16"/>
        </w:rPr>
        <w:t xml:space="preserve"> what Mark Fisher (2009) has called “</w:t>
      </w:r>
      <w:r w:rsidRPr="001639C2">
        <w:rPr>
          <w:rStyle w:val="Emphasis"/>
          <w:highlight w:val="green"/>
        </w:rPr>
        <w:t>capital</w:t>
      </w:r>
      <w:r w:rsidRPr="00180149">
        <w:rPr>
          <w:rStyle w:val="Emphasis"/>
        </w:rPr>
        <w:t xml:space="preserve">ist </w:t>
      </w:r>
      <w:r w:rsidRPr="001639C2">
        <w:rPr>
          <w:rStyle w:val="Emphasis"/>
          <w:highlight w:val="green"/>
        </w:rPr>
        <w:t>realism</w:t>
      </w:r>
      <w:r w:rsidRPr="002368B8">
        <w:rPr>
          <w:sz w:val="16"/>
        </w:rPr>
        <w:t xml:space="preserve">,” the daily submission to the idea that there is no alternative to capitalism, but </w:t>
      </w:r>
      <w:r w:rsidRPr="002368B8">
        <w:rPr>
          <w:rStyle w:val="StyleUnderline"/>
        </w:rPr>
        <w:t>it</w:t>
      </w:r>
      <w:r w:rsidRPr="002368B8">
        <w:rPr>
          <w:sz w:val="16"/>
        </w:rPr>
        <w:t xml:space="preserve"> also </w:t>
      </w:r>
      <w:r w:rsidRPr="001639C2">
        <w:rPr>
          <w:rStyle w:val="StyleUnderline"/>
          <w:highlight w:val="green"/>
        </w:rPr>
        <w:t>has</w:t>
      </w:r>
      <w:r w:rsidRPr="002368B8">
        <w:rPr>
          <w:rStyle w:val="StyleUnderline"/>
        </w:rPr>
        <w:t xml:space="preserve"> a</w:t>
      </w:r>
      <w:r w:rsidRPr="002368B8">
        <w:rPr>
          <w:sz w:val="16"/>
        </w:rPr>
        <w:t xml:space="preserve"> </w:t>
      </w:r>
      <w:r w:rsidRPr="001639C2">
        <w:rPr>
          <w:rStyle w:val="Emphasis"/>
          <w:highlight w:val="green"/>
        </w:rPr>
        <w:t>positive valence</w:t>
      </w:r>
      <w:r w:rsidRPr="001639C2">
        <w:rPr>
          <w:sz w:val="16"/>
          <w:highlight w:val="green"/>
        </w:rPr>
        <w:t xml:space="preserve"> </w:t>
      </w:r>
      <w:r w:rsidRPr="001639C2">
        <w:rPr>
          <w:rStyle w:val="StyleUnderline"/>
          <w:highlight w:val="green"/>
        </w:rPr>
        <w:t>and answers</w:t>
      </w:r>
      <w:r w:rsidRPr="002368B8">
        <w:rPr>
          <w:rStyle w:val="StyleUnderline"/>
        </w:rPr>
        <w:t xml:space="preserve"> the question of</w:t>
      </w:r>
      <w:r w:rsidRPr="002368B8">
        <w:rPr>
          <w:sz w:val="16"/>
        </w:rPr>
        <w:t xml:space="preserve"> </w:t>
      </w:r>
      <w:r w:rsidRPr="001639C2">
        <w:rPr>
          <w:rStyle w:val="Emphasis"/>
          <w:highlight w:val="green"/>
        </w:rPr>
        <w:t>how</w:t>
      </w:r>
      <w:r w:rsidRPr="002368B8">
        <w:rPr>
          <w:sz w:val="16"/>
        </w:rPr>
        <w:t xml:space="preserve"> </w:t>
      </w:r>
      <w:r w:rsidRPr="002368B8">
        <w:rPr>
          <w:rStyle w:val="StyleUnderline"/>
        </w:rPr>
        <w:t xml:space="preserve">heightened </w:t>
      </w:r>
      <w:r w:rsidRPr="001639C2">
        <w:rPr>
          <w:rStyle w:val="StyleUnderline"/>
          <w:highlight w:val="green"/>
        </w:rPr>
        <w:t>class consciousness can be achieved</w:t>
      </w:r>
      <w:r w:rsidRPr="002368B8">
        <w:rPr>
          <w:sz w:val="16"/>
        </w:rPr>
        <w:t>. This is reflected in the comment made by a Minneapolis-based Socialist Alternative comrade on a public Facebook post: “Almost from the minute I got [to Minneapolis], I felt enlisted in local struggle even as I was being embraced as a newcomer to its political and cultural particularities.” They added:</w:t>
      </w:r>
    </w:p>
    <w:p w14:paraId="18D3A59B" w14:textId="77777777" w:rsidR="0024037D" w:rsidRPr="002368B8" w:rsidRDefault="0024037D" w:rsidP="0024037D">
      <w:pPr>
        <w:ind w:left="720"/>
        <w:rPr>
          <w:sz w:val="16"/>
        </w:rPr>
      </w:pPr>
      <w:r w:rsidRPr="002368B8">
        <w:rPr>
          <w:sz w:val="16"/>
        </w:rPr>
        <w:t>In reciprocity to the leviathan (sic) efforts of some of the most tireless and dedicated organizers I’ve ever h</w:t>
      </w:r>
      <w:r w:rsidRPr="002368B8">
        <w:rPr>
          <w:rStyle w:val="StyleUnderline"/>
        </w:rPr>
        <w:t>ad the honor of knowing, ordinary people</w:t>
      </w:r>
      <w:r w:rsidRPr="002368B8">
        <w:rPr>
          <w:sz w:val="16"/>
        </w:rPr>
        <w:t xml:space="preserve">, the rank-and-file of the city’s working class, </w:t>
      </w:r>
      <w:r w:rsidRPr="002368B8">
        <w:rPr>
          <w:rStyle w:val="StyleUnderline"/>
        </w:rPr>
        <w:t>simply</w:t>
      </w:r>
      <w:r w:rsidRPr="002368B8">
        <w:rPr>
          <w:sz w:val="16"/>
        </w:rPr>
        <w:t xml:space="preserve"> </w:t>
      </w:r>
      <w:r w:rsidRPr="002368B8">
        <w:rPr>
          <w:rStyle w:val="Emphasis"/>
        </w:rPr>
        <w:t>give more</w:t>
      </w:r>
      <w:r w:rsidRPr="002368B8">
        <w:rPr>
          <w:sz w:val="16"/>
        </w:rPr>
        <w:t xml:space="preserve"> of themselves—whether it be an hour here or there volunteering, showing up to a community meeting or a rally, donating another dollar to a radical membership-based organization, or opening themselves towards taking on a more revolutionary role, </w:t>
      </w:r>
      <w:r w:rsidRPr="002368B8">
        <w:rPr>
          <w:rStyle w:val="StyleUnderline"/>
        </w:rPr>
        <w:t>this place is</w:t>
      </w:r>
      <w:r w:rsidRPr="002368B8">
        <w:rPr>
          <w:sz w:val="16"/>
        </w:rPr>
        <w:t xml:space="preserve"> </w:t>
      </w:r>
      <w:r w:rsidRPr="001639C2">
        <w:rPr>
          <w:rStyle w:val="Emphasis"/>
          <w:highlight w:val="green"/>
        </w:rPr>
        <w:t>special</w:t>
      </w:r>
      <w:r w:rsidRPr="001639C2">
        <w:rPr>
          <w:sz w:val="16"/>
          <w:highlight w:val="green"/>
        </w:rPr>
        <w:t xml:space="preserve"> </w:t>
      </w:r>
      <w:r w:rsidRPr="001639C2">
        <w:rPr>
          <w:rStyle w:val="StyleUnderline"/>
          <w:highlight w:val="green"/>
        </w:rPr>
        <w:t>because</w:t>
      </w:r>
      <w:r w:rsidRPr="002368B8">
        <w:rPr>
          <w:rStyle w:val="StyleUnderline"/>
        </w:rPr>
        <w:t xml:space="preserve"> ordinary </w:t>
      </w:r>
      <w:r w:rsidRPr="001639C2">
        <w:rPr>
          <w:rStyle w:val="StyleUnderline"/>
          <w:highlight w:val="green"/>
        </w:rPr>
        <w:t>people dare</w:t>
      </w:r>
      <w:r w:rsidRPr="002368B8">
        <w:rPr>
          <w:rStyle w:val="StyleUnderline"/>
        </w:rPr>
        <w:t xml:space="preserve"> to</w:t>
      </w:r>
      <w:r w:rsidRPr="002368B8">
        <w:rPr>
          <w:sz w:val="16"/>
        </w:rPr>
        <w:t xml:space="preserve"> </w:t>
      </w:r>
      <w:r w:rsidRPr="001639C2">
        <w:rPr>
          <w:rStyle w:val="Emphasis"/>
          <w:sz w:val="24"/>
          <w:highlight w:val="green"/>
        </w:rPr>
        <w:t>imagine</w:t>
      </w:r>
      <w:r w:rsidRPr="002368B8">
        <w:rPr>
          <w:rStyle w:val="Emphasis"/>
          <w:sz w:val="24"/>
        </w:rPr>
        <w:t xml:space="preserve"> and support </w:t>
      </w:r>
      <w:r w:rsidRPr="001639C2">
        <w:rPr>
          <w:rStyle w:val="Emphasis"/>
          <w:sz w:val="24"/>
          <w:highlight w:val="green"/>
        </w:rPr>
        <w:t>political alternatives</w:t>
      </w:r>
      <w:r w:rsidRPr="002368B8">
        <w:rPr>
          <w:sz w:val="16"/>
        </w:rPr>
        <w:t xml:space="preserve"> </w:t>
      </w:r>
      <w:r w:rsidRPr="002368B8">
        <w:rPr>
          <w:rStyle w:val="StyleUnderline"/>
        </w:rPr>
        <w:t>through heightened levels of self-sacrifice</w:t>
      </w:r>
      <w:r w:rsidRPr="002368B8">
        <w:rPr>
          <w:sz w:val="16"/>
        </w:rPr>
        <w:t>.</w:t>
      </w:r>
    </w:p>
    <w:p w14:paraId="0A84D832" w14:textId="77777777" w:rsidR="0024037D" w:rsidRPr="00A462AA" w:rsidRDefault="0024037D" w:rsidP="0024037D">
      <w:pPr>
        <w:rPr>
          <w:sz w:val="16"/>
        </w:rPr>
      </w:pPr>
      <w:r w:rsidRPr="00A462AA">
        <w:rPr>
          <w:sz w:val="16"/>
        </w:rPr>
        <w:t xml:space="preserve">Others often articulated similar themes in relation to joining an openly socialist organization. They expressed a frustration with the alternatives for left -wing activism in mainstream society, such as reforming the Democratic Party or “realignment.” They were also suspicious of the nonprofit sector, which many saw as aligned with the Democrats. </w:t>
      </w:r>
      <w:proofErr w:type="spellStart"/>
      <w:r w:rsidRPr="001639C2">
        <w:rPr>
          <w:rStyle w:val="StyleUnderline"/>
          <w:highlight w:val="green"/>
        </w:rPr>
        <w:t>Occupy’s</w:t>
      </w:r>
      <w:proofErr w:type="spellEnd"/>
      <w:r w:rsidRPr="001639C2">
        <w:rPr>
          <w:sz w:val="16"/>
          <w:highlight w:val="green"/>
        </w:rPr>
        <w:t xml:space="preserve"> </w:t>
      </w:r>
      <w:r w:rsidRPr="001639C2">
        <w:rPr>
          <w:rStyle w:val="Emphasis"/>
          <w:highlight w:val="green"/>
        </w:rPr>
        <w:t>lack of</w:t>
      </w:r>
      <w:r w:rsidRPr="002368B8">
        <w:rPr>
          <w:rStyle w:val="Emphasis"/>
        </w:rPr>
        <w:t xml:space="preserve"> structure or </w:t>
      </w:r>
      <w:r w:rsidRPr="001639C2">
        <w:rPr>
          <w:rStyle w:val="Emphasis"/>
          <w:highlight w:val="green"/>
        </w:rPr>
        <w:t>demands</w:t>
      </w:r>
      <w:r w:rsidRPr="001639C2">
        <w:rPr>
          <w:sz w:val="16"/>
          <w:highlight w:val="green"/>
        </w:rPr>
        <w:t xml:space="preserve"> </w:t>
      </w:r>
      <w:r w:rsidRPr="001639C2">
        <w:rPr>
          <w:rStyle w:val="StyleUnderline"/>
          <w:highlight w:val="green"/>
        </w:rPr>
        <w:t>was</w:t>
      </w:r>
      <w:r w:rsidRPr="00A462AA">
        <w:rPr>
          <w:sz w:val="16"/>
        </w:rPr>
        <w:t xml:space="preserve"> also </w:t>
      </w:r>
      <w:r w:rsidRPr="001639C2">
        <w:rPr>
          <w:rStyle w:val="StyleUnderline"/>
          <w:highlight w:val="green"/>
        </w:rPr>
        <w:t>problematic</w:t>
      </w:r>
      <w:r w:rsidRPr="00A462AA">
        <w:rPr>
          <w:sz w:val="16"/>
        </w:rPr>
        <w:t xml:space="preserve">. To this they juxtaposed Vladimir Lenin’s idea of the (communist) “party of a new type” or the earlier iteration of the party originating in the reformist Second International (Blanc 2019; Elbaum 2018: 148—151).4 Finally, </w:t>
      </w:r>
      <w:r w:rsidRPr="002368B8">
        <w:rPr>
          <w:rStyle w:val="StyleUnderline"/>
        </w:rPr>
        <w:t>they found</w:t>
      </w:r>
      <w:r w:rsidRPr="00A462AA">
        <w:rPr>
          <w:sz w:val="16"/>
        </w:rPr>
        <w:t xml:space="preserve"> </w:t>
      </w:r>
      <w:r w:rsidRPr="002368B8">
        <w:rPr>
          <w:rStyle w:val="Emphasis"/>
        </w:rPr>
        <w:t>Marxist</w:t>
      </w:r>
      <w:r w:rsidRPr="00A462AA">
        <w:rPr>
          <w:sz w:val="16"/>
        </w:rPr>
        <w:t xml:space="preserve"> party-type </w:t>
      </w:r>
      <w:r w:rsidRPr="002368B8">
        <w:rPr>
          <w:rStyle w:val="Emphasis"/>
        </w:rPr>
        <w:t>organizations</w:t>
      </w:r>
      <w:r w:rsidRPr="00A462AA">
        <w:rPr>
          <w:sz w:val="16"/>
        </w:rPr>
        <w:t>—at least some of them—</w:t>
      </w:r>
      <w:r w:rsidRPr="002368B8">
        <w:rPr>
          <w:rStyle w:val="StyleUnderline"/>
        </w:rPr>
        <w:t>to be more democratic and inclusive</w:t>
      </w:r>
      <w:r w:rsidRPr="00A462AA">
        <w:rPr>
          <w:sz w:val="16"/>
        </w:rPr>
        <w:t xml:space="preserve"> than other far-left formations, which they critiqued as elitist subcultures.</w:t>
      </w:r>
    </w:p>
    <w:p w14:paraId="2566A213" w14:textId="77777777" w:rsidR="0024037D" w:rsidRPr="00A462AA" w:rsidRDefault="0024037D" w:rsidP="0024037D">
      <w:pPr>
        <w:rPr>
          <w:sz w:val="16"/>
        </w:rPr>
      </w:pPr>
      <w:r w:rsidRPr="00A462AA">
        <w:rPr>
          <w:sz w:val="16"/>
        </w:rPr>
        <w:t xml:space="preserve">Alex, an International Women’s Strike organizer and member of another Marxist organization who I got to know well in common work, further </w:t>
      </w:r>
      <w:r w:rsidRPr="002368B8">
        <w:rPr>
          <w:rStyle w:val="StyleUnderline"/>
        </w:rPr>
        <w:t>concretized the meaning of</w:t>
      </w:r>
      <w:r w:rsidRPr="00A462AA">
        <w:rPr>
          <w:sz w:val="16"/>
        </w:rPr>
        <w:t xml:space="preserve"> “</w:t>
      </w:r>
      <w:r w:rsidRPr="002368B8">
        <w:rPr>
          <w:rStyle w:val="Emphasis"/>
        </w:rPr>
        <w:t>struggle</w:t>
      </w:r>
      <w:r w:rsidRPr="00A462AA">
        <w:rPr>
          <w:sz w:val="16"/>
        </w:rPr>
        <w:t xml:space="preserve">” </w:t>
      </w:r>
      <w:r w:rsidRPr="002368B8">
        <w:rPr>
          <w:rStyle w:val="StyleUnderline"/>
        </w:rPr>
        <w:t>and situated it</w:t>
      </w:r>
      <w:r w:rsidRPr="00A462AA">
        <w:rPr>
          <w:sz w:val="16"/>
        </w:rPr>
        <w:t xml:space="preserve">, indissociably, </w:t>
      </w:r>
      <w:r w:rsidRPr="002368B8">
        <w:rPr>
          <w:rStyle w:val="StyleUnderline"/>
        </w:rPr>
        <w:t>alongside membership in a communist-type organization</w:t>
      </w:r>
      <w:r w:rsidRPr="00A462AA">
        <w:rPr>
          <w:sz w:val="16"/>
        </w:rPr>
        <w:t xml:space="preserve">.5 To really be a Marxist, she said, </w:t>
      </w:r>
      <w:r w:rsidRPr="002368B8">
        <w:rPr>
          <w:rStyle w:val="StyleUnderline"/>
        </w:rPr>
        <w:t>you have to take</w:t>
      </w:r>
      <w:r w:rsidRPr="00A462AA">
        <w:rPr>
          <w:sz w:val="16"/>
        </w:rPr>
        <w:t xml:space="preserve"> </w:t>
      </w:r>
      <w:r w:rsidRPr="002368B8">
        <w:rPr>
          <w:rStyle w:val="Emphasis"/>
        </w:rPr>
        <w:t>active part</w:t>
      </w:r>
      <w:r w:rsidRPr="00A462AA">
        <w:rPr>
          <w:sz w:val="16"/>
        </w:rPr>
        <w:t xml:space="preserve"> </w:t>
      </w:r>
      <w:r w:rsidRPr="002368B8">
        <w:rPr>
          <w:rStyle w:val="StyleUnderline"/>
        </w:rPr>
        <w:t>in contemporary struggles, but</w:t>
      </w:r>
      <w:r w:rsidRPr="00A462AA">
        <w:rPr>
          <w:sz w:val="16"/>
        </w:rPr>
        <w:t xml:space="preserve"> you </w:t>
      </w:r>
      <w:r w:rsidRPr="002368B8">
        <w:rPr>
          <w:rStyle w:val="StyleUnderline"/>
        </w:rPr>
        <w:t>do not start by</w:t>
      </w:r>
      <w:r w:rsidRPr="00A462AA">
        <w:rPr>
          <w:sz w:val="16"/>
        </w:rPr>
        <w:t xml:space="preserve"> </w:t>
      </w:r>
      <w:r w:rsidRPr="002368B8">
        <w:rPr>
          <w:rStyle w:val="Emphasis"/>
        </w:rPr>
        <w:t>pretending</w:t>
      </w:r>
      <w:r w:rsidRPr="00A462AA">
        <w:rPr>
          <w:sz w:val="16"/>
        </w:rPr>
        <w:t xml:space="preserve"> that your organization is a mass organization. You </w:t>
      </w:r>
      <w:r w:rsidRPr="001639C2">
        <w:rPr>
          <w:rStyle w:val="StyleUnderline"/>
          <w:highlight w:val="green"/>
        </w:rPr>
        <w:t>start with struggles you are</w:t>
      </w:r>
      <w:r w:rsidRPr="001639C2">
        <w:rPr>
          <w:sz w:val="16"/>
          <w:highlight w:val="green"/>
        </w:rPr>
        <w:t xml:space="preserve"> </w:t>
      </w:r>
      <w:r w:rsidRPr="001639C2">
        <w:rPr>
          <w:rStyle w:val="Emphasis"/>
          <w:highlight w:val="green"/>
        </w:rPr>
        <w:t xml:space="preserve">involved </w:t>
      </w:r>
      <w:proofErr w:type="gramStart"/>
      <w:r w:rsidRPr="001639C2">
        <w:rPr>
          <w:rStyle w:val="Emphasis"/>
          <w:highlight w:val="green"/>
        </w:rPr>
        <w:t>in</w:t>
      </w:r>
      <w:proofErr w:type="gramEnd"/>
      <w:r w:rsidRPr="00A462AA">
        <w:rPr>
          <w:sz w:val="16"/>
        </w:rPr>
        <w:t xml:space="preserve"> </w:t>
      </w:r>
      <w:r w:rsidRPr="002368B8">
        <w:rPr>
          <w:rStyle w:val="StyleUnderline"/>
        </w:rPr>
        <w:t>and</w:t>
      </w:r>
      <w:r w:rsidRPr="00A462AA">
        <w:rPr>
          <w:sz w:val="16"/>
        </w:rPr>
        <w:t xml:space="preserve"> your party comrades provide you </w:t>
      </w:r>
      <w:r w:rsidRPr="002368B8">
        <w:rPr>
          <w:rStyle w:val="StyleUnderline"/>
        </w:rPr>
        <w:t>support in the form of Marxist ideas and their class-struggle experiences</w:t>
      </w:r>
      <w:r w:rsidRPr="00A462AA">
        <w:rPr>
          <w:sz w:val="16"/>
        </w:rPr>
        <w:t xml:space="preserve">. Throughout that, </w:t>
      </w:r>
      <w:r w:rsidRPr="001639C2">
        <w:rPr>
          <w:rStyle w:val="StyleUnderline"/>
          <w:highlight w:val="green"/>
        </w:rPr>
        <w:t>you</w:t>
      </w:r>
      <w:r w:rsidRPr="00A462AA">
        <w:rPr>
          <w:sz w:val="16"/>
        </w:rPr>
        <w:t xml:space="preserve"> can </w:t>
      </w:r>
      <w:r w:rsidRPr="001639C2">
        <w:rPr>
          <w:rStyle w:val="Emphasis"/>
          <w:highlight w:val="green"/>
        </w:rPr>
        <w:t>collectively plan</w:t>
      </w:r>
      <w:r w:rsidRPr="001639C2">
        <w:rPr>
          <w:sz w:val="16"/>
          <w:highlight w:val="green"/>
        </w:rPr>
        <w:t xml:space="preserve"> </w:t>
      </w:r>
      <w:r w:rsidRPr="001639C2">
        <w:rPr>
          <w:rStyle w:val="StyleUnderline"/>
          <w:highlight w:val="green"/>
        </w:rPr>
        <w:t>to win</w:t>
      </w:r>
      <w:r w:rsidRPr="00A462AA">
        <w:rPr>
          <w:sz w:val="16"/>
        </w:rPr>
        <w:t xml:space="preserve"> those around you to Marxism, </w:t>
      </w:r>
      <w:r w:rsidRPr="001639C2">
        <w:rPr>
          <w:rStyle w:val="StyleUnderline"/>
          <w:highlight w:val="green"/>
        </w:rPr>
        <w:t>and</w:t>
      </w:r>
      <w:r w:rsidRPr="00A462AA">
        <w:rPr>
          <w:sz w:val="16"/>
        </w:rPr>
        <w:t xml:space="preserve"> eventually you can </w:t>
      </w:r>
      <w:r w:rsidRPr="001639C2">
        <w:rPr>
          <w:rStyle w:val="Emphasis"/>
          <w:highlight w:val="green"/>
        </w:rPr>
        <w:t>scale up</w:t>
      </w:r>
      <w:r w:rsidRPr="00A462AA">
        <w:rPr>
          <w:sz w:val="16"/>
        </w:rPr>
        <w:t xml:space="preserve"> </w:t>
      </w:r>
      <w:r w:rsidRPr="00143E15">
        <w:rPr>
          <w:rStyle w:val="StyleUnderline"/>
        </w:rPr>
        <w:t>toward th</w:t>
      </w:r>
      <w:r w:rsidRPr="002368B8">
        <w:rPr>
          <w:rStyle w:val="StyleUnderline"/>
        </w:rPr>
        <w:t>e goal of becoming a communist party with mass influence</w:t>
      </w:r>
      <w:r w:rsidRPr="00A462AA">
        <w:rPr>
          <w:sz w:val="16"/>
        </w:rPr>
        <w:t>. Hailing from a Latin American country with a rich tradition of working-class militancy and Marxism, she spoke from personal experience.</w:t>
      </w:r>
    </w:p>
    <w:p w14:paraId="6D64774F" w14:textId="77777777" w:rsidR="0024037D" w:rsidRPr="00A462AA" w:rsidRDefault="0024037D" w:rsidP="0024037D">
      <w:pPr>
        <w:rPr>
          <w:sz w:val="16"/>
        </w:rPr>
      </w:pPr>
      <w:r w:rsidRPr="00A462AA">
        <w:rPr>
          <w:sz w:val="16"/>
        </w:rPr>
        <w:t xml:space="preserve">Alex situated Marxists’ </w:t>
      </w:r>
      <w:r w:rsidRPr="002368B8">
        <w:rPr>
          <w:rStyle w:val="StyleUnderline"/>
        </w:rPr>
        <w:t>emphasis on learning from the</w:t>
      </w:r>
      <w:r w:rsidRPr="00A462AA">
        <w:rPr>
          <w:sz w:val="16"/>
        </w:rPr>
        <w:t xml:space="preserve"> </w:t>
      </w:r>
      <w:r w:rsidRPr="002368B8">
        <w:rPr>
          <w:rStyle w:val="Emphasis"/>
        </w:rPr>
        <w:t>history of past struggles</w:t>
      </w:r>
      <w:r w:rsidRPr="00A462AA">
        <w:rPr>
          <w:sz w:val="16"/>
        </w:rPr>
        <w:t xml:space="preserve"> </w:t>
      </w:r>
      <w:r w:rsidRPr="002368B8">
        <w:rPr>
          <w:rStyle w:val="StyleUnderline"/>
        </w:rPr>
        <w:t>within the socialist party form</w:t>
      </w:r>
      <w:r w:rsidRPr="00A462AA">
        <w:rPr>
          <w:sz w:val="16"/>
        </w:rPr>
        <w:t xml:space="preserve"> of organization. The two are inseparable in her analysis. The notion that </w:t>
      </w:r>
      <w:r w:rsidRPr="002368B8">
        <w:rPr>
          <w:rStyle w:val="StyleUnderline"/>
        </w:rPr>
        <w:t xml:space="preserve">the </w:t>
      </w:r>
      <w:r w:rsidRPr="001639C2">
        <w:rPr>
          <w:rStyle w:val="StyleUnderline"/>
          <w:highlight w:val="green"/>
        </w:rPr>
        <w:t>party is a</w:t>
      </w:r>
      <w:r w:rsidRPr="002368B8">
        <w:rPr>
          <w:rStyle w:val="StyleUnderline"/>
        </w:rPr>
        <w:t>n</w:t>
      </w:r>
      <w:r w:rsidRPr="00A462AA">
        <w:rPr>
          <w:sz w:val="16"/>
        </w:rPr>
        <w:t xml:space="preserve"> </w:t>
      </w:r>
      <w:r w:rsidRPr="001639C2">
        <w:rPr>
          <w:rStyle w:val="Emphasis"/>
          <w:highlight w:val="green"/>
        </w:rPr>
        <w:t>educator</w:t>
      </w:r>
      <w:r w:rsidRPr="00A462AA">
        <w:rPr>
          <w:sz w:val="16"/>
        </w:rPr>
        <w:t xml:space="preserve">, or “memory,” </w:t>
      </w:r>
      <w:r w:rsidRPr="002368B8">
        <w:rPr>
          <w:rStyle w:val="StyleUnderline"/>
        </w:rPr>
        <w:t>of the working class</w:t>
      </w:r>
      <w:r w:rsidRPr="00A462AA">
        <w:rPr>
          <w:sz w:val="16"/>
        </w:rPr>
        <w:t xml:space="preserve">—a repository of the historical memory and lessons from past struggles—was centered by many other interlocutors. In an interview in 2017, Grant, a Black Lives Matter and Socialist Alternative organizer based in New York, centered the idea of class memory: “I strongly believe in the idea of historical memory. Capitalism works in </w:t>
      </w:r>
      <w:proofErr w:type="gramStart"/>
      <w:r w:rsidRPr="00A462AA">
        <w:rPr>
          <w:sz w:val="16"/>
        </w:rPr>
        <w:t>sound-bites</w:t>
      </w:r>
      <w:proofErr w:type="gramEnd"/>
      <w:r w:rsidRPr="00A462AA">
        <w:rPr>
          <w:sz w:val="16"/>
        </w:rPr>
        <w:t>, with the idea that things are constantly changing.” This antihistorical logic, he argues, helps capitalism reproduce itself. To concretize this and to contrast it to a Marxist conception of historical memory, he deployed an idea drawn from Ghana:</w:t>
      </w:r>
    </w:p>
    <w:p w14:paraId="42420BAF" w14:textId="77777777" w:rsidR="0024037D" w:rsidRPr="00A462AA" w:rsidRDefault="0024037D" w:rsidP="0024037D">
      <w:pPr>
        <w:ind w:left="720"/>
        <w:rPr>
          <w:sz w:val="16"/>
        </w:rPr>
      </w:pPr>
      <w:r w:rsidRPr="00A462AA">
        <w:rPr>
          <w:sz w:val="16"/>
        </w:rPr>
        <w:t xml:space="preserve">I believe in the concept of the Sankofa bird, the bird that’s always looking back on the past. As working people engage in struggle, of course they </w:t>
      </w:r>
      <w:proofErr w:type="gramStart"/>
      <w:r w:rsidRPr="00A462AA">
        <w:rPr>
          <w:sz w:val="16"/>
        </w:rPr>
        <w:t>have to</w:t>
      </w:r>
      <w:proofErr w:type="gramEnd"/>
      <w:r w:rsidRPr="00A462AA">
        <w:rPr>
          <w:sz w:val="16"/>
        </w:rPr>
        <w:t xml:space="preserve"> engage with concrete contemporary questions, lack of food, poor housing, police terror. But they also </w:t>
      </w:r>
      <w:proofErr w:type="gramStart"/>
      <w:r w:rsidRPr="00A462AA">
        <w:rPr>
          <w:sz w:val="16"/>
        </w:rPr>
        <w:t>have to</w:t>
      </w:r>
      <w:proofErr w:type="gramEnd"/>
      <w:r w:rsidRPr="00A462AA">
        <w:rPr>
          <w:sz w:val="16"/>
        </w:rPr>
        <w:t xml:space="preserve"> have a historical memory, that these (problems) are not new, that that’s how power under capitalism works. Any people engaged in struggle </w:t>
      </w:r>
      <w:proofErr w:type="gramStart"/>
      <w:r w:rsidRPr="00A462AA">
        <w:rPr>
          <w:sz w:val="16"/>
        </w:rPr>
        <w:t>have to</w:t>
      </w:r>
      <w:proofErr w:type="gramEnd"/>
      <w:r w:rsidRPr="00A462AA">
        <w:rPr>
          <w:sz w:val="16"/>
        </w:rPr>
        <w:t xml:space="preserve"> know where their struggle flows from, where their tactics and strategy come from.</w:t>
      </w:r>
    </w:p>
    <w:p w14:paraId="7AC70752" w14:textId="77777777" w:rsidR="0024037D" w:rsidRPr="00A462AA" w:rsidRDefault="0024037D" w:rsidP="0024037D">
      <w:pPr>
        <w:rPr>
          <w:sz w:val="16"/>
        </w:rPr>
      </w:pPr>
      <w:r w:rsidRPr="00A462AA">
        <w:rPr>
          <w:sz w:val="16"/>
        </w:rPr>
        <w:t xml:space="preserve">For Marxists, </w:t>
      </w:r>
      <w:r w:rsidRPr="00A462AA">
        <w:rPr>
          <w:rStyle w:val="StyleUnderline"/>
        </w:rPr>
        <w:t xml:space="preserve">these are </w:t>
      </w:r>
      <w:r w:rsidRPr="001639C2">
        <w:rPr>
          <w:rStyle w:val="StyleUnderline"/>
          <w:highlight w:val="green"/>
        </w:rPr>
        <w:t>not just</w:t>
      </w:r>
      <w:r w:rsidRPr="001639C2">
        <w:rPr>
          <w:sz w:val="16"/>
          <w:highlight w:val="green"/>
        </w:rPr>
        <w:t xml:space="preserve"> </w:t>
      </w:r>
      <w:r w:rsidRPr="001639C2">
        <w:rPr>
          <w:rStyle w:val="Emphasis"/>
          <w:highlight w:val="green"/>
        </w:rPr>
        <w:t>idle</w:t>
      </w:r>
      <w:r w:rsidRPr="00A462AA">
        <w:rPr>
          <w:sz w:val="16"/>
        </w:rPr>
        <w:t xml:space="preserve"> </w:t>
      </w:r>
      <w:r w:rsidRPr="00A462AA">
        <w:rPr>
          <w:rStyle w:val="StyleUnderline"/>
        </w:rPr>
        <w:t>musings</w:t>
      </w:r>
      <w:r w:rsidRPr="00A462AA">
        <w:rPr>
          <w:sz w:val="16"/>
        </w:rPr>
        <w:t xml:space="preserve"> on the importance of “learning from history.” </w:t>
      </w:r>
      <w:r w:rsidRPr="00A462AA">
        <w:rPr>
          <w:rStyle w:val="StyleUnderline"/>
        </w:rPr>
        <w:t xml:space="preserve">They are </w:t>
      </w:r>
      <w:r w:rsidRPr="001639C2">
        <w:rPr>
          <w:rStyle w:val="StyleUnderline"/>
          <w:highlight w:val="green"/>
        </w:rPr>
        <w:t>reflect</w:t>
      </w:r>
      <w:r w:rsidRPr="00A462AA">
        <w:rPr>
          <w:rStyle w:val="StyleUnderline"/>
        </w:rPr>
        <w:t xml:space="preserve">ions </w:t>
      </w:r>
      <w:r w:rsidRPr="001639C2">
        <w:rPr>
          <w:rStyle w:val="StyleUnderline"/>
          <w:highlight w:val="green"/>
        </w:rPr>
        <w:t>on the</w:t>
      </w:r>
      <w:r w:rsidRPr="001639C2">
        <w:rPr>
          <w:sz w:val="16"/>
          <w:highlight w:val="green"/>
        </w:rPr>
        <w:t xml:space="preserve"> </w:t>
      </w:r>
      <w:r w:rsidRPr="001639C2">
        <w:rPr>
          <w:rStyle w:val="Emphasis"/>
          <w:highlight w:val="green"/>
        </w:rPr>
        <w:t>fundamental import</w:t>
      </w:r>
      <w:r w:rsidRPr="00A462AA">
        <w:rPr>
          <w:sz w:val="16"/>
        </w:rPr>
        <w:t xml:space="preserve">ance </w:t>
      </w:r>
      <w:r w:rsidRPr="001639C2">
        <w:rPr>
          <w:rStyle w:val="StyleUnderline"/>
          <w:highlight w:val="green"/>
        </w:rPr>
        <w:t>of understanding</w:t>
      </w:r>
      <w:r w:rsidRPr="00A462AA">
        <w:rPr>
          <w:sz w:val="16"/>
        </w:rPr>
        <w:t xml:space="preserve"> that </w:t>
      </w:r>
      <w:r w:rsidRPr="00A462AA">
        <w:rPr>
          <w:rStyle w:val="StyleUnderline"/>
        </w:rPr>
        <w:t xml:space="preserve">the </w:t>
      </w:r>
      <w:r w:rsidRPr="001639C2">
        <w:rPr>
          <w:rStyle w:val="StyleUnderline"/>
          <w:highlight w:val="green"/>
        </w:rPr>
        <w:t>interests</w:t>
      </w:r>
      <w:r w:rsidRPr="00A462AA">
        <w:rPr>
          <w:rStyle w:val="StyleUnderline"/>
        </w:rPr>
        <w:t xml:space="preserve"> of capitalists and workers are always in conflict</w:t>
      </w:r>
      <w:r w:rsidRPr="00A462AA">
        <w:rPr>
          <w:sz w:val="16"/>
        </w:rPr>
        <w:t xml:space="preserve"> and of the correct approach to organization in the workers’ struggle.</w:t>
      </w:r>
    </w:p>
    <w:p w14:paraId="4070D152" w14:textId="77777777" w:rsidR="0024037D" w:rsidRPr="00A462AA" w:rsidRDefault="0024037D" w:rsidP="0024037D">
      <w:pPr>
        <w:rPr>
          <w:sz w:val="16"/>
        </w:rPr>
      </w:pPr>
      <w:r w:rsidRPr="00A462AA">
        <w:rPr>
          <w:sz w:val="16"/>
        </w:rPr>
        <w:t xml:space="preserve">Objective conditions </w:t>
      </w:r>
    </w:p>
    <w:p w14:paraId="431B0C48" w14:textId="77777777" w:rsidR="0024037D" w:rsidRPr="00A462AA" w:rsidRDefault="0024037D" w:rsidP="0024037D">
      <w:pPr>
        <w:rPr>
          <w:sz w:val="16"/>
        </w:rPr>
      </w:pPr>
      <w:r w:rsidRPr="00A462AA">
        <w:rPr>
          <w:sz w:val="16"/>
        </w:rPr>
        <w:t>The popularity, on the left, of Sanders and Seattle City Councilor Kshama Sawant, a Socialist Alternative member (Silverstein 2021), and, on the right, of Trump, are subjective (political) responses to objective material conditions. A generation ago, economists began to deploy the term “secular stagnation” to describe a US economy with chronic low growth resulting from exploding debt and wealth inequality (</w:t>
      </w:r>
      <w:proofErr w:type="spellStart"/>
      <w:r w:rsidRPr="00A462AA">
        <w:rPr>
          <w:sz w:val="16"/>
        </w:rPr>
        <w:t>Magdoff</w:t>
      </w:r>
      <w:proofErr w:type="spellEnd"/>
      <w:r w:rsidRPr="00A462AA">
        <w:rPr>
          <w:sz w:val="16"/>
        </w:rPr>
        <w:t xml:space="preserve"> and Sweezy 1987). As Harry </w:t>
      </w:r>
      <w:proofErr w:type="spellStart"/>
      <w:r w:rsidRPr="00A462AA">
        <w:rPr>
          <w:sz w:val="16"/>
        </w:rPr>
        <w:t>Magdoff</w:t>
      </w:r>
      <w:proofErr w:type="spellEnd"/>
      <w:r w:rsidRPr="00A462AA">
        <w:rPr>
          <w:sz w:val="16"/>
        </w:rPr>
        <w:t xml:space="preserve"> and Paul Sweezy (1987) explain, low growth, large excess capacity, and endemic unemployment are structural to monopoly capitalism. The financialization of the late twentieth and early twenty-first centuries merely exacerbated the system’s contradictions, triggering waves of speculative bubbles and deepening stagnation. In this context, capitalists have resorted to intensified rounds of accumulation by dispossession to regenerate profits (Brenner 2020). This, in turn, has produced or intensified a host of effects such as global warming, state </w:t>
      </w:r>
      <w:proofErr w:type="spellStart"/>
      <w:r w:rsidRPr="00A462AA">
        <w:rPr>
          <w:sz w:val="16"/>
        </w:rPr>
        <w:t>carcerality</w:t>
      </w:r>
      <w:proofErr w:type="spellEnd"/>
      <w:r w:rsidRPr="00A462AA">
        <w:rPr>
          <w:sz w:val="16"/>
        </w:rPr>
        <w:t xml:space="preserve"> and militarized border regimes, deepening racial and gender oppressions, and gentrification and other forms of primitive accumulation (Endnotes 2020; Federici 2018; Jay 2017; Jones 2016).</w:t>
      </w:r>
    </w:p>
    <w:p w14:paraId="7FB309A8" w14:textId="77777777" w:rsidR="0024037D" w:rsidRPr="00A462AA" w:rsidRDefault="0024037D" w:rsidP="0024037D">
      <w:pPr>
        <w:rPr>
          <w:sz w:val="16"/>
        </w:rPr>
      </w:pPr>
      <w:r w:rsidRPr="00A462AA">
        <w:rPr>
          <w:sz w:val="16"/>
        </w:rPr>
        <w:t xml:space="preserve">These objective conditions pose a conundrum for the socialist movement. </w:t>
      </w:r>
      <w:r w:rsidRPr="001639C2">
        <w:rPr>
          <w:rStyle w:val="StyleUnderline"/>
          <w:highlight w:val="green"/>
        </w:rPr>
        <w:t>Deteriorating</w:t>
      </w:r>
      <w:r w:rsidRPr="00A462AA">
        <w:rPr>
          <w:sz w:val="16"/>
        </w:rPr>
        <w:t xml:space="preserve"> </w:t>
      </w:r>
      <w:r w:rsidRPr="00A462AA">
        <w:rPr>
          <w:rStyle w:val="Emphasis"/>
        </w:rPr>
        <w:t xml:space="preserve">material </w:t>
      </w:r>
      <w:r w:rsidRPr="001639C2">
        <w:rPr>
          <w:rStyle w:val="Emphasis"/>
          <w:highlight w:val="green"/>
        </w:rPr>
        <w:t>conditions</w:t>
      </w:r>
      <w:r w:rsidRPr="00A462AA">
        <w:rPr>
          <w:sz w:val="16"/>
        </w:rPr>
        <w:t xml:space="preserve"> both </w:t>
      </w:r>
      <w:r w:rsidRPr="001639C2">
        <w:rPr>
          <w:rStyle w:val="StyleUnderline"/>
          <w:highlight w:val="green"/>
        </w:rPr>
        <w:t>make workers</w:t>
      </w:r>
      <w:r w:rsidRPr="00A462AA">
        <w:rPr>
          <w:sz w:val="16"/>
        </w:rPr>
        <w:t xml:space="preserve">, especially those suffering racial, gender, and other forms of oppression, </w:t>
      </w:r>
      <w:r w:rsidRPr="001639C2">
        <w:rPr>
          <w:rStyle w:val="Emphasis"/>
          <w:highlight w:val="green"/>
        </w:rPr>
        <w:t>less able</w:t>
      </w:r>
      <w:r w:rsidRPr="001639C2">
        <w:rPr>
          <w:sz w:val="16"/>
          <w:highlight w:val="green"/>
        </w:rPr>
        <w:t xml:space="preserve"> </w:t>
      </w:r>
      <w:r w:rsidRPr="001639C2">
        <w:rPr>
          <w:rStyle w:val="StyleUnderline"/>
          <w:highlight w:val="green"/>
        </w:rPr>
        <w:t>to spare time and energy</w:t>
      </w:r>
      <w:r w:rsidRPr="00A462AA">
        <w:rPr>
          <w:rStyle w:val="StyleUnderline"/>
        </w:rPr>
        <w:t xml:space="preserve"> on political organizing</w:t>
      </w:r>
      <w:r w:rsidRPr="00A462AA">
        <w:rPr>
          <w:sz w:val="16"/>
        </w:rPr>
        <w:t xml:space="preserve"> and, contrarily, more potentially radicalized. The specific history of the United States is an even more imposing objective impediment. The US bourgeois regime’s origins as a slaveocracy and white supremacist terror state still cast a long shadow. This is a history in which racism has been a potent tool for destroying independent working-class movements. Especially after World War II, anti-communism became the expression of this synthesis of white supremacy and hostility to labor, an instrument of repression that US imperialism deployed both domestically and internationally to smash justice movements (Bevins 2020; Burden-Stelly 2021). As Grant discussed above, </w:t>
      </w:r>
      <w:r w:rsidRPr="00A462AA">
        <w:rPr>
          <w:rStyle w:val="StyleUnderline"/>
        </w:rPr>
        <w:t xml:space="preserve">one of </w:t>
      </w:r>
      <w:r w:rsidRPr="001639C2">
        <w:rPr>
          <w:rStyle w:val="StyleUnderline"/>
          <w:highlight w:val="green"/>
        </w:rPr>
        <w:t>the</w:t>
      </w:r>
      <w:r w:rsidRPr="001639C2">
        <w:rPr>
          <w:sz w:val="16"/>
          <w:highlight w:val="green"/>
        </w:rPr>
        <w:t xml:space="preserve"> </w:t>
      </w:r>
      <w:r w:rsidRPr="001639C2">
        <w:rPr>
          <w:rStyle w:val="Emphasis"/>
          <w:highlight w:val="green"/>
        </w:rPr>
        <w:t>most important role</w:t>
      </w:r>
      <w:r w:rsidRPr="00A462AA">
        <w:rPr>
          <w:rStyle w:val="Emphasis"/>
        </w:rPr>
        <w:t>s</w:t>
      </w:r>
      <w:r w:rsidRPr="00A462AA">
        <w:rPr>
          <w:sz w:val="16"/>
        </w:rPr>
        <w:t xml:space="preserve"> </w:t>
      </w:r>
      <w:r w:rsidRPr="001639C2">
        <w:rPr>
          <w:rStyle w:val="StyleUnderline"/>
          <w:highlight w:val="green"/>
        </w:rPr>
        <w:t>of the</w:t>
      </w:r>
      <w:r w:rsidRPr="00A462AA">
        <w:rPr>
          <w:rStyle w:val="StyleUnderline"/>
        </w:rPr>
        <w:t xml:space="preserve"> Marxist </w:t>
      </w:r>
      <w:r w:rsidRPr="001639C2">
        <w:rPr>
          <w:rStyle w:val="StyleUnderline"/>
          <w:highlight w:val="green"/>
        </w:rPr>
        <w:t>party is</w:t>
      </w:r>
      <w:r w:rsidRPr="00A462AA">
        <w:rPr>
          <w:rStyle w:val="StyleUnderline"/>
        </w:rPr>
        <w:t xml:space="preserve"> as </w:t>
      </w:r>
      <w:r w:rsidRPr="001639C2">
        <w:rPr>
          <w:rStyle w:val="StyleUnderline"/>
          <w:highlight w:val="green"/>
        </w:rPr>
        <w:t>a</w:t>
      </w:r>
      <w:r w:rsidRPr="00A462AA">
        <w:rPr>
          <w:rStyle w:val="StyleUnderline"/>
        </w:rPr>
        <w:t>n</w:t>
      </w:r>
      <w:r w:rsidRPr="00A462AA">
        <w:rPr>
          <w:sz w:val="16"/>
        </w:rPr>
        <w:t xml:space="preserve"> </w:t>
      </w:r>
      <w:r w:rsidRPr="001639C2">
        <w:rPr>
          <w:rStyle w:val="Emphasis"/>
          <w:highlight w:val="green"/>
        </w:rPr>
        <w:t>educator</w:t>
      </w:r>
      <w:r w:rsidRPr="00A462AA">
        <w:rPr>
          <w:sz w:val="16"/>
        </w:rPr>
        <w:t xml:space="preserve"> </w:t>
      </w:r>
      <w:r w:rsidRPr="00A462AA">
        <w:rPr>
          <w:rStyle w:val="StyleUnderline"/>
        </w:rPr>
        <w:t xml:space="preserve">in class struggle, </w:t>
      </w:r>
      <w:r w:rsidRPr="001639C2">
        <w:rPr>
          <w:rStyle w:val="StyleUnderline"/>
          <w:highlight w:val="green"/>
        </w:rPr>
        <w:t>and</w:t>
      </w:r>
      <w:r w:rsidRPr="00A462AA">
        <w:rPr>
          <w:sz w:val="16"/>
        </w:rPr>
        <w:t xml:space="preserve"> one of </w:t>
      </w:r>
      <w:r w:rsidRPr="001639C2">
        <w:rPr>
          <w:rStyle w:val="StyleUnderline"/>
          <w:highlight w:val="green"/>
        </w:rPr>
        <w:t>its</w:t>
      </w:r>
      <w:r w:rsidRPr="001639C2">
        <w:rPr>
          <w:sz w:val="16"/>
          <w:highlight w:val="green"/>
        </w:rPr>
        <w:t xml:space="preserve"> </w:t>
      </w:r>
      <w:r w:rsidRPr="001639C2">
        <w:rPr>
          <w:rStyle w:val="Emphasis"/>
          <w:highlight w:val="green"/>
        </w:rPr>
        <w:t>basic lesson</w:t>
      </w:r>
      <w:r w:rsidRPr="00A462AA">
        <w:rPr>
          <w:sz w:val="16"/>
        </w:rPr>
        <w:t xml:space="preserve">s </w:t>
      </w:r>
      <w:r w:rsidRPr="001639C2">
        <w:rPr>
          <w:rStyle w:val="StyleUnderline"/>
          <w:highlight w:val="green"/>
        </w:rPr>
        <w:t>is</w:t>
      </w:r>
      <w:r w:rsidRPr="00A462AA">
        <w:rPr>
          <w:sz w:val="16"/>
        </w:rPr>
        <w:t xml:space="preserve"> that </w:t>
      </w:r>
      <w:r w:rsidRPr="001639C2">
        <w:rPr>
          <w:rStyle w:val="StyleUnderline"/>
          <w:highlight w:val="green"/>
        </w:rPr>
        <w:t>fascism grows out of</w:t>
      </w:r>
      <w:r w:rsidRPr="00A462AA">
        <w:rPr>
          <w:rStyle w:val="StyleUnderline"/>
        </w:rPr>
        <w:t xml:space="preserve"> the </w:t>
      </w:r>
      <w:r w:rsidRPr="001639C2">
        <w:rPr>
          <w:rStyle w:val="StyleUnderline"/>
          <w:highlight w:val="green"/>
        </w:rPr>
        <w:t>crises</w:t>
      </w:r>
      <w:r w:rsidRPr="00A462AA">
        <w:rPr>
          <w:rStyle w:val="StyleUnderline"/>
        </w:rPr>
        <w:t xml:space="preserve"> of capitalism</w:t>
      </w:r>
      <w:r w:rsidRPr="00A462AA">
        <w:rPr>
          <w:sz w:val="16"/>
        </w:rPr>
        <w:t>.</w:t>
      </w:r>
    </w:p>
    <w:p w14:paraId="12867AA1" w14:textId="77777777" w:rsidR="0024037D" w:rsidRPr="00A462AA" w:rsidRDefault="0024037D" w:rsidP="0024037D">
      <w:pPr>
        <w:rPr>
          <w:sz w:val="12"/>
          <w:szCs w:val="12"/>
        </w:rPr>
      </w:pPr>
      <w:r w:rsidRPr="00A462AA">
        <w:rPr>
          <w:sz w:val="12"/>
          <w:szCs w:val="12"/>
        </w:rPr>
        <w:t xml:space="preserve">Openings for the far right </w:t>
      </w:r>
    </w:p>
    <w:p w14:paraId="4C1B2B0F" w14:textId="77777777" w:rsidR="0024037D" w:rsidRPr="00A462AA" w:rsidRDefault="0024037D" w:rsidP="0024037D">
      <w:pPr>
        <w:rPr>
          <w:sz w:val="12"/>
          <w:szCs w:val="12"/>
        </w:rPr>
      </w:pPr>
      <w:r w:rsidRPr="00A462AA">
        <w:rPr>
          <w:sz w:val="12"/>
          <w:szCs w:val="12"/>
        </w:rPr>
        <w:t>For my interlocutor and comrade Jake, reading early communist analyses of monopoly capitalism and the rise of fascism at an Oakland branch meeting was eye-opening on the crisis tendencies just described, and helped</w:t>
      </w:r>
      <w:proofErr w:type="gramStart"/>
      <w:r w:rsidRPr="00A462AA">
        <w:rPr>
          <w:sz w:val="12"/>
          <w:szCs w:val="12"/>
        </w:rPr>
        <w:t>, in particular, in</w:t>
      </w:r>
      <w:proofErr w:type="gramEnd"/>
      <w:r w:rsidRPr="00A462AA">
        <w:rPr>
          <w:sz w:val="12"/>
          <w:szCs w:val="12"/>
        </w:rPr>
        <w:t xml:space="preserve"> understanding the far right (</w:t>
      </w:r>
      <w:proofErr w:type="spellStart"/>
      <w:r w:rsidRPr="00A462AA">
        <w:rPr>
          <w:sz w:val="12"/>
          <w:szCs w:val="12"/>
        </w:rPr>
        <w:t>Zetkin</w:t>
      </w:r>
      <w:proofErr w:type="spellEnd"/>
      <w:r w:rsidRPr="00A462AA">
        <w:rPr>
          <w:sz w:val="12"/>
          <w:szCs w:val="12"/>
        </w:rPr>
        <w:t xml:space="preserve"> [1923] 2017). Jake grew up poor in the Deep South and moved around </w:t>
      </w:r>
      <w:proofErr w:type="gramStart"/>
      <w:r w:rsidRPr="00A462AA">
        <w:rPr>
          <w:sz w:val="12"/>
          <w:szCs w:val="12"/>
        </w:rPr>
        <w:t>a number of</w:t>
      </w:r>
      <w:proofErr w:type="gramEnd"/>
      <w:r w:rsidRPr="00A462AA">
        <w:rPr>
          <w:sz w:val="12"/>
          <w:szCs w:val="12"/>
        </w:rPr>
        <w:t xml:space="preserve"> progressive and radical groups in the South and on the West Coast. In high school, his girlfriend’s father, a “middleman” for a small business, had politics that would now be called “</w:t>
      </w:r>
      <w:proofErr w:type="spellStart"/>
      <w:r w:rsidRPr="00A462AA">
        <w:rPr>
          <w:sz w:val="12"/>
          <w:szCs w:val="12"/>
        </w:rPr>
        <w:t>Trumpist</w:t>
      </w:r>
      <w:proofErr w:type="spellEnd"/>
      <w:r w:rsidRPr="00A462AA">
        <w:rPr>
          <w:sz w:val="12"/>
          <w:szCs w:val="12"/>
        </w:rPr>
        <w:t>.” “For me, the right wing is very real. This is something (I feel) that a lot of the left doesn’t get. If things collapse, the right is ready to step into the breach.” He elaborated with a critique of reformism, in which he included not only Democrats but a large swathe of the new social democratic movement. They seem “to just want tweaks here and there.  (They’re) not ready for revolutionary struggle, for taking power. I feel there’s a lot of, maybe unconscious, dependency among the left,” a dependence on both the nonprofits and the Democratic Party, including Bernie Sanders. These leftists are just waiting “for someone to come in and be their savior.”</w:t>
      </w:r>
    </w:p>
    <w:p w14:paraId="494FBD9C" w14:textId="77777777" w:rsidR="0024037D" w:rsidRPr="00A462AA" w:rsidRDefault="0024037D" w:rsidP="0024037D">
      <w:pPr>
        <w:rPr>
          <w:sz w:val="12"/>
          <w:szCs w:val="12"/>
        </w:rPr>
      </w:pPr>
      <w:r w:rsidRPr="00A462AA">
        <w:rPr>
          <w:sz w:val="12"/>
          <w:szCs w:val="12"/>
        </w:rPr>
        <w:t xml:space="preserve">Rereading Jake’s comments, made in 2017, a year aft er the 6 January 2021 pro-Trump riot, I am struck by his prescience. A lot of those rightwing people, he said, “think the government is thoroughly corrupt.  They’re very anti-corporate, which they think of as ‘big business,’ but they’re still very capitalist, in the sense of being for ‘small businesses.’ A lot of them support both Trump and Sanders.” And this is why, he urges, “the left </w:t>
      </w:r>
      <w:r w:rsidRPr="00A462AA">
        <w:rPr>
          <w:i/>
          <w:iCs/>
          <w:sz w:val="12"/>
          <w:szCs w:val="12"/>
        </w:rPr>
        <w:t>must</w:t>
      </w:r>
      <w:r w:rsidRPr="00A462AA">
        <w:rPr>
          <w:sz w:val="12"/>
          <w:szCs w:val="12"/>
        </w:rPr>
        <w:t xml:space="preserve"> differentiate itself from the Democratic Party and liberalism.”6</w:t>
      </w:r>
    </w:p>
    <w:p w14:paraId="1329D760" w14:textId="77777777" w:rsidR="0024037D" w:rsidRPr="00A462AA" w:rsidRDefault="0024037D" w:rsidP="0024037D">
      <w:pPr>
        <w:rPr>
          <w:sz w:val="12"/>
          <w:szCs w:val="12"/>
        </w:rPr>
      </w:pPr>
      <w:r w:rsidRPr="00A462AA">
        <w:rPr>
          <w:sz w:val="12"/>
          <w:szCs w:val="12"/>
        </w:rPr>
        <w:t xml:space="preserve">Reformism versus revolution </w:t>
      </w:r>
    </w:p>
    <w:p w14:paraId="47383F36" w14:textId="77777777" w:rsidR="0024037D" w:rsidRPr="00A462AA" w:rsidRDefault="0024037D" w:rsidP="0024037D">
      <w:pPr>
        <w:rPr>
          <w:sz w:val="16"/>
        </w:rPr>
      </w:pPr>
      <w:r w:rsidRPr="00A462AA">
        <w:rPr>
          <w:sz w:val="16"/>
        </w:rPr>
        <w:t xml:space="preserve">Other interlocutors shared Jake’s fears that </w:t>
      </w:r>
      <w:r w:rsidRPr="00A462AA">
        <w:rPr>
          <w:rStyle w:val="StyleUnderline"/>
        </w:rPr>
        <w:t xml:space="preserve">capitalism’s </w:t>
      </w:r>
      <w:r w:rsidRPr="001639C2">
        <w:rPr>
          <w:rStyle w:val="StyleUnderline"/>
          <w:highlight w:val="green"/>
        </w:rPr>
        <w:t>current crisis is</w:t>
      </w:r>
      <w:r w:rsidRPr="001639C2">
        <w:rPr>
          <w:sz w:val="16"/>
          <w:highlight w:val="green"/>
        </w:rPr>
        <w:t xml:space="preserve"> </w:t>
      </w:r>
      <w:r w:rsidRPr="001639C2">
        <w:rPr>
          <w:rStyle w:val="Emphasis"/>
          <w:sz w:val="24"/>
          <w:highlight w:val="green"/>
        </w:rPr>
        <w:t>fertile</w:t>
      </w:r>
      <w:r w:rsidRPr="00A462AA">
        <w:rPr>
          <w:rStyle w:val="Emphasis"/>
          <w:sz w:val="24"/>
        </w:rPr>
        <w:t xml:space="preserve"> soil </w:t>
      </w:r>
      <w:r w:rsidRPr="001639C2">
        <w:rPr>
          <w:rStyle w:val="Emphasis"/>
          <w:sz w:val="24"/>
          <w:highlight w:val="green"/>
        </w:rPr>
        <w:t>for far-right tendencies</w:t>
      </w:r>
      <w:r w:rsidRPr="00A462AA">
        <w:rPr>
          <w:sz w:val="16"/>
        </w:rPr>
        <w:t xml:space="preserve"> that have long festered in US society. This analysis often went along with the organizational question. Activists’ logic went like this: if capitalism will inherently fall into crisis and if this creates openings for the far right, </w:t>
      </w:r>
      <w:r w:rsidRPr="001639C2">
        <w:rPr>
          <w:rStyle w:val="StyleUnderline"/>
          <w:highlight w:val="green"/>
        </w:rPr>
        <w:t>what</w:t>
      </w:r>
      <w:r w:rsidRPr="00A462AA">
        <w:rPr>
          <w:rStyle w:val="StyleUnderline"/>
        </w:rPr>
        <w:t xml:space="preserve"> type of </w:t>
      </w:r>
      <w:r w:rsidRPr="001639C2">
        <w:rPr>
          <w:rStyle w:val="StyleUnderline"/>
          <w:highlight w:val="green"/>
        </w:rPr>
        <w:t>organizing do we</w:t>
      </w:r>
      <w:r w:rsidRPr="001639C2">
        <w:rPr>
          <w:sz w:val="16"/>
          <w:highlight w:val="green"/>
        </w:rPr>
        <w:t xml:space="preserve"> </w:t>
      </w:r>
      <w:r w:rsidRPr="001639C2">
        <w:rPr>
          <w:rStyle w:val="Emphasis"/>
          <w:highlight w:val="green"/>
        </w:rPr>
        <w:t>need</w:t>
      </w:r>
      <w:r w:rsidRPr="00A462AA">
        <w:rPr>
          <w:sz w:val="16"/>
        </w:rPr>
        <w:t xml:space="preserve"> </w:t>
      </w:r>
      <w:r w:rsidRPr="00A462AA">
        <w:rPr>
          <w:rStyle w:val="StyleUnderline"/>
        </w:rPr>
        <w:t xml:space="preserve">to do </w:t>
      </w:r>
      <w:r w:rsidRPr="001639C2">
        <w:rPr>
          <w:rStyle w:val="StyleUnderline"/>
          <w:highlight w:val="green"/>
        </w:rPr>
        <w:t>to prevent that</w:t>
      </w:r>
      <w:r w:rsidRPr="00A462AA">
        <w:rPr>
          <w:sz w:val="16"/>
        </w:rPr>
        <w:t xml:space="preserve">? If the Democratic Party and the nonprofits are ineffective in combating the </w:t>
      </w:r>
      <w:proofErr w:type="gramStart"/>
      <w:r w:rsidRPr="00A462AA">
        <w:rPr>
          <w:sz w:val="16"/>
        </w:rPr>
        <w:t>aforementioned tendencies</w:t>
      </w:r>
      <w:proofErr w:type="gramEnd"/>
      <w:r w:rsidRPr="00A462AA">
        <w:rPr>
          <w:sz w:val="16"/>
        </w:rPr>
        <w:t xml:space="preserve">, might they even inadvertently contribute to them by demobilizing workers? This did not mean that these activists never worked with Democrats or liberals. </w:t>
      </w:r>
      <w:r w:rsidRPr="00A462AA">
        <w:rPr>
          <w:rStyle w:val="StyleUnderline"/>
        </w:rPr>
        <w:t>There are</w:t>
      </w:r>
      <w:r w:rsidRPr="00A462AA">
        <w:rPr>
          <w:sz w:val="16"/>
        </w:rPr>
        <w:t xml:space="preserve"> </w:t>
      </w:r>
      <w:r w:rsidRPr="00A462AA">
        <w:rPr>
          <w:rStyle w:val="Emphasis"/>
        </w:rPr>
        <w:t>many examples</w:t>
      </w:r>
      <w:r w:rsidRPr="00A462AA">
        <w:rPr>
          <w:sz w:val="16"/>
        </w:rPr>
        <w:t xml:space="preserve"> </w:t>
      </w:r>
      <w:r w:rsidRPr="00A462AA">
        <w:rPr>
          <w:rStyle w:val="StyleUnderline"/>
        </w:rPr>
        <w:t>of fronts</w:t>
      </w:r>
      <w:r w:rsidRPr="00A462AA">
        <w:rPr>
          <w:sz w:val="16"/>
        </w:rPr>
        <w:t xml:space="preserve"> between the left and liberals. To mention a few, there was the 2017 Women’s March, Sawant’s tactical alliances with progressive Democrats on Seattle City Council, and periodic common work with nonprofits. When </w:t>
      </w:r>
      <w:r w:rsidRPr="00A462AA">
        <w:rPr>
          <w:rStyle w:val="StyleUnderline"/>
        </w:rPr>
        <w:t>Marxists</w:t>
      </w:r>
      <w:r w:rsidRPr="00A462AA">
        <w:rPr>
          <w:sz w:val="16"/>
        </w:rPr>
        <w:t xml:space="preserve"> do go into such collaborations, however, they tend to </w:t>
      </w:r>
      <w:r w:rsidRPr="00A462AA">
        <w:rPr>
          <w:rStyle w:val="StyleUnderline"/>
        </w:rPr>
        <w:t xml:space="preserve">do so under the tactic of </w:t>
      </w:r>
      <w:r w:rsidRPr="001639C2">
        <w:rPr>
          <w:rStyle w:val="StyleUnderline"/>
          <w:highlight w:val="green"/>
        </w:rPr>
        <w:t>the</w:t>
      </w:r>
      <w:r w:rsidRPr="001639C2">
        <w:rPr>
          <w:sz w:val="16"/>
          <w:highlight w:val="green"/>
        </w:rPr>
        <w:t xml:space="preserve"> “</w:t>
      </w:r>
      <w:r w:rsidRPr="001639C2">
        <w:rPr>
          <w:rStyle w:val="Emphasis"/>
          <w:highlight w:val="green"/>
        </w:rPr>
        <w:t>united front</w:t>
      </w:r>
      <w:r w:rsidRPr="00A462AA">
        <w:rPr>
          <w:sz w:val="16"/>
        </w:rPr>
        <w:t xml:space="preserve">.” That is, </w:t>
      </w:r>
      <w:r w:rsidRPr="00A462AA">
        <w:rPr>
          <w:rStyle w:val="StyleUnderline"/>
        </w:rPr>
        <w:t xml:space="preserve">they </w:t>
      </w:r>
      <w:r w:rsidRPr="001639C2">
        <w:rPr>
          <w:rStyle w:val="StyleUnderline"/>
          <w:highlight w:val="green"/>
        </w:rPr>
        <w:t>maintain</w:t>
      </w:r>
      <w:r w:rsidRPr="00A462AA">
        <w:rPr>
          <w:rStyle w:val="StyleUnderline"/>
        </w:rPr>
        <w:t xml:space="preserve"> their</w:t>
      </w:r>
      <w:r w:rsidRPr="00A462AA">
        <w:rPr>
          <w:sz w:val="16"/>
        </w:rPr>
        <w:t xml:space="preserve"> </w:t>
      </w:r>
      <w:r w:rsidRPr="00A462AA">
        <w:rPr>
          <w:rStyle w:val="Emphasis"/>
        </w:rPr>
        <w:t xml:space="preserve">organizational </w:t>
      </w:r>
      <w:r w:rsidRPr="001639C2">
        <w:rPr>
          <w:rStyle w:val="Emphasis"/>
          <w:highlight w:val="green"/>
        </w:rPr>
        <w:t>structure</w:t>
      </w:r>
      <w:r w:rsidRPr="00A462AA">
        <w:rPr>
          <w:rStyle w:val="Emphasis"/>
        </w:rPr>
        <w:t>s</w:t>
      </w:r>
      <w:r w:rsidRPr="00A462AA">
        <w:rPr>
          <w:sz w:val="16"/>
        </w:rPr>
        <w:t xml:space="preserve">, </w:t>
      </w:r>
      <w:r w:rsidRPr="00A462AA">
        <w:rPr>
          <w:rStyle w:val="StyleUnderline"/>
        </w:rPr>
        <w:t>rejecting calls to</w:t>
      </w:r>
      <w:r w:rsidRPr="00A462AA">
        <w:rPr>
          <w:sz w:val="16"/>
        </w:rPr>
        <w:t xml:space="preserve"> </w:t>
      </w:r>
      <w:r w:rsidRPr="00A462AA">
        <w:rPr>
          <w:rStyle w:val="Emphasis"/>
        </w:rPr>
        <w:t>dissolve</w:t>
      </w:r>
      <w:r w:rsidRPr="00A462AA">
        <w:rPr>
          <w:sz w:val="16"/>
        </w:rPr>
        <w:t xml:space="preserve"> them </w:t>
      </w:r>
      <w:r w:rsidRPr="00A462AA">
        <w:rPr>
          <w:rStyle w:val="StyleUnderline"/>
        </w:rPr>
        <w:t xml:space="preserve">into larger “mass” formations, </w:t>
      </w:r>
      <w:r w:rsidRPr="001639C2">
        <w:rPr>
          <w:rStyle w:val="StyleUnderline"/>
          <w:highlight w:val="green"/>
        </w:rPr>
        <w:t>and</w:t>
      </w:r>
      <w:r w:rsidRPr="00A462AA">
        <w:rPr>
          <w:sz w:val="16"/>
        </w:rPr>
        <w:t xml:space="preserve"> they </w:t>
      </w:r>
      <w:r w:rsidRPr="001639C2">
        <w:rPr>
          <w:rStyle w:val="Emphasis"/>
          <w:highlight w:val="green"/>
        </w:rPr>
        <w:t>retain</w:t>
      </w:r>
      <w:r w:rsidRPr="00A462AA">
        <w:rPr>
          <w:sz w:val="16"/>
        </w:rPr>
        <w:t xml:space="preserve"> </w:t>
      </w:r>
      <w:r w:rsidRPr="00A462AA">
        <w:rPr>
          <w:rStyle w:val="StyleUnderline"/>
        </w:rPr>
        <w:t xml:space="preserve">their </w:t>
      </w:r>
      <w:r w:rsidRPr="001639C2">
        <w:rPr>
          <w:rStyle w:val="StyleUnderline"/>
          <w:highlight w:val="green"/>
        </w:rPr>
        <w:t>right to</w:t>
      </w:r>
      <w:r w:rsidRPr="001639C2">
        <w:rPr>
          <w:sz w:val="16"/>
          <w:highlight w:val="green"/>
        </w:rPr>
        <w:t xml:space="preserve"> </w:t>
      </w:r>
      <w:r w:rsidRPr="001639C2">
        <w:rPr>
          <w:rStyle w:val="Emphasis"/>
          <w:highlight w:val="green"/>
        </w:rPr>
        <w:t>critique</w:t>
      </w:r>
      <w:r w:rsidRPr="00A462AA">
        <w:rPr>
          <w:sz w:val="16"/>
        </w:rPr>
        <w:t xml:space="preserve"> such alliances.</w:t>
      </w:r>
    </w:p>
    <w:p w14:paraId="53DDE371" w14:textId="77777777" w:rsidR="0024037D" w:rsidRPr="00A462AA" w:rsidRDefault="0024037D" w:rsidP="0024037D">
      <w:pPr>
        <w:rPr>
          <w:sz w:val="16"/>
        </w:rPr>
      </w:pPr>
      <w:r w:rsidRPr="00A462AA">
        <w:rPr>
          <w:sz w:val="16"/>
        </w:rPr>
        <w:t xml:space="preserve">A good example is offered by Robert, a Black Lives Matter and tenant organizer and Socialist Alternative member from St. Louis. For him, </w:t>
      </w:r>
      <w:r w:rsidRPr="00A462AA">
        <w:rPr>
          <w:rStyle w:val="StyleUnderline"/>
        </w:rPr>
        <w:t xml:space="preserve">being in a Marxist organization </w:t>
      </w:r>
      <w:r w:rsidRPr="001639C2">
        <w:rPr>
          <w:rStyle w:val="StyleUnderline"/>
          <w:highlight w:val="green"/>
        </w:rPr>
        <w:t>helped bring</w:t>
      </w:r>
      <w:r w:rsidRPr="00A462AA">
        <w:rPr>
          <w:sz w:val="16"/>
        </w:rPr>
        <w:t xml:space="preserve"> both </w:t>
      </w:r>
      <w:r w:rsidRPr="001639C2">
        <w:rPr>
          <w:rStyle w:val="StyleUnderline"/>
          <w:highlight w:val="green"/>
        </w:rPr>
        <w:t>a</w:t>
      </w:r>
      <w:r w:rsidRPr="001639C2">
        <w:rPr>
          <w:sz w:val="16"/>
          <w:highlight w:val="green"/>
        </w:rPr>
        <w:t xml:space="preserve"> </w:t>
      </w:r>
      <w:r w:rsidRPr="001639C2">
        <w:rPr>
          <w:rStyle w:val="Emphasis"/>
          <w:highlight w:val="green"/>
        </w:rPr>
        <w:t>revolutionary</w:t>
      </w:r>
      <w:r w:rsidRPr="001639C2">
        <w:rPr>
          <w:sz w:val="16"/>
          <w:highlight w:val="green"/>
        </w:rPr>
        <w:t xml:space="preserve"> </w:t>
      </w:r>
      <w:r w:rsidRPr="001639C2">
        <w:rPr>
          <w:rStyle w:val="StyleUnderline"/>
          <w:highlight w:val="green"/>
        </w:rPr>
        <w:t>and</w:t>
      </w:r>
      <w:r w:rsidRPr="00A462AA">
        <w:rPr>
          <w:sz w:val="16"/>
        </w:rPr>
        <w:t xml:space="preserve"> an </w:t>
      </w:r>
      <w:r w:rsidRPr="001639C2">
        <w:rPr>
          <w:rStyle w:val="Emphasis"/>
          <w:highlight w:val="green"/>
        </w:rPr>
        <w:t>international</w:t>
      </w:r>
      <w:r w:rsidRPr="001639C2">
        <w:rPr>
          <w:sz w:val="16"/>
          <w:highlight w:val="green"/>
        </w:rPr>
        <w:t xml:space="preserve"> </w:t>
      </w:r>
      <w:r w:rsidRPr="001639C2">
        <w:rPr>
          <w:rStyle w:val="StyleUnderline"/>
          <w:highlight w:val="green"/>
        </w:rPr>
        <w:t>perspective</w:t>
      </w:r>
      <w:r w:rsidRPr="00A462AA">
        <w:rPr>
          <w:rStyle w:val="StyleUnderline"/>
        </w:rPr>
        <w:t xml:space="preserve"> on the struggle</w:t>
      </w:r>
      <w:r w:rsidRPr="00A462AA">
        <w:rPr>
          <w:sz w:val="16"/>
        </w:rPr>
        <w:t xml:space="preserve"> against racist police murders </w:t>
      </w:r>
      <w:r w:rsidRPr="00A462AA">
        <w:rPr>
          <w:rStyle w:val="StyleUnderline"/>
        </w:rPr>
        <w:t>and a</w:t>
      </w:r>
      <w:r w:rsidRPr="00A462AA">
        <w:rPr>
          <w:sz w:val="16"/>
        </w:rPr>
        <w:t xml:space="preserve"> </w:t>
      </w:r>
      <w:r w:rsidRPr="00A462AA">
        <w:rPr>
          <w:rStyle w:val="Emphasis"/>
        </w:rPr>
        <w:t>path out</w:t>
      </w:r>
      <w:r w:rsidRPr="00A462AA">
        <w:rPr>
          <w:sz w:val="16"/>
        </w:rPr>
        <w:t xml:space="preserve"> </w:t>
      </w:r>
      <w:r w:rsidRPr="00A462AA">
        <w:rPr>
          <w:rStyle w:val="StyleUnderline"/>
        </w:rPr>
        <w:t xml:space="preserve">of the dilemmas of </w:t>
      </w:r>
      <w:proofErr w:type="spellStart"/>
      <w:r w:rsidRPr="00A462AA">
        <w:rPr>
          <w:rStyle w:val="StyleUnderline"/>
        </w:rPr>
        <w:t>Occupy’s</w:t>
      </w:r>
      <w:proofErr w:type="spellEnd"/>
      <w:r w:rsidRPr="00A462AA">
        <w:rPr>
          <w:rStyle w:val="StyleUnderline"/>
        </w:rPr>
        <w:t xml:space="preserve"> collapse</w:t>
      </w:r>
      <w:r w:rsidRPr="00A462AA">
        <w:rPr>
          <w:sz w:val="16"/>
        </w:rPr>
        <w:t xml:space="preserve">. In contrast to the latter, </w:t>
      </w:r>
      <w:r w:rsidRPr="00A462AA">
        <w:rPr>
          <w:rStyle w:val="StyleUnderline"/>
        </w:rPr>
        <w:t>Marxism helped</w:t>
      </w:r>
      <w:r w:rsidRPr="00A462AA">
        <w:rPr>
          <w:sz w:val="16"/>
        </w:rPr>
        <w:t xml:space="preserve"> him better </w:t>
      </w:r>
      <w:r w:rsidRPr="001639C2">
        <w:rPr>
          <w:rStyle w:val="StyleUnderline"/>
          <w:highlight w:val="green"/>
        </w:rPr>
        <w:t>understand the</w:t>
      </w:r>
      <w:r w:rsidRPr="001639C2">
        <w:rPr>
          <w:sz w:val="16"/>
          <w:highlight w:val="green"/>
        </w:rPr>
        <w:t xml:space="preserve"> </w:t>
      </w:r>
      <w:r w:rsidRPr="001639C2">
        <w:rPr>
          <w:rStyle w:val="Emphasis"/>
          <w:sz w:val="24"/>
          <w:highlight w:val="green"/>
        </w:rPr>
        <w:t>necessity of</w:t>
      </w:r>
      <w:r w:rsidRPr="00A462AA">
        <w:rPr>
          <w:rStyle w:val="Emphasis"/>
          <w:sz w:val="24"/>
        </w:rPr>
        <w:t xml:space="preserve"> articulating </w:t>
      </w:r>
      <w:r w:rsidRPr="001639C2">
        <w:rPr>
          <w:rStyle w:val="Emphasis"/>
          <w:sz w:val="24"/>
          <w:highlight w:val="green"/>
        </w:rPr>
        <w:t>political demands</w:t>
      </w:r>
      <w:r w:rsidRPr="00A462AA">
        <w:rPr>
          <w:sz w:val="16"/>
        </w:rPr>
        <w:t>—for example, anti-racist and police abolitionist demands—along with economic demands.</w:t>
      </w:r>
    </w:p>
    <w:p w14:paraId="026B4451" w14:textId="77777777" w:rsidR="0024037D" w:rsidRPr="00A462AA" w:rsidRDefault="0024037D" w:rsidP="0024037D">
      <w:pPr>
        <w:rPr>
          <w:sz w:val="16"/>
        </w:rPr>
      </w:pPr>
      <w:r w:rsidRPr="00A462AA">
        <w:rPr>
          <w:sz w:val="16"/>
        </w:rPr>
        <w:t xml:space="preserve">A US Army veteran radicalized by his deployment to Iraq, Robert became active as a communist when he moved to St. Louis in 2013. “When Mike Brown got murdered, I started appreciating more (the Marxist) approach to movements.” He described how both </w:t>
      </w:r>
      <w:r w:rsidRPr="00A462AA">
        <w:rPr>
          <w:rStyle w:val="StyleUnderline"/>
        </w:rPr>
        <w:t>the</w:t>
      </w:r>
      <w:r w:rsidRPr="00A462AA">
        <w:rPr>
          <w:sz w:val="16"/>
        </w:rPr>
        <w:t xml:space="preserve"> intensive reading of history and theory within the Socialist Alternative activist space and the support he received to intervene in local struggles helped him better understand the demobilizing role of the Democrats and nonprofits. The insights of more experienced international comrades also helped: “I was having lots of conversations with comrades from South Africa and trying to apply their insights. Some of the conversations [involved] trying to figure out how to connect police brutality to issues of wealth inequality and how to show that to folks, how to show how the fight in Ferguson is relevant to people outside of North St. Louis, the larger community, because at first it was just people from Ferguson that were involved, ordinary folks from the community.”</w:t>
      </w:r>
    </w:p>
    <w:p w14:paraId="682877DE" w14:textId="77777777" w:rsidR="0024037D" w:rsidRPr="00A462AA" w:rsidRDefault="0024037D" w:rsidP="0024037D">
      <w:pPr>
        <w:rPr>
          <w:sz w:val="16"/>
        </w:rPr>
      </w:pPr>
      <w:r w:rsidRPr="00A462AA">
        <w:rPr>
          <w:sz w:val="16"/>
        </w:rPr>
        <w:t xml:space="preserve">“I took lots of analysis from Occupy, the original writings from the Black Panther Party, synthesizing them,” he continued. One insight “was the need for demands. </w:t>
      </w:r>
      <w:r w:rsidRPr="00A462AA">
        <w:rPr>
          <w:rStyle w:val="StyleUnderline"/>
        </w:rPr>
        <w:t>How do we</w:t>
      </w:r>
      <w:r w:rsidRPr="00A462AA">
        <w:rPr>
          <w:sz w:val="16"/>
        </w:rPr>
        <w:t xml:space="preserve"> </w:t>
      </w:r>
      <w:proofErr w:type="gramStart"/>
      <w:r w:rsidRPr="00A462AA">
        <w:rPr>
          <w:rStyle w:val="Emphasis"/>
        </w:rPr>
        <w:t>actually</w:t>
      </w:r>
      <w:r w:rsidRPr="00A462AA">
        <w:rPr>
          <w:sz w:val="16"/>
        </w:rPr>
        <w:t xml:space="preserve"> </w:t>
      </w:r>
      <w:r w:rsidRPr="00A462AA">
        <w:rPr>
          <w:rStyle w:val="StyleUnderline"/>
        </w:rPr>
        <w:t>make</w:t>
      </w:r>
      <w:proofErr w:type="gramEnd"/>
      <w:r w:rsidRPr="00A462AA">
        <w:rPr>
          <w:sz w:val="16"/>
        </w:rPr>
        <w:t xml:space="preserve"> more </w:t>
      </w:r>
      <w:r w:rsidRPr="00A462AA">
        <w:rPr>
          <w:rStyle w:val="StyleUnderline"/>
        </w:rPr>
        <w:t>demands to broaden [the] movement</w:t>
      </w:r>
      <w:r w:rsidRPr="00A462AA">
        <w:rPr>
          <w:sz w:val="16"/>
        </w:rPr>
        <w:t xml:space="preserve">? For example, </w:t>
      </w:r>
      <w:r w:rsidRPr="00A462AA">
        <w:rPr>
          <w:rStyle w:val="StyleUnderline"/>
        </w:rPr>
        <w:t>in the</w:t>
      </w:r>
      <w:r w:rsidRPr="00A462AA">
        <w:rPr>
          <w:sz w:val="16"/>
        </w:rPr>
        <w:t xml:space="preserve"> </w:t>
      </w:r>
      <w:r w:rsidRPr="00A462AA">
        <w:rPr>
          <w:rStyle w:val="Emphasis"/>
        </w:rPr>
        <w:t>Ferguson movement</w:t>
      </w:r>
      <w:r w:rsidRPr="00A462AA">
        <w:rPr>
          <w:sz w:val="16"/>
        </w:rPr>
        <w:t xml:space="preserve"> </w:t>
      </w:r>
      <w:r w:rsidRPr="00A462AA">
        <w:rPr>
          <w:rStyle w:val="StyleUnderline"/>
        </w:rPr>
        <w:t xml:space="preserve">there were a significant </w:t>
      </w:r>
      <w:proofErr w:type="gramStart"/>
      <w:r w:rsidRPr="00A462AA">
        <w:rPr>
          <w:rStyle w:val="StyleUnderline"/>
        </w:rPr>
        <w:t>number</w:t>
      </w:r>
      <w:proofErr w:type="gramEnd"/>
      <w:r w:rsidRPr="00A462AA">
        <w:rPr>
          <w:rStyle w:val="StyleUnderline"/>
        </w:rPr>
        <w:t xml:space="preserve"> activists </w:t>
      </w:r>
      <w:r w:rsidRPr="00DE6B0F">
        <w:rPr>
          <w:rStyle w:val="StyleUnderline"/>
        </w:rPr>
        <w:t>arguing for boycotts</w:t>
      </w:r>
      <w:r w:rsidRPr="00DE6B0F">
        <w:rPr>
          <w:sz w:val="16"/>
        </w:rPr>
        <w:t xml:space="preserve"> </w:t>
      </w:r>
      <w:r w:rsidRPr="00DE6B0F">
        <w:rPr>
          <w:rStyle w:val="Emphasis"/>
        </w:rPr>
        <w:t>without</w:t>
      </w:r>
      <w:r w:rsidRPr="00DE6B0F">
        <w:rPr>
          <w:sz w:val="16"/>
        </w:rPr>
        <w:t xml:space="preserve"> </w:t>
      </w:r>
      <w:r w:rsidRPr="00DE6B0F">
        <w:rPr>
          <w:rStyle w:val="StyleUnderline"/>
        </w:rPr>
        <w:t>concrete demands</w:t>
      </w:r>
      <w:r w:rsidRPr="00DE6B0F">
        <w:rPr>
          <w:sz w:val="16"/>
        </w:rPr>
        <w:t xml:space="preserve">.”7 By “concrete demands,” he meant that “it takes organization to boycott, which wasn’t there. What I did was to argue for a democratic structure within the movement. If we want a boycott to happen, then </w:t>
      </w:r>
      <w:r w:rsidRPr="00DE6B0F">
        <w:rPr>
          <w:rStyle w:val="StyleUnderline"/>
        </w:rPr>
        <w:t>there needs to be a</w:t>
      </w:r>
      <w:r w:rsidRPr="00DE6B0F">
        <w:rPr>
          <w:sz w:val="16"/>
        </w:rPr>
        <w:t xml:space="preserve"> </w:t>
      </w:r>
      <w:r w:rsidRPr="00DE6B0F">
        <w:rPr>
          <w:rStyle w:val="Emphasis"/>
        </w:rPr>
        <w:t>way</w:t>
      </w:r>
      <w:r w:rsidRPr="00DE6B0F">
        <w:rPr>
          <w:sz w:val="16"/>
        </w:rPr>
        <w:t xml:space="preserve"> that </w:t>
      </w:r>
      <w:r w:rsidRPr="00DE6B0F">
        <w:rPr>
          <w:rStyle w:val="StyleUnderline"/>
        </w:rPr>
        <w:t>the community can voice what their demands are</w:t>
      </w:r>
      <w:r w:rsidRPr="00DE6B0F">
        <w:rPr>
          <w:sz w:val="16"/>
        </w:rPr>
        <w:t xml:space="preserve">.” The key question, he went on, was how “to demand justice for Mike Brown while also making broader demands to help the community overall.” </w:t>
      </w:r>
      <w:r w:rsidRPr="00DE6B0F">
        <w:rPr>
          <w:rStyle w:val="StyleUnderline"/>
        </w:rPr>
        <w:t>Being an</w:t>
      </w:r>
      <w:r w:rsidRPr="00DE6B0F">
        <w:rPr>
          <w:sz w:val="16"/>
        </w:rPr>
        <w:t xml:space="preserve"> </w:t>
      </w:r>
      <w:r w:rsidRPr="00DE6B0F">
        <w:rPr>
          <w:rStyle w:val="Emphasis"/>
        </w:rPr>
        <w:t>organized Marxist</w:t>
      </w:r>
      <w:r w:rsidRPr="00DE6B0F">
        <w:rPr>
          <w:sz w:val="16"/>
        </w:rPr>
        <w:t xml:space="preserve"> </w:t>
      </w:r>
      <w:r w:rsidRPr="00DE6B0F">
        <w:rPr>
          <w:rStyle w:val="StyleUnderline"/>
        </w:rPr>
        <w:t>helped</w:t>
      </w:r>
      <w:r w:rsidRPr="00DE6B0F">
        <w:rPr>
          <w:sz w:val="16"/>
        </w:rPr>
        <w:t xml:space="preserve"> him </w:t>
      </w:r>
      <w:r w:rsidRPr="00DE6B0F">
        <w:rPr>
          <w:rStyle w:val="StyleUnderline"/>
        </w:rPr>
        <w:t>see</w:t>
      </w:r>
      <w:r w:rsidRPr="00DE6B0F">
        <w:rPr>
          <w:sz w:val="16"/>
        </w:rPr>
        <w:t xml:space="preserve"> that </w:t>
      </w:r>
      <w:r w:rsidRPr="00DE6B0F">
        <w:rPr>
          <w:rStyle w:val="StyleUnderline"/>
        </w:rPr>
        <w:t>that political basis for the boycott was</w:t>
      </w:r>
      <w:r w:rsidRPr="00DE6B0F">
        <w:rPr>
          <w:sz w:val="16"/>
        </w:rPr>
        <w:t xml:space="preserve"> </w:t>
      </w:r>
      <w:r w:rsidRPr="00DE6B0F">
        <w:rPr>
          <w:rStyle w:val="Emphasis"/>
        </w:rPr>
        <w:t>conservative</w:t>
      </w:r>
      <w:r w:rsidRPr="00DE6B0F">
        <w:rPr>
          <w:sz w:val="16"/>
        </w:rPr>
        <w:t xml:space="preserve">: “The idea that the Black community has billions of dollars of purchasing power, what that does is </w:t>
      </w:r>
      <w:r w:rsidRPr="00DE6B0F">
        <w:rPr>
          <w:rStyle w:val="StyleUnderline"/>
        </w:rPr>
        <w:t>it</w:t>
      </w:r>
      <w:r w:rsidRPr="00DE6B0F">
        <w:rPr>
          <w:sz w:val="16"/>
        </w:rPr>
        <w:t xml:space="preserve"> </w:t>
      </w:r>
      <w:r w:rsidRPr="00DE6B0F">
        <w:rPr>
          <w:rStyle w:val="Emphasis"/>
        </w:rPr>
        <w:t>obfuscates</w:t>
      </w:r>
      <w:r w:rsidRPr="00DE6B0F">
        <w:rPr>
          <w:sz w:val="16"/>
        </w:rPr>
        <w:t xml:space="preserve"> </w:t>
      </w:r>
      <w:r w:rsidRPr="00DE6B0F">
        <w:rPr>
          <w:rStyle w:val="StyleUnderline"/>
        </w:rPr>
        <w:t>the point about systemic inequality, and</w:t>
      </w:r>
      <w:r w:rsidRPr="00DE6B0F">
        <w:rPr>
          <w:sz w:val="16"/>
        </w:rPr>
        <w:t xml:space="preserve"> also </w:t>
      </w:r>
      <w:r w:rsidRPr="00DE6B0F">
        <w:rPr>
          <w:rStyle w:val="StyleUnderline"/>
        </w:rPr>
        <w:t>it doesn’t require the amount of</w:t>
      </w:r>
      <w:r w:rsidRPr="00DE6B0F">
        <w:rPr>
          <w:sz w:val="16"/>
        </w:rPr>
        <w:t xml:space="preserve"> </w:t>
      </w:r>
      <w:r w:rsidRPr="00DE6B0F">
        <w:rPr>
          <w:rStyle w:val="Emphasis"/>
        </w:rPr>
        <w:t>energy</w:t>
      </w:r>
      <w:r w:rsidRPr="00DE6B0F">
        <w:rPr>
          <w:sz w:val="16"/>
        </w:rPr>
        <w:t xml:space="preserve"> </w:t>
      </w:r>
      <w:r w:rsidRPr="00DE6B0F">
        <w:rPr>
          <w:rStyle w:val="StyleUnderline"/>
        </w:rPr>
        <w:t>that would push the movement forward</w:t>
      </w:r>
      <w:r w:rsidRPr="00DE6B0F">
        <w:rPr>
          <w:sz w:val="16"/>
        </w:rPr>
        <w:t>, where you need people on the street.”</w:t>
      </w:r>
    </w:p>
    <w:p w14:paraId="738B7270" w14:textId="77777777" w:rsidR="0024037D" w:rsidRPr="00A462AA" w:rsidRDefault="0024037D" w:rsidP="0024037D">
      <w:pPr>
        <w:rPr>
          <w:sz w:val="16"/>
        </w:rPr>
      </w:pPr>
      <w:r w:rsidRPr="00A462AA">
        <w:rPr>
          <w:sz w:val="16"/>
        </w:rPr>
        <w:t xml:space="preserve">For Robert, one of the positive effects of being active in a Marxist party (Dean 2019) was in the theoretical and organizational support it provided in navigating the diverse struggles highlighted by the police murder of Mike Brown, struggles to address the intersecting poverty, class exploitation, and racism that intensified the vulnerability of the Black working class (Jay 2017). Further, </w:t>
      </w:r>
      <w:r w:rsidRPr="00A462AA">
        <w:rPr>
          <w:rStyle w:val="StyleUnderline"/>
        </w:rPr>
        <w:t>Marxism offered a</w:t>
      </w:r>
      <w:r w:rsidRPr="00A462AA">
        <w:rPr>
          <w:sz w:val="16"/>
        </w:rPr>
        <w:t xml:space="preserve"> </w:t>
      </w:r>
      <w:r w:rsidRPr="00A462AA">
        <w:rPr>
          <w:rStyle w:val="Emphasis"/>
        </w:rPr>
        <w:t>model of organization</w:t>
      </w:r>
      <w:r w:rsidRPr="00A462AA">
        <w:rPr>
          <w:sz w:val="16"/>
        </w:rPr>
        <w:t xml:space="preserve"> </w:t>
      </w:r>
      <w:r w:rsidRPr="00A462AA">
        <w:rPr>
          <w:rStyle w:val="StyleUnderline"/>
        </w:rPr>
        <w:t>that could</w:t>
      </w:r>
      <w:r w:rsidRPr="00A462AA">
        <w:rPr>
          <w:sz w:val="16"/>
        </w:rPr>
        <w:t xml:space="preserve"> </w:t>
      </w:r>
      <w:r w:rsidRPr="00A462AA">
        <w:rPr>
          <w:rStyle w:val="Emphasis"/>
        </w:rPr>
        <w:t>democratically</w:t>
      </w:r>
      <w:r w:rsidRPr="00A462AA">
        <w:rPr>
          <w:sz w:val="16"/>
        </w:rPr>
        <w:t xml:space="preserve"> </w:t>
      </w:r>
      <w:r w:rsidRPr="00A462AA">
        <w:rPr>
          <w:rStyle w:val="StyleUnderline"/>
        </w:rPr>
        <w:t>bring together and</w:t>
      </w:r>
      <w:r w:rsidRPr="00A462AA">
        <w:rPr>
          <w:sz w:val="16"/>
        </w:rPr>
        <w:t xml:space="preserve"> thereby </w:t>
      </w:r>
      <w:r w:rsidRPr="00A462AA">
        <w:rPr>
          <w:rStyle w:val="StyleUnderline"/>
        </w:rPr>
        <w:t>empower these currents of struggle</w:t>
      </w:r>
      <w:r w:rsidRPr="00A462AA">
        <w:rPr>
          <w:sz w:val="16"/>
        </w:rPr>
        <w:t xml:space="preserve">. In the remainder of this article, I analyze two examples where Bay Area Socialist Alternative members similarly attempted to apply the communist principle of working-class unity. While the first helped build activists’ confidence and commitment to the group, the second challenged members to rethink their approach, </w:t>
      </w:r>
      <w:proofErr w:type="gramStart"/>
      <w:r w:rsidRPr="00A462AA">
        <w:rPr>
          <w:sz w:val="16"/>
        </w:rPr>
        <w:t>in particular with</w:t>
      </w:r>
      <w:proofErr w:type="gramEnd"/>
      <w:r w:rsidRPr="00A462AA">
        <w:rPr>
          <w:sz w:val="16"/>
        </w:rPr>
        <w:t xml:space="preserve"> respect to coalitional work.</w:t>
      </w:r>
    </w:p>
    <w:p w14:paraId="47B22E05" w14:textId="77777777" w:rsidR="0024037D" w:rsidRPr="007A33FA" w:rsidRDefault="0024037D" w:rsidP="0024037D">
      <w:pPr>
        <w:rPr>
          <w:sz w:val="8"/>
          <w:szCs w:val="8"/>
        </w:rPr>
      </w:pPr>
      <w:r w:rsidRPr="007A33FA">
        <w:rPr>
          <w:sz w:val="8"/>
          <w:szCs w:val="8"/>
        </w:rPr>
        <w:t>“Fuck dogma!”</w:t>
      </w:r>
    </w:p>
    <w:p w14:paraId="199C4EE9" w14:textId="77777777" w:rsidR="0024037D" w:rsidRPr="007A33FA" w:rsidRDefault="0024037D" w:rsidP="0024037D">
      <w:pPr>
        <w:rPr>
          <w:sz w:val="8"/>
          <w:szCs w:val="8"/>
        </w:rPr>
      </w:pPr>
      <w:r w:rsidRPr="007A33FA">
        <w:rPr>
          <w:sz w:val="8"/>
          <w:szCs w:val="8"/>
        </w:rPr>
        <w:t>Bernie Sanders’s run for the Democratic Party presidential nomination in 2016 confronted Marxists with a conundrum. Unlike the DSA, which had always followed their founder Michael Harrington’s injunction that they represent the reformist “left wing of the possible,” Trotskyist groups such as Socialist Alternative, the International Socialist Organization (ISO), and Solidarity rejected political support for Democrats. Th e editors of Black Agenda Report (BAR), self-identified revolutionary (non-Trotskyist) socialists, expressed a common sentiment with their slogan that the Democrats were “the more effective evil.” Yet here was Sanders, openly defining himself as a socialist, attacking the neoliberal wing of the Democrats and figures like Henry Kissinger, and firing the imaginations of a large section of the US youth. By the end of 2016, the DSA’s membership quintupled, from around 5,000 to 25,000 dues-paying members, on Sanders’s coattails.</w:t>
      </w:r>
    </w:p>
    <w:p w14:paraId="1C8BF300" w14:textId="77777777" w:rsidR="0024037D" w:rsidRPr="007A33FA" w:rsidRDefault="0024037D" w:rsidP="0024037D">
      <w:pPr>
        <w:rPr>
          <w:sz w:val="8"/>
          <w:szCs w:val="8"/>
        </w:rPr>
      </w:pPr>
      <w:r w:rsidRPr="007A33FA">
        <w:rPr>
          <w:sz w:val="8"/>
          <w:szCs w:val="8"/>
        </w:rPr>
        <w:t>Unlike other revolutionary left organizations, Socialist Alternative decided to support, albeit critically, the Sanders campaign. While this tactic was vigorously debated within the organization, a majority of the membership agreed with the perspective that by popularizing socialism, Sanders’s campaign would heighten the conflicts within the Democratic Party and advance the process of the formation of an independent workers’ party.8 They did not want to stand outside that process as, they felt, other revolutionary groups were mistakenly doing.</w:t>
      </w:r>
    </w:p>
    <w:p w14:paraId="3FF5FCE0" w14:textId="77777777" w:rsidR="0024037D" w:rsidRPr="007A33FA" w:rsidRDefault="0024037D" w:rsidP="0024037D">
      <w:pPr>
        <w:rPr>
          <w:sz w:val="8"/>
          <w:szCs w:val="8"/>
        </w:rPr>
      </w:pPr>
      <w:r w:rsidRPr="007A33FA">
        <w:rPr>
          <w:sz w:val="8"/>
          <w:szCs w:val="8"/>
        </w:rPr>
        <w:t xml:space="preserve">In mid-July 2016, about a month after Hillary Clinton defeated Sanders in the California Democratic primary, Socialist Alternative Bay Area organized a “Beyond Bernie” public meeting at the Berkeley Public Library, which would, it was hoped, help crystallize the kind of democratic space discussed earlier by Robert. Because Sanders had always made it clear that, should he lose, he would mobilize his supporters for Clinton, many who had gravitated toward his program and who refused to support Clinton wondered what the next steps were. A week before the meeting, and adding solemnity to it, were the police murders of two Black men, Alton Sterling in Baton Rouge and Philando Castile near St. Paul. Numerous Socialist Alternative Beyond Bernie meetings, held nationally, represented the organization’s attempt to intervene in this moment. Over 200 people attended the Berkeley meeting, of whom only 19 were Socialist Alternative members, many more than we expected. Th is caused some logistical difficulties: the meeting, which was </w:t>
      </w:r>
      <w:proofErr w:type="gramStart"/>
      <w:r w:rsidRPr="007A33FA">
        <w:rPr>
          <w:sz w:val="8"/>
          <w:szCs w:val="8"/>
        </w:rPr>
        <w:t>standing-room</w:t>
      </w:r>
      <w:proofErr w:type="gramEnd"/>
      <w:r w:rsidRPr="007A33FA">
        <w:rPr>
          <w:sz w:val="8"/>
          <w:szCs w:val="8"/>
        </w:rPr>
        <w:t xml:space="preserve"> only and consisted of short speeches by audience members, became somewhat chaotic.</w:t>
      </w:r>
    </w:p>
    <w:p w14:paraId="5AF2E7DA" w14:textId="77777777" w:rsidR="0024037D" w:rsidRPr="007A33FA" w:rsidRDefault="0024037D" w:rsidP="0024037D">
      <w:pPr>
        <w:rPr>
          <w:sz w:val="8"/>
          <w:szCs w:val="8"/>
        </w:rPr>
      </w:pPr>
      <w:r w:rsidRPr="007A33FA">
        <w:rPr>
          <w:sz w:val="8"/>
          <w:szCs w:val="8"/>
        </w:rPr>
        <w:t>During her opening speech, a Socialist Alternative Bay Area leader stated: “Obama said that we won’t resolve the history of racism in his lifetime and probably not in his daughters’ lifetime. Well, the Black Lives Matter activists taking to the streets can’t wait until Obama’s daughters grow old.” The attendees reacted with enthusiasm. The comrade’s message, that the struggle against racism is winnable, and militant street uprisings, such as the current one being led by Black organizers, will lead the way, seemed to resonate. Th is framed the meeting by posing the question: what strategy would both advance the struggle against racism and build upon the popular demands of the Sanders campaign?</w:t>
      </w:r>
    </w:p>
    <w:p w14:paraId="33B5852A" w14:textId="77777777" w:rsidR="0024037D" w:rsidRPr="007A33FA" w:rsidRDefault="0024037D" w:rsidP="0024037D">
      <w:pPr>
        <w:rPr>
          <w:sz w:val="8"/>
          <w:szCs w:val="8"/>
        </w:rPr>
      </w:pPr>
      <w:r w:rsidRPr="007A33FA">
        <w:rPr>
          <w:sz w:val="8"/>
          <w:szCs w:val="8"/>
        </w:rPr>
        <w:t xml:space="preserve">After video greetings from Sawant and Green Party presidential candidate Jill Stein, who both discussed future common work between their organizations, numerous people lined up to give statements. Only four speakers, a small minority, were Socialist Alternative members. The first, rushing to the front, was a member of the Spartacist League. A tiny group often seen selling their </w:t>
      </w:r>
      <w:r w:rsidRPr="007A33FA">
        <w:rPr>
          <w:i/>
          <w:iCs/>
          <w:sz w:val="8"/>
          <w:szCs w:val="8"/>
        </w:rPr>
        <w:t>Workers Vanguard</w:t>
      </w:r>
      <w:r w:rsidRPr="007A33FA">
        <w:rPr>
          <w:sz w:val="8"/>
          <w:szCs w:val="8"/>
        </w:rPr>
        <w:t xml:space="preserve"> paper at events organized by other groups, their main “organizing tactic” seems to consist of haranguing other leftists for being sellouts. As if on cue, she immediately launched into a denunciation of the “opportunists” Sawant and Sanders. While a few other speakers made similar attacks, most focused instead on their </w:t>
      </w:r>
      <w:proofErr w:type="gramStart"/>
      <w:r w:rsidRPr="007A33FA">
        <w:rPr>
          <w:sz w:val="8"/>
          <w:szCs w:val="8"/>
        </w:rPr>
        <w:t>particular causes</w:t>
      </w:r>
      <w:proofErr w:type="gramEnd"/>
      <w:r w:rsidRPr="007A33FA">
        <w:rPr>
          <w:sz w:val="8"/>
          <w:szCs w:val="8"/>
        </w:rPr>
        <w:t>, from teenagers who talked about a campaign to reduce the voting age to 16 to a member of the Alameda Green Party who encouraged attendees to register Green, to a person wanting to sue the Democratic National Committee for voting corruption.</w:t>
      </w:r>
    </w:p>
    <w:p w14:paraId="55C27678" w14:textId="77777777" w:rsidR="0024037D" w:rsidRPr="007A33FA" w:rsidRDefault="0024037D" w:rsidP="0024037D">
      <w:pPr>
        <w:rPr>
          <w:sz w:val="8"/>
          <w:szCs w:val="8"/>
        </w:rPr>
      </w:pPr>
      <w:r w:rsidRPr="007A33FA">
        <w:rPr>
          <w:sz w:val="8"/>
          <w:szCs w:val="8"/>
        </w:rPr>
        <w:t>When another person, a member of the Peace and Freedom Party, attacked Socialist Alternative for “endorsing” a “Democratic” politician, an audience member yelled out “FUCK DOGMA! FUCK DOGMA!” Some Socialist Alternative members told him to be quiet and to let the speaker continue. Each person who wanted to speak was allowed to and given an equal amount of time, approximately two minutes. There was a rough balance between voices that were sympathetic to Socialist Alternative, neutral, and critical of the group.</w:t>
      </w:r>
    </w:p>
    <w:p w14:paraId="2047CE1C" w14:textId="77777777" w:rsidR="0024037D" w:rsidRPr="007A33FA" w:rsidRDefault="0024037D" w:rsidP="0024037D">
      <w:pPr>
        <w:rPr>
          <w:sz w:val="8"/>
          <w:szCs w:val="8"/>
        </w:rPr>
      </w:pPr>
      <w:r w:rsidRPr="007A33FA">
        <w:rPr>
          <w:sz w:val="8"/>
          <w:szCs w:val="8"/>
        </w:rPr>
        <w:t>Politically, the attendees were a microcosm of the US left. The majority had reformist politics and were focused on elections. This includes those who wanted to reform the Democratic Party and the overlapping group whose definition of socialism was coterminous with Sanders’s Scandinavian-inspired social democracy. A minority, by contrast, were dogmatic, sectarian types who seemed to only want to come to political events to tell others why they were “wrong.” It did feel during and aft er the meeting that, compared to the reformist types, our organization presented a sharper, more focused, class-struggle message, and vis-à-vis the sectarians we seemed serious, realistic, and good listeners. Most importantly, we seemed to have effectively both clarified the difference between the reformism on display and Marxism, and disseminated the idea that what is needed to win the reforms for which Sanders was calling was an independent party that could unite diverse struggles.</w:t>
      </w:r>
    </w:p>
    <w:p w14:paraId="7DBACCF4" w14:textId="77777777" w:rsidR="0024037D" w:rsidRPr="007A33FA" w:rsidRDefault="0024037D" w:rsidP="0024037D">
      <w:pPr>
        <w:rPr>
          <w:sz w:val="8"/>
          <w:szCs w:val="8"/>
        </w:rPr>
      </w:pPr>
      <w:r w:rsidRPr="007A33FA">
        <w:rPr>
          <w:sz w:val="8"/>
          <w:szCs w:val="8"/>
        </w:rPr>
        <w:t>This relative success was not a spontaneous product of our members’ meritorious qualities but a combination of external events and correct organization. Most of our Bay Area branch members, like me, were new to political organizing. Most of us were trying to apply the political education with which we had been collectively engaged at least since that summer’s national party congress, with its workshops and detailed debates on the “Bernie tactic.” This involved consistent attention to a set of interrelated questions: which demands resonate widely with the working class, which of these are unlikely to be conceded by the ruling class, and how do we create spaces where people in struggle can meet to discuss next steps?</w:t>
      </w:r>
    </w:p>
    <w:p w14:paraId="0255A31B" w14:textId="77777777" w:rsidR="0024037D" w:rsidRPr="007A33FA" w:rsidRDefault="0024037D" w:rsidP="0024037D">
      <w:pPr>
        <w:rPr>
          <w:sz w:val="8"/>
          <w:szCs w:val="8"/>
        </w:rPr>
      </w:pPr>
      <w:r w:rsidRPr="007A33FA">
        <w:rPr>
          <w:sz w:val="8"/>
          <w:szCs w:val="8"/>
        </w:rPr>
        <w:t xml:space="preserve">A few days later, branch leaders sent out a debrief. While it was generally positive, it also cautioned against overestimating our “subjective” (leadership) role. Th e higher-than-expected attendance owed more to the recent California Democratic primary than to members’ organizing eff orts. But it did also highlight positive aspects of our intervention, which included our distinguishing ourselves from “the ultraleft.” Moreover, while our comrades attempted to “generalize and argue for the bringing together of movements that a mass workers’ party could represent,” </w:t>
      </w:r>
      <w:proofErr w:type="gramStart"/>
      <w:r w:rsidRPr="007A33FA">
        <w:rPr>
          <w:sz w:val="8"/>
          <w:szCs w:val="8"/>
        </w:rPr>
        <w:t>the vast majority of</w:t>
      </w:r>
      <w:proofErr w:type="gramEnd"/>
      <w:r w:rsidRPr="007A33FA">
        <w:rPr>
          <w:sz w:val="8"/>
          <w:szCs w:val="8"/>
        </w:rPr>
        <w:t xml:space="preserve"> other attendees “spoke to their own small agendas, such as detailed aspects of electoral reform, promoting their nonprofit work, a protest on this or that, overwhelming (sic) pointing people away from coming together.”</w:t>
      </w:r>
    </w:p>
    <w:p w14:paraId="2A5EFD08" w14:textId="77777777" w:rsidR="0024037D" w:rsidRPr="007A33FA" w:rsidRDefault="0024037D" w:rsidP="0024037D">
      <w:pPr>
        <w:rPr>
          <w:sz w:val="8"/>
          <w:szCs w:val="8"/>
        </w:rPr>
      </w:pPr>
      <w:r w:rsidRPr="007A33FA">
        <w:rPr>
          <w:sz w:val="8"/>
          <w:szCs w:val="8"/>
        </w:rPr>
        <w:t xml:space="preserve">At the time of the Beyond Bernie public meeting, we counted among our Bay Area branches a few dozen members, mostly young—with an average age in the mid-20s—and politically inexperienced. Most had been active socialists for barely a year. By contrast, the multiple Seattle branches, with which I volunteered on the 2015 Sawant campaign, was (by Leninist group standards) large, numbering by my own estimate in the triple digits, and counted numerous seasoned activists along with a larger periphery of non-member supporters in the city’s labor and social movements. Th is meeting was, in the local context, a chance to gain organizing and political intervention experience. Th is experience would be severely tested a few months later in a much more challenging context: the election of Donald Trump. Our attempt to initiate and lead a </w:t>
      </w:r>
      <w:proofErr w:type="gramStart"/>
      <w:r w:rsidRPr="007A33FA">
        <w:rPr>
          <w:sz w:val="8"/>
          <w:szCs w:val="8"/>
        </w:rPr>
        <w:t>protest against</w:t>
      </w:r>
      <w:proofErr w:type="gramEnd"/>
      <w:r w:rsidRPr="007A33FA">
        <w:rPr>
          <w:sz w:val="8"/>
          <w:szCs w:val="8"/>
        </w:rPr>
        <w:t xml:space="preserve"> Trump in Oakland would show how challenging it still was to scale up our organizing, to do coalition work, and to agitate for spaces of workers’ unity.</w:t>
      </w:r>
    </w:p>
    <w:p w14:paraId="191DD48F" w14:textId="77777777" w:rsidR="0024037D" w:rsidRPr="007A33FA" w:rsidRDefault="0024037D" w:rsidP="0024037D">
      <w:pPr>
        <w:rPr>
          <w:sz w:val="8"/>
          <w:szCs w:val="8"/>
        </w:rPr>
      </w:pPr>
      <w:r w:rsidRPr="007A33FA">
        <w:rPr>
          <w:sz w:val="8"/>
          <w:szCs w:val="8"/>
        </w:rPr>
        <w:t xml:space="preserve">A setback </w:t>
      </w:r>
    </w:p>
    <w:p w14:paraId="2870225B" w14:textId="77777777" w:rsidR="0024037D" w:rsidRPr="007A33FA" w:rsidRDefault="0024037D" w:rsidP="0024037D">
      <w:pPr>
        <w:rPr>
          <w:sz w:val="8"/>
          <w:szCs w:val="8"/>
        </w:rPr>
      </w:pPr>
      <w:r w:rsidRPr="007A33FA">
        <w:rPr>
          <w:sz w:val="8"/>
          <w:szCs w:val="8"/>
        </w:rPr>
        <w:t>The night of the 2016 presidential election, my partner and I hosted a Socialist Alternative election watch party and fundraiser at our home in Oakland. About a dozen comrades came out. As the results began to indicate a Trump victory, a stunned silence came over the gathering. A comrade named Aaron, a leading Seattle activist sent by the national organization to Oakland to help build our branch, stood out for his sangfroid. He and a few others proposed that we organize an anti-Trump rally in Oakland’s Oscar Grant Plaza (OGP), a central location just off City Hall that had been the focal point of Occupy Oakland five years earlier. Within a few short hours of our posting the Facebook event for the rally, about 5,000 people indicated that they would attend.</w:t>
      </w:r>
    </w:p>
    <w:p w14:paraId="70E2BD92" w14:textId="77777777" w:rsidR="0024037D" w:rsidRPr="007A33FA" w:rsidRDefault="0024037D" w:rsidP="0024037D">
      <w:pPr>
        <w:rPr>
          <w:sz w:val="8"/>
          <w:szCs w:val="8"/>
        </w:rPr>
      </w:pPr>
      <w:r w:rsidRPr="007A33FA">
        <w:rPr>
          <w:sz w:val="8"/>
          <w:szCs w:val="8"/>
        </w:rPr>
        <w:t xml:space="preserve">Th e next day, November 9, was a blur. Our strategy involved having two to three comrades give speeches, respectively, on the responsibility of the Democratic Party for the debacle and the need for working-class independence, followed by leading a march in downtown Oakland along with </w:t>
      </w:r>
      <w:proofErr w:type="spellStart"/>
      <w:r w:rsidRPr="007A33FA">
        <w:rPr>
          <w:sz w:val="8"/>
          <w:szCs w:val="8"/>
        </w:rPr>
        <w:t>flyering</w:t>
      </w:r>
      <w:proofErr w:type="spellEnd"/>
      <w:r w:rsidRPr="007A33FA">
        <w:rPr>
          <w:sz w:val="8"/>
          <w:szCs w:val="8"/>
        </w:rPr>
        <w:t xml:space="preserve"> and recruitment. I volunteered to give a speech on a “party of the 99 percent,” a tactic then favored by national Socialist Alternative and a synthesis between the slogan of Occupy and the Leninist notion of a party of class unity. </w:t>
      </w:r>
    </w:p>
    <w:p w14:paraId="458F72F0" w14:textId="77777777" w:rsidR="0024037D" w:rsidRPr="007A33FA" w:rsidRDefault="0024037D" w:rsidP="0024037D">
      <w:pPr>
        <w:rPr>
          <w:sz w:val="8"/>
          <w:szCs w:val="8"/>
        </w:rPr>
      </w:pPr>
      <w:r w:rsidRPr="007A33FA">
        <w:rPr>
          <w:sz w:val="8"/>
          <w:szCs w:val="8"/>
        </w:rPr>
        <w:t xml:space="preserve">Shortly before 5:00 pm, about two dozen of us headed over to OGP, which was starting to fill with people. Th e plaza is a complex of spaces including an amphitheater and a large grassy public space </w:t>
      </w:r>
      <w:proofErr w:type="gramStart"/>
      <w:r w:rsidRPr="007A33FA">
        <w:rPr>
          <w:sz w:val="8"/>
          <w:szCs w:val="8"/>
        </w:rPr>
        <w:t>off of</w:t>
      </w:r>
      <w:proofErr w:type="gramEnd"/>
      <w:r w:rsidRPr="007A33FA">
        <w:rPr>
          <w:sz w:val="8"/>
          <w:szCs w:val="8"/>
        </w:rPr>
        <w:t xml:space="preserve"> City </w:t>
      </w:r>
      <w:proofErr w:type="gramStart"/>
      <w:r w:rsidRPr="007A33FA">
        <w:rPr>
          <w:sz w:val="8"/>
          <w:szCs w:val="8"/>
        </w:rPr>
        <w:t>Hall, and</w:t>
      </w:r>
      <w:proofErr w:type="gramEnd"/>
      <w:r w:rsidRPr="007A33FA">
        <w:rPr>
          <w:sz w:val="8"/>
          <w:szCs w:val="8"/>
        </w:rPr>
        <w:t xml:space="preserve"> is the usual gathering point for large political events in the city. The initial trickle of attendees quickly turned into the largest crowd I and everyone to whom I spoke had seen there since Occupy, an overflow gathering. Th e energy and atmosphere were beginning to get palpably intense.</w:t>
      </w:r>
    </w:p>
    <w:p w14:paraId="2B39466B" w14:textId="77777777" w:rsidR="0024037D" w:rsidRPr="007A33FA" w:rsidRDefault="0024037D" w:rsidP="0024037D">
      <w:pPr>
        <w:rPr>
          <w:sz w:val="8"/>
          <w:szCs w:val="8"/>
        </w:rPr>
      </w:pPr>
      <w:r w:rsidRPr="007A33FA">
        <w:rPr>
          <w:sz w:val="8"/>
          <w:szCs w:val="8"/>
        </w:rPr>
        <w:t>We set up a table with newspapers, pamphlets, and buttons at the back of the crowd, near the intersection of Broadway and 14th Street, but it soon got swallowed up by the crowd and generated little interest. Th e mood of the attendees, it would soon become clear, was intensely angry and not many people were interested in political discussions with activists from, for Oaklanders, a still obscure organization. I remember my heart racing in response to this mood (and it still does a little bit today), so uniquely effervescent it was.</w:t>
      </w:r>
    </w:p>
    <w:p w14:paraId="4F4F398F" w14:textId="77777777" w:rsidR="0024037D" w:rsidRPr="007A33FA" w:rsidRDefault="0024037D" w:rsidP="0024037D">
      <w:pPr>
        <w:rPr>
          <w:sz w:val="8"/>
          <w:szCs w:val="8"/>
        </w:rPr>
      </w:pPr>
      <w:r w:rsidRPr="007A33FA">
        <w:rPr>
          <w:sz w:val="8"/>
          <w:szCs w:val="8"/>
        </w:rPr>
        <w:t xml:space="preserve">Aaron had coordinated with more experienced Oakland comrades to reach out to other organizations that off </w:t>
      </w:r>
      <w:proofErr w:type="spellStart"/>
      <w:r w:rsidRPr="007A33FA">
        <w:rPr>
          <w:sz w:val="8"/>
          <w:szCs w:val="8"/>
        </w:rPr>
        <w:t>ered</w:t>
      </w:r>
      <w:proofErr w:type="spellEnd"/>
      <w:r w:rsidRPr="007A33FA">
        <w:rPr>
          <w:sz w:val="8"/>
          <w:szCs w:val="8"/>
        </w:rPr>
        <w:t xml:space="preserve"> to support the event. This is how we came to co-emcee the rally with Cat Brooks, an eminent Oakland Black Lives Matter leader and future mayoral candidate along with some of her comrades from Oakland’s Anti Police Terror Project (APTP). Brooks and the APTP were (and are still) well-known in Oakland’s activist community. Th at they shared the stage with us we saw, initially, as a credit to our organization, though eventually we, and maybe they, came to see the collaboration more ambivalently.</w:t>
      </w:r>
    </w:p>
    <w:p w14:paraId="2D5FEFC1" w14:textId="77777777" w:rsidR="0024037D" w:rsidRPr="007A33FA" w:rsidRDefault="0024037D" w:rsidP="0024037D">
      <w:pPr>
        <w:rPr>
          <w:sz w:val="8"/>
          <w:szCs w:val="8"/>
        </w:rPr>
      </w:pPr>
      <w:r w:rsidRPr="007A33FA">
        <w:rPr>
          <w:sz w:val="8"/>
          <w:szCs w:val="8"/>
        </w:rPr>
        <w:t>Soon aft er 5:00 pm, with the sun going down, Aaron, looking down from a raised stage, asked me whether I would be willing to be the first speaker. “Sure,” I unthinkingly said. Fate would soon intervene to prevent me from going first. Aaron soon asked if it would be okay if another comrade, Chris, went first and whether I would not mind moving his (Aaron’s) car, which in a hurry he had illegally parked. I was one of the only people in the group who knew how to drive a stick shift.</w:t>
      </w:r>
    </w:p>
    <w:p w14:paraId="547D798E" w14:textId="77777777" w:rsidR="0024037D" w:rsidRPr="007A33FA" w:rsidRDefault="0024037D" w:rsidP="0024037D">
      <w:pPr>
        <w:rPr>
          <w:sz w:val="8"/>
          <w:szCs w:val="8"/>
        </w:rPr>
      </w:pPr>
      <w:r w:rsidRPr="007A33FA">
        <w:rPr>
          <w:sz w:val="8"/>
          <w:szCs w:val="8"/>
        </w:rPr>
        <w:t xml:space="preserve">Aft er parking the car, I took a spot behind the stage. Chris, a white man in his early 20s and an inexperienced party member, began his speech, and the situation almost immediately unraveled. He received some initial light applause when he called out Trump for being racist and misogynist. However, when he then launched into how eight years of “the fi </w:t>
      </w:r>
      <w:proofErr w:type="spellStart"/>
      <w:r w:rsidRPr="007A33FA">
        <w:rPr>
          <w:sz w:val="8"/>
          <w:szCs w:val="8"/>
        </w:rPr>
        <w:t>rst</w:t>
      </w:r>
      <w:proofErr w:type="spellEnd"/>
      <w:r w:rsidRPr="007A33FA">
        <w:rPr>
          <w:sz w:val="8"/>
          <w:szCs w:val="8"/>
        </w:rPr>
        <w:t xml:space="preserve"> Black president” brought no promised change or hope, the heckling started. I still remember cringing at Chris’s tone-deaf remark and thinking: “Oh shit, we bit off more than we can chew.” Chris became defensive and started talking about how he was then reading a book on the Black Panthers, then moved into a somewhat excruciating anecdote about how his younger brother, who is gay, called him in tears aft er Trump won. It came off as pandering.</w:t>
      </w:r>
    </w:p>
    <w:p w14:paraId="6CAD307F" w14:textId="77777777" w:rsidR="0024037D" w:rsidRPr="007A33FA" w:rsidRDefault="0024037D" w:rsidP="0024037D">
      <w:pPr>
        <w:rPr>
          <w:sz w:val="8"/>
          <w:szCs w:val="8"/>
        </w:rPr>
      </w:pPr>
      <w:r w:rsidRPr="007A33FA">
        <w:rPr>
          <w:sz w:val="8"/>
          <w:szCs w:val="8"/>
        </w:rPr>
        <w:t xml:space="preserve">As more hecklers began piling on, Chris exited the stage, visibly shaken. I went up to him, patted him on the back, and told him not to beat himself up for it. I made a mental note to discuss with him later lessons from this incident. Th e next speaker was a middle-aged African American man, a prominent leader from the APTP. He tore into Chris. He spoke about how he would not allow a white man to lecture him about the history of “my people.” Th is brought huge cheers. His speech was passionate, full of rousing rhetoric, as were the following speeches, including the one by Cat Brooks, a brilliant public speaker. My heart sank. I went up to Aaron and told him that my speech, which now seemed hopelessly academic if not pedantic, would be a disaster. Admittedly, I was especially nervous about the topic of my speech, on the necessity of a multiracial party, in a moment where Black and other BIPOC speakers were focusing on the racial trauma of the imminent Trump presidency. Eventually, the speeches ended, and the marchers took to the streets. Th e energy of the rally’s initial moments </w:t>
      </w:r>
      <w:proofErr w:type="gramStart"/>
      <w:r w:rsidRPr="007A33FA">
        <w:rPr>
          <w:sz w:val="8"/>
          <w:szCs w:val="8"/>
        </w:rPr>
        <w:t>dissipated,</w:t>
      </w:r>
      <w:proofErr w:type="gramEnd"/>
      <w:r w:rsidRPr="007A33FA">
        <w:rPr>
          <w:sz w:val="8"/>
          <w:szCs w:val="8"/>
        </w:rPr>
        <w:t xml:space="preserve"> the result of a combination of police crowd control and a lack of clear political leadership and messaging. Specifically, although the other speakers were rhetorically sharp, none offered an answer to the question of “where to next?” that we, in our admittedly fumbling way, were trying to address. Th e much-hoped-for scaling up from the Beyond Bernie event would, at least in the Bay Area, </w:t>
      </w:r>
      <w:proofErr w:type="gramStart"/>
      <w:r w:rsidRPr="007A33FA">
        <w:rPr>
          <w:sz w:val="8"/>
          <w:szCs w:val="8"/>
        </w:rPr>
        <w:t>have to</w:t>
      </w:r>
      <w:proofErr w:type="gramEnd"/>
      <w:r w:rsidRPr="007A33FA">
        <w:rPr>
          <w:sz w:val="8"/>
          <w:szCs w:val="8"/>
        </w:rPr>
        <w:t xml:space="preserve"> wait for at least some months.</w:t>
      </w:r>
    </w:p>
    <w:p w14:paraId="4B2A7844" w14:textId="77777777" w:rsidR="0024037D" w:rsidRPr="007A33FA" w:rsidRDefault="0024037D" w:rsidP="0024037D">
      <w:pPr>
        <w:rPr>
          <w:sz w:val="8"/>
          <w:szCs w:val="8"/>
        </w:rPr>
      </w:pPr>
      <w:r w:rsidRPr="007A33FA">
        <w:rPr>
          <w:sz w:val="8"/>
          <w:szCs w:val="8"/>
        </w:rPr>
        <w:t xml:space="preserve">The Oakland protest was part of a wave of large protests around the country. Our participation and attempt to lead it exposed important flaws in Bay Area Socialist Alternative’s organizing capacity. </w:t>
      </w:r>
      <w:proofErr w:type="gramStart"/>
      <w:r w:rsidRPr="007A33FA">
        <w:rPr>
          <w:sz w:val="8"/>
          <w:szCs w:val="8"/>
        </w:rPr>
        <w:t>In particular, our</w:t>
      </w:r>
      <w:proofErr w:type="gramEnd"/>
      <w:r w:rsidRPr="007A33FA">
        <w:rPr>
          <w:sz w:val="8"/>
          <w:szCs w:val="8"/>
        </w:rPr>
        <w:t xml:space="preserve"> inexperienced group had yet to develop deep, organic connections both with the region’s working class and with its large, diverse activist community. Further, our tactics that day had failed to consider that the Democrats, and Obama in particular, were more popular than we had predicted. Our less-than-thorough tactical preparation was exposed by our lack of strategy for a protest that we should have expected to be large, angry, and impatient with speeches more appropriate for calmer settings. On the positive side, our role in the protest, which was covered by CNN and other major media outfits, did gain some national attention. Several contacts reached out to our national organization to ask about joining. Our organization gained a small number of new members and received </w:t>
      </w:r>
      <w:proofErr w:type="gramStart"/>
      <w:r w:rsidRPr="007A33FA">
        <w:rPr>
          <w:sz w:val="8"/>
          <w:szCs w:val="8"/>
        </w:rPr>
        <w:t>a brief moment</w:t>
      </w:r>
      <w:proofErr w:type="gramEnd"/>
      <w:r w:rsidRPr="007A33FA">
        <w:rPr>
          <w:sz w:val="8"/>
          <w:szCs w:val="8"/>
        </w:rPr>
        <w:t xml:space="preserve"> of positive media coverage, but, at least in Oakland, we learned that we had not yet done the work of basic coalition-building, let alone that of creating an organization that can, to paraphrase Lenin, win masses upon masses of workers to communism.9</w:t>
      </w:r>
    </w:p>
    <w:p w14:paraId="37549368" w14:textId="77777777" w:rsidR="0024037D" w:rsidRPr="007A33FA" w:rsidRDefault="0024037D" w:rsidP="0024037D">
      <w:pPr>
        <w:rPr>
          <w:sz w:val="8"/>
          <w:szCs w:val="8"/>
        </w:rPr>
      </w:pPr>
      <w:r w:rsidRPr="007A33FA">
        <w:rPr>
          <w:sz w:val="8"/>
          <w:szCs w:val="8"/>
        </w:rPr>
        <w:t>Conclusion</w:t>
      </w:r>
    </w:p>
    <w:p w14:paraId="42A7DA4B" w14:textId="77777777" w:rsidR="0024037D" w:rsidRPr="007A33FA" w:rsidRDefault="0024037D" w:rsidP="0024037D">
      <w:pPr>
        <w:rPr>
          <w:sz w:val="8"/>
          <w:szCs w:val="8"/>
        </w:rPr>
      </w:pPr>
      <w:r w:rsidRPr="007A33FA">
        <w:rPr>
          <w:sz w:val="8"/>
          <w:szCs w:val="8"/>
        </w:rPr>
        <w:t>The 2016–2017 anti-Trump protests were a key moment in which the small US socialist movement sought to pose the question of working-class political independence. Should the movement break with the Democratic Party or not? Groups like Socialist Alternative, the ISO, and others at this time were quickly eclipsed by the “big tent” DSA, which, with its much larger membership and reformist politics, effectively answered the question in the negative. This eventuated in two crises in the movement, one in the revolutionary wing and, eventually, another in the reformist wing. The former either folded their organizations into the DSA or dissolved.10 The latter, represented by the DSA, re-turned “to form as a social-democratic lobbying operation within a capitalist party,” a party that “now oversee(s) a society in full-blown crisis, ravaged by Omicron, record levels of inflation, and horrific climate disasters” (Smith and Post 2022).</w:t>
      </w:r>
    </w:p>
    <w:p w14:paraId="3C6E3D19" w14:textId="77777777" w:rsidR="0024037D" w:rsidRPr="002368B8" w:rsidRDefault="0024037D" w:rsidP="0024037D">
      <w:pPr>
        <w:rPr>
          <w:sz w:val="16"/>
        </w:rPr>
      </w:pPr>
      <w:r w:rsidRPr="002368B8">
        <w:rPr>
          <w:sz w:val="16"/>
        </w:rPr>
        <w:t xml:space="preserve">If the revolutionary wing of the socialist movement has posed the question of political independence, the Black Lives Matter movement, which led some of the largest protests in US history in the summer of 2020, showed that the potential for it exists. It was no surprise—at least from a socialist perspective—that the US regime met this movement both with repression and cooptation. The </w:t>
      </w:r>
      <w:r w:rsidRPr="002368B8">
        <w:rPr>
          <w:rStyle w:val="StyleUnderline"/>
        </w:rPr>
        <w:t>compounding crises</w:t>
      </w:r>
      <w:r w:rsidRPr="002368B8">
        <w:rPr>
          <w:sz w:val="16"/>
        </w:rPr>
        <w:t xml:space="preserve"> in which the United States finds itself entangled </w:t>
      </w:r>
      <w:r w:rsidRPr="002368B8">
        <w:rPr>
          <w:rStyle w:val="StyleUnderline"/>
        </w:rPr>
        <w:t>are</w:t>
      </w:r>
      <w:r w:rsidRPr="002368B8">
        <w:rPr>
          <w:sz w:val="16"/>
        </w:rPr>
        <w:t xml:space="preserve"> both </w:t>
      </w:r>
      <w:r w:rsidRPr="002368B8">
        <w:rPr>
          <w:rStyle w:val="Emphasis"/>
        </w:rPr>
        <w:t>clarifying</w:t>
      </w:r>
      <w:r w:rsidRPr="002368B8">
        <w:rPr>
          <w:sz w:val="16"/>
        </w:rPr>
        <w:t xml:space="preserve"> </w:t>
      </w:r>
      <w:r w:rsidRPr="002368B8">
        <w:rPr>
          <w:rStyle w:val="StyleUnderline"/>
        </w:rPr>
        <w:t>and</w:t>
      </w:r>
      <w:r w:rsidRPr="002368B8">
        <w:rPr>
          <w:sz w:val="16"/>
        </w:rPr>
        <w:t xml:space="preserve"> </w:t>
      </w:r>
      <w:r w:rsidRPr="002368B8">
        <w:rPr>
          <w:rStyle w:val="Emphasis"/>
        </w:rPr>
        <w:t>disorienting</w:t>
      </w:r>
      <w:r w:rsidRPr="002368B8">
        <w:rPr>
          <w:sz w:val="16"/>
        </w:rPr>
        <w:t xml:space="preserve">. They </w:t>
      </w:r>
      <w:r w:rsidRPr="002368B8">
        <w:rPr>
          <w:rStyle w:val="StyleUnderline"/>
        </w:rPr>
        <w:t>clarify the enormous</w:t>
      </w:r>
      <w:r w:rsidRPr="002368B8">
        <w:rPr>
          <w:sz w:val="16"/>
        </w:rPr>
        <w:t xml:space="preserve"> </w:t>
      </w:r>
      <w:r w:rsidRPr="002368B8">
        <w:rPr>
          <w:rStyle w:val="Emphasis"/>
        </w:rPr>
        <w:t>violence</w:t>
      </w:r>
      <w:r w:rsidRPr="002368B8">
        <w:rPr>
          <w:sz w:val="16"/>
        </w:rPr>
        <w:t xml:space="preserve">, structural and physical, </w:t>
      </w:r>
      <w:r w:rsidRPr="002368B8">
        <w:rPr>
          <w:rStyle w:val="StyleUnderline"/>
        </w:rPr>
        <w:t>required to reproduce the contemporary</w:t>
      </w:r>
      <w:r w:rsidRPr="002368B8">
        <w:rPr>
          <w:sz w:val="16"/>
        </w:rPr>
        <w:t xml:space="preserve"> racial capitalist </w:t>
      </w:r>
      <w:r w:rsidRPr="002368B8">
        <w:rPr>
          <w:rStyle w:val="StyleUnderline"/>
        </w:rPr>
        <w:t>order</w:t>
      </w:r>
      <w:r w:rsidRPr="002368B8">
        <w:rPr>
          <w:sz w:val="16"/>
        </w:rPr>
        <w:t xml:space="preserve">. But </w:t>
      </w:r>
      <w:r w:rsidRPr="002368B8">
        <w:rPr>
          <w:rStyle w:val="StyleUnderline"/>
        </w:rPr>
        <w:t>it is</w:t>
      </w:r>
      <w:r w:rsidRPr="002368B8">
        <w:rPr>
          <w:sz w:val="16"/>
        </w:rPr>
        <w:t xml:space="preserve"> also </w:t>
      </w:r>
      <w:r w:rsidRPr="002368B8">
        <w:rPr>
          <w:rStyle w:val="Emphasis"/>
        </w:rPr>
        <w:t>challenging</w:t>
      </w:r>
      <w:r w:rsidRPr="002368B8">
        <w:rPr>
          <w:sz w:val="16"/>
        </w:rPr>
        <w:t xml:space="preserve"> </w:t>
      </w:r>
      <w:r w:rsidRPr="002368B8">
        <w:rPr>
          <w:rStyle w:val="StyleUnderline"/>
        </w:rPr>
        <w:t>to grasp the trajectory of events clearly</w:t>
      </w:r>
      <w:r w:rsidRPr="002368B8">
        <w:rPr>
          <w:sz w:val="16"/>
        </w:rPr>
        <w:t xml:space="preserve">. With one half of the political regime more openly embracing authoritarianism, it is undeniable that something sinister is rumbling within US society. My interlocutor Jake’s comments about the actuality of the far right in the United States are both prescient and arresting. They also express the paradox that, </w:t>
      </w:r>
      <w:r w:rsidRPr="001639C2">
        <w:rPr>
          <w:rStyle w:val="StyleUnderline"/>
          <w:highlight w:val="green"/>
        </w:rPr>
        <w:t>as the</w:t>
      </w:r>
      <w:r w:rsidRPr="002368B8">
        <w:rPr>
          <w:rStyle w:val="StyleUnderline"/>
        </w:rPr>
        <w:t xml:space="preserve"> far </w:t>
      </w:r>
      <w:r w:rsidRPr="001639C2">
        <w:rPr>
          <w:rStyle w:val="StyleUnderline"/>
          <w:highlight w:val="green"/>
        </w:rPr>
        <w:t>right</w:t>
      </w:r>
      <w:r w:rsidRPr="001639C2">
        <w:rPr>
          <w:sz w:val="16"/>
          <w:highlight w:val="green"/>
        </w:rPr>
        <w:t xml:space="preserve"> </w:t>
      </w:r>
      <w:r w:rsidRPr="001639C2">
        <w:rPr>
          <w:rStyle w:val="Emphasis"/>
          <w:highlight w:val="green"/>
        </w:rPr>
        <w:t>builds a base</w:t>
      </w:r>
      <w:r w:rsidRPr="002368B8">
        <w:rPr>
          <w:sz w:val="16"/>
        </w:rPr>
        <w:t xml:space="preserve"> by conjuring the specter of communism, </w:t>
      </w:r>
      <w:r w:rsidRPr="002368B8">
        <w:rPr>
          <w:rStyle w:val="StyleUnderline"/>
        </w:rPr>
        <w:t xml:space="preserve">the </w:t>
      </w:r>
      <w:r w:rsidRPr="001639C2">
        <w:rPr>
          <w:rStyle w:val="StyleUnderline"/>
          <w:highlight w:val="green"/>
        </w:rPr>
        <w:t>only thing that can stop it is a</w:t>
      </w:r>
      <w:r w:rsidRPr="001639C2">
        <w:rPr>
          <w:sz w:val="16"/>
          <w:highlight w:val="green"/>
        </w:rPr>
        <w:t xml:space="preserve"> </w:t>
      </w:r>
      <w:r w:rsidRPr="001639C2">
        <w:rPr>
          <w:rStyle w:val="Emphasis"/>
          <w:highlight w:val="green"/>
        </w:rPr>
        <w:t>revolutionary labor movement</w:t>
      </w:r>
      <w:r w:rsidRPr="002368B8">
        <w:rPr>
          <w:sz w:val="16"/>
        </w:rPr>
        <w:t>—in short, politically, communism.</w:t>
      </w:r>
    </w:p>
    <w:p w14:paraId="6C2AB75B" w14:textId="77777777" w:rsidR="0024037D" w:rsidRPr="002368B8" w:rsidRDefault="0024037D" w:rsidP="0024037D">
      <w:pPr>
        <w:rPr>
          <w:sz w:val="16"/>
        </w:rPr>
      </w:pPr>
      <w:r w:rsidRPr="002368B8">
        <w:rPr>
          <w:sz w:val="16"/>
        </w:rPr>
        <w:t xml:space="preserve">Even </w:t>
      </w:r>
      <w:r w:rsidRPr="002368B8">
        <w:rPr>
          <w:rStyle w:val="StyleUnderline"/>
        </w:rPr>
        <w:t>liberals are</w:t>
      </w:r>
      <w:r w:rsidRPr="002368B8">
        <w:rPr>
          <w:sz w:val="16"/>
        </w:rPr>
        <w:t xml:space="preserve"> now </w:t>
      </w:r>
      <w:r w:rsidRPr="002368B8">
        <w:rPr>
          <w:rStyle w:val="StyleUnderline"/>
        </w:rPr>
        <w:t>developing a</w:t>
      </w:r>
      <w:r w:rsidRPr="002368B8">
        <w:rPr>
          <w:sz w:val="16"/>
        </w:rPr>
        <w:t xml:space="preserve"> </w:t>
      </w:r>
      <w:r w:rsidRPr="002368B8">
        <w:rPr>
          <w:rStyle w:val="Emphasis"/>
        </w:rPr>
        <w:t>materialist</w:t>
      </w:r>
      <w:r w:rsidRPr="002368B8">
        <w:rPr>
          <w:sz w:val="16"/>
        </w:rPr>
        <w:t xml:space="preserve"> </w:t>
      </w:r>
      <w:r w:rsidRPr="002368B8">
        <w:rPr>
          <w:rStyle w:val="StyleUnderline"/>
        </w:rPr>
        <w:t>analysis</w:t>
      </w:r>
      <w:r w:rsidRPr="002368B8">
        <w:rPr>
          <w:sz w:val="16"/>
        </w:rPr>
        <w:t xml:space="preserve"> of fascism and figuring out that racism is a ruling class tool to divide the working class.11 A Marxist might say “</w:t>
      </w:r>
      <w:r w:rsidRPr="00DE6B0F">
        <w:rPr>
          <w:sz w:val="16"/>
          <w:szCs w:val="16"/>
        </w:rPr>
        <w:t>better late than never,” but the solutions on of er are, as</w:t>
      </w:r>
      <w:r w:rsidRPr="002368B8">
        <w:rPr>
          <w:sz w:val="16"/>
        </w:rPr>
        <w:t xml:space="preserve"> we would also say, “idealistic and utopian.”12 They propose, for example, that “we have to agree on basic democratic principles” such as respecting one person–one vote and recommitting to electoralism. The </w:t>
      </w:r>
      <w:r w:rsidRPr="002368B8">
        <w:rPr>
          <w:rStyle w:val="StyleUnderline"/>
        </w:rPr>
        <w:t>interlocutors</w:t>
      </w:r>
      <w:r w:rsidRPr="002368B8">
        <w:rPr>
          <w:sz w:val="16"/>
        </w:rPr>
        <w:t xml:space="preserve"> profiled here </w:t>
      </w:r>
      <w:r w:rsidRPr="002368B8">
        <w:rPr>
          <w:rStyle w:val="StyleUnderline"/>
        </w:rPr>
        <w:t>know</w:t>
      </w:r>
      <w:r w:rsidRPr="002368B8">
        <w:rPr>
          <w:sz w:val="16"/>
        </w:rPr>
        <w:t xml:space="preserve"> that these are illusions, that </w:t>
      </w:r>
      <w:r w:rsidRPr="002368B8">
        <w:rPr>
          <w:rStyle w:val="StyleUnderline"/>
        </w:rPr>
        <w:t xml:space="preserve">the threat of </w:t>
      </w:r>
      <w:r w:rsidRPr="001639C2">
        <w:rPr>
          <w:rStyle w:val="StyleUnderline"/>
          <w:highlight w:val="green"/>
        </w:rPr>
        <w:t>fascism is the</w:t>
      </w:r>
      <w:r w:rsidRPr="001639C2">
        <w:rPr>
          <w:sz w:val="16"/>
          <w:highlight w:val="green"/>
        </w:rPr>
        <w:t xml:space="preserve"> </w:t>
      </w:r>
      <w:r w:rsidRPr="001639C2">
        <w:rPr>
          <w:rStyle w:val="Emphasis"/>
          <w:highlight w:val="green"/>
        </w:rPr>
        <w:t>sharp end</w:t>
      </w:r>
      <w:r w:rsidRPr="001639C2">
        <w:rPr>
          <w:sz w:val="16"/>
          <w:highlight w:val="green"/>
        </w:rPr>
        <w:t xml:space="preserve"> </w:t>
      </w:r>
      <w:r w:rsidRPr="001639C2">
        <w:rPr>
          <w:rStyle w:val="StyleUnderline"/>
          <w:highlight w:val="green"/>
        </w:rPr>
        <w:t>of</w:t>
      </w:r>
      <w:r w:rsidRPr="002368B8">
        <w:rPr>
          <w:rStyle w:val="StyleUnderline"/>
        </w:rPr>
        <w:t xml:space="preserve"> the </w:t>
      </w:r>
      <w:r w:rsidRPr="001639C2">
        <w:rPr>
          <w:rStyle w:val="StyleUnderline"/>
          <w:highlight w:val="green"/>
        </w:rPr>
        <w:t>capital</w:t>
      </w:r>
      <w:r w:rsidRPr="002368B8">
        <w:rPr>
          <w:rStyle w:val="StyleUnderline"/>
        </w:rPr>
        <w:t>ist class</w:t>
      </w:r>
      <w:r w:rsidRPr="001639C2">
        <w:rPr>
          <w:rStyle w:val="StyleUnderline"/>
          <w:highlight w:val="green"/>
        </w:rPr>
        <w:t>’s arsenal to prevent</w:t>
      </w:r>
      <w:r w:rsidRPr="001639C2">
        <w:rPr>
          <w:sz w:val="16"/>
          <w:highlight w:val="green"/>
        </w:rPr>
        <w:t xml:space="preserve"> </w:t>
      </w:r>
      <w:r w:rsidRPr="001639C2">
        <w:rPr>
          <w:rStyle w:val="Emphasis"/>
          <w:highlight w:val="green"/>
        </w:rPr>
        <w:t>self-emancipation</w:t>
      </w:r>
      <w:r w:rsidRPr="002368B8">
        <w:rPr>
          <w:sz w:val="16"/>
        </w:rPr>
        <w:t xml:space="preserve"> </w:t>
      </w:r>
      <w:r w:rsidRPr="00DE6B0F">
        <w:rPr>
          <w:rStyle w:val="StyleUnderline"/>
        </w:rPr>
        <w:t>by the</w:t>
      </w:r>
      <w:r w:rsidRPr="002368B8">
        <w:rPr>
          <w:rStyle w:val="StyleUnderline"/>
        </w:rPr>
        <w:t xml:space="preserve"> working class</w:t>
      </w:r>
      <w:r w:rsidRPr="002368B8">
        <w:rPr>
          <w:sz w:val="16"/>
        </w:rPr>
        <w:t>. The crisis gestates in decades of economic development and manifests in the violence of the right and the confusions of the left.</w:t>
      </w:r>
    </w:p>
    <w:p w14:paraId="3DC8FEA4" w14:textId="77777777" w:rsidR="0024037D" w:rsidRPr="002368B8" w:rsidRDefault="0024037D" w:rsidP="0024037D">
      <w:pPr>
        <w:rPr>
          <w:sz w:val="16"/>
        </w:rPr>
      </w:pPr>
      <w:r w:rsidRPr="002368B8">
        <w:rPr>
          <w:sz w:val="16"/>
        </w:rPr>
        <w:t xml:space="preserve">Despite these setbacks, my interlocutors continue to participate in revolutionary organizations, including Socialist Alternative and others that (unlike Socialist Alternative) refuse to fold into the DSA, and which continue to adhere to the Marxist party form. For them, </w:t>
      </w:r>
      <w:r w:rsidRPr="002368B8">
        <w:rPr>
          <w:rStyle w:val="StyleUnderline"/>
        </w:rPr>
        <w:t>the intensifying</w:t>
      </w:r>
      <w:r w:rsidRPr="002368B8">
        <w:rPr>
          <w:sz w:val="16"/>
        </w:rPr>
        <w:t xml:space="preserve"> general </w:t>
      </w:r>
      <w:r w:rsidRPr="002368B8">
        <w:rPr>
          <w:rStyle w:val="StyleUnderline"/>
        </w:rPr>
        <w:t>crisis is</w:t>
      </w:r>
      <w:r w:rsidRPr="002368B8">
        <w:rPr>
          <w:sz w:val="16"/>
        </w:rPr>
        <w:t xml:space="preserve"> </w:t>
      </w:r>
      <w:r w:rsidRPr="002368B8">
        <w:rPr>
          <w:rStyle w:val="Emphasis"/>
        </w:rPr>
        <w:t>continuous</w:t>
      </w:r>
      <w:r w:rsidRPr="002368B8">
        <w:rPr>
          <w:sz w:val="16"/>
        </w:rPr>
        <w:t xml:space="preserve"> </w:t>
      </w:r>
      <w:r w:rsidRPr="002368B8">
        <w:rPr>
          <w:rStyle w:val="StyleUnderline"/>
        </w:rPr>
        <w:t>with the history of</w:t>
      </w:r>
      <w:r w:rsidRPr="002368B8">
        <w:rPr>
          <w:sz w:val="16"/>
        </w:rPr>
        <w:t xml:space="preserve"> US </w:t>
      </w:r>
      <w:r w:rsidRPr="002368B8">
        <w:rPr>
          <w:rStyle w:val="StyleUnderline"/>
        </w:rPr>
        <w:t>racism and capitalism</w:t>
      </w:r>
      <w:r w:rsidRPr="002368B8">
        <w:rPr>
          <w:sz w:val="16"/>
        </w:rPr>
        <w:t xml:space="preserve">. Unlike the disorientation experienced by large swathes of the left, they seem both more serene and steely in their determination to win workers to Marxism. This should not be puzzling. While </w:t>
      </w:r>
      <w:r w:rsidRPr="002368B8">
        <w:rPr>
          <w:rStyle w:val="StyleUnderline"/>
        </w:rPr>
        <w:t>liberals and progressives</w:t>
      </w:r>
      <w:r w:rsidRPr="002368B8">
        <w:rPr>
          <w:sz w:val="16"/>
        </w:rPr>
        <w:t xml:space="preserve">, who </w:t>
      </w:r>
      <w:r w:rsidRPr="002368B8">
        <w:rPr>
          <w:rStyle w:val="StyleUnderline"/>
        </w:rPr>
        <w:t>are</w:t>
      </w:r>
      <w:r w:rsidRPr="002368B8">
        <w:rPr>
          <w:sz w:val="16"/>
        </w:rPr>
        <w:t xml:space="preserve"> usually </w:t>
      </w:r>
      <w:r w:rsidRPr="002368B8">
        <w:rPr>
          <w:rStyle w:val="Emphasis"/>
        </w:rPr>
        <w:t>disorganized</w:t>
      </w:r>
      <w:r w:rsidRPr="002368B8">
        <w:rPr>
          <w:sz w:val="16"/>
        </w:rPr>
        <w:t>—</w:t>
      </w:r>
      <w:r w:rsidRPr="002368B8">
        <w:rPr>
          <w:rStyle w:val="StyleUnderline"/>
        </w:rPr>
        <w:t xml:space="preserve">lacking </w:t>
      </w:r>
      <w:r w:rsidRPr="001639C2">
        <w:rPr>
          <w:rStyle w:val="StyleUnderline"/>
          <w:highlight w:val="green"/>
        </w:rPr>
        <w:t>organization</w:t>
      </w:r>
      <w:r w:rsidRPr="002368B8">
        <w:rPr>
          <w:rStyle w:val="StyleUnderline"/>
        </w:rPr>
        <w:t>s</w:t>
      </w:r>
      <w:r w:rsidRPr="002368B8">
        <w:rPr>
          <w:sz w:val="16"/>
        </w:rPr>
        <w:t xml:space="preserve"> </w:t>
      </w:r>
      <w:r w:rsidRPr="001639C2">
        <w:rPr>
          <w:rStyle w:val="Emphasis"/>
          <w:highlight w:val="green"/>
        </w:rPr>
        <w:t>rooted in</w:t>
      </w:r>
      <w:r w:rsidRPr="001639C2">
        <w:rPr>
          <w:sz w:val="16"/>
          <w:highlight w:val="green"/>
        </w:rPr>
        <w:t xml:space="preserve"> </w:t>
      </w:r>
      <w:r w:rsidRPr="001639C2">
        <w:rPr>
          <w:rStyle w:val="StyleUnderline"/>
          <w:highlight w:val="green"/>
        </w:rPr>
        <w:t>Marxist theory and history—tend toward</w:t>
      </w:r>
      <w:r w:rsidRPr="002368B8">
        <w:rPr>
          <w:rStyle w:val="StyleUnderline"/>
        </w:rPr>
        <w:t xml:space="preserve"> de</w:t>
      </w:r>
      <w:r w:rsidRPr="001639C2">
        <w:rPr>
          <w:rStyle w:val="StyleUnderline"/>
          <w:highlight w:val="green"/>
        </w:rPr>
        <w:t>moralization</w:t>
      </w:r>
      <w:r w:rsidRPr="002368B8">
        <w:rPr>
          <w:sz w:val="16"/>
        </w:rPr>
        <w:t xml:space="preserve"> (“fascism is around the corner!”), </w:t>
      </w:r>
      <w:r w:rsidRPr="002368B8">
        <w:rPr>
          <w:rStyle w:val="StyleUnderline"/>
        </w:rPr>
        <w:t>the Marxists</w:t>
      </w:r>
      <w:r w:rsidRPr="002368B8">
        <w:rPr>
          <w:sz w:val="16"/>
        </w:rPr>
        <w:t xml:space="preserve"> profiled </w:t>
      </w:r>
      <w:proofErr w:type="gramStart"/>
      <w:r w:rsidRPr="002368B8">
        <w:rPr>
          <w:sz w:val="16"/>
        </w:rPr>
        <w:t>here</w:t>
      </w:r>
      <w:proofErr w:type="gramEnd"/>
      <w:r w:rsidRPr="002368B8">
        <w:rPr>
          <w:sz w:val="16"/>
        </w:rPr>
        <w:t xml:space="preserve"> and many others know that </w:t>
      </w:r>
      <w:r w:rsidRPr="002368B8">
        <w:rPr>
          <w:rStyle w:val="StyleUnderline"/>
        </w:rPr>
        <w:t>they have comrades</w:t>
      </w:r>
      <w:r w:rsidRPr="002368B8">
        <w:rPr>
          <w:sz w:val="16"/>
        </w:rPr>
        <w:t xml:space="preserve"> at their back </w:t>
      </w:r>
      <w:r w:rsidRPr="002368B8">
        <w:rPr>
          <w:rStyle w:val="StyleUnderline"/>
        </w:rPr>
        <w:t>in the</w:t>
      </w:r>
      <w:r w:rsidRPr="002368B8">
        <w:rPr>
          <w:sz w:val="16"/>
        </w:rPr>
        <w:t xml:space="preserve"> </w:t>
      </w:r>
      <w:r w:rsidRPr="002368B8">
        <w:rPr>
          <w:rStyle w:val="Emphasis"/>
        </w:rPr>
        <w:t>long struggle</w:t>
      </w:r>
      <w:r w:rsidRPr="002368B8">
        <w:rPr>
          <w:sz w:val="16"/>
        </w:rPr>
        <w:t xml:space="preserve"> </w:t>
      </w:r>
      <w:r w:rsidRPr="002368B8">
        <w:rPr>
          <w:rStyle w:val="StyleUnderline"/>
        </w:rPr>
        <w:t>for socialism</w:t>
      </w:r>
      <w:r w:rsidRPr="002368B8">
        <w:rPr>
          <w:sz w:val="16"/>
        </w:rPr>
        <w:t>.</w:t>
      </w:r>
    </w:p>
    <w:p w14:paraId="5E29DE73" w14:textId="77777777" w:rsidR="00102E8A" w:rsidRPr="001350FF" w:rsidRDefault="00102E8A" w:rsidP="00102E8A">
      <w:pPr>
        <w:pStyle w:val="Heading3"/>
      </w:pPr>
      <w:r>
        <w:t>1NC---OFF</w:t>
      </w:r>
    </w:p>
    <w:p w14:paraId="1788E710" w14:textId="77777777" w:rsidR="00102E8A" w:rsidRDefault="00102E8A" w:rsidP="00102E8A">
      <w:pPr>
        <w:pStyle w:val="Heading4"/>
      </w:pPr>
      <w:r>
        <w:t>1AC Stone concedes criticism is good, use the ballot as a form of criticism. Baylor reads green</w:t>
      </w:r>
    </w:p>
    <w:p w14:paraId="7A15209C" w14:textId="77777777" w:rsidR="00102E8A" w:rsidRPr="00B46C79" w:rsidRDefault="00102E8A" w:rsidP="00102E8A">
      <w:r w:rsidRPr="00754F30">
        <w:rPr>
          <w:b/>
          <w:bCs/>
          <w:highlight w:val="green"/>
        </w:rPr>
        <w:t>Stone ’ND</w:t>
      </w:r>
      <w:r w:rsidRPr="00B46C79">
        <w:t xml:space="preserve"> Kara Stone. “Time and Reparative Game Design: Queerness, Disability, and Affect</w:t>
      </w:r>
      <w:r>
        <w:t>”</w:t>
      </w:r>
      <w:r w:rsidRPr="00B46C79">
        <w:t xml:space="preserve"> https://gamestudies.org/1803/articles/stone</w:t>
      </w:r>
      <w:r>
        <w:t xml:space="preserve"> </w:t>
      </w:r>
      <w:proofErr w:type="spellStart"/>
      <w:r>
        <w:t>lardis</w:t>
      </w:r>
      <w:proofErr w:type="spellEnd"/>
    </w:p>
    <w:p w14:paraId="1790EBAC" w14:textId="77777777" w:rsidR="00102E8A" w:rsidRPr="00976BE1" w:rsidRDefault="00102E8A" w:rsidP="00102E8A">
      <w:pPr>
        <w:rPr>
          <w:b/>
          <w:bCs/>
          <w:u w:val="single"/>
        </w:rPr>
      </w:pPr>
      <w:r w:rsidRPr="00976BE1">
        <w:rPr>
          <w:u w:val="single"/>
        </w:rPr>
        <w:t>The necessity of healing goes beyond what most people would classify as illness or disability, towards other states that deteriorate lives, such as socioeconomic status, homophobia, gendered violence, racism, transphobia and more.</w:t>
      </w:r>
      <w:r w:rsidRPr="00976BE1">
        <w:rPr>
          <w:sz w:val="16"/>
        </w:rPr>
        <w:t xml:space="preserve"> For most states, healing is a never-ending process. Time is a flow of action and recovery, of tiny traumas and mundane distress. Cvetkovich describes healing as “open-ended and marked by struggle, not by magic bullet solutions or happy endings, even the happy ending of social justice that many political critiques of therapeutic culture recommend” (2013, p.80). </w:t>
      </w:r>
      <w:r w:rsidRPr="00D8460A">
        <w:rPr>
          <w:b/>
          <w:bCs/>
          <w:highlight w:val="cyan"/>
          <w:u w:val="single"/>
        </w:rPr>
        <w:t>Recovery</w:t>
      </w:r>
      <w:r w:rsidRPr="00976BE1">
        <w:rPr>
          <w:b/>
          <w:bCs/>
          <w:u w:val="single"/>
        </w:rPr>
        <w:t>, then</w:t>
      </w:r>
      <w:r w:rsidRPr="00D8460A">
        <w:rPr>
          <w:b/>
          <w:bCs/>
          <w:highlight w:val="cyan"/>
          <w:u w:val="single"/>
        </w:rPr>
        <w:t>, is a constant process with</w:t>
      </w:r>
      <w:r w:rsidRPr="00976BE1">
        <w:rPr>
          <w:b/>
          <w:bCs/>
          <w:u w:val="single"/>
        </w:rPr>
        <w:t xml:space="preserve"> </w:t>
      </w:r>
      <w:r w:rsidRPr="00D8460A">
        <w:rPr>
          <w:b/>
          <w:bCs/>
          <w:highlight w:val="cyan"/>
          <w:u w:val="single"/>
        </w:rPr>
        <w:t>no</w:t>
      </w:r>
      <w:r w:rsidRPr="00976BE1">
        <w:rPr>
          <w:b/>
          <w:bCs/>
          <w:u w:val="single"/>
        </w:rPr>
        <w:t xml:space="preserve"> solid and fixed </w:t>
      </w:r>
      <w:r w:rsidRPr="00D8460A">
        <w:rPr>
          <w:b/>
          <w:bCs/>
          <w:highlight w:val="cyan"/>
          <w:u w:val="single"/>
        </w:rPr>
        <w:t>end-state</w:t>
      </w:r>
      <w:r w:rsidRPr="00976BE1">
        <w:rPr>
          <w:b/>
          <w:bCs/>
          <w:u w:val="single"/>
        </w:rPr>
        <w:t>. It is always healing rather than healed. There is no end point because there is always something that is draining.</w:t>
      </w:r>
      <w:r w:rsidRPr="00B46C79">
        <w:rPr>
          <w:b/>
          <w:bCs/>
          <w:u w:val="single"/>
        </w:rPr>
        <w:t xml:space="preserve"> </w:t>
      </w:r>
      <w:r w:rsidRPr="00976BE1">
        <w:rPr>
          <w:sz w:val="16"/>
        </w:rPr>
        <w:t xml:space="preserve">Affect theory has made affect, emotion, and feelings into both subject of study and method. It breaks down body/mind dualism and offers different modes of knowing other than cognitive rationalization, even suggesting that affect always informs and creates the so-called rational. Cvetkovich explains affect as a mix of psychic emotion and bodily feelings. Affect, emotions, and feelings have different, nuanced meanings and though some theorists make distinctions, Cvetkovich uses all three </w:t>
      </w:r>
      <w:proofErr w:type="gramStart"/>
      <w:r w:rsidRPr="00976BE1">
        <w:rPr>
          <w:sz w:val="16"/>
        </w:rPr>
        <w:t>in order to</w:t>
      </w:r>
      <w:proofErr w:type="gramEnd"/>
      <w:r w:rsidRPr="00976BE1">
        <w:rPr>
          <w:sz w:val="16"/>
        </w:rPr>
        <w:t xml:space="preserve"> portray the blurry, indistinguishable ways in which these forces work. Affect, too, is connected to time and futurity. Puar outlines that </w:t>
      </w:r>
      <w:r w:rsidRPr="00976BE1">
        <w:rPr>
          <w:u w:val="single"/>
        </w:rPr>
        <w:t>“</w:t>
      </w:r>
      <w:r w:rsidRPr="0064344C">
        <w:rPr>
          <w:highlight w:val="cyan"/>
          <w:u w:val="single"/>
        </w:rPr>
        <w:t>affect entails</w:t>
      </w:r>
      <w:r w:rsidRPr="00976BE1">
        <w:rPr>
          <w:u w:val="single"/>
        </w:rPr>
        <w:t xml:space="preserve"> </w:t>
      </w:r>
      <w:r w:rsidRPr="0064344C">
        <w:rPr>
          <w:highlight w:val="cyan"/>
          <w:u w:val="single"/>
        </w:rPr>
        <w:t>not only a dissolution of the subject but, more significantly, a dissolution of the stable contours of the organic body, as forces of energy are transmitted, shared, circulated. The body… is always bound up in the lived past of the body but always in passage to a changed future</w:t>
      </w:r>
      <w:r w:rsidRPr="00976BE1">
        <w:rPr>
          <w:u w:val="single"/>
        </w:rPr>
        <w:t xml:space="preserve">.” </w:t>
      </w:r>
      <w:r w:rsidRPr="00976BE1">
        <w:rPr>
          <w:sz w:val="16"/>
        </w:rPr>
        <w:t>(2013, p.181)</w:t>
      </w:r>
      <w:r w:rsidRPr="00B46C79">
        <w:rPr>
          <w:sz w:val="16"/>
        </w:rPr>
        <w:t xml:space="preserve"> </w:t>
      </w:r>
      <w:r w:rsidRPr="00976BE1">
        <w:rPr>
          <w:sz w:val="16"/>
        </w:rPr>
        <w:t xml:space="preserve">The </w:t>
      </w:r>
      <w:proofErr w:type="gramStart"/>
      <w:r w:rsidRPr="00976BE1">
        <w:rPr>
          <w:sz w:val="16"/>
        </w:rPr>
        <w:t>affect</w:t>
      </w:r>
      <w:proofErr w:type="gramEnd"/>
      <w:r w:rsidRPr="00976BE1">
        <w:rPr>
          <w:sz w:val="16"/>
        </w:rPr>
        <w:t xml:space="preserve"> theory I use is in this essay is distinctly feminist, anti-racist, and queer. Cvetkovich details that the “affective turn” did not feel so new to her because of the long-standing mantra “the personal is political” in feminism. For feminists, theoretical practice was never separate from everyday life, and the public and private were always intertwined</w:t>
      </w:r>
      <w:r w:rsidRPr="00976BE1">
        <w:rPr>
          <w:u w:val="single"/>
        </w:rPr>
        <w:t xml:space="preserve">. Memoir, </w:t>
      </w:r>
      <w:r w:rsidRPr="004B4D4C">
        <w:rPr>
          <w:highlight w:val="cyan"/>
          <w:u w:val="single"/>
        </w:rPr>
        <w:t>personal accounts, and non-traditional forms of learning</w:t>
      </w:r>
      <w:r w:rsidRPr="00976BE1">
        <w:rPr>
          <w:u w:val="single"/>
        </w:rPr>
        <w:t xml:space="preserve"> are embraced in the field, and I align myself with this mode in this essay in hopes to elucidate connections between the personal and the theoretical</w:t>
      </w:r>
      <w:r w:rsidRPr="00976BE1">
        <w:rPr>
          <w:sz w:val="16"/>
        </w:rPr>
        <w:t xml:space="preserve">. Though distinctly political, this </w:t>
      </w:r>
      <w:proofErr w:type="gramStart"/>
      <w:r w:rsidRPr="00976BE1">
        <w:rPr>
          <w:sz w:val="16"/>
        </w:rPr>
        <w:t>affect</w:t>
      </w:r>
      <w:proofErr w:type="gramEnd"/>
      <w:r w:rsidRPr="00976BE1">
        <w:rPr>
          <w:sz w:val="16"/>
        </w:rPr>
        <w:t xml:space="preserve"> theory differs from a standard political analysis. Cvetkovich writes: "A political analysis of depression might advocate revolution and regime change over pills, but in the world of Public Feelings there are no magic bullet solutions, whether medical or political, just the slow steady work of resilient survival, utopian dreaming, and other affective tools for transformation." (p.2) This quote outlines some affective methods: </w:t>
      </w:r>
      <w:r w:rsidRPr="00D8460A">
        <w:rPr>
          <w:b/>
          <w:bCs/>
          <w:highlight w:val="cyan"/>
          <w:u w:val="single"/>
        </w:rPr>
        <w:t>the slow, steady work of resilient survival and utopian dreaming</w:t>
      </w:r>
      <w:r w:rsidRPr="00976BE1">
        <w:rPr>
          <w:b/>
          <w:bCs/>
          <w:u w:val="single"/>
        </w:rPr>
        <w:t>.</w:t>
      </w:r>
      <w:r w:rsidRPr="00B46C79">
        <w:rPr>
          <w:sz w:val="16"/>
        </w:rPr>
        <w:t xml:space="preserve"> </w:t>
      </w:r>
      <w:r w:rsidRPr="00976BE1">
        <w:rPr>
          <w:sz w:val="16"/>
        </w:rPr>
        <w:t xml:space="preserve">In her book Touching Feeling (2003), queer theorist Eve Sedgwick proposes two forms of analysis: paranoid reading and reparative reading. (Her use of the words “paranoid” and “schizoid,” often medicalized and pathologized terms, is not lost on me. It is emblematic of a larger culture of using disability as metaphor.) Paranoid reading is the most common form of critique. It consists of familiar protocols in academia like maintaining critical distance, outsmarting each other, and one-upmanship (Love, 2012). The “first imperative of paranoia is There must be no bad surprises.” (Sedgwick 2003, p.130, emphasis hers). According to Sedgwick, paranoia works to anticipate and to ward off negative feeling, in particular “the negative affect of humiliation” (p.145). In its resistance to surprise, “paranoia is at once anticipatory and retroactive, thinking about all the bad things that have happened </w:t>
      </w:r>
      <w:proofErr w:type="gramStart"/>
      <w:r w:rsidRPr="00976BE1">
        <w:rPr>
          <w:sz w:val="16"/>
        </w:rPr>
        <w:t>in order to</w:t>
      </w:r>
      <w:proofErr w:type="gramEnd"/>
      <w:r w:rsidRPr="00976BE1">
        <w:rPr>
          <w:sz w:val="16"/>
        </w:rPr>
        <w:t xml:space="preserve"> be ready for all the bad things that are still to come. In this sense, the image of the paranoid person is both aggressive and wounded, knowing better but feeling worse, lashing out from a position of weakness" (Love 2012, p. 237). Heather Love describes it as “grim, single-minded, self-defeating, circular, reductive, hypervigilant, </w:t>
      </w:r>
      <w:proofErr w:type="spellStart"/>
      <w:r w:rsidRPr="00976BE1">
        <w:rPr>
          <w:sz w:val="16"/>
        </w:rPr>
        <w:t>scouringly</w:t>
      </w:r>
      <w:proofErr w:type="spellEnd"/>
      <w:r w:rsidRPr="00976BE1">
        <w:rPr>
          <w:sz w:val="16"/>
        </w:rPr>
        <w:t xml:space="preserve"> thorough, contemptuous, sneering, risk-averse, cruel, monopolistic, and terrible” (p. 237). </w:t>
      </w:r>
      <w:r w:rsidRPr="00D8460A">
        <w:rPr>
          <w:b/>
          <w:bCs/>
          <w:highlight w:val="cyan"/>
          <w:u w:val="single"/>
        </w:rPr>
        <w:t>Reparative reading</w:t>
      </w:r>
      <w:r w:rsidRPr="00976BE1">
        <w:rPr>
          <w:b/>
          <w:bCs/>
          <w:u w:val="single"/>
        </w:rPr>
        <w:t xml:space="preserve">, on the other hand, is a less suspicious mode of critique that </w:t>
      </w:r>
      <w:r w:rsidRPr="00D8460A">
        <w:rPr>
          <w:b/>
          <w:bCs/>
          <w:highlight w:val="cyan"/>
          <w:u w:val="single"/>
        </w:rPr>
        <w:t>focuses on healing queer wounds</w:t>
      </w:r>
      <w:r w:rsidRPr="00976BE1">
        <w:rPr>
          <w:b/>
          <w:bCs/>
          <w:u w:val="single"/>
        </w:rPr>
        <w:t xml:space="preserve"> rather than simply pointing out more insidious forms of oppression. </w:t>
      </w:r>
      <w:r w:rsidRPr="00D8460A">
        <w:rPr>
          <w:b/>
          <w:bCs/>
          <w:highlight w:val="cyan"/>
          <w:u w:val="single"/>
        </w:rPr>
        <w:t>It is “</w:t>
      </w:r>
      <w:r w:rsidRPr="004639B2">
        <w:rPr>
          <w:b/>
          <w:bCs/>
          <w:highlight w:val="cyan"/>
          <w:u w:val="single"/>
        </w:rPr>
        <w:t>multiplicity, surprise, rich divergence, consolation</w:t>
      </w:r>
      <w:r w:rsidRPr="00976BE1">
        <w:rPr>
          <w:b/>
          <w:bCs/>
          <w:u w:val="single"/>
        </w:rPr>
        <w:t xml:space="preserve">, </w:t>
      </w:r>
      <w:r w:rsidRPr="00D8460A">
        <w:rPr>
          <w:b/>
          <w:bCs/>
          <w:highlight w:val="cyan"/>
          <w:u w:val="single"/>
        </w:rPr>
        <w:t>creativity</w:t>
      </w:r>
      <w:r w:rsidRPr="00976BE1">
        <w:rPr>
          <w:b/>
          <w:bCs/>
          <w:u w:val="single"/>
        </w:rPr>
        <w:t xml:space="preserve">, </w:t>
      </w:r>
      <w:r w:rsidRPr="00D8460A">
        <w:rPr>
          <w:b/>
          <w:bCs/>
          <w:highlight w:val="cyan"/>
          <w:u w:val="single"/>
        </w:rPr>
        <w:t>and</w:t>
      </w:r>
      <w:r w:rsidRPr="00976BE1">
        <w:rPr>
          <w:b/>
          <w:bCs/>
          <w:u w:val="single"/>
        </w:rPr>
        <w:t xml:space="preserve"> </w:t>
      </w:r>
      <w:r w:rsidRPr="00D8460A">
        <w:rPr>
          <w:b/>
          <w:bCs/>
          <w:highlight w:val="cyan"/>
          <w:u w:val="single"/>
        </w:rPr>
        <w:t>love</w:t>
      </w:r>
      <w:r w:rsidRPr="00976BE1">
        <w:rPr>
          <w:b/>
          <w:bCs/>
          <w:u w:val="single"/>
        </w:rPr>
        <w:t>" (</w:t>
      </w:r>
      <w:r w:rsidRPr="00976BE1">
        <w:rPr>
          <w:sz w:val="16"/>
        </w:rPr>
        <w:t>p. 237). Reparative reading is a form of academic creation where the emphasis is on finding forms of healing and reparation rather than the seemingly endless approach of finding more things to be depressed about</w:t>
      </w:r>
      <w:r w:rsidRPr="00976BE1">
        <w:rPr>
          <w:u w:val="single"/>
        </w:rPr>
        <w:t xml:space="preserve">. I remember being an undergraduate student and being put off by queer theory’s constant pointing out of homophobia and </w:t>
      </w:r>
      <w:proofErr w:type="gramStart"/>
      <w:r w:rsidRPr="00976BE1">
        <w:rPr>
          <w:u w:val="single"/>
        </w:rPr>
        <w:t>opening up</w:t>
      </w:r>
      <w:proofErr w:type="gramEnd"/>
      <w:r w:rsidRPr="00976BE1">
        <w:rPr>
          <w:u w:val="single"/>
        </w:rPr>
        <w:t xml:space="preserve"> of queer wounds. I understood that the world was anti-queer. Anti-me</w:t>
      </w:r>
      <w:r w:rsidRPr="00D8460A">
        <w:rPr>
          <w:highlight w:val="cyan"/>
          <w:u w:val="single"/>
        </w:rPr>
        <w:t xml:space="preserve">. </w:t>
      </w:r>
      <w:r w:rsidRPr="00D8460A">
        <w:rPr>
          <w:b/>
          <w:bCs/>
          <w:highlight w:val="cyan"/>
          <w:u w:val="single"/>
        </w:rPr>
        <w:t xml:space="preserve">I didn’t need queer theory to tell </w:t>
      </w:r>
      <w:proofErr w:type="gramStart"/>
      <w:r w:rsidRPr="00D8460A">
        <w:rPr>
          <w:b/>
          <w:bCs/>
          <w:highlight w:val="cyan"/>
          <w:u w:val="single"/>
        </w:rPr>
        <w:t>me</w:t>
      </w:r>
      <w:proofErr w:type="gramEnd"/>
      <w:r w:rsidRPr="00D8460A">
        <w:rPr>
          <w:b/>
          <w:bCs/>
          <w:highlight w:val="cyan"/>
          <w:u w:val="single"/>
        </w:rPr>
        <w:t xml:space="preserve"> the advertisement on my cereal box </w:t>
      </w:r>
      <w:r w:rsidRPr="00976BE1">
        <w:rPr>
          <w:b/>
          <w:bCs/>
          <w:u w:val="single"/>
        </w:rPr>
        <w:t xml:space="preserve">also </w:t>
      </w:r>
      <w:r w:rsidRPr="00D8460A">
        <w:rPr>
          <w:b/>
          <w:bCs/>
          <w:highlight w:val="cyan"/>
          <w:u w:val="single"/>
        </w:rPr>
        <w:t>wanted me dead</w:t>
      </w:r>
      <w:r w:rsidRPr="00976BE1">
        <w:rPr>
          <w:b/>
          <w:bCs/>
          <w:u w:val="single"/>
        </w:rPr>
        <w:t>.</w:t>
      </w:r>
      <w:r w:rsidRPr="00976BE1">
        <w:rPr>
          <w:sz w:val="16"/>
        </w:rPr>
        <w:t xml:space="preserve"> When I came across Sedgwick’s reparative reading as a grad student, I felt suddenly engaged with queer theory again</w:t>
      </w:r>
      <w:r w:rsidRPr="00976BE1">
        <w:rPr>
          <w:u w:val="single"/>
        </w:rPr>
        <w:t xml:space="preserve">. What can </w:t>
      </w:r>
      <w:r w:rsidRPr="004639B2">
        <w:rPr>
          <w:u w:val="single"/>
        </w:rPr>
        <w:t>academia</w:t>
      </w:r>
      <w:r w:rsidRPr="00976BE1">
        <w:rPr>
          <w:u w:val="single"/>
        </w:rPr>
        <w:t xml:space="preserve"> do to heal, to comfort, and to reform dominant understandings of the world into something that enables queer people to keep living?</w:t>
      </w:r>
      <w:r w:rsidRPr="00976BE1">
        <w:rPr>
          <w:sz w:val="16"/>
        </w:rPr>
        <w:t xml:space="preserve"> Love </w:t>
      </w:r>
      <w:proofErr w:type="spellStart"/>
      <w:r w:rsidRPr="00976BE1">
        <w:rPr>
          <w:sz w:val="16"/>
        </w:rPr>
        <w:t>honours</w:t>
      </w:r>
      <w:proofErr w:type="spellEnd"/>
      <w:r w:rsidRPr="00976BE1">
        <w:rPr>
          <w:sz w:val="16"/>
        </w:rPr>
        <w:t xml:space="preserve"> Sedgwick in her writing on reparative reading, saying Sedgwick "enabled" Love to have a tolerable job and to live a queer life she could never have imagined. Judith Butler says Sedgwick made her "more capacious rather than less" (2013, p.109). Cvetkovich cites authors like Audre Lorde for enabling her to get up in the morning (2012, p.26). </w:t>
      </w:r>
      <w:r w:rsidRPr="00CE066E">
        <w:rPr>
          <w:highlight w:val="cyan"/>
          <w:u w:val="single"/>
        </w:rPr>
        <w:t>I deeply appreciate these nods to the importance of critical theory in reframing one’s worldview. Shifting one’s thinking can be a healing tool</w:t>
      </w:r>
      <w:r w:rsidRPr="00976BE1">
        <w:rPr>
          <w:u w:val="single"/>
        </w:rPr>
        <w:t>.</w:t>
      </w:r>
      <w:r w:rsidRPr="00B46C79">
        <w:rPr>
          <w:sz w:val="16"/>
        </w:rPr>
        <w:t xml:space="preserve"> </w:t>
      </w:r>
      <w:r w:rsidRPr="00976BE1">
        <w:rPr>
          <w:sz w:val="16"/>
        </w:rPr>
        <w:t>This is not to say that paranoia is never necessary. The criticisms of Sedgwick’s reparative readings are generative as well. Edelman argues that Sedgwick “repeats the schizoid practice it claims to depart from” (Berlant and Edelman 2013, p.44) Distinguishing paranoia from reparation enacts a hypocritical circularity. Edelman is not arguing there is no healing that can take place within reparative reading, but that amelioration will always inflict some harm</w:t>
      </w:r>
      <w:r w:rsidRPr="00976BE1">
        <w:rPr>
          <w:u w:val="single"/>
        </w:rPr>
        <w:t>. Love makes the case that the essay itself is not only reparative, but it is also paranoid:</w:t>
      </w:r>
      <w:r w:rsidRPr="00B46C79">
        <w:rPr>
          <w:u w:val="single"/>
        </w:rPr>
        <w:t xml:space="preserve"> </w:t>
      </w:r>
      <w:r w:rsidRPr="00976BE1">
        <w:rPr>
          <w:u w:val="single"/>
        </w:rPr>
        <w:t xml:space="preserve">Yet, just as allowing for good surprises means risking bad surprises, practicing reparative reading means leaving the door open to paranoid reading. </w:t>
      </w:r>
      <w:r w:rsidRPr="004639B2">
        <w:rPr>
          <w:highlight w:val="cyan"/>
          <w:u w:val="single"/>
        </w:rPr>
        <w:t>There is risk in love, including the risk of antagonism, aggression, irritation, contempt, anger--love means trying to destroy the object as well as trying to repair</w:t>
      </w:r>
      <w:r w:rsidRPr="00976BE1">
        <w:rPr>
          <w:u w:val="single"/>
        </w:rPr>
        <w:t xml:space="preserve"> it.</w:t>
      </w:r>
      <w:r w:rsidRPr="00976BE1">
        <w:rPr>
          <w:sz w:val="16"/>
        </w:rPr>
        <w:t xml:space="preserve"> Not only are these two positions--the schizoid and the depressive--inseparable, not only is oscillation between them inevitable, but they are also bound together by the glue of shared affect. (p.239)</w:t>
      </w:r>
      <w:r w:rsidRPr="00B46C79">
        <w:rPr>
          <w:sz w:val="16"/>
        </w:rPr>
        <w:t xml:space="preserve"> </w:t>
      </w:r>
      <w:r w:rsidRPr="00976BE1">
        <w:rPr>
          <w:sz w:val="16"/>
        </w:rPr>
        <w:t xml:space="preserve">The good and the bad are not divisible. Cvetkovich seeks to </w:t>
      </w:r>
      <w:proofErr w:type="spellStart"/>
      <w:r w:rsidRPr="00976BE1">
        <w:rPr>
          <w:sz w:val="16"/>
        </w:rPr>
        <w:t>depathologize</w:t>
      </w:r>
      <w:proofErr w:type="spellEnd"/>
      <w:r w:rsidRPr="00976BE1">
        <w:rPr>
          <w:sz w:val="16"/>
        </w:rPr>
        <w:t xml:space="preserve"> negative affects to prevent them from being dismissed as resources for political action. At the same time, she is careful not to suggest that mental illness and “bad” affects should be transformed into positivity: depression “retains its associations with inertia and despair, if not apathy and indifference, but these affects become sites of publicity and community formation” (2012, p.2). </w:t>
      </w:r>
      <w:r w:rsidRPr="00976BE1">
        <w:rPr>
          <w:b/>
          <w:bCs/>
          <w:u w:val="single"/>
        </w:rPr>
        <w:t xml:space="preserve">She does not transform </w:t>
      </w:r>
      <w:r w:rsidRPr="00D8460A">
        <w:rPr>
          <w:b/>
          <w:bCs/>
          <w:highlight w:val="cyan"/>
          <w:u w:val="single"/>
        </w:rPr>
        <w:t>bad experiences</w:t>
      </w:r>
      <w:r w:rsidRPr="00976BE1">
        <w:rPr>
          <w:b/>
          <w:bCs/>
          <w:u w:val="single"/>
        </w:rPr>
        <w:t xml:space="preserve"> </w:t>
      </w:r>
      <w:r w:rsidRPr="00D8460A">
        <w:rPr>
          <w:b/>
          <w:bCs/>
          <w:highlight w:val="cyan"/>
          <w:u w:val="single"/>
        </w:rPr>
        <w:t>and negative feelings into</w:t>
      </w:r>
      <w:r w:rsidRPr="00976BE1">
        <w:rPr>
          <w:b/>
          <w:bCs/>
          <w:u w:val="single"/>
        </w:rPr>
        <w:t xml:space="preserve"> positive things to be </w:t>
      </w:r>
      <w:proofErr w:type="gramStart"/>
      <w:r w:rsidRPr="00976BE1">
        <w:rPr>
          <w:b/>
          <w:bCs/>
          <w:u w:val="single"/>
        </w:rPr>
        <w:t>celebrated, but</w:t>
      </w:r>
      <w:proofErr w:type="gramEnd"/>
      <w:r w:rsidRPr="00976BE1">
        <w:rPr>
          <w:b/>
          <w:bCs/>
          <w:u w:val="single"/>
        </w:rPr>
        <w:t xml:space="preserve"> instead frames them </w:t>
      </w:r>
      <w:r w:rsidRPr="005329E3">
        <w:rPr>
          <w:b/>
          <w:bCs/>
          <w:u w:val="single"/>
        </w:rPr>
        <w:t xml:space="preserve">as </w:t>
      </w:r>
      <w:r w:rsidRPr="00D8460A">
        <w:rPr>
          <w:b/>
          <w:bCs/>
          <w:highlight w:val="cyan"/>
          <w:u w:val="single"/>
        </w:rPr>
        <w:t>political statements.</w:t>
      </w:r>
      <w:r w:rsidRPr="00976BE1">
        <w:rPr>
          <w:sz w:val="16"/>
        </w:rPr>
        <w:t xml:space="preserve"> The good and the bad are wrapped up into one: we are "not to presume that they are separate from one another or that happiness or pleasure constitutes the absence or elimination of negative feeling" (2012, p.6).</w:t>
      </w:r>
      <w:r w:rsidRPr="00B46C79">
        <w:rPr>
          <w:sz w:val="16"/>
        </w:rPr>
        <w:t xml:space="preserve"> </w:t>
      </w:r>
      <w:r w:rsidRPr="00976BE1">
        <w:rPr>
          <w:sz w:val="16"/>
        </w:rPr>
        <w:t xml:space="preserve">My videogames about psycho-social disability, including Ritual of the Moon, Medication Meditation (2014), and Cyclothymia (2015), are never meant to find the “good” in mental illness, never to look on the bright side. Instead, </w:t>
      </w:r>
      <w:r w:rsidRPr="00976BE1">
        <w:rPr>
          <w:u w:val="single"/>
        </w:rPr>
        <w:t xml:space="preserve">they are meant to </w:t>
      </w:r>
      <w:r w:rsidRPr="004639B2">
        <w:rPr>
          <w:highlight w:val="cyan"/>
          <w:u w:val="single"/>
        </w:rPr>
        <w:t>explore those feelings we think are wrong or are told are bad, and use them to build communities and encourage social change</w:t>
      </w:r>
      <w:r w:rsidRPr="00976BE1">
        <w:rPr>
          <w:u w:val="single"/>
        </w:rPr>
        <w:t xml:space="preserve">, </w:t>
      </w:r>
      <w:r w:rsidRPr="00976BE1">
        <w:rPr>
          <w:sz w:val="16"/>
        </w:rPr>
        <w:t xml:space="preserve">similar to what Cvetkovich describes of her own work: “Thus, although this book is about depression it’s also about hope and even happiness, about how to live a better life by embracing rather than glossing over bad feelings.... It asks how it might be possible to tarry with the negative as part of daily practice, cultural production, and political activism" (p.2-3). </w:t>
      </w:r>
      <w:r w:rsidRPr="00754F30">
        <w:rPr>
          <w:b/>
          <w:bCs/>
          <w:highlight w:val="green"/>
          <w:u w:val="single"/>
        </w:rPr>
        <w:t>Embracing the possibility of hard, difficult, and unwanted feelings is a way to fully utilize reparative readin</w:t>
      </w:r>
      <w:r w:rsidRPr="00754F30">
        <w:rPr>
          <w:sz w:val="16"/>
          <w:highlight w:val="green"/>
        </w:rPr>
        <w:t>g</w:t>
      </w:r>
      <w:r w:rsidRPr="00976BE1">
        <w:rPr>
          <w:sz w:val="16"/>
        </w:rPr>
        <w:t xml:space="preserve">. </w:t>
      </w:r>
      <w:r w:rsidRPr="001E5095">
        <w:rPr>
          <w:rStyle w:val="StyleUnderline"/>
          <w:highlight w:val="green"/>
        </w:rPr>
        <w:t xml:space="preserve">Criticism, paranoia, and refusal are part of </w:t>
      </w:r>
      <w:proofErr w:type="spellStart"/>
      <w:r w:rsidRPr="001E5095">
        <w:rPr>
          <w:rStyle w:val="StyleUnderline"/>
          <w:highlight w:val="green"/>
        </w:rPr>
        <w:t>self-defence</w:t>
      </w:r>
      <w:proofErr w:type="spellEnd"/>
      <w:r w:rsidRPr="001E5095">
        <w:rPr>
          <w:rStyle w:val="StyleUnderline"/>
          <w:highlight w:val="green"/>
        </w:rPr>
        <w:t>, protection, and healing</w:t>
      </w:r>
      <w:r w:rsidRPr="00976BE1">
        <w:rPr>
          <w:sz w:val="16"/>
        </w:rPr>
        <w:t>.</w:t>
      </w:r>
      <w:r w:rsidRPr="00B46C79">
        <w:rPr>
          <w:sz w:val="16"/>
        </w:rPr>
        <w:t xml:space="preserve"> </w:t>
      </w:r>
      <w:r w:rsidRPr="00976BE1">
        <w:rPr>
          <w:u w:val="single"/>
        </w:rPr>
        <w:t>A long, slow art practice is a unique way into examining and repairing from the everyday. I propose that reparative game design is a method to work through difficult feelings, but it is also a means to stay in them as long as they need to be felt. Sometimes the work is to bring out difficult feelings</w:t>
      </w:r>
      <w:r w:rsidRPr="00976BE1">
        <w:rPr>
          <w:sz w:val="16"/>
        </w:rPr>
        <w:t xml:space="preserve">. Sometimes the work is to make yourself and others feel worse. </w:t>
      </w:r>
      <w:r w:rsidRPr="00976BE1">
        <w:rPr>
          <w:u w:val="single"/>
        </w:rPr>
        <w:t xml:space="preserve">Reparative art, like </w:t>
      </w:r>
      <w:r w:rsidRPr="004639B2">
        <w:rPr>
          <w:highlight w:val="cyan"/>
          <w:u w:val="single"/>
        </w:rPr>
        <w:t>reparative reading, does not seek to expose wounds, but to focus on healing</w:t>
      </w:r>
      <w:r w:rsidRPr="00976BE1">
        <w:rPr>
          <w:u w:val="single"/>
        </w:rPr>
        <w:t xml:space="preserve">--the many states that need healing and the many forms that healing takes, including the “negative,” the difficult, the unwanted. </w:t>
      </w:r>
      <w:r w:rsidRPr="00976BE1">
        <w:rPr>
          <w:sz w:val="16"/>
        </w:rPr>
        <w:t xml:space="preserve">Cvetkovich includes the transformative possibilities of bad feelings. She warns </w:t>
      </w:r>
      <w:proofErr w:type="gramStart"/>
      <w:r w:rsidRPr="00976BE1">
        <w:rPr>
          <w:sz w:val="16"/>
        </w:rPr>
        <w:t>against:</w:t>
      </w:r>
      <w:proofErr w:type="gramEnd"/>
      <w:r w:rsidRPr="00B46C79">
        <w:rPr>
          <w:sz w:val="16"/>
        </w:rPr>
        <w:t xml:space="preserve"> </w:t>
      </w:r>
      <w:r w:rsidRPr="00976BE1">
        <w:rPr>
          <w:sz w:val="16"/>
        </w:rPr>
        <w:t>moving too quickly to recuperate them [bad feelings] or put them to good use. It might instead be important to let depression linger, to explore the feeling of remaining or resting in sadness without insisting that it be trans- formed or reconceived. But through an engagement with depression, this book also finds its way to forms of hope, creativity, and even spirituality that are intimately connected with experiences of despair, hopelessness, and being stuck. (p.14)</w:t>
      </w:r>
      <w:r w:rsidRPr="00B46C79">
        <w:rPr>
          <w:sz w:val="16"/>
        </w:rPr>
        <w:t xml:space="preserve"> </w:t>
      </w:r>
      <w:r w:rsidRPr="00976BE1">
        <w:rPr>
          <w:u w:val="single"/>
        </w:rPr>
        <w:t>Depression is associated with being stuck. Creativity is associated with movement. If depression is a block or an impasse, Cvetkovich suggests the way to deal with it might lie in forms of flexibility and creativity. Sometimes creativity moves forward, sometimes sideways, and sometimes even backward. It is a multiplicity of ways of being able to move, solve problems, and have ideas</w:t>
      </w:r>
      <w:r w:rsidRPr="00976BE1">
        <w:rPr>
          <w:sz w:val="16"/>
        </w:rPr>
        <w:t xml:space="preserve">. Reparative art is not a way to move on from or be cured of mental illness or other the states in need of healing, but </w:t>
      </w:r>
      <w:proofErr w:type="gramStart"/>
      <w:r w:rsidRPr="00976BE1">
        <w:rPr>
          <w:sz w:val="16"/>
        </w:rPr>
        <w:t>actually a</w:t>
      </w:r>
      <w:proofErr w:type="gramEnd"/>
      <w:r w:rsidRPr="00976BE1">
        <w:rPr>
          <w:sz w:val="16"/>
        </w:rPr>
        <w:t xml:space="preserve"> mode of staying in them. Surviving through them. Sometimes that means moving in them, sometimes being stuck in them.</w:t>
      </w:r>
      <w:r w:rsidRPr="00B46C79">
        <w:rPr>
          <w:sz w:val="16"/>
        </w:rPr>
        <w:t xml:space="preserve"> </w:t>
      </w:r>
      <w:r w:rsidRPr="00976BE1">
        <w:rPr>
          <w:sz w:val="16"/>
        </w:rPr>
        <w:t xml:space="preserve">Reparative art sits between research creation and art therapy. Art therapy is psychoanalytic, wrapped up in the subconscious and the symbolic. Many people understand it as a “make art = get better” field. After reading this far into the paper, you may guess my thoughts on that! We often hear that making art can be therapeutic. You might also realize that I have not used the word therapeutic in this paper before now. It has too many meanings, from soothing to revelatory. But therapy itself can be very difficult! A therapist might design a session </w:t>
      </w:r>
      <w:proofErr w:type="gramStart"/>
      <w:r w:rsidRPr="00976BE1">
        <w:rPr>
          <w:sz w:val="16"/>
        </w:rPr>
        <w:t>in order to</w:t>
      </w:r>
      <w:proofErr w:type="gramEnd"/>
      <w:r w:rsidRPr="00976BE1">
        <w:rPr>
          <w:sz w:val="16"/>
        </w:rPr>
        <w:t xml:space="preserve"> stay in the difficult feelings on purpose. </w:t>
      </w:r>
      <w:r w:rsidRPr="00976BE1">
        <w:rPr>
          <w:b/>
          <w:bCs/>
          <w:u w:val="single"/>
        </w:rPr>
        <w:t xml:space="preserve">Making </w:t>
      </w:r>
      <w:r w:rsidRPr="00D8460A">
        <w:rPr>
          <w:b/>
          <w:bCs/>
          <w:highlight w:val="cyan"/>
          <w:u w:val="single"/>
        </w:rPr>
        <w:t>art</w:t>
      </w:r>
      <w:r w:rsidRPr="00976BE1">
        <w:rPr>
          <w:b/>
          <w:bCs/>
          <w:u w:val="single"/>
        </w:rPr>
        <w:t xml:space="preserve"> can </w:t>
      </w:r>
      <w:r w:rsidRPr="00D8460A">
        <w:rPr>
          <w:b/>
          <w:bCs/>
          <w:highlight w:val="cyan"/>
          <w:u w:val="single"/>
        </w:rPr>
        <w:t xml:space="preserve">be a way to feel </w:t>
      </w:r>
      <w:r w:rsidRPr="0064153F">
        <w:rPr>
          <w:b/>
          <w:bCs/>
          <w:highlight w:val="cyan"/>
          <w:u w:val="single"/>
        </w:rPr>
        <w:t>release</w:t>
      </w:r>
      <w:r w:rsidRPr="00976BE1">
        <w:rPr>
          <w:b/>
          <w:bCs/>
          <w:u w:val="single"/>
        </w:rPr>
        <w:t xml:space="preserve"> (a common way of thinking about art therapy), but it can </w:t>
      </w:r>
      <w:r w:rsidRPr="00D8460A">
        <w:rPr>
          <w:b/>
          <w:bCs/>
          <w:highlight w:val="cyan"/>
          <w:u w:val="single"/>
        </w:rPr>
        <w:t>also</w:t>
      </w:r>
      <w:r w:rsidRPr="00976BE1">
        <w:rPr>
          <w:b/>
          <w:bCs/>
          <w:u w:val="single"/>
        </w:rPr>
        <w:t xml:space="preserve"> be </w:t>
      </w:r>
      <w:r w:rsidRPr="00D8460A">
        <w:rPr>
          <w:b/>
          <w:bCs/>
          <w:highlight w:val="cyan"/>
          <w:u w:val="single"/>
        </w:rPr>
        <w:t>a way to realize things</w:t>
      </w:r>
      <w:r w:rsidRPr="00976BE1">
        <w:rPr>
          <w:b/>
          <w:bCs/>
          <w:u w:val="single"/>
        </w:rPr>
        <w:t xml:space="preserve">, to come </w:t>
      </w:r>
      <w:r w:rsidRPr="00D8460A">
        <w:rPr>
          <w:b/>
          <w:bCs/>
          <w:highlight w:val="cyan"/>
          <w:u w:val="single"/>
        </w:rPr>
        <w:t>to understand</w:t>
      </w:r>
      <w:r w:rsidRPr="00976BE1">
        <w:rPr>
          <w:b/>
          <w:bCs/>
          <w:u w:val="single"/>
        </w:rPr>
        <w:t xml:space="preserve"> yourself, </w:t>
      </w:r>
      <w:r w:rsidRPr="00D8460A">
        <w:rPr>
          <w:b/>
          <w:bCs/>
          <w:highlight w:val="cyan"/>
          <w:u w:val="single"/>
        </w:rPr>
        <w:t>others, and the world</w:t>
      </w:r>
      <w:r w:rsidRPr="00976BE1">
        <w:rPr>
          <w:b/>
          <w:bCs/>
          <w:u w:val="single"/>
        </w:rPr>
        <w:t>.</w:t>
      </w:r>
      <w:r w:rsidRPr="00976BE1">
        <w:rPr>
          <w:sz w:val="16"/>
        </w:rPr>
        <w:t xml:space="preserve"> It is a process of bringing out difficult feelings, and working through them, and sometimes actually staying inside those feelings for as long as they need to be felt. And sometimes, it is a process of feeling even worse.</w:t>
      </w:r>
      <w:r w:rsidRPr="00B46C79">
        <w:rPr>
          <w:sz w:val="16"/>
        </w:rPr>
        <w:t xml:space="preserve"> </w:t>
      </w:r>
      <w:r w:rsidRPr="00976BE1">
        <w:rPr>
          <w:sz w:val="16"/>
        </w:rPr>
        <w:t xml:space="preserve">Like affect theory, reparative art is situated in the everyday. It is connected to repetition, mundanity, and urgency, rather than event, catastrophe, and emergency. I see it as a daily ritual, something that needs to be tended to everyday. In a conversation with an artist-scholar friend, we discussed our turns towards durational art. They shared a story with me about a time in their life when they were feeling incredibly low and as if life could not go on, when their father told them to do something every single day. It didn’t matter what it was, </w:t>
      </w:r>
      <w:proofErr w:type="gramStart"/>
      <w:r w:rsidRPr="00976BE1">
        <w:rPr>
          <w:sz w:val="16"/>
        </w:rPr>
        <w:t>as long as</w:t>
      </w:r>
      <w:proofErr w:type="gramEnd"/>
      <w:r w:rsidRPr="00976BE1">
        <w:rPr>
          <w:sz w:val="16"/>
        </w:rPr>
        <w:t xml:space="preserve"> they did it. My friend then put on mascara every day. They said it saved their life. I too have daily rituals that sustain my life, primarily a rigid yoga and meditation practice, and a much less rigid daily writing practice. I suspect that if healing through and with videogame technology is at all possible, it exists at this level.</w:t>
      </w:r>
      <w:r w:rsidRPr="00B46C79">
        <w:rPr>
          <w:sz w:val="16"/>
        </w:rPr>
        <w:t xml:space="preserve"> </w:t>
      </w:r>
      <w:r w:rsidRPr="00976BE1">
        <w:rPr>
          <w:sz w:val="16"/>
        </w:rPr>
        <w:t xml:space="preserve">We tend to portray most art practice, including game design, as an individual pursuit, so I want to be clear that I view reparative art as tied to the collective and to community. Berlant and Cvetkovich emphasize the importance of affect in forming their </w:t>
      </w:r>
      <w:proofErr w:type="spellStart"/>
      <w:r w:rsidRPr="00976BE1">
        <w:rPr>
          <w:sz w:val="16"/>
        </w:rPr>
        <w:t>FeelTank</w:t>
      </w:r>
      <w:proofErr w:type="spellEnd"/>
      <w:r w:rsidRPr="00976BE1">
        <w:rPr>
          <w:sz w:val="16"/>
        </w:rPr>
        <w:t xml:space="preserve"> project. Cvetkovich </w:t>
      </w:r>
      <w:r w:rsidRPr="006E019D">
        <w:rPr>
          <w:sz w:val="16"/>
          <w:highlight w:val="cyan"/>
        </w:rPr>
        <w:t xml:space="preserve">writes, </w:t>
      </w:r>
      <w:r w:rsidRPr="006E019D">
        <w:rPr>
          <w:highlight w:val="cyan"/>
          <w:u w:val="single"/>
        </w:rPr>
        <w:t>"if we can come to know each other through our depression</w:t>
      </w:r>
      <w:r w:rsidRPr="00976BE1">
        <w:rPr>
          <w:u w:val="single"/>
        </w:rPr>
        <w:t xml:space="preserve">, then perhaps we </w:t>
      </w:r>
      <w:r w:rsidRPr="006E019D">
        <w:rPr>
          <w:highlight w:val="cyan"/>
          <w:u w:val="single"/>
        </w:rPr>
        <w:t>can use it to make forms of sociability that not only move us forward past our moments of impasse but understand impasse itself to be a state that has productive potential</w:t>
      </w:r>
      <w:r w:rsidRPr="00976BE1">
        <w:rPr>
          <w:sz w:val="16"/>
        </w:rPr>
        <w:t xml:space="preserve">" (p.23). The collective is an integral part of healing and thus reparative art. Anti-oppression communities formed around videogames have been necessary to sustaining my art and scholarly practice. This is not to paint a totally utopic portrait of these communities. Many individuals in these communities, </w:t>
      </w:r>
      <w:proofErr w:type="gramStart"/>
      <w:r w:rsidRPr="00976BE1">
        <w:rPr>
          <w:sz w:val="16"/>
        </w:rPr>
        <w:t>myself</w:t>
      </w:r>
      <w:proofErr w:type="gramEnd"/>
      <w:r w:rsidRPr="00976BE1">
        <w:rPr>
          <w:sz w:val="16"/>
        </w:rPr>
        <w:t xml:space="preserve"> included, have had tumultuous experiences, often alongside life-changing, heart-opening, encouraging ones. What do we put at stake when we build such communities? How do we account for the harm they can cause? For their lack of reparative techniques? How can communities enable reparative art? Can reparative art made by groups heal the individual? We need to find ways that we can repair our creative process so our creative process can repair us. </w:t>
      </w:r>
      <w:r w:rsidRPr="00976BE1">
        <w:rPr>
          <w:b/>
          <w:bCs/>
          <w:u w:val="single"/>
        </w:rPr>
        <w:t>I theorize a reparative game design practice that is based on the theories I’ve written on above about queerness, disability, and affect, one that aims to integrate emotion into the art piece with an orientation toward healing.</w:t>
      </w:r>
    </w:p>
    <w:p w14:paraId="2DADE7A6" w14:textId="77777777" w:rsidR="00102E8A" w:rsidRPr="00754F30" w:rsidRDefault="00102E8A" w:rsidP="00102E8A"/>
    <w:p w14:paraId="323735E6" w14:textId="77777777" w:rsidR="00EA4F05" w:rsidRPr="001350FF" w:rsidRDefault="00EA4F05" w:rsidP="00EA4F05">
      <w:pPr>
        <w:pStyle w:val="Heading4"/>
        <w:rPr>
          <w:u w:val="single"/>
        </w:rPr>
      </w:pPr>
      <w:r w:rsidRPr="001350FF">
        <w:t xml:space="preserve">The 1AC’s value </w:t>
      </w:r>
      <w:r w:rsidRPr="001350FF">
        <w:rPr>
          <w:u w:val="single"/>
        </w:rPr>
        <w:t>stands on its own</w:t>
      </w:r>
      <w:r w:rsidRPr="001350FF">
        <w:t xml:space="preserve">---responding to it with judgement and the ballot is a </w:t>
      </w:r>
      <w:r w:rsidRPr="001350FF">
        <w:rPr>
          <w:u w:val="single"/>
        </w:rPr>
        <w:t>hollow</w:t>
      </w:r>
      <w:r w:rsidRPr="001350FF">
        <w:t xml:space="preserve"> validation that </w:t>
      </w:r>
      <w:r w:rsidRPr="001350FF">
        <w:rPr>
          <w:u w:val="single"/>
        </w:rPr>
        <w:t>siphons off</w:t>
      </w:r>
      <w:r w:rsidRPr="001350FF">
        <w:t xml:space="preserve"> political energy and draws them into the </w:t>
      </w:r>
      <w:r w:rsidRPr="001350FF">
        <w:rPr>
          <w:u w:val="single"/>
        </w:rPr>
        <w:t>oppressive gaze</w:t>
      </w:r>
      <w:r w:rsidRPr="001350FF">
        <w:t xml:space="preserve"> of the academy.</w:t>
      </w:r>
    </w:p>
    <w:p w14:paraId="0B1B7613" w14:textId="77777777" w:rsidR="00EA4F05" w:rsidRPr="001350FF" w:rsidRDefault="00EA4F05" w:rsidP="00EA4F05">
      <w:r w:rsidRPr="001350FF">
        <w:t xml:space="preserve">Dr. Kendall R. </w:t>
      </w:r>
      <w:r w:rsidRPr="001350FF">
        <w:rPr>
          <w:rStyle w:val="Style13ptBold"/>
        </w:rPr>
        <w:t>Phillips 99</w:t>
      </w:r>
      <w:r w:rsidRPr="001350FF">
        <w:t>, Professor of Communication at Central Missouri State University, PhD in Speech Communication from Pennsylvania State University, MA in Speech Communication from Central Missouri State University, BS in Psychology and Sociology from Southwest Baptist University, “Rhetoric, Resistance, and Criticism: A Response to Sloop and Ono”, Philosophy &amp; Rhetoric, Volume 32, Number 1, p. 96-101</w:t>
      </w:r>
    </w:p>
    <w:p w14:paraId="378D6F40" w14:textId="77777777" w:rsidR="00EA4F05" w:rsidRPr="001350FF" w:rsidRDefault="00EA4F05" w:rsidP="00EA4F05">
      <w:pPr>
        <w:rPr>
          <w:sz w:val="16"/>
        </w:rPr>
      </w:pPr>
      <w:r w:rsidRPr="001350FF">
        <w:rPr>
          <w:rStyle w:val="StyleUnderline"/>
        </w:rPr>
        <w:t xml:space="preserve">My </w:t>
      </w:r>
      <w:r w:rsidRPr="001350FF">
        <w:rPr>
          <w:rStyle w:val="StyleUnderline"/>
          <w:highlight w:val="cyan"/>
        </w:rPr>
        <w:t>concern</w:t>
      </w:r>
      <w:r w:rsidRPr="001350FF">
        <w:rPr>
          <w:sz w:val="16"/>
        </w:rPr>
        <w:t xml:space="preserve"> with this movement </w:t>
      </w:r>
      <w:r w:rsidRPr="001350FF">
        <w:rPr>
          <w:rStyle w:val="StyleUnderline"/>
          <w:highlight w:val="cyan"/>
        </w:rPr>
        <w:t>centers around</w:t>
      </w:r>
      <w:r w:rsidRPr="001350FF">
        <w:rPr>
          <w:rStyle w:val="StyleUnderline"/>
        </w:rPr>
        <w:t xml:space="preserve"> an issue that</w:t>
      </w:r>
      <w:r w:rsidRPr="001350FF">
        <w:rPr>
          <w:sz w:val="16"/>
        </w:rPr>
        <w:t xml:space="preserve"> Sloop and Ono </w:t>
      </w:r>
      <w:r w:rsidRPr="001350FF">
        <w:rPr>
          <w:rStyle w:val="StyleUnderline"/>
        </w:rPr>
        <w:t xml:space="preserve">seem to take as a given, namely, </w:t>
      </w:r>
      <w:r w:rsidRPr="001350FF">
        <w:rPr>
          <w:rStyle w:val="StyleUnderline"/>
          <w:highlight w:val="cyan"/>
        </w:rPr>
        <w:t xml:space="preserve">the </w:t>
      </w:r>
      <w:bookmarkStart w:id="0" w:name="OLE_LINK62"/>
      <w:r w:rsidRPr="001350FF">
        <w:rPr>
          <w:rStyle w:val="Emphasis"/>
          <w:highlight w:val="cyan"/>
        </w:rPr>
        <w:t>role of the critic</w:t>
      </w:r>
      <w:bookmarkEnd w:id="0"/>
      <w:r w:rsidRPr="001350FF">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1350FF">
        <w:rPr>
          <w:rStyle w:val="StyleUnderline"/>
        </w:rPr>
        <w:t>the ease of transition from criticism in the service of resistance to criticism of resistance may obscure the need to address some fundamental issues regarding the general function of rhetorical criticism in an uncertain and contentious world</w:t>
      </w:r>
      <w:r w:rsidRPr="001350FF">
        <w:rPr>
          <w:sz w:val="16"/>
        </w:rPr>
        <w:t xml:space="preserve">. Beyond </w:t>
      </w:r>
      <w:r w:rsidRPr="001350FF">
        <w:rPr>
          <w:rStyle w:val="StyleUnderline"/>
        </w:rPr>
        <w:t>licensing the critic to engage in political struggle</w:t>
      </w:r>
      <w:r w:rsidRPr="001350FF">
        <w:rPr>
          <w:sz w:val="16"/>
        </w:rPr>
        <w:t>, Sloop and Ono advocate the pursuit of covert resistant discourses.</w:t>
      </w:r>
    </w:p>
    <w:p w14:paraId="47F1B481" w14:textId="77777777" w:rsidR="00EA4F05" w:rsidRPr="001350FF" w:rsidRDefault="00EA4F05" w:rsidP="00EA4F05">
      <w:pPr>
        <w:rPr>
          <w:rStyle w:val="StyleUnderline"/>
        </w:rPr>
      </w:pPr>
      <w:r w:rsidRPr="001350FF">
        <w:rPr>
          <w:sz w:val="16"/>
        </w:rPr>
        <w:t xml:space="preserve"> Such a move not </w:t>
      </w:r>
      <w:r w:rsidRPr="001350FF">
        <w:rPr>
          <w:rStyle w:val="StyleUnderline"/>
        </w:rPr>
        <w:t xml:space="preserve">only stretches our understanding of rhetoric and </w:t>
      </w:r>
      <w:proofErr w:type="gramStart"/>
      <w:r w:rsidRPr="001350FF">
        <w:rPr>
          <w:rStyle w:val="StyleUnderline"/>
        </w:rPr>
        <w:t>criticism, but</w:t>
      </w:r>
      <w:proofErr w:type="gramEnd"/>
      <w:r w:rsidRPr="001350FF">
        <w:rPr>
          <w:rStyle w:val="StyleUnderline"/>
        </w:rPr>
        <w:t xml:space="preserve"> also alters significantly the relationship between critic and out- law. Critical interrogation of dominant discursive practices in the service of political/cultural reform is supplanted in favor of </w:t>
      </w:r>
      <w:r w:rsidRPr="001350FF">
        <w:rPr>
          <w:rStyle w:val="StyleUnderline"/>
          <w:highlight w:val="cyan"/>
        </w:rPr>
        <w:t>positioning</w:t>
      </w:r>
      <w:r w:rsidRPr="001350FF">
        <w:rPr>
          <w:rStyle w:val="StyleUnderline"/>
        </w:rPr>
        <w:t xml:space="preserve"> covert out- law </w:t>
      </w:r>
      <w:r w:rsidRPr="001350FF">
        <w:rPr>
          <w:rStyle w:val="StyleUnderline"/>
          <w:highlight w:val="cyan"/>
        </w:rPr>
        <w:t xml:space="preserve">communities as </w:t>
      </w:r>
      <w:r w:rsidRPr="001350FF">
        <w:rPr>
          <w:rStyle w:val="Emphasis"/>
          <w:highlight w:val="cyan"/>
        </w:rPr>
        <w:t>objects of investigation</w:t>
      </w:r>
      <w:r w:rsidRPr="001350FF">
        <w:rPr>
          <w:rStyle w:val="StyleUnderline"/>
        </w:rPr>
        <w:t xml:space="preserve">. Invited to seek out subversive discourses, </w:t>
      </w:r>
      <w:r w:rsidRPr="001350FF">
        <w:rPr>
          <w:rStyle w:val="Emphasis"/>
          <w:highlight w:val="cyan"/>
        </w:rPr>
        <w:t>the critic</w:t>
      </w:r>
      <w:r w:rsidRPr="001350FF">
        <w:rPr>
          <w:rStyle w:val="StyleUnderline"/>
          <w:highlight w:val="cyan"/>
        </w:rPr>
        <w:t xml:space="preserve"> is</w:t>
      </w:r>
      <w:r w:rsidRPr="001350FF">
        <w:rPr>
          <w:rStyle w:val="StyleUnderline"/>
        </w:rPr>
        <w:t xml:space="preserve"> positioned as </w:t>
      </w:r>
      <w:r w:rsidRPr="001350FF">
        <w:rPr>
          <w:rStyle w:val="StyleUnderline"/>
          <w:highlight w:val="cyan"/>
        </w:rPr>
        <w:t xml:space="preserve">the </w:t>
      </w:r>
      <w:r w:rsidRPr="001350FF">
        <w:rPr>
          <w:rStyle w:val="Emphasis"/>
          <w:highlight w:val="cyan"/>
        </w:rPr>
        <w:t>active agent of change</w:t>
      </w:r>
      <w:r w:rsidRPr="001350FF">
        <w:rPr>
          <w:rStyle w:val="StyleUnderline"/>
          <w:highlight w:val="cyan"/>
        </w:rPr>
        <w:t xml:space="preserve"> and</w:t>
      </w:r>
      <w:r w:rsidRPr="001350FF">
        <w:rPr>
          <w:rStyle w:val="StyleUnderline"/>
        </w:rPr>
        <w:t xml:space="preserve"> the out-law </w:t>
      </w:r>
      <w:r w:rsidRPr="001350FF">
        <w:rPr>
          <w:rStyle w:val="StyleUnderline"/>
          <w:highlight w:val="cyan"/>
        </w:rPr>
        <w:t>discourse becomes</w:t>
      </w:r>
      <w:r w:rsidRPr="001350FF">
        <w:rPr>
          <w:rStyle w:val="StyleUnderline"/>
        </w:rPr>
        <w:t xml:space="preserve"> </w:t>
      </w:r>
      <w:r w:rsidRPr="001350FF">
        <w:rPr>
          <w:rStyle w:val="Emphasis"/>
        </w:rPr>
        <w:t xml:space="preserve">merely </w:t>
      </w:r>
      <w:r w:rsidRPr="001350FF">
        <w:rPr>
          <w:rStyle w:val="Emphasis"/>
          <w:highlight w:val="cyan"/>
        </w:rPr>
        <w:t>instrumental</w:t>
      </w:r>
      <w:r w:rsidRPr="001350FF">
        <w:rPr>
          <w:rStyle w:val="StyleUnderline"/>
        </w:rPr>
        <w:t>. Rather than academic criticism acting in service of everyday acts of resistance, everyday acts of resistance are put into the service of academic criticism.</w:t>
      </w:r>
    </w:p>
    <w:p w14:paraId="1EA692EE" w14:textId="77777777" w:rsidR="00EA4F05" w:rsidRPr="001350FF" w:rsidRDefault="00EA4F05" w:rsidP="00EA4F05">
      <w:pPr>
        <w:rPr>
          <w:sz w:val="16"/>
        </w:rPr>
      </w:pPr>
      <w:r w:rsidRPr="001350FF">
        <w:rPr>
          <w:sz w:val="16"/>
        </w:rPr>
        <w:t xml:space="preserve"> Rhetorical resistance</w:t>
      </w:r>
    </w:p>
    <w:p w14:paraId="775F74AC" w14:textId="77777777" w:rsidR="00EA4F05" w:rsidRPr="001350FF" w:rsidRDefault="00EA4F05" w:rsidP="00EA4F05">
      <w:pPr>
        <w:rPr>
          <w:sz w:val="16"/>
        </w:rPr>
      </w:pPr>
      <w:r w:rsidRPr="001350FF">
        <w:rPr>
          <w:sz w:val="16"/>
        </w:rPr>
        <w:t xml:space="preserv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w:t>
      </w:r>
      <w:proofErr w:type="gramStart"/>
      <w:r w:rsidRPr="001350FF">
        <w:rPr>
          <w:sz w:val="16"/>
        </w:rPr>
        <w:t>actually practiced</w:t>
      </w:r>
      <w:proofErr w:type="gramEnd"/>
      <w:r w:rsidRPr="001350FF">
        <w:rPr>
          <w:sz w:val="16"/>
        </w:rPr>
        <w:t xml:space="preserve"> discourse. In the materially contested world, rhetoric is utilized both by those seeking to secure the grounds of dominant judgment and by those seeking to undermine or supplant dominant cultural logics with some out-law notion of justice.</w:t>
      </w:r>
    </w:p>
    <w:p w14:paraId="240BDDE0" w14:textId="77777777" w:rsidR="00EA4F05" w:rsidRPr="001350FF" w:rsidRDefault="00EA4F05" w:rsidP="00EA4F05">
      <w:pPr>
        <w:rPr>
          <w:sz w:val="16"/>
        </w:rPr>
      </w:pPr>
      <w:r w:rsidRPr="001350FF">
        <w:rPr>
          <w:sz w:val="16"/>
        </w:rPr>
        <w:t xml:space="preserv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w:t>
      </w:r>
      <w:proofErr w:type="spellStart"/>
      <w:r w:rsidRPr="001350FF">
        <w:rPr>
          <w:sz w:val="16"/>
        </w:rPr>
        <w:t>Certeau's</w:t>
      </w:r>
      <w:proofErr w:type="spellEnd"/>
      <w:r w:rsidRPr="001350FF">
        <w:rPr>
          <w:sz w:val="16"/>
        </w:rPr>
        <w:t xml:space="preserve"> (1984) strategic discourse. For De </w:t>
      </w:r>
      <w:proofErr w:type="spellStart"/>
      <w:r w:rsidRPr="001350FF">
        <w:rPr>
          <w:sz w:val="16"/>
        </w:rPr>
        <w:t>Certeau</w:t>
      </w:r>
      <w:proofErr w:type="spellEnd"/>
      <w:r w:rsidRPr="001350FF">
        <w:rPr>
          <w:sz w:val="16"/>
        </w:rPr>
        <w:t>,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764BA9B9" w14:textId="77777777" w:rsidR="00EA4F05" w:rsidRPr="001350FF" w:rsidRDefault="00EA4F05" w:rsidP="00EA4F05">
      <w:pPr>
        <w:rPr>
          <w:sz w:val="16"/>
        </w:rPr>
      </w:pPr>
      <w:r w:rsidRPr="001350FF">
        <w:rPr>
          <w:sz w:val="16"/>
        </w:rPr>
        <w:t xml:space="preserve"> 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w:t>
      </w:r>
      <w:proofErr w:type="spellStart"/>
      <w:r w:rsidRPr="001350FF">
        <w:rPr>
          <w:sz w:val="16"/>
        </w:rPr>
        <w:t>tency</w:t>
      </w:r>
      <w:proofErr w:type="spellEnd"/>
      <w:r w:rsidRPr="001350FF">
        <w:rPr>
          <w:sz w:val="16"/>
        </w:rPr>
        <w:t>, can exploit the discourse of the out-law to promote ideological struggles. It is to this critical rhetoric that I now turn.</w:t>
      </w:r>
    </w:p>
    <w:p w14:paraId="4FBB05C2" w14:textId="77777777" w:rsidR="00EA4F05" w:rsidRPr="001350FF" w:rsidRDefault="00EA4F05" w:rsidP="00EA4F05">
      <w:pPr>
        <w:rPr>
          <w:sz w:val="16"/>
        </w:rPr>
      </w:pPr>
      <w:r w:rsidRPr="001350FF">
        <w:rPr>
          <w:sz w:val="16"/>
        </w:rPr>
        <w:t xml:space="preserve"> Resistance criticism</w:t>
      </w:r>
    </w:p>
    <w:p w14:paraId="54D8BE5D" w14:textId="77777777" w:rsidR="00EA4F05" w:rsidRPr="001350FF" w:rsidRDefault="00EA4F05" w:rsidP="00EA4F05">
      <w:pPr>
        <w:rPr>
          <w:sz w:val="16"/>
        </w:rPr>
      </w:pPr>
      <w:r w:rsidRPr="001350FF">
        <w:rPr>
          <w:sz w:val="16"/>
        </w:rPr>
        <w:t xml:space="preserve">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1A0BDC4A" w14:textId="77777777" w:rsidR="00EA4F05" w:rsidRPr="001350FF" w:rsidRDefault="00EA4F05" w:rsidP="00EA4F05">
      <w:pPr>
        <w:rPr>
          <w:sz w:val="16"/>
        </w:rPr>
      </w:pPr>
      <w:r w:rsidRPr="001350FF">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1350FF">
        <w:rPr>
          <w:rStyle w:val="StyleUnderline"/>
          <w:highlight w:val="cyan"/>
        </w:rPr>
        <w:t>Their suggestion that out-law communities</w:t>
      </w:r>
      <w:r w:rsidRPr="001350FF">
        <w:rPr>
          <w:rStyle w:val="StyleUnderline"/>
        </w:rPr>
        <w:t xml:space="preserve"> </w:t>
      </w:r>
      <w:proofErr w:type="gramStart"/>
      <w:r w:rsidRPr="001350FF">
        <w:rPr>
          <w:rStyle w:val="StyleUnderline"/>
        </w:rPr>
        <w:t xml:space="preserve">are in </w:t>
      </w:r>
      <w:r w:rsidRPr="001350FF">
        <w:rPr>
          <w:rStyle w:val="StyleUnderline"/>
          <w:highlight w:val="cyan"/>
        </w:rPr>
        <w:t>need</w:t>
      </w:r>
      <w:r w:rsidRPr="001350FF">
        <w:rPr>
          <w:rStyle w:val="StyleUnderline"/>
        </w:rPr>
        <w:t xml:space="preserve"> of</w:t>
      </w:r>
      <w:proofErr w:type="gramEnd"/>
      <w:r w:rsidRPr="001350FF">
        <w:rPr>
          <w:rStyle w:val="StyleUnderline"/>
        </w:rPr>
        <w:t xml:space="preserve"> </w:t>
      </w:r>
      <w:r w:rsidRPr="001350FF">
        <w:rPr>
          <w:rStyle w:val="StyleUnderline"/>
          <w:highlight w:val="cyan"/>
        </w:rPr>
        <w:t xml:space="preserve">the academic critic </w:t>
      </w:r>
      <w:r w:rsidRPr="001350FF">
        <w:rPr>
          <w:rStyle w:val="Emphasis"/>
          <w:highlight w:val="cyan"/>
        </w:rPr>
        <w:t>contradicts</w:t>
      </w:r>
      <w:r w:rsidRPr="001350FF">
        <w:rPr>
          <w:sz w:val="16"/>
        </w:rPr>
        <w:t xml:space="preserve"> not only </w:t>
      </w:r>
      <w:r w:rsidRPr="001350FF">
        <w:rPr>
          <w:rStyle w:val="StyleUnderline"/>
          <w:highlight w:val="cyan"/>
        </w:rPr>
        <w:t>the</w:t>
      </w:r>
      <w:r w:rsidRPr="001350FF">
        <w:rPr>
          <w:rStyle w:val="StyleUnderline"/>
        </w:rPr>
        <w:t xml:space="preserve"> already </w:t>
      </w:r>
      <w:r w:rsidRPr="001350FF">
        <w:rPr>
          <w:rStyle w:val="StyleUnderline"/>
          <w:highlight w:val="cyan"/>
        </w:rPr>
        <w:t>disruptive nature</w:t>
      </w:r>
      <w:r w:rsidRPr="001350FF">
        <w:rPr>
          <w:rStyle w:val="StyleUnderline"/>
        </w:rPr>
        <w:t xml:space="preserve"> of existing out-law discourses</w:t>
      </w:r>
      <w:r w:rsidRPr="001350FF">
        <w:rPr>
          <w:sz w:val="16"/>
        </w:rPr>
        <w:t xml:space="preserve"> (the grounds for using out-law discourse), but also the impotence of contemporary critical discourse (the warrant for studying out-law discourse).</w:t>
      </w:r>
    </w:p>
    <w:p w14:paraId="540EC8F1" w14:textId="77777777" w:rsidR="00EA4F05" w:rsidRPr="001350FF" w:rsidRDefault="00EA4F05" w:rsidP="00EA4F05">
      <w:pPr>
        <w:rPr>
          <w:sz w:val="16"/>
        </w:rPr>
      </w:pPr>
      <w:r w:rsidRPr="001350FF">
        <w:rPr>
          <w:sz w:val="16"/>
        </w:rPr>
        <w:t xml:space="preserv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563F9905" w14:textId="77777777" w:rsidR="00EA4F05" w:rsidRPr="001350FF" w:rsidRDefault="00EA4F05" w:rsidP="00EA4F05">
      <w:pPr>
        <w:rPr>
          <w:sz w:val="16"/>
        </w:rPr>
      </w:pPr>
      <w:r w:rsidRPr="001350FF">
        <w:rPr>
          <w:sz w:val="16"/>
        </w:rPr>
        <w:t xml:space="preserve">What </w:t>
      </w:r>
      <w:r w:rsidRPr="001350FF">
        <w:rPr>
          <w:rStyle w:val="StyleUnderline"/>
        </w:rPr>
        <w:t xml:space="preserve">Sloop and </w:t>
      </w:r>
      <w:r w:rsidRPr="001350FF">
        <w:rPr>
          <w:rStyle w:val="StyleUnderline"/>
          <w:highlight w:val="cyan"/>
        </w:rPr>
        <w:t>Ono fail to offer</w:t>
      </w:r>
      <w:r w:rsidRPr="001350FF">
        <w:rPr>
          <w:sz w:val="16"/>
        </w:rPr>
        <w:t xml:space="preserve"> is </w:t>
      </w:r>
      <w:r w:rsidRPr="001350FF">
        <w:rPr>
          <w:rStyle w:val="StyleUnderline"/>
          <w:highlight w:val="cyan"/>
        </w:rPr>
        <w:t>an adequate argument for "</w:t>
      </w:r>
      <w:r w:rsidRPr="001350FF">
        <w:rPr>
          <w:rStyle w:val="Emphasis"/>
          <w:highlight w:val="cyan"/>
        </w:rPr>
        <w:t>taking</w:t>
      </w:r>
      <w:r w:rsidRPr="001350FF">
        <w:rPr>
          <w:rStyle w:val="Emphasis"/>
        </w:rPr>
        <w:t xml:space="preserve"> public </w:t>
      </w:r>
      <w:r w:rsidRPr="001350FF">
        <w:rPr>
          <w:rStyle w:val="Emphasis"/>
          <w:highlight w:val="cyan"/>
        </w:rPr>
        <w:t>speaking out of the streets</w:t>
      </w:r>
      <w:r w:rsidRPr="001350FF">
        <w:rPr>
          <w:rStyle w:val="StyleUnderline"/>
          <w:highlight w:val="cyan"/>
        </w:rPr>
        <w:t xml:space="preserve"> and </w:t>
      </w:r>
      <w:r w:rsidRPr="001350FF">
        <w:rPr>
          <w:rStyle w:val="Emphasis"/>
          <w:highlight w:val="cyan"/>
        </w:rPr>
        <w:t>studying it in the classroom</w:t>
      </w:r>
      <w:r w:rsidRPr="001350FF">
        <w:rPr>
          <w:rStyle w:val="StyleUnderline"/>
        </w:rPr>
        <w:t xml:space="preserve">, for </w:t>
      </w:r>
      <w:r w:rsidRPr="001350FF">
        <w:rPr>
          <w:rStyle w:val="StyleUnderline"/>
          <w:highlight w:val="cyan"/>
        </w:rPr>
        <w:t>treating it less as</w:t>
      </w:r>
      <w:r w:rsidRPr="001350FF">
        <w:rPr>
          <w:rStyle w:val="StyleUnderline"/>
        </w:rPr>
        <w:t xml:space="preserve"> an </w:t>
      </w:r>
      <w:r w:rsidRPr="001350FF">
        <w:rPr>
          <w:rStyle w:val="Emphasis"/>
        </w:rPr>
        <w:t xml:space="preserve">expression of </w:t>
      </w:r>
      <w:r w:rsidRPr="001350FF">
        <w:rPr>
          <w:rStyle w:val="Emphasis"/>
          <w:highlight w:val="cyan"/>
        </w:rPr>
        <w:t>protest</w:t>
      </w:r>
      <w:r w:rsidRPr="001350FF">
        <w:rPr>
          <w:rStyle w:val="StyleUnderline"/>
          <w:highlight w:val="cyan"/>
        </w:rPr>
        <w:t>"</w:t>
      </w:r>
      <w:r w:rsidRPr="001350FF">
        <w:rPr>
          <w:sz w:val="16"/>
        </w:rPr>
        <w:t xml:space="preserve"> (Wander 1983, 3) </w:t>
      </w:r>
      <w:r w:rsidRPr="001350FF">
        <w:rPr>
          <w:rStyle w:val="StyleUnderline"/>
          <w:highlight w:val="cyan"/>
        </w:rPr>
        <w:t>and</w:t>
      </w:r>
      <w:r w:rsidRPr="001350FF">
        <w:rPr>
          <w:rStyle w:val="StyleUnderline"/>
        </w:rPr>
        <w:t xml:space="preserve"> more </w:t>
      </w:r>
      <w:r w:rsidRPr="001350FF">
        <w:rPr>
          <w:rStyle w:val="StyleUnderline"/>
          <w:highlight w:val="cyan"/>
        </w:rPr>
        <w:t xml:space="preserve">as an </w:t>
      </w:r>
      <w:r w:rsidRPr="001350FF">
        <w:rPr>
          <w:rStyle w:val="Emphasis"/>
          <w:sz w:val="24"/>
          <w:highlight w:val="cyan"/>
        </w:rPr>
        <w:t>object for analysis</w:t>
      </w:r>
      <w:r w:rsidRPr="001350FF">
        <w:rPr>
          <w:rStyle w:val="StyleUnderline"/>
          <w:sz w:val="24"/>
        </w:rPr>
        <w:t xml:space="preserve"> </w:t>
      </w:r>
      <w:r w:rsidRPr="001350FF">
        <w:rPr>
          <w:rStyle w:val="StyleUnderline"/>
        </w:rPr>
        <w:t xml:space="preserve">and </w:t>
      </w:r>
      <w:r w:rsidRPr="001350FF">
        <w:rPr>
          <w:rStyle w:val="Emphasis"/>
        </w:rPr>
        <w:t>reproduction</w:t>
      </w:r>
      <w:r w:rsidRPr="001350FF">
        <w:rPr>
          <w:rStyle w:val="StyleUnderline"/>
        </w:rPr>
        <w:t xml:space="preserve"> </w:t>
      </w:r>
      <w:r w:rsidRPr="001350FF">
        <w:rPr>
          <w:rStyle w:val="StyleUnderline"/>
          <w:highlight w:val="cyan"/>
        </w:rPr>
        <w:t>within the</w:t>
      </w:r>
      <w:r w:rsidRPr="001350FF">
        <w:rPr>
          <w:rStyle w:val="StyleUnderline"/>
        </w:rPr>
        <w:t xml:space="preserve"> </w:t>
      </w:r>
      <w:r w:rsidRPr="001350FF">
        <w:rPr>
          <w:rStyle w:val="Emphasis"/>
        </w:rPr>
        <w:t xml:space="preserve">political economy of the </w:t>
      </w:r>
      <w:r w:rsidRPr="001350FF">
        <w:rPr>
          <w:rStyle w:val="Emphasis"/>
          <w:highlight w:val="cyan"/>
        </w:rPr>
        <w:t>academy</w:t>
      </w:r>
      <w:r w:rsidRPr="001350FF">
        <w:rPr>
          <w:sz w:val="16"/>
        </w:rPr>
        <w:t xml:space="preserve">. Philip Wander made a similar charge against Herbert </w:t>
      </w:r>
      <w:proofErr w:type="spellStart"/>
      <w:r w:rsidRPr="001350FF">
        <w:rPr>
          <w:sz w:val="16"/>
        </w:rPr>
        <w:t>Wicheln's</w:t>
      </w:r>
      <w:proofErr w:type="spellEnd"/>
      <w:r w:rsidRPr="001350FF">
        <w:rPr>
          <w:sz w:val="16"/>
        </w:rPr>
        <w:t xml:space="preserve"> early critical project, and this concern should remain at the forefront of any discussion aimed at expanding the scope and function of criticism. </w:t>
      </w:r>
      <w:r w:rsidRPr="001350FF">
        <w:rPr>
          <w:rStyle w:val="StyleUnderline"/>
        </w:rPr>
        <w:t xml:space="preserve">Sloop and Ono offer numerous directives for the critic </w:t>
      </w:r>
      <w:r w:rsidRPr="001350FF">
        <w:rPr>
          <w:rStyle w:val="StyleUnderline"/>
          <w:highlight w:val="cyan"/>
        </w:rPr>
        <w:t xml:space="preserve">without addressing </w:t>
      </w:r>
      <w:r w:rsidRPr="001350FF">
        <w:rPr>
          <w:rStyle w:val="Emphasis"/>
          <w:sz w:val="24"/>
          <w:highlight w:val="cyan"/>
        </w:rPr>
        <w:t>whether the critic should be examining</w:t>
      </w:r>
      <w:r w:rsidRPr="001350FF">
        <w:rPr>
          <w:rStyle w:val="Emphasis"/>
          <w:sz w:val="24"/>
        </w:rPr>
        <w:t xml:space="preserve"> out-law discourses </w:t>
      </w:r>
      <w:r w:rsidRPr="001350FF">
        <w:rPr>
          <w:rStyle w:val="Emphasis"/>
          <w:sz w:val="24"/>
          <w:highlight w:val="cyan"/>
        </w:rPr>
        <w:t>in the first place</w:t>
      </w:r>
      <w:r w:rsidRPr="001350FF">
        <w:rPr>
          <w:sz w:val="16"/>
        </w:rPr>
        <w:t>. While it is too early to suggest any definitive answer to the question of criticism of resistance, some preliminary arguments as to why critics should not pursue out-law discourses can be offered:</w:t>
      </w:r>
    </w:p>
    <w:p w14:paraId="60DE3BFE" w14:textId="77777777" w:rsidR="00EA4F05" w:rsidRPr="001350FF" w:rsidRDefault="00EA4F05" w:rsidP="00EA4F05">
      <w:pPr>
        <w:rPr>
          <w:sz w:val="16"/>
        </w:rPr>
      </w:pPr>
      <w:r w:rsidRPr="001350FF">
        <w:rPr>
          <w:sz w:val="16"/>
        </w:rPr>
        <w:t xml:space="preserve"> (1) </w:t>
      </w:r>
      <w:r w:rsidRPr="001350FF">
        <w:rPr>
          <w:rStyle w:val="StyleUnderline"/>
        </w:rPr>
        <w:t xml:space="preserve">Hidden out-law discourses may have </w:t>
      </w:r>
      <w:r w:rsidRPr="001350FF">
        <w:rPr>
          <w:rStyle w:val="Emphasis"/>
        </w:rPr>
        <w:t>good reasons to stay hidden</w:t>
      </w:r>
      <w:r w:rsidRPr="001350FF">
        <w:rPr>
          <w:sz w:val="16"/>
        </w:rPr>
        <w:t xml:space="preserve">. Sloop and Ono specifically instruct us that "the logic of the out-law must constantly be searched for, brought forth" (66) and used to disrupt dominant practices. But </w:t>
      </w:r>
      <w:r w:rsidRPr="001350FF">
        <w:rPr>
          <w:rStyle w:val="StyleUnderline"/>
          <w:highlight w:val="cyan"/>
        </w:rPr>
        <w:t>are we to believe</w:t>
      </w:r>
      <w:r w:rsidRPr="001350FF">
        <w:rPr>
          <w:rStyle w:val="StyleUnderline"/>
        </w:rPr>
        <w:t xml:space="preserve"> that</w:t>
      </w:r>
      <w:r w:rsidRPr="001350FF">
        <w:rPr>
          <w:sz w:val="16"/>
        </w:rPr>
        <w:t xml:space="preserve"> all out-law discourses are prepared to mount such a challenge to the dominant cultural logic? Or, indeed, that the </w:t>
      </w:r>
      <w:r w:rsidRPr="001350FF">
        <w:rPr>
          <w:rStyle w:val="StyleUnderline"/>
          <w:highlight w:val="cyan"/>
        </w:rPr>
        <w:t>members</w:t>
      </w:r>
      <w:r w:rsidRPr="001350FF">
        <w:rPr>
          <w:rStyle w:val="StyleUnderline"/>
        </w:rPr>
        <w:t xml:space="preserve"> of out-law communities </w:t>
      </w:r>
      <w:r w:rsidRPr="001350FF">
        <w:rPr>
          <w:rStyle w:val="StyleUnderline"/>
          <w:highlight w:val="cyan"/>
        </w:rPr>
        <w:t xml:space="preserve">are prepared to be </w:t>
      </w:r>
      <w:r w:rsidRPr="001350FF">
        <w:rPr>
          <w:rStyle w:val="Emphasis"/>
          <w:highlight w:val="cyan"/>
        </w:rPr>
        <w:t>brought into the arena of</w:t>
      </w:r>
      <w:r w:rsidRPr="001350FF">
        <w:rPr>
          <w:rStyle w:val="Emphasis"/>
        </w:rPr>
        <w:t xml:space="preserve"> public </w:t>
      </w:r>
      <w:r w:rsidRPr="001350FF">
        <w:rPr>
          <w:rStyle w:val="Emphasis"/>
          <w:highlight w:val="cyan"/>
        </w:rPr>
        <w:t>surveillance</w:t>
      </w:r>
      <w:r w:rsidRPr="001350FF">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48B05DAF" w14:textId="77777777" w:rsidR="00EA4F05" w:rsidRPr="001350FF" w:rsidRDefault="00EA4F05" w:rsidP="00EA4F05">
      <w:pPr>
        <w:rPr>
          <w:sz w:val="16"/>
        </w:rPr>
      </w:pPr>
      <w:r w:rsidRPr="001350FF">
        <w:rPr>
          <w:sz w:val="16"/>
        </w:rPr>
        <w:t xml:space="preserve"> (2) Academic critical discourse is not transparent. Here I allude to the overall problem of translation (see Foucault 1994; Lyotard 1988; Lyotard and Thebaud 1985; </w:t>
      </w:r>
      <w:proofErr w:type="spellStart"/>
      <w:r w:rsidRPr="001350FF">
        <w:rPr>
          <w:sz w:val="16"/>
        </w:rPr>
        <w:t>Zabus</w:t>
      </w:r>
      <w:proofErr w:type="spellEnd"/>
      <w:r w:rsidRPr="001350FF">
        <w:rPr>
          <w:sz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3106D752" w14:textId="77777777" w:rsidR="00EA4F05" w:rsidRPr="001350FF" w:rsidRDefault="00EA4F05" w:rsidP="00EA4F05">
      <w:pPr>
        <w:rPr>
          <w:sz w:val="16"/>
        </w:rPr>
      </w:pPr>
      <w:r w:rsidRPr="001350FF">
        <w:rPr>
          <w:sz w:val="16"/>
        </w:rPr>
        <w:t xml:space="preserve"> (3) Perhaps the academic translation of out-law discourse could be true to the internal logic of the out-law community. </w:t>
      </w:r>
      <w:proofErr w:type="gramStart"/>
      <w:r w:rsidRPr="001350FF">
        <w:rPr>
          <w:sz w:val="16"/>
        </w:rPr>
        <w:t>And,</w:t>
      </w:r>
      <w:proofErr w:type="gramEnd"/>
      <w:r w:rsidRPr="001350FF">
        <w:rPr>
          <w:sz w:val="16"/>
        </w:rPr>
        <w:t xml:space="preserve"> </w:t>
      </w:r>
      <w:r w:rsidRPr="001350FF">
        <w:rPr>
          <w:rStyle w:val="StyleUnderline"/>
          <w:highlight w:val="cyan"/>
        </w:rPr>
        <w:t>perhaps</w:t>
      </w:r>
      <w:r w:rsidRPr="001350FF">
        <w:rPr>
          <w:rStyle w:val="StyleUnderline"/>
        </w:rPr>
        <w:t xml:space="preserve"> the </w:t>
      </w:r>
      <w:r w:rsidRPr="001350FF">
        <w:rPr>
          <w:rStyle w:val="StyleUnderline"/>
          <w:highlight w:val="cyan"/>
        </w:rPr>
        <w:t>re-presentation</w:t>
      </w:r>
      <w:r w:rsidRPr="001350FF">
        <w:rPr>
          <w:rStyle w:val="StyleUnderline"/>
        </w:rPr>
        <w:t xml:space="preserve"> of out-law logic within the academic community </w:t>
      </w:r>
      <w:r w:rsidRPr="001350FF">
        <w:rPr>
          <w:rStyle w:val="StyleUnderline"/>
          <w:highlight w:val="cyan"/>
        </w:rPr>
        <w:t>will bestow</w:t>
      </w:r>
      <w:r w:rsidRPr="001350FF">
        <w:rPr>
          <w:rStyle w:val="StyleUnderline"/>
        </w:rPr>
        <w:t xml:space="preserve"> a degree of </w:t>
      </w:r>
      <w:r w:rsidRPr="001350FF">
        <w:rPr>
          <w:rStyle w:val="Emphasis"/>
          <w:highlight w:val="cyan"/>
        </w:rPr>
        <w:t>legitimacy</w:t>
      </w:r>
      <w:r w:rsidRPr="001350FF">
        <w:rPr>
          <w:rStyle w:val="StyleUnderline"/>
        </w:rPr>
        <w:t xml:space="preserve"> on the out-law community. </w:t>
      </w:r>
      <w:r w:rsidRPr="001350FF">
        <w:rPr>
          <w:rStyle w:val="Emphasis"/>
          <w:highlight w:val="cyan"/>
        </w:rPr>
        <w:t>Nonetheless</w:t>
      </w:r>
      <w:r w:rsidRPr="001350FF">
        <w:rPr>
          <w:rStyle w:val="StyleUnderline"/>
          <w:highlight w:val="cyan"/>
        </w:rPr>
        <w:t>, the effect</w:t>
      </w:r>
      <w:r w:rsidRPr="001350FF">
        <w:rPr>
          <w:rStyle w:val="StyleUnderline"/>
        </w:rPr>
        <w:t xml:space="preserve"> of legitimizing out-law discourse </w:t>
      </w:r>
      <w:r w:rsidRPr="001350FF">
        <w:rPr>
          <w:rStyle w:val="StyleUnderline"/>
          <w:highlight w:val="cyan"/>
        </w:rPr>
        <w:t>is</w:t>
      </w:r>
      <w:r w:rsidRPr="001350FF">
        <w:rPr>
          <w:rStyle w:val="StyleUnderline"/>
        </w:rPr>
        <w:t xml:space="preserve"> unknown and potentially </w:t>
      </w:r>
      <w:r w:rsidRPr="001350FF">
        <w:rPr>
          <w:rStyle w:val="Emphasis"/>
          <w:highlight w:val="cyan"/>
        </w:rPr>
        <w:t>destructive</w:t>
      </w:r>
      <w:r w:rsidRPr="001350FF">
        <w:rPr>
          <w:rStyle w:val="StyleUnderline"/>
        </w:rPr>
        <w:t xml:space="preserve">. </w:t>
      </w:r>
      <w:proofErr w:type="gramStart"/>
      <w:r w:rsidRPr="001350FF">
        <w:rPr>
          <w:rStyle w:val="StyleUnderline"/>
        </w:rPr>
        <w:t xml:space="preserve">In an effort </w:t>
      </w:r>
      <w:r w:rsidRPr="001350FF">
        <w:rPr>
          <w:rStyle w:val="StyleUnderline"/>
          <w:highlight w:val="cyan"/>
        </w:rPr>
        <w:t>to</w:t>
      </w:r>
      <w:proofErr w:type="gramEnd"/>
      <w:r w:rsidRPr="001350FF">
        <w:rPr>
          <w:rStyle w:val="StyleUnderline"/>
          <w:highlight w:val="cyan"/>
        </w:rPr>
        <w:t xml:space="preserve"> </w:t>
      </w:r>
      <w:r w:rsidRPr="001350FF">
        <w:rPr>
          <w:rStyle w:val="Emphasis"/>
          <w:highlight w:val="cyan"/>
        </w:rPr>
        <w:t>siphon</w:t>
      </w:r>
      <w:r w:rsidRPr="001350FF">
        <w:rPr>
          <w:rStyle w:val="Emphasis"/>
        </w:rPr>
        <w:t xml:space="preserve"> the political </w:t>
      </w:r>
      <w:r w:rsidRPr="001350FF">
        <w:rPr>
          <w:rStyle w:val="Emphasis"/>
          <w:highlight w:val="cyan"/>
        </w:rPr>
        <w:t>energy</w:t>
      </w:r>
      <w:r w:rsidRPr="001350FF">
        <w:rPr>
          <w:rStyle w:val="StyleUnderline"/>
        </w:rPr>
        <w:t xml:space="preserve"> of out-law discourse </w:t>
      </w:r>
      <w:r w:rsidRPr="001350FF">
        <w:rPr>
          <w:rStyle w:val="StyleUnderline"/>
          <w:highlight w:val="cyan"/>
        </w:rPr>
        <w:t>into academic practice, we</w:t>
      </w:r>
      <w:r w:rsidRPr="001350FF">
        <w:rPr>
          <w:rStyle w:val="StyleUnderline"/>
        </w:rPr>
        <w:t xml:space="preserve"> may ultimately </w:t>
      </w:r>
      <w:r w:rsidRPr="001350FF">
        <w:rPr>
          <w:rStyle w:val="Emphasis"/>
          <w:highlight w:val="cyan"/>
        </w:rPr>
        <w:t>destroy</w:t>
      </w:r>
      <w:r w:rsidRPr="001350FF">
        <w:rPr>
          <w:rStyle w:val="StyleUnderline"/>
        </w:rPr>
        <w:t xml:space="preserve"> the dissatisfaction that serves as </w:t>
      </w:r>
      <w:r w:rsidRPr="001350FF">
        <w:rPr>
          <w:rStyle w:val="StyleUnderline"/>
          <w:highlight w:val="cyan"/>
        </w:rPr>
        <w:t xml:space="preserve">a </w:t>
      </w:r>
      <w:r w:rsidRPr="001350FF">
        <w:rPr>
          <w:rStyle w:val="Emphasis"/>
          <w:highlight w:val="cyan"/>
        </w:rPr>
        <w:t>cathexis</w:t>
      </w:r>
      <w:r w:rsidRPr="001350FF">
        <w:rPr>
          <w:rStyle w:val="StyleUnderline"/>
        </w:rPr>
        <w:t xml:space="preserve"> for these out-law discourses</w:t>
      </w:r>
      <w:r w:rsidRPr="001350FF">
        <w:rPr>
          <w:sz w:val="16"/>
        </w:rPr>
        <w:t xml:space="preserve">. It seems possible that </w:t>
      </w:r>
      <w:r w:rsidRPr="001350FF">
        <w:rPr>
          <w:rStyle w:val="StyleUnderline"/>
        </w:rPr>
        <w:t xml:space="preserve">academic </w:t>
      </w:r>
      <w:r w:rsidRPr="001350FF">
        <w:rPr>
          <w:rStyle w:val="StyleUnderline"/>
          <w:highlight w:val="cyan"/>
        </w:rPr>
        <w:t>recognition</w:t>
      </w:r>
      <w:r w:rsidRPr="001350FF">
        <w:rPr>
          <w:rStyle w:val="StyleUnderline"/>
        </w:rPr>
        <w:t xml:space="preserve"> might </w:t>
      </w:r>
      <w:r w:rsidRPr="001350FF">
        <w:rPr>
          <w:rStyle w:val="Emphasis"/>
          <w:highlight w:val="cyan"/>
        </w:rPr>
        <w:t>take the place</w:t>
      </w:r>
      <w:r w:rsidRPr="001350FF">
        <w:rPr>
          <w:rStyle w:val="StyleUnderline"/>
          <w:highlight w:val="cyan"/>
        </w:rPr>
        <w:t xml:space="preserve"> of</w:t>
      </w:r>
      <w:r w:rsidRPr="001350FF">
        <w:rPr>
          <w:rStyle w:val="StyleUnderline"/>
        </w:rPr>
        <w:t xml:space="preserve"> struggle for </w:t>
      </w:r>
      <w:r w:rsidRPr="001350FF">
        <w:rPr>
          <w:rStyle w:val="StyleUnderline"/>
          <w:highlight w:val="cyan"/>
        </w:rPr>
        <w:t>material opportunities</w:t>
      </w:r>
      <w:r w:rsidRPr="001350FF">
        <w:rPr>
          <w:sz w:val="16"/>
        </w:rPr>
        <w:t xml:space="preserve"> (see Fraser 1997). </w:t>
      </w:r>
      <w:proofErr w:type="gramStart"/>
      <w:r w:rsidRPr="001350FF">
        <w:rPr>
          <w:rStyle w:val="StyleUnderline"/>
          <w:highlight w:val="cyan"/>
        </w:rPr>
        <w:t>But,</w:t>
      </w:r>
      <w:proofErr w:type="gramEnd"/>
      <w:r w:rsidRPr="001350FF">
        <w:rPr>
          <w:rStyle w:val="StyleUnderline"/>
          <w:highlight w:val="cyan"/>
        </w:rPr>
        <w:t xml:space="preserve"> will</w:t>
      </w:r>
      <w:r w:rsidRPr="001350FF">
        <w:rPr>
          <w:rStyle w:val="StyleUnderline"/>
        </w:rPr>
        <w:t xml:space="preserve"> academic </w:t>
      </w:r>
      <w:r w:rsidRPr="001350FF">
        <w:rPr>
          <w:rStyle w:val="StyleUnderline"/>
          <w:highlight w:val="cyan"/>
        </w:rPr>
        <w:t xml:space="preserve">legitimation create </w:t>
      </w:r>
      <w:r w:rsidRPr="001350FF">
        <w:rPr>
          <w:rStyle w:val="Emphasis"/>
          <w:highlight w:val="cyan"/>
        </w:rPr>
        <w:t>any</w:t>
      </w:r>
      <w:r w:rsidRPr="001350FF">
        <w:rPr>
          <w:rStyle w:val="Emphasis"/>
        </w:rPr>
        <w:t xml:space="preserve"> material </w:t>
      </w:r>
      <w:r w:rsidRPr="001350FF">
        <w:rPr>
          <w:rStyle w:val="Emphasis"/>
          <w:highlight w:val="cyan"/>
        </w:rPr>
        <w:t>changes</w:t>
      </w:r>
      <w:r w:rsidRPr="001350FF">
        <w:rPr>
          <w:rStyle w:val="StyleUnderline"/>
          <w:highlight w:val="cyan"/>
        </w:rPr>
        <w:t xml:space="preserve"> in</w:t>
      </w:r>
      <w:r w:rsidRPr="001350FF">
        <w:rPr>
          <w:rStyle w:val="StyleUnderline"/>
        </w:rPr>
        <w:t xml:space="preserve"> the </w:t>
      </w:r>
      <w:r w:rsidRPr="001350FF">
        <w:rPr>
          <w:rStyle w:val="StyleUnderline"/>
          <w:highlight w:val="cyan"/>
        </w:rPr>
        <w:t>conditions</w:t>
      </w:r>
      <w:r w:rsidRPr="001350FF">
        <w:rPr>
          <w:rStyle w:val="StyleUnderline"/>
        </w:rPr>
        <w:t xml:space="preserve"> of out-law communities?</w:t>
      </w:r>
      <w:r w:rsidRPr="001350FF">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6E7F28F9" w14:textId="77777777" w:rsidR="00EA4F05" w:rsidRPr="001350FF" w:rsidRDefault="00EA4F05" w:rsidP="00EA4F05">
      <w:pPr>
        <w:rPr>
          <w:sz w:val="16"/>
        </w:rPr>
      </w:pPr>
      <w:r w:rsidRPr="001350FF">
        <w:rPr>
          <w:sz w:val="16"/>
        </w:rPr>
        <w:t xml:space="preserve"> (4) Criticism of resistance denies the practical and theoretical importance of opportunity. Returning to De </w:t>
      </w:r>
      <w:proofErr w:type="spellStart"/>
      <w:r w:rsidRPr="001350FF">
        <w:rPr>
          <w:sz w:val="16"/>
        </w:rPr>
        <w:t>Certeau's</w:t>
      </w:r>
      <w:proofErr w:type="spellEnd"/>
      <w:r w:rsidRPr="001350FF">
        <w:rPr>
          <w:sz w:val="16"/>
        </w:rPr>
        <w:t xml:space="preserve"> notion of tactics, the crucial element of these discursive moves is their use of opportunity to disrupt the proper authority of the dominant. The </w:t>
      </w:r>
      <w:proofErr w:type="spellStart"/>
      <w:r w:rsidRPr="001350FF">
        <w:rPr>
          <w:sz w:val="16"/>
        </w:rPr>
        <w:t>kairos</w:t>
      </w:r>
      <w:proofErr w:type="spellEnd"/>
      <w:r w:rsidRPr="001350FF">
        <w:rPr>
          <w:sz w:val="16"/>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1F53BD8A" w14:textId="77777777" w:rsidR="00EA4F05" w:rsidRPr="001350FF" w:rsidRDefault="00EA4F05" w:rsidP="00EA4F05">
      <w:pPr>
        <w:rPr>
          <w:sz w:val="16"/>
        </w:rPr>
      </w:pPr>
      <w:r w:rsidRPr="001350FF">
        <w:rPr>
          <w:sz w:val="16"/>
        </w:rPr>
        <w:t xml:space="preserve">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w:t>
      </w:r>
    </w:p>
    <w:p w14:paraId="6A9B0BF4" w14:textId="77777777" w:rsidR="00EA4F05" w:rsidRPr="001350FF" w:rsidRDefault="00EA4F05" w:rsidP="00EA4F05">
      <w:pPr>
        <w:rPr>
          <w:sz w:val="16"/>
        </w:rPr>
      </w:pPr>
      <w:r w:rsidRPr="001350FF">
        <w:rPr>
          <w:sz w:val="16"/>
        </w:rPr>
        <w:t xml:space="preserve"> resistance and rhetorical criticism.</w:t>
      </w:r>
    </w:p>
    <w:p w14:paraId="59269204" w14:textId="77777777" w:rsidR="00EA4F05" w:rsidRPr="001350FF" w:rsidRDefault="00EA4F05" w:rsidP="00EA4F05">
      <w:pPr>
        <w:rPr>
          <w:sz w:val="16"/>
        </w:rPr>
      </w:pPr>
      <w:r w:rsidRPr="001350FF">
        <w:rPr>
          <w:sz w:val="16"/>
        </w:rPr>
        <w:t>Rhetorical criticism</w:t>
      </w:r>
    </w:p>
    <w:p w14:paraId="37BC7F64" w14:textId="77777777" w:rsidR="00EA4F05" w:rsidRPr="001350FF" w:rsidRDefault="00EA4F05" w:rsidP="00EA4F05">
      <w:pPr>
        <w:rPr>
          <w:sz w:val="16"/>
        </w:rPr>
      </w:pPr>
      <w:r w:rsidRPr="001350FF">
        <w:rPr>
          <w:sz w:val="16"/>
        </w:rPr>
        <w:t xml:space="preserve">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039C8DB2" w14:textId="6E969367" w:rsidR="00102E8A" w:rsidRPr="00EA4F05" w:rsidRDefault="00EA4F05" w:rsidP="00102E8A">
      <w:pPr>
        <w:rPr>
          <w:sz w:val="16"/>
        </w:rPr>
      </w:pPr>
      <w:r w:rsidRPr="001350FF">
        <w:rPr>
          <w:sz w:val="16"/>
        </w:rPr>
        <w:t xml:space="preserve">The out-law discourse project presents clear ties to the notion of critic as advocate. </w:t>
      </w:r>
      <w:r w:rsidRPr="001350FF">
        <w:rPr>
          <w:rStyle w:val="StyleUnderline"/>
        </w:rPr>
        <w:t xml:space="preserve">For Sloop and Ono, the critic is an </w:t>
      </w:r>
      <w:r w:rsidRPr="001350FF">
        <w:rPr>
          <w:rStyle w:val="Emphasis"/>
        </w:rPr>
        <w:t>interested party</w:t>
      </w:r>
      <w:r w:rsidRPr="001350FF">
        <w:rPr>
          <w:rStyle w:val="StyleUnderline"/>
        </w:rPr>
        <w:t>, discerning</w:t>
      </w:r>
      <w:r w:rsidRPr="001350FF">
        <w:rPr>
          <w:sz w:val="16"/>
        </w:rPr>
        <w:t xml:space="preserve"> (and at times disputing) </w:t>
      </w:r>
      <w:r w:rsidRPr="001350FF">
        <w:rPr>
          <w:rStyle w:val="StyleUnderline"/>
        </w:rPr>
        <w:t xml:space="preserve">the underlying values and forces contained within a discourse. Additionally, however, </w:t>
      </w:r>
      <w:r w:rsidRPr="001350FF">
        <w:rPr>
          <w:rStyle w:val="StyleUnderline"/>
          <w:highlight w:val="cyan"/>
        </w:rPr>
        <w:t>the</w:t>
      </w:r>
      <w:r w:rsidRPr="001350FF">
        <w:rPr>
          <w:rStyle w:val="StyleUnderline"/>
        </w:rPr>
        <w:t xml:space="preserve"> out-law discourse </w:t>
      </w:r>
      <w:r w:rsidRPr="001350FF">
        <w:rPr>
          <w:rStyle w:val="StyleUnderline"/>
          <w:highlight w:val="cyan"/>
        </w:rPr>
        <w:t>critic is</w:t>
      </w:r>
      <w:r w:rsidRPr="001350FF">
        <w:rPr>
          <w:rStyle w:val="StyleUnderline"/>
        </w:rPr>
        <w:t xml:space="preserve"> an analyst </w:t>
      </w:r>
      <w:r w:rsidRPr="001350FF">
        <w:rPr>
          <w:rStyle w:val="StyleUnderline"/>
          <w:highlight w:val="cyan"/>
        </w:rPr>
        <w:t>focusing on</w:t>
      </w:r>
      <w:r w:rsidRPr="001350FF">
        <w:rPr>
          <w:rStyle w:val="StyleUnderline"/>
        </w:rPr>
        <w:t xml:space="preserve"> the </w:t>
      </w:r>
      <w:r w:rsidRPr="001350FF">
        <w:rPr>
          <w:rStyle w:val="Emphasis"/>
          <w:highlight w:val="cyan"/>
        </w:rPr>
        <w:t>hidden</w:t>
      </w:r>
      <w:r w:rsidRPr="001350FF">
        <w:rPr>
          <w:sz w:val="16"/>
        </w:rPr>
        <w:t xml:space="preserve">, aberrant </w:t>
      </w:r>
      <w:r w:rsidRPr="001350FF">
        <w:rPr>
          <w:rStyle w:val="StyleUnderline"/>
          <w:highlight w:val="cyan"/>
        </w:rPr>
        <w:t>texts</w:t>
      </w:r>
      <w:r w:rsidRPr="001350FF">
        <w:rPr>
          <w:sz w:val="16"/>
        </w:rPr>
        <w:t xml:space="preserve"> of the out-law </w:t>
      </w:r>
      <w:r w:rsidRPr="001350FF">
        <w:rPr>
          <w:rStyle w:val="StyleUnderline"/>
          <w:highlight w:val="cyan"/>
        </w:rPr>
        <w:t xml:space="preserve">and </w:t>
      </w:r>
      <w:r w:rsidRPr="001350FF">
        <w:rPr>
          <w:rStyle w:val="Emphasis"/>
          <w:highlight w:val="cyan"/>
        </w:rPr>
        <w:t>"rendering</w:t>
      </w:r>
      <w:r w:rsidRPr="001350FF">
        <w:rPr>
          <w:rStyle w:val="Emphasis"/>
        </w:rPr>
        <w:t xml:space="preserve"> an incoherent or esoteric text </w:t>
      </w:r>
      <w:r w:rsidRPr="001350FF">
        <w:rPr>
          <w:rStyle w:val="Emphasis"/>
          <w:highlight w:val="cyan"/>
        </w:rPr>
        <w:t>comprehensible"</w:t>
      </w:r>
      <w:r w:rsidRPr="001350FF">
        <w:rPr>
          <w:sz w:val="16"/>
        </w:rPr>
        <w:t xml:space="preserve"> (Warnick 1992, 233). Now, I am not suggesting that a critic must serve only one function or that the roles of advocate and analyst are mutually exclusive; rather, </w:t>
      </w:r>
      <w:r w:rsidRPr="001350FF">
        <w:rPr>
          <w:rStyle w:val="StyleUnderline"/>
        </w:rPr>
        <w:t xml:space="preserve">these </w:t>
      </w:r>
      <w:proofErr w:type="spellStart"/>
      <w:r w:rsidRPr="001350FF">
        <w:rPr>
          <w:rStyle w:val="StyleUnderline"/>
        </w:rPr>
        <w:t>entanglings</w:t>
      </w:r>
      <w:proofErr w:type="spellEnd"/>
      <w:r w:rsidRPr="001350FF">
        <w:rPr>
          <w:rStyle w:val="StyleUnderline"/>
        </w:rPr>
        <w:t xml:space="preserve"> of power</w:t>
      </w:r>
      <w:r w:rsidRPr="001350FF">
        <w:rPr>
          <w:sz w:val="16"/>
        </w:rPr>
        <w:t xml:space="preserve"> (political ends) </w:t>
      </w:r>
      <w:r w:rsidRPr="001350FF">
        <w:rPr>
          <w:rStyle w:val="StyleUnderline"/>
        </w:rPr>
        <w:t>and knowledge</w:t>
      </w:r>
      <w:r w:rsidRPr="001350FF">
        <w:rPr>
          <w:sz w:val="16"/>
        </w:rPr>
        <w:t xml:space="preserve"> (epistemic ends) </w:t>
      </w:r>
      <w:r w:rsidRPr="001350FF">
        <w:rPr>
          <w:rStyle w:val="StyleUnderline"/>
        </w:rPr>
        <w:t>are inevitable</w:t>
      </w:r>
      <w:r w:rsidRPr="001350FF">
        <w:rPr>
          <w:sz w:val="16"/>
        </w:rPr>
        <w:t xml:space="preserve">. My concern is that we </w:t>
      </w:r>
      <w:proofErr w:type="gramStart"/>
      <w:r w:rsidRPr="001350FF">
        <w:rPr>
          <w:sz w:val="16"/>
        </w:rPr>
        <w:t>not neglect</w:t>
      </w:r>
      <w:proofErr w:type="gramEnd"/>
      <w:r w:rsidRPr="001350FF">
        <w:rPr>
          <w:sz w:val="16"/>
        </w:rPr>
        <w:t xml:space="preserve"> the complexity of these entanglements. </w:t>
      </w:r>
      <w:r w:rsidRPr="001350FF">
        <w:rPr>
          <w:rStyle w:val="Emphasis"/>
          <w:highlight w:val="cyan"/>
        </w:rPr>
        <w:t>Turning covert</w:t>
      </w:r>
      <w:r w:rsidRPr="001350FF">
        <w:rPr>
          <w:rStyle w:val="Emphasis"/>
        </w:rPr>
        <w:t xml:space="preserve"> out-law </w:t>
      </w:r>
      <w:r w:rsidRPr="001350FF">
        <w:rPr>
          <w:rStyle w:val="Emphasis"/>
          <w:highlight w:val="cyan"/>
        </w:rPr>
        <w:t>discourses into objects of</w:t>
      </w:r>
      <w:r w:rsidRPr="001350FF">
        <w:rPr>
          <w:rStyle w:val="Emphasis"/>
        </w:rPr>
        <w:t xml:space="preserve"> our </w:t>
      </w:r>
      <w:r w:rsidRPr="001350FF">
        <w:rPr>
          <w:rStyle w:val="Emphasis"/>
          <w:highlight w:val="cyan"/>
        </w:rPr>
        <w:t>analyses</w:t>
      </w:r>
      <w:r w:rsidRPr="001350FF">
        <w:rPr>
          <w:rStyle w:val="Emphasis"/>
        </w:rPr>
        <w:t xml:space="preserve"> runs the </w:t>
      </w:r>
      <w:r w:rsidRPr="001350FF">
        <w:rPr>
          <w:rStyle w:val="Emphasis"/>
          <w:highlight w:val="cyan"/>
        </w:rPr>
        <w:t>risk</w:t>
      </w:r>
      <w:r w:rsidRPr="001350FF">
        <w:rPr>
          <w:rStyle w:val="Emphasis"/>
        </w:rPr>
        <w:t xml:space="preserve"> of </w:t>
      </w:r>
      <w:r w:rsidRPr="001350FF">
        <w:rPr>
          <w:rStyle w:val="Emphasis"/>
          <w:highlight w:val="cyan"/>
        </w:rPr>
        <w:t>subjecting them</w:t>
      </w:r>
      <w:r w:rsidRPr="001350FF">
        <w:rPr>
          <w:rStyle w:val="Emphasis"/>
        </w:rPr>
        <w:t xml:space="preserve"> both </w:t>
      </w:r>
      <w:r w:rsidRPr="001350FF">
        <w:rPr>
          <w:rStyle w:val="Emphasis"/>
          <w:highlight w:val="cyan"/>
        </w:rPr>
        <w:t>to the gaze of the dominant and</w:t>
      </w:r>
      <w:r w:rsidRPr="001350FF">
        <w:rPr>
          <w:rStyle w:val="Emphasis"/>
        </w:rPr>
        <w:t xml:space="preserve"> to </w:t>
      </w:r>
      <w:r w:rsidRPr="001350FF">
        <w:rPr>
          <w:rStyle w:val="Emphasis"/>
          <w:highlight w:val="cyan"/>
        </w:rPr>
        <w:t>the power relations of the academy</w:t>
      </w:r>
      <w:r w:rsidRPr="001350FF">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1C6EDA69" w14:textId="77777777" w:rsidR="00102E8A" w:rsidRDefault="00102E8A" w:rsidP="00102E8A">
      <w:pPr>
        <w:rPr>
          <w:sz w:val="16"/>
        </w:rPr>
      </w:pPr>
    </w:p>
    <w:p w14:paraId="7882E052" w14:textId="77777777" w:rsidR="00102E8A" w:rsidRPr="00754F30" w:rsidRDefault="00102E8A" w:rsidP="00102E8A"/>
    <w:p w14:paraId="4FE48FFE" w14:textId="77777777" w:rsidR="00102E8A" w:rsidRPr="00177959" w:rsidRDefault="00102E8A" w:rsidP="00102E8A"/>
    <w:p w14:paraId="0E74D3D3" w14:textId="77777777" w:rsidR="00102E8A" w:rsidRPr="00754F30" w:rsidRDefault="00102E8A" w:rsidP="00102E8A"/>
    <w:p w14:paraId="559D6C64" w14:textId="77777777" w:rsidR="00102E8A" w:rsidRPr="00F877D8" w:rsidRDefault="00102E8A" w:rsidP="00102E8A">
      <w:pPr>
        <w:rPr>
          <w:sz w:val="16"/>
        </w:rPr>
      </w:pPr>
    </w:p>
    <w:p w14:paraId="785BD90B" w14:textId="77777777" w:rsidR="00102E8A" w:rsidRDefault="00102E8A" w:rsidP="00102E8A">
      <w:pPr>
        <w:pStyle w:val="Heading2"/>
      </w:pPr>
      <w:r>
        <w:t>Case</w:t>
      </w:r>
    </w:p>
    <w:p w14:paraId="76A2834A" w14:textId="77777777" w:rsidR="00102E8A" w:rsidRDefault="00102E8A" w:rsidP="00102E8A">
      <w:pPr>
        <w:pStyle w:val="Heading3"/>
      </w:pPr>
      <w:r>
        <w:t>1NC---Case</w:t>
      </w:r>
    </w:p>
    <w:p w14:paraId="5393974E" w14:textId="03C0F09C" w:rsidR="00102E8A" w:rsidRPr="00461466" w:rsidRDefault="00EA4F05" w:rsidP="00102E8A">
      <w:pPr>
        <w:pStyle w:val="Heading4"/>
      </w:pPr>
      <w:r>
        <w:t xml:space="preserve">1. </w:t>
      </w:r>
      <w:r w:rsidR="00102E8A" w:rsidRPr="00461466">
        <w:t xml:space="preserve">Vote neg on presumption – </w:t>
      </w:r>
    </w:p>
    <w:p w14:paraId="60207B0D" w14:textId="77777777" w:rsidR="00102E8A" w:rsidRPr="00461466" w:rsidRDefault="00102E8A" w:rsidP="00102E8A">
      <w:pPr>
        <w:pStyle w:val="Heading4"/>
      </w:pPr>
      <w:r w:rsidRPr="00461466">
        <w:t xml:space="preserve">A) Nothing spills over – there’s </w:t>
      </w:r>
      <w:r>
        <w:t>no</w:t>
      </w:r>
      <w:r w:rsidRPr="00461466">
        <w:t xml:space="preserve"> connection between the ballot and chancing people’s attitudes. You encourage more teams to read framework which turns your offense and prevents the alteration of mindsets. </w:t>
      </w:r>
    </w:p>
    <w:p w14:paraId="591D9B41" w14:textId="77777777" w:rsidR="00102E8A" w:rsidRPr="00461466" w:rsidRDefault="00102E8A" w:rsidP="00102E8A">
      <w:pPr>
        <w:pStyle w:val="Heading4"/>
        <w:jc w:val="both"/>
      </w:pPr>
      <w:r w:rsidRPr="00461466">
        <w:t xml:space="preserve">B) No warrant for a ballot – the competitive nature of debate coopts any ethical value of advocating the aff – winning rounds only makes it look like they just want to win which proves framework and means advocating by losing is more effective. </w:t>
      </w:r>
    </w:p>
    <w:p w14:paraId="5FD9FE47" w14:textId="77777777" w:rsidR="00102E8A" w:rsidRPr="00461466" w:rsidRDefault="00102E8A" w:rsidP="00102E8A">
      <w:pPr>
        <w:pStyle w:val="Heading4"/>
      </w:pPr>
      <w:r w:rsidRPr="00461466">
        <w:t xml:space="preserve">C) Debate – none of their evidence is specific to it – sets a high threshold for solvency and ignores how communicative norms operate. </w:t>
      </w:r>
    </w:p>
    <w:p w14:paraId="48FCD8B0" w14:textId="77777777" w:rsidR="00102E8A" w:rsidRDefault="00102E8A" w:rsidP="00102E8A">
      <w:pPr>
        <w:pStyle w:val="Heading4"/>
      </w:pPr>
      <w:r w:rsidRPr="00461466">
        <w:t xml:space="preserve">D) </w:t>
      </w:r>
      <w:r>
        <w:t>Critique alone fails and does not create social change</w:t>
      </w:r>
    </w:p>
    <w:p w14:paraId="2711AB2F" w14:textId="77777777" w:rsidR="00102E8A" w:rsidRDefault="00102E8A" w:rsidP="00102E8A">
      <w:r w:rsidRPr="00705C26">
        <w:rPr>
          <w:rFonts w:eastAsiaTheme="majorEastAsia" w:cstheme="majorBidi"/>
          <w:b/>
          <w:iCs/>
          <w:sz w:val="26"/>
        </w:rPr>
        <w:t>Visoka 19</w:t>
      </w:r>
      <w:r>
        <w:t>, Professor, Peace and Conflict Studies, Institute for International Conflict and Reconstruction, Dublin City University (</w:t>
      </w:r>
      <w:proofErr w:type="spellStart"/>
      <w:r>
        <w:t>Gezim</w:t>
      </w:r>
      <w:proofErr w:type="spellEnd"/>
      <w:r>
        <w:t xml:space="preserve"> Visoka, 2019, “Critique and Alternativity in International Relations,” International Studies Review, Vol. 21, University of Kansas Libraries, Lib Key) [edited]</w:t>
      </w:r>
    </w:p>
    <w:p w14:paraId="6BE0FC58" w14:textId="77777777" w:rsidR="00102E8A" w:rsidRPr="00BF375F" w:rsidRDefault="00102E8A" w:rsidP="00102E8A">
      <w:pPr>
        <w:rPr>
          <w:sz w:val="16"/>
        </w:rPr>
      </w:pPr>
      <w:r w:rsidRPr="00BF375F">
        <w:rPr>
          <w:sz w:val="16"/>
        </w:rPr>
        <w:t xml:space="preserve">Across the board, critique-without-alternative has deemed alternativity a form of intervention that plays into the hands of the existing global, regional, and local power holders. </w:t>
      </w:r>
      <w:r w:rsidRPr="00BF375F">
        <w:rPr>
          <w:rStyle w:val="StyleUnderline"/>
        </w:rPr>
        <w:t>The</w:t>
      </w:r>
      <w:r w:rsidRPr="00BF375F">
        <w:rPr>
          <w:sz w:val="16"/>
        </w:rPr>
        <w:t xml:space="preserve"> major </w:t>
      </w:r>
      <w:r w:rsidRPr="00BF375F">
        <w:rPr>
          <w:rStyle w:val="StyleUnderline"/>
        </w:rPr>
        <w:t xml:space="preserve">concern of </w:t>
      </w:r>
      <w:r w:rsidRPr="0050039D">
        <w:rPr>
          <w:rStyle w:val="Emphasis"/>
          <w:highlight w:val="green"/>
        </w:rPr>
        <w:t>critique</w:t>
      </w:r>
      <w:r w:rsidRPr="0050039D">
        <w:rPr>
          <w:rStyle w:val="StyleUnderline"/>
          <w:highlight w:val="green"/>
        </w:rPr>
        <w:t>-without-alternative</w:t>
      </w:r>
      <w:r w:rsidRPr="00BF375F">
        <w:rPr>
          <w:rStyle w:val="StyleUnderline"/>
        </w:rPr>
        <w:t xml:space="preserve"> is that if these </w:t>
      </w:r>
      <w:r w:rsidRPr="00BF375F">
        <w:rPr>
          <w:rStyle w:val="Emphasis"/>
        </w:rPr>
        <w:t>power holders</w:t>
      </w:r>
      <w:r w:rsidRPr="00BF375F">
        <w:rPr>
          <w:rStyle w:val="StyleUnderline"/>
        </w:rPr>
        <w:t xml:space="preserve"> describe or prescribe what emancipatory </w:t>
      </w:r>
      <w:r w:rsidRPr="00BF375F">
        <w:rPr>
          <w:rStyle w:val="Emphasis"/>
        </w:rPr>
        <w:t>peace</w:t>
      </w:r>
      <w:r w:rsidRPr="00BF375F">
        <w:rPr>
          <w:rStyle w:val="StyleUnderline"/>
        </w:rPr>
        <w:t xml:space="preserve"> might </w:t>
      </w:r>
      <w:r w:rsidRPr="00BF375F">
        <w:rPr>
          <w:rStyle w:val="Emphasis"/>
        </w:rPr>
        <w:t>look like</w:t>
      </w:r>
      <w:r w:rsidRPr="00BF375F">
        <w:rPr>
          <w:rStyle w:val="StyleUnderline"/>
        </w:rPr>
        <w:t xml:space="preserve"> or how it </w:t>
      </w:r>
      <w:r w:rsidRPr="00BF375F">
        <w:rPr>
          <w:rStyle w:val="Emphasis"/>
        </w:rPr>
        <w:t>might come</w:t>
      </w:r>
      <w:r w:rsidRPr="00BF375F">
        <w:rPr>
          <w:rStyle w:val="StyleUnderline"/>
        </w:rPr>
        <w:t xml:space="preserve"> about in </w:t>
      </w:r>
      <w:r w:rsidRPr="00BF375F">
        <w:rPr>
          <w:rStyle w:val="Emphasis"/>
        </w:rPr>
        <w:t>reality</w:t>
      </w:r>
      <w:r w:rsidRPr="00BF375F">
        <w:rPr>
          <w:rStyle w:val="StyleUnderline"/>
        </w:rPr>
        <w:t xml:space="preserve">, it could </w:t>
      </w:r>
      <w:r w:rsidRPr="00BF375F">
        <w:rPr>
          <w:rStyle w:val="Emphasis"/>
        </w:rPr>
        <w:t>succumb</w:t>
      </w:r>
      <w:r w:rsidRPr="00BF375F">
        <w:rPr>
          <w:rStyle w:val="StyleUnderline"/>
        </w:rPr>
        <w:t xml:space="preserve"> to the instrumentalist logic of </w:t>
      </w:r>
      <w:r w:rsidRPr="00BF375F">
        <w:rPr>
          <w:rStyle w:val="Emphasis"/>
        </w:rPr>
        <w:t>mainstream</w:t>
      </w:r>
      <w:r w:rsidRPr="00BF375F">
        <w:rPr>
          <w:sz w:val="16"/>
        </w:rPr>
        <w:t xml:space="preserve">, interventionist </w:t>
      </w:r>
      <w:r w:rsidRPr="00BF375F">
        <w:rPr>
          <w:rStyle w:val="StyleUnderline"/>
        </w:rPr>
        <w:t>epistemic</w:t>
      </w:r>
      <w:r w:rsidRPr="00BF375F">
        <w:rPr>
          <w:sz w:val="16"/>
        </w:rPr>
        <w:t xml:space="preserve"> and </w:t>
      </w:r>
      <w:r w:rsidRPr="00BF375F">
        <w:rPr>
          <w:rStyle w:val="Emphasis"/>
        </w:rPr>
        <w:t>policy forces</w:t>
      </w:r>
      <w:r w:rsidRPr="00BF375F">
        <w:rPr>
          <w:rStyle w:val="StyleUnderline"/>
        </w:rPr>
        <w:t>. This</w:t>
      </w:r>
      <w:r w:rsidRPr="00BF375F">
        <w:rPr>
          <w:sz w:val="16"/>
        </w:rPr>
        <w:t xml:space="preserve"> notwithstanding, it still </w:t>
      </w:r>
      <w:r w:rsidRPr="0050039D">
        <w:rPr>
          <w:rStyle w:val="StyleUnderline"/>
          <w:highlight w:val="green"/>
        </w:rPr>
        <w:t xml:space="preserve">does </w:t>
      </w:r>
      <w:r w:rsidRPr="0050039D">
        <w:rPr>
          <w:rStyle w:val="Emphasis"/>
          <w:highlight w:val="green"/>
        </w:rPr>
        <w:t>not resolve</w:t>
      </w:r>
      <w:r w:rsidRPr="0050039D">
        <w:rPr>
          <w:rStyle w:val="StyleUnderline"/>
          <w:highlight w:val="green"/>
        </w:rPr>
        <w:t xml:space="preserve"> the</w:t>
      </w:r>
      <w:r w:rsidRPr="00BF375F">
        <w:rPr>
          <w:rStyle w:val="StyleUnderline"/>
        </w:rPr>
        <w:t xml:space="preserve"> primary </w:t>
      </w:r>
      <w:r w:rsidRPr="0050039D">
        <w:rPr>
          <w:rStyle w:val="StyleUnderline"/>
          <w:highlight w:val="green"/>
        </w:rPr>
        <w:t xml:space="preserve">question: how does </w:t>
      </w:r>
      <w:r w:rsidRPr="0050039D">
        <w:rPr>
          <w:rStyle w:val="Emphasis"/>
          <w:highlight w:val="green"/>
        </w:rPr>
        <w:t>critique</w:t>
      </w:r>
      <w:r w:rsidRPr="00BF375F">
        <w:rPr>
          <w:rStyle w:val="StyleUnderline"/>
        </w:rPr>
        <w:t xml:space="preserve"> for the sake of critique </w:t>
      </w:r>
      <w:r w:rsidRPr="0050039D">
        <w:rPr>
          <w:rStyle w:val="Emphasis"/>
          <w:highlight w:val="green"/>
        </w:rPr>
        <w:t>bring</w:t>
      </w:r>
      <w:r w:rsidRPr="00BF375F">
        <w:rPr>
          <w:rStyle w:val="StyleUnderline"/>
        </w:rPr>
        <w:t xml:space="preserve"> about </w:t>
      </w:r>
      <w:r w:rsidRPr="0050039D">
        <w:rPr>
          <w:rStyle w:val="Emphasis"/>
          <w:highlight w:val="green"/>
        </w:rPr>
        <w:t>social change</w:t>
      </w:r>
      <w:r w:rsidRPr="0050039D">
        <w:rPr>
          <w:rStyle w:val="StyleUnderline"/>
          <w:highlight w:val="green"/>
        </w:rPr>
        <w:t>?</w:t>
      </w:r>
      <w:r w:rsidRPr="00BF375F">
        <w:rPr>
          <w:rStyle w:val="StyleUnderline"/>
        </w:rPr>
        <w:t xml:space="preserve"> Critique-without-alternative </w:t>
      </w:r>
      <w:r w:rsidRPr="0050039D">
        <w:rPr>
          <w:rStyle w:val="StyleUnderline"/>
          <w:highlight w:val="green"/>
        </w:rPr>
        <w:t xml:space="preserve">has </w:t>
      </w:r>
      <w:r w:rsidRPr="0050039D">
        <w:rPr>
          <w:rStyle w:val="Emphasis"/>
          <w:highlight w:val="green"/>
        </w:rPr>
        <w:t>become</w:t>
      </w:r>
      <w:r w:rsidRPr="00BF375F">
        <w:rPr>
          <w:rStyle w:val="StyleUnderline"/>
        </w:rPr>
        <w:t xml:space="preserve"> a mode of </w:t>
      </w:r>
      <w:r w:rsidRPr="00BF375F">
        <w:rPr>
          <w:rStyle w:val="Emphasis"/>
        </w:rPr>
        <w:t>delivering critique</w:t>
      </w:r>
      <w:r w:rsidRPr="00BF375F">
        <w:rPr>
          <w:rStyle w:val="StyleUnderline"/>
        </w:rPr>
        <w:t xml:space="preserve"> that is </w:t>
      </w:r>
      <w:r w:rsidRPr="0050039D">
        <w:rPr>
          <w:rStyle w:val="Emphasis"/>
          <w:highlight w:val="green"/>
        </w:rPr>
        <w:t>detached</w:t>
      </w:r>
      <w:r w:rsidRPr="0050039D">
        <w:rPr>
          <w:rStyle w:val="StyleUnderline"/>
          <w:highlight w:val="green"/>
        </w:rPr>
        <w:t xml:space="preserve"> from </w:t>
      </w:r>
      <w:r w:rsidRPr="0050039D">
        <w:rPr>
          <w:rStyle w:val="Emphasis"/>
          <w:highlight w:val="green"/>
        </w:rPr>
        <w:t>social reality</w:t>
      </w:r>
      <w:r w:rsidRPr="00BF375F">
        <w:rPr>
          <w:rStyle w:val="StyleUnderline"/>
        </w:rPr>
        <w:t xml:space="preserve"> and imprisoned </w:t>
      </w:r>
      <w:r w:rsidRPr="0050039D">
        <w:rPr>
          <w:rStyle w:val="StyleUnderline"/>
          <w:highlight w:val="green"/>
        </w:rPr>
        <w:t>by</w:t>
      </w:r>
      <w:r w:rsidRPr="00BF375F">
        <w:rPr>
          <w:rStyle w:val="StyleUnderline"/>
        </w:rPr>
        <w:t xml:space="preserve"> the </w:t>
      </w:r>
      <w:r w:rsidRPr="0050039D">
        <w:rPr>
          <w:rStyle w:val="Emphasis"/>
          <w:highlight w:val="green"/>
        </w:rPr>
        <w:t>ontological recirculation</w:t>
      </w:r>
      <w:r w:rsidRPr="0050039D">
        <w:rPr>
          <w:rStyle w:val="StyleUnderline"/>
          <w:highlight w:val="green"/>
        </w:rPr>
        <w:t xml:space="preserve"> of</w:t>
      </w:r>
      <w:r w:rsidRPr="00BF375F">
        <w:rPr>
          <w:rStyle w:val="StyleUnderline"/>
        </w:rPr>
        <w:t xml:space="preserve"> meta</w:t>
      </w:r>
      <w:r w:rsidRPr="0050039D">
        <w:rPr>
          <w:rStyle w:val="StyleUnderline"/>
          <w:highlight w:val="green"/>
        </w:rPr>
        <w:t xml:space="preserve">theoretical </w:t>
      </w:r>
      <w:r w:rsidRPr="0050039D">
        <w:rPr>
          <w:rStyle w:val="Emphasis"/>
          <w:highlight w:val="green"/>
        </w:rPr>
        <w:t>narratives</w:t>
      </w:r>
      <w:r w:rsidRPr="00BF375F">
        <w:rPr>
          <w:sz w:val="16"/>
        </w:rPr>
        <w:t xml:space="preserve"> (Duvall and Varadarajan 2003). </w:t>
      </w:r>
      <w:r w:rsidRPr="00BF375F">
        <w:rPr>
          <w:rStyle w:val="StyleUnderline"/>
        </w:rPr>
        <w:t xml:space="preserve">The works of </w:t>
      </w:r>
      <w:r w:rsidRPr="00BF375F">
        <w:rPr>
          <w:rStyle w:val="Emphasis"/>
        </w:rPr>
        <w:t>critical scholars</w:t>
      </w:r>
      <w:r w:rsidRPr="00BF375F">
        <w:rPr>
          <w:rStyle w:val="StyleUnderline"/>
        </w:rPr>
        <w:t xml:space="preserve"> that avoid alternativity are </w:t>
      </w:r>
      <w:r w:rsidRPr="0050039D">
        <w:rPr>
          <w:rStyle w:val="Emphasis"/>
          <w:highlight w:val="green"/>
        </w:rPr>
        <w:t>grounded</w:t>
      </w:r>
      <w:r w:rsidRPr="00BF375F">
        <w:rPr>
          <w:rStyle w:val="StyleUnderline"/>
        </w:rPr>
        <w:t xml:space="preserve"> to a considerable extent </w:t>
      </w:r>
      <w:r w:rsidRPr="0050039D">
        <w:rPr>
          <w:rStyle w:val="StyleUnderline"/>
          <w:highlight w:val="green"/>
        </w:rPr>
        <w:t>on</w:t>
      </w:r>
      <w:r w:rsidRPr="00BF5217">
        <w:rPr>
          <w:rStyle w:val="StyleUnderline"/>
        </w:rPr>
        <w:t xml:space="preserve"> </w:t>
      </w:r>
      <w:r w:rsidRPr="00BF5217">
        <w:rPr>
          <w:rStyle w:val="Emphasis"/>
        </w:rPr>
        <w:t>imaginary</w:t>
      </w:r>
      <w:r w:rsidRPr="00BF375F">
        <w:rPr>
          <w:rStyle w:val="StyleUnderline"/>
        </w:rPr>
        <w:t xml:space="preserve"> and </w:t>
      </w:r>
      <w:r w:rsidRPr="0050039D">
        <w:rPr>
          <w:rStyle w:val="StyleUnderline"/>
          <w:highlight w:val="green"/>
        </w:rPr>
        <w:t xml:space="preserve">theoretical </w:t>
      </w:r>
      <w:r w:rsidRPr="0050039D">
        <w:rPr>
          <w:rStyle w:val="Emphasis"/>
          <w:highlight w:val="green"/>
        </w:rPr>
        <w:t>premises</w:t>
      </w:r>
      <w:r w:rsidRPr="0050039D">
        <w:rPr>
          <w:rStyle w:val="StyleUnderline"/>
          <w:highlight w:val="green"/>
        </w:rPr>
        <w:t xml:space="preserve"> in which </w:t>
      </w:r>
      <w:r w:rsidRPr="0050039D">
        <w:rPr>
          <w:rStyle w:val="Emphasis"/>
          <w:highlight w:val="green"/>
        </w:rPr>
        <w:t>normative</w:t>
      </w:r>
      <w:r w:rsidRPr="00BF375F">
        <w:rPr>
          <w:rStyle w:val="StyleUnderline"/>
        </w:rPr>
        <w:t xml:space="preserve"> emancipatory </w:t>
      </w:r>
      <w:r w:rsidRPr="0050039D">
        <w:rPr>
          <w:rStyle w:val="Emphasis"/>
          <w:highlight w:val="green"/>
        </w:rPr>
        <w:t>empiricism</w:t>
      </w:r>
      <w:r w:rsidRPr="0050039D">
        <w:rPr>
          <w:rStyle w:val="StyleUnderline"/>
          <w:highlight w:val="green"/>
        </w:rPr>
        <w:t xml:space="preserve"> does </w:t>
      </w:r>
      <w:r w:rsidRPr="0050039D">
        <w:rPr>
          <w:rStyle w:val="Emphasis"/>
          <w:highlight w:val="green"/>
        </w:rPr>
        <w:t>not feature</w:t>
      </w:r>
      <w:r w:rsidRPr="00BF375F">
        <w:rPr>
          <w:rStyle w:val="StyleUnderline"/>
        </w:rPr>
        <w:t xml:space="preserve"> greatly</w:t>
      </w:r>
      <w:r w:rsidRPr="00BF375F">
        <w:rPr>
          <w:sz w:val="16"/>
        </w:rPr>
        <w:t>. Cynthia Weber (2017, 54) rightly argues that critical scholars in IR who tend to endorse antinormative knowledge risk making critique a dogmatic form of knowledge with moral certainty and a singular understanding of history, ideology, and political community. For Levine (2012), epistemic reification is one of the main fallacies of critical knowledge in IR.</w:t>
      </w:r>
    </w:p>
    <w:p w14:paraId="313DA6BE" w14:textId="77777777" w:rsidR="00102E8A" w:rsidRPr="00BF375F" w:rsidRDefault="00102E8A" w:rsidP="00102E8A">
      <w:pPr>
        <w:rPr>
          <w:sz w:val="16"/>
        </w:rPr>
      </w:pPr>
      <w:r w:rsidRPr="00F918FA">
        <w:rPr>
          <w:rStyle w:val="StyleUnderline"/>
        </w:rPr>
        <w:t xml:space="preserve">The quest for </w:t>
      </w:r>
      <w:r w:rsidRPr="00F918FA">
        <w:rPr>
          <w:rStyle w:val="Emphasis"/>
        </w:rPr>
        <w:t>never-ending</w:t>
      </w:r>
      <w:r w:rsidRPr="00F918FA">
        <w:rPr>
          <w:rStyle w:val="StyleUnderline"/>
        </w:rPr>
        <w:t xml:space="preserve"> critique</w:t>
      </w:r>
      <w:r w:rsidRPr="00BF375F">
        <w:rPr>
          <w:sz w:val="16"/>
        </w:rPr>
        <w:t xml:space="preserve"> and anti-solutionism </w:t>
      </w:r>
      <w:r w:rsidRPr="00F918FA">
        <w:rPr>
          <w:rStyle w:val="Emphasis"/>
        </w:rPr>
        <w:t>evident</w:t>
      </w:r>
      <w:r w:rsidRPr="00F918FA">
        <w:rPr>
          <w:rStyle w:val="StyleUnderline"/>
        </w:rPr>
        <w:t xml:space="preserve"> among those </w:t>
      </w:r>
      <w:r w:rsidRPr="00F918FA">
        <w:rPr>
          <w:rStyle w:val="Emphasis"/>
        </w:rPr>
        <w:t>subscribing</w:t>
      </w:r>
      <w:r w:rsidRPr="00F918FA">
        <w:rPr>
          <w:rStyle w:val="StyleUnderline"/>
        </w:rPr>
        <w:t xml:space="preserve"> to critique</w:t>
      </w:r>
      <w:r w:rsidRPr="00BF375F">
        <w:rPr>
          <w:sz w:val="16"/>
        </w:rPr>
        <w:t xml:space="preserve">-without-alternative </w:t>
      </w:r>
      <w:r w:rsidRPr="00F918FA">
        <w:rPr>
          <w:rStyle w:val="StyleUnderline"/>
        </w:rPr>
        <w:t xml:space="preserve">is </w:t>
      </w:r>
      <w:r w:rsidRPr="00F918FA">
        <w:rPr>
          <w:rStyle w:val="Emphasis"/>
        </w:rPr>
        <w:t>gradually pushing</w:t>
      </w:r>
      <w:r w:rsidRPr="00F918FA">
        <w:rPr>
          <w:rStyle w:val="StyleUnderline"/>
        </w:rPr>
        <w:t xml:space="preserve"> critical</w:t>
      </w:r>
      <w:r w:rsidRPr="00BF375F">
        <w:rPr>
          <w:sz w:val="16"/>
        </w:rPr>
        <w:t xml:space="preserve"> peacebuilding </w:t>
      </w:r>
      <w:r w:rsidRPr="00F918FA">
        <w:rPr>
          <w:rStyle w:val="Emphasis"/>
        </w:rPr>
        <w:t>debates</w:t>
      </w:r>
      <w:r w:rsidRPr="00F918FA">
        <w:rPr>
          <w:rStyle w:val="StyleUnderline"/>
        </w:rPr>
        <w:t xml:space="preserve"> toward </w:t>
      </w:r>
      <w:r w:rsidRPr="00F918FA">
        <w:rPr>
          <w:rStyle w:val="Emphasis"/>
        </w:rPr>
        <w:t>metatheoretical</w:t>
      </w:r>
      <w:r w:rsidRPr="00F918FA">
        <w:rPr>
          <w:rStyle w:val="StyleUnderline"/>
        </w:rPr>
        <w:t xml:space="preserve"> and </w:t>
      </w:r>
      <w:r w:rsidRPr="00F918FA">
        <w:rPr>
          <w:rStyle w:val="Emphasis"/>
        </w:rPr>
        <w:t>post-empirical</w:t>
      </w:r>
      <w:r w:rsidRPr="00F918FA">
        <w:rPr>
          <w:rStyle w:val="StyleUnderline"/>
        </w:rPr>
        <w:t xml:space="preserve"> discussions</w:t>
      </w:r>
      <w:r w:rsidRPr="00BF375F">
        <w:rPr>
          <w:sz w:val="16"/>
        </w:rPr>
        <w:t xml:space="preserve">. Ian Angus (2000, 258) has argued that </w:t>
      </w:r>
      <w:r w:rsidRPr="00F918FA">
        <w:rPr>
          <w:rStyle w:val="StyleUnderline"/>
        </w:rPr>
        <w:t xml:space="preserve">discourse theories have </w:t>
      </w:r>
      <w:r w:rsidRPr="00F918FA">
        <w:rPr>
          <w:rStyle w:val="Emphasis"/>
        </w:rPr>
        <w:t>lost touch</w:t>
      </w:r>
      <w:r w:rsidRPr="00F918FA">
        <w:rPr>
          <w:rStyle w:val="StyleUnderline"/>
        </w:rPr>
        <w:t xml:space="preserve"> with </w:t>
      </w:r>
      <w:r w:rsidRPr="00F918FA">
        <w:rPr>
          <w:rStyle w:val="Emphasis"/>
        </w:rPr>
        <w:t>reality</w:t>
      </w:r>
      <w:r w:rsidRPr="00F918FA">
        <w:rPr>
          <w:rStyle w:val="StyleUnderline"/>
        </w:rPr>
        <w:t xml:space="preserve">, as they regard discourses and language as </w:t>
      </w:r>
      <w:r w:rsidRPr="00F918FA">
        <w:rPr>
          <w:rStyle w:val="Emphasis"/>
        </w:rPr>
        <w:t xml:space="preserve">disembodied representations </w:t>
      </w:r>
      <w:r w:rsidRPr="00F918FA">
        <w:rPr>
          <w:rStyle w:val="StyleUnderline"/>
        </w:rPr>
        <w:t xml:space="preserve">of reality rather than a </w:t>
      </w:r>
      <w:r w:rsidRPr="00F918FA">
        <w:rPr>
          <w:rStyle w:val="Emphasis"/>
        </w:rPr>
        <w:t>means</w:t>
      </w:r>
      <w:r w:rsidRPr="00F918FA">
        <w:rPr>
          <w:rStyle w:val="StyleUnderline"/>
        </w:rPr>
        <w:t xml:space="preserve"> for “</w:t>
      </w:r>
      <w:r w:rsidRPr="00F918FA">
        <w:rPr>
          <w:rStyle w:val="Emphasis"/>
        </w:rPr>
        <w:t>understanding</w:t>
      </w:r>
      <w:r w:rsidRPr="00F918FA">
        <w:rPr>
          <w:rStyle w:val="StyleUnderline"/>
        </w:rPr>
        <w:t xml:space="preserve"> them as </w:t>
      </w:r>
      <w:r w:rsidRPr="00F918FA">
        <w:rPr>
          <w:rStyle w:val="Emphasis"/>
        </w:rPr>
        <w:t>figuration</w:t>
      </w:r>
      <w:r w:rsidRPr="00F918FA">
        <w:rPr>
          <w:rStyle w:val="StyleUnderline"/>
        </w:rPr>
        <w:t xml:space="preserve"> of </w:t>
      </w:r>
      <w:r w:rsidRPr="00F918FA">
        <w:rPr>
          <w:rStyle w:val="Emphasis"/>
        </w:rPr>
        <w:t>praxis</w:t>
      </w:r>
      <w:r w:rsidRPr="00F918FA">
        <w:rPr>
          <w:rStyle w:val="StyleUnderline"/>
        </w:rPr>
        <w:t>.”</w:t>
      </w:r>
      <w:r w:rsidRPr="00BF375F">
        <w:rPr>
          <w:sz w:val="16"/>
        </w:rPr>
        <w:t xml:space="preserve"> In the context of peace and conflict studies, David Lewis (2017, 3) found that “the explicit or implicit reliance of many critics of liberal peace on a Foucauldian framework of discourse and knowledge is undermining the capacity to conceptualize and engage with the challenges of peace and conflict in a rapidly changing international order.” While it might be understandable why </w:t>
      </w:r>
      <w:r w:rsidRPr="003D2CA1">
        <w:rPr>
          <w:rStyle w:val="StyleUnderline"/>
        </w:rPr>
        <w:t>critique</w:t>
      </w:r>
      <w:r w:rsidRPr="00BF375F">
        <w:rPr>
          <w:sz w:val="16"/>
        </w:rPr>
        <w:t xml:space="preserve">-without-alternative avoids offering practical solutions, its </w:t>
      </w:r>
      <w:r w:rsidRPr="003D2CA1">
        <w:rPr>
          <w:rStyle w:val="StyleUnderline"/>
        </w:rPr>
        <w:t xml:space="preserve">proponents </w:t>
      </w:r>
      <w:r w:rsidRPr="003D2CA1">
        <w:rPr>
          <w:rStyle w:val="Emphasis"/>
        </w:rPr>
        <w:t>miss</w:t>
      </w:r>
      <w:r w:rsidRPr="003D2CA1">
        <w:rPr>
          <w:rStyle w:val="StyleUnderline"/>
        </w:rPr>
        <w:t xml:space="preserve"> the </w:t>
      </w:r>
      <w:r w:rsidRPr="003D2CA1">
        <w:rPr>
          <w:rStyle w:val="Emphasis"/>
        </w:rPr>
        <w:t>opportunity</w:t>
      </w:r>
      <w:r w:rsidRPr="003D2CA1">
        <w:rPr>
          <w:rStyle w:val="StyleUnderline"/>
        </w:rPr>
        <w:t xml:space="preserve"> to perhaps </w:t>
      </w:r>
      <w:r w:rsidRPr="003D2CA1">
        <w:rPr>
          <w:rStyle w:val="Emphasis"/>
        </w:rPr>
        <w:t>capitalize</w:t>
      </w:r>
      <w:r w:rsidRPr="003D2CA1">
        <w:rPr>
          <w:rStyle w:val="StyleUnderline"/>
        </w:rPr>
        <w:t xml:space="preserve"> on</w:t>
      </w:r>
      <w:r w:rsidRPr="00BF375F">
        <w:rPr>
          <w:sz w:val="16"/>
        </w:rPr>
        <w:t xml:space="preserve"> what Ulrich Beck (2015) referred to as </w:t>
      </w:r>
      <w:r w:rsidRPr="003D2CA1">
        <w:rPr>
          <w:rStyle w:val="Emphasis"/>
        </w:rPr>
        <w:t>emancipatory catastrophism</w:t>
      </w:r>
      <w:r w:rsidRPr="00BF375F">
        <w:rPr>
          <w:sz w:val="16"/>
        </w:rPr>
        <w:t xml:space="preserve">, which holds that risks, disasters, and failures have hidden performative and emancipatory side effects that may produce positive common goods. </w:t>
      </w:r>
      <w:r w:rsidRPr="00BF375F">
        <w:rPr>
          <w:rStyle w:val="Emphasis"/>
        </w:rPr>
        <w:t>Critique</w:t>
      </w:r>
      <w:r w:rsidRPr="00BF375F">
        <w:rPr>
          <w:rStyle w:val="StyleUnderline"/>
        </w:rPr>
        <w:t>-without-alternative could benefit from</w:t>
      </w:r>
      <w:r w:rsidRPr="00BF375F">
        <w:rPr>
          <w:sz w:val="16"/>
        </w:rPr>
        <w:t xml:space="preserve"> this logic of </w:t>
      </w:r>
      <w:r w:rsidRPr="00BF375F">
        <w:rPr>
          <w:rStyle w:val="StyleUnderline"/>
        </w:rPr>
        <w:t>inquiry</w:t>
      </w:r>
      <w:r w:rsidRPr="00BF375F">
        <w:rPr>
          <w:sz w:val="16"/>
        </w:rPr>
        <w:t xml:space="preserve"> without compromising its criticality. </w:t>
      </w:r>
      <w:r w:rsidRPr="00BF375F">
        <w:rPr>
          <w:rStyle w:val="StyleUnderline"/>
        </w:rPr>
        <w:t xml:space="preserve">Yet </w:t>
      </w:r>
      <w:r w:rsidRPr="0050039D">
        <w:rPr>
          <w:rStyle w:val="StyleUnderline"/>
          <w:highlight w:val="green"/>
        </w:rPr>
        <w:t xml:space="preserve">it </w:t>
      </w:r>
      <w:r w:rsidRPr="0050039D">
        <w:rPr>
          <w:rStyle w:val="Emphasis"/>
          <w:highlight w:val="green"/>
        </w:rPr>
        <w:t>remains unfinished</w:t>
      </w:r>
      <w:r w:rsidRPr="0050039D">
        <w:rPr>
          <w:rStyle w:val="StyleUnderline"/>
          <w:highlight w:val="green"/>
        </w:rPr>
        <w:t xml:space="preserve"> until</w:t>
      </w:r>
      <w:r w:rsidRPr="00BF375F">
        <w:rPr>
          <w:rStyle w:val="StyleUnderline"/>
        </w:rPr>
        <w:t xml:space="preserve"> it </w:t>
      </w:r>
      <w:r w:rsidRPr="0050039D">
        <w:rPr>
          <w:rStyle w:val="StyleUnderline"/>
          <w:highlight w:val="green"/>
        </w:rPr>
        <w:t>offers an</w:t>
      </w:r>
      <w:r w:rsidRPr="00BF375F">
        <w:rPr>
          <w:rStyle w:val="StyleUnderline"/>
        </w:rPr>
        <w:t xml:space="preserve"> emancipatory </w:t>
      </w:r>
      <w:r w:rsidRPr="0050039D">
        <w:rPr>
          <w:rStyle w:val="Emphasis"/>
          <w:highlight w:val="green"/>
        </w:rPr>
        <w:t>alternative</w:t>
      </w:r>
      <w:r w:rsidRPr="00BF375F">
        <w:rPr>
          <w:sz w:val="16"/>
        </w:rPr>
        <w:t xml:space="preserve">—at either the conceptual, normative, or practical levels of inquiry. In essence, </w:t>
      </w:r>
      <w:r w:rsidRPr="00BF375F">
        <w:rPr>
          <w:rStyle w:val="StyleUnderline"/>
        </w:rPr>
        <w:t xml:space="preserve">what this </w:t>
      </w:r>
      <w:r w:rsidRPr="00BF375F">
        <w:rPr>
          <w:rStyle w:val="Emphasis"/>
        </w:rPr>
        <w:t>mode</w:t>
      </w:r>
      <w:r w:rsidRPr="00BF375F">
        <w:rPr>
          <w:rStyle w:val="StyleUnderline"/>
        </w:rPr>
        <w:t xml:space="preserve"> of criticality </w:t>
      </w:r>
      <w:r w:rsidRPr="0050039D">
        <w:rPr>
          <w:rStyle w:val="StyleUnderline"/>
          <w:highlight w:val="green"/>
        </w:rPr>
        <w:t>lacks</w:t>
      </w:r>
      <w:r w:rsidRPr="00BF375F">
        <w:rPr>
          <w:rStyle w:val="StyleUnderline"/>
        </w:rPr>
        <w:t xml:space="preserve"> is </w:t>
      </w:r>
      <w:r w:rsidRPr="0050039D">
        <w:rPr>
          <w:rStyle w:val="StyleUnderline"/>
          <w:highlight w:val="green"/>
        </w:rPr>
        <w:t>expanding</w:t>
      </w:r>
      <w:r w:rsidRPr="00BF375F">
        <w:rPr>
          <w:rStyle w:val="StyleUnderline"/>
        </w:rPr>
        <w:t xml:space="preserve"> the </w:t>
      </w:r>
      <w:r w:rsidRPr="0050039D">
        <w:rPr>
          <w:rStyle w:val="Emphasis"/>
          <w:highlight w:val="green"/>
        </w:rPr>
        <w:t>critique</w:t>
      </w:r>
      <w:r w:rsidRPr="00BF375F">
        <w:rPr>
          <w:rStyle w:val="Emphasis"/>
        </w:rPr>
        <w:t xml:space="preserve"> of power</w:t>
      </w:r>
      <w:r w:rsidRPr="00BF375F">
        <w:rPr>
          <w:rStyle w:val="StyleUnderline"/>
        </w:rPr>
        <w:t xml:space="preserve">, security, and governmentality </w:t>
      </w:r>
      <w:r w:rsidRPr="0050039D">
        <w:rPr>
          <w:rStyle w:val="StyleUnderline"/>
          <w:highlight w:val="green"/>
        </w:rPr>
        <w:t>to</w:t>
      </w:r>
      <w:r w:rsidRPr="00BF375F">
        <w:rPr>
          <w:rStyle w:val="StyleUnderline"/>
        </w:rPr>
        <w:t xml:space="preserve"> also </w:t>
      </w:r>
      <w:r w:rsidRPr="0050039D">
        <w:rPr>
          <w:rStyle w:val="Emphasis"/>
          <w:highlight w:val="green"/>
        </w:rPr>
        <w:t>include</w:t>
      </w:r>
      <w:r w:rsidRPr="00BF375F">
        <w:rPr>
          <w:rStyle w:val="StyleUnderline"/>
        </w:rPr>
        <w:t xml:space="preserve"> non-Western </w:t>
      </w:r>
      <w:r w:rsidRPr="0050039D">
        <w:rPr>
          <w:rStyle w:val="Emphasis"/>
          <w:highlight w:val="green"/>
        </w:rPr>
        <w:t>societies</w:t>
      </w:r>
      <w:r w:rsidRPr="00BF375F">
        <w:rPr>
          <w:rStyle w:val="StyleUnderline"/>
        </w:rPr>
        <w:t xml:space="preserve"> that are </w:t>
      </w:r>
      <w:r w:rsidRPr="0050039D">
        <w:rPr>
          <w:rStyle w:val="StyleUnderline"/>
          <w:highlight w:val="green"/>
        </w:rPr>
        <w:t xml:space="preserve">affected by </w:t>
      </w:r>
      <w:r w:rsidRPr="0050039D">
        <w:rPr>
          <w:rStyle w:val="Emphasis"/>
          <w:highlight w:val="green"/>
        </w:rPr>
        <w:t>illiberal</w:t>
      </w:r>
      <w:r w:rsidRPr="00BF375F">
        <w:rPr>
          <w:rStyle w:val="StyleUnderline"/>
        </w:rPr>
        <w:t xml:space="preserve"> and </w:t>
      </w:r>
      <w:r w:rsidRPr="0050039D">
        <w:rPr>
          <w:rStyle w:val="Emphasis"/>
          <w:highlight w:val="green"/>
        </w:rPr>
        <w:t>authoritarian regimes</w:t>
      </w:r>
      <w:r w:rsidRPr="00BF5217">
        <w:rPr>
          <w:rStyle w:val="StyleUnderline"/>
        </w:rPr>
        <w:t xml:space="preserve">, where the </w:t>
      </w:r>
      <w:r w:rsidRPr="00BF5217">
        <w:rPr>
          <w:rStyle w:val="Emphasis"/>
        </w:rPr>
        <w:t>Eurocentric</w:t>
      </w:r>
      <w:r w:rsidRPr="00BF375F">
        <w:rPr>
          <w:rStyle w:val="StyleUnderline"/>
        </w:rPr>
        <w:t xml:space="preserve"> critical </w:t>
      </w:r>
      <w:r w:rsidRPr="00BF5217">
        <w:rPr>
          <w:rStyle w:val="Emphasis"/>
        </w:rPr>
        <w:t>lens</w:t>
      </w:r>
      <w:r w:rsidRPr="00BF5217">
        <w:rPr>
          <w:rStyle w:val="StyleUnderline"/>
        </w:rPr>
        <w:t xml:space="preserve"> used to criticize</w:t>
      </w:r>
      <w:r w:rsidRPr="00BF375F">
        <w:rPr>
          <w:rStyle w:val="StyleUnderline"/>
        </w:rPr>
        <w:t xml:space="preserve"> liberal </w:t>
      </w:r>
      <w:r w:rsidRPr="00BF5217">
        <w:rPr>
          <w:rStyle w:val="Emphasis"/>
        </w:rPr>
        <w:t>interventionism</w:t>
      </w:r>
      <w:r w:rsidRPr="00BF375F">
        <w:rPr>
          <w:rStyle w:val="StyleUnderline"/>
        </w:rPr>
        <w:t xml:space="preserve"> might </w:t>
      </w:r>
      <w:r w:rsidRPr="00BF5217">
        <w:rPr>
          <w:rStyle w:val="Emphasis"/>
        </w:rPr>
        <w:t>no longer</w:t>
      </w:r>
      <w:r w:rsidRPr="00BF375F">
        <w:rPr>
          <w:rStyle w:val="StyleUnderline"/>
        </w:rPr>
        <w:t xml:space="preserve"> be </w:t>
      </w:r>
      <w:r w:rsidRPr="00BF5217">
        <w:rPr>
          <w:rStyle w:val="Emphasis"/>
        </w:rPr>
        <w:t>relevant</w:t>
      </w:r>
      <w:r w:rsidRPr="00BF375F">
        <w:rPr>
          <w:sz w:val="16"/>
        </w:rPr>
        <w:t xml:space="preserve"> (see Lewis 2017).</w:t>
      </w:r>
    </w:p>
    <w:p w14:paraId="25329AB8" w14:textId="77777777" w:rsidR="00102E8A" w:rsidRPr="00E57A6E" w:rsidRDefault="00102E8A" w:rsidP="00102E8A">
      <w:pPr>
        <w:rPr>
          <w:sz w:val="10"/>
          <w:szCs w:val="10"/>
        </w:rPr>
      </w:pPr>
      <w:r w:rsidRPr="00E57A6E">
        <w:rPr>
          <w:sz w:val="10"/>
          <w:szCs w:val="10"/>
        </w:rPr>
        <w:t xml:space="preserve">By constantly deconstructing liberal peace discourses and practices, critique-without-alternative has unintentionally contributed to the constitution of liberal peace as a unitary discursive framework, making it consistent in its inconsistency, timeless in its temporality, solid in its fluidity, and liberal in its illiberalism. Cynthia Weber’s (2017, 54) most recent critique of critical IR fits well in the fallacy of critique-without-alternative: “even though they know themselves to be working against all manner of disciplinary formations of knowledge, power, and practice, Critical IR scholars often stabilize these disciplinary formations through their opposition to them.” Moreover, recent attempts to displace peacebuilding and state-building discussions to broader philosophical debates has </w:t>
      </w:r>
      <w:proofErr w:type="gramStart"/>
      <w:r w:rsidRPr="00E57A6E">
        <w:rPr>
          <w:sz w:val="10"/>
          <w:szCs w:val="10"/>
        </w:rPr>
        <w:t>opened up</w:t>
      </w:r>
      <w:proofErr w:type="gramEnd"/>
      <w:r w:rsidRPr="00E57A6E">
        <w:rPr>
          <w:sz w:val="10"/>
          <w:szCs w:val="10"/>
        </w:rPr>
        <w:t xml:space="preserve"> the possibility for the critique of peacebuilding to lose any practical relevance. Consequently, scholars subscribing to the critique-without-alternative approach have stopped engaging with problem-solving, realist, and liberalist perspectives. As critical approaches now battle each other, the question is no longer how they can challenge dominant epistemological orthodoxies but how to rescue them before they lose practical relevance.</w:t>
      </w:r>
    </w:p>
    <w:p w14:paraId="21665A90" w14:textId="77777777" w:rsidR="00102E8A" w:rsidRPr="00705C26" w:rsidRDefault="00102E8A" w:rsidP="00102E8A">
      <w:pPr>
        <w:rPr>
          <w:sz w:val="10"/>
          <w:szCs w:val="10"/>
        </w:rPr>
      </w:pPr>
      <w:r w:rsidRPr="00705C26">
        <w:rPr>
          <w:sz w:val="10"/>
          <w:szCs w:val="10"/>
        </w:rPr>
        <w:t>Critique-as-Alternative</w:t>
      </w:r>
    </w:p>
    <w:p w14:paraId="6EAD185B" w14:textId="77777777" w:rsidR="00102E8A" w:rsidRPr="00705C26" w:rsidRDefault="00102E8A" w:rsidP="00102E8A">
      <w:pPr>
        <w:rPr>
          <w:sz w:val="10"/>
          <w:szCs w:val="10"/>
        </w:rPr>
      </w:pPr>
      <w:r w:rsidRPr="00705C26">
        <w:rPr>
          <w:sz w:val="10"/>
          <w:szCs w:val="10"/>
        </w:rPr>
        <w:t>In response to the futility of critique-without-alternative and the renewed criticism from liberal peace promoters (Paris 2004; 2010), in recent years a new mode of critique has emerged, namely critique-as-alternative, which is structured around an observational analysis of past and present discourses and practices, which implicitly create the epistemological conditions for nonprescriptive alternatives to emerge. Core proponents of critique-as-alternative are Richmond and Mac Ginty (2015, 183), who admit that “while the problem-solving approach is unapologetically prescriptive in its policy recommendations, much of the critique has avoided recommending, let alone imposing, alternatives on those in conflict-affected areas.” For these scholars and others embracing the critique-as-alternative approach, denying the possibility of alternatives and alternative possibilities serves the purpose of entrenching existing cultural, traditional, and political structures that are oppressive of marginalized, underrepresented, and subaltern groups. For example, Vivienne Jabri (2010, 55; 2013) has argued that “any critique of the liberal peace must in itself provide alternative conceptions of how to respond to conditions that precisely target populations and categories thereof.” Critique-as-alternative not only engages in criticizing problem-solving approaches; it is also concerned with problematizing existing predatory practices and seeks to develop new conceptual and practical coping mechanisms to resolve problems and enable progress and emancipation. This mode of critique combines critical deconstruction with a reflexive reconstruction of discourses, practices, and policies. While the critique-without-alternative approach regards critique as an intellectual exercise concerned with conceptual and philosophical problems, the critique-as-alternative approach perceives critique as a social practice that must have a real-world impact (Richmond and Mitchell 2012).</w:t>
      </w:r>
    </w:p>
    <w:p w14:paraId="018C574B" w14:textId="77777777" w:rsidR="00102E8A" w:rsidRPr="00705C26" w:rsidRDefault="00102E8A" w:rsidP="00102E8A">
      <w:pPr>
        <w:rPr>
          <w:sz w:val="10"/>
          <w:szCs w:val="10"/>
        </w:rPr>
      </w:pPr>
      <w:r w:rsidRPr="00705C26">
        <w:rPr>
          <w:sz w:val="10"/>
          <w:szCs w:val="10"/>
        </w:rPr>
        <w:t xml:space="preserve">Critique-as-alternative is not problem solving per se; rather, it is a problem-driven approach that seeks to “open out the possibility of deconstructing and reassembling the present by disclosing its . . . contingency” (Ryan 2007, 233). This type of critique is </w:t>
      </w:r>
      <w:proofErr w:type="gramStart"/>
      <w:r w:rsidRPr="00705C26">
        <w:rPr>
          <w:sz w:val="10"/>
          <w:szCs w:val="10"/>
        </w:rPr>
        <w:t>similar to</w:t>
      </w:r>
      <w:proofErr w:type="gramEnd"/>
      <w:r w:rsidRPr="00705C26">
        <w:rPr>
          <w:sz w:val="10"/>
          <w:szCs w:val="10"/>
        </w:rPr>
        <w:t xml:space="preserve"> what Pugh (2009, 89) referred to as “problem-shifting” modes of critique, which seek a “radical emancipatory and empathetic vision of human security.” To address this, they engage in revealing the fluid nature of peace, demystifying liberal peace discourses, decolonizing peace knowledge, and disaggregating the unintended consequences of any type of intervention. It is important to introduce a qualification here, however: critique-as-alternative invokes critiques as a process and pathway for coming to an alternative solution without prescribing how to implement it in practice. The alternative is often implicitly stated: in certain cases, it may already exist in practice, or it can be the product of philosophical reasoning or intellectual novelty. Those embracing critique-as-alternative have a relational ontology and fluid positionality that is influenced by what they observe and learn from their empirical research. </w:t>
      </w:r>
      <w:proofErr w:type="gramStart"/>
      <w:r w:rsidRPr="00705C26">
        <w:rPr>
          <w:sz w:val="10"/>
          <w:szCs w:val="10"/>
        </w:rPr>
        <w:t>With regard to</w:t>
      </w:r>
      <w:proofErr w:type="gramEnd"/>
      <w:r w:rsidRPr="00705C26">
        <w:rPr>
          <w:sz w:val="10"/>
          <w:szCs w:val="10"/>
        </w:rPr>
        <w:t xml:space="preserve"> peacebuilding, proponents of critique-as-alternative first seek to problematize the shortcomings of democratization and marketization policy so that they </w:t>
      </w:r>
      <w:proofErr w:type="gramStart"/>
      <w:r w:rsidRPr="00705C26">
        <w:rPr>
          <w:sz w:val="10"/>
          <w:szCs w:val="10"/>
        </w:rPr>
        <w:t>are able to</w:t>
      </w:r>
      <w:proofErr w:type="gramEnd"/>
      <w:r w:rsidRPr="00705C26">
        <w:rPr>
          <w:sz w:val="10"/>
          <w:szCs w:val="10"/>
        </w:rPr>
        <w:t xml:space="preserve"> generate nonprescriptive alternatives (</w:t>
      </w:r>
      <w:proofErr w:type="spellStart"/>
      <w:r w:rsidRPr="00705C26">
        <w:rPr>
          <w:sz w:val="10"/>
          <w:szCs w:val="10"/>
        </w:rPr>
        <w:t>Tadjbakhsh</w:t>
      </w:r>
      <w:proofErr w:type="spellEnd"/>
      <w:r w:rsidRPr="00705C26">
        <w:rPr>
          <w:sz w:val="10"/>
          <w:szCs w:val="10"/>
        </w:rPr>
        <w:t xml:space="preserve"> 2011). Critique-as-alternative accumulates knowledge through authentic empirical research in societies affected by conflict and is congruent with unlearning and the reversibility of knowledge.</w:t>
      </w:r>
    </w:p>
    <w:p w14:paraId="7FFD91DD" w14:textId="77777777" w:rsidR="00102E8A" w:rsidRPr="00705C26" w:rsidRDefault="00102E8A" w:rsidP="00102E8A">
      <w:pPr>
        <w:rPr>
          <w:sz w:val="10"/>
          <w:szCs w:val="10"/>
        </w:rPr>
      </w:pPr>
      <w:r w:rsidRPr="00705C26">
        <w:rPr>
          <w:sz w:val="10"/>
          <w:szCs w:val="10"/>
        </w:rPr>
        <w:t xml:space="preserve">Richmond (2011, 3–10), one of the main proponents of critique-as-alternative, has argued that </w:t>
      </w:r>
      <w:proofErr w:type="gramStart"/>
      <w:r w:rsidRPr="00705C26">
        <w:rPr>
          <w:sz w:val="10"/>
          <w:szCs w:val="10"/>
        </w:rPr>
        <w:t>as a result of</w:t>
      </w:r>
      <w:proofErr w:type="gramEnd"/>
      <w:r w:rsidRPr="00705C26">
        <w:rPr>
          <w:sz w:val="10"/>
          <w:szCs w:val="10"/>
        </w:rPr>
        <w:t xml:space="preserve"> focusing on peace at the international, regional, and state levels, liberal peacebuilding has failed to engage with the local context and to explore the everyday forms of peace, care, empathy, and emancipation. To open the space for possible nonprescriptive alternatives, Richmond (2007; 2009; 2011) displaced the focus from liberal peace to “post-liberal peace,” which suggested the transformation of liberal peace </w:t>
      </w:r>
      <w:proofErr w:type="gramStart"/>
      <w:r w:rsidRPr="00705C26">
        <w:rPr>
          <w:sz w:val="10"/>
          <w:szCs w:val="10"/>
        </w:rPr>
        <w:t>in order to</w:t>
      </w:r>
      <w:proofErr w:type="gramEnd"/>
      <w:r w:rsidRPr="00705C26">
        <w:rPr>
          <w:sz w:val="10"/>
          <w:szCs w:val="10"/>
        </w:rPr>
        <w:t xml:space="preserve"> engage proactively with the local people, to recognize their needs, and to seek their support and consent. Richmond argues that this approach is the precondition for rebuilding a new social contract that recognizes the plurality of peace, remains open to customary governance, and prioritizes social welfare and justice. As the </w:t>
      </w:r>
      <w:proofErr w:type="spellStart"/>
      <w:r w:rsidRPr="00705C26">
        <w:rPr>
          <w:sz w:val="10"/>
          <w:szCs w:val="10"/>
        </w:rPr>
        <w:t>problematique</w:t>
      </w:r>
      <w:proofErr w:type="spellEnd"/>
      <w:r w:rsidRPr="00705C26">
        <w:rPr>
          <w:sz w:val="10"/>
          <w:szCs w:val="10"/>
        </w:rPr>
        <w:t xml:space="preserve"> with peacebuilding for critical scholars has been the ineffectiveness of hegemonic, top-town interventionism, the critique-as-alternative approach has suggested approaching current praxis from the perspective of hybridity to account for the coexistence of liberal and local forms of governance and the presence of co-optation and resistance (see Mac Ginty 2010; 2011). For Richmond (2011, 151), hybridity represents “a transmutation of both the liberal and the local discourses of peace, even in view of their relatively unequal material relations and of course, their differences and similarities.”</w:t>
      </w:r>
    </w:p>
    <w:p w14:paraId="3DD1BF47" w14:textId="77777777" w:rsidR="00102E8A" w:rsidRPr="00705C26" w:rsidRDefault="00102E8A" w:rsidP="00102E8A">
      <w:pPr>
        <w:rPr>
          <w:sz w:val="10"/>
          <w:szCs w:val="10"/>
        </w:rPr>
      </w:pPr>
      <w:r w:rsidRPr="00705C26">
        <w:rPr>
          <w:sz w:val="10"/>
          <w:szCs w:val="10"/>
        </w:rPr>
        <w:t xml:space="preserve">Through the lens of the alternative concept of hybridity, they seek to overcome the hierarchical order of Western political agencies, cultures, and modes of knowledge and to show how in practice they interact and are mutually constitutive and affective to local, transitional, and non-Western knowledge and practices. As they argue, postliberal and hybrid forms of peace have “tried to highlight the possible alternatives,” as well as “to </w:t>
      </w:r>
      <w:proofErr w:type="spellStart"/>
      <w:r w:rsidRPr="00705C26">
        <w:rPr>
          <w:sz w:val="10"/>
          <w:szCs w:val="10"/>
        </w:rPr>
        <w:t>utilise</w:t>
      </w:r>
      <w:proofErr w:type="spellEnd"/>
      <w:r w:rsidRPr="00705C26">
        <w:rPr>
          <w:sz w:val="10"/>
          <w:szCs w:val="10"/>
        </w:rPr>
        <w:t xml:space="preserve"> more imaginative </w:t>
      </w:r>
      <w:proofErr w:type="spellStart"/>
      <w:r w:rsidRPr="00705C26">
        <w:rPr>
          <w:sz w:val="10"/>
          <w:szCs w:val="10"/>
        </w:rPr>
        <w:t>conceptualisations</w:t>
      </w:r>
      <w:proofErr w:type="spellEnd"/>
      <w:r w:rsidRPr="00705C26">
        <w:rPr>
          <w:sz w:val="10"/>
          <w:szCs w:val="10"/>
        </w:rPr>
        <w:t xml:space="preserve"> of power and agency, seeing them as networked, co-constitutive and adaptive” (Richmond and Mac Ginty 2015, 181). They have, however, remained “suspicious about ontological or epistemological claims that do not include the potential for emancipatory peace systems along with other claims” (Richmond and Mac Ginty 2015, 185). </w:t>
      </w:r>
      <w:proofErr w:type="gramStart"/>
      <w:r w:rsidRPr="00705C26">
        <w:rPr>
          <w:sz w:val="10"/>
          <w:szCs w:val="10"/>
        </w:rPr>
        <w:t>Later on</w:t>
      </w:r>
      <w:proofErr w:type="gramEnd"/>
      <w:r w:rsidRPr="00705C26">
        <w:rPr>
          <w:sz w:val="10"/>
          <w:szCs w:val="10"/>
        </w:rPr>
        <w:t xml:space="preserve">, hybrid conceptions of peace contributed to the identification of everyday peace indicators and the utilization of peacekeeping data to reveal local struggles for self-emancipation, to de-Westernize the writing of peace scripts, to unearth marginalized aspects of peace assessment, and to create platforms for promoting more inclusive narratives on </w:t>
      </w:r>
      <w:proofErr w:type="spellStart"/>
      <w:r w:rsidRPr="00705C26">
        <w:rPr>
          <w:sz w:val="10"/>
          <w:szCs w:val="10"/>
        </w:rPr>
        <w:t>postconflict</w:t>
      </w:r>
      <w:proofErr w:type="spellEnd"/>
      <w:r w:rsidRPr="00705C26">
        <w:rPr>
          <w:sz w:val="10"/>
          <w:szCs w:val="10"/>
        </w:rPr>
        <w:t xml:space="preserve"> societies (Mac Ginty and </w:t>
      </w:r>
      <w:proofErr w:type="spellStart"/>
      <w:r w:rsidRPr="00705C26">
        <w:rPr>
          <w:sz w:val="10"/>
          <w:szCs w:val="10"/>
        </w:rPr>
        <w:t>Firchow</w:t>
      </w:r>
      <w:proofErr w:type="spellEnd"/>
      <w:r w:rsidRPr="00705C26">
        <w:rPr>
          <w:sz w:val="10"/>
          <w:szCs w:val="10"/>
        </w:rPr>
        <w:t xml:space="preserve"> 2016; </w:t>
      </w:r>
      <w:proofErr w:type="spellStart"/>
      <w:r w:rsidRPr="00705C26">
        <w:rPr>
          <w:sz w:val="10"/>
          <w:szCs w:val="10"/>
        </w:rPr>
        <w:t>Firchow</w:t>
      </w:r>
      <w:proofErr w:type="spellEnd"/>
      <w:r w:rsidRPr="00705C26">
        <w:rPr>
          <w:sz w:val="10"/>
          <w:szCs w:val="10"/>
        </w:rPr>
        <w:t xml:space="preserve"> and Mac Ginty 2017).</w:t>
      </w:r>
    </w:p>
    <w:p w14:paraId="32A3CCB4" w14:textId="77777777" w:rsidR="00102E8A" w:rsidRPr="00705C26" w:rsidRDefault="00102E8A" w:rsidP="00102E8A">
      <w:pPr>
        <w:rPr>
          <w:sz w:val="10"/>
          <w:szCs w:val="10"/>
        </w:rPr>
      </w:pPr>
      <w:r w:rsidRPr="00705C26">
        <w:rPr>
          <w:sz w:val="10"/>
          <w:szCs w:val="10"/>
        </w:rPr>
        <w:t xml:space="preserve">Since its inception, critique-as-alternative has used postcolonial perspectives to reject Eurocentric alternatives that do not fit with the culture of societies affected by violent conflict but rather focus on the dimensions most ignored by the epistemic gatekeepers of liberal peace, such as “the local, the everyday, culture, identity, welfare and non-liberal politics, as well as non-problem solving methodologies” (Lidén, Mac Ginty and Richmond 2009, 592). By rejecting top-down approaches to peacebuilding, and externally imposed peace, critique-as-alternative has prioritized local critical perspectives emanating from </w:t>
      </w:r>
      <w:proofErr w:type="spellStart"/>
      <w:r w:rsidRPr="00705C26">
        <w:rPr>
          <w:sz w:val="10"/>
          <w:szCs w:val="10"/>
        </w:rPr>
        <w:t>postconflict</w:t>
      </w:r>
      <w:proofErr w:type="spellEnd"/>
      <w:r w:rsidRPr="00705C26">
        <w:rPr>
          <w:sz w:val="10"/>
          <w:szCs w:val="10"/>
        </w:rPr>
        <w:t xml:space="preserve"> societies and has reoriented institutional support for scholars representing knowledge from </w:t>
      </w:r>
      <w:proofErr w:type="gramStart"/>
      <w:r w:rsidRPr="00705C26">
        <w:rPr>
          <w:sz w:val="10"/>
          <w:szCs w:val="10"/>
        </w:rPr>
        <w:t xml:space="preserve">the </w:t>
      </w:r>
      <w:r>
        <w:rPr>
          <w:strike/>
          <w:sz w:val="10"/>
          <w:szCs w:val="10"/>
        </w:rPr>
        <w:t xml:space="preserve"> [</w:t>
      </w:r>
      <w:proofErr w:type="spellStart"/>
      <w:proofErr w:type="gramEnd"/>
      <w:r>
        <w:rPr>
          <w:strike/>
          <w:sz w:val="10"/>
          <w:szCs w:val="10"/>
        </w:rPr>
        <w:t>edi</w:t>
      </w:r>
      <w:proofErr w:type="spellEnd"/>
      <w:r w:rsidRPr="00705C26">
        <w:rPr>
          <w:sz w:val="10"/>
          <w:szCs w:val="10"/>
        </w:rPr>
        <w:t xml:space="preserve"> (Lidén 2009). For instance, Richmond has argued that “calls to engage with the local or local-local, in the context of a hybrid outcome of the mediated encounter between the international and the local, imply a decolonization of knowledge and a disaggregation of power” (see Chandler and Richmond 2015, 10). The attempt to localize peace has tried to break the standardization and universalization of peace as a first step in </w:t>
      </w:r>
      <w:proofErr w:type="gramStart"/>
      <w:r w:rsidRPr="00705C26">
        <w:rPr>
          <w:sz w:val="10"/>
          <w:szCs w:val="10"/>
        </w:rPr>
        <w:t>opening up</w:t>
      </w:r>
      <w:proofErr w:type="gramEnd"/>
      <w:r w:rsidRPr="00705C26">
        <w:rPr>
          <w:sz w:val="10"/>
          <w:szCs w:val="10"/>
        </w:rPr>
        <w:t xml:space="preserve"> a space for alternative explanations. Following the same logic, Pugh, Cooper, and Turner (2008) have suggested “life welfare” as an alternative concept, which could contribute to changing how the political economy of peacebuilding works and replace the concept of human security with more emancipatory forms of individual, environment, and resource security.</w:t>
      </w:r>
    </w:p>
    <w:p w14:paraId="50F0DAEC" w14:textId="77777777" w:rsidR="00102E8A" w:rsidRPr="00705C26" w:rsidRDefault="00102E8A" w:rsidP="00102E8A">
      <w:pPr>
        <w:rPr>
          <w:sz w:val="10"/>
          <w:szCs w:val="10"/>
        </w:rPr>
      </w:pPr>
      <w:r w:rsidRPr="00705C26">
        <w:rPr>
          <w:sz w:val="10"/>
          <w:szCs w:val="10"/>
        </w:rPr>
        <w:t>The most distinct feature of critique-as-alternative is its commitment to emancipatory alternatives, which sees knowledge production as a part of emancipatory action. It seeks to perform an affective critique that is more powerful than metaphysical critiques as it has tried to give “non-Western agency and structural explanations an equal place in any research agenda” (Jackson 2015, 33). Building on this, Visoka and Richmond (2017) have offered a detailed account of what an emancipatory peace could look like in practice. They have suggested that “an emancipatory peace should be understood as a transformative process after negative hybrid peace, whereby a positive hybrid peace emerges and overcomes structural and agential impediments to create space for local emancipation, justice, equality and co-existence with regional and international structures” (Visoka and Richmond 2017, 114). The path to developing the contours of an emancipatory peace underwent an immanent deconstructive and reconstructive critique of current global, regional, and local structural impediments to peace. The critique-as-alternative offered by Visoka and Richmond (2017, 115) identifies nonprescriptive conditions for a more emancipatory peace in “a more critical, yet pluralist citizenry that would overcome local ethno-nationalist identity and power-ridden authoritarian elites, patriarchy, and social discrimination: that would promote local and bottom-up alternatives to governance that are neither harmful nor suppressive to any social group.” Finally, they suggest that a more emancipatory peace would require changing the logic of international engagement from one that is based on conditionality and intervention to a new mode of engagement, which is more enabling, conducive to, and supportive of localized initiatives and the dynamics of emancipation (Visoka and Richmond 2017, 116; Richmond 2014; Visoka 2017).</w:t>
      </w:r>
    </w:p>
    <w:p w14:paraId="430B7F27" w14:textId="77777777" w:rsidR="00102E8A" w:rsidRPr="00705C26" w:rsidRDefault="00102E8A" w:rsidP="00102E8A">
      <w:pPr>
        <w:rPr>
          <w:sz w:val="10"/>
          <w:szCs w:val="10"/>
        </w:rPr>
      </w:pPr>
      <w:r w:rsidRPr="00705C26">
        <w:rPr>
          <w:sz w:val="10"/>
          <w:szCs w:val="10"/>
        </w:rPr>
        <w:t xml:space="preserve">Finally, Richard Jackson’s (2018) new research on pacifism and a pacifist state exemplifies a new frontier of critique-as-alternative. Jackson has argued that the postliberal peacebuilding models proposed by Richmond (2011) do not extend far enough for eradicating the causes of war or reducing the structural conditions of political violence. Jackson (2018, 6) argues that “all of these critiques and alternatives leave largely unquestioned the centrality of militarism and legitimate political violence to the ontology and epistemology of peace.” He suggests (2018, 1–2) “post-liberal peace plus” as an emancipatory alternative “in which a radically pacifist, locally </w:t>
      </w:r>
      <w:proofErr w:type="spellStart"/>
      <w:r w:rsidRPr="00705C26">
        <w:rPr>
          <w:sz w:val="10"/>
          <w:szCs w:val="10"/>
        </w:rPr>
        <w:t>organised</w:t>
      </w:r>
      <w:proofErr w:type="spellEnd"/>
      <w:r w:rsidRPr="00705C26">
        <w:rPr>
          <w:sz w:val="10"/>
          <w:szCs w:val="10"/>
        </w:rPr>
        <w:t xml:space="preserve">, agonistic politics replaces the Western-oriented, top-down </w:t>
      </w:r>
      <w:proofErr w:type="spellStart"/>
      <w:r w:rsidRPr="00705C26">
        <w:rPr>
          <w:sz w:val="10"/>
          <w:szCs w:val="10"/>
        </w:rPr>
        <w:t>statebuilding</w:t>
      </w:r>
      <w:proofErr w:type="spellEnd"/>
      <w:r w:rsidRPr="00705C26">
        <w:rPr>
          <w:sz w:val="10"/>
          <w:szCs w:val="10"/>
        </w:rPr>
        <w:t xml:space="preserve"> blueprint which is currently central to peacebuilding theory and practice.” He offers a critical alternative to existing approaches to peacebuilding by arguing that a genuine peace is one which is post-Westphalian and post-Weberian; where the state, society, and politics are disarmed and demilitarized and security is provided through an alternative unarmed civilian defense; and the basis of political interactions is pacifism rather than ethnic antagonism. Jackson substantiated this proposal with empirical examples to suggest also that radical pacifist politics are possible and should be promoted in practice.</w:t>
      </w:r>
    </w:p>
    <w:p w14:paraId="2B19D8D4" w14:textId="77777777" w:rsidR="00102E8A" w:rsidRDefault="00102E8A" w:rsidP="00102E8A">
      <w:pPr>
        <w:rPr>
          <w:rStyle w:val="StyleUnderline"/>
        </w:rPr>
      </w:pPr>
      <w:r w:rsidRPr="00BF5217">
        <w:rPr>
          <w:sz w:val="16"/>
        </w:rPr>
        <w:t xml:space="preserve">Critique-as-alternative has shown a stronger commitment to proposing alternatives based on both normative and empirical accounts. They have attempted to save critical approaches from losing their practical relevance and have tried to mitigate the damage caused by other forms of critique. The critique-as-alternative approach, grounded in empirical and decolonized methodologies, has implicitly provided alternative solutions for forming peace through bottom-up approaches and emancipatory peace praxis. Yet </w:t>
      </w:r>
      <w:r w:rsidRPr="00BF375F">
        <w:rPr>
          <w:rStyle w:val="StyleUnderline"/>
        </w:rPr>
        <w:t xml:space="preserve">critique-as-alternative has been </w:t>
      </w:r>
      <w:r w:rsidRPr="00BF5217">
        <w:rPr>
          <w:rStyle w:val="Emphasis"/>
        </w:rPr>
        <w:t>unable</w:t>
      </w:r>
      <w:r w:rsidRPr="00BF375F">
        <w:rPr>
          <w:rStyle w:val="StyleUnderline"/>
        </w:rPr>
        <w:t xml:space="preserve"> to capitalize on the promise of </w:t>
      </w:r>
      <w:r w:rsidRPr="00BF5217">
        <w:rPr>
          <w:rStyle w:val="Emphasis"/>
        </w:rPr>
        <w:t>alternativity</w:t>
      </w:r>
      <w:r w:rsidRPr="00BF375F">
        <w:rPr>
          <w:rStyle w:val="StyleUnderline"/>
        </w:rPr>
        <w:t xml:space="preserve"> to generate </w:t>
      </w:r>
      <w:r w:rsidRPr="00BF5217">
        <w:rPr>
          <w:rStyle w:val="Emphasis"/>
        </w:rPr>
        <w:t>knowledge</w:t>
      </w:r>
      <w:r w:rsidRPr="00BF375F">
        <w:rPr>
          <w:rStyle w:val="StyleUnderline"/>
        </w:rPr>
        <w:t xml:space="preserve"> that challenges and resists the </w:t>
      </w:r>
      <w:r w:rsidRPr="00BF5217">
        <w:rPr>
          <w:rStyle w:val="Emphasis"/>
        </w:rPr>
        <w:t>dominant</w:t>
      </w:r>
      <w:r w:rsidRPr="00BF375F">
        <w:rPr>
          <w:rStyle w:val="StyleUnderline"/>
        </w:rPr>
        <w:t xml:space="preserve"> and mainstream </w:t>
      </w:r>
      <w:r w:rsidRPr="00BF5217">
        <w:rPr>
          <w:rStyle w:val="Emphasis"/>
        </w:rPr>
        <w:t>discourses</w:t>
      </w:r>
      <w:r w:rsidRPr="00BF375F">
        <w:rPr>
          <w:rStyle w:val="StyleUnderline"/>
        </w:rPr>
        <w:t xml:space="preserve"> and practices in </w:t>
      </w:r>
      <w:r w:rsidRPr="00BF5217">
        <w:rPr>
          <w:rStyle w:val="Emphasis"/>
        </w:rPr>
        <w:t>IR</w:t>
      </w:r>
      <w:r w:rsidRPr="00BF375F">
        <w:rPr>
          <w:rStyle w:val="StyleUnderline"/>
        </w:rPr>
        <w:t xml:space="preserve">. </w:t>
      </w:r>
      <w:r w:rsidRPr="00BF5217">
        <w:rPr>
          <w:rStyle w:val="StyleUnderline"/>
        </w:rPr>
        <w:t xml:space="preserve">Although </w:t>
      </w:r>
      <w:r w:rsidRPr="0050039D">
        <w:rPr>
          <w:rStyle w:val="StyleUnderline"/>
          <w:highlight w:val="green"/>
        </w:rPr>
        <w:t>critique</w:t>
      </w:r>
      <w:r w:rsidRPr="00BF375F">
        <w:rPr>
          <w:rStyle w:val="StyleUnderline"/>
        </w:rPr>
        <w:t xml:space="preserve">-as-alternative </w:t>
      </w:r>
      <w:r w:rsidRPr="00BF5217">
        <w:rPr>
          <w:rStyle w:val="Emphasis"/>
        </w:rPr>
        <w:t>maintains</w:t>
      </w:r>
      <w:r w:rsidRPr="00BF375F">
        <w:rPr>
          <w:rStyle w:val="StyleUnderline"/>
        </w:rPr>
        <w:t xml:space="preserve"> the necessary “doze” of </w:t>
      </w:r>
      <w:r w:rsidRPr="00BF5217">
        <w:rPr>
          <w:rStyle w:val="Emphasis"/>
        </w:rPr>
        <w:t>criticality</w:t>
      </w:r>
      <w:r w:rsidRPr="00BF375F">
        <w:rPr>
          <w:rStyle w:val="StyleUnderline"/>
        </w:rPr>
        <w:t xml:space="preserve">, its </w:t>
      </w:r>
      <w:r w:rsidRPr="0050039D">
        <w:rPr>
          <w:rStyle w:val="StyleUnderline"/>
          <w:highlight w:val="green"/>
        </w:rPr>
        <w:t xml:space="preserve">main </w:t>
      </w:r>
      <w:r w:rsidRPr="0050039D">
        <w:rPr>
          <w:rStyle w:val="Emphasis"/>
          <w:highlight w:val="green"/>
        </w:rPr>
        <w:t>flaw</w:t>
      </w:r>
      <w:r w:rsidRPr="0050039D">
        <w:rPr>
          <w:rStyle w:val="StyleUnderline"/>
          <w:highlight w:val="green"/>
        </w:rPr>
        <w:t xml:space="preserve"> is</w:t>
      </w:r>
      <w:r w:rsidRPr="00BF375F">
        <w:rPr>
          <w:rStyle w:val="StyleUnderline"/>
        </w:rPr>
        <w:t xml:space="preserve"> its </w:t>
      </w:r>
      <w:r w:rsidRPr="0050039D">
        <w:rPr>
          <w:rStyle w:val="StyleUnderline"/>
          <w:highlight w:val="green"/>
        </w:rPr>
        <w:t xml:space="preserve">insufficient </w:t>
      </w:r>
      <w:r w:rsidRPr="0050039D">
        <w:rPr>
          <w:rStyle w:val="Emphasis"/>
          <w:highlight w:val="green"/>
        </w:rPr>
        <w:t>elaboration</w:t>
      </w:r>
      <w:r w:rsidRPr="0050039D">
        <w:rPr>
          <w:rStyle w:val="StyleUnderline"/>
          <w:highlight w:val="green"/>
        </w:rPr>
        <w:t xml:space="preserve"> of</w:t>
      </w:r>
      <w:r w:rsidRPr="00BF375F">
        <w:rPr>
          <w:rStyle w:val="StyleUnderline"/>
        </w:rPr>
        <w:t xml:space="preserve"> nonprescriptive </w:t>
      </w:r>
      <w:r w:rsidRPr="0050039D">
        <w:rPr>
          <w:rStyle w:val="Emphasis"/>
          <w:highlight w:val="green"/>
        </w:rPr>
        <w:t>alternatives</w:t>
      </w:r>
      <w:r w:rsidRPr="00BF5217">
        <w:rPr>
          <w:sz w:val="16"/>
        </w:rPr>
        <w:t xml:space="preserve">. The hesitancy to offer practical alternatives within the camp of critique-as-alternative comes mainly from the preemptive critique of alternative concepts, such as postliberal peace, hybrid peace, and peace formation. </w:t>
      </w:r>
      <w:r w:rsidRPr="00BF375F">
        <w:rPr>
          <w:rStyle w:val="StyleUnderline"/>
        </w:rPr>
        <w:t xml:space="preserve">Despite being nonprescriptive, </w:t>
      </w:r>
      <w:r w:rsidRPr="0050039D">
        <w:rPr>
          <w:rStyle w:val="StyleUnderline"/>
          <w:highlight w:val="green"/>
        </w:rPr>
        <w:t xml:space="preserve">such </w:t>
      </w:r>
      <w:r w:rsidRPr="0050039D">
        <w:rPr>
          <w:rStyle w:val="Emphasis"/>
          <w:highlight w:val="green"/>
        </w:rPr>
        <w:t>ideas</w:t>
      </w:r>
      <w:r w:rsidRPr="00BF375F">
        <w:rPr>
          <w:rStyle w:val="StyleUnderline"/>
        </w:rPr>
        <w:t xml:space="preserve"> may </w:t>
      </w:r>
      <w:r w:rsidRPr="0050039D">
        <w:rPr>
          <w:rStyle w:val="StyleUnderline"/>
          <w:highlight w:val="green"/>
        </w:rPr>
        <w:t xml:space="preserve">fall prey to </w:t>
      </w:r>
      <w:r w:rsidRPr="0050039D">
        <w:rPr>
          <w:rStyle w:val="Emphasis"/>
          <w:highlight w:val="green"/>
        </w:rPr>
        <w:t>policy-making</w:t>
      </w:r>
      <w:r w:rsidRPr="00BF375F">
        <w:rPr>
          <w:rStyle w:val="StyleUnderline"/>
        </w:rPr>
        <w:t xml:space="preserve"> processes, </w:t>
      </w:r>
      <w:r w:rsidRPr="0050039D">
        <w:rPr>
          <w:rStyle w:val="Emphasis"/>
          <w:highlight w:val="green"/>
        </w:rPr>
        <w:t>power holders</w:t>
      </w:r>
      <w:r w:rsidRPr="0050039D">
        <w:rPr>
          <w:rStyle w:val="StyleUnderline"/>
          <w:highlight w:val="green"/>
        </w:rPr>
        <w:t xml:space="preserve">, and institutional </w:t>
      </w:r>
      <w:r w:rsidRPr="0050039D">
        <w:rPr>
          <w:rStyle w:val="Emphasis"/>
          <w:highlight w:val="green"/>
        </w:rPr>
        <w:t>regimes</w:t>
      </w:r>
      <w:r w:rsidRPr="00BF5217">
        <w:rPr>
          <w:sz w:val="16"/>
        </w:rPr>
        <w:t xml:space="preserve"> (see Chandler 2013; Millar 2014; Jackson 2015). Yet, while there is well-grounded hesitancy to elaborate these alternatives, </w:t>
      </w:r>
      <w:r w:rsidRPr="0050039D">
        <w:rPr>
          <w:rStyle w:val="StyleUnderline"/>
          <w:highlight w:val="green"/>
        </w:rPr>
        <w:t>if</w:t>
      </w:r>
      <w:r w:rsidRPr="00BF375F">
        <w:rPr>
          <w:rStyle w:val="StyleUnderline"/>
        </w:rPr>
        <w:t xml:space="preserve"> one of the </w:t>
      </w:r>
      <w:r w:rsidRPr="0050039D">
        <w:rPr>
          <w:rStyle w:val="StyleUnderline"/>
          <w:highlight w:val="green"/>
        </w:rPr>
        <w:t>goals</w:t>
      </w:r>
      <w:r w:rsidRPr="00BF5217">
        <w:rPr>
          <w:sz w:val="16"/>
        </w:rPr>
        <w:t xml:space="preserve"> of critical peace theories </w:t>
      </w:r>
      <w:r w:rsidRPr="0050039D">
        <w:rPr>
          <w:rStyle w:val="StyleUnderline"/>
          <w:highlight w:val="green"/>
        </w:rPr>
        <w:t xml:space="preserve">is </w:t>
      </w:r>
      <w:r w:rsidRPr="0050039D">
        <w:rPr>
          <w:rStyle w:val="Emphasis"/>
          <w:highlight w:val="green"/>
        </w:rPr>
        <w:t>emancipation</w:t>
      </w:r>
      <w:r w:rsidRPr="00BF375F">
        <w:rPr>
          <w:rStyle w:val="StyleUnderline"/>
        </w:rPr>
        <w:t xml:space="preserve">, then </w:t>
      </w:r>
      <w:r w:rsidRPr="0050039D">
        <w:rPr>
          <w:rStyle w:val="StyleUnderline"/>
          <w:highlight w:val="green"/>
        </w:rPr>
        <w:t xml:space="preserve">alternativity is </w:t>
      </w:r>
      <w:r w:rsidRPr="0050039D">
        <w:rPr>
          <w:rStyle w:val="Emphasis"/>
          <w:highlight w:val="green"/>
        </w:rPr>
        <w:t>essential</w:t>
      </w:r>
      <w:r w:rsidRPr="0050039D">
        <w:rPr>
          <w:rStyle w:val="StyleUnderline"/>
          <w:highlight w:val="green"/>
        </w:rPr>
        <w:t xml:space="preserve"> for</w:t>
      </w:r>
      <w:r w:rsidRPr="00BF375F">
        <w:rPr>
          <w:rStyle w:val="StyleUnderline"/>
        </w:rPr>
        <w:t xml:space="preserve"> envisaging </w:t>
      </w:r>
      <w:r w:rsidRPr="0050039D">
        <w:rPr>
          <w:rStyle w:val="Emphasis"/>
          <w:highlight w:val="green"/>
        </w:rPr>
        <w:t>different possibilities</w:t>
      </w:r>
      <w:r w:rsidRPr="0050039D">
        <w:rPr>
          <w:rStyle w:val="StyleUnderline"/>
          <w:highlight w:val="green"/>
        </w:rPr>
        <w:t xml:space="preserve"> grounded in</w:t>
      </w:r>
      <w:r w:rsidRPr="00BF375F">
        <w:rPr>
          <w:rStyle w:val="StyleUnderline"/>
        </w:rPr>
        <w:t xml:space="preserve"> both </w:t>
      </w:r>
      <w:r w:rsidRPr="0050039D">
        <w:rPr>
          <w:rStyle w:val="Emphasis"/>
          <w:highlight w:val="green"/>
        </w:rPr>
        <w:t>conceptual</w:t>
      </w:r>
      <w:r w:rsidRPr="0050039D">
        <w:rPr>
          <w:rStyle w:val="StyleUnderline"/>
          <w:highlight w:val="green"/>
        </w:rPr>
        <w:t xml:space="preserve"> and </w:t>
      </w:r>
      <w:r w:rsidRPr="0050039D">
        <w:rPr>
          <w:rStyle w:val="Emphasis"/>
          <w:highlight w:val="green"/>
        </w:rPr>
        <w:t>empirical alternatives</w:t>
      </w:r>
      <w:r w:rsidRPr="00BF375F">
        <w:rPr>
          <w:rStyle w:val="StyleUnderline"/>
        </w:rPr>
        <w:t xml:space="preserve">. By </w:t>
      </w:r>
      <w:r w:rsidRPr="00BF5217">
        <w:rPr>
          <w:rStyle w:val="Emphasis"/>
        </w:rPr>
        <w:t>making</w:t>
      </w:r>
      <w:r w:rsidRPr="00BF375F">
        <w:rPr>
          <w:rStyle w:val="StyleUnderline"/>
        </w:rPr>
        <w:t xml:space="preserve"> more </w:t>
      </w:r>
      <w:r w:rsidRPr="00BF5217">
        <w:rPr>
          <w:rStyle w:val="Emphasis"/>
        </w:rPr>
        <w:t>explicit</w:t>
      </w:r>
      <w:r w:rsidRPr="00BF375F">
        <w:rPr>
          <w:rStyle w:val="StyleUnderline"/>
        </w:rPr>
        <w:t xml:space="preserve"> the linkage between </w:t>
      </w:r>
      <w:r w:rsidRPr="00BF5217">
        <w:rPr>
          <w:rStyle w:val="Emphasis"/>
        </w:rPr>
        <w:t>criticality</w:t>
      </w:r>
      <w:r w:rsidRPr="00BF375F">
        <w:rPr>
          <w:rStyle w:val="StyleUnderline"/>
        </w:rPr>
        <w:t xml:space="preserve"> and </w:t>
      </w:r>
      <w:r w:rsidRPr="00BF5217">
        <w:rPr>
          <w:rStyle w:val="Emphasis"/>
        </w:rPr>
        <w:t>alternativity</w:t>
      </w:r>
      <w:r w:rsidRPr="00BF5217">
        <w:rPr>
          <w:sz w:val="16"/>
        </w:rPr>
        <w:t xml:space="preserve">, critique-as-alternative </w:t>
      </w:r>
      <w:r w:rsidRPr="00BF375F">
        <w:rPr>
          <w:rStyle w:val="StyleUnderline"/>
        </w:rPr>
        <w:t xml:space="preserve">has the </w:t>
      </w:r>
      <w:r w:rsidRPr="00BF5217">
        <w:rPr>
          <w:rStyle w:val="Emphasis"/>
        </w:rPr>
        <w:t>potential</w:t>
      </w:r>
      <w:r w:rsidRPr="00BF375F">
        <w:rPr>
          <w:rStyle w:val="StyleUnderline"/>
        </w:rPr>
        <w:t xml:space="preserve"> to work with decolonized methodologies and epistemologies to </w:t>
      </w:r>
      <w:proofErr w:type="gramStart"/>
      <w:r w:rsidRPr="00BF5217">
        <w:rPr>
          <w:rStyle w:val="Emphasis"/>
        </w:rPr>
        <w:t>open up</w:t>
      </w:r>
      <w:proofErr w:type="gramEnd"/>
      <w:r w:rsidRPr="00BF375F">
        <w:rPr>
          <w:rStyle w:val="StyleUnderline"/>
        </w:rPr>
        <w:t xml:space="preserve"> space for generating bottom-up peacebuilding </w:t>
      </w:r>
      <w:r w:rsidRPr="00BF5217">
        <w:rPr>
          <w:rStyle w:val="Emphasis"/>
        </w:rPr>
        <w:t>alternatives</w:t>
      </w:r>
      <w:r w:rsidRPr="00BF375F">
        <w:rPr>
          <w:rStyle w:val="StyleUnderline"/>
        </w:rPr>
        <w:t xml:space="preserve">, passing </w:t>
      </w:r>
      <w:r w:rsidRPr="00BF5217">
        <w:rPr>
          <w:rStyle w:val="Emphasis"/>
        </w:rPr>
        <w:t>agency</w:t>
      </w:r>
      <w:r w:rsidRPr="00BF375F">
        <w:rPr>
          <w:rStyle w:val="StyleUnderline"/>
        </w:rPr>
        <w:t xml:space="preserve"> from the </w:t>
      </w:r>
      <w:r w:rsidRPr="00BF5217">
        <w:rPr>
          <w:rStyle w:val="Emphasis"/>
        </w:rPr>
        <w:t>international</w:t>
      </w:r>
      <w:r w:rsidRPr="00BF375F">
        <w:rPr>
          <w:rStyle w:val="StyleUnderline"/>
        </w:rPr>
        <w:t xml:space="preserve"> to the </w:t>
      </w:r>
      <w:r w:rsidRPr="00BF5217">
        <w:rPr>
          <w:rStyle w:val="Emphasis"/>
        </w:rPr>
        <w:t>local</w:t>
      </w:r>
      <w:r w:rsidRPr="00BF5217">
        <w:rPr>
          <w:sz w:val="16"/>
        </w:rPr>
        <w:t xml:space="preserve"> in deciding on peace alternatives and engaging in new modes of analysis </w:t>
      </w:r>
      <w:r w:rsidRPr="00BF375F">
        <w:rPr>
          <w:rStyle w:val="StyleUnderline"/>
        </w:rPr>
        <w:t>that have a real-world effect</w:t>
      </w:r>
    </w:p>
    <w:p w14:paraId="51CF3301" w14:textId="1676C880" w:rsidR="00A0745A" w:rsidRPr="00D0588A" w:rsidRDefault="00A0745A" w:rsidP="00A0745A">
      <w:pPr>
        <w:pStyle w:val="Heading4"/>
        <w:rPr>
          <w:b w:val="0"/>
          <w:bCs/>
        </w:rPr>
      </w:pPr>
      <w:r>
        <w:t>2</w:t>
      </w:r>
      <w:r>
        <w:t>. Collective bargaining rights is good for disabled people, abandoning them is worse</w:t>
      </w:r>
    </w:p>
    <w:p w14:paraId="14E4845C" w14:textId="77777777" w:rsidR="00A0745A" w:rsidRDefault="00A0745A" w:rsidP="00A0745A">
      <w:proofErr w:type="spellStart"/>
      <w:r w:rsidRPr="003B2F6E">
        <w:rPr>
          <w:rStyle w:val="Style13ptBold"/>
        </w:rPr>
        <w:t>Pettinicchio</w:t>
      </w:r>
      <w:proofErr w:type="spellEnd"/>
      <w:r w:rsidRPr="003B2F6E">
        <w:rPr>
          <w:rStyle w:val="Style13ptBold"/>
        </w:rPr>
        <w:t xml:space="preserve"> and Maroto, 24</w:t>
      </w:r>
      <w:r>
        <w:t xml:space="preserve">—associate professor of sociology at the University of Toronto; associate professor of sociology at the University of Alberta and Director for the Certificate in Applied Social Science Research (David and Michelle, “Disability-based </w:t>
      </w:r>
      <w:proofErr w:type="spellStart"/>
      <w:r>
        <w:t>labour</w:t>
      </w:r>
      <w:proofErr w:type="spellEnd"/>
      <w:r>
        <w:t xml:space="preserve"> market inequalities,” ETUI Working Paper 2024.08, </w:t>
      </w:r>
      <w:proofErr w:type="spellStart"/>
      <w:r>
        <w:t>dml</w:t>
      </w:r>
      <w:proofErr w:type="spellEnd"/>
      <w:r>
        <w:t>)</w:t>
      </w:r>
    </w:p>
    <w:p w14:paraId="1DB66C7B" w14:textId="77777777" w:rsidR="00A0745A" w:rsidRPr="00536B2F" w:rsidRDefault="00A0745A" w:rsidP="00A0745A">
      <w:pPr>
        <w:rPr>
          <w:sz w:val="14"/>
        </w:rPr>
      </w:pPr>
      <w:r w:rsidRPr="00536B2F">
        <w:rPr>
          <w:sz w:val="14"/>
        </w:rPr>
        <w:t xml:space="preserve">Trade </w:t>
      </w:r>
      <w:r w:rsidRPr="000B02BC">
        <w:rPr>
          <w:rStyle w:val="StyleUnderline"/>
          <w:highlight w:val="cyan"/>
        </w:rPr>
        <w:t>unions</w:t>
      </w:r>
      <w:r w:rsidRPr="00536B2F">
        <w:rPr>
          <w:sz w:val="14"/>
        </w:rPr>
        <w:t xml:space="preserve"> are </w:t>
      </w:r>
      <w:proofErr w:type="spellStart"/>
      <w:r w:rsidRPr="00536B2F">
        <w:rPr>
          <w:sz w:val="14"/>
        </w:rPr>
        <w:t>organisations</w:t>
      </w:r>
      <w:proofErr w:type="spellEnd"/>
      <w:r w:rsidRPr="00536B2F">
        <w:rPr>
          <w:sz w:val="14"/>
        </w:rPr>
        <w:t xml:space="preserve"> that </w:t>
      </w:r>
      <w:r w:rsidRPr="000B02BC">
        <w:rPr>
          <w:rStyle w:val="Emphasis"/>
          <w:highlight w:val="cyan"/>
        </w:rPr>
        <w:t>challenge</w:t>
      </w:r>
      <w:r w:rsidRPr="000B02BC">
        <w:rPr>
          <w:rStyle w:val="StyleUnderline"/>
          <w:highlight w:val="cyan"/>
        </w:rPr>
        <w:t xml:space="preserve"> inequality</w:t>
      </w:r>
      <w:r w:rsidRPr="00035F70">
        <w:rPr>
          <w:rStyle w:val="StyleUnderline"/>
        </w:rPr>
        <w:t xml:space="preserve"> regimes</w:t>
      </w:r>
      <w:r w:rsidRPr="00536B2F">
        <w:rPr>
          <w:sz w:val="14"/>
        </w:rPr>
        <w:t xml:space="preserve">. </w:t>
      </w:r>
      <w:r w:rsidRPr="00035F70">
        <w:rPr>
          <w:rStyle w:val="StyleUnderline"/>
        </w:rPr>
        <w:t xml:space="preserve">Unions help to </w:t>
      </w:r>
      <w:r w:rsidRPr="00D0588A">
        <w:rPr>
          <w:rStyle w:val="Emphasis"/>
        </w:rPr>
        <w:t>reduce</w:t>
      </w:r>
      <w:r w:rsidRPr="00035F70">
        <w:rPr>
          <w:rStyle w:val="StyleUnderline"/>
        </w:rPr>
        <w:t xml:space="preserve"> economic inequality </w:t>
      </w:r>
      <w:r w:rsidRPr="000B02BC">
        <w:rPr>
          <w:rStyle w:val="StyleUnderline"/>
          <w:highlight w:val="cyan"/>
        </w:rPr>
        <w:t xml:space="preserve">and </w:t>
      </w:r>
      <w:r w:rsidRPr="000B02BC">
        <w:rPr>
          <w:rStyle w:val="Emphasis"/>
          <w:highlight w:val="cyan"/>
        </w:rPr>
        <w:t>boost</w:t>
      </w:r>
      <w:r w:rsidRPr="00035F70">
        <w:rPr>
          <w:rStyle w:val="StyleUnderline"/>
        </w:rPr>
        <w:t xml:space="preserve"> workers' </w:t>
      </w:r>
      <w:r w:rsidRPr="000B02BC">
        <w:rPr>
          <w:rStyle w:val="StyleUnderline"/>
          <w:highlight w:val="cyan"/>
        </w:rPr>
        <w:t>financial well-being</w:t>
      </w:r>
      <w:r w:rsidRPr="00536B2F">
        <w:rPr>
          <w:sz w:val="14"/>
        </w:rPr>
        <w:t xml:space="preserve">. They achieve this </w:t>
      </w:r>
      <w:r w:rsidRPr="000B02BC">
        <w:rPr>
          <w:rStyle w:val="StyleUnderline"/>
          <w:highlight w:val="cyan"/>
        </w:rPr>
        <w:t xml:space="preserve">by </w:t>
      </w:r>
      <w:r w:rsidRPr="000B02BC">
        <w:rPr>
          <w:rStyle w:val="Emphasis"/>
          <w:highlight w:val="cyan"/>
        </w:rPr>
        <w:t>bargaining collectively</w:t>
      </w:r>
      <w:r w:rsidRPr="00035F70">
        <w:rPr>
          <w:rStyle w:val="StyleUnderline"/>
        </w:rPr>
        <w:t xml:space="preserve"> for better wages</w:t>
      </w:r>
      <w:r w:rsidRPr="00536B2F">
        <w:rPr>
          <w:sz w:val="14"/>
        </w:rPr>
        <w:t xml:space="preserve">, </w:t>
      </w:r>
      <w:r w:rsidRPr="00035F70">
        <w:rPr>
          <w:rStyle w:val="StyleUnderline"/>
        </w:rPr>
        <w:t xml:space="preserve">not only for </w:t>
      </w:r>
      <w:proofErr w:type="spellStart"/>
      <w:r w:rsidRPr="00035F70">
        <w:rPr>
          <w:rStyle w:val="StyleUnderline"/>
        </w:rPr>
        <w:t>unionised</w:t>
      </w:r>
      <w:proofErr w:type="spellEnd"/>
      <w:r w:rsidRPr="00035F70">
        <w:rPr>
          <w:rStyle w:val="StyleUnderline"/>
        </w:rPr>
        <w:t xml:space="preserve"> workers</w:t>
      </w:r>
      <w:r w:rsidRPr="00536B2F">
        <w:rPr>
          <w:sz w:val="14"/>
        </w:rPr>
        <w:t xml:space="preserve">, </w:t>
      </w:r>
      <w:r w:rsidRPr="00035F70">
        <w:rPr>
          <w:rStyle w:val="StyleUnderline"/>
        </w:rPr>
        <w:t xml:space="preserve">but also by pushing non-union employers to </w:t>
      </w:r>
      <w:r w:rsidRPr="00D0588A">
        <w:rPr>
          <w:rStyle w:val="Emphasis"/>
        </w:rPr>
        <w:t>raise wages</w:t>
      </w:r>
      <w:r w:rsidRPr="00536B2F">
        <w:rPr>
          <w:sz w:val="14"/>
        </w:rPr>
        <w:t xml:space="preserve"> (employers may be pushed to pay more </w:t>
      </w:r>
      <w:proofErr w:type="gramStart"/>
      <w:r w:rsidRPr="00536B2F">
        <w:rPr>
          <w:sz w:val="14"/>
        </w:rPr>
        <w:t>in an effort to</w:t>
      </w:r>
      <w:proofErr w:type="gramEnd"/>
      <w:r w:rsidRPr="00536B2F">
        <w:rPr>
          <w:sz w:val="14"/>
        </w:rPr>
        <w:t xml:space="preserve"> prevent </w:t>
      </w:r>
      <w:proofErr w:type="spellStart"/>
      <w:r w:rsidRPr="00536B2F">
        <w:rPr>
          <w:sz w:val="14"/>
        </w:rPr>
        <w:t>unionisation</w:t>
      </w:r>
      <w:proofErr w:type="spellEnd"/>
      <w:r w:rsidRPr="00536B2F">
        <w:rPr>
          <w:sz w:val="14"/>
        </w:rPr>
        <w:t xml:space="preserve">). </w:t>
      </w:r>
      <w:r w:rsidRPr="000B02BC">
        <w:rPr>
          <w:rStyle w:val="StyleUnderline"/>
          <w:highlight w:val="cyan"/>
        </w:rPr>
        <w:t>Unions</w:t>
      </w:r>
      <w:r w:rsidRPr="00035F70">
        <w:rPr>
          <w:rStyle w:val="StyleUnderline"/>
        </w:rPr>
        <w:t xml:space="preserve"> also </w:t>
      </w:r>
      <w:r w:rsidRPr="000B02BC">
        <w:rPr>
          <w:rStyle w:val="StyleUnderline"/>
          <w:highlight w:val="cyan"/>
        </w:rPr>
        <w:t xml:space="preserve">raise </w:t>
      </w:r>
      <w:r w:rsidRPr="000B02BC">
        <w:rPr>
          <w:rStyle w:val="Emphasis"/>
          <w:highlight w:val="cyan"/>
        </w:rPr>
        <w:t>baseline</w:t>
      </w:r>
      <w:r w:rsidRPr="00D0588A">
        <w:rPr>
          <w:rStyle w:val="Emphasis"/>
        </w:rPr>
        <w:t xml:space="preserve"> wages</w:t>
      </w:r>
      <w:r w:rsidRPr="00035F70">
        <w:rPr>
          <w:rStyle w:val="StyleUnderline"/>
        </w:rPr>
        <w:t xml:space="preserve"> for groups of </w:t>
      </w:r>
      <w:proofErr w:type="spellStart"/>
      <w:r w:rsidRPr="00035F70">
        <w:rPr>
          <w:rStyle w:val="StyleUnderline"/>
        </w:rPr>
        <w:t>marginalised</w:t>
      </w:r>
      <w:proofErr w:type="spellEnd"/>
      <w:r w:rsidRPr="00035F70">
        <w:rPr>
          <w:rStyle w:val="StyleUnderline"/>
        </w:rPr>
        <w:t xml:space="preserve"> worker</w:t>
      </w:r>
      <w:r>
        <w:rPr>
          <w:rStyle w:val="StyleUnderline"/>
        </w:rPr>
        <w:t>s</w:t>
      </w:r>
      <w:r w:rsidRPr="00536B2F">
        <w:rPr>
          <w:sz w:val="14"/>
        </w:rPr>
        <w:t xml:space="preserve">, bringing them closer to the average wage for everyone. In essence, </w:t>
      </w:r>
      <w:r w:rsidRPr="00035F70">
        <w:rPr>
          <w:rStyle w:val="StyleUnderline"/>
        </w:rPr>
        <w:t xml:space="preserve">unions play a </w:t>
      </w:r>
      <w:r w:rsidRPr="00D0588A">
        <w:rPr>
          <w:rStyle w:val="Emphasis"/>
        </w:rPr>
        <w:t>crucial role</w:t>
      </w:r>
      <w:r w:rsidRPr="00035F70">
        <w:rPr>
          <w:rStyle w:val="StyleUnderline"/>
        </w:rPr>
        <w:t xml:space="preserve"> in reducing income inequality</w:t>
      </w:r>
      <w:r w:rsidRPr="00536B2F">
        <w:rPr>
          <w:sz w:val="14"/>
        </w:rPr>
        <w:t>.</w:t>
      </w:r>
    </w:p>
    <w:p w14:paraId="7A6C60DA" w14:textId="77777777" w:rsidR="00A0745A" w:rsidRPr="00536B2F" w:rsidRDefault="00A0745A" w:rsidP="00A0745A">
      <w:pPr>
        <w:rPr>
          <w:sz w:val="14"/>
        </w:rPr>
      </w:pPr>
      <w:r w:rsidRPr="00035F70">
        <w:rPr>
          <w:rStyle w:val="StyleUnderline"/>
        </w:rPr>
        <w:t>They often demand</w:t>
      </w:r>
      <w:r w:rsidRPr="00536B2F">
        <w:rPr>
          <w:sz w:val="14"/>
        </w:rPr>
        <w:t xml:space="preserve">, for example, </w:t>
      </w:r>
      <w:r w:rsidRPr="00035F70">
        <w:rPr>
          <w:rStyle w:val="StyleUnderline"/>
        </w:rPr>
        <w:t xml:space="preserve">that employers establish </w:t>
      </w:r>
      <w:r w:rsidRPr="00D0588A">
        <w:rPr>
          <w:rStyle w:val="Emphasis"/>
        </w:rPr>
        <w:t>fixed wages</w:t>
      </w:r>
      <w:r w:rsidRPr="00536B2F">
        <w:rPr>
          <w:sz w:val="14"/>
        </w:rPr>
        <w:t xml:space="preserve"> for specific jobs (Hudson 2007), </w:t>
      </w:r>
      <w:r w:rsidRPr="00035F70">
        <w:rPr>
          <w:rStyle w:val="StyleUnderline"/>
        </w:rPr>
        <w:t>particularly in sectors in which there is little internal agreement</w:t>
      </w:r>
      <w:r w:rsidRPr="00536B2F">
        <w:rPr>
          <w:sz w:val="14"/>
        </w:rPr>
        <w:t xml:space="preserve"> on hiring, firing and promotions. </w:t>
      </w:r>
      <w:r w:rsidRPr="00035F70">
        <w:rPr>
          <w:rStyle w:val="StyleUnderline"/>
        </w:rPr>
        <w:t xml:space="preserve">They also create </w:t>
      </w:r>
      <w:r w:rsidRPr="00D0588A">
        <w:rPr>
          <w:rStyle w:val="Emphasis"/>
        </w:rPr>
        <w:t>regulations</w:t>
      </w:r>
      <w:r w:rsidRPr="00035F70">
        <w:rPr>
          <w:rStyle w:val="StyleUnderline"/>
        </w:rPr>
        <w:t xml:space="preserve"> that may be applied to various occupations and industries</w:t>
      </w:r>
      <w:r w:rsidRPr="00536B2F">
        <w:rPr>
          <w:sz w:val="14"/>
        </w:rPr>
        <w:t xml:space="preserve">, </w:t>
      </w:r>
      <w:r w:rsidRPr="00035F70">
        <w:rPr>
          <w:rStyle w:val="StyleUnderline"/>
        </w:rPr>
        <w:t xml:space="preserve">ensuring that wages are </w:t>
      </w:r>
      <w:r w:rsidRPr="00D0588A">
        <w:rPr>
          <w:rStyle w:val="Emphasis"/>
        </w:rPr>
        <w:t>maintained consistently</w:t>
      </w:r>
      <w:r w:rsidRPr="00035F70">
        <w:rPr>
          <w:rStyle w:val="StyleUnderline"/>
        </w:rPr>
        <w:t xml:space="preserve"> across different companies and reducing wage disparities</w:t>
      </w:r>
      <w:r w:rsidRPr="00536B2F">
        <w:rPr>
          <w:sz w:val="14"/>
        </w:rPr>
        <w:t xml:space="preserve"> (Blau and Kahn 2000; Elvira and Ishak 2001). </w:t>
      </w:r>
      <w:r w:rsidRPr="00035F70">
        <w:rPr>
          <w:rStyle w:val="StyleUnderline"/>
        </w:rPr>
        <w:t xml:space="preserve">Unions play an important role in </w:t>
      </w:r>
      <w:proofErr w:type="spellStart"/>
      <w:r w:rsidRPr="00D0588A">
        <w:rPr>
          <w:rStyle w:val="Emphasis"/>
        </w:rPr>
        <w:t>stabilising</w:t>
      </w:r>
      <w:proofErr w:type="spellEnd"/>
      <w:r w:rsidRPr="00035F70">
        <w:rPr>
          <w:rStyle w:val="StyleUnderline"/>
        </w:rPr>
        <w:t xml:space="preserve"> and </w:t>
      </w:r>
      <w:proofErr w:type="spellStart"/>
      <w:r w:rsidRPr="00D0588A">
        <w:rPr>
          <w:rStyle w:val="Emphasis"/>
        </w:rPr>
        <w:t>organising</w:t>
      </w:r>
      <w:proofErr w:type="spellEnd"/>
      <w:r w:rsidRPr="00035F70">
        <w:rPr>
          <w:rStyle w:val="StyleUnderline"/>
        </w:rPr>
        <w:t xml:space="preserve"> decision-making related to promotions and wages</w:t>
      </w:r>
      <w:r w:rsidRPr="00536B2F">
        <w:rPr>
          <w:sz w:val="14"/>
        </w:rPr>
        <w:t xml:space="preserve">. </w:t>
      </w:r>
      <w:r w:rsidRPr="00035F70">
        <w:rPr>
          <w:rStyle w:val="StyleUnderline"/>
        </w:rPr>
        <w:t>This</w:t>
      </w:r>
      <w:r w:rsidRPr="00536B2F">
        <w:rPr>
          <w:sz w:val="14"/>
        </w:rPr>
        <w:t xml:space="preserve"> is particularly important to the extent that unions seek to involve employees in decision-making processes (Cornfield 1991). For example, it </w:t>
      </w:r>
      <w:r w:rsidRPr="00035F70">
        <w:rPr>
          <w:rStyle w:val="StyleUnderline"/>
        </w:rPr>
        <w:t xml:space="preserve">may </w:t>
      </w:r>
      <w:r w:rsidRPr="000B02BC">
        <w:rPr>
          <w:rStyle w:val="Emphasis"/>
          <w:highlight w:val="cyan"/>
        </w:rPr>
        <w:t>mitigate</w:t>
      </w:r>
      <w:r w:rsidRPr="00D0588A">
        <w:rPr>
          <w:rStyle w:val="Emphasis"/>
        </w:rPr>
        <w:t xml:space="preserve"> </w:t>
      </w:r>
      <w:r w:rsidRPr="000B02BC">
        <w:rPr>
          <w:rStyle w:val="Emphasis"/>
          <w:highlight w:val="cyan"/>
        </w:rPr>
        <w:t>negative attitudes</w:t>
      </w:r>
      <w:r w:rsidRPr="000B02BC">
        <w:rPr>
          <w:rStyle w:val="StyleUnderline"/>
          <w:highlight w:val="cyan"/>
        </w:rPr>
        <w:t xml:space="preserve"> held by employers about certain employees</w:t>
      </w:r>
      <w:r w:rsidRPr="00035F70">
        <w:rPr>
          <w:rStyle w:val="StyleUnderline"/>
        </w:rPr>
        <w:t xml:space="preserve"> which shape </w:t>
      </w:r>
      <w:proofErr w:type="spellStart"/>
      <w:r w:rsidRPr="00035F70">
        <w:rPr>
          <w:rStyle w:val="StyleUnderline"/>
        </w:rPr>
        <w:t>labour</w:t>
      </w:r>
      <w:proofErr w:type="spellEnd"/>
      <w:r w:rsidRPr="00035F70">
        <w:rPr>
          <w:rStyle w:val="StyleUnderline"/>
        </w:rPr>
        <w:t xml:space="preserve"> market outcomes</w:t>
      </w:r>
      <w:r w:rsidRPr="00536B2F">
        <w:rPr>
          <w:sz w:val="14"/>
        </w:rPr>
        <w:t xml:space="preserve">. </w:t>
      </w:r>
      <w:r w:rsidRPr="00035F70">
        <w:rPr>
          <w:rStyle w:val="StyleUnderline"/>
        </w:rPr>
        <w:t xml:space="preserve">Such </w:t>
      </w:r>
      <w:r w:rsidRPr="000B02BC">
        <w:rPr>
          <w:rStyle w:val="StyleUnderline"/>
          <w:highlight w:val="cyan"/>
        </w:rPr>
        <w:t>participation helps</w:t>
      </w:r>
      <w:r w:rsidRPr="00035F70">
        <w:rPr>
          <w:rStyle w:val="StyleUnderline"/>
        </w:rPr>
        <w:t xml:space="preserve"> to </w:t>
      </w:r>
      <w:proofErr w:type="spellStart"/>
      <w:r w:rsidRPr="000B02BC">
        <w:rPr>
          <w:rStyle w:val="Emphasis"/>
          <w:highlight w:val="cyan"/>
        </w:rPr>
        <w:t>standardise</w:t>
      </w:r>
      <w:proofErr w:type="spellEnd"/>
      <w:r w:rsidRPr="000B02BC">
        <w:rPr>
          <w:rStyle w:val="StyleUnderline"/>
          <w:highlight w:val="cyan"/>
        </w:rPr>
        <w:t xml:space="preserve"> procedures</w:t>
      </w:r>
      <w:r w:rsidRPr="000B02BC">
        <w:rPr>
          <w:sz w:val="14"/>
          <w:highlight w:val="cyan"/>
        </w:rPr>
        <w:t xml:space="preserve">, </w:t>
      </w:r>
      <w:r w:rsidRPr="000B02BC">
        <w:rPr>
          <w:rStyle w:val="StyleUnderline"/>
          <w:highlight w:val="cyan"/>
        </w:rPr>
        <w:t>making decisions</w:t>
      </w:r>
      <w:r w:rsidRPr="00035F70">
        <w:rPr>
          <w:rStyle w:val="StyleUnderline"/>
        </w:rPr>
        <w:t xml:space="preserve"> about earnings </w:t>
      </w:r>
      <w:r w:rsidRPr="000B02BC">
        <w:rPr>
          <w:rStyle w:val="Emphasis"/>
          <w:highlight w:val="cyan"/>
        </w:rPr>
        <w:t>less arbitrary</w:t>
      </w:r>
      <w:r w:rsidRPr="00536B2F">
        <w:rPr>
          <w:sz w:val="14"/>
        </w:rPr>
        <w:t xml:space="preserve">. As a result, </w:t>
      </w:r>
      <w:r w:rsidRPr="00035F70">
        <w:rPr>
          <w:rStyle w:val="StyleUnderline"/>
        </w:rPr>
        <w:t xml:space="preserve">this can help to </w:t>
      </w:r>
      <w:r w:rsidRPr="003429E4">
        <w:rPr>
          <w:rStyle w:val="Emphasis"/>
        </w:rPr>
        <w:t>reduce</w:t>
      </w:r>
      <w:r w:rsidRPr="00035F70">
        <w:rPr>
          <w:rStyle w:val="StyleUnderline"/>
        </w:rPr>
        <w:t xml:space="preserve"> inequality in the </w:t>
      </w:r>
      <w:proofErr w:type="spellStart"/>
      <w:r w:rsidRPr="00035F70">
        <w:rPr>
          <w:rStyle w:val="StyleUnderline"/>
        </w:rPr>
        <w:t>labour</w:t>
      </w:r>
      <w:proofErr w:type="spellEnd"/>
      <w:r w:rsidRPr="00035F70">
        <w:rPr>
          <w:rStyle w:val="StyleUnderline"/>
        </w:rPr>
        <w:t xml:space="preserve"> market</w:t>
      </w:r>
      <w:r w:rsidRPr="00536B2F">
        <w:rPr>
          <w:sz w:val="14"/>
        </w:rPr>
        <w:t xml:space="preserve"> (Bridges and </w:t>
      </w:r>
      <w:proofErr w:type="spellStart"/>
      <w:r w:rsidRPr="00536B2F">
        <w:rPr>
          <w:sz w:val="14"/>
        </w:rPr>
        <w:t>Villimez</w:t>
      </w:r>
      <w:proofErr w:type="spellEnd"/>
      <w:r w:rsidRPr="00536B2F">
        <w:rPr>
          <w:sz w:val="14"/>
        </w:rPr>
        <w:t xml:space="preserve"> 1991).</w:t>
      </w:r>
    </w:p>
    <w:p w14:paraId="2ACC97EA" w14:textId="77777777" w:rsidR="00A0745A" w:rsidRPr="000B02BC" w:rsidRDefault="00A0745A" w:rsidP="00A0745A">
      <w:pPr>
        <w:rPr>
          <w:sz w:val="14"/>
          <w:szCs w:val="14"/>
        </w:rPr>
      </w:pPr>
      <w:r w:rsidRPr="00536B2F">
        <w:rPr>
          <w:sz w:val="14"/>
        </w:rPr>
        <w:t xml:space="preserve">But not all </w:t>
      </w:r>
      <w:proofErr w:type="spellStart"/>
      <w:r w:rsidRPr="00536B2F">
        <w:rPr>
          <w:sz w:val="14"/>
        </w:rPr>
        <w:t>unionised</w:t>
      </w:r>
      <w:proofErr w:type="spellEnd"/>
      <w:r w:rsidRPr="00536B2F">
        <w:rPr>
          <w:sz w:val="14"/>
        </w:rPr>
        <w:t xml:space="preserve"> workers experience the same increases in </w:t>
      </w:r>
      <w:r w:rsidRPr="000B02BC">
        <w:rPr>
          <w:sz w:val="14"/>
          <w:szCs w:val="14"/>
        </w:rPr>
        <w:t xml:space="preserve">earnings (Bowser 1985; McCall 2001). When it comes to disabilities, unions have not always taken proactive steps to integrate people with different disabilities or to promote workplace accommodations, even if they have disabled members (Lurie 2017). In the United States, collective agreements and reasonable accommodations were often pitted against one another as two opposing approaches to workplace equality (Balser 2000). In Belgium, trade unions have focused on improving conditions in sheltered workshops for disabled people rather than inclusion in the competitive </w:t>
      </w:r>
      <w:proofErr w:type="spellStart"/>
      <w:r w:rsidRPr="000B02BC">
        <w:rPr>
          <w:sz w:val="14"/>
          <w:szCs w:val="14"/>
        </w:rPr>
        <w:t>labour</w:t>
      </w:r>
      <w:proofErr w:type="spellEnd"/>
      <w:r w:rsidRPr="000B02BC">
        <w:rPr>
          <w:sz w:val="14"/>
          <w:szCs w:val="14"/>
        </w:rPr>
        <w:t xml:space="preserve"> market (Lejeune 2023). This means that between-group inequalities (that is, between disabled and non-disabled, white and non-white, men and women, and so on) in the </w:t>
      </w:r>
      <w:proofErr w:type="spellStart"/>
      <w:r w:rsidRPr="000B02BC">
        <w:rPr>
          <w:sz w:val="14"/>
          <w:szCs w:val="14"/>
        </w:rPr>
        <w:t>labour</w:t>
      </w:r>
      <w:proofErr w:type="spellEnd"/>
      <w:r w:rsidRPr="000B02BC">
        <w:rPr>
          <w:sz w:val="14"/>
          <w:szCs w:val="14"/>
        </w:rPr>
        <w:t xml:space="preserve"> market are partially explained by which groups have access to unions and how unions approach inclusion by status groups. As more groups gain access to unions, inequality between groups tends to decline.</w:t>
      </w:r>
    </w:p>
    <w:p w14:paraId="05ECA422" w14:textId="77777777" w:rsidR="00A0745A" w:rsidRPr="00536B2F" w:rsidRDefault="00A0745A" w:rsidP="00A0745A">
      <w:pPr>
        <w:rPr>
          <w:sz w:val="14"/>
        </w:rPr>
      </w:pPr>
      <w:r w:rsidRPr="000B02BC">
        <w:rPr>
          <w:sz w:val="14"/>
          <w:szCs w:val="14"/>
        </w:rPr>
        <w:t xml:space="preserve">But within-group inequality (for example, inequality among women, among non- whites, and among disabled employees) may be increasing because not all group members have equal access to unions. Within-group inequality results in part from workers’ unequal access to unions, that is determined by structural, </w:t>
      </w:r>
      <w:proofErr w:type="spellStart"/>
      <w:r w:rsidRPr="000B02BC">
        <w:rPr>
          <w:sz w:val="14"/>
          <w:szCs w:val="14"/>
        </w:rPr>
        <w:t>organisational</w:t>
      </w:r>
      <w:proofErr w:type="spellEnd"/>
      <w:r w:rsidRPr="000B02BC">
        <w:rPr>
          <w:sz w:val="14"/>
          <w:szCs w:val="14"/>
        </w:rPr>
        <w:t xml:space="preserve"> and individual-level factors. These factors include broad </w:t>
      </w:r>
      <w:proofErr w:type="spellStart"/>
      <w:r w:rsidRPr="000B02BC">
        <w:rPr>
          <w:sz w:val="14"/>
          <w:szCs w:val="14"/>
        </w:rPr>
        <w:t>deunionisation</w:t>
      </w:r>
      <w:proofErr w:type="spellEnd"/>
      <w:r w:rsidRPr="000B02BC">
        <w:rPr>
          <w:sz w:val="14"/>
          <w:szCs w:val="14"/>
        </w:rPr>
        <w:t xml:space="preserve"> trends, how firms and unions define jobs as temporary or part-time, precluding union membership, and the way some members of </w:t>
      </w:r>
      <w:proofErr w:type="spellStart"/>
      <w:r w:rsidRPr="000B02BC">
        <w:rPr>
          <w:sz w:val="14"/>
          <w:szCs w:val="14"/>
        </w:rPr>
        <w:t>marginalised</w:t>
      </w:r>
      <w:proofErr w:type="spellEnd"/>
      <w:r w:rsidRPr="000B02BC">
        <w:rPr>
          <w:sz w:val="14"/>
          <w:szCs w:val="14"/>
        </w:rPr>
        <w:t xml:space="preserve"> groups are clustered in sectors in which unions are relatively weak. Inequality and union access may also be </w:t>
      </w:r>
      <w:proofErr w:type="gramStart"/>
      <w:r w:rsidRPr="000B02BC">
        <w:rPr>
          <w:sz w:val="14"/>
          <w:szCs w:val="14"/>
        </w:rPr>
        <w:t>context-specific</w:t>
      </w:r>
      <w:proofErr w:type="gramEnd"/>
      <w:r w:rsidRPr="000B02BC">
        <w:rPr>
          <w:sz w:val="14"/>
          <w:szCs w:val="14"/>
        </w:rPr>
        <w:t>. Access may be more limited where</w:t>
      </w:r>
      <w:r w:rsidRPr="000B02BC">
        <w:rPr>
          <w:sz w:val="6"/>
          <w:szCs w:val="14"/>
        </w:rPr>
        <w:t xml:space="preserve"> </w:t>
      </w:r>
      <w:r w:rsidRPr="00536B2F">
        <w:rPr>
          <w:sz w:val="14"/>
        </w:rPr>
        <w:t>unions are firm-specific, and more robust where unions transcend firms and sectors.</w:t>
      </w:r>
    </w:p>
    <w:p w14:paraId="626161B3" w14:textId="77777777" w:rsidR="00A0745A" w:rsidRPr="00536B2F" w:rsidRDefault="00A0745A" w:rsidP="00A0745A">
      <w:pPr>
        <w:rPr>
          <w:sz w:val="14"/>
        </w:rPr>
      </w:pPr>
      <w:r w:rsidRPr="00536B2F">
        <w:rPr>
          <w:sz w:val="14"/>
        </w:rPr>
        <w:t xml:space="preserve">In their recent study of disability, work and unions </w:t>
      </w:r>
      <w:r w:rsidRPr="003429E4">
        <w:rPr>
          <w:rStyle w:val="StyleUnderline"/>
        </w:rPr>
        <w:t>in the</w:t>
      </w:r>
      <w:r w:rsidRPr="00536B2F">
        <w:rPr>
          <w:sz w:val="14"/>
        </w:rPr>
        <w:t xml:space="preserve"> </w:t>
      </w:r>
      <w:r w:rsidRPr="003429E4">
        <w:rPr>
          <w:rStyle w:val="Emphasis"/>
        </w:rPr>
        <w:t>U</w:t>
      </w:r>
      <w:r w:rsidRPr="00536B2F">
        <w:rPr>
          <w:sz w:val="14"/>
        </w:rPr>
        <w:t xml:space="preserve">nited </w:t>
      </w:r>
      <w:r w:rsidRPr="003429E4">
        <w:rPr>
          <w:rStyle w:val="Emphasis"/>
        </w:rPr>
        <w:t>S</w:t>
      </w:r>
      <w:r w:rsidRPr="00536B2F">
        <w:rPr>
          <w:sz w:val="14"/>
        </w:rPr>
        <w:t xml:space="preserve">tates, </w:t>
      </w:r>
      <w:proofErr w:type="spellStart"/>
      <w:r w:rsidRPr="00536B2F">
        <w:rPr>
          <w:sz w:val="14"/>
        </w:rPr>
        <w:t>Pettinicchio</w:t>
      </w:r>
      <w:proofErr w:type="spellEnd"/>
      <w:r w:rsidRPr="00536B2F">
        <w:rPr>
          <w:sz w:val="14"/>
        </w:rPr>
        <w:t xml:space="preserve"> and Maroto (2021a) found that </w:t>
      </w:r>
      <w:r w:rsidRPr="000B02BC">
        <w:rPr>
          <w:rStyle w:val="StyleUnderline"/>
          <w:highlight w:val="cyan"/>
        </w:rPr>
        <w:t>unions contributed to</w:t>
      </w:r>
      <w:r w:rsidRPr="00035F70">
        <w:rPr>
          <w:rStyle w:val="StyleUnderline"/>
        </w:rPr>
        <w:t xml:space="preserve"> an </w:t>
      </w:r>
      <w:r w:rsidRPr="000B02BC">
        <w:rPr>
          <w:rStyle w:val="StyleUnderline"/>
          <w:highlight w:val="cyan"/>
        </w:rPr>
        <w:t xml:space="preserve">earnings boost of </w:t>
      </w:r>
      <w:r w:rsidRPr="000B02BC">
        <w:rPr>
          <w:rStyle w:val="Emphasis"/>
          <w:highlight w:val="cyan"/>
        </w:rPr>
        <w:t>30%</w:t>
      </w:r>
      <w:r w:rsidRPr="000B02BC">
        <w:rPr>
          <w:rStyle w:val="StyleUnderline"/>
          <w:highlight w:val="cyan"/>
        </w:rPr>
        <w:t xml:space="preserve"> for workers with disabilities</w:t>
      </w:r>
      <w:r w:rsidRPr="000B02BC">
        <w:rPr>
          <w:sz w:val="14"/>
          <w:highlight w:val="cyan"/>
        </w:rPr>
        <w:t xml:space="preserve">, </w:t>
      </w:r>
      <w:r w:rsidRPr="000B02BC">
        <w:rPr>
          <w:rStyle w:val="StyleUnderline"/>
          <w:highlight w:val="cyan"/>
        </w:rPr>
        <w:t>making</w:t>
      </w:r>
      <w:r w:rsidRPr="00035F70">
        <w:rPr>
          <w:rStyle w:val="StyleUnderline"/>
        </w:rPr>
        <w:t xml:space="preserve"> people with disabilities one of the </w:t>
      </w:r>
      <w:r w:rsidRPr="000B02BC">
        <w:rPr>
          <w:rStyle w:val="Emphasis"/>
          <w:highlight w:val="cyan"/>
        </w:rPr>
        <w:t>most positive beneficiaries</w:t>
      </w:r>
      <w:r w:rsidRPr="000B02BC">
        <w:rPr>
          <w:rStyle w:val="StyleUnderline"/>
          <w:highlight w:val="cyan"/>
        </w:rPr>
        <w:t xml:space="preserve"> of union</w:t>
      </w:r>
      <w:r w:rsidRPr="00035F70">
        <w:rPr>
          <w:rStyle w:val="StyleUnderline"/>
        </w:rPr>
        <w:t xml:space="preserve"> membership</w:t>
      </w:r>
      <w:r w:rsidRPr="00536B2F">
        <w:rPr>
          <w:sz w:val="14"/>
        </w:rPr>
        <w:t xml:space="preserve">. </w:t>
      </w:r>
      <w:r w:rsidRPr="00035F70">
        <w:rPr>
          <w:rStyle w:val="StyleUnderline"/>
        </w:rPr>
        <w:t xml:space="preserve">Union </w:t>
      </w:r>
      <w:r w:rsidRPr="000B02BC">
        <w:rPr>
          <w:rStyle w:val="StyleUnderline"/>
          <w:highlight w:val="cyan"/>
        </w:rPr>
        <w:t>membership</w:t>
      </w:r>
      <w:r w:rsidRPr="00035F70">
        <w:rPr>
          <w:rStyle w:val="StyleUnderline"/>
        </w:rPr>
        <w:t xml:space="preserve"> was </w:t>
      </w:r>
      <w:r w:rsidRPr="003429E4">
        <w:rPr>
          <w:rStyle w:val="Emphasis"/>
        </w:rPr>
        <w:t xml:space="preserve">especially </w:t>
      </w:r>
      <w:r w:rsidRPr="000B02BC">
        <w:rPr>
          <w:rStyle w:val="Emphasis"/>
          <w:highlight w:val="cyan"/>
        </w:rPr>
        <w:t>helpful</w:t>
      </w:r>
      <w:r w:rsidRPr="000B02BC">
        <w:rPr>
          <w:rStyle w:val="StyleUnderline"/>
          <w:highlight w:val="cyan"/>
        </w:rPr>
        <w:t xml:space="preserve"> to those with</w:t>
      </w:r>
      <w:r w:rsidRPr="00035F70">
        <w:rPr>
          <w:rStyle w:val="StyleUnderline"/>
        </w:rPr>
        <w:t xml:space="preserve"> the </w:t>
      </w:r>
      <w:r w:rsidRPr="000B02BC">
        <w:rPr>
          <w:rStyle w:val="Emphasis"/>
          <w:highlight w:val="cyan"/>
        </w:rPr>
        <w:t>severest</w:t>
      </w:r>
      <w:r w:rsidRPr="000B02BC">
        <w:rPr>
          <w:rStyle w:val="StyleUnderline"/>
          <w:highlight w:val="cyan"/>
        </w:rPr>
        <w:t xml:space="preserve"> disabilities</w:t>
      </w:r>
      <w:r w:rsidRPr="00536B2F">
        <w:rPr>
          <w:sz w:val="14"/>
        </w:rPr>
        <w:t xml:space="preserve">. However, </w:t>
      </w:r>
      <w:r w:rsidRPr="00035F70">
        <w:rPr>
          <w:rStyle w:val="StyleUnderline"/>
        </w:rPr>
        <w:t xml:space="preserve">they </w:t>
      </w:r>
      <w:r w:rsidRPr="000B02BC">
        <w:rPr>
          <w:rStyle w:val="StyleUnderline"/>
        </w:rPr>
        <w:t xml:space="preserve">also found a </w:t>
      </w:r>
      <w:r w:rsidRPr="000B02BC">
        <w:rPr>
          <w:rStyle w:val="Emphasis"/>
        </w:rPr>
        <w:t>growing earnings gap</w:t>
      </w:r>
      <w:r w:rsidRPr="000B02BC">
        <w:rPr>
          <w:rStyle w:val="StyleUnderline"/>
        </w:rPr>
        <w:t xml:space="preserve"> between people with disabilities who are </w:t>
      </w:r>
      <w:proofErr w:type="spellStart"/>
      <w:r w:rsidRPr="000B02BC">
        <w:rPr>
          <w:rStyle w:val="Emphasis"/>
        </w:rPr>
        <w:t>unionised</w:t>
      </w:r>
      <w:proofErr w:type="spellEnd"/>
      <w:r w:rsidRPr="000B02BC">
        <w:rPr>
          <w:rStyle w:val="StyleUnderline"/>
        </w:rPr>
        <w:t xml:space="preserve"> and those who are </w:t>
      </w:r>
      <w:r w:rsidRPr="000B02BC">
        <w:rPr>
          <w:rStyle w:val="Emphasis"/>
        </w:rPr>
        <w:t xml:space="preserve">not </w:t>
      </w:r>
      <w:proofErr w:type="spellStart"/>
      <w:r w:rsidRPr="000B02BC">
        <w:rPr>
          <w:rStyle w:val="Emphasis"/>
        </w:rPr>
        <w:t>unionised</w:t>
      </w:r>
      <w:proofErr w:type="spellEnd"/>
      <w:r w:rsidRPr="000B02BC">
        <w:rPr>
          <w:sz w:val="14"/>
        </w:rPr>
        <w:t xml:space="preserve">, with an especially marked gap among those with the severest disabilities. In other words, </w:t>
      </w:r>
      <w:r w:rsidRPr="000B02BC">
        <w:rPr>
          <w:rStyle w:val="StyleUnderline"/>
        </w:rPr>
        <w:t xml:space="preserve">unions are associated with a </w:t>
      </w:r>
      <w:r w:rsidRPr="000B02BC">
        <w:rPr>
          <w:rStyle w:val="Emphasis"/>
        </w:rPr>
        <w:t>significant wage premium</w:t>
      </w:r>
      <w:r w:rsidRPr="000B02BC">
        <w:rPr>
          <w:rStyle w:val="StyleUnderline"/>
        </w:rPr>
        <w:t xml:space="preserve"> if individuals are </w:t>
      </w:r>
      <w:proofErr w:type="gramStart"/>
      <w:r w:rsidRPr="000B02BC">
        <w:rPr>
          <w:rStyle w:val="Emphasis"/>
        </w:rPr>
        <w:t>actually</w:t>
      </w:r>
      <w:r w:rsidRPr="003429E4">
        <w:rPr>
          <w:rStyle w:val="Emphasis"/>
        </w:rPr>
        <w:t xml:space="preserve"> in</w:t>
      </w:r>
      <w:proofErr w:type="gramEnd"/>
      <w:r w:rsidRPr="003429E4">
        <w:rPr>
          <w:rStyle w:val="Emphasis"/>
        </w:rPr>
        <w:t xml:space="preserve"> </w:t>
      </w:r>
      <w:proofErr w:type="spellStart"/>
      <w:r w:rsidRPr="003429E4">
        <w:rPr>
          <w:rStyle w:val="Emphasis"/>
        </w:rPr>
        <w:t>unionised</w:t>
      </w:r>
      <w:proofErr w:type="spellEnd"/>
      <w:r w:rsidRPr="003429E4">
        <w:rPr>
          <w:rStyle w:val="Emphasis"/>
        </w:rPr>
        <w:t xml:space="preserve"> employment</w:t>
      </w:r>
      <w:r w:rsidRPr="00536B2F">
        <w:rPr>
          <w:sz w:val="14"/>
        </w:rPr>
        <w:t>.</w:t>
      </w:r>
    </w:p>
    <w:p w14:paraId="4CEDF674" w14:textId="77777777" w:rsidR="00A0745A" w:rsidRPr="00536B2F" w:rsidRDefault="00A0745A" w:rsidP="00A0745A">
      <w:pPr>
        <w:rPr>
          <w:sz w:val="14"/>
        </w:rPr>
      </w:pPr>
      <w:r w:rsidRPr="001014F6">
        <w:rPr>
          <w:rStyle w:val="StyleUnderline"/>
        </w:rPr>
        <w:t xml:space="preserve">The </w:t>
      </w:r>
      <w:r w:rsidRPr="000B02BC">
        <w:rPr>
          <w:rStyle w:val="StyleUnderline"/>
          <w:highlight w:val="cyan"/>
        </w:rPr>
        <w:t>positive effects</w:t>
      </w:r>
      <w:r w:rsidRPr="001014F6">
        <w:rPr>
          <w:rStyle w:val="StyleUnderline"/>
        </w:rPr>
        <w:t xml:space="preserve"> of </w:t>
      </w:r>
      <w:proofErr w:type="spellStart"/>
      <w:r w:rsidRPr="001014F6">
        <w:rPr>
          <w:rStyle w:val="StyleUnderline"/>
        </w:rPr>
        <w:t>unionised</w:t>
      </w:r>
      <w:proofErr w:type="spellEnd"/>
      <w:r w:rsidRPr="001014F6">
        <w:rPr>
          <w:rStyle w:val="StyleUnderline"/>
        </w:rPr>
        <w:t xml:space="preserve"> employment </w:t>
      </w:r>
      <w:r w:rsidRPr="000B02BC">
        <w:rPr>
          <w:rStyle w:val="StyleUnderline"/>
          <w:highlight w:val="cyan"/>
        </w:rPr>
        <w:t xml:space="preserve">have been seen in </w:t>
      </w:r>
      <w:r w:rsidRPr="000B02BC">
        <w:rPr>
          <w:rStyle w:val="Emphasis"/>
          <w:highlight w:val="cyan"/>
        </w:rPr>
        <w:t>Europe</w:t>
      </w:r>
      <w:r w:rsidRPr="00536B2F">
        <w:rPr>
          <w:sz w:val="14"/>
        </w:rPr>
        <w:t xml:space="preserve">, as well. </w:t>
      </w:r>
      <w:r w:rsidRPr="000B02BC">
        <w:rPr>
          <w:rStyle w:val="StyleUnderline"/>
        </w:rPr>
        <w:t>In the</w:t>
      </w:r>
      <w:r w:rsidRPr="000B02BC">
        <w:rPr>
          <w:sz w:val="14"/>
        </w:rPr>
        <w:t xml:space="preserve"> </w:t>
      </w:r>
      <w:r w:rsidRPr="000B02BC">
        <w:rPr>
          <w:rStyle w:val="Emphasis"/>
        </w:rPr>
        <w:t>U</w:t>
      </w:r>
      <w:r w:rsidRPr="000B02BC">
        <w:rPr>
          <w:sz w:val="14"/>
        </w:rPr>
        <w:t xml:space="preserve">nited </w:t>
      </w:r>
      <w:r w:rsidRPr="000B02BC">
        <w:rPr>
          <w:rStyle w:val="Emphasis"/>
        </w:rPr>
        <w:t>K</w:t>
      </w:r>
      <w:r w:rsidRPr="000B02BC">
        <w:rPr>
          <w:sz w:val="14"/>
        </w:rPr>
        <w:t>ingdom, Bacon</w:t>
      </w:r>
      <w:r w:rsidRPr="00536B2F">
        <w:rPr>
          <w:sz w:val="14"/>
        </w:rPr>
        <w:t xml:space="preserve"> and </w:t>
      </w:r>
      <w:proofErr w:type="spellStart"/>
      <w:r w:rsidRPr="00536B2F">
        <w:rPr>
          <w:sz w:val="14"/>
        </w:rPr>
        <w:t>Hocque</w:t>
      </w:r>
      <w:proofErr w:type="spellEnd"/>
      <w:r w:rsidRPr="00536B2F">
        <w:rPr>
          <w:sz w:val="14"/>
        </w:rPr>
        <w:t xml:space="preserve"> (2012) found that </w:t>
      </w:r>
      <w:r w:rsidRPr="000B02BC">
        <w:rPr>
          <w:rStyle w:val="StyleUnderline"/>
          <w:highlight w:val="cyan"/>
        </w:rPr>
        <w:t>union presence had</w:t>
      </w:r>
      <w:r w:rsidRPr="001014F6">
        <w:rPr>
          <w:rStyle w:val="StyleUnderline"/>
        </w:rPr>
        <w:t xml:space="preserve"> a </w:t>
      </w:r>
      <w:r w:rsidRPr="000B02BC">
        <w:rPr>
          <w:rStyle w:val="Emphasis"/>
          <w:highlight w:val="cyan"/>
        </w:rPr>
        <w:t>positive impact</w:t>
      </w:r>
      <w:r w:rsidRPr="000B02BC">
        <w:rPr>
          <w:rStyle w:val="StyleUnderline"/>
          <w:highlight w:val="cyan"/>
        </w:rPr>
        <w:t xml:space="preserve"> on</w:t>
      </w:r>
      <w:r w:rsidRPr="001014F6">
        <w:rPr>
          <w:rStyle w:val="StyleUnderline"/>
        </w:rPr>
        <w:t xml:space="preserve"> employer practices towards </w:t>
      </w:r>
      <w:r w:rsidRPr="000B02BC">
        <w:rPr>
          <w:rStyle w:val="StyleUnderline"/>
          <w:highlight w:val="cyan"/>
        </w:rPr>
        <w:t>employees with disabilities</w:t>
      </w:r>
      <w:r w:rsidRPr="00536B2F">
        <w:rPr>
          <w:sz w:val="14"/>
        </w:rPr>
        <w:t xml:space="preserve">. But in their comparison of disability employment gaps in Britain and France Corby et al. (2018) claimed that </w:t>
      </w:r>
      <w:r w:rsidRPr="001014F6">
        <w:rPr>
          <w:rStyle w:val="StyleUnderline"/>
        </w:rPr>
        <w:t xml:space="preserve">one reason these gaps are smaller in </w:t>
      </w:r>
      <w:r w:rsidRPr="003429E4">
        <w:rPr>
          <w:rStyle w:val="Emphasis"/>
        </w:rPr>
        <w:t>France</w:t>
      </w:r>
      <w:r w:rsidRPr="00536B2F">
        <w:rPr>
          <w:sz w:val="14"/>
        </w:rPr>
        <w:t xml:space="preserve"> than in the United Kingdom </w:t>
      </w:r>
      <w:r w:rsidRPr="001014F6">
        <w:rPr>
          <w:rStyle w:val="StyleUnderline"/>
        </w:rPr>
        <w:t xml:space="preserve">is that </w:t>
      </w:r>
      <w:r w:rsidRPr="000B02BC">
        <w:rPr>
          <w:rStyle w:val="StyleUnderline"/>
          <w:highlight w:val="cyan"/>
        </w:rPr>
        <w:t>unions have</w:t>
      </w:r>
      <w:r w:rsidRPr="001014F6">
        <w:rPr>
          <w:rStyle w:val="StyleUnderline"/>
        </w:rPr>
        <w:t xml:space="preserve"> a </w:t>
      </w:r>
      <w:r w:rsidRPr="000B02BC">
        <w:rPr>
          <w:rStyle w:val="Emphasis"/>
          <w:highlight w:val="cyan"/>
        </w:rPr>
        <w:t xml:space="preserve">more </w:t>
      </w:r>
      <w:proofErr w:type="spellStart"/>
      <w:r w:rsidRPr="000B02BC">
        <w:rPr>
          <w:rStyle w:val="Emphasis"/>
          <w:highlight w:val="cyan"/>
        </w:rPr>
        <w:t>institutionalised</w:t>
      </w:r>
      <w:proofErr w:type="spellEnd"/>
      <w:r w:rsidRPr="000B02BC">
        <w:rPr>
          <w:rStyle w:val="Emphasis"/>
          <w:highlight w:val="cyan"/>
        </w:rPr>
        <w:t xml:space="preserve"> role</w:t>
      </w:r>
      <w:r w:rsidRPr="00536B2F">
        <w:rPr>
          <w:sz w:val="14"/>
        </w:rPr>
        <w:t xml:space="preserve"> in France, </w:t>
      </w:r>
      <w:r w:rsidRPr="000B02BC">
        <w:rPr>
          <w:rStyle w:val="StyleUnderline"/>
          <w:highlight w:val="cyan"/>
        </w:rPr>
        <w:t xml:space="preserve">with </w:t>
      </w:r>
      <w:r w:rsidRPr="000B02BC">
        <w:rPr>
          <w:rStyle w:val="Emphasis"/>
          <w:highlight w:val="cyan"/>
        </w:rPr>
        <w:t>stronger enforcement</w:t>
      </w:r>
      <w:r w:rsidRPr="003429E4">
        <w:rPr>
          <w:rStyle w:val="Emphasis"/>
        </w:rPr>
        <w:t xml:space="preserve"> mechanisms</w:t>
      </w:r>
      <w:r w:rsidRPr="00536B2F">
        <w:rPr>
          <w:sz w:val="14"/>
        </w:rPr>
        <w:t xml:space="preserve">. </w:t>
      </w:r>
      <w:r w:rsidRPr="001014F6">
        <w:rPr>
          <w:rStyle w:val="StyleUnderline"/>
        </w:rPr>
        <w:t xml:space="preserve">In </w:t>
      </w:r>
      <w:r w:rsidRPr="003429E4">
        <w:rPr>
          <w:rStyle w:val="Emphasis"/>
        </w:rPr>
        <w:t>Italy</w:t>
      </w:r>
      <w:r w:rsidRPr="00536B2F">
        <w:rPr>
          <w:sz w:val="14"/>
        </w:rPr>
        <w:t xml:space="preserve">, </w:t>
      </w:r>
      <w:r w:rsidRPr="001014F6">
        <w:rPr>
          <w:rStyle w:val="StyleUnderline"/>
        </w:rPr>
        <w:t xml:space="preserve">concerns over how reasonable accommodations interfere with collective agreements have led to new </w:t>
      </w:r>
      <w:r w:rsidRPr="003429E4">
        <w:rPr>
          <w:rStyle w:val="Emphasis"/>
        </w:rPr>
        <w:t>proactive efforts</w:t>
      </w:r>
      <w:r w:rsidRPr="001014F6">
        <w:rPr>
          <w:rStyle w:val="StyleUnderline"/>
        </w:rPr>
        <w:t xml:space="preserve"> among unions to work with firms and disability groups to integrate disabled people into the </w:t>
      </w:r>
      <w:proofErr w:type="spellStart"/>
      <w:r w:rsidRPr="001014F6">
        <w:rPr>
          <w:rStyle w:val="StyleUnderline"/>
        </w:rPr>
        <w:t>labour</w:t>
      </w:r>
      <w:proofErr w:type="spellEnd"/>
      <w:r w:rsidRPr="001014F6">
        <w:rPr>
          <w:rStyle w:val="StyleUnderline"/>
        </w:rPr>
        <w:t xml:space="preserve"> market</w:t>
      </w:r>
      <w:r w:rsidRPr="00536B2F">
        <w:rPr>
          <w:sz w:val="14"/>
        </w:rPr>
        <w:t xml:space="preserve"> (Aimo and Izzi 2018). Similarly, </w:t>
      </w:r>
      <w:r w:rsidRPr="001014F6">
        <w:rPr>
          <w:rStyle w:val="StyleUnderline"/>
        </w:rPr>
        <w:t xml:space="preserve">in </w:t>
      </w:r>
      <w:r w:rsidRPr="003429E4">
        <w:rPr>
          <w:rStyle w:val="Emphasis"/>
        </w:rPr>
        <w:t>Germany</w:t>
      </w:r>
      <w:r w:rsidRPr="00536B2F">
        <w:rPr>
          <w:sz w:val="14"/>
        </w:rPr>
        <w:t xml:space="preserve">, </w:t>
      </w:r>
      <w:r w:rsidRPr="001014F6">
        <w:rPr>
          <w:rStyle w:val="StyleUnderline"/>
        </w:rPr>
        <w:t xml:space="preserve">unions have worked with disability advocacy groups to increase the </w:t>
      </w:r>
      <w:proofErr w:type="spellStart"/>
      <w:r w:rsidRPr="00DE3BEF">
        <w:rPr>
          <w:rStyle w:val="Emphasis"/>
        </w:rPr>
        <w:t>labour</w:t>
      </w:r>
      <w:proofErr w:type="spellEnd"/>
      <w:r w:rsidRPr="00DE3BEF">
        <w:rPr>
          <w:rStyle w:val="Emphasis"/>
        </w:rPr>
        <w:t xml:space="preserve"> market inclusion</w:t>
      </w:r>
      <w:r w:rsidRPr="001014F6">
        <w:rPr>
          <w:rStyle w:val="StyleUnderline"/>
        </w:rPr>
        <w:t xml:space="preserve"> of people with more severe disabilities</w:t>
      </w:r>
      <w:r w:rsidRPr="00536B2F">
        <w:rPr>
          <w:sz w:val="14"/>
        </w:rPr>
        <w:t xml:space="preserve"> (Welti 2018).</w:t>
      </w:r>
    </w:p>
    <w:p w14:paraId="6014A598" w14:textId="77777777" w:rsidR="00A0745A" w:rsidRPr="00536B2F" w:rsidRDefault="00A0745A" w:rsidP="00A0745A">
      <w:pPr>
        <w:rPr>
          <w:sz w:val="14"/>
        </w:rPr>
      </w:pPr>
      <w:r w:rsidRPr="00536B2F">
        <w:rPr>
          <w:sz w:val="14"/>
        </w:rPr>
        <w:t>8. Work and inequality in times of crisis</w:t>
      </w:r>
    </w:p>
    <w:p w14:paraId="13218FD0" w14:textId="77777777" w:rsidR="00A0745A" w:rsidRPr="00536B2F" w:rsidRDefault="00A0745A" w:rsidP="00A0745A">
      <w:pPr>
        <w:rPr>
          <w:sz w:val="14"/>
        </w:rPr>
      </w:pPr>
      <w:r w:rsidRPr="000B02BC">
        <w:rPr>
          <w:rStyle w:val="StyleUnderline"/>
          <w:highlight w:val="cyan"/>
        </w:rPr>
        <w:t>People with disabilities</w:t>
      </w:r>
      <w:r w:rsidRPr="00536B2F">
        <w:rPr>
          <w:sz w:val="14"/>
        </w:rPr>
        <w:t xml:space="preserve">, like members of other </w:t>
      </w:r>
      <w:proofErr w:type="spellStart"/>
      <w:r w:rsidRPr="00536B2F">
        <w:rPr>
          <w:sz w:val="14"/>
        </w:rPr>
        <w:t>marginalised</w:t>
      </w:r>
      <w:proofErr w:type="spellEnd"/>
      <w:r w:rsidRPr="00536B2F">
        <w:rPr>
          <w:sz w:val="14"/>
        </w:rPr>
        <w:t xml:space="preserve"> communities, </w:t>
      </w:r>
      <w:r w:rsidRPr="000B02BC">
        <w:rPr>
          <w:rStyle w:val="StyleUnderline"/>
          <w:highlight w:val="cyan"/>
        </w:rPr>
        <w:t xml:space="preserve">are </w:t>
      </w:r>
      <w:r w:rsidRPr="000B02BC">
        <w:rPr>
          <w:rStyle w:val="Emphasis"/>
          <w:highlight w:val="cyan"/>
        </w:rPr>
        <w:t>disproportionately affected</w:t>
      </w:r>
      <w:r w:rsidRPr="000B02BC">
        <w:rPr>
          <w:rStyle w:val="StyleUnderline"/>
          <w:highlight w:val="cyan"/>
        </w:rPr>
        <w:t xml:space="preserve"> by</w:t>
      </w:r>
      <w:r w:rsidRPr="001014F6">
        <w:rPr>
          <w:rStyle w:val="StyleUnderline"/>
        </w:rPr>
        <w:t xml:space="preserve"> exogenous </w:t>
      </w:r>
      <w:r w:rsidRPr="000B02BC">
        <w:rPr>
          <w:rStyle w:val="StyleUnderline"/>
          <w:highlight w:val="cyan"/>
        </w:rPr>
        <w:t>shocks</w:t>
      </w:r>
      <w:r w:rsidRPr="000B02BC">
        <w:rPr>
          <w:sz w:val="14"/>
          <w:highlight w:val="cyan"/>
        </w:rPr>
        <w:t xml:space="preserve">, </w:t>
      </w:r>
      <w:r w:rsidRPr="000B02BC">
        <w:rPr>
          <w:rStyle w:val="StyleUnderline"/>
          <w:highlight w:val="cyan"/>
        </w:rPr>
        <w:t xml:space="preserve">such as </w:t>
      </w:r>
      <w:r w:rsidRPr="000B02BC">
        <w:rPr>
          <w:rStyle w:val="Emphasis"/>
          <w:highlight w:val="cyan"/>
        </w:rPr>
        <w:t>economic downturns</w:t>
      </w:r>
      <w:r w:rsidRPr="00536B2F">
        <w:rPr>
          <w:sz w:val="14"/>
        </w:rPr>
        <w:t xml:space="preserve"> and, more recently, the Covid-19 pandemic. </w:t>
      </w:r>
      <w:r w:rsidRPr="001014F6">
        <w:rPr>
          <w:rStyle w:val="StyleUnderline"/>
        </w:rPr>
        <w:t xml:space="preserve">This is true </w:t>
      </w:r>
      <w:r w:rsidRPr="00DE3BEF">
        <w:rPr>
          <w:rStyle w:val="Emphasis"/>
        </w:rPr>
        <w:t>cross-nationally</w:t>
      </w:r>
      <w:r w:rsidRPr="00536B2F">
        <w:rPr>
          <w:sz w:val="14"/>
        </w:rPr>
        <w:t xml:space="preserve">. As Holland et al. (2011) show, </w:t>
      </w:r>
      <w:r w:rsidRPr="001014F6">
        <w:rPr>
          <w:rStyle w:val="StyleUnderline"/>
        </w:rPr>
        <w:t xml:space="preserve">people with disabilities were </w:t>
      </w:r>
      <w:r w:rsidRPr="00DE3BEF">
        <w:rPr>
          <w:rStyle w:val="Emphasis"/>
        </w:rPr>
        <w:t>more likely</w:t>
      </w:r>
      <w:r w:rsidRPr="001014F6">
        <w:rPr>
          <w:rStyle w:val="StyleUnderline"/>
        </w:rPr>
        <w:t xml:space="preserve"> to experience unemployment during recessions and recoveries</w:t>
      </w:r>
      <w:r w:rsidRPr="00536B2F">
        <w:rPr>
          <w:sz w:val="14"/>
        </w:rPr>
        <w:t xml:space="preserve"> in the 1980s and 1990s in Canada, the United Kingdom, Denmark, Sweden </w:t>
      </w:r>
      <w:r w:rsidRPr="001014F6">
        <w:rPr>
          <w:rStyle w:val="StyleUnderline"/>
        </w:rPr>
        <w:t>and</w:t>
      </w:r>
      <w:r w:rsidRPr="00536B2F">
        <w:rPr>
          <w:sz w:val="14"/>
        </w:rPr>
        <w:t xml:space="preserve"> Norway. Framing these results in terms of susceptibility to the ‘business cycle’ they also show that people with disabilities </w:t>
      </w:r>
      <w:r w:rsidRPr="00DE3BEF">
        <w:rPr>
          <w:rStyle w:val="Emphasis"/>
        </w:rPr>
        <w:t>struggled</w:t>
      </w:r>
      <w:r w:rsidRPr="001014F6">
        <w:rPr>
          <w:rStyle w:val="StyleUnderline"/>
        </w:rPr>
        <w:t xml:space="preserve"> to return to pre-recession employment levels even during periods of recovery</w:t>
      </w:r>
      <w:r w:rsidRPr="00536B2F">
        <w:rPr>
          <w:sz w:val="14"/>
        </w:rPr>
        <w:t>.</w:t>
      </w:r>
    </w:p>
    <w:p w14:paraId="0996DF01" w14:textId="77777777" w:rsidR="00A0745A" w:rsidRPr="00536B2F" w:rsidRDefault="00A0745A" w:rsidP="00A0745A">
      <w:pPr>
        <w:rPr>
          <w:sz w:val="14"/>
        </w:rPr>
      </w:pPr>
      <w:r w:rsidRPr="00536B2F">
        <w:rPr>
          <w:sz w:val="14"/>
        </w:rPr>
        <w:t xml:space="preserve">Often, the kind of job loss associated with recessions is involuntary and caused by external factors. This is typically referred to as displacement (Maroto and </w:t>
      </w:r>
      <w:proofErr w:type="spellStart"/>
      <w:r w:rsidRPr="00536B2F">
        <w:rPr>
          <w:sz w:val="14"/>
        </w:rPr>
        <w:t>Pettinicchio</w:t>
      </w:r>
      <w:proofErr w:type="spellEnd"/>
      <w:r w:rsidRPr="00536B2F">
        <w:rPr>
          <w:sz w:val="14"/>
        </w:rPr>
        <w:t xml:space="preserve"> 2024). Employers make workers redundant because they cannot afford to pay them, not because of poor performance or voluntary job changes. </w:t>
      </w:r>
      <w:r w:rsidRPr="000B02BC">
        <w:rPr>
          <w:rStyle w:val="StyleUnderline"/>
          <w:highlight w:val="cyan"/>
        </w:rPr>
        <w:t xml:space="preserve">It is </w:t>
      </w:r>
      <w:r w:rsidRPr="000B02BC">
        <w:rPr>
          <w:rStyle w:val="Emphasis"/>
          <w:highlight w:val="cyan"/>
        </w:rPr>
        <w:t>essential</w:t>
      </w:r>
      <w:r w:rsidRPr="000B02BC">
        <w:rPr>
          <w:rStyle w:val="StyleUnderline"/>
          <w:highlight w:val="cyan"/>
        </w:rPr>
        <w:t xml:space="preserve"> to study displacement</w:t>
      </w:r>
      <w:r w:rsidRPr="00536B2F">
        <w:rPr>
          <w:sz w:val="14"/>
        </w:rPr>
        <w:t xml:space="preserve">, for several reasons. First, </w:t>
      </w:r>
      <w:r w:rsidRPr="00536B2F">
        <w:rPr>
          <w:rStyle w:val="StyleUnderline"/>
        </w:rPr>
        <w:t xml:space="preserve">it </w:t>
      </w:r>
      <w:r w:rsidRPr="00DE3BEF">
        <w:rPr>
          <w:rStyle w:val="Emphasis"/>
        </w:rPr>
        <w:t>disproportionately</w:t>
      </w:r>
      <w:r w:rsidRPr="00536B2F">
        <w:rPr>
          <w:rStyle w:val="StyleUnderline"/>
        </w:rPr>
        <w:t xml:space="preserve"> affects specific job sectors</w:t>
      </w:r>
      <w:r w:rsidRPr="00536B2F">
        <w:rPr>
          <w:sz w:val="14"/>
        </w:rPr>
        <w:t xml:space="preserve"> (US BLS 2022). Second, </w:t>
      </w:r>
      <w:r w:rsidRPr="00536B2F">
        <w:rPr>
          <w:rStyle w:val="StyleUnderline"/>
        </w:rPr>
        <w:t xml:space="preserve">it hits </w:t>
      </w:r>
      <w:r w:rsidRPr="00DE3BEF">
        <w:rPr>
          <w:rStyle w:val="StyleUnderline"/>
        </w:rPr>
        <w:t xml:space="preserve">already </w:t>
      </w:r>
      <w:proofErr w:type="spellStart"/>
      <w:r w:rsidRPr="00DE3BEF">
        <w:rPr>
          <w:rStyle w:val="StyleUnderline"/>
        </w:rPr>
        <w:t>marginalised</w:t>
      </w:r>
      <w:proofErr w:type="spellEnd"/>
      <w:r w:rsidRPr="00536B2F">
        <w:rPr>
          <w:rStyle w:val="StyleUnderline"/>
        </w:rPr>
        <w:t xml:space="preserve"> workers the </w:t>
      </w:r>
      <w:r w:rsidRPr="00DE3BEF">
        <w:rPr>
          <w:rStyle w:val="Emphasis"/>
        </w:rPr>
        <w:t>hardest</w:t>
      </w:r>
      <w:r w:rsidRPr="00536B2F">
        <w:rPr>
          <w:sz w:val="14"/>
        </w:rPr>
        <w:t xml:space="preserve">, </w:t>
      </w:r>
      <w:r w:rsidRPr="00DE3BEF">
        <w:rPr>
          <w:rStyle w:val="Emphasis"/>
        </w:rPr>
        <w:t>worsening</w:t>
      </w:r>
      <w:r w:rsidRPr="00536B2F">
        <w:rPr>
          <w:rStyle w:val="StyleUnderline"/>
        </w:rPr>
        <w:t xml:space="preserve"> wage inequality</w:t>
      </w:r>
      <w:r w:rsidRPr="00536B2F">
        <w:rPr>
          <w:sz w:val="14"/>
        </w:rPr>
        <w:t xml:space="preserve">. Third, </w:t>
      </w:r>
      <w:r w:rsidRPr="00536B2F">
        <w:rPr>
          <w:rStyle w:val="StyleUnderline"/>
        </w:rPr>
        <w:t xml:space="preserve">displaced workers often need </w:t>
      </w:r>
      <w:r w:rsidRPr="00DE3BEF">
        <w:rPr>
          <w:rStyle w:val="Emphasis"/>
        </w:rPr>
        <w:t>retraining</w:t>
      </w:r>
      <w:r w:rsidRPr="00536B2F">
        <w:rPr>
          <w:rStyle w:val="StyleUnderline"/>
        </w:rPr>
        <w:t xml:space="preserve"> for new jobs</w:t>
      </w:r>
      <w:r w:rsidRPr="00536B2F">
        <w:rPr>
          <w:sz w:val="14"/>
        </w:rPr>
        <w:t xml:space="preserve">, </w:t>
      </w:r>
      <w:r w:rsidRPr="00536B2F">
        <w:rPr>
          <w:rStyle w:val="StyleUnderline"/>
        </w:rPr>
        <w:t xml:space="preserve">but they might face </w:t>
      </w:r>
      <w:r w:rsidRPr="00DE3BEF">
        <w:rPr>
          <w:rStyle w:val="Emphasis"/>
        </w:rPr>
        <w:t>delays</w:t>
      </w:r>
      <w:r w:rsidRPr="00536B2F">
        <w:rPr>
          <w:rStyle w:val="StyleUnderline"/>
        </w:rPr>
        <w:t xml:space="preserve"> in acquiring updated</w:t>
      </w:r>
      <w:r w:rsidRPr="00536B2F">
        <w:rPr>
          <w:sz w:val="14"/>
        </w:rPr>
        <w:t xml:space="preserve">, </w:t>
      </w:r>
      <w:r w:rsidRPr="00536B2F">
        <w:rPr>
          <w:rStyle w:val="StyleUnderline"/>
        </w:rPr>
        <w:t>marketable skills</w:t>
      </w:r>
      <w:r w:rsidRPr="00536B2F">
        <w:rPr>
          <w:sz w:val="14"/>
        </w:rPr>
        <w:t>, if they manage it at all (</w:t>
      </w:r>
      <w:proofErr w:type="spellStart"/>
      <w:r w:rsidRPr="00536B2F">
        <w:rPr>
          <w:sz w:val="14"/>
        </w:rPr>
        <w:t>Quintini</w:t>
      </w:r>
      <w:proofErr w:type="spellEnd"/>
      <w:r w:rsidRPr="00536B2F">
        <w:rPr>
          <w:sz w:val="14"/>
        </w:rPr>
        <w:t xml:space="preserve"> and Venn 2013). Finally, for these reasons, </w:t>
      </w:r>
      <w:r w:rsidRPr="00536B2F">
        <w:rPr>
          <w:rStyle w:val="StyleUnderline"/>
        </w:rPr>
        <w:t>displaced workers may remain unemployed for extended periods</w:t>
      </w:r>
      <w:r w:rsidRPr="00536B2F">
        <w:rPr>
          <w:sz w:val="14"/>
        </w:rPr>
        <w:t xml:space="preserve">, potentially </w:t>
      </w:r>
      <w:r w:rsidRPr="00536B2F">
        <w:rPr>
          <w:rStyle w:val="StyleUnderline"/>
        </w:rPr>
        <w:t xml:space="preserve">leading to </w:t>
      </w:r>
      <w:r w:rsidRPr="00DE3BEF">
        <w:rPr>
          <w:rStyle w:val="Emphasis"/>
        </w:rPr>
        <w:t>long-term negative effects</w:t>
      </w:r>
      <w:r w:rsidRPr="00536B2F">
        <w:rPr>
          <w:rStyle w:val="StyleUnderline"/>
        </w:rPr>
        <w:t xml:space="preserve"> related to economic instability</w:t>
      </w:r>
      <w:r w:rsidRPr="00536B2F">
        <w:rPr>
          <w:sz w:val="14"/>
        </w:rPr>
        <w:t xml:space="preserve">, </w:t>
      </w:r>
      <w:r w:rsidRPr="00536B2F">
        <w:rPr>
          <w:rStyle w:val="StyleUnderline"/>
        </w:rPr>
        <w:t>health</w:t>
      </w:r>
      <w:r w:rsidRPr="00536B2F">
        <w:rPr>
          <w:sz w:val="14"/>
        </w:rPr>
        <w:t xml:space="preserve">, </w:t>
      </w:r>
      <w:r w:rsidRPr="00536B2F">
        <w:rPr>
          <w:rStyle w:val="StyleUnderline"/>
        </w:rPr>
        <w:t>mental well-being and family dynamics</w:t>
      </w:r>
      <w:r w:rsidRPr="00536B2F">
        <w:rPr>
          <w:sz w:val="14"/>
        </w:rPr>
        <w:t xml:space="preserve"> (Gangl 2004, 2006). </w:t>
      </w:r>
      <w:r w:rsidRPr="00536B2F">
        <w:rPr>
          <w:rStyle w:val="StyleUnderline"/>
        </w:rPr>
        <w:t xml:space="preserve">The </w:t>
      </w:r>
      <w:r w:rsidRPr="00DE3BEF">
        <w:rPr>
          <w:rStyle w:val="Emphasis"/>
        </w:rPr>
        <w:t>longer</w:t>
      </w:r>
      <w:r w:rsidRPr="00536B2F">
        <w:rPr>
          <w:rStyle w:val="StyleUnderline"/>
        </w:rPr>
        <w:t xml:space="preserve"> someone remains </w:t>
      </w:r>
      <w:r w:rsidRPr="00DE3BEF">
        <w:rPr>
          <w:rStyle w:val="Emphasis"/>
        </w:rPr>
        <w:t>out of work</w:t>
      </w:r>
      <w:r w:rsidRPr="00536B2F">
        <w:rPr>
          <w:sz w:val="14"/>
        </w:rPr>
        <w:t xml:space="preserve">, </w:t>
      </w:r>
      <w:r w:rsidRPr="00536B2F">
        <w:rPr>
          <w:rStyle w:val="StyleUnderline"/>
        </w:rPr>
        <w:t xml:space="preserve">the </w:t>
      </w:r>
      <w:r w:rsidRPr="00DE3BEF">
        <w:rPr>
          <w:rStyle w:val="Emphasis"/>
        </w:rPr>
        <w:t>more likely</w:t>
      </w:r>
      <w:r w:rsidRPr="00536B2F">
        <w:rPr>
          <w:rStyle w:val="StyleUnderline"/>
        </w:rPr>
        <w:t xml:space="preserve"> they are to experience </w:t>
      </w:r>
      <w:r w:rsidRPr="00DE3BEF">
        <w:rPr>
          <w:rStyle w:val="Emphasis"/>
        </w:rPr>
        <w:t xml:space="preserve">ongoing negative </w:t>
      </w:r>
      <w:proofErr w:type="spellStart"/>
      <w:r w:rsidRPr="00DE3BEF">
        <w:rPr>
          <w:rStyle w:val="Emphasis"/>
        </w:rPr>
        <w:t>labour</w:t>
      </w:r>
      <w:proofErr w:type="spellEnd"/>
      <w:r w:rsidRPr="00DE3BEF">
        <w:rPr>
          <w:rStyle w:val="Emphasis"/>
        </w:rPr>
        <w:t xml:space="preserve"> market experiences</w:t>
      </w:r>
      <w:r w:rsidRPr="00536B2F">
        <w:rPr>
          <w:sz w:val="14"/>
        </w:rPr>
        <w:t>, including finding similar or better work, and lower earnings (DiPrete 2002; DiPrete and McManus 2000; Gangl 2004, 2006; Shuey and Wilson 2017). For example, displaced workers often take longer to find new jobs, and they also end up in lower paying jobs than their previous employment (Spalter-Roth and Deitch 1999; Bratsberg et al. 2018).</w:t>
      </w:r>
    </w:p>
    <w:p w14:paraId="7BF5E4EE" w14:textId="77777777" w:rsidR="00A0745A" w:rsidRPr="00536B2F" w:rsidRDefault="00A0745A" w:rsidP="00A0745A">
      <w:pPr>
        <w:rPr>
          <w:sz w:val="14"/>
        </w:rPr>
      </w:pPr>
      <w:r w:rsidRPr="00536B2F">
        <w:rPr>
          <w:rStyle w:val="StyleUnderline"/>
        </w:rPr>
        <w:t xml:space="preserve">These </w:t>
      </w:r>
      <w:r w:rsidRPr="00DE3BEF">
        <w:rPr>
          <w:rStyle w:val="Emphasis"/>
        </w:rPr>
        <w:t>longer-term concerns</w:t>
      </w:r>
      <w:r w:rsidRPr="00536B2F">
        <w:rPr>
          <w:rStyle w:val="StyleUnderline"/>
        </w:rPr>
        <w:t xml:space="preserve"> or </w:t>
      </w:r>
      <w:r w:rsidRPr="00DE3BEF">
        <w:rPr>
          <w:rStyle w:val="Emphasis"/>
        </w:rPr>
        <w:t>scarring effects</w:t>
      </w:r>
      <w:r w:rsidRPr="00536B2F">
        <w:rPr>
          <w:rStyle w:val="StyleUnderline"/>
        </w:rPr>
        <w:t xml:space="preserve"> are</w:t>
      </w:r>
      <w:r w:rsidRPr="00536B2F">
        <w:rPr>
          <w:sz w:val="14"/>
        </w:rPr>
        <w:t xml:space="preserve"> also </w:t>
      </w:r>
      <w:r w:rsidRPr="00DE3BEF">
        <w:rPr>
          <w:rStyle w:val="Emphasis"/>
        </w:rPr>
        <w:t>significant</w:t>
      </w:r>
      <w:r w:rsidRPr="00536B2F">
        <w:rPr>
          <w:rStyle w:val="StyleUnderline"/>
        </w:rPr>
        <w:t xml:space="preserve"> among</w:t>
      </w:r>
      <w:r w:rsidRPr="00536B2F">
        <w:rPr>
          <w:sz w:val="14"/>
        </w:rPr>
        <w:t xml:space="preserve"> those who faced </w:t>
      </w:r>
      <w:proofErr w:type="gramStart"/>
      <w:r w:rsidRPr="00536B2F">
        <w:rPr>
          <w:sz w:val="14"/>
        </w:rPr>
        <w:t>particular challenges</w:t>
      </w:r>
      <w:proofErr w:type="gramEnd"/>
      <w:r w:rsidRPr="00536B2F">
        <w:rPr>
          <w:sz w:val="14"/>
        </w:rPr>
        <w:t xml:space="preserve"> with work during the Covid-19 pandemic. Around the world, the pandemic led to increased layoffs, with certain groups – such as women, racial minorities and lower-income workers – experiencing higher rates of unemployment and income loss. Early on, the pandemic reduced job vacancies, particularly impacting those in precarious, low-wage positions, such as in retail and food-related service sectors. These sectors, in which </w:t>
      </w:r>
      <w:r w:rsidRPr="00536B2F">
        <w:rPr>
          <w:rStyle w:val="StyleUnderline"/>
        </w:rPr>
        <w:t>people with disabilities</w:t>
      </w:r>
      <w:r w:rsidRPr="00536B2F">
        <w:rPr>
          <w:sz w:val="14"/>
        </w:rPr>
        <w:t xml:space="preserve"> are often concentrated, were less likely – given the nature of the work – to offer opportunities to work from home, which increased their virus exposure (Maroto et al. 2021). The shift to remote working also affected work–life balance for many, but people with disabilities faced additional challenges in adapting workplace accommodations to the home. Essential workers, particularly in service sectors, experienced increased work hours and exposure risks. </w:t>
      </w:r>
      <w:proofErr w:type="gramStart"/>
      <w:r w:rsidRPr="00536B2F">
        <w:rPr>
          <w:sz w:val="14"/>
        </w:rPr>
        <w:t>Thus</w:t>
      </w:r>
      <w:proofErr w:type="gramEnd"/>
      <w:r w:rsidRPr="00536B2F">
        <w:rPr>
          <w:sz w:val="14"/>
        </w:rPr>
        <w:t xml:space="preserve"> people with disabilities were disproportionately impacted, experiencing job losses and financial difficulties.</w:t>
      </w:r>
    </w:p>
    <w:p w14:paraId="235C67D0" w14:textId="77777777" w:rsidR="00A0745A" w:rsidRPr="00536B2F" w:rsidRDefault="00A0745A" w:rsidP="00A0745A">
      <w:pPr>
        <w:rPr>
          <w:sz w:val="14"/>
        </w:rPr>
      </w:pPr>
      <w:r w:rsidRPr="00536B2F">
        <w:rPr>
          <w:sz w:val="14"/>
        </w:rPr>
        <w:t xml:space="preserve">Similar barriers that have long-term effects on employment and economic insecurity for people with disabilities are seen across different countries. For example, before the pandemic, the employment rate for disabled men in the United Kingdom showed a consistent increase, reducing the employment gap. The pandemic reversed that trend and widened the employment gap (Holland 2021). </w:t>
      </w:r>
      <w:proofErr w:type="spellStart"/>
      <w:r w:rsidRPr="00536B2F">
        <w:rPr>
          <w:sz w:val="14"/>
        </w:rPr>
        <w:t>Kordesmeyer</w:t>
      </w:r>
      <w:proofErr w:type="spellEnd"/>
      <w:r w:rsidRPr="00536B2F">
        <w:rPr>
          <w:sz w:val="14"/>
        </w:rPr>
        <w:t xml:space="preserve"> et al. (2021) found that in Germany many people with disabilities in non-profit social firms (akin to sheltered workshops) were not working, especially because most of their work was in sectors heavily impacted by Covid-19. A Dutch study found that people with partial work-limiting disabilities disproportionately encountered barriers in staying in employment and regaining it if lost during the pandemic (de Visser et al. 2023).</w:t>
      </w:r>
    </w:p>
    <w:p w14:paraId="2B0758E0" w14:textId="77777777" w:rsidR="00A0745A" w:rsidRPr="00536B2F" w:rsidRDefault="00A0745A" w:rsidP="00A0745A">
      <w:pPr>
        <w:rPr>
          <w:sz w:val="14"/>
        </w:rPr>
      </w:pPr>
      <w:r w:rsidRPr="00536B2F">
        <w:rPr>
          <w:sz w:val="14"/>
        </w:rPr>
        <w:t>The economic crisis triggered by Covid-19 also increased economic insecurity (</w:t>
      </w:r>
      <w:proofErr w:type="spellStart"/>
      <w:r w:rsidRPr="00536B2F">
        <w:rPr>
          <w:sz w:val="14"/>
        </w:rPr>
        <w:t>Pettinicchio</w:t>
      </w:r>
      <w:proofErr w:type="spellEnd"/>
      <w:r w:rsidRPr="00536B2F">
        <w:rPr>
          <w:sz w:val="14"/>
        </w:rPr>
        <w:t xml:space="preserve"> et al. 2021). Economic insecurity is a comprehensive measure of economic well-being, encompassing factors beyond employment income. Perhaps not surprisingly, like employment, economic insecurity has an unequal impact on different demographic groups, including lower-income households, older people and those with disabilities. Given that people with disabilities are less likely to rely on income from work, they must draw on other forms of support, such as family, savings and government benefits. The Covid-19 pandemic highlighted how </w:t>
      </w:r>
      <w:proofErr w:type="spellStart"/>
      <w:r w:rsidRPr="00536B2F">
        <w:rPr>
          <w:sz w:val="14"/>
        </w:rPr>
        <w:t>labour</w:t>
      </w:r>
      <w:proofErr w:type="spellEnd"/>
      <w:r w:rsidRPr="00536B2F">
        <w:rPr>
          <w:sz w:val="14"/>
        </w:rPr>
        <w:t xml:space="preserve"> markets, financial markets, household structures and the state may be </w:t>
      </w:r>
      <w:proofErr w:type="spellStart"/>
      <w:r w:rsidRPr="00536B2F">
        <w:rPr>
          <w:sz w:val="14"/>
        </w:rPr>
        <w:t>mobilised</w:t>
      </w:r>
      <w:proofErr w:type="spellEnd"/>
      <w:r w:rsidRPr="00536B2F">
        <w:rPr>
          <w:sz w:val="14"/>
        </w:rPr>
        <w:t xml:space="preserve"> by people, including people with disabilities, to mitigate economic insecurity (Maroto and </w:t>
      </w:r>
      <w:proofErr w:type="spellStart"/>
      <w:r w:rsidRPr="00536B2F">
        <w:rPr>
          <w:sz w:val="14"/>
        </w:rPr>
        <w:t>Pettinicchio</w:t>
      </w:r>
      <w:proofErr w:type="spellEnd"/>
      <w:r w:rsidRPr="00536B2F">
        <w:rPr>
          <w:sz w:val="14"/>
        </w:rPr>
        <w:t xml:space="preserve"> 2022). For example, in Canada, while employed persons affected by Covid-19 could access emergency income support tied to previous employment, many with disabilities could not as they were out of work when the pandemic hit.</w:t>
      </w:r>
    </w:p>
    <w:p w14:paraId="53E959B2" w14:textId="77777777" w:rsidR="00A0745A" w:rsidRPr="00536B2F" w:rsidRDefault="00A0745A" w:rsidP="00A0745A">
      <w:pPr>
        <w:rPr>
          <w:sz w:val="14"/>
        </w:rPr>
      </w:pPr>
      <w:r w:rsidRPr="00536B2F">
        <w:rPr>
          <w:rStyle w:val="StyleUnderline"/>
        </w:rPr>
        <w:t>Economic disruptions</w:t>
      </w:r>
      <w:r w:rsidRPr="00536B2F">
        <w:rPr>
          <w:sz w:val="14"/>
        </w:rPr>
        <w:t xml:space="preserve">, </w:t>
      </w:r>
      <w:r w:rsidRPr="00536B2F">
        <w:rPr>
          <w:rStyle w:val="StyleUnderline"/>
        </w:rPr>
        <w:t xml:space="preserve">changing work conditions and financial turmoil adversely affect </w:t>
      </w:r>
      <w:r w:rsidRPr="00DE3BEF">
        <w:rPr>
          <w:rStyle w:val="Emphasis"/>
        </w:rPr>
        <w:t>households</w:t>
      </w:r>
      <w:r w:rsidRPr="00536B2F">
        <w:rPr>
          <w:sz w:val="14"/>
        </w:rPr>
        <w:t xml:space="preserve">, </w:t>
      </w:r>
      <w:r w:rsidRPr="00DE3BEF">
        <w:rPr>
          <w:rStyle w:val="Emphasis"/>
        </w:rPr>
        <w:t>social relationships</w:t>
      </w:r>
      <w:r w:rsidRPr="00536B2F">
        <w:rPr>
          <w:rStyle w:val="StyleUnderline"/>
        </w:rPr>
        <w:t xml:space="preserve"> and </w:t>
      </w:r>
      <w:r w:rsidRPr="00DE3BEF">
        <w:rPr>
          <w:rStyle w:val="Emphasis"/>
        </w:rPr>
        <w:t>mental health</w:t>
      </w:r>
      <w:r w:rsidRPr="00536B2F">
        <w:rPr>
          <w:sz w:val="14"/>
        </w:rPr>
        <w:t xml:space="preserve">. </w:t>
      </w:r>
      <w:r w:rsidRPr="00536B2F">
        <w:rPr>
          <w:rStyle w:val="StyleUnderline"/>
        </w:rPr>
        <w:t xml:space="preserve">The </w:t>
      </w:r>
      <w:r w:rsidRPr="00DE3BEF">
        <w:rPr>
          <w:rStyle w:val="Emphasis"/>
        </w:rPr>
        <w:t>worry</w:t>
      </w:r>
      <w:r w:rsidRPr="00536B2F">
        <w:rPr>
          <w:sz w:val="14"/>
        </w:rPr>
        <w:t xml:space="preserve">, </w:t>
      </w:r>
      <w:r w:rsidRPr="00DE3BEF">
        <w:rPr>
          <w:rStyle w:val="Emphasis"/>
        </w:rPr>
        <w:t>anxiety</w:t>
      </w:r>
      <w:r w:rsidRPr="00536B2F">
        <w:rPr>
          <w:rStyle w:val="StyleUnderline"/>
        </w:rPr>
        <w:t xml:space="preserve"> and </w:t>
      </w:r>
      <w:r w:rsidRPr="00DE3BEF">
        <w:rPr>
          <w:rStyle w:val="Emphasis"/>
        </w:rPr>
        <w:t>stress</w:t>
      </w:r>
      <w:r w:rsidRPr="00536B2F">
        <w:rPr>
          <w:rStyle w:val="StyleUnderline"/>
        </w:rPr>
        <w:t xml:space="preserve"> associated with</w:t>
      </w:r>
      <w:r w:rsidRPr="00536B2F">
        <w:rPr>
          <w:sz w:val="14"/>
        </w:rPr>
        <w:t xml:space="preserve"> feelings of economic insecurity, a lot of which is tied to </w:t>
      </w:r>
      <w:proofErr w:type="spellStart"/>
      <w:r w:rsidRPr="00536B2F">
        <w:rPr>
          <w:rStyle w:val="Emphasis"/>
        </w:rPr>
        <w:t>labour</w:t>
      </w:r>
      <w:proofErr w:type="spellEnd"/>
      <w:r w:rsidRPr="00536B2F">
        <w:rPr>
          <w:rStyle w:val="Emphasis"/>
        </w:rPr>
        <w:t xml:space="preserve"> market challenges</w:t>
      </w:r>
      <w:r w:rsidRPr="00536B2F">
        <w:rPr>
          <w:sz w:val="14"/>
        </w:rPr>
        <w:t xml:space="preserve">, also </w:t>
      </w:r>
      <w:r w:rsidRPr="00536B2F">
        <w:rPr>
          <w:rStyle w:val="StyleUnderline"/>
        </w:rPr>
        <w:t xml:space="preserve">contributes to </w:t>
      </w:r>
      <w:r w:rsidRPr="00DE3BEF">
        <w:rPr>
          <w:rStyle w:val="Emphasis"/>
        </w:rPr>
        <w:t>worsening</w:t>
      </w:r>
      <w:r w:rsidRPr="00536B2F">
        <w:rPr>
          <w:rStyle w:val="StyleUnderline"/>
        </w:rPr>
        <w:t xml:space="preserve"> mental health</w:t>
      </w:r>
      <w:r w:rsidRPr="00536B2F">
        <w:rPr>
          <w:sz w:val="14"/>
        </w:rPr>
        <w:t xml:space="preserve"> (Maroto et al. 2023). The work situation in the United Kingdom shows the disproportionate negative impact of reduced working hours and financial stress among people with disabilities (Emerson et al. 2021). A study of Southern European countries’ plans to combat insecurity following the onset of Covid-19 reveals their concerns about the ongoing exclusion of disabled people and their economic precarity (</w:t>
      </w:r>
      <w:proofErr w:type="spellStart"/>
      <w:r w:rsidRPr="00536B2F">
        <w:rPr>
          <w:sz w:val="14"/>
        </w:rPr>
        <w:t>Casquilho</w:t>
      </w:r>
      <w:proofErr w:type="spellEnd"/>
      <w:r w:rsidRPr="00536B2F">
        <w:rPr>
          <w:sz w:val="14"/>
        </w:rPr>
        <w:t>- Martins and Belchior-Rocha 2022).</w:t>
      </w:r>
    </w:p>
    <w:p w14:paraId="3A22F714" w14:textId="77777777" w:rsidR="00A0745A" w:rsidRPr="004D18FE" w:rsidRDefault="00A0745A" w:rsidP="00A0745A"/>
    <w:p w14:paraId="6A6D85F1" w14:textId="77777777" w:rsidR="00A0745A" w:rsidRPr="00BB7CA8" w:rsidRDefault="00A0745A" w:rsidP="00A0745A"/>
    <w:p w14:paraId="06B859ED" w14:textId="77777777" w:rsidR="00A0745A" w:rsidRPr="00EB1C08" w:rsidRDefault="00A0745A" w:rsidP="00A0745A"/>
    <w:p w14:paraId="695E97BC" w14:textId="4142A906" w:rsidR="00A0745A" w:rsidRPr="00E61414" w:rsidRDefault="00A0745A" w:rsidP="00A0745A">
      <w:pPr>
        <w:keepNext/>
        <w:keepLines/>
        <w:spacing w:before="40" w:after="0"/>
        <w:outlineLvl w:val="3"/>
        <w:rPr>
          <w:rFonts w:asciiTheme="minorHAnsi" w:eastAsia="Times New Roman" w:hAnsiTheme="minorHAnsi" w:cstheme="minorHAnsi"/>
          <w:b/>
          <w:iCs/>
          <w:sz w:val="26"/>
        </w:rPr>
      </w:pPr>
      <w:r>
        <w:rPr>
          <w:rFonts w:asciiTheme="minorHAnsi" w:eastAsia="Times New Roman" w:hAnsiTheme="minorHAnsi" w:cstheme="minorHAnsi"/>
          <w:b/>
          <w:iCs/>
          <w:sz w:val="26"/>
        </w:rPr>
        <w:t>3</w:t>
      </w:r>
      <w:r>
        <w:rPr>
          <w:rFonts w:asciiTheme="minorHAnsi" w:eastAsia="Times New Roman" w:hAnsiTheme="minorHAnsi" w:cstheme="minorHAnsi"/>
          <w:b/>
          <w:iCs/>
          <w:sz w:val="26"/>
        </w:rPr>
        <w:t xml:space="preserve">. </w:t>
      </w:r>
      <w:r w:rsidRPr="00E61414">
        <w:rPr>
          <w:rFonts w:asciiTheme="minorHAnsi" w:eastAsia="Times New Roman" w:hAnsiTheme="minorHAnsi" w:cstheme="minorHAnsi"/>
          <w:b/>
          <w:iCs/>
          <w:sz w:val="26"/>
        </w:rPr>
        <w:t>Creating queer spaces fails – it creates uniform insularity which is unable to challenge dominant models of repression</w:t>
      </w:r>
    </w:p>
    <w:p w14:paraId="6CF001CD" w14:textId="77777777" w:rsidR="00A0745A" w:rsidRPr="00E61414" w:rsidRDefault="00A0745A" w:rsidP="00A0745A">
      <w:pPr>
        <w:rPr>
          <w:rFonts w:asciiTheme="minorHAnsi" w:eastAsia="Calibri" w:hAnsiTheme="minorHAnsi" w:cstheme="minorHAnsi"/>
        </w:rPr>
      </w:pPr>
      <w:r w:rsidRPr="00E61414">
        <w:rPr>
          <w:rFonts w:asciiTheme="minorHAnsi" w:eastAsia="Calibri" w:hAnsiTheme="minorHAnsi" w:cstheme="minorHAnsi"/>
          <w:b/>
          <w:bCs/>
          <w:sz w:val="26"/>
        </w:rPr>
        <w:t>Latchford 14</w:t>
      </w:r>
      <w:r w:rsidRPr="00E61414">
        <w:rPr>
          <w:rFonts w:asciiTheme="minorHAnsi" w:eastAsia="Calibri" w:hAnsiTheme="minorHAnsi" w:cstheme="minorHAnsi"/>
        </w:rPr>
        <w:t xml:space="preserve"> (Frances J, Associate Professor in the School of Gender, Sexuality and Women’s Studies at York University in Toronto, “Unidentified Remains: The </w:t>
      </w:r>
      <w:proofErr w:type="spellStart"/>
      <w:r w:rsidRPr="00E61414">
        <w:rPr>
          <w:rFonts w:asciiTheme="minorHAnsi" w:eastAsia="Calibri" w:hAnsiTheme="minorHAnsi" w:cstheme="minorHAnsi"/>
        </w:rPr>
        <w:t>Impolitics</w:t>
      </w:r>
      <w:proofErr w:type="spellEnd"/>
      <w:r w:rsidRPr="00E61414">
        <w:rPr>
          <w:rFonts w:asciiTheme="minorHAnsi" w:eastAsia="Calibri" w:hAnsiTheme="minorHAnsi" w:cstheme="minorHAnsi"/>
        </w:rPr>
        <w:t xml:space="preserve"> of Non-Identity”, Atlantis, Vol. 36, No. 2) DB</w:t>
      </w:r>
    </w:p>
    <w:p w14:paraId="4E821500" w14:textId="77777777" w:rsidR="00A0745A" w:rsidRPr="00B63DC9" w:rsidRDefault="00A0745A" w:rsidP="00A0745A">
      <w:pPr>
        <w:rPr>
          <w:rFonts w:asciiTheme="minorHAnsi" w:eastAsia="Calibri" w:hAnsiTheme="minorHAnsi" w:cstheme="minorHAnsi"/>
          <w:sz w:val="16"/>
        </w:rPr>
      </w:pPr>
      <w:r w:rsidRPr="00E61414">
        <w:rPr>
          <w:rFonts w:asciiTheme="minorHAnsi" w:eastAsia="Calibri" w:hAnsiTheme="minorHAnsi" w:cstheme="minorHAnsi"/>
          <w:sz w:val="16"/>
        </w:rPr>
        <w:t xml:space="preserve">Let’s assume that Foucault and queer theory’s failures to combat the largely male, white, and settler queer unconscious is not an essential outcome of non-identity politics: does this allow us to better justify the rejection of identity politics? The answer to this question requires a return to Foucault. He recognized the aftermath of each exposure to the infinite possibility of self is that every exposure also leaves an identifiable mark. So, </w:t>
      </w:r>
      <w:r w:rsidRPr="00E61414">
        <w:rPr>
          <w:rFonts w:asciiTheme="minorHAnsi" w:eastAsia="Calibri" w:hAnsiTheme="minorHAnsi" w:cstheme="minorHAnsi"/>
          <w:b/>
          <w:iCs/>
          <w:sz w:val="26"/>
          <w:u w:val="single"/>
          <w:bdr w:val="single" w:sz="18" w:space="0" w:color="auto"/>
        </w:rPr>
        <w:t xml:space="preserve">regardless of context, even new experiences mark the mind and body; </w:t>
      </w:r>
      <w:r w:rsidRPr="00E61414">
        <w:rPr>
          <w:rFonts w:asciiTheme="minorHAnsi" w:eastAsia="Calibri" w:hAnsiTheme="minorHAnsi" w:cstheme="minorHAnsi"/>
          <w:b/>
          <w:iCs/>
          <w:sz w:val="26"/>
          <w:highlight w:val="cyan"/>
          <w:u w:val="single"/>
          <w:bdr w:val="single" w:sz="18" w:space="0" w:color="auto"/>
        </w:rPr>
        <w:t>experience becomes new knowledge</w:t>
      </w:r>
      <w:r w:rsidRPr="00E61414">
        <w:rPr>
          <w:rFonts w:asciiTheme="minorHAnsi" w:eastAsia="Calibri" w:hAnsiTheme="minorHAnsi" w:cstheme="minorHAnsi"/>
          <w:b/>
          <w:iCs/>
          <w:sz w:val="26"/>
          <w:u w:val="single"/>
          <w:bdr w:val="single" w:sz="18" w:space="0" w:color="auto"/>
        </w:rPr>
        <w:t xml:space="preserve"> that is </w:t>
      </w:r>
      <w:r w:rsidRPr="00E61414">
        <w:rPr>
          <w:rFonts w:asciiTheme="minorHAnsi" w:eastAsia="Calibri" w:hAnsiTheme="minorHAnsi" w:cstheme="minorHAnsi"/>
          <w:b/>
          <w:iCs/>
          <w:sz w:val="26"/>
          <w:highlight w:val="cyan"/>
          <w:u w:val="single"/>
          <w:bdr w:val="single" w:sz="18" w:space="0" w:color="auto"/>
        </w:rPr>
        <w:t>yet to be effaced</w:t>
      </w:r>
      <w:r w:rsidRPr="00E61414">
        <w:rPr>
          <w:rFonts w:asciiTheme="minorHAnsi" w:eastAsia="Calibri" w:hAnsiTheme="minorHAnsi" w:cstheme="minorHAnsi"/>
          <w:b/>
          <w:iCs/>
          <w:sz w:val="26"/>
          <w:u w:val="single"/>
          <w:bdr w:val="single" w:sz="18" w:space="0" w:color="auto"/>
        </w:rPr>
        <w:t xml:space="preserve"> by another moment</w:t>
      </w:r>
      <w:r w:rsidRPr="00E61414">
        <w:rPr>
          <w:rFonts w:asciiTheme="minorHAnsi" w:eastAsia="Calibri" w:hAnsiTheme="minorHAnsi" w:cstheme="minorHAnsi"/>
          <w:b/>
          <w:u w:val="single"/>
        </w:rPr>
        <w:t xml:space="preserve"> in between the experience you knew and the experience you will know</w:t>
      </w:r>
      <w:r w:rsidRPr="00E61414">
        <w:rPr>
          <w:rFonts w:asciiTheme="minorHAnsi" w:eastAsia="Calibri" w:hAnsiTheme="minorHAnsi" w:cstheme="minorHAnsi"/>
          <w:sz w:val="16"/>
        </w:rPr>
        <w:t xml:space="preserve">. </w:t>
      </w:r>
      <w:r w:rsidRPr="00E61414">
        <w:rPr>
          <w:rFonts w:asciiTheme="minorHAnsi" w:eastAsia="Calibri" w:hAnsiTheme="minorHAnsi" w:cstheme="minorHAnsi"/>
          <w:b/>
          <w:iCs/>
          <w:sz w:val="26"/>
          <w:u w:val="single"/>
          <w:bdr w:val="single" w:sz="18" w:space="0" w:color="auto"/>
        </w:rPr>
        <w:t xml:space="preserve">This suggests that </w:t>
      </w:r>
      <w:r w:rsidRPr="00E61414">
        <w:rPr>
          <w:rFonts w:asciiTheme="minorHAnsi" w:eastAsia="Calibri" w:hAnsiTheme="minorHAnsi" w:cstheme="minorHAnsi"/>
          <w:b/>
          <w:iCs/>
          <w:sz w:val="26"/>
          <w:highlight w:val="cyan"/>
          <w:u w:val="single"/>
          <w:bdr w:val="single" w:sz="18" w:space="0" w:color="auto"/>
        </w:rPr>
        <w:t xml:space="preserve">queer contexts, as sites for initiating subject effacing resistances, entail no </w:t>
      </w:r>
      <w:proofErr w:type="gramStart"/>
      <w:r w:rsidRPr="00E61414">
        <w:rPr>
          <w:rFonts w:asciiTheme="minorHAnsi" w:eastAsia="Calibri" w:hAnsiTheme="minorHAnsi" w:cstheme="minorHAnsi"/>
          <w:b/>
          <w:iCs/>
          <w:sz w:val="26"/>
          <w:highlight w:val="cyan"/>
          <w:u w:val="single"/>
          <w:bdr w:val="single" w:sz="18" w:space="0" w:color="auto"/>
        </w:rPr>
        <w:t>more or less possibility</w:t>
      </w:r>
      <w:proofErr w:type="gramEnd"/>
      <w:r w:rsidRPr="00E61414">
        <w:rPr>
          <w:rFonts w:asciiTheme="minorHAnsi" w:eastAsia="Calibri" w:hAnsiTheme="minorHAnsi" w:cstheme="minorHAnsi"/>
          <w:b/>
          <w:iCs/>
          <w:sz w:val="26"/>
          <w:highlight w:val="cyan"/>
          <w:u w:val="single"/>
          <w:bdr w:val="single" w:sz="18" w:space="0" w:color="auto"/>
        </w:rPr>
        <w:t xml:space="preserve"> than other contexts</w:t>
      </w:r>
      <w:r w:rsidRPr="00E61414">
        <w:rPr>
          <w:rFonts w:asciiTheme="minorHAnsi" w:eastAsia="Calibri" w:hAnsiTheme="minorHAnsi" w:cstheme="minorHAnsi"/>
          <w:sz w:val="16"/>
        </w:rPr>
        <w:t xml:space="preserve">. </w:t>
      </w:r>
      <w:r w:rsidRPr="00E61414">
        <w:rPr>
          <w:rFonts w:asciiTheme="minorHAnsi" w:eastAsia="Calibri" w:hAnsiTheme="minorHAnsi" w:cstheme="minorHAnsi"/>
          <w:b/>
          <w:iCs/>
          <w:sz w:val="26"/>
          <w:u w:val="single"/>
          <w:bdr w:val="single" w:sz="18" w:space="0" w:color="auto"/>
        </w:rPr>
        <w:t xml:space="preserve">At best, they allow for the idea that queer </w:t>
      </w:r>
      <w:proofErr w:type="spellStart"/>
      <w:r w:rsidRPr="00E61414">
        <w:rPr>
          <w:rFonts w:asciiTheme="minorHAnsi" w:eastAsia="Calibri" w:hAnsiTheme="minorHAnsi" w:cstheme="minorHAnsi"/>
          <w:b/>
          <w:iCs/>
          <w:sz w:val="26"/>
          <w:u w:val="single"/>
          <w:bdr w:val="single" w:sz="18" w:space="0" w:color="auto"/>
        </w:rPr>
        <w:t>virtualities</w:t>
      </w:r>
      <w:proofErr w:type="spellEnd"/>
      <w:r w:rsidRPr="00E61414">
        <w:rPr>
          <w:rFonts w:asciiTheme="minorHAnsi" w:eastAsia="Calibri" w:hAnsiTheme="minorHAnsi" w:cstheme="minorHAnsi"/>
          <w:b/>
          <w:iCs/>
          <w:sz w:val="26"/>
          <w:u w:val="single"/>
          <w:bdr w:val="single" w:sz="18" w:space="0" w:color="auto"/>
        </w:rPr>
        <w:t xml:space="preserve"> are singular (or at least one of a very few) sites in which experiences of </w:t>
      </w:r>
      <w:proofErr w:type="spellStart"/>
      <w:r w:rsidRPr="00E61414">
        <w:rPr>
          <w:rFonts w:asciiTheme="minorHAnsi" w:eastAsia="Calibri" w:hAnsiTheme="minorHAnsi" w:cstheme="minorHAnsi"/>
          <w:b/>
          <w:iCs/>
          <w:sz w:val="26"/>
          <w:u w:val="single"/>
          <w:bdr w:val="single" w:sz="18" w:space="0" w:color="auto"/>
        </w:rPr>
        <w:t>desexualization</w:t>
      </w:r>
      <w:proofErr w:type="spellEnd"/>
      <w:r w:rsidRPr="00E61414">
        <w:rPr>
          <w:rFonts w:asciiTheme="minorHAnsi" w:eastAsia="Calibri" w:hAnsiTheme="minorHAnsi" w:cstheme="minorHAnsi"/>
          <w:b/>
          <w:iCs/>
          <w:sz w:val="26"/>
          <w:u w:val="single"/>
          <w:bdr w:val="single" w:sz="18" w:space="0" w:color="auto"/>
        </w:rPr>
        <w:t xml:space="preserve"> are possible, but </w:t>
      </w:r>
      <w:r w:rsidRPr="00E61414">
        <w:rPr>
          <w:rFonts w:asciiTheme="minorHAnsi" w:eastAsia="Calibri" w:hAnsiTheme="minorHAnsi" w:cstheme="minorHAnsi"/>
          <w:b/>
          <w:iCs/>
          <w:sz w:val="26"/>
          <w:highlight w:val="cyan"/>
          <w:u w:val="single"/>
          <w:bdr w:val="single" w:sz="18" w:space="0" w:color="auto"/>
        </w:rPr>
        <w:t xml:space="preserve">not the broader conclusion that they are the only sites for any and all experiences of </w:t>
      </w:r>
      <w:proofErr w:type="spellStart"/>
      <w:r w:rsidRPr="00E61414">
        <w:rPr>
          <w:rFonts w:asciiTheme="minorHAnsi" w:eastAsia="Calibri" w:hAnsiTheme="minorHAnsi" w:cstheme="minorHAnsi"/>
          <w:b/>
          <w:iCs/>
          <w:sz w:val="26"/>
          <w:highlight w:val="cyan"/>
          <w:u w:val="single"/>
          <w:bdr w:val="single" w:sz="18" w:space="0" w:color="auto"/>
        </w:rPr>
        <w:t>desubjectification</w:t>
      </w:r>
      <w:proofErr w:type="spellEnd"/>
      <w:r w:rsidRPr="00E61414">
        <w:rPr>
          <w:rFonts w:asciiTheme="minorHAnsi" w:eastAsia="Calibri" w:hAnsiTheme="minorHAnsi" w:cstheme="minorHAnsi"/>
          <w:b/>
          <w:iCs/>
          <w:sz w:val="26"/>
          <w:u w:val="single"/>
          <w:bdr w:val="single" w:sz="18" w:space="0" w:color="auto"/>
        </w:rPr>
        <w:t xml:space="preserve">, </w:t>
      </w:r>
      <w:r w:rsidRPr="00E61414">
        <w:rPr>
          <w:rFonts w:asciiTheme="minorHAnsi" w:eastAsia="Calibri" w:hAnsiTheme="minorHAnsi" w:cstheme="minorHAnsi"/>
          <w:b/>
          <w:iCs/>
          <w:sz w:val="26"/>
          <w:highlight w:val="cyan"/>
          <w:u w:val="single"/>
          <w:bdr w:val="single" w:sz="18" w:space="0" w:color="auto"/>
        </w:rPr>
        <w:t>which</w:t>
      </w:r>
      <w:r w:rsidRPr="00E61414">
        <w:rPr>
          <w:rFonts w:asciiTheme="minorHAnsi" w:eastAsia="Calibri" w:hAnsiTheme="minorHAnsi" w:cstheme="minorHAnsi"/>
          <w:b/>
          <w:iCs/>
          <w:sz w:val="26"/>
          <w:u w:val="single"/>
          <w:bdr w:val="single" w:sz="18" w:space="0" w:color="auto"/>
        </w:rPr>
        <w:t xml:space="preserve"> might also </w:t>
      </w:r>
      <w:r w:rsidRPr="00E61414">
        <w:rPr>
          <w:rFonts w:asciiTheme="minorHAnsi" w:eastAsia="Calibri" w:hAnsiTheme="minorHAnsi" w:cstheme="minorHAnsi"/>
          <w:b/>
          <w:iCs/>
          <w:sz w:val="26"/>
          <w:highlight w:val="cyan"/>
          <w:u w:val="single"/>
          <w:bdr w:val="single" w:sz="18" w:space="0" w:color="auto"/>
        </w:rPr>
        <w:t>explain how queerness can fail to interrupt</w:t>
      </w:r>
      <w:r w:rsidRPr="00E61414">
        <w:rPr>
          <w:rFonts w:asciiTheme="minorHAnsi" w:eastAsia="Calibri" w:hAnsiTheme="minorHAnsi" w:cstheme="minorHAnsi"/>
          <w:b/>
          <w:iCs/>
          <w:sz w:val="26"/>
          <w:u w:val="single"/>
          <w:bdr w:val="single" w:sz="18" w:space="0" w:color="auto"/>
        </w:rPr>
        <w:t xml:space="preserve"> the unconsciousness of </w:t>
      </w:r>
      <w:r w:rsidRPr="00E61414">
        <w:rPr>
          <w:rFonts w:asciiTheme="minorHAnsi" w:eastAsia="Calibri" w:hAnsiTheme="minorHAnsi" w:cstheme="minorHAnsi"/>
          <w:b/>
          <w:iCs/>
          <w:sz w:val="26"/>
          <w:highlight w:val="cyan"/>
          <w:u w:val="single"/>
          <w:bdr w:val="single" w:sz="18" w:space="0" w:color="auto"/>
        </w:rPr>
        <w:t>whiteness, sex, gender, and the settler</w:t>
      </w:r>
      <w:r w:rsidRPr="00E61414">
        <w:rPr>
          <w:rFonts w:asciiTheme="minorHAnsi" w:eastAsia="Calibri" w:hAnsiTheme="minorHAnsi" w:cstheme="minorHAnsi"/>
          <w:sz w:val="16"/>
        </w:rPr>
        <w:t xml:space="preserve">. </w:t>
      </w:r>
      <w:r w:rsidRPr="00E61414">
        <w:rPr>
          <w:rFonts w:asciiTheme="minorHAnsi" w:eastAsia="Calibri" w:hAnsiTheme="minorHAnsi" w:cstheme="minorHAnsi"/>
          <w:b/>
          <w:highlight w:val="cyan"/>
          <w:u w:val="single"/>
        </w:rPr>
        <w:t>Queer sites</w:t>
      </w:r>
      <w:r w:rsidRPr="00E61414">
        <w:rPr>
          <w:rFonts w:asciiTheme="minorHAnsi" w:eastAsia="Calibri" w:hAnsiTheme="minorHAnsi" w:cstheme="minorHAnsi"/>
          <w:b/>
          <w:u w:val="single"/>
        </w:rPr>
        <w:t xml:space="preserve"> are like all sites, in that no matter your experience, they too </w:t>
      </w:r>
      <w:r w:rsidRPr="00E61414">
        <w:rPr>
          <w:rFonts w:asciiTheme="minorHAnsi" w:eastAsia="Calibri" w:hAnsiTheme="minorHAnsi" w:cstheme="minorHAnsi"/>
          <w:b/>
          <w:highlight w:val="cyan"/>
          <w:u w:val="single"/>
        </w:rPr>
        <w:t>are quick to restrain experience as knowledge</w:t>
      </w:r>
      <w:r w:rsidRPr="00E61414">
        <w:rPr>
          <w:rFonts w:asciiTheme="minorHAnsi" w:eastAsia="Calibri" w:hAnsiTheme="minorHAnsi" w:cstheme="minorHAnsi"/>
          <w:b/>
          <w:u w:val="single"/>
        </w:rPr>
        <w:t xml:space="preserve">; therefore, the pursuit of experience over identity, however it is proposed by </w:t>
      </w:r>
      <w:r w:rsidRPr="00E61414">
        <w:rPr>
          <w:rFonts w:asciiTheme="minorHAnsi" w:eastAsia="Calibri" w:hAnsiTheme="minorHAnsi" w:cstheme="minorHAnsi"/>
          <w:b/>
          <w:iCs/>
          <w:sz w:val="26"/>
          <w:highlight w:val="cyan"/>
          <w:u w:val="single"/>
          <w:bdr w:val="single" w:sz="18" w:space="0" w:color="auto"/>
        </w:rPr>
        <w:t>queer theory, does not</w:t>
      </w:r>
      <w:r w:rsidRPr="00E61414">
        <w:rPr>
          <w:rFonts w:asciiTheme="minorHAnsi" w:eastAsia="Calibri" w:hAnsiTheme="minorHAnsi" w:cstheme="minorHAnsi"/>
          <w:b/>
          <w:iCs/>
          <w:sz w:val="26"/>
          <w:u w:val="single"/>
          <w:bdr w:val="single" w:sz="18" w:space="0" w:color="auto"/>
        </w:rPr>
        <w:t xml:space="preserve"> necessarily </w:t>
      </w:r>
      <w:r w:rsidRPr="00E61414">
        <w:rPr>
          <w:rFonts w:asciiTheme="minorHAnsi" w:eastAsia="Calibri" w:hAnsiTheme="minorHAnsi" w:cstheme="minorHAnsi"/>
          <w:b/>
          <w:iCs/>
          <w:sz w:val="26"/>
          <w:highlight w:val="cyan"/>
          <w:u w:val="single"/>
          <w:bdr w:val="single" w:sz="18" w:space="0" w:color="auto"/>
        </w:rPr>
        <w:t>offer</w:t>
      </w:r>
      <w:r w:rsidRPr="00E61414">
        <w:rPr>
          <w:rFonts w:asciiTheme="minorHAnsi" w:eastAsia="Calibri" w:hAnsiTheme="minorHAnsi" w:cstheme="minorHAnsi"/>
          <w:b/>
          <w:iCs/>
          <w:sz w:val="26"/>
          <w:u w:val="single"/>
          <w:bdr w:val="single" w:sz="18" w:space="0" w:color="auto"/>
        </w:rPr>
        <w:t xml:space="preserve"> more </w:t>
      </w:r>
      <w:r w:rsidRPr="00E61414">
        <w:rPr>
          <w:rFonts w:asciiTheme="minorHAnsi" w:eastAsia="Calibri" w:hAnsiTheme="minorHAnsi" w:cstheme="minorHAnsi"/>
          <w:b/>
          <w:iCs/>
          <w:sz w:val="26"/>
          <w:highlight w:val="cyan"/>
          <w:u w:val="single"/>
          <w:bdr w:val="single" w:sz="18" w:space="0" w:color="auto"/>
        </w:rPr>
        <w:t>opportunity for resistance</w:t>
      </w:r>
      <w:r w:rsidRPr="00E61414">
        <w:rPr>
          <w:rFonts w:asciiTheme="minorHAnsi" w:eastAsia="Calibri" w:hAnsiTheme="minorHAnsi" w:cstheme="minorHAnsi"/>
          <w:sz w:val="16"/>
        </w:rPr>
        <w:t xml:space="preserve">. </w:t>
      </w:r>
      <w:r w:rsidRPr="00E61414">
        <w:rPr>
          <w:rFonts w:asciiTheme="minorHAnsi" w:eastAsia="Calibri" w:hAnsiTheme="minorHAnsi" w:cstheme="minorHAnsi"/>
          <w:b/>
          <w:u w:val="single"/>
        </w:rPr>
        <w:t xml:space="preserve">When conjoined with the idea that all contexts can present the possibility of subject-effacement, </w:t>
      </w:r>
      <w:r w:rsidRPr="00E61414">
        <w:rPr>
          <w:rFonts w:asciiTheme="minorHAnsi" w:eastAsia="Calibri" w:hAnsiTheme="minorHAnsi" w:cstheme="minorHAnsi"/>
          <w:b/>
          <w:iCs/>
          <w:sz w:val="26"/>
          <w:u w:val="single"/>
          <w:bdr w:val="single" w:sz="18" w:space="0" w:color="auto"/>
        </w:rPr>
        <w:t xml:space="preserve">the strategic </w:t>
      </w:r>
      <w:r w:rsidRPr="00E61414">
        <w:rPr>
          <w:rFonts w:asciiTheme="minorHAnsi" w:eastAsia="Calibri" w:hAnsiTheme="minorHAnsi" w:cstheme="minorHAnsi"/>
          <w:b/>
          <w:iCs/>
          <w:sz w:val="26"/>
          <w:highlight w:val="cyan"/>
          <w:u w:val="single"/>
          <w:bdr w:val="single" w:sz="18" w:space="0" w:color="auto"/>
        </w:rPr>
        <w:t xml:space="preserve">utility of being a self-identified “queer” challenges the assumption that queer contexts are singular sites through which to “re-open affective and relational </w:t>
      </w:r>
      <w:proofErr w:type="spellStart"/>
      <w:r w:rsidRPr="00E61414">
        <w:rPr>
          <w:rFonts w:asciiTheme="minorHAnsi" w:eastAsia="Calibri" w:hAnsiTheme="minorHAnsi" w:cstheme="minorHAnsi"/>
          <w:b/>
          <w:iCs/>
          <w:sz w:val="26"/>
          <w:highlight w:val="cyan"/>
          <w:u w:val="single"/>
          <w:bdr w:val="single" w:sz="18" w:space="0" w:color="auto"/>
        </w:rPr>
        <w:t>virtualities</w:t>
      </w:r>
      <w:proofErr w:type="spellEnd"/>
      <w:r w:rsidRPr="00E61414">
        <w:rPr>
          <w:rFonts w:asciiTheme="minorHAnsi" w:eastAsia="Calibri" w:hAnsiTheme="minorHAnsi" w:cstheme="minorHAnsi"/>
          <w:b/>
          <w:iCs/>
          <w:sz w:val="26"/>
          <w:highlight w:val="cyan"/>
          <w:u w:val="single"/>
          <w:bdr w:val="single" w:sz="18" w:space="0" w:color="auto"/>
        </w:rPr>
        <w:t>”</w:t>
      </w:r>
      <w:r w:rsidRPr="00E61414">
        <w:rPr>
          <w:rFonts w:asciiTheme="minorHAnsi" w:eastAsia="Calibri" w:hAnsiTheme="minorHAnsi" w:cstheme="minorHAnsi"/>
          <w:sz w:val="16"/>
        </w:rPr>
        <w:t xml:space="preserve"> (Foucault 1989, 207). To be clear, </w:t>
      </w:r>
      <w:r w:rsidRPr="00E61414">
        <w:rPr>
          <w:rFonts w:asciiTheme="minorHAnsi" w:eastAsia="Calibri" w:hAnsiTheme="minorHAnsi" w:cstheme="minorHAnsi"/>
          <w:b/>
          <w:u w:val="single"/>
        </w:rPr>
        <w:t xml:space="preserve">the problem with this assumption is simply that it marginalizes the political aims of </w:t>
      </w:r>
      <w:proofErr w:type="spellStart"/>
      <w:r w:rsidRPr="00E61414">
        <w:rPr>
          <w:rFonts w:asciiTheme="minorHAnsi" w:eastAsia="Calibri" w:hAnsiTheme="minorHAnsi" w:cstheme="minorHAnsi"/>
          <w:b/>
          <w:u w:val="single"/>
        </w:rPr>
        <w:t>desubjectification</w:t>
      </w:r>
      <w:proofErr w:type="spellEnd"/>
      <w:r w:rsidRPr="00E61414">
        <w:rPr>
          <w:rFonts w:asciiTheme="minorHAnsi" w:eastAsia="Calibri" w:hAnsiTheme="minorHAnsi" w:cstheme="minorHAnsi"/>
          <w:b/>
          <w:u w:val="single"/>
        </w:rPr>
        <w:t xml:space="preserve"> to a single context, one that is framed, ordered, and regulated by rules akin to a “queer” subject position, even as the inhabitants of queer space may wish or claim to reject identity</w:t>
      </w:r>
      <w:r w:rsidRPr="00E61414">
        <w:rPr>
          <w:rFonts w:asciiTheme="minorHAnsi" w:eastAsia="Calibri" w:hAnsiTheme="minorHAnsi" w:cstheme="minorHAnsi"/>
          <w:sz w:val="16"/>
        </w:rPr>
        <w:t>.30</w:t>
      </w:r>
    </w:p>
    <w:p w14:paraId="6F6C80AE" w14:textId="77777777" w:rsidR="00A0745A" w:rsidRDefault="00A0745A" w:rsidP="00A0745A"/>
    <w:p w14:paraId="309191B1" w14:textId="77777777" w:rsidR="00A0745A" w:rsidRPr="00102E8A" w:rsidRDefault="00A0745A" w:rsidP="00A0745A"/>
    <w:p w14:paraId="6B846979" w14:textId="77777777" w:rsidR="00A0745A" w:rsidRPr="000644E1" w:rsidRDefault="00A0745A" w:rsidP="00102E8A">
      <w:pPr>
        <w:rPr>
          <w:u w:val="single"/>
        </w:rPr>
      </w:pPr>
    </w:p>
    <w:p w14:paraId="2596BD52" w14:textId="02E796AB" w:rsidR="00102E8A" w:rsidRPr="00D21063" w:rsidRDefault="00A0745A" w:rsidP="00102E8A">
      <w:pPr>
        <w:pStyle w:val="Heading4"/>
      </w:pPr>
      <w:r>
        <w:t>4</w:t>
      </w:r>
      <w:r w:rsidR="00EA4F05">
        <w:t xml:space="preserve">. </w:t>
      </w:r>
      <w:r w:rsidR="00102E8A">
        <w:t xml:space="preserve">Legal reform to achieve </w:t>
      </w:r>
      <w:r w:rsidR="00102E8A">
        <w:rPr>
          <w:u w:val="single"/>
        </w:rPr>
        <w:t>interim gains</w:t>
      </w:r>
      <w:r w:rsidR="00102E8A">
        <w:t xml:space="preserve"> is </w:t>
      </w:r>
      <w:r w:rsidR="00102E8A">
        <w:rPr>
          <w:u w:val="single"/>
        </w:rPr>
        <w:t>compatible</w:t>
      </w:r>
      <w:r w:rsidR="00102E8A">
        <w:t xml:space="preserve"> with </w:t>
      </w:r>
      <w:r w:rsidR="00102E8A">
        <w:rPr>
          <w:u w:val="single"/>
        </w:rPr>
        <w:t>radical</w:t>
      </w:r>
      <w:r w:rsidR="00102E8A">
        <w:t xml:space="preserve"> critiques of the ‘</w:t>
      </w:r>
      <w:r w:rsidR="00102E8A">
        <w:rPr>
          <w:u w:val="single"/>
        </w:rPr>
        <w:t>social contract</w:t>
      </w:r>
      <w:r w:rsidR="00102E8A">
        <w:t xml:space="preserve">’---the two operate on </w:t>
      </w:r>
      <w:r w:rsidR="00102E8A">
        <w:rPr>
          <w:u w:val="single"/>
        </w:rPr>
        <w:t>different timelines</w:t>
      </w:r>
      <w:r w:rsidR="00102E8A">
        <w:t xml:space="preserve"> but can be </w:t>
      </w:r>
      <w:r w:rsidR="00102E8A">
        <w:rPr>
          <w:u w:val="single"/>
        </w:rPr>
        <w:t>affirmed</w:t>
      </w:r>
      <w:r w:rsidR="00102E8A">
        <w:t xml:space="preserve"> simultaneously. </w:t>
      </w:r>
    </w:p>
    <w:p w14:paraId="22E9B7A6" w14:textId="77777777" w:rsidR="00102E8A" w:rsidRDefault="00102E8A" w:rsidP="00102E8A">
      <w:r w:rsidRPr="00C14E9D">
        <w:rPr>
          <w:rStyle w:val="Style13ptBold"/>
        </w:rPr>
        <w:t>Currah ’22</w:t>
      </w:r>
      <w:r>
        <w:t xml:space="preserve"> [Paisley; 2022; Professor of Political Science and Women’s and Gender Studies at Brooklyn College and the Graduate Center of the City University of New York, who, with Susan Stryker, was the founding editor of TSQ: Transgender Studies Quarterly, the flagship journal of transgender studies; “Sex is as sex does: governing transgender identity,” New York: New York University Press, p. 95-7]</w:t>
      </w:r>
    </w:p>
    <w:p w14:paraId="7B37325E" w14:textId="77777777" w:rsidR="00102E8A" w:rsidRPr="00756F4B" w:rsidRDefault="00102E8A" w:rsidP="00102E8A">
      <w:pPr>
        <w:rPr>
          <w:rStyle w:val="StyleUnderline"/>
          <w:sz w:val="16"/>
        </w:rPr>
      </w:pPr>
      <w:r w:rsidRPr="00D21063">
        <w:rPr>
          <w:sz w:val="16"/>
        </w:rPr>
        <w:t xml:space="preserve">Ultimately, the arguments of this book should not just better our understanding of states' decisions about </w:t>
      </w:r>
      <w:proofErr w:type="gramStart"/>
      <w:r w:rsidRPr="00D21063">
        <w:rPr>
          <w:sz w:val="16"/>
        </w:rPr>
        <w:t>sex, but</w:t>
      </w:r>
      <w:proofErr w:type="gramEnd"/>
      <w:r w:rsidRPr="00D21063">
        <w:rPr>
          <w:sz w:val="16"/>
        </w:rPr>
        <w:t xml:space="preserve"> also inform a politics that challenges these injustices. Certainly, there is a real harm here—many transgender people are misclassified by states and do not wish to be— that should be resolved. But the conviction that sex misclassification is unjust is not grounded in the findings of science or medical authority. Nor is it based on any utopian ideal of a state that does not classify and does not (mal)distribute. Of course, state decisions on sex classification have real effects on individuals and those effects can be unjust. Having the "wrong" sex designation creates obstacles to full and equal participation in social and civic life. </w:t>
      </w:r>
      <w:r w:rsidRPr="00756F4B">
        <w:rPr>
          <w:rStyle w:val="StyleUnderline"/>
          <w:highlight w:val="yellow"/>
        </w:rPr>
        <w:t xml:space="preserve">As an advocate for </w:t>
      </w:r>
      <w:r w:rsidRPr="00756F4B">
        <w:rPr>
          <w:rStyle w:val="Emphasis"/>
          <w:highlight w:val="yellow"/>
        </w:rPr>
        <w:t>trans</w:t>
      </w:r>
      <w:r w:rsidRPr="00D21063">
        <w:rPr>
          <w:rStyle w:val="StyleUnderline"/>
        </w:rPr>
        <w:t xml:space="preserve">gender </w:t>
      </w:r>
      <w:r w:rsidRPr="00756F4B">
        <w:rPr>
          <w:rStyle w:val="Emphasis"/>
          <w:highlight w:val="yellow"/>
        </w:rPr>
        <w:t>equality</w:t>
      </w:r>
      <w:r w:rsidRPr="00756F4B">
        <w:rPr>
          <w:rStyle w:val="StyleUnderline"/>
          <w:highlight w:val="yellow"/>
        </w:rPr>
        <w:t>, I have relied on</w:t>
      </w:r>
      <w:r w:rsidRPr="00D21063">
        <w:rPr>
          <w:rStyle w:val="StyleUnderline"/>
        </w:rPr>
        <w:t xml:space="preserve"> the</w:t>
      </w:r>
      <w:r w:rsidRPr="00D21063">
        <w:rPr>
          <w:sz w:val="16"/>
        </w:rPr>
        <w:t xml:space="preserve"> traditional </w:t>
      </w:r>
      <w:r w:rsidRPr="00756F4B">
        <w:rPr>
          <w:rStyle w:val="Emphasis"/>
          <w:highlight w:val="yellow"/>
        </w:rPr>
        <w:t>rights</w:t>
      </w:r>
      <w:r w:rsidRPr="00D21063">
        <w:rPr>
          <w:rStyle w:val="Emphasis"/>
        </w:rPr>
        <w:t>-based</w:t>
      </w:r>
      <w:r w:rsidRPr="00D21063">
        <w:rPr>
          <w:rStyle w:val="StyleUnderline"/>
        </w:rPr>
        <w:t xml:space="preserve"> </w:t>
      </w:r>
      <w:r w:rsidRPr="00756F4B">
        <w:rPr>
          <w:rStyle w:val="StyleUnderline"/>
          <w:highlight w:val="yellow"/>
        </w:rPr>
        <w:t>approach</w:t>
      </w:r>
      <w:r w:rsidRPr="00D21063">
        <w:rPr>
          <w:rStyle w:val="StyleUnderline"/>
        </w:rPr>
        <w:t xml:space="preserve"> to recognition </w:t>
      </w:r>
      <w:r w:rsidRPr="00756F4B">
        <w:rPr>
          <w:rStyle w:val="StyleUnderline"/>
          <w:highlight w:val="yellow"/>
        </w:rPr>
        <w:t>and</w:t>
      </w:r>
      <w:r w:rsidRPr="00D21063">
        <w:rPr>
          <w:sz w:val="16"/>
        </w:rPr>
        <w:t xml:space="preserve"> have </w:t>
      </w:r>
      <w:r w:rsidRPr="00756F4B">
        <w:rPr>
          <w:rStyle w:val="StyleUnderline"/>
          <w:highlight w:val="yellow"/>
        </w:rPr>
        <w:t>crafted</w:t>
      </w:r>
      <w:r w:rsidRPr="00756F4B">
        <w:rPr>
          <w:sz w:val="16"/>
          <w:highlight w:val="yellow"/>
        </w:rPr>
        <w:t xml:space="preserve"> </w:t>
      </w:r>
      <w:r w:rsidRPr="00756F4B">
        <w:rPr>
          <w:rStyle w:val="Emphasis"/>
          <w:highlight w:val="yellow"/>
        </w:rPr>
        <w:t>policy proposals</w:t>
      </w:r>
      <w:r w:rsidRPr="00D21063">
        <w:rPr>
          <w:sz w:val="16"/>
        </w:rPr>
        <w:t xml:space="preserve"> </w:t>
      </w:r>
      <w:r w:rsidRPr="00D21063">
        <w:rPr>
          <w:rStyle w:val="StyleUnderline"/>
        </w:rPr>
        <w:t>for agencies to reform their standards</w:t>
      </w:r>
      <w:r w:rsidRPr="00D21063">
        <w:rPr>
          <w:sz w:val="16"/>
        </w:rPr>
        <w:t xml:space="preserve"> for determining sex. I have sat on agency advisory committees and worked with officials to change standards for sex reclassification, relying heavily on the "medical model" in the process. </w:t>
      </w:r>
      <w:r w:rsidRPr="005E2115">
        <w:rPr>
          <w:rStyle w:val="StyleUnderline"/>
        </w:rPr>
        <w:t>As a</w:t>
      </w:r>
      <w:r w:rsidRPr="00D21063">
        <w:rPr>
          <w:rStyle w:val="StyleUnderline"/>
        </w:rPr>
        <w:t xml:space="preserve"> political theorist, </w:t>
      </w:r>
      <w:r w:rsidRPr="00756F4B">
        <w:rPr>
          <w:rStyle w:val="Emphasis"/>
          <w:highlight w:val="yellow"/>
        </w:rPr>
        <w:t>I have also critiqued</w:t>
      </w:r>
      <w:r w:rsidRPr="00756F4B">
        <w:rPr>
          <w:rStyle w:val="StyleUnderline"/>
          <w:highlight w:val="yellow"/>
        </w:rPr>
        <w:t xml:space="preserve"> attempts to fit into systems</w:t>
      </w:r>
      <w:r w:rsidRPr="00D21063">
        <w:rPr>
          <w:sz w:val="16"/>
        </w:rPr>
        <w:t xml:space="preserve"> of sex classification and argued for the "disestablishment" of sex/5 I have </w:t>
      </w:r>
      <w:r w:rsidRPr="00756F4B">
        <w:rPr>
          <w:rStyle w:val="Emphasis"/>
          <w:highlight w:val="yellow"/>
        </w:rPr>
        <w:t>suggested</w:t>
      </w:r>
      <w:r w:rsidRPr="00756F4B">
        <w:rPr>
          <w:rStyle w:val="StyleUnderline"/>
          <w:highlight w:val="yellow"/>
        </w:rPr>
        <w:t xml:space="preserve"> that</w:t>
      </w:r>
      <w:r w:rsidRPr="00D21063">
        <w:rPr>
          <w:sz w:val="16"/>
        </w:rPr>
        <w:t xml:space="preserve"> the goal of </w:t>
      </w:r>
      <w:r w:rsidRPr="00756F4B">
        <w:rPr>
          <w:rStyle w:val="Emphasis"/>
          <w:highlight w:val="yellow"/>
        </w:rPr>
        <w:t>recognition</w:t>
      </w:r>
      <w:r w:rsidRPr="00756F4B">
        <w:rPr>
          <w:rStyle w:val="StyleUnderline"/>
          <w:highlight w:val="yellow"/>
        </w:rPr>
        <w:t xml:space="preserve"> leaves</w:t>
      </w:r>
      <w:r w:rsidRPr="00D21063">
        <w:rPr>
          <w:rStyle w:val="StyleUnderline"/>
        </w:rPr>
        <w:t xml:space="preserve"> intact </w:t>
      </w:r>
      <w:r w:rsidRPr="00756F4B">
        <w:rPr>
          <w:rStyle w:val="StyleUnderline"/>
          <w:highlight w:val="yellow"/>
        </w:rPr>
        <w:t>the</w:t>
      </w:r>
      <w:r w:rsidRPr="005E2115">
        <w:rPr>
          <w:rStyle w:val="StyleUnderline"/>
        </w:rPr>
        <w:t xml:space="preserve"> </w:t>
      </w:r>
      <w:r w:rsidRPr="005E2115">
        <w:rPr>
          <w:rStyle w:val="Emphasis"/>
        </w:rPr>
        <w:t xml:space="preserve">power of the </w:t>
      </w:r>
      <w:r w:rsidRPr="00756F4B">
        <w:rPr>
          <w:rStyle w:val="Emphasis"/>
          <w:highlight w:val="yellow"/>
        </w:rPr>
        <w:t>state</w:t>
      </w:r>
      <w:r w:rsidRPr="005E2115">
        <w:rPr>
          <w:rStyle w:val="StyleUnderline"/>
        </w:rPr>
        <w:t xml:space="preserve"> to decide who gets</w:t>
      </w:r>
      <w:r w:rsidRPr="00D21063">
        <w:rPr>
          <w:rStyle w:val="StyleUnderline"/>
        </w:rPr>
        <w:t xml:space="preserve"> what, and that </w:t>
      </w:r>
      <w:r w:rsidRPr="00756F4B">
        <w:rPr>
          <w:rStyle w:val="Emphasis"/>
          <w:highlight w:val="yellow"/>
        </w:rPr>
        <w:t xml:space="preserve">ending its ability </w:t>
      </w:r>
      <w:r w:rsidRPr="00756F4B">
        <w:rPr>
          <w:rStyle w:val="StyleUnderline"/>
          <w:highlight w:val="yellow"/>
        </w:rPr>
        <w:t>to use</w:t>
      </w:r>
      <w:r w:rsidRPr="00D21063">
        <w:rPr>
          <w:rStyle w:val="StyleUnderline"/>
        </w:rPr>
        <w:t xml:space="preserve"> sex to distribute </w:t>
      </w:r>
      <w:r w:rsidRPr="00D21063">
        <w:rPr>
          <w:rStyle w:val="Emphasis"/>
        </w:rPr>
        <w:t>resources</w:t>
      </w:r>
      <w:r w:rsidRPr="00D21063">
        <w:rPr>
          <w:rStyle w:val="StyleUnderline"/>
        </w:rPr>
        <w:t xml:space="preserve">, </w:t>
      </w:r>
      <w:r w:rsidRPr="00756F4B">
        <w:rPr>
          <w:rStyle w:val="Emphasis"/>
          <w:highlight w:val="yellow"/>
        </w:rPr>
        <w:t>rights</w:t>
      </w:r>
      <w:r w:rsidRPr="00D21063">
        <w:rPr>
          <w:rStyle w:val="StyleUnderline"/>
        </w:rPr>
        <w:t xml:space="preserve">, and </w:t>
      </w:r>
      <w:r w:rsidRPr="00D21063">
        <w:rPr>
          <w:rStyle w:val="Emphasis"/>
        </w:rPr>
        <w:t>privileges</w:t>
      </w:r>
      <w:r w:rsidRPr="00D21063">
        <w:rPr>
          <w:sz w:val="16"/>
        </w:rPr>
        <w:t>—marriage, and the benefits that derive from it, is the most obvious example—</w:t>
      </w:r>
      <w:r w:rsidRPr="00756F4B">
        <w:rPr>
          <w:rStyle w:val="StyleUnderline"/>
          <w:highlight w:val="yellow"/>
        </w:rPr>
        <w:t xml:space="preserve">should be a </w:t>
      </w:r>
      <w:r w:rsidRPr="00756F4B">
        <w:rPr>
          <w:rStyle w:val="Emphasis"/>
          <w:highlight w:val="yellow"/>
        </w:rPr>
        <w:t>priority</w:t>
      </w:r>
      <w:r w:rsidRPr="00D21063">
        <w:rPr>
          <w:sz w:val="16"/>
        </w:rPr>
        <w:t xml:space="preserve"> for the movement. </w:t>
      </w:r>
      <w:r w:rsidRPr="00D21063">
        <w:rPr>
          <w:rStyle w:val="StyleUnderline"/>
        </w:rPr>
        <w:t>Like many</w:t>
      </w:r>
      <w:r w:rsidRPr="00D21063">
        <w:rPr>
          <w:sz w:val="16"/>
        </w:rPr>
        <w:t xml:space="preserve"> </w:t>
      </w:r>
      <w:r w:rsidRPr="00D21063">
        <w:rPr>
          <w:rStyle w:val="Emphasis"/>
        </w:rPr>
        <w:t>in</w:t>
      </w:r>
      <w:r w:rsidRPr="00D21063">
        <w:rPr>
          <w:rStyle w:val="StyleUnderline"/>
        </w:rPr>
        <w:t xml:space="preserve"> and </w:t>
      </w:r>
      <w:r w:rsidRPr="00D21063">
        <w:rPr>
          <w:rStyle w:val="Emphasis"/>
        </w:rPr>
        <w:t>around</w:t>
      </w:r>
      <w:r w:rsidRPr="00D21063">
        <w:rPr>
          <w:rStyle w:val="StyleUnderline"/>
        </w:rPr>
        <w:t xml:space="preserve"> movements for </w:t>
      </w:r>
      <w:r w:rsidRPr="00D21063">
        <w:rPr>
          <w:rStyle w:val="Emphasis"/>
        </w:rPr>
        <w:t>trans</w:t>
      </w:r>
      <w:r w:rsidRPr="00D21063">
        <w:rPr>
          <w:rStyle w:val="StyleUnderline"/>
        </w:rPr>
        <w:t xml:space="preserve">gender </w:t>
      </w:r>
      <w:r w:rsidRPr="00D21063">
        <w:rPr>
          <w:rStyle w:val="Emphasis"/>
        </w:rPr>
        <w:t>rights</w:t>
      </w:r>
      <w:r w:rsidRPr="00D21063">
        <w:rPr>
          <w:sz w:val="16"/>
        </w:rPr>
        <w:t xml:space="preserve">, transgender equality, and gender justice, </w:t>
      </w:r>
      <w:r w:rsidRPr="00756F4B">
        <w:rPr>
          <w:rStyle w:val="Emphasis"/>
          <w:sz w:val="30"/>
          <w:szCs w:val="30"/>
          <w:highlight w:val="yellow"/>
        </w:rPr>
        <w:t>I hold both positions simultaneously</w:t>
      </w:r>
      <w:r w:rsidRPr="00756F4B">
        <w:rPr>
          <w:rStyle w:val="StyleUnderline"/>
          <w:highlight w:val="yellow"/>
        </w:rPr>
        <w:t xml:space="preserve">. They are </w:t>
      </w:r>
      <w:r w:rsidRPr="00756F4B">
        <w:rPr>
          <w:rStyle w:val="Emphasis"/>
          <w:highlight w:val="yellow"/>
        </w:rPr>
        <w:t>not</w:t>
      </w:r>
      <w:r w:rsidRPr="00D21063">
        <w:rPr>
          <w:sz w:val="16"/>
        </w:rPr>
        <w:t xml:space="preserve"> necessarily </w:t>
      </w:r>
      <w:r w:rsidRPr="00756F4B">
        <w:rPr>
          <w:rStyle w:val="Emphasis"/>
          <w:highlight w:val="yellow"/>
        </w:rPr>
        <w:t>incompatible</w:t>
      </w:r>
      <w:r w:rsidRPr="00D21063">
        <w:rPr>
          <w:sz w:val="16"/>
        </w:rPr>
        <w:t xml:space="preserve">. </w:t>
      </w:r>
      <w:r w:rsidRPr="00D21063">
        <w:rPr>
          <w:rStyle w:val="StyleUnderline"/>
        </w:rPr>
        <w:t>One might see them</w:t>
      </w:r>
      <w:r w:rsidRPr="00D21063">
        <w:rPr>
          <w:sz w:val="16"/>
        </w:rPr>
        <w:t xml:space="preserve">, instead, </w:t>
      </w:r>
      <w:r w:rsidRPr="00D21063">
        <w:rPr>
          <w:rStyle w:val="StyleUnderline"/>
        </w:rPr>
        <w:t xml:space="preserve">as inhabiting </w:t>
      </w:r>
      <w:r w:rsidRPr="00D21063">
        <w:rPr>
          <w:rStyle w:val="Emphasis"/>
        </w:rPr>
        <w:t>different time frames</w:t>
      </w:r>
      <w:r w:rsidRPr="00D21063">
        <w:rPr>
          <w:sz w:val="16"/>
        </w:rPr>
        <w:t xml:space="preserve">, or moving at different speeds: </w:t>
      </w:r>
      <w:r w:rsidRPr="00756F4B">
        <w:rPr>
          <w:rStyle w:val="StyleUnderline"/>
          <w:highlight w:val="yellow"/>
        </w:rPr>
        <w:t>one is</w:t>
      </w:r>
      <w:r w:rsidRPr="005E2115">
        <w:rPr>
          <w:sz w:val="16"/>
          <w:szCs w:val="16"/>
        </w:rPr>
        <w:t xml:space="preserve"> a </w:t>
      </w:r>
      <w:r w:rsidRPr="00756F4B">
        <w:rPr>
          <w:rStyle w:val="Emphasis"/>
          <w:highlight w:val="yellow"/>
        </w:rPr>
        <w:t>short-term</w:t>
      </w:r>
      <w:r w:rsidRPr="00D21063">
        <w:rPr>
          <w:sz w:val="16"/>
        </w:rPr>
        <w:t xml:space="preserve"> objective of recognition </w:t>
      </w:r>
      <w:r w:rsidRPr="00756F4B">
        <w:rPr>
          <w:rStyle w:val="StyleUnderline"/>
          <w:highlight w:val="yellow"/>
        </w:rPr>
        <w:t xml:space="preserve">to </w:t>
      </w:r>
      <w:r w:rsidRPr="00756F4B">
        <w:rPr>
          <w:rStyle w:val="Emphasis"/>
          <w:highlight w:val="yellow"/>
        </w:rPr>
        <w:t>alleviate</w:t>
      </w:r>
      <w:r w:rsidRPr="00D21063">
        <w:rPr>
          <w:rStyle w:val="StyleUnderline"/>
        </w:rPr>
        <w:t xml:space="preserve"> the </w:t>
      </w:r>
      <w:r w:rsidRPr="00D21063">
        <w:rPr>
          <w:rStyle w:val="Emphasis"/>
        </w:rPr>
        <w:t xml:space="preserve">material </w:t>
      </w:r>
      <w:r w:rsidRPr="00756F4B">
        <w:rPr>
          <w:rStyle w:val="Emphasis"/>
          <w:highlight w:val="yellow"/>
        </w:rPr>
        <w:t>problems</w:t>
      </w:r>
      <w:r w:rsidRPr="00D21063">
        <w:rPr>
          <w:sz w:val="16"/>
        </w:rPr>
        <w:t xml:space="preserve"> of </w:t>
      </w:r>
      <w:proofErr w:type="spellStart"/>
      <w:r w:rsidRPr="00D21063">
        <w:rPr>
          <w:sz w:val="16"/>
        </w:rPr>
        <w:t>misclassi</w:t>
      </w:r>
      <w:proofErr w:type="spellEnd"/>
      <w:r w:rsidRPr="00D21063">
        <w:rPr>
          <w:sz w:val="16"/>
        </w:rPr>
        <w:t xml:space="preserve">- </w:t>
      </w:r>
      <w:proofErr w:type="spellStart"/>
      <w:r w:rsidRPr="00D21063">
        <w:rPr>
          <w:sz w:val="16"/>
        </w:rPr>
        <w:t>fied</w:t>
      </w:r>
      <w:proofErr w:type="spellEnd"/>
      <w:r w:rsidRPr="00D21063">
        <w:rPr>
          <w:sz w:val="16"/>
        </w:rPr>
        <w:t xml:space="preserve"> individuals in the here and now, and </w:t>
      </w:r>
      <w:r w:rsidRPr="00756F4B">
        <w:rPr>
          <w:rStyle w:val="StyleUnderline"/>
          <w:highlight w:val="yellow"/>
        </w:rPr>
        <w:t xml:space="preserve">the other is a </w:t>
      </w:r>
      <w:r w:rsidRPr="00756F4B">
        <w:rPr>
          <w:rStyle w:val="Emphasis"/>
          <w:highlight w:val="yellow"/>
        </w:rPr>
        <w:t>long-term vision</w:t>
      </w:r>
      <w:r w:rsidRPr="00D21063">
        <w:rPr>
          <w:sz w:val="16"/>
        </w:rPr>
        <w:t xml:space="preserve"> of a government that does not tell anyone what sex they are. Despite my earlier breakdown of the various camps and their arguments, </w:t>
      </w:r>
      <w:r w:rsidRPr="00D21063">
        <w:rPr>
          <w:rStyle w:val="StyleUnderline"/>
        </w:rPr>
        <w:t xml:space="preserve">these </w:t>
      </w:r>
      <w:r w:rsidRPr="00756F4B">
        <w:rPr>
          <w:rStyle w:val="StyleUnderline"/>
          <w:highlight w:val="yellow"/>
        </w:rPr>
        <w:t>different</w:t>
      </w:r>
      <w:r w:rsidRPr="00D21063">
        <w:rPr>
          <w:sz w:val="16"/>
        </w:rPr>
        <w:t xml:space="preserve"> view</w:t>
      </w:r>
      <w:r w:rsidRPr="00D21063">
        <w:rPr>
          <w:rStyle w:val="StyleUnderline"/>
        </w:rPr>
        <w:t xml:space="preserve">points </w:t>
      </w:r>
      <w:r w:rsidRPr="00756F4B">
        <w:rPr>
          <w:rStyle w:val="StyleUnderline"/>
          <w:highlight w:val="yellow"/>
        </w:rPr>
        <w:t xml:space="preserve">are </w:t>
      </w:r>
      <w:r w:rsidRPr="00756F4B">
        <w:rPr>
          <w:rStyle w:val="Emphasis"/>
          <w:highlight w:val="yellow"/>
        </w:rPr>
        <w:t>not</w:t>
      </w:r>
      <w:r w:rsidRPr="00D21063">
        <w:rPr>
          <w:sz w:val="16"/>
        </w:rPr>
        <w:t xml:space="preserve"> necessarily </w:t>
      </w:r>
      <w:r w:rsidRPr="00756F4B">
        <w:rPr>
          <w:rStyle w:val="Emphasis"/>
          <w:highlight w:val="yellow"/>
        </w:rPr>
        <w:t>held by distinct</w:t>
      </w:r>
      <w:r w:rsidRPr="00D21063">
        <w:rPr>
          <w:rStyle w:val="Emphasis"/>
        </w:rPr>
        <w:t xml:space="preserve"> sets of </w:t>
      </w:r>
      <w:r w:rsidRPr="00756F4B">
        <w:rPr>
          <w:rStyle w:val="Emphasis"/>
          <w:highlight w:val="yellow"/>
        </w:rPr>
        <w:t>people</w:t>
      </w:r>
      <w:r w:rsidRPr="00D21063">
        <w:rPr>
          <w:sz w:val="16"/>
        </w:rPr>
        <w:t>. The appearance of one or the other might depend, instead, on what position is most intelligible and useful in a particular context.</w:t>
      </w:r>
    </w:p>
    <w:p w14:paraId="0F9442E7" w14:textId="77777777" w:rsidR="00102E8A" w:rsidRPr="00C76D12" w:rsidRDefault="00102E8A" w:rsidP="00102E8A"/>
    <w:p w14:paraId="45D74A0C" w14:textId="527EFD11" w:rsidR="00102E8A" w:rsidRPr="008C148C" w:rsidRDefault="00A0745A" w:rsidP="00102E8A">
      <w:pPr>
        <w:pStyle w:val="Heading4"/>
      </w:pPr>
      <w:r>
        <w:t>5</w:t>
      </w:r>
      <w:r w:rsidR="00EA4F05">
        <w:t xml:space="preserve">. </w:t>
      </w:r>
      <w:r w:rsidR="00102E8A">
        <w:t xml:space="preserve">The </w:t>
      </w:r>
      <w:r w:rsidR="00102E8A">
        <w:rPr>
          <w:u w:val="single"/>
        </w:rPr>
        <w:t>threshold</w:t>
      </w:r>
      <w:r w:rsidR="00102E8A">
        <w:t xml:space="preserve"> for </w:t>
      </w:r>
      <w:r w:rsidR="00102E8A">
        <w:rPr>
          <w:u w:val="single"/>
        </w:rPr>
        <w:t>offense</w:t>
      </w:r>
      <w:r w:rsidR="00102E8A">
        <w:t xml:space="preserve"> should be resolving </w:t>
      </w:r>
      <w:r w:rsidR="00102E8A">
        <w:rPr>
          <w:u w:val="single"/>
        </w:rPr>
        <w:t>material violence</w:t>
      </w:r>
      <w:r w:rsidR="00102E8A">
        <w:t xml:space="preserve">---that’s a </w:t>
      </w:r>
      <w:r w:rsidR="00102E8A">
        <w:rPr>
          <w:u w:val="single"/>
        </w:rPr>
        <w:t>precondition</w:t>
      </w:r>
      <w:r w:rsidR="00102E8A">
        <w:t xml:space="preserve"> for the political relevance of </w:t>
      </w:r>
      <w:r>
        <w:rPr>
          <w:u w:val="single"/>
        </w:rPr>
        <w:t>queer</w:t>
      </w:r>
      <w:r w:rsidR="00102E8A">
        <w:rPr>
          <w:u w:val="single"/>
        </w:rPr>
        <w:t xml:space="preserve"> studies</w:t>
      </w:r>
      <w:r w:rsidR="00102E8A">
        <w:t xml:space="preserve">, and it requires </w:t>
      </w:r>
      <w:r w:rsidR="00102E8A">
        <w:rPr>
          <w:u w:val="single"/>
        </w:rPr>
        <w:t>integrating</w:t>
      </w:r>
      <w:r w:rsidR="00102E8A">
        <w:t xml:space="preserve"> practical inferences from other </w:t>
      </w:r>
      <w:r w:rsidR="00102E8A">
        <w:rPr>
          <w:u w:val="single"/>
        </w:rPr>
        <w:t>disciplines</w:t>
      </w:r>
      <w:r w:rsidR="00102E8A">
        <w:t xml:space="preserve">. </w:t>
      </w:r>
    </w:p>
    <w:p w14:paraId="6F4075B0" w14:textId="77777777" w:rsidR="00102E8A" w:rsidRPr="008C148C" w:rsidRDefault="00102E8A" w:rsidP="00102E8A">
      <w:r w:rsidRPr="004E167D">
        <w:rPr>
          <w:rStyle w:val="Style13ptBold"/>
        </w:rPr>
        <w:t>Billard et al. ’22</w:t>
      </w:r>
      <w:r w:rsidRPr="008C148C">
        <w:t xml:space="preserve"> </w:t>
      </w:r>
      <w:r>
        <w:t>[</w:t>
      </w:r>
      <w:r w:rsidRPr="008C148C">
        <w:t>TJ Billard is an assistant professor in the School of Communication and, by courtesy, the Department of Sociology at Northwestern University, where they are affiliated with the Center for Communication &amp; Public Policy and the Institute for Sexual and Gender Minority Health and Wellbeing. Dr. Avery R. Everhart is a social &amp; spatial scientist with expertise in transgender health &amp; human rights, and intersectional approaches to addressing inequality. Erique Zhang, PhD candidate in the Media, Technology, and Society program in Northwestern University's School of Communication. "Whither Trans Studies? On Fields, Post-Disciplines, and the Need for an Applied Transgender Studies."</w:t>
      </w:r>
      <w:r>
        <w:t xml:space="preserve"> https://bulletin.appliedtransstudies.org/article/1/1-2/1/]</w:t>
      </w:r>
    </w:p>
    <w:p w14:paraId="16EFDE25" w14:textId="77777777" w:rsidR="00102E8A" w:rsidRPr="008C148C" w:rsidRDefault="00102E8A" w:rsidP="00102E8A">
      <w:pPr>
        <w:rPr>
          <w:rStyle w:val="StyleUnderline"/>
        </w:rPr>
      </w:pPr>
      <w:r w:rsidRPr="001E7F67">
        <w:rPr>
          <w:sz w:val="16"/>
        </w:rPr>
        <w:t xml:space="preserve">First, a post-discipline of </w:t>
      </w:r>
      <w:r w:rsidRPr="00756F4B">
        <w:rPr>
          <w:rStyle w:val="Emphasis"/>
          <w:highlight w:val="yellow"/>
        </w:rPr>
        <w:t>trans</w:t>
      </w:r>
      <w:r w:rsidRPr="001E7F67">
        <w:rPr>
          <w:sz w:val="16"/>
        </w:rPr>
        <w:t xml:space="preserve">gender </w:t>
      </w:r>
      <w:r w:rsidRPr="00756F4B">
        <w:rPr>
          <w:rStyle w:val="StyleUnderline"/>
          <w:highlight w:val="yellow"/>
        </w:rPr>
        <w:t>studies must have a clear</w:t>
      </w:r>
      <w:r w:rsidRPr="008C148C">
        <w:rPr>
          <w:rStyle w:val="StyleUnderline"/>
        </w:rPr>
        <w:t xml:space="preserve"> and unwavering</w:t>
      </w:r>
      <w:r w:rsidRPr="001E7F67">
        <w:rPr>
          <w:sz w:val="16"/>
        </w:rPr>
        <w:t xml:space="preserve"> set of </w:t>
      </w:r>
      <w:r w:rsidRPr="00756F4B">
        <w:rPr>
          <w:rStyle w:val="Emphasis"/>
          <w:highlight w:val="yellow"/>
        </w:rPr>
        <w:t>political investment</w:t>
      </w:r>
      <w:r w:rsidRPr="00C04CAF">
        <w:rPr>
          <w:sz w:val="16"/>
          <w:szCs w:val="16"/>
        </w:rPr>
        <w:t>s</w:t>
      </w:r>
      <w:r w:rsidRPr="001E7F67">
        <w:rPr>
          <w:sz w:val="16"/>
        </w:rPr>
        <w:t xml:space="preserve">. Thankfully, the field has, from its outset, had a clear politics, invested as it is in work that “[contests] the objectification, pathologization, and exoticization of transgender lives” (Duke University Press n.d.). Yet not all scholarship about trans people, especially scholarship by interlocutors who lack lived experience or by those invested in pathologization, has met this low political bar. At the same time, </w:t>
      </w:r>
      <w:r w:rsidRPr="008C148C">
        <w:rPr>
          <w:rStyle w:val="StyleUnderline"/>
        </w:rPr>
        <w:t xml:space="preserve">trans studies </w:t>
      </w:r>
      <w:proofErr w:type="gramStart"/>
      <w:r w:rsidRPr="008C148C">
        <w:rPr>
          <w:rStyle w:val="StyleUnderline"/>
        </w:rPr>
        <w:t>has</w:t>
      </w:r>
      <w:proofErr w:type="gramEnd"/>
      <w:r w:rsidRPr="008C148C">
        <w:rPr>
          <w:rStyle w:val="StyleUnderline"/>
        </w:rPr>
        <w:t xml:space="preserve"> a very </w:t>
      </w:r>
      <w:r w:rsidRPr="008C148C">
        <w:rPr>
          <w:rStyle w:val="Emphasis"/>
        </w:rPr>
        <w:t>particular kind of politics</w:t>
      </w:r>
      <w:r w:rsidRPr="001E7F67">
        <w:rPr>
          <w:sz w:val="16"/>
        </w:rPr>
        <w:t xml:space="preserve">: </w:t>
      </w:r>
      <w:r w:rsidRPr="008C148C">
        <w:rPr>
          <w:rStyle w:val="StyleUnderline"/>
        </w:rPr>
        <w:t xml:space="preserve">a politics of </w:t>
      </w:r>
      <w:r w:rsidRPr="008C148C">
        <w:rPr>
          <w:rStyle w:val="Emphasis"/>
        </w:rPr>
        <w:t>theory</w:t>
      </w:r>
      <w:r w:rsidRPr="001E7F67">
        <w:rPr>
          <w:sz w:val="16"/>
        </w:rPr>
        <w:t xml:space="preserve"> </w:t>
      </w:r>
      <w:r w:rsidRPr="008C148C">
        <w:rPr>
          <w:rStyle w:val="StyleUnderline"/>
        </w:rPr>
        <w:t xml:space="preserve">that concerns itself with the </w:t>
      </w:r>
      <w:r w:rsidRPr="008C148C">
        <w:rPr>
          <w:rStyle w:val="Emphasis"/>
        </w:rPr>
        <w:t>rectitude</w:t>
      </w:r>
      <w:r w:rsidRPr="008C148C">
        <w:rPr>
          <w:rStyle w:val="StyleUnderline"/>
        </w:rPr>
        <w:t xml:space="preserve"> of critical </w:t>
      </w:r>
      <w:r w:rsidRPr="008C148C">
        <w:rPr>
          <w:rStyle w:val="Emphasis"/>
        </w:rPr>
        <w:t>inquiry</w:t>
      </w:r>
      <w:r w:rsidRPr="001E7F67">
        <w:rPr>
          <w:sz w:val="16"/>
        </w:rPr>
        <w:t xml:space="preserve">. But </w:t>
      </w:r>
      <w:r w:rsidRPr="00756F4B">
        <w:rPr>
          <w:rStyle w:val="StyleUnderline"/>
          <w:highlight w:val="yellow"/>
        </w:rPr>
        <w:t xml:space="preserve">what is </w:t>
      </w:r>
      <w:r w:rsidRPr="00756F4B">
        <w:rPr>
          <w:rStyle w:val="Emphasis"/>
          <w:highlight w:val="yellow"/>
        </w:rPr>
        <w:t>missing</w:t>
      </w:r>
      <w:r w:rsidRPr="001E7F67">
        <w:rPr>
          <w:sz w:val="16"/>
        </w:rPr>
        <w:t xml:space="preserve"> from the field—</w:t>
      </w:r>
      <w:r w:rsidRPr="008C148C">
        <w:rPr>
          <w:rStyle w:val="StyleUnderline"/>
        </w:rPr>
        <w:t>and</w:t>
      </w:r>
      <w:r w:rsidRPr="001E7F67">
        <w:rPr>
          <w:sz w:val="16"/>
        </w:rPr>
        <w:t xml:space="preserve"> what is </w:t>
      </w:r>
      <w:r w:rsidRPr="008C148C">
        <w:rPr>
          <w:rStyle w:val="StyleUnderline"/>
        </w:rPr>
        <w:t>demanded by a post-discipline</w:t>
      </w:r>
      <w:r w:rsidRPr="001E7F67">
        <w:rPr>
          <w:sz w:val="16"/>
        </w:rPr>
        <w:t>—</w:t>
      </w:r>
      <w:r w:rsidRPr="00756F4B">
        <w:rPr>
          <w:rStyle w:val="StyleUnderline"/>
          <w:highlight w:val="yellow"/>
        </w:rPr>
        <w:t>is</w:t>
      </w:r>
      <w:r w:rsidRPr="008C148C">
        <w:rPr>
          <w:rStyle w:val="StyleUnderline"/>
        </w:rPr>
        <w:t xml:space="preserve"> a </w:t>
      </w:r>
      <w:r w:rsidRPr="00756F4B">
        <w:rPr>
          <w:rStyle w:val="StyleUnderline"/>
          <w:highlight w:val="yellow"/>
        </w:rPr>
        <w:t xml:space="preserve">politics of </w:t>
      </w:r>
      <w:r w:rsidRPr="00756F4B">
        <w:rPr>
          <w:rStyle w:val="Emphasis"/>
          <w:highlight w:val="yellow"/>
        </w:rPr>
        <w:t>everyday life</w:t>
      </w:r>
      <w:r w:rsidRPr="00756F4B">
        <w:rPr>
          <w:rStyle w:val="StyleUnderline"/>
          <w:highlight w:val="yellow"/>
        </w:rPr>
        <w:t xml:space="preserve"> that concerns itself with</w:t>
      </w:r>
      <w:r w:rsidRPr="008C148C">
        <w:rPr>
          <w:rStyle w:val="StyleUnderline"/>
        </w:rPr>
        <w:t xml:space="preserve"> “contributing our specialized skills and knowledge toward the </w:t>
      </w:r>
      <w:r w:rsidRPr="00756F4B">
        <w:rPr>
          <w:rStyle w:val="Emphasis"/>
          <w:highlight w:val="yellow"/>
        </w:rPr>
        <w:t>mitigation</w:t>
      </w:r>
      <w:r w:rsidRPr="00756F4B">
        <w:rPr>
          <w:rStyle w:val="StyleUnderline"/>
          <w:highlight w:val="yellow"/>
        </w:rPr>
        <w:t xml:space="preserve"> of </w:t>
      </w:r>
      <w:r w:rsidRPr="00756F4B">
        <w:rPr>
          <w:rStyle w:val="Emphasis"/>
          <w:highlight w:val="yellow"/>
        </w:rPr>
        <w:t>social problems</w:t>
      </w:r>
      <w:r w:rsidRPr="001E7F67">
        <w:rPr>
          <w:sz w:val="16"/>
        </w:rPr>
        <w:t xml:space="preserve">” (Billard 2019, 3514). As the prolific sociologist and advocate for public scholarship Michael </w:t>
      </w:r>
      <w:proofErr w:type="spellStart"/>
      <w:r w:rsidRPr="001E7F67">
        <w:rPr>
          <w:sz w:val="16"/>
        </w:rPr>
        <w:t>Burawoy</w:t>
      </w:r>
      <w:proofErr w:type="spellEnd"/>
      <w:r w:rsidRPr="001E7F67">
        <w:rPr>
          <w:sz w:val="16"/>
        </w:rPr>
        <w:t xml:space="preserve"> (</w:t>
      </w:r>
      <w:proofErr w:type="spellStart"/>
      <w:r w:rsidRPr="001E7F67">
        <w:rPr>
          <w:sz w:val="16"/>
        </w:rPr>
        <w:t>Burawoy</w:t>
      </w:r>
      <w:proofErr w:type="spellEnd"/>
      <w:r w:rsidRPr="001E7F67">
        <w:rPr>
          <w:sz w:val="16"/>
        </w:rPr>
        <w:t xml:space="preserve"> et al. 2004, 104) writes, </w:t>
      </w:r>
      <w:r w:rsidRPr="00756F4B">
        <w:rPr>
          <w:rStyle w:val="StyleUnderline"/>
          <w:highlight w:val="yellow"/>
        </w:rPr>
        <w:t>researchers must carry</w:t>
      </w:r>
      <w:r w:rsidRPr="008C148C">
        <w:rPr>
          <w:rStyle w:val="StyleUnderline"/>
        </w:rPr>
        <w:t xml:space="preserve"> their </w:t>
      </w:r>
      <w:r w:rsidRPr="00756F4B">
        <w:rPr>
          <w:rStyle w:val="StyleUnderline"/>
          <w:highlight w:val="yellow"/>
        </w:rPr>
        <w:t>scholarship “</w:t>
      </w:r>
      <w:r w:rsidRPr="00756F4B">
        <w:rPr>
          <w:rStyle w:val="Emphasis"/>
          <w:highlight w:val="yellow"/>
        </w:rPr>
        <w:t>into the trenches</w:t>
      </w:r>
      <w:r w:rsidRPr="001E7F67">
        <w:rPr>
          <w:sz w:val="16"/>
        </w:rPr>
        <w:t xml:space="preserve"> </w:t>
      </w:r>
      <w:r w:rsidRPr="008C148C">
        <w:rPr>
          <w:rStyle w:val="StyleUnderline"/>
        </w:rPr>
        <w:t>of civil society</w:t>
      </w:r>
      <w:r w:rsidRPr="001E7F67">
        <w:rPr>
          <w:sz w:val="16"/>
        </w:rPr>
        <w:t xml:space="preserve">, where publics are more visible, thick, active, and local, or </w:t>
      </w:r>
      <w:r w:rsidRPr="008C148C">
        <w:rPr>
          <w:rStyle w:val="StyleUnderline"/>
        </w:rPr>
        <w:t>where</w:t>
      </w:r>
      <w:r w:rsidRPr="001E7F67">
        <w:rPr>
          <w:sz w:val="16"/>
        </w:rPr>
        <w:t xml:space="preserve"> indeed </w:t>
      </w:r>
      <w:r w:rsidRPr="008C148C">
        <w:rPr>
          <w:rStyle w:val="StyleUnderline"/>
        </w:rPr>
        <w:t xml:space="preserve">publics have yet to be constituted.” </w:t>
      </w:r>
      <w:r w:rsidRPr="00756F4B">
        <w:rPr>
          <w:rStyle w:val="StyleUnderline"/>
          <w:highlight w:val="yellow"/>
        </w:rPr>
        <w:t>If we study</w:t>
      </w:r>
      <w:r w:rsidRPr="008C148C">
        <w:rPr>
          <w:rStyle w:val="StyleUnderline"/>
        </w:rPr>
        <w:t xml:space="preserve"> issues of </w:t>
      </w:r>
      <w:r w:rsidRPr="00756F4B">
        <w:rPr>
          <w:rStyle w:val="Emphasis"/>
          <w:highlight w:val="yellow"/>
        </w:rPr>
        <w:t>domination</w:t>
      </w:r>
      <w:r w:rsidRPr="001E7F67">
        <w:rPr>
          <w:sz w:val="16"/>
        </w:rPr>
        <w:t xml:space="preserve">, marginalization, and social injustice, </w:t>
      </w:r>
      <w:r w:rsidRPr="00756F4B">
        <w:rPr>
          <w:rStyle w:val="StyleUnderline"/>
          <w:highlight w:val="yellow"/>
        </w:rPr>
        <w:t xml:space="preserve">but do not </w:t>
      </w:r>
      <w:r w:rsidRPr="00756F4B">
        <w:rPr>
          <w:rStyle w:val="Emphasis"/>
          <w:highlight w:val="yellow"/>
        </w:rPr>
        <w:t>orient</w:t>
      </w:r>
      <w:r w:rsidRPr="008C148C">
        <w:rPr>
          <w:rStyle w:val="Emphasis"/>
        </w:rPr>
        <w:t xml:space="preserve"> our </w:t>
      </w:r>
      <w:r w:rsidRPr="00756F4B">
        <w:rPr>
          <w:rStyle w:val="Emphasis"/>
          <w:highlight w:val="yellow"/>
        </w:rPr>
        <w:t>work</w:t>
      </w:r>
      <w:r w:rsidRPr="00756F4B">
        <w:rPr>
          <w:rStyle w:val="StyleUnderline"/>
          <w:highlight w:val="yellow"/>
        </w:rPr>
        <w:t xml:space="preserve"> toward</w:t>
      </w:r>
      <w:r w:rsidRPr="00756F4B">
        <w:rPr>
          <w:sz w:val="16"/>
          <w:highlight w:val="yellow"/>
        </w:rPr>
        <w:t xml:space="preserve"> </w:t>
      </w:r>
      <w:r w:rsidRPr="00756F4B">
        <w:rPr>
          <w:rStyle w:val="Emphasis"/>
          <w:highlight w:val="yellow"/>
        </w:rPr>
        <w:t>alleviating them</w:t>
      </w:r>
      <w:r w:rsidRPr="008C148C">
        <w:rPr>
          <w:rStyle w:val="Emphasis"/>
        </w:rPr>
        <w:t xml:space="preserve"> in real</w:t>
      </w:r>
      <w:r w:rsidRPr="001E7F67">
        <w:rPr>
          <w:sz w:val="16"/>
        </w:rPr>
        <w:t xml:space="preserve">, </w:t>
      </w:r>
      <w:r w:rsidRPr="008C148C">
        <w:rPr>
          <w:rStyle w:val="StyleUnderline"/>
        </w:rPr>
        <w:t xml:space="preserve">material ways, our </w:t>
      </w:r>
      <w:r w:rsidRPr="00756F4B">
        <w:rPr>
          <w:rStyle w:val="StyleUnderline"/>
          <w:highlight w:val="yellow"/>
        </w:rPr>
        <w:t>scholarship</w:t>
      </w:r>
      <w:r w:rsidRPr="008C148C">
        <w:rPr>
          <w:rStyle w:val="StyleUnderline"/>
        </w:rPr>
        <w:t xml:space="preserve"> may </w:t>
      </w:r>
      <w:r w:rsidRPr="00756F4B">
        <w:rPr>
          <w:rStyle w:val="Emphasis"/>
          <w:highlight w:val="yellow"/>
        </w:rPr>
        <w:t>benefit our careers</w:t>
      </w:r>
      <w:r w:rsidRPr="00756F4B">
        <w:rPr>
          <w:rStyle w:val="StyleUnderline"/>
          <w:highlight w:val="yellow"/>
        </w:rPr>
        <w:t xml:space="preserve"> at the expense of</w:t>
      </w:r>
      <w:r w:rsidRPr="008C148C">
        <w:rPr>
          <w:rStyle w:val="StyleUnderline"/>
        </w:rPr>
        <w:t xml:space="preserve"> the </w:t>
      </w:r>
      <w:r w:rsidRPr="008C148C">
        <w:rPr>
          <w:rStyle w:val="Emphasis"/>
        </w:rPr>
        <w:t xml:space="preserve">very </w:t>
      </w:r>
      <w:r w:rsidRPr="00756F4B">
        <w:rPr>
          <w:rStyle w:val="Emphasis"/>
          <w:highlight w:val="yellow"/>
        </w:rPr>
        <w:t>communities</w:t>
      </w:r>
      <w:r w:rsidRPr="001E7F67">
        <w:rPr>
          <w:sz w:val="16"/>
        </w:rPr>
        <w:t xml:space="preserve"> </w:t>
      </w:r>
      <w:r w:rsidRPr="008C148C">
        <w:rPr>
          <w:rStyle w:val="StyleUnderline"/>
        </w:rPr>
        <w:t>we research.</w:t>
      </w:r>
    </w:p>
    <w:p w14:paraId="0B29F900" w14:textId="77777777" w:rsidR="00102E8A" w:rsidRDefault="00102E8A" w:rsidP="00102E8A">
      <w:pPr>
        <w:rPr>
          <w:sz w:val="16"/>
        </w:rPr>
      </w:pPr>
      <w:r w:rsidRPr="001E7F67">
        <w:rPr>
          <w:sz w:val="16"/>
        </w:rPr>
        <w:t xml:space="preserve">Second, a post-discipline of transgender studies must be open to a wider range of actors from a wider array of disciplinary homes, and it must actively foster new forms of relationality among those actors. </w:t>
      </w:r>
      <w:r w:rsidRPr="008C148C">
        <w:rPr>
          <w:rStyle w:val="StyleUnderline"/>
        </w:rPr>
        <w:t>Rather than building</w:t>
      </w:r>
      <w:r w:rsidRPr="001E7F67">
        <w:rPr>
          <w:sz w:val="16"/>
        </w:rPr>
        <w:t xml:space="preserve"> a disciplinary </w:t>
      </w:r>
      <w:r w:rsidRPr="008C148C">
        <w:rPr>
          <w:rStyle w:val="StyleUnderline"/>
        </w:rPr>
        <w:t>home for scholars</w:t>
      </w:r>
      <w:r w:rsidRPr="001E7F67">
        <w:rPr>
          <w:sz w:val="16"/>
        </w:rPr>
        <w:t xml:space="preserve"> working </w:t>
      </w:r>
      <w:r w:rsidRPr="008C148C">
        <w:rPr>
          <w:rStyle w:val="StyleUnderline"/>
        </w:rPr>
        <w:t>in the humanities</w:t>
      </w:r>
      <w:r w:rsidRPr="001E7F67">
        <w:rPr>
          <w:sz w:val="16"/>
        </w:rPr>
        <w:t xml:space="preserve">, whether implicitly or explicitly, </w:t>
      </w:r>
      <w:r w:rsidRPr="00756F4B">
        <w:rPr>
          <w:rStyle w:val="StyleUnderline"/>
          <w:highlight w:val="yellow"/>
        </w:rPr>
        <w:t>we must</w:t>
      </w:r>
      <w:r w:rsidRPr="001E7F67">
        <w:rPr>
          <w:sz w:val="16"/>
        </w:rPr>
        <w:t xml:space="preserve"> instead </w:t>
      </w:r>
      <w:r w:rsidRPr="00756F4B">
        <w:rPr>
          <w:rStyle w:val="StyleUnderline"/>
          <w:highlight w:val="yellow"/>
        </w:rPr>
        <w:t xml:space="preserve">build a </w:t>
      </w:r>
      <w:proofErr w:type="spellStart"/>
      <w:r w:rsidRPr="00756F4B">
        <w:rPr>
          <w:rStyle w:val="Emphasis"/>
          <w:highlight w:val="yellow"/>
        </w:rPr>
        <w:t>postdisciplinary</w:t>
      </w:r>
      <w:proofErr w:type="spellEnd"/>
      <w:r w:rsidRPr="00756F4B">
        <w:rPr>
          <w:rStyle w:val="Emphasis"/>
          <w:highlight w:val="yellow"/>
        </w:rPr>
        <w:t xml:space="preserve"> community</w:t>
      </w:r>
      <w:r w:rsidRPr="00756F4B">
        <w:rPr>
          <w:sz w:val="16"/>
          <w:highlight w:val="yellow"/>
        </w:rPr>
        <w:t xml:space="preserve"> </w:t>
      </w:r>
      <w:r w:rsidRPr="00756F4B">
        <w:rPr>
          <w:rStyle w:val="StyleUnderline"/>
          <w:highlight w:val="yellow"/>
        </w:rPr>
        <w:t>that welcomes</w:t>
      </w:r>
      <w:r w:rsidRPr="008C148C">
        <w:rPr>
          <w:rStyle w:val="StyleUnderline"/>
        </w:rPr>
        <w:t xml:space="preserve"> and values the </w:t>
      </w:r>
      <w:r w:rsidRPr="00756F4B">
        <w:rPr>
          <w:rStyle w:val="StyleUnderline"/>
          <w:highlight w:val="yellow"/>
        </w:rPr>
        <w:t>contributions</w:t>
      </w:r>
      <w:r w:rsidRPr="008C148C">
        <w:rPr>
          <w:rStyle w:val="StyleUnderline"/>
        </w:rPr>
        <w:t xml:space="preserve"> of scholars </w:t>
      </w:r>
      <w:r w:rsidRPr="00756F4B">
        <w:rPr>
          <w:rStyle w:val="StyleUnderline"/>
          <w:highlight w:val="yellow"/>
        </w:rPr>
        <w:t>from across</w:t>
      </w:r>
      <w:r w:rsidRPr="00C04CAF">
        <w:rPr>
          <w:sz w:val="16"/>
          <w:szCs w:val="16"/>
        </w:rPr>
        <w:t xml:space="preserve"> biomedicine, the humanities, </w:t>
      </w:r>
      <w:r w:rsidRPr="00756F4B">
        <w:rPr>
          <w:rStyle w:val="Emphasis"/>
          <w:highlight w:val="yellow"/>
        </w:rPr>
        <w:t>law</w:t>
      </w:r>
      <w:r w:rsidRPr="00C04CAF">
        <w:rPr>
          <w:sz w:val="16"/>
          <w:szCs w:val="16"/>
        </w:rPr>
        <w:t xml:space="preserve">, the social sciences, and STEM. </w:t>
      </w:r>
      <w:r w:rsidRPr="00C04CAF">
        <w:rPr>
          <w:rStyle w:val="StyleUnderline"/>
        </w:rPr>
        <w:t>This means we</w:t>
      </w:r>
      <w:r w:rsidRPr="008C148C">
        <w:rPr>
          <w:rStyle w:val="StyleUnderline"/>
        </w:rPr>
        <w:t xml:space="preserve"> must recognize</w:t>
      </w:r>
      <w:r w:rsidRPr="001E7F67">
        <w:rPr>
          <w:sz w:val="16"/>
        </w:rPr>
        <w:t xml:space="preserve">, appreciate, </w:t>
      </w:r>
      <w:r w:rsidRPr="00756F4B">
        <w:rPr>
          <w:rStyle w:val="StyleUnderline"/>
          <w:highlight w:val="yellow"/>
        </w:rPr>
        <w:t>and</w:t>
      </w:r>
      <w:r w:rsidRPr="00756F4B">
        <w:rPr>
          <w:sz w:val="16"/>
          <w:highlight w:val="yellow"/>
        </w:rPr>
        <w:t xml:space="preserve"> </w:t>
      </w:r>
      <w:r w:rsidRPr="00756F4B">
        <w:rPr>
          <w:rStyle w:val="Emphasis"/>
          <w:highlight w:val="yellow"/>
        </w:rPr>
        <w:t>incorporate</w:t>
      </w:r>
      <w:r w:rsidRPr="001E7F67">
        <w:rPr>
          <w:sz w:val="16"/>
        </w:rPr>
        <w:t xml:space="preserve"> into our own </w:t>
      </w:r>
      <w:r w:rsidRPr="00756F4B">
        <w:rPr>
          <w:rStyle w:val="StyleUnderline"/>
          <w:highlight w:val="yellow"/>
        </w:rPr>
        <w:t>thinking</w:t>
      </w:r>
      <w:r w:rsidRPr="00C04CAF">
        <w:rPr>
          <w:rStyle w:val="StyleUnderline"/>
        </w:rPr>
        <w:t xml:space="preserve"> and practice</w:t>
      </w:r>
      <w:r w:rsidRPr="001E7F67">
        <w:rPr>
          <w:sz w:val="16"/>
        </w:rPr>
        <w:t xml:space="preserve"> the theories and </w:t>
      </w:r>
      <w:r w:rsidRPr="008C148C">
        <w:rPr>
          <w:rStyle w:val="StyleUnderline"/>
        </w:rPr>
        <w:t xml:space="preserve">methods of scholars trained </w:t>
      </w:r>
      <w:r w:rsidRPr="00756F4B">
        <w:rPr>
          <w:rStyle w:val="StyleUnderline"/>
          <w:highlight w:val="yellow"/>
        </w:rPr>
        <w:t>in disciplines</w:t>
      </w:r>
      <w:r w:rsidRPr="00756F4B">
        <w:rPr>
          <w:sz w:val="16"/>
          <w:highlight w:val="yellow"/>
        </w:rPr>
        <w:t xml:space="preserve"> </w:t>
      </w:r>
      <w:r w:rsidRPr="00756F4B">
        <w:rPr>
          <w:rStyle w:val="Emphasis"/>
          <w:highlight w:val="yellow"/>
        </w:rPr>
        <w:t>outside our own</w:t>
      </w:r>
      <w:r w:rsidRPr="001E7F67">
        <w:rPr>
          <w:sz w:val="16"/>
        </w:rPr>
        <w:t xml:space="preserve"> </w:t>
      </w:r>
      <w:r w:rsidRPr="00756F4B">
        <w:rPr>
          <w:rStyle w:val="StyleUnderline"/>
          <w:highlight w:val="yellow"/>
        </w:rPr>
        <w:t>to the extent they</w:t>
      </w:r>
      <w:r w:rsidRPr="001E7F67">
        <w:rPr>
          <w:sz w:val="16"/>
        </w:rPr>
        <w:t xml:space="preserve"> </w:t>
      </w:r>
      <w:r w:rsidRPr="008C148C">
        <w:rPr>
          <w:rStyle w:val="StyleUnderline"/>
        </w:rPr>
        <w:t>share</w:t>
      </w:r>
      <w:r w:rsidRPr="001E7F67">
        <w:rPr>
          <w:sz w:val="16"/>
        </w:rPr>
        <w:t xml:space="preserve"> our topics of focus and political investment in </w:t>
      </w:r>
      <w:r w:rsidRPr="00756F4B">
        <w:rPr>
          <w:rStyle w:val="StyleUnderline"/>
          <w:highlight w:val="yellow"/>
        </w:rPr>
        <w:t>improving</w:t>
      </w:r>
      <w:r w:rsidRPr="001E7F67">
        <w:rPr>
          <w:sz w:val="16"/>
        </w:rPr>
        <w:t xml:space="preserve"> the </w:t>
      </w:r>
      <w:r w:rsidRPr="00756F4B">
        <w:rPr>
          <w:rStyle w:val="Emphasis"/>
          <w:highlight w:val="yellow"/>
        </w:rPr>
        <w:t>material conditions</w:t>
      </w:r>
      <w:r w:rsidRPr="001E7F67">
        <w:rPr>
          <w:sz w:val="16"/>
        </w:rPr>
        <w:t xml:space="preserve"> </w:t>
      </w:r>
      <w:r w:rsidRPr="008C148C">
        <w:rPr>
          <w:rStyle w:val="StyleUnderline"/>
        </w:rPr>
        <w:t>in which</w:t>
      </w:r>
      <w:r w:rsidRPr="001E7F67">
        <w:rPr>
          <w:sz w:val="16"/>
        </w:rPr>
        <w:t xml:space="preserve"> </w:t>
      </w:r>
      <w:r w:rsidRPr="008C148C">
        <w:rPr>
          <w:rStyle w:val="Emphasis"/>
        </w:rPr>
        <w:t>trans</w:t>
      </w:r>
      <w:r w:rsidRPr="001E7F67">
        <w:rPr>
          <w:sz w:val="16"/>
        </w:rPr>
        <w:t xml:space="preserve">gender </w:t>
      </w:r>
      <w:r w:rsidRPr="008C148C">
        <w:rPr>
          <w:rStyle w:val="StyleUnderline"/>
        </w:rPr>
        <w:t>lives</w:t>
      </w:r>
      <w:r w:rsidRPr="001E7F67">
        <w:rPr>
          <w:sz w:val="16"/>
        </w:rPr>
        <w:t xml:space="preserve"> </w:t>
      </w:r>
      <w:r w:rsidRPr="008C148C">
        <w:rPr>
          <w:rStyle w:val="StyleUnderline"/>
        </w:rPr>
        <w:t>are lived.</w:t>
      </w:r>
      <w:r w:rsidRPr="001E7F67">
        <w:rPr>
          <w:sz w:val="16"/>
        </w:rPr>
        <w:t xml:space="preserve"> And that requires, as a starting point, that we read and cite across lines of disciplinary difference to a greater extent than we presently do. </w:t>
      </w:r>
    </w:p>
    <w:p w14:paraId="64423A62" w14:textId="77777777" w:rsidR="00102E8A" w:rsidRDefault="00102E8A" w:rsidP="00102E8A">
      <w:pPr>
        <w:rPr>
          <w:sz w:val="16"/>
        </w:rPr>
      </w:pPr>
    </w:p>
    <w:sectPr w:rsidR="00102E8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AD5E1" w14:textId="77777777" w:rsidR="009777ED" w:rsidRDefault="009777ED" w:rsidP="00066D2C">
      <w:r>
        <w:separator/>
      </w:r>
    </w:p>
  </w:endnote>
  <w:endnote w:type="continuationSeparator" w:id="0">
    <w:p w14:paraId="19BAB06C" w14:textId="77777777" w:rsidR="009777ED" w:rsidRDefault="009777E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abonLTStd-Roman">
    <w:altName w:val="Calibri"/>
    <w:panose1 w:val="020B0604020202020204"/>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1C715" w14:textId="77777777" w:rsidR="009777ED" w:rsidRDefault="009777ED" w:rsidP="00066D2C">
      <w:r>
        <w:separator/>
      </w:r>
    </w:p>
  </w:footnote>
  <w:footnote w:type="continuationSeparator" w:id="0">
    <w:p w14:paraId="22563D1F" w14:textId="77777777" w:rsidR="009777ED" w:rsidRDefault="009777E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4"/>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yler Phillips"/>
    <w:docVar w:name="OS" w:val="Windows NT"/>
    <w:docVar w:name="OSVersion" w:val="10.0"/>
    <w:docVar w:name="RibbonPointer" w:val="321688408"/>
    <w:docVar w:name="Team" w:val="Princeton"/>
    <w:docVar w:name="VerbatimVersion" w:val="6.0.0"/>
    <w:docVar w:name="WordVersion" w:val="16.0"/>
  </w:docVars>
  <w:rsids>
    <w:rsidRoot w:val="001B521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666"/>
    <w:rsid w:val="000657E9"/>
    <w:rsid w:val="00066D2C"/>
    <w:rsid w:val="0007328F"/>
    <w:rsid w:val="00074F1E"/>
    <w:rsid w:val="0007573B"/>
    <w:rsid w:val="0007578B"/>
    <w:rsid w:val="00075D72"/>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2E8A"/>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26B"/>
    <w:rsid w:val="00196816"/>
    <w:rsid w:val="0019779A"/>
    <w:rsid w:val="001977CD"/>
    <w:rsid w:val="0019782C"/>
    <w:rsid w:val="001A07A2"/>
    <w:rsid w:val="001A1422"/>
    <w:rsid w:val="001A3079"/>
    <w:rsid w:val="001A4D9A"/>
    <w:rsid w:val="001A6960"/>
    <w:rsid w:val="001B1595"/>
    <w:rsid w:val="001B1762"/>
    <w:rsid w:val="001B18CF"/>
    <w:rsid w:val="001B2C27"/>
    <w:rsid w:val="001B5211"/>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3B0"/>
    <w:rsid w:val="002234FB"/>
    <w:rsid w:val="00225437"/>
    <w:rsid w:val="002263A1"/>
    <w:rsid w:val="00232746"/>
    <w:rsid w:val="00236707"/>
    <w:rsid w:val="0024037D"/>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026"/>
    <w:rsid w:val="00511177"/>
    <w:rsid w:val="005125C9"/>
    <w:rsid w:val="00515BDD"/>
    <w:rsid w:val="00521B9F"/>
    <w:rsid w:val="005268F8"/>
    <w:rsid w:val="0053626E"/>
    <w:rsid w:val="00541F46"/>
    <w:rsid w:val="00544936"/>
    <w:rsid w:val="005449A8"/>
    <w:rsid w:val="00550C39"/>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0C5A"/>
    <w:rsid w:val="005C1630"/>
    <w:rsid w:val="005C2AEB"/>
    <w:rsid w:val="005C5B70"/>
    <w:rsid w:val="005D027B"/>
    <w:rsid w:val="005D3400"/>
    <w:rsid w:val="005D3778"/>
    <w:rsid w:val="005D388F"/>
    <w:rsid w:val="005D45F4"/>
    <w:rsid w:val="005D700C"/>
    <w:rsid w:val="005E0F22"/>
    <w:rsid w:val="005E43F7"/>
    <w:rsid w:val="005E5941"/>
    <w:rsid w:val="005E78A2"/>
    <w:rsid w:val="005F2A13"/>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427"/>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7652"/>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77ED"/>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0745A"/>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3DC9"/>
    <w:rsid w:val="00B66AF2"/>
    <w:rsid w:val="00B72848"/>
    <w:rsid w:val="00B74544"/>
    <w:rsid w:val="00B77754"/>
    <w:rsid w:val="00B81054"/>
    <w:rsid w:val="00B820DB"/>
    <w:rsid w:val="00B837F0"/>
    <w:rsid w:val="00B83896"/>
    <w:rsid w:val="00B860A9"/>
    <w:rsid w:val="00B87B3E"/>
    <w:rsid w:val="00B97264"/>
    <w:rsid w:val="00BA0143"/>
    <w:rsid w:val="00BA227A"/>
    <w:rsid w:val="00BA4C69"/>
    <w:rsid w:val="00BA61AF"/>
    <w:rsid w:val="00BB1630"/>
    <w:rsid w:val="00BB2DDB"/>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F05"/>
    <w:rsid w:val="00EA5878"/>
    <w:rsid w:val="00EA7F55"/>
    <w:rsid w:val="00EB1CE6"/>
    <w:rsid w:val="00EB1F19"/>
    <w:rsid w:val="00EB7375"/>
    <w:rsid w:val="00EC06EA"/>
    <w:rsid w:val="00EC2660"/>
    <w:rsid w:val="00EC3057"/>
    <w:rsid w:val="00EC47C5"/>
    <w:rsid w:val="00ED087B"/>
    <w:rsid w:val="00ED137C"/>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071CF"/>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F42998"/>
  <w15:chartTrackingRefBased/>
  <w15:docId w15:val="{E022DAE4-9730-2145-9381-DA06A98EA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63DC9"/>
    <w:rPr>
      <w:rFonts w:ascii="Calibri" w:hAnsi="Calibri" w:cs="Calibri"/>
    </w:rPr>
  </w:style>
  <w:style w:type="paragraph" w:styleId="Heading1">
    <w:name w:val="heading 1"/>
    <w:aliases w:val="Pocket"/>
    <w:basedOn w:val="Normal"/>
    <w:next w:val="Normal"/>
    <w:link w:val="Heading1Char"/>
    <w:qFormat/>
    <w:rsid w:val="00B63DC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63DC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Tags v 2,Char1,Underlines,n"/>
    <w:basedOn w:val="Normal"/>
    <w:next w:val="Normal"/>
    <w:link w:val="Heading3Char"/>
    <w:uiPriority w:val="2"/>
    <w:qFormat/>
    <w:rsid w:val="00B63DC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
    <w:basedOn w:val="Normal"/>
    <w:next w:val="Normal"/>
    <w:link w:val="Heading4Char"/>
    <w:uiPriority w:val="3"/>
    <w:qFormat/>
    <w:rsid w:val="00B63DC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63DC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63DC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3DC9"/>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
    <w:basedOn w:val="DefaultParagraphFont"/>
    <w:link w:val="textbold"/>
    <w:uiPriority w:val="8"/>
    <w:qFormat/>
    <w:rsid w:val="00B63DC9"/>
    <w:rPr>
      <w:rFonts w:ascii="Calibri" w:hAnsi="Calibri" w:cs="Calibri"/>
      <w:b/>
      <w:i w:val="0"/>
      <w:iCs/>
      <w:sz w:val="26"/>
      <w:u w:val="single"/>
      <w:bdr w:val="none" w:sz="0" w:space="0" w:color="auto"/>
    </w:rPr>
  </w:style>
  <w:style w:type="character" w:styleId="FollowedHyperlink">
    <w:name w:val="FollowedHyperlink"/>
    <w:basedOn w:val="DefaultParagraphFont"/>
    <w:uiPriority w:val="99"/>
    <w:semiHidden/>
    <w:unhideWhenUsed/>
    <w:rsid w:val="00B63DC9"/>
    <w:rPr>
      <w:color w:val="auto"/>
      <w:u w:val="none"/>
    </w:rPr>
  </w:style>
  <w:style w:type="character" w:customStyle="1" w:styleId="Heading1Char">
    <w:name w:val="Heading 1 Char"/>
    <w:aliases w:val="Pocket Char"/>
    <w:basedOn w:val="DefaultParagraphFont"/>
    <w:link w:val="Heading1"/>
    <w:rsid w:val="00B63DC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63DC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no Char,Tags v 2 Char"/>
    <w:basedOn w:val="DefaultParagraphFont"/>
    <w:link w:val="Heading3"/>
    <w:uiPriority w:val="2"/>
    <w:rsid w:val="00B63DC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B63DC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63DC9"/>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8."/>
    <w:basedOn w:val="DefaultParagraphFont"/>
    <w:uiPriority w:val="7"/>
    <w:qFormat/>
    <w:rsid w:val="00B63DC9"/>
    <w:rPr>
      <w:b w:val="0"/>
      <w:sz w:val="22"/>
      <w:u w:val="single"/>
    </w:rPr>
  </w:style>
  <w:style w:type="character" w:styleId="Strong">
    <w:name w:val="Strong"/>
    <w:basedOn w:val="DefaultParagraphFont"/>
    <w:uiPriority w:val="22"/>
    <w:semiHidden/>
    <w:qFormat/>
    <w:rsid w:val="00B63DC9"/>
    <w:rPr>
      <w:b/>
      <w:bCs/>
    </w:rPr>
  </w:style>
  <w:style w:type="character" w:styleId="BookTitle">
    <w:name w:val="Book Title"/>
    <w:basedOn w:val="DefaultParagraphFont"/>
    <w:uiPriority w:val="33"/>
    <w:semiHidden/>
    <w:qFormat/>
    <w:rsid w:val="00B63DC9"/>
    <w:rPr>
      <w:b/>
      <w:bCs/>
      <w:i/>
      <w:iCs/>
      <w:spacing w:val="5"/>
    </w:rPr>
  </w:style>
  <w:style w:type="character" w:customStyle="1" w:styleId="Heading5Char">
    <w:name w:val="Heading 5 Char"/>
    <w:basedOn w:val="DefaultParagraphFont"/>
    <w:link w:val="Heading5"/>
    <w:uiPriority w:val="9"/>
    <w:semiHidden/>
    <w:rsid w:val="00B63DC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63DC9"/>
  </w:style>
  <w:style w:type="paragraph" w:styleId="Header">
    <w:name w:val="header"/>
    <w:basedOn w:val="Normal"/>
    <w:link w:val="HeaderChar"/>
    <w:uiPriority w:val="99"/>
    <w:semiHidden/>
    <w:rsid w:val="00B63DC9"/>
    <w:pPr>
      <w:tabs>
        <w:tab w:val="center" w:pos="4680"/>
        <w:tab w:val="right" w:pos="9360"/>
      </w:tabs>
    </w:pPr>
  </w:style>
  <w:style w:type="character" w:customStyle="1" w:styleId="HeaderChar">
    <w:name w:val="Header Char"/>
    <w:basedOn w:val="DefaultParagraphFont"/>
    <w:link w:val="Header"/>
    <w:uiPriority w:val="99"/>
    <w:semiHidden/>
    <w:rsid w:val="00B63DC9"/>
    <w:rPr>
      <w:rFonts w:ascii="Calibri" w:hAnsi="Calibri" w:cs="Calibri"/>
    </w:rPr>
  </w:style>
  <w:style w:type="paragraph" w:styleId="Footer">
    <w:name w:val="footer"/>
    <w:basedOn w:val="Normal"/>
    <w:link w:val="FooterChar"/>
    <w:uiPriority w:val="99"/>
    <w:semiHidden/>
    <w:rsid w:val="00B63DC9"/>
    <w:pPr>
      <w:tabs>
        <w:tab w:val="center" w:pos="4680"/>
        <w:tab w:val="right" w:pos="9360"/>
      </w:tabs>
    </w:pPr>
  </w:style>
  <w:style w:type="character" w:customStyle="1" w:styleId="FooterChar">
    <w:name w:val="Footer Char"/>
    <w:basedOn w:val="DefaultParagraphFont"/>
    <w:link w:val="Footer"/>
    <w:uiPriority w:val="99"/>
    <w:semiHidden/>
    <w:rsid w:val="00B63DC9"/>
    <w:rPr>
      <w:rFonts w:ascii="Calibri" w:hAnsi="Calibri" w:cs="Calibri"/>
    </w:rPr>
  </w:style>
  <w:style w:type="paragraph" w:styleId="BodyText">
    <w:name w:val="Body Text"/>
    <w:basedOn w:val="Normal"/>
    <w:link w:val="BodyTextChar"/>
    <w:uiPriority w:val="99"/>
    <w:semiHidden/>
    <w:unhideWhenUsed/>
    <w:rsid w:val="00B63DC9"/>
    <w:pPr>
      <w:spacing w:after="120"/>
    </w:pPr>
  </w:style>
  <w:style w:type="character" w:customStyle="1" w:styleId="BodyTextChar">
    <w:name w:val="Body Text Char"/>
    <w:basedOn w:val="DefaultParagraphFont"/>
    <w:link w:val="BodyText"/>
    <w:uiPriority w:val="99"/>
    <w:semiHidden/>
    <w:rsid w:val="00B63DC9"/>
    <w:rPr>
      <w:rFonts w:ascii="Calibri" w:hAnsi="Calibri" w:cs="Calibri"/>
    </w:rPr>
  </w:style>
  <w:style w:type="paragraph" w:styleId="NoSpacing">
    <w:name w:val="No Spacing"/>
    <w:link w:val="NoSpacingChar"/>
    <w:uiPriority w:val="99"/>
    <w:semiHidden/>
    <w:unhideWhenUsed/>
    <w:qFormat/>
    <w:rsid w:val="00B63DC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63DC9"/>
    <w:rPr>
      <w:rFonts w:ascii="Calibri" w:hAnsi="Calibri" w:cs="Calibri"/>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link w:val="NoSpacing131"/>
    <w:uiPriority w:val="99"/>
    <w:unhideWhenUsed/>
    <w:rsid w:val="00B63DC9"/>
    <w:rPr>
      <w:color w:val="0563C1" w:themeColor="hyperlink"/>
      <w:u w:val="single"/>
    </w:rPr>
  </w:style>
  <w:style w:type="character" w:styleId="UnresolvedMention">
    <w:name w:val="Unresolved Mention"/>
    <w:basedOn w:val="DefaultParagraphFont"/>
    <w:uiPriority w:val="99"/>
    <w:semiHidden/>
    <w:unhideWhenUsed/>
    <w:rsid w:val="00B63DC9"/>
    <w:rPr>
      <w:color w:val="605E5C"/>
      <w:shd w:val="clear" w:color="auto" w:fill="E1DFDD"/>
    </w:rPr>
  </w:style>
  <w:style w:type="paragraph" w:customStyle="1" w:styleId="Undertag">
    <w:name w:val="Undertag"/>
    <w:link w:val="UndertagChar"/>
    <w:autoRedefine/>
    <w:uiPriority w:val="5"/>
    <w:qFormat/>
    <w:rsid w:val="00B63DC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63DC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63DC9"/>
    <w:rPr>
      <w:color w:val="ED7D31" w:themeColor="accent2"/>
    </w:rPr>
  </w:style>
  <w:style w:type="character" w:customStyle="1" w:styleId="AnalyticChar">
    <w:name w:val="Analytic Char"/>
    <w:basedOn w:val="DefaultParagraphFont"/>
    <w:link w:val="Analytic"/>
    <w:uiPriority w:val="5"/>
    <w:rsid w:val="00B63DC9"/>
    <w:rPr>
      <w:rFonts w:ascii="Calibri" w:eastAsiaTheme="majorEastAsia" w:hAnsi="Calibri" w:cstheme="majorBidi"/>
      <w:b/>
      <w:iCs/>
      <w:color w:val="ED7D31" w:themeColor="accent2"/>
      <w:sz w:val="26"/>
    </w:rPr>
  </w:style>
  <w:style w:type="paragraph" w:customStyle="1" w:styleId="textbold">
    <w:name w:val="text bold"/>
    <w:basedOn w:val="Normal"/>
    <w:link w:val="Emphasis"/>
    <w:uiPriority w:val="8"/>
    <w:qFormat/>
    <w:rsid w:val="00102E8A"/>
    <w:pPr>
      <w:widowControl w:val="0"/>
      <w:ind w:left="720"/>
      <w:jc w:val="both"/>
    </w:pPr>
    <w:rPr>
      <w:b/>
      <w:iCs/>
      <w:sz w:val="26"/>
      <w:u w:val="single"/>
    </w:rPr>
  </w:style>
  <w:style w:type="character" w:styleId="IntenseEmphasis">
    <w:name w:val="Intense Emphasis"/>
    <w:aliases w:val="9.5 pt,Cites and Cards Char1,Bold Underlined Char1,9.5 p,Intense Emphasis11111,9.5 ,Underline Cha,cites Char Ch,Intense Emphasi,Box Out,Italic,Cite Char1,Sty,8 ,cit,Citation Char Char Cha,Debate Normal Char,9.,It"/>
    <w:basedOn w:val="DefaultParagraphFont"/>
    <w:uiPriority w:val="1"/>
    <w:qFormat/>
    <w:rsid w:val="00102E8A"/>
    <w:rPr>
      <w:i/>
      <w:iCs/>
      <w:color w:val="2F5496" w:themeColor="accent1" w:themeShade="BF"/>
    </w:rPr>
  </w:style>
  <w:style w:type="paragraph" w:customStyle="1" w:styleId="NoSpacing131">
    <w:name w:val="No Spacing131"/>
    <w:basedOn w:val="Heading1"/>
    <w:next w:val="NoSpacing"/>
    <w:link w:val="Hyperlink"/>
    <w:autoRedefine/>
    <w:uiPriority w:val="99"/>
    <w:qFormat/>
    <w:rsid w:val="00102E8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NoSpacing61">
    <w:name w:val="No Spacing61"/>
    <w:basedOn w:val="Heading1"/>
    <w:next w:val="NoSpacing"/>
    <w:autoRedefine/>
    <w:uiPriority w:val="99"/>
    <w:qFormat/>
    <w:rsid w:val="00EA4F05"/>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thing.net/~rdom/ucsd/biopolitics/PostCinematicAffect.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ylerphillip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16</TotalTime>
  <Pages>1</Pages>
  <Words>22703</Words>
  <Characters>124643</Characters>
  <Application>Microsoft Office Word</Application>
  <DocSecurity>0</DocSecurity>
  <Lines>1483</Lines>
  <Paragraphs>385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146961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Tyler Phillips</dc:creator>
  <cp:keywords>6.0.0</cp:keywords>
  <dc:description/>
  <cp:lastModifiedBy>Phillips, Tyler</cp:lastModifiedBy>
  <cp:revision>5</cp:revision>
  <dcterms:created xsi:type="dcterms:W3CDTF">2026-01-07T14:01:00Z</dcterms:created>
  <dcterms:modified xsi:type="dcterms:W3CDTF">2026-01-07T15:13:00Z</dcterms:modified>
</cp:coreProperties>
</file>