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6988A" w14:textId="77777777" w:rsidR="006C4964" w:rsidRDefault="006C4964" w:rsidP="006C4964">
      <w:pPr>
        <w:pStyle w:val="Heading1"/>
      </w:pPr>
      <w:r>
        <w:t>1AC for Gotham</w:t>
      </w:r>
    </w:p>
    <w:p w14:paraId="5B36CD4F" w14:textId="77777777" w:rsidR="006C4964" w:rsidRDefault="006C4964" w:rsidP="006C4964">
      <w:pPr>
        <w:pStyle w:val="Heading3"/>
        <w:rPr>
          <w:rFonts w:eastAsia="Times New Roman"/>
        </w:rPr>
      </w:pPr>
      <w:r>
        <w:rPr>
          <w:rFonts w:eastAsia="Times New Roman"/>
        </w:rPr>
        <w:t>1AC – Advantage 1</w:t>
      </w:r>
    </w:p>
    <w:p w14:paraId="606F2E1B" w14:textId="77777777" w:rsidR="006C4964" w:rsidRPr="00E0603A" w:rsidRDefault="006C4964" w:rsidP="006C4964">
      <w:pPr>
        <w:pStyle w:val="Heading4"/>
      </w:pPr>
      <w:r>
        <w:t>Advantage 1 is Capitalism</w:t>
      </w:r>
    </w:p>
    <w:p w14:paraId="2448BCEB" w14:textId="77777777" w:rsidR="006C4964" w:rsidRPr="00C53720" w:rsidRDefault="006C4964" w:rsidP="006C4964">
      <w:pPr>
        <w:keepNext/>
        <w:keepLines/>
        <w:spacing w:before="40" w:after="0" w:line="254" w:lineRule="auto"/>
        <w:outlineLvl w:val="3"/>
        <w:rPr>
          <w:rFonts w:eastAsia="Times New Roman" w:cs="Times New Roman"/>
          <w:b/>
          <w:iCs/>
          <w:sz w:val="26"/>
        </w:rPr>
      </w:pPr>
      <w:r w:rsidRPr="00C53720">
        <w:rPr>
          <w:rFonts w:eastAsia="Times New Roman" w:cs="Times New Roman"/>
          <w:b/>
          <w:iCs/>
          <w:sz w:val="26"/>
        </w:rPr>
        <w:t xml:space="preserve">Capitalism is the bomb: Multiple insoluble </w:t>
      </w:r>
      <w:r w:rsidRPr="00C53720">
        <w:rPr>
          <w:rFonts w:eastAsia="Times New Roman" w:cs="Times New Roman"/>
          <w:b/>
          <w:iCs/>
          <w:sz w:val="26"/>
          <w:u w:val="single"/>
        </w:rPr>
        <w:t>civilizational</w:t>
      </w:r>
      <w:r w:rsidRPr="00C53720">
        <w:rPr>
          <w:rFonts w:eastAsia="Times New Roman" w:cs="Times New Roman"/>
          <w:b/>
          <w:iCs/>
          <w:sz w:val="26"/>
        </w:rPr>
        <w:t xml:space="preserve"> crises, which means it’s just a question of what comes next</w:t>
      </w:r>
    </w:p>
    <w:p w14:paraId="1584478F" w14:textId="77777777" w:rsidR="006C4964" w:rsidRPr="00C53720" w:rsidRDefault="006C4964" w:rsidP="006C4964">
      <w:pPr>
        <w:spacing w:line="254" w:lineRule="auto"/>
        <w:rPr>
          <w:rStyle w:val="Style13ptBold"/>
        </w:rPr>
      </w:pPr>
      <w:r w:rsidRPr="00C53720">
        <w:rPr>
          <w:rStyle w:val="Style13ptBold"/>
        </w:rPr>
        <w:t xml:space="preserve">Bastani 2019 </w:t>
      </w:r>
      <w:r w:rsidRPr="00C53720">
        <w:t>[Aaron Bastani is a British political commentator, journalist and author, Fully Automated Luxury Communism. Verso, 2019, 20-23]//vhl</w:t>
      </w:r>
      <w:r w:rsidRPr="00C53720">
        <w:rPr>
          <w:rStyle w:val="Style13ptBold"/>
        </w:rPr>
        <w:t xml:space="preserve"> </w:t>
      </w:r>
    </w:p>
    <w:p w14:paraId="0EB9F7AB" w14:textId="77777777" w:rsidR="006C4964" w:rsidRPr="00C53720" w:rsidRDefault="006C4964" w:rsidP="006C4964">
      <w:pPr>
        <w:spacing w:line="254" w:lineRule="auto"/>
        <w:rPr>
          <w:rFonts w:eastAsia="Calibri"/>
          <w:b/>
          <w:iCs/>
          <w:u w:val="single"/>
        </w:rPr>
      </w:pPr>
      <w:r w:rsidRPr="00C53720">
        <w:rPr>
          <w:rFonts w:eastAsia="Calibri"/>
          <w:b/>
          <w:iCs/>
          <w:u w:val="single"/>
        </w:rPr>
        <w:t>2008: Return of History</w:t>
      </w:r>
    </w:p>
    <w:p w14:paraId="0F5F0FE0" w14:textId="77777777" w:rsidR="006C4964" w:rsidRPr="00C53720" w:rsidRDefault="006C4964" w:rsidP="006C4964">
      <w:pPr>
        <w:spacing w:line="254" w:lineRule="auto"/>
        <w:rPr>
          <w:rFonts w:eastAsia="Calibri"/>
          <w:sz w:val="12"/>
        </w:rPr>
      </w:pPr>
      <w:r w:rsidRPr="00C53720">
        <w:rPr>
          <w:rFonts w:eastAsia="Calibri"/>
          <w:u w:val="single"/>
        </w:rPr>
        <w:t xml:space="preserve">Almost two decades after Fukuyama’s false prophecy, that decisively changed: </w:t>
      </w:r>
      <w:r w:rsidRPr="00C53720">
        <w:rPr>
          <w:rFonts w:eastAsia="Calibri"/>
          <w:highlight w:val="yellow"/>
          <w:u w:val="single"/>
        </w:rPr>
        <w:t>a banking crisis, a debt crisis, a deficit crisis – all culminating in</w:t>
      </w:r>
      <w:r w:rsidRPr="00C53720">
        <w:rPr>
          <w:rFonts w:eastAsia="Calibri"/>
          <w:u w:val="single"/>
        </w:rPr>
        <w:t xml:space="preserve"> the imposition of </w:t>
      </w:r>
      <w:r w:rsidRPr="00C53720">
        <w:rPr>
          <w:rFonts w:eastAsia="Calibri"/>
          <w:highlight w:val="yellow"/>
          <w:u w:val="single"/>
        </w:rPr>
        <w:t>austerity</w:t>
      </w:r>
      <w:r w:rsidRPr="00C53720">
        <w:rPr>
          <w:rFonts w:eastAsia="Calibri"/>
          <w:u w:val="single"/>
        </w:rPr>
        <w:t>, from Greece to California.</w:t>
      </w:r>
      <w:r w:rsidRPr="00C53720">
        <w:rPr>
          <w:rFonts w:eastAsia="Calibri"/>
          <w:sz w:val="12"/>
        </w:rPr>
        <w:t xml:space="preserve"> </w:t>
      </w:r>
      <w:r w:rsidRPr="00C53720">
        <w:rPr>
          <w:rFonts w:eastAsia="Calibri"/>
          <w:highlight w:val="yellow"/>
          <w:u w:val="single"/>
        </w:rPr>
        <w:t>Alongside that was war</w:t>
      </w:r>
      <w:r w:rsidRPr="00C53720">
        <w:rPr>
          <w:rFonts w:eastAsia="Calibri"/>
          <w:u w:val="single"/>
        </w:rPr>
        <w:t xml:space="preserve"> in Georgia, the flowering of the Arab Spring, uprising in the Ukraine, insurrection – and then the most bloody of </w:t>
      </w:r>
      <w:r w:rsidRPr="00C53720">
        <w:rPr>
          <w:rFonts w:eastAsia="Calibri"/>
          <w:b/>
          <w:iCs/>
          <w:highlight w:val="yellow"/>
          <w:u w:val="single"/>
        </w:rPr>
        <w:t>civil wars</w:t>
      </w:r>
      <w:r w:rsidRPr="00C53720">
        <w:rPr>
          <w:rFonts w:eastAsia="Calibri"/>
          <w:u w:val="single"/>
        </w:rPr>
        <w:t xml:space="preserve"> – in Syria.</w:t>
      </w:r>
      <w:r w:rsidRPr="00C53720">
        <w:rPr>
          <w:rFonts w:eastAsia="Calibri"/>
          <w:sz w:val="12"/>
        </w:rPr>
        <w:t xml:space="preserve"> Elsewhere previously low-intensity conflict in Iraq and Afghanistan deteriorated further, soon joined by similarly hazy struggles in Libya and Yemen. In early 2014 the Russian Federation added new territory for the first time as it annexed Crimea following a local referendum. </w:t>
      </w:r>
      <w:r w:rsidRPr="00C53720">
        <w:rPr>
          <w:rFonts w:eastAsia="Calibri"/>
          <w:u w:val="single"/>
        </w:rPr>
        <w:t xml:space="preserve">A few months later, straddling Syria and Iraq in an area the size of the United Kingdom, insurgents declared a caliphate, </w:t>
      </w:r>
      <w:r w:rsidRPr="00C53720">
        <w:rPr>
          <w:rFonts w:eastAsia="Calibri"/>
          <w:b/>
          <w:iCs/>
          <w:highlight w:val="yellow"/>
          <w:u w:val="single"/>
        </w:rPr>
        <w:t>the Islamic State</w:t>
      </w:r>
      <w:r w:rsidRPr="00C53720">
        <w:rPr>
          <w:rFonts w:eastAsia="Calibri"/>
          <w:sz w:val="12"/>
        </w:rPr>
        <w:t>.</w:t>
      </w:r>
    </w:p>
    <w:p w14:paraId="4CF0B30E" w14:textId="77777777" w:rsidR="006C4964" w:rsidRPr="00C53720" w:rsidRDefault="006C4964" w:rsidP="006C4964">
      <w:pPr>
        <w:spacing w:line="254" w:lineRule="auto"/>
        <w:rPr>
          <w:rFonts w:eastAsia="Calibri"/>
          <w:u w:val="single"/>
        </w:rPr>
      </w:pPr>
      <w:r w:rsidRPr="00C53720">
        <w:rPr>
          <w:rFonts w:eastAsia="Calibri"/>
          <w:sz w:val="12"/>
        </w:rPr>
        <w:t xml:space="preserve">But even amid all this it was events in Western Europe, a heartland of capitalist realism, which proved most surprising: a heightened cycle of protest and riot in England after 2010 was followed by a failed but surprisingly close referendum on Scottish independence four years later. </w:t>
      </w:r>
      <w:r w:rsidRPr="00C53720">
        <w:rPr>
          <w:rFonts w:eastAsia="Calibri"/>
          <w:u w:val="single"/>
        </w:rPr>
        <w:t xml:space="preserve">Even that paled into insignificance, however, when </w:t>
      </w:r>
      <w:r w:rsidRPr="00C53720">
        <w:rPr>
          <w:rFonts w:eastAsia="Calibri"/>
          <w:b/>
          <w:iCs/>
          <w:u w:val="single"/>
        </w:rPr>
        <w:t>in 2016 Britain voted to leave</w:t>
      </w:r>
      <w:r w:rsidRPr="00C53720">
        <w:rPr>
          <w:rFonts w:eastAsia="Calibri"/>
          <w:u w:val="single"/>
        </w:rPr>
        <w:t xml:space="preserve"> the European Union, becoming the first member-state in its history to do so.</w:t>
      </w:r>
    </w:p>
    <w:p w14:paraId="49120025" w14:textId="77777777" w:rsidR="006C4964" w:rsidRPr="00C53720" w:rsidRDefault="006C4964" w:rsidP="006C4964">
      <w:pPr>
        <w:spacing w:line="254" w:lineRule="auto"/>
        <w:rPr>
          <w:rFonts w:eastAsia="Calibri"/>
          <w:b/>
          <w:iCs/>
          <w:u w:val="single"/>
        </w:rPr>
      </w:pPr>
      <w:r w:rsidRPr="00C53720">
        <w:rPr>
          <w:rFonts w:eastAsia="Calibri"/>
          <w:u w:val="single"/>
        </w:rPr>
        <w:t xml:space="preserve">While </w:t>
      </w:r>
      <w:r w:rsidRPr="00C53720">
        <w:rPr>
          <w:rFonts w:eastAsia="Calibri"/>
          <w:b/>
          <w:iCs/>
          <w:highlight w:val="yellow"/>
          <w:u w:val="single"/>
        </w:rPr>
        <w:t>‘Brexit’</w:t>
      </w:r>
      <w:r w:rsidRPr="00C53720">
        <w:rPr>
          <w:rFonts w:eastAsia="Calibri"/>
          <w:b/>
          <w:iCs/>
          <w:u w:val="single"/>
        </w:rPr>
        <w:t xml:space="preserve"> </w:t>
      </w:r>
      <w:r w:rsidRPr="00C53720">
        <w:rPr>
          <w:rFonts w:eastAsia="Calibri"/>
          <w:u w:val="single"/>
        </w:rPr>
        <w:t xml:space="preserve">was the most important political moment in Europe for a generation, it was soon outdone by events across the Atlantic when, just a few months later, Donald </w:t>
      </w:r>
      <w:r w:rsidRPr="00C53720">
        <w:rPr>
          <w:rFonts w:eastAsia="Calibri"/>
          <w:b/>
          <w:iCs/>
          <w:highlight w:val="yellow"/>
          <w:u w:val="single"/>
        </w:rPr>
        <w:t>Trump</w:t>
      </w:r>
      <w:r w:rsidRPr="00C53720">
        <w:rPr>
          <w:rFonts w:eastAsia="Calibri"/>
          <w:u w:val="single"/>
        </w:rPr>
        <w:t xml:space="preserve"> was elected the forty-fifth president of the United States. Less than </w:t>
      </w:r>
      <w:r w:rsidRPr="00C53720">
        <w:rPr>
          <w:rFonts w:eastAsia="Calibri"/>
          <w:highlight w:val="yellow"/>
          <w:u w:val="single"/>
        </w:rPr>
        <w:t>a decade after</w:t>
      </w:r>
      <w:r w:rsidRPr="00C53720">
        <w:rPr>
          <w:rFonts w:eastAsia="Calibri"/>
          <w:u w:val="single"/>
        </w:rPr>
        <w:t xml:space="preserve"> the collapse of </w:t>
      </w:r>
      <w:r w:rsidRPr="00C53720">
        <w:rPr>
          <w:rFonts w:eastAsia="Calibri"/>
          <w:highlight w:val="yellow"/>
          <w:u w:val="single"/>
        </w:rPr>
        <w:t>Lehman</w:t>
      </w:r>
      <w:r w:rsidRPr="00C53720">
        <w:rPr>
          <w:rFonts w:eastAsia="Calibri"/>
          <w:u w:val="single"/>
        </w:rPr>
        <w:t xml:space="preserve"> Brothers in 2008, </w:t>
      </w:r>
      <w:r w:rsidRPr="00C53720">
        <w:rPr>
          <w:rFonts w:eastAsia="Calibri"/>
          <w:b/>
          <w:iCs/>
          <w:highlight w:val="yellow"/>
          <w:u w:val="single"/>
        </w:rPr>
        <w:t>it was now undeniable</w:t>
      </w:r>
      <w:r w:rsidRPr="00C53720">
        <w:rPr>
          <w:rFonts w:eastAsia="Calibri"/>
          <w:u w:val="single"/>
        </w:rPr>
        <w:t xml:space="preserve">. An </w:t>
      </w:r>
      <w:r w:rsidRPr="00C53720">
        <w:rPr>
          <w:rFonts w:eastAsia="Calibri"/>
          <w:highlight w:val="yellow"/>
          <w:u w:val="single"/>
        </w:rPr>
        <w:t>expansionist Russia</w:t>
      </w:r>
      <w:r w:rsidRPr="00C53720">
        <w:rPr>
          <w:rFonts w:eastAsia="Calibri"/>
          <w:u w:val="single"/>
        </w:rPr>
        <w:t>, isolationist Britain</w:t>
      </w:r>
      <w:r w:rsidRPr="00C53720">
        <w:rPr>
          <w:rFonts w:eastAsia="Calibri"/>
          <w:highlight w:val="yellow"/>
          <w:u w:val="single"/>
        </w:rPr>
        <w:t xml:space="preserve"> and broken economic model had</w:t>
      </w:r>
      <w:r w:rsidRPr="00C53720">
        <w:rPr>
          <w:rFonts w:eastAsia="Calibri"/>
          <w:u w:val="single"/>
        </w:rPr>
        <w:t xml:space="preserve"> all been </w:t>
      </w:r>
      <w:r w:rsidRPr="00C53720">
        <w:rPr>
          <w:rFonts w:eastAsia="Calibri"/>
          <w:b/>
          <w:iCs/>
          <w:u w:val="single"/>
        </w:rPr>
        <w:t xml:space="preserve">outdone by a reality TV star becoming the most powerful person on Earth. </w:t>
      </w:r>
      <w:r w:rsidRPr="00C53720">
        <w:rPr>
          <w:rFonts w:eastAsia="Calibri"/>
          <w:b/>
          <w:iCs/>
          <w:highlight w:val="yellow"/>
          <w:u w:val="single"/>
        </w:rPr>
        <w:t>History was back.</w:t>
      </w:r>
    </w:p>
    <w:p w14:paraId="529C6009" w14:textId="77777777" w:rsidR="006C4964" w:rsidRPr="00C53720" w:rsidRDefault="006C4964" w:rsidP="006C4964">
      <w:pPr>
        <w:spacing w:line="254" w:lineRule="auto"/>
        <w:rPr>
          <w:rFonts w:eastAsia="Calibri"/>
          <w:b/>
          <w:iCs/>
          <w:u w:val="single"/>
        </w:rPr>
      </w:pPr>
      <w:r w:rsidRPr="00C53720">
        <w:rPr>
          <w:rFonts w:eastAsia="Calibri"/>
          <w:sz w:val="12"/>
        </w:rPr>
        <w:t xml:space="preserve">Trump’s inauguration speech the following February stood in defiant contrast to the heady rhetoric of his predecessor, Barack Obama, when he assumed office eight years earlier. Claiming that the system was failing ordinary Americans, Trump’s explicit message of social decay and aggrieved nationalism became his immediate signature in office. And yet in a strange way, despite their markedly different forms of presentation, </w:t>
      </w:r>
      <w:r w:rsidRPr="00C53720">
        <w:rPr>
          <w:rFonts w:eastAsia="Calibri"/>
          <w:highlight w:val="yellow"/>
          <w:u w:val="single"/>
        </w:rPr>
        <w:t>Obama and Trump shared a similar faith in</w:t>
      </w:r>
      <w:r w:rsidRPr="00C53720">
        <w:rPr>
          <w:rFonts w:eastAsia="Calibri"/>
          <w:u w:val="single"/>
        </w:rPr>
        <w:t xml:space="preserve"> the unique ability of </w:t>
      </w:r>
      <w:r w:rsidRPr="00C53720">
        <w:rPr>
          <w:rFonts w:eastAsia="Calibri"/>
          <w:highlight w:val="yellow"/>
          <w:u w:val="single"/>
        </w:rPr>
        <w:t>markets</w:t>
      </w:r>
      <w:r w:rsidRPr="00C53720">
        <w:rPr>
          <w:rFonts w:eastAsia="Calibri"/>
          <w:u w:val="single"/>
        </w:rPr>
        <w:t xml:space="preserve"> to find solutions. After all, </w:t>
      </w:r>
      <w:r w:rsidRPr="00C53720">
        <w:rPr>
          <w:rFonts w:eastAsia="Calibri"/>
          <w:highlight w:val="yellow"/>
          <w:u w:val="single"/>
        </w:rPr>
        <w:t>anything else is</w:t>
      </w:r>
      <w:r w:rsidRPr="00C53720">
        <w:rPr>
          <w:rFonts w:eastAsia="Calibri"/>
          <w:u w:val="single"/>
        </w:rPr>
        <w:t xml:space="preserve"> tantamount to </w:t>
      </w:r>
      <w:r w:rsidRPr="00C53720">
        <w:rPr>
          <w:rFonts w:eastAsia="Calibri"/>
          <w:highlight w:val="yellow"/>
          <w:u w:val="single"/>
        </w:rPr>
        <w:t>heresy</w:t>
      </w:r>
      <w:r w:rsidRPr="00C53720">
        <w:rPr>
          <w:rFonts w:eastAsia="Calibri"/>
          <w:u w:val="single"/>
        </w:rPr>
        <w:t xml:space="preserve"> in a world of capitalist realism – where </w:t>
      </w:r>
      <w:r w:rsidRPr="00C53720">
        <w:rPr>
          <w:rFonts w:eastAsia="Calibri"/>
          <w:highlight w:val="yellow"/>
          <w:u w:val="single"/>
        </w:rPr>
        <w:t xml:space="preserve">the end of </w:t>
      </w:r>
      <w:r w:rsidRPr="00C53720">
        <w:rPr>
          <w:rFonts w:eastAsia="Calibri"/>
          <w:b/>
          <w:iCs/>
          <w:highlight w:val="yellow"/>
          <w:u w:val="single"/>
        </w:rPr>
        <w:t>the world is more plausible than the end of capitalism.</w:t>
      </w:r>
    </w:p>
    <w:p w14:paraId="541D15E1" w14:textId="77777777" w:rsidR="006C4964" w:rsidRPr="00C53720" w:rsidRDefault="006C4964" w:rsidP="006C4964">
      <w:pPr>
        <w:spacing w:line="254" w:lineRule="auto"/>
        <w:rPr>
          <w:rFonts w:eastAsia="Calibri"/>
          <w:sz w:val="12"/>
        </w:rPr>
      </w:pPr>
      <w:r w:rsidRPr="00C53720">
        <w:rPr>
          <w:rFonts w:eastAsia="Calibri"/>
          <w:b/>
          <w:iCs/>
          <w:highlight w:val="yellow"/>
          <w:u w:val="single"/>
        </w:rPr>
        <w:t>This condition presents arguably the most pressing crisis of all: an absence of collective imagination.</w:t>
      </w:r>
      <w:r w:rsidRPr="00C53720">
        <w:rPr>
          <w:rFonts w:eastAsia="Calibri"/>
          <w:sz w:val="12"/>
        </w:rPr>
        <w:t xml:space="preserve"> </w:t>
      </w:r>
      <w:r w:rsidRPr="00C53720">
        <w:rPr>
          <w:rFonts w:eastAsia="Calibri"/>
          <w:u w:val="single"/>
        </w:rPr>
        <w:t xml:space="preserve">It is as if all </w:t>
      </w:r>
      <w:r w:rsidRPr="00C53720">
        <w:rPr>
          <w:rFonts w:eastAsia="Calibri"/>
          <w:highlight w:val="yellow"/>
          <w:u w:val="single"/>
        </w:rPr>
        <w:t xml:space="preserve">humanity has been afflicted by a psychological complex, capitalist realism </w:t>
      </w:r>
      <w:r w:rsidRPr="00C53720">
        <w:rPr>
          <w:rFonts w:eastAsia="Calibri"/>
          <w:u w:val="single"/>
        </w:rPr>
        <w:t>making us believe the present world is stronger than our capacity to remake it</w:t>
      </w:r>
      <w:r w:rsidRPr="00C53720">
        <w:rPr>
          <w:rFonts w:eastAsia="Calibri"/>
          <w:sz w:val="12"/>
        </w:rPr>
        <w:t xml:space="preserve"> – as if it were not our ancestors who created what stands before us now. As if the very essence of humanity, if there is such a thing, is not to constantly build new worlds.</w:t>
      </w:r>
    </w:p>
    <w:p w14:paraId="7ADD460E" w14:textId="77777777" w:rsidR="006C4964" w:rsidRPr="00C53720" w:rsidRDefault="006C4964" w:rsidP="006C4964">
      <w:pPr>
        <w:spacing w:line="254" w:lineRule="auto"/>
        <w:rPr>
          <w:rFonts w:eastAsia="Calibri"/>
          <w:sz w:val="12"/>
        </w:rPr>
      </w:pPr>
      <w:r w:rsidRPr="00C53720">
        <w:rPr>
          <w:rFonts w:eastAsia="Calibri"/>
          <w:sz w:val="12"/>
        </w:rPr>
        <w:t xml:space="preserve">In its defence, </w:t>
      </w:r>
      <w:r w:rsidRPr="00C53720">
        <w:rPr>
          <w:rFonts w:eastAsia="Calibri"/>
          <w:u w:val="single"/>
        </w:rPr>
        <w:t>capitalism can point to an impressive record</w:t>
      </w:r>
      <w:r w:rsidRPr="00C53720">
        <w:rPr>
          <w:rFonts w:eastAsia="Calibri"/>
          <w:sz w:val="12"/>
        </w:rPr>
        <w:t xml:space="preserve">, at least so far. </w:t>
      </w:r>
      <w:r w:rsidRPr="00C53720">
        <w:rPr>
          <w:rFonts w:eastAsia="Calibri"/>
          <w:u w:val="single"/>
        </w:rPr>
        <w:t>Having faced crises almost every decade for two centuries, amid the ferocious pace of constantly accelerating change, it has always found ways of extracting profit and, eventually, improving living standards. Capitalism has survived, evolved and prospered</w:t>
      </w:r>
      <w:r w:rsidRPr="00C53720">
        <w:rPr>
          <w:rFonts w:eastAsia="Calibri"/>
          <w:sz w:val="12"/>
        </w:rPr>
        <w:t xml:space="preserve"> through the Industrial Revolution, the Great Depression, protectionism, two World Wars, the end of the gold standard and the demise of the Bretton Woods Agreement. Little more than a generation ago, much of the world was under the political influence of the former Soviet Union, with it and the United States seemingly destined to face off in nuclear confrontation. And yet that never came to pass and, as Fukuyama would later write, a divided world was replaced by one where markets prevailed and liberal democracy would reign supreme.</w:t>
      </w:r>
    </w:p>
    <w:p w14:paraId="15D587D1" w14:textId="77777777" w:rsidR="006C4964" w:rsidRPr="00C53720" w:rsidRDefault="006C4964" w:rsidP="006C4964">
      <w:pPr>
        <w:spacing w:line="254" w:lineRule="auto"/>
        <w:rPr>
          <w:rFonts w:eastAsia="Calibri"/>
          <w:u w:val="single"/>
        </w:rPr>
      </w:pPr>
      <w:r w:rsidRPr="00C53720">
        <w:rPr>
          <w:rFonts w:eastAsia="Calibri"/>
          <w:sz w:val="12"/>
        </w:rPr>
        <w:t xml:space="preserve">This explains why, in spite of manifest crises, </w:t>
      </w:r>
      <w:r w:rsidRPr="00C53720">
        <w:rPr>
          <w:rFonts w:eastAsia="Calibri"/>
          <w:u w:val="single"/>
        </w:rPr>
        <w:t>those who champion the status quo are as confident</w:t>
      </w:r>
      <w:r w:rsidRPr="00C53720">
        <w:rPr>
          <w:rFonts w:eastAsia="Calibri"/>
          <w:sz w:val="12"/>
        </w:rPr>
        <w:t xml:space="preserve"> as they are. </w:t>
      </w:r>
      <w:r w:rsidRPr="00C53720">
        <w:rPr>
          <w:rFonts w:eastAsia="Calibri"/>
          <w:u w:val="single"/>
        </w:rPr>
        <w:t xml:space="preserve">Ours may well be a world of low growth, declining living standards and </w:t>
      </w:r>
      <w:r w:rsidRPr="00C53720">
        <w:rPr>
          <w:rFonts w:eastAsia="Calibri"/>
          <w:b/>
          <w:iCs/>
          <w:u w:val="single"/>
        </w:rPr>
        <w:t>rising geopolitical tensions,</w:t>
      </w:r>
      <w:r w:rsidRPr="00C53720">
        <w:rPr>
          <w:rFonts w:eastAsia="Calibri"/>
          <w:u w:val="single"/>
        </w:rPr>
        <w:t xml:space="preserve"> but capitalism’s staunchest advocates draw strength from knowing similar problems have been dealt with before.</w:t>
      </w:r>
    </w:p>
    <w:p w14:paraId="3BC812CD" w14:textId="77777777" w:rsidR="006C4964" w:rsidRPr="00C53720" w:rsidRDefault="006C4964" w:rsidP="006C4964">
      <w:pPr>
        <w:spacing w:line="254" w:lineRule="auto"/>
        <w:rPr>
          <w:rFonts w:eastAsia="Calibri"/>
          <w:sz w:val="12"/>
        </w:rPr>
      </w:pPr>
      <w:r w:rsidRPr="00C53720">
        <w:rPr>
          <w:rFonts w:eastAsia="Calibri"/>
          <w:u w:val="single"/>
        </w:rPr>
        <w:t xml:space="preserve">But besides those issues are challenges seemingly </w:t>
      </w:r>
      <w:r w:rsidRPr="00C53720">
        <w:rPr>
          <w:rFonts w:eastAsia="Calibri"/>
          <w:b/>
          <w:iCs/>
          <w:u w:val="single"/>
        </w:rPr>
        <w:t>harder to overcome</w:t>
      </w:r>
      <w:r w:rsidRPr="00C53720">
        <w:rPr>
          <w:rFonts w:eastAsia="Calibri"/>
          <w:u w:val="single"/>
        </w:rPr>
        <w:t xml:space="preserve">. In isolation each is historically significant, yet </w:t>
      </w:r>
      <w:r w:rsidRPr="00C53720">
        <w:rPr>
          <w:rFonts w:eastAsia="Calibri"/>
          <w:b/>
          <w:iCs/>
          <w:u w:val="single"/>
        </w:rPr>
        <w:t>taken together they can be viewed as threats whose scale is civilisational</w:t>
      </w:r>
      <w:r w:rsidRPr="00C53720">
        <w:rPr>
          <w:rFonts w:eastAsia="Calibri"/>
          <w:u w:val="single"/>
        </w:rPr>
        <w:t>, holding the potential to undermine the ability of capitalism to reproduce itself as a system based on infinite growth, production for profit and wage-labour.</w:t>
      </w:r>
    </w:p>
    <w:p w14:paraId="05860CF5" w14:textId="77777777" w:rsidR="006C4964" w:rsidRPr="00C53720" w:rsidRDefault="006C4964" w:rsidP="006C4964">
      <w:pPr>
        <w:spacing w:line="254" w:lineRule="auto"/>
        <w:rPr>
          <w:rFonts w:eastAsia="Calibri"/>
          <w:sz w:val="12"/>
        </w:rPr>
      </w:pPr>
      <w:r w:rsidRPr="00C53720">
        <w:rPr>
          <w:rFonts w:eastAsia="Calibri"/>
          <w:b/>
          <w:iCs/>
          <w:u w:val="single"/>
        </w:rPr>
        <w:t>There are five such crises,</w:t>
      </w:r>
      <w:r w:rsidRPr="00C53720">
        <w:rPr>
          <w:rFonts w:eastAsia="Calibri"/>
          <w:sz w:val="12"/>
        </w:rPr>
        <w:t xml:space="preserve"> which at times overlap. They are </w:t>
      </w:r>
      <w:r w:rsidRPr="00C53720">
        <w:rPr>
          <w:rFonts w:eastAsia="Calibri"/>
          <w:u w:val="single"/>
        </w:rPr>
        <w:t>climate change</w:t>
      </w:r>
      <w:r w:rsidRPr="00C53720">
        <w:rPr>
          <w:rFonts w:eastAsia="Calibri"/>
          <w:sz w:val="12"/>
        </w:rPr>
        <w:t xml:space="preserve"> and the consequences of </w:t>
      </w:r>
      <w:r w:rsidRPr="00C53720">
        <w:rPr>
          <w:rFonts w:eastAsia="Calibri"/>
          <w:u w:val="single"/>
        </w:rPr>
        <w:t>global warming; resource scarcity – particularly for energy, minerals and fresh water; societal ageing,</w:t>
      </w:r>
      <w:r w:rsidRPr="00C53720">
        <w:rPr>
          <w:rFonts w:eastAsia="Calibri"/>
          <w:sz w:val="12"/>
        </w:rPr>
        <w:t xml:space="preserve"> as life expectancy increases and birth rates concurrently fall; </w:t>
      </w:r>
      <w:r w:rsidRPr="00C53720">
        <w:rPr>
          <w:rFonts w:eastAsia="Calibri"/>
          <w:u w:val="single"/>
        </w:rPr>
        <w:t>a growing surplus of global poor who form an ever-larger ‘</w:t>
      </w:r>
      <w:r w:rsidRPr="00C53720">
        <w:rPr>
          <w:rFonts w:eastAsia="Calibri"/>
          <w:b/>
          <w:iCs/>
          <w:u w:val="single"/>
        </w:rPr>
        <w:t>unnecessariat’</w:t>
      </w:r>
      <w:r w:rsidRPr="00C53720">
        <w:rPr>
          <w:rFonts w:eastAsia="Calibri"/>
          <w:u w:val="single"/>
        </w:rPr>
        <w:t>;</w:t>
      </w:r>
      <w:r w:rsidRPr="00C53720">
        <w:rPr>
          <w:rFonts w:eastAsia="Calibri"/>
          <w:sz w:val="12"/>
        </w:rPr>
        <w:t xml:space="preserve"> and, perhaps most critically, </w:t>
      </w:r>
      <w:r w:rsidRPr="00C53720">
        <w:rPr>
          <w:rFonts w:eastAsia="Calibri"/>
          <w:u w:val="single"/>
        </w:rPr>
        <w:t>a new machine age which will herald ever-greater technological unemployment</w:t>
      </w:r>
      <w:r w:rsidRPr="00C53720">
        <w:rPr>
          <w:rFonts w:eastAsia="Calibri"/>
          <w:sz w:val="12"/>
        </w:rPr>
        <w:t xml:space="preserve"> as progressively more physical and cognitive labour is performed by machines, rather than humans.</w:t>
      </w:r>
    </w:p>
    <w:p w14:paraId="02ABB540" w14:textId="77777777" w:rsidR="006C4964" w:rsidRPr="00C53720" w:rsidRDefault="006C4964" w:rsidP="006C4964">
      <w:pPr>
        <w:spacing w:line="254" w:lineRule="auto"/>
        <w:rPr>
          <w:rFonts w:eastAsia="Calibri"/>
          <w:u w:val="single"/>
        </w:rPr>
      </w:pPr>
      <w:r w:rsidRPr="00C53720">
        <w:rPr>
          <w:rFonts w:eastAsia="Calibri"/>
          <w:b/>
          <w:iCs/>
          <w:u w:val="single"/>
        </w:rPr>
        <w:t xml:space="preserve">Confronting such crises is the basis of FALC. </w:t>
      </w:r>
      <w:r w:rsidRPr="00C53720">
        <w:rPr>
          <w:rFonts w:eastAsia="Calibri"/>
          <w:b/>
          <w:iCs/>
          <w:highlight w:val="yellow"/>
          <w:u w:val="single"/>
        </w:rPr>
        <w:t>Capitalism,</w:t>
      </w:r>
      <w:r w:rsidRPr="00C53720">
        <w:rPr>
          <w:rFonts w:eastAsia="Calibri"/>
          <w:u w:val="single"/>
        </w:rPr>
        <w:t xml:space="preserve"> at least as we know it, </w:t>
      </w:r>
      <w:r w:rsidRPr="00C53720">
        <w:rPr>
          <w:rFonts w:eastAsia="Calibri"/>
          <w:b/>
          <w:iCs/>
          <w:highlight w:val="yellow"/>
          <w:u w:val="single"/>
        </w:rPr>
        <w:t>is about to end</w:t>
      </w:r>
      <w:r w:rsidRPr="00C53720">
        <w:rPr>
          <w:rFonts w:eastAsia="Calibri"/>
          <w:u w:val="single"/>
        </w:rPr>
        <w:t>. What matters is what comes next.</w:t>
      </w:r>
    </w:p>
    <w:p w14:paraId="10550C1B" w14:textId="77777777" w:rsidR="006C4964" w:rsidRPr="009D5A7E" w:rsidRDefault="006C4964" w:rsidP="006C4964">
      <w:pPr>
        <w:pStyle w:val="Heading4"/>
      </w:pPr>
      <w:bookmarkStart w:id="0" w:name="_Hlk217711961"/>
      <w:r w:rsidRPr="009D5A7E">
        <w:t xml:space="preserve">Capitalism’s </w:t>
      </w:r>
      <w:r w:rsidRPr="009D5A7E">
        <w:rPr>
          <w:u w:val="single"/>
        </w:rPr>
        <w:t>unsustainable</w:t>
      </w:r>
      <w:r w:rsidRPr="009D5A7E">
        <w:t xml:space="preserve"> and causes </w:t>
      </w:r>
      <w:r w:rsidRPr="009D5A7E">
        <w:rPr>
          <w:u w:val="single"/>
        </w:rPr>
        <w:t>extinction</w:t>
      </w:r>
      <w:r w:rsidRPr="009D5A7E">
        <w:t>.</w:t>
      </w:r>
    </w:p>
    <w:p w14:paraId="29BE0F99" w14:textId="77777777" w:rsidR="006C4964" w:rsidRPr="009D5A7E" w:rsidRDefault="006C4964" w:rsidP="006C4964">
      <w:r w:rsidRPr="009D5A7E">
        <w:t xml:space="preserve">Sangaralingam </w:t>
      </w:r>
      <w:r w:rsidRPr="009D5A7E">
        <w:rPr>
          <w:rStyle w:val="Style13ptBold"/>
        </w:rPr>
        <w:t>Ramesh 25</w:t>
      </w:r>
      <w:r w:rsidRPr="009D5A7E">
        <w:t xml:space="preserve">. PhD. in Economics, University of London, and Lecturer at University College London, SSEES. “Conclusion: Humanity at a Crossroad.” </w:t>
      </w:r>
      <w:r w:rsidRPr="009D5A7E">
        <w:rPr>
          <w:i/>
          <w:iCs/>
        </w:rPr>
        <w:t>The Political Economy of Contemporary Human Civilization: From Quantum Computing and Nuclear Fusion to War and Conflict</w:t>
      </w:r>
      <w:r w:rsidRPr="009D5A7E">
        <w:t xml:space="preserve">, Volume 2. </w:t>
      </w:r>
    </w:p>
    <w:p w14:paraId="7B693C5E" w14:textId="77777777" w:rsidR="006C4964" w:rsidRPr="009D5A7E" w:rsidRDefault="006C4964" w:rsidP="006C4964">
      <w:pPr>
        <w:rPr>
          <w:sz w:val="16"/>
        </w:rPr>
      </w:pPr>
      <w:r w:rsidRPr="009D5A7E">
        <w:rPr>
          <w:sz w:val="16"/>
        </w:rPr>
        <w:t>Technological Innovation: A Double-Edged Sword</w:t>
      </w:r>
    </w:p>
    <w:p w14:paraId="0F3DCF8C" w14:textId="77777777" w:rsidR="006C4964" w:rsidRPr="009D5A7E" w:rsidRDefault="006C4964" w:rsidP="006C4964">
      <w:pPr>
        <w:rPr>
          <w:sz w:val="16"/>
        </w:rPr>
      </w:pPr>
      <w:r w:rsidRPr="009D5A7E">
        <w:rPr>
          <w:sz w:val="16"/>
        </w:rPr>
        <w:t xml:space="preserve">Technological </w:t>
      </w:r>
      <w:r w:rsidRPr="009D5A7E">
        <w:rPr>
          <w:b/>
          <w:iCs/>
          <w:highlight w:val="yellow"/>
          <w:u w:val="single"/>
        </w:rPr>
        <w:t>innovation</w:t>
      </w:r>
      <w:r w:rsidRPr="009D5A7E">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9D5A7E">
        <w:rPr>
          <w:u w:val="single"/>
        </w:rPr>
        <w:t xml:space="preserve">fundamentally reshaped human </w:t>
      </w:r>
      <w:r w:rsidRPr="009D5A7E">
        <w:rPr>
          <w:b/>
          <w:iCs/>
          <w:u w:val="single"/>
        </w:rPr>
        <w:t>productivity</w:t>
      </w:r>
      <w:r w:rsidRPr="009D5A7E">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9D5A7E">
        <w:rPr>
          <w:highlight w:val="yellow"/>
          <w:u w:val="single"/>
        </w:rPr>
        <w:t xml:space="preserve">contributed to environmental </w:t>
      </w:r>
      <w:r w:rsidRPr="009D5A7E">
        <w:rPr>
          <w:b/>
          <w:iCs/>
          <w:highlight w:val="yellow"/>
          <w:u w:val="single"/>
        </w:rPr>
        <w:t>degradation</w:t>
      </w:r>
      <w:r w:rsidRPr="009D5A7E">
        <w:rPr>
          <w:sz w:val="16"/>
        </w:rPr>
        <w:t xml:space="preserve">, as factories consumed enormous quantities of coal, oil, and other natural resources, </w:t>
      </w:r>
      <w:r w:rsidRPr="009D5A7E">
        <w:rPr>
          <w:u w:val="single"/>
        </w:rPr>
        <w:t>leading to</w:t>
      </w:r>
      <w:r w:rsidRPr="009D5A7E">
        <w:rPr>
          <w:sz w:val="16"/>
        </w:rPr>
        <w:t xml:space="preserve"> widespread </w:t>
      </w:r>
      <w:r w:rsidRPr="009D5A7E">
        <w:rPr>
          <w:b/>
          <w:iCs/>
          <w:u w:val="single"/>
        </w:rPr>
        <w:t>defo</w:t>
      </w:r>
      <w:r w:rsidRPr="009D5A7E">
        <w:rPr>
          <w:u w:val="single"/>
        </w:rPr>
        <w:t xml:space="preserve">restation, air </w:t>
      </w:r>
      <w:r w:rsidRPr="009D5A7E">
        <w:rPr>
          <w:b/>
          <w:iCs/>
          <w:u w:val="single"/>
        </w:rPr>
        <w:t>pollution</w:t>
      </w:r>
      <w:r w:rsidRPr="009D5A7E">
        <w:rPr>
          <w:u w:val="single"/>
        </w:rPr>
        <w:t xml:space="preserve">, </w:t>
      </w:r>
      <w:r w:rsidRPr="009D5A7E">
        <w:rPr>
          <w:highlight w:val="yellow"/>
          <w:u w:val="single"/>
        </w:rPr>
        <w:t>and</w:t>
      </w:r>
      <w:r w:rsidRPr="009D5A7E">
        <w:rPr>
          <w:u w:val="single"/>
        </w:rPr>
        <w:t xml:space="preserve"> the emission of </w:t>
      </w:r>
      <w:r w:rsidRPr="009D5A7E">
        <w:rPr>
          <w:b/>
          <w:iCs/>
          <w:u w:val="single"/>
        </w:rPr>
        <w:t>g</w:t>
      </w:r>
      <w:r w:rsidRPr="009D5A7E">
        <w:rPr>
          <w:u w:val="single"/>
        </w:rPr>
        <w:t>reen</w:t>
      </w:r>
      <w:r w:rsidRPr="009D5A7E">
        <w:rPr>
          <w:b/>
          <w:iCs/>
          <w:u w:val="single"/>
        </w:rPr>
        <w:t>h</w:t>
      </w:r>
      <w:r w:rsidRPr="009D5A7E">
        <w:rPr>
          <w:u w:val="single"/>
        </w:rPr>
        <w:t xml:space="preserve">ouse </w:t>
      </w:r>
      <w:r w:rsidRPr="009D5A7E">
        <w:rPr>
          <w:b/>
          <w:iCs/>
          <w:u w:val="single"/>
        </w:rPr>
        <w:t>g</w:t>
      </w:r>
      <w:r w:rsidRPr="009D5A7E">
        <w:rPr>
          <w:u w:val="single"/>
        </w:rPr>
        <w:t>ase</w:t>
      </w:r>
      <w:r w:rsidRPr="009D5A7E">
        <w:rPr>
          <w:b/>
          <w:iCs/>
          <w:u w:val="single"/>
        </w:rPr>
        <w:t>s</w:t>
      </w:r>
      <w:r w:rsidRPr="009D5A7E">
        <w:rPr>
          <w:u w:val="single"/>
        </w:rPr>
        <w:t xml:space="preserve">. These environmental impacts have now culminated in </w:t>
      </w:r>
      <w:r w:rsidRPr="009D5A7E">
        <w:rPr>
          <w:highlight w:val="yellow"/>
          <w:u w:val="single"/>
        </w:rPr>
        <w:t xml:space="preserve">the global </w:t>
      </w:r>
      <w:r w:rsidRPr="009D5A7E">
        <w:rPr>
          <w:b/>
          <w:iCs/>
          <w:highlight w:val="yellow"/>
          <w:u w:val="single"/>
        </w:rPr>
        <w:t>climate crisis</w:t>
      </w:r>
      <w:r w:rsidRPr="009D5A7E">
        <w:rPr>
          <w:sz w:val="16"/>
        </w:rPr>
        <w:t xml:space="preserve">, which </w:t>
      </w:r>
      <w:r w:rsidRPr="009D5A7E">
        <w:rPr>
          <w:highlight w:val="yellow"/>
          <w:u w:val="single"/>
        </w:rPr>
        <w:t xml:space="preserve">poses an </w:t>
      </w:r>
      <w:r w:rsidRPr="009D5A7E">
        <w:rPr>
          <w:b/>
          <w:iCs/>
          <w:highlight w:val="yellow"/>
          <w:u w:val="single"/>
        </w:rPr>
        <w:t>existential threat</w:t>
      </w:r>
      <w:r w:rsidRPr="009D5A7E">
        <w:rPr>
          <w:sz w:val="16"/>
        </w:rPr>
        <w:t xml:space="preserve"> to humanity.</w:t>
      </w:r>
    </w:p>
    <w:p w14:paraId="514FE8D4" w14:textId="77777777" w:rsidR="006C4964" w:rsidRPr="009D5A7E" w:rsidRDefault="006C4964" w:rsidP="006C4964">
      <w:pPr>
        <w:rPr>
          <w:sz w:val="16"/>
        </w:rPr>
      </w:pPr>
      <w:r w:rsidRPr="009D5A7E">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9D5A7E">
        <w:rPr>
          <w:b/>
          <w:iCs/>
          <w:highlight w:val="yellow"/>
          <w:u w:val="single"/>
        </w:rPr>
        <w:t>gene</w:t>
      </w:r>
      <w:r w:rsidRPr="009D5A7E">
        <w:rPr>
          <w:u w:val="single"/>
        </w:rPr>
        <w:t xml:space="preserve">-editing </w:t>
      </w:r>
      <w:r w:rsidRPr="009D5A7E">
        <w:rPr>
          <w:b/>
          <w:iCs/>
          <w:highlight w:val="yellow"/>
          <w:u w:val="single"/>
        </w:rPr>
        <w:t>tech</w:t>
      </w:r>
      <w:r w:rsidRPr="009D5A7E">
        <w:rPr>
          <w:u w:val="single"/>
        </w:rPr>
        <w:t>nologies</w:t>
      </w:r>
      <w:r w:rsidRPr="009D5A7E">
        <w:rPr>
          <w:sz w:val="16"/>
        </w:rPr>
        <w:t xml:space="preserve"> like CRISPR offer the potential to cure genetic disorders, but they also </w:t>
      </w:r>
      <w:r w:rsidRPr="009D5A7E">
        <w:rPr>
          <w:u w:val="single"/>
        </w:rPr>
        <w:t>raise concerns about “</w:t>
      </w:r>
      <w:r w:rsidRPr="009D5A7E">
        <w:rPr>
          <w:b/>
          <w:iCs/>
          <w:highlight w:val="yellow"/>
          <w:u w:val="single"/>
        </w:rPr>
        <w:t>designer babies</w:t>
      </w:r>
      <w:r w:rsidRPr="009D5A7E">
        <w:rPr>
          <w:u w:val="single"/>
        </w:rPr>
        <w:t xml:space="preserve">” and the potential for </w:t>
      </w:r>
      <w:r w:rsidRPr="009D5A7E">
        <w:rPr>
          <w:highlight w:val="yellow"/>
          <w:u w:val="single"/>
        </w:rPr>
        <w:t xml:space="preserve">exacerbating social </w:t>
      </w:r>
      <w:r w:rsidRPr="009D5A7E">
        <w:rPr>
          <w:b/>
          <w:iCs/>
          <w:highlight w:val="yellow"/>
          <w:u w:val="single"/>
        </w:rPr>
        <w:t>inequalities</w:t>
      </w:r>
      <w:r w:rsidRPr="009D5A7E">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01A3E4FC" w14:textId="77777777" w:rsidR="006C4964" w:rsidRPr="009D5A7E" w:rsidRDefault="006C4964" w:rsidP="006C4964">
      <w:pPr>
        <w:rPr>
          <w:sz w:val="16"/>
        </w:rPr>
      </w:pPr>
      <w:r w:rsidRPr="009D5A7E">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9D5A7E">
        <w:rPr>
          <w:u w:val="single"/>
        </w:rPr>
        <w:t xml:space="preserve">dependence on </w:t>
      </w:r>
      <w:r w:rsidRPr="009D5A7E">
        <w:rPr>
          <w:b/>
          <w:iCs/>
          <w:u w:val="single"/>
        </w:rPr>
        <w:t>fossil fuels</w:t>
      </w:r>
      <w:r w:rsidRPr="009D5A7E">
        <w:rPr>
          <w:u w:val="single"/>
        </w:rPr>
        <w:t xml:space="preserve"> has also been the primary driver of anthropogenic </w:t>
      </w:r>
      <w:r w:rsidRPr="009D5A7E">
        <w:rPr>
          <w:b/>
          <w:iCs/>
          <w:u w:val="single"/>
        </w:rPr>
        <w:t>climate change</w:t>
      </w:r>
      <w:r w:rsidRPr="009D5A7E">
        <w:rPr>
          <w:sz w:val="16"/>
        </w:rPr>
        <w:t xml:space="preserve">, as burning these fuels releases large amounts of carbon dioxide (CO2) and other greenhouse gases into the atmosphere. According to the Intergovernmental Panel on Climate Change, CO2 </w:t>
      </w:r>
      <w:r w:rsidRPr="009D5A7E">
        <w:rPr>
          <w:b/>
          <w:iCs/>
          <w:u w:val="single"/>
        </w:rPr>
        <w:t>emissions</w:t>
      </w:r>
      <w:r w:rsidRPr="009D5A7E">
        <w:rPr>
          <w:u w:val="single"/>
        </w:rPr>
        <w:t xml:space="preserve"> have increased</w:t>
      </w:r>
      <w:r w:rsidRPr="009D5A7E">
        <w:rPr>
          <w:sz w:val="16"/>
        </w:rPr>
        <w:t xml:space="preserve"> by about </w:t>
      </w:r>
      <w:r w:rsidRPr="009D5A7E">
        <w:rPr>
          <w:b/>
          <w:iCs/>
          <w:u w:val="single"/>
        </w:rPr>
        <w:t>40%</w:t>
      </w:r>
      <w:r w:rsidRPr="009D5A7E">
        <w:rPr>
          <w:u w:val="single"/>
        </w:rPr>
        <w:t xml:space="preserve"> since pre-industrial times</w:t>
      </w:r>
      <w:r w:rsidRPr="009D5A7E">
        <w:rPr>
          <w:sz w:val="16"/>
        </w:rPr>
        <w:t xml:space="preserve">, significantly </w:t>
      </w:r>
      <w:r w:rsidRPr="009D5A7E">
        <w:rPr>
          <w:u w:val="single"/>
        </w:rPr>
        <w:t>contributing to global warming and rising sea levels</w:t>
      </w:r>
      <w:r w:rsidRPr="009D5A7E">
        <w:rPr>
          <w:sz w:val="16"/>
        </w:rPr>
        <w:t>.Footnote29,Footnote30</w:t>
      </w:r>
    </w:p>
    <w:p w14:paraId="07945478" w14:textId="77777777" w:rsidR="006C4964" w:rsidRPr="009D5A7E" w:rsidRDefault="006C4964" w:rsidP="006C4964">
      <w:pPr>
        <w:rPr>
          <w:sz w:val="16"/>
        </w:rPr>
      </w:pPr>
      <w:r w:rsidRPr="009D5A7E">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9D5A7E">
        <w:rPr>
          <w:highlight w:val="yellow"/>
          <w:u w:val="single"/>
        </w:rPr>
        <w:t>Social media</w:t>
      </w:r>
      <w:r w:rsidRPr="009D5A7E">
        <w:rPr>
          <w:sz w:val="16"/>
        </w:rPr>
        <w:t xml:space="preserve"> platforms like Facebook, Twitter, and Instagram have given individuals the ability to connect and share ideas instantly, fostering global communities and movements. Yet, these same platforms have been criticized for </w:t>
      </w:r>
      <w:r w:rsidRPr="009D5A7E">
        <w:rPr>
          <w:highlight w:val="yellow"/>
          <w:u w:val="single"/>
        </w:rPr>
        <w:t xml:space="preserve">spreading </w:t>
      </w:r>
      <w:r w:rsidRPr="009D5A7E">
        <w:rPr>
          <w:b/>
          <w:iCs/>
          <w:highlight w:val="yellow"/>
          <w:u w:val="single"/>
        </w:rPr>
        <w:t>misinfo</w:t>
      </w:r>
      <w:r w:rsidRPr="009D5A7E">
        <w:rPr>
          <w:u w:val="single"/>
        </w:rPr>
        <w:t xml:space="preserve">rmation, fostering </w:t>
      </w:r>
      <w:r w:rsidRPr="009D5A7E">
        <w:rPr>
          <w:b/>
          <w:iCs/>
          <w:u w:val="single"/>
        </w:rPr>
        <w:t xml:space="preserve">political </w:t>
      </w:r>
      <w:r w:rsidRPr="009D5A7E">
        <w:rPr>
          <w:b/>
          <w:iCs/>
          <w:highlight w:val="yellow"/>
          <w:u w:val="single"/>
        </w:rPr>
        <w:t>polarization</w:t>
      </w:r>
      <w:r w:rsidRPr="009D5A7E">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6079268E" w14:textId="77777777" w:rsidR="006C4964" w:rsidRPr="009D5A7E" w:rsidRDefault="006C4964" w:rsidP="006C4964">
      <w:pPr>
        <w:rPr>
          <w:sz w:val="16"/>
        </w:rPr>
      </w:pPr>
      <w:r w:rsidRPr="009D5A7E">
        <w:rPr>
          <w:u w:val="single"/>
        </w:rPr>
        <w:t xml:space="preserve">Technological </w:t>
      </w:r>
      <w:r w:rsidRPr="009D5A7E">
        <w:rPr>
          <w:b/>
          <w:iCs/>
          <w:u w:val="single"/>
        </w:rPr>
        <w:t>advancement</w:t>
      </w:r>
      <w:r w:rsidRPr="009D5A7E">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9D5A7E">
        <w:rPr>
          <w:b/>
          <w:iCs/>
          <w:highlight w:val="yellow"/>
          <w:u w:val="single"/>
        </w:rPr>
        <w:t>AI</w:t>
      </w:r>
      <w:r w:rsidRPr="009D5A7E">
        <w:rPr>
          <w:sz w:val="16"/>
          <w:highlight w:val="yellow"/>
        </w:rPr>
        <w:t>-</w:t>
      </w:r>
      <w:r w:rsidRPr="009D5A7E">
        <w:rPr>
          <w:sz w:val="16"/>
        </w:rPr>
        <w:t xml:space="preserve">driven </w:t>
      </w:r>
      <w:r w:rsidRPr="009D5A7E">
        <w:rPr>
          <w:u w:val="single"/>
        </w:rPr>
        <w:t>innovations</w:t>
      </w:r>
      <w:r w:rsidRPr="009D5A7E">
        <w:rPr>
          <w:sz w:val="16"/>
        </w:rPr>
        <w:t xml:space="preserve"> in healthcare have the potential to revolutionize diagnostics and treatment, leading to more personalized and effective medical care.Footnote35 However, these same technological advancements also </w:t>
      </w:r>
      <w:r w:rsidRPr="009D5A7E">
        <w:rPr>
          <w:b/>
          <w:iCs/>
          <w:u w:val="single"/>
        </w:rPr>
        <w:t>create</w:t>
      </w:r>
      <w:r w:rsidRPr="009D5A7E">
        <w:rPr>
          <w:sz w:val="16"/>
        </w:rPr>
        <w:t xml:space="preserve"> new ethical dilemma</w:t>
      </w:r>
      <w:r w:rsidRPr="009D5A7E">
        <w:rPr>
          <w:b/>
          <w:iCs/>
          <w:u w:val="single"/>
        </w:rPr>
        <w:t>s</w:t>
      </w:r>
      <w:r w:rsidRPr="009D5A7E">
        <w:rPr>
          <w:sz w:val="16"/>
        </w:rPr>
        <w:t xml:space="preserve"> and </w:t>
      </w:r>
      <w:r w:rsidRPr="009D5A7E">
        <w:rPr>
          <w:b/>
          <w:iCs/>
          <w:highlight w:val="yellow"/>
          <w:u w:val="single"/>
        </w:rPr>
        <w:t>security risks</w:t>
      </w:r>
      <w:r w:rsidRPr="009D5A7E">
        <w:rPr>
          <w:sz w:val="16"/>
        </w:rPr>
        <w:t xml:space="preserve">. For instance, while AI has the potential to revolutionize industries and increase efficiency, it also raises concerns about </w:t>
      </w:r>
      <w:r w:rsidRPr="009D5A7E">
        <w:rPr>
          <w:rStyle w:val="Emphasis"/>
          <w:highlight w:val="yellow"/>
        </w:rPr>
        <w:t>job displacement</w:t>
      </w:r>
      <w:r w:rsidRPr="009D5A7E">
        <w:rPr>
          <w:sz w:val="16"/>
        </w:rPr>
        <w:t xml:space="preserve"> and the </w:t>
      </w:r>
      <w:r w:rsidRPr="009D5A7E">
        <w:rPr>
          <w:rStyle w:val="StyleUnderline"/>
          <w:highlight w:val="yellow"/>
        </w:rPr>
        <w:t>widening</w:t>
      </w:r>
      <w:r w:rsidRPr="009D5A7E">
        <w:rPr>
          <w:rStyle w:val="StyleUnderline"/>
        </w:rPr>
        <w:t xml:space="preserve"> economic </w:t>
      </w:r>
      <w:r w:rsidRPr="009D5A7E">
        <w:rPr>
          <w:rStyle w:val="StyleUnderline"/>
          <w:highlight w:val="yellow"/>
        </w:rPr>
        <w:t>gap between those who benefit</w:t>
      </w:r>
      <w:r w:rsidRPr="009D5A7E">
        <w:rPr>
          <w:rStyle w:val="StyleUnderline"/>
        </w:rPr>
        <w:t xml:space="preserve"> from automation </w:t>
      </w:r>
      <w:r w:rsidRPr="009D5A7E">
        <w:rPr>
          <w:rStyle w:val="StyleUnderline"/>
          <w:highlight w:val="yellow"/>
        </w:rPr>
        <w:t>and those</w:t>
      </w:r>
      <w:r w:rsidRPr="009D5A7E">
        <w:rPr>
          <w:rStyle w:val="StyleUnderline"/>
        </w:rPr>
        <w:t xml:space="preserve"> who are </w:t>
      </w:r>
      <w:r w:rsidRPr="009D5A7E">
        <w:rPr>
          <w:rStyle w:val="StyleUnderline"/>
          <w:highlight w:val="yellow"/>
        </w:rPr>
        <w:t>left behind</w:t>
      </w:r>
      <w:r w:rsidRPr="009D5A7E">
        <w:rPr>
          <w:sz w:val="16"/>
        </w:rPr>
        <w:t xml:space="preserve">.Footnote36 The </w:t>
      </w:r>
      <w:r w:rsidRPr="009D5A7E">
        <w:rPr>
          <w:u w:val="single"/>
        </w:rPr>
        <w:t xml:space="preserve">deployment of </w:t>
      </w:r>
      <w:r w:rsidRPr="009D5A7E">
        <w:rPr>
          <w:b/>
          <w:iCs/>
          <w:highlight w:val="yellow"/>
          <w:u w:val="single"/>
        </w:rPr>
        <w:t>a</w:t>
      </w:r>
      <w:r w:rsidRPr="009D5A7E">
        <w:rPr>
          <w:highlight w:val="yellow"/>
          <w:u w:val="single"/>
        </w:rPr>
        <w:t xml:space="preserve">utonomous </w:t>
      </w:r>
      <w:r w:rsidRPr="009D5A7E">
        <w:rPr>
          <w:b/>
          <w:iCs/>
          <w:highlight w:val="yellow"/>
          <w:u w:val="single"/>
        </w:rPr>
        <w:t>w</w:t>
      </w:r>
      <w:r w:rsidRPr="009D5A7E">
        <w:rPr>
          <w:highlight w:val="yellow"/>
          <w:u w:val="single"/>
        </w:rPr>
        <w:t>eapons</w:t>
      </w:r>
      <w:r w:rsidRPr="009D5A7E">
        <w:rPr>
          <w:u w:val="single"/>
        </w:rPr>
        <w:t xml:space="preserve"> system</w:t>
      </w:r>
      <w:r w:rsidRPr="009D5A7E">
        <w:rPr>
          <w:b/>
          <w:iCs/>
          <w:u w:val="single"/>
        </w:rPr>
        <w:t>s</w:t>
      </w:r>
      <w:r w:rsidRPr="009D5A7E">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9D5A7E">
        <w:rPr>
          <w:u w:val="single"/>
        </w:rPr>
        <w:t xml:space="preserve">will </w:t>
      </w:r>
      <w:r w:rsidRPr="009D5A7E">
        <w:rPr>
          <w:b/>
          <w:iCs/>
          <w:highlight w:val="yellow"/>
          <w:u w:val="single"/>
        </w:rPr>
        <w:t>outpace</w:t>
      </w:r>
      <w:r w:rsidRPr="009D5A7E">
        <w:rPr>
          <w:u w:val="single"/>
        </w:rPr>
        <w:t xml:space="preserve"> the</w:t>
      </w:r>
      <w:r w:rsidRPr="009D5A7E">
        <w:rPr>
          <w:highlight w:val="yellow"/>
          <w:u w:val="single"/>
        </w:rPr>
        <w:t xml:space="preserve"> </w:t>
      </w:r>
      <w:r w:rsidRPr="009D5A7E">
        <w:rPr>
          <w:b/>
          <w:iCs/>
          <w:highlight w:val="yellow"/>
          <w:u w:val="single"/>
        </w:rPr>
        <w:t>regulatory</w:t>
      </w:r>
      <w:r w:rsidRPr="009D5A7E">
        <w:rPr>
          <w:b/>
          <w:iCs/>
          <w:u w:val="single"/>
        </w:rPr>
        <w:t xml:space="preserve"> </w:t>
      </w:r>
      <w:r w:rsidRPr="009D5A7E">
        <w:rPr>
          <w:b/>
          <w:iCs/>
          <w:highlight w:val="yellow"/>
          <w:u w:val="single"/>
        </w:rPr>
        <w:t>frameworks</w:t>
      </w:r>
      <w:r w:rsidRPr="009D5A7E">
        <w:rPr>
          <w:u w:val="single"/>
        </w:rPr>
        <w:t xml:space="preserve"> needed to manage them, leading to </w:t>
      </w:r>
      <w:r w:rsidRPr="009D5A7E">
        <w:rPr>
          <w:b/>
          <w:iCs/>
          <w:u w:val="single"/>
        </w:rPr>
        <w:t>unintended consequences</w:t>
      </w:r>
      <w:r w:rsidRPr="009D5A7E">
        <w:rPr>
          <w:u w:val="single"/>
        </w:rPr>
        <w:t>.</w:t>
      </w:r>
    </w:p>
    <w:p w14:paraId="22C90C50" w14:textId="77777777" w:rsidR="006C4964" w:rsidRPr="009D5A7E" w:rsidRDefault="006C4964" w:rsidP="006C4964">
      <w:pPr>
        <w:rPr>
          <w:sz w:val="16"/>
        </w:rPr>
      </w:pPr>
      <w:r w:rsidRPr="009D5A7E">
        <w:rPr>
          <w:sz w:val="16"/>
        </w:rPr>
        <w:t xml:space="preserve">The </w:t>
      </w:r>
      <w:r w:rsidRPr="009D5A7E">
        <w:rPr>
          <w:u w:val="single"/>
        </w:rPr>
        <w:t xml:space="preserve">choices humanity </w:t>
      </w:r>
      <w:r w:rsidRPr="009D5A7E">
        <w:rPr>
          <w:b/>
          <w:iCs/>
          <w:u w:val="single"/>
        </w:rPr>
        <w:t>makes</w:t>
      </w:r>
      <w:r w:rsidRPr="009D5A7E">
        <w:rPr>
          <w:sz w:val="16"/>
        </w:rPr>
        <w:t xml:space="preserve"> in the coming decades regarding the development and deployment of these technologies </w:t>
      </w:r>
      <w:r w:rsidRPr="009D5A7E">
        <w:rPr>
          <w:u w:val="single"/>
        </w:rPr>
        <w:t xml:space="preserve">will have </w:t>
      </w:r>
      <w:r w:rsidRPr="009D5A7E">
        <w:rPr>
          <w:b/>
          <w:iCs/>
          <w:u w:val="single"/>
        </w:rPr>
        <w:t>profound implications</w:t>
      </w:r>
      <w:r w:rsidRPr="009D5A7E">
        <w:rPr>
          <w:u w:val="single"/>
        </w:rPr>
        <w:t xml:space="preserve"> for future generations</w:t>
      </w:r>
      <w:r w:rsidRPr="009D5A7E">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9D5A7E">
        <w:rPr>
          <w:u w:val="single"/>
        </w:rPr>
        <w:t>will depend on how we balance</w:t>
      </w:r>
      <w:r w:rsidRPr="009D5A7E">
        <w:rPr>
          <w:sz w:val="16"/>
        </w:rPr>
        <w:t xml:space="preserve"> the opportunities and </w:t>
      </w:r>
      <w:r w:rsidRPr="009D5A7E">
        <w:rPr>
          <w:b/>
          <w:iCs/>
          <w:u w:val="single"/>
        </w:rPr>
        <w:t>risks</w:t>
      </w:r>
      <w:r w:rsidRPr="009D5A7E">
        <w:rPr>
          <w:sz w:val="16"/>
        </w:rPr>
        <w:t xml:space="preserve"> inherent </w:t>
      </w:r>
      <w:r w:rsidRPr="009D5A7E">
        <w:rPr>
          <w:u w:val="single"/>
        </w:rPr>
        <w:t xml:space="preserve">in technological </w:t>
      </w:r>
      <w:r w:rsidRPr="009D5A7E">
        <w:rPr>
          <w:b/>
          <w:iCs/>
          <w:u w:val="single"/>
        </w:rPr>
        <w:t>progress</w:t>
      </w:r>
      <w:r w:rsidRPr="009D5A7E">
        <w:rPr>
          <w:sz w:val="16"/>
        </w:rPr>
        <w:t xml:space="preserve">. As history has shown, </w:t>
      </w:r>
      <w:r w:rsidRPr="009D5A7E">
        <w:rPr>
          <w:u w:val="single"/>
        </w:rPr>
        <w:t xml:space="preserve">innovation </w:t>
      </w:r>
      <w:r w:rsidRPr="009D5A7E">
        <w:rPr>
          <w:b/>
          <w:iCs/>
          <w:u w:val="single"/>
        </w:rPr>
        <w:t>alone</w:t>
      </w:r>
      <w:r w:rsidRPr="009D5A7E">
        <w:rPr>
          <w:u w:val="single"/>
        </w:rPr>
        <w:t xml:space="preserve"> is </w:t>
      </w:r>
      <w:r w:rsidRPr="009D5A7E">
        <w:rPr>
          <w:b/>
          <w:iCs/>
          <w:u w:val="single"/>
        </w:rPr>
        <w:t>not enough</w:t>
      </w:r>
      <w:r w:rsidRPr="009D5A7E">
        <w:rPr>
          <w:u w:val="single"/>
        </w:rPr>
        <w:t xml:space="preserve">; it must be guided by ethical considerations, social </w:t>
      </w:r>
      <w:r w:rsidRPr="009D5A7E">
        <w:rPr>
          <w:b/>
          <w:iCs/>
          <w:u w:val="single"/>
        </w:rPr>
        <w:t>responsibility</w:t>
      </w:r>
      <w:r w:rsidRPr="009D5A7E">
        <w:rPr>
          <w:sz w:val="16"/>
        </w:rPr>
        <w:t>, and a commitment to the long-term well-being of both people and the planet.</w:t>
      </w:r>
    </w:p>
    <w:p w14:paraId="15EA1874" w14:textId="77777777" w:rsidR="006C4964" w:rsidRPr="009D5A7E" w:rsidRDefault="006C4964" w:rsidP="006C4964">
      <w:pPr>
        <w:rPr>
          <w:sz w:val="16"/>
        </w:rPr>
      </w:pPr>
      <w:r w:rsidRPr="009D5A7E">
        <w:rPr>
          <w:sz w:val="16"/>
        </w:rPr>
        <w:t>Climate Change: The Existential Threat</w:t>
      </w:r>
    </w:p>
    <w:p w14:paraId="50B8E73E" w14:textId="77777777" w:rsidR="006C4964" w:rsidRPr="009D5A7E" w:rsidRDefault="006C4964" w:rsidP="006C4964">
      <w:pPr>
        <w:rPr>
          <w:sz w:val="16"/>
        </w:rPr>
      </w:pPr>
      <w:r w:rsidRPr="009D5A7E">
        <w:rPr>
          <w:highlight w:val="yellow"/>
          <w:u w:val="single"/>
        </w:rPr>
        <w:t xml:space="preserve">Climate change poses an </w:t>
      </w:r>
      <w:r w:rsidRPr="009D5A7E">
        <w:rPr>
          <w:b/>
          <w:iCs/>
          <w:highlight w:val="yellow"/>
          <w:u w:val="single"/>
        </w:rPr>
        <w:t>existential threat</w:t>
      </w:r>
      <w:r w:rsidRPr="009D5A7E">
        <w:rPr>
          <w:sz w:val="16"/>
        </w:rPr>
        <w:t xml:space="preserve"> to human civilization, with </w:t>
      </w:r>
      <w:r w:rsidRPr="009D5A7E">
        <w:rPr>
          <w:u w:val="single"/>
        </w:rPr>
        <w:t xml:space="preserve">its impacts </w:t>
      </w:r>
      <w:r w:rsidRPr="009D5A7E">
        <w:rPr>
          <w:b/>
          <w:iCs/>
          <w:u w:val="single"/>
        </w:rPr>
        <w:t>already visible</w:t>
      </w:r>
      <w:r w:rsidRPr="009D5A7E">
        <w:rPr>
          <w:u w:val="single"/>
        </w:rPr>
        <w:t xml:space="preserve"> across the globe</w:t>
      </w:r>
      <w:r w:rsidRPr="009D5A7E">
        <w:rPr>
          <w:sz w:val="16"/>
        </w:rPr>
        <w:t xml:space="preserve">. The </w:t>
      </w:r>
      <w:r w:rsidRPr="009D5A7E">
        <w:rPr>
          <w:b/>
          <w:iCs/>
          <w:highlight w:val="yellow"/>
          <w:u w:val="single"/>
        </w:rPr>
        <w:t>scientific consensus</w:t>
      </w:r>
      <w:r w:rsidRPr="009D5A7E">
        <w:rPr>
          <w:sz w:val="16"/>
        </w:rPr>
        <w:t xml:space="preserve">, as </w:t>
      </w:r>
      <w:r w:rsidRPr="009D5A7E">
        <w:rPr>
          <w:u w:val="single"/>
        </w:rPr>
        <w:t>reflected in</w:t>
      </w:r>
      <w:r w:rsidRPr="009D5A7E">
        <w:rPr>
          <w:sz w:val="16"/>
        </w:rPr>
        <w:t xml:space="preserve"> reports by </w:t>
      </w:r>
      <w:r w:rsidRPr="009D5A7E">
        <w:rPr>
          <w:u w:val="single"/>
        </w:rPr>
        <w:t>the</w:t>
      </w:r>
      <w:r w:rsidRPr="009D5A7E">
        <w:rPr>
          <w:sz w:val="16"/>
        </w:rPr>
        <w:t xml:space="preserve"> Intergovernmental Panel on Climate Change (</w:t>
      </w:r>
      <w:r w:rsidRPr="009D5A7E">
        <w:rPr>
          <w:b/>
          <w:iCs/>
          <w:highlight w:val="yellow"/>
          <w:u w:val="single"/>
        </w:rPr>
        <w:t>IPCC</w:t>
      </w:r>
      <w:r w:rsidRPr="009D5A7E">
        <w:rPr>
          <w:sz w:val="16"/>
          <w:highlight w:val="yellow"/>
        </w:rPr>
        <w:t xml:space="preserve">), </w:t>
      </w:r>
      <w:r w:rsidRPr="009D5A7E">
        <w:rPr>
          <w:highlight w:val="yellow"/>
          <w:u w:val="single"/>
        </w:rPr>
        <w:t xml:space="preserve">underscores the </w:t>
      </w:r>
      <w:r w:rsidRPr="009D5A7E">
        <w:rPr>
          <w:b/>
          <w:iCs/>
          <w:highlight w:val="yellow"/>
          <w:u w:val="single"/>
        </w:rPr>
        <w:t>gravity</w:t>
      </w:r>
      <w:r w:rsidRPr="009D5A7E">
        <w:rPr>
          <w:u w:val="single"/>
        </w:rPr>
        <w:t xml:space="preserve"> of the situation</w:t>
      </w:r>
      <w:r w:rsidRPr="009D5A7E">
        <w:rPr>
          <w:sz w:val="16"/>
        </w:rPr>
        <w:t xml:space="preserve">: if global temperatures rise </w:t>
      </w:r>
      <w:r w:rsidRPr="009D5A7E">
        <w:rPr>
          <w:highlight w:val="yellow"/>
          <w:u w:val="single"/>
        </w:rPr>
        <w:t xml:space="preserve">beyond </w:t>
      </w:r>
      <w:r w:rsidRPr="009D5A7E">
        <w:rPr>
          <w:b/>
          <w:iCs/>
          <w:highlight w:val="yellow"/>
          <w:u w:val="single"/>
        </w:rPr>
        <w:t>2°C</w:t>
      </w:r>
      <w:r w:rsidRPr="009D5A7E">
        <w:rPr>
          <w:u w:val="single"/>
        </w:rPr>
        <w:t xml:space="preserve"> </w:t>
      </w:r>
      <w:r w:rsidRPr="009D5A7E">
        <w:rPr>
          <w:sz w:val="16"/>
        </w:rPr>
        <w:t xml:space="preserve">above pre-industrial levels, the consequences </w:t>
      </w:r>
      <w:r w:rsidRPr="009D5A7E">
        <w:rPr>
          <w:highlight w:val="yellow"/>
          <w:u w:val="single"/>
        </w:rPr>
        <w:t xml:space="preserve">will be </w:t>
      </w:r>
      <w:r w:rsidRPr="009D5A7E">
        <w:rPr>
          <w:b/>
          <w:iCs/>
          <w:highlight w:val="yellow"/>
          <w:u w:val="single"/>
        </w:rPr>
        <w:t>catastrophic</w:t>
      </w:r>
      <w:r w:rsidRPr="009D5A7E">
        <w:rPr>
          <w:highlight w:val="yellow"/>
          <w:u w:val="single"/>
        </w:rPr>
        <w:t xml:space="preserve"> for </w:t>
      </w:r>
      <w:r w:rsidRPr="009D5A7E">
        <w:rPr>
          <w:b/>
          <w:iCs/>
          <w:highlight w:val="yellow"/>
          <w:u w:val="single"/>
        </w:rPr>
        <w:t>ecosystems</w:t>
      </w:r>
      <w:r w:rsidRPr="009D5A7E">
        <w:rPr>
          <w:highlight w:val="yellow"/>
          <w:u w:val="single"/>
        </w:rPr>
        <w:t xml:space="preserve">, </w:t>
      </w:r>
      <w:r w:rsidRPr="009D5A7E">
        <w:rPr>
          <w:b/>
          <w:iCs/>
          <w:highlight w:val="yellow"/>
          <w:u w:val="single"/>
        </w:rPr>
        <w:t>economies</w:t>
      </w:r>
      <w:r w:rsidRPr="009D5A7E">
        <w:rPr>
          <w:highlight w:val="yellow"/>
          <w:u w:val="single"/>
        </w:rPr>
        <w:t xml:space="preserve">, and </w:t>
      </w:r>
      <w:r w:rsidRPr="009D5A7E">
        <w:rPr>
          <w:b/>
          <w:iCs/>
          <w:highlight w:val="yellow"/>
          <w:u w:val="single"/>
        </w:rPr>
        <w:t>human health</w:t>
      </w:r>
      <w:r w:rsidRPr="009D5A7E">
        <w:rPr>
          <w:sz w:val="16"/>
        </w:rPr>
        <w:t xml:space="preserve">.Footnote38 The projected impacts </w:t>
      </w:r>
      <w:r w:rsidRPr="009D5A7E">
        <w:rPr>
          <w:u w:val="single"/>
        </w:rPr>
        <w:t>include</w:t>
      </w:r>
      <w:r w:rsidRPr="009D5A7E">
        <w:rPr>
          <w:sz w:val="16"/>
        </w:rPr>
        <w:t xml:space="preserve"> not only </w:t>
      </w:r>
      <w:r w:rsidRPr="009D5A7E">
        <w:rPr>
          <w:highlight w:val="yellow"/>
          <w:u w:val="single"/>
        </w:rPr>
        <w:t xml:space="preserve">rising </w:t>
      </w:r>
      <w:r w:rsidRPr="009D5A7E">
        <w:rPr>
          <w:b/>
          <w:iCs/>
          <w:highlight w:val="yellow"/>
          <w:u w:val="single"/>
        </w:rPr>
        <w:t>sea levels</w:t>
      </w:r>
      <w:r w:rsidRPr="009D5A7E">
        <w:rPr>
          <w:sz w:val="16"/>
        </w:rPr>
        <w:t xml:space="preserve"> but also increasingly frequent </w:t>
      </w:r>
      <w:r w:rsidRPr="009D5A7E">
        <w:rPr>
          <w:u w:val="single"/>
        </w:rPr>
        <w:t xml:space="preserve">and </w:t>
      </w:r>
      <w:r w:rsidRPr="009D5A7E">
        <w:rPr>
          <w:highlight w:val="yellow"/>
          <w:u w:val="single"/>
        </w:rPr>
        <w:t xml:space="preserve">severe </w:t>
      </w:r>
      <w:r w:rsidRPr="009D5A7E">
        <w:rPr>
          <w:b/>
          <w:iCs/>
          <w:highlight w:val="yellow"/>
          <w:u w:val="single"/>
        </w:rPr>
        <w:t>extreme weather</w:t>
      </w:r>
      <w:r w:rsidRPr="009D5A7E">
        <w:rPr>
          <w:u w:val="single"/>
        </w:rPr>
        <w:t xml:space="preserve"> events</w:t>
      </w:r>
      <w:r w:rsidRPr="009D5A7E">
        <w:rPr>
          <w:sz w:val="16"/>
        </w:rPr>
        <w:t xml:space="preserve"> such as hurricanes, droughts, and floods. In addition, the </w:t>
      </w:r>
      <w:r w:rsidRPr="009D5A7E">
        <w:rPr>
          <w:u w:val="single"/>
        </w:rPr>
        <w:t xml:space="preserve">accelerating loss of </w:t>
      </w:r>
      <w:r w:rsidRPr="009D5A7E">
        <w:rPr>
          <w:b/>
          <w:iCs/>
          <w:highlight w:val="yellow"/>
          <w:u w:val="single"/>
        </w:rPr>
        <w:t>biod</w:t>
      </w:r>
      <w:r w:rsidRPr="009D5A7E">
        <w:rPr>
          <w:u w:val="single"/>
        </w:rPr>
        <w:t>iversity</w:t>
      </w:r>
      <w:r w:rsidRPr="009D5A7E">
        <w:rPr>
          <w:sz w:val="16"/>
        </w:rPr>
        <w:t xml:space="preserve"> is destabilizing ecosystems that millions of people rely on for food, water, and livelihood security.Footnote39</w:t>
      </w:r>
    </w:p>
    <w:p w14:paraId="608C0BD7" w14:textId="77777777" w:rsidR="006C4964" w:rsidRPr="009D5A7E" w:rsidRDefault="006C4964" w:rsidP="006C4964">
      <w:pPr>
        <w:rPr>
          <w:sz w:val="16"/>
        </w:rPr>
      </w:pPr>
      <w:r w:rsidRPr="009D5A7E">
        <w:rPr>
          <w:sz w:val="16"/>
        </w:rPr>
        <w:t>&lt;&lt;TEXT CONDENSED NONE OMITTED&gt;&gt;</w:t>
      </w:r>
    </w:p>
    <w:p w14:paraId="77AF1A88" w14:textId="77777777" w:rsidR="006C4964" w:rsidRPr="009D5A7E" w:rsidRDefault="006C4964" w:rsidP="006C4964">
      <w:pPr>
        <w:rPr>
          <w:sz w:val="12"/>
        </w:rPr>
      </w:pPr>
      <w:r w:rsidRPr="009D5A7E">
        <w:rPr>
          <w:sz w:val="12"/>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1399D509" w14:textId="77777777" w:rsidR="006C4964" w:rsidRPr="009D5A7E" w:rsidRDefault="006C4964" w:rsidP="006C4964">
      <w:pPr>
        <w:rPr>
          <w:sz w:val="16"/>
        </w:rPr>
      </w:pPr>
      <w:r w:rsidRPr="009D5A7E">
        <w:rPr>
          <w:sz w:val="16"/>
        </w:rPr>
        <w:t>&lt;&lt;PARAGRAPH BREAKS CONTINUE&gt;&gt;</w:t>
      </w:r>
    </w:p>
    <w:p w14:paraId="0F8E770A" w14:textId="77777777" w:rsidR="006C4964" w:rsidRPr="009D5A7E" w:rsidRDefault="006C4964" w:rsidP="006C4964">
      <w:pPr>
        <w:rPr>
          <w:sz w:val="16"/>
        </w:rPr>
      </w:pPr>
      <w:r w:rsidRPr="009D5A7E">
        <w:rPr>
          <w:sz w:val="16"/>
        </w:rPr>
        <w:t xml:space="preserve">In addition to technological innovations, </w:t>
      </w:r>
      <w:r w:rsidRPr="009D5A7E">
        <w:rPr>
          <w:b/>
          <w:iCs/>
          <w:u w:val="single"/>
        </w:rPr>
        <w:t>political will</w:t>
      </w:r>
      <w:r w:rsidRPr="009D5A7E">
        <w:rPr>
          <w:u w:val="single"/>
        </w:rPr>
        <w:t xml:space="preserve"> and international </w:t>
      </w:r>
      <w:r w:rsidRPr="009D5A7E">
        <w:rPr>
          <w:b/>
          <w:iCs/>
          <w:u w:val="single"/>
        </w:rPr>
        <w:t>coop</w:t>
      </w:r>
      <w:r w:rsidRPr="009D5A7E">
        <w:rPr>
          <w:u w:val="single"/>
        </w:rPr>
        <w:t xml:space="preserve">eration are essential to addressing </w:t>
      </w:r>
      <w:r w:rsidRPr="009D5A7E">
        <w:rPr>
          <w:b/>
          <w:iCs/>
          <w:u w:val="single"/>
        </w:rPr>
        <w:t>climate change</w:t>
      </w:r>
      <w:r w:rsidRPr="009D5A7E">
        <w:rPr>
          <w:sz w:val="16"/>
        </w:rPr>
        <w:t xml:space="preserve">. The Paris Agreement, signed in 2015, was a landmark achievement in bringing together nearly 200 countries to commit to reducing greenhouse gas emissions and limiting global warming to well below 2°C. However, </w:t>
      </w:r>
      <w:r w:rsidRPr="009D5A7E">
        <w:rPr>
          <w:u w:val="single"/>
        </w:rPr>
        <w:t>progress</w:t>
      </w:r>
      <w:r w:rsidRPr="009D5A7E">
        <w:rPr>
          <w:sz w:val="16"/>
        </w:rPr>
        <w:t xml:space="preserve"> since the agreement </w:t>
      </w:r>
      <w:r w:rsidRPr="009D5A7E">
        <w:rPr>
          <w:u w:val="single"/>
        </w:rPr>
        <w:t xml:space="preserve">has been </w:t>
      </w:r>
      <w:r w:rsidRPr="009D5A7E">
        <w:rPr>
          <w:b/>
          <w:iCs/>
          <w:u w:val="single"/>
        </w:rPr>
        <w:t>uneven</w:t>
      </w:r>
      <w:r w:rsidRPr="009D5A7E">
        <w:rPr>
          <w:sz w:val="16"/>
        </w:rPr>
        <w:t xml:space="preserve">, with some countries failing to meet their emissions targets and others, like the United States under the </w:t>
      </w:r>
      <w:r w:rsidRPr="009D5A7E">
        <w:rPr>
          <w:u w:val="single"/>
        </w:rPr>
        <w:t>Trump</w:t>
      </w:r>
      <w:r w:rsidRPr="009D5A7E">
        <w:rPr>
          <w:sz w:val="16"/>
        </w:rPr>
        <w:t xml:space="preserve"> administration, temporarily </w:t>
      </w:r>
      <w:r w:rsidRPr="009D5A7E">
        <w:rPr>
          <w:b/>
          <w:iCs/>
          <w:u w:val="single"/>
        </w:rPr>
        <w:t>withdrawing</w:t>
      </w:r>
      <w:r w:rsidRPr="009D5A7E">
        <w:rPr>
          <w:u w:val="single"/>
        </w:rPr>
        <w:t xml:space="preserve"> from the accord</w:t>
      </w:r>
      <w:r w:rsidRPr="009D5A7E">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67797A05" w14:textId="77777777" w:rsidR="006C4964" w:rsidRPr="009D5A7E" w:rsidRDefault="006C4964" w:rsidP="006C4964">
      <w:pPr>
        <w:rPr>
          <w:sz w:val="16"/>
        </w:rPr>
      </w:pPr>
      <w:r w:rsidRPr="009D5A7E">
        <w:rPr>
          <w:highlight w:val="yellow"/>
          <w:u w:val="single"/>
        </w:rPr>
        <w:t xml:space="preserve">The </w:t>
      </w:r>
      <w:r w:rsidRPr="009D5A7E">
        <w:rPr>
          <w:b/>
          <w:iCs/>
          <w:highlight w:val="yellow"/>
          <w:u w:val="single"/>
        </w:rPr>
        <w:t>climate crisis</w:t>
      </w:r>
      <w:r w:rsidRPr="009D5A7E">
        <w:rPr>
          <w:highlight w:val="yellow"/>
          <w:u w:val="single"/>
        </w:rPr>
        <w:t xml:space="preserve"> is</w:t>
      </w:r>
      <w:r w:rsidRPr="009D5A7E">
        <w:rPr>
          <w:sz w:val="16"/>
        </w:rPr>
        <w:t xml:space="preserve"> therefore </w:t>
      </w:r>
      <w:r w:rsidRPr="009D5A7E">
        <w:rPr>
          <w:u w:val="single"/>
        </w:rPr>
        <w:t xml:space="preserve">not only a scientific and </w:t>
      </w:r>
      <w:r w:rsidRPr="009D5A7E">
        <w:rPr>
          <w:b/>
          <w:iCs/>
          <w:u w:val="single"/>
        </w:rPr>
        <w:t>technological</w:t>
      </w:r>
      <w:r w:rsidRPr="009D5A7E">
        <w:rPr>
          <w:u w:val="single"/>
        </w:rPr>
        <w:t xml:space="preserve"> challenge but also a </w:t>
      </w:r>
      <w:r w:rsidRPr="009D5A7E">
        <w:rPr>
          <w:highlight w:val="yellow"/>
          <w:u w:val="single"/>
        </w:rPr>
        <w:t xml:space="preserve">profoundly </w:t>
      </w:r>
      <w:r w:rsidRPr="009D5A7E">
        <w:rPr>
          <w:b/>
          <w:iCs/>
          <w:highlight w:val="yellow"/>
          <w:u w:val="single"/>
        </w:rPr>
        <w:t>political</w:t>
      </w:r>
      <w:r w:rsidRPr="009D5A7E">
        <w:rPr>
          <w:u w:val="single"/>
        </w:rPr>
        <w:t xml:space="preserve"> one</w:t>
      </w:r>
      <w:r w:rsidRPr="009D5A7E">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3A4B0548" w14:textId="77777777" w:rsidR="006C4964" w:rsidRPr="009D5A7E" w:rsidRDefault="006C4964" w:rsidP="006C4964">
      <w:pPr>
        <w:rPr>
          <w:sz w:val="16"/>
        </w:rPr>
      </w:pPr>
      <w:r w:rsidRPr="009D5A7E">
        <w:rPr>
          <w:sz w:val="16"/>
        </w:rPr>
        <w:t>Artificial Intelligence: Transforming Society</w:t>
      </w:r>
      <w:bookmarkEnd w:id="0"/>
    </w:p>
    <w:p w14:paraId="6B167179" w14:textId="77777777" w:rsidR="006C4964" w:rsidRPr="0039536B" w:rsidRDefault="006C4964" w:rsidP="006C4964">
      <w:pPr>
        <w:pStyle w:val="Heading4"/>
      </w:pPr>
      <w:r w:rsidRPr="0039536B">
        <w:t xml:space="preserve">Innovation accelerates existential risk creation. </w:t>
      </w:r>
      <w:r w:rsidRPr="0039536B">
        <w:rPr>
          <w:u w:val="single"/>
        </w:rPr>
        <w:t>Each</w:t>
      </w:r>
      <w:r w:rsidRPr="0039536B">
        <w:t xml:space="preserve"> </w:t>
      </w:r>
      <w:r>
        <w:t xml:space="preserve">piece </w:t>
      </w:r>
      <w:r w:rsidRPr="0039536B">
        <w:t>spikes the odds of mitigation failure.</w:t>
      </w:r>
    </w:p>
    <w:p w14:paraId="570C1263" w14:textId="77777777" w:rsidR="006C4964" w:rsidRPr="0039536B" w:rsidRDefault="006C4964" w:rsidP="006C4964">
      <w:r w:rsidRPr="0039536B">
        <w:t xml:space="preserve">Marko </w:t>
      </w:r>
      <w:r w:rsidRPr="0039536B">
        <w:rPr>
          <w:rStyle w:val="Style13ptBold"/>
        </w:rPr>
        <w:t>Kovic 21</w:t>
      </w:r>
      <w:r w:rsidRPr="0039536B">
        <w:t xml:space="preserve">, co-founder president of the nonprofit think tank ZIPAR (Zurich Institute of Public Affairs Research) and the co-founder and CEO of the consulting firm ars cognitionis, “Risks of Space Colonization,” Futures, vol. 126, 02/01/2021, p. 102638 </w:t>
      </w:r>
    </w:p>
    <w:p w14:paraId="052A3B4E" w14:textId="77777777" w:rsidR="006C4964" w:rsidRPr="0039536B" w:rsidRDefault="006C4964" w:rsidP="006C4964">
      <w:pPr>
        <w:rPr>
          <w:sz w:val="16"/>
        </w:rPr>
      </w:pPr>
      <w:r w:rsidRPr="0039536B">
        <w:rPr>
          <w:sz w:val="16"/>
        </w:rPr>
        <w:t>3.4 Speeding up the rate of catastrophic risk creation</w:t>
      </w:r>
    </w:p>
    <w:p w14:paraId="4031E2EC" w14:textId="77777777" w:rsidR="006C4964" w:rsidRPr="00D04229" w:rsidRDefault="006C4964" w:rsidP="006C4964">
      <w:pPr>
        <w:rPr>
          <w:sz w:val="16"/>
        </w:rPr>
      </w:pPr>
      <w:r w:rsidRPr="0039536B">
        <w:rPr>
          <w:sz w:val="16"/>
        </w:rPr>
        <w:t xml:space="preserve">Similarly to the risk of speeding up the rate of existential risk creation described in subsection 3.2, </w:t>
      </w:r>
      <w:r w:rsidRPr="0039536B">
        <w:rPr>
          <w:u w:val="single"/>
        </w:rPr>
        <w:t xml:space="preserve">an </w:t>
      </w:r>
      <w:r w:rsidRPr="0039536B">
        <w:rPr>
          <w:highlight w:val="yellow"/>
          <w:u w:val="single"/>
        </w:rPr>
        <w:t xml:space="preserve">increased </w:t>
      </w:r>
      <w:r w:rsidRPr="0039536B">
        <w:rPr>
          <w:b/>
          <w:iCs/>
          <w:highlight w:val="yellow"/>
          <w:u w:val="single"/>
        </w:rPr>
        <w:t>pace</w:t>
      </w:r>
      <w:r w:rsidRPr="0039536B">
        <w:rPr>
          <w:highlight w:val="yellow"/>
          <w:u w:val="single"/>
        </w:rPr>
        <w:t xml:space="preserve"> of </w:t>
      </w:r>
      <w:r w:rsidRPr="0039536B">
        <w:rPr>
          <w:b/>
          <w:iCs/>
          <w:highlight w:val="yellow"/>
          <w:u w:val="single"/>
        </w:rPr>
        <w:t>tech</w:t>
      </w:r>
      <w:r w:rsidRPr="0039536B">
        <w:rPr>
          <w:u w:val="single"/>
        </w:rPr>
        <w:t xml:space="preserve">nological </w:t>
      </w:r>
      <w:r w:rsidRPr="0039536B">
        <w:rPr>
          <w:b/>
          <w:iCs/>
          <w:u w:val="single"/>
        </w:rPr>
        <w:t>development</w:t>
      </w:r>
      <w:r w:rsidRPr="0039536B">
        <w:rPr>
          <w:sz w:val="16"/>
        </w:rPr>
        <w:t xml:space="preserve"> might </w:t>
      </w:r>
      <w:r w:rsidRPr="0039536B">
        <w:rPr>
          <w:highlight w:val="yellow"/>
          <w:u w:val="single"/>
        </w:rPr>
        <w:t>result in</w:t>
      </w:r>
      <w:r w:rsidRPr="0039536B">
        <w:rPr>
          <w:u w:val="single"/>
        </w:rPr>
        <w:t xml:space="preserve"> an </w:t>
      </w:r>
      <w:r w:rsidRPr="0039536B">
        <w:rPr>
          <w:b/>
          <w:iCs/>
          <w:highlight w:val="yellow"/>
          <w:u w:val="single"/>
        </w:rPr>
        <w:t>increased pace of catastrophic risk creation</w:t>
      </w:r>
      <w:r w:rsidRPr="0039536B">
        <w:rPr>
          <w:sz w:val="16"/>
        </w:rPr>
        <w:t xml:space="preserve">. This is unsurprising insofar as </w:t>
      </w:r>
      <w:r w:rsidRPr="0039536B">
        <w:rPr>
          <w:u w:val="single"/>
        </w:rPr>
        <w:t>existential risks</w:t>
      </w:r>
      <w:r w:rsidRPr="0039536B">
        <w:rPr>
          <w:sz w:val="16"/>
        </w:rPr>
        <w:t xml:space="preserve"> can </w:t>
      </w:r>
      <w:r w:rsidRPr="0039536B">
        <w:rPr>
          <w:b/>
          <w:iCs/>
          <w:u w:val="single"/>
        </w:rPr>
        <w:t>correlate</w:t>
      </w:r>
      <w:r w:rsidRPr="0039536B">
        <w:rPr>
          <w:sz w:val="16"/>
        </w:rPr>
        <w:t xml:space="preserve"> with existential ones. For example, </w:t>
      </w:r>
      <w:r w:rsidRPr="0039536B">
        <w:rPr>
          <w:u w:val="single"/>
        </w:rPr>
        <w:t>the</w:t>
      </w:r>
      <w:r w:rsidRPr="0039536B">
        <w:rPr>
          <w:sz w:val="16"/>
        </w:rPr>
        <w:t xml:space="preserve"> </w:t>
      </w:r>
      <w:r w:rsidRPr="0039536B">
        <w:rPr>
          <w:b/>
          <w:iCs/>
          <w:highlight w:val="yellow"/>
          <w:u w:val="single"/>
        </w:rPr>
        <w:t>a</w:t>
      </w:r>
      <w:r w:rsidRPr="0039536B">
        <w:rPr>
          <w:sz w:val="16"/>
        </w:rPr>
        <w:t xml:space="preserve">rtificial </w:t>
      </w:r>
      <w:r w:rsidRPr="0039536B">
        <w:rPr>
          <w:b/>
          <w:iCs/>
          <w:highlight w:val="yellow"/>
          <w:u w:val="single"/>
        </w:rPr>
        <w:t>i</w:t>
      </w:r>
      <w:r w:rsidRPr="0039536B">
        <w:rPr>
          <w:sz w:val="16"/>
        </w:rPr>
        <w:t xml:space="preserve">ntelligence </w:t>
      </w:r>
      <w:r w:rsidRPr="0039536B">
        <w:rPr>
          <w:u w:val="single"/>
        </w:rPr>
        <w:t>family of</w:t>
      </w:r>
      <w:r w:rsidRPr="0039536B">
        <w:rPr>
          <w:sz w:val="16"/>
        </w:rPr>
        <w:t xml:space="preserve"> </w:t>
      </w:r>
      <w:r w:rsidRPr="0039536B">
        <w:rPr>
          <w:b/>
          <w:iCs/>
          <w:u w:val="single"/>
        </w:rPr>
        <w:t>tech</w:t>
      </w:r>
      <w:r w:rsidRPr="0039536B">
        <w:rPr>
          <w:sz w:val="16"/>
        </w:rPr>
        <w:t xml:space="preserve">nologies has </w:t>
      </w:r>
      <w:r w:rsidRPr="0039536B">
        <w:rPr>
          <w:u w:val="single"/>
        </w:rPr>
        <w:t>created the</w:t>
      </w:r>
      <w:r w:rsidRPr="0039536B">
        <w:rPr>
          <w:sz w:val="16"/>
        </w:rPr>
        <w:t xml:space="preserve"> </w:t>
      </w:r>
      <w:r w:rsidRPr="0039536B">
        <w:rPr>
          <w:b/>
          <w:iCs/>
          <w:u w:val="single"/>
        </w:rPr>
        <w:t>existential risk</w:t>
      </w:r>
      <w:r w:rsidRPr="0039536B">
        <w:rPr>
          <w:sz w:val="16"/>
        </w:rPr>
        <w:t xml:space="preserve"> </w:t>
      </w:r>
      <w:r w:rsidRPr="0039536B">
        <w:rPr>
          <w:u w:val="single"/>
        </w:rPr>
        <w:t>of</w:t>
      </w:r>
      <w:r w:rsidRPr="0039536B">
        <w:rPr>
          <w:sz w:val="16"/>
        </w:rPr>
        <w:t xml:space="preserve"> </w:t>
      </w:r>
      <w:r w:rsidRPr="0039536B">
        <w:rPr>
          <w:b/>
          <w:iCs/>
          <w:highlight w:val="yellow"/>
          <w:u w:val="single"/>
        </w:rPr>
        <w:t>uncontrollable superintelligence</w:t>
      </w:r>
      <w:r w:rsidRPr="0039536B">
        <w:rPr>
          <w:sz w:val="16"/>
        </w:rPr>
        <w:t xml:space="preserve">, </w:t>
      </w:r>
      <w:r w:rsidRPr="0039536B">
        <w:rPr>
          <w:u w:val="single"/>
        </w:rPr>
        <w:t>but</w:t>
      </w:r>
      <w:r w:rsidRPr="0039536B">
        <w:rPr>
          <w:sz w:val="16"/>
        </w:rPr>
        <w:t xml:space="preserve"> it has </w:t>
      </w:r>
      <w:r w:rsidRPr="0039536B">
        <w:rPr>
          <w:u w:val="single"/>
        </w:rPr>
        <w:t>also</w:t>
      </w:r>
      <w:r w:rsidRPr="0039536B">
        <w:rPr>
          <w:sz w:val="16"/>
        </w:rPr>
        <w:t xml:space="preserve"> created catastrophic risks such as </w:t>
      </w:r>
      <w:r w:rsidRPr="0039536B">
        <w:rPr>
          <w:u w:val="single"/>
        </w:rPr>
        <w:t>unprecedented</w:t>
      </w:r>
      <w:r w:rsidRPr="0039536B">
        <w:rPr>
          <w:sz w:val="16"/>
        </w:rPr>
        <w:t xml:space="preserve"> </w:t>
      </w:r>
      <w:r w:rsidRPr="0039536B">
        <w:rPr>
          <w:b/>
          <w:iCs/>
          <w:highlight w:val="yellow"/>
          <w:u w:val="single"/>
        </w:rPr>
        <w:t>cyber</w:t>
      </w:r>
      <w:r w:rsidRPr="0039536B">
        <w:rPr>
          <w:u w:val="single"/>
        </w:rPr>
        <w:t>security risks</w:t>
      </w:r>
      <w:r w:rsidRPr="0039536B">
        <w:rPr>
          <w:sz w:val="16"/>
        </w:rPr>
        <w:t xml:space="preserve"> [26] </w:t>
      </w:r>
      <w:r w:rsidRPr="0039536B">
        <w:rPr>
          <w:u w:val="single"/>
        </w:rPr>
        <w:t>or the prospect of</w:t>
      </w:r>
      <w:r w:rsidRPr="0039536B">
        <w:rPr>
          <w:sz w:val="16"/>
        </w:rPr>
        <w:t xml:space="preserve"> </w:t>
      </w:r>
      <w:r w:rsidRPr="0039536B">
        <w:rPr>
          <w:b/>
          <w:iCs/>
          <w:highlight w:val="yellow"/>
          <w:u w:val="single"/>
        </w:rPr>
        <w:t>a</w:t>
      </w:r>
      <w:r w:rsidRPr="0039536B">
        <w:rPr>
          <w:highlight w:val="yellow"/>
          <w:u w:val="single"/>
        </w:rPr>
        <w:t xml:space="preserve">utonomous </w:t>
      </w:r>
      <w:r w:rsidRPr="0039536B">
        <w:rPr>
          <w:b/>
          <w:iCs/>
          <w:highlight w:val="yellow"/>
          <w:u w:val="single"/>
        </w:rPr>
        <w:t>w</w:t>
      </w:r>
      <w:r w:rsidRPr="0039536B">
        <w:rPr>
          <w:highlight w:val="yellow"/>
          <w:u w:val="single"/>
        </w:rPr>
        <w:t>eapon</w:t>
      </w:r>
      <w:r w:rsidRPr="0039536B">
        <w:rPr>
          <w:b/>
          <w:iCs/>
          <w:highlight w:val="yellow"/>
          <w:u w:val="single"/>
        </w:rPr>
        <w:t>s</w:t>
      </w:r>
      <w:r w:rsidRPr="0039536B">
        <w:rPr>
          <w:sz w:val="16"/>
        </w:rPr>
        <w:t xml:space="preserve"> systems [27]. </w:t>
      </w:r>
      <w:r w:rsidRPr="0039536B">
        <w:rPr>
          <w:u w:val="single"/>
        </w:rPr>
        <w:t xml:space="preserve">An increased </w:t>
      </w:r>
      <w:r w:rsidRPr="0039536B">
        <w:rPr>
          <w:b/>
          <w:iCs/>
          <w:u w:val="single"/>
        </w:rPr>
        <w:t>pace</w:t>
      </w:r>
      <w:r w:rsidRPr="0039536B">
        <w:rPr>
          <w:u w:val="single"/>
        </w:rPr>
        <w:t xml:space="preserve"> of </w:t>
      </w:r>
      <w:r w:rsidRPr="0039536B">
        <w:rPr>
          <w:b/>
          <w:iCs/>
          <w:highlight w:val="yellow"/>
          <w:u w:val="single"/>
        </w:rPr>
        <w:t>catastrophic risk creation</w:t>
      </w:r>
      <w:r w:rsidRPr="0039536B">
        <w:rPr>
          <w:sz w:val="16"/>
        </w:rPr>
        <w:t xml:space="preserve"> is </w:t>
      </w:r>
      <w:r w:rsidRPr="0039536B">
        <w:rPr>
          <w:u w:val="single"/>
        </w:rPr>
        <w:t>a concern for the same reason as</w:t>
      </w:r>
      <w:r w:rsidRPr="0039536B">
        <w:rPr>
          <w:sz w:val="16"/>
        </w:rPr>
        <w:t xml:space="preserve"> an increased pace in </w:t>
      </w:r>
      <w:r w:rsidRPr="0039536B">
        <w:rPr>
          <w:b/>
          <w:iCs/>
          <w:u w:val="single"/>
        </w:rPr>
        <w:t>existential</w:t>
      </w:r>
      <w:r w:rsidRPr="0039536B">
        <w:rPr>
          <w:sz w:val="16"/>
        </w:rPr>
        <w:t xml:space="preserve"> </w:t>
      </w:r>
      <w:r w:rsidRPr="0039536B">
        <w:rPr>
          <w:u w:val="single"/>
        </w:rPr>
        <w:t>risk creation</w:t>
      </w:r>
      <w:r w:rsidRPr="0039536B">
        <w:rPr>
          <w:sz w:val="16"/>
        </w:rPr>
        <w:t xml:space="preserve"> is: </w:t>
      </w:r>
      <w:r w:rsidRPr="0039536B">
        <w:rPr>
          <w:highlight w:val="yellow"/>
          <w:u w:val="single"/>
        </w:rPr>
        <w:t>The more</w:t>
      </w:r>
      <w:r w:rsidRPr="0039536B">
        <w:rPr>
          <w:sz w:val="16"/>
        </w:rPr>
        <w:t xml:space="preserve"> such </w:t>
      </w:r>
      <w:r w:rsidRPr="0039536B">
        <w:rPr>
          <w:highlight w:val="yellow"/>
          <w:u w:val="single"/>
        </w:rPr>
        <w:t>risks</w:t>
      </w:r>
      <w:r w:rsidRPr="0039536B">
        <w:rPr>
          <w:sz w:val="16"/>
        </w:rPr>
        <w:t xml:space="preserve"> exist, </w:t>
      </w:r>
      <w:r w:rsidRPr="0039536B">
        <w:rPr>
          <w:highlight w:val="yellow"/>
          <w:u w:val="single"/>
        </w:rPr>
        <w:t>the more difficult</w:t>
      </w:r>
      <w:r w:rsidRPr="0039536B">
        <w:rPr>
          <w:sz w:val="16"/>
        </w:rPr>
        <w:t xml:space="preserve"> it might be </w:t>
      </w:r>
      <w:r w:rsidRPr="0039536B">
        <w:rPr>
          <w:highlight w:val="yellow"/>
          <w:u w:val="single"/>
        </w:rPr>
        <w:t xml:space="preserve">for humankind to </w:t>
      </w:r>
      <w:r w:rsidRPr="0039536B">
        <w:rPr>
          <w:b/>
          <w:iCs/>
          <w:highlight w:val="yellow"/>
          <w:u w:val="single"/>
        </w:rPr>
        <w:t>adequately mitigate</w:t>
      </w:r>
      <w:r w:rsidRPr="0039536B">
        <w:rPr>
          <w:sz w:val="16"/>
        </w:rPr>
        <w:t xml:space="preserve"> them </w:t>
      </w:r>
      <w:r w:rsidRPr="0039536B">
        <w:rPr>
          <w:b/>
          <w:iCs/>
          <w:highlight w:val="yellow"/>
          <w:u w:val="single"/>
        </w:rPr>
        <w:t>in time</w:t>
      </w:r>
      <w:r w:rsidRPr="0039536B">
        <w:rPr>
          <w:sz w:val="16"/>
          <w:highlight w:val="yellow"/>
        </w:rPr>
        <w:t>.</w:t>
      </w:r>
    </w:p>
    <w:p w14:paraId="54DB4B6E" w14:textId="77777777" w:rsidR="006C4964" w:rsidRPr="00C53720" w:rsidRDefault="006C4964" w:rsidP="006C4964">
      <w:pPr>
        <w:keepNext/>
        <w:keepLines/>
        <w:spacing w:before="40" w:after="0" w:line="254" w:lineRule="auto"/>
        <w:outlineLvl w:val="3"/>
        <w:rPr>
          <w:rFonts w:eastAsia="Times New Roman" w:cs="Times New Roman"/>
          <w:b/>
          <w:iCs/>
          <w:sz w:val="26"/>
        </w:rPr>
      </w:pPr>
      <w:r w:rsidRPr="00C53720">
        <w:rPr>
          <w:rFonts w:eastAsia="Times New Roman" w:cs="Times New Roman"/>
          <w:b/>
          <w:iCs/>
          <w:sz w:val="26"/>
        </w:rPr>
        <w:t xml:space="preserve">Council Democracy is the goldilocks between capitalism and state-driven nationalization. Expropriating capital to workers and governance through a </w:t>
      </w:r>
      <w:r w:rsidRPr="00C53720">
        <w:rPr>
          <w:rFonts w:eastAsia="Times New Roman" w:cs="Times New Roman"/>
          <w:b/>
          <w:iCs/>
          <w:sz w:val="26"/>
          <w:u w:val="single"/>
        </w:rPr>
        <w:t xml:space="preserve">federated </w:t>
      </w:r>
      <w:r w:rsidRPr="00C53720">
        <w:rPr>
          <w:rFonts w:eastAsia="Times New Roman" w:cs="Times New Roman"/>
          <w:b/>
          <w:iCs/>
          <w:sz w:val="26"/>
        </w:rPr>
        <w:t xml:space="preserve">systems of councils is </w:t>
      </w:r>
      <w:r w:rsidRPr="00C53720">
        <w:rPr>
          <w:rFonts w:eastAsia="Times New Roman" w:cs="Times New Roman"/>
          <w:b/>
          <w:iCs/>
          <w:sz w:val="26"/>
          <w:u w:val="single"/>
        </w:rPr>
        <w:t>key</w:t>
      </w:r>
      <w:r w:rsidRPr="00C53720">
        <w:rPr>
          <w:rFonts w:eastAsia="Times New Roman" w:cs="Times New Roman"/>
          <w:b/>
          <w:iCs/>
          <w:sz w:val="26"/>
        </w:rPr>
        <w:t xml:space="preserve"> to legitimacy, decision-making, and stability </w:t>
      </w:r>
    </w:p>
    <w:p w14:paraId="7BE990AD" w14:textId="77777777" w:rsidR="006C4964" w:rsidRPr="00C53720" w:rsidRDefault="006C4964" w:rsidP="006C4964">
      <w:pPr>
        <w:spacing w:line="254" w:lineRule="auto"/>
        <w:rPr>
          <w:rFonts w:eastAsia="Calibri"/>
        </w:rPr>
      </w:pPr>
      <w:r w:rsidRPr="00C53720">
        <w:rPr>
          <w:rFonts w:eastAsia="Calibri"/>
          <w:b/>
          <w:bCs/>
          <w:sz w:val="26"/>
        </w:rPr>
        <w:t>Wollner 2018</w:t>
      </w:r>
      <w:r w:rsidRPr="00C53720">
        <w:rPr>
          <w:rFonts w:eastAsia="Calibri"/>
        </w:rPr>
        <w:t xml:space="preserve"> [Gabriel Wollner is Professor of Social and Political Philosophy at University of Bayreuth in  “In Defence of Council Democracy” </w:t>
      </w:r>
      <w:r w:rsidRPr="00C53720">
        <w:rPr>
          <w:rFonts w:eastAsia="Calibri"/>
          <w:i/>
          <w:iCs/>
        </w:rPr>
        <w:t>Council Democracy</w:t>
      </w:r>
      <w:r w:rsidRPr="00C53720">
        <w:rPr>
          <w:rFonts w:eastAsia="Calibri"/>
        </w:rPr>
        <w:t>, Routledge, 2018, 79-85]//vhl</w:t>
      </w:r>
    </w:p>
    <w:p w14:paraId="4A603542" w14:textId="77777777" w:rsidR="006C4964" w:rsidRPr="00C53720" w:rsidRDefault="006C4964" w:rsidP="006C4964">
      <w:pPr>
        <w:spacing w:line="254" w:lineRule="auto"/>
        <w:rPr>
          <w:rFonts w:eastAsia="Calibri"/>
          <w:sz w:val="12"/>
        </w:rPr>
      </w:pPr>
      <w:r w:rsidRPr="00C53720">
        <w:rPr>
          <w:rFonts w:eastAsia="Calibri"/>
          <w:u w:val="single"/>
        </w:rPr>
        <w:t xml:space="preserve">The ideal of </w:t>
      </w:r>
      <w:r w:rsidRPr="00C53720">
        <w:rPr>
          <w:rFonts w:eastAsia="Calibri"/>
          <w:b/>
          <w:iCs/>
          <w:highlight w:val="yellow"/>
          <w:u w:val="single"/>
        </w:rPr>
        <w:t>council democracy aims at filling</w:t>
      </w:r>
      <w:r w:rsidRPr="00C53720">
        <w:rPr>
          <w:rFonts w:eastAsia="Calibri"/>
          <w:b/>
          <w:iCs/>
          <w:u w:val="single"/>
        </w:rPr>
        <w:t xml:space="preserve"> a gap </w:t>
      </w:r>
      <w:r w:rsidRPr="00C53720">
        <w:rPr>
          <w:rFonts w:eastAsia="Calibri"/>
          <w:b/>
          <w:iCs/>
          <w:highlight w:val="yellow"/>
          <w:u w:val="single"/>
        </w:rPr>
        <w:t>in socialist theory</w:t>
      </w:r>
      <w:r w:rsidRPr="00C53720">
        <w:rPr>
          <w:rFonts w:eastAsia="Calibri"/>
          <w:u w:val="single"/>
        </w:rPr>
        <w:t>, turns against both the capitalist status quo and alternative versions of socialisation, and hopes to achieve direct democratic control over economic production.</w:t>
      </w:r>
      <w:r w:rsidRPr="00C53720">
        <w:rPr>
          <w:rFonts w:eastAsia="Calibri"/>
          <w:sz w:val="12"/>
        </w:rPr>
        <w:t xml:space="preserve"> </w:t>
      </w:r>
      <w:r w:rsidRPr="00C53720">
        <w:rPr>
          <w:rFonts w:eastAsia="Calibri"/>
          <w:u w:val="single"/>
        </w:rPr>
        <w:t>The socialist formula of the “</w:t>
      </w:r>
      <w:r w:rsidRPr="00C53720">
        <w:rPr>
          <w:rFonts w:eastAsia="Calibri"/>
          <w:b/>
          <w:iCs/>
          <w:u w:val="single"/>
        </w:rPr>
        <w:t>socialisation of the means of production” is empty as it fails</w:t>
      </w:r>
      <w:r w:rsidRPr="00C53720">
        <w:rPr>
          <w:rFonts w:eastAsia="Calibri"/>
          <w:u w:val="single"/>
        </w:rPr>
        <w:t xml:space="preserve"> to identify and </w:t>
      </w:r>
      <w:r w:rsidRPr="00C53720">
        <w:rPr>
          <w:rFonts w:eastAsia="Calibri"/>
          <w:b/>
          <w:iCs/>
          <w:u w:val="single"/>
        </w:rPr>
        <w:t>spell out</w:t>
      </w:r>
      <w:r w:rsidRPr="00C53720">
        <w:rPr>
          <w:rFonts w:eastAsia="Calibri"/>
          <w:u w:val="single"/>
        </w:rPr>
        <w:t xml:space="preserve"> the politico-economic principles and institutions of the preferred alternative to capitalism.20 </w:t>
      </w:r>
      <w:r w:rsidRPr="00C53720">
        <w:rPr>
          <w:rFonts w:eastAsia="Calibri"/>
          <w:sz w:val="12"/>
        </w:rPr>
        <w:t xml:space="preserve">What exactly does the socialisation of the means of production entail? And along what lines and through which institutions is economic life beyond capitalism to be organised? In an attempt to overcome the reluctance of thinking about what a socialist society may actually look like, the vision of council democracy offers an answer to these questions. </w:t>
      </w:r>
      <w:r w:rsidRPr="00C53720">
        <w:rPr>
          <w:rFonts w:eastAsia="Calibri"/>
          <w:u w:val="single"/>
        </w:rPr>
        <w:t>The theory of council democracy fills a gap in socialist theory by spelling out what Karl Marx refers to as the “political form at last discovered under which to work out the economic emancipation of labour.”</w:t>
      </w:r>
      <w:r w:rsidRPr="00C53720">
        <w:rPr>
          <w:rFonts w:eastAsia="Calibri"/>
          <w:sz w:val="12"/>
        </w:rPr>
        <w:t xml:space="preserve">21 </w:t>
      </w:r>
    </w:p>
    <w:p w14:paraId="67E7FAEB" w14:textId="77777777" w:rsidR="006C4964" w:rsidRPr="00C53720" w:rsidRDefault="006C4964" w:rsidP="006C4964">
      <w:pPr>
        <w:spacing w:line="254" w:lineRule="auto"/>
        <w:rPr>
          <w:rFonts w:eastAsia="Calibri"/>
          <w:u w:val="single"/>
        </w:rPr>
      </w:pPr>
      <w:r w:rsidRPr="00C53720">
        <w:rPr>
          <w:rFonts w:eastAsia="Calibri"/>
          <w:sz w:val="12"/>
        </w:rPr>
        <w:t xml:space="preserve">In doing so, </w:t>
      </w:r>
      <w:r w:rsidRPr="00C53720">
        <w:rPr>
          <w:rFonts w:eastAsia="Calibri"/>
          <w:b/>
          <w:iCs/>
          <w:highlight w:val="yellow"/>
          <w:u w:val="single"/>
        </w:rPr>
        <w:t>council democracy turns against both the capitalist status quo and</w:t>
      </w:r>
      <w:r w:rsidRPr="00C53720">
        <w:rPr>
          <w:rFonts w:eastAsia="Calibri"/>
          <w:u w:val="single"/>
        </w:rPr>
        <w:t xml:space="preserve"> the alternative of </w:t>
      </w:r>
      <w:r w:rsidRPr="00C53720">
        <w:rPr>
          <w:rFonts w:eastAsia="Calibri"/>
          <w:b/>
          <w:iCs/>
          <w:highlight w:val="yellow"/>
          <w:u w:val="single"/>
        </w:rPr>
        <w:t>state-led socialisation</w:t>
      </w:r>
      <w:r w:rsidRPr="00C53720">
        <w:rPr>
          <w:rFonts w:eastAsia="Calibri"/>
          <w:u w:val="single"/>
        </w:rPr>
        <w:t xml:space="preserve"> from above and simple nationalisation of the means of production. Its advocates object to the “feudalism of the factory,</w:t>
      </w:r>
      <w:r w:rsidRPr="00C53720">
        <w:rPr>
          <w:rFonts w:eastAsia="Calibri"/>
          <w:sz w:val="12"/>
        </w:rPr>
        <w:t xml:space="preserve">” the hierarchy of the workplace and the power of owners that are characteristic of the capitalist status quo. </w:t>
      </w:r>
      <w:r w:rsidRPr="00C53720">
        <w:rPr>
          <w:rFonts w:eastAsia="Calibri"/>
          <w:u w:val="single"/>
        </w:rPr>
        <w:t>At the same time, they</w:t>
      </w:r>
      <w:r w:rsidRPr="00C53720">
        <w:rPr>
          <w:rFonts w:eastAsia="Calibri"/>
          <w:sz w:val="12"/>
        </w:rPr>
        <w:t xml:space="preserve"> recognise the limits of socialisation on the level of the </w:t>
      </w:r>
      <w:r w:rsidRPr="00C53720">
        <w:rPr>
          <w:rFonts w:eastAsia="Calibri"/>
          <w:u w:val="single"/>
        </w:rPr>
        <w:t>state and express scepticism about centralisation.</w:t>
      </w:r>
      <w:r w:rsidRPr="00C53720">
        <w:rPr>
          <w:rFonts w:eastAsia="Calibri"/>
          <w:sz w:val="12"/>
        </w:rPr>
        <w:t xml:space="preserve"> There are limits to what can be achieved by nationalising the means of production. In particular</w:t>
      </w:r>
      <w:r w:rsidRPr="00C53720">
        <w:rPr>
          <w:rFonts w:eastAsia="Calibri"/>
          <w:u w:val="single"/>
        </w:rPr>
        <w:t xml:space="preserve">, socialisation from above fails to realise the self-governance of producers at the level of production. </w:t>
      </w:r>
    </w:p>
    <w:p w14:paraId="4991F053" w14:textId="77777777" w:rsidR="006C4964" w:rsidRPr="00C53720" w:rsidRDefault="006C4964" w:rsidP="006C4964">
      <w:pPr>
        <w:spacing w:line="254" w:lineRule="auto"/>
        <w:rPr>
          <w:rFonts w:eastAsia="Calibri"/>
        </w:rPr>
      </w:pPr>
      <w:r w:rsidRPr="00C53720">
        <w:rPr>
          <w:rFonts w:eastAsia="Calibri"/>
          <w:sz w:val="12"/>
        </w:rPr>
        <w:t xml:space="preserve">To overcome the capitalist status quo while avoiding the shortcomings of nationalisation, </w:t>
      </w:r>
      <w:r w:rsidRPr="00C53720">
        <w:rPr>
          <w:rFonts w:eastAsia="Calibri"/>
          <w:u w:val="single"/>
        </w:rPr>
        <w:t xml:space="preserve">advocates of council democracy defend a particular version of democratisation as a form of socialisation. The </w:t>
      </w:r>
      <w:r w:rsidRPr="00C53720">
        <w:rPr>
          <w:rFonts w:eastAsia="Calibri"/>
          <w:highlight w:val="yellow"/>
          <w:u w:val="single"/>
        </w:rPr>
        <w:t>democratisation of economic life presupposes</w:t>
      </w:r>
      <w:r w:rsidRPr="00C53720">
        <w:rPr>
          <w:rFonts w:eastAsia="Calibri"/>
          <w:u w:val="single"/>
        </w:rPr>
        <w:t xml:space="preserve"> the </w:t>
      </w:r>
      <w:r w:rsidRPr="00C53720">
        <w:rPr>
          <w:rFonts w:eastAsia="Calibri"/>
          <w:b/>
          <w:iCs/>
          <w:highlight w:val="yellow"/>
          <w:u w:val="single"/>
        </w:rPr>
        <w:t>expropriation of owners to enable</w:t>
      </w:r>
      <w:r w:rsidRPr="00C53720">
        <w:rPr>
          <w:rFonts w:eastAsia="Calibri"/>
          <w:b/>
          <w:iCs/>
          <w:u w:val="single"/>
        </w:rPr>
        <w:t xml:space="preserve"> the exercise of </w:t>
      </w:r>
      <w:r w:rsidRPr="00C53720">
        <w:rPr>
          <w:rFonts w:eastAsia="Calibri"/>
          <w:b/>
          <w:iCs/>
          <w:highlight w:val="yellow"/>
          <w:u w:val="single"/>
        </w:rPr>
        <w:t>control by those directly</w:t>
      </w:r>
      <w:r w:rsidRPr="00C53720">
        <w:rPr>
          <w:rFonts w:eastAsia="Calibri"/>
          <w:b/>
          <w:iCs/>
          <w:u w:val="single"/>
        </w:rPr>
        <w:t xml:space="preserve"> involved </w:t>
      </w:r>
      <w:r w:rsidRPr="00C53720">
        <w:rPr>
          <w:rFonts w:eastAsia="Calibri"/>
          <w:b/>
          <w:iCs/>
          <w:highlight w:val="yellow"/>
          <w:u w:val="single"/>
        </w:rPr>
        <w:t>in production</w:t>
      </w:r>
      <w:r w:rsidRPr="00C53720">
        <w:rPr>
          <w:rFonts w:eastAsia="Calibri"/>
          <w:sz w:val="12"/>
          <w:highlight w:val="yellow"/>
        </w:rPr>
        <w:t xml:space="preserve">. </w:t>
      </w:r>
      <w:r w:rsidRPr="00C53720">
        <w:rPr>
          <w:rFonts w:eastAsia="Calibri"/>
          <w:u w:val="single"/>
        </w:rPr>
        <w:t xml:space="preserve">Council democrats go </w:t>
      </w:r>
      <w:r w:rsidRPr="00C53720">
        <w:rPr>
          <w:rFonts w:eastAsia="Calibri"/>
          <w:highlight w:val="yellow"/>
          <w:u w:val="single"/>
        </w:rPr>
        <w:t>beyond indirect</w:t>
      </w:r>
      <w:r w:rsidRPr="00C53720">
        <w:rPr>
          <w:rFonts w:eastAsia="Calibri"/>
          <w:u w:val="single"/>
        </w:rPr>
        <w:t xml:space="preserve"> democratic control over economic production, for example, through political participation and </w:t>
      </w:r>
      <w:r w:rsidRPr="00C53720">
        <w:rPr>
          <w:rFonts w:eastAsia="Calibri"/>
          <w:highlight w:val="yellow"/>
          <w:u w:val="single"/>
        </w:rPr>
        <w:t>state control</w:t>
      </w:r>
      <w:r w:rsidRPr="00C53720">
        <w:rPr>
          <w:rFonts w:eastAsia="Calibri"/>
          <w:u w:val="single"/>
        </w:rPr>
        <w:t xml:space="preserve"> of industry, </w:t>
      </w:r>
      <w:r w:rsidRPr="00C53720">
        <w:rPr>
          <w:rFonts w:eastAsia="Calibri"/>
          <w:b/>
          <w:iCs/>
          <w:u w:val="single"/>
        </w:rPr>
        <w:t>and demand direct control over economic processes</w:t>
      </w:r>
      <w:r w:rsidRPr="00C53720">
        <w:rPr>
          <w:rFonts w:eastAsia="Calibri"/>
          <w:u w:val="single"/>
        </w:rPr>
        <w:t xml:space="preserve"> on all levels</w:t>
      </w:r>
      <w:r w:rsidRPr="00C53720">
        <w:rPr>
          <w:rFonts w:eastAsia="Calibri"/>
          <w:sz w:val="12"/>
        </w:rPr>
        <w:t xml:space="preserve">. The establishment of </w:t>
      </w:r>
      <w:r w:rsidRPr="00C53720">
        <w:rPr>
          <w:rFonts w:eastAsia="Calibri"/>
          <w:b/>
          <w:iCs/>
          <w:highlight w:val="yellow"/>
          <w:u w:val="single"/>
        </w:rPr>
        <w:t xml:space="preserve">workers’ councils </w:t>
      </w:r>
      <w:r w:rsidRPr="00C53720">
        <w:rPr>
          <w:rFonts w:eastAsia="Calibri"/>
          <w:b/>
          <w:iCs/>
          <w:u w:val="single"/>
        </w:rPr>
        <w:t xml:space="preserve">on the level of the factory as the basic unit and a federal structure building on councils on the level of industries and the economy as a whole, </w:t>
      </w:r>
      <w:r w:rsidRPr="00C53720">
        <w:rPr>
          <w:rFonts w:eastAsia="Calibri"/>
          <w:b/>
          <w:iCs/>
          <w:highlight w:val="yellow"/>
          <w:u w:val="single"/>
        </w:rPr>
        <w:t>ensures direct participation</w:t>
      </w:r>
      <w:r w:rsidRPr="00C53720">
        <w:rPr>
          <w:rFonts w:eastAsia="Calibri"/>
          <w:u w:val="single"/>
        </w:rPr>
        <w:t xml:space="preserve"> of producers in economic governance.</w:t>
      </w:r>
      <w:r w:rsidRPr="00C53720">
        <w:rPr>
          <w:rFonts w:eastAsia="Calibri"/>
          <w:sz w:val="12"/>
        </w:rPr>
        <w:t xml:space="preserve"> </w:t>
      </w:r>
    </w:p>
    <w:p w14:paraId="7EBD69A7" w14:textId="77777777" w:rsidR="006C4964" w:rsidRPr="00C53720" w:rsidRDefault="006C4964" w:rsidP="006C4964">
      <w:pPr>
        <w:spacing w:line="254" w:lineRule="auto"/>
        <w:rPr>
          <w:rFonts w:eastAsia="Calibri"/>
          <w:b/>
          <w:iCs/>
          <w:u w:val="single"/>
        </w:rPr>
      </w:pPr>
      <w:r w:rsidRPr="00C53720">
        <w:rPr>
          <w:rFonts w:eastAsia="Calibri"/>
          <w:sz w:val="12"/>
        </w:rPr>
        <w:t xml:space="preserve">Intellectual Ancestry and Real-World Experiments In one form or another, the animating spirit of council democracy finds expression in the history of its theory and practice. While a fully workedout history is beyond the scope of my present argument, there are different intellectual strands or sources of council democracy, each influential in different historical periods and associated with different traditions in the labour movement.22 An early intellectual strand or source is associated with libertarian socialism and anarcho-syndicalism of the late nineteenth century, featuring figures like Joseph Proudhon and Mikhail Bakunin.23 Two later strands or sources find expression in British versions of guild socialism as formulated by G. D. H. Cole, as well as in council communist ideals formulated by Anton Pannekoek and Karl Korsch.24 While there are important differences (see my discussion of justificatory and institutional pluralism below), there is sufficient convergence to speak of one broad tradition of council democracy (see my argument of the next section). </w:t>
      </w:r>
      <w:r w:rsidRPr="00C53720">
        <w:rPr>
          <w:rFonts w:eastAsia="Calibri"/>
          <w:u w:val="single"/>
        </w:rPr>
        <w:t>Associated with these different strands or traditions, there are many historical experiments initiated in various countries by different actors in the history of the labour movement. The council movement in the German Revolution of 1918/19, for example, was informed by and helped develop the theory of council communism.25 The attempts to reorganise political and economic life in Catalonia during the Spanish Civil War are more closely associated with and influenced by anarcho-syndicalism.26 But again there is sufficient unity and convergence on basic organisational principles and commitments to view all of them as instantiating a version of council democracy</w:t>
      </w:r>
      <w:r w:rsidRPr="00C53720">
        <w:rPr>
          <w:rFonts w:eastAsia="Calibri"/>
          <w:sz w:val="12"/>
        </w:rPr>
        <w:t>. The organisational principles of convergence are what I turn to next.</w:t>
      </w:r>
      <w:r w:rsidRPr="00C53720">
        <w:rPr>
          <w:rFonts w:eastAsia="Calibri"/>
          <w:u w:val="single"/>
        </w:rPr>
        <w:t xml:space="preserve"> </w:t>
      </w:r>
      <w:r w:rsidRPr="00C53720">
        <w:rPr>
          <w:rFonts w:eastAsia="Calibri"/>
          <w:sz w:val="12"/>
        </w:rPr>
        <w:t>The Organisational Principles of Convergence Council democrats converge on a number of mid-level organisational principles and commitments, which both express the theory’s animating spirit and are featured in the history of its theory and practice. They concern the scope, the unit and the nature of democracy, as well as views on how units of democracy are vertically and horizontally integrated. Just like advocates of other variants of economic democracy, council democrats are convinced that the scope of democratic decision-making properly comprises the most important economic functions and decisions. These decisions include micro-issues arising on the level of the firm, like working hours and organisation of the workplace, as well as macro-issues, including the questions of what is produced and how. Instead of having these issues settled by owners exercising property rights, decisions ought to be made democratically by those relevantly affected by or subject to the decisions. Importantly, the primary unit of democratic decision-making is the individual factory, firm or other basic unit of production. This focus expresses the idea that council democracy is about workers’ self-direction and control. Convictions about the importance of self-management not only grounds a bottom-up approach to socialisation but also limits the role that mediating organisations like parties and unions play within it</w:t>
      </w:r>
      <w:r w:rsidRPr="00C53720">
        <w:rPr>
          <w:rFonts w:eastAsia="Calibri"/>
          <w:u w:val="single"/>
        </w:rPr>
        <w:t xml:space="preserve">. </w:t>
      </w:r>
      <w:r w:rsidRPr="00C53720">
        <w:rPr>
          <w:sz w:val="16"/>
        </w:rPr>
        <w:t xml:space="preserve">Instead of relying on party or union representatives, those involved in production should directly control the conditions and direction of their productive activity. </w:t>
      </w:r>
      <w:r w:rsidRPr="00C53720">
        <w:rPr>
          <w:rFonts w:eastAsia="Calibri"/>
          <w:b/>
          <w:iCs/>
          <w:u w:val="single"/>
        </w:rPr>
        <w:t xml:space="preserve">Consequently, the nature of </w:t>
      </w:r>
      <w:r w:rsidRPr="00C53720">
        <w:rPr>
          <w:rFonts w:eastAsia="Calibri"/>
          <w:b/>
          <w:iCs/>
          <w:highlight w:val="yellow"/>
          <w:u w:val="single"/>
        </w:rPr>
        <w:t>council democracy is direct and participatory</w:t>
      </w:r>
      <w:r w:rsidRPr="00C53720">
        <w:rPr>
          <w:rFonts w:eastAsia="Calibri"/>
          <w:highlight w:val="yellow"/>
          <w:u w:val="single"/>
        </w:rPr>
        <w:t xml:space="preserve">. </w:t>
      </w:r>
      <w:r w:rsidRPr="00C53720">
        <w:rPr>
          <w:rFonts w:eastAsia="Calibri"/>
          <w:u w:val="single"/>
        </w:rPr>
        <w:t xml:space="preserve">Workers’ </w:t>
      </w:r>
      <w:r w:rsidRPr="00C53720">
        <w:rPr>
          <w:rFonts w:eastAsia="Calibri"/>
          <w:b/>
          <w:iCs/>
          <w:u w:val="single"/>
        </w:rPr>
        <w:t>councils ensure that producers make decisions directly and aim at full democratic participation</w:t>
      </w:r>
      <w:r w:rsidRPr="00C53720">
        <w:rPr>
          <w:rFonts w:eastAsia="Calibri"/>
          <w:u w:val="single"/>
        </w:rPr>
        <w:t xml:space="preserve">.27 </w:t>
      </w:r>
      <w:r w:rsidRPr="00C53720">
        <w:rPr>
          <w:rFonts w:eastAsia="Calibri"/>
          <w:highlight w:val="yellow"/>
          <w:u w:val="single"/>
        </w:rPr>
        <w:t>Where feasibility</w:t>
      </w:r>
      <w:r w:rsidRPr="00C53720">
        <w:rPr>
          <w:rFonts w:eastAsia="Calibri"/>
          <w:u w:val="single"/>
        </w:rPr>
        <w:t xml:space="preserve"> considerations impose constraints that </w:t>
      </w:r>
      <w:r w:rsidRPr="00C53720">
        <w:rPr>
          <w:rFonts w:eastAsia="Calibri"/>
          <w:highlight w:val="yellow"/>
          <w:u w:val="single"/>
        </w:rPr>
        <w:t>require representation</w:t>
      </w:r>
      <w:r w:rsidRPr="00C53720">
        <w:rPr>
          <w:rFonts w:eastAsia="Calibri"/>
          <w:u w:val="single"/>
        </w:rPr>
        <w:t xml:space="preserve"> or compromised forms of participation, there are </w:t>
      </w:r>
      <w:r w:rsidRPr="00C53720">
        <w:rPr>
          <w:rFonts w:eastAsia="Calibri"/>
          <w:b/>
          <w:iCs/>
          <w:u w:val="single"/>
        </w:rPr>
        <w:t xml:space="preserve">requirements on the form </w:t>
      </w:r>
      <w:r w:rsidRPr="00C53720">
        <w:rPr>
          <w:rFonts w:eastAsia="Calibri"/>
          <w:u w:val="single"/>
        </w:rPr>
        <w:t xml:space="preserve">that compromises and </w:t>
      </w:r>
      <w:r w:rsidRPr="00C53720">
        <w:rPr>
          <w:rFonts w:eastAsia="Calibri"/>
          <w:b/>
          <w:iCs/>
          <w:u w:val="single"/>
        </w:rPr>
        <w:t>representation may take</w:t>
      </w:r>
      <w:r w:rsidRPr="00C53720">
        <w:rPr>
          <w:rFonts w:eastAsia="Calibri"/>
          <w:sz w:val="12"/>
        </w:rPr>
        <w:t xml:space="preserve">. Where representation cannot be avoided, </w:t>
      </w:r>
      <w:r w:rsidRPr="00C53720">
        <w:rPr>
          <w:rFonts w:eastAsia="Calibri"/>
          <w:u w:val="single"/>
        </w:rPr>
        <w:t>an imperative mandate, permanent control and revocability of representatives, as well as resemblance in socio-economic characteristics between represented and representatives, are called for.</w:t>
      </w:r>
      <w:r w:rsidRPr="00C53720">
        <w:rPr>
          <w:rFonts w:eastAsia="Calibri"/>
          <w:sz w:val="12"/>
        </w:rPr>
        <w:t xml:space="preserve"> Council democratic views on vertical integration develop this theme further. The significance of direct control is maintained by insisting on a federal structure for integrating different levels of the economy. The local unit of production, the local council, is the primary unit and any overarching structures for settling issues that can only be settled on a higher level, involving syndicates or councils of councils, arise from and are authorised by the basic and primary unit. In addition to recognising the need for vertical integration, some council democrats recognize the need for horizontal integration, which arises on all levels, from local to state. While it is clear that economic governance arises as an independent dimension in its own right, triggering a concern for economic democracy that the vision of council democracy answers to, it is not clear how the dimension of economic governance relates to the dimension of political governance. While all council democrats insist on the independent significance of democratic economic governance, the link of the economic council structure to political organisation and governance is seen differently by advocates of different versions of council democracy.28 Disagreement on these issues gives rise to one of the two kinds of pluralism next on my agenda.  Two Types of Pluralism  Having explained the shared ancestry and history, as well as the common aims and institutional principles of council democracy, it is also important to recognise two kinds of pluralism. There is justificatory pluralism because the vision of council democracy is compatible with a number of deeper moral commitments and justifications. Without covering the full range of values, and without going through the details of each justificatory argument, council democracy should be seen as motivated by at least six concerns. </w:t>
      </w:r>
      <w:r w:rsidRPr="00C53720">
        <w:rPr>
          <w:rFonts w:eastAsia="Calibri"/>
          <w:u w:val="single"/>
        </w:rPr>
        <w:t>Council democracy could be motivated by a concern for ending exploitation</w:t>
      </w:r>
      <w:r w:rsidRPr="00C53720">
        <w:rPr>
          <w:rFonts w:eastAsia="Calibri"/>
          <w:sz w:val="12"/>
        </w:rPr>
        <w:t xml:space="preserve">. </w:t>
      </w:r>
      <w:r w:rsidRPr="00C53720">
        <w:rPr>
          <w:rFonts w:eastAsia="Calibri"/>
          <w:b/>
          <w:iCs/>
          <w:highlight w:val="yellow"/>
          <w:u w:val="single"/>
        </w:rPr>
        <w:t>Replacing private property in the means of production with a council system will make it impossible for owners to take unfair advantage of non-owners</w:t>
      </w:r>
      <w:r w:rsidRPr="00C53720">
        <w:rPr>
          <w:rFonts w:eastAsia="Calibri"/>
          <w:u w:val="single"/>
        </w:rPr>
        <w:t xml:space="preserve">. Council democracy could also be seen as a way of </w:t>
      </w:r>
      <w:r w:rsidRPr="00C53720">
        <w:rPr>
          <w:rFonts w:eastAsia="Calibri"/>
          <w:highlight w:val="yellow"/>
          <w:u w:val="single"/>
        </w:rPr>
        <w:t>overcoming alienation</w:t>
      </w:r>
      <w:r w:rsidRPr="00C53720">
        <w:rPr>
          <w:rFonts w:eastAsia="Calibri"/>
          <w:u w:val="single"/>
        </w:rPr>
        <w:t xml:space="preserve">. Producing under a council system will avoid alienation in the process of production, the alienation of workers from their product, and realise Marx’s “association of free producers.” It could further be seen as establishing the type of workers’ control required </w:t>
      </w:r>
      <w:r w:rsidRPr="00C53720">
        <w:rPr>
          <w:rFonts w:eastAsia="Calibri"/>
          <w:highlight w:val="yellow"/>
          <w:u w:val="single"/>
        </w:rPr>
        <w:t>to realise</w:t>
      </w:r>
      <w:r w:rsidRPr="00C53720">
        <w:rPr>
          <w:rFonts w:eastAsia="Calibri"/>
          <w:u w:val="single"/>
        </w:rPr>
        <w:t xml:space="preserve"> an ideal of </w:t>
      </w:r>
      <w:r w:rsidRPr="00C53720">
        <w:rPr>
          <w:rFonts w:eastAsia="Calibri"/>
          <w:highlight w:val="yellow"/>
          <w:u w:val="single"/>
        </w:rPr>
        <w:t>collective self-determination.</w:t>
      </w:r>
      <w:r w:rsidRPr="00C53720">
        <w:rPr>
          <w:rFonts w:eastAsia="Calibri"/>
          <w:u w:val="single"/>
        </w:rPr>
        <w:t xml:space="preserve"> Alternatively,</w:t>
      </w:r>
      <w:r w:rsidRPr="00C53720">
        <w:rPr>
          <w:rFonts w:eastAsia="Calibri"/>
          <w:sz w:val="12"/>
        </w:rPr>
        <w:t xml:space="preserve"> it could be seen as offering an institutional guarantee of freedom understood as non-domination, by ensuring that nobody is liable to the arbitrary interference of others. Council democracy could also be understood as a way of realising and maintaining egalitarian relationships within the sphere of economic production. Finally, and most importantly for my present argument, council democracy offers a way of ensuring the democratic legitimacy and authority of political and economic institutions. I believe that even if not all of these ideas have historically been invoked by advocates of council democracy, each of them offers an at least initially promising line of argument. Council democracy’s animating spirit and the organisational principles of convergence are compatible with a number of deeper justifications. The second type of pluralism concerns questions of institutional design. The organisational principles of convergence identified above are compatible with a number of more precise institutional proposals. Institutional details in which different variants of council democracy differ from each other concern in particular the issue of horizontal integration and include questions like these: Is the structure of economic councils the only framework for making collectively binding decisions? If democratic decision-making on the economic dimension is supplemented with an overarching political or territorial dimension, what form should political governance take? And what exactly is the relationship between the economic and the political/territorial dimensions? </w:t>
      </w:r>
      <w:r w:rsidRPr="00C53720">
        <w:rPr>
          <w:rFonts w:eastAsia="Calibri"/>
          <w:u w:val="single"/>
        </w:rPr>
        <w:t>Strong versions of council democracy insist on the economic council structure as the sole dimension of making binding collective decisions,29 while weaker or hybrid versions of council democracy propose a model in which the autonomy of councils is constrained by the institution of political/territorial democracy, which may or may not take a parliamentary form</w:t>
      </w:r>
      <w:r w:rsidRPr="00C53720">
        <w:rPr>
          <w:rFonts w:eastAsia="Calibri"/>
          <w:sz w:val="12"/>
        </w:rPr>
        <w:t xml:space="preserve">.30 One particular version of the latter view will figure in my argument of the next section.  The Promise of Council Democracy  </w:t>
      </w:r>
      <w:r w:rsidRPr="00C53720">
        <w:rPr>
          <w:rFonts w:eastAsia="Calibri"/>
          <w:u w:val="single"/>
        </w:rPr>
        <w:t>I believe that a suitably modified version of council democracy, in which the autonomy of councils is constrained and supplemented by institutions of political democracy, realises the aims of democratising the workplace and re-establishing the effective sovereignty of democratic politics.</w:t>
      </w:r>
      <w:r w:rsidRPr="00C53720">
        <w:rPr>
          <w:rFonts w:eastAsia="Calibri"/>
          <w:sz w:val="12"/>
        </w:rPr>
        <w:t xml:space="preserve"> Let me briefly set out the particular vision that I have in mind before explaining how it promises to simultaneously solve the legitimacy and authority problems identified above.  The </w:t>
      </w:r>
      <w:r w:rsidRPr="00C53720">
        <w:rPr>
          <w:rFonts w:eastAsia="Calibri"/>
          <w:u w:val="single"/>
        </w:rPr>
        <w:t xml:space="preserve">Particular Version  Karl Korsch advocates a vision of council democracy as “industrial autonomy,”31 </w:t>
      </w:r>
      <w:r w:rsidRPr="00C53720">
        <w:rPr>
          <w:rFonts w:eastAsia="Calibri"/>
          <w:b/>
          <w:iCs/>
          <w:u w:val="single"/>
        </w:rPr>
        <w:t>demanding the elimination of capitalist ownership</w:t>
      </w:r>
      <w:r w:rsidRPr="00C53720">
        <w:rPr>
          <w:rFonts w:eastAsia="Calibri"/>
          <w:u w:val="single"/>
        </w:rPr>
        <w:t xml:space="preserve"> from the process of production, and the unbundling and redistribution of property rights and their incidents between different dimensions and across different levels of economic production</w:t>
      </w:r>
      <w:r w:rsidRPr="00C53720">
        <w:rPr>
          <w:rFonts w:eastAsia="Calibri"/>
          <w:sz w:val="12"/>
        </w:rPr>
        <w:t xml:space="preserve">.32 At the core of the proposal is the reorganisation of relations of production by assigning different property rights previously exercised by capitalist owners to workers and citizens, while simultaneously establishing democratic control over which rights are exercised by what group and at what level. The conception takes seriously the animating spirit behind council democracy and instantiates the principles of organisational convergence. </w:t>
      </w:r>
      <w:r w:rsidRPr="00C53720">
        <w:rPr>
          <w:rFonts w:eastAsia="Calibri"/>
          <w:u w:val="single"/>
        </w:rPr>
        <w:t xml:space="preserve">Important </w:t>
      </w:r>
      <w:r w:rsidRPr="00C53720">
        <w:rPr>
          <w:rFonts w:eastAsia="Calibri"/>
          <w:highlight w:val="yellow"/>
          <w:u w:val="single"/>
        </w:rPr>
        <w:t>property rights are assigned to producers organised in democratic councils</w:t>
      </w:r>
      <w:r w:rsidRPr="00C53720">
        <w:rPr>
          <w:rFonts w:eastAsia="Calibri"/>
          <w:u w:val="single"/>
        </w:rPr>
        <w:t xml:space="preserve"> at the level of the respective productive unit, </w:t>
      </w:r>
      <w:r w:rsidRPr="00C53720">
        <w:rPr>
          <w:rFonts w:eastAsia="Calibri"/>
          <w:highlight w:val="yellow"/>
          <w:u w:val="single"/>
        </w:rPr>
        <w:t>other property rights are held by democratic</w:t>
      </w:r>
      <w:r w:rsidRPr="00C53720">
        <w:rPr>
          <w:rFonts w:eastAsia="Calibri"/>
          <w:u w:val="single"/>
        </w:rPr>
        <w:t xml:space="preserve"> economic or political </w:t>
      </w:r>
      <w:r w:rsidRPr="00C53720">
        <w:rPr>
          <w:rFonts w:eastAsia="Calibri"/>
          <w:highlight w:val="yellow"/>
          <w:u w:val="single"/>
        </w:rPr>
        <w:t>institutions</w:t>
      </w:r>
      <w:r w:rsidRPr="00C53720">
        <w:rPr>
          <w:rFonts w:eastAsia="Calibri"/>
          <w:sz w:val="12"/>
        </w:rPr>
        <w:t xml:space="preserve"> at a different level</w:t>
      </w:r>
      <w:r w:rsidRPr="00C53720">
        <w:rPr>
          <w:rFonts w:eastAsia="Calibri"/>
          <w:u w:val="single"/>
        </w:rPr>
        <w:t xml:space="preserve">, for example, </w:t>
      </w:r>
      <w:r w:rsidRPr="00C53720">
        <w:rPr>
          <w:rFonts w:eastAsia="Calibri"/>
          <w:b/>
          <w:iCs/>
          <w:u w:val="single"/>
        </w:rPr>
        <w:t>by a council of councils</w:t>
      </w:r>
      <w:r w:rsidRPr="00C53720">
        <w:rPr>
          <w:rFonts w:eastAsia="Calibri"/>
          <w:u w:val="single"/>
        </w:rPr>
        <w:t xml:space="preserve"> or bodies </w:t>
      </w:r>
      <w:r w:rsidRPr="00C53720">
        <w:rPr>
          <w:rFonts w:eastAsia="Calibri"/>
          <w:b/>
          <w:iCs/>
          <w:u w:val="single"/>
        </w:rPr>
        <w:t>integrating the interests of producers and consumers</w:t>
      </w:r>
      <w:r w:rsidRPr="00C53720">
        <w:rPr>
          <w:rFonts w:eastAsia="Calibri"/>
          <w:u w:val="single"/>
        </w:rPr>
        <w:t xml:space="preserve">, while </w:t>
      </w:r>
      <w:r w:rsidRPr="00C53720">
        <w:rPr>
          <w:rFonts w:eastAsia="Calibri"/>
          <w:b/>
          <w:iCs/>
          <w:u w:val="single"/>
        </w:rPr>
        <w:t xml:space="preserve">decisions </w:t>
      </w:r>
      <w:r w:rsidRPr="00C53720">
        <w:rPr>
          <w:rFonts w:eastAsia="Calibri"/>
          <w:u w:val="single"/>
        </w:rPr>
        <w:t>about what bundle of property rights is held where are made democratically.</w:t>
      </w:r>
      <w:r w:rsidRPr="00C53720">
        <w:rPr>
          <w:rFonts w:eastAsia="Calibri"/>
          <w:sz w:val="12"/>
        </w:rPr>
        <w:t xml:space="preserve"> </w:t>
      </w:r>
      <w:r w:rsidRPr="00C53720">
        <w:rPr>
          <w:rFonts w:eastAsia="Calibri"/>
          <w:u w:val="single"/>
        </w:rPr>
        <w:t>To illustrate the proposal, consider how the right to manage is divided between different dimensions and levels of democratic governance and how the right to capital is curtailed by democratic decisions, before looking at the issue of vertical and horizontal integration</w:t>
      </w:r>
      <w:r w:rsidRPr="00C53720">
        <w:rPr>
          <w:rFonts w:eastAsia="Calibri"/>
          <w:sz w:val="12"/>
        </w:rPr>
        <w:t xml:space="preserve">. </w:t>
      </w:r>
      <w:r w:rsidRPr="00C53720">
        <w:rPr>
          <w:rFonts w:eastAsia="Calibri"/>
          <w:u w:val="single"/>
        </w:rPr>
        <w:t xml:space="preserve">Under capitalist private property, owners decide how and to what end the means of production are used. Under the regime of industrial autonomy, the right to manage is unbundled and the democratised rights to make various decisions are distributed between different groups </w:t>
      </w:r>
      <w:r w:rsidRPr="00C53720">
        <w:rPr>
          <w:rFonts w:eastAsia="Calibri"/>
          <w:b/>
          <w:iCs/>
          <w:u w:val="single"/>
        </w:rPr>
        <w:t>at different levels</w:t>
      </w:r>
      <w:r w:rsidRPr="00C53720">
        <w:rPr>
          <w:rFonts w:eastAsia="Calibri"/>
          <w:sz w:val="12"/>
          <w:highlight w:val="yellow"/>
        </w:rPr>
        <w:t>.</w:t>
      </w:r>
      <w:r w:rsidRPr="00C53720">
        <w:rPr>
          <w:rFonts w:eastAsia="Calibri"/>
          <w:sz w:val="12"/>
        </w:rPr>
        <w:t xml:space="preserve"> While decisions about the processes and conditions of production will be made democratically by those directly involved in production, other decisions, for example what to produce, may be decided democratically at a different level, for example by a syndicate operating on an industry level, by a council of councils or by a body integrating the economic and political dimensions. The question of how decision rights are distributed between different levels and different groups is tricky and I will outline some guiding principles below when addressing the issue of integration. </w:t>
      </w:r>
      <w:r w:rsidRPr="00C53720">
        <w:rPr>
          <w:rFonts w:eastAsia="Calibri"/>
          <w:u w:val="single"/>
        </w:rPr>
        <w:t xml:space="preserve">But importantly, there are a number of decisions, which were formerly subsumed under capitalist private property, that under industrial autonomy are </w:t>
      </w:r>
      <w:r w:rsidRPr="00C53720">
        <w:rPr>
          <w:rFonts w:eastAsia="Calibri"/>
          <w:b/>
          <w:iCs/>
          <w:u w:val="single"/>
        </w:rPr>
        <w:t>made democratically at the level of workers’ councils. And even decisions made at a higher level will reflect lower-level inputs</w:t>
      </w:r>
      <w:r w:rsidRPr="00C53720">
        <w:rPr>
          <w:rFonts w:eastAsia="Calibri"/>
          <w:sz w:val="12"/>
        </w:rPr>
        <w:t xml:space="preserve">, brought to the syndicate or other bodies through representation of workers’ councils’ decisions by imperative mandate. </w:t>
      </w:r>
      <w:r w:rsidRPr="00C53720">
        <w:rPr>
          <w:rFonts w:eastAsia="Calibri"/>
          <w:u w:val="single"/>
        </w:rPr>
        <w:t>While the right to manage illustrates how property rights are unbundled and exercised democratically, the right to capital illustrates how property rights are subject to democratic control. Capitalist private property entails the owner’s right to alienate and transfer her assets. Under industrial autonomy</w:t>
      </w:r>
      <w:r w:rsidRPr="00C53720">
        <w:rPr>
          <w:rFonts w:eastAsia="Calibri"/>
          <w:sz w:val="12"/>
        </w:rPr>
        <w:t xml:space="preserve">, </w:t>
      </w:r>
      <w:r w:rsidRPr="00C53720">
        <w:rPr>
          <w:rFonts w:eastAsia="Calibri"/>
          <w:u w:val="single"/>
        </w:rPr>
        <w:t xml:space="preserve">the right to alienate and transfer may be curtailed in virtue of decisions democratically made. It may be democratically decided that </w:t>
      </w:r>
      <w:r w:rsidRPr="00C53720">
        <w:rPr>
          <w:rFonts w:eastAsia="Calibri"/>
          <w:b/>
          <w:iCs/>
          <w:u w:val="single"/>
        </w:rPr>
        <w:t>there just are certain things that right-holders, including democratic workers’ councils, cannot do.</w:t>
      </w:r>
      <w:r w:rsidRPr="00C53720">
        <w:rPr>
          <w:rFonts w:eastAsia="Calibri"/>
          <w:sz w:val="12"/>
        </w:rPr>
        <w:t xml:space="preserve"> </w:t>
      </w:r>
      <w:r w:rsidRPr="00C53720">
        <w:rPr>
          <w:rFonts w:eastAsia="Calibri"/>
          <w:u w:val="single"/>
        </w:rPr>
        <w:t>Democratically imposed limits on the transferability of the means of production, for example, provide an important way in which council democracy in its industrial autonomy version achieves overall democratic control over economic production</w:t>
      </w:r>
      <w:r w:rsidRPr="00C53720">
        <w:rPr>
          <w:rFonts w:eastAsia="Calibri"/>
          <w:sz w:val="12"/>
        </w:rPr>
        <w:t>. But which principles determine what rights go where and how democracy at the basic council level is integrated with independent political structures and higher levels of decision-making</w:t>
      </w:r>
      <w:r w:rsidRPr="00C53720">
        <w:rPr>
          <w:rFonts w:eastAsia="Calibri"/>
          <w:u w:val="single"/>
        </w:rPr>
        <w:t xml:space="preserve">? Korsch’s answer builds on the idea of “constrained autonomy.”33 The lowest-level unit, say the council on the firm or factory level, has the right to decide an issue democratically, subject to the constraint that where the interests of others are relevantly affected, the </w:t>
      </w:r>
      <w:r w:rsidRPr="00C53720">
        <w:rPr>
          <w:rFonts w:eastAsia="Calibri"/>
          <w:b/>
          <w:iCs/>
          <w:u w:val="single"/>
        </w:rPr>
        <w:t>issue moves up or sideways.</w:t>
      </w:r>
      <w:r w:rsidRPr="00C53720">
        <w:rPr>
          <w:rFonts w:eastAsia="Calibri"/>
          <w:u w:val="single"/>
        </w:rPr>
        <w:t xml:space="preserve"> In cases of vertical integration, where the interests of other producers are affected, the issue moves up to the syndicate or the council of councils. In cases of horizontal integration, where the interests of non-producers are affected, the issue moves to structures that integrate economic and political democracy.  The Promise  This version of council democracy, in which the autonomy of workers’ councils is constrained and supplemented by institutions of political democracy and which distributes different incidents of property rights between the dimension of economic production and the dimension of political democracy, simultaneously realises the aims of democratising the workplace and re-establishing the effective sovereignty of democratic politics.</w:t>
      </w:r>
      <w:r w:rsidRPr="00C53720">
        <w:rPr>
          <w:rFonts w:eastAsia="Calibri"/>
          <w:sz w:val="12"/>
        </w:rPr>
        <w:t xml:space="preserve"> The original challenge is not only that workplace democracy fails to reestablish the authority and legitimacy of political actors, while indirect political control fails to achieve legitimacy and authority at the workplace, but that the solution of one problem makes a solution of the other one unlikely. Let me explain how council </w:t>
      </w:r>
      <w:r w:rsidRPr="00C53720">
        <w:rPr>
          <w:rFonts w:eastAsia="Calibri"/>
          <w:u w:val="single"/>
        </w:rPr>
        <w:t>democracy as industrial autonomy solves the problem of legitimacy and authority on both the level of the firm and politics</w:t>
      </w:r>
      <w:r w:rsidRPr="00C53720">
        <w:rPr>
          <w:rFonts w:eastAsia="Calibri"/>
          <w:sz w:val="12"/>
        </w:rPr>
        <w:t xml:space="preserve">, and explain the mechanism in virtue of which, unlike more prominent alternatives, it succeeds in both these respects. </w:t>
      </w:r>
      <w:r w:rsidRPr="00C53720">
        <w:rPr>
          <w:rFonts w:eastAsia="Calibri"/>
          <w:u w:val="single"/>
        </w:rPr>
        <w:t xml:space="preserve">As argued above, for economic production on the level of the firm to meet the standards of legitimacy and authority, the </w:t>
      </w:r>
      <w:r w:rsidRPr="00C53720">
        <w:rPr>
          <w:rFonts w:eastAsia="Calibri"/>
          <w:b/>
          <w:iCs/>
          <w:u w:val="single"/>
        </w:rPr>
        <w:t>control rights assigned to owners need to give way to democratic decision-making</w:t>
      </w:r>
      <w:r w:rsidRPr="00C53720">
        <w:rPr>
          <w:rFonts w:eastAsia="Calibri"/>
          <w:u w:val="single"/>
        </w:rPr>
        <w:t>. In the model of council democracy as industrial autonomy, important control rights are exercised in a democratic fashion directly by producers</w:t>
      </w:r>
      <w:r w:rsidRPr="00C53720">
        <w:rPr>
          <w:rFonts w:eastAsia="Calibri"/>
          <w:sz w:val="12"/>
        </w:rPr>
        <w:t xml:space="preserve">. </w:t>
      </w:r>
      <w:r w:rsidRPr="00C53720">
        <w:rPr>
          <w:rFonts w:eastAsia="Calibri"/>
          <w:u w:val="single"/>
        </w:rPr>
        <w:t xml:space="preserve">As also argued above, </w:t>
      </w:r>
      <w:r w:rsidRPr="00C53720">
        <w:rPr>
          <w:rFonts w:eastAsia="Calibri"/>
          <w:highlight w:val="yellow"/>
          <w:u w:val="single"/>
        </w:rPr>
        <w:t>for the re-establishment of political sovereignty</w:t>
      </w:r>
      <w:r w:rsidRPr="00C53720">
        <w:rPr>
          <w:rFonts w:eastAsia="Calibri"/>
          <w:u w:val="single"/>
        </w:rPr>
        <w:t xml:space="preserve"> and legitimacy, </w:t>
      </w:r>
      <w:r w:rsidRPr="00C53720">
        <w:rPr>
          <w:rFonts w:eastAsia="Calibri"/>
          <w:highlight w:val="yellow"/>
          <w:u w:val="single"/>
        </w:rPr>
        <w:t>the state needs</w:t>
      </w:r>
      <w:r w:rsidRPr="00C53720">
        <w:rPr>
          <w:rFonts w:eastAsia="Calibri"/>
          <w:u w:val="single"/>
        </w:rPr>
        <w:t xml:space="preserve"> to assume </w:t>
      </w:r>
      <w:r w:rsidRPr="00C53720">
        <w:rPr>
          <w:rFonts w:eastAsia="Calibri"/>
          <w:b/>
          <w:iCs/>
          <w:highlight w:val="yellow"/>
          <w:u w:val="single"/>
        </w:rPr>
        <w:t>political control over economic life</w:t>
      </w:r>
      <w:r w:rsidRPr="00C53720">
        <w:rPr>
          <w:rFonts w:eastAsia="Calibri"/>
          <w:u w:val="single"/>
        </w:rPr>
        <w:t xml:space="preserve">. </w:t>
      </w:r>
      <w:r w:rsidRPr="00C53720">
        <w:rPr>
          <w:rFonts w:eastAsia="Calibri"/>
          <w:sz w:val="12"/>
        </w:rPr>
        <w:t xml:space="preserve">In the model of council democracy as industrial autonomy, </w:t>
      </w:r>
      <w:r w:rsidRPr="00C53720">
        <w:rPr>
          <w:rFonts w:eastAsia="Calibri"/>
          <w:u w:val="single"/>
        </w:rPr>
        <w:t xml:space="preserve">the state exercises such control not only </w:t>
      </w:r>
      <w:r w:rsidRPr="00C53720">
        <w:rPr>
          <w:rFonts w:eastAsia="Calibri"/>
          <w:highlight w:val="yellow"/>
          <w:u w:val="single"/>
        </w:rPr>
        <w:t>through horizontal integration</w:t>
      </w:r>
      <w:r w:rsidRPr="00C53720">
        <w:rPr>
          <w:rFonts w:eastAsia="Calibri"/>
          <w:u w:val="single"/>
        </w:rPr>
        <w:t xml:space="preserve"> but also </w:t>
      </w:r>
      <w:r w:rsidRPr="00C53720">
        <w:rPr>
          <w:rFonts w:eastAsia="Calibri"/>
          <w:highlight w:val="yellow"/>
          <w:u w:val="single"/>
        </w:rPr>
        <w:t xml:space="preserve">by imposing </w:t>
      </w:r>
      <w:r w:rsidRPr="00C53720">
        <w:rPr>
          <w:rFonts w:eastAsia="Calibri"/>
          <w:b/>
          <w:iCs/>
          <w:highlight w:val="yellow"/>
          <w:u w:val="single"/>
        </w:rPr>
        <w:t xml:space="preserve">limits on </w:t>
      </w:r>
      <w:r w:rsidRPr="00C53720">
        <w:rPr>
          <w:rFonts w:eastAsia="Calibri"/>
          <w:b/>
          <w:iCs/>
          <w:u w:val="single"/>
        </w:rPr>
        <w:t xml:space="preserve">the exercise of </w:t>
      </w:r>
      <w:r w:rsidRPr="00C53720">
        <w:rPr>
          <w:rFonts w:eastAsia="Calibri"/>
          <w:b/>
          <w:iCs/>
          <w:highlight w:val="yellow"/>
          <w:u w:val="single"/>
        </w:rPr>
        <w:t>property rights</w:t>
      </w:r>
      <w:r w:rsidRPr="00C53720">
        <w:rPr>
          <w:rFonts w:eastAsia="Calibri"/>
          <w:sz w:val="12"/>
        </w:rPr>
        <w:t>. There are three mechanisms in virtue of which council democracy as industrial autonomy succeeds in establishing legitimacy and authority in the political and economic dimension</w:t>
      </w:r>
      <w:r w:rsidRPr="00C53720">
        <w:rPr>
          <w:rFonts w:eastAsia="Calibri"/>
          <w:u w:val="single"/>
        </w:rPr>
        <w:t>. First, it offers a way of unbundling and dividing up property rights that other approaches treat as unified and solitary.</w:t>
      </w:r>
      <w:r w:rsidRPr="00C53720">
        <w:rPr>
          <w:rFonts w:eastAsia="Calibri"/>
          <w:sz w:val="12"/>
        </w:rPr>
        <w:t xml:space="preserve"> The </w:t>
      </w:r>
      <w:r w:rsidRPr="00C53720">
        <w:rPr>
          <w:rFonts w:eastAsia="Calibri"/>
          <w:u w:val="single"/>
        </w:rPr>
        <w:t>control rights</w:t>
      </w:r>
      <w:r w:rsidRPr="00C53720">
        <w:rPr>
          <w:rFonts w:eastAsia="Calibri"/>
          <w:sz w:val="12"/>
        </w:rPr>
        <w:t xml:space="preserve"> at the heart of legitimacy and authority </w:t>
      </w:r>
      <w:r w:rsidRPr="00C53720">
        <w:rPr>
          <w:rFonts w:eastAsia="Calibri"/>
          <w:u w:val="single"/>
        </w:rPr>
        <w:t>can be distributed so as to meet both sets of requirements</w:t>
      </w:r>
      <w:r w:rsidRPr="00C53720">
        <w:rPr>
          <w:rFonts w:eastAsia="Calibri"/>
          <w:sz w:val="12"/>
        </w:rPr>
        <w:t xml:space="preserve">. Second, </w:t>
      </w:r>
      <w:r w:rsidRPr="00C53720">
        <w:rPr>
          <w:rFonts w:eastAsia="Calibri"/>
          <w:u w:val="single"/>
        </w:rPr>
        <w:t xml:space="preserve">it incorporates both the democratic exercise and the democratic control of rights formerly considered private property rights. Whereas </w:t>
      </w:r>
      <w:r w:rsidRPr="00C53720">
        <w:rPr>
          <w:rFonts w:eastAsia="Calibri"/>
          <w:b/>
          <w:iCs/>
          <w:highlight w:val="yellow"/>
          <w:u w:val="single"/>
        </w:rPr>
        <w:t>workers’ councils and</w:t>
      </w:r>
      <w:r w:rsidRPr="00C53720">
        <w:rPr>
          <w:rFonts w:eastAsia="Calibri"/>
          <w:b/>
          <w:iCs/>
          <w:u w:val="single"/>
        </w:rPr>
        <w:t xml:space="preserve"> the </w:t>
      </w:r>
      <w:r w:rsidRPr="00C53720">
        <w:rPr>
          <w:rFonts w:eastAsia="Calibri"/>
          <w:b/>
          <w:iCs/>
          <w:highlight w:val="yellow"/>
          <w:u w:val="single"/>
        </w:rPr>
        <w:t>structure building upon them are the locus of</w:t>
      </w:r>
      <w:r w:rsidRPr="00C53720">
        <w:rPr>
          <w:rFonts w:eastAsia="Calibri"/>
          <w:b/>
          <w:iCs/>
          <w:u w:val="single"/>
        </w:rPr>
        <w:t xml:space="preserve"> the exercise of </w:t>
      </w:r>
      <w:r w:rsidRPr="00C53720">
        <w:rPr>
          <w:rFonts w:eastAsia="Calibri"/>
          <w:b/>
          <w:iCs/>
          <w:highlight w:val="yellow"/>
          <w:u w:val="single"/>
        </w:rPr>
        <w:t>rights</w:t>
      </w:r>
      <w:r w:rsidRPr="00C53720">
        <w:rPr>
          <w:rFonts w:eastAsia="Calibri"/>
          <w:b/>
          <w:iCs/>
          <w:u w:val="single"/>
        </w:rPr>
        <w:t xml:space="preserve">, political </w:t>
      </w:r>
      <w:r w:rsidRPr="00C53720">
        <w:rPr>
          <w:rFonts w:eastAsia="Calibri"/>
          <w:b/>
          <w:iCs/>
          <w:highlight w:val="yellow"/>
          <w:u w:val="single"/>
        </w:rPr>
        <w:t>institutions</w:t>
      </w:r>
      <w:r w:rsidRPr="00C53720">
        <w:rPr>
          <w:rFonts w:eastAsia="Calibri"/>
          <w:highlight w:val="yellow"/>
          <w:u w:val="single"/>
        </w:rPr>
        <w:t xml:space="preserve"> </w:t>
      </w:r>
      <w:r w:rsidRPr="00C53720">
        <w:rPr>
          <w:rFonts w:eastAsia="Calibri"/>
          <w:b/>
          <w:iCs/>
          <w:highlight w:val="yellow"/>
          <w:u w:val="single"/>
        </w:rPr>
        <w:t>offer</w:t>
      </w:r>
      <w:r w:rsidRPr="00C53720">
        <w:rPr>
          <w:rFonts w:eastAsia="Calibri"/>
          <w:b/>
          <w:iCs/>
          <w:u w:val="single"/>
        </w:rPr>
        <w:t xml:space="preserve"> the mechanism of </w:t>
      </w:r>
      <w:r w:rsidRPr="00C53720">
        <w:rPr>
          <w:rFonts w:eastAsia="Calibri"/>
          <w:b/>
          <w:iCs/>
          <w:highlight w:val="yellow"/>
          <w:u w:val="single"/>
        </w:rPr>
        <w:t>democratic control</w:t>
      </w:r>
      <w:r w:rsidRPr="00C53720">
        <w:rPr>
          <w:rFonts w:eastAsia="Calibri"/>
          <w:u w:val="single"/>
        </w:rPr>
        <w:t xml:space="preserve">. And third, council democracy as industrial autonomy links the democratic control of rights </w:t>
      </w:r>
      <w:r w:rsidRPr="00C53720">
        <w:rPr>
          <w:rFonts w:eastAsia="Calibri"/>
          <w:b/>
          <w:iCs/>
          <w:u w:val="single"/>
        </w:rPr>
        <w:t xml:space="preserve">back </w:t>
      </w:r>
      <w:r w:rsidRPr="00C53720">
        <w:rPr>
          <w:rFonts w:eastAsia="Calibri"/>
          <w:b/>
          <w:iCs/>
          <w:highlight w:val="yellow"/>
          <w:u w:val="single"/>
        </w:rPr>
        <w:t>to the basic unit of economic production</w:t>
      </w:r>
      <w:r w:rsidRPr="00C53720">
        <w:rPr>
          <w:rFonts w:eastAsia="Calibri"/>
          <w:highlight w:val="yellow"/>
          <w:u w:val="single"/>
        </w:rPr>
        <w:t xml:space="preserve"> through</w:t>
      </w:r>
      <w:r w:rsidRPr="00C53720">
        <w:rPr>
          <w:rFonts w:eastAsia="Calibri"/>
          <w:u w:val="single"/>
        </w:rPr>
        <w:t xml:space="preserve"> institutions of vertical and horizontal </w:t>
      </w:r>
      <w:r w:rsidRPr="00C53720">
        <w:rPr>
          <w:rFonts w:eastAsia="Calibri"/>
          <w:b/>
          <w:iCs/>
          <w:highlight w:val="yellow"/>
          <w:u w:val="single"/>
        </w:rPr>
        <w:t>integration.</w:t>
      </w:r>
    </w:p>
    <w:p w14:paraId="438B3323" w14:textId="77777777" w:rsidR="006C4964" w:rsidRPr="00C53720" w:rsidRDefault="006C4964" w:rsidP="006C4964">
      <w:pPr>
        <w:keepNext/>
        <w:keepLines/>
        <w:spacing w:before="40" w:after="0" w:line="254" w:lineRule="auto"/>
        <w:outlineLvl w:val="3"/>
        <w:rPr>
          <w:rFonts w:eastAsia="Times New Roman" w:cs="Times New Roman"/>
          <w:b/>
          <w:iCs/>
          <w:sz w:val="26"/>
          <w:u w:val="single"/>
        </w:rPr>
      </w:pPr>
      <w:r w:rsidRPr="00C53720">
        <w:rPr>
          <w:rFonts w:eastAsia="Times New Roman" w:cs="Times New Roman"/>
          <w:b/>
          <w:iCs/>
          <w:sz w:val="26"/>
          <w:u w:val="single"/>
        </w:rPr>
        <w:t>Socialized finance</w:t>
      </w:r>
      <w:r w:rsidRPr="00C53720">
        <w:rPr>
          <w:rFonts w:eastAsia="Times New Roman" w:cs="Times New Roman"/>
          <w:b/>
          <w:iCs/>
          <w:sz w:val="26"/>
        </w:rPr>
        <w:t xml:space="preserve"> is mutually sustained with </w:t>
      </w:r>
      <w:r w:rsidRPr="00C53720">
        <w:rPr>
          <w:rFonts w:eastAsia="Times New Roman" w:cs="Times New Roman"/>
          <w:b/>
          <w:iCs/>
          <w:sz w:val="26"/>
          <w:u w:val="single"/>
        </w:rPr>
        <w:t>worker-owned businesses</w:t>
      </w:r>
      <w:r w:rsidRPr="00C53720">
        <w:rPr>
          <w:rFonts w:eastAsia="Times New Roman" w:cs="Times New Roman"/>
          <w:b/>
          <w:iCs/>
          <w:sz w:val="26"/>
        </w:rPr>
        <w:t xml:space="preserve">. This leverages greater productivity and creates a </w:t>
      </w:r>
      <w:r w:rsidRPr="00C53720">
        <w:rPr>
          <w:rFonts w:eastAsia="Times New Roman" w:cs="Times New Roman"/>
          <w:b/>
          <w:iCs/>
          <w:sz w:val="26"/>
          <w:u w:val="single"/>
        </w:rPr>
        <w:t>socialized</w:t>
      </w:r>
      <w:r w:rsidRPr="00C53720">
        <w:rPr>
          <w:rFonts w:eastAsia="Times New Roman" w:cs="Times New Roman"/>
          <w:b/>
          <w:iCs/>
          <w:sz w:val="26"/>
        </w:rPr>
        <w:t xml:space="preserve"> capital market that can </w:t>
      </w:r>
      <w:r w:rsidRPr="00C53720">
        <w:rPr>
          <w:rFonts w:eastAsia="Times New Roman" w:cs="Times New Roman"/>
          <w:b/>
          <w:iCs/>
          <w:sz w:val="26"/>
          <w:u w:val="single"/>
        </w:rPr>
        <w:t>ameliorate</w:t>
      </w:r>
      <w:r w:rsidRPr="00C53720">
        <w:rPr>
          <w:rFonts w:eastAsia="Times New Roman" w:cs="Times New Roman"/>
          <w:b/>
          <w:iCs/>
          <w:sz w:val="26"/>
        </w:rPr>
        <w:t xml:space="preserve"> and even </w:t>
      </w:r>
      <w:r w:rsidRPr="00C53720">
        <w:rPr>
          <w:rFonts w:eastAsia="Times New Roman" w:cs="Times New Roman"/>
          <w:b/>
          <w:iCs/>
          <w:sz w:val="26"/>
          <w:u w:val="single"/>
        </w:rPr>
        <w:t>avoid the major crises.</w:t>
      </w:r>
    </w:p>
    <w:p w14:paraId="4E35AF23" w14:textId="77777777" w:rsidR="006C4964" w:rsidRPr="00C53720" w:rsidRDefault="006C4964" w:rsidP="006C4964">
      <w:pPr>
        <w:spacing w:line="254" w:lineRule="auto"/>
        <w:rPr>
          <w:rFonts w:eastAsia="Calibri"/>
        </w:rPr>
      </w:pPr>
      <w:r w:rsidRPr="00C53720">
        <w:rPr>
          <w:rFonts w:eastAsia="Calibri"/>
          <w:b/>
          <w:bCs/>
          <w:sz w:val="26"/>
        </w:rPr>
        <w:t>Bastani 2019</w:t>
      </w:r>
      <w:r w:rsidRPr="00C53720">
        <w:rPr>
          <w:rFonts w:eastAsia="Calibri"/>
        </w:rPr>
        <w:t xml:space="preserve"> [Aaron Bastani is a British political commentator, journalist and author, </w:t>
      </w:r>
      <w:r w:rsidRPr="00C53720">
        <w:rPr>
          <w:rFonts w:eastAsia="Calibri"/>
          <w:i/>
          <w:iCs/>
        </w:rPr>
        <w:t>Fully Automated Luxury Communism</w:t>
      </w:r>
      <w:r w:rsidRPr="00C53720">
        <w:rPr>
          <w:rFonts w:eastAsia="Calibri"/>
        </w:rPr>
        <w:t xml:space="preserve">. Verso, 2019, 211-212; 227-232]//vhl </w:t>
      </w:r>
    </w:p>
    <w:p w14:paraId="7C8CC15B" w14:textId="77777777" w:rsidR="006C4964" w:rsidRPr="00C53720" w:rsidRDefault="006C4964" w:rsidP="006C4964">
      <w:pPr>
        <w:spacing w:line="254" w:lineRule="auto"/>
        <w:rPr>
          <w:rFonts w:eastAsia="Calibri"/>
          <w:b/>
          <w:iCs/>
          <w:u w:val="single"/>
        </w:rPr>
      </w:pPr>
      <w:r w:rsidRPr="00C53720">
        <w:rPr>
          <w:rFonts w:eastAsia="Calibri"/>
          <w:sz w:val="14"/>
        </w:rPr>
        <w:t xml:space="preserve">Much of this won’t be possible without access to credit, with difficulty in accessing finance widely accepted as the single biggest hurdle for cooperatives and </w:t>
      </w:r>
      <w:r w:rsidRPr="00C53720">
        <w:rPr>
          <w:rFonts w:eastAsia="Calibri"/>
          <w:u w:val="single"/>
        </w:rPr>
        <w:t>worker-owned businesses. These firms tend to suffer from limited access to long-term finance in capitalist economies, with conventional institu- tions sceptical of lending to businesses over which they have no control.</w:t>
      </w:r>
      <w:r w:rsidRPr="00C53720">
        <w:rPr>
          <w:rFonts w:eastAsia="Calibri"/>
          <w:sz w:val="14"/>
        </w:rPr>
        <w:t xml:space="preserve"> </w:t>
      </w:r>
      <w:r w:rsidRPr="00C53720">
        <w:rPr>
          <w:rFonts w:eastAsia="Calibri"/>
          <w:u w:val="single"/>
        </w:rPr>
        <w:t>This lack of support leads to under-investment and a tendency to buckle during moments of financial stress, making cooperative businesses susceptible to acquisition by larger non-worker-owned ones who can access credit more easily.</w:t>
      </w:r>
      <w:r w:rsidRPr="00C53720">
        <w:rPr>
          <w:rFonts w:eastAsia="Calibri"/>
          <w:sz w:val="14"/>
        </w:rPr>
        <w:t xml:space="preserve"> This explains why, </w:t>
      </w:r>
      <w:r w:rsidRPr="00C53720">
        <w:rPr>
          <w:rFonts w:eastAsia="Calibri"/>
          <w:b/>
          <w:iCs/>
          <w:u w:val="single"/>
        </w:rPr>
        <w:t>despite</w:t>
      </w:r>
      <w:r w:rsidRPr="00C53720">
        <w:rPr>
          <w:rFonts w:eastAsia="Calibri"/>
          <w:b/>
          <w:iCs/>
          <w:highlight w:val="yellow"/>
          <w:u w:val="single"/>
        </w:rPr>
        <w:t xml:space="preserve"> their ‘static’ productivity </w:t>
      </w:r>
      <w:r w:rsidRPr="00C53720">
        <w:rPr>
          <w:rFonts w:eastAsia="Calibri"/>
          <w:b/>
          <w:iCs/>
          <w:u w:val="single"/>
        </w:rPr>
        <w:t>advantages</w:t>
      </w:r>
      <w:r w:rsidRPr="00C53720">
        <w:rPr>
          <w:rFonts w:eastAsia="Calibri"/>
          <w:sz w:val="14"/>
        </w:rPr>
        <w:t xml:space="preserve"> over conventional organisations, over longer periods worker-owned businesses are structurally handicapped – </w:t>
      </w:r>
      <w:r w:rsidRPr="00C53720">
        <w:rPr>
          <w:rFonts w:eastAsia="Calibri"/>
          <w:b/>
          <w:iCs/>
          <w:u w:val="single"/>
        </w:rPr>
        <w:t>which explains why they presently comprise such a small part of the economy.</w:t>
      </w:r>
    </w:p>
    <w:p w14:paraId="3EE2B2A0" w14:textId="77777777" w:rsidR="006C4964" w:rsidRPr="00C53720" w:rsidRDefault="006C4964" w:rsidP="006C4964">
      <w:pPr>
        <w:spacing w:line="254" w:lineRule="auto"/>
        <w:rPr>
          <w:rFonts w:eastAsia="Calibri"/>
          <w:sz w:val="14"/>
        </w:rPr>
      </w:pPr>
      <w:r w:rsidRPr="00C53720">
        <w:rPr>
          <w:rFonts w:eastAsia="Calibri"/>
          <w:sz w:val="14"/>
        </w:rPr>
        <w:t>Any of the larger national banks – who hold around 80 per cent of deposits in the UK – would prefer to lend £10 million to a single large business than £50,000 to two hundred smaller ones. So if we want to move away from economies based on oligopoly and capital flight, creating a network of local banks and credit unions will be of paramount importance. Here too a greater focus on the public sector provides part of the solution, with the large pension funds of these same anchor institutions offering more than sufficient capital to start. While Britain’s unions rightly resist austerity at the national level, they have around £200 billion of their members’ money invested in pensions. By putting this in local development banks, they could not only create more jobs but also ensure better returns for their members. Of course, profit wouldn’t be the bottom line, but as John Clancy has written, their returns from investments in overseas equities often prove distinctly underwhelming, which means funds are actively looking for more sustainable and, if necessary, local investments. In keeping with the new ethos of municipal protectionism, these banks would be similarly restricted in their lending both by amount and geographical area. What is more, their remit would be to maximise social value as well as returns, focusing on energy transition and accelerating specific sectors as well as financing a new wave of worker-owned business.</w:t>
      </w:r>
    </w:p>
    <w:p w14:paraId="19EB73A0" w14:textId="77777777" w:rsidR="006C4964" w:rsidRPr="00C53720" w:rsidRDefault="006C4964" w:rsidP="006C4964">
      <w:pPr>
        <w:spacing w:line="254" w:lineRule="auto"/>
        <w:rPr>
          <w:rFonts w:eastAsia="Calibri"/>
          <w:b/>
          <w:iCs/>
          <w:u w:val="single"/>
        </w:rPr>
      </w:pPr>
      <w:r w:rsidRPr="00C53720">
        <w:rPr>
          <w:rFonts w:eastAsia="Calibri"/>
          <w:u w:val="single"/>
        </w:rPr>
        <w:t xml:space="preserve">The positive </w:t>
      </w:r>
      <w:r w:rsidRPr="00C53720">
        <w:rPr>
          <w:rFonts w:eastAsia="Calibri"/>
          <w:highlight w:val="yellow"/>
          <w:u w:val="single"/>
        </w:rPr>
        <w:t>benefits of</w:t>
      </w:r>
      <w:r w:rsidRPr="00C53720">
        <w:rPr>
          <w:rFonts w:eastAsia="Calibri"/>
          <w:u w:val="single"/>
        </w:rPr>
        <w:t xml:space="preserve"> growing the cooperative and </w:t>
      </w:r>
      <w:r w:rsidRPr="00C53720">
        <w:rPr>
          <w:rFonts w:eastAsia="Calibri"/>
          <w:highlight w:val="yellow"/>
          <w:u w:val="single"/>
        </w:rPr>
        <w:t xml:space="preserve">worker-owned economy are </w:t>
      </w:r>
      <w:r w:rsidRPr="00C53720">
        <w:rPr>
          <w:rFonts w:eastAsia="Calibri"/>
          <w:b/>
          <w:iCs/>
          <w:highlight w:val="yellow"/>
          <w:u w:val="single"/>
        </w:rPr>
        <w:t>well documented</w:t>
      </w:r>
      <w:r w:rsidRPr="00C53720">
        <w:rPr>
          <w:rFonts w:eastAsia="Calibri"/>
          <w:u w:val="single"/>
        </w:rPr>
        <w:t xml:space="preserve">, from </w:t>
      </w:r>
      <w:r w:rsidRPr="00C53720">
        <w:rPr>
          <w:rFonts w:eastAsia="Calibri"/>
          <w:highlight w:val="yellow"/>
          <w:u w:val="single"/>
        </w:rPr>
        <w:t>helping deal with low productivity to under-investment in small</w:t>
      </w:r>
      <w:r w:rsidRPr="00C53720">
        <w:rPr>
          <w:rFonts w:eastAsia="Calibri"/>
          <w:u w:val="single"/>
        </w:rPr>
        <w:t xml:space="preserve"> and medium-sized </w:t>
      </w:r>
      <w:r w:rsidRPr="00C53720">
        <w:rPr>
          <w:rFonts w:eastAsia="Calibri"/>
          <w:highlight w:val="yellow"/>
          <w:u w:val="single"/>
        </w:rPr>
        <w:t>enterprises</w:t>
      </w:r>
      <w:r w:rsidRPr="00C53720">
        <w:rPr>
          <w:rFonts w:eastAsia="Calibri"/>
          <w:u w:val="single"/>
        </w:rPr>
        <w:t xml:space="preserve"> – not</w:t>
      </w:r>
      <w:r w:rsidRPr="00C53720">
        <w:rPr>
          <w:rFonts w:eastAsia="Calibri"/>
          <w:highlight w:val="yellow"/>
          <w:u w:val="single"/>
        </w:rPr>
        <w:t xml:space="preserve"> to</w:t>
      </w:r>
      <w:r w:rsidRPr="00C53720">
        <w:rPr>
          <w:rFonts w:eastAsia="Calibri"/>
          <w:u w:val="single"/>
        </w:rPr>
        <w:t xml:space="preserve"> mention </w:t>
      </w:r>
      <w:r w:rsidRPr="00C53720">
        <w:rPr>
          <w:rFonts w:eastAsia="Calibri"/>
          <w:highlight w:val="yellow"/>
          <w:u w:val="single"/>
        </w:rPr>
        <w:t>reducing</w:t>
      </w:r>
      <w:r w:rsidRPr="00C53720">
        <w:rPr>
          <w:rFonts w:eastAsia="Calibri"/>
          <w:u w:val="single"/>
        </w:rPr>
        <w:t xml:space="preserve"> economic and regional </w:t>
      </w:r>
      <w:r w:rsidRPr="00C53720">
        <w:rPr>
          <w:rFonts w:eastAsia="Calibri"/>
          <w:highlight w:val="yellow"/>
          <w:u w:val="single"/>
        </w:rPr>
        <w:t xml:space="preserve">inequality. </w:t>
      </w:r>
      <w:r w:rsidRPr="00C53720">
        <w:rPr>
          <w:rFonts w:eastAsia="Calibri"/>
          <w:u w:val="single"/>
        </w:rPr>
        <w:t xml:space="preserve">Most importantly, however, within the context of the Third Disruption </w:t>
      </w:r>
      <w:r w:rsidRPr="00C53720">
        <w:rPr>
          <w:rFonts w:eastAsia="Calibri"/>
          <w:highlight w:val="yellow"/>
          <w:u w:val="single"/>
        </w:rPr>
        <w:t>they offer a practical means by which society can navigate</w:t>
      </w:r>
      <w:r w:rsidRPr="00C53720">
        <w:rPr>
          <w:rFonts w:eastAsia="Calibri"/>
          <w:u w:val="single"/>
        </w:rPr>
        <w:t xml:space="preserve"> the forward march of automation and, ultimately, </w:t>
      </w:r>
      <w:r w:rsidRPr="00C53720">
        <w:rPr>
          <w:rFonts w:eastAsia="Calibri"/>
          <w:highlight w:val="yellow"/>
          <w:u w:val="single"/>
        </w:rPr>
        <w:t>artificial intelligence</w:t>
      </w:r>
      <w:r w:rsidRPr="00C53720">
        <w:rPr>
          <w:rFonts w:eastAsia="Calibri"/>
          <w:sz w:val="14"/>
        </w:rPr>
        <w:t xml:space="preserve">. Despite the immense challenges of both, </w:t>
      </w:r>
      <w:r w:rsidRPr="00C53720">
        <w:rPr>
          <w:rFonts w:eastAsia="Calibri"/>
          <w:b/>
          <w:iCs/>
          <w:highlight w:val="yellow"/>
          <w:u w:val="single"/>
        </w:rPr>
        <w:t>there is a political solution to a world where labour may</w:t>
      </w:r>
      <w:r w:rsidRPr="00C53720">
        <w:rPr>
          <w:rFonts w:eastAsia="Calibri"/>
          <w:b/>
          <w:iCs/>
          <w:u w:val="single"/>
        </w:rPr>
        <w:t xml:space="preserve"> well </w:t>
      </w:r>
      <w:r w:rsidRPr="00C53720">
        <w:rPr>
          <w:rFonts w:eastAsia="Calibri"/>
          <w:b/>
          <w:iCs/>
          <w:highlight w:val="yellow"/>
          <w:u w:val="single"/>
        </w:rPr>
        <w:t>become capital: giving the means of production to workers themselves.</w:t>
      </w:r>
    </w:p>
    <w:p w14:paraId="78BF903F" w14:textId="77777777" w:rsidR="006C4964" w:rsidRPr="00C53720" w:rsidRDefault="006C4964" w:rsidP="006C4964">
      <w:pPr>
        <w:spacing w:line="254" w:lineRule="auto"/>
        <w:rPr>
          <w:rFonts w:eastAsia="Calibri"/>
          <w:b/>
          <w:iCs/>
          <w:u w:val="single"/>
        </w:rPr>
      </w:pPr>
      <w:r w:rsidRPr="00C53720">
        <w:rPr>
          <w:rFonts w:eastAsia="Calibri"/>
          <w:b/>
          <w:iCs/>
          <w:u w:val="single"/>
        </w:rPr>
        <w:t>[He Continues]</w:t>
      </w:r>
    </w:p>
    <w:p w14:paraId="680DB9E5" w14:textId="77777777" w:rsidR="006C4964" w:rsidRPr="00C53720" w:rsidRDefault="006C4964" w:rsidP="006C4964">
      <w:pPr>
        <w:spacing w:line="254" w:lineRule="auto"/>
        <w:rPr>
          <w:rFonts w:eastAsia="Calibri"/>
          <w:u w:val="single"/>
        </w:rPr>
      </w:pPr>
      <w:r w:rsidRPr="00C53720">
        <w:rPr>
          <w:rFonts w:eastAsia="Calibri"/>
          <w:sz w:val="14"/>
        </w:rPr>
        <w:t xml:space="preserve">Only this isn’t </w:t>
      </w:r>
      <w:r w:rsidRPr="00C53720">
        <w:rPr>
          <w:rFonts w:eastAsia="Calibri"/>
          <w:u w:val="single"/>
        </w:rPr>
        <w:t xml:space="preserve">true. Central planning is a significant feature in ‘free market’ economies, from Walmart to Amazon. The primary site for this is central banks, however, whose decisions – despite claims to being impartially technocratic – are based on </w:t>
      </w:r>
      <w:r w:rsidRPr="00C53720">
        <w:rPr>
          <w:rFonts w:eastAsia="Calibri"/>
          <w:b/>
          <w:iCs/>
          <w:u w:val="single"/>
        </w:rPr>
        <w:t xml:space="preserve">political </w:t>
      </w:r>
      <w:r w:rsidRPr="00C53720">
        <w:rPr>
          <w:rFonts w:eastAsia="Calibri"/>
          <w:u w:val="single"/>
        </w:rPr>
        <w:t>priorities for inflation, employment and asset prices. Private banks perform something similar on a smaller scale, deciding what projects are to receive a share of society’s resources and enforce the ‘judgement of the market’ on those which lose money.</w:t>
      </w:r>
    </w:p>
    <w:p w14:paraId="71A16D84" w14:textId="77777777" w:rsidR="006C4964" w:rsidRPr="00C53720" w:rsidRDefault="006C4964" w:rsidP="006C4964">
      <w:pPr>
        <w:spacing w:line="254" w:lineRule="auto"/>
        <w:rPr>
          <w:rFonts w:eastAsia="Calibri"/>
          <w:u w:val="single"/>
        </w:rPr>
      </w:pPr>
      <w:r w:rsidRPr="00C53720">
        <w:rPr>
          <w:rFonts w:eastAsia="Calibri"/>
          <w:u w:val="single"/>
        </w:rPr>
        <w:t>The claim of central bank ‘independence ’, a favoured policy at the apogee of capitalist realism during the 2000s, is as absurd a conjecture as the end of history itself</w:t>
      </w:r>
      <w:r w:rsidRPr="00C53720">
        <w:rPr>
          <w:rFonts w:eastAsia="Calibri"/>
          <w:sz w:val="14"/>
        </w:rPr>
        <w:t xml:space="preserve">. Here the </w:t>
      </w:r>
      <w:r w:rsidRPr="00C53720">
        <w:rPr>
          <w:rFonts w:eastAsia="Calibri"/>
          <w:u w:val="single"/>
        </w:rPr>
        <w:t>pivotal actors within modern capitalist economies, who make specific choices that privilege certain groups at the cost of others, think of themselves as neutral with ‘common sense ’ prevailing rather than ideology.</w:t>
      </w:r>
    </w:p>
    <w:p w14:paraId="58F34D4C" w14:textId="77777777" w:rsidR="006C4964" w:rsidRPr="00C53720" w:rsidRDefault="006C4964" w:rsidP="006C4964">
      <w:pPr>
        <w:spacing w:line="254" w:lineRule="auto"/>
        <w:rPr>
          <w:rFonts w:eastAsia="Calibri"/>
          <w:sz w:val="14"/>
        </w:rPr>
      </w:pPr>
      <w:r w:rsidRPr="00C53720">
        <w:rPr>
          <w:rFonts w:eastAsia="Calibri"/>
          <w:sz w:val="14"/>
        </w:rPr>
        <w:t>Beyond highlighting the fact that the decisions of central banks are themselves deeply political</w:t>
      </w:r>
      <w:r w:rsidRPr="00C53720">
        <w:rPr>
          <w:rFonts w:eastAsia="Calibri"/>
          <w:u w:val="single"/>
        </w:rPr>
        <w:t xml:space="preserve">, the goal for those pursuing FALC </w:t>
      </w:r>
      <w:r w:rsidRPr="00C53720">
        <w:rPr>
          <w:rFonts w:eastAsia="Calibri"/>
          <w:b/>
          <w:iCs/>
          <w:u w:val="single"/>
        </w:rPr>
        <w:t>should be to openly champion political banking</w:t>
      </w:r>
      <w:r w:rsidRPr="00C53720">
        <w:rPr>
          <w:rFonts w:eastAsia="Calibri"/>
          <w:sz w:val="14"/>
        </w:rPr>
        <w:t xml:space="preserve">. Rather than joining the cries of ‘end the Fed’, a phrase heard with increasing regularity on the libertarian right, </w:t>
      </w:r>
      <w:r w:rsidRPr="00C53720">
        <w:rPr>
          <w:rFonts w:eastAsia="Calibri"/>
          <w:u w:val="single"/>
        </w:rPr>
        <w:t xml:space="preserve">the response should be the opposite: to demand that the intentional, conscious planning at the heart of modern capitalism </w:t>
      </w:r>
      <w:r w:rsidRPr="00C53720">
        <w:rPr>
          <w:rFonts w:eastAsia="Calibri"/>
          <w:b/>
          <w:iCs/>
          <w:u w:val="single"/>
        </w:rPr>
        <w:t>be repurposed to socially useful ends</w:t>
      </w:r>
      <w:r w:rsidRPr="00C53720">
        <w:rPr>
          <w:rFonts w:eastAsia="Calibri"/>
          <w:u w:val="single"/>
        </w:rPr>
        <w:t xml:space="preserve"> rather than socially destructive ones. That the Bank of England and US Federal Reserve share numerous characteristics with the Soviet Gosplan should be the basis for political hope</w:t>
      </w:r>
      <w:r w:rsidRPr="00C53720">
        <w:rPr>
          <w:rFonts w:eastAsia="Calibri"/>
          <w:sz w:val="14"/>
        </w:rPr>
        <w:t>s rather than lamented as obstructing the mythical operation of a ‘truly’ free market. Such a thing has never existed, nor can it.</w:t>
      </w:r>
    </w:p>
    <w:p w14:paraId="08E94FA1" w14:textId="77777777" w:rsidR="006C4964" w:rsidRPr="00C53720" w:rsidRDefault="006C4964" w:rsidP="006C4964">
      <w:pPr>
        <w:spacing w:line="254" w:lineRule="auto"/>
        <w:rPr>
          <w:rFonts w:eastAsia="Calibri"/>
          <w:sz w:val="14"/>
        </w:rPr>
      </w:pPr>
      <w:r w:rsidRPr="00C53720">
        <w:rPr>
          <w:rFonts w:eastAsia="Calibri"/>
          <w:sz w:val="14"/>
        </w:rPr>
        <w:t xml:space="preserve">So what is to be done with the central banks of the early twenty-first century? As with the introduction of municipal protectionism, UBS and the shift to a post-carbon energy infrastructure, </w:t>
      </w:r>
      <w:r w:rsidRPr="00C53720">
        <w:rPr>
          <w:rFonts w:eastAsia="Calibri"/>
          <w:b/>
          <w:iCs/>
          <w:u w:val="single"/>
        </w:rPr>
        <w:t xml:space="preserve">change will be both decisive and incremental. </w:t>
      </w:r>
      <w:r w:rsidRPr="00C53720">
        <w:rPr>
          <w:rFonts w:eastAsia="Calibri"/>
          <w:b/>
          <w:iCs/>
          <w:highlight w:val="yellow"/>
          <w:u w:val="single"/>
        </w:rPr>
        <w:t>What must happen immediately</w:t>
      </w:r>
      <w:r w:rsidRPr="00C53720">
        <w:rPr>
          <w:rFonts w:eastAsia="Calibri"/>
          <w:u w:val="single"/>
        </w:rPr>
        <w:t xml:space="preserve">, however, </w:t>
      </w:r>
      <w:r w:rsidRPr="00C53720">
        <w:rPr>
          <w:rFonts w:eastAsia="Calibri"/>
          <w:highlight w:val="yellow"/>
          <w:u w:val="single"/>
        </w:rPr>
        <w:t>is an end to</w:t>
      </w:r>
      <w:r w:rsidRPr="00C53720">
        <w:rPr>
          <w:rFonts w:eastAsia="Calibri"/>
          <w:u w:val="single"/>
        </w:rPr>
        <w:t xml:space="preserve"> the monetarist policies which have privileged low inflation at the cost of all else. </w:t>
      </w:r>
      <w:r w:rsidRPr="00C53720">
        <w:rPr>
          <w:rFonts w:eastAsia="Calibri"/>
          <w:b/>
          <w:iCs/>
          <w:u w:val="single"/>
        </w:rPr>
        <w:t xml:space="preserve">This central pillar of </w:t>
      </w:r>
      <w:r w:rsidRPr="00C53720">
        <w:rPr>
          <w:rFonts w:eastAsia="Calibri"/>
          <w:b/>
          <w:iCs/>
          <w:highlight w:val="yellow"/>
          <w:u w:val="single"/>
        </w:rPr>
        <w:t>neoliberalism</w:t>
      </w:r>
      <w:r w:rsidRPr="00C53720">
        <w:rPr>
          <w:rFonts w:eastAsia="Calibri"/>
          <w:u w:val="single"/>
        </w:rPr>
        <w:t xml:space="preserve"> – sold as part of a broader set of policies during the Thatcher and Reagan years – was identified as necessary in dealing with issues of inflation which increasingly beset the economies of the Global North after the early 1970s</w:t>
      </w:r>
      <w:r w:rsidRPr="00C53720">
        <w:rPr>
          <w:rFonts w:eastAsia="Calibri"/>
          <w:sz w:val="14"/>
        </w:rPr>
        <w:t xml:space="preserve">. After that, the ideologues said, sustainable economic growth was only possible with low, controlled inflation, and central banks had to play a leading role in the new orthodoxy. </w:t>
      </w:r>
      <w:r w:rsidRPr="00C53720">
        <w:rPr>
          <w:rFonts w:eastAsia="Calibri"/>
          <w:u w:val="single"/>
        </w:rPr>
        <w:t>Yet, as already discussed, average GDP growth has fallen in each decade since. It has become increasingly hard to argue that the purpose of low inflation is anything other than to advantage asset-holders and creditors over those with debts. In short, monetarism and low-inflation ideology is just one part of the rigged system that serves speculative capital and the wealthy at the expense of everything else.</w:t>
      </w:r>
    </w:p>
    <w:p w14:paraId="79A07FFE" w14:textId="77777777" w:rsidR="006C4964" w:rsidRPr="00C53720" w:rsidRDefault="006C4964" w:rsidP="006C4964">
      <w:pPr>
        <w:spacing w:line="254" w:lineRule="auto"/>
        <w:rPr>
          <w:rFonts w:eastAsia="Calibri"/>
          <w:sz w:val="14"/>
        </w:rPr>
      </w:pPr>
      <w:r w:rsidRPr="00C53720">
        <w:rPr>
          <w:rFonts w:eastAsia="Calibri"/>
          <w:u w:val="single"/>
        </w:rPr>
        <w:t xml:space="preserve">Which is why in the transition to FALC </w:t>
      </w:r>
      <w:r w:rsidRPr="00C53720">
        <w:rPr>
          <w:rFonts w:eastAsia="Calibri"/>
          <w:highlight w:val="yellow"/>
          <w:u w:val="single"/>
        </w:rPr>
        <w:t>the role of central banks will change</w:t>
      </w:r>
      <w:r w:rsidRPr="00C53720">
        <w:rPr>
          <w:rFonts w:eastAsia="Calibri"/>
          <w:u w:val="single"/>
        </w:rPr>
        <w:t xml:space="preserve"> once more, the emphasis moving away from low inflation – at present the Bank of England has a target of 2 per cent – </w:t>
      </w:r>
      <w:r w:rsidRPr="00C53720">
        <w:rPr>
          <w:rFonts w:eastAsia="Calibri"/>
          <w:b/>
          <w:iCs/>
          <w:highlight w:val="yellow"/>
          <w:u w:val="single"/>
        </w:rPr>
        <w:t>to rising wages, high productivity and affordable house prices.</w:t>
      </w:r>
      <w:r w:rsidRPr="00C53720">
        <w:rPr>
          <w:rFonts w:eastAsia="Calibri"/>
          <w:sz w:val="14"/>
        </w:rPr>
        <w:t xml:space="preserve"> </w:t>
      </w:r>
      <w:r w:rsidRPr="00C53720">
        <w:rPr>
          <w:rFonts w:eastAsia="Calibri"/>
          <w:u w:val="single"/>
        </w:rPr>
        <w:t>This would be part of a broader programme to</w:t>
      </w:r>
      <w:r w:rsidRPr="00C53720">
        <w:rPr>
          <w:rFonts w:eastAsia="Calibri"/>
          <w:sz w:val="14"/>
        </w:rPr>
        <w:t xml:space="preserve"> politicise central banks as central planners and </w:t>
      </w:r>
      <w:r w:rsidRPr="00C53720">
        <w:rPr>
          <w:rFonts w:eastAsia="Calibri"/>
          <w:u w:val="single"/>
        </w:rPr>
        <w:t>democratise these supposedly ‘neutral’ institutions</w:t>
      </w:r>
      <w:r w:rsidRPr="00C53720">
        <w:rPr>
          <w:rFonts w:eastAsia="Calibri"/>
          <w:sz w:val="14"/>
        </w:rPr>
        <w:t>.</w:t>
      </w:r>
    </w:p>
    <w:p w14:paraId="1D5B2F6F" w14:textId="77777777" w:rsidR="006C4964" w:rsidRPr="00C53720" w:rsidRDefault="006C4964" w:rsidP="006C4964">
      <w:pPr>
        <w:spacing w:line="254" w:lineRule="auto"/>
        <w:rPr>
          <w:rFonts w:eastAsia="Calibri"/>
          <w:sz w:val="14"/>
        </w:rPr>
      </w:pPr>
      <w:r w:rsidRPr="00C53720">
        <w:rPr>
          <w:rFonts w:eastAsia="Calibri"/>
          <w:u w:val="single"/>
        </w:rPr>
        <w:t>In terms of how central banks might keep a lid on property prices</w:t>
      </w:r>
      <w:r w:rsidRPr="00C53720">
        <w:rPr>
          <w:rFonts w:eastAsia="Calibri"/>
          <w:sz w:val="14"/>
        </w:rPr>
        <w:t xml:space="preserve"> – presently a major source of value and profit in financialised economies – a paper released by the IPPR think tank in July 2018 is instructive. It argues that the necessary measures are relatively straightforward, with the Bank’s Financial Policy Committee best placed to set a target for </w:t>
      </w:r>
      <w:r w:rsidRPr="00C53720">
        <w:rPr>
          <w:rFonts w:eastAsia="Calibri"/>
          <w:u w:val="single"/>
        </w:rPr>
        <w:t>house price inflation</w:t>
      </w:r>
      <w:r w:rsidRPr="00C53720">
        <w:rPr>
          <w:rFonts w:eastAsia="Calibri"/>
          <w:sz w:val="14"/>
        </w:rPr>
        <w:t xml:space="preserve"> – similar to how the Monetary Policy Committee is presently tasked with </w:t>
      </w:r>
      <w:r w:rsidRPr="00C53720">
        <w:rPr>
          <w:rFonts w:eastAsia="Calibri"/>
          <w:u w:val="single"/>
        </w:rPr>
        <w:t>consumer price inflation</w:t>
      </w:r>
      <w:r w:rsidRPr="00C53720">
        <w:rPr>
          <w:rFonts w:eastAsia="Calibri"/>
          <w:sz w:val="14"/>
        </w:rPr>
        <w:t>. Under such a target the Bank of England would aim to keep nominal house price inflation at zero while the UBS of housing was guaranteed through a programme of mass home building by central and local government.</w:t>
      </w:r>
      <w:r w:rsidRPr="00C53720">
        <w:rPr>
          <w:rFonts w:eastAsia="Calibri"/>
          <w:u w:val="single"/>
        </w:rPr>
        <w:t xml:space="preserve"> The report out- lines how that target would be met by using macro-prudential tools such as capital requirements, loan-to-value, and debt- to- income ratios while restricting overseas purchases of UK residential property.</w:t>
      </w:r>
      <w:r w:rsidRPr="00C53720">
        <w:rPr>
          <w:rFonts w:eastAsia="Calibri"/>
          <w:sz w:val="14"/>
        </w:rPr>
        <w:t xml:space="preserve"> This, alongside building millions of new homes, would almost certainly mean house prices would fall over the space of a generation.</w:t>
      </w:r>
    </w:p>
    <w:p w14:paraId="4E37680D" w14:textId="77777777" w:rsidR="006C4964" w:rsidRPr="00C53720" w:rsidRDefault="006C4964" w:rsidP="006C4964">
      <w:pPr>
        <w:spacing w:line="254" w:lineRule="auto"/>
        <w:rPr>
          <w:rFonts w:eastAsia="Calibri"/>
          <w:sz w:val="14"/>
        </w:rPr>
      </w:pPr>
      <w:r w:rsidRPr="00C53720">
        <w:rPr>
          <w:rFonts w:eastAsia="Calibri"/>
          <w:sz w:val="14"/>
        </w:rPr>
        <w:t xml:space="preserve">In regard to productivity, </w:t>
      </w:r>
      <w:r w:rsidRPr="00C53720">
        <w:rPr>
          <w:rFonts w:eastAsia="Calibri"/>
          <w:u w:val="single"/>
        </w:rPr>
        <w:t>similar targets would be given to central banks – something recently advocated by the British Labour Party. This would incentivise funding the productive rather than speculative economy while increasing wages alongside the ratio of fixed capital to variable.</w:t>
      </w:r>
      <w:r w:rsidRPr="00C53720">
        <w:rPr>
          <w:rFonts w:eastAsia="Calibri"/>
          <w:sz w:val="14"/>
        </w:rPr>
        <w:t xml:space="preserve"> Automation that serves the needs of people should be the heart of monetary as well as fiscal policy.</w:t>
      </w:r>
    </w:p>
    <w:p w14:paraId="3E9F9370" w14:textId="77777777" w:rsidR="006C4964" w:rsidRPr="00C53720" w:rsidRDefault="006C4964" w:rsidP="006C4964">
      <w:pPr>
        <w:spacing w:line="254" w:lineRule="auto"/>
        <w:rPr>
          <w:rFonts w:eastAsia="Calibri"/>
          <w:sz w:val="14"/>
        </w:rPr>
      </w:pPr>
      <w:r w:rsidRPr="00C53720">
        <w:rPr>
          <w:rFonts w:eastAsia="Calibri"/>
          <w:sz w:val="14"/>
        </w:rPr>
        <w:t>Repressing the Speculative Economy</w:t>
      </w:r>
    </w:p>
    <w:p w14:paraId="0AE80BEE" w14:textId="77777777" w:rsidR="006C4964" w:rsidRPr="00C53720" w:rsidRDefault="006C4964" w:rsidP="006C4964">
      <w:pPr>
        <w:spacing w:line="254" w:lineRule="auto"/>
        <w:rPr>
          <w:rFonts w:eastAsia="Calibri"/>
          <w:sz w:val="14"/>
        </w:rPr>
      </w:pPr>
      <w:r w:rsidRPr="00C53720">
        <w:rPr>
          <w:rFonts w:eastAsia="Calibri"/>
          <w:u w:val="single"/>
        </w:rPr>
        <w:t xml:space="preserve">As well as financing the economy of tomorrow – whether it be at the national level with central banks as they turn to meaningful metrics other than inflation, or local and regional banks funding worker-owned business – </w:t>
      </w:r>
      <w:r w:rsidRPr="00C53720">
        <w:rPr>
          <w:rFonts w:eastAsia="Calibri"/>
          <w:b/>
          <w:iCs/>
          <w:highlight w:val="yellow"/>
          <w:u w:val="single"/>
        </w:rPr>
        <w:t>a critical task remains in shrinking the size and power of the speculative financial economy.</w:t>
      </w:r>
      <w:r w:rsidRPr="00C53720">
        <w:rPr>
          <w:rFonts w:eastAsia="Calibri"/>
          <w:sz w:val="14"/>
        </w:rPr>
        <w:t xml:space="preserve"> In many countries, particularly Britain and the United States, capping house prices would be a major step toward achieving that. And moving the emphasis away from inflation-busting would mean creditors no longer enjoy the structural bias they presently do.</w:t>
      </w:r>
    </w:p>
    <w:p w14:paraId="031E4D95" w14:textId="77777777" w:rsidR="006C4964" w:rsidRPr="00C53720" w:rsidRDefault="006C4964" w:rsidP="006C4964">
      <w:pPr>
        <w:spacing w:line="254" w:lineRule="auto"/>
        <w:rPr>
          <w:rFonts w:eastAsia="Calibri"/>
          <w:sz w:val="14"/>
        </w:rPr>
      </w:pPr>
      <w:r w:rsidRPr="00C53720">
        <w:rPr>
          <w:rFonts w:eastAsia="Calibri"/>
          <w:sz w:val="14"/>
        </w:rPr>
        <w:t>But it is also clear that additional protocols will be needed in the management of capital flows. A financial transactions tax on currency trading would be an obvious means of capital control. This tax would be levied at two variable rates: the lower one, which could be as little as 0.005 per cent would be imposed on day-to- day transactions in order to curb vola- tility, while a higher one would be deployed in the case of speculative attacks or large capital outflows – a probability as ever more countries turn their back on neoliberalism. The necessary conditions for implementing the higher rate, which would be akin to a ‘windfall tax’ on profits made from specu- lative attacks, would again be determined by central banks. Yet regardless of that it would be a crucial instrument against global financial interests whose primary weapon is capital mobility across borders.</w:t>
      </w:r>
    </w:p>
    <w:p w14:paraId="3C92EF5F" w14:textId="77777777" w:rsidR="006C4964" w:rsidRPr="00C53720" w:rsidRDefault="006C4964" w:rsidP="006C4964">
      <w:pPr>
        <w:spacing w:line="254" w:lineRule="auto"/>
        <w:rPr>
          <w:rFonts w:eastAsia="Calibri"/>
          <w:sz w:val="14"/>
        </w:rPr>
      </w:pPr>
      <w:r w:rsidRPr="00C53720">
        <w:rPr>
          <w:rFonts w:eastAsia="Calibri"/>
          <w:sz w:val="14"/>
        </w:rPr>
        <w:t xml:space="preserve">But that isn’t everything, </w:t>
      </w:r>
      <w:r w:rsidRPr="00C53720">
        <w:rPr>
          <w:rFonts w:eastAsia="Calibri"/>
          <w:u w:val="single"/>
        </w:rPr>
        <w:t xml:space="preserve">because the final piece in </w:t>
      </w:r>
      <w:r w:rsidRPr="00C53720">
        <w:rPr>
          <w:rFonts w:eastAsia="Calibri"/>
          <w:highlight w:val="yellow"/>
          <w:u w:val="single"/>
        </w:rPr>
        <w:t>changing the financial architecture</w:t>
      </w:r>
      <w:r w:rsidRPr="00C53720">
        <w:rPr>
          <w:rFonts w:eastAsia="Calibri"/>
          <w:u w:val="single"/>
        </w:rPr>
        <w:t xml:space="preserve"> to enable the transition to FALC is perhaps the most important. </w:t>
      </w:r>
      <w:r w:rsidRPr="00C53720">
        <w:rPr>
          <w:rFonts w:eastAsia="Calibri"/>
          <w:b/>
          <w:iCs/>
          <w:u w:val="single"/>
        </w:rPr>
        <w:t xml:space="preserve">It </w:t>
      </w:r>
      <w:r w:rsidRPr="00C53720">
        <w:rPr>
          <w:rFonts w:eastAsia="Calibri"/>
          <w:b/>
          <w:iCs/>
          <w:highlight w:val="yellow"/>
          <w:u w:val="single"/>
        </w:rPr>
        <w:t>involves</w:t>
      </w:r>
      <w:r w:rsidRPr="00C53720">
        <w:rPr>
          <w:rFonts w:eastAsia="Calibri"/>
          <w:b/>
          <w:iCs/>
          <w:u w:val="single"/>
        </w:rPr>
        <w:t xml:space="preserve"> the </w:t>
      </w:r>
      <w:r w:rsidRPr="00C53720">
        <w:rPr>
          <w:rFonts w:eastAsia="Calibri"/>
          <w:b/>
          <w:iCs/>
          <w:highlight w:val="yellow"/>
          <w:u w:val="single"/>
        </w:rPr>
        <w:t>progressive socialisation of finance and capital markets.</w:t>
      </w:r>
    </w:p>
    <w:p w14:paraId="6BF5E9BA" w14:textId="77777777" w:rsidR="006C4964" w:rsidRPr="00C53720" w:rsidRDefault="006C4964" w:rsidP="006C4964">
      <w:pPr>
        <w:spacing w:line="254" w:lineRule="auto"/>
        <w:rPr>
          <w:rFonts w:eastAsia="Calibri"/>
          <w:sz w:val="14"/>
        </w:rPr>
      </w:pPr>
      <w:r w:rsidRPr="00C53720">
        <w:rPr>
          <w:rFonts w:eastAsia="Calibri"/>
          <w:sz w:val="14"/>
        </w:rPr>
        <w:t>A Socialised Capital Market</w:t>
      </w:r>
    </w:p>
    <w:p w14:paraId="541469B9" w14:textId="77777777" w:rsidR="006C4964" w:rsidRPr="00C53720" w:rsidRDefault="006C4964" w:rsidP="006C4964">
      <w:pPr>
        <w:spacing w:line="254" w:lineRule="auto"/>
        <w:rPr>
          <w:rFonts w:eastAsia="Calibri"/>
          <w:sz w:val="14"/>
        </w:rPr>
      </w:pPr>
      <w:r w:rsidRPr="00C53720">
        <w:rPr>
          <w:rFonts w:eastAsia="Calibri"/>
          <w:sz w:val="14"/>
        </w:rPr>
        <w:t>As the end drew nearer for the USSR and Eastern Bloc in the late 1980s, dissident intellectuals were eager to draw lessons from a system which despite its best intentions was now failing to deliver rising living standards on a par with the West. Włodzimierz Brus and Kazimierz Łaski were two such thinkers, socialist economists and followers of the dis- tinguished Marxist–Keynesian Michał Kalecki. In From Marx to the Market, published in England in 1989, they assessed the prospects for socialist economics with the demise of the Soviet project. Both had been influential proponents of democratic reforms for decades, with Łaski forced to leave Poland in 1968 and Brus in 1972.</w:t>
      </w:r>
    </w:p>
    <w:p w14:paraId="2E28C070" w14:textId="77777777" w:rsidR="006C4964" w:rsidRPr="00C53720" w:rsidRDefault="006C4964" w:rsidP="006C4964">
      <w:pPr>
        <w:spacing w:line="254" w:lineRule="auto"/>
        <w:rPr>
          <w:rFonts w:eastAsia="Calibri"/>
          <w:sz w:val="14"/>
        </w:rPr>
      </w:pPr>
      <w:r w:rsidRPr="00C53720">
        <w:rPr>
          <w:rFonts w:eastAsia="Calibri"/>
          <w:u w:val="single"/>
        </w:rPr>
        <w:t>Marx to Market</w:t>
      </w:r>
      <w:r w:rsidRPr="00C53720">
        <w:rPr>
          <w:rFonts w:eastAsia="Calibri"/>
          <w:sz w:val="14"/>
        </w:rPr>
        <w:t xml:space="preserve"> offered an extended revision of an argument offered by Brus in 1961 in The General Problems of the Functioning of the Socialist Economy. There, heavily influenced by the thinking of Kalecki, </w:t>
      </w:r>
      <w:r w:rsidRPr="00C53720">
        <w:rPr>
          <w:rFonts w:eastAsia="Calibri"/>
          <w:u w:val="single"/>
        </w:rPr>
        <w:t>he argued that both democracy and market mechanisms were necessary in the transition to socialism.</w:t>
      </w:r>
    </w:p>
    <w:p w14:paraId="6C6B678B" w14:textId="77777777" w:rsidR="006C4964" w:rsidRPr="00C53720" w:rsidRDefault="006C4964" w:rsidP="006C4964">
      <w:pPr>
        <w:spacing w:line="254" w:lineRule="auto"/>
        <w:rPr>
          <w:rFonts w:eastAsia="Calibri"/>
          <w:sz w:val="14"/>
        </w:rPr>
      </w:pPr>
      <w:r w:rsidRPr="00C53720">
        <w:rPr>
          <w:rFonts w:eastAsia="Calibri"/>
          <w:sz w:val="14"/>
        </w:rPr>
        <w:t xml:space="preserve">This was expanded further in 1989 with Brus and Łaski claiming that </w:t>
      </w:r>
      <w:r w:rsidRPr="00C53720">
        <w:rPr>
          <w:rFonts w:eastAsia="Calibri"/>
          <w:u w:val="single"/>
        </w:rPr>
        <w:t>under market socialism</w:t>
      </w:r>
      <w:r w:rsidRPr="00C53720">
        <w:rPr>
          <w:rFonts w:eastAsia="Calibri"/>
          <w:b/>
          <w:iCs/>
          <w:u w:val="single"/>
        </w:rPr>
        <w:t>, publicly owned firms would have to be autonomous</w:t>
      </w:r>
      <w:r w:rsidRPr="00C53720">
        <w:rPr>
          <w:rFonts w:eastAsia="Calibri"/>
          <w:u w:val="single"/>
        </w:rPr>
        <w:t xml:space="preserve"> – much as they are in market capitalist systems – and that </w:t>
      </w:r>
      <w:r w:rsidRPr="00C53720">
        <w:rPr>
          <w:rFonts w:eastAsia="Calibri"/>
          <w:b/>
          <w:iCs/>
          <w:u w:val="single"/>
        </w:rPr>
        <w:t>this would necessitate a socialised capital market</w:t>
      </w:r>
      <w:r w:rsidRPr="00C53720">
        <w:rPr>
          <w:rFonts w:eastAsia="Calibri"/>
          <w:sz w:val="14"/>
        </w:rPr>
        <w:t xml:space="preserve">. </w:t>
      </w:r>
      <w:r w:rsidRPr="00C53720">
        <w:rPr>
          <w:rFonts w:eastAsia="Calibri"/>
          <w:u w:val="single"/>
        </w:rPr>
        <w:t>In the countries of actually existing socialism, even in 1989, this was as heretical</w:t>
      </w:r>
      <w:r w:rsidRPr="00C53720">
        <w:rPr>
          <w:rFonts w:eastAsia="Calibri"/>
          <w:sz w:val="14"/>
        </w:rPr>
        <w:t xml:space="preserve"> as it had been in the early 1960s, with such thinking at odds with the top–down, nation- ally controlled industries that came to dominate the economic landscape not only of the USSR but other countries such as Cuba and North Korea.</w:t>
      </w:r>
    </w:p>
    <w:p w14:paraId="6F703E0C" w14:textId="77777777" w:rsidR="006C4964" w:rsidRPr="00C53720" w:rsidRDefault="006C4964" w:rsidP="006C4964">
      <w:pPr>
        <w:spacing w:line="254" w:lineRule="auto"/>
        <w:rPr>
          <w:rFonts w:eastAsia="Calibri"/>
          <w:sz w:val="14"/>
        </w:rPr>
      </w:pPr>
      <w:r w:rsidRPr="00C53720">
        <w:rPr>
          <w:rFonts w:eastAsia="Calibri"/>
          <w:sz w:val="14"/>
        </w:rPr>
        <w:t>Rather than industrial national monoliths being lauded as the archetype of economic efficiency, the authors argued for a completely different kind of socialism declaring, ‘</w:t>
      </w:r>
      <w:r w:rsidRPr="00C53720">
        <w:rPr>
          <w:rFonts w:eastAsia="Calibri"/>
          <w:u w:val="single"/>
        </w:rPr>
        <w:t>The role of the owner-state should be separated from the state as an authority in charge of administration … (enterprises) have to become separated not only from the state in its wider role but also from one another.’ For their critics this was worryingly reminiscent of capitalism and production for profit.</w:t>
      </w:r>
    </w:p>
    <w:p w14:paraId="40094A9F" w14:textId="77777777" w:rsidR="006C4964" w:rsidRPr="00C53720" w:rsidRDefault="006C4964" w:rsidP="006C4964">
      <w:pPr>
        <w:spacing w:line="254" w:lineRule="auto"/>
        <w:rPr>
          <w:rFonts w:eastAsia="Calibri"/>
          <w:sz w:val="14"/>
        </w:rPr>
      </w:pPr>
      <w:r w:rsidRPr="00C53720">
        <w:rPr>
          <w:rFonts w:eastAsia="Calibri"/>
          <w:u w:val="single"/>
        </w:rPr>
        <w:t xml:space="preserve">Yet </w:t>
      </w:r>
      <w:r w:rsidRPr="00C53720">
        <w:rPr>
          <w:rFonts w:eastAsia="Calibri"/>
          <w:b/>
          <w:iCs/>
          <w:u w:val="single"/>
        </w:rPr>
        <w:t>this is effectively what the cooperatives and worker-owned businesses, bootstrapped under the municipal protectionism</w:t>
      </w:r>
      <w:r w:rsidRPr="00C53720">
        <w:rPr>
          <w:rFonts w:eastAsia="Calibri"/>
          <w:u w:val="single"/>
        </w:rPr>
        <w:t xml:space="preserve"> outlined in the previous chapter, </w:t>
      </w:r>
      <w:r w:rsidRPr="00C53720">
        <w:rPr>
          <w:rFonts w:eastAsia="Calibri"/>
          <w:b/>
          <w:iCs/>
          <w:u w:val="single"/>
        </w:rPr>
        <w:t>would look like</w:t>
      </w:r>
      <w:r w:rsidRPr="00C53720">
        <w:rPr>
          <w:rFonts w:eastAsia="Calibri"/>
          <w:u w:val="single"/>
        </w:rPr>
        <w:t>.</w:t>
      </w:r>
      <w:r w:rsidRPr="00C53720">
        <w:rPr>
          <w:rFonts w:eastAsia="Calibri"/>
          <w:sz w:val="14"/>
        </w:rPr>
        <w:t xml:space="preserve"> With the introduction of UBS and a historic intervention in decarbonis- ing the economy, these kinds of enterprise could rapidly become the backbone of economies across the Global North and South.</w:t>
      </w:r>
    </w:p>
    <w:p w14:paraId="3F807DC5" w14:textId="77777777" w:rsidR="006C4964" w:rsidRPr="00C53720" w:rsidRDefault="006C4964" w:rsidP="006C4964">
      <w:pPr>
        <w:spacing w:line="254" w:lineRule="auto"/>
        <w:rPr>
          <w:rFonts w:eastAsia="Calibri"/>
          <w:b/>
          <w:iCs/>
          <w:u w:val="single"/>
        </w:rPr>
      </w:pPr>
      <w:r w:rsidRPr="00C53720">
        <w:rPr>
          <w:rFonts w:eastAsia="Calibri"/>
          <w:sz w:val="14"/>
        </w:rPr>
        <w:t xml:space="preserve">But worker ownership will need socialised finance, with credit explicitly favouring businesses and cooperatives whose objec- tives extend beyond just profit. </w:t>
      </w:r>
      <w:r w:rsidRPr="00C53720">
        <w:rPr>
          <w:rFonts w:eastAsia="Calibri"/>
          <w:u w:val="single"/>
        </w:rPr>
        <w:t xml:space="preserve">As a result, </w:t>
      </w:r>
      <w:r w:rsidRPr="00C53720">
        <w:rPr>
          <w:rFonts w:eastAsia="Calibri"/>
          <w:highlight w:val="yellow"/>
          <w:u w:val="single"/>
        </w:rPr>
        <w:t>national investment banks</w:t>
      </w:r>
      <w:r w:rsidRPr="00C53720">
        <w:rPr>
          <w:rFonts w:eastAsia="Calibri"/>
          <w:u w:val="single"/>
        </w:rPr>
        <w:t xml:space="preserve"> – alongside municipal banks and NEIBs – </w:t>
      </w:r>
      <w:r w:rsidRPr="00C53720">
        <w:rPr>
          <w:rFonts w:eastAsia="Calibri"/>
          <w:highlight w:val="yellow"/>
          <w:u w:val="single"/>
        </w:rPr>
        <w:t xml:space="preserve">will </w:t>
      </w:r>
      <w:r w:rsidRPr="00C53720">
        <w:rPr>
          <w:rFonts w:eastAsia="Calibri"/>
          <w:u w:val="single"/>
        </w:rPr>
        <w:t xml:space="preserve">need to </w:t>
      </w:r>
      <w:r w:rsidRPr="00C53720">
        <w:rPr>
          <w:rFonts w:eastAsia="Calibri"/>
          <w:highlight w:val="yellow"/>
          <w:u w:val="single"/>
        </w:rPr>
        <w:t>be founded</w:t>
      </w:r>
      <w:r w:rsidRPr="00C53720">
        <w:rPr>
          <w:rFonts w:eastAsia="Calibri"/>
          <w:u w:val="single"/>
        </w:rPr>
        <w:t xml:space="preserve">, their role being </w:t>
      </w:r>
      <w:r w:rsidRPr="00C53720">
        <w:rPr>
          <w:rFonts w:eastAsia="Calibri"/>
          <w:highlight w:val="yellow"/>
          <w:u w:val="single"/>
        </w:rPr>
        <w:t>to</w:t>
      </w:r>
      <w:r w:rsidRPr="00C53720">
        <w:rPr>
          <w:rFonts w:eastAsia="Calibri"/>
          <w:u w:val="single"/>
        </w:rPr>
        <w:t xml:space="preserve"> specifically </w:t>
      </w:r>
      <w:r w:rsidRPr="00C53720">
        <w:rPr>
          <w:rFonts w:eastAsia="Calibri"/>
          <w:highlight w:val="yellow"/>
          <w:u w:val="single"/>
        </w:rPr>
        <w:t>amplify</w:t>
      </w:r>
      <w:r w:rsidRPr="00C53720">
        <w:rPr>
          <w:rFonts w:eastAsia="Calibri"/>
          <w:u w:val="single"/>
        </w:rPr>
        <w:t xml:space="preserve"> extreme </w:t>
      </w:r>
      <w:r w:rsidRPr="00C53720">
        <w:rPr>
          <w:rFonts w:eastAsia="Calibri"/>
          <w:highlight w:val="yellow"/>
          <w:u w:val="single"/>
        </w:rPr>
        <w:t>supply</w:t>
      </w:r>
      <w:r w:rsidRPr="00C53720">
        <w:rPr>
          <w:rFonts w:eastAsia="Calibri"/>
          <w:u w:val="single"/>
        </w:rPr>
        <w:t xml:space="preserve">, underpin UBS </w:t>
      </w:r>
      <w:r w:rsidRPr="00C53720">
        <w:rPr>
          <w:rFonts w:eastAsia="Calibri"/>
          <w:b/>
          <w:iCs/>
          <w:highlight w:val="yellow"/>
          <w:u w:val="single"/>
        </w:rPr>
        <w:t>and ameliorate</w:t>
      </w:r>
      <w:r w:rsidRPr="00C53720">
        <w:rPr>
          <w:rFonts w:eastAsia="Calibri"/>
          <w:b/>
          <w:iCs/>
          <w:u w:val="single"/>
        </w:rPr>
        <w:t xml:space="preserve"> the five </w:t>
      </w:r>
      <w:r w:rsidRPr="00C53720">
        <w:rPr>
          <w:rFonts w:eastAsia="Calibri"/>
          <w:b/>
          <w:iCs/>
          <w:highlight w:val="yellow"/>
          <w:u w:val="single"/>
        </w:rPr>
        <w:t>crises.</w:t>
      </w:r>
    </w:p>
    <w:p w14:paraId="3F65B766" w14:textId="77777777" w:rsidR="006C4964" w:rsidRPr="008821E0" w:rsidRDefault="006C4964" w:rsidP="006C4964">
      <w:pPr>
        <w:pStyle w:val="Heading4"/>
      </w:pPr>
      <w:r>
        <w:t xml:space="preserve">There is no replacement for </w:t>
      </w:r>
      <w:r w:rsidRPr="008821E0">
        <w:rPr>
          <w:u w:val="single"/>
        </w:rPr>
        <w:t>democratic governance</w:t>
      </w:r>
      <w:r>
        <w:t xml:space="preserve">, and the </w:t>
      </w:r>
      <w:r w:rsidRPr="0023452C">
        <w:rPr>
          <w:u w:val="single"/>
        </w:rPr>
        <w:t>vast</w:t>
      </w:r>
      <w:r>
        <w:t xml:space="preserve"> </w:t>
      </w:r>
      <w:r w:rsidRPr="008821E0">
        <w:rPr>
          <w:u w:val="single"/>
        </w:rPr>
        <w:t>maj</w:t>
      </w:r>
      <w:r>
        <w:rPr>
          <w:u w:val="single"/>
        </w:rPr>
        <w:t>or</w:t>
      </w:r>
      <w:r w:rsidRPr="008821E0">
        <w:rPr>
          <w:u w:val="single"/>
        </w:rPr>
        <w:t>ity</w:t>
      </w:r>
      <w:r w:rsidRPr="008821E0">
        <w:t xml:space="preserve"> of </w:t>
      </w:r>
      <w:r>
        <w:t xml:space="preserve">workers want it. </w:t>
      </w:r>
    </w:p>
    <w:p w14:paraId="3C398CD0" w14:textId="77777777" w:rsidR="006C4964" w:rsidRPr="008821E0" w:rsidRDefault="006C4964" w:rsidP="006C4964">
      <w:r w:rsidRPr="00FB50E5">
        <w:rPr>
          <w:rStyle w:val="Style13ptBold"/>
        </w:rPr>
        <w:t>Anderson 17</w:t>
      </w:r>
      <w:r>
        <w:t xml:space="preserve"> [Elizabeth Anderson is professor at the University of Michigan and a recipient of the MacArthur Fellowship and the Guggenheim Fellowship, “Private Government” from </w:t>
      </w:r>
      <w:r w:rsidRPr="00FB50E5">
        <w:rPr>
          <w:i/>
          <w:iCs/>
        </w:rPr>
        <w:t xml:space="preserve">Private Government how employers rule our lives (and Why We don’t Talk about it), </w:t>
      </w:r>
      <w:r w:rsidRPr="00FB50E5">
        <w:t>Princeton University Press,</w:t>
      </w:r>
      <w:r>
        <w:t xml:space="preserve"> 2017, 66-71]</w:t>
      </w:r>
    </w:p>
    <w:p w14:paraId="06DBC95A" w14:textId="77777777" w:rsidR="006C4964" w:rsidRPr="00E5785F" w:rsidRDefault="006C4964" w:rsidP="006C4964">
      <w:pPr>
        <w:rPr>
          <w:rStyle w:val="Emphasis"/>
        </w:rPr>
      </w:pPr>
      <w:r w:rsidRPr="00E5785F">
        <w:rPr>
          <w:rStyle w:val="StyleUnderline"/>
        </w:rPr>
        <w:t xml:space="preserve">There are limits, however, to how far </w:t>
      </w:r>
      <w:r w:rsidRPr="00A35F90">
        <w:rPr>
          <w:rStyle w:val="StyleUnderline"/>
        </w:rPr>
        <w:t xml:space="preserve">a bill of </w:t>
      </w:r>
      <w:r w:rsidRPr="00E5785F">
        <w:rPr>
          <w:rStyle w:val="StyleUnderline"/>
          <w:highlight w:val="yellow"/>
        </w:rPr>
        <w:t>rights</w:t>
      </w:r>
      <w:r w:rsidRPr="00E5785F">
        <w:rPr>
          <w:rStyle w:val="StyleUnderline"/>
        </w:rPr>
        <w:t xml:space="preserve"> can go in  protecting workers from abuse. </w:t>
      </w:r>
      <w:r w:rsidRPr="00E5785F">
        <w:rPr>
          <w:rStyle w:val="Emphasis"/>
        </w:rPr>
        <w:t xml:space="preserve">Because they </w:t>
      </w:r>
      <w:r w:rsidRPr="00E5785F">
        <w:rPr>
          <w:rStyle w:val="Emphasis"/>
          <w:highlight w:val="yellow"/>
        </w:rPr>
        <w:t xml:space="preserve">prescribe uniformity </w:t>
      </w:r>
      <w:r w:rsidRPr="00A35F90">
        <w:rPr>
          <w:rStyle w:val="Emphasis"/>
        </w:rPr>
        <w:t>across workplaces, they</w:t>
      </w:r>
      <w:r w:rsidRPr="00E5785F">
        <w:rPr>
          <w:rStyle w:val="Emphasis"/>
        </w:rPr>
        <w:t xml:space="preserve"> can </w:t>
      </w:r>
      <w:r w:rsidRPr="00E5785F">
        <w:rPr>
          <w:rStyle w:val="Emphasis"/>
          <w:highlight w:val="yellow"/>
        </w:rPr>
        <w:t>at best offer a minimal floor..</w:t>
      </w:r>
      <w:r w:rsidRPr="00E5785F">
        <w:rPr>
          <w:rStyle w:val="Emphasis"/>
        </w:rPr>
        <w:t xml:space="preserve">  </w:t>
      </w:r>
    </w:p>
    <w:p w14:paraId="38C8479B" w14:textId="77777777" w:rsidR="006C4964" w:rsidRPr="008821E0" w:rsidRDefault="006C4964" w:rsidP="006C4964">
      <w:pPr>
        <w:rPr>
          <w:sz w:val="14"/>
        </w:rPr>
      </w:pPr>
      <w:r w:rsidRPr="008821E0">
        <w:rPr>
          <w:sz w:val="14"/>
        </w:rPr>
        <w:t xml:space="preserve">In practice, </w:t>
      </w:r>
      <w:r w:rsidRPr="00E5785F">
        <w:rPr>
          <w:rStyle w:val="StyleUnderline"/>
          <w:highlight w:val="yellow"/>
        </w:rPr>
        <w:t xml:space="preserve">they are </w:t>
      </w:r>
      <w:r w:rsidRPr="00A35F90">
        <w:rPr>
          <w:rStyle w:val="StyleUnderline"/>
        </w:rPr>
        <w:t xml:space="preserve">also grossly </w:t>
      </w:r>
      <w:r w:rsidRPr="00E5785F">
        <w:rPr>
          <w:rStyle w:val="StyleUnderline"/>
          <w:highlight w:val="yellow"/>
        </w:rPr>
        <w:t xml:space="preserve">underenforced </w:t>
      </w:r>
      <w:r w:rsidRPr="00A35F90">
        <w:rPr>
          <w:rStyle w:val="StyleUnderline"/>
        </w:rPr>
        <w:t>for the least advantaged workers</w:t>
      </w:r>
      <w:r w:rsidRPr="00E5785F">
        <w:rPr>
          <w:rStyle w:val="StyleUnderline"/>
        </w:rPr>
        <w:t>.</w:t>
      </w:r>
      <w:r w:rsidRPr="008821E0">
        <w:rPr>
          <w:sz w:val="14"/>
        </w:rPr>
        <w:t xml:space="preserve">47 </w:t>
      </w:r>
      <w:r w:rsidRPr="00E5785F">
        <w:rPr>
          <w:rStyle w:val="StyleUnderline"/>
        </w:rPr>
        <w:t xml:space="preserve">Furthermore, </w:t>
      </w:r>
      <w:r w:rsidRPr="00E5785F">
        <w:rPr>
          <w:rStyle w:val="StyleUnderline"/>
          <w:highlight w:val="yellow"/>
        </w:rPr>
        <w:t>such laws do not provide</w:t>
      </w:r>
      <w:r w:rsidRPr="00E5785F">
        <w:rPr>
          <w:rStyle w:val="StyleUnderline"/>
        </w:rPr>
        <w:t xml:space="preserve"> for worker </w:t>
      </w:r>
      <w:r w:rsidRPr="00E5785F">
        <w:rPr>
          <w:rStyle w:val="StyleUnderline"/>
          <w:highlight w:val="yellow"/>
        </w:rPr>
        <w:t>participation</w:t>
      </w:r>
      <w:r w:rsidRPr="00E5785F">
        <w:rPr>
          <w:rStyle w:val="StyleUnderline"/>
        </w:rPr>
        <w:t xml:space="preserve"> in governance at the firm level. </w:t>
      </w:r>
      <w:r w:rsidRPr="00E5785F">
        <w:rPr>
          <w:rStyle w:val="Emphasis"/>
          <w:highlight w:val="yellow"/>
        </w:rPr>
        <w:t>They merely impose limits</w:t>
      </w:r>
      <w:r w:rsidRPr="00E5785F">
        <w:rPr>
          <w:rStyle w:val="StyleUnderline"/>
          <w:highlight w:val="yellow"/>
        </w:rPr>
        <w:t xml:space="preserve"> on employer dictatorship.</w:t>
      </w:r>
      <w:r w:rsidRPr="008821E0">
        <w:rPr>
          <w:sz w:val="14"/>
        </w:rPr>
        <w:t xml:space="preserve"> </w:t>
      </w:r>
    </w:p>
    <w:p w14:paraId="766FCAD7" w14:textId="77777777" w:rsidR="006C4964" w:rsidRPr="008821E0" w:rsidRDefault="006C4964" w:rsidP="006C4964">
      <w:pPr>
        <w:rPr>
          <w:sz w:val="14"/>
        </w:rPr>
      </w:pPr>
      <w:r w:rsidRPr="008821E0">
        <w:rPr>
          <w:sz w:val="14"/>
        </w:rPr>
        <w:t xml:space="preserve">For these reasons, </w:t>
      </w:r>
      <w:r w:rsidRPr="008821E0">
        <w:rPr>
          <w:rStyle w:val="Emphasis"/>
          <w:highlight w:val="yellow"/>
        </w:rPr>
        <w:t>there is no adequate substitute for recognizing workers’ voice in their government</w:t>
      </w:r>
      <w:r w:rsidRPr="008821E0">
        <w:rPr>
          <w:rStyle w:val="StyleUnderline"/>
          <w:highlight w:val="yellow"/>
        </w:rPr>
        <w:t>. Voice can</w:t>
      </w:r>
      <w:r w:rsidRPr="008821E0">
        <w:rPr>
          <w:rStyle w:val="StyleUnderline"/>
        </w:rPr>
        <w:t xml:space="preserve"> more readily </w:t>
      </w:r>
      <w:r w:rsidRPr="008821E0">
        <w:rPr>
          <w:rStyle w:val="StyleUnderline"/>
          <w:highlight w:val="yellow"/>
        </w:rPr>
        <w:t>adapt</w:t>
      </w:r>
      <w:r w:rsidRPr="008821E0">
        <w:rPr>
          <w:rStyle w:val="StyleUnderline"/>
        </w:rPr>
        <w:t xml:space="preserve"> workplace rules </w:t>
      </w:r>
      <w:r w:rsidRPr="008821E0">
        <w:rPr>
          <w:rStyle w:val="StyleUnderline"/>
          <w:highlight w:val="yellow"/>
        </w:rPr>
        <w:t>to local conditions than state regulations</w:t>
      </w:r>
      <w:r w:rsidRPr="00E5785F">
        <w:rPr>
          <w:rStyle w:val="StyleUnderline"/>
        </w:rPr>
        <w:t xml:space="preserve"> can,</w:t>
      </w:r>
      <w:r w:rsidRPr="008821E0">
        <w:rPr>
          <w:sz w:val="14"/>
        </w:rPr>
        <w:t xml:space="preserve"> </w:t>
      </w:r>
      <w:r w:rsidRPr="00E5785F">
        <w:rPr>
          <w:rStyle w:val="StyleUnderline"/>
          <w:highlight w:val="yellow"/>
        </w:rPr>
        <w:t xml:space="preserve">while </w:t>
      </w:r>
      <w:r w:rsidRPr="008821E0">
        <w:rPr>
          <w:rStyle w:val="Emphasis"/>
          <w:highlight w:val="yellow"/>
        </w:rPr>
        <w:t>incorporating</w:t>
      </w:r>
      <w:r w:rsidRPr="008821E0">
        <w:rPr>
          <w:highlight w:val="yellow"/>
        </w:rPr>
        <w:t xml:space="preserve"> r</w:t>
      </w:r>
      <w:r w:rsidRPr="008821E0">
        <w:rPr>
          <w:rStyle w:val="StyleUnderline"/>
          <w:highlight w:val="yellow"/>
        </w:rPr>
        <w:t>e</w:t>
      </w:r>
      <w:r w:rsidRPr="00E5785F">
        <w:rPr>
          <w:rStyle w:val="StyleUnderline"/>
          <w:highlight w:val="yellow"/>
        </w:rPr>
        <w:t>spect for workers’ freedom</w:t>
      </w:r>
      <w:r w:rsidRPr="00E5785F">
        <w:rPr>
          <w:rStyle w:val="StyleUnderline"/>
        </w:rPr>
        <w:t>, interests, and dignity.</w:t>
      </w:r>
      <w:r w:rsidRPr="008821E0">
        <w:rPr>
          <w:sz w:val="14"/>
        </w:rPr>
        <w:t xml:space="preserve"> </w:t>
      </w:r>
      <w:r w:rsidRPr="00E5785F">
        <w:rPr>
          <w:rStyle w:val="StyleUnderline"/>
          <w:highlight w:val="yellow"/>
        </w:rPr>
        <w:t>Just because workplace governance requires</w:t>
      </w:r>
      <w:r w:rsidRPr="00E5785F">
        <w:rPr>
          <w:rStyle w:val="StyleUnderline"/>
        </w:rPr>
        <w:t xml:space="preserve"> a hierarchy of </w:t>
      </w:r>
      <w:r w:rsidRPr="00E5785F">
        <w:rPr>
          <w:rStyle w:val="StyleUnderline"/>
          <w:highlight w:val="yellow"/>
        </w:rPr>
        <w:t>offices does not mean that higher officeholders must be unaccountable</w:t>
      </w:r>
      <w:r w:rsidRPr="00E5785F">
        <w:rPr>
          <w:rStyle w:val="StyleUnderline"/>
        </w:rPr>
        <w:t xml:space="preserve"> to the governed, </w:t>
      </w:r>
      <w:r w:rsidRPr="00E5785F">
        <w:rPr>
          <w:rStyle w:val="StyleUnderline"/>
          <w:highlight w:val="yellow"/>
        </w:rPr>
        <w:t>or that the governed should not play any role</w:t>
      </w:r>
      <w:r w:rsidRPr="00E5785F">
        <w:rPr>
          <w:rStyle w:val="StyleUnderline"/>
        </w:rPr>
        <w:t xml:space="preserve"> in managerial decision­ making.</w:t>
      </w:r>
      <w:r w:rsidRPr="008821E0">
        <w:rPr>
          <w:sz w:val="14"/>
        </w:rPr>
        <w:t xml:space="preserve"> In the United States, two models for workers’ voice have received the most attention: workplace democracy and labor unions. </w:t>
      </w:r>
      <w:r w:rsidRPr="00E5785F">
        <w:rPr>
          <w:rStyle w:val="Emphasis"/>
          <w:highlight w:val="yellow"/>
        </w:rPr>
        <w:t>Workplace democracy, in</w:t>
      </w:r>
      <w:r w:rsidRPr="00E5785F">
        <w:rPr>
          <w:rStyle w:val="Emphasis"/>
        </w:rPr>
        <w:t xml:space="preserve"> the form of </w:t>
      </w:r>
      <w:r w:rsidRPr="00E5785F">
        <w:rPr>
          <w:rStyle w:val="Emphasis"/>
          <w:highlight w:val="yellow"/>
        </w:rPr>
        <w:t>worker-owned and -managed firms, has long stood as an ideal</w:t>
      </w:r>
      <w:r w:rsidRPr="00E5785F">
        <w:rPr>
          <w:rStyle w:val="Emphasis"/>
        </w:rPr>
        <w:t xml:space="preserve"> for many egalitarians</w:t>
      </w:r>
      <w:r w:rsidRPr="008821E0">
        <w:rPr>
          <w:sz w:val="14"/>
        </w:rPr>
        <w:t>.48 While much could be done to devise laws more accommodating o fthis structure, some of its costs may be difficult to surmount. In particular, the costs of negotiation among workers with asymmetrical interests (for example, due to pos­ session of different skills) appear to be high.49 In the United States, collective bargaining has been the primary way workers have secured voice within the govern­ ment of the workplace. However</w:t>
      </w:r>
      <w:r w:rsidRPr="00E5785F">
        <w:rPr>
          <w:rStyle w:val="StyleUnderline"/>
        </w:rPr>
        <w:t xml:space="preserve">, </w:t>
      </w:r>
      <w:r w:rsidRPr="00E5785F">
        <w:rPr>
          <w:rStyle w:val="StyleUnderline"/>
          <w:highlight w:val="yellow"/>
        </w:rPr>
        <w:t>even at its peak</w:t>
      </w:r>
      <w:r w:rsidRPr="00E5785F">
        <w:rPr>
          <w:rStyle w:val="StyleUnderline"/>
        </w:rPr>
        <w:t xml:space="preserve"> in 1954, </w:t>
      </w:r>
      <w:r w:rsidRPr="00E5785F">
        <w:rPr>
          <w:rStyle w:val="StyleUnderline"/>
          <w:highlight w:val="yellow"/>
        </w:rPr>
        <w:t>only 28.3 percent</w:t>
      </w:r>
      <w:r w:rsidRPr="00E5785F">
        <w:rPr>
          <w:rStyle w:val="StyleUnderline"/>
        </w:rPr>
        <w:t xml:space="preserve"> of workers </w:t>
      </w:r>
      <w:r w:rsidRPr="00E5785F">
        <w:rPr>
          <w:rStyle w:val="StyleUnderline"/>
          <w:highlight w:val="yellow"/>
        </w:rPr>
        <w:t>were represented by a labor union</w:t>
      </w:r>
      <w:r w:rsidRPr="00E5785F">
        <w:rPr>
          <w:rStyle w:val="StyleUnderline"/>
        </w:rPr>
        <w:t>.50</w:t>
      </w:r>
      <w:r w:rsidRPr="008821E0">
        <w:rPr>
          <w:sz w:val="14"/>
        </w:rPr>
        <w:t xml:space="preserve"> </w:t>
      </w:r>
    </w:p>
    <w:p w14:paraId="39C58986" w14:textId="77777777" w:rsidR="006C4964" w:rsidRDefault="006C4964" w:rsidP="006C4964">
      <w:pPr>
        <w:pStyle w:val="Heading4"/>
      </w:pPr>
      <w:r>
        <w:t>Avoids Transition Wars</w:t>
      </w:r>
    </w:p>
    <w:p w14:paraId="6A39B76A" w14:textId="77777777" w:rsidR="006C4964" w:rsidRPr="00954CCD" w:rsidRDefault="006C4964" w:rsidP="006C4964">
      <w:r w:rsidRPr="00391AAB">
        <w:t xml:space="preserve">David </w:t>
      </w:r>
      <w:r w:rsidRPr="00391AAB">
        <w:rPr>
          <w:rStyle w:val="Style13ptBold"/>
        </w:rPr>
        <w:t>Lane 23</w:t>
      </w:r>
      <w:r w:rsidRPr="00391AAB">
        <w:t xml:space="preserve">. Emeritus Professor of Sociology at the University of Cambridge and Emeritus Fellow of Emmanuel College; Fellow of the Academy of Social Sciences; Visiting professor at the following universities: Peking, Harvard, Cornell, Odense, Kharkov, Sabanci (Istanbul), Shandong and Graz. "Regulated Market Socialism." </w:t>
      </w:r>
      <w:r w:rsidRPr="00391AAB">
        <w:rPr>
          <w:i/>
          <w:iCs/>
        </w:rPr>
        <w:t>Global Neoliberal Capitalism and the Alternatives</w:t>
      </w:r>
      <w:r w:rsidRPr="00391AAB">
        <w:t>, Chapter 16.</w:t>
      </w:r>
    </w:p>
    <w:p w14:paraId="433E4043" w14:textId="77777777" w:rsidR="006C4964" w:rsidRPr="00391AAB" w:rsidRDefault="006C4964" w:rsidP="006C4964">
      <w:pPr>
        <w:rPr>
          <w:sz w:val="16"/>
        </w:rPr>
      </w:pPr>
      <w:r w:rsidRPr="00954CCD">
        <w:rPr>
          <w:rStyle w:val="StyleUnderline"/>
        </w:rPr>
        <w:t>Regulated</w:t>
      </w:r>
      <w:r w:rsidRPr="00391AAB">
        <w:rPr>
          <w:sz w:val="16"/>
        </w:rPr>
        <w:t xml:space="preserve"> market </w:t>
      </w:r>
      <w:r w:rsidRPr="00954CCD">
        <w:rPr>
          <w:rStyle w:val="StyleUnderline"/>
        </w:rPr>
        <w:t>socialism</w:t>
      </w:r>
      <w:r w:rsidRPr="00391AAB">
        <w:rPr>
          <w:sz w:val="16"/>
        </w:rPr>
        <w:t xml:space="preserve"> delivers a minimalist answer to the problem of the transition to socialism. Proposals for regulated market socialism </w:t>
      </w:r>
      <w:r w:rsidRPr="00954CCD">
        <w:rPr>
          <w:rStyle w:val="StyleUnderline"/>
        </w:rPr>
        <w:t>entail the elimination of excessive unearned personal wealth</w:t>
      </w:r>
      <w:r w:rsidRPr="00391AAB">
        <w:rPr>
          <w:sz w:val="16"/>
        </w:rPr>
        <w:t xml:space="preserve">. Twentiethcentury advocates of public ownership, such as Oskar Lange, feared that nationalisation, in depriving some citizen of their private wealth, would fuel public discord, and he predicted consequences of ‘financial panic and economic collapse’.13 The </w:t>
      </w:r>
      <w:r w:rsidRPr="00391AAB">
        <w:rPr>
          <w:b/>
          <w:iCs/>
          <w:u w:val="single"/>
        </w:rPr>
        <w:t xml:space="preserve">October </w:t>
      </w:r>
      <w:r w:rsidRPr="00391AAB">
        <w:rPr>
          <w:b/>
          <w:iCs/>
          <w:highlight w:val="yellow"/>
          <w:u w:val="single"/>
        </w:rPr>
        <w:t xml:space="preserve">Revolution </w:t>
      </w:r>
      <w:r w:rsidRPr="007714C0">
        <w:rPr>
          <w:b/>
          <w:iCs/>
          <w:u w:val="single"/>
        </w:rPr>
        <w:t>in Russia</w:t>
      </w:r>
      <w:r w:rsidRPr="007714C0">
        <w:rPr>
          <w:u w:val="single"/>
        </w:rPr>
        <w:t xml:space="preserve"> </w:t>
      </w:r>
      <w:r w:rsidRPr="00391AAB">
        <w:rPr>
          <w:highlight w:val="yellow"/>
          <w:u w:val="single"/>
        </w:rPr>
        <w:t xml:space="preserve">led to </w:t>
      </w:r>
      <w:r w:rsidRPr="00460C3C">
        <w:rPr>
          <w:highlight w:val="yellow"/>
          <w:u w:val="single"/>
        </w:rPr>
        <w:t>civil war</w:t>
      </w:r>
      <w:r w:rsidRPr="00391AAB">
        <w:rPr>
          <w:sz w:val="16"/>
        </w:rPr>
        <w:t xml:space="preserve"> and protracted internal civil conflict and repression, which have blighted the socialist cause. These adverse consequences have to be avoided and </w:t>
      </w:r>
      <w:r w:rsidRPr="00391AAB">
        <w:rPr>
          <w:b/>
          <w:iCs/>
          <w:highlight w:val="yellow"/>
          <w:u w:val="single"/>
        </w:rPr>
        <w:t>need not occur</w:t>
      </w:r>
      <w:r w:rsidRPr="00391AAB">
        <w:rPr>
          <w:sz w:val="16"/>
        </w:rPr>
        <w:t xml:space="preserve">. A </w:t>
      </w:r>
      <w:r w:rsidRPr="00391AAB">
        <w:rPr>
          <w:b/>
          <w:iCs/>
          <w:u w:val="single"/>
        </w:rPr>
        <w:t xml:space="preserve">major </w:t>
      </w:r>
      <w:r w:rsidRPr="00391AAB">
        <w:rPr>
          <w:b/>
          <w:iCs/>
          <w:highlight w:val="yellow"/>
          <w:u w:val="single"/>
        </w:rPr>
        <w:t>objective</w:t>
      </w:r>
      <w:r w:rsidRPr="00391AAB">
        <w:rPr>
          <w:highlight w:val="yellow"/>
          <w:u w:val="single"/>
        </w:rPr>
        <w:t xml:space="preserve"> of policies</w:t>
      </w:r>
      <w:r w:rsidRPr="00391AAB">
        <w:rPr>
          <w:u w:val="single"/>
        </w:rPr>
        <w:t xml:space="preserve"> in the transitional period </w:t>
      </w:r>
      <w:r w:rsidRPr="00391AAB">
        <w:rPr>
          <w:highlight w:val="yellow"/>
          <w:u w:val="single"/>
        </w:rPr>
        <w:t>is to prevent civil war</w:t>
      </w:r>
      <w:r w:rsidRPr="00391AAB">
        <w:rPr>
          <w:sz w:val="16"/>
          <w:highlight w:val="yellow"/>
        </w:rPr>
        <w:t xml:space="preserve">. </w:t>
      </w:r>
      <w:r w:rsidRPr="00391AAB">
        <w:rPr>
          <w:b/>
          <w:iCs/>
          <w:highlight w:val="yellow"/>
          <w:u w:val="single"/>
        </w:rPr>
        <w:t>Traditional revolution</w:t>
      </w:r>
      <w:r w:rsidRPr="00391AAB">
        <w:rPr>
          <w:highlight w:val="yellow"/>
          <w:u w:val="single"/>
        </w:rPr>
        <w:t xml:space="preserve"> in the sense of </w:t>
      </w:r>
      <w:r w:rsidRPr="00391AAB">
        <w:rPr>
          <w:b/>
          <w:iCs/>
          <w:highlight w:val="yellow"/>
          <w:u w:val="single"/>
        </w:rPr>
        <w:t>violent state capture</w:t>
      </w:r>
      <w:r w:rsidRPr="00391AAB">
        <w:rPr>
          <w:highlight w:val="yellow"/>
          <w:u w:val="single"/>
        </w:rPr>
        <w:t xml:space="preserve"> is </w:t>
      </w:r>
      <w:r w:rsidRPr="00391AAB">
        <w:rPr>
          <w:b/>
          <w:iCs/>
          <w:highlight w:val="yellow"/>
          <w:u w:val="single"/>
        </w:rPr>
        <w:t>ruled out</w:t>
      </w:r>
      <w:r w:rsidRPr="00391AAB">
        <w:rPr>
          <w:sz w:val="16"/>
        </w:rPr>
        <w:t xml:space="preserve">. Unlike in the former communist systems and contemporary China, </w:t>
      </w:r>
      <w:r w:rsidRPr="00391AAB">
        <w:rPr>
          <w:u w:val="single"/>
        </w:rPr>
        <w:t xml:space="preserve">the </w:t>
      </w:r>
      <w:r w:rsidRPr="00391AAB">
        <w:rPr>
          <w:b/>
          <w:iCs/>
          <w:u w:val="single"/>
        </w:rPr>
        <w:t>competitive electoral system</w:t>
      </w:r>
      <w:r w:rsidRPr="00391AAB">
        <w:rPr>
          <w:u w:val="single"/>
        </w:rPr>
        <w:t xml:space="preserve"> would not be dismantled</w:t>
      </w:r>
      <w:r w:rsidRPr="00391AAB">
        <w:rPr>
          <w:sz w:val="16"/>
        </w:rPr>
        <w:t xml:space="preserve">; </w:t>
      </w:r>
      <w:r w:rsidRPr="00391AAB">
        <w:rPr>
          <w:highlight w:val="yellow"/>
          <w:u w:val="single"/>
        </w:rPr>
        <w:t xml:space="preserve">civil society would </w:t>
      </w:r>
      <w:r w:rsidRPr="00391AAB">
        <w:rPr>
          <w:b/>
          <w:iCs/>
          <w:highlight w:val="yellow"/>
          <w:u w:val="single"/>
        </w:rPr>
        <w:t>remain pluralistic</w:t>
      </w:r>
      <w:r w:rsidRPr="00391AAB">
        <w:rPr>
          <w:sz w:val="16"/>
        </w:rPr>
        <w:t xml:space="preserve">. Forms of electoral competition would continue giving citizens the opportunity to modify, even reverse, the changes. As electoral democracy is not threatened, </w:t>
      </w:r>
      <w:r w:rsidRPr="00391AAB">
        <w:rPr>
          <w:u w:val="single"/>
        </w:rPr>
        <w:t xml:space="preserve">opposition to the </w:t>
      </w:r>
      <w:r w:rsidRPr="00391AAB">
        <w:rPr>
          <w:b/>
          <w:iCs/>
          <w:u w:val="single"/>
        </w:rPr>
        <w:t>installation of a ‘totalitarianism’ society</w:t>
      </w:r>
      <w:r w:rsidRPr="00391AAB">
        <w:rPr>
          <w:u w:val="single"/>
        </w:rPr>
        <w:t xml:space="preserve"> would be disarmed</w:t>
      </w:r>
      <w:r w:rsidRPr="00391AAB">
        <w:rPr>
          <w:sz w:val="16"/>
        </w:rPr>
        <w:t xml:space="preserve">. Practices of democratic participation could be widened to include employee participation in economic enterprises. Such proposals have the great advantage that a </w:t>
      </w:r>
      <w:r w:rsidRPr="00391AAB">
        <w:rPr>
          <w:highlight w:val="yellow"/>
          <w:u w:val="single"/>
        </w:rPr>
        <w:t xml:space="preserve">transition could take effect within the </w:t>
      </w:r>
      <w:r w:rsidRPr="00391AAB">
        <w:rPr>
          <w:b/>
          <w:iCs/>
          <w:highlight w:val="yellow"/>
          <w:u w:val="single"/>
        </w:rPr>
        <w:t>existing political framework</w:t>
      </w:r>
      <w:r w:rsidRPr="00391AAB">
        <w:rPr>
          <w:sz w:val="16"/>
        </w:rPr>
        <w:t xml:space="preserve">, it would </w:t>
      </w:r>
      <w:r w:rsidRPr="00391AAB">
        <w:rPr>
          <w:highlight w:val="yellow"/>
          <w:u w:val="single"/>
        </w:rPr>
        <w:t xml:space="preserve">preserve </w:t>
      </w:r>
      <w:r w:rsidRPr="00391AAB">
        <w:rPr>
          <w:b/>
          <w:iCs/>
          <w:highlight w:val="yellow"/>
          <w:u w:val="single"/>
        </w:rPr>
        <w:t>economic and political stability</w:t>
      </w:r>
      <w:r w:rsidRPr="00391AAB">
        <w:rPr>
          <w:highlight w:val="yellow"/>
          <w:u w:val="single"/>
        </w:rPr>
        <w:t xml:space="preserve"> and have </w:t>
      </w:r>
      <w:r w:rsidRPr="00391AAB">
        <w:rPr>
          <w:b/>
          <w:iCs/>
          <w:u w:val="single"/>
        </w:rPr>
        <w:t xml:space="preserve">immediate </w:t>
      </w:r>
      <w:r w:rsidRPr="00391AAB">
        <w:rPr>
          <w:b/>
          <w:iCs/>
          <w:highlight w:val="yellow"/>
          <w:u w:val="single"/>
        </w:rPr>
        <w:t>positive effects</w:t>
      </w:r>
      <w:r w:rsidRPr="00391AAB">
        <w:rPr>
          <w:sz w:val="16"/>
          <w:highlight w:val="yellow"/>
        </w:rPr>
        <w:t>.</w:t>
      </w:r>
    </w:p>
    <w:p w14:paraId="4634339D" w14:textId="77777777" w:rsidR="006C4964" w:rsidRDefault="006C4964" w:rsidP="006C4964">
      <w:pPr>
        <w:pStyle w:val="Heading3"/>
      </w:pPr>
      <w:r w:rsidRPr="00E0603A">
        <w:t>1AC</w:t>
      </w:r>
      <w:r>
        <w:t xml:space="preserve"> – Plan</w:t>
      </w:r>
    </w:p>
    <w:p w14:paraId="5BACEFBE" w14:textId="77777777" w:rsidR="006C4964" w:rsidRPr="00D04229" w:rsidRDefault="006C4964" w:rsidP="006C4964">
      <w:pPr>
        <w:pStyle w:val="Heading4"/>
      </w:pPr>
      <w:r>
        <w:t>The United States federal government should strengthen collective bargaining rights by adopting council democracy through mandating negotiations</w:t>
      </w:r>
    </w:p>
    <w:p w14:paraId="14762078" w14:textId="77777777" w:rsidR="006C4964" w:rsidRDefault="006C4964" w:rsidP="006C4964">
      <w:pPr>
        <w:pStyle w:val="Heading3"/>
      </w:pPr>
      <w:r>
        <w:t>1AC – Advantage 2</w:t>
      </w:r>
    </w:p>
    <w:p w14:paraId="12C86A46" w14:textId="77777777" w:rsidR="006C4964" w:rsidRDefault="006C4964" w:rsidP="006C4964">
      <w:pPr>
        <w:pStyle w:val="Heading4"/>
      </w:pPr>
      <w:r>
        <w:t>Advantage 2 is degrowth</w:t>
      </w:r>
    </w:p>
    <w:p w14:paraId="2DA1A844" w14:textId="77777777" w:rsidR="006C4964" w:rsidRPr="00D53051" w:rsidRDefault="006C4964" w:rsidP="006C4964">
      <w:pPr>
        <w:keepNext/>
        <w:keepLines/>
        <w:spacing w:before="40" w:after="0" w:line="256" w:lineRule="auto"/>
        <w:outlineLvl w:val="3"/>
        <w:rPr>
          <w:rFonts w:eastAsia="Times New Roman" w:cs="Times New Roman"/>
          <w:b/>
          <w:iCs/>
          <w:sz w:val="26"/>
        </w:rPr>
      </w:pPr>
      <w:r w:rsidRPr="00D53051">
        <w:rPr>
          <w:rFonts w:eastAsia="Times New Roman" w:cs="Times New Roman"/>
          <w:b/>
          <w:iCs/>
          <w:sz w:val="26"/>
        </w:rPr>
        <w:t>We’ve reached peak growth, and reversal now is key to solve</w:t>
      </w:r>
      <w:r>
        <w:rPr>
          <w:rFonts w:eastAsia="Times New Roman" w:cs="Times New Roman"/>
          <w:b/>
          <w:iCs/>
          <w:sz w:val="26"/>
        </w:rPr>
        <w:t xml:space="preserve"> – </w:t>
      </w:r>
      <w:r w:rsidRPr="00D53051">
        <w:rPr>
          <w:rFonts w:eastAsia="Times New Roman" w:cs="Times New Roman"/>
          <w:b/>
          <w:iCs/>
          <w:sz w:val="26"/>
        </w:rPr>
        <w:t>infinite growth</w:t>
      </w:r>
      <w:r>
        <w:rPr>
          <w:rFonts w:eastAsia="Times New Roman" w:cs="Times New Roman"/>
          <w:b/>
          <w:iCs/>
          <w:sz w:val="26"/>
        </w:rPr>
        <w:t xml:space="preserve"> </w:t>
      </w:r>
      <w:r w:rsidRPr="00D53051">
        <w:rPr>
          <w:rFonts w:eastAsia="Times New Roman" w:cs="Times New Roman"/>
          <w:b/>
          <w:i/>
          <w:iCs/>
          <w:sz w:val="26"/>
          <w:u w:val="single"/>
        </w:rPr>
        <w:t>violate</w:t>
      </w:r>
      <w:r>
        <w:rPr>
          <w:rFonts w:eastAsia="Times New Roman" w:cs="Times New Roman"/>
          <w:b/>
          <w:i/>
          <w:iCs/>
          <w:sz w:val="26"/>
          <w:u w:val="single"/>
        </w:rPr>
        <w:t>s</w:t>
      </w:r>
      <w:r w:rsidRPr="00D53051">
        <w:rPr>
          <w:rFonts w:eastAsia="Times New Roman" w:cs="Times New Roman"/>
          <w:b/>
          <w:i/>
          <w:iCs/>
          <w:sz w:val="26"/>
          <w:u w:val="single"/>
        </w:rPr>
        <w:t xml:space="preserve"> the laws of thermodynamics</w:t>
      </w:r>
      <w:r w:rsidRPr="00D53051">
        <w:rPr>
          <w:rFonts w:eastAsia="Times New Roman" w:cs="Times New Roman"/>
          <w:b/>
          <w:iCs/>
          <w:sz w:val="26"/>
        </w:rPr>
        <w:t xml:space="preserve"> – refuse narratives of sustainability as </w:t>
      </w:r>
      <w:r w:rsidRPr="00D53051">
        <w:rPr>
          <w:rFonts w:eastAsia="Times New Roman" w:cs="Times New Roman"/>
          <w:b/>
          <w:i/>
          <w:iCs/>
          <w:sz w:val="26"/>
          <w:u w:val="single"/>
        </w:rPr>
        <w:t>wish-casting</w:t>
      </w:r>
      <w:r w:rsidRPr="00D53051">
        <w:rPr>
          <w:rFonts w:eastAsia="Times New Roman" w:cs="Times New Roman"/>
          <w:b/>
          <w:iCs/>
          <w:sz w:val="26"/>
        </w:rPr>
        <w:t xml:space="preserve"> necessitates  </w:t>
      </w:r>
    </w:p>
    <w:p w14:paraId="2DC11252" w14:textId="77777777" w:rsidR="006C4964" w:rsidRPr="00D53051" w:rsidRDefault="006C4964" w:rsidP="006C4964">
      <w:pPr>
        <w:spacing w:line="256" w:lineRule="auto"/>
        <w:rPr>
          <w:rFonts w:eastAsia="Calibri"/>
        </w:rPr>
      </w:pPr>
      <w:r w:rsidRPr="00D53051">
        <w:rPr>
          <w:rFonts w:eastAsia="Calibri"/>
          <w:b/>
          <w:bCs/>
          <w:sz w:val="26"/>
        </w:rPr>
        <w:t>Spash and Guisan 21</w:t>
      </w:r>
      <w:r w:rsidRPr="00D53051">
        <w:rPr>
          <w:rFonts w:eastAsia="Calibri"/>
        </w:rPr>
        <w:t xml:space="preserve"> – Clive L. Spash is the Chair of Public Policy and Governance at Vienna University of Economics and Business, appointed in 2010. He is also Editor-in-Chief of the academic journal Environmental Values. Adrien Guisan is a scholar. (“A future social-ecological economics,” 2021, pg. 205-207) julian</w:t>
      </w:r>
    </w:p>
    <w:p w14:paraId="62E8908E" w14:textId="77777777" w:rsidR="006C4964" w:rsidRPr="00D53051" w:rsidRDefault="006C4964" w:rsidP="006C4964">
      <w:pPr>
        <w:spacing w:line="256" w:lineRule="auto"/>
        <w:rPr>
          <w:rFonts w:eastAsia="Calibri"/>
          <w:sz w:val="16"/>
        </w:rPr>
      </w:pPr>
      <w:r w:rsidRPr="00D53051">
        <w:rPr>
          <w:rFonts w:eastAsia="Calibri"/>
          <w:u w:val="single"/>
        </w:rPr>
        <w:t>A basic fact</w:t>
      </w:r>
      <w:r w:rsidRPr="00D53051">
        <w:rPr>
          <w:rFonts w:eastAsia="Calibri"/>
          <w:sz w:val="16"/>
        </w:rPr>
        <w:t xml:space="preserve">, </w:t>
      </w:r>
      <w:r w:rsidRPr="00D53051">
        <w:rPr>
          <w:rFonts w:eastAsia="Calibri"/>
          <w:u w:val="single"/>
        </w:rPr>
        <w:t>although absent from most economic thinking</w:t>
      </w:r>
      <w:r w:rsidRPr="00D53051">
        <w:rPr>
          <w:rFonts w:eastAsia="Calibri"/>
          <w:sz w:val="16"/>
        </w:rPr>
        <w:t xml:space="preserve">, </w:t>
      </w:r>
      <w:r w:rsidRPr="00D53051">
        <w:rPr>
          <w:rFonts w:eastAsia="Calibri"/>
          <w:u w:val="single"/>
        </w:rPr>
        <w:t>is that natural resources and waste sinks are required to ensure social provisioning</w:t>
      </w:r>
      <w:r w:rsidRPr="00D53051">
        <w:rPr>
          <w:rFonts w:eastAsia="Calibri"/>
          <w:sz w:val="16"/>
        </w:rPr>
        <w:t xml:space="preserve">. </w:t>
      </w:r>
      <w:r w:rsidRPr="00D53051">
        <w:rPr>
          <w:rFonts w:eastAsia="Calibri"/>
          <w:u w:val="single"/>
        </w:rPr>
        <w:t>The reproduction of societies must address the maintenance of ecosystems structure and their functioning or fail</w:t>
      </w:r>
      <w:r w:rsidRPr="00D53051">
        <w:rPr>
          <w:rFonts w:eastAsia="Calibri"/>
          <w:sz w:val="16"/>
        </w:rPr>
        <w:t xml:space="preserve">. </w:t>
      </w:r>
      <w:r w:rsidRPr="00D53051">
        <w:rPr>
          <w:rFonts w:eastAsia="Calibri"/>
          <w:u w:val="single"/>
        </w:rPr>
        <w:t>Production fundamentally requires energy</w:t>
      </w:r>
      <w:r w:rsidRPr="00D53051">
        <w:rPr>
          <w:rFonts w:eastAsia="Calibri"/>
          <w:sz w:val="16"/>
        </w:rPr>
        <w:t xml:space="preserve">, </w:t>
      </w:r>
      <w:r w:rsidRPr="00D53051">
        <w:rPr>
          <w:rFonts w:eastAsia="Calibri"/>
          <w:u w:val="single"/>
        </w:rPr>
        <w:t>or</w:t>
      </w:r>
      <w:r w:rsidRPr="00D53051">
        <w:rPr>
          <w:rFonts w:eastAsia="Calibri"/>
          <w:sz w:val="16"/>
        </w:rPr>
        <w:t xml:space="preserve">, more precisely, </w:t>
      </w:r>
      <w:r w:rsidRPr="00D53051">
        <w:rPr>
          <w:rFonts w:eastAsia="Calibri"/>
          <w:u w:val="single"/>
        </w:rPr>
        <w:t>available energy termed</w:t>
      </w:r>
      <w:r w:rsidRPr="00D53051">
        <w:rPr>
          <w:rFonts w:eastAsia="Calibri"/>
          <w:sz w:val="16"/>
        </w:rPr>
        <w:t xml:space="preserve"> “</w:t>
      </w:r>
      <w:r w:rsidRPr="00D53051">
        <w:rPr>
          <w:rFonts w:eastAsia="Calibri"/>
          <w:u w:val="single"/>
        </w:rPr>
        <w:t>exergy</w:t>
      </w:r>
      <w:r w:rsidRPr="00D53051">
        <w:rPr>
          <w:rFonts w:eastAsia="Calibri"/>
          <w:sz w:val="16"/>
        </w:rPr>
        <w:t xml:space="preserve">”. That is, </w:t>
      </w:r>
      <w:r w:rsidRPr="00D53051">
        <w:rPr>
          <w:rFonts w:eastAsia="Calibri"/>
          <w:u w:val="single"/>
        </w:rPr>
        <w:t>humans require energy capable of performing useful</w:t>
      </w:r>
      <w:r w:rsidRPr="00D53051">
        <w:rPr>
          <w:rFonts w:eastAsia="Calibri"/>
          <w:sz w:val="16"/>
        </w:rPr>
        <w:t xml:space="preserve"> “</w:t>
      </w:r>
      <w:r w:rsidRPr="00D53051">
        <w:rPr>
          <w:rFonts w:eastAsia="Calibri"/>
          <w:u w:val="single"/>
        </w:rPr>
        <w:t>work</w:t>
      </w:r>
      <w:r w:rsidRPr="00D53051">
        <w:rPr>
          <w:rFonts w:eastAsia="Calibri"/>
          <w:sz w:val="16"/>
        </w:rPr>
        <w:t xml:space="preserve">”, which is defined, as in physics, to mean the exertion of a force against some form of resistance (Ayres and Warr, 2009). Such </w:t>
      </w:r>
      <w:r w:rsidRPr="00D53051">
        <w:rPr>
          <w:rFonts w:eastAsia="Calibri"/>
          <w:highlight w:val="yellow"/>
          <w:u w:val="single"/>
        </w:rPr>
        <w:t>work</w:t>
      </w:r>
      <w:r w:rsidRPr="00D53051">
        <w:rPr>
          <w:rFonts w:eastAsia="Calibri"/>
          <w:u w:val="single"/>
        </w:rPr>
        <w:t xml:space="preserve"> can be performed by humans</w:t>
      </w:r>
      <w:r w:rsidRPr="00D53051">
        <w:rPr>
          <w:rFonts w:eastAsia="Calibri"/>
          <w:sz w:val="16"/>
        </w:rPr>
        <w:t xml:space="preserve">, </w:t>
      </w:r>
      <w:r w:rsidRPr="00D53051">
        <w:rPr>
          <w:rFonts w:eastAsia="Calibri"/>
          <w:u w:val="single"/>
        </w:rPr>
        <w:t>animals or machines</w:t>
      </w:r>
      <w:r w:rsidRPr="00D53051">
        <w:rPr>
          <w:rFonts w:eastAsia="Calibri"/>
          <w:sz w:val="16"/>
          <w:highlight w:val="yellow"/>
        </w:rPr>
        <w:t>,</w:t>
      </w:r>
      <w:r w:rsidRPr="00D53051">
        <w:rPr>
          <w:rFonts w:eastAsia="Calibri"/>
          <w:sz w:val="16"/>
        </w:rPr>
        <w:t xml:space="preserve"> </w:t>
      </w:r>
      <w:r w:rsidRPr="00D53051">
        <w:rPr>
          <w:rFonts w:eastAsia="Calibri"/>
          <w:u w:val="single"/>
        </w:rPr>
        <w:t xml:space="preserve">but will </w:t>
      </w:r>
      <w:r w:rsidRPr="00D53051">
        <w:rPr>
          <w:rFonts w:eastAsia="Calibri"/>
          <w:highlight w:val="yellow"/>
          <w:u w:val="single"/>
        </w:rPr>
        <w:t xml:space="preserve">always </w:t>
      </w:r>
      <w:r w:rsidRPr="00D53051">
        <w:rPr>
          <w:rFonts w:eastAsia="Calibri"/>
          <w:b/>
          <w:iCs/>
          <w:highlight w:val="yellow"/>
          <w:u w:val="single"/>
        </w:rPr>
        <w:t>require</w:t>
      </w:r>
      <w:r w:rsidRPr="00D53051">
        <w:rPr>
          <w:rFonts w:eastAsia="Calibri"/>
          <w:b/>
          <w:iCs/>
          <w:u w:val="single"/>
        </w:rPr>
        <w:t xml:space="preserve"> some input of </w:t>
      </w:r>
      <w:r w:rsidRPr="00D53051">
        <w:rPr>
          <w:rFonts w:eastAsia="Calibri"/>
          <w:b/>
          <w:iCs/>
          <w:highlight w:val="yellow"/>
          <w:u w:val="single"/>
        </w:rPr>
        <w:t>e</w:t>
      </w:r>
      <w:r>
        <w:rPr>
          <w:rFonts w:eastAsia="Calibri"/>
          <w:b/>
          <w:iCs/>
          <w:highlight w:val="yellow"/>
          <w:u w:val="single"/>
        </w:rPr>
        <w:t>n</w:t>
      </w:r>
      <w:r w:rsidRPr="00D53051">
        <w:rPr>
          <w:rFonts w:eastAsia="Calibri"/>
          <w:b/>
          <w:iCs/>
          <w:highlight w:val="yellow"/>
          <w:u w:val="single"/>
        </w:rPr>
        <w:t>ergy</w:t>
      </w:r>
      <w:r w:rsidRPr="00D53051">
        <w:rPr>
          <w:rFonts w:eastAsia="Calibri"/>
          <w:sz w:val="16"/>
        </w:rPr>
        <w:t xml:space="preserve">, </w:t>
      </w:r>
      <w:r w:rsidRPr="00D53051">
        <w:rPr>
          <w:rFonts w:eastAsia="Calibri"/>
          <w:u w:val="single"/>
        </w:rPr>
        <w:t xml:space="preserve">whether it is the solar </w:t>
      </w:r>
      <w:r w:rsidRPr="00D53051">
        <w:rPr>
          <w:rFonts w:eastAsia="Calibri"/>
          <w:highlight w:val="yellow"/>
          <w:u w:val="single"/>
        </w:rPr>
        <w:t xml:space="preserve">radiation </w:t>
      </w:r>
      <w:r w:rsidRPr="00D53051">
        <w:rPr>
          <w:rFonts w:eastAsia="Calibri"/>
          <w:u w:val="single"/>
        </w:rPr>
        <w:t xml:space="preserve">embodied in </w:t>
      </w:r>
      <w:r w:rsidRPr="00D53051">
        <w:rPr>
          <w:rFonts w:eastAsia="Calibri"/>
          <w:highlight w:val="yellow"/>
          <w:u w:val="single"/>
        </w:rPr>
        <w:t>food</w:t>
      </w:r>
      <w:r w:rsidRPr="00D53051">
        <w:rPr>
          <w:rFonts w:eastAsia="Calibri"/>
          <w:u w:val="single"/>
        </w:rPr>
        <w:t xml:space="preserve"> that fuels human and animal labour</w:t>
      </w:r>
      <w:r w:rsidRPr="00D53051">
        <w:rPr>
          <w:rFonts w:eastAsia="Calibri"/>
          <w:sz w:val="16"/>
        </w:rPr>
        <w:t xml:space="preserve">, </w:t>
      </w:r>
      <w:r w:rsidRPr="00D53051">
        <w:rPr>
          <w:rFonts w:eastAsia="Calibri"/>
          <w:highlight w:val="yellow"/>
          <w:u w:val="single"/>
        </w:rPr>
        <w:t>or fossil fuels</w:t>
      </w:r>
      <w:r w:rsidRPr="00D53051">
        <w:rPr>
          <w:rFonts w:eastAsia="Calibri"/>
          <w:u w:val="single"/>
        </w:rPr>
        <w:t xml:space="preserve"> to power a heat engine</w:t>
      </w:r>
      <w:r w:rsidRPr="00D53051">
        <w:rPr>
          <w:rFonts w:eastAsia="Calibri"/>
          <w:sz w:val="16"/>
        </w:rPr>
        <w:t xml:space="preserve">. </w:t>
      </w:r>
      <w:r w:rsidRPr="00D53051">
        <w:rPr>
          <w:rFonts w:eastAsia="Calibri"/>
          <w:u w:val="single"/>
        </w:rPr>
        <w:t xml:space="preserve">This dependency of societies on flows of energy and materials is </w:t>
      </w:r>
      <w:r w:rsidRPr="00D53051">
        <w:rPr>
          <w:rFonts w:eastAsia="Calibri"/>
          <w:highlight w:val="yellow"/>
          <w:u w:val="single"/>
        </w:rPr>
        <w:t>captured</w:t>
      </w:r>
      <w:r w:rsidRPr="00D53051">
        <w:rPr>
          <w:rFonts w:eastAsia="Calibri"/>
          <w:u w:val="single"/>
        </w:rPr>
        <w:t xml:space="preserve"> in the concept of</w:t>
      </w:r>
      <w:r w:rsidRPr="00D53051">
        <w:rPr>
          <w:rFonts w:eastAsia="Calibri"/>
          <w:sz w:val="16"/>
        </w:rPr>
        <w:t xml:space="preserve"> “</w:t>
      </w:r>
      <w:r w:rsidRPr="00D53051">
        <w:rPr>
          <w:rFonts w:eastAsia="Calibri"/>
          <w:b/>
          <w:iCs/>
          <w:highlight w:val="yellow"/>
          <w:u w:val="single"/>
        </w:rPr>
        <w:t>social metabolism</w:t>
      </w:r>
      <w:r w:rsidRPr="00D53051">
        <w:rPr>
          <w:rFonts w:eastAsia="Calibri"/>
          <w:sz w:val="16"/>
        </w:rPr>
        <w:t>” (Krausmann, 2017). There is no single social metabolism because it will vary depending upon the structure of an economy and its social provisioning mechanisms, and there-in lies the potential of alternative social- ecological economies.</w:t>
      </w:r>
    </w:p>
    <w:p w14:paraId="0EFE7D58" w14:textId="77777777" w:rsidR="006C4964" w:rsidRPr="00D53051" w:rsidRDefault="006C4964" w:rsidP="006C4964">
      <w:pPr>
        <w:spacing w:line="256" w:lineRule="auto"/>
        <w:rPr>
          <w:rFonts w:eastAsia="Calibri"/>
          <w:sz w:val="16"/>
        </w:rPr>
      </w:pPr>
      <w:r w:rsidRPr="00D53051">
        <w:rPr>
          <w:rFonts w:eastAsia="Calibri"/>
          <w:u w:val="single"/>
        </w:rPr>
        <w:t>The metabolic nature of human societies emphasises the role of materials and energy in their reproduction</w:t>
      </w:r>
      <w:r w:rsidRPr="00D53051">
        <w:rPr>
          <w:rFonts w:eastAsia="Calibri"/>
          <w:sz w:val="16"/>
        </w:rPr>
        <w:t xml:space="preserve">. </w:t>
      </w:r>
      <w:r w:rsidRPr="00D53051">
        <w:rPr>
          <w:rFonts w:eastAsia="Calibri"/>
          <w:u w:val="single"/>
        </w:rPr>
        <w:t xml:space="preserve">This make the </w:t>
      </w:r>
      <w:r w:rsidRPr="00D53051">
        <w:rPr>
          <w:rFonts w:eastAsia="Calibri"/>
          <w:b/>
          <w:iCs/>
          <w:highlight w:val="yellow"/>
          <w:u w:val="single"/>
        </w:rPr>
        <w:t>laws of thermodynamics central</w:t>
      </w:r>
      <w:r w:rsidRPr="00D53051">
        <w:rPr>
          <w:rFonts w:eastAsia="Calibri"/>
          <w:highlight w:val="yellow"/>
          <w:u w:val="single"/>
        </w:rPr>
        <w:t xml:space="preserve"> to</w:t>
      </w:r>
      <w:r w:rsidRPr="00D53051">
        <w:rPr>
          <w:rFonts w:eastAsia="Calibri"/>
          <w:u w:val="single"/>
        </w:rPr>
        <w:t xml:space="preserve"> any </w:t>
      </w:r>
      <w:r w:rsidRPr="00D53051">
        <w:rPr>
          <w:rFonts w:eastAsia="Calibri"/>
          <w:highlight w:val="yellow"/>
          <w:u w:val="single"/>
        </w:rPr>
        <w:t>economic</w:t>
      </w:r>
      <w:r w:rsidRPr="00D53051">
        <w:rPr>
          <w:rFonts w:eastAsia="Calibri"/>
          <w:u w:val="single"/>
        </w:rPr>
        <w:t xml:space="preserve"> process</w:t>
      </w:r>
      <w:r w:rsidRPr="00D53051">
        <w:rPr>
          <w:rFonts w:eastAsia="Calibri"/>
          <w:sz w:val="16"/>
        </w:rPr>
        <w:t xml:space="preserve"> as explored by Georgescu-Roegen (1971). </w:t>
      </w:r>
      <w:r w:rsidRPr="00D53051">
        <w:rPr>
          <w:rFonts w:eastAsia="Calibri"/>
          <w:u w:val="single"/>
        </w:rPr>
        <w:t xml:space="preserve">The first law of thermodynamics </w:t>
      </w:r>
      <w:r w:rsidRPr="00D53051">
        <w:rPr>
          <w:rFonts w:eastAsia="Calibri"/>
          <w:highlight w:val="yellow"/>
          <w:u w:val="single"/>
        </w:rPr>
        <w:t>stipulates</w:t>
      </w:r>
      <w:r w:rsidRPr="00D53051">
        <w:rPr>
          <w:rFonts w:eastAsia="Calibri"/>
          <w:u w:val="single"/>
        </w:rPr>
        <w:t xml:space="preserve"> that </w:t>
      </w:r>
      <w:r w:rsidRPr="00D53051">
        <w:rPr>
          <w:rFonts w:eastAsia="Calibri"/>
          <w:highlight w:val="yellow"/>
          <w:u w:val="single"/>
        </w:rPr>
        <w:t>energy is</w:t>
      </w:r>
      <w:r w:rsidRPr="00D53051">
        <w:rPr>
          <w:rFonts w:eastAsia="Calibri"/>
          <w:u w:val="single"/>
        </w:rPr>
        <w:t xml:space="preserve"> neither created nor destroyed but </w:t>
      </w:r>
      <w:r w:rsidRPr="00D53051">
        <w:rPr>
          <w:rFonts w:eastAsia="Calibri"/>
          <w:b/>
          <w:iCs/>
          <w:highlight w:val="yellow"/>
          <w:u w:val="single"/>
        </w:rPr>
        <w:t>transformed</w:t>
      </w:r>
      <w:r w:rsidRPr="00D53051">
        <w:rPr>
          <w:rFonts w:eastAsia="Calibri"/>
          <w:u w:val="single"/>
        </w:rPr>
        <w:t xml:space="preserve"> from one state to another</w:t>
      </w:r>
      <w:r w:rsidRPr="00D53051">
        <w:rPr>
          <w:rFonts w:eastAsia="Calibri"/>
          <w:sz w:val="16"/>
        </w:rPr>
        <w:t xml:space="preserve">. In turn, </w:t>
      </w:r>
      <w:r w:rsidRPr="00D53051">
        <w:rPr>
          <w:rFonts w:eastAsia="Calibri"/>
          <w:u w:val="single"/>
        </w:rPr>
        <w:t>the second law states that when used</w:t>
      </w:r>
      <w:r w:rsidRPr="00D53051">
        <w:rPr>
          <w:rFonts w:eastAsia="Calibri"/>
          <w:sz w:val="16"/>
        </w:rPr>
        <w:t xml:space="preserve">, </w:t>
      </w:r>
      <w:r w:rsidRPr="00D53051">
        <w:rPr>
          <w:rFonts w:eastAsia="Calibri"/>
          <w:u w:val="single"/>
        </w:rPr>
        <w:t xml:space="preserve">available energy </w:t>
      </w:r>
      <w:r w:rsidRPr="00D53051">
        <w:rPr>
          <w:rFonts w:eastAsia="Calibri"/>
          <w:b/>
          <w:iCs/>
          <w:highlight w:val="yellow"/>
          <w:u w:val="single"/>
        </w:rPr>
        <w:t>dissipates</w:t>
      </w:r>
      <w:r w:rsidRPr="00D53051">
        <w:rPr>
          <w:rFonts w:eastAsia="Calibri"/>
          <w:highlight w:val="yellow"/>
          <w:u w:val="single"/>
        </w:rPr>
        <w:t xml:space="preserve"> and becomes </w:t>
      </w:r>
      <w:r w:rsidRPr="00D53051">
        <w:rPr>
          <w:rFonts w:eastAsia="Calibri"/>
          <w:b/>
          <w:iCs/>
          <w:highlight w:val="yellow"/>
          <w:u w:val="single"/>
        </w:rPr>
        <w:t>less useful</w:t>
      </w:r>
      <w:r w:rsidRPr="00D53051">
        <w:rPr>
          <w:rFonts w:eastAsia="Calibri"/>
          <w:sz w:val="16"/>
        </w:rPr>
        <w:t xml:space="preserve">. This is a qualitative and irreversible process, which implies that </w:t>
      </w:r>
      <w:r w:rsidRPr="00D53051">
        <w:rPr>
          <w:rFonts w:eastAsia="Calibri"/>
          <w:highlight w:val="yellow"/>
          <w:u w:val="single"/>
        </w:rPr>
        <w:t xml:space="preserve">exergy </w:t>
      </w:r>
      <w:r w:rsidRPr="00D53051">
        <w:rPr>
          <w:rFonts w:eastAsia="Calibri"/>
          <w:u w:val="single"/>
        </w:rPr>
        <w:t xml:space="preserve">is bound to </w:t>
      </w:r>
      <w:r w:rsidRPr="00D53051">
        <w:rPr>
          <w:rFonts w:eastAsia="Calibri"/>
          <w:highlight w:val="yellow"/>
          <w:u w:val="single"/>
        </w:rPr>
        <w:t>diminish</w:t>
      </w:r>
      <w:r w:rsidRPr="00D53051">
        <w:rPr>
          <w:rFonts w:eastAsia="Calibri"/>
          <w:sz w:val="16"/>
          <w:highlight w:val="yellow"/>
        </w:rPr>
        <w:t xml:space="preserve">, </w:t>
      </w:r>
      <w:r w:rsidRPr="00D53051">
        <w:rPr>
          <w:rFonts w:eastAsia="Calibri"/>
          <w:highlight w:val="yellow"/>
          <w:u w:val="single"/>
        </w:rPr>
        <w:t xml:space="preserve">while </w:t>
      </w:r>
      <w:r w:rsidRPr="00D53051">
        <w:rPr>
          <w:rFonts w:eastAsia="Calibri"/>
          <w:b/>
          <w:iCs/>
          <w:highlight w:val="yellow"/>
          <w:u w:val="single"/>
        </w:rPr>
        <w:t>entropy</w:t>
      </w:r>
      <w:r w:rsidRPr="00D53051">
        <w:rPr>
          <w:rFonts w:eastAsia="Calibri"/>
          <w:sz w:val="16"/>
        </w:rPr>
        <w:t xml:space="preserve">, as a measure of energy dissipation, or disorder, </w:t>
      </w:r>
      <w:r w:rsidRPr="00D53051">
        <w:rPr>
          <w:rFonts w:eastAsia="Calibri"/>
          <w:u w:val="single"/>
        </w:rPr>
        <w:t xml:space="preserve">will inevitably </w:t>
      </w:r>
      <w:r w:rsidRPr="00D53051">
        <w:rPr>
          <w:rFonts w:eastAsia="Calibri"/>
          <w:highlight w:val="yellow"/>
          <w:u w:val="single"/>
        </w:rPr>
        <w:t>increase</w:t>
      </w:r>
      <w:r w:rsidRPr="00D53051">
        <w:rPr>
          <w:rFonts w:eastAsia="Calibri"/>
          <w:u w:val="single"/>
        </w:rPr>
        <w:t xml:space="preserve"> in an isolated system</w:t>
      </w:r>
      <w:r w:rsidRPr="00D53051">
        <w:rPr>
          <w:rFonts w:eastAsia="Calibri"/>
          <w:sz w:val="16"/>
        </w:rPr>
        <w:t xml:space="preserve"> (i.e. where there is neither exchange of energy nor materials with any other system).</w:t>
      </w:r>
    </w:p>
    <w:p w14:paraId="541B3FB5" w14:textId="77777777" w:rsidR="006C4964" w:rsidRPr="00D53051" w:rsidRDefault="006C4964" w:rsidP="006C4964">
      <w:pPr>
        <w:spacing w:line="256" w:lineRule="auto"/>
        <w:rPr>
          <w:rFonts w:eastAsia="Calibri"/>
          <w:sz w:val="16"/>
        </w:rPr>
      </w:pPr>
      <w:r w:rsidRPr="00D53051">
        <w:rPr>
          <w:rFonts w:eastAsia="Calibri"/>
          <w:u w:val="single"/>
        </w:rPr>
        <w:t>Human</w:t>
      </w:r>
      <w:r w:rsidRPr="00D53051">
        <w:rPr>
          <w:rFonts w:eastAsia="Calibri"/>
          <w:sz w:val="16"/>
        </w:rPr>
        <w:t xml:space="preserve">, </w:t>
      </w:r>
      <w:r w:rsidRPr="00D53051">
        <w:rPr>
          <w:rFonts w:eastAsia="Calibri"/>
          <w:u w:val="single"/>
        </w:rPr>
        <w:t>and non</w:t>
      </w:r>
      <w:r w:rsidRPr="00D53051">
        <w:rPr>
          <w:rFonts w:eastAsia="Calibri"/>
          <w:sz w:val="16"/>
        </w:rPr>
        <w:t>-</w:t>
      </w:r>
      <w:r w:rsidRPr="00D53051">
        <w:rPr>
          <w:rFonts w:eastAsia="Calibri"/>
          <w:u w:val="single"/>
        </w:rPr>
        <w:t>human</w:t>
      </w:r>
      <w:r w:rsidRPr="00D53051">
        <w:rPr>
          <w:rFonts w:eastAsia="Calibri"/>
          <w:sz w:val="16"/>
        </w:rPr>
        <w:t xml:space="preserve">, </w:t>
      </w:r>
      <w:r w:rsidRPr="00D53051">
        <w:rPr>
          <w:rFonts w:eastAsia="Calibri"/>
          <w:b/>
          <w:iCs/>
          <w:highlight w:val="yellow"/>
          <w:u w:val="single"/>
        </w:rPr>
        <w:t>survival depends upon</w:t>
      </w:r>
      <w:r w:rsidRPr="00D53051">
        <w:rPr>
          <w:rFonts w:eastAsia="Calibri"/>
          <w:b/>
          <w:iCs/>
          <w:u w:val="single"/>
        </w:rPr>
        <w:t xml:space="preserve"> material and </w:t>
      </w:r>
      <w:r w:rsidRPr="00D53051">
        <w:rPr>
          <w:rFonts w:eastAsia="Calibri"/>
          <w:b/>
          <w:iCs/>
          <w:highlight w:val="yellow"/>
          <w:u w:val="single"/>
        </w:rPr>
        <w:t>energy</w:t>
      </w:r>
      <w:r w:rsidRPr="00D53051">
        <w:rPr>
          <w:rFonts w:eastAsia="Calibri"/>
          <w:highlight w:val="yellow"/>
          <w:u w:val="single"/>
        </w:rPr>
        <w:t xml:space="preserve"> exchange</w:t>
      </w:r>
      <w:r w:rsidRPr="00D53051">
        <w:rPr>
          <w:rFonts w:eastAsia="Calibri"/>
          <w:u w:val="single"/>
        </w:rPr>
        <w:t xml:space="preserve"> which means </w:t>
      </w:r>
      <w:r w:rsidRPr="00D53051">
        <w:rPr>
          <w:rFonts w:eastAsia="Calibri"/>
          <w:highlight w:val="yellow"/>
          <w:u w:val="single"/>
        </w:rPr>
        <w:t>on</w:t>
      </w:r>
      <w:r w:rsidRPr="00D53051">
        <w:rPr>
          <w:rFonts w:eastAsia="Calibri"/>
          <w:u w:val="single"/>
        </w:rPr>
        <w:t xml:space="preserve"> being </w:t>
      </w:r>
      <w:r w:rsidRPr="00D53051">
        <w:rPr>
          <w:rFonts w:eastAsia="Calibri"/>
          <w:highlight w:val="yellow"/>
          <w:u w:val="single"/>
        </w:rPr>
        <w:t>open systems</w:t>
      </w:r>
      <w:r w:rsidRPr="00D53051">
        <w:rPr>
          <w:rFonts w:eastAsia="Calibri"/>
          <w:sz w:val="16"/>
        </w:rPr>
        <w:t xml:space="preserve">. Giampietro (2019) notes how Schrödinger described living organisms and ecosystems as having the capacity to seemingly avoid, or even reverse, entropic decay through interaction with their surroundings but this requires gathering available energy and concentrated materials from, and disposing of waste into, other systems. Entropy is not actually reversed because it continues in the larger system with which living organisms interact and are dependent. As biophysical entities living organisms are open systems. In general, </w:t>
      </w:r>
      <w:r w:rsidRPr="00D53051">
        <w:rPr>
          <w:rFonts w:eastAsia="Calibri"/>
          <w:u w:val="single"/>
        </w:rPr>
        <w:t>open systems can maintain organisation</w:t>
      </w:r>
      <w:r w:rsidRPr="00D53051">
        <w:rPr>
          <w:rFonts w:eastAsia="Calibri"/>
          <w:sz w:val="16"/>
        </w:rPr>
        <w:t xml:space="preserve">, a given size and level of activity, </w:t>
      </w:r>
      <w:r w:rsidRPr="00D53051">
        <w:rPr>
          <w:rFonts w:eastAsia="Calibri"/>
          <w:u w:val="single"/>
        </w:rPr>
        <w:t>but this has consequences for the systems with which they must interact</w:t>
      </w:r>
      <w:r w:rsidRPr="00D53051">
        <w:rPr>
          <w:rFonts w:eastAsia="Calibri"/>
          <w:sz w:val="16"/>
        </w:rPr>
        <w:t xml:space="preserve">. </w:t>
      </w:r>
      <w:r w:rsidRPr="00D53051">
        <w:rPr>
          <w:rFonts w:eastAsia="Calibri"/>
          <w:u w:val="single"/>
        </w:rPr>
        <w:t xml:space="preserve">The </w:t>
      </w:r>
      <w:r w:rsidRPr="00D53051">
        <w:rPr>
          <w:rFonts w:eastAsia="Calibri"/>
          <w:highlight w:val="yellow"/>
          <w:u w:val="single"/>
        </w:rPr>
        <w:t>growth</w:t>
      </w:r>
      <w:r w:rsidRPr="00D53051">
        <w:rPr>
          <w:rFonts w:eastAsia="Calibri"/>
          <w:u w:val="single"/>
        </w:rPr>
        <w:t xml:space="preserve"> of any organism</w:t>
      </w:r>
      <w:r w:rsidRPr="00D53051">
        <w:rPr>
          <w:rFonts w:eastAsia="Calibri"/>
          <w:sz w:val="16"/>
        </w:rPr>
        <w:t xml:space="preserve">, </w:t>
      </w:r>
      <w:r w:rsidRPr="00D53051">
        <w:rPr>
          <w:rFonts w:eastAsia="Calibri"/>
          <w:u w:val="single"/>
        </w:rPr>
        <w:t xml:space="preserve">ecosystem or population </w:t>
      </w:r>
      <w:r w:rsidRPr="00D53051">
        <w:rPr>
          <w:rFonts w:eastAsia="Calibri"/>
          <w:highlight w:val="yellow"/>
          <w:u w:val="single"/>
        </w:rPr>
        <w:t>is</w:t>
      </w:r>
      <w:r w:rsidRPr="00D53051">
        <w:rPr>
          <w:rFonts w:eastAsia="Calibri"/>
          <w:u w:val="single"/>
        </w:rPr>
        <w:t xml:space="preserve"> therefore </w:t>
      </w:r>
      <w:r w:rsidRPr="00D53051">
        <w:rPr>
          <w:rFonts w:eastAsia="Calibri"/>
          <w:b/>
          <w:iCs/>
          <w:highlight w:val="yellow"/>
          <w:u w:val="single"/>
        </w:rPr>
        <w:t>fundamentally limited by</w:t>
      </w:r>
      <w:r w:rsidRPr="00D53051">
        <w:rPr>
          <w:rFonts w:eastAsia="Calibri"/>
          <w:b/>
          <w:iCs/>
          <w:u w:val="single"/>
        </w:rPr>
        <w:t xml:space="preserve"> the biophysical structure of </w:t>
      </w:r>
      <w:r w:rsidRPr="00D53051">
        <w:rPr>
          <w:rFonts w:eastAsia="Calibri"/>
          <w:b/>
          <w:iCs/>
          <w:highlight w:val="yellow"/>
          <w:u w:val="single"/>
        </w:rPr>
        <w:t>its environment</w:t>
      </w:r>
      <w:r w:rsidRPr="00D53051">
        <w:rPr>
          <w:rFonts w:eastAsia="Calibri"/>
          <w:sz w:val="16"/>
        </w:rPr>
        <w:t xml:space="preserve">. </w:t>
      </w:r>
      <w:r w:rsidRPr="00D53051">
        <w:rPr>
          <w:rFonts w:eastAsia="Calibri"/>
          <w:u w:val="single"/>
        </w:rPr>
        <w:t>These are termed horizontal limits by Devictor</w:t>
      </w:r>
      <w:r w:rsidRPr="00D53051">
        <w:rPr>
          <w:rFonts w:eastAsia="Calibri"/>
          <w:sz w:val="16"/>
        </w:rPr>
        <w:t xml:space="preserve"> (2017: 120-121), </w:t>
      </w:r>
      <w:r w:rsidRPr="00D53051">
        <w:rPr>
          <w:rFonts w:eastAsia="Calibri"/>
          <w:u w:val="single"/>
        </w:rPr>
        <w:t xml:space="preserve">because they relate to the </w:t>
      </w:r>
      <w:r w:rsidRPr="00D53051">
        <w:rPr>
          <w:rFonts w:eastAsia="Calibri"/>
          <w:b/>
          <w:iCs/>
          <w:u w:val="single"/>
        </w:rPr>
        <w:t>spatial-temporal boundary</w:t>
      </w:r>
      <w:r w:rsidRPr="00D53051">
        <w:rPr>
          <w:rFonts w:eastAsia="Calibri"/>
          <w:u w:val="single"/>
        </w:rPr>
        <w:t xml:space="preserve"> for a given population</w:t>
      </w:r>
      <w:r w:rsidRPr="00D53051">
        <w:rPr>
          <w:rFonts w:eastAsia="Calibri"/>
          <w:sz w:val="16"/>
        </w:rPr>
        <w:t xml:space="preserve">, </w:t>
      </w:r>
      <w:r w:rsidRPr="00D53051">
        <w:rPr>
          <w:rFonts w:eastAsia="Calibri"/>
          <w:u w:val="single"/>
        </w:rPr>
        <w:t>assemblage or ecosystem</w:t>
      </w:r>
      <w:r w:rsidRPr="00D53051">
        <w:rPr>
          <w:rFonts w:eastAsia="Calibri"/>
          <w:sz w:val="16"/>
        </w:rPr>
        <w:t xml:space="preserve">. </w:t>
      </w:r>
      <w:r w:rsidRPr="00D53051">
        <w:rPr>
          <w:rFonts w:eastAsia="Calibri"/>
          <w:u w:val="single"/>
        </w:rPr>
        <w:t xml:space="preserve">The same principle applies to human societies and their </w:t>
      </w:r>
      <w:r w:rsidRPr="00D53051">
        <w:rPr>
          <w:rFonts w:eastAsia="Calibri"/>
          <w:highlight w:val="yellow"/>
          <w:u w:val="single"/>
        </w:rPr>
        <w:t>economies</w:t>
      </w:r>
      <w:r w:rsidRPr="00D53051">
        <w:rPr>
          <w:rFonts w:eastAsia="Calibri"/>
          <w:sz w:val="16"/>
          <w:highlight w:val="yellow"/>
        </w:rPr>
        <w:t>,</w:t>
      </w:r>
      <w:r w:rsidRPr="00D53051">
        <w:rPr>
          <w:rFonts w:eastAsia="Calibri"/>
          <w:sz w:val="16"/>
        </w:rPr>
        <w:t xml:space="preserve"> </w:t>
      </w:r>
      <w:r w:rsidRPr="00D53051">
        <w:rPr>
          <w:rFonts w:eastAsia="Calibri"/>
          <w:u w:val="single"/>
        </w:rPr>
        <w:t xml:space="preserve">which </w:t>
      </w:r>
      <w:r w:rsidRPr="00D53051">
        <w:rPr>
          <w:rFonts w:eastAsia="Calibri"/>
          <w:highlight w:val="yellow"/>
          <w:u w:val="single"/>
        </w:rPr>
        <w:t>depend upon ecosystems for</w:t>
      </w:r>
      <w:r w:rsidRPr="00D53051">
        <w:rPr>
          <w:rFonts w:eastAsia="Calibri"/>
          <w:u w:val="single"/>
        </w:rPr>
        <w:t xml:space="preserve"> flows of </w:t>
      </w:r>
      <w:r w:rsidRPr="00D53051">
        <w:rPr>
          <w:rFonts w:eastAsia="Calibri"/>
          <w:highlight w:val="yellow"/>
          <w:u w:val="single"/>
        </w:rPr>
        <w:t xml:space="preserve">materials and energy </w:t>
      </w:r>
      <w:r w:rsidRPr="00D53051">
        <w:rPr>
          <w:rFonts w:eastAsia="Calibri"/>
          <w:u w:val="single"/>
        </w:rPr>
        <w:t>as well as sinks for the waste they generate</w:t>
      </w:r>
      <w:r w:rsidRPr="00D53051">
        <w:rPr>
          <w:rFonts w:eastAsia="Calibri"/>
          <w:sz w:val="16"/>
        </w:rPr>
        <w:t xml:space="preserve">. Giampietro (2019) remarks that this implies that </w:t>
      </w:r>
      <w:r w:rsidRPr="00D53051">
        <w:rPr>
          <w:rFonts w:eastAsia="Calibri"/>
          <w:u w:val="single"/>
        </w:rPr>
        <w:t>the processes ensuring the reproduction of elements of a</w:t>
      </w:r>
      <w:r w:rsidRPr="00D53051">
        <w:rPr>
          <w:rFonts w:eastAsia="Calibri"/>
          <w:sz w:val="16"/>
        </w:rPr>
        <w:t xml:space="preserve"> “</w:t>
      </w:r>
      <w:r w:rsidRPr="00D53051">
        <w:rPr>
          <w:rFonts w:eastAsia="Calibri"/>
          <w:u w:val="single"/>
        </w:rPr>
        <w:t>technosphere</w:t>
      </w:r>
      <w:r w:rsidRPr="00D53051">
        <w:rPr>
          <w:rFonts w:eastAsia="Calibri"/>
          <w:sz w:val="16"/>
        </w:rPr>
        <w:t xml:space="preserve">” (i.e. a social economy) </w:t>
      </w:r>
      <w:r w:rsidRPr="00D53051">
        <w:rPr>
          <w:rFonts w:eastAsia="Calibri"/>
          <w:u w:val="single"/>
        </w:rPr>
        <w:t>must not interfere with the reproduction of elements in its associated</w:t>
      </w:r>
      <w:r w:rsidRPr="00D53051">
        <w:rPr>
          <w:rFonts w:eastAsia="Calibri"/>
          <w:sz w:val="16"/>
        </w:rPr>
        <w:t xml:space="preserve"> “</w:t>
      </w:r>
      <w:r w:rsidRPr="00D53051">
        <w:rPr>
          <w:rFonts w:eastAsia="Calibri"/>
          <w:u w:val="single"/>
        </w:rPr>
        <w:t>biosphere</w:t>
      </w:r>
      <w:r w:rsidRPr="00D53051">
        <w:rPr>
          <w:rFonts w:eastAsia="Calibri"/>
          <w:sz w:val="16"/>
        </w:rPr>
        <w:t xml:space="preserve">” (i.e. ecosystems structure and function) </w:t>
      </w:r>
      <w:r w:rsidRPr="00D53051">
        <w:rPr>
          <w:rFonts w:eastAsia="Calibri"/>
          <w:u w:val="single"/>
        </w:rPr>
        <w:t>upon which they depend for maintaining a given scale of activity and organisation</w:t>
      </w:r>
      <w:r w:rsidRPr="00D53051">
        <w:rPr>
          <w:rFonts w:eastAsia="Calibri"/>
          <w:sz w:val="16"/>
        </w:rPr>
        <w:t>. Different societies have attempted to address this requirement in different ways with varying degrees of success in sustaining themselves.</w:t>
      </w:r>
    </w:p>
    <w:p w14:paraId="3467D913" w14:textId="77777777" w:rsidR="006C4964" w:rsidRPr="00D53051" w:rsidRDefault="006C4964" w:rsidP="006C4964">
      <w:pPr>
        <w:spacing w:line="256" w:lineRule="auto"/>
        <w:rPr>
          <w:rFonts w:eastAsia="Calibri"/>
          <w:sz w:val="16"/>
        </w:rPr>
      </w:pPr>
      <w:r w:rsidRPr="00D53051">
        <w:rPr>
          <w:rFonts w:eastAsia="Calibri"/>
          <w:u w:val="single"/>
        </w:rPr>
        <w:t xml:space="preserve">Human history consists of </w:t>
      </w:r>
      <w:r w:rsidRPr="00D53051">
        <w:rPr>
          <w:rFonts w:eastAsia="Calibri"/>
          <w:b/>
          <w:iCs/>
          <w:u w:val="single"/>
        </w:rPr>
        <w:t>a long period</w:t>
      </w:r>
      <w:r w:rsidRPr="00D53051">
        <w:rPr>
          <w:rFonts w:eastAsia="Calibri"/>
          <w:u w:val="single"/>
        </w:rPr>
        <w:t xml:space="preserve"> in which social provisioning was organised by </w:t>
      </w:r>
      <w:r w:rsidRPr="00D53051">
        <w:rPr>
          <w:rFonts w:eastAsia="Calibri"/>
          <w:b/>
          <w:iCs/>
          <w:u w:val="single"/>
        </w:rPr>
        <w:t>free roaming</w:t>
      </w:r>
      <w:r w:rsidRPr="00D53051">
        <w:rPr>
          <w:rFonts w:eastAsia="Calibri"/>
          <w:sz w:val="16"/>
        </w:rPr>
        <w:t xml:space="preserve">, </w:t>
      </w:r>
      <w:r w:rsidRPr="00D53051">
        <w:rPr>
          <w:rFonts w:eastAsia="Calibri"/>
          <w:b/>
          <w:iCs/>
          <w:u w:val="single"/>
        </w:rPr>
        <w:t>migratory</w:t>
      </w:r>
      <w:r w:rsidRPr="00D53051">
        <w:rPr>
          <w:rFonts w:eastAsia="Calibri"/>
          <w:sz w:val="16"/>
        </w:rPr>
        <w:t xml:space="preserve">, </w:t>
      </w:r>
      <w:r w:rsidRPr="00D53051">
        <w:rPr>
          <w:rFonts w:eastAsia="Calibri"/>
          <w:b/>
          <w:iCs/>
          <w:u w:val="single"/>
        </w:rPr>
        <w:t>hunter gatherers</w:t>
      </w:r>
      <w:r w:rsidRPr="00D53051">
        <w:rPr>
          <w:rFonts w:eastAsia="Calibri"/>
          <w:u w:val="single"/>
        </w:rPr>
        <w:t xml:space="preserve"> prior to the rise of sedentary agricultural settlements</w:t>
      </w:r>
      <w:r w:rsidRPr="00D53051">
        <w:rPr>
          <w:rFonts w:eastAsia="Calibri"/>
          <w:sz w:val="16"/>
        </w:rPr>
        <w:t xml:space="preserve">. </w:t>
      </w:r>
      <w:r w:rsidRPr="00D53051">
        <w:rPr>
          <w:rFonts w:eastAsia="Calibri"/>
          <w:u w:val="single"/>
        </w:rPr>
        <w:t xml:space="preserve">The former appear </w:t>
      </w:r>
      <w:r w:rsidRPr="00D53051">
        <w:rPr>
          <w:rFonts w:eastAsia="Calibri"/>
          <w:b/>
          <w:iCs/>
          <w:u w:val="single"/>
        </w:rPr>
        <w:t>highly sustainable</w:t>
      </w:r>
      <w:r w:rsidRPr="00D53051">
        <w:rPr>
          <w:rFonts w:eastAsia="Calibri"/>
          <w:sz w:val="16"/>
        </w:rPr>
        <w:t xml:space="preserve">, </w:t>
      </w:r>
      <w:r w:rsidRPr="00D53051">
        <w:rPr>
          <w:rFonts w:eastAsia="Calibri"/>
          <w:u w:val="single"/>
        </w:rPr>
        <w:t>long lived and relatively low impact</w:t>
      </w:r>
      <w:r w:rsidRPr="00D53051">
        <w:rPr>
          <w:rFonts w:eastAsia="Calibri"/>
          <w:sz w:val="16"/>
        </w:rPr>
        <w:t xml:space="preserve">, although some extinction of species is implicated. </w:t>
      </w:r>
      <w:r w:rsidRPr="00D53051">
        <w:rPr>
          <w:rFonts w:eastAsia="Calibri"/>
          <w:u w:val="single"/>
        </w:rPr>
        <w:t xml:space="preserve">The latter consisted of </w:t>
      </w:r>
      <w:r w:rsidRPr="00D53051">
        <w:rPr>
          <w:rFonts w:eastAsia="Calibri"/>
          <w:b/>
          <w:iCs/>
          <w:u w:val="single"/>
        </w:rPr>
        <w:t>small bioregional economies</w:t>
      </w:r>
      <w:r w:rsidRPr="00D53051">
        <w:rPr>
          <w:rFonts w:eastAsia="Calibri"/>
          <w:sz w:val="16"/>
        </w:rPr>
        <w:t xml:space="preserve">, </w:t>
      </w:r>
      <w:r w:rsidRPr="00D53051">
        <w:rPr>
          <w:rFonts w:eastAsia="Calibri"/>
          <w:u w:val="single"/>
        </w:rPr>
        <w:t>with regional material flows and solar radiation as the main source of exergy</w:t>
      </w:r>
      <w:r w:rsidRPr="00D53051">
        <w:rPr>
          <w:rFonts w:eastAsia="Calibri"/>
          <w:sz w:val="16"/>
        </w:rPr>
        <w:t xml:space="preserve">, </w:t>
      </w:r>
      <w:r w:rsidRPr="00D53051">
        <w:rPr>
          <w:rFonts w:eastAsia="Calibri"/>
          <w:u w:val="single"/>
        </w:rPr>
        <w:t>reliant on agriculture and forestry for various reproductive processes</w:t>
      </w:r>
      <w:r w:rsidRPr="00D53051">
        <w:rPr>
          <w:rFonts w:eastAsia="Calibri"/>
          <w:sz w:val="16"/>
        </w:rPr>
        <w:t xml:space="preserve">. </w:t>
      </w:r>
      <w:r w:rsidRPr="00D53051">
        <w:rPr>
          <w:rFonts w:eastAsia="Calibri"/>
          <w:u w:val="single"/>
        </w:rPr>
        <w:t xml:space="preserve">The </w:t>
      </w:r>
      <w:r w:rsidRPr="00D53051">
        <w:rPr>
          <w:rFonts w:eastAsia="Calibri"/>
          <w:highlight w:val="yellow"/>
          <w:u w:val="single"/>
        </w:rPr>
        <w:t>industrial revolution marked</w:t>
      </w:r>
      <w:r w:rsidRPr="00D53051">
        <w:rPr>
          <w:rFonts w:eastAsia="Calibri"/>
          <w:u w:val="single"/>
        </w:rPr>
        <w:t xml:space="preserve"> the start of a major transformation of social metabolism in human social and economic systems</w:t>
      </w:r>
      <w:r w:rsidRPr="00D53051">
        <w:rPr>
          <w:rFonts w:eastAsia="Calibri"/>
          <w:sz w:val="16"/>
        </w:rPr>
        <w:t xml:space="preserve">. </w:t>
      </w:r>
      <w:r w:rsidRPr="00D53051">
        <w:rPr>
          <w:rFonts w:eastAsia="Calibri"/>
          <w:u w:val="single"/>
        </w:rPr>
        <w:t xml:space="preserve">The use of </w:t>
      </w:r>
      <w:r w:rsidRPr="00D53051">
        <w:rPr>
          <w:rFonts w:eastAsia="Calibri"/>
          <w:b/>
          <w:iCs/>
          <w:highlight w:val="yellow"/>
          <w:u w:val="single"/>
        </w:rPr>
        <w:t>fossil fuels</w:t>
      </w:r>
      <w:r w:rsidRPr="00D53051">
        <w:rPr>
          <w:rFonts w:eastAsia="Calibri"/>
          <w:sz w:val="16"/>
        </w:rPr>
        <w:t xml:space="preserve"> – coal then gas then oil – </w:t>
      </w:r>
      <w:r w:rsidRPr="00D53051">
        <w:rPr>
          <w:rFonts w:eastAsia="Calibri"/>
          <w:b/>
          <w:iCs/>
          <w:u w:val="single"/>
        </w:rPr>
        <w:t xml:space="preserve">became </w:t>
      </w:r>
      <w:r w:rsidRPr="00D53051">
        <w:rPr>
          <w:rFonts w:eastAsia="Calibri"/>
          <w:b/>
          <w:iCs/>
          <w:highlight w:val="yellow"/>
          <w:u w:val="single"/>
        </w:rPr>
        <w:t>the main source of exergy</w:t>
      </w:r>
      <w:r w:rsidRPr="00D53051">
        <w:rPr>
          <w:rFonts w:eastAsia="Calibri"/>
          <w:u w:val="single"/>
        </w:rPr>
        <w:t xml:space="preserve"> driving production processes</w:t>
      </w:r>
      <w:r w:rsidRPr="00D53051">
        <w:rPr>
          <w:rFonts w:eastAsia="Calibri"/>
          <w:sz w:val="16"/>
        </w:rPr>
        <w:t xml:space="preserve">, </w:t>
      </w:r>
      <w:r w:rsidRPr="00D53051">
        <w:rPr>
          <w:rFonts w:eastAsia="Calibri"/>
          <w:u w:val="single"/>
        </w:rPr>
        <w:t>while increasing use of concentrated minerals replaced solar dependent plant and animal materials</w:t>
      </w:r>
      <w:r w:rsidRPr="00D53051">
        <w:rPr>
          <w:rFonts w:eastAsia="Calibri"/>
          <w:sz w:val="16"/>
        </w:rPr>
        <w:t xml:space="preserve">. </w:t>
      </w:r>
      <w:r w:rsidRPr="00D53051">
        <w:rPr>
          <w:rFonts w:eastAsia="Calibri"/>
          <w:u w:val="single"/>
        </w:rPr>
        <w:t>This expansion of production</w:t>
      </w:r>
      <w:r w:rsidRPr="00D53051">
        <w:rPr>
          <w:rFonts w:eastAsia="Calibri"/>
          <w:sz w:val="16"/>
        </w:rPr>
        <w:t xml:space="preserve">, </w:t>
      </w:r>
      <w:r w:rsidRPr="00D53051">
        <w:rPr>
          <w:rFonts w:eastAsia="Calibri"/>
          <w:u w:val="single"/>
        </w:rPr>
        <w:t>along with the development of artificial fertilizers</w:t>
      </w:r>
      <w:r w:rsidRPr="00D53051">
        <w:rPr>
          <w:rFonts w:eastAsia="Calibri"/>
          <w:sz w:val="16"/>
        </w:rPr>
        <w:t xml:space="preserve">, </w:t>
      </w:r>
      <w:r w:rsidRPr="00D53051">
        <w:rPr>
          <w:rFonts w:eastAsia="Calibri"/>
          <w:u w:val="single"/>
        </w:rPr>
        <w:t xml:space="preserve">facilitated the </w:t>
      </w:r>
      <w:r w:rsidRPr="00D53051">
        <w:rPr>
          <w:rFonts w:eastAsia="Calibri"/>
          <w:highlight w:val="yellow"/>
          <w:u w:val="single"/>
        </w:rPr>
        <w:t>growth</w:t>
      </w:r>
      <w:r w:rsidRPr="00D53051">
        <w:rPr>
          <w:rFonts w:eastAsia="Calibri"/>
          <w:u w:val="single"/>
        </w:rPr>
        <w:t xml:space="preserve"> of economic activities and populations </w:t>
      </w:r>
      <w:r w:rsidRPr="00D53051">
        <w:rPr>
          <w:rFonts w:eastAsia="Calibri"/>
          <w:highlight w:val="yellow"/>
          <w:u w:val="single"/>
        </w:rPr>
        <w:t>beyond</w:t>
      </w:r>
      <w:r w:rsidRPr="00D53051">
        <w:rPr>
          <w:rFonts w:eastAsia="Calibri"/>
          <w:u w:val="single"/>
        </w:rPr>
        <w:t xml:space="preserve"> their previous </w:t>
      </w:r>
      <w:r w:rsidRPr="00D53051">
        <w:rPr>
          <w:rFonts w:eastAsia="Calibri"/>
          <w:highlight w:val="yellow"/>
          <w:u w:val="single"/>
        </w:rPr>
        <w:t>limits</w:t>
      </w:r>
      <w:r w:rsidRPr="00D53051">
        <w:rPr>
          <w:rFonts w:eastAsia="Calibri"/>
          <w:sz w:val="16"/>
        </w:rPr>
        <w:t xml:space="preserve"> (Spash, 2017).</w:t>
      </w:r>
    </w:p>
    <w:p w14:paraId="0EFF6AF9" w14:textId="77777777" w:rsidR="006C4964" w:rsidRPr="00D53051" w:rsidRDefault="006C4964" w:rsidP="006C4964">
      <w:pPr>
        <w:spacing w:line="256" w:lineRule="auto"/>
        <w:rPr>
          <w:rFonts w:eastAsia="Calibri"/>
          <w:sz w:val="16"/>
        </w:rPr>
      </w:pPr>
      <w:r w:rsidRPr="00D53051">
        <w:rPr>
          <w:rFonts w:eastAsia="Calibri"/>
          <w:u w:val="single"/>
        </w:rPr>
        <w:t xml:space="preserve">This </w:t>
      </w:r>
      <w:r w:rsidRPr="00D53051">
        <w:rPr>
          <w:rFonts w:eastAsia="Calibri"/>
          <w:highlight w:val="yellow"/>
          <w:u w:val="single"/>
        </w:rPr>
        <w:t xml:space="preserve">social metabolism </w:t>
      </w:r>
      <w:r w:rsidRPr="00D53051">
        <w:rPr>
          <w:rFonts w:eastAsia="Calibri"/>
          <w:u w:val="single"/>
        </w:rPr>
        <w:t>appears</w:t>
      </w:r>
      <w:r w:rsidRPr="00D53051">
        <w:rPr>
          <w:rFonts w:eastAsia="Calibri"/>
          <w:highlight w:val="cyan"/>
          <w:u w:val="single"/>
        </w:rPr>
        <w:t xml:space="preserve"> </w:t>
      </w:r>
      <w:r w:rsidRPr="00D53051">
        <w:rPr>
          <w:rFonts w:eastAsia="Calibri"/>
          <w:b/>
          <w:iCs/>
          <w:highlight w:val="yellow"/>
          <w:u w:val="single"/>
        </w:rPr>
        <w:t>highly unsustainable</w:t>
      </w:r>
      <w:r w:rsidRPr="00D53051">
        <w:rPr>
          <w:rFonts w:eastAsia="Calibri"/>
          <w:sz w:val="16"/>
        </w:rPr>
        <w:t xml:space="preserve">. </w:t>
      </w:r>
      <w:r w:rsidRPr="00D53051">
        <w:rPr>
          <w:rFonts w:eastAsia="Calibri"/>
          <w:u w:val="single"/>
        </w:rPr>
        <w:t xml:space="preserve">After a few hundred years operating in just parts of the global provisioning system the results appear </w:t>
      </w:r>
      <w:r w:rsidRPr="00D53051">
        <w:rPr>
          <w:rFonts w:eastAsia="Calibri"/>
          <w:highlight w:val="yellow"/>
          <w:u w:val="single"/>
        </w:rPr>
        <w:t xml:space="preserve">headed towards </w:t>
      </w:r>
      <w:r w:rsidRPr="00D53051">
        <w:rPr>
          <w:rFonts w:eastAsia="Calibri"/>
          <w:b/>
          <w:iCs/>
          <w:highlight w:val="yellow"/>
          <w:u w:val="single"/>
        </w:rPr>
        <w:t>catastrophic collapse</w:t>
      </w:r>
      <w:r w:rsidRPr="00D53051">
        <w:rPr>
          <w:rFonts w:eastAsia="Calibri"/>
          <w:sz w:val="16"/>
        </w:rPr>
        <w:t xml:space="preserve">. </w:t>
      </w:r>
      <w:r w:rsidRPr="00D53051">
        <w:rPr>
          <w:rFonts w:eastAsia="Calibri"/>
          <w:u w:val="single"/>
        </w:rPr>
        <w:t>The move away from exergy derived from solar radiation to finite stocks of concentrated minerals</w:t>
      </w:r>
      <w:r w:rsidRPr="00D53051">
        <w:rPr>
          <w:rFonts w:eastAsia="Calibri"/>
          <w:sz w:val="16"/>
        </w:rPr>
        <w:t xml:space="preserve">, </w:t>
      </w:r>
      <w:r w:rsidRPr="00D53051">
        <w:rPr>
          <w:rFonts w:eastAsia="Calibri"/>
          <w:u w:val="single"/>
        </w:rPr>
        <w:t>combined with economic growth</w:t>
      </w:r>
      <w:r w:rsidRPr="00D53051">
        <w:rPr>
          <w:rFonts w:eastAsia="Calibri"/>
          <w:sz w:val="16"/>
        </w:rPr>
        <w:t xml:space="preserve">, </w:t>
      </w:r>
      <w:r w:rsidRPr="00D53051">
        <w:rPr>
          <w:rFonts w:eastAsia="Calibri"/>
          <w:u w:val="single"/>
        </w:rPr>
        <w:t xml:space="preserve">has meant the social metabolism of industrialised human societies rapidly </w:t>
      </w:r>
      <w:r w:rsidRPr="00D53051">
        <w:rPr>
          <w:rFonts w:eastAsia="Calibri"/>
          <w:b/>
          <w:iCs/>
          <w:highlight w:val="yellow"/>
          <w:u w:val="single"/>
        </w:rPr>
        <w:t>depleted</w:t>
      </w:r>
      <w:r w:rsidRPr="00D53051">
        <w:rPr>
          <w:rFonts w:eastAsia="Calibri"/>
          <w:b/>
          <w:iCs/>
          <w:u w:val="single"/>
        </w:rPr>
        <w:t xml:space="preserve"> the “</w:t>
      </w:r>
      <w:r w:rsidRPr="00D53051">
        <w:rPr>
          <w:rFonts w:eastAsia="Calibri"/>
          <w:b/>
          <w:iCs/>
          <w:highlight w:val="yellow"/>
          <w:u w:val="single"/>
        </w:rPr>
        <w:t>entropic dowry</w:t>
      </w:r>
      <w:r w:rsidRPr="00D53051">
        <w:rPr>
          <w:rFonts w:eastAsia="Calibri"/>
          <w:b/>
          <w:iCs/>
          <w:u w:val="single"/>
        </w:rPr>
        <w:t>”</w:t>
      </w:r>
      <w:r w:rsidRPr="00D53051">
        <w:rPr>
          <w:rFonts w:eastAsia="Calibri"/>
          <w:sz w:val="16"/>
        </w:rPr>
        <w:t xml:space="preserve"> </w:t>
      </w:r>
      <w:r w:rsidRPr="00D53051">
        <w:rPr>
          <w:rFonts w:eastAsia="Calibri"/>
          <w:u w:val="single"/>
        </w:rPr>
        <w:t>upon which it depends</w:t>
      </w:r>
      <w:r w:rsidRPr="00D53051">
        <w:rPr>
          <w:rFonts w:eastAsia="Calibri"/>
          <w:sz w:val="16"/>
        </w:rPr>
        <w:t xml:space="preserve"> (Georgescu-Roegen, 1971). As a physically closed system, the Earth exchanges flows of energy but not of materials with its surrounding (at least not in any significant sense), while the reproduction of biospheric entities is made possible by the existence of various climatic systems that dispose of thermal energy into outer space, maintaining favourable conditions for life (Mayumi, 2017). </w:t>
      </w:r>
      <w:r w:rsidRPr="00D53051">
        <w:rPr>
          <w:rFonts w:eastAsia="Calibri"/>
          <w:u w:val="single"/>
        </w:rPr>
        <w:t xml:space="preserve">Once used the </w:t>
      </w:r>
      <w:r w:rsidRPr="00D53051">
        <w:rPr>
          <w:rFonts w:eastAsia="Calibri"/>
          <w:b/>
          <w:iCs/>
          <w:highlight w:val="yellow"/>
          <w:u w:val="single"/>
        </w:rPr>
        <w:t>stocks of low entropy</w:t>
      </w:r>
      <w:r w:rsidRPr="00D53051">
        <w:rPr>
          <w:rFonts w:eastAsia="Calibri"/>
          <w:b/>
          <w:iCs/>
          <w:u w:val="single"/>
        </w:rPr>
        <w:t xml:space="preserve"> are in effect </w:t>
      </w:r>
      <w:r w:rsidRPr="00D53051">
        <w:rPr>
          <w:rFonts w:eastAsia="Calibri"/>
          <w:b/>
          <w:iCs/>
          <w:highlight w:val="yellow"/>
          <w:u w:val="single"/>
        </w:rPr>
        <w:t>irreversibly lost</w:t>
      </w:r>
      <w:r w:rsidRPr="00D53051">
        <w:rPr>
          <w:rFonts w:eastAsia="Calibri"/>
          <w:sz w:val="16"/>
        </w:rPr>
        <w:t xml:space="preserve">. </w:t>
      </w:r>
      <w:r w:rsidRPr="00D53051">
        <w:rPr>
          <w:rFonts w:eastAsia="Calibri"/>
          <w:u w:val="single"/>
        </w:rPr>
        <w:t>In theory</w:t>
      </w:r>
      <w:r w:rsidRPr="00D53051">
        <w:rPr>
          <w:rFonts w:eastAsia="Calibri"/>
          <w:sz w:val="16"/>
        </w:rPr>
        <w:t xml:space="preserve">, </w:t>
      </w:r>
      <w:r w:rsidRPr="00D53051">
        <w:rPr>
          <w:rFonts w:eastAsia="Calibri"/>
          <w:u w:val="single"/>
        </w:rPr>
        <w:t xml:space="preserve">the </w:t>
      </w:r>
      <w:r w:rsidRPr="00D53051">
        <w:rPr>
          <w:rFonts w:eastAsia="Calibri"/>
          <w:highlight w:val="yellow"/>
          <w:u w:val="single"/>
        </w:rPr>
        <w:t>flows of exergy from solar radiation</w:t>
      </w:r>
      <w:r w:rsidRPr="00D53051">
        <w:rPr>
          <w:rFonts w:eastAsia="Calibri"/>
          <w:u w:val="single"/>
        </w:rPr>
        <w:t xml:space="preserve"> could be harnessed to reverse the dispersal of available energy on Earth</w:t>
      </w:r>
      <w:r w:rsidRPr="00D53051">
        <w:rPr>
          <w:rFonts w:eastAsia="Calibri"/>
          <w:sz w:val="16"/>
        </w:rPr>
        <w:t xml:space="preserve">, </w:t>
      </w:r>
      <w:r w:rsidRPr="00D53051">
        <w:rPr>
          <w:rFonts w:eastAsia="Calibri"/>
          <w:u w:val="single"/>
        </w:rPr>
        <w:t xml:space="preserve">but to date this </w:t>
      </w:r>
      <w:r w:rsidRPr="00D53051">
        <w:rPr>
          <w:rFonts w:eastAsia="Calibri"/>
          <w:highlight w:val="yellow"/>
          <w:u w:val="single"/>
        </w:rPr>
        <w:t>remains science fiction</w:t>
      </w:r>
      <w:r w:rsidRPr="00D53051">
        <w:rPr>
          <w:rFonts w:eastAsia="Calibri"/>
          <w:sz w:val="16"/>
        </w:rPr>
        <w:t xml:space="preserve">, </w:t>
      </w:r>
      <w:r w:rsidRPr="00D53051">
        <w:rPr>
          <w:rFonts w:eastAsia="Calibri"/>
          <w:u w:val="single"/>
        </w:rPr>
        <w:t>while the ability to reconcentrate all dissipated materials to original quality on a substantive scale appears equally implausible</w:t>
      </w:r>
      <w:r w:rsidRPr="00D53051">
        <w:rPr>
          <w:rFonts w:eastAsia="Calibri"/>
          <w:sz w:val="16"/>
        </w:rPr>
        <w:t xml:space="preserve"> (Spash and Smith, 2019). </w:t>
      </w:r>
      <w:r w:rsidRPr="00D53051">
        <w:rPr>
          <w:rFonts w:eastAsia="Calibri"/>
          <w:u w:val="single"/>
        </w:rPr>
        <w:t xml:space="preserve">Recognising the biophysical reality of the economic process then leads to the inevitable conclusion that </w:t>
      </w:r>
      <w:r w:rsidRPr="00D53051">
        <w:rPr>
          <w:rFonts w:eastAsia="Calibri"/>
          <w:b/>
          <w:iCs/>
          <w:u w:val="single"/>
        </w:rPr>
        <w:t>i</w:t>
      </w:r>
      <w:r w:rsidRPr="00D53051">
        <w:rPr>
          <w:rFonts w:eastAsia="Calibri"/>
          <w:b/>
          <w:iCs/>
          <w:highlight w:val="yellow"/>
          <w:u w:val="single"/>
        </w:rPr>
        <w:t>ndustrial economies</w:t>
      </w:r>
      <w:r w:rsidRPr="00D53051">
        <w:rPr>
          <w:rFonts w:eastAsia="Calibri"/>
          <w:highlight w:val="yellow"/>
          <w:u w:val="single"/>
        </w:rPr>
        <w:t xml:space="preserve"> are dependent on finite stocks </w:t>
      </w:r>
      <w:r w:rsidRPr="00D53051">
        <w:rPr>
          <w:rFonts w:eastAsia="Calibri"/>
          <w:u w:val="single"/>
        </w:rPr>
        <w:t xml:space="preserve">exergy and their </w:t>
      </w:r>
      <w:r w:rsidRPr="00D53051">
        <w:rPr>
          <w:rFonts w:eastAsia="Calibri"/>
          <w:b/>
          <w:iCs/>
          <w:u w:val="single"/>
        </w:rPr>
        <w:t>continued operation</w:t>
      </w:r>
      <w:r w:rsidRPr="00D53051">
        <w:rPr>
          <w:rFonts w:eastAsia="Calibri"/>
          <w:sz w:val="16"/>
        </w:rPr>
        <w:t xml:space="preserve">, let alone continual growth, </w:t>
      </w:r>
      <w:r w:rsidRPr="00D53051">
        <w:rPr>
          <w:rFonts w:eastAsia="Calibri"/>
          <w:b/>
          <w:iCs/>
          <w:u w:val="single"/>
        </w:rPr>
        <w:t>is impossible</w:t>
      </w:r>
      <w:r w:rsidRPr="00D53051">
        <w:rPr>
          <w:rFonts w:eastAsia="Calibri"/>
          <w:u w:val="single"/>
        </w:rPr>
        <w:t xml:space="preserve"> over any extended period of time</w:t>
      </w:r>
      <w:r w:rsidRPr="00D53051">
        <w:rPr>
          <w:rFonts w:eastAsia="Calibri"/>
          <w:sz w:val="16"/>
        </w:rPr>
        <w:t>.</w:t>
      </w:r>
    </w:p>
    <w:p w14:paraId="77B7875A" w14:textId="77777777" w:rsidR="006C4964" w:rsidRPr="00D53051" w:rsidRDefault="006C4964" w:rsidP="006C4964">
      <w:pPr>
        <w:spacing w:line="256" w:lineRule="auto"/>
        <w:rPr>
          <w:rFonts w:eastAsia="Calibri"/>
          <w:sz w:val="16"/>
        </w:rPr>
      </w:pPr>
      <w:r w:rsidRPr="00D53051">
        <w:rPr>
          <w:rFonts w:eastAsia="Calibri"/>
          <w:sz w:val="16"/>
        </w:rPr>
        <w:t xml:space="preserve">While the exhaustion of finite resources remains an ultimate limit on human activity, </w:t>
      </w:r>
      <w:r w:rsidRPr="00D53051">
        <w:rPr>
          <w:rFonts w:eastAsia="Calibri"/>
          <w:u w:val="single"/>
        </w:rPr>
        <w:t xml:space="preserve">an arguably more pressing limit is the </w:t>
      </w:r>
      <w:r w:rsidRPr="00D53051">
        <w:rPr>
          <w:rFonts w:eastAsia="Calibri"/>
          <w:b/>
          <w:iCs/>
          <w:u w:val="single"/>
        </w:rPr>
        <w:t>accumulation of waste</w:t>
      </w:r>
      <w:r w:rsidRPr="00D53051">
        <w:rPr>
          <w:rFonts w:eastAsia="Calibri"/>
          <w:sz w:val="16"/>
        </w:rPr>
        <w:t xml:space="preserve">. </w:t>
      </w:r>
      <w:r w:rsidRPr="00D53051">
        <w:rPr>
          <w:rFonts w:eastAsia="Calibri"/>
          <w:u w:val="single"/>
        </w:rPr>
        <w:t>Industrial social metabolism</w:t>
      </w:r>
      <w:r w:rsidRPr="00D53051">
        <w:rPr>
          <w:rFonts w:eastAsia="Calibri"/>
          <w:sz w:val="16"/>
        </w:rPr>
        <w:t xml:space="preserve"> “</w:t>
      </w:r>
      <w:r w:rsidRPr="00D53051">
        <w:rPr>
          <w:rFonts w:eastAsia="Calibri"/>
          <w:u w:val="single"/>
        </w:rPr>
        <w:t>merely transforms low entropy into waste</w:t>
      </w:r>
      <w:r w:rsidRPr="00D53051">
        <w:rPr>
          <w:rFonts w:eastAsia="Calibri"/>
          <w:sz w:val="16"/>
        </w:rPr>
        <w:t xml:space="preserve">” (Georgescu-Roegen, 1971). As such, </w:t>
      </w:r>
      <w:r w:rsidRPr="00D53051">
        <w:rPr>
          <w:rFonts w:eastAsia="Calibri"/>
          <w:highlight w:val="yellow"/>
          <w:u w:val="single"/>
        </w:rPr>
        <w:t>pollution</w:t>
      </w:r>
      <w:r w:rsidRPr="00D53051">
        <w:rPr>
          <w:rFonts w:eastAsia="Calibri"/>
          <w:u w:val="single"/>
        </w:rPr>
        <w:t xml:space="preserve"> should </w:t>
      </w:r>
      <w:r w:rsidRPr="00D53051">
        <w:rPr>
          <w:rFonts w:eastAsia="Calibri"/>
          <w:highlight w:val="yellow"/>
          <w:u w:val="single"/>
        </w:rPr>
        <w:t>not</w:t>
      </w:r>
      <w:r w:rsidRPr="00D53051">
        <w:rPr>
          <w:rFonts w:eastAsia="Calibri"/>
          <w:u w:val="single"/>
        </w:rPr>
        <w:t xml:space="preserve"> be treated as a problem </w:t>
      </w:r>
      <w:r w:rsidRPr="00D53051">
        <w:rPr>
          <w:rFonts w:eastAsia="Calibri"/>
          <w:highlight w:val="yellow"/>
          <w:u w:val="single"/>
        </w:rPr>
        <w:t>outside the system</w:t>
      </w:r>
      <w:r w:rsidRPr="00D53051">
        <w:rPr>
          <w:rFonts w:eastAsia="Calibri"/>
          <w:sz w:val="16"/>
        </w:rPr>
        <w:t xml:space="preserve"> (i.e. an externality), </w:t>
      </w:r>
      <w:r w:rsidRPr="00D53051">
        <w:rPr>
          <w:rFonts w:eastAsia="Calibri"/>
          <w:u w:val="single"/>
        </w:rPr>
        <w:t>or an anomaly</w:t>
      </w:r>
      <w:r w:rsidRPr="00D53051">
        <w:rPr>
          <w:rFonts w:eastAsia="Calibri"/>
          <w:sz w:val="16"/>
        </w:rPr>
        <w:t xml:space="preserve">, </w:t>
      </w:r>
      <w:r w:rsidRPr="00D53051">
        <w:rPr>
          <w:rFonts w:eastAsia="Calibri"/>
          <w:u w:val="single"/>
        </w:rPr>
        <w:t xml:space="preserve">that could somehow be solved through </w:t>
      </w:r>
      <w:r w:rsidRPr="00D53051">
        <w:rPr>
          <w:rFonts w:eastAsia="Calibri"/>
          <w:highlight w:val="yellow"/>
          <w:u w:val="single"/>
        </w:rPr>
        <w:t xml:space="preserve">increased </w:t>
      </w:r>
      <w:r w:rsidRPr="00D53051">
        <w:rPr>
          <w:rFonts w:eastAsia="Calibri"/>
          <w:b/>
          <w:iCs/>
          <w:highlight w:val="yellow"/>
          <w:u w:val="single"/>
        </w:rPr>
        <w:t>efficiency</w:t>
      </w:r>
      <w:r w:rsidRPr="00D53051">
        <w:rPr>
          <w:rFonts w:eastAsia="Calibri"/>
          <w:sz w:val="16"/>
          <w:highlight w:val="yellow"/>
        </w:rPr>
        <w:t>,</w:t>
      </w:r>
      <w:r w:rsidRPr="00D53051">
        <w:rPr>
          <w:rFonts w:eastAsia="Calibri"/>
          <w:sz w:val="16"/>
        </w:rPr>
        <w:t xml:space="preserve"> </w:t>
      </w:r>
      <w:r w:rsidRPr="00D53051">
        <w:rPr>
          <w:rFonts w:eastAsia="Calibri"/>
          <w:u w:val="single"/>
        </w:rPr>
        <w:t>or correcting prices</w:t>
      </w:r>
      <w:r w:rsidRPr="00D53051">
        <w:rPr>
          <w:rFonts w:eastAsia="Calibri"/>
          <w:sz w:val="16"/>
        </w:rPr>
        <w:t xml:space="preserve">, </w:t>
      </w:r>
      <w:r w:rsidRPr="00D53051">
        <w:rPr>
          <w:rFonts w:eastAsia="Calibri"/>
          <w:u w:val="single"/>
        </w:rPr>
        <w:t xml:space="preserve">but </w:t>
      </w:r>
      <w:r w:rsidRPr="00D53051">
        <w:rPr>
          <w:rFonts w:eastAsia="Calibri"/>
          <w:b/>
          <w:iCs/>
          <w:u w:val="single"/>
        </w:rPr>
        <w:t>as an integral part of the economic process</w:t>
      </w:r>
      <w:r w:rsidRPr="00D53051">
        <w:rPr>
          <w:rFonts w:eastAsia="Calibri"/>
          <w:sz w:val="16"/>
        </w:rPr>
        <w:t xml:space="preserve"> (Spash, 2021b). </w:t>
      </w:r>
      <w:r w:rsidRPr="00D53051">
        <w:rPr>
          <w:rFonts w:eastAsia="Calibri"/>
          <w:u w:val="single"/>
        </w:rPr>
        <w:t xml:space="preserve">The </w:t>
      </w:r>
      <w:r w:rsidRPr="00D53051">
        <w:rPr>
          <w:rFonts w:eastAsia="Calibri"/>
          <w:highlight w:val="yellow"/>
          <w:u w:val="single"/>
        </w:rPr>
        <w:t xml:space="preserve">Laws of Conservation indicate the </w:t>
      </w:r>
      <w:r w:rsidRPr="00D53051">
        <w:rPr>
          <w:rFonts w:eastAsia="Calibri"/>
          <w:b/>
          <w:iCs/>
          <w:highlight w:val="yellow"/>
          <w:u w:val="single"/>
        </w:rPr>
        <w:t>inevitability of pollution</w:t>
      </w:r>
      <w:r w:rsidRPr="00D53051">
        <w:rPr>
          <w:rFonts w:eastAsia="Calibri"/>
          <w:highlight w:val="yellow"/>
          <w:u w:val="single"/>
        </w:rPr>
        <w:t xml:space="preserve"> because mass remains</w:t>
      </w:r>
      <w:r w:rsidRPr="00D53051">
        <w:rPr>
          <w:rFonts w:eastAsia="Calibri"/>
          <w:u w:val="single"/>
        </w:rPr>
        <w:t xml:space="preserve"> the </w:t>
      </w:r>
      <w:r w:rsidRPr="00D53051">
        <w:rPr>
          <w:rFonts w:eastAsia="Calibri"/>
          <w:highlight w:val="yellow"/>
          <w:u w:val="single"/>
        </w:rPr>
        <w:t>same</w:t>
      </w:r>
      <w:r w:rsidRPr="00D53051">
        <w:rPr>
          <w:rFonts w:eastAsia="Calibri"/>
          <w:sz w:val="16"/>
          <w:highlight w:val="yellow"/>
        </w:rPr>
        <w:t xml:space="preserve">, </w:t>
      </w:r>
      <w:r w:rsidRPr="00D53051">
        <w:rPr>
          <w:rFonts w:eastAsia="Calibri"/>
          <w:highlight w:val="yellow"/>
          <w:u w:val="single"/>
        </w:rPr>
        <w:t xml:space="preserve">but the </w:t>
      </w:r>
      <w:r w:rsidRPr="00D53051">
        <w:rPr>
          <w:rFonts w:eastAsia="Calibri"/>
          <w:b/>
          <w:iCs/>
          <w:highlight w:val="yellow"/>
          <w:u w:val="single"/>
        </w:rPr>
        <w:t>quality</w:t>
      </w:r>
      <w:r w:rsidRPr="00D53051">
        <w:rPr>
          <w:rFonts w:eastAsia="Calibri"/>
          <w:b/>
          <w:iCs/>
          <w:u w:val="single"/>
        </w:rPr>
        <w:t xml:space="preserve"> of materials</w:t>
      </w:r>
      <w:r w:rsidRPr="00D53051">
        <w:rPr>
          <w:rFonts w:eastAsia="Calibri"/>
          <w:sz w:val="16"/>
        </w:rPr>
        <w:t xml:space="preserve">, </w:t>
      </w:r>
      <w:r w:rsidRPr="00D53051">
        <w:rPr>
          <w:rFonts w:eastAsia="Calibri"/>
          <w:u w:val="single"/>
        </w:rPr>
        <w:t>like energy</w:t>
      </w:r>
      <w:r w:rsidRPr="00D53051">
        <w:rPr>
          <w:rFonts w:eastAsia="Calibri"/>
          <w:sz w:val="16"/>
        </w:rPr>
        <w:t xml:space="preserve">, </w:t>
      </w:r>
      <w:r w:rsidRPr="00D53051">
        <w:rPr>
          <w:rFonts w:eastAsia="Calibri"/>
          <w:b/>
          <w:iCs/>
          <w:highlight w:val="yellow"/>
          <w:u w:val="single"/>
        </w:rPr>
        <w:t>declines</w:t>
      </w:r>
      <w:r w:rsidRPr="00D53051">
        <w:rPr>
          <w:rFonts w:eastAsia="Calibri"/>
          <w:sz w:val="16"/>
          <w:highlight w:val="yellow"/>
        </w:rPr>
        <w:t>.</w:t>
      </w:r>
      <w:r w:rsidRPr="00D53051">
        <w:rPr>
          <w:rFonts w:eastAsia="Calibri"/>
          <w:sz w:val="16"/>
        </w:rPr>
        <w:t xml:space="preserve"> Ecological economists such as Daly (1992) have emphasised the scale of impacts from human activity (e.g. waste accumulation). What has been given less attention is the qualitative aspect arising due to the creation of artificial substances and interventions that would not have otherwise occurred and to which natural systems and entities are unable to adjust. Such </w:t>
      </w:r>
      <w:r w:rsidRPr="00D53051">
        <w:rPr>
          <w:rFonts w:eastAsia="Calibri"/>
          <w:u w:val="single"/>
        </w:rPr>
        <w:t xml:space="preserve">unnatural impacts on the biosphere and ecosystems </w:t>
      </w:r>
      <w:r w:rsidRPr="00D53051">
        <w:rPr>
          <w:rFonts w:eastAsia="Calibri"/>
          <w:highlight w:val="yellow"/>
          <w:u w:val="single"/>
        </w:rPr>
        <w:t>lie at the heart of</w:t>
      </w:r>
      <w:r w:rsidRPr="00D53051">
        <w:rPr>
          <w:rFonts w:eastAsia="Calibri"/>
          <w:u w:val="single"/>
        </w:rPr>
        <w:t xml:space="preserve"> the ecological crisis</w:t>
      </w:r>
      <w:r w:rsidRPr="00D53051">
        <w:rPr>
          <w:rFonts w:eastAsia="Calibri"/>
          <w:sz w:val="16"/>
        </w:rPr>
        <w:t xml:space="preserve">, </w:t>
      </w:r>
      <w:r w:rsidRPr="00D53051">
        <w:rPr>
          <w:rFonts w:eastAsia="Calibri"/>
          <w:u w:val="single"/>
        </w:rPr>
        <w:t xml:space="preserve">such as the </w:t>
      </w:r>
      <w:r w:rsidRPr="00D53051">
        <w:rPr>
          <w:rFonts w:eastAsia="Calibri"/>
          <w:b/>
          <w:iCs/>
          <w:highlight w:val="yellow"/>
          <w:u w:val="single"/>
        </w:rPr>
        <w:t>on</w:t>
      </w:r>
      <w:r w:rsidRPr="00D53051">
        <w:rPr>
          <w:rFonts w:eastAsia="Calibri"/>
          <w:sz w:val="16"/>
          <w:highlight w:val="yellow"/>
        </w:rPr>
        <w:t>-</w:t>
      </w:r>
      <w:r w:rsidRPr="00D53051">
        <w:rPr>
          <w:rFonts w:eastAsia="Calibri"/>
          <w:b/>
          <w:iCs/>
          <w:highlight w:val="yellow"/>
          <w:u w:val="single"/>
        </w:rPr>
        <w:t>going mass extinction</w:t>
      </w:r>
      <w:r w:rsidRPr="00D53051">
        <w:rPr>
          <w:rFonts w:eastAsia="Calibri"/>
          <w:b/>
          <w:iCs/>
          <w:u w:val="single"/>
        </w:rPr>
        <w:t xml:space="preserve"> of species</w:t>
      </w:r>
      <w:r w:rsidRPr="00D53051">
        <w:rPr>
          <w:rFonts w:eastAsia="Calibri"/>
          <w:sz w:val="16"/>
        </w:rPr>
        <w:t>. Thus, not just the scale of human activity (e.g. quantity of waste, population size) but also its qualities determine the consequences for the environment and functioning of ecosystems. The importance of the form of intervention is why technology is never neutral, and also what determines the extent to which something is unnatural (Deckers, 2021). Humans are then engaged in processes of change not equilibrium and stability.</w:t>
      </w:r>
    </w:p>
    <w:p w14:paraId="56D0910A" w14:textId="77777777" w:rsidR="006C4964" w:rsidRPr="00D53051" w:rsidRDefault="006C4964" w:rsidP="006C4964">
      <w:pPr>
        <w:spacing w:line="256" w:lineRule="auto"/>
        <w:rPr>
          <w:rFonts w:eastAsia="Calibri"/>
          <w:sz w:val="16"/>
        </w:rPr>
      </w:pPr>
      <w:r w:rsidRPr="00D53051">
        <w:rPr>
          <w:rFonts w:eastAsia="Calibri"/>
          <w:sz w:val="16"/>
        </w:rPr>
        <w:t xml:space="preserve">The development of ecology in the 1970s brought new insights into the structure of complex systems and their interconnections. This was mainly driven by the realisation of the disruptive impact of human activities on ecosystems’ structure and function, which in turn affected human systems (Spash and Smith, 2019). Contrary to previous views of ecosystems as isolated, self-regulating and stable systems, they became recognised as complex and dynamic open systems. The potentiality to change ecosystem structure dramatically following systems collapse was highlighted by Holling (2009[1986]), who described this organisation and reorganisation process as part of a cyclical pattern. The evolution of an ecosystem or population can be chaotic with abrupt changes in trajectory. Besides the “horizontal limits”, mentioned earlier, “vertical limits” are emergent and arise due to interactions between ecological levels and dependencies between different components of the system (Devictor 2017). </w:t>
      </w:r>
      <w:r w:rsidRPr="00D53051">
        <w:rPr>
          <w:rFonts w:eastAsia="Calibri"/>
          <w:u w:val="single"/>
        </w:rPr>
        <w:t>Human activities interacting with ecosystems have uncertain and indeterminate consequences for their structure and function</w:t>
      </w:r>
      <w:r w:rsidRPr="00D53051">
        <w:rPr>
          <w:rFonts w:eastAsia="Calibri"/>
          <w:sz w:val="16"/>
        </w:rPr>
        <w:t xml:space="preserve">. </w:t>
      </w:r>
      <w:r w:rsidRPr="00D53051">
        <w:rPr>
          <w:rFonts w:eastAsia="Calibri"/>
          <w:u w:val="single"/>
        </w:rPr>
        <w:t>In the face of such partial ignorance and indeterminacy over human intervention</w:t>
      </w:r>
      <w:r w:rsidRPr="00D53051">
        <w:rPr>
          <w:rFonts w:eastAsia="Calibri"/>
          <w:sz w:val="16"/>
        </w:rPr>
        <w:t xml:space="preserve">, </w:t>
      </w:r>
      <w:r w:rsidRPr="00D53051">
        <w:rPr>
          <w:rFonts w:eastAsia="Calibri"/>
          <w:highlight w:val="yellow"/>
          <w:u w:val="single"/>
        </w:rPr>
        <w:t>public policy would better be precautionary than risk taking</w:t>
      </w:r>
      <w:r w:rsidRPr="00D53051">
        <w:rPr>
          <w:rFonts w:eastAsia="Calibri"/>
          <w:u w:val="single"/>
        </w:rPr>
        <w:t xml:space="preserve"> </w:t>
      </w:r>
      <w:r w:rsidRPr="00D53051">
        <w:rPr>
          <w:rFonts w:eastAsia="Calibri"/>
          <w:sz w:val="16"/>
        </w:rPr>
        <w:t xml:space="preserve">(Stirling, 2017), </w:t>
      </w:r>
      <w:r w:rsidRPr="00D53051">
        <w:rPr>
          <w:rFonts w:eastAsia="Calibri"/>
          <w:u w:val="single"/>
        </w:rPr>
        <w:t>and society prepared to adapt rather than lock itself in to a specific</w:t>
      </w:r>
      <w:r w:rsidRPr="00D53051">
        <w:rPr>
          <w:rFonts w:eastAsia="Calibri"/>
          <w:sz w:val="16"/>
        </w:rPr>
        <w:t xml:space="preserve"> “</w:t>
      </w:r>
      <w:r w:rsidRPr="00D53051">
        <w:rPr>
          <w:rFonts w:eastAsia="Calibri"/>
          <w:u w:val="single"/>
        </w:rPr>
        <w:t>optimal</w:t>
      </w:r>
      <w:r w:rsidRPr="00D53051">
        <w:rPr>
          <w:rFonts w:eastAsia="Calibri"/>
          <w:sz w:val="16"/>
        </w:rPr>
        <w:t xml:space="preserve">” </w:t>
      </w:r>
      <w:r w:rsidRPr="00D53051">
        <w:rPr>
          <w:rFonts w:eastAsia="Calibri"/>
          <w:u w:val="single"/>
        </w:rPr>
        <w:t>pathway</w:t>
      </w:r>
      <w:r w:rsidRPr="00D53051">
        <w:rPr>
          <w:rFonts w:eastAsia="Calibri"/>
          <w:sz w:val="16"/>
        </w:rPr>
        <w:t xml:space="preserve"> (e.g. infrastructure, technologies, energy and materials).</w:t>
      </w:r>
    </w:p>
    <w:p w14:paraId="1A590487" w14:textId="77777777" w:rsidR="006C4964" w:rsidRPr="00FA679D" w:rsidRDefault="006C4964" w:rsidP="006C4964">
      <w:pPr>
        <w:pStyle w:val="Heading4"/>
        <w:rPr>
          <w:bCs/>
        </w:rPr>
      </w:pPr>
      <w:r>
        <w:t xml:space="preserve">No decoupling – </w:t>
      </w:r>
      <w:r w:rsidRPr="00FA679D">
        <w:t>Jevon’s Paradox</w:t>
      </w:r>
    </w:p>
    <w:p w14:paraId="640F64FD" w14:textId="77777777" w:rsidR="006C4964" w:rsidRPr="00FA679D" w:rsidRDefault="006C4964" w:rsidP="006C4964">
      <w:r w:rsidRPr="00FA679D">
        <w:t xml:space="preserve">Michael J. </w:t>
      </w:r>
      <w:r w:rsidRPr="00FA679D">
        <w:rPr>
          <w:rStyle w:val="Style13ptBold"/>
        </w:rPr>
        <w:t>Albert 24</w:t>
      </w:r>
      <w:r w:rsidRPr="00FA679D">
        <w:t xml:space="preserve">. Lecturer in Global Environmental Politics at the University of Edinburgh. </w:t>
      </w:r>
      <w:r w:rsidRPr="00FA679D">
        <w:rPr>
          <w:i/>
          <w:iCs/>
        </w:rPr>
        <w:t>Navigating the Polycrisis: Mapping the Futures of Capitalism and the Earth</w:t>
      </w:r>
      <w:r w:rsidRPr="00FA679D">
        <w:t>. MIT Press. 28. Footnote 62 is inserted directly after its citation.</w:t>
      </w:r>
    </w:p>
    <w:p w14:paraId="3DA235B9" w14:textId="77777777" w:rsidR="006C4964" w:rsidRPr="007714C0" w:rsidRDefault="006C4964" w:rsidP="006C4964">
      <w:pPr>
        <w:rPr>
          <w:sz w:val="16"/>
        </w:rPr>
      </w:pPr>
      <w:r w:rsidRPr="00FA679D">
        <w:rPr>
          <w:u w:val="single"/>
        </w:rPr>
        <w:t>Proponents</w:t>
      </w:r>
      <w:r w:rsidRPr="00FA679D">
        <w:rPr>
          <w:sz w:val="16"/>
        </w:rPr>
        <w:t xml:space="preserve"> of decoupling would </w:t>
      </w:r>
      <w:r w:rsidRPr="00FA679D">
        <w:rPr>
          <w:u w:val="single"/>
        </w:rPr>
        <w:t>respond that even if absolute decoupling</w:t>
      </w:r>
      <w:r w:rsidRPr="00FA679D">
        <w:rPr>
          <w:sz w:val="16"/>
        </w:rPr>
        <w:t xml:space="preserve"> in material and energy consumption </w:t>
      </w:r>
      <w:r w:rsidRPr="00FA679D">
        <w:rPr>
          <w:u w:val="single"/>
        </w:rPr>
        <w:t>has not yet occurred</w:t>
      </w:r>
      <w:r w:rsidRPr="00FA679D">
        <w:rPr>
          <w:sz w:val="16"/>
        </w:rPr>
        <w:t xml:space="preserve"> at the global scale, more </w:t>
      </w:r>
      <w:r w:rsidRPr="00FA679D">
        <w:rPr>
          <w:u w:val="single"/>
        </w:rPr>
        <w:t>ambitious policy reforms would make it possible</w:t>
      </w:r>
      <w:r w:rsidRPr="00FA679D">
        <w:rPr>
          <w:sz w:val="16"/>
        </w:rPr>
        <w:t xml:space="preserve"> in the future. However, </w:t>
      </w:r>
      <w:r w:rsidRPr="00FA679D">
        <w:rPr>
          <w:b/>
          <w:iCs/>
          <w:u w:val="single"/>
        </w:rPr>
        <w:t xml:space="preserve">several </w:t>
      </w:r>
      <w:r w:rsidRPr="00FA679D">
        <w:rPr>
          <w:b/>
          <w:iCs/>
          <w:highlight w:val="yellow"/>
          <w:u w:val="single"/>
        </w:rPr>
        <w:t>studies</w:t>
      </w:r>
      <w:r w:rsidRPr="00FA679D">
        <w:rPr>
          <w:u w:val="single"/>
        </w:rPr>
        <w:t xml:space="preserve"> show that even the </w:t>
      </w:r>
      <w:r w:rsidRPr="00FA679D">
        <w:rPr>
          <w:b/>
          <w:iCs/>
          <w:u w:val="single"/>
        </w:rPr>
        <w:t>most optimistic</w:t>
      </w:r>
      <w:r w:rsidRPr="00FA679D">
        <w:rPr>
          <w:u w:val="single"/>
        </w:rPr>
        <w:t xml:space="preserve"> modeling scenarios </w:t>
      </w:r>
      <w:r w:rsidRPr="00FA679D">
        <w:rPr>
          <w:b/>
          <w:iCs/>
          <w:highlight w:val="yellow"/>
          <w:u w:val="single"/>
        </w:rPr>
        <w:t>fail</w:t>
      </w:r>
      <w:r w:rsidRPr="00FA679D">
        <w:rPr>
          <w:highlight w:val="yellow"/>
          <w:u w:val="single"/>
        </w:rPr>
        <w:t xml:space="preserve"> to prove the possibility of </w:t>
      </w:r>
      <w:r w:rsidRPr="00FA679D">
        <w:rPr>
          <w:b/>
          <w:iCs/>
          <w:highlight w:val="yellow"/>
          <w:u w:val="single"/>
        </w:rPr>
        <w:t>absolute decoupling</w:t>
      </w:r>
      <w:r w:rsidRPr="00FA679D">
        <w:rPr>
          <w:u w:val="single"/>
        </w:rPr>
        <w:t xml:space="preserve"> at the </w:t>
      </w:r>
      <w:r w:rsidRPr="00FA679D">
        <w:rPr>
          <w:b/>
          <w:iCs/>
          <w:u w:val="single"/>
        </w:rPr>
        <w:t>global</w:t>
      </w:r>
      <w:r w:rsidRPr="00FA679D">
        <w:rPr>
          <w:u w:val="single"/>
        </w:rPr>
        <w:t xml:space="preserve"> scale.</w:t>
      </w:r>
      <w:r w:rsidRPr="00FA679D">
        <w:rPr>
          <w:sz w:val="16"/>
        </w:rPr>
        <w:t xml:space="preserve"> For example, </w:t>
      </w:r>
      <w:r w:rsidRPr="00FA679D">
        <w:rPr>
          <w:highlight w:val="yellow"/>
          <w:u w:val="single"/>
        </w:rPr>
        <w:t>in a “high-efficiency” scenario</w:t>
      </w:r>
      <w:r w:rsidRPr="00FA679D">
        <w:rPr>
          <w:u w:val="single"/>
        </w:rPr>
        <w:t xml:space="preserve"> modeled by the UN</w:t>
      </w:r>
      <w:r w:rsidRPr="00FA679D">
        <w:rPr>
          <w:sz w:val="16"/>
        </w:rPr>
        <w:t xml:space="preserve"> Environment Programme—</w:t>
      </w:r>
      <w:r w:rsidRPr="00FA679D">
        <w:rPr>
          <w:u w:val="single"/>
        </w:rPr>
        <w:t xml:space="preserve">which combines a </w:t>
      </w:r>
      <w:r w:rsidRPr="00FA679D">
        <w:rPr>
          <w:b/>
          <w:iCs/>
          <w:u w:val="single"/>
        </w:rPr>
        <w:t>high</w:t>
      </w:r>
      <w:r w:rsidRPr="00FA679D">
        <w:rPr>
          <w:u w:val="single"/>
        </w:rPr>
        <w:t xml:space="preserve"> and </w:t>
      </w:r>
      <w:r w:rsidRPr="00FA679D">
        <w:rPr>
          <w:b/>
          <w:iCs/>
          <w:u w:val="single"/>
        </w:rPr>
        <w:t>rising carbon price</w:t>
      </w:r>
      <w:r w:rsidRPr="00FA679D">
        <w:rPr>
          <w:u w:val="single"/>
        </w:rPr>
        <w:t xml:space="preserve"> plus a </w:t>
      </w:r>
      <w:r w:rsidRPr="00FA679D">
        <w:rPr>
          <w:b/>
          <w:iCs/>
          <w:u w:val="single"/>
        </w:rPr>
        <w:t>doubling</w:t>
      </w:r>
      <w:r w:rsidRPr="00FA679D">
        <w:rPr>
          <w:u w:val="single"/>
        </w:rPr>
        <w:t xml:space="preserve"> in the rate of </w:t>
      </w:r>
      <w:r w:rsidRPr="00FA679D">
        <w:rPr>
          <w:b/>
          <w:iCs/>
          <w:u w:val="single"/>
        </w:rPr>
        <w:t>material efficiency improvement</w:t>
      </w:r>
      <w:r w:rsidRPr="00FA679D">
        <w:rPr>
          <w:u w:val="single"/>
        </w:rPr>
        <w:t xml:space="preserve">— </w:t>
      </w:r>
      <w:r w:rsidRPr="00FA679D">
        <w:rPr>
          <w:highlight w:val="yellow"/>
          <w:u w:val="single"/>
        </w:rPr>
        <w:t xml:space="preserve">absolute decoupling remains </w:t>
      </w:r>
      <w:r w:rsidRPr="00FA679D">
        <w:rPr>
          <w:b/>
          <w:iCs/>
          <w:highlight w:val="yellow"/>
          <w:u w:val="single"/>
        </w:rPr>
        <w:t>out of reach</w:t>
      </w:r>
      <w:r w:rsidRPr="00FA679D">
        <w:rPr>
          <w:u w:val="single"/>
        </w:rPr>
        <w:t xml:space="preserve">: global resource use </w:t>
      </w:r>
      <w:r w:rsidRPr="00FA679D">
        <w:rPr>
          <w:b/>
          <w:iCs/>
          <w:u w:val="single"/>
        </w:rPr>
        <w:t>grows</w:t>
      </w:r>
      <w:r w:rsidRPr="00FA679D">
        <w:rPr>
          <w:u w:val="single"/>
        </w:rPr>
        <w:t xml:space="preserve"> more slowly but steadily to reach 132 billion tons in 2050</w:t>
      </w:r>
      <w:r w:rsidRPr="00FA679D">
        <w:rPr>
          <w:sz w:val="16"/>
        </w:rPr>
        <w:t xml:space="preserve"> (compared to roughly 100 billion tons in 2020).61 </w:t>
      </w:r>
      <w:r w:rsidRPr="00FA679D">
        <w:rPr>
          <w:u w:val="single"/>
        </w:rPr>
        <w:t xml:space="preserve">Focusing </w:t>
      </w:r>
      <w:r w:rsidRPr="00FA679D">
        <w:rPr>
          <w:highlight w:val="yellow"/>
          <w:u w:val="single"/>
        </w:rPr>
        <w:t xml:space="preserve">specifically on </w:t>
      </w:r>
      <w:r w:rsidRPr="00FA679D">
        <w:rPr>
          <w:b/>
          <w:iCs/>
          <w:highlight w:val="yellow"/>
          <w:u w:val="single"/>
        </w:rPr>
        <w:t>energy</w:t>
      </w:r>
      <w:r w:rsidRPr="00FA679D">
        <w:rPr>
          <w:u w:val="single"/>
        </w:rPr>
        <w:t>, while scenarios</w:t>
      </w:r>
      <w:r w:rsidRPr="00FA679D">
        <w:rPr>
          <w:sz w:val="16"/>
        </w:rPr>
        <w:t xml:space="preserve"> developed by the IEA and IPCC </w:t>
      </w:r>
      <w:r w:rsidRPr="00FA679D">
        <w:rPr>
          <w:b/>
          <w:iCs/>
          <w:u w:val="single"/>
        </w:rPr>
        <w:t>assume</w:t>
      </w:r>
      <w:r w:rsidRPr="00FA679D">
        <w:rPr>
          <w:u w:val="single"/>
        </w:rPr>
        <w:t xml:space="preserve"> that absolute decoupling between growth and global energy consumption is possible</w:t>
      </w:r>
      <w:r w:rsidRPr="00FA679D">
        <w:rPr>
          <w:sz w:val="16"/>
        </w:rPr>
        <w:t xml:space="preserve">, Paul Brockway and company show that </w:t>
      </w:r>
      <w:r w:rsidRPr="00FA679D">
        <w:rPr>
          <w:u w:val="single"/>
        </w:rPr>
        <w:t xml:space="preserve">their </w:t>
      </w:r>
      <w:r w:rsidRPr="00FA679D">
        <w:rPr>
          <w:highlight w:val="yellow"/>
          <w:u w:val="single"/>
        </w:rPr>
        <w:t xml:space="preserve">models </w:t>
      </w:r>
      <w:r w:rsidRPr="00FA679D">
        <w:rPr>
          <w:b/>
          <w:iCs/>
          <w:highlight w:val="yellow"/>
          <w:u w:val="single"/>
        </w:rPr>
        <w:t>ignore</w:t>
      </w:r>
      <w:r w:rsidRPr="00FA679D">
        <w:rPr>
          <w:highlight w:val="yellow"/>
          <w:u w:val="single"/>
        </w:rPr>
        <w:t xml:space="preserve"> </w:t>
      </w:r>
      <w:r w:rsidRPr="00FA679D">
        <w:rPr>
          <w:u w:val="single"/>
        </w:rPr>
        <w:t xml:space="preserve">or underestimate </w:t>
      </w:r>
      <w:r w:rsidRPr="00FA679D">
        <w:rPr>
          <w:highlight w:val="yellow"/>
          <w:u w:val="single"/>
        </w:rPr>
        <w:t>“</w:t>
      </w:r>
      <w:r w:rsidRPr="00FA679D">
        <w:rPr>
          <w:b/>
          <w:iCs/>
          <w:highlight w:val="yellow"/>
          <w:u w:val="single"/>
        </w:rPr>
        <w:t>rebound</w:t>
      </w:r>
      <w:r w:rsidRPr="00FA679D">
        <w:rPr>
          <w:highlight w:val="yellow"/>
          <w:u w:val="single"/>
        </w:rPr>
        <w:t xml:space="preserve"> effects</w:t>
      </w:r>
      <w:r w:rsidRPr="00FA679D">
        <w:rPr>
          <w:sz w:val="16"/>
        </w:rPr>
        <w:t xml:space="preserve">” (both direct and indirect62 [BEGIN FOOTNOTE 62] </w:t>
      </w:r>
      <w:r w:rsidRPr="00FA679D">
        <w:rPr>
          <w:u w:val="single"/>
        </w:rPr>
        <w:t xml:space="preserve">Direct rebound effects refer to increases in the </w:t>
      </w:r>
      <w:r w:rsidRPr="00FA679D">
        <w:rPr>
          <w:b/>
          <w:iCs/>
          <w:u w:val="single"/>
        </w:rPr>
        <w:t>consumption</w:t>
      </w:r>
      <w:r w:rsidRPr="00FA679D">
        <w:rPr>
          <w:u w:val="single"/>
        </w:rPr>
        <w:t xml:space="preserve"> of a particular </w:t>
      </w:r>
      <w:r w:rsidRPr="00FA679D">
        <w:rPr>
          <w:b/>
          <w:iCs/>
          <w:u w:val="single"/>
        </w:rPr>
        <w:t>product</w:t>
      </w:r>
      <w:r w:rsidRPr="00FA679D">
        <w:rPr>
          <w:sz w:val="16"/>
        </w:rPr>
        <w:t xml:space="preserve"> (e.g., cars) </w:t>
      </w:r>
      <w:r w:rsidRPr="00FA679D">
        <w:rPr>
          <w:u w:val="single"/>
        </w:rPr>
        <w:t xml:space="preserve">when </w:t>
      </w:r>
      <w:r w:rsidRPr="00FA679D">
        <w:rPr>
          <w:highlight w:val="yellow"/>
          <w:u w:val="single"/>
        </w:rPr>
        <w:t xml:space="preserve">efficiency improvements lead to </w:t>
      </w:r>
      <w:r w:rsidRPr="00FA679D">
        <w:rPr>
          <w:b/>
          <w:iCs/>
          <w:highlight w:val="yellow"/>
          <w:u w:val="single"/>
        </w:rPr>
        <w:t>lower costs</w:t>
      </w:r>
      <w:r w:rsidRPr="00FA679D">
        <w:rPr>
          <w:highlight w:val="yellow"/>
          <w:u w:val="single"/>
        </w:rPr>
        <w:t xml:space="preserve">; indirect rebound effects refer to increased consumption </w:t>
      </w:r>
      <w:r w:rsidRPr="00FA679D">
        <w:rPr>
          <w:b/>
          <w:iCs/>
          <w:highlight w:val="yellow"/>
          <w:u w:val="single"/>
        </w:rPr>
        <w:t>elsewhere</w:t>
      </w:r>
      <w:r w:rsidRPr="00FA679D">
        <w:rPr>
          <w:highlight w:val="yellow"/>
          <w:u w:val="single"/>
        </w:rPr>
        <w:t xml:space="preserve"> </w:t>
      </w:r>
      <w:r w:rsidRPr="00FA679D">
        <w:rPr>
          <w:u w:val="single"/>
        </w:rPr>
        <w:t>when efficiency improvements free up resources that can be allocated in other sectors.</w:t>
      </w:r>
      <w:r w:rsidRPr="00FA679D">
        <w:rPr>
          <w:sz w:val="16"/>
        </w:rPr>
        <w:t xml:space="preserve"> See Parrique et al., Decoupling Debunked. [END FOOTNOTE 62]), </w:t>
      </w:r>
      <w:r w:rsidRPr="00FA679D">
        <w:rPr>
          <w:highlight w:val="yellow"/>
          <w:u w:val="single"/>
        </w:rPr>
        <w:t>which</w:t>
      </w:r>
      <w:r w:rsidRPr="00FA679D">
        <w:rPr>
          <w:sz w:val="16"/>
        </w:rPr>
        <w:t xml:space="preserve"> can “</w:t>
      </w:r>
      <w:r w:rsidRPr="00FA679D">
        <w:rPr>
          <w:b/>
          <w:iCs/>
          <w:highlight w:val="yellow"/>
          <w:u w:val="single"/>
        </w:rPr>
        <w:t>erode</w:t>
      </w:r>
      <w:r w:rsidRPr="00FA679D">
        <w:rPr>
          <w:b/>
          <w:iCs/>
          <w:u w:val="single"/>
        </w:rPr>
        <w:t xml:space="preserve"> more</w:t>
      </w:r>
      <w:r w:rsidRPr="00FA679D">
        <w:rPr>
          <w:u w:val="single"/>
        </w:rPr>
        <w:t xml:space="preserve"> than </w:t>
      </w:r>
      <w:r w:rsidRPr="00FA679D">
        <w:rPr>
          <w:b/>
          <w:iCs/>
          <w:u w:val="single"/>
        </w:rPr>
        <w:t>half</w:t>
      </w:r>
      <w:r w:rsidRPr="00FA679D">
        <w:rPr>
          <w:u w:val="single"/>
        </w:rPr>
        <w:t xml:space="preserve">” of the </w:t>
      </w:r>
      <w:r w:rsidRPr="00FA679D">
        <w:rPr>
          <w:highlight w:val="yellow"/>
          <w:u w:val="single"/>
        </w:rPr>
        <w:t>gains from energy efficiency</w:t>
      </w:r>
      <w:r w:rsidRPr="00FA679D">
        <w:rPr>
          <w:u w:val="single"/>
        </w:rPr>
        <w:t xml:space="preserve"> improvements as the overall scale of economic activity </w:t>
      </w:r>
      <w:r w:rsidRPr="00FA679D">
        <w:rPr>
          <w:b/>
          <w:iCs/>
          <w:u w:val="single"/>
        </w:rPr>
        <w:t>increases.</w:t>
      </w:r>
      <w:r w:rsidRPr="00FA679D">
        <w:rPr>
          <w:sz w:val="16"/>
        </w:rPr>
        <w:t xml:space="preserve">63 In other words, these </w:t>
      </w:r>
      <w:r w:rsidRPr="00FA679D">
        <w:rPr>
          <w:u w:val="single"/>
        </w:rPr>
        <w:t xml:space="preserve">modeling projections are </w:t>
      </w:r>
      <w:r w:rsidRPr="00FA679D">
        <w:rPr>
          <w:b/>
          <w:iCs/>
          <w:u w:val="single"/>
        </w:rPr>
        <w:t>highly unrealistic</w:t>
      </w:r>
      <w:r w:rsidRPr="00FA679D">
        <w:rPr>
          <w:u w:val="single"/>
        </w:rPr>
        <w:t xml:space="preserve">, and in a </w:t>
      </w:r>
      <w:r w:rsidRPr="00FA679D">
        <w:rPr>
          <w:b/>
          <w:iCs/>
          <w:u w:val="single"/>
        </w:rPr>
        <w:t>high efficiency</w:t>
      </w:r>
      <w:r w:rsidRPr="00FA679D">
        <w:rPr>
          <w:u w:val="single"/>
        </w:rPr>
        <w:t xml:space="preserve"> scenario we would witness accelerated </w:t>
      </w:r>
      <w:r w:rsidRPr="00FA679D">
        <w:rPr>
          <w:b/>
          <w:iCs/>
          <w:u w:val="single"/>
        </w:rPr>
        <w:t>relative decoupling</w:t>
      </w:r>
      <w:r w:rsidRPr="00FA679D">
        <w:rPr>
          <w:u w:val="single"/>
        </w:rPr>
        <w:t xml:space="preserve"> at </w:t>
      </w:r>
      <w:r w:rsidRPr="00FA679D">
        <w:rPr>
          <w:b/>
          <w:iCs/>
          <w:u w:val="single"/>
        </w:rPr>
        <w:t>best.</w:t>
      </w:r>
      <w:r w:rsidRPr="00FA679D">
        <w:rPr>
          <w:sz w:val="16"/>
        </w:rPr>
        <w:t xml:space="preserve"> </w:t>
      </w:r>
    </w:p>
    <w:p w14:paraId="12F3BEB2" w14:textId="77777777" w:rsidR="006C4964" w:rsidRDefault="006C4964" w:rsidP="006C4964">
      <w:pPr>
        <w:pStyle w:val="Heading4"/>
      </w:pPr>
      <w:r>
        <w:t>Council Democracy and Democratic planning is key to degrowth</w:t>
      </w:r>
    </w:p>
    <w:p w14:paraId="2BE766E4" w14:textId="77777777" w:rsidR="006C4964" w:rsidRDefault="006C4964" w:rsidP="006C4964">
      <w:r w:rsidRPr="00436555">
        <w:t xml:space="preserve">Elena </w:t>
      </w:r>
      <w:r w:rsidRPr="00436555">
        <w:rPr>
          <w:rStyle w:val="Style13ptBold"/>
        </w:rPr>
        <w:t>Hofferberth and</w:t>
      </w:r>
      <w:r w:rsidRPr="00436555">
        <w:t xml:space="preserve"> Matthias </w:t>
      </w:r>
      <w:r w:rsidRPr="00436555">
        <w:rPr>
          <w:rStyle w:val="Style13ptBold"/>
        </w:rPr>
        <w:t>Schmelzer</w:t>
      </w:r>
      <w:r>
        <w:rPr>
          <w:rStyle w:val="Style13ptBold"/>
        </w:rPr>
        <w:t xml:space="preserve"> 23</w:t>
      </w:r>
      <w:r w:rsidRPr="00436555">
        <w:t>. "Democratic Planning for Degrowth". Monthly Review</w:t>
      </w:r>
      <w:r>
        <w:t xml:space="preserve">: </w:t>
      </w:r>
      <w:r w:rsidRPr="00436555">
        <w:t>Issue: Vol. 75, No. 03 (July-August 2023). https://monthlyreview.org/articles/democratic-planning-for-degrowth/. (Elena Hofferberth is a postdoctoral researcher at the Institute of Geography and Sustainability of the University of Lausanne. Matthias Schmelzer is Professor for Social-Ecological Transformation at the University of Flensburg and director of the Norbert Elias Center for Transformation Design &amp; Research</w:t>
      </w:r>
      <w:r>
        <w:t>)</w:t>
      </w:r>
    </w:p>
    <w:p w14:paraId="67630374" w14:textId="77777777" w:rsidR="006C4964" w:rsidRPr="00436555" w:rsidRDefault="006C4964" w:rsidP="006C4964">
      <w:pPr>
        <w:rPr>
          <w:sz w:val="16"/>
        </w:rPr>
      </w:pPr>
      <w:r w:rsidRPr="00436555">
        <w:rPr>
          <w:u w:val="single"/>
        </w:rPr>
        <w:t>Despite</w:t>
      </w:r>
      <w:r w:rsidRPr="00436555">
        <w:rPr>
          <w:sz w:val="16"/>
        </w:rPr>
        <w:t xml:space="preserve"> all </w:t>
      </w:r>
      <w:r w:rsidRPr="00436555">
        <w:rPr>
          <w:u w:val="single"/>
        </w:rPr>
        <w:t>efforts at decarbonization in high-income countries</w:t>
      </w:r>
      <w:r w:rsidRPr="00436555">
        <w:rPr>
          <w:sz w:val="16"/>
        </w:rPr>
        <w:t xml:space="preserve">, which are </w:t>
      </w:r>
      <w:r w:rsidRPr="00436555">
        <w:rPr>
          <w:u w:val="single"/>
        </w:rPr>
        <w:t>often trumpeted as showing</w:t>
      </w:r>
      <w:r w:rsidRPr="00436555">
        <w:rPr>
          <w:sz w:val="16"/>
        </w:rPr>
        <w:t xml:space="preserve"> that </w:t>
      </w:r>
      <w:r w:rsidRPr="00436555">
        <w:rPr>
          <w:u w:val="single"/>
        </w:rPr>
        <w:t>GDP can be decoupled from emissions</w:t>
      </w:r>
      <w:r w:rsidRPr="00436555">
        <w:rPr>
          <w:sz w:val="16"/>
        </w:rPr>
        <w:t xml:space="preserve">, </w:t>
      </w:r>
      <w:r w:rsidRPr="00436555">
        <w:rPr>
          <w:u w:val="single"/>
        </w:rPr>
        <w:t>the scale and speed of emission reductions is nowhere near what would be necessary</w:t>
      </w:r>
      <w:r w:rsidRPr="00436555">
        <w:rPr>
          <w:sz w:val="16"/>
        </w:rPr>
        <w:t xml:space="preserve">. Indeed, </w:t>
      </w:r>
      <w:r w:rsidRPr="00436555">
        <w:rPr>
          <w:u w:val="single"/>
        </w:rPr>
        <w:t>scientific evidence</w:t>
      </w:r>
      <w:r w:rsidRPr="00436555">
        <w:rPr>
          <w:sz w:val="16"/>
        </w:rPr>
        <w:t xml:space="preserve"> from recent years </w:t>
      </w:r>
      <w:r w:rsidRPr="00436555">
        <w:rPr>
          <w:u w:val="single"/>
        </w:rPr>
        <w:t>shows</w:t>
      </w:r>
      <w:r w:rsidRPr="00436555">
        <w:rPr>
          <w:sz w:val="16"/>
        </w:rPr>
        <w:t xml:space="preserve"> that </w:t>
      </w:r>
      <w:r w:rsidRPr="00436555">
        <w:rPr>
          <w:u w:val="single"/>
        </w:rPr>
        <w:t>if the</w:t>
      </w:r>
      <w:r w:rsidRPr="00436555">
        <w:rPr>
          <w:sz w:val="16"/>
        </w:rPr>
        <w:t xml:space="preserve"> countries of the </w:t>
      </w:r>
      <w:r w:rsidRPr="00436555">
        <w:rPr>
          <w:u w:val="single"/>
        </w:rPr>
        <w:t>Global North</w:t>
      </w:r>
      <w:r w:rsidRPr="00436555">
        <w:rPr>
          <w:sz w:val="16"/>
        </w:rPr>
        <w:t xml:space="preserve"> continue to </w:t>
      </w:r>
      <w:r w:rsidRPr="00436555">
        <w:rPr>
          <w:u w:val="single"/>
        </w:rPr>
        <w:t>pursue “</w:t>
      </w:r>
      <w:r w:rsidRPr="007714C0">
        <w:rPr>
          <w:highlight w:val="yellow"/>
          <w:u w:val="single"/>
        </w:rPr>
        <w:t>green growth</w:t>
      </w:r>
      <w:r w:rsidRPr="00436555">
        <w:rPr>
          <w:u w:val="single"/>
        </w:rPr>
        <w:t xml:space="preserve">,” it is </w:t>
      </w:r>
      <w:r w:rsidRPr="007714C0">
        <w:rPr>
          <w:b/>
          <w:bCs/>
          <w:highlight w:val="yellow"/>
          <w:u w:val="single"/>
        </w:rPr>
        <w:t>extremely unlikely</w:t>
      </w:r>
      <w:r w:rsidRPr="00436555">
        <w:rPr>
          <w:u w:val="single"/>
        </w:rPr>
        <w:t xml:space="preserve"> that</w:t>
      </w:r>
      <w:r w:rsidRPr="00436555">
        <w:rPr>
          <w:sz w:val="16"/>
        </w:rPr>
        <w:t xml:space="preserve"> greenhouse gas </w:t>
      </w:r>
      <w:r w:rsidRPr="007714C0">
        <w:rPr>
          <w:highlight w:val="yellow"/>
          <w:u w:val="single"/>
        </w:rPr>
        <w:t>emissions will be reduced</w:t>
      </w:r>
      <w:r w:rsidRPr="00436555">
        <w:rPr>
          <w:u w:val="single"/>
        </w:rPr>
        <w:t xml:space="preserve"> at the rate and scale needed </w:t>
      </w:r>
      <w:r w:rsidRPr="007714C0">
        <w:rPr>
          <w:highlight w:val="yellow"/>
          <w:u w:val="single"/>
        </w:rPr>
        <w:t>to avoid climate collapse</w:t>
      </w:r>
      <w:r w:rsidRPr="00436555">
        <w:rPr>
          <w:sz w:val="16"/>
        </w:rPr>
        <w:t xml:space="preserve">. Let us take </w:t>
      </w:r>
      <w:r w:rsidRPr="00436555">
        <w:rPr>
          <w:u w:val="single"/>
        </w:rPr>
        <w:t>Europe</w:t>
      </w:r>
      <w:r w:rsidRPr="00436555">
        <w:rPr>
          <w:sz w:val="16"/>
        </w:rPr>
        <w:t xml:space="preserve"> as an example: While the shift to lower-carbon energy between 1990 and 2020 has enabled a reduction of greenhouse gas emissions by 34 percent (not accounting for trade), these </w:t>
      </w:r>
      <w:r w:rsidRPr="00436555">
        <w:rPr>
          <w:u w:val="single"/>
        </w:rPr>
        <w:t>reductions of less than 1 percent per year on average are far from what is needed to curb climate breakdown</w:t>
      </w:r>
      <w:r w:rsidRPr="00436555">
        <w:rPr>
          <w:sz w:val="16"/>
        </w:rPr>
        <w:t xml:space="preserve">, which are estimated to be around 11 percent reductions per year for Germany, or 6 percent for the European Union, according to the German Advisory Council on the Environment. </w:t>
      </w:r>
      <w:r w:rsidRPr="00436555">
        <w:rPr>
          <w:u w:val="single"/>
        </w:rPr>
        <w:t>Other analysis points to the need for even steeper emission reductions</w:t>
      </w:r>
      <w:r w:rsidRPr="00436555">
        <w:rPr>
          <w:sz w:val="16"/>
        </w:rPr>
        <w:t>.</w:t>
      </w:r>
      <w:hyperlink r:id="rId8" w:anchor="en1" w:history="1">
        <w:r w:rsidRPr="00436555">
          <w:rPr>
            <w:rStyle w:val="Hyperlink"/>
            <w:vertAlign w:val="superscript"/>
          </w:rPr>
          <w:t>1</w:t>
        </w:r>
      </w:hyperlink>
    </w:p>
    <w:p w14:paraId="5C88760B" w14:textId="77777777" w:rsidR="006C4964" w:rsidRPr="00436555" w:rsidRDefault="006C4964" w:rsidP="006C4964">
      <w:pPr>
        <w:rPr>
          <w:sz w:val="16"/>
        </w:rPr>
      </w:pPr>
      <w:r w:rsidRPr="00436555">
        <w:rPr>
          <w:u w:val="single"/>
        </w:rPr>
        <w:t xml:space="preserve">In fact, an increasingly </w:t>
      </w:r>
      <w:r w:rsidRPr="007714C0">
        <w:rPr>
          <w:highlight w:val="yellow"/>
          <w:u w:val="single"/>
        </w:rPr>
        <w:t>robust body of scientific lit</w:t>
      </w:r>
      <w:r w:rsidRPr="00436555">
        <w:rPr>
          <w:u w:val="single"/>
        </w:rPr>
        <w:t xml:space="preserve">erature </w:t>
      </w:r>
      <w:r w:rsidRPr="007714C0">
        <w:rPr>
          <w:highlight w:val="yellow"/>
          <w:u w:val="single"/>
        </w:rPr>
        <w:t>shows</w:t>
      </w:r>
      <w:r w:rsidRPr="00436555">
        <w:rPr>
          <w:u w:val="single"/>
        </w:rPr>
        <w:t xml:space="preserve"> that </w:t>
      </w:r>
      <w:r w:rsidRPr="007714C0">
        <w:rPr>
          <w:highlight w:val="yellow"/>
          <w:u w:val="single"/>
        </w:rPr>
        <w:t>green growth cannot be sustainable</w:t>
      </w:r>
      <w:r w:rsidRPr="00436555">
        <w:rPr>
          <w:sz w:val="16"/>
        </w:rPr>
        <w:t>—</w:t>
      </w:r>
      <w:r w:rsidRPr="007714C0">
        <w:rPr>
          <w:b/>
          <w:bCs/>
          <w:highlight w:val="yellow"/>
          <w:u w:val="single"/>
        </w:rPr>
        <w:t>but</w:t>
      </w:r>
      <w:r w:rsidRPr="00436555">
        <w:rPr>
          <w:b/>
          <w:bCs/>
          <w:u w:val="single"/>
        </w:rPr>
        <w:t xml:space="preserve"> also, that </w:t>
      </w:r>
      <w:r w:rsidRPr="007714C0">
        <w:rPr>
          <w:b/>
          <w:bCs/>
          <w:highlight w:val="yellow"/>
          <w:u w:val="single"/>
        </w:rPr>
        <w:t>a different form of organizing society is possible</w:t>
      </w:r>
      <w:r w:rsidRPr="00436555">
        <w:rPr>
          <w:sz w:val="16"/>
        </w:rPr>
        <w:t>.</w:t>
      </w:r>
      <w:hyperlink r:id="rId9" w:anchor="en2" w:history="1">
        <w:r w:rsidRPr="00436555">
          <w:rPr>
            <w:rStyle w:val="Hyperlink"/>
            <w:vertAlign w:val="superscript"/>
          </w:rPr>
          <w:t>2</w:t>
        </w:r>
      </w:hyperlink>
      <w:r w:rsidRPr="00436555">
        <w:rPr>
          <w:sz w:val="16"/>
        </w:rPr>
        <w:t> </w:t>
      </w:r>
      <w:r w:rsidRPr="00436555">
        <w:rPr>
          <w:u w:val="single"/>
        </w:rPr>
        <w:t>To achieve sustainability, so-called developed countries need to abandon</w:t>
      </w:r>
      <w:r w:rsidRPr="00436555">
        <w:rPr>
          <w:sz w:val="16"/>
        </w:rPr>
        <w:t xml:space="preserve"> the objective of </w:t>
      </w:r>
      <w:r w:rsidRPr="00436555">
        <w:rPr>
          <w:u w:val="single"/>
        </w:rPr>
        <w:t>GDP growth and scale down</w:t>
      </w:r>
      <w:r w:rsidRPr="00436555">
        <w:rPr>
          <w:sz w:val="16"/>
        </w:rPr>
        <w:t xml:space="preserve"> less necessary and </w:t>
      </w:r>
      <w:r w:rsidRPr="00436555">
        <w:rPr>
          <w:u w:val="single"/>
        </w:rPr>
        <w:t>destructive forms of production to reduce energy and material use</w:t>
      </w:r>
      <w:r w:rsidRPr="00436555">
        <w:rPr>
          <w:sz w:val="16"/>
        </w:rPr>
        <w:t xml:space="preserve">. </w:t>
      </w:r>
      <w:r w:rsidRPr="007714C0">
        <w:rPr>
          <w:highlight w:val="yellow"/>
          <w:u w:val="single"/>
        </w:rPr>
        <w:t>We need a planned</w:t>
      </w:r>
      <w:r w:rsidRPr="00436555">
        <w:rPr>
          <w:u w:val="single"/>
        </w:rPr>
        <w:t xml:space="preserve"> and selective </w:t>
      </w:r>
      <w:r w:rsidRPr="007714C0">
        <w:rPr>
          <w:highlight w:val="yellow"/>
          <w:u w:val="single"/>
        </w:rPr>
        <w:t>contraction of economic activity</w:t>
      </w:r>
      <w:r w:rsidRPr="00436555">
        <w:rPr>
          <w:u w:val="single"/>
        </w:rPr>
        <w:t xml:space="preserve"> aimed at increasing well-being and equality</w:t>
      </w:r>
      <w:r w:rsidRPr="00436555">
        <w:rPr>
          <w:sz w:val="16"/>
        </w:rPr>
        <w:t>.</w:t>
      </w:r>
      <w:hyperlink r:id="rId10" w:anchor="en3" w:history="1">
        <w:r w:rsidRPr="00436555">
          <w:rPr>
            <w:rStyle w:val="Hyperlink"/>
            <w:vertAlign w:val="superscript"/>
          </w:rPr>
          <w:t>3</w:t>
        </w:r>
      </w:hyperlink>
      <w:r w:rsidRPr="00436555">
        <w:rPr>
          <w:sz w:val="16"/>
        </w:rPr>
        <w:t xml:space="preserve"> Or, as recently argued in this journal, </w:t>
      </w:r>
      <w:r w:rsidRPr="00436555">
        <w:rPr>
          <w:u w:val="single"/>
        </w:rPr>
        <w:t>we need “ecosocialist degrowth.</w:t>
      </w:r>
      <w:r w:rsidRPr="00436555">
        <w:rPr>
          <w:sz w:val="16"/>
        </w:rPr>
        <w:t>”</w:t>
      </w:r>
      <w:hyperlink r:id="rId11" w:anchor="en4" w:history="1">
        <w:r w:rsidRPr="00436555">
          <w:rPr>
            <w:rStyle w:val="Hyperlink"/>
            <w:vertAlign w:val="superscript"/>
          </w:rPr>
          <w:t>4</w:t>
        </w:r>
      </w:hyperlink>
      <w:r w:rsidRPr="00436555">
        <w:rPr>
          <w:sz w:val="16"/>
        </w:rPr>
        <w:t> </w:t>
      </w:r>
      <w:r w:rsidRPr="00436555">
        <w:rPr>
          <w:u w:val="single"/>
        </w:rPr>
        <w:t>Degrowth is founded on and justified by a solid critique of market instruments</w:t>
      </w:r>
      <w:r w:rsidRPr="00436555">
        <w:rPr>
          <w:sz w:val="16"/>
        </w:rPr>
        <w:t>, the optimistic reliance on price mechanisms and private-sector solutions, which are central to so-called “green economy” approaches. Indeed, the lack of social-ecological planning and the reliance on socially unjust and often ineffective market instruments is precisely what has led us into this mess in the first place.</w:t>
      </w:r>
    </w:p>
    <w:p w14:paraId="7A257C54" w14:textId="77777777" w:rsidR="006C4964" w:rsidRPr="004D0408" w:rsidRDefault="006C4964" w:rsidP="006C4964">
      <w:pPr>
        <w:rPr>
          <w:sz w:val="16"/>
        </w:rPr>
      </w:pPr>
      <w:r w:rsidRPr="00436555">
        <w:rPr>
          <w:u w:val="single"/>
        </w:rPr>
        <w:t>Degrowth formulates an alternative to the capitalist market that seeks to escape the capitalist growth imperative</w:t>
      </w:r>
      <w:r w:rsidRPr="004D0408">
        <w:rPr>
          <w:sz w:val="16"/>
        </w:rPr>
        <w:t>, which continuously impedes mitigation efforts by driving rising energy demand.</w:t>
      </w:r>
      <w:hyperlink r:id="rId12" w:anchor="en5" w:history="1">
        <w:r w:rsidRPr="00436555">
          <w:rPr>
            <w:rStyle w:val="Hyperlink"/>
            <w:vertAlign w:val="superscript"/>
          </w:rPr>
          <w:t>5</w:t>
        </w:r>
      </w:hyperlink>
      <w:r w:rsidRPr="004D0408">
        <w:rPr>
          <w:sz w:val="16"/>
        </w:rPr>
        <w:t> </w:t>
      </w:r>
      <w:r w:rsidRPr="007714C0">
        <w:rPr>
          <w:b/>
          <w:bCs/>
          <w:highlight w:val="yellow"/>
          <w:u w:val="single"/>
        </w:rPr>
        <w:t>Degrowth is built around a fundamental democratization of the economy</w:t>
      </w:r>
      <w:r w:rsidRPr="00436555">
        <w:rPr>
          <w:u w:val="single"/>
        </w:rPr>
        <w:t xml:space="preserve"> and collective “self-limitation”</w:t>
      </w:r>
      <w:r w:rsidRPr="004D0408">
        <w:rPr>
          <w:sz w:val="16"/>
        </w:rPr>
        <w:t xml:space="preserve"> (per André Gorz), or the setting of collectively defined societal boundaries and entitlements that define the conditions for a good life for all.</w:t>
      </w:r>
      <w:hyperlink r:id="rId13" w:anchor="en6" w:history="1">
        <w:r w:rsidRPr="00436555">
          <w:rPr>
            <w:rStyle w:val="Hyperlink"/>
            <w:vertAlign w:val="superscript"/>
          </w:rPr>
          <w:t>6</w:t>
        </w:r>
      </w:hyperlink>
      <w:r w:rsidRPr="004D0408">
        <w:rPr>
          <w:sz w:val="16"/>
        </w:rPr>
        <w:t> </w:t>
      </w:r>
      <w:r w:rsidRPr="004D0408">
        <w:rPr>
          <w:u w:val="single"/>
        </w:rPr>
        <w:t xml:space="preserve">All of this is going to </w:t>
      </w:r>
      <w:r w:rsidRPr="007714C0">
        <w:rPr>
          <w:highlight w:val="yellow"/>
          <w:u w:val="single"/>
        </w:rPr>
        <w:t xml:space="preserve">require </w:t>
      </w:r>
      <w:r w:rsidRPr="007714C0">
        <w:rPr>
          <w:b/>
          <w:bCs/>
          <w:highlight w:val="yellow"/>
          <w:u w:val="single"/>
        </w:rPr>
        <w:t>democratic planning</w:t>
      </w:r>
      <w:r w:rsidRPr="004D0408">
        <w:rPr>
          <w:u w:val="single"/>
        </w:rPr>
        <w:t>.</w:t>
      </w:r>
      <w:r w:rsidRPr="004D0408">
        <w:rPr>
          <w:sz w:val="16"/>
        </w:rPr>
        <w:t xml:space="preserve"> In fact, collective self-limitation can be understood as the strongest expression of democratic, societal autonomy, manifested in social liberation from the pervasive “heteronomous” logic of accumulation. It is the drive to accumulation that compels capitalist societies to pursue continuous expansion and that prevents adherence to democratically determined collective rules. Degrowth is an expression of societal freedom or autonomy, </w:t>
      </w:r>
      <w:r w:rsidRPr="004D0408">
        <w:rPr>
          <w:u w:val="single"/>
        </w:rPr>
        <w:t>in the sense of an act of collective self-government</w:t>
      </w:r>
      <w:r w:rsidRPr="004D0408">
        <w:rPr>
          <w:sz w:val="16"/>
        </w:rPr>
        <w:t>, thus resisting “the functional regulation of conduct according to given principles, such as the so-called law of the market or the mantra of austerity and growth.”</w:t>
      </w:r>
      <w:hyperlink r:id="rId14" w:anchor="en7" w:history="1">
        <w:r w:rsidRPr="00436555">
          <w:rPr>
            <w:rStyle w:val="Hyperlink"/>
            <w:vertAlign w:val="superscript"/>
          </w:rPr>
          <w:t>7</w:t>
        </w:r>
      </w:hyperlink>
    </w:p>
    <w:p w14:paraId="0B1F97C8" w14:textId="77777777" w:rsidR="006C4964" w:rsidRPr="004D0408" w:rsidRDefault="006C4964" w:rsidP="006C4964">
      <w:pPr>
        <w:rPr>
          <w:sz w:val="16"/>
        </w:rPr>
      </w:pPr>
      <w:r w:rsidRPr="004D0408">
        <w:rPr>
          <w:sz w:val="16"/>
        </w:rPr>
        <w:t xml:space="preserve">So, how might planning beyond growth look? </w:t>
      </w:r>
      <w:r w:rsidRPr="007714C0">
        <w:rPr>
          <w:highlight w:val="yellow"/>
          <w:u w:val="single"/>
        </w:rPr>
        <w:t>Degrowth</w:t>
      </w:r>
      <w:r w:rsidRPr="004D0408">
        <w:rPr>
          <w:u w:val="single"/>
        </w:rPr>
        <w:t xml:space="preserve"> does not have to reinvent the wheel</w:t>
      </w:r>
      <w:r w:rsidRPr="004D0408">
        <w:rPr>
          <w:sz w:val="16"/>
        </w:rPr>
        <w:t xml:space="preserve">. It can </w:t>
      </w:r>
      <w:r w:rsidRPr="007714C0">
        <w:rPr>
          <w:highlight w:val="yellow"/>
          <w:u w:val="single"/>
        </w:rPr>
        <w:t>build on ongoing</w:t>
      </w:r>
      <w:r w:rsidRPr="004D0408">
        <w:rPr>
          <w:sz w:val="16"/>
        </w:rPr>
        <w:t xml:space="preserve">, productive </w:t>
      </w:r>
      <w:r w:rsidRPr="007714C0">
        <w:rPr>
          <w:highlight w:val="yellow"/>
          <w:u w:val="single"/>
        </w:rPr>
        <w:t>debates about eco</w:t>
      </w:r>
      <w:r w:rsidRPr="004D0408">
        <w:rPr>
          <w:u w:val="single"/>
        </w:rPr>
        <w:t xml:space="preserve">logical </w:t>
      </w:r>
      <w:r w:rsidRPr="007714C0">
        <w:rPr>
          <w:highlight w:val="yellow"/>
          <w:u w:val="single"/>
        </w:rPr>
        <w:t xml:space="preserve">planning, </w:t>
      </w:r>
      <w:r w:rsidRPr="007714C0">
        <w:rPr>
          <w:b/>
          <w:bCs/>
          <w:highlight w:val="yellow"/>
          <w:u w:val="single"/>
        </w:rPr>
        <w:t>participatory</w:t>
      </w:r>
      <w:r w:rsidRPr="004D0408">
        <w:rPr>
          <w:u w:val="single"/>
        </w:rPr>
        <w:t xml:space="preserve"> economies, and economic </w:t>
      </w:r>
      <w:r w:rsidRPr="007714C0">
        <w:rPr>
          <w:b/>
          <w:bCs/>
          <w:highlight w:val="yellow"/>
          <w:u w:val="single"/>
        </w:rPr>
        <w:t>democracy</w:t>
      </w:r>
      <w:r w:rsidRPr="007714C0">
        <w:rPr>
          <w:sz w:val="16"/>
          <w:highlight w:val="yellow"/>
        </w:rPr>
        <w:t>.</w:t>
      </w:r>
      <w:r w:rsidRPr="004D0408">
        <w:rPr>
          <w:sz w:val="16"/>
        </w:rPr>
        <w:t xml:space="preserve"> These topics have been extensively studied in the fields of geography, environmental management, and industrial engineering, and have been a key focus in economic and socialist literature. Currently, there is a resurgence of interest in </w:t>
      </w:r>
      <w:r w:rsidRPr="004D0408">
        <w:rPr>
          <w:u w:val="single"/>
        </w:rPr>
        <w:t>economic planning as a postcapitalist project</w:t>
      </w:r>
      <w:r w:rsidRPr="004D0408">
        <w:rPr>
          <w:sz w:val="16"/>
        </w:rPr>
        <w:t>.</w:t>
      </w:r>
      <w:hyperlink r:id="rId15" w:anchor="en8" w:history="1">
        <w:r w:rsidRPr="00436555">
          <w:rPr>
            <w:rStyle w:val="Hyperlink"/>
            <w:vertAlign w:val="superscript"/>
          </w:rPr>
          <w:t>8</w:t>
        </w:r>
      </w:hyperlink>
      <w:r w:rsidRPr="004D0408">
        <w:rPr>
          <w:sz w:val="16"/>
        </w:rPr>
        <w:t> Most of these planning discussions, as well as related debates on digitalization platform communism, have largely neglected ecological questions, the issue of growth or degrowth, and limits in general.</w:t>
      </w:r>
      <w:hyperlink r:id="rId16" w:anchor="en9" w:history="1">
        <w:r w:rsidRPr="00436555">
          <w:rPr>
            <w:rStyle w:val="Hyperlink"/>
            <w:vertAlign w:val="superscript"/>
          </w:rPr>
          <w:t>9</w:t>
        </w:r>
      </w:hyperlink>
      <w:r w:rsidRPr="004D0408">
        <w:rPr>
          <w:sz w:val="16"/>
        </w:rPr>
        <w:t> Fortunately, there are some notable exceptions in the ecosocialist tradition, as well as recent efforts to revive democratic socialist planning in response to present ecological crises.</w:t>
      </w:r>
      <w:hyperlink r:id="rId17" w:anchor="en10" w:history="1">
        <w:r w:rsidRPr="00436555">
          <w:rPr>
            <w:rStyle w:val="Hyperlink"/>
            <w:vertAlign w:val="superscript"/>
          </w:rPr>
          <w:t>10</w:t>
        </w:r>
      </w:hyperlink>
    </w:p>
    <w:p w14:paraId="560E9179" w14:textId="77777777" w:rsidR="006C4964" w:rsidRPr="004D0408" w:rsidRDefault="006C4964" w:rsidP="006C4964">
      <w:pPr>
        <w:rPr>
          <w:sz w:val="16"/>
        </w:rPr>
      </w:pPr>
      <w:r w:rsidRPr="004D0408">
        <w:rPr>
          <w:u w:val="single"/>
        </w:rPr>
        <w:t xml:space="preserve">Ecological </w:t>
      </w:r>
      <w:r w:rsidRPr="007714C0">
        <w:rPr>
          <w:highlight w:val="yellow"/>
          <w:u w:val="single"/>
        </w:rPr>
        <w:t>planning for degrowth</w:t>
      </w:r>
      <w:r w:rsidRPr="004D0408">
        <w:rPr>
          <w:u w:val="single"/>
        </w:rPr>
        <w:t xml:space="preserve"> can be thought of as the </w:t>
      </w:r>
      <w:r w:rsidRPr="007714C0">
        <w:rPr>
          <w:b/>
          <w:bCs/>
          <w:highlight w:val="yellow"/>
          <w:u w:val="single"/>
        </w:rPr>
        <w:t>democratic deliberation</w:t>
      </w:r>
      <w:r w:rsidRPr="007714C0">
        <w:rPr>
          <w:highlight w:val="yellow"/>
          <w:u w:val="single"/>
        </w:rPr>
        <w:t xml:space="preserve"> of</w:t>
      </w:r>
      <w:r w:rsidRPr="004D0408">
        <w:rPr>
          <w:u w:val="single"/>
        </w:rPr>
        <w:t xml:space="preserve"> both </w:t>
      </w:r>
      <w:r w:rsidRPr="007714C0">
        <w:rPr>
          <w:highlight w:val="yellow"/>
          <w:u w:val="single"/>
        </w:rPr>
        <w:t>ecological limits and social needs</w:t>
      </w:r>
      <w:r w:rsidRPr="004D0408">
        <w:rPr>
          <w:sz w:val="16"/>
        </w:rPr>
        <w:t xml:space="preserve">, or of planning what in heterodox economic thought has become known as “‘the donut.’” This means that </w:t>
      </w:r>
      <w:r w:rsidRPr="004D0408">
        <w:rPr>
          <w:u w:val="single"/>
        </w:rPr>
        <w:t>society</w:t>
      </w:r>
      <w:r w:rsidRPr="004D0408">
        <w:rPr>
          <w:sz w:val="16"/>
        </w:rPr>
        <w:t>—based on scientific evidence and public debate—</w:t>
      </w:r>
      <w:r w:rsidRPr="007714C0">
        <w:rPr>
          <w:highlight w:val="yellow"/>
          <w:u w:val="single"/>
        </w:rPr>
        <w:t>democratically</w:t>
      </w:r>
      <w:r w:rsidRPr="004D0408">
        <w:rPr>
          <w:u w:val="single"/>
        </w:rPr>
        <w:t xml:space="preserve"> decides how to </w:t>
      </w:r>
      <w:r w:rsidRPr="007714C0">
        <w:rPr>
          <w:highlight w:val="yellow"/>
          <w:u w:val="single"/>
        </w:rPr>
        <w:t>organize</w:t>
      </w:r>
      <w:r w:rsidRPr="004D0408">
        <w:rPr>
          <w:sz w:val="16"/>
        </w:rPr>
        <w:t xml:space="preserve"> the process of </w:t>
      </w:r>
      <w:r w:rsidRPr="007714C0">
        <w:rPr>
          <w:highlight w:val="yellow"/>
          <w:u w:val="single"/>
        </w:rPr>
        <w:t>social provisioning and</w:t>
      </w:r>
      <w:r w:rsidRPr="007714C0">
        <w:rPr>
          <w:sz w:val="16"/>
          <w:highlight w:val="yellow"/>
        </w:rPr>
        <w:t xml:space="preserve"> </w:t>
      </w:r>
      <w:r w:rsidRPr="007714C0">
        <w:rPr>
          <w:sz w:val="16"/>
        </w:rPr>
        <w:t>how</w:t>
      </w:r>
      <w:r w:rsidRPr="004D0408">
        <w:rPr>
          <w:sz w:val="16"/>
        </w:rPr>
        <w:t xml:space="preserve"> to </w:t>
      </w:r>
      <w:r w:rsidRPr="007714C0">
        <w:rPr>
          <w:highlight w:val="yellow"/>
          <w:u w:val="single"/>
        </w:rPr>
        <w:t>avoid transgressing planetary boundaries</w:t>
      </w:r>
      <w:r w:rsidRPr="004D0408">
        <w:rPr>
          <w:sz w:val="16"/>
        </w:rPr>
        <w:t>. After all, while both planetary boundaries and social needs are often understood as objective scientific concepts, they can only become politically effective if they result from societal decision-making processes.</w:t>
      </w:r>
      <w:hyperlink r:id="rId18" w:anchor="en11" w:history="1">
        <w:r w:rsidRPr="00436555">
          <w:rPr>
            <w:rStyle w:val="Hyperlink"/>
            <w:vertAlign w:val="superscript"/>
          </w:rPr>
          <w:t>11</w:t>
        </w:r>
      </w:hyperlink>
    </w:p>
    <w:p w14:paraId="07EFA32E" w14:textId="77777777" w:rsidR="006C4964" w:rsidRPr="004D0408" w:rsidRDefault="006C4964" w:rsidP="006C4964">
      <w:pPr>
        <w:rPr>
          <w:sz w:val="16"/>
        </w:rPr>
      </w:pPr>
      <w:r w:rsidRPr="004D0408">
        <w:rPr>
          <w:u w:val="single"/>
        </w:rPr>
        <w:t>Ecological planning beyond growth</w:t>
      </w:r>
      <w:r w:rsidRPr="004D0408">
        <w:rPr>
          <w:sz w:val="16"/>
        </w:rPr>
        <w:t xml:space="preserve"> can take various forms. Ultimately, it could </w:t>
      </w:r>
      <w:r w:rsidRPr="004D0408">
        <w:rPr>
          <w:u w:val="single"/>
        </w:rPr>
        <w:t>converge around multilevel, fractally integrated, non-market</w:t>
      </w:r>
      <w:r w:rsidRPr="004D0408">
        <w:rPr>
          <w:sz w:val="16"/>
        </w:rPr>
        <w:t xml:space="preserve">-mediated </w:t>
      </w:r>
      <w:r w:rsidRPr="004D0408">
        <w:rPr>
          <w:u w:val="single"/>
        </w:rPr>
        <w:t>and subsidiary planning institutions that coordinate</w:t>
      </w:r>
      <w:r w:rsidRPr="004D0408">
        <w:rPr>
          <w:sz w:val="16"/>
        </w:rPr>
        <w:t xml:space="preserve"> the local with </w:t>
      </w:r>
      <w:r w:rsidRPr="004D0408">
        <w:rPr>
          <w:u w:val="single"/>
        </w:rPr>
        <w:t>society-wide</w:t>
      </w:r>
      <w:r w:rsidRPr="004D0408">
        <w:rPr>
          <w:sz w:val="16"/>
        </w:rPr>
        <w:t xml:space="preserve"> and global </w:t>
      </w:r>
      <w:r w:rsidRPr="004D0408">
        <w:rPr>
          <w:u w:val="single"/>
        </w:rPr>
        <w:t>institutions,</w:t>
      </w:r>
      <w:r w:rsidRPr="004D0408">
        <w:rPr>
          <w:sz w:val="16"/>
        </w:rPr>
        <w:t xml:space="preserve"> as we have argued in a recent paper.</w:t>
      </w:r>
      <w:hyperlink r:id="rId19" w:anchor="en12" w:history="1">
        <w:r w:rsidRPr="00436555">
          <w:rPr>
            <w:rStyle w:val="Hyperlink"/>
            <w:vertAlign w:val="superscript"/>
          </w:rPr>
          <w:t>12</w:t>
        </w:r>
      </w:hyperlink>
      <w:r w:rsidRPr="004D0408">
        <w:rPr>
          <w:sz w:val="16"/>
        </w:rPr>
        <w:t xml:space="preserve"> But </w:t>
      </w:r>
      <w:r w:rsidRPr="004D0408">
        <w:rPr>
          <w:u w:val="single"/>
        </w:rPr>
        <w:t xml:space="preserve">degrowth is </w:t>
      </w:r>
      <w:r w:rsidRPr="004D0408">
        <w:rPr>
          <w:sz w:val="16"/>
        </w:rPr>
        <w:t xml:space="preserve">not only </w:t>
      </w:r>
      <w:r w:rsidRPr="004D0408">
        <w:rPr>
          <w:u w:val="single"/>
        </w:rPr>
        <w:t>a proposal for a</w:t>
      </w:r>
      <w:r w:rsidRPr="004D0408">
        <w:rPr>
          <w:sz w:val="16"/>
        </w:rPr>
        <w:t xml:space="preserve"> full-fledged </w:t>
      </w:r>
      <w:r w:rsidRPr="004D0408">
        <w:rPr>
          <w:u w:val="single"/>
        </w:rPr>
        <w:t>postcapitalist economy</w:t>
      </w:r>
      <w:r w:rsidRPr="004D0408">
        <w:rPr>
          <w:sz w:val="16"/>
        </w:rPr>
        <w:t xml:space="preserve">, but centrally </w:t>
      </w:r>
      <w:r w:rsidRPr="004D0408">
        <w:rPr>
          <w:u w:val="single"/>
        </w:rPr>
        <w:t>a proposal for transformation</w:t>
      </w:r>
      <w:r w:rsidRPr="004D0408">
        <w:rPr>
          <w:sz w:val="16"/>
        </w:rPr>
        <w:t xml:space="preserve">, not only conceptualizing the goal, but also the path </w:t>
      </w:r>
      <w:r w:rsidRPr="004D0408">
        <w:rPr>
          <w:u w:val="single"/>
        </w:rPr>
        <w:t>from where we are today</w:t>
      </w:r>
      <w:r w:rsidRPr="004D0408">
        <w:rPr>
          <w:sz w:val="16"/>
        </w:rPr>
        <w:t xml:space="preserve">. </w:t>
      </w:r>
      <w:r w:rsidRPr="004D0408">
        <w:rPr>
          <w:u w:val="single"/>
        </w:rPr>
        <w:t>Degrowth</w:t>
      </w:r>
      <w:r w:rsidRPr="004D0408">
        <w:rPr>
          <w:sz w:val="16"/>
        </w:rPr>
        <w:t xml:space="preserve"> thus </w:t>
      </w:r>
      <w:r w:rsidRPr="004D0408">
        <w:rPr>
          <w:u w:val="single"/>
        </w:rPr>
        <w:t>discusses how to transform existing institutions through radical reforms</w:t>
      </w:r>
      <w:r w:rsidRPr="004D0408">
        <w:rPr>
          <w:sz w:val="16"/>
        </w:rPr>
        <w:t xml:space="preserve"> that create growth independencies and improve sustainability and justice. Its radical policy proposals can be interpreted as using planning tools for a social-ecological transformation of industrial societies that start within markets, through the state, and on local or national levels, but that continuously push back against competitive market forces and hierarchical states, and will eventually have to transform global institutions.</w:t>
      </w:r>
    </w:p>
    <w:p w14:paraId="0F53D57C" w14:textId="77777777" w:rsidR="006C4964" w:rsidRPr="004D0408" w:rsidRDefault="006C4964" w:rsidP="006C4964">
      <w:pPr>
        <w:rPr>
          <w:sz w:val="16"/>
        </w:rPr>
      </w:pPr>
      <w:r w:rsidRPr="004D0408">
        <w:rPr>
          <w:sz w:val="16"/>
        </w:rPr>
        <w:t>Degrowth policies, we argue, offer a variety of key entry points for ecological planning beyond growth, as they conceptualize radical change starting from existing institutions. This approach is similar to what Gorz has called “non-reformist reforms,” or Rosa Luxemburg’s “revolutionary Realpolitik.” We highlight five sets of such radical degrowth policy areas that could form an integral part of ecosocial planning, transitioning to a postgrowth economy beyond capitalism.</w:t>
      </w:r>
    </w:p>
    <w:p w14:paraId="1E31AB40" w14:textId="77777777" w:rsidR="006C4964" w:rsidRPr="004D0408" w:rsidRDefault="006C4964" w:rsidP="006C4964">
      <w:pPr>
        <w:rPr>
          <w:sz w:val="16"/>
        </w:rPr>
      </w:pPr>
      <w:r w:rsidRPr="004D0408">
        <w:rPr>
          <w:sz w:val="16"/>
        </w:rPr>
        <w:t xml:space="preserve">(1) </w:t>
      </w:r>
      <w:r w:rsidRPr="007714C0">
        <w:rPr>
          <w:highlight w:val="yellow"/>
          <w:u w:val="single"/>
        </w:rPr>
        <w:t>Selective</w:t>
      </w:r>
      <w:r w:rsidRPr="004D0408">
        <w:rPr>
          <w:sz w:val="16"/>
        </w:rPr>
        <w:t xml:space="preserve"> flourishing and </w:t>
      </w:r>
      <w:r w:rsidRPr="007714C0">
        <w:rPr>
          <w:highlight w:val="yellow"/>
          <w:u w:val="single"/>
        </w:rPr>
        <w:t>downscaling of production</w:t>
      </w:r>
      <w:r w:rsidRPr="004D0408">
        <w:rPr>
          <w:sz w:val="16"/>
        </w:rPr>
        <w:t xml:space="preserve">: The changes necessary to achieve a just, low-carbon transition are far-reaching and complex. The most obvious case in point, from a degrowth perspective, is the question of expansion and contraction. A </w:t>
      </w:r>
      <w:r w:rsidRPr="004D0408">
        <w:rPr>
          <w:u w:val="single"/>
        </w:rPr>
        <w:t>degrowth</w:t>
      </w:r>
      <w:r w:rsidRPr="004D0408">
        <w:rPr>
          <w:sz w:val="16"/>
        </w:rPr>
        <w:t xml:space="preserve"> transformation </w:t>
      </w:r>
      <w:r w:rsidRPr="004D0408">
        <w:rPr>
          <w:u w:val="single"/>
        </w:rPr>
        <w:t>means that “creative destruction”</w:t>
      </w:r>
      <w:r w:rsidRPr="004D0408">
        <w:rPr>
          <w:sz w:val="16"/>
        </w:rPr>
        <w:t xml:space="preserve"> (per Joseph Schumpeter) and related expansion—or, to put it differently, the </w:t>
      </w:r>
      <w:r w:rsidRPr="004D0408">
        <w:rPr>
          <w:u w:val="single"/>
        </w:rPr>
        <w:t>phasing out and</w:t>
      </w:r>
      <w:r w:rsidRPr="004D0408">
        <w:rPr>
          <w:sz w:val="16"/>
        </w:rPr>
        <w:t xml:space="preserve"> simultaneous </w:t>
      </w:r>
      <w:r w:rsidRPr="004D0408">
        <w:rPr>
          <w:u w:val="single"/>
        </w:rPr>
        <w:t>expansion of different sectors, tech</w:t>
      </w:r>
      <w:r w:rsidRPr="004D0408">
        <w:rPr>
          <w:sz w:val="16"/>
        </w:rPr>
        <w:t xml:space="preserve">nologies, </w:t>
      </w:r>
      <w:r w:rsidRPr="004D0408">
        <w:rPr>
          <w:u w:val="single"/>
        </w:rPr>
        <w:t>resource</w:t>
      </w:r>
      <w:r w:rsidRPr="004D0408">
        <w:rPr>
          <w:sz w:val="16"/>
        </w:rPr>
        <w:t>-use</w:t>
      </w:r>
      <w:r w:rsidRPr="004D0408">
        <w:rPr>
          <w:u w:val="single"/>
        </w:rPr>
        <w:t>s</w:t>
      </w:r>
      <w:r w:rsidRPr="004D0408">
        <w:rPr>
          <w:sz w:val="16"/>
        </w:rPr>
        <w:t xml:space="preserve">, </w:t>
      </w:r>
      <w:r w:rsidRPr="004D0408">
        <w:rPr>
          <w:u w:val="single"/>
        </w:rPr>
        <w:t>or economic activities</w:t>
      </w:r>
      <w:r w:rsidRPr="004D0408">
        <w:rPr>
          <w:sz w:val="16"/>
        </w:rPr>
        <w:t>—</w:t>
      </w:r>
      <w:r w:rsidRPr="004D0408">
        <w:rPr>
          <w:u w:val="single"/>
        </w:rPr>
        <w:t xml:space="preserve">would </w:t>
      </w:r>
      <w:r w:rsidRPr="007714C0">
        <w:rPr>
          <w:highlight w:val="yellow"/>
          <w:u w:val="single"/>
        </w:rPr>
        <w:t>no longer</w:t>
      </w:r>
      <w:r w:rsidRPr="004D0408">
        <w:rPr>
          <w:u w:val="single"/>
        </w:rPr>
        <w:t xml:space="preserve"> be </w:t>
      </w:r>
      <w:r w:rsidRPr="007714C0">
        <w:rPr>
          <w:highlight w:val="yellow"/>
          <w:u w:val="single"/>
        </w:rPr>
        <w:t>left to the market</w:t>
      </w:r>
      <w:r w:rsidRPr="004D0408">
        <w:rPr>
          <w:u w:val="single"/>
        </w:rPr>
        <w:t>,</w:t>
      </w:r>
      <w:r w:rsidRPr="004D0408">
        <w:rPr>
          <w:sz w:val="16"/>
        </w:rPr>
        <w:t xml:space="preserve"> competition, and prices. Most importantly, </w:t>
      </w:r>
      <w:r w:rsidRPr="007714C0">
        <w:rPr>
          <w:highlight w:val="yellow"/>
          <w:u w:val="single"/>
        </w:rPr>
        <w:t>rapid mitigation demands active reduction</w:t>
      </w:r>
      <w:r w:rsidRPr="004D0408">
        <w:rPr>
          <w:sz w:val="16"/>
        </w:rPr>
        <w:t xml:space="preserve"> and phasing out </w:t>
      </w:r>
      <w:r w:rsidRPr="007714C0">
        <w:rPr>
          <w:highlight w:val="yellow"/>
          <w:u w:val="single"/>
        </w:rPr>
        <w:t>of fossil fuel</w:t>
      </w:r>
      <w:r w:rsidRPr="004D0408">
        <w:rPr>
          <w:sz w:val="16"/>
        </w:rPr>
        <w:t xml:space="preserve"> production and u</w:t>
      </w:r>
      <w:r w:rsidRPr="007714C0">
        <w:rPr>
          <w:highlight w:val="yellow"/>
          <w:u w:val="single"/>
        </w:rPr>
        <w:t>s</w:t>
      </w:r>
      <w:r w:rsidRPr="004D0408">
        <w:rPr>
          <w:sz w:val="16"/>
        </w:rPr>
        <w:t>e based on a binding and scientifically determined schedule that takes remaining carbon budgets into account.</w:t>
      </w:r>
    </w:p>
    <w:p w14:paraId="72836860" w14:textId="77777777" w:rsidR="006C4964" w:rsidRPr="004D0408" w:rsidRDefault="006C4964" w:rsidP="006C4964">
      <w:pPr>
        <w:rPr>
          <w:sz w:val="16"/>
        </w:rPr>
      </w:pPr>
      <w:r w:rsidRPr="004D0408">
        <w:rPr>
          <w:sz w:val="16"/>
        </w:rPr>
        <w:t>Yet it is not just fossil fuels that must be dealt with—fast mitigation in rich countries also requires phasing out other globalized, profit-oriented, unsustainable industrial economic sectors that do not serve the common good, while at the same time improving and expanding activities that ensure human flourishing within ecological limits, such as all aspects of care, renewable energy sources, regenerative agriculture, low-carbon public transport, and so on. Economic coordination and planning are central to achieve this. Social activity that does not advance human well-being, such as “bullshit” and “batshit” jobs, the arms industry and the military, advertising, lobbying, planned obsolescence, fast fashion, border security, and large parts of the financial industry, will have to be scaled down. The same goes for any economic activity that cannot be restructured socioecologically, such as a large part of motorized individual transport (above all in cities), air transport, and globalized trade, as well as industrial agriculture and industrial animal farming. To ensure the affected workers (and communities) are at the center of this process, just transitions should involve processes of conversion of firms and industries, adequate retraining of workers, and early retirement schemes. Besides sector-specific arrangements, degrowth strives for a more just distribution of work at the societal level, including both commodified and uncommodified work. This will have to involve decided processes that consider the multiple existing inequities along the lines of gender, race and class, among others.</w:t>
      </w:r>
      <w:hyperlink r:id="rId20" w:anchor="en13" w:history="1">
        <w:r w:rsidRPr="004D0408">
          <w:rPr>
            <w:rStyle w:val="Hyperlink"/>
          </w:rPr>
          <w:t>13</w:t>
        </w:r>
      </w:hyperlink>
    </w:p>
    <w:p w14:paraId="36481892" w14:textId="77777777" w:rsidR="006C4964" w:rsidRPr="004D0408" w:rsidRDefault="006C4964" w:rsidP="006C4964">
      <w:pPr>
        <w:rPr>
          <w:u w:val="single"/>
        </w:rPr>
      </w:pPr>
      <w:r w:rsidRPr="004D0408">
        <w:rPr>
          <w:u w:val="single"/>
        </w:rPr>
        <w:t>Instead of relying on the market</w:t>
      </w:r>
      <w:r w:rsidRPr="004D0408">
        <w:rPr>
          <w:sz w:val="16"/>
        </w:rPr>
        <w:t xml:space="preserve"> and hoping that green alternatives will eventually outcompete these harmful activities, </w:t>
      </w:r>
      <w:r w:rsidRPr="007714C0">
        <w:rPr>
          <w:highlight w:val="yellow"/>
          <w:u w:val="single"/>
        </w:rPr>
        <w:t>degrowth proposes</w:t>
      </w:r>
      <w:r w:rsidRPr="004D0408">
        <w:rPr>
          <w:u w:val="single"/>
        </w:rPr>
        <w:t xml:space="preserve"> a wide range of </w:t>
      </w:r>
      <w:r w:rsidRPr="007714C0">
        <w:rPr>
          <w:highlight w:val="yellow"/>
          <w:u w:val="single"/>
        </w:rPr>
        <w:t>political measures</w:t>
      </w:r>
      <w:r w:rsidRPr="004D0408">
        <w:rPr>
          <w:u w:val="single"/>
        </w:rPr>
        <w:t xml:space="preserve"> that aim at actively pushing these shifts</w:t>
      </w:r>
      <w:r w:rsidRPr="004D0408">
        <w:rPr>
          <w:sz w:val="16"/>
        </w:rPr>
        <w:t>. Policies to effectuate phase-out and downscaling include caps on resource use, moratoria, ecological tax reform, or even expropriations, and they will have to result in processes of deaccumulation. The implementation of absolute limits on greenhouse gas emissions, resource extraction, energy use, and biodiversity loss is a defining feature of degrowth, particularly when compared to other sustainability strategies. Public provisioning, direct government financing, and preferential tax treatment are measures to ensure improvement and expansion of essential and desirable goods and services. The immense speed and scale of necessary transformations warrants the continuing exploration of suitable measures and instruments, including progressive industrial policy and more comprehensive forms of macroeconomic coordination.</w:t>
      </w:r>
      <w:hyperlink r:id="rId21" w:anchor="en14" w:history="1">
        <w:r w:rsidRPr="00436555">
          <w:rPr>
            <w:rStyle w:val="Hyperlink"/>
            <w:vertAlign w:val="superscript"/>
          </w:rPr>
          <w:t>14</w:t>
        </w:r>
      </w:hyperlink>
      <w:r w:rsidRPr="004D0408">
        <w:rPr>
          <w:sz w:val="16"/>
        </w:rPr>
        <w:t> To address the challenge of selective investment and divestment, degrowth advocates for monetary and financial reform to increase public spending power and limit the power of private finance. This could involve stronger monetary-fiscal coordination or sovereign money creation, and higher (and differential) reserve requirements or direct credit regulations.</w:t>
      </w:r>
      <w:hyperlink r:id="rId22" w:anchor="en15" w:history="1">
        <w:r w:rsidRPr="00436555">
          <w:rPr>
            <w:rStyle w:val="Hyperlink"/>
            <w:vertAlign w:val="superscript"/>
          </w:rPr>
          <w:t>15</w:t>
        </w:r>
      </w:hyperlink>
      <w:r w:rsidRPr="004D0408">
        <w:rPr>
          <w:sz w:val="16"/>
        </w:rPr>
        <w:t xml:space="preserve"> These proposals acknowledge that money creation and credit allocation shape the economy in qualitative and quantitative terms. Their </w:t>
      </w:r>
      <w:r w:rsidRPr="004D0408">
        <w:rPr>
          <w:u w:val="single"/>
        </w:rPr>
        <w:t xml:space="preserve">social-ecological reorientation and </w:t>
      </w:r>
      <w:r w:rsidRPr="007714C0">
        <w:rPr>
          <w:highlight w:val="yellow"/>
          <w:u w:val="single"/>
        </w:rPr>
        <w:t>democratization is</w:t>
      </w:r>
      <w:r w:rsidRPr="004D0408">
        <w:rPr>
          <w:u w:val="single"/>
        </w:rPr>
        <w:t xml:space="preserve"> therefore </w:t>
      </w:r>
      <w:r w:rsidRPr="007714C0">
        <w:rPr>
          <w:highlight w:val="yellow"/>
          <w:u w:val="single"/>
        </w:rPr>
        <w:t>essential</w:t>
      </w:r>
      <w:r w:rsidRPr="004D0408">
        <w:rPr>
          <w:u w:val="single"/>
        </w:rPr>
        <w:t xml:space="preserve"> to achieve universal need satisfaction within planetary boundaries.</w:t>
      </w:r>
    </w:p>
    <w:p w14:paraId="06E36FE2" w14:textId="77777777" w:rsidR="006C4964" w:rsidRPr="004D0408" w:rsidRDefault="006C4964" w:rsidP="006C4964">
      <w:pPr>
        <w:rPr>
          <w:sz w:val="16"/>
        </w:rPr>
      </w:pPr>
      <w:r w:rsidRPr="004D0408">
        <w:rPr>
          <w:sz w:val="16"/>
        </w:rPr>
        <w:t xml:space="preserve">(2) </w:t>
      </w:r>
      <w:r w:rsidRPr="007714C0">
        <w:rPr>
          <w:b/>
          <w:bCs/>
          <w:highlight w:val="yellow"/>
          <w:u w:val="single"/>
        </w:rPr>
        <w:t>Democratizing the economy</w:t>
      </w:r>
      <w:r w:rsidRPr="004D0408">
        <w:rPr>
          <w:sz w:val="16"/>
        </w:rPr>
        <w:t xml:space="preserve">: </w:t>
      </w:r>
      <w:r w:rsidRPr="00436555">
        <w:rPr>
          <w:u w:val="single"/>
        </w:rPr>
        <w:t>The aim of taking decisions over the expansion and decline of sectors and activities out of the capitalist market makes alternative forms of economic governance and coordination necessary. Degrowth requires deliberating collectively about and planning societies’ economic life based on multiple relevant aspects</w:t>
      </w:r>
      <w:r w:rsidRPr="004D0408">
        <w:rPr>
          <w:sz w:val="16"/>
        </w:rPr>
        <w:t xml:space="preserve">. </w:t>
      </w:r>
      <w:r w:rsidRPr="00436555">
        <w:rPr>
          <w:u w:val="single"/>
        </w:rPr>
        <w:t xml:space="preserve">It requires a </w:t>
      </w:r>
      <w:r w:rsidRPr="007714C0">
        <w:rPr>
          <w:highlight w:val="yellow"/>
          <w:u w:val="single"/>
        </w:rPr>
        <w:t xml:space="preserve">strengthening of </w:t>
      </w:r>
      <w:r w:rsidRPr="007714C0">
        <w:rPr>
          <w:b/>
          <w:bCs/>
          <w:highlight w:val="yellow"/>
          <w:u w:val="single"/>
        </w:rPr>
        <w:t>democratic</w:t>
      </w:r>
      <w:r w:rsidRPr="00436555">
        <w:rPr>
          <w:b/>
          <w:bCs/>
          <w:u w:val="single"/>
        </w:rPr>
        <w:t xml:space="preserve"> and participatory forms of </w:t>
      </w:r>
      <w:r w:rsidRPr="007714C0">
        <w:rPr>
          <w:b/>
          <w:bCs/>
          <w:highlight w:val="yellow"/>
          <w:u w:val="single"/>
        </w:rPr>
        <w:t>decision-making</w:t>
      </w:r>
      <w:r w:rsidRPr="00436555">
        <w:rPr>
          <w:u w:val="single"/>
        </w:rPr>
        <w:t xml:space="preserve"> and planning at regional, national, and global levels</w:t>
      </w:r>
      <w:r w:rsidRPr="004D0408">
        <w:rPr>
          <w:sz w:val="16"/>
        </w:rPr>
        <w:t xml:space="preserve">. Absolute caps on emissions, for example, will need to be set and implemented at a global scale and broken down to regional and local levels, as well as to various economic sectors and specific need satisfiers. </w:t>
      </w:r>
      <w:r w:rsidRPr="00436555">
        <w:rPr>
          <w:u w:val="single"/>
        </w:rPr>
        <w:t xml:space="preserve">While currently entirely built within an economic growth framework, </w:t>
      </w:r>
      <w:r w:rsidRPr="007714C0">
        <w:rPr>
          <w:b/>
          <w:bCs/>
          <w:highlight w:val="yellow"/>
          <w:u w:val="single"/>
        </w:rPr>
        <w:t>postgrowth</w:t>
      </w:r>
      <w:r w:rsidRPr="00436555">
        <w:rPr>
          <w:u w:val="single"/>
        </w:rPr>
        <w:t xml:space="preserve"> integrated assessment </w:t>
      </w:r>
      <w:r w:rsidRPr="007714C0">
        <w:rPr>
          <w:highlight w:val="yellow"/>
          <w:u w:val="single"/>
        </w:rPr>
        <w:t>models</w:t>
      </w:r>
      <w:r w:rsidRPr="00436555">
        <w:rPr>
          <w:u w:val="single"/>
        </w:rPr>
        <w:t xml:space="preserve"> could play a key role in </w:t>
      </w:r>
      <w:r w:rsidRPr="007714C0">
        <w:rPr>
          <w:highlight w:val="yellow"/>
          <w:u w:val="single"/>
        </w:rPr>
        <w:t>help</w:t>
      </w:r>
      <w:r w:rsidRPr="00436555">
        <w:rPr>
          <w:u w:val="single"/>
        </w:rPr>
        <w:t xml:space="preserve">ing </w:t>
      </w:r>
      <w:r w:rsidRPr="007714C0">
        <w:rPr>
          <w:highlight w:val="yellow"/>
          <w:u w:val="single"/>
        </w:rPr>
        <w:t xml:space="preserve">societies to </w:t>
      </w:r>
      <w:r w:rsidRPr="007714C0">
        <w:rPr>
          <w:b/>
          <w:bCs/>
          <w:highlight w:val="yellow"/>
          <w:u w:val="single"/>
        </w:rPr>
        <w:t>democratically determine</w:t>
      </w:r>
      <w:r w:rsidRPr="00436555">
        <w:rPr>
          <w:u w:val="single"/>
        </w:rPr>
        <w:t xml:space="preserve"> among the vario</w:t>
      </w:r>
      <w:r w:rsidRPr="00436555">
        <w:rPr>
          <w:b/>
          <w:bCs/>
          <w:u w:val="single"/>
        </w:rPr>
        <w:t xml:space="preserve">us </w:t>
      </w:r>
      <w:r w:rsidRPr="007714C0">
        <w:rPr>
          <w:b/>
          <w:bCs/>
          <w:highlight w:val="yellow"/>
          <w:u w:val="single"/>
        </w:rPr>
        <w:t>future pathways</w:t>
      </w:r>
      <w:r w:rsidRPr="00436555">
        <w:rPr>
          <w:u w:val="single"/>
        </w:rPr>
        <w:t xml:space="preserve"> possible</w:t>
      </w:r>
      <w:r w:rsidRPr="004D0408">
        <w:rPr>
          <w:sz w:val="16"/>
        </w:rPr>
        <w:t>.</w:t>
      </w:r>
      <w:hyperlink r:id="rId23" w:anchor="en16" w:history="1">
        <w:r w:rsidRPr="00436555">
          <w:rPr>
            <w:rStyle w:val="Hyperlink"/>
            <w:vertAlign w:val="superscript"/>
          </w:rPr>
          <w:t>16</w:t>
        </w:r>
      </w:hyperlink>
      <w:r w:rsidRPr="004D0408">
        <w:rPr>
          <w:sz w:val="16"/>
        </w:rPr>
        <w:t> Defining and enforcing collectively defined self-limitations on resource consumption and emissions makes decisions concerning how to best allocate the remaining resource funds necessary. These decisions must include the deliberation of priorities concerning the types of goods and services to be provided, and the organization of the associated production and distribution channels. For example, considering the need for mobility requires decisions on the comparative significance of public and private transportation; the role of air, land, rail, and water transportation; the type of engines used; and how individuals and organizations will be able access to them.</w:t>
      </w:r>
    </w:p>
    <w:p w14:paraId="5E47F895" w14:textId="77777777" w:rsidR="006C4964" w:rsidRPr="004D0408" w:rsidRDefault="006C4964" w:rsidP="006C4964">
      <w:pPr>
        <w:rPr>
          <w:sz w:val="16"/>
        </w:rPr>
      </w:pPr>
      <w:r w:rsidRPr="007714C0">
        <w:rPr>
          <w:highlight w:val="yellow"/>
          <w:u w:val="single"/>
        </w:rPr>
        <w:t>Democratization is</w:t>
      </w:r>
      <w:r w:rsidRPr="004D0408">
        <w:rPr>
          <w:u w:val="single"/>
        </w:rPr>
        <w:t xml:space="preserve"> also </w:t>
      </w:r>
      <w:r w:rsidRPr="007714C0">
        <w:rPr>
          <w:highlight w:val="yellow"/>
          <w:u w:val="single"/>
        </w:rPr>
        <w:t>necessary because</w:t>
      </w:r>
      <w:r w:rsidRPr="004D0408">
        <w:rPr>
          <w:u w:val="single"/>
        </w:rPr>
        <w:t xml:space="preserve"> the concentrated power of capital leads to unjust and unsustainable outcomes</w:t>
      </w:r>
      <w:r w:rsidRPr="004D0408">
        <w:rPr>
          <w:sz w:val="16"/>
        </w:rPr>
        <w:t xml:space="preserve">. </w:t>
      </w:r>
      <w:r w:rsidRPr="007714C0">
        <w:rPr>
          <w:highlight w:val="yellow"/>
          <w:u w:val="single"/>
        </w:rPr>
        <w:t>Capital invests in</w:t>
      </w:r>
      <w:r w:rsidRPr="004D0408">
        <w:rPr>
          <w:u w:val="single"/>
        </w:rPr>
        <w:t xml:space="preserve"> what is </w:t>
      </w:r>
      <w:r w:rsidRPr="004D0408">
        <w:rPr>
          <w:b/>
          <w:bCs/>
          <w:u w:val="single"/>
        </w:rPr>
        <w:t xml:space="preserve">most </w:t>
      </w:r>
      <w:r w:rsidRPr="007714C0">
        <w:rPr>
          <w:b/>
          <w:bCs/>
          <w:highlight w:val="yellow"/>
          <w:u w:val="single"/>
        </w:rPr>
        <w:t>profit</w:t>
      </w:r>
      <w:r w:rsidRPr="004D0408">
        <w:rPr>
          <w:b/>
          <w:bCs/>
          <w:u w:val="single"/>
        </w:rPr>
        <w:t>able</w:t>
      </w:r>
      <w:r w:rsidRPr="004D0408">
        <w:rPr>
          <w:u w:val="single"/>
        </w:rPr>
        <w:t xml:space="preserve">, </w:t>
      </w:r>
      <w:r w:rsidRPr="007714C0">
        <w:rPr>
          <w:b/>
          <w:bCs/>
          <w:highlight w:val="yellow"/>
          <w:u w:val="single"/>
        </w:rPr>
        <w:t>not</w:t>
      </w:r>
      <w:r w:rsidRPr="004D0408">
        <w:rPr>
          <w:u w:val="single"/>
        </w:rPr>
        <w:t xml:space="preserve"> necessarily what is </w:t>
      </w:r>
      <w:r w:rsidRPr="007714C0">
        <w:rPr>
          <w:b/>
          <w:bCs/>
          <w:highlight w:val="yellow"/>
          <w:u w:val="single"/>
        </w:rPr>
        <w:t>sociall</w:t>
      </w:r>
      <w:r w:rsidRPr="004D0408">
        <w:rPr>
          <w:b/>
          <w:bCs/>
          <w:u w:val="single"/>
        </w:rPr>
        <w:t xml:space="preserve">y </w:t>
      </w:r>
      <w:r w:rsidRPr="007714C0">
        <w:rPr>
          <w:b/>
          <w:bCs/>
          <w:highlight w:val="yellow"/>
          <w:u w:val="single"/>
        </w:rPr>
        <w:t>necessary</w:t>
      </w:r>
      <w:r w:rsidRPr="004D0408">
        <w:rPr>
          <w:u w:val="single"/>
        </w:rPr>
        <w:t>.</w:t>
      </w:r>
      <w:hyperlink r:id="rId24" w:anchor="en17" w:history="1">
        <w:r w:rsidRPr="00436555">
          <w:rPr>
            <w:rStyle w:val="Hyperlink"/>
            <w:vertAlign w:val="superscript"/>
          </w:rPr>
          <w:t>17</w:t>
        </w:r>
      </w:hyperlink>
      <w:r w:rsidRPr="004D0408">
        <w:rPr>
          <w:sz w:val="16"/>
        </w:rPr>
        <w:t xml:space="preserve"> Not only are fossil fuels more profitable than renewables, but cars and sport utility vehicles are more profitable than public transit, industrial monoculture is more profitable than regenerative, organic agriculture, fast fashion and disposable consumer goods are more profitable than long-lasting, repairable, and high-quality products. Of course, if the long-term societal costs or, as economists argue, the social and environmental externalities were considered, things would look differently, and renewable energies are fast becoming cheaper. But as we currently experience </w:t>
      </w:r>
      <w:r w:rsidRPr="004D0408">
        <w:rPr>
          <w:u w:val="single"/>
        </w:rPr>
        <w:t>in the high-inflation environment</w:t>
      </w:r>
      <w:r w:rsidRPr="004D0408">
        <w:rPr>
          <w:sz w:val="16"/>
        </w:rPr>
        <w:t>, driven by rising energy prices</w:t>
      </w:r>
      <w:r w:rsidRPr="004D0408">
        <w:rPr>
          <w:u w:val="single"/>
        </w:rPr>
        <w:t>, a profit-inflation spiral</w:t>
      </w:r>
      <w:r w:rsidRPr="004D0408">
        <w:rPr>
          <w:sz w:val="16"/>
        </w:rPr>
        <w:t>, and record-breaking profits</w:t>
      </w:r>
      <w:r w:rsidRPr="004D0408">
        <w:rPr>
          <w:u w:val="single"/>
        </w:rPr>
        <w:t>, fossil fuel investments continue</w:t>
      </w:r>
      <w:r w:rsidRPr="004D0408">
        <w:rPr>
          <w:sz w:val="16"/>
        </w:rPr>
        <w:t xml:space="preserve">, while </w:t>
      </w:r>
      <w:r w:rsidRPr="00D75B4C">
        <w:rPr>
          <w:u w:val="single"/>
        </w:rPr>
        <w:t>investments in renewable energies are</w:t>
      </w:r>
      <w:r w:rsidRPr="004D0408">
        <w:rPr>
          <w:u w:val="single"/>
        </w:rPr>
        <w:t xml:space="preserve"> still </w:t>
      </w:r>
      <w:r w:rsidRPr="00D75B4C">
        <w:rPr>
          <w:u w:val="single"/>
        </w:rPr>
        <w:t>too slow</w:t>
      </w:r>
      <w:r w:rsidRPr="004D0408">
        <w:rPr>
          <w:sz w:val="16"/>
        </w:rPr>
        <w:t xml:space="preserve">. </w:t>
      </w:r>
      <w:r w:rsidRPr="004D0408">
        <w:rPr>
          <w:u w:val="single"/>
        </w:rPr>
        <w:t xml:space="preserve">Waiting for </w:t>
      </w:r>
      <w:r w:rsidRPr="007714C0">
        <w:rPr>
          <w:highlight w:val="yellow"/>
          <w:u w:val="single"/>
        </w:rPr>
        <w:t>private finance</w:t>
      </w:r>
      <w:r w:rsidRPr="004D0408">
        <w:rPr>
          <w:u w:val="single"/>
        </w:rPr>
        <w:t xml:space="preserve"> to invest in what is necessary for a sustainable future or incentivizing it through schemes of “green de-risking” </w:t>
      </w:r>
      <w:r w:rsidRPr="007714C0">
        <w:rPr>
          <w:highlight w:val="yellow"/>
          <w:u w:val="single"/>
        </w:rPr>
        <w:t>will be too slow</w:t>
      </w:r>
      <w:r w:rsidRPr="004D0408">
        <w:rPr>
          <w:u w:val="single"/>
        </w:rPr>
        <w:t xml:space="preserve">, so </w:t>
      </w:r>
      <w:r w:rsidRPr="007714C0">
        <w:rPr>
          <w:highlight w:val="yellow"/>
          <w:u w:val="single"/>
        </w:rPr>
        <w:t>governments need to step in</w:t>
      </w:r>
      <w:r w:rsidRPr="004D0408">
        <w:rPr>
          <w:u w:val="single"/>
        </w:rPr>
        <w:t xml:space="preserve"> and </w:t>
      </w:r>
      <w:r w:rsidRPr="007714C0">
        <w:rPr>
          <w:highlight w:val="yellow"/>
          <w:u w:val="single"/>
        </w:rPr>
        <w:t xml:space="preserve">to </w:t>
      </w:r>
      <w:r w:rsidRPr="007714C0">
        <w:rPr>
          <w:b/>
          <w:bCs/>
          <w:highlight w:val="yellow"/>
          <w:u w:val="single"/>
        </w:rPr>
        <w:t>organize</w:t>
      </w:r>
      <w:r w:rsidRPr="004D0408">
        <w:rPr>
          <w:b/>
          <w:bCs/>
          <w:u w:val="single"/>
        </w:rPr>
        <w:t xml:space="preserve"> the necessary </w:t>
      </w:r>
      <w:r w:rsidRPr="00D75B4C">
        <w:rPr>
          <w:b/>
          <w:bCs/>
          <w:u w:val="single"/>
        </w:rPr>
        <w:t xml:space="preserve">finance and </w:t>
      </w:r>
      <w:r w:rsidRPr="007714C0">
        <w:rPr>
          <w:b/>
          <w:bCs/>
          <w:highlight w:val="yellow"/>
          <w:u w:val="single"/>
        </w:rPr>
        <w:t>production</w:t>
      </w:r>
      <w:r w:rsidRPr="004D0408">
        <w:rPr>
          <w:u w:val="single"/>
        </w:rPr>
        <w:t xml:space="preserve"> directly</w:t>
      </w:r>
      <w:r w:rsidRPr="004D0408">
        <w:rPr>
          <w:sz w:val="16"/>
        </w:rPr>
        <w:t>.</w:t>
      </w:r>
      <w:hyperlink r:id="rId25" w:anchor="en18" w:history="1">
        <w:r w:rsidRPr="00436555">
          <w:rPr>
            <w:rStyle w:val="Hyperlink"/>
            <w:vertAlign w:val="superscript"/>
          </w:rPr>
          <w:t>18</w:t>
        </w:r>
      </w:hyperlink>
      <w:r w:rsidRPr="004D0408">
        <w:rPr>
          <w:sz w:val="16"/>
        </w:rPr>
        <w:t> More generally, many of the sustainable economic activities needed to build a resilient future—in particular given the challenges of dealing with the results of catastrophic climate crisis and biodiversity breakdown—promise little or no profits: rewilding, natural carbon drawdown, and caring for the people affected by disasters are just a few examples.</w:t>
      </w:r>
    </w:p>
    <w:p w14:paraId="0A1850E9" w14:textId="77777777" w:rsidR="006C4964" w:rsidRDefault="006C4964" w:rsidP="006C4964">
      <w:r w:rsidRPr="004D0408">
        <w:t>[Text Condensed, None Omitted]</w:t>
      </w:r>
    </w:p>
    <w:p w14:paraId="61E4B9E2" w14:textId="77777777" w:rsidR="006C4964" w:rsidRPr="004D0408" w:rsidRDefault="006C4964" w:rsidP="006C4964">
      <w:pPr>
        <w:rPr>
          <w:sz w:val="8"/>
        </w:rPr>
      </w:pPr>
      <w:r w:rsidRPr="004D0408">
        <w:rPr>
          <w:sz w:val="8"/>
        </w:rPr>
        <w:t>In contrast to relying on private investments to drive the sustainable economy, degrowth advocates for placing the economy at the center of conscious, political, and democratic decisions. This involves empowering people—such as the workers in a factory, the neighbors of a farm, the users of a community-owned power plant, or the care recipients in retirement homes—to make key decisions. Seeing economic decisions as political problems requires overcoming the idea of a universal yardstick to measure all activities (whether that is GDP, money, or any other indicator), or the hope of delegating efficient production to algorithms (even though they might be extremely useful as tools). The democratization of the economy involves various dimensions, from resources to organizations, with collective management replacing private ownership and governance. Winding down one of the most powerful sectors of the global economy that has proven over decades its ability to use disinformation campaigns to deceive the public and to capture political processes, most recently even the UN climate negotiations, requires taking the fossil fuel industry under public and democratic control.19 This would allow us not only to ensure a just transition that protects the income of the workers in this industry, but also prevent price chaos, to ration and direct the energy during the transition phase to where it is needed most. Indeed, studies have repeatedly shown that the oil and gas industry has already invested in producing more oil and gas than the world can afford to burn to limit global warming to 1.5°C—making some forms of expropriation or enforced losses on these stranded assets inevitable.20 While nationalizations might play a role, the decommodification, democratization, and communalization of energy production is more important, both for ramping down fossil fuels and for building up renewables by repurposing existing public utilities, retraining workers, and focusing production away from price-mediated world markets toward regional needs. One example of this is the expansion of the commons, where self-organization and management of resources, goods, or territories is based on the needs of those involved—a prominent example being Wikipedia, which provides democratic governance of information and knowledge, enabling its use on a nonprofit basis. Democratizing the economy also involves various forms of workplace democracy, which are prominent in the hundreds of cooperatives of the solidarity economy around the world, combining these with consumer democracy and society-wide forms of economic deliberation. Sustainability depends on social movements and labor unions collectively pushing back against the irrational power of fossil capital and organizing economic life around needs within limits. (3) Planning social provisioning and equality: This is at the core of degrowth. Because capitalist markets organize production around what is profitable, the outcomes are highly irrational, producing wealth and private luxury for some, while at the same time creating misery and shortages for many. The production of all the wealth that economic growth has produced is highly unevenly distributed—according to the World Inequality Report, of all the additional wealth accumulated between 1995 and 2021, the top 1 percent captured 38 percent, whereas the bottom 50 percent captured just 2 percent of it.21 Even in rich countries, many people lack appropriate housing, cannot afford health care, and struggle with precarious work to make ends meet. In the United States, for example, with one of the most expensive health care systems globally, life expectancy is at its lowest in twenty-five years, the lack of access to good health care affecting in particular poor and marginalized and people who are Black, Indigenous, and/or people of color.22 Given the amount of wealth in the world, these are artificial scarcities. To end this, degrowth advocates the needs-based and sufficiency-oriented provisioning of essential goods and services, such as health care, housing, energy, and education for all. Different schemes exist for how this could be achieved. Universal basic services envisions democratic and participatory processes that link local control with national coordination. Power over the organization of provisioning is to be devolved to the largest possible degree. Governments could play a role to “ensure equality of access; to set and enforce standards; to collect and invest funds; and to coordinate functions across sectors to maximize social, environmental and economic outcomes.”23 In particular, in the coming age of extinction, social provisioning must be extended to new forms of disaster relief to provide rapid medical aid, housing, food, water, and energy supply for those effected by floods, fires, droughts, storms, heatwaves, or pandemics. Combining democratically planned relief through a refunding and strengthening of these vital systems along the lines of what Nancy Fraser called the “politics of care,” with support for autonomous and spontaneous community efforts from the ground is essential.24 The more that disasters shape our lives, the more the relative ability of capitalist markets or democratic planning to organize relief will become a touchstone of the superiority of any system.</w:t>
      </w:r>
    </w:p>
    <w:p w14:paraId="1EBBF8A2" w14:textId="77777777" w:rsidR="006C4964" w:rsidRPr="00D75B4C" w:rsidRDefault="006C4964" w:rsidP="006C4964">
      <w:pPr>
        <w:rPr>
          <w:u w:val="single"/>
        </w:rPr>
      </w:pPr>
      <w:r w:rsidRPr="004D0408">
        <w:rPr>
          <w:sz w:val="16"/>
        </w:rPr>
        <w:t xml:space="preserve">Studies show that </w:t>
      </w:r>
      <w:r w:rsidRPr="007714C0">
        <w:rPr>
          <w:highlight w:val="yellow"/>
          <w:u w:val="single"/>
        </w:rPr>
        <w:t>if organized</w:t>
      </w:r>
      <w:r w:rsidRPr="004D0408">
        <w:rPr>
          <w:u w:val="single"/>
        </w:rPr>
        <w:t xml:space="preserve"> rationally, </w:t>
      </w:r>
      <w:r w:rsidRPr="007714C0">
        <w:rPr>
          <w:highlight w:val="yellow"/>
          <w:u w:val="single"/>
        </w:rPr>
        <w:t>it is possible to provide decent material living to the entire global population</w:t>
      </w:r>
      <w:r w:rsidRPr="004D0408">
        <w:rPr>
          <w:u w:val="single"/>
        </w:rPr>
        <w:t xml:space="preserve"> at a much lower energy use that would be compatible with staying below 1.5°C increase in global temperature</w:t>
      </w:r>
      <w:r w:rsidRPr="004D0408">
        <w:rPr>
          <w:sz w:val="16"/>
        </w:rPr>
        <w:t>—</w:t>
      </w:r>
      <w:r w:rsidRPr="004D0408">
        <w:rPr>
          <w:u w:val="single"/>
        </w:rPr>
        <w:t>including food, shelter, water, clothing, education, health care, mobility, and communications</w:t>
      </w:r>
      <w:r w:rsidRPr="004D0408">
        <w:rPr>
          <w:sz w:val="16"/>
        </w:rPr>
        <w:t xml:space="preserve">. </w:t>
      </w:r>
      <w:r w:rsidRPr="004D0408">
        <w:rPr>
          <w:u w:val="single"/>
        </w:rPr>
        <w:t>To do so</w:t>
      </w:r>
      <w:r w:rsidRPr="004D0408">
        <w:rPr>
          <w:sz w:val="16"/>
        </w:rPr>
        <w:t xml:space="preserve">, however, </w:t>
      </w:r>
      <w:r w:rsidRPr="004D0408">
        <w:rPr>
          <w:u w:val="single"/>
        </w:rPr>
        <w:t xml:space="preserve">requires unprecedented </w:t>
      </w:r>
      <w:r w:rsidRPr="007714C0">
        <w:rPr>
          <w:highlight w:val="yellow"/>
          <w:u w:val="single"/>
        </w:rPr>
        <w:t>reductions in</w:t>
      </w:r>
      <w:r w:rsidRPr="004D0408">
        <w:rPr>
          <w:sz w:val="16"/>
        </w:rPr>
        <w:t xml:space="preserve"> income and energy </w:t>
      </w:r>
      <w:r w:rsidRPr="004D0408">
        <w:rPr>
          <w:u w:val="single"/>
        </w:rPr>
        <w:t>inequalities</w:t>
      </w:r>
      <w:r w:rsidRPr="004D0408">
        <w:rPr>
          <w:sz w:val="16"/>
        </w:rPr>
        <w:t xml:space="preserve">—and for this, </w:t>
      </w:r>
      <w:r w:rsidRPr="007714C0">
        <w:rPr>
          <w:highlight w:val="yellow"/>
          <w:u w:val="single"/>
        </w:rPr>
        <w:t>societal inequality</w:t>
      </w:r>
      <w:r w:rsidRPr="004D0408">
        <w:rPr>
          <w:sz w:val="16"/>
        </w:rPr>
        <w:t xml:space="preserve"> </w:t>
      </w:r>
      <w:r w:rsidRPr="004D0408">
        <w:rPr>
          <w:u w:val="single"/>
        </w:rPr>
        <w:t>will</w:t>
      </w:r>
      <w:r w:rsidRPr="004D0408">
        <w:rPr>
          <w:sz w:val="16"/>
        </w:rPr>
        <w:t xml:space="preserve"> have to </w:t>
      </w:r>
      <w:r w:rsidRPr="004D0408">
        <w:rPr>
          <w:u w:val="single"/>
        </w:rPr>
        <w:t>be drastically reduced</w:t>
      </w:r>
      <w:r w:rsidRPr="004D0408">
        <w:rPr>
          <w:sz w:val="16"/>
        </w:rPr>
        <w:t>, and very fast, at a rate more than double that observed in the so-called golden age of capitalism.</w:t>
      </w:r>
      <w:hyperlink r:id="rId26" w:anchor="en25" w:history="1">
        <w:r w:rsidRPr="00436555">
          <w:rPr>
            <w:rStyle w:val="Hyperlink"/>
            <w:vertAlign w:val="superscript"/>
          </w:rPr>
          <w:t>25</w:t>
        </w:r>
      </w:hyperlink>
      <w:r w:rsidRPr="004D0408">
        <w:rPr>
          <w:sz w:val="16"/>
        </w:rPr>
        <w:t> </w:t>
      </w:r>
      <w:r w:rsidRPr="007714C0">
        <w:rPr>
          <w:highlight w:val="yellow"/>
          <w:u w:val="single"/>
        </w:rPr>
        <w:t>Considerations of equity and justice</w:t>
      </w:r>
      <w:r w:rsidRPr="004D0408">
        <w:rPr>
          <w:u w:val="single"/>
        </w:rPr>
        <w:t xml:space="preserve"> also concerns the fair sharing of work in society, public jobs guarantees, working-time reduction, and a redistribution of work. All of these are measures to realize this goal and establish economic security.</w:t>
      </w:r>
    </w:p>
    <w:p w14:paraId="2C3E170D" w14:textId="77777777" w:rsidR="006C4964" w:rsidRPr="00C53720" w:rsidRDefault="006C4964" w:rsidP="006C4964">
      <w:pPr>
        <w:pStyle w:val="Heading4"/>
      </w:pPr>
      <w:r w:rsidRPr="00C53720">
        <w:t xml:space="preserve">Democracies </w:t>
      </w:r>
      <w:r w:rsidRPr="00C53720">
        <w:rPr>
          <w:u w:val="single"/>
        </w:rPr>
        <w:t>can</w:t>
      </w:r>
      <w:r w:rsidRPr="00C53720">
        <w:t xml:space="preserve"> be self-correcting but </w:t>
      </w:r>
      <w:r w:rsidRPr="00C53720">
        <w:rPr>
          <w:u w:val="single"/>
        </w:rPr>
        <w:t>only</w:t>
      </w:r>
      <w:r w:rsidRPr="00C53720">
        <w:t xml:space="preserve"> with the affirmative’s intervention: status quo democracy is excessively short-termist because of election focus and </w:t>
      </w:r>
      <w:r w:rsidRPr="00C53720">
        <w:rPr>
          <w:u w:val="single"/>
        </w:rPr>
        <w:t>financial</w:t>
      </w:r>
      <w:r w:rsidRPr="00C53720">
        <w:t xml:space="preserve"> control of politics. This leaves decision-making about the economy to the private sector, which means every impact is inevitable absent the affirmative’s </w:t>
      </w:r>
      <w:r w:rsidRPr="00C53720">
        <w:rPr>
          <w:u w:val="single"/>
        </w:rPr>
        <w:t>politicization</w:t>
      </w:r>
      <w:r w:rsidRPr="00C53720">
        <w:t>.</w:t>
      </w:r>
    </w:p>
    <w:p w14:paraId="65070A0A" w14:textId="77777777" w:rsidR="006C4964" w:rsidRPr="00C53720" w:rsidRDefault="006C4964" w:rsidP="006C4964">
      <w:bookmarkStart w:id="1" w:name="_Hlk215389844"/>
      <w:r w:rsidRPr="00C53720">
        <w:rPr>
          <w:rStyle w:val="Style13ptBold"/>
        </w:rPr>
        <w:t>van den Boom 21</w:t>
      </w:r>
      <w:r w:rsidRPr="00C53720">
        <w:t xml:space="preserve"> [San van den Boom has a Master’s degree in Development, Environment, and Cultural Change at the University of Oslo and is part of the Transition Academy of DRIFT. "DEMOCRATIZING DEGROWTH: PUTTING TRANSFORMATION OF THE DEMOCRATIC SYSTEM AT THE HEART OF THE PROJECT." DEBATES IN POST-DEVELOMENT AND DEGROWTH: VOLUME: 130, pgs 138-142]</w:t>
      </w:r>
    </w:p>
    <w:bookmarkEnd w:id="1"/>
    <w:p w14:paraId="5A1903F0" w14:textId="77777777" w:rsidR="006C4964" w:rsidRPr="00C53720" w:rsidRDefault="006C4964" w:rsidP="006C4964">
      <w:r w:rsidRPr="00C53720">
        <w:rPr>
          <w:rStyle w:val="StyleUnderline"/>
          <w:highlight w:val="yellow"/>
        </w:rPr>
        <w:t>To understand</w:t>
      </w:r>
      <w:r w:rsidRPr="00C53720">
        <w:rPr>
          <w:rStyle w:val="StyleUnderline"/>
        </w:rPr>
        <w:t xml:space="preserve"> the </w:t>
      </w:r>
      <w:r w:rsidRPr="00C53720">
        <w:rPr>
          <w:rStyle w:val="StyleUnderline"/>
          <w:highlight w:val="yellow"/>
        </w:rPr>
        <w:t>barriers to democratic self-correction</w:t>
      </w:r>
      <w:r w:rsidRPr="00C53720">
        <w:rPr>
          <w:rStyle w:val="StyleUnderline"/>
        </w:rPr>
        <w:t xml:space="preserve"> as described above, </w:t>
      </w:r>
      <w:r w:rsidRPr="00C53720">
        <w:rPr>
          <w:rStyle w:val="StyleUnderline"/>
          <w:highlight w:val="yellow"/>
        </w:rPr>
        <w:t>it is helpful</w:t>
      </w:r>
      <w:r w:rsidRPr="00C53720">
        <w:rPr>
          <w:rStyle w:val="StyleUnderline"/>
        </w:rPr>
        <w:t xml:space="preserve"> to bring in Castoriadis’ work on autonomy. Casto- riadis defined autonomy as “the capacity of a society to collectively and continuously reflect upon (i.e. put in question and change) its norms and institutions” </w:t>
      </w:r>
      <w:r w:rsidRPr="00C53720">
        <w:t>(Cattaneo et al. 2012, 516</w:t>
      </w:r>
      <w:r w:rsidRPr="00C53720">
        <w:rPr>
          <w:rStyle w:val="StyleUnderline"/>
        </w:rPr>
        <w:t xml:space="preserve">). Autonomy is the process of self-institution, and an autonomous society makes its own laws while being aware of doing so </w:t>
      </w:r>
      <w:r w:rsidRPr="00C53720">
        <w:t xml:space="preserve">(Asara et al. 2013). Democratic rule should not be understood as a guarantee for autonomy as “most of the instruments of coercive power that we consider oppressive in a monarchy, or a dictatorship operate no differently in a demo- cracy” (CrimethInc. 2017, 28). The opposite of autonomy, according to Castoriadis, are </w:t>
      </w:r>
      <w:r w:rsidRPr="00C53720">
        <w:rPr>
          <w:rStyle w:val="StyleUnderline"/>
          <w:highlight w:val="yellow"/>
        </w:rPr>
        <w:t>religious dogmas</w:t>
      </w:r>
      <w:r w:rsidRPr="00C53720">
        <w:rPr>
          <w:rStyle w:val="StyleUnderline"/>
        </w:rPr>
        <w:t xml:space="preserve"> as these </w:t>
      </w:r>
      <w:r w:rsidRPr="00C53720">
        <w:rPr>
          <w:rStyle w:val="StyleUnderline"/>
          <w:highlight w:val="yellow"/>
        </w:rPr>
        <w:t>cannot be questioned</w:t>
      </w:r>
      <w:r w:rsidRPr="00C53720">
        <w:rPr>
          <w:rStyle w:val="StyleUnderline"/>
        </w:rPr>
        <w:t xml:space="preserve"> (Cattaneo et al. 2012). Thus, </w:t>
      </w:r>
      <w:r w:rsidRPr="00C53720">
        <w:rPr>
          <w:rStyle w:val="StyleUnderline"/>
          <w:highlight w:val="yellow"/>
        </w:rPr>
        <w:t>autonomy can</w:t>
      </w:r>
      <w:r w:rsidRPr="00C53720">
        <w:t xml:space="preserve">not </w:t>
      </w:r>
      <w:r w:rsidRPr="00C53720">
        <w:rPr>
          <w:rStyle w:val="StyleUnderline"/>
        </w:rPr>
        <w:t xml:space="preserve">only </w:t>
      </w:r>
      <w:r w:rsidRPr="00C53720">
        <w:rPr>
          <w:rStyle w:val="StyleUnderline"/>
          <w:highlight w:val="yellow"/>
        </w:rPr>
        <w:t>be hindered by</w:t>
      </w:r>
      <w:r w:rsidRPr="00C53720">
        <w:rPr>
          <w:rStyle w:val="StyleUnderline"/>
        </w:rPr>
        <w:t xml:space="preserve"> material or </w:t>
      </w:r>
      <w:r w:rsidRPr="00C53720">
        <w:rPr>
          <w:rStyle w:val="StyleUnderline"/>
          <w:highlight w:val="yellow"/>
        </w:rPr>
        <w:t>legal barriers,</w:t>
      </w:r>
      <w:r w:rsidRPr="00C53720">
        <w:rPr>
          <w:rStyle w:val="StyleUnderline"/>
        </w:rPr>
        <w:t xml:space="preserve"> but also by </w:t>
      </w:r>
      <w:r w:rsidRPr="00C53720">
        <w:rPr>
          <w:rStyle w:val="StyleUnderline"/>
          <w:highlight w:val="yellow"/>
        </w:rPr>
        <w:t>mental</w:t>
      </w:r>
      <w:r w:rsidRPr="00C53720">
        <w:rPr>
          <w:rStyle w:val="StyleUnderline"/>
        </w:rPr>
        <w:t xml:space="preserve"> or ideological </w:t>
      </w:r>
      <w:r w:rsidRPr="00C53720">
        <w:rPr>
          <w:rStyle w:val="StyleUnderline"/>
          <w:highlight w:val="yellow"/>
        </w:rPr>
        <w:t>ones.</w:t>
      </w:r>
      <w:r w:rsidRPr="00C53720">
        <w:t xml:space="preserve"> This is a nuance that is missing in the liberal depiction of self-correction, as outlined by Strunz and Bartkowsi (2018). Castoriadis’ idea of collective and continuous reflection seems similar to liberalism’s focus on public discourse, but the presence of an arena for </w:t>
      </w:r>
      <w:r w:rsidRPr="00C53720">
        <w:rPr>
          <w:rStyle w:val="StyleUnderline"/>
        </w:rPr>
        <w:t>public deliberation does not guarantee that this discourse is also unconstrained.</w:t>
      </w:r>
      <w:r w:rsidRPr="00C53720">
        <w:t xml:space="preserve"> In fact, Castoriadis (1985) holds that in </w:t>
      </w:r>
      <w:r w:rsidRPr="00C53720">
        <w:rPr>
          <w:rStyle w:val="StyleUnderline"/>
        </w:rPr>
        <w:t xml:space="preserve">secular capitalist society the notion of economic </w:t>
      </w:r>
      <w:r w:rsidRPr="00C53720">
        <w:rPr>
          <w:rStyle w:val="StyleUnderline"/>
          <w:highlight w:val="yellow"/>
        </w:rPr>
        <w:t>growth works as</w:t>
      </w:r>
      <w:r w:rsidRPr="00C53720">
        <w:rPr>
          <w:rStyle w:val="StyleUnderline"/>
        </w:rPr>
        <w:t xml:space="preserve"> a religious </w:t>
      </w:r>
      <w:r w:rsidRPr="00C53720">
        <w:rPr>
          <w:rStyle w:val="StyleUnderline"/>
          <w:highlight w:val="yellow"/>
        </w:rPr>
        <w:t>dogma</w:t>
      </w:r>
      <w:r w:rsidRPr="00C53720">
        <w:t xml:space="preserve">. </w:t>
      </w:r>
      <w:r w:rsidRPr="00C53720">
        <w:rPr>
          <w:rStyle w:val="StyleUnderline"/>
        </w:rPr>
        <w:t>That means that the desirability of growth is generally assumed and questioning it has no place in the public discourse.</w:t>
      </w:r>
      <w:r w:rsidRPr="00C53720">
        <w:t xml:space="preserve"> Discussion of the economy is hardly part of the public sphere: “In Western so- cieties </w:t>
      </w:r>
      <w:r w:rsidRPr="00C53720">
        <w:rPr>
          <w:rStyle w:val="Emphasis"/>
          <w:highlight w:val="yellow"/>
        </w:rPr>
        <w:t>economists are</w:t>
      </w:r>
      <w:r w:rsidRPr="00C53720">
        <w:rPr>
          <w:rStyle w:val="Emphasis"/>
        </w:rPr>
        <w:t xml:space="preserve"> the secular </w:t>
      </w:r>
      <w:r w:rsidRPr="00C53720">
        <w:rPr>
          <w:rStyle w:val="Emphasis"/>
          <w:highlight w:val="yellow"/>
        </w:rPr>
        <w:t>experts</w:t>
      </w:r>
      <w:r w:rsidRPr="00C53720">
        <w:rPr>
          <w:rStyle w:val="Emphasis"/>
        </w:rPr>
        <w:t xml:space="preserve"> </w:t>
      </w:r>
      <w:r w:rsidRPr="00C53720">
        <w:t xml:space="preserve">who hold the truth of the economy, the only ones capable of deciphering its ‘messages’, </w:t>
      </w:r>
      <w:r w:rsidRPr="00C53720">
        <w:rPr>
          <w:rStyle w:val="Emphasis"/>
          <w:highlight w:val="yellow"/>
        </w:rPr>
        <w:t>akin to</w:t>
      </w:r>
      <w:r w:rsidRPr="00C53720">
        <w:rPr>
          <w:rStyle w:val="Emphasis"/>
        </w:rPr>
        <w:t xml:space="preserve"> religion’s </w:t>
      </w:r>
      <w:r w:rsidRPr="00C53720">
        <w:rPr>
          <w:rStyle w:val="Emphasis"/>
          <w:highlight w:val="yellow"/>
        </w:rPr>
        <w:t>priest</w:t>
      </w:r>
      <w:r w:rsidRPr="00C53720">
        <w:rPr>
          <w:highlight w:val="yellow"/>
        </w:rPr>
        <w:t>”</w:t>
      </w:r>
      <w:r w:rsidRPr="00C53720">
        <w:t xml:space="preserve"> (Cattaneo et al. 2012, 516). The notion of auto- nomy or self-institution shows what the liberal version of degrowth is lacking. Because degrowth is going against the current paradigm of endless economic growth, it not only requires a language change but a more fundamental deconstruction of the kind of dogmatic thin- king that this paradigm is characterized by.</w:t>
      </w:r>
    </w:p>
    <w:p w14:paraId="0CB8F405" w14:textId="77777777" w:rsidR="006C4964" w:rsidRPr="00C53720" w:rsidRDefault="006C4964" w:rsidP="006C4964">
      <w:r w:rsidRPr="00C53720">
        <w:t>In current highly centralized, representative liberal democracies, we cannot speak of self-institution when it comes to the economy. For this, various reasons can be given but I will focus on two of them: the depoliticization of the economy and problems with the democratic system itself.</w:t>
      </w:r>
    </w:p>
    <w:p w14:paraId="2E761186" w14:textId="77777777" w:rsidR="006C4964" w:rsidRPr="00C53720" w:rsidRDefault="006C4964" w:rsidP="006C4964">
      <w:pPr>
        <w:rPr>
          <w:rStyle w:val="Emphasis"/>
        </w:rPr>
      </w:pPr>
      <w:bookmarkStart w:id="2" w:name="_Hlk215389744"/>
      <w:r w:rsidRPr="00C53720">
        <w:t xml:space="preserve">First, </w:t>
      </w:r>
      <w:r w:rsidRPr="00C53720">
        <w:rPr>
          <w:rStyle w:val="StyleUnderline"/>
          <w:highlight w:val="yellow"/>
        </w:rPr>
        <w:t>related</w:t>
      </w:r>
      <w:r w:rsidRPr="00C53720">
        <w:t xml:space="preserve"> to Castoriadis’ notion of economic growth being like a religious dogma in western societies, </w:t>
      </w:r>
      <w:r w:rsidRPr="00C53720">
        <w:rPr>
          <w:rStyle w:val="StyleUnderline"/>
          <w:highlight w:val="yellow"/>
        </w:rPr>
        <w:t>is</w:t>
      </w:r>
      <w:r w:rsidRPr="00C53720">
        <w:rPr>
          <w:rStyle w:val="StyleUnderline"/>
        </w:rPr>
        <w:t xml:space="preserve"> the </w:t>
      </w:r>
      <w:r w:rsidRPr="00C53720">
        <w:rPr>
          <w:rStyle w:val="StyleUnderline"/>
          <w:highlight w:val="yellow"/>
        </w:rPr>
        <w:t xml:space="preserve">increasing </w:t>
      </w:r>
      <w:r w:rsidRPr="000D3361">
        <w:rPr>
          <w:rStyle w:val="StyleUnderline"/>
          <w:highlight w:val="yellow"/>
        </w:rPr>
        <w:t>depoliticization of the economy</w:t>
      </w:r>
      <w:r w:rsidRPr="00C53720">
        <w:t xml:space="preserve">, which means that part of </w:t>
      </w:r>
      <w:r w:rsidRPr="00C53720">
        <w:rPr>
          <w:rStyle w:val="StyleUnderline"/>
          <w:highlight w:val="yellow"/>
        </w:rPr>
        <w:t>economic decision-ma- king</w:t>
      </w:r>
      <w:r w:rsidRPr="00C53720">
        <w:rPr>
          <w:rStyle w:val="StyleUnderline"/>
        </w:rPr>
        <w:t xml:space="preserve"> or institutions </w:t>
      </w:r>
      <w:r w:rsidRPr="00C53720">
        <w:rPr>
          <w:rStyle w:val="StyleUnderline"/>
          <w:highlight w:val="yellow"/>
        </w:rPr>
        <w:t>are no longer</w:t>
      </w:r>
      <w:r w:rsidRPr="00C53720">
        <w:rPr>
          <w:rStyle w:val="StyleUnderline"/>
        </w:rPr>
        <w:t xml:space="preserve"> part of the realm of </w:t>
      </w:r>
      <w:r w:rsidRPr="00C53720">
        <w:rPr>
          <w:rStyle w:val="StyleUnderline"/>
          <w:highlight w:val="yellow"/>
        </w:rPr>
        <w:t>politics, where they can be</w:t>
      </w:r>
      <w:r w:rsidRPr="00C53720">
        <w:rPr>
          <w:rStyle w:val="StyleUnderline"/>
        </w:rPr>
        <w:t xml:space="preserve"> questioned and </w:t>
      </w:r>
      <w:r w:rsidRPr="00C53720">
        <w:rPr>
          <w:rStyle w:val="StyleUnderline"/>
          <w:highlight w:val="yellow"/>
        </w:rPr>
        <w:t>debated</w:t>
      </w:r>
      <w:r w:rsidRPr="00C53720">
        <w:rPr>
          <w:highlight w:val="yellow"/>
        </w:rPr>
        <w:t>.</w:t>
      </w:r>
      <w:r w:rsidRPr="00C53720">
        <w:t xml:space="preserve"> Hickel (2020, 4) </w:t>
      </w:r>
      <w:r w:rsidRPr="00C53720">
        <w:rPr>
          <w:rStyle w:val="StyleUnderline"/>
        </w:rPr>
        <w:t xml:space="preserve">states that </w:t>
      </w:r>
      <w:r w:rsidRPr="00C53720">
        <w:rPr>
          <w:rStyle w:val="StyleUnderline"/>
          <w:highlight w:val="yellow"/>
        </w:rPr>
        <w:t>growth has become</w:t>
      </w:r>
      <w:r w:rsidRPr="00C53720">
        <w:rPr>
          <w:rStyle w:val="StyleUnderline"/>
        </w:rPr>
        <w:t xml:space="preserve"> like a </w:t>
      </w:r>
      <w:r w:rsidRPr="00C53720">
        <w:rPr>
          <w:rStyle w:val="StyleUnderline"/>
          <w:highlight w:val="yellow"/>
        </w:rPr>
        <w:t>propaganda</w:t>
      </w:r>
      <w:r w:rsidRPr="00C53720">
        <w:rPr>
          <w:rStyle w:val="StyleUnderline"/>
        </w:rPr>
        <w:t xml:space="preserve"> term, </w:t>
      </w:r>
      <w:r w:rsidRPr="00C53720">
        <w:rPr>
          <w:rStyle w:val="StyleUnderline"/>
          <w:highlight w:val="yellow"/>
        </w:rPr>
        <w:t>which conceals</w:t>
      </w:r>
      <w:r w:rsidRPr="00C53720">
        <w:rPr>
          <w:rStyle w:val="StyleUnderline"/>
        </w:rPr>
        <w:t xml:space="preserve"> that in reality growth is, “a process of </w:t>
      </w:r>
      <w:r w:rsidRPr="00C53720">
        <w:rPr>
          <w:rStyle w:val="StyleUnderline"/>
          <w:highlight w:val="yellow"/>
        </w:rPr>
        <w:t>elite</w:t>
      </w:r>
      <w:r w:rsidRPr="00C53720">
        <w:rPr>
          <w:rStyle w:val="StyleUnderline"/>
        </w:rPr>
        <w:t xml:space="preserve"> </w:t>
      </w:r>
      <w:r w:rsidRPr="00C53720">
        <w:rPr>
          <w:rStyle w:val="StyleUnderline"/>
          <w:highlight w:val="yellow"/>
        </w:rPr>
        <w:t>accumulation,</w:t>
      </w:r>
      <w:r w:rsidRPr="00C53720">
        <w:rPr>
          <w:rStyle w:val="StyleUnderline"/>
        </w:rPr>
        <w:t xml:space="preserve"> the commodifica- tion </w:t>
      </w:r>
      <w:r w:rsidRPr="00C53720">
        <w:rPr>
          <w:rStyle w:val="StyleUnderline"/>
          <w:highlight w:val="yellow"/>
        </w:rPr>
        <w:t>of commons</w:t>
      </w:r>
      <w:r w:rsidRPr="00C53720">
        <w:rPr>
          <w:rStyle w:val="StyleUnderline"/>
        </w:rPr>
        <w:t>, and the appropriation of human labour and natural resources, a process that is quite often colonial in character.”</w:t>
      </w:r>
      <w:r w:rsidRPr="00C53720">
        <w:t xml:space="preserve"> Instead of being the object of political debate like other policy objectives, economic growth has been conceived as a precondition of other political goals (Deriu 2012). As a result, economic decision-making has been moved to the realm of expertise. </w:t>
      </w:r>
      <w:r w:rsidRPr="00C53720">
        <w:rPr>
          <w:rStyle w:val="StyleUnderline"/>
          <w:highlight w:val="yellow"/>
        </w:rPr>
        <w:t>This undermines</w:t>
      </w:r>
      <w:r w:rsidRPr="00C53720">
        <w:rPr>
          <w:rStyle w:val="StyleUnderline"/>
        </w:rPr>
        <w:t xml:space="preserve"> autonomy because it limits </w:t>
      </w:r>
      <w:r w:rsidRPr="00C53720">
        <w:rPr>
          <w:rStyle w:val="StyleUnderline"/>
          <w:highlight w:val="yellow"/>
        </w:rPr>
        <w:t>what a society can deal with collectively</w:t>
      </w:r>
      <w:r w:rsidRPr="00C53720">
        <w:rPr>
          <w:rStyle w:val="StyleUnderline"/>
        </w:rPr>
        <w:t xml:space="preserve"> </w:t>
      </w:r>
      <w:r w:rsidRPr="00C53720">
        <w:t xml:space="preserve">(Cattaneo et al. 2012). </w:t>
      </w:r>
      <w:r w:rsidRPr="00C53720">
        <w:rPr>
          <w:rStyle w:val="Emphasis"/>
        </w:rPr>
        <w:t xml:space="preserve">Centres of power like the </w:t>
      </w:r>
      <w:r w:rsidRPr="00C53720">
        <w:rPr>
          <w:rStyle w:val="Emphasis"/>
          <w:highlight w:val="yellow"/>
        </w:rPr>
        <w:t>World Bank, the IMF, Fed</w:t>
      </w:r>
      <w:r w:rsidRPr="00C53720">
        <w:t>eral</w:t>
      </w:r>
      <w:r w:rsidRPr="00C53720">
        <w:rPr>
          <w:rStyle w:val="Emphasis"/>
        </w:rPr>
        <w:t xml:space="preserve"> Reserves, Economic Ministries as well as private actors such as </w:t>
      </w:r>
      <w:r w:rsidRPr="00C53720">
        <w:rPr>
          <w:rStyle w:val="Emphasis"/>
          <w:highlight w:val="yellow"/>
        </w:rPr>
        <w:t>corporations, banks</w:t>
      </w:r>
      <w:r w:rsidRPr="00C53720">
        <w:rPr>
          <w:rStyle w:val="Emphasis"/>
        </w:rPr>
        <w:t xml:space="preserve">, and </w:t>
      </w:r>
      <w:r w:rsidRPr="00C53720">
        <w:rPr>
          <w:rStyle w:val="Emphasis"/>
          <w:highlight w:val="yellow"/>
        </w:rPr>
        <w:t>investors</w:t>
      </w:r>
      <w:r w:rsidRPr="00C53720">
        <w:rPr>
          <w:rStyle w:val="Emphasis"/>
        </w:rPr>
        <w:t xml:space="preserve"> effectively </w:t>
      </w:r>
      <w:r w:rsidRPr="00C53720">
        <w:rPr>
          <w:rStyle w:val="Emphasis"/>
          <w:highlight w:val="yellow"/>
        </w:rPr>
        <w:t>make</w:t>
      </w:r>
      <w:r w:rsidRPr="00C53720">
        <w:rPr>
          <w:rStyle w:val="Emphasis"/>
        </w:rPr>
        <w:t xml:space="preserve"> many important </w:t>
      </w:r>
      <w:r w:rsidRPr="00C53720">
        <w:rPr>
          <w:rStyle w:val="Emphasis"/>
          <w:highlight w:val="yellow"/>
        </w:rPr>
        <w:t>decisions</w:t>
      </w:r>
      <w:r w:rsidRPr="00C53720">
        <w:rPr>
          <w:highlight w:val="yellow"/>
        </w:rPr>
        <w:t>.</w:t>
      </w:r>
      <w:r w:rsidRPr="00C53720">
        <w:t xml:space="preserve"> Furthermore, “[m]ultinational corporations and financi- al and economic elites are increasingly </w:t>
      </w:r>
      <w:r w:rsidRPr="00C53720">
        <w:rPr>
          <w:rStyle w:val="Emphasis"/>
          <w:highlight w:val="yellow"/>
        </w:rPr>
        <w:t>avoiding democratic control</w:t>
      </w:r>
      <w:r w:rsidRPr="00C53720">
        <w:rPr>
          <w:rStyle w:val="StyleUnderline"/>
        </w:rPr>
        <w:t xml:space="preserve"> and contribution in terms of taxation, compliance with social and en- vironmental laws, </w:t>
      </w:r>
      <w:r w:rsidRPr="00C53720">
        <w:rPr>
          <w:rStyle w:val="StyleUnderline"/>
          <w:highlight w:val="yellow"/>
        </w:rPr>
        <w:t>protection of</w:t>
      </w:r>
      <w:r w:rsidRPr="00C53720">
        <w:t xml:space="preserve"> </w:t>
      </w:r>
      <w:r w:rsidRPr="00C53720">
        <w:rPr>
          <w:rStyle w:val="StyleUnderline"/>
        </w:rPr>
        <w:t xml:space="preserve">workers’ </w:t>
      </w:r>
      <w:r w:rsidRPr="00C53720">
        <w:rPr>
          <w:rStyle w:val="StyleUnderline"/>
          <w:highlight w:val="yellow"/>
        </w:rPr>
        <w:t>rights</w:t>
      </w:r>
      <w:r w:rsidRPr="00C53720">
        <w:rPr>
          <w:rStyle w:val="StyleUnderline"/>
        </w:rPr>
        <w:t xml:space="preserve"> and, more generally, respect for citizens and populations”</w:t>
      </w:r>
      <w:r w:rsidRPr="00C53720">
        <w:t xml:space="preserve"> (Deriu 2012, 555). In sum, the depoliticization of the economy has led to strong econ- omic and market actors and weak citizen power. </w:t>
      </w:r>
      <w:r w:rsidRPr="00C53720">
        <w:rPr>
          <w:rStyle w:val="StyleUnderline"/>
        </w:rPr>
        <w:t xml:space="preserve">“The result is that </w:t>
      </w:r>
      <w:r w:rsidRPr="00C53720">
        <w:rPr>
          <w:rStyle w:val="StyleUnderline"/>
          <w:highlight w:val="yellow"/>
        </w:rPr>
        <w:t>citizens are</w:t>
      </w:r>
      <w:r w:rsidRPr="00C53720">
        <w:rPr>
          <w:rStyle w:val="StyleUnderline"/>
        </w:rPr>
        <w:t xml:space="preserve"> in fact </w:t>
      </w:r>
      <w:r w:rsidRPr="00C53720">
        <w:rPr>
          <w:rStyle w:val="StyleUnderline"/>
          <w:highlight w:val="yellow"/>
        </w:rPr>
        <w:t>at</w:t>
      </w:r>
      <w:r w:rsidRPr="00C53720">
        <w:rPr>
          <w:rStyle w:val="StyleUnderline"/>
        </w:rPr>
        <w:t xml:space="preserve"> the </w:t>
      </w:r>
      <w:r w:rsidRPr="00C53720">
        <w:rPr>
          <w:rStyle w:val="StyleUnderline"/>
          <w:highlight w:val="yellow"/>
        </w:rPr>
        <w:t>mercy of</w:t>
      </w:r>
      <w:r w:rsidRPr="00C53720">
        <w:rPr>
          <w:rStyle w:val="StyleUnderline"/>
        </w:rPr>
        <w:t xml:space="preserve"> immense and impersonal </w:t>
      </w:r>
      <w:r w:rsidRPr="00C53720">
        <w:rPr>
          <w:rStyle w:val="StyleUnderline"/>
          <w:highlight w:val="yellow"/>
        </w:rPr>
        <w:t>powers</w:t>
      </w:r>
      <w:r w:rsidRPr="00C53720">
        <w:rPr>
          <w:rStyle w:val="StyleUnderline"/>
        </w:rPr>
        <w:t>,</w:t>
      </w:r>
      <w:r w:rsidRPr="00C53720">
        <w:t xml:space="preserve"> </w:t>
      </w:r>
      <w:r w:rsidRPr="00C53720">
        <w:rPr>
          <w:rStyle w:val="StyleUnderline"/>
        </w:rPr>
        <w:t>which are difficult to be controlled, at least with the current instruments of traditional democracies” (Deriu 2012, 556</w:t>
      </w:r>
      <w:r w:rsidRPr="00C53720">
        <w:t xml:space="preserve">). Liberal de- growth sets its hope on altering the societal course of action through public deliberation, but because economic growth is like a dogma in western societies and economic institutions are removed from the political sphere </w:t>
      </w:r>
      <w:r w:rsidRPr="00C53720">
        <w:rPr>
          <w:rStyle w:val="Emphasis"/>
          <w:highlight w:val="yellow"/>
        </w:rPr>
        <w:t>there is no space for</w:t>
      </w:r>
      <w:r w:rsidRPr="00C53720">
        <w:rPr>
          <w:rStyle w:val="Emphasis"/>
        </w:rPr>
        <w:t xml:space="preserve"> unconstrained collective </w:t>
      </w:r>
      <w:r w:rsidRPr="00C53720">
        <w:rPr>
          <w:rStyle w:val="Emphasis"/>
          <w:highlight w:val="yellow"/>
        </w:rPr>
        <w:t>reflection on the economy.</w:t>
      </w:r>
    </w:p>
    <w:bookmarkEnd w:id="2"/>
    <w:p w14:paraId="028B13E1" w14:textId="77777777" w:rsidR="006C4964" w:rsidRPr="00C53720" w:rsidRDefault="006C4964" w:rsidP="006C4964">
      <w:r w:rsidRPr="00C53720">
        <w:t xml:space="preserve">Second, for continuous reflection upon society’s norms and instituti- ons we mostly rely on parliament and politicians, but </w:t>
      </w:r>
      <w:r w:rsidRPr="00C53720">
        <w:rPr>
          <w:rStyle w:val="Emphasis"/>
          <w:highlight w:val="yellow"/>
        </w:rPr>
        <w:t>there are</w:t>
      </w:r>
      <w:r w:rsidRPr="00C53720">
        <w:rPr>
          <w:rStyle w:val="Emphasis"/>
        </w:rPr>
        <w:t xml:space="preserve"> also </w:t>
      </w:r>
      <w:r w:rsidRPr="00C53720">
        <w:rPr>
          <w:rStyle w:val="Emphasis"/>
          <w:highlight w:val="yellow"/>
        </w:rPr>
        <w:t>problems with the democratic system itself</w:t>
      </w:r>
      <w:r w:rsidRPr="00C53720">
        <w:rPr>
          <w:rStyle w:val="Emphasis"/>
        </w:rPr>
        <w:t>.</w:t>
      </w:r>
      <w:r w:rsidRPr="00C53720">
        <w:t xml:space="preserve"> Van Reybrouck (2016) </w:t>
      </w:r>
      <w:r w:rsidRPr="00C53720">
        <w:rPr>
          <w:rStyle w:val="StyleUnderline"/>
        </w:rPr>
        <w:t>diagnoses many of the western democracies with what he calls “</w:t>
      </w:r>
      <w:r w:rsidRPr="00C53720">
        <w:rPr>
          <w:rStyle w:val="Emphasis"/>
          <w:highlight w:val="yellow"/>
        </w:rPr>
        <w:t>De- mocratic Fatigue Syndrome,” stemming</w:t>
      </w:r>
      <w:r w:rsidRPr="00C53720">
        <w:rPr>
          <w:rStyle w:val="StyleUnderline"/>
        </w:rPr>
        <w:t xml:space="preserve"> from both a legitimacy and an efficiency </w:t>
      </w:r>
      <w:r w:rsidRPr="00C53720">
        <w:rPr>
          <w:rStyle w:val="Emphasis"/>
          <w:highlight w:val="yellow"/>
        </w:rPr>
        <w:t>crisis</w:t>
      </w:r>
      <w:r w:rsidRPr="00C53720">
        <w:rPr>
          <w:rStyle w:val="StyleUnderline"/>
        </w:rPr>
        <w:t xml:space="preserve">. He argues that due to </w:t>
      </w:r>
      <w:r w:rsidRPr="00C53720">
        <w:rPr>
          <w:rStyle w:val="StyleUnderline"/>
          <w:highlight w:val="yellow"/>
        </w:rPr>
        <w:t>continuous media attention</w:t>
      </w:r>
      <w:r w:rsidRPr="00C53720">
        <w:rPr>
          <w:rStyle w:val="StyleUnderline"/>
        </w:rPr>
        <w:t xml:space="preserve"> as well as being bound to actors and regulations ranging from mul- tinational corporations to international agreements, official politics has become more and more about “incidentalism.” Rather than con- tinuously reflecting upon the norms and institutions of society, as is essential to self-institution, politicians are </w:t>
      </w:r>
      <w:r w:rsidRPr="00C53720">
        <w:rPr>
          <w:rStyle w:val="Emphasis"/>
          <w:highlight w:val="yellow"/>
        </w:rPr>
        <w:t>focused on the issues of the day</w:t>
      </w:r>
      <w:r w:rsidRPr="00C53720">
        <w:t>. An important reason for this lies in the specific democratic system we have: the electoral-representative democracy. For many, the words “</w:t>
      </w:r>
      <w:r w:rsidRPr="00C53720">
        <w:rPr>
          <w:rStyle w:val="StyleUnderline"/>
          <w:highlight w:val="yellow"/>
        </w:rPr>
        <w:t>elections</w:t>
      </w:r>
      <w:r w:rsidRPr="00C53720">
        <w:rPr>
          <w:rStyle w:val="StyleUnderline"/>
        </w:rPr>
        <w:t xml:space="preserve">” and “democracy” have </w:t>
      </w:r>
      <w:r w:rsidRPr="00C53720">
        <w:rPr>
          <w:rStyle w:val="StyleUnderline"/>
          <w:highlight w:val="yellow"/>
        </w:rPr>
        <w:t>become</w:t>
      </w:r>
      <w:r w:rsidRPr="00C53720">
        <w:rPr>
          <w:rStyle w:val="StyleUnderline"/>
        </w:rPr>
        <w:t xml:space="preserve"> almost synonymou</w:t>
      </w:r>
      <w:r w:rsidRPr="00C53720">
        <w:rPr>
          <w:rStyle w:val="StyleUnderline"/>
          <w:highlight w:val="yellow"/>
        </w:rPr>
        <w:t>s,</w:t>
      </w:r>
      <w:r w:rsidRPr="00C53720">
        <w:rPr>
          <w:rStyle w:val="StyleUnderline"/>
        </w:rPr>
        <w:t xml:space="preserve"> as if elections are not just a method to pick our representati- ves but a </w:t>
      </w:r>
      <w:r w:rsidRPr="00C53720">
        <w:rPr>
          <w:rStyle w:val="StyleUnderline"/>
          <w:highlight w:val="yellow"/>
        </w:rPr>
        <w:t>goal in itself</w:t>
      </w:r>
      <w:r w:rsidRPr="00C53720">
        <w:t xml:space="preserve">. Van Reybrouck (2016, 41) calls it “electoral fundamentalism”: “an unshakeable belief in the idea that democracy is inconceivable without elections and elections are a necessary and fundamental precondition when speaking of democracy.” The </w:t>
      </w:r>
      <w:r w:rsidRPr="00C53720">
        <w:rPr>
          <w:rStyle w:val="Emphasis"/>
          <w:highlight w:val="yellow"/>
        </w:rPr>
        <w:t>excessive focus</w:t>
      </w:r>
      <w:r w:rsidRPr="00C53720">
        <w:t xml:space="preserve"> on elections combined with increasing media attention for every political decision </w:t>
      </w:r>
      <w:r w:rsidRPr="00C53720">
        <w:rPr>
          <w:rStyle w:val="StyleUnderline"/>
          <w:highlight w:val="yellow"/>
        </w:rPr>
        <w:t>makes for politicians</w:t>
      </w:r>
      <w:r w:rsidRPr="00C53720">
        <w:rPr>
          <w:rStyle w:val="StyleUnderline"/>
        </w:rPr>
        <w:t xml:space="preserve"> that are constantly </w:t>
      </w:r>
      <w:r w:rsidRPr="00C53720">
        <w:rPr>
          <w:rStyle w:val="StyleUnderline"/>
          <w:highlight w:val="yellow"/>
        </w:rPr>
        <w:t>focused on being re-elected rather</w:t>
      </w:r>
      <w:r w:rsidRPr="00C53720">
        <w:rPr>
          <w:rStyle w:val="StyleUnderline"/>
        </w:rPr>
        <w:t xml:space="preserve"> than </w:t>
      </w:r>
      <w:r w:rsidRPr="00C53720">
        <w:rPr>
          <w:rStyle w:val="Emphasis"/>
          <w:highlight w:val="yellow"/>
        </w:rPr>
        <w:t>governing</w:t>
      </w:r>
      <w:r w:rsidRPr="00C53720">
        <w:rPr>
          <w:rStyle w:val="StyleUnderline"/>
        </w:rPr>
        <w:t xml:space="preserve"> their country in </w:t>
      </w:r>
      <w:r w:rsidRPr="00C53720">
        <w:rPr>
          <w:rStyle w:val="Emphasis"/>
          <w:highlight w:val="yellow"/>
        </w:rPr>
        <w:t>the long term</w:t>
      </w:r>
      <w:r w:rsidRPr="00C53720">
        <w:t>. One could take this critique further and say that “[</w:t>
      </w:r>
      <w:r w:rsidRPr="00C53720">
        <w:rPr>
          <w:rStyle w:val="Emphasis"/>
          <w:highlight w:val="yellow"/>
        </w:rPr>
        <w:t>r] epresentative democracy offers a pressure valve</w:t>
      </w:r>
      <w:r w:rsidRPr="00C53720">
        <w:t xml:space="preserve">: when </w:t>
      </w:r>
      <w:r w:rsidRPr="00C53720">
        <w:rPr>
          <w:rStyle w:val="StyleUnderline"/>
          <w:highlight w:val="yellow"/>
        </w:rPr>
        <w:t>people are dissatisfied, they set</w:t>
      </w:r>
      <w:r w:rsidRPr="00C53720">
        <w:rPr>
          <w:rStyle w:val="StyleUnderline"/>
        </w:rPr>
        <w:t xml:space="preserve"> their </w:t>
      </w:r>
      <w:r w:rsidRPr="00C53720">
        <w:rPr>
          <w:rStyle w:val="StyleUnderline"/>
          <w:highlight w:val="yellow"/>
        </w:rPr>
        <w:t>sights on</w:t>
      </w:r>
      <w:r w:rsidRPr="00C53720">
        <w:rPr>
          <w:rStyle w:val="StyleUnderline"/>
        </w:rPr>
        <w:t xml:space="preserve"> the next </w:t>
      </w:r>
      <w:r w:rsidRPr="00C53720">
        <w:rPr>
          <w:rStyle w:val="StyleUnderline"/>
          <w:highlight w:val="yellow"/>
        </w:rPr>
        <w:t>elections</w:t>
      </w:r>
      <w:r w:rsidRPr="00C53720">
        <w:rPr>
          <w:highlight w:val="yellow"/>
        </w:rPr>
        <w:t>,</w:t>
      </w:r>
      <w:r w:rsidRPr="00C53720">
        <w:t xml:space="preserve"> taking the state itself for granted.” (CrimethInc. 2017, 29) In that sense, </w:t>
      </w:r>
      <w:r w:rsidRPr="00C53720">
        <w:rPr>
          <w:rStyle w:val="StyleUnderline"/>
        </w:rPr>
        <w:t xml:space="preserve">the election of </w:t>
      </w:r>
      <w:r w:rsidRPr="00C53720">
        <w:rPr>
          <w:rStyle w:val="StyleUnderline"/>
          <w:highlight w:val="yellow"/>
        </w:rPr>
        <w:t>representatives diverts attention from</w:t>
      </w:r>
      <w:r w:rsidRPr="00C53720">
        <w:rPr>
          <w:rStyle w:val="StyleUnderline"/>
        </w:rPr>
        <w:t xml:space="preserve"> the </w:t>
      </w:r>
      <w:r w:rsidRPr="00C53720">
        <w:rPr>
          <w:rStyle w:val="Emphasis"/>
          <w:highlight w:val="yellow"/>
        </w:rPr>
        <w:t>deeper problems</w:t>
      </w:r>
      <w:r w:rsidRPr="00C53720">
        <w:rPr>
          <w:rStyle w:val="StyleUnderline"/>
        </w:rPr>
        <w:t xml:space="preserve"> of official politics</w:t>
      </w:r>
      <w:r w:rsidRPr="00C53720">
        <w:t>.</w:t>
      </w:r>
    </w:p>
    <w:p w14:paraId="2C865C2E" w14:textId="77777777" w:rsidR="006C4964" w:rsidRPr="00C53720" w:rsidRDefault="006C4964" w:rsidP="006C4964">
      <w:pPr>
        <w:rPr>
          <w:rStyle w:val="StyleUnderline"/>
        </w:rPr>
      </w:pPr>
      <w:r w:rsidRPr="00C53720">
        <w:t xml:space="preserve">One such problem is that in politics, </w:t>
      </w:r>
      <w:r w:rsidRPr="00C53720">
        <w:rPr>
          <w:rStyle w:val="StyleUnderline"/>
          <w:highlight w:val="yellow"/>
        </w:rPr>
        <w:t>some interests</w:t>
      </w:r>
      <w:r w:rsidRPr="00C53720">
        <w:rPr>
          <w:rStyle w:val="StyleUnderline"/>
        </w:rPr>
        <w:t xml:space="preserve"> have always </w:t>
      </w:r>
      <w:r w:rsidRPr="00C53720">
        <w:rPr>
          <w:rStyle w:val="StyleUnderline"/>
          <w:highlight w:val="yellow"/>
        </w:rPr>
        <w:t>weighed heavier</w:t>
      </w:r>
      <w:r w:rsidRPr="00C53720">
        <w:rPr>
          <w:rStyle w:val="StyleUnderline"/>
        </w:rPr>
        <w:t xml:space="preserve"> than others</w:t>
      </w:r>
      <w:r w:rsidRPr="00C53720">
        <w:t xml:space="preserve">. That is, unsurprisingly, those </w:t>
      </w:r>
      <w:r w:rsidRPr="00C53720">
        <w:rPr>
          <w:rStyle w:val="StyleUnderline"/>
        </w:rPr>
        <w:t xml:space="preserve">interests that </w:t>
      </w:r>
      <w:r w:rsidRPr="00C53720">
        <w:rPr>
          <w:rStyle w:val="StyleUnderline"/>
          <w:highlight w:val="yellow"/>
        </w:rPr>
        <w:t>are financially backed</w:t>
      </w:r>
      <w:r w:rsidRPr="00C53720">
        <w:t xml:space="preserve">. As stated above, </w:t>
      </w:r>
      <w:r w:rsidRPr="00C53720">
        <w:rPr>
          <w:rStyle w:val="StyleUnderline"/>
          <w:highlight w:val="yellow"/>
        </w:rPr>
        <w:t>economic institutions</w:t>
      </w:r>
      <w:r w:rsidRPr="00C53720">
        <w:rPr>
          <w:rStyle w:val="StyleUnderline"/>
        </w:rPr>
        <w:t xml:space="preserve"> have been removed from the political sphere, where they </w:t>
      </w:r>
      <w:r w:rsidRPr="00C53720">
        <w:rPr>
          <w:rStyle w:val="StyleUnderline"/>
          <w:highlight w:val="yellow"/>
        </w:rPr>
        <w:t>cannot be controlled by the public</w:t>
      </w:r>
      <w:r w:rsidRPr="00C53720">
        <w:t xml:space="preserve">. At the same time, however, economic and private actors heavily mingle with politics by financing electoral campaigns and using professional lobbyists (Deriu 2012, 554). To give one example, in ten years, </w:t>
      </w:r>
      <w:r w:rsidRPr="00C53720">
        <w:rPr>
          <w:rStyle w:val="StyleUnderline"/>
        </w:rPr>
        <w:t xml:space="preserve">the five largest </w:t>
      </w:r>
      <w:r w:rsidRPr="00C53720">
        <w:rPr>
          <w:rStyle w:val="StyleUnderline"/>
          <w:highlight w:val="yellow"/>
        </w:rPr>
        <w:t>oil and gas</w:t>
      </w:r>
      <w:r w:rsidRPr="00C53720">
        <w:rPr>
          <w:rStyle w:val="StyleUnderline"/>
        </w:rPr>
        <w:t xml:space="preserve"> corpo- rations together have </w:t>
      </w:r>
      <w:r w:rsidRPr="00C53720">
        <w:rPr>
          <w:rStyle w:val="StyleUnderline"/>
          <w:highlight w:val="yellow"/>
        </w:rPr>
        <w:t>spent</w:t>
      </w:r>
      <w:r w:rsidRPr="00C53720">
        <w:rPr>
          <w:rStyle w:val="StyleUnderline"/>
        </w:rPr>
        <w:t xml:space="preserve"> at least €</w:t>
      </w:r>
      <w:r w:rsidRPr="00C53720">
        <w:rPr>
          <w:rStyle w:val="StyleUnderline"/>
          <w:highlight w:val="yellow"/>
        </w:rPr>
        <w:t>251 million lobbying</w:t>
      </w:r>
      <w:r w:rsidRPr="00C53720">
        <w:rPr>
          <w:rStyle w:val="StyleUnderline"/>
        </w:rPr>
        <w:t xml:space="preserve"> the EU</w:t>
      </w:r>
      <w:r w:rsidRPr="00C53720">
        <w:t xml:space="preserve"> (CEO 2019). As another example, in the </w:t>
      </w:r>
      <w:r w:rsidRPr="00C53720">
        <w:rPr>
          <w:rStyle w:val="StyleUnderline"/>
        </w:rPr>
        <w:t xml:space="preserve">United States, </w:t>
      </w:r>
      <w:r w:rsidRPr="00C53720">
        <w:rPr>
          <w:rStyle w:val="Emphasis"/>
          <w:highlight w:val="yellow"/>
        </w:rPr>
        <w:t>Citizens United</w:t>
      </w:r>
      <w:r w:rsidRPr="00C53720">
        <w:rPr>
          <w:rStyle w:val="StyleUnderline"/>
        </w:rPr>
        <w:t xml:space="preserve"> v. FEC decided in 2010 that restricting independent expenditures for political campaigns by corporations, wealthy billionaires, and committees established for the purpose of fundraising, went against the free speech clause. The government was therefore </w:t>
      </w:r>
      <w:r w:rsidRPr="00C53720">
        <w:rPr>
          <w:rStyle w:val="StyleUnderline"/>
          <w:highlight w:val="yellow"/>
        </w:rPr>
        <w:t>prohibited</w:t>
      </w:r>
      <w:r w:rsidRPr="00C53720">
        <w:rPr>
          <w:rStyle w:val="StyleUnderline"/>
        </w:rPr>
        <w:t xml:space="preserve"> to implement such </w:t>
      </w:r>
      <w:r w:rsidRPr="00C53720">
        <w:rPr>
          <w:rStyle w:val="StyleUnderline"/>
          <w:highlight w:val="yellow"/>
        </w:rPr>
        <w:t>restrictions</w:t>
      </w:r>
      <w:r w:rsidRPr="00C53720">
        <w:rPr>
          <w:rStyle w:val="StyleUnderline"/>
        </w:rPr>
        <w:t>.</w:t>
      </w:r>
    </w:p>
    <w:p w14:paraId="398B2874" w14:textId="77777777" w:rsidR="006C4964" w:rsidRPr="00C53720" w:rsidRDefault="006C4964" w:rsidP="006C4964">
      <w:pPr>
        <w:rPr>
          <w:rStyle w:val="StyleUnderline"/>
        </w:rPr>
      </w:pPr>
      <w:r w:rsidRPr="00C53720">
        <w:t>As Cagé (2020, introduction) states: “</w:t>
      </w:r>
      <w:r w:rsidRPr="00C53720">
        <w:rPr>
          <w:rStyle w:val="StyleUnderline"/>
          <w:highlight w:val="yellow"/>
        </w:rPr>
        <w:t>Money</w:t>
      </w:r>
      <w:r w:rsidRPr="00C53720">
        <w:rPr>
          <w:rStyle w:val="StyleUnderline"/>
        </w:rPr>
        <w:t xml:space="preserve"> still </w:t>
      </w:r>
      <w:r w:rsidRPr="00C53720">
        <w:rPr>
          <w:rStyle w:val="StyleUnderline"/>
          <w:highlight w:val="yellow"/>
        </w:rPr>
        <w:t>occupies center stage</w:t>
      </w:r>
      <w:r w:rsidRPr="00C53720">
        <w:rPr>
          <w:rStyle w:val="StyleUnderline"/>
        </w:rPr>
        <w:t xml:space="preserve"> in politics; </w:t>
      </w:r>
      <w:r w:rsidRPr="00C53720">
        <w:rPr>
          <w:rStyle w:val="Emphasis"/>
          <w:highlight w:val="yellow"/>
        </w:rPr>
        <w:t>democracy means who pays wins.”</w:t>
      </w:r>
      <w:r w:rsidRPr="00C53720">
        <w:t xml:space="preserve"> She has shown how election campaigns, think tanks that advise policymakers, and media reporting on politics are all heavily shaped by money. </w:t>
      </w:r>
      <w:r w:rsidRPr="00C53720">
        <w:rPr>
          <w:rStyle w:val="StyleUnderline"/>
        </w:rPr>
        <w:t xml:space="preserve">In many places, the situation is getting worse because </w:t>
      </w:r>
      <w:r w:rsidRPr="00C53720">
        <w:rPr>
          <w:rStyle w:val="StyleUnderline"/>
          <w:highlight w:val="yellow"/>
        </w:rPr>
        <w:t>political parties</w:t>
      </w:r>
      <w:r w:rsidRPr="00C53720">
        <w:rPr>
          <w:rStyle w:val="StyleUnderline"/>
        </w:rPr>
        <w:t xml:space="preserve"> increa- singly </w:t>
      </w:r>
      <w:r w:rsidRPr="00C53720">
        <w:rPr>
          <w:rStyle w:val="StyleUnderline"/>
          <w:highlight w:val="yellow"/>
        </w:rPr>
        <w:t>depend on</w:t>
      </w:r>
      <w:r w:rsidRPr="00C53720">
        <w:rPr>
          <w:rStyle w:val="StyleUnderline"/>
        </w:rPr>
        <w:t xml:space="preserve"> private </w:t>
      </w:r>
      <w:r w:rsidRPr="00C53720">
        <w:rPr>
          <w:rStyle w:val="StyleUnderline"/>
          <w:highlight w:val="yellow"/>
        </w:rPr>
        <w:t>donors</w:t>
      </w:r>
      <w:r w:rsidRPr="00C53720">
        <w:rPr>
          <w:rStyle w:val="StyleUnderline"/>
        </w:rPr>
        <w:t xml:space="preserve"> and attempts to restrict the financial mingling of private actors have been inadequate</w:t>
      </w:r>
      <w:r w:rsidRPr="00C53720">
        <w:t xml:space="preserve"> (Cagé 2020</w:t>
      </w:r>
      <w:r w:rsidRPr="00C53720">
        <w:rPr>
          <w:rStyle w:val="StyleUnderline"/>
        </w:rPr>
        <w:t xml:space="preserve">). </w:t>
      </w:r>
      <w:r w:rsidRPr="00C53720">
        <w:rPr>
          <w:rStyle w:val="StyleUnderline"/>
          <w:highlight w:val="yellow"/>
        </w:rPr>
        <w:t>Politicians are</w:t>
      </w:r>
      <w:r w:rsidRPr="00C53720">
        <w:rPr>
          <w:rStyle w:val="StyleUnderline"/>
        </w:rPr>
        <w:t xml:space="preserve">, therefore, not only </w:t>
      </w:r>
      <w:r w:rsidRPr="00C53720">
        <w:rPr>
          <w:rStyle w:val="StyleUnderline"/>
          <w:highlight w:val="yellow"/>
        </w:rPr>
        <w:t>influenced by</w:t>
      </w:r>
      <w:r w:rsidRPr="00C53720">
        <w:rPr>
          <w:rStyle w:val="StyleUnderline"/>
        </w:rPr>
        <w:t xml:space="preserve"> the wish to please voters in the short term to be re-elected, but also by the </w:t>
      </w:r>
      <w:r w:rsidRPr="00C53720">
        <w:rPr>
          <w:rStyle w:val="StyleUnderline"/>
          <w:highlight w:val="yellow"/>
        </w:rPr>
        <w:t>wealth</w:t>
      </w:r>
      <w:r w:rsidRPr="00C53720">
        <w:rPr>
          <w:rStyle w:val="StyleUnderline"/>
        </w:rPr>
        <w:t xml:space="preserve"> of private actors</w:t>
      </w:r>
      <w:r w:rsidRPr="00C53720">
        <w:rPr>
          <w:rStyle w:val="Emphasis"/>
        </w:rPr>
        <w:t xml:space="preserve">. All of this means that </w:t>
      </w:r>
      <w:r w:rsidRPr="00C53720">
        <w:rPr>
          <w:rStyle w:val="Emphasis"/>
          <w:highlight w:val="yellow"/>
        </w:rPr>
        <w:t>long-term</w:t>
      </w:r>
      <w:r w:rsidRPr="00C53720">
        <w:rPr>
          <w:rStyle w:val="Emphasis"/>
        </w:rPr>
        <w:t xml:space="preserve"> and citizen </w:t>
      </w:r>
      <w:r w:rsidRPr="00C53720">
        <w:rPr>
          <w:rStyle w:val="Emphasis"/>
          <w:highlight w:val="yellow"/>
        </w:rPr>
        <w:t>interests are neglected, and little</w:t>
      </w:r>
      <w:r w:rsidRPr="00C53720">
        <w:rPr>
          <w:rStyle w:val="Emphasis"/>
        </w:rPr>
        <w:t xml:space="preserve"> real </w:t>
      </w:r>
      <w:r w:rsidRPr="00C53720">
        <w:rPr>
          <w:rStyle w:val="Emphasis"/>
          <w:highlight w:val="yellow"/>
        </w:rPr>
        <w:t>questioning of</w:t>
      </w:r>
      <w:r w:rsidRPr="00C53720">
        <w:rPr>
          <w:rStyle w:val="Emphasis"/>
        </w:rPr>
        <w:t xml:space="preserve"> underlying norms and </w:t>
      </w:r>
      <w:r w:rsidRPr="00C53720">
        <w:rPr>
          <w:rStyle w:val="Emphasis"/>
          <w:highlight w:val="yellow"/>
        </w:rPr>
        <w:t>values is taking place</w:t>
      </w:r>
      <w:r w:rsidRPr="00C53720">
        <w:rPr>
          <w:rStyle w:val="Emphasis"/>
        </w:rPr>
        <w:t xml:space="preserve"> in politics.</w:t>
      </w:r>
      <w:r w:rsidRPr="00C53720">
        <w:t xml:space="preserve"> </w:t>
      </w:r>
      <w:r w:rsidRPr="00C53720">
        <w:rPr>
          <w:rStyle w:val="StyleUnderline"/>
          <w:highlight w:val="yellow"/>
        </w:rPr>
        <w:t>Electing</w:t>
      </w:r>
      <w:r w:rsidRPr="00C53720">
        <w:rPr>
          <w:rStyle w:val="StyleUnderline"/>
        </w:rPr>
        <w:t xml:space="preserve"> representatives, therefore, </w:t>
      </w:r>
      <w:r w:rsidRPr="00C53720">
        <w:rPr>
          <w:rStyle w:val="StyleUnderline"/>
          <w:highlight w:val="yellow"/>
        </w:rPr>
        <w:t xml:space="preserve">does not make a society </w:t>
      </w:r>
      <w:r w:rsidRPr="00C53720">
        <w:rPr>
          <w:rStyle w:val="Emphasis"/>
          <w:highlight w:val="yellow"/>
        </w:rPr>
        <w:t>autonomous</w:t>
      </w:r>
      <w:r w:rsidRPr="00C53720">
        <w:rPr>
          <w:rStyle w:val="Emphasis"/>
        </w:rPr>
        <w:t xml:space="preserve"> </w:t>
      </w:r>
      <w:r w:rsidRPr="00C53720">
        <w:rPr>
          <w:rStyle w:val="StyleUnderline"/>
        </w:rPr>
        <w:t>and the depth of critical reflection present in current democracies is not enough to counter the growth paradigm.</w:t>
      </w:r>
    </w:p>
    <w:p w14:paraId="2A9BCF85" w14:textId="77777777" w:rsidR="006C4964" w:rsidRPr="00C53720" w:rsidRDefault="006C4964" w:rsidP="006C4964">
      <w:pPr>
        <w:spacing w:line="254" w:lineRule="auto"/>
        <w:rPr>
          <w:rFonts w:eastAsia="Calibri"/>
        </w:rPr>
      </w:pPr>
    </w:p>
    <w:p w14:paraId="3674F1F1" w14:textId="77777777" w:rsidR="006C4964" w:rsidRPr="009D5A7E" w:rsidRDefault="006C4964" w:rsidP="006C4964">
      <w:pPr>
        <w:keepNext/>
        <w:keepLines/>
        <w:spacing w:before="40" w:after="0" w:line="256" w:lineRule="auto"/>
        <w:outlineLvl w:val="3"/>
        <w:rPr>
          <w:rFonts w:eastAsia="Times New Roman" w:cs="Times New Roman"/>
          <w:bCs/>
          <w:iCs/>
          <w:sz w:val="26"/>
        </w:rPr>
      </w:pPr>
      <w:r w:rsidRPr="009D5A7E">
        <w:rPr>
          <w:rFonts w:eastAsia="Times New Roman" w:cs="Times New Roman"/>
          <w:b/>
          <w:iCs/>
          <w:sz w:val="26"/>
        </w:rPr>
        <w:t xml:space="preserve">The longer you wait – the harder you fall – its </w:t>
      </w:r>
      <w:r w:rsidRPr="009D5A7E">
        <w:rPr>
          <w:rFonts w:eastAsia="Times New Roman" w:cs="Times New Roman"/>
          <w:b/>
          <w:iCs/>
          <w:sz w:val="26"/>
          <w:u w:val="single"/>
        </w:rPr>
        <w:t>try-or-die</w:t>
      </w:r>
      <w:r w:rsidRPr="009D5A7E">
        <w:rPr>
          <w:rFonts w:eastAsia="Times New Roman" w:cs="Times New Roman"/>
          <w:b/>
          <w:iCs/>
          <w:sz w:val="26"/>
        </w:rPr>
        <w:t xml:space="preserve"> for Aff </w:t>
      </w:r>
      <w:r w:rsidRPr="009D5A7E">
        <w:rPr>
          <w:rFonts w:eastAsia="Times New Roman" w:cs="Times New Roman"/>
          <w:b/>
          <w:iCs/>
          <w:sz w:val="26"/>
          <w:u w:val="single"/>
        </w:rPr>
        <w:t>now</w:t>
      </w:r>
    </w:p>
    <w:p w14:paraId="3F726F1C" w14:textId="77777777" w:rsidR="006C4964" w:rsidRPr="009D5A7E" w:rsidRDefault="006C4964" w:rsidP="006C4964">
      <w:r w:rsidRPr="009D5A7E">
        <w:rPr>
          <w:rStyle w:val="Style13ptBold"/>
        </w:rPr>
        <w:t>Servigne and Stevens 20</w:t>
      </w:r>
      <w:r w:rsidRPr="009D5A7E">
        <w:t xml:space="preserve"> [Servigne, P. and Stevens, R., 2020. How everything can collapse: A manual for our times. John Wiley &amp; Sons. //cohn]</w:t>
      </w:r>
    </w:p>
    <w:p w14:paraId="241D66BB" w14:textId="77777777" w:rsidR="006C4964" w:rsidRPr="00E0603A" w:rsidRDefault="006C4964" w:rsidP="006C4964">
      <w:pPr>
        <w:spacing w:line="256" w:lineRule="auto"/>
        <w:rPr>
          <w:rFonts w:eastAsia="Calibri"/>
          <w:b/>
          <w:iCs/>
          <w:u w:val="single"/>
        </w:rPr>
      </w:pPr>
      <w:r w:rsidRPr="009D5A7E">
        <w:rPr>
          <w:rFonts w:eastAsia="Calibri"/>
          <w:b/>
          <w:iCs/>
          <w:u w:val="single"/>
        </w:rPr>
        <w:t xml:space="preserve">The history of </w:t>
      </w:r>
      <w:r w:rsidRPr="009D5A7E">
        <w:rPr>
          <w:rFonts w:eastAsia="Calibri"/>
          <w:b/>
          <w:iCs/>
          <w:highlight w:val="yellow"/>
          <w:u w:val="single"/>
        </w:rPr>
        <w:t>carbon and</w:t>
      </w:r>
      <w:r w:rsidRPr="009D5A7E">
        <w:rPr>
          <w:rFonts w:eastAsia="Calibri"/>
          <w:b/>
          <w:iCs/>
          <w:u w:val="single"/>
        </w:rPr>
        <w:t xml:space="preserve"> its </w:t>
      </w:r>
      <w:r w:rsidRPr="009D5A7E">
        <w:rPr>
          <w:rFonts w:eastAsia="Calibri"/>
          <w:b/>
          <w:iCs/>
          <w:highlight w:val="yellow"/>
          <w:u w:val="single"/>
        </w:rPr>
        <w:t>techno-industrial complex</w:t>
      </w:r>
      <w:r w:rsidRPr="009D5A7E">
        <w:rPr>
          <w:rFonts w:eastAsia="Calibri"/>
          <w:b/>
          <w:iCs/>
          <w:u w:val="single"/>
        </w:rPr>
        <w:t xml:space="preserve"> is </w:t>
      </w:r>
      <w:r w:rsidRPr="009D5A7E">
        <w:rPr>
          <w:rFonts w:eastAsia="Calibri"/>
          <w:b/>
          <w:iCs/>
          <w:highlight w:val="yellow"/>
          <w:u w:val="single"/>
        </w:rPr>
        <w:t>probably the biggest lock-in in history</w:t>
      </w:r>
      <w:r w:rsidRPr="009D5A7E">
        <w:rPr>
          <w:rFonts w:eastAsia="Calibri"/>
          <w:b/>
          <w:iCs/>
          <w:u w:val="single"/>
        </w:rPr>
        <w:t>.</w:t>
      </w:r>
      <w:r w:rsidRPr="009D5A7E">
        <w:rPr>
          <w:rFonts w:eastAsia="Calibri"/>
          <w:sz w:val="16"/>
        </w:rPr>
        <w:t xml:space="preserve"> ‘The “initial conditions”, the abundance of coal and oil, but also political decisions encouraging one source of energy rather than another [have determined] technological trajectories over a very long period.’ 22 </w:t>
      </w:r>
      <w:r w:rsidRPr="009D5A7E">
        <w:rPr>
          <w:rFonts w:eastAsia="Calibri"/>
          <w:b/>
          <w:bCs/>
          <w:u w:val="single"/>
        </w:rPr>
        <w:t xml:space="preserve">Today, </w:t>
      </w:r>
      <w:r w:rsidRPr="009D5A7E">
        <w:rPr>
          <w:rFonts w:eastAsia="Calibri"/>
          <w:b/>
          <w:bCs/>
          <w:highlight w:val="yellow"/>
          <w:u w:val="single"/>
        </w:rPr>
        <w:t>if we take away oil</w:t>
      </w:r>
      <w:r w:rsidRPr="009D5A7E">
        <w:rPr>
          <w:rFonts w:eastAsia="Calibri"/>
          <w:b/>
          <w:bCs/>
          <w:u w:val="single"/>
        </w:rPr>
        <w:t xml:space="preserve">, gas and coal, </w:t>
      </w:r>
      <w:r w:rsidRPr="009D5A7E">
        <w:rPr>
          <w:rFonts w:eastAsia="Calibri"/>
          <w:b/>
          <w:bCs/>
          <w:highlight w:val="yellow"/>
          <w:u w:val="single"/>
        </w:rPr>
        <w:t xml:space="preserve">there is not much left </w:t>
      </w:r>
      <w:r w:rsidRPr="009D5A7E">
        <w:rPr>
          <w:rFonts w:eastAsia="Calibri"/>
          <w:b/>
          <w:bCs/>
          <w:u w:val="single"/>
        </w:rPr>
        <w:t>of our thermos-industrial civilization</w:t>
      </w:r>
      <w:r w:rsidRPr="009D5A7E">
        <w:rPr>
          <w:rFonts w:eastAsia="Calibri"/>
          <w:u w:val="single"/>
        </w:rPr>
        <w:t xml:space="preserve">. </w:t>
      </w:r>
      <w:r w:rsidRPr="009D5A7E">
        <w:rPr>
          <w:rFonts w:eastAsia="Calibri"/>
          <w:b/>
          <w:bCs/>
          <w:u w:val="single"/>
        </w:rPr>
        <w:t xml:space="preserve">Almost </w:t>
      </w:r>
      <w:r w:rsidRPr="009D5A7E">
        <w:rPr>
          <w:rFonts w:eastAsia="Calibri"/>
          <w:b/>
          <w:bCs/>
          <w:highlight w:val="yellow"/>
          <w:u w:val="single"/>
        </w:rPr>
        <w:t>everything</w:t>
      </w:r>
      <w:r w:rsidRPr="009D5A7E">
        <w:rPr>
          <w:rFonts w:eastAsia="Calibri"/>
          <w:b/>
          <w:bCs/>
          <w:u w:val="single"/>
        </w:rPr>
        <w:t xml:space="preserve"> we are familiar with </w:t>
      </w:r>
      <w:r w:rsidRPr="009D5A7E">
        <w:rPr>
          <w:rFonts w:eastAsia="Calibri"/>
          <w:b/>
          <w:bCs/>
          <w:highlight w:val="yellow"/>
          <w:u w:val="single"/>
        </w:rPr>
        <w:t>depends on it</w:t>
      </w:r>
      <w:r w:rsidRPr="009D5A7E">
        <w:rPr>
          <w:rFonts w:eastAsia="Calibri"/>
          <w:b/>
          <w:bCs/>
          <w:u w:val="single"/>
        </w:rPr>
        <w:t>: transport, food, clothing, heating, and so on.</w:t>
      </w:r>
      <w:r w:rsidRPr="009D5A7E">
        <w:rPr>
          <w:rFonts w:eastAsia="Calibri"/>
          <w:u w:val="single"/>
        </w:rPr>
        <w:t xml:space="preserve"> The economic and political power of oil and gas majors has become disproportionate, to such an extent that 90 global companies have alone been responsible for 63 per cent of greenhouse gas emissions worldwide since 1751.</w:t>
      </w:r>
      <w:r w:rsidRPr="009D5A7E">
        <w:rPr>
          <w:rFonts w:eastAsia="Calibri"/>
          <w:sz w:val="16"/>
        </w:rPr>
        <w:t xml:space="preserve"> 23 </w:t>
      </w:r>
      <w:r w:rsidRPr="009D5A7E">
        <w:rPr>
          <w:rFonts w:eastAsia="Calibri"/>
          <w:b/>
          <w:bCs/>
          <w:highlight w:val="yellow"/>
          <w:u w:val="single"/>
        </w:rPr>
        <w:t>Worse,</w:t>
      </w:r>
      <w:r w:rsidRPr="009D5A7E">
        <w:rPr>
          <w:rFonts w:eastAsia="Calibri"/>
          <w:b/>
          <w:bCs/>
          <w:u w:val="single"/>
        </w:rPr>
        <w:t xml:space="preserve"> proponents of the energy transition (towards </w:t>
      </w:r>
      <w:r w:rsidRPr="009D5A7E">
        <w:rPr>
          <w:rFonts w:eastAsia="Calibri"/>
          <w:b/>
          <w:bCs/>
          <w:highlight w:val="yellow"/>
          <w:u w:val="single"/>
        </w:rPr>
        <w:t>renewables) need</w:t>
      </w:r>
      <w:r w:rsidRPr="009D5A7E">
        <w:rPr>
          <w:rFonts w:eastAsia="Calibri"/>
          <w:b/>
          <w:bCs/>
          <w:u w:val="single"/>
        </w:rPr>
        <w:t xml:space="preserve"> this </w:t>
      </w:r>
      <w:r w:rsidRPr="009D5A7E">
        <w:rPr>
          <w:rFonts w:eastAsia="Calibri"/>
          <w:b/>
          <w:bCs/>
          <w:highlight w:val="yellow"/>
          <w:u w:val="single"/>
        </w:rPr>
        <w:t>thermal power</w:t>
      </w:r>
      <w:r w:rsidRPr="009D5A7E">
        <w:rPr>
          <w:rFonts w:eastAsia="Calibri"/>
          <w:b/>
          <w:bCs/>
          <w:u w:val="single"/>
        </w:rPr>
        <w:t xml:space="preserve"> to build an alternative energy system.</w:t>
      </w:r>
      <w:r w:rsidRPr="009D5A7E">
        <w:rPr>
          <w:rFonts w:eastAsia="Calibri"/>
          <w:sz w:val="16"/>
        </w:rPr>
        <w:t xml:space="preserve"> </w:t>
      </w:r>
      <w:r w:rsidRPr="009D5A7E">
        <w:rPr>
          <w:rFonts w:eastAsia="Calibri"/>
          <w:u w:val="single"/>
        </w:rPr>
        <w:t xml:space="preserve">This produces a somewhat droll paradox: </w:t>
      </w:r>
      <w:r w:rsidRPr="009D5A7E">
        <w:rPr>
          <w:rFonts w:eastAsia="Calibri"/>
          <w:b/>
          <w:iCs/>
          <w:u w:val="single"/>
        </w:rPr>
        <w:t>if it can hope to survive, our civilization must fight against the sources of its own power and stability, thereby shooting itself in the foot!</w:t>
      </w:r>
      <w:r w:rsidRPr="009D5A7E">
        <w:rPr>
          <w:rFonts w:eastAsia="Calibri"/>
          <w:sz w:val="16"/>
        </w:rPr>
        <w:t xml:space="preserve"> When the survival of civilization totally depends on a dominant technical system, it’s the ultimate lock-in. Locking in growth follows the same logic. </w:t>
      </w:r>
      <w:r w:rsidRPr="009D5A7E">
        <w:rPr>
          <w:rFonts w:eastAsia="Calibri"/>
          <w:b/>
          <w:bCs/>
          <w:u w:val="single"/>
        </w:rPr>
        <w:t xml:space="preserve">The </w:t>
      </w:r>
      <w:r w:rsidRPr="009D5A7E">
        <w:rPr>
          <w:rFonts w:eastAsia="Calibri"/>
          <w:b/>
          <w:bCs/>
          <w:highlight w:val="yellow"/>
          <w:u w:val="single"/>
        </w:rPr>
        <w:t>stability of</w:t>
      </w:r>
      <w:r w:rsidRPr="009D5A7E">
        <w:rPr>
          <w:rFonts w:eastAsia="Calibri"/>
          <w:b/>
          <w:bCs/>
          <w:u w:val="single"/>
        </w:rPr>
        <w:t xml:space="preserve"> the </w:t>
      </w:r>
      <w:r w:rsidRPr="009D5A7E">
        <w:rPr>
          <w:rFonts w:eastAsia="Calibri"/>
          <w:b/>
          <w:bCs/>
          <w:highlight w:val="yellow"/>
          <w:u w:val="single"/>
        </w:rPr>
        <w:t>debt</w:t>
      </w:r>
      <w:r w:rsidRPr="009D5A7E">
        <w:rPr>
          <w:rFonts w:eastAsia="Calibri"/>
          <w:b/>
          <w:bCs/>
          <w:u w:val="single"/>
        </w:rPr>
        <w:t xml:space="preserve"> system </w:t>
      </w:r>
      <w:r w:rsidRPr="009D5A7E">
        <w:rPr>
          <w:rFonts w:eastAsia="Calibri"/>
          <w:b/>
          <w:bCs/>
          <w:highlight w:val="yellow"/>
          <w:u w:val="single"/>
        </w:rPr>
        <w:t>rests entirely on</w:t>
      </w:r>
      <w:r w:rsidRPr="009D5A7E">
        <w:rPr>
          <w:rFonts w:eastAsia="Calibri"/>
          <w:b/>
          <w:bCs/>
          <w:u w:val="single"/>
        </w:rPr>
        <w:t xml:space="preserve"> </w:t>
      </w:r>
      <w:r w:rsidRPr="009D5A7E">
        <w:rPr>
          <w:rFonts w:eastAsia="Calibri"/>
          <w:u w:val="single"/>
        </w:rPr>
        <w:t>this</w:t>
      </w:r>
      <w:r w:rsidRPr="009D5A7E">
        <w:rPr>
          <w:rFonts w:eastAsia="Calibri"/>
          <w:b/>
          <w:bCs/>
          <w:u w:val="single"/>
        </w:rPr>
        <w:t xml:space="preserve"> </w:t>
      </w:r>
      <w:r w:rsidRPr="009D5A7E">
        <w:rPr>
          <w:rFonts w:eastAsia="Calibri"/>
          <w:b/>
          <w:bCs/>
          <w:highlight w:val="yellow"/>
          <w:u w:val="single"/>
        </w:rPr>
        <w:t>growth</w:t>
      </w:r>
      <w:r w:rsidRPr="009D5A7E">
        <w:rPr>
          <w:rFonts w:eastAsia="Calibri"/>
          <w:u w:val="single"/>
        </w:rPr>
        <w:t>: the world economic system cannot abandon it if it wants to carry on working.</w:t>
      </w:r>
      <w:r w:rsidRPr="009D5A7E">
        <w:rPr>
          <w:rFonts w:eastAsia="Calibri"/>
          <w:sz w:val="16"/>
        </w:rPr>
        <w:t xml:space="preserve"> </w:t>
      </w:r>
      <w:r w:rsidRPr="009D5A7E">
        <w:rPr>
          <w:rFonts w:eastAsia="Calibri"/>
          <w:u w:val="single"/>
        </w:rPr>
        <w:t>This means that we need growth to continue to repay credits, to pay pensions and even to prevent the rise of unemployment.</w:t>
      </w:r>
      <w:r w:rsidRPr="009D5A7E">
        <w:rPr>
          <w:rFonts w:eastAsia="Calibri"/>
          <w:sz w:val="16"/>
        </w:rPr>
        <w:t xml:space="preserve"> 24 </w:t>
      </w:r>
      <w:r w:rsidRPr="009D5A7E">
        <w:rPr>
          <w:rFonts w:eastAsia="Calibri"/>
          <w:u w:val="single"/>
        </w:rPr>
        <w:t xml:space="preserve">In fact, none of our institutions is adapted to a world without growth because they were designed for and by growth. It’s like trying to slow down a rocket on the way up, bringing it back down and landing it gently…. </w:t>
      </w:r>
      <w:r w:rsidRPr="009D5A7E">
        <w:rPr>
          <w:rFonts w:eastAsia="Calibri"/>
          <w:b/>
          <w:bCs/>
          <w:highlight w:val="yellow"/>
          <w:u w:val="single"/>
        </w:rPr>
        <w:t>If</w:t>
      </w:r>
      <w:r w:rsidRPr="009D5A7E">
        <w:rPr>
          <w:rFonts w:eastAsia="Calibri"/>
          <w:b/>
          <w:bCs/>
          <w:u w:val="single"/>
        </w:rPr>
        <w:t xml:space="preserve"> we are </w:t>
      </w:r>
      <w:r w:rsidRPr="009D5A7E">
        <w:rPr>
          <w:rFonts w:eastAsia="Calibri"/>
          <w:b/>
          <w:bCs/>
          <w:highlight w:val="yellow"/>
          <w:u w:val="single"/>
        </w:rPr>
        <w:t>deprived of growth</w:t>
      </w:r>
      <w:r w:rsidRPr="009D5A7E">
        <w:rPr>
          <w:rFonts w:eastAsia="Calibri"/>
          <w:b/>
          <w:bCs/>
          <w:u w:val="single"/>
        </w:rPr>
        <w:t xml:space="preserve"> for too long, </w:t>
      </w:r>
      <w:r w:rsidRPr="009D5A7E">
        <w:rPr>
          <w:rFonts w:eastAsia="Calibri"/>
          <w:b/>
          <w:bCs/>
          <w:highlight w:val="yellow"/>
          <w:u w:val="single"/>
        </w:rPr>
        <w:t>the economic</w:t>
      </w:r>
      <w:r w:rsidRPr="009D5A7E">
        <w:rPr>
          <w:rFonts w:eastAsia="Calibri"/>
          <w:b/>
          <w:bCs/>
          <w:u w:val="single"/>
        </w:rPr>
        <w:t xml:space="preserve"> </w:t>
      </w:r>
      <w:r w:rsidRPr="009D5A7E">
        <w:rPr>
          <w:rFonts w:eastAsia="Calibri"/>
          <w:b/>
          <w:bCs/>
          <w:highlight w:val="yellow"/>
          <w:u w:val="single"/>
        </w:rPr>
        <w:t>system implodes under mountains of debt that will never be repaid</w:t>
      </w:r>
      <w:r w:rsidRPr="009D5A7E">
        <w:rPr>
          <w:rFonts w:eastAsia="Calibri"/>
          <w:b/>
          <w:bCs/>
          <w:u w:val="single"/>
        </w:rPr>
        <w:t>.</w:t>
      </w:r>
      <w:r w:rsidRPr="009D5A7E">
        <w:rPr>
          <w:rFonts w:eastAsia="Calibri"/>
          <w:sz w:val="16"/>
        </w:rPr>
        <w:t xml:space="preserve"> </w:t>
      </w:r>
      <w:r w:rsidRPr="009D5A7E">
        <w:rPr>
          <w:rFonts w:eastAsia="Calibri"/>
          <w:u w:val="single"/>
        </w:rPr>
        <w:t>But, as with carbon, for the global economic system to be transformed with flexibility and agility, it needs to work optimally, i.e., with strong growth. Then you can savour this other paradox: it is therefore difficult to envisage a controlled contraction of the global economic system. And the corollary: what the transition needs to be able to deploy quickly is strong economic growth.</w:t>
      </w:r>
      <w:r w:rsidRPr="009D5A7E">
        <w:rPr>
          <w:rFonts w:eastAsia="Calibri"/>
          <w:sz w:val="16"/>
        </w:rPr>
        <w:t xml:space="preserve"> The intensity and ubiquity of these sociotechnical lock-ins have made the people who depend on them – us! – extremely heterogeneous, that is to say, </w:t>
      </w:r>
      <w:r w:rsidRPr="009D5A7E">
        <w:rPr>
          <w:rFonts w:eastAsia="Calibri"/>
          <w:u w:val="single"/>
        </w:rPr>
        <w:t>we lack the ability to pull the plug or simply to try and find a few islands of autonomy.</w:t>
      </w:r>
      <w:r w:rsidRPr="009D5A7E">
        <w:rPr>
          <w:rFonts w:eastAsia="Calibri"/>
          <w:sz w:val="16"/>
        </w:rPr>
        <w:t xml:space="preserve"> The political world too, structurally oriented towards short-term choices, has little room for manoeuvre. As Barack Obama admits, ‘I think the American people right now have been so focused, and will continue to be focused on our economy and jobs and growth, that if the message is somehow we’re going to ignore jobs and growth simply to address climate change, I don’t think anybody is going to go for that. I won’t go for that.’ 25 </w:t>
      </w:r>
      <w:r w:rsidRPr="009D5A7E">
        <w:rPr>
          <w:rFonts w:eastAsia="Calibri"/>
          <w:u w:val="single"/>
        </w:rPr>
        <w:t xml:space="preserve">We (especially our ancestors) have created gigantic and monstrous systems that have become indispensable for maintaining the living conditions of billions of people. </w:t>
      </w:r>
      <w:r w:rsidRPr="009D5A7E">
        <w:rPr>
          <w:rFonts w:eastAsia="Calibri"/>
          <w:b/>
          <w:iCs/>
          <w:u w:val="single"/>
        </w:rPr>
        <w:t xml:space="preserve">Not only do </w:t>
      </w:r>
      <w:r w:rsidRPr="009D5A7E">
        <w:rPr>
          <w:rFonts w:eastAsia="Calibri"/>
          <w:b/>
          <w:iCs/>
          <w:highlight w:val="yellow"/>
          <w:u w:val="single"/>
        </w:rPr>
        <w:t>these systems prevent</w:t>
      </w:r>
      <w:r w:rsidRPr="009D5A7E">
        <w:rPr>
          <w:rFonts w:eastAsia="Calibri"/>
          <w:b/>
          <w:iCs/>
          <w:u w:val="single"/>
        </w:rPr>
        <w:t xml:space="preserve"> any </w:t>
      </w:r>
      <w:r w:rsidRPr="009D5A7E">
        <w:rPr>
          <w:rFonts w:eastAsia="Calibri"/>
          <w:b/>
          <w:iCs/>
          <w:highlight w:val="yellow"/>
          <w:u w:val="single"/>
        </w:rPr>
        <w:t>transition, they cannot</w:t>
      </w:r>
      <w:r w:rsidRPr="009D5A7E">
        <w:rPr>
          <w:rFonts w:eastAsia="Calibri"/>
          <w:b/>
          <w:iCs/>
          <w:u w:val="single"/>
        </w:rPr>
        <w:t xml:space="preserve"> even afford to </w:t>
      </w:r>
      <w:r w:rsidRPr="009D5A7E">
        <w:rPr>
          <w:rFonts w:eastAsia="Calibri"/>
          <w:b/>
          <w:iCs/>
          <w:highlight w:val="yellow"/>
          <w:u w:val="single"/>
        </w:rPr>
        <w:t>let themselves be tampered with in case they collapse</w:t>
      </w:r>
      <w:r w:rsidRPr="009D5A7E">
        <w:rPr>
          <w:rFonts w:eastAsia="Calibri"/>
          <w:u w:val="single"/>
        </w:rPr>
        <w:t>.</w:t>
      </w:r>
      <w:r w:rsidRPr="009D5A7E">
        <w:rPr>
          <w:rFonts w:eastAsia="Calibri"/>
          <w:sz w:val="16"/>
        </w:rPr>
        <w:t xml:space="preserve"> Since the system is self-referential, it is obvious that we will not be able to find solutions within the dominant system. We must cultivate innovations on the margins. That’s the whole purpose of a transition. But are there any margins left? </w:t>
      </w:r>
      <w:r w:rsidRPr="009D5A7E">
        <w:rPr>
          <w:rFonts w:eastAsia="Calibri"/>
          <w:u w:val="single"/>
        </w:rPr>
        <w:t xml:space="preserve">To sum up, </w:t>
      </w:r>
      <w:r w:rsidRPr="009D5A7E">
        <w:rPr>
          <w:rFonts w:eastAsia="Calibri"/>
          <w:b/>
          <w:bCs/>
          <w:highlight w:val="yellow"/>
          <w:u w:val="single"/>
        </w:rPr>
        <w:t>we have very quickly climbed the ladder of technical progress</w:t>
      </w:r>
      <w:r w:rsidRPr="009D5A7E">
        <w:rPr>
          <w:rFonts w:eastAsia="Calibri"/>
          <w:u w:val="single"/>
        </w:rPr>
        <w:t xml:space="preserve"> and complexity in what could be considered a self-perpetuating headlong flight. </w:t>
      </w:r>
      <w:r w:rsidRPr="009D5A7E">
        <w:rPr>
          <w:rFonts w:eastAsia="Calibri"/>
          <w:b/>
          <w:bCs/>
          <w:u w:val="single"/>
        </w:rPr>
        <w:t xml:space="preserve">Today, while the height of the ladder of progress may make us feel giddy, many </w:t>
      </w:r>
      <w:r w:rsidRPr="009D5A7E">
        <w:rPr>
          <w:rFonts w:eastAsia="Calibri"/>
          <w:b/>
          <w:bCs/>
          <w:highlight w:val="yellow"/>
          <w:u w:val="single"/>
        </w:rPr>
        <w:t>people are realizing – with horror – that its bottom rungs have disappeared</w:t>
      </w:r>
      <w:r w:rsidRPr="009D5A7E">
        <w:rPr>
          <w:rFonts w:eastAsia="Calibri"/>
          <w:b/>
          <w:bCs/>
          <w:u w:val="single"/>
        </w:rPr>
        <w:t xml:space="preserve"> and that the ascent is continuing inexorably nonetheless</w:t>
      </w:r>
      <w:r w:rsidRPr="009D5A7E">
        <w:rPr>
          <w:rFonts w:eastAsia="Calibri"/>
          <w:u w:val="single"/>
        </w:rPr>
        <w:t xml:space="preserve">. </w:t>
      </w:r>
      <w:r w:rsidRPr="009D5A7E">
        <w:rPr>
          <w:rFonts w:eastAsia="Calibri"/>
          <w:b/>
          <w:bCs/>
          <w:highlight w:val="yellow"/>
          <w:u w:val="single"/>
        </w:rPr>
        <w:t>It’s no longer possible to</w:t>
      </w:r>
      <w:r w:rsidRPr="009D5A7E">
        <w:rPr>
          <w:rFonts w:eastAsia="Calibri"/>
          <w:b/>
          <w:bCs/>
          <w:u w:val="single"/>
        </w:rPr>
        <w:t xml:space="preserve"> stop this upwards movement and </w:t>
      </w:r>
      <w:r w:rsidRPr="009D5A7E">
        <w:rPr>
          <w:rFonts w:eastAsia="Calibri"/>
          <w:b/>
          <w:bCs/>
          <w:highlight w:val="yellow"/>
          <w:u w:val="single"/>
        </w:rPr>
        <w:t>come down quietly to find a</w:t>
      </w:r>
      <w:r w:rsidRPr="009D5A7E">
        <w:rPr>
          <w:rFonts w:eastAsia="Calibri"/>
          <w:b/>
          <w:bCs/>
          <w:u w:val="single"/>
        </w:rPr>
        <w:t xml:space="preserve"> less complex </w:t>
      </w:r>
      <w:r w:rsidRPr="009D5A7E">
        <w:rPr>
          <w:rFonts w:eastAsia="Calibri"/>
          <w:b/>
          <w:bCs/>
          <w:highlight w:val="yellow"/>
          <w:u w:val="single"/>
        </w:rPr>
        <w:t>lifestyle on terra firma</w:t>
      </w:r>
      <w:r w:rsidRPr="009D5A7E">
        <w:rPr>
          <w:rFonts w:eastAsia="Calibri"/>
          <w:b/>
          <w:bCs/>
          <w:u w:val="single"/>
        </w:rPr>
        <w:t xml:space="preserve"> – </w:t>
      </w:r>
      <w:r w:rsidRPr="009D5A7E">
        <w:rPr>
          <w:rFonts w:eastAsia="Calibri"/>
          <w:b/>
          <w:bCs/>
          <w:highlight w:val="yellow"/>
          <w:u w:val="single"/>
        </w:rPr>
        <w:t>unless we jump off the ladder, which will involve a</w:t>
      </w:r>
      <w:r w:rsidRPr="009D5A7E">
        <w:rPr>
          <w:rFonts w:eastAsia="Calibri"/>
          <w:b/>
          <w:bCs/>
          <w:u w:val="single"/>
        </w:rPr>
        <w:t xml:space="preserve"> shock for the person jumping or indeed trigger a </w:t>
      </w:r>
      <w:r w:rsidRPr="009D5A7E">
        <w:rPr>
          <w:rFonts w:eastAsia="Calibri"/>
          <w:b/>
          <w:bCs/>
          <w:highlight w:val="yellow"/>
          <w:u w:val="single"/>
        </w:rPr>
        <w:t>major systemic shock</w:t>
      </w:r>
      <w:r w:rsidRPr="009D5A7E">
        <w:rPr>
          <w:rFonts w:eastAsia="Calibri"/>
          <w:b/>
          <w:bCs/>
          <w:u w:val="single"/>
        </w:rPr>
        <w:t xml:space="preserve"> if lots of people fall off the ladder at the same time</w:t>
      </w:r>
      <w:r w:rsidRPr="009D5A7E">
        <w:rPr>
          <w:rFonts w:eastAsia="Calibri"/>
          <w:u w:val="single"/>
        </w:rPr>
        <w:t>.</w:t>
      </w:r>
      <w:r w:rsidRPr="009D5A7E">
        <w:rPr>
          <w:rFonts w:eastAsia="Calibri"/>
          <w:sz w:val="16"/>
        </w:rPr>
        <w:t xml:space="preserve"> 26</w:t>
      </w:r>
      <w:r w:rsidRPr="009D5A7E">
        <w:rPr>
          <w:rFonts w:eastAsia="Calibri"/>
          <w:b/>
          <w:iCs/>
          <w:u w:val="single"/>
        </w:rPr>
        <w:t xml:space="preserve"> Those who understand this are filled with anxiety that </w:t>
      </w:r>
      <w:r w:rsidRPr="009D5A7E">
        <w:rPr>
          <w:rFonts w:eastAsia="Calibri"/>
          <w:b/>
          <w:iCs/>
          <w:highlight w:val="yellow"/>
          <w:u w:val="single"/>
        </w:rPr>
        <w:t>the further</w:t>
      </w:r>
      <w:r w:rsidRPr="009D5A7E">
        <w:rPr>
          <w:rFonts w:eastAsia="Calibri"/>
          <w:b/>
          <w:iCs/>
          <w:u w:val="single"/>
        </w:rPr>
        <w:t xml:space="preserve"> their </w:t>
      </w:r>
      <w:r w:rsidRPr="009D5A7E">
        <w:rPr>
          <w:rFonts w:eastAsia="Calibri"/>
          <w:b/>
          <w:iCs/>
          <w:highlight w:val="yellow"/>
          <w:u w:val="single"/>
        </w:rPr>
        <w:t xml:space="preserve">ascent continues, the more painful will </w:t>
      </w:r>
      <w:r w:rsidRPr="009D5A7E">
        <w:rPr>
          <w:rFonts w:eastAsia="Calibri"/>
          <w:b/>
          <w:iCs/>
          <w:u w:val="single"/>
        </w:rPr>
        <w:t xml:space="preserve">be </w:t>
      </w:r>
      <w:r w:rsidRPr="009D5A7E">
        <w:rPr>
          <w:rFonts w:eastAsia="Calibri"/>
          <w:b/>
          <w:iCs/>
          <w:highlight w:val="yellow"/>
          <w:u w:val="single"/>
        </w:rPr>
        <w:t>the</w:t>
      </w:r>
      <w:r w:rsidRPr="009D5A7E">
        <w:rPr>
          <w:rFonts w:eastAsia="Calibri"/>
          <w:b/>
          <w:iCs/>
          <w:u w:val="single"/>
        </w:rPr>
        <w:t xml:space="preserve">ir </w:t>
      </w:r>
      <w:r w:rsidRPr="009D5A7E">
        <w:rPr>
          <w:rFonts w:eastAsia="Calibri"/>
          <w:b/>
          <w:iCs/>
          <w:highlight w:val="yellow"/>
          <w:u w:val="single"/>
        </w:rPr>
        <w:t>fall.</w:t>
      </w:r>
    </w:p>
    <w:p w14:paraId="16FADA72" w14:textId="77777777" w:rsidR="006C4964" w:rsidRPr="00B12230" w:rsidRDefault="006C4964" w:rsidP="006C4964">
      <w:pPr>
        <w:keepNext/>
        <w:keepLines/>
        <w:spacing w:before="40" w:after="0"/>
        <w:outlineLvl w:val="3"/>
        <w:rPr>
          <w:rFonts w:eastAsia="Times New Roman"/>
          <w:b/>
          <w:iCs/>
          <w:sz w:val="26"/>
        </w:rPr>
      </w:pPr>
      <w:r w:rsidRPr="00B12230">
        <w:rPr>
          <w:rFonts w:eastAsia="Times New Roman"/>
          <w:b/>
          <w:iCs/>
          <w:sz w:val="26"/>
        </w:rPr>
        <w:t>Three Existential Impacts</w:t>
      </w:r>
    </w:p>
    <w:p w14:paraId="309AF7F8" w14:textId="77777777" w:rsidR="006C4964" w:rsidRPr="00B449C5" w:rsidRDefault="006C4964" w:rsidP="006C4964">
      <w:pPr>
        <w:keepNext/>
        <w:keepLines/>
        <w:spacing w:before="40" w:after="0"/>
        <w:outlineLvl w:val="3"/>
        <w:rPr>
          <w:rFonts w:eastAsia="Times New Roman"/>
          <w:b/>
          <w:iCs/>
          <w:sz w:val="26"/>
        </w:rPr>
      </w:pPr>
      <w:r w:rsidRPr="00B12230">
        <w:rPr>
          <w:rFonts w:eastAsia="Times New Roman"/>
          <w:b/>
          <w:iCs/>
          <w:sz w:val="26"/>
        </w:rPr>
        <w:t>1-FINANCE:</w:t>
      </w:r>
      <w:r>
        <w:rPr>
          <w:rFonts w:eastAsia="Times New Roman"/>
          <w:b/>
          <w:iCs/>
          <w:sz w:val="26"/>
          <w:u w:val="single"/>
        </w:rPr>
        <w:t xml:space="preserve"> </w:t>
      </w:r>
      <w:r w:rsidRPr="00B449C5">
        <w:rPr>
          <w:rFonts w:eastAsia="Times New Roman"/>
          <w:b/>
          <w:iCs/>
          <w:sz w:val="26"/>
          <w:u w:val="single"/>
        </w:rPr>
        <w:t>Accumulation</w:t>
      </w:r>
      <w:r w:rsidRPr="00B449C5">
        <w:rPr>
          <w:rFonts w:eastAsia="Times New Roman"/>
          <w:b/>
          <w:iCs/>
          <w:sz w:val="26"/>
        </w:rPr>
        <w:t xml:space="preserve"> and </w:t>
      </w:r>
      <w:r w:rsidRPr="00B449C5">
        <w:rPr>
          <w:rFonts w:eastAsia="Times New Roman"/>
          <w:b/>
          <w:iCs/>
          <w:sz w:val="26"/>
          <w:u w:val="single"/>
        </w:rPr>
        <w:t>speculation</w:t>
      </w:r>
      <w:r w:rsidRPr="00B449C5">
        <w:rPr>
          <w:rFonts w:eastAsia="Times New Roman"/>
          <w:b/>
          <w:iCs/>
          <w:sz w:val="26"/>
        </w:rPr>
        <w:t xml:space="preserve"> fuel </w:t>
      </w:r>
      <w:r w:rsidRPr="00B449C5">
        <w:rPr>
          <w:rFonts w:eastAsia="Times New Roman"/>
          <w:b/>
          <w:iCs/>
          <w:sz w:val="26"/>
          <w:u w:val="single"/>
        </w:rPr>
        <w:t>existential collapse</w:t>
      </w:r>
      <w:r w:rsidRPr="00B449C5">
        <w:rPr>
          <w:rFonts w:eastAsia="Times New Roman"/>
          <w:b/>
          <w:iCs/>
          <w:sz w:val="26"/>
        </w:rPr>
        <w:t>.</w:t>
      </w:r>
      <w:r>
        <w:rPr>
          <w:rFonts w:eastAsia="Times New Roman"/>
          <w:b/>
          <w:iCs/>
          <w:sz w:val="26"/>
        </w:rPr>
        <w:t xml:space="preserve"> – </w:t>
      </w:r>
      <w:r w:rsidRPr="00950B0A">
        <w:rPr>
          <w:rFonts w:eastAsia="Times New Roman"/>
          <w:b/>
          <w:iCs/>
          <w:sz w:val="26"/>
          <w:u w:val="single"/>
        </w:rPr>
        <w:t>extinction</w:t>
      </w:r>
      <w:r>
        <w:rPr>
          <w:rFonts w:eastAsia="Times New Roman"/>
          <w:b/>
          <w:iCs/>
          <w:sz w:val="26"/>
        </w:rPr>
        <w:t xml:space="preserve"> </w:t>
      </w:r>
    </w:p>
    <w:p w14:paraId="4427B38B" w14:textId="77777777" w:rsidR="006C4964" w:rsidRPr="00B449C5" w:rsidRDefault="006C4964" w:rsidP="006C4964">
      <w:r w:rsidRPr="00B449C5">
        <w:rPr>
          <w:rStyle w:val="Style13ptBold"/>
        </w:rPr>
        <w:t>Nielson ’21</w:t>
      </w:r>
      <w:r w:rsidRPr="00B449C5">
        <w:t xml:space="preserve"> [David; 2021; teaches and researches in the fields of class theory and political economy at the University of Waikato New Zealand. He is currently working on a forthcoming book titled ‘Towards democratic socialism in the 21st century: Reimagining Marx beyond existing Marxisms; Capital and Class, Vol. 45, Issue 2; “Reversing the catastrophe of neoliberal-led global capitalism in the time of coronavirus: Towards a democratic socialist alternative,” accessed 11-13-22; https://journals.sagepub.com/doi/full/10.1177/0309816821997114] HB *Potentially triggering language is struck through, size 1 font, and bracketed*</w:t>
      </w:r>
    </w:p>
    <w:p w14:paraId="421FBC27" w14:textId="77777777" w:rsidR="006C4964" w:rsidRPr="00B449C5" w:rsidRDefault="006C4964" w:rsidP="006C4964">
      <w:pPr>
        <w:rPr>
          <w:rFonts w:eastAsia="Calibri"/>
          <w:bCs/>
          <w:sz w:val="16"/>
        </w:rPr>
      </w:pPr>
      <w:r w:rsidRPr="00B449C5">
        <w:rPr>
          <w:rFonts w:eastAsia="Calibri"/>
          <w:bCs/>
          <w:sz w:val="16"/>
        </w:rPr>
        <w:t xml:space="preserve">The global financial crisis and the enduring core truth of the Keynesian critique </w:t>
      </w:r>
    </w:p>
    <w:p w14:paraId="56820A25" w14:textId="77777777" w:rsidR="006C4964" w:rsidRPr="00B449C5" w:rsidRDefault="006C4964" w:rsidP="006C4964">
      <w:pPr>
        <w:rPr>
          <w:rFonts w:eastAsia="Calibri"/>
          <w:bCs/>
          <w:sz w:val="16"/>
        </w:rPr>
      </w:pPr>
      <w:r w:rsidRPr="00B449C5">
        <w:rPr>
          <w:rFonts w:eastAsia="Calibri"/>
          <w:bCs/>
          <w:sz w:val="16"/>
        </w:rPr>
        <w:t xml:space="preserve">The neoliberal model of development’s reversal of Keynes’ project to construct the transnational conditions that made organised and autocentric national economic development viable is central to the recurring national, regional and now global economic crises of the current era. While the recent global economic crisis took the form of an overaccumulation crisis that has its deep roots in the rising organic composition of capital, the immediate regulatory problem is that widespread </w:t>
      </w:r>
      <w:r w:rsidRPr="00CE3A0B">
        <w:rPr>
          <w:rFonts w:eastAsia="Calibri"/>
          <w:bCs/>
          <w:sz w:val="16"/>
        </w:rPr>
        <w:t xml:space="preserve">proactive </w:t>
      </w:r>
      <w:r w:rsidRPr="00CE3A0B">
        <w:rPr>
          <w:rFonts w:eastAsia="Calibri"/>
          <w:highlight w:val="yellow"/>
          <w:u w:val="single"/>
        </w:rPr>
        <w:t>neoliberal</w:t>
      </w:r>
      <w:r w:rsidRPr="00CE3A0B">
        <w:rPr>
          <w:rFonts w:eastAsia="Calibri"/>
          <w:u w:val="single"/>
        </w:rPr>
        <w:t xml:space="preserve"> regulation</w:t>
      </w:r>
      <w:r w:rsidRPr="00CE3A0B">
        <w:rPr>
          <w:rFonts w:eastAsia="Calibri"/>
          <w:bCs/>
          <w:sz w:val="16"/>
        </w:rPr>
        <w:t xml:space="preserve"> has </w:t>
      </w:r>
      <w:r w:rsidRPr="00CE3A0B">
        <w:rPr>
          <w:rFonts w:eastAsia="Calibri"/>
          <w:u w:val="single"/>
        </w:rPr>
        <w:t xml:space="preserve">created a patchwork of </w:t>
      </w:r>
      <w:r w:rsidRPr="00CE3A0B">
        <w:rPr>
          <w:rFonts w:eastAsia="Calibri"/>
          <w:highlight w:val="yellow"/>
          <w:u w:val="single"/>
        </w:rPr>
        <w:t>competition</w:t>
      </w:r>
      <w:r w:rsidRPr="00CE3A0B">
        <w:rPr>
          <w:rFonts w:eastAsia="Calibri"/>
          <w:u w:val="single"/>
        </w:rPr>
        <w:t xml:space="preserve"> states overlaid by a single global market that </w:t>
      </w:r>
      <w:r w:rsidRPr="00CE3A0B">
        <w:rPr>
          <w:rFonts w:eastAsia="Calibri"/>
          <w:highlight w:val="yellow"/>
          <w:u w:val="single"/>
        </w:rPr>
        <w:t xml:space="preserve">systematically depresses </w:t>
      </w:r>
      <w:r w:rsidRPr="00CE3A0B">
        <w:rPr>
          <w:rStyle w:val="Emphasis"/>
          <w:highlight w:val="yellow"/>
        </w:rPr>
        <w:t>global</w:t>
      </w:r>
      <w:r w:rsidRPr="00CE3A0B">
        <w:rPr>
          <w:rStyle w:val="Emphasis"/>
        </w:rPr>
        <w:t xml:space="preserve"> aggregate </w:t>
      </w:r>
      <w:r w:rsidRPr="00CE3A0B">
        <w:rPr>
          <w:rStyle w:val="Emphasis"/>
          <w:highlight w:val="yellow"/>
        </w:rPr>
        <w:t>demand</w:t>
      </w:r>
      <w:r w:rsidRPr="00CE3A0B">
        <w:rPr>
          <w:rFonts w:eastAsia="Calibri"/>
          <w:bCs/>
          <w:sz w:val="16"/>
          <w:highlight w:val="yellow"/>
        </w:rPr>
        <w:t>.</w:t>
      </w:r>
      <w:r w:rsidRPr="00B449C5">
        <w:rPr>
          <w:rFonts w:eastAsia="Calibri"/>
          <w:bCs/>
          <w:sz w:val="16"/>
        </w:rPr>
        <w:t xml:space="preserve"> </w:t>
      </w:r>
    </w:p>
    <w:p w14:paraId="55CC0F72" w14:textId="77777777" w:rsidR="006C4964" w:rsidRPr="00B449C5" w:rsidRDefault="006C4964" w:rsidP="006C4964">
      <w:pPr>
        <w:rPr>
          <w:rFonts w:eastAsia="Calibri"/>
          <w:bCs/>
          <w:sz w:val="16"/>
        </w:rPr>
      </w:pPr>
      <w:r w:rsidRPr="00B449C5">
        <w:rPr>
          <w:rFonts w:eastAsia="Calibri"/>
          <w:bCs/>
          <w:sz w:val="16"/>
        </w:rPr>
        <w:t xml:space="preserve">An enduring truth of Keynes’ project, and also central to the FRS’s explanation of the post-Second World War Fordist Long Boom, is that </w:t>
      </w:r>
      <w:r w:rsidRPr="00B449C5">
        <w:rPr>
          <w:rFonts w:eastAsia="Calibri"/>
          <w:u w:val="single"/>
        </w:rPr>
        <w:t>stable</w:t>
      </w:r>
      <w:r w:rsidRPr="00B449C5">
        <w:rPr>
          <w:rFonts w:eastAsia="Calibri"/>
          <w:bCs/>
          <w:sz w:val="16"/>
        </w:rPr>
        <w:t xml:space="preserve"> national </w:t>
      </w:r>
      <w:r w:rsidRPr="00B449C5">
        <w:rPr>
          <w:rFonts w:eastAsia="Calibri"/>
          <w:u w:val="single"/>
        </w:rPr>
        <w:t>economic growth depends on being able to</w:t>
      </w:r>
      <w:r w:rsidRPr="00B449C5">
        <w:rPr>
          <w:rFonts w:eastAsia="Calibri"/>
          <w:bCs/>
          <w:sz w:val="16"/>
        </w:rPr>
        <w:t xml:space="preserve"> deliberately </w:t>
      </w:r>
      <w:r w:rsidRPr="00B449C5">
        <w:rPr>
          <w:rFonts w:eastAsia="Calibri"/>
          <w:u w:val="single"/>
        </w:rPr>
        <w:t>coordinate demand to match increasing supply</w:t>
      </w:r>
      <w:r w:rsidRPr="00B449C5">
        <w:rPr>
          <w:rFonts w:eastAsia="Calibri"/>
          <w:bCs/>
          <w:sz w:val="16"/>
        </w:rPr>
        <w:t xml:space="preserve">. More specifically, as the FRS argue, the key relationship underpinning the counteractively regulated stability of the advanced capitalist countries in the post-Second World War era of the Long Boom took the form of ‘class compromise’ based institutions that calibrated wage growth (including social wage growth) with productivity increases (Lipietz 1988). However, while Keynes’ demand-side analysis of how to create stable autocentric local accumulation is widely appreciated; there is less appreciation, first, of his supply-side advocacy of local accumulation: </w:t>
      </w:r>
    </w:p>
    <w:p w14:paraId="107978BC" w14:textId="77777777" w:rsidR="006C4964" w:rsidRPr="00B449C5" w:rsidRDefault="006C4964" w:rsidP="006C4964">
      <w:pPr>
        <w:rPr>
          <w:rFonts w:eastAsia="Calibri"/>
          <w:bCs/>
          <w:sz w:val="16"/>
        </w:rPr>
      </w:pPr>
      <w:r w:rsidRPr="00B449C5">
        <w:rPr>
          <w:rFonts w:eastAsia="Calibri"/>
          <w:bCs/>
          <w:sz w:val="16"/>
        </w:rPr>
        <w:t xml:space="preserve">A considerable degree of international specialisation is necessary in a rational world in all cases where it is dictated by wide differences of climate, natural resources, native aptitudes, level of culture and density of population. But over an increasingly wide range of industrial products, and perhaps of agricultural products also, I have become doubtful whether the economic loss of national self-sufficiency is great enough to outweigh the other advantages of gradually bringing the product and the consumer within the ambit of the same national, economic, and financial organisation [my emphasis]. (Keynes 1933) </w:t>
      </w:r>
    </w:p>
    <w:p w14:paraId="1F19827D" w14:textId="77777777" w:rsidR="006C4964" w:rsidRPr="00B449C5" w:rsidRDefault="006C4964" w:rsidP="006C4964">
      <w:pPr>
        <w:rPr>
          <w:rFonts w:eastAsia="Calibri"/>
          <w:bCs/>
          <w:sz w:val="16"/>
        </w:rPr>
      </w:pPr>
      <w:r w:rsidRPr="00B449C5">
        <w:rPr>
          <w:rFonts w:eastAsia="Calibri"/>
          <w:bCs/>
          <w:sz w:val="16"/>
        </w:rPr>
        <w:t>Second, not so widely appreciated either is that Keynes was deeply aware that the viability of nation-centric accumulation depended on the existence of a transnational framework that could neutralise the demand-depressing logic of international capital mobility (Neilson 2020a).</w:t>
      </w:r>
    </w:p>
    <w:p w14:paraId="30AFC61C" w14:textId="77777777" w:rsidR="006C4964" w:rsidRPr="00B449C5" w:rsidRDefault="006C4964" w:rsidP="006C4964">
      <w:pPr>
        <w:rPr>
          <w:rFonts w:eastAsia="Calibri"/>
          <w:bCs/>
          <w:sz w:val="16"/>
        </w:rPr>
      </w:pPr>
      <w:r w:rsidRPr="00B449C5">
        <w:rPr>
          <w:rFonts w:eastAsia="Calibri"/>
          <w:bCs/>
          <w:sz w:val="16"/>
        </w:rPr>
        <w:t xml:space="preserve">From Keynes’ perspective, the current after-Fordist neoliberal-led crisis prone accumulation trajectory is completely expected. That is, </w:t>
      </w:r>
      <w:r w:rsidRPr="00CE3A0B">
        <w:rPr>
          <w:rFonts w:eastAsia="Calibri"/>
          <w:highlight w:val="yellow"/>
          <w:u w:val="single"/>
        </w:rPr>
        <w:t>capital’s</w:t>
      </w:r>
      <w:r w:rsidRPr="00B449C5">
        <w:rPr>
          <w:rFonts w:eastAsia="Calibri"/>
          <w:u w:val="single"/>
        </w:rPr>
        <w:t xml:space="preserve"> global </w:t>
      </w:r>
      <w:r w:rsidRPr="00CE3A0B">
        <w:rPr>
          <w:rFonts w:eastAsia="Calibri"/>
          <w:highlight w:val="yellow"/>
          <w:u w:val="single"/>
        </w:rPr>
        <w:t>mobility</w:t>
      </w:r>
      <w:r w:rsidRPr="00B449C5">
        <w:rPr>
          <w:rFonts w:eastAsia="Calibri"/>
          <w:u w:val="single"/>
        </w:rPr>
        <w:t xml:space="preserve"> that turns countries into competition states </w:t>
      </w:r>
      <w:r w:rsidRPr="00CE3A0B">
        <w:rPr>
          <w:rFonts w:eastAsia="Calibri"/>
          <w:highlight w:val="yellow"/>
          <w:u w:val="single"/>
        </w:rPr>
        <w:t xml:space="preserve">undermines </w:t>
      </w:r>
      <w:r w:rsidRPr="00CE3A0B">
        <w:rPr>
          <w:rStyle w:val="Emphasis"/>
          <w:highlight w:val="yellow"/>
        </w:rPr>
        <w:t>local production</w:t>
      </w:r>
      <w:r w:rsidRPr="00B449C5">
        <w:rPr>
          <w:rFonts w:eastAsia="Calibri"/>
          <w:u w:val="single"/>
        </w:rPr>
        <w:t xml:space="preserve"> and turns demand-led domestic economic management into economic [self-destruction]</w:t>
      </w:r>
      <w:r w:rsidRPr="00B449C5">
        <w:rPr>
          <w:rFonts w:eastAsia="Calibri"/>
          <w:bCs/>
          <w:sz w:val="16"/>
        </w:rPr>
        <w:t xml:space="preserve"> </w:t>
      </w:r>
      <w:r w:rsidRPr="00B449C5">
        <w:rPr>
          <w:strike/>
          <w:sz w:val="2"/>
          <w:szCs w:val="2"/>
        </w:rPr>
        <w:t>suicide</w:t>
      </w:r>
      <w:r w:rsidRPr="00B449C5">
        <w:rPr>
          <w:rFonts w:eastAsia="Calibri"/>
          <w:bCs/>
          <w:sz w:val="16"/>
        </w:rPr>
        <w:t xml:space="preserve">. In particular, </w:t>
      </w:r>
      <w:r w:rsidRPr="00CE3A0B">
        <w:rPr>
          <w:rFonts w:eastAsia="Calibri"/>
          <w:highlight w:val="yellow"/>
          <w:u w:val="single"/>
        </w:rPr>
        <w:t>by increasing</w:t>
      </w:r>
      <w:r w:rsidRPr="00B449C5">
        <w:rPr>
          <w:rFonts w:eastAsia="Calibri"/>
          <w:bCs/>
          <w:sz w:val="16"/>
        </w:rPr>
        <w:t xml:space="preserve"> the propensity towards increased </w:t>
      </w:r>
      <w:r w:rsidRPr="00B449C5">
        <w:rPr>
          <w:rFonts w:eastAsia="Calibri"/>
          <w:u w:val="single"/>
        </w:rPr>
        <w:t xml:space="preserve">local </w:t>
      </w:r>
      <w:r w:rsidRPr="00CE3A0B">
        <w:rPr>
          <w:rFonts w:eastAsia="Calibri"/>
          <w:highlight w:val="yellow"/>
          <w:u w:val="single"/>
        </w:rPr>
        <w:t xml:space="preserve">consumption of </w:t>
      </w:r>
      <w:r w:rsidRPr="00CE3A0B">
        <w:rPr>
          <w:rStyle w:val="Emphasis"/>
          <w:highlight w:val="yellow"/>
        </w:rPr>
        <w:t>imported commodities</w:t>
      </w:r>
      <w:r w:rsidRPr="00B449C5">
        <w:t>,</w:t>
      </w:r>
      <w:r w:rsidRPr="00B449C5">
        <w:rPr>
          <w:rFonts w:eastAsia="Calibri"/>
          <w:u w:val="single"/>
        </w:rPr>
        <w:t xml:space="preserve"> increasing wages undermines both countries’ export competitiveness and local production</w:t>
      </w:r>
      <w:r w:rsidRPr="00B449C5">
        <w:rPr>
          <w:rFonts w:eastAsia="Calibri"/>
          <w:bCs/>
          <w:sz w:val="16"/>
        </w:rPr>
        <w:t xml:space="preserve">. In a classic private–public good dilemma, this narrow national interest in </w:t>
      </w:r>
      <w:r w:rsidRPr="00B449C5">
        <w:rPr>
          <w:rFonts w:eastAsia="Calibri"/>
          <w:u w:val="single"/>
        </w:rPr>
        <w:t>containing wage growth</w:t>
      </w:r>
      <w:r w:rsidRPr="00B449C5">
        <w:rPr>
          <w:rFonts w:eastAsia="Calibri"/>
          <w:bCs/>
          <w:sz w:val="16"/>
        </w:rPr>
        <w:t xml:space="preserve"> that </w:t>
      </w:r>
      <w:r w:rsidRPr="00B449C5">
        <w:rPr>
          <w:rFonts w:eastAsia="Calibri"/>
          <w:u w:val="single"/>
        </w:rPr>
        <w:t>has been forced on countries by</w:t>
      </w:r>
      <w:r w:rsidRPr="00B449C5">
        <w:rPr>
          <w:rFonts w:eastAsia="Calibri"/>
          <w:bCs/>
          <w:sz w:val="16"/>
        </w:rPr>
        <w:t xml:space="preserve"> the current framework of </w:t>
      </w:r>
      <w:r w:rsidRPr="00B449C5">
        <w:rPr>
          <w:rFonts w:eastAsia="Calibri"/>
          <w:u w:val="single"/>
        </w:rPr>
        <w:t>locational competition, directly conflicts with viable production</w:t>
      </w:r>
      <w:r w:rsidRPr="00B449C5">
        <w:rPr>
          <w:rFonts w:eastAsia="Calibri"/>
          <w:bCs/>
          <w:sz w:val="16"/>
        </w:rPr>
        <w:t xml:space="preserve"> at the local level </w:t>
      </w:r>
      <w:r w:rsidRPr="00B449C5">
        <w:rPr>
          <w:rFonts w:eastAsia="Calibri"/>
          <w:u w:val="single"/>
        </w:rPr>
        <w:t>and with stable demand at the transnational aggregate level. When productivity grows everywhere but demand is locally depressed everywhere, then there will be strong tendencies towards recurring ‘realisation’ crises</w:t>
      </w:r>
      <w:r w:rsidRPr="00B449C5">
        <w:rPr>
          <w:rFonts w:eastAsia="Calibri"/>
          <w:bCs/>
          <w:sz w:val="16"/>
        </w:rPr>
        <w:t xml:space="preserve">, that is, </w:t>
      </w:r>
      <w:r w:rsidRPr="00B449C5">
        <w:rPr>
          <w:rFonts w:eastAsia="Calibri"/>
          <w:u w:val="single"/>
        </w:rPr>
        <w:t>where capital cannot turn surplus value into profit</w:t>
      </w:r>
      <w:r w:rsidRPr="00B449C5">
        <w:rPr>
          <w:rFonts w:eastAsia="Calibri"/>
          <w:bCs/>
          <w:sz w:val="16"/>
        </w:rPr>
        <w:t xml:space="preserve">. </w:t>
      </w:r>
    </w:p>
    <w:p w14:paraId="624FEBB3" w14:textId="77777777" w:rsidR="006C4964" w:rsidRPr="00B449C5" w:rsidRDefault="006C4964" w:rsidP="006C4964">
      <w:pPr>
        <w:rPr>
          <w:rFonts w:eastAsia="Calibri"/>
          <w:bCs/>
          <w:sz w:val="16"/>
        </w:rPr>
      </w:pPr>
      <w:r w:rsidRPr="00B449C5">
        <w:rPr>
          <w:rFonts w:eastAsia="Calibri"/>
          <w:bCs/>
          <w:sz w:val="16"/>
        </w:rPr>
        <w:t xml:space="preserve">Ironically, given the moralistic hype of monetarist theory in the 1970s, </w:t>
      </w:r>
      <w:r w:rsidRPr="00B449C5">
        <w:rPr>
          <w:rFonts w:eastAsia="Calibri"/>
          <w:u w:val="single"/>
        </w:rPr>
        <w:t xml:space="preserve">the global </w:t>
      </w:r>
      <w:r w:rsidRPr="00CE3A0B">
        <w:rPr>
          <w:rFonts w:eastAsia="Calibri"/>
          <w:highlight w:val="yellow"/>
          <w:u w:val="single"/>
        </w:rPr>
        <w:t>market has been prevented from falling</w:t>
      </w:r>
      <w:r w:rsidRPr="00B449C5">
        <w:rPr>
          <w:rFonts w:eastAsia="Calibri"/>
          <w:u w:val="single"/>
        </w:rPr>
        <w:t xml:space="preserve"> even more </w:t>
      </w:r>
      <w:r w:rsidRPr="00CE3A0B">
        <w:rPr>
          <w:rFonts w:eastAsia="Calibri"/>
          <w:highlight w:val="yellow"/>
          <w:u w:val="single"/>
        </w:rPr>
        <w:t>deeply</w:t>
      </w:r>
      <w:r w:rsidRPr="00B449C5">
        <w:rPr>
          <w:rFonts w:eastAsia="Calibri"/>
          <w:u w:val="single"/>
        </w:rPr>
        <w:t xml:space="preserve"> and often </w:t>
      </w:r>
      <w:r w:rsidRPr="00CE3A0B">
        <w:rPr>
          <w:rFonts w:eastAsia="Calibri"/>
          <w:highlight w:val="yellow"/>
          <w:u w:val="single"/>
        </w:rPr>
        <w:t>by</w:t>
      </w:r>
      <w:r w:rsidRPr="00B449C5">
        <w:rPr>
          <w:rFonts w:eastAsia="Calibri"/>
          <w:u w:val="single"/>
        </w:rPr>
        <w:t xml:space="preserve"> the massive increase of </w:t>
      </w:r>
      <w:r w:rsidRPr="00CE3A0B">
        <w:rPr>
          <w:rStyle w:val="Emphasis"/>
          <w:highlight w:val="yellow"/>
        </w:rPr>
        <w:t>cheap</w:t>
      </w:r>
      <w:r w:rsidRPr="00B449C5">
        <w:rPr>
          <w:rStyle w:val="Emphasis"/>
        </w:rPr>
        <w:t xml:space="preserve"> credit-driven </w:t>
      </w:r>
      <w:r w:rsidRPr="00CE3A0B">
        <w:rPr>
          <w:rStyle w:val="Emphasis"/>
          <w:highlight w:val="yellow"/>
        </w:rPr>
        <w:t>debt</w:t>
      </w:r>
      <w:r w:rsidRPr="00CE3A0B">
        <w:rPr>
          <w:rFonts w:eastAsia="Calibri"/>
          <w:bCs/>
          <w:sz w:val="16"/>
          <w:highlight w:val="yellow"/>
        </w:rPr>
        <w:t>,</w:t>
      </w:r>
      <w:r w:rsidRPr="00B449C5">
        <w:rPr>
          <w:rFonts w:eastAsia="Calibri"/>
          <w:bCs/>
          <w:sz w:val="16"/>
        </w:rPr>
        <w:t xml:space="preserve"> and </w:t>
      </w:r>
      <w:r w:rsidRPr="00B449C5">
        <w:rPr>
          <w:rStyle w:val="StyleUnderline"/>
        </w:rPr>
        <w:t>especially by</w:t>
      </w:r>
      <w:r w:rsidRPr="00B449C5">
        <w:rPr>
          <w:rFonts w:eastAsia="Calibri"/>
          <w:bCs/>
          <w:sz w:val="16"/>
        </w:rPr>
        <w:t xml:space="preserve"> the </w:t>
      </w:r>
      <w:r w:rsidRPr="00B449C5">
        <w:rPr>
          <w:rStyle w:val="Emphasis"/>
        </w:rPr>
        <w:t>U</w:t>
      </w:r>
      <w:r w:rsidRPr="00B449C5">
        <w:rPr>
          <w:rFonts w:eastAsia="Calibri"/>
          <w:bCs/>
          <w:sz w:val="16"/>
        </w:rPr>
        <w:t xml:space="preserve">nited </w:t>
      </w:r>
      <w:r w:rsidRPr="00B449C5">
        <w:rPr>
          <w:rStyle w:val="Emphasis"/>
        </w:rPr>
        <w:t>S</w:t>
      </w:r>
      <w:r w:rsidRPr="00B449C5">
        <w:rPr>
          <w:rFonts w:eastAsia="Calibri"/>
          <w:bCs/>
          <w:sz w:val="16"/>
        </w:rPr>
        <w:t xml:space="preserve">tates </w:t>
      </w:r>
      <w:r w:rsidRPr="00B449C5">
        <w:rPr>
          <w:rStyle w:val="StyleUnderline"/>
        </w:rPr>
        <w:t>borrowing</w:t>
      </w:r>
      <w:r w:rsidRPr="00B449C5">
        <w:rPr>
          <w:rFonts w:eastAsia="Calibri"/>
          <w:bCs/>
          <w:sz w:val="16"/>
        </w:rPr>
        <w:t xml:space="preserve"> that enabled it to act as the ‘market of last resort’ (Van Elteren 2009). The fundamental </w:t>
      </w:r>
      <w:r w:rsidRPr="00B449C5">
        <w:rPr>
          <w:rStyle w:val="StyleUnderline"/>
        </w:rPr>
        <w:t xml:space="preserve">instability of this </w:t>
      </w:r>
      <w:r w:rsidRPr="00B449C5">
        <w:rPr>
          <w:rStyle w:val="Emphasis"/>
        </w:rPr>
        <w:t>model of growth</w:t>
      </w:r>
      <w:r w:rsidRPr="00B449C5">
        <w:rPr>
          <w:rFonts w:eastAsia="Calibri"/>
          <w:bCs/>
          <w:sz w:val="16"/>
        </w:rPr>
        <w:t xml:space="preserve"> </w:t>
      </w:r>
      <w:r w:rsidRPr="00B449C5">
        <w:rPr>
          <w:rStyle w:val="StyleUnderline"/>
        </w:rPr>
        <w:t>expresses itself as a deepening disconnection between</w:t>
      </w:r>
      <w:r w:rsidRPr="00B449C5">
        <w:rPr>
          <w:rFonts w:eastAsia="Calibri"/>
          <w:bCs/>
          <w:sz w:val="16"/>
        </w:rPr>
        <w:t xml:space="preserve"> a rapidly growing ‘enchanted world’ of </w:t>
      </w:r>
      <w:r w:rsidRPr="00B449C5">
        <w:rPr>
          <w:rStyle w:val="StyleUnderline"/>
        </w:rPr>
        <w:t>credit and</w:t>
      </w:r>
      <w:r w:rsidRPr="00B449C5">
        <w:rPr>
          <w:rFonts w:eastAsia="Calibri"/>
          <w:bCs/>
          <w:sz w:val="16"/>
        </w:rPr>
        <w:t xml:space="preserve"> the underlying reality of </w:t>
      </w:r>
      <w:r w:rsidRPr="00B449C5">
        <w:rPr>
          <w:rStyle w:val="StyleUnderline"/>
        </w:rPr>
        <w:t>accumulation</w:t>
      </w:r>
      <w:r w:rsidRPr="00B449C5">
        <w:rPr>
          <w:rFonts w:eastAsia="Calibri"/>
          <w:bCs/>
          <w:sz w:val="16"/>
        </w:rPr>
        <w:t xml:space="preserve"> (Lipietz 1985). </w:t>
      </w:r>
    </w:p>
    <w:p w14:paraId="2F120F77" w14:textId="77777777" w:rsidR="006C4964" w:rsidRPr="00B449C5" w:rsidRDefault="006C4964" w:rsidP="006C4964">
      <w:pPr>
        <w:rPr>
          <w:rFonts w:eastAsia="Calibri"/>
          <w:bCs/>
          <w:sz w:val="16"/>
        </w:rPr>
      </w:pPr>
      <w:r w:rsidRPr="00B449C5">
        <w:rPr>
          <w:rFonts w:eastAsia="Calibri"/>
          <w:bCs/>
          <w:sz w:val="16"/>
        </w:rPr>
        <w:t xml:space="preserve">For Marx, this overaccumulation crisis tendency where insufficient outlets for profitable capital investment leads to expansion in the ‘enchanted world’ of speculation and asset inflation, has its deep structural cause in the rising ‘organic composition of capital’ (Clark 1990; Marx 1976, 1981) defined as the increasing proportion of fixed capital to variable capital. On the production side, capitalist development and deployment of new fixed capital that do not generate at least an equivalent increase in the productivity of labour results in a declining rate of profit. On the consumption side, labour’s oversupply (‘relative surplus population’) due to increasing productivity that pushes down wage levels drives demand deficiency (Neilson &amp; Stubbs 2011). </w:t>
      </w:r>
    </w:p>
    <w:p w14:paraId="62E80F1C" w14:textId="77777777" w:rsidR="006C4964" w:rsidRPr="00B449C5" w:rsidRDefault="006C4964" w:rsidP="006C4964">
      <w:pPr>
        <w:rPr>
          <w:rFonts w:eastAsia="Calibri"/>
          <w:bCs/>
          <w:sz w:val="16"/>
        </w:rPr>
      </w:pPr>
      <w:r w:rsidRPr="00B449C5">
        <w:rPr>
          <w:rFonts w:eastAsia="Calibri"/>
          <w:bCs/>
          <w:sz w:val="16"/>
        </w:rPr>
        <w:t xml:space="preserve">The Keynesian model of development’s form of regulation countered capitalism’s overaccumulation tendency on the demand-side, while the neoliberal model of development’s proactive regulation unleashes capitalism’s demand deficiency tendency on a global level. In this era, </w:t>
      </w:r>
      <w:r w:rsidRPr="00CE3A0B">
        <w:rPr>
          <w:rFonts w:eastAsia="Calibri"/>
          <w:highlight w:val="yellow"/>
          <w:u w:val="single"/>
        </w:rPr>
        <w:t>overaccumulation</w:t>
      </w:r>
      <w:r w:rsidRPr="00B449C5">
        <w:rPr>
          <w:rFonts w:eastAsia="Calibri"/>
          <w:u w:val="single"/>
        </w:rPr>
        <w:t xml:space="preserve"> that begins </w:t>
      </w:r>
      <w:r w:rsidRPr="00CE3A0B">
        <w:rPr>
          <w:rFonts w:eastAsia="Calibri"/>
          <w:u w:val="single"/>
        </w:rPr>
        <w:t>with</w:t>
      </w:r>
      <w:r w:rsidRPr="00B449C5">
        <w:rPr>
          <w:rFonts w:eastAsia="Calibri"/>
          <w:u w:val="single"/>
        </w:rPr>
        <w:t xml:space="preserve"> the collapse </w:t>
      </w:r>
      <w:r w:rsidRPr="00CE3A0B">
        <w:rPr>
          <w:rFonts w:eastAsia="Calibri"/>
          <w:highlight w:val="yellow"/>
          <w:u w:val="single"/>
        </w:rPr>
        <w:t xml:space="preserve">of </w:t>
      </w:r>
      <w:r w:rsidRPr="00CE3A0B">
        <w:rPr>
          <w:rStyle w:val="Emphasis"/>
          <w:highlight w:val="yellow"/>
        </w:rPr>
        <w:t>speculative financial bubbles</w:t>
      </w:r>
      <w:r w:rsidRPr="00CE3A0B">
        <w:rPr>
          <w:rFonts w:eastAsia="Calibri"/>
          <w:highlight w:val="yellow"/>
          <w:u w:val="single"/>
        </w:rPr>
        <w:t xml:space="preserve"> </w:t>
      </w:r>
      <w:r w:rsidRPr="00CE3A0B">
        <w:rPr>
          <w:rFonts w:eastAsia="Calibri"/>
          <w:u w:val="single"/>
        </w:rPr>
        <w:t xml:space="preserve">is </w:t>
      </w:r>
      <w:r w:rsidRPr="00CE3A0B">
        <w:rPr>
          <w:rFonts w:eastAsia="Calibri"/>
          <w:highlight w:val="yellow"/>
          <w:u w:val="single"/>
        </w:rPr>
        <w:t>underpinned by</w:t>
      </w:r>
      <w:r w:rsidRPr="00B449C5">
        <w:rPr>
          <w:rFonts w:eastAsia="Calibri"/>
          <w:u w:val="single"/>
        </w:rPr>
        <w:t xml:space="preserve"> the </w:t>
      </w:r>
      <w:r w:rsidRPr="00CE3A0B">
        <w:rPr>
          <w:rFonts w:eastAsia="Calibri"/>
          <w:highlight w:val="yellow"/>
          <w:u w:val="single"/>
        </w:rPr>
        <w:t>zero-sum</w:t>
      </w:r>
      <w:r w:rsidRPr="00B449C5">
        <w:rPr>
          <w:rFonts w:eastAsia="Calibri"/>
          <w:u w:val="single"/>
        </w:rPr>
        <w:t xml:space="preserve"> downwards spiral </w:t>
      </w:r>
      <w:r w:rsidRPr="00CE3A0B">
        <w:rPr>
          <w:rFonts w:eastAsia="Calibri"/>
          <w:u w:val="single"/>
        </w:rPr>
        <w:t xml:space="preserve">logic of </w:t>
      </w:r>
      <w:r w:rsidRPr="00CE3A0B">
        <w:rPr>
          <w:rStyle w:val="Emphasis"/>
          <w:highlight w:val="yellow"/>
        </w:rPr>
        <w:t>competitive wage advantage</w:t>
      </w:r>
      <w:r w:rsidRPr="00B449C5">
        <w:rPr>
          <w:rFonts w:eastAsia="Calibri"/>
          <w:bCs/>
          <w:sz w:val="16"/>
        </w:rPr>
        <w:t xml:space="preserve"> viciously interacting with a rising organic composition of capital. Furthermore, the logic of competition between unequally equipped countries that leads to some countries crashing also contributes to the problem of insufficient global demand. </w:t>
      </w:r>
    </w:p>
    <w:p w14:paraId="7B989EED" w14:textId="77777777" w:rsidR="006C4964" w:rsidRPr="00B449C5" w:rsidRDefault="006C4964" w:rsidP="006C4964">
      <w:pPr>
        <w:rPr>
          <w:rFonts w:eastAsia="Calibri"/>
          <w:bCs/>
          <w:sz w:val="16"/>
        </w:rPr>
      </w:pPr>
      <w:r w:rsidRPr="00B449C5">
        <w:rPr>
          <w:rFonts w:eastAsia="Calibri"/>
          <w:bCs/>
          <w:sz w:val="16"/>
        </w:rPr>
        <w:t xml:space="preserve">Uneven development and the race to the bottom </w:t>
      </w:r>
    </w:p>
    <w:p w14:paraId="2915F0AC" w14:textId="77777777" w:rsidR="006C4964" w:rsidRPr="00B449C5" w:rsidRDefault="006C4964" w:rsidP="006C4964">
      <w:pPr>
        <w:rPr>
          <w:rFonts w:eastAsia="Calibri"/>
          <w:bCs/>
          <w:sz w:val="16"/>
        </w:rPr>
      </w:pPr>
      <w:r w:rsidRPr="00B449C5">
        <w:rPr>
          <w:rFonts w:eastAsia="Calibri"/>
          <w:bCs/>
          <w:sz w:val="16"/>
        </w:rPr>
        <w:t xml:space="preserve">Contrary to a superficial reading of what Marx wrote in Capital Vol. 1’s preface, the long history of capitalism is one of uneven development (Neilson 2018a). Since Marx, and after Lenin, Bukharin and Trotsky as well, capitalism has gone through several mid-range variations in the form of its uneven development. The ‘World Capitalism’ approach offers a theory of capitalism’s uneven development that includes application to the preneoliberal stage of the era of the US Empire (e.g. Amin 1976; Wallerstein 2004). Their perspective on recent capitalist history is grounded in their analysis of the ‘second international division of labour’ that is coordinated by an ‘unequal exchange’ relationship. That is, industrial commodities produced by well-paid socially protected workers of the advanced capitalist countries in the core capitalist metropoles are exchanged with raw materials and primary products produced by poorly paid socially unprotected workers in the development enclaves of peripheral industrially undeveloped countries.2 </w:t>
      </w:r>
    </w:p>
    <w:p w14:paraId="49BEB2A7" w14:textId="77777777" w:rsidR="006C4964" w:rsidRPr="00B449C5" w:rsidRDefault="006C4964" w:rsidP="006C4964">
      <w:pPr>
        <w:rPr>
          <w:rFonts w:eastAsia="Calibri"/>
          <w:bCs/>
          <w:sz w:val="16"/>
        </w:rPr>
      </w:pPr>
      <w:r w:rsidRPr="00B449C5">
        <w:rPr>
          <w:rFonts w:eastAsia="Calibri"/>
          <w:bCs/>
          <w:sz w:val="16"/>
        </w:rPr>
        <w:t xml:space="preserve">This school has tended to view this unequal exchange relationship as resulting in an iron-law of ‘underdevelopment’. However, the successful industrialisation of some peripheral countries who have pursued low wage export-led competitiveness strategies has undermined this position (Lipietz 1987). In particular, the successful industrialisation of a cluster of East Asian ‘tigers’ during the terminal 1970s crisis stage of the Fordist or Keynesian model of development has demonstrated that low wages can be a key component of export competitiveness-led industrialisation for some peripheral countries. However, at the same time, the zero-sum logic of demand-depressed competition in the contemporary era of neoliberal-led global capitalism has brutally activated competitive industrialisation among peripheral countries. Such countries that are unequipped to be globally competitive but have been forcibly brought into the ambit of global capitalism by structural adjustment programmes have descended towards deep economic and social dislocation (Neilson 2020a). </w:t>
      </w:r>
    </w:p>
    <w:p w14:paraId="33D8850A" w14:textId="77777777" w:rsidR="006C4964" w:rsidRPr="00B449C5" w:rsidRDefault="006C4964" w:rsidP="006C4964">
      <w:pPr>
        <w:rPr>
          <w:rFonts w:eastAsia="Calibri"/>
          <w:bCs/>
          <w:sz w:val="16"/>
        </w:rPr>
      </w:pPr>
      <w:r w:rsidRPr="00B449C5">
        <w:rPr>
          <w:rFonts w:eastAsia="Calibri"/>
          <w:bCs/>
          <w:sz w:val="16"/>
        </w:rPr>
        <w:t xml:space="preserve">This competitive logic interacts both with the ‘third international division of labour’ and ‘relative surplus population’ driven (un)employment effects. Interconnected sets of mutually dependent firms located across geographically remote national localities produce parts of single commodities are brought together for final assembly (Taylor 2008). Global capitalist firms technologically enabled by advanced systems of information and communication command this global supply-side-chain form of production. Simpler parts of the production process are sub-contracted to firms located in the industrially developing countries where high ‘formal subordination’ of labouring populations facilitates ‘absolute surplus value’ strategies. In turn, conception and the more technically advanced parts of the production process that Marx identifies with ‘relative surplus value’ are located in industrially advanced countries. In sum, a contractual chain of global capitalist coordination connects specialised production units across nationally diverse locations that enable global corporations to optimise surplus value by combining absolute and relative surplus value accumulation. </w:t>
      </w:r>
    </w:p>
    <w:p w14:paraId="14749858" w14:textId="77777777" w:rsidR="006C4964" w:rsidRPr="00B449C5" w:rsidRDefault="006C4964" w:rsidP="006C4964">
      <w:pPr>
        <w:rPr>
          <w:rFonts w:eastAsia="Calibri"/>
          <w:bCs/>
          <w:sz w:val="16"/>
        </w:rPr>
      </w:pPr>
      <w:r w:rsidRPr="00B449C5">
        <w:rPr>
          <w:rFonts w:eastAsia="Calibri"/>
          <w:bCs/>
          <w:sz w:val="16"/>
        </w:rPr>
        <w:t xml:space="preserve">However, the terms of locational competition across unevenly developing countries are actually more complex. To begin with, the second international division of labour still exists, most extensively in the form of China’s belt and road initiative. As well, developed and developing countries move somewhat towards more hybrid two-speed national economies that include both low tech or low pay peripheral, and high tech or high pay metropolitan, sectors. In sum, neoliberal globalisation has unleashed a complex competitive advantage logic for countries that has led to their reduced self-sufficiency, and thus integrally, to their dependence on the global mode of accumulation. </w:t>
      </w:r>
    </w:p>
    <w:p w14:paraId="580514ED" w14:textId="77777777" w:rsidR="006C4964" w:rsidRPr="00B449C5" w:rsidRDefault="006C4964" w:rsidP="006C4964">
      <w:pPr>
        <w:rPr>
          <w:rFonts w:eastAsia="Calibri"/>
          <w:bCs/>
          <w:sz w:val="16"/>
        </w:rPr>
      </w:pPr>
      <w:r w:rsidRPr="00B449C5">
        <w:rPr>
          <w:rFonts w:eastAsia="Calibri"/>
          <w:bCs/>
          <w:sz w:val="16"/>
        </w:rPr>
        <w:t xml:space="preserve">Second, this neoliberal-led competition-driven version of uneven development has been intensified by the zero-sum logic implied by capital scarcity caused by a growing ‘relative surplus population’ (Marx 1976; Neilson &amp; Stubbs 2011). An increasing relative surplus population driven by redundancy of industrial production workers in the advanced capitalist countries is being intensified, not just by the transfer of material production to the recently proletarianised workers of newly industrialising capitalist countries, but also by rapid automation. Simultaneously, by extending the ‘coercive whip of competition’ to the countryside of the Global South, the first wave of the relative surplus population tendency driven by peasant dispossession has been brutally activated across previously protected peasant modes of agriculture. For newly industrialising competition states, a necessary but not sufficient source of competitive advantage has been low wages enabled by labour’s high ‘formal subordination’ driven by a growing relative surplus population. In general, growing demand to facilitate employment – but hastening ecological destruction – is prevented by the demand-depressing effects of global market competition that is intensified by labour’s increasing oversupply that inversely increases the scarcity of capital. </w:t>
      </w:r>
    </w:p>
    <w:p w14:paraId="5600A156" w14:textId="77777777" w:rsidR="006C4964" w:rsidRPr="00B449C5" w:rsidRDefault="006C4964" w:rsidP="006C4964">
      <w:pPr>
        <w:rPr>
          <w:rFonts w:eastAsia="Calibri"/>
          <w:bCs/>
          <w:sz w:val="16"/>
        </w:rPr>
      </w:pPr>
      <w:r w:rsidRPr="00B449C5">
        <w:rPr>
          <w:rFonts w:eastAsia="Calibri"/>
          <w:bCs/>
          <w:sz w:val="16"/>
        </w:rPr>
        <w:t xml:space="preserve">Moreover, ‘relative surplus population’ employment logic has particular relevance to the present virus-led crisis because labour made redundant by increasing productivity in agriculture and industry spreads to the service sector (Neilson &amp; Stubbs 2011). Although outside the core necessary economy in Marx’s sense, the service sector has become a significant source of employment and economic viability for many countries. With this neoliberal-led zero-sum terms of international competition, a significant proportion of service sector employment has become dependent on nation states’ capacity, in competition with other nation states, to attract overseas tourists. In turn, this process has unleashed a global movement of people that now spreads the virus. </w:t>
      </w:r>
    </w:p>
    <w:p w14:paraId="713A46E4" w14:textId="77777777" w:rsidR="006C4964" w:rsidRPr="00B449C5" w:rsidRDefault="006C4964" w:rsidP="006C4964">
      <w:pPr>
        <w:rPr>
          <w:rFonts w:eastAsia="Calibri"/>
          <w:bCs/>
          <w:sz w:val="16"/>
        </w:rPr>
      </w:pPr>
      <w:r w:rsidRPr="00B449C5">
        <w:rPr>
          <w:rFonts w:eastAsia="Calibri"/>
          <w:bCs/>
          <w:sz w:val="16"/>
        </w:rPr>
        <w:t xml:space="preserve">Especially for countries struggling to retain or achieve international competitiveness, which is central to local employment, there is entailed an international race to the bottom in wages, working conditions and, relatedly, in ecological standards (Olney 2013). In sum, the neoliberal model of development has activated a zero-sum international competition for scarce capital, including money coming in through overseas tourists. </w:t>
      </w:r>
    </w:p>
    <w:p w14:paraId="63BE932F" w14:textId="77777777" w:rsidR="006C4964" w:rsidRPr="00B449C5" w:rsidRDefault="006C4964" w:rsidP="006C4964">
      <w:pPr>
        <w:rPr>
          <w:rFonts w:eastAsia="Calibri"/>
          <w:bCs/>
          <w:sz w:val="16"/>
        </w:rPr>
      </w:pPr>
      <w:r w:rsidRPr="00B449C5">
        <w:rPr>
          <w:rFonts w:eastAsia="Calibri"/>
          <w:bCs/>
          <w:sz w:val="16"/>
        </w:rPr>
        <w:t xml:space="preserve">Regressive nationalism and the rise of neo-fascism Defenders of the neoliberal model of development do their best to cast the ‘regressive nationalism’ of the Alt. Right as the antithesis of its cosmopolitan project. Actually, </w:t>
      </w:r>
      <w:r w:rsidRPr="00B449C5">
        <w:rPr>
          <w:rFonts w:eastAsia="Calibri"/>
          <w:u w:val="single"/>
        </w:rPr>
        <w:t xml:space="preserve">regressive </w:t>
      </w:r>
      <w:r w:rsidRPr="00CE3A0B">
        <w:rPr>
          <w:rFonts w:eastAsia="Calibri"/>
          <w:highlight w:val="yellow"/>
          <w:u w:val="single"/>
        </w:rPr>
        <w:t>nationalism is the</w:t>
      </w:r>
      <w:r w:rsidRPr="00B449C5">
        <w:rPr>
          <w:rFonts w:eastAsia="Calibri"/>
          <w:u w:val="single"/>
        </w:rPr>
        <w:t xml:space="preserve"> degenerate </w:t>
      </w:r>
      <w:r w:rsidRPr="00CE3A0B">
        <w:rPr>
          <w:rFonts w:eastAsia="Calibri"/>
          <w:highlight w:val="yellow"/>
          <w:u w:val="single"/>
        </w:rPr>
        <w:t>effect of</w:t>
      </w:r>
      <w:r w:rsidRPr="00B449C5">
        <w:rPr>
          <w:rFonts w:eastAsia="Calibri"/>
          <w:u w:val="single"/>
        </w:rPr>
        <w:t xml:space="preserve"> the </w:t>
      </w:r>
      <w:r w:rsidRPr="00CE3A0B">
        <w:rPr>
          <w:rFonts w:eastAsia="Calibri"/>
          <w:highlight w:val="yellow"/>
          <w:u w:val="single"/>
        </w:rPr>
        <w:t>neoliberal</w:t>
      </w:r>
      <w:r w:rsidRPr="00B449C5">
        <w:rPr>
          <w:rFonts w:eastAsia="Calibri"/>
          <w:bCs/>
          <w:sz w:val="16"/>
        </w:rPr>
        <w:t xml:space="preserve"> project’s </w:t>
      </w:r>
      <w:r w:rsidRPr="00B449C5">
        <w:rPr>
          <w:rFonts w:eastAsia="Calibri"/>
          <w:u w:val="single"/>
        </w:rPr>
        <w:t xml:space="preserve">competition riven </w:t>
      </w:r>
      <w:r w:rsidRPr="00CE3A0B">
        <w:rPr>
          <w:rFonts w:eastAsia="Calibri"/>
          <w:highlight w:val="yellow"/>
          <w:u w:val="single"/>
        </w:rPr>
        <w:t>globalisation</w:t>
      </w:r>
      <w:r w:rsidRPr="00B449C5">
        <w:rPr>
          <w:rFonts w:eastAsia="Calibri"/>
          <w:bCs/>
          <w:sz w:val="16"/>
        </w:rPr>
        <w:t xml:space="preserve"> logic (Neilson 2020c). However, the deep causes of regressive nationalism that lie with the effects of the neoliberal model of development are mystified both by neoliberals and Alt. Rightists (Gray 2018). </w:t>
      </w:r>
    </w:p>
    <w:p w14:paraId="212163BE" w14:textId="77777777" w:rsidR="006C4964" w:rsidRPr="00B449C5" w:rsidRDefault="006C4964" w:rsidP="006C4964">
      <w:pPr>
        <w:rPr>
          <w:rFonts w:eastAsia="Calibri"/>
          <w:bCs/>
          <w:sz w:val="16"/>
        </w:rPr>
      </w:pPr>
      <w:r w:rsidRPr="00B449C5">
        <w:rPr>
          <w:rFonts w:eastAsia="Calibri"/>
          <w:u w:val="single"/>
        </w:rPr>
        <w:t xml:space="preserve">The </w:t>
      </w:r>
      <w:r w:rsidRPr="00CE3A0B">
        <w:rPr>
          <w:rFonts w:eastAsia="Calibri"/>
          <w:highlight w:val="yellow"/>
          <w:u w:val="single"/>
        </w:rPr>
        <w:t>volatility</w:t>
      </w:r>
      <w:r w:rsidRPr="00B449C5">
        <w:rPr>
          <w:rFonts w:eastAsia="Calibri"/>
          <w:u w:val="single"/>
        </w:rPr>
        <w:t xml:space="preserve"> of national economic competitiveness under</w:t>
      </w:r>
      <w:r w:rsidRPr="00B449C5">
        <w:rPr>
          <w:rFonts w:eastAsia="Calibri"/>
          <w:bCs/>
          <w:sz w:val="16"/>
        </w:rPr>
        <w:t xml:space="preserve"> neoliberal </w:t>
      </w:r>
      <w:r w:rsidRPr="00B449C5">
        <w:rPr>
          <w:rFonts w:eastAsia="Calibri"/>
          <w:u w:val="single"/>
        </w:rPr>
        <w:t xml:space="preserve">globalisation </w:t>
      </w:r>
      <w:r w:rsidRPr="00CE3A0B">
        <w:rPr>
          <w:rFonts w:eastAsia="Calibri"/>
          <w:highlight w:val="yellow"/>
          <w:u w:val="single"/>
        </w:rPr>
        <w:t>implies</w:t>
      </w:r>
      <w:r w:rsidRPr="00B449C5">
        <w:rPr>
          <w:rFonts w:eastAsia="Calibri"/>
          <w:u w:val="single"/>
        </w:rPr>
        <w:t xml:space="preserve"> employment insecurity and </w:t>
      </w:r>
      <w:r w:rsidRPr="00CE3A0B">
        <w:rPr>
          <w:rFonts w:eastAsia="Calibri"/>
          <w:highlight w:val="yellow"/>
          <w:u w:val="single"/>
        </w:rPr>
        <w:t>uncertainty</w:t>
      </w:r>
      <w:r w:rsidRPr="00B449C5">
        <w:rPr>
          <w:rFonts w:eastAsia="Calibri"/>
          <w:u w:val="single"/>
        </w:rPr>
        <w:t xml:space="preserve"> for </w:t>
      </w:r>
      <w:r w:rsidRPr="00B449C5">
        <w:rPr>
          <w:rStyle w:val="Emphasis"/>
        </w:rPr>
        <w:t>local populations</w:t>
      </w:r>
      <w:r w:rsidRPr="00B449C5">
        <w:rPr>
          <w:rFonts w:eastAsia="Calibri"/>
          <w:bCs/>
          <w:sz w:val="16"/>
        </w:rPr>
        <w:t xml:space="preserve">, which is </w:t>
      </w:r>
      <w:r w:rsidRPr="00B449C5">
        <w:rPr>
          <w:rFonts w:eastAsia="Calibri"/>
          <w:u w:val="single"/>
        </w:rPr>
        <w:t>heightened</w:t>
      </w:r>
      <w:r w:rsidRPr="00B449C5">
        <w:rPr>
          <w:rFonts w:eastAsia="Calibri"/>
          <w:bCs/>
          <w:sz w:val="16"/>
        </w:rPr>
        <w:t xml:space="preserve"> further </w:t>
      </w:r>
      <w:r w:rsidRPr="00CE3A0B">
        <w:rPr>
          <w:rFonts w:eastAsia="Calibri"/>
          <w:highlight w:val="yellow"/>
          <w:u w:val="single"/>
        </w:rPr>
        <w:t xml:space="preserve">by importing </w:t>
      </w:r>
      <w:r w:rsidRPr="00CE3A0B">
        <w:rPr>
          <w:rStyle w:val="Emphasis"/>
          <w:highlight w:val="yellow"/>
        </w:rPr>
        <w:t>overseas labour</w:t>
      </w:r>
      <w:r w:rsidRPr="00B449C5">
        <w:rPr>
          <w:rFonts w:eastAsia="Calibri"/>
          <w:bCs/>
          <w:sz w:val="16"/>
        </w:rPr>
        <w:t xml:space="preserve">. In particular, both legal and illegal low-paid workers are imported from the relative surplus populations of competitively struggling countries into more economically successful countries. Both indirectly and directly, </w:t>
      </w:r>
      <w:r w:rsidRPr="00CE3A0B">
        <w:rPr>
          <w:rFonts w:eastAsia="Calibri"/>
          <w:highlight w:val="yellow"/>
          <w:u w:val="single"/>
        </w:rPr>
        <w:t>foreign forces</w:t>
      </w:r>
      <w:r w:rsidRPr="00B449C5">
        <w:rPr>
          <w:rFonts w:eastAsia="Calibri"/>
          <w:u w:val="single"/>
        </w:rPr>
        <w:t xml:space="preserve"> and peoples can</w:t>
      </w:r>
      <w:r w:rsidRPr="00B449C5">
        <w:rPr>
          <w:rFonts w:eastAsia="Calibri"/>
          <w:bCs/>
          <w:sz w:val="16"/>
        </w:rPr>
        <w:t xml:space="preserve"> thus </w:t>
      </w:r>
      <w:r w:rsidRPr="00B449C5">
        <w:rPr>
          <w:rFonts w:eastAsia="Calibri"/>
          <w:u w:val="single"/>
        </w:rPr>
        <w:t xml:space="preserve">be </w:t>
      </w:r>
      <w:r w:rsidRPr="00CE3A0B">
        <w:rPr>
          <w:rFonts w:eastAsia="Calibri"/>
          <w:highlight w:val="yellow"/>
          <w:u w:val="single"/>
        </w:rPr>
        <w:t>cast as the cause</w:t>
      </w:r>
      <w:r w:rsidRPr="00B449C5">
        <w:rPr>
          <w:rFonts w:eastAsia="Calibri"/>
          <w:u w:val="single"/>
        </w:rPr>
        <w:t xml:space="preserve"> of </w:t>
      </w:r>
      <w:r w:rsidRPr="00B449C5">
        <w:rPr>
          <w:rStyle w:val="Emphasis"/>
        </w:rPr>
        <w:t>local economic insecurity</w:t>
      </w:r>
      <w:r w:rsidRPr="00B449C5">
        <w:rPr>
          <w:rFonts w:eastAsia="Calibri"/>
          <w:u w:val="single"/>
        </w:rPr>
        <w:t xml:space="preserve"> and of </w:t>
      </w:r>
      <w:r w:rsidRPr="00B449C5">
        <w:rPr>
          <w:rStyle w:val="Emphasis"/>
        </w:rPr>
        <w:t>undermining pre-existing cultural identities</w:t>
      </w:r>
      <w:r w:rsidRPr="00B449C5">
        <w:rPr>
          <w:rFonts w:eastAsia="Calibri"/>
          <w:bCs/>
          <w:sz w:val="16"/>
        </w:rPr>
        <w:t xml:space="preserve">. Insecure local labouring populations are invited to release their anxiety as xenophobic anger towards scapegoated immigrant labour forces. In turn, the Alt. Right argue that the solution is to expel residing immigrant populations and halt further immigration. </w:t>
      </w:r>
    </w:p>
    <w:p w14:paraId="18FC388F" w14:textId="77777777" w:rsidR="006C4964" w:rsidRDefault="006C4964" w:rsidP="006C4964">
      <w:r w:rsidRPr="00B449C5">
        <w:rPr>
          <w:rFonts w:eastAsia="Calibri"/>
          <w:bCs/>
          <w:sz w:val="16"/>
        </w:rPr>
        <w:t xml:space="preserve">In their aggressive pursuit of proactive regulation domestically, agents of the Alt. Right are degenerately vulgar neoliberals. However, they break more fundamentally with neoliberalism because they directly oppose both neoliberal cultural cosmopolitanism and neoliberal market globalisation. In particular, regardless of moral, legal or political implications, all strategies that may render a national advantage can be rationalised because there are no rules in their worldview of a primordial zero-sum war between warring nations fighting for survival. Therefore, they wilfully oppose and transgress the strictly prescribed and transparent rules of economic competition that define the project of the neoliberalised global market. </w:t>
      </w:r>
      <w:r w:rsidRPr="00B449C5">
        <w:rPr>
          <w:rFonts w:eastAsia="Calibri"/>
          <w:u w:val="single"/>
        </w:rPr>
        <w:t xml:space="preserve">As the world descends into recurring, </w:t>
      </w:r>
      <w:r w:rsidRPr="00CE3A0B">
        <w:rPr>
          <w:rFonts w:eastAsia="Calibri"/>
          <w:highlight w:val="yellow"/>
          <w:u w:val="single"/>
        </w:rPr>
        <w:t>escalating</w:t>
      </w:r>
      <w:r w:rsidRPr="00B449C5">
        <w:rPr>
          <w:rFonts w:eastAsia="Calibri"/>
          <w:u w:val="single"/>
        </w:rPr>
        <w:t xml:space="preserve"> and viciously interacting crises, </w:t>
      </w:r>
      <w:r w:rsidRPr="00CE3A0B">
        <w:rPr>
          <w:rFonts w:eastAsia="Calibri"/>
          <w:highlight w:val="yellow"/>
          <w:u w:val="single"/>
        </w:rPr>
        <w:t>mistrust and</w:t>
      </w:r>
      <w:r w:rsidRPr="00B449C5">
        <w:rPr>
          <w:rFonts w:eastAsia="Calibri"/>
          <w:u w:val="single"/>
        </w:rPr>
        <w:t xml:space="preserve"> economic </w:t>
      </w:r>
      <w:r w:rsidRPr="00CE3A0B">
        <w:rPr>
          <w:rFonts w:eastAsia="Calibri"/>
          <w:highlight w:val="yellow"/>
          <w:u w:val="single"/>
        </w:rPr>
        <w:t>competition</w:t>
      </w:r>
      <w:r w:rsidRPr="00B449C5">
        <w:rPr>
          <w:rFonts w:eastAsia="Calibri"/>
          <w:bCs/>
          <w:sz w:val="16"/>
        </w:rPr>
        <w:t xml:space="preserve"> fed by the primordial ideology and amoral practices of the agents of regressive nationalism </w:t>
      </w:r>
      <w:r w:rsidRPr="00B449C5">
        <w:rPr>
          <w:rFonts w:eastAsia="Calibri"/>
          <w:u w:val="single"/>
        </w:rPr>
        <w:t xml:space="preserve">threaten to </w:t>
      </w:r>
      <w:r w:rsidRPr="00CE3A0B">
        <w:rPr>
          <w:rFonts w:eastAsia="Calibri"/>
          <w:highlight w:val="yellow"/>
          <w:u w:val="single"/>
        </w:rPr>
        <w:t>spill over into</w:t>
      </w:r>
      <w:r w:rsidRPr="00B449C5">
        <w:rPr>
          <w:rFonts w:eastAsia="Calibri"/>
          <w:u w:val="single"/>
        </w:rPr>
        <w:t xml:space="preserve"> direct forms of civil and </w:t>
      </w:r>
      <w:r w:rsidRPr="00CE3A0B">
        <w:rPr>
          <w:rStyle w:val="Emphasis"/>
          <w:highlight w:val="yellow"/>
        </w:rPr>
        <w:t>international war</w:t>
      </w:r>
      <w:r w:rsidRPr="00CE3A0B">
        <w:rPr>
          <w:highlight w:val="yellow"/>
        </w:rPr>
        <w:t>.</w:t>
      </w:r>
      <w:r w:rsidRPr="00B449C5">
        <w:t xml:space="preserve"> </w:t>
      </w:r>
    </w:p>
    <w:p w14:paraId="1F1272D5" w14:textId="77777777" w:rsidR="006C4964" w:rsidRPr="002446D6" w:rsidRDefault="006C4964" w:rsidP="006C4964">
      <w:pPr>
        <w:spacing w:before="30" w:after="0" w:line="278" w:lineRule="atLeast"/>
        <w:outlineLvl w:val="3"/>
        <w:rPr>
          <w:rFonts w:eastAsia="Times New Roman"/>
          <w:b/>
          <w:bCs/>
          <w:color w:val="000000"/>
          <w:sz w:val="26"/>
          <w:szCs w:val="26"/>
        </w:rPr>
      </w:pPr>
      <w:r>
        <w:rPr>
          <w:rFonts w:eastAsia="Times New Roman"/>
          <w:b/>
          <w:bCs/>
          <w:color w:val="000000"/>
          <w:sz w:val="26"/>
          <w:szCs w:val="26"/>
        </w:rPr>
        <w:t>2-</w:t>
      </w:r>
      <w:r w:rsidRPr="002446D6">
        <w:rPr>
          <w:rFonts w:eastAsia="Times New Roman"/>
          <w:b/>
          <w:bCs/>
          <w:color w:val="000000"/>
          <w:sz w:val="26"/>
          <w:szCs w:val="26"/>
        </w:rPr>
        <w:t>Industrial agriculture is unsustainable</w:t>
      </w:r>
      <w:r>
        <w:rPr>
          <w:rFonts w:eastAsia="Times New Roman"/>
          <w:b/>
          <w:bCs/>
          <w:color w:val="000000"/>
          <w:sz w:val="26"/>
          <w:szCs w:val="26"/>
        </w:rPr>
        <w:t xml:space="preserve"> – extinction </w:t>
      </w:r>
    </w:p>
    <w:p w14:paraId="21CC27A7" w14:textId="77777777" w:rsidR="006C4964" w:rsidRPr="002446D6" w:rsidRDefault="006C4964" w:rsidP="006C4964">
      <w:pPr>
        <w:spacing w:after="120" w:line="235" w:lineRule="atLeast"/>
        <w:rPr>
          <w:rFonts w:eastAsia="Times New Roman"/>
          <w:color w:val="000000"/>
        </w:rPr>
      </w:pPr>
      <w:r w:rsidRPr="002446D6">
        <w:rPr>
          <w:rFonts w:eastAsia="Times New Roman"/>
          <w:b/>
          <w:bCs/>
          <w:color w:val="000000"/>
          <w:sz w:val="26"/>
          <w:szCs w:val="26"/>
        </w:rPr>
        <w:t>Raghavan 16</w:t>
      </w:r>
      <w:r w:rsidRPr="002446D6">
        <w:rPr>
          <w:rFonts w:eastAsia="Times New Roman"/>
          <w:color w:val="000000"/>
        </w:rPr>
        <w:t> – Barath Raghavan, Professor of Computer Science at USC, Bonnie Nardi, Sarah T. Lovell, Juliet Norton, Bill Tomlinson, Donald J. Patterson, May 2016 (“Computational Agroecology: Sustainable Food Ecosystem Design”, CHI’16 Extended Abstracts, Available online at https://dl.acm.org/doi/pdf/10.1145/2851581.2892577, Accessed 01-09-2021)</w:t>
      </w:r>
    </w:p>
    <w:p w14:paraId="3019F614" w14:textId="77777777" w:rsidR="006C4964" w:rsidRPr="00FF0F95" w:rsidRDefault="006C4964" w:rsidP="006C4964">
      <w:pPr>
        <w:spacing w:line="235" w:lineRule="atLeast"/>
        <w:rPr>
          <w:rFonts w:eastAsia="Times New Roman"/>
          <w:color w:val="000000"/>
          <w:sz w:val="16"/>
        </w:rPr>
      </w:pPr>
      <w:r w:rsidRPr="00FF0F95">
        <w:rPr>
          <w:rFonts w:eastAsia="Times New Roman"/>
          <w:color w:val="000000"/>
          <w:sz w:val="16"/>
        </w:rPr>
        <w:t>Introduction</w:t>
      </w:r>
    </w:p>
    <w:p w14:paraId="6F0230E2" w14:textId="77777777" w:rsidR="006C4964" w:rsidRPr="00FF0F95" w:rsidRDefault="006C4964" w:rsidP="006C4964">
      <w:pPr>
        <w:spacing w:line="235" w:lineRule="atLeast"/>
        <w:rPr>
          <w:rFonts w:eastAsia="Times New Roman"/>
          <w:color w:val="000000"/>
          <w:sz w:val="16"/>
        </w:rPr>
      </w:pPr>
      <w:r w:rsidRPr="002446D6">
        <w:rPr>
          <w:rFonts w:eastAsia="Times New Roman"/>
          <w:color w:val="000000"/>
          <w:u w:val="single"/>
        </w:rPr>
        <w:t>A small but important stream of research in HCI has pointed to food security as a common concern</w:t>
      </w:r>
      <w:r w:rsidRPr="00FF0F95">
        <w:rPr>
          <w:rFonts w:eastAsia="Times New Roman"/>
          <w:color w:val="000000"/>
          <w:sz w:val="16"/>
        </w:rPr>
        <w:t>. Around the time sustainable HCI began ramping up, </w:t>
      </w:r>
      <w:r w:rsidRPr="002446D6">
        <w:rPr>
          <w:rFonts w:eastAsia="Times New Roman"/>
          <w:color w:val="000000"/>
          <w:u w:val="single"/>
        </w:rPr>
        <w:t>HCI research in "food futures" also began</w:t>
      </w:r>
      <w:r w:rsidRPr="00FF0F95">
        <w:rPr>
          <w:rFonts w:eastAsia="Times New Roman"/>
          <w:color w:val="000000"/>
          <w:sz w:val="16"/>
        </w:rPr>
        <w:t> (see [6, 10]). A challenge of sustainable HCI has been the identification of relevant problems and domains for research [41]. Formulating sustainability research questions is hard because the problems can seem overwhelmingly global and large-scale. </w:t>
      </w:r>
      <w:r w:rsidRPr="002446D6">
        <w:rPr>
          <w:rFonts w:eastAsia="Times New Roman"/>
          <w:color w:val="000000"/>
          <w:u w:val="single"/>
          <w:shd w:val="clear" w:color="auto" w:fill="FFFF00"/>
        </w:rPr>
        <w:t>Research</w:t>
      </w:r>
      <w:r w:rsidRPr="00FF0F95">
        <w:rPr>
          <w:rFonts w:eastAsia="Times New Roman"/>
          <w:color w:val="000000"/>
          <w:sz w:val="16"/>
        </w:rPr>
        <w:t> </w:t>
      </w:r>
      <w:r w:rsidRPr="002446D6">
        <w:rPr>
          <w:rFonts w:eastAsia="Times New Roman"/>
          <w:color w:val="000000"/>
          <w:u w:val="single"/>
        </w:rPr>
        <w:t>often</w:t>
      </w:r>
      <w:r w:rsidRPr="00FF0F95">
        <w:rPr>
          <w:rFonts w:eastAsia="Times New Roman"/>
          <w:color w:val="000000"/>
          <w:sz w:val="16"/>
        </w:rPr>
        <w:t> </w:t>
      </w:r>
      <w:r w:rsidRPr="002446D6">
        <w:rPr>
          <w:rFonts w:eastAsia="Times New Roman"/>
          <w:color w:val="000000"/>
          <w:u w:val="single"/>
          <w:shd w:val="clear" w:color="auto" w:fill="FFFF00"/>
        </w:rPr>
        <w:t>succumbs to</w:t>
      </w:r>
      <w:r w:rsidRPr="00FF0F95">
        <w:rPr>
          <w:rFonts w:eastAsia="Times New Roman"/>
          <w:color w:val="000000"/>
          <w:sz w:val="16"/>
        </w:rPr>
        <w:t> </w:t>
      </w:r>
      <w:r w:rsidRPr="002446D6">
        <w:rPr>
          <w:rFonts w:eastAsia="Times New Roman"/>
          <w:b/>
          <w:bCs/>
          <w:color w:val="000000"/>
          <w:u w:val="single"/>
          <w:shd w:val="clear" w:color="auto" w:fill="FFFF00"/>
        </w:rPr>
        <w:t>greenwashing</w:t>
      </w:r>
      <w:r w:rsidRPr="002446D6">
        <w:rPr>
          <w:rFonts w:eastAsia="Times New Roman"/>
          <w:color w:val="000000"/>
          <w:u w:val="single"/>
        </w:rPr>
        <w:t>,</w:t>
      </w:r>
      <w:r w:rsidRPr="00FF0F95">
        <w:rPr>
          <w:rFonts w:eastAsia="Times New Roman"/>
          <w:color w:val="000000"/>
          <w:sz w:val="16"/>
        </w:rPr>
        <w:t> </w:t>
      </w:r>
      <w:r w:rsidRPr="002446D6">
        <w:rPr>
          <w:rFonts w:eastAsia="Times New Roman"/>
          <w:color w:val="000000"/>
          <w:u w:val="single"/>
        </w:rPr>
        <w:t>and</w:t>
      </w:r>
      <w:r w:rsidRPr="00FF0F95">
        <w:rPr>
          <w:rFonts w:eastAsia="Times New Roman"/>
          <w:color w:val="000000"/>
          <w:sz w:val="16"/>
        </w:rPr>
        <w:t> </w:t>
      </w:r>
      <w:r w:rsidRPr="002446D6">
        <w:rPr>
          <w:rFonts w:eastAsia="Times New Roman"/>
          <w:b/>
          <w:bCs/>
          <w:color w:val="000000"/>
          <w:u w:val="single"/>
        </w:rPr>
        <w:t>small, clever, but unimpactful responses</w:t>
      </w:r>
      <w:r w:rsidRPr="002446D6">
        <w:rPr>
          <w:rFonts w:eastAsia="Times New Roman"/>
          <w:color w:val="000000"/>
          <w:u w:val="single"/>
        </w:rPr>
        <w:t>. While the problems of the global food system are large-scale and can indeed be overwhelming</w:t>
      </w:r>
      <w:r w:rsidRPr="00FF0F95">
        <w:rPr>
          <w:rFonts w:eastAsia="Times New Roman"/>
          <w:color w:val="000000"/>
          <w:sz w:val="16"/>
        </w:rPr>
        <w:t>, </w:t>
      </w:r>
      <w:r w:rsidRPr="002446D6">
        <w:rPr>
          <w:rFonts w:eastAsia="Times New Roman"/>
          <w:color w:val="000000"/>
          <w:u w:val="single"/>
        </w:rPr>
        <w:t>we describe what we believe is a tractable approach for research to improve global food security</w:t>
      </w:r>
      <w:r w:rsidRPr="00FF0F95">
        <w:rPr>
          <w:rFonts w:eastAsia="Times New Roman"/>
          <w:color w:val="000000"/>
          <w:sz w:val="16"/>
        </w:rPr>
        <w:t>.</w:t>
      </w:r>
    </w:p>
    <w:p w14:paraId="421A4337" w14:textId="77777777" w:rsidR="006C4964" w:rsidRPr="00FF0F95" w:rsidRDefault="006C4964" w:rsidP="006C4964">
      <w:pPr>
        <w:spacing w:line="235" w:lineRule="atLeast"/>
        <w:rPr>
          <w:rFonts w:eastAsia="Times New Roman"/>
          <w:color w:val="000000"/>
          <w:sz w:val="16"/>
        </w:rPr>
      </w:pPr>
      <w:r w:rsidRPr="002446D6">
        <w:rPr>
          <w:rFonts w:eastAsia="Times New Roman"/>
          <w:color w:val="000000"/>
          <w:u w:val="single"/>
        </w:rPr>
        <w:t>We discuss</w:t>
      </w:r>
      <w:r w:rsidRPr="00FF0F95">
        <w:rPr>
          <w:rFonts w:eastAsia="Times New Roman"/>
          <w:color w:val="000000"/>
          <w:sz w:val="16"/>
        </w:rPr>
        <w:t> our vision for sustainable global food systems through what we call </w:t>
      </w:r>
      <w:r w:rsidRPr="002446D6">
        <w:rPr>
          <w:rFonts w:eastAsia="Times New Roman"/>
          <w:color w:val="000000"/>
          <w:u w:val="single"/>
        </w:rPr>
        <w:t>computational agroecology</w:t>
      </w:r>
      <w:r w:rsidRPr="00FF0F95">
        <w:rPr>
          <w:rFonts w:eastAsia="Times New Roman"/>
          <w:color w:val="000000"/>
          <w:sz w:val="16"/>
        </w:rPr>
        <w:t>. We are only beginning to develop this subfield, and have initiated projects that we are currently expanding [30, 31, 43, 44]. Through this paper we hope to engage other researchers, learn about relevant research that we might not yet have encountered, and discuss the problems of food security as we see them. </w:t>
      </w:r>
      <w:r w:rsidRPr="002446D6">
        <w:rPr>
          <w:rFonts w:eastAsia="Times New Roman"/>
          <w:color w:val="000000"/>
          <w:u w:val="single"/>
        </w:rPr>
        <w:t>Ongoing HCI design efforts such as Nutrire Milano: Energie per Cambiamento</w:t>
      </w:r>
      <w:r w:rsidRPr="00FF0F95">
        <w:rPr>
          <w:rFonts w:eastAsia="Times New Roman"/>
          <w:color w:val="000000"/>
          <w:sz w:val="16"/>
        </w:rPr>
        <w:t> (Feeding Milan: Energies for Change) [5], </w:t>
      </w:r>
      <w:r w:rsidRPr="002446D6">
        <w:rPr>
          <w:rFonts w:eastAsia="Times New Roman"/>
          <w:color w:val="000000"/>
          <w:u w:val="single"/>
        </w:rPr>
        <w:t>civic agriculture</w:t>
      </w:r>
      <w:r w:rsidRPr="00FF0F95">
        <w:rPr>
          <w:rFonts w:eastAsia="Times New Roman"/>
          <w:color w:val="000000"/>
          <w:sz w:val="16"/>
        </w:rPr>
        <w:t> [25, 42], </w:t>
      </w:r>
      <w:r w:rsidRPr="002446D6">
        <w:rPr>
          <w:rFonts w:eastAsia="Times New Roman"/>
          <w:color w:val="000000"/>
          <w:u w:val="single"/>
        </w:rPr>
        <w:t>urban agriculture</w:t>
      </w:r>
      <w:r w:rsidRPr="00FF0F95">
        <w:rPr>
          <w:rFonts w:eastAsia="Times New Roman"/>
          <w:color w:val="000000"/>
          <w:sz w:val="16"/>
        </w:rPr>
        <w:t> [22, 33, 34], </w:t>
      </w:r>
      <w:r w:rsidRPr="002446D6">
        <w:rPr>
          <w:rFonts w:eastAsia="Times New Roman"/>
          <w:color w:val="000000"/>
          <w:u w:val="single"/>
        </w:rPr>
        <w:t>hyperculture</w:t>
      </w:r>
      <w:r w:rsidRPr="00FF0F95">
        <w:rPr>
          <w:rFonts w:eastAsia="Times New Roman"/>
          <w:color w:val="000000"/>
          <w:sz w:val="16"/>
        </w:rPr>
        <w:t> [18], </w:t>
      </w:r>
      <w:r w:rsidRPr="002446D6">
        <w:rPr>
          <w:rFonts w:eastAsia="Times New Roman"/>
          <w:color w:val="000000"/>
          <w:u w:val="single"/>
        </w:rPr>
        <w:t>neighborhood food sanctuaries</w:t>
      </w:r>
      <w:r w:rsidRPr="00FF0F95">
        <w:rPr>
          <w:rFonts w:eastAsia="Times New Roman"/>
          <w:color w:val="000000"/>
          <w:sz w:val="16"/>
        </w:rPr>
        <w:t> [21], </w:t>
      </w:r>
      <w:r w:rsidRPr="002446D6">
        <w:rPr>
          <w:rFonts w:eastAsia="Times New Roman"/>
          <w:color w:val="000000"/>
          <w:u w:val="single"/>
        </w:rPr>
        <w:t>and even support for practices such as "scrumping</w:t>
      </w:r>
      <w:r w:rsidRPr="00FF0F95">
        <w:rPr>
          <w:rFonts w:eastAsia="Times New Roman"/>
          <w:color w:val="000000"/>
          <w:sz w:val="16"/>
        </w:rPr>
        <w:t>," [48], </w:t>
      </w:r>
      <w:r w:rsidRPr="002446D6">
        <w:rPr>
          <w:rFonts w:eastAsia="Times New Roman"/>
          <w:color w:val="000000"/>
          <w:u w:val="single"/>
        </w:rPr>
        <w:t>can inform</w:t>
      </w:r>
      <w:r w:rsidRPr="00FF0F95">
        <w:rPr>
          <w:rFonts w:eastAsia="Times New Roman"/>
          <w:color w:val="000000"/>
          <w:sz w:val="16"/>
        </w:rPr>
        <w:t>, and be informed by, </w:t>
      </w:r>
      <w:r w:rsidRPr="002446D6">
        <w:rPr>
          <w:rFonts w:eastAsia="Times New Roman"/>
          <w:color w:val="000000"/>
          <w:u w:val="single"/>
        </w:rPr>
        <w:t>computational agroecology</w:t>
      </w:r>
      <w:r w:rsidRPr="00FF0F95">
        <w:rPr>
          <w:rFonts w:eastAsia="Times New Roman"/>
          <w:color w:val="000000"/>
          <w:sz w:val="16"/>
        </w:rPr>
        <w:t>.</w:t>
      </w:r>
    </w:p>
    <w:p w14:paraId="04916B3A" w14:textId="77777777" w:rsidR="006C4964" w:rsidRPr="00FF0F95" w:rsidRDefault="006C4964" w:rsidP="006C4964">
      <w:pPr>
        <w:spacing w:line="235" w:lineRule="atLeast"/>
        <w:rPr>
          <w:rFonts w:eastAsia="Times New Roman"/>
          <w:color w:val="000000"/>
          <w:sz w:val="16"/>
        </w:rPr>
      </w:pPr>
      <w:r w:rsidRPr="002446D6">
        <w:rPr>
          <w:rFonts w:eastAsia="Times New Roman"/>
          <w:color w:val="000000"/>
          <w:u w:val="single"/>
        </w:rPr>
        <w:t>The premise of our work is that</w:t>
      </w:r>
      <w:r w:rsidRPr="00FF0F95">
        <w:rPr>
          <w:rFonts w:eastAsia="Times New Roman"/>
          <w:color w:val="000000"/>
          <w:sz w:val="16"/>
        </w:rPr>
        <w:t> </w:t>
      </w:r>
      <w:r w:rsidRPr="002446D6">
        <w:rPr>
          <w:rFonts w:eastAsia="Times New Roman"/>
          <w:b/>
          <w:bCs/>
          <w:color w:val="000000"/>
          <w:u w:val="single"/>
          <w:shd w:val="clear" w:color="auto" w:fill="FFFF00"/>
        </w:rPr>
        <w:t>industrial ag</w:t>
      </w:r>
      <w:r w:rsidRPr="002446D6">
        <w:rPr>
          <w:rFonts w:eastAsia="Times New Roman"/>
          <w:color w:val="000000"/>
          <w:u w:val="single"/>
        </w:rPr>
        <w:t>riculture, which has been central to contemporary civilization</w:t>
      </w:r>
      <w:r w:rsidRPr="00FF0F95">
        <w:rPr>
          <w:rFonts w:eastAsia="Times New Roman"/>
          <w:color w:val="000000"/>
          <w:sz w:val="16"/>
        </w:rPr>
        <w:t>, </w:t>
      </w:r>
      <w:r w:rsidRPr="002446D6">
        <w:rPr>
          <w:rFonts w:eastAsia="Times New Roman"/>
          <w:color w:val="000000"/>
          <w:u w:val="single"/>
          <w:shd w:val="clear" w:color="auto" w:fill="FFFF00"/>
        </w:rPr>
        <w:t>is</w:t>
      </w:r>
      <w:r w:rsidRPr="00FF0F95">
        <w:rPr>
          <w:rFonts w:eastAsia="Times New Roman"/>
          <w:color w:val="000000"/>
          <w:sz w:val="16"/>
        </w:rPr>
        <w:t> </w:t>
      </w:r>
      <w:r w:rsidRPr="002446D6">
        <w:rPr>
          <w:rFonts w:eastAsia="Times New Roman"/>
          <w:b/>
          <w:bCs/>
          <w:color w:val="000000"/>
          <w:u w:val="single"/>
        </w:rPr>
        <w:t>fundamentally</w:t>
      </w:r>
      <w:r w:rsidRPr="00FF0F95">
        <w:rPr>
          <w:rFonts w:eastAsia="Times New Roman"/>
          <w:color w:val="000000"/>
          <w:sz w:val="16"/>
        </w:rPr>
        <w:t> </w:t>
      </w:r>
      <w:r w:rsidRPr="00FF0F95">
        <w:rPr>
          <w:rFonts w:eastAsia="Times New Roman"/>
          <w:b/>
          <w:bCs/>
          <w:color w:val="000000"/>
          <w:highlight w:val="yellow"/>
          <w:u w:val="single"/>
          <w:shd w:val="clear" w:color="auto" w:fill="FFFF00"/>
        </w:rPr>
        <w:t>unsustainable</w:t>
      </w:r>
      <w:r w:rsidRPr="00FF0F95">
        <w:rPr>
          <w:rFonts w:eastAsia="Times New Roman"/>
          <w:color w:val="000000"/>
          <w:sz w:val="16"/>
          <w:highlight w:val="yellow"/>
        </w:rPr>
        <w:t>. </w:t>
      </w:r>
      <w:r w:rsidRPr="00FF0F95">
        <w:rPr>
          <w:rFonts w:eastAsia="Times New Roman"/>
          <w:color w:val="000000"/>
          <w:highlight w:val="yellow"/>
          <w:u w:val="single"/>
          <w:shd w:val="clear" w:color="auto" w:fill="FFFF00"/>
        </w:rPr>
        <w:t>Its dependence on</w:t>
      </w:r>
      <w:r w:rsidRPr="00FF0F95">
        <w:rPr>
          <w:rFonts w:eastAsia="Times New Roman"/>
          <w:color w:val="000000"/>
          <w:sz w:val="16"/>
          <w:highlight w:val="yellow"/>
        </w:rPr>
        <w:t> </w:t>
      </w:r>
      <w:r w:rsidRPr="00FF0F95">
        <w:rPr>
          <w:rFonts w:eastAsia="Times New Roman"/>
          <w:b/>
          <w:bCs/>
          <w:color w:val="000000"/>
          <w:highlight w:val="yellow"/>
          <w:u w:val="single"/>
          <w:shd w:val="clear" w:color="auto" w:fill="FFFF00"/>
        </w:rPr>
        <w:t>non</w:t>
      </w:r>
      <w:r w:rsidRPr="00FF0F95">
        <w:rPr>
          <w:rFonts w:eastAsia="Times New Roman"/>
          <w:b/>
          <w:bCs/>
          <w:color w:val="000000"/>
          <w:highlight w:val="yellow"/>
          <w:u w:val="single"/>
        </w:rPr>
        <w:t>-renewable</w:t>
      </w:r>
      <w:r w:rsidRPr="00FF0F95">
        <w:rPr>
          <w:rFonts w:eastAsia="Times New Roman"/>
          <w:color w:val="000000"/>
          <w:sz w:val="16"/>
          <w:highlight w:val="yellow"/>
        </w:rPr>
        <w:t> </w:t>
      </w:r>
      <w:r w:rsidRPr="00FF0F95">
        <w:rPr>
          <w:rFonts w:eastAsia="Times New Roman"/>
          <w:color w:val="000000"/>
          <w:highlight w:val="yellow"/>
          <w:u w:val="single"/>
          <w:shd w:val="clear" w:color="auto" w:fill="FFFF00"/>
        </w:rPr>
        <w:t>resou</w:t>
      </w:r>
      <w:r w:rsidRPr="002446D6">
        <w:rPr>
          <w:rFonts w:eastAsia="Times New Roman"/>
          <w:color w:val="000000"/>
          <w:u w:val="single"/>
          <w:shd w:val="clear" w:color="auto" w:fill="FFFF00"/>
        </w:rPr>
        <w:t>rces</w:t>
      </w:r>
      <w:r w:rsidRPr="00FF0F95">
        <w:rPr>
          <w:rFonts w:eastAsia="Times New Roman"/>
          <w:color w:val="000000"/>
          <w:sz w:val="16"/>
        </w:rPr>
        <w:t> (</w:t>
      </w:r>
      <w:r w:rsidRPr="002446D6">
        <w:rPr>
          <w:rFonts w:eastAsia="Times New Roman"/>
          <w:b/>
          <w:bCs/>
          <w:color w:val="000000"/>
          <w:u w:val="single"/>
        </w:rPr>
        <w:t>fossil fuels</w:t>
      </w:r>
      <w:r w:rsidRPr="00FF0F95">
        <w:rPr>
          <w:rFonts w:eastAsia="Times New Roman"/>
          <w:color w:val="000000"/>
          <w:sz w:val="16"/>
        </w:rPr>
        <w:t> </w:t>
      </w:r>
      <w:r w:rsidRPr="002446D6">
        <w:rPr>
          <w:rFonts w:eastAsia="Times New Roman"/>
          <w:color w:val="000000"/>
          <w:u w:val="single"/>
        </w:rPr>
        <w:t>for chemical</w:t>
      </w:r>
      <w:r w:rsidRPr="00FF0F95">
        <w:rPr>
          <w:rFonts w:eastAsia="Times New Roman"/>
          <w:color w:val="000000"/>
          <w:sz w:val="16"/>
        </w:rPr>
        <w:t> </w:t>
      </w:r>
      <w:r w:rsidRPr="002446D6">
        <w:rPr>
          <w:rFonts w:eastAsia="Times New Roman"/>
          <w:b/>
          <w:bCs/>
          <w:color w:val="000000"/>
          <w:u w:val="single"/>
          <w:shd w:val="clear" w:color="auto" w:fill="FFFF00"/>
        </w:rPr>
        <w:t>fertilizers</w:t>
      </w:r>
      <w:r w:rsidRPr="00FF0F95">
        <w:rPr>
          <w:rFonts w:eastAsia="Times New Roman"/>
          <w:color w:val="000000"/>
          <w:sz w:val="16"/>
        </w:rPr>
        <w:t> </w:t>
      </w:r>
      <w:r w:rsidRPr="002446D6">
        <w:rPr>
          <w:rFonts w:eastAsia="Times New Roman"/>
          <w:b/>
          <w:bCs/>
          <w:color w:val="000000"/>
          <w:u w:val="single"/>
        </w:rPr>
        <w:t>and</w:t>
      </w:r>
      <w:r w:rsidRPr="00FF0F95">
        <w:rPr>
          <w:rFonts w:eastAsia="Times New Roman"/>
          <w:color w:val="000000"/>
          <w:sz w:val="16"/>
        </w:rPr>
        <w:t> </w:t>
      </w:r>
      <w:r w:rsidRPr="00FF0F95">
        <w:rPr>
          <w:rFonts w:eastAsia="Times New Roman"/>
          <w:b/>
          <w:bCs/>
          <w:color w:val="000000"/>
          <w:highlight w:val="yellow"/>
          <w:u w:val="single"/>
          <w:shd w:val="clear" w:color="auto" w:fill="FFFF00"/>
        </w:rPr>
        <w:t>pesticides</w:t>
      </w:r>
      <w:r w:rsidRPr="00FF0F95">
        <w:rPr>
          <w:rFonts w:eastAsia="Times New Roman"/>
          <w:color w:val="000000"/>
          <w:highlight w:val="yellow"/>
          <w:u w:val="single"/>
        </w:rPr>
        <w:t>,</w:t>
      </w:r>
      <w:r w:rsidRPr="00FF0F95">
        <w:rPr>
          <w:rFonts w:eastAsia="Times New Roman"/>
          <w:color w:val="000000"/>
          <w:sz w:val="16"/>
          <w:highlight w:val="yellow"/>
        </w:rPr>
        <w:t> </w:t>
      </w:r>
      <w:r w:rsidRPr="00FF0F95">
        <w:rPr>
          <w:rFonts w:eastAsia="Times New Roman"/>
          <w:b/>
          <w:bCs/>
          <w:color w:val="000000"/>
          <w:highlight w:val="yellow"/>
          <w:u w:val="single"/>
          <w:shd w:val="clear" w:color="auto" w:fill="FFFF00"/>
        </w:rPr>
        <w:t>fertile</w:t>
      </w:r>
      <w:r w:rsidRPr="002446D6">
        <w:rPr>
          <w:rFonts w:eastAsia="Times New Roman"/>
          <w:b/>
          <w:bCs/>
          <w:color w:val="000000"/>
          <w:u w:val="single"/>
          <w:shd w:val="clear" w:color="auto" w:fill="FFFF00"/>
        </w:rPr>
        <w:t xml:space="preserve"> topsoil</w:t>
      </w:r>
      <w:r w:rsidRPr="002446D6">
        <w:rPr>
          <w:rFonts w:eastAsia="Times New Roman"/>
          <w:color w:val="000000"/>
          <w:u w:val="single"/>
        </w:rPr>
        <w:t>,</w:t>
      </w:r>
      <w:r w:rsidRPr="00FF0F95">
        <w:rPr>
          <w:rFonts w:eastAsia="Times New Roman"/>
          <w:color w:val="000000"/>
          <w:sz w:val="16"/>
        </w:rPr>
        <w:t> </w:t>
      </w:r>
      <w:r w:rsidRPr="002446D6">
        <w:rPr>
          <w:rFonts w:eastAsia="Times New Roman"/>
          <w:b/>
          <w:bCs/>
          <w:color w:val="000000"/>
          <w:u w:val="single"/>
        </w:rPr>
        <w:t>abundant</w:t>
      </w:r>
      <w:r w:rsidRPr="00FF0F95">
        <w:rPr>
          <w:rFonts w:eastAsia="Times New Roman"/>
          <w:color w:val="000000"/>
          <w:sz w:val="16"/>
        </w:rPr>
        <w:t> </w:t>
      </w:r>
      <w:r w:rsidRPr="002446D6">
        <w:rPr>
          <w:rFonts w:eastAsia="Times New Roman"/>
          <w:b/>
          <w:bCs/>
          <w:color w:val="000000"/>
          <w:u w:val="single"/>
          <w:shd w:val="clear" w:color="auto" w:fill="FFFF00"/>
        </w:rPr>
        <w:t xml:space="preserve">clean </w:t>
      </w:r>
      <w:r w:rsidRPr="00FF0F95">
        <w:rPr>
          <w:rFonts w:eastAsia="Times New Roman"/>
          <w:b/>
          <w:bCs/>
          <w:color w:val="000000"/>
          <w:highlight w:val="yellow"/>
          <w:u w:val="single"/>
          <w:shd w:val="clear" w:color="auto" w:fill="FFFF00"/>
        </w:rPr>
        <w:t>water</w:t>
      </w:r>
      <w:r w:rsidRPr="00FF0F95">
        <w:rPr>
          <w:rFonts w:eastAsia="Times New Roman"/>
          <w:color w:val="000000"/>
          <w:highlight w:val="yellow"/>
          <w:u w:val="single"/>
        </w:rPr>
        <w:t>)</w:t>
      </w:r>
      <w:r w:rsidRPr="00FF0F95">
        <w:rPr>
          <w:rFonts w:eastAsia="Times New Roman"/>
          <w:color w:val="000000"/>
          <w:sz w:val="16"/>
          <w:highlight w:val="yellow"/>
        </w:rPr>
        <w:t> </w:t>
      </w:r>
      <w:r w:rsidRPr="00FF0F95">
        <w:rPr>
          <w:rFonts w:eastAsia="Times New Roman"/>
          <w:color w:val="000000"/>
          <w:highlight w:val="yellow"/>
          <w:u w:val="single"/>
          <w:shd w:val="clear" w:color="auto" w:fill="FFFF00"/>
        </w:rPr>
        <w:t>and</w:t>
      </w:r>
      <w:r w:rsidRPr="002446D6">
        <w:rPr>
          <w:rFonts w:eastAsia="Times New Roman"/>
          <w:color w:val="000000"/>
          <w:u w:val="single"/>
          <w:shd w:val="clear" w:color="auto" w:fill="FFFF00"/>
        </w:rPr>
        <w:t xml:space="preserve"> its</w:t>
      </w:r>
      <w:r w:rsidRPr="00FF0F95">
        <w:rPr>
          <w:rFonts w:eastAsia="Times New Roman"/>
          <w:color w:val="000000"/>
          <w:sz w:val="16"/>
        </w:rPr>
        <w:t> </w:t>
      </w:r>
      <w:r w:rsidRPr="002446D6">
        <w:rPr>
          <w:rFonts w:eastAsia="Times New Roman"/>
          <w:b/>
          <w:bCs/>
          <w:color w:val="000000"/>
          <w:u w:val="single"/>
        </w:rPr>
        <w:t>massive,</w:t>
      </w:r>
      <w:r w:rsidRPr="00FF0F95">
        <w:rPr>
          <w:rFonts w:eastAsia="Times New Roman"/>
          <w:color w:val="000000"/>
          <w:sz w:val="16"/>
        </w:rPr>
        <w:t> </w:t>
      </w:r>
      <w:r w:rsidRPr="002446D6">
        <w:rPr>
          <w:rFonts w:eastAsia="Times New Roman"/>
          <w:b/>
          <w:bCs/>
          <w:color w:val="000000"/>
          <w:u w:val="single"/>
          <w:shd w:val="clear" w:color="auto" w:fill="FFFF00"/>
        </w:rPr>
        <w:t xml:space="preserve">destructive ecosystem </w:t>
      </w:r>
      <w:r w:rsidRPr="00FF0F95">
        <w:rPr>
          <w:rFonts w:eastAsia="Times New Roman"/>
          <w:b/>
          <w:bCs/>
          <w:color w:val="000000"/>
          <w:highlight w:val="yellow"/>
          <w:u w:val="single"/>
          <w:shd w:val="clear" w:color="auto" w:fill="FFFF00"/>
        </w:rPr>
        <w:t>effects</w:t>
      </w:r>
      <w:r w:rsidRPr="00FF0F95">
        <w:rPr>
          <w:rFonts w:eastAsia="Times New Roman"/>
          <w:color w:val="000000"/>
          <w:sz w:val="16"/>
          <w:highlight w:val="yellow"/>
        </w:rPr>
        <w:t> (</w:t>
      </w:r>
      <w:r w:rsidRPr="00FF0F95">
        <w:rPr>
          <w:rFonts w:eastAsia="Times New Roman"/>
          <w:b/>
          <w:bCs/>
          <w:color w:val="000000"/>
          <w:highlight w:val="yellow"/>
          <w:u w:val="single"/>
          <w:shd w:val="clear" w:color="auto" w:fill="FFFF00"/>
        </w:rPr>
        <w:t>erosion</w:t>
      </w:r>
      <w:r w:rsidRPr="002446D6">
        <w:rPr>
          <w:rFonts w:eastAsia="Times New Roman"/>
          <w:color w:val="000000"/>
          <w:u w:val="single"/>
        </w:rPr>
        <w:t>,</w:t>
      </w:r>
      <w:r w:rsidRPr="00FF0F95">
        <w:rPr>
          <w:rFonts w:eastAsia="Times New Roman"/>
          <w:color w:val="000000"/>
          <w:sz w:val="16"/>
        </w:rPr>
        <w:t> </w:t>
      </w:r>
      <w:r w:rsidRPr="002446D6">
        <w:rPr>
          <w:rFonts w:eastAsia="Times New Roman"/>
          <w:b/>
          <w:bCs/>
          <w:color w:val="000000"/>
          <w:u w:val="single"/>
        </w:rPr>
        <w:t>oceanic</w:t>
      </w:r>
      <w:r w:rsidRPr="00FF0F95">
        <w:rPr>
          <w:rFonts w:eastAsia="Times New Roman"/>
          <w:color w:val="000000"/>
          <w:sz w:val="16"/>
        </w:rPr>
        <w:t> </w:t>
      </w:r>
      <w:r w:rsidRPr="002446D6">
        <w:rPr>
          <w:rFonts w:eastAsia="Times New Roman"/>
          <w:b/>
          <w:bCs/>
          <w:color w:val="000000"/>
          <w:u w:val="single"/>
          <w:shd w:val="clear" w:color="auto" w:fill="FFFF00"/>
        </w:rPr>
        <w:t>dead zones</w:t>
      </w:r>
      <w:r w:rsidRPr="002446D6">
        <w:rPr>
          <w:rFonts w:eastAsia="Times New Roman"/>
          <w:color w:val="000000"/>
          <w:u w:val="single"/>
        </w:rPr>
        <w:t>,</w:t>
      </w:r>
      <w:r w:rsidRPr="00FF0F95">
        <w:rPr>
          <w:rFonts w:eastAsia="Times New Roman"/>
          <w:color w:val="000000"/>
          <w:sz w:val="16"/>
        </w:rPr>
        <w:t> </w:t>
      </w:r>
      <w:r w:rsidRPr="002446D6">
        <w:rPr>
          <w:rFonts w:eastAsia="Times New Roman"/>
          <w:b/>
          <w:bCs/>
          <w:color w:val="000000"/>
          <w:u w:val="single"/>
        </w:rPr>
        <w:t xml:space="preserve">greenhouse gas </w:t>
      </w:r>
      <w:r w:rsidRPr="00FF0F95">
        <w:rPr>
          <w:rFonts w:eastAsia="Times New Roman"/>
          <w:b/>
          <w:bCs/>
          <w:color w:val="000000"/>
          <w:highlight w:val="yellow"/>
          <w:u w:val="single"/>
        </w:rPr>
        <w:t>emissions</w:t>
      </w:r>
      <w:r w:rsidRPr="00FF0F95">
        <w:rPr>
          <w:rFonts w:eastAsia="Times New Roman"/>
          <w:color w:val="000000"/>
          <w:sz w:val="16"/>
          <w:highlight w:val="yellow"/>
        </w:rPr>
        <w:t>) </w:t>
      </w:r>
      <w:r w:rsidRPr="00FF0F95">
        <w:rPr>
          <w:rFonts w:eastAsia="Times New Roman"/>
          <w:color w:val="000000"/>
          <w:highlight w:val="yellow"/>
          <w:u w:val="single"/>
          <w:shd w:val="clear" w:color="auto" w:fill="FFFF00"/>
        </w:rPr>
        <w:t>indicate a</w:t>
      </w:r>
      <w:r w:rsidRPr="00FF0F95">
        <w:rPr>
          <w:rFonts w:eastAsia="Times New Roman"/>
          <w:color w:val="000000"/>
          <w:sz w:val="16"/>
          <w:highlight w:val="yellow"/>
        </w:rPr>
        <w:t> </w:t>
      </w:r>
      <w:r w:rsidRPr="00FF0F95">
        <w:rPr>
          <w:rFonts w:eastAsia="Times New Roman"/>
          <w:b/>
          <w:bCs/>
          <w:color w:val="000000"/>
          <w:highlight w:val="yellow"/>
          <w:u w:val="single"/>
          <w:shd w:val="clear" w:color="auto" w:fill="FFFF00"/>
        </w:rPr>
        <w:t>critical need</w:t>
      </w:r>
      <w:r w:rsidRPr="00FF0F95">
        <w:rPr>
          <w:rFonts w:eastAsia="Times New Roman"/>
          <w:color w:val="000000"/>
          <w:sz w:val="16"/>
          <w:highlight w:val="yellow"/>
        </w:rPr>
        <w:t> </w:t>
      </w:r>
      <w:r w:rsidRPr="00FF0F95">
        <w:rPr>
          <w:rFonts w:eastAsia="Times New Roman"/>
          <w:color w:val="000000"/>
          <w:highlight w:val="yellow"/>
          <w:u w:val="single"/>
          <w:shd w:val="clear" w:color="auto" w:fill="FFFF00"/>
        </w:rPr>
        <w:t>to switch to</w:t>
      </w:r>
      <w:r w:rsidRPr="00FF0F95">
        <w:rPr>
          <w:rFonts w:eastAsia="Times New Roman"/>
          <w:color w:val="000000"/>
          <w:sz w:val="16"/>
          <w:highlight w:val="yellow"/>
        </w:rPr>
        <w:t> </w:t>
      </w:r>
      <w:r w:rsidRPr="00FF0F95">
        <w:rPr>
          <w:rFonts w:eastAsia="Times New Roman"/>
          <w:b/>
          <w:bCs/>
          <w:color w:val="000000"/>
          <w:highlight w:val="yellow"/>
          <w:u w:val="single"/>
          <w:shd w:val="clear" w:color="auto" w:fill="FFFF00"/>
        </w:rPr>
        <w:t>new modes</w:t>
      </w:r>
      <w:r w:rsidRPr="00FF0F95">
        <w:rPr>
          <w:rFonts w:eastAsia="Times New Roman"/>
          <w:color w:val="000000"/>
          <w:sz w:val="16"/>
          <w:highlight w:val="yellow"/>
        </w:rPr>
        <w:t> </w:t>
      </w:r>
      <w:r w:rsidRPr="00FF0F95">
        <w:rPr>
          <w:rFonts w:eastAsia="Times New Roman"/>
          <w:color w:val="000000"/>
          <w:highlight w:val="yellow"/>
          <w:u w:val="single"/>
          <w:shd w:val="clear" w:color="auto" w:fill="FFFF00"/>
        </w:rPr>
        <w:t>of food production</w:t>
      </w:r>
      <w:r w:rsidRPr="00FF0F95">
        <w:rPr>
          <w:rFonts w:eastAsia="Times New Roman"/>
          <w:color w:val="000000"/>
          <w:sz w:val="16"/>
        </w:rPr>
        <w:t> [2,18,19,24,46]. </w:t>
      </w:r>
      <w:r w:rsidRPr="002446D6">
        <w:rPr>
          <w:rFonts w:eastAsia="Times New Roman"/>
          <w:color w:val="000000"/>
          <w:u w:val="single"/>
        </w:rPr>
        <w:t>It is estimated that</w:t>
      </w:r>
      <w:r w:rsidRPr="00FF0F95">
        <w:rPr>
          <w:rFonts w:eastAsia="Times New Roman"/>
          <w:color w:val="000000"/>
          <w:sz w:val="16"/>
        </w:rPr>
        <w:t> </w:t>
      </w:r>
      <w:r w:rsidRPr="002446D6">
        <w:rPr>
          <w:rFonts w:eastAsia="Times New Roman"/>
          <w:b/>
          <w:bCs/>
          <w:color w:val="000000"/>
          <w:u w:val="single"/>
        </w:rPr>
        <w:t>up to</w:t>
      </w:r>
      <w:r w:rsidRPr="00FF0F95">
        <w:rPr>
          <w:rFonts w:eastAsia="Times New Roman"/>
          <w:color w:val="000000"/>
          <w:sz w:val="16"/>
        </w:rPr>
        <w:t> </w:t>
      </w:r>
      <w:r w:rsidRPr="002446D6">
        <w:rPr>
          <w:rFonts w:eastAsia="Times New Roman"/>
          <w:b/>
          <w:bCs/>
          <w:color w:val="000000"/>
          <w:u w:val="single"/>
          <w:shd w:val="clear" w:color="auto" w:fill="FFFF00"/>
        </w:rPr>
        <w:t>29</w:t>
      </w:r>
      <w:r w:rsidRPr="00FF0F95">
        <w:rPr>
          <w:rFonts w:eastAsia="Times New Roman"/>
          <w:b/>
          <w:bCs/>
          <w:color w:val="000000"/>
          <w:highlight w:val="yellow"/>
          <w:u w:val="single"/>
          <w:shd w:val="clear" w:color="auto" w:fill="FFFF00"/>
        </w:rPr>
        <w:t>%</w:t>
      </w:r>
      <w:r w:rsidRPr="00FF0F95">
        <w:rPr>
          <w:rFonts w:eastAsia="Times New Roman"/>
          <w:color w:val="000000"/>
          <w:sz w:val="16"/>
          <w:highlight w:val="yellow"/>
        </w:rPr>
        <w:t> </w:t>
      </w:r>
      <w:r w:rsidRPr="00FF0F95">
        <w:rPr>
          <w:rFonts w:eastAsia="Times New Roman"/>
          <w:color w:val="000000"/>
          <w:highlight w:val="yellow"/>
          <w:u w:val="single"/>
          <w:shd w:val="clear" w:color="auto" w:fill="FFFF00"/>
        </w:rPr>
        <w:t>of</w:t>
      </w:r>
      <w:r w:rsidRPr="00FF0F95">
        <w:rPr>
          <w:rFonts w:eastAsia="Times New Roman"/>
          <w:color w:val="000000"/>
          <w:sz w:val="16"/>
          <w:highlight w:val="yellow"/>
        </w:rPr>
        <w:t> </w:t>
      </w:r>
      <w:r w:rsidRPr="00FF0F95">
        <w:rPr>
          <w:rFonts w:eastAsia="Times New Roman"/>
          <w:b/>
          <w:bCs/>
          <w:color w:val="000000"/>
          <w:highlight w:val="yellow"/>
          <w:u w:val="single"/>
        </w:rPr>
        <w:t>all</w:t>
      </w:r>
      <w:r w:rsidRPr="00FF0F95">
        <w:rPr>
          <w:rFonts w:eastAsia="Times New Roman"/>
          <w:color w:val="000000"/>
          <w:sz w:val="16"/>
        </w:rPr>
        <w:t> </w:t>
      </w:r>
      <w:r w:rsidRPr="002446D6">
        <w:rPr>
          <w:rFonts w:eastAsia="Times New Roman"/>
          <w:color w:val="000000"/>
          <w:u w:val="single"/>
        </w:rPr>
        <w:t>greenhouse</w:t>
      </w:r>
      <w:r w:rsidRPr="00FF0F95">
        <w:rPr>
          <w:rFonts w:eastAsia="Times New Roman"/>
          <w:color w:val="000000"/>
          <w:sz w:val="16"/>
        </w:rPr>
        <w:t> </w:t>
      </w:r>
      <w:r w:rsidRPr="002446D6">
        <w:rPr>
          <w:rFonts w:eastAsia="Times New Roman"/>
          <w:color w:val="000000"/>
          <w:u w:val="single"/>
          <w:shd w:val="clear" w:color="auto" w:fill="FFFF00"/>
        </w:rPr>
        <w:t>gases emitted</w:t>
      </w:r>
      <w:r w:rsidRPr="00FF0F95">
        <w:rPr>
          <w:rFonts w:eastAsia="Times New Roman"/>
          <w:color w:val="000000"/>
          <w:sz w:val="16"/>
        </w:rPr>
        <w:t> globally </w:t>
      </w:r>
      <w:r w:rsidRPr="002446D6">
        <w:rPr>
          <w:rFonts w:eastAsia="Times New Roman"/>
          <w:color w:val="000000"/>
          <w:u w:val="single"/>
          <w:shd w:val="clear" w:color="auto" w:fill="FFFF00"/>
        </w:rPr>
        <w:t xml:space="preserve">are due </w:t>
      </w:r>
      <w:r w:rsidRPr="00FF0F95">
        <w:rPr>
          <w:rFonts w:eastAsia="Times New Roman"/>
          <w:color w:val="000000"/>
          <w:highlight w:val="yellow"/>
          <w:u w:val="single"/>
          <w:shd w:val="clear" w:color="auto" w:fill="FFFF00"/>
        </w:rPr>
        <w:t>to the</w:t>
      </w:r>
      <w:r w:rsidRPr="00FF0F95">
        <w:rPr>
          <w:rFonts w:eastAsia="Times New Roman"/>
          <w:color w:val="000000"/>
          <w:sz w:val="16"/>
          <w:highlight w:val="yellow"/>
        </w:rPr>
        <w:t> </w:t>
      </w:r>
      <w:r w:rsidRPr="00FF0F95">
        <w:rPr>
          <w:rFonts w:eastAsia="Times New Roman"/>
          <w:b/>
          <w:bCs/>
          <w:color w:val="000000"/>
          <w:highlight w:val="yellow"/>
          <w:u w:val="single"/>
          <w:shd w:val="clear" w:color="auto" w:fill="FFFF00"/>
        </w:rPr>
        <w:t>industrial</w:t>
      </w:r>
      <w:r w:rsidRPr="002446D6">
        <w:rPr>
          <w:rFonts w:eastAsia="Times New Roman"/>
          <w:b/>
          <w:bCs/>
          <w:color w:val="000000"/>
          <w:u w:val="single"/>
          <w:shd w:val="clear" w:color="auto" w:fill="FFFF00"/>
        </w:rPr>
        <w:t xml:space="preserve"> food system</w:t>
      </w:r>
      <w:r w:rsidRPr="00FF0F95">
        <w:rPr>
          <w:rFonts w:eastAsia="Times New Roman"/>
          <w:color w:val="000000"/>
          <w:sz w:val="16"/>
        </w:rPr>
        <w:t> [47]—</w:t>
      </w:r>
      <w:r w:rsidRPr="002446D6">
        <w:rPr>
          <w:rFonts w:eastAsia="Times New Roman"/>
          <w:color w:val="000000"/>
          <w:u w:val="single"/>
        </w:rPr>
        <w:t>the largest among all sectors of human activity</w:t>
      </w:r>
      <w:r w:rsidRPr="00FF0F95">
        <w:rPr>
          <w:rFonts w:eastAsia="Times New Roman"/>
          <w:color w:val="000000"/>
          <w:sz w:val="16"/>
        </w:rPr>
        <w:t>—by itself a reason to turn to new means of food production.</w:t>
      </w:r>
    </w:p>
    <w:p w14:paraId="59CB462B" w14:textId="77777777" w:rsidR="006C4964" w:rsidRPr="00FF0F95" w:rsidRDefault="006C4964" w:rsidP="006C4964">
      <w:pPr>
        <w:spacing w:line="235" w:lineRule="atLeast"/>
        <w:rPr>
          <w:rFonts w:eastAsia="Times New Roman"/>
          <w:color w:val="000000"/>
          <w:sz w:val="16"/>
        </w:rPr>
      </w:pPr>
      <w:r w:rsidRPr="00FF0F95">
        <w:rPr>
          <w:rFonts w:eastAsia="Times New Roman"/>
          <w:color w:val="000000"/>
          <w:sz w:val="16"/>
        </w:rPr>
        <w:t>Over the last few decades, scientists in the field of agroecology have identified approaches to reconcile human food needs with the broader planetary ecosystem and its limits. Agroecology is "a scientific discipline that uses ecological theory to study, design, manage and evaluate agricultural systems that are productive but also resource conserving" [1]. The key to agroecology is the design of fullyfunctional and sustainable ecosystems of food crops, modeled on nature.</w:t>
      </w:r>
    </w:p>
    <w:p w14:paraId="664FBF01" w14:textId="77777777" w:rsidR="006C4964" w:rsidRPr="00FF0F95" w:rsidRDefault="006C4964" w:rsidP="006C4964">
      <w:pPr>
        <w:spacing w:line="235" w:lineRule="atLeast"/>
        <w:rPr>
          <w:rFonts w:eastAsia="Times New Roman"/>
          <w:color w:val="000000"/>
          <w:sz w:val="16"/>
        </w:rPr>
      </w:pPr>
      <w:r w:rsidRPr="002446D6">
        <w:rPr>
          <w:rFonts w:eastAsia="Times New Roman"/>
          <w:color w:val="000000"/>
          <w:u w:val="single"/>
        </w:rPr>
        <w:t>Despite the potential of</w:t>
      </w:r>
      <w:r w:rsidRPr="00FF0F95">
        <w:rPr>
          <w:rFonts w:eastAsia="Times New Roman"/>
          <w:color w:val="000000"/>
          <w:sz w:val="16"/>
        </w:rPr>
        <w:t> </w:t>
      </w:r>
      <w:r w:rsidRPr="002446D6">
        <w:rPr>
          <w:rFonts w:eastAsia="Times New Roman"/>
          <w:color w:val="000000"/>
          <w:u w:val="single"/>
        </w:rPr>
        <w:t>agroecology</w:t>
      </w:r>
      <w:r w:rsidRPr="00FF0F95">
        <w:rPr>
          <w:rFonts w:eastAsia="Times New Roman"/>
          <w:color w:val="000000"/>
          <w:sz w:val="16"/>
        </w:rPr>
        <w:t>, </w:t>
      </w:r>
      <w:r w:rsidRPr="002446D6">
        <w:rPr>
          <w:rFonts w:eastAsia="Times New Roman"/>
          <w:b/>
          <w:bCs/>
          <w:color w:val="000000"/>
          <w:u w:val="single"/>
        </w:rPr>
        <w:t>industrial ag</w:t>
      </w:r>
      <w:r w:rsidRPr="002446D6">
        <w:rPr>
          <w:rFonts w:eastAsia="Times New Roman"/>
          <w:color w:val="000000"/>
          <w:u w:val="single"/>
        </w:rPr>
        <w:t>riculture continues to dominate</w:t>
      </w:r>
      <w:r w:rsidRPr="00FF0F95">
        <w:rPr>
          <w:rFonts w:eastAsia="Times New Roman"/>
          <w:color w:val="000000"/>
          <w:sz w:val="16"/>
        </w:rPr>
        <w:t>. </w:t>
      </w:r>
      <w:r w:rsidRPr="002446D6">
        <w:rPr>
          <w:rFonts w:eastAsia="Times New Roman"/>
          <w:color w:val="000000"/>
          <w:u w:val="single"/>
        </w:rPr>
        <w:t>Its brute force approach deploys easily replicated</w:t>
      </w:r>
      <w:r w:rsidRPr="00FF0F95">
        <w:rPr>
          <w:rFonts w:eastAsia="Times New Roman"/>
          <w:color w:val="000000"/>
          <w:sz w:val="16"/>
        </w:rPr>
        <w:t>, </w:t>
      </w:r>
      <w:r w:rsidRPr="002446D6">
        <w:rPr>
          <w:rFonts w:eastAsia="Times New Roman"/>
          <w:b/>
          <w:bCs/>
          <w:color w:val="000000"/>
          <w:u w:val="single"/>
          <w:shd w:val="clear" w:color="auto" w:fill="FFFF00"/>
        </w:rPr>
        <w:t xml:space="preserve">generic </w:t>
      </w:r>
      <w:r w:rsidRPr="00FF0F95">
        <w:rPr>
          <w:rFonts w:eastAsia="Times New Roman"/>
          <w:b/>
          <w:bCs/>
          <w:color w:val="000000"/>
          <w:highlight w:val="yellow"/>
          <w:u w:val="single"/>
          <w:shd w:val="clear" w:color="auto" w:fill="FFFF00"/>
        </w:rPr>
        <w:t>techniques</w:t>
      </w:r>
      <w:r w:rsidRPr="00FF0F95">
        <w:rPr>
          <w:rFonts w:eastAsia="Times New Roman"/>
          <w:color w:val="000000"/>
          <w:sz w:val="16"/>
          <w:highlight w:val="yellow"/>
        </w:rPr>
        <w:t> </w:t>
      </w:r>
      <w:r w:rsidRPr="00FF0F95">
        <w:rPr>
          <w:rFonts w:eastAsia="Times New Roman"/>
          <w:color w:val="000000"/>
          <w:highlight w:val="yellow"/>
          <w:u w:val="single"/>
          <w:shd w:val="clear" w:color="auto" w:fill="FFFF00"/>
        </w:rPr>
        <w:t>such</w:t>
      </w:r>
      <w:r w:rsidRPr="002446D6">
        <w:rPr>
          <w:rFonts w:eastAsia="Times New Roman"/>
          <w:color w:val="000000"/>
          <w:u w:val="single"/>
          <w:shd w:val="clear" w:color="auto" w:fill="FFFF00"/>
        </w:rPr>
        <w:t xml:space="preserve"> as monocultures</w:t>
      </w:r>
      <w:r w:rsidRPr="00FF0F95">
        <w:rPr>
          <w:rFonts w:eastAsia="Times New Roman"/>
          <w:color w:val="000000"/>
          <w:sz w:val="16"/>
        </w:rPr>
        <w:t> </w:t>
      </w:r>
      <w:r w:rsidRPr="002446D6">
        <w:rPr>
          <w:rFonts w:eastAsia="Times New Roman"/>
          <w:color w:val="000000"/>
          <w:u w:val="single"/>
        </w:rPr>
        <w:t>of annual crops</w:t>
      </w:r>
      <w:r w:rsidRPr="00FF0F95">
        <w:rPr>
          <w:rFonts w:eastAsia="Times New Roman"/>
          <w:color w:val="000000"/>
          <w:sz w:val="16"/>
        </w:rPr>
        <w:t> managed with fossil fuel-derived fertilizers, pesticides, and herbicides. </w:t>
      </w:r>
      <w:r w:rsidRPr="002446D6">
        <w:rPr>
          <w:rFonts w:eastAsia="Times New Roman"/>
          <w:color w:val="000000"/>
          <w:u w:val="single"/>
          <w:shd w:val="clear" w:color="auto" w:fill="FFFF00"/>
        </w:rPr>
        <w:t xml:space="preserve">It is </w:t>
      </w:r>
      <w:r w:rsidRPr="00FF0F95">
        <w:rPr>
          <w:rFonts w:eastAsia="Times New Roman"/>
          <w:color w:val="000000"/>
          <w:highlight w:val="yellow"/>
          <w:u w:val="single"/>
          <w:shd w:val="clear" w:color="auto" w:fill="FFFF00"/>
        </w:rPr>
        <w:t>only</w:t>
      </w:r>
      <w:r w:rsidRPr="00FF0F95">
        <w:rPr>
          <w:rFonts w:eastAsia="Times New Roman"/>
          <w:color w:val="000000"/>
          <w:sz w:val="16"/>
          <w:highlight w:val="yellow"/>
        </w:rPr>
        <w:t> </w:t>
      </w:r>
      <w:r w:rsidRPr="00FF0F95">
        <w:rPr>
          <w:rFonts w:eastAsia="Times New Roman"/>
          <w:b/>
          <w:bCs/>
          <w:color w:val="000000"/>
          <w:highlight w:val="yellow"/>
          <w:u w:val="single"/>
          <w:shd w:val="clear" w:color="auto" w:fill="FFFF00"/>
        </w:rPr>
        <w:t>since World War II</w:t>
      </w:r>
      <w:r w:rsidRPr="00FF0F95">
        <w:rPr>
          <w:rFonts w:eastAsia="Times New Roman"/>
          <w:color w:val="000000"/>
          <w:sz w:val="16"/>
          <w:highlight w:val="yellow"/>
        </w:rPr>
        <w:t> </w:t>
      </w:r>
      <w:r w:rsidRPr="00FF0F95">
        <w:rPr>
          <w:rFonts w:eastAsia="Times New Roman"/>
          <w:color w:val="000000"/>
          <w:highlight w:val="yellow"/>
          <w:u w:val="single"/>
          <w:shd w:val="clear" w:color="auto" w:fill="FFFF00"/>
        </w:rPr>
        <w:t>that such</w:t>
      </w:r>
      <w:r w:rsidRPr="00FF0F95">
        <w:rPr>
          <w:rFonts w:eastAsia="Times New Roman"/>
          <w:color w:val="000000"/>
          <w:sz w:val="16"/>
          <w:highlight w:val="yellow"/>
        </w:rPr>
        <w:t> </w:t>
      </w:r>
      <w:r w:rsidRPr="00FF0F95">
        <w:rPr>
          <w:rFonts w:eastAsia="Times New Roman"/>
          <w:b/>
          <w:bCs/>
          <w:color w:val="000000"/>
          <w:highlight w:val="yellow"/>
          <w:u w:val="single"/>
          <w:shd w:val="clear" w:color="auto" w:fill="FFFF00"/>
        </w:rPr>
        <w:t>practices</w:t>
      </w:r>
      <w:r w:rsidRPr="002446D6">
        <w:rPr>
          <w:rFonts w:eastAsia="Times New Roman"/>
          <w:b/>
          <w:bCs/>
          <w:color w:val="000000"/>
          <w:u w:val="single"/>
          <w:shd w:val="clear" w:color="auto" w:fill="FFFF00"/>
        </w:rPr>
        <w:t xml:space="preserve"> have appeared</w:t>
      </w:r>
      <w:r w:rsidRPr="00FF0F95">
        <w:rPr>
          <w:rFonts w:eastAsia="Times New Roman"/>
          <w:color w:val="000000"/>
          <w:sz w:val="16"/>
        </w:rPr>
        <w:t>, </w:t>
      </w:r>
      <w:r w:rsidRPr="002446D6">
        <w:rPr>
          <w:rFonts w:eastAsia="Times New Roman"/>
          <w:color w:val="000000"/>
          <w:u w:val="single"/>
        </w:rPr>
        <w:t>diffused by intense government efforts</w:t>
      </w:r>
      <w:r w:rsidRPr="00FF0F95">
        <w:rPr>
          <w:rFonts w:eastAsia="Times New Roman"/>
          <w:color w:val="000000"/>
          <w:sz w:val="16"/>
        </w:rPr>
        <w:t> and spurred by the decision to re-purpose explosives factories (which turned to making fertilizer after the war) [46]. This unsustainable approach has not been made accountable for the depletion of non-renewable resources and the severe environmental damage it causes [14], as </w:t>
      </w:r>
      <w:r w:rsidRPr="002446D6">
        <w:rPr>
          <w:rFonts w:eastAsia="Times New Roman"/>
          <w:color w:val="000000"/>
          <w:u w:val="single"/>
        </w:rPr>
        <w:t>these impacts have been ignored as economic "externalities".</w:t>
      </w:r>
    </w:p>
    <w:p w14:paraId="1C5F6BF9" w14:textId="77777777" w:rsidR="006C4964" w:rsidRPr="00FF0F95" w:rsidRDefault="006C4964" w:rsidP="006C4964">
      <w:pPr>
        <w:spacing w:line="235" w:lineRule="atLeast"/>
        <w:rPr>
          <w:rFonts w:eastAsia="Times New Roman"/>
          <w:color w:val="000000"/>
          <w:sz w:val="16"/>
        </w:rPr>
      </w:pPr>
      <w:r w:rsidRPr="00FF0F95">
        <w:rPr>
          <w:rFonts w:eastAsia="Times New Roman"/>
          <w:color w:val="000000"/>
          <w:sz w:val="16"/>
        </w:rPr>
        <w:t>With respect to HCI, agriculture in general and agroecology in particular are unique in that they are universal in their potential reach: virtually all humans today are dependent upon agriculture for their sustenance. Transforming agriculture can directly impact and engage people in myriad roles in the context of food production. We thus propose a new domain of research, computational agroecology, which aims to scale agroecology, including making the techniques accessible to a wide range of users. Potential users include farmers, scientists, students, educators, civic leaders, policymakers, and any member of the public who wishes to have a role in sustainable food production. The three core technical sub-areas of computational agroecology that we explore in this paper are 1) systematization and modeling of agroecological data, which will require the harnessing of human expertise via crowdsourcing, 2) the interactive design of agroecosystems, which will require careful attention to the context and to user needs, and 3) systems, including robotics, for maintenance, harvesting, and integration of agroecosystems that leverage and balance the best of human and machine abilities.</w:t>
      </w:r>
    </w:p>
    <w:p w14:paraId="13BDE46F" w14:textId="77777777" w:rsidR="006C4964" w:rsidRPr="00FF0F95" w:rsidRDefault="006C4964" w:rsidP="006C4964">
      <w:pPr>
        <w:spacing w:line="235" w:lineRule="atLeast"/>
        <w:rPr>
          <w:rFonts w:eastAsia="Times New Roman"/>
          <w:color w:val="000000"/>
          <w:sz w:val="16"/>
        </w:rPr>
      </w:pPr>
      <w:r w:rsidRPr="002446D6">
        <w:rPr>
          <w:rFonts w:eastAsia="Times New Roman"/>
          <w:color w:val="000000"/>
          <w:u w:val="single"/>
        </w:rPr>
        <w:t>Computational agroecology will enable the transformation of many types of land to new food-producing ecosystems consonant with the specific conditions of local regions</w:t>
      </w:r>
      <w:r w:rsidRPr="00FF0F95">
        <w:rPr>
          <w:rFonts w:eastAsia="Times New Roman"/>
          <w:color w:val="000000"/>
          <w:sz w:val="16"/>
        </w:rPr>
        <w:t>, and consistent with long-term ecological health and food security. Some of this land is already farmed or gardened, but, in addition, unused capacity in backyards, rooftops, parks, campuses, and other civic spaces can be brought under cultivation. The urban agriculture movement is already seeking to transform urban practices. When applied with deep knowledge, agroecology can be used in a wide range of settings, from smallholder farms to large tracts, urban gardens to untended semi-wild lands, all transformed to productive, sustainable food-producing ecosystems.</w:t>
      </w:r>
    </w:p>
    <w:p w14:paraId="76F139E8" w14:textId="77777777" w:rsidR="006C4964" w:rsidRPr="00B12230" w:rsidRDefault="006C4964" w:rsidP="006C4964">
      <w:r w:rsidRPr="00B12230">
        <w:t>[Text Condensed none Omitted]</w:t>
      </w:r>
    </w:p>
    <w:p w14:paraId="1F477357" w14:textId="77777777" w:rsidR="006C4964" w:rsidRPr="00FF0F95" w:rsidRDefault="006C4964" w:rsidP="006C4964">
      <w:pPr>
        <w:spacing w:line="235" w:lineRule="atLeast"/>
        <w:rPr>
          <w:rFonts w:eastAsia="Times New Roman"/>
          <w:color w:val="000000"/>
          <w:sz w:val="16"/>
        </w:rPr>
      </w:pPr>
      <w:r w:rsidRPr="00FF0F95">
        <w:rPr>
          <w:rFonts w:eastAsia="Times New Roman"/>
          <w:color w:val="000000"/>
          <w:sz w:val="16"/>
        </w:rPr>
        <w:t>Agroecology Any sustainable alternative form of food production must 1) greatly reduce the use of non-renewable resources and production of non-assimilable wastes, 2) reduce the need for external renewable inputs, and 3) adopt techniques that regenerate rather than harm the supportive ecosystem services that enable long-term agroecosystem sustainability. Agroecology is a transdisciplinary science, and as a result, it is quite complex and difficult to summarize succinctly. To give a sense of its scope and "spirit," next we describe several techniques that are often employed in agroecological design. These are only examples from a much larger body of scientific work, work that includes research on the broader food system, including food distribution, waste, political and economic impacts, and more [2, 19, 24, 46]. Agroecological systems can produce yields greater than industrial agriculture without the harmful side effects [19, 37], though traditionally they also require more labor. A polyculture is a multi-species group of plants that live together and, often, support one another. One of the best studied simple polycultures is the traditional corn-bean-squash intercrop system from the Americas. This system can not only double the effective yield of industrial monocultures, but offers "[n]et gains of nitrogen in the soil...observed when the crops are associated" (i.e., the polyculture increases soil fertility without external inputs) [19]. Polycultures can be considerably more complex than this simple 3-crop system; Figure 1 shows a moderately-complex polyculture. A common feature of agroecological systems is the use of perennial polycultures [13, 26, 35, 36, 40]. Perennial polycultures involve plants that live for more than two years or self-seed annually. Constituents in a perennial polyculture provide support services to each other and require few external inputs. Well-designed perennial polycultures provide products and services for human use over the long term. Due to their longevity, perennial polycultures minimize ecosystem disturbance, preventing topsoil and nutrient loss, such as the farm shown in Figure 2 and the garden shown in Figure 3. They promote ecosystem diversity, increasing food security. And they naturally trap available resources due to deeper root systems, taking advantage of the soil’s water storage capacity. Perennial polycultures are a common feature of many agroecological design methodologies and were the basis of traditional agriculture in some regions of the world. Another common feature in agroecological systems is the leveraging of natural flows of resources including water, sun, nutrients, and beneficial insects, such as in Figure 3. A key process here is ecological succession, in which pioneer species (the first species in a multi-year succession) help restore an environment and enable the growth of more durable species that will overtake them [11]. Background: Agriculture Past and Present Why is agroecology needed? What about organic agriculture? Shouldn’t that solve the problems with industrial agriculture? How about bioengineering? These approaches and others have value, but they do not go deep enough to address the core problems. Organic Agriculture Over the past two decades, organic agriculture has risen from a niche to an alternative providing consumers in many markets easy access to organic produce. Organic agriculture seeks to produce "products using methods that preserve the environment" [45]. This development has been a welcome change. However, while organic agriculture aims to have improved ecosystem impacts, it is still locked into many of the same practices as industrial agriculture, including, most notably, monoculture and reliance on fossil fuels. Organic agriculture is an important step away from the industrial system, but is far short of what is needed [39]. Companion Planting For millennia, human civilizations have engaged in the process of companion planting, i.e., cultivating multiple species in close proximity to each other for mutual benefit. Scientists have confirmed the benefits of such strategies [28]. However, companion planting has typically been constrained to a small number of species, due to the combinatorics of the problem and the lack of data to support more complex designs. We are at a unique point in history when a much greater amount of data on plant species is now globally available (albeit sometimes scattered and inconsistent), and when we have the algorithms and computational power to begin to address the problem at a larger scale.</w:t>
      </w:r>
    </w:p>
    <w:p w14:paraId="1320A667" w14:textId="50467A3C" w:rsidR="006C4964" w:rsidRPr="00FF0F95" w:rsidRDefault="006C4964" w:rsidP="006C4964">
      <w:pPr>
        <w:spacing w:line="235" w:lineRule="atLeast"/>
        <w:rPr>
          <w:rFonts w:eastAsia="Times New Roman"/>
          <w:color w:val="000000"/>
          <w:sz w:val="16"/>
        </w:rPr>
      </w:pPr>
      <w:r w:rsidRPr="002446D6">
        <w:rPr>
          <w:rFonts w:eastAsia="Times New Roman"/>
          <w:b/>
          <w:bCs/>
          <w:color w:val="000000"/>
          <w:u w:val="single"/>
        </w:rPr>
        <w:t>Bioengineering</w:t>
      </w:r>
    </w:p>
    <w:p w14:paraId="669C7011" w14:textId="77777777" w:rsidR="006C4964" w:rsidRPr="00FF0F95" w:rsidRDefault="006C4964" w:rsidP="006C4964">
      <w:pPr>
        <w:spacing w:line="235" w:lineRule="atLeast"/>
        <w:rPr>
          <w:rFonts w:eastAsia="Times New Roman"/>
          <w:color w:val="000000"/>
          <w:sz w:val="16"/>
        </w:rPr>
      </w:pPr>
      <w:r w:rsidRPr="00FF0F95">
        <w:rPr>
          <w:rFonts w:eastAsia="Times New Roman"/>
          <w:color w:val="000000"/>
          <w:sz w:val="16"/>
        </w:rPr>
        <w:t>Over the last few decades, </w:t>
      </w:r>
      <w:r w:rsidRPr="002446D6">
        <w:rPr>
          <w:rFonts w:eastAsia="Times New Roman"/>
          <w:b/>
          <w:bCs/>
          <w:color w:val="000000"/>
          <w:u w:val="single"/>
        </w:rPr>
        <w:t>crop bioengineering</w:t>
      </w:r>
      <w:r w:rsidRPr="00FF0F95">
        <w:rPr>
          <w:rFonts w:eastAsia="Times New Roman"/>
          <w:color w:val="000000"/>
          <w:sz w:val="16"/>
        </w:rPr>
        <w:t> </w:t>
      </w:r>
      <w:r w:rsidRPr="002446D6">
        <w:rPr>
          <w:rFonts w:eastAsia="Times New Roman"/>
          <w:color w:val="000000"/>
          <w:u w:val="single"/>
        </w:rPr>
        <w:t>has become commonplace and central to industrial agriculture in many regions of the world</w:t>
      </w:r>
      <w:r w:rsidRPr="00FF0F95">
        <w:rPr>
          <w:rFonts w:eastAsia="Times New Roman"/>
          <w:color w:val="000000"/>
          <w:sz w:val="16"/>
        </w:rPr>
        <w:t>. </w:t>
      </w:r>
      <w:r w:rsidRPr="002446D6">
        <w:rPr>
          <w:rFonts w:eastAsia="Times New Roman"/>
          <w:color w:val="000000"/>
          <w:u w:val="single"/>
        </w:rPr>
        <w:t>Often crops are bioengineered to resist pests</w:t>
      </w:r>
      <w:r w:rsidRPr="00FF0F95">
        <w:rPr>
          <w:rFonts w:eastAsia="Times New Roman"/>
          <w:color w:val="000000"/>
          <w:sz w:val="16"/>
        </w:rPr>
        <w:t>, </w:t>
      </w:r>
      <w:r w:rsidRPr="002446D6">
        <w:rPr>
          <w:rFonts w:eastAsia="Times New Roman"/>
          <w:color w:val="000000"/>
          <w:u w:val="single"/>
        </w:rPr>
        <w:t>withstand harsh conditions</w:t>
      </w:r>
      <w:r w:rsidRPr="00FF0F95">
        <w:rPr>
          <w:rFonts w:eastAsia="Times New Roman"/>
          <w:color w:val="000000"/>
          <w:sz w:val="16"/>
        </w:rPr>
        <w:t>, </w:t>
      </w:r>
      <w:r w:rsidRPr="002446D6">
        <w:rPr>
          <w:rFonts w:eastAsia="Times New Roman"/>
          <w:color w:val="000000"/>
          <w:u w:val="single"/>
        </w:rPr>
        <w:t>or take on some other trait that is not found in that crop species</w:t>
      </w:r>
      <w:r w:rsidRPr="00FF0F95">
        <w:rPr>
          <w:rFonts w:eastAsia="Times New Roman"/>
          <w:color w:val="000000"/>
          <w:sz w:val="16"/>
        </w:rPr>
        <w:t> (and thus cannot be bred in through conventional breeding). Some systems of alternative agriculture, like organic agriculture, explicitly forbid bioengineered crops. Bioengineered crops can be successful in some settings by producing greater yields or pest resistance, and </w:t>
      </w:r>
      <w:r w:rsidRPr="002446D6">
        <w:rPr>
          <w:rFonts w:eastAsia="Times New Roman"/>
          <w:color w:val="000000"/>
          <w:u w:val="single"/>
        </w:rPr>
        <w:t>they can also be failures in other settings</w:t>
      </w:r>
      <w:r w:rsidRPr="00FF0F95">
        <w:rPr>
          <w:rFonts w:eastAsia="Times New Roman"/>
          <w:color w:val="000000"/>
          <w:sz w:val="16"/>
        </w:rPr>
        <w:t> </w:t>
      </w:r>
      <w:r w:rsidRPr="002446D6">
        <w:rPr>
          <w:rFonts w:eastAsia="Times New Roman"/>
          <w:color w:val="000000"/>
          <w:u w:val="single"/>
        </w:rPr>
        <w:t>by promoting</w:t>
      </w:r>
      <w:r w:rsidRPr="00FF0F95">
        <w:rPr>
          <w:rFonts w:eastAsia="Times New Roman"/>
          <w:color w:val="000000"/>
          <w:sz w:val="16"/>
        </w:rPr>
        <w:t> </w:t>
      </w:r>
      <w:r w:rsidRPr="002446D6">
        <w:rPr>
          <w:rFonts w:eastAsia="Times New Roman"/>
          <w:b/>
          <w:bCs/>
          <w:color w:val="000000"/>
          <w:u w:val="single"/>
        </w:rPr>
        <w:t>unforeseen pest resistance</w:t>
      </w:r>
      <w:r w:rsidRPr="00FF0F95">
        <w:rPr>
          <w:rFonts w:eastAsia="Times New Roman"/>
          <w:color w:val="000000"/>
          <w:sz w:val="16"/>
        </w:rPr>
        <w:t> </w:t>
      </w:r>
      <w:r w:rsidRPr="002446D6">
        <w:rPr>
          <w:rFonts w:eastAsia="Times New Roman"/>
          <w:color w:val="000000"/>
          <w:u w:val="single"/>
        </w:rPr>
        <w:t>and</w:t>
      </w:r>
      <w:r w:rsidRPr="00FF0F95">
        <w:rPr>
          <w:rFonts w:eastAsia="Times New Roman"/>
          <w:color w:val="000000"/>
          <w:sz w:val="16"/>
        </w:rPr>
        <w:t> </w:t>
      </w:r>
      <w:r w:rsidRPr="002446D6">
        <w:rPr>
          <w:rFonts w:eastAsia="Times New Roman"/>
          <w:b/>
          <w:bCs/>
          <w:color w:val="000000"/>
          <w:u w:val="single"/>
        </w:rPr>
        <w:t>annual monoculture plantings</w:t>
      </w:r>
      <w:r w:rsidRPr="00FF0F95">
        <w:rPr>
          <w:rFonts w:eastAsia="Times New Roman"/>
          <w:color w:val="000000"/>
          <w:sz w:val="16"/>
        </w:rPr>
        <w:t>. </w:t>
      </w:r>
      <w:r w:rsidRPr="00FF0F95">
        <w:rPr>
          <w:rFonts w:eastAsia="Times New Roman"/>
          <w:color w:val="000000"/>
          <w:highlight w:val="yellow"/>
          <w:u w:val="single"/>
        </w:rPr>
        <w:t>Bioengineering</w:t>
      </w:r>
      <w:r w:rsidRPr="002446D6">
        <w:rPr>
          <w:rFonts w:eastAsia="Times New Roman"/>
          <w:color w:val="000000"/>
          <w:u w:val="single"/>
        </w:rPr>
        <w:t xml:space="preserve"> is</w:t>
      </w:r>
      <w:r w:rsidRPr="00FF0F95">
        <w:rPr>
          <w:rFonts w:eastAsia="Times New Roman"/>
          <w:color w:val="000000"/>
          <w:sz w:val="16"/>
        </w:rPr>
        <w:t> </w:t>
      </w:r>
      <w:r w:rsidRPr="002446D6">
        <w:rPr>
          <w:rFonts w:eastAsia="Times New Roman"/>
          <w:b/>
          <w:bCs/>
          <w:color w:val="000000"/>
          <w:u w:val="single"/>
        </w:rPr>
        <w:t>orthogonal to agroecology</w:t>
      </w:r>
      <w:r w:rsidRPr="00FF0F95">
        <w:rPr>
          <w:rFonts w:eastAsia="Times New Roman"/>
          <w:color w:val="000000"/>
          <w:sz w:val="16"/>
        </w:rPr>
        <w:t> </w:t>
      </w:r>
      <w:r w:rsidRPr="002446D6">
        <w:rPr>
          <w:rFonts w:eastAsia="Times New Roman"/>
          <w:color w:val="000000"/>
          <w:u w:val="single"/>
        </w:rPr>
        <w:t xml:space="preserve">and </w:t>
      </w:r>
      <w:r w:rsidRPr="00FF0F95">
        <w:rPr>
          <w:rFonts w:eastAsia="Times New Roman"/>
          <w:color w:val="000000"/>
          <w:highlight w:val="yellow"/>
          <w:u w:val="single"/>
        </w:rPr>
        <w:t>is not required for the success of</w:t>
      </w:r>
      <w:r w:rsidRPr="002446D6">
        <w:rPr>
          <w:rFonts w:eastAsia="Times New Roman"/>
          <w:color w:val="000000"/>
          <w:u w:val="single"/>
        </w:rPr>
        <w:t xml:space="preserve"> </w:t>
      </w:r>
      <w:r w:rsidRPr="00FF0F95">
        <w:rPr>
          <w:rFonts w:eastAsia="Times New Roman"/>
          <w:color w:val="000000"/>
          <w:highlight w:val="yellow"/>
          <w:u w:val="single"/>
        </w:rPr>
        <w:t>ag</w:t>
      </w:r>
      <w:r w:rsidRPr="002446D6">
        <w:rPr>
          <w:rFonts w:eastAsia="Times New Roman"/>
          <w:color w:val="000000"/>
          <w:u w:val="single"/>
        </w:rPr>
        <w:t>roecological design.</w:t>
      </w:r>
    </w:p>
    <w:p w14:paraId="1A84344A" w14:textId="77777777" w:rsidR="006C4964" w:rsidRPr="00FF0F95" w:rsidRDefault="006C4964" w:rsidP="006C4964">
      <w:pPr>
        <w:spacing w:line="235" w:lineRule="atLeast"/>
        <w:rPr>
          <w:rFonts w:eastAsia="Times New Roman"/>
          <w:color w:val="000000"/>
          <w:sz w:val="16"/>
        </w:rPr>
      </w:pPr>
      <w:r w:rsidRPr="00FF0F95">
        <w:rPr>
          <w:rFonts w:eastAsia="Times New Roman"/>
          <w:color w:val="000000"/>
          <w:sz w:val="16"/>
        </w:rPr>
        <w:t>Other approaches</w:t>
      </w:r>
    </w:p>
    <w:p w14:paraId="5CD6B4E0" w14:textId="77777777" w:rsidR="006C4964" w:rsidRPr="00FF0F95" w:rsidRDefault="006C4964" w:rsidP="006C4964">
      <w:pPr>
        <w:spacing w:line="235" w:lineRule="atLeast"/>
        <w:rPr>
          <w:rFonts w:eastAsia="Times New Roman"/>
          <w:color w:val="000000"/>
          <w:sz w:val="16"/>
        </w:rPr>
      </w:pPr>
      <w:r w:rsidRPr="00FF0F95">
        <w:rPr>
          <w:rFonts w:eastAsia="Times New Roman"/>
          <w:color w:val="000000"/>
          <w:sz w:val="16"/>
        </w:rPr>
        <w:t>There are a number of other interesting alternative agricultural methodologies that are being practiced today, including research into perennial grain crops [12, 20], aquaponics, biodynamics, and permaculture [27]. For brevity we do not describe them in detail here, but note that each methodology contains some useful insights into the design of agroecosystems, while not providing the scientific rigor and breadth of agroecology [15].</w:t>
      </w:r>
    </w:p>
    <w:p w14:paraId="33E5E5D8" w14:textId="77777777" w:rsidR="006C4964" w:rsidRPr="00FF0F95" w:rsidRDefault="006C4964" w:rsidP="006C4964">
      <w:pPr>
        <w:spacing w:line="235" w:lineRule="atLeast"/>
        <w:rPr>
          <w:rFonts w:eastAsia="Times New Roman"/>
          <w:color w:val="000000"/>
          <w:sz w:val="16"/>
        </w:rPr>
      </w:pPr>
      <w:r w:rsidRPr="00FF0F95">
        <w:rPr>
          <w:rFonts w:eastAsia="Times New Roman"/>
          <w:color w:val="000000"/>
          <w:sz w:val="16"/>
        </w:rPr>
        <w:t>Industrial Agriculture</w:t>
      </w:r>
    </w:p>
    <w:p w14:paraId="15AF5B99" w14:textId="77777777" w:rsidR="006C4964" w:rsidRPr="00FF0F95" w:rsidRDefault="006C4964" w:rsidP="006C4964">
      <w:pPr>
        <w:spacing w:line="235" w:lineRule="atLeast"/>
        <w:rPr>
          <w:rFonts w:eastAsia="Times New Roman"/>
          <w:color w:val="000000"/>
          <w:sz w:val="16"/>
        </w:rPr>
      </w:pPr>
      <w:r w:rsidRPr="00FF0F95">
        <w:rPr>
          <w:rFonts w:eastAsia="Times New Roman"/>
          <w:color w:val="000000"/>
          <w:sz w:val="16"/>
        </w:rPr>
        <w:t>Industrial agricultural systems have shown both their potential and their pitfalls over the past 70 years. </w:t>
      </w:r>
      <w:r w:rsidRPr="002446D6">
        <w:rPr>
          <w:rFonts w:eastAsia="Times New Roman"/>
          <w:color w:val="000000"/>
          <w:u w:val="single"/>
        </w:rPr>
        <w:t>These highlymechanized</w:t>
      </w:r>
      <w:r w:rsidRPr="00FF0F95">
        <w:rPr>
          <w:rFonts w:eastAsia="Times New Roman"/>
          <w:color w:val="000000"/>
          <w:sz w:val="16"/>
        </w:rPr>
        <w:t> (</w:t>
      </w:r>
      <w:r w:rsidRPr="002446D6">
        <w:rPr>
          <w:rFonts w:eastAsia="Times New Roman"/>
          <w:color w:val="000000"/>
          <w:u w:val="single"/>
        </w:rPr>
        <w:t>and data-driven</w:t>
      </w:r>
      <w:r w:rsidRPr="00FF0F95">
        <w:rPr>
          <w:rFonts w:eastAsia="Times New Roman"/>
          <w:color w:val="000000"/>
          <w:sz w:val="16"/>
        </w:rPr>
        <w:t>) </w:t>
      </w:r>
      <w:r w:rsidRPr="002446D6">
        <w:rPr>
          <w:rFonts w:eastAsia="Times New Roman"/>
          <w:color w:val="000000"/>
          <w:u w:val="single"/>
        </w:rPr>
        <w:t>crop systems</w:t>
      </w:r>
      <w:r w:rsidRPr="00FF0F95">
        <w:rPr>
          <w:rFonts w:eastAsia="Times New Roman"/>
          <w:color w:val="000000"/>
          <w:sz w:val="16"/>
        </w:rPr>
        <w:t>, </w:t>
      </w:r>
      <w:r w:rsidRPr="002446D6">
        <w:rPr>
          <w:rFonts w:eastAsia="Times New Roman"/>
          <w:color w:val="000000"/>
          <w:u w:val="single"/>
        </w:rPr>
        <w:t>now leveraging bioengineering and chemical responses to pests and pathogens</w:t>
      </w:r>
      <w:r w:rsidRPr="00FF0F95">
        <w:rPr>
          <w:rFonts w:eastAsia="Times New Roman"/>
          <w:color w:val="000000"/>
          <w:sz w:val="16"/>
        </w:rPr>
        <w:t>, </w:t>
      </w:r>
      <w:r w:rsidRPr="002446D6">
        <w:rPr>
          <w:rFonts w:eastAsia="Times New Roman"/>
          <w:color w:val="000000"/>
          <w:u w:val="single"/>
        </w:rPr>
        <w:t>have yielded vast quantities of food with minimal labor</w:t>
      </w:r>
      <w:r w:rsidRPr="00FF0F95">
        <w:rPr>
          <w:rFonts w:eastAsia="Times New Roman"/>
          <w:color w:val="000000"/>
          <w:sz w:val="16"/>
        </w:rPr>
        <w:t>. However, in doing so, </w:t>
      </w:r>
      <w:r w:rsidRPr="002446D6">
        <w:rPr>
          <w:rFonts w:eastAsia="Times New Roman"/>
          <w:color w:val="000000"/>
          <w:u w:val="single"/>
          <w:shd w:val="clear" w:color="auto" w:fill="FFFF00"/>
        </w:rPr>
        <w:t>industrial ag</w:t>
      </w:r>
      <w:r w:rsidRPr="002446D6">
        <w:rPr>
          <w:rFonts w:eastAsia="Times New Roman"/>
          <w:color w:val="000000"/>
          <w:u w:val="single"/>
        </w:rPr>
        <w:t>riculture</w:t>
      </w:r>
      <w:r w:rsidRPr="00FF0F95">
        <w:rPr>
          <w:rFonts w:eastAsia="Times New Roman"/>
          <w:color w:val="000000"/>
          <w:sz w:val="16"/>
        </w:rPr>
        <w:t> </w:t>
      </w:r>
      <w:r w:rsidRPr="002446D6">
        <w:rPr>
          <w:rFonts w:eastAsia="Times New Roman"/>
          <w:color w:val="000000"/>
          <w:u w:val="single"/>
          <w:shd w:val="clear" w:color="auto" w:fill="FFFF00"/>
        </w:rPr>
        <w:t>has</w:t>
      </w:r>
      <w:r w:rsidRPr="00FF0F95">
        <w:rPr>
          <w:rFonts w:eastAsia="Times New Roman"/>
          <w:color w:val="000000"/>
          <w:sz w:val="16"/>
        </w:rPr>
        <w:t> </w:t>
      </w:r>
      <w:r w:rsidRPr="002446D6">
        <w:rPr>
          <w:rFonts w:eastAsia="Times New Roman"/>
          <w:b/>
          <w:bCs/>
          <w:color w:val="000000"/>
          <w:u w:val="single"/>
          <w:shd w:val="clear" w:color="auto" w:fill="FFFF00"/>
        </w:rPr>
        <w:t>denuded</w:t>
      </w:r>
      <w:r w:rsidRPr="00FF0F95">
        <w:rPr>
          <w:rFonts w:eastAsia="Times New Roman"/>
          <w:color w:val="000000"/>
          <w:sz w:val="16"/>
        </w:rPr>
        <w:t> </w:t>
      </w:r>
      <w:r w:rsidRPr="002446D6">
        <w:rPr>
          <w:rFonts w:eastAsia="Times New Roman"/>
          <w:color w:val="000000"/>
          <w:u w:val="single"/>
          <w:shd w:val="clear" w:color="auto" w:fill="FFFF00"/>
        </w:rPr>
        <w:t>the land in</w:t>
      </w:r>
      <w:r w:rsidRPr="00FF0F95">
        <w:rPr>
          <w:rFonts w:eastAsia="Times New Roman"/>
          <w:color w:val="000000"/>
          <w:sz w:val="16"/>
        </w:rPr>
        <w:t> </w:t>
      </w:r>
      <w:r w:rsidRPr="002446D6">
        <w:rPr>
          <w:rFonts w:eastAsia="Times New Roman"/>
          <w:color w:val="000000"/>
          <w:u w:val="single"/>
        </w:rPr>
        <w:t>some of the</w:t>
      </w:r>
      <w:r w:rsidRPr="00FF0F95">
        <w:rPr>
          <w:rFonts w:eastAsia="Times New Roman"/>
          <w:color w:val="000000"/>
          <w:sz w:val="16"/>
        </w:rPr>
        <w:t> </w:t>
      </w:r>
      <w:r w:rsidRPr="002446D6">
        <w:rPr>
          <w:rFonts w:eastAsia="Times New Roman"/>
          <w:color w:val="000000"/>
          <w:u w:val="single"/>
          <w:shd w:val="clear" w:color="auto" w:fill="FFFF00"/>
        </w:rPr>
        <w:t>formerly</w:t>
      </w:r>
      <w:r w:rsidRPr="00FF0F95">
        <w:rPr>
          <w:rFonts w:eastAsia="Times New Roman"/>
          <w:color w:val="000000"/>
          <w:sz w:val="16"/>
        </w:rPr>
        <w:t> </w:t>
      </w:r>
      <w:r w:rsidRPr="002446D6">
        <w:rPr>
          <w:rFonts w:eastAsia="Times New Roman"/>
          <w:b/>
          <w:bCs/>
          <w:color w:val="000000"/>
          <w:u w:val="single"/>
        </w:rPr>
        <w:t>most</w:t>
      </w:r>
      <w:r w:rsidRPr="00FF0F95">
        <w:rPr>
          <w:rFonts w:eastAsia="Times New Roman"/>
          <w:color w:val="000000"/>
          <w:sz w:val="16"/>
        </w:rPr>
        <w:t> </w:t>
      </w:r>
      <w:r w:rsidRPr="002446D6">
        <w:rPr>
          <w:rFonts w:eastAsia="Times New Roman"/>
          <w:b/>
          <w:bCs/>
          <w:color w:val="000000"/>
          <w:u w:val="single"/>
          <w:shd w:val="clear" w:color="auto" w:fill="FFFF00"/>
        </w:rPr>
        <w:t>fertile</w:t>
      </w:r>
      <w:r w:rsidRPr="00FF0F95">
        <w:rPr>
          <w:rFonts w:eastAsia="Times New Roman"/>
          <w:color w:val="000000"/>
          <w:sz w:val="16"/>
        </w:rPr>
        <w:t> </w:t>
      </w:r>
      <w:r w:rsidRPr="002446D6">
        <w:rPr>
          <w:rFonts w:eastAsia="Times New Roman"/>
          <w:b/>
          <w:bCs/>
          <w:color w:val="000000"/>
          <w:u w:val="single"/>
        </w:rPr>
        <w:t>growing</w:t>
      </w:r>
      <w:r w:rsidRPr="00FF0F95">
        <w:rPr>
          <w:rFonts w:eastAsia="Times New Roman"/>
          <w:color w:val="000000"/>
          <w:sz w:val="16"/>
        </w:rPr>
        <w:t> </w:t>
      </w:r>
      <w:r w:rsidRPr="002446D6">
        <w:rPr>
          <w:rFonts w:eastAsia="Times New Roman"/>
          <w:b/>
          <w:bCs/>
          <w:color w:val="000000"/>
          <w:u w:val="single"/>
          <w:shd w:val="clear" w:color="auto" w:fill="FFFF00"/>
        </w:rPr>
        <w:t>regions</w:t>
      </w:r>
      <w:r w:rsidRPr="00FF0F95">
        <w:rPr>
          <w:rFonts w:eastAsia="Times New Roman"/>
          <w:color w:val="000000"/>
          <w:sz w:val="16"/>
        </w:rPr>
        <w:t> </w:t>
      </w:r>
      <w:r w:rsidRPr="002446D6">
        <w:rPr>
          <w:rFonts w:eastAsia="Times New Roman"/>
          <w:color w:val="000000"/>
          <w:u w:val="single"/>
        </w:rPr>
        <w:t>of the world</w:t>
      </w:r>
      <w:r w:rsidRPr="00FF0F95">
        <w:rPr>
          <w:rFonts w:eastAsia="Times New Roman"/>
          <w:color w:val="000000"/>
          <w:sz w:val="16"/>
        </w:rPr>
        <w:t>, locked the food system into a dependency on fossil fuels, </w:t>
      </w:r>
      <w:r w:rsidRPr="002446D6">
        <w:rPr>
          <w:rFonts w:eastAsia="Times New Roman"/>
          <w:b/>
          <w:bCs/>
          <w:color w:val="000000"/>
          <w:u w:val="single"/>
          <w:shd w:val="clear" w:color="auto" w:fill="FFFF00"/>
        </w:rPr>
        <w:t>politicized scarce resources</w:t>
      </w:r>
      <w:r w:rsidRPr="00FF0F95">
        <w:rPr>
          <w:rFonts w:eastAsia="Times New Roman"/>
          <w:color w:val="000000"/>
          <w:sz w:val="16"/>
        </w:rPr>
        <w:t> (</w:t>
      </w:r>
      <w:r w:rsidRPr="002446D6">
        <w:rPr>
          <w:rFonts w:eastAsia="Times New Roman"/>
          <w:b/>
          <w:bCs/>
          <w:color w:val="000000"/>
          <w:u w:val="single"/>
        </w:rPr>
        <w:t>such as water</w:t>
      </w:r>
      <w:r w:rsidRPr="00FF0F95">
        <w:rPr>
          <w:rFonts w:eastAsia="Times New Roman"/>
          <w:color w:val="000000"/>
          <w:sz w:val="16"/>
        </w:rPr>
        <w:t>), </w:t>
      </w:r>
      <w:r w:rsidRPr="002446D6">
        <w:rPr>
          <w:rFonts w:eastAsia="Times New Roman"/>
          <w:color w:val="000000"/>
          <w:u w:val="single"/>
          <w:shd w:val="clear" w:color="auto" w:fill="FFFF00"/>
        </w:rPr>
        <w:t>and</w:t>
      </w:r>
      <w:r w:rsidRPr="00FF0F95">
        <w:rPr>
          <w:rFonts w:eastAsia="Times New Roman"/>
          <w:color w:val="000000"/>
          <w:sz w:val="16"/>
        </w:rPr>
        <w:t> </w:t>
      </w:r>
      <w:r w:rsidRPr="002446D6">
        <w:rPr>
          <w:rFonts w:eastAsia="Times New Roman"/>
          <w:b/>
          <w:bCs/>
          <w:color w:val="000000"/>
          <w:u w:val="single"/>
          <w:shd w:val="clear" w:color="auto" w:fill="FFFF00"/>
        </w:rPr>
        <w:t>created</w:t>
      </w:r>
      <w:r w:rsidRPr="00FF0F95">
        <w:rPr>
          <w:rFonts w:eastAsia="Times New Roman"/>
          <w:color w:val="000000"/>
          <w:sz w:val="16"/>
        </w:rPr>
        <w:t> </w:t>
      </w:r>
      <w:r w:rsidRPr="002446D6">
        <w:rPr>
          <w:rFonts w:eastAsia="Times New Roman"/>
          <w:b/>
          <w:bCs/>
          <w:color w:val="000000"/>
          <w:u w:val="single"/>
        </w:rPr>
        <w:t>a cycle of</w:t>
      </w:r>
      <w:r w:rsidRPr="00FF0F95">
        <w:rPr>
          <w:rFonts w:eastAsia="Times New Roman"/>
          <w:color w:val="000000"/>
          <w:sz w:val="16"/>
        </w:rPr>
        <w:t> </w:t>
      </w:r>
      <w:r w:rsidRPr="002446D6">
        <w:rPr>
          <w:rFonts w:eastAsia="Times New Roman"/>
          <w:b/>
          <w:bCs/>
          <w:color w:val="000000"/>
          <w:u w:val="single"/>
          <w:shd w:val="clear" w:color="auto" w:fill="FFFF00"/>
        </w:rPr>
        <w:t>escalation</w:t>
      </w:r>
      <w:r w:rsidRPr="00FF0F95">
        <w:rPr>
          <w:rFonts w:eastAsia="Times New Roman"/>
          <w:color w:val="000000"/>
          <w:sz w:val="16"/>
        </w:rPr>
        <w:t> </w:t>
      </w:r>
      <w:r w:rsidRPr="002446D6">
        <w:rPr>
          <w:rFonts w:eastAsia="Times New Roman"/>
          <w:color w:val="000000"/>
          <w:u w:val="single"/>
        </w:rPr>
        <w:t>in combating crop threats</w:t>
      </w:r>
      <w:r w:rsidRPr="00FF0F95">
        <w:rPr>
          <w:rFonts w:eastAsia="Times New Roman"/>
          <w:color w:val="000000"/>
          <w:sz w:val="16"/>
        </w:rPr>
        <w:t> </w:t>
      </w:r>
      <w:r w:rsidRPr="002446D6">
        <w:rPr>
          <w:rFonts w:eastAsia="Times New Roman"/>
          <w:color w:val="000000"/>
          <w:u w:val="single"/>
        </w:rPr>
        <w:t>due to pest and pathogen evolution</w:t>
      </w:r>
      <w:r w:rsidRPr="00FF0F95">
        <w:rPr>
          <w:rFonts w:eastAsia="Times New Roman"/>
          <w:color w:val="000000"/>
          <w:sz w:val="16"/>
        </w:rPr>
        <w:t> [19, 46].</w:t>
      </w:r>
    </w:p>
    <w:p w14:paraId="0359C50B" w14:textId="77777777" w:rsidR="006C4964" w:rsidRPr="00FF0F95" w:rsidRDefault="006C4964" w:rsidP="006C4964">
      <w:pPr>
        <w:spacing w:line="235" w:lineRule="atLeast"/>
        <w:rPr>
          <w:rFonts w:eastAsia="Times New Roman"/>
          <w:color w:val="000000"/>
          <w:sz w:val="16"/>
        </w:rPr>
      </w:pPr>
      <w:r w:rsidRPr="00FF0F95">
        <w:rPr>
          <w:rFonts w:eastAsia="Times New Roman"/>
          <w:color w:val="000000"/>
          <w:sz w:val="16"/>
        </w:rPr>
        <w:t>Industrial farms are typically monocultures, i.e., fields planted with a single plant variety, something that rarely occurs in nature. Monocultures form a precarious base from which to ensure food security: they can be wiped out by a single pest or pathogen, a single bad weather event or climate disturbance. </w:t>
      </w:r>
      <w:r w:rsidRPr="002446D6">
        <w:rPr>
          <w:rFonts w:eastAsia="Times New Roman"/>
          <w:color w:val="000000"/>
          <w:u w:val="single"/>
        </w:rPr>
        <w:t>Limits to this industrial paradigm are</w:t>
      </w:r>
      <w:r w:rsidRPr="00FF0F95">
        <w:rPr>
          <w:rFonts w:eastAsia="Times New Roman"/>
          <w:color w:val="000000"/>
          <w:sz w:val="16"/>
        </w:rPr>
        <w:t> </w:t>
      </w:r>
      <w:r w:rsidRPr="002446D6">
        <w:rPr>
          <w:rFonts w:eastAsia="Times New Roman"/>
          <w:color w:val="000000"/>
          <w:u w:val="single"/>
        </w:rPr>
        <w:t>imminent</w:t>
      </w:r>
      <w:r w:rsidRPr="00FF0F95">
        <w:rPr>
          <w:rFonts w:eastAsia="Times New Roman"/>
          <w:color w:val="000000"/>
          <w:sz w:val="16"/>
        </w:rPr>
        <w:t>. Of greatest concern is the declining availability of key nonrenewable inputs, i.e., fossil fuels to produce fertilizer and pesticides and to run farm machinery; topsoil in major growing regions; and groundwater deposited at the end of the last ice age. </w:t>
      </w:r>
      <w:r w:rsidRPr="002446D6">
        <w:rPr>
          <w:rFonts w:eastAsia="Times New Roman"/>
          <w:color w:val="000000"/>
          <w:u w:val="single"/>
          <w:shd w:val="clear" w:color="auto" w:fill="FFFF00"/>
        </w:rPr>
        <w:t xml:space="preserve">These “hard” limits have the potential to decrease </w:t>
      </w:r>
      <w:r w:rsidRPr="00FF0F95">
        <w:rPr>
          <w:rFonts w:eastAsia="Times New Roman"/>
          <w:color w:val="000000"/>
          <w:highlight w:val="yellow"/>
          <w:u w:val="single"/>
          <w:shd w:val="clear" w:color="auto" w:fill="FFFF00"/>
        </w:rPr>
        <w:t>yields:</w:t>
      </w:r>
      <w:r w:rsidRPr="00FF0F95">
        <w:rPr>
          <w:rFonts w:eastAsia="Times New Roman"/>
          <w:color w:val="000000"/>
          <w:sz w:val="16"/>
          <w:highlight w:val="yellow"/>
        </w:rPr>
        <w:t> </w:t>
      </w:r>
      <w:r w:rsidRPr="00FF0F95">
        <w:rPr>
          <w:rFonts w:eastAsia="Times New Roman"/>
          <w:b/>
          <w:bCs/>
          <w:color w:val="000000"/>
          <w:highlight w:val="yellow"/>
          <w:u w:val="single"/>
          <w:shd w:val="clear" w:color="auto" w:fill="FFFF00"/>
        </w:rPr>
        <w:t>80</w:t>
      </w:r>
      <w:r w:rsidRPr="002446D6">
        <w:rPr>
          <w:rFonts w:eastAsia="Times New Roman"/>
          <w:b/>
          <w:bCs/>
          <w:color w:val="000000"/>
          <w:u w:val="single"/>
          <w:shd w:val="clear" w:color="auto" w:fill="FFFF00"/>
        </w:rPr>
        <w:t>% of IPCC</w:t>
      </w:r>
      <w:r w:rsidRPr="00FF0F95">
        <w:rPr>
          <w:rFonts w:eastAsia="Times New Roman"/>
          <w:color w:val="000000"/>
          <w:sz w:val="16"/>
        </w:rPr>
        <w:t> </w:t>
      </w:r>
      <w:r w:rsidRPr="002446D6">
        <w:rPr>
          <w:rFonts w:eastAsia="Times New Roman"/>
          <w:b/>
          <w:bCs/>
          <w:color w:val="000000"/>
          <w:u w:val="single"/>
        </w:rPr>
        <w:t>climate</w:t>
      </w:r>
      <w:r w:rsidRPr="00FF0F95">
        <w:rPr>
          <w:rFonts w:eastAsia="Times New Roman"/>
          <w:color w:val="000000"/>
          <w:sz w:val="16"/>
        </w:rPr>
        <w:t> </w:t>
      </w:r>
      <w:r w:rsidRPr="002446D6">
        <w:rPr>
          <w:rFonts w:eastAsia="Times New Roman"/>
          <w:b/>
          <w:bCs/>
          <w:color w:val="000000"/>
          <w:u w:val="single"/>
          <w:shd w:val="clear" w:color="auto" w:fill="FFFF00"/>
        </w:rPr>
        <w:t>projections</w:t>
      </w:r>
      <w:r w:rsidRPr="00FF0F95">
        <w:rPr>
          <w:rFonts w:eastAsia="Times New Roman"/>
          <w:color w:val="000000"/>
          <w:sz w:val="16"/>
        </w:rPr>
        <w:t> </w:t>
      </w:r>
      <w:r w:rsidRPr="002446D6">
        <w:rPr>
          <w:rFonts w:eastAsia="Times New Roman"/>
          <w:color w:val="000000"/>
          <w:u w:val="single"/>
          <w:shd w:val="clear" w:color="auto" w:fill="FFFF00"/>
        </w:rPr>
        <w:t>show</w:t>
      </w:r>
      <w:r w:rsidRPr="00FF0F95">
        <w:rPr>
          <w:rFonts w:eastAsia="Times New Roman"/>
          <w:color w:val="000000"/>
          <w:sz w:val="16"/>
        </w:rPr>
        <w:t> </w:t>
      </w:r>
      <w:r w:rsidRPr="002446D6">
        <w:rPr>
          <w:rFonts w:eastAsia="Times New Roman"/>
          <w:b/>
          <w:bCs/>
          <w:color w:val="000000"/>
          <w:u w:val="single"/>
        </w:rPr>
        <w:t>crop</w:t>
      </w:r>
      <w:r w:rsidRPr="00FF0F95">
        <w:rPr>
          <w:rFonts w:eastAsia="Times New Roman"/>
          <w:color w:val="000000"/>
          <w:sz w:val="16"/>
        </w:rPr>
        <w:t> </w:t>
      </w:r>
      <w:r w:rsidRPr="002446D6">
        <w:rPr>
          <w:rFonts w:eastAsia="Times New Roman"/>
          <w:b/>
          <w:bCs/>
          <w:color w:val="000000"/>
          <w:u w:val="single"/>
          <w:shd w:val="clear" w:color="auto" w:fill="FFFF00"/>
        </w:rPr>
        <w:t xml:space="preserve">yield </w:t>
      </w:r>
      <w:r w:rsidRPr="00FF0F95">
        <w:rPr>
          <w:rFonts w:eastAsia="Times New Roman"/>
          <w:b/>
          <w:bCs/>
          <w:color w:val="000000"/>
          <w:highlight w:val="yellow"/>
          <w:u w:val="single"/>
          <w:shd w:val="clear" w:color="auto" w:fill="FFFF00"/>
        </w:rPr>
        <w:t>decreases</w:t>
      </w:r>
      <w:r w:rsidRPr="00FF0F95">
        <w:rPr>
          <w:rFonts w:eastAsia="Times New Roman"/>
          <w:color w:val="000000"/>
          <w:sz w:val="16"/>
          <w:highlight w:val="yellow"/>
        </w:rPr>
        <w:t> </w:t>
      </w:r>
      <w:r w:rsidRPr="00FF0F95">
        <w:rPr>
          <w:rFonts w:eastAsia="Times New Roman"/>
          <w:color w:val="000000"/>
          <w:highlight w:val="yellow"/>
          <w:u w:val="single"/>
        </w:rPr>
        <w:t>by</w:t>
      </w:r>
      <w:r w:rsidRPr="002446D6">
        <w:rPr>
          <w:rFonts w:eastAsia="Times New Roman"/>
          <w:color w:val="000000"/>
          <w:u w:val="single"/>
        </w:rPr>
        <w:t xml:space="preserve"> the end of the century</w:t>
      </w:r>
      <w:r w:rsidRPr="00FF0F95">
        <w:rPr>
          <w:rFonts w:eastAsia="Times New Roman"/>
          <w:color w:val="000000"/>
          <w:sz w:val="16"/>
        </w:rPr>
        <w:t>, </w:t>
      </w:r>
      <w:r w:rsidRPr="002446D6">
        <w:rPr>
          <w:rFonts w:eastAsia="Times New Roman"/>
          <w:color w:val="000000"/>
          <w:u w:val="single"/>
        </w:rPr>
        <w:t>which in some scenarios</w:t>
      </w:r>
      <w:r w:rsidRPr="00FF0F95">
        <w:rPr>
          <w:rFonts w:eastAsia="Times New Roman"/>
          <w:color w:val="000000"/>
          <w:sz w:val="16"/>
        </w:rPr>
        <w:t> </w:t>
      </w:r>
      <w:r w:rsidRPr="00FF0F95">
        <w:rPr>
          <w:rFonts w:eastAsia="Times New Roman"/>
          <w:color w:val="000000"/>
          <w:u w:val="single"/>
          <w:shd w:val="clear" w:color="auto" w:fill="FFFF00"/>
        </w:rPr>
        <w:t>may</w:t>
      </w:r>
      <w:r w:rsidRPr="00FF0F95">
        <w:rPr>
          <w:rFonts w:eastAsia="Times New Roman"/>
          <w:color w:val="000000"/>
          <w:sz w:val="16"/>
        </w:rPr>
        <w:t> </w:t>
      </w:r>
      <w:r w:rsidRPr="00FF0F95">
        <w:rPr>
          <w:rFonts w:eastAsia="Times New Roman"/>
          <w:b/>
          <w:bCs/>
          <w:color w:val="000000"/>
          <w:u w:val="single"/>
          <w:shd w:val="clear" w:color="auto" w:fill="FFFF00"/>
        </w:rPr>
        <w:t>exceed 50%</w:t>
      </w:r>
    </w:p>
    <w:p w14:paraId="25E8DCE9" w14:textId="77777777" w:rsidR="006C4964" w:rsidRPr="00FF0F95" w:rsidRDefault="006C4964" w:rsidP="006C4964">
      <w:pPr>
        <w:spacing w:line="235" w:lineRule="atLeast"/>
        <w:rPr>
          <w:rFonts w:eastAsia="Times New Roman"/>
          <w:color w:val="000000"/>
          <w:sz w:val="16"/>
        </w:rPr>
      </w:pPr>
      <w:r w:rsidRPr="00FF0F95">
        <w:rPr>
          <w:rFonts w:eastAsia="Times New Roman"/>
          <w:color w:val="000000"/>
          <w:sz w:val="16"/>
        </w:rPr>
        <w:t>[23], </w:t>
      </w:r>
      <w:r w:rsidRPr="002446D6">
        <w:rPr>
          <w:rFonts w:eastAsia="Times New Roman"/>
          <w:color w:val="000000"/>
          <w:u w:val="single"/>
        </w:rPr>
        <w:t>while billions more people are added to the global population</w:t>
      </w:r>
      <w:r w:rsidRPr="00FF0F95">
        <w:rPr>
          <w:rFonts w:eastAsia="Times New Roman"/>
          <w:color w:val="000000"/>
          <w:sz w:val="16"/>
        </w:rPr>
        <w:t>.</w:t>
      </w:r>
    </w:p>
    <w:p w14:paraId="716FAD09" w14:textId="77777777" w:rsidR="006C4964" w:rsidRDefault="006C4964" w:rsidP="006C4964">
      <w:pPr>
        <w:spacing w:line="235" w:lineRule="atLeast"/>
        <w:rPr>
          <w:rFonts w:eastAsia="Times New Roman"/>
          <w:color w:val="000000"/>
          <w:sz w:val="16"/>
        </w:rPr>
      </w:pPr>
      <w:r w:rsidRPr="00FF0F95">
        <w:rPr>
          <w:rFonts w:eastAsia="Times New Roman"/>
          <w:color w:val="000000"/>
          <w:sz w:val="16"/>
        </w:rPr>
        <w:t>The intensifying effects of “soft” limits such as water scarcity, soil fertility, pollution from pesticides and fertilizer runoff, and the extreme conditions produced by climate change exacerbate the problems. </w:t>
      </w:r>
      <w:r w:rsidRPr="002446D6">
        <w:rPr>
          <w:rFonts w:eastAsia="Times New Roman"/>
          <w:color w:val="000000"/>
          <w:u w:val="single"/>
        </w:rPr>
        <w:t>Industrial</w:t>
      </w:r>
      <w:r w:rsidRPr="00FF0F95">
        <w:rPr>
          <w:rFonts w:eastAsia="Times New Roman"/>
          <w:color w:val="000000"/>
          <w:sz w:val="16"/>
        </w:rPr>
        <w:t> </w:t>
      </w:r>
      <w:r w:rsidRPr="002446D6">
        <w:rPr>
          <w:rFonts w:eastAsia="Times New Roman"/>
          <w:b/>
          <w:bCs/>
          <w:color w:val="000000"/>
          <w:u w:val="single"/>
          <w:shd w:val="clear" w:color="auto" w:fill="FFFF00"/>
        </w:rPr>
        <w:t>ag</w:t>
      </w:r>
      <w:r w:rsidRPr="002446D6">
        <w:rPr>
          <w:rFonts w:eastAsia="Times New Roman"/>
          <w:color w:val="000000"/>
          <w:u w:val="single"/>
        </w:rPr>
        <w:t>riculture</w:t>
      </w:r>
      <w:r w:rsidRPr="00FF0F95">
        <w:rPr>
          <w:rFonts w:eastAsia="Times New Roman"/>
          <w:color w:val="000000"/>
          <w:sz w:val="16"/>
        </w:rPr>
        <w:t> </w:t>
      </w:r>
      <w:r w:rsidRPr="002446D6">
        <w:rPr>
          <w:rFonts w:eastAsia="Times New Roman"/>
          <w:color w:val="000000"/>
          <w:u w:val="single"/>
          <w:shd w:val="clear" w:color="auto" w:fill="FFFF00"/>
        </w:rPr>
        <w:t>has</w:t>
      </w:r>
      <w:r w:rsidRPr="00FF0F95">
        <w:rPr>
          <w:rFonts w:eastAsia="Times New Roman"/>
          <w:color w:val="000000"/>
          <w:sz w:val="16"/>
        </w:rPr>
        <w:t> </w:t>
      </w:r>
      <w:r w:rsidRPr="002446D6">
        <w:rPr>
          <w:rFonts w:eastAsia="Times New Roman"/>
          <w:b/>
          <w:bCs/>
          <w:color w:val="000000"/>
          <w:u w:val="single"/>
          <w:shd w:val="clear" w:color="auto" w:fill="FFFF00"/>
        </w:rPr>
        <w:t>only been “efficient” if we ignore</w:t>
      </w:r>
      <w:r w:rsidRPr="00FF0F95">
        <w:rPr>
          <w:rFonts w:eastAsia="Times New Roman"/>
          <w:color w:val="000000"/>
          <w:sz w:val="16"/>
        </w:rPr>
        <w:t> </w:t>
      </w:r>
      <w:r w:rsidRPr="002446D6">
        <w:rPr>
          <w:rFonts w:eastAsia="Times New Roman"/>
          <w:color w:val="000000"/>
          <w:u w:val="single"/>
          <w:shd w:val="clear" w:color="auto" w:fill="FFFF00"/>
        </w:rPr>
        <w:t>its hidden subsidies of</w:t>
      </w:r>
      <w:r w:rsidRPr="00FF0F95">
        <w:rPr>
          <w:rFonts w:eastAsia="Times New Roman"/>
          <w:color w:val="000000"/>
          <w:sz w:val="16"/>
        </w:rPr>
        <w:t> </w:t>
      </w:r>
      <w:r w:rsidRPr="002446D6">
        <w:rPr>
          <w:rFonts w:eastAsia="Times New Roman"/>
          <w:b/>
          <w:bCs/>
          <w:color w:val="000000"/>
          <w:u w:val="single"/>
          <w:shd w:val="clear" w:color="auto" w:fill="FFFF00"/>
        </w:rPr>
        <w:t>non-renewable rich soils</w:t>
      </w:r>
      <w:r w:rsidRPr="002446D6">
        <w:rPr>
          <w:rFonts w:eastAsia="Times New Roman"/>
          <w:color w:val="000000"/>
          <w:u w:val="single"/>
        </w:rPr>
        <w:t>,</w:t>
      </w:r>
      <w:r w:rsidRPr="00FF0F95">
        <w:rPr>
          <w:rFonts w:eastAsia="Times New Roman"/>
          <w:color w:val="000000"/>
          <w:sz w:val="16"/>
        </w:rPr>
        <w:t> </w:t>
      </w:r>
      <w:r w:rsidRPr="002446D6">
        <w:rPr>
          <w:rFonts w:eastAsia="Times New Roman"/>
          <w:b/>
          <w:bCs/>
          <w:color w:val="000000"/>
          <w:u w:val="single"/>
          <w:shd w:val="clear" w:color="auto" w:fill="FFFF00"/>
        </w:rPr>
        <w:t>fossil water</w:t>
      </w:r>
      <w:r w:rsidRPr="002446D6">
        <w:rPr>
          <w:rFonts w:eastAsia="Times New Roman"/>
          <w:color w:val="000000"/>
          <w:u w:val="single"/>
        </w:rPr>
        <w:t>, and</w:t>
      </w:r>
      <w:r w:rsidRPr="00FF0F95">
        <w:rPr>
          <w:rFonts w:eastAsia="Times New Roman"/>
          <w:color w:val="000000"/>
          <w:sz w:val="16"/>
        </w:rPr>
        <w:t> </w:t>
      </w:r>
      <w:r w:rsidRPr="002446D6">
        <w:rPr>
          <w:rFonts w:eastAsia="Times New Roman"/>
          <w:b/>
          <w:bCs/>
          <w:color w:val="000000"/>
          <w:u w:val="single"/>
          <w:shd w:val="clear" w:color="auto" w:fill="FFFF00"/>
        </w:rPr>
        <w:t>fossil fuels</w:t>
      </w:r>
      <w:r w:rsidRPr="002446D6">
        <w:rPr>
          <w:rFonts w:eastAsia="Times New Roman"/>
          <w:color w:val="000000"/>
          <w:u w:val="single"/>
        </w:rPr>
        <w:t>,</w:t>
      </w:r>
      <w:r w:rsidRPr="00FF0F95">
        <w:rPr>
          <w:rFonts w:eastAsia="Times New Roman"/>
          <w:color w:val="000000"/>
          <w:sz w:val="16"/>
        </w:rPr>
        <w:t> </w:t>
      </w:r>
      <w:r w:rsidRPr="002446D6">
        <w:rPr>
          <w:rFonts w:eastAsia="Times New Roman"/>
          <w:color w:val="000000"/>
          <w:u w:val="single"/>
        </w:rPr>
        <w:t>as well as government subsidies in the US and Europe</w:t>
      </w:r>
      <w:r w:rsidRPr="00FF0F95">
        <w:rPr>
          <w:rFonts w:eastAsia="Times New Roman"/>
          <w:color w:val="000000"/>
          <w:sz w:val="16"/>
        </w:rPr>
        <w:t>, </w:t>
      </w:r>
      <w:r w:rsidRPr="002446D6">
        <w:rPr>
          <w:rFonts w:eastAsia="Times New Roman"/>
          <w:color w:val="000000"/>
          <w:u w:val="single"/>
        </w:rPr>
        <w:t>and if we ignore the</w:t>
      </w:r>
      <w:r w:rsidRPr="00FF0F95">
        <w:rPr>
          <w:rFonts w:eastAsia="Times New Roman"/>
          <w:color w:val="000000"/>
          <w:sz w:val="16"/>
        </w:rPr>
        <w:t> </w:t>
      </w:r>
      <w:r w:rsidRPr="002446D6">
        <w:rPr>
          <w:rFonts w:eastAsia="Times New Roman"/>
          <w:b/>
          <w:bCs/>
          <w:color w:val="000000"/>
          <w:u w:val="single"/>
        </w:rPr>
        <w:t>immense wastes</w:t>
      </w:r>
      <w:r w:rsidRPr="00FF0F95">
        <w:rPr>
          <w:rFonts w:eastAsia="Times New Roman"/>
          <w:color w:val="000000"/>
          <w:sz w:val="16"/>
        </w:rPr>
        <w:t> </w:t>
      </w:r>
      <w:r w:rsidRPr="002446D6">
        <w:rPr>
          <w:rFonts w:eastAsia="Times New Roman"/>
          <w:color w:val="000000"/>
          <w:u w:val="single"/>
        </w:rPr>
        <w:t>industrial agriculture generates</w:t>
      </w:r>
      <w:r w:rsidRPr="00FF0F95">
        <w:rPr>
          <w:rFonts w:eastAsia="Times New Roman"/>
          <w:color w:val="000000"/>
          <w:sz w:val="16"/>
        </w:rPr>
        <w:t> [38]. The system depends on extractive activities that consume natural resources that are not replaced within the cycles of food production. For example, in California, rice grown in the Sacramento Valley is organized around aviation: "Flying at 100 mph, planes plant the fields from the air" [9]. In addition to the fossil fuel for flying, rice requires enormous infusions of water in a region of low precipitation. All of this, and yet rice production in California provides few jobs and most of the rice is exported, in effect exporting water [16]. Such a mode of production generates wealth for the few, using scarce public resources for profit-driven enterprises that do not distribute wealth through employment or by feeding the populace.</w:t>
      </w:r>
    </w:p>
    <w:p w14:paraId="644E1CAA" w14:textId="77777777" w:rsidR="006C4964" w:rsidRPr="00B12230" w:rsidRDefault="006C4964" w:rsidP="006C4964">
      <w:r w:rsidRPr="00B12230">
        <w:t>[Text Condensed none Omitted]</w:t>
      </w:r>
    </w:p>
    <w:p w14:paraId="23AEA344" w14:textId="77777777" w:rsidR="006C4964" w:rsidRPr="00B12230" w:rsidRDefault="006C4964" w:rsidP="006C4964">
      <w:pPr>
        <w:rPr>
          <w:sz w:val="8"/>
          <w:szCs w:val="20"/>
        </w:rPr>
      </w:pPr>
      <w:r w:rsidRPr="00B12230">
        <w:rPr>
          <w:sz w:val="8"/>
          <w:szCs w:val="20"/>
        </w:rPr>
        <w:t>Computational Agroecology Why are computational solutions needed? As Odom’s study participant famously said, "Mate, we don’t need a chip to tell us the soil’s dry" [32]. We agree. So what is it we don’t know about agriculture, which humans have been practicing for millennia? We argue that agroecology is a fundamental shift in thinking—it is intended to create ecosystems not just farms and gardens, that exhibit biodiversity comparable to natural systems, and that become as high yielding and self-sustaining as possible. We have many more people to feed in the world today than ever before, and we have the complexities of climate change and a declining base of natural resources to deal with. In addition, some traditional agroecological knowledge has been lost [3]. In order to create such ecosystems, agroecological practitioners must have at their fingertips detailed knowledge. This knowledge includes local biogeochemical conditions; climatology; numerous plant, animal, and insect species; land topography; soil ecology and chemistry; agroforestry; water management; inter- and intra-specific plant competition; terraforming; species sunlight requirements; and plant propagation. Practitioners typically need decades of handson experience to translate this knowledge into functional agroecological systems within specific contexts. Relying on individuals to accumulate and apply this necessary knowledge is a major bottleneck; Norton points out that few experts exist and too few new experts are being trained [29]. In addition, while the scientific knowledge of agroecology is well developed, it is largely inaccessible to those outside the scientific community. Local, informal knowledge, which can be very valuable, is scattered, inconsistent, uncontextualized, and non-systematic. Techniques of agroecology can be adapted to many thousands of ecologically-unique sites of food production, but doing so requires the information necessary to build complex, productive ecosystems in each setting. It is here that we believe there is a key role for human-computer interaction: the design work, the subsequent implementation and maintenance of food producing units, and the education of new experts, can be greatly aided through the use of computational tools. We view computational agroecology as the design of computing systems to aid in planning, building, and maintaining sustainable agroecosystems. These computing systems need not be a permanent presence; they can be selfobviating [43]. A first step is to begin building basic models to underpin interactive tools. Working with agroecologists (one of whom is a co-author of this paper), we need to build models of plants and their interactions with other plants, climate models for specific locations, soil models, and other pertinent models. These models will utilize information that is already known in existing databases such as, for example, topography from satellite data, soil surveys from the USDA, weather/climate models from NOAA, hardiness zone models from USDA, and wildlife corridors from EPA. Other information, scattered in forums, small informal databases, the minds of practitioners, and other sources, can be crowdsourced, which we discuss below as the first class of computational systems we envision. These models could then be used in three types of systems for end users. The first user-facing system would aid in agroecosystem planning, producing designs for agroecosystems in a particular location for a user’s specific objectives. The second type of system would help during implementation of a design on the land, and could include mobile or robotic tools to help with various tasks, e.g., robotics to help the user perform an accurate survey of the topography and soil conditions of their land. A third type of system would help in maintenance and harvesting in the food producing unit. For example, a robot could identify (and possibly pull) weeds. Other types of systems will undoubtedly be needed, but these three form the beginning of our research. Crowdsourcing Agroecological Data Detailed knowledge about agroecosystems to inform the models and tools must come from the scientists and farmers who have spent decades studying the intricate relationships inherent in complex living systems. Using this knowledge to build models that can form the basis for end user tools can be approached as a problem of crowdsourcing. Significant agroecological expertise and data have yet to be formalized, residing in the minds and production units of scientists, farmers, practitioners of traditional agriculture, and the like. We need to extract this knowledge in a systematic way to build unified representations of the behavior of elements of agroecosystems. Knowledge extraction may take many forms: experts might be interactively surveyed on certain topics (e.g., complementary plant species), or they might directly enter data they know into a system. We can also data mine content from online gardening forums and YouTube videos. There are thousands of such forums and videos on everything from growing bananas in northern climates to precise methods for grafting specific trees [4]. Practitioners have years of experience that cannot be duplicated in any other way. However, the information needs to be brought into sophisticated models that can produce whole new sustainable ecosystems, not just used as oneoffs, to say, grow bananas in Ohio. Scientific knowledge in agroecology is growing rapidly. For all but scientists themselves, this knowledge is difficult to access and interpret, so much of its value will be in informing the dynamics of the models. Crowdsourcing is well suited to be used with both scientific and informal knowledge. The crowdsourced data can be housed in a software infrastructure in which we can implement representations of the various phenomena in the data, and model the dynamics of the interactions among the various parts. Interactive Agroecological Design Next we require systems that can help the user create a design for a desired agroecosystem. We do not expect that a fully automated system can design an agroecosystem; there are too many unknowns that are difficult to specify. The process of design must be one of guided co-creation between the user and the computational tools. By virtue of the inherent complexity of nature and the ongoing discoveries in agroecology, the models will never be complete. However, the aim is not to model an agroecological system for its own sake, but in the service of agroecological design. Imperfect but useful models can inform good designs. The key is for the models to capture meaningful characteristics of agroecological systems while allowing for continual refinement. We envision that people will be able to discuss designs in online communities and in peer interactions, critically examining the suggested designs, and taking advantage of knowledge and experience beyond the immediate users. For example, in some regions, certain crops may be desired over others, certain types of terraforming may be preferred or disallowed, certain species may be unavailable for propagation, or a region might be experiencing a multiyear drought or flooding. The system must be able to evaluate the myriad possible agroecosystem designs and select one or a few that meet the user’s objectives. Even simplified sub-problems of this selection task are likely computationally intractable (i.e., NP-Hard), as the process of choosing a subset of elements for placement (e.g., tree plantings) from all possible elements and locations (even ignoring interactions and context-specific details) quickly results in combinatorial explosion. As a result, finding an “optimal” solution is unlikely. The system must be refined in consultation with experts so that the designs it generates will perform well when implemented on the land. Implementing Agroecological Designs Once the user settles on a design specifying the plants, their locations, and a plan for plant succession (and many other details), we must develop systems that can provide guidance as to how to physically realize the design on a specific piece of land. Agroecological designs often involve complex layering of species and earthworks over time and across space. For example, a design for digging deep earthworks must take into account the soil and the machinery required. Certain aspects of the design may need to be implemented first (e.g., swales to capture rainfall might be the first thing the user must dig), and the system must make this clear. Overall, the system should take an agroecological design, which has significant complexity over time and space, and turn it into something that can answer the following questions: What do I need? and, What do I do next? We envision that some mobile systems might be useful in this process, for example, a mobile system to guide the user on the land to ensure that swales are being dug along the land’s contour lines. Maintaining Agroecological Systems Agroecosystems, when well designed, can survive for hundreds of years. Friedman and Nathan [17] advocate multilifespan design, that is, design for systems that alter our infrastructures for long-term benefit. Agroecology is consistent with this approach—over a span of hundreds of years, it is possible to sustain a well-designed agroecosystem for productive use. Maintenance might involve something as simple as regular pruning of certain trees, or the gathering and scattering of seeds in certain locations at certain intervals. It might also involve repairing or healing unexpected damage, such as that following a powerful flood that uproots trees or destroys earthworks. Harvesting is another aspect of maintenance. Due to the complexity of polycultures in which different crops are ready for harvest at different times, and are intercropped together in physical space, harvesting is more complex than in industrial monocultures. Human-robotic systems may be of value. It should be possible to design robots that can quickly identify crops that are ready for harvest, require pruning, or should be removed. Although robotic sensing, weeding, and harvesting [7], for example, exist for monocultures [8], research is needed to adapt the techniques for polycultures in which it is necessary to understand which plants are which, and where robotic navigation is more difficult because the characteristics of the plants vary. Robots powered with renewable energy might enable elderly or disabled users to participate to some degree in food production. An interesting technical challenge lies in how to develop technologies that engage a variety of participants at differing levels of physical robustness. Example Use Cases While transforming the agricultural system is a massive undertaking, it can take place in concrete, small-scale ways, and be accomplished through the actions of many people in many places. In this paper we have proposed a technological approach to the adoption of agroecology, but that technology must be applied by key stakeholders for it to have real-world impact. Here we describe a few example use cases for the systems we envision. Consider a user in need of an agroecological response to desertification. If she is a farmer, the system can help with 1) identification of potential water flows during the rare heavy downpours common in desert regions, 2) terraforming the land with earthworks to capture water and nutrients, 3) planting strong-rooted pioneer species appropriate to the climate and soil, and 4) planting food crops that leverage appropriate ecological succession for the local conditions. Even in this simple example, the farmer faces choices regarding where to build the earthworks, which species of pioneer plants and crops to plant, and how to configure them on the land. In a different case, a student using the system to understand desertification might not even have an interest in actual designs, but would use the system analytically to simulate long-term behavior in an ecosystem, so that he can study productivity and sustainability. A policymaker might want to step back from a single site or farm and understand the aggregate behavior of many neighboring agroecological systems. Consider an experienced farmer who wishes to transform existing farmland (either barren or planted in an industrial monoculture) to a sustainable agroecosystem. The farmer would begin by telling the system her objectives. For example, she may wish to simply produce the highest sustainable yield possible with minimal effort required in maintenance and minimal cost in establishment. Or she may wish to specify that certain crops be grown, that the crops be easy to harvest, that no earthworks be required in certain areas of the land, and that the system be resilient to 1000-year floods. The farmer then describes the land to the system, both its location/extent and its current conditions. She would instruct the system on any known errors or gaps in the system’s data. Some data might be insufficiently granular, e.g., satellite topographical information only includes large land features. To improve these data for himself and others, the farmer could walk the land using a mobile device-based tool to perform on-site surveys, gathering more accurate topographical information and data on the soil. On-site data would be fed back into the system to improve the quality of the model. Once the system produces a candidate design, the farmer may wish to add, remove, or modify certain elements. The system can provide feedback on these choices and alter other design components to ensure that the agroecosystem will be sustainable. Consider users in the maintenance phase of work on their food-producing units. The system could enable, possibly through computer vision techniques applied to images taken by the user or by automated vehicles, the detection of when certain crops are ready for harvest. These determinations would not be based on pre-existing data or design assumptions, but based upon the on-the-ground conditions at the site. The user can then be notified of a potential harvest and can either manually harvest, or, if feasible and desirable, employ automated harvesters to harvest the crop. The same is true for maintenance, e.g., annual pruning of deciduous fruit trees, repair of earthworks, addition of new crops into the system, and so on.</w:t>
      </w:r>
    </w:p>
    <w:p w14:paraId="7DBA24B1" w14:textId="77777777" w:rsidR="006C4964" w:rsidRPr="00FF0F95" w:rsidRDefault="006C4964" w:rsidP="006C4964">
      <w:pPr>
        <w:spacing w:line="235" w:lineRule="atLeast"/>
        <w:rPr>
          <w:rFonts w:eastAsia="Times New Roman"/>
          <w:color w:val="000000"/>
          <w:sz w:val="16"/>
        </w:rPr>
      </w:pPr>
      <w:r w:rsidRPr="00FF0F95">
        <w:rPr>
          <w:rFonts w:eastAsia="Times New Roman"/>
          <w:color w:val="000000"/>
          <w:sz w:val="16"/>
        </w:rPr>
        <w:t>Conclusion</w:t>
      </w:r>
    </w:p>
    <w:p w14:paraId="691E94F5" w14:textId="77777777" w:rsidR="006C4964" w:rsidRPr="00FF0F95" w:rsidRDefault="006C4964" w:rsidP="006C4964">
      <w:pPr>
        <w:spacing w:line="235" w:lineRule="atLeast"/>
        <w:rPr>
          <w:rFonts w:eastAsia="Times New Roman"/>
          <w:color w:val="000000"/>
          <w:sz w:val="16"/>
        </w:rPr>
      </w:pPr>
      <w:r w:rsidRPr="002446D6">
        <w:rPr>
          <w:rFonts w:eastAsia="Times New Roman"/>
          <w:color w:val="000000"/>
          <w:u w:val="single"/>
        </w:rPr>
        <w:t>Today’s industrial agriculture</w:t>
      </w:r>
      <w:r w:rsidRPr="00FF0F95">
        <w:rPr>
          <w:rFonts w:eastAsia="Times New Roman"/>
          <w:color w:val="000000"/>
          <w:sz w:val="16"/>
        </w:rPr>
        <w:t>, </w:t>
      </w:r>
      <w:r w:rsidRPr="002446D6">
        <w:rPr>
          <w:rFonts w:eastAsia="Times New Roman"/>
          <w:color w:val="000000"/>
          <w:u w:val="single"/>
        </w:rPr>
        <w:t>reliant on non-renewable resources and causing continual damage to the global ecosystem, is unsustainable</w:t>
      </w:r>
      <w:r w:rsidRPr="00FF0F95">
        <w:rPr>
          <w:rFonts w:eastAsia="Times New Roman"/>
          <w:color w:val="000000"/>
          <w:sz w:val="16"/>
        </w:rPr>
        <w:t>—that is, </w:t>
      </w:r>
      <w:r w:rsidRPr="002446D6">
        <w:rPr>
          <w:rFonts w:eastAsia="Times New Roman"/>
          <w:color w:val="000000"/>
          <w:u w:val="single"/>
        </w:rPr>
        <w:t>it cannot persist indefinitely</w:t>
      </w:r>
      <w:r w:rsidRPr="00FF0F95">
        <w:rPr>
          <w:rFonts w:eastAsia="Times New Roman"/>
          <w:color w:val="000000"/>
          <w:sz w:val="16"/>
        </w:rPr>
        <w:t> [46]. However, </w:t>
      </w:r>
      <w:r w:rsidRPr="002446D6">
        <w:rPr>
          <w:rFonts w:eastAsia="Times New Roman"/>
          <w:b/>
          <w:bCs/>
          <w:color w:val="000000"/>
          <w:u w:val="single"/>
          <w:shd w:val="clear" w:color="auto" w:fill="FFFF00"/>
        </w:rPr>
        <w:t>none</w:t>
      </w:r>
      <w:r w:rsidRPr="00FF0F95">
        <w:rPr>
          <w:rFonts w:eastAsia="Times New Roman"/>
          <w:color w:val="000000"/>
          <w:sz w:val="16"/>
        </w:rPr>
        <w:t> </w:t>
      </w:r>
      <w:r w:rsidRPr="002446D6">
        <w:rPr>
          <w:rFonts w:eastAsia="Times New Roman"/>
          <w:color w:val="000000"/>
          <w:u w:val="single"/>
          <w:shd w:val="clear" w:color="auto" w:fill="FFFF00"/>
        </w:rPr>
        <w:t>of the existing</w:t>
      </w:r>
      <w:r w:rsidRPr="00FF0F95">
        <w:rPr>
          <w:rFonts w:eastAsia="Times New Roman"/>
          <w:color w:val="000000"/>
          <w:sz w:val="16"/>
        </w:rPr>
        <w:t> </w:t>
      </w:r>
      <w:r w:rsidRPr="002446D6">
        <w:rPr>
          <w:rFonts w:eastAsia="Times New Roman"/>
          <w:color w:val="000000"/>
          <w:u w:val="single"/>
        </w:rPr>
        <w:t>alternative agricultural</w:t>
      </w:r>
      <w:r w:rsidRPr="00FF0F95">
        <w:rPr>
          <w:rFonts w:eastAsia="Times New Roman"/>
          <w:color w:val="000000"/>
          <w:sz w:val="16"/>
        </w:rPr>
        <w:t> </w:t>
      </w:r>
      <w:r w:rsidRPr="002446D6">
        <w:rPr>
          <w:rFonts w:eastAsia="Times New Roman"/>
          <w:color w:val="000000"/>
          <w:u w:val="single"/>
          <w:shd w:val="clear" w:color="auto" w:fill="FFFF00"/>
        </w:rPr>
        <w:t>systems is</w:t>
      </w:r>
      <w:r w:rsidRPr="00FF0F95">
        <w:rPr>
          <w:rFonts w:eastAsia="Times New Roman"/>
          <w:color w:val="000000"/>
          <w:sz w:val="16"/>
        </w:rPr>
        <w:t> </w:t>
      </w:r>
      <w:r w:rsidRPr="002446D6">
        <w:rPr>
          <w:rFonts w:eastAsia="Times New Roman"/>
          <w:color w:val="000000"/>
          <w:u w:val="single"/>
        </w:rPr>
        <w:t>currently</w:t>
      </w:r>
      <w:r w:rsidRPr="00FF0F95">
        <w:rPr>
          <w:rFonts w:eastAsia="Times New Roman"/>
          <w:color w:val="000000"/>
          <w:sz w:val="16"/>
        </w:rPr>
        <w:t> </w:t>
      </w:r>
      <w:r w:rsidRPr="002446D6">
        <w:rPr>
          <w:rFonts w:eastAsia="Times New Roman"/>
          <w:color w:val="000000"/>
          <w:u w:val="single"/>
          <w:shd w:val="clear" w:color="auto" w:fill="FFFF00"/>
        </w:rPr>
        <w:t>able to</w:t>
      </w:r>
      <w:r w:rsidRPr="00FF0F95">
        <w:rPr>
          <w:rFonts w:eastAsia="Times New Roman"/>
          <w:color w:val="000000"/>
          <w:sz w:val="16"/>
        </w:rPr>
        <w:t> </w:t>
      </w:r>
      <w:r w:rsidRPr="002446D6">
        <w:rPr>
          <w:rFonts w:eastAsia="Times New Roman"/>
          <w:color w:val="000000"/>
          <w:u w:val="single"/>
          <w:shd w:val="clear" w:color="auto" w:fill="FFFF00"/>
        </w:rPr>
        <w:t>meet</w:t>
      </w:r>
      <w:r w:rsidRPr="00FF0F95">
        <w:rPr>
          <w:rFonts w:eastAsia="Times New Roman"/>
          <w:color w:val="000000"/>
          <w:sz w:val="16"/>
        </w:rPr>
        <w:t> </w:t>
      </w:r>
      <w:r w:rsidRPr="002446D6">
        <w:rPr>
          <w:rFonts w:eastAsia="Times New Roman"/>
          <w:color w:val="000000"/>
          <w:u w:val="single"/>
        </w:rPr>
        <w:t>the challenge of</w:t>
      </w:r>
      <w:r w:rsidRPr="00FF0F95">
        <w:rPr>
          <w:rFonts w:eastAsia="Times New Roman"/>
          <w:color w:val="000000"/>
          <w:sz w:val="16"/>
        </w:rPr>
        <w:t> </w:t>
      </w:r>
      <w:r w:rsidRPr="002446D6">
        <w:rPr>
          <w:rFonts w:eastAsia="Times New Roman"/>
          <w:color w:val="000000"/>
          <w:u w:val="single"/>
          <w:shd w:val="clear" w:color="auto" w:fill="FFFF00"/>
        </w:rPr>
        <w:t>feeding</w:t>
      </w:r>
      <w:r w:rsidRPr="00FF0F95">
        <w:rPr>
          <w:rFonts w:eastAsia="Times New Roman"/>
          <w:color w:val="000000"/>
          <w:sz w:val="16"/>
        </w:rPr>
        <w:t> </w:t>
      </w:r>
      <w:r w:rsidRPr="002446D6">
        <w:rPr>
          <w:rFonts w:eastAsia="Times New Roman"/>
          <w:color w:val="000000"/>
          <w:u w:val="single"/>
        </w:rPr>
        <w:t>today’s</w:t>
      </w:r>
      <w:r w:rsidRPr="00FF0F95">
        <w:rPr>
          <w:rFonts w:eastAsia="Times New Roman"/>
          <w:color w:val="000000"/>
          <w:sz w:val="16"/>
        </w:rPr>
        <w:t> </w:t>
      </w:r>
      <w:r w:rsidRPr="002446D6">
        <w:rPr>
          <w:rFonts w:eastAsia="Times New Roman"/>
          <w:b/>
          <w:bCs/>
          <w:color w:val="000000"/>
          <w:u w:val="single"/>
          <w:shd w:val="clear" w:color="auto" w:fill="FFFF00"/>
        </w:rPr>
        <w:t>7</w:t>
      </w:r>
      <w:r w:rsidRPr="002446D6">
        <w:rPr>
          <w:rFonts w:eastAsia="Times New Roman"/>
          <w:b/>
          <w:bCs/>
          <w:color w:val="000000"/>
          <w:u w:val="single"/>
        </w:rPr>
        <w:t>.4</w:t>
      </w:r>
      <w:r w:rsidRPr="00FF0F95">
        <w:rPr>
          <w:rFonts w:eastAsia="Times New Roman"/>
          <w:color w:val="000000"/>
          <w:sz w:val="16"/>
        </w:rPr>
        <w:t> </w:t>
      </w:r>
      <w:r w:rsidRPr="002446D6">
        <w:rPr>
          <w:rFonts w:eastAsia="Times New Roman"/>
          <w:b/>
          <w:bCs/>
          <w:color w:val="000000"/>
          <w:u w:val="single"/>
          <w:shd w:val="clear" w:color="auto" w:fill="FFFF00"/>
        </w:rPr>
        <w:t>billion people</w:t>
      </w:r>
      <w:r w:rsidRPr="00FF0F95">
        <w:rPr>
          <w:rFonts w:eastAsia="Times New Roman"/>
          <w:color w:val="000000"/>
          <w:sz w:val="16"/>
        </w:rPr>
        <w:t>, </w:t>
      </w:r>
      <w:r w:rsidRPr="002446D6">
        <w:rPr>
          <w:rFonts w:eastAsia="Times New Roman"/>
          <w:color w:val="000000"/>
          <w:u w:val="single"/>
        </w:rPr>
        <w:t>much less the added billions that demographers projec</w:t>
      </w:r>
      <w:r w:rsidRPr="00FF0F95">
        <w:rPr>
          <w:rFonts w:eastAsia="Times New Roman"/>
          <w:color w:val="000000"/>
          <w:sz w:val="16"/>
        </w:rPr>
        <w:t>t. </w:t>
      </w:r>
      <w:r w:rsidRPr="002446D6">
        <w:rPr>
          <w:rFonts w:eastAsia="Times New Roman"/>
          <w:color w:val="000000"/>
          <w:u w:val="single"/>
        </w:rPr>
        <w:t>We believe that</w:t>
      </w:r>
      <w:r w:rsidRPr="00FF0F95">
        <w:rPr>
          <w:rFonts w:eastAsia="Times New Roman"/>
          <w:color w:val="000000"/>
          <w:sz w:val="16"/>
        </w:rPr>
        <w:t> </w:t>
      </w:r>
      <w:r w:rsidRPr="002446D6">
        <w:rPr>
          <w:rFonts w:eastAsia="Times New Roman"/>
          <w:color w:val="000000"/>
          <w:u w:val="single"/>
          <w:shd w:val="clear" w:color="auto" w:fill="FFFF00"/>
        </w:rPr>
        <w:t>we have</w:t>
      </w:r>
      <w:r w:rsidRPr="00FF0F95">
        <w:rPr>
          <w:rFonts w:eastAsia="Times New Roman"/>
          <w:color w:val="000000"/>
          <w:sz w:val="16"/>
        </w:rPr>
        <w:t> </w:t>
      </w:r>
      <w:r w:rsidRPr="002446D6">
        <w:rPr>
          <w:rFonts w:eastAsia="Times New Roman"/>
          <w:color w:val="000000"/>
          <w:u w:val="single"/>
        </w:rPr>
        <w:t>an opportunity at this juncture to</w:t>
      </w:r>
      <w:r w:rsidRPr="00FF0F95">
        <w:rPr>
          <w:rFonts w:eastAsia="Times New Roman"/>
          <w:color w:val="000000"/>
          <w:sz w:val="16"/>
        </w:rPr>
        <w:t> </w:t>
      </w:r>
      <w:r w:rsidRPr="002446D6">
        <w:rPr>
          <w:rFonts w:eastAsia="Times New Roman"/>
          <w:b/>
          <w:bCs/>
          <w:color w:val="000000"/>
          <w:u w:val="single"/>
        </w:rPr>
        <w:t>change the terms of the debate</w:t>
      </w:r>
      <w:r w:rsidRPr="00FF0F95">
        <w:rPr>
          <w:rFonts w:eastAsia="Times New Roman"/>
          <w:color w:val="000000"/>
          <w:sz w:val="16"/>
        </w:rPr>
        <w:t> </w:t>
      </w:r>
      <w:r w:rsidRPr="002446D6">
        <w:rPr>
          <w:rFonts w:eastAsia="Times New Roman"/>
          <w:color w:val="000000"/>
          <w:u w:val="single"/>
        </w:rPr>
        <w:t>through the design of</w:t>
      </w:r>
      <w:r w:rsidRPr="00FF0F95">
        <w:rPr>
          <w:rFonts w:eastAsia="Times New Roman"/>
          <w:color w:val="000000"/>
          <w:sz w:val="16"/>
        </w:rPr>
        <w:t> </w:t>
      </w:r>
      <w:r w:rsidRPr="002446D6">
        <w:rPr>
          <w:rFonts w:eastAsia="Times New Roman"/>
          <w:b/>
          <w:bCs/>
          <w:color w:val="000000"/>
          <w:u w:val="single"/>
        </w:rPr>
        <w:t>sociotechnical systems</w:t>
      </w:r>
      <w:r w:rsidRPr="00FF0F95">
        <w:rPr>
          <w:rFonts w:eastAsia="Times New Roman"/>
          <w:color w:val="000000"/>
          <w:sz w:val="16"/>
        </w:rPr>
        <w:t> </w:t>
      </w:r>
      <w:r w:rsidRPr="002446D6">
        <w:rPr>
          <w:rFonts w:eastAsia="Times New Roman"/>
          <w:color w:val="000000"/>
          <w:u w:val="single"/>
          <w:shd w:val="clear" w:color="auto" w:fill="FFFF00"/>
        </w:rPr>
        <w:t>to implement</w:t>
      </w:r>
      <w:r w:rsidRPr="00FF0F95">
        <w:rPr>
          <w:rFonts w:eastAsia="Times New Roman"/>
          <w:color w:val="000000"/>
          <w:sz w:val="16"/>
        </w:rPr>
        <w:t> </w:t>
      </w:r>
      <w:r w:rsidRPr="002446D6">
        <w:rPr>
          <w:rFonts w:eastAsia="Times New Roman"/>
          <w:b/>
          <w:bCs/>
          <w:color w:val="000000"/>
          <w:u w:val="single"/>
          <w:shd w:val="clear" w:color="auto" w:fill="FFFF00"/>
        </w:rPr>
        <w:t>sustainable new ecosystems</w:t>
      </w:r>
      <w:r w:rsidRPr="00FF0F95">
        <w:rPr>
          <w:rFonts w:eastAsia="Times New Roman"/>
          <w:color w:val="000000"/>
          <w:sz w:val="16"/>
        </w:rPr>
        <w:t> </w:t>
      </w:r>
      <w:r w:rsidRPr="002446D6">
        <w:rPr>
          <w:rFonts w:eastAsia="Times New Roman"/>
          <w:color w:val="000000"/>
          <w:u w:val="single"/>
        </w:rPr>
        <w:t>for food production</w:t>
      </w:r>
      <w:r w:rsidRPr="00FF0F95">
        <w:rPr>
          <w:rFonts w:eastAsia="Times New Roman"/>
          <w:color w:val="000000"/>
          <w:sz w:val="16"/>
        </w:rPr>
        <w:t>, </w:t>
      </w:r>
      <w:r w:rsidRPr="002446D6">
        <w:rPr>
          <w:rFonts w:eastAsia="Times New Roman"/>
          <w:color w:val="000000"/>
          <w:u w:val="single"/>
        </w:rPr>
        <w:t>allowing many kinds of users to participate</w:t>
      </w:r>
      <w:r w:rsidRPr="00FF0F95">
        <w:rPr>
          <w:rFonts w:eastAsia="Times New Roman"/>
          <w:color w:val="000000"/>
          <w:sz w:val="16"/>
        </w:rPr>
        <w:t> in a variety of settings from backyards to civic and community spaces to sizeable farms. We believe it is possible to feed the world through systems that are more sustainable than current agricultural systems. Undoubtedly this goal will require many changes beyond what we have discussed in this paper, such as diets with less meat, greater efficiency in all parts of the food system, including distribution, shifts to more labor-intensive modes of production, restoration of degraded lands, and commitment to multi-lifespan design.</w:t>
      </w:r>
    </w:p>
    <w:p w14:paraId="5545622E" w14:textId="77777777" w:rsidR="006C4964" w:rsidRPr="00B12230" w:rsidRDefault="006C4964" w:rsidP="006C4964">
      <w:pPr>
        <w:spacing w:line="235" w:lineRule="atLeast"/>
        <w:rPr>
          <w:rFonts w:eastAsia="Times New Roman"/>
          <w:color w:val="000000"/>
          <w:sz w:val="16"/>
        </w:rPr>
      </w:pPr>
      <w:r w:rsidRPr="00FF0F95">
        <w:rPr>
          <w:rFonts w:eastAsia="Times New Roman"/>
          <w:color w:val="000000"/>
          <w:sz w:val="16"/>
        </w:rPr>
        <w:t>Some components of agroecosystems are naturally longterm, such as bringing trees to maturity, and breeding trees for greater yields and resilience. Yet it is also true that rapid change, at least in some areas, is possible. Just as Victory Gardens were cultivated as an immediate response to food rationing in the US during both World Wars, producing the equivalent of commercial production in fruits and vegetables during the war years, there is nothing stopping us from beginning to intensify and diversify our own food production efforts. We are further from agrarian knowledge than citizens of the 1940s, but we have access to unprecedented stores of information. The research we discuss in this paper on computational agroecology is meant to order, systematize, and make deep agroecological knowledge widely available and useful. Perhaps we live a moment in which we can both draw from the past and leap into the future.</w:t>
      </w:r>
    </w:p>
    <w:p w14:paraId="61D45D1E" w14:textId="77777777" w:rsidR="006C4964" w:rsidRPr="00B449C5" w:rsidRDefault="006C4964" w:rsidP="006C4964">
      <w:pPr>
        <w:pStyle w:val="Heading4"/>
        <w:rPr>
          <w:rFonts w:cs="Calibri"/>
        </w:rPr>
      </w:pPr>
      <w:r>
        <w:rPr>
          <w:rFonts w:cs="Calibri"/>
        </w:rPr>
        <w:t xml:space="preserve">3-AI – </w:t>
      </w:r>
      <w:r w:rsidRPr="00B449C5">
        <w:rPr>
          <w:rFonts w:cs="Calibri"/>
        </w:rPr>
        <w:t>Growth makes misalignment</w:t>
      </w:r>
      <w:r>
        <w:rPr>
          <w:rFonts w:cs="Calibri"/>
        </w:rPr>
        <w:t xml:space="preserve"> and AI domination</w:t>
      </w:r>
      <w:r w:rsidRPr="00B449C5">
        <w:rPr>
          <w:rFonts w:cs="Calibri"/>
        </w:rPr>
        <w:t xml:space="preserve"> </w:t>
      </w:r>
      <w:r w:rsidRPr="00B449C5">
        <w:rPr>
          <w:rFonts w:cs="Calibri"/>
          <w:u w:val="single"/>
        </w:rPr>
        <w:t>structurally inevitable</w:t>
      </w:r>
      <w:r w:rsidRPr="00B449C5">
        <w:rPr>
          <w:rFonts w:cs="Calibri"/>
        </w:rPr>
        <w:t>, but degrowth solves</w:t>
      </w:r>
    </w:p>
    <w:p w14:paraId="2B054302" w14:textId="77777777" w:rsidR="006C4964" w:rsidRPr="00B449C5" w:rsidRDefault="006C4964" w:rsidP="006C4964">
      <w:r w:rsidRPr="00B449C5">
        <w:rPr>
          <w:rFonts w:eastAsiaTheme="majorEastAsia"/>
          <w:b/>
          <w:iCs/>
          <w:sz w:val="26"/>
        </w:rPr>
        <w:t>Pueyo ’19</w:t>
      </w:r>
      <w:r w:rsidRPr="00B449C5">
        <w:t xml:space="preserve"> [Pueyo, Salvador. “Growth, Degrowth, and the Challenge of Artificial Superintelligence.” Department of Evolutionary Biology, Ecology, and Environmental Sciences, Universitat de Barcelona; Journal of Cleaner Production, vol. 197, 3 May 2019, pp. 1731–1736, arxiv.org/abs/1905.04288, </w:t>
      </w:r>
      <w:hyperlink r:id="rId27" w:history="1">
        <w:r w:rsidRPr="00B449C5">
          <w:rPr>
            <w:rStyle w:val="Hyperlink"/>
          </w:rPr>
          <w:t>https://doi.org/10.1016/j.jclepro.2016.12.138</w:t>
        </w:r>
      </w:hyperlink>
      <w:r w:rsidRPr="00B449C5">
        <w:t>] agastya</w:t>
      </w:r>
    </w:p>
    <w:p w14:paraId="03E867EA" w14:textId="77777777" w:rsidR="006C4964" w:rsidRPr="00B449C5" w:rsidRDefault="006C4964" w:rsidP="006C4964">
      <w:pPr>
        <w:rPr>
          <w:sz w:val="16"/>
        </w:rPr>
      </w:pPr>
      <w:r w:rsidRPr="00B449C5">
        <w:rPr>
          <w:sz w:val="16"/>
        </w:rPr>
        <w:t xml:space="preserve">Therefore, </w:t>
      </w:r>
      <w:r w:rsidRPr="00B449C5">
        <w:rPr>
          <w:u w:val="single"/>
        </w:rPr>
        <w:t xml:space="preserve">a range of </w:t>
      </w:r>
      <w:r w:rsidRPr="00B449C5">
        <w:rPr>
          <w:b/>
          <w:bCs/>
          <w:u w:val="single"/>
        </w:rPr>
        <w:t>negative impacts can be expected</w:t>
      </w:r>
      <w:r w:rsidRPr="00B449C5">
        <w:rPr>
          <w:u w:val="single"/>
        </w:rPr>
        <w:t>, and they are unlikely to spare senior managers or capital owners.</w:t>
      </w:r>
      <w:r w:rsidRPr="00B449C5">
        <w:rPr>
          <w:sz w:val="16"/>
        </w:rPr>
        <w:t xml:space="preserve"> Let us consider some moderate deviations from this political extreme. For example, these effectively </w:t>
      </w:r>
      <w:r w:rsidRPr="002136BF">
        <w:rPr>
          <w:b/>
          <w:bCs/>
          <w:highlight w:val="yellow"/>
          <w:u w:val="single"/>
        </w:rPr>
        <w:t>selfish</w:t>
      </w:r>
      <w:r w:rsidRPr="002136BF">
        <w:rPr>
          <w:highlight w:val="yellow"/>
          <w:u w:val="single"/>
        </w:rPr>
        <w:t xml:space="preserve"> </w:t>
      </w:r>
      <w:r w:rsidRPr="002136BF">
        <w:rPr>
          <w:b/>
          <w:bCs/>
          <w:u w:val="single"/>
        </w:rPr>
        <w:t>automated</w:t>
      </w:r>
      <w:r w:rsidRPr="002136BF">
        <w:rPr>
          <w:b/>
          <w:bCs/>
          <w:highlight w:val="yellow"/>
          <w:u w:val="single"/>
        </w:rPr>
        <w:t xml:space="preserve"> firms</w:t>
      </w:r>
      <w:r w:rsidRPr="00B449C5">
        <w:rPr>
          <w:u w:val="single"/>
        </w:rPr>
        <w:t xml:space="preserve"> could coordinate to address shared problems such as resource limitations, but this </w:t>
      </w:r>
      <w:r w:rsidRPr="002136BF">
        <w:rPr>
          <w:highlight w:val="yellow"/>
          <w:u w:val="single"/>
        </w:rPr>
        <w:t>do</w:t>
      </w:r>
      <w:r w:rsidRPr="00B449C5">
        <w:rPr>
          <w:u w:val="single"/>
        </w:rPr>
        <w:t xml:space="preserve">es </w:t>
      </w:r>
      <w:r w:rsidRPr="002136BF">
        <w:rPr>
          <w:highlight w:val="yellow"/>
          <w:u w:val="single"/>
        </w:rPr>
        <w:t>not</w:t>
      </w:r>
      <w:r w:rsidRPr="00B449C5">
        <w:rPr>
          <w:u w:val="single"/>
        </w:rPr>
        <w:t xml:space="preserve"> mean that they would seek to </w:t>
      </w:r>
      <w:r w:rsidRPr="002136BF">
        <w:rPr>
          <w:b/>
          <w:bCs/>
          <w:highlight w:val="yellow"/>
          <w:u w:val="single"/>
        </w:rPr>
        <w:t>benefit society</w:t>
      </w:r>
      <w:r w:rsidRPr="002136BF">
        <w:rPr>
          <w:highlight w:val="yellow"/>
          <w:u w:val="single"/>
        </w:rPr>
        <w:t>,</w:t>
      </w:r>
      <w:r w:rsidRPr="00B449C5">
        <w:rPr>
          <w:u w:val="single"/>
        </w:rPr>
        <w:t xml:space="preserve"> such as </w:t>
      </w:r>
      <w:r w:rsidRPr="002136BF">
        <w:rPr>
          <w:highlight w:val="yellow"/>
          <w:u w:val="single"/>
        </w:rPr>
        <w:t>by ceding resources</w:t>
      </w:r>
      <w:r w:rsidRPr="00B449C5">
        <w:rPr>
          <w:u w:val="single"/>
        </w:rPr>
        <w:t xml:space="preserve"> for people’s use </w:t>
      </w:r>
      <w:r w:rsidRPr="002136BF">
        <w:rPr>
          <w:u w:val="single"/>
        </w:rPr>
        <w:t>with no benefit for firms’ growth</w:t>
      </w:r>
      <w:r w:rsidRPr="00B449C5">
        <w:rPr>
          <w:u w:val="single"/>
        </w:rPr>
        <w:t>.</w:t>
      </w:r>
      <w:r w:rsidRPr="00B449C5">
        <w:rPr>
          <w:sz w:val="16"/>
        </w:rPr>
        <w:t xml:space="preserve"> Or, before superintelligence is fully developed, </w:t>
      </w:r>
      <w:r w:rsidRPr="00B449C5">
        <w:rPr>
          <w:u w:val="single"/>
        </w:rPr>
        <w:t xml:space="preserve">governments could try to implement some model combining market competition as a force of technological innovation and wealth creation with economic and technological </w:t>
      </w:r>
      <w:r w:rsidRPr="002136BF">
        <w:rPr>
          <w:highlight w:val="yellow"/>
          <w:u w:val="single"/>
        </w:rPr>
        <w:t>regulations</w:t>
      </w:r>
      <w:r w:rsidRPr="00B449C5">
        <w:rPr>
          <w:u w:val="single"/>
        </w:rPr>
        <w:t xml:space="preserve"> to ensure that humans</w:t>
      </w:r>
      <w:r w:rsidRPr="00B449C5">
        <w:rPr>
          <w:sz w:val="16"/>
        </w:rPr>
        <w:t xml:space="preserve"> (in general, or some privileged groups) </w:t>
      </w:r>
      <w:r w:rsidRPr="00B449C5">
        <w:rPr>
          <w:u w:val="single"/>
        </w:rPr>
        <w:t xml:space="preserve">obtain </w:t>
      </w:r>
      <w:r w:rsidRPr="00B449C5">
        <w:rPr>
          <w:b/>
          <w:bCs/>
          <w:u w:val="single"/>
        </w:rPr>
        <w:t>some share</w:t>
      </w:r>
      <w:r w:rsidRPr="00B449C5">
        <w:rPr>
          <w:u w:val="single"/>
        </w:rPr>
        <w:t xml:space="preserve"> of the wealth that is produced.</w:t>
      </w:r>
      <w:r w:rsidRPr="00B449C5">
        <w:rPr>
          <w:sz w:val="16"/>
        </w:rPr>
        <w:t xml:space="preserve"> However, this project would</w:t>
      </w:r>
      <w:r w:rsidRPr="00B449C5">
        <w:rPr>
          <w:u w:val="single"/>
        </w:rPr>
        <w:t xml:space="preserve"> </w:t>
      </w:r>
      <w:r w:rsidRPr="002136BF">
        <w:rPr>
          <w:highlight w:val="yellow"/>
          <w:u w:val="single"/>
        </w:rPr>
        <w:t>meet</w:t>
      </w:r>
      <w:r w:rsidRPr="00B449C5">
        <w:rPr>
          <w:u w:val="single"/>
        </w:rPr>
        <w:t xml:space="preserve"> some formidable </w:t>
      </w:r>
      <w:r w:rsidRPr="002136BF">
        <w:rPr>
          <w:highlight w:val="yellow"/>
          <w:u w:val="single"/>
        </w:rPr>
        <w:t>obstacles:</w:t>
      </w:r>
      <w:r w:rsidRPr="00B449C5">
        <w:rPr>
          <w:sz w:val="16"/>
        </w:rPr>
        <w:t xml:space="preserve"> 1. </w:t>
      </w:r>
      <w:r w:rsidRPr="002136BF">
        <w:rPr>
          <w:highlight w:val="yellow"/>
          <w:u w:val="single"/>
        </w:rPr>
        <w:t>Ongoing neoliberal globalization is making it</w:t>
      </w:r>
      <w:r w:rsidRPr="00B449C5">
        <w:rPr>
          <w:u w:val="single"/>
        </w:rPr>
        <w:t xml:space="preserve"> increasingly </w:t>
      </w:r>
      <w:r w:rsidRPr="002136BF">
        <w:rPr>
          <w:highlight w:val="yellow"/>
          <w:u w:val="single"/>
        </w:rPr>
        <w:t xml:space="preserve">difficult to reverse the </w:t>
      </w:r>
      <w:r w:rsidRPr="002136BF">
        <w:rPr>
          <w:b/>
          <w:bCs/>
          <w:highlight w:val="yellow"/>
          <w:u w:val="single"/>
        </w:rPr>
        <w:t>transfer of power</w:t>
      </w:r>
      <w:r w:rsidRPr="002136BF">
        <w:rPr>
          <w:highlight w:val="yellow"/>
          <w:u w:val="single"/>
        </w:rPr>
        <w:t xml:space="preserve"> to markets</w:t>
      </w:r>
      <w:r w:rsidRPr="00B449C5">
        <w:rPr>
          <w:u w:val="single"/>
        </w:rPr>
        <w:t>.</w:t>
      </w:r>
      <w:r w:rsidRPr="00B449C5">
        <w:rPr>
          <w:sz w:val="16"/>
        </w:rPr>
        <w:t xml:space="preserve"> A reversal will also be increasingly unlikely as </w:t>
      </w:r>
      <w:r w:rsidRPr="00B449C5">
        <w:rPr>
          <w:u w:val="single"/>
        </w:rPr>
        <w:t>computerization permeates and creates dependence in every sphere of life and the capacity of firms to shape human preferences increases.</w:t>
      </w:r>
      <w:r w:rsidRPr="00B449C5">
        <w:rPr>
          <w:sz w:val="16"/>
        </w:rPr>
        <w:t xml:space="preserve"> 2. The </w:t>
      </w:r>
      <w:r w:rsidRPr="00B449C5">
        <w:rPr>
          <w:u w:val="single"/>
        </w:rPr>
        <w:t xml:space="preserve">mere </w:t>
      </w:r>
      <w:r w:rsidRPr="002136BF">
        <w:rPr>
          <w:u w:val="single"/>
        </w:rPr>
        <w:t xml:space="preserve">prohibition of some features in AI poses </w:t>
      </w:r>
      <w:r w:rsidRPr="002136BF">
        <w:rPr>
          <w:b/>
          <w:bCs/>
          <w:u w:val="single"/>
        </w:rPr>
        <w:t>technical problems</w:t>
      </w:r>
      <w:r w:rsidRPr="00B449C5">
        <w:rPr>
          <w:u w:val="single"/>
        </w:rPr>
        <w:t xml:space="preserve"> that could prove intractable.</w:t>
      </w:r>
      <w:r w:rsidRPr="00B449C5">
        <w:rPr>
          <w:sz w:val="16"/>
        </w:rPr>
        <w:t xml:space="preserve"> In the words of Russell (interviewed by Bohannon, 2015): The regulation of nuclear weapons deals with objects and materials, whereas </w:t>
      </w:r>
      <w:r w:rsidRPr="00B449C5">
        <w:rPr>
          <w:u w:val="single"/>
        </w:rPr>
        <w:t xml:space="preserve">with </w:t>
      </w:r>
      <w:r w:rsidRPr="002136BF">
        <w:rPr>
          <w:highlight w:val="yellow"/>
          <w:u w:val="single"/>
        </w:rPr>
        <w:t>AI</w:t>
      </w:r>
      <w:r w:rsidRPr="00B449C5">
        <w:rPr>
          <w:u w:val="single"/>
        </w:rPr>
        <w:t xml:space="preserve"> it will be </w:t>
      </w:r>
      <w:r w:rsidRPr="002136BF">
        <w:rPr>
          <w:highlight w:val="yellow"/>
          <w:u w:val="single"/>
        </w:rPr>
        <w:t>a bewildering variety of software</w:t>
      </w:r>
      <w:r w:rsidRPr="00B449C5">
        <w:rPr>
          <w:u w:val="single"/>
        </w:rPr>
        <w:t xml:space="preserve"> that we cannot yet describe.</w:t>
      </w:r>
      <w:r w:rsidRPr="00B449C5">
        <w:rPr>
          <w:sz w:val="16"/>
        </w:rPr>
        <w:t xml:space="preserve"> I’m not aware of any large movement calling for regulation either inside or outside AI, because </w:t>
      </w:r>
      <w:r w:rsidRPr="00B449C5">
        <w:rPr>
          <w:u w:val="single"/>
        </w:rPr>
        <w:t>we don’t know how to write such regulation.</w:t>
      </w:r>
      <w:r w:rsidRPr="00B449C5">
        <w:rPr>
          <w:sz w:val="16"/>
        </w:rPr>
        <w:t xml:space="preserve"> 3. The objective </w:t>
      </w:r>
      <w:r w:rsidRPr="00B449C5">
        <w:rPr>
          <w:u w:val="single"/>
        </w:rPr>
        <w:t>role of humans obtaining profits from this type of firms would be parasitic.</w:t>
      </w:r>
      <w:r w:rsidRPr="00B449C5">
        <w:rPr>
          <w:sz w:val="16"/>
        </w:rPr>
        <w:t xml:space="preserve"> Parasites extract resources from organisms that surpass them in information and capacity of control (Margalef, 1980). In nature, parasites generally have high mortality rates, but persist by reproducing intensively. No equivalent strategy can be imagined in this case. </w:t>
      </w:r>
      <w:r w:rsidRPr="00B449C5">
        <w:rPr>
          <w:u w:val="single"/>
        </w:rPr>
        <w:t xml:space="preserve">The </w:t>
      </w:r>
      <w:r w:rsidRPr="002136BF">
        <w:rPr>
          <w:highlight w:val="yellow"/>
          <w:u w:val="single"/>
        </w:rPr>
        <w:t>transfer of profits to humans would be</w:t>
      </w:r>
      <w:r w:rsidRPr="00B449C5">
        <w:rPr>
          <w:u w:val="single"/>
        </w:rPr>
        <w:t xml:space="preserve"> an ecological anomaly, likely to be </w:t>
      </w:r>
      <w:r w:rsidRPr="002136BF">
        <w:rPr>
          <w:b/>
          <w:bCs/>
          <w:highlight w:val="yellow"/>
          <w:u w:val="single"/>
        </w:rPr>
        <w:t>unstable</w:t>
      </w:r>
      <w:r w:rsidRPr="002136BF">
        <w:rPr>
          <w:highlight w:val="yellow"/>
          <w:u w:val="single"/>
        </w:rPr>
        <w:t xml:space="preserve"> in a competitive framework.</w:t>
      </w:r>
      <w:r w:rsidRPr="00B449C5">
        <w:rPr>
          <w:sz w:val="16"/>
        </w:rPr>
        <w:t xml:space="preserve"> A much more likely departure from strict neoliberalism would result from </w:t>
      </w:r>
      <w:r w:rsidRPr="002136BF">
        <w:rPr>
          <w:highlight w:val="yellow"/>
          <w:u w:val="single"/>
        </w:rPr>
        <w:t>structural mutations</w:t>
      </w:r>
      <w:r w:rsidRPr="002136BF">
        <w:rPr>
          <w:u w:val="single"/>
        </w:rPr>
        <w:t xml:space="preserve"> that would carry the system even further from any human plan, in unpredictable manners.</w:t>
      </w:r>
      <w:r w:rsidRPr="00B449C5">
        <w:rPr>
          <w:sz w:val="16"/>
        </w:rPr>
        <w:t xml:space="preserve"> Such mutations were excluded from the definition of this scenario, but not because they should be unlikely. In particular, </w:t>
      </w:r>
      <w:r w:rsidRPr="00B449C5">
        <w:rPr>
          <w:u w:val="single"/>
        </w:rPr>
        <w:t xml:space="preserve">they </w:t>
      </w:r>
      <w:r w:rsidRPr="002136BF">
        <w:rPr>
          <w:highlight w:val="yellow"/>
          <w:u w:val="single"/>
        </w:rPr>
        <w:t>could provide a path to</w:t>
      </w:r>
      <w:r w:rsidRPr="00B449C5">
        <w:rPr>
          <w:u w:val="single"/>
        </w:rPr>
        <w:t xml:space="preserve"> forms of </w:t>
      </w:r>
      <w:r w:rsidRPr="002136BF">
        <w:rPr>
          <w:b/>
          <w:bCs/>
          <w:highlight w:val="yellow"/>
          <w:u w:val="single"/>
        </w:rPr>
        <w:t>hostile superintelligence</w:t>
      </w:r>
      <w:r w:rsidRPr="00B449C5">
        <w:rPr>
          <w:u w:val="single"/>
        </w:rPr>
        <w:t xml:space="preserve"> more similar to those in the literature. </w:t>
      </w:r>
      <w:r w:rsidRPr="00B449C5">
        <w:rPr>
          <w:sz w:val="16"/>
        </w:rPr>
        <w:t xml:space="preserve">Marxists believe that societies dominated by one social class can be the breeding ground for newer hegemonic social classes. In this way bourgeois would have displaced aristocrats, and they expect proletarians to displace the bourgeois (Marx and Engels, 1888). However, the bourgeoisie represented an advance in information processing and control, unlike the proletariat. </w:t>
      </w:r>
      <w:r w:rsidRPr="002136BF">
        <w:rPr>
          <w:highlight w:val="yellow"/>
          <w:u w:val="single"/>
        </w:rPr>
        <w:t>AIs are</w:t>
      </w:r>
      <w:r w:rsidRPr="00B449C5">
        <w:rPr>
          <w:u w:val="single"/>
        </w:rPr>
        <w:t xml:space="preserve"> better </w:t>
      </w:r>
      <w:r w:rsidRPr="002136BF">
        <w:rPr>
          <w:highlight w:val="yellow"/>
          <w:u w:val="single"/>
        </w:rPr>
        <w:t>positioned to become</w:t>
      </w:r>
      <w:r w:rsidRPr="00B449C5">
        <w:rPr>
          <w:u w:val="single"/>
        </w:rPr>
        <w:t xml:space="preserve"> </w:t>
      </w:r>
      <w:r w:rsidRPr="002136BF">
        <w:rPr>
          <w:b/>
          <w:bCs/>
          <w:highlight w:val="yellow"/>
          <w:u w:val="single"/>
        </w:rPr>
        <w:t>hegemonic entities</w:t>
      </w:r>
      <w:r w:rsidRPr="002136BF">
        <w:rPr>
          <w:highlight w:val="yellow"/>
          <w:u w:val="single"/>
        </w:rPr>
        <w:t xml:space="preserve"> (even if unconsciously).</w:t>
      </w:r>
      <w:r w:rsidRPr="00B449C5">
        <w:rPr>
          <w:sz w:val="16"/>
        </w:rPr>
        <w:t xml:space="preserve"> This would not be just a social transition, but a biospheric transition comparable to the displacement of RNA by DNA as the main store of genetic information. So far, there is nothing locking future superintelligences in the service of human welfare (or the welfare of other sentient beings). Whether and how this future world would be shaped by the type of society from which it emerges is extremely uncertain, but </w:t>
      </w:r>
      <w:r w:rsidRPr="00B449C5">
        <w:rPr>
          <w:u w:val="single"/>
        </w:rPr>
        <w:t xml:space="preserve">neoliberalism can be seen as a blueprint for a Kafkaesque order in which humans are either </w:t>
      </w:r>
      <w:r w:rsidRPr="00B449C5">
        <w:rPr>
          <w:b/>
          <w:bCs/>
          <w:u w:val="single"/>
        </w:rPr>
        <w:t>absent or exploited for no purpose</w:t>
      </w:r>
      <w:r w:rsidRPr="00B449C5">
        <w:rPr>
          <w:u w:val="single"/>
        </w:rPr>
        <w:t xml:space="preserve">, and </w:t>
      </w:r>
      <w:r w:rsidRPr="00B449C5">
        <w:rPr>
          <w:b/>
          <w:bCs/>
          <w:u w:val="single"/>
        </w:rPr>
        <w:t>ecosystems deeply disturbed</w:t>
      </w:r>
      <w:r w:rsidRPr="00B449C5">
        <w:rPr>
          <w:sz w:val="16"/>
        </w:rPr>
        <w:t>.</w:t>
      </w:r>
    </w:p>
    <w:p w14:paraId="05E73ABA" w14:textId="77777777" w:rsidR="006C4964" w:rsidRPr="00B449C5" w:rsidRDefault="006C4964" w:rsidP="006C4964">
      <w:pPr>
        <w:rPr>
          <w:u w:val="single"/>
        </w:rPr>
      </w:pPr>
      <w:r w:rsidRPr="00B449C5">
        <w:rPr>
          <w:u w:val="single"/>
        </w:rPr>
        <w:t xml:space="preserve">Degrowth as a viable alternative </w:t>
      </w:r>
    </w:p>
    <w:p w14:paraId="12C4A653" w14:textId="77777777" w:rsidR="006C4964" w:rsidRPr="00B449C5" w:rsidRDefault="006C4964" w:rsidP="006C4964">
      <w:pPr>
        <w:rPr>
          <w:sz w:val="16"/>
        </w:rPr>
      </w:pPr>
      <w:r w:rsidRPr="00B449C5">
        <w:rPr>
          <w:sz w:val="16"/>
        </w:rPr>
        <w:t xml:space="preserve">Criticisms to the environmental and social impacts of the capitalist market are often answered with appeals to the gains in efficiency and long-term growth brought about by a free market. The above </w:t>
      </w:r>
      <w:r w:rsidRPr="00B449C5">
        <w:rPr>
          <w:u w:val="single"/>
        </w:rPr>
        <w:t>thought experiment shows how misleading it is to assume that efficiency and growth are intrinsically beneficial</w:t>
      </w:r>
      <w:r w:rsidRPr="00B449C5">
        <w:rPr>
          <w:sz w:val="16"/>
        </w:rPr>
        <w:t xml:space="preserve">. The economic system as a whole may become larger and more efficient, but there is </w:t>
      </w:r>
      <w:r w:rsidRPr="00B449C5">
        <w:rPr>
          <w:u w:val="single"/>
        </w:rPr>
        <w:t>nothing in its spontaneous order guaranteeing that the whole will serve the interest of its human parts</w:t>
      </w:r>
      <w:r w:rsidRPr="00B449C5">
        <w:rPr>
          <w:sz w:val="16"/>
        </w:rPr>
        <w:t xml:space="preserve">. This becomes even more evident when approaching the point in which humans could cease to be the most intelligent of the elements interacting in this complex system. Even though the thought experiment assumes neoliberal policies, as one of the purest expressions of pro-capitalist policies, Sec. 2.2 also lists some reasons to be skeptical of reformist solutions. Here, a response to this challenge is outlined. This involves, first of all, to disseminate it and integrate it into a general criticism of the logic of growth and a search for systemic alternatives, in contrast to the technocratic (sensu Kerschner and Ehlers, 2016) strategies to keep the management of this issue within limited circles (Supplementary Material). This awareness could initially permeate the social movements that originated in reaction to a variety of environmental and social problems caused by the current growth-oriented economy (including the incipient resistances to labor models introduced by digital firms; Mosco, 2016). This will not just be one more addition to a list of dire warnings like resource exhaustion, environmental degradation and social injustice: While the economic elites now have the means to protect themselves from all of these threats, it is shown above that intelligent devices could well end up replacing them in their roles, thus equating their future to that of the rest of humanity. This alters the nature of the action for system change. It means that, in fact, this action does not oppose the interests of the most influential segments of society. A new role for social movements is to help these elites (and the rest of humanity) understand which policies are really in their best interest. In the kind of alternatives outlined below, such elites will gradually lose their privileges, but they will gain a much better life than if the loss of privileges occurs in the way that Sec. 2 suggests. Initially, few in the elites will be ready for such a radical change in their worldview, but these few could start a snowball effect. This is a game-changer creating new, previously unimaginable opportunities. Akey step will be to reform the process of international integration. Rather than democracy controlled by the global market, markets will need to be democratically controlled (there has been a long-standing search for alternatives, e.g., The Group of Green Economists, 1992). This will not necessarily have to be followed by a trajectory toward a fully planned economy: a lot of research needs to be done on new ways to benefit from democratically tamed self-organization processes (Pueyo, 2014). </w:t>
      </w:r>
    </w:p>
    <w:p w14:paraId="1D2D6CD6" w14:textId="77777777" w:rsidR="006C4964" w:rsidRDefault="006C4964" w:rsidP="006C4964">
      <w:pPr>
        <w:rPr>
          <w:u w:val="single"/>
        </w:rPr>
      </w:pPr>
      <w:r w:rsidRPr="00B449C5">
        <w:rPr>
          <w:u w:val="single"/>
        </w:rPr>
        <w:t xml:space="preserve">What </w:t>
      </w:r>
      <w:r w:rsidRPr="00B449C5">
        <w:rPr>
          <w:b/>
          <w:bCs/>
          <w:u w:val="single"/>
        </w:rPr>
        <w:t>does not suffice</w:t>
      </w:r>
      <w:r w:rsidRPr="00B449C5">
        <w:rPr>
          <w:u w:val="single"/>
        </w:rPr>
        <w:t xml:space="preserve">, however, is the </w:t>
      </w:r>
      <w:r w:rsidRPr="00B449C5">
        <w:rPr>
          <w:b/>
          <w:bCs/>
          <w:u w:val="single"/>
        </w:rPr>
        <w:t>old recipe of setting some minimum constraints</w:t>
      </w:r>
      <w:r w:rsidRPr="00B449C5">
        <w:rPr>
          <w:u w:val="single"/>
        </w:rPr>
        <w:t xml:space="preserve"> with the expectation that, then, the forces of market competition will be harnessed for the general interest</w:t>
      </w:r>
      <w:r w:rsidRPr="00B449C5">
        <w:rPr>
          <w:sz w:val="16"/>
        </w:rPr>
        <w:t xml:space="preserve">. If, as suggested in Sec. 2.2, </w:t>
      </w:r>
      <w:r w:rsidRPr="00B449C5">
        <w:rPr>
          <w:u w:val="single"/>
        </w:rPr>
        <w:t xml:space="preserve">there is no way for governments to control a mass of entities evolving in undesirable ways, an alternative is to </w:t>
      </w:r>
      <w:r w:rsidRPr="00B449C5">
        <w:rPr>
          <w:b/>
          <w:bCs/>
          <w:u w:val="single"/>
        </w:rPr>
        <w:t>deflect the forces that drive such evolution</w:t>
      </w:r>
      <w:r w:rsidRPr="00B449C5">
        <w:rPr>
          <w:u w:val="single"/>
        </w:rPr>
        <w:t>.</w:t>
      </w:r>
      <w:r w:rsidRPr="00B449C5">
        <w:rPr>
          <w:sz w:val="16"/>
        </w:rPr>
        <w:t xml:space="preserve"> This entails nothing less than </w:t>
      </w:r>
      <w:r w:rsidRPr="00B449C5">
        <w:rPr>
          <w:u w:val="single"/>
        </w:rPr>
        <w:t xml:space="preserve">moving from an economic system that promotes </w:t>
      </w:r>
      <w:r w:rsidRPr="00B449C5">
        <w:rPr>
          <w:b/>
          <w:bCs/>
          <w:u w:val="single"/>
        </w:rPr>
        <w:t>self-interest, competitiveness, and unlimited material ambitions</w:t>
      </w:r>
      <w:r w:rsidRPr="00B449C5">
        <w:rPr>
          <w:u w:val="single"/>
        </w:rPr>
        <w:t xml:space="preserve"> in firms and individuals to a system that promotes </w:t>
      </w:r>
      <w:r w:rsidRPr="00B449C5">
        <w:rPr>
          <w:b/>
          <w:bCs/>
          <w:u w:val="single"/>
        </w:rPr>
        <w:t>altruism, collective responsibility, and sufficiency</w:t>
      </w:r>
      <w:r w:rsidRPr="00B449C5">
        <w:rPr>
          <w:u w:val="single"/>
        </w:rPr>
        <w:t xml:space="preserve">. In short, moving from the logic of growth to the </w:t>
      </w:r>
      <w:r w:rsidRPr="00B449C5">
        <w:rPr>
          <w:b/>
          <w:bCs/>
          <w:u w:val="single"/>
        </w:rPr>
        <w:t xml:space="preserve">logic of </w:t>
      </w:r>
      <w:r w:rsidRPr="002136BF">
        <w:rPr>
          <w:b/>
          <w:bCs/>
          <w:highlight w:val="yellow"/>
          <w:u w:val="single"/>
        </w:rPr>
        <w:t>degrowth</w:t>
      </w:r>
      <w:r w:rsidRPr="00B449C5">
        <w:rPr>
          <w:u w:val="single"/>
        </w:rPr>
        <w:t xml:space="preserve"> (see D’Alisa et al., 2014).</w:t>
      </w:r>
      <w:r w:rsidRPr="00B449C5">
        <w:rPr>
          <w:sz w:val="16"/>
        </w:rPr>
        <w:t xml:space="preserve"> Thus, besides regulations setting constraints of various types, there is a need for </w:t>
      </w:r>
      <w:r w:rsidRPr="00B449C5">
        <w:rPr>
          <w:u w:val="single"/>
        </w:rPr>
        <w:t xml:space="preserve">methods to </w:t>
      </w:r>
      <w:r w:rsidRPr="002136BF">
        <w:rPr>
          <w:b/>
          <w:bCs/>
          <w:highlight w:val="yellow"/>
          <w:u w:val="single"/>
        </w:rPr>
        <w:t>align economic selection with</w:t>
      </w:r>
      <w:r w:rsidRPr="00B449C5">
        <w:rPr>
          <w:b/>
          <w:bCs/>
          <w:u w:val="single"/>
        </w:rPr>
        <w:t xml:space="preserve"> the </w:t>
      </w:r>
      <w:r w:rsidRPr="002136BF">
        <w:rPr>
          <w:b/>
          <w:bCs/>
          <w:highlight w:val="yellow"/>
          <w:u w:val="single"/>
        </w:rPr>
        <w:t>collective interests</w:t>
      </w:r>
      <w:r w:rsidRPr="00B449C5">
        <w:rPr>
          <w:u w:val="single"/>
        </w:rPr>
        <w:t>. The application of such methods would, for example, cause demand (which affects production F in Eq. 1) to become positively correlated with wages (i.e., with each firm’s contribution to w), negatively correlated with resource use (R), and properly correlated with other more subtle parameters (not explicit in Eq. 1).</w:t>
      </w:r>
      <w:r w:rsidRPr="00B449C5">
        <w:rPr>
          <w:sz w:val="16"/>
        </w:rPr>
        <w:t xml:space="preserve"> The common 9good economy (Felber, 2015) is an approach worth considering because it aims explicitly to remove pressures that propel growth, and is already expanding with the involvement of many businesses. In this approach, a key tool is the common good balance sheet, a matrix of indicators of firms’ social and environmental performance designed by participatory means, completed by the firms and (ideally) revised by independent auditors. Its function is to ease the application of ethical criteria by private and public agents interacting with firms in every stage of production and consumption. Felber (2015) envisions an advanced stage in which firms and the whole economy transcend their current nature (e.g., big firms would be democratized). While the common good balance sheet would serve mainly as an aid to change firms’ general goals, it could also incorporate some explicit indicator of the perilousness of the software that these firms develop or use. Hopefully, </w:t>
      </w:r>
      <w:r w:rsidRPr="00B449C5">
        <w:rPr>
          <w:u w:val="single"/>
        </w:rPr>
        <w:t xml:space="preserve">changing values in firms, governments, and social movements will also ease the change in individual values. </w:t>
      </w:r>
      <w:r w:rsidRPr="002136BF">
        <w:rPr>
          <w:highlight w:val="yellow"/>
          <w:u w:val="single"/>
        </w:rPr>
        <w:t>This will</w:t>
      </w:r>
      <w:r w:rsidRPr="00B449C5">
        <w:rPr>
          <w:u w:val="single"/>
        </w:rPr>
        <w:t xml:space="preserve"> further </w:t>
      </w:r>
      <w:r w:rsidRPr="002136BF">
        <w:rPr>
          <w:highlight w:val="yellow"/>
          <w:u w:val="single"/>
        </w:rPr>
        <w:t>reduce</w:t>
      </w:r>
      <w:r w:rsidRPr="00B449C5">
        <w:rPr>
          <w:u w:val="single"/>
        </w:rPr>
        <w:t xml:space="preserve"> the risk of having people engaged in the </w:t>
      </w:r>
      <w:r w:rsidRPr="002136BF">
        <w:rPr>
          <w:highlight w:val="yellow"/>
          <w:u w:val="single"/>
        </w:rPr>
        <w:t xml:space="preserve">development of </w:t>
      </w:r>
      <w:r w:rsidRPr="002136BF">
        <w:rPr>
          <w:b/>
          <w:bCs/>
          <w:highlight w:val="yellow"/>
          <w:u w:val="single"/>
        </w:rPr>
        <w:t>undesirable</w:t>
      </w:r>
      <w:r w:rsidRPr="00B449C5">
        <w:rPr>
          <w:b/>
          <w:bCs/>
          <w:u w:val="single"/>
        </w:rPr>
        <w:t xml:space="preserve"> forms of </w:t>
      </w:r>
      <w:r w:rsidRPr="002136BF">
        <w:rPr>
          <w:b/>
          <w:bCs/>
          <w:highlight w:val="yellow"/>
          <w:u w:val="single"/>
        </w:rPr>
        <w:t>AI</w:t>
      </w:r>
      <w:r w:rsidRPr="002136BF">
        <w:rPr>
          <w:highlight w:val="yellow"/>
          <w:u w:val="single"/>
        </w:rPr>
        <w:t>.</w:t>
      </w:r>
      <w:r w:rsidRPr="00B449C5">
        <w:rPr>
          <w:u w:val="single"/>
        </w:rPr>
        <w:t xml:space="preserve"> Furthermore, for those still engaged in such activities, there will be an </w:t>
      </w:r>
      <w:r w:rsidRPr="00B449C5">
        <w:rPr>
          <w:b/>
          <w:bCs/>
          <w:u w:val="single"/>
        </w:rPr>
        <w:t xml:space="preserve">increased chance of others in their social networks detecting </w:t>
      </w:r>
      <w:r w:rsidRPr="002136BF">
        <w:rPr>
          <w:b/>
          <w:bCs/>
          <w:u w:val="single"/>
        </w:rPr>
        <w:t>and</w:t>
      </w:r>
      <w:r w:rsidRPr="00B449C5">
        <w:rPr>
          <w:b/>
          <w:bCs/>
          <w:u w:val="single"/>
        </w:rPr>
        <w:t xml:space="preserve"> interfering with their endeavor</w:t>
      </w:r>
      <w:r w:rsidRPr="00B449C5">
        <w:rPr>
          <w:u w:val="single"/>
        </w:rPr>
        <w:t>.</w:t>
      </w:r>
      <w:r w:rsidRPr="00B449C5">
        <w:rPr>
          <w:sz w:val="16"/>
        </w:rPr>
        <w:t xml:space="preserve"> This </w:t>
      </w:r>
      <w:r w:rsidRPr="00B449C5">
        <w:rPr>
          <w:u w:val="single"/>
        </w:rPr>
        <w:t>reorientation at all levels</w:t>
      </w:r>
      <w:r w:rsidRPr="00B449C5">
        <w:rPr>
          <w:sz w:val="16"/>
        </w:rPr>
        <w:t xml:space="preserve"> (from the individual to the international sphere) </w:t>
      </w:r>
      <w:r w:rsidRPr="00B449C5">
        <w:rPr>
          <w:u w:val="single"/>
        </w:rPr>
        <w:t xml:space="preserve">will also help to address forms of AI distinct but no less problematic than Machina oeconomica, such as </w:t>
      </w:r>
      <w:r w:rsidRPr="002136BF">
        <w:rPr>
          <w:b/>
          <w:bCs/>
          <w:u w:val="single"/>
        </w:rPr>
        <w:t>autonomous weapons</w:t>
      </w:r>
      <w:r w:rsidRPr="002136BF">
        <w:rPr>
          <w:u w:val="single"/>
        </w:rPr>
        <w:t>.</w:t>
      </w:r>
    </w:p>
    <w:p w14:paraId="6174106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AECBA" w14:textId="77777777" w:rsidR="0092302E" w:rsidRDefault="0092302E" w:rsidP="00066D2C">
      <w:pPr>
        <w:spacing w:after="0" w:line="240" w:lineRule="auto"/>
      </w:pPr>
      <w:r>
        <w:separator/>
      </w:r>
    </w:p>
  </w:endnote>
  <w:endnote w:type="continuationSeparator" w:id="0">
    <w:p w14:paraId="79A73A44" w14:textId="77777777" w:rsidR="0092302E" w:rsidRDefault="0092302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Times New Roman Bold">
    <w:altName w:val="Times New Roman"/>
    <w:panose1 w:val="020208030705050203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96E6F" w14:textId="77777777" w:rsidR="0092302E" w:rsidRDefault="0092302E" w:rsidP="00066D2C">
      <w:pPr>
        <w:spacing w:after="0" w:line="240" w:lineRule="auto"/>
      </w:pPr>
      <w:r>
        <w:separator/>
      </w:r>
    </w:p>
  </w:footnote>
  <w:footnote w:type="continuationSeparator" w:id="0">
    <w:p w14:paraId="60114171" w14:textId="77777777" w:rsidR="0092302E" w:rsidRDefault="0092302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222DFE"/>
    <w:multiLevelType w:val="multilevel"/>
    <w:tmpl w:val="5FFA6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AA70B2"/>
    <w:multiLevelType w:val="hybridMultilevel"/>
    <w:tmpl w:val="5FC68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703D32"/>
    <w:multiLevelType w:val="hybridMultilevel"/>
    <w:tmpl w:val="11BE1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321937A5"/>
    <w:multiLevelType w:val="hybridMultilevel"/>
    <w:tmpl w:val="2DBCD85A"/>
    <w:lvl w:ilvl="0" w:tplc="AF80717E">
      <w:start w:val="1"/>
      <w:numFmt w:val="upperLetter"/>
      <w:lvlText w:val="%1)"/>
      <w:lvlJc w:val="left"/>
      <w:pPr>
        <w:ind w:left="720" w:hanging="360"/>
      </w:pPr>
      <w:rPr>
        <w:rFonts w:ascii="Calibri" w:eastAsiaTheme="majorEastAsia" w:hAnsi="Calibri" w:cstheme="majorBidi"/>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5024FE9"/>
    <w:multiLevelType w:val="multilevel"/>
    <w:tmpl w:val="AC40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543F29"/>
    <w:multiLevelType w:val="multilevel"/>
    <w:tmpl w:val="B16E3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C7569C4"/>
    <w:multiLevelType w:val="hybridMultilevel"/>
    <w:tmpl w:val="A218F6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4E7DDB"/>
    <w:multiLevelType w:val="hybridMultilevel"/>
    <w:tmpl w:val="5A54B8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65425578"/>
    <w:multiLevelType w:val="hybridMultilevel"/>
    <w:tmpl w:val="6AB08102"/>
    <w:lvl w:ilvl="0" w:tplc="D99CF89E">
      <w:start w:val="2"/>
      <w:numFmt w:val="bullet"/>
      <w:lvlText w:val="-"/>
      <w:lvlJc w:val="left"/>
      <w:pPr>
        <w:ind w:left="720" w:hanging="360"/>
      </w:pPr>
      <w:rPr>
        <w:rFonts w:ascii="Times New Roman" w:eastAsia="Times New Roman" w:hAnsi="Times New Roman" w:cs="Times New Roman"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6CD61006"/>
    <w:multiLevelType w:val="hybridMultilevel"/>
    <w:tmpl w:val="882A4E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6DCD258A"/>
    <w:multiLevelType w:val="hybridMultilevel"/>
    <w:tmpl w:val="F68C15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7B862350"/>
    <w:multiLevelType w:val="hybridMultilevel"/>
    <w:tmpl w:val="C994C8EA"/>
    <w:lvl w:ilvl="0" w:tplc="489865A2">
      <w:start w:val="1"/>
      <w:numFmt w:val="upperLetter"/>
      <w:lvlText w:val="%1."/>
      <w:lvlJc w:val="left"/>
      <w:pPr>
        <w:ind w:left="720" w:hanging="360"/>
      </w:pPr>
      <w:rPr>
        <w:rFonts w:ascii="Calibri" w:eastAsia="Times New Roman" w:hAnsi="Calibri"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7"/>
  </w:num>
  <w:num w:numId="44" w16cid:durableId="720713117">
    <w:abstractNumId w:val="15"/>
  </w:num>
  <w:num w:numId="45" w16cid:durableId="371152461">
    <w:abstractNumId w:val="11"/>
  </w:num>
  <w:num w:numId="46" w16cid:durableId="256407162">
    <w:abstractNumId w:val="20"/>
  </w:num>
  <w:num w:numId="47" w16cid:durableId="1098066351">
    <w:abstractNumId w:val="10"/>
  </w:num>
  <w:num w:numId="48" w16cid:durableId="2090298811">
    <w:abstractNumId w:val="13"/>
  </w:num>
  <w:num w:numId="49" w16cid:durableId="878080818">
    <w:abstractNumId w:val="29"/>
  </w:num>
  <w:num w:numId="50" w16cid:durableId="91963123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10920530">
    <w:abstractNumId w:val="23"/>
  </w:num>
  <w:num w:numId="52" w16cid:durableId="1880821597">
    <w:abstractNumId w:val="28"/>
  </w:num>
  <w:num w:numId="53" w16cid:durableId="1914192826">
    <w:abstractNumId w:val="14"/>
  </w:num>
  <w:num w:numId="54" w16cid:durableId="1532183026">
    <w:abstractNumId w:val="24"/>
  </w:num>
  <w:num w:numId="55" w16cid:durableId="949311941">
    <w:abstractNumId w:val="16"/>
  </w:num>
  <w:num w:numId="56" w16cid:durableId="931738785">
    <w:abstractNumId w:val="21"/>
  </w:num>
  <w:num w:numId="57" w16cid:durableId="134488334">
    <w:abstractNumId w:val="26"/>
  </w:num>
  <w:num w:numId="58" w16cid:durableId="37770979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75879516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227229216">
    <w:abstractNumId w:val="18"/>
  </w:num>
  <w:num w:numId="61" w16cid:durableId="80377757">
    <w:abstractNumId w:val="12"/>
  </w:num>
  <w:num w:numId="62" w16cid:durableId="9549130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rwin Bryen"/>
    <w:docVar w:name="OS" w:val="Windows NT"/>
    <w:docVar w:name="OSVersion" w:val="10.0"/>
    <w:docVar w:name="RibbonPointer" w:val="321688408"/>
    <w:docVar w:name="Team" w:val="Binghamton"/>
    <w:docVar w:name="VerbatimVersion" w:val="6.0.0"/>
    <w:docVar w:name="WordVersion" w:val="16.0"/>
  </w:docVars>
  <w:rsids>
    <w:rsidRoot w:val="006C496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6C75"/>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5E3"/>
    <w:rsid w:val="003479B5"/>
    <w:rsid w:val="003500B6"/>
    <w:rsid w:val="00352622"/>
    <w:rsid w:val="00355B45"/>
    <w:rsid w:val="00361FA0"/>
    <w:rsid w:val="003662DB"/>
    <w:rsid w:val="00367D96"/>
    <w:rsid w:val="003706D8"/>
    <w:rsid w:val="00373B7F"/>
    <w:rsid w:val="003753F6"/>
    <w:rsid w:val="00375710"/>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964"/>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DF8"/>
    <w:rsid w:val="008E30D8"/>
    <w:rsid w:val="008E447C"/>
    <w:rsid w:val="008E596E"/>
    <w:rsid w:val="008E6741"/>
    <w:rsid w:val="008F04C5"/>
    <w:rsid w:val="008F125D"/>
    <w:rsid w:val="00901E9C"/>
    <w:rsid w:val="00906F79"/>
    <w:rsid w:val="00907369"/>
    <w:rsid w:val="00910B12"/>
    <w:rsid w:val="00912404"/>
    <w:rsid w:val="00920B9A"/>
    <w:rsid w:val="0092302E"/>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5373"/>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CB4"/>
    <w:rsid w:val="00D47529"/>
    <w:rsid w:val="00D47713"/>
    <w:rsid w:val="00D51103"/>
    <w:rsid w:val="00D53B1C"/>
    <w:rsid w:val="00D55A7A"/>
    <w:rsid w:val="00D568D5"/>
    <w:rsid w:val="00D56B6F"/>
    <w:rsid w:val="00D57878"/>
    <w:rsid w:val="00D60AB7"/>
    <w:rsid w:val="00D6226F"/>
    <w:rsid w:val="00D70E15"/>
    <w:rsid w:val="00D714E5"/>
    <w:rsid w:val="00D72720"/>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2FC"/>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634B"/>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2"/>
    <w:rsid w:val="00EE0176"/>
    <w:rsid w:val="00EE17BD"/>
    <w:rsid w:val="00EE27D8"/>
    <w:rsid w:val="00EE32BD"/>
    <w:rsid w:val="00EE5542"/>
    <w:rsid w:val="00EE6872"/>
    <w:rsid w:val="00EF0191"/>
    <w:rsid w:val="00EF09CC"/>
    <w:rsid w:val="00EF0F91"/>
    <w:rsid w:val="00F00A14"/>
    <w:rsid w:val="00F0685D"/>
    <w:rsid w:val="00F06A5D"/>
    <w:rsid w:val="00F0700E"/>
    <w:rsid w:val="00F110CD"/>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089"/>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CE97E0"/>
  <w15:chartTrackingRefBased/>
  <w15:docId w15:val="{F6A1AD11-0936-4534-A661-A530013C5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75710"/>
    <w:rPr>
      <w:rFonts w:ascii="Calibri" w:hAnsi="Calibri" w:cs="Calibri"/>
    </w:rPr>
  </w:style>
  <w:style w:type="paragraph" w:styleId="Heading1">
    <w:name w:val="heading 1"/>
    <w:aliases w:val="Pocket"/>
    <w:basedOn w:val="Normal"/>
    <w:next w:val="Normal"/>
    <w:link w:val="Heading1Char"/>
    <w:qFormat/>
    <w:rsid w:val="0037571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Char Char Char Char1,Char2,Heading 2 Char Char1,Heading 2 Char Char Char1 Char,Heading 2 Char Char2 Char,Heading 2 Cha,Heading 2 Char2,Heading 2 Char Char Char Char Char Char Char,Cha"/>
    <w:basedOn w:val="Normal"/>
    <w:next w:val="Normal"/>
    <w:link w:val="Heading2Char"/>
    <w:uiPriority w:val="1"/>
    <w:qFormat/>
    <w:rsid w:val="0037571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foldover,no, Char,Citation,Block Writing,Index Headers"/>
    <w:basedOn w:val="Normal"/>
    <w:next w:val="Normal"/>
    <w:link w:val="Heading3Char"/>
    <w:uiPriority w:val="2"/>
    <w:qFormat/>
    <w:rsid w:val="0037571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Normal Tag,Heading 21,Heading 2 Char2 Char,Heading 2 Char1 Char Char,Ch,small text,Heading 2 Char Char Char Char,TAG,no read,No Spacing211,No Spacing12,No Spacing2111,ta,heading 2,No Spacing4,t,No Spacing11111, Ch"/>
    <w:basedOn w:val="Normal"/>
    <w:next w:val="Normal"/>
    <w:link w:val="Heading4Char"/>
    <w:uiPriority w:val="3"/>
    <w:qFormat/>
    <w:rsid w:val="0037571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7571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C4964"/>
    <w:pPr>
      <w:keepNext/>
      <w:keepLines/>
      <w:spacing w:before="40" w:after="0" w:line="256"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964"/>
    <w:pPr>
      <w:keepNext/>
      <w:keepLines/>
      <w:spacing w:before="40" w:after="0" w:line="256"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964"/>
    <w:pPr>
      <w:keepNext/>
      <w:keepLines/>
      <w:spacing w:after="0" w:line="256"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964"/>
    <w:pPr>
      <w:keepNext/>
      <w:keepLines/>
      <w:spacing w:after="0" w:line="256"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757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5710"/>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8"/>
    <w:qFormat/>
    <w:rsid w:val="0037571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75710"/>
    <w:rPr>
      <w:color w:val="auto"/>
      <w:u w:val="none"/>
    </w:rPr>
  </w:style>
  <w:style w:type="character" w:customStyle="1" w:styleId="Heading1Char">
    <w:name w:val="Heading 1 Char"/>
    <w:aliases w:val="Pocket Char"/>
    <w:basedOn w:val="DefaultParagraphFont"/>
    <w:link w:val="Heading1"/>
    <w:rsid w:val="00375710"/>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2,Char Char Char Char1 Char,Char2 Char,Heading 2 Char Char1 Char,Heading 2 Char Char Char1 Char Char,Heading 2 Char Char2 Char Char,Heading 2 Cha Char,Heading 2 Char2 Char1"/>
    <w:basedOn w:val="DefaultParagraphFont"/>
    <w:link w:val="Heading2"/>
    <w:uiPriority w:val="1"/>
    <w:rsid w:val="00375710"/>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1,Cite 1 Char"/>
    <w:basedOn w:val="DefaultParagraphFont"/>
    <w:link w:val="Heading3"/>
    <w:uiPriority w:val="2"/>
    <w:rsid w:val="00375710"/>
    <w:rPr>
      <w:rFonts w:ascii="Calibri" w:eastAsiaTheme="majorEastAsia" w:hAnsi="Calibri" w:cstheme="majorBidi"/>
      <w:b/>
      <w:sz w:val="32"/>
      <w:szCs w:val="24"/>
      <w:u w:val="single"/>
    </w:rPr>
  </w:style>
  <w:style w:type="character" w:customStyle="1" w:styleId="Heading4Char">
    <w:name w:val="Heading 4 Char"/>
    <w:aliases w:val="Tag Char,small space Char,Big card Char,body Char,Normal Tag Char,Heading 21 Char,Heading 2 Char2 Char Char,Heading 2 Char1 Char Char Char,Ch Char,small text Char,Heading 2 Char Char Char Char Char,TAG Char,no read Char,No Spacing211 Char"/>
    <w:basedOn w:val="DefaultParagraphFont"/>
    <w:link w:val="Heading4"/>
    <w:uiPriority w:val="3"/>
    <w:rsid w:val="0037571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375710"/>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Bold Cite Char"/>
    <w:basedOn w:val="DefaultParagraphFont"/>
    <w:uiPriority w:val="7"/>
    <w:qFormat/>
    <w:rsid w:val="00375710"/>
    <w:rPr>
      <w:b w:val="0"/>
      <w:sz w:val="22"/>
      <w:u w:val="single"/>
    </w:rPr>
  </w:style>
  <w:style w:type="character" w:styleId="Strong">
    <w:name w:val="Strong"/>
    <w:aliases w:val="8 pt font,Citation Char Char1 Char Char Char Char Char,Cut,Small 1"/>
    <w:basedOn w:val="DefaultParagraphFont"/>
    <w:uiPriority w:val="22"/>
    <w:qFormat/>
    <w:rsid w:val="00375710"/>
    <w:rPr>
      <w:b/>
      <w:bCs/>
    </w:rPr>
  </w:style>
  <w:style w:type="character" w:styleId="BookTitle">
    <w:name w:val="Book Title"/>
    <w:basedOn w:val="DefaultParagraphFont"/>
    <w:uiPriority w:val="33"/>
    <w:qFormat/>
    <w:rsid w:val="00375710"/>
    <w:rPr>
      <w:b/>
      <w:bCs/>
      <w:i/>
      <w:iCs/>
      <w:spacing w:val="5"/>
    </w:rPr>
  </w:style>
  <w:style w:type="character" w:customStyle="1" w:styleId="Heading5Char">
    <w:name w:val="Heading 5 Char"/>
    <w:basedOn w:val="DefaultParagraphFont"/>
    <w:link w:val="Heading5"/>
    <w:uiPriority w:val="9"/>
    <w:semiHidden/>
    <w:rsid w:val="0037571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75710"/>
  </w:style>
  <w:style w:type="paragraph" w:styleId="Header">
    <w:name w:val="header"/>
    <w:basedOn w:val="Normal"/>
    <w:link w:val="HeaderChar"/>
    <w:uiPriority w:val="99"/>
    <w:rsid w:val="003757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5710"/>
    <w:rPr>
      <w:rFonts w:ascii="Calibri" w:hAnsi="Calibri" w:cs="Calibri"/>
    </w:rPr>
  </w:style>
  <w:style w:type="paragraph" w:styleId="Footer">
    <w:name w:val="footer"/>
    <w:basedOn w:val="Normal"/>
    <w:link w:val="FooterChar"/>
    <w:uiPriority w:val="99"/>
    <w:rsid w:val="003757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5710"/>
    <w:rPr>
      <w:rFonts w:ascii="Calibri" w:hAnsi="Calibri" w:cs="Calibri"/>
    </w:rPr>
  </w:style>
  <w:style w:type="paragraph" w:styleId="BodyText">
    <w:name w:val="Body Text"/>
    <w:basedOn w:val="Normal"/>
    <w:link w:val="BodyTextChar"/>
    <w:uiPriority w:val="99"/>
    <w:semiHidden/>
    <w:unhideWhenUsed/>
    <w:rsid w:val="00375710"/>
    <w:pPr>
      <w:spacing w:after="120"/>
    </w:pPr>
  </w:style>
  <w:style w:type="character" w:customStyle="1" w:styleId="BodyTextChar">
    <w:name w:val="Body Text Char"/>
    <w:basedOn w:val="DefaultParagraphFont"/>
    <w:link w:val="BodyText"/>
    <w:uiPriority w:val="99"/>
    <w:semiHidden/>
    <w:rsid w:val="00375710"/>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Tag1"/>
    <w:link w:val="NoSpacingChar"/>
    <w:uiPriority w:val="99"/>
    <w:unhideWhenUsed/>
    <w:qFormat/>
    <w:rsid w:val="00375710"/>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375710"/>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link w:val="Card"/>
    <w:uiPriority w:val="99"/>
    <w:unhideWhenUsed/>
    <w:rsid w:val="00375710"/>
    <w:rPr>
      <w:color w:val="0563C1" w:themeColor="hyperlink"/>
      <w:u w:val="single"/>
    </w:rPr>
  </w:style>
  <w:style w:type="character" w:styleId="UnresolvedMention">
    <w:name w:val="Unresolved Mention"/>
    <w:basedOn w:val="DefaultParagraphFont"/>
    <w:uiPriority w:val="99"/>
    <w:semiHidden/>
    <w:unhideWhenUsed/>
    <w:rsid w:val="00375710"/>
    <w:rPr>
      <w:color w:val="605E5C"/>
      <w:shd w:val="clear" w:color="auto" w:fill="E1DFDD"/>
    </w:rPr>
  </w:style>
  <w:style w:type="character" w:customStyle="1" w:styleId="Heading6Char">
    <w:name w:val="Heading 6 Char"/>
    <w:basedOn w:val="DefaultParagraphFont"/>
    <w:link w:val="Heading6"/>
    <w:uiPriority w:val="9"/>
    <w:semiHidden/>
    <w:rsid w:val="006C496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6C496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6C496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6C4964"/>
    <w:rPr>
      <w:rFonts w:ascii="Calibri" w:eastAsiaTheme="majorEastAsia" w:hAnsi="Calibri" w:cstheme="majorBidi"/>
      <w:color w:val="272727" w:themeColor="text1" w:themeTint="D8"/>
    </w:rPr>
  </w:style>
  <w:style w:type="paragraph" w:customStyle="1" w:styleId="textbold">
    <w:name w:val="text bold"/>
    <w:basedOn w:val="Normal"/>
    <w:link w:val="Emphasis"/>
    <w:autoRedefine/>
    <w:uiPriority w:val="8"/>
    <w:qFormat/>
    <w:rsid w:val="006C4964"/>
    <w:pPr>
      <w:widowControl w:val="0"/>
      <w:pBdr>
        <w:top w:val="single" w:sz="8" w:space="0" w:color="auto"/>
        <w:left w:val="single" w:sz="8" w:space="0" w:color="auto"/>
        <w:bottom w:val="single" w:sz="8" w:space="0" w:color="auto"/>
        <w:right w:val="single" w:sz="8" w:space="0" w:color="auto"/>
      </w:pBdr>
      <w:spacing w:line="252"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6C4964"/>
    <w:pPr>
      <w:autoSpaceDE w:val="0"/>
      <w:autoSpaceDN w:val="0"/>
      <w:adjustRightInd w:val="0"/>
      <w:spacing w:before="480" w:line="252" w:lineRule="auto"/>
      <w:ind w:left="432" w:right="432"/>
      <w:jc w:val="both"/>
    </w:pPr>
    <w:rPr>
      <w:rFonts w:asciiTheme="minorHAnsi" w:hAnsiTheme="minorHAnsi" w:cstheme="minorBidi"/>
      <w:u w:val="single"/>
    </w:rPr>
  </w:style>
  <w:style w:type="paragraph" w:customStyle="1" w:styleId="Card">
    <w:name w:val="Card"/>
    <w:aliases w:val="No Spacing31,No Spacing22,No Spacing3,No Spacing2,Debate Text,Read stuff,Tag and Cite,Tags,No Spacing1111,Dont use,Very Small Text,No Spacing111112,card,Medium Grid 21,No Spacing111111,No Spacing41,Small Text,Tag and Ci,No Spacing11,No Spacing111"/>
    <w:basedOn w:val="Heading1"/>
    <w:link w:val="Hyperlink"/>
    <w:autoRedefine/>
    <w:uiPriority w:val="99"/>
    <w:qFormat/>
    <w:rsid w:val="006C4964"/>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6C4964"/>
    <w:pPr>
      <w:pBdr>
        <w:top w:val="single" w:sz="12" w:space="1" w:color="auto"/>
        <w:left w:val="single" w:sz="12" w:space="4" w:color="auto"/>
        <w:bottom w:val="single" w:sz="12" w:space="1" w:color="auto"/>
        <w:right w:val="single" w:sz="12" w:space="4" w:color="auto"/>
      </w:pBdr>
      <w:spacing w:line="256" w:lineRule="auto"/>
      <w:ind w:left="720"/>
      <w:jc w:val="both"/>
    </w:pPr>
    <w:rPr>
      <w:b/>
      <w:iCs/>
      <w:u w:val="single"/>
    </w:rPr>
  </w:style>
  <w:style w:type="paragraph" w:styleId="ListParagraph">
    <w:name w:val="List Paragraph"/>
    <w:aliases w:val="6 font,List Paragraph1,List Paragraph2,Colorful List - Accent 11"/>
    <w:basedOn w:val="Normal"/>
    <w:uiPriority w:val="34"/>
    <w:unhideWhenUsed/>
    <w:qFormat/>
    <w:rsid w:val="006C4964"/>
    <w:pPr>
      <w:ind w:left="720"/>
      <w:contextualSpacing/>
    </w:pPr>
  </w:style>
  <w:style w:type="paragraph" w:customStyle="1" w:styleId="UnderlinePara">
    <w:name w:val="Underline Para"/>
    <w:basedOn w:val="Normal"/>
    <w:uiPriority w:val="7"/>
    <w:qFormat/>
    <w:rsid w:val="006C4964"/>
    <w:pPr>
      <w:widowControl w:val="0"/>
      <w:suppressAutoHyphens/>
      <w:spacing w:after="200" w:line="240" w:lineRule="auto"/>
      <w:contextualSpacing/>
    </w:pPr>
    <w:rPr>
      <w:rFonts w:asciiTheme="minorHAnsi" w:hAnsiTheme="minorHAnsi" w:cstheme="minorBidi"/>
      <w:u w:val="single"/>
    </w:rPr>
  </w:style>
  <w:style w:type="character" w:customStyle="1" w:styleId="Boxes">
    <w:name w:val="Boxes"/>
    <w:basedOn w:val="Emphasis"/>
    <w:qFormat/>
    <w:rsid w:val="006C4964"/>
    <w:rPr>
      <w:rFonts w:asciiTheme="minorHAnsi" w:hAnsiTheme="minorHAnsi" w:cs="Calibri"/>
      <w:b/>
      <w:i w:val="0"/>
      <w:iCs/>
      <w:sz w:val="22"/>
      <w:u w:val="single"/>
      <w:bdr w:val="single" w:sz="8" w:space="0" w:color="auto"/>
    </w:rPr>
  </w:style>
  <w:style w:type="character" w:customStyle="1" w:styleId="AAAUNDERLINEKEYBOARD">
    <w:name w:val="AAA UNDERLINE KEYBOARD"/>
    <w:basedOn w:val="DefaultParagraphFont"/>
    <w:uiPriority w:val="6"/>
    <w:qFormat/>
    <w:rsid w:val="006C4964"/>
    <w:rPr>
      <w:b w:val="0"/>
      <w:sz w:val="22"/>
      <w:u w:val="single"/>
    </w:rPr>
  </w:style>
  <w:style w:type="paragraph" w:customStyle="1" w:styleId="Heading411">
    <w:name w:val="Heading 411"/>
    <w:basedOn w:val="Heading1"/>
    <w:next w:val="NoSpacing"/>
    <w:autoRedefine/>
    <w:uiPriority w:val="99"/>
    <w:qFormat/>
    <w:rsid w:val="006C4964"/>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character" w:styleId="CommentReference">
    <w:name w:val="annotation reference"/>
    <w:basedOn w:val="DefaultParagraphFont"/>
    <w:uiPriority w:val="99"/>
    <w:semiHidden/>
    <w:unhideWhenUsed/>
    <w:rsid w:val="006C4964"/>
    <w:rPr>
      <w:sz w:val="16"/>
      <w:szCs w:val="16"/>
    </w:rPr>
  </w:style>
  <w:style w:type="paragraph" w:styleId="CommentText">
    <w:name w:val="annotation text"/>
    <w:basedOn w:val="Normal"/>
    <w:link w:val="CommentTextChar"/>
    <w:uiPriority w:val="99"/>
    <w:unhideWhenUsed/>
    <w:rsid w:val="006C4964"/>
    <w:pPr>
      <w:spacing w:line="240" w:lineRule="auto"/>
    </w:pPr>
    <w:rPr>
      <w:sz w:val="20"/>
      <w:szCs w:val="20"/>
    </w:rPr>
  </w:style>
  <w:style w:type="character" w:customStyle="1" w:styleId="CommentTextChar">
    <w:name w:val="Comment Text Char"/>
    <w:basedOn w:val="DefaultParagraphFont"/>
    <w:link w:val="CommentText"/>
    <w:uiPriority w:val="99"/>
    <w:rsid w:val="006C4964"/>
    <w:rPr>
      <w:rFonts w:ascii="Calibri" w:hAnsi="Calibri" w:cs="Calibri"/>
      <w:sz w:val="20"/>
      <w:szCs w:val="20"/>
    </w:rPr>
  </w:style>
  <w:style w:type="character" w:customStyle="1" w:styleId="Heading2Char1">
    <w:name w:val="Heading 2 Char1"/>
    <w:aliases w:val="Hat Char1,Heading 2 Char Char Char2,Heading 2 Char Char Char Char1,Heading 21 Char1,Char Char Char Char1 Char1,Char2 Char1,Heading 2 Char Char1 Char1,Heading 2 Char Char Char1 Char Char1,Heading 2 Char Char2 Char Char1"/>
    <w:basedOn w:val="DefaultParagraphFont"/>
    <w:uiPriority w:val="1"/>
    <w:semiHidden/>
    <w:rsid w:val="006C4964"/>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Normal Tag Char1,small text Char1,Big card Char1,body Char1,heading 2 Char1,Ch Char1,no read Char1,No Spacing211 Char1,No Spacing12 Char1,No Spacing2111 Char1,No Spacing111111 Char1,No Spacing11111 Char1,ta Char1,Ta Char1"/>
    <w:basedOn w:val="DefaultParagraphFont"/>
    <w:uiPriority w:val="3"/>
    <w:semiHidden/>
    <w:rsid w:val="006C4964"/>
    <w:rPr>
      <w:rFonts w:eastAsiaTheme="majorEastAsia" w:cstheme="majorBidi"/>
      <w:i/>
      <w:iCs/>
      <w:color w:val="2F5496" w:themeColor="accent1" w:themeShade="BF"/>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locked/>
    <w:rsid w:val="006C4964"/>
    <w:rPr>
      <w:rFonts w:ascii="Times New Roman" w:eastAsia="Times New Roman" w:hAnsi="Times New Roman" w:cs="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next w:val="Normal"/>
    <w:link w:val="NormalWebChar1"/>
    <w:uiPriority w:val="99"/>
    <w:unhideWhenUsed/>
    <w:qFormat/>
    <w:rsid w:val="006C4964"/>
    <w:pPr>
      <w:pBdr>
        <w:top w:val="single" w:sz="4" w:space="10" w:color="2F5496" w:themeColor="accent1" w:themeShade="BF"/>
        <w:bottom w:val="single" w:sz="4" w:space="10" w:color="2F5496" w:themeColor="accent1" w:themeShade="BF"/>
      </w:pBdr>
      <w:spacing w:before="360" w:after="360" w:line="256" w:lineRule="auto"/>
      <w:ind w:left="864" w:right="864"/>
      <w:jc w:val="center"/>
    </w:pPr>
    <w:rPr>
      <w:rFonts w:ascii="Times New Roman" w:eastAsia="Times New Roman" w:hAnsi="Times New Roman" w:cs="Times New Roman"/>
      <w:sz w:val="24"/>
      <w:szCs w:val="24"/>
    </w:rPr>
  </w:style>
  <w:style w:type="character" w:styleId="IntenseEmphasis">
    <w:name w:val="Intense Emphasis"/>
    <w:basedOn w:val="DefaultParagraphFont"/>
    <w:uiPriority w:val="21"/>
    <w:qFormat/>
    <w:rsid w:val="006C4964"/>
    <w:rPr>
      <w:i/>
      <w:iCs/>
      <w:color w:val="2F5496" w:themeColor="accent1" w:themeShade="BF"/>
    </w:rPr>
  </w:style>
  <w:style w:type="paragraph" w:styleId="Title">
    <w:name w:val="Title"/>
    <w:aliases w:val="Cites and Cards,UNDERLINE,Bold Underlined,title,Block Heading,Read This,Non Read Text,Debate Normal,Warrants"/>
    <w:basedOn w:val="Normal"/>
    <w:next w:val="Normal"/>
    <w:link w:val="TitleChar2"/>
    <w:uiPriority w:val="21"/>
    <w:qFormat/>
    <w:rsid w:val="006C4964"/>
    <w:pPr>
      <w:keepNext/>
      <w:keepLines/>
      <w:spacing w:before="480" w:after="120" w:line="254" w:lineRule="auto"/>
    </w:pPr>
    <w:rPr>
      <w:rFonts w:ascii="Times New Roman" w:hAnsi="Times New Roman" w:cs="Times New Roman"/>
      <w:sz w:val="24"/>
      <w:u w:val="single"/>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uiPriority w:val="10"/>
    <w:rsid w:val="006C4964"/>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locked/>
    <w:rsid w:val="006C4964"/>
    <w:rPr>
      <w:rFonts w:ascii="Calibri" w:eastAsiaTheme="majorEastAsia" w:hAnsi="Calibri" w:cstheme="majorBidi"/>
      <w:color w:val="595959" w:themeColor="text1" w:themeTint="A6"/>
      <w:spacing w:val="15"/>
      <w:sz w:val="28"/>
      <w:szCs w:val="28"/>
    </w:rPr>
  </w:style>
  <w:style w:type="character" w:customStyle="1" w:styleId="DocumentMapChar">
    <w:name w:val="Document Map Char"/>
    <w:basedOn w:val="DefaultParagraphFont"/>
    <w:link w:val="DocumentMap"/>
    <w:uiPriority w:val="99"/>
    <w:semiHidden/>
    <w:locked/>
    <w:rsid w:val="006C4964"/>
    <w:rPr>
      <w:rFonts w:ascii="Lucida Grande" w:hAnsi="Lucida Grande" w:cs="Lucida Grande"/>
      <w:sz w:val="24"/>
    </w:rPr>
  </w:style>
  <w:style w:type="character" w:customStyle="1" w:styleId="QuoteChar">
    <w:name w:val="Quote Char"/>
    <w:basedOn w:val="DefaultParagraphFont"/>
    <w:link w:val="Quote"/>
    <w:uiPriority w:val="29"/>
    <w:locked/>
    <w:rsid w:val="006C4964"/>
    <w:rPr>
      <w:rFonts w:ascii="Calibri" w:hAnsi="Calibri" w:cs="Calibri"/>
      <w:i/>
      <w:iCs/>
      <w:color w:val="404040" w:themeColor="text1" w:themeTint="BF"/>
    </w:rPr>
  </w:style>
  <w:style w:type="character" w:customStyle="1" w:styleId="IntenseQuoteChar">
    <w:name w:val="Intense Quote Char"/>
    <w:basedOn w:val="DefaultParagraphFont"/>
    <w:link w:val="IntenseQuote"/>
    <w:uiPriority w:val="30"/>
    <w:locked/>
    <w:rsid w:val="006C4964"/>
    <w:rPr>
      <w:rFonts w:ascii="Calibri" w:hAnsi="Calibri" w:cs="Calibri"/>
      <w:i/>
      <w:iCs/>
      <w:color w:val="2F5496" w:themeColor="accent1" w:themeShade="BF"/>
    </w:rPr>
  </w:style>
  <w:style w:type="character" w:customStyle="1" w:styleId="AnalyticsChar">
    <w:name w:val="Analytics Char"/>
    <w:basedOn w:val="DefaultParagraphFont"/>
    <w:link w:val="Analytics"/>
    <w:uiPriority w:val="4"/>
    <w:locked/>
    <w:rsid w:val="006C4964"/>
    <w:rPr>
      <w:rFonts w:ascii="Calibri" w:eastAsiaTheme="majorEastAsia" w:hAnsi="Calibri" w:cstheme="majorBidi"/>
      <w:b/>
      <w:iCs/>
      <w:color w:val="404040" w:themeColor="text1" w:themeTint="BF"/>
      <w:sz w:val="26"/>
      <w:szCs w:val="28"/>
    </w:rPr>
  </w:style>
  <w:style w:type="paragraph" w:customStyle="1" w:styleId="Analytics">
    <w:name w:val="Analytics"/>
    <w:link w:val="AnalyticsChar"/>
    <w:uiPriority w:val="4"/>
    <w:qFormat/>
    <w:rsid w:val="006C4964"/>
    <w:pPr>
      <w:spacing w:after="0" w:line="256" w:lineRule="auto"/>
      <w:outlineLvl w:val="3"/>
    </w:pPr>
    <w:rPr>
      <w:rFonts w:ascii="Calibri" w:eastAsiaTheme="majorEastAsia" w:hAnsi="Calibri" w:cstheme="majorBidi"/>
      <w:b/>
      <w:iCs/>
      <w:color w:val="404040" w:themeColor="text1" w:themeTint="BF"/>
      <w:sz w:val="26"/>
      <w:szCs w:val="28"/>
    </w:rPr>
  </w:style>
  <w:style w:type="paragraph" w:customStyle="1" w:styleId="Emphasize">
    <w:name w:val="Emphasize"/>
    <w:basedOn w:val="Normal"/>
    <w:uiPriority w:val="20"/>
    <w:qFormat/>
    <w:rsid w:val="006C4964"/>
    <w:pPr>
      <w:pBdr>
        <w:top w:val="single" w:sz="18" w:space="0" w:color="auto"/>
        <w:left w:val="single" w:sz="18" w:space="0" w:color="auto"/>
        <w:bottom w:val="single" w:sz="18" w:space="0" w:color="auto"/>
        <w:right w:val="single" w:sz="18" w:space="0" w:color="auto"/>
      </w:pBdr>
      <w:spacing w:line="254" w:lineRule="auto"/>
      <w:ind w:left="720"/>
      <w:jc w:val="both"/>
    </w:pPr>
    <w:rPr>
      <w:b/>
      <w:iCs/>
      <w:sz w:val="24"/>
      <w:u w:val="single"/>
    </w:rPr>
  </w:style>
  <w:style w:type="character" w:customStyle="1" w:styleId="TopChar">
    <w:name w:val="Top Char"/>
    <w:basedOn w:val="Heading5Char"/>
    <w:link w:val="Top"/>
    <w:uiPriority w:val="4"/>
    <w:locked/>
    <w:rsid w:val="006C4964"/>
    <w:rPr>
      <w:rFonts w:ascii="Times New Roman" w:eastAsiaTheme="majorEastAsia" w:hAnsi="Times New Roman" w:cs="Times New Roman"/>
      <w:b/>
      <w:color w:val="2F5496" w:themeColor="accent1" w:themeShade="BF"/>
    </w:rPr>
  </w:style>
  <w:style w:type="paragraph" w:customStyle="1" w:styleId="Top">
    <w:name w:val="Top"/>
    <w:basedOn w:val="Heading5"/>
    <w:link w:val="TopChar"/>
    <w:uiPriority w:val="4"/>
    <w:qFormat/>
    <w:rsid w:val="006C4964"/>
    <w:pPr>
      <w:spacing w:line="256" w:lineRule="auto"/>
      <w:jc w:val="center"/>
    </w:pPr>
    <w:rPr>
      <w:rFonts w:ascii="Times New Roman" w:hAnsi="Times New Roman" w:cs="Times New Roman"/>
      <w:b/>
    </w:rPr>
  </w:style>
  <w:style w:type="character" w:customStyle="1" w:styleId="Top-LevelHeadingChar">
    <w:name w:val="Top-Level Heading Char"/>
    <w:basedOn w:val="Heading1Char"/>
    <w:link w:val="Top-LevelHeading"/>
    <w:uiPriority w:val="4"/>
    <w:locked/>
    <w:rsid w:val="006C4964"/>
    <w:rPr>
      <w:rFonts w:ascii="Times New Roman" w:eastAsiaTheme="majorEastAsia" w:hAnsi="Times New Roman" w:cstheme="majorBidi"/>
      <w:b w:val="0"/>
      <w:sz w:val="26"/>
      <w:szCs w:val="32"/>
    </w:rPr>
  </w:style>
  <w:style w:type="paragraph" w:customStyle="1" w:styleId="Top-LevelHeading">
    <w:name w:val="Top-Level Heading"/>
    <w:basedOn w:val="Heading1"/>
    <w:link w:val="Top-LevelHeadingChar"/>
    <w:uiPriority w:val="4"/>
    <w:qFormat/>
    <w:rsid w:val="006C4964"/>
    <w:pPr>
      <w:pBdr>
        <w:top w:val="none" w:sz="0" w:space="0" w:color="auto"/>
        <w:left w:val="none" w:sz="0" w:space="0" w:color="auto"/>
        <w:bottom w:val="none" w:sz="0" w:space="0" w:color="auto"/>
        <w:right w:val="none" w:sz="0" w:space="0" w:color="auto"/>
      </w:pBdr>
      <w:spacing w:line="256" w:lineRule="auto"/>
      <w:jc w:val="left"/>
    </w:pPr>
    <w:rPr>
      <w:rFonts w:ascii="Times New Roman" w:hAnsi="Times New Roman"/>
      <w:b w:val="0"/>
      <w:sz w:val="26"/>
    </w:rPr>
  </w:style>
  <w:style w:type="character" w:customStyle="1" w:styleId="Second-LevelHeadingChar">
    <w:name w:val="Second-Level Heading Char"/>
    <w:basedOn w:val="DefaultParagraphFont"/>
    <w:link w:val="Second-LevelHeading"/>
    <w:uiPriority w:val="4"/>
    <w:locked/>
    <w:rsid w:val="006C4964"/>
    <w:rPr>
      <w:rFonts w:ascii="Times New Roman Bold" w:eastAsiaTheme="majorEastAsia" w:hAnsi="Times New Roman Bold" w:cstheme="majorBidi"/>
      <w:sz w:val="44"/>
      <w:szCs w:val="26"/>
      <w:u w:val="double"/>
    </w:rPr>
  </w:style>
  <w:style w:type="paragraph" w:customStyle="1" w:styleId="Second-LevelHeading">
    <w:name w:val="Second-Level Heading"/>
    <w:basedOn w:val="Heading2"/>
    <w:link w:val="Second-LevelHeadingChar"/>
    <w:uiPriority w:val="4"/>
    <w:qFormat/>
    <w:rsid w:val="006C4964"/>
    <w:pPr>
      <w:spacing w:line="256" w:lineRule="auto"/>
      <w:jc w:val="left"/>
    </w:pPr>
    <w:rPr>
      <w:rFonts w:ascii="Times New Roman Bold" w:hAnsi="Times New Roman Bold"/>
      <w:b w:val="0"/>
    </w:rPr>
  </w:style>
  <w:style w:type="character" w:customStyle="1" w:styleId="StyleStyle4ArialNarrow9ptChar">
    <w:name w:val="Style Style4 + Arial Narrow 9 pt Char"/>
    <w:basedOn w:val="DefaultParagraphFont"/>
    <w:link w:val="StyleStyle4ArialNarrow9pt"/>
    <w:locked/>
    <w:rsid w:val="006C4964"/>
    <w:rPr>
      <w:rFonts w:ascii="Calibri" w:eastAsia="Times New Roman" w:hAnsi="Calibri" w:cs="Calibri"/>
      <w:u w:val="single"/>
    </w:rPr>
  </w:style>
  <w:style w:type="paragraph" w:customStyle="1" w:styleId="StyleStyle4ArialNarrow9pt">
    <w:name w:val="Style Style4 + Arial Narrow 9 pt"/>
    <w:basedOn w:val="Normal"/>
    <w:link w:val="StyleStyle4ArialNarrow9ptChar"/>
    <w:qFormat/>
    <w:rsid w:val="006C4964"/>
    <w:pPr>
      <w:spacing w:line="256" w:lineRule="auto"/>
    </w:pPr>
    <w:rPr>
      <w:rFonts w:eastAsia="Times New Roman"/>
      <w:u w:val="single"/>
    </w:rPr>
  </w:style>
  <w:style w:type="character" w:customStyle="1" w:styleId="StyleStyle4ArialNarrow9ptBoldChar">
    <w:name w:val="Style Style4 + Arial Narrow 9 pt Bold Char"/>
    <w:basedOn w:val="DefaultParagraphFont"/>
    <w:link w:val="StyleStyle4ArialNarrow9ptBold"/>
    <w:locked/>
    <w:rsid w:val="006C4964"/>
    <w:rPr>
      <w:rFonts w:ascii="Times New Roman" w:eastAsia="Times New Roman" w:hAnsi="Times New Roman" w:cs="Times New Roman"/>
      <w:b/>
      <w:bCs/>
      <w:sz w:val="20"/>
      <w:u w:val="single"/>
    </w:rPr>
  </w:style>
  <w:style w:type="paragraph" w:customStyle="1" w:styleId="StyleStyle4ArialNarrow9ptBold">
    <w:name w:val="Style Style4 + Arial Narrow 9 pt Bold"/>
    <w:basedOn w:val="Normal"/>
    <w:link w:val="StyleStyle4ArialNarrow9ptBoldChar"/>
    <w:qFormat/>
    <w:rsid w:val="006C4964"/>
    <w:pPr>
      <w:spacing w:line="256" w:lineRule="auto"/>
    </w:pPr>
    <w:rPr>
      <w:rFonts w:ascii="Times New Roman" w:eastAsia="Times New Roman" w:hAnsi="Times New Roman" w:cs="Times New Roman"/>
      <w:b/>
      <w:bCs/>
      <w:sz w:val="20"/>
      <w:u w:val="single"/>
    </w:rPr>
  </w:style>
  <w:style w:type="character" w:customStyle="1" w:styleId="AnalyticChar">
    <w:name w:val="Analytic Char"/>
    <w:basedOn w:val="DefaultParagraphFont"/>
    <w:link w:val="Analytic"/>
    <w:uiPriority w:val="4"/>
    <w:locked/>
    <w:rsid w:val="006C4964"/>
    <w:rPr>
      <w:rFonts w:ascii="Calibri" w:hAnsi="Calibri" w:cs="Calibri"/>
      <w:b/>
      <w:bCs/>
      <w:sz w:val="26"/>
      <w:szCs w:val="26"/>
    </w:rPr>
  </w:style>
  <w:style w:type="paragraph" w:customStyle="1" w:styleId="Analytic">
    <w:name w:val="Analytic"/>
    <w:basedOn w:val="Normal"/>
    <w:link w:val="AnalyticChar"/>
    <w:autoRedefine/>
    <w:uiPriority w:val="4"/>
    <w:qFormat/>
    <w:rsid w:val="006C4964"/>
    <w:pPr>
      <w:spacing w:line="256" w:lineRule="auto"/>
    </w:pPr>
    <w:rPr>
      <w:b/>
      <w:bCs/>
      <w:sz w:val="26"/>
      <w:szCs w:val="26"/>
    </w:rPr>
  </w:style>
  <w:style w:type="paragraph" w:customStyle="1" w:styleId="output">
    <w:name w:val="output"/>
    <w:basedOn w:val="Normal"/>
    <w:uiPriority w:val="99"/>
    <w:qFormat/>
    <w:rsid w:val="006C496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iteSpacing">
    <w:name w:val="Cite Spacing"/>
    <w:basedOn w:val="Normal"/>
    <w:uiPriority w:val="4"/>
    <w:qFormat/>
    <w:rsid w:val="006C4964"/>
    <w:pPr>
      <w:spacing w:before="60" w:after="60" w:line="254" w:lineRule="auto"/>
    </w:pPr>
  </w:style>
  <w:style w:type="character" w:customStyle="1" w:styleId="AnalyticsFAKEChar">
    <w:name w:val="AnalyticsFAKE Char"/>
    <w:basedOn w:val="DefaultParagraphFont"/>
    <w:link w:val="AnalyticsFAKE"/>
    <w:uiPriority w:val="4"/>
    <w:locked/>
    <w:rsid w:val="006C4964"/>
    <w:rPr>
      <w:rFonts w:ascii="Calibri" w:eastAsiaTheme="majorEastAsia" w:hAnsi="Calibri" w:cstheme="majorBidi"/>
      <w:b/>
      <w:iCs/>
      <w:color w:val="262626" w:themeColor="text1" w:themeTint="D9"/>
      <w:sz w:val="26"/>
    </w:rPr>
  </w:style>
  <w:style w:type="paragraph" w:customStyle="1" w:styleId="AnalyticsFAKE">
    <w:name w:val="AnalyticsFAKE"/>
    <w:basedOn w:val="Heading4"/>
    <w:link w:val="AnalyticsFAKEChar"/>
    <w:autoRedefine/>
    <w:uiPriority w:val="4"/>
    <w:qFormat/>
    <w:rsid w:val="006C4964"/>
    <w:pPr>
      <w:spacing w:line="256" w:lineRule="auto"/>
    </w:pPr>
    <w:rPr>
      <w:color w:val="262626" w:themeColor="text1" w:themeTint="D9"/>
    </w:rPr>
  </w:style>
  <w:style w:type="character" w:styleId="IntenseReference">
    <w:name w:val="Intense Reference"/>
    <w:basedOn w:val="DefaultParagraphFont"/>
    <w:uiPriority w:val="32"/>
    <w:qFormat/>
    <w:rsid w:val="006C4964"/>
    <w:rPr>
      <w:b/>
      <w:bCs/>
      <w:smallCaps/>
      <w:color w:val="2F5496" w:themeColor="accent1" w:themeShade="BF"/>
      <w:spacing w:val="5"/>
    </w:rPr>
  </w:style>
  <w:style w:type="character" w:customStyle="1" w:styleId="Heading7Char1">
    <w:name w:val="Heading 7 Char1"/>
    <w:basedOn w:val="DefaultParagraphFont"/>
    <w:uiPriority w:val="9"/>
    <w:semiHidden/>
    <w:rsid w:val="006C4964"/>
    <w:rPr>
      <w:rFonts w:eastAsiaTheme="majorEastAsia" w:cstheme="majorBidi"/>
      <w:color w:val="595959" w:themeColor="text1" w:themeTint="A6"/>
    </w:rPr>
  </w:style>
  <w:style w:type="character" w:customStyle="1" w:styleId="Heading8Char1">
    <w:name w:val="Heading 8 Char1"/>
    <w:basedOn w:val="DefaultParagraphFont"/>
    <w:uiPriority w:val="9"/>
    <w:semiHidden/>
    <w:rsid w:val="006C4964"/>
    <w:rPr>
      <w:rFonts w:eastAsiaTheme="majorEastAsia" w:cstheme="majorBidi"/>
      <w:i/>
      <w:iCs/>
      <w:color w:val="272727" w:themeColor="text1" w:themeTint="D8"/>
    </w:rPr>
  </w:style>
  <w:style w:type="character" w:customStyle="1" w:styleId="Heading9Char1">
    <w:name w:val="Heading 9 Char1"/>
    <w:basedOn w:val="DefaultParagraphFont"/>
    <w:uiPriority w:val="9"/>
    <w:semiHidden/>
    <w:rsid w:val="006C4964"/>
    <w:rPr>
      <w:rFonts w:eastAsiaTheme="majorEastAsia" w:cstheme="majorBidi"/>
      <w:color w:val="272727" w:themeColor="text1" w:themeTint="D8"/>
    </w:rPr>
  </w:style>
  <w:style w:type="character" w:customStyle="1" w:styleId="HeaderChar1">
    <w:name w:val="Header Char1"/>
    <w:basedOn w:val="DefaultParagraphFont"/>
    <w:uiPriority w:val="99"/>
    <w:semiHidden/>
    <w:rsid w:val="006C4964"/>
    <w:rPr>
      <w:rFonts w:ascii="Calibri" w:hAnsi="Calibri" w:cs="Calibri"/>
    </w:rPr>
  </w:style>
  <w:style w:type="character" w:customStyle="1" w:styleId="FooterChar1">
    <w:name w:val="Footer Char1"/>
    <w:basedOn w:val="DefaultParagraphFont"/>
    <w:uiPriority w:val="99"/>
    <w:semiHidden/>
    <w:rsid w:val="006C4964"/>
    <w:rPr>
      <w:rFonts w:ascii="Calibri" w:hAnsi="Calibri" w:cs="Calibri"/>
    </w:rPr>
  </w:style>
  <w:style w:type="character" w:customStyle="1" w:styleId="BodyTextChar1">
    <w:name w:val="Body Text Char1"/>
    <w:basedOn w:val="DefaultParagraphFont"/>
    <w:uiPriority w:val="99"/>
    <w:semiHidden/>
    <w:rsid w:val="006C4964"/>
    <w:rPr>
      <w:rFonts w:ascii="Calibri" w:hAnsi="Calibri" w:cs="Calibri"/>
    </w:rPr>
  </w:style>
  <w:style w:type="character" w:customStyle="1" w:styleId="TitleChar1">
    <w:name w:val="Title Char1"/>
    <w:basedOn w:val="DefaultParagraphFont"/>
    <w:uiPriority w:val="10"/>
    <w:rsid w:val="006C4964"/>
    <w:rPr>
      <w:rFonts w:asciiTheme="majorHAnsi" w:eastAsiaTheme="majorEastAsia" w:hAnsiTheme="majorHAnsi" w:cstheme="majorBidi" w:hint="default"/>
      <w:spacing w:val="-10"/>
      <w:kern w:val="28"/>
      <w:sz w:val="56"/>
      <w:szCs w:val="56"/>
    </w:rPr>
  </w:style>
  <w:style w:type="paragraph" w:styleId="DocumentMap">
    <w:name w:val="Document Map"/>
    <w:basedOn w:val="Normal"/>
    <w:link w:val="DocumentMapChar"/>
    <w:uiPriority w:val="99"/>
    <w:semiHidden/>
    <w:unhideWhenUsed/>
    <w:rsid w:val="006C4964"/>
    <w:pPr>
      <w:spacing w:after="0" w:line="240" w:lineRule="auto"/>
    </w:pPr>
    <w:rPr>
      <w:rFonts w:ascii="Lucida Grande" w:hAnsi="Lucida Grande" w:cs="Lucida Grande"/>
      <w:sz w:val="24"/>
    </w:rPr>
  </w:style>
  <w:style w:type="character" w:customStyle="1" w:styleId="DocumentMapChar1">
    <w:name w:val="Document Map Char1"/>
    <w:basedOn w:val="DefaultParagraphFont"/>
    <w:uiPriority w:val="99"/>
    <w:semiHidden/>
    <w:rsid w:val="006C4964"/>
    <w:rPr>
      <w:rFonts w:ascii="Segoe UI" w:hAnsi="Segoe UI" w:cs="Segoe UI"/>
      <w:sz w:val="16"/>
      <w:szCs w:val="16"/>
    </w:rPr>
  </w:style>
  <w:style w:type="character" w:customStyle="1" w:styleId="StyleStyleUnderline411pt">
    <w:name w:val="Style Style Underline4 + 11 pt"/>
    <w:basedOn w:val="DefaultParagraphFont"/>
    <w:rsid w:val="006C4964"/>
    <w:rPr>
      <w:sz w:val="20"/>
      <w:u w:val="single"/>
    </w:rPr>
  </w:style>
  <w:style w:type="character" w:customStyle="1" w:styleId="Style11pt">
    <w:name w:val="Style 11 pt"/>
    <w:basedOn w:val="DefaultParagraphFont"/>
    <w:rsid w:val="006C4964"/>
    <w:rPr>
      <w:sz w:val="20"/>
    </w:rPr>
  </w:style>
  <w:style w:type="character" w:customStyle="1" w:styleId="StyleStyleUnderline311pt">
    <w:name w:val="Style Style Underline3 + 11 pt"/>
    <w:basedOn w:val="DefaultParagraphFont"/>
    <w:rsid w:val="006C4964"/>
    <w:rPr>
      <w:sz w:val="20"/>
      <w:u w:val="single"/>
    </w:rPr>
  </w:style>
  <w:style w:type="character" w:customStyle="1" w:styleId="Style1Char">
    <w:name w:val="Style1 Char"/>
    <w:basedOn w:val="DefaultParagraphFont"/>
    <w:rsid w:val="006C4964"/>
    <w:rPr>
      <w:rFonts w:ascii="SimSun" w:eastAsia="SimSun" w:hAnsi="SimSun" w:hint="eastAsia"/>
      <w:sz w:val="20"/>
      <w:szCs w:val="24"/>
      <w:u w:val="single"/>
      <w:lang w:val="en-US" w:eastAsia="zh-CN" w:bidi="ar-SA"/>
    </w:rPr>
  </w:style>
  <w:style w:type="character" w:customStyle="1" w:styleId="Style9pt">
    <w:name w:val="Style 9 pt"/>
    <w:basedOn w:val="DefaultParagraphFont"/>
    <w:rsid w:val="006C4964"/>
    <w:rPr>
      <w:rFonts w:ascii="Times New Roman" w:hAnsi="Times New Roman" w:cs="Times New Roman" w:hint="default"/>
      <w:sz w:val="20"/>
    </w:rPr>
  </w:style>
  <w:style w:type="character" w:customStyle="1" w:styleId="lastparagraph">
    <w:name w:val="lastparagraph"/>
    <w:basedOn w:val="DefaultParagraphFont"/>
    <w:rsid w:val="006C4964"/>
  </w:style>
  <w:style w:type="paragraph" w:styleId="Subtitle">
    <w:name w:val="Subtitle"/>
    <w:basedOn w:val="Normal"/>
    <w:next w:val="Normal"/>
    <w:link w:val="SubtitleChar"/>
    <w:uiPriority w:val="11"/>
    <w:qFormat/>
    <w:rsid w:val="006C4964"/>
    <w:pPr>
      <w:spacing w:line="256" w:lineRule="auto"/>
    </w:pPr>
    <w:rPr>
      <w:rFonts w:eastAsiaTheme="majorEastAsia" w:cstheme="majorBidi"/>
      <w:color w:val="595959" w:themeColor="text1" w:themeTint="A6"/>
      <w:spacing w:val="15"/>
      <w:sz w:val="28"/>
      <w:szCs w:val="28"/>
    </w:rPr>
  </w:style>
  <w:style w:type="character" w:customStyle="1" w:styleId="SubtitleChar1">
    <w:name w:val="Subtitle Char1"/>
    <w:basedOn w:val="DefaultParagraphFont"/>
    <w:uiPriority w:val="11"/>
    <w:rsid w:val="006C4964"/>
    <w:rPr>
      <w:rFonts w:eastAsiaTheme="minorEastAsia"/>
      <w:color w:val="5A5A5A" w:themeColor="text1" w:themeTint="A5"/>
      <w:spacing w:val="15"/>
    </w:rPr>
  </w:style>
  <w:style w:type="paragraph" w:styleId="Quote">
    <w:name w:val="Quote"/>
    <w:basedOn w:val="Normal"/>
    <w:next w:val="Normal"/>
    <w:link w:val="QuoteChar"/>
    <w:uiPriority w:val="29"/>
    <w:qFormat/>
    <w:rsid w:val="006C4964"/>
    <w:pPr>
      <w:spacing w:before="160" w:line="256" w:lineRule="auto"/>
      <w:jc w:val="center"/>
    </w:pPr>
    <w:rPr>
      <w:i/>
      <w:iCs/>
      <w:color w:val="404040" w:themeColor="text1" w:themeTint="BF"/>
    </w:rPr>
  </w:style>
  <w:style w:type="character" w:customStyle="1" w:styleId="QuoteChar1">
    <w:name w:val="Quote Char1"/>
    <w:basedOn w:val="DefaultParagraphFont"/>
    <w:uiPriority w:val="29"/>
    <w:rsid w:val="006C4964"/>
    <w:rPr>
      <w:rFonts w:ascii="Calibri" w:hAnsi="Calibri" w:cs="Calibri"/>
      <w:i/>
      <w:iCs/>
      <w:color w:val="404040" w:themeColor="text1" w:themeTint="BF"/>
    </w:rPr>
  </w:style>
  <w:style w:type="paragraph" w:styleId="IntenseQuote">
    <w:name w:val="Intense Quote"/>
    <w:basedOn w:val="Normal"/>
    <w:next w:val="Normal"/>
    <w:link w:val="IntenseQuoteChar"/>
    <w:uiPriority w:val="30"/>
    <w:qFormat/>
    <w:rsid w:val="006C4964"/>
    <w:pPr>
      <w:pBdr>
        <w:top w:val="single" w:sz="4" w:space="10" w:color="2F5496" w:themeColor="accent1" w:themeShade="BF"/>
        <w:bottom w:val="single" w:sz="4" w:space="10" w:color="2F5496" w:themeColor="accent1" w:themeShade="BF"/>
      </w:pBdr>
      <w:spacing w:before="360" w:after="360" w:line="256" w:lineRule="auto"/>
      <w:ind w:left="864" w:right="864"/>
      <w:jc w:val="center"/>
    </w:pPr>
    <w:rPr>
      <w:i/>
      <w:iCs/>
      <w:color w:val="2F5496" w:themeColor="accent1" w:themeShade="BF"/>
    </w:rPr>
  </w:style>
  <w:style w:type="character" w:customStyle="1" w:styleId="IntenseQuoteChar1">
    <w:name w:val="Intense Quote Char1"/>
    <w:basedOn w:val="DefaultParagraphFont"/>
    <w:uiPriority w:val="30"/>
    <w:rsid w:val="006C4964"/>
    <w:rPr>
      <w:rFonts w:ascii="Calibri" w:hAnsi="Calibri" w:cs="Calibri"/>
      <w:i/>
      <w:iCs/>
      <w:color w:val="4472C4" w:themeColor="accent1"/>
    </w:rPr>
  </w:style>
  <w:style w:type="table" w:styleId="TableGrid">
    <w:name w:val="Table Grid"/>
    <w:basedOn w:val="TableNormal"/>
    <w:uiPriority w:val="59"/>
    <w:rsid w:val="006C4964"/>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2">
    <w:name w:val="Title Char2"/>
    <w:aliases w:val="Cites and Cards Char1,UNDERLINE Char1,Bold Underlined Char1,title Char1,Block Heading Char1,Read This Char1,Non Read Text Char1,Debate Normal Char1,Warrants Char1"/>
    <w:basedOn w:val="DefaultParagraphFont"/>
    <w:link w:val="Title"/>
    <w:uiPriority w:val="21"/>
    <w:rsid w:val="006C4964"/>
    <w:rPr>
      <w:rFonts w:ascii="Times New Roman" w:hAnsi="Times New Roman" w:cs="Times New Roman"/>
      <w:sz w:val="24"/>
      <w:u w:val="single"/>
    </w:rPr>
  </w:style>
  <w:style w:type="paragraph" w:customStyle="1" w:styleId="gntarbp">
    <w:name w:val="gnt_ar_b_p"/>
    <w:basedOn w:val="Normal"/>
    <w:rsid w:val="006C4964"/>
    <w:pPr>
      <w:spacing w:before="100" w:beforeAutospacing="1" w:after="100" w:afterAutospacing="1"/>
    </w:pPr>
    <w:rPr>
      <w:rFonts w:eastAsia="Times New Roman"/>
      <w:sz w:val="24"/>
      <w:szCs w:val="24"/>
    </w:rPr>
  </w:style>
  <w:style w:type="paragraph" w:customStyle="1" w:styleId="paragraph">
    <w:name w:val="paragraph"/>
    <w:basedOn w:val="Normal"/>
    <w:rsid w:val="006C4964"/>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6C4964"/>
  </w:style>
  <w:style w:type="character" w:customStyle="1" w:styleId="eop">
    <w:name w:val="eop"/>
    <w:basedOn w:val="DefaultParagraphFont"/>
    <w:rsid w:val="006C4964"/>
  </w:style>
  <w:style w:type="character" w:customStyle="1" w:styleId="spellingerror">
    <w:name w:val="spellingerror"/>
    <w:basedOn w:val="DefaultParagraphFont"/>
    <w:rsid w:val="006C4964"/>
  </w:style>
  <w:style w:type="paragraph" w:customStyle="1" w:styleId="cardbody">
    <w:name w:val="cardbody"/>
    <w:basedOn w:val="Normal"/>
    <w:uiPriority w:val="99"/>
    <w:rsid w:val="006C4964"/>
    <w:pPr>
      <w:spacing w:before="100" w:beforeAutospacing="1" w:after="100" w:afterAutospacing="1"/>
    </w:pPr>
    <w:rPr>
      <w:rFonts w:eastAsia="Times New Roman"/>
      <w:sz w:val="24"/>
      <w:lang w:eastAsia="zh-CN"/>
    </w:rPr>
  </w:style>
  <w:style w:type="paragraph" w:customStyle="1" w:styleId="Style3">
    <w:name w:val="Style3"/>
    <w:basedOn w:val="Heading4"/>
    <w:autoRedefine/>
    <w:qFormat/>
    <w:rsid w:val="006C4964"/>
    <w:rPr>
      <w:lang w:eastAsia="zh-CN"/>
    </w:rPr>
  </w:style>
  <w:style w:type="paragraph" w:customStyle="1" w:styleId="prefade">
    <w:name w:val="prefade"/>
    <w:basedOn w:val="Normal"/>
    <w:rsid w:val="006C4964"/>
    <w:pPr>
      <w:spacing w:before="100" w:beforeAutospacing="1" w:after="100" w:afterAutospacing="1"/>
    </w:pPr>
    <w:rPr>
      <w:rFonts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nthlyreview.org/articles/democratic-planning-for-degrowth/" TargetMode="External"/><Relationship Id="rId13" Type="http://schemas.openxmlformats.org/officeDocument/2006/relationships/hyperlink" Target="https://monthlyreview.org/articles/democratic-planning-for-degrowth/" TargetMode="External"/><Relationship Id="rId18" Type="http://schemas.openxmlformats.org/officeDocument/2006/relationships/hyperlink" Target="https://monthlyreview.org/articles/democratic-planning-for-degrowth/" TargetMode="External"/><Relationship Id="rId26" Type="http://schemas.openxmlformats.org/officeDocument/2006/relationships/hyperlink" Target="https://monthlyreview.org/articles/democratic-planning-for-degrowth/" TargetMode="External"/><Relationship Id="rId3" Type="http://schemas.openxmlformats.org/officeDocument/2006/relationships/styles" Target="styles.xml"/><Relationship Id="rId21" Type="http://schemas.openxmlformats.org/officeDocument/2006/relationships/hyperlink" Target="https://monthlyreview.org/articles/democratic-planning-for-degrowth/" TargetMode="External"/><Relationship Id="rId7" Type="http://schemas.openxmlformats.org/officeDocument/2006/relationships/endnotes" Target="endnotes.xml"/><Relationship Id="rId12" Type="http://schemas.openxmlformats.org/officeDocument/2006/relationships/hyperlink" Target="https://monthlyreview.org/articles/democratic-planning-for-degrowth/" TargetMode="External"/><Relationship Id="rId17" Type="http://schemas.openxmlformats.org/officeDocument/2006/relationships/hyperlink" Target="https://monthlyreview.org/articles/democratic-planning-for-degrowth/" TargetMode="External"/><Relationship Id="rId25" Type="http://schemas.openxmlformats.org/officeDocument/2006/relationships/hyperlink" Target="https://monthlyreview.org/articles/democratic-planning-for-degrowth/" TargetMode="External"/><Relationship Id="rId2" Type="http://schemas.openxmlformats.org/officeDocument/2006/relationships/numbering" Target="numbering.xml"/><Relationship Id="rId16" Type="http://schemas.openxmlformats.org/officeDocument/2006/relationships/hyperlink" Target="https://monthlyreview.org/articles/democratic-planning-for-degrowth/" TargetMode="External"/><Relationship Id="rId20" Type="http://schemas.openxmlformats.org/officeDocument/2006/relationships/hyperlink" Target="https://monthlyreview.org/articles/democratic-planning-for-degrowth/"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onthlyreview.org/articles/democratic-planning-for-degrowth/" TargetMode="External"/><Relationship Id="rId24" Type="http://schemas.openxmlformats.org/officeDocument/2006/relationships/hyperlink" Target="https://monthlyreview.org/articles/democratic-planning-for-degrowth/" TargetMode="External"/><Relationship Id="rId5" Type="http://schemas.openxmlformats.org/officeDocument/2006/relationships/webSettings" Target="webSettings.xml"/><Relationship Id="rId15" Type="http://schemas.openxmlformats.org/officeDocument/2006/relationships/hyperlink" Target="https://monthlyreview.org/articles/democratic-planning-for-degrowth/" TargetMode="External"/><Relationship Id="rId23" Type="http://schemas.openxmlformats.org/officeDocument/2006/relationships/hyperlink" Target="https://monthlyreview.org/articles/democratic-planning-for-degrowth/" TargetMode="External"/><Relationship Id="rId28" Type="http://schemas.openxmlformats.org/officeDocument/2006/relationships/fontTable" Target="fontTable.xml"/><Relationship Id="rId10" Type="http://schemas.openxmlformats.org/officeDocument/2006/relationships/hyperlink" Target="https://monthlyreview.org/articles/democratic-planning-for-degrowth/" TargetMode="External"/><Relationship Id="rId19" Type="http://schemas.openxmlformats.org/officeDocument/2006/relationships/hyperlink" Target="https://monthlyreview.org/articles/democratic-planning-for-degrowth/" TargetMode="External"/><Relationship Id="rId4" Type="http://schemas.openxmlformats.org/officeDocument/2006/relationships/settings" Target="settings.xml"/><Relationship Id="rId9" Type="http://schemas.openxmlformats.org/officeDocument/2006/relationships/hyperlink" Target="https://monthlyreview.org/articles/democratic-planning-for-degrowth/" TargetMode="External"/><Relationship Id="rId14" Type="http://schemas.openxmlformats.org/officeDocument/2006/relationships/hyperlink" Target="https://monthlyreview.org/articles/democratic-planning-for-degrowth/" TargetMode="External"/><Relationship Id="rId22" Type="http://schemas.openxmlformats.org/officeDocument/2006/relationships/hyperlink" Target="https://monthlyreview.org/articles/democratic-planning-for-degrowth/" TargetMode="External"/><Relationship Id="rId27" Type="http://schemas.openxmlformats.org/officeDocument/2006/relationships/hyperlink" Target="https://doi.org/10.1016/j.jclepro.2016.12.13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r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23688</Words>
  <Characters>135022</Characters>
  <Application>Microsoft Office Word</Application>
  <DocSecurity>0</DocSecurity>
  <Lines>1125</Lines>
  <Paragraphs>316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Darwin Bryen</dc:creator>
  <cp:keywords>6.0.0</cp:keywords>
  <dc:description/>
  <cp:lastModifiedBy>Darwin Bryen</cp:lastModifiedBy>
  <cp:revision>3</cp:revision>
  <dcterms:created xsi:type="dcterms:W3CDTF">2026-02-07T15:29:00Z</dcterms:created>
  <dcterms:modified xsi:type="dcterms:W3CDTF">2026-02-07T15:55:00Z</dcterms:modified>
</cp:coreProperties>
</file>