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BEFC" w14:textId="5E543DD9" w:rsidR="005D388F" w:rsidRDefault="00897536" w:rsidP="00897536">
      <w:pPr>
        <w:pStyle w:val="Heading1"/>
      </w:pPr>
      <w:r>
        <w:t>1NCvBostonCollegeKS11-16</w:t>
      </w:r>
    </w:p>
    <w:p w14:paraId="10E85F68" w14:textId="77777777" w:rsidR="005A2849" w:rsidRDefault="005A2849" w:rsidP="005A2849">
      <w:pPr>
        <w:pStyle w:val="Heading2"/>
        <w:numPr>
          <w:ilvl w:val="0"/>
          <w:numId w:val="45"/>
        </w:numPr>
      </w:pPr>
      <w:r>
        <w:t>T-Subsets</w:t>
      </w:r>
    </w:p>
    <w:p w14:paraId="3DA0D061" w14:textId="77777777" w:rsidR="005A2849" w:rsidRDefault="005A2849" w:rsidP="005A2849">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5D66EA89" w14:textId="77777777" w:rsidR="005A2849" w:rsidRDefault="005A2849" w:rsidP="005A2849">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504066AE" w14:textId="77777777" w:rsidR="005A2849" w:rsidRDefault="005A2849" w:rsidP="005A2849">
      <w:pPr>
        <w:pStyle w:val="Body"/>
        <w:rPr>
          <w:rFonts w:eastAsia="Calibri" w:cs="Calibri"/>
          <w:sz w:val="16"/>
          <w:szCs w:val="16"/>
        </w:rPr>
      </w:pPr>
      <w:r>
        <w:rPr>
          <w:sz w:val="16"/>
          <w:szCs w:val="16"/>
        </w:rPr>
        <w:t xml:space="preserve">5. For the purpose of the proposed instrument- </w:t>
      </w:r>
    </w:p>
    <w:p w14:paraId="51B0040A" w14:textId="77777777" w:rsidR="005A2849" w:rsidRDefault="005A2849" w:rsidP="005A2849">
      <w:pPr>
        <w:pStyle w:val="Body"/>
        <w:rPr>
          <w:rFonts w:eastAsia="Calibri" w:cs="Calibri"/>
          <w:sz w:val="16"/>
          <w:szCs w:val="16"/>
        </w:rPr>
      </w:pPr>
      <w:r>
        <w:rPr>
          <w:sz w:val="16"/>
          <w:szCs w:val="16"/>
        </w:rPr>
        <w:t>(a) the term " branches of economic activity " includes work in the public service ;</w:t>
      </w:r>
    </w:p>
    <w:p w14:paraId="6897E3E0" w14:textId="77777777" w:rsidR="005A2849" w:rsidRDefault="005A2849" w:rsidP="005A2849">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260DE5F6" w14:textId="77777777" w:rsidR="005A2849" w:rsidRDefault="005A2849" w:rsidP="005A2849">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7E3BE32F" w14:textId="77777777" w:rsidR="005A2849" w:rsidRPr="009705EB" w:rsidRDefault="005A2849" w:rsidP="005A2849">
      <w:pPr>
        <w:pStyle w:val="Body"/>
        <w:rPr>
          <w:rFonts w:eastAsia="Calibri" w:cs="Calibri"/>
          <w:sz w:val="16"/>
          <w:szCs w:val="16"/>
        </w:rPr>
      </w:pPr>
      <w:r>
        <w:rPr>
          <w:sz w:val="16"/>
          <w:szCs w:val="16"/>
        </w:rPr>
        <w:t>(d) the term "regulations" should cover all provisions given force of law by the competent authority or authorities.</w:t>
      </w:r>
    </w:p>
    <w:p w14:paraId="5A877397" w14:textId="77777777" w:rsidR="005A2849" w:rsidRPr="008C7739" w:rsidRDefault="005A2849" w:rsidP="005A2849">
      <w:pPr>
        <w:pStyle w:val="Heading4"/>
      </w:pPr>
      <w:r w:rsidRPr="008C7739">
        <w:t>‘In’ means ‘throughout’</w:t>
      </w:r>
    </w:p>
    <w:p w14:paraId="196A48E4" w14:textId="77777777" w:rsidR="005A2849" w:rsidRPr="008C7739" w:rsidRDefault="005A2849" w:rsidP="005A2849">
      <w:r w:rsidRPr="008C7739">
        <w:rPr>
          <w:b/>
          <w:bCs/>
        </w:rPr>
        <w:t>Words &amp; Phrases 40</w:t>
      </w:r>
      <w:r w:rsidRPr="008C7739">
        <w:t xml:space="preserve"> [Words &amp; Phrases, p. 611, 1940, West Publishing Company, https://archive.org/details/wordsphrasessain41stpa/page/610/mode/2up]</w:t>
      </w:r>
    </w:p>
    <w:p w14:paraId="1D7B0EEC" w14:textId="77777777" w:rsidR="005A2849" w:rsidRPr="008164B4" w:rsidRDefault="005A2849" w:rsidP="005A2849">
      <w:r w:rsidRPr="008C7739">
        <w:t xml:space="preserve">In the act of 1861 providing that Jus-tices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14F84123" w14:textId="77777777" w:rsidR="005A2849" w:rsidRDefault="005A2849" w:rsidP="005A2849">
      <w:pPr>
        <w:pStyle w:val="Heading4"/>
      </w:pPr>
      <w:r>
        <w:t>Vote Neg</w:t>
      </w:r>
    </w:p>
    <w:p w14:paraId="12E7A78C" w14:textId="77777777" w:rsidR="005A2849" w:rsidRDefault="005A2849" w:rsidP="005A2849">
      <w:pPr>
        <w:pStyle w:val="Heading4"/>
      </w:pPr>
      <w:r>
        <w:t>1-LIMITS: Endless subsets explode the case lists and kills procedural fairness</w:t>
      </w:r>
    </w:p>
    <w:p w14:paraId="5C135271" w14:textId="77777777" w:rsidR="005A2849" w:rsidRDefault="005A2849" w:rsidP="005A2849">
      <w:pPr>
        <w:pStyle w:val="Heading4"/>
      </w:pPr>
      <w:r>
        <w:t>2-PREDICTABILITY, subsets are a voter, hurts the predictability of Affs and incentives a race to the margins to limit neg access and offense</w:t>
      </w:r>
    </w:p>
    <w:p w14:paraId="67D27BE8" w14:textId="009E604E" w:rsidR="005A2849" w:rsidRDefault="005A2849" w:rsidP="005A2849">
      <w:pPr>
        <w:pStyle w:val="Heading4"/>
      </w:pPr>
      <w:r>
        <w:t>3-GROUND: Subsets spike core disad ground, kills debates</w:t>
      </w:r>
    </w:p>
    <w:p w14:paraId="68D57CB8" w14:textId="6D5324DB" w:rsidR="00D3646B" w:rsidRPr="00D3646B" w:rsidRDefault="00D3646B" w:rsidP="00D3646B">
      <w:pPr>
        <w:rPr>
          <w:b/>
          <w:bCs/>
          <w:sz w:val="26"/>
          <w:szCs w:val="26"/>
        </w:rPr>
      </w:pPr>
      <w:r w:rsidRPr="00D3646B">
        <w:rPr>
          <w:b/>
          <w:bCs/>
          <w:sz w:val="26"/>
          <w:szCs w:val="26"/>
        </w:rPr>
        <w:t>4-Grammer determines meaning and outweighs all</w:t>
      </w:r>
    </w:p>
    <w:p w14:paraId="04D52E56" w14:textId="21E9B98F" w:rsidR="00556C04" w:rsidRDefault="00B91ECF" w:rsidP="00556C04">
      <w:pPr>
        <w:pStyle w:val="Heading2"/>
        <w:numPr>
          <w:ilvl w:val="0"/>
          <w:numId w:val="45"/>
        </w:numPr>
      </w:pPr>
      <w:r>
        <w:t>P-</w:t>
      </w:r>
      <w:r w:rsidR="00556C04">
        <w:t>OSPEC</w:t>
      </w:r>
    </w:p>
    <w:p w14:paraId="3BD2F5B8" w14:textId="77777777" w:rsidR="00556C04" w:rsidRPr="00985980" w:rsidRDefault="00556C04" w:rsidP="00556C04">
      <w:pPr>
        <w:pStyle w:val="Heading4"/>
      </w:pPr>
      <w:r>
        <w:t xml:space="preserve">Interp: </w:t>
      </w:r>
      <w:r w:rsidRPr="00985980">
        <w:t xml:space="preserve">The Aff must defend all three branches of the federal government </w:t>
      </w:r>
    </w:p>
    <w:p w14:paraId="27297241" w14:textId="77777777" w:rsidR="00556C04" w:rsidRPr="00985980" w:rsidRDefault="00556C04" w:rsidP="00556C04">
      <w:pPr>
        <w:pStyle w:val="Heading4"/>
      </w:pPr>
      <w:r w:rsidRPr="00985980">
        <w:t>‘The’ is a mass noun</w:t>
      </w:r>
    </w:p>
    <w:p w14:paraId="7C10FC5B" w14:textId="77777777" w:rsidR="00556C04" w:rsidRPr="00985980" w:rsidRDefault="00556C04" w:rsidP="00556C04">
      <w:pPr>
        <w:rPr>
          <w:b/>
          <w:iCs/>
        </w:rPr>
      </w:pPr>
      <w:r w:rsidRPr="00985980">
        <w:rPr>
          <w:b/>
          <w:bCs/>
        </w:rPr>
        <w:t>American Heritage 00</w:t>
      </w:r>
    </w:p>
    <w:p w14:paraId="32AE199C" w14:textId="77777777" w:rsidR="00556C04" w:rsidRDefault="00556C04" w:rsidP="00556C04">
      <w:r w:rsidRPr="00985980">
        <w:rPr>
          <w:b/>
          <w:highlight w:val="yellow"/>
          <w:u w:val="single"/>
        </w:rPr>
        <w:t>Used before a singular noun indicating that the noun is generic:</w:t>
      </w:r>
      <w:r w:rsidRPr="00985980">
        <w:rPr>
          <w:highlight w:val="yellow"/>
        </w:rPr>
        <w:t xml:space="preserve"> The wolf is an endangered species.</w:t>
      </w:r>
      <w:r w:rsidRPr="00985980">
        <w:t xml:space="preserve"> </w:t>
      </w:r>
    </w:p>
    <w:p w14:paraId="1BB3E199" w14:textId="77777777" w:rsidR="00556C04" w:rsidRPr="002B55F4" w:rsidRDefault="00556C04" w:rsidP="00556C04">
      <w:pPr>
        <w:pStyle w:val="Heading4"/>
        <w:rPr>
          <w:rFonts w:cs="Arial"/>
        </w:rPr>
      </w:pPr>
      <w:r w:rsidRPr="002B55F4">
        <w:rPr>
          <w:rFonts w:cs="Arial"/>
        </w:rPr>
        <w:t xml:space="preserve">United States federal government means the three branches of </w:t>
      </w:r>
      <w:r w:rsidRPr="002B55F4">
        <w:rPr>
          <w:rFonts w:cs="Arial"/>
          <w:u w:val="single"/>
        </w:rPr>
        <w:t>government</w:t>
      </w:r>
    </w:p>
    <w:p w14:paraId="5EE27DAD" w14:textId="77777777" w:rsidR="00556C04" w:rsidRPr="002B55F4" w:rsidRDefault="00556C04" w:rsidP="00556C04">
      <w:r w:rsidRPr="002B55F4">
        <w:rPr>
          <w:rStyle w:val="Style13ptBold"/>
        </w:rPr>
        <w:t>USA.gov 13</w:t>
      </w:r>
      <w:r w:rsidRPr="002B55F4">
        <w:t xml:space="preserve"> "USA.gov is the U.S. government's official web portal"  http://www.usa.gov/Agencies/federal.shtml</w:t>
      </w:r>
    </w:p>
    <w:p w14:paraId="7B43FF43" w14:textId="71DB950F" w:rsidR="00556C04" w:rsidRPr="00556C04" w:rsidRDefault="00556C04" w:rsidP="00556C04">
      <w:pPr>
        <w:pStyle w:val="CardIndented"/>
        <w:ind w:left="0"/>
        <w:rPr>
          <w:u w:val="single"/>
        </w:rPr>
      </w:pPr>
      <w:r w:rsidRPr="00EC1767">
        <w:rPr>
          <w:rStyle w:val="StyleUnderline"/>
          <w:highlight w:val="yellow"/>
        </w:rPr>
        <w:t>U.S. Federal Government - The three branches of U.S. government—legislative, judicial, and executive</w:t>
      </w:r>
      <w:r w:rsidRPr="002B55F4">
        <w:rPr>
          <w:rStyle w:val="StyleUnderline"/>
        </w:rPr>
        <w:t xml:space="preserve">—carry out governmental power and functions. </w:t>
      </w:r>
    </w:p>
    <w:p w14:paraId="5C193489" w14:textId="77777777" w:rsidR="00556C04" w:rsidRPr="00985980" w:rsidRDefault="00556C04" w:rsidP="00556C04">
      <w:pPr>
        <w:pStyle w:val="Heading4"/>
      </w:pPr>
      <w:r w:rsidRPr="00985980">
        <w:t>Prefer out interp:</w:t>
      </w:r>
    </w:p>
    <w:p w14:paraId="4E0154D2" w14:textId="77777777" w:rsidR="00556C04" w:rsidRPr="00985980" w:rsidRDefault="00556C04" w:rsidP="00556C04">
      <w:pPr>
        <w:pStyle w:val="Heading4"/>
      </w:pPr>
      <w:r w:rsidRPr="00985980">
        <w:t xml:space="preserve">Limits- allows them to specify down to tiny, unpredictable agents </w:t>
      </w:r>
    </w:p>
    <w:p w14:paraId="241FC918" w14:textId="77777777" w:rsidR="00556C04" w:rsidRPr="00985980" w:rsidRDefault="00556C04" w:rsidP="00556C04">
      <w:pPr>
        <w:pStyle w:val="Heading4"/>
      </w:pPr>
      <w:r w:rsidRPr="00985980">
        <w:t>Ground- they can use tiny sub-agencies to avoid links</w:t>
      </w:r>
    </w:p>
    <w:p w14:paraId="72725829" w14:textId="77777777" w:rsidR="00556C04" w:rsidRDefault="00556C04" w:rsidP="00556C04">
      <w:pPr>
        <w:pStyle w:val="Heading4"/>
      </w:pPr>
      <w:r w:rsidRPr="00985980">
        <w:t xml:space="preserve">Extra T- allows them to claim specific agent advantages that go beyond the scope of the topic. </w:t>
      </w:r>
    </w:p>
    <w:p w14:paraId="1C2C4D74" w14:textId="27D2E8E0" w:rsidR="00556C04" w:rsidRPr="00556C04" w:rsidRDefault="00556C04" w:rsidP="00556C04">
      <w:pPr>
        <w:pStyle w:val="Heading4"/>
      </w:pPr>
      <w:r>
        <w:t xml:space="preserve">Explodes the research burden, triples the </w:t>
      </w:r>
    </w:p>
    <w:p w14:paraId="27AD10CF" w14:textId="77777777" w:rsidR="00556C04" w:rsidRPr="00985980" w:rsidRDefault="00556C04" w:rsidP="00556C04">
      <w:pPr>
        <w:pStyle w:val="Heading4"/>
      </w:pPr>
      <w:r>
        <w:t>Voter for Fairness and education</w:t>
      </w:r>
    </w:p>
    <w:p w14:paraId="5FD609DA" w14:textId="77777777" w:rsidR="00556C04" w:rsidRPr="00556C04" w:rsidRDefault="00556C04" w:rsidP="00556C04"/>
    <w:p w14:paraId="40E6C418" w14:textId="3E1851DC" w:rsidR="00556C04" w:rsidRDefault="00556C04" w:rsidP="00556C04">
      <w:pPr>
        <w:pStyle w:val="Heading2"/>
        <w:numPr>
          <w:ilvl w:val="0"/>
          <w:numId w:val="45"/>
        </w:numPr>
      </w:pPr>
      <w:r>
        <w:t>Midterms DA</w:t>
      </w:r>
    </w:p>
    <w:p w14:paraId="6FFDB47E" w14:textId="77777777" w:rsidR="00556C04" w:rsidRPr="004B31E5" w:rsidRDefault="00556C04" w:rsidP="00556C04">
      <w:pPr>
        <w:pStyle w:val="Heading4"/>
      </w:pPr>
      <w:bookmarkStart w:id="0" w:name="_Hlk212300851"/>
      <w:r w:rsidRPr="004B31E5">
        <w:t xml:space="preserve">We’re on the brink of a </w:t>
      </w:r>
      <w:r w:rsidRPr="004B31E5">
        <w:rPr>
          <w:u w:val="single"/>
        </w:rPr>
        <w:t>generational</w:t>
      </w:r>
      <w:r w:rsidRPr="004B31E5">
        <w:t xml:space="preserve"> progressive takeover. </w:t>
      </w:r>
      <w:r>
        <w:t>But GOP expansion into democratic and independent voters kills the Blue Wave</w:t>
      </w:r>
    </w:p>
    <w:p w14:paraId="73023590" w14:textId="77777777" w:rsidR="00556C04" w:rsidRPr="004B31E5" w:rsidRDefault="00556C04" w:rsidP="00556C04">
      <w:r w:rsidRPr="004B31E5">
        <w:rPr>
          <w:rStyle w:val="Style13ptBold"/>
        </w:rPr>
        <w:t>Alexander 25</w:t>
      </w:r>
      <w:r w:rsidRPr="004B31E5">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4B31E5">
        <w:rPr>
          <w:i/>
          <w:iCs/>
        </w:rPr>
        <w:t>The Hill</w:t>
      </w:r>
      <w:r w:rsidRPr="004B31E5">
        <w:t>, https://thehill.com/opinion/5105555-democrats-poised-to-win-2028-election/)</w:t>
      </w:r>
    </w:p>
    <w:p w14:paraId="36CDD5D1" w14:textId="77777777" w:rsidR="00556C04" w:rsidRPr="004B31E5" w:rsidRDefault="00556C04" w:rsidP="00556C04">
      <w:pPr>
        <w:rPr>
          <w:sz w:val="16"/>
        </w:rPr>
      </w:pPr>
      <w:r w:rsidRPr="004B31E5">
        <w:rPr>
          <w:u w:val="single"/>
        </w:rPr>
        <w:t>The Republican Party</w:t>
      </w:r>
      <w:r w:rsidRPr="004B31E5">
        <w:rPr>
          <w:sz w:val="16"/>
        </w:rPr>
        <w:t xml:space="preserve"> will find itself </w:t>
      </w:r>
      <w:r w:rsidRPr="004B31E5">
        <w:rPr>
          <w:u w:val="single"/>
        </w:rPr>
        <w:t>at a</w:t>
      </w:r>
      <w:r w:rsidRPr="004B31E5">
        <w:rPr>
          <w:sz w:val="16"/>
        </w:rPr>
        <w:t xml:space="preserve"> critical </w:t>
      </w:r>
      <w:r w:rsidRPr="004B31E5">
        <w:rPr>
          <w:b/>
          <w:iCs/>
          <w:u w:val="single"/>
        </w:rPr>
        <w:t>crossroads</w:t>
      </w:r>
      <w:r w:rsidRPr="004B31E5">
        <w:rPr>
          <w:sz w:val="16"/>
        </w:rPr>
        <w:t xml:space="preserve"> as the 2028 election approaches.</w:t>
      </w:r>
    </w:p>
    <w:p w14:paraId="11907A30" w14:textId="77777777" w:rsidR="00556C04" w:rsidRPr="004B31E5" w:rsidRDefault="00556C04" w:rsidP="00556C04">
      <w:pPr>
        <w:rPr>
          <w:sz w:val="16"/>
        </w:rPr>
      </w:pPr>
      <w:r w:rsidRPr="004B31E5">
        <w:rPr>
          <w:u w:val="single"/>
        </w:rPr>
        <w:t>Despite the doom and gloom</w:t>
      </w:r>
      <w:r w:rsidRPr="004B31E5">
        <w:rPr>
          <w:sz w:val="16"/>
        </w:rPr>
        <w:t xml:space="preserve"> narrative from </w:t>
      </w:r>
      <w:r w:rsidRPr="004B31E5">
        <w:rPr>
          <w:highlight w:val="yellow"/>
          <w:u w:val="single"/>
        </w:rPr>
        <w:t>Democrats</w:t>
      </w:r>
      <w:r w:rsidRPr="004B31E5">
        <w:rPr>
          <w:sz w:val="16"/>
        </w:rPr>
        <w:t xml:space="preserve">, they </w:t>
      </w:r>
      <w:r w:rsidRPr="004B31E5">
        <w:rPr>
          <w:highlight w:val="yellow"/>
          <w:u w:val="single"/>
        </w:rPr>
        <w:t xml:space="preserve">are in a </w:t>
      </w:r>
      <w:r w:rsidRPr="004B31E5">
        <w:rPr>
          <w:b/>
          <w:iCs/>
          <w:highlight w:val="yellow"/>
          <w:u w:val="single"/>
        </w:rPr>
        <w:t>far stronger position</w:t>
      </w:r>
      <w:r w:rsidRPr="004B31E5">
        <w:rPr>
          <w:highlight w:val="yellow"/>
          <w:u w:val="single"/>
        </w:rPr>
        <w:t xml:space="preserve"> than</w:t>
      </w:r>
      <w:r w:rsidRPr="004B31E5">
        <w:rPr>
          <w:sz w:val="16"/>
        </w:rPr>
        <w:t xml:space="preserve"> many in </w:t>
      </w:r>
      <w:r w:rsidRPr="004B31E5">
        <w:rPr>
          <w:highlight w:val="yellow"/>
          <w:u w:val="single"/>
        </w:rPr>
        <w:t>the GOP</w:t>
      </w:r>
      <w:r w:rsidRPr="004B31E5">
        <w:rPr>
          <w:sz w:val="16"/>
        </w:rPr>
        <w:t xml:space="preserve"> would care to admit. In fact, we believe </w:t>
      </w:r>
      <w:r w:rsidRPr="004B31E5">
        <w:rPr>
          <w:u w:val="single"/>
        </w:rPr>
        <w:t xml:space="preserve">Democrats are poised as favorites not only for </w:t>
      </w:r>
      <w:r w:rsidRPr="004B31E5">
        <w:rPr>
          <w:b/>
          <w:iCs/>
          <w:u w:val="single"/>
        </w:rPr>
        <w:t>2028</w:t>
      </w:r>
      <w:r w:rsidRPr="004B31E5">
        <w:rPr>
          <w:u w:val="single"/>
        </w:rPr>
        <w:t xml:space="preserve"> but also</w:t>
      </w:r>
      <w:r w:rsidRPr="004B31E5">
        <w:rPr>
          <w:sz w:val="16"/>
        </w:rPr>
        <w:t xml:space="preserve"> for </w:t>
      </w:r>
      <w:r w:rsidRPr="004B31E5">
        <w:rPr>
          <w:b/>
          <w:iCs/>
          <w:u w:val="single"/>
        </w:rPr>
        <w:t>2032</w:t>
      </w:r>
      <w:r w:rsidRPr="004B31E5">
        <w:rPr>
          <w:sz w:val="16"/>
        </w:rPr>
        <w:t>. The reasons for this go beyond rhetoric — they are deeply rooted in history and strategic realities.</w:t>
      </w:r>
    </w:p>
    <w:p w14:paraId="6EAC2CF2" w14:textId="77777777" w:rsidR="00556C04" w:rsidRPr="004B31E5" w:rsidRDefault="00556C04" w:rsidP="00556C04">
      <w:pPr>
        <w:rPr>
          <w:sz w:val="16"/>
        </w:rPr>
      </w:pPr>
      <w:r w:rsidRPr="004B31E5">
        <w:rPr>
          <w:u w:val="single"/>
        </w:rPr>
        <w:t>The Democrats’ potential dream team could be</w:t>
      </w:r>
      <w:r w:rsidRPr="004B31E5">
        <w:rPr>
          <w:sz w:val="16"/>
        </w:rPr>
        <w:t xml:space="preserve"> Pennsylvania Gov. Josh </w:t>
      </w:r>
      <w:r w:rsidRPr="004B31E5">
        <w:rPr>
          <w:b/>
          <w:iCs/>
          <w:highlight w:val="yellow"/>
          <w:u w:val="single"/>
        </w:rPr>
        <w:t>Shapiro</w:t>
      </w:r>
      <w:r w:rsidRPr="004B31E5">
        <w:rPr>
          <w:sz w:val="16"/>
        </w:rPr>
        <w:t xml:space="preserve"> (D) at the top of the ticket </w:t>
      </w:r>
      <w:r w:rsidRPr="004B31E5">
        <w:rPr>
          <w:highlight w:val="yellow"/>
          <w:u w:val="single"/>
        </w:rPr>
        <w:t>with</w:t>
      </w:r>
      <w:r w:rsidRPr="004B31E5">
        <w:rPr>
          <w:sz w:val="16"/>
        </w:rPr>
        <w:t xml:space="preserve"> Michigan Gov. Gretchen </w:t>
      </w:r>
      <w:r w:rsidRPr="004B31E5">
        <w:rPr>
          <w:b/>
          <w:iCs/>
          <w:highlight w:val="yellow"/>
          <w:u w:val="single"/>
        </w:rPr>
        <w:t>Whitmer</w:t>
      </w:r>
      <w:r w:rsidRPr="004B31E5">
        <w:rPr>
          <w:sz w:val="16"/>
        </w:rPr>
        <w:t xml:space="preserve"> (D) as his running mate. </w:t>
      </w:r>
      <w:r w:rsidRPr="004B31E5">
        <w:rPr>
          <w:u w:val="single"/>
        </w:rPr>
        <w:t>This</w:t>
      </w:r>
      <w:r w:rsidRPr="004B31E5">
        <w:rPr>
          <w:sz w:val="16"/>
        </w:rPr>
        <w:t xml:space="preserve"> pairing </w:t>
      </w:r>
      <w:r w:rsidRPr="004B31E5">
        <w:rPr>
          <w:highlight w:val="yellow"/>
          <w:u w:val="single"/>
        </w:rPr>
        <w:t>is</w:t>
      </w:r>
      <w:r w:rsidRPr="004B31E5">
        <w:rPr>
          <w:u w:val="single"/>
        </w:rPr>
        <w:t>n’t just formidable</w:t>
      </w:r>
      <w:r w:rsidRPr="004B31E5">
        <w:rPr>
          <w:sz w:val="16"/>
        </w:rPr>
        <w:t xml:space="preserve"> — </w:t>
      </w:r>
      <w:r w:rsidRPr="004B31E5">
        <w:rPr>
          <w:u w:val="single"/>
        </w:rPr>
        <w:t xml:space="preserve">it’s </w:t>
      </w:r>
      <w:r w:rsidRPr="004B31E5">
        <w:rPr>
          <w:highlight w:val="yellow"/>
          <w:u w:val="single"/>
        </w:rPr>
        <w:t xml:space="preserve">a strategic </w:t>
      </w:r>
      <w:r w:rsidRPr="004B31E5">
        <w:rPr>
          <w:b/>
          <w:iCs/>
          <w:highlight w:val="yellow"/>
          <w:u w:val="single"/>
        </w:rPr>
        <w:t>masterpiece</w:t>
      </w:r>
      <w:r w:rsidRPr="004B31E5">
        <w:rPr>
          <w:sz w:val="16"/>
        </w:rPr>
        <w:t xml:space="preserve">. Together, </w:t>
      </w:r>
      <w:r w:rsidRPr="004B31E5">
        <w:rPr>
          <w:u w:val="single"/>
        </w:rPr>
        <w:t xml:space="preserve">Shapiro and Whitmer have the appeal </w:t>
      </w:r>
      <w:r w:rsidRPr="004B31E5">
        <w:rPr>
          <w:highlight w:val="yellow"/>
          <w:u w:val="single"/>
        </w:rPr>
        <w:t xml:space="preserve">to </w:t>
      </w:r>
      <w:r w:rsidRPr="004B31E5">
        <w:rPr>
          <w:b/>
          <w:iCs/>
          <w:highlight w:val="yellow"/>
          <w:u w:val="single"/>
        </w:rPr>
        <w:t>solidify</w:t>
      </w:r>
      <w:r w:rsidRPr="004B31E5">
        <w:rPr>
          <w:highlight w:val="yellow"/>
          <w:u w:val="single"/>
        </w:rPr>
        <w:t xml:space="preserve"> the</w:t>
      </w:r>
      <w:r w:rsidRPr="004B31E5">
        <w:rPr>
          <w:u w:val="single"/>
        </w:rPr>
        <w:t xml:space="preserve"> so-called </w:t>
      </w:r>
      <w:r w:rsidRPr="004B31E5">
        <w:rPr>
          <w:b/>
          <w:iCs/>
          <w:highlight w:val="yellow"/>
          <w:u w:val="single"/>
        </w:rPr>
        <w:t>blue wall</w:t>
      </w:r>
      <w:r w:rsidRPr="004B31E5">
        <w:rPr>
          <w:sz w:val="16"/>
        </w:rPr>
        <w:t xml:space="preserve"> — the trio of Pennsylvania, Michigan and Wisconsin that has been pivotal in presidential elections since George H.W. Bush’s victory in 1988.</w:t>
      </w:r>
    </w:p>
    <w:p w14:paraId="5E4531E1" w14:textId="77777777" w:rsidR="00556C04" w:rsidRPr="004B31E5" w:rsidRDefault="00556C04" w:rsidP="00556C04">
      <w:pPr>
        <w:rPr>
          <w:sz w:val="16"/>
        </w:rPr>
      </w:pPr>
      <w:r w:rsidRPr="004B31E5">
        <w:rPr>
          <w:sz w:val="16"/>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1F976938" w14:textId="77777777" w:rsidR="00556C04" w:rsidRPr="004B31E5" w:rsidRDefault="00556C04" w:rsidP="00556C04">
      <w:pPr>
        <w:rPr>
          <w:sz w:val="16"/>
        </w:rPr>
      </w:pPr>
      <w:r w:rsidRPr="004B31E5">
        <w:rPr>
          <w:u w:val="single"/>
        </w:rPr>
        <w:t xml:space="preserve">The </w:t>
      </w:r>
      <w:r w:rsidRPr="004B31E5">
        <w:rPr>
          <w:highlight w:val="yellow"/>
          <w:u w:val="single"/>
        </w:rPr>
        <w:t>Republican</w:t>
      </w:r>
      <w:r w:rsidRPr="004B31E5">
        <w:rPr>
          <w:u w:val="single"/>
        </w:rPr>
        <w:t xml:space="preserve"> Party faces two </w:t>
      </w:r>
      <w:r w:rsidRPr="004B31E5">
        <w:rPr>
          <w:b/>
          <w:iCs/>
          <w:u w:val="single"/>
        </w:rPr>
        <w:t>significant</w:t>
      </w:r>
      <w:r w:rsidRPr="004B31E5">
        <w:rPr>
          <w:sz w:val="16"/>
        </w:rPr>
        <w:t xml:space="preserve"> electoral </w:t>
      </w:r>
      <w:r w:rsidRPr="004B31E5">
        <w:rPr>
          <w:highlight w:val="yellow"/>
          <w:u w:val="single"/>
        </w:rPr>
        <w:t>hurdles</w:t>
      </w:r>
      <w:r w:rsidRPr="004B31E5">
        <w:rPr>
          <w:sz w:val="16"/>
        </w:rPr>
        <w:t xml:space="preserve"> in 2028. </w:t>
      </w:r>
      <w:r w:rsidRPr="004B31E5">
        <w:rPr>
          <w:u w:val="single"/>
        </w:rPr>
        <w:t>First</w:t>
      </w:r>
      <w:r w:rsidRPr="004B31E5">
        <w:rPr>
          <w:sz w:val="16"/>
        </w:rPr>
        <w:t xml:space="preserve">, there’s the </w:t>
      </w:r>
      <w:r w:rsidRPr="004B31E5">
        <w:rPr>
          <w:u w:val="single"/>
        </w:rPr>
        <w:t>Nebraska</w:t>
      </w:r>
      <w:r w:rsidRPr="004B31E5">
        <w:rPr>
          <w:sz w:val="16"/>
        </w:rPr>
        <w:t xml:space="preserve"> dilemma. </w:t>
      </w:r>
      <w:r w:rsidRPr="004B31E5">
        <w:rPr>
          <w:u w:val="single"/>
        </w:rPr>
        <w:t>Republicans must secure the extra electoral vote</w:t>
      </w:r>
      <w:r w:rsidRPr="004B31E5">
        <w:rPr>
          <w:sz w:val="16"/>
        </w:rPr>
        <w:t xml:space="preserve"> in Nebraska’s 2nd District. </w:t>
      </w:r>
      <w:r w:rsidRPr="004B31E5">
        <w:rPr>
          <w:u w:val="single"/>
        </w:rPr>
        <w:t>By moving Nebraska to a winner-take-all system, Republicans could lock in all five</w:t>
      </w:r>
      <w:r w:rsidRPr="004B31E5">
        <w:rPr>
          <w:sz w:val="16"/>
        </w:rPr>
        <w:t xml:space="preserve"> electoral </w:t>
      </w:r>
      <w:r w:rsidRPr="004B31E5">
        <w:rPr>
          <w:u w:val="single"/>
        </w:rPr>
        <w:t>votes for the GOP</w:t>
      </w:r>
      <w:r w:rsidRPr="004B31E5">
        <w:rPr>
          <w:sz w:val="16"/>
        </w:rPr>
        <w:t>. Such a shift could be crucial in a close race and might even decide the election in a 269-269 tie.</w:t>
      </w:r>
    </w:p>
    <w:p w14:paraId="0EAC5314" w14:textId="77777777" w:rsidR="00556C04" w:rsidRPr="004B31E5" w:rsidRDefault="00556C04" w:rsidP="00556C04">
      <w:pPr>
        <w:rPr>
          <w:sz w:val="16"/>
        </w:rPr>
      </w:pPr>
      <w:r w:rsidRPr="004B31E5">
        <w:rPr>
          <w:u w:val="single"/>
        </w:rPr>
        <w:t xml:space="preserve">The second challenge is the potential </w:t>
      </w:r>
      <w:r w:rsidRPr="004B31E5">
        <w:rPr>
          <w:highlight w:val="yellow"/>
          <w:u w:val="single"/>
        </w:rPr>
        <w:t xml:space="preserve">MAGA </w:t>
      </w:r>
      <w:r w:rsidRPr="004B31E5">
        <w:rPr>
          <w:b/>
          <w:iCs/>
          <w:highlight w:val="yellow"/>
          <w:u w:val="single"/>
        </w:rPr>
        <w:t>drop-off</w:t>
      </w:r>
      <w:r w:rsidRPr="004B31E5">
        <w:rPr>
          <w:u w:val="single"/>
        </w:rPr>
        <w:t>. MAGA voters are as fervently loyal as Reagan Revolution voters were</w:t>
      </w:r>
      <w:r w:rsidRPr="004B31E5">
        <w:rPr>
          <w:sz w:val="16"/>
        </w:rPr>
        <w:t xml:space="preserve"> in the 1980s. </w:t>
      </w:r>
      <w:r w:rsidRPr="004B31E5">
        <w:rPr>
          <w:u w:val="single"/>
        </w:rPr>
        <w:t>But when Reagan wasn’t on the ballot</w:t>
      </w:r>
      <w:r w:rsidRPr="004B31E5">
        <w:rPr>
          <w:sz w:val="16"/>
        </w:rPr>
        <w:t xml:space="preserve"> in 1988, </w:t>
      </w:r>
      <w:r w:rsidRPr="004B31E5">
        <w:rPr>
          <w:u w:val="single"/>
        </w:rPr>
        <w:t xml:space="preserve">the GOP </w:t>
      </w:r>
      <w:r w:rsidRPr="004B31E5">
        <w:rPr>
          <w:b/>
          <w:iCs/>
          <w:u w:val="single"/>
        </w:rPr>
        <w:t>suffered</w:t>
      </w:r>
      <w:r w:rsidRPr="004B31E5">
        <w:rPr>
          <w:sz w:val="16"/>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3FBCF8E" w14:textId="77777777" w:rsidR="00556C04" w:rsidRPr="004B31E5" w:rsidRDefault="00556C04" w:rsidP="00556C04">
      <w:pPr>
        <w:rPr>
          <w:sz w:val="16"/>
        </w:rPr>
      </w:pPr>
      <w:r w:rsidRPr="004B31E5">
        <w:rPr>
          <w:sz w:val="16"/>
        </w:rPr>
        <w:t xml:space="preserve">President </w:t>
      </w:r>
      <w:r w:rsidRPr="004B31E5">
        <w:rPr>
          <w:highlight w:val="yellow"/>
          <w:u w:val="single"/>
        </w:rPr>
        <w:t>Trump’s</w:t>
      </w:r>
      <w:r w:rsidRPr="004B31E5">
        <w:rPr>
          <w:u w:val="single"/>
        </w:rPr>
        <w:t xml:space="preserve"> second-term strategy of </w:t>
      </w:r>
      <w:r w:rsidRPr="004B31E5">
        <w:rPr>
          <w:highlight w:val="yellow"/>
          <w:u w:val="single"/>
        </w:rPr>
        <w:t>appointing</w:t>
      </w:r>
      <w:r w:rsidRPr="004B31E5">
        <w:rPr>
          <w:u w:val="single"/>
        </w:rPr>
        <w:t xml:space="preserve"> high-profile </w:t>
      </w:r>
      <w:r w:rsidRPr="004B31E5">
        <w:rPr>
          <w:highlight w:val="yellow"/>
          <w:u w:val="single"/>
        </w:rPr>
        <w:t>members of Congress</w:t>
      </w:r>
      <w:r w:rsidRPr="004B31E5">
        <w:rPr>
          <w:u w:val="single"/>
        </w:rPr>
        <w:t xml:space="preserve"> to his Cabinet </w:t>
      </w:r>
      <w:r w:rsidRPr="004B31E5">
        <w:rPr>
          <w:highlight w:val="yellow"/>
          <w:u w:val="single"/>
        </w:rPr>
        <w:t>adds</w:t>
      </w:r>
      <w:r w:rsidRPr="004B31E5">
        <w:rPr>
          <w:u w:val="single"/>
        </w:rPr>
        <w:t xml:space="preserve"> </w:t>
      </w:r>
      <w:r w:rsidRPr="004B31E5">
        <w:rPr>
          <w:b/>
          <w:iCs/>
          <w:u w:val="single"/>
        </w:rPr>
        <w:t>another</w:t>
      </w:r>
      <w:r w:rsidRPr="004B31E5">
        <w:rPr>
          <w:sz w:val="16"/>
        </w:rPr>
        <w:t xml:space="preserve"> layer of </w:t>
      </w:r>
      <w:r w:rsidRPr="004B31E5">
        <w:rPr>
          <w:b/>
          <w:iCs/>
          <w:highlight w:val="yellow"/>
          <w:u w:val="single"/>
        </w:rPr>
        <w:t>risk</w:t>
      </w:r>
      <w:r w:rsidRPr="004B31E5">
        <w:rPr>
          <w:sz w:val="16"/>
        </w:rPr>
        <w:t xml:space="preserve"> for the Republicans. </w:t>
      </w:r>
      <w:r w:rsidRPr="004B31E5">
        <w:rPr>
          <w:u w:val="single"/>
        </w:rPr>
        <w:t xml:space="preserve">While this strengthens his administration, </w:t>
      </w:r>
      <w:r w:rsidRPr="004B31E5">
        <w:rPr>
          <w:highlight w:val="yellow"/>
          <w:u w:val="single"/>
        </w:rPr>
        <w:t xml:space="preserve">it leaves </w:t>
      </w:r>
      <w:r w:rsidRPr="004B31E5">
        <w:rPr>
          <w:b/>
          <w:iCs/>
          <w:highlight w:val="yellow"/>
          <w:u w:val="single"/>
        </w:rPr>
        <w:t>vulnerable</w:t>
      </w:r>
      <w:r w:rsidRPr="004B31E5">
        <w:rPr>
          <w:highlight w:val="yellow"/>
          <w:u w:val="single"/>
        </w:rPr>
        <w:t xml:space="preserve"> seats in the House</w:t>
      </w:r>
      <w:r w:rsidRPr="004B31E5">
        <w:rPr>
          <w:sz w:val="16"/>
        </w:rPr>
        <w:t xml:space="preserve"> of Representatives. </w:t>
      </w:r>
      <w:r w:rsidRPr="004B31E5">
        <w:rPr>
          <w:u w:val="single"/>
        </w:rPr>
        <w:t>These vacancies</w:t>
      </w:r>
      <w:r w:rsidRPr="004B31E5">
        <w:rPr>
          <w:sz w:val="16"/>
        </w:rPr>
        <w:t xml:space="preserve">, often filled by less-established candidates, </w:t>
      </w:r>
      <w:r w:rsidRPr="004B31E5">
        <w:rPr>
          <w:u w:val="single"/>
        </w:rPr>
        <w:t xml:space="preserve">are </w:t>
      </w:r>
      <w:r w:rsidRPr="004B31E5">
        <w:rPr>
          <w:highlight w:val="yellow"/>
          <w:u w:val="single"/>
        </w:rPr>
        <w:t xml:space="preserve">more likely to </w:t>
      </w:r>
      <w:r w:rsidRPr="004B31E5">
        <w:rPr>
          <w:b/>
          <w:iCs/>
          <w:highlight w:val="yellow"/>
          <w:u w:val="single"/>
        </w:rPr>
        <w:t>flip</w:t>
      </w:r>
      <w:r w:rsidRPr="004B31E5">
        <w:rPr>
          <w:u w:val="single"/>
        </w:rPr>
        <w:t xml:space="preserve"> in competitive districts</w:t>
      </w:r>
      <w:r w:rsidRPr="004B31E5">
        <w:rPr>
          <w:sz w:val="16"/>
        </w:rPr>
        <w:t xml:space="preserve">. </w:t>
      </w:r>
      <w:r w:rsidRPr="004B31E5">
        <w:rPr>
          <w:u w:val="single"/>
        </w:rPr>
        <w:t>With the Republican majority</w:t>
      </w:r>
      <w:r w:rsidRPr="004B31E5">
        <w:rPr>
          <w:sz w:val="16"/>
        </w:rPr>
        <w:t xml:space="preserve"> in the House </w:t>
      </w:r>
      <w:r w:rsidRPr="004B31E5">
        <w:rPr>
          <w:u w:val="single"/>
        </w:rPr>
        <w:t xml:space="preserve">already slim, </w:t>
      </w:r>
      <w:r w:rsidRPr="004B31E5">
        <w:rPr>
          <w:highlight w:val="yellow"/>
          <w:u w:val="single"/>
        </w:rPr>
        <w:t xml:space="preserve">losing these seats could pave the way for Democrats to </w:t>
      </w:r>
      <w:r w:rsidRPr="004B31E5">
        <w:rPr>
          <w:b/>
          <w:iCs/>
          <w:highlight w:val="yellow"/>
          <w:u w:val="single"/>
        </w:rPr>
        <w:t>reclaim</w:t>
      </w:r>
      <w:r w:rsidRPr="004B31E5">
        <w:rPr>
          <w:sz w:val="16"/>
        </w:rPr>
        <w:t xml:space="preserve"> House </w:t>
      </w:r>
      <w:r w:rsidRPr="004B31E5">
        <w:rPr>
          <w:highlight w:val="yellow"/>
          <w:u w:val="single"/>
        </w:rPr>
        <w:t>control in</w:t>
      </w:r>
      <w:r w:rsidRPr="004B31E5">
        <w:rPr>
          <w:sz w:val="16"/>
        </w:rPr>
        <w:t xml:space="preserve"> the </w:t>
      </w:r>
      <w:r w:rsidRPr="004B31E5">
        <w:rPr>
          <w:highlight w:val="yellow"/>
          <w:u w:val="single"/>
        </w:rPr>
        <w:t>2026</w:t>
      </w:r>
      <w:r w:rsidRPr="004B31E5">
        <w:rPr>
          <w:sz w:val="16"/>
        </w:rPr>
        <w:t xml:space="preserve"> midterms. Historically, midterms favor the party not in control of the White House. If Republicans lose the House, Trump could become a lame duck for the back half of his term.</w:t>
      </w:r>
    </w:p>
    <w:p w14:paraId="6E563148" w14:textId="77777777" w:rsidR="00556C04" w:rsidRPr="004B31E5" w:rsidRDefault="00556C04" w:rsidP="00556C04">
      <w:pPr>
        <w:rPr>
          <w:sz w:val="16"/>
        </w:rPr>
      </w:pPr>
      <w:r w:rsidRPr="004B31E5">
        <w:rPr>
          <w:highlight w:val="yellow"/>
          <w:u w:val="single"/>
        </w:rPr>
        <w:t xml:space="preserve">A </w:t>
      </w:r>
      <w:r w:rsidRPr="004B31E5">
        <w:rPr>
          <w:b/>
          <w:iCs/>
          <w:highlight w:val="yellow"/>
          <w:u w:val="single"/>
        </w:rPr>
        <w:t>Dem</w:t>
      </w:r>
      <w:r w:rsidRPr="004B31E5">
        <w:rPr>
          <w:highlight w:val="yellow"/>
          <w:u w:val="single"/>
        </w:rPr>
        <w:t>ocratic</w:t>
      </w:r>
      <w:r w:rsidRPr="004B31E5">
        <w:rPr>
          <w:sz w:val="16"/>
        </w:rPr>
        <w:t xml:space="preserve">-controlled </w:t>
      </w:r>
      <w:r w:rsidRPr="004B31E5">
        <w:rPr>
          <w:highlight w:val="yellow"/>
          <w:u w:val="single"/>
        </w:rPr>
        <w:t>House would stall</w:t>
      </w:r>
      <w:r w:rsidRPr="004B31E5">
        <w:rPr>
          <w:u w:val="single"/>
        </w:rPr>
        <w:t xml:space="preserve"> his agenda </w:t>
      </w:r>
      <w:r w:rsidRPr="004B31E5">
        <w:rPr>
          <w:highlight w:val="yellow"/>
          <w:u w:val="single"/>
        </w:rPr>
        <w:t xml:space="preserve">and hand Democrats a </w:t>
      </w:r>
      <w:r w:rsidRPr="004B31E5">
        <w:rPr>
          <w:b/>
          <w:iCs/>
          <w:highlight w:val="yellow"/>
          <w:u w:val="single"/>
        </w:rPr>
        <w:t>strategic</w:t>
      </w:r>
      <w:r w:rsidRPr="004B31E5">
        <w:rPr>
          <w:highlight w:val="yellow"/>
          <w:u w:val="single"/>
        </w:rPr>
        <w:t xml:space="preserve"> advantage heading into 20</w:t>
      </w:r>
      <w:r w:rsidRPr="004B31E5">
        <w:rPr>
          <w:b/>
          <w:iCs/>
          <w:highlight w:val="yellow"/>
          <w:u w:val="single"/>
        </w:rPr>
        <w:t>28</w:t>
      </w:r>
      <w:r w:rsidRPr="004B31E5">
        <w:rPr>
          <w:sz w:val="16"/>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7BAD87EC" w14:textId="77777777" w:rsidR="00556C04" w:rsidRPr="004B31E5" w:rsidRDefault="00556C04" w:rsidP="00556C04">
      <w:pPr>
        <w:rPr>
          <w:sz w:val="16"/>
        </w:rPr>
      </w:pPr>
      <w:r w:rsidRPr="004B31E5">
        <w:rPr>
          <w:sz w:val="16"/>
        </w:rPr>
        <w:t>Looking</w:t>
      </w:r>
      <w:r w:rsidRPr="004B31E5">
        <w:rPr>
          <w:u w:val="single"/>
        </w:rPr>
        <w:t xml:space="preserve"> to 2028, </w:t>
      </w:r>
      <w:r w:rsidRPr="004B31E5">
        <w:rPr>
          <w:highlight w:val="yellow"/>
          <w:u w:val="single"/>
        </w:rPr>
        <w:t xml:space="preserve">JD Vance </w:t>
      </w:r>
      <w:r w:rsidRPr="004B31E5">
        <w:rPr>
          <w:u w:val="single"/>
        </w:rPr>
        <w:t>is the current favorite to win the Republican nomination. His candidacy</w:t>
      </w:r>
      <w:r w:rsidRPr="004B31E5">
        <w:rPr>
          <w:sz w:val="16"/>
        </w:rPr>
        <w:t xml:space="preserve">, however, </w:t>
      </w:r>
      <w:r w:rsidRPr="004B31E5">
        <w:rPr>
          <w:highlight w:val="yellow"/>
          <w:u w:val="single"/>
        </w:rPr>
        <w:t>comes with risks</w:t>
      </w:r>
      <w:r w:rsidRPr="004B31E5">
        <w:rPr>
          <w:sz w:val="16"/>
        </w:rPr>
        <w:t xml:space="preserve">. Historically, </w:t>
      </w:r>
      <w:r w:rsidRPr="004B31E5">
        <w:rPr>
          <w:highlight w:val="yellow"/>
          <w:u w:val="single"/>
        </w:rPr>
        <w:t>sitting vice presidents have struggled</w:t>
      </w:r>
      <w:r w:rsidRPr="004B31E5">
        <w:rPr>
          <w:u w:val="single"/>
        </w:rPr>
        <w:t xml:space="preserve"> to win</w:t>
      </w:r>
      <w:r w:rsidRPr="004B31E5">
        <w:rPr>
          <w:sz w:val="16"/>
        </w:rPr>
        <w:t xml:space="preserve"> the presidency. </w:t>
      </w:r>
      <w:r w:rsidRPr="004B31E5">
        <w:rPr>
          <w:u w:val="single"/>
        </w:rPr>
        <w:t xml:space="preserve">Kamala </w:t>
      </w:r>
      <w:r w:rsidRPr="004B31E5">
        <w:rPr>
          <w:highlight w:val="yellow"/>
          <w:u w:val="single"/>
        </w:rPr>
        <w:t xml:space="preserve">Harris’s defeat in 2024 </w:t>
      </w:r>
      <w:r w:rsidRPr="004B31E5">
        <w:rPr>
          <w:b/>
          <w:iCs/>
          <w:highlight w:val="yellow"/>
          <w:u w:val="single"/>
        </w:rPr>
        <w:t>reinforces</w:t>
      </w:r>
      <w:r w:rsidRPr="004B31E5">
        <w:rPr>
          <w:highlight w:val="yellow"/>
          <w:u w:val="single"/>
        </w:rPr>
        <w:t xml:space="preserve"> this</w:t>
      </w:r>
      <w:r w:rsidRPr="004B31E5">
        <w:rPr>
          <w:sz w:val="16"/>
        </w:rPr>
        <w:t xml:space="preserve"> pattern; only one sitting vice president (the elder Bush) has won the presidency since 1836. </w:t>
      </w:r>
      <w:r w:rsidRPr="004B31E5">
        <w:rPr>
          <w:highlight w:val="yellow"/>
          <w:u w:val="single"/>
        </w:rPr>
        <w:t xml:space="preserve">If Vance inherits this “curse,” his path to victory becomes even </w:t>
      </w:r>
      <w:r w:rsidRPr="004B31E5">
        <w:rPr>
          <w:b/>
          <w:iCs/>
          <w:highlight w:val="yellow"/>
          <w:u w:val="single"/>
        </w:rPr>
        <w:t>steeper</w:t>
      </w:r>
      <w:r w:rsidRPr="004B31E5">
        <w:rPr>
          <w:sz w:val="16"/>
          <w:highlight w:val="yellow"/>
        </w:rPr>
        <w:t>.</w:t>
      </w:r>
    </w:p>
    <w:p w14:paraId="4B4450CF" w14:textId="77777777" w:rsidR="00556C04" w:rsidRPr="004B31E5" w:rsidRDefault="00556C04" w:rsidP="00556C04">
      <w:pPr>
        <w:rPr>
          <w:sz w:val="16"/>
        </w:rPr>
      </w:pPr>
      <w:r w:rsidRPr="004B31E5">
        <w:rPr>
          <w:sz w:val="16"/>
        </w:rPr>
        <w:t xml:space="preserve">Beyond history, </w:t>
      </w:r>
      <w:r w:rsidRPr="004B31E5">
        <w:rPr>
          <w:u w:val="single"/>
        </w:rPr>
        <w:t>Vance must</w:t>
      </w:r>
      <w:r w:rsidRPr="004B31E5">
        <w:rPr>
          <w:sz w:val="16"/>
        </w:rPr>
        <w:t xml:space="preserve"> also </w:t>
      </w:r>
      <w:r w:rsidRPr="004B31E5">
        <w:rPr>
          <w:u w:val="single"/>
        </w:rPr>
        <w:t>unite a fractured Republican Party. He will need to appeal not only to traditional conservatives but</w:t>
      </w:r>
      <w:r w:rsidRPr="004B31E5">
        <w:rPr>
          <w:sz w:val="16"/>
        </w:rPr>
        <w:t xml:space="preserve"> also to </w:t>
      </w:r>
      <w:r w:rsidRPr="004B31E5">
        <w:rPr>
          <w:u w:val="single"/>
        </w:rPr>
        <w:t>suburban voters and</w:t>
      </w:r>
      <w:r w:rsidRPr="004B31E5">
        <w:rPr>
          <w:sz w:val="16"/>
        </w:rPr>
        <w:t xml:space="preserve"> the </w:t>
      </w:r>
      <w:r w:rsidRPr="004B31E5">
        <w:rPr>
          <w:u w:val="single"/>
        </w:rPr>
        <w:t>MAGA</w:t>
      </w:r>
      <w:r w:rsidRPr="004B31E5">
        <w:rPr>
          <w:sz w:val="16"/>
        </w:rPr>
        <w:t xml:space="preserve"> base. </w:t>
      </w:r>
      <w:r w:rsidRPr="004B31E5">
        <w:rPr>
          <w:u w:val="single"/>
        </w:rPr>
        <w:t>This</w:t>
      </w:r>
      <w:r w:rsidRPr="004B31E5">
        <w:rPr>
          <w:sz w:val="16"/>
        </w:rPr>
        <w:t xml:space="preserve"> balancing act </w:t>
      </w:r>
      <w:r w:rsidRPr="004B31E5">
        <w:rPr>
          <w:u w:val="single"/>
        </w:rPr>
        <w:t>has proven difficult for post-Trump</w:t>
      </w:r>
      <w:r w:rsidRPr="004B31E5">
        <w:rPr>
          <w:sz w:val="16"/>
        </w:rPr>
        <w:t xml:space="preserve"> Republican </w:t>
      </w:r>
      <w:r w:rsidRPr="004B31E5">
        <w:rPr>
          <w:u w:val="single"/>
        </w:rPr>
        <w:t xml:space="preserve">leaders, and failure to navigate it could lead to </w:t>
      </w:r>
      <w:r w:rsidRPr="004B31E5">
        <w:rPr>
          <w:b/>
          <w:iCs/>
          <w:u w:val="single"/>
        </w:rPr>
        <w:t>lackluster</w:t>
      </w:r>
      <w:r w:rsidRPr="004B31E5">
        <w:rPr>
          <w:u w:val="single"/>
        </w:rPr>
        <w:t xml:space="preserve"> turnout</w:t>
      </w:r>
      <w:r w:rsidRPr="004B31E5">
        <w:rPr>
          <w:sz w:val="16"/>
        </w:rPr>
        <w:t>.</w:t>
      </w:r>
    </w:p>
    <w:p w14:paraId="16DCFA94" w14:textId="77777777" w:rsidR="00556C04" w:rsidRPr="004B31E5" w:rsidRDefault="00556C04" w:rsidP="00556C04">
      <w:pPr>
        <w:rPr>
          <w:sz w:val="16"/>
        </w:rPr>
      </w:pPr>
      <w:r w:rsidRPr="004B31E5">
        <w:rPr>
          <w:u w:val="single"/>
        </w:rPr>
        <w:t xml:space="preserve">Democrats are not only positioned to win in </w:t>
      </w:r>
      <w:r w:rsidRPr="004B31E5">
        <w:rPr>
          <w:b/>
          <w:iCs/>
          <w:u w:val="single"/>
        </w:rPr>
        <w:t>2028</w:t>
      </w:r>
      <w:r w:rsidRPr="004B31E5">
        <w:rPr>
          <w:u w:val="single"/>
        </w:rPr>
        <w:t xml:space="preserve">; they are likely to hold the White House in </w:t>
      </w:r>
      <w:r w:rsidRPr="004B31E5">
        <w:rPr>
          <w:b/>
          <w:iCs/>
          <w:u w:val="single"/>
        </w:rPr>
        <w:t>2032</w:t>
      </w:r>
      <w:r w:rsidRPr="004B31E5">
        <w:rPr>
          <w:sz w:val="16"/>
        </w:rPr>
        <w:t xml:space="preserve"> as well. Historically, </w:t>
      </w:r>
      <w:r w:rsidRPr="004B31E5">
        <w:rPr>
          <w:u w:val="single"/>
        </w:rPr>
        <w:t xml:space="preserve">it’s rare to see </w:t>
      </w:r>
      <w:r w:rsidRPr="004B31E5">
        <w:rPr>
          <w:b/>
          <w:iCs/>
          <w:u w:val="single"/>
        </w:rPr>
        <w:t>four</w:t>
      </w:r>
      <w:r w:rsidRPr="004B31E5">
        <w:rPr>
          <w:u w:val="single"/>
        </w:rPr>
        <w:t xml:space="preserve"> consecutive new presidents</w:t>
      </w:r>
      <w:r w:rsidRPr="004B31E5">
        <w:rPr>
          <w:sz w:val="16"/>
        </w:rPr>
        <w:t xml:space="preserve">. The streak of Trump (2016), Biden (2020), Trump again (2024), and </w:t>
      </w:r>
      <w:r w:rsidRPr="004B31E5">
        <w:rPr>
          <w:u w:val="single"/>
        </w:rPr>
        <w:t>a new president in 2028</w:t>
      </w:r>
      <w:r w:rsidRPr="004B31E5">
        <w:rPr>
          <w:sz w:val="16"/>
        </w:rPr>
        <w:t xml:space="preserve"> already </w:t>
      </w:r>
      <w:r w:rsidRPr="004B31E5">
        <w:rPr>
          <w:u w:val="single"/>
        </w:rPr>
        <w:t xml:space="preserve">puts us in </w:t>
      </w:r>
      <w:r w:rsidRPr="004B31E5">
        <w:rPr>
          <w:b/>
          <w:iCs/>
          <w:u w:val="single"/>
        </w:rPr>
        <w:t>uncharted</w:t>
      </w:r>
      <w:r w:rsidRPr="004B31E5">
        <w:rPr>
          <w:u w:val="single"/>
        </w:rPr>
        <w:t xml:space="preserve"> territory. A Democrat elected in 2028 would</w:t>
      </w:r>
      <w:r w:rsidRPr="004B31E5">
        <w:rPr>
          <w:sz w:val="16"/>
        </w:rPr>
        <w:t xml:space="preserve"> likely </w:t>
      </w:r>
      <w:r w:rsidRPr="004B31E5">
        <w:rPr>
          <w:b/>
          <w:iCs/>
          <w:u w:val="single"/>
        </w:rPr>
        <w:t>secure</w:t>
      </w:r>
      <w:r w:rsidRPr="004B31E5">
        <w:rPr>
          <w:u w:val="single"/>
        </w:rPr>
        <w:t xml:space="preserve"> reelection</w:t>
      </w:r>
      <w:r w:rsidRPr="004B31E5">
        <w:rPr>
          <w:sz w:val="16"/>
        </w:rPr>
        <w:t xml:space="preserve"> in 2032, </w:t>
      </w:r>
      <w:r w:rsidRPr="004B31E5">
        <w:rPr>
          <w:u w:val="single"/>
        </w:rPr>
        <w:t>as continuity</w:t>
      </w:r>
      <w:r w:rsidRPr="004B31E5">
        <w:rPr>
          <w:sz w:val="16"/>
        </w:rPr>
        <w:t xml:space="preserve"> tends to </w:t>
      </w:r>
      <w:r w:rsidRPr="004B31E5">
        <w:rPr>
          <w:u w:val="single"/>
        </w:rPr>
        <w:t>favor incumbents</w:t>
      </w:r>
      <w:r w:rsidRPr="004B31E5">
        <w:rPr>
          <w:sz w:val="16"/>
        </w:rPr>
        <w:t>.</w:t>
      </w:r>
    </w:p>
    <w:p w14:paraId="3685D064" w14:textId="77777777" w:rsidR="00556C04" w:rsidRPr="004B31E5" w:rsidRDefault="00556C04" w:rsidP="00556C04">
      <w:pPr>
        <w:rPr>
          <w:sz w:val="16"/>
        </w:rPr>
      </w:pPr>
      <w:r w:rsidRPr="004B31E5">
        <w:rPr>
          <w:u w:val="single"/>
        </w:rPr>
        <w:t>Demographics</w:t>
      </w:r>
      <w:r w:rsidRPr="004B31E5">
        <w:rPr>
          <w:sz w:val="16"/>
        </w:rPr>
        <w:t xml:space="preserve"> also </w:t>
      </w:r>
      <w:r w:rsidRPr="004B31E5">
        <w:rPr>
          <w:u w:val="single"/>
        </w:rPr>
        <w:t xml:space="preserve">tilt the map in Democrats’ favor. Urbanization, younger voters, and an increasingly diverse electorate are </w:t>
      </w:r>
      <w:r w:rsidRPr="004B31E5">
        <w:rPr>
          <w:b/>
          <w:iCs/>
          <w:u w:val="single"/>
        </w:rPr>
        <w:t>strengthening</w:t>
      </w:r>
      <w:r w:rsidRPr="004B31E5">
        <w:rPr>
          <w:u w:val="single"/>
        </w:rPr>
        <w:t xml:space="preserve"> their coalition</w:t>
      </w:r>
      <w:r w:rsidRPr="004B31E5">
        <w:rPr>
          <w:sz w:val="16"/>
        </w:rPr>
        <w:t>. If Republicans fail to expand their appeal to these groups, their path to victory in 2028, and beyond, narrows further.</w:t>
      </w:r>
    </w:p>
    <w:p w14:paraId="469850E3" w14:textId="77777777" w:rsidR="00556C04" w:rsidRPr="004B31E5" w:rsidRDefault="00556C04" w:rsidP="00556C04">
      <w:pPr>
        <w:rPr>
          <w:sz w:val="16"/>
        </w:rPr>
      </w:pPr>
      <w:r w:rsidRPr="004B31E5">
        <w:rPr>
          <w:highlight w:val="yellow"/>
          <w:u w:val="single"/>
        </w:rPr>
        <w:t>For Republicans, winning in 2028 requires a clear, strategic plan</w:t>
      </w:r>
      <w:r w:rsidRPr="004B31E5">
        <w:rPr>
          <w:sz w:val="16"/>
        </w:rPr>
        <w:t xml:space="preserve">. First, </w:t>
      </w:r>
      <w:r w:rsidRPr="004B31E5">
        <w:rPr>
          <w:u w:val="single"/>
        </w:rPr>
        <w:t>the party must address the</w:t>
      </w:r>
      <w:r w:rsidRPr="004B31E5">
        <w:rPr>
          <w:sz w:val="16"/>
        </w:rPr>
        <w:t xml:space="preserve"> potential </w:t>
      </w:r>
      <w:r w:rsidRPr="004B31E5">
        <w:rPr>
          <w:u w:val="single"/>
        </w:rPr>
        <w:t>MAGA drop-off</w:t>
      </w:r>
      <w:r w:rsidRPr="004B31E5">
        <w:rPr>
          <w:sz w:val="16"/>
        </w:rPr>
        <w:t xml:space="preserve"> by emphasizing the broader conservative movement </w:t>
      </w:r>
      <w:r w:rsidRPr="004B31E5">
        <w:rPr>
          <w:u w:val="single"/>
        </w:rPr>
        <w:t>rather than relying</w:t>
      </w:r>
      <w:r w:rsidRPr="004B31E5">
        <w:rPr>
          <w:sz w:val="16"/>
        </w:rPr>
        <w:t xml:space="preserve"> solely </w:t>
      </w:r>
      <w:r w:rsidRPr="004B31E5">
        <w:rPr>
          <w:u w:val="single"/>
        </w:rPr>
        <w:t>on Trump’s personality-driven base</w:t>
      </w:r>
      <w:r w:rsidRPr="004B31E5">
        <w:rPr>
          <w:sz w:val="16"/>
        </w:rPr>
        <w:t xml:space="preserve">. Turnout </w:t>
      </w:r>
      <w:r w:rsidRPr="004B31E5">
        <w:rPr>
          <w:b/>
          <w:iCs/>
          <w:highlight w:val="yellow"/>
          <w:u w:val="single"/>
        </w:rPr>
        <w:t>strategies must target new</w:t>
      </w:r>
      <w:r w:rsidRPr="004B31E5">
        <w:rPr>
          <w:sz w:val="16"/>
        </w:rPr>
        <w:t xml:space="preserve"> and disenchanted </w:t>
      </w:r>
      <w:r w:rsidRPr="004B31E5">
        <w:rPr>
          <w:b/>
          <w:iCs/>
          <w:highlight w:val="yellow"/>
          <w:u w:val="single"/>
        </w:rPr>
        <w:t>voters</w:t>
      </w:r>
      <w:r w:rsidRPr="004B31E5">
        <w:rPr>
          <w:sz w:val="16"/>
          <w:highlight w:val="yellow"/>
        </w:rPr>
        <w:t>.</w:t>
      </w:r>
    </w:p>
    <w:p w14:paraId="5C63F605" w14:textId="77777777" w:rsidR="00556C04" w:rsidRPr="004B31E5" w:rsidRDefault="00556C04" w:rsidP="00556C04">
      <w:pPr>
        <w:rPr>
          <w:sz w:val="16"/>
        </w:rPr>
      </w:pPr>
      <w:r w:rsidRPr="004B31E5">
        <w:rPr>
          <w:sz w:val="16"/>
        </w:rPr>
        <w:t>Second, Republicans need to secure states like Nebraska and hold swing states like Arizona, Georgia and North Carolina.</w:t>
      </w:r>
    </w:p>
    <w:p w14:paraId="01E20AB1" w14:textId="77777777" w:rsidR="00556C04" w:rsidRPr="004B31E5" w:rsidRDefault="00556C04" w:rsidP="00556C04">
      <w:pPr>
        <w:rPr>
          <w:sz w:val="16"/>
        </w:rPr>
      </w:pPr>
      <w:r w:rsidRPr="004B31E5">
        <w:rPr>
          <w:sz w:val="16"/>
        </w:rPr>
        <w:t>Third, the Republicans must invest heavily in competitive districts to prevent losses in the 2026 midterms. Retaining control of the House is critical to maintaining legislative momentum and ensuring a favorable narrative heading into 2028.</w:t>
      </w:r>
    </w:p>
    <w:p w14:paraId="57C0D8DA" w14:textId="77777777" w:rsidR="00556C04" w:rsidRPr="004B31E5" w:rsidRDefault="00556C04" w:rsidP="00556C04">
      <w:pPr>
        <w:rPr>
          <w:sz w:val="16"/>
        </w:rPr>
      </w:pPr>
      <w:r w:rsidRPr="004B31E5">
        <w:rPr>
          <w:sz w:val="16"/>
        </w:rPr>
        <w:t xml:space="preserve">Fourth, </w:t>
      </w:r>
      <w:r w:rsidRPr="004B31E5">
        <w:rPr>
          <w:u w:val="single"/>
        </w:rPr>
        <w:t xml:space="preserve">the </w:t>
      </w:r>
      <w:r w:rsidRPr="004B31E5">
        <w:rPr>
          <w:b/>
          <w:iCs/>
          <w:u w:val="single"/>
        </w:rPr>
        <w:t>Rep</w:t>
      </w:r>
      <w:r w:rsidRPr="004B31E5">
        <w:rPr>
          <w:u w:val="single"/>
        </w:rPr>
        <w:t>ublican nominee must articulate a vision that resonates with all factions</w:t>
      </w:r>
      <w:r w:rsidRPr="004B31E5">
        <w:rPr>
          <w:sz w:val="16"/>
        </w:rPr>
        <w:t xml:space="preserve"> of the party while appealing to swing voters. Unity within the party is non-negotiable.</w:t>
      </w:r>
    </w:p>
    <w:p w14:paraId="1C4C1803" w14:textId="77777777" w:rsidR="00556C04" w:rsidRPr="004B31E5" w:rsidRDefault="00556C04" w:rsidP="00556C04">
      <w:pPr>
        <w:rPr>
          <w:rStyle w:val="StyleUnderline"/>
        </w:rPr>
      </w:pPr>
      <w:r w:rsidRPr="004B31E5">
        <w:rPr>
          <w:sz w:val="16"/>
        </w:rPr>
        <w:t xml:space="preserve">Fifth, </w:t>
      </w:r>
      <w:r w:rsidRPr="004B31E5">
        <w:rPr>
          <w:u w:val="single"/>
        </w:rPr>
        <w:t xml:space="preserve">Republicans must </w:t>
      </w:r>
      <w:r w:rsidRPr="004B31E5">
        <w:rPr>
          <w:highlight w:val="yellow"/>
          <w:u w:val="single"/>
        </w:rPr>
        <w:t xml:space="preserve">offer solutions to </w:t>
      </w:r>
      <w:r w:rsidRPr="004B31E5">
        <w:rPr>
          <w:b/>
          <w:iCs/>
          <w:highlight w:val="yellow"/>
          <w:u w:val="single"/>
        </w:rPr>
        <w:t>pressing</w:t>
      </w:r>
      <w:r w:rsidRPr="004B31E5">
        <w:rPr>
          <w:highlight w:val="yellow"/>
          <w:u w:val="single"/>
        </w:rPr>
        <w:t xml:space="preserve"> </w:t>
      </w:r>
      <w:r w:rsidRPr="004B31E5">
        <w:rPr>
          <w:rStyle w:val="StyleUnderline"/>
          <w:highlight w:val="yellow"/>
        </w:rPr>
        <w:t>issues like</w:t>
      </w:r>
      <w:r w:rsidRPr="004B31E5">
        <w:rPr>
          <w:rStyle w:val="StyleUnderline"/>
        </w:rPr>
        <w:t xml:space="preserve"> health care, education and </w:t>
      </w:r>
      <w:r w:rsidRPr="004B31E5">
        <w:rPr>
          <w:rStyle w:val="StyleUnderline"/>
          <w:highlight w:val="yellow"/>
        </w:rPr>
        <w:t>the economy</w:t>
      </w:r>
      <w:r w:rsidRPr="004B31E5">
        <w:rPr>
          <w:sz w:val="16"/>
        </w:rPr>
        <w:t xml:space="preserve">. A compelling policy agenda is </w:t>
      </w:r>
      <w:r w:rsidRPr="004B31E5">
        <w:rPr>
          <w:rStyle w:val="StyleUnderline"/>
          <w:highlight w:val="yellow"/>
        </w:rPr>
        <w:t>key to winning</w:t>
      </w:r>
      <w:r w:rsidRPr="004B31E5">
        <w:rPr>
          <w:rStyle w:val="StyleUnderline"/>
        </w:rPr>
        <w:t xml:space="preserve"> over suburban and </w:t>
      </w:r>
      <w:r w:rsidRPr="004B31E5">
        <w:rPr>
          <w:rStyle w:val="StyleUnderline"/>
          <w:highlight w:val="yellow"/>
        </w:rPr>
        <w:t>independent voters.</w:t>
      </w:r>
    </w:p>
    <w:p w14:paraId="2E41FC63" w14:textId="77777777" w:rsidR="00556C04" w:rsidRPr="004B31E5" w:rsidRDefault="00556C04" w:rsidP="00556C04">
      <w:pPr>
        <w:rPr>
          <w:sz w:val="16"/>
        </w:rPr>
      </w:pPr>
      <w:r w:rsidRPr="004B31E5">
        <w:rPr>
          <w:sz w:val="16"/>
        </w:rPr>
        <w:t>Finally, Trump’s influence has reshaped Republican politics, but the party must prepare for a future where he is no longer on the ballot. Identifying and elevating leaders who can inherit and adapt his appeal will be critical.</w:t>
      </w:r>
    </w:p>
    <w:p w14:paraId="347C3EE1" w14:textId="77777777" w:rsidR="00556C04" w:rsidRPr="004B31E5" w:rsidRDefault="00556C04" w:rsidP="00556C04">
      <w:pPr>
        <w:rPr>
          <w:sz w:val="16"/>
        </w:rPr>
      </w:pPr>
      <w:r w:rsidRPr="004B31E5">
        <w:rPr>
          <w:highlight w:val="yellow"/>
          <w:u w:val="single"/>
        </w:rPr>
        <w:t>The Republican</w:t>
      </w:r>
      <w:r w:rsidRPr="004B31E5">
        <w:rPr>
          <w:sz w:val="16"/>
        </w:rPr>
        <w:t xml:space="preserve"> Party’s </w:t>
      </w:r>
      <w:r w:rsidRPr="004B31E5">
        <w:rPr>
          <w:u w:val="single"/>
        </w:rPr>
        <w:t xml:space="preserve">path to </w:t>
      </w:r>
      <w:r w:rsidRPr="004B31E5">
        <w:rPr>
          <w:highlight w:val="yellow"/>
          <w:u w:val="single"/>
        </w:rPr>
        <w:t>victory</w:t>
      </w:r>
      <w:r w:rsidRPr="004B31E5">
        <w:rPr>
          <w:sz w:val="16"/>
        </w:rPr>
        <w:t xml:space="preserve"> in 2028 </w:t>
      </w:r>
      <w:r w:rsidRPr="004B31E5">
        <w:rPr>
          <w:highlight w:val="yellow"/>
          <w:u w:val="single"/>
        </w:rPr>
        <w:t xml:space="preserve">is </w:t>
      </w:r>
      <w:r w:rsidRPr="004B31E5">
        <w:rPr>
          <w:b/>
          <w:iCs/>
          <w:highlight w:val="yellow"/>
          <w:u w:val="single"/>
        </w:rPr>
        <w:t>narrow</w:t>
      </w:r>
      <w:r w:rsidRPr="004B31E5">
        <w:rPr>
          <w:highlight w:val="yellow"/>
          <w:u w:val="single"/>
        </w:rPr>
        <w:t xml:space="preserve"> but achievable</w:t>
      </w:r>
      <w:r w:rsidRPr="004B31E5">
        <w:rPr>
          <w:sz w:val="16"/>
        </w:rPr>
        <w:t>. Ignoring the looming challenges — MAGA voter attrition, the Shapiro-Whitmer threat and vulnerabilities in the House, would be a catastrophic mistake.</w:t>
      </w:r>
    </w:p>
    <w:p w14:paraId="1D84FA35" w14:textId="77777777" w:rsidR="00556C04" w:rsidRDefault="00556C04" w:rsidP="00556C04">
      <w:pPr>
        <w:rPr>
          <w:sz w:val="16"/>
        </w:rPr>
      </w:pPr>
      <w:r w:rsidRPr="004B31E5">
        <w:rPr>
          <w:u w:val="single"/>
        </w:rPr>
        <w:t xml:space="preserve">The Reagan to Bush drop-off in 1988 offers a </w:t>
      </w:r>
      <w:r w:rsidRPr="004B31E5">
        <w:rPr>
          <w:b/>
          <w:iCs/>
          <w:u w:val="single"/>
        </w:rPr>
        <w:t>stark warning</w:t>
      </w:r>
      <w:r w:rsidRPr="004B31E5">
        <w:rPr>
          <w:sz w:val="16"/>
        </w:rPr>
        <w:t xml:space="preserve">: </w:t>
      </w:r>
      <w:r w:rsidRPr="004B31E5">
        <w:rPr>
          <w:u w:val="single"/>
        </w:rPr>
        <w:t xml:space="preserve">a 10.4 percent voter decline that cost the GOP </w:t>
      </w:r>
      <w:r w:rsidRPr="004B31E5">
        <w:rPr>
          <w:b/>
          <w:iCs/>
          <w:u w:val="single"/>
        </w:rPr>
        <w:t>millions of votes</w:t>
      </w:r>
      <w:r w:rsidRPr="004B31E5">
        <w:rPr>
          <w:sz w:val="16"/>
        </w:rPr>
        <w:t xml:space="preserve">. A similar occurrence in 2028 could be disastrous. </w:t>
      </w:r>
      <w:r w:rsidRPr="004B31E5">
        <w:rPr>
          <w:highlight w:val="yellow"/>
          <w:u w:val="single"/>
        </w:rPr>
        <w:t xml:space="preserve">If Republicans fail to adapt, </w:t>
      </w:r>
      <w:r w:rsidRPr="004B31E5">
        <w:rPr>
          <w:b/>
          <w:iCs/>
          <w:highlight w:val="yellow"/>
          <w:u w:val="single"/>
        </w:rPr>
        <w:t>the consequence</w:t>
      </w:r>
      <w:r w:rsidRPr="004B31E5">
        <w:rPr>
          <w:highlight w:val="yellow"/>
          <w:u w:val="single"/>
        </w:rPr>
        <w:t>s</w:t>
      </w:r>
      <w:r w:rsidRPr="004B31E5">
        <w:rPr>
          <w:u w:val="single"/>
        </w:rPr>
        <w:t xml:space="preserve"> won’t just be losing the next election but </w:t>
      </w:r>
      <w:r w:rsidRPr="004B31E5">
        <w:rPr>
          <w:highlight w:val="yellow"/>
          <w:u w:val="single"/>
        </w:rPr>
        <w:t>ced</w:t>
      </w:r>
      <w:r w:rsidRPr="004B31E5">
        <w:rPr>
          <w:u w:val="single"/>
        </w:rPr>
        <w:t xml:space="preserve">ing </w:t>
      </w:r>
      <w:r w:rsidRPr="004B31E5">
        <w:rPr>
          <w:highlight w:val="yellow"/>
          <w:u w:val="single"/>
        </w:rPr>
        <w:t xml:space="preserve">a </w:t>
      </w:r>
      <w:r w:rsidRPr="004B31E5">
        <w:rPr>
          <w:b/>
          <w:iCs/>
          <w:highlight w:val="yellow"/>
          <w:u w:val="single"/>
        </w:rPr>
        <w:t>generation of political dominance</w:t>
      </w:r>
      <w:r w:rsidRPr="004B31E5">
        <w:rPr>
          <w:highlight w:val="yellow"/>
          <w:u w:val="single"/>
        </w:rPr>
        <w:t xml:space="preserve"> to</w:t>
      </w:r>
      <w:r w:rsidRPr="004B31E5">
        <w:rPr>
          <w:sz w:val="16"/>
        </w:rPr>
        <w:t xml:space="preserve"> the </w:t>
      </w:r>
      <w:r w:rsidRPr="004B31E5">
        <w:rPr>
          <w:highlight w:val="yellow"/>
          <w:u w:val="single"/>
        </w:rPr>
        <w:t>D</w:t>
      </w:r>
      <w:r w:rsidRPr="004B31E5">
        <w:rPr>
          <w:rStyle w:val="StyleUnderline"/>
          <w:highlight w:val="yellow"/>
        </w:rPr>
        <w:t>emocrats</w:t>
      </w:r>
      <w:r w:rsidRPr="004B31E5">
        <w:rPr>
          <w:sz w:val="16"/>
          <w:highlight w:val="yellow"/>
        </w:rPr>
        <w:t>.</w:t>
      </w:r>
      <w:r w:rsidRPr="004B31E5">
        <w:rPr>
          <w:sz w:val="16"/>
        </w:rPr>
        <w:t xml:space="preserve"> The stakes could not be higher.</w:t>
      </w:r>
    </w:p>
    <w:p w14:paraId="117F8D23" w14:textId="77777777" w:rsidR="00556C04" w:rsidRPr="006F0E56" w:rsidRDefault="00556C04" w:rsidP="00556C04">
      <w:pPr>
        <w:pStyle w:val="Heading4"/>
      </w:pPr>
      <w:r w:rsidRPr="006F0E56">
        <w:t xml:space="preserve">The plan </w:t>
      </w:r>
      <w:r w:rsidRPr="006F0E56">
        <w:rPr>
          <w:u w:val="single"/>
        </w:rPr>
        <w:t>courts labor</w:t>
      </w:r>
      <w:r w:rsidRPr="006F0E56">
        <w:t xml:space="preserve"> into the MAGA base. Actions now are key.</w:t>
      </w:r>
    </w:p>
    <w:p w14:paraId="65562EEF" w14:textId="77777777" w:rsidR="00556C04" w:rsidRPr="006F0E56" w:rsidRDefault="00556C04" w:rsidP="00556C04">
      <w:r w:rsidRPr="006F0E56">
        <w:rPr>
          <w:rStyle w:val="Style13ptBold"/>
        </w:rPr>
        <w:t>Greenhouse 25</w:t>
      </w:r>
      <w:r w:rsidRPr="006F0E56">
        <w:t xml:space="preserve">, American labor and workplace journalist and writer (Steven, “America’s Labor Unions Are Souring on Trump: And they’re already planting seeds to help ensure the Democrats win back control of the House of Representatives.,” </w:t>
      </w:r>
      <w:r w:rsidRPr="006F0E56">
        <w:rPr>
          <w:i/>
          <w:iCs/>
        </w:rPr>
        <w:t>Slate</w:t>
      </w:r>
      <w:r w:rsidRPr="006F0E56">
        <w:t>, https://slate.com/news-and-politics/2025/05/unions-donald-trump-2026-election-kilmar-abrego-garcia.html)</w:t>
      </w:r>
    </w:p>
    <w:p w14:paraId="36538202" w14:textId="77777777" w:rsidR="00556C04" w:rsidRPr="006F0E56" w:rsidRDefault="00556C04" w:rsidP="00556C04">
      <w:pPr>
        <w:rPr>
          <w:sz w:val="16"/>
        </w:rPr>
      </w:pPr>
      <w:r w:rsidRPr="006F0E56">
        <w:rPr>
          <w:sz w:val="16"/>
        </w:rPr>
        <w:t xml:space="preserve">But now, five weeks later, it’s abundantly clear that most </w:t>
      </w:r>
      <w:r w:rsidRPr="006F0E56">
        <w:rPr>
          <w:highlight w:val="yellow"/>
          <w:u w:val="single"/>
        </w:rPr>
        <w:t>unions are angry</w:t>
      </w:r>
      <w:r w:rsidRPr="006F0E56">
        <w:rPr>
          <w:u w:val="single"/>
        </w:rPr>
        <w:t xml:space="preserve"> as hell </w:t>
      </w:r>
      <w:r w:rsidRPr="006F0E56">
        <w:rPr>
          <w:highlight w:val="yellow"/>
          <w:u w:val="single"/>
        </w:rPr>
        <w:t>about Trump</w:t>
      </w:r>
      <w:r w:rsidRPr="006F0E56">
        <w:rPr>
          <w:u w:val="single"/>
        </w:rPr>
        <w:t xml:space="preserve"> 2</w:t>
      </w:r>
      <w:r w:rsidRPr="006F0E56">
        <w:rPr>
          <w:sz w:val="16"/>
        </w:rPr>
        <w:t>.0. “</w:t>
      </w:r>
      <w:r w:rsidRPr="006F0E56">
        <w:rPr>
          <w:u w:val="single"/>
        </w:rPr>
        <w:t>We’ve been facing a barrage of attacks from the administration</w:t>
      </w:r>
      <w:r w:rsidRPr="006F0E56">
        <w:rPr>
          <w:sz w:val="16"/>
        </w:rPr>
        <w:t xml:space="preserve">,” said Liz Shuler, president of the AFL-CIO, the nation’s main union federation, in an interview. “They’re slashing jobs. </w:t>
      </w:r>
      <w:r w:rsidRPr="006F0E56">
        <w:rPr>
          <w:u w:val="single"/>
        </w:rPr>
        <w:t>They’re ripping up union contracts</w:t>
      </w:r>
      <w:r w:rsidRPr="006F0E56">
        <w:rPr>
          <w:sz w:val="16"/>
        </w:rPr>
        <w:t>. They’re cutting services. Trump’s delivered on nothing that he promised. We would say his scorecard is a fail.”</w:t>
      </w:r>
    </w:p>
    <w:p w14:paraId="3CAF51E1" w14:textId="77777777" w:rsidR="00556C04" w:rsidRPr="006F0E56" w:rsidRDefault="00556C04" w:rsidP="00556C04">
      <w:pPr>
        <w:rPr>
          <w:sz w:val="16"/>
        </w:rPr>
      </w:pPr>
      <w:r w:rsidRPr="006F0E56">
        <w:rPr>
          <w:highlight w:val="yellow"/>
          <w:u w:val="single"/>
        </w:rPr>
        <w:t>Trump’s anti-union moves have come</w:t>
      </w:r>
      <w:r w:rsidRPr="006F0E56">
        <w:rPr>
          <w:sz w:val="16"/>
          <w:highlight w:val="yellow"/>
        </w:rPr>
        <w:t xml:space="preserve"> </w:t>
      </w:r>
      <w:r w:rsidRPr="006F0E56">
        <w:rPr>
          <w:b/>
          <w:iCs/>
          <w:highlight w:val="yellow"/>
          <w:u w:val="single"/>
        </w:rPr>
        <w:t>fast</w:t>
      </w:r>
      <w:r w:rsidRPr="006F0E56">
        <w:rPr>
          <w:sz w:val="16"/>
        </w:rPr>
        <w:t xml:space="preserve">er </w:t>
      </w:r>
      <w:r w:rsidRPr="006F0E56">
        <w:rPr>
          <w:u w:val="single"/>
        </w:rPr>
        <w:t>and</w:t>
      </w:r>
      <w:r w:rsidRPr="006F0E56">
        <w:rPr>
          <w:sz w:val="16"/>
        </w:rPr>
        <w:t xml:space="preserve"> been </w:t>
      </w:r>
      <w:r w:rsidRPr="006F0E56">
        <w:rPr>
          <w:b/>
          <w:iCs/>
          <w:u w:val="single"/>
        </w:rPr>
        <w:t>vast</w:t>
      </w:r>
      <w:r w:rsidRPr="006F0E56">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6F0E56">
        <w:rPr>
          <w:u w:val="single"/>
        </w:rPr>
        <w:t>leaving the board without a quorum</w:t>
      </w:r>
      <w:r w:rsidRPr="006F0E56">
        <w:rPr>
          <w:sz w:val="16"/>
        </w:rPr>
        <w:t xml:space="preserve"> to function. </w:t>
      </w:r>
      <w:r w:rsidRPr="006F0E56">
        <w:rPr>
          <w:u w:val="single"/>
        </w:rPr>
        <w:t>He issued an executive order to destroy collective bargaining rights for</w:t>
      </w:r>
      <w:r w:rsidRPr="006F0E56">
        <w:rPr>
          <w:sz w:val="16"/>
        </w:rPr>
        <w:t xml:space="preserve"> 1 million </w:t>
      </w:r>
      <w:r w:rsidRPr="006F0E56">
        <w:rPr>
          <w:u w:val="single"/>
        </w:rPr>
        <w:t>federal employees</w:t>
      </w:r>
      <w:r w:rsidRPr="006F0E56">
        <w:rPr>
          <w:sz w:val="16"/>
        </w:rPr>
        <w:t>. “</w:t>
      </w:r>
      <w:r w:rsidRPr="006F0E56">
        <w:rPr>
          <w:u w:val="single"/>
        </w:rPr>
        <w:t xml:space="preserve">That’s </w:t>
      </w:r>
      <w:r w:rsidRPr="006F0E56">
        <w:rPr>
          <w:highlight w:val="yellow"/>
          <w:u w:val="single"/>
        </w:rPr>
        <w:t>the biggest assault against labor in our history</w:t>
      </w:r>
      <w:r w:rsidRPr="006F0E56">
        <w:rPr>
          <w:sz w:val="16"/>
        </w:rPr>
        <w:t>,” Shuler said.</w:t>
      </w:r>
    </w:p>
    <w:p w14:paraId="2CE505B2" w14:textId="77777777" w:rsidR="00556C04" w:rsidRPr="006F0E56" w:rsidRDefault="00556C04" w:rsidP="00556C04">
      <w:pPr>
        <w:rPr>
          <w:sz w:val="16"/>
        </w:rPr>
      </w:pPr>
      <w:r w:rsidRPr="006F0E56">
        <w:rPr>
          <w:u w:val="single"/>
        </w:rPr>
        <w:t xml:space="preserve">America’s labor </w:t>
      </w:r>
      <w:r w:rsidRPr="006F0E56">
        <w:rPr>
          <w:highlight w:val="yellow"/>
          <w:u w:val="single"/>
        </w:rPr>
        <w:t>unions</w:t>
      </w:r>
      <w:r w:rsidRPr="006F0E56">
        <w:rPr>
          <w:sz w:val="16"/>
        </w:rPr>
        <w:t>—which represent 16 million workers—have responded to Trump’s blitz in several ways. First, they</w:t>
      </w:r>
      <w:r w:rsidRPr="006F0E56">
        <w:rPr>
          <w:b/>
          <w:iCs/>
          <w:u w:val="single"/>
        </w:rPr>
        <w:t>’ve</w:t>
      </w:r>
      <w:r w:rsidRPr="006F0E56">
        <w:rPr>
          <w:sz w:val="16"/>
        </w:rPr>
        <w:t xml:space="preserve"> </w:t>
      </w:r>
      <w:r w:rsidRPr="006F0E56">
        <w:rPr>
          <w:highlight w:val="yellow"/>
          <w:u w:val="single"/>
        </w:rPr>
        <w:t>mounted a huge defensive effort</w:t>
      </w:r>
      <w:r w:rsidRPr="006F0E56">
        <w:rPr>
          <w:sz w:val="16"/>
        </w:rPr>
        <w:t>, largely through lawsuits, to save the jobs of fired federal employees and to preserve federal workers’ bargaining rights. (A federal judge ruled that Trump violated the law in terminating the bargaining rights of federal workers.)</w:t>
      </w:r>
    </w:p>
    <w:p w14:paraId="69185926" w14:textId="77777777" w:rsidR="00556C04" w:rsidRPr="006F0E56" w:rsidRDefault="00556C04" w:rsidP="00556C04">
      <w:pPr>
        <w:rPr>
          <w:sz w:val="16"/>
        </w:rPr>
      </w:pPr>
      <w:r w:rsidRPr="006F0E56">
        <w:rPr>
          <w:sz w:val="16"/>
        </w:rPr>
        <w:t xml:space="preserve">Second, many </w:t>
      </w:r>
      <w:r w:rsidRPr="006F0E56">
        <w:rPr>
          <w:highlight w:val="yellow"/>
          <w:u w:val="single"/>
        </w:rPr>
        <w:t>unions</w:t>
      </w:r>
      <w:r w:rsidRPr="006F0E56">
        <w:rPr>
          <w:u w:val="single"/>
        </w:rPr>
        <w:t xml:space="preserve"> and their members </w:t>
      </w:r>
      <w:r w:rsidRPr="006F0E56">
        <w:rPr>
          <w:highlight w:val="yellow"/>
          <w:u w:val="single"/>
        </w:rPr>
        <w:t xml:space="preserve">have </w:t>
      </w:r>
      <w:r w:rsidRPr="006F0E56">
        <w:rPr>
          <w:b/>
          <w:iCs/>
          <w:highlight w:val="yellow"/>
          <w:u w:val="single"/>
        </w:rPr>
        <w:t>joined the resistance</w:t>
      </w:r>
      <w:r w:rsidRPr="006F0E56">
        <w:rPr>
          <w:sz w:val="16"/>
        </w:rPr>
        <w:t xml:space="preserve">—they’ve marched in many communities’ “Hands Off” rallies, and they have staged many of their own protests. Third, </w:t>
      </w:r>
      <w:r w:rsidRPr="006F0E56">
        <w:rPr>
          <w:u w:val="single"/>
        </w:rPr>
        <w:t xml:space="preserve">unions have held town hall meetings in purple districts where </w:t>
      </w:r>
      <w:r w:rsidRPr="006F0E56">
        <w:rPr>
          <w:b/>
          <w:iCs/>
          <w:u w:val="single"/>
        </w:rPr>
        <w:t>Republican</w:t>
      </w:r>
      <w:r w:rsidRPr="006F0E56">
        <w:rPr>
          <w:u w:val="single"/>
        </w:rPr>
        <w:t xml:space="preserve"> member</w:t>
      </w:r>
      <w:r w:rsidRPr="006F0E56">
        <w:rPr>
          <w:b/>
          <w:iCs/>
          <w:u w:val="single"/>
        </w:rPr>
        <w:t>s</w:t>
      </w:r>
      <w:r w:rsidRPr="006F0E56">
        <w:rPr>
          <w:u w:val="single"/>
        </w:rPr>
        <w:t xml:space="preserve"> of Congress refused to do so because they </w:t>
      </w:r>
      <w:r w:rsidRPr="006F0E56">
        <w:rPr>
          <w:b/>
          <w:iCs/>
          <w:u w:val="single"/>
        </w:rPr>
        <w:t>fear</w:t>
      </w:r>
      <w:r w:rsidRPr="006F0E56">
        <w:rPr>
          <w:u w:val="single"/>
        </w:rPr>
        <w:t>ed the public’s wrath</w:t>
      </w:r>
      <w:r w:rsidRPr="006F0E56">
        <w:rPr>
          <w:sz w:val="16"/>
        </w:rPr>
        <w:t>.</w:t>
      </w:r>
    </w:p>
    <w:p w14:paraId="6620FEB0" w14:textId="77777777" w:rsidR="00556C04" w:rsidRPr="006F0E56" w:rsidRDefault="00556C04" w:rsidP="00556C04">
      <w:pPr>
        <w:rPr>
          <w:sz w:val="16"/>
        </w:rPr>
      </w:pPr>
      <w:r w:rsidRPr="006F0E56">
        <w:rPr>
          <w:sz w:val="16"/>
        </w:rPr>
        <w:t xml:space="preserve">Shuler said a new AFL-CIO poll found that </w:t>
      </w:r>
      <w:r w:rsidRPr="006F0E56">
        <w:rPr>
          <w:highlight w:val="yellow"/>
          <w:u w:val="single"/>
        </w:rPr>
        <w:t xml:space="preserve">a majority of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say the country is moving in the wrong direction, with many </w:t>
      </w:r>
      <w:r w:rsidRPr="006F0E56">
        <w:rPr>
          <w:b/>
          <w:iCs/>
          <w:highlight w:val="yellow"/>
          <w:u w:val="single"/>
        </w:rPr>
        <w:t>complain</w:t>
      </w:r>
      <w:r w:rsidRPr="006F0E56">
        <w:rPr>
          <w:sz w:val="16"/>
        </w:rPr>
        <w:t xml:space="preserve">ing </w:t>
      </w:r>
      <w:r w:rsidRPr="006F0E56">
        <w:rPr>
          <w:highlight w:val="yellow"/>
          <w:u w:val="single"/>
        </w:rPr>
        <w:t>that Trump has done nothing</w:t>
      </w:r>
      <w:r w:rsidRPr="006F0E56">
        <w:rPr>
          <w:u w:val="single"/>
        </w:rPr>
        <w:t xml:space="preserve"> </w:t>
      </w:r>
      <w:r w:rsidRPr="006F0E56">
        <w:rPr>
          <w:sz w:val="16"/>
        </w:rPr>
        <w:t>to reduce inflation. “</w:t>
      </w:r>
      <w:r w:rsidRPr="006F0E56">
        <w:rPr>
          <w:highlight w:val="yellow"/>
          <w:u w:val="single"/>
        </w:rPr>
        <w:t>We’re seeing the most unified labor movement we’ve seen in a long time</w:t>
      </w:r>
      <w:r w:rsidRPr="006F0E56">
        <w:rPr>
          <w:sz w:val="16"/>
        </w:rPr>
        <w:t>,” Shuler said. “</w:t>
      </w:r>
      <w:r w:rsidRPr="006F0E56">
        <w:rPr>
          <w:b/>
          <w:iCs/>
          <w:highlight w:val="yellow"/>
          <w:u w:val="single"/>
        </w:rPr>
        <w:t>The best organizer is a bad boss</w:t>
      </w:r>
      <w:r w:rsidRPr="006F0E56">
        <w:rPr>
          <w:sz w:val="16"/>
          <w:highlight w:val="yellow"/>
        </w:rPr>
        <w:t>.”</w:t>
      </w:r>
    </w:p>
    <w:p w14:paraId="1AD797C2" w14:textId="77777777" w:rsidR="00556C04" w:rsidRPr="006F0E56" w:rsidRDefault="00556C04" w:rsidP="00556C04">
      <w:pPr>
        <w:rPr>
          <w:sz w:val="16"/>
        </w:rPr>
      </w:pPr>
      <w:r w:rsidRPr="006F0E56">
        <w:rPr>
          <w:highlight w:val="yellow"/>
          <w:u w:val="single"/>
        </w:rPr>
        <w:t>Unions weren’t unified during the 2024 campaign</w:t>
      </w:r>
      <w:r w:rsidRPr="006F0E56">
        <w:rPr>
          <w:sz w:val="16"/>
        </w:rPr>
        <w:t xml:space="preserve">—indeed voters in union households backed Harris over Trump by just 8 percentage points—53 percent to 45 percent, according to exit polls. While most unions endorsed Harris, two </w:t>
      </w:r>
      <w:r w:rsidRPr="006F0E56">
        <w:rPr>
          <w:u w:val="single"/>
        </w:rPr>
        <w:t>powerful unions</w:t>
      </w:r>
      <w:r w:rsidRPr="006F0E5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BE59D94" w14:textId="77777777" w:rsidR="00556C04" w:rsidRPr="006F0E56" w:rsidRDefault="00556C04" w:rsidP="00556C04">
      <w:pPr>
        <w:rPr>
          <w:sz w:val="16"/>
        </w:rPr>
      </w:pPr>
      <w:r w:rsidRPr="006F0E56">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2DB2823" w14:textId="77777777" w:rsidR="00556C04" w:rsidRPr="006F0E56" w:rsidRDefault="00556C04" w:rsidP="00556C04">
      <w:pPr>
        <w:rPr>
          <w:sz w:val="16"/>
        </w:rPr>
      </w:pPr>
      <w:r w:rsidRPr="006F0E56">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C9F735E" w14:textId="77777777" w:rsidR="00556C04" w:rsidRPr="006F0E56" w:rsidRDefault="00556C04" w:rsidP="00556C04">
      <w:pPr>
        <w:rPr>
          <w:sz w:val="16"/>
        </w:rPr>
      </w:pPr>
      <w:r w:rsidRPr="006F0E5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C19E73F" w14:textId="77777777" w:rsidR="00556C04" w:rsidRPr="006F0E56" w:rsidRDefault="00556C04" w:rsidP="00556C04">
      <w:pPr>
        <w:rPr>
          <w:sz w:val="16"/>
        </w:rPr>
      </w:pPr>
      <w:r w:rsidRPr="006F0E56">
        <w:rPr>
          <w:sz w:val="16"/>
        </w:rPr>
        <w:t xml:space="preserve">He </w:t>
      </w:r>
      <w:r w:rsidRPr="006F0E56">
        <w:rPr>
          <w:b/>
          <w:iCs/>
          <w:u w:val="single"/>
        </w:rPr>
        <w:t>slammed Trump</w:t>
      </w:r>
      <w:r w:rsidRPr="006F0E56">
        <w:rPr>
          <w:sz w:val="16"/>
        </w:rPr>
        <w:t xml:space="preserve"> </w:t>
      </w:r>
      <w:r w:rsidRPr="006F0E56">
        <w:rPr>
          <w:u w:val="single"/>
        </w:rPr>
        <w:t>for seeking to destroy federal workers’ bargaining rights</w:t>
      </w:r>
      <w:r w:rsidRPr="006F0E5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8C9065F" w14:textId="77777777" w:rsidR="00556C04" w:rsidRPr="006F0E56" w:rsidRDefault="00556C04" w:rsidP="00556C04">
      <w:pPr>
        <w:rPr>
          <w:sz w:val="16"/>
        </w:rPr>
      </w:pPr>
      <w:r w:rsidRPr="006F0E56">
        <w:rPr>
          <w:sz w:val="16"/>
        </w:rPr>
        <w:t xml:space="preserve">“There is a reason we campaigned aggressively against this vision of America in the last election, and </w:t>
      </w:r>
      <w:r w:rsidRPr="006F0E56">
        <w:rPr>
          <w:b/>
          <w:iCs/>
          <w:highlight w:val="yellow"/>
          <w:u w:val="single"/>
        </w:rPr>
        <w:t>we will</w:t>
      </w:r>
      <w:r w:rsidRPr="006F0E56">
        <w:rPr>
          <w:sz w:val="16"/>
        </w:rPr>
        <w:t xml:space="preserve"> continue to speak out against it and </w:t>
      </w:r>
      <w:r w:rsidRPr="006F0E56">
        <w:rPr>
          <w:b/>
          <w:iCs/>
          <w:highlight w:val="yellow"/>
          <w:u w:val="single"/>
        </w:rPr>
        <w:t>mobilize</w:t>
      </w:r>
      <w:r w:rsidRPr="006F0E56">
        <w:rPr>
          <w:b/>
          <w:iCs/>
          <w:u w:val="single"/>
        </w:rPr>
        <w:t xml:space="preserve"> against it</w:t>
      </w:r>
      <w:r w:rsidRPr="006F0E56">
        <w:rPr>
          <w:sz w:val="16"/>
        </w:rPr>
        <w:t>,” Fain said.</w:t>
      </w:r>
    </w:p>
    <w:p w14:paraId="330643FA" w14:textId="77777777" w:rsidR="00556C04" w:rsidRPr="006F0E56" w:rsidRDefault="00556C04" w:rsidP="00556C04">
      <w:pPr>
        <w:rPr>
          <w:sz w:val="16"/>
        </w:rPr>
      </w:pPr>
      <w:r w:rsidRPr="006F0E56">
        <w:rPr>
          <w:u w:val="single"/>
        </w:rPr>
        <w:t>Although the 2026 elections are</w:t>
      </w:r>
      <w:r w:rsidRPr="006F0E56">
        <w:rPr>
          <w:sz w:val="16"/>
        </w:rPr>
        <w:t xml:space="preserve"> 18 </w:t>
      </w:r>
      <w:r w:rsidRPr="006F0E56">
        <w:rPr>
          <w:u w:val="single"/>
        </w:rPr>
        <w:t>months away, the union movement is</w:t>
      </w:r>
      <w:r w:rsidRPr="006F0E56">
        <w:rPr>
          <w:sz w:val="16"/>
        </w:rPr>
        <w:t xml:space="preserve"> already </w:t>
      </w:r>
      <w:r w:rsidRPr="006F0E56">
        <w:rPr>
          <w:b/>
          <w:iCs/>
          <w:u w:val="single"/>
        </w:rPr>
        <w:t>planting seeds</w:t>
      </w:r>
      <w:r w:rsidRPr="006F0E56">
        <w:rPr>
          <w:u w:val="single"/>
        </w:rPr>
        <w:t xml:space="preserve"> </w:t>
      </w:r>
      <w:r w:rsidRPr="006F0E56">
        <w:rPr>
          <w:highlight w:val="yellow"/>
          <w:u w:val="single"/>
        </w:rPr>
        <w:t xml:space="preserve">to help ensure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win back control</w:t>
      </w:r>
      <w:r w:rsidRPr="006F0E56">
        <w:rPr>
          <w:sz w:val="16"/>
        </w:rPr>
        <w:t xml:space="preserve"> of the House of Representatives. Labor leaders hope that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who have marched in protests this spring </w:t>
      </w:r>
      <w:r w:rsidRPr="006F0E56">
        <w:rPr>
          <w:highlight w:val="yellow"/>
          <w:u w:val="single"/>
        </w:rPr>
        <w:t>will</w:t>
      </w:r>
      <w:r w:rsidRPr="006F0E56">
        <w:rPr>
          <w:sz w:val="16"/>
        </w:rPr>
        <w:t xml:space="preserve"> be willing to </w:t>
      </w:r>
      <w:r w:rsidRPr="006F0E56">
        <w:rPr>
          <w:highlight w:val="yellow"/>
          <w:u w:val="single"/>
        </w:rPr>
        <w:t>talk to fellow workers and knock on doors next year</w:t>
      </w:r>
      <w:r w:rsidRPr="006F0E56">
        <w:rPr>
          <w:sz w:val="16"/>
          <w:highlight w:val="yellow"/>
        </w:rPr>
        <w:t xml:space="preserve"> </w:t>
      </w:r>
      <w:r w:rsidRPr="006F0E56">
        <w:rPr>
          <w:highlight w:val="yellow"/>
          <w:u w:val="single"/>
        </w:rPr>
        <w:t>when the 2026 campaign heats up</w:t>
      </w:r>
      <w:r w:rsidRPr="006F0E56">
        <w:rPr>
          <w:sz w:val="16"/>
          <w:highlight w:val="yellow"/>
        </w:rPr>
        <w:t>.</w:t>
      </w:r>
      <w:r w:rsidRPr="006F0E56">
        <w:rPr>
          <w:sz w:val="16"/>
        </w:rPr>
        <w:t xml:space="preserve"> “</w:t>
      </w:r>
      <w:r w:rsidRPr="006F0E56">
        <w:rPr>
          <w:u w:val="single"/>
        </w:rPr>
        <w:t>This is about ladders of engagement</w:t>
      </w:r>
      <w:r w:rsidRPr="006F0E56">
        <w:rPr>
          <w:sz w:val="16"/>
        </w:rPr>
        <w:t xml:space="preserve">,” Shuler said. “Most of the </w:t>
      </w:r>
      <w:r w:rsidRPr="006F0E56">
        <w:rPr>
          <w:u w:val="single"/>
        </w:rPr>
        <w:t xml:space="preserve">actions on the ground are </w:t>
      </w:r>
      <w:r w:rsidRPr="006F0E56">
        <w:rPr>
          <w:b/>
          <w:iCs/>
          <w:u w:val="single"/>
        </w:rPr>
        <w:t>pathways and drumbeats that will keep escalating</w:t>
      </w:r>
      <w:r w:rsidRPr="006F0E56">
        <w:rPr>
          <w:sz w:val="16"/>
        </w:rPr>
        <w:t xml:space="preserve">. </w:t>
      </w:r>
      <w:r w:rsidRPr="006F0E56">
        <w:rPr>
          <w:b/>
          <w:iCs/>
          <w:highlight w:val="yellow"/>
          <w:u w:val="single"/>
        </w:rPr>
        <w:t>People</w:t>
      </w:r>
      <w:r w:rsidRPr="006F0E56">
        <w:rPr>
          <w:sz w:val="16"/>
        </w:rPr>
        <w:t xml:space="preserve"> are frustrated, and they </w:t>
      </w:r>
      <w:r w:rsidRPr="006F0E56">
        <w:rPr>
          <w:b/>
          <w:iCs/>
          <w:highlight w:val="yellow"/>
          <w:u w:val="single"/>
        </w:rPr>
        <w:t>want</w:t>
      </w:r>
      <w:r w:rsidRPr="006F0E56">
        <w:rPr>
          <w:b/>
          <w:iCs/>
          <w:u w:val="single"/>
        </w:rPr>
        <w:t xml:space="preserve"> to channel that into </w:t>
      </w:r>
      <w:r w:rsidRPr="006F0E56">
        <w:rPr>
          <w:b/>
          <w:iCs/>
          <w:highlight w:val="yellow"/>
          <w:u w:val="single"/>
        </w:rPr>
        <w:t>action</w:t>
      </w:r>
      <w:r w:rsidRPr="006F0E56">
        <w:rPr>
          <w:sz w:val="16"/>
          <w:highlight w:val="yellow"/>
        </w:rPr>
        <w:t>.”</w:t>
      </w:r>
    </w:p>
    <w:p w14:paraId="126AA304" w14:textId="77777777" w:rsidR="00556C04" w:rsidRPr="006F0E56" w:rsidRDefault="00556C04" w:rsidP="00556C04">
      <w:pPr>
        <w:rPr>
          <w:sz w:val="16"/>
        </w:rPr>
      </w:pPr>
      <w:r w:rsidRPr="006F0E56">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FFC9816" w14:textId="77777777" w:rsidR="00556C04" w:rsidRPr="006F0E56" w:rsidRDefault="00556C04" w:rsidP="00556C04">
      <w:pPr>
        <w:rPr>
          <w:sz w:val="16"/>
        </w:rPr>
      </w:pPr>
      <w:r w:rsidRPr="006F0E56">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8635058" w14:textId="77777777" w:rsidR="00556C04" w:rsidRPr="006F0E56" w:rsidRDefault="00556C04" w:rsidP="00556C04">
      <w:pPr>
        <w:rPr>
          <w:sz w:val="16"/>
        </w:rPr>
      </w:pPr>
      <w:r w:rsidRPr="006F0E56">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F0E56">
        <w:rPr>
          <w:u w:val="single"/>
        </w:rPr>
        <w:t>Trump is</w:t>
      </w:r>
      <w:r w:rsidRPr="006F0E56">
        <w:rPr>
          <w:sz w:val="16"/>
        </w:rPr>
        <w:t xml:space="preserve"> forever </w:t>
      </w:r>
      <w:r w:rsidRPr="006F0E56">
        <w:rPr>
          <w:u w:val="single"/>
        </w:rPr>
        <w:t>seeking to</w:t>
      </w:r>
      <w:r w:rsidRPr="006F0E56">
        <w:rPr>
          <w:sz w:val="16"/>
        </w:rPr>
        <w:t xml:space="preserve"> </w:t>
      </w:r>
      <w:r w:rsidRPr="006F0E56">
        <w:rPr>
          <w:u w:val="single"/>
        </w:rPr>
        <w:t xml:space="preserve">use his populist magic to </w:t>
      </w:r>
      <w:r w:rsidRPr="006F0E56">
        <w:rPr>
          <w:b/>
          <w:iCs/>
          <w:u w:val="single"/>
        </w:rPr>
        <w:t>woo blue-collar workers</w:t>
      </w:r>
      <w:r w:rsidRPr="006F0E56">
        <w:rPr>
          <w:sz w:val="16"/>
        </w:rPr>
        <w:t>.</w:t>
      </w:r>
    </w:p>
    <w:p w14:paraId="550E1D54" w14:textId="77777777" w:rsidR="00556C04" w:rsidRPr="006F0E56" w:rsidRDefault="00556C04" w:rsidP="00556C04">
      <w:pPr>
        <w:rPr>
          <w:sz w:val="16"/>
        </w:rPr>
      </w:pPr>
      <w:r w:rsidRPr="006F0E56">
        <w:rPr>
          <w:sz w:val="16"/>
        </w:rPr>
        <w:t>But Michael Podhorzer, a former AFL-CIO political director, sees a silver lining. “</w:t>
      </w:r>
      <w:r w:rsidRPr="006F0E56">
        <w:rPr>
          <w:u w:val="single"/>
        </w:rPr>
        <w:t>I don’t see anything out there right now that will divide unions</w:t>
      </w:r>
      <w:r w:rsidRPr="006F0E56">
        <w:rPr>
          <w:sz w:val="16"/>
        </w:rPr>
        <w:t xml:space="preserve">,” he said. “It’s an eternal truth about politics that when you’re running against the party in power, it really takes a lot to divide you. The </w:t>
      </w:r>
      <w:r w:rsidRPr="006F0E56">
        <w:rPr>
          <w:u w:val="single"/>
        </w:rPr>
        <w:t>major elements of the labor coalition have come</w:t>
      </w:r>
      <w:r w:rsidRPr="006F0E56">
        <w:rPr>
          <w:sz w:val="16"/>
        </w:rPr>
        <w:t xml:space="preserve"> </w:t>
      </w:r>
      <w:r w:rsidRPr="006F0E56">
        <w:rPr>
          <w:u w:val="single"/>
        </w:rPr>
        <w:t>together</w:t>
      </w:r>
      <w:r w:rsidRPr="006F0E56">
        <w:rPr>
          <w:sz w:val="16"/>
        </w:rPr>
        <w:t xml:space="preserve">, and </w:t>
      </w:r>
      <w:r w:rsidRPr="006F0E56">
        <w:rPr>
          <w:b/>
          <w:iCs/>
          <w:u w:val="single"/>
        </w:rPr>
        <w:t>Trump has certainly reinforced that</w:t>
      </w:r>
      <w:r w:rsidRPr="006F0E56">
        <w:rPr>
          <w:sz w:val="16"/>
        </w:rPr>
        <w:t>.”</w:t>
      </w:r>
    </w:p>
    <w:p w14:paraId="198805CC" w14:textId="77777777" w:rsidR="00556C04" w:rsidRDefault="00556C04" w:rsidP="00556C04">
      <w:pPr>
        <w:rPr>
          <w:sz w:val="16"/>
        </w:rPr>
      </w:pPr>
      <w:r w:rsidRPr="006F0E56">
        <w:rPr>
          <w:sz w:val="16"/>
        </w:rPr>
        <w:t xml:space="preserve">In other words, </w:t>
      </w:r>
      <w:r w:rsidRPr="006F0E56">
        <w:rPr>
          <w:highlight w:val="yellow"/>
          <w:u w:val="single"/>
        </w:rPr>
        <w:t xml:space="preserve">a </w:t>
      </w:r>
      <w:r w:rsidRPr="006F0E56">
        <w:rPr>
          <w:b/>
          <w:iCs/>
          <w:highlight w:val="yellow"/>
          <w:u w:val="single"/>
        </w:rPr>
        <w:t>united labor movement</w:t>
      </w:r>
      <w:r w:rsidRPr="006F0E56">
        <w:rPr>
          <w:highlight w:val="yellow"/>
          <w:u w:val="single"/>
        </w:rPr>
        <w:t xml:space="preserve"> will play a </w:t>
      </w:r>
      <w:r w:rsidRPr="006F0E56">
        <w:rPr>
          <w:b/>
          <w:iCs/>
          <w:highlight w:val="yellow"/>
          <w:u w:val="single"/>
        </w:rPr>
        <w:t>big role</w:t>
      </w:r>
      <w:r w:rsidRPr="006F0E56">
        <w:rPr>
          <w:highlight w:val="yellow"/>
          <w:u w:val="single"/>
        </w:rPr>
        <w:t xml:space="preserve"> in helping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take back the House in 20</w:t>
      </w:r>
      <w:r w:rsidRPr="006F0E56">
        <w:rPr>
          <w:b/>
          <w:iCs/>
          <w:highlight w:val="yellow"/>
          <w:u w:val="single"/>
        </w:rPr>
        <w:t>26</w:t>
      </w:r>
      <w:r w:rsidRPr="006F0E56">
        <w:rPr>
          <w:sz w:val="16"/>
          <w:highlight w:val="yellow"/>
        </w:rPr>
        <w:t>.</w:t>
      </w:r>
    </w:p>
    <w:p w14:paraId="12531444" w14:textId="77777777" w:rsidR="00556C04" w:rsidRPr="00F053E8" w:rsidRDefault="00556C04" w:rsidP="00556C04">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w:t>
      </w:r>
      <w:r>
        <w:rPr>
          <w:rFonts w:eastAsia="Times New Roman" w:cs="Times New Roman"/>
          <w:b/>
          <w:iCs/>
          <w:sz w:val="26"/>
        </w:rPr>
        <w:t>the death of democracy and calamatiy:</w:t>
      </w:r>
      <w:r w:rsidRPr="00F053E8">
        <w:rPr>
          <w:rFonts w:eastAsia="Times New Roman" w:cs="Times New Roman"/>
          <w:b/>
          <w:iCs/>
          <w:sz w:val="26"/>
        </w:rPr>
        <w:t xml:space="preserve">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w:t>
      </w:r>
      <w:r w:rsidRPr="00642C88">
        <w:rPr>
          <w:rFonts w:eastAsia="Times New Roman" w:cs="Times New Roman"/>
          <w:b/>
          <w:iCs/>
          <w:sz w:val="26"/>
        </w:rPr>
        <w:t>This turns case, the SQUO is a better option than giving Trump a labor win.</w:t>
      </w:r>
      <w:r w:rsidRPr="00F053E8">
        <w:rPr>
          <w:rFonts w:eastAsia="Times New Roman" w:cs="Times New Roman"/>
          <w:b/>
          <w:iCs/>
          <w:sz w:val="26"/>
          <w:u w:val="single"/>
        </w:rPr>
        <w:t xml:space="preserve"> </w:t>
      </w:r>
    </w:p>
    <w:p w14:paraId="183D2E2D" w14:textId="77777777" w:rsidR="00556C04" w:rsidRPr="00F053E8" w:rsidRDefault="00556C04" w:rsidP="00556C04">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7E213409" w14:textId="77777777" w:rsidR="00556C04" w:rsidRPr="00F053E8" w:rsidRDefault="00556C04" w:rsidP="00556C04">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5AD6263E" w14:textId="77777777" w:rsidR="00556C04" w:rsidRPr="00F053E8" w:rsidRDefault="00556C04" w:rsidP="00556C04">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arenas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648604CB" w14:textId="77777777" w:rsidR="00556C04" w:rsidRPr="00F053E8" w:rsidRDefault="00556C04" w:rsidP="00556C04">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0472CBA6" w14:textId="77777777" w:rsidR="00556C04" w:rsidRPr="00F053E8" w:rsidRDefault="00556C04" w:rsidP="00556C04">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r w:rsidRPr="00F053E8">
        <w:rPr>
          <w:rFonts w:eastAsia="Calibri" w:cs="Times New Roman"/>
          <w:sz w:val="16"/>
        </w:rPr>
        <w:t xml:space="preserve">), and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42FB41FF" w14:textId="77777777" w:rsidR="00556C04" w:rsidRPr="00F053E8" w:rsidRDefault="00556C04" w:rsidP="00556C04">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3C1FB14C" w14:textId="77777777" w:rsidR="00556C04" w:rsidRPr="00F053E8" w:rsidRDefault="00556C04" w:rsidP="00556C04">
      <w:pPr>
        <w:spacing w:line="256" w:lineRule="auto"/>
        <w:rPr>
          <w:rFonts w:eastAsia="Calibri" w:cs="Times New Roman"/>
          <w:sz w:val="16"/>
        </w:rPr>
      </w:pPr>
      <w:r w:rsidRPr="00F053E8">
        <w:rPr>
          <w:rFonts w:eastAsia="Calibri" w:cs="Times New Roman"/>
          <w:sz w:val="16"/>
        </w:rPr>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26E18C66" w14:textId="77777777" w:rsidR="00556C04" w:rsidRPr="00F053E8" w:rsidRDefault="00556C04" w:rsidP="00556C04">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35D3EC16" w14:textId="77777777" w:rsidR="00556C04" w:rsidRPr="00F053E8" w:rsidRDefault="00556C04" w:rsidP="00556C04">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1E14E954" w14:textId="77777777" w:rsidR="00556C04" w:rsidRPr="00F053E8" w:rsidRDefault="00556C04" w:rsidP="00556C04">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2347ED1F" w14:textId="77777777" w:rsidR="00556C04" w:rsidRPr="00F053E8" w:rsidRDefault="00556C04" w:rsidP="00556C04">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bookmarkEnd w:id="0"/>
    <w:p w14:paraId="543CF097" w14:textId="4BAB92B6" w:rsidR="00556C04" w:rsidRDefault="00556C04" w:rsidP="00556C04">
      <w:pPr>
        <w:pStyle w:val="Heading2"/>
        <w:numPr>
          <w:ilvl w:val="0"/>
          <w:numId w:val="45"/>
        </w:numPr>
      </w:pPr>
      <w:r>
        <w:t>Movements DA</w:t>
      </w:r>
    </w:p>
    <w:p w14:paraId="481566E4" w14:textId="77777777" w:rsidR="00556C04" w:rsidRDefault="00556C04" w:rsidP="00556C04">
      <w:pPr>
        <w:pStyle w:val="Heading4"/>
      </w:pPr>
      <w:r>
        <w:t>In response to Trump, workers have begun engaging in larger coalitional organizing taking up increasingly extralegal tactics</w:t>
      </w:r>
    </w:p>
    <w:p w14:paraId="78191FDA" w14:textId="77777777" w:rsidR="00556C04" w:rsidRPr="002066F6" w:rsidRDefault="00556C04" w:rsidP="00556C04">
      <w:r>
        <w:rPr>
          <w:rStyle w:val="Style13ptBold"/>
        </w:rPr>
        <w:t xml:space="preserve">Dols &amp; Tafti 6/2025 </w:t>
      </w:r>
      <w:r w:rsidRPr="002066F6">
        <w:t>(Chris [is coexecutive director of the Federal Unionist Network and was a federal government worker] Alissa [coexecutive director of the Federal Unionist Network] “Federal Workers Are Organizing for Democracy—from the Inside Out,” d/l: https://nonprofitquarterly.org/federal-workers-are-organizing-for-democracy-from-the-inside-out/) //jl</w:t>
      </w:r>
    </w:p>
    <w:p w14:paraId="76E7E507" w14:textId="77777777" w:rsidR="00556C04" w:rsidRDefault="00556C04" w:rsidP="00556C04">
      <w:pPr>
        <w:rPr>
          <w:sz w:val="16"/>
          <w:szCs w:val="16"/>
        </w:rPr>
      </w:pPr>
      <w:r>
        <w:rPr>
          <w:rStyle w:val="StyleUnderline"/>
        </w:rPr>
        <w:t>In the face of a relentless effort to dismantle the federal government from within</w:t>
      </w:r>
      <w:r>
        <w:rPr>
          <w:rStyle w:val="StyleUnderline"/>
          <w:highlight w:val="yellow"/>
        </w:rPr>
        <w:t>, a new movement is taking shape—led not by politicians or pundits but by</w:t>
      </w:r>
      <w:r>
        <w:rPr>
          <w:sz w:val="16"/>
          <w:szCs w:val="16"/>
        </w:rPr>
        <w:t xml:space="preserve"> federal </w:t>
      </w:r>
      <w:r>
        <w:rPr>
          <w:rStyle w:val="StyleUnderline"/>
          <w:highlight w:val="yellow"/>
        </w:rPr>
        <w:t>workers themselves.</w:t>
      </w:r>
      <w:r>
        <w:rPr>
          <w:rStyle w:val="StyleUnderline"/>
        </w:rPr>
        <w:t xml:space="preserve"> The largest effort to date is</w:t>
      </w:r>
      <w:r>
        <w:rPr>
          <w:sz w:val="16"/>
          <w:szCs w:val="16"/>
        </w:rPr>
        <w:t xml:space="preserve"> the Federal Unionists Network (</w:t>
      </w:r>
      <w:r>
        <w:rPr>
          <w:rStyle w:val="StyleUnderline"/>
        </w:rPr>
        <w:t>FUN</w:t>
      </w:r>
      <w:r>
        <w:rPr>
          <w:sz w:val="16"/>
          <w:szCs w:val="16"/>
        </w:rPr>
        <w:t xml:space="preserve">). The FUN is offering a direct response to sweeping purges, politicized restructuring, and the hollowing out of public institutions under President Donald Trump’s administration. The </w:t>
      </w:r>
      <w:r>
        <w:rPr>
          <w:rStyle w:val="StyleUnderline"/>
        </w:rPr>
        <w:t>FUN is a federal-sector workers-led network born from a crisis, grounded in solidarity, and driven by a vision to build a democratic, accountable, and community-rooted public sector</w:t>
      </w:r>
      <w:r>
        <w:rPr>
          <w:sz w:val="16"/>
          <w:szCs w:val="16"/>
        </w:rPr>
        <w:t xml:space="preserve">—one that not only survives political assaults but can ensure that the government fulfills its promise of meeting people’s needs. “If you give up your voice as soon as you’re under attack, you’ve already lost.” </w:t>
      </w:r>
      <w:r>
        <w:rPr>
          <w:rStyle w:val="StyleUnderline"/>
          <w:highlight w:val="yellow"/>
        </w:rPr>
        <w:t>What began in 2022 as a few dozen local leaders of federal unions organizing for stronger protections and supporting each other on a group text, has quickly grown into a multiagency organizing force.</w:t>
      </w:r>
      <w:r>
        <w:rPr>
          <w:sz w:val="16"/>
          <w:szCs w:val="16"/>
        </w:rPr>
        <w:t xml:space="preserve"> The network spans dozens of federal agencies—from veterans’ services to environmental protection, from public health to infrastructure. And the core message is clear: We are committed to public service. We will fight back against authoritarian attacks. And we will work together to create the conditions necessary to build a government that serves the public good. Finding Our Voice One of the FUN’s earliest and most powerful principles is voice. For decades, federal workers have been expected to remain invisible—diligent but silent. But federal workers took an oath to serve and protect the Constitution and that means protecting and serving our communities. When institutions are gutted, programs shuttered, and colleagues fired en masse, silence is no longer an option. “We are speaking out in our own names and our own stories,” Paul Osadebe, a FUN organizer and trial attorney with the Department of Housing and Urban Development told NPQ. “Because if you give up your voice as soon as you’re under attack, you’ve already lost.” That message has reverberated. Federal workers who once operated quietly behind the scenes are now appearing on picket lines and press conferences, giving face and voice to the programs and protections that hundreds of millions of people rely on. </w:t>
      </w:r>
      <w:r>
        <w:rPr>
          <w:rStyle w:val="StyleUnderline"/>
        </w:rPr>
        <w:t xml:space="preserve">This is not just resistance to false narratives about government bloat or inefficiency. It’s a rebuttal to the deeper attack—that public service is itself suspect, that governance is inherently broken, and that communities are better left to fend for themselves. </w:t>
      </w:r>
      <w:r>
        <w:rPr>
          <w:sz w:val="16"/>
          <w:szCs w:val="16"/>
        </w:rPr>
        <w:t xml:space="preserve">This is not about waste, fraud, or abuse. This is about corporate theft, authoritarianism, and stripping away the protections that keep working people from total dependence on billionaires. A Culture of Courage and Joy The FUN was created not only to organize but to counter fear. In agencies across the country, fear is being used as a weapon: fear of retaliation, of firing, of surveillance. Many federal workers were understandably paralyzed in the early weeks of 2025, but our message is simple: Fear cannot dictate strategy. “There is risk,” Mark Smith, a FUN organizer and occupational therapist at Veterans Affairs, bluntly told NPQ. “But it is better to put your own narrative out there than to comply in advance. That’s how they win—by convincing you to disappear before they even make the demand.” </w:t>
      </w:r>
      <w:r>
        <w:rPr>
          <w:rStyle w:val="StyleUnderline"/>
          <w:highlight w:val="yellow"/>
        </w:rPr>
        <w:t>Our goal isn’t just trying to survive this moment—it is to transform it</w:t>
      </w:r>
      <w:r>
        <w:rPr>
          <w:rStyle w:val="StyleUnderline"/>
        </w:rPr>
        <w:t xml:space="preserve">, by helping federal service better serve its core purpose: the public good. </w:t>
      </w:r>
      <w:r>
        <w:rPr>
          <w:rStyle w:val="StyleUnderline"/>
          <w:highlight w:val="yellow"/>
        </w:rPr>
        <w:t>Public actions</w:t>
      </w:r>
      <w:r>
        <w:rPr>
          <w:sz w:val="16"/>
          <w:szCs w:val="16"/>
        </w:rPr>
        <w:t>—like the “Save Our Services” rallies held in over 20 cities in February 2025—</w:t>
      </w:r>
      <w:r>
        <w:rPr>
          <w:rStyle w:val="StyleUnderline"/>
          <w:highlight w:val="yellow"/>
        </w:rPr>
        <w:t>serve not just as political statements but as collective courage rituals. They give both workers and allies the chance to meet and see each other, stand together, and break through the narrative that resistance is futile.</w:t>
      </w:r>
      <w:r>
        <w:rPr>
          <w:rStyle w:val="StyleUnderline"/>
        </w:rPr>
        <w:t xml:space="preserve"> </w:t>
      </w:r>
      <w:r>
        <w:rPr>
          <w:sz w:val="16"/>
          <w:szCs w:val="16"/>
        </w:rPr>
        <w:t xml:space="preserve">As FUN organizer and Environmental Protection Agency employee Drew Curtis said to NPQ, “If [the Trump administration’s] strategy is to demobilize us with despair, then our job is to get loud, visible, and organized.” Expressing our collective courage and our love of the public takes federal workers from a place of fear to one of joy, as we fight for our highest values and represent the best our country can be. Building Coalitions </w:t>
      </w:r>
      <w:r>
        <w:rPr>
          <w:rStyle w:val="StyleUnderline"/>
        </w:rPr>
        <w:t xml:space="preserve">From the start, we knew we needed to build something different and reimagine the terrain of federal worker organizing itself. That meant working across constituencies, no matter what agency, local union, or profession federal workers were in. We needed to create a movement where people’s job title or agency they worked for was not what primarily defined them; where scientists, caseworkers, analysts, and administrative staff all saw themselves in the same fight and connected through a common vision. Federal workers are also seeing themselves as a central part of the larger labor movement in solidarity with teachers, janitors, hotel workers, and more. </w:t>
      </w:r>
      <w:r>
        <w:rPr>
          <w:rStyle w:val="StyleUnderline"/>
          <w:highlight w:val="yellow"/>
        </w:rPr>
        <w:t>This vision has given rise to regional hubs involving multiple unions, cross-agency coalitions, and new partnerships that defy traditional organizing models.</w:t>
      </w:r>
      <w:r>
        <w:rPr>
          <w:rStyle w:val="StyleUnderline"/>
        </w:rPr>
        <w:t xml:space="preserve"> All work to strengthen our union locals, federal sector unions, and the national labor movement, so we can lead together in this moment of crisis. Together, in places where union membership is low, we are supporting the growth of our union movement. In places with strong union locals, FUN organizers are working to deepen alignment with broader pro-democracy goals. Everywhere, the focus is on connection across silos. </w:t>
      </w:r>
      <w:r>
        <w:rPr>
          <w:sz w:val="16"/>
          <w:szCs w:val="16"/>
        </w:rPr>
        <w:t xml:space="preserve">Forging Durable, Sustainable Power from the Inside Out Labor </w:t>
      </w:r>
      <w:r>
        <w:rPr>
          <w:rStyle w:val="StyleUnderline"/>
        </w:rPr>
        <w:t>organizing doesn’t stop at the federal workforce.</w:t>
      </w:r>
      <w:r>
        <w:rPr>
          <w:sz w:val="16"/>
          <w:szCs w:val="16"/>
        </w:rPr>
        <w:t xml:space="preserve"> We know that we are part of a much wider struggle for community survival and democratic renewal. </w:t>
      </w:r>
      <w:r>
        <w:rPr>
          <w:rStyle w:val="StyleUnderline"/>
          <w:highlight w:val="yellow"/>
        </w:rPr>
        <w:t>That means building alliances—deep, durable ones—with communities, faith groups, social justice organizations, and the wider labor movement</w:t>
      </w:r>
      <w:r>
        <w:rPr>
          <w:rStyle w:val="StyleUnderline"/>
        </w:rPr>
        <w:t xml:space="preserve">. </w:t>
      </w:r>
      <w:r>
        <w:rPr>
          <w:sz w:val="16"/>
          <w:szCs w:val="16"/>
        </w:rPr>
        <w:t xml:space="preserve">The future of democracy will be shaped by a worker-led and grassroots-driven labor movement. “Public workers don’t serve abstract systems,” explained MT Snyder, a FUN organizer and field examiner at the National Labor Relations Board. “We serve communities—families, veterans, immigrants, seniors, kids. If we’re under attack, so are they. And we want them in this fight with us.” </w:t>
      </w:r>
      <w:r>
        <w:rPr>
          <w:rStyle w:val="StyleUnderline"/>
          <w:highlight w:val="yellow"/>
        </w:rPr>
        <w:t>That approach has led us to collaborate with a wide range of civil society networks and unions, and cosponsor rallies that include everything from housing justice to climate groups.</w:t>
      </w:r>
      <w:r>
        <w:rPr>
          <w:sz w:val="16"/>
          <w:szCs w:val="16"/>
        </w:rPr>
        <w:t xml:space="preserve"> Our goal isn’t just trying to survive this moment—it is to transform it, by helping federal service better serve its core purpose: the public good. For this reason, we are already looking ahead. FUN members intend not just to resist current cuts but be part of rebuilding the federal sector—harnessing the expertise, passion, and insight of our members to create a more responsive blueprint for our agencies. Because we have no intention of going back to the way things were, we are looking to build something better. The nation’s founding documents promised a government for the people, and we already knew the pre-2025 reality fell far short of that vision. Federal worker leadership can bring us far closer to that ideal. Strategy in the Face of Crisis The FUN’s growth has not been accidental. It is guided by strategy—one grounded in the history of the labor movement and solidarity and a clear-eyed understanding of the authoritarian playbook. </w:t>
      </w:r>
      <w:r>
        <w:rPr>
          <w:rStyle w:val="StyleUnderline"/>
        </w:rPr>
        <w:t>The network’s strategy includes: Organizing where union membership is low.</w:t>
      </w:r>
      <w:r>
        <w:rPr>
          <w:sz w:val="16"/>
          <w:szCs w:val="16"/>
        </w:rPr>
        <w:t xml:space="preserve"> Supporting local unions in creating a clear path for workers who have never been engaged in collective action. </w:t>
      </w:r>
      <w:r>
        <w:rPr>
          <w:rStyle w:val="StyleUnderline"/>
        </w:rPr>
        <w:t>Strengthening existing unions.</w:t>
      </w:r>
      <w:r>
        <w:rPr>
          <w:sz w:val="16"/>
          <w:szCs w:val="16"/>
        </w:rPr>
        <w:t xml:space="preserve"> Providing connection and support, political education, and national coordination across union efforts to help local workers resist purges and build public support, because when our federal sector unions are stronger, our country is as well. </w:t>
      </w:r>
      <w:r>
        <w:rPr>
          <w:rStyle w:val="StyleUnderline"/>
        </w:rPr>
        <w:t>Building cross-sector alliances.</w:t>
      </w:r>
      <w:r>
        <w:rPr>
          <w:sz w:val="16"/>
          <w:szCs w:val="16"/>
        </w:rPr>
        <w:t xml:space="preserve"> Creating one front with the full breadth of the labor movement and civil society, because federal workers can’t win this fight alone. It’s all one attack. </w:t>
      </w:r>
      <w:r>
        <w:rPr>
          <w:rStyle w:val="StyleUnderline"/>
        </w:rPr>
        <w:t xml:space="preserve">Speaking publicly, relentlessly. </w:t>
      </w:r>
      <w:r>
        <w:rPr>
          <w:sz w:val="16"/>
          <w:szCs w:val="16"/>
        </w:rPr>
        <w:t xml:space="preserve">Changing the narrative from one of apathy and technocracy to one of resistance and public service. </w:t>
      </w:r>
      <w:r>
        <w:rPr>
          <w:rStyle w:val="StyleUnderline"/>
        </w:rPr>
        <w:t>Creating the vision and blueprint.</w:t>
      </w:r>
      <w:r>
        <w:rPr>
          <w:sz w:val="16"/>
          <w:szCs w:val="16"/>
        </w:rPr>
        <w:t xml:space="preserve"> For the federal government that serves all by tapping the expertise of the federal workers who know it best and the communities the government should serve and protect. As Osadebe explained, “We have a theory of change. We have an idea of how we can respond in a way that engages people that gives them hope that is not just false. We are trying to give people who are scared and uncertain something they can do—a way they can individually and collectively respond and build power and take back power from the people who are concentrating it.” While it may be unexpected for many to see federal workers thrust into a movement leadership role, we are ready for the front lines. The good news is that we know what’s required. The future of democracy will be shaped by a worker-led and grassroots-driven labor movement. By reinforcing core principles of solidarity, we can forge a path forward.</w:t>
      </w:r>
    </w:p>
    <w:p w14:paraId="394A410B" w14:textId="77777777" w:rsidR="00556C04" w:rsidRDefault="00556C04" w:rsidP="00556C04"/>
    <w:p w14:paraId="70AE1471" w14:textId="77777777" w:rsidR="00556C04" w:rsidRDefault="00556C04" w:rsidP="00556C04">
      <w:pPr>
        <w:pStyle w:val="Heading4"/>
      </w:pPr>
      <w:r>
        <w:t xml:space="preserve">The plan kills this by creating a hollow legal victory that will drain organizing efforts, force unions to turn to the courts for enforcement, and </w:t>
      </w:r>
      <w:r>
        <w:rPr>
          <w:u w:val="single"/>
        </w:rPr>
        <w:t>kills</w:t>
      </w:r>
      <w:r>
        <w:t xml:space="preserve"> labor’s resurgence before it even starts. </w:t>
      </w:r>
    </w:p>
    <w:p w14:paraId="61531DE6" w14:textId="77777777" w:rsidR="00556C04" w:rsidRDefault="00556C04" w:rsidP="00556C04">
      <w:r>
        <w:t xml:space="preserve">Joe </w:t>
      </w:r>
      <w:r>
        <w:rPr>
          <w:rStyle w:val="Style13ptBold"/>
        </w:rPr>
        <w:t>Burns 15</w:t>
      </w:r>
      <w:r>
        <w:t>, veteran union negotiator and labor lawyer, “Labor Law Won’t Save Us,” 1/27/15, https://jacobin.com/2015/01/unions-civil-right-strike-joe-burns</w:t>
      </w:r>
    </w:p>
    <w:p w14:paraId="4CAEDB4B" w14:textId="77777777" w:rsidR="00556C04" w:rsidRDefault="00556C04" w:rsidP="00556C04">
      <w:pPr>
        <w:rPr>
          <w:sz w:val="16"/>
          <w:szCs w:val="16"/>
        </w:rPr>
      </w:pPr>
      <w:r>
        <w:rPr>
          <w:sz w:val="16"/>
          <w:szCs w:val="16"/>
        </w:rPr>
        <w:t xml:space="preserve">The authors should be commended for writing about labor’s crisis and raising important questions about labor’s renewal. Many analysts focus on reporting on particular struggles, but the labor movement needs more innovative tactics like the one Kahlenberg, Marvit, and Geoghegan propose. </w:t>
      </w:r>
      <w:r>
        <w:rPr>
          <w:rStyle w:val="StyleUnderline"/>
        </w:rPr>
        <w:t xml:space="preserve">Critiquing the NLRB and the current state of labor law is also essential. By discussing </w:t>
      </w:r>
      <w:r>
        <w:rPr>
          <w:rStyle w:val="StyleUnderline"/>
          <w:highlight w:val="yellow"/>
        </w:rPr>
        <w:t>labor rights</w:t>
      </w:r>
      <w:r>
        <w:rPr>
          <w:rStyle w:val="StyleUnderline"/>
        </w:rPr>
        <w:t xml:space="preserve"> as civil rights, the authors elevate union rights as fundamental human rights. </w:t>
      </w:r>
      <w:r>
        <w:rPr>
          <w:sz w:val="16"/>
          <w:szCs w:val="16"/>
        </w:rPr>
        <w:t xml:space="preserve">Nonetheless, </w:t>
      </w:r>
      <w:r>
        <w:rPr>
          <w:rStyle w:val="StyleUnderline"/>
        </w:rPr>
        <w:t xml:space="preserve">their approach </w:t>
      </w:r>
      <w:r>
        <w:rPr>
          <w:rStyle w:val="StyleUnderline"/>
          <w:highlight w:val="yellow"/>
        </w:rPr>
        <w:t>has</w:t>
      </w:r>
      <w:r>
        <w:rPr>
          <w:rStyle w:val="StyleUnderline"/>
        </w:rPr>
        <w:t xml:space="preserve"> numerous shortcomings, chief among them </w:t>
      </w:r>
      <w:r>
        <w:rPr>
          <w:rStyle w:val="StyleUnderline"/>
          <w:highlight w:val="yellow"/>
        </w:rPr>
        <w:t xml:space="preserve">an undue </w:t>
      </w:r>
      <w:r>
        <w:rPr>
          <w:rStyle w:val="Emphasis"/>
          <w:highlight w:val="yellow"/>
        </w:rPr>
        <w:t>reliance on the law</w:t>
      </w:r>
      <w:r>
        <w:rPr>
          <w:rStyle w:val="StyleUnderline"/>
          <w:highlight w:val="yellow"/>
        </w:rPr>
        <w:t xml:space="preserve"> to turn around labor’s fortunes</w:t>
      </w:r>
      <w:r>
        <w:rPr>
          <w:sz w:val="16"/>
          <w:szCs w:val="16"/>
          <w:highlight w:val="yellow"/>
        </w:rPr>
        <w:t>.</w:t>
      </w:r>
      <w:r>
        <w:rPr>
          <w:sz w:val="16"/>
          <w:szCs w:val="16"/>
        </w:rPr>
        <w:t xml:space="preserve"> Chasing Pipe Dreams On a practical level, even proponents admit Ellison’s bill is not passing anytime soon. A Republican-controlled Congress, coupled with a Democratic Party with little interest in labor rights, means the chance of getting labor legislation approved is close to zero. More to the point, </w:t>
      </w:r>
      <w:r>
        <w:rPr>
          <w:rStyle w:val="StyleUnderline"/>
          <w:highlight w:val="yellow"/>
        </w:rPr>
        <w:t>sixty years of failed</w:t>
      </w:r>
      <w:r>
        <w:rPr>
          <w:rStyle w:val="StyleUnderline"/>
        </w:rPr>
        <w:t xml:space="preserve"> labor </w:t>
      </w:r>
      <w:r>
        <w:rPr>
          <w:rStyle w:val="StyleUnderline"/>
          <w:highlight w:val="yellow"/>
        </w:rPr>
        <w:t>initiatives</w:t>
      </w:r>
      <w:r>
        <w:rPr>
          <w:rStyle w:val="StyleUnderline"/>
        </w:rPr>
        <w:t xml:space="preserve"> — </w:t>
      </w:r>
      <w:r>
        <w:rPr>
          <w:rStyle w:val="StyleUnderline"/>
          <w:highlight w:val="yellow"/>
        </w:rPr>
        <w:t>a stretch over which unions were much stronger —</w:t>
      </w:r>
      <w:r>
        <w:rPr>
          <w:sz w:val="16"/>
          <w:szCs w:val="16"/>
          <w:highlight w:val="yellow"/>
        </w:rPr>
        <w:t xml:space="preserve"> </w:t>
      </w:r>
      <w:r>
        <w:rPr>
          <w:rStyle w:val="StyleUnderline"/>
          <w:highlight w:val="yellow"/>
        </w:rPr>
        <w:t xml:space="preserve">leaves </w:t>
      </w:r>
      <w:r>
        <w:rPr>
          <w:rStyle w:val="Emphasis"/>
          <w:highlight w:val="yellow"/>
        </w:rPr>
        <w:t>little hope</w:t>
      </w:r>
      <w:r>
        <w:rPr>
          <w:rStyle w:val="StyleUnderline"/>
        </w:rPr>
        <w:t xml:space="preserve"> that the contemporary labor movement has the leverage </w:t>
      </w:r>
      <w:r>
        <w:rPr>
          <w:rStyle w:val="StyleUnderline"/>
          <w:highlight w:val="yellow"/>
        </w:rPr>
        <w:t>to win significant labor law reform</w:t>
      </w:r>
      <w:r>
        <w:rPr>
          <w:sz w:val="16"/>
          <w:szCs w:val="16"/>
        </w:rPr>
        <w:t xml:space="preserve">. </w:t>
      </w:r>
      <w:r>
        <w:rPr>
          <w:rStyle w:val="StyleUnderline"/>
        </w:rPr>
        <w:t>Even if the</w:t>
      </w:r>
      <w:r>
        <w:rPr>
          <w:sz w:val="16"/>
          <w:szCs w:val="16"/>
        </w:rPr>
        <w:t xml:space="preserve"> </w:t>
      </w:r>
      <w:r>
        <w:rPr>
          <w:rStyle w:val="StyleUnderline"/>
          <w:highlight w:val="yellow"/>
        </w:rPr>
        <w:t>legislation</w:t>
      </w:r>
      <w:r>
        <w:rPr>
          <w:sz w:val="16"/>
          <w:szCs w:val="16"/>
        </w:rPr>
        <w:t xml:space="preserve"> </w:t>
      </w:r>
      <w:r>
        <w:rPr>
          <w:rStyle w:val="StyleUnderline"/>
        </w:rPr>
        <w:t>were somehow to pass, it</w:t>
      </w:r>
      <w:r>
        <w:rPr>
          <w:sz w:val="16"/>
          <w:szCs w:val="16"/>
        </w:rPr>
        <w:t xml:space="preserve"> </w:t>
      </w:r>
      <w:r>
        <w:rPr>
          <w:rStyle w:val="Emphasis"/>
          <w:highlight w:val="yellow"/>
        </w:rPr>
        <w:t>would not significantly improve labor’s prospects</w:t>
      </w:r>
      <w:r>
        <w:rPr>
          <w:sz w:val="16"/>
          <w:szCs w:val="16"/>
        </w:rPr>
        <w:t xml:space="preserve">. The aim of the legislation is fairly narrow, seeking only to outlaw some of the most blatant forms of anti-union discrimination. </w:t>
      </w:r>
      <w:r>
        <w:rPr>
          <w:rStyle w:val="StyleUnderline"/>
        </w:rPr>
        <w:t xml:space="preserve">And </w:t>
      </w:r>
      <w:r>
        <w:rPr>
          <w:rStyle w:val="StyleUnderline"/>
          <w:highlight w:val="yellow"/>
        </w:rPr>
        <w:t>there is little reason to believe</w:t>
      </w:r>
      <w:r>
        <w:rPr>
          <w:rStyle w:val="StyleUnderline"/>
        </w:rPr>
        <w:t xml:space="preserve"> that </w:t>
      </w:r>
      <w:r>
        <w:rPr>
          <w:rStyle w:val="StyleUnderline"/>
          <w:highlight w:val="yellow"/>
        </w:rPr>
        <w:t>judges would allow</w:t>
      </w:r>
      <w:r>
        <w:rPr>
          <w:rStyle w:val="StyleUnderline"/>
        </w:rPr>
        <w:t xml:space="preserve"> the same level of </w:t>
      </w:r>
      <w:r>
        <w:rPr>
          <w:rStyle w:val="StyleUnderline"/>
          <w:highlight w:val="yellow"/>
        </w:rPr>
        <w:t>scrutiny of labor discrimination</w:t>
      </w:r>
      <w:r>
        <w:rPr>
          <w:rStyle w:val="StyleUnderline"/>
        </w:rPr>
        <w:t xml:space="preserve"> that they do with other forms of overt racial or sexual discrimination. </w:t>
      </w:r>
      <w:r>
        <w:rPr>
          <w:rStyle w:val="StyleUnderline"/>
          <w:highlight w:val="yellow"/>
        </w:rPr>
        <w:t>Nor should we overstate the effectiveness of</w:t>
      </w:r>
      <w:r>
        <w:rPr>
          <w:rStyle w:val="StyleUnderline"/>
        </w:rPr>
        <w:t xml:space="preserve"> the Civil </w:t>
      </w:r>
      <w:r>
        <w:rPr>
          <w:rStyle w:val="StyleUnderline"/>
          <w:highlight w:val="yellow"/>
        </w:rPr>
        <w:t>Rights</w:t>
      </w:r>
      <w:r>
        <w:rPr>
          <w:rStyle w:val="StyleUnderline"/>
        </w:rPr>
        <w:t xml:space="preserve"> Act in </w:t>
      </w:r>
      <w:r>
        <w:rPr>
          <w:rStyle w:val="StyleUnderline"/>
          <w:highlight w:val="yellow"/>
        </w:rPr>
        <w:t>eliminating</w:t>
      </w:r>
      <w:r>
        <w:rPr>
          <w:rStyle w:val="StyleUnderline"/>
        </w:rPr>
        <w:t xml:space="preserve"> employment </w:t>
      </w:r>
      <w:r>
        <w:rPr>
          <w:rStyle w:val="StyleUnderline"/>
          <w:highlight w:val="yellow"/>
        </w:rPr>
        <w:t>discrimination.</w:t>
      </w:r>
      <w:r>
        <w:rPr>
          <w:rStyle w:val="StyleUnderline"/>
        </w:rPr>
        <w:t xml:space="preserve"> </w:t>
      </w:r>
      <w:r>
        <w:rPr>
          <w:sz w:val="16"/>
          <w:szCs w:val="16"/>
        </w:rPr>
        <w:t xml:space="preserve">Even worse, </w:t>
      </w:r>
      <w:r>
        <w:rPr>
          <w:rStyle w:val="StyleUnderline"/>
          <w:highlight w:val="yellow"/>
        </w:rPr>
        <w:t>the bill stakes labor’s salvation on the federal courts</w:t>
      </w:r>
      <w:r>
        <w:rPr>
          <w:sz w:val="16"/>
          <w:szCs w:val="16"/>
        </w:rPr>
        <w:t xml:space="preserve"> — </w:t>
      </w:r>
      <w:r>
        <w:rPr>
          <w:rStyle w:val="StyleUnderline"/>
          <w:highlight w:val="yellow"/>
        </w:rPr>
        <w:t xml:space="preserve">the </w:t>
      </w:r>
      <w:r>
        <w:rPr>
          <w:rStyle w:val="Emphasis"/>
          <w:highlight w:val="yellow"/>
        </w:rPr>
        <w:t>graveyard of union rights for more than a century</w:t>
      </w:r>
      <w:r>
        <w:rPr>
          <w:sz w:val="16"/>
          <w:szCs w:val="16"/>
        </w:rPr>
        <w:t xml:space="preserve">. </w:t>
      </w:r>
      <w:r>
        <w:rPr>
          <w:rStyle w:val="StyleUnderline"/>
          <w:highlight w:val="yellow"/>
        </w:rPr>
        <w:t>In the late 1930s, the Supreme Court sanctioned permanent replacement of striking workers</w:t>
      </w:r>
      <w:r>
        <w:rPr>
          <w:rStyle w:val="StyleUnderline"/>
        </w:rPr>
        <w:t xml:space="preserve"> and withdrew protection for effective strike tactics such as mass picketing and sit-down strikes.</w:t>
      </w:r>
      <w:r>
        <w:rPr>
          <w:sz w:val="16"/>
          <w:szCs w:val="16"/>
        </w:rPr>
        <w:t xml:space="preserve"> Over the years, judges increasingly tightened the noose around workers, limiting the issues workers could bargain over and tying unions’ hands in dealing with business shenanigans such as subcontracting or capital flight. Ellison’s legislation leaves untouched these </w:t>
      </w:r>
      <w:r>
        <w:rPr>
          <w:rStyle w:val="StyleUnderline"/>
        </w:rPr>
        <w:t>judicially created impediments to union strength</w:t>
      </w:r>
      <w:r>
        <w:rPr>
          <w:sz w:val="16"/>
          <w:szCs w:val="16"/>
        </w:rPr>
        <w:t xml:space="preserve">, which </w:t>
      </w:r>
      <w:r>
        <w:rPr>
          <w:rStyle w:val="StyleUnderline"/>
        </w:rPr>
        <w:t xml:space="preserve">defang strikes and render collective bargaining virtually meaningless. </w:t>
      </w:r>
      <w:r>
        <w:rPr>
          <w:rStyle w:val="StyleUnderline"/>
          <w:highlight w:val="yellow"/>
        </w:rPr>
        <w:t>Relying on reactionary federal courts</w:t>
      </w:r>
      <w:r>
        <w:rPr>
          <w:sz w:val="16"/>
          <w:szCs w:val="16"/>
        </w:rPr>
        <w:t xml:space="preserve"> — or hoping that electing more Democrats will make the judiciary less conservative </w:t>
      </w:r>
      <w:r>
        <w:rPr>
          <w:sz w:val="16"/>
          <w:szCs w:val="16"/>
          <w:highlight w:val="yellow"/>
        </w:rPr>
        <w:t xml:space="preserve">— </w:t>
      </w:r>
      <w:r>
        <w:rPr>
          <w:rStyle w:val="StyleUnderline"/>
          <w:highlight w:val="yellow"/>
        </w:rPr>
        <w:t xml:space="preserve">is </w:t>
      </w:r>
      <w:r>
        <w:rPr>
          <w:rStyle w:val="Emphasis"/>
          <w:highlight w:val="yellow"/>
        </w:rPr>
        <w:t>not the answer to labor’s crisis</w:t>
      </w:r>
      <w:r>
        <w:rPr>
          <w:sz w:val="16"/>
          <w:szCs w:val="16"/>
          <w:highlight w:val="yellow"/>
        </w:rPr>
        <w:t>.</w:t>
      </w:r>
      <w:r>
        <w:rPr>
          <w:sz w:val="16"/>
          <w:szCs w:val="16"/>
        </w:rPr>
        <w:t xml:space="preserve"> With the labor movement on life support, it can’t engage in diversions with little chance of success. Even more troubling, however, are a set of concerns that go to the heart of what type of labor movement we are trying to rebuild. Is There a Civil Right to Not Be in a Union? 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 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 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 Employers rarely outright oppose union rights. Instead, they’ve created fictitious rights such as the “right to work” — the anti-collective idea that individual workers have a right to freeload by not paying dues — or the “right” of individual workers to scab by crossing picket lines. This of course begs the question: if workers have a civil right to engage in union activity, do they have a corresponding civil right to refrain from such activity? Once you accept the individualist civil rights logic, it is hard to say they do not. Yet without collective action there can be no labor movement. Traditional trade union economics asserted that individual workers lacked the right to sell their labor at a price which undercut the collective needs of workers. That, in a nutshell, is the point of unionization. Labor history can be seen as the heroic attempt of workers to raise the price of their labor above “free market” levels. </w:t>
      </w:r>
      <w:r>
        <w:rPr>
          <w:rStyle w:val="Emphasis"/>
        </w:rPr>
        <w:t>Mass picketing</w:t>
      </w:r>
      <w:r>
        <w:rPr>
          <w:rStyle w:val="StyleUnderline"/>
        </w:rPr>
        <w:t xml:space="preserve">, </w:t>
      </w:r>
      <w:r>
        <w:rPr>
          <w:rStyle w:val="Emphasis"/>
        </w:rPr>
        <w:t>sit-down strikes</w:t>
      </w:r>
      <w:r>
        <w:rPr>
          <w:rStyle w:val="StyleUnderline"/>
        </w:rPr>
        <w:t xml:space="preserve">, </w:t>
      </w:r>
      <w:r>
        <w:rPr>
          <w:rStyle w:val="Emphasis"/>
        </w:rPr>
        <w:t>anti-scab action</w:t>
      </w:r>
      <w:r>
        <w:rPr>
          <w:rStyle w:val="StyleUnderline"/>
        </w:rPr>
        <w:t xml:space="preserve">, </w:t>
      </w:r>
      <w:r>
        <w:rPr>
          <w:rStyle w:val="Emphasis"/>
        </w:rPr>
        <w:t>closed shops</w:t>
      </w:r>
      <w:r>
        <w:rPr>
          <w:rStyle w:val="StyleUnderline"/>
        </w:rPr>
        <w:t xml:space="preserve">, </w:t>
      </w:r>
      <w:r>
        <w:rPr>
          <w:rStyle w:val="Emphasis"/>
        </w:rPr>
        <w:t>secondary tactics</w:t>
      </w:r>
      <w:r>
        <w:rPr>
          <w:rStyle w:val="StyleUnderline"/>
        </w:rPr>
        <w:t xml:space="preserve"> </w:t>
      </w:r>
      <w:r>
        <w:rPr>
          <w:sz w:val="16"/>
          <w:szCs w:val="16"/>
        </w:rPr>
        <w:t xml:space="preserve">— all </w:t>
      </w:r>
      <w:r>
        <w:rPr>
          <w:rStyle w:val="StyleUnderline"/>
        </w:rPr>
        <w:t>were geared towards preventing individuals from undercutting collectively set labor rates</w:t>
      </w:r>
      <w:r>
        <w:rPr>
          <w:sz w:val="16"/>
          <w:szCs w:val="16"/>
        </w:rPr>
        <w:t xml:space="preserve">. Labor Law and Class Struggle </w:t>
      </w:r>
      <w:r>
        <w:rPr>
          <w:rStyle w:val="StyleUnderline"/>
          <w:highlight w:val="yellow"/>
        </w:rPr>
        <w:t xml:space="preserve">When a new workers’ movement develops, it will be imperative to </w:t>
      </w:r>
      <w:r>
        <w:rPr>
          <w:rStyle w:val="Emphasis"/>
          <w:highlight w:val="yellow"/>
        </w:rPr>
        <w:t>directly challenge labor law as a system of control</w:t>
      </w:r>
      <w:r>
        <w:rPr>
          <w:sz w:val="16"/>
          <w:szCs w:val="16"/>
        </w:rPr>
        <w:t xml:space="preserve">, especially the restrictions on effective strike activity. Whether it be industrial workers in the 1930s or public employees in the 1960s, </w:t>
      </w:r>
      <w:r>
        <w:rPr>
          <w:rStyle w:val="StyleUnderline"/>
          <w:highlight w:val="yellow"/>
        </w:rPr>
        <w:t xml:space="preserve">the main action was </w:t>
      </w:r>
      <w:r>
        <w:rPr>
          <w:rStyle w:val="Emphasis"/>
          <w:highlight w:val="yellow"/>
        </w:rPr>
        <w:t>in the streets</w:t>
      </w:r>
      <w:r>
        <w:rPr>
          <w:sz w:val="16"/>
          <w:szCs w:val="16"/>
        </w:rPr>
        <w:t xml:space="preserve">, with lawyers and litigation playing a supporting role. </w:t>
      </w:r>
      <w:r>
        <w:rPr>
          <w:rStyle w:val="StyleUnderline"/>
        </w:rPr>
        <w:t>Ideas like “</w:t>
      </w:r>
      <w:r>
        <w:rPr>
          <w:rStyle w:val="StyleUnderline"/>
          <w:highlight w:val="yellow"/>
        </w:rPr>
        <w:t>labor as a civil right”</w:t>
      </w:r>
      <w:r>
        <w:rPr>
          <w:sz w:val="16"/>
          <w:szCs w:val="16"/>
          <w:highlight w:val="yellow"/>
        </w:rPr>
        <w:t xml:space="preserve"> </w:t>
      </w:r>
      <w:r>
        <w:rPr>
          <w:rStyle w:val="StyleUnderline"/>
          <w:highlight w:val="yellow"/>
        </w:rPr>
        <w:t xml:space="preserve">unwittingly push labor </w:t>
      </w:r>
      <w:r>
        <w:rPr>
          <w:rStyle w:val="Emphasis"/>
          <w:highlight w:val="yellow"/>
        </w:rPr>
        <w:t>back into the law’s embrace</w:t>
      </w:r>
      <w:r>
        <w:rPr>
          <w:rStyle w:val="StyleUnderline"/>
          <w:highlight w:val="yellow"/>
        </w:rPr>
        <w:t xml:space="preserve"> while keeping its </w:t>
      </w:r>
      <w:r>
        <w:rPr>
          <w:rStyle w:val="Emphasis"/>
          <w:highlight w:val="yellow"/>
        </w:rPr>
        <w:t>rotten core</w:t>
      </w:r>
      <w:r>
        <w:rPr>
          <w:sz w:val="16"/>
          <w:szCs w:val="16"/>
          <w:highlight w:val="yellow"/>
        </w:rPr>
        <w:t xml:space="preserve">. </w:t>
      </w:r>
      <w:r>
        <w:rPr>
          <w:sz w:val="16"/>
          <w:szCs w:val="16"/>
          <w:highlight w:val="yellow"/>
        </w:rPr>
        <w:softHyphen/>
      </w:r>
      <w:r>
        <w:rPr>
          <w:sz w:val="16"/>
          <w:szCs w:val="16"/>
          <w:highlight w:val="yellow"/>
        </w:rPr>
        <w:softHyphen/>
      </w:r>
      <w:r>
        <w:rPr>
          <w:sz w:val="16"/>
          <w:szCs w:val="16"/>
          <w:highlight w:val="yellow"/>
        </w:rPr>
        <w:softHyphen/>
      </w:r>
      <w:r>
        <w:rPr>
          <w:sz w:val="16"/>
          <w:szCs w:val="16"/>
          <w:highlight w:val="yellow"/>
        </w:rPr>
        <w:softHyphen/>
      </w:r>
      <w:r>
        <w:rPr>
          <w:sz w:val="16"/>
          <w:szCs w:val="16"/>
        </w:rPr>
        <w:t xml:space="preserve"> </w:t>
      </w:r>
      <w:r>
        <w:rPr>
          <w:rStyle w:val="StyleUnderline"/>
        </w:rPr>
        <w:t xml:space="preserve">This is quite different from </w:t>
      </w:r>
      <w:r>
        <w:rPr>
          <w:rStyle w:val="StyleUnderline"/>
          <w:highlight w:val="yellow"/>
        </w:rPr>
        <w:t xml:space="preserve">the labor movement from the late </w:t>
      </w:r>
      <w:r>
        <w:rPr>
          <w:rStyle w:val="Emphasis"/>
          <w:highlight w:val="yellow"/>
        </w:rPr>
        <w:t>1800s through the 1930s</w:t>
      </w:r>
      <w:r>
        <w:rPr>
          <w:rStyle w:val="StyleUnderline"/>
          <w:highlight w:val="yellow"/>
        </w:rPr>
        <w:t>,</w:t>
      </w:r>
      <w:r>
        <w:rPr>
          <w:rStyle w:val="StyleUnderline"/>
        </w:rPr>
        <w:t xml:space="preserve"> which </w:t>
      </w:r>
      <w:r>
        <w:rPr>
          <w:rStyle w:val="Emphasis"/>
          <w:highlight w:val="yellow"/>
        </w:rPr>
        <w:t>vocally decried judge-made laws</w:t>
      </w:r>
      <w:r>
        <w:rPr>
          <w:sz w:val="16"/>
          <w:szCs w:val="16"/>
        </w:rPr>
        <w:t xml:space="preserve">. Even conservative unionists like Samuel Gompers understood from experience that </w:t>
      </w:r>
      <w:r>
        <w:rPr>
          <w:rStyle w:val="StyleUnderline"/>
          <w:highlight w:val="yellow"/>
        </w:rPr>
        <w:t>if elite judges were allowed to set labor policy, trade unionism would never flourish</w:t>
      </w:r>
      <w:r>
        <w:rPr>
          <w:sz w:val="16"/>
          <w:szCs w:val="16"/>
        </w:rPr>
        <w:t xml:space="preserve">. That’s why </w:t>
      </w:r>
      <w:r>
        <w:rPr>
          <w:rStyle w:val="StyleUnderline"/>
          <w:highlight w:val="yellow"/>
        </w:rPr>
        <w:t>the union movement spent decades</w:t>
      </w:r>
      <w:r>
        <w:rPr>
          <w:rStyle w:val="StyleUnderline"/>
        </w:rPr>
        <w:t xml:space="preserve"> attempting </w:t>
      </w:r>
      <w:r>
        <w:rPr>
          <w:rStyle w:val="StyleUnderline"/>
          <w:highlight w:val="yellow"/>
        </w:rPr>
        <w:t xml:space="preserve">to </w:t>
      </w:r>
      <w:r>
        <w:rPr>
          <w:rStyle w:val="Emphasis"/>
          <w:highlight w:val="yellow"/>
        </w:rPr>
        <w:t>keep labor issues out of federal courts,</w:t>
      </w:r>
      <w:r>
        <w:rPr>
          <w:sz w:val="16"/>
          <w:szCs w:val="16"/>
        </w:rPr>
        <w:t xml:space="preserve"> the exact opposite of the “labor as a civil right” approach. Take the 1960s public employee strike wave as an example. This little-known period was one of the greatest examples of mass civil disobedience in the history of US labor. Hundreds of thousands of public employees struck, often openly defying anti-strike laws and judicial injunctions. A key component of this upsurge was an idea that became widespread among public workers: that restrictions on public employees’ right to strike were illegitimate. </w:t>
      </w:r>
      <w:r>
        <w:rPr>
          <w:rStyle w:val="StyleUnderline"/>
        </w:rPr>
        <w:t xml:space="preserve">The present-day movement should learn from them: </w:t>
      </w:r>
      <w:r>
        <w:rPr>
          <w:rStyle w:val="Emphasis"/>
          <w:highlight w:val="yellow"/>
        </w:rPr>
        <w:t>attacking labor laws, rather than bolstering them</w:t>
      </w:r>
      <w:r>
        <w:rPr>
          <w:rStyle w:val="StyleUnderline"/>
          <w:highlight w:val="yellow"/>
        </w:rPr>
        <w:t>, is the key to reviving unions</w:t>
      </w:r>
      <w:r>
        <w:rPr>
          <w:rStyle w:val="StyleUnderline"/>
        </w:rPr>
        <w:t>.</w:t>
      </w:r>
      <w:r>
        <w:rPr>
          <w:sz w:val="16"/>
          <w:szCs w:val="16"/>
        </w:rPr>
        <w:t xml:space="preserve"> What we also find from studying the 1960s (and indeed from earlier periods of US labor history) is </w:t>
      </w:r>
      <w:r>
        <w:rPr>
          <w:sz w:val="16"/>
          <w:szCs w:val="16"/>
          <w:highlight w:val="yellow"/>
        </w:rPr>
        <w:t xml:space="preserve">that </w:t>
      </w:r>
      <w:r>
        <w:rPr>
          <w:rStyle w:val="StyleUnderline"/>
          <w:highlight w:val="yellow"/>
        </w:rPr>
        <w:t xml:space="preserve">public workers won the right to bargain and strike by </w:t>
      </w:r>
      <w:r>
        <w:rPr>
          <w:rStyle w:val="Emphasis"/>
          <w:highlight w:val="yellow"/>
        </w:rPr>
        <w:t>violating labor law</w:t>
      </w:r>
      <w:r>
        <w:rPr>
          <w:sz w:val="16"/>
          <w:szCs w:val="16"/>
        </w:rPr>
        <w:t xml:space="preserve">. In the face of labor militancy, state legislators legalized bargaining and striking. </w:t>
      </w:r>
      <w:r>
        <w:rPr>
          <w:rStyle w:val="StyleUnderline"/>
        </w:rPr>
        <w:t>This is true of other periods of history as well, such as the passage of the Railway Labor Act after the great Railway Shopmen’s Strike of 1922 or the Wagner Act after the 1934 worker uprisings</w:t>
      </w:r>
      <w:r>
        <w:rPr>
          <w:sz w:val="16"/>
          <w:szCs w:val="16"/>
        </w:rPr>
        <w:t xml:space="preserve">. </w:t>
      </w:r>
      <w:r>
        <w:rPr>
          <w:rStyle w:val="StyleUnderline"/>
          <w:highlight w:val="yellow"/>
        </w:rPr>
        <w:t>The lesson of labor history is</w:t>
      </w:r>
      <w:r>
        <w:rPr>
          <w:rStyle w:val="StyleUnderline"/>
        </w:rPr>
        <w:t xml:space="preserve"> thus that if you want labor law reform, </w:t>
      </w:r>
      <w:r>
        <w:rPr>
          <w:rStyle w:val="Emphasis"/>
          <w:highlight w:val="yellow"/>
        </w:rPr>
        <w:t>focus on developing grassroots labor militancy</w:t>
      </w:r>
      <w:r>
        <w:rPr>
          <w:sz w:val="16"/>
          <w:szCs w:val="16"/>
          <w:highlight w:val="yellow"/>
        </w:rPr>
        <w:t>.</w:t>
      </w:r>
    </w:p>
    <w:p w14:paraId="6B1FA4CF" w14:textId="77777777" w:rsidR="00556C04" w:rsidRDefault="00556C04" w:rsidP="00556C04">
      <w:pPr>
        <w:rPr>
          <w:sz w:val="16"/>
          <w:szCs w:val="16"/>
        </w:rPr>
      </w:pPr>
    </w:p>
    <w:p w14:paraId="38028DDD" w14:textId="77777777" w:rsidR="00556C04" w:rsidRDefault="00556C04" w:rsidP="00556C04">
      <w:pPr>
        <w:pStyle w:val="Heading4"/>
      </w:pPr>
      <w:r>
        <w:t>This turns and outweighs case – since what unions will need to concede for whatever little ground they gain will be coopted for a neoliberal fascism that ensures the necropolitical devaluation of workers.</w:t>
      </w:r>
    </w:p>
    <w:p w14:paraId="55092A14" w14:textId="77777777" w:rsidR="00556C04" w:rsidRDefault="00556C04" w:rsidP="00556C04">
      <w:r>
        <w:rPr>
          <w:rStyle w:val="Style13ptBold"/>
        </w:rPr>
        <w:t xml:space="preserve">Schuhrke 24 </w:t>
      </w:r>
      <w:r>
        <w:t>[Jeff Schuhrke 24, Assistant Professor at Harry Van Arsdale Jr. School of Labor Studies, SUNY Empire State University, labor historian, “Conclusion,” in Blue-Collar Empire: The Untold Story of US Labor's Global Anticommunist Crusade, Verso, 2024, intro]</w:t>
      </w:r>
    </w:p>
    <w:p w14:paraId="5BA03674" w14:textId="77777777" w:rsidR="00556C04" w:rsidRDefault="00556C04" w:rsidP="00556C04">
      <w:pPr>
        <w:rPr>
          <w:rStyle w:val="StyleUnderline"/>
          <w:b/>
          <w:bCs/>
        </w:rPr>
      </w:pPr>
      <w:r>
        <w:t xml:space="preserve">When we examine top labor officials’ actions in the realm of foreign policy, it becomes clearer how </w:t>
      </w:r>
      <w:r>
        <w:rPr>
          <w:rStyle w:val="StyleUnderline"/>
          <w:highlight w:val="yellow"/>
        </w:rPr>
        <w:t>the</w:t>
      </w:r>
      <w:r>
        <w:rPr>
          <w:rStyle w:val="StyleUnderline"/>
        </w:rPr>
        <w:t xml:space="preserve"> global </w:t>
      </w:r>
      <w:r>
        <w:rPr>
          <w:rStyle w:val="StyleUnderline"/>
          <w:highlight w:val="yellow"/>
        </w:rPr>
        <w:t>Cold War directly contributed</w:t>
      </w:r>
      <w:r>
        <w:rPr>
          <w:rStyle w:val="StyleUnderline"/>
        </w:rPr>
        <w:t xml:space="preserve"> to </w:t>
      </w:r>
      <w:r>
        <w:rPr>
          <w:rStyle w:val="StyleUnderline"/>
          <w:highlight w:val="yellow"/>
        </w:rPr>
        <w:t>US labor’s decline</w:t>
      </w:r>
      <w:r>
        <w:rPr>
          <w:rStyle w:val="StyleUnderline"/>
        </w:rPr>
        <w:t xml:space="preserve"> in the latter half of the twentieth century</w:t>
      </w:r>
      <w:r>
        <w:t xml:space="preserve">. </w:t>
      </w:r>
      <w:r>
        <w:rPr>
          <w:rStyle w:val="StyleUnderline"/>
        </w:rPr>
        <w:t xml:space="preserve">In 1947, the year the Cold War began in earnest, approximately 35 percent of US private sector workers were union members—a historic high point. But by the time the conflict ended with the dissolution of the Soviet Union in 1991, that number had plummeted to only about 11 percent. </w:t>
      </w:r>
      <w:r>
        <w:rPr>
          <w:rStyle w:val="Emphasis"/>
        </w:rPr>
        <w:t>This was not a coincidence.</w:t>
      </w:r>
      <w:r>
        <w:rPr>
          <w:rStyle w:val="StyleUnderline"/>
        </w:rPr>
        <w:t xml:space="preserve"> </w:t>
      </w:r>
      <w:r>
        <w:rPr>
          <w:b/>
          <w:bCs/>
        </w:rPr>
        <w:t xml:space="preserve">With a greater share of American workers belonging to unions in the mid-1900s than ever before or since, </w:t>
      </w:r>
      <w:r>
        <w:rPr>
          <w:rStyle w:val="StyleUnderline"/>
          <w:b/>
          <w:bCs/>
          <w:highlight w:val="yellow"/>
        </w:rPr>
        <w:t>for a brief period</w:t>
      </w:r>
      <w:r>
        <w:rPr>
          <w:rStyle w:val="StyleUnderline"/>
          <w:b/>
          <w:bCs/>
        </w:rPr>
        <w:t>, the</w:t>
      </w:r>
      <w:r>
        <w:rPr>
          <w:rStyle w:val="Emphasis"/>
        </w:rPr>
        <w:t xml:space="preserve"> </w:t>
      </w:r>
      <w:r>
        <w:rPr>
          <w:rStyle w:val="Emphasis"/>
          <w:highlight w:val="yellow"/>
        </w:rPr>
        <w:t>labor</w:t>
      </w:r>
      <w:r>
        <w:rPr>
          <w:rStyle w:val="Emphasis"/>
        </w:rPr>
        <w:t xml:space="preserve"> movement </w:t>
      </w:r>
      <w:r>
        <w:rPr>
          <w:rStyle w:val="Emphasis"/>
          <w:highlight w:val="yellow"/>
        </w:rPr>
        <w:t>enjoyed unprecedented political clout and economic muscle.</w:t>
      </w:r>
      <w:r>
        <w:rPr>
          <w:rStyle w:val="StyleUnderline"/>
          <w:b/>
          <w:bCs/>
          <w:highlight w:val="yellow"/>
        </w:rPr>
        <w:t xml:space="preserve"> One out of every three</w:t>
      </w:r>
      <w:r>
        <w:rPr>
          <w:rStyle w:val="StyleUnderline"/>
          <w:b/>
          <w:bCs/>
        </w:rPr>
        <w:t xml:space="preserve"> nonagricultural </w:t>
      </w:r>
      <w:r>
        <w:rPr>
          <w:rStyle w:val="StyleUnderline"/>
          <w:b/>
          <w:bCs/>
          <w:highlight w:val="yellow"/>
        </w:rPr>
        <w:t>workers was in a union.</w:t>
      </w:r>
      <w:r>
        <w:rPr>
          <w:b/>
          <w:bCs/>
        </w:rPr>
        <w:t xml:space="preserve"> Unions were strongest in the mass production industries at the center of the national (and global) economy. </w:t>
      </w:r>
      <w:r>
        <w:rPr>
          <w:rStyle w:val="StyleUnderline"/>
          <w:b/>
          <w:bCs/>
        </w:rPr>
        <w:t xml:space="preserve">With the genuine strength unions brought to bear, labor disputes were often front-page news, and </w:t>
      </w:r>
      <w:r>
        <w:rPr>
          <w:rStyle w:val="StyleUnderline"/>
          <w:b/>
          <w:bCs/>
          <w:highlight w:val="yellow"/>
        </w:rPr>
        <w:t>many</w:t>
      </w:r>
      <w:r>
        <w:rPr>
          <w:rStyle w:val="StyleUnderline"/>
          <w:b/>
          <w:bCs/>
        </w:rPr>
        <w:t xml:space="preserve"> national labor </w:t>
      </w:r>
      <w:r>
        <w:rPr>
          <w:rStyle w:val="StyleUnderline"/>
          <w:b/>
          <w:bCs/>
          <w:highlight w:val="yellow"/>
        </w:rPr>
        <w:t>officials were household names.</w:t>
      </w:r>
      <w:r>
        <w:rPr>
          <w:rStyle w:val="StyleUnderline"/>
          <w:b/>
          <w:bCs/>
        </w:rPr>
        <w:t xml:space="preserve"> </w:t>
      </w:r>
      <w:r>
        <w:rPr>
          <w:rStyle w:val="Emphasis"/>
          <w:highlight w:val="yellow"/>
        </w:rPr>
        <w:t>AFL-CIO leaders might have used this influence to advance</w:t>
      </w:r>
      <w:r>
        <w:rPr>
          <w:rStyle w:val="StyleUnderline"/>
          <w:b/>
          <w:bCs/>
        </w:rPr>
        <w:t xml:space="preserve"> the long-term well-being and security of </w:t>
      </w:r>
      <w:r>
        <w:rPr>
          <w:rStyle w:val="Emphasis"/>
          <w:highlight w:val="yellow"/>
        </w:rPr>
        <w:t>the working class</w:t>
      </w:r>
      <w:r>
        <w:rPr>
          <w:rStyle w:val="StyleUnderline"/>
          <w:b/>
          <w:bCs/>
        </w:rPr>
        <w:t xml:space="preserve"> by advocating for a robust welfare state, organizing the unorganized, and hindering militarism and war.</w:t>
      </w:r>
      <w:r>
        <w:rPr>
          <w:b/>
          <w:bCs/>
        </w:rPr>
        <w:t xml:space="preserve"> Besides a few exceptions like Jerry Wurf, </w:t>
      </w:r>
      <w:r>
        <w:rPr>
          <w:rStyle w:val="StyleUnderline"/>
          <w:b/>
          <w:bCs/>
        </w:rPr>
        <w:t>they did not</w:t>
      </w:r>
      <w:r>
        <w:rPr>
          <w:rStyle w:val="Emphasis"/>
        </w:rPr>
        <w:t xml:space="preserve"> </w:t>
      </w:r>
      <w:r>
        <w:rPr>
          <w:rStyle w:val="StyleUnderline"/>
          <w:b/>
          <w:bCs/>
        </w:rPr>
        <w:t>pursue such goals</w:t>
      </w:r>
      <w:r>
        <w:rPr>
          <w:b/>
          <w:bCs/>
        </w:rPr>
        <w:t xml:space="preserve">. Instead, with the Cold War looming over virtually every decision they made, </w:t>
      </w:r>
      <w:r>
        <w:rPr>
          <w:rStyle w:val="Emphasis"/>
          <w:highlight w:val="yellow"/>
        </w:rPr>
        <w:t>they chose to direct</w:t>
      </w:r>
      <w:r>
        <w:rPr>
          <w:rStyle w:val="Emphasis"/>
        </w:rPr>
        <w:t xml:space="preserve"> much of </w:t>
      </w:r>
      <w:r>
        <w:rPr>
          <w:rStyle w:val="Emphasis"/>
          <w:highlight w:val="yellow"/>
        </w:rPr>
        <w:t>their energies toward waging a global anticommunist crusade.</w:t>
      </w:r>
      <w:r>
        <w:rPr>
          <w:rStyle w:val="Emphasis"/>
        </w:rPr>
        <w:t xml:space="preserve"> </w:t>
      </w:r>
      <w:r>
        <w:rPr>
          <w:b/>
          <w:bCs/>
        </w:rPr>
        <w:t xml:space="preserve">In practice, “anticommunism” did not only mean opposition to actual communists, but also an </w:t>
      </w:r>
      <w:r>
        <w:rPr>
          <w:rStyle w:val="Emphasis"/>
        </w:rPr>
        <w:t>intolerance sometimes a violent hatred</w:t>
      </w:r>
      <w:r>
        <w:rPr>
          <w:rStyle w:val="StyleUnderline"/>
          <w:b/>
          <w:bCs/>
        </w:rPr>
        <w:t>—for almost any progressive, left leaning ideas challenging the capitalist status quo and for the people or groups advocating them</w:t>
      </w:r>
      <w:r>
        <w:rPr>
          <w:b/>
          <w:bCs/>
        </w:rPr>
        <w:t>. Shunning some of the most dedicated and militant unionists due to their political affiliations, cozying up to Corporate America in the name of patriotism, and devoting so much attention and so many resources to interfering in foreign unions</w:t>
      </w:r>
      <w:r>
        <w:rPr>
          <w:rStyle w:val="StyleUnderline"/>
          <w:b/>
          <w:bCs/>
        </w:rPr>
        <w:t xml:space="preserve">, </w:t>
      </w:r>
      <w:r>
        <w:rPr>
          <w:rStyle w:val="StyleUnderline"/>
          <w:b/>
          <w:bCs/>
          <w:highlight w:val="yellow"/>
        </w:rPr>
        <w:t>AFL-CIO leadership</w:t>
      </w:r>
      <w:r>
        <w:rPr>
          <w:rStyle w:val="StyleUnderline"/>
          <w:b/>
          <w:bCs/>
        </w:rPr>
        <w:t xml:space="preserve"> unwittingly </w:t>
      </w:r>
      <w:r>
        <w:rPr>
          <w:rStyle w:val="StyleUnderline"/>
          <w:b/>
          <w:bCs/>
          <w:highlight w:val="yellow"/>
        </w:rPr>
        <w:t>helped lay the groundwork for</w:t>
      </w:r>
      <w:r>
        <w:rPr>
          <w:rStyle w:val="StyleUnderline"/>
          <w:b/>
          <w:bCs/>
        </w:rPr>
        <w:t xml:space="preserve"> organized </w:t>
      </w:r>
      <w:r>
        <w:rPr>
          <w:rStyle w:val="StyleUnderline"/>
          <w:b/>
          <w:bCs/>
          <w:highlight w:val="yellow"/>
        </w:rPr>
        <w:t>labor’s</w:t>
      </w:r>
      <w:r>
        <w:rPr>
          <w:rStyle w:val="StyleUnderline"/>
          <w:b/>
          <w:bCs/>
        </w:rPr>
        <w:t xml:space="preserve"> near </w:t>
      </w:r>
      <w:r>
        <w:rPr>
          <w:rStyle w:val="StyleUnderline"/>
          <w:b/>
          <w:bCs/>
          <w:highlight w:val="yellow"/>
        </w:rPr>
        <w:t>decimation</w:t>
      </w:r>
      <w:r>
        <w:rPr>
          <w:rStyle w:val="StyleUnderline"/>
          <w:b/>
          <w:bCs/>
        </w:rPr>
        <w:t xml:space="preserve"> at the end of the century.</w:t>
      </w:r>
      <w:r>
        <w:rPr>
          <w:b/>
          <w:bCs/>
        </w:rPr>
        <w:t xml:space="preserve"> </w:t>
      </w:r>
      <w:r>
        <w:rPr>
          <w:rStyle w:val="StyleUnderline"/>
          <w:b/>
          <w:bCs/>
          <w:highlight w:val="yellow"/>
        </w:rPr>
        <w:t>To justify</w:t>
      </w:r>
      <w:r>
        <w:rPr>
          <w:rStyle w:val="StyleUnderline"/>
          <w:b/>
          <w:bCs/>
        </w:rPr>
        <w:t xml:space="preserve"> their </w:t>
      </w:r>
      <w:r>
        <w:rPr>
          <w:rStyle w:val="StyleUnderline"/>
          <w:b/>
          <w:bCs/>
          <w:highlight w:val="yellow"/>
        </w:rPr>
        <w:t>overseas interventions,</w:t>
      </w:r>
      <w:r>
        <w:rPr>
          <w:rStyle w:val="StyleUnderline"/>
          <w:b/>
          <w:bCs/>
        </w:rPr>
        <w:t xml:space="preserve"> top </w:t>
      </w:r>
      <w:r>
        <w:rPr>
          <w:rStyle w:val="StyleUnderline"/>
          <w:b/>
          <w:bCs/>
          <w:highlight w:val="yellow"/>
        </w:rPr>
        <w:t>labor</w:t>
      </w:r>
      <w:r>
        <w:rPr>
          <w:rStyle w:val="StyleUnderline"/>
          <w:b/>
          <w:bCs/>
        </w:rPr>
        <w:t xml:space="preserve"> officials </w:t>
      </w:r>
      <w:r>
        <w:rPr>
          <w:rStyle w:val="StyleUnderline"/>
          <w:b/>
          <w:bCs/>
          <w:highlight w:val="yellow"/>
        </w:rPr>
        <w:t>insisted they were promoting</w:t>
      </w:r>
      <w:r>
        <w:rPr>
          <w:rStyle w:val="StyleUnderline"/>
          <w:b/>
          <w:bCs/>
        </w:rPr>
        <w:t xml:space="preserve"> </w:t>
      </w:r>
      <w:r>
        <w:rPr>
          <w:rStyle w:val="StyleUnderline"/>
          <w:b/>
          <w:bCs/>
          <w:highlight w:val="yellow"/>
        </w:rPr>
        <w:t>“free”</w:t>
      </w:r>
      <w:r>
        <w:rPr>
          <w:rStyle w:val="StyleUnderline"/>
          <w:b/>
          <w:bCs/>
        </w:rPr>
        <w:t xml:space="preserve"> and “democratic” </w:t>
      </w:r>
      <w:r>
        <w:rPr>
          <w:rStyle w:val="StyleUnderline"/>
          <w:b/>
          <w:bCs/>
          <w:highlight w:val="yellow"/>
        </w:rPr>
        <w:t>unionism around the world</w:t>
      </w:r>
      <w:r>
        <w:rPr>
          <w:rStyle w:val="StyleUnderline"/>
          <w:b/>
          <w:bCs/>
        </w:rPr>
        <w:t xml:space="preserve">. In fact, </w:t>
      </w:r>
      <w:r>
        <w:rPr>
          <w:rStyle w:val="StyleUnderline"/>
          <w:b/>
          <w:bCs/>
          <w:highlight w:val="yellow"/>
        </w:rPr>
        <w:t>their anticommunist fixation</w:t>
      </w:r>
      <w:r>
        <w:rPr>
          <w:rStyle w:val="StyleUnderline"/>
          <w:b/>
          <w:bCs/>
        </w:rPr>
        <w:t xml:space="preserve"> </w:t>
      </w:r>
      <w:r>
        <w:rPr>
          <w:rStyle w:val="StyleUnderline"/>
          <w:b/>
          <w:bCs/>
          <w:highlight w:val="yellow"/>
        </w:rPr>
        <w:t>tended to</w:t>
      </w:r>
      <w:r>
        <w:rPr>
          <w:rStyle w:val="StyleUnderline"/>
          <w:b/>
          <w:bCs/>
        </w:rPr>
        <w:t xml:space="preserve"> only </w:t>
      </w:r>
      <w:r>
        <w:rPr>
          <w:rStyle w:val="StyleUnderline"/>
          <w:b/>
          <w:bCs/>
          <w:highlight w:val="yellow"/>
        </w:rPr>
        <w:t>make unions more autocratic</w:t>
      </w:r>
      <w:r>
        <w:rPr>
          <w:rStyle w:val="StyleUnderline"/>
          <w:b/>
          <w:bCs/>
        </w:rPr>
        <w:t>, both at home and abroad</w:t>
      </w:r>
      <w:r>
        <w:rPr>
          <w:b/>
          <w:bCs/>
        </w:rPr>
        <w:t xml:space="preserve">. In the United States and in other countries, worker organizations frequently had large numbers of communists or other leftists. </w:t>
      </w:r>
      <w:r>
        <w:rPr>
          <w:rStyle w:val="StyleUnderline"/>
          <w:b/>
          <w:bCs/>
        </w:rPr>
        <w:t xml:space="preserve">Union democracy allowed such radicals to win leadership positions and gain influence over labor movements. For anticommunists, this was intolerable, and </w:t>
      </w:r>
      <w:r>
        <w:rPr>
          <w:rStyle w:val="StyleUnderline"/>
          <w:b/>
          <w:bCs/>
          <w:highlight w:val="yellow"/>
        </w:rPr>
        <w:t>genuine union democracy was</w:t>
      </w:r>
      <w:r>
        <w:rPr>
          <w:rStyle w:val="StyleUnderline"/>
          <w:b/>
          <w:bCs/>
        </w:rPr>
        <w:t xml:space="preserve"> therefore </w:t>
      </w:r>
      <w:r>
        <w:rPr>
          <w:rStyle w:val="StyleUnderline"/>
          <w:b/>
          <w:bCs/>
          <w:highlight w:val="yellow"/>
        </w:rPr>
        <w:t>unacceptable</w:t>
      </w:r>
      <w:r>
        <w:rPr>
          <w:rStyle w:val="StyleUnderline"/>
          <w:b/>
          <w:bCs/>
        </w:rPr>
        <w:t xml:space="preserve"> to them. In a process that first unfolded in the United States and was then replicated in many other countries with the AFLCIO’s support, </w:t>
      </w:r>
      <w:r>
        <w:rPr>
          <w:rStyle w:val="Emphasis"/>
          <w:highlight w:val="yellow"/>
        </w:rPr>
        <w:t>leftists were systematically driven out of organized</w:t>
      </w:r>
      <w:r>
        <w:rPr>
          <w:rStyle w:val="StyleUnderline"/>
          <w:b/>
          <w:bCs/>
          <w:highlight w:val="yellow"/>
        </w:rPr>
        <w:t xml:space="preserve"> </w:t>
      </w:r>
      <w:r>
        <w:rPr>
          <w:rStyle w:val="Emphasis"/>
          <w:highlight w:val="yellow"/>
        </w:rPr>
        <w:t>labor</w:t>
      </w:r>
      <w:r>
        <w:rPr>
          <w:rStyle w:val="StyleUnderline"/>
          <w:b/>
          <w:bCs/>
        </w:rPr>
        <w:t xml:space="preserve">, and union constitutions and procedures were violated or unilaterally changed </w:t>
      </w:r>
      <w:r>
        <w:rPr>
          <w:rStyle w:val="Emphasis"/>
          <w:highlight w:val="yellow"/>
        </w:rPr>
        <w:t>to ensure anticommunists could maintain an iron grip</w:t>
      </w:r>
      <w:r>
        <w:rPr>
          <w:rStyle w:val="StyleUnderline"/>
          <w:b/>
          <w:bCs/>
        </w:rPr>
        <w:t xml:space="preserve"> over worker organizations. This was analogous to how, in order to supposedly safeguard freedom, many anticommunist governments around the world became brutally authoritarian during the Cold War, usually with US support. </w:t>
      </w:r>
      <w:r>
        <w:rPr>
          <w:b/>
          <w:bCs/>
        </w:rPr>
        <w:t>Similarly, in the name of opposing “totalitarianism” especially state domination of unions—</w:t>
      </w:r>
      <w:r>
        <w:rPr>
          <w:rStyle w:val="StyleUnderline"/>
          <w:b/>
          <w:bCs/>
          <w:highlight w:val="yellow"/>
        </w:rPr>
        <w:t>American labor</w:t>
      </w:r>
      <w:r>
        <w:rPr>
          <w:rStyle w:val="StyleUnderline"/>
          <w:b/>
          <w:bCs/>
        </w:rPr>
        <w:t xml:space="preserve"> frequently </w:t>
      </w:r>
      <w:r>
        <w:rPr>
          <w:rStyle w:val="StyleUnderline"/>
          <w:b/>
          <w:bCs/>
          <w:highlight w:val="yellow"/>
        </w:rPr>
        <w:t>sponsored foreign unions that were</w:t>
      </w:r>
      <w:r>
        <w:rPr>
          <w:rStyle w:val="StyleUnderline"/>
          <w:b/>
          <w:bCs/>
        </w:rPr>
        <w:t xml:space="preserve"> ironically </w:t>
      </w:r>
      <w:r>
        <w:rPr>
          <w:rStyle w:val="StyleUnderline"/>
          <w:b/>
          <w:bCs/>
          <w:highlight w:val="yellow"/>
        </w:rPr>
        <w:t>under tight state control.</w:t>
      </w:r>
      <w:r>
        <w:rPr>
          <w:b/>
          <w:bCs/>
        </w:rPr>
        <w:t xml:space="preserve"> In the Global South, or Third World as it was then called, this was often connected to what was thought to be the requirements of development. </w:t>
      </w:r>
      <w:r>
        <w:rPr>
          <w:rStyle w:val="StyleUnderline"/>
          <w:b/>
          <w:bCs/>
          <w:highlight w:val="yellow"/>
        </w:rPr>
        <w:t>Desperate to</w:t>
      </w:r>
      <w:r>
        <w:rPr>
          <w:rStyle w:val="StyleUnderline"/>
          <w:b/>
          <w:bCs/>
        </w:rPr>
        <w:t xml:space="preserve"> rapidly </w:t>
      </w:r>
      <w:r>
        <w:rPr>
          <w:rStyle w:val="StyleUnderline"/>
          <w:b/>
          <w:bCs/>
          <w:highlight w:val="yellow"/>
        </w:rPr>
        <w:t>grow their economies, governments in poorer countries demanded that unions</w:t>
      </w:r>
      <w:r>
        <w:rPr>
          <w:rStyle w:val="StyleUnderline"/>
          <w:b/>
          <w:bCs/>
        </w:rPr>
        <w:t xml:space="preserve"> </w:t>
      </w:r>
      <w:r>
        <w:rPr>
          <w:rStyle w:val="StyleUnderline"/>
          <w:b/>
          <w:bCs/>
          <w:highlight w:val="yellow"/>
        </w:rPr>
        <w:t>temper workers’ expectations rather than make forceful demands</w:t>
      </w:r>
      <w:r>
        <w:rPr>
          <w:rStyle w:val="StyleUnderline"/>
          <w:b/>
          <w:bCs/>
        </w:rPr>
        <w:t xml:space="preserve">. </w:t>
      </w:r>
      <w:r>
        <w:rPr>
          <w:b/>
          <w:bCs/>
        </w:rPr>
        <w:t xml:space="preserve">In these situations, where it was feared the failure to achieve economic development might open the door to communist revolution, </w:t>
      </w:r>
      <w:r>
        <w:rPr>
          <w:rStyle w:val="StyleUnderline"/>
          <w:b/>
          <w:bCs/>
        </w:rPr>
        <w:t xml:space="preserve">the </w:t>
      </w:r>
      <w:r>
        <w:rPr>
          <w:rStyle w:val="StyleUnderline"/>
          <w:b/>
          <w:bCs/>
          <w:highlight w:val="yellow"/>
        </w:rPr>
        <w:t>AFL-CIO would rather unions be extensions of the state</w:t>
      </w:r>
      <w:r>
        <w:rPr>
          <w:rStyle w:val="StyleUnderline"/>
          <w:b/>
          <w:bCs/>
        </w:rPr>
        <w:t xml:space="preserve"> than authentic organs of worker discontent.</w:t>
      </w:r>
      <w:r>
        <w:rPr>
          <w:b/>
          <w:bCs/>
        </w:rPr>
        <w:t xml:space="preserve"> </w:t>
      </w:r>
      <w:r>
        <w:rPr>
          <w:rStyle w:val="Emphasis"/>
          <w:highlight w:val="yellow"/>
        </w:rPr>
        <w:t>This would</w:t>
      </w:r>
      <w:r>
        <w:rPr>
          <w:rStyle w:val="Emphasis"/>
        </w:rPr>
        <w:t xml:space="preserve"> ultimately </w:t>
      </w:r>
      <w:r>
        <w:rPr>
          <w:rStyle w:val="Emphasis"/>
          <w:highlight w:val="yellow"/>
        </w:rPr>
        <w:t>prove to be</w:t>
      </w:r>
      <w:r>
        <w:rPr>
          <w:rStyle w:val="Emphasis"/>
        </w:rPr>
        <w:t xml:space="preserve"> an act of </w:t>
      </w:r>
      <w:r>
        <w:rPr>
          <w:rStyle w:val="Emphasis"/>
          <w:highlight w:val="yellow"/>
        </w:rPr>
        <w:t>self-sabotage</w:t>
      </w:r>
      <w:r>
        <w:rPr>
          <w:rStyle w:val="StyleUnderline"/>
          <w:b/>
          <w:bCs/>
          <w:highlight w:val="yellow"/>
        </w:rPr>
        <w:t>. Bolstering conservative</w:t>
      </w:r>
      <w:r>
        <w:rPr>
          <w:rStyle w:val="StyleUnderline"/>
          <w:b/>
          <w:bCs/>
        </w:rPr>
        <w:t xml:space="preserve">, </w:t>
      </w:r>
      <w:r>
        <w:rPr>
          <w:rStyle w:val="StyleUnderline"/>
          <w:b/>
          <w:bCs/>
          <w:highlight w:val="yellow"/>
        </w:rPr>
        <w:t>procapitalist unions in the Third World at the expense of</w:t>
      </w:r>
      <w:r>
        <w:rPr>
          <w:rStyle w:val="StyleUnderline"/>
          <w:b/>
          <w:bCs/>
        </w:rPr>
        <w:t xml:space="preserve"> more </w:t>
      </w:r>
      <w:r>
        <w:rPr>
          <w:rStyle w:val="StyleUnderline"/>
          <w:b/>
          <w:bCs/>
          <w:highlight w:val="yellow"/>
        </w:rPr>
        <w:t>independent and militant labor movements</w:t>
      </w:r>
      <w:r>
        <w:rPr>
          <w:rStyle w:val="StyleUnderline"/>
          <w:b/>
          <w:bCs/>
        </w:rPr>
        <w:t xml:space="preserve"> partly </w:t>
      </w:r>
      <w:r>
        <w:rPr>
          <w:rStyle w:val="StyleUnderline"/>
          <w:b/>
          <w:bCs/>
          <w:highlight w:val="yellow"/>
        </w:rPr>
        <w:t>paved the way for US multinationals to</w:t>
      </w:r>
      <w:r>
        <w:rPr>
          <w:rStyle w:val="StyleUnderline"/>
          <w:b/>
          <w:bCs/>
        </w:rPr>
        <w:t xml:space="preserve"> move production </w:t>
      </w:r>
      <w:r>
        <w:rPr>
          <w:rStyle w:val="StyleUnderline"/>
          <w:b/>
          <w:bCs/>
          <w:highlight w:val="yellow"/>
        </w:rPr>
        <w:t>offshore</w:t>
      </w:r>
      <w:r>
        <w:rPr>
          <w:rStyle w:val="StyleUnderline"/>
          <w:b/>
          <w:bCs/>
        </w:rPr>
        <w:t xml:space="preserve"> </w:t>
      </w:r>
      <w:r>
        <w:rPr>
          <w:rStyle w:val="StyleUnderline"/>
          <w:b/>
          <w:bCs/>
          <w:highlight w:val="yellow"/>
        </w:rPr>
        <w:t xml:space="preserve">and </w:t>
      </w:r>
      <w:r>
        <w:rPr>
          <w:rStyle w:val="Emphasis"/>
          <w:highlight w:val="yellow"/>
        </w:rPr>
        <w:t>drive down global labor standards in the “race to the bottom”</w:t>
      </w:r>
      <w:r>
        <w:rPr>
          <w:rStyle w:val="StyleUnderline"/>
          <w:b/>
          <w:bCs/>
        </w:rPr>
        <w:t xml:space="preserve"> at century’s end. </w:t>
      </w:r>
      <w:r>
        <w:rPr>
          <w:rStyle w:val="StyleUnderline"/>
          <w:b/>
          <w:bCs/>
          <w:highlight w:val="yellow"/>
        </w:rPr>
        <w:t>With unions around the world rendered docile</w:t>
      </w:r>
      <w:r>
        <w:rPr>
          <w:rStyle w:val="StyleUnderline"/>
          <w:b/>
          <w:bCs/>
        </w:rPr>
        <w:t xml:space="preserve"> and undemocratic, and with labor movements divided and weakened, </w:t>
      </w:r>
      <w:r>
        <w:rPr>
          <w:rStyle w:val="StyleUnderline"/>
          <w:b/>
          <w:bCs/>
          <w:highlight w:val="yellow"/>
        </w:rPr>
        <w:t>it became far easier for capital to exploit workers</w:t>
      </w:r>
      <w:r>
        <w:rPr>
          <w:rStyle w:val="StyleUnderline"/>
          <w:b/>
          <w:bCs/>
        </w:rPr>
        <w:t xml:space="preserve"> both in the United States and overseas. </w:t>
      </w:r>
      <w:r>
        <w:rPr>
          <w:b/>
          <w:bCs/>
        </w:rPr>
        <w:t xml:space="preserve">Additionally, while touting the virtues of autonomous unionism free from state control, </w:t>
      </w:r>
      <w:r>
        <w:rPr>
          <w:rStyle w:val="StyleUnderline"/>
          <w:b/>
          <w:bCs/>
          <w:highlight w:val="yellow"/>
        </w:rPr>
        <w:t>the AFL-CIO itself took millions</w:t>
      </w:r>
      <w:r>
        <w:rPr>
          <w:rStyle w:val="StyleUnderline"/>
          <w:b/>
          <w:bCs/>
        </w:rPr>
        <w:t xml:space="preserve"> of dollars </w:t>
      </w:r>
      <w:r>
        <w:rPr>
          <w:rStyle w:val="StyleUnderline"/>
          <w:b/>
          <w:bCs/>
          <w:highlight w:val="yellow"/>
        </w:rPr>
        <w:t>from Washington</w:t>
      </w:r>
      <w:r>
        <w:rPr>
          <w:rStyle w:val="StyleUnderline"/>
          <w:b/>
          <w:bCs/>
        </w:rPr>
        <w:t xml:space="preserve"> to bankroll its foreign programs, </w:t>
      </w:r>
      <w:r>
        <w:rPr>
          <w:rStyle w:val="StyleUnderline"/>
          <w:b/>
          <w:bCs/>
          <w:highlight w:val="yellow"/>
        </w:rPr>
        <w:t>while closely collaborating</w:t>
      </w:r>
      <w:r>
        <w:rPr>
          <w:rStyle w:val="StyleUnderline"/>
          <w:b/>
          <w:bCs/>
        </w:rPr>
        <w:t xml:space="preserve"> with US government agencies across the globe. </w:t>
      </w:r>
      <w:r>
        <w:rPr>
          <w:rStyle w:val="StyleUnderline"/>
          <w:b/>
          <w:bCs/>
          <w:highlight w:val="yellow"/>
        </w:rPr>
        <w:t>American labor</w:t>
      </w:r>
      <w:r>
        <w:rPr>
          <w:rStyle w:val="StyleUnderline"/>
          <w:b/>
          <w:bCs/>
        </w:rPr>
        <w:t xml:space="preserve"> leaders </w:t>
      </w:r>
      <w:r>
        <w:rPr>
          <w:rStyle w:val="StyleUnderline"/>
          <w:b/>
          <w:bCs/>
          <w:highlight w:val="yellow"/>
        </w:rPr>
        <w:t>saw nothing hypocritical in</w:t>
      </w:r>
      <w:r>
        <w:rPr>
          <w:rStyle w:val="StyleUnderline"/>
          <w:b/>
          <w:bCs/>
        </w:rPr>
        <w:t xml:space="preserve"> this, since </w:t>
      </w:r>
      <w:r>
        <w:rPr>
          <w:rStyle w:val="StyleUnderline"/>
          <w:b/>
          <w:bCs/>
          <w:highlight w:val="yellow"/>
        </w:rPr>
        <w:t>their arrangement</w:t>
      </w:r>
      <w:r>
        <w:rPr>
          <w:rStyle w:val="StyleUnderline"/>
          <w:b/>
          <w:bCs/>
        </w:rPr>
        <w:t xml:space="preserve"> with Washington was, in their view, simply a function of a pluralistic society in which different groups freely work together. Besides, “free” trade unionism was ultimately only a euphemism for anticommunist trade unionism</w:t>
      </w:r>
      <w:r>
        <w:rPr>
          <w:b/>
          <w:bCs/>
        </w:rPr>
        <w:t xml:space="preserve">, because in their view, everything communists touched was inherently “totalitarian.” </w:t>
      </w:r>
      <w:r>
        <w:rPr>
          <w:rStyle w:val="Emphasis"/>
          <w:highlight w:val="yellow"/>
        </w:rPr>
        <w:t>The world we inhabit today</w:t>
      </w:r>
      <w:r>
        <w:rPr>
          <w:rStyle w:val="StyleUnderline"/>
          <w:b/>
          <w:bCs/>
        </w:rPr>
        <w:t xml:space="preserve">—one </w:t>
      </w:r>
      <w:r>
        <w:rPr>
          <w:rStyle w:val="StyleUnderline"/>
          <w:b/>
          <w:bCs/>
          <w:highlight w:val="yellow"/>
        </w:rPr>
        <w:t>in which capital flows effortlessly across nations and multibillionaires take joyrides into outer space while a subjugated global working class</w:t>
      </w:r>
      <w:r>
        <w:rPr>
          <w:rStyle w:val="StyleUnderline"/>
          <w:b/>
          <w:bCs/>
        </w:rPr>
        <w:t xml:space="preserve"> </w:t>
      </w:r>
      <w:r>
        <w:rPr>
          <w:rStyle w:val="StyleUnderline"/>
          <w:b/>
          <w:bCs/>
          <w:highlight w:val="yellow"/>
        </w:rPr>
        <w:t>remains bounded by militarized borders on an ecologically degraded planet—was shaped most decisively by the US</w:t>
      </w:r>
      <w:r>
        <w:rPr>
          <w:rStyle w:val="StyleUnderline"/>
          <w:b/>
          <w:bCs/>
        </w:rPr>
        <w:t xml:space="preserve"> government’s actions during the Cold War</w:t>
      </w:r>
      <w:r>
        <w:rPr>
          <w:b/>
          <w:bCs/>
        </w:rPr>
        <w:t xml:space="preserve">. </w:t>
      </w:r>
      <w:r>
        <w:rPr>
          <w:rStyle w:val="StyleUnderline"/>
          <w:b/>
          <w:bCs/>
        </w:rPr>
        <w:t xml:space="preserve">The </w:t>
      </w:r>
      <w:r>
        <w:rPr>
          <w:rStyle w:val="StyleUnderline"/>
          <w:b/>
          <w:bCs/>
          <w:highlight w:val="yellow"/>
        </w:rPr>
        <w:t>American labor</w:t>
      </w:r>
      <w:r>
        <w:rPr>
          <w:rStyle w:val="StyleUnderline"/>
          <w:b/>
          <w:bCs/>
        </w:rPr>
        <w:t xml:space="preserve"> movement was perhaps the only organized force that </w:t>
      </w:r>
      <w:r>
        <w:rPr>
          <w:rStyle w:val="StyleUnderline"/>
          <w:b/>
          <w:bCs/>
          <w:highlight w:val="yellow"/>
        </w:rPr>
        <w:t>could have exerted</w:t>
      </w:r>
      <w:r>
        <w:rPr>
          <w:rStyle w:val="StyleUnderline"/>
          <w:b/>
          <w:bCs/>
        </w:rPr>
        <w:t xml:space="preserve"> the necessary outside </w:t>
      </w:r>
      <w:r>
        <w:rPr>
          <w:rStyle w:val="StyleUnderline"/>
          <w:b/>
          <w:bCs/>
          <w:highlight w:val="yellow"/>
        </w:rPr>
        <w:t>pressure</w:t>
      </w:r>
      <w:r>
        <w:rPr>
          <w:rStyle w:val="StyleUnderline"/>
          <w:b/>
          <w:bCs/>
        </w:rPr>
        <w:t xml:space="preserve"> to alter Washington’s calculus, </w:t>
      </w:r>
      <w:r>
        <w:rPr>
          <w:rStyle w:val="StyleUnderline"/>
          <w:b/>
          <w:bCs/>
          <w:highlight w:val="yellow"/>
        </w:rPr>
        <w:t>and</w:t>
      </w:r>
      <w:r>
        <w:rPr>
          <w:rStyle w:val="StyleUnderline"/>
          <w:b/>
          <w:bCs/>
        </w:rPr>
        <w:t xml:space="preserve"> thus alter the fate of the world. Instead, AFL-CIO officials, without consulting the millions of workers they represented, </w:t>
      </w:r>
      <w:r>
        <w:rPr>
          <w:rStyle w:val="Emphasis"/>
          <w:highlight w:val="yellow"/>
        </w:rPr>
        <w:t>chose to be partners</w:t>
      </w:r>
      <w:r>
        <w:rPr>
          <w:rStyle w:val="StyleUnderline"/>
          <w:b/>
          <w:bCs/>
        </w:rPr>
        <w:t xml:space="preserve"> in the making </w:t>
      </w:r>
      <w:r>
        <w:rPr>
          <w:rStyle w:val="Emphasis"/>
          <w:highlight w:val="yellow"/>
        </w:rPr>
        <w:t>of an unequal international order</w:t>
      </w:r>
      <w:r>
        <w:rPr>
          <w:rStyle w:val="StyleUnderline"/>
          <w:b/>
          <w:bCs/>
        </w:rPr>
        <w:t xml:space="preserve"> dominated by capital. Understanding why and how this happened is essential for all those who want to build the kind of multiracial, inclusive, international working-class movement</w:t>
      </w:r>
      <w:r>
        <w:rPr>
          <w:b/>
          <w:bCs/>
        </w:rPr>
        <w:t xml:space="preserve"> that is necessary in the twenty-first century </w:t>
      </w:r>
      <w:r>
        <w:rPr>
          <w:rStyle w:val="StyleUnderline"/>
          <w:b/>
          <w:bCs/>
        </w:rPr>
        <w:t>to overcome oppression, militarism, and exploitation around the world.</w:t>
      </w:r>
      <w:r>
        <w:rPr>
          <w:b/>
          <w:bCs/>
        </w:rPr>
        <w:t xml:space="preserve"> </w:t>
      </w:r>
      <w:r>
        <w:rPr>
          <w:rStyle w:val="StyleUnderline"/>
          <w:b/>
          <w:bCs/>
          <w:highlight w:val="yellow"/>
        </w:rPr>
        <w:t>Reckoning with this history is</w:t>
      </w:r>
      <w:r>
        <w:rPr>
          <w:rStyle w:val="StyleUnderline"/>
          <w:b/>
          <w:bCs/>
        </w:rPr>
        <w:t xml:space="preserve"> therefore </w:t>
      </w:r>
      <w:r>
        <w:rPr>
          <w:rStyle w:val="StyleUnderline"/>
          <w:b/>
          <w:bCs/>
          <w:highlight w:val="yellow"/>
        </w:rPr>
        <w:t>the responsibility of every serious</w:t>
      </w:r>
      <w:r>
        <w:rPr>
          <w:rStyle w:val="StyleUnderline"/>
          <w:b/>
          <w:bCs/>
        </w:rPr>
        <w:t xml:space="preserve"> trade unionist and </w:t>
      </w:r>
      <w:r>
        <w:rPr>
          <w:rStyle w:val="StyleUnderline"/>
          <w:b/>
          <w:bCs/>
          <w:highlight w:val="yellow"/>
        </w:rPr>
        <w:t>labor advocate</w:t>
      </w:r>
      <w:r>
        <w:rPr>
          <w:rStyle w:val="StyleUnderline"/>
          <w:b/>
          <w:bCs/>
        </w:rPr>
        <w:t xml:space="preserve"> in the United States.</w:t>
      </w:r>
    </w:p>
    <w:p w14:paraId="6C49248D" w14:textId="5527E1E2" w:rsidR="00CC3EF3" w:rsidRPr="00CC3EF3" w:rsidRDefault="00CC3EF3" w:rsidP="00CC3EF3">
      <w:pPr>
        <w:keepNext/>
        <w:keepLines/>
        <w:spacing w:before="40" w:after="0"/>
        <w:outlineLvl w:val="3"/>
        <w:rPr>
          <w:rFonts w:eastAsia="Times New Roman" w:cs="Times New Roman"/>
          <w:b/>
          <w:iCs/>
          <w:sz w:val="26"/>
        </w:rPr>
      </w:pPr>
      <w:r w:rsidRPr="00CC3EF3">
        <w:rPr>
          <w:rFonts w:eastAsia="Times New Roman" w:cs="Times New Roman"/>
          <w:b/>
          <w:iCs/>
          <w:sz w:val="26"/>
        </w:rPr>
        <w:t>The perception and hope for success</w:t>
      </w:r>
      <w:r>
        <w:rPr>
          <w:rFonts w:eastAsia="Times New Roman" w:cs="Times New Roman"/>
          <w:b/>
          <w:iCs/>
          <w:sz w:val="26"/>
        </w:rPr>
        <w:t xml:space="preserve"> from the aff</w:t>
      </w:r>
      <w:r w:rsidRPr="00CC3EF3">
        <w:rPr>
          <w:rFonts w:eastAsia="Times New Roman" w:cs="Times New Roman"/>
          <w:b/>
          <w:iCs/>
          <w:sz w:val="26"/>
        </w:rPr>
        <w:t xml:space="preserve"> will draw movements back to the courts, wasting valuable time and resources</w:t>
      </w:r>
    </w:p>
    <w:p w14:paraId="4D0C13C8" w14:textId="77777777" w:rsidR="00CC3EF3" w:rsidRPr="00CC3EF3" w:rsidRDefault="00CC3EF3" w:rsidP="00CC3EF3">
      <w:pPr>
        <w:rPr>
          <w:rFonts w:eastAsia="Calibri" w:cs="Times New Roman"/>
        </w:rPr>
      </w:pPr>
      <w:r w:rsidRPr="00CC3EF3">
        <w:rPr>
          <w:rFonts w:eastAsia="Calibri" w:cs="Times New Roman"/>
        </w:rPr>
        <w:t xml:space="preserve">Siri </w:t>
      </w:r>
      <w:r w:rsidRPr="00CC3EF3">
        <w:rPr>
          <w:rFonts w:eastAsia="Calibri" w:cs="Times New Roman"/>
          <w:b/>
          <w:bCs/>
          <w:sz w:val="26"/>
        </w:rPr>
        <w:t>Gloppen</w:t>
      </w:r>
      <w:r w:rsidRPr="00CC3EF3">
        <w:rPr>
          <w:rFonts w:eastAsia="Calibri" w:cs="Times New Roman"/>
        </w:rPr>
        <w:t>, Professor of Comparative Politics at the University of Bergen, Senior Researcher at the Chr. Michelsen Institute and research coordinator at PluriCourts Center of Excellence, University of Oslo, “Social Movement Activism and the Courts”, Feb 4</w:t>
      </w:r>
      <w:r w:rsidRPr="00CC3EF3">
        <w:rPr>
          <w:rFonts w:eastAsia="Calibri" w:cs="Times New Roman"/>
          <w:vertAlign w:val="superscript"/>
        </w:rPr>
        <w:t>th</w:t>
      </w:r>
      <w:r w:rsidRPr="00CC3EF3">
        <w:rPr>
          <w:rFonts w:eastAsia="Calibri" w:cs="Times New Roman"/>
        </w:rPr>
        <w:t xml:space="preserve"> 20</w:t>
      </w:r>
      <w:r w:rsidRPr="00CC3EF3">
        <w:rPr>
          <w:rFonts w:eastAsia="Calibri" w:cs="Times New Roman"/>
          <w:b/>
          <w:bCs/>
          <w:sz w:val="26"/>
        </w:rPr>
        <w:t>13</w:t>
      </w:r>
      <w:r w:rsidRPr="00CC3EF3">
        <w:rPr>
          <w:rFonts w:eastAsia="Calibri" w:cs="Times New Roman"/>
        </w:rPr>
        <w:t>, https://mobilizingideas.wordpress.com/2013/02/04/social-movement-activism-and-the-courts/</w:t>
      </w:r>
    </w:p>
    <w:p w14:paraId="635FC27C" w14:textId="77777777" w:rsidR="00CC3EF3" w:rsidRPr="00CC3EF3" w:rsidRDefault="00CC3EF3" w:rsidP="00CC3EF3">
      <w:pPr>
        <w:rPr>
          <w:rFonts w:eastAsia="Calibri" w:cs="Times New Roman"/>
          <w:sz w:val="16"/>
        </w:rPr>
      </w:pPr>
      <w:r w:rsidRPr="00CC3EF3">
        <w:rPr>
          <w:rFonts w:eastAsia="Calibri" w:cs="Times New Roman"/>
          <w:sz w:val="16"/>
        </w:rPr>
        <w:t xml:space="preserve">Still, social-movements engage in legal activism, and increasingly so. What should we make of this? </w:t>
      </w:r>
      <w:r w:rsidRPr="00CC3EF3">
        <w:rPr>
          <w:rFonts w:eastAsia="Calibri" w:cs="Times New Roman"/>
          <w:u w:val="single"/>
        </w:rPr>
        <w:t xml:space="preserve">How, when, and why do social movements decide to use the courts </w:t>
      </w:r>
      <w:r w:rsidRPr="00CC3EF3">
        <w:rPr>
          <w:rFonts w:eastAsia="Calibri" w:cs="Times New Roman"/>
          <w:sz w:val="16"/>
        </w:rPr>
        <w:t xml:space="preserve">as a strategy </w:t>
      </w:r>
      <w:r w:rsidRPr="00CC3EF3">
        <w:rPr>
          <w:rFonts w:eastAsia="Calibri" w:cs="Times New Roman"/>
          <w:u w:val="single"/>
        </w:rPr>
        <w:t>for pursuing their goals</w:t>
      </w:r>
      <w:r w:rsidRPr="00CC3EF3">
        <w:rPr>
          <w:rFonts w:eastAsia="Calibri" w:cs="Times New Roman"/>
          <w:sz w:val="16"/>
        </w:rPr>
        <w:t xml:space="preserve">? </w:t>
      </w:r>
      <w:r w:rsidRPr="00CC3EF3">
        <w:rPr>
          <w:rFonts w:eastAsia="Calibri" w:cs="Times New Roman"/>
          <w:u w:val="single"/>
        </w:rPr>
        <w:t xml:space="preserve">The quick answer is that </w:t>
      </w:r>
      <w:r w:rsidRPr="00CC3EF3">
        <w:rPr>
          <w:rFonts w:eastAsia="Calibri" w:cs="Times New Roman"/>
          <w:highlight w:val="yellow"/>
          <w:u w:val="single"/>
        </w:rPr>
        <w:t>social movements pursue court-centered activism when this</w:t>
      </w:r>
      <w:r w:rsidRPr="00CC3EF3">
        <w:rPr>
          <w:rFonts w:eastAsia="Calibri" w:cs="Times New Roman"/>
          <w:sz w:val="16"/>
        </w:rPr>
        <w:t xml:space="preserve">, on balance, and given their opportunity situation </w:t>
      </w:r>
      <w:r w:rsidRPr="00CC3EF3">
        <w:rPr>
          <w:rFonts w:eastAsia="Calibri" w:cs="Times New Roman"/>
          <w:b/>
          <w:iCs/>
          <w:highlight w:val="yellow"/>
          <w:u w:val="single"/>
        </w:rPr>
        <w:t>is perceived as the best option</w:t>
      </w:r>
      <w:r w:rsidRPr="00CC3EF3">
        <w:rPr>
          <w:rFonts w:eastAsia="Calibri" w:cs="Times New Roman"/>
          <w:sz w:val="16"/>
        </w:rPr>
        <w:t xml:space="preserve"> (or complementary strategy) </w:t>
      </w:r>
      <w:r w:rsidRPr="00CC3EF3">
        <w:rPr>
          <w:rFonts w:eastAsia="Calibri" w:cs="Times New Roman"/>
          <w:b/>
          <w:iCs/>
          <w:highlight w:val="yellow"/>
          <w:u w:val="single"/>
        </w:rPr>
        <w:t>to further the cause</w:t>
      </w:r>
      <w:r w:rsidRPr="00CC3EF3">
        <w:rPr>
          <w:rFonts w:eastAsia="Calibri" w:cs="Times New Roman"/>
          <w:sz w:val="16"/>
          <w:highlight w:val="yellow"/>
        </w:rPr>
        <w:t>.</w:t>
      </w:r>
      <w:r w:rsidRPr="00CC3EF3">
        <w:rPr>
          <w:rFonts w:eastAsia="Calibri" w:cs="Times New Roman"/>
          <w:sz w:val="16"/>
        </w:rPr>
        <w:t xml:space="preserve"> The interesting question is </w:t>
      </w:r>
      <w:r w:rsidRPr="00CC3EF3">
        <w:rPr>
          <w:rFonts w:eastAsia="Calibri" w:cs="Times New Roman"/>
          <w:highlight w:val="yellow"/>
          <w:u w:val="single"/>
        </w:rPr>
        <w:t>what goes into the calculation</w:t>
      </w:r>
      <w:r w:rsidRPr="00CC3EF3">
        <w:rPr>
          <w:rFonts w:eastAsia="Calibri" w:cs="Times New Roman"/>
          <w:sz w:val="16"/>
        </w:rPr>
        <w:t xml:space="preserve"> (Gloppen forthcoming). In part, </w:t>
      </w:r>
      <w:r w:rsidRPr="00CC3EF3">
        <w:rPr>
          <w:rFonts w:eastAsia="Calibri" w:cs="Times New Roman"/>
          <w:highlight w:val="yellow"/>
          <w:u w:val="single"/>
        </w:rPr>
        <w:t>it depends on how favorable their legal opportunity structure is</w:t>
      </w:r>
      <w:r w:rsidRPr="00CC3EF3">
        <w:rPr>
          <w:rFonts w:eastAsia="Calibri" w:cs="Times New Roman"/>
          <w:sz w:val="16"/>
        </w:rPr>
        <w:t xml:space="preserve">—which barriers the social movement faces in voicing its concern as a court case (such as lack of rights awareness; the nature of the law; thresholds of access to court—rules of standing, procedural requirements, costs, time, need for legal expertise); the resources available to it for overcoming these barriers (organizational and financial resources and legal support structures–including intellectual, political, and financial support from transnational activist networks); and the potential gain from pursuing a legal strategy (prospects for succeeding/ advancing the cause, based on previous experience and perceptions of judicial independence and effectiveness) (Gloppen 2008). Inspiration is drawn from court cases where social movements have succeeded, and where this has served as a catalyst for transformation–such as the Treatment Action Campaign’s court cases on access to HIV/AIDS medication in South Africa, transnational legal mobilization for generic medicines and lower drug prices, and indigenous movements’ litigation for land and cultural rights (Langford 2008). What the alternatives are also plays into the equation. </w:t>
      </w:r>
      <w:r w:rsidRPr="00CC3EF3">
        <w:rPr>
          <w:rFonts w:eastAsia="Calibri" w:cs="Times New Roman"/>
          <w:highlight w:val="yellow"/>
          <w:u w:val="single"/>
        </w:rPr>
        <w:t>Most important in this regard</w:t>
      </w:r>
      <w:r w:rsidRPr="00CC3EF3">
        <w:rPr>
          <w:rFonts w:eastAsia="Calibri" w:cs="Times New Roman"/>
          <w:sz w:val="16"/>
        </w:rPr>
        <w:t>, is the political opportunity structure—</w:t>
      </w:r>
      <w:r w:rsidRPr="00CC3EF3">
        <w:rPr>
          <w:rFonts w:eastAsia="Calibri" w:cs="Times New Roman"/>
          <w:b/>
          <w:iCs/>
          <w:highlight w:val="yellow"/>
          <w:u w:val="single"/>
        </w:rPr>
        <w:t>the chances of winning</w:t>
      </w:r>
      <w:r w:rsidRPr="00CC3EF3">
        <w:rPr>
          <w:rFonts w:eastAsia="Calibri" w:cs="Times New Roman"/>
          <w:sz w:val="16"/>
        </w:rPr>
        <w:t xml:space="preserve"> through political mobilization (including social mobilization and media campaigns). </w:t>
      </w:r>
      <w:r w:rsidRPr="00CC3EF3">
        <w:rPr>
          <w:rFonts w:eastAsia="Calibri" w:cs="Times New Roman"/>
          <w:highlight w:val="yellow"/>
          <w:u w:val="single"/>
        </w:rPr>
        <w:t>This depends on the responsiveness of the political elite</w:t>
      </w:r>
      <w:r w:rsidRPr="00CC3EF3">
        <w:rPr>
          <w:rFonts w:eastAsia="Calibri" w:cs="Times New Roman"/>
          <w:sz w:val="16"/>
        </w:rPr>
        <w:t>, generally and with respect to the issues involved and whether the resources available to the social movement and its allies are sufficient to make headway by creating political pressure. The more unlikely social and political mobilization is to yield results, the more likely social movements are to engage in litigation—even when the legal opportunity structure seems relatively unfavorable. This is often the situation for marginalized and unpopular groups (insular minorities) who lack political clout. Deliberative space provided by courts may be their best option, even if chances of success are meager.</w:t>
      </w:r>
    </w:p>
    <w:p w14:paraId="5011707E" w14:textId="0AA27461" w:rsidR="00556C04" w:rsidRDefault="00556C04" w:rsidP="00556C04">
      <w:pPr>
        <w:pStyle w:val="Heading2"/>
        <w:numPr>
          <w:ilvl w:val="0"/>
          <w:numId w:val="45"/>
        </w:numPr>
      </w:pPr>
      <w:r>
        <w:t>Abolition CP</w:t>
      </w:r>
    </w:p>
    <w:p w14:paraId="0FD2AABB" w14:textId="77777777" w:rsidR="00E663A1" w:rsidRDefault="00E663A1" w:rsidP="00A0043E">
      <w:pPr>
        <w:pStyle w:val="Heading4"/>
      </w:pPr>
      <w:r>
        <w:t>Abolition CP.</w:t>
      </w:r>
    </w:p>
    <w:p w14:paraId="1FEC9257" w14:textId="77777777" w:rsidR="00E663A1" w:rsidRDefault="00E663A1" w:rsidP="00A0043E">
      <w:pPr>
        <w:pStyle w:val="Heading4"/>
      </w:pPr>
      <w:r>
        <w:t>The United States federal government should:</w:t>
      </w:r>
    </w:p>
    <w:p w14:paraId="51B6D53E" w14:textId="5E6397E1" w:rsidR="00E663A1" w:rsidRDefault="00A0043E" w:rsidP="00A0043E">
      <w:pPr>
        <w:pStyle w:val="Heading4"/>
      </w:pPr>
      <w:r>
        <w:t>---</w:t>
      </w:r>
      <w:r w:rsidR="00E663A1">
        <w:t>abolish prisons.</w:t>
      </w:r>
    </w:p>
    <w:p w14:paraId="6E1F89DB" w14:textId="75E931A4" w:rsidR="00E663A1" w:rsidRDefault="00E663A1" w:rsidP="00A0043E">
      <w:pPr>
        <w:pStyle w:val="Heading4"/>
      </w:pPr>
      <w:r>
        <w:t>-</w:t>
      </w:r>
      <w:r w:rsidR="00A0043E">
        <w:t>--</w:t>
      </w:r>
      <w:r>
        <w:t>repeal the Thirteenth Amendment’s slavery exception.</w:t>
      </w:r>
    </w:p>
    <w:p w14:paraId="4AF88AB2" w14:textId="118CEFA9" w:rsidR="00E663A1" w:rsidRDefault="00E663A1" w:rsidP="00A0043E">
      <w:pPr>
        <w:pStyle w:val="Heading4"/>
      </w:pPr>
      <w:r>
        <w:t>-</w:t>
      </w:r>
      <w:r w:rsidR="00A0043E">
        <w:t>--</w:t>
      </w:r>
      <w:r>
        <w:t>release all political prisoners currently held in the United States.</w:t>
      </w:r>
    </w:p>
    <w:p w14:paraId="3BEDBD7C" w14:textId="5EBAF7E7" w:rsidR="00E663A1" w:rsidRDefault="00E663A1" w:rsidP="00E663A1">
      <w:pPr>
        <w:pStyle w:val="Heading4"/>
      </w:pPr>
      <w:r>
        <w:t>Solves</w:t>
      </w:r>
    </w:p>
    <w:p w14:paraId="2A8B0A53" w14:textId="77777777" w:rsidR="00E663A1" w:rsidRDefault="00E663A1" w:rsidP="00E663A1">
      <w:r w:rsidRPr="00E663A1">
        <w:rPr>
          <w:rStyle w:val="Style13ptBold"/>
        </w:rPr>
        <w:t>Southhall 22</w:t>
      </w:r>
      <w:r>
        <w:t xml:space="preserve"> – Hunter Southall, student at Harvard Law school and member of the Labor and Employment Lab, “From Behind Bars, Incarcerated Workers Are Unionizing, Striking,” December 28, https://onlabor.org/from-behind-bars-incarcerated-workers-are-unionizing-striking/, AB [note: 1</w:t>
      </w:r>
      <w:r>
        <w:rPr>
          <w:vertAlign w:val="superscript"/>
        </w:rPr>
        <w:t>st</w:t>
      </w:r>
      <w:r>
        <w:t xml:space="preserve"> paragraph break ocurring in the middle of a sentence was present in the original article] </w:t>
      </w:r>
    </w:p>
    <w:p w14:paraId="3317E88C" w14:textId="77777777" w:rsidR="00E663A1" w:rsidRDefault="00E663A1" w:rsidP="00E663A1">
      <w:pPr>
        <w:rPr>
          <w:sz w:val="16"/>
        </w:rPr>
      </w:pPr>
      <w:r>
        <w:rPr>
          <w:rStyle w:val="StyleUnderline"/>
        </w:rPr>
        <w:t>The Incarcerated Workers Organizing Committee (</w:t>
      </w:r>
      <w:r>
        <w:rPr>
          <w:rStyle w:val="Emphasis"/>
        </w:rPr>
        <w:t>IWOC</w:t>
      </w:r>
      <w:r>
        <w:rPr>
          <w:rStyle w:val="StyleUnderline"/>
        </w:rPr>
        <w:t>) announced</w:t>
      </w:r>
      <w:r>
        <w:rPr>
          <w:sz w:val="16"/>
        </w:rPr>
        <w:t xml:space="preserve"> this </w:t>
      </w:r>
      <w:r>
        <w:rPr>
          <w:rStyle w:val="StyleUnderline"/>
        </w:rPr>
        <w:t>fall plans to organize collective demonstrations within every prison, jail, and ICE detention</w:t>
      </w:r>
      <w:r>
        <w:rPr>
          <w:sz w:val="16"/>
        </w:rPr>
        <w:t xml:space="preserve"> </w:t>
      </w:r>
      <w:r>
        <w:rPr>
          <w:rStyle w:val="StyleUnderline"/>
        </w:rPr>
        <w:t>facility</w:t>
      </w:r>
      <w:r>
        <w:rPr>
          <w:sz w:val="16"/>
        </w:rPr>
        <w:t xml:space="preserve"> in North America. They are demanding prison reform and the end of what they call “legalized enslavement.” Incorporated in 2014, </w:t>
      </w:r>
      <w:r w:rsidRPr="00E663A1">
        <w:rPr>
          <w:rStyle w:val="Emphasis"/>
        </w:rPr>
        <w:t>IWOC</w:t>
      </w:r>
      <w:r w:rsidRPr="00E663A1">
        <w:rPr>
          <w:rStyle w:val="StyleUnderline"/>
        </w:rPr>
        <w:t xml:space="preserve"> is a prison-led chapter of Industrial Workers of the World</w:t>
      </w:r>
      <w:r w:rsidRPr="00E663A1">
        <w:rPr>
          <w:sz w:val="16"/>
        </w:rPr>
        <w:t xml:space="preserve"> </w:t>
      </w:r>
      <w:r w:rsidRPr="00E663A1">
        <w:rPr>
          <w:rStyle w:val="StyleUnderline"/>
        </w:rPr>
        <w:t>(</w:t>
      </w:r>
      <w:r w:rsidRPr="00E663A1">
        <w:rPr>
          <w:rStyle w:val="Emphasis"/>
        </w:rPr>
        <w:t>IWW</w:t>
      </w:r>
      <w:r w:rsidRPr="00E663A1">
        <w:rPr>
          <w:rStyle w:val="StyleUnderline"/>
        </w:rPr>
        <w:t>), a N</w:t>
      </w:r>
      <w:r w:rsidRPr="00E663A1">
        <w:rPr>
          <w:sz w:val="16"/>
        </w:rPr>
        <w:t xml:space="preserve">ational </w:t>
      </w:r>
      <w:r w:rsidRPr="00E663A1">
        <w:rPr>
          <w:rStyle w:val="StyleUnderline"/>
        </w:rPr>
        <w:t>L</w:t>
      </w:r>
      <w:r w:rsidRPr="00E663A1">
        <w:rPr>
          <w:sz w:val="16"/>
        </w:rPr>
        <w:t xml:space="preserve">abor </w:t>
      </w:r>
      <w:r w:rsidRPr="00E663A1">
        <w:rPr>
          <w:rStyle w:val="StyleUnderline"/>
        </w:rPr>
        <w:t>R</w:t>
      </w:r>
      <w:r w:rsidRPr="00E663A1">
        <w:rPr>
          <w:sz w:val="16"/>
        </w:rPr>
        <w:t xml:space="preserve">elations </w:t>
      </w:r>
      <w:r w:rsidRPr="00E663A1">
        <w:rPr>
          <w:rStyle w:val="StyleUnderline"/>
        </w:rPr>
        <w:t>B</w:t>
      </w:r>
      <w:r w:rsidRPr="00E663A1">
        <w:rPr>
          <w:sz w:val="16"/>
        </w:rPr>
        <w:t>oard–</w:t>
      </w:r>
      <w:r w:rsidRPr="00E663A1">
        <w:rPr>
          <w:rStyle w:val="StyleUnderline"/>
        </w:rPr>
        <w:t>certified labor union representing</w:t>
      </w:r>
      <w:r w:rsidRPr="00E663A1">
        <w:rPr>
          <w:sz w:val="16"/>
        </w:rPr>
        <w:t xml:space="preserve"> nearly </w:t>
      </w:r>
      <w:r w:rsidRPr="00E663A1">
        <w:rPr>
          <w:rStyle w:val="StyleUnderline"/>
        </w:rPr>
        <w:t>9,000 workers from all industries in the US</w:t>
      </w:r>
      <w:r w:rsidRPr="00E663A1">
        <w:rPr>
          <w:sz w:val="16"/>
        </w:rPr>
        <w:t xml:space="preserve">. </w:t>
      </w:r>
      <w:r w:rsidRPr="00E663A1">
        <w:rPr>
          <w:rStyle w:val="StyleUnderline"/>
        </w:rPr>
        <w:t xml:space="preserve">However, none of the </w:t>
      </w:r>
      <w:r w:rsidRPr="00E663A1">
        <w:rPr>
          <w:rStyle w:val="Emphasis"/>
        </w:rPr>
        <w:t>prisoner-led unions</w:t>
      </w:r>
      <w:r w:rsidRPr="00E663A1">
        <w:rPr>
          <w:rStyle w:val="StyleUnderline"/>
        </w:rPr>
        <w:t xml:space="preserve"> of IWW are </w:t>
      </w:r>
      <w:r w:rsidRPr="00E663A1">
        <w:rPr>
          <w:rStyle w:val="Emphasis"/>
        </w:rPr>
        <w:t>recognized</w:t>
      </w:r>
      <w:r w:rsidRPr="00E663A1">
        <w:rPr>
          <w:rStyle w:val="StyleUnderline"/>
        </w:rPr>
        <w:t xml:space="preserve"> by the NLRB</w:t>
      </w:r>
      <w:r>
        <w:rPr>
          <w:sz w:val="16"/>
        </w:rPr>
        <w:t xml:space="preserve">. Outside of prison, IWOC has 21 locals across 16 states and DC, as well as a UK branch, and they are actively trying to expand within prisons. </w:t>
      </w:r>
      <w:r>
        <w:rPr>
          <w:rStyle w:val="StyleUnderline"/>
        </w:rPr>
        <w:t>As of September</w:t>
      </w:r>
    </w:p>
    <w:p w14:paraId="374106E5" w14:textId="77777777" w:rsidR="00E663A1" w:rsidRDefault="00E663A1" w:rsidP="00E663A1">
      <w:pPr>
        <w:rPr>
          <w:sz w:val="16"/>
        </w:rPr>
      </w:pPr>
      <w:r>
        <w:rPr>
          <w:rStyle w:val="StyleUnderline"/>
        </w:rPr>
        <w:t>2022</w:t>
      </w:r>
      <w:r>
        <w:rPr>
          <w:sz w:val="16"/>
        </w:rPr>
        <w:t xml:space="preserve">, </w:t>
      </w:r>
      <w:r>
        <w:rPr>
          <w:rStyle w:val="StyleUnderline"/>
        </w:rPr>
        <w:t>two IWW branches were chartered inside prisons,</w:t>
      </w:r>
      <w:r>
        <w:rPr>
          <w:sz w:val="16"/>
        </w:rPr>
        <w:t xml:space="preserve"> with two more forming.</w:t>
      </w:r>
    </w:p>
    <w:p w14:paraId="54B25655" w14:textId="77777777" w:rsidR="00E663A1" w:rsidRDefault="00E663A1" w:rsidP="00E663A1">
      <w:pPr>
        <w:rPr>
          <w:sz w:val="16"/>
        </w:rPr>
      </w:pPr>
      <w:r>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8A6DE3C" w14:textId="77777777" w:rsidR="00E663A1" w:rsidRDefault="00E663A1" w:rsidP="00E663A1">
      <w:pPr>
        <w:rPr>
          <w:sz w:val="16"/>
        </w:rPr>
      </w:pPr>
      <w:r>
        <w:rPr>
          <w:rStyle w:val="StyleUnderline"/>
        </w:rPr>
        <w:t xml:space="preserve">By </w:t>
      </w:r>
      <w:r>
        <w:rPr>
          <w:rStyle w:val="Emphasis"/>
        </w:rPr>
        <w:t>disrupting</w:t>
      </w:r>
      <w:r>
        <w:rPr>
          <w:rStyle w:val="StyleUnderline"/>
        </w:rPr>
        <w:t xml:space="preserve"> normal prison operations</w:t>
      </w:r>
      <w:r>
        <w:rPr>
          <w:sz w:val="16"/>
        </w:rPr>
        <w:t xml:space="preserve">, </w:t>
      </w:r>
      <w:r>
        <w:rPr>
          <w:rStyle w:val="StyleUnderline"/>
          <w:highlight w:val="yellow"/>
        </w:rPr>
        <w:t xml:space="preserve">organizers hope to bring </w:t>
      </w:r>
      <w:r>
        <w:rPr>
          <w:rStyle w:val="Emphasis"/>
          <w:highlight w:val="yellow"/>
        </w:rPr>
        <w:t>awareness</w:t>
      </w:r>
      <w:r>
        <w:rPr>
          <w:rStyle w:val="StyleUnderline"/>
          <w:highlight w:val="yellow"/>
        </w:rPr>
        <w:t xml:space="preserve"> to</w:t>
      </w:r>
      <w:r>
        <w:rPr>
          <w:rStyle w:val="StyleUnderline"/>
        </w:rPr>
        <w:t xml:space="preserve"> the </w:t>
      </w:r>
      <w:r>
        <w:rPr>
          <w:rStyle w:val="Emphasis"/>
          <w:sz w:val="30"/>
          <w:szCs w:val="30"/>
          <w:highlight w:val="yellow"/>
        </w:rPr>
        <w:t>prison abolition</w:t>
      </w:r>
      <w:r>
        <w:rPr>
          <w:rStyle w:val="StyleUnderline"/>
          <w:sz w:val="30"/>
          <w:szCs w:val="30"/>
        </w:rPr>
        <w:t xml:space="preserve"> </w:t>
      </w:r>
      <w:r>
        <w:rPr>
          <w:rStyle w:val="StyleUnderline"/>
        </w:rPr>
        <w:t>movement</w:t>
      </w:r>
      <w:r>
        <w:rPr>
          <w:sz w:val="16"/>
        </w:rPr>
        <w:t xml:space="preserve">, with the goal of repealing the Thirteenth Amendment’s exception to slavery. </w:t>
      </w:r>
      <w:r>
        <w:rPr>
          <w:rStyle w:val="StyleUnderline"/>
        </w:rPr>
        <w:t>To this end</w:t>
      </w:r>
      <w:r>
        <w:rPr>
          <w:sz w:val="16"/>
        </w:rPr>
        <w:t xml:space="preserve">, they </w:t>
      </w:r>
      <w:r w:rsidRPr="00E663A1">
        <w:rPr>
          <w:rStyle w:val="StyleUnderline"/>
        </w:rPr>
        <w:t>ask incarcerated people to participate in labor and hunger strikes,</w:t>
      </w:r>
      <w:r>
        <w:rPr>
          <w:rStyle w:val="StyleUnderline"/>
        </w:rPr>
        <w:t xml:space="preserve"> work-equipment sabotage, boycotts, and sit-ins with them</w:t>
      </w:r>
      <w:r>
        <w:rPr>
          <w:sz w:val="16"/>
        </w:rPr>
        <w:t xml:space="preserve">. In addition, </w:t>
      </w:r>
      <w:r>
        <w:rPr>
          <w:rStyle w:val="StyleUnderline"/>
          <w:highlight w:val="yellow"/>
        </w:rPr>
        <w:t>they are calling</w:t>
      </w:r>
      <w:r>
        <w:rPr>
          <w:sz w:val="16"/>
        </w:rPr>
        <w:t xml:space="preserve"> on supporters, both in and outside of prison, </w:t>
      </w:r>
      <w:r>
        <w:rPr>
          <w:rStyle w:val="StyleUnderline"/>
          <w:highlight w:val="yellow"/>
        </w:rPr>
        <w:t xml:space="preserve">to </w:t>
      </w:r>
      <w:r>
        <w:rPr>
          <w:rStyle w:val="Emphasis"/>
          <w:highlight w:val="yellow"/>
        </w:rPr>
        <w:t>lift up</w:t>
      </w:r>
      <w:r>
        <w:rPr>
          <w:rStyle w:val="StyleUnderline"/>
          <w:highlight w:val="yellow"/>
        </w:rPr>
        <w:t xml:space="preserve"> their </w:t>
      </w:r>
      <w:r>
        <w:rPr>
          <w:rStyle w:val="Emphasis"/>
          <w:highlight w:val="yellow"/>
        </w:rPr>
        <w:t>four demands</w:t>
      </w:r>
      <w:r>
        <w:rPr>
          <w:sz w:val="16"/>
        </w:rPr>
        <w:t xml:space="preserve">: </w:t>
      </w:r>
    </w:p>
    <w:p w14:paraId="14A87818" w14:textId="77777777" w:rsidR="00E663A1" w:rsidRDefault="00E663A1" w:rsidP="00E663A1">
      <w:pPr>
        <w:rPr>
          <w:sz w:val="16"/>
        </w:rPr>
      </w:pPr>
      <w:r>
        <w:rPr>
          <w:sz w:val="16"/>
        </w:rPr>
        <w:t xml:space="preserve">1. </w:t>
      </w:r>
      <w:r>
        <w:rPr>
          <w:rStyle w:val="StyleUnderline"/>
          <w:highlight w:val="yellow"/>
        </w:rPr>
        <w:t xml:space="preserve">Repeal of the Thirteenth Amendment’s </w:t>
      </w:r>
      <w:r>
        <w:rPr>
          <w:rStyle w:val="Emphasis"/>
          <w:highlight w:val="yellow"/>
        </w:rPr>
        <w:t>slavery exception</w:t>
      </w:r>
      <w:r>
        <w:rPr>
          <w:sz w:val="16"/>
        </w:rPr>
        <w:t xml:space="preserve">. </w:t>
      </w:r>
    </w:p>
    <w:p w14:paraId="1E13F176" w14:textId="77777777" w:rsidR="00E663A1" w:rsidRDefault="00E663A1" w:rsidP="00E663A1">
      <w:pPr>
        <w:rPr>
          <w:sz w:val="16"/>
        </w:rPr>
      </w:pPr>
      <w:r>
        <w:rPr>
          <w:sz w:val="16"/>
        </w:rPr>
        <w:t xml:space="preserve">2. </w:t>
      </w:r>
      <w:r>
        <w:rPr>
          <w:rStyle w:val="StyleUnderline"/>
          <w:highlight w:val="yellow"/>
        </w:rPr>
        <w:t>Closure of</w:t>
      </w:r>
      <w:r>
        <w:rPr>
          <w:sz w:val="16"/>
        </w:rPr>
        <w:t xml:space="preserve"> most </w:t>
      </w:r>
      <w:r>
        <w:rPr>
          <w:rStyle w:val="Emphasis"/>
          <w:highlight w:val="yellow"/>
        </w:rPr>
        <w:t>jails and prisons</w:t>
      </w:r>
      <w:r>
        <w:rPr>
          <w:sz w:val="16"/>
        </w:rPr>
        <w:t xml:space="preserve"> in all states, including federal prisons.</w:t>
      </w:r>
    </w:p>
    <w:p w14:paraId="7E22ECF1" w14:textId="77777777" w:rsidR="00E663A1" w:rsidRDefault="00E663A1" w:rsidP="00E663A1">
      <w:pPr>
        <w:rPr>
          <w:sz w:val="16"/>
        </w:rPr>
      </w:pPr>
      <w:r>
        <w:rPr>
          <w:sz w:val="16"/>
        </w:rPr>
        <w:t xml:space="preserve">3. Closure of all private prisons. </w:t>
      </w:r>
    </w:p>
    <w:p w14:paraId="1CE8D8C8" w14:textId="77777777" w:rsidR="00E663A1" w:rsidRDefault="00E663A1" w:rsidP="00E663A1">
      <w:pPr>
        <w:rPr>
          <w:sz w:val="16"/>
        </w:rPr>
      </w:pPr>
      <w:r>
        <w:rPr>
          <w:sz w:val="16"/>
        </w:rPr>
        <w:t xml:space="preserve">4. </w:t>
      </w:r>
      <w:r>
        <w:rPr>
          <w:rStyle w:val="StyleUnderline"/>
          <w:highlight w:val="yellow"/>
        </w:rPr>
        <w:t xml:space="preserve">Release of all </w:t>
      </w:r>
      <w:r>
        <w:rPr>
          <w:rStyle w:val="Emphasis"/>
          <w:highlight w:val="yellow"/>
        </w:rPr>
        <w:t>political prisoners</w:t>
      </w:r>
      <w:r>
        <w:rPr>
          <w:sz w:val="16"/>
        </w:rPr>
        <w:t xml:space="preserve"> in US prisons.</w:t>
      </w:r>
    </w:p>
    <w:p w14:paraId="2BD1349E" w14:textId="77777777" w:rsidR="00E663A1" w:rsidRDefault="00E663A1" w:rsidP="00E663A1">
      <w:pPr>
        <w:rPr>
          <w:sz w:val="16"/>
        </w:rPr>
      </w:pPr>
    </w:p>
    <w:p w14:paraId="13DC6193" w14:textId="77777777" w:rsidR="00E663A1" w:rsidRDefault="00E663A1" w:rsidP="00E663A1">
      <w:pPr>
        <w:pStyle w:val="Heading4"/>
      </w:pPr>
      <w:r>
        <w:t xml:space="preserve">Failure to envision and politically prioritize </w:t>
      </w:r>
      <w:r>
        <w:rPr>
          <w:u w:val="single"/>
        </w:rPr>
        <w:t>prison abolition</w:t>
      </w:r>
      <w:r>
        <w:t xml:space="preserve"> is a rhetorical strategy that normalizes the brutalities of the prison industrial complex and US nation-building projects.  Pursuit of </w:t>
      </w:r>
      <w:r>
        <w:rPr>
          <w:u w:val="single"/>
        </w:rPr>
        <w:t>short-term winnable victories</w:t>
      </w:r>
      <w:r>
        <w:t xml:space="preserve"> prevents a scholar activist framework that understands that prisons can and must be confronted with abolition. </w:t>
      </w:r>
    </w:p>
    <w:p w14:paraId="08980585" w14:textId="77777777" w:rsidR="00E663A1" w:rsidRDefault="00E663A1" w:rsidP="00E663A1">
      <w:r>
        <w:t xml:space="preserve">Dr. Dylan </w:t>
      </w:r>
      <w:r>
        <w:rPr>
          <w:rStyle w:val="Style13ptBold"/>
        </w:rPr>
        <w:t>Rodríguez 10</w:t>
      </w:r>
      <w:r>
        <w:t xml:space="preserve">. Professor and Chair of Ethnic Studies at UC Riverside “The Terms of Engagement: Warfare, White Locality, and Abolition,” </w:t>
      </w:r>
      <w:r>
        <w:rPr>
          <w:u w:val="single"/>
        </w:rPr>
        <w:t>Critical Sociology</w:t>
      </w:r>
      <w:r>
        <w:t xml:space="preserve"> 36(1) pg. 151-173</w:t>
      </w:r>
    </w:p>
    <w:p w14:paraId="4B186CDF" w14:textId="77777777" w:rsidR="00E663A1" w:rsidRDefault="00E663A1" w:rsidP="00E663A1">
      <w:pPr>
        <w:rPr>
          <w:sz w:val="16"/>
        </w:rPr>
      </w:pPr>
      <w:r>
        <w:rPr>
          <w:sz w:val="16"/>
        </w:rPr>
        <w:t xml:space="preserve">It is in this context that </w:t>
      </w:r>
      <w:r>
        <w:rPr>
          <w:rStyle w:val="StyleUnderline"/>
        </w:rPr>
        <w:t>we</w:t>
      </w:r>
      <w:r>
        <w:rPr>
          <w:sz w:val="16"/>
        </w:rPr>
        <w:t xml:space="preserve"> can </w:t>
      </w:r>
      <w:r>
        <w:rPr>
          <w:rStyle w:val="StyleUnderline"/>
        </w:rPr>
        <w:t xml:space="preserve">urgently assume the political burden of </w:t>
      </w:r>
      <w:r>
        <w:rPr>
          <w:rStyle w:val="Emphasis"/>
        </w:rPr>
        <w:t>critically assessing</w:t>
      </w:r>
      <w:r>
        <w:rPr>
          <w:sz w:val="12"/>
          <w:u w:val="single"/>
        </w:rPr>
        <w:t xml:space="preserve"> </w:t>
      </w:r>
      <w:r>
        <w:rPr>
          <w:rStyle w:val="StyleUnderline"/>
        </w:rPr>
        <w:t xml:space="preserve">the work of </w:t>
      </w:r>
      <w:r>
        <w:rPr>
          <w:sz w:val="16"/>
        </w:rPr>
        <w:t>progressive USA-based community</w:t>
      </w:r>
      <w:r>
        <w:t xml:space="preserve"> </w:t>
      </w:r>
      <w:r>
        <w:rPr>
          <w:sz w:val="16"/>
        </w:rPr>
        <w:t xml:space="preserve">and non-profit organizations, </w:t>
      </w:r>
      <w:r>
        <w:rPr>
          <w:rStyle w:val="Emphasis"/>
          <w:highlight w:val="cyan"/>
        </w:rPr>
        <w:t>grass roots movements</w:t>
      </w:r>
      <w:r>
        <w:rPr>
          <w:sz w:val="16"/>
        </w:rPr>
        <w:t xml:space="preserve">, and issue-based campaigns: that is, </w:t>
      </w:r>
      <w:r>
        <w:rPr>
          <w:rStyle w:val="StyleUnderline"/>
        </w:rPr>
        <w:t>if</w:t>
      </w:r>
      <w:r>
        <w:rPr>
          <w:sz w:val="16"/>
        </w:rPr>
        <w:t xml:space="preserve"> critical scholars, progressive and </w:t>
      </w:r>
      <w:r>
        <w:rPr>
          <w:rStyle w:val="StyleUnderline"/>
        </w:rPr>
        <w:t>radical</w:t>
      </w:r>
      <w:r>
        <w:rPr>
          <w:sz w:val="12"/>
          <w:u w:val="single"/>
        </w:rPr>
        <w:t xml:space="preserve"> </w:t>
      </w:r>
      <w:r>
        <w:rPr>
          <w:rStyle w:val="StyleUnderline"/>
        </w:rPr>
        <w:t>scholar activists</w:t>
      </w:r>
      <w:r>
        <w:rPr>
          <w:sz w:val="16"/>
        </w:rPr>
        <w:t xml:space="preserve">, and antiviolence movements </w:t>
      </w:r>
      <w:r>
        <w:rPr>
          <w:rStyle w:val="StyleUnderline"/>
        </w:rPr>
        <w:t>are to take the state’s own language of</w:t>
      </w:r>
      <w:r>
        <w:rPr>
          <w:sz w:val="12"/>
          <w:u w:val="single"/>
        </w:rPr>
        <w:t xml:space="preserve"> </w:t>
      </w:r>
      <w:r>
        <w:rPr>
          <w:rStyle w:val="StyleUnderline"/>
        </w:rPr>
        <w:t>domestic warfare seriously</w:t>
      </w:r>
      <w:r>
        <w:rPr>
          <w:sz w:val="16"/>
          <w:szCs w:val="16"/>
        </w:rPr>
        <w:t>, what are they to make of the political, ideological, institutional, and financial relationships that progressive movements, campaigns, and organizations are creating in (uneasy) alliance with the state’s vast architectures of war? Under wh</w:t>
      </w:r>
      <w:r>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031591A4" w14:textId="77777777" w:rsidR="00E663A1" w:rsidRDefault="00E663A1" w:rsidP="00E663A1">
      <w:pPr>
        <w:rPr>
          <w:sz w:val="16"/>
        </w:rPr>
      </w:pPr>
      <w:r>
        <w:rPr>
          <w:rStyle w:val="StyleUnderline"/>
        </w:rPr>
        <w:t xml:space="preserve">I am suggesting the necessity of a critical examination </w:t>
      </w:r>
      <w:r>
        <w:rPr>
          <w:rStyle w:val="StyleUnderline"/>
          <w:highlight w:val="cyan"/>
        </w:rPr>
        <w:t>of the</w:t>
      </w:r>
      <w:r>
        <w:rPr>
          <w:sz w:val="16"/>
        </w:rPr>
        <w:t xml:space="preserve"> political and institutional logics that structure the </w:t>
      </w:r>
      <w:r>
        <w:rPr>
          <w:rStyle w:val="StyleUnderline"/>
        </w:rPr>
        <w:t xml:space="preserve">US </w:t>
      </w:r>
      <w:r>
        <w:rPr>
          <w:rStyle w:val="StyleUnderline"/>
          <w:highlight w:val="cyan"/>
        </w:rPr>
        <w:t>progressive left</w:t>
      </w:r>
      <w:r>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Pr>
          <w:rStyle w:val="StyleUnderline"/>
        </w:rPr>
        <w:t>I wish to address a</w:t>
      </w:r>
      <w:r>
        <w:rPr>
          <w:sz w:val="12"/>
          <w:u w:val="single"/>
        </w:rPr>
        <w:t xml:space="preserve"> </w:t>
      </w:r>
      <w:r>
        <w:rPr>
          <w:rStyle w:val="StyleUnderline"/>
        </w:rPr>
        <w:t>peculiar and disturbing politics of assumption that often structures, disciplines, and</w:t>
      </w:r>
      <w:r>
        <w:rPr>
          <w:sz w:val="12"/>
          <w:u w:val="single"/>
        </w:rPr>
        <w:t xml:space="preserve"> </w:t>
      </w:r>
      <w:r>
        <w:rPr>
          <w:rStyle w:val="StyleUnderline"/>
        </w:rPr>
        <w:t>actively shapes the work of</w:t>
      </w:r>
      <w:r>
        <w:rPr>
          <w:sz w:val="16"/>
        </w:rPr>
        <w:t xml:space="preserve"> even </w:t>
      </w:r>
      <w:r>
        <w:rPr>
          <w:rStyle w:val="StyleUnderline"/>
        </w:rPr>
        <w:t>the most progressive movements</w:t>
      </w:r>
      <w:r>
        <w:rPr>
          <w:sz w:val="16"/>
        </w:rPr>
        <w:t xml:space="preserve"> and organizations within the US establishment left: that is, </w:t>
      </w:r>
      <w:r>
        <w:rPr>
          <w:rStyle w:val="StyleUnderline"/>
        </w:rPr>
        <w:t xml:space="preserve">the left’s willingness to </w:t>
      </w:r>
      <w:r>
        <w:rPr>
          <w:rStyle w:val="Emphasis"/>
        </w:rPr>
        <w:t>fundamentally tolerate</w:t>
      </w:r>
      <w:r>
        <w:rPr>
          <w:sz w:val="16"/>
        </w:rPr>
        <w:t xml:space="preserve"> – </w:t>
      </w:r>
      <w:r>
        <w:rPr>
          <w:rStyle w:val="StyleUnderline"/>
        </w:rPr>
        <w:t xml:space="preserve">and accompanying </w:t>
      </w:r>
      <w:r>
        <w:rPr>
          <w:rStyle w:val="Emphasis"/>
          <w:highlight w:val="cyan"/>
        </w:rPr>
        <w:t>unwillingness to abolish</w:t>
      </w:r>
      <w:r>
        <w:rPr>
          <w:sz w:val="16"/>
        </w:rPr>
        <w:t xml:space="preserve"> – </w:t>
      </w:r>
      <w:r>
        <w:rPr>
          <w:rStyle w:val="StyleUnderline"/>
        </w:rPr>
        <w:t xml:space="preserve">the </w:t>
      </w:r>
      <w:r>
        <w:rPr>
          <w:rStyle w:val="StyleUnderline"/>
          <w:highlight w:val="cyan"/>
        </w:rPr>
        <w:t xml:space="preserve">institutionalized </w:t>
      </w:r>
      <w:r>
        <w:rPr>
          <w:rStyle w:val="Emphasis"/>
          <w:highlight w:val="cyan"/>
        </w:rPr>
        <w:t>dehumanization</w:t>
      </w:r>
      <w:r>
        <w:rPr>
          <w:rStyle w:val="StyleUnderline"/>
          <w:highlight w:val="cyan"/>
        </w:rPr>
        <w:t xml:space="preserve"> of the</w:t>
      </w:r>
      <w:r>
        <w:rPr>
          <w:sz w:val="16"/>
        </w:rPr>
        <w:t xml:space="preserve"> contemporary </w:t>
      </w:r>
      <w:r>
        <w:rPr>
          <w:rStyle w:val="StyleUnderline"/>
        </w:rPr>
        <w:t>policing</w:t>
      </w:r>
      <w:r>
        <w:rPr>
          <w:sz w:val="16"/>
        </w:rPr>
        <w:t xml:space="preserve"> and </w:t>
      </w:r>
      <w:r>
        <w:rPr>
          <w:rStyle w:val="Emphasis"/>
        </w:rPr>
        <w:t xml:space="preserve">imprisonment </w:t>
      </w:r>
      <w:r>
        <w:rPr>
          <w:rStyle w:val="Emphasis"/>
          <w:highlight w:val="cyan"/>
        </w:rPr>
        <w:t>apparatus</w:t>
      </w:r>
      <w:r>
        <w:rPr>
          <w:sz w:val="16"/>
        </w:rPr>
        <w:t xml:space="preserve"> (an apparatus that should be distinguished from the formal institutionalities of the ‘criminal justice’ system) in its most localized, unremarkable, and hence ‘normal’ manifestations within the domestic ‘homeland’ of the Homeland Security state.</w:t>
      </w:r>
    </w:p>
    <w:p w14:paraId="6D80DFE5" w14:textId="77777777" w:rsidR="00E663A1" w:rsidRDefault="00E663A1" w:rsidP="00E663A1">
      <w:pPr>
        <w:rPr>
          <w:sz w:val="16"/>
          <w:szCs w:val="16"/>
        </w:rPr>
      </w:pPr>
      <w:r>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041A518E" w14:textId="77777777" w:rsidR="00E663A1" w:rsidRDefault="00E663A1" w:rsidP="00E663A1">
      <w:pPr>
        <w:rPr>
          <w:sz w:val="16"/>
          <w:szCs w:val="16"/>
        </w:rPr>
      </w:pPr>
      <w:r>
        <w:rPr>
          <w:sz w:val="16"/>
          <w:szCs w:val="16"/>
        </w:rPr>
        <w:t>1) the objective sociopolitical crisis refracted in US racist criminalization has substantially changed in form, and is significantly anchored to</w:t>
      </w:r>
    </w:p>
    <w:p w14:paraId="00B75449" w14:textId="77777777" w:rsidR="00E663A1" w:rsidRDefault="00E663A1" w:rsidP="00E663A1">
      <w:pPr>
        <w:rPr>
          <w:sz w:val="16"/>
          <w:szCs w:val="16"/>
        </w:rPr>
      </w:pPr>
      <w:r>
        <w:rPr>
          <w:sz w:val="16"/>
          <w:szCs w:val="16"/>
        </w:rPr>
        <w:t>2) a qualitative  shift in the logic of US state racism itself (Nguyen 2005). 4</w:t>
      </w:r>
    </w:p>
    <w:p w14:paraId="142921A1" w14:textId="77777777" w:rsidR="00E663A1" w:rsidRDefault="00E663A1" w:rsidP="00E663A1">
      <w:pPr>
        <w:rPr>
          <w:sz w:val="16"/>
          <w:szCs w:val="16"/>
        </w:rPr>
      </w:pPr>
      <w:r>
        <w:rPr>
          <w:sz w:val="16"/>
          <w:szCs w:val="16"/>
        </w:rPr>
        <w:t>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08FBDE4E" w14:textId="77777777" w:rsidR="00E663A1" w:rsidRDefault="00E663A1" w:rsidP="00E663A1">
      <w:pPr>
        <w:rPr>
          <w:sz w:val="16"/>
        </w:rPr>
      </w:pPr>
      <w:r>
        <w:rPr>
          <w:sz w:val="16"/>
        </w:rPr>
        <w:t xml:space="preserve">Thus, </w:t>
      </w:r>
      <w:r>
        <w:rPr>
          <w:rStyle w:val="StyleUnderline"/>
        </w:rPr>
        <w:t xml:space="preserve">behind the </w:t>
      </w:r>
      <w:r>
        <w:rPr>
          <w:sz w:val="16"/>
        </w:rPr>
        <w:t>din of</w:t>
      </w:r>
      <w:r>
        <w:rPr>
          <w:rStyle w:val="StyleUnderline"/>
        </w:rPr>
        <w:t xml:space="preserve"> progressive</w:t>
      </w:r>
      <w:r>
        <w:rPr>
          <w:sz w:val="16"/>
        </w:rPr>
        <w:t xml:space="preserve"> and liberal </w:t>
      </w:r>
      <w:r>
        <w:rPr>
          <w:rStyle w:val="Emphasis"/>
          <w:highlight w:val="cyan"/>
        </w:rPr>
        <w:t>reformist struggles</w:t>
      </w:r>
      <w:r>
        <w:rPr>
          <w:sz w:val="16"/>
        </w:rPr>
        <w:t xml:space="preserve"> over public policy, civil liberties, and law, and beneath the infrequent mobilizations of activity to defend against the next onslaught of racist, classist, ageist, and misogynist criminalization, </w:t>
      </w:r>
      <w:r>
        <w:rPr>
          <w:rStyle w:val="StyleUnderline"/>
        </w:rPr>
        <w:t>there is</w:t>
      </w:r>
      <w:r>
        <w:rPr>
          <w:sz w:val="16"/>
        </w:rPr>
        <w:t xml:space="preserve"> </w:t>
      </w:r>
      <w:r>
        <w:rPr>
          <w:rStyle w:val="Emphasis"/>
        </w:rPr>
        <w:t>an unspoken</w:t>
      </w:r>
      <w:r>
        <w:rPr>
          <w:rStyle w:val="Emphasis"/>
          <w:sz w:val="12"/>
        </w:rPr>
        <w:t xml:space="preserve"> </w:t>
      </w:r>
      <w:r>
        <w:rPr>
          <w:rStyle w:val="Emphasis"/>
        </w:rPr>
        <w:t>politics of assumption</w:t>
      </w:r>
      <w:r>
        <w:rPr>
          <w:sz w:val="16"/>
        </w:rPr>
        <w:t xml:space="preserve"> </w:t>
      </w:r>
      <w:r>
        <w:rPr>
          <w:rStyle w:val="StyleUnderline"/>
          <w:highlight w:val="cyan"/>
        </w:rPr>
        <w:t>that takes for granted</w:t>
      </w:r>
      <w:r>
        <w:rPr>
          <w:rStyle w:val="StyleUnderline"/>
        </w:rPr>
        <w:t xml:space="preserve"> the mystified </w:t>
      </w:r>
      <w:r>
        <w:rPr>
          <w:rStyle w:val="Emphasis"/>
          <w:highlight w:val="cyan"/>
        </w:rPr>
        <w:t xml:space="preserve">permanence </w:t>
      </w:r>
      <w:r>
        <w:rPr>
          <w:rStyle w:val="Emphasis"/>
        </w:rPr>
        <w:t>of domestic warfare</w:t>
      </w:r>
      <w:r>
        <w:rPr>
          <w:sz w:val="16"/>
        </w:rPr>
        <w:t xml:space="preserve"> </w:t>
      </w:r>
      <w:r>
        <w:rPr>
          <w:rStyle w:val="StyleUnderline"/>
        </w:rPr>
        <w:t xml:space="preserve">as a </w:t>
      </w:r>
      <w:r>
        <w:rPr>
          <w:rStyle w:val="Emphasis"/>
        </w:rPr>
        <w:t>constant production of targeted and massive suffering</w:t>
      </w:r>
      <w:r>
        <w:rPr>
          <w:sz w:val="16"/>
        </w:rPr>
        <w:t xml:space="preserve">, </w:t>
      </w:r>
      <w:r>
        <w:rPr>
          <w:rStyle w:val="StyleUnderline"/>
        </w:rPr>
        <w:t>guided by the logic of normalized</w:t>
      </w:r>
      <w:r>
        <w:rPr>
          <w:sz w:val="12"/>
          <w:u w:val="single"/>
        </w:rPr>
        <w:t xml:space="preserve"> </w:t>
      </w:r>
      <w:r>
        <w:rPr>
          <w:rStyle w:val="StyleUnderline"/>
        </w:rPr>
        <w:t>and mundane black, brown, and indigenous subjection to the expediencies and essential</w:t>
      </w:r>
      <w:r>
        <w:rPr>
          <w:sz w:val="12"/>
          <w:u w:val="single"/>
        </w:rPr>
        <w:t xml:space="preserve"> </w:t>
      </w:r>
      <w:r>
        <w:rPr>
          <w:rStyle w:val="StyleUnderline"/>
        </w:rPr>
        <w:t>violence</w:t>
      </w:r>
      <w:r>
        <w:rPr>
          <w:sz w:val="16"/>
        </w:rPr>
        <w:t xml:space="preserve"> </w:t>
      </w:r>
      <w:r>
        <w:rPr>
          <w:rStyle w:val="StyleUnderline"/>
        </w:rPr>
        <w:t>of the American (global) nation-building project.</w:t>
      </w:r>
      <w:r>
        <w:rPr>
          <w:sz w:val="16"/>
        </w:rPr>
        <w:t xml:space="preserve"> To put it differently: </w:t>
      </w:r>
      <w:r>
        <w:rPr>
          <w:rStyle w:val="StyleUnderline"/>
        </w:rPr>
        <w:t>despite</w:t>
      </w:r>
      <w:r>
        <w:rPr>
          <w:sz w:val="12"/>
          <w:u w:val="single"/>
        </w:rPr>
        <w:t xml:space="preserve"> </w:t>
      </w:r>
      <w:r>
        <w:rPr>
          <w:rStyle w:val="StyleUnderline"/>
        </w:rPr>
        <w:t>the unprecedented forms of imprisonment</w:t>
      </w:r>
      <w:r>
        <w:rPr>
          <w:sz w:val="16"/>
        </w:rPr>
        <w:t xml:space="preserve">, social and political repression, and violent policing that compose the mosaic of our historical time, </w:t>
      </w:r>
      <w:r>
        <w:rPr>
          <w:rStyle w:val="StyleUnderline"/>
          <w:highlight w:val="cyan"/>
        </w:rPr>
        <w:t>the</w:t>
      </w:r>
      <w:r>
        <w:rPr>
          <w:sz w:val="16"/>
        </w:rPr>
        <w:t xml:space="preserve"> establishment </w:t>
      </w:r>
      <w:r>
        <w:rPr>
          <w:rStyle w:val="StyleUnderline"/>
          <w:highlight w:val="cyan"/>
        </w:rPr>
        <w:t>left</w:t>
      </w:r>
      <w:r>
        <w:rPr>
          <w:sz w:val="16"/>
        </w:rPr>
        <w:t xml:space="preserve"> (within and perhaps beyond the USA) </w:t>
      </w:r>
      <w:r>
        <w:rPr>
          <w:rStyle w:val="StyleUnderline"/>
        </w:rPr>
        <w:t xml:space="preserve">really </w:t>
      </w:r>
      <w:r>
        <w:rPr>
          <w:rStyle w:val="Emphasis"/>
          <w:highlight w:val="cyan"/>
        </w:rPr>
        <w:t>does not care to envision,</w:t>
      </w:r>
      <w:r>
        <w:rPr>
          <w:rStyle w:val="Emphasis"/>
        </w:rPr>
        <w:t xml:space="preserve"> much less politically prioritize</w:t>
      </w:r>
      <w:r>
        <w:rPr>
          <w:rStyle w:val="StyleUnderline"/>
        </w:rPr>
        <w:t>, the</w:t>
      </w:r>
      <w:r>
        <w:rPr>
          <w:sz w:val="12"/>
          <w:u w:val="single"/>
        </w:rPr>
        <w:t xml:space="preserve"> </w:t>
      </w:r>
      <w:r>
        <w:rPr>
          <w:rStyle w:val="StyleUnderline"/>
          <w:highlight w:val="cyan"/>
        </w:rPr>
        <w:t xml:space="preserve">abolition </w:t>
      </w:r>
      <w:r>
        <w:rPr>
          <w:rStyle w:val="StyleUnderline"/>
        </w:rPr>
        <w:t>of US domestic warfare</w:t>
      </w:r>
      <w:r>
        <w:rPr>
          <w:sz w:val="16"/>
        </w:rPr>
        <w:t xml:space="preserve"> </w:t>
      </w:r>
      <w:r>
        <w:rPr>
          <w:rStyle w:val="StyleUnderline"/>
        </w:rPr>
        <w:t>and its structuring white supremacist social logic as its most urgent task of the present and future</w:t>
      </w:r>
      <w:r>
        <w:rPr>
          <w:sz w:val="16"/>
        </w:rPr>
        <w:t xml:space="preserve">. </w:t>
      </w:r>
      <w:r>
        <w:rPr>
          <w:rStyle w:val="StyleUnderline"/>
        </w:rPr>
        <w:t>The</w:t>
      </w:r>
      <w:r>
        <w:rPr>
          <w:sz w:val="16"/>
        </w:rPr>
        <w:t xml:space="preserve"> non-profit and NGO </w:t>
      </w:r>
      <w:r>
        <w:rPr>
          <w:rStyle w:val="StyleUnderline"/>
        </w:rPr>
        <w:t>left</w:t>
      </w:r>
      <w:r>
        <w:rPr>
          <w:sz w:val="16"/>
        </w:rPr>
        <w:t xml:space="preserve">, in particular, </w:t>
      </w:r>
      <w:r>
        <w:rPr>
          <w:rStyle w:val="StyleUnderline"/>
        </w:rPr>
        <w:t>seems content</w:t>
      </w:r>
      <w:r>
        <w:rPr>
          <w:sz w:val="12"/>
          <w:u w:val="single"/>
        </w:rPr>
        <w:t xml:space="preserve"> </w:t>
      </w:r>
      <w:r>
        <w:rPr>
          <w:rStyle w:val="StyleUnderline"/>
        </w:rPr>
        <w:t>to engage in desperate</w:t>
      </w:r>
      <w:r>
        <w:rPr>
          <w:sz w:val="16"/>
        </w:rPr>
        <w:t xml:space="preserve"> (and usually well-intentioned) </w:t>
      </w:r>
      <w:r>
        <w:rPr>
          <w:rStyle w:val="StyleUnderline"/>
          <w:highlight w:val="cyan"/>
        </w:rPr>
        <w:t xml:space="preserve">attempts to </w:t>
      </w:r>
      <w:r>
        <w:rPr>
          <w:rStyle w:val="Emphasis"/>
          <w:highlight w:val="cyan"/>
        </w:rPr>
        <w:t>manage the casualties</w:t>
      </w:r>
      <w:r>
        <w:rPr>
          <w:sz w:val="16"/>
        </w:rPr>
        <w:t xml:space="preserve"> of domestic warfare, </w:t>
      </w:r>
      <w:r>
        <w:rPr>
          <w:rStyle w:val="Emphasis"/>
          <w:highlight w:val="cyan"/>
        </w:rPr>
        <w:t xml:space="preserve">foregoing </w:t>
      </w:r>
      <w:r>
        <w:rPr>
          <w:rStyle w:val="Emphasis"/>
        </w:rPr>
        <w:t xml:space="preserve">the urgency of </w:t>
      </w:r>
      <w:r>
        <w:rPr>
          <w:rStyle w:val="Emphasis"/>
          <w:highlight w:val="cyan"/>
        </w:rPr>
        <w:t>an abolitionist praxis</w:t>
      </w:r>
      <w:r>
        <w:rPr>
          <w:rStyle w:val="StyleUnderline"/>
        </w:rPr>
        <w:t xml:space="preserve"> that </w:t>
      </w:r>
      <w:r>
        <w:rPr>
          <w:rStyle w:val="Emphasis"/>
        </w:rPr>
        <w:t>openly</w:t>
      </w:r>
      <w:r>
        <w:rPr>
          <w:rStyle w:val="StyleUnderline"/>
        </w:rPr>
        <w:t>, critically,</w:t>
      </w:r>
      <w:r>
        <w:rPr>
          <w:sz w:val="12"/>
          <w:u w:val="single"/>
        </w:rPr>
        <w:t xml:space="preserve"> </w:t>
      </w:r>
      <w:r>
        <w:rPr>
          <w:rStyle w:val="Emphasis"/>
        </w:rPr>
        <w:t>and radically addresses</w:t>
      </w:r>
      <w:r>
        <w:rPr>
          <w:rStyle w:val="StyleUnderline"/>
        </w:rPr>
        <w:t xml:space="preserve"> the moral, cultural, and political premises of these wars</w:t>
      </w:r>
      <w:r>
        <w:rPr>
          <w:sz w:val="16"/>
        </w:rPr>
        <w:t>.</w:t>
      </w:r>
    </w:p>
    <w:p w14:paraId="418C19E2" w14:textId="77777777" w:rsidR="00E663A1" w:rsidRDefault="00E663A1" w:rsidP="00E663A1">
      <w:pPr>
        <w:rPr>
          <w:sz w:val="16"/>
        </w:rPr>
      </w:pPr>
      <w:r>
        <w:rPr>
          <w:sz w:val="16"/>
        </w:rPr>
        <w:t xml:space="preserve">In so many ways, the US progressive/left establishment is filling the void created by what Ruth Wilson Gilmore has called the violent ‘abandonments’ of the state, which forfeits and im plodes its own social welfare capacities (which were already insufficient at best) while transforming and (productively) ex 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Pr>
          <w:rStyle w:val="StyleUnderline"/>
          <w:highlight w:val="cyan"/>
        </w:rPr>
        <w:t>the</w:t>
      </w:r>
      <w:r>
        <w:rPr>
          <w:sz w:val="16"/>
        </w:rPr>
        <w:t xml:space="preserve"> establishment </w:t>
      </w:r>
      <w:r>
        <w:rPr>
          <w:rStyle w:val="StyleUnderline"/>
          <w:highlight w:val="cyan"/>
        </w:rPr>
        <w:t xml:space="preserve">left remains </w:t>
      </w:r>
      <w:r>
        <w:rPr>
          <w:rStyle w:val="Emphasis"/>
        </w:rPr>
        <w:t xml:space="preserve">relatively </w:t>
      </w:r>
      <w:r>
        <w:rPr>
          <w:rStyle w:val="Emphasis"/>
          <w:highlight w:val="cyan"/>
        </w:rPr>
        <w:t>unwilling</w:t>
      </w:r>
      <w:r>
        <w:rPr>
          <w:rStyle w:val="Emphasis"/>
        </w:rPr>
        <w:t xml:space="preserve"> and therefore institutionally unable</w:t>
      </w:r>
      <w:r>
        <w:rPr>
          <w:rStyle w:val="StyleUnderline"/>
        </w:rPr>
        <w:t xml:space="preserve"> </w:t>
      </w:r>
      <w:r>
        <w:rPr>
          <w:rStyle w:val="StyleUnderline"/>
          <w:highlight w:val="cyan"/>
        </w:rPr>
        <w:t>to address</w:t>
      </w:r>
      <w:r>
        <w:rPr>
          <w:sz w:val="12"/>
          <w:u w:val="single"/>
        </w:rPr>
        <w:t xml:space="preserve"> </w:t>
      </w:r>
      <w:r>
        <w:rPr>
          <w:rStyle w:val="StyleUnderline"/>
        </w:rPr>
        <w:t>the questions of social survival, grass roots mobilization, radical social justice, and social</w:t>
      </w:r>
      <w:r>
        <w:rPr>
          <w:sz w:val="12"/>
        </w:rPr>
        <w:t xml:space="preserve"> </w:t>
      </w:r>
      <w:r>
        <w:rPr>
          <w:rStyle w:val="StyleUnderline"/>
        </w:rPr>
        <w:t xml:space="preserve">transformation on the </w:t>
      </w:r>
      <w:r>
        <w:rPr>
          <w:rStyle w:val="StyleUnderline"/>
          <w:highlight w:val="cyan"/>
        </w:rPr>
        <w:t xml:space="preserve">concrete </w:t>
      </w:r>
      <w:r>
        <w:rPr>
          <w:rStyle w:val="StyleUnderline"/>
        </w:rPr>
        <w:t xml:space="preserve">and everyday </w:t>
      </w:r>
      <w:r>
        <w:rPr>
          <w:rStyle w:val="StyleUnderline"/>
          <w:highlight w:val="cyan"/>
        </w:rPr>
        <w:t xml:space="preserve">terms </w:t>
      </w:r>
      <w:r>
        <w:rPr>
          <w:rStyle w:val="StyleUnderline"/>
        </w:rPr>
        <w:t>of the very domestic war(s) that the</w:t>
      </w:r>
      <w:r>
        <w:rPr>
          <w:sz w:val="12"/>
        </w:rPr>
        <w:t xml:space="preserve"> </w:t>
      </w:r>
      <w:r>
        <w:rPr>
          <w:rStyle w:val="StyleUnderline"/>
        </w:rPr>
        <w:t>state has so openly and repeatedly declared</w:t>
      </w:r>
      <w:r>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36C9D67F" w14:textId="77777777" w:rsidR="00E663A1" w:rsidRDefault="00E663A1" w:rsidP="00E663A1">
      <w:pPr>
        <w:rPr>
          <w:sz w:val="16"/>
          <w:szCs w:val="16"/>
        </w:rPr>
      </w:pPr>
      <w:r>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78368AC5" w14:textId="77777777" w:rsidR="00E663A1" w:rsidRDefault="00E663A1" w:rsidP="00E663A1">
      <w:pPr>
        <w:rPr>
          <w:sz w:val="16"/>
          <w:szCs w:val="16"/>
        </w:rPr>
      </w:pPr>
      <w:r>
        <w:rPr>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5F769017" w14:textId="77777777" w:rsidR="00E663A1" w:rsidRDefault="00E663A1" w:rsidP="00E663A1">
      <w:pPr>
        <w:rPr>
          <w:sz w:val="16"/>
          <w:szCs w:val="16"/>
        </w:rPr>
      </w:pPr>
      <w:r>
        <w:rPr>
          <w:sz w:val="16"/>
          <w:szCs w:val="16"/>
        </w:rPr>
        <w:t>1) exert a politically disciplinary or repressive force on contemporary social movements and community-based organizations, while</w:t>
      </w:r>
    </w:p>
    <w:p w14:paraId="6282AB2E" w14:textId="77777777" w:rsidR="00E663A1" w:rsidRDefault="00E663A1" w:rsidP="00E663A1">
      <w:pPr>
        <w:rPr>
          <w:sz w:val="16"/>
          <w:szCs w:val="16"/>
        </w:rPr>
      </w:pPr>
      <w:r>
        <w:rPr>
          <w:sz w:val="16"/>
          <w:szCs w:val="16"/>
        </w:rPr>
        <w:t>2) nurturing an ideological and structural allegiance to the state that preempts a more creative, radical, abolitionist politics.</w:t>
      </w:r>
    </w:p>
    <w:p w14:paraId="49EDE1F8" w14:textId="77777777" w:rsidR="00E663A1" w:rsidRDefault="00E663A1" w:rsidP="00E663A1">
      <w:pPr>
        <w:rPr>
          <w:sz w:val="16"/>
          <w:szCs w:val="16"/>
        </w:rPr>
      </w:pPr>
      <w:r>
        <w:rPr>
          <w:sz w:val="16"/>
          <w:szCs w:val="16"/>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14:paraId="4602D444" w14:textId="77777777" w:rsidR="00E663A1" w:rsidRDefault="00E663A1" w:rsidP="00E663A1">
      <w:pPr>
        <w:rPr>
          <w:sz w:val="16"/>
        </w:rPr>
      </w:pPr>
      <w:r>
        <w:rPr>
          <w:rStyle w:val="StyleUnderline"/>
        </w:rPr>
        <w:t xml:space="preserve">The regularity with which </w:t>
      </w:r>
      <w:r>
        <w:rPr>
          <w:rStyle w:val="StyleUnderline"/>
          <w:highlight w:val="cyan"/>
        </w:rPr>
        <w:t>progressive organizations</w:t>
      </w:r>
      <w:r>
        <w:rPr>
          <w:sz w:val="16"/>
          <w:highlight w:val="cyan"/>
        </w:rPr>
        <w:t xml:space="preserve"> </w:t>
      </w:r>
      <w:r>
        <w:rPr>
          <w:rStyle w:val="Emphasis"/>
          <w:highlight w:val="cyan"/>
        </w:rPr>
        <w:t>immediately forfeit</w:t>
      </w:r>
      <w:r>
        <w:rPr>
          <w:sz w:val="16"/>
        </w:rPr>
        <w:t xml:space="preserve"> the crucial political and conceptual possibilities of </w:t>
      </w:r>
      <w:r>
        <w:rPr>
          <w:rStyle w:val="Emphasis"/>
          <w:highlight w:val="cyan"/>
        </w:rPr>
        <w:t>abolishing</w:t>
      </w:r>
      <w:r>
        <w:rPr>
          <w:rStyle w:val="StyleUnderline"/>
          <w:highlight w:val="cyan"/>
        </w:rPr>
        <w:t xml:space="preserve"> </w:t>
      </w:r>
      <w:r>
        <w:rPr>
          <w:rStyle w:val="StyleUnderline"/>
        </w:rPr>
        <w:t xml:space="preserve">domestic warfare </w:t>
      </w:r>
      <w:r>
        <w:rPr>
          <w:rStyle w:val="Emphasis"/>
          <w:highlight w:val="cyan"/>
        </w:rPr>
        <w:t xml:space="preserve">is a direct reflection </w:t>
      </w:r>
      <w:r>
        <w:rPr>
          <w:rStyle w:val="Emphasis"/>
        </w:rPr>
        <w:t xml:space="preserve">of the extent to which domestic war has been fashioned into </w:t>
      </w:r>
      <w:r>
        <w:rPr>
          <w:rStyle w:val="Emphasis"/>
          <w:highlight w:val="cyan"/>
        </w:rPr>
        <w:t>the everyday, ‘normal’</w:t>
      </w:r>
      <w:r>
        <w:rPr>
          <w:sz w:val="16"/>
          <w:szCs w:val="16"/>
        </w:rPr>
        <w:t xml:space="preserve"> reality</w:t>
      </w:r>
      <w:r>
        <w:rPr>
          <w:sz w:val="12"/>
          <w:u w:val="single"/>
        </w:rPr>
        <w:t xml:space="preserve"> </w:t>
      </w:r>
      <w:r>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75960121" w14:textId="77777777" w:rsidR="00E663A1" w:rsidRDefault="00E663A1" w:rsidP="00E663A1">
      <w:pPr>
        <w:rPr>
          <w:sz w:val="16"/>
        </w:rPr>
      </w:pPr>
      <w:r>
        <w:rPr>
          <w:rStyle w:val="StyleUnderline"/>
        </w:rPr>
        <w:t xml:space="preserve">Our historical moment suggests the </w:t>
      </w:r>
      <w:r>
        <w:rPr>
          <w:rStyle w:val="StyleUnderline"/>
          <w:highlight w:val="cyan"/>
        </w:rPr>
        <w:t>need for</w:t>
      </w:r>
      <w:r>
        <w:rPr>
          <w:rStyle w:val="StyleUnderline"/>
        </w:rPr>
        <w:t xml:space="preserve"> a </w:t>
      </w:r>
      <w:r>
        <w:rPr>
          <w:sz w:val="16"/>
          <w:szCs w:val="16"/>
        </w:rPr>
        <w:t xml:space="preserve">principled </w:t>
      </w:r>
      <w:r>
        <w:rPr>
          <w:rStyle w:val="Emphasis"/>
        </w:rPr>
        <w:t xml:space="preserve">political </w:t>
      </w:r>
      <w:r>
        <w:rPr>
          <w:rStyle w:val="Emphasis"/>
          <w:highlight w:val="cyan"/>
        </w:rPr>
        <w:t>rupturing</w:t>
      </w:r>
      <w:r>
        <w:rPr>
          <w:rStyle w:val="StyleUnderline"/>
          <w:highlight w:val="cyan"/>
        </w:rPr>
        <w:t xml:space="preserve"> of</w:t>
      </w:r>
      <w:r>
        <w:rPr>
          <w:rStyle w:val="StyleUnderline"/>
        </w:rPr>
        <w:t xml:space="preserve"> existing</w:t>
      </w:r>
      <w:r>
        <w:rPr>
          <w:sz w:val="12"/>
        </w:rPr>
        <w:t xml:space="preserve"> </w:t>
      </w:r>
      <w:r>
        <w:rPr>
          <w:sz w:val="16"/>
          <w:szCs w:val="16"/>
        </w:rPr>
        <w:t>techniques and</w:t>
      </w:r>
      <w:r>
        <w:rPr>
          <w:rStyle w:val="StyleUnderline"/>
        </w:rPr>
        <w:t xml:space="preserve"> </w:t>
      </w:r>
      <w:r>
        <w:rPr>
          <w:rStyle w:val="StyleUnderline"/>
          <w:highlight w:val="cyan"/>
        </w:rPr>
        <w:t>strategies that</w:t>
      </w:r>
      <w:r>
        <w:rPr>
          <w:rStyle w:val="StyleUnderline"/>
        </w:rPr>
        <w:t xml:space="preserve"> fetishize and </w:t>
      </w:r>
      <w:r>
        <w:rPr>
          <w:rStyle w:val="Emphasis"/>
          <w:highlight w:val="cyan"/>
        </w:rPr>
        <w:t>fixate</w:t>
      </w:r>
      <w:r>
        <w:rPr>
          <w:rStyle w:val="StyleUnderline"/>
          <w:highlight w:val="cyan"/>
        </w:rPr>
        <w:t xml:space="preserve"> on</w:t>
      </w:r>
      <w:r>
        <w:rPr>
          <w:sz w:val="16"/>
        </w:rPr>
        <w:t xml:space="preserve"> the </w:t>
      </w:r>
      <w:r>
        <w:rPr>
          <w:rStyle w:val="Emphasis"/>
          <w:sz w:val="32"/>
          <w:szCs w:val="32"/>
          <w:highlight w:val="cyan"/>
        </w:rPr>
        <w:t>negotiation</w:t>
      </w:r>
      <w:r>
        <w:rPr>
          <w:sz w:val="16"/>
        </w:rPr>
        <w:t xml:space="preserve">, massaging, and </w:t>
      </w:r>
      <w:r>
        <w:rPr>
          <w:rStyle w:val="Emphasis"/>
          <w:sz w:val="28"/>
          <w:szCs w:val="28"/>
          <w:highlight w:val="cyan"/>
        </w:rPr>
        <w:t>management</w:t>
      </w:r>
      <w:r>
        <w:rPr>
          <w:sz w:val="15"/>
          <w:szCs w:val="28"/>
          <w:u w:val="single"/>
        </w:rPr>
        <w:t xml:space="preserve"> </w:t>
      </w:r>
      <w:r>
        <w:rPr>
          <w:sz w:val="16"/>
          <w:szCs w:val="16"/>
        </w:rPr>
        <w:t>of the worst outcomes</w:t>
      </w:r>
      <w:r>
        <w:rPr>
          <w:rStyle w:val="StyleUnderline"/>
        </w:rPr>
        <w:t xml:space="preserve"> of domestic warfare.</w:t>
      </w:r>
      <w:r>
        <w:rPr>
          <w:sz w:val="16"/>
        </w:rPr>
        <w:t xml:space="preserve"> </w:t>
      </w:r>
      <w:r>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Pr>
          <w:sz w:val="16"/>
        </w:rPr>
        <w:t xml:space="preserve"> (this is to consider ‘insurgency’ as a politics that pushes beyond the defensive maneuvering of ‘resistance’). </w:t>
      </w:r>
      <w:r>
        <w:rPr>
          <w:rStyle w:val="StyleUnderline"/>
        </w:rPr>
        <w:t>While</w:t>
      </w:r>
      <w:r>
        <w:rPr>
          <w:sz w:val="16"/>
        </w:rPr>
        <w:t xml:space="preserve"> there are rare </w:t>
      </w:r>
      <w:r>
        <w:rPr>
          <w:rStyle w:val="StyleUnderline"/>
        </w:rPr>
        <w:t>groups in existence that offer this kind of nourishing political space</w:t>
      </w:r>
      <w:r>
        <w:rPr>
          <w:sz w:val="16"/>
        </w:rPr>
        <w:t xml:space="preserve"> (from the L.A.-based Youth Justice Coalition to the national organization INCITE! Women of Color Against Violence), </w:t>
      </w:r>
      <w:r>
        <w:rPr>
          <w:rStyle w:val="StyleUnderline"/>
        </w:rPr>
        <w:t>they are</w:t>
      </w:r>
      <w:r>
        <w:rPr>
          <w:sz w:val="16"/>
        </w:rPr>
        <w:t xml:space="preserve"> often </w:t>
      </w:r>
      <w:r>
        <w:rPr>
          <w:rStyle w:val="StyleUnderline"/>
        </w:rPr>
        <w:t xml:space="preserve">forced to </w:t>
      </w:r>
      <w:r>
        <w:rPr>
          <w:rStyle w:val="Emphasis"/>
          <w:highlight w:val="cyan"/>
        </w:rPr>
        <w:t xml:space="preserve">expend </w:t>
      </w:r>
      <w:r>
        <w:rPr>
          <w:rStyle w:val="Emphasis"/>
          <w:sz w:val="28"/>
          <w:szCs w:val="28"/>
          <w:highlight w:val="cyan"/>
        </w:rPr>
        <w:t>far too much energy</w:t>
      </w:r>
      <w:r>
        <w:rPr>
          <w:b/>
          <w:sz w:val="28"/>
          <w:szCs w:val="28"/>
          <w:u w:val="single"/>
        </w:rPr>
        <w:t xml:space="preserve"> </w:t>
      </w:r>
      <w:r>
        <w:rPr>
          <w:rStyle w:val="StyleUnderline"/>
        </w:rPr>
        <w:t>challenging both</w:t>
      </w:r>
      <w:r>
        <w:t xml:space="preserve"> </w:t>
      </w:r>
      <w:r>
        <w:rPr>
          <w:rStyle w:val="StyleUnderline"/>
        </w:rPr>
        <w:t xml:space="preserve">the </w:t>
      </w:r>
      <w:r>
        <w:rPr>
          <w:rStyle w:val="Emphasis"/>
        </w:rPr>
        <w:t>parochialisms</w:t>
      </w:r>
      <w:r>
        <w:rPr>
          <w:sz w:val="16"/>
        </w:rPr>
        <w:t xml:space="preserve"> of the hegemonic non-profit apparatus </w:t>
      </w:r>
      <w:r>
        <w:rPr>
          <w:rStyle w:val="StyleUnderline"/>
        </w:rPr>
        <w:t>and</w:t>
      </w:r>
      <w:r>
        <w:rPr>
          <w:sz w:val="16"/>
        </w:rPr>
        <w:t xml:space="preserve"> the sometimes </w:t>
      </w:r>
      <w:r>
        <w:rPr>
          <w:rStyle w:val="Emphasis"/>
        </w:rPr>
        <w:t>narrow politics</w:t>
      </w:r>
      <w:r>
        <w:rPr>
          <w:rStyle w:val="StyleUnderline"/>
        </w:rPr>
        <w:t xml:space="preserve"> of the progressive US left</w:t>
      </w:r>
      <w:r>
        <w:rPr>
          <w:sz w:val="16"/>
        </w:rPr>
        <w:t>.</w:t>
      </w:r>
    </w:p>
    <w:p w14:paraId="16B63352" w14:textId="77777777" w:rsidR="00E663A1" w:rsidRDefault="00E663A1" w:rsidP="00E663A1">
      <w:pPr>
        <w:rPr>
          <w:sz w:val="16"/>
          <w:szCs w:val="16"/>
        </w:rPr>
      </w:pPr>
      <w:r>
        <w:rPr>
          <w:sz w:val="16"/>
          <w:szCs w:val="16"/>
        </w:rPr>
        <w:t>Conclusion: Abolition and Radical Political Vision</w:t>
      </w:r>
    </w:p>
    <w:p w14:paraId="66DB8CA8" w14:textId="77777777" w:rsidR="00E663A1" w:rsidRDefault="00E663A1" w:rsidP="00E663A1">
      <w:pPr>
        <w:rPr>
          <w:sz w:val="16"/>
        </w:rPr>
      </w:pPr>
      <w:r>
        <w:rPr>
          <w:rStyle w:val="StyleUnderline"/>
        </w:rPr>
        <w:t xml:space="preserve">The </w:t>
      </w:r>
      <w:r>
        <w:rPr>
          <w:rStyle w:val="StyleUnderline"/>
          <w:highlight w:val="cyan"/>
        </w:rPr>
        <w:t xml:space="preserve">abolition </w:t>
      </w:r>
      <w:r>
        <w:rPr>
          <w:rStyle w:val="StyleUnderline"/>
        </w:rPr>
        <w:t>of domestic warfare</w:t>
      </w:r>
      <w:r>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Pr>
          <w:rStyle w:val="StyleUnderline"/>
          <w:highlight w:val="cyan"/>
        </w:rPr>
        <w:t xml:space="preserve">requires a </w:t>
      </w:r>
      <w:r>
        <w:rPr>
          <w:rStyle w:val="Emphasis"/>
          <w:sz w:val="32"/>
          <w:szCs w:val="32"/>
          <w:highlight w:val="cyan"/>
        </w:rPr>
        <w:t>sustained labor</w:t>
      </w:r>
      <w:r>
        <w:rPr>
          <w:rStyle w:val="Emphasis"/>
          <w:sz w:val="16"/>
          <w:szCs w:val="32"/>
          <w:highlight w:val="cyan"/>
        </w:rPr>
        <w:t xml:space="preserve"> </w:t>
      </w:r>
      <w:r>
        <w:rPr>
          <w:rStyle w:val="Emphasis"/>
          <w:sz w:val="32"/>
          <w:szCs w:val="32"/>
          <w:highlight w:val="cyan"/>
        </w:rPr>
        <w:t>of radical vision</w:t>
      </w:r>
      <w:r>
        <w:rPr>
          <w:sz w:val="16"/>
        </w:rPr>
        <w:t xml:space="preserve">, </w:t>
      </w:r>
      <w:r>
        <w:rPr>
          <w:sz w:val="16"/>
          <w:szCs w:val="16"/>
        </w:rPr>
        <w:t>and in the most crucial ways is actually anchored to ‘progressive’ notions of life, freedom, community, and collective/personal security (including safety from racist policing/criminalization and themost localized brutalities of n</w:t>
      </w:r>
      <w:r>
        <w:rPr>
          <w:sz w:val="16"/>
        </w:rPr>
        <w:t xml:space="preserve">eoliberal or global capitalism). Not long from now, </w:t>
      </w:r>
      <w:r>
        <w:rPr>
          <w:rStyle w:val="StyleUnderline"/>
        </w:rPr>
        <w:t>generations will emerge</w:t>
      </w:r>
      <w:r>
        <w:rPr>
          <w:sz w:val="16"/>
        </w:rPr>
        <w:t xml:space="preserve"> from the organic accumulation of rage, suffering, social alienation, </w:t>
      </w:r>
      <w:r>
        <w:rPr>
          <w:rStyle w:val="StyleUnderline"/>
        </w:rPr>
        <w:t xml:space="preserve">and </w:t>
      </w:r>
      <w:r>
        <w:rPr>
          <w:sz w:val="16"/>
        </w:rPr>
        <w:t xml:space="preserve">(we hope) politically principled rebellion against this living apocalypse </w:t>
      </w:r>
      <w:r>
        <w:rPr>
          <w:rStyle w:val="StyleUnderline"/>
        </w:rPr>
        <w:t>and pose to us some rudimentary questions of radical accountability</w:t>
      </w:r>
      <w:r>
        <w:rPr>
          <w:sz w:val="16"/>
        </w:rPr>
        <w:t xml:space="preserve">: </w:t>
      </w:r>
      <w:r>
        <w:rPr>
          <w:rStyle w:val="StyleUnderline"/>
        </w:rPr>
        <w:t xml:space="preserve">How were we able to </w:t>
      </w:r>
      <w:r>
        <w:rPr>
          <w:rStyle w:val="Emphasis"/>
        </w:rPr>
        <w:t>accommodate</w:t>
      </w:r>
      <w:r>
        <w:rPr>
          <w:rStyle w:val="StyleUnderline"/>
        </w:rPr>
        <w:t>, and</w:t>
      </w:r>
      <w:r>
        <w:rPr>
          <w:sz w:val="16"/>
        </w:rPr>
        <w:t xml:space="preserve"> even </w:t>
      </w:r>
      <w:r>
        <w:rPr>
          <w:rStyle w:val="Emphasis"/>
        </w:rPr>
        <w:t>culturally and politically normalize</w:t>
      </w:r>
      <w:r>
        <w:rPr>
          <w:rStyle w:val="StyleUnderline"/>
        </w:rPr>
        <w:t xml:space="preserve"> the</w:t>
      </w:r>
      <w:r>
        <w:rPr>
          <w:sz w:val="12"/>
          <w:u w:val="single"/>
        </w:rPr>
        <w:t xml:space="preserve"> </w:t>
      </w:r>
      <w:r>
        <w:rPr>
          <w:rStyle w:val="StyleUnderline"/>
        </w:rPr>
        <w:t>strategic, explicit, and openly racist technologies of state violence that effectively socially</w:t>
      </w:r>
      <w:r>
        <w:rPr>
          <w:sz w:val="12"/>
          <w:u w:val="single"/>
        </w:rPr>
        <w:t xml:space="preserve"> </w:t>
      </w:r>
      <w:r>
        <w:rPr>
          <w:rStyle w:val="StyleUnderline"/>
        </w:rPr>
        <w:t>neutralized and frequently liquidated entire nearby populations of our people, given that</w:t>
      </w:r>
      <w:r>
        <w:rPr>
          <w:sz w:val="12"/>
          <w:u w:val="single"/>
        </w:rPr>
        <w:t xml:space="preserve"> </w:t>
      </w:r>
      <w:r>
        <w:rPr>
          <w:rStyle w:val="StyleUnderline"/>
        </w:rPr>
        <w:t>ours are the very same populations that have historically struggled to survive and overthrow</w:t>
      </w:r>
      <w:r>
        <w:rPr>
          <w:sz w:val="12"/>
          <w:u w:val="single"/>
        </w:rPr>
        <w:t xml:space="preserve"> </w:t>
      </w:r>
      <w:r>
        <w:rPr>
          <w:rStyle w:val="StyleUnderline"/>
        </w:rPr>
        <w:t>such ‘classical’ structures of dominance as colonialism, frontier conquest, racial slavery, and other genocides?</w:t>
      </w:r>
      <w:r>
        <w:rPr>
          <w:sz w:val="16"/>
        </w:rPr>
        <w:t xml:space="preserve"> In a somewhat more intimate sense, </w:t>
      </w:r>
      <w:r>
        <w:rPr>
          <w:rStyle w:val="Emphasis"/>
        </w:rPr>
        <w:t>how could we live with</w:t>
      </w:r>
      <w:r>
        <w:rPr>
          <w:rStyle w:val="Emphasis"/>
          <w:sz w:val="12"/>
        </w:rPr>
        <w:t xml:space="preserve"> </w:t>
      </w:r>
      <w:r>
        <w:rPr>
          <w:rStyle w:val="Emphasis"/>
        </w:rPr>
        <w:t>ourselves</w:t>
      </w:r>
      <w:r>
        <w:rPr>
          <w:rStyle w:val="StyleUnderline"/>
        </w:rPr>
        <w:t xml:space="preserve"> in this domestic state of emergency</w:t>
      </w:r>
      <w:r>
        <w:rPr>
          <w:sz w:val="16"/>
        </w:rPr>
        <w:t xml:space="preserve">, </w:t>
      </w:r>
      <w:r>
        <w:rPr>
          <w:rStyle w:val="StyleUnderline"/>
        </w:rPr>
        <w:t xml:space="preserve">and why did </w:t>
      </w:r>
      <w:r>
        <w:rPr>
          <w:rStyle w:val="StyleUnderline"/>
          <w:highlight w:val="cyan"/>
        </w:rPr>
        <w:t>we</w:t>
      </w:r>
      <w:r>
        <w:rPr>
          <w:sz w:val="16"/>
        </w:rPr>
        <w:t xml:space="preserve"> seem to generally </w:t>
      </w:r>
      <w:r>
        <w:rPr>
          <w:rStyle w:val="Emphasis"/>
          <w:highlight w:val="cyan"/>
        </w:rPr>
        <w:t>forfeit</w:t>
      </w:r>
      <w:r>
        <w:rPr>
          <w:sz w:val="12"/>
        </w:rPr>
        <w:t xml:space="preserve"> </w:t>
      </w:r>
      <w:r>
        <w:rPr>
          <w:rStyle w:val="StyleUnderline"/>
          <w:highlight w:val="cyan"/>
        </w:rPr>
        <w:t>the</w:t>
      </w:r>
      <w:r>
        <w:rPr>
          <w:rStyle w:val="StyleUnderline"/>
        </w:rPr>
        <w:t xml:space="preserve"> creative </w:t>
      </w:r>
      <w:r>
        <w:rPr>
          <w:rStyle w:val="StyleUnderline"/>
          <w:highlight w:val="cyan"/>
        </w:rPr>
        <w:t xml:space="preserve">possibilities of </w:t>
      </w:r>
      <w:r>
        <w:rPr>
          <w:rStyle w:val="Emphasis"/>
          <w:highlight w:val="cyan"/>
        </w:rPr>
        <w:t>radically challenging</w:t>
      </w:r>
      <w:r>
        <w:rPr>
          <w:rStyle w:val="StyleUnderline"/>
        </w:rPr>
        <w:t>, dislodging, and transforming the ideological</w:t>
      </w:r>
      <w:r>
        <w:rPr>
          <w:sz w:val="12"/>
          <w:u w:val="single"/>
        </w:rPr>
        <w:t xml:space="preserve"> </w:t>
      </w:r>
      <w:r>
        <w:rPr>
          <w:rStyle w:val="StyleUnderline"/>
        </w:rPr>
        <w:t>and institutional premises of this condition</w:t>
      </w:r>
      <w:r>
        <w:rPr>
          <w:sz w:val="16"/>
        </w:rPr>
        <w:t xml:space="preserve"> of domestic warfare </w:t>
      </w:r>
      <w:r>
        <w:rPr>
          <w:rStyle w:val="StyleUnderline"/>
          <w:highlight w:val="cyan"/>
        </w:rPr>
        <w:t xml:space="preserve">in favor of </w:t>
      </w:r>
      <w:r>
        <w:rPr>
          <w:rStyle w:val="Emphasis"/>
          <w:sz w:val="32"/>
          <w:szCs w:val="32"/>
          <w:highlight w:val="cyan"/>
        </w:rPr>
        <w:t>short-term,</w:t>
      </w:r>
      <w:r>
        <w:rPr>
          <w:rStyle w:val="Emphasis"/>
          <w:sz w:val="16"/>
          <w:szCs w:val="32"/>
          <w:highlight w:val="cyan"/>
        </w:rPr>
        <w:t xml:space="preserve"> </w:t>
      </w:r>
      <w:r>
        <w:rPr>
          <w:rStyle w:val="Emphasis"/>
          <w:sz w:val="32"/>
          <w:szCs w:val="32"/>
          <w:highlight w:val="cyan"/>
        </w:rPr>
        <w:t>‘winnable’ policy reforms</w:t>
      </w:r>
      <w:r>
        <w:rPr>
          <w:sz w:val="16"/>
          <w:highlight w:val="cyan"/>
        </w:rPr>
        <w:t>? (</w:t>
      </w:r>
      <w:r>
        <w:rPr>
          <w:sz w:val="16"/>
        </w:rPr>
        <w:t xml:space="preserve">For example, why did we choose to formulate and tolerate a ‘progressive’ political language that reinforced dominant racist notions of ‘criminality’ in the process of trying to discredit the legal basis of ‘Three Strikes’ law?) </w:t>
      </w:r>
      <w:r>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Pr>
          <w:sz w:val="16"/>
        </w:rPr>
        <w:t xml:space="preserve"> a variation on anticolonial liberation theorist Frantz Fanon’s memorable statement to his own peers, comrades, and nemeses:</w:t>
      </w:r>
    </w:p>
    <w:p w14:paraId="0FAFE7E5" w14:textId="77777777" w:rsidR="00E663A1" w:rsidRDefault="00E663A1" w:rsidP="00E663A1">
      <w:pPr>
        <w:rPr>
          <w:sz w:val="16"/>
          <w:szCs w:val="16"/>
        </w:rPr>
      </w:pPr>
      <w:r>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6A5FEE04" w14:textId="77777777" w:rsidR="00E663A1" w:rsidRDefault="00E663A1" w:rsidP="00E663A1">
      <w:pPr>
        <w:rPr>
          <w:sz w:val="16"/>
          <w:szCs w:val="16"/>
        </w:rPr>
      </w:pPr>
      <w:r>
        <w:rPr>
          <w:sz w:val="16"/>
          <w:szCs w:val="16"/>
        </w:rPr>
        <w:t xml:space="preserve">Lest we fall victim to a certain political nostalgia that is often induced by such illuminating Fanonist exhortations, </w:t>
      </w:r>
      <w:r>
        <w:rPr>
          <w:rStyle w:val="StyleUnderline"/>
        </w:rPr>
        <w:t xml:space="preserve">we </w:t>
      </w:r>
      <w:r>
        <w:rPr>
          <w:rStyle w:val="Emphasis"/>
        </w:rPr>
        <w:t>ought to clarify the premises of the social ‘mission’</w:t>
      </w:r>
      <w:r>
        <w:rPr>
          <w:rStyle w:val="StyleUnderline"/>
        </w:rPr>
        <w:t xml:space="preserve"> </w:t>
      </w:r>
      <w:r>
        <w:rPr>
          <w:sz w:val="16"/>
          <w:szCs w:val="16"/>
        </w:rPr>
        <w:t>that our generation of USA-based progressive organizing has undertaken.</w:t>
      </w:r>
    </w:p>
    <w:p w14:paraId="7D3B07A2" w14:textId="77777777" w:rsidR="00E663A1" w:rsidRDefault="00E663A1" w:rsidP="00E663A1">
      <w:pPr>
        <w:rPr>
          <w:sz w:val="16"/>
          <w:szCs w:val="16"/>
        </w:rPr>
      </w:pPr>
      <w:r>
        <w:rPr>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Pr>
          <w:rStyle w:val="StyleUnderline"/>
        </w:rPr>
        <w:t>the question is whether and how this mission ought to be fulfilled or betrayed</w:t>
      </w:r>
      <w:r>
        <w:rPr>
          <w:sz w:val="16"/>
          <w:szCs w:val="16"/>
        </w:rPr>
        <w:t>. To respond to</w:t>
      </w:r>
      <w:r>
        <w:rPr>
          <w:rStyle w:val="StyleUnderline"/>
        </w:rPr>
        <w:t xml:space="preserve"> this political problem requires an analysis</w:t>
      </w:r>
      <w:r>
        <w:rPr>
          <w:sz w:val="16"/>
          <w:szCs w:val="16"/>
        </w:rPr>
        <w:t xml:space="preserve"> and conceptualization of ‘the state’ </w:t>
      </w:r>
      <w:r>
        <w:rPr>
          <w:rStyle w:val="StyleUnderline"/>
        </w:rPr>
        <w:t xml:space="preserve">that is far more complex </w:t>
      </w:r>
      <w:r>
        <w:rPr>
          <w:sz w:val="16"/>
          <w:szCs w:val="16"/>
        </w:rPr>
        <w:t>and laborious</w:t>
      </w:r>
      <w:r>
        <w:rPr>
          <w:rStyle w:val="StyleUnderline"/>
        </w:rPr>
        <w:t xml:space="preserve"> than we usually allow in our</w:t>
      </w:r>
      <w:r>
        <w:rPr>
          <w:sz w:val="16"/>
          <w:szCs w:val="16"/>
        </w:rPr>
        <w:t xml:space="preserve"> ordinary </w:t>
      </w:r>
      <w:r>
        <w:rPr>
          <w:rStyle w:val="StyleUnderline"/>
        </w:rPr>
        <w:t>rush of obligations to build campaigns</w:t>
      </w:r>
      <w:r>
        <w:rPr>
          <w:sz w:val="16"/>
          <w:szCs w:val="16"/>
        </w:rPr>
        <w:t>, organize communities, and write grant proposals.</w:t>
      </w:r>
      <w:r>
        <w:rPr>
          <w:rStyle w:val="StyleUnderline"/>
        </w:rPr>
        <w:t xml:space="preserve"> We require</w:t>
      </w:r>
      <w:r>
        <w:rPr>
          <w:sz w:val="16"/>
          <w:szCs w:val="16"/>
        </w:rPr>
        <w:t>, in other words</w:t>
      </w:r>
      <w:r>
        <w:t xml:space="preserve">, </w:t>
      </w:r>
      <w:r>
        <w:rPr>
          <w:rStyle w:val="StyleUnderline"/>
        </w:rPr>
        <w:t xml:space="preserve">a </w:t>
      </w:r>
      <w:r>
        <w:rPr>
          <w:rStyle w:val="Emphasis"/>
        </w:rPr>
        <w:t>scholarly activist framework</w:t>
      </w:r>
      <w:r>
        <w:rPr>
          <w:rStyle w:val="StyleUnderline"/>
        </w:rPr>
        <w:t xml:space="preserve"> to understand that the state </w:t>
      </w:r>
      <w:r>
        <w:rPr>
          <w:rStyle w:val="Emphasis"/>
        </w:rPr>
        <w:t>can and must be radically confronted</w:t>
      </w:r>
      <w:r>
        <w:rPr>
          <w:sz w:val="16"/>
          <w:szCs w:val="16"/>
        </w:rPr>
        <w:t xml:space="preserve"> on multiple fronts </w:t>
      </w:r>
      <w:r>
        <w:rPr>
          <w:rStyle w:val="Emphasis"/>
        </w:rPr>
        <w:t>by an abolitionist social theory</w:t>
      </w:r>
      <w:r>
        <w:rPr>
          <w:sz w:val="16"/>
          <w:szCs w:val="16"/>
        </w:rPr>
        <w:t>.</w:t>
      </w:r>
    </w:p>
    <w:p w14:paraId="5CA0DF8A" w14:textId="77777777" w:rsidR="00E663A1" w:rsidRDefault="00E663A1" w:rsidP="00E663A1">
      <w:pPr>
        <w:rPr>
          <w:sz w:val="16"/>
        </w:rPr>
      </w:pPr>
      <w:r>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Pr>
          <w:rStyle w:val="StyleUnderline"/>
          <w:highlight w:val="cyan"/>
        </w:rPr>
        <w:t>progressive[s]</w:t>
      </w:r>
      <w:r>
        <w:rPr>
          <w:sz w:val="16"/>
        </w:rPr>
        <w:t xml:space="preserve"> organizations can and </w:t>
      </w:r>
      <w:r>
        <w:rPr>
          <w:rStyle w:val="StyleUnderline"/>
        </w:rPr>
        <w:t xml:space="preserve">must reflect on how they might actually be </w:t>
      </w:r>
      <w:r>
        <w:rPr>
          <w:rStyle w:val="Emphasis"/>
          <w:sz w:val="28"/>
          <w:szCs w:val="28"/>
          <w:highlight w:val="cyan"/>
        </w:rPr>
        <w:t xml:space="preserve">supporting </w:t>
      </w:r>
      <w:r>
        <w:rPr>
          <w:rStyle w:val="Emphasis"/>
          <w:highlight w:val="cyan"/>
        </w:rPr>
        <w:t xml:space="preserve">and </w:t>
      </w:r>
      <w:r>
        <w:rPr>
          <w:rStyle w:val="Emphasis"/>
          <w:sz w:val="28"/>
          <w:szCs w:val="28"/>
          <w:highlight w:val="cyan"/>
        </w:rPr>
        <w:t xml:space="preserve">reproducing </w:t>
      </w:r>
      <w:r>
        <w:rPr>
          <w:rStyle w:val="Emphasis"/>
        </w:rPr>
        <w:t xml:space="preserve">existing forms of </w:t>
      </w:r>
      <w:r>
        <w:rPr>
          <w:rStyle w:val="Emphasis"/>
          <w:highlight w:val="cyan"/>
        </w:rPr>
        <w:t xml:space="preserve">racism, </w:t>
      </w:r>
      <w:r>
        <w:rPr>
          <w:rStyle w:val="Emphasis"/>
        </w:rPr>
        <w:t xml:space="preserve">white supremacy, </w:t>
      </w:r>
      <w:r>
        <w:rPr>
          <w:rStyle w:val="Emphasis"/>
          <w:highlight w:val="cyan"/>
        </w:rPr>
        <w:t>state violence</w:t>
      </w:r>
      <w:r>
        <w:rPr>
          <w:rStyle w:val="Emphasis"/>
        </w:rPr>
        <w:t>, and domestic warfare</w:t>
      </w:r>
      <w:r>
        <w:rPr>
          <w:rStyle w:val="StyleUnderline"/>
        </w:rPr>
        <w:t xml:space="preserve"> in the process of </w:t>
      </w:r>
      <w:r>
        <w:rPr>
          <w:rStyle w:val="StyleUnderline"/>
          <w:highlight w:val="cyan"/>
        </w:rPr>
        <w:t>throwing</w:t>
      </w:r>
      <w:r>
        <w:rPr>
          <w:sz w:val="12"/>
          <w:highlight w:val="cyan"/>
          <w:u w:val="single"/>
        </w:rPr>
        <w:t xml:space="preserve"> </w:t>
      </w:r>
      <w:r>
        <w:rPr>
          <w:rStyle w:val="StyleUnderline"/>
        </w:rPr>
        <w:t xml:space="preserve">their </w:t>
      </w:r>
      <w:r>
        <w:rPr>
          <w:rStyle w:val="StyleUnderline"/>
          <w:highlight w:val="cyan"/>
        </w:rPr>
        <w:t>resources behind</w:t>
      </w:r>
      <w:r>
        <w:rPr>
          <w:sz w:val="16"/>
        </w:rPr>
        <w:t xml:space="preserve"> </w:t>
      </w:r>
      <w:r>
        <w:rPr>
          <w:rStyle w:val="StyleUnderline"/>
        </w:rPr>
        <w:t>what they perceive as ‘</w:t>
      </w:r>
      <w:r>
        <w:rPr>
          <w:rStyle w:val="Emphasis"/>
          <w:sz w:val="28"/>
          <w:szCs w:val="28"/>
          <w:highlight w:val="cyan"/>
        </w:rPr>
        <w:t>winnable victories</w:t>
      </w:r>
      <w:r>
        <w:rPr>
          <w:b/>
          <w:sz w:val="28"/>
          <w:szCs w:val="28"/>
          <w:highlight w:val="cyan"/>
          <w:u w:val="single"/>
        </w:rPr>
        <w:t>’</w:t>
      </w:r>
      <w:r>
        <w:rPr>
          <w:sz w:val="16"/>
        </w:rPr>
        <w:t>, in the lexicon of venerable community organizer Saul Alinsky.</w:t>
      </w:r>
    </w:p>
    <w:p w14:paraId="22AC9D8E" w14:textId="77777777" w:rsidR="00E663A1" w:rsidRDefault="00E663A1" w:rsidP="00E663A1">
      <w:pPr>
        <w:rPr>
          <w:sz w:val="16"/>
        </w:rPr>
      </w:pPr>
      <w:r>
        <w:rPr>
          <w:sz w:val="16"/>
        </w:rPr>
        <w:t xml:space="preserve">Arguably, </w:t>
      </w:r>
      <w:r>
        <w:rPr>
          <w:rStyle w:val="StyleUnderline"/>
        </w:rPr>
        <w:t xml:space="preserve">it is precisely the creative and pragmatic work of </w:t>
      </w:r>
      <w:r>
        <w:rPr>
          <w:sz w:val="16"/>
          <w:szCs w:val="16"/>
        </w:rPr>
        <w:t>political fantasy/political vision/</w:t>
      </w:r>
      <w:r>
        <w:rPr>
          <w:rStyle w:val="Emphasis"/>
        </w:rPr>
        <w:t>political imagination</w:t>
      </w:r>
      <w:r>
        <w:rPr>
          <w:rStyle w:val="StyleUnderline"/>
        </w:rPr>
        <w:t xml:space="preserve"> that is the </w:t>
      </w:r>
      <w:r>
        <w:rPr>
          <w:rStyle w:val="Emphasis"/>
        </w:rPr>
        <w:t>most underdeveloped</w:t>
      </w:r>
      <w:r>
        <w:rPr>
          <w:rStyle w:val="StyleUnderline"/>
        </w:rPr>
        <w:t xml:space="preserve"> dimension of the</w:t>
      </w:r>
      <w:r>
        <w:rPr>
          <w:sz w:val="16"/>
        </w:rPr>
        <w:t xml:space="preserve"> US establishment </w:t>
      </w:r>
      <w:r>
        <w:rPr>
          <w:rStyle w:val="StyleUnderline"/>
        </w:rPr>
        <w:t>left’s organizational modus operandi and public discourse</w:t>
      </w:r>
      <w:r>
        <w:rPr>
          <w:sz w:val="16"/>
        </w:rPr>
        <w:t xml:space="preserve">. While a full discussion is best left for sustained collective discussion, </w:t>
      </w:r>
      <w:r>
        <w:rPr>
          <w:rStyle w:val="StyleUnderline"/>
        </w:rPr>
        <w:t>we might consider the</w:t>
      </w:r>
      <w:r>
        <w:rPr>
          <w:sz w:val="16"/>
        </w:rPr>
        <w:t xml:space="preserve"> </w:t>
      </w:r>
      <w:r>
        <w:rPr>
          <w:rStyle w:val="StyleUnderline"/>
        </w:rPr>
        <w:t>post</w:t>
      </w:r>
      <w:r>
        <w:rPr>
          <w:sz w:val="16"/>
        </w:rPr>
        <w:t>-19</w:t>
      </w:r>
      <w:r>
        <w:rPr>
          <w:rStyle w:val="StyleUnderline"/>
        </w:rPr>
        <w:t>60s</w:t>
      </w:r>
      <w:r>
        <w:rPr>
          <w:sz w:val="16"/>
        </w:rPr>
        <w:t xml:space="preserve"> </w:t>
      </w:r>
      <w:r>
        <w:rPr>
          <w:rStyle w:val="StyleUnderline"/>
        </w:rPr>
        <w:t>history of</w:t>
      </w:r>
      <w:r>
        <w:rPr>
          <w:sz w:val="16"/>
        </w:rPr>
        <w:t xml:space="preserve"> the reactionary, neoconservative, and </w:t>
      </w:r>
      <w:r>
        <w:rPr>
          <w:rStyle w:val="Emphasis"/>
        </w:rPr>
        <w:t>Christian fundamentalist</w:t>
      </w:r>
      <w:r>
        <w:rPr>
          <w:sz w:val="16"/>
        </w:rPr>
        <w:t xml:space="preserve"> US right, </w:t>
      </w:r>
      <w:r>
        <w:rPr>
          <w:rStyle w:val="StyleUnderline"/>
        </w:rPr>
        <w:t>which has fully and</w:t>
      </w:r>
      <w:r>
        <w:rPr>
          <w:sz w:val="12"/>
          <w:u w:val="single"/>
        </w:rPr>
        <w:t xml:space="preserve"> </w:t>
      </w:r>
      <w:r>
        <w:rPr>
          <w:rStyle w:val="StyleUnderline"/>
        </w:rPr>
        <w:t xml:space="preserve">eagerly engaged in these political labors of </w:t>
      </w:r>
      <w:r>
        <w:rPr>
          <w:rStyle w:val="Emphasis"/>
        </w:rPr>
        <w:t>fantasy/vision/imagination</w:t>
      </w:r>
      <w:r>
        <w:rPr>
          <w:rStyle w:val="StyleUnderline"/>
        </w:rPr>
        <w:t>, and has seen the</w:t>
      </w:r>
      <w:r>
        <w:rPr>
          <w:sz w:val="12"/>
          <w:u w:val="single"/>
        </w:rPr>
        <w:t xml:space="preserve"> </w:t>
      </w:r>
      <w:r>
        <w:rPr>
          <w:rStyle w:val="StyleUnderline"/>
        </w:rPr>
        <w:t>desires of their wildest dreams met or exceeded in their struggles for political and cultural</w:t>
      </w:r>
      <w:r>
        <w:rPr>
          <w:sz w:val="12"/>
          <w:u w:val="single"/>
        </w:rPr>
        <w:t xml:space="preserve"> </w:t>
      </w:r>
      <w:r>
        <w:rPr>
          <w:rStyle w:val="StyleUnderline"/>
        </w:rPr>
        <w:t>hegemony</w:t>
      </w:r>
      <w:r>
        <w:rPr>
          <w:sz w:val="16"/>
        </w:rPr>
        <w:t xml:space="preserve">. </w:t>
      </w:r>
      <w:r>
        <w:rPr>
          <w:rStyle w:val="StyleUnderline"/>
        </w:rPr>
        <w:t>It might be useful to begin by thinking of ourselves as existing in a relationship</w:t>
      </w:r>
      <w:r>
        <w:rPr>
          <w:sz w:val="12"/>
        </w:rPr>
        <w:t xml:space="preserve"> </w:t>
      </w:r>
      <w:r>
        <w:rPr>
          <w:rStyle w:val="StyleUnderline"/>
        </w:rPr>
        <w:t>of deep historical obligation to</w:t>
      </w:r>
      <w:r>
        <w:rPr>
          <w:sz w:val="16"/>
        </w:rPr>
        <w:t xml:space="preserve"> the long and recent, faraway and nearby historical legacies of </w:t>
      </w:r>
      <w:r>
        <w:rPr>
          <w:rStyle w:val="Emphasis"/>
          <w:highlight w:val="cyan"/>
        </w:rPr>
        <w:t>radical</w:t>
      </w:r>
      <w:r>
        <w:rPr>
          <w:rStyle w:val="StyleUnderline"/>
        </w:rPr>
        <w:t xml:space="preserve">, revolutionary, and liberationist </w:t>
      </w:r>
      <w:r>
        <w:rPr>
          <w:rStyle w:val="StyleUnderline"/>
          <w:highlight w:val="cyan"/>
        </w:rPr>
        <w:t>struggles</w:t>
      </w:r>
      <w:r>
        <w:rPr>
          <w:rStyle w:val="StyleUnderline"/>
        </w:rPr>
        <w:t xml:space="preserve"> that </w:t>
      </w:r>
      <w:r>
        <w:rPr>
          <w:rStyle w:val="StyleUnderline"/>
          <w:highlight w:val="cyan"/>
        </w:rPr>
        <w:t xml:space="preserve">have </w:t>
      </w:r>
      <w:r>
        <w:rPr>
          <w:rStyle w:val="StyleUnderline"/>
        </w:rPr>
        <w:t xml:space="preserve">made the </w:t>
      </w:r>
      <w:r>
        <w:rPr>
          <w:rStyle w:val="StyleUnderline"/>
          <w:highlight w:val="cyan"/>
        </w:rPr>
        <w:t>abolition of oppressive</w:t>
      </w:r>
      <w:r>
        <w:rPr>
          <w:sz w:val="12"/>
          <w:highlight w:val="cyan"/>
          <w:u w:val="single"/>
        </w:rPr>
        <w:t xml:space="preserve"> </w:t>
      </w:r>
      <w:r>
        <w:rPr>
          <w:rStyle w:val="StyleUnderline"/>
          <w:highlight w:val="cyan"/>
        </w:rPr>
        <w:t>violence their most immediate and fundamental political desire</w:t>
      </w:r>
      <w:r>
        <w:rPr>
          <w:sz w:val="16"/>
          <w:highlight w:val="cyan"/>
        </w:rPr>
        <w:t>.</w:t>
      </w:r>
      <w:r>
        <w:rPr>
          <w:sz w:val="16"/>
        </w:rPr>
        <w:t xml:space="preserve"> Pg. 165-170</w:t>
      </w:r>
    </w:p>
    <w:p w14:paraId="69D171BB" w14:textId="77777777" w:rsidR="00E663A1" w:rsidRPr="00E663A1" w:rsidRDefault="00E663A1" w:rsidP="00E663A1"/>
    <w:p w14:paraId="6A41F907" w14:textId="06CF27F7" w:rsidR="005A2849" w:rsidRDefault="005A2849" w:rsidP="005A2849">
      <w:pPr>
        <w:pStyle w:val="Heading2"/>
      </w:pPr>
      <w:r>
        <w:t>Case</w:t>
      </w:r>
    </w:p>
    <w:p w14:paraId="3719A05B" w14:textId="1696A95F" w:rsidR="00004A0E" w:rsidRDefault="00004A0E" w:rsidP="00004A0E">
      <w:pPr>
        <w:pStyle w:val="Heading3"/>
        <w:rPr>
          <w:rFonts w:eastAsia="Times New Roman"/>
        </w:rPr>
      </w:pPr>
      <w:r>
        <w:rPr>
          <w:rFonts w:eastAsia="Times New Roman"/>
        </w:rPr>
        <w:t>Turn</w:t>
      </w:r>
    </w:p>
    <w:p w14:paraId="78465762" w14:textId="0DC0C386" w:rsidR="00004A0E" w:rsidRPr="00E132A3" w:rsidRDefault="00004A0E" w:rsidP="00004A0E">
      <w:pPr>
        <w:keepNext/>
        <w:keepLines/>
        <w:spacing w:before="30" w:after="0" w:line="278" w:lineRule="atLeast"/>
        <w:outlineLvl w:val="3"/>
        <w:rPr>
          <w:rFonts w:ascii="Times New Roman" w:eastAsia="Times New Roman" w:hAnsi="Times New Roman" w:cs="Times New Roman"/>
          <w:b/>
          <w:iCs/>
          <w:sz w:val="26"/>
          <w:szCs w:val="26"/>
        </w:rPr>
      </w:pPr>
      <w:r w:rsidRPr="00E132A3">
        <w:rPr>
          <w:rFonts w:eastAsia="Times New Roman" w:cs="Times New Roman"/>
          <w:b/>
          <w:iCs/>
          <w:sz w:val="26"/>
          <w:szCs w:val="26"/>
        </w:rPr>
        <w:t>Policy making is carceral – turns case</w:t>
      </w:r>
    </w:p>
    <w:p w14:paraId="3D935033" w14:textId="77777777" w:rsidR="00004A0E" w:rsidRPr="00E132A3" w:rsidRDefault="00004A0E" w:rsidP="00004A0E">
      <w:pPr>
        <w:spacing w:after="120" w:line="235" w:lineRule="atLeast"/>
        <w:rPr>
          <w:rFonts w:eastAsia="Calibri"/>
        </w:rPr>
      </w:pPr>
      <w:r w:rsidRPr="00E132A3">
        <w:rPr>
          <w:rFonts w:eastAsia="Calibri"/>
          <w:b/>
          <w:bCs/>
          <w:sz w:val="26"/>
          <w:szCs w:val="26"/>
        </w:rPr>
        <w:t>Moten and Harney 13</w:t>
      </w:r>
      <w:r w:rsidRPr="00E132A3">
        <w:rPr>
          <w:rFonts w:eastAsia="Calibri"/>
        </w:rPr>
        <w:t> (Fred, Professor of Performance Studies at New York University, Stefano, Professor of Strategic Management Education at Singapore Management University; The Undercommons: Fugitive Planning and Black Study, p. 74-76) NIJ</w:t>
      </w:r>
    </w:p>
    <w:p w14:paraId="57788945" w14:textId="77777777" w:rsidR="00004A0E" w:rsidRPr="00E132A3" w:rsidRDefault="00004A0E" w:rsidP="00004A0E">
      <w:pPr>
        <w:spacing w:line="235" w:lineRule="atLeast"/>
        <w:rPr>
          <w:rFonts w:eastAsia="Calibri"/>
        </w:rPr>
      </w:pPr>
      <w:r w:rsidRPr="00E132A3">
        <w:rPr>
          <w:rFonts w:eastAsia="Calibri"/>
          <w:b/>
          <w:bCs/>
          <w:u w:val="single"/>
        </w:rPr>
        <w:t>What we are calling</w:t>
      </w:r>
      <w:r w:rsidRPr="00E132A3">
        <w:rPr>
          <w:rFonts w:eastAsia="Calibri"/>
        </w:rPr>
        <w:t> </w:t>
      </w:r>
      <w:r w:rsidRPr="00E132A3">
        <w:rPr>
          <w:rFonts w:eastAsia="Calibri"/>
          <w:b/>
          <w:bCs/>
          <w:u w:val="single"/>
          <w:shd w:val="clear" w:color="auto" w:fill="FFFF00"/>
        </w:rPr>
        <w:t>policy is the</w:t>
      </w:r>
      <w:r w:rsidRPr="00E132A3">
        <w:rPr>
          <w:rFonts w:eastAsia="Calibri"/>
        </w:rPr>
        <w:t> </w:t>
      </w:r>
      <w:r w:rsidRPr="00E132A3">
        <w:rPr>
          <w:rFonts w:eastAsia="Calibri"/>
          <w:b/>
          <w:bCs/>
          <w:u w:val="single"/>
        </w:rPr>
        <w:t>new</w:t>
      </w:r>
      <w:r w:rsidRPr="00E132A3">
        <w:rPr>
          <w:rFonts w:eastAsia="Calibri"/>
        </w:rPr>
        <w:t> </w:t>
      </w:r>
      <w:r w:rsidRPr="00E132A3">
        <w:rPr>
          <w:rFonts w:eastAsia="Calibri"/>
          <w:b/>
          <w:bCs/>
          <w:u w:val="single"/>
          <w:shd w:val="clear" w:color="auto" w:fill="FFFF00"/>
        </w:rPr>
        <w:t>form command takes as command takes hold</w:t>
      </w:r>
      <w:r w:rsidRPr="00E132A3">
        <w:rPr>
          <w:rFonts w:eastAsia="Calibri"/>
          <w:b/>
          <w:bCs/>
          <w:u w:val="single"/>
        </w:rPr>
        <w:t>.</w:t>
      </w:r>
      <w:r w:rsidRPr="00E132A3">
        <w:rPr>
          <w:rFonts w:eastAsia="Calibri"/>
        </w:rPr>
        <w:t> It has been noted that with new uncertainties in how and where surplus value is generated, and how and where it will be generated next, </w:t>
      </w:r>
      <w:r w:rsidRPr="00E132A3">
        <w:rPr>
          <w:rFonts w:eastAsia="Calibri"/>
          <w:u w:val="single"/>
        </w:rPr>
        <w:t>economic mechanisms of compulsion have been replaced by directly political forms. Of course for the colonial subject this change is no change</w:t>
      </w:r>
      <w:r w:rsidRPr="00E132A3">
        <w:rPr>
          <w:rFonts w:eastAsia="Calibri"/>
        </w:rPr>
        <w:t> as Fanon understood; and as Nahum Chandler has pointed out, the problem of the color line is neither a matter of a new nor an old primitive accumulation. The problem is nothing other than the way the difference between labor and capital remains prior to its remainder and is made abundant or into abundance. Moreover </w:t>
      </w:r>
      <w:r w:rsidRPr="00E132A3">
        <w:rPr>
          <w:rFonts w:eastAsia="Calibri"/>
          <w:b/>
          <w:bCs/>
          <w:u w:val="single"/>
        </w:rPr>
        <w:t>what we are calling</w:t>
      </w:r>
      <w:r w:rsidRPr="00E132A3">
        <w:rPr>
          <w:rFonts w:eastAsia="Calibri"/>
        </w:rPr>
        <w:t> </w:t>
      </w:r>
      <w:r w:rsidRPr="00E132A3">
        <w:rPr>
          <w:rFonts w:eastAsia="Calibri"/>
          <w:b/>
          <w:bCs/>
          <w:u w:val="single"/>
          <w:shd w:val="clear" w:color="auto" w:fill="FFFF00"/>
        </w:rPr>
        <w:t>policy comes into view</w:t>
      </w:r>
      <w:r w:rsidRPr="00E132A3">
        <w:rPr>
          <w:rFonts w:eastAsia="Calibri"/>
        </w:rPr>
        <w:t> </w:t>
      </w:r>
      <w:r w:rsidRPr="00E132A3">
        <w:rPr>
          <w:rFonts w:eastAsia="Calibri"/>
          <w:b/>
          <w:bCs/>
          <w:u w:val="single"/>
        </w:rPr>
        <w:t>now not because management has failed in the workplace, where it proliferates as never before, but</w:t>
      </w:r>
      <w:r w:rsidRPr="00E132A3">
        <w:rPr>
          <w:rFonts w:eastAsia="Calibri"/>
        </w:rPr>
        <w:t> </w:t>
      </w:r>
      <w:r w:rsidRPr="00E132A3">
        <w:rPr>
          <w:rFonts w:eastAsia="Calibri"/>
          <w:b/>
          <w:bCs/>
          <w:u w:val="single"/>
          <w:shd w:val="clear" w:color="auto" w:fill="FFFF00"/>
        </w:rPr>
        <w:t>because</w:t>
      </w:r>
      <w:r w:rsidRPr="00E132A3">
        <w:rPr>
          <w:rFonts w:eastAsia="Calibri"/>
          <w:b/>
          <w:bCs/>
          <w:u w:val="single"/>
        </w:rPr>
        <w:t>economic</w:t>
      </w:r>
      <w:r w:rsidRPr="00E132A3">
        <w:rPr>
          <w:rFonts w:eastAsia="Calibri"/>
        </w:rPr>
        <w:t> </w:t>
      </w:r>
      <w:r w:rsidRPr="00E132A3">
        <w:rPr>
          <w:rFonts w:eastAsia="Calibri"/>
          <w:b/>
          <w:bCs/>
          <w:u w:val="single"/>
          <w:shd w:val="clear" w:color="auto" w:fill="FFFF00"/>
        </w:rPr>
        <w:t>management cannot win the battle</w:t>
      </w:r>
      <w:r w:rsidRPr="00E132A3">
        <w:rPr>
          <w:rFonts w:eastAsia="Calibri"/>
        </w:rPr>
        <w:t> </w:t>
      </w:r>
      <w:r w:rsidRPr="00E132A3">
        <w:rPr>
          <w:rFonts w:eastAsia="Calibri"/>
          <w:b/>
          <w:bCs/>
          <w:u w:val="single"/>
          <w:shd w:val="clear" w:color="auto" w:fill="FFFF00"/>
        </w:rPr>
        <w:t>that rages in the realm of social reproduction.</w:t>
      </w:r>
      <w:r w:rsidRPr="00E132A3">
        <w:rPr>
          <w:rFonts w:eastAsia="Calibri"/>
        </w:rPr>
        <w:t> </w:t>
      </w:r>
      <w:r w:rsidRPr="00E132A3">
        <w:rPr>
          <w:rFonts w:eastAsia="Calibri"/>
          <w:u w:val="single"/>
          <w:shd w:val="clear" w:color="auto" w:fill="FFFF00"/>
        </w:rPr>
        <w:t>Here management encounters</w:t>
      </w:r>
      <w:r w:rsidRPr="00E132A3">
        <w:rPr>
          <w:rFonts w:eastAsia="Calibri"/>
        </w:rPr>
        <w:t> </w:t>
      </w:r>
      <w:r w:rsidRPr="00E132A3">
        <w:rPr>
          <w:rFonts w:eastAsia="Calibri"/>
          <w:u w:val="single"/>
        </w:rPr>
        <w:t>forms of what we will call</w:t>
      </w:r>
      <w:r w:rsidRPr="00E132A3">
        <w:rPr>
          <w:rFonts w:eastAsia="Calibri"/>
        </w:rPr>
        <w:t> </w:t>
      </w:r>
      <w:r w:rsidRPr="00E132A3">
        <w:rPr>
          <w:rFonts w:eastAsia="Calibri"/>
          <w:u w:val="single"/>
          <w:shd w:val="clear" w:color="auto" w:fill="FFFF00"/>
        </w:rPr>
        <w:t>planning</w:t>
      </w:r>
      <w:r w:rsidRPr="00E132A3">
        <w:rPr>
          <w:rFonts w:eastAsia="Calibri"/>
        </w:rPr>
        <w:t> </w:t>
      </w:r>
      <w:r w:rsidRPr="00E132A3">
        <w:rPr>
          <w:rFonts w:eastAsia="Calibri"/>
          <w:u w:val="single"/>
        </w:rPr>
        <w:t>that resist its every effort to impose a compulsion of scarcity through seizing the means of social reproduction. In the undercommons of the social reproductive realm the means, which is to say the planners, are still part of the plan.</w:t>
      </w:r>
      <w:r w:rsidRPr="00E132A3">
        <w:rPr>
          <w:rFonts w:eastAsia="Calibri"/>
        </w:rPr>
        <w:t> </w:t>
      </w:r>
      <w:r w:rsidRPr="00E132A3">
        <w:rPr>
          <w:rFonts w:eastAsia="Calibri"/>
          <w:b/>
          <w:bCs/>
          <w:u w:val="single"/>
        </w:rPr>
        <w:t>And</w:t>
      </w:r>
      <w:r w:rsidRPr="00E132A3">
        <w:rPr>
          <w:rFonts w:eastAsia="Calibri"/>
        </w:rPr>
        <w:t> </w:t>
      </w:r>
      <w:r w:rsidRPr="00E132A3">
        <w:rPr>
          <w:rFonts w:eastAsia="Calibri"/>
          <w:b/>
          <w:bCs/>
          <w:u w:val="single"/>
          <w:shd w:val="clear" w:color="auto" w:fill="FFFF00"/>
        </w:rPr>
        <w:t>the plan is to invent</w:t>
      </w:r>
      <w:r w:rsidRPr="00E132A3">
        <w:rPr>
          <w:rFonts w:eastAsia="Calibri"/>
        </w:rPr>
        <w:t> </w:t>
      </w:r>
      <w:r w:rsidRPr="00E132A3">
        <w:rPr>
          <w:rFonts w:eastAsia="Calibri"/>
          <w:b/>
          <w:bCs/>
          <w:u w:val="single"/>
        </w:rPr>
        <w:t>the</w:t>
      </w:r>
      <w:r w:rsidRPr="00E132A3">
        <w:rPr>
          <w:rFonts w:eastAsia="Calibri"/>
        </w:rPr>
        <w:t> </w:t>
      </w:r>
      <w:r w:rsidRPr="00E132A3">
        <w:rPr>
          <w:rFonts w:eastAsia="Calibri"/>
          <w:b/>
          <w:bCs/>
          <w:u w:val="single"/>
          <w:shd w:val="clear" w:color="auto" w:fill="FFFF00"/>
        </w:rPr>
        <w:t>means in a common experiment launched</w:t>
      </w:r>
      <w:r w:rsidRPr="00E132A3">
        <w:rPr>
          <w:rFonts w:eastAsia="Calibri"/>
        </w:rPr>
        <w:t> </w:t>
      </w:r>
      <w:r w:rsidRPr="00E132A3">
        <w:rPr>
          <w:rFonts w:eastAsia="Calibri"/>
          <w:b/>
          <w:bCs/>
          <w:u w:val="single"/>
        </w:rPr>
        <w:t>from any kitchen, any back porch, any basement, any hall, any park bench, any improvised party, every night.</w:t>
      </w:r>
      <w:r w:rsidRPr="00E132A3">
        <w:rPr>
          <w:rFonts w:eastAsia="Calibri"/>
        </w:rPr>
        <w:t> </w:t>
      </w:r>
      <w:r w:rsidRPr="00E132A3">
        <w:rPr>
          <w:rFonts w:eastAsia="Calibri"/>
          <w:b/>
          <w:bCs/>
          <w:u w:val="single"/>
          <w:shd w:val="clear" w:color="auto" w:fill="FFFF00"/>
        </w:rPr>
        <w:t>This</w:t>
      </w:r>
      <w:r w:rsidRPr="00E132A3">
        <w:rPr>
          <w:rFonts w:eastAsia="Calibri"/>
        </w:rPr>
        <w:t> </w:t>
      </w:r>
      <w:r w:rsidRPr="00E132A3">
        <w:rPr>
          <w:rFonts w:eastAsia="Calibri"/>
          <w:b/>
          <w:bCs/>
          <w:u w:val="single"/>
        </w:rPr>
        <w:t>ongoing</w:t>
      </w:r>
      <w:r w:rsidRPr="00E132A3">
        <w:rPr>
          <w:rFonts w:eastAsia="Calibri"/>
        </w:rPr>
        <w:t> </w:t>
      </w:r>
      <w:r w:rsidRPr="00E132A3">
        <w:rPr>
          <w:rFonts w:eastAsia="Calibri"/>
          <w:b/>
          <w:bCs/>
          <w:u w:val="single"/>
          <w:shd w:val="clear" w:color="auto" w:fill="FFFF00"/>
        </w:rPr>
        <w:t>experiment with the informal</w:t>
      </w:r>
      <w:r w:rsidRPr="00E132A3">
        <w:rPr>
          <w:rFonts w:eastAsia="Calibri"/>
          <w:b/>
          <w:bCs/>
          <w:u w:val="single"/>
        </w:rPr>
        <w:t>, carried out by and on the means of social reproduction, as the to come of the forms of life,</w:t>
      </w:r>
      <w:r w:rsidRPr="00E132A3">
        <w:rPr>
          <w:rFonts w:eastAsia="Calibri"/>
        </w:rPr>
        <w:t> </w:t>
      </w:r>
      <w:r w:rsidRPr="00E132A3">
        <w:rPr>
          <w:rFonts w:eastAsia="Calibri"/>
          <w:b/>
          <w:bCs/>
          <w:u w:val="single"/>
          <w:shd w:val="clear" w:color="auto" w:fill="FFFF00"/>
        </w:rPr>
        <w:t>is what we mean by planning;</w:t>
      </w:r>
      <w:r w:rsidRPr="00E132A3">
        <w:rPr>
          <w:rFonts w:eastAsia="Calibri"/>
        </w:rPr>
        <w:t> </w:t>
      </w:r>
      <w:r w:rsidRPr="00E132A3">
        <w:rPr>
          <w:rFonts w:eastAsia="Calibri"/>
          <w:u w:val="single"/>
        </w:rPr>
        <w:t>planning</w:t>
      </w:r>
      <w:r w:rsidRPr="00E132A3">
        <w:rPr>
          <w:rFonts w:eastAsia="Calibri"/>
        </w:rPr>
        <w:t> in the undercommons </w:t>
      </w:r>
      <w:r w:rsidRPr="00E132A3">
        <w:rPr>
          <w:rFonts w:eastAsia="Calibri"/>
          <w:u w:val="single"/>
        </w:rPr>
        <w:t>is not an activity</w:t>
      </w:r>
      <w:r w:rsidRPr="00E132A3">
        <w:rPr>
          <w:rFonts w:eastAsia="Calibri"/>
        </w:rPr>
        <w:t>, not fishing or dancing or teaching or loving, </w:t>
      </w:r>
      <w:r w:rsidRPr="00E132A3">
        <w:rPr>
          <w:rFonts w:eastAsia="Calibri"/>
          <w:u w:val="single"/>
        </w:rPr>
        <w:t>but the ceaseless experiment with the futurial presence of the forms of life that make</w:t>
      </w:r>
      <w:r w:rsidRPr="00E132A3">
        <w:rPr>
          <w:rFonts w:eastAsia="Calibri"/>
        </w:rPr>
        <w:t> such </w:t>
      </w:r>
      <w:r w:rsidRPr="00E132A3">
        <w:rPr>
          <w:rFonts w:eastAsia="Calibri"/>
          <w:u w:val="single"/>
        </w:rPr>
        <w:t>activities possible. It is these means that were eventually stolen by</w:t>
      </w:r>
      <w:r w:rsidRPr="00E132A3">
        <w:rPr>
          <w:rFonts w:eastAsia="Calibri"/>
        </w:rPr>
        <w:t>, in having been willingly given up to, </w:t>
      </w:r>
      <w:r w:rsidRPr="00E132A3">
        <w:rPr>
          <w:rFonts w:eastAsia="Calibri"/>
          <w:u w:val="single"/>
        </w:rPr>
        <w:t>state socialism whose perversion of planning was a crime second only to the deployment of policy in today’s command economy. Of course, the old forms of command have never gone away.</w:t>
      </w:r>
      <w:r w:rsidRPr="00E132A3">
        <w:rPr>
          <w:rFonts w:eastAsia="Calibri"/>
        </w:rPr>
        <w:t> </w:t>
      </w:r>
      <w:r w:rsidRPr="00E132A3">
        <w:rPr>
          <w:rFonts w:eastAsia="Calibri"/>
          <w:u w:val="single"/>
          <w:shd w:val="clear" w:color="auto" w:fill="FFFF00"/>
        </w:rPr>
        <w:t>The carceral state is still in effect</w:t>
      </w:r>
      <w:r w:rsidRPr="00E132A3">
        <w:rPr>
          <w:rFonts w:eastAsia="Calibri"/>
        </w:rPr>
        <w:t> </w:t>
      </w:r>
      <w:r w:rsidRPr="00E132A3">
        <w:rPr>
          <w:rFonts w:eastAsia="Calibri"/>
          <w:u w:val="single"/>
        </w:rPr>
        <w:t>and strategic wars on drugs, youth, violence, and terrorism have even given way to logistic wars of drones and credit.</w:t>
      </w:r>
      <w:r w:rsidRPr="00E132A3">
        <w:rPr>
          <w:rFonts w:eastAsia="Calibri"/>
        </w:rPr>
        <w:t> </w:t>
      </w:r>
      <w:r w:rsidRPr="00E132A3">
        <w:rPr>
          <w:rFonts w:eastAsia="Calibri"/>
          <w:u w:val="single"/>
          <w:shd w:val="clear" w:color="auto" w:fill="FFFF00"/>
        </w:rPr>
        <w:t>But</w:t>
      </w:r>
      <w:r w:rsidRPr="00E132A3">
        <w:rPr>
          <w:rFonts w:eastAsia="Calibri"/>
        </w:rPr>
        <w:t> </w:t>
      </w:r>
      <w:r w:rsidRPr="00E132A3">
        <w:rPr>
          <w:rFonts w:eastAsia="Calibri"/>
          <w:u w:val="single"/>
        </w:rPr>
        <w:t>horrible as such state command remains, it</w:t>
      </w:r>
      <w:r w:rsidRPr="00E132A3">
        <w:rPr>
          <w:rFonts w:eastAsia="Calibri"/>
        </w:rPr>
        <w:t> </w:t>
      </w:r>
      <w:r w:rsidRPr="00E132A3">
        <w:rPr>
          <w:rFonts w:eastAsia="Calibri"/>
          <w:u w:val="single"/>
          <w:shd w:val="clear" w:color="auto" w:fill="FFFF00"/>
        </w:rPr>
        <w:t>now deputises and delegates its power to</w:t>
      </w:r>
      <w:r w:rsidRPr="00E132A3">
        <w:rPr>
          <w:rFonts w:eastAsia="Calibri"/>
        </w:rPr>
        <w:t> </w:t>
      </w:r>
      <w:r w:rsidRPr="00E132A3">
        <w:rPr>
          <w:rFonts w:eastAsia="Calibri"/>
          <w:u w:val="single"/>
        </w:rPr>
        <w:t>seemingly countless and utterly accountable and accounted for</w:t>
      </w:r>
      <w:r w:rsidRPr="00E132A3">
        <w:rPr>
          <w:rFonts w:eastAsia="Calibri"/>
        </w:rPr>
        <w:t> </w:t>
      </w:r>
      <w:r w:rsidRPr="00E132A3">
        <w:rPr>
          <w:rFonts w:eastAsia="Calibri"/>
          <w:u w:val="single"/>
          <w:shd w:val="clear" w:color="auto" w:fill="FFFF00"/>
        </w:rPr>
        <w:t>agents who perform contemporary internal versions of the knightriders and settlers</w:t>
      </w:r>
      <w:r w:rsidRPr="00E132A3">
        <w:rPr>
          <w:rFonts w:eastAsia="Calibri"/>
        </w:rPr>
        <w:t> </w:t>
      </w:r>
      <w:r w:rsidRPr="00E132A3">
        <w:rPr>
          <w:rFonts w:eastAsia="Calibri"/>
          <w:u w:val="single"/>
        </w:rPr>
        <w:t>of earlier state violence deputisations. Or rather, since nightriders and settlers never really went away, deputised for segregation, anti-communism, migration, and nuclear family heteropatriarchy in much of the Global North,</w:t>
      </w:r>
      <w:r w:rsidRPr="00E132A3">
        <w:rPr>
          <w:rFonts w:eastAsia="Calibri"/>
        </w:rPr>
        <w:t> </w:t>
      </w:r>
      <w:r w:rsidRPr="00E132A3">
        <w:rPr>
          <w:rFonts w:eastAsia="Calibri"/>
          <w:u w:val="single"/>
          <w:shd w:val="clear" w:color="auto" w:fill="FFFF00"/>
        </w:rPr>
        <w:t>what policy represents is a new weapon</w:t>
      </w:r>
      <w:r w:rsidRPr="00E132A3">
        <w:rPr>
          <w:rFonts w:eastAsia="Calibri"/>
        </w:rPr>
        <w:t> </w:t>
      </w:r>
      <w:r w:rsidRPr="00E132A3">
        <w:rPr>
          <w:rFonts w:eastAsia="Calibri"/>
          <w:u w:val="single"/>
        </w:rPr>
        <w:t>in the hands of these citizen-deputies.</w:t>
      </w:r>
      <w:r w:rsidRPr="00E132A3">
        <w:rPr>
          <w:rFonts w:eastAsia="Calibri"/>
        </w:rPr>
        <w:t> Stand your ground – because man was not born to run away, because his color won’t run, because again and again the settler must incant the disavowal and target the epidermalised trace of his own desire for refuge – is only the most notorious iteration of this renewed dispersal and deputisation of state violence, aimed into the fugitive, ambling neighbourhoods of the undercommons. Content neither with abandoning the realm of social reproduction nor conditioning it for the workplace, the two always related moves of the relative autonomy of the capitalist state, today </w:t>
      </w:r>
      <w:r w:rsidRPr="00E132A3">
        <w:rPr>
          <w:rFonts w:eastAsia="Calibri"/>
          <w:u w:val="single"/>
          <w:shd w:val="clear" w:color="auto" w:fill="FFFF00"/>
        </w:rPr>
        <w:t>capital</w:t>
      </w:r>
      <w:r w:rsidRPr="00E132A3">
        <w:rPr>
          <w:rFonts w:eastAsia="Calibri"/>
        </w:rPr>
        <w:t> wants in. It </w:t>
      </w:r>
      <w:r w:rsidRPr="00E132A3">
        <w:rPr>
          <w:rFonts w:eastAsia="Calibri"/>
          <w:u w:val="single"/>
        </w:rPr>
        <w:t>has glimpsed the value of social reproduction and</w:t>
      </w:r>
      <w:r w:rsidRPr="00E132A3">
        <w:rPr>
          <w:rFonts w:eastAsia="Calibri"/>
        </w:rPr>
        <w:t> </w:t>
      </w:r>
      <w:r w:rsidRPr="00E132A3">
        <w:rPr>
          <w:rFonts w:eastAsia="Calibri"/>
          <w:u w:val="single"/>
          <w:shd w:val="clear" w:color="auto" w:fill="FFFF00"/>
        </w:rPr>
        <w:t>wants</w:t>
      </w:r>
      <w:r>
        <w:rPr>
          <w:rFonts w:eastAsia="Calibri"/>
          <w:u w:val="single"/>
          <w:shd w:val="clear" w:color="auto" w:fill="FFFF00"/>
        </w:rPr>
        <w:t xml:space="preserve"> </w:t>
      </w:r>
      <w:r w:rsidRPr="00E132A3">
        <w:rPr>
          <w:rFonts w:eastAsia="Calibri"/>
          <w:u w:val="single"/>
        </w:rPr>
        <w:t>control of the means, and no longer just by converting them into</w:t>
      </w:r>
      <w:r w:rsidRPr="00E132A3">
        <w:rPr>
          <w:rFonts w:eastAsia="Calibri"/>
        </w:rPr>
        <w:t> </w:t>
      </w:r>
      <w:r w:rsidRPr="00E132A3">
        <w:rPr>
          <w:rFonts w:eastAsia="Calibri"/>
          <w:u w:val="single"/>
        </w:rPr>
        <w:t>productivities within formal industrialisations of care, food, education, sex, etc. but by</w:t>
      </w:r>
      <w:r w:rsidRPr="00E132A3">
        <w:rPr>
          <w:rFonts w:eastAsia="Calibri"/>
        </w:rPr>
        <w:t> </w:t>
      </w:r>
      <w:r w:rsidRPr="00E132A3">
        <w:rPr>
          <w:rFonts w:eastAsia="Calibri"/>
          <w:u w:val="single"/>
          <w:shd w:val="clear" w:color="auto" w:fill="FFFF00"/>
        </w:rPr>
        <w:t>gain</w:t>
      </w:r>
      <w:r w:rsidRPr="00E132A3">
        <w:rPr>
          <w:rFonts w:eastAsia="Calibri"/>
          <w:u w:val="single"/>
        </w:rPr>
        <w:t>ing</w:t>
      </w:r>
      <w:r w:rsidRPr="00E132A3">
        <w:rPr>
          <w:rFonts w:eastAsia="Calibri"/>
        </w:rPr>
        <w:t> </w:t>
      </w:r>
      <w:r w:rsidRPr="00E132A3">
        <w:rPr>
          <w:rFonts w:eastAsia="Calibri"/>
          <w:u w:val="single"/>
          <w:shd w:val="clear" w:color="auto" w:fill="FFFF00"/>
        </w:rPr>
        <w:t>access to and directly control</w:t>
      </w:r>
      <w:r w:rsidRPr="00E132A3">
        <w:rPr>
          <w:rFonts w:eastAsia="Calibri"/>
          <w:u w:val="single"/>
        </w:rPr>
        <w:t>ling</w:t>
      </w:r>
      <w:r w:rsidRPr="00E132A3">
        <w:rPr>
          <w:rFonts w:eastAsia="Calibri"/>
        </w:rPr>
        <w:t> </w:t>
      </w:r>
      <w:r w:rsidRPr="00E132A3">
        <w:rPr>
          <w:rFonts w:eastAsia="Calibri"/>
          <w:u w:val="single"/>
          <w:shd w:val="clear" w:color="auto" w:fill="FFFF00"/>
        </w:rPr>
        <w:t>the informal experiment with the social reproduction of life itself.</w:t>
      </w:r>
      <w:r w:rsidRPr="00E132A3">
        <w:rPr>
          <w:rFonts w:eastAsia="Calibri"/>
        </w:rPr>
        <w:t> To do this, it has to break up the ongoing plans of the undercommons. And here, with bitter irony, is where the hope West could still speak of in 1984, which has subsequently gone back underground, is conjured as an image whose fecklessness is also its monstrosity. What we talk about, in its survival as planning appears, in its waning, as hope, which has been deployed against us in ever more perverted and reduced form by the Clinton-Obama axis for much of the last twenty years.</w:t>
      </w:r>
    </w:p>
    <w:p w14:paraId="1A8967A8" w14:textId="1BC17B87" w:rsidR="00556C04" w:rsidRDefault="00556C04" w:rsidP="00556C04">
      <w:pPr>
        <w:pStyle w:val="Heading3"/>
      </w:pPr>
      <w:r>
        <w:t>No Solvency</w:t>
      </w:r>
    </w:p>
    <w:p w14:paraId="456817D8" w14:textId="5C782713" w:rsidR="00556C04" w:rsidRPr="00556C04" w:rsidRDefault="00556C04" w:rsidP="00556C04">
      <w:pPr>
        <w:pStyle w:val="Heading4"/>
      </w:pPr>
      <w:r>
        <w:t>Litigation takes time, they need to work their way up the Supreme Court</w:t>
      </w:r>
    </w:p>
    <w:p w14:paraId="34C4A721" w14:textId="577765CE" w:rsidR="00556C04" w:rsidRDefault="00556C04" w:rsidP="00556C04">
      <w:pPr>
        <w:pStyle w:val="Heading3"/>
        <w:rPr>
          <w:rFonts w:eastAsia="Times New Roman"/>
        </w:rPr>
      </w:pPr>
      <w:r>
        <w:t xml:space="preserve">No Solvency – </w:t>
      </w:r>
      <w:r>
        <w:rPr>
          <w:rFonts w:eastAsia="Times New Roman"/>
        </w:rPr>
        <w:t>Trumper</w:t>
      </w:r>
    </w:p>
    <w:p w14:paraId="774C63F1" w14:textId="77777777" w:rsidR="00556C04" w:rsidRPr="00A12641" w:rsidRDefault="00556C04" w:rsidP="00556C04">
      <w:pPr>
        <w:pStyle w:val="Heading4"/>
      </w:pPr>
      <w:r w:rsidRPr="00A12641">
        <w:rPr>
          <w:rFonts w:eastAsia="Times New Roman"/>
        </w:rPr>
        <w:t xml:space="preserve">Trump wrecks the aff – even if they get “good faith fiat,” Trump will find </w:t>
      </w:r>
      <w:r w:rsidRPr="00A12641">
        <w:rPr>
          <w:rFonts w:eastAsia="Times New Roman"/>
          <w:u w:val="single"/>
        </w:rPr>
        <w:t>external ways</w:t>
      </w:r>
      <w:r w:rsidRPr="00A12641">
        <w:rPr>
          <w:rFonts w:eastAsia="Times New Roman"/>
        </w:rPr>
        <w:t xml:space="preserve"> to undercut the </w:t>
      </w:r>
      <w:r w:rsidRPr="00A12641">
        <w:rPr>
          <w:rFonts w:eastAsia="Times New Roman"/>
          <w:u w:val="single"/>
        </w:rPr>
        <w:t>effects</w:t>
      </w:r>
      <w:r w:rsidRPr="00A12641">
        <w:rPr>
          <w:rFonts w:eastAsia="Times New Roman"/>
        </w:rPr>
        <w:t xml:space="preserve"> of the aff – there are </w:t>
      </w:r>
      <w:r w:rsidRPr="00A12641">
        <w:rPr>
          <w:rFonts w:eastAsia="Times New Roman"/>
          <w:u w:val="single"/>
        </w:rPr>
        <w:t>endless possibilities</w:t>
      </w:r>
      <w:r w:rsidRPr="00A12641">
        <w:rPr>
          <w:rFonts w:eastAsia="Times New Roman"/>
        </w:rPr>
        <w:t xml:space="preserve"> for </w:t>
      </w:r>
      <w:r w:rsidRPr="00A12641">
        <w:rPr>
          <w:rFonts w:eastAsia="Times New Roman"/>
          <w:u w:val="single"/>
        </w:rPr>
        <w:t>functional circumvention</w:t>
      </w:r>
      <w:r>
        <w:rPr>
          <w:rFonts w:eastAsia="Times New Roman"/>
          <w:u w:val="single"/>
        </w:rPr>
        <w:t>.</w:t>
      </w:r>
      <w:r>
        <w:t xml:space="preserve"> EVEN IF they win durable fiat, the perception alone kills case</w:t>
      </w:r>
    </w:p>
    <w:p w14:paraId="48A31547" w14:textId="77777777" w:rsidR="00556C04" w:rsidRPr="00A12641" w:rsidRDefault="00556C04" w:rsidP="00556C04">
      <w:pPr>
        <w:spacing w:line="256" w:lineRule="auto"/>
        <w:rPr>
          <w:rFonts w:eastAsia="Calibri"/>
        </w:rPr>
      </w:pPr>
      <w:r w:rsidRPr="00A12641">
        <w:rPr>
          <w:rFonts w:eastAsia="Calibri"/>
          <w:b/>
          <w:bCs/>
          <w:sz w:val="26"/>
        </w:rPr>
        <w:t>McFerran 25</w:t>
      </w:r>
      <w:r w:rsidRPr="00A12641">
        <w:rPr>
          <w:rFonts w:eastAsia="Calibri"/>
        </w:rP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33742108" w14:textId="77777777" w:rsidR="00556C04" w:rsidRPr="00A12641" w:rsidRDefault="00556C04" w:rsidP="00556C04">
      <w:pPr>
        <w:spacing w:line="256" w:lineRule="auto"/>
        <w:rPr>
          <w:rFonts w:eastAsia="Calibri"/>
          <w:sz w:val="16"/>
        </w:rPr>
      </w:pPr>
      <w:r w:rsidRPr="00A12641">
        <w:rPr>
          <w:rFonts w:eastAsia="Calibri"/>
          <w:sz w:val="16"/>
        </w:rPr>
        <w:t xml:space="preserve">On February 18, President </w:t>
      </w:r>
      <w:r w:rsidRPr="00A12641">
        <w:rPr>
          <w:rFonts w:eastAsia="Calibri"/>
          <w:highlight w:val="yellow"/>
          <w:u w:val="single"/>
        </w:rPr>
        <w:t>Trump</w:t>
      </w:r>
      <w:r w:rsidRPr="00A12641">
        <w:rPr>
          <w:rFonts w:eastAsia="Calibri"/>
          <w:u w:val="single"/>
        </w:rPr>
        <w:t xml:space="preserve"> issued an </w:t>
      </w:r>
      <w:r w:rsidRPr="00A12641">
        <w:rPr>
          <w:rFonts w:eastAsia="Calibri"/>
          <w:highlight w:val="yellow"/>
          <w:u w:val="single"/>
        </w:rPr>
        <w:t>executive order</w:t>
      </w:r>
      <w:r w:rsidRPr="00A12641">
        <w:rPr>
          <w:rFonts w:eastAsia="Calibri"/>
          <w:sz w:val="16"/>
        </w:rPr>
        <w:t xml:space="preserve"> purporting </w:t>
      </w:r>
      <w:r w:rsidRPr="00A12641">
        <w:rPr>
          <w:rFonts w:eastAsia="Calibri"/>
          <w:highlight w:val="yellow"/>
          <w:u w:val="single"/>
        </w:rPr>
        <w:t xml:space="preserve">to </w:t>
      </w:r>
      <w:r w:rsidRPr="00A12641">
        <w:rPr>
          <w:rFonts w:eastAsia="Calibri"/>
          <w:b/>
          <w:iCs/>
          <w:highlight w:val="yellow"/>
          <w:u w:val="single"/>
        </w:rPr>
        <w:t>assume control</w:t>
      </w:r>
      <w:r w:rsidRPr="00A12641">
        <w:rPr>
          <w:rFonts w:eastAsia="Calibri"/>
          <w:sz w:val="16"/>
          <w:highlight w:val="yellow"/>
        </w:rPr>
        <w:t xml:space="preserve"> </w:t>
      </w:r>
      <w:r w:rsidRPr="00A12641">
        <w:rPr>
          <w:rFonts w:eastAsia="Calibri"/>
          <w:highlight w:val="yellow"/>
          <w:u w:val="single"/>
        </w:rPr>
        <w:t>over</w:t>
      </w:r>
      <w:r w:rsidRPr="00A12641">
        <w:rPr>
          <w:rFonts w:eastAsia="Calibri"/>
          <w:u w:val="single"/>
        </w:rPr>
        <w:t xml:space="preserve"> independent administrative agencies, including</w:t>
      </w:r>
      <w:r w:rsidRPr="00A12641">
        <w:rPr>
          <w:rFonts w:eastAsia="Calibri"/>
          <w:sz w:val="16"/>
        </w:rPr>
        <w:t xml:space="preserve"> </w:t>
      </w:r>
      <w:r w:rsidRPr="00A12641">
        <w:rPr>
          <w:rFonts w:eastAsia="Calibri"/>
          <w:u w:val="single"/>
        </w:rPr>
        <w:t>those that hear and decide individual cases involving workers’ rights and protections, such as</w:t>
      </w:r>
      <w:r w:rsidRPr="00A12641">
        <w:rPr>
          <w:rFonts w:eastAsia="Calibri"/>
          <w:sz w:val="16"/>
        </w:rPr>
        <w:t xml:space="preserve"> </w:t>
      </w:r>
      <w:r w:rsidRPr="00A12641">
        <w:rPr>
          <w:rFonts w:eastAsia="Calibri"/>
          <w:u w:val="single"/>
        </w:rPr>
        <w:t>the National Labor Relations Board (</w:t>
      </w:r>
      <w:r w:rsidRPr="00A12641">
        <w:rPr>
          <w:rFonts w:eastAsia="Calibri"/>
          <w:b/>
          <w:iCs/>
          <w:highlight w:val="yellow"/>
          <w:u w:val="single"/>
        </w:rPr>
        <w:t>NLRB</w:t>
      </w:r>
      <w:r w:rsidRPr="00A12641">
        <w:rPr>
          <w:rFonts w:eastAsia="Calibri"/>
          <w:u w:val="single"/>
        </w:rPr>
        <w:t>).</w:t>
      </w:r>
      <w:r w:rsidRPr="00A12641">
        <w:rPr>
          <w:rFonts w:eastAsia="Calibri"/>
          <w:sz w:val="16"/>
        </w:rPr>
        <w:t xml:space="preserve"> Independent agencies were carefully designed by Congress—decades ago—to ensure that they can act in accordance with the law, unaffected by political influence or presidential favoritism. </w:t>
      </w:r>
      <w:r w:rsidRPr="00A12641">
        <w:rPr>
          <w:rFonts w:eastAsia="Calibri"/>
          <w:u w:val="single"/>
        </w:rPr>
        <w:t>Giving the White House</w:t>
      </w:r>
      <w:r w:rsidRPr="00A12641">
        <w:rPr>
          <w:rFonts w:eastAsia="Calibri"/>
          <w:sz w:val="16"/>
        </w:rPr>
        <w:t xml:space="preserve"> </w:t>
      </w:r>
      <w:r w:rsidRPr="00A12641">
        <w:rPr>
          <w:rFonts w:eastAsia="Calibri"/>
          <w:u w:val="single"/>
        </w:rPr>
        <w:t xml:space="preserve">such </w:t>
      </w:r>
      <w:r w:rsidRPr="00A12641">
        <w:rPr>
          <w:rFonts w:eastAsia="Calibri"/>
          <w:b/>
          <w:iCs/>
          <w:u w:val="single"/>
        </w:rPr>
        <w:t xml:space="preserve">direct </w:t>
      </w:r>
      <w:r w:rsidRPr="00A12641">
        <w:rPr>
          <w:rFonts w:eastAsia="Calibri"/>
          <w:u w:val="single"/>
        </w:rPr>
        <w:t>and</w:t>
      </w:r>
      <w:r w:rsidRPr="00A12641">
        <w:rPr>
          <w:rFonts w:eastAsia="Calibri"/>
          <w:b/>
          <w:iCs/>
          <w:u w:val="single"/>
        </w:rPr>
        <w:t xml:space="preserve"> unprecedented control</w:t>
      </w:r>
      <w:r w:rsidRPr="00A12641">
        <w:rPr>
          <w:rFonts w:eastAsia="Calibri"/>
          <w:sz w:val="16"/>
        </w:rPr>
        <w:t xml:space="preserve"> </w:t>
      </w:r>
      <w:r w:rsidRPr="00A12641">
        <w:rPr>
          <w:rFonts w:eastAsia="Calibri"/>
          <w:u w:val="single"/>
        </w:rPr>
        <w:t>over independent agency leaders’ decisionmaking</w:t>
      </w:r>
      <w:r w:rsidRPr="00A12641">
        <w:rPr>
          <w:rFonts w:eastAsia="Calibri"/>
          <w:sz w:val="16"/>
        </w:rPr>
        <w:t>—</w:t>
      </w:r>
      <w:r w:rsidRPr="00A12641">
        <w:rPr>
          <w:rFonts w:eastAsia="Calibri"/>
          <w:highlight w:val="yellow"/>
          <w:u w:val="single"/>
        </w:rPr>
        <w:t xml:space="preserve">including the ability to </w:t>
      </w:r>
      <w:r w:rsidRPr="00A12641">
        <w:rPr>
          <w:rFonts w:eastAsia="Calibri"/>
          <w:b/>
          <w:iCs/>
          <w:highlight w:val="yellow"/>
          <w:u w:val="single"/>
        </w:rPr>
        <w:t>override their legal judgments</w:t>
      </w:r>
      <w:r w:rsidRPr="00A12641">
        <w:rPr>
          <w:rFonts w:eastAsia="Calibri"/>
          <w:sz w:val="16"/>
          <w:highlight w:val="yellow"/>
        </w:rPr>
        <w:t xml:space="preserve"> </w:t>
      </w:r>
      <w:r w:rsidRPr="00A12641">
        <w:rPr>
          <w:rFonts w:eastAsia="Calibri"/>
          <w:highlight w:val="yellow"/>
          <w:u w:val="single"/>
        </w:rPr>
        <w:t>and</w:t>
      </w:r>
      <w:r w:rsidRPr="00A12641">
        <w:rPr>
          <w:rFonts w:eastAsia="Calibri"/>
          <w:sz w:val="16"/>
          <w:highlight w:val="yellow"/>
        </w:rPr>
        <w:t xml:space="preserve"> </w:t>
      </w:r>
      <w:r w:rsidRPr="00A12641">
        <w:rPr>
          <w:rFonts w:eastAsia="Calibri"/>
          <w:b/>
          <w:iCs/>
          <w:highlight w:val="yellow"/>
          <w:u w:val="single"/>
        </w:rPr>
        <w:t>defund</w:t>
      </w:r>
      <w:r w:rsidRPr="00A12641">
        <w:rPr>
          <w:rFonts w:eastAsia="Calibri"/>
          <w:b/>
          <w:iCs/>
          <w:u w:val="single"/>
        </w:rPr>
        <w:t xml:space="preserve"> their work</w:t>
      </w:r>
      <w:r w:rsidRPr="00A12641">
        <w:rPr>
          <w:rFonts w:eastAsia="Calibri"/>
          <w:sz w:val="16"/>
        </w:rPr>
        <w:t xml:space="preserve"> </w:t>
      </w:r>
      <w:r w:rsidRPr="00A12641">
        <w:rPr>
          <w:rFonts w:eastAsia="Calibri"/>
          <w:u w:val="single"/>
        </w:rPr>
        <w:t>on specific matters—</w:t>
      </w:r>
      <w:r w:rsidRPr="00A12641">
        <w:rPr>
          <w:rFonts w:eastAsia="Calibri"/>
          <w:b/>
          <w:iCs/>
          <w:highlight w:val="yellow"/>
          <w:u w:val="single"/>
        </w:rPr>
        <w:t>destroys these agencies’</w:t>
      </w:r>
      <w:r w:rsidRPr="00A12641">
        <w:rPr>
          <w:rFonts w:eastAsia="Calibri"/>
          <w:sz w:val="16"/>
        </w:rPr>
        <w:t xml:space="preserve"> neutrality.</w:t>
      </w:r>
    </w:p>
    <w:p w14:paraId="0923FA63" w14:textId="77777777" w:rsidR="00556C04" w:rsidRPr="00A12641" w:rsidRDefault="00556C04" w:rsidP="00556C04">
      <w:pPr>
        <w:spacing w:line="256" w:lineRule="auto"/>
        <w:rPr>
          <w:rFonts w:eastAsia="Calibri"/>
          <w:sz w:val="16"/>
        </w:rPr>
      </w:pPr>
      <w:r w:rsidRPr="00A12641">
        <w:rPr>
          <w:rFonts w:eastAsia="Calibri"/>
          <w:sz w:val="16"/>
        </w:rPr>
        <w:t xml:space="preserve">In terms of the workplace, </w:t>
      </w:r>
      <w:r w:rsidRPr="00A12641">
        <w:rPr>
          <w:rFonts w:eastAsia="Calibri"/>
          <w:u w:val="single"/>
        </w:rPr>
        <w:t>this</w:t>
      </w:r>
      <w:r w:rsidRPr="00A12641">
        <w:rPr>
          <w:rFonts w:eastAsia="Calibri"/>
          <w:sz w:val="16"/>
        </w:rPr>
        <w:t xml:space="preserve"> </w:t>
      </w:r>
      <w:r w:rsidRPr="00A12641">
        <w:rPr>
          <w:rFonts w:eastAsia="Calibri"/>
          <w:b/>
          <w:iCs/>
          <w:u w:val="single"/>
        </w:rPr>
        <w:t>radical assertion</w:t>
      </w:r>
      <w:r w:rsidRPr="00A12641">
        <w:rPr>
          <w:rFonts w:eastAsia="Calibri"/>
          <w:sz w:val="16"/>
        </w:rPr>
        <w:t xml:space="preserve"> </w:t>
      </w:r>
      <w:r w:rsidRPr="00A12641">
        <w:rPr>
          <w:rFonts w:eastAsia="Calibri"/>
          <w:u w:val="single"/>
        </w:rPr>
        <w:t xml:space="preserve">of White House influence strongly suggests that critical </w:t>
      </w:r>
      <w:r w:rsidRPr="00A12641">
        <w:rPr>
          <w:rFonts w:eastAsia="Calibri"/>
          <w:highlight w:val="yellow"/>
          <w:u w:val="single"/>
        </w:rPr>
        <w:t>worker rights</w:t>
      </w:r>
      <w:r w:rsidRPr="00A12641">
        <w:rPr>
          <w:rFonts w:eastAsia="Calibri"/>
          <w:u w:val="single"/>
        </w:rPr>
        <w:t xml:space="preserve"> and</w:t>
      </w:r>
      <w:r w:rsidRPr="00A12641">
        <w:rPr>
          <w:rFonts w:eastAsia="Calibri"/>
          <w:sz w:val="16"/>
        </w:rPr>
        <w:t xml:space="preserve"> </w:t>
      </w:r>
      <w:r w:rsidRPr="00A12641">
        <w:rPr>
          <w:rFonts w:eastAsia="Calibri"/>
          <w:u w:val="single"/>
        </w:rPr>
        <w:t xml:space="preserve">protections could go </w:t>
      </w:r>
      <w:r w:rsidRPr="00A12641">
        <w:rPr>
          <w:rFonts w:eastAsia="Calibri"/>
          <w:b/>
          <w:iCs/>
          <w:highlight w:val="yellow"/>
          <w:u w:val="single"/>
        </w:rPr>
        <w:t>unenforced</w:t>
      </w:r>
      <w:r w:rsidRPr="00A12641">
        <w:rPr>
          <w:rFonts w:eastAsia="Calibri"/>
          <w:sz w:val="16"/>
          <w:highlight w:val="yellow"/>
        </w:rPr>
        <w:t>—</w:t>
      </w:r>
      <w:r w:rsidRPr="00A12641">
        <w:rPr>
          <w:rFonts w:eastAsia="Calibri"/>
          <w:highlight w:val="yellow"/>
          <w:u w:val="single"/>
        </w:rPr>
        <w:t>or even</w:t>
      </w:r>
      <w:r w:rsidRPr="00A12641">
        <w:rPr>
          <w:rFonts w:eastAsia="Calibri"/>
          <w:u w:val="single"/>
        </w:rPr>
        <w:t xml:space="preserve"> that particular </w:t>
      </w:r>
      <w:r w:rsidRPr="00A12641">
        <w:rPr>
          <w:rFonts w:eastAsia="Calibri"/>
          <w:highlight w:val="yellow"/>
          <w:u w:val="single"/>
        </w:rPr>
        <w:t>White House allies</w:t>
      </w:r>
      <w:r w:rsidRPr="00A12641">
        <w:rPr>
          <w:rFonts w:eastAsia="Calibri"/>
          <w:u w:val="single"/>
        </w:rPr>
        <w:t xml:space="preserve"> could effectively be treated as </w:t>
      </w:r>
      <w:r w:rsidRPr="00A12641">
        <w:rPr>
          <w:rFonts w:eastAsia="Calibri"/>
          <w:b/>
          <w:iCs/>
          <w:highlight w:val="yellow"/>
          <w:u w:val="single"/>
        </w:rPr>
        <w:t>exempt</w:t>
      </w:r>
      <w:r w:rsidRPr="00A12641">
        <w:rPr>
          <w:rFonts w:eastAsia="Calibri"/>
          <w:highlight w:val="yellow"/>
          <w:u w:val="single"/>
        </w:rPr>
        <w:t xml:space="preserve"> from</w:t>
      </w:r>
      <w:r w:rsidRPr="00A12641">
        <w:rPr>
          <w:rFonts w:eastAsia="Calibri"/>
          <w:sz w:val="16"/>
        </w:rPr>
        <w:t xml:space="preserve"> </w:t>
      </w:r>
      <w:r w:rsidRPr="00A12641">
        <w:rPr>
          <w:rFonts w:eastAsia="Calibri"/>
          <w:u w:val="single"/>
        </w:rPr>
        <w:t xml:space="preserve">accountability for the </w:t>
      </w:r>
      <w:r w:rsidRPr="00A12641">
        <w:rPr>
          <w:rFonts w:eastAsia="Calibri"/>
          <w:highlight w:val="yellow"/>
          <w:u w:val="single"/>
        </w:rPr>
        <w:t>laws</w:t>
      </w:r>
      <w:r w:rsidRPr="00A12641">
        <w:rPr>
          <w:rFonts w:eastAsia="Calibri"/>
          <w:u w:val="single"/>
        </w:rPr>
        <w:t xml:space="preserve"> that protect American workers</w:t>
      </w:r>
      <w:r w:rsidRPr="00A12641">
        <w:rPr>
          <w:rFonts w:eastAsia="Calibri"/>
          <w:sz w:val="16"/>
        </w:rPr>
        <w:t>.</w:t>
      </w:r>
    </w:p>
    <w:p w14:paraId="44497092" w14:textId="77777777" w:rsidR="00556C04" w:rsidRPr="00A12641" w:rsidRDefault="00556C04" w:rsidP="00556C04">
      <w:pPr>
        <w:spacing w:line="256" w:lineRule="auto"/>
        <w:rPr>
          <w:rFonts w:eastAsia="Calibri"/>
          <w:sz w:val="16"/>
        </w:rPr>
      </w:pPr>
      <w:r w:rsidRPr="00A12641">
        <w:rPr>
          <w:rFonts w:eastAsia="Calibri"/>
          <w:sz w:val="16"/>
        </w:rPr>
        <w:t>The Executive Order Functionally Eliminates These Agencies’ Independence</w:t>
      </w:r>
    </w:p>
    <w:p w14:paraId="50706B41" w14:textId="77777777" w:rsidR="00556C04" w:rsidRPr="00A12641" w:rsidRDefault="00556C04" w:rsidP="00556C04">
      <w:pPr>
        <w:spacing w:line="256" w:lineRule="auto"/>
        <w:rPr>
          <w:rFonts w:eastAsia="Calibri"/>
          <w:sz w:val="16"/>
        </w:rPr>
      </w:pPr>
      <w:r w:rsidRPr="00A12641">
        <w:rPr>
          <w:rFonts w:eastAsia="Calibri"/>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3CF6AC4" w14:textId="77777777" w:rsidR="00556C04" w:rsidRPr="00A12641" w:rsidRDefault="00556C04" w:rsidP="00556C04">
      <w:pPr>
        <w:spacing w:line="256" w:lineRule="auto"/>
        <w:rPr>
          <w:rFonts w:eastAsia="Calibri"/>
          <w:sz w:val="16"/>
        </w:rPr>
      </w:pPr>
      <w:r w:rsidRPr="00A12641">
        <w:rPr>
          <w:rFonts w:eastAsia="Calibri"/>
          <w:sz w:val="16"/>
        </w:rPr>
        <w:t>giving the president and the U.S. attorney general the ability to override the agency’s own interpretation of the law it administers;</w:t>
      </w:r>
    </w:p>
    <w:p w14:paraId="473FA5FD" w14:textId="77777777" w:rsidR="00556C04" w:rsidRPr="00A12641" w:rsidRDefault="00556C04" w:rsidP="00556C04">
      <w:pPr>
        <w:spacing w:line="256" w:lineRule="auto"/>
        <w:rPr>
          <w:rFonts w:eastAsia="Calibri"/>
          <w:sz w:val="16"/>
        </w:rPr>
      </w:pPr>
      <w:r w:rsidRPr="00A12641">
        <w:rPr>
          <w:rFonts w:eastAsia="Calibri"/>
          <w:sz w:val="16"/>
        </w:rPr>
        <w:t>giving the director of the Office of Management and Budget (OMB) the authority to control expenditure of the agency’s funds, including defunding “particular activities, functions, projects or objects”;</w:t>
      </w:r>
    </w:p>
    <w:p w14:paraId="6FCFAB02" w14:textId="77777777" w:rsidR="00556C04" w:rsidRPr="00A12641" w:rsidRDefault="00556C04" w:rsidP="00556C04">
      <w:pPr>
        <w:spacing w:line="256" w:lineRule="auto"/>
        <w:rPr>
          <w:rFonts w:eastAsia="Calibri"/>
          <w:sz w:val="16"/>
        </w:rPr>
      </w:pPr>
      <w:r w:rsidRPr="00A12641">
        <w:rPr>
          <w:rFonts w:eastAsia="Calibri"/>
          <w:sz w:val="16"/>
        </w:rPr>
        <w:t>requiring independent agencies to submit any new regulations to OMB for substantive review;</w:t>
      </w:r>
    </w:p>
    <w:p w14:paraId="0CE04C3D" w14:textId="77777777" w:rsidR="00556C04" w:rsidRPr="00A12641" w:rsidRDefault="00556C04" w:rsidP="00556C04">
      <w:pPr>
        <w:spacing w:line="256" w:lineRule="auto"/>
        <w:rPr>
          <w:rFonts w:eastAsia="Calibri"/>
          <w:sz w:val="16"/>
        </w:rPr>
      </w:pPr>
      <w:r w:rsidRPr="00A12641">
        <w:rPr>
          <w:rFonts w:eastAsia="Calibri"/>
          <w:sz w:val="16"/>
        </w:rPr>
        <w:t>requiring all “agency heads” (including, it would seem, each individual member of bipartisan boards such as the NLRB, whether Republican or Democrat) to employ a “White House Liaison” as a senior staffer in their offices;</w:t>
      </w:r>
    </w:p>
    <w:p w14:paraId="13D971D7" w14:textId="77777777" w:rsidR="00556C04" w:rsidRPr="00A12641" w:rsidRDefault="00556C04" w:rsidP="00556C04">
      <w:pPr>
        <w:spacing w:line="256" w:lineRule="auto"/>
        <w:rPr>
          <w:rFonts w:eastAsia="Calibri"/>
          <w:sz w:val="16"/>
        </w:rPr>
      </w:pPr>
      <w:r w:rsidRPr="00A12641">
        <w:rPr>
          <w:rFonts w:eastAsia="Calibri"/>
          <w:sz w:val="16"/>
        </w:rPr>
        <w:t>requiring independent agency chairmen to “regularly consult with and coordinate policies and priorities with the directors of OMB, the White House Domestic Policy Council and the White House National Economic Council”; and</w:t>
      </w:r>
    </w:p>
    <w:p w14:paraId="17F108FE" w14:textId="77777777" w:rsidR="00556C04" w:rsidRPr="00A12641" w:rsidRDefault="00556C04" w:rsidP="00556C04">
      <w:pPr>
        <w:spacing w:line="256" w:lineRule="auto"/>
        <w:rPr>
          <w:rFonts w:eastAsia="Calibri"/>
          <w:sz w:val="16"/>
        </w:rPr>
      </w:pPr>
      <w:r w:rsidRPr="00A12641">
        <w:rPr>
          <w:rFonts w:eastAsia="Calibri"/>
          <w:sz w:val="16"/>
        </w:rPr>
        <w:t>giving the director of the OMB the authority to establish and evaluate the “performance standards and management objectives” for independent agency heads.</w:t>
      </w:r>
    </w:p>
    <w:p w14:paraId="14F2C17B" w14:textId="77777777" w:rsidR="00556C04" w:rsidRPr="00A12641" w:rsidRDefault="00556C04" w:rsidP="00556C04">
      <w:pPr>
        <w:spacing w:line="256" w:lineRule="auto"/>
        <w:rPr>
          <w:rFonts w:eastAsia="Calibri"/>
          <w:sz w:val="16"/>
        </w:rPr>
      </w:pPr>
      <w:r w:rsidRPr="00A12641">
        <w:rPr>
          <w:rFonts w:eastAsia="Calibr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A12641">
        <w:rPr>
          <w:rFonts w:eastAsia="Calibri"/>
          <w:u w:val="single"/>
        </w:rPr>
        <w:t>a second order</w:t>
      </w:r>
      <w:r w:rsidRPr="00A12641">
        <w:rPr>
          <w:rFonts w:eastAsia="Calibri"/>
          <w:sz w:val="16"/>
        </w:rPr>
        <w:t xml:space="preserve">, </w:t>
      </w:r>
      <w:r w:rsidRPr="00A12641">
        <w:rPr>
          <w:rFonts w:eastAsia="Calibri"/>
          <w:u w:val="single"/>
        </w:rPr>
        <w:t>issued the next day, requir</w:t>
      </w:r>
      <w:r w:rsidRPr="00A12641">
        <w:rPr>
          <w:rFonts w:eastAsia="Calibri"/>
          <w:sz w:val="16"/>
        </w:rPr>
        <w:t xml:space="preserve">ing </w:t>
      </w:r>
      <w:r w:rsidRPr="00A12641">
        <w:rPr>
          <w:rFonts w:eastAsia="Calibri"/>
          <w:u w:val="single"/>
        </w:rPr>
        <w:t>all federal agencies</w:t>
      </w:r>
      <w:r w:rsidRPr="00A12641">
        <w:rPr>
          <w:rFonts w:eastAsia="Calibri"/>
          <w:sz w:val="16"/>
        </w:rPr>
        <w:t>—</w:t>
      </w:r>
      <w:r w:rsidRPr="00A12641">
        <w:rPr>
          <w:rFonts w:eastAsia="Calibri"/>
          <w:u w:val="single"/>
        </w:rPr>
        <w:t>including independent agencies—to work with their</w:t>
      </w:r>
      <w:r w:rsidRPr="00A12641">
        <w:rPr>
          <w:rFonts w:eastAsia="Calibri"/>
          <w:sz w:val="16"/>
        </w:rPr>
        <w:t xml:space="preserve"> </w:t>
      </w:r>
      <w:r w:rsidRPr="00A12641">
        <w:rPr>
          <w:rFonts w:eastAsia="Calibri"/>
          <w:u w:val="single"/>
        </w:rPr>
        <w:t xml:space="preserve">“DOGE team leads” and OMB and identify for possible elimination </w:t>
      </w:r>
      <w:r w:rsidRPr="00A12641">
        <w:rPr>
          <w:rFonts w:eastAsia="Calibri"/>
          <w:b/>
          <w:iCs/>
          <w:u w:val="single"/>
        </w:rPr>
        <w:t>all existing agency regulations</w:t>
      </w:r>
      <w:r w:rsidRPr="00A12641">
        <w:rPr>
          <w:rFonts w:eastAsia="Calibri"/>
          <w:u w:val="single"/>
        </w:rPr>
        <w:t xml:space="preserve"> that are not, in the view of these external actors, based on the “best reading” of the underlying law</w:t>
      </w:r>
      <w:r w:rsidRPr="00A12641">
        <w:rPr>
          <w:rFonts w:eastAsia="Calibri"/>
          <w:sz w:val="16"/>
        </w:rPr>
        <w:t>. Independent agencies have not historically been subject to such a highly politicized regulatory review process, because they have, up until now, been treated as actually independent.</w:t>
      </w:r>
    </w:p>
    <w:p w14:paraId="3FF550EB" w14:textId="77777777" w:rsidR="00556C04" w:rsidRPr="00A12641" w:rsidRDefault="00556C04" w:rsidP="00556C04">
      <w:pPr>
        <w:spacing w:line="256" w:lineRule="auto"/>
        <w:rPr>
          <w:rFonts w:eastAsia="Calibri"/>
          <w:sz w:val="16"/>
        </w:rPr>
      </w:pPr>
      <w:r w:rsidRPr="00A12641">
        <w:rPr>
          <w:rFonts w:eastAsia="Calibri"/>
          <w:sz w:val="16"/>
        </w:rPr>
        <w:t>The Executive Order Will Especially Compromise Adjudicative Independent Agencies</w:t>
      </w:r>
    </w:p>
    <w:p w14:paraId="412E1AEB" w14:textId="77777777" w:rsidR="00556C04" w:rsidRPr="00A12641" w:rsidRDefault="00556C04" w:rsidP="00556C04">
      <w:pPr>
        <w:spacing w:line="256" w:lineRule="auto"/>
        <w:rPr>
          <w:rFonts w:eastAsia="Calibri"/>
          <w:sz w:val="16"/>
        </w:rPr>
      </w:pPr>
      <w:r w:rsidRPr="00A12641">
        <w:rPr>
          <w:rFonts w:eastAsia="Calibri"/>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A12641">
        <w:rPr>
          <w:rFonts w:eastAsia="Calibri"/>
          <w:u w:val="single"/>
        </w:rPr>
        <w:t>For workers who rely on the NLRB</w:t>
      </w:r>
      <w:r w:rsidRPr="00A12641">
        <w:rPr>
          <w:rFonts w:eastAsia="Calibri"/>
          <w:sz w:val="16"/>
        </w:rPr>
        <w:t xml:space="preserve"> and other independent worker protection agencies </w:t>
      </w:r>
      <w:r w:rsidRPr="00A12641">
        <w:rPr>
          <w:rFonts w:eastAsia="Calibri"/>
          <w:u w:val="single"/>
        </w:rPr>
        <w:t xml:space="preserve">to protect critical workplace rights, </w:t>
      </w:r>
      <w:r w:rsidRPr="00A12641">
        <w:rPr>
          <w:rFonts w:eastAsia="Calibri"/>
          <w:highlight w:val="yellow"/>
          <w:u w:val="single"/>
        </w:rPr>
        <w:t>this</w:t>
      </w:r>
      <w:r w:rsidRPr="00A12641">
        <w:rPr>
          <w:rFonts w:eastAsia="Calibri"/>
          <w:u w:val="single"/>
        </w:rPr>
        <w:t xml:space="preserve"> directly </w:t>
      </w:r>
      <w:r w:rsidRPr="00A12641">
        <w:rPr>
          <w:rFonts w:eastAsia="Calibri"/>
          <w:highlight w:val="yellow"/>
          <w:u w:val="single"/>
        </w:rPr>
        <w:t>impacts</w:t>
      </w:r>
      <w:r w:rsidRPr="00A12641">
        <w:rPr>
          <w:rFonts w:eastAsia="Calibri"/>
          <w:u w:val="single"/>
        </w:rPr>
        <w:t xml:space="preserve"> the </w:t>
      </w:r>
      <w:r w:rsidRPr="00A12641">
        <w:rPr>
          <w:rFonts w:eastAsia="Calibri"/>
          <w:highlight w:val="yellow"/>
          <w:u w:val="single"/>
        </w:rPr>
        <w:t>ability of</w:t>
      </w:r>
      <w:r w:rsidRPr="00A12641">
        <w:rPr>
          <w:rFonts w:eastAsia="Calibri"/>
          <w:u w:val="single"/>
        </w:rPr>
        <w:t xml:space="preserve"> individual </w:t>
      </w:r>
      <w:r w:rsidRPr="00A12641">
        <w:rPr>
          <w:rFonts w:eastAsia="Calibri"/>
          <w:highlight w:val="yellow"/>
          <w:u w:val="single"/>
        </w:rPr>
        <w:t xml:space="preserve">workers to get justice without </w:t>
      </w:r>
      <w:r w:rsidRPr="00A12641">
        <w:rPr>
          <w:rFonts w:eastAsia="Calibri"/>
          <w:b/>
          <w:iCs/>
          <w:highlight w:val="yellow"/>
          <w:u w:val="single"/>
        </w:rPr>
        <w:t>bias</w:t>
      </w:r>
      <w:r w:rsidRPr="00A12641">
        <w:rPr>
          <w:rFonts w:eastAsia="Calibri"/>
          <w:u w:val="single"/>
        </w:rPr>
        <w:t xml:space="preserve"> from outside political</w:t>
      </w:r>
      <w:r w:rsidRPr="00A12641">
        <w:rPr>
          <w:rFonts w:eastAsia="Calibri"/>
          <w:sz w:val="16"/>
        </w:rPr>
        <w:t xml:space="preserve"> </w:t>
      </w:r>
      <w:r w:rsidRPr="00A12641">
        <w:rPr>
          <w:rFonts w:eastAsia="Calibri"/>
          <w:u w:val="single"/>
        </w:rPr>
        <w:t>influences;</w:t>
      </w:r>
      <w:r w:rsidRPr="00A12641">
        <w:rPr>
          <w:rFonts w:eastAsia="Calibri"/>
          <w:sz w:val="16"/>
        </w:rPr>
        <w:t xml:space="preserve"> hypothetically, </w:t>
      </w:r>
      <w:r w:rsidRPr="00A12641">
        <w:rPr>
          <w:rFonts w:eastAsia="Calibri"/>
          <w:u w:val="single"/>
        </w:rPr>
        <w:t xml:space="preserve">the </w:t>
      </w:r>
      <w:r w:rsidRPr="00A12641">
        <w:rPr>
          <w:rFonts w:eastAsia="Calibri"/>
          <w:highlight w:val="yellow"/>
          <w:u w:val="single"/>
        </w:rPr>
        <w:t>president could affect the outcome of a charge</w:t>
      </w:r>
      <w:r w:rsidRPr="00A12641">
        <w:rPr>
          <w:rFonts w:eastAsia="Calibri"/>
          <w:u w:val="single"/>
        </w:rPr>
        <w:t xml:space="preserve"> filed against a company owned by political ally to the president, or </w:t>
      </w:r>
      <w:r w:rsidRPr="00A12641">
        <w:rPr>
          <w:rFonts w:eastAsia="Calibri"/>
          <w:highlight w:val="yellow"/>
          <w:u w:val="single"/>
        </w:rPr>
        <w:t>prevent a union</w:t>
      </w:r>
      <w:r w:rsidRPr="00A12641">
        <w:rPr>
          <w:rFonts w:eastAsia="Calibri"/>
          <w:u w:val="single"/>
        </w:rPr>
        <w:t xml:space="preserve"> from </w:t>
      </w:r>
      <w:r w:rsidRPr="00A12641">
        <w:rPr>
          <w:rFonts w:eastAsia="Calibri"/>
          <w:highlight w:val="yellow"/>
          <w:u w:val="single"/>
        </w:rPr>
        <w:t>being certified or a worker being reinstated</w:t>
      </w:r>
      <w:r w:rsidRPr="00A12641">
        <w:rPr>
          <w:rFonts w:eastAsia="Calibri"/>
          <w:u w:val="single"/>
        </w:rPr>
        <w:t xml:space="preserve"> to their job at a company owned by a donor to the president. The </w:t>
      </w:r>
      <w:r w:rsidRPr="00A12641">
        <w:rPr>
          <w:rFonts w:eastAsia="Calibri"/>
          <w:b/>
          <w:iCs/>
          <w:highlight w:val="yellow"/>
          <w:u w:val="single"/>
        </w:rPr>
        <w:t>possibilities for abuse</w:t>
      </w:r>
      <w:r w:rsidRPr="00A12641">
        <w:rPr>
          <w:rFonts w:eastAsia="Calibri"/>
          <w:highlight w:val="yellow"/>
          <w:u w:val="single"/>
        </w:rPr>
        <w:t xml:space="preserve"> are </w:t>
      </w:r>
      <w:r w:rsidRPr="00A12641">
        <w:rPr>
          <w:rFonts w:eastAsia="Calibri"/>
          <w:b/>
          <w:iCs/>
          <w:highlight w:val="yellow"/>
          <w:u w:val="single"/>
        </w:rPr>
        <w:t>alarming to contemplate</w:t>
      </w:r>
      <w:r w:rsidRPr="00A12641">
        <w:rPr>
          <w:rFonts w:eastAsia="Calibri"/>
          <w:sz w:val="16"/>
        </w:rPr>
        <w:t>.</w:t>
      </w:r>
    </w:p>
    <w:p w14:paraId="20CB7128" w14:textId="77777777" w:rsidR="00556C04" w:rsidRPr="00A12641" w:rsidRDefault="00556C04" w:rsidP="00556C04">
      <w:pPr>
        <w:spacing w:line="256" w:lineRule="auto"/>
        <w:rPr>
          <w:rFonts w:eastAsia="Calibri"/>
          <w:sz w:val="16"/>
        </w:rPr>
      </w:pPr>
      <w:r w:rsidRPr="00A12641">
        <w:rPr>
          <w:rFonts w:eastAsia="Calibr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37C0BF75" w14:textId="77777777" w:rsidR="00556C04" w:rsidRPr="00A12641" w:rsidRDefault="00556C04" w:rsidP="00556C04">
      <w:pPr>
        <w:spacing w:line="256" w:lineRule="auto"/>
        <w:rPr>
          <w:rFonts w:eastAsia="Calibri"/>
          <w:sz w:val="16"/>
        </w:rPr>
      </w:pPr>
      <w:r w:rsidRPr="00A12641">
        <w:rPr>
          <w:rFonts w:eastAsia="Calibr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87DC09F" w14:textId="77777777" w:rsidR="00556C04" w:rsidRPr="00A12641" w:rsidRDefault="00556C04" w:rsidP="00556C04">
      <w:pPr>
        <w:spacing w:line="256" w:lineRule="auto"/>
        <w:rPr>
          <w:rFonts w:eastAsia="Calibri"/>
          <w:sz w:val="16"/>
        </w:rPr>
      </w:pPr>
      <w:r w:rsidRPr="00A12641">
        <w:rPr>
          <w:rFonts w:eastAsia="Calibr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A12641">
        <w:rPr>
          <w:rFonts w:eastAsia="Calibri"/>
          <w:u w:val="single"/>
        </w:rPr>
        <w:t xml:space="preserve">It is </w:t>
      </w:r>
      <w:r w:rsidRPr="00A12641">
        <w:rPr>
          <w:rFonts w:eastAsia="Calibri"/>
          <w:highlight w:val="yellow"/>
          <w:u w:val="single"/>
        </w:rPr>
        <w:t>not hard to imagine</w:t>
      </w:r>
      <w:r w:rsidRPr="00A12641">
        <w:rPr>
          <w:rFonts w:eastAsia="Calibri"/>
          <w:u w:val="single"/>
        </w:rPr>
        <w:t xml:space="preserve"> how </w:t>
      </w:r>
      <w:r w:rsidRPr="00A12641">
        <w:rPr>
          <w:rFonts w:eastAsia="Calibri"/>
          <w:highlight w:val="yellow"/>
          <w:u w:val="single"/>
        </w:rPr>
        <w:t>dangerous abuses</w:t>
      </w:r>
      <w:r w:rsidRPr="00A12641">
        <w:rPr>
          <w:rFonts w:eastAsia="Calibri"/>
          <w:u w:val="single"/>
        </w:rPr>
        <w:t xml:space="preserve"> could arise.</w:t>
      </w:r>
      <w:r w:rsidRPr="00A12641">
        <w:rPr>
          <w:rFonts w:eastAsia="Calibri"/>
          <w:sz w:val="16"/>
        </w:rPr>
        <w:t xml:space="preserve"> </w:t>
      </w:r>
      <w:r w:rsidRPr="00A12641">
        <w:rPr>
          <w:rFonts w:eastAsia="Calibri"/>
          <w:u w:val="single"/>
        </w:rPr>
        <w:t xml:space="preserve">To use the </w:t>
      </w:r>
      <w:r w:rsidRPr="00A12641">
        <w:rPr>
          <w:rFonts w:eastAsia="Calibri"/>
          <w:b/>
          <w:iCs/>
          <w:u w:val="single"/>
        </w:rPr>
        <w:t>NLRB</w:t>
      </w:r>
      <w:r w:rsidRPr="00A12641">
        <w:rPr>
          <w:rFonts w:eastAsia="Calibri"/>
          <w:u w:val="single"/>
        </w:rPr>
        <w:t xml:space="preserve"> as an example, such </w:t>
      </w:r>
      <w:r w:rsidRPr="00A12641">
        <w:rPr>
          <w:rFonts w:eastAsia="Calibri"/>
          <w:b/>
          <w:iCs/>
          <w:u w:val="single"/>
        </w:rPr>
        <w:t>abuses</w:t>
      </w:r>
      <w:r w:rsidRPr="00A12641">
        <w:rPr>
          <w:rFonts w:eastAsia="Calibri"/>
          <w:u w:val="single"/>
        </w:rPr>
        <w:t xml:space="preserve"> could include:</w:t>
      </w:r>
    </w:p>
    <w:p w14:paraId="0B537ACB" w14:textId="77777777" w:rsidR="00556C04" w:rsidRPr="00A12641" w:rsidRDefault="00556C04" w:rsidP="00556C04">
      <w:pPr>
        <w:spacing w:line="256" w:lineRule="auto"/>
        <w:rPr>
          <w:rFonts w:eastAsia="Calibri"/>
          <w:u w:val="single"/>
        </w:rPr>
      </w:pPr>
      <w:r w:rsidRPr="00A12641">
        <w:rPr>
          <w:rFonts w:eastAsia="Calibri"/>
          <w:highlight w:val="yellow"/>
          <w:u w:val="single"/>
        </w:rPr>
        <w:t>deny</w:t>
      </w:r>
      <w:r w:rsidRPr="00A12641">
        <w:rPr>
          <w:rFonts w:eastAsia="Calibri"/>
          <w:u w:val="single"/>
        </w:rPr>
        <w:t xml:space="preserve">ing the </w:t>
      </w:r>
      <w:r w:rsidRPr="00A12641">
        <w:rPr>
          <w:rFonts w:eastAsia="Calibri"/>
          <w:highlight w:val="yellow"/>
          <w:u w:val="single"/>
        </w:rPr>
        <w:t xml:space="preserve">NLRB </w:t>
      </w:r>
      <w:r w:rsidRPr="00A12641">
        <w:rPr>
          <w:rFonts w:eastAsia="Calibri"/>
          <w:b/>
          <w:iCs/>
          <w:highlight w:val="yellow"/>
          <w:u w:val="single"/>
        </w:rPr>
        <w:t>g</w:t>
      </w:r>
      <w:r w:rsidRPr="00A12641">
        <w:rPr>
          <w:rFonts w:eastAsia="Calibri"/>
          <w:highlight w:val="yellow"/>
          <w:u w:val="single"/>
        </w:rPr>
        <w:t xml:space="preserve">eneral </w:t>
      </w:r>
      <w:r w:rsidRPr="00A12641">
        <w:rPr>
          <w:rFonts w:eastAsia="Calibri"/>
          <w:b/>
          <w:iCs/>
          <w:highlight w:val="yellow"/>
          <w:u w:val="single"/>
        </w:rPr>
        <w:t>c</w:t>
      </w:r>
      <w:r w:rsidRPr="00A12641">
        <w:rPr>
          <w:rFonts w:eastAsia="Calibri"/>
          <w:highlight w:val="yellow"/>
          <w:u w:val="single"/>
        </w:rPr>
        <w:t>ounsel</w:t>
      </w:r>
      <w:r w:rsidRPr="00A12641">
        <w:rPr>
          <w:rFonts w:eastAsia="Calibri"/>
          <w:u w:val="single"/>
        </w:rPr>
        <w:t xml:space="preserve"> the ability to use agency </w:t>
      </w:r>
      <w:r w:rsidRPr="00A12641">
        <w:rPr>
          <w:rFonts w:eastAsia="Calibri"/>
          <w:highlight w:val="yellow"/>
          <w:u w:val="single"/>
        </w:rPr>
        <w:t>funds</w:t>
      </w:r>
      <w:r w:rsidRPr="00A12641">
        <w:rPr>
          <w:rFonts w:eastAsia="Calibri"/>
          <w:u w:val="single"/>
        </w:rPr>
        <w:t xml:space="preserve"> to prosecute particular types of complaints filed by workers, or even complaints against particular industries or parties;</w:t>
      </w:r>
    </w:p>
    <w:p w14:paraId="1C9A67EF" w14:textId="77777777" w:rsidR="00556C04" w:rsidRPr="00A12641" w:rsidRDefault="00556C04" w:rsidP="00556C04">
      <w:pPr>
        <w:spacing w:line="256" w:lineRule="auto"/>
        <w:rPr>
          <w:rFonts w:eastAsia="Calibri"/>
          <w:u w:val="single"/>
        </w:rPr>
      </w:pPr>
      <w:r w:rsidRPr="00A12641">
        <w:rPr>
          <w:rFonts w:eastAsia="Calibri"/>
          <w:u w:val="single"/>
        </w:rPr>
        <w:t>instructing the NLRB chairman to “coordinate policies and priorities” with the White House by prioritizing consideration of cases brought by employers against unions over cases that would give backpay to discharged workers or affirm the results of union elections;</w:t>
      </w:r>
    </w:p>
    <w:p w14:paraId="6A91F96A" w14:textId="77777777" w:rsidR="00556C04" w:rsidRPr="00A12641" w:rsidRDefault="00556C04" w:rsidP="00556C04">
      <w:pPr>
        <w:spacing w:line="256" w:lineRule="auto"/>
        <w:rPr>
          <w:rFonts w:eastAsia="Calibri"/>
          <w:u w:val="single"/>
        </w:rPr>
      </w:pPr>
      <w:r w:rsidRPr="00A12641">
        <w:rPr>
          <w:rFonts w:eastAsia="Calibri"/>
          <w:highlight w:val="yellow"/>
          <w:u w:val="single"/>
        </w:rPr>
        <w:t>refusing to allow the agency to defend itself</w:t>
      </w:r>
      <w:r w:rsidRPr="00A12641">
        <w:rPr>
          <w:rFonts w:eastAsia="Calibri"/>
          <w:u w:val="single"/>
        </w:rPr>
        <w:t xml:space="preserve"> and its decisions </w:t>
      </w:r>
      <w:r w:rsidRPr="00A12641">
        <w:rPr>
          <w:rFonts w:eastAsia="Calibri"/>
          <w:highlight w:val="yellow"/>
          <w:u w:val="single"/>
        </w:rPr>
        <w:t>in federal court</w:t>
      </w:r>
      <w:r w:rsidRPr="00A12641">
        <w:rPr>
          <w:rFonts w:eastAsia="Calibri"/>
          <w:u w:val="single"/>
        </w:rPr>
        <w:t xml:space="preserve"> if challenged by outside parties or industries that are friendly with the White House, or if the White House disagrees with the agency’s resolution of the case; and</w:t>
      </w:r>
    </w:p>
    <w:p w14:paraId="7D1A3D2F" w14:textId="77777777" w:rsidR="00556C04" w:rsidRPr="00A12641" w:rsidRDefault="00556C04" w:rsidP="00556C04">
      <w:pPr>
        <w:spacing w:line="256" w:lineRule="auto"/>
        <w:rPr>
          <w:rFonts w:eastAsia="Calibri"/>
          <w:u w:val="single"/>
        </w:rPr>
      </w:pPr>
      <w:r w:rsidRPr="00A12641">
        <w:rPr>
          <w:rFonts w:eastAsia="Calibri"/>
          <w:u w:val="single"/>
        </w:rPr>
        <w:t>working</w:t>
      </w:r>
      <w:r w:rsidRPr="00A12641">
        <w:rPr>
          <w:rFonts w:eastAsia="Calibri"/>
          <w:sz w:val="16"/>
        </w:rPr>
        <w:t xml:space="preserve"> through the newly appointed “White House Liaisons” in each board member’s office </w:t>
      </w:r>
      <w:r w:rsidRPr="00A12641">
        <w:rPr>
          <w:rFonts w:eastAsia="Calibri"/>
          <w:u w:val="single"/>
        </w:rPr>
        <w:t>to influence which cases are prioritized or compromise the confidentiality of the deliberative process, especially for minority board members from the political party opposing the president’s.</w:t>
      </w:r>
    </w:p>
    <w:p w14:paraId="72AA2091" w14:textId="77777777" w:rsidR="00556C04" w:rsidRPr="00A12641" w:rsidRDefault="00556C04" w:rsidP="00556C04">
      <w:pPr>
        <w:spacing w:line="256" w:lineRule="auto"/>
        <w:rPr>
          <w:rFonts w:eastAsia="Calibri"/>
          <w:sz w:val="16"/>
        </w:rPr>
      </w:pPr>
      <w:r w:rsidRPr="00A12641">
        <w:rPr>
          <w:rFonts w:eastAsia="Calibri"/>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A12641">
        <w:rPr>
          <w:rFonts w:eastAsia="Calibri"/>
          <w:u w:val="single"/>
        </w:rPr>
        <w:t xml:space="preserve">The </w:t>
      </w:r>
      <w:r w:rsidRPr="00A12641">
        <w:rPr>
          <w:rFonts w:eastAsia="Calibri"/>
          <w:highlight w:val="yellow"/>
          <w:u w:val="single"/>
        </w:rPr>
        <w:t>integrity</w:t>
      </w:r>
      <w:r w:rsidRPr="00A12641">
        <w:rPr>
          <w:rFonts w:eastAsia="Calibri"/>
          <w:u w:val="single"/>
        </w:rPr>
        <w:t xml:space="preserve"> of these bodies </w:t>
      </w:r>
      <w:r w:rsidRPr="00A12641">
        <w:rPr>
          <w:rFonts w:eastAsia="Calibri"/>
          <w:highlight w:val="yellow"/>
          <w:u w:val="single"/>
        </w:rPr>
        <w:t>is</w:t>
      </w:r>
      <w:r w:rsidRPr="00A12641">
        <w:rPr>
          <w:rFonts w:eastAsia="Calibri"/>
          <w:sz w:val="16"/>
          <w:highlight w:val="yellow"/>
        </w:rPr>
        <w:t xml:space="preserve"> </w:t>
      </w:r>
      <w:r w:rsidRPr="00A12641">
        <w:rPr>
          <w:rFonts w:eastAsia="Calibri"/>
          <w:b/>
          <w:iCs/>
          <w:highlight w:val="yellow"/>
          <w:u w:val="single"/>
        </w:rPr>
        <w:t>essential</w:t>
      </w:r>
      <w:r w:rsidRPr="00A12641">
        <w:rPr>
          <w:rFonts w:eastAsia="Calibri"/>
          <w:sz w:val="16"/>
          <w:highlight w:val="yellow"/>
        </w:rPr>
        <w:t xml:space="preserve"> </w:t>
      </w:r>
      <w:r w:rsidRPr="00A12641">
        <w:rPr>
          <w:rFonts w:eastAsia="Calibri"/>
          <w:highlight w:val="yellow"/>
          <w:u w:val="single"/>
        </w:rPr>
        <w:t>to</w:t>
      </w:r>
      <w:r w:rsidRPr="00A12641">
        <w:rPr>
          <w:rFonts w:eastAsia="Calibri"/>
          <w:sz w:val="16"/>
        </w:rPr>
        <w:t xml:space="preserve"> serve </w:t>
      </w:r>
      <w:r w:rsidRPr="00A12641">
        <w:rPr>
          <w:rFonts w:eastAsia="Calibri"/>
          <w:highlight w:val="yellow"/>
          <w:u w:val="single"/>
        </w:rPr>
        <w:t>the</w:t>
      </w:r>
      <w:r w:rsidRPr="00A12641">
        <w:rPr>
          <w:rFonts w:eastAsia="Calibri"/>
          <w:sz w:val="16"/>
        </w:rPr>
        <w:t xml:space="preserve"> vital goals that laws such as the </w:t>
      </w:r>
      <w:r w:rsidRPr="00A12641">
        <w:rPr>
          <w:rFonts w:eastAsia="Calibri"/>
          <w:b/>
          <w:iCs/>
          <w:highlight w:val="yellow"/>
          <w:u w:val="single"/>
        </w:rPr>
        <w:t>N</w:t>
      </w:r>
      <w:r w:rsidRPr="00A12641">
        <w:rPr>
          <w:rFonts w:eastAsia="Calibri"/>
          <w:highlight w:val="yellow"/>
          <w:u w:val="single"/>
        </w:rPr>
        <w:t xml:space="preserve">ational </w:t>
      </w:r>
      <w:r w:rsidRPr="00A12641">
        <w:rPr>
          <w:rFonts w:eastAsia="Calibri"/>
          <w:b/>
          <w:iCs/>
          <w:highlight w:val="yellow"/>
          <w:u w:val="single"/>
        </w:rPr>
        <w:t>L</w:t>
      </w:r>
      <w:r w:rsidRPr="00A12641">
        <w:rPr>
          <w:rFonts w:eastAsia="Calibri"/>
          <w:highlight w:val="yellow"/>
          <w:u w:val="single"/>
        </w:rPr>
        <w:t xml:space="preserve">abor </w:t>
      </w:r>
      <w:r w:rsidRPr="00A12641">
        <w:rPr>
          <w:rFonts w:eastAsia="Calibri"/>
          <w:b/>
          <w:iCs/>
          <w:highlight w:val="yellow"/>
          <w:u w:val="single"/>
        </w:rPr>
        <w:t>R</w:t>
      </w:r>
      <w:r w:rsidRPr="00A12641">
        <w:rPr>
          <w:rFonts w:eastAsia="Calibri"/>
          <w:highlight w:val="yellow"/>
          <w:u w:val="single"/>
        </w:rPr>
        <w:t xml:space="preserve">elations </w:t>
      </w:r>
      <w:r w:rsidRPr="00A12641">
        <w:rPr>
          <w:rFonts w:eastAsia="Calibri"/>
          <w:b/>
          <w:iCs/>
          <w:highlight w:val="yellow"/>
          <w:u w:val="single"/>
        </w:rPr>
        <w:t>A</w:t>
      </w:r>
      <w:r w:rsidRPr="00A12641">
        <w:rPr>
          <w:rFonts w:eastAsia="Calibri"/>
          <w:highlight w:val="yellow"/>
          <w:u w:val="single"/>
        </w:rPr>
        <w:t>ct</w:t>
      </w:r>
      <w:r w:rsidRPr="00A12641">
        <w:rPr>
          <w:rFonts w:eastAsia="Calibri"/>
          <w:u w:val="single"/>
        </w:rPr>
        <w:t xml:space="preserve"> </w:t>
      </w:r>
      <w:r w:rsidRPr="00A12641">
        <w:rPr>
          <w:rFonts w:eastAsia="Calibri"/>
          <w:sz w:val="16"/>
        </w:rPr>
        <w:t>were trying to protect.</w:t>
      </w:r>
    </w:p>
    <w:p w14:paraId="03B05B7B" w14:textId="77777777" w:rsidR="00556C04" w:rsidRPr="00A12641" w:rsidRDefault="00556C04" w:rsidP="00556C04">
      <w:pPr>
        <w:spacing w:line="256" w:lineRule="auto"/>
        <w:rPr>
          <w:rFonts w:eastAsia="Calibri"/>
          <w:sz w:val="16"/>
        </w:rPr>
      </w:pPr>
      <w:r w:rsidRPr="00A12641">
        <w:rPr>
          <w:rFonts w:eastAsia="Calibri"/>
          <w:sz w:val="16"/>
        </w:rPr>
        <w:t xml:space="preserve">When workers don’t have any place to turn that will fairly and effectively protect their right to organize and improve working conditions, the resulting labor unrest hurts workers and their families, and our economy as a whole. </w:t>
      </w:r>
      <w:r w:rsidRPr="00A12641">
        <w:rPr>
          <w:rFonts w:eastAsia="Calibri"/>
          <w:u w:val="single"/>
        </w:rPr>
        <w:t>Preserving</w:t>
      </w:r>
      <w:r w:rsidRPr="00A12641">
        <w:rPr>
          <w:rFonts w:eastAsia="Calibri"/>
          <w:sz w:val="16"/>
        </w:rPr>
        <w:t xml:space="preserve"> true </w:t>
      </w:r>
      <w:r w:rsidRPr="00A12641">
        <w:rPr>
          <w:rFonts w:eastAsia="Calibri"/>
          <w:u w:val="single"/>
        </w:rPr>
        <w:t xml:space="preserve">independence for agencies such as the NLRB should be of </w:t>
      </w:r>
      <w:r w:rsidRPr="00A12641">
        <w:rPr>
          <w:rFonts w:eastAsia="Calibri"/>
          <w:b/>
          <w:iCs/>
          <w:highlight w:val="yellow"/>
          <w:u w:val="single"/>
        </w:rPr>
        <w:t>paramount concern</w:t>
      </w:r>
      <w:r w:rsidRPr="00A12641">
        <w:rPr>
          <w:rFonts w:eastAsia="Calibri"/>
          <w:sz w:val="16"/>
          <w:highlight w:val="yellow"/>
        </w:rPr>
        <w:t xml:space="preserve"> </w:t>
      </w:r>
      <w:r w:rsidRPr="00A12641">
        <w:rPr>
          <w:rFonts w:eastAsia="Calibri"/>
          <w:highlight w:val="yellow"/>
          <w:u w:val="single"/>
        </w:rPr>
        <w:t>to anyone who cares about the well-being of</w:t>
      </w:r>
      <w:r w:rsidRPr="00A12641">
        <w:rPr>
          <w:rFonts w:eastAsia="Calibri"/>
          <w:sz w:val="16"/>
          <w:highlight w:val="yellow"/>
        </w:rPr>
        <w:t xml:space="preserve"> </w:t>
      </w:r>
      <w:r w:rsidRPr="00A12641">
        <w:rPr>
          <w:rFonts w:eastAsia="Calibri"/>
          <w:highlight w:val="yellow"/>
          <w:u w:val="single"/>
        </w:rPr>
        <w:t>America’s workers.</w:t>
      </w:r>
    </w:p>
    <w:p w14:paraId="6D92D364" w14:textId="77777777" w:rsidR="00556C04" w:rsidRDefault="00556C04" w:rsidP="00556C04"/>
    <w:p w14:paraId="2717D405" w14:textId="7BBBD6C8" w:rsidR="00004A0E" w:rsidRDefault="00004A0E" w:rsidP="00004A0E">
      <w:pPr>
        <w:pStyle w:val="Heading3"/>
        <w:rPr>
          <w:rFonts w:eastAsia="Times New Roman"/>
        </w:rPr>
      </w:pPr>
      <w:r>
        <w:rPr>
          <w:rFonts w:eastAsia="Times New Roman"/>
        </w:rPr>
        <w:t>No Solvency</w:t>
      </w:r>
      <w:r w:rsidR="00556C04">
        <w:rPr>
          <w:rFonts w:eastAsia="Times New Roman"/>
        </w:rPr>
        <w:t xml:space="preserve"> - </w:t>
      </w:r>
      <w:r w:rsidR="00817776">
        <w:rPr>
          <w:rFonts w:eastAsia="Times New Roman"/>
        </w:rPr>
        <w:t>Guards</w:t>
      </w:r>
    </w:p>
    <w:p w14:paraId="4637069D" w14:textId="64702CE3" w:rsidR="00004A0E" w:rsidRPr="00E132A3" w:rsidRDefault="00004A0E" w:rsidP="00004A0E">
      <w:pPr>
        <w:keepNext/>
        <w:keepLines/>
        <w:spacing w:before="40" w:after="0" w:line="256" w:lineRule="auto"/>
        <w:outlineLvl w:val="3"/>
        <w:rPr>
          <w:rFonts w:eastAsia="Times New Roman" w:cs="Times New Roman"/>
          <w:b/>
          <w:iCs/>
          <w:sz w:val="26"/>
        </w:rPr>
      </w:pPr>
      <w:r>
        <w:rPr>
          <w:rFonts w:eastAsia="Times New Roman" w:cs="Times New Roman"/>
          <w:b/>
          <w:iCs/>
          <w:sz w:val="26"/>
        </w:rPr>
        <w:t>G</w:t>
      </w:r>
      <w:r w:rsidRPr="00E132A3">
        <w:rPr>
          <w:rFonts w:eastAsia="Times New Roman" w:cs="Times New Roman"/>
          <w:b/>
          <w:iCs/>
          <w:sz w:val="26"/>
        </w:rPr>
        <w:t>uards empower white supremacists to suppress Black activism inside prisons.</w:t>
      </w:r>
    </w:p>
    <w:p w14:paraId="48059A1D" w14:textId="77777777" w:rsidR="00004A0E" w:rsidRPr="00E132A3" w:rsidRDefault="00004A0E" w:rsidP="00004A0E">
      <w:pPr>
        <w:spacing w:line="256" w:lineRule="auto"/>
        <w:rPr>
          <w:rFonts w:eastAsia="Calibri"/>
        </w:rPr>
      </w:pPr>
      <w:r w:rsidRPr="00E132A3">
        <w:rPr>
          <w:rFonts w:eastAsia="Calibri"/>
          <w:b/>
          <w:bCs/>
          <w:sz w:val="26"/>
        </w:rPr>
        <w:t>Friedman</w:t>
      </w:r>
      <w:r w:rsidRPr="00E132A3">
        <w:rPr>
          <w:rFonts w:eastAsia="Calibri"/>
        </w:rPr>
        <w:t>, Brittany, 5/5/</w:t>
      </w:r>
      <w:r w:rsidRPr="00E132A3">
        <w:rPr>
          <w:rFonts w:eastAsia="Calibri"/>
          <w:b/>
          <w:bCs/>
          <w:sz w:val="26"/>
        </w:rPr>
        <w:t>2025</w:t>
      </w:r>
      <w:r w:rsidRPr="00E132A3">
        <w:rPr>
          <w:rFonts w:eastAsia="Calibri"/>
        </w:rPr>
        <w:t xml:space="preserve">, interviewed by Robert Greene II. Dr. Brittany Friedman is assistant professor of sociology at the University of Southern California. She is an Affiliated Scholar with the American Bar Association, an American Fellow of the American Association of University Women, and a former Access to Justice Scholar. Dr. Robert Greene II is Assistant Professor of History at Claflin University. “Carceral Apartheid: An Interview with Brittany Friedman.” </w:t>
      </w:r>
      <w:hyperlink r:id="rId8" w:history="1">
        <w:r w:rsidRPr="00E132A3">
          <w:rPr>
            <w:rFonts w:eastAsia="Calibri" w:cs="Times New Roman"/>
            <w:color w:val="0563C1" w:themeColor="hyperlink"/>
            <w:u w:val="single"/>
          </w:rPr>
          <w:t>https://www.aaihs.org/carceral-apartheid-an-interview-with-brittany-friedman/</w:t>
        </w:r>
      </w:hyperlink>
      <w:r w:rsidRPr="00E132A3">
        <w:rPr>
          <w:rFonts w:eastAsia="Calibri"/>
        </w:rPr>
        <w:t xml:space="preserve"> </w:t>
      </w:r>
    </w:p>
    <w:p w14:paraId="19F625A7" w14:textId="77777777" w:rsidR="00004A0E" w:rsidRPr="00E132A3" w:rsidRDefault="00004A0E" w:rsidP="00004A0E">
      <w:pPr>
        <w:spacing w:line="256" w:lineRule="auto"/>
        <w:rPr>
          <w:rFonts w:eastAsia="Calibri"/>
          <w:sz w:val="10"/>
        </w:rPr>
      </w:pPr>
      <w:r w:rsidRPr="00E132A3">
        <w:rPr>
          <w:rFonts w:eastAsia="Calibri"/>
          <w:sz w:val="10"/>
        </w:rPr>
        <w:t>RG: Carceral Apartheid offers valuable insights into the lives of incarcerated people in various states, including California. As you point out, some Black Southerners migrated to California in the hopes of escaping racism and discrimination. Your focus on California helps readers move beyond the North-South divide that so often dominates the scholarship. Can you tell us more about the state’s prisons and how they compare to prisons in other states across the country?</w:t>
      </w:r>
      <w:r w:rsidRPr="00194AE1">
        <w:rPr>
          <w:rFonts w:eastAsia="Calibri"/>
          <w:sz w:val="12"/>
        </w:rPr>
        <w:t>¶</w:t>
      </w:r>
      <w:r w:rsidRPr="00E132A3">
        <w:rPr>
          <w:rFonts w:eastAsia="Calibri"/>
          <w:sz w:val="10"/>
        </w:rPr>
        <w:t xml:space="preserve"> </w:t>
      </w:r>
      <w:r w:rsidRPr="00E132A3">
        <w:rPr>
          <w:rFonts w:eastAsia="Calibri"/>
          <w:b/>
          <w:bCs/>
          <w:sz w:val="10"/>
        </w:rPr>
        <w:t>BF:</w:t>
      </w:r>
      <w:r w:rsidRPr="00E132A3">
        <w:rPr>
          <w:rFonts w:eastAsia="Calibri"/>
          <w:sz w:val="10"/>
        </w:rPr>
        <w:t xml:space="preserve"> California plays a central role in </w:t>
      </w:r>
      <w:r w:rsidRPr="00E132A3">
        <w:rPr>
          <w:rFonts w:eastAsia="Calibri"/>
          <w:i/>
          <w:iCs/>
          <w:sz w:val="10"/>
        </w:rPr>
        <w:t>Carceral Apartheid</w:t>
      </w:r>
      <w:r w:rsidRPr="00E132A3">
        <w:rPr>
          <w:rFonts w:eastAsia="Calibri"/>
          <w:sz w:val="10"/>
        </w:rPr>
        <w:t xml:space="preserve"> and reveals the limits of thinking about racism as a strictly North-South problem. Many Black families migrated to California believing they were leaving behind the harsh, codified racism of Jim Crow, and some I interviewed described family experiences with the Ku Klux Klan. But when they arrived in California, what they found was something just as insidious, and in their words, at times worse.</w:t>
      </w:r>
      <w:r w:rsidRPr="00194AE1">
        <w:rPr>
          <w:rFonts w:eastAsia="Calibri"/>
          <w:sz w:val="12"/>
        </w:rPr>
        <w:t>¶</w:t>
      </w:r>
      <w:r w:rsidRPr="00E132A3">
        <w:rPr>
          <w:rFonts w:eastAsia="Calibri"/>
          <w:sz w:val="10"/>
        </w:rPr>
        <w:t xml:space="preserve"> California is often perceived as progressive, but it operates one of the largest and most punitive prison systems in the world. The state was an early adopter of harsh sentencing laws, including Three Strikes legislation, and has long been a testing ground for carceral innovations that other states later replicate.</w:t>
      </w:r>
      <w:r w:rsidRPr="00194AE1">
        <w:rPr>
          <w:rFonts w:eastAsia="Calibri"/>
          <w:sz w:val="12"/>
        </w:rPr>
        <w:t>¶</w:t>
      </w:r>
      <w:r w:rsidRPr="00E132A3">
        <w:rPr>
          <w:rFonts w:eastAsia="Calibri"/>
          <w:sz w:val="10"/>
        </w:rPr>
        <w:t xml:space="preserve"> In the archives I found </w:t>
      </w:r>
      <w:r w:rsidRPr="00E132A3">
        <w:rPr>
          <w:rFonts w:eastAsia="Calibri"/>
          <w:highlight w:val="yellow"/>
          <w:u w:val="single"/>
        </w:rPr>
        <w:t>letters</w:t>
      </w:r>
      <w:r w:rsidRPr="00E132A3">
        <w:rPr>
          <w:rFonts w:eastAsia="Calibri"/>
          <w:sz w:val="10"/>
        </w:rPr>
        <w:t xml:space="preserve">, for example, </w:t>
      </w:r>
      <w:r w:rsidRPr="00E132A3">
        <w:rPr>
          <w:rFonts w:eastAsia="Calibri"/>
          <w:highlight w:val="yellow"/>
          <w:u w:val="single"/>
        </w:rPr>
        <w:t>from</w:t>
      </w:r>
      <w:r w:rsidRPr="00E132A3">
        <w:rPr>
          <w:rFonts w:eastAsia="Calibri"/>
          <w:sz w:val="10"/>
          <w:highlight w:val="yellow"/>
        </w:rPr>
        <w:t xml:space="preserve"> </w:t>
      </w:r>
      <w:r w:rsidRPr="00E132A3">
        <w:rPr>
          <w:rFonts w:eastAsia="Calibri"/>
          <w:highlight w:val="yellow"/>
          <w:u w:val="single"/>
        </w:rPr>
        <w:t>prison officials across the country</w:t>
      </w:r>
      <w:r w:rsidRPr="00E132A3">
        <w:rPr>
          <w:rFonts w:eastAsia="Calibri"/>
          <w:sz w:val="10"/>
        </w:rPr>
        <w:t xml:space="preserve"> </w:t>
      </w:r>
      <w:r w:rsidRPr="00E132A3">
        <w:rPr>
          <w:rFonts w:eastAsia="Calibri"/>
          <w:highlight w:val="yellow"/>
          <w:u w:val="single"/>
        </w:rPr>
        <w:t>ask</w:t>
      </w:r>
      <w:r w:rsidRPr="00E132A3">
        <w:rPr>
          <w:rFonts w:eastAsia="Calibri"/>
          <w:u w:val="single"/>
        </w:rPr>
        <w:t xml:space="preserve">ing </w:t>
      </w:r>
      <w:r w:rsidRPr="00E132A3">
        <w:rPr>
          <w:rFonts w:eastAsia="Calibri"/>
          <w:highlight w:val="yellow"/>
          <w:u w:val="single"/>
        </w:rPr>
        <w:t>California</w:t>
      </w:r>
      <w:r w:rsidRPr="00E132A3">
        <w:rPr>
          <w:rFonts w:eastAsia="Calibri"/>
          <w:u w:val="single"/>
        </w:rPr>
        <w:t xml:space="preserve"> prison officials </w:t>
      </w:r>
      <w:r w:rsidRPr="00E132A3">
        <w:rPr>
          <w:rFonts w:eastAsia="Calibri"/>
          <w:highlight w:val="yellow"/>
          <w:u w:val="single"/>
        </w:rPr>
        <w:t>how they deal with incarcerated Black people</w:t>
      </w:r>
      <w:r w:rsidRPr="00E132A3">
        <w:rPr>
          <w:rFonts w:eastAsia="Calibri"/>
          <w:u w:val="single"/>
        </w:rPr>
        <w:t xml:space="preserve"> </w:t>
      </w:r>
      <w:r w:rsidRPr="00E132A3">
        <w:rPr>
          <w:rFonts w:eastAsia="Calibri"/>
          <w:highlight w:val="yellow"/>
          <w:u w:val="single"/>
        </w:rPr>
        <w:t>described as</w:t>
      </w:r>
      <w:r w:rsidRPr="00E132A3">
        <w:rPr>
          <w:rFonts w:eastAsia="Calibri"/>
          <w:u w:val="single"/>
        </w:rPr>
        <w:t xml:space="preserve"> Black </w:t>
      </w:r>
      <w:r w:rsidRPr="00E132A3">
        <w:rPr>
          <w:rFonts w:eastAsia="Calibri"/>
          <w:highlight w:val="yellow"/>
          <w:u w:val="single"/>
        </w:rPr>
        <w:t>militants</w:t>
      </w:r>
      <w:r w:rsidRPr="00E132A3">
        <w:rPr>
          <w:rFonts w:eastAsia="Calibri"/>
          <w:sz w:val="10"/>
        </w:rPr>
        <w:t xml:space="preserve">, </w:t>
      </w:r>
      <w:r w:rsidRPr="00E132A3">
        <w:rPr>
          <w:rFonts w:eastAsia="Calibri"/>
          <w:u w:val="single"/>
        </w:rPr>
        <w:t>sympathetic to the Civil Rights and larger Black Freedom Movement</w:t>
      </w:r>
      <w:r w:rsidRPr="00E132A3">
        <w:rPr>
          <w:rFonts w:eastAsia="Calibri"/>
          <w:sz w:val="10"/>
        </w:rPr>
        <w:t xml:space="preserve">. What makes California interesting and distinctive is how its prison regime evolved in tandem with a strong political backlash to these movements. As I detail in the book, </w:t>
      </w:r>
      <w:r w:rsidRPr="00E132A3">
        <w:rPr>
          <w:rFonts w:eastAsia="Calibri"/>
          <w:u w:val="single"/>
        </w:rPr>
        <w:t xml:space="preserve">California </w:t>
      </w:r>
      <w:r w:rsidRPr="00E132A3">
        <w:rPr>
          <w:rFonts w:eastAsia="Calibri"/>
          <w:highlight w:val="yellow"/>
          <w:u w:val="single"/>
        </w:rPr>
        <w:t>authorities</w:t>
      </w:r>
      <w:r w:rsidRPr="00E132A3">
        <w:rPr>
          <w:rFonts w:eastAsia="Calibri"/>
          <w:u w:val="single"/>
        </w:rPr>
        <w:t xml:space="preserve"> not only criminalized Black political resistance</w:t>
      </w:r>
      <w:r w:rsidRPr="00E132A3">
        <w:rPr>
          <w:rFonts w:eastAsia="Calibri"/>
          <w:sz w:val="10"/>
        </w:rPr>
        <w:t>, recreating their own version of the FBI’s COINTELPRO within California prisons —</w:t>
      </w:r>
      <w:r w:rsidRPr="00E132A3">
        <w:rPr>
          <w:rFonts w:eastAsia="Calibri"/>
          <w:b/>
          <w:iCs/>
          <w:u w:val="single"/>
        </w:rPr>
        <w:t xml:space="preserve">they </w:t>
      </w:r>
      <w:r w:rsidRPr="00E132A3">
        <w:rPr>
          <w:rFonts w:eastAsia="Calibri"/>
          <w:b/>
          <w:iCs/>
          <w:highlight w:val="yellow"/>
          <w:u w:val="single"/>
        </w:rPr>
        <w:t>strategically empowered white supremacist groups within prison walls to suppress Black resistance</w:t>
      </w:r>
      <w:r w:rsidRPr="00E132A3">
        <w:rPr>
          <w:rFonts w:eastAsia="Calibri"/>
          <w:sz w:val="10"/>
        </w:rPr>
        <w:t xml:space="preserve">. This level of </w:t>
      </w:r>
      <w:r w:rsidRPr="00E132A3">
        <w:rPr>
          <w:rFonts w:eastAsia="Calibri"/>
          <w:highlight w:val="yellow"/>
          <w:u w:val="single"/>
        </w:rPr>
        <w:t>state collusion is critical to</w:t>
      </w:r>
      <w:r w:rsidRPr="00E132A3">
        <w:rPr>
          <w:rFonts w:eastAsia="Calibri"/>
          <w:u w:val="single"/>
        </w:rPr>
        <w:t xml:space="preserve"> </w:t>
      </w:r>
      <w:r w:rsidRPr="00E132A3">
        <w:rPr>
          <w:rFonts w:eastAsia="Calibri"/>
          <w:highlight w:val="yellow"/>
          <w:u w:val="single"/>
        </w:rPr>
        <w:t>understanding how</w:t>
      </w:r>
      <w:r w:rsidRPr="00E132A3">
        <w:rPr>
          <w:rFonts w:eastAsia="Calibri"/>
          <w:u w:val="single"/>
        </w:rPr>
        <w:t xml:space="preserve"> a racial order of </w:t>
      </w:r>
      <w:r w:rsidRPr="00E132A3">
        <w:rPr>
          <w:rFonts w:eastAsia="Calibri"/>
          <w:highlight w:val="yellow"/>
          <w:u w:val="single"/>
        </w:rPr>
        <w:t>carceral apartheid is maintained</w:t>
      </w:r>
      <w:r w:rsidRPr="00E132A3">
        <w:rPr>
          <w:rFonts w:eastAsia="Calibri"/>
          <w:sz w:val="10"/>
        </w:rPr>
        <w:t xml:space="preserve"> in modern carceral institutions.</w:t>
      </w:r>
      <w:r w:rsidRPr="00194AE1">
        <w:rPr>
          <w:rFonts w:eastAsia="Calibri"/>
          <w:sz w:val="12"/>
        </w:rPr>
        <w:t>¶</w:t>
      </w:r>
      <w:r w:rsidRPr="00E132A3">
        <w:rPr>
          <w:rFonts w:eastAsia="Calibri"/>
          <w:sz w:val="10"/>
        </w:rPr>
        <w:t xml:space="preserve"> Like many Southern states that rely heavily on public rhetoric about “law and order,” </w:t>
      </w:r>
      <w:r w:rsidRPr="00E132A3">
        <w:rPr>
          <w:rFonts w:eastAsia="Calibri"/>
          <w:u w:val="single"/>
        </w:rPr>
        <w:t>California</w:t>
      </w:r>
      <w:r w:rsidRPr="00E132A3">
        <w:rPr>
          <w:rFonts w:eastAsia="Calibri"/>
          <w:sz w:val="10"/>
        </w:rPr>
        <w:t xml:space="preserve"> did the same, but interestingly, also </w:t>
      </w:r>
      <w:r w:rsidRPr="00E132A3">
        <w:rPr>
          <w:rFonts w:eastAsia="Calibri"/>
          <w:highlight w:val="yellow"/>
          <w:u w:val="single"/>
        </w:rPr>
        <w:t>cloaked</w:t>
      </w:r>
      <w:r w:rsidRPr="00E132A3">
        <w:rPr>
          <w:rFonts w:eastAsia="Calibri"/>
          <w:u w:val="single"/>
        </w:rPr>
        <w:t xml:space="preserve"> its carceral violence </w:t>
      </w:r>
      <w:r w:rsidRPr="00E132A3">
        <w:rPr>
          <w:rFonts w:eastAsia="Calibri"/>
          <w:highlight w:val="yellow"/>
          <w:u w:val="single"/>
        </w:rPr>
        <w:t>in the language of reform</w:t>
      </w:r>
      <w:r w:rsidRPr="00E132A3">
        <w:rPr>
          <w:rFonts w:eastAsia="Calibri"/>
          <w:sz w:val="10"/>
        </w:rPr>
        <w:t xml:space="preserve">. For example, I show how California prisons have served as a site of experimentation: from Adjustment Center units designed for sensory deprivation and political readjustment, to gang validation systems that target Black organizers, to “gladiator fights” staged by guards that pit incarcerated people against one another. These practices, while often denied or hidden, are not anomalies—I argue they are a myriad of official, extralegal, and clandestine policy decisions rooted in carceral apartheid as governance. </w:t>
      </w:r>
    </w:p>
    <w:p w14:paraId="3977D2C2" w14:textId="2446DCB8" w:rsidR="00556C04" w:rsidRDefault="00684892" w:rsidP="00556C04">
      <w:pPr>
        <w:pStyle w:val="Heading3"/>
      </w:pPr>
      <w:r>
        <w:t xml:space="preserve">No Solvency – </w:t>
      </w:r>
      <w:r w:rsidR="00556C04">
        <w:t>Vought Says No</w:t>
      </w:r>
    </w:p>
    <w:p w14:paraId="3254F796" w14:textId="7C71EC01" w:rsidR="00556C04" w:rsidRPr="00A12641" w:rsidRDefault="00556C04" w:rsidP="00556C04">
      <w:pPr>
        <w:pStyle w:val="Heading4"/>
        <w:rPr>
          <w:bCs/>
        </w:rPr>
      </w:pPr>
      <w:r w:rsidRPr="00A12641">
        <w:t xml:space="preserve">Vought wants to “get to no” and penalize Labor Affs: </w:t>
      </w:r>
      <w:r w:rsidRPr="00A12641">
        <w:rPr>
          <w:bCs/>
        </w:rPr>
        <w:t>he’s in charge.</w:t>
      </w:r>
    </w:p>
    <w:p w14:paraId="00AAF26A" w14:textId="77777777" w:rsidR="00556C04" w:rsidRPr="00A12641" w:rsidRDefault="00556C04" w:rsidP="00556C04">
      <w:r w:rsidRPr="00A12641">
        <w:rPr>
          <w:rStyle w:val="Style13ptBold"/>
        </w:rPr>
        <w:t>Blue-Green Alliance 25</w:t>
      </w:r>
      <w:r w:rsidRPr="00A12641">
        <w:t xml:space="preserve"> [“Russell Vought’s Confirmation is a Disaster for Workers and the Environment” - February 7, 2025 - https://www.bluegreenalliance.org/resources/russell-voughts-confirmation-is-a-disaster-for-workers-and-the-environment/]</w:t>
      </w:r>
    </w:p>
    <w:p w14:paraId="39227379" w14:textId="77777777" w:rsidR="00556C04" w:rsidRDefault="00556C04" w:rsidP="00556C04">
      <w:pPr>
        <w:rPr>
          <w:b/>
          <w:iCs/>
          <w:u w:val="single"/>
        </w:rPr>
      </w:pPr>
      <w:r w:rsidRPr="00A12641">
        <w:rPr>
          <w:highlight w:val="yellow"/>
          <w:u w:val="single"/>
        </w:rPr>
        <w:t>Vought</w:t>
      </w:r>
      <w:r w:rsidRPr="00A12641">
        <w:rPr>
          <w:u w:val="single"/>
        </w:rPr>
        <w:t xml:space="preserve"> served as </w:t>
      </w:r>
      <w:r w:rsidRPr="00A12641">
        <w:rPr>
          <w:highlight w:val="yellow"/>
          <w:u w:val="single"/>
        </w:rPr>
        <w:t>acting director of OMB</w:t>
      </w:r>
      <w:r w:rsidRPr="00A12641">
        <w:rPr>
          <w:u w:val="single"/>
        </w:rPr>
        <w:t xml:space="preserve"> during </w:t>
      </w:r>
      <w:r w:rsidRPr="00A12641">
        <w:t xml:space="preserve">some of Donald </w:t>
      </w:r>
      <w:r w:rsidRPr="00A12641">
        <w:rPr>
          <w:u w:val="single"/>
        </w:rPr>
        <w:t>Trump’s first presidential term</w:t>
      </w:r>
      <w:r w:rsidRPr="00A12641">
        <w:t xml:space="preserve"> and </w:t>
      </w:r>
      <w:r w:rsidRPr="00A12641">
        <w:rPr>
          <w:u w:val="single"/>
        </w:rPr>
        <w:t>was</w:t>
      </w:r>
      <w:r w:rsidRPr="00A12641">
        <w:t xml:space="preserve"> a </w:t>
      </w:r>
      <w:r w:rsidRPr="00A12641">
        <w:rPr>
          <w:u w:val="single"/>
        </w:rPr>
        <w:t xml:space="preserve">primary </w:t>
      </w:r>
      <w:r w:rsidRPr="00A12641">
        <w:rPr>
          <w:highlight w:val="yellow"/>
          <w:u w:val="single"/>
        </w:rPr>
        <w:t>author of Project 2025</w:t>
      </w:r>
      <w:r w:rsidRPr="00A12641">
        <w:t xml:space="preserve">, a policy framework developed by conservative megadonors </w:t>
      </w:r>
      <w:r w:rsidRPr="00A12641">
        <w:rPr>
          <w:u w:val="single"/>
        </w:rPr>
        <w:t>and</w:t>
      </w:r>
      <w:r w:rsidRPr="00A12641">
        <w:t xml:space="preserve"> former Trump administration officials </w:t>
      </w:r>
      <w:r w:rsidRPr="00A12641">
        <w:rPr>
          <w:highlight w:val="yellow"/>
        </w:rPr>
        <w:t xml:space="preserve">that </w:t>
      </w:r>
      <w:r w:rsidRPr="00A12641">
        <w:rPr>
          <w:highlight w:val="yellow"/>
          <w:u w:val="single"/>
        </w:rPr>
        <w:t>encourages</w:t>
      </w:r>
      <w:r w:rsidRPr="00A12641">
        <w:rPr>
          <w:highlight w:val="yellow"/>
        </w:rPr>
        <w:t xml:space="preserve"> </w:t>
      </w:r>
      <w:r w:rsidRPr="00A12641">
        <w:rPr>
          <w:highlight w:val="yellow"/>
          <w:u w:val="single"/>
        </w:rPr>
        <w:t>the admin</w:t>
      </w:r>
      <w:r w:rsidRPr="00A12641">
        <w:t xml:space="preserve">istration </w:t>
      </w:r>
      <w:r w:rsidRPr="00A12641">
        <w:rPr>
          <w:highlight w:val="yellow"/>
          <w:u w:val="single"/>
        </w:rPr>
        <w:t>to dismantle</w:t>
      </w:r>
      <w:r w:rsidRPr="00A12641">
        <w:t xml:space="preserve"> critical public services and federal programs, step on </w:t>
      </w:r>
      <w:r w:rsidRPr="00A12641">
        <w:rPr>
          <w:highlight w:val="yellow"/>
          <w:u w:val="single"/>
        </w:rPr>
        <w:t>labor rights</w:t>
      </w:r>
      <w:r w:rsidRPr="00A12641">
        <w:t xml:space="preserve"> for civil servants, </w:t>
      </w:r>
      <w:r w:rsidRPr="00A12641">
        <w:rPr>
          <w:b/>
          <w:iCs/>
          <w:highlight w:val="yellow"/>
          <w:u w:val="single"/>
        </w:rPr>
        <w:t>and more.</w:t>
      </w:r>
    </w:p>
    <w:p w14:paraId="721A5BF2" w14:textId="77777777" w:rsidR="00004A0E" w:rsidRPr="00004A0E" w:rsidRDefault="00004A0E" w:rsidP="00004A0E"/>
    <w:p w14:paraId="07FA643D" w14:textId="6CE19CD3" w:rsidR="005A2849" w:rsidRDefault="005A2849" w:rsidP="005A2849">
      <w:pPr>
        <w:pStyle w:val="Heading3"/>
      </w:pPr>
      <w:r>
        <w:t>No Solvency</w:t>
      </w:r>
      <w:r w:rsidR="00684892">
        <w:t xml:space="preserve"> – Litigation </w:t>
      </w:r>
    </w:p>
    <w:p w14:paraId="6DF8D406" w14:textId="614DFD47" w:rsidR="005A2849" w:rsidRPr="005A2849" w:rsidRDefault="005A2849" w:rsidP="005A2849">
      <w:pPr>
        <w:pStyle w:val="Heading4"/>
      </w:pPr>
      <w:r w:rsidRPr="005A2849">
        <w:t xml:space="preserve">It’s zero sum, limited resources means social movements will invest in litigation and lose. </w:t>
      </w:r>
    </w:p>
    <w:p w14:paraId="7DEAE31C" w14:textId="77777777" w:rsidR="005A2849" w:rsidRPr="005A2849" w:rsidRDefault="005A2849" w:rsidP="005A2849">
      <w:r w:rsidRPr="005A2849">
        <w:t xml:space="preserve">Gerald N. </w:t>
      </w:r>
      <w:r w:rsidRPr="005A2849">
        <w:rPr>
          <w:rStyle w:val="Style13ptBold"/>
        </w:rPr>
        <w:t>Rosenberg</w:t>
      </w:r>
      <w:r w:rsidRPr="005A2849">
        <w:t xml:space="preserve"> (assistant professor of political science University of Chicago) 19</w:t>
      </w:r>
      <w:r w:rsidRPr="005A2849">
        <w:rPr>
          <w:rStyle w:val="Style13ptBold"/>
        </w:rPr>
        <w:t>91</w:t>
      </w:r>
      <w:r w:rsidRPr="005A2849">
        <w:t xml:space="preserve">: The Hollow Hope: Can Courts Bring About Social Change? </w:t>
      </w:r>
    </w:p>
    <w:p w14:paraId="66D976C6" w14:textId="09BDDD6F" w:rsidR="005A2849" w:rsidRPr="00556C04" w:rsidRDefault="005A2849" w:rsidP="00556C04">
      <w:pPr>
        <w:rPr>
          <w:b/>
          <w:iCs/>
          <w:u w:val="single"/>
        </w:rPr>
      </w:pPr>
      <w:r w:rsidRPr="005A2849">
        <w:t xml:space="preserve">If this is the case, then there is another important way in which courts affect social change. It is, to put it simply, that </w:t>
      </w:r>
      <w:r w:rsidRPr="005A2849">
        <w:rPr>
          <w:u w:val="single"/>
        </w:rPr>
        <w:t>courts act as “fly-paper” for social reformers who succumb to the “</w:t>
      </w:r>
      <w:r w:rsidRPr="005A2849">
        <w:rPr>
          <w:b/>
          <w:iCs/>
          <w:highlight w:val="yellow"/>
          <w:u w:val="single"/>
        </w:rPr>
        <w:t>lure of litigation</w:t>
      </w:r>
      <w:r w:rsidRPr="005A2849">
        <w:rPr>
          <w:highlight w:val="yellow"/>
          <w:u w:val="single"/>
        </w:rPr>
        <w:t>.</w:t>
      </w:r>
      <w:r w:rsidRPr="005A2849">
        <w:rPr>
          <w:u w:val="single"/>
        </w:rPr>
        <w:t>”</w:t>
      </w:r>
      <w:r w:rsidRPr="005A2849">
        <w:t xml:space="preserve"> </w:t>
      </w:r>
      <w:r w:rsidRPr="005A2849">
        <w:rPr>
          <w:u w:val="single"/>
        </w:rPr>
        <w:t>If the constraints of the</w:t>
      </w:r>
      <w:r w:rsidRPr="005A2849">
        <w:t xml:space="preserve"> Constrained </w:t>
      </w:r>
      <w:r w:rsidRPr="005A2849">
        <w:rPr>
          <w:u w:val="single"/>
        </w:rPr>
        <w:t>Court</w:t>
      </w:r>
      <w:r w:rsidRPr="005A2849">
        <w:t xml:space="preserve"> view </w:t>
      </w:r>
      <w:r w:rsidRPr="005A2849">
        <w:rPr>
          <w:u w:val="single"/>
        </w:rPr>
        <w:t>are correct</w:t>
      </w:r>
      <w:r w:rsidRPr="005A2849">
        <w:t xml:space="preserve">, </w:t>
      </w:r>
      <w:r w:rsidRPr="005A2849">
        <w:rPr>
          <w:b/>
          <w:iCs/>
          <w:u w:val="single"/>
        </w:rPr>
        <w:t xml:space="preserve">then </w:t>
      </w:r>
      <w:r w:rsidRPr="005A2849">
        <w:rPr>
          <w:b/>
          <w:iCs/>
          <w:highlight w:val="yellow"/>
          <w:u w:val="single"/>
        </w:rPr>
        <w:t>courts</w:t>
      </w:r>
      <w:r w:rsidRPr="005A2849">
        <w:rPr>
          <w:b/>
          <w:iCs/>
          <w:u w:val="single"/>
        </w:rPr>
        <w:t xml:space="preserve"> can </w:t>
      </w:r>
      <w:r w:rsidRPr="005A2849">
        <w:rPr>
          <w:b/>
          <w:iCs/>
          <w:highlight w:val="yellow"/>
          <w:u w:val="single"/>
        </w:rPr>
        <w:t>seldom produce significant social reform</w:t>
      </w:r>
      <w:r w:rsidRPr="005A2849">
        <w:rPr>
          <w:b/>
          <w:iCs/>
          <w:u w:val="single"/>
        </w:rPr>
        <w:t>.</w:t>
      </w:r>
      <w:r w:rsidRPr="005A2849">
        <w:t xml:space="preserve"> </w:t>
      </w:r>
      <w:r w:rsidRPr="005A2849">
        <w:rPr>
          <w:u w:val="single"/>
        </w:rPr>
        <w:t xml:space="preserve">Yet if </w:t>
      </w:r>
      <w:r w:rsidRPr="005A2849">
        <w:rPr>
          <w:highlight w:val="yellow"/>
          <w:u w:val="single"/>
        </w:rPr>
        <w:t>groups</w:t>
      </w:r>
      <w:r w:rsidRPr="005A2849">
        <w:rPr>
          <w:u w:val="single"/>
        </w:rPr>
        <w:t xml:space="preserve"> advocating such reform</w:t>
      </w:r>
      <w:r w:rsidRPr="005A2849">
        <w:t xml:space="preserve"> continue to </w:t>
      </w:r>
      <w:r w:rsidRPr="005A2849">
        <w:rPr>
          <w:b/>
          <w:iCs/>
          <w:highlight w:val="yellow"/>
          <w:u w:val="single"/>
        </w:rPr>
        <w:t>look to the courts</w:t>
      </w:r>
      <w:r w:rsidRPr="005A2849">
        <w:rPr>
          <w:b/>
          <w:iCs/>
          <w:u w:val="single"/>
        </w:rPr>
        <w:t xml:space="preserve"> for aid</w:t>
      </w:r>
      <w:r w:rsidRPr="005A2849">
        <w:t xml:space="preserve">, </w:t>
      </w:r>
      <w:r w:rsidRPr="005A2849">
        <w:rPr>
          <w:u w:val="single"/>
        </w:rPr>
        <w:t xml:space="preserve">and </w:t>
      </w:r>
      <w:r w:rsidRPr="005A2849">
        <w:rPr>
          <w:highlight w:val="yellow"/>
          <w:u w:val="single"/>
        </w:rPr>
        <w:t>spend</w:t>
      </w:r>
      <w:r w:rsidRPr="005A2849">
        <w:rPr>
          <w:highlight w:val="yellow"/>
        </w:rPr>
        <w:t xml:space="preserve"> </w:t>
      </w:r>
      <w:r w:rsidRPr="005A2849">
        <w:rPr>
          <w:b/>
          <w:iCs/>
          <w:highlight w:val="yellow"/>
          <w:u w:val="single"/>
        </w:rPr>
        <w:t>precious resources</w:t>
      </w:r>
      <w:r w:rsidRPr="005A2849">
        <w:rPr>
          <w:b/>
          <w:iCs/>
          <w:u w:val="single"/>
        </w:rPr>
        <w:t xml:space="preserve"> in litigation</w:t>
      </w:r>
      <w:r w:rsidRPr="005A2849">
        <w:t xml:space="preserve">, </w:t>
      </w:r>
      <w:r w:rsidRPr="005A2849">
        <w:rPr>
          <w:u w:val="single"/>
        </w:rPr>
        <w:t xml:space="preserve">then the </w:t>
      </w:r>
      <w:r w:rsidRPr="005A2849">
        <w:rPr>
          <w:highlight w:val="yellow"/>
          <w:u w:val="single"/>
        </w:rPr>
        <w:t>courts also limit change by deflecting claims from substantive political battles</w:t>
      </w:r>
      <w:r w:rsidRPr="005A2849">
        <w:rPr>
          <w:u w:val="single"/>
        </w:rPr>
        <w:t>, where success is possible, to harmless legal ones where it is not</w:t>
      </w:r>
      <w:r w:rsidRPr="005A2849">
        <w:t xml:space="preserve">. </w:t>
      </w:r>
      <w:r w:rsidRPr="005A2849">
        <w:rPr>
          <w:b/>
          <w:iCs/>
          <w:highlight w:val="yellow"/>
          <w:u w:val="single"/>
        </w:rPr>
        <w:t>Even when major cases are won</w:t>
      </w:r>
      <w:r w:rsidRPr="005A2849">
        <w:rPr>
          <w:highlight w:val="yellow"/>
        </w:rPr>
        <w:t xml:space="preserve">, </w:t>
      </w:r>
      <w:r w:rsidRPr="005A2849">
        <w:rPr>
          <w:highlight w:val="yellow"/>
          <w:u w:val="single"/>
        </w:rPr>
        <w:t xml:space="preserve">the achievement is often </w:t>
      </w:r>
      <w:r w:rsidRPr="005A2849">
        <w:rPr>
          <w:b/>
          <w:iCs/>
          <w:highlight w:val="yellow"/>
          <w:u w:val="single"/>
        </w:rPr>
        <w:t>more symbolic than real</w:t>
      </w:r>
      <w:r w:rsidRPr="005A2849">
        <w:t xml:space="preserve">. </w:t>
      </w:r>
      <w:r w:rsidRPr="005A2849">
        <w:rPr>
          <w:u w:val="single"/>
        </w:rPr>
        <w:t>Thus</w:t>
      </w:r>
      <w:r w:rsidRPr="005A2849">
        <w:t xml:space="preserve">, </w:t>
      </w:r>
      <w:r w:rsidRPr="005A2849">
        <w:rPr>
          <w:highlight w:val="yellow"/>
          <w:u w:val="single"/>
        </w:rPr>
        <w:t>courts</w:t>
      </w:r>
      <w:r w:rsidRPr="005A2849">
        <w:rPr>
          <w:u w:val="single"/>
        </w:rPr>
        <w:t xml:space="preserve"> may serve an ideological function of </w:t>
      </w:r>
      <w:r w:rsidRPr="005A2849">
        <w:rPr>
          <w:b/>
          <w:iCs/>
          <w:highlight w:val="yellow"/>
          <w:u w:val="single"/>
        </w:rPr>
        <w:t>luring movements for social reform to an institution that is structurally constrained from serving their needs</w:t>
      </w:r>
      <w:r w:rsidRPr="005A2849">
        <w:t xml:space="preserve">, </w:t>
      </w:r>
      <w:r w:rsidRPr="005A2849">
        <w:rPr>
          <w:u w:val="single"/>
        </w:rPr>
        <w:t>providing only an illusion of change</w:t>
      </w:r>
      <w:r w:rsidRPr="005A2849">
        <w:t xml:space="preserve">. While I have found no evidence that </w:t>
      </w:r>
      <w:r w:rsidRPr="005A2849">
        <w:rPr>
          <w:highlight w:val="yellow"/>
          <w:u w:val="single"/>
        </w:rPr>
        <w:t>court decisions</w:t>
      </w:r>
      <w:r w:rsidRPr="005A2849">
        <w:t xml:space="preserve"> mobilize supporters of significant social reform, the data suggest that they may </w:t>
      </w:r>
      <w:r w:rsidRPr="005A2849">
        <w:rPr>
          <w:b/>
          <w:iCs/>
          <w:highlight w:val="yellow"/>
          <w:u w:val="single"/>
        </w:rPr>
        <w:t>mobilize opponents</w:t>
      </w:r>
      <w:r w:rsidRPr="005A2849">
        <w:rPr>
          <w:highlight w:val="yellow"/>
        </w:rPr>
        <w:t xml:space="preserve">. </w:t>
      </w:r>
      <w:r w:rsidRPr="005A2849">
        <w:rPr>
          <w:highlight w:val="yellow"/>
          <w:u w:val="single"/>
        </w:rPr>
        <w:t>With civil rights, there was growth in</w:t>
      </w:r>
      <w:r w:rsidRPr="005A2849">
        <w:rPr>
          <w:u w:val="single"/>
        </w:rPr>
        <w:t xml:space="preserve"> the membership and activities of pro-segregation groups such as the White </w:t>
      </w:r>
      <w:r w:rsidRPr="005A2849">
        <w:rPr>
          <w:highlight w:val="yellow"/>
          <w:u w:val="single"/>
        </w:rPr>
        <w:t>Citizens Councils and the</w:t>
      </w:r>
      <w:r w:rsidRPr="005A2849">
        <w:rPr>
          <w:u w:val="single"/>
        </w:rPr>
        <w:t xml:space="preserve"> Ku Klux </w:t>
      </w:r>
      <w:r w:rsidRPr="005A2849">
        <w:rPr>
          <w:highlight w:val="yellow"/>
          <w:u w:val="single"/>
        </w:rPr>
        <w:t>Klan</w:t>
      </w:r>
      <w:r w:rsidRPr="005A2849">
        <w:rPr>
          <w:u w:val="single"/>
        </w:rPr>
        <w:t xml:space="preserve"> in the years after Brown. </w:t>
      </w:r>
      <w:r w:rsidRPr="005A2849">
        <w:rPr>
          <w:highlight w:val="yellow"/>
          <w:u w:val="single"/>
        </w:rPr>
        <w:t>With abortion, the Right to Life movement expanded</w:t>
      </w:r>
      <w:r w:rsidRPr="005A2849">
        <w:rPr>
          <w:u w:val="single"/>
        </w:rPr>
        <w:t xml:space="preserve"> rapidly</w:t>
      </w:r>
      <w:r w:rsidRPr="005A2849">
        <w:t xml:space="preserve"> after 1973. </w:t>
      </w:r>
      <w:r w:rsidRPr="005A2849">
        <w:rPr>
          <w:u w:val="single"/>
        </w:rPr>
        <w:t xml:space="preserve">While both types of groups existed before the Court action, they appeared </w:t>
      </w:r>
      <w:r w:rsidRPr="005A2849">
        <w:rPr>
          <w:b/>
          <w:iCs/>
          <w:u w:val="single"/>
        </w:rPr>
        <w:t>re-invigorated after it</w:t>
      </w:r>
      <w:r w:rsidRPr="005A2849">
        <w:rPr>
          <w:u w:val="single"/>
        </w:rPr>
        <w:t>.</w:t>
      </w:r>
      <w:r w:rsidRPr="005A2849">
        <w:t xml:space="preserve"> In addition, in the wake of the Supreme Court’s 1989 Webster decision, seen by many as a threat to continuing access to safe and legal abortion, pro-choice forces seemed to gain renewed vigor. This interesting and anomalous finding requires further work, but it does suggest </w:t>
      </w:r>
      <w:r w:rsidRPr="005A2849">
        <w:rPr>
          <w:highlight w:val="yellow"/>
        </w:rPr>
        <w:t xml:space="preserve">that </w:t>
      </w:r>
      <w:r w:rsidRPr="005A2849">
        <w:rPr>
          <w:highlight w:val="yellow"/>
          <w:u w:val="single"/>
        </w:rPr>
        <w:t>one result of litigation</w:t>
      </w:r>
      <w:r w:rsidRPr="005A2849">
        <w:rPr>
          <w:u w:val="single"/>
        </w:rPr>
        <w:t xml:space="preserve"> to produce significant social reform </w:t>
      </w:r>
      <w:r w:rsidRPr="005A2849">
        <w:rPr>
          <w:highlight w:val="yellow"/>
          <w:u w:val="single"/>
        </w:rPr>
        <w:t>is to strengthen the opponents of such change</w:t>
      </w:r>
      <w:r w:rsidRPr="005A2849">
        <w:rPr>
          <w:u w:val="single"/>
        </w:rPr>
        <w:t xml:space="preserve">. And that, of course, </w:t>
      </w:r>
      <w:r w:rsidRPr="005A2849">
        <w:rPr>
          <w:b/>
          <w:iCs/>
          <w:u w:val="single"/>
        </w:rPr>
        <w:t>is far from the aim of those who litigate.</w:t>
      </w:r>
    </w:p>
    <w:sectPr w:rsidR="005A2849" w:rsidRPr="00556C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BBE8" w14:textId="77777777" w:rsidR="008672E8" w:rsidRDefault="008672E8" w:rsidP="00066D2C">
      <w:pPr>
        <w:spacing w:after="0" w:line="240" w:lineRule="auto"/>
      </w:pPr>
      <w:r>
        <w:separator/>
      </w:r>
    </w:p>
  </w:endnote>
  <w:endnote w:type="continuationSeparator" w:id="0">
    <w:p w14:paraId="11F8BE7A" w14:textId="77777777" w:rsidR="008672E8" w:rsidRDefault="008672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CDF4" w14:textId="77777777" w:rsidR="008672E8" w:rsidRDefault="008672E8" w:rsidP="00066D2C">
      <w:pPr>
        <w:spacing w:after="0" w:line="240" w:lineRule="auto"/>
      </w:pPr>
      <w:r>
        <w:separator/>
      </w:r>
    </w:p>
  </w:footnote>
  <w:footnote w:type="continuationSeparator" w:id="0">
    <w:p w14:paraId="4F04DAB8" w14:textId="77777777" w:rsidR="008672E8" w:rsidRDefault="008672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52AFD"/>
    <w:multiLevelType w:val="hybridMultilevel"/>
    <w:tmpl w:val="D5DC17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9D23BFD"/>
    <w:multiLevelType w:val="hybridMultilevel"/>
    <w:tmpl w:val="98D6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57412080">
    <w:abstractNumId w:val="15"/>
  </w:num>
  <w:num w:numId="46" w16cid:durableId="958222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3966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3538906544"/>
    <w:docVar w:name="VerbatimVersion" w:val="6.0.0"/>
    <w:docVar w:name="WordVersion" w:val="16.0"/>
  </w:docVars>
  <w:rsids>
    <w:rsidRoot w:val="00897536"/>
    <w:rsid w:val="00001C7E"/>
    <w:rsid w:val="0000487C"/>
    <w:rsid w:val="00004A0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C04"/>
    <w:rsid w:val="00557B59"/>
    <w:rsid w:val="00565142"/>
    <w:rsid w:val="00567D6A"/>
    <w:rsid w:val="00567D90"/>
    <w:rsid w:val="00575723"/>
    <w:rsid w:val="00583644"/>
    <w:rsid w:val="00585F11"/>
    <w:rsid w:val="005906F9"/>
    <w:rsid w:val="005932B4"/>
    <w:rsid w:val="005A284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972"/>
    <w:rsid w:val="006633F4"/>
    <w:rsid w:val="0066638E"/>
    <w:rsid w:val="00666CC0"/>
    <w:rsid w:val="00673C22"/>
    <w:rsid w:val="0067482D"/>
    <w:rsid w:val="0067732F"/>
    <w:rsid w:val="00681007"/>
    <w:rsid w:val="0068122B"/>
    <w:rsid w:val="00681DD9"/>
    <w:rsid w:val="00682252"/>
    <w:rsid w:val="00682F5C"/>
    <w:rsid w:val="00684892"/>
    <w:rsid w:val="00687555"/>
    <w:rsid w:val="00690E39"/>
    <w:rsid w:val="00691FF9"/>
    <w:rsid w:val="0069285F"/>
    <w:rsid w:val="0069752C"/>
    <w:rsid w:val="006A0DE5"/>
    <w:rsid w:val="006A0F5C"/>
    <w:rsid w:val="006A3677"/>
    <w:rsid w:val="006A5B27"/>
    <w:rsid w:val="006B1653"/>
    <w:rsid w:val="006B4E4E"/>
    <w:rsid w:val="006B5952"/>
    <w:rsid w:val="006B6C5F"/>
    <w:rsid w:val="006B7DAB"/>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776"/>
    <w:rsid w:val="00817A64"/>
    <w:rsid w:val="008202F7"/>
    <w:rsid w:val="008247A4"/>
    <w:rsid w:val="00825D47"/>
    <w:rsid w:val="008272A6"/>
    <w:rsid w:val="0083258C"/>
    <w:rsid w:val="00833D6C"/>
    <w:rsid w:val="0083776A"/>
    <w:rsid w:val="00841328"/>
    <w:rsid w:val="00841CCC"/>
    <w:rsid w:val="00844377"/>
    <w:rsid w:val="008443EF"/>
    <w:rsid w:val="00846F90"/>
    <w:rsid w:val="00852FB9"/>
    <w:rsid w:val="008536B7"/>
    <w:rsid w:val="00860F34"/>
    <w:rsid w:val="00862AC4"/>
    <w:rsid w:val="0086319B"/>
    <w:rsid w:val="008672E8"/>
    <w:rsid w:val="008674A6"/>
    <w:rsid w:val="0087210F"/>
    <w:rsid w:val="0087564D"/>
    <w:rsid w:val="00876000"/>
    <w:rsid w:val="0089108B"/>
    <w:rsid w:val="00892EE6"/>
    <w:rsid w:val="008931B4"/>
    <w:rsid w:val="008973A2"/>
    <w:rsid w:val="0089753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4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C34"/>
    <w:rsid w:val="00A663F3"/>
    <w:rsid w:val="00A669F1"/>
    <w:rsid w:val="00A67489"/>
    <w:rsid w:val="00A7268C"/>
    <w:rsid w:val="00A74365"/>
    <w:rsid w:val="00A745BF"/>
    <w:rsid w:val="00A74A79"/>
    <w:rsid w:val="00A74E46"/>
    <w:rsid w:val="00A81524"/>
    <w:rsid w:val="00A81D60"/>
    <w:rsid w:val="00A90163"/>
    <w:rsid w:val="00AA1AB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EC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E98"/>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EF3"/>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6B"/>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A1"/>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91889"/>
  <w15:chartTrackingRefBased/>
  <w15:docId w15:val="{BE04EF96-16CB-4DB9-B200-BA19D4F31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1ECF"/>
    <w:rPr>
      <w:rFonts w:ascii="Calibri" w:hAnsi="Calibri" w:cs="Calibri"/>
    </w:rPr>
  </w:style>
  <w:style w:type="paragraph" w:styleId="Heading1">
    <w:name w:val="heading 1"/>
    <w:aliases w:val="Pocket"/>
    <w:basedOn w:val="Normal"/>
    <w:next w:val="Normal"/>
    <w:link w:val="Heading1Char"/>
    <w:qFormat/>
    <w:rsid w:val="00B91E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1E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1E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B91E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1EC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1E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1EC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91E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1ECF"/>
    <w:rPr>
      <w:color w:val="auto"/>
      <w:u w:val="none"/>
    </w:rPr>
  </w:style>
  <w:style w:type="character" w:customStyle="1" w:styleId="Heading1Char">
    <w:name w:val="Heading 1 Char"/>
    <w:aliases w:val="Pocket Char"/>
    <w:basedOn w:val="DefaultParagraphFont"/>
    <w:link w:val="Heading1"/>
    <w:rsid w:val="00B91E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1E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1EC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B91EC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1EC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91ECF"/>
    <w:rPr>
      <w:b w:val="0"/>
      <w:sz w:val="22"/>
      <w:u w:val="single"/>
    </w:rPr>
  </w:style>
  <w:style w:type="character" w:styleId="Strong">
    <w:name w:val="Strong"/>
    <w:basedOn w:val="DefaultParagraphFont"/>
    <w:uiPriority w:val="22"/>
    <w:semiHidden/>
    <w:qFormat/>
    <w:rsid w:val="00B91ECF"/>
    <w:rPr>
      <w:b/>
      <w:bCs/>
    </w:rPr>
  </w:style>
  <w:style w:type="character" w:styleId="BookTitle">
    <w:name w:val="Book Title"/>
    <w:basedOn w:val="DefaultParagraphFont"/>
    <w:uiPriority w:val="33"/>
    <w:semiHidden/>
    <w:qFormat/>
    <w:rsid w:val="00B91ECF"/>
    <w:rPr>
      <w:b/>
      <w:bCs/>
      <w:i/>
      <w:iCs/>
      <w:spacing w:val="5"/>
    </w:rPr>
  </w:style>
  <w:style w:type="character" w:customStyle="1" w:styleId="Heading5Char">
    <w:name w:val="Heading 5 Char"/>
    <w:basedOn w:val="DefaultParagraphFont"/>
    <w:link w:val="Heading5"/>
    <w:uiPriority w:val="9"/>
    <w:semiHidden/>
    <w:rsid w:val="00B91E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1ECF"/>
  </w:style>
  <w:style w:type="paragraph" w:styleId="Header">
    <w:name w:val="header"/>
    <w:basedOn w:val="Normal"/>
    <w:link w:val="HeaderChar"/>
    <w:uiPriority w:val="99"/>
    <w:semiHidden/>
    <w:rsid w:val="00B91E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1ECF"/>
    <w:rPr>
      <w:rFonts w:ascii="Calibri" w:hAnsi="Calibri" w:cs="Calibri"/>
    </w:rPr>
  </w:style>
  <w:style w:type="paragraph" w:styleId="Footer">
    <w:name w:val="footer"/>
    <w:basedOn w:val="Normal"/>
    <w:link w:val="FooterChar"/>
    <w:uiPriority w:val="99"/>
    <w:semiHidden/>
    <w:rsid w:val="00B91E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1ECF"/>
    <w:rPr>
      <w:rFonts w:ascii="Calibri" w:hAnsi="Calibri" w:cs="Calibri"/>
    </w:rPr>
  </w:style>
  <w:style w:type="paragraph" w:styleId="BodyText">
    <w:name w:val="Body Text"/>
    <w:basedOn w:val="Normal"/>
    <w:link w:val="BodyTextChar"/>
    <w:uiPriority w:val="99"/>
    <w:semiHidden/>
    <w:unhideWhenUsed/>
    <w:rsid w:val="00B91ECF"/>
    <w:pPr>
      <w:spacing w:after="120"/>
    </w:pPr>
  </w:style>
  <w:style w:type="character" w:customStyle="1" w:styleId="BodyTextChar">
    <w:name w:val="Body Text Char"/>
    <w:basedOn w:val="DefaultParagraphFont"/>
    <w:link w:val="BodyText"/>
    <w:uiPriority w:val="99"/>
    <w:semiHidden/>
    <w:rsid w:val="00B91ECF"/>
    <w:rPr>
      <w:rFonts w:ascii="Calibri" w:hAnsi="Calibri" w:cs="Calibri"/>
    </w:rPr>
  </w:style>
  <w:style w:type="paragraph" w:styleId="NoSpacing">
    <w:name w:val="No Spacing"/>
    <w:link w:val="NoSpacingChar"/>
    <w:uiPriority w:val="99"/>
    <w:semiHidden/>
    <w:unhideWhenUsed/>
    <w:qFormat/>
    <w:rsid w:val="00B91E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1ECF"/>
    <w:rPr>
      <w:rFonts w:ascii="Calibri" w:hAnsi="Calibri" w:cs="Calibri"/>
    </w:rPr>
  </w:style>
  <w:style w:type="character" w:styleId="Hyperlink">
    <w:name w:val="Hyperlink"/>
    <w:basedOn w:val="DefaultParagraphFont"/>
    <w:uiPriority w:val="99"/>
    <w:unhideWhenUsed/>
    <w:rsid w:val="00B91ECF"/>
    <w:rPr>
      <w:color w:val="0563C1" w:themeColor="hyperlink"/>
      <w:u w:val="single"/>
    </w:rPr>
  </w:style>
  <w:style w:type="character" w:styleId="UnresolvedMention">
    <w:name w:val="Unresolved Mention"/>
    <w:basedOn w:val="DefaultParagraphFont"/>
    <w:uiPriority w:val="99"/>
    <w:semiHidden/>
    <w:unhideWhenUsed/>
    <w:rsid w:val="00B91ECF"/>
    <w:rPr>
      <w:color w:val="605E5C"/>
      <w:shd w:val="clear" w:color="auto" w:fill="E1DFDD"/>
    </w:rPr>
  </w:style>
  <w:style w:type="paragraph" w:customStyle="1" w:styleId="Body">
    <w:name w:val="Body"/>
    <w:qFormat/>
    <w:rsid w:val="005A2849"/>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textbold">
    <w:name w:val="text bold"/>
    <w:basedOn w:val="Normal"/>
    <w:link w:val="Emphasis"/>
    <w:uiPriority w:val="8"/>
    <w:qFormat/>
    <w:rsid w:val="005A2849"/>
    <w:pPr>
      <w:ind w:left="720"/>
      <w:jc w:val="both"/>
    </w:pPr>
    <w:rPr>
      <w:b/>
      <w:iCs/>
      <w:u w:val="single"/>
    </w:rPr>
  </w:style>
  <w:style w:type="paragraph" w:customStyle="1" w:styleId="CardIndented">
    <w:name w:val="Card (Indented)"/>
    <w:basedOn w:val="Normal"/>
    <w:link w:val="CardIndentedChar"/>
    <w:qFormat/>
    <w:rsid w:val="00556C04"/>
    <w:pPr>
      <w:ind w:left="288"/>
    </w:pPr>
  </w:style>
  <w:style w:type="character" w:customStyle="1" w:styleId="CardIndentedChar">
    <w:name w:val="Card (Indented) Char"/>
    <w:basedOn w:val="DefaultParagraphFont"/>
    <w:link w:val="CardIndented"/>
    <w:rsid w:val="00556C0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hs.org/carceral-apartheid-an-interview-with-brittany-friedma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13560</Words>
  <Characters>76361</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8</cp:revision>
  <dcterms:created xsi:type="dcterms:W3CDTF">2025-11-16T16:38:00Z</dcterms:created>
  <dcterms:modified xsi:type="dcterms:W3CDTF">2025-11-16T23:52:00Z</dcterms:modified>
</cp:coreProperties>
</file>