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B9664" w14:textId="77777777" w:rsidR="007E7C64" w:rsidRDefault="007E7C64" w:rsidP="007E7C64">
      <w:pPr>
        <w:pStyle w:val="Heading1"/>
      </w:pPr>
      <w:r>
        <w:t>OFF</w:t>
      </w:r>
    </w:p>
    <w:p w14:paraId="15654C74" w14:textId="77777777" w:rsidR="007E7C64" w:rsidRDefault="007E7C64" w:rsidP="007E7C64">
      <w:pPr>
        <w:keepNext/>
        <w:keepLines/>
        <w:spacing w:before="40" w:after="0"/>
        <w:outlineLvl w:val="3"/>
        <w:rPr>
          <w:rFonts w:eastAsiaTheme="majorEastAsia" w:cstheme="majorBidi"/>
          <w:b/>
          <w:iCs/>
          <w:sz w:val="26"/>
          <w:u w:val="single"/>
        </w:rPr>
      </w:pPr>
      <w:r>
        <w:rPr>
          <w:rFonts w:eastAsiaTheme="majorEastAsia" w:cstheme="majorBidi"/>
          <w:b/>
          <w:iCs/>
          <w:sz w:val="26"/>
          <w:u w:val="single"/>
        </w:rPr>
        <w:t xml:space="preserve">Our interpretation of debate is a </w:t>
      </w:r>
      <w:r w:rsidRPr="002244D9">
        <w:rPr>
          <w:rFonts w:eastAsiaTheme="majorEastAsia" w:cstheme="majorBidi"/>
          <w:b/>
          <w:iCs/>
          <w:sz w:val="26"/>
          <w:u w:val="single"/>
        </w:rPr>
        <w:t xml:space="preserve">site for testing </w:t>
      </w:r>
      <w:r>
        <w:rPr>
          <w:rFonts w:eastAsiaTheme="majorEastAsia" w:cstheme="majorBidi"/>
          <w:b/>
          <w:iCs/>
          <w:sz w:val="26"/>
          <w:u w:val="single"/>
        </w:rPr>
        <w:t xml:space="preserve">exportable </w:t>
      </w:r>
      <w:r w:rsidRPr="002244D9">
        <w:rPr>
          <w:rFonts w:eastAsiaTheme="majorEastAsia" w:cstheme="majorBidi"/>
          <w:b/>
          <w:iCs/>
          <w:sz w:val="26"/>
          <w:u w:val="single"/>
        </w:rPr>
        <w:t xml:space="preserve">tactics </w:t>
      </w:r>
      <w:proofErr w:type="spellStart"/>
      <w:r w:rsidRPr="002244D9">
        <w:rPr>
          <w:rFonts w:eastAsiaTheme="majorEastAsia" w:cstheme="majorBidi"/>
          <w:b/>
          <w:iCs/>
          <w:sz w:val="26"/>
          <w:u w:val="single"/>
        </w:rPr>
        <w:t>en</w:t>
      </w:r>
      <w:proofErr w:type="spellEnd"/>
      <w:r w:rsidRPr="002244D9">
        <w:rPr>
          <w:rFonts w:eastAsiaTheme="majorEastAsia" w:cstheme="majorBidi"/>
          <w:b/>
          <w:iCs/>
          <w:sz w:val="26"/>
          <w:u w:val="single"/>
        </w:rPr>
        <w:t xml:space="preserve"> route to an ethical departure from the status quo.</w:t>
      </w:r>
    </w:p>
    <w:p w14:paraId="6A32B49C" w14:textId="77777777" w:rsidR="007E7C64" w:rsidRPr="00BB1E2C" w:rsidRDefault="007E7C64" w:rsidP="007E7C64">
      <w:pPr>
        <w:pStyle w:val="Heading4"/>
        <w:rPr>
          <w:color w:val="000000" w:themeColor="text1"/>
        </w:rPr>
      </w:pPr>
      <w:r>
        <w:t xml:space="preserve">Violation: The 1AC is a strategy with no delineated </w:t>
      </w:r>
      <w:proofErr w:type="gramStart"/>
      <w:r w:rsidRPr="00BB1E2C">
        <w:rPr>
          <w:color w:val="000000" w:themeColor="text1"/>
        </w:rPr>
        <w:t>tactics;</w:t>
      </w:r>
      <w:proofErr w:type="gramEnd"/>
      <w:r w:rsidRPr="00BB1E2C">
        <w:rPr>
          <w:color w:val="000000" w:themeColor="text1"/>
        </w:rPr>
        <w:t xml:space="preserve"> </w:t>
      </w:r>
      <w:proofErr w:type="spellStart"/>
      <w:r w:rsidRPr="00BB1E2C">
        <w:rPr>
          <w:color w:val="000000" w:themeColor="text1"/>
        </w:rPr>
        <w:t>ie</w:t>
      </w:r>
      <w:proofErr w:type="spellEnd"/>
      <w:r w:rsidRPr="00BB1E2C">
        <w:rPr>
          <w:color w:val="000000" w:themeColor="text1"/>
        </w:rPr>
        <w:t xml:space="preserve">. Advocates for the </w:t>
      </w:r>
      <w:r>
        <w:rPr>
          <w:color w:val="000000" w:themeColor="text1"/>
        </w:rPr>
        <w:t xml:space="preserve">USFG </w:t>
      </w:r>
      <w:r w:rsidRPr="00BB1E2C">
        <w:rPr>
          <w:color w:val="000000" w:themeColor="text1"/>
        </w:rPr>
        <w:t>should strengthen collective bargaining rights for federal workers, with no clear steps for actors to organize.]</w:t>
      </w:r>
    </w:p>
    <w:p w14:paraId="3647C6E6" w14:textId="77777777" w:rsidR="007E7C64" w:rsidRDefault="007E7C64" w:rsidP="007E7C64">
      <w:pPr>
        <w:keepNext/>
        <w:keepLines/>
        <w:spacing w:before="40" w:after="0"/>
        <w:ind w:firstLine="720"/>
        <w:outlineLvl w:val="3"/>
        <w:rPr>
          <w:rFonts w:eastAsiaTheme="majorEastAsia" w:cstheme="majorBidi"/>
          <w:b/>
          <w:iCs/>
          <w:sz w:val="26"/>
        </w:rPr>
      </w:pPr>
      <w:r>
        <w:rPr>
          <w:rFonts w:eastAsiaTheme="majorEastAsia" w:cstheme="majorBidi"/>
          <w:b/>
          <w:iCs/>
          <w:sz w:val="26"/>
        </w:rPr>
        <w:t xml:space="preserve">Strategies are different than tactics. Strategies encompass </w:t>
      </w:r>
      <w:proofErr w:type="gramStart"/>
      <w:r>
        <w:rPr>
          <w:rFonts w:eastAsiaTheme="majorEastAsia" w:cstheme="majorBidi"/>
          <w:b/>
          <w:iCs/>
          <w:sz w:val="26"/>
        </w:rPr>
        <w:t>the overall plan</w:t>
      </w:r>
      <w:proofErr w:type="gramEnd"/>
      <w:r>
        <w:rPr>
          <w:rFonts w:eastAsiaTheme="majorEastAsia" w:cstheme="majorBidi"/>
          <w:b/>
          <w:iCs/>
          <w:sz w:val="26"/>
        </w:rPr>
        <w:t>, such as bargaining rights, while tactics delineate the specific, replicable steps guided by a central telos.</w:t>
      </w:r>
    </w:p>
    <w:p w14:paraId="7AA6338D" w14:textId="77777777" w:rsidR="007E7C64" w:rsidRDefault="007E7C64" w:rsidP="007E7C64">
      <w:pPr>
        <w:keepNext/>
        <w:keepLines/>
        <w:spacing w:before="40" w:after="0"/>
        <w:outlineLvl w:val="3"/>
        <w:rPr>
          <w:rFonts w:eastAsiaTheme="majorEastAsia" w:cstheme="majorBidi"/>
          <w:b/>
          <w:iCs/>
          <w:sz w:val="26"/>
        </w:rPr>
      </w:pPr>
      <w:r>
        <w:rPr>
          <w:rFonts w:eastAsiaTheme="majorEastAsia" w:cstheme="majorBidi"/>
          <w:b/>
          <w:iCs/>
          <w:sz w:val="26"/>
        </w:rPr>
        <w:t>Prefer it:</w:t>
      </w:r>
    </w:p>
    <w:p w14:paraId="5514ABCC" w14:textId="77777777" w:rsidR="007E7C64" w:rsidRDefault="007E7C64" w:rsidP="007E7C64">
      <w:pPr>
        <w:pStyle w:val="Heading4"/>
        <w:ind w:left="1080"/>
      </w:pPr>
      <w:r>
        <w:t xml:space="preserve">The first standard is </w:t>
      </w:r>
      <w:r w:rsidRPr="00674358">
        <w:rPr>
          <w:u w:val="single"/>
        </w:rPr>
        <w:t>UNIQUENESS</w:t>
      </w:r>
      <w:r>
        <w:t xml:space="preserve"> - It’s </w:t>
      </w:r>
      <w:proofErr w:type="gramStart"/>
      <w:r>
        <w:t>try</w:t>
      </w:r>
      <w:proofErr w:type="gramEnd"/>
      <w:r>
        <w:t xml:space="preserve"> or die for anti-authoritarian strategizing in the debate space – The martyr-</w:t>
      </w:r>
      <w:proofErr w:type="spellStart"/>
      <w:r>
        <w:t>ification</w:t>
      </w:r>
      <w:proofErr w:type="spellEnd"/>
      <w:r>
        <w:t xml:space="preserve"> of alt right </w:t>
      </w:r>
      <w:proofErr w:type="spellStart"/>
      <w:r>
        <w:t>speakpiece</w:t>
      </w:r>
      <w:proofErr w:type="spellEnd"/>
      <w:r>
        <w:t xml:space="preserve"> Charlie Kirk in the last month has spearheaded a reactionary wave of fascist mobilization like censorship and </w:t>
      </w:r>
      <w:proofErr w:type="spellStart"/>
      <w:r>
        <w:t>dogwhistling</w:t>
      </w:r>
      <w:proofErr w:type="spellEnd"/>
      <w:r>
        <w:t xml:space="preserve"> that parallel Germany in the 1930s. – SEP, 25</w:t>
      </w:r>
    </w:p>
    <w:p w14:paraId="150F8974" w14:textId="77777777" w:rsidR="007E7C64" w:rsidRPr="00224686" w:rsidRDefault="007E7C64" w:rsidP="007E7C64">
      <w:r>
        <w:t xml:space="preserve">The Socialist Equality party </w:t>
      </w:r>
      <w:r w:rsidRPr="00224686">
        <w:t>works in political solidarity with the International Committee of the Fourth International, the World Party of Socialist Revolution founded by Leon Trotsky in 1938.</w:t>
      </w:r>
      <w:r>
        <w:t xml:space="preserve"> “</w:t>
      </w:r>
      <w:r w:rsidRPr="00224686">
        <w:t>Trump’s fascist conspiracy and how to fight it: A socialist strategy</w:t>
      </w:r>
      <w:r>
        <w:t xml:space="preserve">.” September 20, 2025. </w:t>
      </w:r>
      <w:proofErr w:type="gramStart"/>
      <w:r>
        <w:t>--  (</w:t>
      </w:r>
      <w:proofErr w:type="gramEnd"/>
      <w:r w:rsidRPr="00224686">
        <w:t>https://www.wsws.org/en/articles/2025/09/20/ugdc-s20.html</w:t>
      </w:r>
      <w:r>
        <w:t xml:space="preserve">) </w:t>
      </w:r>
      <w:proofErr w:type="spellStart"/>
      <w:r>
        <w:t>samcat</w:t>
      </w:r>
      <w:proofErr w:type="spellEnd"/>
      <w:r>
        <w:t xml:space="preserve"> ^_^</w:t>
      </w:r>
    </w:p>
    <w:p w14:paraId="1018E08A" w14:textId="77777777" w:rsidR="007E7C64" w:rsidRPr="007A108C" w:rsidRDefault="007E7C64" w:rsidP="007E7C64">
      <w:pPr>
        <w:rPr>
          <w:b/>
          <w:bCs/>
          <w:u w:val="single"/>
        </w:rPr>
      </w:pPr>
      <w:r w:rsidRPr="00C23439">
        <w:rPr>
          <w:b/>
          <w:bCs/>
          <w:u w:val="single"/>
        </w:rPr>
        <w:t xml:space="preserve">In the week </w:t>
      </w:r>
      <w:r w:rsidRPr="00C23439">
        <w:rPr>
          <w:b/>
          <w:bCs/>
          <w:highlight w:val="green"/>
          <w:u w:val="single"/>
        </w:rPr>
        <w:t>since</w:t>
      </w:r>
      <w:r w:rsidRPr="00C23439">
        <w:rPr>
          <w:b/>
          <w:bCs/>
          <w:u w:val="single"/>
        </w:rPr>
        <w:t xml:space="preserve"> </w:t>
      </w:r>
      <w:r w:rsidRPr="00C23439">
        <w:rPr>
          <w:b/>
          <w:bCs/>
          <w:highlight w:val="green"/>
          <w:u w:val="single"/>
        </w:rPr>
        <w:t>the assassination of Charlie Kirk</w:t>
      </w:r>
      <w:r w:rsidRPr="00C23439">
        <w:rPr>
          <w:b/>
          <w:bCs/>
          <w:u w:val="single"/>
        </w:rPr>
        <w:t>,</w:t>
      </w:r>
      <w:r w:rsidRPr="008C2F31">
        <w:rPr>
          <w:u w:val="single"/>
        </w:rPr>
        <w:t xml:space="preserve"> the </w:t>
      </w:r>
      <w:r w:rsidRPr="00C23439">
        <w:rPr>
          <w:b/>
          <w:bCs/>
          <w:highlight w:val="green"/>
          <w:u w:val="single"/>
        </w:rPr>
        <w:t>Trump</w:t>
      </w:r>
      <w:r w:rsidRPr="00C23439">
        <w:rPr>
          <w:b/>
          <w:bCs/>
          <w:u w:val="single"/>
        </w:rPr>
        <w:t xml:space="preserve"> administration </w:t>
      </w:r>
      <w:r w:rsidRPr="00C23439">
        <w:rPr>
          <w:b/>
          <w:bCs/>
          <w:highlight w:val="green"/>
          <w:u w:val="single"/>
        </w:rPr>
        <w:t>has escalated</w:t>
      </w:r>
      <w:r w:rsidRPr="00C23439">
        <w:rPr>
          <w:b/>
          <w:bCs/>
          <w:u w:val="single"/>
        </w:rPr>
        <w:t xml:space="preserve"> its conspiracy </w:t>
      </w:r>
      <w:r w:rsidRPr="00C23439">
        <w:rPr>
          <w:b/>
          <w:bCs/>
          <w:highlight w:val="green"/>
          <w:u w:val="single"/>
        </w:rPr>
        <w:t xml:space="preserve">to </w:t>
      </w:r>
      <w:proofErr w:type="gramStart"/>
      <w:r w:rsidRPr="00C23439">
        <w:rPr>
          <w:b/>
          <w:bCs/>
          <w:highlight w:val="green"/>
          <w:u w:val="single"/>
        </w:rPr>
        <w:t>establish</w:t>
      </w:r>
      <w:proofErr w:type="gramEnd"/>
      <w:r w:rsidRPr="00C23439">
        <w:rPr>
          <w:b/>
          <w:bCs/>
          <w:highlight w:val="green"/>
          <w:u w:val="single"/>
        </w:rPr>
        <w:t xml:space="preserve"> a presidential dictatorship.</w:t>
      </w:r>
    </w:p>
    <w:p w14:paraId="256AC6DB" w14:textId="77777777" w:rsidR="007E7C64" w:rsidRPr="007A108C" w:rsidRDefault="007E7C64" w:rsidP="007E7C64">
      <w:pPr>
        <w:ind w:firstLine="720"/>
        <w:rPr>
          <w:b/>
          <w:bCs/>
          <w:u w:val="single"/>
        </w:rPr>
      </w:pPr>
      <w:r w:rsidRPr="00C23439">
        <w:rPr>
          <w:sz w:val="16"/>
        </w:rPr>
        <w:t xml:space="preserve">The policy of the Trump regime </w:t>
      </w:r>
      <w:proofErr w:type="gramStart"/>
      <w:r w:rsidRPr="00C23439">
        <w:rPr>
          <w:sz w:val="16"/>
        </w:rPr>
        <w:t>was spelled</w:t>
      </w:r>
      <w:proofErr w:type="gramEnd"/>
      <w:r w:rsidRPr="00C23439">
        <w:rPr>
          <w:sz w:val="16"/>
        </w:rPr>
        <w:t xml:space="preserve"> out clearly by fascist strategist Stephen Bannon, one of Trump’s closest political allies. </w:t>
      </w:r>
      <w:r w:rsidRPr="008C2F31">
        <w:rPr>
          <w:u w:val="single"/>
        </w:rPr>
        <w:t xml:space="preserve">“If we are going to go to war,” he declared, “let’s go to war.” </w:t>
      </w:r>
      <w:r w:rsidRPr="00C23439">
        <w:rPr>
          <w:b/>
          <w:bCs/>
          <w:u w:val="single"/>
        </w:rPr>
        <w:t xml:space="preserve">The Trump administration is </w:t>
      </w:r>
      <w:r w:rsidRPr="00C23439">
        <w:rPr>
          <w:b/>
          <w:bCs/>
          <w:highlight w:val="green"/>
          <w:u w:val="single"/>
        </w:rPr>
        <w:t>waging a war</w:t>
      </w:r>
      <w:r w:rsidRPr="008C2F31">
        <w:rPr>
          <w:u w:val="single"/>
        </w:rPr>
        <w:t>—</w:t>
      </w:r>
      <w:r w:rsidRPr="00C23439">
        <w:rPr>
          <w:b/>
          <w:bCs/>
          <w:u w:val="single"/>
        </w:rPr>
        <w:t xml:space="preserve">against the population, </w:t>
      </w:r>
      <w:r w:rsidRPr="00C23439">
        <w:rPr>
          <w:b/>
          <w:bCs/>
          <w:highlight w:val="green"/>
          <w:u w:val="single"/>
        </w:rPr>
        <w:t>against democratic</w:t>
      </w:r>
      <w:r w:rsidRPr="00C23439">
        <w:rPr>
          <w:b/>
          <w:bCs/>
          <w:u w:val="single"/>
        </w:rPr>
        <w:t xml:space="preserve"> rights, against </w:t>
      </w:r>
      <w:r w:rsidRPr="00C23439">
        <w:rPr>
          <w:b/>
          <w:bCs/>
          <w:highlight w:val="green"/>
          <w:u w:val="single"/>
        </w:rPr>
        <w:t>Constitutional government.</w:t>
      </w:r>
    </w:p>
    <w:p w14:paraId="0C5B864B" w14:textId="77777777" w:rsidR="007E7C64" w:rsidRPr="00C23439" w:rsidRDefault="007E7C64" w:rsidP="007E7C64">
      <w:pPr>
        <w:rPr>
          <w:sz w:val="16"/>
        </w:rPr>
      </w:pPr>
      <w:r w:rsidRPr="00C23439">
        <w:rPr>
          <w:sz w:val="16"/>
        </w:rPr>
        <w:t xml:space="preserve">This war is </w:t>
      </w:r>
      <w:proofErr w:type="gramStart"/>
      <w:r w:rsidRPr="008C2F31">
        <w:rPr>
          <w:u w:val="single"/>
        </w:rPr>
        <w:t>being conducted</w:t>
      </w:r>
      <w:proofErr w:type="gramEnd"/>
      <w:r w:rsidRPr="008C2F31">
        <w:rPr>
          <w:u w:val="single"/>
        </w:rPr>
        <w:t xml:space="preserve"> within the framework of the public deification of Kirk. </w:t>
      </w:r>
      <w:r w:rsidRPr="00C23439">
        <w:rPr>
          <w:b/>
          <w:bCs/>
          <w:highlight w:val="green"/>
          <w:u w:val="single"/>
        </w:rPr>
        <w:t>Over the past week, the</w:t>
      </w:r>
      <w:r w:rsidRPr="00C23439">
        <w:rPr>
          <w:b/>
          <w:bCs/>
          <w:u w:val="single"/>
        </w:rPr>
        <w:t xml:space="preserve"> </w:t>
      </w:r>
      <w:r w:rsidRPr="00C23439">
        <w:rPr>
          <w:b/>
          <w:bCs/>
          <w:highlight w:val="green"/>
          <w:u w:val="single"/>
        </w:rPr>
        <w:t xml:space="preserve">White House </w:t>
      </w:r>
      <w:r w:rsidRPr="00C23439">
        <w:rPr>
          <w:b/>
          <w:bCs/>
          <w:u w:val="single"/>
        </w:rPr>
        <w:t xml:space="preserve">has </w:t>
      </w:r>
      <w:r w:rsidRPr="00C23439">
        <w:rPr>
          <w:b/>
          <w:bCs/>
          <w:highlight w:val="green"/>
          <w:u w:val="single"/>
        </w:rPr>
        <w:t>spearheaded</w:t>
      </w:r>
      <w:r w:rsidRPr="00C23439">
        <w:rPr>
          <w:b/>
          <w:bCs/>
          <w:u w:val="single"/>
        </w:rPr>
        <w:t xml:space="preserve"> a campaign </w:t>
      </w:r>
      <w:r w:rsidRPr="00C23439">
        <w:rPr>
          <w:b/>
          <w:bCs/>
          <w:highlight w:val="green"/>
          <w:u w:val="single"/>
        </w:rPr>
        <w:t>to ban all criticism of</w:t>
      </w:r>
      <w:r w:rsidRPr="00C23439">
        <w:rPr>
          <w:b/>
          <w:bCs/>
          <w:u w:val="single"/>
        </w:rPr>
        <w:t xml:space="preserve"> the </w:t>
      </w:r>
      <w:r w:rsidRPr="00C23439">
        <w:rPr>
          <w:b/>
          <w:bCs/>
          <w:highlight w:val="green"/>
          <w:u w:val="single"/>
        </w:rPr>
        <w:t>Trump admin</w:t>
      </w:r>
      <w:r w:rsidRPr="00C23439">
        <w:rPr>
          <w:b/>
          <w:bCs/>
          <w:u w:val="single"/>
        </w:rPr>
        <w:t>istration</w:t>
      </w:r>
      <w:r w:rsidRPr="008C2F31">
        <w:rPr>
          <w:u w:val="single"/>
        </w:rPr>
        <w:t xml:space="preserve">. Workers, including teachers, airline staff and others, have </w:t>
      </w:r>
      <w:proofErr w:type="gramStart"/>
      <w:r w:rsidRPr="008C2F31">
        <w:rPr>
          <w:u w:val="single"/>
        </w:rPr>
        <w:t>been fired</w:t>
      </w:r>
      <w:proofErr w:type="gramEnd"/>
      <w:r w:rsidRPr="008C2F31">
        <w:rPr>
          <w:u w:val="single"/>
        </w:rPr>
        <w:t xml:space="preserve"> for critical social media posts about Kirk</w:t>
      </w:r>
      <w:r w:rsidRPr="00C23439">
        <w:rPr>
          <w:sz w:val="16"/>
        </w:rPr>
        <w:t xml:space="preserve">. </w:t>
      </w:r>
    </w:p>
    <w:p w14:paraId="2E3BB0B5" w14:textId="77777777" w:rsidR="007E7C64" w:rsidRPr="007A108C" w:rsidRDefault="007E7C64" w:rsidP="007E7C64">
      <w:pPr>
        <w:rPr>
          <w:b/>
          <w:bCs/>
          <w:u w:val="single"/>
        </w:rPr>
      </w:pPr>
      <w:r w:rsidRPr="00C23439">
        <w:rPr>
          <w:sz w:val="16"/>
        </w:rPr>
        <w:t xml:space="preserve">On Wednesday, </w:t>
      </w:r>
      <w:r w:rsidRPr="008C2F31">
        <w:rPr>
          <w:u w:val="single"/>
        </w:rPr>
        <w:t xml:space="preserve">ABC/Disney announced that it was suspending Jimmy Kimmel </w:t>
      </w:r>
      <w:proofErr w:type="gramStart"/>
      <w:r w:rsidRPr="008C2F31">
        <w:rPr>
          <w:u w:val="single"/>
        </w:rPr>
        <w:t>Live!,</w:t>
      </w:r>
      <w:proofErr w:type="gramEnd"/>
      <w:r w:rsidRPr="008C2F31">
        <w:rPr>
          <w:u w:val="single"/>
        </w:rPr>
        <w:t xml:space="preserve"> after Kimmel made mild, </w:t>
      </w:r>
      <w:proofErr w:type="gramStart"/>
      <w:r w:rsidRPr="008C2F31">
        <w:rPr>
          <w:u w:val="single"/>
        </w:rPr>
        <w:t>accurate</w:t>
      </w:r>
      <w:proofErr w:type="gramEnd"/>
      <w:r w:rsidRPr="008C2F31">
        <w:rPr>
          <w:u w:val="single"/>
        </w:rPr>
        <w:t xml:space="preserve"> remarks on Monday about the political exploitation of Kirk’s killing. The move followed an explicit directive from the White House and its enforcers. FCC (Federal Communications Commission) Chair Brendan Carr threatened broadcasters, </w:t>
      </w:r>
      <w:r w:rsidRPr="00C23439">
        <w:rPr>
          <w:b/>
          <w:bCs/>
          <w:u w:val="single"/>
        </w:rPr>
        <w:t>“We can do this the easy way or the hard way.” Nexstar and Disney, desperate to protect multibillion-dollar mergers and profits, rushed to comply.</w:t>
      </w:r>
    </w:p>
    <w:p w14:paraId="42F6D1D7" w14:textId="77777777" w:rsidR="007E7C64" w:rsidRPr="007A108C" w:rsidRDefault="007E7C64" w:rsidP="007E7C64">
      <w:pPr>
        <w:rPr>
          <w:u w:val="single"/>
        </w:rPr>
      </w:pPr>
      <w:r w:rsidRPr="00C23439">
        <w:rPr>
          <w:sz w:val="16"/>
        </w:rPr>
        <w:lastRenderedPageBreak/>
        <w:t xml:space="preserve">In interviews Thursday, Carr declared that Kimmel’s suspension was not the “last shoe to drop,” calling for a “massive shift that’s taking place in the media ecosystem.” </w:t>
      </w:r>
      <w:r w:rsidRPr="008C2F31">
        <w:rPr>
          <w:u w:val="single"/>
        </w:rPr>
        <w:t xml:space="preserve">On the same day, </w:t>
      </w:r>
      <w:r w:rsidRPr="00C23439">
        <w:rPr>
          <w:b/>
          <w:bCs/>
          <w:u w:val="single"/>
        </w:rPr>
        <w:t>Trump himself declared that regulators should revoke the lice</w:t>
      </w:r>
      <w:r>
        <w:rPr>
          <w:b/>
          <w:bCs/>
          <w:u w:val="single"/>
        </w:rPr>
        <w:t>n</w:t>
      </w:r>
      <w:r w:rsidRPr="00C23439">
        <w:rPr>
          <w:b/>
          <w:bCs/>
          <w:u w:val="single"/>
        </w:rPr>
        <w:t>ses of broadcasters who air “negative coverage” of him</w:t>
      </w:r>
      <w:r w:rsidRPr="008C2F31">
        <w:rPr>
          <w:u w:val="single"/>
        </w:rPr>
        <w:t>.</w:t>
      </w:r>
    </w:p>
    <w:p w14:paraId="11DD06E4" w14:textId="77777777" w:rsidR="007E7C64" w:rsidRPr="007A108C" w:rsidRDefault="007E7C64" w:rsidP="007E7C64">
      <w:pPr>
        <w:rPr>
          <w:u w:val="single"/>
        </w:rPr>
      </w:pPr>
      <w:r w:rsidRPr="008C2F31">
        <w:rPr>
          <w:u w:val="single"/>
        </w:rPr>
        <w:t xml:space="preserve">The critical question now is: </w:t>
      </w:r>
      <w:r w:rsidRPr="00C23439">
        <w:rPr>
          <w:b/>
          <w:bCs/>
          <w:u w:val="single"/>
        </w:rPr>
        <w:t xml:space="preserve">What must </w:t>
      </w:r>
      <w:proofErr w:type="gramStart"/>
      <w:r w:rsidRPr="00C23439">
        <w:rPr>
          <w:b/>
          <w:bCs/>
          <w:u w:val="single"/>
        </w:rPr>
        <w:t>be done</w:t>
      </w:r>
      <w:proofErr w:type="gramEnd"/>
      <w:r w:rsidRPr="00C23439">
        <w:rPr>
          <w:b/>
          <w:bCs/>
          <w:u w:val="single"/>
        </w:rPr>
        <w:t xml:space="preserve"> </w:t>
      </w:r>
      <w:r w:rsidRPr="00C23439">
        <w:rPr>
          <w:b/>
          <w:bCs/>
          <w:highlight w:val="green"/>
          <w:u w:val="single"/>
        </w:rPr>
        <w:t>to stop this drive to dictatorship</w:t>
      </w:r>
      <w:r w:rsidRPr="008C2F31">
        <w:rPr>
          <w:u w:val="single"/>
        </w:rPr>
        <w:t xml:space="preserve">? In answering this question, </w:t>
      </w:r>
      <w:r w:rsidRPr="00C23439">
        <w:rPr>
          <w:b/>
          <w:bCs/>
          <w:highlight w:val="green"/>
          <w:u w:val="single"/>
        </w:rPr>
        <w:t>it is necessary to identify the</w:t>
      </w:r>
      <w:r w:rsidRPr="00C23439">
        <w:rPr>
          <w:b/>
          <w:bCs/>
          <w:u w:val="single"/>
        </w:rPr>
        <w:t xml:space="preserve"> </w:t>
      </w:r>
      <w:r w:rsidRPr="00C23439">
        <w:rPr>
          <w:b/>
          <w:bCs/>
          <w:highlight w:val="green"/>
          <w:u w:val="single"/>
        </w:rPr>
        <w:t>political context</w:t>
      </w:r>
      <w:r w:rsidRPr="00C23439">
        <w:rPr>
          <w:b/>
          <w:bCs/>
          <w:u w:val="single"/>
        </w:rPr>
        <w:t xml:space="preserve"> of Trump’s attempt to overthrow the Constitution,</w:t>
      </w:r>
      <w:r w:rsidRPr="008C2F31">
        <w:rPr>
          <w:u w:val="single"/>
        </w:rPr>
        <w:t xml:space="preserve"> the </w:t>
      </w:r>
      <w:r w:rsidRPr="00C23439">
        <w:rPr>
          <w:b/>
          <w:bCs/>
          <w:u w:val="single"/>
        </w:rPr>
        <w:t>class and economic interests</w:t>
      </w:r>
      <w:r w:rsidRPr="008C2F31">
        <w:rPr>
          <w:u w:val="single"/>
        </w:rPr>
        <w:t xml:space="preserve"> that underlie the actions of the government, </w:t>
      </w:r>
      <w:r w:rsidRPr="00C23439">
        <w:rPr>
          <w:highlight w:val="green"/>
          <w:u w:val="single"/>
        </w:rPr>
        <w:t xml:space="preserve">the </w:t>
      </w:r>
      <w:r w:rsidRPr="00C23439">
        <w:rPr>
          <w:b/>
          <w:bCs/>
          <w:highlight w:val="green"/>
          <w:u w:val="single"/>
        </w:rPr>
        <w:t>social force</w:t>
      </w:r>
      <w:r w:rsidRPr="00C23439">
        <w:rPr>
          <w:b/>
          <w:bCs/>
          <w:u w:val="single"/>
        </w:rPr>
        <w:t xml:space="preserve"> that has the power </w:t>
      </w:r>
      <w:r w:rsidRPr="00C23439">
        <w:rPr>
          <w:b/>
          <w:bCs/>
          <w:highlight w:val="green"/>
          <w:u w:val="single"/>
        </w:rPr>
        <w:t>to defend democratic rights</w:t>
      </w:r>
      <w:r w:rsidRPr="008C2F31">
        <w:rPr>
          <w:u w:val="single"/>
        </w:rPr>
        <w:t xml:space="preserve">, </w:t>
      </w:r>
      <w:r w:rsidRPr="00C23439">
        <w:rPr>
          <w:b/>
          <w:bCs/>
          <w:highlight w:val="green"/>
          <w:u w:val="single"/>
        </w:rPr>
        <w:t>and the political strategy and program</w:t>
      </w:r>
      <w:r w:rsidRPr="008C2F31">
        <w:rPr>
          <w:u w:val="single"/>
        </w:rPr>
        <w:t xml:space="preserve"> upon which the fight against Trump must be based.</w:t>
      </w:r>
    </w:p>
    <w:p w14:paraId="675E0DE0" w14:textId="77777777" w:rsidR="007E7C64" w:rsidRPr="00C23439" w:rsidRDefault="007E7C64" w:rsidP="007E7C64">
      <w:pPr>
        <w:rPr>
          <w:sz w:val="16"/>
        </w:rPr>
      </w:pPr>
      <w:r w:rsidRPr="00C23439">
        <w:rPr>
          <w:sz w:val="16"/>
        </w:rPr>
        <w:t xml:space="preserve">First, it is necessary to put aside all self-deluding hopes that </w:t>
      </w:r>
      <w:r w:rsidRPr="008C2F31">
        <w:rPr>
          <w:u w:val="single"/>
        </w:rPr>
        <w:t xml:space="preserve">what is unfolding is </w:t>
      </w:r>
      <w:r w:rsidRPr="00C23439">
        <w:rPr>
          <w:b/>
          <w:bCs/>
          <w:u w:val="single"/>
        </w:rPr>
        <w:t xml:space="preserve">anything </w:t>
      </w:r>
      <w:r w:rsidRPr="00646336">
        <w:rPr>
          <w:b/>
          <w:bCs/>
          <w:u w:val="single"/>
        </w:rPr>
        <w:t xml:space="preserve">less than </w:t>
      </w:r>
      <w:r w:rsidRPr="00646336">
        <w:rPr>
          <w:b/>
          <w:bCs/>
          <w:highlight w:val="green"/>
          <w:u w:val="single"/>
        </w:rPr>
        <w:t xml:space="preserve">a drive to </w:t>
      </w:r>
      <w:proofErr w:type="gramStart"/>
      <w:r w:rsidRPr="00646336">
        <w:rPr>
          <w:b/>
          <w:bCs/>
          <w:highlight w:val="green"/>
          <w:u w:val="single"/>
        </w:rPr>
        <w:t>establish</w:t>
      </w:r>
      <w:proofErr w:type="gramEnd"/>
      <w:r w:rsidRPr="00646336">
        <w:rPr>
          <w:b/>
          <w:bCs/>
          <w:highlight w:val="green"/>
          <w:u w:val="single"/>
        </w:rPr>
        <w:t xml:space="preserve"> a presidential dictatorship, based on</w:t>
      </w:r>
      <w:r w:rsidRPr="00C23439">
        <w:rPr>
          <w:b/>
          <w:bCs/>
          <w:u w:val="single"/>
        </w:rPr>
        <w:t xml:space="preserve"> the military, police, paramilitary forces and fascist gangs</w:t>
      </w:r>
      <w:r w:rsidRPr="008C2F31">
        <w:rPr>
          <w:u w:val="single"/>
        </w:rPr>
        <w:t xml:space="preserve">. The essential purpose of the </w:t>
      </w:r>
      <w:r w:rsidRPr="00646336">
        <w:rPr>
          <w:b/>
          <w:bCs/>
          <w:highlight w:val="green"/>
          <w:u w:val="single"/>
        </w:rPr>
        <w:t>glorification of Charlie Kirk</w:t>
      </w:r>
      <w:r w:rsidRPr="00C23439">
        <w:rPr>
          <w:b/>
          <w:bCs/>
          <w:u w:val="single"/>
        </w:rPr>
        <w:t xml:space="preserve"> has been to provide a martyr symbol </w:t>
      </w:r>
      <w:r w:rsidRPr="00646336">
        <w:rPr>
          <w:b/>
          <w:bCs/>
          <w:highlight w:val="green"/>
          <w:u w:val="single"/>
        </w:rPr>
        <w:t>to galvanize the most reactionary forces in the country.</w:t>
      </w:r>
    </w:p>
    <w:p w14:paraId="1E473B4B" w14:textId="77777777" w:rsidR="007E7C64" w:rsidRPr="007A108C" w:rsidRDefault="007E7C64" w:rsidP="007E7C64">
      <w:pPr>
        <w:rPr>
          <w:u w:val="single"/>
        </w:rPr>
      </w:pPr>
      <w:r w:rsidRPr="00C23439">
        <w:rPr>
          <w:sz w:val="16"/>
        </w:rPr>
        <w:t xml:space="preserve">As the World Socialist Web Site has warned, the Hitler admirers in Trump’s inner circle, such as Vice President JD Vance and White House Deputy Chief of Staff Stephen Miller, are working off the playbook written by the Nazis. </w:t>
      </w:r>
      <w:r w:rsidRPr="008C2F31">
        <w:rPr>
          <w:u w:val="single"/>
        </w:rPr>
        <w:t xml:space="preserve">Kirk is the Trump regime’s “Horst Wessel” (the name of a murdered storm trooper) and the assassination is their equivalent to the infamous Reichstag Fire, the burning of the German parliament building, which </w:t>
      </w:r>
      <w:proofErr w:type="gramStart"/>
      <w:r w:rsidRPr="008C2F31">
        <w:rPr>
          <w:u w:val="single"/>
        </w:rPr>
        <w:t>was seized</w:t>
      </w:r>
      <w:proofErr w:type="gramEnd"/>
      <w:r w:rsidRPr="008C2F31">
        <w:rPr>
          <w:u w:val="single"/>
        </w:rPr>
        <w:t xml:space="preserve"> upon by Hitler to claim absolute power in March 1933.</w:t>
      </w:r>
    </w:p>
    <w:p w14:paraId="2DBA7BD2" w14:textId="77777777" w:rsidR="007E7C64" w:rsidRPr="007A108C" w:rsidRDefault="007E7C64" w:rsidP="007E7C64">
      <w:pPr>
        <w:rPr>
          <w:u w:val="single"/>
        </w:rPr>
      </w:pPr>
      <w:r w:rsidRPr="00C23439">
        <w:rPr>
          <w:b/>
          <w:bCs/>
          <w:u w:val="single"/>
        </w:rPr>
        <w:t xml:space="preserve">The </w:t>
      </w:r>
      <w:r w:rsidRPr="00646336">
        <w:rPr>
          <w:b/>
          <w:bCs/>
          <w:highlight w:val="green"/>
          <w:u w:val="single"/>
        </w:rPr>
        <w:t>cancellation of the Jimmy Kimmel show</w:t>
      </w:r>
      <w:r w:rsidRPr="00C23439">
        <w:rPr>
          <w:b/>
          <w:bCs/>
          <w:u w:val="single"/>
        </w:rPr>
        <w:t xml:space="preserve"> </w:t>
      </w:r>
      <w:r w:rsidRPr="00646336">
        <w:rPr>
          <w:b/>
          <w:bCs/>
          <w:highlight w:val="green"/>
          <w:u w:val="single"/>
        </w:rPr>
        <w:t>is</w:t>
      </w:r>
      <w:r w:rsidRPr="00C23439">
        <w:rPr>
          <w:b/>
          <w:bCs/>
          <w:u w:val="single"/>
        </w:rPr>
        <w:t xml:space="preserve"> yet </w:t>
      </w:r>
      <w:r w:rsidRPr="00646336">
        <w:rPr>
          <w:b/>
          <w:bCs/>
          <w:highlight w:val="green"/>
          <w:u w:val="single"/>
        </w:rPr>
        <w:t>another action based</w:t>
      </w:r>
      <w:r w:rsidRPr="00C23439">
        <w:rPr>
          <w:b/>
          <w:bCs/>
          <w:u w:val="single"/>
        </w:rPr>
        <w:t xml:space="preserve"> on </w:t>
      </w:r>
      <w:r w:rsidRPr="00646336">
        <w:rPr>
          <w:b/>
          <w:bCs/>
          <w:highlight w:val="green"/>
          <w:u w:val="single"/>
        </w:rPr>
        <w:t>the tactics of the Nazi regime.</w:t>
      </w:r>
      <w:r w:rsidRPr="008C2F31">
        <w:rPr>
          <w:u w:val="single"/>
        </w:rPr>
        <w:t xml:space="preserve"> Any form of speech, including jokes, </w:t>
      </w:r>
      <w:proofErr w:type="gramStart"/>
      <w:r w:rsidRPr="008C2F31">
        <w:rPr>
          <w:u w:val="single"/>
        </w:rPr>
        <w:t>that</w:t>
      </w:r>
      <w:proofErr w:type="gramEnd"/>
      <w:r w:rsidRPr="008C2F31">
        <w:rPr>
          <w:u w:val="single"/>
        </w:rPr>
        <w:t xml:space="preserve"> was </w:t>
      </w:r>
      <w:proofErr w:type="gramStart"/>
      <w:r w:rsidRPr="008C2F31">
        <w:rPr>
          <w:u w:val="single"/>
        </w:rPr>
        <w:t>deemed</w:t>
      </w:r>
      <w:proofErr w:type="gramEnd"/>
      <w:r w:rsidRPr="008C2F31">
        <w:rPr>
          <w:u w:val="single"/>
        </w:rPr>
        <w:t xml:space="preserve"> insulting to the honor and dignity of Hitler </w:t>
      </w:r>
      <w:proofErr w:type="gramStart"/>
      <w:r w:rsidRPr="00C23439">
        <w:rPr>
          <w:b/>
          <w:bCs/>
          <w:u w:val="single"/>
        </w:rPr>
        <w:t>was treated</w:t>
      </w:r>
      <w:proofErr w:type="gramEnd"/>
      <w:r w:rsidRPr="00C23439">
        <w:rPr>
          <w:b/>
          <w:bCs/>
          <w:u w:val="single"/>
        </w:rPr>
        <w:t xml:space="preserve"> as a criminal offense that merited drastic punishment</w:t>
      </w:r>
      <w:r w:rsidRPr="008C2F31">
        <w:rPr>
          <w:u w:val="single"/>
        </w:rPr>
        <w:t>. The “Heil Hitler” salute became an obligatory form of greeting, even between friends.</w:t>
      </w:r>
    </w:p>
    <w:p w14:paraId="662CFD61" w14:textId="77777777" w:rsidR="007E7C64" w:rsidRPr="00C23439" w:rsidRDefault="007E7C64" w:rsidP="007E7C64">
      <w:pPr>
        <w:rPr>
          <w:sz w:val="16"/>
        </w:rPr>
      </w:pPr>
      <w:r w:rsidRPr="00C23439">
        <w:rPr>
          <w:sz w:val="16"/>
        </w:rPr>
        <w:t xml:space="preserve">Second, </w:t>
      </w:r>
      <w:r w:rsidRPr="008C2F31">
        <w:rPr>
          <w:u w:val="single"/>
        </w:rPr>
        <w:t xml:space="preserve">Trump is not acting on his own. </w:t>
      </w:r>
      <w:proofErr w:type="gramStart"/>
      <w:r w:rsidRPr="00C23439">
        <w:rPr>
          <w:b/>
          <w:bCs/>
          <w:u w:val="single"/>
        </w:rPr>
        <w:t>However</w:t>
      </w:r>
      <w:proofErr w:type="gramEnd"/>
      <w:r w:rsidRPr="00C23439">
        <w:rPr>
          <w:b/>
          <w:bCs/>
          <w:u w:val="single"/>
        </w:rPr>
        <w:t xml:space="preserve"> grotesque his individual qualities, he </w:t>
      </w:r>
      <w:proofErr w:type="gramStart"/>
      <w:r w:rsidRPr="00C23439">
        <w:rPr>
          <w:b/>
          <w:bCs/>
          <w:u w:val="single"/>
        </w:rPr>
        <w:t>represents</w:t>
      </w:r>
      <w:proofErr w:type="gramEnd"/>
      <w:r w:rsidRPr="00C23439">
        <w:rPr>
          <w:b/>
          <w:bCs/>
          <w:u w:val="single"/>
        </w:rPr>
        <w:t xml:space="preserve"> the interests of the corporate and financial oligarchy</w:t>
      </w:r>
      <w:r w:rsidRPr="008C2F31">
        <w:rPr>
          <w:u w:val="single"/>
        </w:rPr>
        <w:t>.</w:t>
      </w:r>
      <w:r w:rsidRPr="00C23439">
        <w:rPr>
          <w:sz w:val="16"/>
        </w:rPr>
        <w:t xml:space="preserve"> Here again, </w:t>
      </w:r>
      <w:r w:rsidRPr="00C23439">
        <w:rPr>
          <w:b/>
          <w:bCs/>
          <w:u w:val="single"/>
        </w:rPr>
        <w:t xml:space="preserve">the </w:t>
      </w:r>
      <w:r w:rsidRPr="00646336">
        <w:rPr>
          <w:b/>
          <w:bCs/>
          <w:highlight w:val="green"/>
          <w:u w:val="single"/>
        </w:rPr>
        <w:t>parallels to Nazi Germany are chilling</w:t>
      </w:r>
      <w:r w:rsidRPr="008C2F31">
        <w:rPr>
          <w:u w:val="single"/>
        </w:rPr>
        <w:t xml:space="preserve">. It is a historical fact that Hitler’s rise to power would not have been possible without the resources provided to the Nazi movement by leading German capitalists. </w:t>
      </w:r>
      <w:r w:rsidRPr="00C23439">
        <w:rPr>
          <w:sz w:val="16"/>
        </w:rPr>
        <w:t>Once in office, Hitler’s brutal regime served the interests of German banks and corporations, and they supported his dictatorship.</w:t>
      </w:r>
    </w:p>
    <w:p w14:paraId="67016720" w14:textId="77777777" w:rsidR="007E7C64" w:rsidRPr="00C23439" w:rsidRDefault="007E7C64" w:rsidP="007E7C64">
      <w:pPr>
        <w:rPr>
          <w:sz w:val="16"/>
        </w:rPr>
      </w:pPr>
      <w:r w:rsidRPr="00C23439">
        <w:rPr>
          <w:sz w:val="16"/>
        </w:rPr>
        <w:t xml:space="preserve">If anything, the alliance of Trump and today’s financial-corporate oligarchy is even more intense than that which prevailed in Nazi Germany. It can </w:t>
      </w:r>
      <w:proofErr w:type="gramStart"/>
      <w:r w:rsidRPr="00C23439">
        <w:rPr>
          <w:sz w:val="16"/>
        </w:rPr>
        <w:t>be described</w:t>
      </w:r>
      <w:proofErr w:type="gramEnd"/>
      <w:r w:rsidRPr="00C23439">
        <w:rPr>
          <w:sz w:val="16"/>
        </w:rPr>
        <w:t xml:space="preserve">, without exaggeration, as a love affair. </w:t>
      </w:r>
      <w:proofErr w:type="gramStart"/>
      <w:r w:rsidRPr="00C23439">
        <w:rPr>
          <w:b/>
          <w:bCs/>
          <w:u w:val="single"/>
        </w:rPr>
        <w:t>In the midst of</w:t>
      </w:r>
      <w:proofErr w:type="gramEnd"/>
      <w:r w:rsidRPr="00C23439">
        <w:rPr>
          <w:b/>
          <w:bCs/>
          <w:u w:val="single"/>
        </w:rPr>
        <w:t xml:space="preserve"> Trump’s assault on democratic rights</w:t>
      </w:r>
      <w:r w:rsidRPr="008C2F31">
        <w:rPr>
          <w:u w:val="single"/>
        </w:rPr>
        <w:t xml:space="preserve">, </w:t>
      </w:r>
      <w:r w:rsidRPr="00C23439">
        <w:rPr>
          <w:b/>
          <w:bCs/>
          <w:u w:val="single"/>
        </w:rPr>
        <w:t xml:space="preserve">he </w:t>
      </w:r>
      <w:proofErr w:type="gramStart"/>
      <w:r w:rsidRPr="00C23439">
        <w:rPr>
          <w:b/>
          <w:bCs/>
          <w:u w:val="single"/>
        </w:rPr>
        <w:t>was feted</w:t>
      </w:r>
      <w:proofErr w:type="gramEnd"/>
      <w:r w:rsidRPr="008C2F31">
        <w:rPr>
          <w:u w:val="single"/>
        </w:rPr>
        <w:t xml:space="preserve"> last week at a White House dinner, where a gang of mega-millionaires and billionaires sang his praises. An even more obscene spectacle </w:t>
      </w:r>
      <w:proofErr w:type="gramStart"/>
      <w:r w:rsidRPr="008C2F31">
        <w:rPr>
          <w:u w:val="single"/>
        </w:rPr>
        <w:t>was staged</w:t>
      </w:r>
      <w:proofErr w:type="gramEnd"/>
      <w:r w:rsidRPr="008C2F31">
        <w:rPr>
          <w:u w:val="single"/>
        </w:rPr>
        <w:t xml:space="preserve"> this week at Windsor Castle in Britain. Seated next to King Charles III, </w:t>
      </w:r>
      <w:r w:rsidRPr="00C23439">
        <w:rPr>
          <w:b/>
          <w:bCs/>
          <w:u w:val="single"/>
        </w:rPr>
        <w:t xml:space="preserve">Trump </w:t>
      </w:r>
      <w:proofErr w:type="gramStart"/>
      <w:r w:rsidRPr="00C23439">
        <w:rPr>
          <w:b/>
          <w:bCs/>
          <w:u w:val="single"/>
        </w:rPr>
        <w:t>was feted</w:t>
      </w:r>
      <w:proofErr w:type="gramEnd"/>
      <w:r w:rsidRPr="00C23439">
        <w:rPr>
          <w:b/>
          <w:bCs/>
          <w:u w:val="single"/>
        </w:rPr>
        <w:t xml:space="preserve"> at a state banquet by a retinue of oligarchs, including Tim Cook of Apple, Sam Altman of OpenAI, Satya Nadella of Microsoft, Ruth Porat of Alphabet, financiers Steve Schwarzman of Blackstone, Jane Fraser of Citigroup, Larry Fink of BlackRock and Brian Moynihan of Bank of America.</w:t>
      </w:r>
    </w:p>
    <w:p w14:paraId="3BDE1E40" w14:textId="77777777" w:rsidR="007E7C64" w:rsidRPr="00C23439" w:rsidRDefault="007E7C64" w:rsidP="007E7C64">
      <w:pPr>
        <w:rPr>
          <w:sz w:val="16"/>
        </w:rPr>
      </w:pPr>
      <w:r w:rsidRPr="00C23439">
        <w:rPr>
          <w:sz w:val="16"/>
        </w:rPr>
        <w:t>Third, underlying the public reverence for Trump are cold-blooded economic and political calculations. The staggering concentration of wealth in an infinitesimal segment of the population is not compatible with democratic forms of rule. The rich are convinced that the defense of their wealth and their unrestricted exploitation of the working class is incompatible with democracy. Dictatorship is their preferred form of political rule.</w:t>
      </w:r>
    </w:p>
    <w:p w14:paraId="533B5F1B" w14:textId="77777777" w:rsidR="007E7C64" w:rsidRPr="00C23439" w:rsidRDefault="007E7C64" w:rsidP="007E7C64">
      <w:pPr>
        <w:rPr>
          <w:sz w:val="16"/>
        </w:rPr>
      </w:pPr>
      <w:r w:rsidRPr="00C23439">
        <w:rPr>
          <w:sz w:val="16"/>
        </w:rPr>
        <w:t xml:space="preserve">However, the oligarchy’s reasons for supporting the overthrow of whatever remains of American democracy extend beyond their uncontainable lust for ever greater heaps of money and personal wealth. The American ruling class is acutely conscious of and terrified by the existential crisis of the capitalist system. It is aware that the national debt—now approaching $40 trillion—is unsustainable. </w:t>
      </w:r>
    </w:p>
    <w:p w14:paraId="27BC7131" w14:textId="77777777" w:rsidR="007E7C64" w:rsidRPr="007A108C" w:rsidRDefault="007E7C64" w:rsidP="007E7C64">
      <w:pPr>
        <w:rPr>
          <w:u w:val="single"/>
        </w:rPr>
      </w:pPr>
      <w:r w:rsidRPr="00C23439">
        <w:rPr>
          <w:sz w:val="16"/>
        </w:rPr>
        <w:lastRenderedPageBreak/>
        <w:t xml:space="preserve">The oligarchs are convinced that a massive assault on the living standards and even the lives of the working class is necessary. </w:t>
      </w:r>
      <w:r w:rsidRPr="00DD176A">
        <w:rPr>
          <w:u w:val="single"/>
        </w:rPr>
        <w:t xml:space="preserve">All the social reforms extending back to the Progressive era of the first two decades of the 20th century, the New Deal of the 1930s, and the Great Society of the 1960s must </w:t>
      </w:r>
      <w:proofErr w:type="gramStart"/>
      <w:r w:rsidRPr="00DD176A">
        <w:rPr>
          <w:u w:val="single"/>
        </w:rPr>
        <w:t>be ended</w:t>
      </w:r>
      <w:proofErr w:type="gramEnd"/>
      <w:r w:rsidRPr="00DD176A">
        <w:rPr>
          <w:u w:val="single"/>
        </w:rPr>
        <w:t xml:space="preserve">. </w:t>
      </w:r>
      <w:r w:rsidRPr="00646336">
        <w:rPr>
          <w:b/>
          <w:bCs/>
          <w:highlight w:val="green"/>
          <w:u w:val="single"/>
        </w:rPr>
        <w:t>Critical programs like Social Security, Medicare and Medicaid are to be</w:t>
      </w:r>
      <w:r w:rsidRPr="00C23439">
        <w:rPr>
          <w:b/>
          <w:bCs/>
          <w:u w:val="single"/>
        </w:rPr>
        <w:t xml:space="preserve"> all but </w:t>
      </w:r>
      <w:r w:rsidRPr="00646336">
        <w:rPr>
          <w:b/>
          <w:bCs/>
          <w:highlight w:val="green"/>
          <w:u w:val="single"/>
        </w:rPr>
        <w:t>eliminated</w:t>
      </w:r>
      <w:r w:rsidRPr="00C23439">
        <w:rPr>
          <w:b/>
          <w:bCs/>
          <w:u w:val="single"/>
        </w:rPr>
        <w:t xml:space="preserve">. </w:t>
      </w:r>
      <w:r w:rsidRPr="00646336">
        <w:rPr>
          <w:b/>
          <w:bCs/>
          <w:highlight w:val="green"/>
          <w:u w:val="single"/>
        </w:rPr>
        <w:t>The war on medicine</w:t>
      </w:r>
      <w:r w:rsidRPr="00C23439">
        <w:rPr>
          <w:b/>
          <w:bCs/>
          <w:u w:val="single"/>
        </w:rPr>
        <w:t>—</w:t>
      </w:r>
      <w:r w:rsidRPr="00DD176A">
        <w:rPr>
          <w:u w:val="single"/>
        </w:rPr>
        <w:t>to the point of ending vaccinations against COVID, measles, mumps, polio, whooping cough, and other deadly illnesses—</w:t>
      </w:r>
      <w:proofErr w:type="gramStart"/>
      <w:r w:rsidRPr="00DD176A">
        <w:rPr>
          <w:u w:val="single"/>
        </w:rPr>
        <w:t xml:space="preserve">is </w:t>
      </w:r>
      <w:r w:rsidRPr="00646336">
        <w:rPr>
          <w:b/>
          <w:bCs/>
          <w:highlight w:val="green"/>
          <w:u w:val="single"/>
        </w:rPr>
        <w:t>aimed</w:t>
      </w:r>
      <w:proofErr w:type="gramEnd"/>
      <w:r w:rsidRPr="00646336">
        <w:rPr>
          <w:b/>
          <w:bCs/>
          <w:highlight w:val="green"/>
          <w:u w:val="single"/>
        </w:rPr>
        <w:t xml:space="preserve"> at</w:t>
      </w:r>
      <w:r w:rsidRPr="00C23439">
        <w:rPr>
          <w:b/>
          <w:bCs/>
          <w:u w:val="single"/>
        </w:rPr>
        <w:t xml:space="preserve"> substantially </w:t>
      </w:r>
      <w:r w:rsidRPr="00646336">
        <w:rPr>
          <w:b/>
          <w:bCs/>
          <w:highlight w:val="green"/>
          <w:u w:val="single"/>
        </w:rPr>
        <w:t>raising</w:t>
      </w:r>
      <w:r w:rsidRPr="00C23439">
        <w:rPr>
          <w:b/>
          <w:bCs/>
          <w:u w:val="single"/>
        </w:rPr>
        <w:t xml:space="preserve"> infant and </w:t>
      </w:r>
      <w:r w:rsidRPr="00646336">
        <w:rPr>
          <w:b/>
          <w:bCs/>
          <w:highlight w:val="green"/>
          <w:u w:val="single"/>
        </w:rPr>
        <w:t>child mortality</w:t>
      </w:r>
      <w:r w:rsidRPr="00C23439">
        <w:rPr>
          <w:b/>
          <w:bCs/>
          <w:u w:val="single"/>
        </w:rPr>
        <w:t xml:space="preserve"> </w:t>
      </w:r>
      <w:r w:rsidRPr="00646336">
        <w:rPr>
          <w:b/>
          <w:bCs/>
          <w:highlight w:val="green"/>
          <w:u w:val="single"/>
        </w:rPr>
        <w:t>and lowering life expectancy</w:t>
      </w:r>
      <w:r w:rsidRPr="00C23439">
        <w:rPr>
          <w:b/>
          <w:bCs/>
          <w:u w:val="single"/>
        </w:rPr>
        <w:t>.</w:t>
      </w:r>
    </w:p>
    <w:p w14:paraId="034F2B3D" w14:textId="77777777" w:rsidR="007E7C64" w:rsidRPr="00C23439" w:rsidRDefault="007E7C64" w:rsidP="007E7C64">
      <w:pPr>
        <w:rPr>
          <w:sz w:val="16"/>
        </w:rPr>
      </w:pPr>
      <w:r w:rsidRPr="00C23439">
        <w:rPr>
          <w:sz w:val="16"/>
        </w:rPr>
        <w:t xml:space="preserve">The wiping out of regulations that provided any sort of protection against injury and death in factories, mines, depots, shipyards, and other workplaces is a major </w:t>
      </w:r>
      <w:proofErr w:type="gramStart"/>
      <w:r w:rsidRPr="00C23439">
        <w:rPr>
          <w:sz w:val="16"/>
        </w:rPr>
        <w:t>objective</w:t>
      </w:r>
      <w:proofErr w:type="gramEnd"/>
      <w:r w:rsidRPr="00C23439">
        <w:rPr>
          <w:sz w:val="16"/>
        </w:rPr>
        <w:t xml:space="preserve">. </w:t>
      </w:r>
    </w:p>
    <w:p w14:paraId="0F3A6CC0" w14:textId="77777777" w:rsidR="007E7C64" w:rsidRPr="007A108C" w:rsidRDefault="007E7C64" w:rsidP="007E7C64">
      <w:pPr>
        <w:rPr>
          <w:b/>
          <w:bCs/>
          <w:u w:val="single"/>
        </w:rPr>
      </w:pPr>
      <w:r w:rsidRPr="00C23439">
        <w:rPr>
          <w:sz w:val="16"/>
        </w:rPr>
        <w:t xml:space="preserve">Yet another factor in the political calculations of the capitalist elites is the geo-political crisis confronting American imperialism. The protracted deterioration in the global economic and strategic position of the United States has reached critical dimensions. The rise of China and the development of an alliance of states challenging American hegemony cannot </w:t>
      </w:r>
      <w:proofErr w:type="gramStart"/>
      <w:r w:rsidRPr="00C23439">
        <w:rPr>
          <w:sz w:val="16"/>
        </w:rPr>
        <w:t>be stopped</w:t>
      </w:r>
      <w:proofErr w:type="gramEnd"/>
      <w:r w:rsidRPr="00C23439">
        <w:rPr>
          <w:sz w:val="16"/>
        </w:rPr>
        <w:t xml:space="preserve"> except through war. </w:t>
      </w:r>
      <w:r w:rsidRPr="00DD176A">
        <w:rPr>
          <w:u w:val="single"/>
        </w:rPr>
        <w:t xml:space="preserve">The </w:t>
      </w:r>
      <w:r w:rsidRPr="00C23439">
        <w:rPr>
          <w:b/>
          <w:bCs/>
          <w:u w:val="single"/>
        </w:rPr>
        <w:t>militarization of the United States demands ever greater expenditures, which, in turn, intensifies the pressure to slash social expenditures and wages.</w:t>
      </w:r>
      <w:r w:rsidRPr="00DD176A">
        <w:rPr>
          <w:u w:val="single"/>
        </w:rPr>
        <w:t xml:space="preserve"> Moreover, </w:t>
      </w:r>
      <w:r w:rsidRPr="00C23439">
        <w:rPr>
          <w:b/>
          <w:bCs/>
          <w:u w:val="single"/>
        </w:rPr>
        <w:t>the preparation and launching of wars requires the violent suppression of domestic political opposition.</w:t>
      </w:r>
    </w:p>
    <w:p w14:paraId="4F6AADF6" w14:textId="77777777" w:rsidR="007E7C64" w:rsidRPr="007A108C" w:rsidRDefault="007E7C64" w:rsidP="007E7C64">
      <w:pPr>
        <w:rPr>
          <w:u w:val="single"/>
        </w:rPr>
      </w:pPr>
      <w:r w:rsidRPr="00DD176A">
        <w:rPr>
          <w:u w:val="single"/>
        </w:rPr>
        <w:t>These are the objective factors that underlie the collapse of American democracy. Trump’s policies are those of the ruling class. This is not to ignore the specific pathological features of his personality and that of his MAGA cabal that impart to this regime its particularly degenerate character. But even if the workings of actuarial statistics were to suddenly remove Trump from the scene, it would not halt the drive to dictatorship</w:t>
      </w:r>
      <w:r w:rsidRPr="00C23439">
        <w:rPr>
          <w:b/>
          <w:bCs/>
          <w:u w:val="single"/>
        </w:rPr>
        <w:t>. The war on democracy and the working class would continue.</w:t>
      </w:r>
    </w:p>
    <w:p w14:paraId="4AA0874A" w14:textId="77777777" w:rsidR="007E7C64" w:rsidRPr="00C23439" w:rsidRDefault="007E7C64" w:rsidP="007E7C64">
      <w:pPr>
        <w:rPr>
          <w:sz w:val="16"/>
        </w:rPr>
      </w:pPr>
      <w:r w:rsidRPr="00C23439">
        <w:rPr>
          <w:sz w:val="16"/>
        </w:rPr>
        <w:t xml:space="preserve">This objective cause of the breakdown of democracy </w:t>
      </w:r>
      <w:proofErr w:type="gramStart"/>
      <w:r w:rsidRPr="00C23439">
        <w:rPr>
          <w:sz w:val="16"/>
        </w:rPr>
        <w:t>is verified</w:t>
      </w:r>
      <w:proofErr w:type="gramEnd"/>
      <w:r w:rsidRPr="00C23439">
        <w:rPr>
          <w:sz w:val="16"/>
        </w:rPr>
        <w:t xml:space="preserve"> by the fact that parallel processes are </w:t>
      </w:r>
      <w:proofErr w:type="gramStart"/>
      <w:r w:rsidRPr="00C23439">
        <w:rPr>
          <w:sz w:val="16"/>
        </w:rPr>
        <w:t>being manifested</w:t>
      </w:r>
      <w:proofErr w:type="gramEnd"/>
      <w:r w:rsidRPr="00C23439">
        <w:rPr>
          <w:sz w:val="16"/>
        </w:rPr>
        <w:t xml:space="preserve"> in all major capitalist countries. Throughout Europe neo-fascist parties are gaining strength. The drive toward dictatorship is a global phenomenon. </w:t>
      </w:r>
    </w:p>
    <w:p w14:paraId="0B730252" w14:textId="77777777" w:rsidR="007E7C64" w:rsidRPr="00C23439" w:rsidRDefault="007E7C64" w:rsidP="007E7C64">
      <w:pPr>
        <w:rPr>
          <w:sz w:val="16"/>
        </w:rPr>
      </w:pPr>
      <w:r w:rsidRPr="00DD176A">
        <w:rPr>
          <w:u w:val="single"/>
        </w:rPr>
        <w:t xml:space="preserve">Fourth, the correct identification of the source of Trump’s war against the working class leads to critical political conclusions. </w:t>
      </w:r>
      <w:r w:rsidRPr="00C23439">
        <w:rPr>
          <w:b/>
          <w:bCs/>
          <w:u w:val="single"/>
        </w:rPr>
        <w:t>The starting point of any serious struggle against dictatorship is a break with the Democratic Party</w:t>
      </w:r>
      <w:r w:rsidRPr="00DD176A">
        <w:rPr>
          <w:u w:val="single"/>
        </w:rPr>
        <w:t>.</w:t>
      </w:r>
      <w:r w:rsidRPr="00C23439">
        <w:rPr>
          <w:b/>
          <w:bCs/>
          <w:sz w:val="16"/>
        </w:rPr>
        <w:t xml:space="preserve"> </w:t>
      </w:r>
      <w:r w:rsidRPr="00C23439">
        <w:rPr>
          <w:b/>
          <w:bCs/>
          <w:u w:val="single"/>
        </w:rPr>
        <w:t>To rely on the Democratic Party to oppose Trump is to guarantee defeat.</w:t>
      </w:r>
    </w:p>
    <w:p w14:paraId="562CAE7F" w14:textId="77777777" w:rsidR="007E7C64" w:rsidRPr="007A108C" w:rsidRDefault="007E7C64" w:rsidP="007E7C64">
      <w:pPr>
        <w:rPr>
          <w:u w:val="single"/>
        </w:rPr>
      </w:pPr>
      <w:r w:rsidRPr="00C23439">
        <w:rPr>
          <w:b/>
          <w:bCs/>
          <w:u w:val="single"/>
        </w:rPr>
        <w:t>The Democrats are, like the Republicans, a party of Wall Street, the Pentagon, and the corporate-financial oligarchy. What they fear</w:t>
      </w:r>
      <w:r w:rsidRPr="00DD176A">
        <w:rPr>
          <w:u w:val="single"/>
        </w:rPr>
        <w:t xml:space="preserve"> above all is not the rise of fascism but </w:t>
      </w:r>
      <w:r w:rsidRPr="00C23439">
        <w:rPr>
          <w:b/>
          <w:bCs/>
          <w:u w:val="single"/>
        </w:rPr>
        <w:t xml:space="preserve">the eruption of a mass movement from below that threatens the foundations of capitalist rule. </w:t>
      </w:r>
      <w:r w:rsidRPr="00DD176A">
        <w:rPr>
          <w:u w:val="single"/>
        </w:rPr>
        <w:t xml:space="preserve">This accounts for the Democratic Party’s cowardly capitulation to the fascist glorification of Kirk and its feckless response to the suspension of Jimmy Kimmel and all the </w:t>
      </w:r>
      <w:proofErr w:type="gramStart"/>
      <w:r w:rsidRPr="00DD176A">
        <w:rPr>
          <w:u w:val="single"/>
        </w:rPr>
        <w:t>previous</w:t>
      </w:r>
      <w:proofErr w:type="gramEnd"/>
      <w:r w:rsidRPr="00DD176A">
        <w:rPr>
          <w:u w:val="single"/>
        </w:rPr>
        <w:t xml:space="preserve"> dictatorial decrees issued by Trump.</w:t>
      </w:r>
    </w:p>
    <w:p w14:paraId="0B2F2C82" w14:textId="77777777" w:rsidR="007E7C64" w:rsidRPr="00C23439" w:rsidRDefault="007E7C64" w:rsidP="007E7C64">
      <w:pPr>
        <w:rPr>
          <w:sz w:val="16"/>
        </w:rPr>
      </w:pPr>
      <w:r w:rsidRPr="00C23439">
        <w:rPr>
          <w:sz w:val="16"/>
        </w:rPr>
        <w:t xml:space="preserve">The prostration of the Democratic Party </w:t>
      </w:r>
      <w:proofErr w:type="gramStart"/>
      <w:r w:rsidRPr="00C23439">
        <w:rPr>
          <w:sz w:val="16"/>
        </w:rPr>
        <w:t>was exposed</w:t>
      </w:r>
      <w:proofErr w:type="gramEnd"/>
      <w:r w:rsidRPr="00C23439">
        <w:rPr>
          <w:sz w:val="16"/>
        </w:rPr>
        <w:t xml:space="preserve"> when the US Senate unanimously approved a resolution marking October 14, Kirk’s birthday, as a “National Day of Remembrance for Charlie Kirk.” Not one Democrat, including Vermont Senator Bernie Sanders, had the courage to object. It would have been sufficient, and politically correct, to oppose the assassination on principled grounds, i.e., that the killing of one or another despicable figure serves </w:t>
      </w:r>
      <w:proofErr w:type="gramStart"/>
      <w:r w:rsidRPr="00C23439">
        <w:rPr>
          <w:sz w:val="16"/>
        </w:rPr>
        <w:t>absolutely no</w:t>
      </w:r>
      <w:proofErr w:type="gramEnd"/>
      <w:r w:rsidRPr="00C23439">
        <w:rPr>
          <w:sz w:val="16"/>
        </w:rPr>
        <w:t xml:space="preserve"> progressive interest, that it sows confusion among workers and youth and that it plays into the hands of the reactionaries.</w:t>
      </w:r>
    </w:p>
    <w:p w14:paraId="2BCB400F" w14:textId="77777777" w:rsidR="007E7C64" w:rsidRPr="00C23439" w:rsidRDefault="007E7C64" w:rsidP="007E7C64">
      <w:pPr>
        <w:rPr>
          <w:sz w:val="16"/>
        </w:rPr>
      </w:pPr>
      <w:r w:rsidRPr="00C23439">
        <w:rPr>
          <w:sz w:val="16"/>
        </w:rPr>
        <w:t>But to sanction the elevation of Kirk—a man whose record of racism, antisemitism, opposition to civil rights, and promotion of authoritarian violence is well documented—as a national hero is obscene. Yet Sanders and the Democrats joined in this sanctification.</w:t>
      </w:r>
    </w:p>
    <w:p w14:paraId="2F654835" w14:textId="77777777" w:rsidR="007E7C64" w:rsidRPr="00C23439" w:rsidRDefault="007E7C64" w:rsidP="007E7C64">
      <w:pPr>
        <w:rPr>
          <w:sz w:val="16"/>
        </w:rPr>
      </w:pPr>
      <w:r w:rsidRPr="00C23439">
        <w:rPr>
          <w:sz w:val="16"/>
        </w:rPr>
        <w:lastRenderedPageBreak/>
        <w:t xml:space="preserve">The next day, 90 Democrats, including the party’s leadership, voted with Republicans in the House to pass a resolution “honoring the life and legacy of Charles Kirk,” praising the fascist provocateur as a martyr for “freedom” and “civil discourse,” and a “fierce defender” of “life, liberty, limited government, and individual responsibility.” </w:t>
      </w:r>
    </w:p>
    <w:p w14:paraId="5B8FDB0A" w14:textId="77777777" w:rsidR="007E7C64" w:rsidRPr="007A108C" w:rsidRDefault="007E7C64" w:rsidP="007E7C64">
      <w:pPr>
        <w:rPr>
          <w:u w:val="single"/>
        </w:rPr>
      </w:pPr>
      <w:r w:rsidRPr="00DD176A">
        <w:rPr>
          <w:u w:val="single"/>
        </w:rPr>
        <w:t xml:space="preserve">Fifth, the development of the </w:t>
      </w:r>
      <w:r w:rsidRPr="00646336">
        <w:rPr>
          <w:b/>
          <w:bCs/>
          <w:highlight w:val="green"/>
          <w:u w:val="single"/>
        </w:rPr>
        <w:t>struggle</w:t>
      </w:r>
      <w:r w:rsidRPr="00646336">
        <w:rPr>
          <w:b/>
          <w:bCs/>
          <w:u w:val="single"/>
        </w:rPr>
        <w:t xml:space="preserve"> to defeat</w:t>
      </w:r>
      <w:r w:rsidRPr="00DD176A">
        <w:rPr>
          <w:u w:val="single"/>
        </w:rPr>
        <w:t xml:space="preserve"> </w:t>
      </w:r>
      <w:r w:rsidRPr="00C23439">
        <w:rPr>
          <w:b/>
          <w:bCs/>
          <w:u w:val="single"/>
        </w:rPr>
        <w:t xml:space="preserve">Trump </w:t>
      </w:r>
      <w:r w:rsidRPr="00646336">
        <w:rPr>
          <w:b/>
          <w:bCs/>
          <w:highlight w:val="green"/>
          <w:u w:val="single"/>
        </w:rPr>
        <w:t>must be based on</w:t>
      </w:r>
      <w:r w:rsidRPr="00C23439">
        <w:rPr>
          <w:b/>
          <w:bCs/>
          <w:u w:val="single"/>
        </w:rPr>
        <w:t xml:space="preserve"> the </w:t>
      </w:r>
      <w:r w:rsidRPr="00646336">
        <w:rPr>
          <w:b/>
          <w:bCs/>
          <w:highlight w:val="green"/>
          <w:u w:val="single"/>
        </w:rPr>
        <w:t>mobilization of</w:t>
      </w:r>
      <w:r w:rsidRPr="00C23439">
        <w:rPr>
          <w:b/>
          <w:bCs/>
          <w:u w:val="single"/>
        </w:rPr>
        <w:t xml:space="preserve"> the </w:t>
      </w:r>
      <w:proofErr w:type="spellStart"/>
      <w:r w:rsidRPr="00C23439">
        <w:rPr>
          <w:b/>
          <w:bCs/>
          <w:u w:val="single"/>
        </w:rPr>
        <w:t>multimillioned</w:t>
      </w:r>
      <w:proofErr w:type="spellEnd"/>
      <w:r w:rsidRPr="00C23439">
        <w:rPr>
          <w:b/>
          <w:bCs/>
          <w:u w:val="single"/>
        </w:rPr>
        <w:t xml:space="preserve"> </w:t>
      </w:r>
      <w:r w:rsidRPr="00646336">
        <w:rPr>
          <w:b/>
          <w:bCs/>
          <w:highlight w:val="green"/>
          <w:u w:val="single"/>
        </w:rPr>
        <w:t>working class</w:t>
      </w:r>
      <w:r w:rsidRPr="00C23439">
        <w:rPr>
          <w:b/>
          <w:bCs/>
          <w:u w:val="single"/>
        </w:rPr>
        <w:t xml:space="preserve">—the social force that has the </w:t>
      </w:r>
      <w:r w:rsidRPr="00646336">
        <w:rPr>
          <w:b/>
          <w:bCs/>
          <w:highlight w:val="green"/>
          <w:u w:val="single"/>
        </w:rPr>
        <w:t>power</w:t>
      </w:r>
      <w:r w:rsidRPr="00C23439">
        <w:rPr>
          <w:b/>
          <w:bCs/>
          <w:u w:val="single"/>
        </w:rPr>
        <w:t xml:space="preserve">, if mobilized </w:t>
      </w:r>
      <w:proofErr w:type="gramStart"/>
      <w:r w:rsidRPr="00C23439">
        <w:rPr>
          <w:b/>
          <w:bCs/>
          <w:u w:val="single"/>
        </w:rPr>
        <w:t>on the basis of</w:t>
      </w:r>
      <w:proofErr w:type="gramEnd"/>
      <w:r w:rsidRPr="00C23439">
        <w:rPr>
          <w:b/>
          <w:bCs/>
          <w:u w:val="single"/>
        </w:rPr>
        <w:t xml:space="preserve"> a correct political strategy, </w:t>
      </w:r>
      <w:r w:rsidRPr="00646336">
        <w:rPr>
          <w:b/>
          <w:bCs/>
          <w:highlight w:val="green"/>
          <w:u w:val="single"/>
        </w:rPr>
        <w:t>to defeat Trump</w:t>
      </w:r>
      <w:r w:rsidRPr="00C23439">
        <w:rPr>
          <w:b/>
          <w:bCs/>
          <w:u w:val="single"/>
        </w:rPr>
        <w:t xml:space="preserve"> and drive him from office.</w:t>
      </w:r>
    </w:p>
    <w:p w14:paraId="38D2FAE8" w14:textId="77777777" w:rsidR="007E7C64" w:rsidRPr="003D2A24" w:rsidRDefault="007E7C64" w:rsidP="007E7C64">
      <w:pPr>
        <w:rPr>
          <w:u w:val="single"/>
        </w:rPr>
      </w:pPr>
      <w:r w:rsidRPr="003D2A24">
        <w:rPr>
          <w:u w:val="single"/>
        </w:rPr>
        <w:t>The key elements of this strategy are:</w:t>
      </w:r>
    </w:p>
    <w:p w14:paraId="10F05BD1" w14:textId="77777777" w:rsidR="007E7C64" w:rsidRPr="007A108C" w:rsidRDefault="007E7C64" w:rsidP="007E7C64">
      <w:pPr>
        <w:rPr>
          <w:u w:val="single"/>
        </w:rPr>
      </w:pPr>
      <w:r w:rsidRPr="003D2A24">
        <w:rPr>
          <w:u w:val="single"/>
        </w:rPr>
        <w:t xml:space="preserve">1) </w:t>
      </w:r>
      <w:r w:rsidRPr="00C23439">
        <w:rPr>
          <w:b/>
          <w:bCs/>
          <w:u w:val="single"/>
        </w:rPr>
        <w:t xml:space="preserve">The complete </w:t>
      </w:r>
      <w:r w:rsidRPr="00646336">
        <w:rPr>
          <w:b/>
          <w:bCs/>
          <w:highlight w:val="green"/>
          <w:u w:val="single"/>
        </w:rPr>
        <w:t>political and organizational independence of the working class</w:t>
      </w:r>
      <w:r w:rsidRPr="00C23439">
        <w:rPr>
          <w:b/>
          <w:bCs/>
          <w:u w:val="single"/>
        </w:rPr>
        <w:t xml:space="preserve"> from the Democratic Party and its collaborators and apologists</w:t>
      </w:r>
      <w:r w:rsidRPr="003D2A24">
        <w:rPr>
          <w:u w:val="single"/>
        </w:rPr>
        <w:t xml:space="preserve">, i.e., the DSA, Bernie Sanders, Alexandria Ocasio-Cortez and the myriad </w:t>
      </w:r>
      <w:proofErr w:type="gramStart"/>
      <w:r w:rsidRPr="003D2A24">
        <w:rPr>
          <w:u w:val="single"/>
        </w:rPr>
        <w:t>middle class</w:t>
      </w:r>
      <w:proofErr w:type="gramEnd"/>
      <w:r w:rsidRPr="003D2A24">
        <w:rPr>
          <w:u w:val="single"/>
        </w:rPr>
        <w:t xml:space="preserve"> organizations and individuals who believe that shouting obscenities on various social media platforms will stop Trump. These are the methods of frustrated liberals who hope that their hysterical rhetoric will move the Democratic Party to fight Trump.</w:t>
      </w:r>
    </w:p>
    <w:p w14:paraId="6FFF29FA" w14:textId="77777777" w:rsidR="007E7C64" w:rsidRPr="007A108C" w:rsidRDefault="007E7C64" w:rsidP="007E7C64">
      <w:pPr>
        <w:rPr>
          <w:u w:val="single"/>
        </w:rPr>
      </w:pPr>
      <w:r w:rsidRPr="003D2A24">
        <w:rPr>
          <w:u w:val="single"/>
        </w:rPr>
        <w:t xml:space="preserve">2) The building of </w:t>
      </w:r>
      <w:r w:rsidRPr="00C23439">
        <w:rPr>
          <w:b/>
          <w:bCs/>
          <w:u w:val="single"/>
        </w:rPr>
        <w:t xml:space="preserve">a new form of organization </w:t>
      </w:r>
      <w:r w:rsidRPr="00646336">
        <w:rPr>
          <w:b/>
          <w:bCs/>
          <w:highlight w:val="green"/>
          <w:u w:val="single"/>
        </w:rPr>
        <w:t>that can unify</w:t>
      </w:r>
      <w:r w:rsidRPr="00C23439">
        <w:rPr>
          <w:b/>
          <w:bCs/>
          <w:u w:val="single"/>
        </w:rPr>
        <w:t xml:space="preserve"> the working class </w:t>
      </w:r>
      <w:r w:rsidRPr="00646336">
        <w:rPr>
          <w:b/>
          <w:bCs/>
          <w:highlight w:val="green"/>
          <w:u w:val="single"/>
        </w:rPr>
        <w:t>and mobilize</w:t>
      </w:r>
      <w:r w:rsidRPr="00C23439">
        <w:rPr>
          <w:b/>
          <w:bCs/>
          <w:u w:val="single"/>
        </w:rPr>
        <w:t xml:space="preserve"> its vast </w:t>
      </w:r>
      <w:r w:rsidRPr="00646336">
        <w:rPr>
          <w:b/>
          <w:bCs/>
          <w:highlight w:val="green"/>
          <w:u w:val="single"/>
        </w:rPr>
        <w:t>industrial and economic power against the Trump regime</w:t>
      </w:r>
      <w:r w:rsidRPr="003D2A24">
        <w:rPr>
          <w:u w:val="single"/>
        </w:rPr>
        <w:t xml:space="preserve">. This new form of organization proposed by the Socialist Equality Party consists of rank-and-file committees. They must be </w:t>
      </w:r>
      <w:proofErr w:type="gramStart"/>
      <w:r w:rsidRPr="003D2A24">
        <w:rPr>
          <w:u w:val="single"/>
        </w:rPr>
        <w:t>established</w:t>
      </w:r>
      <w:proofErr w:type="gramEnd"/>
      <w:r w:rsidRPr="003D2A24">
        <w:rPr>
          <w:u w:val="single"/>
        </w:rPr>
        <w:t xml:space="preserve"> in every factory, workplace, school and neighborhood to </w:t>
      </w:r>
      <w:r w:rsidRPr="00C23439">
        <w:rPr>
          <w:b/>
          <w:bCs/>
          <w:u w:val="single"/>
        </w:rPr>
        <w:t>organize resistance to Trump’s dictatorship</w:t>
      </w:r>
      <w:r w:rsidRPr="003D2A24">
        <w:rPr>
          <w:u w:val="single"/>
        </w:rPr>
        <w:t xml:space="preserve">. These </w:t>
      </w:r>
      <w:r w:rsidRPr="00646336">
        <w:rPr>
          <w:b/>
          <w:bCs/>
          <w:highlight w:val="green"/>
          <w:u w:val="single"/>
        </w:rPr>
        <w:t>committees must become centers of resistance</w:t>
      </w:r>
      <w:r w:rsidRPr="00C23439">
        <w:rPr>
          <w:b/>
          <w:bCs/>
          <w:u w:val="single"/>
        </w:rPr>
        <w:t>, uniting all sections of the working class (in industry, logistics, transport, restaurants and fast food, social services, legal defense, education, arts and culture, entertainment, medicine, health care, sciences, computer technology, programming and other highly specialized professions) and student youth against Trump’s fascist government</w:t>
      </w:r>
      <w:r w:rsidRPr="003D2A24">
        <w:rPr>
          <w:u w:val="single"/>
        </w:rPr>
        <w:t xml:space="preserve">, the complicity of the Democrats, </w:t>
      </w:r>
      <w:r w:rsidRPr="00C23439">
        <w:rPr>
          <w:b/>
          <w:bCs/>
          <w:u w:val="single"/>
        </w:rPr>
        <w:t>and the broader assault on democratic rights and living standards.</w:t>
      </w:r>
      <w:r w:rsidRPr="003D2A24">
        <w:rPr>
          <w:u w:val="single"/>
        </w:rPr>
        <w:t xml:space="preserve"> </w:t>
      </w:r>
    </w:p>
    <w:p w14:paraId="2AFA5FD8" w14:textId="77777777" w:rsidR="007E7C64" w:rsidRPr="00C23439" w:rsidRDefault="007E7C64" w:rsidP="007E7C64">
      <w:pPr>
        <w:rPr>
          <w:sz w:val="16"/>
        </w:rPr>
      </w:pPr>
      <w:r w:rsidRPr="00C23439">
        <w:rPr>
          <w:sz w:val="16"/>
        </w:rPr>
        <w:t xml:space="preserve">The building of rank-and-file committees is essential to break the stranglehold of the trade union bureaucracies, which function as industrial police for the corporations and </w:t>
      </w:r>
      <w:proofErr w:type="gramStart"/>
      <w:r w:rsidRPr="00C23439">
        <w:rPr>
          <w:sz w:val="16"/>
        </w:rPr>
        <w:t>utilize</w:t>
      </w:r>
      <w:proofErr w:type="gramEnd"/>
      <w:r w:rsidRPr="00C23439">
        <w:rPr>
          <w:sz w:val="16"/>
        </w:rPr>
        <w:t xml:space="preserve"> their power to block every form of resistance by the working class. Power must </w:t>
      </w:r>
      <w:proofErr w:type="gramStart"/>
      <w:r w:rsidRPr="00C23439">
        <w:rPr>
          <w:sz w:val="16"/>
        </w:rPr>
        <w:t>be transferred</w:t>
      </w:r>
      <w:proofErr w:type="gramEnd"/>
      <w:r w:rsidRPr="00C23439">
        <w:rPr>
          <w:sz w:val="16"/>
        </w:rPr>
        <w:t xml:space="preserve"> from the offices of the bureaucratic parasites to the workers on the shop floor and job sites, where </w:t>
      </w:r>
      <w:proofErr w:type="gramStart"/>
      <w:r w:rsidRPr="00C23439">
        <w:rPr>
          <w:sz w:val="16"/>
        </w:rPr>
        <w:t>decisions on all matters of strategy, policy and action can be made democratically by the working class</w:t>
      </w:r>
      <w:proofErr w:type="gramEnd"/>
      <w:r w:rsidRPr="00C23439">
        <w:rPr>
          <w:sz w:val="16"/>
        </w:rPr>
        <w:t>.</w:t>
      </w:r>
    </w:p>
    <w:p w14:paraId="623BBD41" w14:textId="77777777" w:rsidR="007E7C64" w:rsidRPr="007A108C" w:rsidRDefault="007E7C64" w:rsidP="007E7C64">
      <w:pPr>
        <w:rPr>
          <w:sz w:val="16"/>
        </w:rPr>
      </w:pPr>
      <w:r w:rsidRPr="00C23439">
        <w:rPr>
          <w:sz w:val="16"/>
        </w:rPr>
        <w:t>These rank-and-file committees, spreading across all workplaces, will create new centers of coordinated social power upon which the defense of democracy throughout the country can be based. The mobilized working class will be able to inspire with confidence and unify all the now disparate elements of protest in a massive social movement against the hated government led and controlled by capitalist oligarchy.</w:t>
      </w:r>
    </w:p>
    <w:p w14:paraId="28D85403" w14:textId="77777777" w:rsidR="007E7C64" w:rsidRPr="00C23439" w:rsidRDefault="007E7C64" w:rsidP="007E7C64">
      <w:pPr>
        <w:rPr>
          <w:sz w:val="16"/>
        </w:rPr>
      </w:pPr>
      <w:r w:rsidRPr="003D2A24">
        <w:rPr>
          <w:u w:val="single"/>
        </w:rPr>
        <w:t xml:space="preserve">3) This </w:t>
      </w:r>
      <w:r w:rsidRPr="00646336">
        <w:rPr>
          <w:highlight w:val="green"/>
          <w:u w:val="single"/>
        </w:rPr>
        <w:t>movement</w:t>
      </w:r>
      <w:r w:rsidRPr="003D2A24">
        <w:rPr>
          <w:u w:val="single"/>
        </w:rPr>
        <w:t xml:space="preserve">, led by the working class, </w:t>
      </w:r>
      <w:r w:rsidRPr="00646336">
        <w:rPr>
          <w:b/>
          <w:bCs/>
          <w:highlight w:val="green"/>
          <w:u w:val="single"/>
        </w:rPr>
        <w:t>requires</w:t>
      </w:r>
      <w:r w:rsidRPr="00C23439">
        <w:rPr>
          <w:b/>
          <w:bCs/>
          <w:u w:val="single"/>
        </w:rPr>
        <w:t xml:space="preserve"> a program that </w:t>
      </w:r>
      <w:r w:rsidRPr="00646336">
        <w:rPr>
          <w:b/>
          <w:bCs/>
          <w:highlight w:val="green"/>
          <w:u w:val="single"/>
        </w:rPr>
        <w:t>accurate</w:t>
      </w:r>
      <w:r w:rsidRPr="00C23439">
        <w:rPr>
          <w:b/>
          <w:bCs/>
          <w:u w:val="single"/>
        </w:rPr>
        <w:t xml:space="preserve">ly reflects socio-economic realities and corresponds to the </w:t>
      </w:r>
      <w:r w:rsidRPr="00646336">
        <w:rPr>
          <w:b/>
          <w:bCs/>
          <w:highlight w:val="green"/>
          <w:u w:val="single"/>
        </w:rPr>
        <w:t xml:space="preserve">interests of </w:t>
      </w:r>
      <w:proofErr w:type="gramStart"/>
      <w:r w:rsidRPr="00646336">
        <w:rPr>
          <w:b/>
          <w:bCs/>
          <w:highlight w:val="green"/>
          <w:u w:val="single"/>
        </w:rPr>
        <w:t>the</w:t>
      </w:r>
      <w:r w:rsidRPr="00C23439">
        <w:rPr>
          <w:b/>
          <w:bCs/>
          <w:u w:val="single"/>
        </w:rPr>
        <w:t xml:space="preserve"> overwhelming </w:t>
      </w:r>
      <w:r w:rsidRPr="00646336">
        <w:rPr>
          <w:b/>
          <w:bCs/>
          <w:u w:val="single"/>
        </w:rPr>
        <w:t>majority of</w:t>
      </w:r>
      <w:proofErr w:type="gramEnd"/>
      <w:r w:rsidRPr="00646336">
        <w:rPr>
          <w:b/>
          <w:bCs/>
          <w:u w:val="single"/>
        </w:rPr>
        <w:t xml:space="preserve"> the </w:t>
      </w:r>
      <w:r w:rsidRPr="00646336">
        <w:rPr>
          <w:b/>
          <w:bCs/>
          <w:highlight w:val="green"/>
          <w:u w:val="single"/>
        </w:rPr>
        <w:t>population</w:t>
      </w:r>
      <w:r w:rsidRPr="003D2A24">
        <w:rPr>
          <w:u w:val="single"/>
        </w:rPr>
        <w:t>. The capitalist oligarchy has declared war on the working class.</w:t>
      </w:r>
      <w:r w:rsidRPr="00C23439">
        <w:rPr>
          <w:sz w:val="16"/>
        </w:rPr>
        <w:t xml:space="preserve"> The necessary response is the declaration of war by the working class on capitalism, which must result in the socialist reorganization of society. This entails the establishment of public ownership and democratic control by the working class of major industries, banks, utilities and natural resources. Moreover, the obscene levels of wealth concentrated in the approximately 900 billionaires must </w:t>
      </w:r>
      <w:proofErr w:type="gramStart"/>
      <w:r w:rsidRPr="00C23439">
        <w:rPr>
          <w:sz w:val="16"/>
        </w:rPr>
        <w:t>be expropriated</w:t>
      </w:r>
      <w:proofErr w:type="gramEnd"/>
      <w:r w:rsidRPr="00C23439">
        <w:rPr>
          <w:sz w:val="16"/>
        </w:rPr>
        <w:t xml:space="preserve">. The 400 richest Americans alone hold a combined wealth of $6.6 trillion, which </w:t>
      </w:r>
      <w:proofErr w:type="gramStart"/>
      <w:r w:rsidRPr="00C23439">
        <w:rPr>
          <w:sz w:val="16"/>
        </w:rPr>
        <w:t>represents</w:t>
      </w:r>
      <w:proofErr w:type="gramEnd"/>
      <w:r w:rsidRPr="00C23439">
        <w:rPr>
          <w:sz w:val="16"/>
        </w:rPr>
        <w:t xml:space="preserve"> a growth by more than $1 trillion over the previous year. The concentration of so much money and power is a social malignancy that kills democracy.</w:t>
      </w:r>
    </w:p>
    <w:p w14:paraId="0E1BB210" w14:textId="77777777" w:rsidR="007E7C64" w:rsidRPr="007A108C" w:rsidRDefault="007E7C64" w:rsidP="007E7C64">
      <w:pPr>
        <w:rPr>
          <w:b/>
          <w:bCs/>
          <w:u w:val="single"/>
        </w:rPr>
      </w:pPr>
      <w:r w:rsidRPr="00C23439">
        <w:rPr>
          <w:sz w:val="16"/>
        </w:rPr>
        <w:t xml:space="preserve">4) The most important element of this strategy—upon which the implementation and realization of all </w:t>
      </w:r>
      <w:proofErr w:type="gramStart"/>
      <w:r w:rsidRPr="00C23439">
        <w:rPr>
          <w:sz w:val="16"/>
        </w:rPr>
        <w:t>previous</w:t>
      </w:r>
      <w:proofErr w:type="gramEnd"/>
      <w:r w:rsidRPr="00C23439">
        <w:rPr>
          <w:sz w:val="16"/>
        </w:rPr>
        <w:t xml:space="preserve"> elements </w:t>
      </w:r>
      <w:proofErr w:type="gramStart"/>
      <w:r w:rsidRPr="00C23439">
        <w:rPr>
          <w:sz w:val="16"/>
        </w:rPr>
        <w:t>depends</w:t>
      </w:r>
      <w:proofErr w:type="gramEnd"/>
      <w:r w:rsidRPr="00C23439">
        <w:rPr>
          <w:sz w:val="16"/>
        </w:rPr>
        <w:t xml:space="preserve">—is internationalism. No effective struggle can </w:t>
      </w:r>
      <w:proofErr w:type="gramStart"/>
      <w:r w:rsidRPr="00C23439">
        <w:rPr>
          <w:sz w:val="16"/>
        </w:rPr>
        <w:t>be waged</w:t>
      </w:r>
      <w:proofErr w:type="gramEnd"/>
      <w:r w:rsidRPr="00C23439">
        <w:rPr>
          <w:sz w:val="16"/>
        </w:rPr>
        <w:t xml:space="preserve"> by workers in the United States unless their actions </w:t>
      </w:r>
      <w:proofErr w:type="gramStart"/>
      <w:r w:rsidRPr="00C23439">
        <w:rPr>
          <w:sz w:val="16"/>
        </w:rPr>
        <w:t>are coordinated</w:t>
      </w:r>
      <w:proofErr w:type="gramEnd"/>
      <w:r w:rsidRPr="00C23439">
        <w:rPr>
          <w:sz w:val="16"/>
        </w:rPr>
        <w:t xml:space="preserve"> and aligned with the struggles of the global working class. The threat of fascism is an international phenomenon. The capitalist ruling class of every country has its own version of Trump and even Hitler. </w:t>
      </w:r>
      <w:r w:rsidRPr="00C23439">
        <w:rPr>
          <w:b/>
          <w:bCs/>
          <w:u w:val="single"/>
        </w:rPr>
        <w:t xml:space="preserve">American </w:t>
      </w:r>
      <w:r w:rsidRPr="00646336">
        <w:rPr>
          <w:b/>
          <w:bCs/>
          <w:highlight w:val="green"/>
          <w:u w:val="single"/>
        </w:rPr>
        <w:t>workers must repudiate</w:t>
      </w:r>
      <w:r w:rsidRPr="00C23439">
        <w:rPr>
          <w:b/>
          <w:bCs/>
          <w:u w:val="single"/>
        </w:rPr>
        <w:t xml:space="preserve"> the reactionary, outdated and self-defeating ideology of </w:t>
      </w:r>
      <w:r w:rsidRPr="00646336">
        <w:rPr>
          <w:b/>
          <w:bCs/>
          <w:highlight w:val="green"/>
          <w:u w:val="single"/>
        </w:rPr>
        <w:t>nationalism</w:t>
      </w:r>
      <w:r w:rsidRPr="00C23439">
        <w:rPr>
          <w:b/>
          <w:bCs/>
          <w:u w:val="single"/>
        </w:rPr>
        <w:t>, which is the primal evil t</w:t>
      </w:r>
      <w:r w:rsidRPr="00646336">
        <w:rPr>
          <w:b/>
          <w:bCs/>
          <w:highlight w:val="green"/>
          <w:u w:val="single"/>
        </w:rPr>
        <w:t xml:space="preserve">hat instigates the racism and ethnic hatreds </w:t>
      </w:r>
      <w:proofErr w:type="gramStart"/>
      <w:r w:rsidRPr="00646336">
        <w:rPr>
          <w:b/>
          <w:bCs/>
          <w:highlight w:val="green"/>
          <w:u w:val="single"/>
        </w:rPr>
        <w:t>utilized</w:t>
      </w:r>
      <w:proofErr w:type="gramEnd"/>
      <w:r w:rsidRPr="00646336">
        <w:rPr>
          <w:b/>
          <w:bCs/>
          <w:highlight w:val="green"/>
          <w:u w:val="single"/>
        </w:rPr>
        <w:t xml:space="preserve"> by fascism</w:t>
      </w:r>
      <w:r w:rsidRPr="003D2A24">
        <w:rPr>
          <w:u w:val="single"/>
        </w:rPr>
        <w:t xml:space="preserve">. It is not an accidental coincidence </w:t>
      </w:r>
      <w:r w:rsidRPr="003D2A24">
        <w:rPr>
          <w:u w:val="single"/>
        </w:rPr>
        <w:lastRenderedPageBreak/>
        <w:t xml:space="preserve">that </w:t>
      </w:r>
      <w:r w:rsidRPr="00C23439">
        <w:rPr>
          <w:b/>
          <w:bCs/>
          <w:u w:val="single"/>
        </w:rPr>
        <w:t>Trump launched his drive for dictatorship by unleashing a savage assault on immigrants.</w:t>
      </w:r>
      <w:r w:rsidRPr="003D2A24">
        <w:rPr>
          <w:u w:val="single"/>
        </w:rPr>
        <w:t xml:space="preserve"> The deprivation of their democratic rights was only the first stage in the overthrow of the Constitution. </w:t>
      </w:r>
      <w:r w:rsidRPr="00C23439">
        <w:rPr>
          <w:b/>
          <w:bCs/>
          <w:u w:val="single"/>
        </w:rPr>
        <w:t>The masked ICE agents who prowl through cities are the vanguard of the fascist paramilitary that Trump is planning to unleash against all sections of the working class.</w:t>
      </w:r>
    </w:p>
    <w:p w14:paraId="578AC16A" w14:textId="77777777" w:rsidR="007E7C64" w:rsidRPr="007A108C" w:rsidRDefault="007E7C64" w:rsidP="007E7C64">
      <w:pPr>
        <w:rPr>
          <w:b/>
          <w:bCs/>
          <w:u w:val="single"/>
        </w:rPr>
      </w:pPr>
      <w:r w:rsidRPr="00C23439">
        <w:rPr>
          <w:sz w:val="16"/>
        </w:rPr>
        <w:t xml:space="preserve">An inseparable corollary of the fight for the international unity of American workers with their class brothers and sisters beyond the borders of the United States is irreconcilable opposition to US imperialism, militarism and war. The Gaza genocide carried out by the Zionist regime, which </w:t>
      </w:r>
      <w:proofErr w:type="gramStart"/>
      <w:r w:rsidRPr="00C23439">
        <w:rPr>
          <w:sz w:val="16"/>
        </w:rPr>
        <w:t>has to a great extent</w:t>
      </w:r>
      <w:proofErr w:type="gramEnd"/>
      <w:r w:rsidRPr="00C23439">
        <w:rPr>
          <w:sz w:val="16"/>
        </w:rPr>
        <w:t xml:space="preserve"> </w:t>
      </w:r>
      <w:proofErr w:type="gramStart"/>
      <w:r w:rsidRPr="00C23439">
        <w:rPr>
          <w:sz w:val="16"/>
        </w:rPr>
        <w:t>been carried</w:t>
      </w:r>
      <w:proofErr w:type="gramEnd"/>
      <w:r w:rsidRPr="00C23439">
        <w:rPr>
          <w:sz w:val="16"/>
        </w:rPr>
        <w:t xml:space="preserve"> out with weapons provided by the United States, reveals the barbarism of which capitalism is capable. </w:t>
      </w:r>
      <w:r w:rsidRPr="00C23439">
        <w:rPr>
          <w:b/>
          <w:bCs/>
          <w:u w:val="single"/>
        </w:rPr>
        <w:t>The mass murder of Palestinians sanctioned by all the imperialist powers is an anticipation of what the capitalist oligarchs are prepared to inflict against the workers in their “own” countries.</w:t>
      </w:r>
    </w:p>
    <w:p w14:paraId="012AE2CB" w14:textId="77777777" w:rsidR="007E7C64" w:rsidRPr="00674358" w:rsidRDefault="007E7C64" w:rsidP="007E7C64">
      <w:pPr>
        <w:rPr>
          <w:u w:val="single"/>
        </w:rPr>
      </w:pPr>
      <w:r w:rsidRPr="00C23439">
        <w:rPr>
          <w:sz w:val="16"/>
        </w:rPr>
        <w:t xml:space="preserve">It flows from this internationalist strategy that the rights of immigrants must </w:t>
      </w:r>
      <w:proofErr w:type="gramStart"/>
      <w:r w:rsidRPr="00C23439">
        <w:rPr>
          <w:sz w:val="16"/>
        </w:rPr>
        <w:t>be defended</w:t>
      </w:r>
      <w:proofErr w:type="gramEnd"/>
      <w:r w:rsidRPr="00C23439">
        <w:rPr>
          <w:sz w:val="16"/>
        </w:rPr>
        <w:t xml:space="preserve"> against the criminal and inhumane policy of deportation. The principle of birthright citizenship, inscribed in the Constitution, must </w:t>
      </w:r>
      <w:proofErr w:type="gramStart"/>
      <w:r w:rsidRPr="00C23439">
        <w:rPr>
          <w:sz w:val="16"/>
        </w:rPr>
        <w:t>be defended</w:t>
      </w:r>
      <w:proofErr w:type="gramEnd"/>
      <w:r w:rsidRPr="00C23439">
        <w:rPr>
          <w:sz w:val="16"/>
        </w:rPr>
        <w:t xml:space="preserve"> without compromise. Further, the class-conscious worker rejects the insidious and cruel distinction between the “native” and “foreign born.” Moreover, sanctions and tariffs imposed by the Trump administration must </w:t>
      </w:r>
      <w:proofErr w:type="gramStart"/>
      <w:r w:rsidRPr="00C23439">
        <w:rPr>
          <w:sz w:val="16"/>
        </w:rPr>
        <w:t>be opposed</w:t>
      </w:r>
      <w:proofErr w:type="gramEnd"/>
      <w:r w:rsidRPr="00C23439">
        <w:rPr>
          <w:sz w:val="16"/>
        </w:rPr>
        <w:t xml:space="preserve">. </w:t>
      </w:r>
      <w:r w:rsidRPr="003D2A24">
        <w:rPr>
          <w:u w:val="single"/>
        </w:rPr>
        <w:t>The working class cannot defend its jobs and interests by supporting economic nationalism, which is entirely reactionary in an era of the global integration of production. The working class can advance its interests only by demanding the tearing down of national boundaries, which not only strangle the development of the productive forces but also lead mankind down the terrible path to nuclear world war.</w:t>
      </w:r>
    </w:p>
    <w:p w14:paraId="654B2CB5" w14:textId="77777777" w:rsidR="007E7C64" w:rsidRPr="00C23439" w:rsidRDefault="007E7C64" w:rsidP="007E7C64">
      <w:pPr>
        <w:rPr>
          <w:sz w:val="16"/>
        </w:rPr>
      </w:pPr>
      <w:r w:rsidRPr="00C23439">
        <w:rPr>
          <w:sz w:val="16"/>
        </w:rPr>
        <w:t xml:space="preserve">Even before Trump began his second term and launched his drive for dictatorship, the Socialist Equality Party issued a call for the formation of the International Workers Alliance of Rank-and-File Committees (IWA-RFC). This initiative has </w:t>
      </w:r>
      <w:proofErr w:type="gramStart"/>
      <w:r w:rsidRPr="00C23439">
        <w:rPr>
          <w:sz w:val="16"/>
        </w:rPr>
        <w:t>not only been</w:t>
      </w:r>
      <w:proofErr w:type="gramEnd"/>
      <w:r w:rsidRPr="00C23439">
        <w:rPr>
          <w:sz w:val="16"/>
        </w:rPr>
        <w:t xml:space="preserve"> vindicated. Its development has </w:t>
      </w:r>
      <w:proofErr w:type="gramStart"/>
      <w:r w:rsidRPr="00C23439">
        <w:rPr>
          <w:sz w:val="16"/>
        </w:rPr>
        <w:t>acquired</w:t>
      </w:r>
      <w:proofErr w:type="gramEnd"/>
      <w:r w:rsidRPr="00C23439">
        <w:rPr>
          <w:sz w:val="16"/>
        </w:rPr>
        <w:t xml:space="preserve"> burning urgency.</w:t>
      </w:r>
    </w:p>
    <w:p w14:paraId="0FFF06FB" w14:textId="77777777" w:rsidR="007E7C64" w:rsidRPr="00C23439" w:rsidRDefault="007E7C64" w:rsidP="007E7C64">
      <w:pPr>
        <w:rPr>
          <w:sz w:val="14"/>
        </w:rPr>
      </w:pPr>
      <w:r w:rsidRPr="00C23439">
        <w:rPr>
          <w:sz w:val="16"/>
        </w:rPr>
        <w:t xml:space="preserve">5) The strategy, organization and action that are necessary to defeat Trump, defend democratic rights, and prevent fascism and war will not </w:t>
      </w:r>
      <w:proofErr w:type="gramStart"/>
      <w:r w:rsidRPr="00C23439">
        <w:rPr>
          <w:sz w:val="16"/>
        </w:rPr>
        <w:t>emerge</w:t>
      </w:r>
      <w:proofErr w:type="gramEnd"/>
      <w:r w:rsidRPr="00C23439">
        <w:rPr>
          <w:sz w:val="16"/>
        </w:rPr>
        <w:t xml:space="preserve"> spontaneously. This program must </w:t>
      </w:r>
      <w:proofErr w:type="gramStart"/>
      <w:r w:rsidRPr="00C23439">
        <w:rPr>
          <w:sz w:val="16"/>
        </w:rPr>
        <w:t>be fought</w:t>
      </w:r>
      <w:proofErr w:type="gramEnd"/>
      <w:r w:rsidRPr="00C23439">
        <w:rPr>
          <w:sz w:val="16"/>
        </w:rPr>
        <w:t xml:space="preserve"> for. But the determination that is </w:t>
      </w:r>
      <w:proofErr w:type="gramStart"/>
      <w:r w:rsidRPr="00C23439">
        <w:rPr>
          <w:sz w:val="16"/>
        </w:rPr>
        <w:t>required</w:t>
      </w:r>
      <w:proofErr w:type="gramEnd"/>
      <w:r w:rsidRPr="00C23439">
        <w:rPr>
          <w:sz w:val="16"/>
        </w:rPr>
        <w:t xml:space="preserve"> to take up and wage this fight is incompatible with pessimism and demoralization. These moods lead to paralysis. Moreover, pessimism </w:t>
      </w:r>
      <w:proofErr w:type="gramStart"/>
      <w:r w:rsidRPr="00C23439">
        <w:rPr>
          <w:sz w:val="16"/>
        </w:rPr>
        <w:t>is invariably connected</w:t>
      </w:r>
      <w:proofErr w:type="gramEnd"/>
      <w:r w:rsidRPr="00C23439">
        <w:rPr>
          <w:sz w:val="16"/>
        </w:rPr>
        <w:t xml:space="preserve"> to a superficial and false appraisal of reality. The Democrats, the unions and the media cultivate the myth of an all-powerful government while insisting that nothing can </w:t>
      </w:r>
      <w:proofErr w:type="gramStart"/>
      <w:r w:rsidRPr="00C23439">
        <w:rPr>
          <w:sz w:val="16"/>
        </w:rPr>
        <w:t>be done</w:t>
      </w:r>
      <w:proofErr w:type="gramEnd"/>
      <w:r w:rsidRPr="00C23439">
        <w:rPr>
          <w:sz w:val="16"/>
        </w:rPr>
        <w:t>. This is a lie. What is lacking is not mass opposition but, rather, a political strategy to guide and organize the struggle against Trump’s assault on</w:t>
      </w:r>
      <w:r w:rsidRPr="00C23439">
        <w:rPr>
          <w:sz w:val="14"/>
        </w:rPr>
        <w:t xml:space="preserve"> democratic rights.</w:t>
      </w:r>
    </w:p>
    <w:p w14:paraId="45BB875A" w14:textId="77777777" w:rsidR="007E7C64" w:rsidRPr="00C23439" w:rsidRDefault="007E7C64" w:rsidP="007E7C64">
      <w:pPr>
        <w:rPr>
          <w:sz w:val="14"/>
        </w:rPr>
      </w:pPr>
      <w:r w:rsidRPr="00C23439">
        <w:rPr>
          <w:sz w:val="14"/>
        </w:rPr>
        <w:t xml:space="preserve">The Socialist Equality Party advances this program as the basis for the struggle against Trump and the degenerate oligarchy which he </w:t>
      </w:r>
      <w:proofErr w:type="gramStart"/>
      <w:r w:rsidRPr="00C23439">
        <w:rPr>
          <w:sz w:val="14"/>
        </w:rPr>
        <w:t>represents</w:t>
      </w:r>
      <w:proofErr w:type="gramEnd"/>
      <w:r w:rsidRPr="00C23439">
        <w:rPr>
          <w:sz w:val="14"/>
        </w:rPr>
        <w:t>. Our program is not for the pessimists, the sceptics and the demoralized, but for the fighters among workers, students, youth, professionals, artists and intellectuals. There is no time to lose.</w:t>
      </w:r>
    </w:p>
    <w:p w14:paraId="46445C11" w14:textId="77777777" w:rsidR="007E7C64" w:rsidRPr="007A108C" w:rsidRDefault="007E7C64" w:rsidP="007E7C64">
      <w:pPr>
        <w:rPr>
          <w:sz w:val="14"/>
        </w:rPr>
      </w:pPr>
      <w:r w:rsidRPr="00C23439">
        <w:rPr>
          <w:sz w:val="14"/>
        </w:rPr>
        <w:t>We call on all workers and young people who agree with this perspective to join the Socialist Equality Party, mobilize the power of the working class, defeat the conspiracy of the oligarchs and fight for a socialist future without fascism, genocide and war.</w:t>
      </w:r>
    </w:p>
    <w:p w14:paraId="478CBFE2" w14:textId="77777777" w:rsidR="007E7C64" w:rsidRDefault="007E7C64" w:rsidP="007E7C64">
      <w:pPr>
        <w:pStyle w:val="Heading4"/>
      </w:pPr>
      <w:r>
        <w:t xml:space="preserve">The second standard is </w:t>
      </w:r>
      <w:r w:rsidRPr="00674358">
        <w:rPr>
          <w:u w:val="single"/>
        </w:rPr>
        <w:t>REVOLUTIONARY TACTICS</w:t>
      </w:r>
      <w:r>
        <w:t xml:space="preserve">: Legalism locks us into a ruse of consent: engagement in liberal reform assuages American exceptionalist guilt and trades off with radical organizing tactics and militant responses. Impact is </w:t>
      </w:r>
      <w:r w:rsidRPr="00CB6D76">
        <w:rPr>
          <w:u w:val="single"/>
        </w:rPr>
        <w:t>FATAL IDEALISM DA</w:t>
      </w:r>
      <w:r>
        <w:t xml:space="preserve"> when political pessimism feeds into inaction and low anti-capitalist efficacy after political energy </w:t>
      </w:r>
      <w:proofErr w:type="gramStart"/>
      <w:r>
        <w:t>is siphoned</w:t>
      </w:r>
      <w:proofErr w:type="gramEnd"/>
      <w:r>
        <w:t xml:space="preserve"> into institutional action. This creates disengagement from sociopolitical tactics which cedes all forms of organization to the far right, accelerating authoritarian takeover.</w:t>
      </w:r>
    </w:p>
    <w:p w14:paraId="7DAA146B" w14:textId="77777777" w:rsidR="007E7C64" w:rsidRPr="007A108C" w:rsidRDefault="007E7C64" w:rsidP="007E7C64"/>
    <w:p w14:paraId="00DE4C7A" w14:textId="77777777" w:rsidR="007E7C64" w:rsidRDefault="007E7C64" w:rsidP="007E7C64">
      <w:pPr>
        <w:pStyle w:val="Heading4"/>
      </w:pPr>
      <w:r>
        <w:lastRenderedPageBreak/>
        <w:t xml:space="preserve">The third standard is </w:t>
      </w:r>
      <w:r w:rsidRPr="00674358">
        <w:rPr>
          <w:u w:val="single"/>
        </w:rPr>
        <w:t>GATEKEEPING</w:t>
      </w:r>
      <w:r>
        <w:t xml:space="preserve">: You should prioritize the ideological praxis line for organizing movements. The impact is FRAGMENTATION AND MOVEMENT FAILURE; coexistence of contradictory tactics </w:t>
      </w:r>
      <w:r w:rsidRPr="00BF40DB">
        <w:t xml:space="preserve">within a revolutionary movement </w:t>
      </w:r>
      <w:r>
        <w:t>cedes</w:t>
      </w:r>
      <w:r w:rsidRPr="00BF40DB">
        <w:t xml:space="preserve"> organized ideological organization</w:t>
      </w:r>
      <w:r>
        <w:t xml:space="preserve"> and a division of available power to create lasting resistance against superstructures.</w:t>
      </w:r>
    </w:p>
    <w:p w14:paraId="6B28A4AE" w14:textId="77777777" w:rsidR="007E7C64" w:rsidRDefault="007E7C64" w:rsidP="007E7C64">
      <w:pPr>
        <w:pStyle w:val="Heading1"/>
        <w:jc w:val="left"/>
      </w:pPr>
      <w:r>
        <w:lastRenderedPageBreak/>
        <w:t>OFF</w:t>
      </w:r>
    </w:p>
    <w:p w14:paraId="1142A88B" w14:textId="77777777" w:rsidR="007E7C64" w:rsidRDefault="007E7C64" w:rsidP="007E7C64">
      <w:pPr>
        <w:pStyle w:val="Heading4"/>
      </w:pPr>
      <w:r>
        <w:t xml:space="preserve">The Global North is dependent upon an exploitative </w:t>
      </w:r>
      <w:r w:rsidRPr="005901AF">
        <w:rPr>
          <w:u w:val="single"/>
        </w:rPr>
        <w:t>unequal exchange</w:t>
      </w:r>
      <w:r>
        <w:t xml:space="preserve"> with the Southern periphery. The </w:t>
      </w:r>
      <w:proofErr w:type="spellStart"/>
      <w:r>
        <w:t>aff’s</w:t>
      </w:r>
      <w:proofErr w:type="spellEnd"/>
      <w:r>
        <w:t xml:space="preserve"> compliance within the empire reifies the psycho-emotional attachment to the imperial mode of living that sustains extractive international labor hierarchies.</w:t>
      </w:r>
    </w:p>
    <w:p w14:paraId="454888C7" w14:textId="77777777" w:rsidR="007E7C64" w:rsidRPr="005901AF" w:rsidRDefault="007E7C64" w:rsidP="007E7C64">
      <w:pPr>
        <w:spacing w:line="240" w:lineRule="auto"/>
        <w:jc w:val="both"/>
        <w:rPr>
          <w:color w:val="000000" w:themeColor="text1"/>
        </w:rPr>
      </w:pPr>
      <w:r w:rsidRPr="008F1553">
        <w:rPr>
          <w:b/>
          <w:bCs/>
          <w:sz w:val="26"/>
          <w:szCs w:val="26"/>
        </w:rPr>
        <w:t>Post 24</w:t>
      </w:r>
      <w:r>
        <w:rPr>
          <w:b/>
          <w:bCs/>
          <w:sz w:val="26"/>
          <w:szCs w:val="26"/>
        </w:rPr>
        <w:t xml:space="preserve"> –</w:t>
      </w:r>
      <w:r>
        <w:t xml:space="preserve"> </w:t>
      </w:r>
      <w:r w:rsidRPr="005901AF">
        <w:rPr>
          <w:color w:val="000000" w:themeColor="text1"/>
          <w:sz w:val="16"/>
          <w:szCs w:val="16"/>
          <w:shd w:val="clear" w:color="auto" w:fill="FFFFFF"/>
        </w:rPr>
        <w:t xml:space="preserve">Erik Post is a PhD candidate in geography at the University of British Columbia. He obtained his </w:t>
      </w:r>
      <w:proofErr w:type="gramStart"/>
      <w:r w:rsidRPr="005901AF">
        <w:rPr>
          <w:color w:val="000000" w:themeColor="text1"/>
          <w:sz w:val="16"/>
          <w:szCs w:val="16"/>
          <w:shd w:val="clear" w:color="auto" w:fill="FFFFFF"/>
        </w:rPr>
        <w:t>Master’s degree in International</w:t>
      </w:r>
      <w:proofErr w:type="gramEnd"/>
      <w:r w:rsidRPr="005901AF">
        <w:rPr>
          <w:color w:val="000000" w:themeColor="text1"/>
          <w:sz w:val="16"/>
          <w:szCs w:val="16"/>
          <w:shd w:val="clear" w:color="auto" w:fill="FFFFFF"/>
        </w:rPr>
        <w:t xml:space="preserve"> Affairs at the Geneva Graduate Institute, and has worked for the European Commission, the Dutch Ministry of Foreign Affairs, International Crisis Group, and the Belgian Network for Sustainable Development. “The Afterlives of Extraction; Chapter 2: </w:t>
      </w:r>
      <w:proofErr w:type="spellStart"/>
      <w:r w:rsidRPr="005901AF">
        <w:rPr>
          <w:color w:val="000000" w:themeColor="text1"/>
          <w:sz w:val="16"/>
          <w:szCs w:val="16"/>
          <w:shd w:val="clear" w:color="auto" w:fill="FFFFFF"/>
        </w:rPr>
        <w:t>Extractivisms</w:t>
      </w:r>
      <w:proofErr w:type="spellEnd"/>
      <w:r w:rsidRPr="005901AF">
        <w:rPr>
          <w:color w:val="000000" w:themeColor="text1"/>
          <w:sz w:val="16"/>
          <w:szCs w:val="16"/>
          <w:shd w:val="clear" w:color="auto" w:fill="FFFFFF"/>
        </w:rPr>
        <w:t xml:space="preserve"> as Modes of Extraction Sustaining Imperial Modes of Living.” (</w:t>
      </w:r>
      <w:hyperlink r:id="rId11" w:history="1">
        <w:r w:rsidRPr="005901AF">
          <w:rPr>
            <w:rStyle w:val="Hyperlink"/>
            <w:sz w:val="16"/>
            <w:szCs w:val="16"/>
            <w:shd w:val="clear" w:color="auto" w:fill="FFFFFF"/>
          </w:rPr>
          <w:t>https://brill.com/display/title/64309</w:t>
        </w:r>
      </w:hyperlink>
      <w:r w:rsidRPr="005901AF">
        <w:rPr>
          <w:color w:val="000000" w:themeColor="text1"/>
          <w:sz w:val="16"/>
          <w:szCs w:val="16"/>
          <w:shd w:val="clear" w:color="auto" w:fill="FFFFFF"/>
        </w:rPr>
        <w:t xml:space="preserve">) </w:t>
      </w:r>
      <w:proofErr w:type="spellStart"/>
      <w:r w:rsidRPr="005901AF">
        <w:rPr>
          <w:color w:val="000000" w:themeColor="text1"/>
          <w:sz w:val="16"/>
          <w:szCs w:val="16"/>
          <w:shd w:val="clear" w:color="auto" w:fill="FFFFFF"/>
        </w:rPr>
        <w:t>samcat</w:t>
      </w:r>
      <w:proofErr w:type="spellEnd"/>
      <w:r w:rsidRPr="005901AF">
        <w:rPr>
          <w:color w:val="000000" w:themeColor="text1"/>
          <w:sz w:val="16"/>
          <w:szCs w:val="16"/>
          <w:shd w:val="clear" w:color="auto" w:fill="FFFFFF"/>
        </w:rPr>
        <w:t>^_^</w:t>
      </w:r>
    </w:p>
    <w:p w14:paraId="0AB4218C" w14:textId="77777777" w:rsidR="007E7C64" w:rsidRPr="00214574" w:rsidRDefault="007E7C64" w:rsidP="007E7C64">
      <w:pPr>
        <w:rPr>
          <w:sz w:val="16"/>
        </w:rPr>
      </w:pPr>
      <w:r w:rsidRPr="00214574">
        <w:rPr>
          <w:sz w:val="16"/>
        </w:rPr>
        <w:t>*</w:t>
      </w:r>
      <w:proofErr w:type="gramStart"/>
      <w:r w:rsidRPr="00214574">
        <w:rPr>
          <w:sz w:val="16"/>
        </w:rPr>
        <w:t>expanded</w:t>
      </w:r>
      <w:proofErr w:type="gramEnd"/>
      <w:r w:rsidRPr="00214574">
        <w:rPr>
          <w:sz w:val="16"/>
        </w:rPr>
        <w:t xml:space="preserve"> the original acronym IML (Imperial Mode of Living) for clarity purposes</w:t>
      </w:r>
    </w:p>
    <w:p w14:paraId="3B77B6E0" w14:textId="77777777" w:rsidR="007E7C64" w:rsidRPr="00525F89" w:rsidRDefault="007E7C64" w:rsidP="007E7C64">
      <w:pPr>
        <w:ind w:firstLine="720"/>
        <w:rPr>
          <w:u w:val="single"/>
        </w:rPr>
      </w:pPr>
      <w:r w:rsidRPr="005B44B0">
        <w:rPr>
          <w:sz w:val="16"/>
        </w:rPr>
        <w:t xml:space="preserve">4.2 Sustaining Imperial Modes of Living Similar to later </w:t>
      </w:r>
      <w:r w:rsidRPr="00525F89">
        <w:rPr>
          <w:u w:val="single"/>
        </w:rPr>
        <w:t>arguments about ‘ecologically unequal exchange’ and ‘ecological debt’ (</w:t>
      </w:r>
      <w:proofErr w:type="spellStart"/>
      <w:r w:rsidRPr="00525F89">
        <w:rPr>
          <w:u w:val="single"/>
        </w:rPr>
        <w:t>Dorninger</w:t>
      </w:r>
      <w:proofErr w:type="spellEnd"/>
      <w:r w:rsidRPr="00525F89">
        <w:rPr>
          <w:u w:val="single"/>
        </w:rPr>
        <w:t xml:space="preserve"> et al., 2021; Martinez-Alier, 2002), Bunker (1985, 22) insists that ‘</w:t>
      </w:r>
      <w:r w:rsidRPr="00B44BEA">
        <w:rPr>
          <w:highlight w:val="green"/>
          <w:u w:val="single"/>
        </w:rPr>
        <w:t>modern</w:t>
      </w:r>
      <w:r w:rsidRPr="00525F89">
        <w:rPr>
          <w:u w:val="single"/>
        </w:rPr>
        <w:t xml:space="preserve">’ social formations ‘can only emerge in regions where industrial </w:t>
      </w:r>
      <w:r w:rsidRPr="00B44BEA">
        <w:rPr>
          <w:highlight w:val="green"/>
          <w:u w:val="single"/>
        </w:rPr>
        <w:t>modes of production derive</w:t>
      </w:r>
      <w:r w:rsidRPr="00525F89">
        <w:rPr>
          <w:u w:val="single"/>
        </w:rPr>
        <w:t xml:space="preserve"> large amounts of </w:t>
      </w:r>
      <w:r w:rsidRPr="00B44BEA">
        <w:rPr>
          <w:highlight w:val="green"/>
          <w:u w:val="single"/>
        </w:rPr>
        <w:t>energy and matter from</w:t>
      </w:r>
      <w:r w:rsidRPr="00525F89">
        <w:rPr>
          <w:u w:val="single"/>
        </w:rPr>
        <w:t xml:space="preserve"> subordinate modes of extraction […] [that] create </w:t>
      </w:r>
      <w:r w:rsidRPr="00257125">
        <w:rPr>
          <w:b/>
          <w:bCs/>
          <w:highlight w:val="green"/>
          <w:u w:val="single"/>
        </w:rPr>
        <w:t>unequal exchange’</w:t>
      </w:r>
      <w:r w:rsidRPr="005B44B0">
        <w:rPr>
          <w:sz w:val="16"/>
        </w:rPr>
        <w:t>. In thermodynamic terms</w:t>
      </w:r>
      <w:r w:rsidRPr="00525F89">
        <w:rPr>
          <w:u w:val="single"/>
        </w:rPr>
        <w:t xml:space="preserve">, the </w:t>
      </w:r>
      <w:r w:rsidRPr="00B44BEA">
        <w:rPr>
          <w:highlight w:val="green"/>
          <w:u w:val="single"/>
        </w:rPr>
        <w:t>extraction</w:t>
      </w:r>
      <w:r w:rsidRPr="00525F89">
        <w:rPr>
          <w:u w:val="single"/>
        </w:rPr>
        <w:t xml:space="preserve"> of energy and materials from regions </w:t>
      </w:r>
      <w:r w:rsidRPr="00B44BEA">
        <w:rPr>
          <w:highlight w:val="green"/>
          <w:u w:val="single"/>
        </w:rPr>
        <w:t>creates entropic peripheries</w:t>
      </w:r>
      <w:r w:rsidRPr="00525F89">
        <w:rPr>
          <w:u w:val="single"/>
        </w:rPr>
        <w:t xml:space="preserve"> if no equivalent amount of energy and/or materials </w:t>
      </w:r>
      <w:proofErr w:type="gramStart"/>
      <w:r w:rsidRPr="00525F89">
        <w:rPr>
          <w:u w:val="single"/>
        </w:rPr>
        <w:t>is returned (Leff, 2021)</w:t>
      </w:r>
      <w:proofErr w:type="gramEnd"/>
      <w:r w:rsidRPr="00525F89">
        <w:rPr>
          <w:u w:val="single"/>
        </w:rPr>
        <w:t xml:space="preserve">. As detailed in section 2 </w:t>
      </w:r>
      <w:r w:rsidRPr="00B44BEA">
        <w:rPr>
          <w:highlight w:val="green"/>
          <w:u w:val="single"/>
        </w:rPr>
        <w:t>of</w:t>
      </w:r>
      <w:r w:rsidRPr="00525F89">
        <w:rPr>
          <w:u w:val="single"/>
        </w:rPr>
        <w:t xml:space="preserve"> this chapter, such subordination is associated with </w:t>
      </w:r>
      <w:r w:rsidRPr="00257125">
        <w:rPr>
          <w:b/>
          <w:bCs/>
          <w:highlight w:val="green"/>
          <w:u w:val="single"/>
        </w:rPr>
        <w:t>political, economic and social inequalities</w:t>
      </w:r>
      <w:r w:rsidRPr="00525F89">
        <w:rPr>
          <w:u w:val="single"/>
        </w:rPr>
        <w:t>.</w:t>
      </w:r>
      <w:r w:rsidRPr="005B44B0">
        <w:rPr>
          <w:sz w:val="16"/>
        </w:rPr>
        <w:t xml:space="preserve"> Following Arboleda, </w:t>
      </w:r>
      <w:proofErr w:type="spellStart"/>
      <w:r w:rsidRPr="005B44B0">
        <w:rPr>
          <w:sz w:val="16"/>
        </w:rPr>
        <w:t>Mezzadra</w:t>
      </w:r>
      <w:proofErr w:type="spellEnd"/>
      <w:r w:rsidRPr="005B44B0">
        <w:rPr>
          <w:sz w:val="16"/>
        </w:rPr>
        <w:t xml:space="preserve"> and Neilson, and Dunlap and Jakobsen, these dynamics cannot </w:t>
      </w:r>
      <w:proofErr w:type="gramStart"/>
      <w:r w:rsidRPr="005B44B0">
        <w:rPr>
          <w:sz w:val="16"/>
        </w:rPr>
        <w:t>be captured</w:t>
      </w:r>
      <w:proofErr w:type="gramEnd"/>
      <w:r w:rsidRPr="005B44B0">
        <w:rPr>
          <w:sz w:val="16"/>
        </w:rPr>
        <w:t xml:space="preserve"> in meta-geographical categories of interstate, </w:t>
      </w:r>
      <w:proofErr w:type="spellStart"/>
      <w:r w:rsidRPr="005B44B0">
        <w:rPr>
          <w:sz w:val="16"/>
        </w:rPr>
        <w:t>centre</w:t>
      </w:r>
      <w:proofErr w:type="spellEnd"/>
      <w:r w:rsidRPr="005B44B0">
        <w:rPr>
          <w:sz w:val="16"/>
        </w:rPr>
        <w:t xml:space="preserve">/periphery and global North/South dynamics. Instead, these </w:t>
      </w:r>
      <w:r w:rsidRPr="00525F89">
        <w:rPr>
          <w:u w:val="single"/>
        </w:rPr>
        <w:t xml:space="preserve">asymmetric socioecological relations cut across nations, incorporating and excluding population strata according to class, gender and race inequalities. This generates emergent and relational supra-and subnational </w:t>
      </w:r>
      <w:proofErr w:type="spellStart"/>
      <w:r w:rsidRPr="00525F89">
        <w:rPr>
          <w:u w:val="single"/>
        </w:rPr>
        <w:t>centre</w:t>
      </w:r>
      <w:proofErr w:type="spellEnd"/>
      <w:r w:rsidRPr="00525F89">
        <w:rPr>
          <w:u w:val="single"/>
        </w:rPr>
        <w:t xml:space="preserve">–periphery dynamics </w:t>
      </w:r>
      <w:r w:rsidRPr="00B44BEA">
        <w:rPr>
          <w:highlight w:val="green"/>
          <w:u w:val="single"/>
        </w:rPr>
        <w:t>that sustain the social metabolism of ‘</w:t>
      </w:r>
      <w:r w:rsidRPr="00257125">
        <w:rPr>
          <w:b/>
          <w:bCs/>
          <w:highlight w:val="green"/>
          <w:u w:val="single"/>
        </w:rPr>
        <w:t>the imperial mode of living’</w:t>
      </w:r>
      <w:r w:rsidRPr="00525F89">
        <w:rPr>
          <w:u w:val="single"/>
        </w:rPr>
        <w:t>.</w:t>
      </w:r>
    </w:p>
    <w:p w14:paraId="7AAF7FFF" w14:textId="77777777" w:rsidR="007E7C64" w:rsidRPr="005B44B0" w:rsidRDefault="007E7C64" w:rsidP="007E7C64">
      <w:pPr>
        <w:ind w:firstLine="720"/>
        <w:rPr>
          <w:sz w:val="16"/>
        </w:rPr>
      </w:pPr>
      <w:r w:rsidRPr="005B44B0">
        <w:rPr>
          <w:sz w:val="16"/>
        </w:rPr>
        <w:t>Brand and Wissen (2021, 39–40, emphasis in the original) conceive of ‘the imperial mode of living’ (in the singular) to describe how ‘</w:t>
      </w:r>
      <w:r w:rsidRPr="00525F89">
        <w:rPr>
          <w:u w:val="single"/>
        </w:rPr>
        <w:t xml:space="preserve">everyday life in the capitalist </w:t>
      </w:r>
      <w:proofErr w:type="spellStart"/>
      <w:r w:rsidRPr="00525F89">
        <w:rPr>
          <w:u w:val="single"/>
        </w:rPr>
        <w:t>centres</w:t>
      </w:r>
      <w:proofErr w:type="spellEnd"/>
      <w:r w:rsidRPr="00525F89">
        <w:rPr>
          <w:u w:val="single"/>
        </w:rPr>
        <w:t xml:space="preserve"> is essentially made possible by shaping social relations and society–nature relations elsewhere, i.e. by means of (in principle) unlimited access to </w:t>
      </w:r>
      <w:proofErr w:type="spellStart"/>
      <w:r w:rsidRPr="00525F89">
        <w:rPr>
          <w:u w:val="single"/>
        </w:rPr>
        <w:t>labour</w:t>
      </w:r>
      <w:proofErr w:type="spellEnd"/>
      <w:r w:rsidRPr="00525F89">
        <w:rPr>
          <w:u w:val="single"/>
        </w:rPr>
        <w:t xml:space="preserve"> power, natural resources and sinks’</w:t>
      </w:r>
      <w:r w:rsidRPr="005B44B0">
        <w:rPr>
          <w:sz w:val="16"/>
        </w:rPr>
        <w:t>. The adjective ‘</w:t>
      </w:r>
      <w:r w:rsidRPr="00525F89">
        <w:rPr>
          <w:u w:val="single"/>
        </w:rPr>
        <w:t xml:space="preserve">imperial’ denotes that the </w:t>
      </w:r>
      <w:r>
        <w:rPr>
          <w:u w:val="single"/>
        </w:rPr>
        <w:t>imperial mode of living</w:t>
      </w:r>
      <w:r w:rsidRPr="00525F89">
        <w:rPr>
          <w:u w:val="single"/>
        </w:rPr>
        <w:t xml:space="preserve"> is ‘based on exclusivity’ and can </w:t>
      </w:r>
      <w:proofErr w:type="gramStart"/>
      <w:r w:rsidRPr="00525F89">
        <w:rPr>
          <w:u w:val="single"/>
        </w:rPr>
        <w:t>be sustained</w:t>
      </w:r>
      <w:proofErr w:type="gramEnd"/>
      <w:r w:rsidRPr="00525F89">
        <w:rPr>
          <w:u w:val="single"/>
        </w:rPr>
        <w:t xml:space="preserve"> ‘only as long as an “outside”’—which can be geographically near or far—exists to extract from and </w:t>
      </w:r>
      <w:proofErr w:type="spellStart"/>
      <w:r w:rsidRPr="00525F89">
        <w:rPr>
          <w:u w:val="single"/>
        </w:rPr>
        <w:t>externalise</w:t>
      </w:r>
      <w:proofErr w:type="spellEnd"/>
      <w:r w:rsidRPr="00525F89">
        <w:rPr>
          <w:u w:val="single"/>
        </w:rPr>
        <w:t xml:space="preserve"> socioecological destruction towards</w:t>
      </w:r>
      <w:r w:rsidRPr="005B44B0">
        <w:rPr>
          <w:sz w:val="16"/>
        </w:rPr>
        <w:t xml:space="preserve"> (Brand and Wissen, 2021, 7). The imperial mode of living thus ‘presupposes an imperialist world order […] [and] </w:t>
      </w:r>
      <w:r w:rsidRPr="00B44BEA">
        <w:rPr>
          <w:rStyle w:val="StyleUnderline"/>
        </w:rPr>
        <w:t>creates asymmetric interdependencies between various places and territories […] in a way in which the mechanisms of reproduction in one part pose severe restrictions for the practices of a majority of people in other parts’</w:t>
      </w:r>
      <w:r w:rsidRPr="005B44B0">
        <w:rPr>
          <w:sz w:val="16"/>
        </w:rPr>
        <w:t xml:space="preserve"> (Brand and Wissen, 2022, 76). </w:t>
      </w:r>
      <w:r w:rsidRPr="00B44BEA">
        <w:rPr>
          <w:rStyle w:val="StyleUnderline"/>
        </w:rPr>
        <w:t xml:space="preserve">Whereas the </w:t>
      </w:r>
      <w:r w:rsidRPr="005B44B0">
        <w:rPr>
          <w:rStyle w:val="StyleUnderline"/>
          <w:highlight w:val="green"/>
        </w:rPr>
        <w:t>concepts of ‘</w:t>
      </w:r>
      <w:r w:rsidRPr="00257125">
        <w:rPr>
          <w:rStyle w:val="StyleUnderline"/>
          <w:bCs/>
          <w:highlight w:val="green"/>
        </w:rPr>
        <w:t xml:space="preserve">global </w:t>
      </w:r>
      <w:proofErr w:type="spellStart"/>
      <w:r w:rsidRPr="00257125">
        <w:rPr>
          <w:rStyle w:val="StyleUnderline"/>
          <w:bCs/>
          <w:highlight w:val="green"/>
        </w:rPr>
        <w:t>labour</w:t>
      </w:r>
      <w:proofErr w:type="spellEnd"/>
      <w:r w:rsidRPr="00257125">
        <w:rPr>
          <w:rStyle w:val="StyleUnderline"/>
          <w:bCs/>
          <w:highlight w:val="green"/>
        </w:rPr>
        <w:t xml:space="preserve"> arbitrage’, ‘</w:t>
      </w:r>
      <w:proofErr w:type="spellStart"/>
      <w:r w:rsidRPr="00257125">
        <w:rPr>
          <w:rStyle w:val="StyleUnderline"/>
          <w:bCs/>
          <w:highlight w:val="green"/>
        </w:rPr>
        <w:t>labour</w:t>
      </w:r>
      <w:proofErr w:type="spellEnd"/>
      <w:r w:rsidRPr="00257125">
        <w:rPr>
          <w:rStyle w:val="StyleUnderline"/>
          <w:bCs/>
          <w:highlight w:val="green"/>
        </w:rPr>
        <w:t xml:space="preserve"> aristocracy’ </w:t>
      </w:r>
      <w:r w:rsidRPr="005B44B0">
        <w:rPr>
          <w:rStyle w:val="StyleUnderline"/>
          <w:highlight w:val="green"/>
        </w:rPr>
        <w:t>and ‘</w:t>
      </w:r>
      <w:r w:rsidRPr="00257125">
        <w:rPr>
          <w:rStyle w:val="StyleUnderline"/>
          <w:bCs/>
          <w:highlight w:val="green"/>
        </w:rPr>
        <w:t>super-exploitation’</w:t>
      </w:r>
      <w:r w:rsidRPr="00B44BEA">
        <w:rPr>
          <w:rStyle w:val="StyleUnderline"/>
        </w:rPr>
        <w:t xml:space="preserve"> </w:t>
      </w:r>
      <w:r w:rsidRPr="005B44B0">
        <w:rPr>
          <w:rStyle w:val="StyleUnderline"/>
          <w:highlight w:val="green"/>
        </w:rPr>
        <w:t xml:space="preserve">describe the imperial mode of living’s </w:t>
      </w:r>
      <w:proofErr w:type="spellStart"/>
      <w:r w:rsidRPr="005B44B0">
        <w:rPr>
          <w:rStyle w:val="StyleUnderline"/>
          <w:highlight w:val="green"/>
        </w:rPr>
        <w:t>organising</w:t>
      </w:r>
      <w:proofErr w:type="spellEnd"/>
      <w:r w:rsidRPr="005B44B0">
        <w:rPr>
          <w:rStyle w:val="StyleUnderline"/>
          <w:highlight w:val="green"/>
        </w:rPr>
        <w:t xml:space="preserve"> effect on </w:t>
      </w:r>
      <w:proofErr w:type="spellStart"/>
      <w:r w:rsidRPr="005B44B0">
        <w:rPr>
          <w:rStyle w:val="StyleUnderline"/>
          <w:highlight w:val="green"/>
        </w:rPr>
        <w:t>labour</w:t>
      </w:r>
      <w:proofErr w:type="spellEnd"/>
      <w:r w:rsidRPr="00B44BEA">
        <w:rPr>
          <w:rStyle w:val="StyleUnderline"/>
        </w:rPr>
        <w:t xml:space="preserve"> processes (Cope, 2019; Marini, 1991; Smith, 2016), I propose that </w:t>
      </w:r>
      <w:proofErr w:type="spellStart"/>
      <w:r w:rsidRPr="00B44BEA">
        <w:rPr>
          <w:rStyle w:val="StyleUnderline"/>
        </w:rPr>
        <w:t>extractivisms</w:t>
      </w:r>
      <w:proofErr w:type="spellEnd"/>
      <w:r w:rsidRPr="00B44BEA">
        <w:rPr>
          <w:rStyle w:val="StyleUnderline"/>
        </w:rPr>
        <w:t xml:space="preserve"> denote the imperial mode of living’s </w:t>
      </w:r>
      <w:proofErr w:type="spellStart"/>
      <w:r w:rsidRPr="00B44BEA">
        <w:rPr>
          <w:rStyle w:val="StyleUnderline"/>
        </w:rPr>
        <w:t>organising</w:t>
      </w:r>
      <w:proofErr w:type="spellEnd"/>
      <w:r w:rsidRPr="00B44BEA">
        <w:rPr>
          <w:rStyle w:val="StyleUnderline"/>
        </w:rPr>
        <w:t xml:space="preserve"> effect on the socioecological relations that ensure access to energy and materials.</w:t>
      </w:r>
    </w:p>
    <w:p w14:paraId="39CE448F" w14:textId="77777777" w:rsidR="007E7C64" w:rsidRPr="005B44B0" w:rsidRDefault="007E7C64" w:rsidP="007E7C64">
      <w:pPr>
        <w:ind w:firstLine="720"/>
        <w:rPr>
          <w:sz w:val="16"/>
        </w:rPr>
      </w:pPr>
      <w:r w:rsidRPr="005B44B0">
        <w:rPr>
          <w:sz w:val="16"/>
        </w:rPr>
        <w:t xml:space="preserve">In line with Arboleda’s, </w:t>
      </w:r>
      <w:proofErr w:type="spellStart"/>
      <w:r w:rsidRPr="005B44B0">
        <w:rPr>
          <w:sz w:val="16"/>
        </w:rPr>
        <w:t>Mezzadra</w:t>
      </w:r>
      <w:proofErr w:type="spellEnd"/>
      <w:r w:rsidRPr="005B44B0">
        <w:rPr>
          <w:sz w:val="16"/>
        </w:rPr>
        <w:t xml:space="preserve"> and Neilson’s, and Dunlap and Jakobsen’s joint attention to the scales of planetary relationships and everyday life, </w:t>
      </w:r>
      <w:r w:rsidRPr="00815E09">
        <w:rPr>
          <w:rStyle w:val="StyleUnderline"/>
        </w:rPr>
        <w:t>the imperial mode of living ‘points towards the norms of production, distribution, and consumption built into the political, economic, and cultural structures of everyday life for the populations of the global North</w:t>
      </w:r>
      <w:r w:rsidRPr="005B44B0">
        <w:rPr>
          <w:sz w:val="16"/>
        </w:rPr>
        <w:t xml:space="preserve"> […] [and] increasingly in the countries with “emerging” economies of the global South’ (Brand and Wissen, 2021, 41). In contrast to Dunlap and Jakobsen, Brand and Wissen (2021, 42) </w:t>
      </w:r>
      <w:r w:rsidRPr="005B44B0">
        <w:rPr>
          <w:sz w:val="16"/>
        </w:rPr>
        <w:lastRenderedPageBreak/>
        <w:t xml:space="preserve">propose that the imperial mode of living </w:t>
      </w:r>
      <w:proofErr w:type="gramStart"/>
      <w:r w:rsidRPr="005B44B0">
        <w:rPr>
          <w:sz w:val="16"/>
        </w:rPr>
        <w:t>represents</w:t>
      </w:r>
      <w:proofErr w:type="gramEnd"/>
      <w:r w:rsidRPr="005B44B0">
        <w:rPr>
          <w:sz w:val="16"/>
        </w:rPr>
        <w:t xml:space="preserve"> ‘an essential moment in the reproduction of [a] capitalist society’ whose norms have their origins in Eurocentric conceptions of progress, modernity and development that </w:t>
      </w:r>
      <w:proofErr w:type="gramStart"/>
      <w:r w:rsidRPr="005B44B0">
        <w:rPr>
          <w:sz w:val="16"/>
        </w:rPr>
        <w:t>emerged</w:t>
      </w:r>
      <w:proofErr w:type="gramEnd"/>
      <w:r w:rsidRPr="005B44B0">
        <w:rPr>
          <w:sz w:val="16"/>
        </w:rPr>
        <w:t xml:space="preserve"> with the colonial encounter and capitalist world market. </w:t>
      </w:r>
      <w:r w:rsidRPr="00815E09">
        <w:rPr>
          <w:rStyle w:val="StyleUnderline"/>
        </w:rPr>
        <w:t xml:space="preserve">While ‘initially limited to </w:t>
      </w:r>
      <w:proofErr w:type="gramStart"/>
      <w:r w:rsidRPr="00815E09">
        <w:rPr>
          <w:rStyle w:val="StyleUnderline"/>
        </w:rPr>
        <w:t>furnishing the upper classes with</w:t>
      </w:r>
      <w:proofErr w:type="gramEnd"/>
      <w:r w:rsidRPr="00815E09">
        <w:rPr>
          <w:rStyle w:val="StyleUnderline"/>
        </w:rPr>
        <w:t xml:space="preserve"> luxury goods’ (Brand and Wissen, 2021, 83), the imperial mode of living progressively incorporated larger bourgeois strata of the global population, becoming entrenched in the nineteenth century through discourses of progress, modernity and developmen</w:t>
      </w:r>
      <w:r w:rsidRPr="005B44B0">
        <w:rPr>
          <w:sz w:val="16"/>
        </w:rPr>
        <w:t xml:space="preserve">t. Historically, populations that resisted </w:t>
      </w:r>
      <w:proofErr w:type="gramStart"/>
      <w:r w:rsidRPr="005B44B0">
        <w:rPr>
          <w:sz w:val="16"/>
        </w:rPr>
        <w:t>being enrolled</w:t>
      </w:r>
      <w:proofErr w:type="gramEnd"/>
      <w:r w:rsidRPr="005B44B0">
        <w:rPr>
          <w:sz w:val="16"/>
        </w:rPr>
        <w:t xml:space="preserve"> in the </w:t>
      </w:r>
      <w:proofErr w:type="spellStart"/>
      <w:r w:rsidRPr="005B44B0">
        <w:rPr>
          <w:sz w:val="16"/>
        </w:rPr>
        <w:t>MoEs</w:t>
      </w:r>
      <w:proofErr w:type="spellEnd"/>
      <w:r w:rsidRPr="005B44B0">
        <w:rPr>
          <w:sz w:val="16"/>
        </w:rPr>
        <w:t xml:space="preserve">, </w:t>
      </w:r>
      <w:proofErr w:type="spellStart"/>
      <w:r w:rsidRPr="005B44B0">
        <w:rPr>
          <w:sz w:val="16"/>
        </w:rPr>
        <w:t>MoAs</w:t>
      </w:r>
      <w:proofErr w:type="spellEnd"/>
      <w:r w:rsidRPr="005B44B0">
        <w:rPr>
          <w:sz w:val="16"/>
        </w:rPr>
        <w:t xml:space="preserve"> and </w:t>
      </w:r>
      <w:proofErr w:type="spellStart"/>
      <w:r w:rsidRPr="005B44B0">
        <w:rPr>
          <w:sz w:val="16"/>
        </w:rPr>
        <w:t>MoPs</w:t>
      </w:r>
      <w:proofErr w:type="spellEnd"/>
      <w:r w:rsidRPr="005B44B0">
        <w:rPr>
          <w:sz w:val="16"/>
        </w:rPr>
        <w:t xml:space="preserve"> undergirding the imperial mode of living </w:t>
      </w:r>
      <w:proofErr w:type="gramStart"/>
      <w:r w:rsidRPr="005B44B0">
        <w:rPr>
          <w:sz w:val="16"/>
        </w:rPr>
        <w:t>were ruthlessly oppressed</w:t>
      </w:r>
      <w:proofErr w:type="gramEnd"/>
      <w:r w:rsidRPr="005B44B0">
        <w:rPr>
          <w:sz w:val="16"/>
        </w:rPr>
        <w:t xml:space="preserve"> and violently dominated. </w:t>
      </w:r>
      <w:r w:rsidRPr="005B44B0">
        <w:rPr>
          <w:rStyle w:val="StyleUnderline"/>
          <w:highlight w:val="green"/>
        </w:rPr>
        <w:t>Successful socio-economic struggles</w:t>
      </w:r>
      <w:r w:rsidRPr="00815E09">
        <w:rPr>
          <w:rStyle w:val="StyleUnderline"/>
        </w:rPr>
        <w:t xml:space="preserve"> have often </w:t>
      </w:r>
      <w:r w:rsidRPr="005B44B0">
        <w:rPr>
          <w:rStyle w:val="StyleUnderline"/>
          <w:highlight w:val="green"/>
        </w:rPr>
        <w:t>culminate</w:t>
      </w:r>
      <w:r w:rsidRPr="00815E09">
        <w:rPr>
          <w:rStyle w:val="StyleUnderline"/>
        </w:rPr>
        <w:t xml:space="preserve">d </w:t>
      </w:r>
      <w:r w:rsidRPr="005B44B0">
        <w:rPr>
          <w:rStyle w:val="StyleUnderline"/>
          <w:highlight w:val="green"/>
        </w:rPr>
        <w:t xml:space="preserve">in the (re)integration of peoples into </w:t>
      </w:r>
      <w:r w:rsidRPr="005B44B0">
        <w:rPr>
          <w:rStyle w:val="StyleUnderline"/>
        </w:rPr>
        <w:t xml:space="preserve">an </w:t>
      </w:r>
      <w:r w:rsidRPr="005B44B0">
        <w:rPr>
          <w:rStyle w:val="StyleUnderline"/>
          <w:highlight w:val="green"/>
        </w:rPr>
        <w:t xml:space="preserve">extended and </w:t>
      </w:r>
      <w:proofErr w:type="gramStart"/>
      <w:r w:rsidRPr="005B44B0">
        <w:rPr>
          <w:rStyle w:val="StyleUnderline"/>
          <w:highlight w:val="green"/>
        </w:rPr>
        <w:t>consolidated</w:t>
      </w:r>
      <w:proofErr w:type="gramEnd"/>
      <w:r w:rsidRPr="005B44B0">
        <w:rPr>
          <w:rStyle w:val="StyleUnderline"/>
          <w:highlight w:val="green"/>
        </w:rPr>
        <w:t xml:space="preserve"> imperial mode of living</w:t>
      </w:r>
      <w:r w:rsidRPr="00815E09">
        <w:rPr>
          <w:rStyle w:val="StyleUnderline"/>
        </w:rPr>
        <w:t xml:space="preserve">. In this way, ever-larger sections of the global population have </w:t>
      </w:r>
      <w:proofErr w:type="gramStart"/>
      <w:r w:rsidRPr="00815E09">
        <w:rPr>
          <w:rStyle w:val="StyleUnderline"/>
        </w:rPr>
        <w:t xml:space="preserve">been persuasively </w:t>
      </w:r>
      <w:r w:rsidRPr="005B44B0">
        <w:rPr>
          <w:rStyle w:val="StyleUnderline"/>
          <w:highlight w:val="green"/>
        </w:rPr>
        <w:t>enticed</w:t>
      </w:r>
      <w:proofErr w:type="gramEnd"/>
      <w:r w:rsidRPr="005B44B0">
        <w:rPr>
          <w:rStyle w:val="StyleUnderline"/>
          <w:highlight w:val="green"/>
        </w:rPr>
        <w:t xml:space="preserve"> with imperial privileges</w:t>
      </w:r>
      <w:r w:rsidRPr="00815E09">
        <w:rPr>
          <w:rStyle w:val="StyleUnderline"/>
        </w:rPr>
        <w:t xml:space="preserve">. </w:t>
      </w:r>
      <w:r w:rsidRPr="005B44B0">
        <w:rPr>
          <w:rStyle w:val="StyleUnderline"/>
          <w:highlight w:val="green"/>
        </w:rPr>
        <w:t>This progressive incorporation</w:t>
      </w:r>
      <w:r w:rsidRPr="00815E09">
        <w:rPr>
          <w:rStyle w:val="StyleUnderline"/>
        </w:rPr>
        <w:t xml:space="preserve"> of populations into the imperial mode of living </w:t>
      </w:r>
      <w:proofErr w:type="gramStart"/>
      <w:r w:rsidRPr="005B44B0">
        <w:rPr>
          <w:rStyle w:val="StyleUnderline"/>
          <w:highlight w:val="green"/>
        </w:rPr>
        <w:t>constitutes</w:t>
      </w:r>
      <w:proofErr w:type="gramEnd"/>
      <w:r w:rsidRPr="005B44B0">
        <w:rPr>
          <w:rStyle w:val="StyleUnderline"/>
          <w:highlight w:val="green"/>
        </w:rPr>
        <w:t xml:space="preserve"> a</w:t>
      </w:r>
      <w:r w:rsidRPr="00815E09">
        <w:rPr>
          <w:rStyle w:val="StyleUnderline"/>
        </w:rPr>
        <w:t xml:space="preserve"> ‘kind of </w:t>
      </w:r>
      <w:r w:rsidRPr="005B44B0">
        <w:rPr>
          <w:rStyle w:val="StyleUnderline"/>
          <w:highlight w:val="green"/>
        </w:rPr>
        <w:t>compromise between</w:t>
      </w:r>
      <w:r w:rsidRPr="00815E09">
        <w:rPr>
          <w:rStyle w:val="StyleUnderline"/>
        </w:rPr>
        <w:t xml:space="preserve"> the </w:t>
      </w:r>
      <w:r w:rsidRPr="00257125">
        <w:rPr>
          <w:rStyle w:val="StyleUnderline"/>
          <w:bCs/>
          <w:highlight w:val="green"/>
        </w:rPr>
        <w:t>interests of those in power</w:t>
      </w:r>
      <w:r w:rsidRPr="005B44B0">
        <w:rPr>
          <w:rStyle w:val="StyleUnderline"/>
          <w:highlight w:val="green"/>
        </w:rPr>
        <w:t xml:space="preserve"> and the demands and </w:t>
      </w:r>
      <w:r w:rsidRPr="00257125">
        <w:rPr>
          <w:rStyle w:val="StyleUnderline"/>
          <w:bCs/>
          <w:highlight w:val="green"/>
        </w:rPr>
        <w:t>desires of their subalterns</w:t>
      </w:r>
      <w:r w:rsidRPr="00257125">
        <w:rPr>
          <w:rStyle w:val="StyleUnderline"/>
          <w:bCs/>
        </w:rPr>
        <w:t>’</w:t>
      </w:r>
      <w:r w:rsidRPr="00815E09">
        <w:rPr>
          <w:rStyle w:val="StyleUnderline"/>
        </w:rPr>
        <w:t xml:space="preserve"> </w:t>
      </w:r>
      <w:r w:rsidRPr="005B44B0">
        <w:rPr>
          <w:sz w:val="16"/>
        </w:rPr>
        <w:t>(Brand and Wissen, 2021, 70).</w:t>
      </w:r>
    </w:p>
    <w:p w14:paraId="39290395" w14:textId="77777777" w:rsidR="007E7C64" w:rsidRPr="005B44B0" w:rsidRDefault="007E7C64" w:rsidP="007E7C64">
      <w:pPr>
        <w:ind w:firstLine="720"/>
        <w:rPr>
          <w:sz w:val="16"/>
        </w:rPr>
      </w:pPr>
      <w:r w:rsidRPr="005B44B0">
        <w:rPr>
          <w:sz w:val="16"/>
        </w:rPr>
        <w:t xml:space="preserve">Building on Gramsci’s approach to hegemony, Foucault’s understanding of critique and subjectivation, and Bourdieu’s notions of habitus and lifestyle, Brand and Wissen highlight the intimate link between everyday practices and subjectivity. </w:t>
      </w:r>
      <w:r w:rsidRPr="00815E09">
        <w:rPr>
          <w:u w:val="single"/>
        </w:rPr>
        <w:t xml:space="preserve">The </w:t>
      </w:r>
      <w:r w:rsidRPr="005B44B0">
        <w:rPr>
          <w:highlight w:val="green"/>
          <w:u w:val="single"/>
        </w:rPr>
        <w:t>imperial</w:t>
      </w:r>
      <w:r w:rsidRPr="00815E09">
        <w:rPr>
          <w:u w:val="single"/>
        </w:rPr>
        <w:t xml:space="preserve"> mode of living’s lived </w:t>
      </w:r>
      <w:r w:rsidRPr="005B44B0">
        <w:rPr>
          <w:highlight w:val="green"/>
          <w:u w:val="single"/>
        </w:rPr>
        <w:t xml:space="preserve">everyday practices co-produce subjects who </w:t>
      </w:r>
      <w:proofErr w:type="spellStart"/>
      <w:r w:rsidRPr="005B44B0">
        <w:rPr>
          <w:highlight w:val="green"/>
          <w:u w:val="single"/>
        </w:rPr>
        <w:t>internalise</w:t>
      </w:r>
      <w:proofErr w:type="spellEnd"/>
      <w:r w:rsidRPr="005B44B0">
        <w:rPr>
          <w:highlight w:val="green"/>
          <w:u w:val="single"/>
        </w:rPr>
        <w:t xml:space="preserve"> its norms, </w:t>
      </w:r>
      <w:r w:rsidRPr="00257125">
        <w:rPr>
          <w:b/>
          <w:bCs/>
          <w:highlight w:val="green"/>
          <w:u w:val="single"/>
        </w:rPr>
        <w:t xml:space="preserve">developing psycho-emotional attachments that make them desire enrolling or </w:t>
      </w:r>
      <w:proofErr w:type="gramStart"/>
      <w:r w:rsidRPr="00257125">
        <w:rPr>
          <w:b/>
          <w:bCs/>
          <w:highlight w:val="green"/>
          <w:u w:val="single"/>
        </w:rPr>
        <w:t>remaining</w:t>
      </w:r>
      <w:proofErr w:type="gramEnd"/>
      <w:r w:rsidRPr="00257125">
        <w:rPr>
          <w:b/>
          <w:bCs/>
          <w:highlight w:val="green"/>
          <w:u w:val="single"/>
        </w:rPr>
        <w:t xml:space="preserve"> in it</w:t>
      </w:r>
      <w:r w:rsidRPr="00815E09">
        <w:rPr>
          <w:u w:val="single"/>
        </w:rPr>
        <w:t>.</w:t>
      </w:r>
      <w:r w:rsidRPr="005B44B0">
        <w:rPr>
          <w:sz w:val="16"/>
        </w:rPr>
        <w:t xml:space="preserve"> In addition, the imperial mode of living provides ‘conditions for income-generating production, just as the acquisition of products (home appliances, industrialized food, cars, smartphones) makes everyday life easier’ by lowering the cost of social reproduction. </w:t>
      </w:r>
      <w:r w:rsidRPr="00815E09">
        <w:rPr>
          <w:rStyle w:val="StyleUnderline"/>
        </w:rPr>
        <w:t>These conditions also ‘broaden the spectrum of leisure activities and possible travel goals’ while creating a sense of security in crisis situations (Brand and Wissen, 2021, 53). For many, the imperial mode of living thus entails ‘the opportunity to have a subjectively fulfilled […] [and] materially more comfortable life’</w:t>
      </w:r>
      <w:r w:rsidRPr="005B44B0">
        <w:rPr>
          <w:sz w:val="16"/>
        </w:rPr>
        <w:t xml:space="preserve"> (Brand and Wissen, 2021, 117). The imperial mode of living </w:t>
      </w:r>
      <w:proofErr w:type="gramStart"/>
      <w:r w:rsidRPr="005B44B0">
        <w:rPr>
          <w:sz w:val="16"/>
        </w:rPr>
        <w:t>is not universally experienced</w:t>
      </w:r>
      <w:proofErr w:type="gramEnd"/>
      <w:r w:rsidRPr="005B44B0">
        <w:rPr>
          <w:sz w:val="16"/>
        </w:rPr>
        <w:t xml:space="preserve"> in the same manner. Its hegemony is ‘secured through complex spatial strategies that reproduce highly uneven social structures’ stratified along class, gender, race and other dimensions (Brand and Wissen, 2022, 77).</w:t>
      </w:r>
    </w:p>
    <w:p w14:paraId="757B389A" w14:textId="77777777" w:rsidR="007E7C64" w:rsidRPr="005B44B0" w:rsidRDefault="007E7C64" w:rsidP="007E7C64">
      <w:pPr>
        <w:ind w:firstLine="720"/>
        <w:rPr>
          <w:sz w:val="16"/>
        </w:rPr>
      </w:pPr>
      <w:r w:rsidRPr="005B44B0">
        <w:rPr>
          <w:sz w:val="16"/>
        </w:rPr>
        <w:t>The imperial mode of living only became hegemonic in the global North under Fordism through the ‘</w:t>
      </w:r>
      <w:proofErr w:type="spellStart"/>
      <w:r w:rsidRPr="005B44B0">
        <w:rPr>
          <w:sz w:val="16"/>
        </w:rPr>
        <w:t>generalisation</w:t>
      </w:r>
      <w:proofErr w:type="spellEnd"/>
      <w:r w:rsidRPr="005B44B0">
        <w:rPr>
          <w:sz w:val="16"/>
        </w:rPr>
        <w:t>’ and ‘</w:t>
      </w:r>
      <w:proofErr w:type="spellStart"/>
      <w:r w:rsidRPr="005B44B0">
        <w:rPr>
          <w:sz w:val="16"/>
        </w:rPr>
        <w:t>universalisation</w:t>
      </w:r>
      <w:proofErr w:type="spellEnd"/>
      <w:r w:rsidRPr="005B44B0">
        <w:rPr>
          <w:sz w:val="16"/>
        </w:rPr>
        <w:t xml:space="preserve">’ of ‘modern’ or ‘Western’ consumption norms. </w:t>
      </w:r>
      <w:r w:rsidRPr="005B44B0">
        <w:rPr>
          <w:rStyle w:val="StyleUnderline"/>
        </w:rPr>
        <w:t xml:space="preserve">During this period, many middle classes in ‘non-Western’ societies came to adopt similar modes of living as those in the capitalist </w:t>
      </w:r>
      <w:proofErr w:type="spellStart"/>
      <w:r w:rsidRPr="005B44B0">
        <w:rPr>
          <w:rStyle w:val="StyleUnderline"/>
        </w:rPr>
        <w:t>centres</w:t>
      </w:r>
      <w:proofErr w:type="spellEnd"/>
      <w:r w:rsidRPr="005B44B0">
        <w:rPr>
          <w:rStyle w:val="StyleUnderline"/>
        </w:rPr>
        <w:t xml:space="preserve">, constituting ‘a peripheral imperial mode of living’ that equally relied on ‘access to cheap </w:t>
      </w:r>
      <w:proofErr w:type="spellStart"/>
      <w:r w:rsidRPr="005B44B0">
        <w:rPr>
          <w:rStyle w:val="StyleUnderline"/>
        </w:rPr>
        <w:t>labour</w:t>
      </w:r>
      <w:proofErr w:type="spellEnd"/>
      <w:r w:rsidRPr="005B44B0">
        <w:rPr>
          <w:rStyle w:val="StyleUnderline"/>
        </w:rPr>
        <w:t xml:space="preserve"> power and nature elsewhere for the production of commodities for the world market, as well as for internal use’</w:t>
      </w:r>
      <w:r w:rsidRPr="005B44B0">
        <w:rPr>
          <w:sz w:val="16"/>
        </w:rPr>
        <w:t xml:space="preserve"> (Brand and Wissen, 2022, 80). From the 1970s onward, ‘neoliberal </w:t>
      </w:r>
      <w:proofErr w:type="spellStart"/>
      <w:r w:rsidRPr="005B44B0">
        <w:rPr>
          <w:sz w:val="16"/>
        </w:rPr>
        <w:t>globalisation</w:t>
      </w:r>
      <w:proofErr w:type="spellEnd"/>
      <w:r w:rsidRPr="005B44B0">
        <w:rPr>
          <w:sz w:val="16"/>
        </w:rPr>
        <w:t xml:space="preserve">’ deepened the imperial mode of living in the global North and expanded it to the planetary scale ‘due to the rise of emerging economies […] [where] it is becoming the dominant model of prosperity, even for those who have not yet been integrated into the imperial mode of living’ (Brand and Wissen, 2021, 114). Brand and Wissen point to </w:t>
      </w:r>
      <w:proofErr w:type="spellStart"/>
      <w:r w:rsidRPr="005B44B0">
        <w:rPr>
          <w:sz w:val="16"/>
        </w:rPr>
        <w:t>oecd</w:t>
      </w:r>
      <w:proofErr w:type="spellEnd"/>
      <w:r w:rsidRPr="005B44B0">
        <w:rPr>
          <w:sz w:val="16"/>
        </w:rPr>
        <w:t xml:space="preserve">, </w:t>
      </w:r>
      <w:proofErr w:type="spellStart"/>
      <w:r w:rsidRPr="005B44B0">
        <w:rPr>
          <w:sz w:val="16"/>
        </w:rPr>
        <w:t>undp</w:t>
      </w:r>
      <w:proofErr w:type="spellEnd"/>
      <w:r w:rsidRPr="005B44B0">
        <w:rPr>
          <w:sz w:val="16"/>
        </w:rPr>
        <w:t xml:space="preserve"> and </w:t>
      </w:r>
      <w:proofErr w:type="spellStart"/>
      <w:r w:rsidRPr="005B44B0">
        <w:rPr>
          <w:sz w:val="16"/>
        </w:rPr>
        <w:t>ilo</w:t>
      </w:r>
      <w:proofErr w:type="spellEnd"/>
      <w:r w:rsidRPr="005B44B0">
        <w:rPr>
          <w:sz w:val="16"/>
        </w:rPr>
        <w:t xml:space="preserve"> statistics to </w:t>
      </w:r>
      <w:proofErr w:type="gramStart"/>
      <w:r w:rsidRPr="005B44B0">
        <w:rPr>
          <w:sz w:val="16"/>
        </w:rPr>
        <w:t>indicate</w:t>
      </w:r>
      <w:proofErr w:type="gramEnd"/>
      <w:r w:rsidRPr="005B44B0">
        <w:rPr>
          <w:sz w:val="16"/>
        </w:rPr>
        <w:t xml:space="preserve"> that around 1.9 billion people could be </w:t>
      </w:r>
      <w:proofErr w:type="gramStart"/>
      <w:r w:rsidRPr="005B44B0">
        <w:rPr>
          <w:sz w:val="16"/>
        </w:rPr>
        <w:t>designated</w:t>
      </w:r>
      <w:proofErr w:type="gramEnd"/>
      <w:r w:rsidRPr="005B44B0">
        <w:rPr>
          <w:sz w:val="16"/>
        </w:rPr>
        <w:t xml:space="preserve"> as living a middle-class life in 2010, often implying the imperial mode of living. However, rather than classifying some absolute category of individuals as falling within or outside the imperial mode of living, it is a relational concept describing emergent supra-and subnational </w:t>
      </w:r>
      <w:proofErr w:type="spellStart"/>
      <w:r w:rsidRPr="005B44B0">
        <w:rPr>
          <w:sz w:val="16"/>
        </w:rPr>
        <w:t>centre</w:t>
      </w:r>
      <w:proofErr w:type="spellEnd"/>
      <w:r w:rsidRPr="005B44B0">
        <w:rPr>
          <w:sz w:val="16"/>
        </w:rPr>
        <w:t xml:space="preserve">–periphery dynamics that link victims and beneficiaries, contenders and collaborators. These ‘relations of dominance and subordination’ give rise to an ‘articulated hierarchy’ that cannot </w:t>
      </w:r>
      <w:proofErr w:type="gramStart"/>
      <w:r w:rsidRPr="005B44B0">
        <w:rPr>
          <w:sz w:val="16"/>
        </w:rPr>
        <w:t>be abstractly deduced</w:t>
      </w:r>
      <w:proofErr w:type="gramEnd"/>
      <w:r w:rsidRPr="005B44B0">
        <w:rPr>
          <w:sz w:val="16"/>
        </w:rPr>
        <w:t xml:space="preserve"> but that is historically specific and constructed as part of the analysis (Hall, 2018, 196–202).</w:t>
      </w:r>
    </w:p>
    <w:p w14:paraId="1337651C" w14:textId="77777777" w:rsidR="007E7C64" w:rsidRPr="005B44B0" w:rsidRDefault="007E7C64" w:rsidP="007E7C64">
      <w:pPr>
        <w:ind w:firstLine="720"/>
        <w:rPr>
          <w:sz w:val="16"/>
        </w:rPr>
      </w:pPr>
      <w:r w:rsidRPr="005B44B0">
        <w:rPr>
          <w:sz w:val="16"/>
        </w:rPr>
        <w:t xml:space="preserve">With due respect to Dunlap and Jakobsen, who trace </w:t>
      </w:r>
      <w:proofErr w:type="spellStart"/>
      <w:r w:rsidRPr="005B44B0">
        <w:rPr>
          <w:sz w:val="16"/>
        </w:rPr>
        <w:t>extractivisms</w:t>
      </w:r>
      <w:proofErr w:type="spellEnd"/>
      <w:r w:rsidRPr="005B44B0">
        <w:rPr>
          <w:sz w:val="16"/>
        </w:rPr>
        <w:t xml:space="preserve"> to ‘</w:t>
      </w:r>
      <w:proofErr w:type="spellStart"/>
      <w:r w:rsidRPr="005B44B0">
        <w:rPr>
          <w:sz w:val="16"/>
        </w:rPr>
        <w:t>civilisation</w:t>
      </w:r>
      <w:proofErr w:type="spellEnd"/>
      <w:r w:rsidRPr="005B44B0">
        <w:rPr>
          <w:sz w:val="16"/>
        </w:rPr>
        <w:t xml:space="preserve"> itself’, I prefer Brand and Wissen’s more restrictive temporal range from the colonial moment onwards for two reasons. First, while hierarchies and domination certainly existed before and will last beyond the capitalist horizon, the historical co-constitution of colonialism and the capitalist world market marks significant differences in the prevalent modes of living and </w:t>
      </w:r>
      <w:proofErr w:type="spellStart"/>
      <w:r w:rsidRPr="005B44B0">
        <w:rPr>
          <w:sz w:val="16"/>
        </w:rPr>
        <w:t>MoEs</w:t>
      </w:r>
      <w:proofErr w:type="spellEnd"/>
      <w:r w:rsidRPr="005B44B0">
        <w:rPr>
          <w:sz w:val="16"/>
        </w:rPr>
        <w:t>. According to Fraser (2014), this inaugurated a novel ‘</w:t>
      </w:r>
      <w:proofErr w:type="spellStart"/>
      <w:r w:rsidRPr="005B44B0">
        <w:rPr>
          <w:sz w:val="16"/>
        </w:rPr>
        <w:t>institutionalised</w:t>
      </w:r>
      <w:proofErr w:type="spellEnd"/>
      <w:r w:rsidRPr="005B44B0">
        <w:rPr>
          <w:sz w:val="16"/>
        </w:rPr>
        <w:t xml:space="preserve"> social order’ that structurally differentiated a) production from social reproduction, b) humanity from ‘nature’, c) the political from the economic, d) public from private power, and e) the ‘domestic’ from the ‘inter-national’ in a Westphalian system of states. Concomitantly, an ‘epochal shift’ occurred ‘in what was valued […], from land productivity under conditions of seigneurial power to </w:t>
      </w:r>
      <w:proofErr w:type="spellStart"/>
      <w:r w:rsidRPr="005B44B0">
        <w:rPr>
          <w:sz w:val="16"/>
        </w:rPr>
        <w:t>labour</w:t>
      </w:r>
      <w:proofErr w:type="spellEnd"/>
      <w:r w:rsidRPr="005B44B0">
        <w:rPr>
          <w:sz w:val="16"/>
        </w:rPr>
        <w:t xml:space="preserve"> productivity under the hegemony of the modern world market’ (Moore, 2017, 610; emphasis in the original). Together, these changes occasioned a cascading series of technological inventions and a set of technics that unleashed </w:t>
      </w:r>
      <w:proofErr w:type="spellStart"/>
      <w:r w:rsidRPr="005B44B0">
        <w:rPr>
          <w:sz w:val="16"/>
        </w:rPr>
        <w:t>spatio</w:t>
      </w:r>
      <w:proofErr w:type="spellEnd"/>
      <w:r w:rsidRPr="005B44B0">
        <w:rPr>
          <w:sz w:val="16"/>
        </w:rPr>
        <w:t xml:space="preserve">-temporal dynamics through which ‘everything moved faster—a lot faster’, including the extraction of materials and energy. I therefore concur with Durante Kröger and LaFluer (2021, 20–24), who locate the ontological roots of </w:t>
      </w:r>
      <w:proofErr w:type="spellStart"/>
      <w:r w:rsidRPr="005B44B0">
        <w:rPr>
          <w:sz w:val="16"/>
        </w:rPr>
        <w:t>extractivisms</w:t>
      </w:r>
      <w:proofErr w:type="spellEnd"/>
      <w:r w:rsidRPr="005B44B0">
        <w:rPr>
          <w:sz w:val="16"/>
        </w:rPr>
        <w:t xml:space="preserve"> in ancient Greek natural law and Roman property law, yet argue that ‘what differentiates the ancient deforestations and other extractions from the </w:t>
      </w:r>
      <w:r w:rsidRPr="005B44B0">
        <w:rPr>
          <w:sz w:val="16"/>
        </w:rPr>
        <w:lastRenderedPageBreak/>
        <w:t xml:space="preserve">past 500 years of </w:t>
      </w:r>
      <w:proofErr w:type="spellStart"/>
      <w:r w:rsidRPr="005B44B0">
        <w:rPr>
          <w:sz w:val="16"/>
        </w:rPr>
        <w:t>extractivism</w:t>
      </w:r>
      <w:proofErr w:type="spellEnd"/>
      <w:r w:rsidRPr="005B44B0">
        <w:rPr>
          <w:sz w:val="16"/>
        </w:rPr>
        <w:t>[s] is the scale, and the greater domination of certain mindsets, by the advancement of modern technology alongside political and military power’.</w:t>
      </w:r>
    </w:p>
    <w:p w14:paraId="4F2E8BB5" w14:textId="77777777" w:rsidR="007E7C64" w:rsidRPr="005B44B0" w:rsidRDefault="007E7C64" w:rsidP="007E7C64">
      <w:pPr>
        <w:ind w:firstLine="720"/>
        <w:rPr>
          <w:sz w:val="16"/>
        </w:rPr>
      </w:pPr>
      <w:r w:rsidRPr="005B44B0">
        <w:rPr>
          <w:sz w:val="16"/>
        </w:rPr>
        <w:t xml:space="preserve">Second, this more restricted temporal application does not </w:t>
      </w:r>
      <w:proofErr w:type="spellStart"/>
      <w:r w:rsidRPr="005B44B0">
        <w:rPr>
          <w:sz w:val="16"/>
        </w:rPr>
        <w:t>normalise</w:t>
      </w:r>
      <w:proofErr w:type="spellEnd"/>
      <w:r w:rsidRPr="005B44B0">
        <w:rPr>
          <w:sz w:val="16"/>
        </w:rPr>
        <w:t xml:space="preserve"> </w:t>
      </w:r>
      <w:proofErr w:type="spellStart"/>
      <w:r w:rsidRPr="005B44B0">
        <w:rPr>
          <w:sz w:val="16"/>
        </w:rPr>
        <w:t>extractivisms</w:t>
      </w:r>
      <w:proofErr w:type="spellEnd"/>
      <w:r w:rsidRPr="005B44B0">
        <w:rPr>
          <w:sz w:val="16"/>
        </w:rPr>
        <w:t xml:space="preserve"> as inherent to </w:t>
      </w:r>
      <w:proofErr w:type="spellStart"/>
      <w:r w:rsidRPr="005B44B0">
        <w:rPr>
          <w:sz w:val="16"/>
        </w:rPr>
        <w:t>civilisation</w:t>
      </w:r>
      <w:proofErr w:type="spellEnd"/>
      <w:r w:rsidRPr="005B44B0">
        <w:rPr>
          <w:sz w:val="16"/>
        </w:rPr>
        <w:t>, which makes it difficult to conceive of alternative post-</w:t>
      </w:r>
      <w:proofErr w:type="spellStart"/>
      <w:r w:rsidRPr="005B44B0">
        <w:rPr>
          <w:sz w:val="16"/>
        </w:rPr>
        <w:t>extractivist</w:t>
      </w:r>
      <w:proofErr w:type="spellEnd"/>
      <w:r w:rsidRPr="005B44B0">
        <w:rPr>
          <w:sz w:val="16"/>
        </w:rPr>
        <w:t xml:space="preserve"> modes of living suited to large-scale social formations. While critical scholarship and praxis should strive toward the dissolution of all kinds of hierarchies between human and non-human beings, lumping together all historical forms of domination and inequality </w:t>
      </w:r>
      <w:proofErr w:type="spellStart"/>
      <w:r w:rsidRPr="005B44B0">
        <w:rPr>
          <w:sz w:val="16"/>
        </w:rPr>
        <w:t>mythologises</w:t>
      </w:r>
      <w:proofErr w:type="spellEnd"/>
      <w:r w:rsidRPr="005B44B0">
        <w:rPr>
          <w:sz w:val="16"/>
        </w:rPr>
        <w:t xml:space="preserve"> the past, obscuring more than it reveals (Graeber and </w:t>
      </w:r>
      <w:proofErr w:type="spellStart"/>
      <w:r w:rsidRPr="005B44B0">
        <w:rPr>
          <w:sz w:val="16"/>
        </w:rPr>
        <w:t>Wengrow</w:t>
      </w:r>
      <w:proofErr w:type="spellEnd"/>
      <w:r w:rsidRPr="005B44B0">
        <w:rPr>
          <w:sz w:val="16"/>
        </w:rPr>
        <w:t xml:space="preserve">, 2021). I nevertheless acknowledge that imperial modes of living (in the plural) could be repurposed to </w:t>
      </w:r>
      <w:proofErr w:type="spellStart"/>
      <w:r w:rsidRPr="005B44B0">
        <w:rPr>
          <w:sz w:val="16"/>
        </w:rPr>
        <w:t>analyse</w:t>
      </w:r>
      <w:proofErr w:type="spellEnd"/>
      <w:r w:rsidRPr="005B44B0">
        <w:rPr>
          <w:sz w:val="16"/>
        </w:rPr>
        <w:t xml:space="preserve"> continuities and differences in the strategic relationships shaping everyday life and the extraction of materials and energy along Dunlap and Jakobsen’s </w:t>
      </w:r>
      <w:proofErr w:type="spellStart"/>
      <w:r w:rsidRPr="005B44B0">
        <w:rPr>
          <w:sz w:val="16"/>
        </w:rPr>
        <w:t>civilisational</w:t>
      </w:r>
      <w:proofErr w:type="spellEnd"/>
      <w:r w:rsidRPr="005B44B0">
        <w:rPr>
          <w:sz w:val="16"/>
        </w:rPr>
        <w:t xml:space="preserve"> </w:t>
      </w:r>
      <w:proofErr w:type="gramStart"/>
      <w:r w:rsidRPr="005B44B0">
        <w:rPr>
          <w:sz w:val="16"/>
        </w:rPr>
        <w:t>time frame</w:t>
      </w:r>
      <w:proofErr w:type="gramEnd"/>
      <w:r w:rsidRPr="005B44B0">
        <w:rPr>
          <w:sz w:val="16"/>
        </w:rPr>
        <w:t xml:space="preserve">, which would be an interesting but separate research agenda. The coupling of an undisputedly imperial mode of living in the Aztec Triple Alliance with certain </w:t>
      </w:r>
      <w:proofErr w:type="spellStart"/>
      <w:r w:rsidRPr="005B44B0">
        <w:rPr>
          <w:sz w:val="16"/>
        </w:rPr>
        <w:t>MoEs</w:t>
      </w:r>
      <w:proofErr w:type="spellEnd"/>
      <w:r w:rsidRPr="005B44B0">
        <w:rPr>
          <w:sz w:val="16"/>
        </w:rPr>
        <w:t xml:space="preserve"> described above points in this direction. Future modes of living could also be structurally </w:t>
      </w:r>
      <w:proofErr w:type="spellStart"/>
      <w:r w:rsidRPr="005B44B0">
        <w:rPr>
          <w:sz w:val="16"/>
        </w:rPr>
        <w:t>organised</w:t>
      </w:r>
      <w:proofErr w:type="spellEnd"/>
      <w:r w:rsidRPr="005B44B0">
        <w:rPr>
          <w:sz w:val="16"/>
        </w:rPr>
        <w:t xml:space="preserve"> in non-capitalist ways without becoming less imperial.</w:t>
      </w:r>
    </w:p>
    <w:p w14:paraId="47B282DC" w14:textId="77777777" w:rsidR="007E7C64" w:rsidRDefault="007E7C64" w:rsidP="007E7C64">
      <w:pPr>
        <w:ind w:firstLine="720"/>
        <w:rPr>
          <w:sz w:val="16"/>
        </w:rPr>
      </w:pPr>
      <w:r w:rsidRPr="00815E09">
        <w:rPr>
          <w:rStyle w:val="StyleUnderline"/>
        </w:rPr>
        <w:t xml:space="preserve">Regardless of the imperial mode of living and </w:t>
      </w:r>
      <w:proofErr w:type="spellStart"/>
      <w:r w:rsidRPr="00815E09">
        <w:rPr>
          <w:rStyle w:val="StyleUnderline"/>
        </w:rPr>
        <w:t>extractivisms</w:t>
      </w:r>
      <w:proofErr w:type="spellEnd"/>
      <w:r w:rsidRPr="00815E09">
        <w:rPr>
          <w:rStyle w:val="StyleUnderline"/>
        </w:rPr>
        <w:t>’ precise historical origins</w:t>
      </w:r>
      <w:r w:rsidRPr="008F1553">
        <w:rPr>
          <w:rStyle w:val="StyleUnderline"/>
        </w:rPr>
        <w:t xml:space="preserve">, </w:t>
      </w:r>
      <w:proofErr w:type="gramStart"/>
      <w:r w:rsidRPr="008F1553">
        <w:rPr>
          <w:rStyle w:val="StyleUnderline"/>
        </w:rPr>
        <w:t>maintaining</w:t>
      </w:r>
      <w:proofErr w:type="gramEnd"/>
      <w:r w:rsidRPr="008F1553">
        <w:rPr>
          <w:rStyle w:val="StyleUnderline"/>
        </w:rPr>
        <w:t xml:space="preserve"> </w:t>
      </w:r>
      <w:r w:rsidRPr="00815E09">
        <w:rPr>
          <w:rStyle w:val="StyleUnderline"/>
        </w:rPr>
        <w:t xml:space="preserve">and </w:t>
      </w:r>
      <w:r w:rsidRPr="008F1553">
        <w:rPr>
          <w:rStyle w:val="StyleUnderline"/>
          <w:highlight w:val="green"/>
        </w:rPr>
        <w:t xml:space="preserve">deepening the </w:t>
      </w:r>
      <w:r w:rsidRPr="005B44B0">
        <w:rPr>
          <w:rStyle w:val="StyleUnderline"/>
          <w:highlight w:val="green"/>
        </w:rPr>
        <w:t>imperial mode of living</w:t>
      </w:r>
      <w:r w:rsidRPr="00815E09">
        <w:rPr>
          <w:rStyle w:val="StyleUnderline"/>
        </w:rPr>
        <w:t xml:space="preserve"> and </w:t>
      </w:r>
      <w:proofErr w:type="spellStart"/>
      <w:r w:rsidRPr="00815E09">
        <w:rPr>
          <w:rStyle w:val="StyleUnderline"/>
        </w:rPr>
        <w:t>extractivisms</w:t>
      </w:r>
      <w:proofErr w:type="spellEnd"/>
      <w:r w:rsidRPr="00815E09">
        <w:rPr>
          <w:rStyle w:val="StyleUnderline"/>
        </w:rPr>
        <w:t xml:space="preserve"> has become a contemporary ‘imperative’ for governments as this </w:t>
      </w:r>
      <w:r w:rsidRPr="008F1553">
        <w:rPr>
          <w:rStyle w:val="StyleUnderline"/>
          <w:highlight w:val="green"/>
        </w:rPr>
        <w:t xml:space="preserve">functions as the societal pact </w:t>
      </w:r>
      <w:proofErr w:type="spellStart"/>
      <w:r w:rsidRPr="008F1553">
        <w:rPr>
          <w:rStyle w:val="StyleUnderline"/>
          <w:highlight w:val="green"/>
        </w:rPr>
        <w:t>stabilising</w:t>
      </w:r>
      <w:proofErr w:type="spellEnd"/>
      <w:r w:rsidRPr="008F1553">
        <w:rPr>
          <w:rStyle w:val="StyleUnderline"/>
          <w:highlight w:val="green"/>
        </w:rPr>
        <w:t xml:space="preserve"> the contradictions inherent in </w:t>
      </w:r>
      <w:r w:rsidRPr="008F1553">
        <w:rPr>
          <w:rStyle w:val="StyleUnderline"/>
        </w:rPr>
        <w:t>relying on in</w:t>
      </w:r>
      <w:r w:rsidRPr="008F1553">
        <w:rPr>
          <w:rStyle w:val="StyleUnderline"/>
          <w:highlight w:val="green"/>
        </w:rPr>
        <w:t xml:space="preserve"> principle unlimited </w:t>
      </w:r>
      <w:proofErr w:type="spellStart"/>
      <w:r w:rsidRPr="008F1553">
        <w:rPr>
          <w:rStyle w:val="StyleUnderline"/>
          <w:highlight w:val="green"/>
        </w:rPr>
        <w:t>labour</w:t>
      </w:r>
      <w:proofErr w:type="spellEnd"/>
      <w:r w:rsidRPr="008F1553">
        <w:rPr>
          <w:rStyle w:val="StyleUnderline"/>
          <w:highlight w:val="green"/>
        </w:rPr>
        <w:t>, resources, and sinks</w:t>
      </w:r>
      <w:r w:rsidRPr="00815E09">
        <w:rPr>
          <w:rStyle w:val="StyleUnderline"/>
        </w:rPr>
        <w:t xml:space="preserve">. The </w:t>
      </w:r>
      <w:r w:rsidRPr="00257125">
        <w:rPr>
          <w:rStyle w:val="StyleUnderline"/>
          <w:bCs/>
          <w:highlight w:val="green"/>
        </w:rPr>
        <w:t>powerful psycho-emotional attachment of dominators and dominated alike to the imperial mode of living</w:t>
      </w:r>
      <w:r w:rsidRPr="00815E09">
        <w:rPr>
          <w:rStyle w:val="StyleUnderline"/>
        </w:rPr>
        <w:t xml:space="preserve"> in part </w:t>
      </w:r>
      <w:r w:rsidRPr="00257125">
        <w:rPr>
          <w:rStyle w:val="StyleUnderline"/>
          <w:bCs/>
          <w:highlight w:val="green"/>
        </w:rPr>
        <w:t>explains</w:t>
      </w:r>
      <w:r w:rsidRPr="00815E09">
        <w:rPr>
          <w:rStyle w:val="StyleUnderline"/>
        </w:rPr>
        <w:t xml:space="preserve"> this </w:t>
      </w:r>
      <w:r w:rsidRPr="00257125">
        <w:rPr>
          <w:rStyle w:val="StyleUnderline"/>
          <w:bCs/>
          <w:highlight w:val="green"/>
        </w:rPr>
        <w:t>persistence in the face of overwhelming socioecological destruction</w:t>
      </w:r>
      <w:r w:rsidRPr="00815E09">
        <w:rPr>
          <w:rStyle w:val="StyleUnderline"/>
        </w:rPr>
        <w:t>. Nevertheless,</w:t>
      </w:r>
      <w:r w:rsidRPr="005B44B0">
        <w:rPr>
          <w:sz w:val="16"/>
        </w:rPr>
        <w:t xml:space="preserve"> the imperial mode of living is not a total system of domination and </w:t>
      </w:r>
      <w:proofErr w:type="gramStart"/>
      <w:r w:rsidRPr="005B44B0">
        <w:rPr>
          <w:sz w:val="16"/>
        </w:rPr>
        <w:t>is always challenged</w:t>
      </w:r>
      <w:proofErr w:type="gramEnd"/>
      <w:r w:rsidRPr="005B44B0">
        <w:rPr>
          <w:sz w:val="16"/>
        </w:rPr>
        <w:t xml:space="preserve"> by alternative modes of living and counter-hegemonic subjectivities. In fact, the socioecological destruction of </w:t>
      </w:r>
      <w:proofErr w:type="spellStart"/>
      <w:r w:rsidRPr="005B44B0">
        <w:rPr>
          <w:sz w:val="16"/>
        </w:rPr>
        <w:t>extractivisms</w:t>
      </w:r>
      <w:proofErr w:type="spellEnd"/>
      <w:r w:rsidRPr="005B44B0">
        <w:rPr>
          <w:sz w:val="16"/>
        </w:rPr>
        <w:t xml:space="preserve"> provokes counter-hegemonic proposals and ‘insubordinate’ subjects that point to the possibility of transitioning to post-imperial solidarity modes of living. Let me conclude with brief reflections on such transitions and highlight relevant avenues for research.</w:t>
      </w:r>
    </w:p>
    <w:p w14:paraId="2652FF2D" w14:textId="77777777" w:rsidR="007E7C64" w:rsidRDefault="007E7C64" w:rsidP="007E7C64">
      <w:pPr>
        <w:ind w:firstLine="720"/>
        <w:rPr>
          <w:sz w:val="16"/>
        </w:rPr>
      </w:pPr>
    </w:p>
    <w:p w14:paraId="59141F3D" w14:textId="77777777" w:rsidR="007E7C64" w:rsidRDefault="007E7C64" w:rsidP="007E7C64">
      <w:pPr>
        <w:ind w:firstLine="720"/>
        <w:rPr>
          <w:sz w:val="16"/>
        </w:rPr>
      </w:pPr>
    </w:p>
    <w:p w14:paraId="73FF4258" w14:textId="77777777" w:rsidR="007E7C64" w:rsidRPr="00257125" w:rsidRDefault="007E7C64" w:rsidP="007E7C64">
      <w:pPr>
        <w:pStyle w:val="Heading4"/>
      </w:pPr>
      <w:r>
        <w:t xml:space="preserve">The alternative is </w:t>
      </w:r>
      <w:r w:rsidRPr="00257125">
        <w:rPr>
          <w:u w:val="single"/>
        </w:rPr>
        <w:t>Transformative Solidarity</w:t>
      </w:r>
      <w:r>
        <w:rPr>
          <w:u w:val="single"/>
        </w:rPr>
        <w:t>,</w:t>
      </w:r>
      <w:r>
        <w:t xml:space="preserve"> an alternative approach to organizing that dismantles worker attachment to the empire through ideological and political reconfiguration. </w:t>
      </w:r>
    </w:p>
    <w:p w14:paraId="22A12C59" w14:textId="77777777" w:rsidR="007E7C64" w:rsidRPr="005901AF" w:rsidRDefault="007E7C64" w:rsidP="007E7C64">
      <w:proofErr w:type="spellStart"/>
      <w:r w:rsidRPr="00101C6F">
        <w:rPr>
          <w:b/>
          <w:bCs/>
          <w:sz w:val="26"/>
          <w:szCs w:val="26"/>
        </w:rPr>
        <w:t>Nastovski</w:t>
      </w:r>
      <w:proofErr w:type="spellEnd"/>
      <w:r w:rsidRPr="00101C6F">
        <w:rPr>
          <w:b/>
          <w:bCs/>
          <w:sz w:val="26"/>
          <w:szCs w:val="26"/>
        </w:rPr>
        <w:t xml:space="preserve"> 16</w:t>
      </w:r>
      <w:r>
        <w:t xml:space="preserve"> - </w:t>
      </w:r>
      <w:r w:rsidRPr="005901AF">
        <w:rPr>
          <w:sz w:val="16"/>
          <w:szCs w:val="16"/>
        </w:rPr>
        <w:t xml:space="preserve">Katherine </w:t>
      </w:r>
      <w:proofErr w:type="spellStart"/>
      <w:r w:rsidRPr="005901AF">
        <w:rPr>
          <w:sz w:val="16"/>
          <w:szCs w:val="16"/>
        </w:rPr>
        <w:t>Nastovski</w:t>
      </w:r>
      <w:proofErr w:type="spellEnd"/>
      <w:r w:rsidRPr="005901AF">
        <w:rPr>
          <w:sz w:val="16"/>
          <w:szCs w:val="16"/>
        </w:rPr>
        <w:t xml:space="preserve"> is an Assistant Professor in Work and </w:t>
      </w:r>
      <w:proofErr w:type="spellStart"/>
      <w:r w:rsidRPr="005901AF">
        <w:rPr>
          <w:sz w:val="16"/>
          <w:szCs w:val="16"/>
        </w:rPr>
        <w:t>Labour</w:t>
      </w:r>
      <w:proofErr w:type="spellEnd"/>
      <w:r w:rsidRPr="005901AF">
        <w:rPr>
          <w:sz w:val="16"/>
          <w:szCs w:val="16"/>
        </w:rPr>
        <w:t xml:space="preserve"> Studies in the Department of Social Science at York University. “Towards Transformative Solidarities: Wars of Position in the Making of </w:t>
      </w:r>
      <w:proofErr w:type="spellStart"/>
      <w:r w:rsidRPr="005901AF">
        <w:rPr>
          <w:sz w:val="16"/>
          <w:szCs w:val="16"/>
        </w:rPr>
        <w:t>Labour</w:t>
      </w:r>
      <w:proofErr w:type="spellEnd"/>
      <w:r w:rsidRPr="005901AF">
        <w:rPr>
          <w:sz w:val="16"/>
          <w:szCs w:val="16"/>
        </w:rPr>
        <w:t xml:space="preserve"> Internationalism in Canada</w:t>
      </w:r>
      <w:r>
        <w:rPr>
          <w:sz w:val="16"/>
          <w:szCs w:val="16"/>
        </w:rPr>
        <w:t>.” (</w:t>
      </w:r>
      <w:r w:rsidRPr="005901AF">
        <w:rPr>
          <w:sz w:val="16"/>
          <w:szCs w:val="16"/>
        </w:rPr>
        <w:t>https://yorkspace.library.yorku.ca/server/api/core/bitstreams/fafef89c-ed19-4c31-9660-56b2a48fcab7/content</w:t>
      </w:r>
      <w:r w:rsidRPr="005901AF">
        <w:rPr>
          <w:sz w:val="16"/>
        </w:rPr>
        <w:t xml:space="preserve">) </w:t>
      </w:r>
      <w:proofErr w:type="spellStart"/>
      <w:r>
        <w:rPr>
          <w:sz w:val="16"/>
        </w:rPr>
        <w:t>samcat</w:t>
      </w:r>
      <w:proofErr w:type="spellEnd"/>
      <w:r>
        <w:rPr>
          <w:sz w:val="16"/>
        </w:rPr>
        <w:t xml:space="preserve"> ^_^</w:t>
      </w:r>
    </w:p>
    <w:p w14:paraId="1C2F07E9" w14:textId="77777777" w:rsidR="007E7C64" w:rsidRPr="00257125" w:rsidRDefault="007E7C64" w:rsidP="007E7C64">
      <w:pPr>
        <w:rPr>
          <w:u w:val="single"/>
        </w:rPr>
      </w:pPr>
      <w:r w:rsidRPr="005901AF">
        <w:rPr>
          <w:sz w:val="16"/>
        </w:rPr>
        <w:t xml:space="preserve">David Featherstone argues that </w:t>
      </w:r>
      <w:r w:rsidRPr="00257125">
        <w:rPr>
          <w:u w:val="single"/>
        </w:rPr>
        <w:t xml:space="preserve">assessing </w:t>
      </w:r>
      <w:proofErr w:type="spellStart"/>
      <w:r w:rsidRPr="00257125">
        <w:rPr>
          <w:u w:val="single"/>
        </w:rPr>
        <w:t>labour</w:t>
      </w:r>
      <w:proofErr w:type="spellEnd"/>
      <w:r w:rsidRPr="00257125">
        <w:rPr>
          <w:u w:val="single"/>
        </w:rPr>
        <w:t xml:space="preserve"> internationalism and the </w:t>
      </w:r>
      <w:proofErr w:type="gramStart"/>
      <w:r w:rsidRPr="00257125">
        <w:rPr>
          <w:u w:val="single"/>
        </w:rPr>
        <w:t>possibilities</w:t>
      </w:r>
      <w:proofErr w:type="gramEnd"/>
      <w:r w:rsidRPr="00257125">
        <w:rPr>
          <w:u w:val="single"/>
        </w:rPr>
        <w:t xml:space="preserve"> of </w:t>
      </w:r>
      <w:r w:rsidRPr="003C1AA4">
        <w:rPr>
          <w:b/>
          <w:bCs/>
          <w:highlight w:val="green"/>
          <w:u w:val="single"/>
        </w:rPr>
        <w:t>transformative solidarity</w:t>
      </w:r>
      <w:r w:rsidRPr="00257125">
        <w:rPr>
          <w:u w:val="single"/>
        </w:rPr>
        <w:t xml:space="preserve"> </w:t>
      </w:r>
      <w:r w:rsidRPr="00707CBF">
        <w:rPr>
          <w:highlight w:val="green"/>
          <w:u w:val="single"/>
        </w:rPr>
        <w:t>means</w:t>
      </w:r>
      <w:r w:rsidRPr="00257125">
        <w:rPr>
          <w:u w:val="single"/>
        </w:rPr>
        <w:t xml:space="preserve"> developing </w:t>
      </w:r>
      <w:r w:rsidRPr="00707CBF">
        <w:rPr>
          <w:highlight w:val="green"/>
          <w:u w:val="single"/>
        </w:rPr>
        <w:t>a reflective approach</w:t>
      </w:r>
      <w:r w:rsidRPr="00257125">
        <w:rPr>
          <w:u w:val="single"/>
        </w:rPr>
        <w:t xml:space="preserve">, one </w:t>
      </w:r>
      <w:r w:rsidRPr="00707CBF">
        <w:rPr>
          <w:highlight w:val="green"/>
          <w:u w:val="single"/>
        </w:rPr>
        <w:t>that accounts for</w:t>
      </w:r>
      <w:r w:rsidRPr="00257125">
        <w:rPr>
          <w:u w:val="single"/>
        </w:rPr>
        <w:t xml:space="preserve"> differences derived from the </w:t>
      </w:r>
      <w:r w:rsidRPr="00707CBF">
        <w:rPr>
          <w:highlight w:val="green"/>
          <w:u w:val="single"/>
        </w:rPr>
        <w:t>historical development of capitalism</w:t>
      </w:r>
      <w:r w:rsidRPr="00707CBF">
        <w:rPr>
          <w:u w:val="single"/>
        </w:rPr>
        <w:t>.</w:t>
      </w:r>
      <w:r w:rsidRPr="00257125">
        <w:rPr>
          <w:u w:val="single"/>
        </w:rPr>
        <w:t xml:space="preserve"> </w:t>
      </w:r>
      <w:r w:rsidRPr="005901AF">
        <w:rPr>
          <w:sz w:val="16"/>
        </w:rPr>
        <w:t xml:space="preserve">For Featherstone, a reflective approach to solidarity entails working through and tackling this uneven power relation (Featherstone 2012, 6). My first task, therefore, is to assess the implications of the practices of </w:t>
      </w:r>
      <w:proofErr w:type="spellStart"/>
      <w:r w:rsidRPr="005901AF">
        <w:rPr>
          <w:sz w:val="16"/>
        </w:rPr>
        <w:t>labour</w:t>
      </w:r>
      <w:proofErr w:type="spellEnd"/>
      <w:r w:rsidRPr="005901AF">
        <w:rPr>
          <w:sz w:val="16"/>
        </w:rPr>
        <w:t xml:space="preserve"> internationalism in Canada by </w:t>
      </w:r>
      <w:r w:rsidRPr="00707CBF">
        <w:rPr>
          <w:highlight w:val="green"/>
          <w:u w:val="single"/>
        </w:rPr>
        <w:t>tracing</w:t>
      </w:r>
      <w:r w:rsidRPr="00707CBF">
        <w:rPr>
          <w:u w:val="single"/>
        </w:rPr>
        <w:t xml:space="preserve"> </w:t>
      </w:r>
      <w:r w:rsidRPr="00257125">
        <w:rPr>
          <w:u w:val="single"/>
        </w:rPr>
        <w:t xml:space="preserve">the way </w:t>
      </w:r>
      <w:r w:rsidRPr="00707CBF">
        <w:rPr>
          <w:u w:val="single"/>
        </w:rPr>
        <w:t>that empire shapes</w:t>
      </w:r>
      <w:r w:rsidRPr="00257125">
        <w:rPr>
          <w:u w:val="single"/>
        </w:rPr>
        <w:t xml:space="preserve"> these practices; by this I mean the way in which these practices operate to maintain unequal social relations flowing from the </w:t>
      </w:r>
      <w:r w:rsidRPr="00707CBF">
        <w:rPr>
          <w:highlight w:val="green"/>
          <w:u w:val="single"/>
        </w:rPr>
        <w:t xml:space="preserve">legacies and present impacts of </w:t>
      </w:r>
      <w:r w:rsidRPr="00707CBF">
        <w:rPr>
          <w:u w:val="single"/>
        </w:rPr>
        <w:t xml:space="preserve">the development of </w:t>
      </w:r>
      <w:r w:rsidRPr="00707CBF">
        <w:rPr>
          <w:highlight w:val="green"/>
          <w:u w:val="single"/>
        </w:rPr>
        <w:t>capitalism and its maintenance of division</w:t>
      </w:r>
      <w:r w:rsidRPr="00707CBF">
        <w:rPr>
          <w:u w:val="single"/>
        </w:rPr>
        <w:t>s between workers</w:t>
      </w:r>
      <w:r w:rsidRPr="00257125">
        <w:rPr>
          <w:u w:val="single"/>
        </w:rPr>
        <w:t>.</w:t>
      </w:r>
      <w:r w:rsidRPr="005901AF">
        <w:rPr>
          <w:sz w:val="16"/>
        </w:rPr>
        <w:t xml:space="preserve"> That is </w:t>
      </w:r>
      <w:r w:rsidRPr="00257125">
        <w:rPr>
          <w:u w:val="single"/>
        </w:rPr>
        <w:t xml:space="preserve">divisions that are historically </w:t>
      </w:r>
      <w:r w:rsidRPr="00707CBF">
        <w:rPr>
          <w:highlight w:val="green"/>
          <w:u w:val="single"/>
        </w:rPr>
        <w:t>rooted</w:t>
      </w:r>
      <w:r w:rsidRPr="00257125">
        <w:rPr>
          <w:u w:val="single"/>
        </w:rPr>
        <w:t xml:space="preserve"> also </w:t>
      </w:r>
      <w:r w:rsidRPr="00707CBF">
        <w:rPr>
          <w:highlight w:val="green"/>
          <w:u w:val="single"/>
        </w:rPr>
        <w:t xml:space="preserve">in </w:t>
      </w:r>
      <w:r w:rsidRPr="003C1AA4">
        <w:rPr>
          <w:b/>
          <w:bCs/>
          <w:highlight w:val="green"/>
          <w:u w:val="single"/>
        </w:rPr>
        <w:t>colonialism</w:t>
      </w:r>
      <w:r w:rsidRPr="00707CBF">
        <w:rPr>
          <w:highlight w:val="green"/>
          <w:u w:val="single"/>
        </w:rPr>
        <w:t xml:space="preserve"> and</w:t>
      </w:r>
      <w:r w:rsidRPr="00257125">
        <w:rPr>
          <w:u w:val="single"/>
        </w:rPr>
        <w:t xml:space="preserve"> pre-capitalist forms of </w:t>
      </w:r>
      <w:r w:rsidRPr="003C1AA4">
        <w:rPr>
          <w:b/>
          <w:bCs/>
          <w:highlight w:val="green"/>
          <w:u w:val="single"/>
        </w:rPr>
        <w:t>slavery</w:t>
      </w:r>
      <w:r w:rsidRPr="00707CBF">
        <w:rPr>
          <w:highlight w:val="green"/>
          <w:u w:val="single"/>
        </w:rPr>
        <w:t>. Confronting</w:t>
      </w:r>
      <w:r w:rsidRPr="00257125">
        <w:rPr>
          <w:u w:val="single"/>
        </w:rPr>
        <w:t xml:space="preserve"> unequal </w:t>
      </w:r>
      <w:r w:rsidRPr="00707CBF">
        <w:rPr>
          <w:highlight w:val="green"/>
          <w:u w:val="single"/>
        </w:rPr>
        <w:t xml:space="preserve">power relations </w:t>
      </w:r>
      <w:r w:rsidRPr="007340B6">
        <w:rPr>
          <w:u w:val="single"/>
        </w:rPr>
        <w:t>and</w:t>
      </w:r>
      <w:r w:rsidRPr="00257125">
        <w:rPr>
          <w:u w:val="single"/>
        </w:rPr>
        <w:t xml:space="preserve"> the way they function </w:t>
      </w:r>
      <w:r w:rsidRPr="007340B6">
        <w:rPr>
          <w:highlight w:val="green"/>
          <w:u w:val="single"/>
        </w:rPr>
        <w:t>in</w:t>
      </w:r>
      <w:r w:rsidRPr="00257125">
        <w:rPr>
          <w:u w:val="single"/>
        </w:rPr>
        <w:t xml:space="preserve"> the visions and </w:t>
      </w:r>
      <w:r w:rsidRPr="007340B6">
        <w:rPr>
          <w:highlight w:val="green"/>
          <w:u w:val="single"/>
        </w:rPr>
        <w:t xml:space="preserve">practices of </w:t>
      </w:r>
      <w:proofErr w:type="spellStart"/>
      <w:r w:rsidRPr="007340B6">
        <w:rPr>
          <w:highlight w:val="green"/>
          <w:u w:val="single"/>
        </w:rPr>
        <w:t>labour</w:t>
      </w:r>
      <w:proofErr w:type="spellEnd"/>
      <w:r w:rsidRPr="007340B6">
        <w:rPr>
          <w:highlight w:val="green"/>
          <w:u w:val="single"/>
        </w:rPr>
        <w:t xml:space="preserve"> internationalism</w:t>
      </w:r>
      <w:r w:rsidRPr="00257125">
        <w:rPr>
          <w:u w:val="single"/>
        </w:rPr>
        <w:t xml:space="preserve"> is critical </w:t>
      </w:r>
      <w:r w:rsidRPr="007340B6">
        <w:rPr>
          <w:highlight w:val="green"/>
          <w:u w:val="single"/>
        </w:rPr>
        <w:t>for assessing</w:t>
      </w:r>
      <w:r w:rsidRPr="00257125">
        <w:rPr>
          <w:u w:val="single"/>
        </w:rPr>
        <w:t xml:space="preserve"> the scale of the </w:t>
      </w:r>
      <w:r w:rsidRPr="007340B6">
        <w:rPr>
          <w:highlight w:val="green"/>
          <w:u w:val="single"/>
        </w:rPr>
        <w:t xml:space="preserve">obstacles to international </w:t>
      </w:r>
      <w:proofErr w:type="spellStart"/>
      <w:r w:rsidRPr="007340B6">
        <w:rPr>
          <w:highlight w:val="green"/>
          <w:u w:val="single"/>
        </w:rPr>
        <w:t>labour</w:t>
      </w:r>
      <w:proofErr w:type="spellEnd"/>
      <w:r w:rsidRPr="007340B6">
        <w:rPr>
          <w:highlight w:val="green"/>
          <w:u w:val="single"/>
        </w:rPr>
        <w:t xml:space="preserve"> solidarity</w:t>
      </w:r>
      <w:r w:rsidRPr="00257125">
        <w:rPr>
          <w:u w:val="single"/>
        </w:rPr>
        <w:t xml:space="preserve"> </w:t>
      </w:r>
      <w:r w:rsidRPr="005901AF">
        <w:rPr>
          <w:sz w:val="16"/>
        </w:rPr>
        <w:t>(</w:t>
      </w:r>
      <w:proofErr w:type="spellStart"/>
      <w:r w:rsidRPr="005901AF">
        <w:rPr>
          <w:sz w:val="16"/>
        </w:rPr>
        <w:t>Scipes</w:t>
      </w:r>
      <w:proofErr w:type="spellEnd"/>
      <w:r w:rsidRPr="005901AF">
        <w:rPr>
          <w:sz w:val="16"/>
        </w:rPr>
        <w:t xml:space="preserve"> 2010a). Drawing from </w:t>
      </w:r>
      <w:proofErr w:type="spellStart"/>
      <w:r w:rsidRPr="005901AF">
        <w:rPr>
          <w:sz w:val="16"/>
        </w:rPr>
        <w:t>Scipes</w:t>
      </w:r>
      <w:proofErr w:type="spellEnd"/>
      <w:r w:rsidRPr="005901AF">
        <w:rPr>
          <w:sz w:val="16"/>
        </w:rPr>
        <w:t xml:space="preserve">, I argue that this means </w:t>
      </w:r>
      <w:r w:rsidRPr="007340B6">
        <w:rPr>
          <w:highlight w:val="green"/>
          <w:u w:val="single"/>
        </w:rPr>
        <w:t xml:space="preserve">exploring why certain </w:t>
      </w:r>
      <w:proofErr w:type="spellStart"/>
      <w:r w:rsidRPr="007340B6">
        <w:rPr>
          <w:highlight w:val="green"/>
          <w:u w:val="single"/>
        </w:rPr>
        <w:t>labour</w:t>
      </w:r>
      <w:proofErr w:type="spellEnd"/>
      <w:r w:rsidRPr="007340B6">
        <w:rPr>
          <w:highlight w:val="green"/>
          <w:u w:val="single"/>
        </w:rPr>
        <w:t xml:space="preserve"> organizations </w:t>
      </w:r>
      <w:r w:rsidRPr="003C1AA4">
        <w:rPr>
          <w:b/>
          <w:bCs/>
          <w:highlight w:val="green"/>
          <w:u w:val="single"/>
        </w:rPr>
        <w:t>have accepted capitalism</w:t>
      </w:r>
      <w:r w:rsidRPr="007340B6">
        <w:rPr>
          <w:highlight w:val="green"/>
          <w:u w:val="single"/>
        </w:rPr>
        <w:t xml:space="preserve">, </w:t>
      </w:r>
      <w:r w:rsidRPr="003C1AA4">
        <w:rPr>
          <w:b/>
          <w:bCs/>
          <w:highlight w:val="green"/>
          <w:u w:val="single"/>
        </w:rPr>
        <w:t xml:space="preserve">empire </w:t>
      </w:r>
      <w:r w:rsidRPr="007340B6">
        <w:rPr>
          <w:highlight w:val="green"/>
          <w:u w:val="single"/>
        </w:rPr>
        <w:t>and</w:t>
      </w:r>
      <w:r w:rsidRPr="00257125">
        <w:rPr>
          <w:u w:val="single"/>
        </w:rPr>
        <w:t xml:space="preserve"> the effects of these processes in creating </w:t>
      </w:r>
      <w:r w:rsidRPr="003C1AA4">
        <w:rPr>
          <w:b/>
          <w:bCs/>
          <w:highlight w:val="green"/>
          <w:u w:val="single"/>
        </w:rPr>
        <w:t>hierarchies</w:t>
      </w:r>
      <w:r w:rsidRPr="00257125">
        <w:rPr>
          <w:u w:val="single"/>
        </w:rPr>
        <w:t xml:space="preserve"> within the </w:t>
      </w:r>
      <w:proofErr w:type="spellStart"/>
      <w:r w:rsidRPr="00257125">
        <w:rPr>
          <w:u w:val="single"/>
        </w:rPr>
        <w:t>labour</w:t>
      </w:r>
      <w:proofErr w:type="spellEnd"/>
      <w:r w:rsidRPr="00257125">
        <w:rPr>
          <w:u w:val="single"/>
        </w:rPr>
        <w:t xml:space="preserve"> market based on race</w:t>
      </w:r>
      <w:r w:rsidRPr="005901AF">
        <w:rPr>
          <w:sz w:val="16"/>
        </w:rPr>
        <w:t xml:space="preserve"> (</w:t>
      </w:r>
      <w:proofErr w:type="spellStart"/>
      <w:r w:rsidRPr="005901AF">
        <w:rPr>
          <w:sz w:val="16"/>
        </w:rPr>
        <w:t>Scipes</w:t>
      </w:r>
      <w:proofErr w:type="spellEnd"/>
      <w:r w:rsidRPr="005901AF">
        <w:rPr>
          <w:sz w:val="16"/>
        </w:rPr>
        <w:t xml:space="preserve"> 2010a). It is only by tackling what Featherstone calls </w:t>
      </w:r>
      <w:r w:rsidRPr="00257125">
        <w:rPr>
          <w:u w:val="single"/>
        </w:rPr>
        <w:t xml:space="preserve">the “dark sides” of solidarity that we can accurately assess possibilities of </w:t>
      </w:r>
      <w:r w:rsidRPr="007340B6">
        <w:rPr>
          <w:highlight w:val="green"/>
          <w:u w:val="single"/>
        </w:rPr>
        <w:t>transformative</w:t>
      </w:r>
      <w:r w:rsidRPr="00257125">
        <w:rPr>
          <w:u w:val="single"/>
        </w:rPr>
        <w:t xml:space="preserve"> forms of </w:t>
      </w:r>
      <w:r w:rsidRPr="007340B6">
        <w:rPr>
          <w:highlight w:val="green"/>
          <w:u w:val="single"/>
        </w:rPr>
        <w:t>solidarity</w:t>
      </w:r>
      <w:r w:rsidRPr="00257125">
        <w:rPr>
          <w:u w:val="single"/>
        </w:rPr>
        <w:t xml:space="preserve"> today</w:t>
      </w:r>
      <w:r w:rsidRPr="005901AF">
        <w:rPr>
          <w:sz w:val="16"/>
        </w:rPr>
        <w:t xml:space="preserve">. </w:t>
      </w:r>
      <w:r w:rsidRPr="005901AF">
        <w:rPr>
          <w:u w:val="single"/>
        </w:rPr>
        <w:t xml:space="preserve">This </w:t>
      </w:r>
      <w:r w:rsidRPr="005901AF">
        <w:rPr>
          <w:highlight w:val="green"/>
          <w:u w:val="single"/>
        </w:rPr>
        <w:t>means</w:t>
      </w:r>
      <w:r w:rsidRPr="005901AF">
        <w:rPr>
          <w:sz w:val="16"/>
          <w:highlight w:val="green"/>
        </w:rPr>
        <w:t xml:space="preserve"> </w:t>
      </w:r>
      <w:r w:rsidRPr="007340B6">
        <w:rPr>
          <w:highlight w:val="green"/>
          <w:u w:val="single"/>
        </w:rPr>
        <w:t>attending to</w:t>
      </w:r>
      <w:r w:rsidRPr="00257125">
        <w:rPr>
          <w:u w:val="single"/>
        </w:rPr>
        <w:t xml:space="preserve"> </w:t>
      </w:r>
      <w:r w:rsidRPr="007340B6">
        <w:rPr>
          <w:highlight w:val="green"/>
          <w:u w:val="single"/>
        </w:rPr>
        <w:t xml:space="preserve">the relationship between exploitation and oppression </w:t>
      </w:r>
      <w:r w:rsidRPr="007340B6">
        <w:rPr>
          <w:u w:val="single"/>
        </w:rPr>
        <w:t>and</w:t>
      </w:r>
      <w:r w:rsidRPr="00257125">
        <w:rPr>
          <w:u w:val="single"/>
        </w:rPr>
        <w:t xml:space="preserve"> the way that ideologies </w:t>
      </w:r>
      <w:proofErr w:type="gramStart"/>
      <w:r w:rsidRPr="00257125">
        <w:rPr>
          <w:u w:val="single"/>
        </w:rPr>
        <w:t>operate</w:t>
      </w:r>
      <w:proofErr w:type="gramEnd"/>
      <w:r w:rsidRPr="00257125">
        <w:rPr>
          <w:u w:val="single"/>
        </w:rPr>
        <w:t xml:space="preserve"> to shape and </w:t>
      </w:r>
      <w:proofErr w:type="gramStart"/>
      <w:r w:rsidRPr="00257125">
        <w:rPr>
          <w:u w:val="single"/>
        </w:rPr>
        <w:t>maintain</w:t>
      </w:r>
      <w:proofErr w:type="gramEnd"/>
      <w:r w:rsidRPr="00257125">
        <w:rPr>
          <w:u w:val="single"/>
        </w:rPr>
        <w:t xml:space="preserve"> social </w:t>
      </w:r>
      <w:r w:rsidRPr="00257125">
        <w:rPr>
          <w:u w:val="single"/>
        </w:rPr>
        <w:lastRenderedPageBreak/>
        <w:t xml:space="preserve">relations derived </w:t>
      </w:r>
      <w:r w:rsidRPr="007340B6">
        <w:rPr>
          <w:highlight w:val="green"/>
          <w:u w:val="single"/>
        </w:rPr>
        <w:t>from the</w:t>
      </w:r>
      <w:r w:rsidRPr="00257125">
        <w:rPr>
          <w:u w:val="single"/>
        </w:rPr>
        <w:t xml:space="preserve"> history of </w:t>
      </w:r>
      <w:r w:rsidRPr="007340B6">
        <w:rPr>
          <w:highlight w:val="green"/>
          <w:u w:val="single"/>
        </w:rPr>
        <w:t>empire</w:t>
      </w:r>
      <w:r w:rsidRPr="00257125">
        <w:rPr>
          <w:u w:val="single"/>
        </w:rPr>
        <w:t xml:space="preserve">s </w:t>
      </w:r>
      <w:r w:rsidRPr="007340B6">
        <w:rPr>
          <w:highlight w:val="green"/>
          <w:u w:val="single"/>
        </w:rPr>
        <w:t>and</w:t>
      </w:r>
      <w:r w:rsidRPr="00257125">
        <w:rPr>
          <w:u w:val="single"/>
        </w:rPr>
        <w:t xml:space="preserve"> the </w:t>
      </w:r>
      <w:r w:rsidRPr="007340B6">
        <w:rPr>
          <w:highlight w:val="green"/>
          <w:u w:val="single"/>
        </w:rPr>
        <w:t>development of capitalism</w:t>
      </w:r>
      <w:r w:rsidRPr="005901AF">
        <w:rPr>
          <w:sz w:val="16"/>
        </w:rPr>
        <w:t xml:space="preserve">. While it may appear odd to some to use empire or imperialism in relation to Canada, I argue that Canada cannot </w:t>
      </w:r>
      <w:proofErr w:type="gramStart"/>
      <w:r w:rsidRPr="005901AF">
        <w:rPr>
          <w:sz w:val="16"/>
        </w:rPr>
        <w:t>be understood</w:t>
      </w:r>
      <w:proofErr w:type="gramEnd"/>
      <w:r w:rsidRPr="005901AF">
        <w:rPr>
          <w:sz w:val="16"/>
        </w:rPr>
        <w:t xml:space="preserve"> outside of the idea of empire. This begins with the origins of Canada as a white-settler colony </w:t>
      </w:r>
      <w:r w:rsidRPr="00257125">
        <w:rPr>
          <w:u w:val="single"/>
        </w:rPr>
        <w:t>where colonialization meant the ethnic cleansing of the indigenous population</w:t>
      </w:r>
      <w:r w:rsidRPr="005901AF">
        <w:rPr>
          <w:sz w:val="16"/>
        </w:rPr>
        <w:t xml:space="preserve">. This meant that </w:t>
      </w:r>
      <w:r w:rsidRPr="00257125">
        <w:rPr>
          <w:u w:val="single"/>
        </w:rPr>
        <w:t xml:space="preserve">the population </w:t>
      </w:r>
      <w:proofErr w:type="gramStart"/>
      <w:r w:rsidRPr="00257125">
        <w:rPr>
          <w:u w:val="single"/>
        </w:rPr>
        <w:t>was drawn</w:t>
      </w:r>
      <w:proofErr w:type="gramEnd"/>
      <w:r w:rsidRPr="00257125">
        <w:rPr>
          <w:u w:val="single"/>
        </w:rPr>
        <w:t xml:space="preserve"> from outside the geographic space, many of whom </w:t>
      </w:r>
      <w:proofErr w:type="gramStart"/>
      <w:r w:rsidRPr="00257125">
        <w:rPr>
          <w:u w:val="single"/>
        </w:rPr>
        <w:t>identified</w:t>
      </w:r>
      <w:proofErr w:type="gramEnd"/>
      <w:r w:rsidRPr="00257125">
        <w:rPr>
          <w:u w:val="single"/>
        </w:rPr>
        <w:t xml:space="preserve"> strongly with the British Empire</w:t>
      </w:r>
      <w:r w:rsidRPr="005901AF">
        <w:rPr>
          <w:sz w:val="16"/>
        </w:rPr>
        <w:t xml:space="preserve"> and before that the French Empire. The rise of US imperialism meant increasing Canadian economic integration with the United States, prompting some to argue that Canada was also subject to US imperialism while others saw Canada as a partner in US imperialism as a critical political ally in these ventures (Moore and Wells 1975; Carroll 1986; Niosi 1981). More recently, Todd Gordon and Jerome Klassen have argued that Canada is an imperialist </w:t>
      </w:r>
      <w:proofErr w:type="gramStart"/>
      <w:r w:rsidRPr="005901AF">
        <w:rPr>
          <w:sz w:val="16"/>
        </w:rPr>
        <w:t>power in its own right</w:t>
      </w:r>
      <w:proofErr w:type="gramEnd"/>
      <w:r w:rsidRPr="005901AF">
        <w:rPr>
          <w:sz w:val="16"/>
        </w:rPr>
        <w:t xml:space="preserve"> (Klassen 2007, 2009; Gordon 2009, 2010; Gordon and Webber 2008). Gordon argues that Canada, while not a significant imperial power, is an “imperial power nonetheless – and the increasing control of Indigenous people and land is central to its political and economic interests . . . [which is] at the core of the Canadian state project both within and outside of its borders” (Gordon 2009, 48). Moore and Wells argue that “the historical tendency is towards a lessening of dependence and an expansion of Canadian imperialism” (Klassen 2007, 113) and so the decline of American ownership in Canada has turned Canada from a sub-imperial power to a “small [yet] growing secondary imperialist power” with separate interests as an oppressor nation, one having their own imperial interests (Klassen 2007, 114</w:t>
      </w:r>
      <w:r w:rsidRPr="00257125">
        <w:rPr>
          <w:u w:val="single"/>
        </w:rPr>
        <w:t xml:space="preserve">). The first element of the task of </w:t>
      </w:r>
      <w:r w:rsidRPr="007340B6">
        <w:rPr>
          <w:highlight w:val="green"/>
          <w:u w:val="single"/>
        </w:rPr>
        <w:t xml:space="preserve">tracing empire involves </w:t>
      </w:r>
      <w:proofErr w:type="spellStart"/>
      <w:r w:rsidRPr="007340B6">
        <w:rPr>
          <w:highlight w:val="green"/>
          <w:u w:val="single"/>
        </w:rPr>
        <w:t>analysing</w:t>
      </w:r>
      <w:proofErr w:type="spellEnd"/>
      <w:r w:rsidRPr="00257125">
        <w:rPr>
          <w:u w:val="single"/>
        </w:rPr>
        <w:t xml:space="preserve"> the nature of </w:t>
      </w:r>
      <w:r w:rsidRPr="007340B6">
        <w:rPr>
          <w:highlight w:val="green"/>
          <w:u w:val="single"/>
        </w:rPr>
        <w:t>North–South relations</w:t>
      </w:r>
      <w:r w:rsidRPr="00257125">
        <w:rPr>
          <w:u w:val="single"/>
        </w:rPr>
        <w:t xml:space="preserve"> – relations that </w:t>
      </w:r>
      <w:proofErr w:type="gramStart"/>
      <w:r w:rsidRPr="00257125">
        <w:rPr>
          <w:u w:val="single"/>
        </w:rPr>
        <w:t>are revealed</w:t>
      </w:r>
      <w:proofErr w:type="gramEnd"/>
      <w:r w:rsidRPr="00257125">
        <w:rPr>
          <w:u w:val="single"/>
        </w:rPr>
        <w:t xml:space="preserve"> </w:t>
      </w:r>
      <w:r w:rsidRPr="007340B6">
        <w:rPr>
          <w:highlight w:val="green"/>
          <w:u w:val="single"/>
        </w:rPr>
        <w:t xml:space="preserve">through practices of </w:t>
      </w:r>
      <w:proofErr w:type="spellStart"/>
      <w:r w:rsidRPr="007340B6">
        <w:rPr>
          <w:highlight w:val="green"/>
          <w:u w:val="single"/>
        </w:rPr>
        <w:t>labour</w:t>
      </w:r>
      <w:proofErr w:type="spellEnd"/>
      <w:r w:rsidRPr="007340B6">
        <w:rPr>
          <w:highlight w:val="green"/>
          <w:u w:val="single"/>
        </w:rPr>
        <w:t xml:space="preserve"> internationalism</w:t>
      </w:r>
      <w:r w:rsidRPr="00257125">
        <w:rPr>
          <w:u w:val="single"/>
        </w:rPr>
        <w:t xml:space="preserve"> and the implications of such practices</w:t>
      </w:r>
      <w:r w:rsidRPr="005901AF">
        <w:rPr>
          <w:sz w:val="16"/>
        </w:rPr>
        <w:t xml:space="preserve">. This </w:t>
      </w:r>
      <w:r w:rsidRPr="00257125">
        <w:rPr>
          <w:u w:val="single"/>
        </w:rPr>
        <w:t xml:space="preserve">entails </w:t>
      </w:r>
      <w:r w:rsidRPr="007340B6">
        <w:rPr>
          <w:highlight w:val="green"/>
          <w:u w:val="single"/>
        </w:rPr>
        <w:t>asking</w:t>
      </w:r>
      <w:r w:rsidRPr="00257125">
        <w:rPr>
          <w:u w:val="single"/>
        </w:rPr>
        <w:t xml:space="preserve"> </w:t>
      </w:r>
      <w:r w:rsidRPr="007340B6">
        <w:rPr>
          <w:highlight w:val="green"/>
          <w:u w:val="single"/>
        </w:rPr>
        <w:t xml:space="preserve">with </w:t>
      </w:r>
      <w:r w:rsidRPr="003C1AA4">
        <w:rPr>
          <w:b/>
          <w:bCs/>
          <w:highlight w:val="green"/>
          <w:u w:val="single"/>
        </w:rPr>
        <w:t>whom relations of solidarity</w:t>
      </w:r>
      <w:r w:rsidRPr="007340B6">
        <w:rPr>
          <w:highlight w:val="green"/>
          <w:u w:val="single"/>
        </w:rPr>
        <w:t xml:space="preserve"> were forged and </w:t>
      </w:r>
      <w:r w:rsidRPr="003C1AA4">
        <w:rPr>
          <w:b/>
          <w:bCs/>
          <w:highlight w:val="green"/>
          <w:u w:val="single"/>
        </w:rPr>
        <w:t>why</w:t>
      </w:r>
      <w:r w:rsidRPr="00257125">
        <w:rPr>
          <w:u w:val="single"/>
        </w:rPr>
        <w:t>, the extent to which these operated to challenge capitalism, imperialism, colonialism (and the legacies of the development of these in state policies), systemic racism, and other forms of legacies of the development of these in state policies), systemic racism, and other forms of oppression that are central to class formation</w:t>
      </w:r>
      <w:r w:rsidRPr="005901AF">
        <w:rPr>
          <w:sz w:val="16"/>
        </w:rPr>
        <w:t xml:space="preserve"> in Canada. It also means </w:t>
      </w:r>
      <w:r w:rsidRPr="007340B6">
        <w:rPr>
          <w:highlight w:val="green"/>
          <w:u w:val="single"/>
        </w:rPr>
        <w:t>accounting for</w:t>
      </w:r>
      <w:r w:rsidRPr="00257125">
        <w:rPr>
          <w:u w:val="single"/>
        </w:rPr>
        <w:t xml:space="preserve"> significant </w:t>
      </w:r>
      <w:r w:rsidRPr="007340B6">
        <w:rPr>
          <w:highlight w:val="green"/>
          <w:u w:val="single"/>
        </w:rPr>
        <w:t>differences between organizations and actors</w:t>
      </w:r>
      <w:r w:rsidRPr="00257125">
        <w:rPr>
          <w:u w:val="single"/>
        </w:rPr>
        <w:t xml:space="preserve"> in terms of place, resources, and conditions </w:t>
      </w:r>
      <w:r w:rsidRPr="007340B6">
        <w:rPr>
          <w:highlight w:val="green"/>
          <w:u w:val="single"/>
        </w:rPr>
        <w:t xml:space="preserve">and their </w:t>
      </w:r>
      <w:r w:rsidRPr="003C1AA4">
        <w:rPr>
          <w:b/>
          <w:bCs/>
          <w:highlight w:val="green"/>
          <w:u w:val="single"/>
        </w:rPr>
        <w:t>relationship to capital</w:t>
      </w:r>
      <w:r w:rsidRPr="00257125">
        <w:rPr>
          <w:u w:val="single"/>
        </w:rPr>
        <w:t>.</w:t>
      </w:r>
    </w:p>
    <w:p w14:paraId="534F2440" w14:textId="77777777" w:rsidR="007E7C64" w:rsidRPr="005901AF" w:rsidRDefault="007E7C64" w:rsidP="007E7C64">
      <w:pPr>
        <w:ind w:firstLine="720"/>
        <w:rPr>
          <w:sz w:val="16"/>
        </w:rPr>
      </w:pPr>
    </w:p>
    <w:p w14:paraId="1E2E8458" w14:textId="77777777" w:rsidR="007E7C64" w:rsidRPr="00861D36" w:rsidRDefault="007E7C64" w:rsidP="007E7C64">
      <w:pPr>
        <w:pStyle w:val="Heading4"/>
      </w:pPr>
      <w:r>
        <w:t>Y</w:t>
      </w:r>
      <w:r w:rsidRPr="00861D36">
        <w:t xml:space="preserve">ou should flip your impact calc and choose to die struggling for a better world than choose to live in the current one- the imperial mode of living makes growth seem normal and attractive because the costs </w:t>
      </w:r>
      <w:proofErr w:type="gramStart"/>
      <w:r w:rsidRPr="00861D36">
        <w:t>are borne</w:t>
      </w:r>
      <w:proofErr w:type="gramEnd"/>
      <w:r w:rsidRPr="00861D36">
        <w:t xml:space="preserve"> onto others capitalism hides. Refuse a world that contributes to slavery, trafficking, and genocide and to be complicit in the actions and thought that justifies </w:t>
      </w:r>
      <w:proofErr w:type="gramStart"/>
      <w:r w:rsidRPr="00861D36">
        <w:t>it</w:t>
      </w:r>
      <w:proofErr w:type="gramEnd"/>
    </w:p>
    <w:p w14:paraId="7997D651" w14:textId="77777777" w:rsidR="007E7C64" w:rsidRPr="00861D36" w:rsidRDefault="007E7C64" w:rsidP="007E7C64">
      <w:r w:rsidRPr="00861D36">
        <w:rPr>
          <w:rStyle w:val="Style13ptBold"/>
        </w:rPr>
        <w:t>Brand and Wissen 24</w:t>
      </w:r>
      <w:r w:rsidRPr="00861D36">
        <w:t> Ulrich Brand, Department of Political Science, University of Vienna. Markus Wissen, Department of Business and Economics, Berlin School of Economics and Law. Critical Sociology. 05/11/24. [“Eco-imperial Tensions: Decarbonization Strategies in Times of Geopolitical Upheaval,” https://journals.sagepub.com/doi/10.1177/08969205241252774, 08/26/</w:t>
      </w:r>
      <w:proofErr w:type="gramStart"/>
      <w:r w:rsidRPr="00861D36">
        <w:t>24]</w:t>
      </w:r>
      <w:proofErr w:type="spellStart"/>
      <w:r w:rsidRPr="00861D36">
        <w:t>wku</w:t>
      </w:r>
      <w:proofErr w:type="spellEnd"/>
      <w:proofErr w:type="gramEnd"/>
      <w:r w:rsidRPr="00861D36">
        <w:t>//</w:t>
      </w:r>
      <w:proofErr w:type="spellStart"/>
      <w:r w:rsidRPr="00861D36">
        <w:t>sc</w:t>
      </w:r>
      <w:proofErr w:type="spellEnd"/>
    </w:p>
    <w:p w14:paraId="5105E406" w14:textId="77777777" w:rsidR="007E7C64" w:rsidRPr="00861D36" w:rsidRDefault="007E7C64" w:rsidP="007E7C64">
      <w:r w:rsidRPr="00861D36">
        <w:t>Imperial Mode of Living</w:t>
      </w:r>
    </w:p>
    <w:p w14:paraId="6A09AB18" w14:textId="77777777" w:rsidR="007E7C64" w:rsidRPr="00861D36" w:rsidRDefault="007E7C64" w:rsidP="007E7C64">
      <w:r w:rsidRPr="00861D36">
        <w:t>We define </w:t>
      </w:r>
      <w:r w:rsidRPr="00861D36">
        <w:rPr>
          <w:b/>
          <w:bCs/>
          <w:u w:val="single"/>
        </w:rPr>
        <w:t>the</w:t>
      </w:r>
      <w:r w:rsidRPr="00861D36">
        <w:t> </w:t>
      </w:r>
      <w:r w:rsidRPr="007536CC">
        <w:rPr>
          <w:b/>
          <w:bCs/>
          <w:highlight w:val="green"/>
          <w:u w:val="single"/>
        </w:rPr>
        <w:t>imperial mode of living</w:t>
      </w:r>
      <w:r w:rsidRPr="00861D36">
        <w:t> </w:t>
      </w:r>
      <w:r w:rsidRPr="00861D36">
        <w:rPr>
          <w:b/>
          <w:bCs/>
          <w:u w:val="single"/>
        </w:rPr>
        <w:t>as patterns of production and consumption that presuppose unlimited access to resources, sinks, and labor on a global scale</w:t>
      </w:r>
      <w:r w:rsidRPr="00861D36">
        <w:t> (Brand and Wissen, 2021</w:t>
      </w:r>
      <w:r w:rsidRPr="007536CC">
        <w:rPr>
          <w:highlight w:val="green"/>
        </w:rPr>
        <w:t>). </w:t>
      </w:r>
      <w:r w:rsidRPr="007536CC">
        <w:rPr>
          <w:b/>
          <w:bCs/>
          <w:highlight w:val="green"/>
          <w:u w:val="single"/>
        </w:rPr>
        <w:t>The organization of production and consumption</w:t>
      </w:r>
      <w:r w:rsidRPr="00861D36">
        <w:rPr>
          <w:b/>
          <w:bCs/>
          <w:u w:val="single"/>
        </w:rPr>
        <w:t xml:space="preserve"> in certain parts of the world or by dominant social groups</w:t>
      </w:r>
      <w:r w:rsidRPr="00861D36">
        <w:t> </w:t>
      </w:r>
      <w:r w:rsidRPr="007536CC">
        <w:rPr>
          <w:b/>
          <w:bCs/>
          <w:highlight w:val="green"/>
          <w:u w:val="single"/>
        </w:rPr>
        <w:t>impairs</w:t>
      </w:r>
      <w:r w:rsidRPr="007536CC">
        <w:rPr>
          <w:highlight w:val="green"/>
        </w:rPr>
        <w:t> </w:t>
      </w:r>
      <w:r w:rsidRPr="007536CC">
        <w:rPr>
          <w:b/>
          <w:bCs/>
          <w:highlight w:val="green"/>
          <w:u w:val="single"/>
        </w:rPr>
        <w:t>the natural</w:t>
      </w:r>
      <w:r w:rsidRPr="007536CC">
        <w:rPr>
          <w:highlight w:val="green"/>
        </w:rPr>
        <w:t> </w:t>
      </w:r>
      <w:r w:rsidRPr="007536CC">
        <w:rPr>
          <w:b/>
          <w:bCs/>
          <w:highlight w:val="green"/>
          <w:u w:val="single"/>
        </w:rPr>
        <w:t>conditions</w:t>
      </w:r>
      <w:r w:rsidRPr="00861D36">
        <w:rPr>
          <w:b/>
          <w:bCs/>
          <w:u w:val="single"/>
        </w:rPr>
        <w:t xml:space="preserve"> of other groups</w:t>
      </w:r>
      <w:r w:rsidRPr="00861D36">
        <w:t> </w:t>
      </w:r>
      <w:r w:rsidRPr="00861D36">
        <w:rPr>
          <w:b/>
          <w:bCs/>
          <w:u w:val="single"/>
        </w:rPr>
        <w:t xml:space="preserve">and other parts of the world </w:t>
      </w:r>
      <w:r w:rsidRPr="007536CC">
        <w:rPr>
          <w:b/>
          <w:bCs/>
          <w:highlight w:val="green"/>
          <w:u w:val="single"/>
        </w:rPr>
        <w:t>or even destroys their livelihoods</w:t>
      </w:r>
      <w:r w:rsidRPr="00861D36">
        <w:rPr>
          <w:b/>
          <w:bCs/>
          <w:u w:val="single"/>
        </w:rPr>
        <w:t xml:space="preserve">. Global environmental destruction has continued to progress in recent decades as these patterns of production and consumption have deepened and become more generalized: there are more, bigger, and heavier cars, air traffic is intensifying, and the consumption of meat and other foods – produced under high resource usage and often in miserable working conditions and with great animal suffering – is </w:t>
      </w:r>
      <w:r w:rsidRPr="00861D36">
        <w:rPr>
          <w:b/>
          <w:bCs/>
          <w:u w:val="single"/>
        </w:rPr>
        <w:lastRenderedPageBreak/>
        <w:t>increasing</w:t>
      </w:r>
      <w:r w:rsidRPr="00861D36">
        <w:t>. This trend applies both within societies and on a global scale, with the dynamic economic development of countries such as China and India playing a key role in this shift.</w:t>
      </w:r>
    </w:p>
    <w:p w14:paraId="0FF5ADA9" w14:textId="77777777" w:rsidR="007E7C64" w:rsidRPr="00861D36" w:rsidRDefault="007E7C64" w:rsidP="007E7C64">
      <w:r w:rsidRPr="00861D36">
        <w:rPr>
          <w:b/>
          <w:bCs/>
          <w:u w:val="single"/>
        </w:rPr>
        <w:t xml:space="preserve">The </w:t>
      </w:r>
      <w:r w:rsidRPr="007536CC">
        <w:rPr>
          <w:b/>
          <w:bCs/>
          <w:highlight w:val="green"/>
          <w:u w:val="single"/>
        </w:rPr>
        <w:t>concept of the imperial mode of living</w:t>
      </w:r>
      <w:r w:rsidRPr="007536CC">
        <w:rPr>
          <w:highlight w:val="green"/>
        </w:rPr>
        <w:t> </w:t>
      </w:r>
      <w:r w:rsidRPr="007536CC">
        <w:rPr>
          <w:b/>
          <w:bCs/>
          <w:highlight w:val="green"/>
          <w:u w:val="single"/>
        </w:rPr>
        <w:t>allows for a hegemonic understanding of the contradictory simultaneity of questioning crisis-generating processes</w:t>
      </w:r>
      <w:r w:rsidRPr="00861D36">
        <w:rPr>
          <w:b/>
          <w:bCs/>
          <w:u w:val="single"/>
        </w:rPr>
        <w:t xml:space="preserve"> and their perpetuation, dissemination, or even intensification</w:t>
      </w:r>
      <w:r w:rsidRPr="00861D36">
        <w:t>. Antonio Gramsci’s concept of the ‘common sense’ (</w:t>
      </w:r>
      <w:proofErr w:type="spellStart"/>
      <w:r w:rsidRPr="00861D36">
        <w:t>sensuo</w:t>
      </w:r>
      <w:proofErr w:type="spellEnd"/>
      <w:r w:rsidRPr="00861D36">
        <w:t xml:space="preserve"> </w:t>
      </w:r>
      <w:proofErr w:type="spellStart"/>
      <w:r w:rsidRPr="00861D36">
        <w:t>comune</w:t>
      </w:r>
      <w:proofErr w:type="spellEnd"/>
      <w:r w:rsidRPr="00861D36">
        <w:t>) plays a central role here. According to Gramsci, </w:t>
      </w:r>
      <w:r w:rsidRPr="007536CC">
        <w:rPr>
          <w:b/>
          <w:bCs/>
          <w:highlight w:val="green"/>
          <w:u w:val="single"/>
        </w:rPr>
        <w:t>individuals do not perceive the world</w:t>
      </w:r>
      <w:r w:rsidRPr="007536CC">
        <w:rPr>
          <w:highlight w:val="green"/>
        </w:rPr>
        <w:t> </w:t>
      </w:r>
      <w:r w:rsidRPr="007536CC">
        <w:rPr>
          <w:b/>
          <w:bCs/>
          <w:highlight w:val="green"/>
          <w:u w:val="single"/>
        </w:rPr>
        <w:t>and their social conditions</w:t>
      </w:r>
      <w:r w:rsidRPr="007536CC">
        <w:rPr>
          <w:highlight w:val="green"/>
        </w:rPr>
        <w:t> </w:t>
      </w:r>
      <w:r w:rsidRPr="007536CC">
        <w:rPr>
          <w:b/>
          <w:bCs/>
          <w:highlight w:val="green"/>
          <w:u w:val="single"/>
        </w:rPr>
        <w:t>in a coherent</w:t>
      </w:r>
      <w:r w:rsidRPr="007536CC">
        <w:rPr>
          <w:highlight w:val="green"/>
        </w:rPr>
        <w:t> </w:t>
      </w:r>
      <w:r w:rsidRPr="007536CC">
        <w:rPr>
          <w:b/>
          <w:bCs/>
          <w:highlight w:val="green"/>
          <w:u w:val="single"/>
        </w:rPr>
        <w:t>and reflective</w:t>
      </w:r>
      <w:r w:rsidRPr="007536CC">
        <w:rPr>
          <w:highlight w:val="green"/>
        </w:rPr>
        <w:t> </w:t>
      </w:r>
      <w:r w:rsidRPr="007536CC">
        <w:rPr>
          <w:b/>
          <w:bCs/>
          <w:highlight w:val="green"/>
          <w:u w:val="single"/>
        </w:rPr>
        <w:t>manner. Instead, their</w:t>
      </w:r>
      <w:r w:rsidRPr="007536CC">
        <w:rPr>
          <w:highlight w:val="green"/>
        </w:rPr>
        <w:t> </w:t>
      </w:r>
      <w:r w:rsidRPr="007536CC">
        <w:rPr>
          <w:b/>
          <w:bCs/>
          <w:highlight w:val="green"/>
          <w:u w:val="single"/>
        </w:rPr>
        <w:t>view</w:t>
      </w:r>
      <w:r w:rsidRPr="007536CC">
        <w:rPr>
          <w:highlight w:val="green"/>
        </w:rPr>
        <w:t> </w:t>
      </w:r>
      <w:proofErr w:type="gramStart"/>
      <w:r w:rsidRPr="007536CC">
        <w:rPr>
          <w:b/>
          <w:bCs/>
          <w:highlight w:val="green"/>
          <w:u w:val="single"/>
        </w:rPr>
        <w:t>is</w:t>
      </w:r>
      <w:r w:rsidRPr="007536CC">
        <w:rPr>
          <w:highlight w:val="green"/>
        </w:rPr>
        <w:t> </w:t>
      </w:r>
      <w:r w:rsidRPr="007536CC">
        <w:rPr>
          <w:b/>
          <w:bCs/>
          <w:highlight w:val="green"/>
          <w:u w:val="single"/>
        </w:rPr>
        <w:t>shaped</w:t>
      </w:r>
      <w:proofErr w:type="gramEnd"/>
      <w:r w:rsidRPr="007536CC">
        <w:rPr>
          <w:b/>
          <w:bCs/>
          <w:highlight w:val="green"/>
          <w:u w:val="single"/>
        </w:rPr>
        <w:t xml:space="preserve"> by unquestioned, inherently</w:t>
      </w:r>
      <w:r w:rsidRPr="007536CC">
        <w:rPr>
          <w:highlight w:val="green"/>
        </w:rPr>
        <w:t> </w:t>
      </w:r>
      <w:r w:rsidRPr="007536CC">
        <w:rPr>
          <w:b/>
          <w:bCs/>
          <w:highlight w:val="green"/>
          <w:u w:val="single"/>
        </w:rPr>
        <w:t>contradictory traditions, constituting the ‘common sense’</w:t>
      </w:r>
      <w:r w:rsidRPr="00861D36">
        <w:rPr>
          <w:b/>
          <w:bCs/>
          <w:u w:val="single"/>
        </w:rPr>
        <w:t>.</w:t>
      </w:r>
      <w:r w:rsidRPr="00861D36">
        <w:t> </w:t>
      </w:r>
      <w:r w:rsidRPr="00861D36">
        <w:rPr>
          <w:b/>
          <w:bCs/>
          <w:u w:val="single"/>
        </w:rPr>
        <w:t xml:space="preserve">Therefore, ‘common sense’ serves as an interpretative framework that people rely on to orient themselves and navigate their circumstances. It </w:t>
      </w:r>
      <w:proofErr w:type="gramStart"/>
      <w:r w:rsidRPr="00861D36">
        <w:rPr>
          <w:b/>
          <w:bCs/>
          <w:u w:val="single"/>
        </w:rPr>
        <w:t>is</w:t>
      </w:r>
      <w:proofErr w:type="gramEnd"/>
    </w:p>
    <w:p w14:paraId="5F13DC1F" w14:textId="77777777" w:rsidR="007E7C64" w:rsidRPr="00861D36" w:rsidRDefault="007E7C64" w:rsidP="007E7C64">
      <w:r w:rsidRPr="00861D36">
        <w:rPr>
          <w:b/>
          <w:bCs/>
          <w:u w:val="single"/>
        </w:rPr>
        <w:t xml:space="preserve">not a single conception, identical in time and space. It is the ‘folklore’ of philosophy, and like folklore it appears in countless forms. The fundamental characteristics of common sense consist in its being a disjointed, incoherent, and inconsequential conception of the world, </w:t>
      </w:r>
      <w:proofErr w:type="gramStart"/>
      <w:r w:rsidRPr="00861D36">
        <w:rPr>
          <w:b/>
          <w:bCs/>
          <w:u w:val="single"/>
        </w:rPr>
        <w:t>that</w:t>
      </w:r>
      <w:proofErr w:type="gramEnd"/>
      <w:r w:rsidRPr="00861D36">
        <w:rPr>
          <w:b/>
          <w:bCs/>
          <w:u w:val="single"/>
        </w:rPr>
        <w:t xml:space="preserve"> matches the character of the multitudes whose philosophy it is</w:t>
      </w:r>
      <w:r w:rsidRPr="00861D36">
        <w:t>. (Gramsci, 1993 [1931–1932]: 173)</w:t>
      </w:r>
    </w:p>
    <w:p w14:paraId="17F08627" w14:textId="77777777" w:rsidR="007E7C64" w:rsidRPr="00861D36" w:rsidRDefault="007E7C64" w:rsidP="007E7C64">
      <w:r w:rsidRPr="00861D36">
        <w:rPr>
          <w:b/>
          <w:bCs/>
          <w:u w:val="single"/>
        </w:rPr>
        <w:t xml:space="preserve">The </w:t>
      </w:r>
      <w:r w:rsidRPr="007536CC">
        <w:rPr>
          <w:b/>
          <w:bCs/>
          <w:highlight w:val="green"/>
          <w:u w:val="single"/>
        </w:rPr>
        <w:t>common</w:t>
      </w:r>
      <w:r w:rsidRPr="007536CC">
        <w:rPr>
          <w:highlight w:val="green"/>
        </w:rPr>
        <w:t> </w:t>
      </w:r>
      <w:r w:rsidRPr="007536CC">
        <w:rPr>
          <w:b/>
          <w:bCs/>
          <w:highlight w:val="green"/>
          <w:u w:val="single"/>
        </w:rPr>
        <w:t>sense is contradictory because the world is contradictory</w:t>
      </w:r>
      <w:r w:rsidRPr="00861D36">
        <w:rPr>
          <w:b/>
          <w:bCs/>
          <w:u w:val="single"/>
        </w:rPr>
        <w:t>. People often embrace the imperial mode of living either unconsciously, or, in some cases, deliberately ignorantly, as they work and consume within its framework. Many are aware of the exploitation of others in textile factories, the destruction of rainforests for industrial agriculture, or the issues posed by the climate crisis. And it is precisely this contradictory nature of</w:t>
      </w:r>
      <w:r w:rsidRPr="00861D36">
        <w:t> </w:t>
      </w:r>
      <w:r w:rsidRPr="00861D36">
        <w:rPr>
          <w:b/>
          <w:bCs/>
          <w:u w:val="single"/>
        </w:rPr>
        <w:t>the common</w:t>
      </w:r>
      <w:r w:rsidRPr="00861D36">
        <w:t> </w:t>
      </w:r>
      <w:r w:rsidRPr="00861D36">
        <w:rPr>
          <w:b/>
          <w:bCs/>
          <w:u w:val="single"/>
        </w:rPr>
        <w:t xml:space="preserve">sense, the notion and experience that not everything is right, that </w:t>
      </w:r>
      <w:proofErr w:type="gramStart"/>
      <w:r w:rsidRPr="00861D36">
        <w:rPr>
          <w:b/>
          <w:bCs/>
          <w:u w:val="single"/>
        </w:rPr>
        <w:t>represents</w:t>
      </w:r>
      <w:proofErr w:type="gramEnd"/>
      <w:r w:rsidRPr="00861D36">
        <w:rPr>
          <w:b/>
          <w:bCs/>
          <w:u w:val="single"/>
        </w:rPr>
        <w:t xml:space="preserve"> </w:t>
      </w:r>
      <w:r w:rsidRPr="007536CC">
        <w:rPr>
          <w:b/>
          <w:bCs/>
          <w:highlight w:val="green"/>
          <w:u w:val="single"/>
        </w:rPr>
        <w:t xml:space="preserve">a political terrain of </w:t>
      </w:r>
      <w:proofErr w:type="gramStart"/>
      <w:r w:rsidRPr="007536CC">
        <w:rPr>
          <w:b/>
          <w:bCs/>
          <w:highlight w:val="green"/>
          <w:u w:val="single"/>
        </w:rPr>
        <w:t>contestation in itself</w:t>
      </w:r>
      <w:proofErr w:type="gramEnd"/>
      <w:r w:rsidRPr="007536CC">
        <w:rPr>
          <w:b/>
          <w:bCs/>
          <w:highlight w:val="green"/>
          <w:u w:val="single"/>
        </w:rPr>
        <w:t>.</w:t>
      </w:r>
      <w:r w:rsidRPr="00861D36">
        <w:t xml:space="preserve"> However, critical thinking and action can </w:t>
      </w:r>
      <w:proofErr w:type="gramStart"/>
      <w:r w:rsidRPr="00861D36">
        <w:t>emerge</w:t>
      </w:r>
      <w:proofErr w:type="gramEnd"/>
      <w:r w:rsidRPr="00861D36">
        <w:t xml:space="preserve"> at the individual level, as well as collectively. In this case, hegemony, the approval of existing conditions, </w:t>
      </w:r>
      <w:proofErr w:type="gramStart"/>
      <w:r w:rsidRPr="00861D36">
        <w:t>is attacked</w:t>
      </w:r>
      <w:proofErr w:type="gramEnd"/>
      <w:r w:rsidRPr="00861D36">
        <w:t>. In addition to the often less visible (‘molecular’) social shifts, this requires moments of crisis and conscious action.</w:t>
      </w:r>
    </w:p>
    <w:p w14:paraId="0157476F" w14:textId="77777777" w:rsidR="007E7C64" w:rsidRPr="00861D36" w:rsidRDefault="007E7C64" w:rsidP="007E7C64">
      <w:r w:rsidRPr="00861D36">
        <w:t>But why do we call this contradictory way of life ‘imperial’? </w:t>
      </w:r>
      <w:r w:rsidRPr="00861D36">
        <w:rPr>
          <w:b/>
          <w:bCs/>
          <w:u w:val="single"/>
        </w:rPr>
        <w:t>Imperialism</w:t>
      </w:r>
      <w:r w:rsidRPr="00861D36">
        <w:t> was not just a historical phase of capitalism, the tensions of which erupted in the First World War. Rather, it </w:t>
      </w:r>
      <w:r w:rsidRPr="00861D36">
        <w:rPr>
          <w:b/>
          <w:bCs/>
          <w:u w:val="single"/>
        </w:rPr>
        <w:t>embodies a mode of reproduction of capitalist societies and thus a structural feature of them: capitalism continuously expands in space, making it inherently imperialist</w:t>
      </w:r>
      <w:r w:rsidRPr="00861D36">
        <w:t> (Harvey, 2003). However, </w:t>
      </w:r>
      <w:r w:rsidRPr="00861D36">
        <w:rPr>
          <w:b/>
          <w:bCs/>
          <w:u w:val="single"/>
        </w:rPr>
        <w:t xml:space="preserve">it cannot </w:t>
      </w:r>
      <w:proofErr w:type="gramStart"/>
      <w:r w:rsidRPr="00861D36">
        <w:rPr>
          <w:b/>
          <w:bCs/>
          <w:u w:val="single"/>
        </w:rPr>
        <w:t>be understood</w:t>
      </w:r>
      <w:proofErr w:type="gramEnd"/>
      <w:r w:rsidRPr="00861D36">
        <w:rPr>
          <w:b/>
          <w:bCs/>
          <w:u w:val="single"/>
        </w:rPr>
        <w:t xml:space="preserve"> as such solely with the classical and more recent theories of imperialism. In these, imperialism </w:t>
      </w:r>
      <w:proofErr w:type="gramStart"/>
      <w:r w:rsidRPr="00861D36">
        <w:rPr>
          <w:b/>
          <w:bCs/>
          <w:u w:val="single"/>
        </w:rPr>
        <w:t>is primarily viewed</w:t>
      </w:r>
      <w:proofErr w:type="gramEnd"/>
      <w:r w:rsidRPr="00861D36">
        <w:rPr>
          <w:b/>
          <w:bCs/>
          <w:u w:val="single"/>
        </w:rPr>
        <w:t xml:space="preserve"> as a relationship of violence and geopolitical competition</w:t>
      </w:r>
      <w:r w:rsidRPr="00861D36">
        <w:t> (Smith, 2016; Solty, 2021; Vogler, 2022) – which is undoubtedly true. Yet, </w:t>
      </w:r>
      <w:r w:rsidRPr="007536CC">
        <w:rPr>
          <w:b/>
          <w:bCs/>
          <w:highlight w:val="green"/>
          <w:u w:val="single"/>
        </w:rPr>
        <w:t xml:space="preserve">to understand how this relationship reproduces itself not only because of but also despite the physical and structural violence inherent in it, we must examine its hegemonic anchoring in everyday practices and </w:t>
      </w:r>
      <w:proofErr w:type="gramStart"/>
      <w:r w:rsidRPr="007536CC">
        <w:rPr>
          <w:b/>
          <w:bCs/>
          <w:highlight w:val="green"/>
          <w:u w:val="single"/>
        </w:rPr>
        <w:t>perceptions</w:t>
      </w:r>
      <w:proofErr w:type="gramEnd"/>
      <w:r w:rsidRPr="007536CC">
        <w:rPr>
          <w:b/>
          <w:bCs/>
          <w:highlight w:val="green"/>
          <w:u w:val="single"/>
        </w:rPr>
        <w:t>,</w:t>
      </w:r>
      <w:r w:rsidRPr="00861D36">
        <w:rPr>
          <w:b/>
          <w:bCs/>
          <w:u w:val="single"/>
        </w:rPr>
        <w:t xml:space="preserve"> especially in the Global North but also in the middle and upper classes of societies in the Global South</w:t>
      </w:r>
      <w:r w:rsidRPr="00861D36">
        <w:t>.</w:t>
      </w:r>
    </w:p>
    <w:p w14:paraId="0C5C28D2" w14:textId="77777777" w:rsidR="007E7C64" w:rsidRPr="00861D36" w:rsidRDefault="007E7C64" w:rsidP="007E7C64">
      <w:r w:rsidRPr="00861D36">
        <w:t>This is the matter that we want to pursue with the concept of the imperial mode of living</w:t>
      </w:r>
      <w:r w:rsidRPr="00861D36">
        <w:rPr>
          <w:b/>
          <w:bCs/>
          <w:u w:val="single"/>
        </w:rPr>
        <w:t>. It links everyday conditions with overarching capitalist social and international structures, highlighting imperatives such as capital accumulation and economic growth. It emphasizes that</w:t>
      </w:r>
      <w:r w:rsidRPr="00861D36">
        <w:t> </w:t>
      </w:r>
      <w:r w:rsidRPr="00861D36">
        <w:rPr>
          <w:b/>
          <w:bCs/>
          <w:u w:val="single"/>
        </w:rPr>
        <w:t>imperialism works, in part,</w:t>
      </w:r>
      <w:r w:rsidRPr="00861D36">
        <w:t> </w:t>
      </w:r>
      <w:r w:rsidRPr="00861D36">
        <w:rPr>
          <w:b/>
          <w:bCs/>
          <w:u w:val="single"/>
        </w:rPr>
        <w:t>because</w:t>
      </w:r>
      <w:r w:rsidRPr="00861D36">
        <w:t> </w:t>
      </w:r>
      <w:r w:rsidRPr="00861D36">
        <w:rPr>
          <w:b/>
          <w:bCs/>
          <w:u w:val="single"/>
        </w:rPr>
        <w:t>the</w:t>
      </w:r>
      <w:r w:rsidRPr="00861D36">
        <w:t> </w:t>
      </w:r>
      <w:r w:rsidRPr="00861D36">
        <w:rPr>
          <w:b/>
          <w:bCs/>
          <w:u w:val="single"/>
        </w:rPr>
        <w:t xml:space="preserve">inherent violence </w:t>
      </w:r>
      <w:proofErr w:type="gramStart"/>
      <w:r w:rsidRPr="00861D36">
        <w:rPr>
          <w:b/>
          <w:bCs/>
          <w:u w:val="single"/>
        </w:rPr>
        <w:t>is concealed</w:t>
      </w:r>
      <w:proofErr w:type="gramEnd"/>
      <w:r w:rsidRPr="00861D36">
        <w:t> </w:t>
      </w:r>
      <w:r w:rsidRPr="00861D36">
        <w:rPr>
          <w:b/>
          <w:bCs/>
          <w:u w:val="single"/>
        </w:rPr>
        <w:t>in countless acts of production and consumption and</w:t>
      </w:r>
      <w:r w:rsidRPr="00861D36">
        <w:t> </w:t>
      </w:r>
      <w:r w:rsidRPr="00861D36">
        <w:rPr>
          <w:b/>
          <w:bCs/>
          <w:u w:val="single"/>
        </w:rPr>
        <w:t xml:space="preserve">thereby normalized: for instance, merely by looking at the cars, one cannot tell under what conditions the resources from which they </w:t>
      </w:r>
      <w:proofErr w:type="gramStart"/>
      <w:r w:rsidRPr="00861D36">
        <w:rPr>
          <w:b/>
          <w:bCs/>
          <w:u w:val="single"/>
        </w:rPr>
        <w:t>were made</w:t>
      </w:r>
      <w:proofErr w:type="gramEnd"/>
      <w:r w:rsidRPr="00861D36">
        <w:rPr>
          <w:b/>
          <w:bCs/>
          <w:u w:val="single"/>
        </w:rPr>
        <w:t xml:space="preserve"> were </w:t>
      </w:r>
      <w:r w:rsidRPr="00861D36">
        <w:rPr>
          <w:b/>
          <w:bCs/>
          <w:u w:val="single"/>
        </w:rPr>
        <w:lastRenderedPageBreak/>
        <w:t xml:space="preserve">obtained. Similarly, meat in supermarkets conceals the suffering of animals, the working conditions in meat production, or the CO2 emissions of industrial agriculture, without which it could never </w:t>
      </w:r>
      <w:proofErr w:type="gramStart"/>
      <w:r w:rsidRPr="00861D36">
        <w:rPr>
          <w:b/>
          <w:bCs/>
          <w:u w:val="single"/>
        </w:rPr>
        <w:t>be produced</w:t>
      </w:r>
      <w:proofErr w:type="gramEnd"/>
      <w:r w:rsidRPr="00861D36">
        <w:rPr>
          <w:b/>
          <w:bCs/>
          <w:u w:val="single"/>
        </w:rPr>
        <w:t xml:space="preserve"> and sold in such large quantities at the proverbial low price. Supermarkets, car dealerships, and advertising evoke entirely different associations. Cars signify power, speed, masculinity, and freedom or safety and protection from threats. Likewise, meat consumption </w:t>
      </w:r>
      <w:proofErr w:type="gramStart"/>
      <w:r w:rsidRPr="00861D36">
        <w:rPr>
          <w:b/>
          <w:bCs/>
          <w:u w:val="single"/>
        </w:rPr>
        <w:t>is portrayed</w:t>
      </w:r>
      <w:proofErr w:type="gramEnd"/>
      <w:r w:rsidRPr="00861D36">
        <w:rPr>
          <w:b/>
          <w:bCs/>
          <w:u w:val="single"/>
        </w:rPr>
        <w:t xml:space="preserve"> as normalized or status-oriented nutrition, conveying promises and positively connoted characteristics of products while systematically obscuring their</w:t>
      </w:r>
      <w:r w:rsidRPr="00861D36">
        <w:t> </w:t>
      </w:r>
      <w:proofErr w:type="spellStart"/>
      <w:r w:rsidRPr="00861D36">
        <w:rPr>
          <w:b/>
          <w:bCs/>
          <w:u w:val="single"/>
        </w:rPr>
        <w:t>socioecologically</w:t>
      </w:r>
      <w:proofErr w:type="spellEnd"/>
      <w:r w:rsidRPr="00861D36">
        <w:t> </w:t>
      </w:r>
      <w:r w:rsidRPr="00861D36">
        <w:rPr>
          <w:b/>
          <w:bCs/>
          <w:u w:val="single"/>
        </w:rPr>
        <w:t>destructive preconditions</w:t>
      </w:r>
      <w:r w:rsidRPr="00861D36">
        <w:t>.</w:t>
      </w:r>
    </w:p>
    <w:p w14:paraId="4696BC4F" w14:textId="77777777" w:rsidR="007E7C64" w:rsidRPr="00861D36" w:rsidRDefault="007E7C64" w:rsidP="007E7C64">
      <w:r w:rsidRPr="007536CC">
        <w:rPr>
          <w:b/>
          <w:bCs/>
          <w:highlight w:val="green"/>
          <w:u w:val="single"/>
        </w:rPr>
        <w:t>The</w:t>
      </w:r>
      <w:r w:rsidRPr="007536CC">
        <w:rPr>
          <w:highlight w:val="green"/>
        </w:rPr>
        <w:t> </w:t>
      </w:r>
      <w:r w:rsidRPr="007536CC">
        <w:rPr>
          <w:b/>
          <w:bCs/>
          <w:highlight w:val="green"/>
          <w:u w:val="single"/>
        </w:rPr>
        <w:t>imperial mode of living</w:t>
      </w:r>
      <w:r w:rsidRPr="007536CC">
        <w:rPr>
          <w:highlight w:val="green"/>
        </w:rPr>
        <w:t> </w:t>
      </w:r>
      <w:proofErr w:type="gramStart"/>
      <w:r w:rsidRPr="007536CC">
        <w:rPr>
          <w:b/>
          <w:bCs/>
          <w:highlight w:val="green"/>
          <w:u w:val="single"/>
        </w:rPr>
        <w:t>constitutes</w:t>
      </w:r>
      <w:proofErr w:type="gramEnd"/>
      <w:r w:rsidRPr="007536CC">
        <w:rPr>
          <w:b/>
          <w:bCs/>
          <w:highlight w:val="green"/>
          <w:u w:val="single"/>
        </w:rPr>
        <w:t xml:space="preserve"> both an enabling and a constraining relationship into which people are socialized by virtue of their membership in a capitalist society</w:t>
      </w:r>
      <w:r w:rsidRPr="00861D36">
        <w:rPr>
          <w:b/>
          <w:bCs/>
          <w:u w:val="single"/>
        </w:rPr>
        <w:t>. It is</w:t>
      </w:r>
      <w:r w:rsidRPr="00861D36">
        <w:t> </w:t>
      </w:r>
      <w:r w:rsidRPr="00861D36">
        <w:rPr>
          <w:b/>
          <w:bCs/>
          <w:u w:val="single"/>
        </w:rPr>
        <w:t xml:space="preserve">attractive and desirable for many. At the same time, however, it is not easy to escape it. The concept of the imperial mode of living is a structural social category and </w:t>
      </w:r>
      <w:proofErr w:type="gramStart"/>
      <w:r w:rsidRPr="00861D36">
        <w:rPr>
          <w:b/>
          <w:bCs/>
          <w:u w:val="single"/>
        </w:rPr>
        <w:t>is intended</w:t>
      </w:r>
      <w:proofErr w:type="gramEnd"/>
      <w:r w:rsidRPr="00861D36">
        <w:rPr>
          <w:b/>
          <w:bCs/>
          <w:u w:val="single"/>
        </w:rPr>
        <w:t xml:space="preserve"> to illustrate the existential and mutual dependencies that are deeply rooted in economic, political, and cultural contexts, resulting in highly unequal life opportunities</w:t>
      </w:r>
      <w:r w:rsidRPr="00861D36">
        <w:rPr>
          <w:u w:val="single"/>
        </w:rPr>
        <w:t>. For instance, the necessity to sell one’s labor power for wages and thereby often having to hire oneself out in the production of</w:t>
      </w:r>
      <w:r w:rsidRPr="00861D36">
        <w:t> </w:t>
      </w:r>
      <w:proofErr w:type="spellStart"/>
      <w:r w:rsidRPr="00861D36">
        <w:rPr>
          <w:u w:val="single"/>
        </w:rPr>
        <w:t>socioecologically</w:t>
      </w:r>
      <w:proofErr w:type="spellEnd"/>
      <w:r w:rsidRPr="00861D36">
        <w:t> </w:t>
      </w:r>
      <w:r w:rsidRPr="00861D36">
        <w:rPr>
          <w:u w:val="single"/>
        </w:rPr>
        <w:t>problematic goods, or the infrastructures of car-centered mobility and an agro-industrial food system, leave many with little choice but to participate in the imperial mode of living</w:t>
      </w:r>
      <w:r w:rsidRPr="00861D36">
        <w:t xml:space="preserve"> (see also </w:t>
      </w:r>
      <w:proofErr w:type="spellStart"/>
      <w:r w:rsidRPr="00861D36">
        <w:t>Massuh</w:t>
      </w:r>
      <w:proofErr w:type="spellEnd"/>
      <w:r w:rsidRPr="00861D36">
        <w:t xml:space="preserve"> et al., 2021).</w:t>
      </w:r>
    </w:p>
    <w:p w14:paraId="1FC2F4A3" w14:textId="77777777" w:rsidR="007E7C64" w:rsidRPr="00861D36" w:rsidRDefault="007E7C64" w:rsidP="007E7C64">
      <w:r w:rsidRPr="00861D36">
        <w:t xml:space="preserve">At their core, therefore, these decisions are not merely individual choices that could in principle </w:t>
      </w:r>
      <w:proofErr w:type="gramStart"/>
      <w:r w:rsidRPr="00861D36">
        <w:t>be altered</w:t>
      </w:r>
      <w:proofErr w:type="gramEnd"/>
      <w:r w:rsidRPr="00861D36">
        <w:t xml:space="preserve"> if people </w:t>
      </w:r>
      <w:proofErr w:type="gramStart"/>
      <w:r w:rsidRPr="00861D36">
        <w:t>were adequately informed</w:t>
      </w:r>
      <w:proofErr w:type="gramEnd"/>
      <w:r w:rsidRPr="00861D36">
        <w:t xml:space="preserve"> about the socioecological consequences. Instead, </w:t>
      </w:r>
      <w:r w:rsidRPr="00861D36">
        <w:rPr>
          <w:b/>
          <w:bCs/>
          <w:u w:val="single"/>
        </w:rPr>
        <w:t>many environmentally destructive decisions are ‘necessary practices of social reproduction that are needed to make a living in a capitalist economy</w:t>
      </w:r>
      <w:r w:rsidRPr="00861D36">
        <w:t xml:space="preserve"> (e.g. you have to consume gasoline to get to work)’ (Huber, 2017: 348). In addition to this perspective on practice – drawing on Pierre Bourdieu’s (1984) concept of habitus – it </w:t>
      </w:r>
      <w:proofErr w:type="gramStart"/>
      <w:r w:rsidRPr="00861D36">
        <w:t>is also emphasized</w:t>
      </w:r>
      <w:proofErr w:type="gramEnd"/>
      <w:r w:rsidRPr="00861D36">
        <w:t xml:space="preserve"> that the </w:t>
      </w:r>
      <w:r w:rsidRPr="00861D36">
        <w:rPr>
          <w:b/>
          <w:bCs/>
          <w:u w:val="single"/>
        </w:rPr>
        <w:t>imperial mode of living</w:t>
      </w:r>
      <w:r w:rsidRPr="00861D36">
        <w:t> </w:t>
      </w:r>
      <w:r w:rsidRPr="00861D36">
        <w:rPr>
          <w:b/>
          <w:bCs/>
          <w:u w:val="single"/>
        </w:rPr>
        <w:t>is both</w:t>
      </w:r>
      <w:r w:rsidRPr="00861D36">
        <w:t> </w:t>
      </w:r>
      <w:r w:rsidRPr="00861D36">
        <w:rPr>
          <w:b/>
          <w:bCs/>
          <w:u w:val="single"/>
        </w:rPr>
        <w:t>stabilized and</w:t>
      </w:r>
      <w:r w:rsidRPr="00861D36">
        <w:t> </w:t>
      </w:r>
      <w:r w:rsidRPr="00861D36">
        <w:rPr>
          <w:b/>
          <w:bCs/>
          <w:u w:val="single"/>
        </w:rPr>
        <w:t>continuously dynamically</w:t>
      </w:r>
      <w:r w:rsidRPr="00861D36">
        <w:t> </w:t>
      </w:r>
      <w:r w:rsidRPr="00861D36">
        <w:rPr>
          <w:b/>
          <w:bCs/>
          <w:u w:val="single"/>
        </w:rPr>
        <w:t>transformed through</w:t>
      </w:r>
      <w:r w:rsidRPr="00861D36">
        <w:t> </w:t>
      </w:r>
      <w:r w:rsidRPr="00861D36">
        <w:rPr>
          <w:b/>
          <w:bCs/>
          <w:u w:val="single"/>
        </w:rPr>
        <w:t>the countless</w:t>
      </w:r>
      <w:r w:rsidRPr="00861D36">
        <w:t> </w:t>
      </w:r>
      <w:r w:rsidRPr="00861D36">
        <w:rPr>
          <w:b/>
          <w:bCs/>
          <w:u w:val="single"/>
        </w:rPr>
        <w:t>strategic decisions and actions</w:t>
      </w:r>
      <w:r w:rsidRPr="00861D36">
        <w:t> </w:t>
      </w:r>
      <w:r w:rsidRPr="00861D36">
        <w:rPr>
          <w:b/>
          <w:bCs/>
          <w:u w:val="single"/>
        </w:rPr>
        <w:t>of ruling actors</w:t>
      </w:r>
      <w:r w:rsidRPr="00861D36">
        <w:t> (p. 190). And finally, </w:t>
      </w:r>
      <w:r w:rsidRPr="00861D36">
        <w:rPr>
          <w:b/>
          <w:bCs/>
          <w:u w:val="single"/>
        </w:rPr>
        <w:t xml:space="preserve">social discourses, narratives, and deeply ingrained notions of the ‘good life’ or unquestioned economic growth that is </w:t>
      </w:r>
      <w:proofErr w:type="gramStart"/>
      <w:r w:rsidRPr="00861D36">
        <w:rPr>
          <w:b/>
          <w:bCs/>
          <w:u w:val="single"/>
        </w:rPr>
        <w:t>deemed</w:t>
      </w:r>
      <w:proofErr w:type="gramEnd"/>
      <w:r w:rsidRPr="00861D36">
        <w:rPr>
          <w:b/>
          <w:bCs/>
          <w:u w:val="single"/>
        </w:rPr>
        <w:t xml:space="preserve"> necessary, constitute integral parts of the imperial mode of living. These too </w:t>
      </w:r>
      <w:proofErr w:type="gramStart"/>
      <w:r w:rsidRPr="00861D36">
        <w:rPr>
          <w:b/>
          <w:bCs/>
          <w:u w:val="single"/>
        </w:rPr>
        <w:t>are reproduced</w:t>
      </w:r>
      <w:proofErr w:type="gramEnd"/>
      <w:r w:rsidRPr="00861D36">
        <w:rPr>
          <w:b/>
          <w:bCs/>
          <w:u w:val="single"/>
        </w:rPr>
        <w:t xml:space="preserve"> through advertising, marketing, and the political public sphere.</w:t>
      </w:r>
    </w:p>
    <w:p w14:paraId="152FC97D" w14:textId="77777777" w:rsidR="007E7C64" w:rsidRPr="00861D36" w:rsidRDefault="007E7C64" w:rsidP="007E7C64">
      <w:r w:rsidRPr="00861D36">
        <w:t xml:space="preserve">Thus, on the one hand, the imperial mode of living results from the societal generalization of </w:t>
      </w:r>
      <w:proofErr w:type="spellStart"/>
      <w:r w:rsidRPr="00861D36">
        <w:t>socioecologically</w:t>
      </w:r>
      <w:proofErr w:type="spellEnd"/>
      <w:r w:rsidRPr="00861D36">
        <w:t xml:space="preserve"> destructive production and consumption patterns (Brand and Wissen, 2021: Chapter 5). In the Global North, this primarily occurred during the second half of the 20th century, especially in the Fordist phase of capitalism: Disparities in wealth within society tended to be leveled out at the expense of people and nature in the Global South, and – mainly unpaid and female – reproductive work in the Global North (cf. </w:t>
      </w:r>
      <w:proofErr w:type="spellStart"/>
      <w:r w:rsidRPr="00861D36">
        <w:t>Wichterich</w:t>
      </w:r>
      <w:proofErr w:type="spellEnd"/>
      <w:r w:rsidRPr="00861D36">
        <w:t>, 2021). On the other hand, the imperial mode of living is based on a class- and gender-specific hierarchy. </w:t>
      </w:r>
      <w:r w:rsidRPr="00861D36">
        <w:rPr>
          <w:b/>
          <w:bCs/>
          <w:u w:val="single"/>
        </w:rPr>
        <w:t xml:space="preserve">The increases in prosperity in the Global North are the result of a compromise hard-won by the workers’ movement, which has been eroding since the 1970s. Thus, prosperity increases are inherently grounded in a relationship of domination, which they simultaneously </w:t>
      </w:r>
      <w:proofErr w:type="gramStart"/>
      <w:r w:rsidRPr="00861D36">
        <w:rPr>
          <w:b/>
          <w:bCs/>
          <w:u w:val="single"/>
        </w:rPr>
        <w:t>render</w:t>
      </w:r>
      <w:proofErr w:type="gramEnd"/>
      <w:r w:rsidRPr="00861D36">
        <w:rPr>
          <w:b/>
          <w:bCs/>
          <w:u w:val="single"/>
        </w:rPr>
        <w:t xml:space="preserve"> manageable. The basic consent of the working class to their subaltern position in capitalist society is achieved by their limited participation in the wealth generated by this society, or at least through the promise of participation, whereby the gender-specific division of labor is reinforced through </w:t>
      </w:r>
      <w:r w:rsidRPr="00861D36">
        <w:rPr>
          <w:b/>
          <w:bCs/>
          <w:u w:val="single"/>
        </w:rPr>
        <w:lastRenderedPageBreak/>
        <w:t>the manner of participation – the male breadwinner model – that predominately excludes women</w:t>
      </w:r>
      <w:r w:rsidRPr="00861D36">
        <w:t>.</w:t>
      </w:r>
    </w:p>
    <w:p w14:paraId="655183B2" w14:textId="77777777" w:rsidR="007E7C64" w:rsidRDefault="007E7C64" w:rsidP="007E7C64">
      <w:pPr>
        <w:pStyle w:val="Heading1"/>
      </w:pPr>
      <w:r>
        <w:lastRenderedPageBreak/>
        <w:t>OFF</w:t>
      </w:r>
    </w:p>
    <w:p w14:paraId="033621DA" w14:textId="77777777" w:rsidR="007E7C64" w:rsidRDefault="007E7C64" w:rsidP="007E7C64">
      <w:pPr>
        <w:pStyle w:val="Heading4"/>
      </w:pPr>
      <w:r>
        <w:t>Text –</w:t>
      </w:r>
    </w:p>
    <w:p w14:paraId="3C9D8255" w14:textId="77777777" w:rsidR="007E7C64" w:rsidRPr="00D60CD7" w:rsidRDefault="007E7C64" w:rsidP="007E7C64">
      <w:pPr>
        <w:pStyle w:val="Heading4"/>
      </w:pPr>
      <w:r w:rsidRPr="00D60CD7">
        <w:t xml:space="preserve">The United States Federal Government should strengthen collective bargaining rights for federal workers. </w:t>
      </w:r>
    </w:p>
    <w:p w14:paraId="4EBD6809" w14:textId="77777777" w:rsidR="007E7C64" w:rsidRDefault="007E7C64" w:rsidP="007E7C64"/>
    <w:p w14:paraId="534CF1D2" w14:textId="77777777" w:rsidR="007E7C64" w:rsidRPr="000A2BED" w:rsidRDefault="007E7C64" w:rsidP="007E7C64"/>
    <w:p w14:paraId="49E5D9E2" w14:textId="77777777" w:rsidR="007E7C64" w:rsidRDefault="007E7C64" w:rsidP="007E7C64">
      <w:pPr>
        <w:pStyle w:val="Heading4"/>
      </w:pPr>
      <w:r>
        <w:t xml:space="preserve">The counterplan solves the case better through </w:t>
      </w:r>
      <w:r w:rsidRPr="009D5FC6">
        <w:rPr>
          <w:u w:val="single"/>
        </w:rPr>
        <w:t>addition by subtraction</w:t>
      </w:r>
      <w:r>
        <w:t xml:space="preserve"> and you have an </w:t>
      </w:r>
      <w:r w:rsidRPr="00A61B0F">
        <w:rPr>
          <w:u w:val="single"/>
        </w:rPr>
        <w:t>ethical obligation</w:t>
      </w:r>
      <w:r>
        <w:t xml:space="preserve"> to explicitly exclude police from any effort to strengthen collective bargaining </w:t>
      </w:r>
      <w:proofErr w:type="gramStart"/>
      <w:r>
        <w:t>rights</w:t>
      </w:r>
      <w:proofErr w:type="gramEnd"/>
      <w:r>
        <w:t xml:space="preserve"> </w:t>
      </w:r>
    </w:p>
    <w:p w14:paraId="11E48FB7" w14:textId="77777777" w:rsidR="007E7C64" w:rsidRPr="009D5FC6" w:rsidRDefault="007E7C64" w:rsidP="007E7C64">
      <w:r w:rsidRPr="009D5FC6">
        <w:rPr>
          <w:rStyle w:val="Style13ptBold"/>
        </w:rPr>
        <w:t>Jones 2023</w:t>
      </w:r>
      <w:r w:rsidRPr="009D5FC6">
        <w:t xml:space="preserve"> (William P. Jones, University of Minnesota, “POLICE COLLECTIVE BARGAINING AND POLICE VIOLENCE”, https://clje.law.harvard.edu/app/uploads/2024/04/9.17.23_Police-Collective-Bargaining-and-Police-Violence_FINAL.pdf) Lanning</w:t>
      </w:r>
    </w:p>
    <w:p w14:paraId="086A2671" w14:textId="77777777" w:rsidR="007E7C64" w:rsidRDefault="007E7C64" w:rsidP="007E7C64">
      <w:r>
        <w:t xml:space="preserve">In the summer of 2020, George Floyd’s murder by a Minneapolis police officer sparked nationwide protests at a scale unprecedented in U.S. history. Activists demanded an end to police violence and systemic racism, calling for justice, accountability, reform, divestment, and sometimes full abolition of the police. The demands were not new. Since 2015, the Washington Post has tracked 8,735 fatal police shootings, with Black and Hispanic Americans killed at disproportionate rates. High-profile cases include Eric Garner, Michael Brown, and Tamir Rice in 2014; Walter Scott and Freddie Gray in 2015; Philando Castile in 2016; Elijah McClain in 2019; Breonna Taylor and George Floyd in 2020; Daunte Wright in 2021; and in January 2023, </w:t>
      </w:r>
      <w:proofErr w:type="spellStart"/>
      <w:r>
        <w:t>Tyre</w:t>
      </w:r>
      <w:proofErr w:type="spellEnd"/>
      <w:r>
        <w:t xml:space="preserve"> Nichols. In each case, activists have taken to the streets. And like clockwork, police unions have replied by blocking efforts to increase accountability and public oversight of police, defending officers accused of misconduct, and describing their victims as “violent criminal[s]” and their critics as “a terrorist movement.” When the American Federation of Labor and Congress of Industrial Organizations (AFL-CIO) expressed even tepid criticism of police violence and the need for reform, its own affiliate, the International Union of Police Associations (IUPA), blasted labor leaders as “disgraceful” and “ridiculous” and claimed it was “patently false” to accuse police of a history of racist violence. At the </w:t>
      </w:r>
      <w:r w:rsidRPr="000A2BED">
        <w:t>same time</w:t>
      </w:r>
      <w:r w:rsidRPr="000A2BED">
        <w:rPr>
          <w:rStyle w:val="StyleUnderline"/>
        </w:rPr>
        <w:t xml:space="preserve">, </w:t>
      </w:r>
      <w:r w:rsidRPr="00AC7094">
        <w:rPr>
          <w:rStyle w:val="StyleUnderline"/>
          <w:highlight w:val="green"/>
        </w:rPr>
        <w:t>police unions have consistently advocated for laws and collective bargaining agreements that</w:t>
      </w:r>
      <w:r w:rsidRPr="009D5FC6">
        <w:rPr>
          <w:rStyle w:val="StyleUnderline"/>
        </w:rPr>
        <w:t xml:space="preserve"> prohibit community oversight of police departments</w:t>
      </w:r>
      <w:r>
        <w:t xml:space="preserve">, restrict investigations of individual officers, mandate the erasure of disciplinary records after a period of time, and subject disciplinary actions to arbitration that in nearly all cases leads to reversal </w:t>
      </w:r>
      <w:r w:rsidRPr="00AC7094">
        <w:rPr>
          <w:highlight w:val="green"/>
        </w:rPr>
        <w:t xml:space="preserve">– </w:t>
      </w:r>
      <w:r w:rsidRPr="00AC7094">
        <w:rPr>
          <w:rStyle w:val="Emphasis"/>
          <w:highlight w:val="green"/>
        </w:rPr>
        <w:t>making straightforward accountability for police misconduct almost impossible</w:t>
      </w:r>
      <w:r>
        <w:t xml:space="preserve">. In recent years, the national organizations Campaign Zero, the American Civil Liberties Union (ACLU), and the Legal Defense Fund (LDF), among others, have supported grassroots activists across the country who seek to counter the efforts of police unions to shield officers from accountability by engaging in the collective bargaining process and urging elected officials to reject unreasonable demands at the bargaining table. Local unions, municipal labor federations, and a few international unions even called for expelling police unions from the AFL-CIO. Some national labor leaders took this criticism very seriously, while others rejected the claim that </w:t>
      </w:r>
      <w:r>
        <w:lastRenderedPageBreak/>
        <w:t xml:space="preserve">collective bargaining was limiting police accountability. The AFL-CIO called on unions that </w:t>
      </w:r>
      <w:proofErr w:type="gramStart"/>
      <w:r>
        <w:t>represent</w:t>
      </w:r>
      <w:proofErr w:type="gramEnd"/>
      <w:r>
        <w:t xml:space="preserve"> police officers to “hold members accountable” for misconduct and “empower local union members to speak up and take action” against co-workers who abuse their power, but the organization did not address the persuasive evidence that collective bargaining was </w:t>
      </w:r>
      <w:proofErr w:type="gramStart"/>
      <w:r>
        <w:t>being used</w:t>
      </w:r>
      <w:proofErr w:type="gramEnd"/>
      <w:r>
        <w:t xml:space="preserve"> systemically to shield police from accountability. Meanwhile, in 2022, the Minneapolis Police Federation won a new contract that </w:t>
      </w:r>
      <w:proofErr w:type="gramStart"/>
      <w:r>
        <w:t>failed to</w:t>
      </w:r>
      <w:proofErr w:type="gramEnd"/>
      <w:r>
        <w:t xml:space="preserve"> reform procedures that make it difficult for the city to discipline or fire officers, despite the worldwide protests triggered by its own officers’ brutality. Indeed, as detailed below, the rise of police unions has generally correlated to an increase in police violence and decreased accountability for police. </w:t>
      </w:r>
      <w:r w:rsidRPr="00A61B0F">
        <w:rPr>
          <w:rStyle w:val="Emphasis"/>
        </w:rPr>
        <w:t xml:space="preserve">In an era of declining union membership and increasing efforts to make it harder for workers to join unions, </w:t>
      </w:r>
      <w:r w:rsidRPr="00AC7094">
        <w:rPr>
          <w:rStyle w:val="Emphasis"/>
          <w:highlight w:val="green"/>
        </w:rPr>
        <w:t>the role of police unions in shielding officers from accountability for misconduct presents a profound challenge for the labor movement and those who support it</w:t>
      </w:r>
      <w:r>
        <w:t xml:space="preserve">. </w:t>
      </w:r>
      <w:r w:rsidRPr="009D5FC6">
        <w:rPr>
          <w:rStyle w:val="StyleUnderline"/>
        </w:rPr>
        <w:t>Collective bargaining is an essential tool for workers to protect themselves and their communities from unfair treatment and exploitation.</w:t>
      </w:r>
      <w:r>
        <w:t xml:space="preserve"> Historically, workers have used it to fight discrimination in hiring and promotion, to ensure due process in discipline and firing, and to secure decent wages, benefits, and working conditions. In recent years, collective bargaining has allowed fast food and retail workers to raise the minimum wage, teachers to increase funding for their classrooms, warehouse workers to advocate for better conditions, and health care workers to negotiate protective equipment and staffing ratios to improve care for patients and keep themselves safe during the COVID-19 pandemic. The role that unions have played in advocating for health and safety measures during the pandemic remind us that we all have an interest in protecting the collective bargaining rights of all workers. </w:t>
      </w:r>
      <w:r w:rsidRPr="009D5FC6">
        <w:rPr>
          <w:rStyle w:val="Emphasis"/>
        </w:rPr>
        <w:t xml:space="preserve">Yet, </w:t>
      </w:r>
      <w:r w:rsidRPr="00555AC0">
        <w:rPr>
          <w:rStyle w:val="Emphasis"/>
          <w:highlight w:val="green"/>
        </w:rPr>
        <w:t xml:space="preserve">like any tool, collective bargaining can </w:t>
      </w:r>
      <w:proofErr w:type="gramStart"/>
      <w:r w:rsidRPr="00555AC0">
        <w:rPr>
          <w:rStyle w:val="Emphasis"/>
          <w:highlight w:val="green"/>
        </w:rPr>
        <w:t>be misused</w:t>
      </w:r>
      <w:proofErr w:type="gramEnd"/>
      <w:r w:rsidRPr="00555AC0">
        <w:rPr>
          <w:highlight w:val="green"/>
        </w:rPr>
        <w:t>.</w:t>
      </w:r>
      <w:r>
        <w:t xml:space="preserve"> </w:t>
      </w:r>
      <w:r w:rsidRPr="00555AC0">
        <w:rPr>
          <w:rStyle w:val="StyleUnderline"/>
          <w:highlight w:val="green"/>
        </w:rPr>
        <w:t xml:space="preserve">When unions use the power of collective bargaining toward ends that harm other workers and their communities, </w:t>
      </w:r>
      <w:r w:rsidRPr="000A2BED">
        <w:rPr>
          <w:rStyle w:val="Emphasis"/>
          <w:highlight w:val="green"/>
        </w:rPr>
        <w:t>it becomes the responsibility of organized labor and its allies to ensure that such abuse does not discredit the tool for use by other workers</w:t>
      </w:r>
      <w:r w:rsidRPr="00555AC0">
        <w:rPr>
          <w:highlight w:val="green"/>
        </w:rPr>
        <w:t>.</w:t>
      </w:r>
      <w:r>
        <w:t xml:space="preserve"> This </w:t>
      </w:r>
      <w:proofErr w:type="gramStart"/>
      <w:r>
        <w:t>was done</w:t>
      </w:r>
      <w:proofErr w:type="gramEnd"/>
      <w:r>
        <w:t xml:space="preserve"> in the past when unions bargained for contracts that denied membership to workers based on their race. While some labor leaders feared that prohibitions on such practices would divide unions and bolster efforts to destroy them, Black workers and their allies in the labor and civil rights movements secured policies that banned discriminatory bargaining while defending the rights of all workers. </w:t>
      </w:r>
      <w:r w:rsidRPr="00AC7094">
        <w:rPr>
          <w:rStyle w:val="Emphasis"/>
          <w:highlight w:val="green"/>
        </w:rPr>
        <w:t>As with discriminatory unions in the past, concerns about the use of collective bargaining by police now threaten the rights of other workers</w:t>
      </w:r>
      <w:r>
        <w:t xml:space="preserve">. Early in 2020, nearly every Democrat in the House of Representatives co-sponsored a bill that would have extended collective bargaining protections to public employees, who had </w:t>
      </w:r>
      <w:proofErr w:type="gramStart"/>
      <w:r>
        <w:t>been excluded</w:t>
      </w:r>
      <w:proofErr w:type="gramEnd"/>
      <w:r>
        <w:t xml:space="preserve"> from federal labor law since the 1930s. Such changes are critical due to the growing backlash against public sector unions in state legislatures and the Supreme Court. Shortly after police killed Breonna Taylor in Louisville, Kentucky, however, several otherwise pro-union Democrats withdrew their support until provisions </w:t>
      </w:r>
      <w:proofErr w:type="gramStart"/>
      <w:r>
        <w:t>were added</w:t>
      </w:r>
      <w:proofErr w:type="gramEnd"/>
      <w:r>
        <w:t xml:space="preserve"> to restrict collective bargaining over police discipline. “As Democrats, we’re very supportive of expanding rights and protections for workers,” said Texas Representative Joaquin Castro. “[But] police unions have taken advantage of collective bargaining agreements to create less accountability and transparency around police work.” </w:t>
      </w:r>
      <w:r w:rsidRPr="00A61B0F">
        <w:rPr>
          <w:rStyle w:val="StyleUnderline"/>
          <w:highlight w:val="green"/>
        </w:rPr>
        <w:t>Members</w:t>
      </w:r>
      <w:r>
        <w:t xml:space="preserve"> of Congress </w:t>
      </w:r>
      <w:r w:rsidRPr="009D5FC6">
        <w:rPr>
          <w:rStyle w:val="StyleUnderline"/>
        </w:rPr>
        <w:t xml:space="preserve">who </w:t>
      </w:r>
      <w:r w:rsidRPr="00A61B0F">
        <w:rPr>
          <w:rStyle w:val="StyleUnderline"/>
          <w:highlight w:val="green"/>
        </w:rPr>
        <w:t>are committed to both</w:t>
      </w:r>
      <w:r w:rsidRPr="009D5FC6">
        <w:rPr>
          <w:rStyle w:val="StyleUnderline"/>
        </w:rPr>
        <w:t xml:space="preserve"> </w:t>
      </w:r>
      <w:r w:rsidRPr="00A61B0F">
        <w:rPr>
          <w:rStyle w:val="StyleUnderline"/>
          <w:highlight w:val="green"/>
        </w:rPr>
        <w:t>collective bargaining rights for public sector employees and robust police accountability</w:t>
      </w:r>
      <w:r>
        <w:t xml:space="preserve"> – along with advocates and elected officials at all levels of government – </w:t>
      </w:r>
      <w:r w:rsidRPr="00A61B0F">
        <w:rPr>
          <w:rStyle w:val="Emphasis"/>
          <w:highlight w:val="green"/>
        </w:rPr>
        <w:t>should develop an understanding of collective bargaining and its impact on police accountability</w:t>
      </w:r>
      <w:r w:rsidRPr="009D5FC6">
        <w:rPr>
          <w:rStyle w:val="StyleUnderline"/>
        </w:rPr>
        <w:t xml:space="preserve"> and discipline, as well as the relative influence that police </w:t>
      </w:r>
      <w:r w:rsidRPr="009D5FC6">
        <w:rPr>
          <w:rStyle w:val="StyleUnderline"/>
        </w:rPr>
        <w:lastRenderedPageBreak/>
        <w:t>unions, lawmakers, and the broader public have on the protections provided by the collective bargaining process</w:t>
      </w:r>
      <w:r>
        <w:t xml:space="preserve">. </w:t>
      </w:r>
      <w:r w:rsidRPr="00A61B0F">
        <w:rPr>
          <w:rStyle w:val="StyleUnderline"/>
          <w:highlight w:val="green"/>
        </w:rPr>
        <w:t>We</w:t>
      </w:r>
      <w:r w:rsidRPr="009D5FC6">
        <w:rPr>
          <w:rStyle w:val="StyleUnderline"/>
        </w:rPr>
        <w:t xml:space="preserve"> also </w:t>
      </w:r>
      <w:r w:rsidRPr="00A61B0F">
        <w:rPr>
          <w:rStyle w:val="StyleUnderline"/>
          <w:highlight w:val="green"/>
        </w:rPr>
        <w:t>need to understand the broader history of police unions and how they have shaped the institutions of policing over time</w:t>
      </w:r>
      <w:r w:rsidRPr="009D5FC6">
        <w:rPr>
          <w:rStyle w:val="StyleUnderline"/>
        </w:rPr>
        <w:t xml:space="preserve">. Key to addressing these challenges is understanding the degree to which labor relations in the public sector </w:t>
      </w:r>
      <w:proofErr w:type="gramStart"/>
      <w:r w:rsidRPr="009D5FC6">
        <w:rPr>
          <w:rStyle w:val="StyleUnderline"/>
        </w:rPr>
        <w:t>are influenced</w:t>
      </w:r>
      <w:proofErr w:type="gramEnd"/>
      <w:r w:rsidRPr="009D5FC6">
        <w:rPr>
          <w:rStyle w:val="StyleUnderline"/>
        </w:rPr>
        <w:t xml:space="preserve"> by the broader political process</w:t>
      </w:r>
      <w:r>
        <w:t xml:space="preserve">. Collective bargaining agreements </w:t>
      </w:r>
      <w:proofErr w:type="gramStart"/>
      <w:r>
        <w:t>are not imposed</w:t>
      </w:r>
      <w:proofErr w:type="gramEnd"/>
      <w:r>
        <w:t xml:space="preserve"> unilaterally by unions but, rather, result from negotiations between workers and employers. In the case of police contracts, a singular focus on the power of unions overlooks the responsibility of officials to reject provisions they </w:t>
      </w:r>
      <w:proofErr w:type="gramStart"/>
      <w:r>
        <w:t>deem</w:t>
      </w:r>
      <w:proofErr w:type="gramEnd"/>
      <w:r>
        <w:t xml:space="preserve"> inconsistent with the interests of the public they </w:t>
      </w:r>
      <w:proofErr w:type="gramStart"/>
      <w:r>
        <w:t>represent</w:t>
      </w:r>
      <w:proofErr w:type="gramEnd"/>
      <w:r>
        <w:t xml:space="preserve">. Public officials have often favored limits on police accountability because they ran for office on “tough on crime” platforms and </w:t>
      </w:r>
      <w:proofErr w:type="gramStart"/>
      <w:r>
        <w:t>sought</w:t>
      </w:r>
      <w:proofErr w:type="gramEnd"/>
      <w:r>
        <w:t xml:space="preserve"> political and financial support from police unions, or because such measures are less costly than increased wages or benefits</w:t>
      </w:r>
      <w:r w:rsidRPr="00AC7094">
        <w:rPr>
          <w:highlight w:val="green"/>
        </w:rPr>
        <w:t xml:space="preserve">. </w:t>
      </w:r>
      <w:r w:rsidRPr="00AC7094">
        <w:rPr>
          <w:rStyle w:val="Emphasis"/>
          <w:highlight w:val="green"/>
        </w:rPr>
        <w:t>Elected officials have the power—and the responsibility—to ensure that collective bargaining contracts do not insulate police from accountability to the people who they serve</w:t>
      </w:r>
      <w:r w:rsidRPr="009D5FC6">
        <w:rPr>
          <w:rStyle w:val="StyleUnderline"/>
        </w:rPr>
        <w:t>.</w:t>
      </w:r>
      <w:r>
        <w:t xml:space="preserve"> </w:t>
      </w:r>
    </w:p>
    <w:p w14:paraId="6B51710C" w14:textId="77777777" w:rsidR="007E7C64" w:rsidRDefault="007E7C64" w:rsidP="007E7C64">
      <w:pPr>
        <w:pStyle w:val="Heading4"/>
      </w:pPr>
      <w:r>
        <w:t xml:space="preserve">Police Unions are incompatible with working class power and intensify the harms of police violence – you should reject every attempt at solidarity with cops which includes the affirmative and </w:t>
      </w:r>
      <w:proofErr w:type="gramStart"/>
      <w:r>
        <w:t>permutation</w:t>
      </w:r>
      <w:proofErr w:type="gramEnd"/>
    </w:p>
    <w:p w14:paraId="2E6ADBD0" w14:textId="77777777" w:rsidR="007E7C64" w:rsidRPr="007E4ED9" w:rsidRDefault="007E7C64" w:rsidP="007E7C64">
      <w:r w:rsidRPr="007E4ED9">
        <w:rPr>
          <w:rStyle w:val="Style13ptBold"/>
        </w:rPr>
        <w:t>Cooper-Smith 2023</w:t>
      </w:r>
      <w:r>
        <w:t xml:space="preserve"> (Ian Cooper Smith, “Police Unions: A Fraudulent Solidarity”, </w:t>
      </w:r>
      <w:r w:rsidRPr="00F351FD">
        <w:t>https://workerorganizing.org/police-unions-6105/</w:t>
      </w:r>
      <w:r>
        <w:t>) Lanning</w:t>
      </w:r>
    </w:p>
    <w:p w14:paraId="547F772E" w14:textId="77777777" w:rsidR="007E7C64" w:rsidRPr="007E4ED9" w:rsidRDefault="007E7C64" w:rsidP="007E7C64">
      <w:r>
        <w:t>Qualified Immunity: a License to Kill</w:t>
      </w:r>
    </w:p>
    <w:p w14:paraId="390BF787" w14:textId="77777777" w:rsidR="007E7C64" w:rsidRDefault="007E7C64" w:rsidP="007E7C64">
      <w:r w:rsidRPr="00E303A8">
        <w:rPr>
          <w:rStyle w:val="Emphasis"/>
          <w:highlight w:val="green"/>
        </w:rPr>
        <w:t xml:space="preserve">Across the US, police unions have used their political and collective bargaining power to further </w:t>
      </w:r>
      <w:proofErr w:type="gramStart"/>
      <w:r w:rsidRPr="00E303A8">
        <w:rPr>
          <w:rStyle w:val="Emphasis"/>
          <w:highlight w:val="green"/>
        </w:rPr>
        <w:t>maintain</w:t>
      </w:r>
      <w:proofErr w:type="gramEnd"/>
      <w:r w:rsidRPr="00E303A8">
        <w:rPr>
          <w:rStyle w:val="Emphasis"/>
          <w:highlight w:val="green"/>
        </w:rPr>
        <w:t xml:space="preserve"> the status quo and fight reforms</w:t>
      </w:r>
      <w:r>
        <w:t xml:space="preserve">. The so-called “Law Enforcement Bill of Rights,” a set of provisions intended to protect officers from investigation and prosecution, offers police absurd protections. </w:t>
      </w:r>
      <w:r w:rsidRPr="00E91841">
        <w:rPr>
          <w:rStyle w:val="StyleUnderline"/>
        </w:rPr>
        <w:t>Through a series of collective bargaining agreements and civil service protections, police unions have instituted several clauses in their contracts that protect officers</w:t>
      </w:r>
      <w:r>
        <w:t>. For instance, “</w:t>
      </w:r>
      <w:r w:rsidRPr="007E4ED9">
        <w:rPr>
          <w:rStyle w:val="StyleUnderline"/>
        </w:rPr>
        <w:t>purge clauses” require police departments to remove all records of disciplinary actions against officers</w:t>
      </w:r>
      <w:r>
        <w:t xml:space="preserve"> after periods of time typically ranging from two to five years, making it exceptionally difficult for prosecutors to gain access to records during investigations. </w:t>
      </w:r>
      <w:r w:rsidRPr="007E4ED9">
        <w:rPr>
          <w:rStyle w:val="StyleUnderline"/>
        </w:rPr>
        <w:t xml:space="preserve">Officers who have been </w:t>
      </w:r>
      <w:proofErr w:type="gramStart"/>
      <w:r w:rsidRPr="007E4ED9">
        <w:rPr>
          <w:rStyle w:val="StyleUnderline"/>
        </w:rPr>
        <w:t>terminated</w:t>
      </w:r>
      <w:proofErr w:type="gramEnd"/>
      <w:r w:rsidRPr="007E4ED9">
        <w:rPr>
          <w:rStyle w:val="StyleUnderline"/>
        </w:rPr>
        <w:t xml:space="preserve"> due to misconduct are often rehired</w:t>
      </w:r>
      <w:r>
        <w:t xml:space="preserve"> outside of judiciary courts </w:t>
      </w:r>
      <w:r w:rsidRPr="007E4ED9">
        <w:rPr>
          <w:rStyle w:val="StyleUnderline"/>
        </w:rPr>
        <w:t xml:space="preserve">and when independent review boards </w:t>
      </w:r>
      <w:proofErr w:type="gramStart"/>
      <w:r w:rsidRPr="007E4ED9">
        <w:rPr>
          <w:rStyle w:val="StyleUnderline"/>
        </w:rPr>
        <w:t>attempt</w:t>
      </w:r>
      <w:proofErr w:type="gramEnd"/>
      <w:r w:rsidRPr="007E4ED9">
        <w:rPr>
          <w:rStyle w:val="StyleUnderline"/>
        </w:rPr>
        <w:t xml:space="preserve"> to investigate police officers, legislative protections ensured by union contracts prevent them from doing so</w:t>
      </w:r>
      <w:r>
        <w:t xml:space="preserve">. Some collective bargaining agreements </w:t>
      </w:r>
      <w:proofErr w:type="gramStart"/>
      <w:r>
        <w:t>determine</w:t>
      </w:r>
      <w:proofErr w:type="gramEnd"/>
      <w:r>
        <w:t xml:space="preserve"> the length of interrogations during investigations and how many interrogators </w:t>
      </w:r>
      <w:proofErr w:type="gramStart"/>
      <w:r>
        <w:t>are allowed</w:t>
      </w:r>
      <w:proofErr w:type="gramEnd"/>
      <w:r>
        <w:t xml:space="preserve"> in the room. In some cases, officers </w:t>
      </w:r>
      <w:proofErr w:type="gramStart"/>
      <w:r>
        <w:t>are allowed</w:t>
      </w:r>
      <w:proofErr w:type="gramEnd"/>
      <w:r>
        <w:t xml:space="preserve"> to review the evidence against them prior to investigations. As of 2015, 14 states, including Minnesota, the same state where George Floyd </w:t>
      </w:r>
      <w:proofErr w:type="gramStart"/>
      <w:r>
        <w:t>was murdered</w:t>
      </w:r>
      <w:proofErr w:type="gramEnd"/>
      <w:r>
        <w:t>, have codified their own variations of a Law Enforcement Officers’ Bill of Rights.</w:t>
      </w:r>
    </w:p>
    <w:p w14:paraId="1B23CB64" w14:textId="77777777" w:rsidR="007E7C64" w:rsidRPr="00E91841" w:rsidRDefault="007E7C64" w:rsidP="007E7C64">
      <w:pPr>
        <w:rPr>
          <w:rStyle w:val="Emphasis"/>
        </w:rPr>
      </w:pPr>
      <w:r w:rsidRPr="00E91841">
        <w:rPr>
          <w:rStyle w:val="Emphasis"/>
        </w:rPr>
        <w:t>Wolves in Sheep’s Clothing</w:t>
      </w:r>
    </w:p>
    <w:p w14:paraId="473E6A88" w14:textId="77777777" w:rsidR="007E7C64" w:rsidRDefault="007E7C64" w:rsidP="007E7C64">
      <w:r w:rsidRPr="00A61B0F">
        <w:rPr>
          <w:rStyle w:val="StyleUnderline"/>
          <w:highlight w:val="green"/>
        </w:rPr>
        <w:t>Regardless of one’s</w:t>
      </w:r>
      <w:r w:rsidRPr="00E91841">
        <w:rPr>
          <w:rStyle w:val="StyleUnderline"/>
        </w:rPr>
        <w:t xml:space="preserve"> beliefs </w:t>
      </w:r>
      <w:proofErr w:type="gramStart"/>
      <w:r w:rsidRPr="00E91841">
        <w:rPr>
          <w:rStyle w:val="StyleUnderline"/>
        </w:rPr>
        <w:t>regarding</w:t>
      </w:r>
      <w:proofErr w:type="gramEnd"/>
      <w:r w:rsidRPr="00E91841">
        <w:rPr>
          <w:rStyle w:val="StyleUnderline"/>
        </w:rPr>
        <w:t xml:space="preserve"> </w:t>
      </w:r>
      <w:r w:rsidRPr="00A61B0F">
        <w:rPr>
          <w:rStyle w:val="StyleUnderline"/>
          <w:highlight w:val="green"/>
        </w:rPr>
        <w:t>how we approach the future of policing</w:t>
      </w:r>
      <w:r w:rsidRPr="00E91841">
        <w:rPr>
          <w:rStyle w:val="StyleUnderline"/>
        </w:rPr>
        <w:t xml:space="preserve"> in America, whether it be </w:t>
      </w:r>
      <w:r w:rsidRPr="00A61B0F">
        <w:rPr>
          <w:rStyle w:val="StyleUnderline"/>
          <w:highlight w:val="green"/>
        </w:rPr>
        <w:t>defunding, major reform, or complete abolition</w:t>
      </w:r>
      <w:r w:rsidRPr="00E91841">
        <w:rPr>
          <w:rStyle w:val="StyleUnderline"/>
        </w:rPr>
        <w:t xml:space="preserve">, </w:t>
      </w:r>
      <w:r w:rsidRPr="00A61B0F">
        <w:rPr>
          <w:rStyle w:val="Emphasis"/>
          <w:highlight w:val="green"/>
        </w:rPr>
        <w:t xml:space="preserve">the truth </w:t>
      </w:r>
      <w:proofErr w:type="gramStart"/>
      <w:r w:rsidRPr="00A61B0F">
        <w:rPr>
          <w:rStyle w:val="Emphasis"/>
          <w:highlight w:val="green"/>
        </w:rPr>
        <w:t>remains</w:t>
      </w:r>
      <w:proofErr w:type="gramEnd"/>
      <w:r w:rsidRPr="00A61B0F">
        <w:rPr>
          <w:rStyle w:val="Emphasis"/>
          <w:highlight w:val="green"/>
        </w:rPr>
        <w:t xml:space="preserve"> that one of the biggest obstacles standing in the way of systemic change are police unions</w:t>
      </w:r>
      <w:r w:rsidRPr="00E91841">
        <w:rPr>
          <w:rStyle w:val="StyleUnderline"/>
        </w:rPr>
        <w:t xml:space="preserve">. </w:t>
      </w:r>
      <w:r w:rsidRPr="00A61B0F">
        <w:rPr>
          <w:rStyle w:val="Emphasis"/>
          <w:highlight w:val="green"/>
        </w:rPr>
        <w:t>Police use collective bargaining to directly work against the collective interests of BIPOC communities and the working class</w:t>
      </w:r>
      <w:r>
        <w:t xml:space="preserve">. </w:t>
      </w:r>
      <w:r w:rsidRPr="00B41F3E">
        <w:rPr>
          <w:rStyle w:val="Emphasis"/>
          <w:highlight w:val="green"/>
        </w:rPr>
        <w:t>Their interests extend only to themselves, not the people</w:t>
      </w:r>
      <w:r>
        <w:t xml:space="preserve">. Meanwhile, </w:t>
      </w:r>
      <w:r>
        <w:lastRenderedPageBreak/>
        <w:t>increased union membership has effectively narrowed the racial wealth gap between Black and white workers</w:t>
      </w:r>
      <w:r w:rsidRPr="00E91841">
        <w:rPr>
          <w:rStyle w:val="Emphasis"/>
        </w:rPr>
        <w:t xml:space="preserve">. As the national struggle over systemic racism and police violence worsens, it’s clear that </w:t>
      </w:r>
      <w:r w:rsidRPr="00A61B0F">
        <w:rPr>
          <w:rStyle w:val="Emphasis"/>
          <w:highlight w:val="green"/>
        </w:rPr>
        <w:t>police unions are fundamentally at odds with working-class power and incompatible with the labor movement</w:t>
      </w:r>
      <w:r>
        <w:t xml:space="preserve">. In 2020, the Writers Guild of America, East unanimously passed a resolution to oust the International Union of Police Associations from the AFL-CIO, and while their efforts were unsuccessful, they </w:t>
      </w:r>
      <w:proofErr w:type="gramStart"/>
      <w:r>
        <w:t>represent</w:t>
      </w:r>
      <w:proofErr w:type="gramEnd"/>
      <w:r>
        <w:t xml:space="preserve"> a clear step in the fight against police brutality and white supremacy. </w:t>
      </w:r>
    </w:p>
    <w:p w14:paraId="4089CDE1" w14:textId="77777777" w:rsidR="007E7C64" w:rsidRDefault="007E7C64" w:rsidP="007E7C64">
      <w:pPr>
        <w:rPr>
          <w:b/>
          <w:bCs/>
          <w:color w:val="C00000"/>
          <w:sz w:val="28"/>
          <w:szCs w:val="28"/>
        </w:rPr>
      </w:pPr>
    </w:p>
    <w:p w14:paraId="01AC0EDA" w14:textId="77777777" w:rsidR="007E7C64" w:rsidRPr="00BB1E2C" w:rsidRDefault="007E7C64" w:rsidP="007E7C64">
      <w:pPr>
        <w:pStyle w:val="Heading1"/>
        <w:rPr>
          <w:rFonts w:cs="Calibri"/>
        </w:rPr>
      </w:pPr>
      <w:r>
        <w:lastRenderedPageBreak/>
        <w:t>ON-CASE</w:t>
      </w:r>
    </w:p>
    <w:p w14:paraId="40C27A11" w14:textId="77777777" w:rsidR="007E7C64" w:rsidRDefault="007E7C64" w:rsidP="007E7C64"/>
    <w:p w14:paraId="7FD1B2D8" w14:textId="7C5755DB" w:rsidR="007E7C64" w:rsidRDefault="007E7C64" w:rsidP="007E7C64">
      <w:pPr>
        <w:pStyle w:val="Heading4"/>
        <w:numPr>
          <w:ilvl w:val="0"/>
          <w:numId w:val="16"/>
        </w:numPr>
        <w:spacing w:before="30" w:line="278" w:lineRule="atLeast"/>
        <w:rPr>
          <w:rFonts w:cs="Calibri"/>
          <w:color w:val="000000"/>
        </w:rPr>
      </w:pPr>
      <w:r>
        <w:rPr>
          <w:rFonts w:cs="Calibri"/>
          <w:color w:val="000000"/>
        </w:rPr>
        <w:t xml:space="preserve">Apocalyptic rhetoric can only ever be destructive --- it eviscerates agency, causes skepticism, and aestheticizes </w:t>
      </w:r>
      <w:proofErr w:type="gramStart"/>
      <w:r>
        <w:rPr>
          <w:rFonts w:cs="Calibri"/>
          <w:color w:val="000000"/>
        </w:rPr>
        <w:t>destruction</w:t>
      </w:r>
      <w:proofErr w:type="gramEnd"/>
    </w:p>
    <w:p w14:paraId="2AC7030E" w14:textId="77777777" w:rsidR="007E7C64" w:rsidRDefault="007E7C64" w:rsidP="007E7C64">
      <w:pPr>
        <w:spacing w:after="120" w:line="235" w:lineRule="atLeast"/>
        <w:rPr>
          <w:color w:val="000000"/>
        </w:rPr>
      </w:pPr>
      <w:r>
        <w:rPr>
          <w:b/>
          <w:bCs/>
          <w:color w:val="000000"/>
          <w:sz w:val="26"/>
          <w:szCs w:val="26"/>
        </w:rPr>
        <w:t>Johnson, 10</w:t>
      </w:r>
      <w:r>
        <w:rPr>
          <w:color w:val="000000"/>
        </w:rPr>
        <w:t xml:space="preserve"> - PhD in philosophy from the department of English at Indiana University [Laura Boynton, “Unearthing Environmental Agency,” December 2010, PhD thesis </w:t>
      </w:r>
      <w:proofErr w:type="gramStart"/>
      <w:r>
        <w:rPr>
          <w:color w:val="000000"/>
        </w:rPr>
        <w:t>submitted</w:t>
      </w:r>
      <w:proofErr w:type="gramEnd"/>
      <w:r>
        <w:rPr>
          <w:color w:val="000000"/>
        </w:rPr>
        <w:t xml:space="preserve"> to Indiana University, ProQuest]</w:t>
      </w:r>
    </w:p>
    <w:p w14:paraId="2FCCE9DB" w14:textId="77777777" w:rsidR="007E7C64" w:rsidRDefault="007E7C64" w:rsidP="007E7C64">
      <w:pPr>
        <w:spacing w:line="235" w:lineRule="atLeast"/>
        <w:rPr>
          <w:color w:val="000000"/>
        </w:rPr>
      </w:pPr>
      <w:r>
        <w:rPr>
          <w:color w:val="000000"/>
        </w:rPr>
        <w:t>*</w:t>
      </w:r>
      <w:proofErr w:type="gramStart"/>
      <w:r>
        <w:rPr>
          <w:color w:val="000000"/>
        </w:rPr>
        <w:t>edited</w:t>
      </w:r>
      <w:proofErr w:type="gramEnd"/>
    </w:p>
    <w:p w14:paraId="6334521F" w14:textId="77777777" w:rsidR="007E7C64" w:rsidRDefault="007E7C64" w:rsidP="007E7C64">
      <w:pPr>
        <w:spacing w:line="235" w:lineRule="atLeast"/>
        <w:rPr>
          <w:color w:val="000000"/>
        </w:rPr>
      </w:pPr>
      <w:r>
        <w:rPr>
          <w:color w:val="000000"/>
        </w:rPr>
        <w:t>My project begins with my concerns about this strategy, which are several. </w:t>
      </w:r>
      <w:r>
        <w:rPr>
          <w:color w:val="000000"/>
          <w:u w:val="single"/>
        </w:rPr>
        <w:t xml:space="preserve">Primary is its tendency to </w:t>
      </w:r>
      <w:proofErr w:type="gramStart"/>
      <w:r>
        <w:rPr>
          <w:color w:val="000000"/>
          <w:u w:val="single"/>
        </w:rPr>
        <w:t>be read</w:t>
      </w:r>
      <w:proofErr w:type="gramEnd"/>
      <w:r>
        <w:rPr>
          <w:color w:val="000000"/>
        </w:rPr>
        <w:t> (or misread, as I explore in my definition of apocalypticism below) </w:t>
      </w:r>
      <w:r>
        <w:rPr>
          <w:color w:val="000000"/>
          <w:u w:val="single"/>
        </w:rPr>
        <w:t>as apocalyptic.</w:t>
      </w:r>
      <w:r>
        <w:rPr>
          <w:color w:val="000000"/>
        </w:rPr>
        <w:t> </w:t>
      </w:r>
      <w:r>
        <w:rPr>
          <w:color w:val="000000"/>
          <w:u w:val="single"/>
          <w:shd w:val="clear" w:color="auto" w:fill="00FFFF"/>
        </w:rPr>
        <w:t>While</w:t>
      </w:r>
      <w:r>
        <w:rPr>
          <w:color w:val="000000"/>
        </w:rPr>
        <w:t> </w:t>
      </w:r>
      <w:r>
        <w:rPr>
          <w:color w:val="000000"/>
          <w:u w:val="single"/>
        </w:rPr>
        <w:t>litanies of</w:t>
      </w:r>
      <w:r>
        <w:rPr>
          <w:color w:val="000000"/>
        </w:rPr>
        <w:t> </w:t>
      </w:r>
      <w:r>
        <w:rPr>
          <w:color w:val="000000"/>
          <w:u w:val="single"/>
          <w:shd w:val="clear" w:color="auto" w:fill="00FFFF"/>
        </w:rPr>
        <w:t>disaster aim to inspire</w:t>
      </w:r>
      <w:r>
        <w:rPr>
          <w:color w:val="000000"/>
        </w:rPr>
        <w:t> </w:t>
      </w:r>
      <w:r>
        <w:rPr>
          <w:color w:val="000000"/>
          <w:u w:val="single"/>
        </w:rPr>
        <w:t>a</w:t>
      </w:r>
      <w:r>
        <w:rPr>
          <w:color w:val="000000"/>
        </w:rPr>
        <w:t> </w:t>
      </w:r>
      <w:r>
        <w:rPr>
          <w:color w:val="000000"/>
          <w:u w:val="single"/>
          <w:shd w:val="clear" w:color="auto" w:fill="00FFFF"/>
        </w:rPr>
        <w:t>fear</w:t>
      </w:r>
      <w:r>
        <w:rPr>
          <w:color w:val="000000"/>
        </w:rPr>
        <w:t> rhetors likely see </w:t>
      </w:r>
      <w:r>
        <w:rPr>
          <w:color w:val="000000"/>
          <w:u w:val="single"/>
          <w:shd w:val="clear" w:color="auto" w:fill="00FFFF"/>
        </w:rPr>
        <w:t>as prerequisite to</w:t>
      </w:r>
      <w:r>
        <w:rPr>
          <w:color w:val="000000"/>
        </w:rPr>
        <w:t> </w:t>
      </w:r>
      <w:r>
        <w:rPr>
          <w:color w:val="000000"/>
          <w:u w:val="single"/>
        </w:rPr>
        <w:t>audience</w:t>
      </w:r>
      <w:r>
        <w:rPr>
          <w:color w:val="000000"/>
        </w:rPr>
        <w:t> </w:t>
      </w:r>
      <w:r>
        <w:rPr>
          <w:color w:val="000000"/>
          <w:u w:val="single"/>
          <w:shd w:val="clear" w:color="auto" w:fill="00FFFF"/>
        </w:rPr>
        <w:t>action,</w:t>
      </w:r>
      <w:r>
        <w:rPr>
          <w:color w:val="000000"/>
        </w:rPr>
        <w:t> </w:t>
      </w:r>
      <w:r>
        <w:rPr>
          <w:color w:val="000000"/>
          <w:u w:val="single"/>
        </w:rPr>
        <w:t>the overwhelming presence they give to environmental degradation means that</w:t>
      </w:r>
      <w:r>
        <w:rPr>
          <w:color w:val="000000"/>
        </w:rPr>
        <w:t> </w:t>
      </w:r>
      <w:r>
        <w:rPr>
          <w:color w:val="000000"/>
          <w:u w:val="single"/>
          <w:shd w:val="clear" w:color="auto" w:fill="00FFFF"/>
        </w:rPr>
        <w:t>any action they inspire is</w:t>
      </w:r>
      <w:r>
        <w:rPr>
          <w:color w:val="000000"/>
        </w:rPr>
        <w:t> </w:t>
      </w:r>
      <w:r>
        <w:rPr>
          <w:color w:val="000000"/>
          <w:u w:val="single"/>
        </w:rPr>
        <w:t>likely to be</w:t>
      </w:r>
      <w:r>
        <w:rPr>
          <w:color w:val="000000"/>
        </w:rPr>
        <w:t> </w:t>
      </w:r>
      <w:r>
        <w:rPr>
          <w:color w:val="000000"/>
          <w:u w:val="single"/>
          <w:shd w:val="clear" w:color="auto" w:fill="00FFFF"/>
        </w:rPr>
        <w:t>hampered by doubts</w:t>
      </w:r>
      <w:r>
        <w:rPr>
          <w:color w:val="000000"/>
        </w:rPr>
        <w:t> </w:t>
      </w:r>
      <w:r>
        <w:rPr>
          <w:color w:val="000000"/>
          <w:u w:val="single"/>
        </w:rPr>
        <w:t>about the effectiveness of that action: instead of engaging as activists, audiences might “flinch</w:t>
      </w:r>
      <w:r>
        <w:rPr>
          <w:color w:val="000000"/>
        </w:rPr>
        <w:t>, [...] pull back and say, ‘Wait a minute – things can’t be that bad’” (</w:t>
      </w:r>
      <w:proofErr w:type="spellStart"/>
      <w:r>
        <w:rPr>
          <w:color w:val="000000"/>
        </w:rPr>
        <w:t>Slovic</w:t>
      </w:r>
      <w:proofErr w:type="spellEnd"/>
      <w:r>
        <w:rPr>
          <w:color w:val="000000"/>
        </w:rPr>
        <w:t>, “Epistemology” 105). Moreover, </w:t>
      </w:r>
      <w:r>
        <w:rPr>
          <w:color w:val="000000"/>
          <w:u w:val="single"/>
          <w:shd w:val="clear" w:color="auto" w:fill="00FFFF"/>
        </w:rPr>
        <w:t>audiences</w:t>
      </w:r>
      <w:r>
        <w:rPr>
          <w:color w:val="000000"/>
        </w:rPr>
        <w:t> </w:t>
      </w:r>
      <w:r>
        <w:rPr>
          <w:color w:val="000000"/>
          <w:u w:val="single"/>
        </w:rPr>
        <w:t>may</w:t>
      </w:r>
      <w:r>
        <w:rPr>
          <w:color w:val="000000"/>
        </w:rPr>
        <w:t> </w:t>
      </w:r>
      <w:r>
        <w:rPr>
          <w:color w:val="000000"/>
          <w:u w:val="single"/>
          <w:shd w:val="clear" w:color="auto" w:fill="00FFFF"/>
        </w:rPr>
        <w:t>misread degradation</w:t>
      </w:r>
      <w:r>
        <w:rPr>
          <w:color w:val="000000"/>
        </w:rPr>
        <w:t> </w:t>
      </w:r>
      <w:r>
        <w:rPr>
          <w:color w:val="000000"/>
          <w:u w:val="single"/>
        </w:rPr>
        <w:t>narratives</w:t>
      </w:r>
      <w:r>
        <w:rPr>
          <w:color w:val="000000"/>
        </w:rPr>
        <w:t> </w:t>
      </w:r>
      <w:r>
        <w:rPr>
          <w:color w:val="000000"/>
          <w:u w:val="single"/>
          <w:shd w:val="clear" w:color="auto" w:fill="00FFFF"/>
        </w:rPr>
        <w:t>as</w:t>
      </w:r>
      <w:r>
        <w:rPr>
          <w:color w:val="000000"/>
        </w:rPr>
        <w:t> </w:t>
      </w:r>
      <w:r>
        <w:rPr>
          <w:color w:val="000000"/>
          <w:u w:val="single"/>
        </w:rPr>
        <w:t>predictions – or,</w:t>
      </w:r>
      <w:r>
        <w:rPr>
          <w:color w:val="000000"/>
        </w:rPr>
        <w:t> considering Carson’s use of the past tense, </w:t>
      </w:r>
      <w:r>
        <w:rPr>
          <w:color w:val="000000"/>
          <w:u w:val="single"/>
        </w:rPr>
        <w:t>as</w:t>
      </w:r>
      <w:r>
        <w:rPr>
          <w:color w:val="000000"/>
        </w:rPr>
        <w:t> </w:t>
      </w:r>
      <w:r>
        <w:rPr>
          <w:b/>
          <w:bCs/>
          <w:color w:val="000000"/>
          <w:u w:val="single"/>
          <w:shd w:val="clear" w:color="auto" w:fill="00FFFF"/>
        </w:rPr>
        <w:t>foregone conclusions</w:t>
      </w:r>
      <w:r>
        <w:rPr>
          <w:color w:val="000000"/>
        </w:rPr>
        <w:t> – </w:t>
      </w:r>
      <w:r>
        <w:rPr>
          <w:color w:val="000000"/>
          <w:u w:val="single"/>
        </w:rPr>
        <w:t>leading them to</w:t>
      </w:r>
      <w:r>
        <w:rPr>
          <w:color w:val="000000"/>
        </w:rPr>
        <w:t> </w:t>
      </w:r>
      <w:r>
        <w:rPr>
          <w:color w:val="000000"/>
          <w:u w:val="single"/>
          <w:shd w:val="clear" w:color="auto" w:fill="00FFFF"/>
        </w:rPr>
        <w:t>conclude that environmental problems are irreparable</w:t>
      </w:r>
      <w:r>
        <w:rPr>
          <w:color w:val="000000"/>
        </w:rPr>
        <w:t> </w:t>
      </w:r>
      <w:r>
        <w:rPr>
          <w:color w:val="000000"/>
          <w:u w:val="single"/>
        </w:rPr>
        <w:t>and disaster inevitable</w:t>
      </w:r>
      <w:r>
        <w:rPr>
          <w:color w:val="000000"/>
        </w:rPr>
        <w:t>, or already upon us.</w:t>
      </w:r>
    </w:p>
    <w:p w14:paraId="693F47C0" w14:textId="77777777" w:rsidR="007E7C64" w:rsidRDefault="007E7C64" w:rsidP="007E7C64">
      <w:pPr>
        <w:spacing w:line="235" w:lineRule="atLeast"/>
        <w:rPr>
          <w:color w:val="000000"/>
        </w:rPr>
      </w:pPr>
      <w:r>
        <w:rPr>
          <w:color w:val="000000"/>
          <w:u w:val="single"/>
        </w:rPr>
        <w:t>The fear degradation narratives inspire “is not simply a fear that we will deplete a particular natural resource</w:t>
      </w:r>
      <w:r>
        <w:rPr>
          <w:color w:val="000000"/>
        </w:rPr>
        <w:t xml:space="preserve">, lose pristine wilderness, or </w:t>
      </w:r>
      <w:proofErr w:type="gramStart"/>
      <w:r>
        <w:rPr>
          <w:color w:val="000000"/>
        </w:rPr>
        <w:t>be poisoned</w:t>
      </w:r>
      <w:proofErr w:type="gramEnd"/>
      <w:r>
        <w:rPr>
          <w:color w:val="000000"/>
        </w:rPr>
        <w:t>. </w:t>
      </w:r>
      <w:r>
        <w:rPr>
          <w:color w:val="000000"/>
          <w:u w:val="single"/>
        </w:rPr>
        <w:t>It is the belief that</w:t>
      </w:r>
      <w:r>
        <w:rPr>
          <w:color w:val="000000"/>
        </w:rPr>
        <w:t> </w:t>
      </w:r>
      <w:r>
        <w:rPr>
          <w:color w:val="000000"/>
          <w:u w:val="single"/>
          <w:shd w:val="clear" w:color="auto" w:fill="00FFFF"/>
        </w:rPr>
        <w:t>we</w:t>
      </w:r>
      <w:r>
        <w:rPr>
          <w:color w:val="000000"/>
        </w:rPr>
        <w:t> </w:t>
      </w:r>
      <w:r>
        <w:rPr>
          <w:color w:val="000000"/>
          <w:u w:val="single"/>
        </w:rPr>
        <w:t>may well be facing the ‘end of history,’ that we</w:t>
      </w:r>
      <w:r>
        <w:rPr>
          <w:color w:val="000000"/>
        </w:rPr>
        <w:t> </w:t>
      </w:r>
      <w:r>
        <w:rPr>
          <w:color w:val="000000"/>
          <w:u w:val="single"/>
          <w:shd w:val="clear" w:color="auto" w:fill="00FFFF"/>
        </w:rPr>
        <w:t>as a species might be doomed”</w:t>
      </w:r>
      <w:r>
        <w:rPr>
          <w:color w:val="000000"/>
        </w:rPr>
        <w:t> (Lutts 37). </w:t>
      </w:r>
      <w:r>
        <w:rPr>
          <w:color w:val="000000"/>
          <w:u w:val="single"/>
          <w:shd w:val="clear" w:color="auto" w:fill="00FFFF"/>
        </w:rPr>
        <w:t>Fear on this level is more</w:t>
      </w:r>
      <w:r>
        <w:rPr>
          <w:color w:val="000000"/>
        </w:rPr>
        <w:t> </w:t>
      </w:r>
      <w:r>
        <w:rPr>
          <w:color w:val="000000"/>
          <w:u w:val="single"/>
        </w:rPr>
        <w:t>likely [freezing]</w:t>
      </w:r>
      <w:r>
        <w:rPr>
          <w:color w:val="000000"/>
        </w:rPr>
        <w:t> paralyzing </w:t>
      </w:r>
      <w:r>
        <w:rPr>
          <w:color w:val="000000"/>
          <w:u w:val="single"/>
          <w:shd w:val="clear" w:color="auto" w:fill="00FFFF"/>
        </w:rPr>
        <w:t>than motivating</w:t>
      </w:r>
      <w:r>
        <w:rPr>
          <w:color w:val="000000"/>
        </w:rPr>
        <w:t xml:space="preserve">. Scott Slovic notes that the “great advantage of the jeremiad” (exemplified for him by Silent Spring) “is in the shock effect, which leads to immediate, albeit short-lived, awakening” (“Epistemology” 105). While </w:t>
      </w:r>
      <w:proofErr w:type="spellStart"/>
      <w:r>
        <w:rPr>
          <w:color w:val="000000"/>
        </w:rPr>
        <w:t>Slovic</w:t>
      </w:r>
      <w:proofErr w:type="spellEnd"/>
      <w:r>
        <w:rPr>
          <w:color w:val="000000"/>
        </w:rPr>
        <w:t xml:space="preserve"> goes on to argue that environmental jeremiads ultimately lead to fundamental shifts in values for audiences (and are therefore epistemological), I want to consider the not-contradictory possibility that </w:t>
      </w:r>
      <w:r>
        <w:rPr>
          <w:b/>
          <w:bCs/>
          <w:color w:val="000000"/>
          <w:u w:val="single"/>
          <w:shd w:val="clear" w:color="auto" w:fill="00FFFF"/>
        </w:rPr>
        <w:t>an audience’s “short-lived</w:t>
      </w:r>
      <w:r>
        <w:rPr>
          <w:b/>
          <w:bCs/>
          <w:color w:val="000000"/>
          <w:u w:val="single"/>
        </w:rPr>
        <w:t>[...]</w:t>
      </w:r>
      <w:r>
        <w:rPr>
          <w:color w:val="000000"/>
        </w:rPr>
        <w:t> </w:t>
      </w:r>
      <w:r>
        <w:rPr>
          <w:b/>
          <w:bCs/>
          <w:color w:val="000000"/>
          <w:u w:val="single"/>
          <w:shd w:val="clear" w:color="auto" w:fill="00FFFF"/>
        </w:rPr>
        <w:t>awakening”</w:t>
      </w:r>
      <w:r>
        <w:rPr>
          <w:color w:val="000000"/>
        </w:rPr>
        <w:t> </w:t>
      </w:r>
      <w:r>
        <w:rPr>
          <w:b/>
          <w:bCs/>
          <w:color w:val="000000"/>
          <w:u w:val="single"/>
        </w:rPr>
        <w:t>quickly</w:t>
      </w:r>
      <w:r>
        <w:rPr>
          <w:color w:val="000000"/>
        </w:rPr>
        <w:t> </w:t>
      </w:r>
      <w:r>
        <w:rPr>
          <w:b/>
          <w:bCs/>
          <w:color w:val="000000"/>
          <w:u w:val="single"/>
          <w:shd w:val="clear" w:color="auto" w:fill="00FFFF"/>
        </w:rPr>
        <w:t>yields to</w:t>
      </w:r>
      <w:r>
        <w:rPr>
          <w:color w:val="000000"/>
        </w:rPr>
        <w:t> </w:t>
      </w:r>
      <w:r>
        <w:rPr>
          <w:b/>
          <w:bCs/>
          <w:color w:val="000000"/>
          <w:u w:val="single"/>
        </w:rPr>
        <w:t>feelings of</w:t>
      </w:r>
      <w:r>
        <w:rPr>
          <w:color w:val="000000"/>
        </w:rPr>
        <w:t> </w:t>
      </w:r>
      <w:r>
        <w:rPr>
          <w:b/>
          <w:bCs/>
          <w:color w:val="000000"/>
          <w:u w:val="single"/>
          <w:shd w:val="clear" w:color="auto" w:fill="00FFFF"/>
        </w:rPr>
        <w:t>powerlessness</w:t>
      </w:r>
      <w:r>
        <w:rPr>
          <w:color w:val="000000"/>
        </w:rPr>
        <w:t> </w:t>
      </w:r>
      <w:r>
        <w:rPr>
          <w:color w:val="000000"/>
          <w:u w:val="single"/>
        </w:rPr>
        <w:t>to avert the scenarios described</w:t>
      </w:r>
      <w:r>
        <w:rPr>
          <w:color w:val="000000"/>
        </w:rPr>
        <w:t xml:space="preserve">. Cumulative powerlessness may </w:t>
      </w:r>
      <w:proofErr w:type="gramStart"/>
      <w:r>
        <w:rPr>
          <w:color w:val="000000"/>
        </w:rPr>
        <w:t>accompany</w:t>
      </w:r>
      <w:proofErr w:type="gramEnd"/>
      <w:r>
        <w:rPr>
          <w:color w:val="000000"/>
        </w:rPr>
        <w:t xml:space="preserve"> the pro-environmentalist shift in values for which </w:t>
      </w:r>
      <w:proofErr w:type="spellStart"/>
      <w:r>
        <w:rPr>
          <w:color w:val="000000"/>
        </w:rPr>
        <w:t>Slovic</w:t>
      </w:r>
      <w:proofErr w:type="spellEnd"/>
      <w:r>
        <w:rPr>
          <w:color w:val="000000"/>
        </w:rPr>
        <w:t xml:space="preserve"> argues, but </w:t>
      </w:r>
      <w:r>
        <w:rPr>
          <w:color w:val="000000"/>
          <w:u w:val="single"/>
          <w:shd w:val="clear" w:color="auto" w:fill="00FFFF"/>
        </w:rPr>
        <w:t>it may</w:t>
      </w:r>
      <w:r>
        <w:rPr>
          <w:color w:val="000000"/>
        </w:rPr>
        <w:t> </w:t>
      </w:r>
      <w:r>
        <w:rPr>
          <w:color w:val="000000"/>
          <w:u w:val="single"/>
        </w:rPr>
        <w:t>equally</w:t>
      </w:r>
      <w:r>
        <w:rPr>
          <w:color w:val="000000"/>
        </w:rPr>
        <w:t> </w:t>
      </w:r>
      <w:r>
        <w:rPr>
          <w:color w:val="000000"/>
          <w:u w:val="single"/>
          <w:shd w:val="clear" w:color="auto" w:fill="00FFFF"/>
        </w:rPr>
        <w:t>lead to apathy or</w:t>
      </w:r>
      <w:r>
        <w:rPr>
          <w:color w:val="000000"/>
        </w:rPr>
        <w:t> paralyzed </w:t>
      </w:r>
      <w:r>
        <w:rPr>
          <w:color w:val="000000"/>
          <w:u w:val="single"/>
          <w:shd w:val="clear" w:color="auto" w:fill="00FFFF"/>
        </w:rPr>
        <w:t>inaction</w:t>
      </w:r>
      <w:r>
        <w:rPr>
          <w:color w:val="000000"/>
        </w:rPr>
        <w:t>.</w:t>
      </w:r>
    </w:p>
    <w:p w14:paraId="3BB07E72" w14:textId="77777777" w:rsidR="007E7C64" w:rsidRDefault="007E7C64" w:rsidP="007E7C64">
      <w:pPr>
        <w:spacing w:line="235" w:lineRule="atLeast"/>
        <w:rPr>
          <w:color w:val="000000"/>
        </w:rPr>
      </w:pPr>
      <w:proofErr w:type="gramStart"/>
      <w:r>
        <w:rPr>
          <w:color w:val="000000"/>
        </w:rPr>
        <w:t>But,</w:t>
      </w:r>
      <w:proofErr w:type="gramEnd"/>
      <w:r>
        <w:rPr>
          <w:color w:val="000000"/>
        </w:rPr>
        <w:t xml:space="preserve"> the </w:t>
      </w:r>
      <w:proofErr w:type="gramStart"/>
      <w:r>
        <w:rPr>
          <w:color w:val="000000"/>
        </w:rPr>
        <w:t>counter-argument</w:t>
      </w:r>
      <w:proofErr w:type="gramEnd"/>
      <w:r>
        <w:rPr>
          <w:color w:val="000000"/>
        </w:rPr>
        <w:t xml:space="preserve"> runs, Silent Spring’s position at the helm of environmentalism suggests the effectiveness more than the dangers of apocalypticism (if, that is, we accept “A Fable for Tomorrow” as </w:t>
      </w:r>
      <w:proofErr w:type="spellStart"/>
      <w:r>
        <w:rPr>
          <w:color w:val="000000"/>
        </w:rPr>
        <w:t>apocalypticiii</w:t>
      </w:r>
      <w:proofErr w:type="spellEnd"/>
      <w:r>
        <w:rPr>
          <w:color w:val="000000"/>
        </w:rPr>
        <w:t xml:space="preserve">). </w:t>
      </w:r>
      <w:proofErr w:type="gramStart"/>
      <w:r>
        <w:rPr>
          <w:color w:val="000000"/>
        </w:rPr>
        <w:t>Indeed</w:t>
      </w:r>
      <w:proofErr w:type="gramEnd"/>
      <w:r>
        <w:rPr>
          <w:color w:val="000000"/>
        </w:rPr>
        <w:t xml:space="preserve"> the radical success of Silent Spring has even </w:t>
      </w:r>
      <w:proofErr w:type="gramStart"/>
      <w:r>
        <w:rPr>
          <w:color w:val="000000"/>
        </w:rPr>
        <w:t>been attributed</w:t>
      </w:r>
      <w:proofErr w:type="gramEnd"/>
      <w:r>
        <w:rPr>
          <w:color w:val="000000"/>
        </w:rPr>
        <w:t xml:space="preserve"> to the Fable’s apocalypticism (Waddell 9</w:t>
      </w:r>
      <w:proofErr w:type="gramStart"/>
      <w:r>
        <w:rPr>
          <w:color w:val="000000"/>
        </w:rPr>
        <w:t>),iv</w:t>
      </w:r>
      <w:proofErr w:type="gramEnd"/>
      <w:r>
        <w:rPr>
          <w:color w:val="000000"/>
        </w:rPr>
        <w:t xml:space="preserve"> suggesting that apocalypticism is anything but demotivating. Yet to argue that the Fable’s apocalypticism accounts for the text’s inspiration of a political movement overlooks Carson’s elsewhere more scientific character, attributing excessive importance and power to the ‘apocalypticism’ of the Fable. It also oversimplifies the historical situation in which she published by </w:t>
      </w:r>
      <w:proofErr w:type="gramStart"/>
      <w:r>
        <w:rPr>
          <w:color w:val="000000"/>
        </w:rPr>
        <w:t>failing to consider</w:t>
      </w:r>
      <w:proofErr w:type="gramEnd"/>
      <w:r>
        <w:rPr>
          <w:color w:val="000000"/>
        </w:rPr>
        <w:t xml:space="preserve"> that the Fable’s environmental </w:t>
      </w:r>
      <w:r>
        <w:rPr>
          <w:color w:val="000000"/>
          <w:u w:val="single"/>
        </w:rPr>
        <w:t>apocalypticism may have represented a break with rhetorical tradition in 1962</w:t>
      </w:r>
      <w:r>
        <w:rPr>
          <w:color w:val="000000"/>
        </w:rPr>
        <w:t xml:space="preserve">, a strategy whose novelty was more persuasive than its content. </w:t>
      </w:r>
      <w:proofErr w:type="gramStart"/>
      <w:r>
        <w:rPr>
          <w:color w:val="000000"/>
        </w:rPr>
        <w:t>Thus</w:t>
      </w:r>
      <w:proofErr w:type="gramEnd"/>
      <w:r>
        <w:rPr>
          <w:color w:val="000000"/>
        </w:rPr>
        <w:t xml:space="preserve"> we might credit the Fable with beginning the environmental movement less because it is ‘apocalyptic’ in character than because, in 1962, predictions of environmental apocalypse had not yet hardened into commonplace.</w:t>
      </w:r>
    </w:p>
    <w:p w14:paraId="7CEFB241" w14:textId="77777777" w:rsidR="007E7C64" w:rsidRDefault="007E7C64" w:rsidP="007E7C64">
      <w:pPr>
        <w:spacing w:line="235" w:lineRule="atLeast"/>
        <w:rPr>
          <w:color w:val="000000"/>
        </w:rPr>
      </w:pPr>
      <w:r>
        <w:rPr>
          <w:b/>
          <w:bCs/>
          <w:color w:val="000000"/>
          <w:u w:val="single"/>
        </w:rPr>
        <w:lastRenderedPageBreak/>
        <w:t>Decades later,</w:t>
      </w:r>
      <w:r>
        <w:rPr>
          <w:color w:val="000000"/>
        </w:rPr>
        <w:t> </w:t>
      </w:r>
      <w:r>
        <w:rPr>
          <w:b/>
          <w:bCs/>
          <w:color w:val="000000"/>
          <w:u w:val="single"/>
          <w:shd w:val="clear" w:color="auto" w:fill="00FFFF"/>
        </w:rPr>
        <w:t>apocalyptic</w:t>
      </w:r>
      <w:r>
        <w:rPr>
          <w:color w:val="000000"/>
        </w:rPr>
        <w:t> </w:t>
      </w:r>
      <w:r>
        <w:rPr>
          <w:b/>
          <w:bCs/>
          <w:color w:val="000000"/>
          <w:u w:val="single"/>
        </w:rPr>
        <w:t>environmental</w:t>
      </w:r>
      <w:r>
        <w:rPr>
          <w:color w:val="000000"/>
        </w:rPr>
        <w:t> </w:t>
      </w:r>
      <w:r>
        <w:rPr>
          <w:b/>
          <w:bCs/>
          <w:color w:val="000000"/>
          <w:u w:val="single"/>
          <w:shd w:val="clear" w:color="auto" w:fill="00FFFF"/>
        </w:rPr>
        <w:t>commonplace has outlived its utility</w:t>
      </w:r>
      <w:r>
        <w:rPr>
          <w:color w:val="000000"/>
        </w:rPr>
        <w:t> as a constructor of exigence. </w:t>
      </w:r>
      <w:r>
        <w:rPr>
          <w:color w:val="000000"/>
          <w:u w:val="single"/>
        </w:rPr>
        <w:t>As cliché,</w:t>
      </w:r>
      <w:r>
        <w:rPr>
          <w:color w:val="000000"/>
        </w:rPr>
        <w:t> </w:t>
      </w:r>
      <w:r>
        <w:rPr>
          <w:color w:val="000000"/>
          <w:u w:val="single"/>
          <w:shd w:val="clear" w:color="auto" w:fill="00FFFF"/>
        </w:rPr>
        <w:t>it reinscribes</w:t>
      </w:r>
      <w:r>
        <w:rPr>
          <w:color w:val="000000"/>
        </w:rPr>
        <w:t> </w:t>
      </w:r>
      <w:r>
        <w:rPr>
          <w:color w:val="000000"/>
          <w:u w:val="single"/>
        </w:rPr>
        <w:t>notions of</w:t>
      </w:r>
      <w:r>
        <w:rPr>
          <w:color w:val="000000"/>
        </w:rPr>
        <w:t> </w:t>
      </w:r>
      <w:r>
        <w:rPr>
          <w:color w:val="000000"/>
          <w:u w:val="single"/>
          <w:shd w:val="clear" w:color="auto" w:fill="00FFFF"/>
        </w:rPr>
        <w:t>environmentalists</w:t>
      </w:r>
      <w:r>
        <w:rPr>
          <w:color w:val="000000"/>
        </w:rPr>
        <w:t> </w:t>
      </w:r>
      <w:r>
        <w:rPr>
          <w:b/>
          <w:bCs/>
          <w:color w:val="000000"/>
          <w:u w:val="single"/>
          <w:shd w:val="clear" w:color="auto" w:fill="00FFFF"/>
        </w:rPr>
        <w:t>as negative</w:t>
      </w:r>
      <w:r>
        <w:rPr>
          <w:b/>
          <w:bCs/>
          <w:color w:val="000000"/>
          <w:u w:val="single"/>
        </w:rPr>
        <w:t>, fault-finding</w:t>
      </w:r>
      <w:r>
        <w:rPr>
          <w:color w:val="000000"/>
        </w:rPr>
        <w:t> </w:t>
      </w:r>
      <w:r>
        <w:rPr>
          <w:color w:val="000000"/>
          <w:u w:val="single"/>
        </w:rPr>
        <w:t>advocates of limits; as</w:t>
      </w:r>
      <w:r>
        <w:rPr>
          <w:color w:val="000000"/>
        </w:rPr>
        <w:t> </w:t>
      </w:r>
      <w:r>
        <w:rPr>
          <w:color w:val="000000"/>
          <w:u w:val="single"/>
          <w:shd w:val="clear" w:color="auto" w:fill="00FFFF"/>
        </w:rPr>
        <w:t>hysterical,</w:t>
      </w:r>
      <w:r>
        <w:rPr>
          <w:color w:val="000000"/>
        </w:rPr>
        <w:t> </w:t>
      </w:r>
      <w:r>
        <w:rPr>
          <w:b/>
          <w:bCs/>
          <w:color w:val="000000"/>
          <w:u w:val="single"/>
        </w:rPr>
        <w:t>overly</w:t>
      </w:r>
      <w:r>
        <w:rPr>
          <w:color w:val="000000"/>
        </w:rPr>
        <w:t> </w:t>
      </w:r>
      <w:r>
        <w:rPr>
          <w:b/>
          <w:bCs/>
          <w:color w:val="000000"/>
          <w:u w:val="single"/>
          <w:shd w:val="clear" w:color="auto" w:fill="00FFFF"/>
        </w:rPr>
        <w:t>dramatic alarmists</w:t>
      </w:r>
      <w:r>
        <w:rPr>
          <w:color w:val="000000"/>
        </w:rPr>
        <w:t> (see Patrick 143); </w:t>
      </w:r>
      <w:r>
        <w:rPr>
          <w:color w:val="000000"/>
          <w:u w:val="single"/>
        </w:rPr>
        <w:t>or as cultish or extreme</w:t>
      </w:r>
      <w:r>
        <w:rPr>
          <w:color w:val="000000"/>
        </w:rPr>
        <w:t xml:space="preserve"> (echoing stereotypes of religious </w:t>
      </w:r>
      <w:proofErr w:type="spellStart"/>
      <w:r>
        <w:rPr>
          <w:color w:val="000000"/>
        </w:rPr>
        <w:t>apocalyptics</w:t>
      </w:r>
      <w:proofErr w:type="spellEnd"/>
      <w:r>
        <w:rPr>
          <w:color w:val="000000"/>
        </w:rPr>
        <w:t>). </w:t>
      </w:r>
      <w:r>
        <w:rPr>
          <w:b/>
          <w:bCs/>
          <w:color w:val="000000"/>
          <w:u w:val="single"/>
        </w:rPr>
        <w:t>The conventionalization of apocalypticism</w:t>
      </w:r>
      <w:r>
        <w:rPr>
          <w:color w:val="000000"/>
        </w:rPr>
        <w:t> </w:t>
      </w:r>
      <w:r>
        <w:rPr>
          <w:color w:val="000000"/>
          <w:u w:val="single"/>
        </w:rPr>
        <w:t>also means that</w:t>
      </w:r>
      <w:r>
        <w:rPr>
          <w:color w:val="000000"/>
        </w:rPr>
        <w:t> </w:t>
      </w:r>
      <w:r>
        <w:rPr>
          <w:color w:val="000000"/>
          <w:u w:val="single"/>
          <w:shd w:val="clear" w:color="auto" w:fill="00FFFF"/>
        </w:rPr>
        <w:t>environmental texts devote disproportionate attention to</w:t>
      </w:r>
      <w:r>
        <w:rPr>
          <w:color w:val="000000"/>
        </w:rPr>
        <w:t> </w:t>
      </w:r>
      <w:r>
        <w:rPr>
          <w:color w:val="000000"/>
          <w:u w:val="single"/>
        </w:rPr>
        <w:t>the</w:t>
      </w:r>
      <w:r>
        <w:rPr>
          <w:color w:val="000000"/>
        </w:rPr>
        <w:t> </w:t>
      </w:r>
      <w:r>
        <w:rPr>
          <w:color w:val="000000"/>
          <w:u w:val="single"/>
          <w:shd w:val="clear" w:color="auto" w:fill="00FFFF"/>
        </w:rPr>
        <w:t>exigence</w:t>
      </w:r>
      <w:r>
        <w:rPr>
          <w:color w:val="000000"/>
        </w:rPr>
        <w:t> </w:t>
      </w:r>
      <w:r>
        <w:rPr>
          <w:color w:val="000000"/>
          <w:u w:val="single"/>
        </w:rPr>
        <w:t>they use it to construct</w:t>
      </w:r>
      <w:r>
        <w:rPr>
          <w:color w:val="000000"/>
        </w:rPr>
        <w:t>. </w:t>
      </w:r>
      <w:r>
        <w:rPr>
          <w:color w:val="000000"/>
          <w:u w:val="single"/>
          <w:shd w:val="clear" w:color="auto" w:fill="00FFFF"/>
        </w:rPr>
        <w:t>This</w:t>
      </w:r>
      <w:r>
        <w:rPr>
          <w:color w:val="000000"/>
        </w:rPr>
        <w:t> </w:t>
      </w:r>
      <w:r>
        <w:rPr>
          <w:color w:val="000000"/>
          <w:u w:val="single"/>
        </w:rPr>
        <w:t>in turn</w:t>
      </w:r>
      <w:r>
        <w:rPr>
          <w:color w:val="000000"/>
        </w:rPr>
        <w:t> </w:t>
      </w:r>
      <w:r>
        <w:rPr>
          <w:color w:val="000000"/>
          <w:u w:val="single"/>
          <w:shd w:val="clear" w:color="auto" w:fill="00FFFF"/>
        </w:rPr>
        <w:t>sets environmentalism up as always needing to justify itself</w:t>
      </w:r>
      <w:r>
        <w:rPr>
          <w:color w:val="000000"/>
        </w:rPr>
        <w:t> </w:t>
      </w:r>
      <w:r>
        <w:rPr>
          <w:color w:val="000000"/>
          <w:u w:val="single"/>
        </w:rPr>
        <w:t>to audiences and defend the realities of ecological decline</w:t>
      </w:r>
      <w:r>
        <w:rPr>
          <w:color w:val="000000"/>
        </w:rPr>
        <w:t>, </w:t>
      </w:r>
      <w:r>
        <w:rPr>
          <w:color w:val="000000"/>
          <w:u w:val="single"/>
          <w:shd w:val="clear" w:color="auto" w:fill="00FFFF"/>
        </w:rPr>
        <w:t>contributing to</w:t>
      </w:r>
      <w:r>
        <w:rPr>
          <w:color w:val="000000"/>
        </w:rPr>
        <w:t> </w:t>
      </w:r>
      <w:r>
        <w:rPr>
          <w:color w:val="000000"/>
          <w:u w:val="single"/>
        </w:rPr>
        <w:t>audiences’</w:t>
      </w:r>
      <w:r>
        <w:rPr>
          <w:color w:val="000000"/>
        </w:rPr>
        <w:t> </w:t>
      </w:r>
      <w:r>
        <w:rPr>
          <w:b/>
          <w:bCs/>
          <w:color w:val="000000"/>
          <w:u w:val="single"/>
          <w:shd w:val="clear" w:color="auto" w:fill="00FFFF"/>
        </w:rPr>
        <w:t>skepticism</w:t>
      </w:r>
      <w:r>
        <w:rPr>
          <w:color w:val="000000"/>
        </w:rPr>
        <w:t> </w:t>
      </w:r>
      <w:r>
        <w:rPr>
          <w:color w:val="000000"/>
          <w:u w:val="single"/>
        </w:rPr>
        <w:t>towards environmental rhetors: surely,</w:t>
      </w:r>
      <w:r>
        <w:rPr>
          <w:color w:val="000000"/>
        </w:rPr>
        <w:t> </w:t>
      </w:r>
      <w:r>
        <w:rPr>
          <w:color w:val="000000"/>
          <w:u w:val="single"/>
          <w:shd w:val="clear" w:color="auto" w:fill="00FFFF"/>
        </w:rPr>
        <w:t>if they must</w:t>
      </w:r>
      <w:r>
        <w:rPr>
          <w:color w:val="000000"/>
        </w:rPr>
        <w:t> </w:t>
      </w:r>
      <w:r>
        <w:rPr>
          <w:color w:val="000000"/>
          <w:u w:val="single"/>
        </w:rPr>
        <w:t>devote such energy to</w:t>
      </w:r>
      <w:r>
        <w:rPr>
          <w:color w:val="000000"/>
        </w:rPr>
        <w:t> </w:t>
      </w:r>
      <w:r>
        <w:rPr>
          <w:color w:val="000000"/>
          <w:u w:val="single"/>
          <w:shd w:val="clear" w:color="auto" w:fill="00FFFF"/>
        </w:rPr>
        <w:t>defend</w:t>
      </w:r>
      <w:r>
        <w:rPr>
          <w:color w:val="000000"/>
          <w:u w:val="single"/>
        </w:rPr>
        <w:t>ing</w:t>
      </w:r>
      <w:r>
        <w:rPr>
          <w:color w:val="000000"/>
        </w:rPr>
        <w:t> </w:t>
      </w:r>
      <w:r>
        <w:rPr>
          <w:color w:val="000000"/>
          <w:u w:val="single"/>
          <w:shd w:val="clear" w:color="auto" w:fill="00FFFF"/>
        </w:rPr>
        <w:t>credibility, then</w:t>
      </w:r>
      <w:r>
        <w:rPr>
          <w:color w:val="000000"/>
        </w:rPr>
        <w:t> </w:t>
      </w:r>
      <w:r>
        <w:rPr>
          <w:color w:val="000000"/>
          <w:u w:val="single"/>
        </w:rPr>
        <w:t>their</w:t>
      </w:r>
      <w:r>
        <w:rPr>
          <w:color w:val="000000"/>
        </w:rPr>
        <w:t> </w:t>
      </w:r>
      <w:r>
        <w:rPr>
          <w:color w:val="000000"/>
          <w:u w:val="single"/>
          <w:shd w:val="clear" w:color="auto" w:fill="00FFFF"/>
        </w:rPr>
        <w:t>credibility</w:t>
      </w:r>
      <w:r>
        <w:rPr>
          <w:color w:val="000000"/>
        </w:rPr>
        <w:t> </w:t>
      </w:r>
      <w:r>
        <w:rPr>
          <w:color w:val="000000"/>
          <w:u w:val="single"/>
        </w:rPr>
        <w:t>– and the credibility of their movement –</w:t>
      </w:r>
      <w:r>
        <w:rPr>
          <w:color w:val="000000"/>
        </w:rPr>
        <w:t> </w:t>
      </w:r>
      <w:r>
        <w:rPr>
          <w:color w:val="000000"/>
          <w:u w:val="single"/>
          <w:shd w:val="clear" w:color="auto" w:fill="00FFFF"/>
        </w:rPr>
        <w:t>is questionable</w:t>
      </w:r>
      <w:r>
        <w:rPr>
          <w:color w:val="000000"/>
        </w:rPr>
        <w:t> </w:t>
      </w:r>
      <w:r>
        <w:rPr>
          <w:color w:val="000000"/>
          <w:u w:val="single"/>
        </w:rPr>
        <w:t>indeed.</w:t>
      </w:r>
    </w:p>
    <w:p w14:paraId="12965576" w14:textId="77777777" w:rsidR="007E7C64" w:rsidRDefault="007E7C64" w:rsidP="007E7C64">
      <w:pPr>
        <w:spacing w:line="235" w:lineRule="atLeast"/>
        <w:rPr>
          <w:color w:val="000000"/>
        </w:rPr>
      </w:pPr>
      <w:r>
        <w:rPr>
          <w:color w:val="000000"/>
        </w:rPr>
        <w:t>A further objection is that </w:t>
      </w:r>
      <w:r>
        <w:rPr>
          <w:color w:val="000000"/>
          <w:u w:val="single"/>
          <w:shd w:val="clear" w:color="auto" w:fill="00FFFF"/>
        </w:rPr>
        <w:t>these</w:t>
      </w:r>
      <w:r>
        <w:rPr>
          <w:color w:val="000000"/>
        </w:rPr>
        <w:t> </w:t>
      </w:r>
      <w:r>
        <w:rPr>
          <w:color w:val="000000"/>
          <w:u w:val="single"/>
        </w:rPr>
        <w:t>vivid scenarios</w:t>
      </w:r>
      <w:r>
        <w:rPr>
          <w:color w:val="000000"/>
        </w:rPr>
        <w:t> </w:t>
      </w:r>
      <w:r>
        <w:rPr>
          <w:color w:val="000000"/>
          <w:u w:val="single"/>
          <w:shd w:val="clear" w:color="auto" w:fill="00FFFF"/>
        </w:rPr>
        <w:t>risk aestheticizing</w:t>
      </w:r>
      <w:r>
        <w:rPr>
          <w:color w:val="000000"/>
        </w:rPr>
        <w:t> </w:t>
      </w:r>
      <w:r>
        <w:rPr>
          <w:color w:val="000000"/>
          <w:u w:val="single"/>
        </w:rPr>
        <w:t>the very</w:t>
      </w:r>
      <w:r>
        <w:rPr>
          <w:color w:val="000000"/>
        </w:rPr>
        <w:t> </w:t>
      </w:r>
      <w:r>
        <w:rPr>
          <w:color w:val="000000"/>
          <w:u w:val="single"/>
          <w:shd w:val="clear" w:color="auto" w:fill="00FFFF"/>
        </w:rPr>
        <w:t>possibilities</w:t>
      </w:r>
      <w:r>
        <w:rPr>
          <w:color w:val="000000"/>
        </w:rPr>
        <w:t> </w:t>
      </w:r>
      <w:r>
        <w:rPr>
          <w:color w:val="000000"/>
          <w:u w:val="single"/>
        </w:rPr>
        <w:t>they forecast in effort to prevent.</w:t>
      </w:r>
      <w:r>
        <w:rPr>
          <w:color w:val="000000"/>
        </w:rPr>
        <w:t> </w:t>
      </w:r>
      <w:r>
        <w:rPr>
          <w:color w:val="000000"/>
          <w:u w:val="single"/>
          <w:shd w:val="clear" w:color="auto" w:fill="00FFFF"/>
        </w:rPr>
        <w:t>Narratives of collapse stand out as</w:t>
      </w:r>
      <w:r>
        <w:rPr>
          <w:color w:val="000000"/>
        </w:rPr>
        <w:t> </w:t>
      </w:r>
      <w:r>
        <w:rPr>
          <w:b/>
          <w:bCs/>
          <w:color w:val="000000"/>
          <w:u w:val="single"/>
          <w:shd w:val="clear" w:color="auto" w:fill="00FFFF"/>
        </w:rPr>
        <w:t>creative moments</w:t>
      </w:r>
      <w:r>
        <w:rPr>
          <w:color w:val="000000"/>
        </w:rPr>
        <w:t> </w:t>
      </w:r>
      <w:r>
        <w:rPr>
          <w:color w:val="000000"/>
          <w:u w:val="single"/>
        </w:rPr>
        <w:t>in otherwise occasionally dry works. Their descriptiveness</w:t>
      </w:r>
      <w:r>
        <w:rPr>
          <w:color w:val="000000"/>
        </w:rPr>
        <w:t> – as well as their intertextual resonance with works of religious apocalyptic – likely </w:t>
      </w:r>
      <w:r>
        <w:rPr>
          <w:color w:val="000000"/>
          <w:u w:val="single"/>
        </w:rPr>
        <w:t>causes them to swell to mythic proportions within these</w:t>
      </w:r>
      <w:r>
        <w:rPr>
          <w:color w:val="000000"/>
        </w:rPr>
        <w:t> </w:t>
      </w:r>
      <w:proofErr w:type="spellStart"/>
      <w:proofErr w:type="gramStart"/>
      <w:r>
        <w:rPr>
          <w:color w:val="000000"/>
          <w:u w:val="single"/>
        </w:rPr>
        <w:t>works</w:t>
      </w:r>
      <w:r>
        <w:rPr>
          <w:color w:val="000000"/>
        </w:rPr>
        <w:t>.v</w:t>
      </w:r>
      <w:proofErr w:type="spellEnd"/>
      <w:proofErr w:type="gramEnd"/>
      <w:r>
        <w:rPr>
          <w:color w:val="000000"/>
        </w:rPr>
        <w:t> </w:t>
      </w:r>
      <w:r>
        <w:rPr>
          <w:color w:val="000000"/>
          <w:u w:val="single"/>
        </w:rPr>
        <w:t>If they aestheticize or fetishize</w:t>
      </w:r>
      <w:r>
        <w:rPr>
          <w:color w:val="000000"/>
        </w:rPr>
        <w:t>, even inadvertently, </w:t>
      </w:r>
      <w:r>
        <w:rPr>
          <w:color w:val="000000"/>
          <w:u w:val="single"/>
          <w:shd w:val="clear" w:color="auto" w:fill="00FFFF"/>
        </w:rPr>
        <w:t>that</w:t>
      </w:r>
      <w:r>
        <w:rPr>
          <w:color w:val="000000"/>
        </w:rPr>
        <w:t> </w:t>
      </w:r>
      <w:r>
        <w:rPr>
          <w:color w:val="000000"/>
          <w:u w:val="single"/>
        </w:rPr>
        <w:t>fetishization</w:t>
      </w:r>
      <w:r>
        <w:rPr>
          <w:color w:val="000000"/>
        </w:rPr>
        <w:t> </w:t>
      </w:r>
      <w:r>
        <w:rPr>
          <w:color w:val="000000"/>
          <w:u w:val="single"/>
          <w:shd w:val="clear" w:color="auto" w:fill="00FFFF"/>
        </w:rPr>
        <w:t>might</w:t>
      </w:r>
      <w:r>
        <w:rPr>
          <w:color w:val="000000"/>
        </w:rPr>
        <w:t> </w:t>
      </w:r>
      <w:r>
        <w:rPr>
          <w:color w:val="000000"/>
          <w:u w:val="single"/>
        </w:rPr>
        <w:t>then</w:t>
      </w:r>
      <w:r>
        <w:rPr>
          <w:color w:val="000000"/>
        </w:rPr>
        <w:t> </w:t>
      </w:r>
      <w:r>
        <w:rPr>
          <w:b/>
          <w:bCs/>
          <w:color w:val="000000"/>
          <w:u w:val="single"/>
          <w:shd w:val="clear" w:color="auto" w:fill="00FFFF"/>
        </w:rPr>
        <w:t>undercut</w:t>
      </w:r>
      <w:r>
        <w:rPr>
          <w:color w:val="000000"/>
        </w:rPr>
        <w:t> </w:t>
      </w:r>
      <w:r>
        <w:rPr>
          <w:color w:val="000000"/>
          <w:u w:val="single"/>
          <w:shd w:val="clear" w:color="auto" w:fill="00FFFF"/>
        </w:rPr>
        <w:t>the</w:t>
      </w:r>
      <w:r>
        <w:rPr>
          <w:color w:val="000000"/>
        </w:rPr>
        <w:t> </w:t>
      </w:r>
      <w:r>
        <w:rPr>
          <w:color w:val="000000"/>
          <w:u w:val="single"/>
        </w:rPr>
        <w:t>texts’</w:t>
      </w:r>
      <w:r>
        <w:rPr>
          <w:color w:val="000000"/>
        </w:rPr>
        <w:t> </w:t>
      </w:r>
      <w:r>
        <w:rPr>
          <w:color w:val="000000"/>
          <w:u w:val="single"/>
          <w:shd w:val="clear" w:color="auto" w:fill="00FFFF"/>
        </w:rPr>
        <w:t xml:space="preserve">insistence that collapse scenarios are to </w:t>
      </w:r>
      <w:proofErr w:type="gramStart"/>
      <w:r>
        <w:rPr>
          <w:color w:val="000000"/>
          <w:u w:val="single"/>
          <w:shd w:val="clear" w:color="auto" w:fill="00FFFF"/>
        </w:rPr>
        <w:t>be avoided</w:t>
      </w:r>
      <w:proofErr w:type="gramEnd"/>
      <w:r>
        <w:rPr>
          <w:color w:val="000000"/>
          <w:u w:val="single"/>
          <w:shd w:val="clear" w:color="auto" w:fill="00FFFF"/>
        </w:rPr>
        <w:t>. It would also contribute to</w:t>
      </w:r>
      <w:r>
        <w:rPr>
          <w:color w:val="000000"/>
        </w:rPr>
        <w:t> </w:t>
      </w:r>
      <w:r>
        <w:rPr>
          <w:color w:val="000000"/>
          <w:u w:val="single"/>
        </w:rPr>
        <w:t>the</w:t>
      </w:r>
      <w:r>
        <w:rPr>
          <w:color w:val="000000"/>
        </w:rPr>
        <w:t> </w:t>
      </w:r>
      <w:r>
        <w:rPr>
          <w:color w:val="000000"/>
          <w:u w:val="single"/>
          <w:shd w:val="clear" w:color="auto" w:fill="00FFFF"/>
        </w:rPr>
        <w:t>[inaction]</w:t>
      </w:r>
      <w:r>
        <w:rPr>
          <w:color w:val="000000"/>
        </w:rPr>
        <w:t> paralysis </w:t>
      </w:r>
      <w:r>
        <w:rPr>
          <w:color w:val="000000"/>
          <w:u w:val="single"/>
        </w:rPr>
        <w:t>such scenarios are likely to inspire,</w:t>
      </w:r>
      <w:r>
        <w:rPr>
          <w:color w:val="000000"/>
        </w:rPr>
        <w:t> </w:t>
      </w:r>
      <w:r>
        <w:rPr>
          <w:color w:val="000000"/>
          <w:u w:val="single"/>
        </w:rPr>
        <w:t>a[n inaction]</w:t>
      </w:r>
      <w:r>
        <w:rPr>
          <w:color w:val="000000"/>
        </w:rPr>
        <w:t> paralysis </w:t>
      </w:r>
      <w:r>
        <w:rPr>
          <w:color w:val="000000"/>
          <w:u w:val="single"/>
          <w:shd w:val="clear" w:color="auto" w:fill="00FFFF"/>
        </w:rPr>
        <w:t>born of</w:t>
      </w:r>
      <w:r>
        <w:rPr>
          <w:color w:val="000000"/>
        </w:rPr>
        <w:t> </w:t>
      </w:r>
      <w:r>
        <w:rPr>
          <w:color w:val="000000"/>
          <w:u w:val="single"/>
        </w:rPr>
        <w:t>helplessness</w:t>
      </w:r>
      <w:r>
        <w:rPr>
          <w:color w:val="000000"/>
        </w:rPr>
        <w:t> (as we are faced with such a monumental view of the ecological havoc we wreak that we doubt our capacity to intervene) </w:t>
      </w:r>
      <w:r>
        <w:rPr>
          <w:color w:val="000000"/>
          <w:u w:val="single"/>
        </w:rPr>
        <w:t>but also</w:t>
      </w:r>
      <w:r>
        <w:rPr>
          <w:color w:val="000000"/>
        </w:rPr>
        <w:t> </w:t>
      </w:r>
      <w:r>
        <w:rPr>
          <w:color w:val="000000"/>
          <w:u w:val="single"/>
          <w:shd w:val="clear" w:color="auto" w:fill="00FFFF"/>
        </w:rPr>
        <w:t>of awe</w:t>
      </w:r>
      <w:r>
        <w:rPr>
          <w:color w:val="000000"/>
        </w:rPr>
        <w:t> (as we stare at walls built of beautiful prose, as perversely hypnotized as moth to flame).</w:t>
      </w:r>
    </w:p>
    <w:p w14:paraId="2C594E49" w14:textId="77777777" w:rsidR="007E7C64" w:rsidRDefault="007E7C64" w:rsidP="007E7C64">
      <w:pPr>
        <w:spacing w:line="235" w:lineRule="atLeast"/>
        <w:rPr>
          <w:color w:val="000000"/>
        </w:rPr>
      </w:pPr>
      <w:r>
        <w:rPr>
          <w:color w:val="000000"/>
        </w:rPr>
        <w:t>In short, </w:t>
      </w:r>
      <w:r>
        <w:rPr>
          <w:b/>
          <w:bCs/>
          <w:color w:val="000000"/>
          <w:u w:val="single"/>
          <w:shd w:val="clear" w:color="auto" w:fill="00FFFF"/>
        </w:rPr>
        <w:t>apocalyptic</w:t>
      </w:r>
      <w:r>
        <w:rPr>
          <w:color w:val="000000"/>
        </w:rPr>
        <w:t> </w:t>
      </w:r>
      <w:r>
        <w:rPr>
          <w:b/>
          <w:bCs/>
          <w:color w:val="000000"/>
          <w:u w:val="single"/>
        </w:rPr>
        <w:t>environmental</w:t>
      </w:r>
      <w:r>
        <w:rPr>
          <w:color w:val="000000"/>
        </w:rPr>
        <w:t> </w:t>
      </w:r>
      <w:r>
        <w:rPr>
          <w:b/>
          <w:bCs/>
          <w:color w:val="000000"/>
          <w:u w:val="single"/>
          <w:shd w:val="clear" w:color="auto" w:fill="00FFFF"/>
        </w:rPr>
        <w:t>rhetorics</w:t>
      </w:r>
      <w:r>
        <w:rPr>
          <w:color w:val="000000"/>
        </w:rPr>
        <w:t> </w:t>
      </w:r>
      <w:r>
        <w:rPr>
          <w:b/>
          <w:bCs/>
          <w:color w:val="000000"/>
          <w:u w:val="single"/>
        </w:rPr>
        <w:t>are likely to</w:t>
      </w:r>
      <w:r>
        <w:rPr>
          <w:color w:val="000000"/>
        </w:rPr>
        <w:t> </w:t>
      </w:r>
      <w:r>
        <w:rPr>
          <w:b/>
          <w:bCs/>
          <w:color w:val="000000"/>
          <w:u w:val="single"/>
          <w:shd w:val="clear" w:color="auto" w:fill="00FFFF"/>
        </w:rPr>
        <w:t>foreclose</w:t>
      </w:r>
      <w:r>
        <w:rPr>
          <w:color w:val="000000"/>
        </w:rPr>
        <w:t> </w:t>
      </w:r>
      <w:r>
        <w:rPr>
          <w:b/>
          <w:bCs/>
          <w:color w:val="000000"/>
          <w:u w:val="single"/>
        </w:rPr>
        <w:t>the very paths of</w:t>
      </w:r>
      <w:r>
        <w:rPr>
          <w:color w:val="000000"/>
        </w:rPr>
        <w:t> </w:t>
      </w:r>
      <w:r>
        <w:rPr>
          <w:b/>
          <w:bCs/>
          <w:color w:val="000000"/>
          <w:u w:val="single"/>
          <w:shd w:val="clear" w:color="auto" w:fill="00FFFF"/>
        </w:rPr>
        <w:t>action</w:t>
      </w:r>
      <w:r>
        <w:rPr>
          <w:color w:val="000000"/>
        </w:rPr>
        <w:t> </w:t>
      </w:r>
      <w:r>
        <w:rPr>
          <w:b/>
          <w:bCs/>
          <w:color w:val="000000"/>
          <w:u w:val="single"/>
        </w:rPr>
        <w:t xml:space="preserve">they </w:t>
      </w:r>
      <w:proofErr w:type="gramStart"/>
      <w:r>
        <w:rPr>
          <w:b/>
          <w:bCs/>
          <w:color w:val="000000"/>
          <w:u w:val="single"/>
        </w:rPr>
        <w:t>seek</w:t>
      </w:r>
      <w:proofErr w:type="gramEnd"/>
      <w:r>
        <w:rPr>
          <w:b/>
          <w:bCs/>
          <w:color w:val="000000"/>
          <w:u w:val="single"/>
        </w:rPr>
        <w:t xml:space="preserve"> to inspire.</w:t>
      </w:r>
      <w:r>
        <w:rPr>
          <w:color w:val="000000"/>
        </w:rPr>
        <w:t> </w:t>
      </w:r>
      <w:r>
        <w:rPr>
          <w:color w:val="000000"/>
          <w:u w:val="single"/>
        </w:rPr>
        <w:t xml:space="preserve">In dwelling so heavily on ecological problems, they </w:t>
      </w:r>
      <w:proofErr w:type="gramStart"/>
      <w:r>
        <w:rPr>
          <w:color w:val="000000"/>
          <w:u w:val="single"/>
        </w:rPr>
        <w:t>immediately</w:t>
      </w:r>
      <w:proofErr w:type="gramEnd"/>
      <w:r>
        <w:rPr>
          <w:color w:val="000000"/>
          <w:u w:val="single"/>
        </w:rPr>
        <w:t xml:space="preserve"> undercut our faith in our capacity to address or solve these problems</w:t>
      </w:r>
      <w:r>
        <w:rPr>
          <w:color w:val="000000"/>
        </w:rPr>
        <w:t>; that is to say, </w:t>
      </w:r>
      <w:r>
        <w:rPr>
          <w:color w:val="000000"/>
          <w:u w:val="single"/>
        </w:rPr>
        <w:t>they impoverish agency.</w:t>
      </w:r>
      <w:r>
        <w:rPr>
          <w:color w:val="000000"/>
        </w:rPr>
        <w:t> From Apocalypse to Way of Life, Frederick Buell’s history of American environmental crisis thought, notes that “[f]</w:t>
      </w:r>
      <w:proofErr w:type="spellStart"/>
      <w:r>
        <w:rPr>
          <w:color w:val="000000"/>
        </w:rPr>
        <w:t>aith</w:t>
      </w:r>
      <w:proofErr w:type="spellEnd"/>
      <w:r>
        <w:rPr>
          <w:color w:val="000000"/>
        </w:rPr>
        <w:t xml:space="preserve"> in effective action has diminished at the same time that the concern about the gravity of the [environmental] crisis has sharpened” (xvii). </w:t>
      </w:r>
      <w:r>
        <w:rPr>
          <w:color w:val="000000"/>
          <w:u w:val="single"/>
        </w:rPr>
        <w:t>Once agency</w:t>
      </w:r>
      <w:r>
        <w:rPr>
          <w:color w:val="000000"/>
        </w:rPr>
        <w:t> (“[f]</w:t>
      </w:r>
      <w:proofErr w:type="spellStart"/>
      <w:r>
        <w:rPr>
          <w:color w:val="000000"/>
        </w:rPr>
        <w:t>aith</w:t>
      </w:r>
      <w:proofErr w:type="spellEnd"/>
      <w:r>
        <w:rPr>
          <w:color w:val="000000"/>
        </w:rPr>
        <w:t xml:space="preserve"> in effective action”) </w:t>
      </w:r>
      <w:proofErr w:type="gramStart"/>
      <w:r>
        <w:rPr>
          <w:color w:val="000000"/>
          <w:u w:val="single"/>
        </w:rPr>
        <w:t>is foreclosed</w:t>
      </w:r>
      <w:proofErr w:type="gramEnd"/>
      <w:r>
        <w:rPr>
          <w:color w:val="000000"/>
          <w:u w:val="single"/>
        </w:rPr>
        <w:t>,</w:t>
      </w:r>
      <w:r>
        <w:rPr>
          <w:color w:val="000000"/>
        </w:rPr>
        <w:t> </w:t>
      </w:r>
      <w:r>
        <w:rPr>
          <w:b/>
          <w:bCs/>
          <w:color w:val="000000"/>
          <w:u w:val="single"/>
        </w:rPr>
        <w:t>rhetoric ceases to function</w:t>
      </w:r>
      <w:r>
        <w:rPr>
          <w:color w:val="000000"/>
        </w:rPr>
        <w:t> </w:t>
      </w:r>
      <w:r>
        <w:rPr>
          <w:color w:val="000000"/>
          <w:u w:val="single"/>
        </w:rPr>
        <w:t>as such because it can motivate no action</w:t>
      </w:r>
      <w:r>
        <w:rPr>
          <w:color w:val="000000"/>
        </w:rPr>
        <w:t xml:space="preserve">.vi Thus my project adopts as premise that successful environmental rhetorics must construct environmental agency, by which I </w:t>
      </w:r>
      <w:proofErr w:type="gramStart"/>
      <w:r>
        <w:rPr>
          <w:color w:val="000000"/>
        </w:rPr>
        <w:t>indicate</w:t>
      </w:r>
      <w:proofErr w:type="gramEnd"/>
      <w:r>
        <w:rPr>
          <w:color w:val="000000"/>
        </w:rPr>
        <w:t xml:space="preserve"> audiences’ faith in their ability to effectively intervene on nature’s behalf.</w:t>
      </w:r>
    </w:p>
    <w:p w14:paraId="4F8FDD32" w14:textId="77F9EB67" w:rsidR="0078725D" w:rsidRDefault="00F863A5" w:rsidP="007E7C64">
      <w:pPr>
        <w:pStyle w:val="Heading2"/>
        <w:jc w:val="left"/>
        <w:rPr>
          <w:rStyle w:val="Style13ptBold"/>
        </w:rPr>
      </w:pPr>
      <w:r w:rsidRPr="00490D20">
        <w:lastRenderedPageBreak/>
        <w:t xml:space="preserve"> </w:t>
      </w:r>
      <w:r w:rsidR="0078725D">
        <w:rPr>
          <w:rStyle w:val="Style13ptBold"/>
        </w:rPr>
        <w:t xml:space="preserve">AT: Pandemics </w:t>
      </w:r>
    </w:p>
    <w:p w14:paraId="3B609847" w14:textId="495D3BB5" w:rsidR="0078725D" w:rsidRDefault="0078725D" w:rsidP="007E7C64">
      <w:pPr>
        <w:pStyle w:val="Heading4"/>
        <w:numPr>
          <w:ilvl w:val="0"/>
          <w:numId w:val="16"/>
        </w:numPr>
      </w:pPr>
      <w:r>
        <w:t xml:space="preserve">Agencies </w:t>
      </w:r>
      <w:proofErr w:type="gramStart"/>
      <w:r>
        <w:t>are already cooked</w:t>
      </w:r>
      <w:proofErr w:type="gramEnd"/>
      <w:r>
        <w:t xml:space="preserve">. Trump and RFK are not making America healthy again. Anti-Vax, Bleach as a covid Vaccine and Autism caused by </w:t>
      </w:r>
      <w:proofErr w:type="spellStart"/>
      <w:r>
        <w:t>tylenol</w:t>
      </w:r>
      <w:proofErr w:type="spellEnd"/>
      <w:r>
        <w:t xml:space="preserve"> all prove that we </w:t>
      </w:r>
      <w:proofErr w:type="gramStart"/>
      <w:r>
        <w:t>are fucked</w:t>
      </w:r>
      <w:proofErr w:type="gramEnd"/>
      <w:r>
        <w:t xml:space="preserve"> next pandemic.</w:t>
      </w:r>
    </w:p>
    <w:p w14:paraId="5D259A7C" w14:textId="4EFA6290" w:rsidR="0078725D" w:rsidRPr="00594078" w:rsidRDefault="0078725D" w:rsidP="007E7C64">
      <w:pPr>
        <w:pStyle w:val="Heading4"/>
        <w:numPr>
          <w:ilvl w:val="0"/>
          <w:numId w:val="16"/>
        </w:numPr>
      </w:pPr>
      <w:r>
        <w:t>T</w:t>
      </w:r>
      <w:r>
        <w:t xml:space="preserve">he CDC </w:t>
      </w:r>
      <w:r>
        <w:rPr>
          <w:u w:val="single"/>
        </w:rPr>
        <w:t>structurally</w:t>
      </w:r>
      <w:r>
        <w:t xml:space="preserve"> can’t solve. </w:t>
      </w:r>
      <w:r>
        <w:rPr>
          <w:u w:val="single"/>
        </w:rPr>
        <w:t>COVID</w:t>
      </w:r>
      <w:r>
        <w:t xml:space="preserve"> proves.</w:t>
      </w:r>
    </w:p>
    <w:p w14:paraId="06A4604A" w14:textId="77777777" w:rsidR="0078725D" w:rsidRPr="00A375C4" w:rsidRDefault="0078725D" w:rsidP="0078725D">
      <w:r w:rsidRPr="00340ACD">
        <w:rPr>
          <w:rStyle w:val="Style13ptBold"/>
        </w:rPr>
        <w:t>Redfield ’25</w:t>
      </w:r>
      <w:r>
        <w:t xml:space="preserve"> [Robert and Robert Moffit; May; S</w:t>
      </w:r>
      <w:r w:rsidRPr="00A375C4">
        <w:t>enior Visiting Fellow, Center for Health and Welfare Policy</w:t>
      </w:r>
      <w:r>
        <w:t xml:space="preserve">; </w:t>
      </w:r>
      <w:r w:rsidRPr="00A066BB">
        <w:t>Senior Research Fellow, DeVos Center for Human Flourishing</w:t>
      </w:r>
      <w:r>
        <w:t>; The Heritage Foundation, “</w:t>
      </w:r>
      <w:r w:rsidRPr="00DE748F">
        <w:t xml:space="preserve">It’s Time </w:t>
      </w:r>
      <w:proofErr w:type="gramStart"/>
      <w:r w:rsidRPr="00DE748F">
        <w:t>To</w:t>
      </w:r>
      <w:proofErr w:type="gramEnd"/>
      <w:r w:rsidRPr="00DE748F">
        <w:t xml:space="preserve"> Fix the CDC</w:t>
      </w:r>
      <w:r>
        <w:t>,”</w:t>
      </w:r>
      <w:r w:rsidRPr="002E2707">
        <w:t xml:space="preserve"> https://www.heritage.org/health-care-reform/commentary/its-time-fix-the-cdc</w:t>
      </w:r>
      <w:r>
        <w:t>]</w:t>
      </w:r>
    </w:p>
    <w:p w14:paraId="6B0EB72B" w14:textId="77777777" w:rsidR="0078725D" w:rsidRPr="003D3522" w:rsidRDefault="0078725D" w:rsidP="0078725D">
      <w:pPr>
        <w:rPr>
          <w:sz w:val="16"/>
          <w:lang w:eastAsia="zh-CN"/>
        </w:rPr>
      </w:pPr>
      <w:r w:rsidRPr="00B87838">
        <w:rPr>
          <w:rStyle w:val="Boxes"/>
          <w:highlight w:val="cyan"/>
        </w:rPr>
        <w:t>7</w:t>
      </w:r>
      <w:r w:rsidRPr="00B87838">
        <w:rPr>
          <w:rStyle w:val="Boxes"/>
          <w:highlight w:val="cyan"/>
          <w:lang w:eastAsia="zh-CN"/>
        </w:rPr>
        <w:t>5 years</w:t>
      </w:r>
      <w:r w:rsidRPr="00B87838">
        <w:rPr>
          <w:rStyle w:val="AAAUNDERLINEKEYBOARD"/>
          <w:highlight w:val="cyan"/>
          <w:lang w:eastAsia="zh-CN"/>
        </w:rPr>
        <w:t xml:space="preserve"> of prep</w:t>
      </w:r>
      <w:r w:rsidRPr="003D3522">
        <w:rPr>
          <w:rStyle w:val="AAAUNDERLINEKEYBOARD"/>
          <w:lang w:eastAsia="zh-CN"/>
        </w:rPr>
        <w:t xml:space="preserve">aration </w:t>
      </w:r>
      <w:r w:rsidRPr="00B87838">
        <w:rPr>
          <w:rStyle w:val="AAAUNDERLINEKEYBOARD"/>
          <w:highlight w:val="cyan"/>
          <w:lang w:eastAsia="zh-CN"/>
        </w:rPr>
        <w:t>for</w:t>
      </w:r>
      <w:r w:rsidRPr="003D3522">
        <w:rPr>
          <w:sz w:val="16"/>
          <w:lang w:eastAsia="zh-CN"/>
        </w:rPr>
        <w:t xml:space="preserve"> an outbreak like that of </w:t>
      </w:r>
      <w:r w:rsidRPr="00B87838">
        <w:rPr>
          <w:rStyle w:val="Boxes"/>
          <w:highlight w:val="cyan"/>
          <w:lang w:eastAsia="zh-CN"/>
        </w:rPr>
        <w:t>COVID</w:t>
      </w:r>
      <w:r w:rsidRPr="003D3522">
        <w:rPr>
          <w:rStyle w:val="Boxes"/>
          <w:lang w:eastAsia="zh-CN"/>
        </w:rPr>
        <w:t>-19</w:t>
      </w:r>
      <w:r w:rsidRPr="003D3522">
        <w:rPr>
          <w:sz w:val="16"/>
          <w:lang w:eastAsia="zh-CN"/>
        </w:rPr>
        <w:t xml:space="preserve">—and </w:t>
      </w:r>
      <w:r w:rsidRPr="003D3522">
        <w:rPr>
          <w:rStyle w:val="AAAUNDERLINEKEYBOARD"/>
          <w:lang w:eastAsia="zh-CN"/>
        </w:rPr>
        <w:t>yet</w:t>
      </w:r>
      <w:r w:rsidRPr="003D3522">
        <w:rPr>
          <w:sz w:val="16"/>
          <w:lang w:eastAsia="zh-CN"/>
        </w:rPr>
        <w:t xml:space="preserve">, </w:t>
      </w:r>
      <w:r w:rsidRPr="003D3522">
        <w:rPr>
          <w:rStyle w:val="AAAUNDERLINEKEYBOARD"/>
          <w:lang w:eastAsia="zh-CN"/>
        </w:rPr>
        <w:t xml:space="preserve">the </w:t>
      </w:r>
      <w:r w:rsidRPr="00B87838">
        <w:rPr>
          <w:rStyle w:val="Boxes"/>
          <w:highlight w:val="cyan"/>
          <w:lang w:eastAsia="zh-CN"/>
        </w:rPr>
        <w:t>CDC</w:t>
      </w:r>
      <w:r w:rsidRPr="003D3522">
        <w:rPr>
          <w:sz w:val="16"/>
          <w:lang w:eastAsia="zh-CN"/>
        </w:rPr>
        <w:t xml:space="preserve"> still </w:t>
      </w:r>
      <w:proofErr w:type="gramStart"/>
      <w:r w:rsidRPr="00B87838">
        <w:rPr>
          <w:rStyle w:val="AAAUNDERLINEKEYBOARD"/>
          <w:highlight w:val="cyan"/>
          <w:lang w:eastAsia="zh-CN"/>
        </w:rPr>
        <w:t>failed</w:t>
      </w:r>
      <w:r w:rsidRPr="003D3522">
        <w:rPr>
          <w:rStyle w:val="AAAUNDERLINEKEYBOARD"/>
          <w:lang w:eastAsia="zh-CN"/>
        </w:rPr>
        <w:t xml:space="preserve"> to</w:t>
      </w:r>
      <w:proofErr w:type="gramEnd"/>
      <w:r w:rsidRPr="003D3522">
        <w:rPr>
          <w:sz w:val="16"/>
          <w:lang w:eastAsia="zh-CN"/>
        </w:rPr>
        <w:t xml:space="preserve"> “reliably </w:t>
      </w:r>
      <w:r w:rsidRPr="003D3522">
        <w:rPr>
          <w:rStyle w:val="Boxes"/>
          <w:lang w:eastAsia="zh-CN"/>
        </w:rPr>
        <w:t>meet</w:t>
      </w:r>
      <w:r w:rsidRPr="003D3522">
        <w:rPr>
          <w:rStyle w:val="AAAUNDERLINEKEYBOARD"/>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2E95E6FB" w14:textId="77777777" w:rsidR="0078725D" w:rsidRPr="003D3522" w:rsidRDefault="0078725D" w:rsidP="0078725D">
      <w:pPr>
        <w:rPr>
          <w:sz w:val="16"/>
          <w:lang w:eastAsia="zh-CN"/>
        </w:rPr>
      </w:pPr>
      <w:r w:rsidRPr="003D3522">
        <w:rPr>
          <w:sz w:val="16"/>
          <w:lang w:eastAsia="zh-CN"/>
        </w:rPr>
        <w:t>This admission was stunning, but it was also unavoidable. The agency needs work.</w:t>
      </w:r>
    </w:p>
    <w:p w14:paraId="47CAF67D" w14:textId="77777777" w:rsidR="0078725D" w:rsidRPr="003D3522" w:rsidRDefault="0078725D" w:rsidP="0078725D">
      <w:pPr>
        <w:rPr>
          <w:sz w:val="16"/>
          <w:lang w:eastAsia="zh-CN"/>
        </w:rPr>
      </w:pPr>
      <w:r w:rsidRPr="003D3522">
        <w:rPr>
          <w:sz w:val="16"/>
          <w:lang w:eastAsia="zh-CN"/>
        </w:rPr>
        <w:t xml:space="preserve">As Walensky conceded, it </w:t>
      </w:r>
      <w:proofErr w:type="gramStart"/>
      <w:r w:rsidRPr="003D3522">
        <w:rPr>
          <w:rStyle w:val="AAAUNDERLINEKEYBOARD"/>
          <w:lang w:eastAsia="zh-CN"/>
        </w:rPr>
        <w:t xml:space="preserve">failed </w:t>
      </w:r>
      <w:r w:rsidRPr="00B87838">
        <w:rPr>
          <w:rStyle w:val="AAAUNDERLINEKEYBOARD"/>
          <w:highlight w:val="cyan"/>
          <w:lang w:eastAsia="zh-CN"/>
        </w:rPr>
        <w:t>to</w:t>
      </w:r>
      <w:proofErr w:type="gramEnd"/>
      <w:r w:rsidRPr="00B87838">
        <w:rPr>
          <w:rStyle w:val="AAAUNDERLINEKEYBOARD"/>
          <w:highlight w:val="cyan"/>
          <w:lang w:eastAsia="zh-CN"/>
        </w:rPr>
        <w:t xml:space="preserve"> </w:t>
      </w:r>
      <w:r w:rsidRPr="0078725D">
        <w:rPr>
          <w:rStyle w:val="Emphasis"/>
          <w:highlight w:val="cyan"/>
        </w:rPr>
        <w:t>provide the public</w:t>
      </w:r>
      <w:r w:rsidRPr="003D3522">
        <w:rPr>
          <w:rStyle w:val="AAAUNDERLINEKEYBOARD"/>
          <w:lang w:eastAsia="zh-CN"/>
        </w:rPr>
        <w:t xml:space="preserve"> </w:t>
      </w:r>
      <w:r w:rsidRPr="0078725D">
        <w:rPr>
          <w:rStyle w:val="Emphasis"/>
          <w:highlight w:val="cyan"/>
        </w:rPr>
        <w:t>and</w:t>
      </w:r>
      <w:r w:rsidRPr="003D3522">
        <w:rPr>
          <w:sz w:val="16"/>
          <w:lang w:eastAsia="zh-CN"/>
        </w:rPr>
        <w:t xml:space="preserve"> public </w:t>
      </w:r>
      <w:r w:rsidRPr="003D3522">
        <w:rPr>
          <w:rStyle w:val="AAAUNDERLINEKEYBOARD"/>
          <w:lang w:eastAsia="zh-CN"/>
        </w:rPr>
        <w:t xml:space="preserve">health </w:t>
      </w:r>
      <w:r w:rsidRPr="00B87838">
        <w:rPr>
          <w:rStyle w:val="Boxes"/>
          <w:highlight w:val="cyan"/>
          <w:lang w:eastAsia="zh-CN"/>
        </w:rPr>
        <w:t>authorities</w:t>
      </w:r>
      <w:r w:rsidRPr="00B87838">
        <w:rPr>
          <w:rStyle w:val="AAAUNDERLINEKEYBOARD"/>
          <w:highlight w:val="cyan"/>
          <w:lang w:eastAsia="zh-CN"/>
        </w:rPr>
        <w:t xml:space="preserve"> with</w:t>
      </w:r>
      <w:r w:rsidRPr="003D3522">
        <w:rPr>
          <w:rStyle w:val="AAAUNDERLINEKEYBOARD"/>
          <w:lang w:eastAsia="zh-CN"/>
        </w:rPr>
        <w:t xml:space="preserve"> clear and consistent </w:t>
      </w:r>
      <w:r w:rsidRPr="00B87838">
        <w:rPr>
          <w:rStyle w:val="Boxes"/>
          <w:highlight w:val="cyan"/>
          <w:lang w:eastAsia="zh-CN"/>
        </w:rPr>
        <w:t>messaging</w:t>
      </w:r>
      <w:r w:rsidRPr="003D3522">
        <w:rPr>
          <w:sz w:val="16"/>
          <w:lang w:eastAsia="zh-CN"/>
        </w:rPr>
        <w:t xml:space="preserve">, and it </w:t>
      </w:r>
      <w:proofErr w:type="gramStart"/>
      <w:r w:rsidRPr="00B87838">
        <w:rPr>
          <w:rStyle w:val="AAAUNDERLINEKEYBOARD"/>
          <w:highlight w:val="cyan"/>
          <w:lang w:eastAsia="zh-CN"/>
        </w:rPr>
        <w:t>failed to</w:t>
      </w:r>
      <w:proofErr w:type="gramEnd"/>
      <w:r w:rsidRPr="00B87838">
        <w:rPr>
          <w:rStyle w:val="AAAUNDERLINEKEYBOARD"/>
          <w:highlight w:val="cyan"/>
          <w:lang w:eastAsia="zh-CN"/>
        </w:rPr>
        <w:t xml:space="preserve"> coordinate</w:t>
      </w:r>
      <w:r w:rsidRPr="003D3522">
        <w:rPr>
          <w:sz w:val="16"/>
          <w:lang w:eastAsia="zh-CN"/>
        </w:rPr>
        <w:t xml:space="preserve"> </w:t>
      </w:r>
      <w:r w:rsidRPr="0078725D">
        <w:rPr>
          <w:sz w:val="16"/>
          <w:highlight w:val="cyan"/>
          <w:lang w:eastAsia="zh-CN"/>
        </w:rPr>
        <w:t>effectively</w:t>
      </w:r>
      <w:r w:rsidRPr="003D3522">
        <w:rPr>
          <w:sz w:val="16"/>
          <w:lang w:eastAsia="zh-CN"/>
        </w:rPr>
        <w:t xml:space="preserve"> </w:t>
      </w:r>
      <w:r w:rsidRPr="00B87838">
        <w:rPr>
          <w:rStyle w:val="AAAUNDERLINEKEYBOARD"/>
          <w:highlight w:val="cyan"/>
          <w:lang w:eastAsia="zh-CN"/>
        </w:rPr>
        <w:t>with</w:t>
      </w:r>
      <w:r w:rsidRPr="003D3522">
        <w:rPr>
          <w:rStyle w:val="AAAUNDERLINEKEYBOARD"/>
          <w:lang w:eastAsia="zh-CN"/>
        </w:rPr>
        <w:t xml:space="preserve"> </w:t>
      </w:r>
      <w:r w:rsidRPr="003D3522">
        <w:rPr>
          <w:rStyle w:val="Boxes"/>
          <w:lang w:eastAsia="zh-CN"/>
        </w:rPr>
        <w:t>other</w:t>
      </w:r>
      <w:r w:rsidRPr="003D3522">
        <w:rPr>
          <w:sz w:val="16"/>
          <w:lang w:eastAsia="zh-CN"/>
        </w:rPr>
        <w:t xml:space="preserve"> public health </w:t>
      </w:r>
      <w:r w:rsidRPr="00B87838">
        <w:rPr>
          <w:rStyle w:val="AAAUNDERLINEKEYBOARD"/>
          <w:highlight w:val="cyan"/>
          <w:lang w:eastAsia="zh-CN"/>
        </w:rPr>
        <w:t>agencies</w:t>
      </w:r>
      <w:r w:rsidRPr="003D3522">
        <w:rPr>
          <w:sz w:val="16"/>
          <w:lang w:eastAsia="zh-CN"/>
        </w:rPr>
        <w:t xml:space="preserve">. It also </w:t>
      </w:r>
      <w:r w:rsidRPr="00B87838">
        <w:rPr>
          <w:rStyle w:val="AAAUNDERLINEKEYBOARD"/>
          <w:highlight w:val="cyan"/>
          <w:lang w:eastAsia="zh-CN"/>
        </w:rPr>
        <w:t xml:space="preserve">failed at </w:t>
      </w:r>
      <w:r w:rsidRPr="00B87838">
        <w:rPr>
          <w:rStyle w:val="Boxes"/>
          <w:highlight w:val="cyan"/>
          <w:lang w:eastAsia="zh-CN"/>
        </w:rPr>
        <w:t>collecting</w:t>
      </w:r>
      <w:r w:rsidRPr="003D3522">
        <w:rPr>
          <w:rStyle w:val="AAAUNDERLINEKEYBOARD"/>
          <w:lang w:eastAsia="zh-CN"/>
        </w:rPr>
        <w:t xml:space="preserve"> and </w:t>
      </w:r>
      <w:proofErr w:type="gramStart"/>
      <w:r w:rsidRPr="003D3522">
        <w:rPr>
          <w:rStyle w:val="AAAUNDERLINEKEYBOARD"/>
          <w:lang w:eastAsia="zh-CN"/>
        </w:rPr>
        <w:t>disseminating</w:t>
      </w:r>
      <w:proofErr w:type="gramEnd"/>
      <w:r w:rsidRPr="003D3522">
        <w:rPr>
          <w:sz w:val="16"/>
          <w:lang w:eastAsia="zh-CN"/>
        </w:rPr>
        <w:t xml:space="preserve"> relevant </w:t>
      </w:r>
      <w:r w:rsidRPr="00B87838">
        <w:rPr>
          <w:rStyle w:val="Boxes"/>
          <w:highlight w:val="cyan"/>
          <w:lang w:eastAsia="zh-CN"/>
        </w:rPr>
        <w:t>data</w:t>
      </w:r>
      <w:r w:rsidRPr="003D3522">
        <w:rPr>
          <w:sz w:val="16"/>
          <w:lang w:eastAsia="zh-CN"/>
        </w:rPr>
        <w:t xml:space="preserve"> in real time </w:t>
      </w:r>
      <w:r w:rsidRPr="003D3522">
        <w:rPr>
          <w:rStyle w:val="AAAUNDERLINEKEYBOARD"/>
          <w:lang w:eastAsia="zh-CN"/>
        </w:rPr>
        <w:t xml:space="preserve">to </w:t>
      </w:r>
      <w:proofErr w:type="gramStart"/>
      <w:r w:rsidRPr="003D3522">
        <w:rPr>
          <w:rStyle w:val="Boxes"/>
          <w:lang w:eastAsia="zh-CN"/>
        </w:rPr>
        <w:t>state</w:t>
      </w:r>
      <w:proofErr w:type="gramEnd"/>
      <w:r w:rsidRPr="003D3522">
        <w:rPr>
          <w:rStyle w:val="AAAUNDERLINEKEYBOARD"/>
          <w:lang w:eastAsia="zh-CN"/>
        </w:rPr>
        <w:t xml:space="preserve"> public health</w:t>
      </w:r>
      <w:r w:rsidRPr="003D3522">
        <w:rPr>
          <w:sz w:val="16"/>
          <w:lang w:eastAsia="zh-CN"/>
        </w:rPr>
        <w:t xml:space="preserve"> authorities and the public more broadly.</w:t>
      </w:r>
    </w:p>
    <w:p w14:paraId="505EE1F1" w14:textId="77777777" w:rsidR="0078725D" w:rsidRPr="003D3522" w:rsidRDefault="0078725D" w:rsidP="0078725D">
      <w:pPr>
        <w:rPr>
          <w:sz w:val="16"/>
          <w:lang w:eastAsia="zh-CN"/>
        </w:rPr>
      </w:pPr>
      <w:r w:rsidRPr="003D3522">
        <w:rPr>
          <w:sz w:val="16"/>
          <w:lang w:eastAsia="zh-CN"/>
        </w:rPr>
        <w:t xml:space="preserve">Worse, its </w:t>
      </w:r>
      <w:r w:rsidRPr="00B87838">
        <w:rPr>
          <w:rStyle w:val="Boxes"/>
          <w:highlight w:val="cyan"/>
          <w:lang w:eastAsia="zh-CN"/>
        </w:rPr>
        <w:t>school</w:t>
      </w:r>
      <w:r w:rsidRPr="003D3522">
        <w:rPr>
          <w:rStyle w:val="Boxes"/>
          <w:lang w:eastAsia="zh-CN"/>
        </w:rPr>
        <w:t xml:space="preserve"> closure</w:t>
      </w:r>
      <w:r w:rsidRPr="003D3522">
        <w:rPr>
          <w:rStyle w:val="AAAUNDERLINEKEYBOARD"/>
          <w:lang w:eastAsia="zh-CN"/>
        </w:rPr>
        <w:t> </w:t>
      </w:r>
      <w:r w:rsidRPr="00B87838">
        <w:rPr>
          <w:rStyle w:val="AAAUNDERLINEKEYBOARD"/>
          <w:highlight w:val="cyan"/>
          <w:lang w:eastAsia="zh-CN"/>
        </w:rPr>
        <w:t>guidance and</w:t>
      </w:r>
      <w:r w:rsidRPr="003D3522">
        <w:rPr>
          <w:sz w:val="16"/>
          <w:lang w:eastAsia="zh-CN"/>
        </w:rPr>
        <w:t xml:space="preserve"> COVID-19 </w:t>
      </w:r>
      <w:r w:rsidRPr="00B87838">
        <w:rPr>
          <w:rStyle w:val="Boxes"/>
          <w:highlight w:val="cyan"/>
          <w:lang w:eastAsia="zh-CN"/>
        </w:rPr>
        <w:t>vaccine</w:t>
      </w:r>
      <w:r w:rsidRPr="003D3522">
        <w:rPr>
          <w:rStyle w:val="AAAUNDERLINEKEYBOARD"/>
          <w:lang w:eastAsia="zh-CN"/>
        </w:rPr>
        <w:t> recommendations</w:t>
      </w:r>
      <w:r w:rsidRPr="003D3522">
        <w:rPr>
          <w:sz w:val="16"/>
          <w:lang w:eastAsia="zh-CN"/>
        </w:rPr>
        <w:t xml:space="preserve"> (especially for children) </w:t>
      </w:r>
      <w:r w:rsidRPr="00B87838">
        <w:rPr>
          <w:rStyle w:val="AAAUNDERLINEKEYBOARD"/>
          <w:highlight w:val="cyan"/>
          <w:lang w:eastAsia="zh-CN"/>
        </w:rPr>
        <w:t>were</w:t>
      </w:r>
      <w:r w:rsidRPr="003D3522">
        <w:rPr>
          <w:sz w:val="16"/>
          <w:lang w:eastAsia="zh-CN"/>
        </w:rPr>
        <w:t xml:space="preserve"> both </w:t>
      </w:r>
      <w:r w:rsidRPr="00B87838">
        <w:rPr>
          <w:rStyle w:val="Boxes"/>
          <w:highlight w:val="cyan"/>
          <w:lang w:eastAsia="zh-CN"/>
        </w:rPr>
        <w:t>politicized</w:t>
      </w:r>
      <w:r w:rsidRPr="003D3522">
        <w:rPr>
          <w:rStyle w:val="AAAUNDERLINEKEYBOARD"/>
          <w:lang w:eastAsia="zh-CN"/>
        </w:rPr>
        <w:t xml:space="preserve"> </w:t>
      </w:r>
      <w:r w:rsidRPr="0078725D">
        <w:rPr>
          <w:rStyle w:val="Emphasis"/>
          <w:highlight w:val="cyan"/>
        </w:rPr>
        <w:t>and incompatible with</w:t>
      </w:r>
      <w:r w:rsidRPr="003D3522">
        <w:rPr>
          <w:sz w:val="16"/>
          <w:lang w:eastAsia="zh-CN"/>
        </w:rPr>
        <w:t xml:space="preserve"> emerging </w:t>
      </w:r>
      <w:r w:rsidRPr="0078725D">
        <w:rPr>
          <w:rStyle w:val="Emphasis"/>
          <w:highlight w:val="cyan"/>
        </w:rPr>
        <w:t>data</w:t>
      </w:r>
      <w:r w:rsidRPr="003D3522">
        <w:rPr>
          <w:sz w:val="16"/>
          <w:lang w:eastAsia="zh-CN"/>
        </w:rPr>
        <w:t xml:space="preserve"> and risk/benefit analyses.</w:t>
      </w:r>
    </w:p>
    <w:p w14:paraId="630EADCB" w14:textId="77777777" w:rsidR="0078725D" w:rsidRPr="009B17D5" w:rsidRDefault="0078725D" w:rsidP="0078725D">
      <w:pPr>
        <w:rPr>
          <w:sz w:val="16"/>
        </w:rPr>
      </w:pPr>
      <w:r w:rsidRPr="009B17D5">
        <w:rPr>
          <w:sz w:val="16"/>
        </w:rPr>
        <w:t xml:space="preserve">Much of the agency’s failure was a </w:t>
      </w:r>
      <w:r w:rsidRPr="00624433">
        <w:rPr>
          <w:rStyle w:val="AAAUNDERLINEKEYBOARD"/>
        </w:rPr>
        <w:t>direct consequence of</w:t>
      </w:r>
      <w:r w:rsidRPr="009B17D5">
        <w:rPr>
          <w:sz w:val="16"/>
        </w:rPr>
        <w:t xml:space="preserve"> decades of </w:t>
      </w:r>
      <w:r w:rsidRPr="00624433">
        <w:rPr>
          <w:rStyle w:val="AAAUNDERLINEKEYBOARD"/>
        </w:rPr>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B87838">
        <w:rPr>
          <w:rStyle w:val="AAAUNDERLINEKEYBOARD"/>
          <w:highlight w:val="cyan"/>
        </w:rPr>
        <w:t>CDC</w:t>
      </w:r>
      <w:r w:rsidRPr="009B17D5">
        <w:rPr>
          <w:sz w:val="16"/>
        </w:rPr>
        <w:t xml:space="preserve"> was </w:t>
      </w:r>
      <w:r w:rsidRPr="00B87838">
        <w:rPr>
          <w:rStyle w:val="AAAUNDERLINEKEYBOARD"/>
          <w:highlight w:val="cyan"/>
        </w:rPr>
        <w:t>not</w:t>
      </w:r>
      <w:r w:rsidRPr="00624433">
        <w:rPr>
          <w:rStyle w:val="AAAUNDERLINEKEYBOARD"/>
        </w:rPr>
        <w:t xml:space="preserve"> the agency </w:t>
      </w:r>
      <w:proofErr w:type="gramStart"/>
      <w:r w:rsidRPr="00B87838">
        <w:rPr>
          <w:rStyle w:val="Boxes"/>
          <w:highlight w:val="cyan"/>
        </w:rPr>
        <w:t>designated</w:t>
      </w:r>
      <w:proofErr w:type="gramEnd"/>
      <w:r w:rsidRPr="00B87838">
        <w:rPr>
          <w:rStyle w:val="AAAUNDERLINEKEYBOARD"/>
          <w:highlight w:val="cyan"/>
        </w:rPr>
        <w:t xml:space="preserve"> to lead</w:t>
      </w:r>
      <w:r w:rsidRPr="00624433">
        <w:rPr>
          <w:rStyle w:val="AAAUNDERLINEKEYBOARD"/>
        </w:rPr>
        <w:t xml:space="preserve"> in communicating</w:t>
      </w:r>
      <w:r w:rsidRPr="009B17D5">
        <w:rPr>
          <w:sz w:val="16"/>
        </w:rPr>
        <w:t xml:space="preserve"> daily with the nation. This was a big mistake.</w:t>
      </w:r>
    </w:p>
    <w:p w14:paraId="452E3D61" w14:textId="77777777" w:rsidR="0078725D" w:rsidRPr="003D3522" w:rsidRDefault="0078725D" w:rsidP="0078725D">
      <w:pPr>
        <w:rPr>
          <w:sz w:val="16"/>
          <w:lang w:eastAsia="zh-CN"/>
        </w:rPr>
      </w:pPr>
      <w:r w:rsidRPr="003D3522">
        <w:rPr>
          <w:sz w:val="16"/>
          <w:lang w:eastAsia="zh-CN"/>
        </w:rPr>
        <w:t xml:space="preserve">The CDC cannot heal itself. But, by working with Congress, the Trump administration can </w:t>
      </w:r>
      <w:r w:rsidRPr="00B87838">
        <w:rPr>
          <w:rStyle w:val="Boxes"/>
          <w:highlight w:val="cyan"/>
          <w:lang w:eastAsia="zh-CN"/>
        </w:rPr>
        <w:t>fix</w:t>
      </w:r>
      <w:r w:rsidRPr="00B87838">
        <w:rPr>
          <w:rStyle w:val="AAAUNDERLINEKEYBOARD"/>
          <w:highlight w:val="cyan"/>
          <w:lang w:eastAsia="zh-CN"/>
        </w:rPr>
        <w:t xml:space="preserve"> the CDC</w:t>
      </w:r>
      <w:r w:rsidRPr="003D3522">
        <w:rPr>
          <w:sz w:val="16"/>
          <w:lang w:eastAsia="zh-CN"/>
        </w:rPr>
        <w:t xml:space="preserve">, </w:t>
      </w:r>
      <w:proofErr w:type="gramStart"/>
      <w:r w:rsidRPr="003D3522">
        <w:rPr>
          <w:sz w:val="16"/>
          <w:lang w:eastAsia="zh-CN"/>
        </w:rPr>
        <w:t>reorganizing</w:t>
      </w:r>
      <w:proofErr w:type="gramEnd"/>
      <w:r w:rsidRPr="003D3522">
        <w:rPr>
          <w:sz w:val="16"/>
          <w:lang w:eastAsia="zh-CN"/>
        </w:rPr>
        <w:t xml:space="preserve"> its structure and </w:t>
      </w:r>
      <w:r w:rsidRPr="00B87838">
        <w:rPr>
          <w:rStyle w:val="Boxes"/>
          <w:highlight w:val="cyan"/>
          <w:lang w:eastAsia="zh-CN"/>
        </w:rPr>
        <w:t>refocusing</w:t>
      </w:r>
      <w:r w:rsidRPr="00B87838">
        <w:rPr>
          <w:rStyle w:val="AAAUNDERLINEKEYBOARD"/>
          <w:highlight w:val="cyan"/>
          <w:lang w:eastAsia="zh-CN"/>
        </w:rPr>
        <w:t xml:space="preserve"> its </w:t>
      </w:r>
      <w:r w:rsidRPr="00B87838">
        <w:rPr>
          <w:rStyle w:val="Boxes"/>
          <w:highlight w:val="cyan"/>
          <w:lang w:eastAsia="zh-CN"/>
        </w:rPr>
        <w:t>mission</w:t>
      </w:r>
      <w:r w:rsidRPr="003D3522">
        <w:rPr>
          <w:rStyle w:val="AAAUNDERLINEKEYBOARD"/>
          <w:lang w:eastAsia="zh-CN"/>
        </w:rPr>
        <w:t xml:space="preserve"> on</w:t>
      </w:r>
      <w:r w:rsidRPr="003D3522">
        <w:rPr>
          <w:sz w:val="16"/>
          <w:lang w:eastAsia="zh-CN"/>
        </w:rPr>
        <w:t xml:space="preserve"> its primary function: to </w:t>
      </w:r>
      <w:r w:rsidRPr="003D3522">
        <w:rPr>
          <w:rStyle w:val="AAAUNDERLINEKEYBOARD"/>
          <w:lang w:eastAsia="zh-CN"/>
        </w:rPr>
        <w:t>detect</w:t>
      </w:r>
      <w:r w:rsidRPr="003D3522">
        <w:rPr>
          <w:sz w:val="16"/>
          <w:lang w:eastAsia="zh-CN"/>
        </w:rPr>
        <w:t xml:space="preserve">, </w:t>
      </w:r>
      <w:r w:rsidRPr="003D3522">
        <w:rPr>
          <w:rStyle w:val="AAAUNDERLINEKEYBOARD"/>
          <w:lang w:eastAsia="zh-CN"/>
        </w:rPr>
        <w:t>control</w:t>
      </w:r>
      <w:r w:rsidRPr="003D3522">
        <w:rPr>
          <w:sz w:val="16"/>
          <w:lang w:eastAsia="zh-CN"/>
        </w:rPr>
        <w:t xml:space="preserve">, </w:t>
      </w:r>
      <w:r w:rsidRPr="003D3522">
        <w:rPr>
          <w:rStyle w:val="AAAUNDERLINEKEYBOARD"/>
          <w:lang w:eastAsia="zh-CN"/>
        </w:rPr>
        <w:t>combat and prevent</w:t>
      </w:r>
      <w:r w:rsidRPr="003D3522">
        <w:rPr>
          <w:sz w:val="16"/>
          <w:lang w:eastAsia="zh-CN"/>
        </w:rPr>
        <w:t xml:space="preserve"> communicable </w:t>
      </w:r>
      <w:r w:rsidRPr="003D3522">
        <w:rPr>
          <w:rStyle w:val="Boxes"/>
          <w:lang w:eastAsia="zh-CN"/>
        </w:rPr>
        <w:t>diseases</w:t>
      </w:r>
      <w:r w:rsidRPr="003D3522">
        <w:rPr>
          <w:sz w:val="16"/>
          <w:lang w:eastAsia="zh-CN"/>
        </w:rPr>
        <w:t>.</w:t>
      </w:r>
    </w:p>
    <w:p w14:paraId="19F59D04" w14:textId="77777777" w:rsidR="0078725D" w:rsidRDefault="0078725D" w:rsidP="0078725D">
      <w:pPr>
        <w:rPr>
          <w:sz w:val="16"/>
          <w:lang w:eastAsia="zh-CN"/>
        </w:rPr>
      </w:pPr>
      <w:r w:rsidRPr="003D3522">
        <w:rPr>
          <w:sz w:val="16"/>
          <w:lang w:eastAsia="zh-CN"/>
        </w:rPr>
        <w:t xml:space="preserve">This is an </w:t>
      </w:r>
      <w:r w:rsidRPr="003D3522">
        <w:rPr>
          <w:rStyle w:val="AAAUNDERLINEKEYBOARD"/>
          <w:lang w:eastAsia="zh-CN"/>
        </w:rPr>
        <w:t>enormous task</w:t>
      </w:r>
      <w:r w:rsidRPr="003D3522">
        <w:rPr>
          <w:sz w:val="16"/>
          <w:lang w:eastAsia="zh-CN"/>
        </w:rPr>
        <w:t xml:space="preserve">. Health and Human Services Secretary Robert F. Kennedy Jr. </w:t>
      </w:r>
      <w:proofErr w:type="gramStart"/>
      <w:r w:rsidRPr="003D3522">
        <w:rPr>
          <w:sz w:val="16"/>
          <w:lang w:eastAsia="zh-CN"/>
        </w:rPr>
        <w:t>has</w:t>
      </w:r>
      <w:proofErr w:type="gramEnd"/>
      <w:r w:rsidRPr="003D3522">
        <w:rPr>
          <w:sz w:val="16"/>
          <w:lang w:eastAsia="zh-CN"/>
        </w:rPr>
        <w:t xml:space="preserve"> outlined some </w:t>
      </w:r>
      <w:proofErr w:type="gramStart"/>
      <w:r w:rsidRPr="003D3522">
        <w:rPr>
          <w:sz w:val="16"/>
          <w:lang w:eastAsia="zh-CN"/>
        </w:rPr>
        <w:t>initial</w:t>
      </w:r>
      <w:proofErr w:type="gramEnd"/>
      <w:r w:rsidRPr="003D3522">
        <w:rPr>
          <w:sz w:val="16"/>
          <w:lang w:eastAsia="zh-CN"/>
        </w:rPr>
        <w:t xml:space="preserve"> steps toward this end, but certain </w:t>
      </w:r>
      <w:proofErr w:type="gramStart"/>
      <w:r w:rsidRPr="003D3522">
        <w:rPr>
          <w:sz w:val="16"/>
          <w:lang w:eastAsia="zh-CN"/>
        </w:rPr>
        <w:t>additional</w:t>
      </w:r>
      <w:proofErr w:type="gramEnd"/>
      <w:r w:rsidRPr="003D3522">
        <w:rPr>
          <w:sz w:val="16"/>
          <w:lang w:eastAsia="zh-CN"/>
        </w:rPr>
        <w:t xml:space="preserve"> steps will be necessary.</w:t>
      </w:r>
    </w:p>
    <w:p w14:paraId="7E954FB5" w14:textId="77777777" w:rsidR="0078725D" w:rsidRPr="003D3522" w:rsidRDefault="0078725D" w:rsidP="0078725D">
      <w:pPr>
        <w:rPr>
          <w:sz w:val="16"/>
          <w:lang w:eastAsia="zh-CN"/>
        </w:rPr>
      </w:pPr>
      <w:r>
        <w:rPr>
          <w:sz w:val="16"/>
          <w:lang w:eastAsia="zh-CN"/>
        </w:rPr>
        <w:t>&lt;&lt;CONDENSED, NONE OMITTED&gt;&gt;</w:t>
      </w:r>
    </w:p>
    <w:p w14:paraId="411FC7DE" w14:textId="77777777" w:rsidR="0078725D" w:rsidRDefault="0078725D" w:rsidP="0078725D">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 xml:space="preserve">For example, the CDC’s health promotion and disease prevention activities should </w:t>
      </w:r>
      <w:proofErr w:type="gramStart"/>
      <w:r w:rsidRPr="003D3522">
        <w:rPr>
          <w:sz w:val="10"/>
          <w:szCs w:val="10"/>
          <w:lang w:eastAsia="zh-CN"/>
        </w:rPr>
        <w:t>be transferred</w:t>
      </w:r>
      <w:proofErr w:type="gramEnd"/>
      <w:r w:rsidRPr="003D3522">
        <w:rPr>
          <w:sz w:val="10"/>
          <w:szCs w:val="10"/>
          <w:lang w:eastAsia="zh-CN"/>
        </w:rPr>
        <w:t xml:space="preserve"> to the newly created Administration for a Healthy America (AHA). Similarly, its National Center for Health Statistics could </w:t>
      </w:r>
      <w:proofErr w:type="gramStart"/>
      <w:r w:rsidRPr="003D3522">
        <w:rPr>
          <w:sz w:val="10"/>
          <w:szCs w:val="10"/>
          <w:lang w:eastAsia="zh-CN"/>
        </w:rPr>
        <w:t>be transferred</w:t>
      </w:r>
      <w:proofErr w:type="gramEnd"/>
      <w:r w:rsidRPr="003D3522">
        <w:rPr>
          <w:sz w:val="10"/>
          <w:szCs w:val="10"/>
          <w:lang w:eastAsia="zh-CN"/>
        </w:rPr>
        <w:t xml:space="preserve"> to the Agency for Health Quality Research, and its biomedical research should </w:t>
      </w:r>
      <w:proofErr w:type="gramStart"/>
      <w:r w:rsidRPr="003D3522">
        <w:rPr>
          <w:sz w:val="10"/>
          <w:szCs w:val="10"/>
          <w:lang w:eastAsia="zh-CN"/>
        </w:rPr>
        <w:t>be transferred</w:t>
      </w:r>
      <w:proofErr w:type="gramEnd"/>
      <w:r w:rsidRPr="003D3522">
        <w:rPr>
          <w:sz w:val="10"/>
          <w:szCs w:val="10"/>
          <w:lang w:eastAsia="zh-CN"/>
        </w:rPr>
        <w:t xml:space="preserve"> to the National Institutes of Health (NIH).</w:t>
      </w:r>
      <w:r w:rsidRPr="00B804C9">
        <w:rPr>
          <w:sz w:val="10"/>
          <w:szCs w:val="10"/>
          <w:lang w:eastAsia="zh-CN"/>
        </w:rPr>
        <w:t xml:space="preserve"> </w:t>
      </w:r>
      <w:r w:rsidRPr="003D3522">
        <w:rPr>
          <w:sz w:val="10"/>
          <w:szCs w:val="10"/>
          <w:lang w:eastAsia="zh-CN"/>
        </w:rPr>
        <w:t xml:space="preserve">Congress also needs to target sufficient funding to </w:t>
      </w:r>
      <w:proofErr w:type="gramStart"/>
      <w:r w:rsidRPr="003D3522">
        <w:rPr>
          <w:sz w:val="10"/>
          <w:szCs w:val="10"/>
          <w:lang w:eastAsia="zh-CN"/>
        </w:rPr>
        <w:t>establish</w:t>
      </w:r>
      <w:proofErr w:type="gramEnd"/>
      <w:r w:rsidRPr="003D3522">
        <w:rPr>
          <w:sz w:val="10"/>
          <w:szCs w:val="10"/>
          <w:lang w:eastAsia="zh-CN"/>
        </w:rPr>
        <w:t xml:space="preserve"> and maintain a real-time</w:t>
      </w:r>
      <w:r w:rsidRPr="00B804C9">
        <w:rPr>
          <w:sz w:val="10"/>
          <w:szCs w:val="10"/>
          <w:lang w:eastAsia="zh-CN"/>
        </w:rPr>
        <w:t xml:space="preserve"> </w:t>
      </w:r>
      <w:r w:rsidRPr="003D3522">
        <w:rPr>
          <w:sz w:val="10"/>
          <w:szCs w:val="10"/>
          <w:lang w:eastAsia="zh-CN"/>
        </w:rPr>
        <w:t xml:space="preserve">national public health data system—one which </w:t>
      </w:r>
      <w:proofErr w:type="gramStart"/>
      <w:r w:rsidRPr="003D3522">
        <w:rPr>
          <w:sz w:val="10"/>
          <w:szCs w:val="10"/>
          <w:lang w:eastAsia="zh-CN"/>
        </w:rPr>
        <w:t>lawmakers</w:t>
      </w:r>
      <w:proofErr w:type="gramEnd"/>
      <w:r w:rsidRPr="003D3522">
        <w:rPr>
          <w:sz w:val="10"/>
          <w:szCs w:val="10"/>
          <w:lang w:eastAsia="zh-CN"/>
        </w:rPr>
        <w:t xml:space="preserve"> should then vigilantly oversee to ensure its efficient functioning. Congress previously </w:t>
      </w:r>
      <w:proofErr w:type="gramStart"/>
      <w:r w:rsidRPr="003D3522">
        <w:rPr>
          <w:sz w:val="10"/>
          <w:szCs w:val="10"/>
          <w:lang w:eastAsia="zh-CN"/>
        </w:rPr>
        <w:t>attempted</w:t>
      </w:r>
      <w:proofErr w:type="gramEnd"/>
      <w:r w:rsidRPr="003D3522">
        <w:rPr>
          <w:sz w:val="10"/>
          <w:szCs w:val="10"/>
          <w:lang w:eastAsia="zh-CN"/>
        </w:rPr>
        <w:t xml:space="preserve"> this under my (Robert Redfield’s) tenure as CDC Director, but it invested too little to </w:t>
      </w:r>
      <w:proofErr w:type="gramStart"/>
      <w:r w:rsidRPr="003D3522">
        <w:rPr>
          <w:sz w:val="10"/>
          <w:szCs w:val="10"/>
          <w:lang w:eastAsia="zh-CN"/>
        </w:rPr>
        <w:t>accomplish</w:t>
      </w:r>
      <w:proofErr w:type="gramEnd"/>
      <w:r w:rsidRPr="003D3522">
        <w:rPr>
          <w:sz w:val="10"/>
          <w:szCs w:val="10"/>
          <w:lang w:eastAsia="zh-CN"/>
        </w:rPr>
        <w:t xml:space="preserve">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 xml:space="preserve">vaccine events. Today, CDC and the Food and Drug Administration (FDA) jointly administer the Vaccine Adverse Event Reporting System (VAERS). But this system is defective in that it relies on unverified patient self-reporting, making it incapable of </w:t>
      </w:r>
      <w:proofErr w:type="gramStart"/>
      <w:r w:rsidRPr="003D3522">
        <w:rPr>
          <w:sz w:val="10"/>
          <w:szCs w:val="10"/>
          <w:lang w:eastAsia="zh-CN"/>
        </w:rPr>
        <w:t>determining</w:t>
      </w:r>
      <w:proofErr w:type="gramEnd"/>
      <w:r w:rsidRPr="003D3522">
        <w:rPr>
          <w:sz w:val="10"/>
          <w:szCs w:val="10"/>
          <w:lang w:eastAsia="zh-CN"/>
        </w:rPr>
        <w:t xml:space="preserve"> a causal relationship between vaccines and specific injuries.</w:t>
      </w:r>
      <w:r w:rsidRPr="00B804C9">
        <w:rPr>
          <w:sz w:val="10"/>
          <w:szCs w:val="10"/>
          <w:lang w:eastAsia="zh-CN"/>
        </w:rPr>
        <w:t xml:space="preserve"> </w:t>
      </w:r>
      <w:r w:rsidRPr="003D3522">
        <w:rPr>
          <w:sz w:val="10"/>
          <w:szCs w:val="10"/>
          <w:lang w:eastAsia="zh-CN"/>
        </w:rPr>
        <w:t xml:space="preserve">Fixing this system is key to combating today’s dangerous vaccine hesitancy and rebuilding the public’s confidence in vaccines. But the solution requires both </w:t>
      </w:r>
      <w:proofErr w:type="gramStart"/>
      <w:r w:rsidRPr="003D3522">
        <w:rPr>
          <w:sz w:val="10"/>
          <w:szCs w:val="10"/>
          <w:lang w:eastAsia="zh-CN"/>
        </w:rPr>
        <w:t>accurate</w:t>
      </w:r>
      <w:proofErr w:type="gramEnd"/>
      <w:r w:rsidRPr="003D3522">
        <w:rPr>
          <w:sz w:val="10"/>
          <w:szCs w:val="10"/>
          <w:lang w:eastAsia="zh-CN"/>
        </w:rPr>
        <w:t xml:space="preserve"> information and rapid response.</w:t>
      </w:r>
      <w:r w:rsidRPr="00B804C9">
        <w:rPr>
          <w:sz w:val="10"/>
          <w:szCs w:val="10"/>
          <w:lang w:eastAsia="zh-CN"/>
        </w:rPr>
        <w:t xml:space="preserve"> </w:t>
      </w:r>
      <w:r w:rsidRPr="003D3522">
        <w:rPr>
          <w:sz w:val="10"/>
          <w:szCs w:val="10"/>
          <w:lang w:eastAsia="zh-CN"/>
        </w:rPr>
        <w:t xml:space="preserve">Given its long experience and institutional responsibility for </w:t>
      </w:r>
      <w:proofErr w:type="gramStart"/>
      <w:r w:rsidRPr="003D3522">
        <w:rPr>
          <w:sz w:val="10"/>
          <w:szCs w:val="10"/>
          <w:lang w:eastAsia="zh-CN"/>
        </w:rPr>
        <w:t>determining</w:t>
      </w:r>
      <w:proofErr w:type="gramEnd"/>
      <w:r w:rsidRPr="003D3522">
        <w:rPr>
          <w:sz w:val="10"/>
          <w:szCs w:val="10"/>
          <w:lang w:eastAsia="zh-CN"/>
        </w:rPr>
        <w:t xml:space="preserve"> drug safety and effectiveness, the FDA (which, unlike the CDC, is a regulatory agency) should </w:t>
      </w:r>
      <w:proofErr w:type="gramStart"/>
      <w:r w:rsidRPr="003D3522">
        <w:rPr>
          <w:sz w:val="10"/>
          <w:szCs w:val="10"/>
          <w:lang w:eastAsia="zh-CN"/>
        </w:rPr>
        <w:t>be given</w:t>
      </w:r>
      <w:proofErr w:type="gramEnd"/>
      <w:r w:rsidRPr="003D3522">
        <w:rPr>
          <w:sz w:val="10"/>
          <w:szCs w:val="10"/>
          <w:lang w:eastAsia="zh-CN"/>
        </w:rPr>
        <w:t xml:space="preserve"> sole responsibility for post-market vaccine surveillance. Congress should ensure that FDA has the necessary capacity to </w:t>
      </w:r>
      <w:proofErr w:type="gramStart"/>
      <w:r w:rsidRPr="003D3522">
        <w:rPr>
          <w:sz w:val="10"/>
          <w:szCs w:val="10"/>
          <w:lang w:eastAsia="zh-CN"/>
        </w:rPr>
        <w:t>monitor</w:t>
      </w:r>
      <w:proofErr w:type="gramEnd"/>
      <w:r w:rsidRPr="003D3522">
        <w:rPr>
          <w:sz w:val="10"/>
          <w:szCs w:val="10"/>
          <w:lang w:eastAsia="zh-CN"/>
        </w:rPr>
        <w:t xml:space="preserve"> adverse vaccine events and intervene quickly to protect the public from vaccine injuries.</w:t>
      </w:r>
      <w:r w:rsidRPr="00B804C9">
        <w:rPr>
          <w:sz w:val="10"/>
          <w:szCs w:val="10"/>
          <w:lang w:eastAsia="zh-CN"/>
        </w:rPr>
        <w:t xml:space="preserve"> </w:t>
      </w:r>
      <w:r w:rsidRPr="003D3522">
        <w:rPr>
          <w:sz w:val="10"/>
          <w:szCs w:val="10"/>
          <w:lang w:eastAsia="zh-CN"/>
        </w:rPr>
        <w:t xml:space="preserve">While some responsibilities should </w:t>
      </w:r>
      <w:proofErr w:type="gramStart"/>
      <w:r w:rsidRPr="003D3522">
        <w:rPr>
          <w:sz w:val="10"/>
          <w:szCs w:val="10"/>
          <w:lang w:eastAsia="zh-CN"/>
        </w:rPr>
        <w:t>be reassigned</w:t>
      </w:r>
      <w:proofErr w:type="gramEnd"/>
      <w:r w:rsidRPr="003D3522">
        <w:rPr>
          <w:sz w:val="10"/>
          <w:szCs w:val="10"/>
          <w:lang w:eastAsia="zh-CN"/>
        </w:rPr>
        <w:t xml:space="preserve"> from the CDC to other agencies, other tasks should </w:t>
      </w:r>
      <w:proofErr w:type="gramStart"/>
      <w:r w:rsidRPr="003D3522">
        <w:rPr>
          <w:sz w:val="10"/>
          <w:szCs w:val="10"/>
          <w:lang w:eastAsia="zh-CN"/>
        </w:rPr>
        <w:t>be restored</w:t>
      </w:r>
      <w:proofErr w:type="gramEnd"/>
      <w:r w:rsidRPr="003D3522">
        <w:rPr>
          <w:sz w:val="10"/>
          <w:szCs w:val="10"/>
          <w:lang w:eastAsia="zh-CN"/>
        </w:rPr>
        <w:t xml:space="preserve">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 xml:space="preserve">In 2018, the SNS </w:t>
      </w:r>
      <w:proofErr w:type="gramStart"/>
      <w:r w:rsidRPr="003D3522">
        <w:rPr>
          <w:sz w:val="10"/>
          <w:szCs w:val="10"/>
          <w:lang w:eastAsia="zh-CN"/>
        </w:rPr>
        <w:t>was</w:t>
      </w:r>
      <w:r w:rsidRPr="00B804C9">
        <w:rPr>
          <w:sz w:val="10"/>
          <w:szCs w:val="10"/>
          <w:lang w:eastAsia="zh-CN"/>
        </w:rPr>
        <w:t xml:space="preserve"> </w:t>
      </w:r>
      <w:r w:rsidRPr="003D3522">
        <w:rPr>
          <w:sz w:val="10"/>
          <w:szCs w:val="10"/>
          <w:lang w:eastAsia="zh-CN"/>
        </w:rPr>
        <w:t>taken</w:t>
      </w:r>
      <w:proofErr w:type="gramEnd"/>
      <w:r w:rsidRPr="003D3522">
        <w:rPr>
          <w:sz w:val="10"/>
          <w:szCs w:val="10"/>
          <w:lang w:eastAsia="zh-CN"/>
        </w:rPr>
        <w:t xml:space="preserve">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proofErr w:type="gramStart"/>
      <w:r w:rsidRPr="003D3522">
        <w:rPr>
          <w:sz w:val="10"/>
          <w:szCs w:val="10"/>
          <w:lang w:eastAsia="zh-CN"/>
        </w:rPr>
        <w:t>determined</w:t>
      </w:r>
      <w:proofErr w:type="gramEnd"/>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proofErr w:type="gramStart"/>
      <w:r w:rsidRPr="003D3522">
        <w:rPr>
          <w:sz w:val="10"/>
          <w:szCs w:val="10"/>
          <w:lang w:eastAsia="zh-CN"/>
        </w:rPr>
        <w:t>Pursuant to</w:t>
      </w:r>
      <w:proofErr w:type="gramEnd"/>
      <w:r w:rsidRPr="003D3522">
        <w:rPr>
          <w:sz w:val="10"/>
          <w:szCs w:val="10"/>
          <w:lang w:eastAsia="zh-CN"/>
        </w:rPr>
        <w:t xml:space="preserve"> Secretary Kennedy’s direction and effective congressional oversight, the restoration of the CDC’s management of the Strategic National Stockpile will improve the nation’s readiness to cope with the next pandemic. With the </w:t>
      </w:r>
      <w:proofErr w:type="gramStart"/>
      <w:r w:rsidRPr="003D3522">
        <w:rPr>
          <w:sz w:val="10"/>
          <w:szCs w:val="10"/>
          <w:lang w:eastAsia="zh-CN"/>
        </w:rPr>
        <w:t>appropriate inventories</w:t>
      </w:r>
      <w:proofErr w:type="gramEnd"/>
      <w:r w:rsidRPr="003D3522">
        <w:rPr>
          <w:sz w:val="10"/>
          <w:szCs w:val="10"/>
          <w:lang w:eastAsia="zh-CN"/>
        </w:rPr>
        <w:t xml:space="preserve">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 xml:space="preserve">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w:t>
      </w:r>
      <w:r w:rsidRPr="003D3522">
        <w:rPr>
          <w:sz w:val="10"/>
          <w:szCs w:val="10"/>
          <w:lang w:eastAsia="zh-CN"/>
        </w:rPr>
        <w:lastRenderedPageBreak/>
        <w:t xml:space="preserve">kind of deliberation and debate necessary to forge complex and </w:t>
      </w:r>
      <w:proofErr w:type="gramStart"/>
      <w:r w:rsidRPr="003D3522">
        <w:rPr>
          <w:sz w:val="10"/>
          <w:szCs w:val="10"/>
          <w:lang w:eastAsia="zh-CN"/>
        </w:rPr>
        <w:t>timely</w:t>
      </w:r>
      <w:proofErr w:type="gramEnd"/>
      <w:r w:rsidRPr="003D3522">
        <w:rPr>
          <w:sz w:val="10"/>
          <w:szCs w:val="10"/>
          <w:lang w:eastAsia="zh-CN"/>
        </w:rPr>
        <w:t xml:space="preserve"> policy responses during a pandemic.</w:t>
      </w:r>
      <w:r w:rsidRPr="00B804C9">
        <w:rPr>
          <w:sz w:val="10"/>
          <w:szCs w:val="10"/>
          <w:lang w:eastAsia="zh-CN"/>
        </w:rPr>
        <w:t xml:space="preserve"> </w:t>
      </w:r>
      <w:proofErr w:type="gramStart"/>
      <w:r w:rsidRPr="003D3522">
        <w:rPr>
          <w:sz w:val="10"/>
          <w:szCs w:val="10"/>
          <w:lang w:eastAsia="zh-CN"/>
        </w:rPr>
        <w:t>The CDC is dominated by career officials</w:t>
      </w:r>
      <w:proofErr w:type="gramEnd"/>
      <w:r w:rsidRPr="003D3522">
        <w:rPr>
          <w:sz w:val="10"/>
          <w:szCs w:val="10"/>
          <w:lang w:eastAsia="zh-CN"/>
        </w:rPr>
        <w:t xml:space="preserve">, but policy development requires prudent judgment—not just managerial, technical, or scientific </w:t>
      </w:r>
      <w:proofErr w:type="gramStart"/>
      <w:r w:rsidRPr="003D3522">
        <w:rPr>
          <w:sz w:val="10"/>
          <w:szCs w:val="10"/>
          <w:lang w:eastAsia="zh-CN"/>
        </w:rPr>
        <w:t>expertise</w:t>
      </w:r>
      <w:proofErr w:type="gramEnd"/>
      <w:r w:rsidRPr="003D3522">
        <w:rPr>
          <w:sz w:val="10"/>
          <w:szCs w:val="10"/>
          <w:lang w:eastAsia="zh-CN"/>
        </w:rPr>
        <w:t xml:space="preserve">—to calibrate a careful balance of competing public goods. Therefore, the Trump administration should increase the number of non-career or “political” appointees to </w:t>
      </w:r>
      <w:proofErr w:type="gramStart"/>
      <w:r w:rsidRPr="003D3522">
        <w:rPr>
          <w:sz w:val="10"/>
          <w:szCs w:val="10"/>
          <w:lang w:eastAsia="zh-CN"/>
        </w:rPr>
        <w:t>assist</w:t>
      </w:r>
      <w:proofErr w:type="gramEnd"/>
      <w:r w:rsidRPr="003D3522">
        <w:rPr>
          <w:sz w:val="10"/>
          <w:szCs w:val="10"/>
          <w:lang w:eastAsia="zh-CN"/>
        </w:rPr>
        <w:t xml:space="preserve"> the director in formulating, communicating, and executing agency policies.</w:t>
      </w:r>
      <w:r w:rsidRPr="00B804C9">
        <w:rPr>
          <w:sz w:val="10"/>
          <w:szCs w:val="10"/>
          <w:lang w:eastAsia="zh-CN"/>
        </w:rPr>
        <w:t xml:space="preserve"> </w:t>
      </w:r>
      <w:r w:rsidRPr="003D3522">
        <w:rPr>
          <w:sz w:val="10"/>
          <w:szCs w:val="10"/>
          <w:lang w:eastAsia="zh-CN"/>
        </w:rPr>
        <w:t xml:space="preserve">The administration should also decentralize agency operations to enable better federal-state communication and data sharing. During the pandemic, the CDC didn’t just fail to communicate effectively with state public health officials—it also </w:t>
      </w:r>
      <w:proofErr w:type="gramStart"/>
      <w:r w:rsidRPr="003D3522">
        <w:rPr>
          <w:sz w:val="10"/>
          <w:szCs w:val="10"/>
          <w:lang w:eastAsia="zh-CN"/>
        </w:rPr>
        <w:t>frequently</w:t>
      </w:r>
      <w:proofErr w:type="gramEnd"/>
      <w:r w:rsidRPr="003D3522">
        <w:rPr>
          <w:sz w:val="10"/>
          <w:szCs w:val="10"/>
          <w:lang w:eastAsia="zh-CN"/>
        </w:rPr>
        <w:t xml:space="preserve"> </w:t>
      </w:r>
      <w:proofErr w:type="gramStart"/>
      <w:r w:rsidRPr="003D3522">
        <w:rPr>
          <w:sz w:val="10"/>
          <w:szCs w:val="10"/>
          <w:lang w:eastAsia="zh-CN"/>
        </w:rPr>
        <w:t>failed to</w:t>
      </w:r>
      <w:proofErr w:type="gramEnd"/>
      <w:r w:rsidRPr="003D3522">
        <w:rPr>
          <w:sz w:val="10"/>
          <w:szCs w:val="10"/>
          <w:lang w:eastAsia="zh-CN"/>
        </w:rPr>
        <w:t xml:space="preserve"> get on-the-ground information from states and localities.</w:t>
      </w:r>
    </w:p>
    <w:p w14:paraId="7B4365E3" w14:textId="77777777" w:rsidR="0078725D" w:rsidRPr="003D3522" w:rsidRDefault="0078725D" w:rsidP="0078725D">
      <w:pPr>
        <w:rPr>
          <w:sz w:val="16"/>
          <w:lang w:eastAsia="zh-CN"/>
        </w:rPr>
      </w:pPr>
      <w:r>
        <w:rPr>
          <w:sz w:val="16"/>
          <w:lang w:eastAsia="zh-CN"/>
        </w:rPr>
        <w:t>&lt;&lt;PARAGRAPH INTEGRITY RESUMES&gt;&gt;</w:t>
      </w:r>
    </w:p>
    <w:p w14:paraId="54DD79A0" w14:textId="5BE8C622" w:rsidR="0078725D" w:rsidRDefault="0078725D" w:rsidP="0078725D">
      <w:pPr>
        <w:rPr>
          <w:sz w:val="16"/>
          <w:lang w:eastAsia="zh-CN"/>
        </w:rPr>
      </w:pPr>
      <w:r w:rsidRPr="003D3522">
        <w:rPr>
          <w:sz w:val="16"/>
          <w:lang w:eastAsia="zh-CN"/>
        </w:rPr>
        <w:t>As Professor Emeritus Donald F. Kettle at the University of Maryland </w:t>
      </w:r>
      <w:proofErr w:type="gramStart"/>
      <w:r w:rsidRPr="003D3522">
        <w:rPr>
          <w:sz w:val="16"/>
          <w:lang w:eastAsia="zh-CN"/>
        </w:rPr>
        <w:t>observed</w:t>
      </w:r>
      <w:proofErr w:type="gramEnd"/>
      <w:r w:rsidRPr="003D3522">
        <w:rPr>
          <w:sz w:val="16"/>
          <w:lang w:eastAsia="zh-CN"/>
        </w:rPr>
        <w:t xml:space="preserve">, “In the U.S., there </w:t>
      </w:r>
      <w:r w:rsidRPr="003D3522">
        <w:rPr>
          <w:rStyle w:val="AAAUNDERLINEKEYBOARD"/>
          <w:lang w:eastAsia="zh-CN"/>
        </w:rPr>
        <w:t xml:space="preserve">simply </w:t>
      </w:r>
      <w:r w:rsidRPr="00B87838">
        <w:rPr>
          <w:rStyle w:val="Boxes"/>
          <w:highlight w:val="cyan"/>
          <w:lang w:eastAsia="zh-CN"/>
        </w:rPr>
        <w:t>wasn’t</w:t>
      </w:r>
      <w:r w:rsidRPr="003D3522">
        <w:rPr>
          <w:rStyle w:val="AAAUNDERLINEKEYBOARD"/>
          <w:lang w:eastAsia="zh-CN"/>
        </w:rPr>
        <w:t xml:space="preserve"> any </w:t>
      </w:r>
      <w:r w:rsidRPr="00B87838">
        <w:rPr>
          <w:rStyle w:val="AAAUNDERLINEKEYBOARD"/>
          <w:highlight w:val="cyan"/>
          <w:lang w:eastAsia="zh-CN"/>
        </w:rPr>
        <w:t>mechanism</w:t>
      </w:r>
      <w:r w:rsidRPr="003D3522">
        <w:rPr>
          <w:rStyle w:val="AAAUNDERLINEKEYBOARD"/>
          <w:lang w:eastAsia="zh-CN"/>
        </w:rPr>
        <w:t xml:space="preserve"> </w:t>
      </w:r>
      <w:r w:rsidRPr="00B87838">
        <w:rPr>
          <w:rStyle w:val="AAAUNDERLINEKEYBOARD"/>
          <w:highlight w:val="cyan"/>
          <w:lang w:eastAsia="zh-CN"/>
        </w:rPr>
        <w:t xml:space="preserve">for </w:t>
      </w:r>
      <w:r w:rsidRPr="00B87838">
        <w:rPr>
          <w:rStyle w:val="Boxes"/>
          <w:highlight w:val="cyan"/>
          <w:lang w:eastAsia="zh-CN"/>
        </w:rPr>
        <w:t>collecting</w:t>
      </w:r>
      <w:r w:rsidRPr="003D3522">
        <w:rPr>
          <w:sz w:val="16"/>
          <w:lang w:eastAsia="zh-CN"/>
        </w:rPr>
        <w:t xml:space="preserve"> nationally </w:t>
      </w:r>
      <w:r w:rsidRPr="00B87838">
        <w:rPr>
          <w:rStyle w:val="AAAUNDERLINEKEYBOARD"/>
          <w:highlight w:val="cyan"/>
          <w:lang w:eastAsia="zh-CN"/>
        </w:rPr>
        <w:t>what</w:t>
      </w:r>
      <w:r w:rsidRPr="003D3522">
        <w:rPr>
          <w:sz w:val="16"/>
          <w:lang w:eastAsia="zh-CN"/>
        </w:rPr>
        <w:t xml:space="preserve"> the </w:t>
      </w:r>
      <w:r w:rsidRPr="0078725D">
        <w:rPr>
          <w:rStyle w:val="Emphasis"/>
          <w:highlight w:val="cyan"/>
        </w:rPr>
        <w:t>states and their cities were</w:t>
      </w:r>
      <w:r w:rsidRPr="0078725D">
        <w:rPr>
          <w:rStyle w:val="AAAUNDERLINEKEYBOARD"/>
          <w:highlight w:val="cyan"/>
          <w:lang w:eastAsia="zh-CN"/>
        </w:rPr>
        <w:t xml:space="preserve"> </w:t>
      </w:r>
      <w:r w:rsidRPr="00B87838">
        <w:rPr>
          <w:rStyle w:val="Boxes"/>
          <w:highlight w:val="cyan"/>
          <w:lang w:eastAsia="zh-CN"/>
        </w:rPr>
        <w:t>learning</w:t>
      </w:r>
      <w:r w:rsidRPr="003D3522">
        <w:rPr>
          <w:sz w:val="16"/>
          <w:lang w:eastAsia="zh-CN"/>
        </w:rPr>
        <w:t xml:space="preserve">, and </w:t>
      </w:r>
      <w:r w:rsidRPr="003D3522">
        <w:rPr>
          <w:rStyle w:val="AAAUNDERLINEKEYBOARD"/>
          <w:lang w:eastAsia="zh-CN"/>
        </w:rPr>
        <w:t>that</w:t>
      </w:r>
      <w:r w:rsidRPr="003D3522">
        <w:rPr>
          <w:sz w:val="16"/>
          <w:lang w:eastAsia="zh-CN"/>
        </w:rPr>
        <w:t xml:space="preserve"> </w:t>
      </w:r>
      <w:r w:rsidRPr="003D3522">
        <w:rPr>
          <w:strike/>
          <w:sz w:val="16"/>
          <w:lang w:eastAsia="zh-CN"/>
        </w:rPr>
        <w:t>handicapped</w:t>
      </w:r>
      <w:r w:rsidRPr="003D3522">
        <w:rPr>
          <w:sz w:val="16"/>
          <w:lang w:eastAsia="zh-CN"/>
        </w:rPr>
        <w:t xml:space="preserve"> </w:t>
      </w:r>
      <w:r w:rsidRPr="009B17D5">
        <w:rPr>
          <w:sz w:val="16"/>
          <w:lang w:eastAsia="zh-CN"/>
        </w:rPr>
        <w:t>[</w:t>
      </w:r>
      <w:r w:rsidRPr="004A0282">
        <w:rPr>
          <w:rStyle w:val="AAAUNDERLINEKEYBOARD"/>
        </w:rPr>
        <w:t>hampered</w:t>
      </w:r>
      <w:r w:rsidRPr="009B17D5">
        <w:rPr>
          <w:sz w:val="16"/>
          <w:lang w:eastAsia="zh-CN"/>
        </w:rPr>
        <w:t xml:space="preserve">] </w:t>
      </w:r>
      <w:r w:rsidRPr="003D3522">
        <w:rPr>
          <w:sz w:val="16"/>
          <w:lang w:eastAsia="zh-CN"/>
        </w:rPr>
        <w:t xml:space="preserve">the </w:t>
      </w:r>
      <w:r w:rsidRPr="003D3522">
        <w:rPr>
          <w:rStyle w:val="AAAUNDERLINEKEYBOARD"/>
          <w:lang w:eastAsia="zh-CN"/>
        </w:rPr>
        <w:t xml:space="preserve">American </w:t>
      </w:r>
      <w:r w:rsidRPr="003D3522">
        <w:rPr>
          <w:rStyle w:val="Boxes"/>
          <w:lang w:eastAsia="zh-CN"/>
        </w:rPr>
        <w:t>response</w:t>
      </w:r>
      <w:r w:rsidRPr="003D3522">
        <w:rPr>
          <w:sz w:val="16"/>
          <w:lang w:eastAsia="zh-CN"/>
        </w:rPr>
        <w:t>. In fact, one of the most profound American breakdowns was the failure even to recognize that this was an essential question in desperate need of a solid answer.”</w:t>
      </w:r>
    </w:p>
    <w:p w14:paraId="5A19AFA2" w14:textId="5638FD14" w:rsidR="0078725D" w:rsidRPr="0078725D" w:rsidRDefault="0078725D" w:rsidP="0078725D">
      <w:pPr>
        <w:pStyle w:val="Heading4"/>
        <w:rPr>
          <w:rStyle w:val="Style13ptBold"/>
          <w:lang w:eastAsia="zh-CN"/>
        </w:rPr>
      </w:pPr>
      <w:r>
        <w:rPr>
          <w:rStyle w:val="Style13ptBold"/>
        </w:rPr>
        <w:t>AT: WARMING</w:t>
      </w:r>
    </w:p>
    <w:p w14:paraId="27ED6F69" w14:textId="7530313A" w:rsidR="00F863A5" w:rsidRPr="003E5CCE" w:rsidRDefault="00F863A5" w:rsidP="007E7C64">
      <w:pPr>
        <w:pStyle w:val="Heading4"/>
        <w:numPr>
          <w:ilvl w:val="0"/>
          <w:numId w:val="16"/>
        </w:numPr>
        <w:rPr>
          <w:rStyle w:val="StyleUnderline"/>
          <w:highlight w:val="cyan"/>
        </w:rPr>
      </w:pPr>
      <w:r w:rsidRPr="00132E75">
        <w:rPr>
          <w:u w:val="single"/>
        </w:rPr>
        <w:t xml:space="preserve">Can’t </w:t>
      </w:r>
      <w:r>
        <w:rPr>
          <w:u w:val="single"/>
        </w:rPr>
        <w:t>solve warming</w:t>
      </w:r>
      <w:r>
        <w:t xml:space="preserve">---even when workers get rehired, Trump still means the EPA </w:t>
      </w:r>
      <w:r w:rsidRPr="00132E75">
        <w:rPr>
          <w:u w:val="single"/>
        </w:rPr>
        <w:t>denies climate science</w:t>
      </w:r>
      <w:r>
        <w:t xml:space="preserve"> and </w:t>
      </w:r>
      <w:r w:rsidRPr="00132E75">
        <w:rPr>
          <w:u w:val="single"/>
        </w:rPr>
        <w:t>let’s cooperations off the hook</w:t>
      </w:r>
      <w:r>
        <w:t>.</w:t>
      </w:r>
    </w:p>
    <w:p w14:paraId="22F8D7EF" w14:textId="6E344658" w:rsidR="00F863A5" w:rsidRPr="003E5CCE" w:rsidRDefault="00F863A5" w:rsidP="007E7C64">
      <w:pPr>
        <w:pStyle w:val="Heading4"/>
        <w:numPr>
          <w:ilvl w:val="0"/>
          <w:numId w:val="16"/>
        </w:numPr>
        <w:rPr>
          <w:rStyle w:val="StyleUnderline"/>
          <w:highlight w:val="cyan"/>
        </w:rPr>
      </w:pPr>
      <w:r>
        <w:t xml:space="preserve"> Even pre-Trump, the EPA </w:t>
      </w:r>
      <w:r>
        <w:rPr>
          <w:u w:val="single"/>
        </w:rPr>
        <w:t>empirically fails</w:t>
      </w:r>
      <w:r>
        <w:t xml:space="preserve">---they can’t </w:t>
      </w:r>
      <w:r w:rsidRPr="00132E75">
        <w:rPr>
          <w:u w:val="single"/>
        </w:rPr>
        <w:t>set or enforce</w:t>
      </w:r>
      <w:r>
        <w:t xml:space="preserve"> standards.</w:t>
      </w:r>
      <w:r>
        <w:rPr>
          <w:b w:val="0"/>
        </w:rPr>
        <w:t xml:space="preserve"> </w:t>
      </w:r>
    </w:p>
    <w:p w14:paraId="3F80BC5F" w14:textId="77777777" w:rsidR="00F863A5" w:rsidRPr="003E5CCE" w:rsidRDefault="00F863A5" w:rsidP="00F863A5">
      <w:pPr>
        <w:rPr>
          <w:rStyle w:val="StyleUnderline"/>
          <w:highlight w:val="cyan"/>
        </w:rPr>
      </w:pPr>
      <w:r>
        <w:t xml:space="preserve">Zoë </w:t>
      </w:r>
      <w:r w:rsidRPr="000B7935">
        <w:rPr>
          <w:rStyle w:val="Style13ptBold"/>
        </w:rPr>
        <w:t>Read 23</w:t>
      </w:r>
      <w:r>
        <w:t xml:space="preserve">. is WHYY’s watershed reporter. “Environmental groups say EPA failed to meet Clean Water Act requirements for refineries, chemical plants.” </w:t>
      </w:r>
      <w:r>
        <w:rPr>
          <w:i/>
          <w:iCs/>
        </w:rPr>
        <w:t>WHYY</w:t>
      </w:r>
      <w:r>
        <w:t xml:space="preserve">. 04/11/2023. </w:t>
      </w:r>
      <w:r w:rsidRPr="004C52AE">
        <w:t>https://whyy.org/articles/lawsuit-epa-failure-regulate-chemicals-clean-water-act/</w:t>
      </w:r>
      <w:r>
        <w:t xml:space="preserve">. </w:t>
      </w:r>
    </w:p>
    <w:p w14:paraId="48C76C77" w14:textId="77777777" w:rsidR="00F863A5" w:rsidRPr="003E5CCE" w:rsidRDefault="00F863A5" w:rsidP="00F863A5">
      <w:pPr>
        <w:rPr>
          <w:rStyle w:val="StyleUnderline"/>
          <w:highlight w:val="cyan"/>
        </w:rPr>
      </w:pPr>
      <w:r w:rsidRPr="00E507AE">
        <w:rPr>
          <w:sz w:val="16"/>
        </w:rPr>
        <w:t>Environmental groups filed a federal lawsuit on Tuesday against the Environmental Protection Agency (</w:t>
      </w:r>
      <w:r w:rsidRPr="003E50BF">
        <w:rPr>
          <w:rStyle w:val="StyleUnderline"/>
          <w:highlight w:val="cyan"/>
        </w:rPr>
        <w:t>EPA</w:t>
      </w:r>
      <w:r w:rsidRPr="00E507AE">
        <w:rPr>
          <w:sz w:val="16"/>
        </w:rPr>
        <w:t xml:space="preserve">), claiming the agency has </w:t>
      </w:r>
      <w:r w:rsidRPr="003E50BF">
        <w:rPr>
          <w:rStyle w:val="StyleUnderline"/>
          <w:highlight w:val="cyan"/>
        </w:rPr>
        <w:t>failed to update restrictions for pollutants released into</w:t>
      </w:r>
      <w:r w:rsidRPr="00B60476">
        <w:rPr>
          <w:rStyle w:val="StyleUnderline"/>
        </w:rPr>
        <w:t xml:space="preserve"> the </w:t>
      </w:r>
      <w:r w:rsidRPr="003E50BF">
        <w:rPr>
          <w:rStyle w:val="StyleUnderline"/>
          <w:highlight w:val="cyan"/>
        </w:rPr>
        <w:t>water</w:t>
      </w:r>
      <w:r w:rsidRPr="00B60476">
        <w:rPr>
          <w:rStyle w:val="StyleUnderline"/>
        </w:rPr>
        <w:t xml:space="preserve"> by oil refineries, chemical plants, and factories.</w:t>
      </w:r>
    </w:p>
    <w:p w14:paraId="2598F6E9" w14:textId="77777777" w:rsidR="00F863A5" w:rsidRPr="003E5CCE" w:rsidRDefault="00F863A5" w:rsidP="00F863A5">
      <w:pPr>
        <w:rPr>
          <w:rStyle w:val="StyleUnderline"/>
          <w:highlight w:val="cyan"/>
        </w:rPr>
      </w:pPr>
      <w:r w:rsidRPr="00E507AE">
        <w:rPr>
          <w:sz w:val="16"/>
        </w:rPr>
        <w:t xml:space="preserve">The EPA’s alleged lack of action </w:t>
      </w:r>
      <w:r w:rsidRPr="003E50BF">
        <w:rPr>
          <w:rStyle w:val="StyleUnderline"/>
          <w:highlight w:val="cyan"/>
        </w:rPr>
        <w:t>violates Clean Water Act requirements</w:t>
      </w:r>
      <w:r w:rsidRPr="00B60476">
        <w:rPr>
          <w:rStyle w:val="StyleUnderline"/>
        </w:rPr>
        <w:t xml:space="preserve"> </w:t>
      </w:r>
      <w:r w:rsidRPr="00E507AE">
        <w:rPr>
          <w:sz w:val="16"/>
        </w:rPr>
        <w:t xml:space="preserve">to update regulations at least every five years, and require facilities to </w:t>
      </w:r>
      <w:proofErr w:type="gramStart"/>
      <w:r w:rsidRPr="00E507AE">
        <w:rPr>
          <w:sz w:val="16"/>
        </w:rPr>
        <w:t>utilize</w:t>
      </w:r>
      <w:proofErr w:type="gramEnd"/>
      <w:r w:rsidRPr="00E507AE">
        <w:rPr>
          <w:sz w:val="16"/>
        </w:rPr>
        <w:t xml:space="preserve"> modern filtration systems, according to the plaintiffs. The lawsuit </w:t>
      </w:r>
      <w:proofErr w:type="gramStart"/>
      <w:r w:rsidRPr="00E507AE">
        <w:rPr>
          <w:sz w:val="16"/>
        </w:rPr>
        <w:t>was filed</w:t>
      </w:r>
      <w:proofErr w:type="gramEnd"/>
      <w:r w:rsidRPr="00E507AE">
        <w:rPr>
          <w:sz w:val="16"/>
        </w:rPr>
        <w:t xml:space="preserve"> in the U.S. Court of Appeals for the Ninth Circuit in San Francisco by the Environmental Integrity Project and other environmental organizations.</w:t>
      </w:r>
    </w:p>
    <w:p w14:paraId="78450EC6" w14:textId="77777777" w:rsidR="00F863A5" w:rsidRPr="003E5CCE" w:rsidRDefault="00F863A5" w:rsidP="00F863A5">
      <w:pPr>
        <w:rPr>
          <w:rStyle w:val="StyleUnderline"/>
          <w:highlight w:val="cyan"/>
        </w:rPr>
      </w:pPr>
      <w:r w:rsidRPr="00E507AE">
        <w:rPr>
          <w:sz w:val="16"/>
        </w:rPr>
        <w:t>The filing follows an Environmental Integrity Project report that found the Delaware City Refinery, owned by PBF Energy in New Castle County, released more than one million pounds of nitrogen into the Delaware River in 2021. That’s equivalent to the amount of pollution generated by about 10 municipal sewage plants, according to the Environmental Integrity Project.</w:t>
      </w:r>
    </w:p>
    <w:p w14:paraId="0C54C2BC" w14:textId="77777777" w:rsidR="00F863A5" w:rsidRPr="003E5CCE" w:rsidRDefault="00F863A5" w:rsidP="00F863A5">
      <w:pPr>
        <w:rPr>
          <w:rStyle w:val="StyleUnderline"/>
          <w:highlight w:val="cyan"/>
        </w:rPr>
      </w:pPr>
      <w:r w:rsidRPr="00E507AE">
        <w:rPr>
          <w:sz w:val="16"/>
        </w:rPr>
        <w:t>An EPA spokesperson said the agency cannot comment on pending litigation.</w:t>
      </w:r>
    </w:p>
    <w:p w14:paraId="2ABF6311" w14:textId="77777777" w:rsidR="00F863A5" w:rsidRPr="003E5CCE" w:rsidRDefault="00F863A5" w:rsidP="00F863A5">
      <w:pPr>
        <w:rPr>
          <w:rStyle w:val="StyleUnderline"/>
          <w:highlight w:val="cyan"/>
        </w:rPr>
      </w:pPr>
      <w:r w:rsidRPr="00E507AE">
        <w:rPr>
          <w:sz w:val="16"/>
        </w:rPr>
        <w:t>“These industries are some of the dirtiest; releasing billions of gallons of wastewater into our rivers, streams, and lakes each year — wastewater that contains nitrogen that fuels algae blooms and chokes the life out of waterways, and toxics that are harmful to humans and fish, like benzene and selenium,” said Jen Duggan, deputy director of the Environmental Integrity Project.</w:t>
      </w:r>
    </w:p>
    <w:p w14:paraId="0B484292" w14:textId="77777777" w:rsidR="00F863A5" w:rsidRPr="003E5CCE" w:rsidRDefault="00F863A5" w:rsidP="00F863A5">
      <w:pPr>
        <w:rPr>
          <w:rStyle w:val="StyleUnderline"/>
          <w:highlight w:val="cyan"/>
        </w:rPr>
      </w:pPr>
      <w:r w:rsidRPr="003E50BF">
        <w:rPr>
          <w:rStyle w:val="StyleUnderline"/>
          <w:highlight w:val="cyan"/>
        </w:rPr>
        <w:t>Some reg</w:t>
      </w:r>
      <w:r w:rsidRPr="00B60476">
        <w:rPr>
          <w:rStyle w:val="StyleUnderline"/>
        </w:rPr>
        <w:t>ulation</w:t>
      </w:r>
      <w:r w:rsidRPr="003E50BF">
        <w:rPr>
          <w:rStyle w:val="StyleUnderline"/>
          <w:highlight w:val="cyan"/>
        </w:rPr>
        <w:t>s</w:t>
      </w:r>
      <w:r w:rsidRPr="00B60476">
        <w:rPr>
          <w:rStyle w:val="StyleUnderline"/>
        </w:rPr>
        <w:t xml:space="preserve"> for chemical discharges </w:t>
      </w:r>
      <w:r w:rsidRPr="003E50BF">
        <w:rPr>
          <w:rStyle w:val="Emphasis"/>
          <w:highlight w:val="cyan"/>
        </w:rPr>
        <w:t xml:space="preserve">haven’t </w:t>
      </w:r>
      <w:proofErr w:type="gramStart"/>
      <w:r w:rsidRPr="003E50BF">
        <w:rPr>
          <w:rStyle w:val="Emphasis"/>
          <w:highlight w:val="cyan"/>
        </w:rPr>
        <w:t>been updated</w:t>
      </w:r>
      <w:proofErr w:type="gramEnd"/>
      <w:r w:rsidRPr="003E50BF">
        <w:rPr>
          <w:rStyle w:val="Emphasis"/>
          <w:highlight w:val="cyan"/>
        </w:rPr>
        <w:t xml:space="preserve"> in 40 years</w:t>
      </w:r>
      <w:r w:rsidRPr="00B60476">
        <w:rPr>
          <w:rStyle w:val="StyleUnderline"/>
        </w:rPr>
        <w:t xml:space="preserve">, giving the EPA what Duggan calls a “free pass to pollute.” </w:t>
      </w:r>
      <w:r w:rsidRPr="003E50BF">
        <w:rPr>
          <w:rStyle w:val="StyleUnderline"/>
          <w:highlight w:val="cyan"/>
        </w:rPr>
        <w:t>Certain</w:t>
      </w:r>
      <w:r w:rsidRPr="00B60476">
        <w:rPr>
          <w:rStyle w:val="StyleUnderline"/>
        </w:rPr>
        <w:t xml:space="preserve"> chemicals </w:t>
      </w:r>
      <w:r w:rsidRPr="003E50BF">
        <w:rPr>
          <w:rStyle w:val="StyleUnderline"/>
          <w:highlight w:val="cyan"/>
        </w:rPr>
        <w:t xml:space="preserve">haven’t </w:t>
      </w:r>
      <w:proofErr w:type="gramStart"/>
      <w:r w:rsidRPr="003E50BF">
        <w:rPr>
          <w:rStyle w:val="StyleUnderline"/>
          <w:highlight w:val="cyan"/>
        </w:rPr>
        <w:t>been regulated</w:t>
      </w:r>
      <w:proofErr w:type="gramEnd"/>
      <w:r w:rsidRPr="00B60476">
        <w:rPr>
          <w:rStyle w:val="StyleUnderline"/>
        </w:rPr>
        <w:t xml:space="preserve"> by the agency </w:t>
      </w:r>
      <w:r w:rsidRPr="003E50BF">
        <w:rPr>
          <w:rStyle w:val="Emphasis"/>
          <w:highlight w:val="cyan"/>
        </w:rPr>
        <w:t>at all</w:t>
      </w:r>
      <w:r w:rsidRPr="00B60476">
        <w:rPr>
          <w:rStyle w:val="StyleUnderline"/>
        </w:rPr>
        <w:t>, she said.</w:t>
      </w:r>
    </w:p>
    <w:p w14:paraId="6E2E81C6" w14:textId="77777777" w:rsidR="00F863A5" w:rsidRPr="003E5CCE" w:rsidRDefault="00F863A5" w:rsidP="00F863A5">
      <w:pPr>
        <w:rPr>
          <w:rStyle w:val="StyleUnderline"/>
          <w:highlight w:val="cyan"/>
        </w:rPr>
      </w:pPr>
      <w:r w:rsidRPr="00E507AE">
        <w:rPr>
          <w:sz w:val="16"/>
        </w:rPr>
        <w:t xml:space="preserve">Duggan said </w:t>
      </w:r>
      <w:r w:rsidRPr="00B60476">
        <w:rPr>
          <w:rStyle w:val="StyleUnderline"/>
        </w:rPr>
        <w:t xml:space="preserve">that enabled 81 </w:t>
      </w:r>
      <w:r w:rsidRPr="003E50BF">
        <w:rPr>
          <w:rStyle w:val="StyleUnderline"/>
          <w:highlight w:val="cyan"/>
        </w:rPr>
        <w:t xml:space="preserve">oil refineries </w:t>
      </w:r>
      <w:r w:rsidRPr="00B60476">
        <w:rPr>
          <w:rStyle w:val="StyleUnderline"/>
        </w:rPr>
        <w:t xml:space="preserve">to </w:t>
      </w:r>
      <w:r w:rsidRPr="003E50BF">
        <w:rPr>
          <w:rStyle w:val="StyleUnderline"/>
          <w:highlight w:val="cyan"/>
        </w:rPr>
        <w:t>dump 15.7 million pounds of nitrogen and 1.6 billion pounds of chlorides</w:t>
      </w:r>
      <w:r w:rsidRPr="00B60476">
        <w:rPr>
          <w:rStyle w:val="StyleUnderline"/>
        </w:rPr>
        <w:t>, sulfates, and other dissolved solids into U.S. waterways in 2021.</w:t>
      </w:r>
    </w:p>
    <w:p w14:paraId="0935859D" w14:textId="77777777" w:rsidR="00F863A5" w:rsidRPr="003E5CCE" w:rsidRDefault="00F863A5" w:rsidP="00F863A5">
      <w:pPr>
        <w:rPr>
          <w:rStyle w:val="StyleUnderline"/>
          <w:highlight w:val="cyan"/>
        </w:rPr>
      </w:pPr>
      <w:r w:rsidRPr="00E507AE">
        <w:rPr>
          <w:sz w:val="16"/>
        </w:rPr>
        <w:t xml:space="preserve">Refineries could reduce nitrogen discharges by about 50 to 75% if they </w:t>
      </w:r>
      <w:proofErr w:type="gramStart"/>
      <w:r w:rsidRPr="00E507AE">
        <w:rPr>
          <w:sz w:val="16"/>
        </w:rPr>
        <w:t>were required</w:t>
      </w:r>
      <w:proofErr w:type="gramEnd"/>
      <w:r w:rsidRPr="00E507AE">
        <w:rPr>
          <w:sz w:val="16"/>
        </w:rPr>
        <w:t xml:space="preserve"> to use certain filtration systems, Duggan said.</w:t>
      </w:r>
    </w:p>
    <w:p w14:paraId="6553951A" w14:textId="77777777" w:rsidR="00F863A5" w:rsidRPr="003E5CCE" w:rsidRDefault="00F863A5" w:rsidP="00F863A5">
      <w:pPr>
        <w:rPr>
          <w:rStyle w:val="StyleUnderline"/>
          <w:highlight w:val="cyan"/>
        </w:rPr>
      </w:pPr>
      <w:r w:rsidRPr="00E507AE">
        <w:rPr>
          <w:sz w:val="16"/>
        </w:rPr>
        <w:t>“These technologies are available now and there’s no excuse for not requiring big oil and petrochemical plants to use them,” she said. “We expect EPA to do better, and to do its job to protect and restore our waterways by finally requiring modern wastewater treatment controls for big oil and petrochemical industries.”</w:t>
      </w:r>
    </w:p>
    <w:p w14:paraId="528BE1B5" w14:textId="77777777" w:rsidR="00F863A5" w:rsidRPr="003E5CCE" w:rsidRDefault="00F863A5" w:rsidP="00F863A5">
      <w:pPr>
        <w:rPr>
          <w:rStyle w:val="StyleUnderline"/>
          <w:highlight w:val="cyan"/>
        </w:rPr>
      </w:pPr>
    </w:p>
    <w:p w14:paraId="79299B56" w14:textId="51302840" w:rsidR="0078725D" w:rsidRPr="0078725D" w:rsidRDefault="0078725D" w:rsidP="0078725D">
      <w:pPr>
        <w:pStyle w:val="Heading4"/>
        <w:rPr>
          <w:highlight w:val="cyan"/>
        </w:rPr>
      </w:pPr>
      <w:r>
        <w:rPr>
          <w:highlight w:val="cyan"/>
        </w:rPr>
        <w:lastRenderedPageBreak/>
        <w:t>AT: Food Wars</w:t>
      </w:r>
    </w:p>
    <w:p w14:paraId="457DE81F" w14:textId="37F62657" w:rsidR="0078725D" w:rsidRPr="003E5CCE" w:rsidRDefault="0078725D" w:rsidP="007E7C64">
      <w:pPr>
        <w:pStyle w:val="Heading4"/>
        <w:numPr>
          <w:ilvl w:val="0"/>
          <w:numId w:val="16"/>
        </w:numPr>
        <w:rPr>
          <w:rStyle w:val="StyleUnderline"/>
          <w:highlight w:val="cyan"/>
        </w:rPr>
      </w:pPr>
      <w:r w:rsidRPr="00FC2EF6">
        <w:rPr>
          <w:rFonts w:cs="Arial"/>
        </w:rPr>
        <w:t xml:space="preserve">No </w:t>
      </w:r>
      <w:r w:rsidRPr="00FC2EF6">
        <w:rPr>
          <w:rFonts w:cs="Arial"/>
          <w:u w:val="single"/>
        </w:rPr>
        <w:t>food wars</w:t>
      </w:r>
      <w:r w:rsidRPr="00FC2EF6">
        <w:rPr>
          <w:rFonts w:cs="Arial"/>
        </w:rPr>
        <w:t>.</w:t>
      </w:r>
    </w:p>
    <w:p w14:paraId="0A3EB5F2" w14:textId="77777777" w:rsidR="0078725D" w:rsidRPr="003E5CCE" w:rsidRDefault="0078725D" w:rsidP="0078725D">
      <w:pPr>
        <w:rPr>
          <w:rStyle w:val="StyleUnderline"/>
          <w:highlight w:val="cyan"/>
        </w:rPr>
      </w:pPr>
      <w:r w:rsidRPr="00FC2EF6">
        <w:t xml:space="preserve">Maureen J. </w:t>
      </w:r>
      <w:r w:rsidRPr="00FC2EF6">
        <w:rPr>
          <w:rStyle w:val="Style13ptBold"/>
        </w:rPr>
        <w:t>Purcell 24</w:t>
      </w:r>
      <w:r>
        <w:t xml:space="preserve">. </w:t>
      </w:r>
      <w:r w:rsidRPr="00FC2EF6">
        <w:t>Ph</w:t>
      </w:r>
      <w:r>
        <w:t>.</w:t>
      </w:r>
      <w:r w:rsidRPr="00FC2EF6">
        <w:t>D</w:t>
      </w:r>
      <w:r>
        <w:t>.</w:t>
      </w:r>
      <w:r w:rsidRPr="00FC2EF6">
        <w:t>, M</w:t>
      </w:r>
      <w:r>
        <w:t>.</w:t>
      </w:r>
      <w:r w:rsidRPr="00FC2EF6">
        <w:t>A</w:t>
      </w:r>
      <w:r>
        <w:t>.</w:t>
      </w:r>
      <w:r w:rsidRPr="00FC2EF6">
        <w:t>, Postdoctoral Researcher, UCI Blum Center for Poverty Alleviation. Former Lecturer, Environmental Law, California State University, Long Beach</w:t>
      </w:r>
      <w:r>
        <w:t xml:space="preserve">. </w:t>
      </w:r>
      <w:r w:rsidRPr="00FC2EF6">
        <w:t>"Book Review: Food or War</w:t>
      </w:r>
      <w:r>
        <w:t>.</w:t>
      </w:r>
      <w:r w:rsidRPr="00FC2EF6">
        <w:t xml:space="preserve">" Environment &amp; Security, </w:t>
      </w:r>
      <w:r>
        <w:t>Volume 2, Issue 2.</w:t>
      </w:r>
    </w:p>
    <w:p w14:paraId="22D6BFBC" w14:textId="77777777" w:rsidR="0078725D" w:rsidRPr="003E5CCE" w:rsidRDefault="0078725D" w:rsidP="0078725D">
      <w:pPr>
        <w:rPr>
          <w:rStyle w:val="StyleUnderline"/>
          <w:highlight w:val="cyan"/>
        </w:rPr>
      </w:pPr>
      <w:r w:rsidRPr="00FC2EF6">
        <w:rPr>
          <w:sz w:val="16"/>
        </w:rPr>
        <w:t xml:space="preserve">A criticism of </w:t>
      </w:r>
      <w:r w:rsidRPr="00FC2EF6">
        <w:rPr>
          <w:i/>
          <w:iCs/>
          <w:sz w:val="16"/>
        </w:rPr>
        <w:t>Food or war</w:t>
      </w:r>
      <w:r w:rsidRPr="00FC2EF6">
        <w:rPr>
          <w:sz w:val="16"/>
        </w:rPr>
        <w:t xml:space="preserve"> is that the titular argument that food has a role in the </w:t>
      </w:r>
      <w:r w:rsidRPr="00FC2EF6">
        <w:rPr>
          <w:i/>
          <w:iCs/>
          <w:sz w:val="16"/>
        </w:rPr>
        <w:t>genesis</w:t>
      </w:r>
      <w:r w:rsidRPr="00FC2EF6">
        <w:rPr>
          <w:sz w:val="16"/>
        </w:rPr>
        <w:t xml:space="preserve"> of conflict becomes muddled with the positive feedback loop argument couched within the food–war nexus Cribb describes. The former </w:t>
      </w:r>
      <w:r w:rsidRPr="00FC2EF6">
        <w:rPr>
          <w:rStyle w:val="StyleUnderline"/>
        </w:rPr>
        <w:t xml:space="preserve">seems to </w:t>
      </w:r>
      <w:r w:rsidRPr="003E50BF">
        <w:rPr>
          <w:rStyle w:val="StyleUnderline"/>
          <w:highlight w:val="cyan"/>
        </w:rPr>
        <w:t>neglect</w:t>
      </w:r>
      <w:r w:rsidRPr="00FC2EF6">
        <w:rPr>
          <w:rStyle w:val="StyleUnderline"/>
        </w:rPr>
        <w:t xml:space="preserve"> the</w:t>
      </w:r>
      <w:r w:rsidRPr="00FC2EF6">
        <w:rPr>
          <w:sz w:val="16"/>
        </w:rPr>
        <w:t xml:space="preserve"> </w:t>
      </w:r>
      <w:r w:rsidRPr="003E50BF">
        <w:rPr>
          <w:rStyle w:val="Emphasis"/>
          <w:highlight w:val="cyan"/>
        </w:rPr>
        <w:t>role of conflict</w:t>
      </w:r>
      <w:r w:rsidRPr="00FC2EF6">
        <w:rPr>
          <w:sz w:val="16"/>
        </w:rPr>
        <w:t xml:space="preserve"> </w:t>
      </w:r>
      <w:r w:rsidRPr="00FC2EF6">
        <w:rPr>
          <w:rStyle w:val="StyleUnderline"/>
        </w:rPr>
        <w:t xml:space="preserve">in </w:t>
      </w:r>
      <w:r w:rsidRPr="003E50BF">
        <w:rPr>
          <w:rStyle w:val="StyleUnderline"/>
          <w:highlight w:val="cyan"/>
        </w:rPr>
        <w:t>causing</w:t>
      </w:r>
      <w:r w:rsidRPr="003E50BF">
        <w:rPr>
          <w:sz w:val="16"/>
          <w:highlight w:val="cyan"/>
        </w:rPr>
        <w:t xml:space="preserve"> </w:t>
      </w:r>
      <w:r w:rsidRPr="003E50BF">
        <w:rPr>
          <w:rStyle w:val="Emphasis"/>
          <w:highlight w:val="cyan"/>
        </w:rPr>
        <w:t>food</w:t>
      </w:r>
      <w:r w:rsidRPr="00FC2EF6">
        <w:rPr>
          <w:sz w:val="16"/>
        </w:rPr>
        <w:t xml:space="preserve"> </w:t>
      </w:r>
      <w:r w:rsidRPr="00FC2EF6">
        <w:rPr>
          <w:rStyle w:val="StyleUnderline"/>
        </w:rPr>
        <w:t>and</w:t>
      </w:r>
      <w:r w:rsidRPr="00FC2EF6">
        <w:rPr>
          <w:sz w:val="16"/>
        </w:rPr>
        <w:t xml:space="preserve"> </w:t>
      </w:r>
      <w:r w:rsidRPr="00FC2EF6">
        <w:rPr>
          <w:rStyle w:val="Emphasis"/>
        </w:rPr>
        <w:t>hunger</w:t>
      </w:r>
      <w:r w:rsidRPr="00FC2EF6">
        <w:rPr>
          <w:sz w:val="16"/>
        </w:rPr>
        <w:t xml:space="preserve"> </w:t>
      </w:r>
      <w:r w:rsidRPr="003E50BF">
        <w:rPr>
          <w:rStyle w:val="StyleUnderline"/>
          <w:highlight w:val="cyan"/>
        </w:rPr>
        <w:t>crises</w:t>
      </w:r>
      <w:r w:rsidRPr="00FC2EF6">
        <w:rPr>
          <w:sz w:val="16"/>
        </w:rPr>
        <w:t xml:space="preserve">, emphasizing only a </w:t>
      </w:r>
      <w:r w:rsidRPr="003E50BF">
        <w:rPr>
          <w:rStyle w:val="Emphasis"/>
          <w:highlight w:val="cyan"/>
        </w:rPr>
        <w:t>one-way</w:t>
      </w:r>
      <w:r w:rsidRPr="00FC2EF6">
        <w:rPr>
          <w:rStyle w:val="Emphasis"/>
        </w:rPr>
        <w:t xml:space="preserve"> relationship</w:t>
      </w:r>
      <w:r w:rsidRPr="00FC2EF6">
        <w:rPr>
          <w:sz w:val="16"/>
        </w:rPr>
        <w:t xml:space="preserve"> </w:t>
      </w:r>
      <w:r w:rsidRPr="003E50BF">
        <w:rPr>
          <w:rStyle w:val="StyleUnderline"/>
          <w:highlight w:val="cyan"/>
        </w:rPr>
        <w:t>from</w:t>
      </w:r>
      <w:r w:rsidRPr="00FC2EF6">
        <w:rPr>
          <w:rStyle w:val="StyleUnderline"/>
        </w:rPr>
        <w:t xml:space="preserve"> food </w:t>
      </w:r>
      <w:r w:rsidRPr="003E50BF">
        <w:rPr>
          <w:rStyle w:val="StyleUnderline"/>
          <w:highlight w:val="cyan"/>
        </w:rPr>
        <w:t>crisis to war</w:t>
      </w:r>
      <w:r w:rsidRPr="00FC2EF6">
        <w:rPr>
          <w:sz w:val="16"/>
        </w:rPr>
        <w:t xml:space="preserve">. This is not to say that Cribb does not present both pathways of this nexus—he does and in compelling fashion—but rather that the </w:t>
      </w:r>
      <w:r w:rsidRPr="003E50BF">
        <w:rPr>
          <w:rStyle w:val="StyleUnderline"/>
          <w:highlight w:val="cyan"/>
        </w:rPr>
        <w:t>ev</w:t>
      </w:r>
      <w:r w:rsidRPr="00FC2EF6">
        <w:rPr>
          <w:rStyle w:val="StyleUnderline"/>
        </w:rPr>
        <w:t xml:space="preserve">idence </w:t>
      </w:r>
      <w:r w:rsidRPr="003E50BF">
        <w:rPr>
          <w:rStyle w:val="StyleUnderline"/>
          <w:highlight w:val="cyan"/>
        </w:rPr>
        <w:t>supports a</w:t>
      </w:r>
      <w:r w:rsidRPr="00FC2EF6">
        <w:rPr>
          <w:sz w:val="16"/>
        </w:rPr>
        <w:t xml:space="preserve"> slightly </w:t>
      </w:r>
      <w:r w:rsidRPr="003E50BF">
        <w:rPr>
          <w:rStyle w:val="Emphasis"/>
          <w:highlight w:val="cyan"/>
        </w:rPr>
        <w:t>different</w:t>
      </w:r>
      <w:r w:rsidRPr="00FC2EF6">
        <w:rPr>
          <w:sz w:val="16"/>
        </w:rPr>
        <w:t xml:space="preserve"> </w:t>
      </w:r>
      <w:r w:rsidRPr="00FC2EF6">
        <w:rPr>
          <w:rStyle w:val="StyleUnderline"/>
        </w:rPr>
        <w:t>and</w:t>
      </w:r>
      <w:r w:rsidRPr="00FC2EF6">
        <w:rPr>
          <w:sz w:val="16"/>
        </w:rPr>
        <w:t xml:space="preserve"> </w:t>
      </w:r>
      <w:r w:rsidRPr="00FC2EF6">
        <w:rPr>
          <w:rStyle w:val="Emphasis"/>
        </w:rPr>
        <w:t>more cyclical</w:t>
      </w:r>
      <w:r w:rsidRPr="00FC2EF6">
        <w:rPr>
          <w:sz w:val="16"/>
        </w:rPr>
        <w:t xml:space="preserve"> </w:t>
      </w:r>
      <w:r w:rsidRPr="003E50BF">
        <w:rPr>
          <w:rStyle w:val="StyleUnderline"/>
          <w:highlight w:val="cyan"/>
        </w:rPr>
        <w:t>hypothesis</w:t>
      </w:r>
      <w:r w:rsidRPr="00FC2EF6">
        <w:rPr>
          <w:rStyle w:val="StyleUnderline"/>
        </w:rPr>
        <w:t xml:space="preserve"> than the central thesis</w:t>
      </w:r>
      <w:r w:rsidRPr="00FC2EF6">
        <w:rPr>
          <w:sz w:val="16"/>
        </w:rPr>
        <w:t>.</w:t>
      </w:r>
    </w:p>
    <w:p w14:paraId="23865954" w14:textId="77777777" w:rsidR="0078725D" w:rsidRPr="003E5CCE" w:rsidRDefault="0078725D" w:rsidP="0078725D">
      <w:pPr>
        <w:rPr>
          <w:rStyle w:val="StyleUnderline"/>
          <w:highlight w:val="cyan"/>
        </w:rPr>
      </w:pPr>
      <w:r w:rsidRPr="00FC2EF6">
        <w:rPr>
          <w:sz w:val="16"/>
        </w:rPr>
        <w:t xml:space="preserve">Similarly, </w:t>
      </w:r>
      <w:r w:rsidRPr="00FC2EF6">
        <w:rPr>
          <w:rStyle w:val="StyleUnderline"/>
        </w:rPr>
        <w:t>in emphasizing the</w:t>
      </w:r>
      <w:r w:rsidRPr="00FC2EF6">
        <w:rPr>
          <w:sz w:val="16"/>
        </w:rPr>
        <w:t xml:space="preserve"> inarguably important </w:t>
      </w:r>
      <w:r w:rsidRPr="00FC2EF6">
        <w:rPr>
          <w:rStyle w:val="Emphasis"/>
        </w:rPr>
        <w:t>role of food</w:t>
      </w:r>
      <w:r w:rsidRPr="00FC2EF6">
        <w:rPr>
          <w:sz w:val="16"/>
        </w:rPr>
        <w:t xml:space="preserve"> </w:t>
      </w:r>
      <w:r w:rsidRPr="00FC2EF6">
        <w:rPr>
          <w:rStyle w:val="StyleUnderline"/>
        </w:rPr>
        <w:t>in relationship to</w:t>
      </w:r>
      <w:r w:rsidRPr="00FC2EF6">
        <w:rPr>
          <w:sz w:val="16"/>
        </w:rPr>
        <w:t xml:space="preserve"> </w:t>
      </w:r>
      <w:r w:rsidRPr="00FC2EF6">
        <w:rPr>
          <w:rStyle w:val="Emphasis"/>
        </w:rPr>
        <w:t>conflict</w:t>
      </w:r>
      <w:r w:rsidRPr="00FC2EF6">
        <w:rPr>
          <w:sz w:val="16"/>
        </w:rPr>
        <w:t xml:space="preserve">, </w:t>
      </w:r>
      <w:r w:rsidRPr="00FC2EF6">
        <w:rPr>
          <w:rStyle w:val="StyleUnderline"/>
        </w:rPr>
        <w:t>other variables</w:t>
      </w:r>
      <w:r w:rsidRPr="00FC2EF6">
        <w:rPr>
          <w:sz w:val="16"/>
        </w:rPr>
        <w:t xml:space="preserve"> </w:t>
      </w:r>
      <w:r w:rsidRPr="00FC2EF6">
        <w:rPr>
          <w:rStyle w:val="Emphasis"/>
        </w:rPr>
        <w:t>critical</w:t>
      </w:r>
      <w:r w:rsidRPr="00FC2EF6">
        <w:rPr>
          <w:sz w:val="16"/>
        </w:rPr>
        <w:t xml:space="preserve"> </w:t>
      </w:r>
      <w:r w:rsidRPr="00FC2EF6">
        <w:rPr>
          <w:rStyle w:val="StyleUnderline"/>
        </w:rPr>
        <w:t xml:space="preserve">for understanding the conflict cycle </w:t>
      </w:r>
      <w:proofErr w:type="gramStart"/>
      <w:r w:rsidRPr="00FC2EF6">
        <w:rPr>
          <w:rStyle w:val="StyleUnderline"/>
        </w:rPr>
        <w:t>are ignored</w:t>
      </w:r>
      <w:proofErr w:type="gramEnd"/>
      <w:r w:rsidRPr="00FC2EF6">
        <w:rPr>
          <w:sz w:val="16"/>
        </w:rPr>
        <w:t xml:space="preserve">. </w:t>
      </w:r>
      <w:r w:rsidRPr="003E50BF">
        <w:rPr>
          <w:rStyle w:val="StyleUnderline"/>
          <w:highlight w:val="cyan"/>
        </w:rPr>
        <w:t>Full bellies</w:t>
      </w:r>
      <w:r w:rsidRPr="003E50BF">
        <w:rPr>
          <w:sz w:val="16"/>
          <w:highlight w:val="cyan"/>
        </w:rPr>
        <w:t xml:space="preserve"> </w:t>
      </w:r>
      <w:r w:rsidRPr="003E50BF">
        <w:rPr>
          <w:rStyle w:val="Emphasis"/>
          <w:highlight w:val="cyan"/>
        </w:rPr>
        <w:t>do not premise utopia</w:t>
      </w:r>
      <w:r w:rsidRPr="00FC2EF6">
        <w:rPr>
          <w:sz w:val="16"/>
        </w:rPr>
        <w:t xml:space="preserve"> </w:t>
      </w:r>
      <w:r w:rsidRPr="00FC2EF6">
        <w:rPr>
          <w:rStyle w:val="StyleUnderline"/>
        </w:rPr>
        <w:t>as Cribb seems to</w:t>
      </w:r>
      <w:r w:rsidRPr="00FC2EF6">
        <w:rPr>
          <w:sz w:val="16"/>
        </w:rPr>
        <w:t xml:space="preserve"> </w:t>
      </w:r>
      <w:r w:rsidRPr="00FC2EF6">
        <w:rPr>
          <w:rStyle w:val="Emphasis"/>
        </w:rPr>
        <w:t>extrapolate</w:t>
      </w:r>
      <w:r w:rsidRPr="00FC2EF6">
        <w:rPr>
          <w:sz w:val="16"/>
        </w:rPr>
        <w:t xml:space="preserve"> from his material. A </w:t>
      </w:r>
      <w:r w:rsidRPr="00FC2EF6">
        <w:rPr>
          <w:rStyle w:val="StyleUnderline"/>
        </w:rPr>
        <w:t>well-fed populace is</w:t>
      </w:r>
      <w:r w:rsidRPr="00FC2EF6">
        <w:rPr>
          <w:sz w:val="16"/>
        </w:rPr>
        <w:t xml:space="preserve"> </w:t>
      </w:r>
      <w:r w:rsidRPr="003E50BF">
        <w:rPr>
          <w:rStyle w:val="Emphasis"/>
          <w:highlight w:val="cyan"/>
        </w:rPr>
        <w:t>not</w:t>
      </w:r>
      <w:r w:rsidRPr="00FC2EF6">
        <w:rPr>
          <w:sz w:val="16"/>
        </w:rPr>
        <w:t xml:space="preserve"> </w:t>
      </w:r>
      <w:r w:rsidRPr="00FC2EF6">
        <w:rPr>
          <w:rStyle w:val="StyleUnderline"/>
        </w:rPr>
        <w:t xml:space="preserve">one </w:t>
      </w:r>
      <w:r w:rsidRPr="003E50BF">
        <w:rPr>
          <w:rStyle w:val="StyleUnderline"/>
          <w:highlight w:val="cyan"/>
        </w:rPr>
        <w:t>with</w:t>
      </w:r>
      <w:r w:rsidRPr="00FC2EF6">
        <w:rPr>
          <w:rStyle w:val="StyleUnderline"/>
        </w:rPr>
        <w:t>out</w:t>
      </w:r>
      <w:r w:rsidRPr="00FC2EF6">
        <w:rPr>
          <w:sz w:val="16"/>
        </w:rPr>
        <w:t xml:space="preserve"> </w:t>
      </w:r>
      <w:r w:rsidRPr="003E50BF">
        <w:rPr>
          <w:rStyle w:val="Emphasis"/>
          <w:highlight w:val="cyan"/>
        </w:rPr>
        <w:t>ideological</w:t>
      </w:r>
      <w:r w:rsidRPr="003E50BF">
        <w:rPr>
          <w:sz w:val="16"/>
          <w:highlight w:val="cyan"/>
        </w:rPr>
        <w:t xml:space="preserve">, </w:t>
      </w:r>
      <w:r w:rsidRPr="003E50BF">
        <w:rPr>
          <w:rStyle w:val="Emphasis"/>
          <w:highlight w:val="cyan"/>
        </w:rPr>
        <w:t>moral</w:t>
      </w:r>
      <w:r w:rsidRPr="003E50BF">
        <w:rPr>
          <w:sz w:val="16"/>
          <w:highlight w:val="cyan"/>
        </w:rPr>
        <w:t xml:space="preserve">, </w:t>
      </w:r>
      <w:r w:rsidRPr="003E50BF">
        <w:rPr>
          <w:rStyle w:val="StyleUnderline"/>
          <w:highlight w:val="cyan"/>
        </w:rPr>
        <w:t>or</w:t>
      </w:r>
      <w:r w:rsidRPr="003E50BF">
        <w:rPr>
          <w:sz w:val="16"/>
          <w:highlight w:val="cyan"/>
        </w:rPr>
        <w:t xml:space="preserve"> </w:t>
      </w:r>
      <w:r w:rsidRPr="003E50BF">
        <w:rPr>
          <w:rStyle w:val="Emphasis"/>
          <w:highlight w:val="cyan"/>
        </w:rPr>
        <w:t>political</w:t>
      </w:r>
      <w:r w:rsidRPr="003E50BF">
        <w:rPr>
          <w:sz w:val="16"/>
          <w:highlight w:val="cyan"/>
        </w:rPr>
        <w:t xml:space="preserve"> </w:t>
      </w:r>
      <w:r w:rsidRPr="003E50BF">
        <w:rPr>
          <w:rStyle w:val="StyleUnderline"/>
          <w:highlight w:val="cyan"/>
        </w:rPr>
        <w:t>differences—all</w:t>
      </w:r>
      <w:r w:rsidRPr="00FC2EF6">
        <w:rPr>
          <w:rStyle w:val="StyleUnderline"/>
        </w:rPr>
        <w:t xml:space="preserve"> of which have </w:t>
      </w:r>
      <w:proofErr w:type="gramStart"/>
      <w:r w:rsidRPr="00FC2EF6">
        <w:rPr>
          <w:rStyle w:val="StyleUnderline"/>
        </w:rPr>
        <w:t xml:space="preserve">been </w:t>
      </w:r>
      <w:r w:rsidRPr="003E50BF">
        <w:rPr>
          <w:rStyle w:val="StyleUnderline"/>
          <w:highlight w:val="cyan"/>
        </w:rPr>
        <w:t>implicated</w:t>
      </w:r>
      <w:proofErr w:type="gramEnd"/>
      <w:r w:rsidRPr="003E50BF">
        <w:rPr>
          <w:rStyle w:val="StyleUnderline"/>
          <w:highlight w:val="cyan"/>
        </w:rPr>
        <w:t xml:space="preserve"> in</w:t>
      </w:r>
      <w:r w:rsidRPr="00FC2EF6">
        <w:rPr>
          <w:rStyle w:val="StyleUnderline"/>
        </w:rPr>
        <w:t xml:space="preserve"> the </w:t>
      </w:r>
      <w:r w:rsidRPr="003E50BF">
        <w:rPr>
          <w:rStyle w:val="StyleUnderline"/>
          <w:highlight w:val="cyan"/>
        </w:rPr>
        <w:t>conflict</w:t>
      </w:r>
      <w:r w:rsidRPr="00FC2EF6">
        <w:rPr>
          <w:rStyle w:val="StyleUnderline"/>
        </w:rPr>
        <w:t xml:space="preserve"> cycle</w:t>
      </w:r>
      <w:r w:rsidRPr="00FC2EF6">
        <w:rPr>
          <w:sz w:val="16"/>
        </w:rPr>
        <w:t xml:space="preserve">. At times Cribb </w:t>
      </w:r>
      <w:r w:rsidRPr="00FC2EF6">
        <w:rPr>
          <w:rStyle w:val="StyleUnderline"/>
        </w:rPr>
        <w:t>likens food stress to</w:t>
      </w:r>
      <w:r w:rsidRPr="00FC2EF6">
        <w:rPr>
          <w:sz w:val="16"/>
        </w:rPr>
        <w:t xml:space="preserve"> </w:t>
      </w:r>
      <w:r w:rsidRPr="00FC2EF6">
        <w:rPr>
          <w:rStyle w:val="Emphasis"/>
        </w:rPr>
        <w:t>“tinder”</w:t>
      </w:r>
      <w:r w:rsidRPr="00FC2EF6">
        <w:rPr>
          <w:sz w:val="16"/>
        </w:rPr>
        <w:t xml:space="preserve"> (e.g., pp. 140–141, 149), </w:t>
      </w:r>
      <w:r w:rsidRPr="00FC2EF6">
        <w:rPr>
          <w:rStyle w:val="StyleUnderline"/>
        </w:rPr>
        <w:t>which would suggest</w:t>
      </w:r>
      <w:r w:rsidRPr="00FC2EF6">
        <w:rPr>
          <w:sz w:val="16"/>
        </w:rPr>
        <w:t xml:space="preserve">, perhaps more appropriately, that </w:t>
      </w:r>
      <w:r w:rsidRPr="00FC2EF6">
        <w:rPr>
          <w:rStyle w:val="StyleUnderline"/>
        </w:rPr>
        <w:t xml:space="preserve">the state of the </w:t>
      </w:r>
      <w:r w:rsidRPr="003E50BF">
        <w:rPr>
          <w:rStyle w:val="StyleUnderline"/>
          <w:highlight w:val="cyan"/>
        </w:rPr>
        <w:t>food system is</w:t>
      </w:r>
      <w:r w:rsidRPr="00FC2EF6">
        <w:rPr>
          <w:rStyle w:val="StyleUnderline"/>
        </w:rPr>
        <w:t xml:space="preserve"> a</w:t>
      </w:r>
      <w:r w:rsidRPr="00FC2EF6">
        <w:rPr>
          <w:sz w:val="16"/>
        </w:rPr>
        <w:t xml:space="preserve"> </w:t>
      </w:r>
      <w:r w:rsidRPr="00FC2EF6">
        <w:rPr>
          <w:rStyle w:val="Emphasis"/>
        </w:rPr>
        <w:t xml:space="preserve">necessary but </w:t>
      </w:r>
      <w:r w:rsidRPr="003E50BF">
        <w:rPr>
          <w:rStyle w:val="Emphasis"/>
          <w:highlight w:val="cyan"/>
        </w:rPr>
        <w:t>not sufficient</w:t>
      </w:r>
      <w:r w:rsidRPr="00FC2EF6">
        <w:rPr>
          <w:rStyle w:val="Emphasis"/>
        </w:rPr>
        <w:t xml:space="preserve"> element of </w:t>
      </w:r>
      <w:r w:rsidRPr="003E50BF">
        <w:rPr>
          <w:rStyle w:val="Emphasis"/>
          <w:highlight w:val="cyan"/>
        </w:rPr>
        <w:t>initiating conflict</w:t>
      </w:r>
      <w:r w:rsidRPr="00FC2EF6">
        <w:rPr>
          <w:sz w:val="16"/>
        </w:rPr>
        <w:t xml:space="preserve">. While the argument posited is never that food is the only cause, </w:t>
      </w:r>
      <w:r w:rsidRPr="00FC2EF6">
        <w:rPr>
          <w:rStyle w:val="StyleUnderline"/>
        </w:rPr>
        <w:t>the</w:t>
      </w:r>
      <w:r w:rsidRPr="00FC2EF6">
        <w:rPr>
          <w:sz w:val="16"/>
        </w:rPr>
        <w:t xml:space="preserve"> </w:t>
      </w:r>
      <w:r w:rsidRPr="003E50BF">
        <w:rPr>
          <w:rStyle w:val="Emphasis"/>
          <w:highlight w:val="cyan"/>
        </w:rPr>
        <w:t>other contributors</w:t>
      </w:r>
      <w:r w:rsidRPr="003E50BF">
        <w:rPr>
          <w:sz w:val="16"/>
          <w:highlight w:val="cyan"/>
        </w:rPr>
        <w:t xml:space="preserve"> </w:t>
      </w:r>
      <w:r w:rsidRPr="003E50BF">
        <w:rPr>
          <w:rStyle w:val="StyleUnderline"/>
          <w:highlight w:val="cyan"/>
        </w:rPr>
        <w:t>are</w:t>
      </w:r>
      <w:r w:rsidRPr="003E50BF">
        <w:rPr>
          <w:sz w:val="16"/>
          <w:highlight w:val="cyan"/>
        </w:rPr>
        <w:t xml:space="preserve"> </w:t>
      </w:r>
      <w:r w:rsidRPr="003E50BF">
        <w:rPr>
          <w:rStyle w:val="Emphasis"/>
          <w:highlight w:val="cyan"/>
        </w:rPr>
        <w:t>rare</w:t>
      </w:r>
      <w:r w:rsidRPr="00FC2EF6">
        <w:rPr>
          <w:rStyle w:val="Emphasis"/>
        </w:rPr>
        <w:t>ly</w:t>
      </w:r>
      <w:r w:rsidRPr="00FC2EF6">
        <w:rPr>
          <w:sz w:val="16"/>
        </w:rPr>
        <w:t xml:space="preserve"> </w:t>
      </w:r>
      <w:r w:rsidRPr="00FC2EF6">
        <w:rPr>
          <w:rStyle w:val="StyleUnderline"/>
        </w:rPr>
        <w:t>if at all mentioned</w:t>
      </w:r>
      <w:r w:rsidRPr="00FC2EF6">
        <w:rPr>
          <w:sz w:val="16"/>
        </w:rPr>
        <w:t>, leaving the non-expert reader without a sense of what else contributes to this complex issue.</w:t>
      </w:r>
    </w:p>
    <w:p w14:paraId="2125E2E3" w14:textId="5B898CBF" w:rsidR="0078725D" w:rsidRDefault="0078725D" w:rsidP="0078725D">
      <w:pPr>
        <w:rPr>
          <w:sz w:val="16"/>
        </w:rPr>
      </w:pPr>
      <w:r w:rsidRPr="00FC2EF6">
        <w:rPr>
          <w:sz w:val="16"/>
        </w:rPr>
        <w:t xml:space="preserve">Finally, while the main argument is persuasive (if at times muddled) some statements would </w:t>
      </w:r>
      <w:proofErr w:type="gramStart"/>
      <w:r w:rsidRPr="00FC2EF6">
        <w:rPr>
          <w:sz w:val="16"/>
        </w:rPr>
        <w:t>benefit</w:t>
      </w:r>
      <w:proofErr w:type="gramEnd"/>
      <w:r w:rsidRPr="00FC2EF6">
        <w:rPr>
          <w:sz w:val="16"/>
        </w:rPr>
        <w:t xml:space="preserve"> from supporting evidence while others would specifically </w:t>
      </w:r>
      <w:proofErr w:type="gramStart"/>
      <w:r w:rsidRPr="00FC2EF6">
        <w:rPr>
          <w:sz w:val="16"/>
        </w:rPr>
        <w:t>be better supported</w:t>
      </w:r>
      <w:proofErr w:type="gramEnd"/>
      <w:r w:rsidRPr="00FC2EF6">
        <w:rPr>
          <w:sz w:val="16"/>
        </w:rPr>
        <w:t xml:space="preserve"> by scientific evidence rather than popular science journalism or news media. This is particularly true of each instance in which the female gender </w:t>
      </w:r>
      <w:proofErr w:type="gramStart"/>
      <w:r w:rsidRPr="00FC2EF6">
        <w:rPr>
          <w:sz w:val="16"/>
        </w:rPr>
        <w:t>is ascribed</w:t>
      </w:r>
      <w:proofErr w:type="gramEnd"/>
      <w:r w:rsidRPr="00FC2EF6">
        <w:rPr>
          <w:sz w:val="16"/>
        </w:rPr>
        <w:t xml:space="preserve"> </w:t>
      </w:r>
      <w:proofErr w:type="gramStart"/>
      <w:r w:rsidRPr="00FC2EF6">
        <w:rPr>
          <w:sz w:val="16"/>
        </w:rPr>
        <w:t>particular personality</w:t>
      </w:r>
      <w:proofErr w:type="gramEnd"/>
      <w:r w:rsidRPr="00FC2EF6">
        <w:rPr>
          <w:sz w:val="16"/>
        </w:rPr>
        <w:t xml:space="preserve"> traits in universal fashion in </w:t>
      </w:r>
      <w:proofErr w:type="gramStart"/>
      <w:r w:rsidRPr="00FC2EF6">
        <w:rPr>
          <w:sz w:val="16"/>
        </w:rPr>
        <w:t>apparent</w:t>
      </w:r>
      <w:proofErr w:type="gramEnd"/>
      <w:r w:rsidRPr="00FC2EF6">
        <w:rPr>
          <w:sz w:val="16"/>
        </w:rPr>
        <w:t xml:space="preserve"> disregard for feminist critiques of stereotyping. Trying to </w:t>
      </w:r>
      <w:proofErr w:type="gramStart"/>
      <w:r w:rsidRPr="00FC2EF6">
        <w:rPr>
          <w:sz w:val="16"/>
        </w:rPr>
        <w:t>anticipate</w:t>
      </w:r>
      <w:proofErr w:type="gramEnd"/>
      <w:r w:rsidRPr="00FC2EF6">
        <w:rPr>
          <w:sz w:val="16"/>
        </w:rPr>
        <w:t xml:space="preserve"> this very critique, Cribb states, “This isn’t gender stereotyping. It’s an observation about how different kinds of humans think” (2018, p. 201), which does not offer the credibility to his argument that he thinks it does. From a science communication perspective, the </w:t>
      </w:r>
      <w:r w:rsidRPr="00FC2EF6">
        <w:rPr>
          <w:rStyle w:val="StyleUnderline"/>
        </w:rPr>
        <w:t>mixing of</w:t>
      </w:r>
      <w:r w:rsidRPr="00FC2EF6">
        <w:rPr>
          <w:sz w:val="16"/>
        </w:rPr>
        <w:t xml:space="preserve"> </w:t>
      </w:r>
      <w:r w:rsidRPr="00FC2EF6">
        <w:rPr>
          <w:rStyle w:val="Emphasis"/>
        </w:rPr>
        <w:t xml:space="preserve">scientifically supported and </w:t>
      </w:r>
      <w:r w:rsidRPr="003E50BF">
        <w:rPr>
          <w:rStyle w:val="Emphasis"/>
          <w:highlight w:val="cyan"/>
        </w:rPr>
        <w:t>unsupported claims</w:t>
      </w:r>
      <w:r w:rsidRPr="00FC2EF6">
        <w:rPr>
          <w:sz w:val="16"/>
        </w:rPr>
        <w:t xml:space="preserve"> </w:t>
      </w:r>
      <w:r w:rsidRPr="00FC2EF6">
        <w:rPr>
          <w:rStyle w:val="StyleUnderline"/>
        </w:rPr>
        <w:t xml:space="preserve">at times </w:t>
      </w:r>
      <w:r w:rsidRPr="003E50BF">
        <w:rPr>
          <w:rStyle w:val="StyleUnderline"/>
          <w:highlight w:val="cyan"/>
        </w:rPr>
        <w:t>makes it</w:t>
      </w:r>
      <w:r w:rsidRPr="003E50BF">
        <w:rPr>
          <w:sz w:val="16"/>
          <w:highlight w:val="cyan"/>
        </w:rPr>
        <w:t xml:space="preserve"> </w:t>
      </w:r>
      <w:r w:rsidRPr="003E50BF">
        <w:rPr>
          <w:rStyle w:val="Emphasis"/>
          <w:highlight w:val="cyan"/>
        </w:rPr>
        <w:t>difficult</w:t>
      </w:r>
      <w:r w:rsidRPr="00FC2EF6">
        <w:rPr>
          <w:sz w:val="16"/>
        </w:rPr>
        <w:t xml:space="preserve"> </w:t>
      </w:r>
      <w:r w:rsidRPr="00FC2EF6">
        <w:rPr>
          <w:rStyle w:val="StyleUnderline"/>
        </w:rPr>
        <w:t xml:space="preserve">to </w:t>
      </w:r>
      <w:proofErr w:type="gramStart"/>
      <w:r w:rsidRPr="00FC2EF6">
        <w:rPr>
          <w:rStyle w:val="StyleUnderline"/>
        </w:rPr>
        <w:t>determine</w:t>
      </w:r>
      <w:proofErr w:type="gramEnd"/>
      <w:r w:rsidRPr="00FC2EF6">
        <w:rPr>
          <w:rStyle w:val="StyleUnderline"/>
        </w:rPr>
        <w:t xml:space="preserve"> what is a</w:t>
      </w:r>
      <w:r w:rsidRPr="00FC2EF6">
        <w:rPr>
          <w:sz w:val="16"/>
        </w:rPr>
        <w:t xml:space="preserve"> </w:t>
      </w:r>
      <w:r w:rsidRPr="00FC2EF6">
        <w:rPr>
          <w:rStyle w:val="Emphasis"/>
        </w:rPr>
        <w:t>tested</w:t>
      </w:r>
      <w:r w:rsidRPr="00FC2EF6">
        <w:rPr>
          <w:sz w:val="16"/>
        </w:rPr>
        <w:t xml:space="preserve"> </w:t>
      </w:r>
      <w:r w:rsidRPr="00FC2EF6">
        <w:rPr>
          <w:rStyle w:val="StyleUnderline"/>
        </w:rPr>
        <w:t>and</w:t>
      </w:r>
      <w:r w:rsidRPr="00FC2EF6">
        <w:rPr>
          <w:sz w:val="16"/>
        </w:rPr>
        <w:t xml:space="preserve"> </w:t>
      </w:r>
      <w:r w:rsidRPr="00FC2EF6">
        <w:rPr>
          <w:rStyle w:val="Emphasis"/>
        </w:rPr>
        <w:t>true</w:t>
      </w:r>
      <w:r w:rsidRPr="00FC2EF6">
        <w:rPr>
          <w:sz w:val="16"/>
        </w:rPr>
        <w:t xml:space="preserve"> </w:t>
      </w:r>
      <w:r w:rsidRPr="00FC2EF6">
        <w:rPr>
          <w:rStyle w:val="StyleUnderline"/>
        </w:rPr>
        <w:t>understanding and what is</w:t>
      </w:r>
      <w:r w:rsidRPr="00FC2EF6">
        <w:rPr>
          <w:sz w:val="16"/>
        </w:rPr>
        <w:t xml:space="preserve"> Cribb’s </w:t>
      </w:r>
      <w:r w:rsidRPr="00FC2EF6">
        <w:rPr>
          <w:rStyle w:val="Emphasis"/>
        </w:rPr>
        <w:t>personal</w:t>
      </w:r>
      <w:r w:rsidRPr="00FC2EF6">
        <w:rPr>
          <w:sz w:val="16"/>
        </w:rPr>
        <w:t xml:space="preserve"> </w:t>
      </w:r>
      <w:r w:rsidRPr="00FC2EF6">
        <w:rPr>
          <w:rStyle w:val="StyleUnderline"/>
        </w:rPr>
        <w:t>perspective</w:t>
      </w:r>
      <w:r w:rsidRPr="00FC2EF6">
        <w:rPr>
          <w:sz w:val="16"/>
        </w:rPr>
        <w:t>.</w:t>
      </w:r>
    </w:p>
    <w:p w14:paraId="5B5EBFBC" w14:textId="17C9509A" w:rsidR="00F863A5" w:rsidRPr="003E5CCE" w:rsidRDefault="00F863A5" w:rsidP="007E7C64">
      <w:pPr>
        <w:pStyle w:val="Heading4"/>
        <w:numPr>
          <w:ilvl w:val="0"/>
          <w:numId w:val="16"/>
        </w:numPr>
        <w:rPr>
          <w:rStyle w:val="StyleUnderline"/>
          <w:highlight w:val="cyan"/>
        </w:rPr>
      </w:pPr>
      <w:r>
        <w:t xml:space="preserve">Other countries </w:t>
      </w:r>
      <w:r>
        <w:rPr>
          <w:u w:val="single"/>
        </w:rPr>
        <w:t>swamp</w:t>
      </w:r>
      <w:r>
        <w:t xml:space="preserve"> US emissions. </w:t>
      </w:r>
    </w:p>
    <w:p w14:paraId="5CEE671D" w14:textId="77777777" w:rsidR="00F863A5" w:rsidRPr="003E5CCE" w:rsidRDefault="00F863A5" w:rsidP="00F863A5">
      <w:pPr>
        <w:rPr>
          <w:rStyle w:val="StyleUnderline"/>
          <w:highlight w:val="cyan"/>
        </w:rPr>
      </w:pPr>
      <w:r w:rsidRPr="0053482E">
        <w:t xml:space="preserve">Dylan </w:t>
      </w:r>
      <w:r>
        <w:rPr>
          <w:rStyle w:val="Style13ptBold"/>
        </w:rPr>
        <w:t>Loh 24</w:t>
      </w:r>
      <w:r w:rsidRPr="0053482E">
        <w:t>. Nikkei staff writer</w:t>
      </w:r>
      <w:r>
        <w:t>. “</w:t>
      </w:r>
      <w:r w:rsidRPr="0053482E">
        <w:t>China, India may miss emission goals despite green energy push: report</w:t>
      </w:r>
      <w:r>
        <w:t xml:space="preserve">.” 2/21/24. </w:t>
      </w:r>
      <w:r w:rsidRPr="0053482E">
        <w:t>https://asia.nikkei.com/Spotlight/Environment/Climate-Change/China-India-may-miss-emission-goals-despite-green-energy-push-report</w:t>
      </w:r>
    </w:p>
    <w:p w14:paraId="1BA7590F" w14:textId="7D36CD96" w:rsidR="00F863A5" w:rsidRDefault="00F863A5" w:rsidP="0078725D">
      <w:pPr>
        <w:rPr>
          <w:sz w:val="14"/>
        </w:rPr>
      </w:pPr>
      <w:r w:rsidRPr="0091278D">
        <w:rPr>
          <w:sz w:val="14"/>
        </w:rPr>
        <w:t xml:space="preserve">SINGAPORE -- </w:t>
      </w:r>
      <w:r w:rsidRPr="003E50BF">
        <w:rPr>
          <w:rStyle w:val="StyleUnderline"/>
          <w:highlight w:val="cyan"/>
        </w:rPr>
        <w:t>China and India may</w:t>
      </w:r>
      <w:r w:rsidRPr="003E50BF">
        <w:rPr>
          <w:sz w:val="14"/>
          <w:highlight w:val="cyan"/>
        </w:rPr>
        <w:t xml:space="preserve"> </w:t>
      </w:r>
      <w:r w:rsidRPr="003E50BF">
        <w:rPr>
          <w:rStyle w:val="Emphasis"/>
          <w:highlight w:val="cyan"/>
        </w:rPr>
        <w:t>miss</w:t>
      </w:r>
      <w:r w:rsidRPr="0091278D">
        <w:rPr>
          <w:sz w:val="14"/>
        </w:rPr>
        <w:t xml:space="preserve"> </w:t>
      </w:r>
      <w:r w:rsidRPr="009073CF">
        <w:rPr>
          <w:rStyle w:val="StyleUnderline"/>
        </w:rPr>
        <w:t xml:space="preserve">their </w:t>
      </w:r>
      <w:r w:rsidRPr="003E50BF">
        <w:rPr>
          <w:rStyle w:val="StyleUnderline"/>
          <w:highlight w:val="cyan"/>
        </w:rPr>
        <w:t>national greenhouse gas emission</w:t>
      </w:r>
      <w:r w:rsidRPr="009073CF">
        <w:rPr>
          <w:rStyle w:val="StyleUnderline"/>
        </w:rPr>
        <w:t xml:space="preserve"> goals by the </w:t>
      </w:r>
      <w:r w:rsidRPr="009073CF">
        <w:rPr>
          <w:rStyle w:val="Emphasis"/>
        </w:rPr>
        <w:t>end of the current decad</w:t>
      </w:r>
      <w:r w:rsidRPr="0091278D">
        <w:rPr>
          <w:sz w:val="14"/>
        </w:rPr>
        <w:t xml:space="preserve">e, even as both are set to contribute heavily to Asia's green energy push in areas like hydrogen, a report released on Wednesday said. The report by Wood Mackenzie, an energy and natural resources consultancy, projected that </w:t>
      </w:r>
      <w:r w:rsidRPr="003E50BF">
        <w:rPr>
          <w:rStyle w:val="StyleUnderline"/>
          <w:highlight w:val="cyan"/>
        </w:rPr>
        <w:t>China's emission</w:t>
      </w:r>
      <w:r w:rsidRPr="009073CF">
        <w:rPr>
          <w:rStyle w:val="StyleUnderline"/>
        </w:rPr>
        <w:t xml:space="preserve"> intensity is on </w:t>
      </w:r>
      <w:r w:rsidRPr="003E50BF">
        <w:rPr>
          <w:rStyle w:val="StyleUnderline"/>
          <w:highlight w:val="cyan"/>
        </w:rPr>
        <w:t xml:space="preserve">track to fall </w:t>
      </w:r>
      <w:r w:rsidRPr="003E50BF">
        <w:rPr>
          <w:rStyle w:val="Emphasis"/>
          <w:highlight w:val="cyan"/>
        </w:rPr>
        <w:t>63</w:t>
      </w:r>
      <w:r w:rsidRPr="003E50BF">
        <w:rPr>
          <w:sz w:val="14"/>
          <w:highlight w:val="cyan"/>
        </w:rPr>
        <w:t>%</w:t>
      </w:r>
      <w:r w:rsidRPr="0091278D">
        <w:rPr>
          <w:sz w:val="14"/>
        </w:rPr>
        <w:t xml:space="preserve"> </w:t>
      </w:r>
      <w:r w:rsidRPr="009073CF">
        <w:rPr>
          <w:rStyle w:val="StyleUnderline"/>
        </w:rPr>
        <w:t>between 2005 and 2030</w:t>
      </w:r>
      <w:r w:rsidRPr="0091278D">
        <w:rPr>
          <w:sz w:val="14"/>
        </w:rPr>
        <w:t xml:space="preserve">, </w:t>
      </w:r>
      <w:r w:rsidRPr="003E50BF">
        <w:rPr>
          <w:rStyle w:val="StyleUnderline"/>
          <w:highlight w:val="cyan"/>
        </w:rPr>
        <w:t>below</w:t>
      </w:r>
      <w:r w:rsidRPr="009073CF">
        <w:rPr>
          <w:rStyle w:val="StyleUnderline"/>
        </w:rPr>
        <w:t xml:space="preserve"> the government </w:t>
      </w:r>
      <w:r w:rsidRPr="003E50BF">
        <w:rPr>
          <w:rStyle w:val="StyleUnderline"/>
          <w:highlight w:val="cyan"/>
        </w:rPr>
        <w:t xml:space="preserve">target of </w:t>
      </w:r>
      <w:r w:rsidRPr="003E50BF">
        <w:rPr>
          <w:rStyle w:val="Emphasis"/>
          <w:highlight w:val="cyan"/>
        </w:rPr>
        <w:t>65%,</w:t>
      </w:r>
      <w:r w:rsidRPr="0091278D">
        <w:rPr>
          <w:sz w:val="14"/>
        </w:rPr>
        <w:t xml:space="preserve"> while </w:t>
      </w:r>
      <w:r w:rsidRPr="009073CF">
        <w:rPr>
          <w:rStyle w:val="StyleUnderline"/>
        </w:rPr>
        <w:t>India's will drop 30% in this period</w:t>
      </w:r>
      <w:r w:rsidRPr="0091278D">
        <w:rPr>
          <w:sz w:val="14"/>
        </w:rPr>
        <w:t xml:space="preserve"> -- </w:t>
      </w:r>
      <w:r w:rsidRPr="009073CF">
        <w:rPr>
          <w:rStyle w:val="StyleUnderline"/>
        </w:rPr>
        <w:t xml:space="preserve">lower than its target of </w:t>
      </w:r>
      <w:r w:rsidRPr="009073CF">
        <w:rPr>
          <w:rStyle w:val="Emphasis"/>
        </w:rPr>
        <w:t>45%.</w:t>
      </w:r>
      <w:r>
        <w:rPr>
          <w:rStyle w:val="Emphasis"/>
        </w:rPr>
        <w:t xml:space="preserve"> </w:t>
      </w:r>
      <w:r w:rsidRPr="0091278D">
        <w:rPr>
          <w:sz w:val="14"/>
        </w:rPr>
        <w:t>Emissions intensity tracks the total amount of greenhouse gasses like carbon dioxide, which contribute to global warming and climate change, released per unit of economic output activity. "</w:t>
      </w:r>
      <w:r w:rsidRPr="009073CF">
        <w:rPr>
          <w:rStyle w:val="StyleUnderline"/>
        </w:rPr>
        <w:t xml:space="preserve">Every country in the Asia-Pacific region is </w:t>
      </w:r>
      <w:r w:rsidRPr="009073CF">
        <w:rPr>
          <w:rStyle w:val="Emphasis"/>
        </w:rPr>
        <w:t>vastly different</w:t>
      </w:r>
      <w:r w:rsidRPr="0091278D">
        <w:rPr>
          <w:sz w:val="14"/>
        </w:rPr>
        <w:t xml:space="preserve"> </w:t>
      </w:r>
      <w:r w:rsidRPr="009073CF">
        <w:rPr>
          <w:rStyle w:val="StyleUnderline"/>
        </w:rPr>
        <w:t>in terms of population growth, economic development, policy landscape</w:t>
      </w:r>
      <w:r w:rsidRPr="0091278D">
        <w:rPr>
          <w:sz w:val="14"/>
        </w:rPr>
        <w:t xml:space="preserve">, what natural resources they have," said Prakash Sharma, vice president for scenarios and technologies research at Wood Mackenzie. "More importantly, what they don't have will determine how they transition to a low-emissions pathway." The consultancy pointed out that renewable technologies that help mitigate the negative effects of climate change are capital intensive, but the financial landscape is less favorable for this, with high interest rates, global cost inflation and supply chain issues slowing the pace of change. Wood Mackenzie said </w:t>
      </w:r>
      <w:r w:rsidRPr="003E50BF">
        <w:rPr>
          <w:rStyle w:val="StyleUnderline"/>
          <w:highlight w:val="cyan"/>
        </w:rPr>
        <w:t>only</w:t>
      </w:r>
      <w:r w:rsidRPr="009073CF">
        <w:rPr>
          <w:rStyle w:val="StyleUnderline"/>
        </w:rPr>
        <w:t xml:space="preserve"> the </w:t>
      </w:r>
      <w:r w:rsidRPr="003E50BF">
        <w:rPr>
          <w:rStyle w:val="StyleUnderline"/>
          <w:highlight w:val="cyan"/>
        </w:rPr>
        <w:t>E</w:t>
      </w:r>
      <w:r w:rsidRPr="009073CF">
        <w:rPr>
          <w:rStyle w:val="StyleUnderline"/>
        </w:rPr>
        <w:t xml:space="preserve">uropean </w:t>
      </w:r>
      <w:r w:rsidRPr="003E50BF">
        <w:rPr>
          <w:rStyle w:val="StyleUnderline"/>
          <w:highlight w:val="cyan"/>
        </w:rPr>
        <w:t>Un</w:t>
      </w:r>
      <w:r w:rsidRPr="009073CF">
        <w:rPr>
          <w:rStyle w:val="StyleUnderline"/>
        </w:rPr>
        <w:t xml:space="preserve">ion </w:t>
      </w:r>
      <w:r w:rsidRPr="003E50BF">
        <w:rPr>
          <w:rStyle w:val="StyleUnderline"/>
          <w:highlight w:val="cyan"/>
        </w:rPr>
        <w:t xml:space="preserve">and the U.K. </w:t>
      </w:r>
      <w:r w:rsidRPr="003E50BF">
        <w:rPr>
          <w:rStyle w:val="Emphasis"/>
          <w:highlight w:val="cyan"/>
        </w:rPr>
        <w:t>come close</w:t>
      </w:r>
      <w:r w:rsidRPr="003E50BF">
        <w:rPr>
          <w:rStyle w:val="StyleUnderline"/>
          <w:highlight w:val="cyan"/>
        </w:rPr>
        <w:t xml:space="preserve"> to meeting</w:t>
      </w:r>
      <w:r w:rsidRPr="009073CF">
        <w:rPr>
          <w:rStyle w:val="StyleUnderline"/>
        </w:rPr>
        <w:t xml:space="preserve"> their </w:t>
      </w:r>
      <w:r w:rsidRPr="003E50BF">
        <w:rPr>
          <w:rStyle w:val="Emphasis"/>
          <w:highlight w:val="cyan"/>
        </w:rPr>
        <w:t>2030 emissions reduction targets</w:t>
      </w:r>
      <w:r w:rsidRPr="0091278D">
        <w:rPr>
          <w:sz w:val="14"/>
        </w:rPr>
        <w:t xml:space="preserve">, </w:t>
      </w:r>
      <w:r w:rsidRPr="009073CF">
        <w:rPr>
          <w:rStyle w:val="StyleUnderline"/>
        </w:rPr>
        <w:t xml:space="preserve">while </w:t>
      </w:r>
      <w:r w:rsidRPr="003E50BF">
        <w:rPr>
          <w:rStyle w:val="StyleUnderline"/>
          <w:highlight w:val="cyan"/>
        </w:rPr>
        <w:t xml:space="preserve">Asia is </w:t>
      </w:r>
      <w:r w:rsidRPr="003E50BF">
        <w:rPr>
          <w:rStyle w:val="Emphasis"/>
          <w:highlight w:val="cyan"/>
        </w:rPr>
        <w:t>struggling to meet</w:t>
      </w:r>
      <w:r w:rsidRPr="0091278D">
        <w:rPr>
          <w:sz w:val="14"/>
        </w:rPr>
        <w:t xml:space="preserve"> </w:t>
      </w:r>
      <w:r w:rsidRPr="009073CF">
        <w:rPr>
          <w:rStyle w:val="StyleUnderline"/>
        </w:rPr>
        <w:t xml:space="preserve">the </w:t>
      </w:r>
      <w:r w:rsidRPr="003E50BF">
        <w:rPr>
          <w:rStyle w:val="StyleUnderline"/>
          <w:highlight w:val="cyan"/>
        </w:rPr>
        <w:t>milestones</w:t>
      </w:r>
      <w:r w:rsidRPr="009073CF">
        <w:rPr>
          <w:rStyle w:val="StyleUnderline"/>
        </w:rPr>
        <w:t xml:space="preserve"> set to curb the release of </w:t>
      </w:r>
      <w:r w:rsidRPr="009073CF">
        <w:rPr>
          <w:rStyle w:val="StyleUnderline"/>
        </w:rPr>
        <w:lastRenderedPageBreak/>
        <w:t>greenhouse gasses.</w:t>
      </w:r>
      <w:r>
        <w:rPr>
          <w:rStyle w:val="StyleUnderline"/>
        </w:rPr>
        <w:t xml:space="preserve"> </w:t>
      </w:r>
      <w:r w:rsidRPr="0091278D">
        <w:rPr>
          <w:sz w:val="14"/>
        </w:rPr>
        <w:t xml:space="preserve">The Paris Agreement reached at the 2015 United Nations Climate Change Conference set a goal of reducing global greenhouse gas emissions to hold global temperature increase to less than 2 C above pre-industrial </w:t>
      </w:r>
      <w:proofErr w:type="gramStart"/>
      <w:r w:rsidRPr="0091278D">
        <w:rPr>
          <w:sz w:val="14"/>
        </w:rPr>
        <w:t>levels, and</w:t>
      </w:r>
      <w:proofErr w:type="gramEnd"/>
      <w:r w:rsidRPr="0091278D">
        <w:rPr>
          <w:sz w:val="14"/>
        </w:rPr>
        <w:t xml:space="preserve"> pursue efforts to limit it to 1.5 C above pre-industrial levels. Wood Mackenzie's report on Wednesday warned that </w:t>
      </w:r>
      <w:r w:rsidRPr="003E50BF">
        <w:rPr>
          <w:rStyle w:val="StyleUnderline"/>
          <w:highlight w:val="cyan"/>
        </w:rPr>
        <w:t xml:space="preserve">global emissions </w:t>
      </w:r>
      <w:proofErr w:type="gramStart"/>
      <w:r w:rsidRPr="003E50BF">
        <w:rPr>
          <w:rStyle w:val="StyleUnderline"/>
          <w:highlight w:val="cyan"/>
        </w:rPr>
        <w:t>remain</w:t>
      </w:r>
      <w:proofErr w:type="gramEnd"/>
      <w:r w:rsidRPr="003E50BF">
        <w:rPr>
          <w:rStyle w:val="StyleUnderline"/>
          <w:highlight w:val="cyan"/>
        </w:rPr>
        <w:t xml:space="preserve"> </w:t>
      </w:r>
      <w:r w:rsidRPr="003E50BF">
        <w:rPr>
          <w:rStyle w:val="Emphasis"/>
          <w:highlight w:val="cyan"/>
        </w:rPr>
        <w:t>far from</w:t>
      </w:r>
      <w:r w:rsidRPr="009073CF">
        <w:rPr>
          <w:rStyle w:val="Emphasis"/>
        </w:rPr>
        <w:t xml:space="preserve"> the </w:t>
      </w:r>
      <w:r w:rsidRPr="003E50BF">
        <w:rPr>
          <w:rStyle w:val="Emphasis"/>
          <w:highlight w:val="cyan"/>
        </w:rPr>
        <w:t>1.5 C</w:t>
      </w:r>
      <w:r w:rsidRPr="003E50BF">
        <w:rPr>
          <w:sz w:val="14"/>
          <w:highlight w:val="cyan"/>
        </w:rPr>
        <w:t xml:space="preserve"> </w:t>
      </w:r>
      <w:r w:rsidRPr="003E50BF">
        <w:rPr>
          <w:rStyle w:val="StyleUnderline"/>
          <w:highlight w:val="cyan"/>
        </w:rPr>
        <w:t>pathway,</w:t>
      </w:r>
      <w:r w:rsidRPr="009073CF">
        <w:rPr>
          <w:rStyle w:val="StyleUnderline"/>
        </w:rPr>
        <w:t xml:space="preserve"> and that "</w:t>
      </w:r>
      <w:r w:rsidRPr="003E50BF">
        <w:rPr>
          <w:rStyle w:val="StyleUnderline"/>
          <w:highlight w:val="cyan"/>
        </w:rPr>
        <w:t xml:space="preserve">emissions must </w:t>
      </w:r>
      <w:r w:rsidRPr="003E50BF">
        <w:rPr>
          <w:rStyle w:val="Emphasis"/>
          <w:highlight w:val="cyan"/>
        </w:rPr>
        <w:t>fall rapidly</w:t>
      </w:r>
      <w:r w:rsidRPr="0091278D">
        <w:rPr>
          <w:sz w:val="14"/>
        </w:rPr>
        <w:t xml:space="preserve"> </w:t>
      </w:r>
      <w:r w:rsidRPr="009073CF">
        <w:rPr>
          <w:rStyle w:val="StyleUnderline"/>
        </w:rPr>
        <w:t>across all sectors to meet the long-term climate targets."</w:t>
      </w:r>
      <w:r>
        <w:rPr>
          <w:rStyle w:val="StyleUnderline"/>
        </w:rPr>
        <w:t xml:space="preserve"> </w:t>
      </w:r>
      <w:r w:rsidRPr="0091278D">
        <w:rPr>
          <w:sz w:val="14"/>
        </w:rPr>
        <w:t xml:space="preserve">To work towards the goal of reaching climate targets, it recommended initiatives such as expanding the charging network for electric vehicles, emerging technologies such low-carbon hydrogen, and long duration energy storage as part of the solution. In the Asia-Pacific, the consultancy noted bright prospects for EV adoption. The number of EVs in the region </w:t>
      </w:r>
      <w:proofErr w:type="gramStart"/>
      <w:r w:rsidRPr="0091278D">
        <w:rPr>
          <w:sz w:val="14"/>
        </w:rPr>
        <w:t>is projected</w:t>
      </w:r>
      <w:proofErr w:type="gramEnd"/>
      <w:r w:rsidRPr="0091278D">
        <w:rPr>
          <w:sz w:val="14"/>
        </w:rPr>
        <w:t xml:space="preserve"> to rise from 24 million cars today to 635 million units by 2050, with this exponential growth driven by the affordability of the vehicles and the availability of resources in the region. Wood Mackenzie has tipped the Asia-Pacific to be a hub for new energy technologies, with low-carbon sources of power projected to rise to 75% by 2050, from the supply of 35% of power generated today, while the share of wind and solar energy increases to over 54%. The rapid growth in renewables that the consultancy expects will be accompanied by the adoption of energy storage, hydrogen, small modular nuclear reactors and geothermal technologies to aid in the transition to cleaner power, it said, with nearly 50% of the world's new technology opportunities for low-carbon emission to be found in the Asia-Pacific by 2050. "</w:t>
      </w:r>
      <w:r w:rsidRPr="0053482E">
        <w:rPr>
          <w:rStyle w:val="StyleUnderline"/>
        </w:rPr>
        <w:t xml:space="preserve">Several markets have </w:t>
      </w:r>
      <w:r w:rsidRPr="0053482E">
        <w:rPr>
          <w:rStyle w:val="Emphasis"/>
        </w:rPr>
        <w:t>established goals</w:t>
      </w:r>
      <w:r w:rsidRPr="0091278D">
        <w:rPr>
          <w:sz w:val="14"/>
        </w:rPr>
        <w:t xml:space="preserve"> </w:t>
      </w:r>
      <w:r w:rsidRPr="0053482E">
        <w:rPr>
          <w:rStyle w:val="StyleUnderline"/>
        </w:rPr>
        <w:t xml:space="preserve">of achieving net zero emissions, </w:t>
      </w:r>
      <w:r w:rsidRPr="003E50BF">
        <w:rPr>
          <w:rStyle w:val="StyleUnderline"/>
          <w:highlight w:val="cyan"/>
        </w:rPr>
        <w:t>few countries are</w:t>
      </w:r>
      <w:r w:rsidRPr="003E50BF">
        <w:rPr>
          <w:sz w:val="14"/>
          <w:highlight w:val="cyan"/>
        </w:rPr>
        <w:t xml:space="preserve"> </w:t>
      </w:r>
      <w:r w:rsidRPr="003E50BF">
        <w:rPr>
          <w:rStyle w:val="Emphasis"/>
          <w:highlight w:val="cyan"/>
        </w:rPr>
        <w:t>currently on track</w:t>
      </w:r>
      <w:r w:rsidRPr="0091278D">
        <w:rPr>
          <w:sz w:val="14"/>
        </w:rPr>
        <w:t xml:space="preserve"> </w:t>
      </w:r>
      <w:r w:rsidRPr="0053482E">
        <w:rPr>
          <w:rStyle w:val="StyleUnderline"/>
        </w:rPr>
        <w:t>to meet them</w:t>
      </w:r>
      <w:r w:rsidRPr="0091278D">
        <w:rPr>
          <w:sz w:val="14"/>
        </w:rPr>
        <w:t xml:space="preserve">," said Roshna Nazar, a research analyst for energy transition at Wood Mackenzie. "Robust carbon pricing, tax incentives, and supportive regulatory regimes are needed to </w:t>
      </w:r>
      <w:proofErr w:type="spellStart"/>
      <w:r w:rsidRPr="0091278D">
        <w:rPr>
          <w:sz w:val="14"/>
        </w:rPr>
        <w:t>incentivise</w:t>
      </w:r>
      <w:proofErr w:type="spellEnd"/>
      <w:r w:rsidRPr="0091278D">
        <w:rPr>
          <w:sz w:val="14"/>
        </w:rPr>
        <w:t xml:space="preserve"> the transition and close the emissions gap."</w:t>
      </w:r>
    </w:p>
    <w:p w14:paraId="51D5D712" w14:textId="5B63B186" w:rsidR="00C33C68" w:rsidRPr="0078725D" w:rsidRDefault="00C33C68" w:rsidP="00C33C68">
      <w:pPr>
        <w:pStyle w:val="Heading4"/>
        <w:rPr>
          <w:highlight w:val="cyan"/>
        </w:rPr>
      </w:pPr>
      <w:r>
        <w:rPr>
          <w:highlight w:val="cyan"/>
        </w:rPr>
        <w:t xml:space="preserve">Solvency </w:t>
      </w:r>
    </w:p>
    <w:p w14:paraId="6610BE31" w14:textId="7E3BA8E6" w:rsidR="00F863A5" w:rsidRDefault="00F863A5" w:rsidP="007E7C64">
      <w:pPr>
        <w:pStyle w:val="Heading4"/>
        <w:numPr>
          <w:ilvl w:val="0"/>
          <w:numId w:val="16"/>
        </w:numPr>
      </w:pPr>
      <w:r>
        <w:t xml:space="preserve">Even if Workers </w:t>
      </w:r>
      <w:proofErr w:type="gramStart"/>
      <w:r>
        <w:t>were granted</w:t>
      </w:r>
      <w:proofErr w:type="gramEnd"/>
      <w:r>
        <w:t xml:space="preserve"> </w:t>
      </w:r>
      <w:proofErr w:type="gramStart"/>
      <w:r>
        <w:t>CBR,  it’s</w:t>
      </w:r>
      <w:proofErr w:type="gramEnd"/>
      <w:r>
        <w:t xml:space="preserve"> too late. Cases and disputes </w:t>
      </w:r>
      <w:proofErr w:type="gramStart"/>
      <w:r>
        <w:t>are thrown</w:t>
      </w:r>
      <w:proofErr w:type="gramEnd"/>
      <w:r>
        <w:t xml:space="preserve"> out regardless.</w:t>
      </w:r>
    </w:p>
    <w:p w14:paraId="2B5D547D" w14:textId="77777777" w:rsidR="00F863A5" w:rsidRDefault="00F863A5" w:rsidP="00F863A5">
      <w:r>
        <w:t xml:space="preserve">Jared </w:t>
      </w:r>
      <w:r w:rsidRPr="003E0249">
        <w:rPr>
          <w:rStyle w:val="Style13ptBold"/>
        </w:rPr>
        <w:t xml:space="preserve">Serbu </w:t>
      </w:r>
      <w:r>
        <w:rPr>
          <w:rStyle w:val="Style13ptBold"/>
        </w:rPr>
        <w:t>25</w:t>
      </w:r>
      <w:r>
        <w:t xml:space="preserve">, Federal News Network’s deputy editor, “Are FLRA, OSC, MSPB ‘functionally impaired’?”, https://federalnewsnetwork.com/federal-report/2025/09/are-flra-osc-mspb-functionally-impaired/, accessed 9-23-23, </w:t>
      </w:r>
      <w:proofErr w:type="spellStart"/>
      <w:proofErr w:type="gramStart"/>
      <w:r>
        <w:t>HMc</w:t>
      </w:r>
      <w:proofErr w:type="spellEnd"/>
      <w:proofErr w:type="gramEnd"/>
    </w:p>
    <w:p w14:paraId="367F0E76" w14:textId="77777777" w:rsidR="00F863A5" w:rsidRPr="003E0249" w:rsidRDefault="00F863A5" w:rsidP="00F863A5">
      <w:pPr>
        <w:rPr>
          <w:sz w:val="16"/>
        </w:rPr>
      </w:pPr>
      <w:r w:rsidRPr="003E0249">
        <w:rPr>
          <w:sz w:val="16"/>
        </w:rPr>
        <w:t xml:space="preserve">There have been several cases this year in which </w:t>
      </w:r>
      <w:r w:rsidRPr="008641D4">
        <w:rPr>
          <w:rStyle w:val="StyleUnderline"/>
          <w:highlight w:val="cyan"/>
        </w:rPr>
        <w:t>federal</w:t>
      </w:r>
      <w:r w:rsidRPr="003E0249">
        <w:rPr>
          <w:rStyle w:val="StyleUnderline"/>
        </w:rPr>
        <w:t xml:space="preserve"> employees and </w:t>
      </w:r>
      <w:r w:rsidRPr="008641D4">
        <w:rPr>
          <w:rStyle w:val="StyleUnderline"/>
          <w:highlight w:val="cyan"/>
        </w:rPr>
        <w:t>unions</w:t>
      </w:r>
      <w:r w:rsidRPr="003E0249">
        <w:rPr>
          <w:rStyle w:val="StyleUnderline"/>
        </w:rPr>
        <w:t xml:space="preserve"> have </w:t>
      </w:r>
      <w:r w:rsidRPr="008641D4">
        <w:rPr>
          <w:rStyle w:val="StyleUnderline"/>
          <w:highlight w:val="cyan"/>
        </w:rPr>
        <w:t xml:space="preserve">had their cases </w:t>
      </w:r>
      <w:r w:rsidRPr="008641D4">
        <w:rPr>
          <w:rStyle w:val="Emphasis"/>
          <w:highlight w:val="cyan"/>
        </w:rPr>
        <w:t>thrown out</w:t>
      </w:r>
      <w:r w:rsidRPr="003E0249">
        <w:rPr>
          <w:sz w:val="16"/>
        </w:rPr>
        <w:t xml:space="preserve"> by judges because, in general, </w:t>
      </w:r>
      <w:r w:rsidRPr="003E0249">
        <w:rPr>
          <w:rStyle w:val="StyleUnderline"/>
        </w:rPr>
        <w:t xml:space="preserve">federal employment </w:t>
      </w:r>
      <w:r w:rsidRPr="008641D4">
        <w:rPr>
          <w:rStyle w:val="StyleUnderline"/>
          <w:highlight w:val="cyan"/>
        </w:rPr>
        <w:t xml:space="preserve">disputes are supposed to </w:t>
      </w:r>
      <w:proofErr w:type="gramStart"/>
      <w:r w:rsidRPr="008641D4">
        <w:rPr>
          <w:rStyle w:val="StyleUnderline"/>
          <w:highlight w:val="cyan"/>
        </w:rPr>
        <w:t>be handled</w:t>
      </w:r>
      <w:proofErr w:type="gramEnd"/>
      <w:r w:rsidRPr="008641D4">
        <w:rPr>
          <w:rStyle w:val="StyleUnderline"/>
          <w:highlight w:val="cyan"/>
        </w:rPr>
        <w:t xml:space="preserve"> by</w:t>
      </w:r>
      <w:r w:rsidRPr="003E0249">
        <w:rPr>
          <w:sz w:val="16"/>
        </w:rPr>
        <w:t xml:space="preserve"> administrative agencies like </w:t>
      </w:r>
      <w:r w:rsidRPr="008641D4">
        <w:rPr>
          <w:rStyle w:val="StyleUnderline"/>
          <w:highlight w:val="cyan"/>
        </w:rPr>
        <w:t>the M</w:t>
      </w:r>
      <w:r w:rsidRPr="003E0249">
        <w:rPr>
          <w:rStyle w:val="StyleUnderline"/>
        </w:rPr>
        <w:t xml:space="preserve">erit </w:t>
      </w:r>
      <w:r w:rsidRPr="008641D4">
        <w:rPr>
          <w:rStyle w:val="StyleUnderline"/>
          <w:highlight w:val="cyan"/>
        </w:rPr>
        <w:t>S</w:t>
      </w:r>
      <w:r w:rsidRPr="003E0249">
        <w:rPr>
          <w:rStyle w:val="StyleUnderline"/>
        </w:rPr>
        <w:t xml:space="preserve">ystems </w:t>
      </w:r>
      <w:r w:rsidRPr="008641D4">
        <w:rPr>
          <w:rStyle w:val="StyleUnderline"/>
          <w:highlight w:val="cyan"/>
        </w:rPr>
        <w:t>P</w:t>
      </w:r>
      <w:r w:rsidRPr="003E0249">
        <w:rPr>
          <w:rStyle w:val="StyleUnderline"/>
        </w:rPr>
        <w:t xml:space="preserve">rotection </w:t>
      </w:r>
      <w:r w:rsidRPr="008641D4">
        <w:rPr>
          <w:rStyle w:val="StyleUnderline"/>
          <w:highlight w:val="cyan"/>
        </w:rPr>
        <w:t>B</w:t>
      </w:r>
      <w:r w:rsidRPr="003E0249">
        <w:rPr>
          <w:rStyle w:val="StyleUnderline"/>
        </w:rPr>
        <w:t xml:space="preserve">oard </w:t>
      </w:r>
      <w:r w:rsidRPr="008641D4">
        <w:rPr>
          <w:rStyle w:val="StyleUnderline"/>
          <w:highlight w:val="cyan"/>
        </w:rPr>
        <w:t>and the F</w:t>
      </w:r>
      <w:r w:rsidRPr="003E0249">
        <w:rPr>
          <w:rStyle w:val="StyleUnderline"/>
        </w:rPr>
        <w:t xml:space="preserve">ederal </w:t>
      </w:r>
      <w:r w:rsidRPr="008641D4">
        <w:rPr>
          <w:rStyle w:val="StyleUnderline"/>
          <w:highlight w:val="cyan"/>
        </w:rPr>
        <w:t>L</w:t>
      </w:r>
      <w:r w:rsidRPr="003E0249">
        <w:rPr>
          <w:rStyle w:val="StyleUnderline"/>
        </w:rPr>
        <w:t xml:space="preserve">abor </w:t>
      </w:r>
      <w:r w:rsidRPr="008641D4">
        <w:rPr>
          <w:rStyle w:val="StyleUnderline"/>
          <w:highlight w:val="cyan"/>
        </w:rPr>
        <w:t>R</w:t>
      </w:r>
      <w:r w:rsidRPr="003E0249">
        <w:rPr>
          <w:rStyle w:val="StyleUnderline"/>
        </w:rPr>
        <w:t xml:space="preserve">elations </w:t>
      </w:r>
      <w:r w:rsidRPr="008641D4">
        <w:rPr>
          <w:rStyle w:val="StyleUnderline"/>
          <w:highlight w:val="cyan"/>
        </w:rPr>
        <w:t>A</w:t>
      </w:r>
      <w:r w:rsidRPr="003E0249">
        <w:rPr>
          <w:rStyle w:val="StyleUnderline"/>
        </w:rPr>
        <w:t>uthority</w:t>
      </w:r>
      <w:r w:rsidRPr="003E0249">
        <w:rPr>
          <w:sz w:val="16"/>
        </w:rPr>
        <w:t>, not U.S. district courts.</w:t>
      </w:r>
    </w:p>
    <w:p w14:paraId="435A908B" w14:textId="77777777" w:rsidR="00F863A5" w:rsidRPr="003E0249" w:rsidRDefault="00F863A5" w:rsidP="00F863A5">
      <w:pPr>
        <w:rPr>
          <w:sz w:val="16"/>
        </w:rPr>
      </w:pPr>
      <w:r w:rsidRPr="003E0249">
        <w:rPr>
          <w:sz w:val="16"/>
        </w:rPr>
        <w:t xml:space="preserve">But what if </w:t>
      </w:r>
      <w:r w:rsidRPr="008641D4">
        <w:rPr>
          <w:rStyle w:val="Emphasis"/>
          <w:highlight w:val="cyan"/>
        </w:rPr>
        <w:t>those agencies</w:t>
      </w:r>
      <w:r w:rsidRPr="003E0249">
        <w:rPr>
          <w:rStyle w:val="Emphasis"/>
        </w:rPr>
        <w:t xml:space="preserve"> are </w:t>
      </w:r>
      <w:r w:rsidRPr="008641D4">
        <w:rPr>
          <w:rStyle w:val="Emphasis"/>
          <w:highlight w:val="cyan"/>
        </w:rPr>
        <w:t xml:space="preserve">no longer </w:t>
      </w:r>
      <w:proofErr w:type="gramStart"/>
      <w:r w:rsidRPr="00E55F81">
        <w:rPr>
          <w:rStyle w:val="Emphasis"/>
          <w:highlight w:val="cyan"/>
        </w:rPr>
        <w:t>operating</w:t>
      </w:r>
      <w:proofErr w:type="gramEnd"/>
      <w:r w:rsidRPr="00E55F81">
        <w:rPr>
          <w:rStyle w:val="Emphasis"/>
          <w:highlight w:val="cyan"/>
        </w:rPr>
        <w:t xml:space="preserve"> in the ways</w:t>
      </w:r>
      <w:r w:rsidRPr="003E0249">
        <w:rPr>
          <w:rStyle w:val="Emphasis"/>
        </w:rPr>
        <w:t xml:space="preserve"> Congress </w:t>
      </w:r>
      <w:r w:rsidRPr="00E55F81">
        <w:rPr>
          <w:rStyle w:val="Emphasis"/>
          <w:highlight w:val="cyan"/>
        </w:rPr>
        <w:t>intended</w:t>
      </w:r>
      <w:r w:rsidRPr="003E0249">
        <w:rPr>
          <w:rStyle w:val="Emphasis"/>
        </w:rPr>
        <w:t xml:space="preserve"> </w:t>
      </w:r>
      <w:r w:rsidRPr="003E0249">
        <w:rPr>
          <w:sz w:val="16"/>
        </w:rPr>
        <w:t xml:space="preserve">when they were </w:t>
      </w:r>
      <w:proofErr w:type="gramStart"/>
      <w:r w:rsidRPr="003E0249">
        <w:rPr>
          <w:sz w:val="16"/>
        </w:rPr>
        <w:t>established</w:t>
      </w:r>
      <w:proofErr w:type="gramEnd"/>
      <w:r w:rsidRPr="003E0249">
        <w:rPr>
          <w:sz w:val="16"/>
        </w:rPr>
        <w:t xml:space="preserve"> in law? Does that give federal courts more latitude to decide they have </w:t>
      </w:r>
      <w:proofErr w:type="gramStart"/>
      <w:r w:rsidRPr="003E0249">
        <w:rPr>
          <w:sz w:val="16"/>
        </w:rPr>
        <w:t>jurisdiction</w:t>
      </w:r>
      <w:proofErr w:type="gramEnd"/>
      <w:r w:rsidRPr="003E0249">
        <w:rPr>
          <w:sz w:val="16"/>
        </w:rPr>
        <w:t xml:space="preserve"> over federal employment policies? A new decision by a federal judge in San Francisco at least hints at that prospect.</w:t>
      </w:r>
    </w:p>
    <w:p w14:paraId="04680FDF" w14:textId="77777777" w:rsidR="00F863A5" w:rsidRPr="003E0249" w:rsidRDefault="00F863A5" w:rsidP="00F863A5">
      <w:pPr>
        <w:rPr>
          <w:sz w:val="16"/>
        </w:rPr>
      </w:pPr>
      <w:r w:rsidRPr="003E0249">
        <w:rPr>
          <w:sz w:val="16"/>
        </w:rPr>
        <w:t xml:space="preserve">In a Sept. 12 </w:t>
      </w:r>
      <w:r w:rsidRPr="00E55F81">
        <w:rPr>
          <w:rStyle w:val="Emphasis"/>
          <w:highlight w:val="cyan"/>
        </w:rPr>
        <w:t>ruling</w:t>
      </w:r>
      <w:r w:rsidRPr="003E0249">
        <w:rPr>
          <w:sz w:val="16"/>
        </w:rPr>
        <w:t xml:space="preserve"> that found the Office of Personnel Management illegally ordered agencies </w:t>
      </w:r>
      <w:r w:rsidRPr="00E55F81">
        <w:rPr>
          <w:rStyle w:val="Emphasis"/>
          <w:highlight w:val="cyan"/>
        </w:rPr>
        <w:t>to</w:t>
      </w:r>
      <w:r w:rsidRPr="003E0249">
        <w:rPr>
          <w:sz w:val="16"/>
        </w:rPr>
        <w:t xml:space="preserve"> </w:t>
      </w:r>
      <w:r w:rsidRPr="00E55F81">
        <w:rPr>
          <w:rStyle w:val="Emphasis"/>
          <w:highlight w:val="cyan"/>
        </w:rPr>
        <w:t>fire nearly 25,000</w:t>
      </w:r>
      <w:r w:rsidRPr="003E0249">
        <w:rPr>
          <w:sz w:val="16"/>
        </w:rPr>
        <w:t xml:space="preserve"> probationary </w:t>
      </w:r>
      <w:r w:rsidRPr="00E55F81">
        <w:rPr>
          <w:rStyle w:val="Emphasis"/>
          <w:highlight w:val="cyan"/>
        </w:rPr>
        <w:t>employees</w:t>
      </w:r>
      <w:r w:rsidRPr="003E0249">
        <w:rPr>
          <w:sz w:val="16"/>
        </w:rPr>
        <w:t xml:space="preserve">, U.S. District Judge William Alsup said the </w:t>
      </w:r>
      <w:r w:rsidRPr="00E55F81">
        <w:rPr>
          <w:rStyle w:val="StyleUnderline"/>
          <w:highlight w:val="cyan"/>
        </w:rPr>
        <w:t>agencies have become</w:t>
      </w:r>
      <w:r w:rsidRPr="003E0249">
        <w:rPr>
          <w:rStyle w:val="StyleUnderline"/>
        </w:rPr>
        <w:t xml:space="preserve"> “</w:t>
      </w:r>
      <w:r w:rsidRPr="003E0249">
        <w:rPr>
          <w:rStyle w:val="Emphasis"/>
        </w:rPr>
        <w:t xml:space="preserve">functionally </w:t>
      </w:r>
      <w:r w:rsidRPr="00E55F81">
        <w:rPr>
          <w:rStyle w:val="Emphasis"/>
          <w:highlight w:val="cyan"/>
        </w:rPr>
        <w:t>impaired</w:t>
      </w:r>
      <w:r w:rsidRPr="003E0249">
        <w:rPr>
          <w:rStyle w:val="StyleUnderline"/>
        </w:rPr>
        <w:t>” for various reasons</w:t>
      </w:r>
      <w:r w:rsidRPr="003E0249">
        <w:rPr>
          <w:sz w:val="16"/>
        </w:rPr>
        <w:t xml:space="preserve">. While he didn’t make his decision on that basis, he used a </w:t>
      </w:r>
      <w:proofErr w:type="gramStart"/>
      <w:r w:rsidRPr="003E0249">
        <w:rPr>
          <w:sz w:val="16"/>
        </w:rPr>
        <w:t>portion</w:t>
      </w:r>
      <w:proofErr w:type="gramEnd"/>
      <w:r w:rsidRPr="003E0249">
        <w:rPr>
          <w:sz w:val="16"/>
        </w:rPr>
        <w:t xml:space="preserve"> of the opinion to take aim at the government’s argument that employees can and must take their employment disputes to those executive branch agencies, not federal district courts.</w:t>
      </w:r>
    </w:p>
    <w:p w14:paraId="27359CA7" w14:textId="77777777" w:rsidR="00F863A5" w:rsidRPr="003E0249" w:rsidRDefault="00F863A5" w:rsidP="00F863A5">
      <w:pPr>
        <w:rPr>
          <w:sz w:val="16"/>
        </w:rPr>
      </w:pPr>
      <w:r w:rsidRPr="003E0249">
        <w:rPr>
          <w:sz w:val="16"/>
        </w:rPr>
        <w:t>Leadership replacements and policy changes</w:t>
      </w:r>
    </w:p>
    <w:p w14:paraId="4EC786D0" w14:textId="77777777" w:rsidR="00F863A5" w:rsidRPr="003E0249" w:rsidRDefault="00F863A5" w:rsidP="00F863A5">
      <w:pPr>
        <w:rPr>
          <w:sz w:val="16"/>
        </w:rPr>
      </w:pPr>
      <w:r w:rsidRPr="003E0249">
        <w:rPr>
          <w:rStyle w:val="StyleUnderline"/>
        </w:rPr>
        <w:t xml:space="preserve">Beginning with </w:t>
      </w:r>
      <w:r w:rsidRPr="008641D4">
        <w:rPr>
          <w:rStyle w:val="StyleUnderline"/>
          <w:highlight w:val="cyan"/>
        </w:rPr>
        <w:t>the Office of Special Counsel</w:t>
      </w:r>
      <w:r w:rsidRPr="003E0249">
        <w:rPr>
          <w:rStyle w:val="StyleUnderline"/>
        </w:rPr>
        <w:t xml:space="preserve"> — the office that’s supposed to investigate federal agencies when they engage in prohibited personnel practices</w:t>
      </w:r>
      <w:r w:rsidRPr="003E0249">
        <w:rPr>
          <w:sz w:val="16"/>
        </w:rPr>
        <w:t xml:space="preserve"> — critics, including Alsup, argue that </w:t>
      </w:r>
      <w:r w:rsidRPr="003E0249">
        <w:rPr>
          <w:rStyle w:val="StyleUnderline"/>
        </w:rPr>
        <w:t xml:space="preserve">the </w:t>
      </w:r>
      <w:r w:rsidRPr="008641D4">
        <w:rPr>
          <w:rStyle w:val="StyleUnderline"/>
          <w:highlight w:val="cyan"/>
        </w:rPr>
        <w:t>admin</w:t>
      </w:r>
      <w:r w:rsidRPr="003E0249">
        <w:rPr>
          <w:rStyle w:val="StyleUnderline"/>
        </w:rPr>
        <w:t xml:space="preserve">istration </w:t>
      </w:r>
      <w:r w:rsidRPr="008641D4">
        <w:rPr>
          <w:rStyle w:val="StyleUnderline"/>
          <w:highlight w:val="cyan"/>
        </w:rPr>
        <w:t>created a conflict of interest when it</w:t>
      </w:r>
      <w:r w:rsidRPr="003E0249">
        <w:rPr>
          <w:rStyle w:val="StyleUnderline"/>
        </w:rPr>
        <w:t xml:space="preserve"> fired Hampton Dellinger, the Senate-confirmed special counsel, and then </w:t>
      </w:r>
      <w:r w:rsidRPr="008641D4">
        <w:rPr>
          <w:rStyle w:val="StyleUnderline"/>
          <w:highlight w:val="cyan"/>
        </w:rPr>
        <w:t>appointed an acting leader</w:t>
      </w:r>
      <w:r w:rsidRPr="003E0249">
        <w:rPr>
          <w:rStyle w:val="StyleUnderline"/>
        </w:rPr>
        <w:t xml:space="preserve">, Jamieson Greer, </w:t>
      </w:r>
      <w:r w:rsidRPr="008641D4">
        <w:rPr>
          <w:rStyle w:val="StyleUnderline"/>
          <w:highlight w:val="cyan"/>
        </w:rPr>
        <w:t>who</w:t>
      </w:r>
      <w:r w:rsidRPr="003E0249">
        <w:rPr>
          <w:rStyle w:val="StyleUnderline"/>
        </w:rPr>
        <w:t xml:space="preserve"> also </w:t>
      </w:r>
      <w:r w:rsidRPr="008641D4">
        <w:rPr>
          <w:rStyle w:val="StyleUnderline"/>
          <w:highlight w:val="cyan"/>
        </w:rPr>
        <w:t>heads the Office of</w:t>
      </w:r>
      <w:r w:rsidRPr="003E0249">
        <w:rPr>
          <w:rStyle w:val="StyleUnderline"/>
        </w:rPr>
        <w:t xml:space="preserve"> the U.S. </w:t>
      </w:r>
      <w:r w:rsidRPr="008641D4">
        <w:rPr>
          <w:rStyle w:val="StyleUnderline"/>
          <w:highlight w:val="cyan"/>
        </w:rPr>
        <w:t>Trade</w:t>
      </w:r>
      <w:r w:rsidRPr="003E0249">
        <w:rPr>
          <w:rStyle w:val="StyleUnderline"/>
        </w:rPr>
        <w:t xml:space="preserve"> Representative</w:t>
      </w:r>
      <w:r w:rsidRPr="003E0249">
        <w:rPr>
          <w:sz w:val="16"/>
        </w:rPr>
        <w:t xml:space="preserve">. In other words, </w:t>
      </w:r>
      <w:r w:rsidRPr="003E0249">
        <w:rPr>
          <w:rStyle w:val="StyleUnderline"/>
        </w:rPr>
        <w:t>the leader of an office that’s supposed to investigate federal agencies also heads one</w:t>
      </w:r>
      <w:r w:rsidRPr="003E0249">
        <w:rPr>
          <w:sz w:val="16"/>
        </w:rPr>
        <w:t xml:space="preserve"> of those federal agencies.</w:t>
      </w:r>
    </w:p>
    <w:p w14:paraId="578BB2BA" w14:textId="77777777" w:rsidR="00F863A5" w:rsidRPr="003E0249" w:rsidRDefault="00F863A5" w:rsidP="00F863A5">
      <w:pPr>
        <w:rPr>
          <w:sz w:val="16"/>
        </w:rPr>
      </w:pPr>
      <w:r w:rsidRPr="003E0249">
        <w:rPr>
          <w:sz w:val="16"/>
        </w:rPr>
        <w:t xml:space="preserve">And when the White House fired Dellinger, </w:t>
      </w:r>
      <w:r w:rsidRPr="003E0249">
        <w:rPr>
          <w:rStyle w:val="StyleUnderline"/>
        </w:rPr>
        <w:t xml:space="preserve">OSC also dramatically changed its view of what federal employment law says </w:t>
      </w:r>
      <w:proofErr w:type="gramStart"/>
      <w:r w:rsidRPr="003E0249">
        <w:rPr>
          <w:rStyle w:val="StyleUnderline"/>
        </w:rPr>
        <w:t>with regard to</w:t>
      </w:r>
      <w:proofErr w:type="gramEnd"/>
      <w:r w:rsidRPr="003E0249">
        <w:rPr>
          <w:rStyle w:val="StyleUnderline"/>
        </w:rPr>
        <w:t xml:space="preserve"> probationary workers</w:t>
      </w:r>
      <w:r w:rsidRPr="003E0249">
        <w:rPr>
          <w:sz w:val="16"/>
        </w:rPr>
        <w:t xml:space="preserve"> and how they can </w:t>
      </w:r>
      <w:proofErr w:type="gramStart"/>
      <w:r w:rsidRPr="003E0249">
        <w:rPr>
          <w:sz w:val="16"/>
        </w:rPr>
        <w:t>be fired</w:t>
      </w:r>
      <w:proofErr w:type="gramEnd"/>
      <w:r w:rsidRPr="003E0249">
        <w:rPr>
          <w:sz w:val="16"/>
        </w:rPr>
        <w:t>.</w:t>
      </w:r>
    </w:p>
    <w:p w14:paraId="25546941" w14:textId="77777777" w:rsidR="00F863A5" w:rsidRPr="003E0249" w:rsidRDefault="00F863A5" w:rsidP="00F863A5">
      <w:pPr>
        <w:rPr>
          <w:sz w:val="16"/>
        </w:rPr>
      </w:pPr>
      <w:r w:rsidRPr="003E0249">
        <w:rPr>
          <w:sz w:val="16"/>
        </w:rPr>
        <w:t xml:space="preserve">“Whereas under Senate-confirmed Special Counsel Dellinger the ‘OSC [had] made certain claims’ that </w:t>
      </w:r>
      <w:proofErr w:type="gramStart"/>
      <w:r w:rsidRPr="003E0249">
        <w:rPr>
          <w:sz w:val="16"/>
        </w:rPr>
        <w:t>terminating</w:t>
      </w:r>
      <w:proofErr w:type="gramEnd"/>
      <w:r w:rsidRPr="003E0249">
        <w:rPr>
          <w:sz w:val="16"/>
        </w:rPr>
        <w:t xml:space="preserve"> probationers in droves was contrary to law, his replacement has ‘repudiated [those claims] in full,’ and even put them on their head,” Alsup wrote. </w:t>
      </w:r>
      <w:r w:rsidRPr="003E0249">
        <w:rPr>
          <w:sz w:val="16"/>
        </w:rPr>
        <w:lastRenderedPageBreak/>
        <w:t xml:space="preserve">“Now, </w:t>
      </w:r>
      <w:r w:rsidRPr="003E0249">
        <w:rPr>
          <w:rStyle w:val="StyleUnderline"/>
        </w:rPr>
        <w:t xml:space="preserve">per the current OSC, agencies that have </w:t>
      </w:r>
      <w:proofErr w:type="gramStart"/>
      <w:r w:rsidRPr="003E0249">
        <w:rPr>
          <w:rStyle w:val="StyleUnderline"/>
        </w:rPr>
        <w:t>terminated</w:t>
      </w:r>
      <w:proofErr w:type="gramEnd"/>
      <w:r w:rsidRPr="003E0249">
        <w:rPr>
          <w:rStyle w:val="StyleUnderline"/>
        </w:rPr>
        <w:t xml:space="preserve"> probationers </w:t>
      </w:r>
      <w:proofErr w:type="spellStart"/>
      <w:r w:rsidRPr="003E0249">
        <w:rPr>
          <w:rStyle w:val="StyleUnderline"/>
        </w:rPr>
        <w:t>en</w:t>
      </w:r>
      <w:proofErr w:type="spellEnd"/>
      <w:r w:rsidRPr="003E0249">
        <w:rPr>
          <w:rStyle w:val="StyleUnderline"/>
        </w:rPr>
        <w:t xml:space="preserve"> masse have </w:t>
      </w:r>
      <w:proofErr w:type="gramStart"/>
      <w:r w:rsidRPr="003E0249">
        <w:rPr>
          <w:rStyle w:val="StyleUnderline"/>
        </w:rPr>
        <w:t>complied with</w:t>
      </w:r>
      <w:proofErr w:type="gramEnd"/>
      <w:r w:rsidRPr="003E0249">
        <w:rPr>
          <w:rStyle w:val="StyleUnderline"/>
        </w:rPr>
        <w:t xml:space="preserve"> the ‘appropriate’ policies of OPM, and ‘have [not] effectuated a constructive RIF</w:t>
      </w:r>
      <w:r w:rsidRPr="003E0249">
        <w:rPr>
          <w:sz w:val="16"/>
        </w:rPr>
        <w:t xml:space="preserve">.’ </w:t>
      </w:r>
      <w:r w:rsidRPr="003E0249">
        <w:rPr>
          <w:rStyle w:val="StyleUnderline"/>
        </w:rPr>
        <w:t>Rather</w:t>
      </w:r>
      <w:r w:rsidRPr="003E0249">
        <w:rPr>
          <w:sz w:val="16"/>
        </w:rPr>
        <w:t>, it is the ag</w:t>
      </w:r>
      <w:r w:rsidRPr="003E0249">
        <w:rPr>
          <w:rStyle w:val="StyleUnderline"/>
        </w:rPr>
        <w:t xml:space="preserve">encies that have not </w:t>
      </w:r>
      <w:proofErr w:type="gramStart"/>
      <w:r w:rsidRPr="003E0249">
        <w:rPr>
          <w:rStyle w:val="StyleUnderline"/>
        </w:rPr>
        <w:t>terminated</w:t>
      </w:r>
      <w:proofErr w:type="gramEnd"/>
      <w:r w:rsidRPr="003E0249">
        <w:rPr>
          <w:rStyle w:val="StyleUnderline"/>
        </w:rPr>
        <w:t xml:space="preserve"> probationers in droves that ‘have failed to abide by the regulatory mandate to use the probationary period as a tool to screen out inadequate or unsuitable probationers.’</w:t>
      </w:r>
      <w:r w:rsidRPr="003E0249">
        <w:rPr>
          <w:sz w:val="16"/>
        </w:rPr>
        <w:t>”</w:t>
      </w:r>
    </w:p>
    <w:p w14:paraId="3256BABB" w14:textId="77777777" w:rsidR="00F863A5" w:rsidRPr="003E0249" w:rsidRDefault="00F863A5" w:rsidP="00F863A5">
      <w:pPr>
        <w:rPr>
          <w:sz w:val="16"/>
        </w:rPr>
      </w:pPr>
      <w:r w:rsidRPr="003E0249">
        <w:rPr>
          <w:sz w:val="16"/>
        </w:rPr>
        <w:t xml:space="preserve">Meanwhile, </w:t>
      </w:r>
      <w:r w:rsidRPr="008641D4">
        <w:rPr>
          <w:rStyle w:val="StyleUnderline"/>
          <w:highlight w:val="cyan"/>
        </w:rPr>
        <w:t>the M</w:t>
      </w:r>
      <w:r w:rsidRPr="003E0249">
        <w:rPr>
          <w:rStyle w:val="StyleUnderline"/>
        </w:rPr>
        <w:t xml:space="preserve">erit </w:t>
      </w:r>
      <w:r w:rsidRPr="008641D4">
        <w:rPr>
          <w:rStyle w:val="StyleUnderline"/>
          <w:highlight w:val="cyan"/>
        </w:rPr>
        <w:t>S</w:t>
      </w:r>
      <w:r w:rsidRPr="003E0249">
        <w:rPr>
          <w:rStyle w:val="StyleUnderline"/>
        </w:rPr>
        <w:t xml:space="preserve">ystems </w:t>
      </w:r>
      <w:r w:rsidRPr="008641D4">
        <w:rPr>
          <w:rStyle w:val="StyleUnderline"/>
          <w:highlight w:val="cyan"/>
        </w:rPr>
        <w:t>P</w:t>
      </w:r>
      <w:r w:rsidRPr="003E0249">
        <w:rPr>
          <w:rStyle w:val="StyleUnderline"/>
        </w:rPr>
        <w:t xml:space="preserve">rotection </w:t>
      </w:r>
      <w:r w:rsidRPr="008641D4">
        <w:rPr>
          <w:rStyle w:val="StyleUnderline"/>
          <w:highlight w:val="cyan"/>
        </w:rPr>
        <w:t>B</w:t>
      </w:r>
      <w:r w:rsidRPr="003E0249">
        <w:rPr>
          <w:rStyle w:val="StyleUnderline"/>
        </w:rPr>
        <w:t>oard,</w:t>
      </w:r>
      <w:r w:rsidRPr="003E0249">
        <w:rPr>
          <w:sz w:val="16"/>
        </w:rPr>
        <w:t xml:space="preserve"> the independent agency that’s supposed to hear individual employees’ claims of agency wrongdoing on personnel issues, </w:t>
      </w:r>
      <w:r w:rsidRPr="008641D4">
        <w:rPr>
          <w:rStyle w:val="StyleUnderline"/>
          <w:highlight w:val="cyan"/>
        </w:rPr>
        <w:t xml:space="preserve">is </w:t>
      </w:r>
      <w:proofErr w:type="gramStart"/>
      <w:r w:rsidRPr="008641D4">
        <w:rPr>
          <w:rStyle w:val="Emphasis"/>
          <w:highlight w:val="cyan"/>
        </w:rPr>
        <w:t>operating</w:t>
      </w:r>
      <w:proofErr w:type="gramEnd"/>
      <w:r w:rsidRPr="008641D4">
        <w:rPr>
          <w:rStyle w:val="Emphasis"/>
          <w:highlight w:val="cyan"/>
        </w:rPr>
        <w:t xml:space="preserve"> without</w:t>
      </w:r>
      <w:r w:rsidRPr="003E0249">
        <w:rPr>
          <w:rStyle w:val="Emphasis"/>
        </w:rPr>
        <w:t xml:space="preserve"> a </w:t>
      </w:r>
      <w:r w:rsidRPr="008641D4">
        <w:rPr>
          <w:rStyle w:val="Emphasis"/>
          <w:highlight w:val="cyan"/>
        </w:rPr>
        <w:t>quorum</w:t>
      </w:r>
      <w:r w:rsidRPr="003E0249">
        <w:rPr>
          <w:rStyle w:val="StyleUnderline"/>
        </w:rPr>
        <w:t xml:space="preserve"> </w:t>
      </w:r>
      <w:r w:rsidRPr="003E0249">
        <w:rPr>
          <w:sz w:val="16"/>
        </w:rPr>
        <w:t xml:space="preserve">since April, when President Trump fired one of its members, Cathy Harris. </w:t>
      </w:r>
      <w:r w:rsidRPr="003E0249">
        <w:rPr>
          <w:rStyle w:val="StyleUnderline"/>
        </w:rPr>
        <w:t>The MSPB can still take some actions</w:t>
      </w:r>
      <w:r w:rsidRPr="003E0249">
        <w:rPr>
          <w:sz w:val="16"/>
        </w:rPr>
        <w:t xml:space="preserve"> via its administrative law judges, </w:t>
      </w:r>
      <w:r w:rsidRPr="003E0249">
        <w:rPr>
          <w:rStyle w:val="StyleUnderline"/>
        </w:rPr>
        <w:t xml:space="preserve">but with only one member seated on what’s supposed to be a three-member board, </w:t>
      </w:r>
      <w:r w:rsidRPr="008641D4">
        <w:rPr>
          <w:rStyle w:val="StyleUnderline"/>
          <w:highlight w:val="cyan"/>
        </w:rPr>
        <w:t>it can’t render final decisions</w:t>
      </w:r>
      <w:r w:rsidRPr="003E0249">
        <w:rPr>
          <w:rStyle w:val="StyleUnderline"/>
        </w:rPr>
        <w:t>, if</w:t>
      </w:r>
      <w:r w:rsidRPr="003E0249">
        <w:rPr>
          <w:sz w:val="16"/>
        </w:rPr>
        <w:t xml:space="preserve">, for example, </w:t>
      </w:r>
      <w:r w:rsidRPr="003E0249">
        <w:rPr>
          <w:rStyle w:val="StyleUnderline"/>
        </w:rPr>
        <w:t>the agency or the employee disagrees and wants to exercise their right</w:t>
      </w:r>
      <w:r w:rsidRPr="003E0249">
        <w:rPr>
          <w:sz w:val="16"/>
        </w:rPr>
        <w:t xml:space="preserve"> to have the full board make a determination.</w:t>
      </w:r>
    </w:p>
    <w:p w14:paraId="444662C9" w14:textId="77777777" w:rsidR="00F863A5" w:rsidRPr="003E0249" w:rsidRDefault="00F863A5" w:rsidP="00F863A5">
      <w:pPr>
        <w:rPr>
          <w:rStyle w:val="StyleUnderline"/>
        </w:rPr>
      </w:pPr>
      <w:proofErr w:type="gramStart"/>
      <w:r w:rsidRPr="003E0249">
        <w:rPr>
          <w:sz w:val="16"/>
        </w:rPr>
        <w:t>And,</w:t>
      </w:r>
      <w:proofErr w:type="gramEnd"/>
      <w:r w:rsidRPr="003E0249">
        <w:rPr>
          <w:sz w:val="16"/>
        </w:rPr>
        <w:t xml:space="preserve"> </w:t>
      </w:r>
      <w:r w:rsidRPr="008641D4">
        <w:rPr>
          <w:rStyle w:val="StyleUnderline"/>
          <w:highlight w:val="cyan"/>
        </w:rPr>
        <w:t>the F</w:t>
      </w:r>
      <w:r w:rsidRPr="003E0249">
        <w:rPr>
          <w:rStyle w:val="StyleUnderline"/>
        </w:rPr>
        <w:t xml:space="preserve">ederal </w:t>
      </w:r>
      <w:r w:rsidRPr="008641D4">
        <w:rPr>
          <w:rStyle w:val="StyleUnderline"/>
          <w:highlight w:val="cyan"/>
        </w:rPr>
        <w:t>L</w:t>
      </w:r>
      <w:r w:rsidRPr="003E0249">
        <w:rPr>
          <w:rStyle w:val="StyleUnderline"/>
        </w:rPr>
        <w:t xml:space="preserve">abor </w:t>
      </w:r>
      <w:r w:rsidRPr="008641D4">
        <w:rPr>
          <w:rStyle w:val="StyleUnderline"/>
          <w:highlight w:val="cyan"/>
        </w:rPr>
        <w:t>R</w:t>
      </w:r>
      <w:r w:rsidRPr="003E0249">
        <w:rPr>
          <w:rStyle w:val="StyleUnderline"/>
        </w:rPr>
        <w:t xml:space="preserve">elations </w:t>
      </w:r>
      <w:r w:rsidRPr="008641D4">
        <w:rPr>
          <w:rStyle w:val="StyleUnderline"/>
          <w:highlight w:val="cyan"/>
        </w:rPr>
        <w:t>A</w:t>
      </w:r>
      <w:r w:rsidRPr="003E0249">
        <w:rPr>
          <w:rStyle w:val="StyleUnderline"/>
        </w:rPr>
        <w:t xml:space="preserve">uthority — the agency that’s supposed to </w:t>
      </w:r>
      <w:proofErr w:type="gramStart"/>
      <w:r w:rsidRPr="003E0249">
        <w:rPr>
          <w:rStyle w:val="StyleUnderline"/>
        </w:rPr>
        <w:t>adjudicate</w:t>
      </w:r>
      <w:proofErr w:type="gramEnd"/>
      <w:r w:rsidRPr="003E0249">
        <w:rPr>
          <w:rStyle w:val="StyleUnderline"/>
        </w:rPr>
        <w:t xml:space="preserve"> disputes </w:t>
      </w:r>
      <w:r w:rsidRPr="00E55F81">
        <w:rPr>
          <w:rStyle w:val="Emphasis"/>
          <w:highlight w:val="cyan"/>
        </w:rPr>
        <w:t>between federal agencies and unions</w:t>
      </w:r>
      <w:r w:rsidRPr="003E0249">
        <w:rPr>
          <w:rStyle w:val="StyleUnderline"/>
        </w:rPr>
        <w:t xml:space="preserve"> — also </w:t>
      </w:r>
      <w:r w:rsidRPr="008641D4">
        <w:rPr>
          <w:rStyle w:val="StyleUnderline"/>
          <w:highlight w:val="cyan"/>
        </w:rPr>
        <w:t xml:space="preserve">has quorum </w:t>
      </w:r>
      <w:r w:rsidRPr="006301AE">
        <w:rPr>
          <w:rStyle w:val="StyleUnderline"/>
          <w:highlight w:val="cyan"/>
        </w:rPr>
        <w:t>problems after President Trump</w:t>
      </w:r>
      <w:r w:rsidRPr="003E0249">
        <w:rPr>
          <w:sz w:val="16"/>
        </w:rPr>
        <w:t xml:space="preserve"> fired then-Chairwoman Susan Tsui Grundman. She is fighting her termination in court, but </w:t>
      </w:r>
      <w:r w:rsidRPr="003E0249">
        <w:rPr>
          <w:rStyle w:val="StyleUnderline"/>
        </w:rPr>
        <w:t>for now, FLRA has only two members.</w:t>
      </w:r>
    </w:p>
    <w:p w14:paraId="5B48A477" w14:textId="77777777" w:rsidR="00F863A5" w:rsidRPr="003E0249" w:rsidRDefault="00F863A5" w:rsidP="00F863A5">
      <w:pPr>
        <w:rPr>
          <w:rStyle w:val="StyleUnderline"/>
        </w:rPr>
      </w:pPr>
      <w:r w:rsidRPr="003E0249">
        <w:rPr>
          <w:sz w:val="16"/>
        </w:rPr>
        <w:t xml:space="preserve">“Yes, it does have two of three members, which suffices for quorum to decide matters. But </w:t>
      </w:r>
      <w:r w:rsidRPr="003E0249">
        <w:rPr>
          <w:rStyle w:val="StyleUnderline"/>
        </w:rPr>
        <w:t>where the two disagree, two is no better than one or none</w:t>
      </w:r>
      <w:r w:rsidRPr="003E0249">
        <w:rPr>
          <w:sz w:val="16"/>
        </w:rPr>
        <w:t xml:space="preserve">,” Alsup wrote. “For example, in 2024, the </w:t>
      </w:r>
      <w:r w:rsidRPr="003E0249">
        <w:rPr>
          <w:rStyle w:val="StyleUnderline"/>
        </w:rPr>
        <w:t>FLRA decided six matters in July; in 2025, the FLRA decided just one matter in July.”</w:t>
      </w:r>
    </w:p>
    <w:p w14:paraId="0F0D06B5" w14:textId="5ACBF421" w:rsidR="00F863A5" w:rsidRPr="007E7C64" w:rsidRDefault="00F863A5" w:rsidP="00F863A5">
      <w:pPr>
        <w:rPr>
          <w:u w:val="single"/>
        </w:rPr>
      </w:pPr>
      <w:r w:rsidRPr="003E0249">
        <w:rPr>
          <w:sz w:val="16"/>
        </w:rPr>
        <w:t xml:space="preserve">Added all together, the judge wrote, “The </w:t>
      </w:r>
      <w:r w:rsidRPr="00C73B15">
        <w:rPr>
          <w:rStyle w:val="Emphasis"/>
          <w:highlight w:val="cyan"/>
        </w:rPr>
        <w:t>administrative schemes</w:t>
      </w:r>
      <w:r w:rsidRPr="003E0249">
        <w:rPr>
          <w:rStyle w:val="StyleUnderline"/>
        </w:rPr>
        <w:t xml:space="preserve"> have </w:t>
      </w:r>
      <w:r w:rsidRPr="00C73B15">
        <w:rPr>
          <w:rStyle w:val="Emphasis"/>
          <w:highlight w:val="cyan"/>
        </w:rPr>
        <w:t>stopped</w:t>
      </w:r>
      <w:r w:rsidRPr="003E0249">
        <w:rPr>
          <w:rStyle w:val="StyleUnderline"/>
        </w:rPr>
        <w:t xml:space="preserve"> doing as much </w:t>
      </w:r>
      <w:r w:rsidRPr="00C73B15">
        <w:rPr>
          <w:rStyle w:val="Emphasis"/>
          <w:highlight w:val="cyan"/>
        </w:rPr>
        <w:t>work</w:t>
      </w:r>
      <w:r w:rsidRPr="003E0249">
        <w:rPr>
          <w:rStyle w:val="StyleUnderline"/>
        </w:rPr>
        <w:t xml:space="preserve"> as before (FLRA), have stopped doing any work at all (MSPB), </w:t>
      </w:r>
      <w:r w:rsidRPr="00C73B15">
        <w:rPr>
          <w:rStyle w:val="Emphasis"/>
          <w:highlight w:val="cyan"/>
        </w:rPr>
        <w:t>or have started working for the other side</w:t>
      </w:r>
      <w:r w:rsidRPr="00C73B15">
        <w:rPr>
          <w:rStyle w:val="Emphasis"/>
        </w:rPr>
        <w:t xml:space="preserve"> </w:t>
      </w:r>
      <w:r w:rsidRPr="003E0249">
        <w:rPr>
          <w:rStyle w:val="StyleUnderline"/>
        </w:rPr>
        <w:t>(OSC).”</w:t>
      </w:r>
    </w:p>
    <w:p w14:paraId="01C719BC" w14:textId="122F34EC" w:rsidR="00F863A5" w:rsidRPr="00D12926" w:rsidRDefault="00F863A5" w:rsidP="007E7C64">
      <w:pPr>
        <w:pStyle w:val="Heading4"/>
        <w:numPr>
          <w:ilvl w:val="0"/>
          <w:numId w:val="16"/>
        </w:numPr>
      </w:pPr>
      <w:r w:rsidRPr="001817C2">
        <w:rPr>
          <w:u w:val="single"/>
        </w:rPr>
        <w:t>E</w:t>
      </w:r>
      <w:r w:rsidRPr="00D12926">
        <w:rPr>
          <w:b w:val="0"/>
        </w:rPr>
        <w:t>xecutive</w:t>
      </w:r>
      <w:r w:rsidRPr="00D12926">
        <w:t xml:space="preserve"> </w:t>
      </w:r>
      <w:r w:rsidRPr="001817C2">
        <w:rPr>
          <w:u w:val="single"/>
        </w:rPr>
        <w:t>O</w:t>
      </w:r>
      <w:r w:rsidRPr="00D12926">
        <w:rPr>
          <w:b w:val="0"/>
        </w:rPr>
        <w:t>rder</w:t>
      </w:r>
      <w:r w:rsidRPr="00D12926">
        <w:t xml:space="preserve"> </w:t>
      </w:r>
      <w:r w:rsidRPr="00D12926">
        <w:rPr>
          <w:u w:val="single"/>
        </w:rPr>
        <w:t>14251</w:t>
      </w:r>
      <w:r w:rsidRPr="00D12926">
        <w:t xml:space="preserve"> </w:t>
      </w:r>
      <w:r>
        <w:t xml:space="preserve">already </w:t>
      </w:r>
      <w:proofErr w:type="gramStart"/>
      <w:r w:rsidRPr="00D12926">
        <w:t>eliminated</w:t>
      </w:r>
      <w:proofErr w:type="gramEnd"/>
      <w:r w:rsidRPr="00D12926">
        <w:t xml:space="preserve"> </w:t>
      </w:r>
      <w:r w:rsidRPr="00726457">
        <w:rPr>
          <w:u w:val="single"/>
        </w:rPr>
        <w:t>collective bargaining rig</w:t>
      </w:r>
      <w:r w:rsidRPr="00D12926">
        <w:rPr>
          <w:u w:val="single"/>
        </w:rPr>
        <w:t>hts</w:t>
      </w:r>
      <w:r w:rsidRPr="00D12926">
        <w:t xml:space="preserve"> for </w:t>
      </w:r>
      <w:r>
        <w:t xml:space="preserve">hundreds of thousands of </w:t>
      </w:r>
      <w:r w:rsidRPr="00D12926">
        <w:rPr>
          <w:u w:val="single"/>
        </w:rPr>
        <w:t>federal workers</w:t>
      </w:r>
      <w:r w:rsidRPr="00D12926">
        <w:t xml:space="preserve">. </w:t>
      </w:r>
    </w:p>
    <w:p w14:paraId="4E32FBD1" w14:textId="77777777" w:rsidR="00F863A5" w:rsidRPr="003F4DC9" w:rsidRDefault="00F863A5" w:rsidP="00F863A5">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14F35573" w14:textId="77777777" w:rsidR="00F863A5" w:rsidRPr="00120BA3" w:rsidRDefault="00F863A5" w:rsidP="00F863A5">
      <w:pPr>
        <w:rPr>
          <w:sz w:val="16"/>
        </w:rPr>
      </w:pPr>
      <w:r w:rsidRPr="00120BA3">
        <w:rPr>
          <w:sz w:val="16"/>
        </w:rPr>
        <w:t xml:space="preserve">A </w:t>
      </w:r>
      <w:r w:rsidRPr="00265699">
        <w:rPr>
          <w:rStyle w:val="StyleUnderline"/>
        </w:rPr>
        <w:t xml:space="preserve">federal </w:t>
      </w:r>
      <w:r w:rsidRPr="00320498">
        <w:rPr>
          <w:rStyle w:val="StyleUnderline"/>
          <w:highlight w:val="green"/>
        </w:rPr>
        <w:t>appeals court</w:t>
      </w:r>
      <w:r w:rsidRPr="00120BA3">
        <w:rPr>
          <w:sz w:val="16"/>
        </w:rPr>
        <w:t xml:space="preserve"> on Friday </w:t>
      </w:r>
      <w:r w:rsidRPr="00320498">
        <w:rPr>
          <w:rStyle w:val="StyleUnderline"/>
          <w:highlight w:val="green"/>
        </w:rPr>
        <w:t>sided with</w:t>
      </w:r>
      <w:r w:rsidRPr="00120BA3">
        <w:rPr>
          <w:rStyle w:val="StyleUnderline"/>
        </w:rPr>
        <w:t xml:space="preserve"> the</w:t>
      </w:r>
      <w:r w:rsidRPr="00120BA3">
        <w:rPr>
          <w:sz w:val="16"/>
        </w:rPr>
        <w:t xml:space="preserve"> </w:t>
      </w:r>
      <w:r w:rsidRPr="00320498">
        <w:rPr>
          <w:rStyle w:val="Emphasis"/>
          <w:highlight w:val="green"/>
        </w:rPr>
        <w:t>Trump</w:t>
      </w:r>
      <w:r w:rsidRPr="00120BA3">
        <w:rPr>
          <w:sz w:val="16"/>
        </w:rPr>
        <w:t xml:space="preserve"> </w:t>
      </w:r>
      <w:r w:rsidRPr="00120BA3">
        <w:rPr>
          <w:rStyle w:val="StyleUnderline"/>
        </w:rPr>
        <w:t>administration in lifting a temporary block </w:t>
      </w:r>
      <w:r w:rsidRPr="00320498">
        <w:rPr>
          <w:rStyle w:val="StyleUnderline"/>
          <w:highlight w:val="green"/>
        </w:rPr>
        <w:t>on</w:t>
      </w:r>
      <w:r w:rsidRPr="00120BA3">
        <w:rPr>
          <w:rStyle w:val="StyleUnderline"/>
        </w:rPr>
        <w:t xml:space="preserve"> a March </w:t>
      </w:r>
      <w:r w:rsidRPr="00320498">
        <w:rPr>
          <w:rStyle w:val="Emphasis"/>
          <w:highlight w:val="green"/>
        </w:rPr>
        <w:t>e</w:t>
      </w:r>
      <w:r w:rsidRPr="00120BA3">
        <w:rPr>
          <w:sz w:val="16"/>
        </w:rPr>
        <w:t xml:space="preserve">xecutive </w:t>
      </w:r>
      <w:r w:rsidRPr="00320498">
        <w:rPr>
          <w:rStyle w:val="Emphasis"/>
          <w:highlight w:val="green"/>
        </w:rPr>
        <w:t>o</w:t>
      </w:r>
      <w:r w:rsidRPr="00120BA3">
        <w:rPr>
          <w:sz w:val="16"/>
        </w:rPr>
        <w:t xml:space="preserve">rder </w:t>
      </w:r>
      <w:r w:rsidRPr="00320498">
        <w:rPr>
          <w:rStyle w:val="StyleUnderline"/>
          <w:highlight w:val="green"/>
        </w:rPr>
        <w:t>that prevented government workers from</w:t>
      </w:r>
      <w:r w:rsidRPr="00320498">
        <w:rPr>
          <w:sz w:val="16"/>
          <w:highlight w:val="green"/>
        </w:rPr>
        <w:t xml:space="preserve"> </w:t>
      </w:r>
      <w:r w:rsidRPr="00265699">
        <w:rPr>
          <w:rStyle w:val="Emphasis"/>
        </w:rPr>
        <w:t xml:space="preserve">union </w:t>
      </w:r>
      <w:r w:rsidRPr="00320498">
        <w:rPr>
          <w:rStyle w:val="Emphasis"/>
          <w:highlight w:val="green"/>
        </w:rPr>
        <w:t>bargaining</w:t>
      </w:r>
      <w:r w:rsidRPr="00320498">
        <w:rPr>
          <w:sz w:val="16"/>
          <w:highlight w:val="green"/>
        </w:rPr>
        <w:t>.</w:t>
      </w:r>
      <w:r w:rsidRPr="00120BA3">
        <w:rPr>
          <w:sz w:val="16"/>
        </w:rPr>
        <w:t> </w:t>
      </w:r>
    </w:p>
    <w:p w14:paraId="5621E30F" w14:textId="77777777" w:rsidR="00F863A5" w:rsidRPr="00115290" w:rsidRDefault="00F863A5" w:rsidP="00F863A5">
      <w:pPr>
        <w:rPr>
          <w:sz w:val="16"/>
        </w:rPr>
      </w:pPr>
      <w:r w:rsidRPr="00120BA3">
        <w:rPr>
          <w:sz w:val="16"/>
        </w:rPr>
        <w:t xml:space="preserve">The </w:t>
      </w:r>
      <w:r w:rsidRPr="00120BA3">
        <w:rPr>
          <w:rStyle w:val="Emphasis"/>
        </w:rPr>
        <w:t>three-</w:t>
      </w:r>
      <w:r w:rsidRPr="00115290">
        <w:rPr>
          <w:rStyle w:val="Emphasis"/>
        </w:rPr>
        <w:t>judge panel</w:t>
      </w:r>
      <w:r w:rsidRPr="00115290">
        <w:rPr>
          <w:sz w:val="16"/>
        </w:rPr>
        <w:t xml:space="preserve"> </w:t>
      </w:r>
      <w:r w:rsidRPr="00115290">
        <w:rPr>
          <w:rStyle w:val="StyleUnderline"/>
        </w:rPr>
        <w:t>for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 xml:space="preserve">the plaintiffs’ argument alleging Trump issued the order </w:t>
      </w:r>
      <w:proofErr w:type="gramStart"/>
      <w:r w:rsidRPr="00115290">
        <w:rPr>
          <w:rStyle w:val="StyleUnderline"/>
        </w:rPr>
        <w:t>on the basis of</w:t>
      </w:r>
      <w:proofErr w:type="gramEnd"/>
      <w:r w:rsidRPr="00115290">
        <w:rPr>
          <w:sz w:val="16"/>
        </w:rPr>
        <w:t xml:space="preserve"> </w:t>
      </w:r>
      <w:r w:rsidRPr="00115290">
        <w:rPr>
          <w:rStyle w:val="Emphasis"/>
        </w:rPr>
        <w:t>retaliation</w:t>
      </w:r>
      <w:r w:rsidRPr="00115290">
        <w:rPr>
          <w:sz w:val="16"/>
        </w:rPr>
        <w:t>.</w:t>
      </w:r>
    </w:p>
    <w:p w14:paraId="6D109ED2" w14:textId="77777777" w:rsidR="00F863A5" w:rsidRPr="00115290" w:rsidRDefault="00F863A5" w:rsidP="00F863A5">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31A9DF77" w14:textId="77777777" w:rsidR="00F863A5" w:rsidRPr="00115290" w:rsidRDefault="00F863A5" w:rsidP="00F863A5">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siding with six</w:t>
      </w:r>
      <w:r w:rsidRPr="00115290">
        <w:rPr>
          <w:sz w:val="16"/>
        </w:rPr>
        <w:t xml:space="preserve"> </w:t>
      </w:r>
      <w:r w:rsidRPr="00115290">
        <w:rPr>
          <w:rStyle w:val="Emphasis"/>
        </w:rPr>
        <w:t>labor unions</w:t>
      </w:r>
      <w:r w:rsidRPr="00115290">
        <w:rPr>
          <w:sz w:val="16"/>
        </w:rPr>
        <w:t xml:space="preserve">, </w:t>
      </w:r>
      <w:r w:rsidRPr="00115290">
        <w:rPr>
          <w:rStyle w:val="StyleUnderline"/>
        </w:rPr>
        <w:t>including the American Federation of Government Employees</w:t>
      </w:r>
      <w:r w:rsidRPr="00115290">
        <w:rPr>
          <w:sz w:val="16"/>
        </w:rPr>
        <w:t xml:space="preserve"> (</w:t>
      </w:r>
      <w:r w:rsidRPr="00115290">
        <w:rPr>
          <w:rStyle w:val="Emphasis"/>
        </w:rPr>
        <w:t>AFGE</w:t>
      </w:r>
      <w:r w:rsidRPr="00115290">
        <w:rPr>
          <w:sz w:val="16"/>
        </w:rPr>
        <w:t>), the nation’s largest federal employee union.</w:t>
      </w:r>
    </w:p>
    <w:p w14:paraId="5CEEB7C3" w14:textId="77777777" w:rsidR="00F863A5" w:rsidRPr="00115290" w:rsidRDefault="00F863A5" w:rsidP="00F863A5">
      <w:pPr>
        <w:rPr>
          <w:sz w:val="16"/>
        </w:rPr>
      </w:pPr>
      <w:r w:rsidRPr="00115290">
        <w:rPr>
          <w:sz w:val="16"/>
        </w:rPr>
        <w:lastRenderedPageBreak/>
        <w:t xml:space="preserve">A </w:t>
      </w:r>
      <w:r w:rsidRPr="00115290">
        <w:rPr>
          <w:rStyle w:val="StyleUnderline"/>
        </w:rPr>
        <w:t>separate judge in Waco</w:t>
      </w:r>
      <w:r w:rsidRPr="00115290">
        <w:rPr>
          <w:sz w:val="16"/>
        </w:rPr>
        <w:t xml:space="preserve">, </w:t>
      </w:r>
      <w:r w:rsidRPr="00115290">
        <w:rPr>
          <w:rStyle w:val="Emphasis"/>
        </w:rPr>
        <w:t>Texas</w:t>
      </w:r>
      <w:r w:rsidRPr="00115290">
        <w:rPr>
          <w:sz w:val="16"/>
        </w:rPr>
        <w:t>, </w:t>
      </w:r>
      <w:r w:rsidRPr="00115290">
        <w:rPr>
          <w:rStyle w:val="StyleUnderline"/>
        </w:rPr>
        <w:t>denied the Trump administration’s “power to</w:t>
      </w:r>
      <w:r w:rsidRPr="00115290">
        <w:rPr>
          <w:sz w:val="16"/>
        </w:rPr>
        <w:t xml:space="preserve"> </w:t>
      </w:r>
      <w:r w:rsidRPr="00115290">
        <w:rPr>
          <w:rStyle w:val="Emphasis"/>
        </w:rPr>
        <w:t>rescind</w:t>
      </w:r>
      <w:r w:rsidRPr="00115290">
        <w:rPr>
          <w:sz w:val="16"/>
        </w:rPr>
        <w:t xml:space="preserve"> </w:t>
      </w:r>
      <w:r w:rsidRPr="00115290">
        <w:rPr>
          <w:rStyle w:val="StyleUnderline"/>
        </w:rPr>
        <w:t>or</w:t>
      </w:r>
      <w:r w:rsidRPr="00115290">
        <w:rPr>
          <w:sz w:val="16"/>
        </w:rPr>
        <w:t xml:space="preserve"> </w:t>
      </w:r>
      <w:r w:rsidRPr="00115290">
        <w:rPr>
          <w:rStyle w:val="Emphasis"/>
        </w:rPr>
        <w:t>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w:t>
      </w:r>
      <w:proofErr w:type="gramStart"/>
      <w:r w:rsidRPr="00115290">
        <w:rPr>
          <w:sz w:val="16"/>
        </w:rPr>
        <w:t>numerous</w:t>
      </w:r>
      <w:proofErr w:type="gramEnd"/>
      <w:r w:rsidRPr="00115290">
        <w:rPr>
          <w:sz w:val="16"/>
        </w:rPr>
        <w:t xml:space="preserve"> agencies in late July.</w:t>
      </w:r>
    </w:p>
    <w:p w14:paraId="4D0CA462" w14:textId="77777777" w:rsidR="00F863A5" w:rsidRPr="00120BA3" w:rsidRDefault="00F863A5" w:rsidP="00F863A5">
      <w:pPr>
        <w:rPr>
          <w:sz w:val="16"/>
        </w:rPr>
      </w:pPr>
      <w:r w:rsidRPr="00115290">
        <w:rPr>
          <w:sz w:val="16"/>
        </w:rPr>
        <w:t xml:space="preserve">However, on Friday, </w:t>
      </w:r>
      <w:r w:rsidRPr="00115290">
        <w:rPr>
          <w:rStyle w:val="StyleUnderline"/>
        </w:rPr>
        <w:t>the</w:t>
      </w:r>
      <w:r w:rsidRPr="00115290">
        <w:rPr>
          <w:sz w:val="16"/>
        </w:rPr>
        <w:t xml:space="preserve"> </w:t>
      </w:r>
      <w:r w:rsidRPr="00115290">
        <w:rPr>
          <w:rStyle w:val="Emphasis"/>
        </w:rPr>
        <w:t>appeals court</w:t>
      </w:r>
      <w:r w:rsidRPr="00115290">
        <w:rPr>
          <w:sz w:val="16"/>
        </w:rPr>
        <w:t xml:space="preserve"> </w:t>
      </w:r>
      <w:r w:rsidRPr="00115290">
        <w:rPr>
          <w:rStyle w:val="StyleUnderline"/>
        </w:rPr>
        <w:t>upheld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 xml:space="preserve">tatute, a law that </w:t>
      </w:r>
      <w:proofErr w:type="gramStart"/>
      <w:r w:rsidRPr="00115290">
        <w:rPr>
          <w:sz w:val="16"/>
        </w:rPr>
        <w:t>established</w:t>
      </w:r>
      <w:proofErr w:type="gramEnd"/>
      <w:r w:rsidRPr="00115290">
        <w:rPr>
          <w:sz w:val="16"/>
        </w:rPr>
        <w:t xml:space="preserve"> bargaining</w:t>
      </w:r>
      <w:r w:rsidRPr="00120BA3">
        <w:rPr>
          <w:sz w:val="16"/>
        </w:rPr>
        <w:t xml:space="preserve"> rights for most federal workers in 1978. </w:t>
      </w:r>
    </w:p>
    <w:p w14:paraId="790B16B2" w14:textId="77777777" w:rsidR="00F863A5" w:rsidRPr="00120BA3" w:rsidRDefault="00F863A5" w:rsidP="00F863A5">
      <w:pPr>
        <w:rPr>
          <w:sz w:val="16"/>
        </w:rPr>
      </w:pPr>
      <w:r w:rsidRPr="00120BA3">
        <w:rPr>
          <w:sz w:val="16"/>
        </w:rPr>
        <w:t xml:space="preserve">“President Trump’s latest </w:t>
      </w:r>
      <w:r w:rsidRPr="00320498">
        <w:rPr>
          <w:rStyle w:val="Emphasis"/>
          <w:highlight w:val="green"/>
        </w:rPr>
        <w:t>e</w:t>
      </w:r>
      <w:r w:rsidRPr="00120BA3">
        <w:rPr>
          <w:sz w:val="16"/>
        </w:rPr>
        <w:t xml:space="preserve">xecutive </w:t>
      </w:r>
      <w:r w:rsidRPr="00320498">
        <w:rPr>
          <w:rStyle w:val="Emphasis"/>
          <w:highlight w:val="green"/>
        </w:rPr>
        <w:t>o</w:t>
      </w:r>
      <w:r w:rsidRPr="00120BA3">
        <w:rPr>
          <w:sz w:val="16"/>
        </w:rPr>
        <w:t xml:space="preserve">rder </w:t>
      </w:r>
      <w:r w:rsidRPr="00320498">
        <w:rPr>
          <w:rStyle w:val="StyleUnderline"/>
          <w:highlight w:val="gree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320498">
        <w:rPr>
          <w:rStyle w:val="Emphasis"/>
          <w:highlight w:val="green"/>
        </w:rPr>
        <w:t>retaliatory</w:t>
      </w:r>
      <w:r w:rsidRPr="00320498">
        <w:rPr>
          <w:sz w:val="16"/>
          <w:highlight w:val="green"/>
        </w:rPr>
        <w:t xml:space="preserve"> </w:t>
      </w:r>
      <w:r w:rsidRPr="00320498">
        <w:rPr>
          <w:rStyle w:val="StyleUnderline"/>
          <w:highlight w:val="green"/>
        </w:rPr>
        <w:t>attack on</w:t>
      </w:r>
      <w:r w:rsidRPr="00120BA3">
        <w:rPr>
          <w:rStyle w:val="StyleUnderline"/>
        </w:rPr>
        <w:t xml:space="preserve"> the rights of</w:t>
      </w:r>
      <w:r w:rsidRPr="00120BA3">
        <w:rPr>
          <w:sz w:val="16"/>
        </w:rPr>
        <w:t xml:space="preserve"> </w:t>
      </w:r>
      <w:r w:rsidRPr="00320498">
        <w:rPr>
          <w:rStyle w:val="Emphasis"/>
          <w:highlight w:val="green"/>
        </w:rPr>
        <w:t>hundreds of thousands</w:t>
      </w:r>
      <w:r w:rsidRPr="00320498">
        <w:rPr>
          <w:sz w:val="16"/>
          <w:highlight w:val="green"/>
        </w:rPr>
        <w:t xml:space="preserve"> </w:t>
      </w:r>
      <w:r w:rsidRPr="00320498">
        <w:rPr>
          <w:rStyle w:val="StyleUnderline"/>
          <w:highlight w:val="green"/>
        </w:rPr>
        <w:t>of</w:t>
      </w:r>
      <w:r w:rsidRPr="00120BA3">
        <w:rPr>
          <w:rStyle w:val="StyleUnderline"/>
        </w:rPr>
        <w:t xml:space="preserve"> patriotic American </w:t>
      </w:r>
      <w:r w:rsidRPr="00320498">
        <w:rPr>
          <w:rStyle w:val="StyleUnderline"/>
          <w:highlight w:val="green"/>
        </w:rPr>
        <w:t>civil servants</w:t>
      </w:r>
      <w:r w:rsidRPr="00120BA3">
        <w:rPr>
          <w:sz w:val="16"/>
        </w:rPr>
        <w:t xml:space="preserve">—nearly </w:t>
      </w:r>
      <w:r w:rsidRPr="00120BA3">
        <w:rPr>
          <w:rStyle w:val="Emphasis"/>
        </w:rPr>
        <w:t>one-third</w:t>
      </w:r>
      <w:r w:rsidRPr="00120BA3">
        <w:rPr>
          <w:sz w:val="16"/>
        </w:rPr>
        <w:t xml:space="preserve"> </w:t>
      </w:r>
      <w:r w:rsidRPr="00120BA3">
        <w:rPr>
          <w:rStyle w:val="StyleUnderline"/>
        </w:rPr>
        <w:t>of whom are veterans</w:t>
      </w:r>
      <w:r w:rsidRPr="00120BA3">
        <w:rPr>
          <w:sz w:val="16"/>
        </w:rPr>
        <w:t xml:space="preserve">—simply </w:t>
      </w:r>
      <w:r w:rsidRPr="00320498">
        <w:rPr>
          <w:rStyle w:val="StyleUnderline"/>
          <w:highlight w:val="green"/>
        </w:rPr>
        <w:t>because they</w:t>
      </w:r>
      <w:r w:rsidRPr="00120BA3">
        <w:rPr>
          <w:rStyle w:val="StyleUnderline"/>
        </w:rPr>
        <w:t xml:space="preserve"> are members of a union that</w:t>
      </w:r>
      <w:r w:rsidRPr="00120BA3">
        <w:rPr>
          <w:sz w:val="16"/>
        </w:rPr>
        <w:t xml:space="preserve"> </w:t>
      </w:r>
      <w:r w:rsidRPr="00320498">
        <w:rPr>
          <w:rStyle w:val="Emphasis"/>
          <w:highlight w:val="green"/>
        </w:rPr>
        <w:t>stands up</w:t>
      </w:r>
      <w:r w:rsidRPr="00320498">
        <w:rPr>
          <w:sz w:val="16"/>
          <w:highlight w:val="green"/>
        </w:rPr>
        <w:t xml:space="preserve"> </w:t>
      </w:r>
      <w:r w:rsidRPr="00320498">
        <w:rPr>
          <w:rStyle w:val="StyleUnderline"/>
          <w:highlight w:val="green"/>
        </w:rPr>
        <w:t>to</w:t>
      </w:r>
      <w:r w:rsidRPr="00120BA3">
        <w:rPr>
          <w:rStyle w:val="StyleUnderline"/>
        </w:rPr>
        <w:t xml:space="preserve"> his </w:t>
      </w:r>
      <w:r w:rsidRPr="00320498">
        <w:rPr>
          <w:rStyle w:val="StyleUnderline"/>
          <w:highlight w:val="green"/>
        </w:rPr>
        <w:t>harmful policies</w:t>
      </w:r>
      <w:r w:rsidRPr="00120BA3">
        <w:rPr>
          <w:sz w:val="16"/>
        </w:rPr>
        <w:t>,” Everett Kelley, national president of AFGE, said in a March statement in response to Trump’s order.</w:t>
      </w:r>
    </w:p>
    <w:p w14:paraId="3972955D" w14:textId="77777777" w:rsidR="00F863A5" w:rsidRPr="000B5F44" w:rsidRDefault="00F863A5" w:rsidP="00F863A5">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45BA5">
        <w:rPr>
          <w:rStyle w:val="Emphasis"/>
        </w:rPr>
        <w:t>tactics</w:t>
      </w:r>
      <w:r w:rsidRPr="00145BA5">
        <w:rPr>
          <w:sz w:val="16"/>
        </w:rPr>
        <w:t xml:space="preserve"> </w:t>
      </w:r>
      <w:proofErr w:type="gramStart"/>
      <w:r w:rsidRPr="00145BA5">
        <w:rPr>
          <w:rStyle w:val="StyleUnderline"/>
        </w:rPr>
        <w:t>represent</w:t>
      </w:r>
      <w:proofErr w:type="gramEnd"/>
      <w:r w:rsidRPr="00145BA5">
        <w:rPr>
          <w:rStyle w:val="StyleUnderline"/>
        </w:rPr>
        <w:t xml:space="preserve"> a clear threat not just to</w:t>
      </w:r>
      <w:r w:rsidRPr="00145BA5">
        <w:rPr>
          <w:sz w:val="16"/>
        </w:rPr>
        <w:t xml:space="preserve"> </w:t>
      </w:r>
      <w:r w:rsidRPr="00145BA5">
        <w:rPr>
          <w:rStyle w:val="Emphasis"/>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320498">
        <w:rPr>
          <w:rStyle w:val="StyleUnderline"/>
          <w:highlight w:val="green"/>
        </w:rPr>
        <w:t>Trump’s</w:t>
      </w:r>
      <w:r w:rsidRPr="00120BA3">
        <w:rPr>
          <w:rStyle w:val="StyleUnderline"/>
        </w:rPr>
        <w:t xml:space="preserve"> </w:t>
      </w:r>
      <w:r w:rsidRPr="00320498">
        <w:rPr>
          <w:rStyle w:val="StyleUnderline"/>
          <w:highlight w:val="green"/>
        </w:rPr>
        <w:t>threat</w:t>
      </w:r>
      <w:r w:rsidRPr="00120BA3">
        <w:rPr>
          <w:rStyle w:val="StyleUnderline"/>
        </w:rPr>
        <w:t xml:space="preserve"> to unions and working people across America </w:t>
      </w:r>
      <w:r w:rsidRPr="00320498">
        <w:rPr>
          <w:rStyle w:val="StyleUnderline"/>
          <w:highlight w:val="green"/>
        </w:rPr>
        <w:t>is clear</w:t>
      </w:r>
      <w:r w:rsidRPr="00320498">
        <w:rPr>
          <w:sz w:val="16"/>
          <w:highlight w:val="green"/>
        </w:rPr>
        <w:t xml:space="preserve">: </w:t>
      </w:r>
      <w:r w:rsidRPr="00320498">
        <w:rPr>
          <w:rStyle w:val="Emphasis"/>
          <w:highlight w:val="green"/>
        </w:rPr>
        <w:t>fall in line or else</w:t>
      </w:r>
      <w:r w:rsidRPr="00120BA3">
        <w:rPr>
          <w:sz w:val="16"/>
        </w:rPr>
        <w:t>,” she added. </w:t>
      </w:r>
    </w:p>
    <w:p w14:paraId="7BD8DD6F" w14:textId="77777777" w:rsidR="00F863A5" w:rsidRPr="00E23420" w:rsidRDefault="00F863A5" w:rsidP="00F863A5"/>
    <w:p w14:paraId="49B3E48F" w14:textId="12A823EC" w:rsidR="00F863A5" w:rsidRDefault="007E7C64" w:rsidP="007E7C64">
      <w:pPr>
        <w:pStyle w:val="Heading4"/>
        <w:numPr>
          <w:ilvl w:val="0"/>
          <w:numId w:val="16"/>
        </w:numPr>
      </w:pPr>
      <w:r>
        <w:t xml:space="preserve">TURN - </w:t>
      </w:r>
      <w:r w:rsidR="00F863A5">
        <w:t xml:space="preserve">Unions </w:t>
      </w:r>
      <w:proofErr w:type="gramStart"/>
      <w:r w:rsidR="00F863A5">
        <w:t>are designed</w:t>
      </w:r>
      <w:proofErr w:type="gramEnd"/>
      <w:r w:rsidR="00F863A5">
        <w:t xml:space="preserve"> to make agencies inoperable. </w:t>
      </w:r>
    </w:p>
    <w:p w14:paraId="155417BF" w14:textId="77777777" w:rsidR="00F863A5" w:rsidRPr="00030240" w:rsidRDefault="00F863A5" w:rsidP="00F863A5">
      <w:proofErr w:type="spellStart"/>
      <w:r>
        <w:t>Ukueberuwa</w:t>
      </w:r>
      <w:proofErr w:type="spellEnd"/>
      <w:r>
        <w:t xml:space="preserve">, Peterson, and </w:t>
      </w:r>
      <w:r w:rsidRPr="00B61081">
        <w:rPr>
          <w:rStyle w:val="Style13ptBold"/>
        </w:rPr>
        <w:t>Finley 25</w:t>
      </w:r>
      <w:r>
        <w:t xml:space="preserve">, *member of the Wall Street Journal Editorial Board, BA in Government from Dartmouth College, **Editorial Board Member at the Wall Street Journal, ***member of the Wall Street </w:t>
      </w:r>
      <w:r w:rsidRPr="00030240">
        <w:t>Journal Editorial Board, BA from Stanford University (*Mene Ukueberuwa, **Kyle Peterson, ***</w:t>
      </w:r>
      <w:r w:rsidRPr="007D3346">
        <w:t>Allysia Finley</w:t>
      </w:r>
      <w:r w:rsidRPr="00030240">
        <w:t>, August 20, 2025, “Trump Ends Union Contracts for Thousands of Federal Workers,”</w:t>
      </w:r>
      <w:r>
        <w:t xml:space="preserve"> Wall Street Journal, Potomac Watch, </w:t>
      </w:r>
      <w:r w:rsidRPr="00B61081">
        <w:t>https://www.wsj.com/podcasts/opinion-potomac-watch/trump-ends-union-contracts-for-thousands-of-federal-workers/</w:t>
      </w:r>
      <w:r>
        <w:t>)</w:t>
      </w:r>
    </w:p>
    <w:p w14:paraId="561FAD0A" w14:textId="77777777" w:rsidR="00F863A5" w:rsidRDefault="00F863A5" w:rsidP="00F863A5">
      <w:pPr>
        <w:rPr>
          <w:sz w:val="16"/>
        </w:rPr>
      </w:pPr>
      <w:r w:rsidRPr="007D3346">
        <w:rPr>
          <w:sz w:val="16"/>
        </w:rPr>
        <w:t xml:space="preserve">Mene </w:t>
      </w:r>
      <w:r w:rsidRPr="007D3346">
        <w:rPr>
          <w:rStyle w:val="StyleUnderline"/>
        </w:rPr>
        <w:t>Ukueberuwa:</w:t>
      </w:r>
      <w:r w:rsidRPr="007D3346">
        <w:rPr>
          <w:sz w:val="16"/>
        </w:rPr>
        <w:t xml:space="preserve"> Well, I think it's a political and legal winner for the Trump administration, and it seems as if the courts are getting closer to bearing out the legal side of that. We'll have to wait until the midterms, et cetera, to see whether there's any political benefit to it. But I do think that the problem of federal government employee unions is a largely overlooked one. There's a lot more attention paid to state level unions, I think, because those employees are much closer to your ordinary voter. They interact with public </w:t>
      </w:r>
      <w:proofErr w:type="gramStart"/>
      <w:r w:rsidRPr="007D3346">
        <w:rPr>
          <w:sz w:val="16"/>
        </w:rPr>
        <w:t>schools</w:t>
      </w:r>
      <w:proofErr w:type="gramEnd"/>
      <w:r w:rsidRPr="007D3346">
        <w:rPr>
          <w:sz w:val="16"/>
        </w:rPr>
        <w:t xml:space="preserve"> and they interact with police departments, fire departments, and so they have a sense of the massive pensions that a lot of these employees sometimes are collecting, the ways that union contracts can make these agencies </w:t>
      </w:r>
      <w:proofErr w:type="gramStart"/>
      <w:r w:rsidRPr="007D3346">
        <w:rPr>
          <w:sz w:val="16"/>
        </w:rPr>
        <w:t>really inefficient</w:t>
      </w:r>
      <w:proofErr w:type="gramEnd"/>
      <w:r w:rsidRPr="007D3346">
        <w:rPr>
          <w:sz w:val="16"/>
        </w:rPr>
        <w:t xml:space="preserve">. But I think </w:t>
      </w:r>
      <w:r w:rsidRPr="00844711">
        <w:rPr>
          <w:rStyle w:val="StyleUnderline"/>
          <w:highlight w:val="green"/>
        </w:rPr>
        <w:t>at the federal level</w:t>
      </w:r>
      <w:r w:rsidRPr="007D3346">
        <w:rPr>
          <w:sz w:val="16"/>
        </w:rPr>
        <w:t xml:space="preserve"> it's much more remote and so people don't really have a sense of </w:t>
      </w:r>
      <w:r w:rsidRPr="007D3346">
        <w:rPr>
          <w:rStyle w:val="StyleUnderline"/>
        </w:rPr>
        <w:t xml:space="preserve">the scale of some of these </w:t>
      </w:r>
      <w:r w:rsidRPr="00320498">
        <w:rPr>
          <w:rStyle w:val="Emphasis"/>
          <w:highlight w:val="green"/>
        </w:rPr>
        <w:t>unions</w:t>
      </w:r>
      <w:r w:rsidRPr="007D3346">
        <w:rPr>
          <w:rStyle w:val="StyleUnderline"/>
        </w:rPr>
        <w:t xml:space="preserve"> and the</w:t>
      </w:r>
      <w:r w:rsidRPr="007D3346">
        <w:rPr>
          <w:sz w:val="16"/>
        </w:rPr>
        <w:t xml:space="preserve"> </w:t>
      </w:r>
      <w:proofErr w:type="gramStart"/>
      <w:r w:rsidRPr="007D3346">
        <w:rPr>
          <w:sz w:val="16"/>
        </w:rPr>
        <w:t xml:space="preserve">really </w:t>
      </w:r>
      <w:r w:rsidRPr="007D3346">
        <w:rPr>
          <w:rStyle w:val="Emphasis"/>
        </w:rPr>
        <w:t>Byzantine</w:t>
      </w:r>
      <w:proofErr w:type="gramEnd"/>
      <w:r w:rsidRPr="007D3346">
        <w:rPr>
          <w:rStyle w:val="StyleUnderline"/>
        </w:rPr>
        <w:t xml:space="preserve"> details of</w:t>
      </w:r>
      <w:r w:rsidRPr="007D3346">
        <w:rPr>
          <w:sz w:val="16"/>
        </w:rPr>
        <w:t xml:space="preserve"> a lot of </w:t>
      </w:r>
      <w:r w:rsidRPr="007D3346">
        <w:rPr>
          <w:rStyle w:val="StyleUnderline"/>
        </w:rPr>
        <w:t>the contracts</w:t>
      </w:r>
      <w:r w:rsidRPr="007D3346">
        <w:rPr>
          <w:sz w:val="16"/>
        </w:rPr>
        <w:t xml:space="preserve"> if you dig into them. The biggest of those unions, as you mentioned, is AFGE, represents over 300,000 federal workers, and they are not only in the business of creating rules that protect employment. I think that's what a lot of people think of when they think of these union rules, basically making it harder to fire workers. And that's in keeping with statutory civil service protections. And </w:t>
      </w:r>
      <w:proofErr w:type="gramStart"/>
      <w:r w:rsidRPr="007D3346">
        <w:rPr>
          <w:sz w:val="16"/>
        </w:rPr>
        <w:t>so</w:t>
      </w:r>
      <w:proofErr w:type="gramEnd"/>
      <w:r w:rsidRPr="007D3346">
        <w:rPr>
          <w:sz w:val="16"/>
        </w:rPr>
        <w:t xml:space="preserve"> people think that's a legitimate purpose of these unions. It does create a lot of problems, obviously, if you can't dismiss someone for being incompetent, but they basically say these unions exist to make sure that a new president can't come in and just fire an entire agency and restaff it with their own political cronies. But in practice, </w:t>
      </w:r>
      <w:r w:rsidRPr="007D3346">
        <w:rPr>
          <w:rStyle w:val="StyleUnderline"/>
        </w:rPr>
        <w:t>unions</w:t>
      </w:r>
      <w:r w:rsidRPr="007D3346">
        <w:rPr>
          <w:sz w:val="16"/>
        </w:rPr>
        <w:t xml:space="preserve"> like AFGE do a lot more than that and they </w:t>
      </w:r>
      <w:r w:rsidRPr="007D3346">
        <w:rPr>
          <w:rStyle w:val="StyleUnderline"/>
        </w:rPr>
        <w:t>have a lot of details in</w:t>
      </w:r>
      <w:r w:rsidRPr="007D3346">
        <w:rPr>
          <w:sz w:val="16"/>
        </w:rPr>
        <w:t xml:space="preserve"> the types of </w:t>
      </w:r>
      <w:r w:rsidRPr="007D3346">
        <w:rPr>
          <w:rStyle w:val="Emphasis"/>
        </w:rPr>
        <w:t>c</w:t>
      </w:r>
      <w:r w:rsidRPr="007D3346">
        <w:rPr>
          <w:sz w:val="16"/>
        </w:rPr>
        <w:t xml:space="preserve">ollective </w:t>
      </w:r>
      <w:r w:rsidRPr="007D3346">
        <w:rPr>
          <w:rStyle w:val="Emphasis"/>
        </w:rPr>
        <w:t>b</w:t>
      </w:r>
      <w:r w:rsidRPr="007D3346">
        <w:rPr>
          <w:sz w:val="16"/>
        </w:rPr>
        <w:t xml:space="preserve">argaining </w:t>
      </w:r>
      <w:r w:rsidRPr="007D3346">
        <w:rPr>
          <w:rStyle w:val="Emphasis"/>
        </w:rPr>
        <w:t>a</w:t>
      </w:r>
      <w:r w:rsidRPr="007D3346">
        <w:rPr>
          <w:sz w:val="16"/>
        </w:rPr>
        <w:t>greement</w:t>
      </w:r>
      <w:r w:rsidRPr="007D3346">
        <w:rPr>
          <w:rStyle w:val="Emphasis"/>
        </w:rPr>
        <w:t>s</w:t>
      </w:r>
      <w:r w:rsidRPr="007D3346">
        <w:rPr>
          <w:sz w:val="16"/>
        </w:rPr>
        <w:t xml:space="preserve"> that they're striking at places like the Veterans Affairs Department </w:t>
      </w:r>
      <w:r w:rsidRPr="007D3346">
        <w:rPr>
          <w:rStyle w:val="StyleUnderline"/>
        </w:rPr>
        <w:t xml:space="preserve">that </w:t>
      </w:r>
      <w:proofErr w:type="gramStart"/>
      <w:r w:rsidRPr="00320498">
        <w:rPr>
          <w:rStyle w:val="StyleUnderline"/>
          <w:highlight w:val="green"/>
        </w:rPr>
        <w:t>are</w:t>
      </w:r>
      <w:r w:rsidRPr="007D3346">
        <w:rPr>
          <w:rStyle w:val="StyleUnderline"/>
        </w:rPr>
        <w:t xml:space="preserve"> </w:t>
      </w:r>
      <w:r w:rsidRPr="007D3346">
        <w:rPr>
          <w:rStyle w:val="Emphasis"/>
        </w:rPr>
        <w:t xml:space="preserve">basically </w:t>
      </w:r>
      <w:r w:rsidRPr="00320498">
        <w:rPr>
          <w:rStyle w:val="Emphasis"/>
          <w:highlight w:val="green"/>
        </w:rPr>
        <w:t>designed</w:t>
      </w:r>
      <w:proofErr w:type="gramEnd"/>
      <w:r w:rsidRPr="00320498">
        <w:rPr>
          <w:rStyle w:val="StyleUnderline"/>
          <w:highlight w:val="green"/>
        </w:rPr>
        <w:t xml:space="preserve"> to make</w:t>
      </w:r>
      <w:r w:rsidRPr="007D3346">
        <w:rPr>
          <w:rStyle w:val="StyleUnderline"/>
        </w:rPr>
        <w:t xml:space="preserve"> the </w:t>
      </w:r>
      <w:r w:rsidRPr="00320498">
        <w:rPr>
          <w:rStyle w:val="StyleUnderline"/>
          <w:highlight w:val="green"/>
        </w:rPr>
        <w:t>agencies</w:t>
      </w:r>
      <w:r w:rsidRPr="007D3346">
        <w:rPr>
          <w:rStyle w:val="StyleUnderline"/>
        </w:rPr>
        <w:t xml:space="preserve"> </w:t>
      </w:r>
      <w:r w:rsidRPr="007D3346">
        <w:rPr>
          <w:rStyle w:val="Emphasis"/>
        </w:rPr>
        <w:t xml:space="preserve">as </w:t>
      </w:r>
      <w:r w:rsidRPr="00320498">
        <w:rPr>
          <w:rStyle w:val="Emphasis"/>
          <w:highlight w:val="green"/>
        </w:rPr>
        <w:t>inefficient</w:t>
      </w:r>
      <w:r w:rsidRPr="007D3346">
        <w:rPr>
          <w:rStyle w:val="Emphasis"/>
        </w:rPr>
        <w:t xml:space="preserve"> as possible</w:t>
      </w:r>
      <w:r w:rsidRPr="007D3346">
        <w:rPr>
          <w:rStyle w:val="StyleUnderline"/>
        </w:rPr>
        <w:t xml:space="preserve">. </w:t>
      </w:r>
      <w:r w:rsidRPr="00320498">
        <w:rPr>
          <w:rStyle w:val="StyleUnderline"/>
          <w:highlight w:val="green"/>
        </w:rPr>
        <w:t xml:space="preserve">There are </w:t>
      </w:r>
      <w:r w:rsidRPr="00320498">
        <w:rPr>
          <w:rStyle w:val="Emphasis"/>
          <w:highlight w:val="green"/>
        </w:rPr>
        <w:t>really</w:t>
      </w:r>
      <w:r w:rsidRPr="007D3346">
        <w:rPr>
          <w:rStyle w:val="Emphasis"/>
        </w:rPr>
        <w:t xml:space="preserve">, </w:t>
      </w:r>
      <w:proofErr w:type="gramStart"/>
      <w:r w:rsidRPr="007D3346">
        <w:rPr>
          <w:rStyle w:val="Emphasis"/>
        </w:rPr>
        <w:t xml:space="preserve">really </w:t>
      </w:r>
      <w:r w:rsidRPr="00320498">
        <w:rPr>
          <w:rStyle w:val="Emphasis"/>
          <w:highlight w:val="green"/>
        </w:rPr>
        <w:t>restrictive</w:t>
      </w:r>
      <w:proofErr w:type="gramEnd"/>
      <w:r w:rsidRPr="00320498">
        <w:rPr>
          <w:rStyle w:val="Emphasis"/>
          <w:highlight w:val="green"/>
        </w:rPr>
        <w:t xml:space="preserve"> rules</w:t>
      </w:r>
      <w:r w:rsidRPr="00320498">
        <w:rPr>
          <w:rStyle w:val="StyleUnderline"/>
          <w:highlight w:val="green"/>
        </w:rPr>
        <w:t xml:space="preserve"> on what</w:t>
      </w:r>
      <w:r w:rsidRPr="007D3346">
        <w:rPr>
          <w:rStyle w:val="StyleUnderline"/>
        </w:rPr>
        <w:t xml:space="preserve"> types of </w:t>
      </w:r>
      <w:r w:rsidRPr="00320498">
        <w:rPr>
          <w:rStyle w:val="StyleUnderline"/>
          <w:highlight w:val="green"/>
        </w:rPr>
        <w:t>duties</w:t>
      </w:r>
      <w:r w:rsidRPr="007D3346">
        <w:rPr>
          <w:sz w:val="16"/>
        </w:rPr>
        <w:t xml:space="preserve">, for example, </w:t>
      </w:r>
      <w:r w:rsidRPr="00320498">
        <w:rPr>
          <w:rStyle w:val="StyleUnderline"/>
          <w:highlight w:val="green"/>
        </w:rPr>
        <w:t>a</w:t>
      </w:r>
      <w:r w:rsidRPr="007D3346">
        <w:rPr>
          <w:sz w:val="16"/>
        </w:rPr>
        <w:t xml:space="preserve"> given </w:t>
      </w:r>
      <w:r w:rsidRPr="00320498">
        <w:rPr>
          <w:rStyle w:val="StyleUnderline"/>
          <w:highlight w:val="green"/>
        </w:rPr>
        <w:t xml:space="preserve">employee can </w:t>
      </w:r>
      <w:proofErr w:type="gramStart"/>
      <w:r w:rsidRPr="00320498">
        <w:rPr>
          <w:rStyle w:val="StyleUnderline"/>
          <w:highlight w:val="green"/>
        </w:rPr>
        <w:t xml:space="preserve">be </w:t>
      </w:r>
      <w:r w:rsidRPr="00320498">
        <w:rPr>
          <w:rStyle w:val="Emphasis"/>
          <w:highlight w:val="green"/>
        </w:rPr>
        <w:t>assigned</w:t>
      </w:r>
      <w:proofErr w:type="gramEnd"/>
      <w:r w:rsidRPr="007D3346">
        <w:rPr>
          <w:rStyle w:val="Emphasis"/>
        </w:rPr>
        <w:t xml:space="preserve"> to</w:t>
      </w:r>
      <w:r w:rsidRPr="007D3346">
        <w:rPr>
          <w:rStyle w:val="StyleUnderline"/>
        </w:rPr>
        <w:t xml:space="preserve"> take on. There are </w:t>
      </w:r>
      <w:r w:rsidRPr="00320498">
        <w:rPr>
          <w:rStyle w:val="StyleUnderline"/>
          <w:highlight w:val="green"/>
        </w:rPr>
        <w:t>rules saying they</w:t>
      </w:r>
      <w:r w:rsidRPr="007D3346">
        <w:rPr>
          <w:rStyle w:val="StyleUnderline"/>
        </w:rPr>
        <w:t xml:space="preserve"> </w:t>
      </w:r>
      <w:proofErr w:type="gramStart"/>
      <w:r w:rsidRPr="007D3346">
        <w:rPr>
          <w:rStyle w:val="StyleUnderline"/>
        </w:rPr>
        <w:t xml:space="preserve">have </w:t>
      </w:r>
      <w:r w:rsidRPr="007D3346">
        <w:rPr>
          <w:rStyle w:val="Emphasis"/>
        </w:rPr>
        <w:t>to</w:t>
      </w:r>
      <w:proofErr w:type="gramEnd"/>
      <w:r w:rsidRPr="007D3346">
        <w:rPr>
          <w:rStyle w:val="Emphasis"/>
        </w:rPr>
        <w:t xml:space="preserve"> </w:t>
      </w:r>
      <w:r w:rsidRPr="00320498">
        <w:rPr>
          <w:rStyle w:val="Emphasis"/>
          <w:highlight w:val="green"/>
        </w:rPr>
        <w:t>get</w:t>
      </w:r>
      <w:r w:rsidRPr="007D3346">
        <w:rPr>
          <w:rStyle w:val="StyleUnderline"/>
        </w:rPr>
        <w:t xml:space="preserve"> a certain amount of </w:t>
      </w:r>
      <w:r w:rsidRPr="00320498">
        <w:rPr>
          <w:rStyle w:val="Emphasis"/>
          <w:highlight w:val="green"/>
        </w:rPr>
        <w:t>break time</w:t>
      </w:r>
      <w:r w:rsidRPr="00320498">
        <w:rPr>
          <w:rStyle w:val="StyleUnderline"/>
          <w:highlight w:val="green"/>
        </w:rPr>
        <w:t xml:space="preserve"> for every</w:t>
      </w:r>
      <w:r w:rsidRPr="007D3346">
        <w:rPr>
          <w:rStyle w:val="StyleUnderline"/>
        </w:rPr>
        <w:t xml:space="preserve"> amount of </w:t>
      </w:r>
      <w:r w:rsidRPr="00320498">
        <w:rPr>
          <w:rStyle w:val="StyleUnderline"/>
          <w:highlight w:val="green"/>
        </w:rPr>
        <w:t>time</w:t>
      </w:r>
      <w:r w:rsidRPr="007D3346">
        <w:rPr>
          <w:rStyle w:val="StyleUnderline"/>
        </w:rPr>
        <w:t xml:space="preserve"> that </w:t>
      </w:r>
      <w:r w:rsidRPr="00320498">
        <w:rPr>
          <w:rStyle w:val="Emphasis"/>
          <w:highlight w:val="green"/>
        </w:rPr>
        <w:t>they work</w:t>
      </w:r>
      <w:r w:rsidRPr="007D3346">
        <w:rPr>
          <w:sz w:val="16"/>
        </w:rPr>
        <w:t xml:space="preserve">, and it's often very generous, much more generous than you'd see in any kind of private sector equivalent, even in white collar work. </w:t>
      </w:r>
      <w:r w:rsidRPr="007D3346">
        <w:rPr>
          <w:rStyle w:val="StyleUnderline"/>
        </w:rPr>
        <w:t xml:space="preserve">There are </w:t>
      </w:r>
      <w:r w:rsidRPr="00320498">
        <w:rPr>
          <w:rStyle w:val="StyleUnderline"/>
          <w:highlight w:val="green"/>
        </w:rPr>
        <w:t>rules governing</w:t>
      </w:r>
      <w:r w:rsidRPr="007D3346">
        <w:rPr>
          <w:rStyle w:val="StyleUnderline"/>
        </w:rPr>
        <w:t xml:space="preserve"> just about </w:t>
      </w:r>
      <w:r w:rsidRPr="00320498">
        <w:rPr>
          <w:rStyle w:val="Emphasis"/>
          <w:highlight w:val="green"/>
        </w:rPr>
        <w:t>every</w:t>
      </w:r>
      <w:r w:rsidRPr="007D3346">
        <w:rPr>
          <w:rStyle w:val="Emphasis"/>
        </w:rPr>
        <w:t xml:space="preserve"> single </w:t>
      </w:r>
      <w:r w:rsidRPr="00320498">
        <w:rPr>
          <w:rStyle w:val="Emphasis"/>
          <w:highlight w:val="green"/>
        </w:rPr>
        <w:t>aspect</w:t>
      </w:r>
      <w:r w:rsidRPr="00320498">
        <w:rPr>
          <w:rStyle w:val="StyleUnderline"/>
          <w:highlight w:val="green"/>
        </w:rPr>
        <w:t xml:space="preserve"> of</w:t>
      </w:r>
      <w:r w:rsidRPr="007D3346">
        <w:rPr>
          <w:rStyle w:val="StyleUnderline"/>
        </w:rPr>
        <w:t xml:space="preserve"> the </w:t>
      </w:r>
      <w:r w:rsidRPr="00320498">
        <w:rPr>
          <w:rStyle w:val="StyleUnderline"/>
          <w:highlight w:val="green"/>
        </w:rPr>
        <w:t>work</w:t>
      </w:r>
      <w:r w:rsidRPr="007D3346">
        <w:rPr>
          <w:rStyle w:val="StyleUnderline"/>
        </w:rPr>
        <w:t xml:space="preserve"> that they do and particularly </w:t>
      </w:r>
      <w:r w:rsidRPr="00320498">
        <w:rPr>
          <w:rStyle w:val="Emphasis"/>
          <w:highlight w:val="green"/>
        </w:rPr>
        <w:t>gumming up</w:t>
      </w:r>
      <w:r w:rsidRPr="00320498">
        <w:rPr>
          <w:rStyle w:val="StyleUnderline"/>
          <w:highlight w:val="green"/>
        </w:rPr>
        <w:t xml:space="preserve"> the</w:t>
      </w:r>
      <w:r w:rsidRPr="007D3346">
        <w:rPr>
          <w:rStyle w:val="StyleUnderline"/>
        </w:rPr>
        <w:t xml:space="preserve"> disciplinary </w:t>
      </w:r>
      <w:r w:rsidRPr="00320498">
        <w:rPr>
          <w:rStyle w:val="StyleUnderline"/>
          <w:highlight w:val="green"/>
        </w:rPr>
        <w:t>process</w:t>
      </w:r>
      <w:r w:rsidRPr="007D3346">
        <w:rPr>
          <w:sz w:val="16"/>
        </w:rPr>
        <w:t xml:space="preserve"> so that it's impossible to correct employees who are really failing in their duties. </w:t>
      </w:r>
      <w:r w:rsidRPr="007D3346">
        <w:rPr>
          <w:sz w:val="16"/>
        </w:rPr>
        <w:lastRenderedPageBreak/>
        <w:t xml:space="preserve">And so it makes it so that these agencies, which already are really weak positioned in terms of delivering on the promises that politicians are making, the VA itself is famous for really poorly serving veterans who have to wait days, weeks, months to get responses for basic things like healthcare or mental health services, et cetera. And then you have </w:t>
      </w:r>
      <w:r w:rsidRPr="007D3346">
        <w:rPr>
          <w:rStyle w:val="StyleUnderline"/>
        </w:rPr>
        <w:t xml:space="preserve">these </w:t>
      </w:r>
      <w:r w:rsidRPr="00320498">
        <w:rPr>
          <w:rStyle w:val="Emphasis"/>
          <w:highlight w:val="green"/>
        </w:rPr>
        <w:t>unions</w:t>
      </w:r>
      <w:r w:rsidRPr="007D3346">
        <w:rPr>
          <w:sz w:val="16"/>
        </w:rPr>
        <w:t xml:space="preserve"> coming in and </w:t>
      </w:r>
      <w:r w:rsidRPr="00320498">
        <w:rPr>
          <w:rStyle w:val="StyleUnderline"/>
          <w:highlight w:val="green"/>
        </w:rPr>
        <w:t xml:space="preserve">basically saying, "We want </w:t>
      </w:r>
      <w:r w:rsidRPr="00320498">
        <w:rPr>
          <w:rStyle w:val="Emphasis"/>
          <w:highlight w:val="green"/>
        </w:rPr>
        <w:t>to protect</w:t>
      </w:r>
      <w:r w:rsidRPr="007D3346">
        <w:rPr>
          <w:rStyle w:val="StyleUnderline"/>
        </w:rPr>
        <w:t xml:space="preserve"> our </w:t>
      </w:r>
      <w:r w:rsidRPr="00320498">
        <w:rPr>
          <w:rStyle w:val="StyleUnderline"/>
          <w:highlight w:val="green"/>
        </w:rPr>
        <w:t xml:space="preserve">employees from having </w:t>
      </w:r>
      <w:r w:rsidRPr="00320498">
        <w:rPr>
          <w:rStyle w:val="Emphasis"/>
          <w:highlight w:val="green"/>
        </w:rPr>
        <w:t>to</w:t>
      </w:r>
      <w:r w:rsidRPr="007D3346">
        <w:rPr>
          <w:rStyle w:val="Emphasis"/>
        </w:rPr>
        <w:t xml:space="preserve"> actually </w:t>
      </w:r>
      <w:r w:rsidRPr="00320498">
        <w:rPr>
          <w:rStyle w:val="Emphasis"/>
          <w:highlight w:val="green"/>
        </w:rPr>
        <w:t>execute</w:t>
      </w:r>
      <w:r w:rsidRPr="00320498">
        <w:rPr>
          <w:rStyle w:val="StyleUnderline"/>
          <w:highlight w:val="green"/>
        </w:rPr>
        <w:t xml:space="preserve"> their jobs</w:t>
      </w:r>
      <w:r w:rsidRPr="007D3346">
        <w:rPr>
          <w:rStyle w:val="StyleUnderline"/>
        </w:rPr>
        <w:t xml:space="preserve">. We're going to </w:t>
      </w:r>
      <w:r w:rsidRPr="007D3346">
        <w:rPr>
          <w:rStyle w:val="Emphasis"/>
        </w:rPr>
        <w:t>make it impossible</w:t>
      </w:r>
      <w:r w:rsidRPr="007D3346">
        <w:rPr>
          <w:rStyle w:val="StyleUnderline"/>
        </w:rPr>
        <w:t xml:space="preserve"> for a reformist leader of this agency </w:t>
      </w:r>
      <w:r w:rsidRPr="00844711">
        <w:rPr>
          <w:rStyle w:val="StyleUnderline"/>
          <w:highlight w:val="green"/>
        </w:rPr>
        <w:t xml:space="preserve">to </w:t>
      </w:r>
      <w:r w:rsidRPr="00844711">
        <w:rPr>
          <w:rStyle w:val="Emphasis"/>
          <w:highlight w:val="green"/>
        </w:rPr>
        <w:t>actually change</w:t>
      </w:r>
      <w:r w:rsidRPr="007D3346">
        <w:rPr>
          <w:rStyle w:val="StyleUnderline"/>
        </w:rPr>
        <w:t xml:space="preserve"> things </w:t>
      </w:r>
      <w:r w:rsidRPr="00844711">
        <w:rPr>
          <w:rStyle w:val="StyleUnderline"/>
          <w:highlight w:val="green"/>
        </w:rPr>
        <w:t xml:space="preserve">and deliver </w:t>
      </w:r>
      <w:r w:rsidRPr="00844711">
        <w:rPr>
          <w:rStyle w:val="Emphasis"/>
          <w:highlight w:val="green"/>
        </w:rPr>
        <w:t>better outcomes</w:t>
      </w:r>
      <w:r w:rsidRPr="00844711">
        <w:rPr>
          <w:rStyle w:val="StyleUnderline"/>
          <w:highlight w:val="green"/>
        </w:rPr>
        <w:t>."</w:t>
      </w:r>
      <w:r w:rsidRPr="007D3346">
        <w:rPr>
          <w:sz w:val="16"/>
        </w:rPr>
        <w:t xml:space="preserve"> And so I think the Trump administration is pursuing a legal avenue in claiming the relationship to national security with some of these agencies duties that allow them to abrogate some of these contracts in the hope that not only are they going to be able to downsize these agencies, but they're actually going to be able to change some of the internal rules to make them more efficient so they can actually serve the public instead of just serving the employees.</w:t>
      </w:r>
    </w:p>
    <w:p w14:paraId="19C812C6"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3E5F5" w14:textId="77777777" w:rsidR="00565CF1" w:rsidRDefault="00565CF1" w:rsidP="007E7C64">
      <w:pPr>
        <w:spacing w:after="0" w:line="240" w:lineRule="auto"/>
      </w:pPr>
      <w:r>
        <w:separator/>
      </w:r>
    </w:p>
  </w:endnote>
  <w:endnote w:type="continuationSeparator" w:id="0">
    <w:p w14:paraId="5C8511F1" w14:textId="77777777" w:rsidR="00565CF1" w:rsidRDefault="00565CF1" w:rsidP="007E7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E161B" w14:textId="77777777" w:rsidR="00565CF1" w:rsidRDefault="00565CF1" w:rsidP="007E7C64">
      <w:pPr>
        <w:spacing w:after="0" w:line="240" w:lineRule="auto"/>
      </w:pPr>
      <w:r>
        <w:separator/>
      </w:r>
    </w:p>
  </w:footnote>
  <w:footnote w:type="continuationSeparator" w:id="0">
    <w:p w14:paraId="0ED723CF" w14:textId="77777777" w:rsidR="00565CF1" w:rsidRDefault="00565CF1" w:rsidP="007E7C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0979F1"/>
    <w:multiLevelType w:val="multilevel"/>
    <w:tmpl w:val="BA40D1FE"/>
    <w:styleLink w:val="CurrentList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EAF61B8"/>
    <w:multiLevelType w:val="hybridMultilevel"/>
    <w:tmpl w:val="A71C5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C10702"/>
    <w:multiLevelType w:val="hybridMultilevel"/>
    <w:tmpl w:val="B0A64B0A"/>
    <w:lvl w:ilvl="0" w:tplc="EBA6E068">
      <w:start w:val="1"/>
      <w:numFmt w:val="decimal"/>
      <w:lvlText w:val="%1."/>
      <w:lvlJc w:val="left"/>
      <w:pPr>
        <w:ind w:left="720" w:hanging="360"/>
      </w:pPr>
      <w:rPr>
        <w:rFonts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D3356E"/>
    <w:multiLevelType w:val="hybridMultilevel"/>
    <w:tmpl w:val="BA40D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5610D5"/>
    <w:multiLevelType w:val="hybridMultilevel"/>
    <w:tmpl w:val="821499FE"/>
    <w:lvl w:ilvl="0" w:tplc="794600AE">
      <w:start w:val="1"/>
      <w:numFmt w:val="decimal"/>
      <w:lvlText w:val="%1."/>
      <w:lvlJc w:val="left"/>
      <w:pPr>
        <w:ind w:left="720" w:hanging="360"/>
      </w:pPr>
      <w:rPr>
        <w:rFonts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AD6AAD"/>
    <w:multiLevelType w:val="multilevel"/>
    <w:tmpl w:val="821499FE"/>
    <w:styleLink w:val="CurrentList1"/>
    <w:lvl w:ilvl="0">
      <w:start w:val="1"/>
      <w:numFmt w:val="decimal"/>
      <w:lvlText w:val="%1."/>
      <w:lvlJc w:val="left"/>
      <w:pPr>
        <w:ind w:left="720" w:hanging="360"/>
      </w:pPr>
      <w:rPr>
        <w:rFonts w:hint="default"/>
        <w:sz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7629643">
    <w:abstractNumId w:val="10"/>
  </w:num>
  <w:num w:numId="2" w16cid:durableId="911887093">
    <w:abstractNumId w:val="8"/>
  </w:num>
  <w:num w:numId="3" w16cid:durableId="399210051">
    <w:abstractNumId w:val="7"/>
  </w:num>
  <w:num w:numId="4" w16cid:durableId="243879226">
    <w:abstractNumId w:val="6"/>
  </w:num>
  <w:num w:numId="5" w16cid:durableId="1984312961">
    <w:abstractNumId w:val="5"/>
  </w:num>
  <w:num w:numId="6" w16cid:durableId="1707245505">
    <w:abstractNumId w:val="9"/>
  </w:num>
  <w:num w:numId="7" w16cid:durableId="1650789820">
    <w:abstractNumId w:val="4"/>
  </w:num>
  <w:num w:numId="8" w16cid:durableId="2046639934">
    <w:abstractNumId w:val="3"/>
  </w:num>
  <w:num w:numId="9" w16cid:durableId="105196123">
    <w:abstractNumId w:val="2"/>
  </w:num>
  <w:num w:numId="10" w16cid:durableId="399208519">
    <w:abstractNumId w:val="1"/>
  </w:num>
  <w:num w:numId="11" w16cid:durableId="524247203">
    <w:abstractNumId w:val="0"/>
  </w:num>
  <w:num w:numId="12" w16cid:durableId="898398372">
    <w:abstractNumId w:val="13"/>
  </w:num>
  <w:num w:numId="13" w16cid:durableId="369034591">
    <w:abstractNumId w:val="15"/>
  </w:num>
  <w:num w:numId="14" w16cid:durableId="819536484">
    <w:abstractNumId w:val="14"/>
  </w:num>
  <w:num w:numId="15" w16cid:durableId="1288656236">
    <w:abstractNumId w:val="16"/>
  </w:num>
  <w:num w:numId="16" w16cid:durableId="979378584">
    <w:abstractNumId w:val="12"/>
  </w:num>
  <w:num w:numId="17" w16cid:durableId="19367458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27D35"/>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3240"/>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25D87"/>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5CF1"/>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8725D"/>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E7C64"/>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37295"/>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E5698"/>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3C68"/>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7D3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63A5"/>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DA7DE"/>
  <w14:defaultImageDpi w14:val="300"/>
  <w15:docId w15:val="{B1CCD97C-BDD7-1440-B714-3059D6F04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F863A5"/>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E27D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27D3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27D3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9"/>
    <w:unhideWhenUsed/>
    <w:qFormat/>
    <w:rsid w:val="00E27D3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27D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7D35"/>
  </w:style>
  <w:style w:type="character" w:customStyle="1" w:styleId="Heading1Char">
    <w:name w:val="Heading 1 Char"/>
    <w:aliases w:val="Pocket Char"/>
    <w:basedOn w:val="DefaultParagraphFont"/>
    <w:link w:val="Heading1"/>
    <w:uiPriority w:val="9"/>
    <w:rsid w:val="00E27D3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27D3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27D35"/>
    <w:rPr>
      <w:rFonts w:ascii="Calibri" w:eastAsiaTheme="majorEastAsia" w:hAnsi="Calibri" w:cstheme="majorBidi"/>
      <w:b/>
      <w:bCs/>
      <w:sz w:val="32"/>
      <w:szCs w:val="32"/>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9"/>
    <w:rsid w:val="00E27D3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27D35"/>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1"/>
    <w:qFormat/>
    <w:rsid w:val="00E27D35"/>
    <w:rPr>
      <w:b w:val="0"/>
      <w:sz w:val="22"/>
      <w:u w:val="single"/>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20"/>
    <w:qFormat/>
    <w:rsid w:val="00E27D3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27D35"/>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E27D35"/>
    <w:rPr>
      <w:color w:val="auto"/>
      <w:u w:val="none"/>
    </w:rPr>
  </w:style>
  <w:style w:type="paragraph" w:styleId="DocumentMap">
    <w:name w:val="Document Map"/>
    <w:basedOn w:val="Normal"/>
    <w:link w:val="DocumentMapChar"/>
    <w:uiPriority w:val="99"/>
    <w:semiHidden/>
    <w:unhideWhenUsed/>
    <w:rsid w:val="00E27D3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27D35"/>
    <w:rPr>
      <w:rFonts w:ascii="Lucida Grande" w:hAnsi="Lucida Grande" w:cs="Lucida Grande"/>
    </w:rPr>
  </w:style>
  <w:style w:type="paragraph" w:customStyle="1" w:styleId="textbold">
    <w:name w:val="text bold"/>
    <w:basedOn w:val="Normal"/>
    <w:link w:val="Emphasis"/>
    <w:uiPriority w:val="20"/>
    <w:qFormat/>
    <w:rsid w:val="00F863A5"/>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customStyle="1" w:styleId="Emphasis1">
    <w:name w:val="Emphasis1"/>
    <w:basedOn w:val="Normal"/>
    <w:uiPriority w:val="20"/>
    <w:qFormat/>
    <w:rsid w:val="00F863A5"/>
    <w:pPr>
      <w:pBdr>
        <w:top w:val="single" w:sz="12" w:space="1" w:color="auto"/>
        <w:left w:val="single" w:sz="12" w:space="4" w:color="auto"/>
        <w:bottom w:val="single" w:sz="12" w:space="1" w:color="auto"/>
        <w:right w:val="single" w:sz="12" w:space="4" w:color="auto"/>
      </w:pBdr>
      <w:ind w:left="720"/>
      <w:jc w:val="both"/>
    </w:pPr>
    <w:rPr>
      <w:rFonts w:eastAsiaTheme="minorHAnsi"/>
      <w:b/>
      <w:iCs/>
      <w:szCs w:val="22"/>
      <w:u w:val="single"/>
    </w:rPr>
  </w:style>
  <w:style w:type="paragraph" w:customStyle="1" w:styleId="UnderlinePara">
    <w:name w:val="Underline Para"/>
    <w:basedOn w:val="Normal"/>
    <w:uiPriority w:val="1"/>
    <w:qFormat/>
    <w:rsid w:val="00F863A5"/>
    <w:pPr>
      <w:widowControl w:val="0"/>
      <w:suppressAutoHyphens/>
      <w:spacing w:after="200"/>
      <w:contextualSpacing/>
    </w:pPr>
    <w:rPr>
      <w:rFonts w:asciiTheme="minorHAnsi" w:eastAsiaTheme="minorHAnsi" w:hAnsiTheme="minorHAnsi" w:cstheme="minorBidi"/>
      <w:szCs w:val="22"/>
      <w:u w:val="single"/>
    </w:rPr>
  </w:style>
  <w:style w:type="character" w:customStyle="1" w:styleId="AAAUNDERLINEKEYBOARD">
    <w:name w:val="AAA UNDERLINE KEYBOARD"/>
    <w:basedOn w:val="DefaultParagraphFont"/>
    <w:uiPriority w:val="6"/>
    <w:qFormat/>
    <w:rsid w:val="0078725D"/>
    <w:rPr>
      <w:b w:val="0"/>
      <w:sz w:val="22"/>
      <w:u w:val="single"/>
    </w:rPr>
  </w:style>
  <w:style w:type="character" w:customStyle="1" w:styleId="Boxes">
    <w:name w:val="Boxes"/>
    <w:basedOn w:val="Emphasis"/>
    <w:qFormat/>
    <w:rsid w:val="0078725D"/>
    <w:rPr>
      <w:rFonts w:ascii="Calibri" w:hAnsi="Calibri" w:cs="Calibri"/>
      <w:b/>
      <w:i w:val="0"/>
      <w:iCs/>
      <w:sz w:val="24"/>
      <w:u w:val="single"/>
      <w:bdr w:val="single" w:sz="8" w:space="0" w:color="auto"/>
    </w:rPr>
  </w:style>
  <w:style w:type="numbering" w:customStyle="1" w:styleId="CurrentList1">
    <w:name w:val="Current List1"/>
    <w:uiPriority w:val="99"/>
    <w:rsid w:val="0078725D"/>
    <w:pPr>
      <w:numPr>
        <w:numId w:val="15"/>
      </w:numPr>
    </w:pPr>
  </w:style>
  <w:style w:type="paragraph" w:customStyle="1" w:styleId="Heading411">
    <w:name w:val="Heading 411"/>
    <w:basedOn w:val="Heading1"/>
    <w:next w:val="NoSpacing"/>
    <w:link w:val="Hyperlink"/>
    <w:autoRedefine/>
    <w:uiPriority w:val="99"/>
    <w:qFormat/>
    <w:rsid w:val="007E7C6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styleId="NoSpacing">
    <w:name w:val="No Spacing"/>
    <w:uiPriority w:val="1"/>
    <w:qFormat/>
    <w:rsid w:val="007E7C64"/>
    <w:rPr>
      <w:rFonts w:ascii="Calibri" w:hAnsi="Calibri" w:cs="Calibri"/>
      <w:sz w:val="22"/>
    </w:rPr>
  </w:style>
  <w:style w:type="paragraph" w:styleId="Header">
    <w:name w:val="header"/>
    <w:basedOn w:val="Normal"/>
    <w:link w:val="HeaderChar"/>
    <w:uiPriority w:val="99"/>
    <w:unhideWhenUsed/>
    <w:rsid w:val="007E7C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7C64"/>
    <w:rPr>
      <w:rFonts w:ascii="Calibri" w:hAnsi="Calibri" w:cs="Calibri"/>
      <w:sz w:val="22"/>
    </w:rPr>
  </w:style>
  <w:style w:type="paragraph" w:styleId="Footer">
    <w:name w:val="footer"/>
    <w:basedOn w:val="Normal"/>
    <w:link w:val="FooterChar"/>
    <w:uiPriority w:val="99"/>
    <w:unhideWhenUsed/>
    <w:rsid w:val="007E7C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7C64"/>
    <w:rPr>
      <w:rFonts w:ascii="Calibri" w:hAnsi="Calibri" w:cs="Calibri"/>
      <w:sz w:val="22"/>
    </w:rPr>
  </w:style>
  <w:style w:type="numbering" w:customStyle="1" w:styleId="CurrentList2">
    <w:name w:val="Current List2"/>
    <w:uiPriority w:val="99"/>
    <w:rsid w:val="007E7C64"/>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rill.com/display/title/64309"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raeldomingu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26</Pages>
  <Words>13523</Words>
  <Characters>77084</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90427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Israel Dominguez</dc:creator>
  <cp:keywords>5.2</cp:keywords>
  <dc:description/>
  <cp:lastModifiedBy>Dominguez, Israel</cp:lastModifiedBy>
  <cp:revision>2</cp:revision>
  <dcterms:created xsi:type="dcterms:W3CDTF">2025-10-17T21:54:00Z</dcterms:created>
  <dcterms:modified xsi:type="dcterms:W3CDTF">2025-10-17T23:02:00Z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