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676C9" w14:textId="77777777" w:rsidR="00B55AD3" w:rsidRPr="00EE4B8A" w:rsidRDefault="00B55AD3" w:rsidP="00B55AD3">
      <w:pPr>
        <w:keepNext/>
        <w:keepLines/>
        <w:pageBreakBefore/>
        <w:spacing w:before="40" w:after="0"/>
        <w:jc w:val="center"/>
        <w:outlineLvl w:val="2"/>
        <w:rPr>
          <w:rFonts w:eastAsia="Times New Roman" w:cs="Times New Roman"/>
          <w:b/>
          <w:sz w:val="32"/>
          <w:u w:val="single"/>
        </w:rPr>
      </w:pPr>
      <w:r w:rsidRPr="00EE4B8A">
        <w:rPr>
          <w:rFonts w:eastAsia="Times New Roman" w:cs="Times New Roman"/>
          <w:b/>
          <w:sz w:val="32"/>
          <w:u w:val="single"/>
        </w:rPr>
        <w:t>1NC---OFF</w:t>
      </w:r>
    </w:p>
    <w:p w14:paraId="30D7B1FF" w14:textId="77777777" w:rsidR="00B55AD3" w:rsidRPr="00EE4B8A" w:rsidRDefault="00B55AD3" w:rsidP="00B55AD3">
      <w:pPr>
        <w:keepNext/>
        <w:keepLines/>
        <w:spacing w:before="40" w:after="0"/>
        <w:outlineLvl w:val="3"/>
        <w:rPr>
          <w:rFonts w:eastAsia="Times New Roman" w:cs="Times New Roman"/>
          <w:b/>
          <w:iCs/>
          <w:sz w:val="26"/>
        </w:rPr>
      </w:pPr>
      <w:r w:rsidRPr="00EE4B8A">
        <w:rPr>
          <w:rFonts w:eastAsia="Times New Roman" w:cs="Times New Roman"/>
          <w:b/>
          <w:iCs/>
          <w:sz w:val="26"/>
        </w:rPr>
        <w:t xml:space="preserve">Interpretation: </w:t>
      </w:r>
    </w:p>
    <w:p w14:paraId="5DD44738" w14:textId="77777777" w:rsidR="00B55AD3" w:rsidRPr="00EE4B8A" w:rsidRDefault="00B55AD3" w:rsidP="00B55AD3">
      <w:pPr>
        <w:keepNext/>
        <w:keepLines/>
        <w:spacing w:before="40" w:after="0"/>
        <w:outlineLvl w:val="3"/>
        <w:rPr>
          <w:rFonts w:eastAsia="Times New Roman" w:cs="Times New Roman"/>
          <w:b/>
          <w:iCs/>
          <w:sz w:val="26"/>
        </w:rPr>
      </w:pPr>
      <w:r w:rsidRPr="00EE4B8A">
        <w:rPr>
          <w:rFonts w:eastAsia="Times New Roman" w:cs="Times New Roman"/>
          <w:b/>
          <w:iCs/>
          <w:sz w:val="26"/>
        </w:rPr>
        <w:t>‘Strengthen’ means to make stronger</w:t>
      </w:r>
    </w:p>
    <w:p w14:paraId="33BD2967" w14:textId="77777777" w:rsidR="00B55AD3" w:rsidRPr="00EE4B8A" w:rsidRDefault="00B55AD3" w:rsidP="00B55AD3">
      <w:pPr>
        <w:rPr>
          <w:rFonts w:eastAsia="Calibri"/>
        </w:rPr>
      </w:pPr>
      <w:r w:rsidRPr="00EE4B8A">
        <w:rPr>
          <w:rFonts w:eastAsia="Calibri"/>
          <w:sz w:val="16"/>
        </w:rPr>
        <w:t xml:space="preserve">Merriam </w:t>
      </w:r>
      <w:r w:rsidRPr="00EE4B8A">
        <w:rPr>
          <w:rFonts w:eastAsia="Calibri"/>
          <w:b/>
          <w:bCs/>
          <w:sz w:val="26"/>
        </w:rPr>
        <w:t>Webster</w:t>
      </w:r>
      <w:r w:rsidRPr="00EE4B8A">
        <w:rPr>
          <w:rFonts w:eastAsia="Calibri"/>
          <w:sz w:val="16"/>
        </w:rPr>
        <w:t>, 5-16-</w:t>
      </w:r>
      <w:r w:rsidRPr="00EE4B8A">
        <w:rPr>
          <w:rFonts w:eastAsia="Calibri"/>
          <w:b/>
          <w:bCs/>
          <w:sz w:val="26"/>
        </w:rPr>
        <w:t>2025</w:t>
      </w:r>
      <w:r w:rsidRPr="00EE4B8A">
        <w:rPr>
          <w:rFonts w:eastAsia="Calibri"/>
          <w:sz w:val="16"/>
        </w:rPr>
        <w:t xml:space="preserve">, "Definition </w:t>
      </w:r>
      <w:r w:rsidRPr="00EE4B8A">
        <w:rPr>
          <w:rFonts w:eastAsia="Calibri"/>
        </w:rPr>
        <w:t xml:space="preserve">of </w:t>
      </w:r>
      <w:r w:rsidRPr="00EE4B8A">
        <w:rPr>
          <w:rFonts w:eastAsia="Calibri"/>
          <w:highlight w:val="green"/>
          <w:u w:val="single"/>
        </w:rPr>
        <w:t>STRENGTHEN</w:t>
      </w:r>
      <w:r w:rsidRPr="00EE4B8A">
        <w:rPr>
          <w:rFonts w:eastAsia="Calibri"/>
          <w:sz w:val="16"/>
        </w:rPr>
        <w:t>", No Publication, https://www.merriam-webster.com/dictionary/strengthen</w:t>
      </w:r>
    </w:p>
    <w:p w14:paraId="7AEA2A22" w14:textId="77777777" w:rsidR="00B55AD3" w:rsidRPr="00EE4B8A" w:rsidRDefault="00B55AD3" w:rsidP="00B55AD3">
      <w:pPr>
        <w:rPr>
          <w:rFonts w:eastAsia="Calibri"/>
          <w:u w:val="single"/>
        </w:rPr>
      </w:pPr>
      <w:r w:rsidRPr="00EE4B8A">
        <w:rPr>
          <w:rFonts w:eastAsia="Calibri"/>
          <w:u w:val="single"/>
        </w:rPr>
        <w:t xml:space="preserve">: </w:t>
      </w:r>
      <w:r w:rsidRPr="00EE4B8A">
        <w:rPr>
          <w:rFonts w:eastAsia="Calibri"/>
          <w:highlight w:val="green"/>
          <w:u w:val="single"/>
        </w:rPr>
        <w:t>to make stronger</w:t>
      </w:r>
    </w:p>
    <w:p w14:paraId="045F52C4" w14:textId="77777777" w:rsidR="00B55AD3" w:rsidRPr="00EE4B8A" w:rsidRDefault="00B55AD3" w:rsidP="00B55AD3">
      <w:pPr>
        <w:rPr>
          <w:rFonts w:eastAsia="Calibri"/>
          <w:sz w:val="16"/>
        </w:rPr>
      </w:pPr>
      <w:r w:rsidRPr="00EE4B8A">
        <w:rPr>
          <w:rFonts w:eastAsia="Calibri"/>
          <w:sz w:val="16"/>
        </w:rPr>
        <w:t>intransitive verb</w:t>
      </w:r>
    </w:p>
    <w:p w14:paraId="57F6D8C8" w14:textId="77777777" w:rsidR="00B55AD3" w:rsidRPr="00EE4B8A" w:rsidRDefault="00B55AD3" w:rsidP="00B55AD3">
      <w:pPr>
        <w:rPr>
          <w:rFonts w:eastAsia="Calibri"/>
          <w:sz w:val="16"/>
        </w:rPr>
      </w:pPr>
      <w:r w:rsidRPr="00EE4B8A">
        <w:rPr>
          <w:rFonts w:eastAsia="Calibri"/>
          <w:sz w:val="16"/>
        </w:rPr>
        <w:t xml:space="preserve">: </w:t>
      </w:r>
      <w:r w:rsidRPr="00EE4B8A">
        <w:rPr>
          <w:rFonts w:eastAsia="Calibri"/>
          <w:u w:val="single"/>
        </w:rPr>
        <w:t>to become stronger</w:t>
      </w:r>
    </w:p>
    <w:p w14:paraId="33E7579C" w14:textId="77777777" w:rsidR="00B55AD3" w:rsidRPr="00EE4B8A" w:rsidRDefault="00B55AD3" w:rsidP="00B55AD3">
      <w:pPr>
        <w:keepNext/>
        <w:keepLines/>
        <w:spacing w:before="40" w:after="0"/>
        <w:outlineLvl w:val="3"/>
        <w:rPr>
          <w:rFonts w:eastAsia="Times New Roman" w:cs="Times New Roman"/>
          <w:b/>
          <w:iCs/>
          <w:sz w:val="26"/>
        </w:rPr>
      </w:pPr>
      <w:r w:rsidRPr="00EE4B8A">
        <w:rPr>
          <w:rFonts w:eastAsia="Times New Roman" w:cs="Times New Roman"/>
          <w:b/>
          <w:iCs/>
          <w:sz w:val="26"/>
        </w:rPr>
        <w:t>‘Collective Bargaining Rights’ refers to wages, hours, conditions of employment</w:t>
      </w:r>
    </w:p>
    <w:p w14:paraId="4D18C52D" w14:textId="77777777" w:rsidR="00B55AD3" w:rsidRPr="00EE4B8A" w:rsidRDefault="00B55AD3" w:rsidP="00B55AD3">
      <w:pPr>
        <w:rPr>
          <w:rFonts w:eastAsia="Calibri"/>
        </w:rPr>
      </w:pPr>
      <w:r w:rsidRPr="00EE4B8A">
        <w:rPr>
          <w:rFonts w:eastAsia="Calibri"/>
          <w:b/>
          <w:bCs/>
          <w:sz w:val="26"/>
        </w:rPr>
        <w:t xml:space="preserve">Moore, 2011 </w:t>
      </w:r>
      <w:r w:rsidRPr="00EE4B8A">
        <w:rPr>
          <w:rFonts w:eastAsia="Calibri"/>
        </w:rPr>
        <w:t xml:space="preserve">(Edgar, community associate of the William Brennan Institute for Labor Studies at the University of Nebraska at Omaha, College of Public Affairs and Community Service, 5-6-2011, "Collective Bargaining Is </w:t>
      </w:r>
      <w:proofErr w:type="gramStart"/>
      <w:r w:rsidRPr="00EE4B8A">
        <w:rPr>
          <w:rFonts w:eastAsia="Calibri"/>
        </w:rPr>
        <w:t>A</w:t>
      </w:r>
      <w:proofErr w:type="gramEnd"/>
      <w:r w:rsidRPr="00EE4B8A">
        <w:rPr>
          <w:rFonts w:eastAsia="Calibri"/>
        </w:rPr>
        <w:t xml:space="preserve"> Human Right", https://www.unomaha.edu/college-of-public-affairs-and-community-service/william-brennan-institute-for-labor-studies/engagement/comment-2011-collective-bargaining.php, </w:t>
      </w:r>
      <w:proofErr w:type="spellStart"/>
      <w:r w:rsidRPr="00EE4B8A">
        <w:rPr>
          <w:rFonts w:eastAsia="Calibri"/>
        </w:rPr>
        <w:t>DoA</w:t>
      </w:r>
      <w:proofErr w:type="spellEnd"/>
      <w:r w:rsidRPr="00EE4B8A">
        <w:rPr>
          <w:rFonts w:eastAsia="Calibri"/>
        </w:rPr>
        <w:t xml:space="preserve"> 5/31/2025, DVOG) </w:t>
      </w:r>
    </w:p>
    <w:p w14:paraId="4A513074" w14:textId="77777777" w:rsidR="00B55AD3" w:rsidRPr="00EE4B8A" w:rsidRDefault="00B55AD3" w:rsidP="00B55AD3">
      <w:pPr>
        <w:rPr>
          <w:rFonts w:eastAsia="Calibri"/>
          <w:sz w:val="16"/>
        </w:rPr>
      </w:pPr>
      <w:r w:rsidRPr="00EE4B8A">
        <w:rPr>
          <w:rFonts w:eastAsia="Calibri"/>
          <w:b/>
          <w:bCs/>
          <w:u w:val="single"/>
        </w:rPr>
        <w:t xml:space="preserve">Most major advanced democratic countries honor </w:t>
      </w:r>
      <w:r w:rsidRPr="00EE4B8A">
        <w:rPr>
          <w:rFonts w:eastAsia="Calibri"/>
          <w:b/>
          <w:bCs/>
          <w:highlight w:val="green"/>
          <w:u w:val="single"/>
        </w:rPr>
        <w:t>collective bargaining rights</w:t>
      </w:r>
      <w:r w:rsidRPr="00EE4B8A">
        <w:rPr>
          <w:rFonts w:eastAsia="Calibri"/>
          <w:b/>
          <w:bCs/>
          <w:u w:val="single"/>
        </w:rPr>
        <w:t xml:space="preserve"> of public employees</w:t>
      </w:r>
      <w:r w:rsidRPr="00EE4B8A">
        <w:rPr>
          <w:rFonts w:eastAsia="Calibri"/>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27BCBB91" w14:textId="77777777" w:rsidR="00B55AD3" w:rsidRPr="00EE4B8A" w:rsidRDefault="00B55AD3" w:rsidP="00B55AD3">
      <w:pPr>
        <w:rPr>
          <w:rFonts w:eastAsia="Calibri"/>
          <w:sz w:val="16"/>
        </w:rPr>
      </w:pPr>
      <w:r w:rsidRPr="00EE4B8A">
        <w:rPr>
          <w:rFonts w:eastAsia="Calibri"/>
          <w:sz w:val="16"/>
        </w:rPr>
        <w:t>"</w:t>
      </w:r>
      <w:r w:rsidRPr="00EE4B8A">
        <w:rPr>
          <w:rFonts w:eastAsia="Calibri"/>
          <w:b/>
          <w:bCs/>
          <w:u w:val="single"/>
        </w:rPr>
        <w:t xml:space="preserve">The right to bargain collectively with an employer </w:t>
      </w:r>
      <w:r w:rsidRPr="00EE4B8A">
        <w:rPr>
          <w:rFonts w:eastAsia="Calibri"/>
          <w:b/>
          <w:bCs/>
          <w:highlight w:val="green"/>
          <w:u w:val="single"/>
        </w:rPr>
        <w:t>enhances</w:t>
      </w:r>
      <w:r w:rsidRPr="00EE4B8A">
        <w:rPr>
          <w:rFonts w:eastAsia="Calibri"/>
          <w:b/>
          <w:bCs/>
          <w:u w:val="single"/>
        </w:rPr>
        <w:t xml:space="preserve"> the human </w:t>
      </w:r>
      <w:r w:rsidRPr="00EE4B8A">
        <w:rPr>
          <w:rFonts w:eastAsia="Calibri"/>
          <w:b/>
          <w:bCs/>
          <w:highlight w:val="green"/>
          <w:u w:val="single"/>
        </w:rPr>
        <w:t>dignity</w:t>
      </w:r>
      <w:r w:rsidRPr="00EE4B8A">
        <w:rPr>
          <w:rFonts w:eastAsia="Calibri"/>
          <w:b/>
          <w:bCs/>
          <w:u w:val="single"/>
        </w:rPr>
        <w:t xml:space="preserve">, </w:t>
      </w:r>
      <w:r w:rsidRPr="00EE4B8A">
        <w:rPr>
          <w:rFonts w:eastAsia="Calibri"/>
          <w:b/>
          <w:bCs/>
          <w:highlight w:val="green"/>
          <w:u w:val="single"/>
        </w:rPr>
        <w:t>liberty</w:t>
      </w:r>
      <w:r w:rsidRPr="00EE4B8A">
        <w:rPr>
          <w:rFonts w:eastAsia="Calibri"/>
          <w:b/>
          <w:bCs/>
          <w:u w:val="single"/>
        </w:rPr>
        <w:t xml:space="preserve"> </w:t>
      </w:r>
      <w:r w:rsidRPr="00EE4B8A">
        <w:rPr>
          <w:rFonts w:eastAsia="Calibri"/>
          <w:b/>
          <w:bCs/>
          <w:highlight w:val="green"/>
          <w:u w:val="single"/>
        </w:rPr>
        <w:t>and autonomy of workers</w:t>
      </w:r>
      <w:r w:rsidRPr="00EE4B8A">
        <w:rPr>
          <w:rFonts w:eastAsia="Calibri"/>
          <w:b/>
          <w:bCs/>
          <w:u w:val="single"/>
        </w:rPr>
        <w:t xml:space="preserve"> by giving them the opportunity </w:t>
      </w:r>
      <w:r w:rsidRPr="00EE4B8A">
        <w:rPr>
          <w:rFonts w:eastAsia="Calibri"/>
          <w:b/>
          <w:bCs/>
          <w:highlight w:val="green"/>
          <w:u w:val="single"/>
        </w:rPr>
        <w:t>to influence the</w:t>
      </w:r>
      <w:r w:rsidRPr="00EE4B8A">
        <w:rPr>
          <w:rFonts w:eastAsia="Calibri"/>
          <w:b/>
          <w:bCs/>
          <w:u w:val="single"/>
        </w:rPr>
        <w:t xml:space="preserve"> establishment of </w:t>
      </w:r>
      <w:r w:rsidRPr="00EE4B8A">
        <w:rPr>
          <w:rFonts w:eastAsia="Calibri"/>
          <w:b/>
          <w:bCs/>
          <w:highlight w:val="green"/>
          <w:u w:val="single"/>
        </w:rPr>
        <w:t>workplace rules</w:t>
      </w:r>
      <w:r w:rsidRPr="00EE4B8A">
        <w:rPr>
          <w:rFonts w:eastAsia="Calibri"/>
          <w:b/>
          <w:bCs/>
          <w:u w:val="single"/>
        </w:rPr>
        <w:t xml:space="preserve"> and thereby gain some control over a major aspect of their lives</w:t>
      </w:r>
      <w:r w:rsidRPr="00EE4B8A">
        <w:rPr>
          <w:rFonts w:eastAsia="Calibri"/>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0E7472F6" w14:textId="77777777" w:rsidR="00B55AD3" w:rsidRPr="00EE4B8A" w:rsidRDefault="00B55AD3" w:rsidP="00B55AD3">
      <w:pPr>
        <w:rPr>
          <w:rFonts w:eastAsia="Calibri"/>
          <w:sz w:val="16"/>
        </w:rPr>
      </w:pPr>
      <w:r w:rsidRPr="00EE4B8A">
        <w:rPr>
          <w:rFonts w:eastAsia="Calibri"/>
          <w:sz w:val="16"/>
        </w:rPr>
        <w:t xml:space="preserve">The next three paragraphs describe the </w:t>
      </w:r>
      <w:proofErr w:type="gramStart"/>
      <w:r w:rsidRPr="00EE4B8A">
        <w:rPr>
          <w:rFonts w:eastAsia="Calibri"/>
          <w:sz w:val="16"/>
        </w:rPr>
        <w:t>manner in which</w:t>
      </w:r>
      <w:proofErr w:type="gramEnd"/>
      <w:r w:rsidRPr="00EE4B8A">
        <w:rPr>
          <w:rFonts w:eastAsia="Calibri"/>
          <w:sz w:val="16"/>
        </w:rPr>
        <w:t xml:space="preserve"> the CIR approaches decision making in settling industrial disputes. They are spelled out in NEBRASKA COMMISSION OF INDUSTRIAL RELATIONS CASE NO 1217.</w:t>
      </w:r>
    </w:p>
    <w:p w14:paraId="246AED35" w14:textId="77777777" w:rsidR="00B55AD3" w:rsidRPr="00EE4B8A" w:rsidRDefault="00B55AD3" w:rsidP="00B55AD3">
      <w:pPr>
        <w:rPr>
          <w:rFonts w:eastAsia="Calibri"/>
          <w:sz w:val="16"/>
        </w:rPr>
      </w:pPr>
      <w:r w:rsidRPr="00EE4B8A">
        <w:rPr>
          <w:rFonts w:eastAsia="Calibri"/>
          <w:sz w:val="16"/>
        </w:rPr>
        <w:t xml:space="preserve">"Generally, the goal of labor law is to equalize the bargaining power between employer and employees. </w:t>
      </w:r>
      <w:proofErr w:type="gramStart"/>
      <w:r w:rsidRPr="00EE4B8A">
        <w:rPr>
          <w:rFonts w:eastAsia="Calibri"/>
          <w:sz w:val="16"/>
        </w:rPr>
        <w:t>In order to</w:t>
      </w:r>
      <w:proofErr w:type="gramEnd"/>
      <w:r w:rsidRPr="00EE4B8A">
        <w:rPr>
          <w:rFonts w:eastAsia="Calibri"/>
          <w:sz w:val="16"/>
        </w:rPr>
        <w:t xml:space="preserve"> equalize bargaining power, the Commission follows three categories of collective bargaining subjects: mandatory, permissive, and prohibited. The distinction between the different categories of bargaining subjects is important.</w:t>
      </w:r>
    </w:p>
    <w:p w14:paraId="351AD9AE" w14:textId="77777777" w:rsidR="00B55AD3" w:rsidRPr="00EE4B8A" w:rsidRDefault="00B55AD3" w:rsidP="00B55AD3">
      <w:pPr>
        <w:rPr>
          <w:rFonts w:eastAsia="Calibri"/>
          <w:b/>
          <w:iCs/>
          <w:sz w:val="26"/>
          <w:u w:val="single"/>
        </w:rPr>
      </w:pPr>
      <w:r w:rsidRPr="00EE4B8A">
        <w:rPr>
          <w:rFonts w:eastAsia="Calibri"/>
          <w:sz w:val="16"/>
        </w:rPr>
        <w:t>"</w:t>
      </w:r>
      <w:r w:rsidRPr="00EE4B8A">
        <w:rPr>
          <w:rFonts w:eastAsia="Calibri"/>
          <w:b/>
          <w:bCs/>
          <w:highlight w:val="green"/>
          <w:u w:val="single"/>
        </w:rPr>
        <w:t>Mandatory collective bargaining subjects are those</w:t>
      </w:r>
      <w:r w:rsidRPr="00EE4B8A">
        <w:rPr>
          <w:rFonts w:eastAsia="Calibri"/>
          <w:b/>
          <w:bCs/>
          <w:u w:val="single"/>
        </w:rPr>
        <w:t xml:space="preserve"> </w:t>
      </w:r>
      <w:r w:rsidRPr="00EE4B8A">
        <w:rPr>
          <w:rFonts w:eastAsia="Calibri"/>
          <w:b/>
          <w:bCs/>
          <w:highlight w:val="green"/>
          <w:u w:val="single"/>
        </w:rPr>
        <w:t>which relate to</w:t>
      </w:r>
      <w:r w:rsidRPr="00EE4B8A">
        <w:rPr>
          <w:rFonts w:eastAsia="Calibri"/>
          <w:b/>
          <w:bCs/>
          <w:u w:val="single"/>
        </w:rPr>
        <w:t xml:space="preserve"> </w:t>
      </w:r>
      <w:r w:rsidRPr="00EE4B8A">
        <w:rPr>
          <w:rFonts w:eastAsia="Calibri"/>
          <w:b/>
          <w:bCs/>
          <w:highlight w:val="green"/>
          <w:u w:val="single"/>
        </w:rPr>
        <w:t>'wages</w:t>
      </w:r>
      <w:r w:rsidRPr="00EE4B8A">
        <w:rPr>
          <w:rFonts w:eastAsia="Calibri"/>
          <w:b/>
          <w:bCs/>
          <w:u w:val="single"/>
        </w:rPr>
        <w:t xml:space="preserve">, </w:t>
      </w:r>
      <w:r w:rsidRPr="00EE4B8A">
        <w:rPr>
          <w:rFonts w:eastAsia="Calibri"/>
          <w:b/>
          <w:bCs/>
          <w:highlight w:val="green"/>
          <w:u w:val="single"/>
        </w:rPr>
        <w:t>hours</w:t>
      </w:r>
      <w:r w:rsidRPr="00EE4B8A">
        <w:rPr>
          <w:rFonts w:eastAsia="Calibri"/>
          <w:b/>
          <w:bCs/>
          <w:u w:val="single"/>
        </w:rPr>
        <w:t xml:space="preserve">, </w:t>
      </w:r>
      <w:r w:rsidRPr="00EE4B8A">
        <w:rPr>
          <w:rFonts w:eastAsia="Calibri"/>
          <w:b/>
          <w:bCs/>
          <w:highlight w:val="green"/>
          <w:u w:val="single"/>
        </w:rPr>
        <w:t>and</w:t>
      </w:r>
      <w:r w:rsidRPr="00EE4B8A">
        <w:rPr>
          <w:rFonts w:eastAsia="Calibri"/>
          <w:b/>
          <w:bCs/>
          <w:u w:val="single"/>
        </w:rPr>
        <w:t xml:space="preserve"> other terms and </w:t>
      </w:r>
      <w:r w:rsidRPr="00EE4B8A">
        <w:rPr>
          <w:rFonts w:eastAsia="Calibri"/>
          <w:b/>
          <w:bCs/>
          <w:highlight w:val="green"/>
          <w:u w:val="single"/>
        </w:rPr>
        <w:t>conditions of employment</w:t>
      </w:r>
      <w:r w:rsidRPr="00EE4B8A">
        <w:rPr>
          <w:rFonts w:eastAsia="Calibri"/>
          <w:b/>
          <w:bCs/>
          <w:u w:val="single"/>
        </w:rPr>
        <w:t xml:space="preserve">, or any question arising thereunder.' Additional mandatory subjects of bargaining are those which 'vitally affect' </w:t>
      </w:r>
      <w:r w:rsidRPr="00EE4B8A">
        <w:rPr>
          <w:rFonts w:eastAsia="Calibri"/>
          <w:b/>
          <w:iCs/>
          <w:sz w:val="26"/>
          <w:highlight w:val="green"/>
          <w:u w:val="single"/>
        </w:rPr>
        <w:t>the terms and conditions of employment.</w:t>
      </w:r>
    </w:p>
    <w:p w14:paraId="621DB05D" w14:textId="77777777" w:rsidR="00B55AD3" w:rsidRPr="00EE4B8A" w:rsidRDefault="00B55AD3" w:rsidP="00B55AD3">
      <w:pPr>
        <w:rPr>
          <w:rFonts w:eastAsia="Calibri"/>
          <w:sz w:val="16"/>
        </w:rPr>
      </w:pPr>
      <w:r w:rsidRPr="00EE4B8A">
        <w:rPr>
          <w:rFonts w:eastAsia="Calibri"/>
          <w:sz w:val="16"/>
        </w:rPr>
        <w:t>"The Industrial Relations Act only requires parties to bargain over mandatory bargaining subjects. Permissive bargaining subjects are legal subjects of bargaining, which do not fit within the definition of mandatory subjects. Either party may raise a permissive subject during bargaining, but the non-raising party is not required to bargain over permissive subjects. Finally, prohibited bargaining subjects are topics that the law forbids the parties from agreeing to bargain."</w:t>
      </w:r>
    </w:p>
    <w:p w14:paraId="2803DCEB" w14:textId="77777777" w:rsidR="00B55AD3" w:rsidRPr="00EE4B8A" w:rsidRDefault="00B55AD3" w:rsidP="00B55AD3">
      <w:pPr>
        <w:rPr>
          <w:rFonts w:eastAsia="Calibri"/>
          <w:sz w:val="16"/>
        </w:rPr>
      </w:pPr>
      <w:r w:rsidRPr="00EE4B8A">
        <w:rPr>
          <w:rFonts w:eastAsia="Calibri"/>
          <w:sz w:val="16"/>
        </w:rPr>
        <w:t xml:space="preserve">Contrary to the allegations of those opposing collective bargaining for public employees, </w:t>
      </w:r>
      <w:r w:rsidRPr="00EE4B8A">
        <w:rPr>
          <w:rFonts w:eastAsia="Calibri"/>
          <w:b/>
          <w:bCs/>
          <w:u w:val="single"/>
        </w:rPr>
        <w:t xml:space="preserve">having the right to bargain collectively </w:t>
      </w:r>
      <w:r w:rsidRPr="00EE4B8A">
        <w:rPr>
          <w:rFonts w:eastAsia="Calibri"/>
          <w:b/>
          <w:bCs/>
          <w:highlight w:val="green"/>
          <w:u w:val="single"/>
        </w:rPr>
        <w:t>does not guarantee outcomes</w:t>
      </w:r>
      <w:r w:rsidRPr="00EE4B8A">
        <w:rPr>
          <w:rFonts w:eastAsia="Calibri"/>
          <w:b/>
          <w:bCs/>
          <w:u w:val="single"/>
        </w:rPr>
        <w:t xml:space="preserve"> sought by workers and their unions. Nor does it mean that cost savings cannot be achieved. Workers' representatives and representatives of employers, whether public or private, have a right to bargain hard for their interests</w:t>
      </w:r>
      <w:r w:rsidRPr="00EE4B8A">
        <w:rPr>
          <w:rFonts w:eastAsia="Calibri"/>
          <w:sz w:val="16"/>
        </w:rPr>
        <w:t xml:space="preserve">. The reason why collective bargaining is recognized as an international human right is that the compromises </w:t>
      </w:r>
      <w:proofErr w:type="gramStart"/>
      <w:r w:rsidRPr="00EE4B8A">
        <w:rPr>
          <w:rFonts w:eastAsia="Calibri"/>
          <w:sz w:val="16"/>
        </w:rPr>
        <w:t>resulting</w:t>
      </w:r>
      <w:proofErr w:type="gramEnd"/>
      <w:r w:rsidRPr="00EE4B8A">
        <w:rPr>
          <w:rFonts w:eastAsia="Calibri"/>
          <w:sz w:val="16"/>
        </w:rPr>
        <w:t xml:space="preserve"> from a process in which workers have an autonomous voice reflect principles of dignity, equality, and democracy consistent with human rights principles.</w:t>
      </w:r>
    </w:p>
    <w:p w14:paraId="373EE3E3" w14:textId="77777777" w:rsidR="00B55AD3" w:rsidRPr="00EE4B8A" w:rsidRDefault="00B55AD3" w:rsidP="00B55AD3">
      <w:pPr>
        <w:keepNext/>
        <w:keepLines/>
        <w:spacing w:before="40" w:after="0"/>
        <w:outlineLvl w:val="3"/>
        <w:rPr>
          <w:rFonts w:eastAsia="Times New Roman" w:cs="Times New Roman"/>
          <w:b/>
          <w:iCs/>
          <w:sz w:val="26"/>
        </w:rPr>
      </w:pPr>
      <w:r w:rsidRPr="00EE4B8A">
        <w:rPr>
          <w:rFonts w:eastAsia="Times New Roman" w:cs="Times New Roman"/>
          <w:b/>
          <w:iCs/>
          <w:sz w:val="26"/>
        </w:rPr>
        <w:t xml:space="preserve">Violation – The </w:t>
      </w:r>
      <w:proofErr w:type="spellStart"/>
      <w:r w:rsidRPr="00EE4B8A">
        <w:rPr>
          <w:rFonts w:eastAsia="Times New Roman" w:cs="Times New Roman"/>
          <w:b/>
          <w:iCs/>
          <w:sz w:val="26"/>
        </w:rPr>
        <w:t>aff</w:t>
      </w:r>
      <w:proofErr w:type="spellEnd"/>
      <w:r w:rsidRPr="00EE4B8A">
        <w:rPr>
          <w:rFonts w:eastAsia="Times New Roman" w:cs="Times New Roman"/>
          <w:b/>
          <w:iCs/>
          <w:sz w:val="26"/>
        </w:rPr>
        <w:t xml:space="preserve"> does not strengthen collective bargaining rights, it is outside the scope of wages, hours, and conditions of employment</w:t>
      </w:r>
    </w:p>
    <w:p w14:paraId="02B93E01" w14:textId="77777777" w:rsidR="00B55AD3" w:rsidRPr="00EE4B8A" w:rsidRDefault="00B55AD3" w:rsidP="00B55AD3">
      <w:pPr>
        <w:keepNext/>
        <w:keepLines/>
        <w:spacing w:before="40" w:after="0"/>
        <w:outlineLvl w:val="3"/>
        <w:rPr>
          <w:rFonts w:eastAsia="Times New Roman" w:cs="Times New Roman"/>
          <w:b/>
          <w:iCs/>
          <w:sz w:val="26"/>
        </w:rPr>
      </w:pPr>
      <w:r w:rsidRPr="00EE4B8A">
        <w:rPr>
          <w:rFonts w:eastAsia="Times New Roman" w:cs="Times New Roman"/>
          <w:b/>
          <w:iCs/>
          <w:sz w:val="26"/>
        </w:rPr>
        <w:t>Vote negative:</w:t>
      </w:r>
    </w:p>
    <w:p w14:paraId="178C6B3B" w14:textId="77777777" w:rsidR="00B55AD3" w:rsidRPr="00EE4B8A" w:rsidRDefault="00B55AD3" w:rsidP="00B55AD3">
      <w:pPr>
        <w:keepNext/>
        <w:keepLines/>
        <w:spacing w:before="40" w:after="0"/>
        <w:outlineLvl w:val="3"/>
        <w:rPr>
          <w:rFonts w:eastAsia="Times New Roman" w:cs="Times New Roman"/>
          <w:b/>
          <w:iCs/>
          <w:sz w:val="26"/>
        </w:rPr>
      </w:pPr>
      <w:r w:rsidRPr="00EE4B8A">
        <w:rPr>
          <w:rFonts w:eastAsia="Times New Roman" w:cs="Times New Roman"/>
          <w:b/>
          <w:iCs/>
          <w:sz w:val="26"/>
        </w:rPr>
        <w:t xml:space="preserve">1. Limits--- the </w:t>
      </w:r>
      <w:proofErr w:type="spellStart"/>
      <w:r w:rsidRPr="00EE4B8A">
        <w:rPr>
          <w:rFonts w:eastAsia="Times New Roman" w:cs="Times New Roman"/>
          <w:b/>
          <w:iCs/>
          <w:sz w:val="26"/>
        </w:rPr>
        <w:t>aff</w:t>
      </w:r>
      <w:proofErr w:type="spellEnd"/>
      <w:r w:rsidRPr="00EE4B8A">
        <w:rPr>
          <w:rFonts w:eastAsia="Times New Roman" w:cs="Times New Roman"/>
          <w:b/>
          <w:iCs/>
          <w:sz w:val="26"/>
        </w:rPr>
        <w:t xml:space="preserve"> explodes the topic to include employment law, job guarantees, and </w:t>
      </w:r>
      <w:proofErr w:type="spellStart"/>
      <w:r w:rsidRPr="00EE4B8A">
        <w:rPr>
          <w:rFonts w:eastAsia="Times New Roman" w:cs="Times New Roman"/>
          <w:b/>
          <w:iCs/>
          <w:sz w:val="26"/>
        </w:rPr>
        <w:t>affs</w:t>
      </w:r>
      <w:proofErr w:type="spellEnd"/>
      <w:r w:rsidRPr="00EE4B8A">
        <w:rPr>
          <w:rFonts w:eastAsia="Times New Roman" w:cs="Times New Roman"/>
          <w:b/>
          <w:iCs/>
          <w:sz w:val="26"/>
        </w:rPr>
        <w:t xml:space="preserve"> that give money to unions, destroying predictable debates</w:t>
      </w:r>
    </w:p>
    <w:p w14:paraId="00FA7920" w14:textId="77777777" w:rsidR="00B55AD3" w:rsidRPr="00EE4B8A" w:rsidRDefault="00B55AD3" w:rsidP="00B55AD3">
      <w:pPr>
        <w:keepNext/>
        <w:keepLines/>
        <w:spacing w:before="40" w:after="0"/>
        <w:outlineLvl w:val="3"/>
        <w:rPr>
          <w:rFonts w:eastAsia="Times New Roman" w:cs="Times New Roman"/>
          <w:b/>
          <w:iCs/>
          <w:sz w:val="26"/>
        </w:rPr>
      </w:pPr>
      <w:r w:rsidRPr="00EE4B8A">
        <w:rPr>
          <w:rFonts w:eastAsia="Times New Roman" w:cs="Times New Roman"/>
          <w:b/>
          <w:iCs/>
          <w:sz w:val="26"/>
        </w:rPr>
        <w:t xml:space="preserve">2. Ground---Core topic </w:t>
      </w:r>
      <w:proofErr w:type="spellStart"/>
      <w:r w:rsidRPr="00EE4B8A">
        <w:rPr>
          <w:rFonts w:eastAsia="Times New Roman" w:cs="Times New Roman"/>
          <w:b/>
          <w:iCs/>
          <w:sz w:val="26"/>
        </w:rPr>
        <w:t>disads</w:t>
      </w:r>
      <w:proofErr w:type="spellEnd"/>
      <w:r w:rsidRPr="00EE4B8A">
        <w:rPr>
          <w:rFonts w:eastAsia="Times New Roman" w:cs="Times New Roman"/>
          <w:b/>
          <w:iCs/>
          <w:sz w:val="26"/>
        </w:rPr>
        <w:t xml:space="preserve"> are premised on labor law around conditions of employment, destroys fair and educational debates on labor policy</w:t>
      </w:r>
    </w:p>
    <w:p w14:paraId="24057E11" w14:textId="77777777" w:rsidR="00B55AD3" w:rsidRPr="00EE4B8A" w:rsidRDefault="00B55AD3" w:rsidP="00B55AD3">
      <w:pPr>
        <w:keepNext/>
        <w:keepLines/>
        <w:spacing w:before="40" w:after="0"/>
        <w:outlineLvl w:val="3"/>
        <w:rPr>
          <w:rFonts w:eastAsia="Times New Roman" w:cs="Times New Roman"/>
          <w:b/>
          <w:iCs/>
          <w:sz w:val="26"/>
        </w:rPr>
      </w:pPr>
      <w:r w:rsidRPr="00EE4B8A">
        <w:rPr>
          <w:rFonts w:eastAsia="Times New Roman" w:cs="Times New Roman"/>
          <w:b/>
          <w:iCs/>
          <w:sz w:val="26"/>
        </w:rPr>
        <w:t xml:space="preserve">3. Competing </w:t>
      </w:r>
      <w:proofErr w:type="spellStart"/>
      <w:r w:rsidRPr="00EE4B8A">
        <w:rPr>
          <w:rFonts w:eastAsia="Times New Roman" w:cs="Times New Roman"/>
          <w:b/>
          <w:iCs/>
          <w:sz w:val="26"/>
        </w:rPr>
        <w:t>interps</w:t>
      </w:r>
      <w:proofErr w:type="spellEnd"/>
      <w:r w:rsidRPr="00EE4B8A">
        <w:rPr>
          <w:rFonts w:eastAsia="Times New Roman" w:cs="Times New Roman"/>
          <w:b/>
          <w:iCs/>
          <w:sz w:val="26"/>
        </w:rPr>
        <w:t xml:space="preserve"> is key to </w:t>
      </w:r>
      <w:proofErr w:type="gramStart"/>
      <w:r w:rsidRPr="00EE4B8A">
        <w:rPr>
          <w:rFonts w:eastAsia="Times New Roman" w:cs="Times New Roman"/>
          <w:b/>
          <w:iCs/>
          <w:sz w:val="26"/>
        </w:rPr>
        <w:t>stabilize</w:t>
      </w:r>
      <w:proofErr w:type="gramEnd"/>
      <w:r w:rsidRPr="00EE4B8A">
        <w:rPr>
          <w:rFonts w:eastAsia="Times New Roman" w:cs="Times New Roman"/>
          <w:b/>
          <w:iCs/>
          <w:sz w:val="26"/>
        </w:rPr>
        <w:t xml:space="preserve"> debates and reject interventions on what is T. It’s too early in the season</w:t>
      </w:r>
    </w:p>
    <w:p w14:paraId="01C229EC" w14:textId="77777777" w:rsidR="00B55AD3" w:rsidRDefault="00B55AD3" w:rsidP="00B55AD3"/>
    <w:p w14:paraId="7B4EC632" w14:textId="77777777" w:rsidR="00B55AD3" w:rsidRDefault="00B55AD3" w:rsidP="00B65B10">
      <w:pPr>
        <w:keepNext/>
        <w:keepLines/>
        <w:pageBreakBefore/>
        <w:spacing w:before="40" w:after="0"/>
        <w:jc w:val="center"/>
        <w:outlineLvl w:val="1"/>
        <w:rPr>
          <w:rFonts w:eastAsiaTheme="majorEastAsia" w:cstheme="majorBidi"/>
          <w:b/>
          <w:sz w:val="44"/>
          <w:szCs w:val="26"/>
          <w:u w:val="double"/>
        </w:rPr>
      </w:pPr>
    </w:p>
    <w:p w14:paraId="57FFE517" w14:textId="29A0078F" w:rsidR="00B65B10" w:rsidRPr="00B65B10" w:rsidRDefault="00B65B10" w:rsidP="00B65B10">
      <w:pPr>
        <w:keepNext/>
        <w:keepLines/>
        <w:pageBreakBefore/>
        <w:spacing w:before="40" w:after="0"/>
        <w:jc w:val="center"/>
        <w:outlineLvl w:val="1"/>
        <w:rPr>
          <w:rFonts w:eastAsiaTheme="majorEastAsia" w:cstheme="majorBidi"/>
          <w:b/>
          <w:sz w:val="44"/>
          <w:szCs w:val="26"/>
          <w:u w:val="double"/>
        </w:rPr>
      </w:pPr>
      <w:r w:rsidRPr="00B65B10">
        <w:rPr>
          <w:rFonts w:eastAsiaTheme="majorEastAsia" w:cstheme="majorBidi"/>
          <w:b/>
          <w:sz w:val="44"/>
          <w:szCs w:val="26"/>
          <w:u w:val="double"/>
        </w:rPr>
        <w:t>OFF</w:t>
      </w:r>
    </w:p>
    <w:p w14:paraId="0F048A4F" w14:textId="73B67773" w:rsidR="00B65B10" w:rsidRPr="00B65B10" w:rsidRDefault="00B65B10" w:rsidP="00B65B10">
      <w:pPr>
        <w:keepNext/>
        <w:keepLines/>
        <w:spacing w:before="40" w:after="0"/>
        <w:outlineLvl w:val="3"/>
        <w:rPr>
          <w:rFonts w:eastAsiaTheme="majorEastAsia"/>
          <w:b/>
          <w:iCs/>
          <w:sz w:val="26"/>
        </w:rPr>
      </w:pPr>
      <w:r w:rsidRPr="00B65B10">
        <w:rPr>
          <w:rFonts w:eastAsiaTheme="majorEastAsia"/>
          <w:b/>
          <w:iCs/>
          <w:sz w:val="26"/>
        </w:rPr>
        <w:t xml:space="preserve">The United States federal government should </w:t>
      </w:r>
      <w:r>
        <w:rPr>
          <w:rFonts w:eastAsiaTheme="majorEastAsia"/>
          <w:b/>
          <w:iCs/>
          <w:sz w:val="26"/>
        </w:rPr>
        <w:t>implement a Degrowth Federal Jobs Guarantee for jobs outside of law enforcement.</w:t>
      </w:r>
    </w:p>
    <w:p w14:paraId="3C3AC234" w14:textId="77777777" w:rsidR="00B65B10" w:rsidRDefault="00B65B10" w:rsidP="00B65B10"/>
    <w:p w14:paraId="35392600" w14:textId="77777777" w:rsidR="00B65B10" w:rsidRPr="00B65B10" w:rsidRDefault="00B65B10" w:rsidP="00B65B10">
      <w:pPr>
        <w:keepNext/>
        <w:keepLines/>
        <w:spacing w:before="40" w:after="0"/>
        <w:outlineLvl w:val="3"/>
        <w:rPr>
          <w:rFonts w:eastAsiaTheme="majorEastAsia" w:cstheme="majorBidi"/>
          <w:b/>
          <w:iCs/>
          <w:sz w:val="26"/>
        </w:rPr>
      </w:pPr>
      <w:r w:rsidRPr="00B65B10">
        <w:rPr>
          <w:rFonts w:eastAsiaTheme="majorEastAsia" w:cstheme="majorBidi"/>
          <w:b/>
          <w:iCs/>
          <w:sz w:val="26"/>
        </w:rPr>
        <w:t xml:space="preserve">The counterplan solves the case better through </w:t>
      </w:r>
      <w:r w:rsidRPr="00B65B10">
        <w:rPr>
          <w:rFonts w:eastAsiaTheme="majorEastAsia" w:cstheme="majorBidi"/>
          <w:b/>
          <w:iCs/>
          <w:sz w:val="26"/>
          <w:u w:val="single"/>
        </w:rPr>
        <w:t>addition by subtraction</w:t>
      </w:r>
      <w:r w:rsidRPr="00B65B10">
        <w:rPr>
          <w:rFonts w:eastAsiaTheme="majorEastAsia" w:cstheme="majorBidi"/>
          <w:b/>
          <w:iCs/>
          <w:sz w:val="26"/>
        </w:rPr>
        <w:t xml:space="preserve"> and you have an </w:t>
      </w:r>
      <w:r w:rsidRPr="00B65B10">
        <w:rPr>
          <w:rFonts w:eastAsiaTheme="majorEastAsia" w:cstheme="majorBidi"/>
          <w:b/>
          <w:iCs/>
          <w:sz w:val="26"/>
          <w:u w:val="single"/>
        </w:rPr>
        <w:t>ethical obligation</w:t>
      </w:r>
      <w:r w:rsidRPr="00B65B10">
        <w:rPr>
          <w:rFonts w:eastAsiaTheme="majorEastAsia" w:cstheme="majorBidi"/>
          <w:b/>
          <w:iCs/>
          <w:sz w:val="26"/>
        </w:rPr>
        <w:t xml:space="preserve"> to explicitly exclude police from any effort to strengthen collective bargaining rights </w:t>
      </w:r>
    </w:p>
    <w:p w14:paraId="6C73910F" w14:textId="77777777" w:rsidR="00B65B10" w:rsidRPr="00B65B10" w:rsidRDefault="00B65B10" w:rsidP="00B65B10">
      <w:r w:rsidRPr="00B65B10">
        <w:rPr>
          <w:b/>
          <w:bCs/>
          <w:sz w:val="26"/>
        </w:rPr>
        <w:t>Jones 2023</w:t>
      </w:r>
      <w:r w:rsidRPr="00B65B10">
        <w:t xml:space="preserve"> (William P. Jones, University of Minnesota, “POLICE COLLECTIVE BARGAINING AND POLICE VIOLENCE”, https://clje.law.harvard.edu/app/uploads/2024/04/9.17.23_Police-Collective-Bargaining-and-Police-Violence_FINAL.pdf) Lanning</w:t>
      </w:r>
    </w:p>
    <w:p w14:paraId="2890DC18" w14:textId="77777777" w:rsidR="00B65B10" w:rsidRPr="00B65B10" w:rsidRDefault="00B65B10" w:rsidP="00B65B10">
      <w:r w:rsidRPr="00B65B10">
        <w:t xml:space="preserve">In the summer of 2020, George Floyd’s murder by a Minneapolis police officer sparked nationwide protests at a scale unprecedented in U.S. history. Activists demanded an end to police violence and systemic racism, calling for justice, accountability, reform, divestment, and sometimes full abolition of the police. The demands were not new. Since 2015, the Washington Post has tracked 8,735 fatal police shootings, with Black and Hispanic Americans killed at disproportionate rates. High-profile cases include Eric Garner, Michael Brown, and Tamir Rice in 2014; Walter Scott and Freddie Gray in 2015; Philando Castile in 2016; Elijah McClain in 2019; Breonna Taylor and George Floyd in 2020; Daunte Wright in 2021; and in January 2023, </w:t>
      </w:r>
      <w:proofErr w:type="spellStart"/>
      <w:r w:rsidRPr="00B65B10">
        <w:t>Tyre</w:t>
      </w:r>
      <w:proofErr w:type="spellEnd"/>
      <w:r w:rsidRPr="00B65B10">
        <w:t xml:space="preserve"> Nichols. In each case, activists </w:t>
      </w:r>
      <w:proofErr w:type="gramStart"/>
      <w:r w:rsidRPr="00B65B10">
        <w:t>have</w:t>
      </w:r>
      <w:proofErr w:type="gramEnd"/>
      <w:r w:rsidRPr="00B65B10">
        <w:t xml:space="preserve"> taken to the streets. And like clockwork, police unions have replied by blocking efforts to increase accountability and public oversight of police, defending officers accused of misconduct, and describing their victims as “violent criminal[s]” and their critics as “a terrorist movement.” When the American Federation of Labor and Congress of Industrial Organizations (AFL-CIO) expressed even tepid criticism of police violence and the need for reform, its own affiliate, the International Union of Police Associations (IUPA), blasted labor leaders as “disgraceful” and “ridiculous” and claimed it was “patently false” to accuse police of a history of racist violence. At the same time</w:t>
      </w:r>
      <w:r w:rsidRPr="00B65B10">
        <w:rPr>
          <w:u w:val="single"/>
        </w:rPr>
        <w:t xml:space="preserve">, </w:t>
      </w:r>
      <w:r w:rsidRPr="00B65B10">
        <w:rPr>
          <w:highlight w:val="green"/>
          <w:u w:val="single"/>
        </w:rPr>
        <w:t xml:space="preserve">police unions </w:t>
      </w:r>
      <w:r w:rsidRPr="00B55AD3">
        <w:rPr>
          <w:u w:val="single"/>
        </w:rPr>
        <w:t xml:space="preserve">have </w:t>
      </w:r>
      <w:r w:rsidRPr="00B65B10">
        <w:rPr>
          <w:highlight w:val="green"/>
          <w:u w:val="single"/>
        </w:rPr>
        <w:t>consistently advocated for laws and collective bargaining agreements that</w:t>
      </w:r>
      <w:r w:rsidRPr="00B65B10">
        <w:rPr>
          <w:u w:val="single"/>
        </w:rPr>
        <w:t xml:space="preserve"> prohibit community oversight of police departments</w:t>
      </w:r>
      <w:r w:rsidRPr="00B65B10">
        <w:t xml:space="preserve">, restrict investigations of individual officers, mandate the erasure of disciplinary records after a period of time, and subject disciplinary actions to arbitration that in nearly all cases leads to reversal </w:t>
      </w:r>
      <w:r w:rsidRPr="00B65B10">
        <w:rPr>
          <w:highlight w:val="green"/>
        </w:rPr>
        <w:t xml:space="preserve">– </w:t>
      </w:r>
      <w:r w:rsidRPr="00B65B10">
        <w:rPr>
          <w:b/>
          <w:iCs/>
          <w:highlight w:val="green"/>
          <w:u w:val="single"/>
        </w:rPr>
        <w:t>making straightforward accountability for police misconduct almost impossible</w:t>
      </w:r>
      <w:r w:rsidRPr="00B65B10">
        <w:t xml:space="preserve">. In recent years, the national organizations Campaign Zero, the American Civil Liberties Union (ACLU), and the Legal Defense Fund (LDF), among others, have supported grassroots activists across the country who seek to counter the efforts of police unions to shield officers from accountability by engaging in the collective bargaining process and urging elected officials to reject unreasonable demands at the bargaining table. Local unions, municipal labor federations, and a few international unions even called for expelling police unions from the AFL-CIO. Some national labor leaders took this criticism very seriously, while others rejected the claim that collective bargaining was limiting police accountability. The AFL-CIO called on unions that represent police officers to “hold members accountable” for misconduct and “empower local union members to speak up and take action” against co-workers who abuse their power, but the organization did not address the persuasive evidence that collective bargaining was being used systemically to shield police from accountability. Meanwhile, in 2022, the Minneapolis Police Federation won a new contract that failed to reform procedures that make it difficult for the city to discipline or fire officers, despite the worldwide protests triggered by its own officers’ brutality. Indeed, as detailed below, the rise of police unions has generally correlated to an increase in police violence and decreased accountability for police. </w:t>
      </w:r>
      <w:r w:rsidRPr="00B65B10">
        <w:rPr>
          <w:b/>
          <w:iCs/>
          <w:u w:val="single"/>
        </w:rPr>
        <w:t xml:space="preserve">In an era of declining union membership and increasing efforts to make it harder for workers to join unions, </w:t>
      </w:r>
      <w:r w:rsidRPr="00B65B10">
        <w:rPr>
          <w:b/>
          <w:iCs/>
          <w:highlight w:val="green"/>
          <w:u w:val="single"/>
        </w:rPr>
        <w:t>the role of police unions in shielding officers from accountability for misconduct presents a profound challenge for the labor movement and those who support it</w:t>
      </w:r>
      <w:r w:rsidRPr="00B65B10">
        <w:t xml:space="preserve">. </w:t>
      </w:r>
      <w:r w:rsidRPr="00B65B10">
        <w:rPr>
          <w:u w:val="single"/>
        </w:rPr>
        <w:t>Collective bargaining is an essential tool for workers to protect themselves and their communities from unfair treatment and exploitation.</w:t>
      </w:r>
      <w:r w:rsidRPr="00B65B10">
        <w:t xml:space="preserve"> Historically, workers have used it to fight discrimination in hiring and promotion, to ensure due process in discipline and firing, and to secure decent wages, benefits, and working conditions. In recent years, collective bargaining has allowed fast food and retail workers to raise the minimum wage, teachers to increase funding for their classrooms, warehouse workers to advocate for better conditions, and health care workers to negotiate protective equipment and staffing ratios to improve care for patients and keep themselves safe during the COVID-19 pandemic. The role that unions have played in </w:t>
      </w:r>
      <w:proofErr w:type="gramStart"/>
      <w:r w:rsidRPr="00B65B10">
        <w:t>advocating for</w:t>
      </w:r>
      <w:proofErr w:type="gramEnd"/>
      <w:r w:rsidRPr="00B65B10">
        <w:t xml:space="preserve"> health and safety measures during the pandemic </w:t>
      </w:r>
      <w:proofErr w:type="gramStart"/>
      <w:r w:rsidRPr="00B65B10">
        <w:t>remind</w:t>
      </w:r>
      <w:proofErr w:type="gramEnd"/>
      <w:r w:rsidRPr="00B65B10">
        <w:t xml:space="preserve"> us that we all have an interest in protecting the collective bargaining rights of all workers. </w:t>
      </w:r>
      <w:r w:rsidRPr="00B65B10">
        <w:rPr>
          <w:b/>
          <w:iCs/>
          <w:u w:val="single"/>
        </w:rPr>
        <w:t xml:space="preserve">Yet, </w:t>
      </w:r>
      <w:r w:rsidRPr="00B65B10">
        <w:rPr>
          <w:b/>
          <w:iCs/>
          <w:highlight w:val="green"/>
          <w:u w:val="single"/>
        </w:rPr>
        <w:t>like any tool, collective bargaining can be misused</w:t>
      </w:r>
      <w:r w:rsidRPr="00B65B10">
        <w:rPr>
          <w:highlight w:val="green"/>
        </w:rPr>
        <w:t>.</w:t>
      </w:r>
      <w:r w:rsidRPr="00B65B10">
        <w:t xml:space="preserve"> </w:t>
      </w:r>
      <w:r w:rsidRPr="00B65B10">
        <w:rPr>
          <w:u w:val="single"/>
        </w:rPr>
        <w:t xml:space="preserve">When unions use the power of collective bargaining toward ends that harm other workers and their communities, </w:t>
      </w:r>
      <w:r w:rsidRPr="00B65B10">
        <w:rPr>
          <w:b/>
          <w:iCs/>
          <w:u w:val="single"/>
        </w:rPr>
        <w:t>it becomes the responsibility of organized labor and its allies to ensure that such abuse does not discredit the tool for use by other workers</w:t>
      </w:r>
      <w:r w:rsidRPr="00B65B10">
        <w:t xml:space="preserve">. This was done in the past when unions bargained for contracts that denied membership to workers based on their race. While some labor leaders feared that prohibitions on such practices would divide unions and bolster efforts to destroy them, Black workers and their allies in the labor and civil rights movements secured policies that banned discriminatory bargaining while defending the rights of all workers. </w:t>
      </w:r>
      <w:r w:rsidRPr="00B65B10">
        <w:rPr>
          <w:b/>
          <w:iCs/>
          <w:highlight w:val="green"/>
          <w:u w:val="single"/>
        </w:rPr>
        <w:t>As with discriminatory unions in the past, concerns about the use of collective bargaining by police now threaten the rights of other workers</w:t>
      </w:r>
      <w:r w:rsidRPr="00B65B10">
        <w:t xml:space="preserve">. Early in 2020, nearly every Democrat in the House of Representatives co-sponsored a bill that would have extended collective bargaining protections to public employees, who had been excluded from federal labor law since the 1930s. Such changes are critical due to the growing backlash against public sector unions in state legislatures and the Supreme Court. Shortly after police killed Breonna Taylor in Louisville, Kentucky, however, several otherwise pro-union Democrats withdrew their support until provisions were added to restrict collective bargaining over police discipline. “As Democrats, we’re very supportive of expanding rights and protections for </w:t>
      </w:r>
      <w:r w:rsidRPr="00B55AD3">
        <w:t xml:space="preserve">workers,” said Texas Representative Joaquin Castro. “[But] police unions have taken advantage of collective bargaining agreements to create less accountability and transparency around police work.” </w:t>
      </w:r>
      <w:r w:rsidRPr="00B55AD3">
        <w:rPr>
          <w:u w:val="single"/>
        </w:rPr>
        <w:t>Members</w:t>
      </w:r>
      <w:r w:rsidRPr="00B55AD3">
        <w:t xml:space="preserve"> of Congress </w:t>
      </w:r>
      <w:r w:rsidRPr="00B55AD3">
        <w:rPr>
          <w:u w:val="single"/>
        </w:rPr>
        <w:t>who are committed to both collective bargaining rights for public sector employees and robust police accountability</w:t>
      </w:r>
      <w:r w:rsidRPr="00B55AD3">
        <w:t xml:space="preserve"> – along with advocates and elected officials at all levels of government – </w:t>
      </w:r>
      <w:r w:rsidRPr="00B55AD3">
        <w:rPr>
          <w:b/>
          <w:iCs/>
          <w:u w:val="single"/>
        </w:rPr>
        <w:t xml:space="preserve">should develop an </w:t>
      </w:r>
      <w:r w:rsidRPr="00B65B10">
        <w:rPr>
          <w:b/>
          <w:iCs/>
          <w:highlight w:val="green"/>
          <w:u w:val="single"/>
        </w:rPr>
        <w:t>understanding of collective bargaining and its impact on police accountability</w:t>
      </w:r>
      <w:r w:rsidRPr="00B65B10">
        <w:rPr>
          <w:u w:val="single"/>
        </w:rPr>
        <w:t xml:space="preserve"> and discipline, as well as the relative influence that police unions, lawmakers, and the broader public have on the protections provided by the collective bargaining </w:t>
      </w:r>
      <w:r w:rsidRPr="00B55AD3">
        <w:rPr>
          <w:u w:val="single"/>
        </w:rPr>
        <w:t>process</w:t>
      </w:r>
      <w:r w:rsidRPr="00B55AD3">
        <w:t xml:space="preserve">. </w:t>
      </w:r>
      <w:r w:rsidRPr="00B55AD3">
        <w:rPr>
          <w:u w:val="single"/>
        </w:rPr>
        <w:t>We also need to understand the broader history of police unions and how they have shaped the institutions of policing over time. Key to addressing these challenges is understanding the degree to which labor relations in the public sector are influenced by the broader political process</w:t>
      </w:r>
      <w:r w:rsidRPr="00B55AD3">
        <w:t>. Collective bargaining agreements are not imposed unilaterally by unions but, rather, result from negotiations between</w:t>
      </w:r>
      <w:r w:rsidRPr="00B65B10">
        <w:t xml:space="preserve"> workers and employers. In the case of police contracts, a singular focus on the power of unions overlooks the responsibility of officials to reject provisions they deem inconsistent with the interests of the public they represent. Public officials have often favored limits on police accountability because they ran for office on “tough on crime” platforms and sought political and financial support from police unions, or because such measures are less costly than increased wages or benefits</w:t>
      </w:r>
      <w:r w:rsidRPr="00B65B10">
        <w:rPr>
          <w:highlight w:val="green"/>
        </w:rPr>
        <w:t xml:space="preserve">. </w:t>
      </w:r>
      <w:r w:rsidRPr="00B65B10">
        <w:rPr>
          <w:b/>
          <w:iCs/>
          <w:highlight w:val="green"/>
          <w:u w:val="single"/>
        </w:rPr>
        <w:t>Elected officials have the power—and the responsibility—to ensure that collective bargaining contracts do not insulate police from accountability to the people who they serve</w:t>
      </w:r>
      <w:r w:rsidRPr="00B65B10">
        <w:rPr>
          <w:u w:val="single"/>
        </w:rPr>
        <w:t>.</w:t>
      </w:r>
      <w:r w:rsidRPr="00B65B10">
        <w:t xml:space="preserve"> </w:t>
      </w:r>
    </w:p>
    <w:p w14:paraId="09FF17B1" w14:textId="4F121A1D" w:rsidR="00A77800" w:rsidRPr="00A77800" w:rsidRDefault="00A77800" w:rsidP="00A77800">
      <w:pPr>
        <w:keepNext/>
        <w:keepLines/>
        <w:pageBreakBefore/>
        <w:spacing w:before="40" w:after="0"/>
        <w:jc w:val="center"/>
        <w:outlineLvl w:val="1"/>
        <w:rPr>
          <w:rFonts w:eastAsia="Times New Roman" w:cstheme="majorBidi"/>
          <w:b/>
          <w:sz w:val="44"/>
          <w:szCs w:val="26"/>
          <w:u w:val="double"/>
        </w:rPr>
      </w:pPr>
      <w:r w:rsidRPr="00A77800">
        <w:rPr>
          <w:rFonts w:eastAsia="Times New Roman" w:cstheme="majorBidi"/>
          <w:b/>
          <w:sz w:val="44"/>
          <w:szCs w:val="26"/>
          <w:u w:val="double"/>
        </w:rPr>
        <w:t>OFF</w:t>
      </w:r>
    </w:p>
    <w:p w14:paraId="5799C0F4" w14:textId="77777777" w:rsidR="004510D1" w:rsidRPr="009D2047" w:rsidRDefault="004510D1" w:rsidP="004510D1">
      <w:pPr>
        <w:pStyle w:val="Heading4"/>
      </w:pPr>
      <w:r w:rsidRPr="009D2047">
        <w:t xml:space="preserve">There is </w:t>
      </w:r>
      <w:r w:rsidRPr="009D2047">
        <w:rPr>
          <w:u w:val="single"/>
        </w:rPr>
        <w:t>no</w:t>
      </w:r>
      <w:r w:rsidRPr="009D2047">
        <w:t xml:space="preserve"> labor law </w:t>
      </w:r>
      <w:r w:rsidRPr="009D2047">
        <w:rPr>
          <w:u w:val="single"/>
        </w:rPr>
        <w:t>without</w:t>
      </w:r>
      <w:r w:rsidRPr="009D2047">
        <w:t xml:space="preserve"> eugenics. </w:t>
      </w:r>
      <w:r w:rsidRPr="00880243">
        <w:t xml:space="preserve">The 1AC’s move towards labor reform relies on a </w:t>
      </w:r>
      <w:r w:rsidRPr="00880243">
        <w:rPr>
          <w:u w:val="single"/>
        </w:rPr>
        <w:t>naturalized</w:t>
      </w:r>
      <w:r w:rsidRPr="00880243">
        <w:t xml:space="preserve"> understanding of work as a </w:t>
      </w:r>
      <w:r w:rsidRPr="00880243">
        <w:rPr>
          <w:u w:val="single"/>
        </w:rPr>
        <w:t>moral good</w:t>
      </w:r>
      <w:r w:rsidRPr="00880243">
        <w:t xml:space="preserve"> that presumes </w:t>
      </w:r>
      <w:r w:rsidRPr="00880243">
        <w:rPr>
          <w:u w:val="single"/>
        </w:rPr>
        <w:t>value</w:t>
      </w:r>
      <w:r w:rsidRPr="00880243">
        <w:t xml:space="preserve"> is produced by </w:t>
      </w:r>
      <w:r w:rsidRPr="00880243">
        <w:rPr>
          <w:u w:val="single"/>
        </w:rPr>
        <w:t>labor</w:t>
      </w:r>
      <w:r w:rsidRPr="00880243">
        <w:t xml:space="preserve">, which reproduces </w:t>
      </w:r>
      <w:r w:rsidRPr="00880243">
        <w:rPr>
          <w:u w:val="single"/>
        </w:rPr>
        <w:t>ableness</w:t>
      </w:r>
      <w:r w:rsidRPr="00880243">
        <w:t xml:space="preserve"> and </w:t>
      </w:r>
      <w:r w:rsidRPr="00880243">
        <w:rPr>
          <w:u w:val="single"/>
        </w:rPr>
        <w:t>capacity</w:t>
      </w:r>
      <w:r w:rsidRPr="00880243">
        <w:t xml:space="preserve"> as the default conditions of life. </w:t>
      </w:r>
      <w:r>
        <w:t xml:space="preserve"> </w:t>
      </w:r>
      <w:r w:rsidRPr="009D2047">
        <w:t xml:space="preserve">Collective Bargaining appeals to </w:t>
      </w:r>
      <w:r w:rsidRPr="009D2047">
        <w:rPr>
          <w:u w:val="single"/>
        </w:rPr>
        <w:t>fears</w:t>
      </w:r>
      <w:r w:rsidRPr="009D2047">
        <w:t xml:space="preserve"> of debilitation which </w:t>
      </w:r>
      <w:r w:rsidRPr="009D2047">
        <w:rPr>
          <w:u w:val="single"/>
        </w:rPr>
        <w:t>solidifies</w:t>
      </w:r>
      <w:r w:rsidRPr="009D2047">
        <w:t xml:space="preserve"> the </w:t>
      </w:r>
      <w:r w:rsidRPr="009D2047">
        <w:rPr>
          <w:u w:val="single"/>
        </w:rPr>
        <w:t>ableist boundary</w:t>
      </w:r>
      <w:r w:rsidRPr="009D2047">
        <w:t xml:space="preserve"> of productivity as rationality.</w:t>
      </w:r>
      <w:r w:rsidRPr="00111B6E">
        <w:t xml:space="preserve"> </w:t>
      </w:r>
      <w:r w:rsidRPr="00880243">
        <w:t xml:space="preserve">The AFF’s investment in waged labor as liberatory means it can only ever </w:t>
      </w:r>
      <w:r w:rsidRPr="00880243">
        <w:rPr>
          <w:u w:val="single"/>
        </w:rPr>
        <w:t>re-shuffle</w:t>
      </w:r>
      <w:r w:rsidRPr="00880243">
        <w:t xml:space="preserve"> the ableist command to </w:t>
      </w:r>
      <w:r w:rsidRPr="00880243">
        <w:rPr>
          <w:u w:val="single"/>
        </w:rPr>
        <w:t>work yourself to death</w:t>
      </w:r>
      <w:r w:rsidRPr="00880243">
        <w:t>.</w:t>
      </w:r>
    </w:p>
    <w:p w14:paraId="408C3CFD" w14:textId="77777777" w:rsidR="004510D1" w:rsidRPr="002F41EE" w:rsidRDefault="004510D1" w:rsidP="004510D1">
      <w:r w:rsidRPr="002F41EE">
        <w:rPr>
          <w:rStyle w:val="Style13ptBold"/>
        </w:rPr>
        <w:t>Williams ’24</w:t>
      </w:r>
      <w:r w:rsidRPr="002F41EE">
        <w:t xml:space="preserve"> [Clare; October 18; Lecturer in Law at Kent Law School, University of Kent; Industrial Law Journal, “Ability Capitalism: Law’s Constitutive Role in Constructing Disability,” https://doi.org/10.1093/indlaw/dwae043]</w:t>
      </w:r>
    </w:p>
    <w:p w14:paraId="5F0C8269" w14:textId="77777777" w:rsidR="004510D1" w:rsidRPr="002F41EE" w:rsidRDefault="004510D1" w:rsidP="004510D1">
      <w:pPr>
        <w:rPr>
          <w:sz w:val="16"/>
        </w:rPr>
      </w:pPr>
      <w:r w:rsidRPr="002F41EE">
        <w:rPr>
          <w:sz w:val="16"/>
        </w:rPr>
        <w:t xml:space="preserve">Firstly, disability discrimination ‘is a distinct but complex form of oppression, based on the (negligibly to substantially) greater expense to capital of the </w:t>
      </w:r>
      <w:proofErr w:type="spellStart"/>
      <w:r w:rsidRPr="002F41EE">
        <w:rPr>
          <w:sz w:val="16"/>
        </w:rPr>
        <w:t>labour</w:t>
      </w:r>
      <w:proofErr w:type="spellEnd"/>
      <w:r w:rsidRPr="002F41EE">
        <w:rPr>
          <w:sz w:val="16"/>
        </w:rPr>
        <w:t xml:space="preserve"> power of impaired people’.158 Reasonable adjustments, as well as sick leave and so on, cost money. But the reproduction of disabled </w:t>
      </w:r>
      <w:proofErr w:type="spellStart"/>
      <w:r w:rsidRPr="002F41EE">
        <w:rPr>
          <w:sz w:val="16"/>
        </w:rPr>
        <w:t>labour</w:t>
      </w:r>
      <w:proofErr w:type="spellEnd"/>
      <w:r w:rsidRPr="002F41EE">
        <w:rPr>
          <w:sz w:val="16"/>
        </w:rPr>
        <w:t xml:space="preserve">-power, including required assistive aids and additional care, also entails greater expense. In a system of capitalist logics where individual competition between workers informs the production of surplus value, those unable to </w:t>
      </w:r>
      <w:proofErr w:type="spellStart"/>
      <w:r w:rsidRPr="002F41EE">
        <w:rPr>
          <w:sz w:val="16"/>
        </w:rPr>
        <w:t>normalise</w:t>
      </w:r>
      <w:proofErr w:type="spellEnd"/>
      <w:r w:rsidRPr="002F41EE">
        <w:rPr>
          <w:sz w:val="16"/>
        </w:rPr>
        <w:t xml:space="preserve"> themselves </w:t>
      </w:r>
      <w:proofErr w:type="gramStart"/>
      <w:r w:rsidRPr="002F41EE">
        <w:rPr>
          <w:sz w:val="16"/>
        </w:rPr>
        <w:t>fully—</w:t>
      </w:r>
      <w:proofErr w:type="gramEnd"/>
      <w:r w:rsidRPr="002F41EE">
        <w:rPr>
          <w:sz w:val="16"/>
        </w:rPr>
        <w:t xml:space="preserve">that is, inter alia, to reduce the costs of the reproduction of their own </w:t>
      </w:r>
      <w:proofErr w:type="spellStart"/>
      <w:r w:rsidRPr="002F41EE">
        <w:rPr>
          <w:sz w:val="16"/>
        </w:rPr>
        <w:t>labour</w:t>
      </w:r>
      <w:proofErr w:type="spellEnd"/>
      <w:r w:rsidRPr="002F41EE">
        <w:rPr>
          <w:sz w:val="16"/>
        </w:rPr>
        <w:t xml:space="preserve">-power—are inevitably likely to </w:t>
      </w:r>
      <w:proofErr w:type="spellStart"/>
      <w:r w:rsidRPr="002F41EE">
        <w:rPr>
          <w:sz w:val="16"/>
        </w:rPr>
        <w:t>realise</w:t>
      </w:r>
      <w:proofErr w:type="spellEnd"/>
      <w:r w:rsidRPr="002F41EE">
        <w:rPr>
          <w:sz w:val="16"/>
        </w:rPr>
        <w:t xml:space="preserve"> reduced wages when selling that (devalued) </w:t>
      </w:r>
      <w:proofErr w:type="spellStart"/>
      <w:r w:rsidRPr="002F41EE">
        <w:rPr>
          <w:sz w:val="16"/>
        </w:rPr>
        <w:t>labour</w:t>
      </w:r>
      <w:proofErr w:type="spellEnd"/>
      <w:r w:rsidRPr="002F41EE">
        <w:rPr>
          <w:sz w:val="16"/>
        </w:rPr>
        <w:t xml:space="preserve">-power. The funding of social care, for example, then emerges as one decommodification strategy with potential to challenge the devaluing of disabled </w:t>
      </w:r>
      <w:proofErr w:type="spellStart"/>
      <w:r w:rsidRPr="002F41EE">
        <w:rPr>
          <w:sz w:val="16"/>
        </w:rPr>
        <w:t>labour</w:t>
      </w:r>
      <w:proofErr w:type="spellEnd"/>
      <w:r w:rsidRPr="002F41EE">
        <w:rPr>
          <w:sz w:val="16"/>
        </w:rPr>
        <w:t xml:space="preserve">-power and the resulting disability employment and pay gaps. However, </w:t>
      </w:r>
      <w:r w:rsidRPr="002F41EE">
        <w:rPr>
          <w:rStyle w:val="Emphasis"/>
          <w:highlight w:val="cyan"/>
        </w:rPr>
        <w:t>social welfare</w:t>
      </w:r>
      <w:r w:rsidRPr="002F41EE">
        <w:rPr>
          <w:rStyle w:val="StyleUnderline"/>
          <w:highlight w:val="cyan"/>
        </w:rPr>
        <w:t xml:space="preserve"> as </w:t>
      </w:r>
      <w:r w:rsidRPr="002F41EE">
        <w:rPr>
          <w:rStyle w:val="Emphasis"/>
          <w:highlight w:val="cyan"/>
        </w:rPr>
        <w:t>decommodification</w:t>
      </w:r>
      <w:r w:rsidRPr="002F41EE">
        <w:rPr>
          <w:rStyle w:val="StyleUnderline"/>
        </w:rPr>
        <w:t xml:space="preserve"> strategy </w:t>
      </w:r>
      <w:r w:rsidRPr="002F41EE">
        <w:rPr>
          <w:rStyle w:val="StyleUnderline"/>
          <w:highlight w:val="cyan"/>
        </w:rPr>
        <w:t>seeks</w:t>
      </w:r>
      <w:r w:rsidRPr="002F41EE">
        <w:rPr>
          <w:rStyle w:val="StyleUnderline"/>
        </w:rPr>
        <w:t xml:space="preserve"> the </w:t>
      </w:r>
      <w:proofErr w:type="spellStart"/>
      <w:r w:rsidRPr="002F41EE">
        <w:rPr>
          <w:rStyle w:val="Emphasis"/>
          <w:highlight w:val="cyan"/>
        </w:rPr>
        <w:t>normalisation</w:t>
      </w:r>
      <w:proofErr w:type="spellEnd"/>
      <w:r w:rsidRPr="002F41EE">
        <w:rPr>
          <w:rStyle w:val="StyleUnderline"/>
          <w:highlight w:val="cyan"/>
        </w:rPr>
        <w:t xml:space="preserve"> of</w:t>
      </w:r>
      <w:r w:rsidRPr="002F41EE">
        <w:rPr>
          <w:rStyle w:val="StyleUnderline"/>
        </w:rPr>
        <w:t xml:space="preserve"> the </w:t>
      </w:r>
      <w:r w:rsidRPr="002F41EE">
        <w:rPr>
          <w:rStyle w:val="StyleUnderline"/>
          <w:highlight w:val="cyan"/>
        </w:rPr>
        <w:t xml:space="preserve">disabled </w:t>
      </w:r>
      <w:proofErr w:type="spellStart"/>
      <w:r w:rsidRPr="002F41EE">
        <w:rPr>
          <w:rStyle w:val="StyleUnderline"/>
          <w:highlight w:val="cyan"/>
        </w:rPr>
        <w:t>bodymind</w:t>
      </w:r>
      <w:proofErr w:type="spellEnd"/>
      <w:r w:rsidRPr="002F41EE">
        <w:rPr>
          <w:rStyle w:val="StyleUnderline"/>
          <w:highlight w:val="cyan"/>
        </w:rPr>
        <w:t xml:space="preserve">, </w:t>
      </w:r>
      <w:r w:rsidRPr="002F41EE">
        <w:rPr>
          <w:rStyle w:val="Emphasis"/>
          <w:highlight w:val="cyan"/>
        </w:rPr>
        <w:t>aligning</w:t>
      </w:r>
      <w:r w:rsidRPr="002F41EE">
        <w:rPr>
          <w:rStyle w:val="StyleUnderline"/>
          <w:highlight w:val="cyan"/>
        </w:rPr>
        <w:t xml:space="preserve"> it</w:t>
      </w:r>
      <w:r w:rsidRPr="002F41EE">
        <w:rPr>
          <w:rStyle w:val="StyleUnderline"/>
        </w:rPr>
        <w:t xml:space="preserve"> ever </w:t>
      </w:r>
      <w:r w:rsidRPr="002F41EE">
        <w:rPr>
          <w:rStyle w:val="Emphasis"/>
        </w:rPr>
        <w:t>more closely</w:t>
      </w:r>
      <w:r w:rsidRPr="002F41EE">
        <w:rPr>
          <w:rStyle w:val="StyleUnderline"/>
        </w:rPr>
        <w:t xml:space="preserve"> </w:t>
      </w:r>
      <w:r w:rsidRPr="002F41EE">
        <w:rPr>
          <w:rStyle w:val="StyleUnderline"/>
          <w:highlight w:val="cyan"/>
        </w:rPr>
        <w:t xml:space="preserve">with </w:t>
      </w:r>
      <w:r w:rsidRPr="002F41EE">
        <w:rPr>
          <w:rStyle w:val="StyleUnderline"/>
        </w:rPr>
        <w:t xml:space="preserve">the </w:t>
      </w:r>
      <w:proofErr w:type="spellStart"/>
      <w:r w:rsidRPr="002F41EE">
        <w:rPr>
          <w:rStyle w:val="StyleUnderline"/>
          <w:highlight w:val="cyan"/>
        </w:rPr>
        <w:t>ableised</w:t>
      </w:r>
      <w:proofErr w:type="spellEnd"/>
      <w:r w:rsidRPr="002F41EE">
        <w:rPr>
          <w:rStyle w:val="StyleUnderline"/>
          <w:highlight w:val="cyan"/>
        </w:rPr>
        <w:t xml:space="preserve"> </w:t>
      </w:r>
      <w:r w:rsidRPr="002F41EE">
        <w:rPr>
          <w:rStyle w:val="Emphasis"/>
          <w:highlight w:val="cyan"/>
        </w:rPr>
        <w:t>ideal</w:t>
      </w:r>
      <w:r w:rsidRPr="002F41EE">
        <w:rPr>
          <w:rStyle w:val="StyleUnderline"/>
          <w:highlight w:val="cyan"/>
        </w:rPr>
        <w:t xml:space="preserve"> worker</w:t>
      </w:r>
      <w:r w:rsidRPr="002F41EE">
        <w:rPr>
          <w:rStyle w:val="StyleUnderline"/>
        </w:rPr>
        <w:t xml:space="preserve">. It does </w:t>
      </w:r>
      <w:r w:rsidRPr="002F41EE">
        <w:rPr>
          <w:rStyle w:val="Emphasis"/>
        </w:rPr>
        <w:t>little</w:t>
      </w:r>
      <w:r w:rsidRPr="002F41EE">
        <w:rPr>
          <w:rStyle w:val="StyleUnderline"/>
        </w:rPr>
        <w:t xml:space="preserve"> to challenge the </w:t>
      </w:r>
      <w:r w:rsidRPr="002F41EE">
        <w:rPr>
          <w:rStyle w:val="Emphasis"/>
        </w:rPr>
        <w:t>underlying</w:t>
      </w:r>
      <w:r w:rsidRPr="002F41EE">
        <w:rPr>
          <w:rStyle w:val="StyleUnderline"/>
        </w:rPr>
        <w:t xml:space="preserve"> capitalist </w:t>
      </w:r>
      <w:r w:rsidRPr="002F41EE">
        <w:rPr>
          <w:rStyle w:val="Emphasis"/>
        </w:rPr>
        <w:t>logics</w:t>
      </w:r>
      <w:r w:rsidRPr="002F41EE">
        <w:rPr>
          <w:rStyle w:val="StyleUnderline"/>
        </w:rPr>
        <w:t xml:space="preserve"> which produce </w:t>
      </w:r>
      <w:proofErr w:type="gramStart"/>
      <w:r w:rsidRPr="002F41EE">
        <w:rPr>
          <w:rStyle w:val="StyleUnderline"/>
        </w:rPr>
        <w:t xml:space="preserve">the </w:t>
      </w:r>
      <w:r w:rsidRPr="002F41EE">
        <w:rPr>
          <w:rStyle w:val="Emphasis"/>
        </w:rPr>
        <w:t>oppression</w:t>
      </w:r>
      <w:proofErr w:type="gramEnd"/>
      <w:r w:rsidRPr="002F41EE">
        <w:rPr>
          <w:rStyle w:val="StyleUnderline"/>
        </w:rPr>
        <w:t xml:space="preserve">, and which rely on concepts of </w:t>
      </w:r>
      <w:r w:rsidRPr="002F41EE">
        <w:rPr>
          <w:rStyle w:val="Emphasis"/>
        </w:rPr>
        <w:t>inclusion</w:t>
      </w:r>
      <w:r w:rsidRPr="002F41EE">
        <w:rPr>
          <w:rStyle w:val="StyleUnderline"/>
        </w:rPr>
        <w:t xml:space="preserve"> and its </w:t>
      </w:r>
      <w:r w:rsidRPr="002F41EE">
        <w:rPr>
          <w:rStyle w:val="Emphasis"/>
        </w:rPr>
        <w:t>dialectical inverse</w:t>
      </w:r>
      <w:r w:rsidRPr="002F41EE">
        <w:rPr>
          <w:sz w:val="16"/>
        </w:rPr>
        <w:t xml:space="preserve">, exclusion, </w:t>
      </w:r>
      <w:r w:rsidRPr="002F41EE">
        <w:rPr>
          <w:rStyle w:val="StyleUnderline"/>
        </w:rPr>
        <w:t xml:space="preserve">for the form and function of </w:t>
      </w:r>
      <w:r w:rsidRPr="002F41EE">
        <w:rPr>
          <w:rStyle w:val="Emphasis"/>
        </w:rPr>
        <w:t>markets</w:t>
      </w:r>
      <w:r w:rsidRPr="002F41EE">
        <w:rPr>
          <w:sz w:val="16"/>
        </w:rPr>
        <w:t xml:space="preserve"> in the first place.159</w:t>
      </w:r>
    </w:p>
    <w:p w14:paraId="7DF3E170" w14:textId="77777777" w:rsidR="004510D1" w:rsidRPr="002F41EE" w:rsidRDefault="004510D1" w:rsidP="004510D1">
      <w:pPr>
        <w:rPr>
          <w:sz w:val="16"/>
        </w:rPr>
      </w:pPr>
      <w:r w:rsidRPr="002F41EE">
        <w:rPr>
          <w:sz w:val="16"/>
        </w:rPr>
        <w:t xml:space="preserve">Secondly, </w:t>
      </w:r>
      <w:r w:rsidRPr="002F41EE">
        <w:rPr>
          <w:rStyle w:val="StyleUnderline"/>
          <w:highlight w:val="cyan"/>
        </w:rPr>
        <w:t xml:space="preserve">despite </w:t>
      </w:r>
      <w:r w:rsidRPr="002F41EE">
        <w:rPr>
          <w:rStyle w:val="Emphasis"/>
          <w:highlight w:val="cyan"/>
        </w:rPr>
        <w:t>above-average</w:t>
      </w:r>
      <w:r w:rsidRPr="002F41EE">
        <w:rPr>
          <w:rStyle w:val="StyleUnderline"/>
          <w:highlight w:val="cyan"/>
        </w:rPr>
        <w:t xml:space="preserve"> union representation</w:t>
      </w:r>
      <w:r w:rsidRPr="002F41EE">
        <w:rPr>
          <w:rStyle w:val="StyleUnderline"/>
        </w:rPr>
        <w:t xml:space="preserve"> of </w:t>
      </w:r>
      <w:r w:rsidRPr="002F41EE">
        <w:rPr>
          <w:rStyle w:val="StyleUnderline"/>
          <w:highlight w:val="cyan"/>
        </w:rPr>
        <w:t>disabled workers</w:t>
      </w:r>
      <w:r w:rsidRPr="002F41EE">
        <w:rPr>
          <w:sz w:val="16"/>
        </w:rPr>
        <w:t xml:space="preserve">, the lack of effective collective bargaining mechanisms in recent decades on matters of disability equality suggests a disinterested union sector and a reduced bargaining power in the </w:t>
      </w:r>
      <w:proofErr w:type="spellStart"/>
      <w:r w:rsidRPr="002F41EE">
        <w:rPr>
          <w:sz w:val="16"/>
        </w:rPr>
        <w:t>labour</w:t>
      </w:r>
      <w:proofErr w:type="spellEnd"/>
      <w:r w:rsidRPr="002F41EE">
        <w:rPr>
          <w:sz w:val="16"/>
        </w:rPr>
        <w:t xml:space="preserve"> market.160 </w:t>
      </w:r>
      <w:r w:rsidRPr="002F41EE">
        <w:rPr>
          <w:rStyle w:val="Emphasis"/>
          <w:highlight w:val="cyan"/>
        </w:rPr>
        <w:t>Diversity</w:t>
      </w:r>
      <w:r w:rsidRPr="002F41EE">
        <w:rPr>
          <w:rStyle w:val="StyleUnderline"/>
          <w:highlight w:val="cyan"/>
        </w:rPr>
        <w:t xml:space="preserve"> of ability differentiation means</w:t>
      </w:r>
      <w:r w:rsidRPr="002F41EE">
        <w:rPr>
          <w:rStyle w:val="StyleUnderline"/>
        </w:rPr>
        <w:t xml:space="preserve"> that </w:t>
      </w:r>
      <w:r w:rsidRPr="002F41EE">
        <w:rPr>
          <w:rStyle w:val="Emphasis"/>
          <w:highlight w:val="cyan"/>
        </w:rPr>
        <w:t>collective bargaining</w:t>
      </w:r>
      <w:r w:rsidRPr="002F41EE">
        <w:rPr>
          <w:rStyle w:val="StyleUnderline"/>
          <w:highlight w:val="cyan"/>
        </w:rPr>
        <w:t xml:space="preserve"> potential is </w:t>
      </w:r>
      <w:r w:rsidRPr="002F41EE">
        <w:rPr>
          <w:rStyle w:val="Emphasis"/>
          <w:highlight w:val="cyan"/>
        </w:rPr>
        <w:t>reduced</w:t>
      </w:r>
      <w:r w:rsidRPr="002F41EE">
        <w:rPr>
          <w:rStyle w:val="StyleUnderline"/>
        </w:rPr>
        <w:t xml:space="preserve">, especially considering that </w:t>
      </w:r>
      <w:r w:rsidRPr="002F41EE">
        <w:rPr>
          <w:rStyle w:val="Emphasis"/>
          <w:highlight w:val="cyan"/>
        </w:rPr>
        <w:t>different</w:t>
      </w:r>
      <w:r w:rsidRPr="002F41EE">
        <w:rPr>
          <w:rStyle w:val="StyleUnderline"/>
          <w:highlight w:val="cyan"/>
        </w:rPr>
        <w:t xml:space="preserve"> disabilities</w:t>
      </w:r>
      <w:r w:rsidRPr="002F41EE">
        <w:rPr>
          <w:rStyle w:val="StyleUnderline"/>
        </w:rPr>
        <w:t xml:space="preserve"> are likely to </w:t>
      </w:r>
      <w:r w:rsidRPr="002F41EE">
        <w:rPr>
          <w:rStyle w:val="Emphasis"/>
          <w:highlight w:val="cyan"/>
        </w:rPr>
        <w:t>require</w:t>
      </w:r>
      <w:r w:rsidRPr="002F41EE">
        <w:rPr>
          <w:rStyle w:val="StyleUnderline"/>
          <w:highlight w:val="cyan"/>
        </w:rPr>
        <w:t xml:space="preserve"> different </w:t>
      </w:r>
      <w:r w:rsidRPr="002F41EE">
        <w:rPr>
          <w:rStyle w:val="Emphasis"/>
          <w:highlight w:val="cyan"/>
        </w:rPr>
        <w:t>adjustments</w:t>
      </w:r>
      <w:r w:rsidRPr="002F41EE">
        <w:rPr>
          <w:rStyle w:val="StyleUnderline"/>
        </w:rPr>
        <w:t xml:space="preserve">. A </w:t>
      </w:r>
      <w:r w:rsidRPr="002F41EE">
        <w:rPr>
          <w:rStyle w:val="Emphasis"/>
        </w:rPr>
        <w:t>one-size-fits-all</w:t>
      </w:r>
      <w:r w:rsidRPr="002F41EE">
        <w:rPr>
          <w:rStyle w:val="StyleUnderline"/>
        </w:rPr>
        <w:t xml:space="preserve"> decommodification strategy challenging ability oppression is </w:t>
      </w:r>
      <w:r w:rsidRPr="002F41EE">
        <w:rPr>
          <w:rStyle w:val="Emphasis"/>
        </w:rPr>
        <w:t>likely</w:t>
      </w:r>
      <w:r w:rsidRPr="002F41EE">
        <w:rPr>
          <w:rStyle w:val="StyleUnderline"/>
        </w:rPr>
        <w:t xml:space="preserve"> to satisfy </w:t>
      </w:r>
      <w:r w:rsidRPr="002F41EE">
        <w:rPr>
          <w:rStyle w:val="Emphasis"/>
        </w:rPr>
        <w:t>no one</w:t>
      </w:r>
      <w:r w:rsidRPr="002F41EE">
        <w:rPr>
          <w:sz w:val="16"/>
        </w:rPr>
        <w:t xml:space="preserve">. Similarly, ongoing </w:t>
      </w:r>
      <w:proofErr w:type="spellStart"/>
      <w:r w:rsidRPr="002F41EE">
        <w:rPr>
          <w:rStyle w:val="Emphasis"/>
          <w:highlight w:val="cyan"/>
        </w:rPr>
        <w:t>stigmatisation</w:t>
      </w:r>
      <w:proofErr w:type="spellEnd"/>
      <w:r w:rsidRPr="002F41EE">
        <w:rPr>
          <w:rStyle w:val="StyleUnderline"/>
        </w:rPr>
        <w:t xml:space="preserve"> of disabled people </w:t>
      </w:r>
      <w:proofErr w:type="spellStart"/>
      <w:r w:rsidRPr="002F41EE">
        <w:rPr>
          <w:rStyle w:val="Emphasis"/>
          <w:highlight w:val="cyan"/>
        </w:rPr>
        <w:t>disincentivises</w:t>
      </w:r>
      <w:proofErr w:type="spellEnd"/>
      <w:r w:rsidRPr="002F41EE">
        <w:rPr>
          <w:rStyle w:val="StyleUnderline"/>
          <w:highlight w:val="cyan"/>
        </w:rPr>
        <w:t xml:space="preserve"> workers from </w:t>
      </w:r>
      <w:r w:rsidRPr="002F41EE">
        <w:rPr>
          <w:rStyle w:val="Emphasis"/>
          <w:highlight w:val="cyan"/>
        </w:rPr>
        <w:t>identifying</w:t>
      </w:r>
      <w:r w:rsidRPr="002F41EE">
        <w:rPr>
          <w:rStyle w:val="StyleUnderline"/>
        </w:rPr>
        <w:t xml:space="preserve"> or </w:t>
      </w:r>
      <w:r w:rsidRPr="002F41EE">
        <w:rPr>
          <w:rStyle w:val="Emphasis"/>
        </w:rPr>
        <w:t>declaring</w:t>
      </w:r>
      <w:r w:rsidRPr="002F41EE">
        <w:rPr>
          <w:rStyle w:val="StyleUnderline"/>
        </w:rPr>
        <w:t xml:space="preserve"> themselves </w:t>
      </w:r>
      <w:r w:rsidRPr="002F41EE">
        <w:rPr>
          <w:rStyle w:val="StyleUnderline"/>
          <w:highlight w:val="cyan"/>
        </w:rPr>
        <w:t>as</w:t>
      </w:r>
      <w:r w:rsidRPr="002F41EE">
        <w:rPr>
          <w:rStyle w:val="StyleUnderline"/>
        </w:rPr>
        <w:t xml:space="preserve"> ‘</w:t>
      </w:r>
      <w:r w:rsidRPr="002F41EE">
        <w:rPr>
          <w:rStyle w:val="Emphasis"/>
          <w:highlight w:val="cyan"/>
        </w:rPr>
        <w:t>disabled</w:t>
      </w:r>
      <w:r w:rsidRPr="002F41EE">
        <w:rPr>
          <w:rStyle w:val="StyleUnderline"/>
        </w:rPr>
        <w:t xml:space="preserve">’, further </w:t>
      </w:r>
      <w:r w:rsidRPr="002F41EE">
        <w:rPr>
          <w:rStyle w:val="Emphasis"/>
          <w:highlight w:val="cyan"/>
        </w:rPr>
        <w:t>limiting</w:t>
      </w:r>
      <w:r w:rsidRPr="002F41EE">
        <w:rPr>
          <w:rStyle w:val="StyleUnderline"/>
        </w:rPr>
        <w:t xml:space="preserve"> the </w:t>
      </w:r>
      <w:r w:rsidRPr="002F41EE">
        <w:rPr>
          <w:rStyle w:val="Emphasis"/>
          <w:highlight w:val="cyan"/>
        </w:rPr>
        <w:t>pool</w:t>
      </w:r>
      <w:r w:rsidRPr="002F41EE">
        <w:rPr>
          <w:rStyle w:val="StyleUnderline"/>
          <w:highlight w:val="cyan"/>
        </w:rPr>
        <w:t xml:space="preserve"> of</w:t>
      </w:r>
      <w:r w:rsidRPr="002F41EE">
        <w:rPr>
          <w:rStyle w:val="StyleUnderline"/>
        </w:rPr>
        <w:t xml:space="preserve"> potential </w:t>
      </w:r>
      <w:r w:rsidRPr="002F41EE">
        <w:rPr>
          <w:rStyle w:val="Emphasis"/>
        </w:rPr>
        <w:t xml:space="preserve">collective </w:t>
      </w:r>
      <w:r w:rsidRPr="002F41EE">
        <w:rPr>
          <w:rStyle w:val="Emphasis"/>
          <w:highlight w:val="cyan"/>
        </w:rPr>
        <w:t>bargainers</w:t>
      </w:r>
      <w:r w:rsidRPr="002F41EE">
        <w:rPr>
          <w:sz w:val="16"/>
        </w:rPr>
        <w:t xml:space="preserve">. Additionally, </w:t>
      </w:r>
      <w:r w:rsidRPr="002F41EE">
        <w:rPr>
          <w:rStyle w:val="StyleUnderline"/>
        </w:rPr>
        <w:t xml:space="preserve">membership </w:t>
      </w:r>
      <w:proofErr w:type="spellStart"/>
      <w:r w:rsidRPr="002F41EE">
        <w:rPr>
          <w:rStyle w:val="StyleUnderline"/>
        </w:rPr>
        <w:t>organisations</w:t>
      </w:r>
      <w:proofErr w:type="spellEnd"/>
      <w:r w:rsidRPr="002F41EE">
        <w:rPr>
          <w:sz w:val="16"/>
        </w:rPr>
        <w:t xml:space="preserve"> like trade </w:t>
      </w:r>
      <w:r w:rsidRPr="002F41EE">
        <w:rPr>
          <w:rStyle w:val="StyleUnderline"/>
          <w:highlight w:val="cyan"/>
        </w:rPr>
        <w:t xml:space="preserve">unions </w:t>
      </w:r>
      <w:r w:rsidRPr="002F41EE">
        <w:rPr>
          <w:rStyle w:val="Emphasis"/>
          <w:highlight w:val="cyan"/>
        </w:rPr>
        <w:t>cannot</w:t>
      </w:r>
      <w:r w:rsidRPr="002F41EE">
        <w:rPr>
          <w:rStyle w:val="StyleUnderline"/>
          <w:highlight w:val="cyan"/>
        </w:rPr>
        <w:t xml:space="preserve"> represent people who </w:t>
      </w:r>
      <w:r w:rsidRPr="002F41EE">
        <w:rPr>
          <w:rStyle w:val="Emphasis"/>
          <w:highlight w:val="cyan"/>
        </w:rPr>
        <w:t>cannot</w:t>
      </w:r>
      <w:r w:rsidRPr="002F41EE">
        <w:rPr>
          <w:rStyle w:val="StyleUnderline"/>
          <w:highlight w:val="cyan"/>
        </w:rPr>
        <w:t xml:space="preserve"> be members</w:t>
      </w:r>
      <w:r w:rsidRPr="002F41EE">
        <w:rPr>
          <w:sz w:val="16"/>
        </w:rPr>
        <w:t xml:space="preserve">, even if they would like to be. Thus, exclusion from the </w:t>
      </w:r>
      <w:proofErr w:type="spellStart"/>
      <w:r w:rsidRPr="002F41EE">
        <w:rPr>
          <w:sz w:val="16"/>
        </w:rPr>
        <w:t>labour</w:t>
      </w:r>
      <w:proofErr w:type="spellEnd"/>
      <w:r w:rsidRPr="002F41EE">
        <w:rPr>
          <w:sz w:val="16"/>
        </w:rPr>
        <w:t xml:space="preserve"> market precludes </w:t>
      </w:r>
      <w:proofErr w:type="spellStart"/>
      <w:r w:rsidRPr="002F41EE">
        <w:rPr>
          <w:sz w:val="16"/>
        </w:rPr>
        <w:t>organised</w:t>
      </w:r>
      <w:proofErr w:type="spellEnd"/>
      <w:r w:rsidRPr="002F41EE">
        <w:rPr>
          <w:sz w:val="16"/>
        </w:rPr>
        <w:t xml:space="preserve"> collective bargaining against said exclusion, echoing a consensus that disability equality is more a matter for government policy than collective bargaining.161</w:t>
      </w:r>
    </w:p>
    <w:p w14:paraId="101C8A17" w14:textId="77777777" w:rsidR="004510D1" w:rsidRPr="002F41EE" w:rsidRDefault="004510D1" w:rsidP="004510D1">
      <w:pPr>
        <w:rPr>
          <w:sz w:val="16"/>
        </w:rPr>
      </w:pPr>
      <w:r w:rsidRPr="002F41EE">
        <w:rPr>
          <w:sz w:val="16"/>
        </w:rPr>
        <w:t xml:space="preserve">Thirdly, </w:t>
      </w:r>
      <w:r w:rsidRPr="002F41EE">
        <w:rPr>
          <w:rStyle w:val="StyleUnderline"/>
        </w:rPr>
        <w:t xml:space="preserve">in contrast to other grounds of </w:t>
      </w:r>
      <w:r w:rsidRPr="002F41EE">
        <w:rPr>
          <w:rStyle w:val="Emphasis"/>
        </w:rPr>
        <w:t>oppression</w:t>
      </w:r>
      <w:r w:rsidRPr="002F41EE">
        <w:rPr>
          <w:rStyle w:val="StyleUnderline"/>
        </w:rPr>
        <w:t xml:space="preserve">, </w:t>
      </w:r>
      <w:r w:rsidRPr="002F41EE">
        <w:rPr>
          <w:rStyle w:val="StyleUnderline"/>
          <w:highlight w:val="cyan"/>
        </w:rPr>
        <w:t xml:space="preserve">ability has come to be a defining </w:t>
      </w:r>
      <w:r w:rsidRPr="002F41EE">
        <w:rPr>
          <w:rStyle w:val="Emphasis"/>
          <w:highlight w:val="cyan"/>
        </w:rPr>
        <w:t>rationality determinative</w:t>
      </w:r>
      <w:r w:rsidRPr="002F41EE">
        <w:rPr>
          <w:rStyle w:val="StyleUnderline"/>
          <w:highlight w:val="cyan"/>
        </w:rPr>
        <w:t xml:space="preserve"> of</w:t>
      </w:r>
      <w:r w:rsidRPr="002F41EE">
        <w:rPr>
          <w:rStyle w:val="StyleUnderline"/>
        </w:rPr>
        <w:t xml:space="preserve"> the </w:t>
      </w:r>
      <w:r w:rsidRPr="002F41EE">
        <w:rPr>
          <w:rStyle w:val="Emphasis"/>
          <w:highlight w:val="cyan"/>
        </w:rPr>
        <w:t>productive-reproductive boundary</w:t>
      </w:r>
      <w:r w:rsidRPr="002F41EE">
        <w:rPr>
          <w:rStyle w:val="StyleUnderline"/>
        </w:rPr>
        <w:t xml:space="preserve">, and it both </w:t>
      </w:r>
      <w:r w:rsidRPr="002F41EE">
        <w:rPr>
          <w:rStyle w:val="Emphasis"/>
        </w:rPr>
        <w:t>structures</w:t>
      </w:r>
      <w:r w:rsidRPr="002F41EE">
        <w:rPr>
          <w:rStyle w:val="StyleUnderline"/>
        </w:rPr>
        <w:t xml:space="preserve"> and </w:t>
      </w:r>
      <w:r w:rsidRPr="002F41EE">
        <w:rPr>
          <w:rStyle w:val="Emphasis"/>
        </w:rPr>
        <w:t>populates</w:t>
      </w:r>
      <w:r w:rsidRPr="002F41EE">
        <w:rPr>
          <w:rStyle w:val="StyleUnderline"/>
        </w:rPr>
        <w:t xml:space="preserve"> these </w:t>
      </w:r>
      <w:r w:rsidRPr="002F41EE">
        <w:rPr>
          <w:rStyle w:val="Emphasis"/>
        </w:rPr>
        <w:t>locations</w:t>
      </w:r>
      <w:r w:rsidRPr="002F41EE">
        <w:rPr>
          <w:rStyle w:val="StyleUnderline"/>
        </w:rPr>
        <w:t xml:space="preserve"> of activity. </w:t>
      </w:r>
      <w:r w:rsidRPr="002F41EE">
        <w:rPr>
          <w:rStyle w:val="StyleUnderline"/>
          <w:highlight w:val="cyan"/>
        </w:rPr>
        <w:t>The</w:t>
      </w:r>
      <w:r w:rsidRPr="002F41EE">
        <w:rPr>
          <w:rStyle w:val="StyleUnderline"/>
        </w:rPr>
        <w:t xml:space="preserve"> </w:t>
      </w:r>
      <w:r w:rsidRPr="002F41EE">
        <w:rPr>
          <w:rStyle w:val="Emphasis"/>
        </w:rPr>
        <w:t>universally inclusive</w:t>
      </w:r>
      <w:r w:rsidRPr="002F41EE">
        <w:rPr>
          <w:rStyle w:val="StyleUnderline"/>
        </w:rPr>
        <w:t xml:space="preserve"> </w:t>
      </w:r>
      <w:r w:rsidRPr="002F41EE">
        <w:rPr>
          <w:rStyle w:val="StyleUnderline"/>
          <w:highlight w:val="cyan"/>
        </w:rPr>
        <w:t xml:space="preserve">welfare state was </w:t>
      </w:r>
      <w:r w:rsidRPr="002F41EE">
        <w:rPr>
          <w:rStyle w:val="Emphasis"/>
          <w:highlight w:val="cyan"/>
        </w:rPr>
        <w:t>premised</w:t>
      </w:r>
      <w:r w:rsidRPr="002F41EE">
        <w:rPr>
          <w:rStyle w:val="StyleUnderline"/>
          <w:highlight w:val="cyan"/>
        </w:rPr>
        <w:t xml:space="preserve"> on</w:t>
      </w:r>
      <w:r w:rsidRPr="002F41EE">
        <w:rPr>
          <w:rStyle w:val="StyleUnderline"/>
        </w:rPr>
        <w:t xml:space="preserve"> the basis of ‘</w:t>
      </w:r>
      <w:r w:rsidRPr="002F41EE">
        <w:rPr>
          <w:rStyle w:val="Emphasis"/>
        </w:rPr>
        <w:t>industrial citizenship</w:t>
      </w:r>
      <w:r w:rsidRPr="002F41EE">
        <w:rPr>
          <w:rStyle w:val="StyleUnderline"/>
        </w:rPr>
        <w:t xml:space="preserve">’, which similarly </w:t>
      </w:r>
      <w:r w:rsidRPr="002F41EE">
        <w:rPr>
          <w:rStyle w:val="Emphasis"/>
        </w:rPr>
        <w:t>presupposes</w:t>
      </w:r>
      <w:r w:rsidRPr="002F41EE">
        <w:rPr>
          <w:rStyle w:val="StyleUnderline"/>
        </w:rPr>
        <w:t xml:space="preserve"> </w:t>
      </w:r>
      <w:proofErr w:type="spellStart"/>
      <w:r w:rsidRPr="002F41EE">
        <w:rPr>
          <w:rStyle w:val="StyleUnderline"/>
          <w:highlight w:val="cyan"/>
        </w:rPr>
        <w:t>labour</w:t>
      </w:r>
      <w:proofErr w:type="spellEnd"/>
      <w:r w:rsidRPr="002F41EE">
        <w:rPr>
          <w:rStyle w:val="StyleUnderline"/>
          <w:highlight w:val="cyan"/>
        </w:rPr>
        <w:t xml:space="preserve"> market</w:t>
      </w:r>
      <w:r w:rsidRPr="002F41EE">
        <w:rPr>
          <w:rStyle w:val="StyleUnderline"/>
        </w:rPr>
        <w:t xml:space="preserve"> activity</w:t>
      </w:r>
      <w:r w:rsidRPr="002F41EE">
        <w:rPr>
          <w:sz w:val="16"/>
        </w:rPr>
        <w:t xml:space="preserve">.162 While </w:t>
      </w:r>
      <w:proofErr w:type="spellStart"/>
      <w:r w:rsidRPr="002F41EE">
        <w:rPr>
          <w:sz w:val="16"/>
        </w:rPr>
        <w:t>ableised</w:t>
      </w:r>
      <w:proofErr w:type="spellEnd"/>
      <w:r w:rsidRPr="002F41EE">
        <w:rPr>
          <w:sz w:val="16"/>
        </w:rPr>
        <w:t xml:space="preserve"> </w:t>
      </w:r>
      <w:proofErr w:type="spellStart"/>
      <w:r w:rsidRPr="002F41EE">
        <w:rPr>
          <w:sz w:val="16"/>
        </w:rPr>
        <w:t>labour</w:t>
      </w:r>
      <w:proofErr w:type="spellEnd"/>
      <w:r w:rsidRPr="002F41EE">
        <w:rPr>
          <w:sz w:val="16"/>
        </w:rPr>
        <w:t xml:space="preserve"> markets presume </w:t>
      </w:r>
      <w:proofErr w:type="spellStart"/>
      <w:r w:rsidRPr="002F41EE">
        <w:rPr>
          <w:sz w:val="16"/>
        </w:rPr>
        <w:t>labour</w:t>
      </w:r>
      <w:proofErr w:type="spellEnd"/>
      <w:r w:rsidRPr="002F41EE">
        <w:rPr>
          <w:sz w:val="16"/>
        </w:rPr>
        <w:t xml:space="preserve"> mobility, this ableist norm is frequently unattainable to those with non-standard bodies, minds and energy, especially in a wider, relational context of relying on (local) healthcare provision and (local) family and community support. This creates a double-bind for disabled workers who, facing increased barriers to </w:t>
      </w:r>
      <w:proofErr w:type="spellStart"/>
      <w:r w:rsidRPr="002F41EE">
        <w:rPr>
          <w:sz w:val="16"/>
        </w:rPr>
        <w:t>labour</w:t>
      </w:r>
      <w:proofErr w:type="spellEnd"/>
      <w:r w:rsidRPr="002F41EE">
        <w:rPr>
          <w:sz w:val="16"/>
        </w:rPr>
        <w:t xml:space="preserve"> market participation in the first place, are less likely to enjoy the ‘industrial citizenship’ and social welfare protections that derive from </w:t>
      </w:r>
      <w:proofErr w:type="spellStart"/>
      <w:r w:rsidRPr="002F41EE">
        <w:rPr>
          <w:sz w:val="16"/>
        </w:rPr>
        <w:t>labour</w:t>
      </w:r>
      <w:proofErr w:type="spellEnd"/>
      <w:r w:rsidRPr="002F41EE">
        <w:rPr>
          <w:sz w:val="16"/>
        </w:rPr>
        <w:t xml:space="preserve"> market participation and are thus similarly excluded from the possibilities of </w:t>
      </w:r>
      <w:proofErr w:type="spellStart"/>
      <w:r w:rsidRPr="002F41EE">
        <w:rPr>
          <w:sz w:val="16"/>
        </w:rPr>
        <w:t>labour</w:t>
      </w:r>
      <w:proofErr w:type="spellEnd"/>
      <w:r w:rsidRPr="002F41EE">
        <w:rPr>
          <w:sz w:val="16"/>
        </w:rPr>
        <w:t xml:space="preserve"> migration, be this local or global.</w:t>
      </w:r>
    </w:p>
    <w:p w14:paraId="31EA4655" w14:textId="77777777" w:rsidR="004510D1" w:rsidRPr="002F41EE" w:rsidRDefault="004510D1" w:rsidP="004510D1">
      <w:pPr>
        <w:rPr>
          <w:sz w:val="16"/>
        </w:rPr>
      </w:pPr>
      <w:r w:rsidRPr="002F41EE">
        <w:rPr>
          <w:sz w:val="16"/>
        </w:rPr>
        <w:t>&lt;&lt;TEXT CONDENSED, NONE OMITTED&gt;&gt;</w:t>
      </w:r>
    </w:p>
    <w:p w14:paraId="03990AA4" w14:textId="77777777" w:rsidR="004510D1" w:rsidRPr="002F41EE" w:rsidRDefault="004510D1" w:rsidP="004510D1">
      <w:pPr>
        <w:rPr>
          <w:sz w:val="10"/>
          <w:szCs w:val="16"/>
        </w:rPr>
      </w:pPr>
      <w:r w:rsidRPr="002F41EE">
        <w:rPr>
          <w:sz w:val="10"/>
          <w:szCs w:val="16"/>
        </w:rPr>
        <w:t xml:space="preserve">These examples of how and why ability capitalism might require different decommodification strategies hint at a wider issue which is the possibility that in mitigating ability capitalism through shifts in market norms, we can end up entrenching or exacerbating other forms of oppression. </w:t>
      </w:r>
      <w:proofErr w:type="spellStart"/>
      <w:r w:rsidRPr="002F41EE">
        <w:rPr>
          <w:sz w:val="10"/>
          <w:szCs w:val="16"/>
        </w:rPr>
        <w:t>Ashiagbor</w:t>
      </w:r>
      <w:proofErr w:type="spellEnd"/>
      <w:r w:rsidRPr="002F41EE">
        <w:rPr>
          <w:sz w:val="10"/>
          <w:szCs w:val="16"/>
        </w:rPr>
        <w:t xml:space="preserve"> notes that numerous factors such as the ‘</w:t>
      </w:r>
      <w:proofErr w:type="spellStart"/>
      <w:r w:rsidRPr="002F41EE">
        <w:rPr>
          <w:sz w:val="10"/>
          <w:szCs w:val="16"/>
        </w:rPr>
        <w:t>privatisation</w:t>
      </w:r>
      <w:proofErr w:type="spellEnd"/>
      <w:r w:rsidRPr="002F41EE">
        <w:rPr>
          <w:sz w:val="10"/>
          <w:szCs w:val="16"/>
        </w:rPr>
        <w:t xml:space="preserve"> of the public sector, </w:t>
      </w:r>
      <w:proofErr w:type="spellStart"/>
      <w:r w:rsidRPr="002F41EE">
        <w:rPr>
          <w:sz w:val="10"/>
          <w:szCs w:val="16"/>
        </w:rPr>
        <w:t>deindustrialisation</w:t>
      </w:r>
      <w:proofErr w:type="spellEnd"/>
      <w:r w:rsidRPr="002F41EE">
        <w:rPr>
          <w:sz w:val="10"/>
          <w:szCs w:val="16"/>
        </w:rPr>
        <w:t xml:space="preserve">, the rise of the service economy, decline in trade union power and employer preferences for flexibility’ have meant shifts away from the standard employment relationship that the law is able to ‘see’, pushing </w:t>
      </w:r>
      <w:proofErr w:type="spellStart"/>
      <w:r w:rsidRPr="002F41EE">
        <w:rPr>
          <w:sz w:val="10"/>
          <w:szCs w:val="16"/>
        </w:rPr>
        <w:t>racialised</w:t>
      </w:r>
      <w:proofErr w:type="spellEnd"/>
      <w:r w:rsidRPr="002F41EE">
        <w:rPr>
          <w:sz w:val="10"/>
          <w:szCs w:val="16"/>
        </w:rPr>
        <w:t xml:space="preserve"> workers to the periphery of the </w:t>
      </w:r>
      <w:proofErr w:type="spellStart"/>
      <w:r w:rsidRPr="002F41EE">
        <w:rPr>
          <w:sz w:val="10"/>
          <w:szCs w:val="16"/>
        </w:rPr>
        <w:t>labour</w:t>
      </w:r>
      <w:proofErr w:type="spellEnd"/>
      <w:r w:rsidRPr="002F41EE">
        <w:rPr>
          <w:sz w:val="10"/>
          <w:szCs w:val="16"/>
        </w:rPr>
        <w:t xml:space="preserve"> market where they are disadvantaged.163 Yet while </w:t>
      </w:r>
      <w:proofErr w:type="spellStart"/>
      <w:r w:rsidRPr="002F41EE">
        <w:rPr>
          <w:sz w:val="10"/>
          <w:szCs w:val="16"/>
        </w:rPr>
        <w:t>labour</w:t>
      </w:r>
      <w:proofErr w:type="spellEnd"/>
      <w:r w:rsidRPr="002F41EE">
        <w:rPr>
          <w:sz w:val="10"/>
          <w:szCs w:val="16"/>
        </w:rPr>
        <w:t xml:space="preserve"> market flexibility has produced detrimental effects for </w:t>
      </w:r>
      <w:proofErr w:type="spellStart"/>
      <w:r w:rsidRPr="002F41EE">
        <w:rPr>
          <w:sz w:val="10"/>
          <w:szCs w:val="16"/>
        </w:rPr>
        <w:t>racialised</w:t>
      </w:r>
      <w:proofErr w:type="spellEnd"/>
      <w:r w:rsidRPr="002F41EE">
        <w:rPr>
          <w:sz w:val="10"/>
          <w:szCs w:val="16"/>
        </w:rPr>
        <w:t xml:space="preserve"> workers, certain forms of flexibility have proven to be radically effective inclusion mechanisms for those with ability differences, as The Great Prefiguration illustrated.164 This underscores the need for an intersectional analysis of </w:t>
      </w:r>
      <w:proofErr w:type="spellStart"/>
      <w:r w:rsidRPr="002F41EE">
        <w:rPr>
          <w:sz w:val="10"/>
          <w:szCs w:val="16"/>
        </w:rPr>
        <w:t>labour</w:t>
      </w:r>
      <w:proofErr w:type="spellEnd"/>
      <w:r w:rsidRPr="002F41EE">
        <w:rPr>
          <w:sz w:val="10"/>
          <w:szCs w:val="16"/>
        </w:rPr>
        <w:t xml:space="preserve"> market inclusion that can understand the complex ways in which </w:t>
      </w:r>
      <w:proofErr w:type="spellStart"/>
      <w:r w:rsidRPr="002F41EE">
        <w:rPr>
          <w:sz w:val="10"/>
          <w:szCs w:val="16"/>
        </w:rPr>
        <w:t>labour</w:t>
      </w:r>
      <w:proofErr w:type="spellEnd"/>
      <w:r w:rsidRPr="002F41EE">
        <w:rPr>
          <w:sz w:val="10"/>
          <w:szCs w:val="16"/>
        </w:rPr>
        <w:t xml:space="preserve"> markets re-co-construct myriad forms of oppression, whether on grounds of gender, race, ability, class, sexual orientation, or others.165 B. Prefiguration: ‘Unbounding’ the </w:t>
      </w:r>
      <w:proofErr w:type="spellStart"/>
      <w:r w:rsidRPr="002F41EE">
        <w:rPr>
          <w:sz w:val="10"/>
          <w:szCs w:val="16"/>
        </w:rPr>
        <w:t>Labour</w:t>
      </w:r>
      <w:proofErr w:type="spellEnd"/>
      <w:r w:rsidRPr="002F41EE">
        <w:rPr>
          <w:sz w:val="10"/>
          <w:szCs w:val="16"/>
        </w:rPr>
        <w:t xml:space="preserve"> Market? As earlier sections have noted, however, the coronavirus disease 2019 (COVID-19) lockdowns and the consequent, albeit brief, </w:t>
      </w:r>
      <w:proofErr w:type="spellStart"/>
      <w:r w:rsidRPr="002F41EE">
        <w:rPr>
          <w:sz w:val="10"/>
          <w:szCs w:val="16"/>
        </w:rPr>
        <w:t>normalisation</w:t>
      </w:r>
      <w:proofErr w:type="spellEnd"/>
      <w:r w:rsidRPr="002F41EE">
        <w:rPr>
          <w:sz w:val="10"/>
          <w:szCs w:val="16"/>
        </w:rPr>
        <w:t xml:space="preserve"> of remote working shifted some tacit preferences and assumptions of </w:t>
      </w:r>
      <w:proofErr w:type="spellStart"/>
      <w:r w:rsidRPr="002F41EE">
        <w:rPr>
          <w:sz w:val="10"/>
          <w:szCs w:val="16"/>
        </w:rPr>
        <w:t>labour</w:t>
      </w:r>
      <w:proofErr w:type="spellEnd"/>
      <w:r w:rsidRPr="002F41EE">
        <w:rPr>
          <w:sz w:val="10"/>
          <w:szCs w:val="16"/>
        </w:rPr>
        <w:t xml:space="preserve"> market participation. In other words, The Great Prefiguration challenged assumptions of where and when work tasks could and should be performed, challenging </w:t>
      </w:r>
      <w:proofErr w:type="spellStart"/>
      <w:r w:rsidRPr="002F41EE">
        <w:rPr>
          <w:sz w:val="10"/>
          <w:szCs w:val="16"/>
        </w:rPr>
        <w:t>normalised</w:t>
      </w:r>
      <w:proofErr w:type="spellEnd"/>
      <w:r w:rsidRPr="002F41EE">
        <w:rPr>
          <w:sz w:val="10"/>
          <w:szCs w:val="16"/>
        </w:rPr>
        <w:t xml:space="preserve">, </w:t>
      </w:r>
      <w:proofErr w:type="spellStart"/>
      <w:r w:rsidRPr="002F41EE">
        <w:rPr>
          <w:sz w:val="10"/>
          <w:szCs w:val="16"/>
        </w:rPr>
        <w:t>ableised</w:t>
      </w:r>
      <w:proofErr w:type="spellEnd"/>
      <w:r w:rsidRPr="002F41EE">
        <w:rPr>
          <w:sz w:val="10"/>
          <w:szCs w:val="16"/>
        </w:rPr>
        <w:t xml:space="preserve"> standards to which individual workers are expected to conform. In shifting the landscape of </w:t>
      </w:r>
      <w:proofErr w:type="spellStart"/>
      <w:r w:rsidRPr="002F41EE">
        <w:rPr>
          <w:sz w:val="10"/>
          <w:szCs w:val="16"/>
        </w:rPr>
        <w:t>labour</w:t>
      </w:r>
      <w:proofErr w:type="spellEnd"/>
      <w:r w:rsidRPr="002F41EE">
        <w:rPr>
          <w:sz w:val="10"/>
          <w:szCs w:val="16"/>
        </w:rPr>
        <w:t xml:space="preserve"> market norms, analytical sites at which inclusion or exclusion on grounds of ability were </w:t>
      </w:r>
      <w:proofErr w:type="spellStart"/>
      <w:r w:rsidRPr="002F41EE">
        <w:rPr>
          <w:sz w:val="10"/>
          <w:szCs w:val="16"/>
        </w:rPr>
        <w:t>realised</w:t>
      </w:r>
      <w:proofErr w:type="spellEnd"/>
      <w:r w:rsidRPr="002F41EE">
        <w:rPr>
          <w:sz w:val="10"/>
          <w:szCs w:val="16"/>
        </w:rPr>
        <w:t xml:space="preserve"> similarly shifted, altering the context in which the underlying efficiency calculus of the reasonable adjustment of remote working was calculated. The resulting benefits for disabled workers suggest that, while ex post rights-based narratives and other decommodification strategies may be </w:t>
      </w:r>
      <w:proofErr w:type="gramStart"/>
      <w:r w:rsidRPr="002F41EE">
        <w:rPr>
          <w:sz w:val="10"/>
          <w:szCs w:val="16"/>
        </w:rPr>
        <w:t>more or less effective</w:t>
      </w:r>
      <w:proofErr w:type="gramEnd"/>
      <w:r w:rsidRPr="002F41EE">
        <w:rPr>
          <w:sz w:val="10"/>
          <w:szCs w:val="16"/>
        </w:rPr>
        <w:t xml:space="preserve">, when combined with shifts in processes of </w:t>
      </w:r>
      <w:proofErr w:type="spellStart"/>
      <w:r w:rsidRPr="002F41EE">
        <w:rPr>
          <w:sz w:val="10"/>
          <w:szCs w:val="16"/>
        </w:rPr>
        <w:t>normalisation</w:t>
      </w:r>
      <w:proofErr w:type="spellEnd"/>
      <w:r w:rsidRPr="002F41EE">
        <w:rPr>
          <w:sz w:val="10"/>
          <w:szCs w:val="16"/>
        </w:rPr>
        <w:t xml:space="preserve"> through prefiguration, pathways to and sites of meaningful resistance might emerge. In other words, exogenous </w:t>
      </w:r>
      <w:proofErr w:type="spellStart"/>
      <w:r w:rsidRPr="002F41EE">
        <w:rPr>
          <w:sz w:val="10"/>
          <w:szCs w:val="16"/>
        </w:rPr>
        <w:t>labour</w:t>
      </w:r>
      <w:proofErr w:type="spellEnd"/>
      <w:r w:rsidRPr="002F41EE">
        <w:rPr>
          <w:sz w:val="10"/>
          <w:szCs w:val="16"/>
        </w:rPr>
        <w:t xml:space="preserve"> market shocks that mandate alternative </w:t>
      </w:r>
      <w:proofErr w:type="spellStart"/>
      <w:r w:rsidRPr="002F41EE">
        <w:rPr>
          <w:sz w:val="10"/>
          <w:szCs w:val="16"/>
        </w:rPr>
        <w:t>labour</w:t>
      </w:r>
      <w:proofErr w:type="spellEnd"/>
      <w:r w:rsidRPr="002F41EE">
        <w:rPr>
          <w:sz w:val="10"/>
          <w:szCs w:val="16"/>
        </w:rPr>
        <w:t xml:space="preserve"> practices, and that demand adjusted ways of working by non-disabled workers, has powerful potential for radical challenges to the reproduction of ability capitalism beyond the </w:t>
      </w:r>
      <w:proofErr w:type="spellStart"/>
      <w:r w:rsidRPr="002F41EE">
        <w:rPr>
          <w:sz w:val="10"/>
          <w:szCs w:val="16"/>
        </w:rPr>
        <w:t>labour</w:t>
      </w:r>
      <w:proofErr w:type="spellEnd"/>
      <w:r w:rsidRPr="002F41EE">
        <w:rPr>
          <w:sz w:val="10"/>
          <w:szCs w:val="16"/>
        </w:rPr>
        <w:t xml:space="preserve"> market.166 This leads to two propositions. The first is that </w:t>
      </w:r>
      <w:proofErr w:type="gramStart"/>
      <w:r w:rsidRPr="002F41EE">
        <w:rPr>
          <w:sz w:val="10"/>
          <w:szCs w:val="16"/>
        </w:rPr>
        <w:t>prefiguration, or</w:t>
      </w:r>
      <w:proofErr w:type="gramEnd"/>
      <w:r w:rsidRPr="002F41EE">
        <w:rPr>
          <w:sz w:val="10"/>
          <w:szCs w:val="16"/>
        </w:rPr>
        <w:t xml:space="preserve"> asking all workers to act as if different sets of </w:t>
      </w:r>
      <w:proofErr w:type="spellStart"/>
      <w:r w:rsidRPr="002F41EE">
        <w:rPr>
          <w:sz w:val="10"/>
          <w:szCs w:val="16"/>
        </w:rPr>
        <w:t>labour</w:t>
      </w:r>
      <w:proofErr w:type="spellEnd"/>
      <w:r w:rsidRPr="002F41EE">
        <w:rPr>
          <w:sz w:val="10"/>
          <w:szCs w:val="16"/>
        </w:rPr>
        <w:t xml:space="preserve"> market norms existed, holds potential for challenging ongoing inequalities on grounds of ability, although noting that prefiguration need not be the product of traumatic external market shocks such as a pandemic. At the present time, as the recall of </w:t>
      </w:r>
      <w:proofErr w:type="spellStart"/>
      <w:r w:rsidRPr="002F41EE">
        <w:rPr>
          <w:sz w:val="10"/>
          <w:szCs w:val="16"/>
        </w:rPr>
        <w:t>labour</w:t>
      </w:r>
      <w:proofErr w:type="spellEnd"/>
      <w:r w:rsidRPr="002F41EE">
        <w:rPr>
          <w:sz w:val="10"/>
          <w:szCs w:val="16"/>
        </w:rPr>
        <w:t xml:space="preserve">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is also needed to understand the implications of different patterns of inclusion for the </w:t>
      </w:r>
      <w:proofErr w:type="gramStart"/>
      <w:r w:rsidRPr="002F41EE">
        <w:rPr>
          <w:sz w:val="10"/>
          <w:szCs w:val="16"/>
        </w:rPr>
        <w:t>re-co-construction</w:t>
      </w:r>
      <w:proofErr w:type="gramEnd"/>
      <w:r w:rsidRPr="002F41EE">
        <w:rPr>
          <w:sz w:val="10"/>
          <w:szCs w:val="16"/>
        </w:rPr>
        <w:t xml:space="preserve"> of rationalities of disability beyond the </w:t>
      </w:r>
      <w:proofErr w:type="spellStart"/>
      <w:r w:rsidRPr="002F41EE">
        <w:rPr>
          <w:sz w:val="10"/>
          <w:szCs w:val="16"/>
        </w:rPr>
        <w:t>labour</w:t>
      </w:r>
      <w:proofErr w:type="spellEnd"/>
      <w:r w:rsidRPr="002F41EE">
        <w:rPr>
          <w:sz w:val="10"/>
          <w:szCs w:val="16"/>
        </w:rPr>
        <w:t xml:space="preserve"> market, the production of ability capitalism and ongoing pathways to its meaningful challenge. This might include the role of collective bargaining in ‘</w:t>
      </w:r>
      <w:proofErr w:type="spellStart"/>
      <w:r w:rsidRPr="002F41EE">
        <w:rPr>
          <w:sz w:val="10"/>
          <w:szCs w:val="16"/>
        </w:rPr>
        <w:t>institutionalising</w:t>
      </w:r>
      <w:proofErr w:type="spellEnd"/>
      <w:r w:rsidRPr="002F41EE">
        <w:rPr>
          <w:sz w:val="10"/>
          <w:szCs w:val="16"/>
        </w:rPr>
        <w:t xml:space="preserve"> social rights and protecting workers within the </w:t>
      </w:r>
      <w:proofErr w:type="spellStart"/>
      <w:r w:rsidRPr="002F41EE">
        <w:rPr>
          <w:sz w:val="10"/>
          <w:szCs w:val="16"/>
        </w:rPr>
        <w:t>labour</w:t>
      </w:r>
      <w:proofErr w:type="spellEnd"/>
      <w:r w:rsidRPr="002F41EE">
        <w:rPr>
          <w:sz w:val="10"/>
          <w:szCs w:val="16"/>
        </w:rPr>
        <w:t xml:space="preserve"> market rather than from the market’.169 Now that patterns of inclusion have been experienced by disabled workers resulting from the </w:t>
      </w:r>
      <w:proofErr w:type="spellStart"/>
      <w:r w:rsidRPr="002F41EE">
        <w:rPr>
          <w:sz w:val="10"/>
          <w:szCs w:val="16"/>
        </w:rPr>
        <w:t>normalisation</w:t>
      </w:r>
      <w:proofErr w:type="spellEnd"/>
      <w:r w:rsidRPr="002F41EE">
        <w:rPr>
          <w:sz w:val="10"/>
          <w:szCs w:val="16"/>
        </w:rPr>
        <w:t xml:space="preserve"> of remote working, it is reasonable to assume a stronger voice in arguing for their embedding in </w:t>
      </w:r>
      <w:proofErr w:type="spellStart"/>
      <w:r w:rsidRPr="002F41EE">
        <w:rPr>
          <w:sz w:val="10"/>
          <w:szCs w:val="16"/>
        </w:rPr>
        <w:t>labour</w:t>
      </w:r>
      <w:proofErr w:type="spellEnd"/>
      <w:r w:rsidRPr="002F41EE">
        <w:rPr>
          <w:sz w:val="10"/>
          <w:szCs w:val="16"/>
        </w:rPr>
        <w:t xml:space="preserve"> markets. Notably though, as the previous section has explored, the limitations of collective bargaining </w:t>
      </w:r>
      <w:proofErr w:type="gramStart"/>
      <w:r w:rsidRPr="002F41EE">
        <w:rPr>
          <w:sz w:val="10"/>
          <w:szCs w:val="16"/>
        </w:rPr>
        <w:t>vis-à-vis</w:t>
      </w:r>
      <w:proofErr w:type="gramEnd"/>
      <w:r w:rsidRPr="002F41EE">
        <w:rPr>
          <w:sz w:val="10"/>
          <w:szCs w:val="16"/>
        </w:rPr>
        <w:t xml:space="preserve"> disability, and the mutually constitutive relationship between productive and redistributive spheres that constructs disability raise questions as to how effective collective bargaining by disability groups might be as a decommodification strategy without the inclusion of all workers in any challenge to ability capitalism. 6. CONCLUDING REMARKS</w:t>
      </w:r>
    </w:p>
    <w:p w14:paraId="2139EE4D" w14:textId="77777777" w:rsidR="004510D1" w:rsidRPr="002F41EE" w:rsidRDefault="004510D1" w:rsidP="004510D1">
      <w:pPr>
        <w:rPr>
          <w:sz w:val="16"/>
        </w:rPr>
      </w:pPr>
      <w:r w:rsidRPr="002F41EE">
        <w:rPr>
          <w:sz w:val="16"/>
        </w:rPr>
        <w:t>&lt;&lt;PARAGRAPH BREAKS RESUME&gt;&gt;</w:t>
      </w:r>
    </w:p>
    <w:p w14:paraId="4677C6B4" w14:textId="77777777" w:rsidR="004510D1" w:rsidRDefault="004510D1" w:rsidP="004510D1">
      <w:pPr>
        <w:rPr>
          <w:sz w:val="16"/>
        </w:rPr>
      </w:pPr>
      <w:r w:rsidRPr="002F41EE">
        <w:rPr>
          <w:sz w:val="16"/>
        </w:rPr>
        <w:t xml:space="preserve">This paper has used insights from law’s constitutive role </w:t>
      </w:r>
      <w:proofErr w:type="gramStart"/>
      <w:r w:rsidRPr="002F41EE">
        <w:rPr>
          <w:sz w:val="16"/>
        </w:rPr>
        <w:t>at</w:t>
      </w:r>
      <w:proofErr w:type="gramEnd"/>
      <w:r w:rsidRPr="002F41EE">
        <w:rPr>
          <w:sz w:val="16"/>
        </w:rPr>
        <w:t xml:space="preserve"> the </w:t>
      </w:r>
      <w:proofErr w:type="spellStart"/>
      <w:r w:rsidRPr="002F41EE">
        <w:rPr>
          <w:sz w:val="16"/>
        </w:rPr>
        <w:t>econo</w:t>
      </w:r>
      <w:proofErr w:type="spellEnd"/>
      <w:r w:rsidRPr="002F41EE">
        <w:rPr>
          <w:sz w:val="16"/>
        </w:rPr>
        <w:t xml:space="preserve">-socio-legal nexus to suggest a theory of ability capitalism. The construction and </w:t>
      </w:r>
      <w:proofErr w:type="spellStart"/>
      <w:r w:rsidRPr="002F41EE">
        <w:rPr>
          <w:sz w:val="16"/>
        </w:rPr>
        <w:t>invisibilisation</w:t>
      </w:r>
      <w:proofErr w:type="spellEnd"/>
      <w:r w:rsidRPr="002F41EE">
        <w:rPr>
          <w:sz w:val="16"/>
        </w:rPr>
        <w:t xml:space="preserve"> of ways in which categories of ability that are so central to the operation of capital accumulation come to be ranked, and whereby bodies deemed less exploitable are devalued, </w:t>
      </w:r>
      <w:proofErr w:type="gramStart"/>
      <w:r w:rsidRPr="002F41EE">
        <w:rPr>
          <w:sz w:val="16"/>
        </w:rPr>
        <w:t>requires</w:t>
      </w:r>
      <w:proofErr w:type="gramEnd"/>
      <w:r w:rsidRPr="002F41EE">
        <w:rPr>
          <w:sz w:val="16"/>
        </w:rPr>
        <w:t xml:space="preserve"> further investigation both in the context of </w:t>
      </w:r>
      <w:proofErr w:type="spellStart"/>
      <w:r w:rsidRPr="002F41EE">
        <w:rPr>
          <w:sz w:val="16"/>
        </w:rPr>
        <w:t>labour</w:t>
      </w:r>
      <w:proofErr w:type="spellEnd"/>
      <w:r w:rsidRPr="002F41EE">
        <w:rPr>
          <w:sz w:val="16"/>
        </w:rPr>
        <w:t xml:space="preserve"> markets and beyond. </w:t>
      </w:r>
      <w:r w:rsidRPr="002F41EE">
        <w:rPr>
          <w:rStyle w:val="StyleUnderline"/>
        </w:rPr>
        <w:t xml:space="preserve">An </w:t>
      </w:r>
      <w:r w:rsidRPr="002F41EE">
        <w:rPr>
          <w:rStyle w:val="Emphasis"/>
          <w:highlight w:val="cyan"/>
        </w:rPr>
        <w:t>exploration</w:t>
      </w:r>
      <w:r w:rsidRPr="002F41EE">
        <w:rPr>
          <w:rStyle w:val="StyleUnderline"/>
          <w:highlight w:val="cyan"/>
        </w:rPr>
        <w:t xml:space="preserve"> of law’s </w:t>
      </w:r>
      <w:r w:rsidRPr="002F41EE">
        <w:rPr>
          <w:rStyle w:val="Emphasis"/>
          <w:highlight w:val="cyan"/>
        </w:rPr>
        <w:t>constitutive</w:t>
      </w:r>
      <w:r w:rsidRPr="002F41EE">
        <w:rPr>
          <w:rStyle w:val="StyleUnderline"/>
          <w:highlight w:val="cyan"/>
        </w:rPr>
        <w:t xml:space="preserve"> role suggests</w:t>
      </w:r>
      <w:r w:rsidRPr="002F41EE">
        <w:rPr>
          <w:rStyle w:val="StyleUnderline"/>
        </w:rPr>
        <w:t xml:space="preserve"> that insights from </w:t>
      </w:r>
      <w:r w:rsidRPr="002F41EE">
        <w:rPr>
          <w:rStyle w:val="Emphasis"/>
        </w:rPr>
        <w:t>commodification</w:t>
      </w:r>
      <w:r w:rsidRPr="002F41EE">
        <w:rPr>
          <w:rStyle w:val="StyleUnderline"/>
        </w:rPr>
        <w:t xml:space="preserve"> processes might be </w:t>
      </w:r>
      <w:r w:rsidRPr="002F41EE">
        <w:rPr>
          <w:rStyle w:val="Emphasis"/>
        </w:rPr>
        <w:t>instructive</w:t>
      </w:r>
      <w:r w:rsidRPr="002F41EE">
        <w:rPr>
          <w:rStyle w:val="StyleUnderline"/>
        </w:rPr>
        <w:t>. Dis/</w:t>
      </w:r>
      <w:r w:rsidRPr="002F41EE">
        <w:rPr>
          <w:rStyle w:val="StyleUnderline"/>
          <w:highlight w:val="cyan"/>
        </w:rPr>
        <w:t xml:space="preserve">ability-as-rationality is an </w:t>
      </w:r>
      <w:r w:rsidRPr="002F41EE">
        <w:rPr>
          <w:rStyle w:val="Emphasis"/>
          <w:highlight w:val="cyan"/>
        </w:rPr>
        <w:t>essential</w:t>
      </w:r>
      <w:r w:rsidRPr="002F41EE">
        <w:rPr>
          <w:rStyle w:val="StyleUnderline"/>
          <w:highlight w:val="cyan"/>
        </w:rPr>
        <w:t xml:space="preserve"> aspect</w:t>
      </w:r>
      <w:r w:rsidRPr="002F41EE">
        <w:rPr>
          <w:rStyle w:val="StyleUnderline"/>
        </w:rPr>
        <w:t xml:space="preserve"> of the </w:t>
      </w:r>
      <w:r w:rsidRPr="002F41EE">
        <w:rPr>
          <w:rStyle w:val="Emphasis"/>
          <w:highlight w:val="cyan"/>
        </w:rPr>
        <w:t>political economy</w:t>
      </w:r>
      <w:r w:rsidRPr="002F41EE">
        <w:rPr>
          <w:rStyle w:val="StyleUnderline"/>
          <w:highlight w:val="cyan"/>
        </w:rPr>
        <w:t xml:space="preserve"> of </w:t>
      </w:r>
      <w:proofErr w:type="spellStart"/>
      <w:r w:rsidRPr="002F41EE">
        <w:rPr>
          <w:rStyle w:val="StyleUnderline"/>
          <w:highlight w:val="cyan"/>
        </w:rPr>
        <w:t>labour</w:t>
      </w:r>
      <w:proofErr w:type="spellEnd"/>
      <w:r w:rsidRPr="002F41EE">
        <w:rPr>
          <w:rStyle w:val="StyleUnderline"/>
        </w:rPr>
        <w:t xml:space="preserve"> market management, </w:t>
      </w:r>
      <w:r w:rsidRPr="002F41EE">
        <w:rPr>
          <w:rStyle w:val="StyleUnderline"/>
          <w:highlight w:val="cyan"/>
        </w:rPr>
        <w:t>and is</w:t>
      </w:r>
      <w:r w:rsidRPr="002F41EE">
        <w:rPr>
          <w:rStyle w:val="StyleUnderline"/>
        </w:rPr>
        <w:t xml:space="preserve"> both </w:t>
      </w:r>
      <w:r w:rsidRPr="002F41EE">
        <w:rPr>
          <w:rStyle w:val="Emphasis"/>
          <w:highlight w:val="cyan"/>
        </w:rPr>
        <w:t>integral</w:t>
      </w:r>
      <w:r w:rsidRPr="002F41EE">
        <w:rPr>
          <w:rStyle w:val="StyleUnderline"/>
          <w:highlight w:val="cyan"/>
        </w:rPr>
        <w:t xml:space="preserve"> </w:t>
      </w:r>
      <w:proofErr w:type="gramStart"/>
      <w:r w:rsidRPr="002F41EE">
        <w:rPr>
          <w:rStyle w:val="StyleUnderline"/>
          <w:highlight w:val="cyan"/>
        </w:rPr>
        <w:t>to</w:t>
      </w:r>
      <w:proofErr w:type="gramEnd"/>
      <w:r w:rsidRPr="002F41EE">
        <w:rPr>
          <w:rStyle w:val="StyleUnderline"/>
        </w:rPr>
        <w:t xml:space="preserve">, and </w:t>
      </w:r>
      <w:r w:rsidRPr="002F41EE">
        <w:rPr>
          <w:rStyle w:val="Emphasis"/>
        </w:rPr>
        <w:t>constituted</w:t>
      </w:r>
      <w:r w:rsidRPr="002F41EE">
        <w:rPr>
          <w:rStyle w:val="StyleUnderline"/>
        </w:rPr>
        <w:t xml:space="preserve"> by the </w:t>
      </w:r>
      <w:r w:rsidRPr="002F41EE">
        <w:rPr>
          <w:rStyle w:val="StyleUnderline"/>
          <w:highlight w:val="cyan"/>
        </w:rPr>
        <w:t>law</w:t>
      </w:r>
      <w:r w:rsidRPr="002F41EE">
        <w:rPr>
          <w:sz w:val="16"/>
        </w:rPr>
        <w:t xml:space="preserve">. And, while the law codes and ranks bodies, dis/ability status and patterns of inclusion and exclusion through processes of commodification, </w:t>
      </w:r>
      <w:r w:rsidRPr="002F41EE">
        <w:rPr>
          <w:rStyle w:val="StyleUnderline"/>
          <w:highlight w:val="cyan"/>
        </w:rPr>
        <w:t>it performs</w:t>
      </w:r>
      <w:r w:rsidRPr="002F41EE">
        <w:rPr>
          <w:rStyle w:val="StyleUnderline"/>
        </w:rPr>
        <w:t xml:space="preserve"> the </w:t>
      </w:r>
      <w:r w:rsidRPr="002F41EE">
        <w:rPr>
          <w:rStyle w:val="Emphasis"/>
          <w:highlight w:val="cyan"/>
        </w:rPr>
        <w:t>necessary</w:t>
      </w:r>
      <w:r w:rsidRPr="002F41EE">
        <w:rPr>
          <w:rStyle w:val="StyleUnderline"/>
        </w:rPr>
        <w:t xml:space="preserve"> role of maintaining the </w:t>
      </w:r>
      <w:r w:rsidRPr="002F41EE">
        <w:rPr>
          <w:rStyle w:val="Emphasis"/>
          <w:highlight w:val="cyan"/>
        </w:rPr>
        <w:t>ontological security</w:t>
      </w:r>
      <w:r w:rsidRPr="002F41EE">
        <w:rPr>
          <w:rStyle w:val="StyleUnderline"/>
          <w:highlight w:val="cyan"/>
        </w:rPr>
        <w:t xml:space="preserve"> of ableism through making </w:t>
      </w:r>
      <w:r w:rsidRPr="002F41EE">
        <w:rPr>
          <w:rStyle w:val="Emphasis"/>
          <w:highlight w:val="cyan"/>
        </w:rPr>
        <w:t>standard</w:t>
      </w:r>
      <w:r w:rsidRPr="002F41EE">
        <w:rPr>
          <w:rStyle w:val="StyleUnderline"/>
          <w:highlight w:val="cyan"/>
        </w:rPr>
        <w:t xml:space="preserve"> bodies</w:t>
      </w:r>
      <w:r w:rsidRPr="002F41EE">
        <w:rPr>
          <w:rStyle w:val="StyleUnderline"/>
        </w:rPr>
        <w:t xml:space="preserve"> and relations </w:t>
      </w:r>
      <w:r w:rsidRPr="002F41EE">
        <w:rPr>
          <w:rStyle w:val="Emphasis"/>
          <w:highlight w:val="cyan"/>
        </w:rPr>
        <w:t>visible</w:t>
      </w:r>
      <w:r w:rsidRPr="002F41EE">
        <w:rPr>
          <w:rStyle w:val="StyleUnderline"/>
        </w:rPr>
        <w:t xml:space="preserve"> whilst </w:t>
      </w:r>
      <w:r w:rsidRPr="002F41EE">
        <w:rPr>
          <w:rStyle w:val="Emphasis"/>
        </w:rPr>
        <w:t>eliding</w:t>
      </w:r>
      <w:r w:rsidRPr="002F41EE">
        <w:rPr>
          <w:rStyle w:val="StyleUnderline"/>
        </w:rPr>
        <w:t xml:space="preserve"> or </w:t>
      </w:r>
      <w:r w:rsidRPr="002F41EE">
        <w:rPr>
          <w:rStyle w:val="Emphasis"/>
        </w:rPr>
        <w:t>masking</w:t>
      </w:r>
      <w:r w:rsidRPr="002F41EE">
        <w:rPr>
          <w:rStyle w:val="StyleUnderline"/>
        </w:rPr>
        <w:t xml:space="preserve"> the </w:t>
      </w:r>
      <w:r w:rsidRPr="002F41EE">
        <w:rPr>
          <w:rStyle w:val="Emphasis"/>
        </w:rPr>
        <w:t>non-standard</w:t>
      </w:r>
      <w:r w:rsidRPr="002F41EE">
        <w:rPr>
          <w:sz w:val="16"/>
        </w:rPr>
        <w:t xml:space="preserve">.170 Thus, the </w:t>
      </w:r>
      <w:proofErr w:type="spellStart"/>
      <w:r w:rsidRPr="002F41EE">
        <w:rPr>
          <w:sz w:val="16"/>
        </w:rPr>
        <w:t>econo</w:t>
      </w:r>
      <w:proofErr w:type="spellEnd"/>
      <w:r w:rsidRPr="002F41EE">
        <w:rPr>
          <w:sz w:val="16"/>
        </w:rPr>
        <w:t xml:space="preserve">-socio-legal nexus that emerges as constitutive of </w:t>
      </w:r>
      <w:proofErr w:type="spellStart"/>
      <w:r w:rsidRPr="002F41EE">
        <w:rPr>
          <w:sz w:val="16"/>
        </w:rPr>
        <w:t>labour</w:t>
      </w:r>
      <w:proofErr w:type="spellEnd"/>
      <w:r w:rsidRPr="002F41EE">
        <w:rPr>
          <w:sz w:val="16"/>
        </w:rPr>
        <w:t xml:space="preserve"> markets, and systems of capitalisms more widely, comes to construct technologies that are generative of both </w:t>
      </w:r>
      <w:proofErr w:type="spellStart"/>
      <w:r w:rsidRPr="002F41EE">
        <w:rPr>
          <w:sz w:val="16"/>
        </w:rPr>
        <w:t>ableised</w:t>
      </w:r>
      <w:proofErr w:type="spellEnd"/>
      <w:r w:rsidRPr="002F41EE">
        <w:rPr>
          <w:sz w:val="16"/>
        </w:rPr>
        <w:t xml:space="preserve"> workplaces and rationalities.</w:t>
      </w:r>
    </w:p>
    <w:p w14:paraId="0CDCBFAE" w14:textId="06C398B3" w:rsidR="00A77800" w:rsidRPr="00A77800" w:rsidRDefault="00A77800" w:rsidP="00A77800">
      <w:pPr>
        <w:pStyle w:val="Heading4"/>
        <w:rPr>
          <w:rFonts w:eastAsia="Times New Roman" w:cs="Times New Roman"/>
        </w:rPr>
      </w:pPr>
      <w:r w:rsidRPr="00A77800">
        <w:rPr>
          <w:rFonts w:eastAsia="Times New Roman" w:cs="Times New Roman"/>
        </w:rPr>
        <w:t>The 1ac’s Federal Job Guarantee invests in labor normative politics that hinge social citizenship on employment and ability to produce – that results in a violent ableist hierarchy that only seeks to integrate disabled people into hierarchies and cure them of their ‘non-productivity</w:t>
      </w:r>
      <w:r w:rsidR="004510D1">
        <w:rPr>
          <w:rFonts w:eastAsia="Times New Roman" w:cs="Times New Roman"/>
          <w:b w:val="0"/>
          <w:i/>
        </w:rPr>
        <w:t>.’</w:t>
      </w:r>
    </w:p>
    <w:p w14:paraId="0BB23EBF" w14:textId="77777777" w:rsidR="00A77800" w:rsidRPr="00A77800" w:rsidRDefault="00A77800" w:rsidP="00A77800">
      <w:pPr>
        <w:rPr>
          <w:rFonts w:eastAsia="Aptos"/>
        </w:rPr>
      </w:pPr>
      <w:proofErr w:type="spellStart"/>
      <w:r w:rsidRPr="00A77800">
        <w:rPr>
          <w:rFonts w:eastAsia="Aptos"/>
          <w:b/>
          <w:bCs/>
          <w:sz w:val="26"/>
        </w:rPr>
        <w:t>Smilges</w:t>
      </w:r>
      <w:proofErr w:type="spellEnd"/>
      <w:r w:rsidRPr="00A77800">
        <w:rPr>
          <w:rFonts w:eastAsia="Aptos"/>
          <w:b/>
          <w:bCs/>
          <w:sz w:val="26"/>
        </w:rPr>
        <w:t xml:space="preserve"> 23</w:t>
      </w:r>
      <w:r w:rsidRPr="00A77800">
        <w:rPr>
          <w:rFonts w:eastAsia="Aptos"/>
        </w:rPr>
        <w:t xml:space="preserve"> (J. Logan </w:t>
      </w:r>
      <w:proofErr w:type="spellStart"/>
      <w:r w:rsidRPr="00A77800">
        <w:rPr>
          <w:rFonts w:eastAsia="Aptos"/>
        </w:rPr>
        <w:t>Smilges</w:t>
      </w:r>
      <w:proofErr w:type="spellEnd"/>
      <w:r w:rsidRPr="00A77800">
        <w:rPr>
          <w:rFonts w:eastAsia="Aptos"/>
        </w:rPr>
        <w:t xml:space="preserve"> is Assistant Professor of English Language &amp; Literatures University of British Columbia, May 30, 2023, Crip Negativity, https://manifold.umn.edu/read/crip-negativity/section/45dbbde9-3ec3-4e95-9fac-59a110b9625a#cvi) MM</w:t>
      </w:r>
    </w:p>
    <w:p w14:paraId="501DD245" w14:textId="77777777" w:rsidR="00A77800" w:rsidRPr="00A77800" w:rsidRDefault="00A77800" w:rsidP="00A77800">
      <w:pPr>
        <w:rPr>
          <w:rFonts w:eastAsia="Aptos"/>
          <w:sz w:val="16"/>
        </w:rPr>
      </w:pPr>
      <w:r w:rsidRPr="00A77800">
        <w:rPr>
          <w:rFonts w:eastAsia="Aptos"/>
          <w:u w:val="single"/>
        </w:rPr>
        <w:t>A life strike is a crip negative response to the work of life or to chronic labor-livin</w:t>
      </w:r>
      <w:r w:rsidRPr="00A77800">
        <w:rPr>
          <w:rFonts w:eastAsia="Aptos"/>
          <w:sz w:val="16"/>
        </w:rPr>
        <w:t xml:space="preserve">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retrenchment, a pulling back into oneself </w:t>
      </w:r>
      <w:proofErr w:type="gramStart"/>
      <w:r w:rsidRPr="00A77800">
        <w:rPr>
          <w:rFonts w:eastAsia="Aptos"/>
          <w:sz w:val="16"/>
        </w:rPr>
        <w:t>as a way to</w:t>
      </w:r>
      <w:proofErr w:type="gramEnd"/>
      <w:r w:rsidRPr="00A77800">
        <w:rPr>
          <w:rFonts w:eastAsia="Aptos"/>
          <w:sz w:val="16"/>
        </w:rPr>
        <w:t xml:space="preserve"> call oneself forth again. </w:t>
      </w:r>
      <w:r w:rsidRPr="00A77800">
        <w:rPr>
          <w:rFonts w:eastAsia="Aptos"/>
          <w:u w:val="single"/>
        </w:rPr>
        <w:t xml:space="preserve">To strike from life is to strike from the modes of relation and integration organized around labor that claim to know us, to define us, and to make us whole. To strike from life is to die to the world as it’s extracted and sold back to us, so we might find in ourselves another </w:t>
      </w:r>
      <w:proofErr w:type="gramStart"/>
      <w:r w:rsidRPr="00A77800">
        <w:rPr>
          <w:rFonts w:eastAsia="Aptos"/>
          <w:u w:val="single"/>
        </w:rPr>
        <w:t>life—</w:t>
      </w:r>
      <w:proofErr w:type="gramEnd"/>
      <w:r w:rsidRPr="00A77800">
        <w:rPr>
          <w:rFonts w:eastAsia="Aptos"/>
          <w:u w:val="single"/>
        </w:rPr>
        <w:t xml:space="preserve">another way to live—that is more attuned to the </w:t>
      </w:r>
      <w:proofErr w:type="spellStart"/>
      <w:r w:rsidRPr="00A77800">
        <w:rPr>
          <w:rFonts w:eastAsia="Aptos"/>
          <w:u w:val="single"/>
        </w:rPr>
        <w:t>bodyminds</w:t>
      </w:r>
      <w:proofErr w:type="spellEnd"/>
      <w:r w:rsidRPr="00A77800">
        <w:rPr>
          <w:rFonts w:eastAsia="Aptos"/>
          <w:u w:val="single"/>
        </w:rPr>
        <w:t xml:space="preserve"> we have, to how we want to occupy them, and to how we want them to occupy the world</w:t>
      </w:r>
      <w:r w:rsidRPr="00A77800">
        <w:rPr>
          <w:rFonts w:eastAsia="Aptos"/>
          <w:sz w:val="16"/>
        </w:rPr>
        <w:t xml:space="preserve">. </w:t>
      </w:r>
      <w:proofErr w:type="spellStart"/>
      <w:r w:rsidRPr="00A77800">
        <w:rPr>
          <w:rFonts w:eastAsia="Aptos"/>
          <w:sz w:val="16"/>
        </w:rPr>
        <w:t>Cripping</w:t>
      </w:r>
      <w:proofErr w:type="spellEnd"/>
      <w:r w:rsidRPr="00A77800">
        <w:rPr>
          <w:rFonts w:eastAsia="Aptos"/>
          <w:sz w:val="16"/>
        </w:rPr>
        <w:t xml:space="preserve">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w:t>
      </w:r>
      <w:r w:rsidRPr="00A77800">
        <w:rPr>
          <w:rFonts w:eastAsia="Aptos"/>
          <w:u w:val="single"/>
        </w:rPr>
        <w:t xml:space="preserve">, however, </w:t>
      </w:r>
      <w:r w:rsidRPr="00A77800">
        <w:rPr>
          <w:rFonts w:eastAsia="Aptos"/>
          <w:highlight w:val="cyan"/>
          <w:u w:val="single"/>
        </w:rPr>
        <w:t>disability’s</w:t>
      </w:r>
      <w:r w:rsidRPr="00A77800">
        <w:rPr>
          <w:rFonts w:eastAsia="Aptos"/>
          <w:u w:val="single"/>
        </w:rPr>
        <w:t xml:space="preserve"> </w:t>
      </w:r>
      <w:r w:rsidRPr="00A77800">
        <w:rPr>
          <w:rFonts w:eastAsia="Aptos"/>
          <w:highlight w:val="cyan"/>
          <w:u w:val="single"/>
        </w:rPr>
        <w:t>labor</w:t>
      </w:r>
      <w:r w:rsidRPr="00A77800">
        <w:rPr>
          <w:rFonts w:eastAsia="Aptos"/>
          <w:u w:val="single"/>
        </w:rPr>
        <w:t xml:space="preserve"> </w:t>
      </w:r>
      <w:r w:rsidRPr="00A77800">
        <w:rPr>
          <w:rFonts w:eastAsia="Aptos"/>
          <w:highlight w:val="cyan"/>
          <w:u w:val="single"/>
        </w:rPr>
        <w:t>politics</w:t>
      </w:r>
      <w:r w:rsidRPr="00A77800">
        <w:rPr>
          <w:rFonts w:eastAsia="Aptos"/>
          <w:u w:val="single"/>
        </w:rPr>
        <w:t xml:space="preserve"> have historically done less to radicalize either labor or the category of disability than it </w:t>
      </w:r>
      <w:proofErr w:type="gramStart"/>
      <w:r w:rsidRPr="00A77800">
        <w:rPr>
          <w:rFonts w:eastAsia="Aptos"/>
          <w:u w:val="single"/>
        </w:rPr>
        <w:t>has to</w:t>
      </w:r>
      <w:proofErr w:type="gramEnd"/>
      <w:r w:rsidRPr="00A77800">
        <w:rPr>
          <w:rFonts w:eastAsia="Aptos"/>
          <w:u w:val="single"/>
        </w:rPr>
        <w:t xml:space="preserve"> </w:t>
      </w:r>
      <w:r w:rsidRPr="00A77800">
        <w:rPr>
          <w:rFonts w:eastAsia="Aptos"/>
          <w:highlight w:val="cyan"/>
          <w:u w:val="single"/>
        </w:rPr>
        <w:t xml:space="preserve">produce variations of “labor-normativity” </w:t>
      </w:r>
      <w:r w:rsidRPr="00A77800">
        <w:rPr>
          <w:rFonts w:eastAsia="Aptos"/>
          <w:u w:val="single"/>
        </w:rPr>
        <w:t xml:space="preserve">that domesticate the disabled citizen through waged work. Labor-normativity </w:t>
      </w:r>
      <w:r w:rsidRPr="00A77800">
        <w:rPr>
          <w:rFonts w:eastAsia="Aptos"/>
          <w:highlight w:val="cyan"/>
          <w:u w:val="single"/>
        </w:rPr>
        <w:t>instrumentalizes</w:t>
      </w:r>
      <w:r w:rsidRPr="00A77800">
        <w:rPr>
          <w:rFonts w:eastAsia="Aptos"/>
          <w:u w:val="single"/>
        </w:rPr>
        <w:t xml:space="preserve"> the </w:t>
      </w:r>
      <w:r w:rsidRPr="00A77800">
        <w:rPr>
          <w:rFonts w:eastAsia="Aptos"/>
          <w:highlight w:val="cyan"/>
          <w:u w:val="single"/>
        </w:rPr>
        <w:t>language of access and accessibility</w:t>
      </w:r>
      <w:r w:rsidRPr="00A77800">
        <w:rPr>
          <w:rFonts w:eastAsia="Aptos"/>
          <w:u w:val="single"/>
        </w:rPr>
        <w:t xml:space="preserve"> to secure disabled people’s employment “as a driving force of one’s life, a significant site of identity construction, and the major influence on one’s life cycle, daily rhythm, and imagined future”</w:t>
      </w:r>
      <w:r w:rsidRPr="00A77800">
        <w:rPr>
          <w:rFonts w:eastAsia="Aptos"/>
          <w:sz w:val="16"/>
        </w:rPr>
        <w:t xml:space="preserve"> (2017, 322). </w:t>
      </w:r>
      <w:r w:rsidRPr="00A77800">
        <w:rPr>
          <w:rFonts w:eastAsia="Aptos"/>
          <w:u w:val="single"/>
        </w:rPr>
        <w:t xml:space="preserve">By consistently centering issues of labor access and workplace accessibility </w:t>
      </w:r>
      <w:r w:rsidRPr="00A77800">
        <w:rPr>
          <w:rFonts w:eastAsia="Aptos"/>
          <w:highlight w:val="cyan"/>
          <w:u w:val="single"/>
        </w:rPr>
        <w:t xml:space="preserve">without attending to </w:t>
      </w:r>
      <w:r w:rsidRPr="00A77800">
        <w:rPr>
          <w:rFonts w:eastAsia="Aptos"/>
          <w:u w:val="single"/>
        </w:rPr>
        <w:t xml:space="preserve">the </w:t>
      </w:r>
      <w:r w:rsidRPr="00A77800">
        <w:rPr>
          <w:rFonts w:eastAsia="Aptos"/>
          <w:highlight w:val="cyan"/>
          <w:u w:val="single"/>
        </w:rPr>
        <w:t>violence of labor-normativity</w:t>
      </w:r>
      <w:r w:rsidRPr="00A77800">
        <w:rPr>
          <w:rFonts w:eastAsia="Aptos"/>
          <w:u w:val="single"/>
        </w:rPr>
        <w:t xml:space="preserve">, much of disability rights activism has </w:t>
      </w:r>
      <w:r w:rsidRPr="00A77800">
        <w:rPr>
          <w:rFonts w:eastAsia="Aptos"/>
          <w:highlight w:val="cyan"/>
          <w:u w:val="single"/>
        </w:rPr>
        <w:t xml:space="preserve">embraced labor-living as necessary to our liberal citizenship </w:t>
      </w:r>
      <w:r w:rsidRPr="00A77800">
        <w:rPr>
          <w:rFonts w:eastAsia="Aptos"/>
          <w:u w:val="single"/>
        </w:rPr>
        <w:t xml:space="preserve">and to our </w:t>
      </w:r>
      <w:r w:rsidRPr="00A77800">
        <w:rPr>
          <w:rFonts w:eastAsia="Aptos"/>
          <w:highlight w:val="cyan"/>
          <w:u w:val="single"/>
        </w:rPr>
        <w:t xml:space="preserve">legibility </w:t>
      </w:r>
      <w:r w:rsidRPr="00A77800">
        <w:rPr>
          <w:rFonts w:eastAsia="Aptos"/>
          <w:u w:val="single"/>
        </w:rPr>
        <w:t xml:space="preserve">as subjects. Despite the importance of securing equitable opportunities and protections for disabled workers, we cannot forget that neither opportunities nor protections within neoliberal capitalism address the fundamental problem of </w:t>
      </w:r>
      <w:r w:rsidRPr="00A77800">
        <w:rPr>
          <w:rFonts w:eastAsia="Aptos"/>
          <w:b/>
          <w:bCs/>
          <w:u w:val="single"/>
        </w:rPr>
        <w:t>liberal humanism</w:t>
      </w:r>
      <w:r w:rsidRPr="00A77800">
        <w:rPr>
          <w:rFonts w:eastAsia="Aptos"/>
          <w:u w:val="single"/>
        </w:rPr>
        <w:t xml:space="preserve">—the true target of crip negativity’s bad feelings. Regardless of the efforts we make toward more and better jobs for disabled people, it remains the case that </w:t>
      </w:r>
      <w:r w:rsidRPr="00A77800">
        <w:rPr>
          <w:rFonts w:eastAsia="Aptos"/>
          <w:highlight w:val="cyan"/>
          <w:u w:val="single"/>
        </w:rPr>
        <w:t xml:space="preserve">labor-normativity </w:t>
      </w:r>
      <w:r w:rsidRPr="00A77800">
        <w:rPr>
          <w:rFonts w:eastAsia="Aptos"/>
          <w:u w:val="single"/>
        </w:rPr>
        <w:t xml:space="preserve">is designed to </w:t>
      </w:r>
      <w:r w:rsidRPr="00A77800">
        <w:rPr>
          <w:rFonts w:eastAsia="Aptos"/>
          <w:highlight w:val="cyan"/>
          <w:u w:val="single"/>
        </w:rPr>
        <w:t>produce labor-living</w:t>
      </w:r>
      <w:r w:rsidRPr="00A77800">
        <w:rPr>
          <w:rFonts w:eastAsia="Aptos"/>
          <w:u w:val="single"/>
        </w:rPr>
        <w:t xml:space="preserve">; that is, to </w:t>
      </w:r>
      <w:r w:rsidRPr="00A77800">
        <w:rPr>
          <w:rFonts w:eastAsia="Aptos"/>
          <w:highlight w:val="cyan"/>
          <w:u w:val="single"/>
        </w:rPr>
        <w:t>induct disabled people into</w:t>
      </w:r>
      <w:r w:rsidRPr="00A77800">
        <w:rPr>
          <w:rFonts w:eastAsia="Aptos"/>
          <w:u w:val="single"/>
        </w:rPr>
        <w:t xml:space="preserve"> a socioeconomic </w:t>
      </w:r>
      <w:r w:rsidRPr="00A77800">
        <w:rPr>
          <w:rFonts w:eastAsia="Aptos"/>
          <w:highlight w:val="cyan"/>
          <w:u w:val="single"/>
        </w:rPr>
        <w:t>system that disguises labor as life</w:t>
      </w:r>
      <w:r w:rsidRPr="00A77800">
        <w:rPr>
          <w:rFonts w:eastAsia="Aptos"/>
          <w:sz w:val="16"/>
        </w:rPr>
        <w:t>. This disguise works effectively so long as some forms of difference can be recuperated as marketable commodities while others continue to mark fungible populations for targeted debilitation</w:t>
      </w:r>
      <w:r w:rsidRPr="00A77800">
        <w:rPr>
          <w:rFonts w:eastAsia="Aptos"/>
          <w:u w:val="single"/>
        </w:rPr>
        <w:t xml:space="preserve">. In the context of disability, access to labor cannot be achieved under capitalism without crystalizing the boundaries around the category of disability. Such crystallization ultimately </w:t>
      </w:r>
      <w:r w:rsidRPr="00A77800">
        <w:rPr>
          <w:rFonts w:eastAsia="Aptos"/>
          <w:highlight w:val="cyan"/>
          <w:u w:val="single"/>
        </w:rPr>
        <w:t>obfuscates people’s crip labor</w:t>
      </w:r>
      <w:r w:rsidRPr="00A77800">
        <w:rPr>
          <w:rFonts w:eastAsia="Aptos"/>
          <w:u w:val="single"/>
        </w:rPr>
        <w:t xml:space="preserve">, which </w:t>
      </w:r>
      <w:r w:rsidRPr="00A77800">
        <w:rPr>
          <w:rFonts w:eastAsia="Aptos"/>
          <w:highlight w:val="cyan"/>
          <w:u w:val="single"/>
        </w:rPr>
        <w:t>does not aid the means of production</w:t>
      </w:r>
      <w:r w:rsidRPr="00A77800">
        <w:rPr>
          <w:rFonts w:eastAsia="Aptos"/>
          <w:u w:val="single"/>
        </w:rPr>
        <w:t xml:space="preserve">, and </w:t>
      </w:r>
      <w:r w:rsidRPr="00A77800">
        <w:rPr>
          <w:rFonts w:eastAsia="Aptos"/>
          <w:b/>
          <w:bCs/>
          <w:highlight w:val="cyan"/>
          <w:u w:val="single"/>
        </w:rPr>
        <w:t>further ossifies</w:t>
      </w:r>
      <w:r w:rsidRPr="00A77800">
        <w:rPr>
          <w:rFonts w:eastAsia="Aptos"/>
          <w:b/>
          <w:bCs/>
          <w:u w:val="single"/>
        </w:rPr>
        <w:t xml:space="preserve"> the </w:t>
      </w:r>
      <w:r w:rsidRPr="00A77800">
        <w:rPr>
          <w:rFonts w:eastAsia="Aptos"/>
          <w:b/>
          <w:bCs/>
          <w:highlight w:val="cyan"/>
          <w:u w:val="single"/>
        </w:rPr>
        <w:t>disposability of people living on or beyond the margins of disability</w:t>
      </w:r>
      <w:r w:rsidRPr="00A77800">
        <w:rPr>
          <w:rFonts w:eastAsia="Aptos"/>
          <w:u w:val="single"/>
        </w:rPr>
        <w:t>. In other words, it becomes more difficult to adduce the debilitating, stratified violence of labor-living when laboring itself is cited as evidence only of a person’s successful rehabilitation into social and civic life.</w:t>
      </w:r>
      <w:r w:rsidRPr="00A77800">
        <w:rPr>
          <w:rFonts w:eastAsia="Aptos"/>
          <w:sz w:val="16"/>
        </w:rPr>
        <w:t xml:space="preserve"> How can we recognize when life isn’t working, for ourselves or others, if work is meant to make life worth living? Unfortunately, answering this question becomes </w:t>
      </w:r>
      <w:proofErr w:type="gramStart"/>
      <w:r w:rsidRPr="00A77800">
        <w:rPr>
          <w:rFonts w:eastAsia="Aptos"/>
          <w:sz w:val="16"/>
        </w:rPr>
        <w:t>all the more</w:t>
      </w:r>
      <w:proofErr w:type="gramEnd"/>
      <w:r w:rsidRPr="00A77800">
        <w:rPr>
          <w:rFonts w:eastAsia="Aptos"/>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w:t>
      </w:r>
      <w:r w:rsidRPr="00A77800">
        <w:rPr>
          <w:rFonts w:eastAsia="Aptos"/>
          <w:u w:val="single"/>
        </w:rPr>
        <w:t xml:space="preserve">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t>
      </w:r>
      <w:proofErr w:type="gramStart"/>
      <w:r w:rsidRPr="00A77800">
        <w:rPr>
          <w:rFonts w:eastAsia="Aptos"/>
          <w:u w:val="single"/>
        </w:rPr>
        <w:t>who do</w:t>
      </w:r>
      <w:proofErr w:type="gramEnd"/>
      <w:r w:rsidRPr="00A77800">
        <w:rPr>
          <w:rFonts w:eastAsia="Aptos"/>
          <w:u w:val="single"/>
        </w:rPr>
        <w:t xml:space="preserve"> secure employment wind up hesitant to raise concerns about the conditions of their labor for fear of retaliation</w:t>
      </w:r>
      <w:r w:rsidRPr="00A77800">
        <w:rPr>
          <w:rFonts w:eastAsia="Aptos"/>
          <w:sz w:val="16"/>
        </w:rPr>
        <w:t xml:space="preserve"> (Kumar, </w:t>
      </w:r>
      <w:proofErr w:type="spellStart"/>
      <w:r w:rsidRPr="00A77800">
        <w:rPr>
          <w:rFonts w:eastAsia="Aptos"/>
          <w:sz w:val="16"/>
        </w:rPr>
        <w:t>Sonpal</w:t>
      </w:r>
      <w:proofErr w:type="spellEnd"/>
      <w:r w:rsidRPr="00A77800">
        <w:rPr>
          <w:rFonts w:eastAsia="Aptos"/>
          <w:sz w:val="16"/>
        </w:rPr>
        <w:t xml:space="preserve">, and Hiranandani 2012). </w:t>
      </w:r>
      <w:r w:rsidRPr="00A77800">
        <w:rPr>
          <w:rFonts w:eastAsia="Aptos"/>
          <w:u w:val="single"/>
        </w:rPr>
        <w:t>Expanding employment opportunities promises to alleviate the pressure placed onto disabled workers to settle for undesirable jobs,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 The problem with reappropriating the law of supply and demand is that it acquiesces to capitalism as a necessary condition for achieving equity for disabled people</w:t>
      </w:r>
      <w:r w:rsidRPr="00A77800">
        <w:rPr>
          <w:rFonts w:eastAsia="Aptos"/>
          <w:sz w:val="16"/>
        </w:rPr>
        <w:t xml:space="preserve">. As Nirmala </w:t>
      </w:r>
      <w:proofErr w:type="spellStart"/>
      <w:r w:rsidRPr="00A77800">
        <w:rPr>
          <w:rFonts w:eastAsia="Aptos"/>
          <w:sz w:val="16"/>
        </w:rPr>
        <w:t>Erevelles</w:t>
      </w:r>
      <w:proofErr w:type="spellEnd"/>
      <w:r w:rsidRPr="00A77800">
        <w:rPr>
          <w:rFonts w:eastAsia="Aptos"/>
          <w:sz w:val="16"/>
        </w:rPr>
        <w:t xml:space="preserve"> argues, </w:t>
      </w:r>
      <w:r w:rsidRPr="00A77800">
        <w:rPr>
          <w:rFonts w:eastAsia="Aptos"/>
          <w:u w:val="single"/>
        </w:rPr>
        <w:t>creating more jobs neglects to address the fact that access to waged work is an individual solution to a systemic problem</w:t>
      </w:r>
      <w:r w:rsidRPr="00A77800">
        <w:rPr>
          <w:rFonts w:eastAsia="Aptos"/>
          <w:b/>
          <w:bCs/>
        </w:rPr>
        <w:t xml:space="preserve">. </w:t>
      </w:r>
      <w:r w:rsidRPr="00A77800">
        <w:rPr>
          <w:rFonts w:eastAsia="Aptos"/>
          <w:b/>
          <w:bCs/>
          <w:u w:val="single"/>
        </w:rPr>
        <w:t>Increasing employment opportunities may extend social citizenship</w:t>
      </w:r>
      <w:r w:rsidRPr="00A77800">
        <w:rPr>
          <w:rFonts w:eastAsia="Aptos"/>
          <w:u w:val="single"/>
        </w:rPr>
        <w:t xml:space="preserve"> to some disabled people, but it </w:t>
      </w:r>
      <w:r w:rsidRPr="00A77800">
        <w:rPr>
          <w:rFonts w:eastAsia="Aptos"/>
          <w:b/>
          <w:bCs/>
          <w:u w:val="single"/>
        </w:rPr>
        <w:t xml:space="preserve">also </w:t>
      </w:r>
      <w:r w:rsidRPr="00A77800">
        <w:rPr>
          <w:rFonts w:eastAsia="Aptos"/>
          <w:b/>
          <w:bCs/>
          <w:highlight w:val="cyan"/>
          <w:u w:val="single"/>
        </w:rPr>
        <w:t>reinforces the contingence of social citizenship on employment—</w:t>
      </w:r>
      <w:r w:rsidRPr="00A77800">
        <w:rPr>
          <w:rFonts w:eastAsia="Aptos"/>
          <w:u w:val="single"/>
        </w:rPr>
        <w:t xml:space="preserve">a contingence that capitalism weaponizes against the most vulnerable populations. Under capitalism, there will never be enough work to go around; labor must remain competitive. </w:t>
      </w:r>
      <w:r w:rsidRPr="00A77800">
        <w:rPr>
          <w:rFonts w:eastAsia="Aptos"/>
          <w:b/>
          <w:bCs/>
          <w:u w:val="single"/>
        </w:rPr>
        <w:t xml:space="preserve">Those </w:t>
      </w:r>
      <w:r w:rsidRPr="00A77800">
        <w:rPr>
          <w:rFonts w:eastAsia="Aptos"/>
          <w:b/>
          <w:bCs/>
          <w:highlight w:val="cyan"/>
          <w:u w:val="single"/>
        </w:rPr>
        <w:t>individuals deemed least likely to aid in “the accumulation of</w:t>
      </w:r>
      <w:r w:rsidRPr="00A77800">
        <w:rPr>
          <w:rFonts w:eastAsia="Aptos"/>
          <w:b/>
          <w:bCs/>
          <w:u w:val="single"/>
        </w:rPr>
        <w:t xml:space="preserve"> </w:t>
      </w:r>
      <w:r w:rsidRPr="00A77800">
        <w:rPr>
          <w:rFonts w:eastAsia="Aptos"/>
          <w:b/>
          <w:bCs/>
          <w:highlight w:val="cyan"/>
          <w:u w:val="single"/>
        </w:rPr>
        <w:t>profit,”</w:t>
      </w:r>
      <w:r w:rsidRPr="00A77800">
        <w:rPr>
          <w:rFonts w:eastAsia="Aptos"/>
          <w:b/>
          <w:bCs/>
          <w:u w:val="single"/>
        </w:rPr>
        <w:t xml:space="preserve"> which generally include people with intellectual disabilities, folks with limited access to education, people with a history of incarceration, and undocumented people</w:t>
      </w:r>
      <w:r w:rsidRPr="00A77800">
        <w:rPr>
          <w:rFonts w:eastAsia="Aptos"/>
          <w:u w:val="single"/>
        </w:rPr>
        <w:t xml:space="preserve">, </w:t>
      </w:r>
      <w:r w:rsidRPr="00A77800">
        <w:rPr>
          <w:rFonts w:eastAsia="Aptos"/>
          <w:highlight w:val="cyan"/>
          <w:u w:val="single"/>
        </w:rPr>
        <w:t>will never be offered safe and reliable employment</w:t>
      </w:r>
      <w:r w:rsidRPr="00A77800">
        <w:rPr>
          <w:rFonts w:eastAsia="Aptos"/>
          <w:sz w:val="16"/>
        </w:rPr>
        <w:t xml:space="preserve">—at least, not until another fungible population comes to take their place (2002, 19). People occupying this category of state-sponsored precarity become “immaterial citizens” whose primary function is to bear the brunt of capitalism’s failures (21). </w:t>
      </w:r>
      <w:r w:rsidRPr="00A77800">
        <w:rPr>
          <w:rFonts w:eastAsia="Aptos"/>
          <w:u w:val="single"/>
        </w:rPr>
        <w:t xml:space="preserve">Since it is an essential condition of capitalism that </w:t>
      </w:r>
      <w:proofErr w:type="gramStart"/>
      <w:r w:rsidRPr="00A77800">
        <w:rPr>
          <w:rFonts w:eastAsia="Aptos"/>
          <w:u w:val="single"/>
        </w:rPr>
        <w:t>demand</w:t>
      </w:r>
      <w:proofErr w:type="gramEnd"/>
      <w:r w:rsidRPr="00A77800">
        <w:rPr>
          <w:rFonts w:eastAsia="Aptos"/>
          <w:u w:val="single"/>
        </w:rPr>
        <w:t xml:space="preserve"> </w:t>
      </w:r>
      <w:proofErr w:type="gramStart"/>
      <w:r w:rsidRPr="00A77800">
        <w:rPr>
          <w:rFonts w:eastAsia="Aptos"/>
          <w:u w:val="single"/>
        </w:rPr>
        <w:t>outpace</w:t>
      </w:r>
      <w:proofErr w:type="gramEnd"/>
      <w:r w:rsidRPr="00A77800">
        <w:rPr>
          <w:rFonts w:eastAsia="Aptos"/>
          <w:u w:val="single"/>
        </w:rPr>
        <w:t xml:space="preserve"> supply, an entire class of individuals must remain out of work </w:t>
      </w:r>
      <w:proofErr w:type="gramStart"/>
      <w:r w:rsidRPr="00A77800">
        <w:rPr>
          <w:rFonts w:eastAsia="Aptos"/>
          <w:u w:val="single"/>
        </w:rPr>
        <w:t>in order for</w:t>
      </w:r>
      <w:proofErr w:type="gramEnd"/>
      <w:r w:rsidRPr="00A77800">
        <w:rPr>
          <w:rFonts w:eastAsia="Aptos"/>
          <w:u w:val="single"/>
        </w:rPr>
        <w:t xml:space="preserve"> the total supply of jobs to remain lower than the demand for them. The resulting, requisite class of nonworkers is not only blamed for failing to fulfill their civic-qua-consumer responsibilities under neoliberalism but also strategically </w:t>
      </w:r>
      <w:r w:rsidRPr="00A77800">
        <w:rPr>
          <w:rFonts w:eastAsia="Aptos"/>
          <w:highlight w:val="cyan"/>
          <w:u w:val="single"/>
        </w:rPr>
        <w:t xml:space="preserve">excluded </w:t>
      </w:r>
      <w:r w:rsidRPr="00A77800">
        <w:rPr>
          <w:rFonts w:eastAsia="Aptos"/>
          <w:u w:val="single"/>
        </w:rPr>
        <w:t xml:space="preserve">from social citizenship </w:t>
      </w:r>
      <w:proofErr w:type="gramStart"/>
      <w:r w:rsidRPr="00A77800">
        <w:rPr>
          <w:rFonts w:eastAsia="Aptos"/>
          <w:u w:val="single"/>
        </w:rPr>
        <w:t xml:space="preserve">in order </w:t>
      </w:r>
      <w:r w:rsidRPr="00A77800">
        <w:rPr>
          <w:rFonts w:eastAsia="Aptos"/>
          <w:highlight w:val="cyan"/>
          <w:u w:val="single"/>
        </w:rPr>
        <w:t>to</w:t>
      </w:r>
      <w:proofErr w:type="gramEnd"/>
      <w:r w:rsidRPr="00A77800">
        <w:rPr>
          <w:rFonts w:eastAsia="Aptos"/>
          <w:highlight w:val="cyan"/>
          <w:u w:val="single"/>
        </w:rPr>
        <w:t xml:space="preserve"> preserve </w:t>
      </w:r>
      <w:r w:rsidRPr="00A77800">
        <w:rPr>
          <w:rFonts w:eastAsia="Aptos"/>
          <w:u w:val="single"/>
        </w:rPr>
        <w:t xml:space="preserve">the </w:t>
      </w:r>
      <w:r w:rsidRPr="00A77800">
        <w:rPr>
          <w:rFonts w:eastAsia="Aptos"/>
          <w:highlight w:val="cyan"/>
          <w:u w:val="single"/>
        </w:rPr>
        <w:t>currency of citizenship</w:t>
      </w:r>
      <w:r w:rsidRPr="00A77800">
        <w:rPr>
          <w:rFonts w:eastAsia="Aptos"/>
          <w:u w:val="single"/>
        </w:rPr>
        <w:t xml:space="preserve"> itself. </w:t>
      </w:r>
      <w:r w:rsidRPr="00A77800">
        <w:rPr>
          <w:rFonts w:eastAsia="Aptos"/>
          <w:b/>
          <w:bCs/>
          <w:highlight w:val="cyan"/>
          <w:u w:val="single"/>
        </w:rPr>
        <w:t>Efforts to improve employment opportunities for disabled people are steeped in</w:t>
      </w:r>
      <w:r w:rsidRPr="00A77800">
        <w:rPr>
          <w:rFonts w:eastAsia="Aptos"/>
          <w:b/>
          <w:bCs/>
          <w:u w:val="single"/>
        </w:rPr>
        <w:t xml:space="preserve"> the </w:t>
      </w:r>
      <w:r w:rsidRPr="00A77800">
        <w:rPr>
          <w:rFonts w:eastAsia="Aptos"/>
          <w:b/>
          <w:bCs/>
          <w:highlight w:val="cyan"/>
          <w:u w:val="single"/>
        </w:rPr>
        <w:t xml:space="preserve">rhetoric of integrative access </w:t>
      </w:r>
      <w:r w:rsidRPr="00A77800">
        <w:rPr>
          <w:rFonts w:eastAsia="Aptos"/>
          <w:b/>
          <w:bCs/>
          <w:u w:val="single"/>
        </w:rPr>
        <w:t>that</w:t>
      </w:r>
      <w:r w:rsidRPr="00A77800">
        <w:rPr>
          <w:rFonts w:eastAsia="Aptos"/>
          <w:b/>
          <w:bCs/>
          <w:highlight w:val="cyan"/>
          <w:u w:val="single"/>
        </w:rPr>
        <w:t xml:space="preserve"> fuels labor-normativity.</w:t>
      </w:r>
      <w:r w:rsidRPr="00A77800">
        <w:rPr>
          <w:rFonts w:eastAsia="Aptos"/>
          <w:b/>
          <w:bCs/>
          <w:u w:val="single"/>
        </w:rPr>
        <w:t xml:space="preserve"> Entrance </w:t>
      </w:r>
      <w:r w:rsidRPr="004510D1">
        <w:rPr>
          <w:rFonts w:eastAsia="Aptos"/>
          <w:b/>
          <w:bCs/>
          <w:u w:val="single"/>
        </w:rPr>
        <w:t>to the workforce only appears liberatory in a context in which labor remains a metric for human valuation</w:t>
      </w:r>
      <w:r w:rsidRPr="004510D1">
        <w:rPr>
          <w:rFonts w:eastAsia="Aptos"/>
          <w:sz w:val="16"/>
        </w:rPr>
        <w:t>.</w:t>
      </w:r>
      <w:r w:rsidRPr="00A77800">
        <w:rPr>
          <w:rFonts w:eastAsia="Aptos"/>
          <w:sz w:val="16"/>
        </w:rPr>
        <w:t xml:space="preserve"> </w:t>
      </w:r>
      <w:r w:rsidRPr="00A77800">
        <w:rPr>
          <w:rFonts w:eastAsia="Aptos"/>
          <w:u w:val="single"/>
        </w:rPr>
        <w:t>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w:t>
      </w:r>
      <w:r w:rsidRPr="00A77800">
        <w:rPr>
          <w:rFonts w:eastAsia="Aptos"/>
          <w:sz w:val="16"/>
        </w:rPr>
        <w:t xml:space="preserve">. What if there were a crip labor politics that cared less about disabled people’s employment or employability than about </w:t>
      </w:r>
      <w:proofErr w:type="spellStart"/>
      <w:r w:rsidRPr="00A77800">
        <w:rPr>
          <w:rFonts w:eastAsia="Aptos"/>
          <w:sz w:val="16"/>
        </w:rPr>
        <w:t>cripping</w:t>
      </w:r>
      <w:proofErr w:type="spellEnd"/>
      <w:r w:rsidRPr="00A77800">
        <w:rPr>
          <w:rFonts w:eastAsia="Aptos"/>
          <w:sz w:val="16"/>
        </w:rPr>
        <w:t xml:space="preserve"> labor and interrogating the ableist conditions under which labor-living is rendered quotidian?</w:t>
      </w:r>
    </w:p>
    <w:p w14:paraId="0D054299" w14:textId="23187357" w:rsidR="00A77800" w:rsidRPr="00A77800" w:rsidRDefault="00A77800" w:rsidP="00A77800">
      <w:pPr>
        <w:keepNext/>
        <w:keepLines/>
        <w:spacing w:before="40" w:after="0"/>
        <w:outlineLvl w:val="3"/>
        <w:rPr>
          <w:rFonts w:eastAsiaTheme="majorEastAsia" w:cstheme="majorBidi"/>
          <w:b/>
          <w:iCs/>
          <w:sz w:val="26"/>
        </w:rPr>
      </w:pPr>
      <w:r w:rsidRPr="00A77800">
        <w:rPr>
          <w:rFonts w:eastAsiaTheme="majorEastAsia" w:cstheme="majorBidi"/>
          <w:b/>
          <w:iCs/>
          <w:sz w:val="26"/>
        </w:rPr>
        <w:t xml:space="preserve">War is </w:t>
      </w:r>
      <w:r w:rsidRPr="00A77800">
        <w:rPr>
          <w:rFonts w:eastAsiaTheme="majorEastAsia" w:cstheme="majorBidi"/>
          <w:b/>
          <w:iCs/>
          <w:sz w:val="26"/>
          <w:u w:val="single"/>
        </w:rPr>
        <w:t>indelibly intertwined</w:t>
      </w:r>
      <w:r w:rsidRPr="00A77800">
        <w:rPr>
          <w:rFonts w:eastAsiaTheme="majorEastAsia" w:cstheme="majorBidi"/>
          <w:b/>
          <w:iCs/>
          <w:sz w:val="26"/>
        </w:rPr>
        <w:t xml:space="preserve"> with disability via a constant process of </w:t>
      </w:r>
      <w:r w:rsidRPr="00A77800">
        <w:rPr>
          <w:rFonts w:eastAsiaTheme="majorEastAsia" w:cstheme="majorBidi"/>
          <w:b/>
          <w:iCs/>
          <w:sz w:val="26"/>
          <w:u w:val="single"/>
        </w:rPr>
        <w:t>mutilation</w:t>
      </w:r>
      <w:r w:rsidRPr="00A77800">
        <w:rPr>
          <w:rFonts w:eastAsiaTheme="majorEastAsia" w:cstheme="majorBidi"/>
          <w:b/>
          <w:iCs/>
          <w:sz w:val="26"/>
        </w:rPr>
        <w:t xml:space="preserve"> AND </w:t>
      </w:r>
      <w:r w:rsidRPr="00A77800">
        <w:rPr>
          <w:rFonts w:eastAsiaTheme="majorEastAsia" w:cstheme="majorBidi"/>
          <w:b/>
          <w:iCs/>
          <w:sz w:val="26"/>
          <w:u w:val="single"/>
        </w:rPr>
        <w:t>impairment</w:t>
      </w:r>
      <w:r w:rsidRPr="00A77800">
        <w:rPr>
          <w:rFonts w:eastAsiaTheme="majorEastAsia" w:cstheme="majorBidi"/>
          <w:b/>
          <w:iCs/>
          <w:sz w:val="26"/>
        </w:rPr>
        <w:t xml:space="preserve">. The AFFs </w:t>
      </w:r>
      <w:proofErr w:type="gramStart"/>
      <w:r w:rsidRPr="00A77800">
        <w:rPr>
          <w:rFonts w:eastAsiaTheme="majorEastAsia" w:cstheme="majorBidi"/>
          <w:b/>
          <w:iCs/>
          <w:sz w:val="26"/>
        </w:rPr>
        <w:t>view of</w:t>
      </w:r>
      <w:proofErr w:type="gramEnd"/>
      <w:r w:rsidRPr="00A77800">
        <w:rPr>
          <w:rFonts w:eastAsiaTheme="majorEastAsia" w:cstheme="majorBidi"/>
          <w:b/>
          <w:iCs/>
          <w:sz w:val="26"/>
        </w:rPr>
        <w:t xml:space="preserve"> war as an </w:t>
      </w:r>
      <w:r w:rsidRPr="00A77800">
        <w:rPr>
          <w:rFonts w:eastAsiaTheme="majorEastAsia" w:cstheme="majorBidi"/>
          <w:b/>
          <w:iCs/>
          <w:sz w:val="26"/>
          <w:u w:val="single"/>
        </w:rPr>
        <w:t>exception</w:t>
      </w:r>
      <w:r w:rsidRPr="00A77800">
        <w:rPr>
          <w:rFonts w:eastAsiaTheme="majorEastAsia" w:cstheme="majorBidi"/>
          <w:b/>
          <w:iCs/>
          <w:sz w:val="26"/>
        </w:rPr>
        <w:t xml:space="preserve"> AND its attempt to </w:t>
      </w:r>
      <w:r w:rsidRPr="00A77800">
        <w:rPr>
          <w:rFonts w:eastAsiaTheme="majorEastAsia" w:cstheme="majorBidi"/>
          <w:b/>
          <w:iCs/>
          <w:sz w:val="26"/>
          <w:u w:val="single"/>
        </w:rPr>
        <w:t>cure warfare</w:t>
      </w:r>
      <w:r w:rsidRPr="00A77800">
        <w:rPr>
          <w:rFonts w:eastAsiaTheme="majorEastAsia" w:cstheme="majorBidi"/>
          <w:b/>
          <w:iCs/>
          <w:sz w:val="26"/>
        </w:rPr>
        <w:t xml:space="preserve"> is an </w:t>
      </w:r>
      <w:r w:rsidRPr="00A77800">
        <w:rPr>
          <w:rFonts w:eastAsiaTheme="majorEastAsia" w:cstheme="majorBidi"/>
          <w:b/>
          <w:iCs/>
          <w:sz w:val="26"/>
          <w:u w:val="single"/>
        </w:rPr>
        <w:t>oxymoron</w:t>
      </w:r>
      <w:r w:rsidRPr="00A77800">
        <w:rPr>
          <w:rFonts w:eastAsiaTheme="majorEastAsia" w:cstheme="majorBidi"/>
          <w:b/>
          <w:iCs/>
          <w:sz w:val="26"/>
        </w:rPr>
        <w:t xml:space="preserve"> that </w:t>
      </w:r>
      <w:r w:rsidRPr="00A77800">
        <w:rPr>
          <w:rFonts w:eastAsiaTheme="majorEastAsia" w:cstheme="majorBidi"/>
          <w:b/>
          <w:iCs/>
          <w:sz w:val="26"/>
          <w:u w:val="single"/>
        </w:rPr>
        <w:t>perfects</w:t>
      </w:r>
      <w:r w:rsidRPr="00A77800">
        <w:rPr>
          <w:rFonts w:eastAsiaTheme="majorEastAsia" w:cstheme="majorBidi"/>
          <w:b/>
          <w:iCs/>
          <w:sz w:val="26"/>
        </w:rPr>
        <w:t xml:space="preserve"> the war-machine into </w:t>
      </w:r>
      <w:r w:rsidRPr="00A77800">
        <w:rPr>
          <w:rFonts w:eastAsiaTheme="majorEastAsia" w:cstheme="majorBidi"/>
          <w:b/>
          <w:iCs/>
          <w:sz w:val="26"/>
          <w:u w:val="single"/>
        </w:rPr>
        <w:t>insidious avenues</w:t>
      </w:r>
      <w:r w:rsidRPr="00A77800">
        <w:rPr>
          <w:rFonts w:eastAsiaTheme="majorEastAsia" w:cstheme="majorBidi"/>
          <w:b/>
          <w:iCs/>
          <w:sz w:val="26"/>
        </w:rPr>
        <w:t xml:space="preserve">. </w:t>
      </w:r>
    </w:p>
    <w:p w14:paraId="1DD89464" w14:textId="77777777" w:rsidR="00A77800" w:rsidRPr="00A77800" w:rsidRDefault="00A77800" w:rsidP="00A77800">
      <w:r w:rsidRPr="00A77800">
        <w:rPr>
          <w:b/>
          <w:bCs/>
          <w:sz w:val="26"/>
        </w:rPr>
        <w:t>Castrodale ’18</w:t>
      </w:r>
      <w:r w:rsidRPr="00A77800">
        <w:t xml:space="preserve"> [Mark Anthony; 2018; Ph.D., professor of social sciences at the University of Sheffield; </w:t>
      </w:r>
      <w:proofErr w:type="spellStart"/>
      <w:r w:rsidRPr="00A77800">
        <w:t>Manifestor</w:t>
      </w:r>
      <w:proofErr w:type="spellEnd"/>
      <w:r w:rsidRPr="00A77800">
        <w:t xml:space="preserve"> for the Future of Critical Disability Studies, “Disabling militarism: </w:t>
      </w:r>
      <w:proofErr w:type="spellStart"/>
      <w:r w:rsidRPr="00A77800">
        <w:t>Theorising</w:t>
      </w:r>
      <w:proofErr w:type="spellEnd"/>
      <w:r w:rsidRPr="00A77800">
        <w:t xml:space="preserve"> anti-militarism, dis/ability and dis/placement,” p. 68-74]</w:t>
      </w:r>
    </w:p>
    <w:p w14:paraId="18C18BA2" w14:textId="77777777" w:rsidR="00A77800" w:rsidRPr="00A77800" w:rsidRDefault="00A77800" w:rsidP="00A77800">
      <w:pPr>
        <w:rPr>
          <w:sz w:val="16"/>
          <w:szCs w:val="16"/>
        </w:rPr>
      </w:pPr>
      <w:r w:rsidRPr="00A77800">
        <w:rPr>
          <w:sz w:val="16"/>
          <w:szCs w:val="16"/>
        </w:rPr>
        <w:t xml:space="preserve">War and militarism evoke the dis/human (Goodley and Runswick-Cole, 2016). ‘War tears, </w:t>
      </w:r>
      <w:proofErr w:type="gramStart"/>
      <w:r w:rsidRPr="00A77800">
        <w:rPr>
          <w:sz w:val="16"/>
          <w:szCs w:val="16"/>
        </w:rPr>
        <w:t>rends</w:t>
      </w:r>
      <w:proofErr w:type="gramEnd"/>
      <w:r w:rsidRPr="00A77800">
        <w:rPr>
          <w:sz w:val="16"/>
          <w:szCs w:val="16"/>
        </w:rPr>
        <w:t>. War rips open, eviscerates. War scorches. War dismembers. War ruins’ (Sontag, 2003, p.8). Belser expands on this:</w:t>
      </w:r>
    </w:p>
    <w:p w14:paraId="54168E62" w14:textId="77777777" w:rsidR="00A77800" w:rsidRPr="00A77800" w:rsidRDefault="00A77800" w:rsidP="00A77800">
      <w:pPr>
        <w:rPr>
          <w:sz w:val="16"/>
          <w:szCs w:val="16"/>
        </w:rPr>
      </w:pPr>
      <w:r w:rsidRPr="00A77800">
        <w:rPr>
          <w:highlight w:val="cyan"/>
          <w:u w:val="single"/>
        </w:rPr>
        <w:t xml:space="preserve">War is </w:t>
      </w:r>
      <w:r w:rsidRPr="00A77800">
        <w:rPr>
          <w:b/>
          <w:iCs/>
          <w:highlight w:val="cyan"/>
          <w:u w:val="single"/>
        </w:rPr>
        <w:t>indelibly intertwined</w:t>
      </w:r>
      <w:r w:rsidRPr="00A77800">
        <w:rPr>
          <w:highlight w:val="cyan"/>
          <w:u w:val="single"/>
        </w:rPr>
        <w:t xml:space="preserve"> with disability</w:t>
      </w:r>
      <w:r w:rsidRPr="00A77800">
        <w:rPr>
          <w:sz w:val="16"/>
          <w:szCs w:val="16"/>
        </w:rPr>
        <w:t xml:space="preserve"> … </w:t>
      </w:r>
      <w:r w:rsidRPr="00A77800">
        <w:rPr>
          <w:u w:val="single"/>
        </w:rPr>
        <w:t xml:space="preserve">Warfare </w:t>
      </w:r>
      <w:r w:rsidRPr="00A77800">
        <w:rPr>
          <w:b/>
          <w:iCs/>
          <w:u w:val="single"/>
        </w:rPr>
        <w:t>operates</w:t>
      </w:r>
      <w:r w:rsidRPr="00A77800">
        <w:rPr>
          <w:u w:val="single"/>
        </w:rPr>
        <w:t xml:space="preserve"> in </w:t>
      </w:r>
      <w:r w:rsidRPr="00A77800">
        <w:rPr>
          <w:b/>
          <w:iCs/>
          <w:u w:val="single"/>
        </w:rPr>
        <w:t>large part</w:t>
      </w:r>
      <w:r w:rsidRPr="00A77800">
        <w:rPr>
          <w:u w:val="single"/>
        </w:rPr>
        <w:t xml:space="preserve"> through the </w:t>
      </w:r>
      <w:r w:rsidRPr="00A77800">
        <w:rPr>
          <w:b/>
          <w:iCs/>
          <w:u w:val="single"/>
        </w:rPr>
        <w:t>deliberate production</w:t>
      </w:r>
      <w:r w:rsidRPr="00A77800">
        <w:rPr>
          <w:u w:val="single"/>
        </w:rPr>
        <w:t xml:space="preserve"> of disability. The bodies of combatants come to be killed, to bear wounds, to be maimed. </w:t>
      </w:r>
      <w:r w:rsidRPr="00A77800">
        <w:rPr>
          <w:highlight w:val="cyan"/>
          <w:u w:val="single"/>
        </w:rPr>
        <w:t xml:space="preserve">Even </w:t>
      </w:r>
      <w:r w:rsidRPr="00A77800">
        <w:rPr>
          <w:b/>
          <w:iCs/>
          <w:highlight w:val="cyan"/>
          <w:u w:val="single"/>
        </w:rPr>
        <w:t>beyond</w:t>
      </w:r>
      <w:r w:rsidRPr="00A77800">
        <w:rPr>
          <w:u w:val="single"/>
        </w:rPr>
        <w:t xml:space="preserve"> the </w:t>
      </w:r>
      <w:r w:rsidRPr="00A77800">
        <w:rPr>
          <w:b/>
          <w:iCs/>
          <w:highlight w:val="cyan"/>
          <w:u w:val="single"/>
        </w:rPr>
        <w:t>ordinary</w:t>
      </w:r>
      <w:r w:rsidRPr="00A77800">
        <w:rPr>
          <w:b/>
          <w:iCs/>
          <w:u w:val="single"/>
        </w:rPr>
        <w:t xml:space="preserve"> facts</w:t>
      </w:r>
      <w:r w:rsidRPr="00A77800">
        <w:rPr>
          <w:u w:val="single"/>
        </w:rPr>
        <w:t xml:space="preserve"> of </w:t>
      </w:r>
      <w:r w:rsidRPr="00A77800">
        <w:rPr>
          <w:highlight w:val="cyan"/>
          <w:u w:val="single"/>
        </w:rPr>
        <w:t>battle</w:t>
      </w:r>
      <w:r w:rsidRPr="00A77800">
        <w:rPr>
          <w:u w:val="single"/>
        </w:rPr>
        <w:t xml:space="preserve">, the </w:t>
      </w:r>
      <w:r w:rsidRPr="00A77800">
        <w:rPr>
          <w:b/>
          <w:iCs/>
          <w:highlight w:val="cyan"/>
          <w:u w:val="single"/>
        </w:rPr>
        <w:t>symbolic discourse</w:t>
      </w:r>
      <w:r w:rsidRPr="00A77800">
        <w:rPr>
          <w:highlight w:val="cyan"/>
          <w:u w:val="single"/>
        </w:rPr>
        <w:t xml:space="preserve"> of conquest is </w:t>
      </w:r>
      <w:r w:rsidRPr="00A77800">
        <w:rPr>
          <w:b/>
          <w:iCs/>
          <w:highlight w:val="cyan"/>
          <w:u w:val="single"/>
        </w:rPr>
        <w:t>bound with disablement</w:t>
      </w:r>
      <w:r w:rsidRPr="00A77800">
        <w:rPr>
          <w:highlight w:val="cyan"/>
          <w:u w:val="single"/>
        </w:rPr>
        <w:t>. Victors</w:t>
      </w:r>
      <w:r w:rsidRPr="00A77800">
        <w:rPr>
          <w:u w:val="single"/>
        </w:rPr>
        <w:t xml:space="preserve"> often </w:t>
      </w:r>
      <w:r w:rsidRPr="00A77800">
        <w:rPr>
          <w:highlight w:val="cyan"/>
          <w:u w:val="single"/>
        </w:rPr>
        <w:t>subjugate</w:t>
      </w:r>
      <w:r w:rsidRPr="00A77800">
        <w:rPr>
          <w:u w:val="single"/>
        </w:rPr>
        <w:t xml:space="preserve"> the bodies of the conquered </w:t>
      </w:r>
      <w:r w:rsidRPr="00A77800">
        <w:rPr>
          <w:highlight w:val="cyan"/>
          <w:u w:val="single"/>
        </w:rPr>
        <w:t xml:space="preserve">though </w:t>
      </w:r>
      <w:r w:rsidRPr="00A77800">
        <w:rPr>
          <w:b/>
          <w:iCs/>
          <w:highlight w:val="cyan"/>
          <w:u w:val="single"/>
        </w:rPr>
        <w:t>calculated acts</w:t>
      </w:r>
      <w:r w:rsidRPr="00A77800">
        <w:rPr>
          <w:highlight w:val="cyan"/>
          <w:u w:val="single"/>
        </w:rPr>
        <w:t xml:space="preserve"> of </w:t>
      </w:r>
      <w:r w:rsidRPr="00A77800">
        <w:rPr>
          <w:b/>
          <w:iCs/>
          <w:highlight w:val="cyan"/>
          <w:u w:val="single"/>
        </w:rPr>
        <w:t>mutilation</w:t>
      </w:r>
      <w:r w:rsidRPr="00A77800">
        <w:rPr>
          <w:u w:val="single"/>
        </w:rPr>
        <w:t>, through the intentional production of impairment</w:t>
      </w:r>
      <w:r w:rsidRPr="00A77800">
        <w:rPr>
          <w:sz w:val="16"/>
          <w:szCs w:val="16"/>
        </w:rPr>
        <w:t>. (Belser, 2015, p. 189)</w:t>
      </w:r>
    </w:p>
    <w:p w14:paraId="006118DA" w14:textId="77777777" w:rsidR="00A77800" w:rsidRPr="00A77800" w:rsidRDefault="00A77800" w:rsidP="00A77800">
      <w:pPr>
        <w:rPr>
          <w:sz w:val="16"/>
          <w:szCs w:val="16"/>
        </w:rPr>
      </w:pPr>
      <w:r w:rsidRPr="00A77800">
        <w:rPr>
          <w:sz w:val="16"/>
          <w:szCs w:val="16"/>
        </w:rPr>
        <w:t xml:space="preserve">Militarism operates on the visceral level to reconstitute human subjects and refashion institutions to proliferate </w:t>
      </w:r>
      <w:proofErr w:type="spellStart"/>
      <w:r w:rsidRPr="00A77800">
        <w:rPr>
          <w:sz w:val="16"/>
          <w:szCs w:val="16"/>
        </w:rPr>
        <w:t>militarised</w:t>
      </w:r>
      <w:proofErr w:type="spellEnd"/>
      <w:r w:rsidRPr="00A77800">
        <w:rPr>
          <w:sz w:val="16"/>
          <w:szCs w:val="16"/>
        </w:rPr>
        <w:t xml:space="preserve"> mentalities. Militarism fragments, dis/places and (re)</w:t>
      </w:r>
      <w:proofErr w:type="spellStart"/>
      <w:r w:rsidRPr="00A77800">
        <w:rPr>
          <w:sz w:val="16"/>
          <w:szCs w:val="16"/>
        </w:rPr>
        <w:t>organises</w:t>
      </w:r>
      <w:proofErr w:type="spellEnd"/>
      <w:r w:rsidRPr="00A77800">
        <w:rPr>
          <w:sz w:val="16"/>
          <w:szCs w:val="16"/>
        </w:rPr>
        <w:t xml:space="preserve"> bodies. Through ripping, shredding, poisoning, burning and eviscerating flesh, bodies are torn. Bones crushed, blood spilt, wars make messes out of people and, for some, medals are awarded. Yet, as Belser cautions, ‘we must be careful with the way we deploy disability… negative assessments of disability can lead us to “write off” certain bodies as nothing more than wrecks and ruins. </w:t>
      </w:r>
      <w:r w:rsidRPr="00A77800">
        <w:rPr>
          <w:b/>
          <w:iCs/>
          <w:highlight w:val="cyan"/>
          <w:u w:val="single"/>
        </w:rPr>
        <w:t>Ableist assumptions</w:t>
      </w:r>
      <w:r w:rsidRPr="00A77800">
        <w:rPr>
          <w:u w:val="single"/>
        </w:rPr>
        <w:t xml:space="preserve"> can lead us to </w:t>
      </w:r>
      <w:r w:rsidRPr="00A77800">
        <w:rPr>
          <w:b/>
          <w:iCs/>
          <w:highlight w:val="cyan"/>
          <w:u w:val="single"/>
        </w:rPr>
        <w:t>imagine</w:t>
      </w:r>
      <w:r w:rsidRPr="00A77800">
        <w:rPr>
          <w:highlight w:val="cyan"/>
          <w:u w:val="single"/>
        </w:rPr>
        <w:t xml:space="preserve"> certain lives as </w:t>
      </w:r>
      <w:r w:rsidRPr="00A77800">
        <w:rPr>
          <w:b/>
          <w:iCs/>
          <w:highlight w:val="cyan"/>
          <w:u w:val="single"/>
        </w:rPr>
        <w:t>untenable</w:t>
      </w:r>
      <w:r w:rsidRPr="00A77800">
        <w:rPr>
          <w:highlight w:val="cyan"/>
          <w:u w:val="single"/>
        </w:rPr>
        <w:t>, to figure</w:t>
      </w:r>
      <w:r w:rsidRPr="00A77800">
        <w:rPr>
          <w:u w:val="single"/>
        </w:rPr>
        <w:t xml:space="preserve"> certain </w:t>
      </w:r>
      <w:r w:rsidRPr="00A77800">
        <w:rPr>
          <w:highlight w:val="cyan"/>
          <w:u w:val="single"/>
        </w:rPr>
        <w:t>people as</w:t>
      </w:r>
      <w:r w:rsidRPr="00A77800">
        <w:rPr>
          <w:u w:val="single"/>
        </w:rPr>
        <w:t xml:space="preserve"> </w:t>
      </w:r>
      <w:r w:rsidRPr="00A77800">
        <w:rPr>
          <w:b/>
          <w:iCs/>
          <w:u w:val="single"/>
        </w:rPr>
        <w:t>nothing more</w:t>
      </w:r>
      <w:r w:rsidRPr="00A77800">
        <w:rPr>
          <w:u w:val="single"/>
        </w:rPr>
        <w:t xml:space="preserve"> than </w:t>
      </w:r>
      <w:r w:rsidRPr="00A77800">
        <w:rPr>
          <w:b/>
          <w:iCs/>
          <w:highlight w:val="cyan"/>
          <w:u w:val="single"/>
        </w:rPr>
        <w:t>casualties’</w:t>
      </w:r>
      <w:r w:rsidRPr="00A77800">
        <w:rPr>
          <w:sz w:val="16"/>
          <w:szCs w:val="16"/>
        </w:rPr>
        <w:t xml:space="preserve"> (Belser, 2015, p. 194) </w:t>
      </w:r>
      <w:r w:rsidRPr="00A77800">
        <w:rPr>
          <w:highlight w:val="cyan"/>
          <w:u w:val="single"/>
        </w:rPr>
        <w:t xml:space="preserve">and </w:t>
      </w:r>
      <w:r w:rsidRPr="00A77800">
        <w:rPr>
          <w:b/>
          <w:iCs/>
          <w:highlight w:val="cyan"/>
          <w:u w:val="single"/>
        </w:rPr>
        <w:t>tragic victims</w:t>
      </w:r>
      <w:r w:rsidRPr="00A77800">
        <w:rPr>
          <w:sz w:val="16"/>
          <w:szCs w:val="16"/>
        </w:rPr>
        <w:t>.</w:t>
      </w:r>
    </w:p>
    <w:p w14:paraId="28030F1B" w14:textId="77777777" w:rsidR="00A77800" w:rsidRPr="00A77800" w:rsidRDefault="00A77800" w:rsidP="00A77800">
      <w:pPr>
        <w:rPr>
          <w:sz w:val="16"/>
          <w:szCs w:val="16"/>
        </w:rPr>
      </w:pPr>
      <w:r w:rsidRPr="00A77800">
        <w:rPr>
          <w:sz w:val="16"/>
          <w:szCs w:val="16"/>
        </w:rPr>
        <w:t xml:space="preserve">The body represents a pedagogic site of investment (Titchkosky, 2012). Inflicting disablement on enemies’ bodies represents victory – a disabled enemy is weakened, frail, easily conquered. ‘In the cultural grammar of conquest, defeat disables the nation. Wounded marked, and disabled bodies make tangible the brutal incursions of imperial power’ (Belser, 2015, p. 189). At the individual and state levels, to disable a soldier, enemy target, resource, technology is to incapacitate, reduce or eliminate ability. To </w:t>
      </w:r>
      <w:proofErr w:type="spellStart"/>
      <w:r w:rsidRPr="00A77800">
        <w:rPr>
          <w:sz w:val="16"/>
          <w:szCs w:val="16"/>
        </w:rPr>
        <w:t>disorganise</w:t>
      </w:r>
      <w:proofErr w:type="spellEnd"/>
      <w:r w:rsidRPr="00A77800">
        <w:rPr>
          <w:sz w:val="16"/>
          <w:szCs w:val="16"/>
        </w:rPr>
        <w:t>, disconnect, disorientate, displace, disembody, dismember, dispossess are all disabling strategies.</w:t>
      </w:r>
    </w:p>
    <w:p w14:paraId="18674339" w14:textId="77777777" w:rsidR="00A77800" w:rsidRPr="00A77800" w:rsidRDefault="00A77800" w:rsidP="00A77800">
      <w:pPr>
        <w:rPr>
          <w:sz w:val="16"/>
          <w:szCs w:val="16"/>
        </w:rPr>
      </w:pPr>
      <w:r w:rsidRPr="00A77800">
        <w:rPr>
          <w:highlight w:val="cyan"/>
          <w:u w:val="single"/>
        </w:rPr>
        <w:t xml:space="preserve">Impairment is </w:t>
      </w:r>
      <w:r w:rsidRPr="00A77800">
        <w:rPr>
          <w:b/>
          <w:iCs/>
          <w:highlight w:val="cyan"/>
          <w:u w:val="single"/>
        </w:rPr>
        <w:t>calculated</w:t>
      </w:r>
      <w:r w:rsidRPr="00A77800">
        <w:rPr>
          <w:highlight w:val="cyan"/>
          <w:u w:val="single"/>
        </w:rPr>
        <w:t xml:space="preserve"> within </w:t>
      </w:r>
      <w:r w:rsidRPr="00A77800">
        <w:rPr>
          <w:b/>
          <w:iCs/>
          <w:highlight w:val="cyan"/>
          <w:u w:val="single"/>
        </w:rPr>
        <w:t>trade-offs</w:t>
      </w:r>
      <w:r w:rsidRPr="00A77800">
        <w:rPr>
          <w:sz w:val="16"/>
          <w:szCs w:val="16"/>
        </w:rPr>
        <w:t xml:space="preserve"> such as protective </w:t>
      </w:r>
      <w:proofErr w:type="spellStart"/>
      <w:r w:rsidRPr="00A77800">
        <w:rPr>
          <w:sz w:val="16"/>
          <w:szCs w:val="16"/>
        </w:rPr>
        <w:t>armour</w:t>
      </w:r>
      <w:proofErr w:type="spellEnd"/>
      <w:r w:rsidRPr="00A77800">
        <w:rPr>
          <w:sz w:val="16"/>
          <w:szCs w:val="16"/>
        </w:rPr>
        <w:t xml:space="preserve"> characteristics such as weight of gear and how this mediates a soldier’s ability to move. When disability is represented as a foreseeable or calculable cost of war, who among us in the military–industrial–academia nexus derives profits? Funding from private and public coffers is </w:t>
      </w:r>
      <w:proofErr w:type="spellStart"/>
      <w:r w:rsidRPr="00A77800">
        <w:rPr>
          <w:sz w:val="16"/>
          <w:szCs w:val="16"/>
        </w:rPr>
        <w:t>channelled</w:t>
      </w:r>
      <w:proofErr w:type="spellEnd"/>
      <w:r w:rsidRPr="00A77800">
        <w:rPr>
          <w:sz w:val="16"/>
          <w:szCs w:val="16"/>
        </w:rPr>
        <w:t xml:space="preserve"> to rehabilitate injured warriors with loss of </w:t>
      </w:r>
      <w:proofErr w:type="gramStart"/>
      <w:r w:rsidRPr="00A77800">
        <w:rPr>
          <w:sz w:val="16"/>
          <w:szCs w:val="16"/>
        </w:rPr>
        <w:t>limb</w:t>
      </w:r>
      <w:proofErr w:type="gramEnd"/>
      <w:r w:rsidRPr="00A77800">
        <w:rPr>
          <w:sz w:val="16"/>
          <w:szCs w:val="16"/>
        </w:rPr>
        <w:t>, spinal cord injuries, and mental health-related issues. New technological and pharmacological rehabilitative interventions are also used on civilian populations.</w:t>
      </w:r>
    </w:p>
    <w:p w14:paraId="4C8A9D59" w14:textId="77777777" w:rsidR="00A77800" w:rsidRPr="00A77800" w:rsidRDefault="00A77800" w:rsidP="00A77800">
      <w:pPr>
        <w:rPr>
          <w:sz w:val="16"/>
          <w:szCs w:val="16"/>
        </w:rPr>
      </w:pPr>
      <w:r w:rsidRPr="00A77800">
        <w:rPr>
          <w:sz w:val="16"/>
          <w:szCs w:val="16"/>
        </w:rPr>
        <w:t xml:space="preserve">War has also become aesthetically revered as essential to promote progress – </w:t>
      </w:r>
      <w:r w:rsidRPr="00A77800">
        <w:rPr>
          <w:u w:val="single"/>
        </w:rPr>
        <w:t xml:space="preserve">this can be seen </w:t>
      </w:r>
      <w:r w:rsidRPr="00A77800">
        <w:rPr>
          <w:highlight w:val="cyan"/>
          <w:u w:val="single"/>
        </w:rPr>
        <w:t>through</w:t>
      </w:r>
      <w:r w:rsidRPr="00A77800">
        <w:rPr>
          <w:u w:val="single"/>
        </w:rPr>
        <w:t xml:space="preserve"> the </w:t>
      </w:r>
      <w:r w:rsidRPr="00A77800">
        <w:rPr>
          <w:highlight w:val="cyan"/>
          <w:u w:val="single"/>
        </w:rPr>
        <w:t>innovation of</w:t>
      </w:r>
      <w:r w:rsidRPr="00A77800">
        <w:rPr>
          <w:u w:val="single"/>
        </w:rPr>
        <w:t xml:space="preserve"> a </w:t>
      </w:r>
      <w:r w:rsidRPr="00A77800">
        <w:rPr>
          <w:highlight w:val="cyan"/>
          <w:u w:val="single"/>
        </w:rPr>
        <w:t xml:space="preserve">new disembodied, </w:t>
      </w:r>
      <w:r w:rsidRPr="00A77800">
        <w:rPr>
          <w:b/>
          <w:iCs/>
          <w:highlight w:val="cyan"/>
          <w:u w:val="single"/>
        </w:rPr>
        <w:t>high-tech</w:t>
      </w:r>
      <w:r w:rsidRPr="00A77800">
        <w:rPr>
          <w:u w:val="single"/>
        </w:rPr>
        <w:t xml:space="preserve">, </w:t>
      </w:r>
      <w:r w:rsidRPr="00A77800">
        <w:rPr>
          <w:b/>
          <w:iCs/>
          <w:u w:val="single"/>
        </w:rPr>
        <w:t>smart</w:t>
      </w:r>
      <w:r w:rsidRPr="00A77800">
        <w:rPr>
          <w:u w:val="single"/>
        </w:rPr>
        <w:t xml:space="preserve">, </w:t>
      </w:r>
      <w:r w:rsidRPr="00A77800">
        <w:rPr>
          <w:b/>
          <w:iCs/>
          <w:highlight w:val="cyan"/>
          <w:u w:val="single"/>
        </w:rPr>
        <w:t>more precise</w:t>
      </w:r>
      <w:r w:rsidRPr="00A77800">
        <w:rPr>
          <w:highlight w:val="cyan"/>
          <w:u w:val="single"/>
        </w:rPr>
        <w:t xml:space="preserve"> war</w:t>
      </w:r>
      <w:r w:rsidRPr="00A77800">
        <w:rPr>
          <w:u w:val="single"/>
        </w:rPr>
        <w:t xml:space="preserve">. </w:t>
      </w:r>
      <w:r w:rsidRPr="00A77800">
        <w:rPr>
          <w:b/>
          <w:iCs/>
          <w:highlight w:val="cyan"/>
          <w:u w:val="single"/>
        </w:rPr>
        <w:t>Human progress</w:t>
      </w:r>
      <w:r w:rsidRPr="00A77800">
        <w:rPr>
          <w:highlight w:val="cyan"/>
          <w:u w:val="single"/>
        </w:rPr>
        <w:t xml:space="preserve"> is</w:t>
      </w:r>
      <w:r w:rsidRPr="00A77800">
        <w:rPr>
          <w:u w:val="single"/>
        </w:rPr>
        <w:t xml:space="preserve"> viewed </w:t>
      </w:r>
      <w:r w:rsidRPr="00A77800">
        <w:rPr>
          <w:highlight w:val="cyan"/>
          <w:u w:val="single"/>
        </w:rPr>
        <w:t>a</w:t>
      </w:r>
      <w:r w:rsidRPr="00A77800">
        <w:rPr>
          <w:sz w:val="16"/>
          <w:szCs w:val="16"/>
        </w:rPr>
        <w:t xml:space="preserve">s </w:t>
      </w:r>
      <w:r w:rsidRPr="00A77800">
        <w:rPr>
          <w:u w:val="single"/>
        </w:rPr>
        <w:t xml:space="preserve">the </w:t>
      </w:r>
      <w:r w:rsidRPr="00A77800">
        <w:rPr>
          <w:highlight w:val="cyan"/>
          <w:u w:val="single"/>
        </w:rPr>
        <w:t xml:space="preserve">move </w:t>
      </w:r>
      <w:r w:rsidRPr="00A77800">
        <w:rPr>
          <w:b/>
          <w:iCs/>
          <w:highlight w:val="cyan"/>
          <w:u w:val="single"/>
        </w:rPr>
        <w:t>to</w:t>
      </w:r>
      <w:r w:rsidRPr="00A77800">
        <w:rPr>
          <w:u w:val="single"/>
        </w:rPr>
        <w:t xml:space="preserve">ward an </w:t>
      </w:r>
      <w:r w:rsidRPr="00A77800">
        <w:rPr>
          <w:b/>
          <w:iCs/>
          <w:u w:val="single"/>
        </w:rPr>
        <w:t>indestructible</w:t>
      </w:r>
      <w:r w:rsidRPr="00A77800">
        <w:rPr>
          <w:u w:val="single"/>
        </w:rPr>
        <w:t xml:space="preserve">, </w:t>
      </w:r>
      <w:r w:rsidRPr="00A77800">
        <w:rPr>
          <w:b/>
          <w:iCs/>
          <w:u w:val="single"/>
        </w:rPr>
        <w:t>sane</w:t>
      </w:r>
      <w:r w:rsidRPr="00A77800">
        <w:rPr>
          <w:u w:val="single"/>
        </w:rPr>
        <w:t xml:space="preserve">, </w:t>
      </w:r>
      <w:proofErr w:type="spellStart"/>
      <w:r w:rsidRPr="00A77800">
        <w:rPr>
          <w:b/>
          <w:iCs/>
          <w:u w:val="single"/>
        </w:rPr>
        <w:t>mouldable</w:t>
      </w:r>
      <w:proofErr w:type="spellEnd"/>
      <w:r w:rsidRPr="00A77800">
        <w:rPr>
          <w:u w:val="single"/>
        </w:rPr>
        <w:t xml:space="preserve">, </w:t>
      </w:r>
      <w:r w:rsidRPr="00A77800">
        <w:rPr>
          <w:b/>
          <w:iCs/>
          <w:u w:val="single"/>
        </w:rPr>
        <w:t>hyper-able-bodied</w:t>
      </w:r>
      <w:r w:rsidRPr="00A77800">
        <w:rPr>
          <w:u w:val="single"/>
        </w:rPr>
        <w:t xml:space="preserve"> man who has </w:t>
      </w:r>
      <w:r w:rsidRPr="00A77800">
        <w:rPr>
          <w:b/>
          <w:iCs/>
          <w:u w:val="single"/>
        </w:rPr>
        <w:t xml:space="preserve">finally </w:t>
      </w:r>
      <w:r w:rsidRPr="00A77800">
        <w:rPr>
          <w:b/>
          <w:iCs/>
          <w:highlight w:val="cyan"/>
          <w:u w:val="single"/>
        </w:rPr>
        <w:t>triumph</w:t>
      </w:r>
      <w:r w:rsidRPr="00A77800">
        <w:rPr>
          <w:u w:val="single"/>
        </w:rPr>
        <w:t xml:space="preserve">ed over </w:t>
      </w:r>
      <w:r w:rsidRPr="00A77800">
        <w:rPr>
          <w:b/>
          <w:iCs/>
          <w:highlight w:val="cyan"/>
          <w:u w:val="single"/>
        </w:rPr>
        <w:t>all adversaries</w:t>
      </w:r>
      <w:r w:rsidRPr="00A77800">
        <w:rPr>
          <w:u w:val="single"/>
        </w:rPr>
        <w:t xml:space="preserve">, including </w:t>
      </w:r>
      <w:r w:rsidRPr="00A77800">
        <w:rPr>
          <w:b/>
          <w:iCs/>
          <w:highlight w:val="cyan"/>
          <w:u w:val="single"/>
        </w:rPr>
        <w:t>madness</w:t>
      </w:r>
      <w:r w:rsidRPr="00A77800">
        <w:rPr>
          <w:highlight w:val="cyan"/>
          <w:u w:val="single"/>
        </w:rPr>
        <w:t xml:space="preserve"> and </w:t>
      </w:r>
      <w:r w:rsidRPr="00A77800">
        <w:rPr>
          <w:b/>
          <w:iCs/>
          <w:highlight w:val="cyan"/>
          <w:u w:val="single"/>
        </w:rPr>
        <w:t>death</w:t>
      </w:r>
      <w:r w:rsidRPr="00A77800">
        <w:rPr>
          <w:highlight w:val="cyan"/>
          <w:u w:val="single"/>
        </w:rPr>
        <w:t>. Disability</w:t>
      </w:r>
      <w:r w:rsidRPr="00A77800">
        <w:rPr>
          <w:u w:val="single"/>
        </w:rPr>
        <w:t xml:space="preserve"> is the </w:t>
      </w:r>
      <w:r w:rsidRPr="00A77800">
        <w:rPr>
          <w:b/>
          <w:iCs/>
          <w:u w:val="single"/>
        </w:rPr>
        <w:t>justification</w:t>
      </w:r>
      <w:r w:rsidRPr="00A77800">
        <w:rPr>
          <w:u w:val="single"/>
        </w:rPr>
        <w:t xml:space="preserve"> as to why we may </w:t>
      </w:r>
      <w:r w:rsidRPr="00A77800">
        <w:rPr>
          <w:b/>
          <w:iCs/>
          <w:highlight w:val="cyan"/>
          <w:u w:val="single"/>
        </w:rPr>
        <w:t>transform</w:t>
      </w:r>
      <w:r w:rsidRPr="00A77800">
        <w:rPr>
          <w:highlight w:val="cyan"/>
          <w:u w:val="single"/>
        </w:rPr>
        <w:t xml:space="preserve"> our </w:t>
      </w:r>
      <w:r w:rsidRPr="00A77800">
        <w:rPr>
          <w:b/>
          <w:iCs/>
          <w:highlight w:val="cyan"/>
          <w:u w:val="single"/>
        </w:rPr>
        <w:t>warlike ways</w:t>
      </w:r>
      <w:r w:rsidRPr="00A77800">
        <w:rPr>
          <w:u w:val="single"/>
        </w:rPr>
        <w:t xml:space="preserve">. </w:t>
      </w:r>
      <w:r w:rsidRPr="00A77800">
        <w:rPr>
          <w:b/>
          <w:iCs/>
          <w:u w:val="single"/>
        </w:rPr>
        <w:t>Drones</w:t>
      </w:r>
      <w:r w:rsidRPr="00A77800">
        <w:rPr>
          <w:sz w:val="16"/>
          <w:szCs w:val="16"/>
        </w:rPr>
        <w:t xml:space="preserve">, in the form of unmanned vehicles, </w:t>
      </w:r>
      <w:r w:rsidRPr="00A77800">
        <w:rPr>
          <w:u w:val="single"/>
        </w:rPr>
        <w:t xml:space="preserve">mitigate the risk of warriors to be injured or disabled. </w:t>
      </w:r>
      <w:r w:rsidRPr="00A77800">
        <w:rPr>
          <w:b/>
          <w:iCs/>
          <w:u w:val="single"/>
        </w:rPr>
        <w:t>Prosthetics</w:t>
      </w:r>
      <w:r w:rsidRPr="00A77800">
        <w:rPr>
          <w:sz w:val="16"/>
          <w:szCs w:val="16"/>
        </w:rPr>
        <w:t xml:space="preserve"> may </w:t>
      </w:r>
      <w:r w:rsidRPr="00A77800">
        <w:rPr>
          <w:u w:val="single"/>
        </w:rPr>
        <w:t>permit redeployment</w:t>
      </w:r>
      <w:r w:rsidRPr="00A77800">
        <w:rPr>
          <w:sz w:val="16"/>
          <w:szCs w:val="16"/>
        </w:rPr>
        <w:t xml:space="preserve"> of soldiers </w:t>
      </w:r>
      <w:r w:rsidRPr="00A77800">
        <w:rPr>
          <w:u w:val="single"/>
        </w:rPr>
        <w:t>and render</w:t>
      </w:r>
      <w:r w:rsidRPr="00A77800">
        <w:rPr>
          <w:sz w:val="16"/>
          <w:szCs w:val="16"/>
        </w:rPr>
        <w:t xml:space="preserve"> them </w:t>
      </w:r>
      <w:r w:rsidRPr="00A77800">
        <w:rPr>
          <w:u w:val="single"/>
        </w:rPr>
        <w:t>work-ready and economically productive</w:t>
      </w:r>
      <w:r w:rsidRPr="00A77800">
        <w:rPr>
          <w:sz w:val="16"/>
          <w:szCs w:val="16"/>
        </w:rPr>
        <w:t xml:space="preserve"> (Serlin, 2004) as independent mobile civilians. ‘One of the benefits of militarism is that advanced technologies developed in the battlefield trickle down to domestic markets … to enhance the quality of (disabled) civilian life’ (</w:t>
      </w:r>
      <w:proofErr w:type="spellStart"/>
      <w:r w:rsidRPr="00A77800">
        <w:rPr>
          <w:sz w:val="16"/>
          <w:szCs w:val="16"/>
        </w:rPr>
        <w:t>Erevelles</w:t>
      </w:r>
      <w:proofErr w:type="spellEnd"/>
      <w:r w:rsidRPr="00A77800">
        <w:rPr>
          <w:sz w:val="16"/>
          <w:szCs w:val="16"/>
        </w:rPr>
        <w:t xml:space="preserve">, 2011, pp. 136–137). Rehabilitative technologies transform, redesign and reinvent bodies (Serlin, 2004). ‘Shaping the boundaries of the body is a work in “progress” of the political, social and moral kind … rehabilitation is not a curing science, but a practice in physical, moral, and aesthetic enhancement’ (Cohen, 2012). Prosthesis design engineers and shapes new subjectivities. Technology, aesthetic form, functionality and bodies blend seamlessly, transforming impaired subjects into new cyborg beings (Masters, 2005). What Puar (2009) refers to as </w:t>
      </w:r>
      <w:r w:rsidRPr="00A77800">
        <w:rPr>
          <w:b/>
          <w:iCs/>
          <w:highlight w:val="cyan"/>
          <w:u w:val="single"/>
        </w:rPr>
        <w:t>debility</w:t>
      </w:r>
      <w:r w:rsidRPr="00A77800">
        <w:rPr>
          <w:highlight w:val="cyan"/>
          <w:u w:val="single"/>
        </w:rPr>
        <w:t xml:space="preserve">, via the </w:t>
      </w:r>
      <w:r w:rsidRPr="00A77800">
        <w:rPr>
          <w:b/>
          <w:iCs/>
          <w:highlight w:val="cyan"/>
          <w:u w:val="single"/>
        </w:rPr>
        <w:t>tactical expansion</w:t>
      </w:r>
      <w:r w:rsidRPr="00A77800">
        <w:rPr>
          <w:highlight w:val="cyan"/>
          <w:u w:val="single"/>
        </w:rPr>
        <w:t xml:space="preserve"> of </w:t>
      </w:r>
      <w:r w:rsidRPr="00A77800">
        <w:rPr>
          <w:b/>
          <w:iCs/>
          <w:highlight w:val="cyan"/>
          <w:u w:val="single"/>
        </w:rPr>
        <w:t>impairment</w:t>
      </w:r>
      <w:r w:rsidRPr="00A77800">
        <w:rPr>
          <w:highlight w:val="cyan"/>
          <w:u w:val="single"/>
        </w:rPr>
        <w:t xml:space="preserve">, is </w:t>
      </w:r>
      <w:r w:rsidRPr="00A77800">
        <w:rPr>
          <w:b/>
          <w:iCs/>
          <w:highlight w:val="cyan"/>
          <w:u w:val="single"/>
        </w:rPr>
        <w:t>central</w:t>
      </w:r>
      <w:r w:rsidRPr="00A77800">
        <w:rPr>
          <w:u w:val="single"/>
        </w:rPr>
        <w:t xml:space="preserve"> to the military-industrial-academic complex</w:t>
      </w:r>
      <w:r w:rsidRPr="00A77800">
        <w:rPr>
          <w:sz w:val="16"/>
          <w:szCs w:val="16"/>
        </w:rPr>
        <w:t>.</w:t>
      </w:r>
    </w:p>
    <w:p w14:paraId="7CC34FA5" w14:textId="77777777" w:rsidR="00A77800" w:rsidRPr="00A77800" w:rsidRDefault="00A77800" w:rsidP="00A77800">
      <w:pPr>
        <w:rPr>
          <w:sz w:val="16"/>
          <w:szCs w:val="16"/>
        </w:rPr>
      </w:pPr>
      <w:r w:rsidRPr="00A77800">
        <w:rPr>
          <w:b/>
          <w:iCs/>
          <w:highlight w:val="cyan"/>
          <w:u w:val="single"/>
        </w:rPr>
        <w:t>Discursively dis/ability</w:t>
      </w:r>
      <w:r w:rsidRPr="00A77800">
        <w:rPr>
          <w:highlight w:val="cyan"/>
          <w:u w:val="single"/>
        </w:rPr>
        <w:t xml:space="preserve"> is</w:t>
      </w:r>
      <w:r w:rsidRPr="00A77800">
        <w:rPr>
          <w:u w:val="single"/>
        </w:rPr>
        <w:t xml:space="preserve"> part of the </w:t>
      </w:r>
      <w:r w:rsidRPr="00A77800">
        <w:rPr>
          <w:b/>
          <w:iCs/>
          <w:highlight w:val="cyan"/>
          <w:u w:val="single"/>
        </w:rPr>
        <w:t>war logic</w:t>
      </w:r>
      <w:r w:rsidRPr="00A77800">
        <w:rPr>
          <w:highlight w:val="cyan"/>
          <w:u w:val="single"/>
        </w:rPr>
        <w:t xml:space="preserve">, serving as </w:t>
      </w:r>
      <w:r w:rsidRPr="00A77800">
        <w:rPr>
          <w:b/>
          <w:iCs/>
          <w:highlight w:val="cyan"/>
          <w:u w:val="single"/>
        </w:rPr>
        <w:t>material and symbolic fodder</w:t>
      </w:r>
      <w:r w:rsidRPr="00A77800">
        <w:rPr>
          <w:highlight w:val="cyan"/>
          <w:u w:val="single"/>
        </w:rPr>
        <w:t xml:space="preserve"> for </w:t>
      </w:r>
      <w:r w:rsidRPr="00A77800">
        <w:rPr>
          <w:b/>
          <w:iCs/>
          <w:highlight w:val="cyan"/>
          <w:u w:val="single"/>
        </w:rPr>
        <w:t>ethical justification</w:t>
      </w:r>
      <w:r w:rsidRPr="00A77800">
        <w:rPr>
          <w:highlight w:val="cyan"/>
          <w:u w:val="single"/>
        </w:rPr>
        <w:t xml:space="preserve"> of </w:t>
      </w:r>
      <w:r w:rsidRPr="00A77800">
        <w:rPr>
          <w:b/>
          <w:iCs/>
          <w:highlight w:val="cyan"/>
          <w:u w:val="single"/>
        </w:rPr>
        <w:t>new military risk mediating weaponry</w:t>
      </w:r>
      <w:r w:rsidRPr="00A77800">
        <w:rPr>
          <w:u w:val="single"/>
        </w:rPr>
        <w:t xml:space="preserve">, soldiers’ </w:t>
      </w:r>
      <w:r w:rsidRPr="00A77800">
        <w:rPr>
          <w:b/>
          <w:iCs/>
          <w:u w:val="single"/>
        </w:rPr>
        <w:t>gear</w:t>
      </w:r>
      <w:r w:rsidRPr="00A77800">
        <w:rPr>
          <w:u w:val="single"/>
        </w:rPr>
        <w:t xml:space="preserve">, </w:t>
      </w:r>
      <w:r w:rsidRPr="00A77800">
        <w:rPr>
          <w:b/>
          <w:iCs/>
          <w:u w:val="single"/>
        </w:rPr>
        <w:t>strategies</w:t>
      </w:r>
      <w:r w:rsidRPr="00A77800">
        <w:rPr>
          <w:u w:val="single"/>
        </w:rPr>
        <w:t xml:space="preserve"> and </w:t>
      </w:r>
      <w:r w:rsidRPr="00A77800">
        <w:rPr>
          <w:b/>
          <w:iCs/>
          <w:u w:val="single"/>
        </w:rPr>
        <w:t>technologies</w:t>
      </w:r>
      <w:r w:rsidRPr="00A77800">
        <w:rPr>
          <w:u w:val="single"/>
        </w:rPr>
        <w:t xml:space="preserve">. Disabled soldiers become </w:t>
      </w:r>
      <w:r w:rsidRPr="00A77800">
        <w:rPr>
          <w:b/>
          <w:iCs/>
          <w:u w:val="single"/>
        </w:rPr>
        <w:t>subsequently reabsorbed</w:t>
      </w:r>
      <w:r w:rsidRPr="00A77800">
        <w:rPr>
          <w:u w:val="single"/>
        </w:rPr>
        <w:t xml:space="preserve"> in the military-industrial-academic nexus as sites of </w:t>
      </w:r>
      <w:r w:rsidRPr="00A77800">
        <w:rPr>
          <w:b/>
          <w:iCs/>
          <w:u w:val="single"/>
        </w:rPr>
        <w:t>investment</w:t>
      </w:r>
      <w:r w:rsidRPr="00A77800">
        <w:rPr>
          <w:u w:val="single"/>
        </w:rPr>
        <w:t xml:space="preserve">, objects of </w:t>
      </w:r>
      <w:r w:rsidRPr="00A77800">
        <w:rPr>
          <w:b/>
          <w:iCs/>
          <w:u w:val="single"/>
        </w:rPr>
        <w:t>enquiry</w:t>
      </w:r>
      <w:r w:rsidRPr="00A77800">
        <w:rPr>
          <w:u w:val="single"/>
        </w:rPr>
        <w:t xml:space="preserve"> and </w:t>
      </w:r>
      <w:r w:rsidRPr="00A77800">
        <w:rPr>
          <w:b/>
          <w:iCs/>
          <w:u w:val="single"/>
        </w:rPr>
        <w:t>innovation</w:t>
      </w:r>
      <w:r w:rsidRPr="00A77800">
        <w:rPr>
          <w:sz w:val="16"/>
          <w:szCs w:val="16"/>
        </w:rPr>
        <w:t>.</w:t>
      </w:r>
    </w:p>
    <w:p w14:paraId="6BD377DB" w14:textId="77777777" w:rsidR="00A77800" w:rsidRPr="00A77800" w:rsidRDefault="00A77800" w:rsidP="00A77800">
      <w:pPr>
        <w:rPr>
          <w:sz w:val="16"/>
          <w:szCs w:val="16"/>
        </w:rPr>
      </w:pPr>
      <w:r w:rsidRPr="00A77800">
        <w:rPr>
          <w:b/>
          <w:iCs/>
          <w:highlight w:val="cyan"/>
          <w:u w:val="single"/>
        </w:rPr>
        <w:t>Helping</w:t>
      </w:r>
      <w:r w:rsidRPr="00A77800">
        <w:rPr>
          <w:highlight w:val="cyan"/>
          <w:u w:val="single"/>
        </w:rPr>
        <w:t xml:space="preserve"> and </w:t>
      </w:r>
      <w:r w:rsidRPr="00A77800">
        <w:rPr>
          <w:b/>
          <w:iCs/>
          <w:highlight w:val="cyan"/>
          <w:u w:val="single"/>
        </w:rPr>
        <w:t>harm</w:t>
      </w:r>
      <w:r w:rsidRPr="00A77800">
        <w:rPr>
          <w:highlight w:val="cyan"/>
          <w:u w:val="single"/>
        </w:rPr>
        <w:t xml:space="preserve">, </w:t>
      </w:r>
      <w:r w:rsidRPr="00A77800">
        <w:rPr>
          <w:b/>
          <w:iCs/>
          <w:highlight w:val="cyan"/>
          <w:u w:val="single"/>
        </w:rPr>
        <w:t>curing</w:t>
      </w:r>
      <w:r w:rsidRPr="00A77800">
        <w:rPr>
          <w:highlight w:val="cyan"/>
          <w:u w:val="single"/>
        </w:rPr>
        <w:t xml:space="preserve"> and</w:t>
      </w:r>
      <w:r w:rsidRPr="00A77800">
        <w:rPr>
          <w:sz w:val="16"/>
          <w:szCs w:val="16"/>
        </w:rPr>
        <w:t xml:space="preserve"> killing, medicine and </w:t>
      </w:r>
      <w:r w:rsidRPr="00A77800">
        <w:rPr>
          <w:b/>
          <w:iCs/>
          <w:highlight w:val="cyan"/>
          <w:u w:val="single"/>
        </w:rPr>
        <w:t>warfare</w:t>
      </w:r>
      <w:r w:rsidRPr="00A77800">
        <w:rPr>
          <w:sz w:val="16"/>
          <w:szCs w:val="16"/>
        </w:rPr>
        <w:t xml:space="preserve"> – these </w:t>
      </w:r>
      <w:r w:rsidRPr="00A77800">
        <w:rPr>
          <w:highlight w:val="cyan"/>
          <w:u w:val="single"/>
        </w:rPr>
        <w:t xml:space="preserve">are </w:t>
      </w:r>
      <w:r w:rsidRPr="00A77800">
        <w:rPr>
          <w:b/>
          <w:iCs/>
          <w:highlight w:val="cyan"/>
          <w:u w:val="single"/>
        </w:rPr>
        <w:t>not opposite terms</w:t>
      </w:r>
      <w:r w:rsidRPr="00A77800">
        <w:rPr>
          <w:highlight w:val="cyan"/>
          <w:u w:val="single"/>
        </w:rPr>
        <w:t xml:space="preserve"> that can be </w:t>
      </w:r>
      <w:r w:rsidRPr="00A77800">
        <w:rPr>
          <w:b/>
          <w:iCs/>
          <w:highlight w:val="cyan"/>
          <w:u w:val="single"/>
        </w:rPr>
        <w:t>held apart</w:t>
      </w:r>
      <w:r w:rsidRPr="00A77800">
        <w:rPr>
          <w:sz w:val="16"/>
          <w:szCs w:val="16"/>
        </w:rPr>
        <w:t xml:space="preserve"> if we want to grapple with the relations between neuroscience and war. Rather, we must see medicine and war as symbiotic: medicine propels war and vice versa. (Howell, 2016, p. 12)</w:t>
      </w:r>
    </w:p>
    <w:p w14:paraId="2AAA039F" w14:textId="77777777" w:rsidR="00A77800" w:rsidRPr="00A77800" w:rsidRDefault="00A77800" w:rsidP="00A77800">
      <w:pPr>
        <w:rPr>
          <w:sz w:val="16"/>
          <w:szCs w:val="16"/>
        </w:rPr>
      </w:pPr>
      <w:r w:rsidRPr="00A77800">
        <w:rPr>
          <w:sz w:val="16"/>
          <w:szCs w:val="16"/>
        </w:rPr>
        <w:t xml:space="preserve">Disabled veterans are often </w:t>
      </w:r>
      <w:proofErr w:type="spellStart"/>
      <w:r w:rsidRPr="00A77800">
        <w:rPr>
          <w:sz w:val="16"/>
          <w:szCs w:val="16"/>
        </w:rPr>
        <w:t>pathologised</w:t>
      </w:r>
      <w:proofErr w:type="spellEnd"/>
      <w:r w:rsidRPr="00A77800">
        <w:rPr>
          <w:sz w:val="16"/>
          <w:szCs w:val="16"/>
        </w:rPr>
        <w:t xml:space="preserve">, absolving military of responsibility for trauma, where the language of the Diagnostic and Statistical Manual of Mental Disorders (DSM) and post-traumatic stress disorder (PTSD) are </w:t>
      </w:r>
      <w:proofErr w:type="spellStart"/>
      <w:r w:rsidRPr="00A77800">
        <w:rPr>
          <w:sz w:val="16"/>
          <w:szCs w:val="16"/>
        </w:rPr>
        <w:t>operationalised</w:t>
      </w:r>
      <w:proofErr w:type="spellEnd"/>
      <w:r w:rsidRPr="00A77800">
        <w:rPr>
          <w:sz w:val="16"/>
          <w:szCs w:val="16"/>
        </w:rPr>
        <w:t xml:space="preserve"> (Spring, 2016). Post-war veterans may partake in brain mapping for neuro-imagining charting, exploring PTSD treatments, and as test subjects for biotechnologies that cure paralysis, rehabilitate mobility and movement – they represent exoskeleton-users among other research subject–object functions (Howell, 2016; Bogue, 2009). They engage in sport, competition, fitness programs such as Soldier On, and the Invictus </w:t>
      </w:r>
      <w:proofErr w:type="gramStart"/>
      <w:r w:rsidRPr="00A77800">
        <w:rPr>
          <w:sz w:val="16"/>
          <w:szCs w:val="16"/>
        </w:rPr>
        <w:t>Games (‘</w:t>
      </w:r>
      <w:proofErr w:type="spellStart"/>
      <w:proofErr w:type="gramEnd"/>
      <w:r w:rsidRPr="00A77800">
        <w:rPr>
          <w:sz w:val="16"/>
          <w:szCs w:val="16"/>
        </w:rPr>
        <w:t>invictus</w:t>
      </w:r>
      <w:proofErr w:type="spellEnd"/>
      <w:r w:rsidRPr="00A77800">
        <w:rPr>
          <w:sz w:val="16"/>
          <w:szCs w:val="16"/>
        </w:rPr>
        <w:t>’ meaning unconquered). If rendered fit enough, injured soldiers are sometimes asked to return to active duty, to become redeployed. The predominant signification a veteran should not represent is as a site of military contestation. They must ‘soldier on’, refuting weakness or impairment and triumph over themselves, to remain unconquered. They must be fit (</w:t>
      </w:r>
      <w:proofErr w:type="spellStart"/>
      <w:r w:rsidRPr="00A77800">
        <w:rPr>
          <w:sz w:val="16"/>
          <w:szCs w:val="16"/>
        </w:rPr>
        <w:t>GarlandThomson</w:t>
      </w:r>
      <w:proofErr w:type="spellEnd"/>
      <w:r w:rsidRPr="00A77800">
        <w:rPr>
          <w:sz w:val="16"/>
          <w:szCs w:val="16"/>
        </w:rPr>
        <w:t xml:space="preserve">, 2011). Disability must not limit them, and universities </w:t>
      </w:r>
      <w:proofErr w:type="gramStart"/>
      <w:r w:rsidRPr="00A77800">
        <w:rPr>
          <w:sz w:val="16"/>
          <w:szCs w:val="16"/>
        </w:rPr>
        <w:t>represents</w:t>
      </w:r>
      <w:proofErr w:type="gramEnd"/>
      <w:r w:rsidRPr="00A77800">
        <w:rPr>
          <w:sz w:val="16"/>
          <w:szCs w:val="16"/>
        </w:rPr>
        <w:t xml:space="preserve"> sites where soldiers may return to rejig, (re)learn, and (re)cast their societal fit (see Petri, Jenson, Day, and Gotto, 2016).</w:t>
      </w:r>
    </w:p>
    <w:p w14:paraId="5759B65D" w14:textId="77777777" w:rsidR="00A77800" w:rsidRPr="00A77800" w:rsidRDefault="00A77800" w:rsidP="00A77800">
      <w:pPr>
        <w:rPr>
          <w:sz w:val="16"/>
          <w:szCs w:val="16"/>
        </w:rPr>
      </w:pPr>
      <w:proofErr w:type="spellStart"/>
      <w:r w:rsidRPr="00A77800">
        <w:rPr>
          <w:sz w:val="16"/>
          <w:szCs w:val="16"/>
        </w:rPr>
        <w:t>Militarised</w:t>
      </w:r>
      <w:proofErr w:type="spellEnd"/>
      <w:r w:rsidRPr="00A77800">
        <w:rPr>
          <w:sz w:val="16"/>
          <w:szCs w:val="16"/>
        </w:rPr>
        <w:t xml:space="preserve"> knowledge</w:t>
      </w:r>
    </w:p>
    <w:p w14:paraId="27B5F231" w14:textId="77777777" w:rsidR="00A77800" w:rsidRPr="00A77800" w:rsidRDefault="00A77800" w:rsidP="00A77800">
      <w:pPr>
        <w:rPr>
          <w:sz w:val="16"/>
          <w:szCs w:val="16"/>
        </w:rPr>
      </w:pPr>
      <w:r w:rsidRPr="00A77800">
        <w:rPr>
          <w:u w:val="single"/>
        </w:rPr>
        <w:t xml:space="preserve">There is a </w:t>
      </w:r>
      <w:r w:rsidRPr="00A77800">
        <w:rPr>
          <w:b/>
          <w:iCs/>
          <w:u w:val="single"/>
        </w:rPr>
        <w:t>need to examine</w:t>
      </w:r>
      <w:r w:rsidRPr="00A77800">
        <w:rPr>
          <w:u w:val="single"/>
        </w:rPr>
        <w:t xml:space="preserve"> how (in)sane and dis/abled </w:t>
      </w:r>
      <w:r w:rsidRPr="00A77800">
        <w:rPr>
          <w:b/>
          <w:iCs/>
          <w:highlight w:val="cyan"/>
          <w:u w:val="single"/>
        </w:rPr>
        <w:t>subjectivities</w:t>
      </w:r>
      <w:r w:rsidRPr="00A77800">
        <w:rPr>
          <w:highlight w:val="cyan"/>
          <w:u w:val="single"/>
        </w:rPr>
        <w:t xml:space="preserve"> are </w:t>
      </w:r>
      <w:r w:rsidRPr="00A77800">
        <w:rPr>
          <w:b/>
          <w:iCs/>
          <w:highlight w:val="cyan"/>
          <w:u w:val="single"/>
        </w:rPr>
        <w:t>(re)crafted</w:t>
      </w:r>
      <w:r w:rsidRPr="00A77800">
        <w:rPr>
          <w:highlight w:val="cyan"/>
          <w:u w:val="single"/>
        </w:rPr>
        <w:t xml:space="preserve"> through </w:t>
      </w:r>
      <w:r w:rsidRPr="00A77800">
        <w:rPr>
          <w:b/>
          <w:iCs/>
          <w:u w:val="single"/>
        </w:rPr>
        <w:t xml:space="preserve">academically disciplined </w:t>
      </w:r>
      <w:r w:rsidRPr="00A77800">
        <w:rPr>
          <w:b/>
          <w:iCs/>
          <w:highlight w:val="cyan"/>
          <w:u w:val="single"/>
        </w:rPr>
        <w:t>scholarship</w:t>
      </w:r>
      <w:r w:rsidRPr="00A77800">
        <w:rPr>
          <w:u w:val="single"/>
        </w:rPr>
        <w:t xml:space="preserve">. The </w:t>
      </w:r>
      <w:r w:rsidRPr="00A77800">
        <w:rPr>
          <w:b/>
          <w:iCs/>
          <w:u w:val="single"/>
        </w:rPr>
        <w:t>military-industrial-academic complex</w:t>
      </w:r>
      <w:r w:rsidRPr="00A77800">
        <w:rPr>
          <w:u w:val="single"/>
        </w:rPr>
        <w:t xml:space="preserve"> is a </w:t>
      </w:r>
      <w:r w:rsidRPr="00A77800">
        <w:rPr>
          <w:b/>
          <w:iCs/>
          <w:u w:val="single"/>
        </w:rPr>
        <w:t xml:space="preserve">profitable </w:t>
      </w:r>
      <w:proofErr w:type="gramStart"/>
      <w:r w:rsidRPr="00A77800">
        <w:rPr>
          <w:b/>
          <w:iCs/>
          <w:u w:val="single"/>
        </w:rPr>
        <w:t>enterprise</w:t>
      </w:r>
      <w:proofErr w:type="gramEnd"/>
      <w:r w:rsidRPr="00A77800">
        <w:rPr>
          <w:u w:val="single"/>
        </w:rPr>
        <w:t xml:space="preserve"> and </w:t>
      </w:r>
      <w:r w:rsidRPr="00A77800">
        <w:rPr>
          <w:b/>
          <w:iCs/>
          <w:highlight w:val="cyan"/>
          <w:u w:val="single"/>
        </w:rPr>
        <w:t>universities</w:t>
      </w:r>
      <w:r w:rsidRPr="00A77800">
        <w:rPr>
          <w:u w:val="single"/>
        </w:rPr>
        <w:t xml:space="preserve"> have now come to </w:t>
      </w:r>
      <w:r w:rsidRPr="00A77800">
        <w:rPr>
          <w:highlight w:val="cyan"/>
          <w:u w:val="single"/>
        </w:rPr>
        <w:t>exist as ‘</w:t>
      </w:r>
      <w:r w:rsidRPr="00A77800">
        <w:rPr>
          <w:b/>
          <w:iCs/>
          <w:highlight w:val="cyan"/>
          <w:u w:val="single"/>
        </w:rPr>
        <w:t>hypermodern militarized knowledge factories</w:t>
      </w:r>
      <w:r w:rsidRPr="00A77800">
        <w:rPr>
          <w:highlight w:val="cyan"/>
          <w:u w:val="single"/>
        </w:rPr>
        <w:t>’</w:t>
      </w:r>
      <w:r w:rsidRPr="00A77800">
        <w:rPr>
          <w:sz w:val="16"/>
          <w:szCs w:val="16"/>
        </w:rPr>
        <w:t xml:space="preserve"> (Armitage, 2005, p. 219), now resembling a military character, promoting military capability and preparedness. Moreover, </w:t>
      </w:r>
      <w:r w:rsidRPr="00A77800">
        <w:rPr>
          <w:highlight w:val="cyan"/>
          <w:u w:val="single"/>
        </w:rPr>
        <w:t xml:space="preserve">universities are sites </w:t>
      </w:r>
      <w:r w:rsidRPr="00A77800">
        <w:rPr>
          <w:b/>
          <w:iCs/>
          <w:highlight w:val="cyan"/>
          <w:u w:val="single"/>
        </w:rPr>
        <w:t>implicated</w:t>
      </w:r>
      <w:r w:rsidRPr="00A77800">
        <w:rPr>
          <w:highlight w:val="cyan"/>
          <w:u w:val="single"/>
        </w:rPr>
        <w:t xml:space="preserve"> in </w:t>
      </w:r>
      <w:proofErr w:type="spellStart"/>
      <w:r w:rsidRPr="00A77800">
        <w:rPr>
          <w:b/>
          <w:iCs/>
          <w:highlight w:val="cyan"/>
          <w:u w:val="single"/>
        </w:rPr>
        <w:t>defence</w:t>
      </w:r>
      <w:proofErr w:type="spellEnd"/>
      <w:r w:rsidRPr="00A77800">
        <w:rPr>
          <w:b/>
          <w:iCs/>
          <w:highlight w:val="cyan"/>
          <w:u w:val="single"/>
        </w:rPr>
        <w:t xml:space="preserve"> contracts</w:t>
      </w:r>
      <w:r w:rsidRPr="00A77800">
        <w:rPr>
          <w:u w:val="single"/>
        </w:rPr>
        <w:t xml:space="preserve">, </w:t>
      </w:r>
      <w:r w:rsidRPr="00A77800">
        <w:rPr>
          <w:b/>
          <w:iCs/>
          <w:u w:val="single"/>
        </w:rPr>
        <w:t>engineering weaponry</w:t>
      </w:r>
      <w:r w:rsidRPr="00A77800">
        <w:rPr>
          <w:u w:val="single"/>
        </w:rPr>
        <w:t xml:space="preserve">, </w:t>
      </w:r>
      <w:r w:rsidRPr="00A77800">
        <w:rPr>
          <w:b/>
          <w:iCs/>
          <w:u w:val="single"/>
        </w:rPr>
        <w:t>communication technologies</w:t>
      </w:r>
      <w:r w:rsidRPr="00A77800">
        <w:rPr>
          <w:u w:val="single"/>
        </w:rPr>
        <w:t xml:space="preserve">, </w:t>
      </w:r>
      <w:r w:rsidRPr="00A77800">
        <w:rPr>
          <w:b/>
          <w:iCs/>
          <w:u w:val="single"/>
        </w:rPr>
        <w:t>robotics</w:t>
      </w:r>
      <w:r w:rsidRPr="00A77800">
        <w:rPr>
          <w:u w:val="single"/>
        </w:rPr>
        <w:t xml:space="preserve">, </w:t>
      </w:r>
      <w:r w:rsidRPr="00A77800">
        <w:rPr>
          <w:b/>
          <w:iCs/>
          <w:u w:val="single"/>
        </w:rPr>
        <w:t>biotechnologies</w:t>
      </w:r>
      <w:r w:rsidRPr="00A77800">
        <w:rPr>
          <w:sz w:val="16"/>
          <w:szCs w:val="16"/>
        </w:rPr>
        <w:t xml:space="preserve"> – </w:t>
      </w:r>
      <w:r w:rsidRPr="00A77800">
        <w:rPr>
          <w:u w:val="single"/>
        </w:rPr>
        <w:t xml:space="preserve">all </w:t>
      </w:r>
      <w:proofErr w:type="spellStart"/>
      <w:r w:rsidRPr="00A77800">
        <w:rPr>
          <w:b/>
          <w:iCs/>
          <w:u w:val="single"/>
        </w:rPr>
        <w:t>operationalised</w:t>
      </w:r>
      <w:proofErr w:type="spellEnd"/>
      <w:r w:rsidRPr="00A77800">
        <w:rPr>
          <w:u w:val="single"/>
        </w:rPr>
        <w:t xml:space="preserve"> </w:t>
      </w:r>
      <w:r w:rsidRPr="00A77800">
        <w:rPr>
          <w:highlight w:val="cyan"/>
          <w:u w:val="single"/>
        </w:rPr>
        <w:t>to support</w:t>
      </w:r>
      <w:r w:rsidRPr="00A77800">
        <w:rPr>
          <w:u w:val="single"/>
        </w:rPr>
        <w:t xml:space="preserve"> a </w:t>
      </w:r>
      <w:r w:rsidRPr="00A77800">
        <w:rPr>
          <w:b/>
          <w:iCs/>
          <w:highlight w:val="cyan"/>
          <w:u w:val="single"/>
        </w:rPr>
        <w:t>perpetual war</w:t>
      </w:r>
      <w:r w:rsidRPr="00A77800">
        <w:rPr>
          <w:u w:val="single"/>
        </w:rPr>
        <w:t>-ready military mentality</w:t>
      </w:r>
      <w:r w:rsidRPr="00A77800">
        <w:rPr>
          <w:sz w:val="16"/>
          <w:szCs w:val="16"/>
        </w:rPr>
        <w:t xml:space="preserve"> (ibid.).</w:t>
      </w:r>
    </w:p>
    <w:p w14:paraId="0A190491" w14:textId="77777777" w:rsidR="00A77800" w:rsidRPr="00A77800" w:rsidRDefault="00A77800" w:rsidP="00A77800">
      <w:pPr>
        <w:rPr>
          <w:sz w:val="16"/>
          <w:szCs w:val="16"/>
        </w:rPr>
      </w:pPr>
      <w:r w:rsidRPr="00A77800">
        <w:rPr>
          <w:sz w:val="16"/>
          <w:szCs w:val="16"/>
        </w:rPr>
        <w:t xml:space="preserve">Within the military–industrial–academic complex all disciplinary knowledges are implicated. ‘What could once only be imagined in science fiction is now increasingly coming to fruition: drones can be flown by thought in human brains: pharmaceuticals can help you forget traumatic </w:t>
      </w:r>
      <w:proofErr w:type="gramStart"/>
      <w:r w:rsidRPr="00A77800">
        <w:rPr>
          <w:sz w:val="16"/>
          <w:szCs w:val="16"/>
        </w:rPr>
        <w:t>experience, or</w:t>
      </w:r>
      <w:proofErr w:type="gramEnd"/>
      <w:r w:rsidRPr="00A77800">
        <w:rPr>
          <w:sz w:val="16"/>
          <w:szCs w:val="16"/>
        </w:rPr>
        <w:t xml:space="preserve"> produce feelings of trust to encourage confession in interrogation’ (Howell, 2016, p. 1). </w:t>
      </w:r>
      <w:proofErr w:type="spellStart"/>
      <w:r w:rsidRPr="00A77800">
        <w:rPr>
          <w:sz w:val="16"/>
          <w:szCs w:val="16"/>
        </w:rPr>
        <w:t>Militarised</w:t>
      </w:r>
      <w:proofErr w:type="spellEnd"/>
      <w:r w:rsidRPr="00A77800">
        <w:rPr>
          <w:sz w:val="16"/>
          <w:szCs w:val="16"/>
        </w:rPr>
        <w:t xml:space="preserve"> knowledge–truth regimes are central to life–death struggles in the bio-political management of life itself and imaginings of (post)humanity (</w:t>
      </w:r>
      <w:proofErr w:type="spellStart"/>
      <w:r w:rsidRPr="00A77800">
        <w:rPr>
          <w:sz w:val="16"/>
          <w:szCs w:val="16"/>
        </w:rPr>
        <w:t>Braidotti</w:t>
      </w:r>
      <w:proofErr w:type="spellEnd"/>
      <w:r w:rsidRPr="00A77800">
        <w:rPr>
          <w:sz w:val="16"/>
          <w:szCs w:val="16"/>
        </w:rPr>
        <w:t>, 2013) and posthuman ways of war (Cudworth and Hobden, 2015). Drawing on Howell (2016), we must ‘grapple with the complexity of ethical questions about the contemporary relationship between war and science … When war efforts shapes funding priorities, multiple disciplines including medicine, are shaped by these military priorities’ (Howell, 2016, p. 17).</w:t>
      </w:r>
    </w:p>
    <w:p w14:paraId="7CD0DC14" w14:textId="77777777" w:rsidR="00A77800" w:rsidRPr="00A77800" w:rsidRDefault="00A77800" w:rsidP="00A77800">
      <w:pPr>
        <w:rPr>
          <w:sz w:val="16"/>
          <w:szCs w:val="16"/>
        </w:rPr>
      </w:pPr>
      <w:r w:rsidRPr="00A77800">
        <w:rPr>
          <w:sz w:val="16"/>
          <w:szCs w:val="16"/>
        </w:rPr>
        <w:t xml:space="preserve">Academic scholarship is mediated through a </w:t>
      </w:r>
      <w:proofErr w:type="spellStart"/>
      <w:r w:rsidRPr="00A77800">
        <w:rPr>
          <w:sz w:val="16"/>
          <w:szCs w:val="16"/>
        </w:rPr>
        <w:t>militarised</w:t>
      </w:r>
      <w:proofErr w:type="spellEnd"/>
      <w:r w:rsidRPr="00A77800">
        <w:rPr>
          <w:sz w:val="16"/>
          <w:szCs w:val="16"/>
        </w:rPr>
        <w:t xml:space="preserve"> ethic and funding regimes. Koopman (2016) cautions that the very nature of the </w:t>
      </w:r>
      <w:proofErr w:type="gramStart"/>
      <w:r w:rsidRPr="00A77800">
        <w:rPr>
          <w:sz w:val="16"/>
          <w:szCs w:val="16"/>
        </w:rPr>
        <w:t>knowledges</w:t>
      </w:r>
      <w:proofErr w:type="gramEnd"/>
      <w:r w:rsidRPr="00A77800">
        <w:rPr>
          <w:sz w:val="16"/>
          <w:szCs w:val="16"/>
        </w:rPr>
        <w:t xml:space="preserve"> we produce may become </w:t>
      </w:r>
      <w:proofErr w:type="spellStart"/>
      <w:r w:rsidRPr="00A77800">
        <w:rPr>
          <w:sz w:val="16"/>
          <w:szCs w:val="16"/>
        </w:rPr>
        <w:t>weaponised</w:t>
      </w:r>
      <w:proofErr w:type="spellEnd"/>
      <w:r w:rsidRPr="00A77800">
        <w:rPr>
          <w:sz w:val="16"/>
          <w:szCs w:val="16"/>
        </w:rPr>
        <w:t xml:space="preserve">. Koopman (ibid.) attests that geographers need to contest </w:t>
      </w:r>
      <w:proofErr w:type="spellStart"/>
      <w:r w:rsidRPr="00A77800">
        <w:rPr>
          <w:sz w:val="16"/>
          <w:szCs w:val="16"/>
        </w:rPr>
        <w:t>militarised</w:t>
      </w:r>
      <w:proofErr w:type="spellEnd"/>
      <w:r w:rsidRPr="00A77800">
        <w:rPr>
          <w:sz w:val="16"/>
          <w:szCs w:val="16"/>
        </w:rPr>
        <w:t xml:space="preserve"> co-option and collusion of their scholarship. Similarly, anthropological research has been </w:t>
      </w:r>
      <w:proofErr w:type="spellStart"/>
      <w:r w:rsidRPr="00A77800">
        <w:rPr>
          <w:sz w:val="16"/>
          <w:szCs w:val="16"/>
        </w:rPr>
        <w:t>mobilised</w:t>
      </w:r>
      <w:proofErr w:type="spellEnd"/>
      <w:r w:rsidRPr="00A77800">
        <w:rPr>
          <w:sz w:val="16"/>
          <w:szCs w:val="16"/>
        </w:rPr>
        <w:t xml:space="preserve"> for military-oriented applications (Price, 2011). Research outcomes are influenced by the </w:t>
      </w:r>
      <w:proofErr w:type="spellStart"/>
      <w:r w:rsidRPr="00A77800">
        <w:rPr>
          <w:sz w:val="16"/>
          <w:szCs w:val="16"/>
        </w:rPr>
        <w:t>militarisation</w:t>
      </w:r>
      <w:proofErr w:type="spellEnd"/>
      <w:r w:rsidRPr="00A77800">
        <w:rPr>
          <w:sz w:val="16"/>
          <w:szCs w:val="16"/>
        </w:rPr>
        <w:t xml:space="preserve"> of university science (Johnson, 2015).</w:t>
      </w:r>
    </w:p>
    <w:p w14:paraId="7397EE50" w14:textId="77777777" w:rsidR="00A77800" w:rsidRPr="00A77800" w:rsidRDefault="00A77800" w:rsidP="00A77800">
      <w:pPr>
        <w:rPr>
          <w:sz w:val="16"/>
          <w:szCs w:val="16"/>
        </w:rPr>
      </w:pPr>
      <w:r w:rsidRPr="00A77800">
        <w:rPr>
          <w:sz w:val="16"/>
          <w:szCs w:val="16"/>
        </w:rPr>
        <w:t xml:space="preserve">The </w:t>
      </w:r>
      <w:proofErr w:type="spellStart"/>
      <w:r w:rsidRPr="00A77800">
        <w:rPr>
          <w:sz w:val="16"/>
          <w:szCs w:val="16"/>
        </w:rPr>
        <w:t>psy</w:t>
      </w:r>
      <w:proofErr w:type="spellEnd"/>
      <w:r w:rsidRPr="00A77800">
        <w:rPr>
          <w:sz w:val="16"/>
          <w:szCs w:val="16"/>
        </w:rPr>
        <w:t xml:space="preserve">-sciences are militarily </w:t>
      </w:r>
      <w:proofErr w:type="spellStart"/>
      <w:r w:rsidRPr="00A77800">
        <w:rPr>
          <w:sz w:val="16"/>
          <w:szCs w:val="16"/>
        </w:rPr>
        <w:t>instrumentalised</w:t>
      </w:r>
      <w:proofErr w:type="spellEnd"/>
      <w:r w:rsidRPr="00A77800">
        <w:rPr>
          <w:sz w:val="16"/>
          <w:szCs w:val="16"/>
        </w:rPr>
        <w:t xml:space="preserve"> with damaging (a/</w:t>
      </w:r>
      <w:proofErr w:type="gramStart"/>
      <w:r w:rsidRPr="00A77800">
        <w:rPr>
          <w:sz w:val="16"/>
          <w:szCs w:val="16"/>
        </w:rPr>
        <w:t>e)</w:t>
      </w:r>
      <w:proofErr w:type="spellStart"/>
      <w:r w:rsidRPr="00A77800">
        <w:rPr>
          <w:sz w:val="16"/>
          <w:szCs w:val="16"/>
        </w:rPr>
        <w:t>ffects</w:t>
      </w:r>
      <w:proofErr w:type="spellEnd"/>
      <w:proofErr w:type="gramEnd"/>
      <w:r w:rsidRPr="00A77800">
        <w:rPr>
          <w:sz w:val="16"/>
          <w:szCs w:val="16"/>
        </w:rPr>
        <w:t xml:space="preserve"> (Howell, 2016; Jaffee, 2016). Direct linkages between </w:t>
      </w:r>
      <w:proofErr w:type="spellStart"/>
      <w:r w:rsidRPr="00A77800">
        <w:rPr>
          <w:sz w:val="16"/>
          <w:szCs w:val="16"/>
        </w:rPr>
        <w:t>psy</w:t>
      </w:r>
      <w:proofErr w:type="spellEnd"/>
      <w:r w:rsidRPr="00A77800">
        <w:rPr>
          <w:sz w:val="16"/>
          <w:szCs w:val="16"/>
        </w:rPr>
        <w:t xml:space="preserve">-sciences and military–academic knowledge applications abound. Notable recent work by Efrat Gold (2016) titled </w:t>
      </w:r>
      <w:proofErr w:type="gramStart"/>
      <w:r w:rsidRPr="00A77800">
        <w:rPr>
          <w:sz w:val="16"/>
          <w:szCs w:val="16"/>
        </w:rPr>
        <w:t>By</w:t>
      </w:r>
      <w:proofErr w:type="gramEnd"/>
      <w:r w:rsidRPr="00A77800">
        <w:rPr>
          <w:sz w:val="16"/>
          <w:szCs w:val="16"/>
        </w:rPr>
        <w:t xml:space="preserve"> any other name: An exploration of academic development of torture and its links to the military and psychiatry details unethical academic military </w:t>
      </w:r>
      <w:proofErr w:type="spellStart"/>
      <w:r w:rsidRPr="00A77800">
        <w:rPr>
          <w:sz w:val="16"/>
          <w:szCs w:val="16"/>
        </w:rPr>
        <w:t>psy</w:t>
      </w:r>
      <w:proofErr w:type="spellEnd"/>
      <w:r w:rsidRPr="00A77800">
        <w:rPr>
          <w:sz w:val="16"/>
          <w:szCs w:val="16"/>
        </w:rPr>
        <w:t xml:space="preserve">-science that recruited university students (who were offered payment) as research subjects exposed to torturous sensory deprivation, isolation, restraint and </w:t>
      </w:r>
      <w:proofErr w:type="spellStart"/>
      <w:r w:rsidRPr="00A77800">
        <w:rPr>
          <w:sz w:val="16"/>
          <w:szCs w:val="16"/>
        </w:rPr>
        <w:t>immobilisation</w:t>
      </w:r>
      <w:proofErr w:type="spellEnd"/>
      <w:r w:rsidRPr="00A77800">
        <w:rPr>
          <w:sz w:val="16"/>
          <w:szCs w:val="16"/>
        </w:rPr>
        <w:t xml:space="preserve">. As Howell (2016, p. 3) </w:t>
      </w:r>
      <w:proofErr w:type="gramStart"/>
      <w:r w:rsidRPr="00A77800">
        <w:rPr>
          <w:sz w:val="16"/>
          <w:szCs w:val="16"/>
        </w:rPr>
        <w:t>attests, ‘</w:t>
      </w:r>
      <w:proofErr w:type="gramEnd"/>
      <w:r w:rsidRPr="00A77800">
        <w:rPr>
          <w:sz w:val="16"/>
          <w:szCs w:val="16"/>
        </w:rPr>
        <w:t xml:space="preserve">war is not only a destructive force, but also a productive one’. Diagnostic labels such as soldier heart, nostalgia, </w:t>
      </w:r>
      <w:proofErr w:type="gramStart"/>
      <w:r w:rsidRPr="00A77800">
        <w:rPr>
          <w:sz w:val="16"/>
          <w:szCs w:val="16"/>
        </w:rPr>
        <w:t>shell-shock</w:t>
      </w:r>
      <w:proofErr w:type="gramEnd"/>
      <w:r w:rsidRPr="00A77800">
        <w:rPr>
          <w:sz w:val="16"/>
          <w:szCs w:val="16"/>
        </w:rPr>
        <w:t xml:space="preserve">, PTSD, traumatic brain injuries and polytrauma share common war–biomedical improvisations of origin (ibid.). ‘Trauma is being radically reconfigured as a neurological problem, a brain problem, and more generally as an injury’ (Howell, 2016). PTSD is </w:t>
      </w:r>
      <w:proofErr w:type="spellStart"/>
      <w:r w:rsidRPr="00A77800">
        <w:rPr>
          <w:sz w:val="16"/>
          <w:szCs w:val="16"/>
        </w:rPr>
        <w:t>depoliticised</w:t>
      </w:r>
      <w:proofErr w:type="spellEnd"/>
      <w:r w:rsidRPr="00A77800">
        <w:rPr>
          <w:sz w:val="16"/>
          <w:szCs w:val="16"/>
        </w:rPr>
        <w:t xml:space="preserve"> through the championing of ‘medico-technological interventions’ (Jaffee, 2016, p. 2) which stifle and placate imagination for political activism and </w:t>
      </w:r>
      <w:proofErr w:type="spellStart"/>
      <w:r w:rsidRPr="00A77800">
        <w:rPr>
          <w:sz w:val="16"/>
          <w:szCs w:val="16"/>
        </w:rPr>
        <w:t>normalise</w:t>
      </w:r>
      <w:proofErr w:type="spellEnd"/>
      <w:r w:rsidRPr="00A77800">
        <w:rPr>
          <w:sz w:val="16"/>
          <w:szCs w:val="16"/>
        </w:rPr>
        <w:t xml:space="preserve"> ‘conditions of perpetual war’ (ibid). It therefore bears repeating that, due to the immense physical and psychological harms, ‘Critical disability studies scholars cannot be silent about the disabling effects of imperialist wars’ (ibid., p. 7).</w:t>
      </w:r>
    </w:p>
    <w:p w14:paraId="269E676E" w14:textId="77777777" w:rsidR="00A77800" w:rsidRPr="00A77800" w:rsidRDefault="00A77800" w:rsidP="00A77800">
      <w:pPr>
        <w:rPr>
          <w:sz w:val="16"/>
          <w:szCs w:val="16"/>
        </w:rPr>
      </w:pPr>
      <w:r w:rsidRPr="00A77800">
        <w:rPr>
          <w:u w:val="single"/>
        </w:rPr>
        <w:t xml:space="preserve">War, science, technology and society </w:t>
      </w:r>
      <w:r w:rsidRPr="00A77800">
        <w:rPr>
          <w:b/>
          <w:iCs/>
          <w:u w:val="single"/>
        </w:rPr>
        <w:t>coalesce</w:t>
      </w:r>
      <w:r w:rsidRPr="00A77800">
        <w:rPr>
          <w:u w:val="single"/>
        </w:rPr>
        <w:t xml:space="preserve">. The </w:t>
      </w:r>
      <w:r w:rsidRPr="00A77800">
        <w:rPr>
          <w:b/>
          <w:iCs/>
          <w:highlight w:val="cyan"/>
          <w:u w:val="single"/>
        </w:rPr>
        <w:t>knowledge</w:t>
      </w:r>
      <w:r w:rsidRPr="00A77800">
        <w:rPr>
          <w:highlight w:val="cyan"/>
          <w:u w:val="single"/>
        </w:rPr>
        <w:t xml:space="preserve"> we </w:t>
      </w:r>
      <w:r w:rsidRPr="00A77800">
        <w:rPr>
          <w:b/>
          <w:iCs/>
          <w:highlight w:val="cyan"/>
          <w:u w:val="single"/>
        </w:rPr>
        <w:t>produce</w:t>
      </w:r>
      <w:r w:rsidRPr="00A77800">
        <w:rPr>
          <w:highlight w:val="cyan"/>
          <w:u w:val="single"/>
        </w:rPr>
        <w:t xml:space="preserve"> is </w:t>
      </w:r>
      <w:r w:rsidRPr="00A77800">
        <w:rPr>
          <w:b/>
          <w:iCs/>
          <w:highlight w:val="cyan"/>
          <w:u w:val="single"/>
        </w:rPr>
        <w:t>not innocent</w:t>
      </w:r>
      <w:r w:rsidRPr="00A77800">
        <w:rPr>
          <w:highlight w:val="cyan"/>
          <w:u w:val="single"/>
        </w:rPr>
        <w:t xml:space="preserve">. We must </w:t>
      </w:r>
      <w:r w:rsidRPr="00A77800">
        <w:rPr>
          <w:b/>
          <w:iCs/>
          <w:highlight w:val="cyan"/>
          <w:u w:val="single"/>
        </w:rPr>
        <w:t>collectively refute</w:t>
      </w:r>
      <w:r w:rsidRPr="00A77800">
        <w:rPr>
          <w:highlight w:val="cyan"/>
          <w:u w:val="single"/>
        </w:rPr>
        <w:t xml:space="preserve"> </w:t>
      </w:r>
      <w:proofErr w:type="spellStart"/>
      <w:r w:rsidRPr="00A77800">
        <w:rPr>
          <w:highlight w:val="cyan"/>
          <w:u w:val="single"/>
        </w:rPr>
        <w:t>militarised</w:t>
      </w:r>
      <w:proofErr w:type="spellEnd"/>
      <w:r w:rsidRPr="00A77800">
        <w:rPr>
          <w:highlight w:val="cyan"/>
          <w:u w:val="single"/>
        </w:rPr>
        <w:t xml:space="preserve"> research</w:t>
      </w:r>
      <w:r w:rsidRPr="00A77800">
        <w:rPr>
          <w:sz w:val="16"/>
          <w:szCs w:val="16"/>
        </w:rPr>
        <w:t xml:space="preserve"> which </w:t>
      </w:r>
      <w:proofErr w:type="gramStart"/>
      <w:r w:rsidRPr="00A77800">
        <w:rPr>
          <w:sz w:val="16"/>
          <w:szCs w:val="16"/>
        </w:rPr>
        <w:t>hijack</w:t>
      </w:r>
      <w:proofErr w:type="gramEnd"/>
      <w:r w:rsidRPr="00A77800">
        <w:rPr>
          <w:sz w:val="16"/>
          <w:szCs w:val="16"/>
        </w:rPr>
        <w:t xml:space="preserve"> free pacifist intellectual thought, narrowing what can be thought and said by constructively aligning scholarship and funding regimes </w:t>
      </w:r>
      <w:r w:rsidRPr="00A77800">
        <w:rPr>
          <w:highlight w:val="cyan"/>
          <w:u w:val="single"/>
        </w:rPr>
        <w:t xml:space="preserve">in ways which </w:t>
      </w:r>
      <w:r w:rsidRPr="00A77800">
        <w:rPr>
          <w:b/>
          <w:iCs/>
          <w:highlight w:val="cyan"/>
          <w:u w:val="single"/>
        </w:rPr>
        <w:t>hold academics hostage</w:t>
      </w:r>
      <w:r w:rsidRPr="00A77800">
        <w:rPr>
          <w:u w:val="single"/>
        </w:rPr>
        <w:t xml:space="preserve"> to </w:t>
      </w:r>
      <w:r w:rsidRPr="00A77800">
        <w:rPr>
          <w:b/>
          <w:iCs/>
          <w:u w:val="single"/>
        </w:rPr>
        <w:t>state-corporate colluded</w:t>
      </w:r>
      <w:r w:rsidRPr="00A77800">
        <w:rPr>
          <w:u w:val="single"/>
        </w:rPr>
        <w:t xml:space="preserve"> </w:t>
      </w:r>
      <w:proofErr w:type="spellStart"/>
      <w:r w:rsidRPr="00A77800">
        <w:rPr>
          <w:u w:val="single"/>
        </w:rPr>
        <w:t>militarised</w:t>
      </w:r>
      <w:proofErr w:type="spellEnd"/>
      <w:r w:rsidRPr="00A77800">
        <w:rPr>
          <w:u w:val="single"/>
        </w:rPr>
        <w:t xml:space="preserve"> imperatives</w:t>
      </w:r>
      <w:r w:rsidRPr="00A77800">
        <w:rPr>
          <w:sz w:val="16"/>
          <w:szCs w:val="16"/>
        </w:rPr>
        <w:t>.</w:t>
      </w:r>
    </w:p>
    <w:p w14:paraId="25F29DE3" w14:textId="77777777" w:rsidR="00A77800" w:rsidRPr="00A77800" w:rsidRDefault="00A77800" w:rsidP="00A77800">
      <w:pPr>
        <w:rPr>
          <w:sz w:val="12"/>
        </w:rPr>
      </w:pPr>
      <w:proofErr w:type="spellStart"/>
      <w:r w:rsidRPr="00A77800">
        <w:rPr>
          <w:sz w:val="12"/>
        </w:rPr>
        <w:t>Militarised</w:t>
      </w:r>
      <w:proofErr w:type="spellEnd"/>
      <w:r w:rsidRPr="00A77800">
        <w:rPr>
          <w:sz w:val="12"/>
        </w:rPr>
        <w:t xml:space="preserve"> ecologies</w:t>
      </w:r>
    </w:p>
    <w:p w14:paraId="679FC669" w14:textId="77777777" w:rsidR="00A77800" w:rsidRPr="00A77800" w:rsidRDefault="00A77800" w:rsidP="00A77800">
      <w:pPr>
        <w:rPr>
          <w:sz w:val="12"/>
        </w:rPr>
      </w:pPr>
      <w:proofErr w:type="spellStart"/>
      <w:r w:rsidRPr="00A77800">
        <w:rPr>
          <w:sz w:val="12"/>
        </w:rPr>
        <w:t>Militarised</w:t>
      </w:r>
      <w:proofErr w:type="spellEnd"/>
      <w:r w:rsidRPr="00A77800">
        <w:rPr>
          <w:sz w:val="12"/>
        </w:rPr>
        <w:t xml:space="preserve"> interventions ravage land and dis/place people. They render certain persons as existing in the wrong place and the wrong time, coded out of place (Hansen and Philo, 2007), and thereby subject to disproportionate violence. As Belser attests:</w:t>
      </w:r>
    </w:p>
    <w:p w14:paraId="778B85C7" w14:textId="77777777" w:rsidR="00A77800" w:rsidRPr="00A77800" w:rsidRDefault="00A77800" w:rsidP="00A77800">
      <w:pPr>
        <w:rPr>
          <w:sz w:val="12"/>
        </w:rPr>
      </w:pPr>
      <w:r w:rsidRPr="00A77800">
        <w:rPr>
          <w:sz w:val="12"/>
        </w:rPr>
        <w:t xml:space="preserve">The body burden, the disabilities and disablement fall unequally, press hardest on those who have the least: the farmworkers on the frontlines of pesticide exposure, the men and women and children who pick electronic discards to recycle toxic trash, those who inhabit the </w:t>
      </w:r>
      <w:proofErr w:type="gramStart"/>
      <w:r w:rsidRPr="00A77800">
        <w:rPr>
          <w:sz w:val="12"/>
        </w:rPr>
        <w:t>bombed out</w:t>
      </w:r>
      <w:proofErr w:type="gramEnd"/>
      <w:r w:rsidRPr="00A77800">
        <w:rPr>
          <w:sz w:val="12"/>
        </w:rPr>
        <w:t xml:space="preserve"> cities, the kids who play in the rubble junkyards of high-tech war. (Belser, 2015, p. 194)</w:t>
      </w:r>
    </w:p>
    <w:p w14:paraId="3E98291E" w14:textId="77777777" w:rsidR="00A77800" w:rsidRPr="00A77800" w:rsidRDefault="00A77800" w:rsidP="00A77800">
      <w:pPr>
        <w:rPr>
          <w:sz w:val="12"/>
        </w:rPr>
      </w:pPr>
      <w:r w:rsidRPr="00A77800">
        <w:rPr>
          <w:sz w:val="12"/>
        </w:rPr>
        <w:t xml:space="preserve">The ecological link between disability and military presence is clear. Warfare is </w:t>
      </w:r>
      <w:proofErr w:type="spellStart"/>
      <w:r w:rsidRPr="00A77800">
        <w:rPr>
          <w:sz w:val="12"/>
        </w:rPr>
        <w:t>characterised</w:t>
      </w:r>
      <w:proofErr w:type="spellEnd"/>
      <w:r w:rsidRPr="00A77800">
        <w:rPr>
          <w:sz w:val="12"/>
        </w:rPr>
        <w:t xml:space="preserve"> by a permanent crisis entailing conflict, occupation, training, prowling, shaping and controlling global landscapes </w:t>
      </w:r>
      <w:proofErr w:type="gramStart"/>
      <w:r w:rsidRPr="00A77800">
        <w:rPr>
          <w:sz w:val="12"/>
        </w:rPr>
        <w:t>through the use of</w:t>
      </w:r>
      <w:proofErr w:type="gramEnd"/>
      <w:r w:rsidRPr="00A77800">
        <w:rPr>
          <w:sz w:val="12"/>
        </w:rPr>
        <w:t xml:space="preserve"> force and pervasive discursive </w:t>
      </w:r>
      <w:proofErr w:type="spellStart"/>
      <w:r w:rsidRPr="00A77800">
        <w:rPr>
          <w:sz w:val="12"/>
        </w:rPr>
        <w:t>militarised</w:t>
      </w:r>
      <w:proofErr w:type="spellEnd"/>
      <w:r w:rsidRPr="00A77800">
        <w:rPr>
          <w:sz w:val="12"/>
        </w:rPr>
        <w:t xml:space="preserve"> net. Relentless wars are fought on multiple fronts (Bacevich, 2005).</w:t>
      </w:r>
    </w:p>
    <w:p w14:paraId="6E6E271B" w14:textId="77777777" w:rsidR="00A77800" w:rsidRPr="00A77800" w:rsidRDefault="00A77800" w:rsidP="00A77800">
      <w:pPr>
        <w:rPr>
          <w:sz w:val="12"/>
        </w:rPr>
      </w:pPr>
      <w:r w:rsidRPr="00A77800">
        <w:rPr>
          <w:sz w:val="12"/>
        </w:rPr>
        <w:t>Militarism also creates disabling conditions through degradation of natural and social environments. Ecological military devastation disables. As Taylor (2004) attests, militarism (re)produces socio-material conditions of disablement linked to other systems of oppression and degradation:</w:t>
      </w:r>
    </w:p>
    <w:p w14:paraId="12DF3464" w14:textId="77777777" w:rsidR="00A77800" w:rsidRPr="00A77800" w:rsidRDefault="00A77800" w:rsidP="00A77800">
      <w:pPr>
        <w:rPr>
          <w:sz w:val="12"/>
        </w:rPr>
      </w:pPr>
      <w:r w:rsidRPr="00A77800">
        <w:rPr>
          <w:sz w:val="12"/>
        </w:rPr>
        <w:t xml:space="preserve">Disability is an obvious example of the need for fundamental structural reform … We epitomize many ways in which our political and social systems need to change. We are often born out of war, financial inequality, and environmental degradation. My disability is a birth defect caused by a US Air Force contractor that illegally polluted my neighborhood’s ground water. They buried toxic chemicals near our community’s wells for over forty </w:t>
      </w:r>
      <w:proofErr w:type="gramStart"/>
      <w:r w:rsidRPr="00A77800">
        <w:rPr>
          <w:sz w:val="12"/>
        </w:rPr>
        <w:t>years, but</w:t>
      </w:r>
      <w:proofErr w:type="gramEnd"/>
      <w:r w:rsidRPr="00A77800">
        <w:rPr>
          <w:sz w:val="12"/>
        </w:rPr>
        <w:t xml:space="preserve"> did not bother to remedy the situation even after awareness of the damage was raised; most likely this is because the area was inhabited by poor Latino families and residents of a local Indian reservation. Thousands of people died or became impaired due to the Air Force’s negligence. Unfortunately, my case is not rare.</w:t>
      </w:r>
    </w:p>
    <w:p w14:paraId="17E9A44A" w14:textId="77777777" w:rsidR="00A77800" w:rsidRPr="00A77800" w:rsidRDefault="00A77800" w:rsidP="00A77800">
      <w:pPr>
        <w:rPr>
          <w:sz w:val="12"/>
        </w:rPr>
      </w:pPr>
      <w:r w:rsidRPr="00A77800">
        <w:rPr>
          <w:sz w:val="12"/>
        </w:rPr>
        <w:t xml:space="preserve">Taylor (2004) understands her ‘birth defect’ as the direct result of the war complex that poisoned her local environment and consequently damaged people, causing harm and death. As with her case, the outcomes of </w:t>
      </w:r>
      <w:proofErr w:type="spellStart"/>
      <w:r w:rsidRPr="00A77800">
        <w:rPr>
          <w:sz w:val="12"/>
        </w:rPr>
        <w:t>militarised</w:t>
      </w:r>
      <w:proofErr w:type="spellEnd"/>
      <w:r w:rsidRPr="00A77800">
        <w:rPr>
          <w:sz w:val="12"/>
        </w:rPr>
        <w:t xml:space="preserve"> violence hurt often the most vulnerable, alienated, marginal members of societies. Indeed, militarism levies greater violence and massacre against the poor, disabled, Mad, blacks, women, Indigenous and </w:t>
      </w:r>
      <w:proofErr w:type="spellStart"/>
      <w:r w:rsidRPr="00A77800">
        <w:rPr>
          <w:sz w:val="12"/>
        </w:rPr>
        <w:t>marginalised</w:t>
      </w:r>
      <w:proofErr w:type="spellEnd"/>
      <w:r w:rsidRPr="00A77800">
        <w:rPr>
          <w:sz w:val="12"/>
        </w:rPr>
        <w:t xml:space="preserve"> subjects in the global south (</w:t>
      </w:r>
      <w:proofErr w:type="spellStart"/>
      <w:r w:rsidRPr="00A77800">
        <w:rPr>
          <w:sz w:val="12"/>
        </w:rPr>
        <w:t>Berghs</w:t>
      </w:r>
      <w:proofErr w:type="spellEnd"/>
      <w:r w:rsidRPr="00A77800">
        <w:rPr>
          <w:sz w:val="12"/>
        </w:rPr>
        <w:t xml:space="preserve">, 2014). Impaired women encounter rape, abduction, abuse, precarity, displacement, and limits to their mobility (ibid.). In this manner, environmental, economic, social and political systems are intricately bound to broader </w:t>
      </w:r>
      <w:proofErr w:type="spellStart"/>
      <w:r w:rsidRPr="00A77800">
        <w:rPr>
          <w:sz w:val="12"/>
        </w:rPr>
        <w:t>militarised</w:t>
      </w:r>
      <w:proofErr w:type="spellEnd"/>
      <w:r w:rsidRPr="00A77800">
        <w:rPr>
          <w:sz w:val="12"/>
        </w:rPr>
        <w:t xml:space="preserve"> ideologies which devalue some humans and privilege others’ existences. Certain disabled subjectivities are made in these </w:t>
      </w:r>
      <w:proofErr w:type="spellStart"/>
      <w:r w:rsidRPr="00A77800">
        <w:rPr>
          <w:sz w:val="12"/>
        </w:rPr>
        <w:t>militarised</w:t>
      </w:r>
      <w:proofErr w:type="spellEnd"/>
      <w:r w:rsidRPr="00A77800">
        <w:rPr>
          <w:sz w:val="12"/>
        </w:rPr>
        <w:t xml:space="preserve"> sites where chemical warfare produces burns, landmines truncate limbs (Cohen, 2012), drones flying overhead produce psychological effects, and nuclear weapons leave lasting generational devastation (Gross, 2010).</w:t>
      </w:r>
    </w:p>
    <w:p w14:paraId="79507B0E" w14:textId="77777777" w:rsidR="00A77800" w:rsidRPr="00A77800" w:rsidRDefault="00A77800" w:rsidP="00A77800">
      <w:pPr>
        <w:rPr>
          <w:sz w:val="12"/>
        </w:rPr>
      </w:pPr>
      <w:r w:rsidRPr="00A77800">
        <w:rPr>
          <w:sz w:val="12"/>
        </w:rPr>
        <w:t xml:space="preserve">It is also </w:t>
      </w:r>
      <w:proofErr w:type="gramStart"/>
      <w:r w:rsidRPr="00A77800">
        <w:rPr>
          <w:sz w:val="12"/>
        </w:rPr>
        <w:t>worthy</w:t>
      </w:r>
      <w:proofErr w:type="gramEnd"/>
      <w:r w:rsidRPr="00A77800">
        <w:rPr>
          <w:sz w:val="12"/>
        </w:rPr>
        <w:t xml:space="preserve"> </w:t>
      </w:r>
      <w:proofErr w:type="gramStart"/>
      <w:r w:rsidRPr="00A77800">
        <w:rPr>
          <w:sz w:val="12"/>
        </w:rPr>
        <w:t>to note</w:t>
      </w:r>
      <w:proofErr w:type="gramEnd"/>
      <w:r w:rsidRPr="00A77800">
        <w:rPr>
          <w:sz w:val="12"/>
        </w:rPr>
        <w:t xml:space="preserve"> that humans are not the only lives diminished by militarism. Animals have a long history of being incorporated in war efforts (Cudworth and Hobden, 2015; Veterans Affairs Canada, 2012). Animals are used as weapons, as bomb detectors, carriers of ammunition, supplies and message, organ donors, and objects of military research (Johnson, 2015). Animals are bred, trained for war efforts, and kept and traded as prized possessions. In the vast science of war animal movements and coordination, communications have informed new advances in military technologies and robotics. Taking inspiration from nature, the albatross drone soars, swarm tactics are employed, and robotic mule devices climb and carry heavy loads. All life becomes </w:t>
      </w:r>
      <w:proofErr w:type="spellStart"/>
      <w:r w:rsidRPr="00A77800">
        <w:rPr>
          <w:sz w:val="12"/>
        </w:rPr>
        <w:t>militarised</w:t>
      </w:r>
      <w:proofErr w:type="spellEnd"/>
      <w:r w:rsidRPr="00A77800">
        <w:rPr>
          <w:sz w:val="12"/>
        </w:rPr>
        <w:t xml:space="preserve"> material.</w:t>
      </w:r>
    </w:p>
    <w:p w14:paraId="1F8DAF90" w14:textId="77777777" w:rsidR="00A77800" w:rsidRPr="00A77800" w:rsidRDefault="00A77800" w:rsidP="00A77800">
      <w:pPr>
        <w:rPr>
          <w:sz w:val="12"/>
        </w:rPr>
      </w:pPr>
      <w:r w:rsidRPr="00A77800">
        <w:rPr>
          <w:sz w:val="12"/>
        </w:rPr>
        <w:t>Privilege becomes linked to mobility, and the ability to choose when and where to move, to exist in safe, inhabitable, clean places. This able-bodied privilege allows able-bodied/sane subjects to survive and thrive with less violent precarious existences in comparison to Mad and disabled subjects. Freedom is inherently linked to movement, the ability to move and be moved, and the power to place oneself firmly, staying put.</w:t>
      </w:r>
    </w:p>
    <w:p w14:paraId="1994FB4F" w14:textId="77777777" w:rsidR="00A77800" w:rsidRPr="00A77800" w:rsidRDefault="00A77800" w:rsidP="00A77800">
      <w:pPr>
        <w:rPr>
          <w:sz w:val="12"/>
        </w:rPr>
      </w:pPr>
      <w:r w:rsidRPr="00A77800">
        <w:rPr>
          <w:sz w:val="12"/>
        </w:rPr>
        <w:t>Conclusion: disabling militarism and developing an anti-militarism praxis</w:t>
      </w:r>
    </w:p>
    <w:p w14:paraId="0379D0EE" w14:textId="77777777" w:rsidR="00A77800" w:rsidRPr="00A77800" w:rsidRDefault="00A77800" w:rsidP="00A77800">
      <w:pPr>
        <w:rPr>
          <w:sz w:val="12"/>
        </w:rPr>
      </w:pPr>
      <w:r w:rsidRPr="00A77800">
        <w:rPr>
          <w:sz w:val="12"/>
        </w:rPr>
        <w:t xml:space="preserve">The need to counter these </w:t>
      </w:r>
      <w:proofErr w:type="spellStart"/>
      <w:r w:rsidRPr="00A77800">
        <w:rPr>
          <w:sz w:val="12"/>
        </w:rPr>
        <w:t>militarised</w:t>
      </w:r>
      <w:proofErr w:type="spellEnd"/>
      <w:r w:rsidRPr="00A77800">
        <w:rPr>
          <w:sz w:val="12"/>
        </w:rPr>
        <w:t xml:space="preserve"> ways of being (Castrodale, 2015) represents a pedagogical imperative in the sense that we teach and learn how to be </w:t>
      </w:r>
      <w:proofErr w:type="spellStart"/>
      <w:r w:rsidRPr="00A77800">
        <w:rPr>
          <w:sz w:val="12"/>
        </w:rPr>
        <w:t>militarised</w:t>
      </w:r>
      <w:proofErr w:type="spellEnd"/>
      <w:r w:rsidRPr="00A77800">
        <w:rPr>
          <w:sz w:val="12"/>
        </w:rPr>
        <w:t xml:space="preserve"> subjects. Militarism shapes subjectivities crafting personhoods, it represents a curriculum and pedagogy (Falk, 2008) that is always in plain </w:t>
      </w:r>
      <w:proofErr w:type="gramStart"/>
      <w:r w:rsidRPr="00A77800">
        <w:rPr>
          <w:sz w:val="12"/>
        </w:rPr>
        <w:t>sight, yet</w:t>
      </w:r>
      <w:proofErr w:type="gramEnd"/>
      <w:r w:rsidRPr="00A77800">
        <w:rPr>
          <w:sz w:val="12"/>
        </w:rPr>
        <w:t xml:space="preserve"> co-opting everything in such a way to remain inconspicuous as violence that is well camouflaged. Militarism evokes dis/ability. From strategies, to weaponry, to communications technologies, to fitness, to augmentation and enhancement, dis/ability is the most salient unspoken discourse.</w:t>
      </w:r>
    </w:p>
    <w:p w14:paraId="7350FC05" w14:textId="77777777" w:rsidR="00A77800" w:rsidRPr="00A77800" w:rsidRDefault="00A77800" w:rsidP="00A77800">
      <w:pPr>
        <w:rPr>
          <w:sz w:val="12"/>
        </w:rPr>
      </w:pPr>
      <w:r w:rsidRPr="00A77800">
        <w:rPr>
          <w:sz w:val="12"/>
        </w:rPr>
        <w:t xml:space="preserve">I </w:t>
      </w:r>
      <w:proofErr w:type="spellStart"/>
      <w:r w:rsidRPr="00A77800">
        <w:rPr>
          <w:sz w:val="12"/>
        </w:rPr>
        <w:t>centred</w:t>
      </w:r>
      <w:proofErr w:type="spellEnd"/>
      <w:r w:rsidRPr="00A77800">
        <w:rPr>
          <w:sz w:val="12"/>
        </w:rPr>
        <w:t xml:space="preserve"> my discussion on the military–industrial–academic complex where militarism operates on the levels of embodiment, disciplinary knowledges, and subjectivity. I urge disability scholars to critique ableist–sanist dis/ ability and mental health research, policies, practices and discourses in academic realms. How are dis/ability, mental illness, war, violence and militarism being translated into </w:t>
      </w:r>
      <w:proofErr w:type="gramStart"/>
      <w:r w:rsidRPr="00A77800">
        <w:rPr>
          <w:sz w:val="12"/>
        </w:rPr>
        <w:t>profit-ability</w:t>
      </w:r>
      <w:proofErr w:type="gramEnd"/>
      <w:r w:rsidRPr="00A77800">
        <w:rPr>
          <w:sz w:val="12"/>
        </w:rPr>
        <w:t xml:space="preserve"> under neoliberal regimes of thoughts and practices though our scholarship?</w:t>
      </w:r>
    </w:p>
    <w:p w14:paraId="04E1498D" w14:textId="77777777" w:rsidR="00A77800" w:rsidRPr="00A77800" w:rsidRDefault="00A77800" w:rsidP="00A77800">
      <w:pPr>
        <w:rPr>
          <w:sz w:val="12"/>
        </w:rPr>
      </w:pPr>
      <w:r w:rsidRPr="00A77800">
        <w:rPr>
          <w:sz w:val="12"/>
        </w:rPr>
        <w:t xml:space="preserve">Critical disability and Mad studies scholarship represent a platform from which militarism may be resisted, critiqued and countered (Castrodale, 2015). Unpacking how disability discursively serves as a justification for military strategies, weapons designed to impair (Gross, 2010), and as rehabilitative technologies for soldiers </w:t>
      </w:r>
      <w:proofErr w:type="gramStart"/>
      <w:r w:rsidRPr="00A77800">
        <w:rPr>
          <w:sz w:val="12"/>
        </w:rPr>
        <w:t>requires</w:t>
      </w:r>
      <w:proofErr w:type="gramEnd"/>
      <w:r w:rsidRPr="00A77800">
        <w:rPr>
          <w:sz w:val="12"/>
        </w:rPr>
        <w:t xml:space="preserve"> more scholarly attention.</w:t>
      </w:r>
    </w:p>
    <w:p w14:paraId="51CF51C1" w14:textId="77777777" w:rsidR="00A77800" w:rsidRPr="00A77800" w:rsidRDefault="00A77800" w:rsidP="00A77800">
      <w:pPr>
        <w:rPr>
          <w:sz w:val="12"/>
        </w:rPr>
      </w:pPr>
      <w:r w:rsidRPr="00A77800">
        <w:rPr>
          <w:sz w:val="12"/>
        </w:rPr>
        <w:t>I believe that ‘CDS [critical disability studies] is a field that is inherently anti-military’ (Castrodale, 2015, p. 100) as it disrupts discourses of disability as a problem and instead critiques ableist–sanist societal attitudes and practices. In imaging future directions for scholarship in critical disability and Mad studies, I therefore advocate:</w:t>
      </w:r>
    </w:p>
    <w:p w14:paraId="19804769" w14:textId="77777777" w:rsidR="00A77800" w:rsidRPr="00A77800" w:rsidRDefault="00A77800" w:rsidP="00A77800">
      <w:pPr>
        <w:numPr>
          <w:ilvl w:val="0"/>
          <w:numId w:val="1"/>
        </w:numPr>
        <w:contextualSpacing/>
        <w:rPr>
          <w:sz w:val="12"/>
        </w:rPr>
      </w:pPr>
      <w:r w:rsidRPr="00A77800">
        <w:rPr>
          <w:sz w:val="12"/>
        </w:rPr>
        <w:t>A deepening critical focus on socio-spatiality, militarism and dis/placement directly incorporating disabled and Mad persons’ perspectives.</w:t>
      </w:r>
    </w:p>
    <w:p w14:paraId="69404901" w14:textId="77777777" w:rsidR="00A77800" w:rsidRPr="00A77800" w:rsidRDefault="00A77800" w:rsidP="00A77800">
      <w:pPr>
        <w:numPr>
          <w:ilvl w:val="0"/>
          <w:numId w:val="1"/>
        </w:numPr>
        <w:contextualSpacing/>
        <w:rPr>
          <w:sz w:val="12"/>
        </w:rPr>
      </w:pPr>
      <w:r w:rsidRPr="00A77800">
        <w:rPr>
          <w:sz w:val="12"/>
        </w:rPr>
        <w:t xml:space="preserve">A sustained relentless intersectional critique </w:t>
      </w:r>
      <w:proofErr w:type="spellStart"/>
      <w:r w:rsidRPr="00A77800">
        <w:rPr>
          <w:sz w:val="12"/>
        </w:rPr>
        <w:t>centring</w:t>
      </w:r>
      <w:proofErr w:type="spellEnd"/>
      <w:r w:rsidRPr="00A77800">
        <w:rPr>
          <w:sz w:val="12"/>
        </w:rPr>
        <w:t xml:space="preserve"> on higher educational institutions’ ableist/sanist policies and practices. This includes an ongoing critical introspective evaluation of existing disability studies programs.</w:t>
      </w:r>
    </w:p>
    <w:p w14:paraId="623D9E9A" w14:textId="77777777" w:rsidR="00A77800" w:rsidRPr="00A77800" w:rsidRDefault="00A77800" w:rsidP="00A77800">
      <w:pPr>
        <w:numPr>
          <w:ilvl w:val="0"/>
          <w:numId w:val="1"/>
        </w:numPr>
        <w:contextualSpacing/>
        <w:rPr>
          <w:sz w:val="12"/>
        </w:rPr>
      </w:pPr>
      <w:r w:rsidRPr="00A77800">
        <w:rPr>
          <w:sz w:val="12"/>
        </w:rPr>
        <w:t xml:space="preserve">A critical focus on war, militarism, and Big Pharma – critically examining </w:t>
      </w:r>
      <w:proofErr w:type="spellStart"/>
      <w:r w:rsidRPr="00A77800">
        <w:rPr>
          <w:sz w:val="12"/>
        </w:rPr>
        <w:t>newgenic</w:t>
      </w:r>
      <w:proofErr w:type="spellEnd"/>
      <w:r w:rsidRPr="00A77800">
        <w:rPr>
          <w:sz w:val="12"/>
        </w:rPr>
        <w:t xml:space="preserve"> (</w:t>
      </w:r>
      <w:proofErr w:type="spellStart"/>
      <w:r w:rsidRPr="00A77800">
        <w:rPr>
          <w:sz w:val="12"/>
        </w:rPr>
        <w:t>Malacrida</w:t>
      </w:r>
      <w:proofErr w:type="spellEnd"/>
      <w:r w:rsidRPr="00A77800">
        <w:rPr>
          <w:sz w:val="12"/>
        </w:rPr>
        <w:t>, 2016) discourses of augmentation and enhancement, and unpacking new robotic, genetic and rehabilitative technologies.</w:t>
      </w:r>
    </w:p>
    <w:p w14:paraId="70FA61B8" w14:textId="77777777" w:rsidR="00A77800" w:rsidRPr="00A77800" w:rsidRDefault="00A77800" w:rsidP="00A77800">
      <w:pPr>
        <w:numPr>
          <w:ilvl w:val="0"/>
          <w:numId w:val="1"/>
        </w:numPr>
        <w:contextualSpacing/>
        <w:rPr>
          <w:sz w:val="12"/>
        </w:rPr>
      </w:pPr>
      <w:r w:rsidRPr="00A77800">
        <w:rPr>
          <w:sz w:val="12"/>
        </w:rPr>
        <w:t>Imagining new pedagogies informed by anti-militarist critical disability and Mad studies (Castrodale, 2015, 2017).</w:t>
      </w:r>
    </w:p>
    <w:p w14:paraId="5083BFA3" w14:textId="77777777" w:rsidR="00A77800" w:rsidRPr="00A77800" w:rsidRDefault="00A77800" w:rsidP="00A77800">
      <w:pPr>
        <w:rPr>
          <w:sz w:val="12"/>
        </w:rPr>
      </w:pPr>
      <w:r w:rsidRPr="00A77800">
        <w:rPr>
          <w:sz w:val="12"/>
        </w:rPr>
        <w:t xml:space="preserve">There is a need to examine systems, structures, discourses, hierarchies, regimes of thoughts and actions which dis/able and make us </w:t>
      </w:r>
      <w:proofErr w:type="spellStart"/>
      <w:r w:rsidRPr="00A77800">
        <w:rPr>
          <w:sz w:val="12"/>
        </w:rPr>
        <w:t>militarised</w:t>
      </w:r>
      <w:proofErr w:type="spellEnd"/>
      <w:r w:rsidRPr="00A77800">
        <w:rPr>
          <w:sz w:val="12"/>
        </w:rPr>
        <w:t xml:space="preserve"> by design. Disability-politic philosophers must apprehend and elucidate the savagery of our times and contest the </w:t>
      </w:r>
      <w:proofErr w:type="spellStart"/>
      <w:r w:rsidRPr="00A77800">
        <w:rPr>
          <w:sz w:val="12"/>
        </w:rPr>
        <w:t>militarisation</w:t>
      </w:r>
      <w:proofErr w:type="spellEnd"/>
      <w:r w:rsidRPr="00A77800">
        <w:rPr>
          <w:sz w:val="12"/>
        </w:rPr>
        <w:t xml:space="preserve"> of all biological life (Johnson, 2015).</w:t>
      </w:r>
    </w:p>
    <w:p w14:paraId="695BAA5A" w14:textId="77777777" w:rsidR="00A77800" w:rsidRPr="00A77800" w:rsidRDefault="00A77800" w:rsidP="00A77800">
      <w:pPr>
        <w:rPr>
          <w:sz w:val="16"/>
          <w:szCs w:val="16"/>
        </w:rPr>
      </w:pPr>
      <w:r w:rsidRPr="00A77800">
        <w:rPr>
          <w:b/>
          <w:iCs/>
          <w:highlight w:val="cyan"/>
          <w:u w:val="single"/>
        </w:rPr>
        <w:t>Understanding</w:t>
      </w:r>
      <w:r w:rsidRPr="00A77800">
        <w:rPr>
          <w:u w:val="single"/>
        </w:rPr>
        <w:t xml:space="preserve"> the relations constituting </w:t>
      </w:r>
      <w:r w:rsidRPr="00A77800">
        <w:rPr>
          <w:highlight w:val="cyan"/>
          <w:u w:val="single"/>
        </w:rPr>
        <w:t>dis/abled</w:t>
      </w:r>
      <w:r w:rsidRPr="00A77800">
        <w:rPr>
          <w:sz w:val="16"/>
          <w:szCs w:val="16"/>
        </w:rPr>
        <w:t xml:space="preserve"> and Mad </w:t>
      </w:r>
      <w:r w:rsidRPr="00A77800">
        <w:rPr>
          <w:highlight w:val="cyan"/>
          <w:u w:val="single"/>
        </w:rPr>
        <w:t xml:space="preserve">subjects requires </w:t>
      </w:r>
      <w:r w:rsidRPr="00A77800">
        <w:rPr>
          <w:b/>
          <w:iCs/>
          <w:highlight w:val="cyan"/>
          <w:u w:val="single"/>
        </w:rPr>
        <w:t>recognition</w:t>
      </w:r>
      <w:r w:rsidRPr="00A77800">
        <w:rPr>
          <w:highlight w:val="cyan"/>
          <w:u w:val="single"/>
        </w:rPr>
        <w:t xml:space="preserve"> that ‘war is </w:t>
      </w:r>
      <w:r w:rsidRPr="00A77800">
        <w:rPr>
          <w:b/>
          <w:iCs/>
          <w:highlight w:val="cyan"/>
          <w:u w:val="single"/>
        </w:rPr>
        <w:t>not an exceptional</w:t>
      </w:r>
      <w:r w:rsidRPr="00A77800">
        <w:rPr>
          <w:highlight w:val="cyan"/>
          <w:u w:val="single"/>
        </w:rPr>
        <w:t xml:space="preserve"> and </w:t>
      </w:r>
      <w:r w:rsidRPr="00A77800">
        <w:rPr>
          <w:b/>
          <w:iCs/>
          <w:highlight w:val="cyan"/>
          <w:u w:val="single"/>
        </w:rPr>
        <w:t>distant event</w:t>
      </w:r>
      <w:r w:rsidRPr="00A77800">
        <w:rPr>
          <w:highlight w:val="cyan"/>
          <w:u w:val="single"/>
        </w:rPr>
        <w:t xml:space="preserve">, but a </w:t>
      </w:r>
      <w:r w:rsidRPr="00A77800">
        <w:rPr>
          <w:b/>
          <w:iCs/>
          <w:highlight w:val="cyan"/>
          <w:u w:val="single"/>
        </w:rPr>
        <w:t>process</w:t>
      </w:r>
      <w:r w:rsidRPr="00A77800">
        <w:rPr>
          <w:u w:val="single"/>
        </w:rPr>
        <w:t xml:space="preserve"> that is </w:t>
      </w:r>
      <w:r w:rsidRPr="00A77800">
        <w:rPr>
          <w:b/>
          <w:iCs/>
          <w:highlight w:val="cyan"/>
          <w:u w:val="single"/>
        </w:rPr>
        <w:t>intertwined</w:t>
      </w:r>
      <w:r w:rsidRPr="00A77800">
        <w:rPr>
          <w:highlight w:val="cyan"/>
          <w:u w:val="single"/>
        </w:rPr>
        <w:t xml:space="preserve"> with</w:t>
      </w:r>
      <w:r w:rsidRPr="00A77800">
        <w:rPr>
          <w:sz w:val="16"/>
          <w:szCs w:val="16"/>
        </w:rPr>
        <w:t xml:space="preserve"> what we call </w:t>
      </w:r>
      <w:r w:rsidRPr="00A77800">
        <w:rPr>
          <w:b/>
          <w:iCs/>
          <w:highlight w:val="cyan"/>
          <w:u w:val="single"/>
        </w:rPr>
        <w:t>“civilian” life</w:t>
      </w:r>
      <w:r w:rsidRPr="00A77800">
        <w:rPr>
          <w:highlight w:val="cyan"/>
          <w:u w:val="single"/>
        </w:rPr>
        <w:t>’</w:t>
      </w:r>
      <w:r w:rsidRPr="00A77800">
        <w:rPr>
          <w:sz w:val="16"/>
          <w:szCs w:val="16"/>
        </w:rPr>
        <w:t xml:space="preserve"> (Howell, 2016, p. 18) and that our academic involvement in knowledge-power relations </w:t>
      </w:r>
      <w:proofErr w:type="gramStart"/>
      <w:r w:rsidRPr="00A77800">
        <w:rPr>
          <w:sz w:val="16"/>
          <w:szCs w:val="16"/>
        </w:rPr>
        <w:t>are</w:t>
      </w:r>
      <w:proofErr w:type="gramEnd"/>
      <w:r w:rsidRPr="00A77800">
        <w:rPr>
          <w:sz w:val="16"/>
          <w:szCs w:val="16"/>
        </w:rPr>
        <w:t xml:space="preserve"> embedded within this militarized-academic nexus. As militarism takes aim at all life, critical scholars must expand their disciplinary terrain to focus more deeply on complex dis/</w:t>
      </w:r>
      <w:proofErr w:type="spellStart"/>
      <w:r w:rsidRPr="00A77800">
        <w:rPr>
          <w:sz w:val="16"/>
          <w:szCs w:val="16"/>
        </w:rPr>
        <w:t>abling</w:t>
      </w:r>
      <w:proofErr w:type="spellEnd"/>
      <w:r w:rsidRPr="00A77800">
        <w:rPr>
          <w:sz w:val="16"/>
          <w:szCs w:val="16"/>
        </w:rPr>
        <w:t>/maddening environmental relations. We must forge new ethical and sustainable human–plant–animal–object–technological anti-militaristic ethical vital interactions.</w:t>
      </w:r>
    </w:p>
    <w:p w14:paraId="7CA32C3D" w14:textId="77777777" w:rsidR="00A77800" w:rsidRPr="00A77800" w:rsidRDefault="00A77800" w:rsidP="00A77800">
      <w:pPr>
        <w:rPr>
          <w:b/>
          <w:iCs/>
          <w:sz w:val="28"/>
          <w:szCs w:val="28"/>
          <w:u w:val="single"/>
        </w:rPr>
      </w:pPr>
    </w:p>
    <w:p w14:paraId="1AE50F6E" w14:textId="77777777" w:rsidR="00A77800" w:rsidRPr="00A77800" w:rsidRDefault="00A77800" w:rsidP="00A77800">
      <w:pPr>
        <w:rPr>
          <w:iCs/>
          <w:sz w:val="16"/>
          <w:u w:val="single"/>
        </w:rPr>
      </w:pPr>
    </w:p>
    <w:p w14:paraId="608DBEC2" w14:textId="77777777" w:rsidR="00A77800" w:rsidRPr="00A77800" w:rsidRDefault="00A77800" w:rsidP="00A77800">
      <w:pPr>
        <w:keepNext/>
        <w:keepLines/>
        <w:spacing w:before="40" w:after="0"/>
        <w:outlineLvl w:val="3"/>
        <w:rPr>
          <w:rFonts w:eastAsiaTheme="majorEastAsia" w:cstheme="majorBidi"/>
          <w:b/>
          <w:bCs/>
          <w:iCs/>
          <w:sz w:val="26"/>
        </w:rPr>
      </w:pPr>
      <w:r w:rsidRPr="00A77800">
        <w:rPr>
          <w:rFonts w:eastAsiaTheme="majorEastAsia" w:cstheme="majorBidi"/>
          <w:b/>
          <w:bCs/>
          <w:iCs/>
          <w:sz w:val="26"/>
        </w:rPr>
        <w:t xml:space="preserve">The alternative is to reject the 1ac in favor of a Black feminist disability framework that begins from the intersections rather than tacking on disability, race, or gender as an afterthought. </w:t>
      </w:r>
    </w:p>
    <w:p w14:paraId="38DC037A" w14:textId="77777777" w:rsidR="00A77800" w:rsidRPr="00A77800" w:rsidRDefault="00A77800" w:rsidP="00A77800">
      <w:r w:rsidRPr="00A77800">
        <w:rPr>
          <w:b/>
          <w:bCs/>
          <w:sz w:val="26"/>
        </w:rPr>
        <w:t>Bailey and Mobley 18</w:t>
      </w:r>
      <w:r w:rsidRPr="00A77800">
        <w:t xml:space="preserve"> (Moya Bailey, </w:t>
      </w:r>
      <w:proofErr w:type="gramStart"/>
      <w:r w:rsidRPr="00A77800">
        <w:t>African-American</w:t>
      </w:r>
      <w:proofErr w:type="gramEnd"/>
      <w:r w:rsidRPr="00A77800">
        <w:t xml:space="preserve"> feminist scholar, writer, and activist, coined the term misogynoir, Northeastern University; Izetta Autumn Mobley, University of Maryland, College Park, 2018, Gender &amp; Society, “Work </w:t>
      </w:r>
      <w:proofErr w:type="gramStart"/>
      <w:r w:rsidRPr="00A77800">
        <w:t>In</w:t>
      </w:r>
      <w:proofErr w:type="gramEnd"/>
      <w:r w:rsidRPr="00A77800">
        <w:t xml:space="preserve"> </w:t>
      </w:r>
      <w:proofErr w:type="gramStart"/>
      <w:r w:rsidRPr="00A77800">
        <w:t>The</w:t>
      </w:r>
      <w:proofErr w:type="gramEnd"/>
      <w:r w:rsidRPr="00A77800">
        <w:t xml:space="preserve"> Intersections </w:t>
      </w:r>
      <w:proofErr w:type="gramStart"/>
      <w:r w:rsidRPr="00A77800">
        <w:t>A</w:t>
      </w:r>
      <w:proofErr w:type="gramEnd"/>
      <w:r w:rsidRPr="00A77800">
        <w:t xml:space="preserve"> Black Feminist Disability Framework”, </w:t>
      </w:r>
      <w:proofErr w:type="spellStart"/>
      <w:r w:rsidRPr="00A77800">
        <w:t>doi</w:t>
      </w:r>
      <w:proofErr w:type="spellEnd"/>
      <w:r w:rsidRPr="00A77800">
        <w:t xml:space="preserve">: https://doi.org/10.1177/0891243218801523, accessed 10-16-2024) </w:t>
      </w:r>
      <w:proofErr w:type="spellStart"/>
      <w:r w:rsidRPr="00A77800">
        <w:t>jordan</w:t>
      </w:r>
      <w:proofErr w:type="spellEnd"/>
    </w:p>
    <w:p w14:paraId="6B7E217B" w14:textId="77777777" w:rsidR="00A77800" w:rsidRPr="00A77800" w:rsidRDefault="00A77800" w:rsidP="00A77800">
      <w:pPr>
        <w:rPr>
          <w:b/>
          <w:iCs/>
          <w:sz w:val="28"/>
          <w:szCs w:val="28"/>
          <w:u w:val="single"/>
        </w:rPr>
      </w:pPr>
      <w:r w:rsidRPr="00A77800">
        <w:rPr>
          <w:highlight w:val="cyan"/>
          <w:u w:val="single"/>
        </w:rPr>
        <w:t xml:space="preserve">We want </w:t>
      </w:r>
      <w:r w:rsidRPr="00A77800">
        <w:rPr>
          <w:b/>
          <w:iCs/>
          <w:highlight w:val="cyan"/>
          <w:u w:val="single"/>
        </w:rPr>
        <w:t>scholarship</w:t>
      </w:r>
      <w:r w:rsidRPr="00A77800">
        <w:rPr>
          <w:highlight w:val="cyan"/>
          <w:u w:val="single"/>
        </w:rPr>
        <w:t xml:space="preserve"> that can inform better</w:t>
      </w:r>
      <w:r w:rsidRPr="00A77800">
        <w:rPr>
          <w:u w:val="single"/>
        </w:rPr>
        <w:t xml:space="preserve"> </w:t>
      </w:r>
      <w:r w:rsidRPr="00A77800">
        <w:rPr>
          <w:b/>
          <w:iCs/>
          <w:u w:val="single"/>
        </w:rPr>
        <w:t xml:space="preserve">direct </w:t>
      </w:r>
      <w:r w:rsidRPr="00A77800">
        <w:rPr>
          <w:b/>
          <w:iCs/>
          <w:highlight w:val="cyan"/>
          <w:u w:val="single"/>
        </w:rPr>
        <w:t>services</w:t>
      </w:r>
      <w:r w:rsidRPr="00A77800">
        <w:rPr>
          <w:u w:val="single"/>
        </w:rPr>
        <w:t xml:space="preserve"> and </w:t>
      </w:r>
      <w:r w:rsidRPr="00A77800">
        <w:rPr>
          <w:b/>
          <w:iCs/>
          <w:u w:val="single"/>
        </w:rPr>
        <w:t>actions</w:t>
      </w:r>
      <w:r w:rsidRPr="00A77800">
        <w:rPr>
          <w:u w:val="single"/>
        </w:rPr>
        <w:t xml:space="preserve"> </w:t>
      </w:r>
      <w:r w:rsidRPr="00A77800">
        <w:rPr>
          <w:highlight w:val="cyan"/>
          <w:u w:val="single"/>
        </w:rPr>
        <w:t>for those</w:t>
      </w:r>
      <w:r w:rsidRPr="00A77800">
        <w:rPr>
          <w:u w:val="single"/>
        </w:rPr>
        <w:t xml:space="preserve"> </w:t>
      </w:r>
      <w:r w:rsidRPr="00A77800">
        <w:rPr>
          <w:highlight w:val="cyan"/>
          <w:u w:val="single"/>
        </w:rPr>
        <w:t>living</w:t>
      </w:r>
      <w:r w:rsidRPr="00A77800">
        <w:rPr>
          <w:u w:val="single"/>
        </w:rPr>
        <w:t xml:space="preserve"> daily </w:t>
      </w:r>
      <w:r w:rsidRPr="00A77800">
        <w:rPr>
          <w:highlight w:val="cyan"/>
          <w:u w:val="single"/>
        </w:rPr>
        <w:t>with and</w:t>
      </w:r>
      <w:r w:rsidRPr="00A77800">
        <w:rPr>
          <w:u w:val="single"/>
        </w:rPr>
        <w:t xml:space="preserve"> </w:t>
      </w:r>
      <w:r w:rsidRPr="00A77800">
        <w:rPr>
          <w:highlight w:val="cyan"/>
          <w:u w:val="single"/>
        </w:rPr>
        <w:t xml:space="preserve">through </w:t>
      </w:r>
      <w:r w:rsidRPr="00A77800">
        <w:rPr>
          <w:b/>
          <w:iCs/>
          <w:highlight w:val="cyan"/>
          <w:u w:val="single"/>
        </w:rPr>
        <w:t>social death</w:t>
      </w:r>
      <w:r w:rsidRPr="00A77800">
        <w:rPr>
          <w:sz w:val="16"/>
        </w:rPr>
        <w:t xml:space="preserve"> (Sexton 2011). When the material body is centered, how do our theoretical arguments and subsequent activism and organizing need to change? We can begin to delve more deeply into the theories of state violence and bodily control and sovereignty that scholars like Harriet Jacobs point us toward in her writing (Stewart 2015). </w:t>
      </w:r>
      <w:r w:rsidRPr="00A77800">
        <w:rPr>
          <w:u w:val="single"/>
        </w:rPr>
        <w:t xml:space="preserve">The </w:t>
      </w:r>
      <w:r w:rsidRPr="00A77800">
        <w:rPr>
          <w:highlight w:val="cyan"/>
          <w:u w:val="single"/>
        </w:rPr>
        <w:t>theoretical interventions</w:t>
      </w:r>
      <w:r w:rsidRPr="00A77800">
        <w:rPr>
          <w:u w:val="single"/>
        </w:rPr>
        <w:t xml:space="preserve"> of </w:t>
      </w:r>
      <w:proofErr w:type="spellStart"/>
      <w:r w:rsidRPr="00A77800">
        <w:rPr>
          <w:b/>
          <w:iCs/>
          <w:u w:val="single"/>
        </w:rPr>
        <w:t>Afropessimism</w:t>
      </w:r>
      <w:proofErr w:type="spellEnd"/>
      <w:r w:rsidRPr="00A77800">
        <w:rPr>
          <w:u w:val="single"/>
        </w:rPr>
        <w:t xml:space="preserve"> and </w:t>
      </w:r>
      <w:r w:rsidRPr="00A77800">
        <w:rPr>
          <w:b/>
          <w:iCs/>
          <w:u w:val="single"/>
        </w:rPr>
        <w:t>Black nihilism</w:t>
      </w:r>
      <w:r w:rsidRPr="00A77800">
        <w:rPr>
          <w:u w:val="single"/>
        </w:rPr>
        <w:t xml:space="preserve"> </w:t>
      </w:r>
      <w:r w:rsidRPr="00A77800">
        <w:rPr>
          <w:highlight w:val="cyan"/>
          <w:u w:val="single"/>
        </w:rPr>
        <w:t xml:space="preserve">have much to say about Black death but </w:t>
      </w:r>
      <w:r w:rsidRPr="00A77800">
        <w:rPr>
          <w:b/>
          <w:iCs/>
          <w:highlight w:val="cyan"/>
          <w:u w:val="single"/>
        </w:rPr>
        <w:t>do not connect these</w:t>
      </w:r>
      <w:r w:rsidRPr="00A77800">
        <w:rPr>
          <w:b/>
          <w:iCs/>
          <w:u w:val="single"/>
        </w:rPr>
        <w:t xml:space="preserve"> conversations overtly </w:t>
      </w:r>
      <w:r w:rsidRPr="00A77800">
        <w:rPr>
          <w:b/>
          <w:iCs/>
          <w:highlight w:val="cyan"/>
          <w:u w:val="single"/>
        </w:rPr>
        <w:t>to</w:t>
      </w:r>
      <w:r w:rsidRPr="00A77800">
        <w:rPr>
          <w:b/>
          <w:iCs/>
          <w:u w:val="single"/>
        </w:rPr>
        <w:t xml:space="preserve"> </w:t>
      </w:r>
      <w:r w:rsidRPr="00A77800">
        <w:rPr>
          <w:b/>
          <w:iCs/>
          <w:highlight w:val="cyan"/>
          <w:u w:val="single"/>
        </w:rPr>
        <w:t>disability.</w:t>
      </w:r>
      <w:r w:rsidRPr="00A77800">
        <w:rPr>
          <w:sz w:val="16"/>
        </w:rPr>
        <w:t xml:space="preserve"> </w:t>
      </w:r>
      <w:r w:rsidRPr="00A77800">
        <w:rPr>
          <w:u w:val="single"/>
        </w:rPr>
        <w:t xml:space="preserve">The </w:t>
      </w:r>
      <w:r w:rsidRPr="00A77800">
        <w:rPr>
          <w:highlight w:val="cyan"/>
          <w:u w:val="single"/>
        </w:rPr>
        <w:t xml:space="preserve">incorporation of </w:t>
      </w:r>
      <w:r w:rsidRPr="00A77800">
        <w:rPr>
          <w:b/>
          <w:iCs/>
          <w:highlight w:val="cyan"/>
          <w:u w:val="single"/>
        </w:rPr>
        <w:t>disability</w:t>
      </w:r>
      <w:r w:rsidRPr="00A77800">
        <w:rPr>
          <w:u w:val="single"/>
        </w:rPr>
        <w:t xml:space="preserve"> </w:t>
      </w:r>
      <w:r w:rsidRPr="00A77800">
        <w:rPr>
          <w:highlight w:val="cyan"/>
          <w:u w:val="single"/>
        </w:rPr>
        <w:t>into these</w:t>
      </w:r>
      <w:r w:rsidRPr="00A77800">
        <w:rPr>
          <w:u w:val="single"/>
        </w:rPr>
        <w:t xml:space="preserve"> </w:t>
      </w:r>
      <w:r w:rsidRPr="00A77800">
        <w:rPr>
          <w:b/>
          <w:iCs/>
          <w:u w:val="single"/>
        </w:rPr>
        <w:t>theoretical projects</w:t>
      </w:r>
      <w:r w:rsidRPr="00A77800">
        <w:rPr>
          <w:u w:val="single"/>
        </w:rPr>
        <w:t xml:space="preserve"> </w:t>
      </w:r>
      <w:r w:rsidRPr="00A77800">
        <w:rPr>
          <w:highlight w:val="cyan"/>
          <w:u w:val="single"/>
        </w:rPr>
        <w:t>might help us think</w:t>
      </w:r>
      <w:r w:rsidRPr="00A77800">
        <w:rPr>
          <w:u w:val="single"/>
        </w:rPr>
        <w:t xml:space="preserve"> through the ways in which we imagine a </w:t>
      </w:r>
      <w:r w:rsidRPr="00A77800">
        <w:rPr>
          <w:b/>
          <w:iCs/>
          <w:highlight w:val="cyan"/>
          <w:u w:val="single"/>
        </w:rPr>
        <w:t>Black life</w:t>
      </w:r>
      <w:r w:rsidRPr="00A77800">
        <w:rPr>
          <w:u w:val="single"/>
        </w:rPr>
        <w:t xml:space="preserve"> that is </w:t>
      </w:r>
      <w:r w:rsidRPr="00A77800">
        <w:rPr>
          <w:highlight w:val="cyan"/>
          <w:u w:val="single"/>
        </w:rPr>
        <w:t>more than just</w:t>
      </w:r>
      <w:r w:rsidRPr="00A77800">
        <w:rPr>
          <w:u w:val="single"/>
        </w:rPr>
        <w:t xml:space="preserve"> </w:t>
      </w:r>
      <w:r w:rsidRPr="00A77800">
        <w:rPr>
          <w:b/>
          <w:iCs/>
          <w:u w:val="single"/>
        </w:rPr>
        <w:t>survival</w:t>
      </w:r>
      <w:r w:rsidRPr="00A77800">
        <w:rPr>
          <w:u w:val="single"/>
        </w:rPr>
        <w:t xml:space="preserve"> and more than </w:t>
      </w:r>
      <w:r w:rsidRPr="00A77800">
        <w:rPr>
          <w:b/>
          <w:iCs/>
          <w:highlight w:val="cyan"/>
          <w:u w:val="single"/>
        </w:rPr>
        <w:t>able-bodied utopia.</w:t>
      </w:r>
      <w:r w:rsidRPr="00A77800">
        <w:rPr>
          <w:sz w:val="16"/>
        </w:rPr>
        <w:t xml:space="preserve"> </w:t>
      </w:r>
      <w:r w:rsidRPr="00A77800">
        <w:rPr>
          <w:b/>
          <w:iCs/>
          <w:sz w:val="28"/>
          <w:szCs w:val="28"/>
          <w:highlight w:val="cyan"/>
          <w:u w:val="single"/>
        </w:rPr>
        <w:t>What does liberation look like if disabled Black bodies are allowed in our futures?</w:t>
      </w:r>
      <w:r w:rsidRPr="00A77800">
        <w:rPr>
          <w:sz w:val="16"/>
        </w:rPr>
        <w:t xml:space="preserve"> Would we be better able to hold Disability Studies accountable for its erasure of raced and gendered bodies? Additionally, we might reclaim critically important Black figures in history who were otherwise erased from the archive because of their race, disability, or because they inhabit the intersection of both race and disability. This is not a project of posthumously assigning people a label that they wouldn’t have chosen for themselves but looking critically at the context of </w:t>
      </w:r>
      <w:proofErr w:type="gramStart"/>
      <w:r w:rsidRPr="00A77800">
        <w:rPr>
          <w:sz w:val="16"/>
        </w:rPr>
        <w:t>a life</w:t>
      </w:r>
      <w:proofErr w:type="gramEnd"/>
      <w:r w:rsidRPr="00A77800">
        <w:rPr>
          <w:sz w:val="16"/>
        </w:rPr>
        <w:t xml:space="preserve"> and thinking through disability as an equally powerful force in shaping a person. By reassessing our heroes of the past with the lens of disability, we can provide more texture and more humanity to our portrayal of our ancestors. </w:t>
      </w:r>
      <w:r w:rsidRPr="00A77800">
        <w:rPr>
          <w:u w:val="single"/>
        </w:rPr>
        <w:t xml:space="preserve">Whether it is the </w:t>
      </w:r>
      <w:r w:rsidRPr="00A77800">
        <w:rPr>
          <w:b/>
          <w:iCs/>
          <w:u w:val="single"/>
        </w:rPr>
        <w:t>painful epileptic seizures</w:t>
      </w:r>
      <w:r w:rsidRPr="00A77800">
        <w:rPr>
          <w:u w:val="single"/>
        </w:rPr>
        <w:t xml:space="preserve"> of </w:t>
      </w:r>
      <w:r w:rsidRPr="00A77800">
        <w:rPr>
          <w:b/>
          <w:iCs/>
          <w:u w:val="single"/>
        </w:rPr>
        <w:t>Harriet Tubman</w:t>
      </w:r>
      <w:r w:rsidRPr="00A77800">
        <w:rPr>
          <w:u w:val="single"/>
        </w:rPr>
        <w:t xml:space="preserve"> that helped her stay ahead of </w:t>
      </w:r>
      <w:r w:rsidRPr="00A77800">
        <w:rPr>
          <w:b/>
          <w:iCs/>
          <w:u w:val="single"/>
        </w:rPr>
        <w:t>bounty hunters</w:t>
      </w:r>
      <w:r w:rsidRPr="00A77800">
        <w:rPr>
          <w:u w:val="single"/>
        </w:rPr>
        <w:t xml:space="preserve"> or the Mississippi appendectomy that spurred Fannie Lou Hamer’s </w:t>
      </w:r>
      <w:r w:rsidRPr="00A77800">
        <w:rPr>
          <w:b/>
          <w:iCs/>
          <w:u w:val="single"/>
        </w:rPr>
        <w:t>activism,</w:t>
      </w:r>
      <w:r w:rsidRPr="00A77800">
        <w:rPr>
          <w:u w:val="single"/>
        </w:rPr>
        <w:t xml:space="preserve"> </w:t>
      </w:r>
      <w:r w:rsidRPr="00A77800">
        <w:rPr>
          <w:b/>
          <w:iCs/>
          <w:sz w:val="28"/>
          <w:szCs w:val="28"/>
          <w:highlight w:val="cyan"/>
          <w:u w:val="single"/>
        </w:rPr>
        <w:t>the intersections of</w:t>
      </w:r>
      <w:r w:rsidRPr="00A77800">
        <w:rPr>
          <w:b/>
          <w:iCs/>
          <w:sz w:val="28"/>
          <w:szCs w:val="28"/>
          <w:u w:val="single"/>
        </w:rPr>
        <w:t xml:space="preserve"> </w:t>
      </w:r>
      <w:r w:rsidRPr="00A77800">
        <w:rPr>
          <w:b/>
          <w:iCs/>
          <w:sz w:val="28"/>
          <w:szCs w:val="28"/>
          <w:highlight w:val="cyan"/>
          <w:u w:val="single"/>
        </w:rPr>
        <w:t>disability and race</w:t>
      </w:r>
      <w:r w:rsidRPr="00A77800">
        <w:rPr>
          <w:b/>
          <w:iCs/>
          <w:sz w:val="28"/>
          <w:szCs w:val="28"/>
          <w:u w:val="single"/>
        </w:rPr>
        <w:t xml:space="preserve"> in the bodily praxis of historical Black figures </w:t>
      </w:r>
      <w:r w:rsidRPr="00A77800">
        <w:rPr>
          <w:b/>
          <w:iCs/>
          <w:sz w:val="28"/>
          <w:szCs w:val="28"/>
          <w:highlight w:val="cyan"/>
          <w:u w:val="single"/>
        </w:rPr>
        <w:t xml:space="preserve">needs to be </w:t>
      </w:r>
      <w:r w:rsidRPr="00A77800">
        <w:rPr>
          <w:b/>
          <w:iCs/>
          <w:sz w:val="28"/>
          <w:szCs w:val="28"/>
          <w:u w:val="single"/>
        </w:rPr>
        <w:t xml:space="preserve">more </w:t>
      </w:r>
      <w:r w:rsidRPr="00A77800">
        <w:rPr>
          <w:b/>
          <w:iCs/>
          <w:sz w:val="28"/>
          <w:szCs w:val="28"/>
          <w:highlight w:val="cyan"/>
          <w:u w:val="single"/>
        </w:rPr>
        <w:t>deeply addressed.</w:t>
      </w:r>
      <w:r w:rsidRPr="00A77800">
        <w:rPr>
          <w:iCs/>
          <w:sz w:val="16"/>
          <w:u w:val="single"/>
        </w:rPr>
        <w:t xml:space="preserve"> </w:t>
      </w:r>
      <w:r w:rsidRPr="00A77800">
        <w:rPr>
          <w:sz w:val="16"/>
        </w:rPr>
        <w:t>Disabled Black women experience “intersecting patterns of racism and sexism</w:t>
      </w:r>
      <w:proofErr w:type="gramStart"/>
      <w:r w:rsidRPr="00A77800">
        <w:rPr>
          <w:sz w:val="16"/>
        </w:rPr>
        <w:t>. . . .</w:t>
      </w:r>
      <w:proofErr w:type="gramEnd"/>
      <w:r w:rsidRPr="00A77800">
        <w:rPr>
          <w:sz w:val="16"/>
        </w:rPr>
        <w:t xml:space="preserve"> Because of their intersectional identity as both women and of color within discourses that are shaped to respond to one or the other, women of color are marginalized within both” (Crenshaw 1991). As we have shown, Disability Studies often neglects racism and sexism’s impact on disability, just as Black Studies can omit the realities of ableism and sexism’s impact on race. Rather than reformulate Crenshaw’s model, we build on the intersectional work of scholars in both fields to suggest that disability, race, and gender are always already present and simply need to be attended to in our analysis. To have </w:t>
      </w:r>
      <w:proofErr w:type="gramStart"/>
      <w:r w:rsidRPr="00A77800">
        <w:rPr>
          <w:sz w:val="16"/>
        </w:rPr>
        <w:t>a conversation</w:t>
      </w:r>
      <w:proofErr w:type="gramEnd"/>
      <w:r w:rsidRPr="00A77800">
        <w:rPr>
          <w:sz w:val="16"/>
        </w:rPr>
        <w:t xml:space="preserve"> and far more generative theoretical projects that ultimately serve the goal of our collective liberation, this article moves unnecessarily disparate theoretical spaces toward each other, in order. </w:t>
      </w:r>
      <w:r w:rsidRPr="00A77800">
        <w:rPr>
          <w:highlight w:val="cyan"/>
          <w:u w:val="single"/>
        </w:rPr>
        <w:t>If Black Studies took up</w:t>
      </w:r>
      <w:r w:rsidRPr="00A77800">
        <w:rPr>
          <w:u w:val="single"/>
        </w:rPr>
        <w:t xml:space="preserve"> </w:t>
      </w:r>
      <w:r w:rsidRPr="00A77800">
        <w:rPr>
          <w:highlight w:val="cyan"/>
          <w:u w:val="single"/>
        </w:rPr>
        <w:t>disability and gender</w:t>
      </w:r>
      <w:r w:rsidRPr="00A77800">
        <w:rPr>
          <w:u w:val="single"/>
        </w:rPr>
        <w:t xml:space="preserve"> </w:t>
      </w:r>
      <w:r w:rsidRPr="00A77800">
        <w:rPr>
          <w:b/>
          <w:iCs/>
          <w:u w:val="single"/>
        </w:rPr>
        <w:t>more comprehensively</w:t>
      </w:r>
      <w:r w:rsidRPr="00A77800">
        <w:rPr>
          <w:u w:val="single"/>
        </w:rPr>
        <w:t xml:space="preserve"> </w:t>
      </w:r>
      <w:r w:rsidRPr="00A77800">
        <w:rPr>
          <w:highlight w:val="cyan"/>
          <w:u w:val="single"/>
        </w:rPr>
        <w:t>and</w:t>
      </w:r>
      <w:r w:rsidRPr="00A77800">
        <w:rPr>
          <w:u w:val="single"/>
        </w:rPr>
        <w:t xml:space="preserve"> </w:t>
      </w:r>
      <w:r w:rsidRPr="00A77800">
        <w:rPr>
          <w:b/>
          <w:iCs/>
          <w:u w:val="single"/>
        </w:rPr>
        <w:t xml:space="preserve">productively </w:t>
      </w:r>
      <w:r w:rsidRPr="00A77800">
        <w:rPr>
          <w:b/>
          <w:iCs/>
          <w:highlight w:val="cyan"/>
          <w:u w:val="single"/>
        </w:rPr>
        <w:t>confronted ableism</w:t>
      </w:r>
      <w:r w:rsidRPr="00A77800">
        <w:rPr>
          <w:u w:val="single"/>
        </w:rPr>
        <w:t xml:space="preserve">, </w:t>
      </w:r>
      <w:r w:rsidRPr="00A77800">
        <w:rPr>
          <w:highlight w:val="cyan"/>
          <w:u w:val="single"/>
        </w:rPr>
        <w:t>we might discard</w:t>
      </w:r>
      <w:r w:rsidRPr="00A77800">
        <w:rPr>
          <w:u w:val="single"/>
        </w:rPr>
        <w:t xml:space="preserve"> </w:t>
      </w:r>
      <w:r w:rsidRPr="00A77800">
        <w:rPr>
          <w:b/>
          <w:iCs/>
          <w:u w:val="single"/>
        </w:rPr>
        <w:t>ableist language</w:t>
      </w:r>
      <w:r w:rsidRPr="00A77800">
        <w:rPr>
          <w:u w:val="single"/>
        </w:rPr>
        <w:t xml:space="preserve"> and create </w:t>
      </w:r>
      <w:r w:rsidRPr="00A77800">
        <w:rPr>
          <w:b/>
          <w:iCs/>
          <w:u w:val="single"/>
        </w:rPr>
        <w:t>new language.</w:t>
      </w:r>
      <w:r w:rsidRPr="00A77800">
        <w:rPr>
          <w:sz w:val="16"/>
        </w:rPr>
        <w:t xml:space="preserve"> </w:t>
      </w:r>
      <w:r w:rsidRPr="00A77800">
        <w:rPr>
          <w:u w:val="single"/>
        </w:rPr>
        <w:t xml:space="preserve">Too often we use </w:t>
      </w:r>
      <w:r w:rsidRPr="00A77800">
        <w:rPr>
          <w:highlight w:val="cyan"/>
          <w:u w:val="single"/>
        </w:rPr>
        <w:t>metaphors that</w:t>
      </w:r>
      <w:r w:rsidRPr="00A77800">
        <w:rPr>
          <w:u w:val="single"/>
        </w:rPr>
        <w:t xml:space="preserve"> </w:t>
      </w:r>
      <w:r w:rsidRPr="00A77800">
        <w:rPr>
          <w:b/>
          <w:iCs/>
          <w:u w:val="single"/>
        </w:rPr>
        <w:t xml:space="preserve">subtly </w:t>
      </w:r>
      <w:r w:rsidRPr="00A77800">
        <w:rPr>
          <w:b/>
          <w:iCs/>
          <w:highlight w:val="cyan"/>
          <w:u w:val="single"/>
        </w:rPr>
        <w:t>undermine</w:t>
      </w:r>
      <w:r w:rsidRPr="00A77800">
        <w:rPr>
          <w:b/>
          <w:iCs/>
          <w:u w:val="single"/>
        </w:rPr>
        <w:t xml:space="preserve"> our </w:t>
      </w:r>
      <w:r w:rsidRPr="00A77800">
        <w:rPr>
          <w:b/>
          <w:iCs/>
          <w:highlight w:val="cyan"/>
          <w:u w:val="single"/>
        </w:rPr>
        <w:t>liberatory agendas</w:t>
      </w:r>
      <w:r w:rsidRPr="00A77800">
        <w:rPr>
          <w:sz w:val="16"/>
        </w:rPr>
        <w:t>, but we also have the power to transform ableist invective in equally liberatory ways.</w:t>
      </w:r>
      <w:r w:rsidRPr="00A77800">
        <w:rPr>
          <w:u w:val="single"/>
        </w:rPr>
        <w:t xml:space="preserve"> If Disability Studies took up Black Studies and critical race theory in ways that displaced the white disabled body as the norm, we might gain a </w:t>
      </w:r>
      <w:r w:rsidRPr="00A77800">
        <w:rPr>
          <w:b/>
          <w:iCs/>
          <w:u w:val="single"/>
        </w:rPr>
        <w:t>stronger</w:t>
      </w:r>
      <w:r w:rsidRPr="00A77800">
        <w:rPr>
          <w:u w:val="single"/>
        </w:rPr>
        <w:t xml:space="preserve">, more </w:t>
      </w:r>
      <w:r w:rsidRPr="00A77800">
        <w:rPr>
          <w:b/>
          <w:iCs/>
          <w:u w:val="single"/>
        </w:rPr>
        <w:t>flexible</w:t>
      </w:r>
      <w:r w:rsidRPr="00A77800">
        <w:rPr>
          <w:u w:val="single"/>
        </w:rPr>
        <w:t xml:space="preserve">, and </w:t>
      </w:r>
      <w:r w:rsidRPr="00A77800">
        <w:rPr>
          <w:b/>
          <w:iCs/>
          <w:u w:val="single"/>
        </w:rPr>
        <w:t>globally relevant framework</w:t>
      </w:r>
      <w:r w:rsidRPr="00A77800">
        <w:rPr>
          <w:u w:val="single"/>
        </w:rPr>
        <w:t xml:space="preserve"> from which to critique </w:t>
      </w:r>
      <w:r w:rsidRPr="00A77800">
        <w:rPr>
          <w:b/>
          <w:iCs/>
          <w:u w:val="single"/>
        </w:rPr>
        <w:t>late neoliberal capitalism.</w:t>
      </w:r>
      <w:r w:rsidRPr="00A77800">
        <w:rPr>
          <w:sz w:val="16"/>
        </w:rPr>
        <w:t xml:space="preserve"> Too often we engage race and its impact as an additive or comparative category of difference rather than a constitutive aspect of notions of disability in the West. </w:t>
      </w:r>
      <w:r w:rsidRPr="00A77800">
        <w:rPr>
          <w:b/>
          <w:iCs/>
          <w:highlight w:val="cyan"/>
          <w:u w:val="single"/>
        </w:rPr>
        <w:t xml:space="preserve">When disability is more seriously </w:t>
      </w:r>
      <w:r w:rsidRPr="00A77800">
        <w:rPr>
          <w:b/>
          <w:iCs/>
          <w:u w:val="single"/>
        </w:rPr>
        <w:t xml:space="preserve">regarded within Black Studies, race within Disability </w:t>
      </w:r>
      <w:r w:rsidRPr="00A77800">
        <w:rPr>
          <w:b/>
          <w:iCs/>
          <w:highlight w:val="cyan"/>
          <w:u w:val="single"/>
        </w:rPr>
        <w:t xml:space="preserve">Studies, </w:t>
      </w:r>
      <w:r w:rsidRPr="00A77800">
        <w:rPr>
          <w:b/>
          <w:iCs/>
          <w:u w:val="single"/>
        </w:rPr>
        <w:t xml:space="preserve">and gender in both, </w:t>
      </w:r>
      <w:r w:rsidRPr="00A77800">
        <w:rPr>
          <w:b/>
          <w:iCs/>
          <w:sz w:val="28"/>
          <w:szCs w:val="28"/>
          <w:highlight w:val="cyan"/>
          <w:u w:val="single"/>
        </w:rPr>
        <w:t>there are</w:t>
      </w:r>
      <w:r w:rsidRPr="00A77800">
        <w:rPr>
          <w:b/>
          <w:iCs/>
          <w:sz w:val="28"/>
          <w:szCs w:val="28"/>
          <w:u w:val="single"/>
        </w:rPr>
        <w:t xml:space="preserve"> an </w:t>
      </w:r>
      <w:r w:rsidRPr="00A77800">
        <w:rPr>
          <w:b/>
          <w:iCs/>
          <w:sz w:val="28"/>
          <w:szCs w:val="28"/>
          <w:highlight w:val="cyan"/>
          <w:u w:val="single"/>
        </w:rPr>
        <w:t>infinite</w:t>
      </w:r>
      <w:r w:rsidRPr="00A77800">
        <w:rPr>
          <w:b/>
          <w:iCs/>
          <w:sz w:val="28"/>
          <w:szCs w:val="28"/>
          <w:u w:val="single"/>
        </w:rPr>
        <w:t xml:space="preserve"> number of </w:t>
      </w:r>
      <w:r w:rsidRPr="00A77800">
        <w:rPr>
          <w:b/>
          <w:iCs/>
          <w:sz w:val="28"/>
          <w:szCs w:val="28"/>
          <w:highlight w:val="cyan"/>
          <w:u w:val="single"/>
        </w:rPr>
        <w:t>revolutions that a</w:t>
      </w:r>
      <w:r w:rsidRPr="00A77800">
        <w:rPr>
          <w:b/>
          <w:iCs/>
          <w:sz w:val="28"/>
          <w:szCs w:val="28"/>
          <w:u w:val="single"/>
        </w:rPr>
        <w:t xml:space="preserve"> </w:t>
      </w:r>
      <w:r w:rsidRPr="00A77800">
        <w:rPr>
          <w:b/>
          <w:iCs/>
          <w:sz w:val="28"/>
          <w:szCs w:val="28"/>
          <w:highlight w:val="cyan"/>
          <w:u w:val="single"/>
        </w:rPr>
        <w:t>Black feminist disability framework can</w:t>
      </w:r>
      <w:r w:rsidRPr="00A77800">
        <w:rPr>
          <w:b/>
          <w:iCs/>
          <w:sz w:val="28"/>
          <w:szCs w:val="28"/>
          <w:u w:val="single"/>
        </w:rPr>
        <w:t xml:space="preserve"> help </w:t>
      </w:r>
      <w:r w:rsidRPr="00A77800">
        <w:rPr>
          <w:b/>
          <w:iCs/>
          <w:sz w:val="28"/>
          <w:szCs w:val="28"/>
          <w:highlight w:val="cyan"/>
          <w:u w:val="single"/>
        </w:rPr>
        <w:t>bring about.</w:t>
      </w:r>
    </w:p>
    <w:p w14:paraId="60D7546F" w14:textId="77777777" w:rsidR="00A77800" w:rsidRPr="00A77800" w:rsidRDefault="00A77800" w:rsidP="00A77800">
      <w:pPr>
        <w:rPr>
          <w:iCs/>
          <w:sz w:val="16"/>
          <w:u w:val="single"/>
        </w:rPr>
      </w:pPr>
    </w:p>
    <w:p w14:paraId="3FCEFD9E" w14:textId="77777777" w:rsidR="00A77800" w:rsidRPr="00A77800" w:rsidRDefault="00A77800" w:rsidP="00A77800">
      <w:pPr>
        <w:keepNext/>
        <w:keepLines/>
        <w:spacing w:before="40" w:after="0"/>
        <w:outlineLvl w:val="3"/>
        <w:rPr>
          <w:rFonts w:eastAsiaTheme="majorEastAsia" w:cstheme="majorBidi"/>
          <w:b/>
          <w:iCs/>
          <w:sz w:val="26"/>
        </w:rPr>
      </w:pPr>
      <w:r w:rsidRPr="00A77800">
        <w:rPr>
          <w:rFonts w:eastAsiaTheme="majorEastAsia" w:cstheme="majorBidi"/>
          <w:b/>
          <w:iCs/>
          <w:sz w:val="26"/>
        </w:rPr>
        <w:t xml:space="preserve">The cost of progress is always dispossession, which necessitates drafting people into the zone of non-being to preserve violent structures. You must refuse the sacrifice zone at all costs because logics of exchange rhetorically maintain the sacrifice zone and sanitize eugenics. Instead, </w:t>
      </w:r>
      <w:proofErr w:type="gramStart"/>
      <w:r w:rsidRPr="00A77800">
        <w:rPr>
          <w:rFonts w:eastAsiaTheme="majorEastAsia" w:cstheme="majorBidi"/>
          <w:b/>
          <w:iCs/>
          <w:sz w:val="26"/>
        </w:rPr>
        <w:t>Prioritize</w:t>
      </w:r>
      <w:proofErr w:type="gramEnd"/>
      <w:r w:rsidRPr="00A77800">
        <w:rPr>
          <w:rFonts w:eastAsiaTheme="majorEastAsia" w:cstheme="majorBidi"/>
          <w:b/>
          <w:iCs/>
          <w:sz w:val="26"/>
        </w:rPr>
        <w:t xml:space="preserve"> </w:t>
      </w:r>
      <w:r w:rsidRPr="00A77800">
        <w:rPr>
          <w:rFonts w:eastAsiaTheme="majorEastAsia" w:cstheme="majorBidi"/>
          <w:b/>
          <w:iCs/>
          <w:sz w:val="26"/>
          <w:u w:val="single"/>
        </w:rPr>
        <w:t>epistemic orientations</w:t>
      </w:r>
      <w:r w:rsidRPr="00A77800">
        <w:rPr>
          <w:rFonts w:eastAsiaTheme="majorEastAsia" w:cstheme="majorBidi"/>
          <w:b/>
          <w:iCs/>
          <w:sz w:val="26"/>
        </w:rPr>
        <w:t xml:space="preserve"> that refuse debate as a space of </w:t>
      </w:r>
      <w:r w:rsidRPr="00A77800">
        <w:rPr>
          <w:rFonts w:eastAsiaTheme="majorEastAsia" w:cstheme="majorBidi"/>
          <w:b/>
          <w:iCs/>
          <w:sz w:val="26"/>
          <w:u w:val="single"/>
        </w:rPr>
        <w:t>militarized education</w:t>
      </w:r>
      <w:r w:rsidRPr="00A77800">
        <w:rPr>
          <w:rFonts w:eastAsiaTheme="majorEastAsia" w:cstheme="majorBidi"/>
          <w:b/>
          <w:iCs/>
          <w:sz w:val="26"/>
        </w:rPr>
        <w:t xml:space="preserve"> and productivity. That orientation is </w:t>
      </w:r>
      <w:r w:rsidRPr="00A77800">
        <w:rPr>
          <w:rFonts w:eastAsiaTheme="majorEastAsia" w:cstheme="majorBidi"/>
          <w:b/>
          <w:iCs/>
          <w:sz w:val="26"/>
          <w:u w:val="single"/>
        </w:rPr>
        <w:t>key</w:t>
      </w:r>
      <w:r w:rsidRPr="00A77800">
        <w:rPr>
          <w:rFonts w:eastAsiaTheme="majorEastAsia" w:cstheme="majorBidi"/>
          <w:b/>
          <w:iCs/>
          <w:sz w:val="26"/>
        </w:rPr>
        <w:t xml:space="preserve"> to producing subjects that </w:t>
      </w:r>
      <w:r w:rsidRPr="00A77800">
        <w:rPr>
          <w:rFonts w:eastAsiaTheme="majorEastAsia" w:cstheme="majorBidi"/>
          <w:b/>
          <w:iCs/>
          <w:sz w:val="26"/>
          <w:u w:val="single"/>
        </w:rPr>
        <w:t>challenge</w:t>
      </w:r>
      <w:r w:rsidRPr="00A77800">
        <w:rPr>
          <w:rFonts w:eastAsiaTheme="majorEastAsia" w:cstheme="majorBidi"/>
          <w:b/>
          <w:iCs/>
          <w:sz w:val="26"/>
        </w:rPr>
        <w:t xml:space="preserve"> ableism and </w:t>
      </w:r>
      <w:r w:rsidRPr="00A77800">
        <w:rPr>
          <w:rFonts w:eastAsiaTheme="majorEastAsia" w:cstheme="majorBidi"/>
          <w:b/>
          <w:iCs/>
          <w:sz w:val="26"/>
          <w:u w:val="single"/>
        </w:rPr>
        <w:t>eugenic violence</w:t>
      </w:r>
      <w:r w:rsidRPr="00A77800">
        <w:rPr>
          <w:rFonts w:eastAsiaTheme="majorEastAsia" w:cstheme="majorBidi"/>
          <w:b/>
          <w:iCs/>
          <w:sz w:val="26"/>
        </w:rPr>
        <w:t xml:space="preserve">. </w:t>
      </w:r>
    </w:p>
    <w:p w14:paraId="02E46155" w14:textId="77777777" w:rsidR="00A77800" w:rsidRPr="00A77800" w:rsidRDefault="00A77800" w:rsidP="00A77800">
      <w:r w:rsidRPr="00A77800">
        <w:rPr>
          <w:b/>
          <w:bCs/>
          <w:sz w:val="26"/>
        </w:rPr>
        <w:t>Castrodale ’15</w:t>
      </w:r>
      <w:r w:rsidRPr="00A77800">
        <w:t xml:space="preserve"> [Mark; 2015; Ph.D., professor of social sciences at the University of Sheffield; Gendered Militarism in Canada, “A Critical Discussion on Disabled Subjects Examining Ableist and Militarist Discourses in Education,” Ch. 5]</w:t>
      </w:r>
    </w:p>
    <w:p w14:paraId="0E769F92" w14:textId="77777777" w:rsidR="00A77800" w:rsidRPr="00A77800" w:rsidRDefault="00A77800" w:rsidP="00A77800">
      <w:pPr>
        <w:rPr>
          <w:sz w:val="16"/>
          <w:szCs w:val="16"/>
        </w:rPr>
      </w:pPr>
      <w:r w:rsidRPr="00A77800">
        <w:rPr>
          <w:sz w:val="16"/>
          <w:szCs w:val="16"/>
        </w:rPr>
        <w:t xml:space="preserve">Drawing on the works of Foucault (1984, 1994, 1995, 2003), one sees that </w:t>
      </w:r>
      <w:r w:rsidRPr="00A77800">
        <w:rPr>
          <w:u w:val="single"/>
        </w:rPr>
        <w:t xml:space="preserve">gendered and </w:t>
      </w:r>
      <w:r w:rsidRPr="00A77800">
        <w:rPr>
          <w:highlight w:val="cyan"/>
          <w:u w:val="single"/>
        </w:rPr>
        <w:t xml:space="preserve">disabled bodies are </w:t>
      </w:r>
      <w:r w:rsidRPr="00A77800">
        <w:rPr>
          <w:b/>
          <w:iCs/>
          <w:highlight w:val="cyan"/>
          <w:u w:val="single"/>
        </w:rPr>
        <w:t>constituted discursively</w:t>
      </w:r>
      <w:r w:rsidRPr="00A77800">
        <w:rPr>
          <w:highlight w:val="cyan"/>
          <w:u w:val="single"/>
        </w:rPr>
        <w:t xml:space="preserve"> through </w:t>
      </w:r>
      <w:r w:rsidRPr="00A77800">
        <w:rPr>
          <w:b/>
          <w:iCs/>
          <w:highlight w:val="cyan"/>
          <w:u w:val="single"/>
        </w:rPr>
        <w:t>webs</w:t>
      </w:r>
      <w:r w:rsidRPr="00A77800">
        <w:rPr>
          <w:highlight w:val="cyan"/>
          <w:u w:val="single"/>
        </w:rPr>
        <w:t xml:space="preserve"> of </w:t>
      </w:r>
      <w:r w:rsidRPr="00A77800">
        <w:rPr>
          <w:b/>
          <w:iCs/>
          <w:highlight w:val="cyan"/>
          <w:u w:val="single"/>
        </w:rPr>
        <w:t>knowledge-power relations</w:t>
      </w:r>
      <w:r w:rsidRPr="00A77800">
        <w:rPr>
          <w:u w:val="single"/>
        </w:rPr>
        <w:t xml:space="preserve">, and </w:t>
      </w:r>
      <w:r w:rsidRPr="00A77800">
        <w:rPr>
          <w:highlight w:val="cyan"/>
          <w:u w:val="single"/>
        </w:rPr>
        <w:t>subjects</w:t>
      </w:r>
      <w:r w:rsidRPr="00A77800">
        <w:rPr>
          <w:u w:val="single"/>
        </w:rPr>
        <w:t xml:space="preserve"> may also </w:t>
      </w:r>
      <w:r w:rsidRPr="00A77800">
        <w:rPr>
          <w:highlight w:val="cyan"/>
          <w:u w:val="single"/>
        </w:rPr>
        <w:t xml:space="preserve">work to </w:t>
      </w:r>
      <w:r w:rsidRPr="00A77800">
        <w:rPr>
          <w:b/>
          <w:iCs/>
          <w:highlight w:val="cyan"/>
          <w:u w:val="single"/>
        </w:rPr>
        <w:t>constitute</w:t>
      </w:r>
      <w:r w:rsidRPr="00A77800">
        <w:rPr>
          <w:highlight w:val="cyan"/>
          <w:u w:val="single"/>
        </w:rPr>
        <w:t xml:space="preserve"> themselves. </w:t>
      </w:r>
      <w:r w:rsidRPr="00A77800">
        <w:rPr>
          <w:b/>
          <w:iCs/>
          <w:highlight w:val="cyan"/>
          <w:u w:val="single"/>
        </w:rPr>
        <w:t>Examination</w:t>
      </w:r>
      <w:r w:rsidRPr="00A77800">
        <w:rPr>
          <w:highlight w:val="cyan"/>
          <w:u w:val="single"/>
        </w:rPr>
        <w:t xml:space="preserve"> of</w:t>
      </w:r>
      <w:r w:rsidRPr="00A77800">
        <w:rPr>
          <w:sz w:val="16"/>
          <w:szCs w:val="16"/>
        </w:rPr>
        <w:t xml:space="preserve"> the intersection of gender and </w:t>
      </w:r>
      <w:r w:rsidRPr="00A77800">
        <w:rPr>
          <w:highlight w:val="cyan"/>
          <w:u w:val="single"/>
        </w:rPr>
        <w:t>disability</w:t>
      </w:r>
      <w:r w:rsidRPr="00A77800">
        <w:rPr>
          <w:u w:val="single"/>
        </w:rPr>
        <w:t xml:space="preserve"> may </w:t>
      </w:r>
      <w:r w:rsidRPr="00A77800">
        <w:rPr>
          <w:b/>
          <w:iCs/>
          <w:highlight w:val="cyan"/>
          <w:u w:val="single"/>
        </w:rPr>
        <w:t>shed</w:t>
      </w:r>
      <w:r w:rsidRPr="00A77800">
        <w:rPr>
          <w:b/>
          <w:iCs/>
          <w:u w:val="single"/>
        </w:rPr>
        <w:t xml:space="preserve"> new </w:t>
      </w:r>
      <w:r w:rsidRPr="00A77800">
        <w:rPr>
          <w:b/>
          <w:iCs/>
          <w:highlight w:val="cyan"/>
          <w:u w:val="single"/>
        </w:rPr>
        <w:t>light</w:t>
      </w:r>
      <w:r w:rsidRPr="00A77800">
        <w:rPr>
          <w:highlight w:val="cyan"/>
          <w:u w:val="single"/>
        </w:rPr>
        <w:t xml:space="preserve"> on</w:t>
      </w:r>
      <w:r w:rsidRPr="00A77800">
        <w:rPr>
          <w:u w:val="single"/>
        </w:rPr>
        <w:t xml:space="preserve"> the ways in </w:t>
      </w:r>
      <w:r w:rsidRPr="00A77800">
        <w:rPr>
          <w:highlight w:val="cyan"/>
          <w:u w:val="single"/>
        </w:rPr>
        <w:t xml:space="preserve">which bodies are </w:t>
      </w:r>
      <w:r w:rsidRPr="00A77800">
        <w:rPr>
          <w:b/>
          <w:iCs/>
          <w:highlight w:val="cyan"/>
          <w:u w:val="single"/>
        </w:rPr>
        <w:t>constituted</w:t>
      </w:r>
      <w:r w:rsidRPr="00A77800">
        <w:rPr>
          <w:highlight w:val="cyan"/>
          <w:u w:val="single"/>
        </w:rPr>
        <w:t xml:space="preserve"> in</w:t>
      </w:r>
      <w:r w:rsidRPr="00A77800">
        <w:rPr>
          <w:u w:val="single"/>
        </w:rPr>
        <w:t xml:space="preserve"> various </w:t>
      </w:r>
      <w:r w:rsidRPr="00A77800">
        <w:rPr>
          <w:b/>
          <w:iCs/>
          <w:highlight w:val="cyan"/>
          <w:u w:val="single"/>
        </w:rPr>
        <w:t>educational sites</w:t>
      </w:r>
      <w:r w:rsidRPr="00A77800">
        <w:rPr>
          <w:highlight w:val="cyan"/>
          <w:u w:val="single"/>
        </w:rPr>
        <w:t xml:space="preserve"> in</w:t>
      </w:r>
      <w:r w:rsidRPr="00A77800">
        <w:rPr>
          <w:sz w:val="16"/>
          <w:szCs w:val="16"/>
        </w:rPr>
        <w:t xml:space="preserve"> potentially </w:t>
      </w:r>
      <w:r w:rsidRPr="00A77800">
        <w:rPr>
          <w:b/>
          <w:iCs/>
          <w:highlight w:val="cyan"/>
          <w:u w:val="single"/>
        </w:rPr>
        <w:t>disempowering</w:t>
      </w:r>
      <w:r w:rsidRPr="00A77800">
        <w:rPr>
          <w:u w:val="single"/>
        </w:rPr>
        <w:t xml:space="preserve"> and empowering </w:t>
      </w:r>
      <w:r w:rsidRPr="00A77800">
        <w:rPr>
          <w:highlight w:val="cyan"/>
          <w:u w:val="single"/>
        </w:rPr>
        <w:t>ways</w:t>
      </w:r>
      <w:r w:rsidRPr="00A77800">
        <w:rPr>
          <w:sz w:val="16"/>
          <w:szCs w:val="16"/>
        </w:rPr>
        <w:t xml:space="preserve">. In Discipline and Punish Foucault (1995) discusses disciplinary tactics and the </w:t>
      </w:r>
      <w:proofErr w:type="gramStart"/>
      <w:r w:rsidRPr="00A77800">
        <w:rPr>
          <w:sz w:val="16"/>
          <w:szCs w:val="16"/>
        </w:rPr>
        <w:t>“ vast</w:t>
      </w:r>
      <w:proofErr w:type="gramEnd"/>
      <w:r w:rsidRPr="00A77800">
        <w:rPr>
          <w:sz w:val="16"/>
          <w:szCs w:val="16"/>
        </w:rPr>
        <w:t xml:space="preserve"> science of </w:t>
      </w:r>
      <w:proofErr w:type="gramStart"/>
      <w:r w:rsidRPr="00A77800">
        <w:rPr>
          <w:sz w:val="16"/>
          <w:szCs w:val="16"/>
        </w:rPr>
        <w:t>war ”</w:t>
      </w:r>
      <w:proofErr w:type="gramEnd"/>
      <w:r w:rsidRPr="00A77800">
        <w:rPr>
          <w:sz w:val="16"/>
          <w:szCs w:val="16"/>
        </w:rPr>
        <w:t xml:space="preserve"> (p. 168) that applies to </w:t>
      </w:r>
      <w:proofErr w:type="gramStart"/>
      <w:r w:rsidRPr="00A77800">
        <w:rPr>
          <w:sz w:val="16"/>
          <w:szCs w:val="16"/>
        </w:rPr>
        <w:t>“ the</w:t>
      </w:r>
      <w:proofErr w:type="gramEnd"/>
      <w:r w:rsidRPr="00A77800">
        <w:rPr>
          <w:sz w:val="16"/>
          <w:szCs w:val="16"/>
        </w:rPr>
        <w:t xml:space="preserve"> general foundation of all military practice, from the control and exercise of individual bodies to the use of forces specific to the most complex </w:t>
      </w:r>
      <w:proofErr w:type="gramStart"/>
      <w:r w:rsidRPr="00A77800">
        <w:rPr>
          <w:sz w:val="16"/>
          <w:szCs w:val="16"/>
        </w:rPr>
        <w:t>multiplicities ”</w:t>
      </w:r>
      <w:proofErr w:type="gramEnd"/>
      <w:r w:rsidRPr="00A77800">
        <w:rPr>
          <w:sz w:val="16"/>
          <w:szCs w:val="16"/>
        </w:rPr>
        <w:t xml:space="preserve"> (p. 167</w:t>
      </w:r>
      <w:proofErr w:type="gramStart"/>
      <w:r w:rsidRPr="00A77800">
        <w:rPr>
          <w:sz w:val="16"/>
          <w:szCs w:val="16"/>
        </w:rPr>
        <w:t>)..</w:t>
      </w:r>
      <w:proofErr w:type="gramEnd"/>
      <w:r w:rsidRPr="00A77800">
        <w:rPr>
          <w:sz w:val="16"/>
          <w:szCs w:val="16"/>
        </w:rPr>
        <w:t xml:space="preserve"> </w:t>
      </w:r>
      <w:r w:rsidRPr="00A77800">
        <w:rPr>
          <w:b/>
          <w:iCs/>
          <w:highlight w:val="cyan"/>
          <w:u w:val="single"/>
        </w:rPr>
        <w:t>Military</w:t>
      </w:r>
      <w:r w:rsidRPr="00A77800">
        <w:rPr>
          <w:highlight w:val="cyan"/>
          <w:u w:val="single"/>
        </w:rPr>
        <w:t xml:space="preserve"> </w:t>
      </w:r>
      <w:proofErr w:type="gramStart"/>
      <w:r w:rsidRPr="00A77800">
        <w:rPr>
          <w:highlight w:val="cyan"/>
          <w:u w:val="single"/>
        </w:rPr>
        <w:t>knowledges represent</w:t>
      </w:r>
      <w:proofErr w:type="gramEnd"/>
      <w:r w:rsidRPr="00A77800">
        <w:rPr>
          <w:u w:val="single"/>
        </w:rPr>
        <w:t xml:space="preserve"> a </w:t>
      </w:r>
      <w:r w:rsidRPr="00A77800">
        <w:rPr>
          <w:b/>
          <w:iCs/>
          <w:u w:val="single"/>
        </w:rPr>
        <w:t>body</w:t>
      </w:r>
      <w:r w:rsidRPr="00A77800">
        <w:rPr>
          <w:u w:val="single"/>
        </w:rPr>
        <w:t xml:space="preserve"> of </w:t>
      </w:r>
      <w:r w:rsidRPr="00A77800">
        <w:rPr>
          <w:b/>
          <w:iCs/>
          <w:highlight w:val="cyan"/>
          <w:u w:val="single"/>
        </w:rPr>
        <w:t>knowledge</w:t>
      </w:r>
      <w:r w:rsidRPr="00A77800">
        <w:rPr>
          <w:highlight w:val="cyan"/>
          <w:u w:val="single"/>
        </w:rPr>
        <w:t xml:space="preserve"> </w:t>
      </w:r>
      <w:r w:rsidRPr="00A77800">
        <w:rPr>
          <w:u w:val="single"/>
        </w:rPr>
        <w:t xml:space="preserve">of how to </w:t>
      </w:r>
      <w:r w:rsidRPr="00A77800">
        <w:rPr>
          <w:b/>
          <w:iCs/>
          <w:u w:val="single"/>
        </w:rPr>
        <w:t>know</w:t>
      </w:r>
      <w:r w:rsidRPr="00A77800">
        <w:rPr>
          <w:u w:val="single"/>
        </w:rPr>
        <w:t xml:space="preserve">, move, </w:t>
      </w:r>
      <w:r w:rsidRPr="00A77800">
        <w:rPr>
          <w:b/>
          <w:iCs/>
          <w:u w:val="single"/>
        </w:rPr>
        <w:t>coerce</w:t>
      </w:r>
      <w:r w:rsidRPr="00A77800">
        <w:rPr>
          <w:u w:val="single"/>
        </w:rPr>
        <w:t xml:space="preserve">, discipline, and </w:t>
      </w:r>
      <w:r w:rsidRPr="00A77800">
        <w:rPr>
          <w:b/>
          <w:iCs/>
          <w:u w:val="single"/>
        </w:rPr>
        <w:t>govern</w:t>
      </w:r>
      <w:r w:rsidRPr="00A77800">
        <w:rPr>
          <w:u w:val="single"/>
        </w:rPr>
        <w:t xml:space="preserve"> people</w:t>
      </w:r>
      <w:r w:rsidRPr="00A77800">
        <w:rPr>
          <w:sz w:val="16"/>
          <w:szCs w:val="16"/>
        </w:rPr>
        <w:t xml:space="preserve"> (Foucault, 1995). Foucault demonstrates </w:t>
      </w:r>
      <w:r w:rsidRPr="00A77800">
        <w:rPr>
          <w:u w:val="single"/>
        </w:rPr>
        <w:t xml:space="preserve">military knowledge </w:t>
      </w:r>
      <w:r w:rsidRPr="00A77800">
        <w:rPr>
          <w:highlight w:val="cyan"/>
          <w:u w:val="single"/>
        </w:rPr>
        <w:t xml:space="preserve">as a </w:t>
      </w:r>
      <w:r w:rsidRPr="00A77800">
        <w:rPr>
          <w:b/>
          <w:iCs/>
          <w:highlight w:val="cyan"/>
          <w:u w:val="single"/>
        </w:rPr>
        <w:t>foundation</w:t>
      </w:r>
      <w:r w:rsidRPr="00A77800">
        <w:rPr>
          <w:highlight w:val="cyan"/>
          <w:u w:val="single"/>
        </w:rPr>
        <w:t xml:space="preserve"> of </w:t>
      </w:r>
      <w:r w:rsidRPr="00A77800">
        <w:rPr>
          <w:b/>
          <w:iCs/>
          <w:highlight w:val="cyan"/>
          <w:u w:val="single"/>
        </w:rPr>
        <w:t>tactics</w:t>
      </w:r>
      <w:r w:rsidRPr="00A77800">
        <w:rPr>
          <w:u w:val="single"/>
        </w:rPr>
        <w:t xml:space="preserve">, procedures, </w:t>
      </w:r>
      <w:proofErr w:type="spellStart"/>
      <w:r w:rsidRPr="00A77800">
        <w:rPr>
          <w:u w:val="single"/>
        </w:rPr>
        <w:t>manoeuvres</w:t>
      </w:r>
      <w:proofErr w:type="spellEnd"/>
      <w:r w:rsidRPr="00A77800">
        <w:rPr>
          <w:u w:val="single"/>
        </w:rPr>
        <w:t xml:space="preserve">, </w:t>
      </w:r>
      <w:proofErr w:type="gramStart"/>
      <w:r w:rsidRPr="00A77800">
        <w:rPr>
          <w:b/>
          <w:iCs/>
          <w:u w:val="single"/>
        </w:rPr>
        <w:t>exercises</w:t>
      </w:r>
      <w:r w:rsidRPr="00A77800">
        <w:rPr>
          <w:u w:val="single"/>
        </w:rPr>
        <w:t xml:space="preserve"> ,</w:t>
      </w:r>
      <w:proofErr w:type="gramEnd"/>
      <w:r w:rsidRPr="00A77800">
        <w:rPr>
          <w:u w:val="single"/>
        </w:rPr>
        <w:t xml:space="preserve"> </w:t>
      </w:r>
      <w:r w:rsidRPr="00A77800">
        <w:rPr>
          <w:highlight w:val="cyan"/>
          <w:u w:val="single"/>
        </w:rPr>
        <w:t xml:space="preserve">and </w:t>
      </w:r>
      <w:r w:rsidRPr="00A77800">
        <w:rPr>
          <w:b/>
          <w:iCs/>
          <w:highlight w:val="cyan"/>
          <w:u w:val="single"/>
        </w:rPr>
        <w:t>functions</w:t>
      </w:r>
      <w:r w:rsidRPr="00A77800">
        <w:rPr>
          <w:u w:val="single"/>
        </w:rPr>
        <w:t xml:space="preserve">, which may be </w:t>
      </w:r>
      <w:r w:rsidRPr="00A77800">
        <w:rPr>
          <w:highlight w:val="cyan"/>
          <w:u w:val="single"/>
        </w:rPr>
        <w:t xml:space="preserve">used to </w:t>
      </w:r>
      <w:r w:rsidRPr="00A77800">
        <w:rPr>
          <w:b/>
          <w:iCs/>
          <w:highlight w:val="cyan"/>
          <w:u w:val="single"/>
        </w:rPr>
        <w:t>regulate</w:t>
      </w:r>
      <w:r w:rsidRPr="00A77800">
        <w:rPr>
          <w:highlight w:val="cyan"/>
          <w:u w:val="single"/>
        </w:rPr>
        <w:t xml:space="preserve"> and </w:t>
      </w:r>
      <w:r w:rsidRPr="00A77800">
        <w:rPr>
          <w:b/>
          <w:iCs/>
          <w:highlight w:val="cyan"/>
          <w:u w:val="single"/>
        </w:rPr>
        <w:t>shape</w:t>
      </w:r>
      <w:r w:rsidRPr="00A77800">
        <w:rPr>
          <w:b/>
          <w:iCs/>
          <w:u w:val="single"/>
        </w:rPr>
        <w:t xml:space="preserve"> entire</w:t>
      </w:r>
      <w:r w:rsidRPr="00A77800">
        <w:rPr>
          <w:u w:val="single"/>
        </w:rPr>
        <w:t xml:space="preserve"> societies, thereby </w:t>
      </w:r>
      <w:r w:rsidRPr="00A77800">
        <w:rPr>
          <w:b/>
          <w:iCs/>
          <w:u w:val="single"/>
        </w:rPr>
        <w:t>extending</w:t>
      </w:r>
      <w:r w:rsidRPr="00A77800">
        <w:rPr>
          <w:u w:val="single"/>
        </w:rPr>
        <w:t xml:space="preserve"> into </w:t>
      </w:r>
      <w:r w:rsidRPr="00A77800">
        <w:rPr>
          <w:b/>
          <w:iCs/>
          <w:highlight w:val="cyan"/>
          <w:u w:val="single"/>
        </w:rPr>
        <w:t>education</w:t>
      </w:r>
      <w:r w:rsidRPr="00A77800">
        <w:rPr>
          <w:u w:val="single"/>
        </w:rPr>
        <w:t xml:space="preserve">al </w:t>
      </w:r>
      <w:r w:rsidRPr="00A77800">
        <w:rPr>
          <w:b/>
          <w:iCs/>
          <w:u w:val="single"/>
        </w:rPr>
        <w:t>realms</w:t>
      </w:r>
      <w:r w:rsidRPr="00A77800">
        <w:rPr>
          <w:sz w:val="16"/>
          <w:szCs w:val="16"/>
        </w:rPr>
        <w:t>.</w:t>
      </w:r>
    </w:p>
    <w:p w14:paraId="77D46587" w14:textId="77777777" w:rsidR="00A77800" w:rsidRPr="00A77800" w:rsidRDefault="00A77800" w:rsidP="00A77800">
      <w:pPr>
        <w:rPr>
          <w:sz w:val="16"/>
          <w:szCs w:val="16"/>
        </w:rPr>
      </w:pPr>
      <w:r w:rsidRPr="00A77800">
        <w:rPr>
          <w:sz w:val="16"/>
          <w:szCs w:val="16"/>
        </w:rPr>
        <w:t xml:space="preserve">According to Foucault (1995), </w:t>
      </w:r>
      <w:r w:rsidRPr="00A77800">
        <w:rPr>
          <w:b/>
          <w:iCs/>
          <w:highlight w:val="cyan"/>
          <w:u w:val="single"/>
        </w:rPr>
        <w:t>discipline</w:t>
      </w:r>
      <w:r w:rsidRPr="00A77800">
        <w:rPr>
          <w:highlight w:val="cyan"/>
          <w:u w:val="single"/>
        </w:rPr>
        <w:t xml:space="preserve"> entails</w:t>
      </w:r>
      <w:r w:rsidRPr="00A77800">
        <w:rPr>
          <w:u w:val="single"/>
        </w:rPr>
        <w:t xml:space="preserve"> a </w:t>
      </w:r>
      <w:r w:rsidRPr="00A77800">
        <w:rPr>
          <w:b/>
          <w:iCs/>
          <w:u w:val="single"/>
        </w:rPr>
        <w:t>series</w:t>
      </w:r>
      <w:r w:rsidRPr="00A77800">
        <w:rPr>
          <w:u w:val="single"/>
        </w:rPr>
        <w:t xml:space="preserve"> of </w:t>
      </w:r>
      <w:r w:rsidRPr="00A77800">
        <w:rPr>
          <w:b/>
          <w:iCs/>
          <w:u w:val="single"/>
        </w:rPr>
        <w:t xml:space="preserve">calculated </w:t>
      </w:r>
      <w:r w:rsidRPr="00A77800">
        <w:rPr>
          <w:b/>
          <w:iCs/>
          <w:highlight w:val="cyan"/>
          <w:u w:val="single"/>
        </w:rPr>
        <w:t>measures</w:t>
      </w:r>
      <w:r w:rsidRPr="00A77800">
        <w:rPr>
          <w:u w:val="single"/>
        </w:rPr>
        <w:t xml:space="preserve">, </w:t>
      </w:r>
      <w:proofErr w:type="gramStart"/>
      <w:r w:rsidRPr="00A77800">
        <w:rPr>
          <w:u w:val="single"/>
        </w:rPr>
        <w:t>methods ,</w:t>
      </w:r>
      <w:proofErr w:type="gramEnd"/>
      <w:r w:rsidRPr="00A77800">
        <w:rPr>
          <w:u w:val="single"/>
        </w:rPr>
        <w:t xml:space="preserve"> </w:t>
      </w:r>
      <w:r w:rsidRPr="00A77800">
        <w:rPr>
          <w:highlight w:val="cyan"/>
          <w:u w:val="single"/>
        </w:rPr>
        <w:t xml:space="preserve">and </w:t>
      </w:r>
      <w:r w:rsidRPr="00A77800">
        <w:rPr>
          <w:b/>
          <w:iCs/>
          <w:highlight w:val="cyan"/>
          <w:u w:val="single"/>
        </w:rPr>
        <w:t>techniques</w:t>
      </w:r>
      <w:r w:rsidRPr="00A77800">
        <w:rPr>
          <w:highlight w:val="cyan"/>
          <w:u w:val="single"/>
        </w:rPr>
        <w:t xml:space="preserve"> aimed at</w:t>
      </w:r>
      <w:r w:rsidRPr="00A77800">
        <w:rPr>
          <w:u w:val="single"/>
        </w:rPr>
        <w:t xml:space="preserve"> observing, knowing, ranking, and </w:t>
      </w:r>
      <w:r w:rsidRPr="00A77800">
        <w:rPr>
          <w:b/>
          <w:iCs/>
          <w:highlight w:val="cyan"/>
          <w:u w:val="single"/>
        </w:rPr>
        <w:t>rendering</w:t>
      </w:r>
      <w:r w:rsidRPr="00A77800">
        <w:rPr>
          <w:highlight w:val="cyan"/>
          <w:u w:val="single"/>
        </w:rPr>
        <w:t xml:space="preserve"> bodies</w:t>
      </w:r>
      <w:r w:rsidRPr="00A77800">
        <w:rPr>
          <w:u w:val="single"/>
        </w:rPr>
        <w:t xml:space="preserve"> useful and </w:t>
      </w:r>
      <w:r w:rsidRPr="00A77800">
        <w:rPr>
          <w:b/>
          <w:iCs/>
          <w:highlight w:val="cyan"/>
          <w:u w:val="single"/>
        </w:rPr>
        <w:t>docile</w:t>
      </w:r>
      <w:r w:rsidRPr="00A77800">
        <w:rPr>
          <w:u w:val="single"/>
        </w:rPr>
        <w:t>.</w:t>
      </w:r>
      <w:r w:rsidRPr="00A77800">
        <w:rPr>
          <w:sz w:val="16"/>
          <w:szCs w:val="16"/>
        </w:rPr>
        <w:t xml:space="preserve"> For </w:t>
      </w:r>
      <w:proofErr w:type="gramStart"/>
      <w:r w:rsidRPr="00A77800">
        <w:rPr>
          <w:sz w:val="16"/>
          <w:szCs w:val="16"/>
        </w:rPr>
        <w:t>Foucault ,</w:t>
      </w:r>
      <w:proofErr w:type="gramEnd"/>
      <w:r w:rsidRPr="00A77800">
        <w:rPr>
          <w:sz w:val="16"/>
          <w:szCs w:val="16"/>
        </w:rPr>
        <w:t xml:space="preserve"> a disciplined docile body may be corrected, controlled, and regulated as an </w:t>
      </w:r>
      <w:proofErr w:type="gramStart"/>
      <w:r w:rsidRPr="00A77800">
        <w:rPr>
          <w:sz w:val="16"/>
          <w:szCs w:val="16"/>
        </w:rPr>
        <w:t>“ object</w:t>
      </w:r>
      <w:proofErr w:type="gramEnd"/>
      <w:r w:rsidRPr="00A77800">
        <w:rPr>
          <w:sz w:val="16"/>
          <w:szCs w:val="16"/>
        </w:rPr>
        <w:t xml:space="preserve"> and target of power</w:t>
      </w:r>
      <w:proofErr w:type="gramStart"/>
      <w:r w:rsidRPr="00A77800">
        <w:rPr>
          <w:sz w:val="16"/>
          <w:szCs w:val="16"/>
        </w:rPr>
        <w:t>, ”</w:t>
      </w:r>
      <w:proofErr w:type="gramEnd"/>
      <w:r w:rsidRPr="00A77800">
        <w:rPr>
          <w:sz w:val="16"/>
          <w:szCs w:val="16"/>
        </w:rPr>
        <w:t xml:space="preserve"> where in </w:t>
      </w:r>
      <w:proofErr w:type="gramStart"/>
      <w:r w:rsidRPr="00A77800">
        <w:rPr>
          <w:sz w:val="16"/>
          <w:szCs w:val="16"/>
        </w:rPr>
        <w:t>every</w:t>
      </w:r>
      <w:proofErr w:type="gramEnd"/>
      <w:r w:rsidRPr="00A77800">
        <w:rPr>
          <w:sz w:val="16"/>
          <w:szCs w:val="16"/>
        </w:rPr>
        <w:t xml:space="preserve"> society individuals are subjected to “constraints, prohibitions, or obligations” (p. 136). </w:t>
      </w:r>
      <w:r w:rsidRPr="00A77800">
        <w:rPr>
          <w:u w:val="single"/>
        </w:rPr>
        <w:t xml:space="preserve">Discipline increases the forces of the body in terms of </w:t>
      </w:r>
      <w:r w:rsidRPr="00A77800">
        <w:rPr>
          <w:b/>
          <w:iCs/>
          <w:u w:val="single"/>
        </w:rPr>
        <w:t>socio-economic utility</w:t>
      </w:r>
      <w:r w:rsidRPr="00A77800">
        <w:rPr>
          <w:u w:val="single"/>
        </w:rPr>
        <w:t xml:space="preserve"> and decreases forces of resistance </w:t>
      </w:r>
      <w:r w:rsidRPr="00A77800">
        <w:rPr>
          <w:highlight w:val="cyan"/>
          <w:u w:val="single"/>
        </w:rPr>
        <w:t xml:space="preserve">to </w:t>
      </w:r>
      <w:r w:rsidRPr="00A77800">
        <w:rPr>
          <w:b/>
          <w:iCs/>
          <w:highlight w:val="cyan"/>
          <w:u w:val="single"/>
        </w:rPr>
        <w:t>encourage obedience</w:t>
      </w:r>
      <w:r w:rsidRPr="00A77800">
        <w:rPr>
          <w:sz w:val="16"/>
          <w:szCs w:val="16"/>
        </w:rPr>
        <w:t xml:space="preserve"> (Foucault, 1995). </w:t>
      </w:r>
      <w:r w:rsidRPr="00A77800">
        <w:rPr>
          <w:u w:val="single"/>
        </w:rPr>
        <w:t xml:space="preserve">All bodies may be enhanced. The </w:t>
      </w:r>
      <w:r w:rsidRPr="00A77800">
        <w:rPr>
          <w:b/>
          <w:iCs/>
          <w:highlight w:val="cyan"/>
          <w:u w:val="single"/>
        </w:rPr>
        <w:t>perfect body</w:t>
      </w:r>
      <w:r w:rsidRPr="00A77800">
        <w:rPr>
          <w:u w:val="single"/>
        </w:rPr>
        <w:t xml:space="preserve">, in military terms, </w:t>
      </w:r>
      <w:r w:rsidRPr="00A77800">
        <w:rPr>
          <w:highlight w:val="cyan"/>
          <w:u w:val="single"/>
        </w:rPr>
        <w:t xml:space="preserve">is </w:t>
      </w:r>
      <w:proofErr w:type="spellStart"/>
      <w:r w:rsidRPr="00A77800">
        <w:rPr>
          <w:b/>
          <w:iCs/>
          <w:highlight w:val="cyan"/>
          <w:u w:val="single"/>
        </w:rPr>
        <w:t>mouldable</w:t>
      </w:r>
      <w:proofErr w:type="spellEnd"/>
      <w:r w:rsidRPr="00A77800">
        <w:rPr>
          <w:u w:val="single"/>
        </w:rPr>
        <w:t xml:space="preserve">, moveable, and </w:t>
      </w:r>
      <w:r w:rsidRPr="00A77800">
        <w:rPr>
          <w:b/>
          <w:iCs/>
          <w:u w:val="single"/>
        </w:rPr>
        <w:t>trainable</w:t>
      </w:r>
      <w:r w:rsidRPr="00A77800">
        <w:rPr>
          <w:sz w:val="16"/>
          <w:szCs w:val="16"/>
        </w:rPr>
        <w:t xml:space="preserve"> (Foucault, 1995). </w:t>
      </w:r>
    </w:p>
    <w:p w14:paraId="2A47D372" w14:textId="77777777" w:rsidR="00A77800" w:rsidRPr="00A77800" w:rsidRDefault="00A77800" w:rsidP="00A77800">
      <w:pPr>
        <w:rPr>
          <w:sz w:val="16"/>
          <w:szCs w:val="16"/>
        </w:rPr>
      </w:pPr>
      <w:r w:rsidRPr="00A77800">
        <w:rPr>
          <w:highlight w:val="cyan"/>
          <w:u w:val="single"/>
        </w:rPr>
        <w:t xml:space="preserve">Militarization entails </w:t>
      </w:r>
      <w:r w:rsidRPr="00A77800">
        <w:rPr>
          <w:b/>
          <w:iCs/>
          <w:u w:val="single"/>
        </w:rPr>
        <w:t xml:space="preserve">seeking </w:t>
      </w:r>
      <w:r w:rsidRPr="00A77800">
        <w:rPr>
          <w:b/>
          <w:iCs/>
          <w:highlight w:val="cyan"/>
          <w:u w:val="single"/>
        </w:rPr>
        <w:t>advantages</w:t>
      </w:r>
      <w:r w:rsidRPr="00A77800">
        <w:rPr>
          <w:sz w:val="16"/>
          <w:szCs w:val="16"/>
        </w:rPr>
        <w:t>, advancing a position, finding tactical opportunities, and developing new technologies.</w:t>
      </w:r>
      <w:r w:rsidRPr="00A77800">
        <w:t xml:space="preserve"> </w:t>
      </w:r>
      <w:r w:rsidRPr="00A77800">
        <w:rPr>
          <w:b/>
          <w:iCs/>
          <w:highlight w:val="cyan"/>
          <w:u w:val="single"/>
        </w:rPr>
        <w:t>Coordinating</w:t>
      </w:r>
      <w:r w:rsidRPr="00A77800">
        <w:rPr>
          <w:highlight w:val="cyan"/>
          <w:u w:val="single"/>
        </w:rPr>
        <w:t xml:space="preserve"> bodies that are </w:t>
      </w:r>
      <w:r w:rsidRPr="00A77800">
        <w:rPr>
          <w:b/>
          <w:iCs/>
          <w:highlight w:val="cyan"/>
          <w:u w:val="single"/>
        </w:rPr>
        <w:t>unpredictable</w:t>
      </w:r>
      <w:r w:rsidRPr="00A77800">
        <w:rPr>
          <w:u w:val="single"/>
        </w:rPr>
        <w:t xml:space="preserve"> and unruly </w:t>
      </w:r>
      <w:proofErr w:type="gramStart"/>
      <w:r w:rsidRPr="00A77800">
        <w:rPr>
          <w:highlight w:val="cyan"/>
          <w:u w:val="single"/>
        </w:rPr>
        <w:t>becomes</w:t>
      </w:r>
      <w:proofErr w:type="gramEnd"/>
      <w:r w:rsidRPr="00A77800">
        <w:rPr>
          <w:highlight w:val="cyan"/>
          <w:u w:val="single"/>
        </w:rPr>
        <w:t xml:space="preserve"> </w:t>
      </w:r>
      <w:r w:rsidRPr="00A77800">
        <w:rPr>
          <w:b/>
          <w:iCs/>
          <w:highlight w:val="cyan"/>
          <w:u w:val="single"/>
        </w:rPr>
        <w:t>troublesome</w:t>
      </w:r>
      <w:r w:rsidRPr="00A77800">
        <w:rPr>
          <w:sz w:val="16"/>
          <w:szCs w:val="16"/>
        </w:rPr>
        <w:t xml:space="preserve">. Militaries have been </w:t>
      </w:r>
      <w:proofErr w:type="gramStart"/>
      <w:r w:rsidRPr="00A77800">
        <w:rPr>
          <w:sz w:val="16"/>
          <w:szCs w:val="16"/>
        </w:rPr>
        <w:t>interested</w:t>
      </w:r>
      <w:proofErr w:type="gramEnd"/>
      <w:r w:rsidRPr="00A77800">
        <w:rPr>
          <w:sz w:val="16"/>
          <w:szCs w:val="16"/>
        </w:rPr>
        <w:t xml:space="preserve"> and invested in bodies, in making bodies perform certain </w:t>
      </w:r>
      <w:proofErr w:type="spellStart"/>
      <w:r w:rsidRPr="00A77800">
        <w:rPr>
          <w:sz w:val="16"/>
          <w:szCs w:val="16"/>
        </w:rPr>
        <w:t>spatio</w:t>
      </w:r>
      <w:proofErr w:type="spellEnd"/>
      <w:r w:rsidRPr="00A77800">
        <w:rPr>
          <w:sz w:val="16"/>
          <w:szCs w:val="16"/>
        </w:rPr>
        <w:t xml:space="preserve">-temporally coordinated tasks (Foucault, 1995). </w:t>
      </w:r>
      <w:r w:rsidRPr="00A77800">
        <w:rPr>
          <w:u w:val="single"/>
        </w:rPr>
        <w:t xml:space="preserve">For militaristic purposes </w:t>
      </w:r>
      <w:r w:rsidRPr="00A77800">
        <w:rPr>
          <w:highlight w:val="cyan"/>
          <w:u w:val="single"/>
        </w:rPr>
        <w:t xml:space="preserve">bodies are </w:t>
      </w:r>
      <w:r w:rsidRPr="00A77800">
        <w:rPr>
          <w:b/>
          <w:iCs/>
          <w:highlight w:val="cyan"/>
          <w:u w:val="single"/>
        </w:rPr>
        <w:t>trained</w:t>
      </w:r>
      <w:r w:rsidRPr="00A77800">
        <w:rPr>
          <w:u w:val="single"/>
        </w:rPr>
        <w:t xml:space="preserve">, observed, organized, </w:t>
      </w:r>
      <w:r w:rsidRPr="00A77800">
        <w:rPr>
          <w:b/>
          <w:iCs/>
          <w:u w:val="single"/>
        </w:rPr>
        <w:t>located</w:t>
      </w:r>
      <w:r w:rsidRPr="00A77800">
        <w:rPr>
          <w:u w:val="single"/>
        </w:rPr>
        <w:t xml:space="preserve">, fixed, </w:t>
      </w:r>
      <w:r w:rsidRPr="00A77800">
        <w:rPr>
          <w:b/>
          <w:iCs/>
          <w:u w:val="single"/>
        </w:rPr>
        <w:t>coordinated</w:t>
      </w:r>
      <w:r w:rsidRPr="00A77800">
        <w:rPr>
          <w:u w:val="single"/>
        </w:rPr>
        <w:t xml:space="preserve"> together</w:t>
      </w:r>
      <w:r w:rsidRPr="00A77800">
        <w:rPr>
          <w:sz w:val="16"/>
          <w:szCs w:val="16"/>
        </w:rPr>
        <w:t xml:space="preserve"> or independently, </w:t>
      </w:r>
      <w:r w:rsidRPr="00A77800">
        <w:rPr>
          <w:highlight w:val="cyan"/>
          <w:u w:val="single"/>
        </w:rPr>
        <w:t xml:space="preserve">and moved in </w:t>
      </w:r>
      <w:r w:rsidRPr="00A77800">
        <w:rPr>
          <w:b/>
          <w:iCs/>
          <w:highlight w:val="cyan"/>
          <w:u w:val="single"/>
        </w:rPr>
        <w:t>rhythmic timings</w:t>
      </w:r>
      <w:r w:rsidRPr="00A77800">
        <w:rPr>
          <w:u w:val="single"/>
        </w:rPr>
        <w:t xml:space="preserve"> and particular places</w:t>
      </w:r>
      <w:r w:rsidRPr="00A77800">
        <w:rPr>
          <w:sz w:val="16"/>
          <w:szCs w:val="16"/>
        </w:rPr>
        <w:t xml:space="preserve">. Foucault </w:t>
      </w:r>
      <w:r w:rsidRPr="00A77800">
        <w:rPr>
          <w:u w:val="single"/>
        </w:rPr>
        <w:t xml:space="preserve">describes this </w:t>
      </w:r>
      <w:r w:rsidRPr="00A77800">
        <w:rPr>
          <w:b/>
          <w:iCs/>
          <w:u w:val="single"/>
        </w:rPr>
        <w:t>ideal soldier</w:t>
      </w:r>
      <w:r w:rsidRPr="00A77800">
        <w:rPr>
          <w:u w:val="single"/>
        </w:rPr>
        <w:t xml:space="preserve"> as a male</w:t>
      </w:r>
      <w:r w:rsidRPr="00A77800">
        <w:rPr>
          <w:sz w:val="16"/>
          <w:szCs w:val="16"/>
        </w:rPr>
        <w:t xml:space="preserve"> </w:t>
      </w:r>
    </w:p>
    <w:p w14:paraId="2087895E" w14:textId="77777777" w:rsidR="00A77800" w:rsidRPr="00A77800" w:rsidRDefault="00A77800" w:rsidP="00A77800">
      <w:pPr>
        <w:ind w:left="720"/>
        <w:rPr>
          <w:sz w:val="16"/>
          <w:szCs w:val="16"/>
        </w:rPr>
      </w:pPr>
      <w:r w:rsidRPr="00A77800">
        <w:rPr>
          <w:sz w:val="16"/>
          <w:szCs w:val="16"/>
        </w:rPr>
        <w:t xml:space="preserve">who could be recognized from afar; he bore certain signs: the natural signs of his strength and his courage, the marks, too, of his pride; his body was the blazon of his strength and </w:t>
      </w:r>
      <w:proofErr w:type="spellStart"/>
      <w:r w:rsidRPr="00A77800">
        <w:rPr>
          <w:sz w:val="16"/>
          <w:szCs w:val="16"/>
        </w:rPr>
        <w:t>valour</w:t>
      </w:r>
      <w:proofErr w:type="spellEnd"/>
      <w:r w:rsidRPr="00A77800">
        <w:rPr>
          <w:sz w:val="16"/>
          <w:szCs w:val="16"/>
        </w:rPr>
        <w:t xml:space="preserve">...the soldier has become something that can be made; out of a formless clay, an inapt body, the machine required can be constructed; posture is gradually corrected; a calculated constraint runs slowly through each part of the body, mastering it, making it pliable, ready at all times, turning silently into the automatism of habit. (p. 135) </w:t>
      </w:r>
    </w:p>
    <w:p w14:paraId="0AADA388" w14:textId="77777777" w:rsidR="00A77800" w:rsidRPr="00A77800" w:rsidRDefault="00A77800" w:rsidP="00A77800">
      <w:pPr>
        <w:rPr>
          <w:sz w:val="16"/>
          <w:szCs w:val="16"/>
        </w:rPr>
      </w:pPr>
      <w:r w:rsidRPr="00A77800">
        <w:rPr>
          <w:u w:val="single"/>
        </w:rPr>
        <w:t xml:space="preserve">Soldiers’ bodies thus represent </w:t>
      </w:r>
      <w:proofErr w:type="spellStart"/>
      <w:r w:rsidRPr="00A77800">
        <w:rPr>
          <w:b/>
          <w:iCs/>
          <w:u w:val="single"/>
        </w:rPr>
        <w:t>mouldable</w:t>
      </w:r>
      <w:proofErr w:type="spellEnd"/>
      <w:r w:rsidRPr="00A77800">
        <w:rPr>
          <w:u w:val="single"/>
        </w:rPr>
        <w:t xml:space="preserve"> bodies that can be </w:t>
      </w:r>
      <w:r w:rsidRPr="00A77800">
        <w:rPr>
          <w:highlight w:val="cyan"/>
          <w:u w:val="single"/>
        </w:rPr>
        <w:t>trained in</w:t>
      </w:r>
      <w:r w:rsidRPr="00A77800">
        <w:rPr>
          <w:u w:val="single"/>
        </w:rPr>
        <w:t xml:space="preserve"> the </w:t>
      </w:r>
      <w:r w:rsidRPr="00A77800">
        <w:rPr>
          <w:b/>
          <w:iCs/>
          <w:highlight w:val="cyan"/>
          <w:u w:val="single"/>
        </w:rPr>
        <w:t>service</w:t>
      </w:r>
      <w:r w:rsidRPr="00A77800">
        <w:rPr>
          <w:highlight w:val="cyan"/>
          <w:u w:val="single"/>
        </w:rPr>
        <w:t xml:space="preserve"> of</w:t>
      </w:r>
      <w:r w:rsidRPr="00A77800">
        <w:rPr>
          <w:u w:val="single"/>
        </w:rPr>
        <w:t xml:space="preserve"> their </w:t>
      </w:r>
      <w:r w:rsidRPr="00A77800">
        <w:rPr>
          <w:b/>
          <w:iCs/>
          <w:highlight w:val="cyan"/>
          <w:u w:val="single"/>
        </w:rPr>
        <w:t>country</w:t>
      </w:r>
      <w:r w:rsidRPr="00A77800">
        <w:rPr>
          <w:u w:val="single"/>
        </w:rPr>
        <w:t xml:space="preserve">; they are </w:t>
      </w:r>
      <w:r w:rsidRPr="00A77800">
        <w:rPr>
          <w:b/>
          <w:iCs/>
          <w:u w:val="single"/>
        </w:rPr>
        <w:t>oxymoronically</w:t>
      </w:r>
      <w:r w:rsidRPr="00A77800">
        <w:rPr>
          <w:u w:val="single"/>
        </w:rPr>
        <w:t xml:space="preserve"> disposable and indispensable citizens</w:t>
      </w:r>
      <w:r w:rsidRPr="00A77800">
        <w:rPr>
          <w:sz w:val="16"/>
          <w:szCs w:val="16"/>
        </w:rPr>
        <w:t xml:space="preserve"> (see Taber, Chapter 4 of this volume, for a discussion of the latter). </w:t>
      </w:r>
    </w:p>
    <w:p w14:paraId="42675DB7" w14:textId="77777777" w:rsidR="00A77800" w:rsidRPr="00A77800" w:rsidRDefault="00A77800" w:rsidP="00A77800">
      <w:pPr>
        <w:rPr>
          <w:sz w:val="16"/>
          <w:szCs w:val="16"/>
        </w:rPr>
      </w:pPr>
      <w:r w:rsidRPr="00A77800">
        <w:rPr>
          <w:highlight w:val="cyan"/>
          <w:u w:val="single"/>
        </w:rPr>
        <w:t>Disabled bodies are</w:t>
      </w:r>
      <w:r w:rsidRPr="00A77800">
        <w:rPr>
          <w:u w:val="single"/>
        </w:rPr>
        <w:t xml:space="preserve"> often </w:t>
      </w:r>
      <w:r w:rsidRPr="00A77800">
        <w:rPr>
          <w:highlight w:val="cyan"/>
          <w:u w:val="single"/>
        </w:rPr>
        <w:t xml:space="preserve">characterized as </w:t>
      </w:r>
      <w:r w:rsidRPr="00A77800">
        <w:rPr>
          <w:b/>
          <w:iCs/>
          <w:highlight w:val="cyan"/>
          <w:u w:val="single"/>
        </w:rPr>
        <w:t>deviant</w:t>
      </w:r>
      <w:r w:rsidRPr="00A77800">
        <w:rPr>
          <w:u w:val="single"/>
        </w:rPr>
        <w:t xml:space="preserve">, </w:t>
      </w:r>
      <w:r w:rsidRPr="00A77800">
        <w:rPr>
          <w:b/>
          <w:iCs/>
          <w:u w:val="single"/>
        </w:rPr>
        <w:t>labelled</w:t>
      </w:r>
      <w:r w:rsidRPr="00A77800">
        <w:rPr>
          <w:u w:val="single"/>
        </w:rPr>
        <w:t xml:space="preserve"> </w:t>
      </w:r>
      <w:r w:rsidRPr="00A77800">
        <w:rPr>
          <w:highlight w:val="cyan"/>
          <w:u w:val="single"/>
        </w:rPr>
        <w:t xml:space="preserve">and </w:t>
      </w:r>
      <w:r w:rsidRPr="00A77800">
        <w:rPr>
          <w:b/>
          <w:iCs/>
          <w:highlight w:val="cyan"/>
          <w:u w:val="single"/>
        </w:rPr>
        <w:t>sorted</w:t>
      </w:r>
      <w:r w:rsidRPr="00A77800">
        <w:rPr>
          <w:u w:val="single"/>
        </w:rPr>
        <w:t xml:space="preserve"> according to</w:t>
      </w:r>
      <w:r w:rsidRPr="00A77800">
        <w:rPr>
          <w:sz w:val="16"/>
          <w:szCs w:val="16"/>
        </w:rPr>
        <w:t xml:space="preserve"> </w:t>
      </w:r>
      <w:proofErr w:type="gramStart"/>
      <w:r w:rsidRPr="00A77800">
        <w:rPr>
          <w:sz w:val="16"/>
          <w:szCs w:val="16"/>
        </w:rPr>
        <w:t>biomedical ,</w:t>
      </w:r>
      <w:proofErr w:type="gramEnd"/>
      <w:r w:rsidRPr="00A77800">
        <w:rPr>
          <w:sz w:val="16"/>
          <w:szCs w:val="16"/>
        </w:rPr>
        <w:t xml:space="preserve"> psychological disciplinary </w:t>
      </w:r>
      <w:r w:rsidRPr="00A77800">
        <w:rPr>
          <w:u w:val="single"/>
        </w:rPr>
        <w:t xml:space="preserve">fields of </w:t>
      </w:r>
      <w:r w:rsidRPr="00A77800">
        <w:rPr>
          <w:b/>
          <w:iCs/>
          <w:u w:val="single"/>
        </w:rPr>
        <w:t>knowledges</w:t>
      </w:r>
      <w:r w:rsidRPr="00A77800">
        <w:rPr>
          <w:sz w:val="16"/>
          <w:szCs w:val="16"/>
        </w:rPr>
        <w:t xml:space="preserve"> (Murray, 2007), understood as imperfect, faulty, fat, weak, penetrable, and leaky (</w:t>
      </w:r>
      <w:proofErr w:type="spellStart"/>
      <w:r w:rsidRPr="00A77800">
        <w:rPr>
          <w:sz w:val="16"/>
          <w:szCs w:val="16"/>
        </w:rPr>
        <w:t>Shildrick</w:t>
      </w:r>
      <w:proofErr w:type="spellEnd"/>
      <w:r w:rsidRPr="00A77800">
        <w:rPr>
          <w:sz w:val="16"/>
          <w:szCs w:val="16"/>
        </w:rPr>
        <w:t xml:space="preserve">, 1997). The disabled body is seen as deficient, abnormal, and in need of fixing. </w:t>
      </w:r>
      <w:r w:rsidRPr="00A77800">
        <w:rPr>
          <w:u w:val="single"/>
        </w:rPr>
        <w:t xml:space="preserve">Disability is associated with </w:t>
      </w:r>
      <w:r w:rsidRPr="00A77800">
        <w:rPr>
          <w:b/>
          <w:iCs/>
          <w:u w:val="single"/>
        </w:rPr>
        <w:t>dependence</w:t>
      </w:r>
      <w:r w:rsidRPr="00A77800">
        <w:rPr>
          <w:u w:val="single"/>
        </w:rPr>
        <w:t>, and the disabled body often represents an “</w:t>
      </w:r>
      <w:r w:rsidRPr="00A77800">
        <w:rPr>
          <w:b/>
          <w:iCs/>
          <w:u w:val="single"/>
        </w:rPr>
        <w:t>entity</w:t>
      </w:r>
      <w:r w:rsidRPr="00A77800">
        <w:rPr>
          <w:u w:val="single"/>
        </w:rPr>
        <w:t xml:space="preserve"> to be </w:t>
      </w:r>
      <w:r w:rsidRPr="00A77800">
        <w:rPr>
          <w:b/>
          <w:iCs/>
          <w:u w:val="single"/>
        </w:rPr>
        <w:t>conquered</w:t>
      </w:r>
      <w:r w:rsidRPr="00A77800">
        <w:rPr>
          <w:u w:val="single"/>
        </w:rPr>
        <w:t>”</w:t>
      </w:r>
      <w:r w:rsidRPr="00A77800">
        <w:rPr>
          <w:sz w:val="16"/>
          <w:szCs w:val="16"/>
        </w:rPr>
        <w:t xml:space="preserve"> (Batts &amp; Andrews, 2011, p. 558). </w:t>
      </w:r>
      <w:proofErr w:type="spellStart"/>
      <w:r w:rsidRPr="00A77800">
        <w:rPr>
          <w:sz w:val="16"/>
          <w:szCs w:val="16"/>
        </w:rPr>
        <w:t>Urla</w:t>
      </w:r>
      <w:proofErr w:type="spellEnd"/>
      <w:r w:rsidRPr="00A77800">
        <w:rPr>
          <w:sz w:val="16"/>
          <w:szCs w:val="16"/>
        </w:rPr>
        <w:t xml:space="preserve"> and Terry (1995) assert that “scientific and popular modes of representing bodies are never innocent but always tie bodies to larger systems of knowledge production and, indeed, to social and material </w:t>
      </w:r>
      <w:proofErr w:type="gramStart"/>
      <w:r w:rsidRPr="00A77800">
        <w:rPr>
          <w:sz w:val="16"/>
          <w:szCs w:val="16"/>
        </w:rPr>
        <w:t>inequality ”</w:t>
      </w:r>
      <w:proofErr w:type="gramEnd"/>
      <w:r w:rsidRPr="00A77800">
        <w:rPr>
          <w:sz w:val="16"/>
          <w:szCs w:val="16"/>
        </w:rPr>
        <w:t xml:space="preserve"> (p. 3). </w:t>
      </w:r>
    </w:p>
    <w:p w14:paraId="12830FFF" w14:textId="77777777" w:rsidR="00A77800" w:rsidRPr="00A77800" w:rsidRDefault="00A77800" w:rsidP="00A77800">
      <w:pPr>
        <w:rPr>
          <w:sz w:val="16"/>
          <w:szCs w:val="16"/>
        </w:rPr>
      </w:pPr>
      <w:r w:rsidRPr="00A77800">
        <w:rPr>
          <w:sz w:val="16"/>
          <w:szCs w:val="16"/>
        </w:rPr>
        <w:t xml:space="preserve">Unpacking the constitution of all bodies entails critically thinking about the biomedical gaze (Foucault, 2003), dividing practices, hierarchical rankings, and normalizing judgments (Foucault, 1995), the materiality of bodies (Butler, 1993), the carnal politics of embodiment, and theorizing relating to the intersection of disability, gender, sexuality, race, and class. According to Goodley (2011), “a body or mind that is disabled is also one that is raced, gendered, trans/nationally sited, aged, </w:t>
      </w:r>
      <w:proofErr w:type="spellStart"/>
      <w:r w:rsidRPr="00A77800">
        <w:rPr>
          <w:sz w:val="16"/>
          <w:szCs w:val="16"/>
        </w:rPr>
        <w:t>sexualised</w:t>
      </w:r>
      <w:proofErr w:type="spellEnd"/>
      <w:r w:rsidRPr="00A77800">
        <w:rPr>
          <w:sz w:val="16"/>
          <w:szCs w:val="16"/>
        </w:rPr>
        <w:t xml:space="preserve"> and classed” (p. 33). </w:t>
      </w:r>
      <w:r w:rsidRPr="00A77800">
        <w:rPr>
          <w:u w:val="single"/>
        </w:rPr>
        <w:t xml:space="preserve">Seeking to </w:t>
      </w:r>
      <w:r w:rsidRPr="00A77800">
        <w:rPr>
          <w:b/>
          <w:iCs/>
          <w:u w:val="single"/>
        </w:rPr>
        <w:t>improve bodies</w:t>
      </w:r>
      <w:r w:rsidRPr="00A77800">
        <w:rPr>
          <w:u w:val="single"/>
        </w:rPr>
        <w:t xml:space="preserve"> deemed to be </w:t>
      </w:r>
      <w:r w:rsidRPr="00A77800">
        <w:rPr>
          <w:b/>
          <w:iCs/>
          <w:u w:val="single"/>
        </w:rPr>
        <w:t>weak</w:t>
      </w:r>
      <w:r w:rsidRPr="00A77800">
        <w:rPr>
          <w:u w:val="single"/>
        </w:rPr>
        <w:t xml:space="preserve"> and </w:t>
      </w:r>
      <w:r w:rsidRPr="00A77800">
        <w:rPr>
          <w:b/>
          <w:iCs/>
          <w:u w:val="single"/>
        </w:rPr>
        <w:t>fragile</w:t>
      </w:r>
      <w:r w:rsidRPr="00A77800">
        <w:rPr>
          <w:u w:val="single"/>
        </w:rPr>
        <w:t xml:space="preserve">, military operations have developed bio-robotic, technological </w:t>
      </w:r>
      <w:r w:rsidRPr="00A77800">
        <w:rPr>
          <w:b/>
          <w:iCs/>
          <w:u w:val="single"/>
        </w:rPr>
        <w:t>inventions</w:t>
      </w:r>
      <w:r w:rsidRPr="00A77800">
        <w:rPr>
          <w:sz w:val="16"/>
          <w:szCs w:val="16"/>
        </w:rPr>
        <w:t xml:space="preserve"> such as the </w:t>
      </w:r>
      <w:proofErr w:type="gramStart"/>
      <w:r w:rsidRPr="00A77800">
        <w:rPr>
          <w:sz w:val="16"/>
          <w:szCs w:val="16"/>
        </w:rPr>
        <w:t>exoskeleton ,</w:t>
      </w:r>
      <w:proofErr w:type="gramEnd"/>
      <w:r w:rsidRPr="00A77800">
        <w:rPr>
          <w:sz w:val="16"/>
          <w:szCs w:val="16"/>
        </w:rPr>
        <w:t xml:space="preserve"> which may enhance balance, </w:t>
      </w:r>
      <w:proofErr w:type="gramStart"/>
      <w:r w:rsidRPr="00A77800">
        <w:rPr>
          <w:sz w:val="16"/>
          <w:szCs w:val="16"/>
        </w:rPr>
        <w:t>speed ,</w:t>
      </w:r>
      <w:proofErr w:type="gramEnd"/>
      <w:r w:rsidRPr="00A77800">
        <w:rPr>
          <w:sz w:val="16"/>
          <w:szCs w:val="16"/>
        </w:rPr>
        <w:t xml:space="preserve"> agility, and efficiency of movement and increase load -carrying capacity (Bogue, 2009). </w:t>
      </w:r>
      <w:r w:rsidRPr="00A77800">
        <w:rPr>
          <w:u w:val="single"/>
        </w:rPr>
        <w:t xml:space="preserve">Not only do these </w:t>
      </w:r>
      <w:r w:rsidRPr="00A77800">
        <w:rPr>
          <w:highlight w:val="cyan"/>
          <w:u w:val="single"/>
        </w:rPr>
        <w:t>technologies</w:t>
      </w:r>
      <w:r w:rsidRPr="00A77800">
        <w:rPr>
          <w:u w:val="single"/>
        </w:rPr>
        <w:t xml:space="preserve"> support </w:t>
      </w:r>
      <w:r w:rsidRPr="00A77800">
        <w:rPr>
          <w:b/>
          <w:iCs/>
          <w:u w:val="single"/>
        </w:rPr>
        <w:t>direct</w:t>
      </w:r>
      <w:r w:rsidRPr="00A77800">
        <w:rPr>
          <w:u w:val="single"/>
        </w:rPr>
        <w:t xml:space="preserve"> military objectives, but they </w:t>
      </w:r>
      <w:r w:rsidRPr="00A77800">
        <w:rPr>
          <w:highlight w:val="cyan"/>
          <w:u w:val="single"/>
        </w:rPr>
        <w:t xml:space="preserve">extend into the </w:t>
      </w:r>
      <w:r w:rsidRPr="00A77800">
        <w:rPr>
          <w:b/>
          <w:iCs/>
          <w:highlight w:val="cyan"/>
          <w:u w:val="single"/>
        </w:rPr>
        <w:t>civilian arena</w:t>
      </w:r>
      <w:r w:rsidRPr="00A77800">
        <w:rPr>
          <w:u w:val="single"/>
        </w:rPr>
        <w:t xml:space="preserve">, improving and rehabilitating disabled bodies often to </w:t>
      </w:r>
      <w:r w:rsidRPr="00A77800">
        <w:rPr>
          <w:b/>
          <w:iCs/>
          <w:u w:val="single"/>
        </w:rPr>
        <w:t>move further</w:t>
      </w:r>
      <w:r w:rsidRPr="00A77800">
        <w:rPr>
          <w:u w:val="single"/>
        </w:rPr>
        <w:t xml:space="preserve"> and function faster in </w:t>
      </w:r>
      <w:r w:rsidRPr="00A77800">
        <w:rPr>
          <w:b/>
          <w:iCs/>
          <w:u w:val="single"/>
        </w:rPr>
        <w:t>accordance</w:t>
      </w:r>
      <w:r w:rsidRPr="00A77800">
        <w:rPr>
          <w:u w:val="single"/>
        </w:rPr>
        <w:t xml:space="preserve"> with </w:t>
      </w:r>
      <w:r w:rsidRPr="00A77800">
        <w:rPr>
          <w:b/>
          <w:iCs/>
          <w:u w:val="single"/>
        </w:rPr>
        <w:t>able-bodied norms</w:t>
      </w:r>
      <w:r w:rsidRPr="00A77800">
        <w:rPr>
          <w:sz w:val="16"/>
          <w:szCs w:val="16"/>
        </w:rPr>
        <w:t xml:space="preserve">. All bodies may be blended with bio- </w:t>
      </w:r>
      <w:proofErr w:type="gramStart"/>
      <w:r w:rsidRPr="00A77800">
        <w:rPr>
          <w:sz w:val="16"/>
          <w:szCs w:val="16"/>
        </w:rPr>
        <w:t>medical ,</w:t>
      </w:r>
      <w:proofErr w:type="gramEnd"/>
      <w:r w:rsidRPr="00A77800">
        <w:rPr>
          <w:sz w:val="16"/>
          <w:szCs w:val="16"/>
        </w:rPr>
        <w:t xml:space="preserve"> militarized technologies to render them more useful and productive. </w:t>
      </w:r>
    </w:p>
    <w:p w14:paraId="49096D4C" w14:textId="77777777" w:rsidR="00A77800" w:rsidRPr="00A77800" w:rsidRDefault="00A77800" w:rsidP="00A77800">
      <w:pPr>
        <w:rPr>
          <w:sz w:val="16"/>
          <w:szCs w:val="16"/>
        </w:rPr>
      </w:pPr>
      <w:r w:rsidRPr="00A77800">
        <w:rPr>
          <w:sz w:val="16"/>
          <w:szCs w:val="16"/>
        </w:rPr>
        <w:t xml:space="preserve">CDS offers avenues to critically examine military technologies in relation to how they shape the mattering of bodies. Technologies relating to augmentation and enhancement are of </w:t>
      </w:r>
      <w:proofErr w:type="gramStart"/>
      <w:r w:rsidRPr="00A77800">
        <w:rPr>
          <w:sz w:val="16"/>
          <w:szCs w:val="16"/>
        </w:rPr>
        <w:t>particular military</w:t>
      </w:r>
      <w:proofErr w:type="gramEnd"/>
      <w:r w:rsidRPr="00A77800">
        <w:rPr>
          <w:sz w:val="16"/>
          <w:szCs w:val="16"/>
        </w:rPr>
        <w:t xml:space="preserve"> interest. The ways in which bodies are </w:t>
      </w:r>
      <w:proofErr w:type="spellStart"/>
      <w:r w:rsidRPr="00A77800">
        <w:rPr>
          <w:sz w:val="16"/>
          <w:szCs w:val="16"/>
        </w:rPr>
        <w:t>moulded</w:t>
      </w:r>
      <w:proofErr w:type="spellEnd"/>
      <w:r w:rsidRPr="00A77800">
        <w:rPr>
          <w:sz w:val="16"/>
          <w:szCs w:val="16"/>
        </w:rPr>
        <w:t xml:space="preserve"> to fit and function with new technologies create hybrid bodies and perhaps new cyborg-body identities (Harraway, 1991). As an example, the prosthetic limbs of the model and athlete Aimee Mullins are imbued with aesthetic form and function. Thompson (2004) comments on how she “counters the insistent narrative that one must overcome impairment rather than incorporating it into one’s life and self, even perhaps as a benefit.…Mullins uses her conformity with beauty standards to assert her disability’s violation of those very standards. As legless and beautiful, she is an embodied paradox, asserting an inherently disruptive potential” (p. 97). </w:t>
      </w:r>
    </w:p>
    <w:p w14:paraId="09B2D747" w14:textId="77777777" w:rsidR="00A77800" w:rsidRPr="00A77800" w:rsidRDefault="00A77800" w:rsidP="00A77800">
      <w:pPr>
        <w:rPr>
          <w:sz w:val="16"/>
          <w:szCs w:val="16"/>
        </w:rPr>
      </w:pPr>
      <w:r w:rsidRPr="00A77800">
        <w:rPr>
          <w:sz w:val="16"/>
          <w:szCs w:val="16"/>
        </w:rPr>
        <w:t xml:space="preserve">Thus, socio-cultural standards of beauty and ability are tied to norms of gendered </w:t>
      </w:r>
      <w:proofErr w:type="gramStart"/>
      <w:r w:rsidRPr="00A77800">
        <w:rPr>
          <w:sz w:val="16"/>
          <w:szCs w:val="16"/>
        </w:rPr>
        <w:t>performativity</w:t>
      </w:r>
      <w:proofErr w:type="gramEnd"/>
      <w:r w:rsidRPr="00A77800">
        <w:rPr>
          <w:sz w:val="16"/>
          <w:szCs w:val="16"/>
        </w:rPr>
        <w:t xml:space="preserve">, connected in a nexus of function and form, aesthetic norms and norms surrounding movement, and ability in various spaces and contexts. To transgress these norms is to violate the “ideal” of “able-bodied” and the “ways of being, or moving, that…approximate more closely to the bodily actions and practices of ‘able-bodied’ people” (Price &amp; </w:t>
      </w:r>
      <w:proofErr w:type="spellStart"/>
      <w:r w:rsidRPr="00A77800">
        <w:rPr>
          <w:sz w:val="16"/>
          <w:szCs w:val="16"/>
        </w:rPr>
        <w:t>Shildrick</w:t>
      </w:r>
      <w:proofErr w:type="spellEnd"/>
      <w:r w:rsidRPr="00A77800">
        <w:rPr>
          <w:sz w:val="16"/>
          <w:szCs w:val="16"/>
        </w:rPr>
        <w:t xml:space="preserve">, 2002, p. 67). </w:t>
      </w:r>
    </w:p>
    <w:p w14:paraId="2CF96A07" w14:textId="77777777" w:rsidR="00A77800" w:rsidRPr="00A77800" w:rsidRDefault="00A77800" w:rsidP="00A77800">
      <w:pPr>
        <w:rPr>
          <w:sz w:val="16"/>
          <w:szCs w:val="16"/>
        </w:rPr>
      </w:pPr>
      <w:r w:rsidRPr="00A77800">
        <w:rPr>
          <w:highlight w:val="cyan"/>
          <w:u w:val="single"/>
        </w:rPr>
        <w:t>As</w:t>
      </w:r>
      <w:r w:rsidRPr="00A77800">
        <w:rPr>
          <w:u w:val="single"/>
        </w:rPr>
        <w:t xml:space="preserve"> </w:t>
      </w:r>
      <w:r w:rsidRPr="00A77800">
        <w:rPr>
          <w:b/>
          <w:iCs/>
          <w:u w:val="single"/>
        </w:rPr>
        <w:t>militarized</w:t>
      </w:r>
      <w:r w:rsidRPr="00A77800">
        <w:rPr>
          <w:u w:val="single"/>
        </w:rPr>
        <w:t xml:space="preserve"> </w:t>
      </w:r>
      <w:r w:rsidRPr="00A77800">
        <w:rPr>
          <w:highlight w:val="cyan"/>
          <w:u w:val="single"/>
        </w:rPr>
        <w:t>technologies</w:t>
      </w:r>
      <w:r w:rsidRPr="00A77800">
        <w:rPr>
          <w:u w:val="single"/>
        </w:rPr>
        <w:t xml:space="preserve">, ideals, standards, </w:t>
      </w:r>
      <w:r w:rsidRPr="00A77800">
        <w:rPr>
          <w:highlight w:val="cyan"/>
          <w:u w:val="single"/>
        </w:rPr>
        <w:t xml:space="preserve">and values </w:t>
      </w:r>
      <w:r w:rsidRPr="00A77800">
        <w:rPr>
          <w:b/>
          <w:iCs/>
          <w:highlight w:val="cyan"/>
          <w:u w:val="single"/>
        </w:rPr>
        <w:t>enter educational realms</w:t>
      </w:r>
      <w:r w:rsidRPr="00A77800">
        <w:rPr>
          <w:highlight w:val="cyan"/>
          <w:u w:val="single"/>
        </w:rPr>
        <w:t xml:space="preserve"> and </w:t>
      </w:r>
      <w:r w:rsidRPr="00A77800">
        <w:rPr>
          <w:b/>
          <w:iCs/>
          <w:highlight w:val="cyan"/>
          <w:u w:val="single"/>
        </w:rPr>
        <w:t>inform pedagogical practices</w:t>
      </w:r>
      <w:r w:rsidRPr="00A77800">
        <w:rPr>
          <w:u w:val="single"/>
        </w:rPr>
        <w:t xml:space="preserve">, it is </w:t>
      </w:r>
      <w:r w:rsidRPr="00A77800">
        <w:rPr>
          <w:b/>
          <w:iCs/>
          <w:highlight w:val="cyan"/>
          <w:u w:val="single"/>
        </w:rPr>
        <w:t>essential</w:t>
      </w:r>
      <w:r w:rsidRPr="00A77800">
        <w:rPr>
          <w:highlight w:val="cyan"/>
          <w:u w:val="single"/>
        </w:rPr>
        <w:t xml:space="preserve"> to </w:t>
      </w:r>
      <w:r w:rsidRPr="00A77800">
        <w:rPr>
          <w:b/>
          <w:iCs/>
          <w:u w:val="single"/>
        </w:rPr>
        <w:t xml:space="preserve">critically </w:t>
      </w:r>
      <w:r w:rsidRPr="00A77800">
        <w:rPr>
          <w:b/>
          <w:iCs/>
          <w:highlight w:val="cyan"/>
          <w:u w:val="single"/>
        </w:rPr>
        <w:t>evaluate</w:t>
      </w:r>
      <w:r w:rsidRPr="00A77800">
        <w:rPr>
          <w:u w:val="single"/>
        </w:rPr>
        <w:t xml:space="preserve"> new </w:t>
      </w:r>
      <w:r w:rsidRPr="00A77800">
        <w:rPr>
          <w:b/>
          <w:iCs/>
          <w:u w:val="single"/>
        </w:rPr>
        <w:t>educational</w:t>
      </w:r>
      <w:r w:rsidRPr="00A77800">
        <w:rPr>
          <w:u w:val="single"/>
        </w:rPr>
        <w:t xml:space="preserve"> technologies, </w:t>
      </w:r>
      <w:r w:rsidRPr="00A77800">
        <w:rPr>
          <w:highlight w:val="cyan"/>
          <w:u w:val="single"/>
        </w:rPr>
        <w:t xml:space="preserve">examining </w:t>
      </w:r>
      <w:r w:rsidRPr="00A77800">
        <w:rPr>
          <w:b/>
          <w:iCs/>
          <w:highlight w:val="cyan"/>
          <w:u w:val="single"/>
        </w:rPr>
        <w:t>how</w:t>
      </w:r>
      <w:r w:rsidRPr="00A77800">
        <w:rPr>
          <w:highlight w:val="cyan"/>
          <w:u w:val="single"/>
        </w:rPr>
        <w:t xml:space="preserve"> they </w:t>
      </w:r>
      <w:r w:rsidRPr="00A77800">
        <w:rPr>
          <w:b/>
          <w:iCs/>
          <w:highlight w:val="cyan"/>
          <w:u w:val="single"/>
        </w:rPr>
        <w:t>relate</w:t>
      </w:r>
      <w:r w:rsidRPr="00A77800">
        <w:rPr>
          <w:highlight w:val="cyan"/>
          <w:u w:val="single"/>
        </w:rPr>
        <w:t xml:space="preserve"> to the</w:t>
      </w:r>
      <w:r w:rsidRPr="00A77800">
        <w:rPr>
          <w:u w:val="single"/>
        </w:rPr>
        <w:t xml:space="preserve"> ways in which</w:t>
      </w:r>
      <w:r w:rsidRPr="00A77800">
        <w:rPr>
          <w:sz w:val="16"/>
          <w:szCs w:val="16"/>
        </w:rPr>
        <w:t xml:space="preserve"> teachers and </w:t>
      </w:r>
      <w:r w:rsidRPr="00A77800">
        <w:rPr>
          <w:b/>
          <w:iCs/>
          <w:highlight w:val="cyan"/>
          <w:u w:val="single"/>
        </w:rPr>
        <w:t>learners</w:t>
      </w:r>
      <w:r w:rsidRPr="00A77800">
        <w:rPr>
          <w:u w:val="single"/>
        </w:rPr>
        <w:t xml:space="preserve"> are </w:t>
      </w:r>
      <w:r w:rsidRPr="00A77800">
        <w:rPr>
          <w:b/>
          <w:iCs/>
          <w:u w:val="single"/>
        </w:rPr>
        <w:t>constituted</w:t>
      </w:r>
      <w:r w:rsidRPr="00A77800">
        <w:rPr>
          <w:u w:val="single"/>
        </w:rPr>
        <w:t xml:space="preserve">. </w:t>
      </w:r>
      <w:r w:rsidRPr="00A77800">
        <w:rPr>
          <w:highlight w:val="cyan"/>
          <w:u w:val="single"/>
        </w:rPr>
        <w:t>Such technologies</w:t>
      </w:r>
      <w:r w:rsidRPr="00A77800">
        <w:rPr>
          <w:u w:val="single"/>
        </w:rPr>
        <w:t xml:space="preserve"> may </w:t>
      </w:r>
      <w:r w:rsidRPr="00A77800">
        <w:rPr>
          <w:b/>
          <w:iCs/>
          <w:highlight w:val="cyan"/>
          <w:u w:val="single"/>
        </w:rPr>
        <w:t>reflect normalized</w:t>
      </w:r>
      <w:r w:rsidRPr="00A77800">
        <w:rPr>
          <w:u w:val="single"/>
        </w:rPr>
        <w:t xml:space="preserve">, gendered, </w:t>
      </w:r>
      <w:r w:rsidRPr="00A77800">
        <w:rPr>
          <w:highlight w:val="cyan"/>
          <w:u w:val="single"/>
        </w:rPr>
        <w:t xml:space="preserve">and able-bodied ideals and </w:t>
      </w:r>
      <w:r w:rsidRPr="00A77800">
        <w:rPr>
          <w:b/>
          <w:iCs/>
          <w:highlight w:val="cyan"/>
          <w:u w:val="single"/>
        </w:rPr>
        <w:t>reinforce dominant ways</w:t>
      </w:r>
      <w:r w:rsidRPr="00A77800">
        <w:rPr>
          <w:highlight w:val="cyan"/>
          <w:u w:val="single"/>
        </w:rPr>
        <w:t xml:space="preserve"> </w:t>
      </w:r>
      <w:r w:rsidRPr="00A77800">
        <w:rPr>
          <w:u w:val="single"/>
        </w:rPr>
        <w:t xml:space="preserve">of </w:t>
      </w:r>
      <w:r w:rsidRPr="00A77800">
        <w:rPr>
          <w:b/>
          <w:iCs/>
          <w:u w:val="single"/>
        </w:rPr>
        <w:t>thinking</w:t>
      </w:r>
      <w:r w:rsidRPr="00A77800">
        <w:rPr>
          <w:u w:val="single"/>
        </w:rPr>
        <w:t xml:space="preserve"> and being in the </w:t>
      </w:r>
      <w:r w:rsidRPr="00A77800">
        <w:rPr>
          <w:sz w:val="16"/>
          <w:szCs w:val="16"/>
        </w:rPr>
        <w:t xml:space="preserve">world. For Falk (2008), </w:t>
      </w:r>
      <w:r w:rsidRPr="00A77800">
        <w:rPr>
          <w:b/>
          <w:iCs/>
          <w:u w:val="single"/>
        </w:rPr>
        <w:t>all pedagogies</w:t>
      </w:r>
      <w:r w:rsidRPr="00A77800">
        <w:rPr>
          <w:u w:val="single"/>
        </w:rPr>
        <w:t xml:space="preserve"> may </w:t>
      </w:r>
      <w:r w:rsidRPr="00A77800">
        <w:rPr>
          <w:b/>
          <w:iCs/>
          <w:u w:val="single"/>
        </w:rPr>
        <w:t>represent</w:t>
      </w:r>
      <w:r w:rsidRPr="00A77800">
        <w:rPr>
          <w:b/>
          <w:iCs/>
          <w:highlight w:val="cyan"/>
          <w:u w:val="single"/>
        </w:rPr>
        <w:t xml:space="preserve"> military pedagogies</w:t>
      </w:r>
      <w:r w:rsidRPr="00A77800">
        <w:rPr>
          <w:highlight w:val="cyan"/>
          <w:u w:val="single"/>
        </w:rPr>
        <w:t xml:space="preserve"> </w:t>
      </w:r>
      <w:r w:rsidRPr="00A77800">
        <w:rPr>
          <w:u w:val="single"/>
        </w:rPr>
        <w:t xml:space="preserve">because education is a </w:t>
      </w:r>
      <w:r w:rsidRPr="00A77800">
        <w:rPr>
          <w:b/>
          <w:iCs/>
          <w:u w:val="single"/>
        </w:rPr>
        <w:t>strategic weapon</w:t>
      </w:r>
      <w:r w:rsidRPr="00A77800">
        <w:rPr>
          <w:u w:val="single"/>
        </w:rPr>
        <w:t xml:space="preserve"> that </w:t>
      </w:r>
      <w:r w:rsidRPr="00A77800">
        <w:rPr>
          <w:b/>
          <w:iCs/>
          <w:u w:val="single"/>
        </w:rPr>
        <w:t>shapes individuals’ subjectivities</w:t>
      </w:r>
      <w:r w:rsidRPr="00A77800">
        <w:rPr>
          <w:u w:val="single"/>
        </w:rPr>
        <w:t xml:space="preserve"> as nation-states vie for power</w:t>
      </w:r>
      <w:r w:rsidRPr="00A77800">
        <w:rPr>
          <w:sz w:val="16"/>
          <w:szCs w:val="16"/>
        </w:rPr>
        <w:t xml:space="preserve">. As such, </w:t>
      </w:r>
      <w:r w:rsidRPr="00A77800">
        <w:rPr>
          <w:u w:val="single"/>
        </w:rPr>
        <w:t xml:space="preserve">“education </w:t>
      </w:r>
      <w:r w:rsidRPr="00A77800">
        <w:rPr>
          <w:b/>
          <w:iCs/>
          <w:u w:val="single"/>
        </w:rPr>
        <w:t>doesn’t win hearts</w:t>
      </w:r>
      <w:r w:rsidRPr="00A77800">
        <w:rPr>
          <w:u w:val="single"/>
        </w:rPr>
        <w:t xml:space="preserve"> and </w:t>
      </w:r>
      <w:r w:rsidRPr="00A77800">
        <w:rPr>
          <w:b/>
          <w:iCs/>
          <w:u w:val="single"/>
        </w:rPr>
        <w:t>minds</w:t>
      </w:r>
      <w:r w:rsidRPr="00A77800">
        <w:rPr>
          <w:u w:val="single"/>
        </w:rPr>
        <w:t xml:space="preserve">. Education </w:t>
      </w:r>
      <w:r w:rsidRPr="00A77800">
        <w:rPr>
          <w:b/>
          <w:iCs/>
          <w:u w:val="single"/>
        </w:rPr>
        <w:t>makes them</w:t>
      </w:r>
      <w:r w:rsidRPr="00A77800">
        <w:rPr>
          <w:u w:val="single"/>
        </w:rPr>
        <w:t>”</w:t>
      </w:r>
      <w:r w:rsidRPr="00A77800">
        <w:rPr>
          <w:sz w:val="16"/>
          <w:szCs w:val="16"/>
        </w:rPr>
        <w:t xml:space="preserve"> (p. 2).</w:t>
      </w:r>
    </w:p>
    <w:p w14:paraId="46E3D6F4" w14:textId="1F673788" w:rsidR="00483129" w:rsidRDefault="004510D1" w:rsidP="004510D1">
      <w:pPr>
        <w:pStyle w:val="Heading1"/>
      </w:pPr>
      <w:r>
        <w:t>CASE</w:t>
      </w:r>
    </w:p>
    <w:p w14:paraId="1C392D1C" w14:textId="39075EEC" w:rsidR="00B55AD3" w:rsidRPr="00747A79" w:rsidRDefault="00B55AD3" w:rsidP="00B55AD3">
      <w:pPr>
        <w:pStyle w:val="Heading3"/>
      </w:pPr>
      <w:r>
        <w:t>ADV 1</w:t>
      </w:r>
    </w:p>
    <w:p w14:paraId="5884465D" w14:textId="77777777" w:rsidR="00B55AD3" w:rsidRPr="007D010C" w:rsidRDefault="00B55AD3" w:rsidP="00B55AD3">
      <w:pPr>
        <w:pStyle w:val="Heading4"/>
      </w:pPr>
      <w:r>
        <w:t xml:space="preserve">No extinction from climate change. </w:t>
      </w:r>
    </w:p>
    <w:p w14:paraId="658C4AA7" w14:textId="77777777" w:rsidR="00B55AD3" w:rsidRPr="000D7191" w:rsidRDefault="00B55AD3" w:rsidP="00B55AD3">
      <w:r>
        <w:t xml:space="preserve">Seaver </w:t>
      </w:r>
      <w:r w:rsidRPr="000D7191">
        <w:rPr>
          <w:rStyle w:val="Style13ptBold"/>
        </w:rPr>
        <w:t>Wang 23</w:t>
      </w:r>
      <w:r>
        <w:t xml:space="preserve">. PhD in Earth and Ocean Sciences at Duke. Co-Director of the Climate and Energy Team at the Breakthrough Institute. </w:t>
      </w:r>
      <w:r w:rsidRPr="000D7191">
        <w:t>There Is No Climate Tipping Point</w:t>
      </w:r>
      <w:r>
        <w:t xml:space="preserve">. The Breakthrough Institute, 17 April 2023. </w:t>
      </w:r>
      <w:r w:rsidRPr="000D7191">
        <w:t>https://thebreakthrough.org/journal/climate-change-banned-words/climate-tipping-point-real</w:t>
      </w:r>
      <w:r>
        <w:t>. Accessed 25 May 2024</w:t>
      </w:r>
    </w:p>
    <w:p w14:paraId="5218E5F3" w14:textId="77777777" w:rsidR="00B55AD3" w:rsidRPr="000D7191" w:rsidRDefault="00B55AD3" w:rsidP="00B55AD3">
      <w:pPr>
        <w:rPr>
          <w:sz w:val="16"/>
        </w:rPr>
      </w:pPr>
      <w:r w:rsidRPr="000D7191">
        <w:rPr>
          <w:sz w:val="16"/>
        </w:rPr>
        <w:t xml:space="preserve">For the set of likely future scenarios we face today, </w:t>
      </w:r>
      <w:proofErr w:type="gramStart"/>
      <w:r w:rsidRPr="000D7191">
        <w:rPr>
          <w:sz w:val="16"/>
        </w:rPr>
        <w:t xml:space="preserve">the </w:t>
      </w:r>
      <w:r w:rsidRPr="00880537">
        <w:rPr>
          <w:rStyle w:val="StyleUnderline"/>
          <w:highlight w:val="cyan"/>
        </w:rPr>
        <w:t>climate</w:t>
      </w:r>
      <w:proofErr w:type="gramEnd"/>
      <w:r w:rsidRPr="000D7191">
        <w:rPr>
          <w:rStyle w:val="StyleUnderline"/>
        </w:rPr>
        <w:t xml:space="preserve"> science </w:t>
      </w:r>
      <w:r w:rsidRPr="00880537">
        <w:rPr>
          <w:rStyle w:val="StyleUnderline"/>
          <w:highlight w:val="cyan"/>
        </w:rPr>
        <w:t>lit</w:t>
      </w:r>
      <w:r w:rsidRPr="000D7191">
        <w:rPr>
          <w:rStyle w:val="StyleUnderline"/>
        </w:rPr>
        <w:t>erature </w:t>
      </w:r>
      <w:r w:rsidRPr="00880537">
        <w:rPr>
          <w:rStyle w:val="StyleUnderline"/>
          <w:highlight w:val="cyan"/>
        </w:rPr>
        <w:t xml:space="preserve">has </w:t>
      </w:r>
      <w:r w:rsidRPr="00880537">
        <w:rPr>
          <w:rStyle w:val="Emphasis"/>
          <w:highlight w:val="cyan"/>
        </w:rPr>
        <w:t>not identified</w:t>
      </w:r>
      <w:r w:rsidRPr="00880537">
        <w:rPr>
          <w:rStyle w:val="StyleUnderline"/>
          <w:highlight w:val="cyan"/>
        </w:rPr>
        <w:t xml:space="preserve"> any</w:t>
      </w:r>
      <w:r w:rsidRPr="000D7191">
        <w:rPr>
          <w:rStyle w:val="StyleUnderline"/>
        </w:rPr>
        <w:t xml:space="preserve"> approaching global </w:t>
      </w:r>
      <w:r w:rsidRPr="00880537">
        <w:rPr>
          <w:rStyle w:val="Emphasis"/>
          <w:highlight w:val="cyan"/>
        </w:rPr>
        <w:t>tipping point</w:t>
      </w:r>
      <w:r w:rsidRPr="000D7191">
        <w:rPr>
          <w:sz w:val="16"/>
        </w:rPr>
        <w:t xml:space="preserve"> after which runaway climate change intensifies </w:t>
      </w:r>
      <w:r w:rsidRPr="00880537">
        <w:rPr>
          <w:rStyle w:val="StyleUnderline"/>
          <w:highlight w:val="cyan"/>
        </w:rPr>
        <w:t>beyond humanity’s ability to arrest it</w:t>
      </w:r>
      <w:r w:rsidRPr="000D7191">
        <w:rPr>
          <w:sz w:val="16"/>
        </w:rPr>
        <w:t xml:space="preserve">. </w:t>
      </w:r>
      <w:r w:rsidRPr="000D7191">
        <w:rPr>
          <w:rStyle w:val="StyleUnderline"/>
        </w:rPr>
        <w:t>While</w:t>
      </w:r>
      <w:r w:rsidRPr="000D7191">
        <w:rPr>
          <w:sz w:val="16"/>
        </w:rPr>
        <w:t xml:space="preserve"> tipping elements of the climate system—like Arctic </w:t>
      </w:r>
      <w:r w:rsidRPr="00880537">
        <w:rPr>
          <w:rStyle w:val="StyleUnderline"/>
          <w:highlight w:val="cyan"/>
        </w:rPr>
        <w:t>permafrost thaw and loss of</w:t>
      </w:r>
      <w:r w:rsidRPr="000D7191">
        <w:rPr>
          <w:rStyle w:val="StyleUnderline"/>
        </w:rPr>
        <w:t xml:space="preserve"> </w:t>
      </w:r>
      <w:r w:rsidRPr="000D7191">
        <w:rPr>
          <w:sz w:val="16"/>
        </w:rPr>
        <w:t xml:space="preserve">Amazon </w:t>
      </w:r>
      <w:r w:rsidRPr="00880537">
        <w:rPr>
          <w:rStyle w:val="StyleUnderline"/>
          <w:highlight w:val="cyan"/>
        </w:rPr>
        <w:t>forest</w:t>
      </w:r>
      <w:r w:rsidRPr="000D7191">
        <w:rPr>
          <w:rStyle w:val="StyleUnderline"/>
        </w:rPr>
        <w:t xml:space="preserve"> area</w:t>
      </w:r>
      <w:r w:rsidRPr="000D7191">
        <w:rPr>
          <w:sz w:val="16"/>
        </w:rPr>
        <w:t>—</w:t>
      </w:r>
      <w:r w:rsidRPr="000D7191">
        <w:rPr>
          <w:rStyle w:val="StyleUnderline"/>
        </w:rPr>
        <w:t xml:space="preserve">do </w:t>
      </w:r>
      <w:r w:rsidRPr="00880537">
        <w:rPr>
          <w:rStyle w:val="StyleUnderline"/>
          <w:highlight w:val="cyan"/>
        </w:rPr>
        <w:t>influence</w:t>
      </w:r>
      <w:r w:rsidRPr="000D7191">
        <w:rPr>
          <w:sz w:val="16"/>
        </w:rPr>
        <w:t xml:space="preserve"> total </w:t>
      </w:r>
      <w:r w:rsidRPr="00880537">
        <w:rPr>
          <w:rStyle w:val="StyleUnderline"/>
          <w:highlight w:val="cyan"/>
        </w:rPr>
        <w:t>warming</w:t>
      </w:r>
      <w:r w:rsidRPr="000D7191">
        <w:rPr>
          <w:sz w:val="16"/>
        </w:rPr>
        <w:t xml:space="preserve">, </w:t>
      </w:r>
      <w:r w:rsidRPr="000D7191">
        <w:rPr>
          <w:rStyle w:val="StyleUnderline"/>
        </w:rPr>
        <w:t xml:space="preserve">the </w:t>
      </w:r>
      <w:r w:rsidRPr="000D7191">
        <w:rPr>
          <w:rStyle w:val="Emphasis"/>
        </w:rPr>
        <w:t>magnitude</w:t>
      </w:r>
      <w:r w:rsidRPr="000D7191">
        <w:rPr>
          <w:sz w:val="16"/>
        </w:rPr>
        <w:t xml:space="preserve"> of this influence </w:t>
      </w:r>
      <w:r w:rsidRPr="000D7191">
        <w:rPr>
          <w:rStyle w:val="StyleUnderline"/>
        </w:rPr>
        <w:t>is </w:t>
      </w:r>
      <w:r w:rsidRPr="00880537">
        <w:rPr>
          <w:rStyle w:val="Emphasis"/>
          <w:highlight w:val="cyan"/>
        </w:rPr>
        <w:t>substantially smaller</w:t>
      </w:r>
      <w:r w:rsidRPr="00880537">
        <w:rPr>
          <w:rStyle w:val="StyleUnderline"/>
          <w:highlight w:val="cyan"/>
        </w:rPr>
        <w:t> than</w:t>
      </w:r>
      <w:r w:rsidRPr="000D7191">
        <w:rPr>
          <w:sz w:val="16"/>
        </w:rPr>
        <w:t xml:space="preserve"> the </w:t>
      </w:r>
      <w:r w:rsidRPr="00880537">
        <w:rPr>
          <w:rStyle w:val="StyleUnderline"/>
          <w:highlight w:val="cyan"/>
        </w:rPr>
        <w:t>societal factors</w:t>
      </w:r>
      <w:r w:rsidRPr="000D7191">
        <w:rPr>
          <w:sz w:val="16"/>
        </w:rPr>
        <w:t xml:space="preserve"> that will ultimately determine the planet’s climate trajectory.</w:t>
      </w:r>
    </w:p>
    <w:p w14:paraId="203A69BB" w14:textId="77777777" w:rsidR="00B55AD3" w:rsidRPr="000D7191" w:rsidRDefault="00B55AD3" w:rsidP="00B55AD3">
      <w:pPr>
        <w:rPr>
          <w:sz w:val="16"/>
        </w:rPr>
      </w:pPr>
      <w:r w:rsidRPr="000D7191">
        <w:rPr>
          <w:sz w:val="16"/>
        </w:rPr>
        <w:t>To you, the reader, the lines above may feel stiff and overly qualified. They, like countless similar sentences in IPCC reports and academic papers, rely on very careful choice of terminology to maintain their accuracy. Yet such care seems increasingly incompatible with a climate discourse that, at times, nurses a weakness for spectacle while trying to satisfy a hunger for clarity about the future that researchers cannot yet provide.</w:t>
      </w:r>
    </w:p>
    <w:p w14:paraId="7BF6E539" w14:textId="77777777" w:rsidR="00B55AD3" w:rsidRPr="000D7191" w:rsidRDefault="00B55AD3" w:rsidP="00B55AD3">
      <w:pPr>
        <w:rPr>
          <w:sz w:val="16"/>
        </w:rPr>
      </w:pPr>
      <w:r w:rsidRPr="000D7191">
        <w:rPr>
          <w:sz w:val="16"/>
        </w:rPr>
        <w:t>One example that holds fascination for me today, just as it did for my younger novelist self, is the topic of tipping points. More formally called “climate tipping elements,” this subject is a continuously evolving body of knowledge that has been particularly susceptible to confusion and misinterpretation.</w:t>
      </w:r>
    </w:p>
    <w:p w14:paraId="49C4C80C" w14:textId="77777777" w:rsidR="00B55AD3" w:rsidRPr="000D7191" w:rsidRDefault="00B55AD3" w:rsidP="00B55AD3">
      <w:pPr>
        <w:rPr>
          <w:sz w:val="16"/>
        </w:rPr>
      </w:pPr>
      <w:r w:rsidRPr="000D7191">
        <w:rPr>
          <w:sz w:val="16"/>
        </w:rPr>
        <w:t xml:space="preserve">Over the years, groups of earth scientists have offered slightly different definitions of tipping elements, and lists of proposed tipping elements have changed with various additions and removals. Tropical monsoons and abrupt changes in the El Niño cycle have fallen out of many lists, while worry over the East Antarctic ice-sheet’s stability is increasing. Meanwhile, </w:t>
      </w:r>
      <w:r w:rsidRPr="00880537">
        <w:rPr>
          <w:rStyle w:val="StyleUnderline"/>
          <w:highlight w:val="cyan"/>
        </w:rPr>
        <w:t>research</w:t>
      </w:r>
      <w:r w:rsidRPr="000D7191">
        <w:rPr>
          <w:rStyle w:val="StyleUnderline"/>
        </w:rPr>
        <w:t xml:space="preserve"> that presents</w:t>
      </w:r>
      <w:r w:rsidRPr="000D7191">
        <w:rPr>
          <w:sz w:val="16"/>
        </w:rPr>
        <w:t xml:space="preserve"> a range of possible climate impacts after global temperatures cross some theorized </w:t>
      </w:r>
      <w:r w:rsidRPr="000D7191">
        <w:rPr>
          <w:rStyle w:val="Emphasis"/>
        </w:rPr>
        <w:t>tipping point</w:t>
      </w:r>
      <w:r w:rsidRPr="000D7191">
        <w:rPr>
          <w:sz w:val="16"/>
        </w:rPr>
        <w:t xml:space="preserve"> often </w:t>
      </w:r>
      <w:r w:rsidRPr="00880537">
        <w:rPr>
          <w:rStyle w:val="StyleUnderline"/>
          <w:highlight w:val="cyan"/>
        </w:rPr>
        <w:t xml:space="preserve">gets </w:t>
      </w:r>
      <w:r w:rsidRPr="00880537">
        <w:rPr>
          <w:rStyle w:val="Emphasis"/>
          <w:highlight w:val="cyan"/>
        </w:rPr>
        <w:t>summarized</w:t>
      </w:r>
      <w:r w:rsidRPr="000D7191">
        <w:rPr>
          <w:rStyle w:val="StyleUnderline"/>
        </w:rPr>
        <w:t xml:space="preserve"> by writers</w:t>
      </w:r>
      <w:r w:rsidRPr="000D7191">
        <w:rPr>
          <w:sz w:val="16"/>
        </w:rPr>
        <w:t xml:space="preserve"> and journalists </w:t>
      </w:r>
      <w:r w:rsidRPr="00880537">
        <w:rPr>
          <w:rStyle w:val="StyleUnderline"/>
          <w:highlight w:val="cyan"/>
        </w:rPr>
        <w:t>using</w:t>
      </w:r>
      <w:r w:rsidRPr="000D7191">
        <w:rPr>
          <w:rStyle w:val="StyleUnderline"/>
        </w:rPr>
        <w:t> upper-end</w:t>
      </w:r>
      <w:r w:rsidRPr="000D7191">
        <w:rPr>
          <w:sz w:val="16"/>
        </w:rPr>
        <w:t xml:space="preserve">, </w:t>
      </w:r>
      <w:r w:rsidRPr="00880537">
        <w:rPr>
          <w:rStyle w:val="Emphasis"/>
          <w:highlight w:val="cyan"/>
        </w:rPr>
        <w:t>worst-case</w:t>
      </w:r>
      <w:r w:rsidRPr="000D7191">
        <w:rPr>
          <w:rStyle w:val="StyleUnderline"/>
        </w:rPr>
        <w:t xml:space="preserve"> potential </w:t>
      </w:r>
      <w:r w:rsidRPr="00880537">
        <w:rPr>
          <w:rStyle w:val="StyleUnderline"/>
          <w:highlight w:val="cyan"/>
        </w:rPr>
        <w:t>outcomes</w:t>
      </w:r>
      <w:r w:rsidRPr="000D7191">
        <w:rPr>
          <w:sz w:val="16"/>
        </w:rPr>
        <w:t>.</w:t>
      </w:r>
    </w:p>
    <w:p w14:paraId="1D3B5671" w14:textId="77777777" w:rsidR="00B55AD3" w:rsidRPr="000D7191" w:rsidRDefault="00B55AD3" w:rsidP="00B55AD3">
      <w:pPr>
        <w:rPr>
          <w:sz w:val="16"/>
        </w:rPr>
      </w:pPr>
      <w:r w:rsidRPr="000D7191">
        <w:rPr>
          <w:sz w:val="16"/>
        </w:rPr>
        <w:t xml:space="preserve">It is not particularly surprising that when arcane scientific detail meets simplistic reporting, it results in a muddle, and it’s a muddle the term “tipping point” itself—evoking an abruptness and immediacy not necessarily characteristic of most, let alone all, tipping elements—perhaps adds to. Climate </w:t>
      </w:r>
      <w:r w:rsidRPr="00880537">
        <w:rPr>
          <w:rStyle w:val="Emphasis"/>
          <w:highlight w:val="cyan"/>
        </w:rPr>
        <w:t>tipping points</w:t>
      </w:r>
      <w:r w:rsidRPr="00880537">
        <w:rPr>
          <w:rStyle w:val="StyleUnderline"/>
          <w:highlight w:val="cyan"/>
        </w:rPr>
        <w:t> and “</w:t>
      </w:r>
      <w:r w:rsidRPr="00880537">
        <w:rPr>
          <w:rStyle w:val="Emphasis"/>
          <w:highlight w:val="cyan"/>
        </w:rPr>
        <w:t>runaway</w:t>
      </w:r>
      <w:r w:rsidRPr="000D7191">
        <w:rPr>
          <w:rStyle w:val="StyleUnderline"/>
        </w:rPr>
        <w:t xml:space="preserve"> climate </w:t>
      </w:r>
      <w:r w:rsidRPr="00880537">
        <w:rPr>
          <w:rStyle w:val="StyleUnderline"/>
          <w:highlight w:val="cyan"/>
        </w:rPr>
        <w:t>change</w:t>
      </w:r>
      <w:r w:rsidRPr="000D7191">
        <w:rPr>
          <w:rStyle w:val="StyleUnderline"/>
        </w:rPr>
        <w:t>” are</w:t>
      </w:r>
      <w:r w:rsidRPr="000D7191">
        <w:rPr>
          <w:sz w:val="16"/>
        </w:rPr>
        <w:t xml:space="preserve"> now </w:t>
      </w:r>
      <w:r w:rsidRPr="000D7191">
        <w:rPr>
          <w:rStyle w:val="StyleUnderline"/>
        </w:rPr>
        <w:t>common parlance</w:t>
      </w:r>
      <w:r w:rsidRPr="000D7191">
        <w:rPr>
          <w:sz w:val="16"/>
        </w:rPr>
        <w:t xml:space="preserve"> in climate conversations, and while different advocates may mean different things in practice when using these terms, </w:t>
      </w:r>
      <w:r w:rsidRPr="000D7191">
        <w:rPr>
          <w:rStyle w:val="StyleUnderline"/>
        </w:rPr>
        <w:t xml:space="preserve">they </w:t>
      </w:r>
      <w:r w:rsidRPr="00880537">
        <w:rPr>
          <w:rStyle w:val="StyleUnderline"/>
          <w:highlight w:val="cyan"/>
        </w:rPr>
        <w:t>speak to a broadly shared</w:t>
      </w:r>
      <w:r w:rsidRPr="000D7191">
        <w:rPr>
          <w:sz w:val="16"/>
        </w:rPr>
        <w:t xml:space="preserve">, </w:t>
      </w:r>
      <w:r w:rsidRPr="000D7191">
        <w:rPr>
          <w:rStyle w:val="StyleUnderline"/>
        </w:rPr>
        <w:t xml:space="preserve">yet </w:t>
      </w:r>
      <w:r w:rsidRPr="00880537">
        <w:rPr>
          <w:rStyle w:val="Emphasis"/>
          <w:highlight w:val="cyan"/>
        </w:rPr>
        <w:t>inaccurate</w:t>
      </w:r>
      <w:r w:rsidRPr="000D7191">
        <w:rPr>
          <w:sz w:val="16"/>
        </w:rPr>
        <w:t xml:space="preserve">, </w:t>
      </w:r>
      <w:r w:rsidRPr="00880537">
        <w:rPr>
          <w:rStyle w:val="Emphasis"/>
          <w:highlight w:val="cyan"/>
        </w:rPr>
        <w:t>understanding</w:t>
      </w:r>
      <w:r w:rsidRPr="000D7191">
        <w:rPr>
          <w:rStyle w:val="StyleUnderline"/>
        </w:rPr>
        <w:t xml:space="preserve"> that the climate system is</w:t>
      </w:r>
      <w:r w:rsidRPr="000D7191">
        <w:rPr>
          <w:sz w:val="16"/>
        </w:rPr>
        <w:t xml:space="preserve"> on the verge of </w:t>
      </w:r>
      <w:r w:rsidRPr="000D7191">
        <w:rPr>
          <w:rStyle w:val="StyleUnderline"/>
        </w:rPr>
        <w:t>very unstable</w:t>
      </w:r>
      <w:r w:rsidRPr="000D7191">
        <w:rPr>
          <w:sz w:val="16"/>
        </w:rPr>
        <w:t>, self-reinforcing, and abruptly rapid disaster.</w:t>
      </w:r>
    </w:p>
    <w:p w14:paraId="086FFDFA" w14:textId="77777777" w:rsidR="00B55AD3" w:rsidRPr="000D7191" w:rsidRDefault="00B55AD3" w:rsidP="00B55AD3">
      <w:pPr>
        <w:rPr>
          <w:sz w:val="10"/>
        </w:rPr>
      </w:pPr>
      <w:r w:rsidRPr="000D7191">
        <w:rPr>
          <w:sz w:val="10"/>
        </w:rPr>
        <w:t xml:space="preserve">It isn’t. And it’s important to understand that it isn’t. Taken at </w:t>
      </w:r>
      <w:proofErr w:type="gramStart"/>
      <w:r w:rsidRPr="000D7191">
        <w:rPr>
          <w:sz w:val="10"/>
        </w:rPr>
        <w:t>rational face</w:t>
      </w:r>
      <w:proofErr w:type="gramEnd"/>
      <w:r w:rsidRPr="000D7191">
        <w:rPr>
          <w:sz w:val="10"/>
        </w:rPr>
        <w:t xml:space="preserve"> value, the feeling that the planet is just years away from sliding beyond a catastrophic point of no return invites unproductive fatalism. At the same time, the perception of an imminent climate cliff seemingly rules out long-term planning in favor of emergency measures, skewing discussion of climate policies in ways that can be counterproductive.</w:t>
      </w:r>
    </w:p>
    <w:p w14:paraId="4B6F19E4" w14:textId="77777777" w:rsidR="00B55AD3" w:rsidRPr="000D7191" w:rsidRDefault="00B55AD3" w:rsidP="00B55AD3">
      <w:pPr>
        <w:rPr>
          <w:sz w:val="10"/>
        </w:rPr>
      </w:pPr>
      <w:r w:rsidRPr="000D7191">
        <w:rPr>
          <w:sz w:val="10"/>
        </w:rPr>
        <w:t>Looking ahead, the key message that the scientific community and climate advocates should reinforce is that humanity will always have chief agency over the climate. There is no tipping point beyond which Mother Earth wrestles control of the whole climate system away from human beings and proceeds to punish us for our sins.</w:t>
      </w:r>
    </w:p>
    <w:p w14:paraId="004110E8" w14:textId="77777777" w:rsidR="00B55AD3" w:rsidRPr="000D7191" w:rsidRDefault="00B55AD3" w:rsidP="00B55AD3">
      <w:pPr>
        <w:rPr>
          <w:sz w:val="10"/>
        </w:rPr>
      </w:pPr>
      <w:r w:rsidRPr="000D7191">
        <w:rPr>
          <w:sz w:val="10"/>
        </w:rPr>
        <w:t>Although the lack of an impending climate cliff may seem to dilute the impetus for climate action, the knowledge that humanity has a decisive hand on the thermostat </w:t>
      </w:r>
      <w:proofErr w:type="gramStart"/>
      <w:r w:rsidRPr="000D7191">
        <w:rPr>
          <w:sz w:val="10"/>
        </w:rPr>
        <w:t>actually imparts</w:t>
      </w:r>
      <w:proofErr w:type="gramEnd"/>
      <w:r w:rsidRPr="000D7191">
        <w:rPr>
          <w:sz w:val="10"/>
        </w:rPr>
        <w:t xml:space="preserve"> great responsibility upon us. It’s up to us not only to realize a more positive future for humans and nature but also to define the conditions in which we will have to build that vision.</w:t>
      </w:r>
    </w:p>
    <w:p w14:paraId="5B3235EC" w14:textId="77777777" w:rsidR="00B55AD3" w:rsidRPr="00736925" w:rsidRDefault="00B55AD3" w:rsidP="00B55AD3">
      <w:pPr>
        <w:rPr>
          <w:sz w:val="10"/>
        </w:rPr>
      </w:pPr>
      <w:r w:rsidRPr="00736925">
        <w:rPr>
          <w:sz w:val="10"/>
        </w:rPr>
        <w:t>No tipping, no point</w:t>
      </w:r>
    </w:p>
    <w:p w14:paraId="304B8DEE" w14:textId="77777777" w:rsidR="00B55AD3" w:rsidRPr="00736925" w:rsidRDefault="00B55AD3" w:rsidP="00B55AD3">
      <w:pPr>
        <w:rPr>
          <w:sz w:val="10"/>
        </w:rPr>
      </w:pPr>
      <w:r w:rsidRPr="00736925">
        <w:rPr>
          <w:sz w:val="10"/>
        </w:rPr>
        <w:t>In many ways, the term “tipping point” in climate science was predisposed to be misunderstood. Both components of the term invite confusion.</w:t>
      </w:r>
    </w:p>
    <w:p w14:paraId="5D90BA9A" w14:textId="77777777" w:rsidR="00B55AD3" w:rsidRPr="00736925" w:rsidRDefault="00B55AD3" w:rsidP="00B55AD3">
      <w:pPr>
        <w:rPr>
          <w:sz w:val="10"/>
        </w:rPr>
      </w:pPr>
      <w:r w:rsidRPr="00736925">
        <w:rPr>
          <w:sz w:val="10"/>
        </w:rPr>
        <w:t>First, the word “tipping” implies the rapidity of an unbalanced cart toppling over. Yet in practice, many climate science papers and reports suggest that rapid changes of state for tipping elements—say, systematic shifts that take just 20 years or less—are rare enough to be the exception, not the rule. Components of the climate system are sluggish on human time scales, and thus many Earth system components change over the course of decades, if not centuries or millennia. For example, future carbon release from thawing permafrost and sea-level rise from loss of the Greenland ice sheet will take place over several hundred years.</w:t>
      </w:r>
    </w:p>
    <w:p w14:paraId="1453894E" w14:textId="77777777" w:rsidR="00B55AD3" w:rsidRPr="00736925" w:rsidRDefault="00B55AD3" w:rsidP="00B55AD3">
      <w:pPr>
        <w:rPr>
          <w:sz w:val="10"/>
        </w:rPr>
      </w:pPr>
      <w:r w:rsidRPr="00736925">
        <w:rPr>
          <w:sz w:val="10"/>
        </w:rPr>
        <w:t xml:space="preserve">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w:t>
      </w:r>
      <w:proofErr w:type="gramStart"/>
      <w:r w:rsidRPr="00736925">
        <w:rPr>
          <w:sz w:val="10"/>
        </w:rPr>
        <w:t>impacts</w:t>
      </w:r>
      <w:proofErr w:type="gramEnd"/>
      <w:r w:rsidRPr="00736925">
        <w:rPr>
          <w:sz w:val="10"/>
        </w:rPr>
        <w:t xml:space="preserve"> unfold.</w:t>
      </w:r>
    </w:p>
    <w:p w14:paraId="63C72344" w14:textId="77777777" w:rsidR="00B55AD3" w:rsidRPr="00736925" w:rsidRDefault="00B55AD3" w:rsidP="00B55AD3">
      <w:pPr>
        <w:rPr>
          <w:sz w:val="10"/>
        </w:rPr>
      </w:pPr>
      <w:r w:rsidRPr="00736925">
        <w:rPr>
          <w:sz w:val="10"/>
        </w:rPr>
        <w:t>Second, the word “point,” too, is bound to confuse. It implies a single, precise, known critical threshold beyond which Earth system components tip.</w:t>
      </w:r>
    </w:p>
    <w:p w14:paraId="69A0CECD" w14:textId="77777777" w:rsidR="00B55AD3" w:rsidRPr="00736925" w:rsidRDefault="00B55AD3" w:rsidP="00B55AD3">
      <w:pPr>
        <w:rPr>
          <w:sz w:val="10"/>
        </w:rPr>
      </w:pPr>
      <w:r w:rsidRPr="00736925">
        <w:rPr>
          <w:sz w:val="10"/>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592A8C47" w14:textId="77777777" w:rsidR="00B55AD3" w:rsidRPr="00736925" w:rsidRDefault="00B55AD3" w:rsidP="00B55AD3">
      <w:pPr>
        <w:rPr>
          <w:sz w:val="10"/>
        </w:rPr>
      </w:pPr>
      <w:r w:rsidRPr="00736925">
        <w:rPr>
          <w:sz w:val="10"/>
        </w:rPr>
        <w:t xml:space="preserve">However, critical thresholds are </w:t>
      </w:r>
      <w:proofErr w:type="gramStart"/>
      <w:r w:rsidRPr="00736925">
        <w:rPr>
          <w:sz w:val="10"/>
        </w:rPr>
        <w:t>rarely precisely</w:t>
      </w:r>
      <w:proofErr w:type="gramEnd"/>
      <w:r w:rsidRPr="00736925">
        <w:rPr>
          <w:sz w:val="10"/>
        </w:rPr>
        <w:t xml:space="preserve"> known. And large continental-scale systems like Arctic </w:t>
      </w:r>
      <w:proofErr w:type="gramStart"/>
      <w:r w:rsidRPr="00736925">
        <w:rPr>
          <w:sz w:val="10"/>
        </w:rPr>
        <w:t>permafrost</w:t>
      </w:r>
      <w:proofErr w:type="gramEnd"/>
      <w:r w:rsidRPr="00736925">
        <w:rPr>
          <w:sz w:val="10"/>
        </w:rPr>
        <w:t xml:space="preserve"> landscapes or the Amazon rainforest may not possess a single overall climate tipping </w:t>
      </w:r>
      <w:proofErr w:type="gramStart"/>
      <w:r w:rsidRPr="00736925">
        <w:rPr>
          <w:sz w:val="10"/>
        </w:rPr>
        <w:t>point, but</w:t>
      </w:r>
      <w:proofErr w:type="gramEnd"/>
      <w:r w:rsidRPr="00736925">
        <w:rPr>
          <w:sz w:val="10"/>
        </w:rPr>
        <w:t xml:space="preserve"> may instead exhibit nonlinear state shifts at smaller scales in response to crossing regional and local thresholds. Rainforests degrade acre by acre, while permafrost on sunny south-facing hillsides may thaw and release carbon sooner.</w:t>
      </w:r>
    </w:p>
    <w:p w14:paraId="505458A8" w14:textId="77777777" w:rsidR="00B55AD3" w:rsidRPr="00736925" w:rsidRDefault="00B55AD3" w:rsidP="00B55AD3">
      <w:pPr>
        <w:rPr>
          <w:sz w:val="10"/>
        </w:rPr>
      </w:pPr>
      <w:r w:rsidRPr="00736925">
        <w:rPr>
          <w:sz w:val="10"/>
        </w:rPr>
        <w:t>If “tipping points” is such an imperfect phrase, though, how did the term become so widespread in popular discourse?</w:t>
      </w:r>
    </w:p>
    <w:p w14:paraId="4EDA0F34" w14:textId="77777777" w:rsidR="00B55AD3" w:rsidRPr="00736925" w:rsidRDefault="00B55AD3" w:rsidP="00B55AD3">
      <w:pPr>
        <w:rPr>
          <w:sz w:val="10"/>
        </w:rPr>
      </w:pPr>
      <w:r w:rsidRPr="00736925">
        <w:rPr>
          <w:sz w:val="10"/>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1E86267E" w14:textId="77777777" w:rsidR="00B55AD3" w:rsidRPr="00736925" w:rsidRDefault="00B55AD3" w:rsidP="00B55AD3">
      <w:pPr>
        <w:rPr>
          <w:sz w:val="10"/>
        </w:rPr>
      </w:pPr>
      <w:r w:rsidRPr="00736925">
        <w:rPr>
          <w:sz w:val="10"/>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1B7F7921" w14:textId="77777777" w:rsidR="00B55AD3" w:rsidRPr="00736925" w:rsidRDefault="00B55AD3" w:rsidP="00B55AD3">
      <w:pPr>
        <w:rPr>
          <w:sz w:val="10"/>
        </w:rPr>
      </w:pPr>
      <w:r w:rsidRPr="00736925">
        <w:rPr>
          <w:sz w:val="10"/>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0456BA2A" w14:textId="77777777" w:rsidR="00B55AD3" w:rsidRPr="00736925" w:rsidRDefault="00B55AD3" w:rsidP="00B55AD3">
      <w:pPr>
        <w:rPr>
          <w:sz w:val="10"/>
        </w:rPr>
      </w:pPr>
      <w:r w:rsidRPr="00736925">
        <w:rPr>
          <w:sz w:val="10"/>
        </w:rPr>
        <w:t>On top of this, candidate members of the tipping elements club have shifted as scientific understanding of different Earth system components has progressed. For instance, some researchers once proposed the possibility of abrupt future decline in Arctic summertime sea ice, but this hypothesis has faded, with subsequent research reinforcing the conclusion that Arctic summer sea ice declines steadily in proportion to increasing greenhouse gas emissions. Similarly, theories that projected substantial abrupt state shifts in monsoon circulation or the El Niño cycle have largely been laid to rest. Papers from a decade ago raised alarm at the possibility that huge amounts of methane could bubble out of the ocean with apocalyptic consequences. But we now understand that frozen methane buried deep in seafloor sediments responds only slowly and gradually to warming, releasing a trickle of atmosphere-warming methane over centuries and millennia.</w:t>
      </w:r>
    </w:p>
    <w:p w14:paraId="0E308233" w14:textId="77777777" w:rsidR="00B55AD3" w:rsidRPr="00736925" w:rsidRDefault="00B55AD3" w:rsidP="00B55AD3">
      <w:pPr>
        <w:rPr>
          <w:sz w:val="10"/>
        </w:rPr>
      </w:pPr>
      <w:r w:rsidRPr="00736925">
        <w:rPr>
          <w:sz w:val="10"/>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75FFA70E" w14:textId="77777777" w:rsidR="00B55AD3" w:rsidRPr="00736925" w:rsidRDefault="00B55AD3" w:rsidP="00B55AD3">
      <w:pPr>
        <w:rPr>
          <w:sz w:val="10"/>
        </w:rPr>
      </w:pPr>
      <w:r w:rsidRPr="00736925">
        <w:rPr>
          <w:sz w:val="10"/>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6BB8BDB1" w14:textId="77777777" w:rsidR="00B55AD3" w:rsidRPr="00736925" w:rsidRDefault="00B55AD3" w:rsidP="00B55AD3">
      <w:pPr>
        <w:rPr>
          <w:sz w:val="10"/>
        </w:rPr>
      </w:pPr>
      <w:r w:rsidRPr="00736925">
        <w:rPr>
          <w:sz w:val="10"/>
        </w:rPr>
        <w:t>Given such grim ambiguity, media headlines often seize on the worst-case, high-end impacts as the likeliest outcome. For instance, science headlines have popularly termed greenhouse gases released from thawed Arctic soils as a “carbon bomb,” even as permafrost experts wearily stress that overall carbon release will be gradual. Writers and reporters have likewise described the threat of seafloor methane bubbling out of the oceans as a “bomb” or “gun,” selectively invoking a diminishing number of studies advancing an increasingly discredited hypothesis of abrupt and dangerous ocean methane release.</w:t>
      </w:r>
    </w:p>
    <w:p w14:paraId="29522803" w14:textId="77777777" w:rsidR="00B55AD3" w:rsidRPr="00736925" w:rsidRDefault="00B55AD3" w:rsidP="00B55AD3">
      <w:pPr>
        <w:rPr>
          <w:sz w:val="10"/>
        </w:rPr>
      </w:pPr>
      <w:r w:rsidRPr="00736925">
        <w:rPr>
          <w:sz w:val="10"/>
        </w:rPr>
        <w:t xml:space="preserve">This </w:t>
      </w:r>
      <w:proofErr w:type="gramStart"/>
      <w:r w:rsidRPr="00736925">
        <w:rPr>
          <w:sz w:val="10"/>
        </w:rPr>
        <w:t>state of affairs</w:t>
      </w:r>
      <w:proofErr w:type="gramEnd"/>
      <w:r w:rsidRPr="00736925">
        <w:rPr>
          <w:sz w:val="10"/>
        </w:rPr>
        <w:t xml:space="preserve">,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w:t>
      </w:r>
      <w:proofErr w:type="gramStart"/>
      <w:r w:rsidRPr="00736925">
        <w:rPr>
          <w:sz w:val="10"/>
        </w:rPr>
        <w:t>general public</w:t>
      </w:r>
      <w:proofErr w:type="gramEnd"/>
      <w:r w:rsidRPr="00736925">
        <w:rPr>
          <w:sz w:val="10"/>
        </w:rPr>
        <w:t>—along with changing scientific understandings—and misconceptions are hardly surprising.</w:t>
      </w:r>
    </w:p>
    <w:p w14:paraId="4FD5C68B" w14:textId="77777777" w:rsidR="00B55AD3" w:rsidRPr="00470A53" w:rsidRDefault="00B55AD3" w:rsidP="00B55AD3">
      <w:pPr>
        <w:rPr>
          <w:sz w:val="16"/>
        </w:rPr>
      </w:pPr>
      <w:r w:rsidRPr="00470A53">
        <w:rPr>
          <w:sz w:val="16"/>
        </w:rPr>
        <w:t xml:space="preserve">How </w:t>
      </w:r>
      <w:r w:rsidRPr="00470A53">
        <w:rPr>
          <w:rStyle w:val="StyleUnderline"/>
        </w:rPr>
        <w:t>confusion</w:t>
      </w:r>
      <w:r w:rsidRPr="00470A53">
        <w:rPr>
          <w:sz w:val="16"/>
        </w:rPr>
        <w:t xml:space="preserve"> about tipping points </w:t>
      </w:r>
      <w:r w:rsidRPr="00470A53">
        <w:rPr>
          <w:rStyle w:val="StyleUnderline"/>
        </w:rPr>
        <w:t>influences climate discourse</w:t>
      </w:r>
    </w:p>
    <w:p w14:paraId="572E98F6" w14:textId="77777777" w:rsidR="00B55AD3" w:rsidRPr="00470A53" w:rsidRDefault="00B55AD3" w:rsidP="00B55AD3">
      <w:pPr>
        <w:rPr>
          <w:sz w:val="16"/>
        </w:rPr>
      </w:pPr>
      <w:r w:rsidRPr="00470A53">
        <w:rPr>
          <w:sz w:val="16"/>
        </w:rPr>
        <w:t xml:space="preserve">But a misunderstanding being common doesn’t make it excusable. Given the frequency with which tipping elements feature in climate conversations, it is worth unpacking how </w:t>
      </w:r>
      <w:r w:rsidRPr="00880537">
        <w:rPr>
          <w:rStyle w:val="Emphasis"/>
          <w:highlight w:val="cyan"/>
        </w:rPr>
        <w:t>skewed perceptions</w:t>
      </w:r>
      <w:r w:rsidRPr="00470A53">
        <w:rPr>
          <w:rStyle w:val="StyleUnderline"/>
        </w:rPr>
        <w:t xml:space="preserve"> of this topic have </w:t>
      </w:r>
      <w:r w:rsidRPr="00880537">
        <w:rPr>
          <w:rStyle w:val="StyleUnderline"/>
          <w:highlight w:val="cyan"/>
        </w:rPr>
        <w:t>affected the</w:t>
      </w:r>
      <w:r w:rsidRPr="00470A53">
        <w:rPr>
          <w:rStyle w:val="StyleUnderline"/>
        </w:rPr>
        <w:t xml:space="preserve"> broader </w:t>
      </w:r>
      <w:r w:rsidRPr="00880537">
        <w:rPr>
          <w:rStyle w:val="StyleUnderline"/>
          <w:highlight w:val="cyan"/>
        </w:rPr>
        <w:t>climate effort</w:t>
      </w:r>
      <w:r w:rsidRPr="00470A53">
        <w:rPr>
          <w:sz w:val="16"/>
        </w:rPr>
        <w:t>.</w:t>
      </w:r>
    </w:p>
    <w:p w14:paraId="31AF06BC" w14:textId="77777777" w:rsidR="00B55AD3" w:rsidRPr="00470A53" w:rsidRDefault="00B55AD3" w:rsidP="00B55AD3">
      <w:pPr>
        <w:rPr>
          <w:sz w:val="16"/>
        </w:rPr>
      </w:pPr>
      <w:r w:rsidRPr="00470A53">
        <w:rPr>
          <w:sz w:val="16"/>
        </w:rPr>
        <w:t xml:space="preserve">An experience that earth scientists can increasingly relate to is when a conversation turns to the subject of their work, and a friend or new acquaintance chuckles nervously and jokes, “So, just how screwed are we, exactly?” Or perhaps a </w:t>
      </w:r>
      <w:proofErr w:type="gramStart"/>
      <w:r w:rsidRPr="00470A53">
        <w:rPr>
          <w:sz w:val="16"/>
        </w:rPr>
        <w:t>relative forwards</w:t>
      </w:r>
      <w:proofErr w:type="gramEnd"/>
      <w:r w:rsidRPr="00470A53">
        <w:rPr>
          <w:sz w:val="16"/>
        </w:rPr>
        <w:t xml:space="preserve">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w:t>
      </w:r>
      <w:r w:rsidRPr="00880537">
        <w:rPr>
          <w:rStyle w:val="StyleUnderline"/>
          <w:highlight w:val="cyan"/>
        </w:rPr>
        <w:t xml:space="preserve">things are </w:t>
      </w:r>
      <w:r w:rsidRPr="00880537">
        <w:rPr>
          <w:rStyle w:val="Emphasis"/>
          <w:highlight w:val="cyan"/>
        </w:rPr>
        <w:t>not as bad</w:t>
      </w:r>
      <w:r w:rsidRPr="00880537">
        <w:rPr>
          <w:rStyle w:val="StyleUnderline"/>
          <w:highlight w:val="cyan"/>
        </w:rPr>
        <w:t xml:space="preserve"> as they seem</w:t>
      </w:r>
      <w:r w:rsidRPr="00470A53">
        <w:rPr>
          <w:sz w:val="16"/>
        </w:rPr>
        <w:t>.</w:t>
      </w:r>
    </w:p>
    <w:p w14:paraId="22A22D52" w14:textId="77777777" w:rsidR="00B55AD3" w:rsidRPr="00736925" w:rsidRDefault="00B55AD3" w:rsidP="00B55AD3">
      <w:pPr>
        <w:rPr>
          <w:sz w:val="16"/>
        </w:rPr>
      </w:pPr>
      <w:r w:rsidRPr="00736925">
        <w:rPr>
          <w:sz w:val="16"/>
        </w:rPr>
        <w:t xml:space="preserve">In fact, they are not irrevocably bad. </w:t>
      </w:r>
      <w:r w:rsidRPr="00470A53">
        <w:rPr>
          <w:rStyle w:val="StyleUnderline"/>
        </w:rPr>
        <w:t>The consequences</w:t>
      </w:r>
      <w:r w:rsidRPr="00470A53">
        <w:rPr>
          <w:sz w:val="16"/>
        </w:rPr>
        <w:t xml:space="preserve"> of climate change </w:t>
      </w:r>
      <w:r w:rsidRPr="00470A53">
        <w:rPr>
          <w:rStyle w:val="StyleUnderline"/>
        </w:rPr>
        <w:t>are</w:t>
      </w:r>
      <w:r w:rsidRPr="00470A53">
        <w:rPr>
          <w:sz w:val="16"/>
        </w:rPr>
        <w:t xml:space="preserve"> still </w:t>
      </w:r>
      <w:r w:rsidRPr="00470A53">
        <w:rPr>
          <w:rStyle w:val="StyleUnderline"/>
        </w:rPr>
        <w:t>within</w:t>
      </w:r>
      <w:r w:rsidRPr="00470A53">
        <w:rPr>
          <w:sz w:val="16"/>
        </w:rPr>
        <w:t xml:space="preserve"> the </w:t>
      </w:r>
      <w:r w:rsidRPr="00470A53">
        <w:rPr>
          <w:rStyle w:val="StyleUnderline"/>
        </w:rPr>
        <w:t>power</w:t>
      </w:r>
      <w:r w:rsidRPr="00470A53">
        <w:rPr>
          <w:sz w:val="16"/>
        </w:rPr>
        <w:t xml:space="preserve"> of human beings </w:t>
      </w:r>
      <w:r w:rsidRPr="00470A53">
        <w:rPr>
          <w:rStyle w:val="StyleUnderline"/>
        </w:rPr>
        <w:t>to mitigate</w:t>
      </w:r>
      <w:r w:rsidRPr="00470A53">
        <w:rPr>
          <w:sz w:val="16"/>
        </w:rPr>
        <w:t xml:space="preserve">, </w:t>
      </w:r>
      <w:r w:rsidRPr="00880537">
        <w:rPr>
          <w:rStyle w:val="Emphasis"/>
          <w:highlight w:val="cyan"/>
        </w:rPr>
        <w:t>nor</w:t>
      </w:r>
      <w:r w:rsidRPr="00880537">
        <w:rPr>
          <w:rStyle w:val="StyleUnderline"/>
          <w:highlight w:val="cyan"/>
        </w:rPr>
        <w:t xml:space="preserve"> will humans </w:t>
      </w:r>
      <w:r w:rsidRPr="00880537">
        <w:rPr>
          <w:rStyle w:val="Emphasis"/>
          <w:highlight w:val="cyan"/>
        </w:rPr>
        <w:t>ever</w:t>
      </w:r>
      <w:r w:rsidRPr="00880537">
        <w:rPr>
          <w:rStyle w:val="StyleUnderline"/>
          <w:highlight w:val="cyan"/>
        </w:rPr>
        <w:t xml:space="preserve"> be powerless to</w:t>
      </w:r>
      <w:r w:rsidRPr="00736925">
        <w:rPr>
          <w:sz w:val="16"/>
        </w:rPr>
        <w:t xml:space="preserve"> reduce or </w:t>
      </w:r>
      <w:r w:rsidRPr="00880537">
        <w:rPr>
          <w:rStyle w:val="Emphasis"/>
          <w:highlight w:val="cyan"/>
        </w:rPr>
        <w:t>cushion</w:t>
      </w:r>
      <w:r w:rsidRPr="00736925">
        <w:rPr>
          <w:sz w:val="16"/>
        </w:rPr>
        <w:t xml:space="preserve"> the </w:t>
      </w:r>
      <w:r w:rsidRPr="00880537">
        <w:rPr>
          <w:rStyle w:val="StyleUnderline"/>
          <w:highlight w:val="cyan"/>
        </w:rPr>
        <w:t>impacts</w:t>
      </w:r>
      <w:r w:rsidRPr="00736925">
        <w:rPr>
          <w:sz w:val="16"/>
        </w:rPr>
        <w:t xml:space="preserve"> of a warmer world </w:t>
      </w:r>
      <w:r w:rsidRPr="00880537">
        <w:rPr>
          <w:rStyle w:val="StyleUnderline"/>
          <w:highlight w:val="cyan"/>
        </w:rPr>
        <w:t xml:space="preserve">through </w:t>
      </w:r>
      <w:r w:rsidRPr="00880537">
        <w:rPr>
          <w:rStyle w:val="Emphasis"/>
          <w:sz w:val="26"/>
          <w:szCs w:val="26"/>
          <w:highlight w:val="cyan"/>
        </w:rPr>
        <w:t>adaptation</w:t>
      </w:r>
      <w:r w:rsidRPr="00736925">
        <w:rPr>
          <w:sz w:val="16"/>
        </w:rPr>
        <w:t xml:space="preserve">. The </w:t>
      </w:r>
      <w:r w:rsidRPr="000D7191">
        <w:rPr>
          <w:rStyle w:val="StyleUnderline"/>
        </w:rPr>
        <w:t>research literature shows</w:t>
      </w:r>
      <w:r w:rsidRPr="00736925">
        <w:rPr>
          <w:sz w:val="16"/>
        </w:rPr>
        <w:t xml:space="preserve"> that </w:t>
      </w:r>
      <w:r w:rsidRPr="00880537">
        <w:rPr>
          <w:rStyle w:val="StyleUnderline"/>
          <w:highlight w:val="cyan"/>
        </w:rPr>
        <w:t>even middle-of-the-road</w:t>
      </w:r>
      <w:r w:rsidRPr="000D7191">
        <w:rPr>
          <w:rStyle w:val="StyleUnderline"/>
        </w:rPr>
        <w:t xml:space="preserve"> climate </w:t>
      </w:r>
      <w:r w:rsidRPr="00880537">
        <w:rPr>
          <w:rStyle w:val="StyleUnderline"/>
          <w:highlight w:val="cyan"/>
        </w:rPr>
        <w:t>mitigation</w:t>
      </w:r>
      <w:r w:rsidRPr="00736925">
        <w:rPr>
          <w:sz w:val="16"/>
        </w:rPr>
        <w:t xml:space="preserve"> pathways </w:t>
      </w:r>
      <w:r w:rsidRPr="00880537">
        <w:rPr>
          <w:rStyle w:val="StyleUnderline"/>
          <w:highlight w:val="cyan"/>
        </w:rPr>
        <w:t>can </w:t>
      </w:r>
      <w:r w:rsidRPr="00880537">
        <w:rPr>
          <w:rStyle w:val="Emphasis"/>
          <w:highlight w:val="cyan"/>
        </w:rPr>
        <w:t>dramatically reduce</w:t>
      </w:r>
      <w:r w:rsidRPr="00736925">
        <w:rPr>
          <w:sz w:val="16"/>
        </w:rPr>
        <w:t xml:space="preserve"> the rate and extent of </w:t>
      </w:r>
      <w:r w:rsidRPr="00880537">
        <w:rPr>
          <w:rStyle w:val="Emphasis"/>
          <w:highlight w:val="cyan"/>
        </w:rPr>
        <w:t>permafrost thaw</w:t>
      </w:r>
      <w:r w:rsidRPr="00736925">
        <w:rPr>
          <w:sz w:val="16"/>
        </w:rPr>
        <w:t xml:space="preserve"> and limit the long-term loss of ice sheets. </w:t>
      </w:r>
      <w:r w:rsidRPr="00736925">
        <w:rPr>
          <w:rStyle w:val="StyleUnderline"/>
        </w:rPr>
        <w:t>Limiting</w:t>
      </w:r>
      <w:r w:rsidRPr="00736925">
        <w:rPr>
          <w:sz w:val="16"/>
        </w:rPr>
        <w:t xml:space="preserve"> end-of-century </w:t>
      </w:r>
      <w:r w:rsidRPr="000D7191">
        <w:rPr>
          <w:rStyle w:val="StyleUnderline"/>
        </w:rPr>
        <w:t xml:space="preserve">warming to </w:t>
      </w:r>
      <w:r w:rsidRPr="00880537">
        <w:rPr>
          <w:rStyle w:val="Emphasis"/>
          <w:highlight w:val="cyan"/>
        </w:rPr>
        <w:t>2-3°</w:t>
      </w:r>
      <w:r w:rsidRPr="000D7191">
        <w:rPr>
          <w:rStyle w:val="StyleUnderline"/>
        </w:rPr>
        <w:t xml:space="preserve">C </w:t>
      </w:r>
      <w:r w:rsidRPr="00880537">
        <w:rPr>
          <w:rStyle w:val="StyleUnderline"/>
          <w:highlight w:val="cyan"/>
        </w:rPr>
        <w:t>will</w:t>
      </w:r>
      <w:r w:rsidRPr="00736925">
        <w:rPr>
          <w:sz w:val="16"/>
        </w:rPr>
        <w:t xml:space="preserve"> essentially </w:t>
      </w:r>
      <w:r w:rsidRPr="00880537">
        <w:rPr>
          <w:rStyle w:val="Emphasis"/>
          <w:highlight w:val="cyan"/>
        </w:rPr>
        <w:t>eliminate</w:t>
      </w:r>
      <w:r w:rsidRPr="000D7191">
        <w:rPr>
          <w:rStyle w:val="StyleUnderline"/>
        </w:rPr>
        <w:t xml:space="preserve"> any </w:t>
      </w:r>
      <w:r w:rsidRPr="000D7191">
        <w:rPr>
          <w:rStyle w:val="Emphasis"/>
        </w:rPr>
        <w:t>risk</w:t>
      </w:r>
      <w:r w:rsidRPr="000D7191">
        <w:rPr>
          <w:rStyle w:val="StyleUnderline"/>
        </w:rPr>
        <w:t xml:space="preserve"> of </w:t>
      </w:r>
      <w:r w:rsidRPr="00880537">
        <w:rPr>
          <w:rStyle w:val="StyleUnderline"/>
          <w:highlight w:val="cyan"/>
        </w:rPr>
        <w:t>significant</w:t>
      </w:r>
      <w:r w:rsidRPr="00736925">
        <w:rPr>
          <w:sz w:val="16"/>
        </w:rPr>
        <w:t xml:space="preserve"> climate </w:t>
      </w:r>
      <w:proofErr w:type="gramStart"/>
      <w:r w:rsidRPr="00880537">
        <w:rPr>
          <w:rStyle w:val="StyleUnderline"/>
          <w:highlight w:val="cyan"/>
        </w:rPr>
        <w:t>feedbacks</w:t>
      </w:r>
      <w:proofErr w:type="gramEnd"/>
      <w:r w:rsidRPr="00880537">
        <w:rPr>
          <w:rStyle w:val="StyleUnderline"/>
          <w:highlight w:val="cyan"/>
        </w:rPr>
        <w:t> from</w:t>
      </w:r>
      <w:r w:rsidRPr="000D7191">
        <w:rPr>
          <w:rStyle w:val="StyleUnderline"/>
        </w:rPr>
        <w:t xml:space="preserve"> </w:t>
      </w:r>
      <w:r w:rsidRPr="00736925">
        <w:rPr>
          <w:rStyle w:val="StyleUnderline"/>
        </w:rPr>
        <w:t>seafloor</w:t>
      </w:r>
      <w:r w:rsidRPr="000D7191">
        <w:rPr>
          <w:rStyle w:val="StyleUnderline"/>
        </w:rPr>
        <w:t>-</w:t>
      </w:r>
      <w:r w:rsidRPr="00880537">
        <w:rPr>
          <w:rStyle w:val="StyleUnderline"/>
          <w:highlight w:val="cyan"/>
        </w:rPr>
        <w:t xml:space="preserve">frozen </w:t>
      </w:r>
      <w:r w:rsidRPr="00880537">
        <w:rPr>
          <w:rStyle w:val="Emphasis"/>
          <w:highlight w:val="cyan"/>
        </w:rPr>
        <w:t>methane</w:t>
      </w:r>
      <w:r w:rsidRPr="00736925">
        <w:rPr>
          <w:sz w:val="16"/>
        </w:rPr>
        <w:t xml:space="preserve"> hydrates. And a combination of </w:t>
      </w:r>
      <w:r w:rsidRPr="00880537">
        <w:rPr>
          <w:rStyle w:val="StyleUnderline"/>
          <w:highlight w:val="cyan"/>
        </w:rPr>
        <w:t>budding</w:t>
      </w:r>
      <w:r w:rsidRPr="000D7191">
        <w:rPr>
          <w:rStyle w:val="StyleUnderline"/>
        </w:rPr>
        <w:t xml:space="preserve"> </w:t>
      </w:r>
      <w:r w:rsidRPr="000D7191">
        <w:rPr>
          <w:rStyle w:val="Emphasis"/>
        </w:rPr>
        <w:t>progress</w:t>
      </w:r>
      <w:r w:rsidRPr="000D7191">
        <w:rPr>
          <w:rStyle w:val="StyleUnderline"/>
        </w:rPr>
        <w:t xml:space="preserve"> toward </w:t>
      </w:r>
      <w:r w:rsidRPr="00880537">
        <w:rPr>
          <w:rStyle w:val="Emphasis"/>
          <w:highlight w:val="cyan"/>
        </w:rPr>
        <w:t>decarbonization</w:t>
      </w:r>
      <w:r w:rsidRPr="00736925">
        <w:rPr>
          <w:sz w:val="16"/>
        </w:rPr>
        <w:t xml:space="preserve"> and more recent climate research has already </w:t>
      </w:r>
      <w:r w:rsidRPr="00880537">
        <w:rPr>
          <w:rStyle w:val="Emphasis"/>
          <w:highlight w:val="cyan"/>
        </w:rPr>
        <w:t>greatly reduced</w:t>
      </w:r>
      <w:r w:rsidRPr="00736925">
        <w:rPr>
          <w:sz w:val="16"/>
        </w:rPr>
        <w:t xml:space="preserve"> </w:t>
      </w:r>
      <w:r w:rsidRPr="00880537">
        <w:rPr>
          <w:rStyle w:val="StyleUnderline"/>
          <w:highlight w:val="cyan"/>
        </w:rPr>
        <w:t>the likelihood of</w:t>
      </w:r>
      <w:r w:rsidRPr="00736925">
        <w:rPr>
          <w:rStyle w:val="StyleUnderline"/>
        </w:rPr>
        <w:t xml:space="preserve"> the </w:t>
      </w:r>
      <w:r w:rsidRPr="00880537">
        <w:rPr>
          <w:rStyle w:val="StyleUnderline"/>
          <w:highlight w:val="cyan"/>
        </w:rPr>
        <w:t>worst-case</w:t>
      </w:r>
      <w:r w:rsidRPr="00736925">
        <w:rPr>
          <w:rStyle w:val="StyleUnderline"/>
        </w:rPr>
        <w:t xml:space="preserve"> future climate </w:t>
      </w:r>
      <w:r w:rsidRPr="00880537">
        <w:rPr>
          <w:rStyle w:val="StyleUnderline"/>
          <w:highlight w:val="cyan"/>
        </w:rPr>
        <w:t>scenarios</w:t>
      </w:r>
      <w:r w:rsidRPr="00736925">
        <w:rPr>
          <w:sz w:val="16"/>
        </w:rPr>
        <w:t>.</w:t>
      </w:r>
    </w:p>
    <w:p w14:paraId="42B16028" w14:textId="77777777" w:rsidR="00B55AD3" w:rsidRPr="00736925" w:rsidRDefault="00B55AD3" w:rsidP="00B55AD3">
      <w:pPr>
        <w:rPr>
          <w:sz w:val="16"/>
        </w:rPr>
      </w:pPr>
      <w:r w:rsidRPr="00736925">
        <w:rPr>
          <w:sz w:val="16"/>
        </w:rPr>
        <w:t>Certainly, this is no reason for complacency. The sensitivity of some systems like the Atlantic Meridional Overturning Circulation—a major global ocean circulation pattern—to low or moderate long-term warming remains uncertain. And shallow tropical coral reef ecosystems may suffer grievous biodiversity loss under even 1.5°C of warming. Besides, parts of the Amazon rainforest are already severely threatened by further warming and deforestation.</w:t>
      </w:r>
    </w:p>
    <w:p w14:paraId="29C2AF4E" w14:textId="77777777" w:rsidR="00B55AD3" w:rsidRPr="00736925" w:rsidRDefault="00B55AD3" w:rsidP="00B55AD3">
      <w:pPr>
        <w:rPr>
          <w:sz w:val="16"/>
        </w:rPr>
      </w:pPr>
      <w:r w:rsidRPr="00736925">
        <w:rPr>
          <w:sz w:val="16"/>
        </w:rPr>
        <w:t>Yet climate conversations persistently characterize the present day as a do-or-die, tip-or-not moment, with perfect climate action or annihilation as the only two possible outcomes. In opening the 2019 UN climate summit in Madrid, UN Secretary-General António Guterres ominously warned: “The point of no return is no longer over the horizon. It is in sight and hurtling toward us.” In July of last year, Guterres declared: “We have a choice. Collective action or collective suicide.” Such a framing contributes to a growing air of nihilism and defeatism.</w:t>
      </w:r>
    </w:p>
    <w:p w14:paraId="2CCC15D5" w14:textId="77777777" w:rsidR="00B55AD3" w:rsidRPr="00736925" w:rsidRDefault="00B55AD3" w:rsidP="00B55AD3">
      <w:pPr>
        <w:rPr>
          <w:sz w:val="16"/>
        </w:rPr>
      </w:pPr>
      <w:r w:rsidRPr="00736925">
        <w:rPr>
          <w:sz w:val="16"/>
        </w:rPr>
        <w:t>For environmental activists, climate tipping points are certainly useful for advocacy. Journalists, coordinators, and my younger aspiring novelist self yearn for narratives that can advance a cause, as opposed to endless qualifications, hypotheticals, and uncertainties. Politicians have their own fondness for Hollywood-</w:t>
      </w:r>
      <w:proofErr w:type="spellStart"/>
      <w:r w:rsidRPr="00736925">
        <w:rPr>
          <w:sz w:val="16"/>
        </w:rPr>
        <w:t>esque</w:t>
      </w:r>
      <w:proofErr w:type="spellEnd"/>
      <w:r w:rsidRPr="00736925">
        <w:rPr>
          <w:sz w:val="16"/>
        </w:rPr>
        <w:t xml:space="preserve"> melodrama at the speaking podium. The idea that a hubristic humankind might blunder pridefully across a point of no return only to find itself committed to damnation carries powerful romantic appeal, second only to the distinction of standing on the right side of history as it all unfolds. To a crusader, the pending end of humanity is a thrilling call to action.</w:t>
      </w:r>
    </w:p>
    <w:p w14:paraId="2C6E65B2" w14:textId="77777777" w:rsidR="00B55AD3" w:rsidRPr="00736925" w:rsidRDefault="00B55AD3" w:rsidP="00B55AD3">
      <w:pPr>
        <w:rPr>
          <w:sz w:val="16"/>
        </w:rPr>
      </w:pPr>
      <w:r w:rsidRPr="00736925">
        <w:rPr>
          <w:sz w:val="16"/>
        </w:rPr>
        <w:t>But no matter the age or the cause, crusaders have always represented just a sliver of society at large. An ordinary person looks at the immensely difficult slope of climate action that activists demand and reasonably concludes that it will be impossible to reduce emissions as quickly as many advocates and scientists seem to say is necessary. Having established their powerlessness in the face of humanity’s future fate, they resign themselves to uneasily continuing their normal lives. This false sense of futility is undoubtedly detrimental to climate efforts, and a more nuanced understanding of climate tipping elements could help combat such hopelessness.</w:t>
      </w:r>
    </w:p>
    <w:p w14:paraId="224024EC" w14:textId="77777777" w:rsidR="00B55AD3" w:rsidRPr="00E72E44" w:rsidRDefault="00B55AD3" w:rsidP="00B55AD3">
      <w:pPr>
        <w:rPr>
          <w:sz w:val="16"/>
        </w:rPr>
      </w:pPr>
      <w:r w:rsidRPr="00736925">
        <w:rPr>
          <w:sz w:val="16"/>
        </w:rPr>
        <w:t xml:space="preserve">Beyond </w:t>
      </w:r>
      <w:r w:rsidRPr="00E72E44">
        <w:rPr>
          <w:sz w:val="16"/>
        </w:rPr>
        <w:t>defeatism, tipping point anxiety may inhibit precisely the kind of sustained, long-term work needed for decarbonization by focusing all attention on immediately actionable solutions and policies.</w:t>
      </w:r>
    </w:p>
    <w:p w14:paraId="11D5419C" w14:textId="77777777" w:rsidR="00B55AD3" w:rsidRPr="00736925" w:rsidRDefault="00B55AD3" w:rsidP="00B55AD3">
      <w:pPr>
        <w:rPr>
          <w:sz w:val="16"/>
        </w:rPr>
      </w:pPr>
      <w:r w:rsidRPr="00E72E44">
        <w:rPr>
          <w:sz w:val="16"/>
        </w:rPr>
        <w:t xml:space="preserve">For example, </w:t>
      </w:r>
      <w:r w:rsidRPr="00E72E44">
        <w:rPr>
          <w:rStyle w:val="StyleUnderline"/>
        </w:rPr>
        <w:t xml:space="preserve">if the planet has “only seven years” left to avoid </w:t>
      </w:r>
      <w:r w:rsidRPr="00E72E44">
        <w:rPr>
          <w:rStyle w:val="Emphasis"/>
        </w:rPr>
        <w:t>1.5°</w:t>
      </w:r>
      <w:r w:rsidRPr="00E72E44">
        <w:rPr>
          <w:sz w:val="16"/>
        </w:rPr>
        <w:t xml:space="preserve">C of global warming by 2100, as a popular mantra asserts, any policies, technologies, or </w:t>
      </w:r>
      <w:r w:rsidRPr="00E72E44">
        <w:rPr>
          <w:rStyle w:val="StyleUnderline"/>
        </w:rPr>
        <w:t>solutions that</w:t>
      </w:r>
      <w:r w:rsidRPr="00E72E44">
        <w:rPr>
          <w:sz w:val="16"/>
        </w:rPr>
        <w:t xml:space="preserve"> would </w:t>
      </w:r>
      <w:r w:rsidRPr="00E72E44">
        <w:rPr>
          <w:rStyle w:val="StyleUnderline"/>
        </w:rPr>
        <w:t xml:space="preserve">take longer than a </w:t>
      </w:r>
      <w:r w:rsidRPr="00E72E44">
        <w:rPr>
          <w:rStyle w:val="Emphasis"/>
        </w:rPr>
        <w:t xml:space="preserve">few years </w:t>
      </w:r>
      <w:r w:rsidRPr="00E72E44">
        <w:rPr>
          <w:sz w:val="16"/>
        </w:rPr>
        <w:t xml:space="preserve">to implement </w:t>
      </w:r>
      <w:r w:rsidRPr="00E72E44">
        <w:rPr>
          <w:rStyle w:val="StyleUnderline"/>
        </w:rPr>
        <w:t>are</w:t>
      </w:r>
      <w:r w:rsidRPr="00E72E44">
        <w:rPr>
          <w:sz w:val="16"/>
        </w:rPr>
        <w:t xml:space="preserve">, by definition, </w:t>
      </w:r>
      <w:r w:rsidRPr="00E72E44">
        <w:rPr>
          <w:rStyle w:val="Emphasis"/>
        </w:rPr>
        <w:t>pointless</w:t>
      </w:r>
      <w:r w:rsidRPr="00E72E44">
        <w:rPr>
          <w:sz w:val="16"/>
        </w:rPr>
        <w:t xml:space="preserve">. That includes the expansion of nuclear power, or efforts to spur </w:t>
      </w:r>
      <w:r w:rsidRPr="00E72E44">
        <w:rPr>
          <w:rStyle w:val="StyleUnderline"/>
        </w:rPr>
        <w:t>innovation in areas like low-carbon aviation</w:t>
      </w:r>
      <w:r w:rsidRPr="00E72E44">
        <w:rPr>
          <w:sz w:val="16"/>
        </w:rPr>
        <w:t xml:space="preserve">, </w:t>
      </w:r>
      <w:proofErr w:type="gramStart"/>
      <w:r w:rsidRPr="00E72E44">
        <w:rPr>
          <w:rStyle w:val="StyleUnderline"/>
        </w:rPr>
        <w:t>direct air</w:t>
      </w:r>
      <w:proofErr w:type="gramEnd"/>
      <w:r w:rsidRPr="00E72E44">
        <w:rPr>
          <w:rStyle w:val="StyleUnderline"/>
        </w:rPr>
        <w:t xml:space="preserve"> carbon capture</w:t>
      </w:r>
      <w:r w:rsidRPr="00E72E44">
        <w:rPr>
          <w:sz w:val="16"/>
        </w:rPr>
        <w:t xml:space="preserve">, </w:t>
      </w:r>
      <w:r w:rsidRPr="00E72E44">
        <w:rPr>
          <w:rStyle w:val="StyleUnderline"/>
        </w:rPr>
        <w:t>and advanced geothermal energy</w:t>
      </w:r>
      <w:r w:rsidRPr="00E72E44">
        <w:rPr>
          <w:sz w:val="16"/>
        </w:rPr>
        <w:t xml:space="preserve">. As one IPCC reviewer worried, “In the timeframe of the exhaustion of the carbon budget of 1.5°C, </w:t>
      </w:r>
      <w:r w:rsidRPr="00E72E44">
        <w:rPr>
          <w:rStyle w:val="StyleUnderline"/>
        </w:rPr>
        <w:t xml:space="preserve">there may be </w:t>
      </w:r>
      <w:r w:rsidRPr="00E72E44">
        <w:rPr>
          <w:rStyle w:val="Emphasis"/>
        </w:rPr>
        <w:t>not enough time</w:t>
      </w:r>
      <w:r w:rsidRPr="00E72E44">
        <w:rPr>
          <w:rStyle w:val="StyleUnderline"/>
        </w:rPr>
        <w:t xml:space="preserve"> for totally new technologies</w:t>
      </w:r>
      <w:r w:rsidRPr="00736925">
        <w:rPr>
          <w:sz w:val="16"/>
        </w:rPr>
        <w:t xml:space="preserve"> to ramp up market penetration in a way that makes the difference.” Yet even many widely hailed climate solutions, such as offshore wind energy or utility-scale battery storage, may not reach their full maturity until the 2030s.</w:t>
      </w:r>
    </w:p>
    <w:p w14:paraId="3D42C946" w14:textId="77777777" w:rsidR="00B55AD3" w:rsidRDefault="00B55AD3" w:rsidP="00B55AD3">
      <w:pPr>
        <w:rPr>
          <w:sz w:val="16"/>
        </w:rPr>
      </w:pPr>
      <w:r w:rsidRPr="00736925">
        <w:rPr>
          <w:sz w:val="16"/>
        </w:rPr>
        <w:t xml:space="preserve">In practice, </w:t>
      </w:r>
      <w:r w:rsidRPr="00880537">
        <w:rPr>
          <w:rStyle w:val="StyleUnderline"/>
          <w:highlight w:val="cyan"/>
        </w:rPr>
        <w:t xml:space="preserve">even </w:t>
      </w:r>
      <w:r w:rsidRPr="00880537">
        <w:rPr>
          <w:rStyle w:val="Emphasis"/>
          <w:highlight w:val="cyan"/>
        </w:rPr>
        <w:t>aggressive</w:t>
      </w:r>
      <w:r w:rsidRPr="00736925">
        <w:rPr>
          <w:rStyle w:val="StyleUnderline"/>
        </w:rPr>
        <w:t xml:space="preserve"> global </w:t>
      </w:r>
      <w:r w:rsidRPr="00880537">
        <w:rPr>
          <w:rStyle w:val="StyleUnderline"/>
          <w:highlight w:val="cyan"/>
        </w:rPr>
        <w:t>decarbonization</w:t>
      </w:r>
      <w:r w:rsidRPr="00736925">
        <w:rPr>
          <w:rStyle w:val="StyleUnderline"/>
        </w:rPr>
        <w:t xml:space="preserve"> efforts are likely to </w:t>
      </w:r>
      <w:r w:rsidRPr="00880537">
        <w:rPr>
          <w:rStyle w:val="StyleUnderline"/>
          <w:highlight w:val="cyan"/>
        </w:rPr>
        <w:t xml:space="preserve">take several </w:t>
      </w:r>
      <w:r w:rsidRPr="00880537">
        <w:rPr>
          <w:rStyle w:val="Emphasis"/>
          <w:highlight w:val="cyan"/>
        </w:rPr>
        <w:t>decades</w:t>
      </w:r>
      <w:r w:rsidRPr="00736925">
        <w:rPr>
          <w:sz w:val="16"/>
        </w:rPr>
        <w:t xml:space="preserve">, and multi-decadal timescales for climate action are </w:t>
      </w:r>
      <w:r w:rsidRPr="00736925">
        <w:rPr>
          <w:rStyle w:val="StyleUnderline"/>
        </w:rPr>
        <w:t xml:space="preserve">entirely </w:t>
      </w:r>
      <w:r w:rsidRPr="00736925">
        <w:rPr>
          <w:rStyle w:val="Emphasis"/>
        </w:rPr>
        <w:t>consistent</w:t>
      </w:r>
      <w:r w:rsidRPr="00736925">
        <w:rPr>
          <w:rStyle w:val="StyleUnderline"/>
        </w:rPr>
        <w:t xml:space="preserve"> with </w:t>
      </w:r>
      <w:r w:rsidRPr="00736925">
        <w:rPr>
          <w:rStyle w:val="Emphasis"/>
        </w:rPr>
        <w:t>ambitious decarbonization</w:t>
      </w:r>
      <w:r w:rsidRPr="00736925">
        <w:rPr>
          <w:rStyle w:val="StyleUnderline"/>
        </w:rPr>
        <w:t xml:space="preserve"> scenarios</w:t>
      </w:r>
      <w:r w:rsidRPr="00736925">
        <w:rPr>
          <w:sz w:val="16"/>
        </w:rPr>
        <w:t xml:space="preserve">. </w:t>
      </w:r>
      <w:r w:rsidRPr="00736925">
        <w:rPr>
          <w:rStyle w:val="Emphasis"/>
        </w:rPr>
        <w:t>Longer-term</w:t>
      </w:r>
      <w:r w:rsidRPr="000D7191">
        <w:rPr>
          <w:rStyle w:val="StyleUnderline"/>
        </w:rPr>
        <w:t xml:space="preserve"> </w:t>
      </w:r>
      <w:r w:rsidRPr="00880537">
        <w:rPr>
          <w:rStyle w:val="StyleUnderline"/>
          <w:highlight w:val="cyan"/>
        </w:rPr>
        <w:t>solutions</w:t>
      </w:r>
      <w:r w:rsidRPr="00736925">
        <w:rPr>
          <w:sz w:val="16"/>
        </w:rPr>
        <w:t xml:space="preserve"> that come to fruition </w:t>
      </w:r>
      <w:r w:rsidRPr="00880537">
        <w:rPr>
          <w:rStyle w:val="StyleUnderline"/>
          <w:highlight w:val="cyan"/>
        </w:rPr>
        <w:t>in the</w:t>
      </w:r>
      <w:r w:rsidRPr="00736925">
        <w:rPr>
          <w:sz w:val="16"/>
        </w:rPr>
        <w:t xml:space="preserve"> 20</w:t>
      </w:r>
      <w:r w:rsidRPr="00880537">
        <w:rPr>
          <w:rStyle w:val="Emphasis"/>
          <w:highlight w:val="cyan"/>
        </w:rPr>
        <w:t>30s</w:t>
      </w:r>
      <w:r w:rsidRPr="00736925">
        <w:rPr>
          <w:sz w:val="16"/>
        </w:rPr>
        <w:t xml:space="preserve"> </w:t>
      </w:r>
      <w:r w:rsidRPr="00880537">
        <w:rPr>
          <w:rStyle w:val="StyleUnderline"/>
          <w:highlight w:val="cyan"/>
        </w:rPr>
        <w:t>or</w:t>
      </w:r>
      <w:r w:rsidRPr="00736925">
        <w:rPr>
          <w:sz w:val="16"/>
        </w:rPr>
        <w:t xml:space="preserve"> 20</w:t>
      </w:r>
      <w:r w:rsidRPr="00880537">
        <w:rPr>
          <w:rStyle w:val="Emphasis"/>
          <w:highlight w:val="cyan"/>
        </w:rPr>
        <w:t>40s</w:t>
      </w:r>
      <w:r w:rsidRPr="00736925">
        <w:rPr>
          <w:sz w:val="16"/>
        </w:rPr>
        <w:t xml:space="preserve"> </w:t>
      </w:r>
      <w:r w:rsidRPr="00880537">
        <w:rPr>
          <w:rStyle w:val="StyleUnderline"/>
          <w:highlight w:val="cyan"/>
        </w:rPr>
        <w:t>will</w:t>
      </w:r>
      <w:r w:rsidRPr="00736925">
        <w:rPr>
          <w:sz w:val="16"/>
        </w:rPr>
        <w:t xml:space="preserve"> absolutely be able to </w:t>
      </w:r>
      <w:r w:rsidRPr="00880537">
        <w:rPr>
          <w:rStyle w:val="StyleUnderline"/>
          <w:highlight w:val="cyan"/>
        </w:rPr>
        <w:t>contribute to</w:t>
      </w:r>
      <w:r w:rsidRPr="000D7191">
        <w:rPr>
          <w:rStyle w:val="StyleUnderline"/>
        </w:rPr>
        <w:t xml:space="preserve"> emissions </w:t>
      </w:r>
      <w:r w:rsidRPr="00880537">
        <w:rPr>
          <w:rStyle w:val="Emphasis"/>
          <w:highlight w:val="cyan"/>
        </w:rPr>
        <w:t>reductions</w:t>
      </w:r>
      <w:r w:rsidRPr="00736925">
        <w:rPr>
          <w:sz w:val="16"/>
        </w:rPr>
        <w:t>. A measure that eliminates some of the last, hardest millions of tons of CO2 emissions in the year 2050 is no less valuable than a measure that resolves easier-to-eliminate greenhouse gas emissions today.</w:t>
      </w:r>
    </w:p>
    <w:p w14:paraId="463066D5" w14:textId="77777777" w:rsidR="00B55AD3" w:rsidRPr="00F47D29" w:rsidRDefault="00B55AD3" w:rsidP="00B55AD3">
      <w:pPr>
        <w:rPr>
          <w:sz w:val="16"/>
        </w:rPr>
      </w:pPr>
    </w:p>
    <w:p w14:paraId="49E5E281" w14:textId="77777777" w:rsidR="00B55AD3" w:rsidRDefault="00B55AD3" w:rsidP="00B55AD3">
      <w:pPr>
        <w:pStyle w:val="Heading4"/>
      </w:pPr>
      <w:r>
        <w:t xml:space="preserve">Deforestation has no </w:t>
      </w:r>
      <w:r w:rsidRPr="00B773BC">
        <w:rPr>
          <w:u w:val="single"/>
        </w:rPr>
        <w:t>impact</w:t>
      </w:r>
      <w:r>
        <w:t xml:space="preserve"> and peaked </w:t>
      </w:r>
      <w:r w:rsidRPr="00594E5D">
        <w:rPr>
          <w:u w:val="single"/>
        </w:rPr>
        <w:t>decades</w:t>
      </w:r>
      <w:r>
        <w:t xml:space="preserve"> ago. </w:t>
      </w:r>
    </w:p>
    <w:p w14:paraId="132F42A3" w14:textId="77777777" w:rsidR="00B55AD3" w:rsidRPr="00AD7D9C" w:rsidRDefault="00B55AD3" w:rsidP="00B55AD3">
      <w:r>
        <w:t xml:space="preserve">Dr. </w:t>
      </w:r>
      <w:r w:rsidRPr="00CA6299">
        <w:t xml:space="preserve">Hannah </w:t>
      </w:r>
      <w:r w:rsidRPr="00CA6299">
        <w:rPr>
          <w:rStyle w:val="Style13ptBold"/>
        </w:rPr>
        <w:t>Ritchie 24</w:t>
      </w:r>
      <w:r>
        <w:t xml:space="preserve">, Data Scientist, Senior Research at the University of Oxford, Deputy Editor and Lead Researcher of Our World in Data, </w:t>
      </w:r>
      <w:r w:rsidRPr="004E2FF9">
        <w:t>Ph</w:t>
      </w:r>
      <w:r>
        <w:t>.</w:t>
      </w:r>
      <w:r w:rsidRPr="004E2FF9">
        <w:t>D</w:t>
      </w:r>
      <w:r>
        <w:t>.</w:t>
      </w:r>
      <w:r w:rsidRPr="004E2FF9">
        <w:t xml:space="preserve"> in </w:t>
      </w:r>
      <w:r>
        <w:t>Geoscience</w:t>
      </w:r>
      <w:r w:rsidRPr="004E2FF9">
        <w:t xml:space="preserve"> from the University of Edinburgh</w:t>
      </w:r>
      <w:r>
        <w:t xml:space="preserve">, B.A. in Environmental Geoscience, M.A. in Carbon Management, 1/9/2024, “Deforestation: Seeing the Wood for the Trees,” </w:t>
      </w:r>
      <w:r w:rsidRPr="00CA6299">
        <w:rPr>
          <w:i/>
          <w:iCs/>
        </w:rPr>
        <w:t>Not the End of the World: How We Can Be the First Generation to Build a Sustainable Planet</w:t>
      </w:r>
      <w:r>
        <w:t xml:space="preserve">, ISBN: </w:t>
      </w:r>
      <w:r w:rsidRPr="00CA6299">
        <w:t>9780316536950</w:t>
      </w:r>
    </w:p>
    <w:p w14:paraId="171C1D8A" w14:textId="77777777" w:rsidR="00B55AD3" w:rsidRPr="00594E5D" w:rsidRDefault="00B55AD3" w:rsidP="00B55AD3">
      <w:pPr>
        <w:rPr>
          <w:sz w:val="16"/>
        </w:rPr>
      </w:pPr>
      <w:r w:rsidRPr="00594E5D">
        <w:rPr>
          <w:sz w:val="16"/>
        </w:rPr>
        <w:t xml:space="preserve">The </w:t>
      </w:r>
      <w:r w:rsidRPr="00C07D47">
        <w:rPr>
          <w:rStyle w:val="Emphasis"/>
        </w:rPr>
        <w:t>Amazon</w:t>
      </w:r>
      <w:r w:rsidRPr="00594E5D">
        <w:rPr>
          <w:sz w:val="16"/>
        </w:rPr>
        <w:t xml:space="preserve"> rainforest </w:t>
      </w:r>
      <w:r w:rsidRPr="008329CE">
        <w:rPr>
          <w:rStyle w:val="StyleUnderline"/>
        </w:rPr>
        <w:t>is</w:t>
      </w:r>
      <w:r w:rsidRPr="00594E5D">
        <w:rPr>
          <w:sz w:val="16"/>
        </w:rPr>
        <w:t xml:space="preserve"> often </w:t>
      </w:r>
      <w:r w:rsidRPr="008329CE">
        <w:rPr>
          <w:rStyle w:val="StyleUnderline"/>
        </w:rPr>
        <w:t>called the ‘</w:t>
      </w:r>
      <w:r w:rsidRPr="00C07D47">
        <w:rPr>
          <w:rStyle w:val="Emphasis"/>
        </w:rPr>
        <w:t>lungs of the Earth’</w:t>
      </w:r>
      <w:r w:rsidRPr="00594E5D">
        <w:rPr>
          <w:sz w:val="16"/>
        </w:rPr>
        <w:t>. Emmanuel Macron is not the only one to claim that it produces 20% of the Earth’s oxygen. Leonardo DiCaprio, Kamala Harris and Cristiano Ronaldo are just a handful of others that have made similar claims.2, 3 Former NASA astronaut, Scott Kelly, even tweeted this statistic out, followed by ‘we need O2 to breathe!’4</w:t>
      </w:r>
    </w:p>
    <w:p w14:paraId="2CA6050F" w14:textId="77777777" w:rsidR="00B55AD3" w:rsidRPr="00594E5D" w:rsidRDefault="00B55AD3" w:rsidP="00B55AD3">
      <w:pPr>
        <w:rPr>
          <w:sz w:val="16"/>
        </w:rPr>
      </w:pPr>
      <w:r w:rsidRPr="00992F2B">
        <w:rPr>
          <w:sz w:val="16"/>
        </w:rPr>
        <w:t xml:space="preserve">What </w:t>
      </w:r>
      <w:r w:rsidRPr="00992F2B">
        <w:rPr>
          <w:rStyle w:val="StyleUnderline"/>
        </w:rPr>
        <w:t xml:space="preserve">they’re </w:t>
      </w:r>
      <w:r w:rsidRPr="00992F2B">
        <w:rPr>
          <w:rStyle w:val="Emphasis"/>
        </w:rPr>
        <w:t>implying</w:t>
      </w:r>
      <w:r w:rsidRPr="00992F2B">
        <w:rPr>
          <w:sz w:val="16"/>
        </w:rPr>
        <w:t xml:space="preserve"> is that </w:t>
      </w:r>
      <w:r w:rsidRPr="00992F2B">
        <w:rPr>
          <w:rStyle w:val="StyleUnderline"/>
        </w:rPr>
        <w:t xml:space="preserve">the </w:t>
      </w:r>
      <w:r w:rsidRPr="00992F2B">
        <w:rPr>
          <w:rStyle w:val="Emphasis"/>
        </w:rPr>
        <w:t>disappearance</w:t>
      </w:r>
      <w:r w:rsidRPr="00992F2B">
        <w:rPr>
          <w:rStyle w:val="StyleUnderline"/>
        </w:rPr>
        <w:t xml:space="preserve"> of the </w:t>
      </w:r>
      <w:r w:rsidRPr="00992F2B">
        <w:rPr>
          <w:rStyle w:val="Emphasis"/>
        </w:rPr>
        <w:t>Amazon</w:t>
      </w:r>
      <w:r w:rsidRPr="00992F2B">
        <w:rPr>
          <w:rStyle w:val="StyleUnderline"/>
        </w:rPr>
        <w:t xml:space="preserve"> is a </w:t>
      </w:r>
      <w:r w:rsidRPr="00992F2B">
        <w:rPr>
          <w:rStyle w:val="Emphasis"/>
        </w:rPr>
        <w:t>threat</w:t>
      </w:r>
      <w:r w:rsidRPr="00992F2B">
        <w:rPr>
          <w:rStyle w:val="StyleUnderline"/>
        </w:rPr>
        <w:t xml:space="preserve"> to the planet’s </w:t>
      </w:r>
      <w:r w:rsidRPr="00992F2B">
        <w:rPr>
          <w:rStyle w:val="Emphasis"/>
        </w:rPr>
        <w:t>oxygen supply</w:t>
      </w:r>
      <w:r w:rsidRPr="00594E5D">
        <w:rPr>
          <w:sz w:val="16"/>
        </w:rPr>
        <w:t xml:space="preserve">. As we hear about the loss of the Amazon rainforest, these claims become scary. An article in the New York Times stated that ‘if enough rain forest is lost and can’t be restored, the area will become savanna, which doesn’t store as much carbon, meaning a reduction in the planet’s “lung capacity”’.5 Now, </w:t>
      </w:r>
      <w:r w:rsidRPr="008329CE">
        <w:rPr>
          <w:rStyle w:val="StyleUnderline"/>
        </w:rPr>
        <w:t xml:space="preserve">there are very </w:t>
      </w:r>
      <w:r w:rsidRPr="00594E5D">
        <w:rPr>
          <w:rStyle w:val="Emphasis"/>
        </w:rPr>
        <w:t>real concerns</w:t>
      </w:r>
      <w:r w:rsidRPr="00594E5D">
        <w:rPr>
          <w:rStyle w:val="StyleUnderline"/>
        </w:rPr>
        <w:t xml:space="preserve"> about</w:t>
      </w:r>
      <w:r w:rsidRPr="008329CE">
        <w:rPr>
          <w:rStyle w:val="StyleUnderline"/>
        </w:rPr>
        <w:t xml:space="preserve"> a ‘</w:t>
      </w:r>
      <w:r w:rsidRPr="00594E5D">
        <w:rPr>
          <w:rStyle w:val="Emphasis"/>
          <w:highlight w:val="cyan"/>
        </w:rPr>
        <w:t>tipping point’</w:t>
      </w:r>
      <w:r w:rsidRPr="00594E5D">
        <w:rPr>
          <w:sz w:val="16"/>
        </w:rPr>
        <w:t xml:space="preserve"> with the Amazon. </w:t>
      </w:r>
      <w:r w:rsidRPr="00594E5D">
        <w:rPr>
          <w:rStyle w:val="StyleUnderline"/>
        </w:rPr>
        <w:t>But</w:t>
      </w:r>
      <w:r w:rsidRPr="00594E5D">
        <w:rPr>
          <w:sz w:val="16"/>
        </w:rPr>
        <w:t xml:space="preserve"> it’s </w:t>
      </w:r>
      <w:r w:rsidRPr="00594E5D">
        <w:rPr>
          <w:rStyle w:val="StyleUnderline"/>
          <w:highlight w:val="cyan"/>
        </w:rPr>
        <w:t>not</w:t>
      </w:r>
      <w:r w:rsidRPr="00594E5D">
        <w:rPr>
          <w:sz w:val="16"/>
        </w:rPr>
        <w:t xml:space="preserve"> a concern </w:t>
      </w:r>
      <w:r w:rsidRPr="00594E5D">
        <w:rPr>
          <w:rStyle w:val="StyleUnderline"/>
          <w:highlight w:val="cyan"/>
        </w:rPr>
        <w:t>about oxygen</w:t>
      </w:r>
      <w:r w:rsidRPr="00594E5D">
        <w:rPr>
          <w:sz w:val="16"/>
        </w:rPr>
        <w:t xml:space="preserve">. The </w:t>
      </w:r>
      <w:r w:rsidRPr="008329CE">
        <w:rPr>
          <w:rStyle w:val="StyleUnderline"/>
        </w:rPr>
        <w:t>Amazon</w:t>
      </w:r>
      <w:r w:rsidRPr="00594E5D">
        <w:rPr>
          <w:sz w:val="16"/>
        </w:rPr>
        <w:t xml:space="preserve"> doesn’t provide 20% of the world’s oxygen. On balance, it </w:t>
      </w:r>
      <w:r w:rsidRPr="008329CE">
        <w:rPr>
          <w:rStyle w:val="StyleUnderline"/>
        </w:rPr>
        <w:t>contributes</w:t>
      </w:r>
      <w:r w:rsidRPr="00594E5D">
        <w:rPr>
          <w:sz w:val="16"/>
        </w:rPr>
        <w:t xml:space="preserve"> almost </w:t>
      </w:r>
      <w:r w:rsidRPr="008329CE">
        <w:rPr>
          <w:rStyle w:val="StyleUnderline"/>
        </w:rPr>
        <w:t>none</w:t>
      </w:r>
      <w:r w:rsidRPr="00594E5D">
        <w:rPr>
          <w:sz w:val="16"/>
        </w:rPr>
        <w:t xml:space="preserve"> of it.</w:t>
      </w:r>
    </w:p>
    <w:p w14:paraId="781CE6B0" w14:textId="77777777" w:rsidR="00B55AD3" w:rsidRPr="00594E5D" w:rsidRDefault="00B55AD3" w:rsidP="00B55AD3">
      <w:pPr>
        <w:rPr>
          <w:sz w:val="16"/>
        </w:rPr>
      </w:pPr>
      <w:r w:rsidRPr="00594E5D">
        <w:rPr>
          <w:sz w:val="16"/>
        </w:rPr>
        <w:t xml:space="preserve">The Amazon does produce huge amounts of oxygen. </w:t>
      </w:r>
      <w:r w:rsidRPr="008329CE">
        <w:rPr>
          <w:rStyle w:val="StyleUnderline"/>
        </w:rPr>
        <w:t xml:space="preserve">During </w:t>
      </w:r>
      <w:r w:rsidRPr="00594E5D">
        <w:rPr>
          <w:rStyle w:val="Emphasis"/>
          <w:highlight w:val="cyan"/>
        </w:rPr>
        <w:t>photosynthesis</w:t>
      </w:r>
      <w:r w:rsidRPr="008329CE">
        <w:rPr>
          <w:rStyle w:val="StyleUnderline"/>
        </w:rPr>
        <w:t xml:space="preserve">, it </w:t>
      </w:r>
      <w:r w:rsidRPr="00594E5D">
        <w:rPr>
          <w:rStyle w:val="StyleUnderline"/>
          <w:highlight w:val="cyan"/>
        </w:rPr>
        <w:t xml:space="preserve">sucks up </w:t>
      </w:r>
      <w:r w:rsidRPr="00594E5D">
        <w:rPr>
          <w:rStyle w:val="Emphasis"/>
          <w:highlight w:val="cyan"/>
        </w:rPr>
        <w:t>carbon</w:t>
      </w:r>
      <w:r w:rsidRPr="00594E5D">
        <w:rPr>
          <w:rStyle w:val="Emphasis"/>
        </w:rPr>
        <w:t xml:space="preserve"> dioxide</w:t>
      </w:r>
      <w:r w:rsidRPr="008329CE">
        <w:rPr>
          <w:rStyle w:val="StyleUnderline"/>
        </w:rPr>
        <w:t xml:space="preserve"> </w:t>
      </w:r>
      <w:r w:rsidRPr="00594E5D">
        <w:rPr>
          <w:rStyle w:val="StyleUnderline"/>
          <w:highlight w:val="cyan"/>
        </w:rPr>
        <w:t xml:space="preserve">and emits </w:t>
      </w:r>
      <w:r w:rsidRPr="00594E5D">
        <w:rPr>
          <w:rStyle w:val="Emphasis"/>
          <w:highlight w:val="cyan"/>
        </w:rPr>
        <w:t>O2</w:t>
      </w:r>
      <w:r w:rsidRPr="00594E5D">
        <w:rPr>
          <w:sz w:val="16"/>
        </w:rPr>
        <w:t xml:space="preserve">. The estimate of 20% is too high, though: it is </w:t>
      </w:r>
      <w:r w:rsidRPr="008329CE">
        <w:rPr>
          <w:rStyle w:val="StyleUnderline"/>
        </w:rPr>
        <w:t>closer to</w:t>
      </w:r>
      <w:r w:rsidRPr="00594E5D">
        <w:rPr>
          <w:sz w:val="16"/>
        </w:rPr>
        <w:t xml:space="preserve"> 6 to </w:t>
      </w:r>
      <w:r w:rsidRPr="008329CE">
        <w:rPr>
          <w:rStyle w:val="StyleUnderline"/>
        </w:rPr>
        <w:t>9%</w:t>
      </w:r>
      <w:r w:rsidRPr="00594E5D">
        <w:rPr>
          <w:sz w:val="16"/>
        </w:rPr>
        <w:t xml:space="preserve">.6, 7 However, these numbers are beside the point: the Amazon produces a lot of oxygen, but it consumes a lot too. </w:t>
      </w:r>
      <w:r w:rsidRPr="00594E5D">
        <w:rPr>
          <w:rStyle w:val="StyleUnderline"/>
          <w:highlight w:val="cyan"/>
        </w:rPr>
        <w:t>During</w:t>
      </w:r>
      <w:r w:rsidRPr="00594E5D">
        <w:rPr>
          <w:sz w:val="16"/>
        </w:rPr>
        <w:t xml:space="preserve"> the </w:t>
      </w:r>
      <w:r w:rsidRPr="00594E5D">
        <w:rPr>
          <w:rStyle w:val="Emphasis"/>
          <w:highlight w:val="cyan"/>
        </w:rPr>
        <w:t>night</w:t>
      </w:r>
      <w:r w:rsidRPr="00594E5D">
        <w:rPr>
          <w:sz w:val="16"/>
        </w:rPr>
        <w:t xml:space="preserve">, </w:t>
      </w:r>
      <w:r w:rsidRPr="008329CE">
        <w:rPr>
          <w:rStyle w:val="StyleUnderline"/>
        </w:rPr>
        <w:t>when there’s no sun</w:t>
      </w:r>
      <w:r w:rsidRPr="00594E5D">
        <w:rPr>
          <w:sz w:val="16"/>
        </w:rPr>
        <w:t xml:space="preserve"> around for photosynthesis, </w:t>
      </w:r>
      <w:r w:rsidRPr="00594E5D">
        <w:rPr>
          <w:rStyle w:val="Emphasis"/>
          <w:highlight w:val="cyan"/>
        </w:rPr>
        <w:t>trees</w:t>
      </w:r>
      <w:r w:rsidRPr="00594E5D">
        <w:rPr>
          <w:rStyle w:val="StyleUnderline"/>
          <w:highlight w:val="cyan"/>
        </w:rPr>
        <w:t xml:space="preserve"> convert </w:t>
      </w:r>
      <w:r w:rsidRPr="00594E5D">
        <w:rPr>
          <w:rStyle w:val="Emphasis"/>
          <w:highlight w:val="cyan"/>
        </w:rPr>
        <w:t>sugars</w:t>
      </w:r>
      <w:r w:rsidRPr="008329CE">
        <w:rPr>
          <w:rStyle w:val="StyleUnderline"/>
        </w:rPr>
        <w:t xml:space="preserve"> into </w:t>
      </w:r>
      <w:r w:rsidRPr="00594E5D">
        <w:rPr>
          <w:rStyle w:val="Emphasis"/>
        </w:rPr>
        <w:t>energy</w:t>
      </w:r>
      <w:r w:rsidRPr="008329CE">
        <w:rPr>
          <w:rStyle w:val="StyleUnderline"/>
        </w:rPr>
        <w:t xml:space="preserve">, </w:t>
      </w:r>
      <w:r w:rsidRPr="00594E5D">
        <w:rPr>
          <w:rStyle w:val="StyleUnderline"/>
          <w:highlight w:val="cyan"/>
        </w:rPr>
        <w:t>using</w:t>
      </w:r>
      <w:r w:rsidRPr="008329CE">
        <w:rPr>
          <w:rStyle w:val="StyleUnderline"/>
        </w:rPr>
        <w:t xml:space="preserve"> </w:t>
      </w:r>
      <w:r w:rsidRPr="00594E5D">
        <w:rPr>
          <w:rStyle w:val="Emphasis"/>
          <w:highlight w:val="cyan"/>
        </w:rPr>
        <w:t>oxygen</w:t>
      </w:r>
      <w:r w:rsidRPr="00594E5D">
        <w:rPr>
          <w:sz w:val="16"/>
        </w:rPr>
        <w:t xml:space="preserve"> to power the process. Bacteria on the forest floor also consume oxygen when they’re decomposing organic matter that has landed there from the canopies above. The </w:t>
      </w:r>
      <w:r w:rsidRPr="00594E5D">
        <w:rPr>
          <w:rStyle w:val="Emphasis"/>
          <w:highlight w:val="cyan"/>
        </w:rPr>
        <w:t>amount</w:t>
      </w:r>
      <w:r w:rsidRPr="00594E5D">
        <w:rPr>
          <w:rStyle w:val="StyleUnderline"/>
        </w:rPr>
        <w:t xml:space="preserve"> of oxygen </w:t>
      </w:r>
      <w:proofErr w:type="gramStart"/>
      <w:r w:rsidRPr="00594E5D">
        <w:rPr>
          <w:rStyle w:val="StyleUnderline"/>
        </w:rPr>
        <w:t>the Amazon</w:t>
      </w:r>
      <w:proofErr w:type="gramEnd"/>
      <w:r w:rsidRPr="00594E5D">
        <w:rPr>
          <w:rStyle w:val="StyleUnderline"/>
        </w:rPr>
        <w:t xml:space="preserve"> consumes</w:t>
      </w:r>
      <w:r w:rsidRPr="00594E5D">
        <w:rPr>
          <w:sz w:val="16"/>
        </w:rPr>
        <w:t xml:space="preserve"> is almost </w:t>
      </w:r>
      <w:proofErr w:type="gramStart"/>
      <w:r w:rsidRPr="00594E5D">
        <w:rPr>
          <w:sz w:val="16"/>
        </w:rPr>
        <w:t xml:space="preserve">exactly </w:t>
      </w:r>
      <w:r w:rsidRPr="00594E5D">
        <w:rPr>
          <w:rStyle w:val="StyleUnderline"/>
        </w:rPr>
        <w:t>the same</w:t>
      </w:r>
      <w:proofErr w:type="gramEnd"/>
      <w:r w:rsidRPr="00594E5D">
        <w:rPr>
          <w:rStyle w:val="StyleUnderline"/>
        </w:rPr>
        <w:t xml:space="preserve"> as the amount it produces</w:t>
      </w:r>
      <w:r w:rsidRPr="00594E5D">
        <w:rPr>
          <w:sz w:val="16"/>
        </w:rPr>
        <w:t xml:space="preserve">. These </w:t>
      </w:r>
      <w:r w:rsidRPr="00594E5D">
        <w:rPr>
          <w:rStyle w:val="Emphasis"/>
          <w:highlight w:val="cyan"/>
        </w:rPr>
        <w:t>cancel</w:t>
      </w:r>
      <w:r w:rsidRPr="00594E5D">
        <w:rPr>
          <w:sz w:val="16"/>
        </w:rPr>
        <w:t xml:space="preserve"> each other </w:t>
      </w:r>
      <w:r w:rsidRPr="00594E5D">
        <w:rPr>
          <w:rStyle w:val="Emphasis"/>
          <w:highlight w:val="cyan"/>
        </w:rPr>
        <w:t>out</w:t>
      </w:r>
      <w:r w:rsidRPr="00594E5D">
        <w:rPr>
          <w:sz w:val="16"/>
        </w:rPr>
        <w:t>, so it provides almost none of the oxygen in the atmosphere.</w:t>
      </w:r>
    </w:p>
    <w:p w14:paraId="07CAF0C4" w14:textId="77777777" w:rsidR="00B55AD3" w:rsidRPr="00594E5D" w:rsidRDefault="00B55AD3" w:rsidP="00B55AD3">
      <w:pPr>
        <w:rPr>
          <w:sz w:val="16"/>
        </w:rPr>
      </w:pPr>
      <w:r w:rsidRPr="00594E5D">
        <w:rPr>
          <w:sz w:val="16"/>
        </w:rPr>
        <w:t xml:space="preserve">It’s not just </w:t>
      </w:r>
      <w:proofErr w:type="gramStart"/>
      <w:r w:rsidRPr="00594E5D">
        <w:rPr>
          <w:sz w:val="16"/>
        </w:rPr>
        <w:t>the Amazon</w:t>
      </w:r>
      <w:proofErr w:type="gramEnd"/>
      <w:r w:rsidRPr="00594E5D">
        <w:rPr>
          <w:sz w:val="16"/>
        </w:rPr>
        <w:t xml:space="preserve">. </w:t>
      </w:r>
      <w:r w:rsidRPr="00594E5D">
        <w:rPr>
          <w:rStyle w:val="StyleUnderline"/>
          <w:highlight w:val="cyan"/>
        </w:rPr>
        <w:t>None of</w:t>
      </w:r>
      <w:r w:rsidRPr="008329CE">
        <w:rPr>
          <w:rStyle w:val="StyleUnderline"/>
        </w:rPr>
        <w:t xml:space="preserve"> the world’s </w:t>
      </w:r>
      <w:r w:rsidRPr="00594E5D">
        <w:rPr>
          <w:rStyle w:val="Emphasis"/>
          <w:highlight w:val="cyan"/>
        </w:rPr>
        <w:t>forests</w:t>
      </w:r>
      <w:r w:rsidRPr="00594E5D">
        <w:rPr>
          <w:sz w:val="16"/>
        </w:rPr>
        <w:t xml:space="preserve"> or vegetation </w:t>
      </w:r>
      <w:r w:rsidRPr="00594E5D">
        <w:rPr>
          <w:rStyle w:val="StyleUnderline"/>
          <w:highlight w:val="cyan"/>
        </w:rPr>
        <w:t>give much</w:t>
      </w:r>
      <w:r w:rsidRPr="008329CE">
        <w:rPr>
          <w:rStyle w:val="StyleUnderline"/>
        </w:rPr>
        <w:t xml:space="preserve"> to</w:t>
      </w:r>
      <w:r w:rsidRPr="00594E5D">
        <w:rPr>
          <w:sz w:val="16"/>
        </w:rPr>
        <w:t xml:space="preserve"> our </w:t>
      </w:r>
      <w:r w:rsidRPr="00594E5D">
        <w:rPr>
          <w:rStyle w:val="StyleUnderline"/>
          <w:highlight w:val="cyan"/>
        </w:rPr>
        <w:t>oxygen</w:t>
      </w:r>
      <w:r w:rsidRPr="008329CE">
        <w:rPr>
          <w:rStyle w:val="StyleUnderline"/>
        </w:rPr>
        <w:t xml:space="preserve"> supply</w:t>
      </w:r>
      <w:r w:rsidRPr="00594E5D">
        <w:rPr>
          <w:sz w:val="16"/>
        </w:rPr>
        <w:t xml:space="preserve">. As the geologist Shanan Peters </w:t>
      </w:r>
      <w:proofErr w:type="gramStart"/>
      <w:r w:rsidRPr="00594E5D">
        <w:rPr>
          <w:sz w:val="16"/>
        </w:rPr>
        <w:t>calculated: ‘</w:t>
      </w:r>
      <w:proofErr w:type="gramEnd"/>
      <w:r w:rsidRPr="00594E5D">
        <w:rPr>
          <w:rStyle w:val="StyleUnderline"/>
          <w:highlight w:val="cyan"/>
        </w:rPr>
        <w:t>if every</w:t>
      </w:r>
      <w:r w:rsidRPr="008329CE">
        <w:rPr>
          <w:rStyle w:val="StyleUnderline"/>
        </w:rPr>
        <w:t xml:space="preserve"> </w:t>
      </w:r>
      <w:r w:rsidRPr="00594E5D">
        <w:rPr>
          <w:rStyle w:val="Emphasis"/>
        </w:rPr>
        <w:t xml:space="preserve">living </w:t>
      </w:r>
      <w:r w:rsidRPr="00594E5D">
        <w:rPr>
          <w:rStyle w:val="Emphasis"/>
          <w:highlight w:val="cyan"/>
        </w:rPr>
        <w:t>thing</w:t>
      </w:r>
      <w:r w:rsidRPr="00594E5D">
        <w:rPr>
          <w:sz w:val="16"/>
        </w:rPr>
        <w:t xml:space="preserve"> other than humans </w:t>
      </w:r>
      <w:r w:rsidRPr="00594E5D">
        <w:rPr>
          <w:rStyle w:val="StyleUnderline"/>
          <w:highlight w:val="cyan"/>
        </w:rPr>
        <w:t>burned</w:t>
      </w:r>
      <w:r w:rsidRPr="008329CE">
        <w:rPr>
          <w:rStyle w:val="StyleUnderline"/>
        </w:rPr>
        <w:t xml:space="preserve"> up</w:t>
      </w:r>
      <w:r w:rsidRPr="00594E5D">
        <w:rPr>
          <w:sz w:val="16"/>
        </w:rPr>
        <w:t xml:space="preserve">, </w:t>
      </w:r>
      <w:r w:rsidRPr="00C07D47">
        <w:rPr>
          <w:rStyle w:val="Emphasis"/>
          <w:highlight w:val="cyan"/>
        </w:rPr>
        <w:t>oxygen</w:t>
      </w:r>
      <w:r w:rsidRPr="008329CE">
        <w:rPr>
          <w:rStyle w:val="StyleUnderline"/>
        </w:rPr>
        <w:t xml:space="preserve"> levels </w:t>
      </w:r>
      <w:r w:rsidRPr="00594E5D">
        <w:rPr>
          <w:rStyle w:val="StyleUnderline"/>
          <w:highlight w:val="cyan"/>
        </w:rPr>
        <w:t>would fall</w:t>
      </w:r>
      <w:r w:rsidRPr="008329CE">
        <w:rPr>
          <w:rStyle w:val="StyleUnderline"/>
        </w:rPr>
        <w:t xml:space="preserve"> from </w:t>
      </w:r>
      <w:r w:rsidRPr="00594E5D">
        <w:rPr>
          <w:rStyle w:val="Emphasis"/>
          <w:highlight w:val="cyan"/>
        </w:rPr>
        <w:t>20.9%</w:t>
      </w:r>
      <w:r w:rsidRPr="00594E5D">
        <w:rPr>
          <w:rStyle w:val="StyleUnderline"/>
          <w:highlight w:val="cyan"/>
        </w:rPr>
        <w:t xml:space="preserve"> to </w:t>
      </w:r>
      <w:r w:rsidRPr="00594E5D">
        <w:rPr>
          <w:rStyle w:val="Emphasis"/>
          <w:highlight w:val="cyan"/>
        </w:rPr>
        <w:t>20.4%</w:t>
      </w:r>
      <w:r w:rsidRPr="00594E5D">
        <w:rPr>
          <w:sz w:val="16"/>
        </w:rPr>
        <w:t xml:space="preserve">’.8 </w:t>
      </w:r>
      <w:r w:rsidRPr="008329CE">
        <w:rPr>
          <w:rStyle w:val="StyleUnderline"/>
        </w:rPr>
        <w:t>It would</w:t>
      </w:r>
      <w:r w:rsidRPr="00594E5D">
        <w:rPr>
          <w:sz w:val="16"/>
        </w:rPr>
        <w:t xml:space="preserve"> also </w:t>
      </w:r>
      <w:r w:rsidRPr="008329CE">
        <w:rPr>
          <w:rStyle w:val="StyleUnderline"/>
        </w:rPr>
        <w:t>take millions of years to deplete</w:t>
      </w:r>
      <w:r w:rsidRPr="00594E5D">
        <w:rPr>
          <w:sz w:val="16"/>
        </w:rPr>
        <w:t xml:space="preserve"> the globe’s </w:t>
      </w:r>
      <w:r w:rsidRPr="008329CE">
        <w:rPr>
          <w:rStyle w:val="StyleUnderline"/>
        </w:rPr>
        <w:t>oxygen supply</w:t>
      </w:r>
      <w:r w:rsidRPr="00594E5D">
        <w:rPr>
          <w:sz w:val="16"/>
        </w:rPr>
        <w:t xml:space="preserve"> by any notable amount. The </w:t>
      </w:r>
      <w:r w:rsidRPr="00C07D47">
        <w:rPr>
          <w:rStyle w:val="Emphasis"/>
          <w:highlight w:val="cyan"/>
        </w:rPr>
        <w:t>oxygen</w:t>
      </w:r>
      <w:r w:rsidRPr="00594E5D">
        <w:rPr>
          <w:sz w:val="16"/>
        </w:rPr>
        <w:t xml:space="preserve"> in our atmosphere </w:t>
      </w:r>
      <w:r w:rsidRPr="00594E5D">
        <w:rPr>
          <w:rStyle w:val="StyleUnderline"/>
          <w:highlight w:val="cyan"/>
        </w:rPr>
        <w:t xml:space="preserve">came from </w:t>
      </w:r>
      <w:r w:rsidRPr="00594E5D">
        <w:rPr>
          <w:rStyle w:val="Emphasis"/>
          <w:highlight w:val="cyan"/>
        </w:rPr>
        <w:t>phytoplankton</w:t>
      </w:r>
      <w:r w:rsidRPr="00594E5D">
        <w:rPr>
          <w:sz w:val="16"/>
        </w:rPr>
        <w:t xml:space="preserve"> in the oceans, </w:t>
      </w:r>
      <w:r w:rsidRPr="008329CE">
        <w:rPr>
          <w:rStyle w:val="StyleUnderline"/>
        </w:rPr>
        <w:t>millions of years ago</w:t>
      </w:r>
      <w:r w:rsidRPr="00594E5D">
        <w:rPr>
          <w:sz w:val="16"/>
        </w:rPr>
        <w:t xml:space="preserve">. Before then, Earth’s atmosphere had none; microorganisms lived anaerobically – meaning they didn’t need oxygen – or were ‘extremophiles’ living in intense environments, </w:t>
      </w:r>
      <w:proofErr w:type="spellStart"/>
      <w:r w:rsidRPr="00594E5D">
        <w:rPr>
          <w:sz w:val="16"/>
        </w:rPr>
        <w:t>fuelled</w:t>
      </w:r>
      <w:proofErr w:type="spellEnd"/>
      <w:r w:rsidRPr="00594E5D">
        <w:rPr>
          <w:sz w:val="16"/>
        </w:rPr>
        <w:t xml:space="preserve"> by elements such as </w:t>
      </w:r>
      <w:proofErr w:type="spellStart"/>
      <w:r w:rsidRPr="00594E5D">
        <w:rPr>
          <w:sz w:val="16"/>
        </w:rPr>
        <w:t>sulphur</w:t>
      </w:r>
      <w:proofErr w:type="spellEnd"/>
      <w:r w:rsidRPr="00594E5D">
        <w:rPr>
          <w:sz w:val="16"/>
        </w:rPr>
        <w:t xml:space="preserve">. Around 2.5 million years ago, </w:t>
      </w:r>
      <w:r w:rsidRPr="008329CE">
        <w:rPr>
          <w:rStyle w:val="StyleUnderline"/>
        </w:rPr>
        <w:t xml:space="preserve">the </w:t>
      </w:r>
      <w:r w:rsidRPr="00C07D47">
        <w:rPr>
          <w:rStyle w:val="Emphasis"/>
          <w:highlight w:val="cyan"/>
        </w:rPr>
        <w:t>Earth</w:t>
      </w:r>
      <w:r w:rsidRPr="00594E5D">
        <w:rPr>
          <w:rStyle w:val="StyleUnderline"/>
          <w:highlight w:val="cyan"/>
        </w:rPr>
        <w:t xml:space="preserve"> had</w:t>
      </w:r>
      <w:r w:rsidRPr="00594E5D">
        <w:rPr>
          <w:sz w:val="16"/>
        </w:rPr>
        <w:t xml:space="preserve"> its ‘</w:t>
      </w:r>
      <w:r w:rsidRPr="00594E5D">
        <w:rPr>
          <w:rStyle w:val="Emphasis"/>
          <w:highlight w:val="cyan"/>
        </w:rPr>
        <w:t>Great Oxidation</w:t>
      </w:r>
      <w:r w:rsidRPr="008329CE">
        <w:rPr>
          <w:rStyle w:val="StyleUnderline"/>
        </w:rPr>
        <w:t xml:space="preserve"> Event’</w:t>
      </w:r>
      <w:r w:rsidRPr="00594E5D">
        <w:rPr>
          <w:sz w:val="16"/>
        </w:rPr>
        <w:t xml:space="preserve"> </w:t>
      </w:r>
      <w:r w:rsidRPr="00594E5D">
        <w:rPr>
          <w:rStyle w:val="StyleUnderline"/>
          <w:highlight w:val="cyan"/>
        </w:rPr>
        <w:t xml:space="preserve">where </w:t>
      </w:r>
      <w:r w:rsidRPr="00594E5D">
        <w:rPr>
          <w:rStyle w:val="Emphasis"/>
          <w:highlight w:val="cyan"/>
        </w:rPr>
        <w:t>cyanobacteria</w:t>
      </w:r>
      <w:r w:rsidRPr="00594E5D">
        <w:rPr>
          <w:sz w:val="16"/>
        </w:rPr>
        <w:t xml:space="preserve"> – the first organisms to </w:t>
      </w:r>
      <w:proofErr w:type="spellStart"/>
      <w:r w:rsidRPr="00594E5D">
        <w:rPr>
          <w:sz w:val="16"/>
        </w:rPr>
        <w:t>photosynthesise</w:t>
      </w:r>
      <w:proofErr w:type="spellEnd"/>
      <w:r w:rsidRPr="00594E5D">
        <w:rPr>
          <w:sz w:val="16"/>
        </w:rPr>
        <w:t xml:space="preserve"> – </w:t>
      </w:r>
      <w:r w:rsidRPr="008329CE">
        <w:rPr>
          <w:rStyle w:val="StyleUnderline"/>
        </w:rPr>
        <w:t xml:space="preserve">started to </w:t>
      </w:r>
      <w:r w:rsidRPr="00594E5D">
        <w:rPr>
          <w:rStyle w:val="StyleUnderline"/>
          <w:highlight w:val="cyan"/>
        </w:rPr>
        <w:t>convert</w:t>
      </w:r>
      <w:r w:rsidRPr="008329CE">
        <w:rPr>
          <w:rStyle w:val="StyleUnderline"/>
        </w:rPr>
        <w:t xml:space="preserve"> </w:t>
      </w:r>
      <w:r w:rsidRPr="00594E5D">
        <w:rPr>
          <w:rStyle w:val="Emphasis"/>
          <w:highlight w:val="cyan"/>
        </w:rPr>
        <w:t>CO2</w:t>
      </w:r>
      <w:r w:rsidRPr="00594E5D">
        <w:rPr>
          <w:rStyle w:val="StyleUnderline"/>
          <w:highlight w:val="cyan"/>
        </w:rPr>
        <w:t xml:space="preserve"> into </w:t>
      </w:r>
      <w:r w:rsidRPr="00594E5D">
        <w:rPr>
          <w:rStyle w:val="Emphasis"/>
          <w:highlight w:val="cyan"/>
        </w:rPr>
        <w:t>O2</w:t>
      </w:r>
      <w:r w:rsidRPr="00594E5D">
        <w:rPr>
          <w:sz w:val="16"/>
        </w:rPr>
        <w:t xml:space="preserve">. </w:t>
      </w:r>
      <w:r w:rsidRPr="008329CE">
        <w:rPr>
          <w:rStyle w:val="StyleUnderline"/>
        </w:rPr>
        <w:t>That’s where</w:t>
      </w:r>
      <w:r w:rsidRPr="00594E5D">
        <w:rPr>
          <w:sz w:val="16"/>
        </w:rPr>
        <w:t xml:space="preserve"> most of </w:t>
      </w:r>
      <w:r w:rsidRPr="008329CE">
        <w:rPr>
          <w:rStyle w:val="StyleUnderline"/>
        </w:rPr>
        <w:t>our oxygen comes from, and it’s very hard to significantly change</w:t>
      </w:r>
      <w:r w:rsidRPr="00594E5D">
        <w:rPr>
          <w:sz w:val="16"/>
        </w:rPr>
        <w:t xml:space="preserve"> this balance.</w:t>
      </w:r>
    </w:p>
    <w:p w14:paraId="0F834860" w14:textId="77777777" w:rsidR="00B55AD3" w:rsidRPr="00594E5D" w:rsidRDefault="00B55AD3" w:rsidP="00B55AD3">
      <w:pPr>
        <w:rPr>
          <w:sz w:val="16"/>
        </w:rPr>
      </w:pPr>
      <w:r w:rsidRPr="00594E5D">
        <w:rPr>
          <w:sz w:val="16"/>
        </w:rPr>
        <w:t xml:space="preserve">This shouldn’t stop us from </w:t>
      </w:r>
      <w:proofErr w:type="gramStart"/>
      <w:r w:rsidRPr="00594E5D">
        <w:rPr>
          <w:sz w:val="16"/>
        </w:rPr>
        <w:t>taking action</w:t>
      </w:r>
      <w:proofErr w:type="gramEnd"/>
      <w:r w:rsidRPr="00594E5D">
        <w:rPr>
          <w:sz w:val="16"/>
        </w:rPr>
        <w:t xml:space="preserve">. The Amazon – and other tropical rainforests – is home to some of the most biodiverse ecosystems on the planet. They are under threat. Deforestation is also terrible for the climate, because when we cut trees down, we can release the carbon that was locked up for hundreds or thousands of years. </w:t>
      </w:r>
      <w:proofErr w:type="gramStart"/>
      <w:r w:rsidRPr="00594E5D">
        <w:rPr>
          <w:sz w:val="16"/>
        </w:rPr>
        <w:t>The reality</w:t>
      </w:r>
      <w:proofErr w:type="gramEnd"/>
      <w:r w:rsidRPr="00594E5D">
        <w:rPr>
          <w:sz w:val="16"/>
        </w:rPr>
        <w:t xml:space="preserve"> is bad </w:t>
      </w:r>
      <w:proofErr w:type="gramStart"/>
      <w:r w:rsidRPr="00594E5D">
        <w:rPr>
          <w:sz w:val="16"/>
        </w:rPr>
        <w:t>enough, and</w:t>
      </w:r>
      <w:proofErr w:type="gramEnd"/>
      <w:r w:rsidRPr="00594E5D">
        <w:rPr>
          <w:sz w:val="16"/>
        </w:rPr>
        <w:t xml:space="preserve"> should give us plenty of motivation to act. We don’t need to resort to misleading headlines to gain attention, because when the truth comes out, they erode the public’s trust in scientists and belief in the reasons that we </w:t>
      </w:r>
      <w:proofErr w:type="gramStart"/>
      <w:r w:rsidRPr="00594E5D">
        <w:rPr>
          <w:sz w:val="16"/>
        </w:rPr>
        <w:t>actually should</w:t>
      </w:r>
      <w:proofErr w:type="gramEnd"/>
      <w:r w:rsidRPr="00594E5D">
        <w:rPr>
          <w:sz w:val="16"/>
        </w:rPr>
        <w:t xml:space="preserve"> care.</w:t>
      </w:r>
    </w:p>
    <w:p w14:paraId="3A7C550E" w14:textId="77777777" w:rsidR="00B55AD3" w:rsidRPr="00D76556" w:rsidRDefault="00B55AD3" w:rsidP="00B55AD3">
      <w:pPr>
        <w:keepNext/>
        <w:keepLines/>
        <w:spacing w:before="40" w:after="0"/>
        <w:outlineLvl w:val="3"/>
        <w:rPr>
          <w:rFonts w:eastAsia="Calibri"/>
          <w:b/>
          <w:iCs/>
          <w:u w:val="single"/>
          <w:bdr w:val="single" w:sz="8" w:space="0" w:color="auto" w:frame="1"/>
        </w:rPr>
      </w:pPr>
      <w:r w:rsidRPr="00594E5D">
        <w:rPr>
          <w:sz w:val="16"/>
        </w:rPr>
        <w:t xml:space="preserve">In fact, there are reasons to be cautiously optimistic that we can bring deforestation to an end. The </w:t>
      </w:r>
      <w:r w:rsidRPr="00594E5D">
        <w:rPr>
          <w:rStyle w:val="StyleUnderline"/>
        </w:rPr>
        <w:t>headlines</w:t>
      </w:r>
      <w:r w:rsidRPr="00594E5D">
        <w:rPr>
          <w:sz w:val="16"/>
        </w:rPr>
        <w:t xml:space="preserve"> that often </w:t>
      </w:r>
      <w:r w:rsidRPr="00594E5D">
        <w:rPr>
          <w:rStyle w:val="StyleUnderline"/>
        </w:rPr>
        <w:t>accompany the</w:t>
      </w:r>
      <w:r w:rsidRPr="00594E5D">
        <w:rPr>
          <w:sz w:val="16"/>
        </w:rPr>
        <w:t xml:space="preserve"> ‘20% of the world’s </w:t>
      </w:r>
      <w:proofErr w:type="gramStart"/>
      <w:r w:rsidRPr="00594E5D">
        <w:rPr>
          <w:sz w:val="16"/>
        </w:rPr>
        <w:t>oxygen’</w:t>
      </w:r>
      <w:proofErr w:type="gramEnd"/>
      <w:r w:rsidRPr="00594E5D">
        <w:rPr>
          <w:sz w:val="16"/>
        </w:rPr>
        <w:t xml:space="preserve"> </w:t>
      </w:r>
      <w:r w:rsidRPr="00594E5D">
        <w:rPr>
          <w:rStyle w:val="StyleUnderline"/>
        </w:rPr>
        <w:t>figure</w:t>
      </w:r>
      <w:r w:rsidRPr="00594E5D">
        <w:rPr>
          <w:sz w:val="16"/>
        </w:rPr>
        <w:t xml:space="preserve"> also claim </w:t>
      </w:r>
      <w:r w:rsidRPr="00594E5D">
        <w:rPr>
          <w:rStyle w:val="StyleUnderline"/>
        </w:rPr>
        <w:t>that</w:t>
      </w:r>
      <w:r w:rsidRPr="00594E5D">
        <w:rPr>
          <w:sz w:val="16"/>
        </w:rPr>
        <w:t xml:space="preserve"> Amazon </w:t>
      </w:r>
      <w:r w:rsidRPr="00594E5D">
        <w:rPr>
          <w:rStyle w:val="StyleUnderline"/>
        </w:rPr>
        <w:t xml:space="preserve">deforestation is at a </w:t>
      </w:r>
      <w:r w:rsidRPr="00C07D47">
        <w:rPr>
          <w:rStyle w:val="Emphasis"/>
        </w:rPr>
        <w:t xml:space="preserve">historic </w:t>
      </w:r>
      <w:proofErr w:type="gramStart"/>
      <w:r w:rsidRPr="00C07D47">
        <w:rPr>
          <w:rStyle w:val="Emphasis"/>
        </w:rPr>
        <w:t>high</w:t>
      </w:r>
      <w:proofErr w:type="gramEnd"/>
      <w:r w:rsidRPr="00594E5D">
        <w:rPr>
          <w:sz w:val="16"/>
        </w:rPr>
        <w:t xml:space="preserve">. This is also not true: </w:t>
      </w:r>
      <w:r w:rsidRPr="00594E5D">
        <w:rPr>
          <w:rStyle w:val="StyleUnderline"/>
        </w:rPr>
        <w:t xml:space="preserve">Amazonian </w:t>
      </w:r>
      <w:r w:rsidRPr="00594E5D">
        <w:rPr>
          <w:rStyle w:val="Emphasis"/>
          <w:highlight w:val="cyan"/>
        </w:rPr>
        <w:t>deforestation</w:t>
      </w:r>
      <w:r w:rsidRPr="00A14383">
        <w:rPr>
          <w:sz w:val="16"/>
          <w:szCs w:val="16"/>
        </w:rPr>
        <w:t xml:space="preserve"> rates </w:t>
      </w:r>
      <w:r w:rsidRPr="00594E5D">
        <w:rPr>
          <w:rStyle w:val="Emphasis"/>
          <w:highlight w:val="cyan"/>
        </w:rPr>
        <w:t>peaked</w:t>
      </w:r>
      <w:r w:rsidRPr="00594E5D">
        <w:rPr>
          <w:rStyle w:val="StyleUnderline"/>
          <w:highlight w:val="cyan"/>
        </w:rPr>
        <w:t xml:space="preserve"> in the</w:t>
      </w:r>
      <w:r w:rsidRPr="00594E5D">
        <w:rPr>
          <w:rStyle w:val="StyleUnderline"/>
        </w:rPr>
        <w:t xml:space="preserve"> late </w:t>
      </w:r>
      <w:r w:rsidRPr="00594E5D">
        <w:rPr>
          <w:rStyle w:val="Emphasis"/>
          <w:highlight w:val="cyan"/>
        </w:rPr>
        <w:t>1990s</w:t>
      </w:r>
      <w:r w:rsidRPr="00594E5D">
        <w:rPr>
          <w:rStyle w:val="StyleUnderline"/>
          <w:highlight w:val="cyan"/>
        </w:rPr>
        <w:t xml:space="preserve"> and have </w:t>
      </w:r>
      <w:r w:rsidRPr="00594E5D">
        <w:rPr>
          <w:rStyle w:val="Emphasis"/>
          <w:highlight w:val="cyan"/>
        </w:rPr>
        <w:t>fallen</w:t>
      </w:r>
      <w:r w:rsidRPr="00594E5D">
        <w:rPr>
          <w:rStyle w:val="StyleUnderline"/>
        </w:rPr>
        <w:t xml:space="preserve"> since</w:t>
      </w:r>
      <w:r w:rsidRPr="00594E5D">
        <w:rPr>
          <w:sz w:val="16"/>
        </w:rPr>
        <w:t xml:space="preserve"> then</w:t>
      </w:r>
      <w:r>
        <w:br/>
      </w:r>
    </w:p>
    <w:p w14:paraId="4ED7CD2E" w14:textId="77777777" w:rsidR="00B55AD3" w:rsidRPr="00D76556" w:rsidRDefault="00B55AD3" w:rsidP="00B55AD3">
      <w:pPr>
        <w:keepNext/>
        <w:keepLines/>
        <w:spacing w:before="40" w:after="0" w:line="256" w:lineRule="auto"/>
        <w:outlineLvl w:val="3"/>
        <w:rPr>
          <w:rFonts w:eastAsia="Times New Roman" w:cs="Times New Roman"/>
          <w:b/>
          <w:iCs/>
          <w:sz w:val="26"/>
        </w:rPr>
      </w:pPr>
      <w:r w:rsidRPr="00D76556">
        <w:rPr>
          <w:rFonts w:eastAsia="Times New Roman" w:cs="Times New Roman"/>
          <w:b/>
          <w:iCs/>
          <w:sz w:val="26"/>
        </w:rPr>
        <w:t>No correlation between food insecurity and war</w:t>
      </w:r>
    </w:p>
    <w:p w14:paraId="47E74869" w14:textId="77777777" w:rsidR="00B55AD3" w:rsidRPr="00D76556" w:rsidRDefault="00B55AD3" w:rsidP="00B55AD3">
      <w:pPr>
        <w:spacing w:line="256" w:lineRule="auto"/>
        <w:rPr>
          <w:rFonts w:eastAsia="Calibri"/>
        </w:rPr>
      </w:pPr>
      <w:proofErr w:type="spellStart"/>
      <w:r w:rsidRPr="00D76556">
        <w:rPr>
          <w:rFonts w:eastAsia="Calibri"/>
          <w:b/>
          <w:bCs/>
          <w:sz w:val="26"/>
        </w:rPr>
        <w:t>Shemyakina</w:t>
      </w:r>
      <w:proofErr w:type="spellEnd"/>
      <w:r w:rsidRPr="00D76556">
        <w:rPr>
          <w:rFonts w:eastAsia="Calibri"/>
          <w:b/>
          <w:bCs/>
          <w:sz w:val="26"/>
        </w:rPr>
        <w:t xml:space="preserve"> 22 </w:t>
      </w:r>
      <w:r w:rsidRPr="00D76556">
        <w:rPr>
          <w:rFonts w:eastAsia="Calibri"/>
        </w:rPr>
        <w:t>(Olga Shemyakina, Associate Professor, School of Economics, Georgia Institute of Technology, 6-27-2022, " War, Conflict, and Food Insecurity," Annual Review of Resource Economics, Vol. 14, pp. 313-332, https://www.annualreviews.org/doi/pdf/10.1146/annurev-resource-111920-021918) //HKM</w:t>
      </w:r>
    </w:p>
    <w:p w14:paraId="0ED1B0CD" w14:textId="77777777" w:rsidR="00B55AD3" w:rsidRDefault="00B55AD3" w:rsidP="00B55AD3">
      <w:pPr>
        <w:spacing w:line="256" w:lineRule="auto"/>
        <w:rPr>
          <w:rFonts w:eastAsia="Calibri"/>
          <w:sz w:val="16"/>
        </w:rPr>
      </w:pPr>
      <w:r w:rsidRPr="00D76556">
        <w:rPr>
          <w:rFonts w:eastAsia="Calibri"/>
          <w:sz w:val="16"/>
        </w:rPr>
        <w:t xml:space="preserve">5. DOES FOOD INSECURITY LEAD TO CONFLICT? </w:t>
      </w:r>
      <w:r w:rsidRPr="00D76556">
        <w:rPr>
          <w:rFonts w:eastAsia="Calibri"/>
          <w:u w:val="single"/>
        </w:rPr>
        <w:t xml:space="preserve">Multiple </w:t>
      </w:r>
      <w:r w:rsidRPr="00D76556">
        <w:rPr>
          <w:rFonts w:eastAsia="Calibri"/>
          <w:highlight w:val="green"/>
          <w:u w:val="single"/>
        </w:rPr>
        <w:t>studies explore the effect of food insecurity on armed conflict</w:t>
      </w:r>
      <w:r w:rsidRPr="00D76556">
        <w:rPr>
          <w:rFonts w:eastAsia="Calibri"/>
          <w:u w:val="single"/>
        </w:rPr>
        <w:t xml:space="preserve"> owing to difficulties in access to agricultural land and shocks to commodity prices</w:t>
      </w:r>
      <w:r w:rsidRPr="00D76556">
        <w:rPr>
          <w:rFonts w:eastAsia="Calibri"/>
          <w:sz w:val="16"/>
        </w:rPr>
        <w:t xml:space="preserve">. 5.1. Land Access and Conflict Several studies report on the connection between access to agricultural land and violent conflict. For example, in Côte d’Ivoire, access to land and land property rights were some of the precursors of the 2002–2008 conflict (as cited by Minoiu &amp; </w:t>
      </w:r>
      <w:proofErr w:type="spellStart"/>
      <w:r w:rsidRPr="00D76556">
        <w:rPr>
          <w:rFonts w:eastAsia="Calibri"/>
          <w:sz w:val="16"/>
        </w:rPr>
        <w:t>Shemyakina</w:t>
      </w:r>
      <w:proofErr w:type="spellEnd"/>
      <w:r w:rsidRPr="00D76556">
        <w:rPr>
          <w:rFonts w:eastAsia="Calibri"/>
          <w:sz w:val="16"/>
        </w:rPr>
        <w:t xml:space="preserve"> 2014). In Zimbabwe, a rapid land reform in 2002 was accompanied by substantial violence inflicted by state-supported groups on civilians (</w:t>
      </w:r>
      <w:proofErr w:type="spellStart"/>
      <w:r w:rsidRPr="00D76556">
        <w:rPr>
          <w:rFonts w:eastAsia="Calibri"/>
          <w:sz w:val="16"/>
        </w:rPr>
        <w:t>Shemyakina</w:t>
      </w:r>
      <w:proofErr w:type="spellEnd"/>
      <w:r w:rsidRPr="00D76556">
        <w:rPr>
          <w:rFonts w:eastAsia="Calibri"/>
          <w:sz w:val="16"/>
        </w:rPr>
        <w:t xml:space="preserve"> 2021). </w:t>
      </w:r>
      <w:proofErr w:type="spellStart"/>
      <w:r w:rsidRPr="00D76556">
        <w:rPr>
          <w:rFonts w:eastAsia="Calibri"/>
          <w:sz w:val="16"/>
        </w:rPr>
        <w:t>Dercon</w:t>
      </w:r>
      <w:proofErr w:type="spellEnd"/>
      <w:r w:rsidRPr="00D76556">
        <w:rPr>
          <w:rFonts w:eastAsia="Calibri"/>
          <w:sz w:val="16"/>
        </w:rPr>
        <w:t xml:space="preserve"> &amp; Gutiérrez-Romero (2012) observe that the chances of being a victim of violence during the 2008 Kenyan electoral crisis were higher in the areas with greater numbers of land disputes and operations of politically connected gangs. </w:t>
      </w:r>
      <w:proofErr w:type="spellStart"/>
      <w:r w:rsidRPr="00D76556">
        <w:rPr>
          <w:rFonts w:eastAsia="Calibri"/>
          <w:sz w:val="16"/>
        </w:rPr>
        <w:t>Verwimp</w:t>
      </w:r>
      <w:proofErr w:type="spellEnd"/>
      <w:r w:rsidRPr="00D76556">
        <w:rPr>
          <w:rFonts w:eastAsia="Calibri"/>
          <w:sz w:val="16"/>
        </w:rPr>
        <w:t xml:space="preserve"> (2005) also links some of the victimization during the 1994 genocide in Rwanda to the settlement of scores, ongoing land fragmentation, and change in the social structure of the peasantry and rural populations. Two studies using the reduced-form framework come to different conclusions on the availability of cropland being a driver of conflict. Both use data for Africa, with Koren &amp; Bagozzi (2016) exploring grid-level data for multiple countries and Theisen (2012) using Kenya as a case study. Koren &amp; Bagozzi (2016) explore the effect of both availability of and access to cropland on armed conflict using grid cell–level data for all African countries between 1997 and 2009. Grid cells with more croplands as a percentage of an area, used as a proxy for an access pillar of food security, experience more violence, whereas the amount of cropland per person, used as a proxy for an availability pillar, in areas with some cropland is associated with less conflict. They argue that </w:t>
      </w:r>
      <w:r w:rsidRPr="00D76556">
        <w:rPr>
          <w:rFonts w:eastAsia="Calibri"/>
          <w:u w:val="single"/>
        </w:rPr>
        <w:t xml:space="preserve">availability of cropland triggers conflict via competition for </w:t>
      </w:r>
      <w:proofErr w:type="gramStart"/>
      <w:r w:rsidRPr="00D76556">
        <w:rPr>
          <w:rFonts w:eastAsia="Calibri"/>
          <w:u w:val="single"/>
        </w:rPr>
        <w:t>land</w:t>
      </w:r>
      <w:r w:rsidRPr="00D76556">
        <w:rPr>
          <w:rFonts w:eastAsia="Calibri"/>
          <w:sz w:val="16"/>
        </w:rPr>
        <w:t>, but</w:t>
      </w:r>
      <w:proofErr w:type="gramEnd"/>
      <w:r w:rsidRPr="00D76556">
        <w:rPr>
          <w:rFonts w:eastAsia="Calibri"/>
          <w:sz w:val="16"/>
        </w:rPr>
        <w:t xml:space="preserve"> having more cropland per person increases the availability of food and thus lowers conflict. Their argument suggests that armed conflict is shaped by food insecurity concerns and not by an actual food insecurity. In a well-controlled study using localized conflict data from Kenya for 1989–2004, Theisen (2012) does not find support for the argument that competition for access to land is a conflict driver. High population density is associated with more conflict, which she attributes to stressors other than the competition for land. Theisen further observes that violence increases in election years and argues that only when politicians see conflict in their best interest does a conflict arise. 5.2. Commodity Prices and Their Effect on Armed Conflict The increase in food prices fueled food riots in 2008 in developing countries, which attracted new attention to the study of food insecurity (Barrett 2010, Bellemare 2015). </w:t>
      </w:r>
      <w:r w:rsidRPr="00D76556">
        <w:rPr>
          <w:rFonts w:eastAsia="Calibri"/>
          <w:u w:val="single"/>
        </w:rPr>
        <w:t>Multiple studies examine the relationship between commodity prices and conflict at the micro and macro levels</w:t>
      </w:r>
      <w:r w:rsidRPr="00D76556">
        <w:rPr>
          <w:rFonts w:eastAsia="Calibri"/>
          <w:sz w:val="16"/>
        </w:rPr>
        <w:t xml:space="preserve">. Studies on Colombia find that </w:t>
      </w:r>
      <w:r w:rsidRPr="00D76556">
        <w:rPr>
          <w:rFonts w:eastAsia="Calibri"/>
          <w:highlight w:val="green"/>
          <w:u w:val="single"/>
        </w:rPr>
        <w:t>the relationship between shock-induced changes</w:t>
      </w:r>
      <w:r w:rsidRPr="00D76556">
        <w:rPr>
          <w:rFonts w:eastAsia="Calibri"/>
          <w:u w:val="single"/>
        </w:rPr>
        <w:t xml:space="preserve"> in the prices of agricultural goods and other export commodities </w:t>
      </w:r>
      <w:r w:rsidRPr="00D76556">
        <w:rPr>
          <w:rFonts w:eastAsia="Calibri"/>
          <w:highlight w:val="green"/>
          <w:u w:val="single"/>
        </w:rPr>
        <w:t>and conflict depends on whether the export product is labor intensive</w:t>
      </w:r>
      <w:r w:rsidRPr="00D76556">
        <w:rPr>
          <w:rFonts w:eastAsia="Calibri"/>
          <w:sz w:val="16"/>
        </w:rPr>
        <w:t xml:space="preserve">. Dube &amp; Vargas (2013) research the impact of shocks in coffee and petroleum (export commodities) prices on the severity of rebel and paramilitary violence in Colombia. They employ a difference-in-difference estimation strategy relying on the </w:t>
      </w:r>
      <w:proofErr w:type="spellStart"/>
      <w:proofErr w:type="gramStart"/>
      <w:r w:rsidRPr="00D76556">
        <w:rPr>
          <w:rFonts w:eastAsia="Calibri"/>
          <w:sz w:val="16"/>
        </w:rPr>
        <w:t>crosssectional</w:t>
      </w:r>
      <w:proofErr w:type="spellEnd"/>
      <w:proofErr w:type="gramEnd"/>
      <w:r w:rsidRPr="00D76556">
        <w:rPr>
          <w:rFonts w:eastAsia="Calibri"/>
          <w:sz w:val="16"/>
        </w:rPr>
        <w:t xml:space="preserve"> variation based on commodity distribution across municipalities. They find that the effect of price shocks differs by sector and labor intensity of production. Coffee is an agriculturally labor-intensive product, whereas oil is a nonlabor-intensive commodity. An exogenous </w:t>
      </w:r>
      <w:r w:rsidRPr="00D76556">
        <w:rPr>
          <w:rFonts w:eastAsia="Calibri"/>
          <w:u w:val="single"/>
        </w:rPr>
        <w:t xml:space="preserve">decrease in coffee prices </w:t>
      </w:r>
      <w:proofErr w:type="gramStart"/>
      <w:r w:rsidRPr="00D76556">
        <w:rPr>
          <w:rFonts w:eastAsia="Calibri"/>
          <w:u w:val="single"/>
        </w:rPr>
        <w:t>is</w:t>
      </w:r>
      <w:proofErr w:type="gramEnd"/>
      <w:r w:rsidRPr="00D76556">
        <w:rPr>
          <w:rFonts w:eastAsia="Calibri"/>
          <w:u w:val="single"/>
        </w:rPr>
        <w:t xml:space="preserve"> found to increase various types of violence in coffee-producing municipalities. The effects are sizable</w:t>
      </w:r>
      <w:r w:rsidRPr="00D76556">
        <w:rPr>
          <w:rFonts w:eastAsia="Calibri"/>
          <w:sz w:val="16"/>
        </w:rPr>
        <w:t xml:space="preserve">. For example, a 68% decrease in coffee prices between 1997 and 2003 led to an 18% rise in guerrilla attacks and 14% more casualties relative to noncoffee-producing areas. Dube and Vargas also observe that in the coffee-producing municipalities, number of hours worked and wages both declined. They relate the increase in violence to a decreased opportunity cost of labor of potential fighters (an opportunity cost theory). In contrast, an increase in oil </w:t>
      </w:r>
      <w:proofErr w:type="gramStart"/>
      <w:r w:rsidRPr="00D76556">
        <w:rPr>
          <w:rFonts w:eastAsia="Calibri"/>
          <w:sz w:val="16"/>
        </w:rPr>
        <w:t>price</w:t>
      </w:r>
      <w:proofErr w:type="gramEnd"/>
      <w:r w:rsidRPr="00D76556">
        <w:rPr>
          <w:rFonts w:eastAsia="Calibri"/>
          <w:sz w:val="16"/>
        </w:rPr>
        <w:t xml:space="preserve"> leads to more attacks by paramilitaries in oil-producing regions, which the authors link to an increased value of resources to fight over (a predation theory of conflict). They also test their hypothesis using other export commodities and find a positive relationship between natural resource price shocks and conflict and a negative one between prices of agricultural commodities and conflict. They conclude that </w:t>
      </w:r>
      <w:r w:rsidRPr="00D76556">
        <w:rPr>
          <w:rFonts w:eastAsia="Calibri"/>
          <w:u w:val="single"/>
        </w:rPr>
        <w:t xml:space="preserve">an exogenous </w:t>
      </w:r>
      <w:r w:rsidRPr="00D76556">
        <w:rPr>
          <w:rFonts w:eastAsia="Calibri"/>
          <w:highlight w:val="green"/>
          <w:u w:val="single"/>
        </w:rPr>
        <w:t>increase in prices</w:t>
      </w:r>
      <w:r w:rsidRPr="00D76556">
        <w:rPr>
          <w:rFonts w:eastAsia="Calibri"/>
          <w:u w:val="single"/>
        </w:rPr>
        <w:t xml:space="preserve"> of labor-intensive commodities </w:t>
      </w:r>
      <w:r w:rsidRPr="00D76556">
        <w:rPr>
          <w:rFonts w:eastAsia="Calibri"/>
          <w:highlight w:val="green"/>
          <w:u w:val="single"/>
        </w:rPr>
        <w:t>lowers violence, supporting an argument for opportunity cost</w:t>
      </w:r>
      <w:r w:rsidRPr="00D76556">
        <w:rPr>
          <w:rFonts w:eastAsia="Calibri"/>
          <w:u w:val="single"/>
        </w:rPr>
        <w:t xml:space="preserve"> as a driver of conflict</w:t>
      </w:r>
      <w:r w:rsidRPr="00D76556">
        <w:rPr>
          <w:rFonts w:eastAsia="Calibri"/>
          <w:sz w:val="16"/>
        </w:rPr>
        <w:t xml:space="preserve">. The increased prices of nonlabor-intensive goods lead to an increase in violence, which supports predation theory, where an increased value of the resource or revenue to be extracted from a community increases conflict via an increased competition for the resource. Similarly, Angrist &amp; Kugler (2008) study the relationship between an exogenous increase in coca prices in Colombia and violence in coca-growing municipalities. They exploit a natural experiment where the end of an air bridge between coca-producing areas of Bolivia and Peru and refineries in Colombia led to an exogenous increase in coca prices in Colombia. This </w:t>
      </w:r>
      <w:proofErr w:type="gramStart"/>
      <w:r w:rsidRPr="00D76556">
        <w:rPr>
          <w:rFonts w:eastAsia="Calibri"/>
          <w:sz w:val="16"/>
        </w:rPr>
        <w:t>increase</w:t>
      </w:r>
      <w:proofErr w:type="gramEnd"/>
      <w:r w:rsidRPr="00D76556">
        <w:rPr>
          <w:rFonts w:eastAsia="Calibri"/>
          <w:sz w:val="16"/>
        </w:rPr>
        <w:t xml:space="preserve"> motivated local producers to expand their production capacities of coca, which led to more violence in coca-producing areas. Angrist and Kugler attribute this to an increased value of production and thus predation by combatants. </w:t>
      </w:r>
      <w:proofErr w:type="spellStart"/>
      <w:r w:rsidRPr="00D76556">
        <w:rPr>
          <w:rFonts w:eastAsia="Calibri"/>
          <w:sz w:val="16"/>
        </w:rPr>
        <w:t>Balcells</w:t>
      </w:r>
      <w:proofErr w:type="spellEnd"/>
      <w:r w:rsidRPr="00D76556">
        <w:rPr>
          <w:rFonts w:eastAsia="Calibri"/>
          <w:sz w:val="16"/>
        </w:rPr>
        <w:t xml:space="preserve"> &amp; Stanton (2021) pinpoint a flaw in the use of the opportunity cost argument, as it suggests there are no other alternative opportunities for the laborers in agriculture to engage in should the price direction reverse. They further note that rebels may join an insurgency in one location but engage in violence in another, suggesting that it would be hard to attribute a local decline in opportunities to recruitment and participation in insurgencies in the same area. </w:t>
      </w:r>
      <w:r w:rsidRPr="00D76556">
        <w:rPr>
          <w:rFonts w:eastAsia="Calibri"/>
          <w:highlight w:val="green"/>
          <w:u w:val="single"/>
        </w:rPr>
        <w:t>The effect of food prices</w:t>
      </w:r>
      <w:r w:rsidRPr="00D76556">
        <w:rPr>
          <w:rFonts w:eastAsia="Calibri"/>
          <w:u w:val="single"/>
        </w:rPr>
        <w:t xml:space="preserve"> on conflict </w:t>
      </w:r>
      <w:r w:rsidRPr="00D76556">
        <w:rPr>
          <w:rFonts w:eastAsia="Calibri"/>
          <w:highlight w:val="green"/>
          <w:u w:val="single"/>
        </w:rPr>
        <w:t>is complex</w:t>
      </w:r>
      <w:r w:rsidRPr="00D76556">
        <w:rPr>
          <w:rFonts w:eastAsia="Calibri"/>
          <w:u w:val="single"/>
        </w:rPr>
        <w:t xml:space="preserve">, as food prices and conflict are often jointly determined. The cross-country literature on the shocks in commodity prices and conflict has focused on isolating an exogenous shock to prices and evaluating the effect of this change on conflict. These </w:t>
      </w:r>
      <w:r w:rsidRPr="00D76556">
        <w:rPr>
          <w:rFonts w:eastAsia="Calibri"/>
          <w:highlight w:val="green"/>
          <w:u w:val="single"/>
        </w:rPr>
        <w:t>studies find mixed results</w:t>
      </w:r>
      <w:r w:rsidRPr="00D76556">
        <w:rPr>
          <w:rFonts w:eastAsia="Calibri"/>
          <w:u w:val="single"/>
        </w:rPr>
        <w:t>. In this literature, it is important to distinguish between studies that focus on global food prices, prices of nonfood commodities, and prices of food commodities that are not staple foods</w:t>
      </w:r>
      <w:r w:rsidRPr="00D76556">
        <w:rPr>
          <w:rFonts w:eastAsia="Calibri"/>
          <w:sz w:val="16"/>
        </w:rPr>
        <w:t xml:space="preserve">. Moreover, some studies that use grid cell–level data for Africa support the idea that the degree of economic openness matters, as in the more open economies where price shocks tend to hit the population harder. Some studies that use macrolevel data find that an increase in food prices is associated with an increase in conflict (Bellemare 2015, De Winne &amp; </w:t>
      </w:r>
      <w:proofErr w:type="spellStart"/>
      <w:r w:rsidRPr="00D76556">
        <w:rPr>
          <w:rFonts w:eastAsia="Calibri"/>
          <w:sz w:val="16"/>
        </w:rPr>
        <w:t>Peersman</w:t>
      </w:r>
      <w:proofErr w:type="spellEnd"/>
      <w:r w:rsidRPr="00D76556">
        <w:rPr>
          <w:rFonts w:eastAsia="Calibri"/>
          <w:sz w:val="16"/>
        </w:rPr>
        <w:t xml:space="preserve"> 2021, Raleigh et al. 2015). </w:t>
      </w:r>
      <w:r w:rsidRPr="00D76556">
        <w:rPr>
          <w:rFonts w:eastAsia="Calibri"/>
          <w:u w:val="single"/>
        </w:rPr>
        <w:t xml:space="preserve">Other studies find that an </w:t>
      </w:r>
      <w:r w:rsidRPr="00D76556">
        <w:rPr>
          <w:rFonts w:eastAsia="Calibri"/>
          <w:highlight w:val="green"/>
          <w:u w:val="single"/>
        </w:rPr>
        <w:t>increase in export</w:t>
      </w:r>
      <w:r w:rsidRPr="00D76556">
        <w:rPr>
          <w:rFonts w:eastAsia="Calibri"/>
          <w:u w:val="single"/>
        </w:rPr>
        <w:t xml:space="preserve"> commodity </w:t>
      </w:r>
      <w:r w:rsidRPr="00D76556">
        <w:rPr>
          <w:rFonts w:eastAsia="Calibri"/>
          <w:highlight w:val="green"/>
          <w:u w:val="single"/>
        </w:rPr>
        <w:t xml:space="preserve">prices </w:t>
      </w:r>
      <w:r w:rsidRPr="00D76556">
        <w:rPr>
          <w:rFonts w:eastAsia="Calibri"/>
          <w:u w:val="single"/>
        </w:rPr>
        <w:t xml:space="preserve">is associated with a </w:t>
      </w:r>
      <w:r w:rsidRPr="00D76556">
        <w:rPr>
          <w:rFonts w:eastAsia="Calibri"/>
          <w:highlight w:val="green"/>
          <w:u w:val="single"/>
        </w:rPr>
        <w:t xml:space="preserve">decrease </w:t>
      </w:r>
      <w:r w:rsidRPr="00D76556">
        <w:rPr>
          <w:rFonts w:eastAsia="Calibri"/>
          <w:u w:val="single"/>
        </w:rPr>
        <w:t xml:space="preserve">in </w:t>
      </w:r>
      <w:r w:rsidRPr="00D76556">
        <w:rPr>
          <w:rFonts w:eastAsia="Calibri"/>
          <w:highlight w:val="green"/>
          <w:u w:val="single"/>
        </w:rPr>
        <w:t>conflict</w:t>
      </w:r>
      <w:r w:rsidRPr="00D76556">
        <w:rPr>
          <w:rFonts w:eastAsia="Calibri"/>
          <w:u w:val="single"/>
        </w:rPr>
        <w:t xml:space="preserve"> </w:t>
      </w:r>
      <w:r w:rsidRPr="00D76556">
        <w:rPr>
          <w:rFonts w:eastAsia="Calibri"/>
          <w:sz w:val="16"/>
        </w:rPr>
        <w:t xml:space="preserve">(Berman &amp; </w:t>
      </w:r>
      <w:proofErr w:type="spellStart"/>
      <w:r w:rsidRPr="00D76556">
        <w:rPr>
          <w:rFonts w:eastAsia="Calibri"/>
          <w:sz w:val="16"/>
        </w:rPr>
        <w:t>Couttenier</w:t>
      </w:r>
      <w:proofErr w:type="spellEnd"/>
      <w:r w:rsidRPr="00D76556">
        <w:rPr>
          <w:rFonts w:eastAsia="Calibri"/>
          <w:sz w:val="16"/>
        </w:rPr>
        <w:t xml:space="preserve"> 2015, Brückner &amp; Ciccone 2010, Fjelde 2015). Furthermore, </w:t>
      </w:r>
      <w:r w:rsidRPr="00D76556">
        <w:rPr>
          <w:rFonts w:eastAsia="Calibri"/>
          <w:u w:val="single"/>
        </w:rPr>
        <w:t>some find a mixed relationship and argue that the degree of observability of revenues from commodities matters</w:t>
      </w:r>
      <w:r w:rsidRPr="00D76556">
        <w:rPr>
          <w:rFonts w:eastAsia="Calibri"/>
          <w:sz w:val="16"/>
        </w:rPr>
        <w:t xml:space="preserve"> (Bazzi &amp; Blattman 2014). De Winne &amp; </w:t>
      </w:r>
      <w:proofErr w:type="spellStart"/>
      <w:r w:rsidRPr="00D76556">
        <w:rPr>
          <w:rFonts w:eastAsia="Calibri"/>
          <w:sz w:val="16"/>
        </w:rPr>
        <w:t>Peersman</w:t>
      </w:r>
      <w:proofErr w:type="spellEnd"/>
      <w:r w:rsidRPr="00D76556">
        <w:rPr>
          <w:rFonts w:eastAsia="Calibri"/>
          <w:sz w:val="16"/>
        </w:rPr>
        <w:t xml:space="preserve"> (2021) isolate exogenous changes in global food prices due to harvest shocks in other parts of the world and find that an increase in food prices increases all types of conflict in Africa. They further explore heterogeneous effects and find that in agriculturally focused regions, higher food prices lead to higher levels of conflict, possibly due to increased competition for resources. The authors conclude that their results are consistent with predation and deprivation (higher food prices increase deprivation) theories of conflict and go against the opportunity cost argument. Bellemare (2015) uses monthly data for all countries to examine the relationship between food prices and armed conflict, deploying the prevalence of natural disasters as an instrument for the food price level. He observes that rising food prices are one factor associated with an increase in conflict levels across the world in the period studied (1990–2011). He mentions that it is preferable to use monthly data series to document effects because people are more inclined to react negatively to short-term changes in prices and volatility, but they are presumably more likely to adapt to a slow rise in long-term prices and volatility. Raleigh et al. (2015) </w:t>
      </w:r>
      <w:proofErr w:type="gramStart"/>
      <w:r w:rsidRPr="00D76556">
        <w:rPr>
          <w:rFonts w:eastAsia="Calibri"/>
          <w:sz w:val="16"/>
        </w:rPr>
        <w:t>use</w:t>
      </w:r>
      <w:proofErr w:type="gramEnd"/>
      <w:r w:rsidRPr="00D76556">
        <w:rPr>
          <w:rFonts w:eastAsia="Calibri"/>
          <w:sz w:val="16"/>
        </w:rPr>
        <w:t xml:space="preserve"> a simultaneous equations framework to study the relationship between food prices, conflict, and climate. They find that conflict increases the prices of commodities, which also </w:t>
      </w:r>
      <w:proofErr w:type="gramStart"/>
      <w:r w:rsidRPr="00D76556">
        <w:rPr>
          <w:rFonts w:eastAsia="Calibri"/>
          <w:sz w:val="16"/>
        </w:rPr>
        <w:t>increase</w:t>
      </w:r>
      <w:proofErr w:type="gramEnd"/>
      <w:r w:rsidRPr="00D76556">
        <w:rPr>
          <w:rFonts w:eastAsia="Calibri"/>
          <w:sz w:val="16"/>
        </w:rPr>
        <w:t xml:space="preserve"> the rate of political violence. Abnormally low levels of rainfall lead to increases in food prices, and these </w:t>
      </w:r>
      <w:proofErr w:type="gramStart"/>
      <w:r w:rsidRPr="00D76556">
        <w:rPr>
          <w:rFonts w:eastAsia="Calibri"/>
          <w:sz w:val="16"/>
        </w:rPr>
        <w:t>positively</w:t>
      </w:r>
      <w:proofErr w:type="gramEnd"/>
      <w:r w:rsidRPr="00D76556">
        <w:rPr>
          <w:rFonts w:eastAsia="Calibri"/>
          <w:sz w:val="16"/>
        </w:rPr>
        <w:t xml:space="preserve"> </w:t>
      </w:r>
      <w:proofErr w:type="gramStart"/>
      <w:r w:rsidRPr="00D76556">
        <w:rPr>
          <w:rFonts w:eastAsia="Calibri"/>
          <w:sz w:val="16"/>
        </w:rPr>
        <w:t>impact</w:t>
      </w:r>
      <w:proofErr w:type="gramEnd"/>
      <w:r w:rsidRPr="00D76556">
        <w:rPr>
          <w:rFonts w:eastAsia="Calibri"/>
          <w:sz w:val="16"/>
        </w:rPr>
        <w:t xml:space="preserve"> political violence. </w:t>
      </w:r>
      <w:r w:rsidRPr="00D76556">
        <w:rPr>
          <w:rFonts w:eastAsia="Calibri"/>
          <w:u w:val="single"/>
        </w:rPr>
        <w:t>An exogenous decrease in export commodity prices may lead to more conflict in the producing countries</w:t>
      </w:r>
      <w:r w:rsidRPr="00D76556">
        <w:rPr>
          <w:rFonts w:eastAsia="Calibri"/>
          <w:sz w:val="16"/>
        </w:rPr>
        <w:t xml:space="preserve">. Brückner &amp; Ciccone (2010) use data on the international prices of various predominantly nonfood commodities and calculate the fixed weight and export price indices for 39 Sub-Saharan African countries in the 1980–2006 period. They also observe a strong relationship between exogenous drops in commodity prices and the associated downturns in producing countries, noting that these shocks lead to an increased risk of an onset in civil conflict. This observation is important, as countries coming out of armed conflict are frequently advised (Brück et al. 2016) to increase their exports to bring in revenues, which increases their vulnerability to external price shocks. Fjelde (2015) links subnational agricultural production data with movement in global agricultural prices for African countries. She finds that areas impacted negatively by global agricultural price shocks, with high labor intensity of agriculture and where unemployment increased and wages decreased, are more likely to experience increased violence. Fjelde links this effect to the opportunity cost theory of conflict and the higher likelihood of participation in rebel activities by local populations when local incomes decline. Another dimension of complexity between commodity prices and welfare is based on whether one considers the welfare of net buyers or net sellers of the commodity. A rise in commodity prices erodes the welfare of the net buyers and increases the welfare of the net sellers of the commodity (Deaton 1989). Both can </w:t>
      </w:r>
      <w:proofErr w:type="gramStart"/>
      <w:r w:rsidRPr="00D76556">
        <w:rPr>
          <w:rFonts w:eastAsia="Calibri"/>
          <w:sz w:val="16"/>
        </w:rPr>
        <w:t>be located in</w:t>
      </w:r>
      <w:proofErr w:type="gramEnd"/>
      <w:r w:rsidRPr="00D76556">
        <w:rPr>
          <w:rFonts w:eastAsia="Calibri"/>
          <w:sz w:val="16"/>
        </w:rPr>
        <w:t xml:space="preserve"> the same region or a country. Thus, researchers should examine the impacts of food prices disaggregated by location. Berman &amp; </w:t>
      </w:r>
      <w:proofErr w:type="spellStart"/>
      <w:r w:rsidRPr="00D76556">
        <w:rPr>
          <w:rFonts w:eastAsia="Calibri"/>
          <w:sz w:val="16"/>
        </w:rPr>
        <w:t>Couttenier</w:t>
      </w:r>
      <w:proofErr w:type="spellEnd"/>
      <w:r w:rsidRPr="00D76556">
        <w:rPr>
          <w:rFonts w:eastAsia="Calibri"/>
          <w:sz w:val="16"/>
        </w:rPr>
        <w:t xml:space="preserve"> (2015) construct region-specific measures of agricultural specialization using geographically disaggregated data for Sub-Saharan Africa. They then apply changes in the global demand for specific agricultural commodities produced by various regions, moving away from the assumption that neighboring regions specialize in the same products. </w:t>
      </w:r>
      <w:proofErr w:type="gramStart"/>
      <w:r w:rsidRPr="00D76556">
        <w:rPr>
          <w:rFonts w:eastAsia="Calibri"/>
          <w:sz w:val="16"/>
        </w:rPr>
        <w:t>Similar to</w:t>
      </w:r>
      <w:proofErr w:type="gramEnd"/>
      <w:r w:rsidRPr="00D76556">
        <w:rPr>
          <w:rFonts w:eastAsia="Calibri"/>
          <w:sz w:val="16"/>
        </w:rPr>
        <w:t xml:space="preserve"> an observational study by Suárez (2000) for Colombia, they observe that regions more open to trade are more responsive to outside price shocks to their income and are thus more likely to experience conflict, whereas no effect is observed for the geographically remote regions. They suggest that the opportunity cost argument is driving the results. In contrast, Bazzi &amp; Blattman (2014) find </w:t>
      </w:r>
      <w:r w:rsidRPr="00D76556">
        <w:rPr>
          <w:rFonts w:eastAsia="Calibri"/>
          <w:highlight w:val="green"/>
          <w:u w:val="single"/>
        </w:rPr>
        <w:t>no robust relationship between trade shocks</w:t>
      </w:r>
      <w:r w:rsidRPr="00D76556">
        <w:rPr>
          <w:rFonts w:eastAsia="Calibri"/>
          <w:u w:val="single"/>
        </w:rPr>
        <w:t xml:space="preserve"> to commodity prices </w:t>
      </w:r>
      <w:r w:rsidRPr="00D76556">
        <w:rPr>
          <w:rFonts w:eastAsia="Calibri"/>
          <w:highlight w:val="green"/>
          <w:u w:val="single"/>
        </w:rPr>
        <w:t>and a rise in new conflict</w:t>
      </w:r>
      <w:r w:rsidRPr="00D76556">
        <w:rPr>
          <w:rFonts w:eastAsia="Calibri"/>
          <w:u w:val="single"/>
        </w:rPr>
        <w:t xml:space="preserve">. </w:t>
      </w:r>
      <w:r w:rsidRPr="00D76556">
        <w:rPr>
          <w:rFonts w:eastAsia="Calibri"/>
          <w:highlight w:val="green"/>
          <w:u w:val="single"/>
        </w:rPr>
        <w:t>Rising commodity prices are associated with shorter</w:t>
      </w:r>
      <w:r w:rsidRPr="00D76556">
        <w:rPr>
          <w:rFonts w:eastAsia="Calibri"/>
          <w:u w:val="single"/>
        </w:rPr>
        <w:t xml:space="preserve"> and less-deadly </w:t>
      </w:r>
      <w:r w:rsidRPr="00D76556">
        <w:rPr>
          <w:rFonts w:eastAsia="Calibri"/>
          <w:highlight w:val="green"/>
          <w:u w:val="single"/>
        </w:rPr>
        <w:t>wars</w:t>
      </w:r>
      <w:r w:rsidRPr="00D76556">
        <w:rPr>
          <w:rFonts w:eastAsia="Calibri"/>
          <w:u w:val="single"/>
        </w:rPr>
        <w:t xml:space="preserve">, suggesting that in the environment of higher state revenues owing to exogenously rising prices, states </w:t>
      </w:r>
      <w:proofErr w:type="gramStart"/>
      <w:r w:rsidRPr="00D76556">
        <w:rPr>
          <w:rFonts w:eastAsia="Calibri"/>
          <w:u w:val="single"/>
        </w:rPr>
        <w:t>are able to</w:t>
      </w:r>
      <w:proofErr w:type="gramEnd"/>
      <w:r w:rsidRPr="00D76556">
        <w:rPr>
          <w:rFonts w:eastAsia="Calibri"/>
          <w:u w:val="single"/>
        </w:rPr>
        <w:t xml:space="preserve"> reduce or avoid conflict</w:t>
      </w:r>
      <w:r w:rsidRPr="00D76556">
        <w:rPr>
          <w:rFonts w:eastAsia="Calibri"/>
          <w:sz w:val="16"/>
        </w:rPr>
        <w:t>. They argue that revenues from sales of some goods are easier to observe, e.g., minerals and tree crops, compared to perennial and annual crops, and that easily taxable and exportable crops will contribute more to state revenues. They note that the opportunity cost argument associated with rebellion is particularly strong for annual crop taxation that is hard to enforce and crop amounts that are hard to observe. These studies employ different research designs and levels of observation, including monthly series for the whole world, cross-country data versus country-level analysis, and grid cell–level data analysis for specific regions. Many studies discussed above rely on data from Sub-Saharan Africa, which has large numbers of self-employed producers in rain-fed agriculture operating on subsistence incomes (</w:t>
      </w:r>
      <w:proofErr w:type="spellStart"/>
      <w:r w:rsidRPr="00D76556">
        <w:rPr>
          <w:rFonts w:eastAsia="Calibri"/>
          <w:sz w:val="16"/>
        </w:rPr>
        <w:t>Dercon</w:t>
      </w:r>
      <w:proofErr w:type="spellEnd"/>
      <w:r w:rsidRPr="00D76556">
        <w:rPr>
          <w:rFonts w:eastAsia="Calibri"/>
          <w:sz w:val="16"/>
        </w:rPr>
        <w:t xml:space="preserve"> &amp; Gollin 2014). Thus, </w:t>
      </w:r>
      <w:proofErr w:type="gramStart"/>
      <w:r w:rsidRPr="00D76556">
        <w:rPr>
          <w:rFonts w:eastAsia="Calibri"/>
          <w:sz w:val="16"/>
        </w:rPr>
        <w:t>broadly</w:t>
      </w:r>
      <w:proofErr w:type="gramEnd"/>
      <w:r w:rsidRPr="00D76556">
        <w:rPr>
          <w:rFonts w:eastAsia="Calibri"/>
          <w:sz w:val="16"/>
        </w:rPr>
        <w:t xml:space="preserve"> generalizing based on these studies is challenging. Yet, several studies conclude that an exogenous increase in agricultural prices of commodities for which a region is a net producer reduces conflict, which they attribute to an increased opportunity cost of participation in conflict. 6. AID, CONFLICT, AND POLICY INTERVENTIONS </w:t>
      </w:r>
      <w:r w:rsidRPr="00D76556">
        <w:rPr>
          <w:rFonts w:eastAsia="Calibri"/>
          <w:u w:val="single"/>
        </w:rPr>
        <w:t xml:space="preserve">There is a rich </w:t>
      </w:r>
      <w:r w:rsidRPr="00D76556">
        <w:rPr>
          <w:rFonts w:eastAsia="Calibri"/>
          <w:highlight w:val="green"/>
          <w:u w:val="single"/>
        </w:rPr>
        <w:t>literature on</w:t>
      </w:r>
      <w:r w:rsidRPr="00D76556">
        <w:rPr>
          <w:rFonts w:eastAsia="Calibri"/>
          <w:u w:val="single"/>
        </w:rPr>
        <w:t xml:space="preserve"> the relationship between </w:t>
      </w:r>
      <w:r w:rsidRPr="00D76556">
        <w:rPr>
          <w:rFonts w:eastAsia="Calibri"/>
          <w:highlight w:val="green"/>
          <w:u w:val="single"/>
        </w:rPr>
        <w:t>aid and armed conflict</w:t>
      </w:r>
      <w:r w:rsidRPr="00D76556">
        <w:rPr>
          <w:rFonts w:eastAsia="Calibri"/>
          <w:sz w:val="16"/>
        </w:rPr>
        <w:t xml:space="preserve"> (e.g., de Ree &amp; </w:t>
      </w:r>
      <w:proofErr w:type="spellStart"/>
      <w:r w:rsidRPr="00D76556">
        <w:rPr>
          <w:rFonts w:eastAsia="Calibri"/>
          <w:sz w:val="16"/>
        </w:rPr>
        <w:t>Nillesen</w:t>
      </w:r>
      <w:proofErr w:type="spellEnd"/>
      <w:r w:rsidRPr="00D76556">
        <w:rPr>
          <w:rFonts w:eastAsia="Calibri"/>
          <w:sz w:val="16"/>
        </w:rPr>
        <w:t xml:space="preserve"> 2009, Nunn and Qian 2014). </w:t>
      </w:r>
      <w:r w:rsidRPr="00D76556">
        <w:rPr>
          <w:rFonts w:eastAsia="Calibri"/>
          <w:u w:val="single"/>
        </w:rPr>
        <w:t xml:space="preserve">It </w:t>
      </w:r>
      <w:r w:rsidRPr="00D76556">
        <w:rPr>
          <w:rFonts w:eastAsia="Calibri"/>
          <w:highlight w:val="green"/>
          <w:u w:val="single"/>
        </w:rPr>
        <w:t>is inconclusive</w:t>
      </w:r>
      <w:r w:rsidRPr="00D76556">
        <w:rPr>
          <w:rFonts w:eastAsia="Calibri"/>
          <w:u w:val="single"/>
        </w:rPr>
        <w:t xml:space="preserve"> on the direction of the effect</w:t>
      </w:r>
      <w:r w:rsidRPr="00D76556">
        <w:rPr>
          <w:rFonts w:eastAsia="Calibri"/>
          <w:sz w:val="16"/>
        </w:rPr>
        <w:t xml:space="preserve">, and a smaller but growing body of studies focuses on the effects and effectiveness of aid programs in conflict environments (e.g., Brück et al. 2019, </w:t>
      </w:r>
      <w:proofErr w:type="spellStart"/>
      <w:r w:rsidRPr="00D76556">
        <w:rPr>
          <w:rFonts w:eastAsia="Calibri"/>
          <w:sz w:val="16"/>
        </w:rPr>
        <w:t>Crost</w:t>
      </w:r>
      <w:proofErr w:type="spellEnd"/>
      <w:r w:rsidRPr="00D76556">
        <w:rPr>
          <w:rFonts w:eastAsia="Calibri"/>
          <w:sz w:val="16"/>
        </w:rPr>
        <w:t xml:space="preserve"> et al. 2016). Owing to space constraints, we focus on the latter. Nunn &amp; Qian (2014) find that </w:t>
      </w:r>
      <w:r w:rsidRPr="00D76556">
        <w:rPr>
          <w:rFonts w:eastAsia="Calibri"/>
          <w:u w:val="single"/>
        </w:rPr>
        <w:t xml:space="preserve">an </w:t>
      </w:r>
      <w:r w:rsidRPr="00D76556">
        <w:rPr>
          <w:rFonts w:eastAsia="Calibri"/>
          <w:highlight w:val="green"/>
          <w:u w:val="single"/>
        </w:rPr>
        <w:t>increase in US food aid</w:t>
      </w:r>
      <w:r w:rsidRPr="00D76556">
        <w:rPr>
          <w:rFonts w:eastAsia="Calibri"/>
          <w:u w:val="single"/>
        </w:rPr>
        <w:t xml:space="preserve"> to developing countries </w:t>
      </w:r>
      <w:r w:rsidRPr="00D76556">
        <w:rPr>
          <w:rFonts w:eastAsia="Calibri"/>
          <w:highlight w:val="green"/>
          <w:u w:val="single"/>
        </w:rPr>
        <w:t>increases armed conflict</w:t>
      </w:r>
      <w:r w:rsidRPr="00D76556">
        <w:rPr>
          <w:rFonts w:eastAsia="Calibri"/>
          <w:u w:val="single"/>
        </w:rPr>
        <w:t xml:space="preserve"> incidence by approximately four percent for each ten-percent increase in food aid. In particular, </w:t>
      </w:r>
      <w:r w:rsidRPr="00D76556">
        <w:rPr>
          <w:rFonts w:eastAsia="Calibri"/>
          <w:highlight w:val="green"/>
          <w:u w:val="single"/>
        </w:rPr>
        <w:t>the main effect</w:t>
      </w:r>
      <w:r w:rsidRPr="00D76556">
        <w:rPr>
          <w:rFonts w:eastAsia="Calibri"/>
          <w:u w:val="single"/>
        </w:rPr>
        <w:t xml:space="preserve"> of food aid on conflict </w:t>
      </w:r>
      <w:r w:rsidRPr="00D76556">
        <w:rPr>
          <w:rFonts w:eastAsia="Calibri"/>
          <w:highlight w:val="green"/>
          <w:u w:val="single"/>
        </w:rPr>
        <w:t>is to increase its duration</w:t>
      </w:r>
      <w:r w:rsidRPr="00D76556">
        <w:rPr>
          <w:rFonts w:eastAsia="Calibri"/>
          <w:sz w:val="16"/>
        </w:rPr>
        <w:t xml:space="preserve">. In contrast, de Ree &amp; </w:t>
      </w:r>
      <w:proofErr w:type="spellStart"/>
      <w:r w:rsidRPr="00D76556">
        <w:rPr>
          <w:rFonts w:eastAsia="Calibri"/>
          <w:sz w:val="16"/>
        </w:rPr>
        <w:t>Nillesen</w:t>
      </w:r>
      <w:proofErr w:type="spellEnd"/>
      <w:r w:rsidRPr="00D76556">
        <w:rPr>
          <w:rFonts w:eastAsia="Calibri"/>
          <w:sz w:val="16"/>
        </w:rPr>
        <w:t xml:space="preserve"> (2009) </w:t>
      </w:r>
      <w:proofErr w:type="gramStart"/>
      <w:r w:rsidRPr="00D76556">
        <w:rPr>
          <w:rFonts w:eastAsia="Calibri"/>
          <w:sz w:val="16"/>
        </w:rPr>
        <w:t>study</w:t>
      </w:r>
      <w:proofErr w:type="gramEnd"/>
      <w:r w:rsidRPr="00D76556">
        <w:rPr>
          <w:rFonts w:eastAsia="Calibri"/>
          <w:sz w:val="16"/>
        </w:rPr>
        <w:t xml:space="preserve"> the impact of foreign aid flows in Sub-Saharan Africa on the risk of civil conflict based on the GDP of donor countries. They find that conflict duration is reduced with an increase in aid and do not observe a relationship between aid and an increased chance of a new conflict. </w:t>
      </w:r>
      <w:r w:rsidRPr="00D76556">
        <w:rPr>
          <w:rFonts w:eastAsia="Calibri"/>
          <w:u w:val="single"/>
        </w:rPr>
        <w:t xml:space="preserve">Insurgents may exploit the potential availability of food aid by generating conflict and inflicting suffering on </w:t>
      </w:r>
      <w:proofErr w:type="gramStart"/>
      <w:r w:rsidRPr="00D76556">
        <w:rPr>
          <w:rFonts w:eastAsia="Calibri"/>
          <w:u w:val="single"/>
        </w:rPr>
        <w:t>a population</w:t>
      </w:r>
      <w:proofErr w:type="gramEnd"/>
      <w:r w:rsidRPr="00D76556">
        <w:rPr>
          <w:rFonts w:eastAsia="Calibri"/>
          <w:sz w:val="16"/>
        </w:rPr>
        <w:t xml:space="preserve">. Blouin &amp; </w:t>
      </w:r>
      <w:proofErr w:type="spellStart"/>
      <w:r w:rsidRPr="00D76556">
        <w:rPr>
          <w:rFonts w:eastAsia="Calibri"/>
          <w:sz w:val="16"/>
        </w:rPr>
        <w:t>Pallage</w:t>
      </w:r>
      <w:proofErr w:type="spellEnd"/>
      <w:r w:rsidRPr="00D76556">
        <w:rPr>
          <w:rFonts w:eastAsia="Calibri"/>
          <w:sz w:val="16"/>
        </w:rPr>
        <w:t xml:space="preserve"> (2016) present a theoretical model that predicts an outbreak of civil wars and warlords’ strategies to recruit civilians in response to the potential availability of food aid from famine relief agencies. The warlords may optimize their recruitment and violence strategies to ensure that populations in their regions are poor and needy enough to persuade food agencies to allocate their resources there. At the same time, the warlords may limit the size of their armies and the information about them, as greater relief efforts may be available for regions with fewer insurgents (Blouin &amp; </w:t>
      </w:r>
      <w:proofErr w:type="spellStart"/>
      <w:r w:rsidRPr="00D76556">
        <w:rPr>
          <w:rFonts w:eastAsia="Calibri"/>
          <w:sz w:val="16"/>
        </w:rPr>
        <w:t>Pallage</w:t>
      </w:r>
      <w:proofErr w:type="spellEnd"/>
      <w:r w:rsidRPr="00D76556">
        <w:rPr>
          <w:rFonts w:eastAsia="Calibri"/>
          <w:sz w:val="16"/>
        </w:rPr>
        <w:t xml:space="preserve"> 2008). </w:t>
      </w:r>
      <w:r w:rsidRPr="00D76556">
        <w:rPr>
          <w:rFonts w:eastAsia="Calibri"/>
          <w:highlight w:val="green"/>
          <w:u w:val="single"/>
        </w:rPr>
        <w:t>Evidence on the success of policy interventions</w:t>
      </w:r>
      <w:r w:rsidRPr="00D76556">
        <w:rPr>
          <w:rFonts w:eastAsia="Calibri"/>
          <w:u w:val="single"/>
        </w:rPr>
        <w:t xml:space="preserve"> in conflict settings </w:t>
      </w:r>
      <w:r w:rsidRPr="00D76556">
        <w:rPr>
          <w:rFonts w:eastAsia="Calibri"/>
          <w:highlight w:val="green"/>
          <w:u w:val="single"/>
        </w:rPr>
        <w:t>is sparse</w:t>
      </w:r>
      <w:r w:rsidRPr="00D76556">
        <w:rPr>
          <w:rFonts w:eastAsia="Calibri"/>
          <w:sz w:val="16"/>
        </w:rPr>
        <w:t xml:space="preserve">. These studies typically have limited external validity, as </w:t>
      </w:r>
      <w:r w:rsidRPr="00D76556">
        <w:rPr>
          <w:rFonts w:eastAsia="Calibri"/>
          <w:u w:val="single"/>
        </w:rPr>
        <w:t>they often focus on specific subregions and are hard to compare owing to their different research designs</w:t>
      </w:r>
      <w:r w:rsidRPr="00D76556">
        <w:rPr>
          <w:rFonts w:eastAsia="Calibri"/>
          <w:sz w:val="16"/>
        </w:rPr>
        <w:t>. Some studies examine the effectiveness of aid provision in conflict settings (Brück et al. 2019, Tranchant et al. 2019), and some focus on the effect of aid on conflict and recruitment of insurgents (</w:t>
      </w:r>
      <w:proofErr w:type="spellStart"/>
      <w:r w:rsidRPr="00D76556">
        <w:rPr>
          <w:rFonts w:eastAsia="Calibri"/>
          <w:sz w:val="16"/>
        </w:rPr>
        <w:t>Crost</w:t>
      </w:r>
      <w:proofErr w:type="spellEnd"/>
      <w:r w:rsidRPr="00D76556">
        <w:rPr>
          <w:rFonts w:eastAsia="Calibri"/>
          <w:sz w:val="16"/>
        </w:rPr>
        <w:t xml:space="preserve"> et al. 2016, Khanna &amp; Zimmermann 2017, Masterson &amp; Lehmann 2020). Using survey data, Tranchant et al. (2019) find that proximity to conflict negatively impacts aid effectiveness in Mali. The impacts of food assistance programs on children’s nutritional outcomes as measured by height-for-age z-scores, caloric intake, and household micronutrient intake were higher in the areas farther away from conflict. Households located closer to conflict events increased their food expenditures, pointing toward the likelihood of food scarcity and inflated prices in these areas. In Gaza, large amounts of humanitarian assistance arrived on the day of the ceasefire in August 2014 (Brück et al. 2019). Households in the affected areas received more transfers but appear to have </w:t>
      </w:r>
      <w:proofErr w:type="gramStart"/>
      <w:r w:rsidRPr="00D76556">
        <w:rPr>
          <w:rFonts w:eastAsia="Calibri"/>
          <w:sz w:val="16"/>
        </w:rPr>
        <w:t>benefitted</w:t>
      </w:r>
      <w:proofErr w:type="gramEnd"/>
      <w:r w:rsidRPr="00D76556">
        <w:rPr>
          <w:rFonts w:eastAsia="Calibri"/>
          <w:sz w:val="16"/>
        </w:rPr>
        <w:t xml:space="preserve"> more from other types of assistance such as facilitating employment or job training. Brück et al. (2019) suggest that capacity development could be an important aspect of aid. It is also important to understand whether aid impacts recruitment into conflict and, if so, how it affects conflict. Masterson &amp; Lehmann (2020) use original household survey data from Syrian refugees in Lebanon to examine the relationship between aid via the UN cash transfer program and recruitment into insurgent groups. They find a small negative impact of such aid on recruitment. Broader government policies, whose primary goal is to reduce poverty and thus reduce food insecurity, can also serve as counterinsurgency measures (Khanna &amp; Zimmermann 2017). However, the impact of targeted programs may dissipate within larger regions (</w:t>
      </w:r>
      <w:proofErr w:type="spellStart"/>
      <w:r w:rsidRPr="00D76556">
        <w:rPr>
          <w:rFonts w:eastAsia="Calibri"/>
          <w:sz w:val="16"/>
        </w:rPr>
        <w:t>Crost</w:t>
      </w:r>
      <w:proofErr w:type="spellEnd"/>
      <w:r w:rsidRPr="00D76556">
        <w:rPr>
          <w:rFonts w:eastAsia="Calibri"/>
          <w:sz w:val="16"/>
        </w:rPr>
        <w:t xml:space="preserve"> et al. 2016). Khanna &amp; Zimmermann (2017) analyze the impact of the Indian National Rural Employment Guarantee Scheme (NREGS) on Maoist conflict. NREGS guarantees 100 days of public works employment at a minimum wage rate to all rural households. The goals of the program include reductions in poverty and an indirect reduction in insurgent violence. Using a regression discontinuity design, the authors find that in the districts selected into the program there were more fatalities and incidents at the cutoff point (i.e., after 100 days). In the first year of the program, there were increases in police attacks on insurgents and in Maoist attacks on project sites and civilians. However, the insurgents were the most affected group. Thus, the authors conclude that targeted government antipoverty programs can also double as counterinsurgency measures by offering civilians jobs and guaranteed income and increasing their incentives for cooperation with police. </w:t>
      </w:r>
      <w:proofErr w:type="spellStart"/>
      <w:r w:rsidRPr="00D76556">
        <w:rPr>
          <w:rFonts w:eastAsia="Calibri"/>
          <w:sz w:val="16"/>
        </w:rPr>
        <w:t>Crost</w:t>
      </w:r>
      <w:proofErr w:type="spellEnd"/>
      <w:r w:rsidRPr="00D76556">
        <w:rPr>
          <w:rFonts w:eastAsia="Calibri"/>
          <w:sz w:val="16"/>
        </w:rPr>
        <w:t xml:space="preserve"> et al. (2016) examine the effect of conditional cash transfers aimed at reducing poverty and assigned at the village level in the Philippines. In the treatment villages, conflict incidence and insurgent violence decreased during and after program implementation. However, the authors do not find a broader effect in the decrease in conflict for municipalities that had both treatment and control villages, which may indicate spillover effects of conflict from treatment to control villages. 7. CONFLICT, CLIMATE, AND FOOD SECURITY Many researchers have examined the relationship between increased temperatures and droughts, lower rainfall, and violent conflict. They linked these effects to increased conflict at all levels, from intrastate to interpersonal. Burke et al. (2015) </w:t>
      </w:r>
      <w:proofErr w:type="gramStart"/>
      <w:r w:rsidRPr="00D76556">
        <w:rPr>
          <w:rFonts w:eastAsia="Calibri"/>
          <w:sz w:val="16"/>
        </w:rPr>
        <w:t>provide</w:t>
      </w:r>
      <w:proofErr w:type="gramEnd"/>
      <w:r w:rsidRPr="00D76556">
        <w:rPr>
          <w:rFonts w:eastAsia="Calibri"/>
          <w:sz w:val="16"/>
        </w:rPr>
        <w:t xml:space="preserve"> a comprehensive review of this literature. In a pioneering study, Miguel et al. (2004) use excess rainfall as an instrumental variable to estimate economic growth rates in Sub-Saharan Africa. They establish a causal negative relationship between the change in growth rates and conflict in the region between 1981 and 1999. Many other researchers pursued this line of inquiry using Miguel et al.’s approach (e.g., Bohlken &amp; </w:t>
      </w:r>
      <w:proofErr w:type="spellStart"/>
      <w:r w:rsidRPr="00D76556">
        <w:rPr>
          <w:rFonts w:eastAsia="Calibri"/>
          <w:sz w:val="16"/>
        </w:rPr>
        <w:t>Sergenti</w:t>
      </w:r>
      <w:proofErr w:type="spellEnd"/>
      <w:r w:rsidRPr="00D76556">
        <w:rPr>
          <w:rFonts w:eastAsia="Calibri"/>
          <w:sz w:val="16"/>
        </w:rPr>
        <w:t xml:space="preserve"> 2010, Jun 2017, Koren 2018), exploring the relationship between climate data, economic and production growth, and conflict. Jun (2017) links high temperatures during the maize growing season in Sub-Saharan Africa between 1970 and 2012 with a reduction in crop yields and the subsequent increased incidence of civil conflict. The effect was greater for locations with lower maize yield, linking conflict and poverty. The author further projects that a future gradual increase in average temperatures is associated with increased conflict in the region by approximately one-third between 2031 and 2050 and by 100% in the 2081–3010 period over the levels experienced in the 1981–2000 period. Koren (2018) uses local-level data on maize yields in Africa, with average local drought levels as an instrument. He finds that an </w:t>
      </w:r>
      <w:r w:rsidRPr="00D76556">
        <w:rPr>
          <w:rFonts w:eastAsia="Calibri"/>
          <w:u w:val="single"/>
        </w:rPr>
        <w:t>increase in production yields is associated with increased conflict, which is consistent with the predation theory of conflict, or increased competition for resources</w:t>
      </w:r>
      <w:r w:rsidRPr="00D76556">
        <w:rPr>
          <w:rFonts w:eastAsia="Calibri"/>
          <w:sz w:val="16"/>
        </w:rPr>
        <w:t>.</w:t>
      </w:r>
    </w:p>
    <w:p w14:paraId="1D7854FC" w14:textId="77777777" w:rsidR="00B55AD3" w:rsidRPr="00D76556" w:rsidRDefault="00B55AD3" w:rsidP="00B55AD3">
      <w:pPr>
        <w:pStyle w:val="Heading3"/>
        <w:rPr>
          <w:rFonts w:eastAsia="Calibri"/>
        </w:rPr>
      </w:pPr>
      <w:r>
        <w:rPr>
          <w:rFonts w:eastAsia="Calibri"/>
        </w:rPr>
        <w:t>Adv 2</w:t>
      </w:r>
    </w:p>
    <w:p w14:paraId="2C60F6FA" w14:textId="77777777" w:rsidR="00B55AD3" w:rsidRPr="005C2F36" w:rsidRDefault="00B55AD3" w:rsidP="00B55AD3">
      <w:pPr>
        <w:spacing w:before="30" w:after="0" w:line="278" w:lineRule="atLeast"/>
        <w:outlineLvl w:val="3"/>
        <w:rPr>
          <w:rFonts w:eastAsia="Times New Roman"/>
          <w:b/>
          <w:bCs/>
          <w:color w:val="000000"/>
          <w:sz w:val="26"/>
          <w:szCs w:val="26"/>
        </w:rPr>
      </w:pPr>
      <w:r w:rsidRPr="005C2F36">
        <w:rPr>
          <w:rFonts w:eastAsia="Times New Roman"/>
          <w:b/>
          <w:bCs/>
          <w:color w:val="000000"/>
          <w:sz w:val="26"/>
          <w:szCs w:val="26"/>
        </w:rPr>
        <w:t>Populism is inevitable, and it has no singular motivation</w:t>
      </w:r>
    </w:p>
    <w:p w14:paraId="1EEFADD6" w14:textId="77777777" w:rsidR="00B55AD3" w:rsidRPr="005C2F36" w:rsidRDefault="00B55AD3" w:rsidP="00B55AD3">
      <w:pPr>
        <w:spacing w:after="120" w:line="235" w:lineRule="atLeast"/>
        <w:rPr>
          <w:rFonts w:eastAsia="Times New Roman"/>
          <w:color w:val="000000"/>
        </w:rPr>
      </w:pPr>
      <w:r w:rsidRPr="005C2F36">
        <w:rPr>
          <w:rFonts w:eastAsia="Times New Roman"/>
          <w:b/>
          <w:bCs/>
          <w:color w:val="000000"/>
          <w:sz w:val="26"/>
          <w:szCs w:val="26"/>
        </w:rPr>
        <w:t>Clark 18</w:t>
      </w:r>
    </w:p>
    <w:p w14:paraId="6BECBC7D" w14:textId="77777777" w:rsidR="00B55AD3" w:rsidRPr="005C2F36" w:rsidRDefault="00B55AD3" w:rsidP="00B55AD3">
      <w:pPr>
        <w:spacing w:line="235" w:lineRule="atLeast"/>
        <w:rPr>
          <w:rFonts w:eastAsia="Times New Roman"/>
          <w:color w:val="000000"/>
        </w:rPr>
      </w:pPr>
      <w:r w:rsidRPr="005C2F36">
        <w:rPr>
          <w:rFonts w:eastAsia="Times New Roman"/>
          <w:color w:val="000000"/>
        </w:rPr>
        <w:t>Jennifer Clark (freelance journalist based in Italy and author of "Fiat, Chrysler and the Power of a Dynasty." She has written for The Wall Street Journal, Reuters and Bloomberg). “Populism in Europe is thriving. The West should prepare itself for a new normal.” NBC News. March 11, 2018. https://www.nbcnews.com/think/opinion/populism-europe-thriving-west-should-prepare-itself-new-normal-ncna855396</w:t>
      </w:r>
    </w:p>
    <w:p w14:paraId="7407E7C4" w14:textId="77777777" w:rsidR="00B55AD3" w:rsidRPr="005C2F36" w:rsidRDefault="00B55AD3" w:rsidP="00B55AD3">
      <w:pPr>
        <w:spacing w:line="235" w:lineRule="atLeast"/>
        <w:rPr>
          <w:rFonts w:eastAsia="Times New Roman"/>
          <w:color w:val="000000"/>
        </w:rPr>
      </w:pPr>
      <w:r w:rsidRPr="005C2F36">
        <w:rPr>
          <w:rFonts w:eastAsia="Times New Roman"/>
          <w:color w:val="000000"/>
          <w:u w:val="single"/>
        </w:rPr>
        <w:t>Is populism</w:t>
      </w:r>
      <w:r w:rsidRPr="005C2F36">
        <w:rPr>
          <w:rFonts w:eastAsia="Times New Roman"/>
          <w:color w:val="000000"/>
        </w:rPr>
        <w:t> </w:t>
      </w:r>
      <w:r w:rsidRPr="005C2F36">
        <w:rPr>
          <w:rFonts w:eastAsia="Times New Roman"/>
          <w:b/>
          <w:bCs/>
          <w:color w:val="000000"/>
          <w:u w:val="single"/>
        </w:rPr>
        <w:t>Europe’s new normal?</w:t>
      </w:r>
      <w:r w:rsidRPr="005C2F36">
        <w:rPr>
          <w:rFonts w:eastAsia="Times New Roman"/>
          <w:color w:val="000000"/>
        </w:rPr>
        <w:t xml:space="preserve"> Just days ahead of the Italian elections on March 4, Giorgia Meloni, the leader of Italy’s post-fascist Fratelli d’Italia party, took her campaign to Budapest, where she posed for a selfie with Hungary’s right-wing Prime Minister Viktor Orban on the banks of the Danube River. Their </w:t>
      </w:r>
      <w:proofErr w:type="gramStart"/>
      <w:r w:rsidRPr="005C2F36">
        <w:rPr>
          <w:rFonts w:eastAsia="Times New Roman"/>
          <w:color w:val="000000"/>
        </w:rPr>
        <w:t>one hour</w:t>
      </w:r>
      <w:proofErr w:type="gramEnd"/>
      <w:r w:rsidRPr="005C2F36">
        <w:rPr>
          <w:rFonts w:eastAsia="Times New Roman"/>
          <w:color w:val="000000"/>
        </w:rPr>
        <w:t xml:space="preserve"> meeting touched on all the hot-button issues that have </w:t>
      </w:r>
      <w:proofErr w:type="spellStart"/>
      <w:r w:rsidRPr="005C2F36">
        <w:rPr>
          <w:rFonts w:eastAsia="Times New Roman"/>
          <w:color w:val="000000"/>
        </w:rPr>
        <w:t>fuelled</w:t>
      </w:r>
      <w:proofErr w:type="spellEnd"/>
      <w:r w:rsidRPr="005C2F36">
        <w:rPr>
          <w:rFonts w:eastAsia="Times New Roman"/>
          <w:color w:val="000000"/>
        </w:rPr>
        <w:t xml:space="preserve"> a wave of populist and anti-immigrant sentiment across Europe: uncontrolled migration, how to stop Islamization and border defense. Meloni also took the opportunity to signal her desire for Italy to join Hungary in the Visegrad Group of central European countries refusing to accept their quota of 160,000 refugees as agreed in a 2015 European Union accord. “We want to send a signal to the EU about our priorities,” Meloni said. The EU got the message. On Sunday, Italian voters delivered Europe its nightmare scenario: A core democracy has rejected the moderate parties that guaranteed post-World War II prosperity in favor of leaders promising to send migrants home and blow out Italy’s budget deficit on welfare spending for the jobless. Does this mean that the EU is dead? Not exactly. But it does indicate that </w:t>
      </w:r>
      <w:r w:rsidRPr="005C2F36">
        <w:rPr>
          <w:rFonts w:eastAsia="Times New Roman"/>
          <w:color w:val="000000"/>
          <w:u w:val="single"/>
          <w:shd w:val="clear" w:color="auto" w:fill="FFFF00"/>
        </w:rPr>
        <w:t>populism in the West is thriving</w:t>
      </w:r>
      <w:r w:rsidRPr="005C2F36">
        <w:rPr>
          <w:rFonts w:eastAsia="Times New Roman"/>
          <w:color w:val="000000"/>
        </w:rPr>
        <w:t> </w:t>
      </w:r>
      <w:r w:rsidRPr="005C2F36">
        <w:rPr>
          <w:rFonts w:eastAsia="Times New Roman"/>
          <w:color w:val="000000"/>
          <w:u w:val="single"/>
        </w:rPr>
        <w:t>—</w:t>
      </w:r>
      <w:r w:rsidRPr="005C2F36">
        <w:rPr>
          <w:rFonts w:eastAsia="Times New Roman"/>
          <w:color w:val="000000"/>
        </w:rPr>
        <w:t> </w:t>
      </w:r>
      <w:r w:rsidRPr="005C2F36">
        <w:rPr>
          <w:rFonts w:eastAsia="Times New Roman"/>
          <w:b/>
          <w:bCs/>
          <w:color w:val="000000"/>
          <w:u w:val="single"/>
          <w:shd w:val="clear" w:color="auto" w:fill="FFFF00"/>
        </w:rPr>
        <w:t>and will likely continue</w:t>
      </w:r>
      <w:r w:rsidRPr="005C2F36">
        <w:rPr>
          <w:rFonts w:eastAsia="Times New Roman"/>
          <w:color w:val="000000"/>
        </w:rPr>
        <w:t> </w:t>
      </w:r>
      <w:r w:rsidRPr="005C2F36">
        <w:rPr>
          <w:rFonts w:eastAsia="Times New Roman"/>
          <w:color w:val="000000"/>
          <w:u w:val="single"/>
        </w:rPr>
        <w:t>to do so for some time. The populist Five Star Movement and the anti-immigrant League won nearly 50% of seats in parliament</w:t>
      </w:r>
      <w:r w:rsidRPr="005C2F36">
        <w:rPr>
          <w:rFonts w:eastAsia="Times New Roman"/>
          <w:color w:val="000000"/>
        </w:rPr>
        <w:t>, although it’s still not clear whether either has the numbers to govern. </w:t>
      </w:r>
      <w:r w:rsidRPr="005C2F36">
        <w:rPr>
          <w:rFonts w:eastAsia="Times New Roman"/>
          <w:color w:val="000000"/>
          <w:u w:val="single"/>
        </w:rPr>
        <w:t>Italy has now abandoned over 70 years of careful centrism and joined the club of countries where populism is growing: Germany, France, the UK, Poland, Hungary and the U.S. The fall of the Berlin Wall in 1989 and the onslaught of</w:t>
      </w:r>
      <w:r w:rsidRPr="005C2F36">
        <w:rPr>
          <w:rFonts w:eastAsia="Times New Roman"/>
          <w:color w:val="000000"/>
        </w:rPr>
        <w:t> </w:t>
      </w:r>
      <w:r w:rsidRPr="005C2F36">
        <w:rPr>
          <w:rFonts w:eastAsia="Times New Roman"/>
          <w:b/>
          <w:bCs/>
          <w:color w:val="000000"/>
          <w:u w:val="single"/>
          <w:shd w:val="clear" w:color="auto" w:fill="FFFF00"/>
        </w:rPr>
        <w:t>globalization</w:t>
      </w:r>
      <w:r w:rsidRPr="005C2F36">
        <w:rPr>
          <w:rFonts w:eastAsia="Times New Roman"/>
          <w:color w:val="000000"/>
        </w:rPr>
        <w:t> </w:t>
      </w:r>
      <w:r w:rsidRPr="005C2F36">
        <w:rPr>
          <w:rFonts w:eastAsia="Times New Roman"/>
          <w:color w:val="000000"/>
          <w:u w:val="single"/>
          <w:shd w:val="clear" w:color="auto" w:fill="FFFF00"/>
        </w:rPr>
        <w:t>created</w:t>
      </w:r>
      <w:r w:rsidRPr="005C2F36">
        <w:rPr>
          <w:rFonts w:eastAsia="Times New Roman"/>
          <w:color w:val="000000"/>
        </w:rPr>
        <w:t> </w:t>
      </w:r>
      <w:r w:rsidRPr="005C2F36">
        <w:rPr>
          <w:rFonts w:eastAsia="Times New Roman"/>
          <w:color w:val="000000"/>
          <w:u w:val="single"/>
        </w:rPr>
        <w:t>a new global landscape characterized by</w:t>
      </w:r>
      <w:r w:rsidRPr="005C2F36">
        <w:rPr>
          <w:rFonts w:eastAsia="Times New Roman"/>
          <w:color w:val="000000"/>
        </w:rPr>
        <w:t> </w:t>
      </w:r>
      <w:r w:rsidRPr="005C2F36">
        <w:rPr>
          <w:rFonts w:eastAsia="Times New Roman"/>
          <w:color w:val="000000"/>
          <w:u w:val="single"/>
          <w:shd w:val="clear" w:color="auto" w:fill="FFFF00"/>
        </w:rPr>
        <w:t>loss of</w:t>
      </w:r>
      <w:r w:rsidRPr="005C2F36">
        <w:rPr>
          <w:rFonts w:eastAsia="Times New Roman"/>
          <w:color w:val="000000"/>
        </w:rPr>
        <w:t> </w:t>
      </w:r>
      <w:r w:rsidRPr="005C2F36">
        <w:rPr>
          <w:rFonts w:eastAsia="Times New Roman"/>
          <w:color w:val="000000"/>
          <w:u w:val="single"/>
        </w:rPr>
        <w:t>national</w:t>
      </w:r>
      <w:r w:rsidRPr="005C2F36">
        <w:rPr>
          <w:rFonts w:eastAsia="Times New Roman"/>
          <w:color w:val="000000"/>
        </w:rPr>
        <w:t> </w:t>
      </w:r>
      <w:r w:rsidRPr="005C2F36">
        <w:rPr>
          <w:rFonts w:eastAsia="Times New Roman"/>
          <w:color w:val="000000"/>
          <w:u w:val="single"/>
          <w:shd w:val="clear" w:color="auto" w:fill="FFFF00"/>
        </w:rPr>
        <w:t>sovereignty</w:t>
      </w:r>
      <w:r w:rsidRPr="005C2F36">
        <w:rPr>
          <w:rFonts w:eastAsia="Times New Roman"/>
          <w:color w:val="000000"/>
          <w:u w:val="single"/>
        </w:rPr>
        <w:t>,</w:t>
      </w:r>
      <w:r w:rsidRPr="005C2F36">
        <w:rPr>
          <w:rFonts w:eastAsia="Times New Roman"/>
          <w:color w:val="000000"/>
        </w:rPr>
        <w:t> </w:t>
      </w:r>
      <w:r w:rsidRPr="005C2F36">
        <w:rPr>
          <w:rFonts w:eastAsia="Times New Roman"/>
          <w:color w:val="000000"/>
          <w:u w:val="single"/>
          <w:shd w:val="clear" w:color="auto" w:fill="FFFF00"/>
        </w:rPr>
        <w:t>open borders</w:t>
      </w:r>
      <w:r w:rsidRPr="005C2F36">
        <w:rPr>
          <w:rFonts w:eastAsia="Times New Roman"/>
          <w:color w:val="000000"/>
          <w:u w:val="single"/>
        </w:rPr>
        <w:t>, financial</w:t>
      </w:r>
      <w:r w:rsidRPr="005C2F36">
        <w:rPr>
          <w:rFonts w:eastAsia="Times New Roman"/>
          <w:color w:val="000000"/>
        </w:rPr>
        <w:t> </w:t>
      </w:r>
      <w:r w:rsidRPr="005C2F36">
        <w:rPr>
          <w:rFonts w:eastAsia="Times New Roman"/>
          <w:color w:val="000000"/>
          <w:u w:val="single"/>
          <w:shd w:val="clear" w:color="auto" w:fill="FFFF00"/>
        </w:rPr>
        <w:t>deregulation</w:t>
      </w:r>
      <w:r w:rsidRPr="005C2F36">
        <w:rPr>
          <w:rFonts w:eastAsia="Times New Roman"/>
          <w:color w:val="000000"/>
          <w:u w:val="single"/>
        </w:rPr>
        <w:t>, the</w:t>
      </w:r>
      <w:r w:rsidRPr="005C2F36">
        <w:rPr>
          <w:rFonts w:eastAsia="Times New Roman"/>
          <w:color w:val="000000"/>
        </w:rPr>
        <w:t> </w:t>
      </w:r>
      <w:r w:rsidRPr="005C2F36">
        <w:rPr>
          <w:rFonts w:eastAsia="Times New Roman"/>
          <w:color w:val="000000"/>
          <w:u w:val="single"/>
          <w:shd w:val="clear" w:color="auto" w:fill="FFFF00"/>
        </w:rPr>
        <w:t>rise of China and jobs</w:t>
      </w:r>
      <w:r w:rsidRPr="005C2F36">
        <w:rPr>
          <w:rFonts w:eastAsia="Times New Roman"/>
          <w:color w:val="000000"/>
        </w:rPr>
        <w:t> </w:t>
      </w:r>
      <w:r w:rsidRPr="005C2F36">
        <w:rPr>
          <w:rFonts w:eastAsia="Times New Roman"/>
          <w:color w:val="000000"/>
          <w:u w:val="single"/>
        </w:rPr>
        <w:t>being</w:t>
      </w:r>
      <w:r w:rsidRPr="005C2F36">
        <w:rPr>
          <w:rFonts w:eastAsia="Times New Roman"/>
          <w:color w:val="000000"/>
        </w:rPr>
        <w:t> </w:t>
      </w:r>
      <w:r w:rsidRPr="005C2F36">
        <w:rPr>
          <w:rFonts w:eastAsia="Times New Roman"/>
          <w:color w:val="000000"/>
          <w:u w:val="single"/>
          <w:shd w:val="clear" w:color="auto" w:fill="FFFF00"/>
        </w:rPr>
        <w:t>displaced</w:t>
      </w:r>
      <w:r w:rsidRPr="005C2F36">
        <w:rPr>
          <w:rFonts w:eastAsia="Times New Roman"/>
          <w:color w:val="000000"/>
        </w:rPr>
        <w:t> </w:t>
      </w:r>
      <w:r w:rsidRPr="005C2F36">
        <w:rPr>
          <w:rFonts w:eastAsia="Times New Roman"/>
          <w:color w:val="000000"/>
          <w:u w:val="single"/>
        </w:rPr>
        <w:t>by outsourcing or technology.</w:t>
      </w:r>
      <w:r w:rsidRPr="005C2F36">
        <w:rPr>
          <w:rFonts w:eastAsia="Times New Roman"/>
          <w:color w:val="000000"/>
        </w:rPr>
        <w:t> </w:t>
      </w:r>
      <w:r w:rsidRPr="005C2F36">
        <w:rPr>
          <w:rFonts w:eastAsia="Times New Roman"/>
          <w:color w:val="000000"/>
          <w:u w:val="single"/>
          <w:shd w:val="clear" w:color="auto" w:fill="FFFF00"/>
        </w:rPr>
        <w:t>The speed and</w:t>
      </w:r>
      <w:r w:rsidRPr="005C2F36">
        <w:rPr>
          <w:rFonts w:eastAsia="Times New Roman"/>
          <w:color w:val="000000"/>
        </w:rPr>
        <w:t> </w:t>
      </w:r>
      <w:r w:rsidRPr="005C2F36">
        <w:rPr>
          <w:rFonts w:eastAsia="Times New Roman"/>
          <w:color w:val="000000"/>
          <w:u w:val="single"/>
        </w:rPr>
        <w:t>the</w:t>
      </w:r>
      <w:r w:rsidRPr="005C2F36">
        <w:rPr>
          <w:rFonts w:eastAsia="Times New Roman"/>
          <w:color w:val="000000"/>
        </w:rPr>
        <w:t> </w:t>
      </w:r>
      <w:r w:rsidRPr="005C2F36">
        <w:rPr>
          <w:rFonts w:eastAsia="Times New Roman"/>
          <w:color w:val="000000"/>
          <w:u w:val="single"/>
          <w:shd w:val="clear" w:color="auto" w:fill="FFFF00"/>
        </w:rPr>
        <w:t>disruption</w:t>
      </w:r>
      <w:r w:rsidRPr="005C2F36">
        <w:rPr>
          <w:rFonts w:eastAsia="Times New Roman"/>
          <w:color w:val="000000"/>
        </w:rPr>
        <w:t> </w:t>
      </w:r>
      <w:r w:rsidRPr="005C2F36">
        <w:rPr>
          <w:rFonts w:eastAsia="Times New Roman"/>
          <w:color w:val="000000"/>
          <w:u w:val="single"/>
        </w:rPr>
        <w:t xml:space="preserve">of these changes </w:t>
      </w:r>
      <w:proofErr w:type="gramStart"/>
      <w:r w:rsidRPr="005C2F36">
        <w:rPr>
          <w:rFonts w:eastAsia="Times New Roman"/>
          <w:color w:val="000000"/>
          <w:u w:val="single"/>
        </w:rPr>
        <w:t>has</w:t>
      </w:r>
      <w:proofErr w:type="gramEnd"/>
      <w:r w:rsidRPr="005C2F36">
        <w:rPr>
          <w:rFonts w:eastAsia="Times New Roman"/>
          <w:color w:val="000000"/>
        </w:rPr>
        <w:t> </w:t>
      </w:r>
      <w:r w:rsidRPr="005C2F36">
        <w:rPr>
          <w:rFonts w:eastAsia="Times New Roman"/>
          <w:color w:val="000000"/>
          <w:u w:val="single"/>
          <w:shd w:val="clear" w:color="auto" w:fill="FFFF00"/>
        </w:rPr>
        <w:t>resulted in</w:t>
      </w:r>
      <w:r w:rsidRPr="005C2F36">
        <w:rPr>
          <w:rFonts w:eastAsia="Times New Roman"/>
          <w:color w:val="000000"/>
        </w:rPr>
        <w:t> </w:t>
      </w:r>
      <w:r w:rsidRPr="005C2F36">
        <w:rPr>
          <w:rFonts w:eastAsia="Times New Roman"/>
          <w:color w:val="000000"/>
          <w:u w:val="single"/>
        </w:rPr>
        <w:t>a new post-Cold War political context dominated by</w:t>
      </w:r>
      <w:r w:rsidRPr="005C2F36">
        <w:rPr>
          <w:rFonts w:eastAsia="Times New Roman"/>
          <w:color w:val="000000"/>
        </w:rPr>
        <w:t> </w:t>
      </w:r>
      <w:r w:rsidRPr="005C2F36">
        <w:rPr>
          <w:rFonts w:eastAsia="Times New Roman"/>
          <w:b/>
          <w:bCs/>
          <w:color w:val="000000"/>
          <w:u w:val="single"/>
          <w:shd w:val="clear" w:color="auto" w:fill="FFFF00"/>
        </w:rPr>
        <w:t>euro skepticism</w:t>
      </w:r>
      <w:r w:rsidRPr="005C2F36">
        <w:rPr>
          <w:rFonts w:eastAsia="Times New Roman"/>
          <w:color w:val="000000"/>
          <w:u w:val="single"/>
        </w:rPr>
        <w:t>,</w:t>
      </w:r>
      <w:r w:rsidRPr="005C2F36">
        <w:rPr>
          <w:rFonts w:eastAsia="Times New Roman"/>
          <w:color w:val="000000"/>
        </w:rPr>
        <w:t> </w:t>
      </w:r>
      <w:r w:rsidRPr="005C2F36">
        <w:rPr>
          <w:rFonts w:eastAsia="Times New Roman"/>
          <w:b/>
          <w:bCs/>
          <w:color w:val="000000"/>
          <w:u w:val="single"/>
          <w:shd w:val="clear" w:color="auto" w:fill="FFFF00"/>
        </w:rPr>
        <w:t>fear of immigrants</w:t>
      </w:r>
      <w:r w:rsidRPr="005C2F36">
        <w:rPr>
          <w:rFonts w:eastAsia="Times New Roman"/>
          <w:color w:val="000000"/>
        </w:rPr>
        <w:t> </w:t>
      </w:r>
      <w:r w:rsidRPr="005C2F36">
        <w:rPr>
          <w:rFonts w:eastAsia="Times New Roman"/>
          <w:color w:val="000000"/>
          <w:u w:val="single"/>
          <w:shd w:val="clear" w:color="auto" w:fill="FFFF00"/>
        </w:rPr>
        <w:t>and</w:t>
      </w:r>
      <w:r w:rsidRPr="005C2F36">
        <w:rPr>
          <w:rFonts w:eastAsia="Times New Roman"/>
          <w:color w:val="000000"/>
        </w:rPr>
        <w:t> </w:t>
      </w:r>
      <w:r w:rsidRPr="005C2F36">
        <w:rPr>
          <w:rFonts w:eastAsia="Times New Roman"/>
          <w:color w:val="000000"/>
          <w:u w:val="single"/>
        </w:rPr>
        <w:t>the anger of</w:t>
      </w:r>
      <w:r w:rsidRPr="005C2F36">
        <w:rPr>
          <w:rFonts w:eastAsia="Times New Roman"/>
          <w:color w:val="000000"/>
        </w:rPr>
        <w:t> </w:t>
      </w:r>
      <w:r w:rsidRPr="005C2F36">
        <w:rPr>
          <w:rFonts w:eastAsia="Times New Roman"/>
          <w:b/>
          <w:bCs/>
          <w:color w:val="000000"/>
          <w:u w:val="single"/>
          <w:shd w:val="clear" w:color="auto" w:fill="FFFF00"/>
        </w:rPr>
        <w:t>an insecure middle class</w:t>
      </w:r>
      <w:r w:rsidRPr="005C2F36">
        <w:rPr>
          <w:rFonts w:eastAsia="Times New Roman"/>
          <w:color w:val="000000"/>
        </w:rPr>
        <w:t>. “Globalization could not be stopped, but it happened too quickly,” Italy’s former Economy Minister Giulio Tremonti told me. Tremonti's 2005 book, “Fatal Risks,” accurately predicted that China joining the World Trade Organization in 2001 would make Italian workers poorer. “There’s never been so much social change in a twenty-year period. Now we are looking at the results.” None of this is new. But </w:t>
      </w:r>
      <w:r w:rsidRPr="005C2F36">
        <w:rPr>
          <w:rFonts w:eastAsia="Times New Roman"/>
          <w:color w:val="000000"/>
          <w:u w:val="single"/>
          <w:shd w:val="clear" w:color="auto" w:fill="FFFF00"/>
        </w:rPr>
        <w:t>Italy’s election is</w:t>
      </w:r>
      <w:r w:rsidRPr="005C2F36">
        <w:rPr>
          <w:rFonts w:eastAsia="Times New Roman"/>
          <w:color w:val="000000"/>
        </w:rPr>
        <w:t> </w:t>
      </w:r>
      <w:r w:rsidRPr="005C2F36">
        <w:rPr>
          <w:rFonts w:eastAsia="Times New Roman"/>
          <w:color w:val="000000"/>
          <w:u w:val="single"/>
        </w:rPr>
        <w:t>perhaps</w:t>
      </w:r>
      <w:r w:rsidRPr="005C2F36">
        <w:rPr>
          <w:rFonts w:eastAsia="Times New Roman"/>
          <w:color w:val="000000"/>
        </w:rPr>
        <w:t> </w:t>
      </w:r>
      <w:r w:rsidRPr="005C2F36">
        <w:rPr>
          <w:rFonts w:eastAsia="Times New Roman"/>
          <w:b/>
          <w:bCs/>
          <w:color w:val="000000"/>
          <w:u w:val="single"/>
          <w:shd w:val="clear" w:color="auto" w:fill="FFFF00"/>
        </w:rPr>
        <w:t>an inflection point</w:t>
      </w:r>
      <w:r w:rsidRPr="005C2F36">
        <w:rPr>
          <w:rFonts w:eastAsia="Times New Roman"/>
          <w:color w:val="000000"/>
        </w:rPr>
        <w:t> </w:t>
      </w:r>
      <w:r w:rsidRPr="005C2F36">
        <w:rPr>
          <w:rFonts w:eastAsia="Times New Roman"/>
          <w:color w:val="000000"/>
          <w:u w:val="single"/>
        </w:rPr>
        <w:t>between the old and new politics</w:t>
      </w:r>
      <w:r w:rsidRPr="005C2F36">
        <w:rPr>
          <w:rFonts w:eastAsia="Times New Roman"/>
          <w:color w:val="000000"/>
        </w:rPr>
        <w:t xml:space="preserve">. We may be witnessing the moment when the previously unthinkable became the new normal. By odd coincidence, President Donald Trump’s former strategist Steve Bannon swung through Europe ahead of Italy’s vote on his way to a speaking engagement in Switzerland, acting as a sort of self-appointed roving world ambassador of populism. Bannon wants to see populist movements on both sides of the Atlantic join </w:t>
      </w:r>
      <w:proofErr w:type="gramStart"/>
      <w:r w:rsidRPr="005C2F36">
        <w:rPr>
          <w:rFonts w:eastAsia="Times New Roman"/>
          <w:color w:val="000000"/>
        </w:rPr>
        <w:t>forces,</w:t>
      </w:r>
      <w:proofErr w:type="gramEnd"/>
      <w:r w:rsidRPr="005C2F36">
        <w:rPr>
          <w:rFonts w:eastAsia="Times New Roman"/>
          <w:color w:val="000000"/>
        </w:rPr>
        <w:t xml:space="preserve"> he told Milan daily Corriere della Sera. “People have had </w:t>
      </w:r>
      <w:proofErr w:type="gramStart"/>
      <w:r w:rsidRPr="005C2F36">
        <w:rPr>
          <w:rFonts w:eastAsia="Times New Roman"/>
          <w:color w:val="000000"/>
        </w:rPr>
        <w:t>enough, and</w:t>
      </w:r>
      <w:proofErr w:type="gramEnd"/>
      <w:r w:rsidRPr="005C2F36">
        <w:rPr>
          <w:rFonts w:eastAsia="Times New Roman"/>
          <w:color w:val="000000"/>
        </w:rPr>
        <w:t xml:space="preserve"> want their sovereignty back. This Italian election is crucial for the global populist movement,” he said. The defeat of populists Geert Wilders in the Netherlands and Marine Le Pen in France last year’s elections was supposed to have turned the tide on </w:t>
      </w:r>
      <w:proofErr w:type="spellStart"/>
      <w:r w:rsidRPr="005C2F36">
        <w:rPr>
          <w:rFonts w:eastAsia="Times New Roman"/>
          <w:color w:val="000000"/>
        </w:rPr>
        <w:t>euroskeptic</w:t>
      </w:r>
      <w:proofErr w:type="spellEnd"/>
      <w:r w:rsidRPr="005C2F36">
        <w:rPr>
          <w:rFonts w:eastAsia="Times New Roman"/>
          <w:color w:val="000000"/>
        </w:rPr>
        <w:t>, populist and anti-immigrant parties. But the German election in September 2017, in which the rightwing and anti–Muslim Alternative fur Deutschland (</w:t>
      </w:r>
      <w:proofErr w:type="spellStart"/>
      <w:r w:rsidRPr="005C2F36">
        <w:rPr>
          <w:rFonts w:eastAsia="Times New Roman"/>
          <w:color w:val="000000"/>
        </w:rPr>
        <w:t>AfD</w:t>
      </w:r>
      <w:proofErr w:type="spellEnd"/>
      <w:r w:rsidRPr="005C2F36">
        <w:rPr>
          <w:rFonts w:eastAsia="Times New Roman"/>
          <w:color w:val="000000"/>
        </w:rPr>
        <w:t>) party won 13%, suggested the relief that followed France’s election may have been premature. </w:t>
      </w:r>
      <w:r w:rsidRPr="005C2F36">
        <w:rPr>
          <w:rFonts w:eastAsia="Times New Roman"/>
          <w:color w:val="000000"/>
          <w:u w:val="single"/>
          <w:shd w:val="clear" w:color="auto" w:fill="FFFF00"/>
        </w:rPr>
        <w:t>Populism is</w:t>
      </w:r>
      <w:r w:rsidRPr="005C2F36">
        <w:rPr>
          <w:rFonts w:eastAsia="Times New Roman"/>
          <w:color w:val="000000"/>
        </w:rPr>
        <w:t> </w:t>
      </w:r>
      <w:r w:rsidRPr="005C2F36">
        <w:rPr>
          <w:rFonts w:eastAsia="Times New Roman"/>
          <w:color w:val="000000"/>
          <w:u w:val="single"/>
        </w:rPr>
        <w:t>now</w:t>
      </w:r>
      <w:r w:rsidRPr="005C2F36">
        <w:rPr>
          <w:rFonts w:eastAsia="Times New Roman"/>
          <w:color w:val="000000"/>
        </w:rPr>
        <w:t> </w:t>
      </w:r>
      <w:r w:rsidRPr="005C2F36">
        <w:rPr>
          <w:rFonts w:eastAsia="Times New Roman"/>
          <w:color w:val="000000"/>
          <w:u w:val="single"/>
          <w:shd w:val="clear" w:color="auto" w:fill="FFFF00"/>
        </w:rPr>
        <w:t>widespread</w:t>
      </w:r>
      <w:r w:rsidRPr="005C2F36">
        <w:rPr>
          <w:rFonts w:eastAsia="Times New Roman"/>
          <w:color w:val="000000"/>
        </w:rPr>
        <w:t> </w:t>
      </w:r>
      <w:r w:rsidRPr="005C2F36">
        <w:rPr>
          <w:rFonts w:eastAsia="Times New Roman"/>
          <w:color w:val="000000"/>
          <w:u w:val="single"/>
        </w:rPr>
        <w:t>in Europe</w:t>
      </w:r>
      <w:r w:rsidRPr="005C2F36">
        <w:rPr>
          <w:rFonts w:eastAsia="Times New Roman"/>
          <w:color w:val="000000"/>
        </w:rPr>
        <w:t> </w:t>
      </w:r>
      <w:r w:rsidRPr="005C2F36">
        <w:rPr>
          <w:rFonts w:eastAsia="Times New Roman"/>
          <w:color w:val="000000"/>
          <w:u w:val="single"/>
          <w:shd w:val="clear" w:color="auto" w:fill="FFFF00"/>
        </w:rPr>
        <w:t>even in countries previously thought</w:t>
      </w:r>
      <w:r w:rsidRPr="005C2F36">
        <w:rPr>
          <w:rFonts w:eastAsia="Times New Roman"/>
          <w:color w:val="000000"/>
        </w:rPr>
        <w:t> </w:t>
      </w:r>
      <w:r w:rsidRPr="005C2F36">
        <w:rPr>
          <w:rFonts w:eastAsia="Times New Roman"/>
          <w:color w:val="000000"/>
          <w:u w:val="single"/>
        </w:rPr>
        <w:t>to be somehow</w:t>
      </w:r>
      <w:r w:rsidRPr="005C2F36">
        <w:rPr>
          <w:rFonts w:eastAsia="Times New Roman"/>
          <w:color w:val="000000"/>
        </w:rPr>
        <w:t> </w:t>
      </w:r>
      <w:r w:rsidRPr="005C2F36">
        <w:rPr>
          <w:rFonts w:eastAsia="Times New Roman"/>
          <w:color w:val="000000"/>
          <w:u w:val="single"/>
          <w:shd w:val="clear" w:color="auto" w:fill="FFFF00"/>
        </w:rPr>
        <w:t>“immune”</w:t>
      </w:r>
      <w:r w:rsidRPr="005C2F36">
        <w:rPr>
          <w:rFonts w:eastAsia="Times New Roman"/>
          <w:color w:val="000000"/>
        </w:rPr>
        <w:t> because of a strong liberal tradition (in the European sense). Around one fifth of European voters, or 55.8 million people, now pick left- or right-wing populist parties, according to a 2017 study by the European Policy Information Center. Meanwhile, Hungary, Poland and Greece (and Italy after March 4) are the countries where anti-establishment parties are strongest. </w:t>
      </w:r>
      <w:r w:rsidRPr="005C2F36">
        <w:rPr>
          <w:rFonts w:eastAsia="Times New Roman"/>
          <w:color w:val="000000"/>
          <w:u w:val="single"/>
        </w:rPr>
        <w:t>“Observing</w:t>
      </w:r>
      <w:r w:rsidRPr="005C2F36">
        <w:rPr>
          <w:rFonts w:eastAsia="Times New Roman"/>
          <w:color w:val="000000"/>
        </w:rPr>
        <w:t> </w:t>
      </w:r>
      <w:r w:rsidRPr="005C2F36">
        <w:rPr>
          <w:rFonts w:eastAsia="Times New Roman"/>
          <w:color w:val="000000"/>
          <w:u w:val="single"/>
        </w:rPr>
        <w:t>these</w:t>
      </w:r>
      <w:r w:rsidRPr="005C2F36">
        <w:rPr>
          <w:rFonts w:eastAsia="Times New Roman"/>
          <w:color w:val="000000"/>
        </w:rPr>
        <w:t> </w:t>
      </w:r>
      <w:r w:rsidRPr="005C2F36">
        <w:rPr>
          <w:rFonts w:eastAsia="Times New Roman"/>
          <w:b/>
          <w:bCs/>
          <w:color w:val="000000"/>
          <w:u w:val="single"/>
          <w:shd w:val="clear" w:color="auto" w:fill="FFFF00"/>
        </w:rPr>
        <w:t>long-run trends</w:t>
      </w:r>
      <w:r w:rsidRPr="005C2F36">
        <w:rPr>
          <w:rFonts w:eastAsia="Times New Roman"/>
          <w:color w:val="000000"/>
          <w:u w:val="single"/>
        </w:rPr>
        <w:t>, there are</w:t>
      </w:r>
      <w:r w:rsidRPr="005C2F36">
        <w:rPr>
          <w:rFonts w:eastAsia="Times New Roman"/>
          <w:color w:val="000000"/>
        </w:rPr>
        <w:t> </w:t>
      </w:r>
      <w:r w:rsidRPr="005C2F36">
        <w:rPr>
          <w:rFonts w:eastAsia="Times New Roman"/>
          <w:b/>
          <w:bCs/>
          <w:color w:val="000000"/>
          <w:u w:val="single"/>
          <w:shd w:val="clear" w:color="auto" w:fill="FFFF00"/>
        </w:rPr>
        <w:t>no signs</w:t>
      </w:r>
      <w:r w:rsidRPr="005C2F36">
        <w:rPr>
          <w:rFonts w:eastAsia="Times New Roman"/>
          <w:color w:val="000000"/>
        </w:rPr>
        <w:t> </w:t>
      </w:r>
      <w:r w:rsidRPr="005C2F36">
        <w:rPr>
          <w:rFonts w:eastAsia="Times New Roman"/>
          <w:b/>
          <w:bCs/>
          <w:color w:val="000000"/>
          <w:u w:val="single"/>
        </w:rPr>
        <w:t>that</w:t>
      </w:r>
      <w:r w:rsidRPr="005C2F36">
        <w:rPr>
          <w:rFonts w:eastAsia="Times New Roman"/>
          <w:color w:val="000000"/>
        </w:rPr>
        <w:t> </w:t>
      </w:r>
      <w:r w:rsidRPr="005C2F36">
        <w:rPr>
          <w:rFonts w:eastAsia="Times New Roman"/>
          <w:b/>
          <w:bCs/>
          <w:color w:val="000000"/>
          <w:u w:val="single"/>
          <w:shd w:val="clear" w:color="auto" w:fill="FFFF00"/>
        </w:rPr>
        <w:t>support for anti-establishment parties will decrease</w:t>
      </w:r>
      <w:r w:rsidRPr="005C2F36">
        <w:rPr>
          <w:rFonts w:eastAsia="Times New Roman"/>
          <w:color w:val="000000"/>
        </w:rPr>
        <w:t> </w:t>
      </w:r>
      <w:r w:rsidRPr="005C2F36">
        <w:rPr>
          <w:rFonts w:eastAsia="Times New Roman"/>
          <w:color w:val="000000"/>
          <w:u w:val="single"/>
        </w:rPr>
        <w:t>in the short run,” the European Policy Information Center noted. And tellingly, the</w:t>
      </w:r>
      <w:r w:rsidRPr="005C2F36">
        <w:rPr>
          <w:rFonts w:eastAsia="Times New Roman"/>
          <w:color w:val="000000"/>
        </w:rPr>
        <w:t> </w:t>
      </w:r>
      <w:r w:rsidRPr="005C2F36">
        <w:rPr>
          <w:rFonts w:eastAsia="Times New Roman"/>
          <w:color w:val="000000"/>
          <w:u w:val="single"/>
          <w:shd w:val="clear" w:color="auto" w:fill="FFFF00"/>
        </w:rPr>
        <w:t>motivations for populism</w:t>
      </w:r>
      <w:r w:rsidRPr="005C2F36">
        <w:rPr>
          <w:rFonts w:eastAsia="Times New Roman"/>
          <w:color w:val="000000"/>
        </w:rPr>
        <w:t> </w:t>
      </w:r>
      <w:r w:rsidRPr="005C2F36">
        <w:rPr>
          <w:rFonts w:eastAsia="Times New Roman"/>
          <w:b/>
          <w:bCs/>
          <w:color w:val="000000"/>
          <w:u w:val="single"/>
          <w:shd w:val="clear" w:color="auto" w:fill="FFFF00"/>
        </w:rPr>
        <w:t>vary depending on</w:t>
      </w:r>
      <w:r w:rsidRPr="005C2F36">
        <w:rPr>
          <w:rFonts w:eastAsia="Times New Roman"/>
          <w:color w:val="000000"/>
        </w:rPr>
        <w:t> </w:t>
      </w:r>
      <w:r w:rsidRPr="005C2F36">
        <w:rPr>
          <w:rFonts w:eastAsia="Times New Roman"/>
          <w:b/>
          <w:bCs/>
          <w:color w:val="000000"/>
          <w:u w:val="single"/>
        </w:rPr>
        <w:t>the</w:t>
      </w:r>
      <w:r w:rsidRPr="005C2F36">
        <w:rPr>
          <w:rFonts w:eastAsia="Times New Roman"/>
          <w:color w:val="000000"/>
        </w:rPr>
        <w:t> </w:t>
      </w:r>
      <w:r w:rsidRPr="005C2F36">
        <w:rPr>
          <w:rFonts w:eastAsia="Times New Roman"/>
          <w:b/>
          <w:bCs/>
          <w:color w:val="000000"/>
          <w:u w:val="single"/>
          <w:shd w:val="clear" w:color="auto" w:fill="FFFF00"/>
        </w:rPr>
        <w:t>country</w:t>
      </w:r>
    </w:p>
    <w:p w14:paraId="6E533AD1" w14:textId="77777777" w:rsidR="00B55AD3" w:rsidRPr="005C2F36" w:rsidRDefault="00B55AD3" w:rsidP="00B55AD3">
      <w:pPr>
        <w:spacing w:before="30" w:after="0" w:line="278" w:lineRule="atLeast"/>
        <w:outlineLvl w:val="3"/>
        <w:rPr>
          <w:rFonts w:eastAsia="Times New Roman"/>
          <w:b/>
          <w:bCs/>
          <w:color w:val="000000"/>
          <w:sz w:val="26"/>
          <w:szCs w:val="26"/>
        </w:rPr>
      </w:pPr>
      <w:r w:rsidRPr="005C2F36">
        <w:rPr>
          <w:rFonts w:eastAsia="Times New Roman"/>
          <w:b/>
          <w:bCs/>
          <w:color w:val="000000"/>
          <w:sz w:val="26"/>
          <w:szCs w:val="26"/>
        </w:rPr>
        <w:t>Populism is overhyped.</w:t>
      </w:r>
    </w:p>
    <w:p w14:paraId="0A04646E" w14:textId="77777777" w:rsidR="00B55AD3" w:rsidRPr="005C2F36" w:rsidRDefault="00B55AD3" w:rsidP="00B55AD3">
      <w:pPr>
        <w:spacing w:after="120" w:line="235" w:lineRule="atLeast"/>
        <w:rPr>
          <w:rFonts w:eastAsia="Times New Roman"/>
          <w:color w:val="000000"/>
        </w:rPr>
      </w:pPr>
      <w:r w:rsidRPr="005C2F36">
        <w:rPr>
          <w:rFonts w:eastAsia="Times New Roman"/>
          <w:b/>
          <w:bCs/>
          <w:color w:val="000000"/>
          <w:sz w:val="26"/>
          <w:szCs w:val="26"/>
        </w:rPr>
        <w:t>Akkerman, 17</w:t>
      </w:r>
      <w:r w:rsidRPr="005C2F36">
        <w:rPr>
          <w:rFonts w:eastAsia="Times New Roman"/>
          <w:color w:val="000000"/>
        </w:rPr>
        <w:t> -- Assistant Professor in the Department of Political Science at the University of Amsterdam</w:t>
      </w:r>
    </w:p>
    <w:p w14:paraId="658D9737" w14:textId="77777777" w:rsidR="00B55AD3" w:rsidRPr="005C2F36" w:rsidRDefault="00B55AD3" w:rsidP="00B55AD3">
      <w:pPr>
        <w:spacing w:line="235" w:lineRule="atLeast"/>
        <w:rPr>
          <w:rFonts w:eastAsia="Times New Roman"/>
          <w:color w:val="000000"/>
        </w:rPr>
      </w:pPr>
      <w:r w:rsidRPr="005C2F36">
        <w:rPr>
          <w:rFonts w:eastAsia="Times New Roman"/>
          <w:color w:val="000000"/>
        </w:rPr>
        <w:t>[</w:t>
      </w:r>
      <w:proofErr w:type="spellStart"/>
      <w:r w:rsidRPr="005C2F36">
        <w:rPr>
          <w:rFonts w:eastAsia="Times New Roman"/>
          <w:color w:val="000000"/>
        </w:rPr>
        <w:t>Tjitske</w:t>
      </w:r>
      <w:proofErr w:type="spellEnd"/>
      <w:r w:rsidRPr="005C2F36">
        <w:rPr>
          <w:rFonts w:eastAsia="Times New Roman"/>
          <w:color w:val="000000"/>
        </w:rPr>
        <w:t xml:space="preserve">, "Populism is overrated – if there is a threat to democracy, it’s from authoritarian nationalism," EUROPP, 7-31-2017, https://blogs.lse.ac.uk/europpblog/2017/07/31/populism-is-overrated-if-there-is-a-threat-to-democracy-its-from-authoritarian-nationalism/, accessed </w:t>
      </w:r>
      <w:proofErr w:type="gramStart"/>
      <w:r w:rsidRPr="005C2F36">
        <w:rPr>
          <w:rFonts w:eastAsia="Times New Roman"/>
          <w:color w:val="000000"/>
        </w:rPr>
        <w:t>4-24-2022;</w:t>
      </w:r>
      <w:proofErr w:type="gramEnd"/>
      <w:r w:rsidRPr="005C2F36">
        <w:rPr>
          <w:rFonts w:eastAsia="Times New Roman"/>
          <w:color w:val="000000"/>
        </w:rPr>
        <w:t xml:space="preserve"> AD]</w:t>
      </w:r>
    </w:p>
    <w:p w14:paraId="03EF0F39" w14:textId="77777777" w:rsidR="00B55AD3" w:rsidRPr="005C2F36" w:rsidRDefault="00B55AD3" w:rsidP="00B55AD3">
      <w:pPr>
        <w:spacing w:line="235" w:lineRule="atLeast"/>
        <w:rPr>
          <w:rFonts w:eastAsia="Times New Roman"/>
          <w:color w:val="000000"/>
        </w:rPr>
      </w:pPr>
      <w:r w:rsidRPr="005C2F36">
        <w:rPr>
          <w:rFonts w:eastAsia="Times New Roman"/>
          <w:color w:val="000000"/>
          <w:u w:val="single"/>
          <w:shd w:val="clear" w:color="auto" w:fill="FFFF00"/>
        </w:rPr>
        <w:t>Populism is</w:t>
      </w:r>
      <w:r w:rsidRPr="005C2F36">
        <w:rPr>
          <w:rFonts w:eastAsia="Times New Roman"/>
          <w:color w:val="000000"/>
        </w:rPr>
        <w:t> perhaps </w:t>
      </w:r>
      <w:r w:rsidRPr="005C2F36">
        <w:rPr>
          <w:rFonts w:eastAsia="Times New Roman"/>
          <w:b/>
          <w:bCs/>
          <w:color w:val="000000"/>
          <w:u w:val="single"/>
        </w:rPr>
        <w:t>the most</w:t>
      </w:r>
      <w:r w:rsidRPr="005C2F36">
        <w:rPr>
          <w:rFonts w:eastAsia="Times New Roman"/>
          <w:color w:val="000000"/>
        </w:rPr>
        <w:t> </w:t>
      </w:r>
      <w:r w:rsidRPr="005C2F36">
        <w:rPr>
          <w:rFonts w:eastAsia="Times New Roman"/>
          <w:b/>
          <w:bCs/>
          <w:color w:val="000000"/>
          <w:u w:val="single"/>
          <w:shd w:val="clear" w:color="auto" w:fill="FFFF00"/>
        </w:rPr>
        <w:t>overrated</w:t>
      </w:r>
      <w:r w:rsidRPr="005C2F36">
        <w:rPr>
          <w:rFonts w:eastAsia="Times New Roman"/>
          <w:color w:val="000000"/>
        </w:rPr>
        <w:t> </w:t>
      </w:r>
      <w:r w:rsidRPr="005C2F36">
        <w:rPr>
          <w:rFonts w:eastAsia="Times New Roman"/>
          <w:b/>
          <w:bCs/>
          <w:color w:val="000000"/>
          <w:u w:val="single"/>
        </w:rPr>
        <w:t>concept</w:t>
      </w:r>
      <w:r w:rsidRPr="005C2F36">
        <w:rPr>
          <w:rFonts w:eastAsia="Times New Roman"/>
          <w:color w:val="000000"/>
        </w:rPr>
        <w:t> </w:t>
      </w:r>
      <w:r w:rsidRPr="005C2F36">
        <w:rPr>
          <w:rFonts w:eastAsia="Times New Roman"/>
          <w:color w:val="000000"/>
          <w:u w:val="single"/>
        </w:rPr>
        <w:t xml:space="preserve">today. The presumption that populism is threatening to </w:t>
      </w:r>
      <w:proofErr w:type="spellStart"/>
      <w:r w:rsidRPr="005C2F36">
        <w:rPr>
          <w:rFonts w:eastAsia="Times New Roman"/>
          <w:color w:val="000000"/>
          <w:u w:val="single"/>
        </w:rPr>
        <w:t>destabilise</w:t>
      </w:r>
      <w:proofErr w:type="spellEnd"/>
      <w:r w:rsidRPr="005C2F36">
        <w:rPr>
          <w:rFonts w:eastAsia="Times New Roman"/>
          <w:color w:val="000000"/>
          <w:u w:val="single"/>
        </w:rPr>
        <w:t xml:space="preserve"> democratic regimes</w:t>
      </w:r>
      <w:r w:rsidRPr="005C2F36">
        <w:rPr>
          <w:rFonts w:eastAsia="Times New Roman"/>
          <w:color w:val="000000"/>
        </w:rPr>
        <w:t> in Europe </w:t>
      </w:r>
      <w:r w:rsidRPr="005C2F36">
        <w:rPr>
          <w:rFonts w:eastAsia="Times New Roman"/>
          <w:color w:val="000000"/>
          <w:u w:val="single"/>
        </w:rPr>
        <w:t>abound in the media</w:t>
      </w:r>
      <w:r w:rsidRPr="005C2F36">
        <w:rPr>
          <w:rFonts w:eastAsia="Times New Roman"/>
          <w:color w:val="000000"/>
        </w:rPr>
        <w:t> as well as in academia. Populism is, as Cas Mudde has argued, not anti-democratic but against liberal democracy. It endorses the ideal of a majoritarian or popular democracy, based on the general will of the people. Yet, </w:t>
      </w:r>
      <w:r w:rsidRPr="005C2F36">
        <w:rPr>
          <w:rFonts w:eastAsia="Times New Roman"/>
          <w:color w:val="000000"/>
          <w:u w:val="single"/>
          <w:shd w:val="clear" w:color="auto" w:fill="FFFF00"/>
        </w:rPr>
        <w:t>this</w:t>
      </w:r>
      <w:r w:rsidRPr="005C2F36">
        <w:rPr>
          <w:rFonts w:eastAsia="Times New Roman"/>
          <w:color w:val="000000"/>
        </w:rPr>
        <w:t> </w:t>
      </w:r>
      <w:r w:rsidRPr="005C2F36">
        <w:rPr>
          <w:rFonts w:eastAsia="Times New Roman"/>
          <w:color w:val="000000"/>
          <w:u w:val="single"/>
        </w:rPr>
        <w:t>potential</w:t>
      </w:r>
      <w:r w:rsidRPr="005C2F36">
        <w:rPr>
          <w:rFonts w:eastAsia="Times New Roman"/>
          <w:color w:val="000000"/>
        </w:rPr>
        <w:t> </w:t>
      </w:r>
      <w:r w:rsidRPr="005C2F36">
        <w:rPr>
          <w:rFonts w:eastAsia="Times New Roman"/>
          <w:color w:val="000000"/>
          <w:u w:val="single"/>
          <w:shd w:val="clear" w:color="auto" w:fill="FFFF00"/>
        </w:rPr>
        <w:t>threat to</w:t>
      </w:r>
      <w:r w:rsidRPr="005C2F36">
        <w:rPr>
          <w:rFonts w:eastAsia="Times New Roman"/>
          <w:color w:val="000000"/>
        </w:rPr>
        <w:t> </w:t>
      </w:r>
      <w:r w:rsidRPr="005C2F36">
        <w:rPr>
          <w:rFonts w:eastAsia="Times New Roman"/>
          <w:color w:val="000000"/>
          <w:u w:val="single"/>
        </w:rPr>
        <w:t>liberal</w:t>
      </w:r>
      <w:r w:rsidRPr="005C2F36">
        <w:rPr>
          <w:rFonts w:eastAsia="Times New Roman"/>
          <w:color w:val="000000"/>
        </w:rPr>
        <w:t> </w:t>
      </w:r>
      <w:r w:rsidRPr="005C2F36">
        <w:rPr>
          <w:rFonts w:eastAsia="Times New Roman"/>
          <w:color w:val="000000"/>
          <w:u w:val="single"/>
          <w:shd w:val="clear" w:color="auto" w:fill="FFFF00"/>
        </w:rPr>
        <w:t>democracies is</w:t>
      </w:r>
      <w:r w:rsidRPr="005C2F36">
        <w:rPr>
          <w:rFonts w:eastAsia="Times New Roman"/>
          <w:color w:val="000000"/>
        </w:rPr>
        <w:t> merely </w:t>
      </w:r>
      <w:r w:rsidRPr="005C2F36">
        <w:rPr>
          <w:rFonts w:eastAsia="Times New Roman"/>
          <w:b/>
          <w:bCs/>
          <w:color w:val="000000"/>
          <w:u w:val="single"/>
          <w:shd w:val="clear" w:color="auto" w:fill="FFFF00"/>
        </w:rPr>
        <w:t>hypothetical</w:t>
      </w:r>
      <w:r w:rsidRPr="005C2F36">
        <w:rPr>
          <w:rFonts w:eastAsia="Times New Roman"/>
          <w:color w:val="000000"/>
        </w:rPr>
        <w:t>.</w:t>
      </w:r>
    </w:p>
    <w:p w14:paraId="0527A2F3" w14:textId="77777777" w:rsidR="00B55AD3" w:rsidRPr="005C2F36" w:rsidRDefault="00B55AD3" w:rsidP="00B55AD3">
      <w:pPr>
        <w:spacing w:line="235" w:lineRule="atLeast"/>
        <w:rPr>
          <w:rFonts w:eastAsia="Times New Roman"/>
          <w:color w:val="000000"/>
        </w:rPr>
      </w:pPr>
      <w:r w:rsidRPr="005C2F36">
        <w:rPr>
          <w:rFonts w:eastAsia="Times New Roman"/>
          <w:color w:val="000000"/>
          <w:u w:val="single"/>
        </w:rPr>
        <w:t>There is a current wave of populism</w:t>
      </w:r>
      <w:r w:rsidRPr="005C2F36">
        <w:rPr>
          <w:rFonts w:eastAsia="Times New Roman"/>
          <w:color w:val="000000"/>
        </w:rPr>
        <w:t> in Europe </w:t>
      </w:r>
      <w:r w:rsidRPr="005C2F36">
        <w:rPr>
          <w:rFonts w:eastAsia="Times New Roman"/>
          <w:color w:val="000000"/>
          <w:u w:val="single"/>
        </w:rPr>
        <w:t>and there is pressure on liberal freedoms</w:t>
      </w:r>
      <w:r w:rsidRPr="005C2F36">
        <w:rPr>
          <w:rFonts w:eastAsia="Times New Roman"/>
          <w:color w:val="000000"/>
        </w:rPr>
        <w:t> in many European countries, </w:t>
      </w:r>
      <w:r w:rsidRPr="005C2F36">
        <w:rPr>
          <w:rFonts w:eastAsia="Times New Roman"/>
          <w:color w:val="000000"/>
          <w:u w:val="single"/>
        </w:rPr>
        <w:t>but is populism a significant cause of the current pressures on liberal democracies?</w:t>
      </w:r>
      <w:r w:rsidRPr="005C2F36">
        <w:rPr>
          <w:rFonts w:eastAsia="Times New Roman"/>
          <w:color w:val="000000"/>
        </w:rPr>
        <w:t> To identify threats (or correctives if you like) to liberal democracies </w:t>
      </w:r>
      <w:r w:rsidRPr="005C2F36">
        <w:rPr>
          <w:rFonts w:eastAsia="Times New Roman"/>
          <w:color w:val="000000"/>
          <w:u w:val="single"/>
          <w:shd w:val="clear" w:color="auto" w:fill="FFFF00"/>
        </w:rPr>
        <w:t>it is important to</w:t>
      </w:r>
      <w:r w:rsidRPr="005C2F36">
        <w:rPr>
          <w:rFonts w:eastAsia="Times New Roman"/>
          <w:color w:val="000000"/>
        </w:rPr>
        <w:t> </w:t>
      </w:r>
      <w:r w:rsidRPr="005C2F36">
        <w:rPr>
          <w:rFonts w:eastAsia="Times New Roman"/>
          <w:b/>
          <w:bCs/>
          <w:color w:val="000000"/>
          <w:u w:val="single"/>
          <w:shd w:val="clear" w:color="auto" w:fill="FFFF00"/>
        </w:rPr>
        <w:t>assess the impact</w:t>
      </w:r>
      <w:r w:rsidRPr="005C2F36">
        <w:rPr>
          <w:rFonts w:eastAsia="Times New Roman"/>
          <w:color w:val="000000"/>
        </w:rPr>
        <w:t> </w:t>
      </w:r>
      <w:r w:rsidRPr="005C2F36">
        <w:rPr>
          <w:rFonts w:eastAsia="Times New Roman"/>
          <w:color w:val="000000"/>
          <w:u w:val="single"/>
        </w:rPr>
        <w:t>of populism</w:t>
      </w:r>
      <w:r w:rsidRPr="005C2F36">
        <w:rPr>
          <w:rFonts w:eastAsia="Times New Roman"/>
          <w:color w:val="000000"/>
        </w:rPr>
        <w:t> </w:t>
      </w:r>
      <w:r w:rsidRPr="005C2F36">
        <w:rPr>
          <w:rFonts w:eastAsia="Times New Roman"/>
          <w:color w:val="000000"/>
          <w:u w:val="single"/>
          <w:shd w:val="clear" w:color="auto" w:fill="FFFF00"/>
        </w:rPr>
        <w:t>instead of assuming</w:t>
      </w:r>
      <w:r w:rsidRPr="005C2F36">
        <w:rPr>
          <w:rFonts w:eastAsia="Times New Roman"/>
          <w:color w:val="000000"/>
        </w:rPr>
        <w:t> </w:t>
      </w:r>
      <w:r w:rsidRPr="005C2F36">
        <w:rPr>
          <w:rFonts w:eastAsia="Times New Roman"/>
          <w:color w:val="000000"/>
          <w:u w:val="single"/>
        </w:rPr>
        <w:t>it. Research indicates that</w:t>
      </w:r>
      <w:r w:rsidRPr="005C2F36">
        <w:rPr>
          <w:rFonts w:eastAsia="Times New Roman"/>
          <w:color w:val="000000"/>
        </w:rPr>
        <w:t> </w:t>
      </w:r>
      <w:r w:rsidRPr="005C2F36">
        <w:rPr>
          <w:rFonts w:eastAsia="Times New Roman"/>
          <w:color w:val="000000"/>
          <w:u w:val="single"/>
          <w:shd w:val="clear" w:color="auto" w:fill="FFFF00"/>
        </w:rPr>
        <w:t>populist parties have</w:t>
      </w:r>
      <w:r w:rsidRPr="005C2F36">
        <w:rPr>
          <w:rFonts w:eastAsia="Times New Roman"/>
          <w:color w:val="000000"/>
        </w:rPr>
        <w:t> </w:t>
      </w:r>
      <w:r w:rsidRPr="005C2F36">
        <w:rPr>
          <w:rFonts w:eastAsia="Times New Roman"/>
          <w:color w:val="000000"/>
          <w:u w:val="single"/>
        </w:rPr>
        <w:t>had</w:t>
      </w:r>
      <w:r w:rsidRPr="005C2F36">
        <w:rPr>
          <w:rFonts w:eastAsia="Times New Roman"/>
          <w:color w:val="000000"/>
        </w:rPr>
        <w:t> </w:t>
      </w:r>
      <w:r w:rsidRPr="005C2F36">
        <w:rPr>
          <w:rFonts w:eastAsia="Times New Roman"/>
          <w:b/>
          <w:bCs/>
          <w:color w:val="000000"/>
          <w:u w:val="single"/>
          <w:shd w:val="clear" w:color="auto" w:fill="FFFF00"/>
        </w:rPr>
        <w:t>little impact on</w:t>
      </w:r>
      <w:r w:rsidRPr="005C2F36">
        <w:rPr>
          <w:rFonts w:eastAsia="Times New Roman"/>
          <w:color w:val="000000"/>
        </w:rPr>
        <w:t> </w:t>
      </w:r>
      <w:r w:rsidRPr="005C2F36">
        <w:rPr>
          <w:rFonts w:eastAsia="Times New Roman"/>
          <w:b/>
          <w:bCs/>
          <w:color w:val="000000"/>
          <w:u w:val="single"/>
        </w:rPr>
        <w:t>democratic</w:t>
      </w:r>
      <w:r w:rsidRPr="005C2F36">
        <w:rPr>
          <w:rFonts w:eastAsia="Times New Roman"/>
          <w:color w:val="000000"/>
        </w:rPr>
        <w:t> </w:t>
      </w:r>
      <w:r w:rsidRPr="005C2F36">
        <w:rPr>
          <w:rFonts w:eastAsia="Times New Roman"/>
          <w:b/>
          <w:bCs/>
          <w:color w:val="000000"/>
          <w:u w:val="single"/>
          <w:shd w:val="clear" w:color="auto" w:fill="FFFF00"/>
        </w:rPr>
        <w:t>institutional reform</w:t>
      </w:r>
      <w:r w:rsidRPr="005C2F36">
        <w:rPr>
          <w:rFonts w:eastAsia="Times New Roman"/>
          <w:color w:val="000000"/>
        </w:rPr>
        <w:t> in Western Europe so far. </w:t>
      </w:r>
      <w:r w:rsidRPr="005C2F36">
        <w:rPr>
          <w:rFonts w:eastAsia="Times New Roman"/>
          <w:color w:val="000000"/>
          <w:u w:val="single"/>
        </w:rPr>
        <w:t>With predominantly</w:t>
      </w:r>
      <w:r w:rsidRPr="005C2F36">
        <w:rPr>
          <w:rFonts w:eastAsia="Times New Roman"/>
          <w:color w:val="000000"/>
        </w:rPr>
        <w:t> </w:t>
      </w:r>
      <w:r w:rsidRPr="005C2F36">
        <w:rPr>
          <w:rFonts w:eastAsia="Times New Roman"/>
          <w:color w:val="000000"/>
          <w:u w:val="single"/>
          <w:shd w:val="clear" w:color="auto" w:fill="FFFF00"/>
        </w:rPr>
        <w:t>proportional electoral systems</w:t>
      </w:r>
      <w:r w:rsidRPr="005C2F36">
        <w:rPr>
          <w:rFonts w:eastAsia="Times New Roman"/>
          <w:color w:val="000000"/>
        </w:rPr>
        <w:t> </w:t>
      </w:r>
      <w:r w:rsidRPr="005C2F36">
        <w:rPr>
          <w:rFonts w:eastAsia="Times New Roman"/>
          <w:color w:val="000000"/>
          <w:u w:val="single"/>
        </w:rPr>
        <w:t>and</w:t>
      </w:r>
      <w:r w:rsidRPr="005C2F36">
        <w:rPr>
          <w:rFonts w:eastAsia="Times New Roman"/>
          <w:color w:val="000000"/>
        </w:rPr>
        <w:t> </w:t>
      </w:r>
      <w:r w:rsidRPr="005C2F36">
        <w:rPr>
          <w:rFonts w:eastAsia="Times New Roman"/>
          <w:color w:val="000000"/>
          <w:u w:val="single"/>
          <w:shd w:val="clear" w:color="auto" w:fill="FFFF00"/>
        </w:rPr>
        <w:t>coalition governments</w:t>
      </w:r>
      <w:r w:rsidRPr="005C2F36">
        <w:rPr>
          <w:rFonts w:eastAsia="Times New Roman"/>
          <w:color w:val="000000"/>
        </w:rPr>
        <w:t> </w:t>
      </w:r>
      <w:r w:rsidRPr="005C2F36">
        <w:rPr>
          <w:rFonts w:eastAsia="Times New Roman"/>
          <w:color w:val="000000"/>
          <w:u w:val="single"/>
        </w:rPr>
        <w:t>in which populist parties are most often still junior partners, significant</w:t>
      </w:r>
      <w:r w:rsidRPr="005C2F36">
        <w:rPr>
          <w:rFonts w:eastAsia="Times New Roman"/>
          <w:color w:val="000000"/>
        </w:rPr>
        <w:t> </w:t>
      </w:r>
      <w:r w:rsidRPr="005C2F36">
        <w:rPr>
          <w:rFonts w:eastAsia="Times New Roman"/>
          <w:color w:val="000000"/>
          <w:u w:val="single"/>
          <w:shd w:val="clear" w:color="auto" w:fill="FFFF00"/>
        </w:rPr>
        <w:t>opposition of courts</w:t>
      </w:r>
      <w:r w:rsidRPr="005C2F36">
        <w:rPr>
          <w:rFonts w:eastAsia="Times New Roman"/>
          <w:color w:val="000000"/>
          <w:u w:val="single"/>
        </w:rPr>
        <w:t>, parliaments and civil societies, liberal democracies</w:t>
      </w:r>
      <w:r w:rsidRPr="005C2F36">
        <w:rPr>
          <w:rFonts w:eastAsia="Times New Roman"/>
          <w:color w:val="000000"/>
        </w:rPr>
        <w:t> in Western Europe overall </w:t>
      </w:r>
      <w:r w:rsidRPr="005C2F36">
        <w:rPr>
          <w:rFonts w:eastAsia="Times New Roman"/>
          <w:color w:val="000000"/>
          <w:u w:val="single"/>
          <w:shd w:val="clear" w:color="auto" w:fill="FFFF00"/>
        </w:rPr>
        <w:t>provide</w:t>
      </w:r>
      <w:r w:rsidRPr="005C2F36">
        <w:rPr>
          <w:rFonts w:eastAsia="Times New Roman"/>
          <w:color w:val="000000"/>
        </w:rPr>
        <w:t> </w:t>
      </w:r>
      <w:r w:rsidRPr="005C2F36">
        <w:rPr>
          <w:rFonts w:eastAsia="Times New Roman"/>
          <w:b/>
          <w:bCs/>
          <w:color w:val="000000"/>
          <w:u w:val="single"/>
          <w:shd w:val="clear" w:color="auto" w:fill="FFFF00"/>
        </w:rPr>
        <w:t>resilient contexts</w:t>
      </w:r>
      <w:r w:rsidRPr="005C2F36">
        <w:rPr>
          <w:rFonts w:eastAsia="Times New Roman"/>
          <w:b/>
          <w:bCs/>
          <w:color w:val="000000"/>
          <w:u w:val="single"/>
        </w:rPr>
        <w:t>.</w:t>
      </w:r>
    </w:p>
    <w:p w14:paraId="5CA30251" w14:textId="77777777" w:rsidR="00B55AD3" w:rsidRPr="005C2F36" w:rsidRDefault="00B55AD3" w:rsidP="00B55AD3">
      <w:pPr>
        <w:spacing w:line="235" w:lineRule="atLeast"/>
        <w:rPr>
          <w:rFonts w:eastAsia="Times New Roman"/>
          <w:color w:val="000000"/>
        </w:rPr>
      </w:pPr>
      <w:r w:rsidRPr="005C2F36">
        <w:rPr>
          <w:rFonts w:eastAsia="Times New Roman"/>
          <w:color w:val="000000"/>
        </w:rPr>
        <w:t>However, this still leaves open the possibility that populism has been a major force behind the establishment of illiberal regimes in Hungary, Poland or Latin America, and that it may still grow into such a force in Western Europe. My arguments to question the potential impact of populism on liberal democracies are more general.</w:t>
      </w:r>
    </w:p>
    <w:p w14:paraId="749CC68C" w14:textId="77777777" w:rsidR="00B55AD3" w:rsidRPr="005C2F36" w:rsidRDefault="00B55AD3" w:rsidP="00B55AD3">
      <w:pPr>
        <w:spacing w:line="235" w:lineRule="atLeast"/>
        <w:rPr>
          <w:rFonts w:eastAsia="Times New Roman"/>
          <w:color w:val="000000"/>
        </w:rPr>
      </w:pPr>
      <w:r w:rsidRPr="005C2F36">
        <w:rPr>
          <w:rFonts w:eastAsia="Times New Roman"/>
          <w:color w:val="000000"/>
          <w:u w:val="single"/>
        </w:rPr>
        <w:t>First,</w:t>
      </w:r>
      <w:r w:rsidRPr="005C2F36">
        <w:rPr>
          <w:rFonts w:eastAsia="Times New Roman"/>
          <w:color w:val="000000"/>
        </w:rPr>
        <w:t> </w:t>
      </w:r>
      <w:r w:rsidRPr="005C2F36">
        <w:rPr>
          <w:rFonts w:eastAsia="Times New Roman"/>
          <w:color w:val="000000"/>
          <w:u w:val="single"/>
          <w:shd w:val="clear" w:color="auto" w:fill="FFFF00"/>
        </w:rPr>
        <w:t>populism is</w:t>
      </w:r>
      <w:r w:rsidRPr="005C2F36">
        <w:rPr>
          <w:rFonts w:eastAsia="Times New Roman"/>
          <w:color w:val="000000"/>
        </w:rPr>
        <w:t> </w:t>
      </w:r>
      <w:r w:rsidRPr="005C2F36">
        <w:rPr>
          <w:rFonts w:eastAsia="Times New Roman"/>
          <w:b/>
          <w:bCs/>
          <w:color w:val="000000"/>
          <w:u w:val="single"/>
          <w:shd w:val="clear" w:color="auto" w:fill="FFFF00"/>
        </w:rPr>
        <w:t>not a core ideology</w:t>
      </w:r>
      <w:r w:rsidRPr="005C2F36">
        <w:rPr>
          <w:rFonts w:eastAsia="Times New Roman"/>
          <w:color w:val="000000"/>
        </w:rPr>
        <w:t> </w:t>
      </w:r>
      <w:r w:rsidRPr="005C2F36">
        <w:rPr>
          <w:rFonts w:eastAsia="Times New Roman"/>
          <w:color w:val="000000"/>
          <w:u w:val="single"/>
          <w:shd w:val="clear" w:color="auto" w:fill="FFFF00"/>
        </w:rPr>
        <w:t>of</w:t>
      </w:r>
      <w:r w:rsidRPr="005C2F36">
        <w:rPr>
          <w:rFonts w:eastAsia="Times New Roman"/>
          <w:color w:val="000000"/>
        </w:rPr>
        <w:t> </w:t>
      </w:r>
      <w:r w:rsidRPr="005C2F36">
        <w:rPr>
          <w:rFonts w:eastAsia="Times New Roman"/>
          <w:color w:val="000000"/>
          <w:u w:val="single"/>
        </w:rPr>
        <w:t>political</w:t>
      </w:r>
      <w:r w:rsidRPr="005C2F36">
        <w:rPr>
          <w:rFonts w:eastAsia="Times New Roman"/>
          <w:color w:val="000000"/>
        </w:rPr>
        <w:t> </w:t>
      </w:r>
      <w:r w:rsidRPr="005C2F36">
        <w:rPr>
          <w:rFonts w:eastAsia="Times New Roman"/>
          <w:color w:val="000000"/>
          <w:u w:val="single"/>
          <w:shd w:val="clear" w:color="auto" w:fill="FFFF00"/>
        </w:rPr>
        <w:t>parties</w:t>
      </w:r>
      <w:r w:rsidRPr="005C2F36">
        <w:rPr>
          <w:rFonts w:eastAsia="Times New Roman"/>
          <w:color w:val="000000"/>
        </w:rPr>
        <w:t> </w:t>
      </w:r>
      <w:r w:rsidRPr="005C2F36">
        <w:rPr>
          <w:rFonts w:eastAsia="Times New Roman"/>
          <w:color w:val="000000"/>
          <w:u w:val="single"/>
        </w:rPr>
        <w:t>or movements</w:t>
      </w:r>
      <w:r w:rsidRPr="005C2F36">
        <w:rPr>
          <w:rFonts w:eastAsia="Times New Roman"/>
          <w:color w:val="000000"/>
        </w:rPr>
        <w:t> in Europe. Neither populist parties nor their voters tend to give much weight to issues of democratic reform. Dissatisfaction with politics is a marginal reason for voters in Western Europe to vote for radical right-wing parties, and dissatisfaction does not play a role at all as a motivation to electorally support left-wing populist parties. Like their voters, populist parties do not give much salience to issues of democratic reform. For radical right-wing populist parties, for instance, proposals to introduce direct forms of democracy or to reform the judiciary tend to be instrumental to anti-immigration policies and security issues. </w:t>
      </w:r>
      <w:r w:rsidRPr="005C2F36">
        <w:rPr>
          <w:rFonts w:eastAsia="Times New Roman"/>
          <w:color w:val="000000"/>
          <w:u w:val="single"/>
        </w:rPr>
        <w:t>Nationalism and authoritarianism are much more important ideological sources</w:t>
      </w:r>
      <w:r w:rsidRPr="005C2F36">
        <w:rPr>
          <w:rFonts w:eastAsia="Times New Roman"/>
          <w:color w:val="000000"/>
        </w:rPr>
        <w:t> for these </w:t>
      </w:r>
      <w:r w:rsidRPr="005C2F36">
        <w:rPr>
          <w:rFonts w:eastAsia="Times New Roman"/>
          <w:color w:val="000000"/>
          <w:u w:val="single"/>
        </w:rPr>
        <w:t>parties than populism</w:t>
      </w:r>
      <w:r w:rsidRPr="005C2F36">
        <w:rPr>
          <w:rFonts w:eastAsia="Times New Roman"/>
          <w:color w:val="000000"/>
        </w:rPr>
        <w:t>. For left-wing populist parties, it is still to be seen whether they aim to reform liberal democracies into popular democracies.</w:t>
      </w:r>
    </w:p>
    <w:p w14:paraId="3D79E2FE" w14:textId="77777777" w:rsidR="00B55AD3" w:rsidRPr="005C2F36" w:rsidRDefault="00B55AD3" w:rsidP="00B55AD3">
      <w:pPr>
        <w:spacing w:line="235" w:lineRule="atLeast"/>
        <w:rPr>
          <w:rFonts w:eastAsia="Times New Roman"/>
          <w:color w:val="000000"/>
        </w:rPr>
      </w:pPr>
      <w:r w:rsidRPr="005C2F36">
        <w:rPr>
          <w:rFonts w:eastAsia="Times New Roman"/>
          <w:color w:val="000000"/>
          <w:u w:val="single"/>
        </w:rPr>
        <w:t>Second,</w:t>
      </w:r>
      <w:r w:rsidRPr="005C2F36">
        <w:rPr>
          <w:rFonts w:eastAsia="Times New Roman"/>
          <w:color w:val="000000"/>
        </w:rPr>
        <w:t> </w:t>
      </w:r>
      <w:r w:rsidRPr="005C2F36">
        <w:rPr>
          <w:rFonts w:eastAsia="Times New Roman"/>
          <w:color w:val="000000"/>
          <w:u w:val="single"/>
          <w:shd w:val="clear" w:color="auto" w:fill="FFFF00"/>
        </w:rPr>
        <w:t>not all populist parties are</w:t>
      </w:r>
      <w:r w:rsidRPr="005C2F36">
        <w:rPr>
          <w:rFonts w:eastAsia="Times New Roman"/>
          <w:color w:val="000000"/>
        </w:rPr>
        <w:t> </w:t>
      </w:r>
      <w:r w:rsidRPr="005C2F36">
        <w:rPr>
          <w:rFonts w:eastAsia="Times New Roman"/>
          <w:b/>
          <w:bCs/>
          <w:color w:val="000000"/>
          <w:u w:val="single"/>
          <w:shd w:val="clear" w:color="auto" w:fill="FFFF00"/>
        </w:rPr>
        <w:t>against</w:t>
      </w:r>
      <w:r w:rsidRPr="005C2F36">
        <w:rPr>
          <w:rFonts w:eastAsia="Times New Roman"/>
          <w:color w:val="000000"/>
        </w:rPr>
        <w:t> </w:t>
      </w:r>
      <w:r w:rsidRPr="005C2F36">
        <w:rPr>
          <w:rFonts w:eastAsia="Times New Roman"/>
          <w:b/>
          <w:bCs/>
          <w:color w:val="000000"/>
          <w:u w:val="single"/>
        </w:rPr>
        <w:t>liberal</w:t>
      </w:r>
      <w:r w:rsidRPr="005C2F36">
        <w:rPr>
          <w:rFonts w:eastAsia="Times New Roman"/>
          <w:color w:val="000000"/>
        </w:rPr>
        <w:t> </w:t>
      </w:r>
      <w:r w:rsidRPr="005C2F36">
        <w:rPr>
          <w:rFonts w:eastAsia="Times New Roman"/>
          <w:b/>
          <w:bCs/>
          <w:color w:val="000000"/>
          <w:u w:val="single"/>
          <w:shd w:val="clear" w:color="auto" w:fill="FFFF00"/>
        </w:rPr>
        <w:t>democracy</w:t>
      </w:r>
      <w:r w:rsidRPr="005C2F36">
        <w:rPr>
          <w:rFonts w:eastAsia="Times New Roman"/>
          <w:color w:val="000000"/>
          <w:u w:val="single"/>
        </w:rPr>
        <w:t>. Some</w:t>
      </w:r>
      <w:r w:rsidRPr="005C2F36">
        <w:rPr>
          <w:rFonts w:eastAsia="Times New Roman"/>
          <w:color w:val="000000"/>
        </w:rPr>
        <w:t> parties </w:t>
      </w:r>
      <w:r w:rsidRPr="005C2F36">
        <w:rPr>
          <w:rFonts w:eastAsia="Times New Roman"/>
          <w:color w:val="000000"/>
          <w:u w:val="single"/>
        </w:rPr>
        <w:t>are merely rhetorically populist.</w:t>
      </w:r>
      <w:r w:rsidRPr="005C2F36">
        <w:rPr>
          <w:rFonts w:eastAsia="Times New Roman"/>
          <w:color w:val="000000"/>
        </w:rPr>
        <w:t xml:space="preserve"> The Dutch Socialist Party (SP), for instance, is widely regarded as a populist party. Surely, the party often contrasts the good people to corrupt elites like bankers, but the SP is also committed to a liberal democracy. This </w:t>
      </w:r>
      <w:proofErr w:type="gramStart"/>
      <w:r w:rsidRPr="005C2F36">
        <w:rPr>
          <w:rFonts w:eastAsia="Times New Roman"/>
          <w:color w:val="000000"/>
        </w:rPr>
        <w:t>is in contrast to</w:t>
      </w:r>
      <w:proofErr w:type="gramEnd"/>
      <w:r w:rsidRPr="005C2F36">
        <w:rPr>
          <w:rFonts w:eastAsia="Times New Roman"/>
          <w:color w:val="000000"/>
        </w:rPr>
        <w:t xml:space="preserve"> Geert Wilders’ radical right-wing Party for Freedom (PVV) that is not only rhetorically </w:t>
      </w:r>
      <w:proofErr w:type="gramStart"/>
      <w:r w:rsidRPr="005C2F36">
        <w:rPr>
          <w:rFonts w:eastAsia="Times New Roman"/>
          <w:color w:val="000000"/>
        </w:rPr>
        <w:t>populist, but</w:t>
      </w:r>
      <w:proofErr w:type="gramEnd"/>
      <w:r w:rsidRPr="005C2F36">
        <w:rPr>
          <w:rFonts w:eastAsia="Times New Roman"/>
          <w:color w:val="000000"/>
        </w:rPr>
        <w:t xml:space="preserve"> also shows little commitment to liberal democracy.</w:t>
      </w:r>
    </w:p>
    <w:p w14:paraId="0806071D" w14:textId="77777777" w:rsidR="00B55AD3" w:rsidRPr="005C2F36" w:rsidRDefault="00B55AD3" w:rsidP="00B55AD3">
      <w:pPr>
        <w:spacing w:line="235" w:lineRule="atLeast"/>
        <w:rPr>
          <w:rFonts w:eastAsia="Times New Roman"/>
          <w:color w:val="000000"/>
        </w:rPr>
      </w:pPr>
      <w:r w:rsidRPr="005C2F36">
        <w:rPr>
          <w:rFonts w:eastAsia="Times New Roman"/>
          <w:color w:val="000000"/>
          <w:u w:val="single"/>
        </w:rPr>
        <w:t>Third,</w:t>
      </w:r>
      <w:r w:rsidRPr="005C2F36">
        <w:rPr>
          <w:rFonts w:eastAsia="Times New Roman"/>
          <w:color w:val="000000"/>
        </w:rPr>
        <w:t> </w:t>
      </w:r>
      <w:r w:rsidRPr="005C2F36">
        <w:rPr>
          <w:rFonts w:eastAsia="Times New Roman"/>
          <w:color w:val="000000"/>
          <w:u w:val="single"/>
          <w:shd w:val="clear" w:color="auto" w:fill="FFFF00"/>
        </w:rPr>
        <w:t>the pressure on</w:t>
      </w:r>
      <w:r w:rsidRPr="005C2F36">
        <w:rPr>
          <w:rFonts w:eastAsia="Times New Roman"/>
          <w:color w:val="000000"/>
        </w:rPr>
        <w:t> </w:t>
      </w:r>
      <w:r w:rsidRPr="005C2F36">
        <w:rPr>
          <w:rFonts w:eastAsia="Times New Roman"/>
          <w:color w:val="000000"/>
          <w:u w:val="single"/>
        </w:rPr>
        <w:t>liberal</w:t>
      </w:r>
      <w:r w:rsidRPr="005C2F36">
        <w:rPr>
          <w:rFonts w:eastAsia="Times New Roman"/>
          <w:color w:val="000000"/>
        </w:rPr>
        <w:t> </w:t>
      </w:r>
      <w:r w:rsidRPr="005C2F36">
        <w:rPr>
          <w:rFonts w:eastAsia="Times New Roman"/>
          <w:color w:val="000000"/>
          <w:u w:val="single"/>
          <w:shd w:val="clear" w:color="auto" w:fill="FFFF00"/>
        </w:rPr>
        <w:t>democracies is</w:t>
      </w:r>
      <w:r w:rsidRPr="005C2F36">
        <w:rPr>
          <w:rFonts w:eastAsia="Times New Roman"/>
          <w:color w:val="000000"/>
        </w:rPr>
        <w:t> </w:t>
      </w:r>
      <w:r w:rsidRPr="005C2F36">
        <w:rPr>
          <w:rFonts w:eastAsia="Times New Roman"/>
          <w:b/>
          <w:bCs/>
          <w:color w:val="000000"/>
          <w:u w:val="single"/>
          <w:shd w:val="clear" w:color="auto" w:fill="FFFF00"/>
        </w:rPr>
        <w:t>not restricted to populist parties</w:t>
      </w:r>
      <w:r w:rsidRPr="005C2F36">
        <w:rPr>
          <w:rFonts w:eastAsia="Times New Roman"/>
          <w:color w:val="000000"/>
          <w:u w:val="single"/>
        </w:rPr>
        <w:t>. Policy proposals and legislative initiatives that</w:t>
      </w:r>
      <w:r w:rsidRPr="005C2F36">
        <w:rPr>
          <w:rFonts w:eastAsia="Times New Roman"/>
          <w:color w:val="000000"/>
        </w:rPr>
        <w:t> are in tension with or </w:t>
      </w:r>
      <w:r w:rsidRPr="005C2F36">
        <w:rPr>
          <w:rFonts w:eastAsia="Times New Roman"/>
          <w:color w:val="000000"/>
          <w:u w:val="single"/>
        </w:rPr>
        <w:t>defy fundamental freedoms are also coming from</w:t>
      </w:r>
      <w:r w:rsidRPr="005C2F36">
        <w:rPr>
          <w:rFonts w:eastAsia="Times New Roman"/>
          <w:color w:val="000000"/>
        </w:rPr>
        <w:t> </w:t>
      </w:r>
      <w:r w:rsidRPr="005C2F36">
        <w:rPr>
          <w:rFonts w:eastAsia="Times New Roman"/>
          <w:b/>
          <w:bCs/>
          <w:color w:val="000000"/>
          <w:u w:val="single"/>
        </w:rPr>
        <w:t>mainstream parties</w:t>
      </w:r>
      <w:r w:rsidRPr="005C2F36">
        <w:rPr>
          <w:rFonts w:eastAsia="Times New Roman"/>
          <w:color w:val="000000"/>
        </w:rPr>
        <w:t>. Systematic comparative research is still lacking, but </w:t>
      </w:r>
      <w:r w:rsidRPr="005C2F36">
        <w:rPr>
          <w:rFonts w:eastAsia="Times New Roman"/>
          <w:color w:val="000000"/>
          <w:u w:val="single"/>
        </w:rPr>
        <w:t xml:space="preserve">a case study of the Netherlands makes clear that policies that </w:t>
      </w:r>
      <w:proofErr w:type="gramStart"/>
      <w:r w:rsidRPr="005C2F36">
        <w:rPr>
          <w:rFonts w:eastAsia="Times New Roman"/>
          <w:color w:val="000000"/>
          <w:u w:val="single"/>
        </w:rPr>
        <w:t>are in conflict with</w:t>
      </w:r>
      <w:proofErr w:type="gramEnd"/>
      <w:r w:rsidRPr="005C2F36">
        <w:rPr>
          <w:rFonts w:eastAsia="Times New Roman"/>
          <w:color w:val="000000"/>
          <w:u w:val="single"/>
        </w:rPr>
        <w:t xml:space="preserve"> the rule of law are not restricted to populist parties.</w:t>
      </w:r>
    </w:p>
    <w:p w14:paraId="6A4B9908" w14:textId="77777777" w:rsidR="00B55AD3" w:rsidRPr="005C2F36" w:rsidRDefault="00B55AD3" w:rsidP="00B55AD3">
      <w:pPr>
        <w:spacing w:line="235" w:lineRule="atLeast"/>
        <w:rPr>
          <w:rFonts w:eastAsia="Times New Roman"/>
          <w:color w:val="000000"/>
        </w:rPr>
      </w:pPr>
      <w:r w:rsidRPr="005C2F36">
        <w:rPr>
          <w:rFonts w:eastAsia="Times New Roman"/>
          <w:color w:val="000000"/>
        </w:rPr>
        <w:t xml:space="preserve">Systematic comparison of election </w:t>
      </w:r>
      <w:proofErr w:type="gramStart"/>
      <w:r w:rsidRPr="005C2F36">
        <w:rPr>
          <w:rFonts w:eastAsia="Times New Roman"/>
          <w:color w:val="000000"/>
        </w:rPr>
        <w:t>manifestoes</w:t>
      </w:r>
      <w:proofErr w:type="gramEnd"/>
      <w:r w:rsidRPr="005C2F36">
        <w:rPr>
          <w:rFonts w:eastAsia="Times New Roman"/>
          <w:color w:val="000000"/>
        </w:rPr>
        <w:t xml:space="preserve"> demonstrates that </w:t>
      </w:r>
      <w:r w:rsidRPr="005C2F36">
        <w:rPr>
          <w:rFonts w:eastAsia="Times New Roman"/>
          <w:color w:val="000000"/>
          <w:u w:val="single"/>
          <w:shd w:val="clear" w:color="auto" w:fill="FFFF00"/>
        </w:rPr>
        <w:t>mainstream right-wing parties also</w:t>
      </w:r>
      <w:r w:rsidRPr="005C2F36">
        <w:rPr>
          <w:rFonts w:eastAsia="Times New Roman"/>
          <w:color w:val="000000"/>
        </w:rPr>
        <w:t> increasingly tend to </w:t>
      </w:r>
      <w:r w:rsidRPr="005C2F36">
        <w:rPr>
          <w:rFonts w:eastAsia="Times New Roman"/>
          <w:color w:val="000000"/>
          <w:u w:val="single"/>
          <w:shd w:val="clear" w:color="auto" w:fill="FFFF00"/>
        </w:rPr>
        <w:t>endorse policies that</w:t>
      </w:r>
      <w:r w:rsidRPr="005C2F36">
        <w:rPr>
          <w:rFonts w:eastAsia="Times New Roman"/>
          <w:color w:val="000000"/>
        </w:rPr>
        <w:t> </w:t>
      </w:r>
      <w:r w:rsidRPr="005C2F36">
        <w:rPr>
          <w:rFonts w:eastAsia="Times New Roman"/>
          <w:b/>
          <w:bCs/>
          <w:color w:val="000000"/>
          <w:u w:val="single"/>
          <w:shd w:val="clear" w:color="auto" w:fill="FFFF00"/>
        </w:rPr>
        <w:t>subordinate</w:t>
      </w:r>
      <w:r w:rsidRPr="005C2F36">
        <w:rPr>
          <w:rFonts w:eastAsia="Times New Roman"/>
          <w:color w:val="000000"/>
        </w:rPr>
        <w:t> </w:t>
      </w:r>
      <w:r w:rsidRPr="005C2F36">
        <w:rPr>
          <w:rFonts w:eastAsia="Times New Roman"/>
          <w:b/>
          <w:bCs/>
          <w:color w:val="000000"/>
          <w:u w:val="single"/>
        </w:rPr>
        <w:t>fundamental</w:t>
      </w:r>
      <w:r w:rsidRPr="005C2F36">
        <w:rPr>
          <w:rFonts w:eastAsia="Times New Roman"/>
          <w:color w:val="000000"/>
        </w:rPr>
        <w:t> </w:t>
      </w:r>
      <w:r w:rsidRPr="005C2F36">
        <w:rPr>
          <w:rFonts w:eastAsia="Times New Roman"/>
          <w:b/>
          <w:bCs/>
          <w:color w:val="000000"/>
          <w:u w:val="single"/>
          <w:shd w:val="clear" w:color="auto" w:fill="FFFF00"/>
        </w:rPr>
        <w:t>rights</w:t>
      </w:r>
      <w:r w:rsidRPr="005C2F36">
        <w:rPr>
          <w:rFonts w:eastAsia="Times New Roman"/>
          <w:color w:val="000000"/>
        </w:rPr>
        <w:t> </w:t>
      </w:r>
      <w:r w:rsidRPr="005C2F36">
        <w:rPr>
          <w:rFonts w:eastAsia="Times New Roman"/>
          <w:color w:val="000000"/>
          <w:u w:val="single"/>
          <w:shd w:val="clear" w:color="auto" w:fill="FFFF00"/>
        </w:rPr>
        <w:t>to</w:t>
      </w:r>
      <w:r w:rsidRPr="005C2F36">
        <w:rPr>
          <w:rFonts w:eastAsia="Times New Roman"/>
          <w:color w:val="000000"/>
        </w:rPr>
        <w:t> </w:t>
      </w:r>
      <w:r w:rsidRPr="005C2F36">
        <w:rPr>
          <w:rFonts w:eastAsia="Times New Roman"/>
          <w:color w:val="000000"/>
          <w:u w:val="single"/>
        </w:rPr>
        <w:t>policy goals like</w:t>
      </w:r>
      <w:r w:rsidRPr="005C2F36">
        <w:rPr>
          <w:rFonts w:eastAsia="Times New Roman"/>
          <w:color w:val="000000"/>
        </w:rPr>
        <w:t> </w:t>
      </w:r>
      <w:r w:rsidRPr="005C2F36">
        <w:rPr>
          <w:rFonts w:eastAsia="Times New Roman"/>
          <w:color w:val="000000"/>
          <w:u w:val="single"/>
          <w:shd w:val="clear" w:color="auto" w:fill="FFFF00"/>
        </w:rPr>
        <w:t>restricting immigration and enhancing security</w:t>
      </w:r>
      <w:r w:rsidRPr="005C2F36">
        <w:rPr>
          <w:rFonts w:eastAsia="Times New Roman"/>
          <w:color w:val="000000"/>
        </w:rPr>
        <w:t>. In other words, the common drivers of populist parties as well as non-populist parties to seek out the boundaries of the rule of law or to go beyond them are immigration and security concerns. If there are any ideologies threatening liberal democracies today, nationalism and authoritarianism are far more likely candidates than populism.</w:t>
      </w:r>
    </w:p>
    <w:p w14:paraId="713ABC44" w14:textId="77777777" w:rsidR="00B55AD3" w:rsidRPr="00D76556" w:rsidRDefault="00B55AD3" w:rsidP="00B55AD3">
      <w:pPr>
        <w:spacing w:line="256" w:lineRule="auto"/>
        <w:rPr>
          <w:rFonts w:eastAsia="Calibri"/>
          <w:sz w:val="16"/>
        </w:rPr>
      </w:pPr>
    </w:p>
    <w:p w14:paraId="75558046" w14:textId="77777777" w:rsidR="00B55AD3" w:rsidRDefault="00B55AD3" w:rsidP="00B55AD3">
      <w:pPr>
        <w:pStyle w:val="Heading4"/>
      </w:pPr>
      <w:r>
        <w:t xml:space="preserve">No </w:t>
      </w:r>
      <w:r>
        <w:rPr>
          <w:u w:val="single"/>
        </w:rPr>
        <w:t>authoritarian AI</w:t>
      </w:r>
      <w:r>
        <w:t>.</w:t>
      </w:r>
    </w:p>
    <w:p w14:paraId="6C26FC22" w14:textId="77777777" w:rsidR="00B55AD3" w:rsidRPr="00B539D9" w:rsidRDefault="00B55AD3" w:rsidP="00B55AD3">
      <w:r>
        <w:t xml:space="preserve">Henry </w:t>
      </w:r>
      <w:r w:rsidRPr="00B539D9">
        <w:rPr>
          <w:rStyle w:val="Style13ptBold"/>
        </w:rPr>
        <w:t>Farrell et al. 22</w:t>
      </w:r>
      <w:r>
        <w:t xml:space="preserve">, </w:t>
      </w:r>
      <w:r w:rsidRPr="00B539D9">
        <w:t>Stavros Niarchos Foundation Agora Professor of International Affairs at Johns Hopkins University</w:t>
      </w:r>
      <w:r>
        <w:t xml:space="preserve">; </w:t>
      </w:r>
      <w:r w:rsidRPr="00B539D9">
        <w:t>Abraham Newman is Professor of Government in the Edmund A. Walsh School of Foreign Service at Georgetown University</w:t>
      </w:r>
      <w:r>
        <w:t xml:space="preserve">; </w:t>
      </w:r>
      <w:r w:rsidRPr="00B539D9">
        <w:t>Jeremy Wallace is Associate Professor of Government at Cornell University</w:t>
      </w:r>
      <w:r>
        <w:t>, “</w:t>
      </w:r>
      <w:r w:rsidRPr="00B539D9">
        <w:t>Spirals of Delusion</w:t>
      </w:r>
      <w:r>
        <w:t xml:space="preserve">”, Foreign Affairs, September/October 2022, </w:t>
      </w:r>
      <w:r w:rsidRPr="00B539D9">
        <w:t>https://www.foreignaffairs.com/world/spirals-delusion-artificial-intelligence-decision-making</w:t>
      </w:r>
    </w:p>
    <w:p w14:paraId="2EA38430" w14:textId="77777777" w:rsidR="00B55AD3" w:rsidRPr="00D013C8" w:rsidRDefault="00B55AD3" w:rsidP="00B55AD3">
      <w:pPr>
        <w:rPr>
          <w:sz w:val="16"/>
        </w:rPr>
      </w:pPr>
      <w:r w:rsidRPr="00D013C8">
        <w:rPr>
          <w:sz w:val="16"/>
        </w:rPr>
        <w:t xml:space="preserve">But these </w:t>
      </w:r>
      <w:r w:rsidRPr="00D013C8">
        <w:rPr>
          <w:u w:val="single"/>
        </w:rPr>
        <w:t xml:space="preserve">arguments rest on </w:t>
      </w:r>
      <w:r w:rsidRPr="00D013C8">
        <w:rPr>
          <w:rStyle w:val="Emphasis"/>
        </w:rPr>
        <w:t>uncertain foundations</w:t>
      </w:r>
      <w:r w:rsidRPr="00D013C8">
        <w:rPr>
          <w:sz w:val="16"/>
        </w:rPr>
        <w:t xml:space="preserve">. Although leaks from inside Facebook suggest that algorithms can indeed guide people toward radical content, </w:t>
      </w:r>
      <w:r w:rsidRPr="00D013C8">
        <w:rPr>
          <w:u w:val="single"/>
        </w:rPr>
        <w:t xml:space="preserve">recent </w:t>
      </w:r>
      <w:r w:rsidRPr="005E4BDA">
        <w:rPr>
          <w:highlight w:val="yellow"/>
          <w:u w:val="single"/>
        </w:rPr>
        <w:t>research indicates</w:t>
      </w:r>
      <w:r w:rsidRPr="00D013C8">
        <w:rPr>
          <w:sz w:val="16"/>
        </w:rPr>
        <w:t xml:space="preserve"> that the </w:t>
      </w:r>
      <w:r w:rsidRPr="005E4BDA">
        <w:rPr>
          <w:rStyle w:val="Emphasis"/>
          <w:highlight w:val="yellow"/>
        </w:rPr>
        <w:t>algorithms</w:t>
      </w:r>
      <w:r w:rsidRPr="005E4BDA">
        <w:rPr>
          <w:highlight w:val="yellow"/>
          <w:u w:val="single"/>
        </w:rPr>
        <w:t xml:space="preserve"> don’t</w:t>
      </w:r>
      <w:r w:rsidRPr="00D013C8">
        <w:rPr>
          <w:u w:val="single"/>
        </w:rPr>
        <w:t xml:space="preserve"> themselves </w:t>
      </w:r>
      <w:r w:rsidRPr="005E4BDA">
        <w:rPr>
          <w:rStyle w:val="Emphasis"/>
          <w:highlight w:val="yellow"/>
        </w:rPr>
        <w:t>change</w:t>
      </w:r>
      <w:r w:rsidRPr="005E4BDA">
        <w:rPr>
          <w:highlight w:val="yellow"/>
          <w:u w:val="single"/>
        </w:rPr>
        <w:t xml:space="preserve"> what people are </w:t>
      </w:r>
      <w:r w:rsidRPr="005E4BDA">
        <w:rPr>
          <w:rStyle w:val="Emphasis"/>
          <w:highlight w:val="yellow"/>
        </w:rPr>
        <w:t>looking for</w:t>
      </w:r>
      <w:r w:rsidRPr="00D013C8">
        <w:rPr>
          <w:sz w:val="16"/>
        </w:rPr>
        <w:t xml:space="preserve">. </w:t>
      </w:r>
      <w:r w:rsidRPr="00D013C8">
        <w:rPr>
          <w:u w:val="single"/>
        </w:rPr>
        <w:t>People who search for extreme</w:t>
      </w:r>
      <w:r w:rsidRPr="00D013C8">
        <w:rPr>
          <w:sz w:val="16"/>
        </w:rPr>
        <w:t xml:space="preserve"> YouTube </w:t>
      </w:r>
      <w:r w:rsidRPr="00D013C8">
        <w:rPr>
          <w:u w:val="single"/>
        </w:rPr>
        <w:t>videos are likely to be guided toward</w:t>
      </w:r>
      <w:r w:rsidRPr="00D013C8">
        <w:rPr>
          <w:sz w:val="16"/>
        </w:rPr>
        <w:t xml:space="preserve"> more of </w:t>
      </w:r>
      <w:r w:rsidRPr="00D013C8">
        <w:rPr>
          <w:rStyle w:val="Emphasis"/>
        </w:rPr>
        <w:t>what they want</w:t>
      </w:r>
      <w:r w:rsidRPr="00D013C8">
        <w:rPr>
          <w:sz w:val="16"/>
        </w:rPr>
        <w:t xml:space="preserve">, but </w:t>
      </w:r>
      <w:r w:rsidRPr="00D013C8">
        <w:rPr>
          <w:u w:val="single"/>
        </w:rPr>
        <w:t>people who aren’t</w:t>
      </w:r>
      <w:r w:rsidRPr="00D013C8">
        <w:rPr>
          <w:sz w:val="16"/>
        </w:rPr>
        <w:t xml:space="preserve"> already interested in dangerous content</w:t>
      </w:r>
      <w:r w:rsidRPr="00D013C8">
        <w:rPr>
          <w:u w:val="single"/>
        </w:rPr>
        <w:t xml:space="preserve"> are unlikely to follow</w:t>
      </w:r>
      <w:r w:rsidRPr="00D013C8">
        <w:rPr>
          <w:sz w:val="16"/>
        </w:rPr>
        <w:t xml:space="preserve"> the algorithms’ </w:t>
      </w:r>
      <w:r w:rsidRPr="00D013C8">
        <w:rPr>
          <w:rStyle w:val="Emphasis"/>
        </w:rPr>
        <w:t>recommendations</w:t>
      </w:r>
      <w:r w:rsidRPr="00D013C8">
        <w:rPr>
          <w:sz w:val="16"/>
        </w:rPr>
        <w:t xml:space="preserve">. </w:t>
      </w:r>
      <w:r w:rsidRPr="005E4BDA">
        <w:rPr>
          <w:highlight w:val="yellow"/>
          <w:u w:val="single"/>
        </w:rPr>
        <w:t xml:space="preserve">If feedback in </w:t>
      </w:r>
      <w:r w:rsidRPr="005E4BDA">
        <w:rPr>
          <w:rStyle w:val="Emphasis"/>
          <w:highlight w:val="yellow"/>
        </w:rPr>
        <w:t>democratic societies</w:t>
      </w:r>
      <w:r w:rsidRPr="005E4BDA">
        <w:rPr>
          <w:highlight w:val="yellow"/>
          <w:u w:val="single"/>
        </w:rPr>
        <w:t xml:space="preserve"> were to become</w:t>
      </w:r>
      <w:r w:rsidRPr="00D013C8">
        <w:rPr>
          <w:u w:val="single"/>
        </w:rPr>
        <w:t xml:space="preserve"> </w:t>
      </w:r>
      <w:r w:rsidRPr="00D013C8">
        <w:rPr>
          <w:rStyle w:val="Emphasis"/>
        </w:rPr>
        <w:t xml:space="preserve">increasingly </w:t>
      </w:r>
      <w:r w:rsidRPr="005E4BDA">
        <w:rPr>
          <w:rStyle w:val="Emphasis"/>
          <w:highlight w:val="yellow"/>
        </w:rPr>
        <w:t>deranged</w:t>
      </w:r>
      <w:r w:rsidRPr="00D013C8">
        <w:rPr>
          <w:sz w:val="16"/>
        </w:rPr>
        <w:t xml:space="preserve">, </w:t>
      </w:r>
      <w:r w:rsidRPr="005E4BDA">
        <w:rPr>
          <w:highlight w:val="yellow"/>
          <w:u w:val="single"/>
        </w:rPr>
        <w:t>m</w:t>
      </w:r>
      <w:r w:rsidRPr="00D013C8">
        <w:rPr>
          <w:u w:val="single"/>
        </w:rPr>
        <w:t xml:space="preserve">achine </w:t>
      </w:r>
      <w:r w:rsidRPr="005E4BDA">
        <w:rPr>
          <w:highlight w:val="yellow"/>
          <w:u w:val="single"/>
        </w:rPr>
        <w:t>l</w:t>
      </w:r>
      <w:r w:rsidRPr="00D013C8">
        <w:rPr>
          <w:u w:val="single"/>
        </w:rPr>
        <w:t xml:space="preserve">earning </w:t>
      </w:r>
      <w:r w:rsidRPr="005E4BDA">
        <w:rPr>
          <w:highlight w:val="yellow"/>
          <w:u w:val="single"/>
        </w:rPr>
        <w:t>would not be</w:t>
      </w:r>
      <w:r w:rsidRPr="00D013C8">
        <w:rPr>
          <w:sz w:val="16"/>
        </w:rPr>
        <w:t xml:space="preserve"> entirely </w:t>
      </w:r>
      <w:r w:rsidRPr="005E4BDA">
        <w:rPr>
          <w:rStyle w:val="Emphasis"/>
          <w:highlight w:val="yellow"/>
        </w:rPr>
        <w:t>at fault</w:t>
      </w:r>
      <w:r w:rsidRPr="00D013C8">
        <w:rPr>
          <w:sz w:val="16"/>
        </w:rPr>
        <w:t>; it would only have lent a helping hand.</w:t>
      </w:r>
    </w:p>
    <w:p w14:paraId="5212E533" w14:textId="77777777" w:rsidR="00B55AD3" w:rsidRPr="00D013C8" w:rsidRDefault="00B55AD3" w:rsidP="00B55AD3">
      <w:pPr>
        <w:rPr>
          <w:sz w:val="16"/>
        </w:rPr>
      </w:pPr>
      <w:r w:rsidRPr="00D013C8">
        <w:rPr>
          <w:u w:val="single"/>
        </w:rPr>
        <w:t xml:space="preserve">There is </w:t>
      </w:r>
      <w:r w:rsidRPr="005E4BDA">
        <w:rPr>
          <w:rStyle w:val="Emphasis"/>
          <w:sz w:val="26"/>
          <w:szCs w:val="26"/>
          <w:highlight w:val="yellow"/>
        </w:rPr>
        <w:t>no good ev</w:t>
      </w:r>
      <w:r w:rsidRPr="00D013C8">
        <w:rPr>
          <w:rStyle w:val="Emphasis"/>
          <w:sz w:val="26"/>
          <w:szCs w:val="26"/>
        </w:rPr>
        <w:t>idence</w:t>
      </w:r>
      <w:r w:rsidRPr="00D013C8">
        <w:rPr>
          <w:u w:val="single"/>
        </w:rPr>
        <w:t xml:space="preserve"> that </w:t>
      </w:r>
      <w:r w:rsidRPr="005E4BDA">
        <w:rPr>
          <w:rStyle w:val="Emphasis"/>
          <w:highlight w:val="yellow"/>
        </w:rPr>
        <w:t>m</w:t>
      </w:r>
      <w:r w:rsidRPr="00D013C8">
        <w:rPr>
          <w:sz w:val="16"/>
        </w:rPr>
        <w:t xml:space="preserve">achine </w:t>
      </w:r>
      <w:r w:rsidRPr="005E4BDA">
        <w:rPr>
          <w:rStyle w:val="Emphasis"/>
          <w:highlight w:val="yellow"/>
        </w:rPr>
        <w:t>l</w:t>
      </w:r>
      <w:r w:rsidRPr="00D013C8">
        <w:rPr>
          <w:sz w:val="16"/>
        </w:rPr>
        <w:t xml:space="preserve">earning </w:t>
      </w:r>
      <w:r w:rsidRPr="005E4BDA">
        <w:rPr>
          <w:highlight w:val="yellow"/>
          <w:u w:val="single"/>
        </w:rPr>
        <w:t>enables</w:t>
      </w:r>
      <w:r w:rsidRPr="00D013C8">
        <w:rPr>
          <w:u w:val="single"/>
        </w:rPr>
        <w:t xml:space="preserve"> the</w:t>
      </w:r>
      <w:r w:rsidRPr="00D013C8">
        <w:rPr>
          <w:sz w:val="16"/>
        </w:rPr>
        <w:t xml:space="preserve"> sorts of generalized </w:t>
      </w:r>
      <w:r w:rsidRPr="00D013C8">
        <w:rPr>
          <w:u w:val="single"/>
        </w:rPr>
        <w:t xml:space="preserve">mind </w:t>
      </w:r>
      <w:r w:rsidRPr="005E4BDA">
        <w:rPr>
          <w:highlight w:val="yellow"/>
          <w:u w:val="single"/>
        </w:rPr>
        <w:t>control that</w:t>
      </w:r>
      <w:r w:rsidRPr="00D013C8">
        <w:rPr>
          <w:u w:val="single"/>
        </w:rPr>
        <w:t xml:space="preserve"> will </w:t>
      </w:r>
      <w:r w:rsidRPr="005E4BDA">
        <w:rPr>
          <w:rStyle w:val="Emphasis"/>
          <w:highlight w:val="yellow"/>
        </w:rPr>
        <w:t>hollow</w:t>
      </w:r>
      <w:r w:rsidRPr="00D013C8">
        <w:rPr>
          <w:rStyle w:val="Emphasis"/>
        </w:rPr>
        <w:t xml:space="preserve"> out </w:t>
      </w:r>
      <w:r w:rsidRPr="005E4BDA">
        <w:rPr>
          <w:rStyle w:val="Emphasis"/>
          <w:highlight w:val="yellow"/>
        </w:rPr>
        <w:t>democracy</w:t>
      </w:r>
      <w:r w:rsidRPr="005E4BDA">
        <w:rPr>
          <w:highlight w:val="yellow"/>
          <w:u w:val="single"/>
        </w:rPr>
        <w:t xml:space="preserve"> and </w:t>
      </w:r>
      <w:r w:rsidRPr="005E4BDA">
        <w:rPr>
          <w:rStyle w:val="Emphasis"/>
          <w:highlight w:val="yellow"/>
        </w:rPr>
        <w:t>strengthen authoritarianism</w:t>
      </w:r>
      <w:r w:rsidRPr="00D013C8">
        <w:rPr>
          <w:sz w:val="16"/>
        </w:rPr>
        <w:t xml:space="preserve">. </w:t>
      </w:r>
      <w:r w:rsidRPr="00D013C8">
        <w:rPr>
          <w:u w:val="single"/>
        </w:rPr>
        <w:t>If algorithms are not</w:t>
      </w:r>
      <w:r w:rsidRPr="00D013C8">
        <w:rPr>
          <w:sz w:val="16"/>
        </w:rPr>
        <w:t xml:space="preserve"> very </w:t>
      </w:r>
      <w:r w:rsidRPr="00D013C8">
        <w:rPr>
          <w:rStyle w:val="Emphasis"/>
        </w:rPr>
        <w:t>effective</w:t>
      </w:r>
      <w:r w:rsidRPr="00D013C8">
        <w:rPr>
          <w:u w:val="single"/>
        </w:rPr>
        <w:t xml:space="preserve"> at getting people to buy things</w:t>
      </w:r>
      <w:r w:rsidRPr="00D013C8">
        <w:rPr>
          <w:sz w:val="16"/>
        </w:rPr>
        <w:t xml:space="preserve">, </w:t>
      </w:r>
      <w:r w:rsidRPr="00D013C8">
        <w:rPr>
          <w:u w:val="single"/>
        </w:rPr>
        <w:t xml:space="preserve">they are probably </w:t>
      </w:r>
      <w:r w:rsidRPr="00D013C8">
        <w:rPr>
          <w:rStyle w:val="Emphasis"/>
        </w:rPr>
        <w:t>much worse</w:t>
      </w:r>
      <w:r w:rsidRPr="00D013C8">
        <w:rPr>
          <w:u w:val="single"/>
        </w:rPr>
        <w:t xml:space="preserve"> at getting them to </w:t>
      </w:r>
      <w:r w:rsidRPr="00D013C8">
        <w:rPr>
          <w:rStyle w:val="Emphasis"/>
        </w:rPr>
        <w:t>change their minds</w:t>
      </w:r>
      <w:r w:rsidRPr="00D013C8">
        <w:rPr>
          <w:u w:val="single"/>
        </w:rPr>
        <w:t xml:space="preserve"> about</w:t>
      </w:r>
      <w:r w:rsidRPr="00D013C8">
        <w:rPr>
          <w:sz w:val="16"/>
        </w:rPr>
        <w:t xml:space="preserve"> things that touch on closely held values, such as </w:t>
      </w:r>
      <w:r w:rsidRPr="00D013C8">
        <w:rPr>
          <w:rStyle w:val="Emphasis"/>
        </w:rPr>
        <w:t>politics</w:t>
      </w:r>
      <w:r w:rsidRPr="00D013C8">
        <w:rPr>
          <w:sz w:val="16"/>
        </w:rPr>
        <w:t>. The claims that Cambridge Analytica, a British political consulting firm, employed some magical technique to fix the 2016 U.S. presidential election for Donald Trump have unraveled. The firm’s supposed secret sauce provided to the Trump campaign seemed to consist of standard psychometric targeting techniques—using personality surveys to categorize people—of limited utility.</w:t>
      </w:r>
    </w:p>
    <w:p w14:paraId="39EFC579" w14:textId="77777777" w:rsidR="00B55AD3" w:rsidRDefault="00B55AD3" w:rsidP="00B55AD3">
      <w:pPr>
        <w:rPr>
          <w:sz w:val="16"/>
        </w:rPr>
      </w:pPr>
      <w:r w:rsidRPr="00D013C8">
        <w:rPr>
          <w:sz w:val="16"/>
        </w:rPr>
        <w:t xml:space="preserve">Indeed, </w:t>
      </w:r>
      <w:r w:rsidRPr="00D013C8">
        <w:rPr>
          <w:u w:val="single"/>
        </w:rPr>
        <w:t xml:space="preserve">fully automated </w:t>
      </w:r>
      <w:r w:rsidRPr="005E4BDA">
        <w:rPr>
          <w:rStyle w:val="Emphasis"/>
          <w:highlight w:val="yellow"/>
        </w:rPr>
        <w:t>data</w:t>
      </w:r>
      <w:r w:rsidRPr="00D013C8">
        <w:rPr>
          <w:rStyle w:val="Emphasis"/>
        </w:rPr>
        <w:t xml:space="preserve">-driven </w:t>
      </w:r>
      <w:r w:rsidRPr="005E4BDA">
        <w:rPr>
          <w:rStyle w:val="Emphasis"/>
          <w:highlight w:val="yellow"/>
        </w:rPr>
        <w:t>authoritarianism</w:t>
      </w:r>
      <w:r w:rsidRPr="00D013C8">
        <w:rPr>
          <w:u w:val="single"/>
        </w:rPr>
        <w:t xml:space="preserve"> may turn out to be a </w:t>
      </w:r>
      <w:r w:rsidRPr="005E4BDA">
        <w:rPr>
          <w:rStyle w:val="Emphasis"/>
          <w:highlight w:val="yellow"/>
        </w:rPr>
        <w:t>trap</w:t>
      </w:r>
      <w:r w:rsidRPr="005E4BDA">
        <w:rPr>
          <w:highlight w:val="yellow"/>
          <w:u w:val="single"/>
        </w:rPr>
        <w:t xml:space="preserve"> for states</w:t>
      </w:r>
      <w:r w:rsidRPr="00D013C8">
        <w:rPr>
          <w:sz w:val="16"/>
        </w:rPr>
        <w:t xml:space="preserve"> such as </w:t>
      </w:r>
      <w:r w:rsidRPr="00D013C8">
        <w:rPr>
          <w:u w:val="single"/>
        </w:rPr>
        <w:t xml:space="preserve">China that </w:t>
      </w:r>
      <w:r w:rsidRPr="00D013C8">
        <w:rPr>
          <w:rStyle w:val="Emphasis"/>
        </w:rPr>
        <w:t>concentrate authority</w:t>
      </w:r>
      <w:r w:rsidRPr="00D013C8">
        <w:rPr>
          <w:sz w:val="16"/>
        </w:rPr>
        <w:t xml:space="preserve"> in a </w:t>
      </w:r>
      <w:proofErr w:type="gramStart"/>
      <w:r w:rsidRPr="00D013C8">
        <w:rPr>
          <w:sz w:val="16"/>
        </w:rPr>
        <w:t>tiny insulated</w:t>
      </w:r>
      <w:proofErr w:type="gramEnd"/>
      <w:r w:rsidRPr="00D013C8">
        <w:rPr>
          <w:sz w:val="16"/>
        </w:rPr>
        <w:t xml:space="preserve"> group of decision-makers. </w:t>
      </w:r>
      <w:r w:rsidRPr="005E4BDA">
        <w:rPr>
          <w:highlight w:val="yellow"/>
          <w:u w:val="single"/>
        </w:rPr>
        <w:t xml:space="preserve">Democratic countries have </w:t>
      </w:r>
      <w:r w:rsidRPr="00D013C8">
        <w:rPr>
          <w:rStyle w:val="Emphasis"/>
        </w:rPr>
        <w:t>correction mechanisms</w:t>
      </w:r>
      <w:r w:rsidRPr="00D013C8">
        <w:rPr>
          <w:sz w:val="16"/>
        </w:rPr>
        <w:t>—</w:t>
      </w:r>
      <w:r w:rsidRPr="00D013C8">
        <w:rPr>
          <w:u w:val="single"/>
        </w:rPr>
        <w:t xml:space="preserve">alternative forms of </w:t>
      </w:r>
      <w:r w:rsidRPr="005E4BDA">
        <w:rPr>
          <w:rStyle w:val="Emphasis"/>
          <w:highlight w:val="yellow"/>
        </w:rPr>
        <w:t>citizen feedback</w:t>
      </w:r>
      <w:r w:rsidRPr="005E4BDA">
        <w:rPr>
          <w:highlight w:val="yellow"/>
          <w:u w:val="single"/>
        </w:rPr>
        <w:t xml:space="preserve"> that</w:t>
      </w:r>
      <w:r w:rsidRPr="00D013C8">
        <w:rPr>
          <w:sz w:val="16"/>
        </w:rPr>
        <w:t xml:space="preserve"> can </w:t>
      </w:r>
      <w:r w:rsidRPr="005E4BDA">
        <w:rPr>
          <w:highlight w:val="yellow"/>
          <w:u w:val="single"/>
        </w:rPr>
        <w:t>check governments</w:t>
      </w:r>
      <w:r w:rsidRPr="00D013C8">
        <w:rPr>
          <w:u w:val="single"/>
        </w:rPr>
        <w:t xml:space="preserve"> if they go off track</w:t>
      </w:r>
      <w:r w:rsidRPr="00D013C8">
        <w:rPr>
          <w:sz w:val="16"/>
        </w:rPr>
        <w:t xml:space="preserve">. </w:t>
      </w:r>
      <w:r w:rsidRPr="005E4BDA">
        <w:rPr>
          <w:highlight w:val="yellow"/>
          <w:u w:val="single"/>
        </w:rPr>
        <w:t>Authoritarian governments</w:t>
      </w:r>
      <w:r w:rsidRPr="00D013C8">
        <w:rPr>
          <w:sz w:val="16"/>
        </w:rPr>
        <w:t xml:space="preserve">, as they double down on machine learning, </w:t>
      </w:r>
      <w:r w:rsidRPr="005E4BDA">
        <w:rPr>
          <w:highlight w:val="yellow"/>
          <w:u w:val="single"/>
        </w:rPr>
        <w:t>have no</w:t>
      </w:r>
      <w:r w:rsidRPr="00D013C8">
        <w:rPr>
          <w:u w:val="single"/>
        </w:rPr>
        <w:t xml:space="preserve"> such </w:t>
      </w:r>
      <w:r w:rsidRPr="005E4BDA">
        <w:rPr>
          <w:rStyle w:val="Emphasis"/>
          <w:highlight w:val="yellow"/>
        </w:rPr>
        <w:t>mechanism</w:t>
      </w:r>
      <w:r w:rsidRPr="00D013C8">
        <w:rPr>
          <w:sz w:val="16"/>
        </w:rPr>
        <w:t xml:space="preserve">. Although ubiquitous state surveillance could prove effective in the short term, the danger is that </w:t>
      </w:r>
      <w:r w:rsidRPr="00D013C8">
        <w:rPr>
          <w:u w:val="single"/>
        </w:rPr>
        <w:t xml:space="preserve">authoritarian </w:t>
      </w:r>
      <w:r w:rsidRPr="005E4BDA">
        <w:rPr>
          <w:highlight w:val="yellow"/>
          <w:u w:val="single"/>
        </w:rPr>
        <w:t>states</w:t>
      </w:r>
      <w:r w:rsidRPr="00D013C8">
        <w:rPr>
          <w:u w:val="single"/>
        </w:rPr>
        <w:t xml:space="preserve"> will be </w:t>
      </w:r>
      <w:r w:rsidRPr="005E4BDA">
        <w:rPr>
          <w:highlight w:val="yellow"/>
          <w:u w:val="single"/>
        </w:rPr>
        <w:t>undermined by</w:t>
      </w:r>
      <w:r w:rsidRPr="00D013C8">
        <w:rPr>
          <w:u w:val="single"/>
        </w:rPr>
        <w:t xml:space="preserve"> the forms of </w:t>
      </w:r>
      <w:r w:rsidRPr="005E4BDA">
        <w:rPr>
          <w:rStyle w:val="Emphasis"/>
          <w:highlight w:val="yellow"/>
        </w:rPr>
        <w:t>self-reinforcing bias</w:t>
      </w:r>
      <w:r w:rsidRPr="00D013C8">
        <w:rPr>
          <w:u w:val="single"/>
        </w:rPr>
        <w:t xml:space="preserve"> that </w:t>
      </w:r>
      <w:r w:rsidRPr="005E4BDA">
        <w:rPr>
          <w:rStyle w:val="Emphasis"/>
          <w:highlight w:val="yellow"/>
        </w:rPr>
        <w:t>m</w:t>
      </w:r>
      <w:r w:rsidRPr="00D013C8">
        <w:rPr>
          <w:sz w:val="16"/>
        </w:rPr>
        <w:t xml:space="preserve">achine </w:t>
      </w:r>
      <w:r w:rsidRPr="005E4BDA">
        <w:rPr>
          <w:rStyle w:val="Emphasis"/>
          <w:highlight w:val="yellow"/>
        </w:rPr>
        <w:t>l</w:t>
      </w:r>
      <w:r w:rsidRPr="00D013C8">
        <w:rPr>
          <w:sz w:val="16"/>
        </w:rPr>
        <w:t xml:space="preserve">earning </w:t>
      </w:r>
      <w:r w:rsidRPr="005E4BDA">
        <w:rPr>
          <w:highlight w:val="yellow"/>
          <w:u w:val="single"/>
        </w:rPr>
        <w:t>facilitates</w:t>
      </w:r>
      <w:r w:rsidRPr="00D013C8">
        <w:rPr>
          <w:sz w:val="16"/>
        </w:rPr>
        <w:t xml:space="preserve">. As a state employs machine learning widely, the leader’s ideology will shape how machine learning is used, the objectives around which it is optimized, and how it interprets results. </w:t>
      </w:r>
      <w:r w:rsidRPr="00D013C8">
        <w:rPr>
          <w:u w:val="single"/>
        </w:rPr>
        <w:t>The data that emerge through this process will</w:t>
      </w:r>
      <w:r w:rsidRPr="00D013C8">
        <w:rPr>
          <w:sz w:val="16"/>
        </w:rPr>
        <w:t xml:space="preserve"> likely </w:t>
      </w:r>
      <w:r w:rsidRPr="00D013C8">
        <w:rPr>
          <w:u w:val="single"/>
        </w:rPr>
        <w:t>reflect the leader’s prejudices right back at</w:t>
      </w:r>
      <w:r w:rsidRPr="00D013C8">
        <w:rPr>
          <w:sz w:val="16"/>
        </w:rPr>
        <w:t xml:space="preserve"> </w:t>
      </w:r>
      <w:r w:rsidRPr="00D013C8">
        <w:rPr>
          <w:strike/>
          <w:sz w:val="16"/>
        </w:rPr>
        <w:t>him</w:t>
      </w:r>
      <w:r w:rsidRPr="00D013C8">
        <w:rPr>
          <w:sz w:val="16"/>
        </w:rPr>
        <w:t xml:space="preserve"> [</w:t>
      </w:r>
      <w:r w:rsidRPr="00D013C8">
        <w:rPr>
          <w:u w:val="single"/>
        </w:rPr>
        <w:t>them</w:t>
      </w:r>
      <w:r w:rsidRPr="00D013C8">
        <w:rPr>
          <w:sz w:val="16"/>
        </w:rPr>
        <w:t>].</w:t>
      </w:r>
    </w:p>
    <w:p w14:paraId="3E7774AB" w14:textId="77777777" w:rsidR="00B55AD3" w:rsidRPr="00D76556" w:rsidRDefault="00B55AD3" w:rsidP="00B55AD3"/>
    <w:p w14:paraId="7440112E" w14:textId="77777777" w:rsidR="004510D1" w:rsidRPr="004510D1" w:rsidRDefault="004510D1" w:rsidP="00B55AD3">
      <w:pPr>
        <w:pStyle w:val="Heading3"/>
      </w:pPr>
    </w:p>
    <w:sectPr w:rsidR="004510D1" w:rsidRPr="004510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D9C01F1"/>
    <w:multiLevelType w:val="hybridMultilevel"/>
    <w:tmpl w:val="5080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6911928">
    <w:abstractNumId w:val="14"/>
  </w:num>
  <w:num w:numId="2" w16cid:durableId="909073978">
    <w:abstractNumId w:val="13"/>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2"/>
  </w:num>
  <w:num w:numId="14" w16cid:durableId="1695883432">
    <w:abstractNumId w:val="11"/>
  </w:num>
  <w:num w:numId="15"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800"/>
    <w:rsid w:val="00112C1F"/>
    <w:rsid w:val="004510D1"/>
    <w:rsid w:val="00483129"/>
    <w:rsid w:val="004A7F7F"/>
    <w:rsid w:val="007B1BF9"/>
    <w:rsid w:val="008038E3"/>
    <w:rsid w:val="008D53F3"/>
    <w:rsid w:val="008F1DB3"/>
    <w:rsid w:val="00A77800"/>
    <w:rsid w:val="00B55AD3"/>
    <w:rsid w:val="00B65B10"/>
    <w:rsid w:val="00C778DA"/>
    <w:rsid w:val="00FB7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CAFD8"/>
  <w15:chartTrackingRefBased/>
  <w15:docId w15:val="{60924C58-AF3C-3B48-9813-F912BC1CB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510D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510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510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510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4510D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510D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77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510D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510D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4510D1"/>
    <w:rPr>
      <w:rFonts w:ascii="Calibri" w:eastAsiaTheme="majorEastAsia" w:hAnsi="Calibri" w:cstheme="majorBidi"/>
      <w:b/>
      <w:kern w:val="0"/>
      <w:sz w:val="32"/>
      <w:u w:val="single"/>
      <w14:ligatures w14:val="non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Ta Char"/>
    <w:basedOn w:val="DefaultParagraphFont"/>
    <w:link w:val="Heading4"/>
    <w:uiPriority w:val="3"/>
    <w:rsid w:val="004510D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510D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77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800"/>
    <w:rPr>
      <w:rFonts w:eastAsiaTheme="majorEastAsia" w:cstheme="majorBidi"/>
      <w:color w:val="272727" w:themeColor="text1" w:themeTint="D8"/>
    </w:rPr>
  </w:style>
  <w:style w:type="paragraph" w:styleId="Title">
    <w:name w:val="Title"/>
    <w:basedOn w:val="Normal"/>
    <w:next w:val="Normal"/>
    <w:link w:val="TitleChar"/>
    <w:uiPriority w:val="10"/>
    <w:qFormat/>
    <w:rsid w:val="00A77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800"/>
    <w:pPr>
      <w:spacing w:before="160"/>
      <w:jc w:val="center"/>
    </w:pPr>
    <w:rPr>
      <w:i/>
      <w:iCs/>
      <w:color w:val="404040" w:themeColor="text1" w:themeTint="BF"/>
    </w:rPr>
  </w:style>
  <w:style w:type="character" w:customStyle="1" w:styleId="QuoteChar">
    <w:name w:val="Quote Char"/>
    <w:basedOn w:val="DefaultParagraphFont"/>
    <w:link w:val="Quote"/>
    <w:uiPriority w:val="29"/>
    <w:rsid w:val="00A77800"/>
    <w:rPr>
      <w:i/>
      <w:iCs/>
      <w:color w:val="404040" w:themeColor="text1" w:themeTint="BF"/>
    </w:rPr>
  </w:style>
  <w:style w:type="paragraph" w:styleId="ListParagraph">
    <w:name w:val="List Paragraph"/>
    <w:basedOn w:val="Normal"/>
    <w:uiPriority w:val="34"/>
    <w:qFormat/>
    <w:rsid w:val="00A77800"/>
    <w:pPr>
      <w:ind w:left="720"/>
      <w:contextualSpacing/>
    </w:pPr>
  </w:style>
  <w:style w:type="character" w:styleId="IntenseEmphasis">
    <w:name w:val="Intense Emphasis"/>
    <w:basedOn w:val="DefaultParagraphFont"/>
    <w:uiPriority w:val="21"/>
    <w:qFormat/>
    <w:rsid w:val="00A77800"/>
    <w:rPr>
      <w:i/>
      <w:iCs/>
      <w:color w:val="0F4761" w:themeColor="accent1" w:themeShade="BF"/>
    </w:rPr>
  </w:style>
  <w:style w:type="paragraph" w:styleId="IntenseQuote">
    <w:name w:val="Intense Quote"/>
    <w:basedOn w:val="Normal"/>
    <w:next w:val="Normal"/>
    <w:link w:val="IntenseQuoteChar"/>
    <w:uiPriority w:val="30"/>
    <w:qFormat/>
    <w:rsid w:val="00A77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800"/>
    <w:rPr>
      <w:i/>
      <w:iCs/>
      <w:color w:val="0F4761" w:themeColor="accent1" w:themeShade="BF"/>
    </w:rPr>
  </w:style>
  <w:style w:type="character" w:styleId="IntenseReference">
    <w:name w:val="Intense Reference"/>
    <w:basedOn w:val="DefaultParagraphFont"/>
    <w:uiPriority w:val="32"/>
    <w:qFormat/>
    <w:rsid w:val="00A77800"/>
    <w:rPr>
      <w:b/>
      <w:bCs/>
      <w:smallCaps/>
      <w:color w:val="0F4761" w:themeColor="accent1" w:themeShade="BF"/>
      <w:spacing w:val="5"/>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4510D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510D1"/>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510D1"/>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4510D1"/>
    <w:rPr>
      <w:b w:val="0"/>
      <w:sz w:val="22"/>
      <w:u w:val="single"/>
    </w:rPr>
  </w:style>
  <w:style w:type="character" w:styleId="Strong">
    <w:name w:val="Strong"/>
    <w:basedOn w:val="DefaultParagraphFont"/>
    <w:uiPriority w:val="22"/>
    <w:qFormat/>
    <w:rsid w:val="004510D1"/>
    <w:rPr>
      <w:b/>
      <w:bCs/>
    </w:rPr>
  </w:style>
  <w:style w:type="character" w:styleId="BookTitle">
    <w:name w:val="Book Title"/>
    <w:basedOn w:val="DefaultParagraphFont"/>
    <w:uiPriority w:val="33"/>
    <w:qFormat/>
    <w:rsid w:val="004510D1"/>
    <w:rPr>
      <w:b/>
      <w:bCs/>
      <w:i/>
      <w:iCs/>
      <w:spacing w:val="5"/>
    </w:rPr>
  </w:style>
  <w:style w:type="numbering" w:styleId="111111">
    <w:name w:val="Outline List 2"/>
    <w:basedOn w:val="NoList"/>
    <w:uiPriority w:val="99"/>
    <w:semiHidden/>
    <w:unhideWhenUsed/>
    <w:rsid w:val="004510D1"/>
  </w:style>
  <w:style w:type="paragraph" w:styleId="Header">
    <w:name w:val="header"/>
    <w:basedOn w:val="Normal"/>
    <w:link w:val="HeaderChar"/>
    <w:uiPriority w:val="99"/>
    <w:semiHidden/>
    <w:rsid w:val="004510D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510D1"/>
    <w:rPr>
      <w:rFonts w:ascii="Calibri" w:hAnsi="Calibri" w:cs="Calibri"/>
      <w:kern w:val="0"/>
      <w:sz w:val="22"/>
      <w:szCs w:val="22"/>
      <w14:ligatures w14:val="none"/>
    </w:rPr>
  </w:style>
  <w:style w:type="paragraph" w:styleId="Footer">
    <w:name w:val="footer"/>
    <w:basedOn w:val="Normal"/>
    <w:link w:val="FooterChar"/>
    <w:uiPriority w:val="99"/>
    <w:semiHidden/>
    <w:rsid w:val="004510D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510D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510D1"/>
    <w:pPr>
      <w:spacing w:after="120"/>
    </w:pPr>
  </w:style>
  <w:style w:type="character" w:customStyle="1" w:styleId="BodyTextChar">
    <w:name w:val="Body Text Char"/>
    <w:basedOn w:val="DefaultParagraphFont"/>
    <w:link w:val="BodyText"/>
    <w:uiPriority w:val="99"/>
    <w:semiHidden/>
    <w:rsid w:val="004510D1"/>
    <w:rPr>
      <w:rFonts w:ascii="Calibri" w:hAnsi="Calibri" w:cs="Calibri"/>
      <w:kern w:val="0"/>
      <w:sz w:val="22"/>
      <w:szCs w:val="22"/>
      <w14:ligatures w14:val="none"/>
    </w:rPr>
  </w:style>
  <w:style w:type="paragraph" w:styleId="NoSpacing">
    <w:name w:val="No Spacing"/>
    <w:link w:val="NoSpacingChar"/>
    <w:uiPriority w:val="99"/>
    <w:unhideWhenUsed/>
    <w:qFormat/>
    <w:rsid w:val="004510D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510D1"/>
    <w:rPr>
      <w:rFonts w:ascii="Calibri" w:hAnsi="Calibri" w:cs="Calibri"/>
      <w:kern w:val="0"/>
      <w:sz w:val="22"/>
      <w:szCs w:val="22"/>
      <w14:ligatures w14:val="none"/>
    </w:rPr>
  </w:style>
  <w:style w:type="character" w:styleId="Hyperlink">
    <w:name w:val="Hyperlink"/>
    <w:basedOn w:val="DefaultParagraphFont"/>
    <w:uiPriority w:val="99"/>
    <w:unhideWhenUsed/>
    <w:rsid w:val="004510D1"/>
    <w:rPr>
      <w:color w:val="467886" w:themeColor="hyperlink"/>
      <w:u w:val="single"/>
    </w:rPr>
  </w:style>
  <w:style w:type="character" w:styleId="UnresolvedMention">
    <w:name w:val="Unresolved Mention"/>
    <w:basedOn w:val="DefaultParagraphFont"/>
    <w:uiPriority w:val="99"/>
    <w:semiHidden/>
    <w:unhideWhenUsed/>
    <w:rsid w:val="004510D1"/>
    <w:rPr>
      <w:color w:val="605E5C"/>
      <w:shd w:val="clear" w:color="auto" w:fill="E1DFDD"/>
    </w:rPr>
  </w:style>
  <w:style w:type="paragraph" w:customStyle="1" w:styleId="Emphasis1">
    <w:name w:val="Emphasis1"/>
    <w:basedOn w:val="Normal"/>
    <w:link w:val="Emphasis"/>
    <w:autoRedefine/>
    <w:uiPriority w:val="8"/>
    <w:qFormat/>
    <w:rsid w:val="004510D1"/>
    <w:pPr>
      <w:pBdr>
        <w:top w:val="single" w:sz="8" w:space="1" w:color="auto"/>
        <w:left w:val="single" w:sz="8" w:space="4" w:color="auto"/>
        <w:bottom w:val="single" w:sz="8" w:space="1" w:color="auto"/>
        <w:right w:val="single" w:sz="8"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B55AD3"/>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17232</Words>
  <Characters>98226</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Catapang, Samantha</dc:creator>
  <cp:keywords/>
  <dc:description/>
  <cp:lastModifiedBy>peluches Martinez</cp:lastModifiedBy>
  <cp:revision>2</cp:revision>
  <dcterms:created xsi:type="dcterms:W3CDTF">2026-01-08T21:42:00Z</dcterms:created>
  <dcterms:modified xsi:type="dcterms:W3CDTF">2026-01-08T21:42:00Z</dcterms:modified>
</cp:coreProperties>
</file>