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E684" w14:textId="77777777" w:rsidR="00F258A5" w:rsidRDefault="00F258A5" w:rsidP="00F258A5">
      <w:pPr>
        <w:pStyle w:val="Heading1"/>
      </w:pPr>
      <w:r>
        <w:t>1NC</w:t>
      </w:r>
    </w:p>
    <w:p w14:paraId="43F21E69" w14:textId="77777777" w:rsidR="00F258A5" w:rsidRDefault="00F258A5" w:rsidP="00F258A5">
      <w:pPr>
        <w:pStyle w:val="Heading2"/>
      </w:pPr>
      <w:r>
        <w:lastRenderedPageBreak/>
        <w:t>OFF</w:t>
      </w:r>
    </w:p>
    <w:p w14:paraId="3A856E6C" w14:textId="77777777" w:rsidR="00F258A5" w:rsidRPr="001245C9" w:rsidRDefault="00F258A5" w:rsidP="00F258A5">
      <w:pPr>
        <w:pStyle w:val="Heading3"/>
      </w:pPr>
      <w:r>
        <w:lastRenderedPageBreak/>
        <w:t>1NC</w:t>
      </w:r>
    </w:p>
    <w:p w14:paraId="2BE9FBA1" w14:textId="77777777" w:rsidR="00F258A5" w:rsidRDefault="00F258A5" w:rsidP="00F258A5">
      <w:r>
        <w:t>Topicality.</w:t>
      </w:r>
    </w:p>
    <w:p w14:paraId="4A671386" w14:textId="77777777" w:rsidR="00F258A5" w:rsidRDefault="00F258A5" w:rsidP="00F258A5">
      <w:pPr>
        <w:pStyle w:val="Heading4"/>
      </w:pPr>
      <w:r>
        <w:t xml:space="preserve">Negatives need not rejoin </w:t>
      </w:r>
      <w:r w:rsidRPr="00167677">
        <w:rPr>
          <w:u w:val="single"/>
        </w:rPr>
        <w:t>untopical affirmatives</w:t>
      </w:r>
      <w:r>
        <w:t xml:space="preserve">. </w:t>
      </w:r>
    </w:p>
    <w:p w14:paraId="6F64D2D2" w14:textId="77777777" w:rsidR="00F258A5" w:rsidRDefault="00F258A5" w:rsidP="00F258A5">
      <w:pPr>
        <w:pStyle w:val="Heading4"/>
      </w:pPr>
      <w:r>
        <w:t xml:space="preserve">‘United States federal government’ means </w:t>
      </w:r>
      <w:r>
        <w:rPr>
          <w:u w:val="single"/>
        </w:rPr>
        <w:t>three branches</w:t>
      </w:r>
      <w:r>
        <w:t xml:space="preserve">. </w:t>
      </w:r>
    </w:p>
    <w:p w14:paraId="09F8A5A6" w14:textId="77777777" w:rsidR="00F258A5" w:rsidRPr="003118A3" w:rsidRDefault="00F258A5" w:rsidP="00F258A5">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22F77F3D" w14:textId="77777777" w:rsidR="00F258A5" w:rsidRPr="003118A3" w:rsidRDefault="00F258A5" w:rsidP="00F258A5">
      <w:pPr>
        <w:rPr>
          <w:sz w:val="18"/>
          <w:szCs w:val="18"/>
        </w:rPr>
      </w:pPr>
      <w:r w:rsidRPr="008902F8">
        <w:rPr>
          <w:rStyle w:val="StyleUnderline"/>
          <w:highlight w:val="cyan"/>
        </w:rPr>
        <w:t xml:space="preserve">The </w:t>
      </w:r>
      <w:r w:rsidRPr="008902F8">
        <w:rPr>
          <w:rStyle w:val="Emphasis"/>
          <w:highlight w:val="cyan"/>
        </w:rPr>
        <w:t>U</w:t>
      </w:r>
      <w:r w:rsidRPr="003118A3">
        <w:rPr>
          <w:sz w:val="18"/>
          <w:szCs w:val="18"/>
        </w:rPr>
        <w:t xml:space="preserve">nited </w:t>
      </w:r>
      <w:r w:rsidRPr="008902F8">
        <w:rPr>
          <w:rStyle w:val="Emphasis"/>
          <w:highlight w:val="cyan"/>
        </w:rPr>
        <w:t>S</w:t>
      </w:r>
      <w:r w:rsidRPr="003118A3">
        <w:rPr>
          <w:sz w:val="18"/>
          <w:szCs w:val="18"/>
        </w:rPr>
        <w:t xml:space="preserve">tates </w:t>
      </w:r>
      <w:r w:rsidRPr="008902F8">
        <w:rPr>
          <w:rStyle w:val="Emphasis"/>
          <w:highlight w:val="cyan"/>
        </w:rPr>
        <w:t>F</w:t>
      </w:r>
      <w:r w:rsidRPr="003118A3">
        <w:rPr>
          <w:sz w:val="18"/>
          <w:szCs w:val="18"/>
        </w:rPr>
        <w:t xml:space="preserve">ederal </w:t>
      </w:r>
      <w:r w:rsidRPr="008902F8">
        <w:rPr>
          <w:rStyle w:val="Emphasis"/>
          <w:highlight w:val="cyan"/>
        </w:rPr>
        <w:t>G</w:t>
      </w:r>
      <w:r w:rsidRPr="003118A3">
        <w:rPr>
          <w:sz w:val="18"/>
          <w:szCs w:val="18"/>
        </w:rPr>
        <w:t xml:space="preserve">overnment </w:t>
      </w:r>
      <w:r w:rsidRPr="008902F8">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8902F8">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8902F8">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8902F8">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8902F8">
        <w:rPr>
          <w:rStyle w:val="StyleUnderline"/>
          <w:highlight w:val="cyan"/>
        </w:rPr>
        <w:t>and</w:t>
      </w:r>
      <w:r w:rsidRPr="003118A3">
        <w:rPr>
          <w:rStyle w:val="StyleUnderline"/>
        </w:rPr>
        <w:t xml:space="preserve"> iii) </w:t>
      </w:r>
      <w:r w:rsidRPr="008902F8">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8902F8">
        <w:rPr>
          <w:rStyle w:val="StyleUnderline"/>
          <w:highlight w:val="cyan"/>
        </w:rPr>
        <w:t>powers not</w:t>
      </w:r>
      <w:r w:rsidRPr="003118A3">
        <w:rPr>
          <w:rStyle w:val="StyleUnderline"/>
        </w:rPr>
        <w:t xml:space="preserve"> </w:t>
      </w:r>
      <w:r w:rsidRPr="003118A3">
        <w:rPr>
          <w:rStyle w:val="Emphasis"/>
        </w:rPr>
        <w:t xml:space="preserve">expressly </w:t>
      </w:r>
      <w:r w:rsidRPr="008902F8">
        <w:rPr>
          <w:rStyle w:val="Emphasis"/>
          <w:highlight w:val="cyan"/>
        </w:rPr>
        <w:t>assigned</w:t>
      </w:r>
      <w:r w:rsidRPr="008902F8">
        <w:rPr>
          <w:rStyle w:val="StyleUnderline"/>
          <w:highlight w:val="cyan"/>
        </w:rPr>
        <w:t xml:space="preserve"> to the Federal Government are </w:t>
      </w:r>
      <w:r w:rsidRPr="008902F8">
        <w:rPr>
          <w:rStyle w:val="Emphasis"/>
          <w:highlight w:val="cyan"/>
        </w:rPr>
        <w:t>reserved</w:t>
      </w:r>
      <w:r w:rsidRPr="008902F8">
        <w:rPr>
          <w:rStyle w:val="StyleUnderline"/>
          <w:highlight w:val="cyan"/>
        </w:rPr>
        <w:t xml:space="preserve"> to the </w:t>
      </w:r>
      <w:r w:rsidRPr="008902F8">
        <w:rPr>
          <w:rStyle w:val="Emphasis"/>
          <w:highlight w:val="cyan"/>
        </w:rPr>
        <w:t>States</w:t>
      </w:r>
      <w:r w:rsidRPr="003118A3">
        <w:rPr>
          <w:sz w:val="18"/>
          <w:szCs w:val="18"/>
        </w:rPr>
        <w:t xml:space="preserve"> or to the people.</w:t>
      </w:r>
    </w:p>
    <w:p w14:paraId="0BD907E7" w14:textId="77777777" w:rsidR="00F258A5" w:rsidRDefault="00F258A5" w:rsidP="00F258A5">
      <w:pPr>
        <w:pStyle w:val="Heading4"/>
      </w:pPr>
      <w:r>
        <w:t xml:space="preserve">CBRs </w:t>
      </w:r>
      <w:r w:rsidRPr="00B50397">
        <w:rPr>
          <w:u w:val="single"/>
        </w:rPr>
        <w:t>require</w:t>
      </w:r>
      <w:r>
        <w:t xml:space="preserve"> governmental action. </w:t>
      </w:r>
    </w:p>
    <w:p w14:paraId="2010DA00" w14:textId="77777777" w:rsidR="00F258A5" w:rsidRPr="005839B5" w:rsidRDefault="00F258A5" w:rsidP="00F258A5">
      <w:r w:rsidRPr="005F3CEF">
        <w:rPr>
          <w:rStyle w:val="Style13ptBold"/>
        </w:rPr>
        <w:t>Powell ’25</w:t>
      </w:r>
      <w:r>
        <w:t xml:space="preserve"> [Russell; February 3; professor of law and endowed scholar at Seattle University School of Law; UC Law Business Journal, “Fallout and Fiduciary Duty,” vol. 21]</w:t>
      </w:r>
    </w:p>
    <w:p w14:paraId="4187E480" w14:textId="77777777" w:rsidR="00F258A5" w:rsidRDefault="00F258A5" w:rsidP="00F258A5">
      <w:pPr>
        <w:rPr>
          <w:sz w:val="16"/>
        </w:rPr>
      </w:pPr>
      <w:r w:rsidRPr="005839B5">
        <w:rPr>
          <w:sz w:val="16"/>
        </w:rPr>
        <w:t xml:space="preserve">Labor power has decreased over the past forty years, partly due to increasing corporate opposition to unions, which has pushed </w:t>
      </w:r>
      <w:r w:rsidRPr="008902F8">
        <w:rPr>
          <w:rStyle w:val="Emphasis"/>
          <w:highlight w:val="cyan"/>
        </w:rPr>
        <w:t>Congress</w:t>
      </w:r>
      <w:r w:rsidRPr="005839B5">
        <w:rPr>
          <w:rStyle w:val="StyleUnderline"/>
        </w:rPr>
        <w:t xml:space="preserve">, the </w:t>
      </w:r>
      <w:r w:rsidRPr="008902F8">
        <w:rPr>
          <w:rStyle w:val="Emphasis"/>
          <w:highlight w:val="cyan"/>
        </w:rPr>
        <w:t>Exec</w:t>
      </w:r>
      <w:r w:rsidRPr="005839B5">
        <w:rPr>
          <w:rStyle w:val="Emphasis"/>
        </w:rPr>
        <w:t>utive</w:t>
      </w:r>
      <w:r w:rsidRPr="005839B5">
        <w:rPr>
          <w:rStyle w:val="StyleUnderline"/>
        </w:rPr>
        <w:t xml:space="preserve">, </w:t>
      </w:r>
      <w:r w:rsidRPr="008902F8">
        <w:rPr>
          <w:rStyle w:val="StyleUnderline"/>
          <w:highlight w:val="cyan"/>
        </w:rPr>
        <w:t xml:space="preserve">and </w:t>
      </w:r>
      <w:r w:rsidRPr="008902F8">
        <w:rPr>
          <w:rStyle w:val="Emphasis"/>
          <w:highlight w:val="cyan"/>
        </w:rPr>
        <w:t>courts</w:t>
      </w:r>
      <w:r w:rsidRPr="005839B5">
        <w:rPr>
          <w:sz w:val="16"/>
        </w:rPr>
        <w:t xml:space="preserve"> to weaken existing protections.121 </w:t>
      </w:r>
      <w:r w:rsidRPr="00EF2BC9">
        <w:rPr>
          <w:rStyle w:val="StyleUnderline"/>
        </w:rPr>
        <w:t xml:space="preserve">Efforts to </w:t>
      </w:r>
      <w:r w:rsidRPr="008902F8">
        <w:rPr>
          <w:rStyle w:val="Emphasis"/>
          <w:highlight w:val="cyan"/>
        </w:rPr>
        <w:t>fortify labor rights</w:t>
      </w:r>
      <w:r w:rsidRPr="008902F8">
        <w:rPr>
          <w:rStyle w:val="StyleUnderline"/>
          <w:highlight w:val="cyan"/>
        </w:rPr>
        <w:t xml:space="preserve"> might include </w:t>
      </w:r>
      <w:r w:rsidRPr="008902F8">
        <w:rPr>
          <w:rStyle w:val="Emphasis"/>
          <w:highlight w:val="cyan"/>
        </w:rPr>
        <w:t>laws</w:t>
      </w:r>
      <w:r w:rsidRPr="008902F8">
        <w:rPr>
          <w:rStyle w:val="StyleUnderline"/>
          <w:highlight w:val="cyan"/>
        </w:rPr>
        <w:t xml:space="preserve"> that </w:t>
      </w:r>
      <w:r w:rsidRPr="008902F8">
        <w:rPr>
          <w:rStyle w:val="Emphasis"/>
          <w:highlight w:val="cyan"/>
        </w:rPr>
        <w:t>strengthen c</w:t>
      </w:r>
      <w:r w:rsidRPr="00EF2BC9">
        <w:rPr>
          <w:rStyle w:val="StyleUnderline"/>
        </w:rPr>
        <w:t xml:space="preserve">ollective </w:t>
      </w:r>
      <w:r w:rsidRPr="008902F8">
        <w:rPr>
          <w:rStyle w:val="Emphasis"/>
          <w:highlight w:val="cyan"/>
        </w:rPr>
        <w:t>b</w:t>
      </w:r>
      <w:r w:rsidRPr="00EF2BC9">
        <w:rPr>
          <w:rStyle w:val="StyleUnderline"/>
        </w:rPr>
        <w:t xml:space="preserve">argaining </w:t>
      </w:r>
      <w:r w:rsidRPr="008902F8">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8902F8">
        <w:rPr>
          <w:rStyle w:val="Emphasis"/>
          <w:highlight w:val="cyan"/>
        </w:rPr>
        <w:t>agencies</w:t>
      </w:r>
      <w:r w:rsidRPr="005839B5">
        <w:rPr>
          <w:rStyle w:val="StyleUnderline"/>
        </w:rPr>
        <w:t xml:space="preserve"> could be </w:t>
      </w:r>
      <w:r w:rsidRPr="008902F8">
        <w:rPr>
          <w:rStyle w:val="Emphasis"/>
          <w:highlight w:val="cyan"/>
        </w:rPr>
        <w:t>empowered</w:t>
      </w:r>
      <w:r w:rsidRPr="008902F8">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8902F8">
        <w:rPr>
          <w:rStyle w:val="Emphasis"/>
          <w:highlight w:val="cyan"/>
        </w:rPr>
        <w:t>oversight</w:t>
      </w:r>
      <w:r w:rsidRPr="008902F8">
        <w:rPr>
          <w:rStyle w:val="StyleUnderline"/>
          <w:highlight w:val="cyan"/>
        </w:rPr>
        <w:t xml:space="preserve"> and </w:t>
      </w:r>
      <w:r w:rsidRPr="008902F8">
        <w:rPr>
          <w:rStyle w:val="Emphasis"/>
          <w:highlight w:val="cyan"/>
        </w:rPr>
        <w:t>penalize</w:t>
      </w:r>
      <w:r w:rsidRPr="008902F8">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8902F8">
        <w:rPr>
          <w:rStyle w:val="Emphasis"/>
          <w:highlight w:val="cyan"/>
        </w:rPr>
        <w:t>Court</w:t>
      </w:r>
      <w:r w:rsidRPr="005839B5">
        <w:rPr>
          <w:sz w:val="16"/>
        </w:rPr>
        <w:t xml:space="preserve"> would probably </w:t>
      </w:r>
      <w:r w:rsidRPr="008902F8">
        <w:rPr>
          <w:rStyle w:val="StyleUnderline"/>
          <w:highlight w:val="cyan"/>
        </w:rPr>
        <w:t xml:space="preserve">have to </w:t>
      </w:r>
      <w:r w:rsidRPr="008902F8">
        <w:rPr>
          <w:rStyle w:val="Emphasis"/>
          <w:highlight w:val="cyan"/>
        </w:rPr>
        <w:t>restore</w:t>
      </w:r>
      <w:r w:rsidRPr="005839B5">
        <w:rPr>
          <w:sz w:val="16"/>
        </w:rPr>
        <w:t xml:space="preserve"> or at least clarify agency authority, </w:t>
      </w:r>
      <w:r w:rsidRPr="008902F8">
        <w:rPr>
          <w:rStyle w:val="StyleUnderline"/>
          <w:highlight w:val="cyan"/>
        </w:rPr>
        <w:t xml:space="preserve">as well as </w:t>
      </w:r>
      <w:r w:rsidRPr="008902F8">
        <w:rPr>
          <w:rStyle w:val="Emphasis"/>
          <w:highlight w:val="cyan"/>
        </w:rPr>
        <w:t>interpret</w:t>
      </w:r>
      <w:r w:rsidRPr="008902F8">
        <w:rPr>
          <w:rStyle w:val="StyleUnderline"/>
          <w:highlight w:val="cyan"/>
        </w:rPr>
        <w:t xml:space="preserve"> labor </w:t>
      </w:r>
      <w:r w:rsidRPr="008902F8">
        <w:rPr>
          <w:rStyle w:val="Emphasis"/>
          <w:highlight w:val="cyan"/>
        </w:rPr>
        <w:t>statutes</w:t>
      </w:r>
      <w:r w:rsidRPr="005839B5">
        <w:rPr>
          <w:sz w:val="16"/>
        </w:rPr>
        <w:t xml:space="preserve"> more broadly to favor workers' rights.</w:t>
      </w:r>
    </w:p>
    <w:p w14:paraId="1555ECAD" w14:textId="77777777" w:rsidR="00F258A5" w:rsidRPr="005839B5" w:rsidRDefault="00F258A5" w:rsidP="00F258A5">
      <w:pPr>
        <w:rPr>
          <w:sz w:val="16"/>
        </w:rPr>
      </w:pPr>
    </w:p>
    <w:p w14:paraId="41BB0090" w14:textId="77777777" w:rsidR="006C1793" w:rsidRPr="00DC408C" w:rsidRDefault="006C1793" w:rsidP="006C1793">
      <w:pPr>
        <w:pStyle w:val="Heading4"/>
      </w:pPr>
      <w:r>
        <w:lastRenderedPageBreak/>
        <w:t xml:space="preserve">1. </w:t>
      </w:r>
      <w:r w:rsidRPr="00342699">
        <w:rPr>
          <w:u w:val="single"/>
        </w:rPr>
        <w:t>FAIRNESS</w:t>
      </w:r>
      <w:r>
        <w:t xml:space="preserve">. Their interp explodes limits and allows affs to monopolize the moral high ground. The lack of a stable mechanism lets them radically re-contextualize their aff and erase neg ground via perms. Cutting negs to every possible aff wrecks small schools, which has a disparate impact on under-resourced and minority debaters. </w:t>
      </w:r>
      <w:r w:rsidRPr="009837B9">
        <w:t xml:space="preserve">Both sides </w:t>
      </w:r>
      <w:r w:rsidRPr="009837B9">
        <w:rPr>
          <w:u w:val="single"/>
        </w:rPr>
        <w:t>depend</w:t>
      </w:r>
      <w:r w:rsidRPr="009837B9">
        <w:t xml:space="preserve"> on it, and it’s the basis for understanding why </w:t>
      </w:r>
      <w:r w:rsidRPr="009837B9">
        <w:rPr>
          <w:u w:val="single"/>
        </w:rPr>
        <w:t>their impacts</w:t>
      </w:r>
      <w:r w:rsidRPr="009837B9">
        <w:t>---</w:t>
      </w:r>
      <w:r>
        <w:t>are unethical</w:t>
      </w:r>
      <w:r w:rsidRPr="009837B9">
        <w:t xml:space="preserve">. It’s </w:t>
      </w:r>
      <w:r w:rsidRPr="009837B9">
        <w:rPr>
          <w:u w:val="single"/>
        </w:rPr>
        <w:t>paradoxical</w:t>
      </w:r>
      <w:r w:rsidRPr="009837B9">
        <w:t xml:space="preserve"> to disregard it---they’ll go for </w:t>
      </w:r>
      <w:r w:rsidRPr="009837B9">
        <w:rPr>
          <w:u w:val="single"/>
        </w:rPr>
        <w:t>dropped arguments</w:t>
      </w:r>
      <w:r w:rsidRPr="009837B9">
        <w:t xml:space="preserve">, do </w:t>
      </w:r>
      <w:r w:rsidRPr="009837B9">
        <w:rPr>
          <w:u w:val="single"/>
        </w:rPr>
        <w:t>line-by-line</w:t>
      </w:r>
      <w:r w:rsidRPr="009837B9">
        <w:t xml:space="preserve">, and they’d be </w:t>
      </w:r>
      <w:r w:rsidRPr="009837B9">
        <w:rPr>
          <w:u w:val="single"/>
        </w:rPr>
        <w:t>upset</w:t>
      </w:r>
      <w:r w:rsidRPr="009837B9">
        <w:t xml:space="preserve"> if the judge rendered an </w:t>
      </w:r>
      <w:r w:rsidRPr="009837B9">
        <w:rPr>
          <w:u w:val="single"/>
        </w:rPr>
        <w:t>erroneous decision</w:t>
      </w:r>
      <w:r>
        <w:t>.</w:t>
      </w:r>
    </w:p>
    <w:p w14:paraId="3E11672F" w14:textId="77777777" w:rsidR="006C1793" w:rsidRPr="001245C9" w:rsidRDefault="006C1793" w:rsidP="006C1793">
      <w:pPr>
        <w:pStyle w:val="Heading4"/>
      </w:pPr>
      <w:r>
        <w:t xml:space="preserve">2. </w:t>
      </w:r>
      <w:r w:rsidRPr="00342699">
        <w:rPr>
          <w:u w:val="single"/>
        </w:rPr>
        <w:t>IDEA TESTING</w:t>
      </w:r>
      <w:r>
        <w:t xml:space="preserve">. A clear, well-defined resolution is critical to allow the neg to refute the AFF – this process of negation produces iterative testing. That turns their offense – competitive negation is a prerequisite to produce nuanced conclusions for why the resolution is bad, rather than dogmatic criticisms. </w:t>
      </w:r>
      <w:r>
        <w:rPr>
          <w:u w:val="single"/>
        </w:rPr>
        <w:t>Failure</w:t>
      </w:r>
      <w:r>
        <w:t xml:space="preserve"> to iterate produces </w:t>
      </w:r>
      <w:r>
        <w:rPr>
          <w:u w:val="single"/>
        </w:rPr>
        <w:t>false positives</w:t>
      </w:r>
      <w:r>
        <w:t xml:space="preserve">---NEG on </w:t>
      </w:r>
      <w:r>
        <w:rPr>
          <w:u w:val="single"/>
        </w:rPr>
        <w:t>presumption</w:t>
      </w:r>
      <w:r>
        <w:t>.</w:t>
      </w:r>
    </w:p>
    <w:p w14:paraId="6477E60E" w14:textId="77777777" w:rsidR="00F258A5" w:rsidRDefault="00F258A5" w:rsidP="00F258A5">
      <w:pPr>
        <w:pStyle w:val="Heading3"/>
      </w:pPr>
      <w:r>
        <w:t>1NC</w:t>
      </w:r>
    </w:p>
    <w:p w14:paraId="66C19A19" w14:textId="77777777" w:rsidR="00F258A5" w:rsidRDefault="00F258A5" w:rsidP="00F258A5">
      <w:r>
        <w:t>Bodies K.</w:t>
      </w:r>
    </w:p>
    <w:p w14:paraId="2C41AA51" w14:textId="77777777" w:rsidR="00F258A5" w:rsidRPr="00E85C42" w:rsidRDefault="00F258A5" w:rsidP="00F258A5">
      <w:pPr>
        <w:pStyle w:val="Heading4"/>
      </w:pPr>
      <w:r>
        <w:t xml:space="preserve">The 1AC uses the </w:t>
      </w:r>
      <w:r>
        <w:rPr>
          <w:u w:val="single"/>
        </w:rPr>
        <w:t>rhetoric</w:t>
      </w:r>
      <w:r>
        <w:t xml:space="preserve"> of ‘Chicanx bodies’ as a stand in for Chicanx </w:t>
      </w:r>
      <w:r>
        <w:rPr>
          <w:u w:val="single"/>
        </w:rPr>
        <w:t>‘p</w:t>
      </w:r>
      <w:r>
        <w:rPr>
          <w:u w:val="single"/>
        </w:rPr>
        <w:lastRenderedPageBreak/>
        <w:t>eople’</w:t>
      </w:r>
      <w:r>
        <w:t xml:space="preserve">---this doesn’t to call attention to dehumanization, it </w:t>
      </w:r>
      <w:r>
        <w:rPr>
          <w:u w:val="single"/>
        </w:rPr>
        <w:t>adopts</w:t>
      </w:r>
      <w:r>
        <w:t xml:space="preserve"> that framework, which </w:t>
      </w:r>
      <w:r>
        <w:rPr>
          <w:u w:val="single"/>
        </w:rPr>
        <w:t>produces</w:t>
      </w:r>
      <w:r>
        <w:t xml:space="preserve"> alienation and reduction of lived experience to </w:t>
      </w:r>
      <w:r>
        <w:rPr>
          <w:u w:val="single"/>
        </w:rPr>
        <w:t>interchangeable absence</w:t>
      </w:r>
      <w:r>
        <w:t>---</w:t>
      </w:r>
      <w:r>
        <w:rPr>
          <w:u w:val="single"/>
        </w:rPr>
        <w:t>every use</w:t>
      </w:r>
      <w:r>
        <w:t xml:space="preserve"> should be </w:t>
      </w:r>
      <w:r>
        <w:rPr>
          <w:u w:val="single"/>
        </w:rPr>
        <w:t>rejected</w:t>
      </w:r>
      <w:r>
        <w:t xml:space="preserve"> because it politically </w:t>
      </w:r>
      <w:r>
        <w:rPr>
          <w:u w:val="single"/>
        </w:rPr>
        <w:t>backfires</w:t>
      </w:r>
    </w:p>
    <w:p w14:paraId="6E2FBB37" w14:textId="77777777" w:rsidR="00F258A5" w:rsidRDefault="00F258A5" w:rsidP="00F258A5">
      <w:r w:rsidRPr="008F5C52">
        <w:rPr>
          <w:rStyle w:val="Style13ptBold"/>
        </w:rPr>
        <w:t>Blatt 17 –</w:t>
      </w:r>
      <w:r>
        <w:t xml:space="preserve"> Mitchell Blatt, Founder and Editor of Bombs + Dollars and Pursuing a Degree in International Relations at Johns Hopkins University, “4 Words That Should Be Banned In 2018”, Bombs and Dollars, 12-27, http://bombsdollars.com/index/index.php/2017/12/27/words-banned-2018/</w:t>
      </w:r>
    </w:p>
    <w:p w14:paraId="382E2C5C" w14:textId="77777777" w:rsidR="00F258A5" w:rsidRPr="00453B1E" w:rsidRDefault="00F258A5" w:rsidP="00F258A5">
      <w:pPr>
        <w:rPr>
          <w:rStyle w:val="StyleUnderline"/>
        </w:rPr>
      </w:pPr>
      <w:r w:rsidRPr="008902F8">
        <w:rPr>
          <w:rStyle w:val="Emphasis"/>
          <w:highlight w:val="cyan"/>
        </w:rPr>
        <w:t>Bodies</w:t>
      </w:r>
      <w:r w:rsidRPr="00453B1E">
        <w:rPr>
          <w:rStyle w:val="Emphasis"/>
        </w:rPr>
        <w:t xml:space="preserve">, when </w:t>
      </w:r>
      <w:r w:rsidRPr="008902F8">
        <w:rPr>
          <w:rStyle w:val="Emphasis"/>
          <w:highlight w:val="cyan"/>
        </w:rPr>
        <w:t>used in place of “people”</w:t>
      </w:r>
      <w:r w:rsidRPr="00453B1E">
        <w:rPr>
          <w:rStyle w:val="StyleUnderline"/>
          <w:sz w:val="24"/>
        </w:rPr>
        <w:t xml:space="preserve"> </w:t>
      </w:r>
      <w:r w:rsidRPr="00453B1E">
        <w:rPr>
          <w:rStyle w:val="StyleUnderline"/>
        </w:rPr>
        <w:t xml:space="preserve">– African-Americans are not inanimate objects. They are living, breathing people. </w:t>
      </w:r>
      <w:r w:rsidRPr="008902F8">
        <w:rPr>
          <w:rStyle w:val="StyleUnderline"/>
          <w:highlight w:val="cyan"/>
        </w:rPr>
        <w:t>“Bodies” is a</w:t>
      </w:r>
      <w:r w:rsidRPr="00453B1E">
        <w:rPr>
          <w:rStyle w:val="StyleUnderline"/>
        </w:rPr>
        <w:t xml:space="preserve"> high-falutin </w:t>
      </w:r>
      <w:r w:rsidRPr="008902F8">
        <w:rPr>
          <w:rStyle w:val="Emphasis"/>
          <w:highlight w:val="cyan"/>
        </w:rPr>
        <w:t>term</w:t>
      </w:r>
      <w:r w:rsidRPr="008902F8">
        <w:rPr>
          <w:rStyle w:val="StyleUnderline"/>
          <w:highlight w:val="cyan"/>
        </w:rPr>
        <w:t xml:space="preserve"> that</w:t>
      </w:r>
      <w:r w:rsidRPr="00453B1E">
        <w:rPr>
          <w:rStyle w:val="StyleUnderline"/>
        </w:rPr>
        <w:t xml:space="preserve"> social scientists came up with that actually </w:t>
      </w:r>
      <w:r w:rsidRPr="008902F8">
        <w:rPr>
          <w:rStyle w:val="StyleUnderline"/>
          <w:highlight w:val="cyan"/>
        </w:rPr>
        <w:t xml:space="preserve">has the </w:t>
      </w:r>
      <w:r w:rsidRPr="008902F8">
        <w:rPr>
          <w:rStyle w:val="Emphasis"/>
          <w:highlight w:val="cyan"/>
        </w:rPr>
        <w:t>opposite effect</w:t>
      </w:r>
      <w:r w:rsidRPr="00453B1E">
        <w:rPr>
          <w:rStyle w:val="StyleUnderline"/>
        </w:rPr>
        <w:t xml:space="preserve"> on people speaking common English that it is </w:t>
      </w:r>
      <w:r w:rsidRPr="008902F8">
        <w:rPr>
          <w:rStyle w:val="Emphasis"/>
          <w:highlight w:val="cyan"/>
        </w:rPr>
        <w:t>intended</w:t>
      </w:r>
      <w:r w:rsidRPr="00453B1E">
        <w:rPr>
          <w:rStyle w:val="StyleUnderline"/>
        </w:rPr>
        <w:t xml:space="preserve"> to have</w:t>
      </w:r>
      <w:r w:rsidRPr="00294CD2">
        <w:rPr>
          <w:sz w:val="16"/>
        </w:rPr>
        <w:t xml:space="preserve">. I’m not the only one who thinks so. Alex Sayf Cummings, associate professor of History at Georgia State University and a contributor to Salon and Al Jazeera America, wrote, </w:t>
      </w:r>
      <w:r w:rsidRPr="00453B1E">
        <w:rPr>
          <w:rStyle w:val="StyleUnderline"/>
        </w:rPr>
        <w:t xml:space="preserve">“[U]nfortunately many </w:t>
      </w:r>
      <w:r w:rsidRPr="008902F8">
        <w:rPr>
          <w:rStyle w:val="StyleUnderline"/>
          <w:highlight w:val="cyan"/>
        </w:rPr>
        <w:t>academics</w:t>
      </w:r>
      <w:r w:rsidRPr="00294CD2">
        <w:rPr>
          <w:sz w:val="16"/>
        </w:rPr>
        <w:t xml:space="preserve">, particularly historians, </w:t>
      </w:r>
      <w:r w:rsidRPr="00453B1E">
        <w:rPr>
          <w:rStyle w:val="StyleUnderline"/>
        </w:rPr>
        <w:t xml:space="preserve">seem to have </w:t>
      </w:r>
      <w:r w:rsidRPr="008902F8">
        <w:rPr>
          <w:rStyle w:val="StyleUnderline"/>
          <w:highlight w:val="cyan"/>
        </w:rPr>
        <w:t>adopted</w:t>
      </w:r>
      <w:r w:rsidRPr="00453B1E">
        <w:rPr>
          <w:rStyle w:val="StyleUnderline"/>
        </w:rPr>
        <w:t xml:space="preserve"> a </w:t>
      </w:r>
      <w:r w:rsidRPr="008902F8">
        <w:rPr>
          <w:rStyle w:val="StyleUnderline"/>
          <w:highlight w:val="cyan"/>
        </w:rPr>
        <w:t>language that accepts</w:t>
      </w:r>
      <w:r w:rsidRPr="00453B1E">
        <w:rPr>
          <w:rStyle w:val="StyleUnderline"/>
        </w:rPr>
        <w:t xml:space="preserve"> the</w:t>
      </w:r>
      <w:r w:rsidRPr="00294CD2">
        <w:rPr>
          <w:sz w:val="16"/>
        </w:rPr>
        <w:t xml:space="preserve"> Chinese Communists’ </w:t>
      </w:r>
      <w:r w:rsidRPr="008902F8">
        <w:rPr>
          <w:rStyle w:val="StyleUnderline"/>
          <w:highlight w:val="cyan"/>
        </w:rPr>
        <w:t>treatment</w:t>
      </w:r>
      <w:r w:rsidRPr="00453B1E">
        <w:rPr>
          <w:rStyle w:val="StyleUnderline"/>
        </w:rPr>
        <w:t xml:space="preserve"> of human beings </w:t>
      </w:r>
      <w:r w:rsidRPr="008902F8">
        <w:rPr>
          <w:rStyle w:val="StyleUnderline"/>
          <w:highlight w:val="cyan"/>
        </w:rPr>
        <w:t xml:space="preserve">as par for the course. … </w:t>
      </w:r>
      <w:r w:rsidRPr="008902F8">
        <w:rPr>
          <w:rStyle w:val="Emphasis"/>
          <w:highlight w:val="cyan"/>
        </w:rPr>
        <w:t>Who are these bodies we are speaking of?</w:t>
      </w:r>
      <w:r w:rsidRPr="00294CD2">
        <w:rPr>
          <w:sz w:val="16"/>
        </w:rPr>
        <w:t xml:space="preserve"> </w:t>
      </w:r>
      <w:r w:rsidRPr="00453B1E">
        <w:rPr>
          <w:rStyle w:val="StyleUnderline"/>
        </w:rPr>
        <w:t>To talk about day laborers</w:t>
      </w:r>
      <w:r w:rsidRPr="00294CD2">
        <w:rPr>
          <w:sz w:val="16"/>
        </w:rPr>
        <w:t xml:space="preserve"> standing outside Home Depot at 7AM </w:t>
      </w:r>
      <w:r w:rsidRPr="00453B1E">
        <w:rPr>
          <w:rStyle w:val="StyleUnderline"/>
        </w:rPr>
        <w:t xml:space="preserve">as a bunch of bodies ready to be transferred to the back of a pickup truck is, perhaps, to make a comment about how they were treated literally as interchangeable arms and legs that could do work by whoever drove by and hired them. But </w:t>
      </w:r>
      <w:r w:rsidRPr="008902F8">
        <w:rPr>
          <w:rStyle w:val="StyleUnderline"/>
          <w:highlight w:val="cyan"/>
        </w:rPr>
        <w:t xml:space="preserve">to do so is </w:t>
      </w:r>
      <w:r w:rsidRPr="008902F8">
        <w:rPr>
          <w:rStyle w:val="Emphasis"/>
          <w:highlight w:val="cyan"/>
        </w:rPr>
        <w:t>not just commenting</w:t>
      </w:r>
      <w:r w:rsidRPr="008902F8">
        <w:rPr>
          <w:rStyle w:val="StyleUnderline"/>
          <w:highlight w:val="cyan"/>
        </w:rPr>
        <w:t xml:space="preserve"> on</w:t>
      </w:r>
      <w:r w:rsidRPr="00453B1E">
        <w:rPr>
          <w:rStyle w:val="StyleUnderline"/>
        </w:rPr>
        <w:t xml:space="preserve"> their </w:t>
      </w:r>
      <w:r w:rsidRPr="008902F8">
        <w:rPr>
          <w:rStyle w:val="StyleUnderline"/>
          <w:highlight w:val="cyan"/>
        </w:rPr>
        <w:t xml:space="preserve">dehumanization—it is </w:t>
      </w:r>
      <w:r w:rsidRPr="008902F8">
        <w:rPr>
          <w:rStyle w:val="Emphasis"/>
          <w:highlight w:val="cyan"/>
        </w:rPr>
        <w:t>adopting the</w:t>
      </w:r>
      <w:r w:rsidRPr="00453B1E">
        <w:rPr>
          <w:rStyle w:val="Emphasis"/>
        </w:rPr>
        <w:t xml:space="preserve"> dehumanizing and </w:t>
      </w:r>
      <w:r w:rsidRPr="008902F8">
        <w:rPr>
          <w:rStyle w:val="Emphasis"/>
          <w:highlight w:val="cyan"/>
        </w:rPr>
        <w:t>alienating framework</w:t>
      </w:r>
      <w:r w:rsidRPr="00453B1E">
        <w:rPr>
          <w:rStyle w:val="StyleUnderline"/>
          <w:sz w:val="24"/>
        </w:rPr>
        <w:t xml:space="preserve"> </w:t>
      </w:r>
      <w:r w:rsidRPr="00453B1E">
        <w:rPr>
          <w:rStyle w:val="StyleUnderline"/>
        </w:rPr>
        <w:t xml:space="preserve">in which they are treated by the economic system </w:t>
      </w:r>
      <w:r w:rsidRPr="008902F8">
        <w:rPr>
          <w:rStyle w:val="StyleUnderline"/>
          <w:highlight w:val="cyan"/>
        </w:rPr>
        <w:t xml:space="preserve">and </w:t>
      </w:r>
      <w:r w:rsidRPr="008902F8">
        <w:rPr>
          <w:rStyle w:val="Emphasis"/>
          <w:highlight w:val="cyan"/>
        </w:rPr>
        <w:t>treating it as normal</w:t>
      </w:r>
      <w:r w:rsidRPr="008902F8">
        <w:rPr>
          <w:rStyle w:val="StyleUnderline"/>
          <w:highlight w:val="cyan"/>
        </w:rPr>
        <w:t>, treating unique</w:t>
      </w:r>
      <w:r w:rsidRPr="00453B1E">
        <w:rPr>
          <w:rStyle w:val="StyleUnderline"/>
        </w:rPr>
        <w:t xml:space="preserve"> historical </w:t>
      </w:r>
      <w:r w:rsidRPr="008902F8">
        <w:rPr>
          <w:rStyle w:val="StyleUnderline"/>
          <w:highlight w:val="cyan"/>
        </w:rPr>
        <w:t>actors as</w:t>
      </w:r>
      <w:r w:rsidRPr="00453B1E">
        <w:rPr>
          <w:rStyle w:val="StyleUnderline"/>
        </w:rPr>
        <w:t xml:space="preserve"> if they are just what an unfair and abusive system understood them to be: </w:t>
      </w:r>
      <w:r w:rsidRPr="008902F8">
        <w:rPr>
          <w:rStyle w:val="StyleUnderline"/>
          <w:highlight w:val="cyan"/>
        </w:rPr>
        <w:t>interchangeable lumps</w:t>
      </w:r>
      <w:r w:rsidRPr="00453B1E">
        <w:rPr>
          <w:rStyle w:val="StyleUnderline"/>
        </w:rPr>
        <w:t>.”</w:t>
      </w:r>
    </w:p>
    <w:p w14:paraId="5E68972B" w14:textId="77777777" w:rsidR="00F258A5" w:rsidRPr="00294CD2" w:rsidRDefault="00F258A5" w:rsidP="00F258A5">
      <w:pPr>
        <w:rPr>
          <w:sz w:val="16"/>
        </w:rPr>
      </w:pPr>
      <w:r w:rsidRPr="008902F8">
        <w:rPr>
          <w:rStyle w:val="Emphasis"/>
          <w:highlight w:val="cyan"/>
        </w:rPr>
        <w:t>Everytime a</w:t>
      </w:r>
      <w:r w:rsidRPr="00294CD2">
        <w:rPr>
          <w:sz w:val="16"/>
        </w:rPr>
        <w:t xml:space="preserve"> social justice </w:t>
      </w:r>
      <w:r w:rsidRPr="008902F8">
        <w:rPr>
          <w:rStyle w:val="Emphasis"/>
          <w:highlight w:val="cyan"/>
        </w:rPr>
        <w:t>liberal uses the word “bodies,” they are reenforcing that which they mean to oppose</w:t>
      </w:r>
      <w:r w:rsidRPr="00294CD2">
        <w:rPr>
          <w:sz w:val="16"/>
        </w:rPr>
        <w:t>.</w:t>
      </w:r>
    </w:p>
    <w:p w14:paraId="6D7C2CFA" w14:textId="77777777" w:rsidR="00F258A5" w:rsidRPr="00294CD2" w:rsidRDefault="00F258A5" w:rsidP="00F258A5">
      <w:pPr>
        <w:rPr>
          <w:sz w:val="16"/>
        </w:rPr>
      </w:pPr>
    </w:p>
    <w:p w14:paraId="4FD66349" w14:textId="77777777" w:rsidR="00F258A5" w:rsidRPr="00FF7CAF" w:rsidRDefault="00F258A5" w:rsidP="00F258A5">
      <w:pPr>
        <w:pStyle w:val="Heading4"/>
      </w:pPr>
      <w:r>
        <w:t xml:space="preserve">Form </w:t>
      </w:r>
      <w:r>
        <w:rPr>
          <w:u w:val="single"/>
        </w:rPr>
        <w:t>double turns</w:t>
      </w:r>
      <w:r>
        <w:t xml:space="preserve"> content—they reproduce the same logic they </w:t>
      </w:r>
      <w:r>
        <w:rPr>
          <w:u w:val="single"/>
        </w:rPr>
        <w:t>oppose</w:t>
      </w:r>
      <w:r>
        <w:t xml:space="preserve"> by invoking the image of a ‘complete’ body that gets exploited by capitalism.</w:t>
      </w:r>
    </w:p>
    <w:p w14:paraId="6EABDA15" w14:textId="77777777" w:rsidR="00F258A5" w:rsidRPr="00405236" w:rsidRDefault="00F258A5" w:rsidP="00F258A5">
      <w:r w:rsidRPr="00405236">
        <w:rPr>
          <w:rStyle w:val="Style13ptBold"/>
        </w:rPr>
        <w:t>Rivera 10</w:t>
      </w:r>
      <w:r w:rsidRPr="00405236">
        <w:t xml:space="preserve"> (Mayra, Associate Professor of Theology and Latina/o Studies at Harvard University, "Unsettling Bodies")</w:t>
      </w:r>
    </w:p>
    <w:p w14:paraId="51DA4D6A" w14:textId="77777777" w:rsidR="002719EB" w:rsidRDefault="00F258A5" w:rsidP="00F258A5">
      <w:pPr>
        <w:rPr>
          <w:sz w:val="16"/>
        </w:rPr>
      </w:pPr>
      <w:r w:rsidRPr="00405236">
        <w:rPr>
          <w:sz w:val="16"/>
        </w:rPr>
        <w:t xml:space="preserve">Sharon Betcher’s essay offers feminists an invitation and a challenge to rethink the implications of body-talk. Betcher suggests that </w:t>
      </w:r>
      <w:r w:rsidRPr="008902F8">
        <w:rPr>
          <w:rStyle w:val="StyleUnderline"/>
          <w:highlight w:val="cyan"/>
        </w:rPr>
        <w:t>“body” fosters an illusion of completeness</w:t>
      </w:r>
      <w:r w:rsidRPr="00405236">
        <w:rPr>
          <w:rStyle w:val="StyleUnderline"/>
        </w:rPr>
        <w:t xml:space="preserve"> and wholeness easily naturalized, </w:t>
      </w:r>
      <w:r w:rsidRPr="008902F8">
        <w:rPr>
          <w:rStyle w:val="StyleUnderline"/>
          <w:highlight w:val="cyan"/>
        </w:rPr>
        <w:t>normalized</w:t>
      </w:r>
      <w:r w:rsidRPr="00405236">
        <w:rPr>
          <w:rStyle w:val="StyleUnderline"/>
        </w:rPr>
        <w:t xml:space="preserve">, and deployed </w:t>
      </w:r>
      <w:r w:rsidRPr="008902F8">
        <w:rPr>
          <w:rStyle w:val="StyleUnderline"/>
          <w:highlight w:val="cyan"/>
        </w:rPr>
        <w:t>as part of cultural</w:t>
      </w:r>
      <w:r w:rsidRPr="00405236">
        <w:rPr>
          <w:rStyle w:val="StyleUnderline"/>
        </w:rPr>
        <w:t xml:space="preserve"> systems of </w:t>
      </w:r>
      <w:r w:rsidRPr="008902F8">
        <w:rPr>
          <w:rStyle w:val="StyleUnderline"/>
          <w:highlight w:val="cyan"/>
        </w:rPr>
        <w:t>representation and capitalist production</w:t>
      </w:r>
      <w:r w:rsidRPr="00405236">
        <w:rPr>
          <w:sz w:val="16"/>
        </w:rPr>
        <w:t xml:space="preserve">. In such systems, </w:t>
      </w:r>
      <w:r w:rsidRPr="008902F8">
        <w:rPr>
          <w:rStyle w:val="StyleUnderline"/>
          <w:highlight w:val="cyan"/>
        </w:rPr>
        <w:t>bodies are defined as visible</w:t>
      </w:r>
      <w:r w:rsidRPr="00405236">
        <w:rPr>
          <w:rStyle w:val="StyleUnderline"/>
        </w:rPr>
        <w:t xml:space="preserve">, individual </w:t>
      </w:r>
      <w:r w:rsidRPr="008902F8">
        <w:rPr>
          <w:rStyle w:val="StyleUnderline"/>
          <w:highlight w:val="cyan"/>
        </w:rPr>
        <w:t>units,</w:t>
      </w:r>
      <w:r w:rsidRPr="00405236">
        <w:rPr>
          <w:rStyle w:val="StyleUnderline"/>
        </w:rPr>
        <w:t xml:space="preserve"> thus </w:t>
      </w:r>
      <w:r w:rsidRPr="008902F8">
        <w:rPr>
          <w:rStyle w:val="StyleUnderline"/>
          <w:highlight w:val="cyan"/>
        </w:rPr>
        <w:t>excluding from “normal”</w:t>
      </w:r>
      <w:r w:rsidRPr="00405236">
        <w:rPr>
          <w:rStyle w:val="StyleUnderline"/>
        </w:rPr>
        <w:t xml:space="preserve"> all those who do not conform to its increasingly narrow aesthetic and productivity standards. </w:t>
      </w:r>
      <w:r w:rsidRPr="008902F8">
        <w:rPr>
          <w:rStyle w:val="StyleUnderline"/>
          <w:highlight w:val="cyan"/>
        </w:rPr>
        <w:t>Such standards</w:t>
      </w:r>
      <w:r w:rsidRPr="00405236">
        <w:rPr>
          <w:sz w:val="16"/>
        </w:rPr>
        <w:t xml:space="preserve"> clearly </w:t>
      </w:r>
      <w:r w:rsidRPr="008902F8">
        <w:rPr>
          <w:rStyle w:val="StyleUnderline"/>
          <w:highlight w:val="cyan"/>
        </w:rPr>
        <w:t>jeopardize persons living with disabilities</w:t>
      </w:r>
      <w:r w:rsidRPr="00405236">
        <w:rPr>
          <w:sz w:val="16"/>
        </w:rPr>
        <w:t xml:space="preserve">. But the stakes are high for everyone, because </w:t>
      </w:r>
      <w:r w:rsidRPr="008902F8">
        <w:rPr>
          <w:rStyle w:val="StyleUnderline"/>
          <w:highlight w:val="cyan"/>
        </w:rPr>
        <w:t>the fear of falling outside</w:t>
      </w:r>
      <w:r w:rsidRPr="00405236">
        <w:rPr>
          <w:rStyle w:val="StyleUnderline"/>
        </w:rPr>
        <w:t xml:space="preserve"> the limits of </w:t>
      </w:r>
      <w:r w:rsidRPr="008902F8">
        <w:rPr>
          <w:rStyle w:val="StyleUnderline"/>
          <w:highlight w:val="cyan"/>
        </w:rPr>
        <w:t>the normalized body</w:t>
      </w:r>
      <w:r w:rsidRPr="00405236">
        <w:rPr>
          <w:sz w:val="16"/>
        </w:rPr>
        <w:t>—an ever-present possibility for all human beings—</w:t>
      </w:r>
      <w:r w:rsidRPr="008902F8">
        <w:rPr>
          <w:rStyle w:val="StyleUnderline"/>
          <w:highlight w:val="cyan"/>
        </w:rPr>
        <w:t>shapes our experiences</w:t>
      </w:r>
      <w:r w:rsidRPr="00405236">
        <w:rPr>
          <w:rStyle w:val="StyleUnderline"/>
        </w:rPr>
        <w:t xml:space="preserve"> of corporeality. </w:t>
      </w:r>
      <w:r w:rsidRPr="008902F8">
        <w:rPr>
          <w:rStyle w:val="StyleUnderline"/>
          <w:highlight w:val="cyan"/>
        </w:rPr>
        <w:t>This anxiety is evidenced by</w:t>
      </w:r>
      <w:r w:rsidRPr="00405236">
        <w:rPr>
          <w:rStyle w:val="StyleUnderline"/>
        </w:rPr>
        <w:t xml:space="preserve"> the scarcity of cultural discourses about and practices to deal with pain and mortality, </w:t>
      </w:r>
      <w:r w:rsidRPr="00FD1786">
        <w:rPr>
          <w:rStyle w:val="StyleUnderline"/>
        </w:rPr>
        <w:t>as well as</w:t>
      </w:r>
      <w:r w:rsidRPr="00405236">
        <w:rPr>
          <w:rStyle w:val="StyleUnderline"/>
        </w:rPr>
        <w:t xml:space="preserve"> by </w:t>
      </w:r>
      <w:r w:rsidRPr="008902F8">
        <w:rPr>
          <w:rStyle w:val="StyleUnderline"/>
          <w:highlight w:val="cyan"/>
        </w:rPr>
        <w:t>the proliferation of discourses</w:t>
      </w:r>
      <w:r w:rsidRPr="00405236">
        <w:rPr>
          <w:rStyle w:val="StyleUnderline"/>
        </w:rPr>
        <w:t xml:space="preserve"> and practices </w:t>
      </w:r>
      <w:r w:rsidRPr="008902F8">
        <w:rPr>
          <w:rStyle w:val="StyleUnderline"/>
          <w:highlight w:val="cyan"/>
        </w:rPr>
        <w:t>aimed at shaping the body to fit accepted standards</w:t>
      </w:r>
      <w:r w:rsidRPr="00405236">
        <w:rPr>
          <w:sz w:val="16"/>
        </w:rPr>
        <w:t xml:space="preserve">. Betcher suggests, in my reading, that </w:t>
      </w:r>
      <w:r w:rsidRPr="00405236">
        <w:rPr>
          <w:rStyle w:val="StyleUnderline"/>
        </w:rPr>
        <w:t xml:space="preserve">if “body” names a coherent unit amenable to representation and normalization, feminist </w:t>
      </w:r>
      <w:r w:rsidRPr="008902F8">
        <w:rPr>
          <w:rStyle w:val="StyleUnderline"/>
          <w:highlight w:val="cyan"/>
        </w:rPr>
        <w:t xml:space="preserve">challenges </w:t>
      </w:r>
      <w:r w:rsidRPr="008902F8">
        <w:rPr>
          <w:rStyle w:val="StyleUnderline"/>
          <w:highlight w:val="cyan"/>
        </w:rPr>
        <w:lastRenderedPageBreak/>
        <w:t>to the idealist foundation</w:t>
      </w:r>
      <w:r w:rsidRPr="00405236">
        <w:rPr>
          <w:sz w:val="16"/>
        </w:rPr>
        <w:t xml:space="preserve"> of kyriarchy </w:t>
      </w:r>
      <w:r w:rsidRPr="008902F8">
        <w:rPr>
          <w:rStyle w:val="StyleUnderline"/>
          <w:highlight w:val="cyan"/>
        </w:rPr>
        <w:t>are better served by embracing “flesh”</w:t>
      </w:r>
      <w:r w:rsidRPr="00405236">
        <w:rPr>
          <w:rStyle w:val="StyleUnderline"/>
        </w:rPr>
        <w:t xml:space="preserve"> rather than “body.” Flesh</w:t>
      </w:r>
      <w:r w:rsidRPr="00405236">
        <w:rPr>
          <w:sz w:val="16"/>
        </w:rPr>
        <w:t xml:space="preserve"> here </w:t>
      </w:r>
      <w:r w:rsidRPr="00405236">
        <w:rPr>
          <w:rStyle w:val="StyleUnderline"/>
        </w:rPr>
        <w:t>names a “lived capaciousness”; it is dynamic and fluid, exposed to others in its irredu</w:t>
      </w:r>
      <w:r w:rsidRPr="00405236">
        <w:rPr>
          <w:rStyle w:val="StyleUnderline"/>
        </w:rPr>
        <w:lastRenderedPageBreak/>
        <w:t>cible vulnerability.</w:t>
      </w:r>
      <w:r w:rsidRPr="00405236">
        <w:rPr>
          <w:sz w:val="16"/>
        </w:rPr>
        <w:t xml:space="preserve"> Having engaged in a fair amount of theological body-talk, I recognize the conceptual difficulties of holding together the critique of the cultural and political production of the normalized body, on the one hand, and the articulation of alternative discourses of corporeality, on the other; and I welcome the opportunity to think about these in relation to body and flesh, respectively. I offer here an initial attempt to build on Betcher’s suggestions, by revisiting some aspects of my previous explorations of Latina theorizations of corporeality as a way to ponder the implications and possibilities of the proposed approach. In the variegated intellectual traditions that constitute Latina studies, theorizations of corporeality commonly emerge in tandem with explorations of the 120 Journal of Feminist Studies in Religion 26.2 legacies of colonialism in the Americas. There are very concrete reasons for this: colonial-sexual violence against African and indigenous women indelibly marked the bodies of many of their descendents. Greed, violence, and enslavement literally became incarnate. They have left “memories in the flesh” that seek theoretical articulation</w:t>
      </w:r>
      <w:r w:rsidRPr="00405236">
        <w:rPr>
          <w:rStyle w:val="StyleUnderline"/>
        </w:rPr>
        <w:t xml:space="preserve">. </w:t>
      </w:r>
      <w:r w:rsidRPr="008902F8">
        <w:rPr>
          <w:rStyle w:val="StyleUnderline"/>
          <w:highlight w:val="cyan"/>
        </w:rPr>
        <w:t>The corporeal effects of colonial histories cannot be separated neatly</w:t>
      </w:r>
      <w:r w:rsidRPr="00405236">
        <w:rPr>
          <w:rStyle w:val="StyleUnderline"/>
        </w:rPr>
        <w:t xml:space="preserve"> into physical and cognitive elements.</w:t>
      </w:r>
      <w:r w:rsidRPr="00405236">
        <w:rPr>
          <w:sz w:val="16"/>
        </w:rPr>
        <w:t xml:space="preserve"> For the genealogical </w:t>
      </w:r>
      <w:r w:rsidRPr="00405236">
        <w:rPr>
          <w:rStyle w:val="StyleUnderline"/>
        </w:rPr>
        <w:t xml:space="preserve">traces of </w:t>
      </w:r>
      <w:r w:rsidRPr="008902F8">
        <w:rPr>
          <w:rStyle w:val="StyleUnderline"/>
          <w:highlight w:val="cyan"/>
        </w:rPr>
        <w:t>colonial-sexual violence are</w:t>
      </w:r>
      <w:r w:rsidRPr="00405236">
        <w:rPr>
          <w:rStyle w:val="StyleUnderline"/>
        </w:rPr>
        <w:t xml:space="preserve"> experienced </w:t>
      </w:r>
      <w:r w:rsidRPr="008902F8">
        <w:rPr>
          <w:rStyle w:val="StyleUnderline"/>
          <w:highlight w:val="cyan"/>
        </w:rPr>
        <w:t>in conjunction with</w:t>
      </w:r>
      <w:r w:rsidRPr="00405236">
        <w:rPr>
          <w:rStyle w:val="StyleUnderline"/>
        </w:rPr>
        <w:t xml:space="preserve"> the materialization of gender </w:t>
      </w:r>
      <w:r w:rsidRPr="008902F8">
        <w:rPr>
          <w:rStyle w:val="StyleUnderline"/>
          <w:highlight w:val="cyan"/>
        </w:rPr>
        <w:t>arrangements</w:t>
      </w:r>
      <w:r w:rsidRPr="00405236">
        <w:rPr>
          <w:rStyle w:val="StyleUnderline"/>
        </w:rPr>
        <w:t xml:space="preserve"> also </w:t>
      </w:r>
      <w:r w:rsidRPr="008902F8">
        <w:rPr>
          <w:rStyle w:val="StyleUnderline"/>
          <w:highlight w:val="cyan"/>
        </w:rPr>
        <w:t>introduced by colonial power</w:t>
      </w:r>
      <w:r w:rsidRPr="00405236">
        <w:rPr>
          <w:sz w:val="16"/>
        </w:rPr>
        <w:t xml:space="preserve">. These new structures served as tools for “the organization of relations of production, of property rights, of cosmologies and ways of knowing,” all of which would have lasting effects in local and global understandings and experiences of embodiment. The justification of colonial power arrangements depended on complicated physiognomic scales— depicted in charts of scientific/aesthetic representations of “types of bodies”— purporting to make character legible from visible bodily traits. In those regions of Latin America where it was hard to locate physiognomic traits within one of the defined “races,” the number of categories in such scales of being multiplied to absurdity, attributing great significance to barely noticeable differences. </w:t>
      </w:r>
      <w:r w:rsidRPr="008902F8">
        <w:rPr>
          <w:rStyle w:val="StyleUnderline"/>
          <w:highlight w:val="cyan"/>
        </w:rPr>
        <w:t>The colonial obsession for classifying body-types intensified</w:t>
      </w:r>
      <w:r w:rsidRPr="00405236">
        <w:rPr>
          <w:rStyle w:val="StyleUnderline"/>
        </w:rPr>
        <w:t xml:space="preserve"> colonized people’s </w:t>
      </w:r>
      <w:r w:rsidRPr="008902F8">
        <w:rPr>
          <w:rStyle w:val="StyleUnderline"/>
          <w:highlight w:val="cyan"/>
        </w:rPr>
        <w:t>vigilance of their own appearance</w:t>
      </w:r>
      <w:r w:rsidRPr="00405236">
        <w:rPr>
          <w:rStyle w:val="StyleUnderline"/>
        </w:rPr>
        <w:t xml:space="preserve"> in an effort </w:t>
      </w:r>
      <w:r w:rsidRPr="008902F8">
        <w:rPr>
          <w:rStyle w:val="StyleUnderline"/>
          <w:highlight w:val="cyan"/>
        </w:rPr>
        <w:t>to hide those physical traits</w:t>
      </w:r>
      <w:r w:rsidRPr="00405236">
        <w:rPr>
          <w:rStyle w:val="StyleUnderline"/>
        </w:rPr>
        <w:t xml:space="preserve"> </w:t>
      </w:r>
      <w:r w:rsidRPr="00405236">
        <w:rPr>
          <w:sz w:val="16"/>
        </w:rPr>
        <w:t xml:space="preserve">related to lower rungs of the social/ontological ladder. We can see, then, the aesthetic representation of bodily norms and the anxieties thus produced as precursors of contemporary globalized systems—where </w:t>
      </w:r>
      <w:r w:rsidRPr="00405236">
        <w:rPr>
          <w:rStyle w:val="StyleUnderline"/>
        </w:rPr>
        <w:t>technologies offer more effective ways to represent physiognomic scales as well as to bolster illusions of conformity</w:t>
      </w:r>
      <w:r w:rsidRPr="00405236">
        <w:rPr>
          <w:sz w:val="16"/>
        </w:rPr>
        <w:t xml:space="preserve"> by offering means to hide markers of perceived deviance. </w:t>
      </w:r>
      <w:r w:rsidRPr="008902F8">
        <w:rPr>
          <w:rStyle w:val="StyleUnderline"/>
          <w:highlight w:val="cyan"/>
        </w:rPr>
        <w:t>The images of</w:t>
      </w:r>
      <w:r w:rsidRPr="00405236">
        <w:rPr>
          <w:rStyle w:val="StyleUnderline"/>
        </w:rPr>
        <w:t xml:space="preserve"> </w:t>
      </w:r>
      <w:r w:rsidRPr="008902F8">
        <w:rPr>
          <w:rStyle w:val="StyleUnderline"/>
          <w:highlight w:val="cyan"/>
        </w:rPr>
        <w:t>bodies</w:t>
      </w:r>
      <w:r w:rsidRPr="00405236">
        <w:rPr>
          <w:rStyle w:val="StyleUnderline"/>
        </w:rPr>
        <w:t xml:space="preserve"> thus produced </w:t>
      </w:r>
      <w:r w:rsidRPr="008902F8">
        <w:rPr>
          <w:rStyle w:val="StyleUnderline"/>
          <w:highlight w:val="cyan"/>
        </w:rPr>
        <w:t>are never simply external to ourselves; their</w:t>
      </w:r>
      <w:r w:rsidRPr="00405236">
        <w:rPr>
          <w:rStyle w:val="StyleUnderline"/>
        </w:rPr>
        <w:t xml:space="preserve"> very </w:t>
      </w:r>
      <w:r w:rsidRPr="008902F8">
        <w:rPr>
          <w:rStyle w:val="StyleUnderline"/>
          <w:highlight w:val="cyan"/>
        </w:rPr>
        <w:t>power depends on their capacity to shape our desires</w:t>
      </w:r>
      <w:r w:rsidRPr="00405236">
        <w:rPr>
          <w:rStyle w:val="StyleUnderline"/>
        </w:rPr>
        <w:t xml:space="preserve"> and compel us to see ourselves through and conform to them—to incarnate the ideal body. </w:t>
      </w:r>
      <w:r w:rsidRPr="008902F8">
        <w:rPr>
          <w:rStyle w:val="StyleUnderline"/>
          <w:highlight w:val="cyan"/>
        </w:rPr>
        <w:t>The vitality of flesh is</w:t>
      </w:r>
      <w:r w:rsidRPr="00405236">
        <w:rPr>
          <w:rStyle w:val="StyleUnderline"/>
        </w:rPr>
        <w:t xml:space="preserve"> thus harnessed and </w:t>
      </w:r>
      <w:r w:rsidRPr="008902F8">
        <w:rPr>
          <w:rStyle w:val="StyleUnderline"/>
          <w:highlight w:val="cyan"/>
        </w:rPr>
        <w:t>disciplined</w:t>
      </w:r>
      <w:r w:rsidRPr="00405236">
        <w:rPr>
          <w:sz w:val="16"/>
        </w:rPr>
        <w:t>—even when flesh itself provides the raw power for such discipline, as it does in “fit-ness” regimes, for instance. In response to the codification and the organization of humanity based on This is a modified version of Luce Irigaray’s phrase “memory of the flesh” (An Ethics of Sexual Difference, trans. Carolyn Burke and Gillian C. Gill [Ithaca, NY: Cornell University Press, 1984], 191). María Lugones, “Heterosexualism and the Colonial/Modern Gender System,” Hypatia 22, no. 1 (Winter 1007): 186–209, quotation on 186. For a list of more than twenty “crosses” of races in Peru (attributed to a “Dr. Tschudi”), see “Races of South America and Mexico,” American Quarterly Register and Magazine 1, no. 1 (1848): 206–7, http://books.google.com/books?id=JEbZAAAAMAAJ&amp;pg=PA206&amp;lpg=PA206&amp;dq=%22ra ces+of+South+America+and+Mexico&amp;source=bl&amp;ots=z71LrzhbN4&amp;sig=VExPrURffJQITMj6qF OnDjtTxTI&amp;hl=en&amp;ei=zRwMTMKqAaPknQfF3u2JAg&amp;sa=X&amp;oi=book_result&amp;ct=result&amp;resnu m=1&amp;ved=0CBYQ6AEwAA#v=onepage&amp;q=</w:t>
      </w:r>
      <w:r w:rsidRPr="00405236">
        <w:rPr>
          <w:sz w:val="16"/>
        </w:rPr>
        <w:lastRenderedPageBreak/>
        <w:t xml:space="preserve">%22races%20of%20South%20America%20and%20 Mexico&amp;f=false. Roundtable: Honoring the Work of Nancy Eiesland 121 bodily traits, feminist theology shall continue to uncover the ideological character of body-talk, historicizing how one becomes a woman (Simone de Beauvoir), not only in relation to patriarchy or sexual politics but also to broader networks of power, including, as Betcher points out, globalized capitalism and its politics of health. </w:t>
      </w:r>
      <w:r w:rsidRPr="00405236">
        <w:rPr>
          <w:rStyle w:val="StyleUnderline"/>
        </w:rPr>
        <w:t>This analysis entails attending to the ways these lines of power reinforce one another, inflecting “body” as a category of analysis and as a cultural ideal.</w:t>
      </w:r>
      <w:r w:rsidRPr="00405236">
        <w:rPr>
          <w:sz w:val="16"/>
        </w:rPr>
        <w:t xml:space="preserve"> </w:t>
      </w:r>
    </w:p>
    <w:p w14:paraId="08EE416C" w14:textId="77777777" w:rsidR="008B1658" w:rsidRDefault="008B1658" w:rsidP="008B1658">
      <w:pPr>
        <w:pStyle w:val="Heading3"/>
      </w:pPr>
      <w:r>
        <w:t>1NC</w:t>
      </w:r>
    </w:p>
    <w:p w14:paraId="37508B1A" w14:textId="77777777" w:rsidR="008B1658" w:rsidRPr="001F10DB" w:rsidRDefault="008B1658" w:rsidP="008B1658">
      <w:r>
        <w:t>Imaginary Party K.</w:t>
      </w:r>
    </w:p>
    <w:p w14:paraId="27F52722" w14:textId="77777777" w:rsidR="008B1658" w:rsidRDefault="008B1658" w:rsidP="008B1658">
      <w:pPr>
        <w:pStyle w:val="Heading4"/>
      </w:pPr>
      <w:r>
        <w:t xml:space="preserve">The terrain that Liberty fights on has already been </w:t>
      </w:r>
      <w:r w:rsidRPr="00747B55">
        <w:rPr>
          <w:u w:val="single"/>
        </w:rPr>
        <w:t>ceded</w:t>
      </w:r>
      <w:r>
        <w:t xml:space="preserve"> because this </w:t>
      </w:r>
      <w:r>
        <w:rPr>
          <w:u w:val="single"/>
        </w:rPr>
        <w:t>space</w:t>
      </w:r>
      <w:r>
        <w:t xml:space="preserve"> is not </w:t>
      </w:r>
      <w:r>
        <w:rPr>
          <w:u w:val="single"/>
        </w:rPr>
        <w:t>neutral</w:t>
      </w:r>
      <w:r>
        <w:t xml:space="preserve">, this </w:t>
      </w:r>
      <w:r>
        <w:rPr>
          <w:u w:val="single"/>
        </w:rPr>
        <w:t>debate</w:t>
      </w:r>
      <w:r>
        <w:t xml:space="preserve"> is not neutral, and the </w:t>
      </w:r>
      <w:r>
        <w:rPr>
          <w:u w:val="single"/>
        </w:rPr>
        <w:t>act of debating</w:t>
      </w:r>
      <w:r>
        <w:t xml:space="preserve"> is not neutral. Identitarian politics have become </w:t>
      </w:r>
      <w:r>
        <w:rPr>
          <w:u w:val="single"/>
        </w:rPr>
        <w:t>informationalized</w:t>
      </w:r>
      <w:r>
        <w:t xml:space="preserve">—‘mourning’ is </w:t>
      </w:r>
      <w:r>
        <w:rPr>
          <w:u w:val="single"/>
        </w:rPr>
        <w:t>not</w:t>
      </w:r>
      <w:r>
        <w:t xml:space="preserve"> revolutionary but merely the system </w:t>
      </w:r>
      <w:r>
        <w:rPr>
          <w:u w:val="single"/>
        </w:rPr>
        <w:t>cohering itself</w:t>
      </w:r>
      <w:r>
        <w:t xml:space="preserve"> through </w:t>
      </w:r>
      <w:r>
        <w:rPr>
          <w:u w:val="single"/>
        </w:rPr>
        <w:t>crisis</w:t>
      </w:r>
      <w:r>
        <w:t xml:space="preserve">. They are </w:t>
      </w:r>
      <w:r>
        <w:rPr>
          <w:u w:val="single"/>
        </w:rPr>
        <w:t>responding</w:t>
      </w:r>
      <w:r>
        <w:t xml:space="preserve"> to a state which </w:t>
      </w:r>
      <w:r>
        <w:rPr>
          <w:u w:val="single"/>
        </w:rPr>
        <w:t>doesn’t exist</w:t>
      </w:r>
      <w:r>
        <w:t xml:space="preserve">—strife is no longer explainable thru identifiable institutions but rather a </w:t>
      </w:r>
      <w:r>
        <w:rPr>
          <w:u w:val="single"/>
        </w:rPr>
        <w:t>diffused</w:t>
      </w:r>
      <w:r>
        <w:t xml:space="preserve"> network that </w:t>
      </w:r>
      <w:r>
        <w:rPr>
          <w:u w:val="single"/>
        </w:rPr>
        <w:t>operationalizes</w:t>
      </w:r>
      <w:r>
        <w:t xml:space="preserve"> your ballot and the </w:t>
      </w:r>
      <w:r>
        <w:rPr>
          <w:u w:val="single"/>
        </w:rPr>
        <w:t>linguistic commons themselves</w:t>
      </w:r>
      <w:r>
        <w:t>.</w:t>
      </w:r>
    </w:p>
    <w:p w14:paraId="02EB1028" w14:textId="77777777" w:rsidR="008B1658" w:rsidRPr="0045045F" w:rsidRDefault="008B1658" w:rsidP="008B1658">
      <w:r>
        <w:t xml:space="preserve">Andrew </w:t>
      </w:r>
      <w:r w:rsidRPr="00790A64">
        <w:rPr>
          <w:rStyle w:val="Style13ptBold"/>
        </w:rPr>
        <w:t>Culp</w:t>
      </w:r>
      <w:r>
        <w:t xml:space="preserve"> 20</w:t>
      </w:r>
      <w:r w:rsidRPr="00790A64">
        <w:rPr>
          <w:rStyle w:val="Style13ptBold"/>
        </w:rPr>
        <w:t>22</w:t>
      </w:r>
      <w:r>
        <w:t>. P</w:t>
      </w:r>
      <w:r w:rsidRPr="0045045F">
        <w:t xml:space="preserve">rofessor of </w:t>
      </w:r>
      <w:r>
        <w:t>M</w:t>
      </w:r>
      <w:r w:rsidRPr="0045045F">
        <w:t xml:space="preserve">edia </w:t>
      </w:r>
      <w:r>
        <w:t>H</w:t>
      </w:r>
      <w:r w:rsidRPr="0045045F">
        <w:t xml:space="preserve">istory and </w:t>
      </w:r>
      <w:r>
        <w:t>T</w:t>
      </w:r>
      <w:r w:rsidRPr="0045045F">
        <w:t>heory at the California Institute of the Arts</w:t>
      </w:r>
      <w:r>
        <w:t>,</w:t>
      </w:r>
      <w:r w:rsidRPr="0045045F">
        <w:t xml:space="preserve"> </w:t>
      </w:r>
      <w:r>
        <w:t xml:space="preserve">“A Guerrilla Guide to Refusal.” </w:t>
      </w:r>
      <w:r>
        <w:rPr>
          <w:i/>
          <w:iCs/>
        </w:rPr>
        <w:t>University of Minnesota Press</w:t>
      </w:r>
      <w:r>
        <w:t>. dliang</w:t>
      </w:r>
    </w:p>
    <w:p w14:paraId="0ED788FB" w14:textId="77777777" w:rsidR="008B1658" w:rsidRPr="0067350D" w:rsidRDefault="008B1658" w:rsidP="008B1658">
      <w:pPr>
        <w:rPr>
          <w:sz w:val="16"/>
        </w:rPr>
      </w:pPr>
      <w:r w:rsidRPr="008902F8">
        <w:rPr>
          <w:highlight w:val="cyan"/>
          <w:u w:val="single"/>
        </w:rPr>
        <w:t xml:space="preserve">Social </w:t>
      </w:r>
      <w:r w:rsidRPr="008902F8">
        <w:rPr>
          <w:rStyle w:val="Emphasis"/>
          <w:highlight w:val="cyan"/>
        </w:rPr>
        <w:t>solidarities</w:t>
      </w:r>
      <w:r w:rsidRPr="008902F8">
        <w:rPr>
          <w:highlight w:val="cyan"/>
          <w:u w:val="single"/>
        </w:rPr>
        <w:t xml:space="preserve"> are being </w:t>
      </w:r>
      <w:r w:rsidRPr="008902F8">
        <w:rPr>
          <w:rStyle w:val="Emphasis"/>
          <w:highlight w:val="cyan"/>
        </w:rPr>
        <w:t>strained</w:t>
      </w:r>
      <w:r w:rsidRPr="008902F8">
        <w:rPr>
          <w:highlight w:val="cyan"/>
          <w:u w:val="single"/>
        </w:rPr>
        <w:t xml:space="preserve"> to their limit by a digital system that </w:t>
      </w:r>
      <w:r w:rsidRPr="008902F8">
        <w:rPr>
          <w:rStyle w:val="Emphasis"/>
          <w:highlight w:val="cyan"/>
        </w:rPr>
        <w:t>disaggregates identity</w:t>
      </w:r>
      <w:r w:rsidRPr="0067350D">
        <w:rPr>
          <w:sz w:val="16"/>
        </w:rPr>
        <w:t xml:space="preserve">. </w:t>
      </w:r>
      <w:r w:rsidRPr="008902F8">
        <w:rPr>
          <w:highlight w:val="cyan"/>
          <w:u w:val="single"/>
        </w:rPr>
        <w:t>Categories</w:t>
      </w:r>
      <w:r w:rsidRPr="0067350D">
        <w:rPr>
          <w:sz w:val="16"/>
        </w:rPr>
        <w:t xml:space="preserve"> of social belonging like </w:t>
      </w:r>
      <w:r w:rsidRPr="003F01EC">
        <w:rPr>
          <w:u w:val="single"/>
        </w:rPr>
        <w:t>race</w:t>
      </w:r>
      <w:r w:rsidRPr="0067350D">
        <w:rPr>
          <w:sz w:val="16"/>
        </w:rPr>
        <w:t xml:space="preserve">, </w:t>
      </w:r>
      <w:r w:rsidRPr="003F01EC">
        <w:rPr>
          <w:u w:val="single"/>
        </w:rPr>
        <w:t>gender</w:t>
      </w:r>
      <w:r w:rsidRPr="0067350D">
        <w:rPr>
          <w:sz w:val="16"/>
        </w:rPr>
        <w:t xml:space="preserve">, </w:t>
      </w:r>
      <w:r w:rsidRPr="003F01EC">
        <w:rPr>
          <w:u w:val="single"/>
        </w:rPr>
        <w:t xml:space="preserve">and class are </w:t>
      </w:r>
      <w:r w:rsidRPr="008902F8">
        <w:rPr>
          <w:highlight w:val="cyan"/>
          <w:u w:val="single"/>
        </w:rPr>
        <w:t>now treated as</w:t>
      </w:r>
      <w:r w:rsidRPr="003F01EC">
        <w:rPr>
          <w:u w:val="single"/>
        </w:rPr>
        <w:t xml:space="preserve"> a matter of </w:t>
      </w:r>
      <w:r w:rsidRPr="008902F8">
        <w:rPr>
          <w:rStyle w:val="Emphasis"/>
          <w:highlight w:val="cyan"/>
        </w:rPr>
        <w:t>psychological perception</w:t>
      </w:r>
      <w:r w:rsidRPr="008902F8">
        <w:rPr>
          <w:highlight w:val="cyan"/>
          <w:u w:val="single"/>
        </w:rPr>
        <w:t xml:space="preserve"> to be surveyed and charted</w:t>
      </w:r>
      <w:r w:rsidRPr="0067350D">
        <w:rPr>
          <w:sz w:val="16"/>
        </w:rPr>
        <w:t xml:space="preserve">. For example, pioneering cybernetician Karl Deutsch used the </w:t>
      </w:r>
      <w:r w:rsidRPr="008902F8">
        <w:rPr>
          <w:rStyle w:val="Emphasis"/>
          <w:highlight w:val="cyan"/>
        </w:rPr>
        <w:t>race riots</w:t>
      </w:r>
      <w:r w:rsidRPr="003F01EC">
        <w:rPr>
          <w:u w:val="single"/>
        </w:rPr>
        <w:t xml:space="preserve"> of 1968 </w:t>
      </w:r>
      <w:r w:rsidRPr="008902F8">
        <w:rPr>
          <w:highlight w:val="cyan"/>
          <w:u w:val="single"/>
        </w:rPr>
        <w:t xml:space="preserve">to </w:t>
      </w:r>
      <w:r w:rsidRPr="008902F8">
        <w:rPr>
          <w:rStyle w:val="Emphasis"/>
          <w:highlight w:val="cyan"/>
        </w:rPr>
        <w:t>spearhead</w:t>
      </w:r>
      <w:r w:rsidRPr="008902F8">
        <w:rPr>
          <w:highlight w:val="cyan"/>
          <w:u w:val="single"/>
        </w:rPr>
        <w:t xml:space="preserve"> the transformation of </w:t>
      </w:r>
      <w:r w:rsidRPr="008902F8">
        <w:rPr>
          <w:rStyle w:val="Emphasis"/>
          <w:highlight w:val="cyan"/>
        </w:rPr>
        <w:t>politics</w:t>
      </w:r>
      <w:r w:rsidRPr="008902F8">
        <w:rPr>
          <w:highlight w:val="cyan"/>
          <w:u w:val="single"/>
        </w:rPr>
        <w:t xml:space="preserve"> into </w:t>
      </w:r>
      <w:r w:rsidRPr="008902F8">
        <w:rPr>
          <w:rStyle w:val="Emphasis"/>
          <w:highlight w:val="cyan"/>
        </w:rPr>
        <w:t>data science</w:t>
      </w:r>
      <w:r w:rsidRPr="0067350D">
        <w:rPr>
          <w:sz w:val="16"/>
        </w:rPr>
        <w:t xml:space="preserve">: </w:t>
      </w:r>
      <w:r w:rsidRPr="008902F8">
        <w:rPr>
          <w:highlight w:val="cyan"/>
          <w:u w:val="single"/>
        </w:rPr>
        <w:t>race was merely</w:t>
      </w:r>
      <w:r w:rsidRPr="003F01EC">
        <w:rPr>
          <w:u w:val="single"/>
        </w:rPr>
        <w:t xml:space="preserve"> a set of </w:t>
      </w:r>
      <w:r w:rsidRPr="008902F8">
        <w:rPr>
          <w:rStyle w:val="Emphasis"/>
          <w:highlight w:val="cyan"/>
        </w:rPr>
        <w:t>communication differentials</w:t>
      </w:r>
      <w:r w:rsidRPr="003F01EC">
        <w:rPr>
          <w:u w:val="single"/>
        </w:rPr>
        <w:t xml:space="preserve"> residing in wealth</w:t>
      </w:r>
      <w:r w:rsidRPr="0067350D">
        <w:rPr>
          <w:sz w:val="16"/>
        </w:rPr>
        <w:t xml:space="preserve">, </w:t>
      </w:r>
      <w:r w:rsidRPr="003F01EC">
        <w:rPr>
          <w:u w:val="single"/>
        </w:rPr>
        <w:t>geography</w:t>
      </w:r>
      <w:r w:rsidRPr="0067350D">
        <w:rPr>
          <w:sz w:val="16"/>
        </w:rPr>
        <w:t xml:space="preserve">, </w:t>
      </w:r>
      <w:r w:rsidRPr="003F01EC">
        <w:rPr>
          <w:u w:val="single"/>
        </w:rPr>
        <w:t>language</w:t>
      </w:r>
      <w:r w:rsidRPr="0067350D">
        <w:rPr>
          <w:sz w:val="16"/>
        </w:rPr>
        <w:t xml:space="preserve">, </w:t>
      </w:r>
      <w:r w:rsidRPr="003F01EC">
        <w:rPr>
          <w:u w:val="single"/>
        </w:rPr>
        <w:t>and attitudes</w:t>
      </w:r>
      <w:r w:rsidRPr="0067350D">
        <w:rPr>
          <w:sz w:val="16"/>
        </w:rPr>
        <w:t xml:space="preserve">.8 So, even in an era of </w:t>
      </w:r>
      <w:r w:rsidRPr="003F01EC">
        <w:rPr>
          <w:u w:val="single"/>
        </w:rPr>
        <w:t xml:space="preserve">resurgent </w:t>
      </w:r>
      <w:r w:rsidRPr="008902F8">
        <w:rPr>
          <w:rStyle w:val="Emphasis"/>
          <w:highlight w:val="cyan"/>
        </w:rPr>
        <w:t>identity politics</w:t>
      </w:r>
      <w:r w:rsidRPr="0067350D">
        <w:rPr>
          <w:sz w:val="16"/>
        </w:rPr>
        <w:t xml:space="preserve">, their </w:t>
      </w:r>
      <w:r w:rsidRPr="008902F8">
        <w:rPr>
          <w:rStyle w:val="Emphasis"/>
          <w:highlight w:val="cyan"/>
        </w:rPr>
        <w:t>success</w:t>
      </w:r>
      <w:r w:rsidRPr="003F01EC">
        <w:rPr>
          <w:u w:val="single"/>
        </w:rPr>
        <w:t xml:space="preserve"> remains </w:t>
      </w:r>
      <w:r w:rsidRPr="008902F8">
        <w:rPr>
          <w:highlight w:val="cyan"/>
          <w:u w:val="single"/>
        </w:rPr>
        <w:t>reported through</w:t>
      </w:r>
      <w:r w:rsidRPr="0067350D">
        <w:rPr>
          <w:sz w:val="16"/>
        </w:rPr>
        <w:t xml:space="preserve"> “</w:t>
      </w:r>
      <w:r w:rsidRPr="008902F8">
        <w:rPr>
          <w:rStyle w:val="BoxesNew"/>
          <w:highlight w:val="cyan"/>
        </w:rPr>
        <w:t>objective measures</w:t>
      </w:r>
      <w:r w:rsidRPr="0067350D">
        <w:rPr>
          <w:sz w:val="16"/>
        </w:rPr>
        <w:t xml:space="preserve">” </w:t>
      </w:r>
      <w:r w:rsidRPr="003F01EC">
        <w:rPr>
          <w:u w:val="single"/>
        </w:rPr>
        <w:t xml:space="preserve">of public opinion </w:t>
      </w:r>
      <w:r w:rsidRPr="008902F8">
        <w:rPr>
          <w:highlight w:val="cyan"/>
          <w:u w:val="single"/>
        </w:rPr>
        <w:t>that say</w:t>
      </w:r>
      <w:r w:rsidRPr="003F01EC">
        <w:rPr>
          <w:u w:val="single"/>
        </w:rPr>
        <w:t xml:space="preserve"> less than </w:t>
      </w:r>
      <w:r w:rsidRPr="008902F8">
        <w:rPr>
          <w:rStyle w:val="Emphasis"/>
          <w:highlight w:val="cyan"/>
        </w:rPr>
        <w:t>nothing</w:t>
      </w:r>
      <w:r w:rsidRPr="0067350D">
        <w:rPr>
          <w:sz w:val="16"/>
        </w:rPr>
        <w:t xml:space="preserve">. All the while, </w:t>
      </w:r>
      <w:r w:rsidRPr="008902F8">
        <w:rPr>
          <w:highlight w:val="cyan"/>
          <w:u w:val="single"/>
        </w:rPr>
        <w:t>the world</w:t>
      </w:r>
      <w:r w:rsidRPr="003F01EC">
        <w:rPr>
          <w:u w:val="single"/>
        </w:rPr>
        <w:t xml:space="preserve"> has become </w:t>
      </w:r>
      <w:r w:rsidRPr="008902F8">
        <w:rPr>
          <w:rStyle w:val="Emphasis"/>
          <w:highlight w:val="cyan"/>
        </w:rPr>
        <w:t>transfixed</w:t>
      </w:r>
      <w:r w:rsidRPr="003F01EC">
        <w:rPr>
          <w:u w:val="single"/>
        </w:rPr>
        <w:t xml:space="preserve"> by figures who delight in cynical piety</w:t>
      </w:r>
      <w:r w:rsidRPr="0067350D">
        <w:rPr>
          <w:sz w:val="16"/>
        </w:rPr>
        <w:t xml:space="preserve">, who use words frivolously to influence public perceptions or simply troll, leaving it to their opponents to feel obligated to use words seriously.9 No wonder </w:t>
      </w:r>
      <w:r w:rsidRPr="00CB045E">
        <w:rPr>
          <w:u w:val="single"/>
        </w:rPr>
        <w:t>faith in solutions has dissolved</w:t>
      </w:r>
      <w:r w:rsidRPr="0067350D">
        <w:rPr>
          <w:sz w:val="16"/>
        </w:rPr>
        <w:t xml:space="preserve">.10 The few who still present </w:t>
      </w:r>
      <w:r w:rsidRPr="008902F8">
        <w:rPr>
          <w:highlight w:val="cyan"/>
          <w:u w:val="single"/>
        </w:rPr>
        <w:t>solutions are</w:t>
      </w:r>
      <w:r w:rsidRPr="00CB045E">
        <w:rPr>
          <w:u w:val="single"/>
        </w:rPr>
        <w:t xml:space="preserve"> self-</w:t>
      </w:r>
      <w:r w:rsidRPr="00CB045E">
        <w:rPr>
          <w:u w:val="single"/>
        </w:rPr>
        <w:softHyphen/>
        <w:t>professed</w:t>
      </w:r>
      <w:r w:rsidRPr="0067350D">
        <w:rPr>
          <w:sz w:val="16"/>
        </w:rPr>
        <w:t xml:space="preserve"> “</w:t>
      </w:r>
      <w:r w:rsidRPr="008902F8">
        <w:rPr>
          <w:rStyle w:val="Emphasis"/>
          <w:highlight w:val="cyan"/>
        </w:rPr>
        <w:t>disruptors</w:t>
      </w:r>
      <w:r w:rsidRPr="0067350D">
        <w:rPr>
          <w:sz w:val="16"/>
        </w:rPr>
        <w:t xml:space="preserve">” </w:t>
      </w:r>
      <w:r w:rsidRPr="008902F8">
        <w:rPr>
          <w:highlight w:val="cyan"/>
          <w:u w:val="single"/>
        </w:rPr>
        <w:t xml:space="preserve">hawking a </w:t>
      </w:r>
      <w:r w:rsidRPr="008902F8">
        <w:rPr>
          <w:rStyle w:val="Emphasis"/>
          <w:highlight w:val="cyan"/>
        </w:rPr>
        <w:t>technical fix</w:t>
      </w:r>
      <w:r w:rsidRPr="0067350D">
        <w:rPr>
          <w:sz w:val="16"/>
        </w:rPr>
        <w:t xml:space="preserve">. </w:t>
      </w:r>
      <w:r w:rsidRPr="008902F8">
        <w:rPr>
          <w:highlight w:val="cyan"/>
          <w:u w:val="single"/>
        </w:rPr>
        <w:t xml:space="preserve">Crisis serves as the </w:t>
      </w:r>
      <w:r w:rsidRPr="008902F8">
        <w:rPr>
          <w:rStyle w:val="BoxesNew"/>
          <w:highlight w:val="cyan"/>
        </w:rPr>
        <w:t>motor</w:t>
      </w:r>
      <w:r w:rsidRPr="008902F8">
        <w:rPr>
          <w:highlight w:val="cyan"/>
          <w:u w:val="single"/>
        </w:rPr>
        <w:t xml:space="preserve"> for</w:t>
      </w:r>
      <w:r w:rsidRPr="0067350D">
        <w:rPr>
          <w:sz w:val="16"/>
        </w:rPr>
        <w:t xml:space="preserve"> both the </w:t>
      </w:r>
      <w:r w:rsidRPr="008902F8">
        <w:rPr>
          <w:rStyle w:val="Emphasis"/>
          <w:highlight w:val="cyan"/>
        </w:rPr>
        <w:t>state and capital</w:t>
      </w:r>
      <w:r w:rsidRPr="0067350D">
        <w:rPr>
          <w:sz w:val="16"/>
        </w:rPr>
        <w:t xml:space="preserve"> now </w:t>
      </w:r>
      <w:r w:rsidRPr="008902F8">
        <w:rPr>
          <w:highlight w:val="cyan"/>
          <w:u w:val="single"/>
        </w:rPr>
        <w:t>more than ever</w:t>
      </w:r>
      <w:r w:rsidRPr="0067350D">
        <w:rPr>
          <w:sz w:val="16"/>
        </w:rPr>
        <w:t>.</w:t>
      </w:r>
    </w:p>
    <w:p w14:paraId="7DAEAC5F" w14:textId="77777777" w:rsidR="008B1658" w:rsidRPr="0067350D" w:rsidRDefault="008B1658" w:rsidP="008B1658">
      <w:pPr>
        <w:rPr>
          <w:sz w:val="16"/>
        </w:rPr>
      </w:pPr>
      <w:r w:rsidRPr="0067350D">
        <w:rPr>
          <w:sz w:val="16"/>
        </w:rPr>
        <w:t xml:space="preserve">The social </w:t>
      </w:r>
      <w:r w:rsidRPr="00CB045E">
        <w:rPr>
          <w:u w:val="single"/>
        </w:rPr>
        <w:t xml:space="preserve">categories of </w:t>
      </w:r>
      <w:r w:rsidRPr="008902F8">
        <w:rPr>
          <w:rStyle w:val="Emphasis"/>
          <w:highlight w:val="cyan"/>
        </w:rPr>
        <w:t>identity</w:t>
      </w:r>
      <w:r w:rsidRPr="0067350D">
        <w:rPr>
          <w:sz w:val="16"/>
        </w:rPr>
        <w:t xml:space="preserve"> were </w:t>
      </w:r>
      <w:r w:rsidRPr="008902F8">
        <w:rPr>
          <w:highlight w:val="cyan"/>
          <w:u w:val="single"/>
        </w:rPr>
        <w:t>sliced up</w:t>
      </w:r>
      <w:r w:rsidRPr="0067350D">
        <w:rPr>
          <w:sz w:val="16"/>
        </w:rPr>
        <w:t xml:space="preserve"> for a purpose: </w:t>
      </w:r>
      <w:r w:rsidRPr="008902F8">
        <w:rPr>
          <w:highlight w:val="cyan"/>
          <w:u w:val="single"/>
        </w:rPr>
        <w:t xml:space="preserve">so they could be </w:t>
      </w:r>
      <w:r w:rsidRPr="008902F8">
        <w:rPr>
          <w:rStyle w:val="Emphasis"/>
          <w:highlight w:val="cyan"/>
        </w:rPr>
        <w:t>synthesized</w:t>
      </w:r>
      <w:r w:rsidRPr="00CB045E">
        <w:rPr>
          <w:u w:val="single"/>
        </w:rPr>
        <w:t xml:space="preserve"> higher up</w:t>
      </w:r>
      <w:r w:rsidRPr="0067350D">
        <w:rPr>
          <w:sz w:val="16"/>
        </w:rPr>
        <w:t xml:space="preserve">. With the rise of </w:t>
      </w:r>
      <w:r w:rsidRPr="00CB045E">
        <w:rPr>
          <w:u w:val="single"/>
        </w:rPr>
        <w:t>informationalization</w:t>
      </w:r>
      <w:r w:rsidRPr="0067350D">
        <w:rPr>
          <w:sz w:val="16"/>
        </w:rPr>
        <w:t xml:space="preserve">, </w:t>
      </w:r>
      <w:r w:rsidRPr="008902F8">
        <w:rPr>
          <w:rStyle w:val="Emphasis"/>
          <w:highlight w:val="cyan"/>
        </w:rPr>
        <w:t>computer</w:t>
      </w:r>
      <w:r w:rsidRPr="00CB045E">
        <w:rPr>
          <w:u w:val="single"/>
        </w:rPr>
        <w:t>-</w:t>
      </w:r>
      <w:r w:rsidRPr="00CB045E">
        <w:rPr>
          <w:u w:val="single"/>
        </w:rPr>
        <w:softHyphen/>
        <w:t xml:space="preserve"> driven </w:t>
      </w:r>
      <w:r w:rsidRPr="008902F8">
        <w:rPr>
          <w:rStyle w:val="Emphasis"/>
          <w:highlight w:val="cyan"/>
        </w:rPr>
        <w:t>capitalism</w:t>
      </w:r>
      <w:r w:rsidRPr="00CB045E">
        <w:rPr>
          <w:u w:val="single"/>
        </w:rPr>
        <w:t xml:space="preserve"> was able to </w:t>
      </w:r>
      <w:r w:rsidRPr="008902F8">
        <w:rPr>
          <w:rStyle w:val="Emphasis"/>
          <w:highlight w:val="cyan"/>
        </w:rPr>
        <w:t>promote integration</w:t>
      </w:r>
      <w:r w:rsidRPr="008902F8">
        <w:rPr>
          <w:highlight w:val="cyan"/>
          <w:u w:val="single"/>
        </w:rPr>
        <w:t xml:space="preserve"> of even</w:t>
      </w:r>
      <w:r w:rsidRPr="0067350D">
        <w:rPr>
          <w:sz w:val="16"/>
        </w:rPr>
        <w:t xml:space="preserve"> some of the most </w:t>
      </w:r>
      <w:r w:rsidRPr="008902F8">
        <w:rPr>
          <w:rStyle w:val="Emphasis"/>
          <w:highlight w:val="cyan"/>
        </w:rPr>
        <w:t>unwanted subjects</w:t>
      </w:r>
      <w:r w:rsidRPr="0067350D">
        <w:rPr>
          <w:sz w:val="16"/>
        </w:rPr>
        <w:t xml:space="preserve">.11 The </w:t>
      </w:r>
      <w:r w:rsidRPr="008902F8">
        <w:rPr>
          <w:highlight w:val="cyan"/>
          <w:u w:val="single"/>
        </w:rPr>
        <w:t xml:space="preserve">digital logic of </w:t>
      </w:r>
      <w:r w:rsidRPr="008902F8">
        <w:rPr>
          <w:rStyle w:val="Emphasis"/>
          <w:highlight w:val="cyan"/>
        </w:rPr>
        <w:t>differentiation</w:t>
      </w:r>
      <w:r w:rsidRPr="00CB045E">
        <w:rPr>
          <w:u w:val="single"/>
        </w:rPr>
        <w:t xml:space="preserve"> has </w:t>
      </w:r>
      <w:r w:rsidRPr="008902F8">
        <w:rPr>
          <w:highlight w:val="cyan"/>
          <w:u w:val="single"/>
        </w:rPr>
        <w:t>fueled</w:t>
      </w:r>
      <w:r w:rsidRPr="00CB045E">
        <w:rPr>
          <w:u w:val="single"/>
        </w:rPr>
        <w:t xml:space="preserve"> an overall </w:t>
      </w:r>
      <w:r w:rsidRPr="008902F8">
        <w:rPr>
          <w:highlight w:val="cyan"/>
          <w:u w:val="single"/>
        </w:rPr>
        <w:t>shift of</w:t>
      </w:r>
      <w:r w:rsidRPr="00CB045E">
        <w:rPr>
          <w:u w:val="single"/>
        </w:rPr>
        <w:t xml:space="preserve"> the leading capitalist </w:t>
      </w:r>
      <w:r w:rsidRPr="008902F8">
        <w:rPr>
          <w:highlight w:val="cyan"/>
          <w:u w:val="single"/>
        </w:rPr>
        <w:t>economies toward</w:t>
      </w:r>
      <w:r w:rsidRPr="00CB045E">
        <w:rPr>
          <w:u w:val="single"/>
        </w:rPr>
        <w:t xml:space="preserve"> strategies of </w:t>
      </w:r>
      <w:r w:rsidRPr="008902F8">
        <w:rPr>
          <w:rStyle w:val="BoxesNew"/>
          <w:highlight w:val="cyan"/>
        </w:rPr>
        <w:t>flexible accumulation</w:t>
      </w:r>
      <w:r w:rsidRPr="00CB045E">
        <w:rPr>
          <w:u w:val="single"/>
        </w:rPr>
        <w:t xml:space="preserve"> since the 1970s</w:t>
      </w:r>
      <w:r w:rsidRPr="0067350D">
        <w:rPr>
          <w:sz w:val="16"/>
        </w:rPr>
        <w:t xml:space="preserve">. This regime of </w:t>
      </w:r>
      <w:r w:rsidRPr="00CB045E">
        <w:rPr>
          <w:u w:val="single"/>
        </w:rPr>
        <w:t>accumulation builds on the already-</w:t>
      </w:r>
      <w:r w:rsidRPr="00CB045E">
        <w:rPr>
          <w:u w:val="single"/>
        </w:rPr>
        <w:softHyphen/>
        <w:t>existing infrastructure of capitalist modernization that used the architecture of the factory as a diagram for all sectors of society</w:t>
      </w:r>
      <w:r w:rsidRPr="0067350D">
        <w:rPr>
          <w:sz w:val="16"/>
        </w:rPr>
        <w:t xml:space="preserve">. But </w:t>
      </w:r>
      <w:r w:rsidRPr="008902F8">
        <w:rPr>
          <w:rStyle w:val="Emphasis"/>
          <w:highlight w:val="cyan"/>
        </w:rPr>
        <w:t>informationalization</w:t>
      </w:r>
      <w:r w:rsidRPr="0067350D">
        <w:rPr>
          <w:sz w:val="16"/>
        </w:rPr>
        <w:t xml:space="preserve"> </w:t>
      </w:r>
      <w:r w:rsidRPr="008902F8">
        <w:rPr>
          <w:highlight w:val="cyan"/>
          <w:u w:val="single"/>
        </w:rPr>
        <w:t>provoked</w:t>
      </w:r>
      <w:r w:rsidRPr="00753F4C">
        <w:rPr>
          <w:u w:val="single"/>
        </w:rPr>
        <w:t xml:space="preserve"> a passage in</w:t>
      </w:r>
      <w:r w:rsidRPr="0067350D">
        <w:rPr>
          <w:sz w:val="16"/>
        </w:rPr>
        <w:t xml:space="preserve"> the leading </w:t>
      </w:r>
      <w:r w:rsidRPr="008902F8">
        <w:rPr>
          <w:rStyle w:val="Emphasis"/>
          <w:highlight w:val="cyan"/>
        </w:rPr>
        <w:t>architectures</w:t>
      </w:r>
      <w:r w:rsidRPr="0067350D">
        <w:rPr>
          <w:sz w:val="16"/>
        </w:rPr>
        <w:t xml:space="preserve"> of society </w:t>
      </w:r>
      <w:r w:rsidRPr="008902F8">
        <w:rPr>
          <w:highlight w:val="cyan"/>
          <w:u w:val="single"/>
        </w:rPr>
        <w:t xml:space="preserve">away from the </w:t>
      </w:r>
      <w:r w:rsidRPr="008902F8">
        <w:rPr>
          <w:rStyle w:val="Emphasis"/>
          <w:highlight w:val="cyan"/>
        </w:rPr>
        <w:t>self-</w:t>
      </w:r>
      <w:r w:rsidRPr="008902F8">
        <w:rPr>
          <w:rStyle w:val="Emphasis"/>
          <w:highlight w:val="cyan"/>
        </w:rPr>
        <w:softHyphen/>
        <w:t>contained</w:t>
      </w:r>
      <w:r w:rsidRPr="0067350D">
        <w:rPr>
          <w:sz w:val="16"/>
        </w:rPr>
        <w:t xml:space="preserve"> walls of the </w:t>
      </w:r>
      <w:r w:rsidRPr="008902F8">
        <w:rPr>
          <w:highlight w:val="cyan"/>
          <w:u w:val="single"/>
        </w:rPr>
        <w:t xml:space="preserve">factory to the </w:t>
      </w:r>
      <w:r w:rsidRPr="008902F8">
        <w:rPr>
          <w:rStyle w:val="BoxesNew"/>
          <w:highlight w:val="cyan"/>
        </w:rPr>
        <w:t>open</w:t>
      </w:r>
      <w:r w:rsidRPr="00753F4C">
        <w:rPr>
          <w:u w:val="single"/>
        </w:rPr>
        <w:t xml:space="preserve"> system of the </w:t>
      </w:r>
      <w:r w:rsidRPr="008902F8">
        <w:rPr>
          <w:rStyle w:val="BoxesNew"/>
          <w:highlight w:val="cyan"/>
        </w:rPr>
        <w:t>network</w:t>
      </w:r>
      <w:r w:rsidRPr="0067350D">
        <w:rPr>
          <w:sz w:val="16"/>
        </w:rPr>
        <w:t>.12</w:t>
      </w:r>
    </w:p>
    <w:p w14:paraId="3117A948" w14:textId="77777777" w:rsidR="008B1658" w:rsidRPr="0067350D" w:rsidRDefault="008B1658" w:rsidP="008B1658">
      <w:pPr>
        <w:rPr>
          <w:sz w:val="16"/>
        </w:rPr>
      </w:pPr>
      <w:r w:rsidRPr="0067350D">
        <w:rPr>
          <w:sz w:val="16"/>
        </w:rPr>
        <w:t xml:space="preserve">The effects have been drastic. </w:t>
      </w:r>
      <w:r w:rsidRPr="008902F8">
        <w:rPr>
          <w:highlight w:val="cyan"/>
          <w:u w:val="single"/>
        </w:rPr>
        <w:t xml:space="preserve">Rather than a small set of </w:t>
      </w:r>
      <w:r w:rsidRPr="008902F8">
        <w:rPr>
          <w:rStyle w:val="Emphasis"/>
          <w:highlight w:val="cyan"/>
        </w:rPr>
        <w:t>institutions</w:t>
      </w:r>
      <w:r w:rsidRPr="008902F8">
        <w:rPr>
          <w:highlight w:val="cyan"/>
          <w:u w:val="single"/>
        </w:rPr>
        <w:t xml:space="preserve"> determining the </w:t>
      </w:r>
      <w:r w:rsidRPr="008902F8">
        <w:rPr>
          <w:rStyle w:val="Emphasis"/>
          <w:highlight w:val="cyan"/>
        </w:rPr>
        <w:t>direction</w:t>
      </w:r>
      <w:r w:rsidRPr="008902F8">
        <w:rPr>
          <w:highlight w:val="cyan"/>
          <w:u w:val="single"/>
        </w:rPr>
        <w:t xml:space="preserve"> of the whole</w:t>
      </w:r>
      <w:r w:rsidRPr="0067350D">
        <w:rPr>
          <w:sz w:val="16"/>
        </w:rPr>
        <w:t xml:space="preserve"> in the last instance (“</w:t>
      </w:r>
      <w:r w:rsidRPr="00753F4C">
        <w:rPr>
          <w:u w:val="single"/>
        </w:rPr>
        <w:t>as goes the military</w:t>
      </w:r>
      <w:r w:rsidRPr="0067350D">
        <w:rPr>
          <w:sz w:val="16"/>
        </w:rPr>
        <w:t xml:space="preserve">, </w:t>
      </w:r>
      <w:r w:rsidRPr="00753F4C">
        <w:rPr>
          <w:u w:val="single"/>
        </w:rPr>
        <w:t>so goes the nation</w:t>
      </w:r>
      <w:r w:rsidRPr="0067350D">
        <w:rPr>
          <w:sz w:val="16"/>
        </w:rPr>
        <w:t xml:space="preserve">”), </w:t>
      </w:r>
      <w:r w:rsidRPr="008902F8">
        <w:rPr>
          <w:highlight w:val="cyan"/>
          <w:u w:val="single"/>
        </w:rPr>
        <w:t>every part is now governed according to</w:t>
      </w:r>
      <w:r w:rsidRPr="00753F4C">
        <w:rPr>
          <w:u w:val="single"/>
        </w:rPr>
        <w:t xml:space="preserve"> whatever </w:t>
      </w:r>
      <w:r w:rsidRPr="008902F8">
        <w:rPr>
          <w:rStyle w:val="Emphasis"/>
          <w:highlight w:val="cyan"/>
        </w:rPr>
        <w:t>patterns</w:t>
      </w:r>
      <w:r w:rsidRPr="00753F4C">
        <w:rPr>
          <w:u w:val="single"/>
        </w:rPr>
        <w:t xml:space="preserve"> emerge </w:t>
      </w:r>
      <w:r w:rsidRPr="008902F8">
        <w:rPr>
          <w:highlight w:val="cyan"/>
          <w:u w:val="single"/>
        </w:rPr>
        <w:t>from the distributed system</w:t>
      </w:r>
      <w:r w:rsidRPr="0067350D">
        <w:rPr>
          <w:sz w:val="16"/>
        </w:rPr>
        <w:t xml:space="preserve">. Yet the </w:t>
      </w:r>
      <w:r w:rsidRPr="008902F8">
        <w:rPr>
          <w:highlight w:val="cyan"/>
          <w:u w:val="single"/>
        </w:rPr>
        <w:t>managers of society</w:t>
      </w:r>
      <w:r w:rsidRPr="0067350D">
        <w:rPr>
          <w:sz w:val="16"/>
        </w:rPr>
        <w:t xml:space="preserve"> are not so cold-</w:t>
      </w:r>
      <w:r w:rsidRPr="0067350D">
        <w:rPr>
          <w:sz w:val="16"/>
        </w:rPr>
        <w:softHyphen/>
        <w:t xml:space="preserve">hearted mathematicians as to let whatever comes out the other side of their differential equations rule us all, argues Gilles Châtelet; they </w:t>
      </w:r>
      <w:r w:rsidRPr="008902F8">
        <w:rPr>
          <w:highlight w:val="cyan"/>
          <w:u w:val="single"/>
        </w:rPr>
        <w:t xml:space="preserve">wield it </w:t>
      </w:r>
      <w:r w:rsidRPr="008902F8">
        <w:rPr>
          <w:rStyle w:val="Emphasis"/>
          <w:highlight w:val="cyan"/>
        </w:rPr>
        <w:t>offensively</w:t>
      </w:r>
      <w:r w:rsidRPr="008902F8">
        <w:rPr>
          <w:highlight w:val="cyan"/>
          <w:u w:val="single"/>
        </w:rPr>
        <w:t xml:space="preserve"> in a microphysics of </w:t>
      </w:r>
      <w:r w:rsidRPr="008902F8">
        <w:rPr>
          <w:rStyle w:val="BoxesNew"/>
          <w:highlight w:val="cyan"/>
        </w:rPr>
        <w:t>obedience</w:t>
      </w:r>
      <w:r w:rsidRPr="00F44D4E">
        <w:rPr>
          <w:u w:val="single"/>
        </w:rPr>
        <w:t xml:space="preserve"> that</w:t>
      </w:r>
      <w:r w:rsidRPr="0067350D">
        <w:rPr>
          <w:sz w:val="16"/>
        </w:rPr>
        <w:t xml:space="preserve"> “dissolve[s] certain global entities defined through solidarities which are refractory to homogenization.”13 </w:t>
      </w:r>
      <w:r w:rsidRPr="00F44D4E">
        <w:rPr>
          <w:u w:val="single"/>
        </w:rPr>
        <w:t>After being split into a thousand points of light</w:t>
      </w:r>
      <w:r w:rsidRPr="0067350D">
        <w:rPr>
          <w:sz w:val="16"/>
        </w:rPr>
        <w:t xml:space="preserve">, </w:t>
      </w:r>
      <w:r w:rsidRPr="00F44D4E">
        <w:rPr>
          <w:u w:val="single"/>
        </w:rPr>
        <w:t>society is reconstituted through</w:t>
      </w:r>
      <w:r w:rsidRPr="0067350D">
        <w:rPr>
          <w:sz w:val="16"/>
        </w:rPr>
        <w:t xml:space="preserve"> the </w:t>
      </w:r>
      <w:r w:rsidRPr="00F44D4E">
        <w:rPr>
          <w:u w:val="single"/>
        </w:rPr>
        <w:t>seemingly</w:t>
      </w:r>
      <w:r w:rsidRPr="0067350D">
        <w:rPr>
          <w:sz w:val="16"/>
        </w:rPr>
        <w:t xml:space="preserve"> “</w:t>
      </w:r>
      <w:r w:rsidRPr="00F44D4E">
        <w:rPr>
          <w:u w:val="single"/>
        </w:rPr>
        <w:t>self-</w:t>
      </w:r>
      <w:r w:rsidRPr="00F44D4E">
        <w:rPr>
          <w:u w:val="single"/>
        </w:rPr>
        <w:softHyphen/>
        <w:t>organizing</w:t>
      </w:r>
      <w:r w:rsidRPr="0067350D">
        <w:rPr>
          <w:sz w:val="16"/>
        </w:rPr>
        <w:t xml:space="preserve">” differential </w:t>
      </w:r>
      <w:r w:rsidRPr="00F44D4E">
        <w:rPr>
          <w:u w:val="single"/>
        </w:rPr>
        <w:t>relations of politic</w:t>
      </w:r>
      <w:r w:rsidRPr="00F44D4E">
        <w:rPr>
          <w:u w:val="single"/>
        </w:rPr>
        <w:lastRenderedPageBreak/>
        <w:t>s</w:t>
      </w:r>
      <w:r w:rsidRPr="0067350D">
        <w:rPr>
          <w:sz w:val="16"/>
        </w:rPr>
        <w:t xml:space="preserve">, </w:t>
      </w:r>
      <w:r w:rsidRPr="00F44D4E">
        <w:rPr>
          <w:u w:val="single"/>
        </w:rPr>
        <w:t>economics</w:t>
      </w:r>
      <w:r w:rsidRPr="0067350D">
        <w:rPr>
          <w:sz w:val="16"/>
        </w:rPr>
        <w:t xml:space="preserve">, </w:t>
      </w:r>
      <w:r w:rsidRPr="00F44D4E">
        <w:rPr>
          <w:u w:val="single"/>
        </w:rPr>
        <w:t>and communication</w:t>
      </w:r>
      <w:r w:rsidRPr="0067350D">
        <w:rPr>
          <w:sz w:val="16"/>
        </w:rPr>
        <w:t xml:space="preserve">.14 The first is a </w:t>
      </w:r>
      <w:r w:rsidRPr="008902F8">
        <w:rPr>
          <w:highlight w:val="cyan"/>
          <w:u w:val="single"/>
        </w:rPr>
        <w:t>political arithmetic registering</w:t>
      </w:r>
      <w:r w:rsidRPr="0067350D">
        <w:rPr>
          <w:sz w:val="16"/>
        </w:rPr>
        <w:t xml:space="preserve"> citizen-</w:t>
      </w:r>
      <w:r w:rsidRPr="008902F8">
        <w:rPr>
          <w:rStyle w:val="BoxesNew"/>
          <w:highlight w:val="cyan"/>
        </w:rPr>
        <w:softHyphen/>
        <w:t>panelists</w:t>
      </w:r>
      <w:r w:rsidRPr="008902F8">
        <w:rPr>
          <w:highlight w:val="cyan"/>
          <w:u w:val="single"/>
        </w:rPr>
        <w:t xml:space="preserve"> through their</w:t>
      </w:r>
      <w:r w:rsidRPr="0067350D">
        <w:rPr>
          <w:sz w:val="16"/>
        </w:rPr>
        <w:t xml:space="preserve"> joyous </w:t>
      </w:r>
      <w:r w:rsidRPr="008902F8">
        <w:rPr>
          <w:highlight w:val="cyan"/>
          <w:u w:val="single"/>
        </w:rPr>
        <w:t>expression of an</w:t>
      </w:r>
      <w:r w:rsidRPr="0067350D">
        <w:rPr>
          <w:sz w:val="16"/>
        </w:rPr>
        <w:t xml:space="preserve"> “average </w:t>
      </w:r>
      <w:r w:rsidRPr="008902F8">
        <w:rPr>
          <w:rStyle w:val="BoxesNew"/>
          <w:highlight w:val="cyan"/>
        </w:rPr>
        <w:t>opinion</w:t>
      </w:r>
      <w:r w:rsidRPr="0067350D">
        <w:rPr>
          <w:sz w:val="16"/>
        </w:rPr>
        <w:t xml:space="preserve">” to be surveyed </w:t>
      </w:r>
      <w:r w:rsidRPr="008902F8">
        <w:rPr>
          <w:highlight w:val="cyan"/>
          <w:u w:val="single"/>
        </w:rPr>
        <w:t>through</w:t>
      </w:r>
      <w:r w:rsidRPr="0067350D">
        <w:rPr>
          <w:sz w:val="16"/>
        </w:rPr>
        <w:t xml:space="preserve"> polls and </w:t>
      </w:r>
      <w:r w:rsidRPr="008902F8">
        <w:rPr>
          <w:rStyle w:val="BoxesNew"/>
          <w:highlight w:val="cyan"/>
        </w:rPr>
        <w:t>the ballot</w:t>
      </w:r>
      <w:r w:rsidRPr="0067350D">
        <w:rPr>
          <w:sz w:val="16"/>
        </w:rPr>
        <w:t xml:space="preserve"> (black) box. 15 The second is the </w:t>
      </w:r>
      <w:r w:rsidRPr="001523C5">
        <w:rPr>
          <w:u w:val="single"/>
        </w:rPr>
        <w:t>economics of mercantile empiricism</w:t>
      </w:r>
      <w:r w:rsidRPr="0067350D">
        <w:rPr>
          <w:sz w:val="16"/>
        </w:rPr>
        <w:t xml:space="preserve">, which </w:t>
      </w:r>
      <w:r w:rsidRPr="008902F8">
        <w:rPr>
          <w:highlight w:val="cyan"/>
          <w:u w:val="single"/>
        </w:rPr>
        <w:t xml:space="preserve">slices the social body into </w:t>
      </w:r>
      <w:r w:rsidRPr="008902F8">
        <w:rPr>
          <w:rStyle w:val="Emphasis"/>
          <w:highlight w:val="cyan"/>
        </w:rPr>
        <w:t>numbers</w:t>
      </w:r>
      <w:r w:rsidRPr="0067350D">
        <w:rPr>
          <w:sz w:val="16"/>
        </w:rPr>
        <w:t xml:space="preserve"> and thinly disarticulates it </w:t>
      </w:r>
      <w:r w:rsidRPr="008902F8">
        <w:rPr>
          <w:highlight w:val="cyan"/>
          <w:u w:val="single"/>
        </w:rPr>
        <w:t>until it is</w:t>
      </w:r>
      <w:r w:rsidRPr="001523C5">
        <w:rPr>
          <w:u w:val="single"/>
        </w:rPr>
        <w:t xml:space="preserve"> nothing but </w:t>
      </w:r>
      <w:r w:rsidRPr="008902F8">
        <w:rPr>
          <w:highlight w:val="cyan"/>
          <w:u w:val="single"/>
        </w:rPr>
        <w:t>a fluid mass</w:t>
      </w:r>
      <w:r w:rsidRPr="001523C5">
        <w:rPr>
          <w:u w:val="single"/>
        </w:rPr>
        <w:t xml:space="preserve"> of particles that obey the laws of envy and attraction</w:t>
      </w:r>
      <w:r w:rsidRPr="0067350D">
        <w:rPr>
          <w:sz w:val="16"/>
        </w:rPr>
        <w:t xml:space="preserve">.16 Third, a neurocratic </w:t>
      </w:r>
      <w:r w:rsidRPr="008902F8">
        <w:rPr>
          <w:rStyle w:val="Emphasis"/>
          <w:highlight w:val="cyan"/>
        </w:rPr>
        <w:t>behaviorism</w:t>
      </w:r>
      <w:r w:rsidRPr="008902F8">
        <w:rPr>
          <w:highlight w:val="cyan"/>
          <w:u w:val="single"/>
        </w:rPr>
        <w:t xml:space="preserve"> floods</w:t>
      </w:r>
      <w:r w:rsidRPr="0067350D">
        <w:rPr>
          <w:sz w:val="16"/>
        </w:rPr>
        <w:t xml:space="preserve"> the </w:t>
      </w:r>
      <w:r w:rsidRPr="008902F8">
        <w:rPr>
          <w:highlight w:val="cyan"/>
          <w:u w:val="single"/>
        </w:rPr>
        <w:t>communication</w:t>
      </w:r>
      <w:r w:rsidRPr="0067350D">
        <w:rPr>
          <w:sz w:val="16"/>
        </w:rPr>
        <w:t xml:space="preserve"> channels of humans, animals, and machines, </w:t>
      </w:r>
      <w:r w:rsidRPr="008902F8">
        <w:rPr>
          <w:highlight w:val="cyan"/>
          <w:u w:val="single"/>
        </w:rPr>
        <w:t xml:space="preserve">understanding them as nothing but thermostats that will </w:t>
      </w:r>
      <w:r w:rsidRPr="008902F8">
        <w:rPr>
          <w:rStyle w:val="Emphasis"/>
          <w:highlight w:val="cyan"/>
        </w:rPr>
        <w:t xml:space="preserve">shift predictably </w:t>
      </w:r>
      <w:r w:rsidRPr="008902F8">
        <w:rPr>
          <w:highlight w:val="cyan"/>
          <w:u w:val="single"/>
        </w:rPr>
        <w:t>in response to environmental</w:t>
      </w:r>
      <w:r w:rsidRPr="0067350D">
        <w:rPr>
          <w:sz w:val="16"/>
        </w:rPr>
        <w:t xml:space="preserve"> “</w:t>
      </w:r>
      <w:r w:rsidRPr="008902F8">
        <w:rPr>
          <w:rStyle w:val="Emphasis"/>
          <w:highlight w:val="cyan"/>
        </w:rPr>
        <w:t>inputs</w:t>
      </w:r>
      <w:r w:rsidRPr="0067350D">
        <w:rPr>
          <w:sz w:val="16"/>
        </w:rPr>
        <w:t xml:space="preserve">” and require constant external stimuli to continue operating.17 </w:t>
      </w:r>
    </w:p>
    <w:p w14:paraId="73C5F0DE" w14:textId="77777777" w:rsidR="008B1658" w:rsidRDefault="008B1658" w:rsidP="008B1658">
      <w:pPr>
        <w:rPr>
          <w:sz w:val="16"/>
        </w:rPr>
      </w:pPr>
      <w:r w:rsidRPr="0067350D">
        <w:rPr>
          <w:sz w:val="16"/>
        </w:rPr>
        <w:t xml:space="preserve">Post-­ Foucauldian governmentality scholars put it in plainer language, arguing that </w:t>
      </w:r>
      <w:r w:rsidRPr="008902F8">
        <w:rPr>
          <w:rStyle w:val="Emphasis"/>
          <w:highlight w:val="cyan"/>
        </w:rPr>
        <w:t>governance</w:t>
      </w:r>
      <w:r w:rsidRPr="008902F8">
        <w:rPr>
          <w:highlight w:val="cyan"/>
          <w:u w:val="single"/>
        </w:rPr>
        <w:t xml:space="preserve"> has </w:t>
      </w:r>
      <w:r w:rsidRPr="008902F8">
        <w:rPr>
          <w:rStyle w:val="Emphasis"/>
          <w:highlight w:val="cyan"/>
        </w:rPr>
        <w:t>shifted</w:t>
      </w:r>
      <w:r w:rsidRPr="008902F8">
        <w:rPr>
          <w:highlight w:val="cyan"/>
          <w:u w:val="single"/>
        </w:rPr>
        <w:t xml:space="preserve"> from producing</w:t>
      </w:r>
      <w:r w:rsidRPr="008902F8">
        <w:rPr>
          <w:rStyle w:val="Emphasis"/>
          <w:highlight w:val="cyan"/>
        </w:rPr>
        <w:t xml:space="preserve"> good citizens</w:t>
      </w:r>
      <w:r w:rsidRPr="008902F8">
        <w:rPr>
          <w:highlight w:val="cyan"/>
          <w:u w:val="single"/>
        </w:rPr>
        <w:t xml:space="preserve"> to</w:t>
      </w:r>
      <w:r w:rsidRPr="00B43451">
        <w:rPr>
          <w:u w:val="single"/>
        </w:rPr>
        <w:t xml:space="preserve"> a far more atmospheric </w:t>
      </w:r>
      <w:r w:rsidRPr="008902F8">
        <w:rPr>
          <w:rStyle w:val="Emphasis"/>
          <w:highlight w:val="cyan"/>
        </w:rPr>
        <w:t>environmental governance</w:t>
      </w:r>
      <w:r w:rsidRPr="008902F8">
        <w:rPr>
          <w:highlight w:val="cyan"/>
          <w:u w:val="single"/>
        </w:rPr>
        <w:t xml:space="preserve"> that patterns subjects’ </w:t>
      </w:r>
      <w:r w:rsidRPr="008902F8">
        <w:rPr>
          <w:rStyle w:val="Emphasis"/>
          <w:highlight w:val="cyan"/>
        </w:rPr>
        <w:t>space of potential</w:t>
      </w:r>
      <w:r w:rsidRPr="008902F8">
        <w:rPr>
          <w:highlight w:val="cyan"/>
          <w:u w:val="single"/>
        </w:rPr>
        <w:t xml:space="preserve"> to </w:t>
      </w:r>
      <w:r w:rsidRPr="008902F8">
        <w:rPr>
          <w:rStyle w:val="BoxesNew"/>
          <w:highlight w:val="cyan"/>
        </w:rPr>
        <w:t>guarantee</w:t>
      </w:r>
      <w:r w:rsidRPr="008902F8">
        <w:rPr>
          <w:highlight w:val="cyan"/>
          <w:u w:val="single"/>
        </w:rPr>
        <w:t xml:space="preserve"> virtuous outcomes</w:t>
      </w:r>
      <w:r w:rsidRPr="00B43451">
        <w:rPr>
          <w:u w:val="single"/>
        </w:rPr>
        <w:t xml:space="preserve"> from virtuous and unvirtuous subjects alike</w:t>
      </w:r>
      <w:r w:rsidRPr="0067350D">
        <w:rPr>
          <w:sz w:val="16"/>
        </w:rPr>
        <w:t>.18 Michel Foucault himself uncovered how policy and political economy grew out of the police, leading him to denounce all three.19 His spirit has been resurrected in recent years through the words “we are ungovernable” emblazoned on banners.</w:t>
      </w:r>
    </w:p>
    <w:p w14:paraId="0BB659F4" w14:textId="77777777" w:rsidR="008B1658" w:rsidRDefault="008B1658" w:rsidP="008B1658">
      <w:pPr>
        <w:pStyle w:val="Heading4"/>
      </w:pPr>
      <w:r>
        <w:t xml:space="preserve">Framing ‘commodification’ as the ‘too far’ or ‘extreme’ of labor logics </w:t>
      </w:r>
      <w:r>
        <w:rPr>
          <w:u w:val="single"/>
        </w:rPr>
        <w:t>misdiagnoses</w:t>
      </w:r>
      <w:r>
        <w:t xml:space="preserve"> the problem and their </w:t>
      </w:r>
      <w:r>
        <w:rPr>
          <w:u w:val="single"/>
        </w:rPr>
        <w:t>invitation</w:t>
      </w:r>
      <w:r>
        <w:t xml:space="preserve"> to debate them on the ‘</w:t>
      </w:r>
      <w:r>
        <w:rPr>
          <w:u w:val="single"/>
        </w:rPr>
        <w:t>appropriate</w:t>
      </w:r>
      <w:r>
        <w:t xml:space="preserve">’ exercises of power necessarily understands political bargaining as something we </w:t>
      </w:r>
      <w:r>
        <w:rPr>
          <w:u w:val="single"/>
        </w:rPr>
        <w:t>civilly</w:t>
      </w:r>
      <w:r>
        <w:t xml:space="preserve"> adhere to. </w:t>
      </w:r>
    </w:p>
    <w:p w14:paraId="6DA5AF4B" w14:textId="77777777" w:rsidR="008B1658" w:rsidRPr="00152695" w:rsidRDefault="008B1658" w:rsidP="008B1658">
      <w:r>
        <w:t xml:space="preserve">Andrew </w:t>
      </w:r>
      <w:r w:rsidRPr="00790A64">
        <w:rPr>
          <w:rStyle w:val="Style13ptBold"/>
        </w:rPr>
        <w:t>Culp</w:t>
      </w:r>
      <w:r>
        <w:t xml:space="preserve"> 20</w:t>
      </w:r>
      <w:r w:rsidRPr="00790A64">
        <w:rPr>
          <w:rStyle w:val="Style13ptBold"/>
        </w:rPr>
        <w:t>22</w:t>
      </w:r>
      <w:r>
        <w:t>. P</w:t>
      </w:r>
      <w:r w:rsidRPr="0045045F">
        <w:t xml:space="preserve">rofessor of </w:t>
      </w:r>
      <w:r>
        <w:t>M</w:t>
      </w:r>
      <w:r w:rsidRPr="0045045F">
        <w:t xml:space="preserve">edia </w:t>
      </w:r>
      <w:r>
        <w:t>H</w:t>
      </w:r>
      <w:r w:rsidRPr="0045045F">
        <w:t xml:space="preserve">istory and </w:t>
      </w:r>
      <w:r>
        <w:t>T</w:t>
      </w:r>
      <w:r w:rsidRPr="0045045F">
        <w:t>heory at the California Institute of the Arts</w:t>
      </w:r>
      <w:r>
        <w:t>,</w:t>
      </w:r>
      <w:r w:rsidRPr="0045045F">
        <w:t xml:space="preserve"> </w:t>
      </w:r>
      <w:r>
        <w:t xml:space="preserve">“A Guerrilla Guide to Refusal.” </w:t>
      </w:r>
      <w:r>
        <w:rPr>
          <w:i/>
          <w:iCs/>
        </w:rPr>
        <w:t>University of Minnesota Press</w:t>
      </w:r>
      <w:r>
        <w:t>. dliang</w:t>
      </w:r>
    </w:p>
    <w:p w14:paraId="0842BF4B" w14:textId="77777777" w:rsidR="008B1658" w:rsidRPr="009F3D7A" w:rsidRDefault="008B1658" w:rsidP="008B1658">
      <w:pPr>
        <w:rPr>
          <w:sz w:val="16"/>
        </w:rPr>
      </w:pPr>
      <w:r w:rsidRPr="009F3D7A">
        <w:rPr>
          <w:sz w:val="16"/>
        </w:rPr>
        <w:t>Near the beginning of his famous chapter on method in The History of Sexuality, Foucault posits that power can be coded as either “politics” or “war.”91 Criticizing the “politics” approach in a lecture, he explains that politics analyzes power through a “</w:t>
      </w:r>
      <w:r w:rsidRPr="008902F8">
        <w:rPr>
          <w:rStyle w:val="Emphasis"/>
          <w:highlight w:val="cyan"/>
        </w:rPr>
        <w:t>contract-oppression</w:t>
      </w:r>
      <w:r w:rsidRPr="009F3D7A">
        <w:rPr>
          <w:sz w:val="16"/>
        </w:rPr>
        <w:t xml:space="preserve">” </w:t>
      </w:r>
      <w:r w:rsidRPr="008902F8">
        <w:rPr>
          <w:highlight w:val="cyan"/>
          <w:u w:val="single"/>
        </w:rPr>
        <w:t>schema</w:t>
      </w:r>
      <w:r w:rsidRPr="009F3D7A">
        <w:rPr>
          <w:sz w:val="16"/>
        </w:rPr>
        <w:t xml:space="preserve"> inherited from seventeenth-century thinkers </w:t>
      </w:r>
      <w:r w:rsidRPr="009916C5">
        <w:rPr>
          <w:u w:val="single"/>
        </w:rPr>
        <w:t>in which power is</w:t>
      </w:r>
      <w:r w:rsidRPr="009F3D7A">
        <w:rPr>
          <w:sz w:val="16"/>
        </w:rPr>
        <w:t xml:space="preserve"> taken to be a “primal </w:t>
      </w:r>
      <w:r w:rsidRPr="009916C5">
        <w:rPr>
          <w:u w:val="single"/>
        </w:rPr>
        <w:t>right</w:t>
      </w:r>
      <w:r w:rsidRPr="009F3D7A">
        <w:rPr>
          <w:sz w:val="16"/>
        </w:rPr>
        <w:t xml:space="preserve">” </w:t>
      </w:r>
      <w:r w:rsidRPr="009916C5">
        <w:rPr>
          <w:u w:val="single"/>
        </w:rPr>
        <w:t xml:space="preserve">to </w:t>
      </w:r>
      <w:r w:rsidRPr="009916C5">
        <w:rPr>
          <w:rStyle w:val="Emphasis"/>
        </w:rPr>
        <w:t>enter</w:t>
      </w:r>
      <w:r w:rsidRPr="009916C5">
        <w:rPr>
          <w:u w:val="single"/>
        </w:rPr>
        <w:t xml:space="preserve"> into </w:t>
      </w:r>
      <w:r w:rsidRPr="009916C5">
        <w:rPr>
          <w:rStyle w:val="Emphasis"/>
        </w:rPr>
        <w:t>contracts</w:t>
      </w:r>
      <w:r w:rsidRPr="009916C5">
        <w:rPr>
          <w:u w:val="single"/>
        </w:rPr>
        <w:t>,</w:t>
      </w:r>
      <w:r w:rsidRPr="009F3D7A">
        <w:rPr>
          <w:sz w:val="16"/>
        </w:rPr>
        <w:t xml:space="preserve"> the </w:t>
      </w:r>
      <w:r w:rsidRPr="008902F8">
        <w:rPr>
          <w:highlight w:val="cyan"/>
          <w:u w:val="single"/>
        </w:rPr>
        <w:t>legitimacy</w:t>
      </w:r>
      <w:r w:rsidRPr="009916C5">
        <w:rPr>
          <w:u w:val="single"/>
        </w:rPr>
        <w:t xml:space="preserve"> of which</w:t>
      </w:r>
      <w:r w:rsidRPr="009F3D7A">
        <w:rPr>
          <w:sz w:val="16"/>
        </w:rPr>
        <w:t xml:space="preserve"> “</w:t>
      </w:r>
      <w:r w:rsidRPr="008902F8">
        <w:rPr>
          <w:rStyle w:val="Emphasis"/>
          <w:highlight w:val="cyan"/>
        </w:rPr>
        <w:t>becomes oppression</w:t>
      </w:r>
      <w:r w:rsidRPr="009F3D7A">
        <w:rPr>
          <w:sz w:val="16"/>
        </w:rPr>
        <w:t xml:space="preserve">” </w:t>
      </w:r>
      <w:r w:rsidRPr="009916C5">
        <w:rPr>
          <w:u w:val="single"/>
        </w:rPr>
        <w:t>when the specified limits of that contract are overstepped</w:t>
      </w:r>
      <w:r w:rsidRPr="009F3D7A">
        <w:rPr>
          <w:sz w:val="16"/>
        </w:rPr>
        <w:t>.92</w:t>
      </w:r>
    </w:p>
    <w:p w14:paraId="03B15B12" w14:textId="77777777" w:rsidR="008B1658" w:rsidRPr="009F3D7A" w:rsidRDefault="008B1658" w:rsidP="008B1658">
      <w:pPr>
        <w:rPr>
          <w:sz w:val="16"/>
        </w:rPr>
      </w:pPr>
      <w:r w:rsidRPr="009F3D7A">
        <w:rPr>
          <w:sz w:val="16"/>
        </w:rPr>
        <w:t>A contemporary example of the contract-oppression notion is the discourse of “</w:t>
      </w:r>
      <w:r w:rsidRPr="0028302B">
        <w:rPr>
          <w:u w:val="single"/>
        </w:rPr>
        <w:t>police brutality</w:t>
      </w:r>
      <w:r w:rsidRPr="009F3D7A">
        <w:rPr>
          <w:sz w:val="16"/>
        </w:rPr>
        <w:t xml:space="preserve">.” There is a stark difference between </w:t>
      </w:r>
      <w:r w:rsidRPr="0028302B">
        <w:rPr>
          <w:u w:val="single"/>
        </w:rPr>
        <w:t>condemning</w:t>
      </w:r>
      <w:r w:rsidRPr="009F3D7A">
        <w:rPr>
          <w:sz w:val="16"/>
        </w:rPr>
        <w:t xml:space="preserve"> “</w:t>
      </w:r>
      <w:r w:rsidRPr="0028302B">
        <w:rPr>
          <w:u w:val="single"/>
        </w:rPr>
        <w:t>police brutality</w:t>
      </w:r>
      <w:r w:rsidRPr="009F3D7A">
        <w:rPr>
          <w:sz w:val="16"/>
        </w:rPr>
        <w:t xml:space="preserve">” </w:t>
      </w:r>
      <w:r w:rsidRPr="0028302B">
        <w:rPr>
          <w:u w:val="single"/>
        </w:rPr>
        <w:t>and</w:t>
      </w:r>
      <w:r w:rsidRPr="009F3D7A">
        <w:rPr>
          <w:sz w:val="16"/>
        </w:rPr>
        <w:t xml:space="preserve"> “</w:t>
      </w:r>
      <w:r w:rsidRPr="0028302B">
        <w:rPr>
          <w:u w:val="single"/>
        </w:rPr>
        <w:t>the police</w:t>
      </w:r>
      <w:r w:rsidRPr="009F3D7A">
        <w:rPr>
          <w:sz w:val="16"/>
        </w:rPr>
        <w:t>.” “</w:t>
      </w:r>
      <w:r w:rsidRPr="0028302B">
        <w:rPr>
          <w:u w:val="single"/>
        </w:rPr>
        <w:t>Brutality</w:t>
      </w:r>
      <w:r w:rsidRPr="009F3D7A">
        <w:rPr>
          <w:sz w:val="16"/>
        </w:rPr>
        <w:t xml:space="preserve">” </w:t>
      </w:r>
      <w:r w:rsidRPr="0028302B">
        <w:rPr>
          <w:u w:val="single"/>
        </w:rPr>
        <w:t xml:space="preserve">is an </w:t>
      </w:r>
      <w:r w:rsidRPr="0028302B">
        <w:rPr>
          <w:rStyle w:val="Emphasis"/>
        </w:rPr>
        <w:t>exception</w:t>
      </w:r>
      <w:r w:rsidRPr="0028302B">
        <w:rPr>
          <w:u w:val="single"/>
        </w:rPr>
        <w:t xml:space="preserve"> to the rule of force</w:t>
      </w:r>
      <w:r w:rsidRPr="009F3D7A">
        <w:rPr>
          <w:sz w:val="16"/>
        </w:rPr>
        <w:t xml:space="preserve">, </w:t>
      </w:r>
      <w:r w:rsidRPr="0028302B">
        <w:rPr>
          <w:u w:val="single"/>
        </w:rPr>
        <w:t xml:space="preserve">implying that there is a </w:t>
      </w:r>
      <w:r w:rsidRPr="0028302B">
        <w:rPr>
          <w:rStyle w:val="Emphasis"/>
        </w:rPr>
        <w:t>norm</w:t>
      </w:r>
      <w:r w:rsidRPr="0028302B">
        <w:rPr>
          <w:u w:val="single"/>
        </w:rPr>
        <w:t xml:space="preserve"> of an appropriate amount of force that was </w:t>
      </w:r>
      <w:r w:rsidRPr="005215D3">
        <w:rPr>
          <w:rStyle w:val="Emphasis"/>
        </w:rPr>
        <w:t>surpassed</w:t>
      </w:r>
      <w:r w:rsidRPr="009F3D7A">
        <w:rPr>
          <w:sz w:val="16"/>
        </w:rPr>
        <w:t xml:space="preserve">. Even the </w:t>
      </w:r>
      <w:r w:rsidRPr="006E40B4">
        <w:rPr>
          <w:rStyle w:val="Emphasis"/>
        </w:rPr>
        <w:t>police themselves</w:t>
      </w:r>
      <w:r w:rsidRPr="006E40B4">
        <w:rPr>
          <w:u w:val="single"/>
        </w:rPr>
        <w:t xml:space="preserve"> oppose police </w:t>
      </w:r>
      <w:r w:rsidRPr="006E40B4">
        <w:rPr>
          <w:rStyle w:val="Emphasis"/>
        </w:rPr>
        <w:t>brutality</w:t>
      </w:r>
      <w:r w:rsidRPr="006E40B4">
        <w:rPr>
          <w:u w:val="single"/>
        </w:rPr>
        <w:t xml:space="preserve"> as they seek to </w:t>
      </w:r>
      <w:r w:rsidRPr="006E40B4">
        <w:rPr>
          <w:rStyle w:val="Emphasis"/>
        </w:rPr>
        <w:t>shore up</w:t>
      </w:r>
      <w:r w:rsidRPr="006E40B4">
        <w:rPr>
          <w:u w:val="single"/>
        </w:rPr>
        <w:t xml:space="preserve"> the </w:t>
      </w:r>
      <w:r w:rsidRPr="006E40B4">
        <w:rPr>
          <w:rStyle w:val="Emphasis"/>
        </w:rPr>
        <w:t>routine violence</w:t>
      </w:r>
      <w:r w:rsidRPr="006E40B4">
        <w:rPr>
          <w:u w:val="single"/>
        </w:rPr>
        <w:t xml:space="preserve"> at the core of their job</w:t>
      </w:r>
      <w:r w:rsidRPr="009F3D7A">
        <w:rPr>
          <w:sz w:val="16"/>
        </w:rPr>
        <w:t xml:space="preserve">. </w:t>
      </w:r>
      <w:r w:rsidRPr="00D574D0">
        <w:rPr>
          <w:u w:val="single"/>
        </w:rPr>
        <w:t>Brutality is</w:t>
      </w:r>
      <w:r w:rsidRPr="009F3D7A">
        <w:rPr>
          <w:sz w:val="16"/>
        </w:rPr>
        <w:t xml:space="preserve"> thus </w:t>
      </w:r>
      <w:r w:rsidRPr="00D574D0">
        <w:rPr>
          <w:u w:val="single"/>
        </w:rPr>
        <w:t>a question of where the line should be drawn between necessary</w:t>
      </w:r>
      <w:r w:rsidRPr="009F3D7A">
        <w:rPr>
          <w:sz w:val="16"/>
        </w:rPr>
        <w:t xml:space="preserve"> (as authorized by the social contract, delineated by law) and unnecessary violence. </w:t>
      </w:r>
      <w:r w:rsidRPr="008902F8">
        <w:rPr>
          <w:rStyle w:val="Emphasis"/>
          <w:highlight w:val="cyan"/>
        </w:rPr>
        <w:t>Even when</w:t>
      </w:r>
      <w:r w:rsidRPr="008902F8">
        <w:rPr>
          <w:highlight w:val="cyan"/>
          <w:u w:val="single"/>
        </w:rPr>
        <w:t xml:space="preserve"> the rhetoric is </w:t>
      </w:r>
      <w:r w:rsidRPr="008902F8">
        <w:rPr>
          <w:rStyle w:val="Emphasis"/>
          <w:highlight w:val="cyan"/>
        </w:rPr>
        <w:t>pushed</w:t>
      </w:r>
      <w:r w:rsidRPr="00D574D0">
        <w:rPr>
          <w:u w:val="single"/>
        </w:rPr>
        <w:t xml:space="preserve"> to</w:t>
      </w:r>
      <w:r w:rsidRPr="009F3D7A">
        <w:rPr>
          <w:sz w:val="16"/>
        </w:rPr>
        <w:t xml:space="preserve"> its </w:t>
      </w:r>
      <w:r w:rsidRPr="00D574D0">
        <w:rPr>
          <w:u w:val="single"/>
        </w:rPr>
        <w:t>breaking</w:t>
      </w:r>
      <w:r w:rsidRPr="009F3D7A">
        <w:rPr>
          <w:sz w:val="16"/>
        </w:rPr>
        <w:t xml:space="preserve"> point, as abolitionists rightfully do by arguing that all policing is brutal, </w:t>
      </w:r>
      <w:r w:rsidRPr="008902F8">
        <w:rPr>
          <w:highlight w:val="cyan"/>
          <w:u w:val="single"/>
        </w:rPr>
        <w:t xml:space="preserve">it still frames power as a </w:t>
      </w:r>
      <w:r w:rsidRPr="008902F8">
        <w:rPr>
          <w:rStyle w:val="Emphasis"/>
          <w:highlight w:val="cyan"/>
        </w:rPr>
        <w:t>juridical decision</w:t>
      </w:r>
      <w:r w:rsidRPr="008902F8">
        <w:rPr>
          <w:highlight w:val="cyan"/>
          <w:u w:val="single"/>
        </w:rPr>
        <w:t xml:space="preserve"> over </w:t>
      </w:r>
      <w:r w:rsidRPr="008902F8">
        <w:rPr>
          <w:rStyle w:val="Emphasis"/>
          <w:highlight w:val="cyan"/>
        </w:rPr>
        <w:t>limits</w:t>
      </w:r>
      <w:r w:rsidRPr="008902F8">
        <w:rPr>
          <w:highlight w:val="cyan"/>
          <w:u w:val="single"/>
        </w:rPr>
        <w:t xml:space="preserve"> to the </w:t>
      </w:r>
      <w:r w:rsidRPr="008902F8">
        <w:rPr>
          <w:rStyle w:val="Emphasis"/>
          <w:highlight w:val="cyan"/>
        </w:rPr>
        <w:t>use of force</w:t>
      </w:r>
      <w:r w:rsidRPr="009F3D7A">
        <w:rPr>
          <w:sz w:val="16"/>
        </w:rPr>
        <w:t>—</w:t>
      </w:r>
      <w:r w:rsidRPr="008902F8">
        <w:rPr>
          <w:highlight w:val="cyan"/>
          <w:u w:val="single"/>
        </w:rPr>
        <w:t>treating power as</w:t>
      </w:r>
      <w:r w:rsidRPr="00C3422C">
        <w:rPr>
          <w:u w:val="single"/>
        </w:rPr>
        <w:t xml:space="preserve"> nothing but </w:t>
      </w:r>
      <w:r w:rsidRPr="008902F8">
        <w:rPr>
          <w:highlight w:val="cyan"/>
          <w:u w:val="single"/>
        </w:rPr>
        <w:t xml:space="preserve">a </w:t>
      </w:r>
      <w:r w:rsidRPr="008902F8">
        <w:rPr>
          <w:rStyle w:val="BoxesNew"/>
          <w:highlight w:val="cyan"/>
        </w:rPr>
        <w:t>public courtroom</w:t>
      </w:r>
      <w:r w:rsidRPr="008902F8">
        <w:rPr>
          <w:highlight w:val="cyan"/>
          <w:u w:val="single"/>
        </w:rPr>
        <w:t xml:space="preserve"> for moderating</w:t>
      </w:r>
      <w:r w:rsidRPr="00C3422C">
        <w:rPr>
          <w:u w:val="single"/>
        </w:rPr>
        <w:t xml:space="preserve"> the actions of various social </w:t>
      </w:r>
      <w:r w:rsidRPr="008902F8">
        <w:rPr>
          <w:highlight w:val="cyan"/>
          <w:u w:val="single"/>
        </w:rPr>
        <w:t xml:space="preserve">factions </w:t>
      </w:r>
      <w:r w:rsidRPr="008902F8">
        <w:rPr>
          <w:rStyle w:val="BoxesNew"/>
          <w:highlight w:val="cyan"/>
        </w:rPr>
        <w:t>through debates</w:t>
      </w:r>
      <w:r w:rsidRPr="00C3422C">
        <w:rPr>
          <w:u w:val="single"/>
        </w:rPr>
        <w:t xml:space="preserve"> over where to draw the line between legitimate activity and oppression</w:t>
      </w:r>
      <w:r w:rsidRPr="009F3D7A">
        <w:rPr>
          <w:sz w:val="16"/>
        </w:rPr>
        <w:t>.</w:t>
      </w:r>
    </w:p>
    <w:p w14:paraId="45FF6534" w14:textId="77777777" w:rsidR="008B1658" w:rsidRPr="009F3D7A" w:rsidRDefault="008B1658" w:rsidP="008B1658">
      <w:pPr>
        <w:rPr>
          <w:sz w:val="16"/>
        </w:rPr>
      </w:pPr>
      <w:r w:rsidRPr="009F3D7A">
        <w:rPr>
          <w:sz w:val="16"/>
        </w:rPr>
        <w:t>“</w:t>
      </w:r>
      <w:r w:rsidRPr="008902F8">
        <w:rPr>
          <w:rStyle w:val="BoxesNew"/>
          <w:highlight w:val="cyan"/>
        </w:rPr>
        <w:t>Politics</w:t>
      </w:r>
      <w:r w:rsidRPr="009F3D7A">
        <w:rPr>
          <w:sz w:val="16"/>
        </w:rPr>
        <w:t xml:space="preserve">” </w:t>
      </w:r>
      <w:r w:rsidRPr="00897475">
        <w:rPr>
          <w:u w:val="single"/>
        </w:rPr>
        <w:t>and its contract-oppression model</w:t>
      </w:r>
      <w:r w:rsidRPr="009F3D7A">
        <w:rPr>
          <w:sz w:val="16"/>
        </w:rPr>
        <w:t xml:space="preserve"> stands as the apogee of the metaphorization of war, </w:t>
      </w:r>
      <w:r w:rsidRPr="008902F8">
        <w:rPr>
          <w:highlight w:val="cyan"/>
          <w:u w:val="single"/>
        </w:rPr>
        <w:t>rendering power</w:t>
      </w:r>
      <w:r w:rsidRPr="00897475">
        <w:rPr>
          <w:u w:val="single"/>
        </w:rPr>
        <w:t xml:space="preserve"> seemingly </w:t>
      </w:r>
      <w:r w:rsidRPr="008902F8">
        <w:rPr>
          <w:rStyle w:val="BoxesNew"/>
          <w:highlight w:val="cyan"/>
        </w:rPr>
        <w:t>bloodless</w:t>
      </w:r>
      <w:r w:rsidRPr="008902F8">
        <w:rPr>
          <w:highlight w:val="cyan"/>
          <w:u w:val="single"/>
        </w:rPr>
        <w:t xml:space="preserve"> by submitting the </w:t>
      </w:r>
      <w:r w:rsidRPr="008902F8">
        <w:rPr>
          <w:rStyle w:val="Emphasis"/>
          <w:highlight w:val="cyan"/>
        </w:rPr>
        <w:t>conflict of interests</w:t>
      </w:r>
      <w:r w:rsidRPr="008902F8">
        <w:rPr>
          <w:highlight w:val="cyan"/>
          <w:u w:val="single"/>
        </w:rPr>
        <w:t xml:space="preserve"> to the </w:t>
      </w:r>
      <w:r w:rsidRPr="008902F8">
        <w:rPr>
          <w:rStyle w:val="Emphasis"/>
          <w:highlight w:val="cyan"/>
        </w:rPr>
        <w:t>conventions</w:t>
      </w:r>
      <w:r w:rsidRPr="008902F8">
        <w:rPr>
          <w:highlight w:val="cyan"/>
          <w:u w:val="single"/>
        </w:rPr>
        <w:t xml:space="preserve"> of civil society</w:t>
      </w:r>
      <w:r w:rsidRPr="009F3D7A">
        <w:rPr>
          <w:sz w:val="16"/>
        </w:rPr>
        <w:t>. In Europe, the discourses of antimonarchist republicanism, colonial racialization, and the bourgeois adoption of liberalism all took up “</w:t>
      </w:r>
      <w:r w:rsidRPr="00A73A5D">
        <w:rPr>
          <w:u w:val="single"/>
        </w:rPr>
        <w:t>politics</w:t>
      </w:r>
      <w:r w:rsidRPr="009F3D7A">
        <w:rPr>
          <w:sz w:val="16"/>
        </w:rPr>
        <w:t xml:space="preserve">” to </w:t>
      </w:r>
      <w:r w:rsidRPr="00A73A5D">
        <w:rPr>
          <w:u w:val="single"/>
        </w:rPr>
        <w:t>replace an older analysis of the state as a force of domination</w:t>
      </w:r>
      <w:r w:rsidRPr="009F3D7A">
        <w:rPr>
          <w:sz w:val="16"/>
        </w:rPr>
        <w:t xml:space="preserve">. Under the sign of “politics,” </w:t>
      </w:r>
      <w:r w:rsidRPr="00003908">
        <w:rPr>
          <w:u w:val="single"/>
        </w:rPr>
        <w:t xml:space="preserve">these new </w:t>
      </w:r>
      <w:r w:rsidRPr="00B16DC3">
        <w:rPr>
          <w:rStyle w:val="Emphasis"/>
        </w:rPr>
        <w:t>discourses</w:t>
      </w:r>
      <w:r w:rsidRPr="00003908">
        <w:rPr>
          <w:u w:val="single"/>
        </w:rPr>
        <w:t xml:space="preserve"> imagined the state as</w:t>
      </w:r>
      <w:r w:rsidRPr="009F3D7A">
        <w:rPr>
          <w:sz w:val="16"/>
        </w:rPr>
        <w:t xml:space="preserve"> serving as a mere </w:t>
      </w:r>
      <w:r w:rsidRPr="00B16DC3">
        <w:rPr>
          <w:rStyle w:val="Emphasis"/>
        </w:rPr>
        <w:t>vanishing mediator</w:t>
      </w:r>
      <w:r w:rsidRPr="00003908">
        <w:rPr>
          <w:u w:val="single"/>
        </w:rPr>
        <w:t xml:space="preserve"> for the administration of things</w:t>
      </w:r>
      <w:r w:rsidRPr="009F3D7A">
        <w:rPr>
          <w:sz w:val="16"/>
        </w:rPr>
        <w:t xml:space="preserve">. Since then, </w:t>
      </w:r>
      <w:r w:rsidRPr="00714B44">
        <w:rPr>
          <w:u w:val="single"/>
        </w:rPr>
        <w:t>nearly all critics of the state have ceased waging wars of annihilation against it and now instead make the case for how</w:t>
      </w:r>
      <w:r w:rsidRPr="009F3D7A">
        <w:rPr>
          <w:sz w:val="16"/>
        </w:rPr>
        <w:t xml:space="preserve">, under their leadership, </w:t>
      </w:r>
      <w:r w:rsidRPr="00714B44">
        <w:rPr>
          <w:u w:val="single"/>
        </w:rPr>
        <w:t>they could enhance its potentiality</w:t>
      </w:r>
      <w:r w:rsidRPr="009F3D7A">
        <w:rPr>
          <w:sz w:val="16"/>
        </w:rPr>
        <w:t xml:space="preserve">, know-how, and universality.93 This is how </w:t>
      </w:r>
      <w:r w:rsidRPr="008902F8">
        <w:rPr>
          <w:rStyle w:val="Emphasis"/>
          <w:highlight w:val="cyan"/>
        </w:rPr>
        <w:t>politics</w:t>
      </w:r>
      <w:r w:rsidRPr="008902F8">
        <w:rPr>
          <w:highlight w:val="cyan"/>
          <w:u w:val="single"/>
        </w:rPr>
        <w:t xml:space="preserve"> took the </w:t>
      </w:r>
      <w:r w:rsidRPr="008902F8">
        <w:rPr>
          <w:rStyle w:val="Emphasis"/>
          <w:highlight w:val="cyan"/>
        </w:rPr>
        <w:t>state</w:t>
      </w:r>
      <w:r w:rsidRPr="008902F8">
        <w:rPr>
          <w:highlight w:val="cyan"/>
          <w:u w:val="single"/>
        </w:rPr>
        <w:t xml:space="preserve"> to be both </w:t>
      </w:r>
      <w:r w:rsidRPr="008902F8">
        <w:rPr>
          <w:rStyle w:val="Emphasis"/>
          <w:highlight w:val="cyan"/>
        </w:rPr>
        <w:t>truth</w:t>
      </w:r>
      <w:r w:rsidRPr="008902F8">
        <w:rPr>
          <w:highlight w:val="cyan"/>
          <w:u w:val="single"/>
        </w:rPr>
        <w:t xml:space="preserve"> and </w:t>
      </w:r>
      <w:r w:rsidRPr="008902F8">
        <w:rPr>
          <w:rStyle w:val="Emphasis"/>
          <w:highlight w:val="cyan"/>
        </w:rPr>
        <w:t>agent</w:t>
      </w:r>
      <w:r w:rsidRPr="008902F8">
        <w:rPr>
          <w:highlight w:val="cyan"/>
          <w:u w:val="single"/>
        </w:rPr>
        <w:t xml:space="preserve"> of the </w:t>
      </w:r>
      <w:r w:rsidRPr="008902F8">
        <w:rPr>
          <w:rStyle w:val="Emphasis"/>
          <w:highlight w:val="cyan"/>
        </w:rPr>
        <w:t>universal</w:t>
      </w:r>
      <w:r w:rsidRPr="009F3D7A">
        <w:rPr>
          <w:sz w:val="16"/>
        </w:rPr>
        <w:t xml:space="preserve">, </w:t>
      </w:r>
      <w:r w:rsidRPr="008902F8">
        <w:rPr>
          <w:highlight w:val="cyan"/>
          <w:u w:val="single"/>
        </w:rPr>
        <w:t>no longer</w:t>
      </w:r>
      <w:r w:rsidRPr="00D06DC0">
        <w:rPr>
          <w:u w:val="single"/>
        </w:rPr>
        <w:t xml:space="preserve"> perched on a throne </w:t>
      </w:r>
      <w:r w:rsidRPr="008902F8">
        <w:rPr>
          <w:rStyle w:val="Emphasis"/>
          <w:highlight w:val="cyan"/>
        </w:rPr>
        <w:t>overseeing</w:t>
      </w:r>
      <w:r w:rsidRPr="00D06DC0">
        <w:rPr>
          <w:u w:val="single"/>
        </w:rPr>
        <w:t xml:space="preserve"> a permanent internal war</w:t>
      </w:r>
      <w:r w:rsidRPr="009F3D7A">
        <w:rPr>
          <w:sz w:val="16"/>
        </w:rPr>
        <w:t xml:space="preserve">, </w:t>
      </w:r>
      <w:r w:rsidRPr="008902F8">
        <w:rPr>
          <w:highlight w:val="cyan"/>
          <w:u w:val="single"/>
        </w:rPr>
        <w:t xml:space="preserve">but installed into the </w:t>
      </w:r>
      <w:r w:rsidRPr="008902F8">
        <w:rPr>
          <w:rStyle w:val="Emphasis"/>
          <w:highlight w:val="cyan"/>
        </w:rPr>
        <w:t>core of a dialectic</w:t>
      </w:r>
      <w:r w:rsidRPr="008902F8">
        <w:rPr>
          <w:highlight w:val="cyan"/>
          <w:u w:val="single"/>
        </w:rPr>
        <w:t xml:space="preserve"> that feeds on </w:t>
      </w:r>
      <w:r w:rsidRPr="008902F8">
        <w:rPr>
          <w:rStyle w:val="BoxesNew"/>
          <w:highlight w:val="cyan"/>
        </w:rPr>
        <w:t>reconciling conflicts</w:t>
      </w:r>
      <w:r w:rsidRPr="009F3D7A">
        <w:rPr>
          <w:sz w:val="16"/>
        </w:rPr>
        <w:t xml:space="preserve">.94 In sum, </w:t>
      </w:r>
      <w:r w:rsidRPr="00062C5E">
        <w:rPr>
          <w:u w:val="single"/>
        </w:rPr>
        <w:t>the great victory of</w:t>
      </w:r>
      <w:r w:rsidRPr="009F3D7A">
        <w:rPr>
          <w:sz w:val="16"/>
        </w:rPr>
        <w:t xml:space="preserve"> “</w:t>
      </w:r>
      <w:r w:rsidRPr="00062C5E">
        <w:rPr>
          <w:u w:val="single"/>
        </w:rPr>
        <w:t>politics</w:t>
      </w:r>
      <w:r w:rsidRPr="009F3D7A">
        <w:rPr>
          <w:sz w:val="16"/>
        </w:rPr>
        <w:t xml:space="preserve">” </w:t>
      </w:r>
      <w:r w:rsidRPr="00062C5E">
        <w:rPr>
          <w:u w:val="single"/>
        </w:rPr>
        <w:t>is to make the state no longer the object of critique</w:t>
      </w:r>
      <w:r w:rsidRPr="009F3D7A">
        <w:rPr>
          <w:sz w:val="16"/>
        </w:rPr>
        <w:t xml:space="preserve">, but </w:t>
      </w:r>
      <w:r w:rsidRPr="00062C5E">
        <w:rPr>
          <w:u w:val="single"/>
        </w:rPr>
        <w:t>rather the thing to be conserved and perfected</w:t>
      </w:r>
      <w:r w:rsidRPr="009F3D7A">
        <w:rPr>
          <w:sz w:val="16"/>
        </w:rPr>
        <w:t xml:space="preserve">.95 The </w:t>
      </w:r>
      <w:r w:rsidRPr="008902F8">
        <w:rPr>
          <w:rStyle w:val="Emphasis"/>
          <w:highlight w:val="cyan"/>
        </w:rPr>
        <w:t>cybernetic</w:t>
      </w:r>
      <w:r w:rsidRPr="008902F8">
        <w:rPr>
          <w:highlight w:val="cyan"/>
          <w:u w:val="single"/>
        </w:rPr>
        <w:t xml:space="preserve"> way of </w:t>
      </w:r>
      <w:r w:rsidRPr="008902F8">
        <w:rPr>
          <w:rStyle w:val="Emphasis"/>
          <w:highlight w:val="cyan"/>
        </w:rPr>
        <w:t>waging politics</w:t>
      </w:r>
      <w:r w:rsidRPr="008902F8">
        <w:rPr>
          <w:highlight w:val="cyan"/>
          <w:u w:val="single"/>
        </w:rPr>
        <w:t xml:space="preserve"> can be found in</w:t>
      </w:r>
      <w:r w:rsidRPr="00062C5E">
        <w:rPr>
          <w:u w:val="single"/>
        </w:rPr>
        <w:t xml:space="preserve"> the techniques of </w:t>
      </w:r>
      <w:r w:rsidRPr="008902F8">
        <w:rPr>
          <w:rStyle w:val="BoxesNew"/>
          <w:highlight w:val="cyan"/>
        </w:rPr>
        <w:t>counterinsurgency</w:t>
      </w:r>
      <w:r w:rsidRPr="009F3D7A">
        <w:rPr>
          <w:sz w:val="16"/>
        </w:rPr>
        <w:t xml:space="preserve">. </w:t>
      </w:r>
      <w:r w:rsidRPr="00062C5E">
        <w:rPr>
          <w:u w:val="single"/>
        </w:rPr>
        <w:t xml:space="preserve">Official </w:t>
      </w:r>
      <w:r w:rsidRPr="008902F8">
        <w:rPr>
          <w:highlight w:val="cyan"/>
          <w:u w:val="single"/>
        </w:rPr>
        <w:t xml:space="preserve">U.S. </w:t>
      </w:r>
      <w:r w:rsidRPr="008902F8">
        <w:rPr>
          <w:rStyle w:val="Emphasis"/>
          <w:highlight w:val="cyan"/>
        </w:rPr>
        <w:t>Army doctrine</w:t>
      </w:r>
      <w:r w:rsidRPr="00062C5E">
        <w:rPr>
          <w:u w:val="single"/>
        </w:rPr>
        <w:t xml:space="preserve"> on counter-insurgency </w:t>
      </w:r>
      <w:r w:rsidRPr="008902F8">
        <w:rPr>
          <w:highlight w:val="cyan"/>
          <w:u w:val="single"/>
        </w:rPr>
        <w:t xml:space="preserve">specifies </w:t>
      </w:r>
      <w:r w:rsidRPr="008902F8">
        <w:rPr>
          <w:rStyle w:val="Emphasis"/>
          <w:highlight w:val="cyan"/>
        </w:rPr>
        <w:t>victory</w:t>
      </w:r>
      <w:r w:rsidRPr="008902F8">
        <w:rPr>
          <w:highlight w:val="cyan"/>
          <w:u w:val="single"/>
        </w:rPr>
        <w:t xml:space="preserve"> not as </w:t>
      </w:r>
      <w:r w:rsidRPr="008902F8">
        <w:rPr>
          <w:rStyle w:val="BoxesNew"/>
          <w:highlight w:val="cyan"/>
        </w:rPr>
        <w:t>defeating</w:t>
      </w:r>
      <w:r w:rsidRPr="008902F8">
        <w:rPr>
          <w:highlight w:val="cyan"/>
          <w:u w:val="single"/>
        </w:rPr>
        <w:t xml:space="preserve"> an armed </w:t>
      </w:r>
      <w:r w:rsidRPr="008902F8">
        <w:rPr>
          <w:rStyle w:val="BoxesNew"/>
          <w:highlight w:val="cyan"/>
        </w:rPr>
        <w:t>opponent</w:t>
      </w:r>
      <w:r w:rsidRPr="009F3D7A">
        <w:rPr>
          <w:sz w:val="16"/>
        </w:rPr>
        <w:t>, but as “</w:t>
      </w:r>
      <w:r w:rsidRPr="00062C5E">
        <w:rPr>
          <w:u w:val="single"/>
        </w:rPr>
        <w:t xml:space="preserve">the </w:t>
      </w:r>
      <w:r w:rsidRPr="008902F8">
        <w:rPr>
          <w:rStyle w:val="BoxesNew"/>
          <w:highlight w:val="cyan"/>
        </w:rPr>
        <w:t>acceptance</w:t>
      </w:r>
      <w:r w:rsidRPr="008902F8">
        <w:rPr>
          <w:highlight w:val="cyan"/>
          <w:u w:val="single"/>
        </w:rPr>
        <w:t xml:space="preserve"> of an </w:t>
      </w:r>
      <w:r w:rsidRPr="008902F8">
        <w:rPr>
          <w:rStyle w:val="BoxesNew"/>
          <w:highlight w:val="cyan"/>
        </w:rPr>
        <w:t>authority</w:t>
      </w:r>
      <w:r w:rsidRPr="009F3D7A">
        <w:rPr>
          <w:sz w:val="16"/>
        </w:rPr>
        <w:t xml:space="preserve"> by a society,” which they call “legitimacy.”96 Practically, the doctrine guides operations to thwart certain strategic objectives, listed as:</w:t>
      </w:r>
    </w:p>
    <w:p w14:paraId="71DA6769" w14:textId="77777777" w:rsidR="008B1658" w:rsidRPr="009F3D7A" w:rsidRDefault="008B1658" w:rsidP="008B1658">
      <w:pPr>
        <w:rPr>
          <w:sz w:val="16"/>
        </w:rPr>
      </w:pPr>
      <w:r w:rsidRPr="009F3D7A">
        <w:rPr>
          <w:sz w:val="16"/>
        </w:rPr>
        <w:t>Force significant political, economic, or religious change.</w:t>
      </w:r>
    </w:p>
    <w:p w14:paraId="62BE1A15" w14:textId="77777777" w:rsidR="008B1658" w:rsidRPr="009F3D7A" w:rsidRDefault="008B1658" w:rsidP="008B1658">
      <w:pPr>
        <w:rPr>
          <w:sz w:val="16"/>
        </w:rPr>
      </w:pPr>
      <w:r w:rsidRPr="009F3D7A">
        <w:rPr>
          <w:sz w:val="16"/>
        </w:rPr>
        <w:t>Overthrow the existing social order and reallocate power.</w:t>
      </w:r>
    </w:p>
    <w:p w14:paraId="31FB89E5" w14:textId="77777777" w:rsidR="008B1658" w:rsidRPr="009F3D7A" w:rsidRDefault="008B1658" w:rsidP="008B1658">
      <w:pPr>
        <w:rPr>
          <w:sz w:val="16"/>
        </w:rPr>
      </w:pPr>
      <w:r w:rsidRPr="009F3D7A">
        <w:rPr>
          <w:sz w:val="16"/>
        </w:rPr>
        <w:t>Generate resistance to outside occupiers or change within a society.</w:t>
      </w:r>
    </w:p>
    <w:p w14:paraId="19E5F01C" w14:textId="77777777" w:rsidR="008B1658" w:rsidRPr="009F3D7A" w:rsidRDefault="008B1658" w:rsidP="008B1658">
      <w:pPr>
        <w:rPr>
          <w:sz w:val="16"/>
        </w:rPr>
      </w:pPr>
      <w:r w:rsidRPr="009F3D7A">
        <w:rPr>
          <w:sz w:val="16"/>
        </w:rPr>
        <w:t>Nullify government control in an area.</w:t>
      </w:r>
    </w:p>
    <w:p w14:paraId="25391473" w14:textId="77777777" w:rsidR="008B1658" w:rsidRPr="009F3D7A" w:rsidRDefault="008B1658" w:rsidP="008B1658">
      <w:pPr>
        <w:rPr>
          <w:sz w:val="16"/>
        </w:rPr>
      </w:pPr>
      <w:r w:rsidRPr="009F3D7A">
        <w:rPr>
          <w:sz w:val="16"/>
        </w:rPr>
        <w:t>Cause a region to secede.97</w:t>
      </w:r>
    </w:p>
    <w:p w14:paraId="19D2550C" w14:textId="77777777" w:rsidR="008B1658" w:rsidRPr="00BA6F8D" w:rsidRDefault="008B1658" w:rsidP="008B1658">
      <w:pPr>
        <w:rPr>
          <w:sz w:val="16"/>
        </w:rPr>
      </w:pPr>
      <w:r w:rsidRPr="00BA6F8D">
        <w:rPr>
          <w:sz w:val="16"/>
        </w:rPr>
        <w:t>The military here is rather unconventional, as the counterinsurgency framework plays down its conventional offensive capacities of defeating enemies in combat, securing terrain, depriving resources, and occupying population centers and the defensive capacities of retaining terrain, protecting fighting forces, and developing more favorable conditions.98 Rather, the military’s most crucial role is found in “stability oper</w:t>
      </w:r>
      <w:r w:rsidRPr="00BA6F8D">
        <w:rPr>
          <w:sz w:val="16"/>
        </w:rPr>
        <w:lastRenderedPageBreak/>
        <w:t>ations,” not just as “security forces” to back up civil society, governance, and infrastructure, but also as “partners” in all aspects of the state.99</w:t>
      </w:r>
    </w:p>
    <w:p w14:paraId="35157BF6" w14:textId="77777777" w:rsidR="008B1658" w:rsidRDefault="008B1658" w:rsidP="008B1658">
      <w:pPr>
        <w:rPr>
          <w:sz w:val="16"/>
        </w:rPr>
      </w:pPr>
      <w:r w:rsidRPr="00FF23F2">
        <w:rPr>
          <w:sz w:val="16"/>
        </w:rPr>
        <w:t xml:space="preserve">From the perspective of counterinsurgency, </w:t>
      </w:r>
      <w:r w:rsidRPr="00396F25">
        <w:rPr>
          <w:rStyle w:val="Emphasis"/>
        </w:rPr>
        <w:t>war is</w:t>
      </w:r>
      <w:r w:rsidRPr="004E2633">
        <w:rPr>
          <w:u w:val="single"/>
        </w:rPr>
        <w:t xml:space="preserve"> simply a form of </w:t>
      </w:r>
      <w:r w:rsidRPr="007C67D8">
        <w:rPr>
          <w:rStyle w:val="Emphasis"/>
        </w:rPr>
        <w:t>statecraft</w:t>
      </w:r>
      <w:r w:rsidRPr="004E2633">
        <w:rPr>
          <w:u w:val="single"/>
        </w:rPr>
        <w:t xml:space="preserve"> that takes populations as its objects</w:t>
      </w:r>
      <w:r w:rsidRPr="00FF23F2">
        <w:rPr>
          <w:sz w:val="16"/>
        </w:rPr>
        <w:t>. And while the term “counterinsurgency” is new, the Stop LAPD Spying Coalition would call it “</w:t>
      </w:r>
      <w:r w:rsidRPr="000E4173">
        <w:rPr>
          <w:u w:val="single"/>
        </w:rPr>
        <w:t>not a moment in time but a continuation of history</w:t>
      </w:r>
      <w:r w:rsidRPr="00FF23F2">
        <w:rPr>
          <w:sz w:val="16"/>
        </w:rPr>
        <w:t xml:space="preserve">.”100 Drawing on Simone Browne, the point is that </w:t>
      </w:r>
      <w:r w:rsidRPr="000E4173">
        <w:rPr>
          <w:u w:val="single"/>
        </w:rPr>
        <w:t xml:space="preserve">cybernetic suspicious-behavior policing is nothing but a </w:t>
      </w:r>
      <w:r w:rsidRPr="008902F8">
        <w:rPr>
          <w:highlight w:val="cyan"/>
          <w:u w:val="single"/>
        </w:rPr>
        <w:t>continuation of</w:t>
      </w:r>
      <w:r w:rsidRPr="00FF23F2">
        <w:rPr>
          <w:sz w:val="16"/>
        </w:rPr>
        <w:t xml:space="preserve"> “</w:t>
      </w:r>
      <w:r w:rsidRPr="008902F8">
        <w:rPr>
          <w:highlight w:val="cyan"/>
          <w:u w:val="single"/>
        </w:rPr>
        <w:t>slave patrols</w:t>
      </w:r>
      <w:r w:rsidRPr="00FF23F2">
        <w:rPr>
          <w:sz w:val="16"/>
        </w:rPr>
        <w:t xml:space="preserve">, </w:t>
      </w:r>
      <w:r w:rsidRPr="008902F8">
        <w:rPr>
          <w:highlight w:val="cyan"/>
          <w:u w:val="single"/>
        </w:rPr>
        <w:t>indigenous extermination</w:t>
      </w:r>
      <w:r w:rsidRPr="00FF23F2">
        <w:rPr>
          <w:sz w:val="16"/>
        </w:rPr>
        <w:t xml:space="preserve">, </w:t>
      </w:r>
      <w:r w:rsidRPr="008902F8">
        <w:rPr>
          <w:highlight w:val="cyan"/>
          <w:u w:val="single"/>
        </w:rPr>
        <w:t>lantern laws</w:t>
      </w:r>
      <w:r w:rsidRPr="00FF23F2">
        <w:rPr>
          <w:sz w:val="16"/>
        </w:rPr>
        <w:t xml:space="preserve"> (forcing Black people to illuminate their bodies in public), </w:t>
      </w:r>
      <w:r w:rsidRPr="000E4173">
        <w:rPr>
          <w:u w:val="single"/>
        </w:rPr>
        <w:t>infiltration of organized dissent</w:t>
      </w:r>
      <w:r w:rsidRPr="00FF23F2">
        <w:rPr>
          <w:sz w:val="16"/>
        </w:rPr>
        <w:t xml:space="preserve">, </w:t>
      </w:r>
      <w:r w:rsidRPr="000E4173">
        <w:rPr>
          <w:u w:val="single"/>
        </w:rPr>
        <w:t>and</w:t>
      </w:r>
      <w:r w:rsidRPr="00FF23F2">
        <w:rPr>
          <w:sz w:val="16"/>
        </w:rPr>
        <w:t xml:space="preserve"> enforcement of </w:t>
      </w:r>
      <w:r w:rsidRPr="008902F8">
        <w:rPr>
          <w:highlight w:val="cyan"/>
          <w:u w:val="single"/>
        </w:rPr>
        <w:t>apartheid</w:t>
      </w:r>
      <w:r w:rsidRPr="00FF23F2">
        <w:rPr>
          <w:sz w:val="16"/>
        </w:rPr>
        <w:t xml:space="preserve">.”101 Police, policy, and political economy together take populations as their focus, inventing the modern categories of sex and race in the colonies, revealing a series of previously indiscernible fissures for power to use as leverage in re-assembling the social.102 Divulging its postwar cybernetic heritage, </w:t>
      </w:r>
      <w:r w:rsidRPr="002651F7">
        <w:rPr>
          <w:u w:val="single"/>
        </w:rPr>
        <w:t>counterinsurgency describes its aim as population</w:t>
      </w:r>
      <w:r w:rsidRPr="00FF23F2">
        <w:rPr>
          <w:sz w:val="16"/>
        </w:rPr>
        <w:t xml:space="preserve"> “</w:t>
      </w:r>
      <w:r w:rsidRPr="00D301AC">
        <w:rPr>
          <w:rStyle w:val="Emphasis"/>
        </w:rPr>
        <w:t>control</w:t>
      </w:r>
      <w:r w:rsidRPr="00FF23F2">
        <w:rPr>
          <w:sz w:val="16"/>
        </w:rPr>
        <w:t xml:space="preserve">,” </w:t>
      </w:r>
      <w:r w:rsidRPr="002651F7">
        <w:rPr>
          <w:u w:val="single"/>
        </w:rPr>
        <w:t xml:space="preserve">which </w:t>
      </w:r>
      <w:r w:rsidRPr="008902F8">
        <w:rPr>
          <w:rStyle w:val="Emphasis"/>
          <w:highlight w:val="cyan"/>
        </w:rPr>
        <w:t>digitally generalizes</w:t>
      </w:r>
      <w:r w:rsidRPr="002651F7">
        <w:rPr>
          <w:u w:val="single"/>
        </w:rPr>
        <w:t xml:space="preserve"> social markings like sex and race </w:t>
      </w:r>
      <w:r w:rsidRPr="008902F8">
        <w:rPr>
          <w:highlight w:val="cyan"/>
          <w:u w:val="single"/>
        </w:rPr>
        <w:t>into</w:t>
      </w:r>
      <w:r w:rsidRPr="002651F7">
        <w:rPr>
          <w:u w:val="single"/>
        </w:rPr>
        <w:t xml:space="preserve"> a near-</w:t>
      </w:r>
      <w:r w:rsidRPr="008902F8">
        <w:rPr>
          <w:highlight w:val="cyan"/>
          <w:u w:val="single"/>
        </w:rPr>
        <w:t>infinite</w:t>
      </w:r>
      <w:r w:rsidRPr="002651F7">
        <w:rPr>
          <w:u w:val="single"/>
        </w:rPr>
        <w:t xml:space="preserve"> number of </w:t>
      </w:r>
      <w:r w:rsidRPr="008902F8">
        <w:rPr>
          <w:rStyle w:val="Emphasis"/>
          <w:highlight w:val="cyan"/>
        </w:rPr>
        <w:t>divisible cuts</w:t>
      </w:r>
      <w:r w:rsidRPr="00FF23F2">
        <w:rPr>
          <w:sz w:val="16"/>
        </w:rPr>
        <w:t xml:space="preserve">, </w:t>
      </w:r>
      <w:r w:rsidRPr="008902F8">
        <w:rPr>
          <w:rStyle w:val="Emphasis"/>
          <w:highlight w:val="cyan"/>
        </w:rPr>
        <w:t>systematizing power</w:t>
      </w:r>
      <w:r w:rsidRPr="00FF23F2">
        <w:rPr>
          <w:u w:val="single"/>
        </w:rPr>
        <w:t xml:space="preserve"> as a long chain of relatively coordinated nudges </w:t>
      </w:r>
      <w:r w:rsidRPr="008902F8">
        <w:rPr>
          <w:highlight w:val="cyan"/>
          <w:u w:val="single"/>
        </w:rPr>
        <w:t xml:space="preserve">that </w:t>
      </w:r>
      <w:r w:rsidRPr="008902F8">
        <w:rPr>
          <w:rStyle w:val="Emphasis"/>
          <w:highlight w:val="cyan"/>
        </w:rPr>
        <w:t>transforms intervention</w:t>
      </w:r>
      <w:r w:rsidRPr="008902F8">
        <w:rPr>
          <w:highlight w:val="cyan"/>
          <w:u w:val="single"/>
        </w:rPr>
        <w:t xml:space="preserve"> into a </w:t>
      </w:r>
      <w:r w:rsidRPr="008902F8">
        <w:rPr>
          <w:rStyle w:val="BoxesNew"/>
          <w:highlight w:val="cyan"/>
        </w:rPr>
        <w:t>general ecology</w:t>
      </w:r>
      <w:r w:rsidRPr="00FF23F2">
        <w:rPr>
          <w:u w:val="single"/>
        </w:rPr>
        <w:t xml:space="preserve"> of automatic background processes</w:t>
      </w:r>
      <w:r w:rsidRPr="00FF23F2">
        <w:rPr>
          <w:sz w:val="16"/>
        </w:rPr>
        <w:t>.103</w:t>
      </w:r>
    </w:p>
    <w:p w14:paraId="1441549A" w14:textId="77777777" w:rsidR="008B1658" w:rsidRPr="0095026A" w:rsidRDefault="008B1658" w:rsidP="008B1658">
      <w:pPr>
        <w:pStyle w:val="Heading4"/>
      </w:pPr>
      <w:r>
        <w:t xml:space="preserve">The imposition of external meaning on the 1AC story creates a hegemony of interpretation which makes their labor </w:t>
      </w:r>
      <w:r>
        <w:rPr>
          <w:u w:val="single"/>
        </w:rPr>
        <w:t>fungible</w:t>
      </w:r>
      <w:r>
        <w:t xml:space="preserve"> and </w:t>
      </w:r>
      <w:r>
        <w:rPr>
          <w:u w:val="single"/>
        </w:rPr>
        <w:t>depletes</w:t>
      </w:r>
      <w:r>
        <w:t xml:space="preserve"> the world of </w:t>
      </w:r>
      <w:r w:rsidRPr="0095026A">
        <w:t>meaning</w:t>
      </w:r>
      <w:r>
        <w:t xml:space="preserve">, turning </w:t>
      </w:r>
      <w:r>
        <w:rPr>
          <w:u w:val="single"/>
        </w:rPr>
        <w:t>case</w:t>
      </w:r>
      <w:r>
        <w:t xml:space="preserve">. </w:t>
      </w:r>
      <w:r>
        <w:rPr>
          <w:u w:val="single"/>
        </w:rPr>
        <w:t xml:space="preserve"> </w:t>
      </w:r>
    </w:p>
    <w:p w14:paraId="29574F52" w14:textId="77777777" w:rsidR="008B1658" w:rsidRDefault="008B1658" w:rsidP="008B1658">
      <w:r w:rsidRPr="00AB508C">
        <w:t xml:space="preserve">Susan </w:t>
      </w:r>
      <w:r w:rsidRPr="00AB508C">
        <w:rPr>
          <w:rStyle w:val="Style13ptBold"/>
        </w:rPr>
        <w:t>Sontag</w:t>
      </w:r>
      <w:r w:rsidRPr="00AB508C">
        <w:t xml:space="preserve"> 19</w:t>
      </w:r>
      <w:r w:rsidRPr="00AB508C">
        <w:rPr>
          <w:rStyle w:val="Style13ptBold"/>
        </w:rPr>
        <w:t>66</w:t>
      </w:r>
      <w:r w:rsidRPr="00AB508C">
        <w:t xml:space="preserve">, writer and political activist, </w:t>
      </w:r>
      <w:r>
        <w:t>“</w:t>
      </w:r>
      <w:r w:rsidRPr="00AB508C">
        <w:t>Against Interpretation,</w:t>
      </w:r>
      <w:r>
        <w:t xml:space="preserve">” language edits indicated by </w:t>
      </w:r>
      <w:r w:rsidRPr="00321DBE">
        <w:rPr>
          <w:strike/>
        </w:rPr>
        <w:t>strikethrough</w:t>
      </w:r>
      <w:r>
        <w:t xml:space="preserve"> and [brackets]</w:t>
      </w:r>
    </w:p>
    <w:p w14:paraId="158AB92F" w14:textId="77777777" w:rsidR="008B1658" w:rsidRPr="0095026A" w:rsidRDefault="008B1658" w:rsidP="008B1658">
      <w:pPr>
        <w:rPr>
          <w:sz w:val="16"/>
        </w:rPr>
      </w:pPr>
      <w:r w:rsidRPr="0095026A">
        <w:rPr>
          <w:sz w:val="16"/>
        </w:rPr>
        <w:t xml:space="preserve">The fact is, all Western consciousness of and </w:t>
      </w:r>
      <w:r w:rsidRPr="008902F8">
        <w:rPr>
          <w:b/>
          <w:bCs/>
          <w:highlight w:val="cyan"/>
          <w:u w:val="single"/>
        </w:rPr>
        <w:t>reflection upon art</w:t>
      </w:r>
      <w:r w:rsidRPr="00220FC1">
        <w:rPr>
          <w:u w:val="single"/>
        </w:rPr>
        <w:t xml:space="preserve"> have </w:t>
      </w:r>
      <w:r w:rsidRPr="008902F8">
        <w:rPr>
          <w:b/>
          <w:bCs/>
          <w:highlight w:val="cyan"/>
          <w:u w:val="single"/>
        </w:rPr>
        <w:t>remain</w:t>
      </w:r>
      <w:r w:rsidRPr="00220FC1">
        <w:rPr>
          <w:u w:val="single"/>
        </w:rPr>
        <w:t xml:space="preserve">ed </w:t>
      </w:r>
      <w:r w:rsidRPr="008902F8">
        <w:rPr>
          <w:b/>
          <w:bCs/>
          <w:highlight w:val="cyan"/>
          <w:u w:val="single"/>
        </w:rPr>
        <w:t>within</w:t>
      </w:r>
      <w:r w:rsidRPr="0095026A">
        <w:rPr>
          <w:sz w:val="16"/>
        </w:rPr>
        <w:t xml:space="preserve"> the confines staked out by </w:t>
      </w:r>
      <w:r w:rsidRPr="008902F8">
        <w:rPr>
          <w:b/>
          <w:bCs/>
          <w:highlight w:val="cyan"/>
          <w:u w:val="single"/>
        </w:rPr>
        <w:t>the</w:t>
      </w:r>
      <w:r w:rsidRPr="008902F8">
        <w:rPr>
          <w:highlight w:val="cyan"/>
          <w:u w:val="single"/>
        </w:rPr>
        <w:t xml:space="preserve"> Greek </w:t>
      </w:r>
      <w:r w:rsidRPr="008902F8">
        <w:rPr>
          <w:b/>
          <w:bCs/>
          <w:highlight w:val="cyan"/>
          <w:u w:val="single"/>
        </w:rPr>
        <w:t>theory</w:t>
      </w:r>
      <w:r w:rsidRPr="008902F8">
        <w:rPr>
          <w:highlight w:val="cyan"/>
          <w:u w:val="single"/>
        </w:rPr>
        <w:t xml:space="preserve"> of art as</w:t>
      </w:r>
      <w:r w:rsidRPr="00220FC1">
        <w:rPr>
          <w:u w:val="single"/>
        </w:rPr>
        <w:t xml:space="preserve"> mimesis or </w:t>
      </w:r>
      <w:r w:rsidRPr="008902F8">
        <w:rPr>
          <w:rStyle w:val="BoxesNew"/>
          <w:highlight w:val="cyan"/>
        </w:rPr>
        <w:t>representation</w:t>
      </w:r>
      <w:r w:rsidRPr="0095026A">
        <w:rPr>
          <w:sz w:val="16"/>
        </w:rPr>
        <w:t xml:space="preserve">. It is through this theory that </w:t>
      </w:r>
      <w:r w:rsidRPr="008902F8">
        <w:rPr>
          <w:b/>
          <w:bCs/>
          <w:highlight w:val="cyan"/>
          <w:u w:val="single"/>
        </w:rPr>
        <w:t>art</w:t>
      </w:r>
      <w:r w:rsidRPr="0095026A">
        <w:rPr>
          <w:sz w:val="16"/>
        </w:rPr>
        <w:t xml:space="preserve"> as such— above and beyond given works of art—</w:t>
      </w:r>
      <w:r w:rsidRPr="008902F8">
        <w:rPr>
          <w:b/>
          <w:bCs/>
          <w:highlight w:val="cyan"/>
          <w:u w:val="single"/>
        </w:rPr>
        <w:t>becomes</w:t>
      </w:r>
      <w:r w:rsidRPr="00220FC1">
        <w:rPr>
          <w:u w:val="single"/>
        </w:rPr>
        <w:t xml:space="preserve"> problematic</w:t>
      </w:r>
      <w:r w:rsidRPr="0095026A">
        <w:rPr>
          <w:sz w:val="16"/>
        </w:rPr>
        <w:t xml:space="preserve">, </w:t>
      </w:r>
      <w:r w:rsidRPr="008902F8">
        <w:rPr>
          <w:rStyle w:val="BoxesNew"/>
          <w:highlight w:val="cyan"/>
        </w:rPr>
        <w:t>in need of defense</w:t>
      </w:r>
      <w:r w:rsidRPr="0095026A">
        <w:rPr>
          <w:sz w:val="16"/>
        </w:rPr>
        <w:t>. And it is the defense of art which gives birth to the odd vision by which something we have learned to call “form” is separated off from something we have learned to call “content,” and to the well-intentioned move which makes content essential and form accessory.</w:t>
      </w:r>
    </w:p>
    <w:p w14:paraId="05EF02FD" w14:textId="77777777" w:rsidR="008B1658" w:rsidRPr="0095026A" w:rsidRDefault="008B1658" w:rsidP="008B1658">
      <w:pPr>
        <w:rPr>
          <w:sz w:val="16"/>
        </w:rPr>
      </w:pPr>
      <w:r w:rsidRPr="0095026A">
        <w:rPr>
          <w:sz w:val="16"/>
        </w:rPr>
        <w:t xml:space="preserve">Even in modern times, when most artists and critics have discarded the theory of art as representation of an outer reality in favor of the theory of art as subjective expression, the main feature of the mimetic theory persists. </w:t>
      </w:r>
      <w:r w:rsidRPr="00220FC1">
        <w:rPr>
          <w:u w:val="single"/>
        </w:rPr>
        <w:t xml:space="preserve">Whether we </w:t>
      </w:r>
      <w:r w:rsidRPr="008902F8">
        <w:rPr>
          <w:highlight w:val="cyan"/>
          <w:u w:val="single"/>
        </w:rPr>
        <w:t>conceive of</w:t>
      </w:r>
      <w:r w:rsidRPr="00220FC1">
        <w:rPr>
          <w:u w:val="single"/>
        </w:rPr>
        <w:t xml:space="preserve"> the work of </w:t>
      </w:r>
      <w:r w:rsidRPr="00220FC1">
        <w:rPr>
          <w:b/>
          <w:bCs/>
          <w:u w:val="single"/>
        </w:rPr>
        <w:t>art</w:t>
      </w:r>
      <w:r w:rsidRPr="00220FC1">
        <w:rPr>
          <w:u w:val="single"/>
        </w:rPr>
        <w:t xml:space="preserve"> on the model of a picture</w:t>
      </w:r>
      <w:r w:rsidRPr="0095026A">
        <w:rPr>
          <w:sz w:val="16"/>
        </w:rPr>
        <w:t xml:space="preserve"> (art as a picture of reality) </w:t>
      </w:r>
      <w:r w:rsidRPr="00220FC1">
        <w:rPr>
          <w:u w:val="single"/>
        </w:rPr>
        <w:t xml:space="preserve">or on the </w:t>
      </w:r>
      <w:r w:rsidRPr="00220FC1">
        <w:rPr>
          <w:b/>
          <w:bCs/>
          <w:u w:val="single"/>
        </w:rPr>
        <w:t>model</w:t>
      </w:r>
      <w:r w:rsidRPr="00220FC1">
        <w:rPr>
          <w:u w:val="single"/>
        </w:rPr>
        <w:t xml:space="preserve"> of a </w:t>
      </w:r>
      <w:r w:rsidRPr="00220FC1">
        <w:rPr>
          <w:b/>
          <w:bCs/>
          <w:u w:val="single"/>
        </w:rPr>
        <w:t>statement</w:t>
      </w:r>
      <w:r w:rsidRPr="0095026A">
        <w:rPr>
          <w:sz w:val="16"/>
        </w:rPr>
        <w:t xml:space="preserve"> (</w:t>
      </w:r>
      <w:r w:rsidRPr="008902F8">
        <w:rPr>
          <w:b/>
          <w:bCs/>
          <w:highlight w:val="cyan"/>
          <w:u w:val="single"/>
        </w:rPr>
        <w:t>art</w:t>
      </w:r>
      <w:r w:rsidRPr="008902F8">
        <w:rPr>
          <w:highlight w:val="cyan"/>
          <w:u w:val="single"/>
        </w:rPr>
        <w:t xml:space="preserve"> as</w:t>
      </w:r>
      <w:r w:rsidRPr="00220FC1">
        <w:rPr>
          <w:u w:val="single"/>
        </w:rPr>
        <w:t xml:space="preserve"> the </w:t>
      </w:r>
      <w:r w:rsidRPr="008902F8">
        <w:rPr>
          <w:b/>
          <w:bCs/>
          <w:highlight w:val="cyan"/>
          <w:u w:val="single"/>
        </w:rPr>
        <w:t>statement</w:t>
      </w:r>
      <w:r w:rsidRPr="00220FC1">
        <w:rPr>
          <w:u w:val="single"/>
        </w:rPr>
        <w:t xml:space="preserve"> of the artist</w:t>
      </w:r>
      <w:r w:rsidRPr="0095026A">
        <w:rPr>
          <w:sz w:val="16"/>
        </w:rPr>
        <w:t xml:space="preserve">), </w:t>
      </w:r>
      <w:r w:rsidRPr="008902F8">
        <w:rPr>
          <w:rStyle w:val="BoxesNew"/>
          <w:highlight w:val="cyan"/>
        </w:rPr>
        <w:t>content</w:t>
      </w:r>
      <w:r w:rsidRPr="00164E52">
        <w:rPr>
          <w:rStyle w:val="BoxesNew"/>
        </w:rPr>
        <w:t xml:space="preserve"> still </w:t>
      </w:r>
      <w:r w:rsidRPr="008902F8">
        <w:rPr>
          <w:rStyle w:val="BoxesNew"/>
          <w:highlight w:val="cyan"/>
        </w:rPr>
        <w:t>comes first</w:t>
      </w:r>
      <w:r w:rsidRPr="0095026A">
        <w:rPr>
          <w:sz w:val="16"/>
        </w:rPr>
        <w:t xml:space="preserve">. The content may have changed. It may now be less figurative, less lucidly realistic. But it is still assumed that a work of art is its content. Or, as it’s usually put today, </w:t>
      </w:r>
      <w:r w:rsidRPr="00DD1F2E">
        <w:rPr>
          <w:u w:val="single"/>
        </w:rPr>
        <w:t>that a work of art by definition says something</w:t>
      </w:r>
      <w:r w:rsidRPr="0095026A">
        <w:rPr>
          <w:sz w:val="16"/>
        </w:rPr>
        <w:t>. (“</w:t>
      </w:r>
      <w:r w:rsidRPr="00DD1F2E">
        <w:rPr>
          <w:u w:val="single"/>
        </w:rPr>
        <w:t>What X is saying is</w:t>
      </w:r>
      <w:r w:rsidRPr="0095026A">
        <w:rPr>
          <w:sz w:val="16"/>
        </w:rPr>
        <w:t>...,” “</w:t>
      </w:r>
      <w:r w:rsidRPr="008902F8">
        <w:rPr>
          <w:rStyle w:val="BoxesNew"/>
          <w:highlight w:val="cyan"/>
        </w:rPr>
        <w:t>What X is trying to say is...</w:t>
      </w:r>
      <w:r w:rsidRPr="00164E52">
        <w:rPr>
          <w:sz w:val="16"/>
        </w:rPr>
        <w:t xml:space="preserve">,” </w:t>
      </w:r>
      <w:r w:rsidRPr="0095026A">
        <w:rPr>
          <w:sz w:val="16"/>
        </w:rPr>
        <w:t>“What X said is...” etc., etc.)</w:t>
      </w:r>
    </w:p>
    <w:p w14:paraId="3D525F41" w14:textId="77777777" w:rsidR="008B1658" w:rsidRPr="0095026A" w:rsidRDefault="008B1658" w:rsidP="008B1658">
      <w:pPr>
        <w:rPr>
          <w:sz w:val="16"/>
        </w:rPr>
      </w:pPr>
      <w:r w:rsidRPr="0095026A">
        <w:rPr>
          <w:sz w:val="16"/>
        </w:rPr>
        <w:t>2</w:t>
      </w:r>
    </w:p>
    <w:p w14:paraId="1C1D150F" w14:textId="77777777" w:rsidR="008B1658" w:rsidRPr="0095026A" w:rsidRDefault="008B1658" w:rsidP="008B1658">
      <w:pPr>
        <w:rPr>
          <w:sz w:val="16"/>
        </w:rPr>
      </w:pPr>
      <w:r w:rsidRPr="0095026A">
        <w:rPr>
          <w:sz w:val="16"/>
        </w:rPr>
        <w:t xml:space="preserve">None of us can ever retrieve that innocence before all theory when </w:t>
      </w:r>
      <w:r w:rsidRPr="00DD1F2E">
        <w:rPr>
          <w:u w:val="single"/>
        </w:rPr>
        <w:t>art knew no need to justify itself</w:t>
      </w:r>
      <w:r w:rsidRPr="0095026A">
        <w:rPr>
          <w:sz w:val="16"/>
        </w:rPr>
        <w:t xml:space="preserve">, when one did not ask of a work of art what it said because one knew (or thought one knew) what it did. From now to the end of consciousness, we are stuck with the task of defending art. </w:t>
      </w:r>
      <w:r w:rsidRPr="00DD1F2E">
        <w:rPr>
          <w:b/>
          <w:bCs/>
          <w:u w:val="single"/>
        </w:rPr>
        <w:t>We can only quarrel</w:t>
      </w:r>
      <w:r w:rsidRPr="00DD1F2E">
        <w:rPr>
          <w:u w:val="single"/>
        </w:rPr>
        <w:t xml:space="preserve"> with one or another </w:t>
      </w:r>
      <w:r w:rsidRPr="00DD1F2E">
        <w:rPr>
          <w:b/>
          <w:bCs/>
          <w:u w:val="single"/>
        </w:rPr>
        <w:t>means of defense</w:t>
      </w:r>
      <w:r w:rsidRPr="0095026A">
        <w:rPr>
          <w:sz w:val="16"/>
        </w:rPr>
        <w:t xml:space="preserve">. Indeed, </w:t>
      </w:r>
      <w:r w:rsidRPr="00DD1F2E">
        <w:rPr>
          <w:u w:val="single"/>
        </w:rPr>
        <w:t>we have an obligation to overthrow any means of defending and justifying art which becomes particularly obtuse or onerous or insensitive to contemporary needs and practice</w:t>
      </w:r>
      <w:r w:rsidRPr="0095026A">
        <w:rPr>
          <w:sz w:val="16"/>
        </w:rPr>
        <w:t>.</w:t>
      </w:r>
    </w:p>
    <w:p w14:paraId="22BDAF20" w14:textId="77777777" w:rsidR="008B1658" w:rsidRDefault="008B1658" w:rsidP="008B1658">
      <w:pPr>
        <w:rPr>
          <w:u w:val="single"/>
        </w:rPr>
      </w:pPr>
      <w:r w:rsidRPr="0095026A">
        <w:rPr>
          <w:sz w:val="16"/>
        </w:rPr>
        <w:t xml:space="preserve">This is the case, today, with the very idea of content itself. Whatever it may have been in the past, the idea of content is today mainly a hindrance, a nuisance, a subtle or not so subtle philistinism. Though the actual developments in many arts may seem to be leading us away from the idea that a work of art is primarily its content, </w:t>
      </w:r>
      <w:r w:rsidRPr="00DD1F2E">
        <w:rPr>
          <w:u w:val="single"/>
        </w:rPr>
        <w:t xml:space="preserve">the idea still </w:t>
      </w:r>
      <w:r w:rsidRPr="00DD1F2E">
        <w:rPr>
          <w:b/>
          <w:bCs/>
          <w:u w:val="single"/>
        </w:rPr>
        <w:t>exerts</w:t>
      </w:r>
      <w:r w:rsidRPr="00DD1F2E">
        <w:rPr>
          <w:u w:val="single"/>
        </w:rPr>
        <w:t xml:space="preserve"> an </w:t>
      </w:r>
      <w:r w:rsidRPr="008902F8">
        <w:rPr>
          <w:rStyle w:val="BoxesNew"/>
          <w:highlight w:val="cyan"/>
        </w:rPr>
        <w:t>extraordinary hegemony</w:t>
      </w:r>
      <w:r w:rsidRPr="0095026A">
        <w:rPr>
          <w:sz w:val="16"/>
        </w:rPr>
        <w:t xml:space="preserve">. I want to suggest that this is because the idea is now perpetuated in the guise of a certain way of encountering works of art thoroughly ingrained among most people who take any of the arts seriously. </w:t>
      </w:r>
      <w:r w:rsidRPr="00DD1F2E">
        <w:rPr>
          <w:u w:val="single"/>
        </w:rPr>
        <w:t>What the overemphasis on the idea of</w:t>
      </w:r>
      <w:r w:rsidRPr="00DD1F2E">
        <w:rPr>
          <w:u w:val="single"/>
        </w:rPr>
        <w:lastRenderedPageBreak/>
        <w:t xml:space="preserve"> content entails is the </w:t>
      </w:r>
      <w:r w:rsidRPr="00DD1F2E">
        <w:rPr>
          <w:b/>
          <w:bCs/>
          <w:u w:val="single"/>
        </w:rPr>
        <w:t>perennial</w:t>
      </w:r>
      <w:r w:rsidRPr="0095026A">
        <w:rPr>
          <w:sz w:val="16"/>
        </w:rPr>
        <w:t xml:space="preserve">, </w:t>
      </w:r>
      <w:r w:rsidRPr="00DD1F2E">
        <w:rPr>
          <w:u w:val="single"/>
        </w:rPr>
        <w:t xml:space="preserve">never consummated </w:t>
      </w:r>
      <w:r w:rsidRPr="00DD1F2E">
        <w:t>project of interpretation</w:t>
      </w:r>
      <w:r w:rsidRPr="0095026A">
        <w:rPr>
          <w:sz w:val="16"/>
        </w:rPr>
        <w:t xml:space="preserve">. And, conversely, it </w:t>
      </w:r>
      <w:r w:rsidRPr="00DD1F2E">
        <w:rPr>
          <w:u w:val="single"/>
        </w:rPr>
        <w:t xml:space="preserve">is the habit of </w:t>
      </w:r>
      <w:r w:rsidRPr="00DD1F2E">
        <w:rPr>
          <w:b/>
          <w:bCs/>
          <w:u w:val="single"/>
        </w:rPr>
        <w:t>approaching works</w:t>
      </w:r>
      <w:r w:rsidRPr="00DD1F2E">
        <w:rPr>
          <w:u w:val="single"/>
        </w:rPr>
        <w:t xml:space="preserve"> of art in order </w:t>
      </w:r>
      <w:r w:rsidRPr="00DD1F2E">
        <w:rPr>
          <w:b/>
          <w:bCs/>
          <w:u w:val="single"/>
        </w:rPr>
        <w:t>to interpret</w:t>
      </w:r>
      <w:r w:rsidRPr="00DD1F2E">
        <w:rPr>
          <w:u w:val="single"/>
        </w:rPr>
        <w:t xml:space="preserve"> them that </w:t>
      </w:r>
      <w:r w:rsidRPr="00DD1F2E">
        <w:rPr>
          <w:b/>
          <w:bCs/>
          <w:u w:val="single"/>
        </w:rPr>
        <w:t>sustains</w:t>
      </w:r>
      <w:r w:rsidRPr="0095026A">
        <w:rPr>
          <w:sz w:val="16"/>
        </w:rPr>
        <w:t xml:space="preserve"> the fancy </w:t>
      </w:r>
      <w:r w:rsidRPr="00DD1F2E">
        <w:rPr>
          <w:u w:val="single"/>
        </w:rPr>
        <w:t>that there</w:t>
      </w:r>
      <w:r w:rsidRPr="0095026A">
        <w:rPr>
          <w:sz w:val="16"/>
        </w:rPr>
        <w:t xml:space="preserve"> really </w:t>
      </w:r>
      <w:r w:rsidRPr="00DD1F2E">
        <w:rPr>
          <w:u w:val="single"/>
        </w:rPr>
        <w:t>is such a thing as the content of a work of art.</w:t>
      </w:r>
    </w:p>
    <w:p w14:paraId="61F42DD3" w14:textId="77777777" w:rsidR="008B1658" w:rsidRPr="0095026A" w:rsidRDefault="008B1658" w:rsidP="008B1658">
      <w:pPr>
        <w:rPr>
          <w:sz w:val="16"/>
        </w:rPr>
      </w:pPr>
      <w:r w:rsidRPr="0095026A">
        <w:rPr>
          <w:sz w:val="16"/>
        </w:rPr>
        <w:t>3</w:t>
      </w:r>
    </w:p>
    <w:p w14:paraId="6F8ED144" w14:textId="77777777" w:rsidR="008B1658" w:rsidRPr="0095026A" w:rsidRDefault="008B1658" w:rsidP="008B1658">
      <w:pPr>
        <w:rPr>
          <w:sz w:val="16"/>
        </w:rPr>
      </w:pPr>
      <w:r w:rsidRPr="0095026A">
        <w:rPr>
          <w:sz w:val="16"/>
        </w:rPr>
        <w:t xml:space="preserve">Of course, I don’t mean interpretation in the broadest sense, the sense in which Nietzsche (rightly) says, “There are no facts, only interpretations.” By interpretation, I mean here </w:t>
      </w:r>
      <w:r w:rsidRPr="00DD1F2E">
        <w:rPr>
          <w:u w:val="single"/>
        </w:rPr>
        <w:t xml:space="preserve">a </w:t>
      </w:r>
      <w:r w:rsidRPr="00DD1F2E">
        <w:rPr>
          <w:b/>
          <w:bCs/>
          <w:u w:val="single"/>
        </w:rPr>
        <w:t>conscious act</w:t>
      </w:r>
      <w:r w:rsidRPr="00DD1F2E">
        <w:rPr>
          <w:u w:val="single"/>
        </w:rPr>
        <w:t xml:space="preserve"> of the mind which </w:t>
      </w:r>
      <w:r w:rsidRPr="00DD1F2E">
        <w:rPr>
          <w:b/>
          <w:bCs/>
          <w:u w:val="single"/>
        </w:rPr>
        <w:t>illustrates</w:t>
      </w:r>
      <w:r w:rsidRPr="00DD1F2E">
        <w:rPr>
          <w:u w:val="single"/>
        </w:rPr>
        <w:t xml:space="preserve"> a </w:t>
      </w:r>
      <w:r w:rsidRPr="00DD1F2E">
        <w:rPr>
          <w:b/>
          <w:bCs/>
          <w:u w:val="single"/>
        </w:rPr>
        <w:t>certain code</w:t>
      </w:r>
      <w:r w:rsidRPr="0095026A">
        <w:rPr>
          <w:sz w:val="16"/>
        </w:rPr>
        <w:t>, certain “</w:t>
      </w:r>
      <w:r w:rsidRPr="00DD1F2E">
        <w:rPr>
          <w:b/>
          <w:bCs/>
          <w:u w:val="single"/>
        </w:rPr>
        <w:t>rules</w:t>
      </w:r>
      <w:r w:rsidRPr="0095026A">
        <w:rPr>
          <w:sz w:val="16"/>
        </w:rPr>
        <w:t xml:space="preserve">” </w:t>
      </w:r>
      <w:r w:rsidRPr="00DD1F2E">
        <w:rPr>
          <w:u w:val="single"/>
        </w:rPr>
        <w:t>of interpretation</w:t>
      </w:r>
      <w:r w:rsidRPr="0095026A">
        <w:rPr>
          <w:sz w:val="16"/>
        </w:rPr>
        <w:t xml:space="preserve">. Directed to art, interpretation means </w:t>
      </w:r>
      <w:r w:rsidRPr="008902F8">
        <w:rPr>
          <w:b/>
          <w:bCs/>
          <w:highlight w:val="cyan"/>
          <w:u w:val="single"/>
        </w:rPr>
        <w:t>plucking</w:t>
      </w:r>
      <w:r w:rsidRPr="00DD1F2E">
        <w:rPr>
          <w:u w:val="single"/>
        </w:rPr>
        <w:t xml:space="preserve"> a set of </w:t>
      </w:r>
      <w:r w:rsidRPr="008902F8">
        <w:rPr>
          <w:b/>
          <w:bCs/>
          <w:highlight w:val="cyan"/>
          <w:u w:val="single"/>
        </w:rPr>
        <w:t>elements</w:t>
      </w:r>
      <w:r w:rsidRPr="0095026A">
        <w:rPr>
          <w:sz w:val="16"/>
        </w:rPr>
        <w:t xml:space="preserve"> (the X, the Y, the Z, and so forth) </w:t>
      </w:r>
      <w:r w:rsidRPr="008902F8">
        <w:rPr>
          <w:b/>
          <w:bCs/>
          <w:highlight w:val="cyan"/>
          <w:u w:val="single"/>
        </w:rPr>
        <w:t>from the whole</w:t>
      </w:r>
      <w:r w:rsidRPr="00DD1F2E">
        <w:rPr>
          <w:u w:val="single"/>
        </w:rPr>
        <w:t xml:space="preserve"> work</w:t>
      </w:r>
      <w:r w:rsidRPr="0095026A">
        <w:rPr>
          <w:sz w:val="16"/>
        </w:rPr>
        <w:t xml:space="preserve">. The task of </w:t>
      </w:r>
      <w:r w:rsidRPr="00DD1F2E">
        <w:rPr>
          <w:u w:val="single"/>
        </w:rPr>
        <w:t xml:space="preserve">interpretation is </w:t>
      </w:r>
      <w:r w:rsidRPr="008902F8">
        <w:rPr>
          <w:b/>
          <w:bCs/>
          <w:highlight w:val="cyan"/>
          <w:u w:val="single"/>
        </w:rPr>
        <w:t>virtually</w:t>
      </w:r>
      <w:r w:rsidRPr="0095026A">
        <w:rPr>
          <w:sz w:val="16"/>
        </w:rPr>
        <w:t xml:space="preserve"> one of </w:t>
      </w:r>
      <w:r w:rsidRPr="008902F8">
        <w:rPr>
          <w:rStyle w:val="BoxesNew"/>
          <w:highlight w:val="cyan"/>
        </w:rPr>
        <w:t>translation</w:t>
      </w:r>
      <w:r w:rsidRPr="0095026A">
        <w:rPr>
          <w:sz w:val="16"/>
        </w:rPr>
        <w:t xml:space="preserve">. The interpreter says, Look, don’t you </w:t>
      </w:r>
      <w:r w:rsidRPr="0095026A">
        <w:rPr>
          <w:strike/>
          <w:sz w:val="16"/>
        </w:rPr>
        <w:t>see</w:t>
      </w:r>
      <w:r w:rsidRPr="0095026A">
        <w:rPr>
          <w:sz w:val="16"/>
        </w:rPr>
        <w:t xml:space="preserve"> [know] that </w:t>
      </w:r>
      <w:r w:rsidRPr="00DD1F2E">
        <w:rPr>
          <w:u w:val="single"/>
        </w:rPr>
        <w:t>X</w:t>
      </w:r>
      <w:r w:rsidRPr="0095026A">
        <w:rPr>
          <w:sz w:val="16"/>
        </w:rPr>
        <w:t xml:space="preserve"> is really— or, </w:t>
      </w:r>
      <w:r w:rsidRPr="00DD1F2E">
        <w:rPr>
          <w:u w:val="single"/>
        </w:rPr>
        <w:t>really means</w:t>
      </w:r>
      <w:r w:rsidRPr="0095026A">
        <w:rPr>
          <w:sz w:val="16"/>
        </w:rPr>
        <w:t>—</w:t>
      </w:r>
      <w:r w:rsidRPr="00DD1F2E">
        <w:rPr>
          <w:u w:val="single"/>
        </w:rPr>
        <w:t>A?</w:t>
      </w:r>
      <w:r w:rsidRPr="0095026A">
        <w:rPr>
          <w:sz w:val="16"/>
        </w:rPr>
        <w:t xml:space="preserve"> That Y is really B? That Z is really C? </w:t>
      </w:r>
    </w:p>
    <w:p w14:paraId="54FF00D5" w14:textId="77777777" w:rsidR="008B1658" w:rsidRPr="0095026A" w:rsidRDefault="008B1658" w:rsidP="008B1658">
      <w:pPr>
        <w:rPr>
          <w:sz w:val="16"/>
        </w:rPr>
      </w:pPr>
      <w:r w:rsidRPr="0095026A">
        <w:rPr>
          <w:sz w:val="16"/>
        </w:rPr>
        <w:t xml:space="preserve">What situation could prompt this curious project for transforming a text? History gives us the materials for an answer. Interpretation first appears in the culture of late classical antiquity, when the power and credibility of myth had been broken by the “realistic” view of the world introduced by scientific enlightenment. Once the question that haunts post-mythic consciousness—that of the seemliness of religious symbols— had been asked, the ancient texts were, in their pristine form, no longer acceptable. Then interpretation was summoned, to reconcile the ancient texts to “modern” demands. Thus, the Stoics, to accord with their view that the gods had to be moral, allegorized away the rude features of Zeus and his boisterous clan in Homer’s epics. What Homer really designated by the adultery of Zeus with Leto, they explained, was the union between power and wisdom. In the same vein, Philo of Alexandria interpreted the literal historical narratives of the Hebrew Bible as spiritual paradigms. The story of the exodus from Egypt, the wandering in the desert for forty years, and the entry into the promised land, said Philo, was really an allegory of the individual soul’s emancipation, tribulations, and final deliverance. Interpretation thus presupposes a discrepancy between the clear meaning of the text and the demands of (later) readers. It seeks to resolve that discrepancy. The situation is that for some reason a text has become unacceptable; yet it cannot be discarded. Interpretation is a radical strategy for conserving an old text, which is thought too precious to repudiate, by revamping it. </w:t>
      </w:r>
      <w:r w:rsidRPr="008902F8">
        <w:rPr>
          <w:b/>
          <w:bCs/>
          <w:highlight w:val="cyan"/>
          <w:u w:val="single"/>
        </w:rPr>
        <w:t>The interpreter</w:t>
      </w:r>
      <w:r w:rsidRPr="0095026A">
        <w:rPr>
          <w:sz w:val="16"/>
        </w:rPr>
        <w:t xml:space="preserve">, without actually erasing or rewriting the text, </w:t>
      </w:r>
      <w:r w:rsidRPr="008902F8">
        <w:rPr>
          <w:b/>
          <w:bCs/>
          <w:highlight w:val="cyan"/>
          <w:u w:val="single"/>
        </w:rPr>
        <w:t>is altering</w:t>
      </w:r>
      <w:r w:rsidRPr="00DD1F2E">
        <w:rPr>
          <w:u w:val="single"/>
        </w:rPr>
        <w:t xml:space="preserve"> it</w:t>
      </w:r>
      <w:r w:rsidRPr="0095026A">
        <w:rPr>
          <w:sz w:val="16"/>
        </w:rPr>
        <w:t xml:space="preserve">. But </w:t>
      </w:r>
      <w:r w:rsidRPr="0095026A">
        <w:rPr>
          <w:strike/>
          <w:sz w:val="16"/>
        </w:rPr>
        <w:t>he</w:t>
      </w:r>
      <w:r w:rsidRPr="0095026A">
        <w:rPr>
          <w:sz w:val="16"/>
        </w:rPr>
        <w:t xml:space="preserve"> [they] can’t admit to doing this. </w:t>
      </w:r>
      <w:r w:rsidRPr="0095026A">
        <w:rPr>
          <w:strike/>
          <w:sz w:val="16"/>
        </w:rPr>
        <w:t>He</w:t>
      </w:r>
      <w:r w:rsidRPr="0095026A">
        <w:rPr>
          <w:sz w:val="16"/>
        </w:rPr>
        <w:t xml:space="preserve"> [</w:t>
      </w:r>
      <w:r w:rsidRPr="00DD1F2E">
        <w:rPr>
          <w:u w:val="single"/>
        </w:rPr>
        <w:t>they</w:t>
      </w:r>
      <w:r w:rsidRPr="0095026A">
        <w:rPr>
          <w:sz w:val="16"/>
        </w:rPr>
        <w:t xml:space="preserve">] </w:t>
      </w:r>
      <w:r w:rsidRPr="00DD1F2E">
        <w:rPr>
          <w:u w:val="single"/>
        </w:rPr>
        <w:t>claim</w:t>
      </w:r>
      <w:r w:rsidRPr="0095026A">
        <w:rPr>
          <w:strike/>
          <w:sz w:val="16"/>
        </w:rPr>
        <w:t>s</w:t>
      </w:r>
      <w:r w:rsidRPr="0095026A">
        <w:rPr>
          <w:sz w:val="16"/>
        </w:rPr>
        <w:t xml:space="preserve"> </w:t>
      </w:r>
      <w:r w:rsidRPr="00DD1F2E">
        <w:rPr>
          <w:u w:val="single"/>
        </w:rPr>
        <w:t>to be only making it intelligible</w:t>
      </w:r>
      <w:r w:rsidRPr="0095026A">
        <w:rPr>
          <w:sz w:val="16"/>
        </w:rPr>
        <w:t xml:space="preserve">, by </w:t>
      </w:r>
      <w:r w:rsidRPr="00DD1F2E">
        <w:rPr>
          <w:u w:val="single"/>
        </w:rPr>
        <w:t>disclosing its true meaning</w:t>
      </w:r>
      <w:r w:rsidRPr="0095026A">
        <w:rPr>
          <w:sz w:val="16"/>
        </w:rPr>
        <w:t>. However far the interpreters alter the text (another notorious example is the Rabbinic and Christian “spiritual” interpretations of the clearly erotic Song of Songs), they must claim to be reading off a sense that is already there.</w:t>
      </w:r>
    </w:p>
    <w:p w14:paraId="55CFD135" w14:textId="77777777" w:rsidR="008B1658" w:rsidRPr="0095026A" w:rsidRDefault="008B1658" w:rsidP="008B1658">
      <w:pPr>
        <w:rPr>
          <w:sz w:val="16"/>
        </w:rPr>
      </w:pPr>
      <w:r w:rsidRPr="0095026A">
        <w:rPr>
          <w:sz w:val="16"/>
        </w:rPr>
        <w:t xml:space="preserve">Interpretation in our own time, however, is even more complex. For the contemporary zeal for the project of interpretation is often prompted not by piety toward the troublesome text (which may conceal an aggression), but by an open aggressiveness, an overt contempt for appearances. The old style of interpretation was insistent, but respectful; it erected another meaning on top of the literal one. The modern style of interpretation excavates, and as it excavates, destroys; it </w:t>
      </w:r>
      <w:r w:rsidRPr="008902F8">
        <w:rPr>
          <w:b/>
          <w:bCs/>
          <w:highlight w:val="cyan"/>
          <w:u w:val="single"/>
        </w:rPr>
        <w:t>digs</w:t>
      </w:r>
      <w:r w:rsidRPr="0095026A">
        <w:rPr>
          <w:sz w:val="16"/>
        </w:rPr>
        <w:t xml:space="preserve"> “</w:t>
      </w:r>
      <w:r w:rsidRPr="008902F8">
        <w:rPr>
          <w:highlight w:val="cyan"/>
          <w:u w:val="single"/>
        </w:rPr>
        <w:t>behind</w:t>
      </w:r>
      <w:r w:rsidRPr="0095026A">
        <w:rPr>
          <w:sz w:val="16"/>
        </w:rPr>
        <w:t xml:space="preserve">” </w:t>
      </w:r>
      <w:r w:rsidRPr="008902F8">
        <w:rPr>
          <w:highlight w:val="cyan"/>
          <w:u w:val="single"/>
        </w:rPr>
        <w:t>the text</w:t>
      </w:r>
      <w:r w:rsidRPr="0095026A">
        <w:rPr>
          <w:sz w:val="16"/>
        </w:rPr>
        <w:t xml:space="preserve">, </w:t>
      </w:r>
      <w:r w:rsidRPr="008902F8">
        <w:rPr>
          <w:highlight w:val="cyan"/>
          <w:u w:val="single"/>
        </w:rPr>
        <w:t xml:space="preserve">to find a </w:t>
      </w:r>
      <w:r w:rsidRPr="008902F8">
        <w:rPr>
          <w:b/>
          <w:bCs/>
          <w:highlight w:val="cyan"/>
          <w:u w:val="single"/>
        </w:rPr>
        <w:t>sub-text</w:t>
      </w:r>
      <w:r w:rsidRPr="008902F8">
        <w:rPr>
          <w:highlight w:val="cyan"/>
          <w:u w:val="single"/>
        </w:rPr>
        <w:t xml:space="preserve"> which is</w:t>
      </w:r>
      <w:r w:rsidRPr="0095026A">
        <w:rPr>
          <w:u w:val="single"/>
        </w:rPr>
        <w:t xml:space="preserve"> the </w:t>
      </w:r>
      <w:r w:rsidRPr="008902F8">
        <w:rPr>
          <w:b/>
          <w:bCs/>
          <w:highlight w:val="cyan"/>
          <w:u w:val="single"/>
        </w:rPr>
        <w:t>true</w:t>
      </w:r>
      <w:r w:rsidRPr="0095026A">
        <w:rPr>
          <w:u w:val="single"/>
        </w:rPr>
        <w:t xml:space="preserve"> one</w:t>
      </w:r>
      <w:r w:rsidRPr="0095026A">
        <w:rPr>
          <w:sz w:val="16"/>
        </w:rPr>
        <w:t xml:space="preserve">. The most celebrated and influential modern doctrines, those of </w:t>
      </w:r>
      <w:r w:rsidRPr="0095026A">
        <w:rPr>
          <w:u w:val="single"/>
        </w:rPr>
        <w:t>Marx and Freud</w:t>
      </w:r>
      <w:r w:rsidRPr="0095026A">
        <w:rPr>
          <w:sz w:val="16"/>
        </w:rPr>
        <w:t xml:space="preserve">, actually </w:t>
      </w:r>
      <w:r w:rsidRPr="0095026A">
        <w:rPr>
          <w:u w:val="single"/>
        </w:rPr>
        <w:t>amount to elaborate</w:t>
      </w:r>
      <w:r w:rsidRPr="0095026A">
        <w:rPr>
          <w:sz w:val="16"/>
        </w:rPr>
        <w:t xml:space="preserve"> systems of </w:t>
      </w:r>
      <w:r w:rsidRPr="0095026A">
        <w:rPr>
          <w:u w:val="single"/>
        </w:rPr>
        <w:t>hermeneutics</w:t>
      </w:r>
      <w:r w:rsidRPr="0095026A">
        <w:rPr>
          <w:sz w:val="16"/>
        </w:rPr>
        <w:t xml:space="preserve">, aggressive and impious theories of interpretation. All </w:t>
      </w:r>
      <w:r w:rsidRPr="0095026A">
        <w:rPr>
          <w:b/>
          <w:bCs/>
          <w:u w:val="single"/>
        </w:rPr>
        <w:t>observable phenomena are bracketed</w:t>
      </w:r>
      <w:r w:rsidRPr="0095026A">
        <w:rPr>
          <w:sz w:val="16"/>
        </w:rPr>
        <w:t xml:space="preserve">, in Freud’s phrase, </w:t>
      </w:r>
      <w:r w:rsidRPr="0095026A">
        <w:rPr>
          <w:u w:val="single"/>
        </w:rPr>
        <w:t>as manifest content</w:t>
      </w:r>
      <w:r w:rsidRPr="0095026A">
        <w:rPr>
          <w:sz w:val="16"/>
        </w:rPr>
        <w:t xml:space="preserve">. This manifest content must be </w:t>
      </w:r>
      <w:r w:rsidRPr="0095026A">
        <w:rPr>
          <w:b/>
          <w:bCs/>
          <w:u w:val="single"/>
        </w:rPr>
        <w:t>probed</w:t>
      </w:r>
      <w:r w:rsidRPr="0095026A">
        <w:rPr>
          <w:u w:val="single"/>
        </w:rPr>
        <w:t xml:space="preserve"> and </w:t>
      </w:r>
      <w:r w:rsidRPr="0095026A">
        <w:rPr>
          <w:b/>
          <w:bCs/>
          <w:u w:val="single"/>
        </w:rPr>
        <w:t>pushed aside</w:t>
      </w:r>
      <w:r w:rsidRPr="0095026A">
        <w:rPr>
          <w:u w:val="single"/>
        </w:rPr>
        <w:t xml:space="preserve"> to find the </w:t>
      </w:r>
      <w:r w:rsidRPr="0095026A">
        <w:rPr>
          <w:b/>
          <w:bCs/>
          <w:u w:val="single"/>
        </w:rPr>
        <w:t>true meaning</w:t>
      </w:r>
      <w:r w:rsidRPr="0095026A">
        <w:rPr>
          <w:sz w:val="16"/>
        </w:rPr>
        <w:t xml:space="preserve">—the latent content beneath. For Marx, </w:t>
      </w:r>
      <w:r w:rsidRPr="0095026A">
        <w:rPr>
          <w:u w:val="single"/>
        </w:rPr>
        <w:t>social events like revolutions and wars</w:t>
      </w:r>
      <w:r w:rsidRPr="0095026A">
        <w:rPr>
          <w:sz w:val="16"/>
        </w:rPr>
        <w:t xml:space="preserve">; for Freud, </w:t>
      </w:r>
      <w:r w:rsidRPr="0095026A">
        <w:rPr>
          <w:u w:val="single"/>
        </w:rPr>
        <w:t xml:space="preserve">the events of </w:t>
      </w:r>
      <w:r w:rsidRPr="0095026A">
        <w:rPr>
          <w:b/>
          <w:bCs/>
          <w:u w:val="single"/>
        </w:rPr>
        <w:t>individual lives</w:t>
      </w:r>
      <w:r w:rsidRPr="0095026A">
        <w:rPr>
          <w:sz w:val="16"/>
        </w:rPr>
        <w:t xml:space="preserve"> (like neurotic symptoms and slips of the tongue) </w:t>
      </w:r>
      <w:r w:rsidRPr="0095026A">
        <w:rPr>
          <w:u w:val="single"/>
        </w:rPr>
        <w:t xml:space="preserve">as well as </w:t>
      </w:r>
      <w:r w:rsidRPr="0095026A">
        <w:rPr>
          <w:b/>
          <w:bCs/>
          <w:u w:val="single"/>
        </w:rPr>
        <w:t>texts</w:t>
      </w:r>
      <w:r w:rsidRPr="0095026A">
        <w:rPr>
          <w:sz w:val="16"/>
        </w:rPr>
        <w:t xml:space="preserve"> (like a dream or a work of art)—al</w:t>
      </w:r>
      <w:r w:rsidRPr="0095026A">
        <w:rPr>
          <w:sz w:val="16"/>
        </w:rPr>
        <w:lastRenderedPageBreak/>
        <w:t xml:space="preserve">l </w:t>
      </w:r>
      <w:r w:rsidRPr="0095026A">
        <w:rPr>
          <w:u w:val="single"/>
        </w:rPr>
        <w:t xml:space="preserve">are treated as </w:t>
      </w:r>
      <w:r w:rsidRPr="0095026A">
        <w:rPr>
          <w:b/>
          <w:bCs/>
          <w:u w:val="single"/>
        </w:rPr>
        <w:t>occasions</w:t>
      </w:r>
      <w:r w:rsidRPr="0095026A">
        <w:rPr>
          <w:u w:val="single"/>
        </w:rPr>
        <w:t xml:space="preserve"> for </w:t>
      </w:r>
      <w:r w:rsidRPr="0095026A">
        <w:rPr>
          <w:b/>
          <w:bCs/>
          <w:u w:val="single"/>
        </w:rPr>
        <w:t>interpretation</w:t>
      </w:r>
      <w:r w:rsidRPr="0095026A">
        <w:rPr>
          <w:sz w:val="16"/>
        </w:rPr>
        <w:t>. According to Marx and Freud, these events only seem to be intelligible. Actually, they have no meaning without interpretation. To understand is to interpret. And to interpret is to restate the phenomenon, in effect to find an equivalent for it.</w:t>
      </w:r>
    </w:p>
    <w:p w14:paraId="2099B253" w14:textId="77777777" w:rsidR="008B1658" w:rsidRPr="0095026A" w:rsidRDefault="008B1658" w:rsidP="008B1658">
      <w:pPr>
        <w:rPr>
          <w:sz w:val="16"/>
        </w:rPr>
      </w:pPr>
      <w:r w:rsidRPr="0095026A">
        <w:rPr>
          <w:sz w:val="16"/>
        </w:rPr>
        <w:t>Thus, interpretation is not (as most people assume) an absolute value, a gesture of mind situated in some timeless realm of capabilities. Interpretation must itself be evaluated, within a historical view of human consciousness. In some cultural contexts, interpretation is a liberating act. It is a means of revising, of transvaluing, of escaping the dead past. In other cultural contexts, it is reactionary, impertinent, cowardly, stifling.</w:t>
      </w:r>
    </w:p>
    <w:p w14:paraId="435AEC59" w14:textId="77777777" w:rsidR="008B1658" w:rsidRPr="0095026A" w:rsidRDefault="008B1658" w:rsidP="008B1658">
      <w:pPr>
        <w:rPr>
          <w:sz w:val="16"/>
        </w:rPr>
      </w:pPr>
      <w:r w:rsidRPr="0095026A">
        <w:rPr>
          <w:sz w:val="16"/>
        </w:rPr>
        <w:t>4</w:t>
      </w:r>
    </w:p>
    <w:p w14:paraId="1229F624" w14:textId="77777777" w:rsidR="008B1658" w:rsidRPr="0095026A" w:rsidRDefault="008B1658" w:rsidP="008B1658">
      <w:pPr>
        <w:rPr>
          <w:sz w:val="16"/>
        </w:rPr>
      </w:pPr>
      <w:r w:rsidRPr="0095026A">
        <w:rPr>
          <w:sz w:val="16"/>
        </w:rPr>
        <w:t xml:space="preserve">Today is such a time, when the project of interpretation is largely reactionary, </w:t>
      </w:r>
      <w:r w:rsidRPr="0095026A">
        <w:rPr>
          <w:b/>
          <w:bCs/>
          <w:u w:val="single"/>
        </w:rPr>
        <w:t>stifling</w:t>
      </w:r>
      <w:r w:rsidRPr="0095026A">
        <w:rPr>
          <w:sz w:val="16"/>
        </w:rPr>
        <w:t xml:space="preserve">. Like the fumes of the automobile and of heavy industry which befoul the urban atmosphere, the effusion of interpretations of art today </w:t>
      </w:r>
      <w:r w:rsidRPr="0095026A">
        <w:rPr>
          <w:b/>
          <w:bCs/>
          <w:u w:val="single"/>
        </w:rPr>
        <w:t>poisons</w:t>
      </w:r>
      <w:r w:rsidRPr="0095026A">
        <w:rPr>
          <w:u w:val="single"/>
        </w:rPr>
        <w:t xml:space="preserve"> our </w:t>
      </w:r>
      <w:r w:rsidRPr="0095026A">
        <w:rPr>
          <w:b/>
          <w:bCs/>
          <w:u w:val="single"/>
        </w:rPr>
        <w:t>sensibilities</w:t>
      </w:r>
      <w:r w:rsidRPr="0095026A">
        <w:rPr>
          <w:sz w:val="16"/>
        </w:rPr>
        <w:t>. In a culture whose already classical dilemma is the hypertrophy of the intellect at the expense of energy and sensual capability, interpretation is the revenge of the intellect upon art.</w:t>
      </w:r>
    </w:p>
    <w:p w14:paraId="6ED47474" w14:textId="77777777" w:rsidR="008B1658" w:rsidRPr="0095026A" w:rsidRDefault="008B1658" w:rsidP="008B1658">
      <w:pPr>
        <w:rPr>
          <w:sz w:val="16"/>
        </w:rPr>
      </w:pPr>
      <w:r w:rsidRPr="0095026A">
        <w:rPr>
          <w:sz w:val="16"/>
        </w:rPr>
        <w:t xml:space="preserve">Even more. It is the revenge of the intellect upon the world. To interpret is </w:t>
      </w:r>
      <w:r w:rsidRPr="008902F8">
        <w:rPr>
          <w:highlight w:val="cyan"/>
          <w:u w:val="single"/>
        </w:rPr>
        <w:t xml:space="preserve">to </w:t>
      </w:r>
      <w:r w:rsidRPr="008902F8">
        <w:rPr>
          <w:b/>
          <w:bCs/>
          <w:highlight w:val="cyan"/>
          <w:u w:val="single"/>
        </w:rPr>
        <w:t>impoverish</w:t>
      </w:r>
      <w:r w:rsidRPr="0095026A">
        <w:rPr>
          <w:sz w:val="16"/>
        </w:rPr>
        <w:t xml:space="preserve">, to </w:t>
      </w:r>
      <w:r w:rsidRPr="008902F8">
        <w:rPr>
          <w:rStyle w:val="BoxesNew"/>
          <w:highlight w:val="cyan"/>
        </w:rPr>
        <w:t>deplete the world</w:t>
      </w:r>
      <w:r w:rsidRPr="0095026A">
        <w:rPr>
          <w:sz w:val="16"/>
        </w:rPr>
        <w:t xml:space="preserve">—in order to </w:t>
      </w:r>
      <w:r w:rsidRPr="008902F8">
        <w:rPr>
          <w:highlight w:val="cyan"/>
          <w:u w:val="single"/>
        </w:rPr>
        <w:t>set up a shadow world of</w:t>
      </w:r>
      <w:r w:rsidRPr="0095026A">
        <w:rPr>
          <w:sz w:val="16"/>
        </w:rPr>
        <w:t xml:space="preserve"> “</w:t>
      </w:r>
      <w:r w:rsidRPr="008902F8">
        <w:rPr>
          <w:rStyle w:val="BoxesNew"/>
          <w:highlight w:val="cyan"/>
        </w:rPr>
        <w:t>meanings</w:t>
      </w:r>
      <w:r w:rsidRPr="0095026A">
        <w:rPr>
          <w:sz w:val="16"/>
        </w:rPr>
        <w:t xml:space="preserve">.” It is to turn the world into this world. (“This world”! As if there were any other.) The world, our world, is depleted, impoverished enough. </w:t>
      </w:r>
      <w:r w:rsidRPr="0095026A">
        <w:rPr>
          <w:u w:val="single"/>
        </w:rPr>
        <w:t>Away with all duplicates of it</w:t>
      </w:r>
      <w:r w:rsidRPr="0095026A">
        <w:rPr>
          <w:sz w:val="16"/>
        </w:rPr>
        <w:t xml:space="preserve">, </w:t>
      </w:r>
      <w:r w:rsidRPr="0095026A">
        <w:rPr>
          <w:u w:val="single"/>
        </w:rPr>
        <w:t>until we</w:t>
      </w:r>
      <w:r w:rsidRPr="0095026A">
        <w:rPr>
          <w:sz w:val="16"/>
        </w:rPr>
        <w:t xml:space="preserve"> again </w:t>
      </w:r>
      <w:r w:rsidRPr="0095026A">
        <w:rPr>
          <w:u w:val="single"/>
        </w:rPr>
        <w:t>experience more immediately what we have</w:t>
      </w:r>
      <w:r w:rsidRPr="0095026A">
        <w:rPr>
          <w:sz w:val="16"/>
        </w:rPr>
        <w:t>.</w:t>
      </w:r>
    </w:p>
    <w:p w14:paraId="67847AE0" w14:textId="77777777" w:rsidR="008B1658" w:rsidRPr="0095026A" w:rsidRDefault="008B1658" w:rsidP="008B1658">
      <w:pPr>
        <w:rPr>
          <w:sz w:val="16"/>
        </w:rPr>
      </w:pPr>
      <w:r w:rsidRPr="0095026A">
        <w:rPr>
          <w:sz w:val="16"/>
        </w:rPr>
        <w:t>5</w:t>
      </w:r>
    </w:p>
    <w:p w14:paraId="606AE36D" w14:textId="77777777" w:rsidR="008B1658" w:rsidRPr="0095026A" w:rsidRDefault="008B1658" w:rsidP="008B1658">
      <w:pPr>
        <w:rPr>
          <w:sz w:val="16"/>
        </w:rPr>
      </w:pPr>
      <w:r w:rsidRPr="0095026A">
        <w:rPr>
          <w:sz w:val="16"/>
        </w:rPr>
        <w:t xml:space="preserve">In most modern instances, interpretation amounts to the philistine refusal to leave the work of art alone. Real art has the capacity to make us nervous. By </w:t>
      </w:r>
      <w:r w:rsidRPr="008902F8">
        <w:rPr>
          <w:b/>
          <w:bCs/>
          <w:highlight w:val="cyan"/>
          <w:u w:val="single"/>
        </w:rPr>
        <w:t>reducing</w:t>
      </w:r>
      <w:r w:rsidRPr="0095026A">
        <w:rPr>
          <w:u w:val="single"/>
        </w:rPr>
        <w:t xml:space="preserve"> the work of </w:t>
      </w:r>
      <w:r w:rsidRPr="008902F8">
        <w:rPr>
          <w:b/>
          <w:bCs/>
          <w:highlight w:val="cyan"/>
          <w:u w:val="single"/>
        </w:rPr>
        <w:t>art</w:t>
      </w:r>
      <w:r w:rsidRPr="008902F8">
        <w:rPr>
          <w:highlight w:val="cyan"/>
          <w:u w:val="single"/>
        </w:rPr>
        <w:t xml:space="preserve"> to</w:t>
      </w:r>
      <w:r w:rsidRPr="0095026A">
        <w:rPr>
          <w:u w:val="single"/>
        </w:rPr>
        <w:t xml:space="preserve"> its </w:t>
      </w:r>
      <w:r w:rsidRPr="008902F8">
        <w:rPr>
          <w:b/>
          <w:bCs/>
          <w:highlight w:val="cyan"/>
          <w:u w:val="single"/>
        </w:rPr>
        <w:t>content</w:t>
      </w:r>
      <w:r w:rsidRPr="008902F8">
        <w:rPr>
          <w:highlight w:val="cyan"/>
          <w:u w:val="single"/>
        </w:rPr>
        <w:t xml:space="preserve"> and then </w:t>
      </w:r>
      <w:r w:rsidRPr="008902F8">
        <w:rPr>
          <w:b/>
          <w:bCs/>
          <w:highlight w:val="cyan"/>
          <w:u w:val="single"/>
        </w:rPr>
        <w:t>interpreting</w:t>
      </w:r>
      <w:r w:rsidRPr="0095026A">
        <w:rPr>
          <w:u w:val="single"/>
        </w:rPr>
        <w:t xml:space="preserve"> that</w:t>
      </w:r>
      <w:r w:rsidRPr="0095026A">
        <w:rPr>
          <w:sz w:val="16"/>
        </w:rPr>
        <w:t xml:space="preserve">, </w:t>
      </w:r>
      <w:r w:rsidRPr="008902F8">
        <w:rPr>
          <w:rStyle w:val="BoxesNew"/>
          <w:highlight w:val="cyan"/>
        </w:rPr>
        <w:t>one tames</w:t>
      </w:r>
      <w:r w:rsidRPr="0095026A">
        <w:rPr>
          <w:sz w:val="16"/>
        </w:rPr>
        <w:t xml:space="preserve"> the work of art. Interpretation </w:t>
      </w:r>
      <w:r w:rsidRPr="008902F8">
        <w:rPr>
          <w:highlight w:val="cyan"/>
          <w:u w:val="single"/>
        </w:rPr>
        <w:t xml:space="preserve">makes art </w:t>
      </w:r>
      <w:r w:rsidRPr="008902F8">
        <w:rPr>
          <w:b/>
          <w:bCs/>
          <w:highlight w:val="cyan"/>
          <w:u w:val="single"/>
        </w:rPr>
        <w:t>manageable</w:t>
      </w:r>
      <w:r w:rsidRPr="0095026A">
        <w:rPr>
          <w:sz w:val="16"/>
        </w:rPr>
        <w:t xml:space="preserve">, </w:t>
      </w:r>
      <w:r w:rsidRPr="00E27341">
        <w:rPr>
          <w:rStyle w:val="Boxes1"/>
          <w:highlight w:val="cyan"/>
        </w:rPr>
        <w:t>comformable</w:t>
      </w:r>
      <w:r w:rsidRPr="0095026A">
        <w:rPr>
          <w:sz w:val="16"/>
        </w:rPr>
        <w:t>.</w:t>
      </w:r>
    </w:p>
    <w:p w14:paraId="7FA3B6B1" w14:textId="77777777" w:rsidR="008B1658" w:rsidRDefault="008B1658" w:rsidP="008B1658">
      <w:pPr>
        <w:pStyle w:val="Heading4"/>
      </w:pPr>
      <w:r>
        <w:t xml:space="preserve">It </w:t>
      </w:r>
      <w:r w:rsidRPr="00362096">
        <w:rPr>
          <w:u w:val="single"/>
        </w:rPr>
        <w:t>certainly</w:t>
      </w:r>
      <w:r>
        <w:t xml:space="preserve"> turns the 1AC solvency of ‘third spaces’  </w:t>
      </w:r>
    </w:p>
    <w:p w14:paraId="46A4AC4C" w14:textId="77777777" w:rsidR="008B1658" w:rsidRDefault="008B1658" w:rsidP="008B1658">
      <w:r w:rsidRPr="00271F9F">
        <w:rPr>
          <w:rStyle w:val="Style13ptBold"/>
        </w:rPr>
        <w:t>Grove, 20</w:t>
      </w:r>
      <w:r>
        <w:t>—Associate Professor of International Relations at The University of Hawai’i at Mānoa (Jairus, “From geopolitics to geotechnics: global futures in the shadow of automation, cunning machines, and human speciation,” International Relations, 2020, Vol. 34(3) 432–455, dml) [expanded 100,000 to “a hundred thousand,” denoted by brackets]</w:t>
      </w:r>
    </w:p>
    <w:p w14:paraId="3672AD29" w14:textId="77777777" w:rsidR="008B1658" w:rsidRPr="00706A0B" w:rsidRDefault="008B1658" w:rsidP="008B1658">
      <w:pPr>
        <w:rPr>
          <w:sz w:val="16"/>
        </w:rPr>
      </w:pPr>
      <w:r w:rsidRPr="00706A0B">
        <w:rPr>
          <w:sz w:val="16"/>
        </w:rPr>
        <w:t xml:space="preserve">More than a transformation of moral economies, </w:t>
      </w:r>
      <w:r w:rsidRPr="009848D1">
        <w:rPr>
          <w:sz w:val="16"/>
        </w:rPr>
        <w:t xml:space="preserve">the </w:t>
      </w:r>
      <w:r w:rsidRPr="00BA6030">
        <w:rPr>
          <w:rStyle w:val="Emphasis"/>
          <w:highlight w:val="cyan"/>
        </w:rPr>
        <w:t>automation</w:t>
      </w:r>
      <w:r w:rsidRPr="009848D1">
        <w:rPr>
          <w:sz w:val="16"/>
        </w:rPr>
        <w:t xml:space="preserve"> of humans </w:t>
      </w:r>
      <w:r w:rsidRPr="00BA6030">
        <w:rPr>
          <w:rStyle w:val="StyleUnderline"/>
          <w:highlight w:val="cyan"/>
        </w:rPr>
        <w:t>and</w:t>
      </w:r>
      <w:r w:rsidRPr="009848D1">
        <w:rPr>
          <w:sz w:val="16"/>
        </w:rPr>
        <w:t xml:space="preserve"> the </w:t>
      </w:r>
      <w:r w:rsidRPr="00BA6030">
        <w:rPr>
          <w:rStyle w:val="Emphasis"/>
          <w:highlight w:val="cyan"/>
        </w:rPr>
        <w:t>augmentation</w:t>
      </w:r>
      <w:r w:rsidRPr="009848D1">
        <w:rPr>
          <w:sz w:val="16"/>
        </w:rPr>
        <w:t xml:space="preserve"> of humans, </w:t>
      </w:r>
      <w:r w:rsidRPr="00BA6030">
        <w:rPr>
          <w:rStyle w:val="StyleUnderline"/>
          <w:highlight w:val="cyan"/>
        </w:rPr>
        <w:t>represent</w:t>
      </w:r>
      <w:r w:rsidRPr="009848D1">
        <w:rPr>
          <w:sz w:val="16"/>
        </w:rPr>
        <w:t xml:space="preserve">s </w:t>
      </w:r>
      <w:r w:rsidRPr="00706A0B">
        <w:rPr>
          <w:rStyle w:val="StyleUnderline"/>
        </w:rPr>
        <w:t xml:space="preserve">the possibility of </w:t>
      </w:r>
      <w:r w:rsidRPr="00BA6030">
        <w:rPr>
          <w:rStyle w:val="StyleUnderline"/>
          <w:highlight w:val="cyan"/>
        </w:rPr>
        <w:t xml:space="preserve">making </w:t>
      </w:r>
      <w:r w:rsidRPr="00BA6030">
        <w:rPr>
          <w:rStyle w:val="Emphasis"/>
          <w:highlight w:val="cyan"/>
        </w:rPr>
        <w:t>physical</w:t>
      </w:r>
      <w:r w:rsidRPr="00BA6030">
        <w:rPr>
          <w:rStyle w:val="StyleUnderline"/>
          <w:highlight w:val="cyan"/>
        </w:rPr>
        <w:t xml:space="preserve"> and </w:t>
      </w:r>
      <w:r w:rsidRPr="00BA6030">
        <w:rPr>
          <w:rStyle w:val="Emphasis"/>
          <w:highlight w:val="cyan"/>
        </w:rPr>
        <w:t>habitual</w:t>
      </w:r>
      <w:r w:rsidRPr="00BA6030">
        <w:rPr>
          <w:rStyle w:val="StyleUnderline"/>
          <w:highlight w:val="cyan"/>
        </w:rPr>
        <w:t xml:space="preserve"> what is now </w:t>
      </w:r>
      <w:r w:rsidRPr="00BA6030">
        <w:rPr>
          <w:rStyle w:val="Emphasis"/>
          <w:highlight w:val="cyan"/>
        </w:rPr>
        <w:t>normative</w:t>
      </w:r>
      <w:r w:rsidRPr="00BA6030">
        <w:rPr>
          <w:rStyle w:val="StyleUnderline"/>
          <w:highlight w:val="cyan"/>
        </w:rPr>
        <w:t xml:space="preserve"> and </w:t>
      </w:r>
      <w:r w:rsidRPr="00BA6030">
        <w:rPr>
          <w:rStyle w:val="Emphasis"/>
          <w:highlight w:val="cyan"/>
        </w:rPr>
        <w:t>discursive</w:t>
      </w:r>
      <w:r w:rsidRPr="00706A0B">
        <w:rPr>
          <w:sz w:val="16"/>
        </w:rPr>
        <w:t xml:space="preserve">. Resembling Cavell, David Roden proposes what he calls </w:t>
      </w:r>
      <w:r w:rsidRPr="00706A0B">
        <w:rPr>
          <w:rStyle w:val="StyleUnderline"/>
        </w:rPr>
        <w:t>the</w:t>
      </w:r>
      <w:r w:rsidRPr="00706A0B">
        <w:rPr>
          <w:sz w:val="16"/>
        </w:rPr>
        <w:t xml:space="preserve"> disconnection thesis, in which Cavell’s </w:t>
      </w:r>
      <w:r w:rsidRPr="00BA6030">
        <w:rPr>
          <w:rStyle w:val="Emphasis"/>
          <w:highlight w:val="cyan"/>
        </w:rPr>
        <w:t>nightmare scenario</w:t>
      </w:r>
      <w:r w:rsidRPr="00BA6030">
        <w:rPr>
          <w:rStyle w:val="StyleUnderline"/>
          <w:highlight w:val="cyan"/>
        </w:rPr>
        <w:t xml:space="preserve"> unfolds</w:t>
      </w:r>
      <w:r w:rsidRPr="00706A0B">
        <w:rPr>
          <w:rStyle w:val="StyleUnderline"/>
        </w:rPr>
        <w:t xml:space="preserve"> only among some humans for whom the sentimentality of</w:t>
      </w:r>
      <w:r w:rsidRPr="00706A0B">
        <w:rPr>
          <w:sz w:val="16"/>
        </w:rPr>
        <w:t xml:space="preserve"> bodies, reproduction, and </w:t>
      </w:r>
      <w:r w:rsidRPr="00BA6030">
        <w:rPr>
          <w:rStyle w:val="StyleUnderline"/>
          <w:highlight w:val="cyan"/>
        </w:rPr>
        <w:t xml:space="preserve">human connection </w:t>
      </w:r>
      <w:r w:rsidRPr="00BA6030">
        <w:rPr>
          <w:rStyle w:val="Emphasis"/>
          <w:highlight w:val="cyan"/>
        </w:rPr>
        <w:t>impede</w:t>
      </w:r>
      <w:r w:rsidRPr="00706A0B">
        <w:rPr>
          <w:rStyle w:val="StyleUnderline"/>
        </w:rPr>
        <w:t xml:space="preserve"> further evolution of the species</w:t>
      </w:r>
      <w:r w:rsidRPr="00706A0B">
        <w:rPr>
          <w:sz w:val="16"/>
        </w:rPr>
        <w:t xml:space="preserve">.57 Whether it is those who dream of a singularity in which human consciousness becomes digital or one of the U.S. veterans who have had mood altering computer chips implanted into their brains, some humans will increasingly alter or altered their brain-body networks to alter their cognitive and perceptive capacities.58 </w:t>
      </w:r>
    </w:p>
    <w:p w14:paraId="6869D7A8" w14:textId="77777777" w:rsidR="008B1658" w:rsidRPr="00706A0B" w:rsidRDefault="008B1658" w:rsidP="008B1658">
      <w:pPr>
        <w:rPr>
          <w:sz w:val="16"/>
        </w:rPr>
      </w:pPr>
      <w:r w:rsidRPr="00706A0B">
        <w:rPr>
          <w:sz w:val="16"/>
        </w:rPr>
        <w:t>During the summer of 2018 researchers at the University of Washington and Carnegie Mellon successfully networked three humans via EEGs and transcranial magnetic stimulation. The three individuals were able to collaborate to play a simple video game resembling Tetris.59 The participants were able to communicate and sense each others’ thoughts without the use of language or even being in the same room. Similar experiments have successfully sent text message from one side of the country to the other making at least a limited version of brain to brain communication a reality.</w:t>
      </w:r>
    </w:p>
    <w:p w14:paraId="3F833919" w14:textId="77777777" w:rsidR="008B1658" w:rsidRPr="00706A0B" w:rsidRDefault="008B1658" w:rsidP="008B1658">
      <w:pPr>
        <w:rPr>
          <w:sz w:val="16"/>
        </w:rPr>
      </w:pPr>
      <w:r w:rsidRPr="00706A0B">
        <w:rPr>
          <w:rStyle w:val="StyleUnderline"/>
        </w:rPr>
        <w:t xml:space="preserve">In the </w:t>
      </w:r>
      <w:r w:rsidRPr="009848D1">
        <w:rPr>
          <w:rStyle w:val="Emphasis"/>
        </w:rPr>
        <w:t>dark light of geopolitics</w:t>
      </w:r>
      <w:r w:rsidRPr="00706A0B">
        <w:rPr>
          <w:rStyle w:val="StyleUnderline"/>
        </w:rPr>
        <w:t xml:space="preserve"> one can imagine what today takes the form of </w:t>
      </w:r>
      <w:r w:rsidRPr="009848D1">
        <w:rPr>
          <w:rStyle w:val="Emphasis"/>
        </w:rPr>
        <w:t>geographic</w:t>
      </w:r>
      <w:r w:rsidRPr="00706A0B">
        <w:rPr>
          <w:rStyle w:val="StyleUnderline"/>
        </w:rPr>
        <w:t xml:space="preserve"> and </w:t>
      </w:r>
      <w:r w:rsidRPr="009848D1">
        <w:rPr>
          <w:rStyle w:val="Emphasis"/>
        </w:rPr>
        <w:t>class divides</w:t>
      </w:r>
      <w:r w:rsidRPr="00706A0B">
        <w:rPr>
          <w:rStyle w:val="StyleUnderline"/>
        </w:rPr>
        <w:t xml:space="preserve"> in connectivity and medicine taking the form of different classes and territories of </w:t>
      </w:r>
      <w:r w:rsidRPr="009848D1">
        <w:rPr>
          <w:rStyle w:val="Emphasis"/>
        </w:rPr>
        <w:t>consciousness</w:t>
      </w:r>
      <w:r w:rsidRPr="00706A0B">
        <w:rPr>
          <w:rStyle w:val="StyleUnderline"/>
        </w:rPr>
        <w:t xml:space="preserve"> and </w:t>
      </w:r>
      <w:r w:rsidRPr="009848D1">
        <w:rPr>
          <w:rStyle w:val="Emphasis"/>
        </w:rPr>
        <w:t>communication</w:t>
      </w:r>
      <w:r w:rsidRPr="00706A0B">
        <w:rPr>
          <w:sz w:val="16"/>
        </w:rPr>
        <w:t xml:space="preserve">. </w:t>
      </w:r>
      <w:r w:rsidRPr="00706A0B">
        <w:rPr>
          <w:rStyle w:val="StyleUnderline"/>
        </w:rPr>
        <w:t xml:space="preserve">Given the </w:t>
      </w:r>
      <w:r w:rsidRPr="009848D1">
        <w:rPr>
          <w:rStyle w:val="Emphasis"/>
        </w:rPr>
        <w:t>already gossamer fragility</w:t>
      </w:r>
      <w:r w:rsidRPr="00706A0B">
        <w:rPr>
          <w:rStyle w:val="StyleUnderline"/>
        </w:rPr>
        <w:t xml:space="preserve"> of international solidarity and trans-border empathy one can further imagine cyborg cultures </w:t>
      </w:r>
      <w:r w:rsidRPr="009848D1">
        <w:rPr>
          <w:rStyle w:val="Emphasis"/>
        </w:rPr>
        <w:t xml:space="preserve">quite </w:t>
      </w:r>
      <w:r w:rsidRPr="00BA6030">
        <w:rPr>
          <w:rStyle w:val="Emphasis"/>
          <w:highlight w:val="cyan"/>
        </w:rPr>
        <w:t>literally tuning out</w:t>
      </w:r>
      <w:r w:rsidRPr="00706A0B">
        <w:rPr>
          <w:rStyle w:val="StyleUnderline"/>
        </w:rPr>
        <w:t xml:space="preserve"> of the world left behind</w:t>
      </w:r>
      <w:r w:rsidRPr="00706A0B">
        <w:rPr>
          <w:sz w:val="16"/>
        </w:rPr>
        <w:t xml:space="preserve">. Roden’s disconnection thesis argues that </w:t>
      </w:r>
      <w:r w:rsidRPr="00BA6030">
        <w:rPr>
          <w:rStyle w:val="StyleUnderline"/>
          <w:highlight w:val="cyan"/>
        </w:rPr>
        <w:t>as these</w:t>
      </w:r>
      <w:r w:rsidRPr="00706A0B">
        <w:rPr>
          <w:rStyle w:val="StyleUnderline"/>
        </w:rPr>
        <w:t xml:space="preserve"> new </w:t>
      </w:r>
      <w:r w:rsidRPr="00BA6030">
        <w:rPr>
          <w:rStyle w:val="StyleUnderline"/>
          <w:highlight w:val="cyan"/>
        </w:rPr>
        <w:t>forms of networks and augmentation develop so</w:t>
      </w:r>
      <w:r w:rsidRPr="00706A0B">
        <w:rPr>
          <w:rStyle w:val="StyleUnderline"/>
        </w:rPr>
        <w:t xml:space="preserve"> too </w:t>
      </w:r>
      <w:r w:rsidRPr="00BA6030">
        <w:rPr>
          <w:rStyle w:val="StyleUnderline"/>
          <w:highlight w:val="cyan"/>
        </w:rPr>
        <w:t xml:space="preserve">will </w:t>
      </w:r>
      <w:r w:rsidRPr="00BA6030">
        <w:rPr>
          <w:rStyle w:val="Emphasis"/>
          <w:highlight w:val="cyan"/>
        </w:rPr>
        <w:t>cultures</w:t>
      </w:r>
      <w:r w:rsidRPr="00BA6030">
        <w:rPr>
          <w:rStyle w:val="StyleUnderline"/>
          <w:highlight w:val="cyan"/>
        </w:rPr>
        <w:t xml:space="preserve"> and </w:t>
      </w:r>
      <w:r w:rsidRPr="00BA6030">
        <w:rPr>
          <w:rStyle w:val="Emphasis"/>
          <w:highlight w:val="cyan"/>
        </w:rPr>
        <w:t>moral awareness</w:t>
      </w:r>
      <w:r w:rsidRPr="00BA6030">
        <w:rPr>
          <w:rStyle w:val="StyleUnderline"/>
          <w:highlight w:val="cyan"/>
        </w:rPr>
        <w:t xml:space="preserve"> diverge</w:t>
      </w:r>
      <w:r w:rsidRPr="00706A0B">
        <w:rPr>
          <w:sz w:val="16"/>
        </w:rPr>
        <w:t xml:space="preserve">.60 For those without the need or desire to use oral language accelerating the pace of technological change within new kinds of communities it is not difficult to follow Cavell to the precipice of his posthuman </w:t>
      </w:r>
      <w:r w:rsidRPr="00706A0B">
        <w:rPr>
          <w:sz w:val="16"/>
        </w:rPr>
        <w:lastRenderedPageBreak/>
        <w:t xml:space="preserve">horror. </w:t>
      </w:r>
      <w:r w:rsidRPr="00706A0B">
        <w:rPr>
          <w:rStyle w:val="StyleUnderline"/>
        </w:rPr>
        <w:t xml:space="preserve">While the biological racial fictions of </w:t>
      </w:r>
      <w:r w:rsidRPr="009848D1">
        <w:rPr>
          <w:rStyle w:val="Emphasis"/>
        </w:rPr>
        <w:t>colonialism</w:t>
      </w:r>
      <w:r w:rsidRPr="00706A0B">
        <w:rPr>
          <w:sz w:val="16"/>
        </w:rPr>
        <w:t xml:space="preserve">, </w:t>
      </w:r>
      <w:r w:rsidRPr="009848D1">
        <w:rPr>
          <w:rStyle w:val="Emphasis"/>
        </w:rPr>
        <w:t>apartheid</w:t>
      </w:r>
      <w:r w:rsidRPr="00706A0B">
        <w:rPr>
          <w:sz w:val="16"/>
        </w:rPr>
        <w:t xml:space="preserve">, </w:t>
      </w:r>
      <w:r w:rsidRPr="00706A0B">
        <w:rPr>
          <w:rStyle w:val="StyleUnderline"/>
        </w:rPr>
        <w:t xml:space="preserve">and </w:t>
      </w:r>
      <w:r w:rsidRPr="009848D1">
        <w:rPr>
          <w:rStyle w:val="Emphasis"/>
        </w:rPr>
        <w:t>settler-colonialism</w:t>
      </w:r>
      <w:r w:rsidRPr="00706A0B">
        <w:rPr>
          <w:rStyle w:val="StyleUnderline"/>
        </w:rPr>
        <w:t xml:space="preserve"> still hold on in the face of overwhelming scientific evidence to the contrary how much more would real material differences in forms of life </w:t>
      </w:r>
      <w:r w:rsidRPr="00BA6030">
        <w:rPr>
          <w:rStyle w:val="Emphasis"/>
          <w:highlight w:val="cyan"/>
        </w:rPr>
        <w:t>accelerate existing geopolitical violence</w:t>
      </w:r>
      <w:r w:rsidRPr="00706A0B">
        <w:rPr>
          <w:rStyle w:val="StyleUnderline"/>
        </w:rPr>
        <w:t>?</w:t>
      </w:r>
      <w:r w:rsidRPr="00706A0B">
        <w:rPr>
          <w:sz w:val="16"/>
        </w:rPr>
        <w:t xml:space="preserve">61 </w:t>
      </w:r>
      <w:r w:rsidRPr="00706A0B">
        <w:rPr>
          <w:rStyle w:val="StyleUnderline"/>
        </w:rPr>
        <w:t xml:space="preserve">Even </w:t>
      </w:r>
      <w:r w:rsidRPr="00BA6030">
        <w:rPr>
          <w:rStyle w:val="StyleUnderline"/>
          <w:highlight w:val="cyan"/>
        </w:rPr>
        <w:t xml:space="preserve">the </w:t>
      </w:r>
      <w:r w:rsidRPr="00BA6030">
        <w:rPr>
          <w:rStyle w:val="Emphasis"/>
          <w:highlight w:val="cyan"/>
        </w:rPr>
        <w:t>beginnings</w:t>
      </w:r>
      <w:r w:rsidRPr="00BA6030">
        <w:rPr>
          <w:rStyle w:val="StyleUnderline"/>
          <w:highlight w:val="cyan"/>
        </w:rPr>
        <w:t xml:space="preserve"> of disconnection could </w:t>
      </w:r>
      <w:r w:rsidRPr="00BA6030">
        <w:rPr>
          <w:rStyle w:val="Emphasis"/>
          <w:highlight w:val="cyan"/>
        </w:rPr>
        <w:t>intensify</w:t>
      </w:r>
      <w:r w:rsidRPr="00BA6030">
        <w:rPr>
          <w:rStyle w:val="StyleUnderline"/>
          <w:highlight w:val="cyan"/>
        </w:rPr>
        <w:t xml:space="preserve"> the </w:t>
      </w:r>
      <w:r w:rsidRPr="00181CFC">
        <w:rPr>
          <w:rStyle w:val="StyleUnderline"/>
        </w:rPr>
        <w:t xml:space="preserve">already </w:t>
      </w:r>
      <w:r w:rsidRPr="00BA6030">
        <w:rPr>
          <w:rStyle w:val="StyleUnderline"/>
          <w:highlight w:val="cyan"/>
        </w:rPr>
        <w:t>renewed fights between extractive industrial modernity and</w:t>
      </w:r>
      <w:r w:rsidRPr="00706A0B">
        <w:rPr>
          <w:sz w:val="16"/>
        </w:rPr>
        <w:t xml:space="preserve"> those </w:t>
      </w:r>
      <w:r w:rsidRPr="00BA6030">
        <w:rPr>
          <w:rStyle w:val="StyleUnderline"/>
          <w:highlight w:val="cyan"/>
        </w:rPr>
        <w:t>indigenous communities</w:t>
      </w:r>
      <w:r w:rsidRPr="00706A0B">
        <w:rPr>
          <w:sz w:val="16"/>
        </w:rPr>
        <w:t xml:space="preserve"> fighting for their ancestral lands and ways of life. And what of the swelling numbers of multi-generationally unemployed masses who will lack the capital to upgrade? One can imagine class no longer being marked by linguistic markers or knowledge of wine but the physical ability to interface with white color working spaces. More and more companies have already begun microchipping their employees for security and tracking crossing the threshold of the skin in the process of making labor.62 The digital divide in labor of who can and cannot telecommute is already determining the patterns of employment and unemployment in the first 6months of COVID-19 shutdowns. </w:t>
      </w:r>
    </w:p>
    <w:p w14:paraId="28325198" w14:textId="77777777" w:rsidR="008B1658" w:rsidRPr="00706A0B" w:rsidRDefault="008B1658" w:rsidP="008B1658">
      <w:pPr>
        <w:rPr>
          <w:sz w:val="16"/>
        </w:rPr>
      </w:pPr>
      <w:r w:rsidRPr="00706A0B">
        <w:rPr>
          <w:sz w:val="16"/>
        </w:rPr>
        <w:t xml:space="preserve">The speciation of interfaces and sensory capabilities could amplify the already growing trend.63 The point of Roden and Cavell’s thought experiments are to show that </w:t>
      </w:r>
      <w:r w:rsidRPr="00706A0B">
        <w:rPr>
          <w:rStyle w:val="StyleUnderline"/>
        </w:rPr>
        <w:t xml:space="preserve">such a separation would be </w:t>
      </w:r>
      <w:r w:rsidRPr="00BA6030">
        <w:rPr>
          <w:rStyle w:val="Emphasis"/>
          <w:highlight w:val="cyan"/>
        </w:rPr>
        <w:t>more</w:t>
      </w:r>
      <w:r w:rsidRPr="00BA6030">
        <w:rPr>
          <w:rStyle w:val="StyleUnderline"/>
          <w:highlight w:val="cyan"/>
        </w:rPr>
        <w:t xml:space="preserve"> than just a </w:t>
      </w:r>
      <w:r w:rsidRPr="00BA6030">
        <w:rPr>
          <w:rStyle w:val="Emphasis"/>
          <w:highlight w:val="cyan"/>
        </w:rPr>
        <w:t>return</w:t>
      </w:r>
      <w:r w:rsidRPr="00BA6030">
        <w:rPr>
          <w:rStyle w:val="StyleUnderline"/>
          <w:highlight w:val="cyan"/>
        </w:rPr>
        <w:t xml:space="preserve"> to or </w:t>
      </w:r>
      <w:r w:rsidRPr="00BA6030">
        <w:rPr>
          <w:rStyle w:val="Emphasis"/>
          <w:highlight w:val="cyan"/>
        </w:rPr>
        <w:t>intensification</w:t>
      </w:r>
      <w:r w:rsidRPr="00BA6030">
        <w:rPr>
          <w:rStyle w:val="StyleUnderline"/>
          <w:highlight w:val="cyan"/>
        </w:rPr>
        <w:t xml:space="preserve"> of racial or class divisions</w:t>
      </w:r>
      <w:r w:rsidRPr="00706A0B">
        <w:rPr>
          <w:sz w:val="16"/>
        </w:rPr>
        <w:t xml:space="preserve">. Instead </w:t>
      </w:r>
      <w:r w:rsidRPr="00BA6030">
        <w:rPr>
          <w:rStyle w:val="StyleUnderline"/>
          <w:highlight w:val="cyan"/>
        </w:rPr>
        <w:t xml:space="preserve">the </w:t>
      </w:r>
      <w:r w:rsidRPr="00BA6030">
        <w:rPr>
          <w:rStyle w:val="Emphasis"/>
          <w:highlight w:val="cyan"/>
        </w:rPr>
        <w:t>very embodied character</w:t>
      </w:r>
      <w:r w:rsidRPr="00BA6030">
        <w:rPr>
          <w:rStyle w:val="StyleUnderline"/>
          <w:highlight w:val="cyan"/>
        </w:rPr>
        <w:t xml:space="preserve"> of moral appreciation</w:t>
      </w:r>
      <w:r w:rsidRPr="00706A0B">
        <w:rPr>
          <w:sz w:val="16"/>
        </w:rPr>
        <w:t xml:space="preserve">, </w:t>
      </w:r>
      <w:r w:rsidRPr="00706A0B">
        <w:rPr>
          <w:rStyle w:val="StyleUnderline"/>
        </w:rPr>
        <w:t xml:space="preserve">the </w:t>
      </w:r>
      <w:r w:rsidRPr="00BA6030">
        <w:rPr>
          <w:rStyle w:val="StyleUnderline"/>
          <w:highlight w:val="cyan"/>
        </w:rPr>
        <w:t>shared languages and cultures</w:t>
      </w:r>
      <w:r w:rsidRPr="00706A0B">
        <w:rPr>
          <w:sz w:val="16"/>
        </w:rPr>
        <w:t xml:space="preserve">, </w:t>
      </w:r>
      <w:r w:rsidRPr="00BA6030">
        <w:rPr>
          <w:rStyle w:val="StyleUnderline"/>
          <w:highlight w:val="cyan"/>
        </w:rPr>
        <w:t xml:space="preserve">the perceptive capacities to experience beauty or tragedy could be </w:t>
      </w:r>
      <w:r w:rsidRPr="00BA6030">
        <w:rPr>
          <w:rStyle w:val="Emphasis"/>
          <w:highlight w:val="cyan"/>
        </w:rPr>
        <w:t>altered</w:t>
      </w:r>
      <w:r w:rsidRPr="00BA6030">
        <w:rPr>
          <w:rStyle w:val="StyleUnderline"/>
          <w:highlight w:val="cyan"/>
        </w:rPr>
        <w:t xml:space="preserve"> to the point that the </w:t>
      </w:r>
      <w:r w:rsidRPr="00BA6030">
        <w:rPr>
          <w:rStyle w:val="Emphasis"/>
          <w:highlight w:val="cyan"/>
        </w:rPr>
        <w:t>diffracted species</w:t>
      </w:r>
      <w:r w:rsidRPr="00BA6030">
        <w:rPr>
          <w:rStyle w:val="StyleUnderline"/>
          <w:highlight w:val="cyan"/>
        </w:rPr>
        <w:t xml:space="preserve"> of once human beings would live in a state more closely resembling</w:t>
      </w:r>
      <w:r w:rsidRPr="00706A0B">
        <w:rPr>
          <w:sz w:val="16"/>
        </w:rPr>
        <w:t xml:space="preserve"> that of Homo sapiens 100,000 [</w:t>
      </w:r>
      <w:r w:rsidRPr="00BA6030">
        <w:rPr>
          <w:rStyle w:val="StyleUnderline"/>
          <w:highlight w:val="cyan"/>
        </w:rPr>
        <w:t>a hundred thousand</w:t>
      </w:r>
      <w:r w:rsidRPr="00706A0B">
        <w:rPr>
          <w:sz w:val="16"/>
        </w:rPr>
        <w:t xml:space="preserve">] </w:t>
      </w:r>
      <w:r w:rsidRPr="00706A0B">
        <w:rPr>
          <w:rStyle w:val="StyleUnderline"/>
        </w:rPr>
        <w:t xml:space="preserve">years ago in which there were </w:t>
      </w:r>
      <w:r w:rsidRPr="009848D1">
        <w:rPr>
          <w:rStyle w:val="Emphasis"/>
        </w:rPr>
        <w:t>multiple species</w:t>
      </w:r>
      <w:r w:rsidRPr="00706A0B">
        <w:rPr>
          <w:sz w:val="16"/>
        </w:rPr>
        <w:t xml:space="preserve"> of upright anthropoids </w:t>
      </w:r>
      <w:r w:rsidRPr="00706A0B">
        <w:rPr>
          <w:rStyle w:val="StyleUnderline"/>
        </w:rPr>
        <w:t xml:space="preserve">and none of them could live without the fear of </w:t>
      </w:r>
      <w:r w:rsidRPr="009848D1">
        <w:rPr>
          <w:rStyle w:val="Emphasis"/>
        </w:rPr>
        <w:t>predation</w:t>
      </w:r>
      <w:r w:rsidRPr="00706A0B">
        <w:rPr>
          <w:sz w:val="16"/>
        </w:rPr>
        <w:t xml:space="preserve"> by other non-human animals or each other. </w:t>
      </w:r>
      <w:r w:rsidRPr="00706A0B">
        <w:rPr>
          <w:rStyle w:val="StyleUnderline"/>
        </w:rPr>
        <w:t xml:space="preserve">The medium of encounter </w:t>
      </w:r>
      <w:r w:rsidRPr="009848D1">
        <w:rPr>
          <w:rStyle w:val="Emphasis"/>
        </w:rPr>
        <w:t>fundamentally altered</w:t>
      </w:r>
      <w:r w:rsidRPr="00706A0B">
        <w:rPr>
          <w:sz w:val="16"/>
        </w:rPr>
        <w:t xml:space="preserve">. However, in this speculative history of the future </w:t>
      </w:r>
      <w:r w:rsidRPr="00706A0B">
        <w:rPr>
          <w:rStyle w:val="StyleUnderline"/>
        </w:rPr>
        <w:t xml:space="preserve">the divergence would not have been by happenstance but to </w:t>
      </w:r>
      <w:r w:rsidRPr="009848D1">
        <w:rPr>
          <w:rStyle w:val="Emphasis"/>
        </w:rPr>
        <w:t>lock in interests</w:t>
      </w:r>
      <w:r w:rsidRPr="00706A0B">
        <w:rPr>
          <w:rStyle w:val="StyleUnderline"/>
        </w:rPr>
        <w:t xml:space="preserve"> and </w:t>
      </w:r>
      <w:r w:rsidRPr="009848D1">
        <w:rPr>
          <w:rStyle w:val="Emphasis"/>
        </w:rPr>
        <w:t>geopolitical advantage</w:t>
      </w:r>
      <w:r w:rsidRPr="00706A0B">
        <w:rPr>
          <w:sz w:val="16"/>
        </w:rPr>
        <w:t xml:space="preserve">. </w:t>
      </w:r>
      <w:r w:rsidRPr="009848D1">
        <w:rPr>
          <w:rStyle w:val="Emphasis"/>
        </w:rPr>
        <w:t>Difference by design</w:t>
      </w:r>
      <w:r w:rsidRPr="00706A0B">
        <w:rPr>
          <w:sz w:val="16"/>
        </w:rPr>
        <w:t xml:space="preserve">. </w:t>
      </w:r>
    </w:p>
    <w:p w14:paraId="2D710212" w14:textId="77777777" w:rsidR="008B1658" w:rsidRPr="00706A0B" w:rsidRDefault="008B1658" w:rsidP="008B1658">
      <w:pPr>
        <w:rPr>
          <w:sz w:val="16"/>
        </w:rPr>
      </w:pPr>
      <w:r w:rsidRPr="00706A0B">
        <w:rPr>
          <w:rStyle w:val="StyleUnderline"/>
        </w:rPr>
        <w:t>This may all seem too far-fetched</w:t>
      </w:r>
      <w:r w:rsidRPr="00706A0B">
        <w:rPr>
          <w:sz w:val="16"/>
        </w:rPr>
        <w:t xml:space="preserve">. </w:t>
      </w:r>
      <w:r w:rsidRPr="00706A0B">
        <w:rPr>
          <w:rStyle w:val="StyleUnderline"/>
        </w:rPr>
        <w:t xml:space="preserve">How could humans lose their </w:t>
      </w:r>
      <w:r w:rsidRPr="009848D1">
        <w:rPr>
          <w:rStyle w:val="Emphasis"/>
        </w:rPr>
        <w:t>most basic capacity</w:t>
      </w:r>
      <w:r w:rsidRPr="00706A0B">
        <w:rPr>
          <w:rStyle w:val="StyleUnderline"/>
        </w:rPr>
        <w:t xml:space="preserve"> for socio-emotional intercourse?</w:t>
      </w:r>
      <w:r w:rsidRPr="00706A0B">
        <w:rPr>
          <w:sz w:val="16"/>
        </w:rPr>
        <w:t xml:space="preserve"> I want to argue that </w:t>
      </w:r>
      <w:r w:rsidRPr="00706A0B">
        <w:rPr>
          <w:rStyle w:val="StyleUnderline"/>
        </w:rPr>
        <w:t xml:space="preserve">things </w:t>
      </w:r>
      <w:r w:rsidRPr="009848D1">
        <w:rPr>
          <w:rStyle w:val="Emphasis"/>
        </w:rPr>
        <w:t>need not change that dramatically</w:t>
      </w:r>
      <w:r w:rsidRPr="00706A0B">
        <w:rPr>
          <w:rStyle w:val="StyleUnderline"/>
        </w:rPr>
        <w:t xml:space="preserve"> to see the beginnings of such a divergence</w:t>
      </w:r>
      <w:r w:rsidRPr="00706A0B">
        <w:rPr>
          <w:sz w:val="16"/>
        </w:rPr>
        <w:t xml:space="preserve">. One can </w:t>
      </w:r>
      <w:r w:rsidRPr="00BA6030">
        <w:rPr>
          <w:rStyle w:val="StyleUnderline"/>
          <w:highlight w:val="cyan"/>
        </w:rPr>
        <w:t xml:space="preserve">look around a </w:t>
      </w:r>
      <w:r w:rsidRPr="00BA6030">
        <w:rPr>
          <w:rStyle w:val="Emphasis"/>
          <w:highlight w:val="cyan"/>
        </w:rPr>
        <w:t>crowded bus</w:t>
      </w:r>
      <w:r w:rsidRPr="00BA6030">
        <w:rPr>
          <w:rStyle w:val="StyleUnderline"/>
          <w:highlight w:val="cyan"/>
        </w:rPr>
        <w:t xml:space="preserve"> filled with people each glued to their smart phone</w:t>
      </w:r>
      <w:r w:rsidRPr="00706A0B">
        <w:rPr>
          <w:sz w:val="16"/>
        </w:rPr>
        <w:t xml:space="preserve">, </w:t>
      </w:r>
      <w:r w:rsidRPr="009848D1">
        <w:rPr>
          <w:rStyle w:val="Emphasis"/>
        </w:rPr>
        <w:t>tables</w:t>
      </w:r>
      <w:r w:rsidRPr="00706A0B">
        <w:rPr>
          <w:sz w:val="16"/>
        </w:rPr>
        <w:t xml:space="preserve"> of families at restaurants each </w:t>
      </w:r>
      <w:r w:rsidRPr="00706A0B">
        <w:rPr>
          <w:rStyle w:val="StyleUnderline"/>
        </w:rPr>
        <w:t>separated by</w:t>
      </w:r>
      <w:r w:rsidRPr="00706A0B">
        <w:rPr>
          <w:sz w:val="16"/>
        </w:rPr>
        <w:t xml:space="preserve"> their individuated </w:t>
      </w:r>
      <w:r w:rsidRPr="00706A0B">
        <w:rPr>
          <w:rStyle w:val="StyleUnderline"/>
        </w:rPr>
        <w:t xml:space="preserve">devices or an </w:t>
      </w:r>
      <w:r w:rsidRPr="009848D1">
        <w:rPr>
          <w:rStyle w:val="Emphasis"/>
        </w:rPr>
        <w:t>office</w:t>
      </w:r>
      <w:r w:rsidRPr="00706A0B">
        <w:rPr>
          <w:rStyle w:val="StyleUnderline"/>
        </w:rPr>
        <w:t xml:space="preserve"> filled with screens each telecommuting the pilot to a </w:t>
      </w:r>
      <w:r w:rsidRPr="009848D1">
        <w:rPr>
          <w:rStyle w:val="Emphasis"/>
        </w:rPr>
        <w:t>drone</w:t>
      </w:r>
      <w:r w:rsidRPr="00706A0B">
        <w:rPr>
          <w:sz w:val="16"/>
        </w:rPr>
        <w:t xml:space="preserve"> in the field </w:t>
      </w:r>
      <w:r w:rsidRPr="00706A0B">
        <w:rPr>
          <w:rStyle w:val="StyleUnderline"/>
        </w:rPr>
        <w:t>thousands of miles away</w:t>
      </w:r>
      <w:r w:rsidRPr="00706A0B">
        <w:rPr>
          <w:sz w:val="16"/>
        </w:rPr>
        <w:t xml:space="preserve"> to see the beginnings of such a speciation. </w:t>
      </w:r>
      <w:r w:rsidRPr="00706A0B">
        <w:rPr>
          <w:rStyle w:val="StyleUnderline"/>
        </w:rPr>
        <w:t xml:space="preserve">Or we could return to the </w:t>
      </w:r>
      <w:r w:rsidRPr="009848D1">
        <w:rPr>
          <w:rStyle w:val="Emphasis"/>
        </w:rPr>
        <w:t>beginnings</w:t>
      </w:r>
      <w:r w:rsidRPr="00706A0B">
        <w:rPr>
          <w:rStyle w:val="StyleUnderline"/>
        </w:rPr>
        <w:t xml:space="preserve"> of international thought</w:t>
      </w:r>
      <w:r w:rsidRPr="00706A0B">
        <w:rPr>
          <w:sz w:val="16"/>
        </w:rPr>
        <w:t xml:space="preserve">, the first moments of European geopolitics and remember its multispecies beginnings when just 50 years after the arrival of Christopher Columbus Bartolomé de las Casas pleaded with the Castille thrown to recognize the soul and therefore humanity of the ‘Indios’. Instead, of course, the extermination continued which treated the people of the Americas as ‘piles of dung in the middle of the road’.64 </w:t>
      </w:r>
      <w:r w:rsidRPr="00706A0B">
        <w:rPr>
          <w:rStyle w:val="StyleUnderline"/>
        </w:rPr>
        <w:t>Geopolitics was</w:t>
      </w:r>
      <w:r w:rsidRPr="00706A0B">
        <w:rPr>
          <w:sz w:val="16"/>
        </w:rPr>
        <w:t xml:space="preserve"> in some sense </w:t>
      </w:r>
      <w:r w:rsidRPr="009848D1">
        <w:rPr>
          <w:rStyle w:val="Emphasis"/>
        </w:rPr>
        <w:t>founded</w:t>
      </w:r>
      <w:r w:rsidRPr="00706A0B">
        <w:rPr>
          <w:rStyle w:val="StyleUnderline"/>
        </w:rPr>
        <w:t xml:space="preserve"> on the premise of </w:t>
      </w:r>
      <w:r w:rsidRPr="009848D1">
        <w:rPr>
          <w:rStyle w:val="Emphasis"/>
        </w:rPr>
        <w:t>many</w:t>
      </w:r>
      <w:r w:rsidRPr="00706A0B">
        <w:rPr>
          <w:rStyle w:val="StyleUnderline"/>
        </w:rPr>
        <w:t xml:space="preserve"> human species rather than </w:t>
      </w:r>
      <w:r w:rsidRPr="009848D1">
        <w:rPr>
          <w:rStyle w:val="Emphasis"/>
        </w:rPr>
        <w:t>one</w:t>
      </w:r>
      <w:r w:rsidRPr="00706A0B">
        <w:rPr>
          <w:rStyle w:val="StyleUnderline"/>
        </w:rPr>
        <w:t xml:space="preserve"> human species</w:t>
      </w:r>
      <w:r w:rsidRPr="00706A0B">
        <w:rPr>
          <w:sz w:val="16"/>
        </w:rPr>
        <w:t xml:space="preserve">.65 </w:t>
      </w:r>
      <w:r w:rsidRPr="00706A0B">
        <w:rPr>
          <w:rStyle w:val="StyleUnderline"/>
        </w:rPr>
        <w:t>The inability for so many to see their human counterpoint at a moment of encounter</w:t>
      </w:r>
      <w:r w:rsidRPr="00706A0B">
        <w:rPr>
          <w:sz w:val="16"/>
        </w:rPr>
        <w:t xml:space="preserve"> in the new world </w:t>
      </w:r>
      <w:r w:rsidRPr="00706A0B">
        <w:rPr>
          <w:rStyle w:val="StyleUnderline"/>
        </w:rPr>
        <w:t xml:space="preserve">speaks to the precedent of a </w:t>
      </w:r>
      <w:r w:rsidRPr="009848D1">
        <w:rPr>
          <w:rStyle w:val="Emphasis"/>
        </w:rPr>
        <w:t>truly dark enlightenment</w:t>
      </w:r>
      <w:r w:rsidRPr="00706A0B">
        <w:rPr>
          <w:sz w:val="16"/>
        </w:rPr>
        <w:t xml:space="preserve">. That is, </w:t>
      </w:r>
      <w:r w:rsidRPr="00706A0B">
        <w:rPr>
          <w:rStyle w:val="StyleUnderline"/>
        </w:rPr>
        <w:t xml:space="preserve">technological and martial advance </w:t>
      </w:r>
      <w:r w:rsidRPr="009848D1">
        <w:rPr>
          <w:rStyle w:val="Emphasis"/>
        </w:rPr>
        <w:t>without any corresponding moral awareness</w:t>
      </w:r>
      <w:r w:rsidRPr="00706A0B">
        <w:rPr>
          <w:sz w:val="16"/>
        </w:rPr>
        <w:t xml:space="preserve">. </w:t>
      </w:r>
      <w:r w:rsidRPr="00706A0B">
        <w:rPr>
          <w:rStyle w:val="StyleUnderline"/>
        </w:rPr>
        <w:t>A new such speciati</w:t>
      </w:r>
      <w:r w:rsidRPr="00706A0B">
        <w:rPr>
          <w:rStyle w:val="StyleUnderline"/>
        </w:rPr>
        <w:lastRenderedPageBreak/>
        <w:t xml:space="preserve">on that included the inability to </w:t>
      </w:r>
      <w:r w:rsidRPr="009848D1">
        <w:rPr>
          <w:rStyle w:val="Emphasis"/>
        </w:rPr>
        <w:t>even speak</w:t>
      </w:r>
      <w:r w:rsidRPr="00706A0B">
        <w:rPr>
          <w:rStyle w:val="StyleUnderline"/>
        </w:rPr>
        <w:t xml:space="preserve"> to one another much less recognize some </w:t>
      </w:r>
      <w:r w:rsidRPr="009848D1">
        <w:rPr>
          <w:rStyle w:val="Emphasis"/>
        </w:rPr>
        <w:t>common heritage</w:t>
      </w:r>
      <w:r w:rsidRPr="00706A0B">
        <w:rPr>
          <w:rStyle w:val="StyleUnderline"/>
        </w:rPr>
        <w:t xml:space="preserve"> or </w:t>
      </w:r>
      <w:r w:rsidRPr="009848D1">
        <w:rPr>
          <w:rStyle w:val="Emphasis"/>
        </w:rPr>
        <w:t>shared community of value</w:t>
      </w:r>
      <w:r w:rsidRPr="00706A0B">
        <w:rPr>
          <w:rStyle w:val="StyleUnderline"/>
        </w:rPr>
        <w:t xml:space="preserve"> would make the efforts of</w:t>
      </w:r>
      <w:r w:rsidRPr="00706A0B">
        <w:rPr>
          <w:sz w:val="16"/>
        </w:rPr>
        <w:t xml:space="preserve"> Las Casas and </w:t>
      </w:r>
      <w:r w:rsidRPr="00706A0B">
        <w:rPr>
          <w:rStyle w:val="StyleUnderline"/>
        </w:rPr>
        <w:t xml:space="preserve">those who continue to fight against the finishing of the settler-colonial project </w:t>
      </w:r>
      <w:r w:rsidRPr="009848D1">
        <w:rPr>
          <w:rStyle w:val="Emphasis"/>
        </w:rPr>
        <w:t>entirely potentially invisible</w:t>
      </w:r>
      <w:r w:rsidRPr="00706A0B">
        <w:rPr>
          <w:sz w:val="16"/>
        </w:rPr>
        <w:t>.</w:t>
      </w:r>
    </w:p>
    <w:p w14:paraId="63693BD0" w14:textId="77777777" w:rsidR="008B1658" w:rsidRPr="00F15EFC" w:rsidRDefault="008B1658" w:rsidP="008B1658"/>
    <w:p w14:paraId="57287B25" w14:textId="77777777" w:rsidR="008B1658" w:rsidRDefault="008B1658" w:rsidP="008B1658">
      <w:pPr>
        <w:pStyle w:val="Heading4"/>
      </w:pPr>
      <w:r>
        <w:t>That correlates the ‘</w:t>
      </w:r>
      <w:r w:rsidRPr="006B4DF4">
        <w:rPr>
          <w:u w:val="single"/>
        </w:rPr>
        <w:t>persuasion</w:t>
      </w:r>
      <w:r>
        <w:t xml:space="preserve">’ of good ideas with </w:t>
      </w:r>
      <w:r w:rsidRPr="002A7A9A">
        <w:rPr>
          <w:u w:val="single"/>
        </w:rPr>
        <w:t>power</w:t>
      </w:r>
      <w:r>
        <w:t xml:space="preserve"> which attaches </w:t>
      </w:r>
      <w:r w:rsidRPr="00E0578D">
        <w:rPr>
          <w:u w:val="single"/>
        </w:rPr>
        <w:t>communicability</w:t>
      </w:r>
      <w:r>
        <w:t xml:space="preserve"> to performance. </w:t>
      </w:r>
      <w:r w:rsidRPr="00E0578D">
        <w:t>The</w:t>
      </w:r>
      <w:r>
        <w:t xml:space="preserve"> alternative is to affirm </w:t>
      </w:r>
      <w:r w:rsidRPr="00D37DA2">
        <w:rPr>
          <w:u w:val="single"/>
        </w:rPr>
        <w:t>insinuation</w:t>
      </w:r>
      <w:r>
        <w:t xml:space="preserve"> and join the </w:t>
      </w:r>
      <w:r>
        <w:rPr>
          <w:u w:val="single"/>
        </w:rPr>
        <w:t>imaginary party</w:t>
      </w:r>
      <w:r>
        <w:t xml:space="preserve">. </w:t>
      </w:r>
    </w:p>
    <w:p w14:paraId="47091973" w14:textId="77777777" w:rsidR="008B1658" w:rsidRPr="003A0160" w:rsidRDefault="008B1658" w:rsidP="008B1658">
      <w:r>
        <w:t xml:space="preserve">Andrew </w:t>
      </w:r>
      <w:r w:rsidRPr="00790A64">
        <w:rPr>
          <w:rStyle w:val="Style13ptBold"/>
        </w:rPr>
        <w:t>Culp</w:t>
      </w:r>
      <w:r>
        <w:t xml:space="preserve"> 20</w:t>
      </w:r>
      <w:r w:rsidRPr="00790A64">
        <w:rPr>
          <w:rStyle w:val="Style13ptBold"/>
        </w:rPr>
        <w:t>22</w:t>
      </w:r>
      <w:r>
        <w:t>. P</w:t>
      </w:r>
      <w:r w:rsidRPr="0045045F">
        <w:t xml:space="preserve">rofessor of </w:t>
      </w:r>
      <w:r>
        <w:t>M</w:t>
      </w:r>
      <w:r w:rsidRPr="0045045F">
        <w:t xml:space="preserve">edia </w:t>
      </w:r>
      <w:r>
        <w:t>H</w:t>
      </w:r>
      <w:r w:rsidRPr="0045045F">
        <w:t xml:space="preserve">istory and </w:t>
      </w:r>
      <w:r>
        <w:t>T</w:t>
      </w:r>
      <w:r w:rsidRPr="0045045F">
        <w:t>heory at the California Institute of the Arts</w:t>
      </w:r>
      <w:r>
        <w:t>,</w:t>
      </w:r>
      <w:r w:rsidRPr="0045045F">
        <w:t xml:space="preserve"> </w:t>
      </w:r>
      <w:r>
        <w:t xml:space="preserve">“A Guerrilla Guide to Refusal.” </w:t>
      </w:r>
      <w:r>
        <w:rPr>
          <w:i/>
          <w:iCs/>
        </w:rPr>
        <w:t>University of Minnesota Press</w:t>
      </w:r>
      <w:r>
        <w:t>. dliang</w:t>
      </w:r>
    </w:p>
    <w:p w14:paraId="432236E8" w14:textId="77777777" w:rsidR="008B1658" w:rsidRPr="002A0FE9" w:rsidRDefault="008B1658" w:rsidP="008B1658">
      <w:pPr>
        <w:rPr>
          <w:sz w:val="16"/>
        </w:rPr>
      </w:pPr>
      <w:r w:rsidRPr="002A0FE9">
        <w:rPr>
          <w:sz w:val="16"/>
        </w:rPr>
        <w:t xml:space="preserve">Among the most furtive modes of communication is </w:t>
      </w:r>
      <w:r w:rsidRPr="008902F8">
        <w:rPr>
          <w:rStyle w:val="BoxesNew"/>
          <w:highlight w:val="cyan"/>
        </w:rPr>
        <w:t>insinuation</w:t>
      </w:r>
      <w:r w:rsidRPr="002A0FE9">
        <w:rPr>
          <w:sz w:val="16"/>
        </w:rPr>
        <w:t xml:space="preserve">, which </w:t>
      </w:r>
      <w:r w:rsidRPr="008902F8">
        <w:rPr>
          <w:rStyle w:val="Emphasis"/>
          <w:highlight w:val="cyan"/>
        </w:rPr>
        <w:t>provides</w:t>
      </w:r>
      <w:r w:rsidRPr="008902F8">
        <w:rPr>
          <w:highlight w:val="cyan"/>
          <w:u w:val="single"/>
        </w:rPr>
        <w:t xml:space="preserve"> a</w:t>
      </w:r>
      <w:r w:rsidRPr="008504DB">
        <w:rPr>
          <w:u w:val="single"/>
        </w:rPr>
        <w:t xml:space="preserve"> dangerous </w:t>
      </w:r>
      <w:r w:rsidRPr="008902F8">
        <w:rPr>
          <w:highlight w:val="cyan"/>
          <w:u w:val="single"/>
        </w:rPr>
        <w:t xml:space="preserve">hint without </w:t>
      </w:r>
      <w:r w:rsidRPr="008902F8">
        <w:rPr>
          <w:rStyle w:val="Emphasis"/>
          <w:highlight w:val="cyan"/>
        </w:rPr>
        <w:t>giving away</w:t>
      </w:r>
      <w:r w:rsidRPr="008902F8">
        <w:rPr>
          <w:highlight w:val="cyan"/>
          <w:u w:val="single"/>
        </w:rPr>
        <w:t xml:space="preserve"> the whole</w:t>
      </w:r>
      <w:r w:rsidRPr="002A0FE9">
        <w:rPr>
          <w:sz w:val="16"/>
        </w:rPr>
        <w:t xml:space="preserve"> conspiracy. Its </w:t>
      </w:r>
      <w:r w:rsidRPr="008504DB">
        <w:rPr>
          <w:u w:val="single"/>
        </w:rPr>
        <w:t>conspirators are rumor</w:t>
      </w:r>
      <w:r w:rsidRPr="002A0FE9">
        <w:rPr>
          <w:sz w:val="16"/>
        </w:rPr>
        <w:t xml:space="preserve">, </w:t>
      </w:r>
      <w:r w:rsidRPr="008504DB">
        <w:rPr>
          <w:u w:val="single"/>
        </w:rPr>
        <w:t>allusion</w:t>
      </w:r>
      <w:r w:rsidRPr="002A0FE9">
        <w:rPr>
          <w:sz w:val="16"/>
        </w:rPr>
        <w:t xml:space="preserve">, </w:t>
      </w:r>
      <w:r w:rsidRPr="008504DB">
        <w:rPr>
          <w:u w:val="single"/>
        </w:rPr>
        <w:t>and innuendo</w:t>
      </w:r>
      <w:r w:rsidRPr="002A0FE9">
        <w:rPr>
          <w:sz w:val="16"/>
        </w:rPr>
        <w:t xml:space="preserve">, all </w:t>
      </w:r>
      <w:r w:rsidRPr="008902F8">
        <w:rPr>
          <w:highlight w:val="cyan"/>
          <w:u w:val="single"/>
        </w:rPr>
        <w:t>pushing</w:t>
      </w:r>
      <w:r w:rsidRPr="002A0FE9">
        <w:rPr>
          <w:sz w:val="16"/>
        </w:rPr>
        <w:t xml:space="preserve"> hot reptilian </w:t>
      </w:r>
      <w:r w:rsidRPr="008902F8">
        <w:rPr>
          <w:highlight w:val="cyan"/>
          <w:u w:val="single"/>
        </w:rPr>
        <w:t>buttons</w:t>
      </w:r>
      <w:r w:rsidRPr="008504DB">
        <w:rPr>
          <w:u w:val="single"/>
        </w:rPr>
        <w:t xml:space="preserve"> deep inside the body </w:t>
      </w:r>
      <w:r w:rsidRPr="008902F8">
        <w:rPr>
          <w:rStyle w:val="BoxesNew"/>
          <w:highlight w:val="cyan"/>
        </w:rPr>
        <w:t>without offering</w:t>
      </w:r>
      <w:r w:rsidRPr="008504DB">
        <w:rPr>
          <w:u w:val="single"/>
        </w:rPr>
        <w:t xml:space="preserve"> up </w:t>
      </w:r>
      <w:r w:rsidRPr="008902F8">
        <w:rPr>
          <w:rStyle w:val="BoxesNew"/>
          <w:highlight w:val="cyan"/>
        </w:rPr>
        <w:t>a subject to address</w:t>
      </w:r>
      <w:r w:rsidRPr="002A0FE9">
        <w:rPr>
          <w:sz w:val="16"/>
        </w:rPr>
        <w:t xml:space="preserve"> in turn. </w:t>
      </w:r>
      <w:r w:rsidRPr="008902F8">
        <w:rPr>
          <w:rStyle w:val="BoxesNew"/>
          <w:highlight w:val="cyan"/>
        </w:rPr>
        <w:t>Messages without a sender</w:t>
      </w:r>
      <w:r w:rsidRPr="002A0FE9">
        <w:rPr>
          <w:sz w:val="16"/>
        </w:rPr>
        <w:t xml:space="preserve">, </w:t>
      </w:r>
      <w:r w:rsidRPr="008902F8">
        <w:rPr>
          <w:highlight w:val="cyan"/>
          <w:u w:val="single"/>
        </w:rPr>
        <w:t>these</w:t>
      </w:r>
      <w:r w:rsidRPr="008504DB">
        <w:rPr>
          <w:u w:val="single"/>
        </w:rPr>
        <w:t xml:space="preserve"> ignoble forms of expression </w:t>
      </w:r>
      <w:r w:rsidRPr="008902F8">
        <w:rPr>
          <w:rStyle w:val="Emphasis"/>
          <w:highlight w:val="cyan"/>
        </w:rPr>
        <w:t>mutate</w:t>
      </w:r>
      <w:r w:rsidRPr="008902F8">
        <w:rPr>
          <w:highlight w:val="cyan"/>
          <w:u w:val="single"/>
        </w:rPr>
        <w:t xml:space="preserve"> and </w:t>
      </w:r>
      <w:r w:rsidRPr="008902F8">
        <w:rPr>
          <w:rStyle w:val="Emphasis"/>
          <w:highlight w:val="cyan"/>
        </w:rPr>
        <w:t>deform</w:t>
      </w:r>
      <w:r w:rsidRPr="008902F8">
        <w:rPr>
          <w:highlight w:val="cyan"/>
          <w:u w:val="single"/>
        </w:rPr>
        <w:t xml:space="preserve"> expression</w:t>
      </w:r>
      <w:r w:rsidRPr="002A0FE9">
        <w:rPr>
          <w:sz w:val="16"/>
        </w:rPr>
        <w:t>, treating each receiver as just one hop in a longer chain.7 This is why anthropologist Michael Taussig looked for social realities in a social “</w:t>
      </w:r>
      <w:r w:rsidRPr="00BE165D">
        <w:rPr>
          <w:u w:val="single"/>
        </w:rPr>
        <w:t>nervous system</w:t>
      </w:r>
      <w:r w:rsidRPr="002A0FE9">
        <w:rPr>
          <w:sz w:val="16"/>
        </w:rPr>
        <w:t xml:space="preserve">,” finding </w:t>
      </w:r>
      <w:r w:rsidRPr="00BE165D">
        <w:rPr>
          <w:u w:val="single"/>
        </w:rPr>
        <w:t>the spread of nervous delirium a more reliable way to study the terror campaign of the Colombian dirty war than trying to uncover silenced discourses</w:t>
      </w:r>
      <w:r w:rsidRPr="002A0FE9">
        <w:rPr>
          <w:sz w:val="16"/>
        </w:rPr>
        <w:t xml:space="preserve">.8 While </w:t>
      </w:r>
      <w:r w:rsidRPr="002A0FE9">
        <w:rPr>
          <w:u w:val="single"/>
        </w:rPr>
        <w:t>providing poor material for fact</w:t>
      </w:r>
      <w:r w:rsidRPr="002A0FE9">
        <w:rPr>
          <w:sz w:val="16"/>
        </w:rPr>
        <w:t xml:space="preserve">, </w:t>
      </w:r>
      <w:r w:rsidRPr="002A0FE9">
        <w:rPr>
          <w:u w:val="single"/>
        </w:rPr>
        <w:t>insinuations travel quickly and build a heightened need for action as they transform</w:t>
      </w:r>
      <w:r w:rsidRPr="002A0FE9">
        <w:rPr>
          <w:sz w:val="16"/>
        </w:rPr>
        <w:t>. Their use in propaganda’s war of words is as catastrophic as the introduction of biological or chemical weapons to the conventional battlefield.</w:t>
      </w:r>
    </w:p>
    <w:p w14:paraId="12A12BDD" w14:textId="77777777" w:rsidR="008B1658" w:rsidRPr="0018142D" w:rsidRDefault="008B1658" w:rsidP="008B1658">
      <w:pPr>
        <w:rPr>
          <w:sz w:val="16"/>
        </w:rPr>
      </w:pPr>
      <w:r w:rsidRPr="00203CF2">
        <w:rPr>
          <w:u w:val="single"/>
        </w:rPr>
        <w:t xml:space="preserve">Insinuation emerges </w:t>
      </w:r>
      <w:r w:rsidRPr="00203CF2">
        <w:rPr>
          <w:rStyle w:val="Emphasis"/>
        </w:rPr>
        <w:t xml:space="preserve">in </w:t>
      </w:r>
      <w:r w:rsidRPr="008902F8">
        <w:rPr>
          <w:rStyle w:val="Emphasis"/>
          <w:highlight w:val="cyan"/>
        </w:rPr>
        <w:t>contrast</w:t>
      </w:r>
      <w:r w:rsidRPr="008902F8">
        <w:rPr>
          <w:highlight w:val="cyan"/>
          <w:u w:val="single"/>
        </w:rPr>
        <w:t xml:space="preserve"> to authoritarian </w:t>
      </w:r>
      <w:r w:rsidRPr="008902F8">
        <w:rPr>
          <w:rStyle w:val="Emphasis"/>
          <w:highlight w:val="cyan"/>
        </w:rPr>
        <w:t>persuasion</w:t>
      </w:r>
      <w:r w:rsidRPr="008902F8">
        <w:rPr>
          <w:highlight w:val="cyan"/>
          <w:u w:val="single"/>
        </w:rPr>
        <w:t xml:space="preserve"> and</w:t>
      </w:r>
      <w:r w:rsidRPr="00203CF2">
        <w:rPr>
          <w:u w:val="single"/>
        </w:rPr>
        <w:t xml:space="preserve"> the </w:t>
      </w:r>
      <w:r w:rsidRPr="008902F8">
        <w:rPr>
          <w:rStyle w:val="Emphasis"/>
          <w:highlight w:val="cyan"/>
        </w:rPr>
        <w:t>liberal</w:t>
      </w:r>
      <w:r w:rsidRPr="008902F8">
        <w:rPr>
          <w:highlight w:val="cyan"/>
          <w:u w:val="single"/>
        </w:rPr>
        <w:t xml:space="preserve"> presentation of </w:t>
      </w:r>
      <w:r w:rsidRPr="008902F8">
        <w:rPr>
          <w:rStyle w:val="Emphasis"/>
          <w:highlight w:val="cyan"/>
        </w:rPr>
        <w:t>facts</w:t>
      </w:r>
      <w:r w:rsidRPr="0018142D">
        <w:rPr>
          <w:sz w:val="16"/>
        </w:rPr>
        <w:t xml:space="preserve">. Authoritarians call </w:t>
      </w:r>
      <w:r w:rsidRPr="00203CF2">
        <w:rPr>
          <w:u w:val="single"/>
        </w:rPr>
        <w:t xml:space="preserve">whole peoples into existence through </w:t>
      </w:r>
      <w:r w:rsidRPr="008902F8">
        <w:rPr>
          <w:highlight w:val="cyan"/>
          <w:u w:val="single"/>
        </w:rPr>
        <w:t>persuasion</w:t>
      </w:r>
      <w:r w:rsidRPr="0018142D">
        <w:rPr>
          <w:sz w:val="16"/>
        </w:rPr>
        <w:t xml:space="preserve">, </w:t>
      </w:r>
      <w:r w:rsidRPr="008902F8">
        <w:rPr>
          <w:highlight w:val="cyan"/>
          <w:u w:val="single"/>
        </w:rPr>
        <w:t xml:space="preserve">using the </w:t>
      </w:r>
      <w:r w:rsidRPr="008902F8">
        <w:rPr>
          <w:rStyle w:val="Emphasis"/>
          <w:highlight w:val="cyan"/>
        </w:rPr>
        <w:t>constitutive power</w:t>
      </w:r>
      <w:r w:rsidRPr="008902F8">
        <w:rPr>
          <w:highlight w:val="cyan"/>
          <w:u w:val="single"/>
        </w:rPr>
        <w:t xml:space="preserve"> of </w:t>
      </w:r>
      <w:r w:rsidRPr="008902F8">
        <w:rPr>
          <w:rStyle w:val="Emphasis"/>
          <w:highlight w:val="cyan"/>
        </w:rPr>
        <w:t>rhetoric</w:t>
      </w:r>
      <w:r w:rsidRPr="008902F8">
        <w:rPr>
          <w:highlight w:val="cyan"/>
          <w:u w:val="single"/>
        </w:rPr>
        <w:t xml:space="preserve"> to invent subject positions</w:t>
      </w:r>
      <w:r w:rsidRPr="00203CF2">
        <w:rPr>
          <w:u w:val="single"/>
        </w:rPr>
        <w:t xml:space="preserve"> in which individuals misrecognize themselves</w:t>
      </w:r>
      <w:r w:rsidRPr="0018142D">
        <w:rPr>
          <w:sz w:val="16"/>
        </w:rPr>
        <w:t xml:space="preserve">.9 It speaks in the master signifiers of identification, tying subjects to nations, peoples, blood, and soil: “Identity will be achieved when communities attempt to legitimate their right to possession of a territory through myth or the revealed word.”10 At best, </w:t>
      </w:r>
      <w:r w:rsidRPr="00D847F9">
        <w:rPr>
          <w:u w:val="single"/>
        </w:rPr>
        <w:t>it offers the poison of national liberation</w:t>
      </w:r>
      <w:r w:rsidRPr="0018142D">
        <w:rPr>
          <w:sz w:val="16"/>
        </w:rPr>
        <w:t xml:space="preserve">, always </w:t>
      </w:r>
      <w:r w:rsidRPr="008902F8">
        <w:rPr>
          <w:rStyle w:val="Emphasis"/>
          <w:highlight w:val="cyan"/>
        </w:rPr>
        <w:t>threatening</w:t>
      </w:r>
      <w:r w:rsidRPr="00D847F9">
        <w:rPr>
          <w:u w:val="single"/>
        </w:rPr>
        <w:t xml:space="preserve"> to descend into </w:t>
      </w:r>
      <w:r w:rsidRPr="008902F8">
        <w:rPr>
          <w:rStyle w:val="Emphasis"/>
          <w:highlight w:val="cyan"/>
        </w:rPr>
        <w:t>fascism</w:t>
      </w:r>
      <w:r w:rsidRPr="0018142D">
        <w:rPr>
          <w:sz w:val="16"/>
        </w:rPr>
        <w:t xml:space="preserve">.11 Alternatively, </w:t>
      </w:r>
      <w:r w:rsidRPr="008902F8">
        <w:rPr>
          <w:highlight w:val="cyan"/>
          <w:u w:val="single"/>
        </w:rPr>
        <w:t>liberals</w:t>
      </w:r>
      <w:r w:rsidRPr="00B8196D">
        <w:rPr>
          <w:u w:val="single"/>
        </w:rPr>
        <w:t xml:space="preserve"> stubbornly </w:t>
      </w:r>
      <w:r w:rsidRPr="008902F8">
        <w:rPr>
          <w:highlight w:val="cyan"/>
          <w:u w:val="single"/>
        </w:rPr>
        <w:t>insist on the facts</w:t>
      </w:r>
      <w:r w:rsidRPr="0018142D">
        <w:rPr>
          <w:sz w:val="16"/>
        </w:rPr>
        <w:t xml:space="preserve">, </w:t>
      </w:r>
      <w:r w:rsidRPr="008902F8">
        <w:rPr>
          <w:highlight w:val="cyan"/>
          <w:u w:val="single"/>
        </w:rPr>
        <w:t>motivated by</w:t>
      </w:r>
      <w:r w:rsidRPr="0018142D">
        <w:rPr>
          <w:sz w:val="16"/>
        </w:rPr>
        <w:t xml:space="preserve"> the naïve belief that “the truth sets you free.” It is evident that the politics informed by the worn motto “</w:t>
      </w:r>
      <w:r w:rsidRPr="008902F8">
        <w:rPr>
          <w:highlight w:val="cyan"/>
          <w:u w:val="single"/>
        </w:rPr>
        <w:t>speak truth to power</w:t>
      </w:r>
      <w:r w:rsidRPr="0018142D">
        <w:rPr>
          <w:sz w:val="16"/>
        </w:rPr>
        <w:t>” no longer works (if it ever did):</w:t>
      </w:r>
    </w:p>
    <w:p w14:paraId="4C1C7EFF" w14:textId="77777777" w:rsidR="008B1658" w:rsidRPr="00C3003E" w:rsidRDefault="008B1658" w:rsidP="008B1658">
      <w:pPr>
        <w:rPr>
          <w:sz w:val="16"/>
        </w:rPr>
      </w:pPr>
      <w:r w:rsidRPr="00C3003E">
        <w:rPr>
          <w:sz w:val="16"/>
        </w:rPr>
        <w:t xml:space="preserve">Truth isn’t outside power or lacking in power; . . . truth isn’t the reward of free spirits, the child of protracted solitude, nor the privilege of those who have succeeded in liberating themselves. Truth is a thing of this world: it is produced only by virtue of multiple forms of constraint. And it induces regular forms of power. . . . It is produced and transmitted under the control, dominant if not exclusive, of a few great political and economic apparatuses (university, army, writing, media).12 </w:t>
      </w:r>
    </w:p>
    <w:p w14:paraId="7C40E1F0" w14:textId="77777777" w:rsidR="008B1658" w:rsidRPr="0093204F" w:rsidRDefault="008B1658" w:rsidP="008B1658">
      <w:pPr>
        <w:rPr>
          <w:sz w:val="16"/>
        </w:rPr>
      </w:pPr>
      <w:r w:rsidRPr="0093204F">
        <w:rPr>
          <w:sz w:val="16"/>
        </w:rPr>
        <w:t>Insinuation inverts the question from “what truth works?” to “why is illusion so effective?”</w:t>
      </w:r>
    </w:p>
    <w:p w14:paraId="6028A434" w14:textId="77777777" w:rsidR="008B1658" w:rsidRPr="008C4B16" w:rsidRDefault="008B1658" w:rsidP="008B1658">
      <w:pPr>
        <w:rPr>
          <w:sz w:val="16"/>
        </w:rPr>
      </w:pPr>
      <w:r w:rsidRPr="008902F8">
        <w:rPr>
          <w:highlight w:val="cyan"/>
          <w:u w:val="single"/>
        </w:rPr>
        <w:t xml:space="preserve">The </w:t>
      </w:r>
      <w:r w:rsidRPr="008902F8">
        <w:rPr>
          <w:rStyle w:val="Emphasis"/>
          <w:highlight w:val="cyan"/>
        </w:rPr>
        <w:t>propagandistic</w:t>
      </w:r>
      <w:r w:rsidRPr="008902F8">
        <w:rPr>
          <w:highlight w:val="cyan"/>
          <w:u w:val="single"/>
        </w:rPr>
        <w:t xml:space="preserve"> force</w:t>
      </w:r>
      <w:r w:rsidRPr="00387367">
        <w:rPr>
          <w:u w:val="single"/>
        </w:rPr>
        <w:t xml:space="preserve"> of insinuation </w:t>
      </w:r>
      <w:r w:rsidRPr="008902F8">
        <w:rPr>
          <w:highlight w:val="cyan"/>
          <w:u w:val="single"/>
        </w:rPr>
        <w:t>starts with</w:t>
      </w:r>
      <w:r w:rsidRPr="008C4B16">
        <w:rPr>
          <w:sz w:val="16"/>
        </w:rPr>
        <w:t xml:space="preserve"> “the transmission of the word as order-word, </w:t>
      </w:r>
      <w:r w:rsidRPr="008902F8">
        <w:rPr>
          <w:rStyle w:val="Emphasis"/>
          <w:highlight w:val="cyan"/>
        </w:rPr>
        <w:t>not</w:t>
      </w:r>
      <w:r w:rsidRPr="00252169">
        <w:rPr>
          <w:u w:val="single"/>
        </w:rPr>
        <w:t xml:space="preserve"> the </w:t>
      </w:r>
      <w:r w:rsidRPr="008902F8">
        <w:rPr>
          <w:highlight w:val="cyan"/>
          <w:u w:val="single"/>
        </w:rPr>
        <w:t>communication</w:t>
      </w:r>
      <w:r w:rsidRPr="00252169">
        <w:rPr>
          <w:u w:val="single"/>
        </w:rPr>
        <w:t xml:space="preserve"> of a sign </w:t>
      </w:r>
      <w:r w:rsidRPr="008902F8">
        <w:rPr>
          <w:highlight w:val="cyan"/>
          <w:u w:val="single"/>
        </w:rPr>
        <w:t>as information</w:t>
      </w:r>
      <w:r w:rsidRPr="008C4B16">
        <w:rPr>
          <w:sz w:val="16"/>
        </w:rPr>
        <w:t xml:space="preserve">.”13 It is made up of those </w:t>
      </w:r>
      <w:r w:rsidRPr="008902F8">
        <w:rPr>
          <w:highlight w:val="cyan"/>
          <w:u w:val="single"/>
        </w:rPr>
        <w:t>signs that</w:t>
      </w:r>
      <w:r w:rsidRPr="008C4B16">
        <w:rPr>
          <w:sz w:val="16"/>
        </w:rPr>
        <w:t xml:space="preserve"> “</w:t>
      </w:r>
      <w:r w:rsidRPr="008902F8">
        <w:rPr>
          <w:highlight w:val="cyan"/>
          <w:u w:val="single"/>
        </w:rPr>
        <w:t xml:space="preserve">are never univocal packets of information but rather </w:t>
      </w:r>
      <w:r w:rsidRPr="008902F8">
        <w:rPr>
          <w:rStyle w:val="Emphasis"/>
          <w:highlight w:val="cyan"/>
        </w:rPr>
        <w:t>affective charges</w:t>
      </w:r>
      <w:r w:rsidRPr="008C4B16">
        <w:rPr>
          <w:sz w:val="16"/>
        </w:rPr>
        <w:t xml:space="preserve">” and </w:t>
      </w:r>
      <w:r w:rsidRPr="00190B3E">
        <w:rPr>
          <w:u w:val="single"/>
        </w:rPr>
        <w:t>appropriates them</w:t>
      </w:r>
      <w:r w:rsidRPr="008C4B16">
        <w:rPr>
          <w:sz w:val="16"/>
        </w:rPr>
        <w:t xml:space="preserve"> “</w:t>
      </w:r>
      <w:r w:rsidRPr="00190B3E">
        <w:rPr>
          <w:u w:val="single"/>
        </w:rPr>
        <w:t>through free and indirect discourse</w:t>
      </w:r>
      <w:r w:rsidRPr="008C4B16">
        <w:rPr>
          <w:sz w:val="16"/>
        </w:rPr>
        <w:t xml:space="preserve">—properly ‘free’ and ‘indirect’ to the degree that emitting singularities are respected as capable of new expressions and connections.”14 Consider a day in the life of the blog Social Rupture. On a day back in 2009, it featured a number of news items including “Teens Attack New Cars at Dealership to ‘Release Frustration,’” “Incendiary Sabotage on Railways Systems,” promotion for an upcoming anarchist action in Montreal, and a report covering the militant Chilean student revolts. Its voice, purely curatorial, is found in the pairing of news clips with cheeky headline images (a film still sporting the subtitle “you’ll always have to make your own fun”), design decisions (rather minimal), and what other sites were included on its blogroll. All of these words are </w:t>
      </w:r>
      <w:r w:rsidRPr="008402E1">
        <w:rPr>
          <w:u w:val="single"/>
        </w:rPr>
        <w:t xml:space="preserve">spoken in a </w:t>
      </w:r>
      <w:r w:rsidRPr="008902F8">
        <w:rPr>
          <w:rStyle w:val="Emphasis"/>
          <w:highlight w:val="cyan"/>
        </w:rPr>
        <w:t>language</w:t>
      </w:r>
      <w:r w:rsidRPr="008902F8">
        <w:rPr>
          <w:highlight w:val="cyan"/>
          <w:u w:val="single"/>
        </w:rPr>
        <w:t xml:space="preserve"> that does not </w:t>
      </w:r>
      <w:r w:rsidRPr="008902F8">
        <w:rPr>
          <w:rStyle w:val="BoxesNew"/>
          <w:highlight w:val="cyan"/>
        </w:rPr>
        <w:t>seek comprehension</w:t>
      </w:r>
      <w:r w:rsidRPr="008C4B16">
        <w:rPr>
          <w:sz w:val="16"/>
        </w:rPr>
        <w:t xml:space="preserve">, but to be </w:t>
      </w:r>
      <w:r w:rsidRPr="008902F8">
        <w:rPr>
          <w:highlight w:val="cyan"/>
          <w:u w:val="single"/>
        </w:rPr>
        <w:t>experienced on an impersonal level</w:t>
      </w:r>
      <w:r w:rsidRPr="008C4B16">
        <w:rPr>
          <w:sz w:val="16"/>
        </w:rPr>
        <w:t xml:space="preserve">, </w:t>
      </w:r>
      <w:r w:rsidRPr="008902F8">
        <w:rPr>
          <w:highlight w:val="cyan"/>
          <w:u w:val="single"/>
        </w:rPr>
        <w:t xml:space="preserve">like </w:t>
      </w:r>
      <w:r w:rsidRPr="008902F8">
        <w:rPr>
          <w:rStyle w:val="Emphasis"/>
          <w:highlight w:val="cyan"/>
        </w:rPr>
        <w:t>graffiti</w:t>
      </w:r>
      <w:r w:rsidRPr="008902F8">
        <w:rPr>
          <w:highlight w:val="cyan"/>
          <w:u w:val="single"/>
        </w:rPr>
        <w:t xml:space="preserve"> that</w:t>
      </w:r>
      <w:r w:rsidRPr="008C4B16">
        <w:rPr>
          <w:sz w:val="16"/>
        </w:rPr>
        <w:t xml:space="preserve"> “</w:t>
      </w:r>
      <w:r w:rsidRPr="008902F8">
        <w:rPr>
          <w:rStyle w:val="Boxes1"/>
          <w:highlight w:val="cyan"/>
        </w:rPr>
        <w:t>just appears</w:t>
      </w:r>
      <w:r w:rsidRPr="008C4B16">
        <w:rPr>
          <w:sz w:val="16"/>
        </w:rPr>
        <w:t xml:space="preserve">” </w:t>
      </w:r>
      <w:r w:rsidRPr="008902F8">
        <w:rPr>
          <w:highlight w:val="cyan"/>
          <w:u w:val="single"/>
        </w:rPr>
        <w:t>after a riot</w:t>
      </w:r>
      <w:r w:rsidRPr="008C4B16">
        <w:rPr>
          <w:sz w:val="16"/>
        </w:rPr>
        <w:t xml:space="preserve">.15 Without an obvious author or even message, </w:t>
      </w:r>
      <w:r w:rsidRPr="008902F8">
        <w:rPr>
          <w:highlight w:val="cyan"/>
          <w:u w:val="single"/>
        </w:rPr>
        <w:t xml:space="preserve">it simply </w:t>
      </w:r>
      <w:r w:rsidRPr="008902F8">
        <w:rPr>
          <w:rStyle w:val="Emphasis"/>
          <w:highlight w:val="cyan"/>
        </w:rPr>
        <w:t>announces</w:t>
      </w:r>
      <w:r w:rsidRPr="008902F8">
        <w:rPr>
          <w:highlight w:val="cyan"/>
          <w:u w:val="single"/>
        </w:rPr>
        <w:t xml:space="preserve"> the incompleteness of control and provokes others to take sides in the spectacle’s </w:t>
      </w:r>
      <w:r w:rsidRPr="008902F8">
        <w:rPr>
          <w:rStyle w:val="BoxesNew"/>
          <w:highlight w:val="cyan"/>
        </w:rPr>
        <w:t>war of appearances</w:t>
      </w:r>
      <w:r w:rsidRPr="008C4B16">
        <w:rPr>
          <w:sz w:val="16"/>
        </w:rPr>
        <w:t>.</w:t>
      </w:r>
    </w:p>
    <w:p w14:paraId="12304E03" w14:textId="77777777" w:rsidR="008B1658" w:rsidRPr="00D438DE" w:rsidRDefault="008B1658" w:rsidP="008B1658">
      <w:pPr>
        <w:rPr>
          <w:sz w:val="16"/>
        </w:rPr>
      </w:pPr>
      <w:r w:rsidRPr="00D438DE">
        <w:rPr>
          <w:sz w:val="16"/>
        </w:rPr>
        <w:t xml:space="preserve">At most, the deed–propaganda–insinuation triad </w:t>
      </w:r>
      <w:r w:rsidRPr="008902F8">
        <w:rPr>
          <w:highlight w:val="cyan"/>
          <w:u w:val="single"/>
        </w:rPr>
        <w:t>builds</w:t>
      </w:r>
      <w:r w:rsidRPr="00D438DE">
        <w:rPr>
          <w:sz w:val="16"/>
        </w:rPr>
        <w:t xml:space="preserve"> what the French experiment Tiqqun calls </w:t>
      </w:r>
      <w:r w:rsidRPr="008902F8">
        <w:rPr>
          <w:highlight w:val="cyan"/>
          <w:u w:val="single"/>
        </w:rPr>
        <w:t>an</w:t>
      </w:r>
      <w:r w:rsidRPr="00D438DE">
        <w:rPr>
          <w:sz w:val="16"/>
        </w:rPr>
        <w:t xml:space="preserve"> “</w:t>
      </w:r>
      <w:r w:rsidRPr="008902F8">
        <w:rPr>
          <w:rStyle w:val="BoxesNew"/>
          <w:highlight w:val="cyan"/>
        </w:rPr>
        <w:t>Imaginary Party</w:t>
      </w:r>
      <w:r w:rsidRPr="00D438DE">
        <w:rPr>
          <w:sz w:val="16"/>
        </w:rPr>
        <w:t xml:space="preserve">,” </w:t>
      </w:r>
      <w:r w:rsidRPr="008902F8">
        <w:rPr>
          <w:highlight w:val="cyan"/>
          <w:u w:val="single"/>
        </w:rPr>
        <w:t xml:space="preserve">spreading a </w:t>
      </w:r>
      <w:r w:rsidRPr="008902F8">
        <w:rPr>
          <w:rStyle w:val="Emphasis"/>
          <w:highlight w:val="cyan"/>
        </w:rPr>
        <w:t>partisan doctrine</w:t>
      </w:r>
      <w:r w:rsidRPr="008902F8">
        <w:rPr>
          <w:highlight w:val="cyan"/>
          <w:u w:val="single"/>
        </w:rPr>
        <w:t xml:space="preserve"> that</w:t>
      </w:r>
      <w:r w:rsidRPr="00E47D91">
        <w:rPr>
          <w:u w:val="single"/>
        </w:rPr>
        <w:t xml:space="preserve"> springs forth outside organization structures and </w:t>
      </w:r>
      <w:r w:rsidRPr="008902F8">
        <w:rPr>
          <w:highlight w:val="cyan"/>
          <w:u w:val="single"/>
        </w:rPr>
        <w:t xml:space="preserve">refuses to constitute a </w:t>
      </w:r>
      <w:r w:rsidRPr="008902F8">
        <w:rPr>
          <w:rStyle w:val="Emphasis"/>
          <w:highlight w:val="cyan"/>
        </w:rPr>
        <w:t>recognizable</w:t>
      </w:r>
      <w:r w:rsidRPr="008902F8">
        <w:rPr>
          <w:highlight w:val="cyan"/>
          <w:u w:val="single"/>
        </w:rPr>
        <w:t xml:space="preserve"> political </w:t>
      </w:r>
      <w:r w:rsidRPr="008902F8">
        <w:rPr>
          <w:rStyle w:val="Emphasis"/>
          <w:highlight w:val="cyan"/>
        </w:rPr>
        <w:t>faction</w:t>
      </w:r>
      <w:r w:rsidRPr="00D438DE">
        <w:rPr>
          <w:sz w:val="16"/>
        </w:rPr>
        <w:t xml:space="preserve">, which is what ultimately distinguishes it from its liberal and authoritarian cousins. </w:t>
      </w:r>
      <w:r w:rsidRPr="00126FFF">
        <w:rPr>
          <w:u w:val="single"/>
        </w:rPr>
        <w:t>Intentionally paradoxical</w:t>
      </w:r>
      <w:r w:rsidRPr="00D438DE">
        <w:rPr>
          <w:sz w:val="16"/>
        </w:rPr>
        <w:t xml:space="preserve">, </w:t>
      </w:r>
      <w:r w:rsidRPr="00126FFF">
        <w:rPr>
          <w:u w:val="single"/>
        </w:rPr>
        <w:t xml:space="preserve">the Imaginary Party’s </w:t>
      </w:r>
      <w:r w:rsidRPr="008902F8">
        <w:rPr>
          <w:highlight w:val="cyan"/>
          <w:u w:val="single"/>
        </w:rPr>
        <w:t>members are</w:t>
      </w:r>
      <w:r w:rsidRPr="00126FFF">
        <w:rPr>
          <w:u w:val="single"/>
        </w:rPr>
        <w:t xml:space="preserve"> purely </w:t>
      </w:r>
      <w:r w:rsidRPr="008902F8">
        <w:rPr>
          <w:highlight w:val="cyan"/>
          <w:u w:val="single"/>
        </w:rPr>
        <w:t>imaginary</w:t>
      </w:r>
      <w:r w:rsidRPr="00126FFF">
        <w:rPr>
          <w:u w:val="single"/>
        </w:rPr>
        <w:t xml:space="preserve"> and its party </w:t>
      </w:r>
      <w:r w:rsidRPr="008902F8">
        <w:rPr>
          <w:highlight w:val="cyan"/>
          <w:u w:val="single"/>
        </w:rPr>
        <w:t>form is nonexistent</w:t>
      </w:r>
      <w:r w:rsidRPr="00D438DE">
        <w:rPr>
          <w:sz w:val="16"/>
        </w:rPr>
        <w:t xml:space="preserve">. Membership is particular, with no subjects allowed. It </w:t>
      </w:r>
      <w:r w:rsidRPr="008902F8">
        <w:rPr>
          <w:highlight w:val="cyan"/>
          <w:u w:val="single"/>
        </w:rPr>
        <w:t xml:space="preserve">enrolls only </w:t>
      </w:r>
      <w:r w:rsidRPr="008902F8">
        <w:rPr>
          <w:rStyle w:val="Emphasis"/>
          <w:highlight w:val="cyan"/>
        </w:rPr>
        <w:t>expressions</w:t>
      </w:r>
      <w:r w:rsidRPr="008902F8">
        <w:rPr>
          <w:highlight w:val="cyan"/>
          <w:u w:val="single"/>
        </w:rPr>
        <w:t xml:space="preserve"> and </w:t>
      </w:r>
      <w:r w:rsidRPr="008902F8">
        <w:rPr>
          <w:rStyle w:val="Emphasis"/>
          <w:highlight w:val="cyan"/>
        </w:rPr>
        <w:t>deeds</w:t>
      </w:r>
      <w:r w:rsidRPr="00D438DE">
        <w:rPr>
          <w:sz w:val="16"/>
        </w:rPr>
        <w:t xml:space="preserve">, further </w:t>
      </w:r>
      <w:r w:rsidRPr="008902F8">
        <w:rPr>
          <w:rStyle w:val="Emphasis"/>
          <w:highlight w:val="cyan"/>
        </w:rPr>
        <w:t>restricted</w:t>
      </w:r>
      <w:r w:rsidRPr="002944B1">
        <w:rPr>
          <w:u w:val="single"/>
        </w:rPr>
        <w:t xml:space="preserve"> still </w:t>
      </w:r>
      <w:r w:rsidRPr="008902F8">
        <w:rPr>
          <w:rStyle w:val="BoxesNew"/>
          <w:highlight w:val="cyan"/>
        </w:rPr>
        <w:t>only to</w:t>
      </w:r>
      <w:r w:rsidRPr="008902F8">
        <w:rPr>
          <w:highlight w:val="cyan"/>
          <w:u w:val="single"/>
        </w:rPr>
        <w:t xml:space="preserve"> those that subvert </w:t>
      </w:r>
      <w:r w:rsidRPr="008902F8">
        <w:rPr>
          <w:rStyle w:val="BoxesNew"/>
          <w:highlight w:val="cyan"/>
        </w:rPr>
        <w:t>all other parties’</w:t>
      </w:r>
      <w:r w:rsidRPr="008902F8">
        <w:rPr>
          <w:highlight w:val="cyan"/>
          <w:u w:val="single"/>
        </w:rPr>
        <w:t xml:space="preserve"> programs of </w:t>
      </w:r>
      <w:r w:rsidRPr="008902F8">
        <w:rPr>
          <w:rStyle w:val="BoxesNew"/>
          <w:highlight w:val="cyan"/>
        </w:rPr>
        <w:t>governance</w:t>
      </w:r>
      <w:r w:rsidRPr="002944B1">
        <w:rPr>
          <w:u w:val="single"/>
        </w:rPr>
        <w:t>.</w:t>
      </w:r>
      <w:r w:rsidRPr="00D438DE">
        <w:rPr>
          <w:sz w:val="16"/>
        </w:rPr>
        <w:t xml:space="preserve"> This partiality means it neither speaks in universal truth nor acts on behalf of a whole. </w:t>
      </w:r>
      <w:r w:rsidRPr="008902F8">
        <w:rPr>
          <w:highlight w:val="cyan"/>
          <w:u w:val="single"/>
        </w:rPr>
        <w:t xml:space="preserve">Devoid of the </w:t>
      </w:r>
      <w:r w:rsidRPr="008902F8">
        <w:rPr>
          <w:rStyle w:val="Emphasis"/>
          <w:highlight w:val="cyan"/>
        </w:rPr>
        <w:t>traditional</w:t>
      </w:r>
      <w:r w:rsidRPr="008902F8">
        <w:rPr>
          <w:highlight w:val="cyan"/>
          <w:u w:val="single"/>
        </w:rPr>
        <w:t xml:space="preserve"> disciplinary purpose</w:t>
      </w:r>
      <w:r w:rsidRPr="00673F76">
        <w:rPr>
          <w:u w:val="single"/>
        </w:rPr>
        <w:t xml:space="preserve"> of the party </w:t>
      </w:r>
      <w:r w:rsidRPr="008902F8">
        <w:rPr>
          <w:highlight w:val="cyan"/>
          <w:u w:val="single"/>
        </w:rPr>
        <w:t xml:space="preserve">to subjugate its </w:t>
      </w:r>
      <w:r w:rsidRPr="008902F8">
        <w:rPr>
          <w:rStyle w:val="Emphasis"/>
          <w:highlight w:val="cyan"/>
        </w:rPr>
        <w:t>parts</w:t>
      </w:r>
      <w:r w:rsidRPr="008902F8">
        <w:rPr>
          <w:highlight w:val="cyan"/>
          <w:u w:val="single"/>
        </w:rPr>
        <w:t xml:space="preserve"> to the </w:t>
      </w:r>
      <w:r w:rsidRPr="008902F8">
        <w:rPr>
          <w:rStyle w:val="Emphasis"/>
          <w:highlight w:val="cyan"/>
        </w:rPr>
        <w:t>whole</w:t>
      </w:r>
      <w:r w:rsidRPr="00D438DE">
        <w:rPr>
          <w:sz w:val="16"/>
        </w:rPr>
        <w:t xml:space="preserve">, the only thing left for it to become is </w:t>
      </w:r>
      <w:r w:rsidRPr="00E00D5E">
        <w:rPr>
          <w:u w:val="single"/>
        </w:rPr>
        <w:t xml:space="preserve">a </w:t>
      </w:r>
      <w:r w:rsidRPr="008902F8">
        <w:rPr>
          <w:rStyle w:val="Emphasis"/>
          <w:highlight w:val="cyan"/>
        </w:rPr>
        <w:t>pure abstraction</w:t>
      </w:r>
      <w:r w:rsidRPr="008902F8">
        <w:rPr>
          <w:highlight w:val="cyan"/>
          <w:u w:val="single"/>
        </w:rPr>
        <w:t xml:space="preserve"> of partisanship</w:t>
      </w:r>
      <w:r w:rsidRPr="00D438DE">
        <w:rPr>
          <w:sz w:val="16"/>
        </w:rPr>
        <w:t xml:space="preserve">, the partisanship </w:t>
      </w:r>
      <w:r w:rsidRPr="008902F8">
        <w:rPr>
          <w:highlight w:val="cyan"/>
          <w:u w:val="single"/>
        </w:rPr>
        <w:t>of negativity</w:t>
      </w:r>
      <w:r w:rsidRPr="00D438DE">
        <w:rPr>
          <w:sz w:val="16"/>
        </w:rPr>
        <w:t xml:space="preserve"> that </w:t>
      </w:r>
      <w:r w:rsidRPr="008902F8">
        <w:rPr>
          <w:highlight w:val="cyan"/>
          <w:u w:val="single"/>
        </w:rPr>
        <w:t xml:space="preserve">renounces any </w:t>
      </w:r>
      <w:r w:rsidRPr="008902F8">
        <w:rPr>
          <w:rStyle w:val="Emphasis"/>
          <w:highlight w:val="cyan"/>
        </w:rPr>
        <w:t>positive form</w:t>
      </w:r>
      <w:r w:rsidRPr="008902F8">
        <w:rPr>
          <w:highlight w:val="cyan"/>
          <w:u w:val="single"/>
        </w:rPr>
        <w:t xml:space="preserve"> and whose conspirators communicate only through insinuation</w:t>
      </w:r>
      <w:r w:rsidRPr="00D438DE">
        <w:rPr>
          <w:sz w:val="16"/>
        </w:rPr>
        <w:t>.</w:t>
      </w:r>
    </w:p>
    <w:p w14:paraId="622D8AE0" w14:textId="77777777" w:rsidR="008B1658" w:rsidRPr="002B2F3E" w:rsidRDefault="008B1658" w:rsidP="008B1658">
      <w:pPr>
        <w:rPr>
          <w:sz w:val="16"/>
        </w:rPr>
      </w:pPr>
      <w:r w:rsidRPr="002B2F3E">
        <w:rPr>
          <w:sz w:val="16"/>
        </w:rPr>
        <w:t xml:space="preserve">The object of the Imaginary Party </w:t>
      </w:r>
      <w:r w:rsidRPr="00363B35">
        <w:rPr>
          <w:u w:val="single"/>
        </w:rPr>
        <w:t xml:space="preserve">is thus </w:t>
      </w:r>
      <w:r w:rsidRPr="008902F8">
        <w:rPr>
          <w:rStyle w:val="Emphasis"/>
          <w:highlight w:val="cyan"/>
        </w:rPr>
        <w:t>not to build</w:t>
      </w:r>
      <w:r w:rsidRPr="008902F8">
        <w:rPr>
          <w:highlight w:val="cyan"/>
          <w:u w:val="single"/>
        </w:rPr>
        <w:t xml:space="preserve"> a united front</w:t>
      </w:r>
      <w:r w:rsidRPr="002B2F3E">
        <w:rPr>
          <w:sz w:val="16"/>
        </w:rPr>
        <w:t xml:space="preserve">. In fact, its </w:t>
      </w:r>
      <w:r w:rsidRPr="008902F8">
        <w:rPr>
          <w:highlight w:val="cyan"/>
          <w:u w:val="single"/>
        </w:rPr>
        <w:t>senseless</w:t>
      </w:r>
      <w:r w:rsidRPr="002B2F3E">
        <w:rPr>
          <w:sz w:val="16"/>
        </w:rPr>
        <w:t xml:space="preserve">, </w:t>
      </w:r>
      <w:r w:rsidRPr="008902F8">
        <w:rPr>
          <w:highlight w:val="cyan"/>
          <w:u w:val="single"/>
        </w:rPr>
        <w:t>seemingly nonpolitical gestures</w:t>
      </w:r>
      <w:r w:rsidRPr="002B2F3E">
        <w:rPr>
          <w:sz w:val="16"/>
        </w:rPr>
        <w:t xml:space="preserve"> (burning a police station, vandalizing ATMs, or ditching school) would </w:t>
      </w:r>
      <w:r w:rsidRPr="008902F8">
        <w:rPr>
          <w:highlight w:val="cyan"/>
          <w:u w:val="single"/>
        </w:rPr>
        <w:t>appear</w:t>
      </w:r>
      <w:r w:rsidRPr="002B2F3E">
        <w:rPr>
          <w:sz w:val="16"/>
        </w:rPr>
        <w:t xml:space="preserve"> to the spectacular point of view as a “</w:t>
      </w:r>
      <w:r w:rsidRPr="00363B35">
        <w:rPr>
          <w:u w:val="single"/>
        </w:rPr>
        <w:t xml:space="preserve">mere </w:t>
      </w:r>
      <w:r w:rsidRPr="00363B35">
        <w:rPr>
          <w:rStyle w:val="Emphasis"/>
        </w:rPr>
        <w:t>confused ensemble</w:t>
      </w:r>
      <w:r w:rsidRPr="00363B35">
        <w:rPr>
          <w:u w:val="single"/>
        </w:rPr>
        <w:t xml:space="preserve"> of </w:t>
      </w:r>
      <w:r w:rsidRPr="00363B35">
        <w:rPr>
          <w:rStyle w:val="Emphasis"/>
        </w:rPr>
        <w:t>gratuitous</w:t>
      </w:r>
      <w:r w:rsidRPr="002B2F3E">
        <w:rPr>
          <w:sz w:val="16"/>
        </w:rPr>
        <w:t xml:space="preserve">, </w:t>
      </w:r>
      <w:r w:rsidRPr="00363B35">
        <w:rPr>
          <w:u w:val="single"/>
        </w:rPr>
        <w:t>isolated criminal acts</w:t>
      </w:r>
      <w:r w:rsidRPr="002B2F3E">
        <w:rPr>
          <w:sz w:val="16"/>
        </w:rPr>
        <w:t xml:space="preserve">, </w:t>
      </w:r>
      <w:r w:rsidRPr="002B2F3E">
        <w:rPr>
          <w:u w:val="single"/>
        </w:rPr>
        <w:t>the meaning of which their authors don’t grasp</w:t>
      </w:r>
      <w:r w:rsidRPr="002B2F3E">
        <w:rPr>
          <w:sz w:val="16"/>
        </w:rPr>
        <w:t xml:space="preserve">; just </w:t>
      </w:r>
      <w:r w:rsidRPr="002B2F3E">
        <w:rPr>
          <w:u w:val="single"/>
        </w:rPr>
        <w:t>the periodic eruption into visibility</w:t>
      </w:r>
      <w:r w:rsidRPr="002B2F3E">
        <w:rPr>
          <w:sz w:val="16"/>
        </w:rPr>
        <w:t xml:space="preserve">.”16 But </w:t>
      </w:r>
      <w:r w:rsidRPr="002B2F3E">
        <w:rPr>
          <w:u w:val="single"/>
        </w:rPr>
        <w:t>this is</w:t>
      </w:r>
      <w:r w:rsidRPr="002B2F3E">
        <w:rPr>
          <w:sz w:val="16"/>
        </w:rPr>
        <w:t xml:space="preserve"> the result of a choice, of </w:t>
      </w:r>
      <w:r w:rsidRPr="002B2F3E">
        <w:rPr>
          <w:u w:val="single"/>
        </w:rPr>
        <w:t>rejecting the politics of recognition and casting its lot with the underground</w:t>
      </w:r>
      <w:r w:rsidRPr="002B2F3E">
        <w:rPr>
          <w:sz w:val="16"/>
        </w:rPr>
        <w:t xml:space="preserve">. It </w:t>
      </w:r>
      <w:r w:rsidRPr="002B2F3E">
        <w:rPr>
          <w:u w:val="single"/>
        </w:rPr>
        <w:t>reserves recognition for its enemies</w:t>
      </w:r>
      <w:r w:rsidRPr="002B2F3E">
        <w:rPr>
          <w:sz w:val="16"/>
        </w:rPr>
        <w:t>, or more precisely: “Its enemies are precisely all those that people recognize.”17</w:t>
      </w:r>
    </w:p>
    <w:p w14:paraId="08359FA6" w14:textId="77777777" w:rsidR="008B1658" w:rsidRPr="004B6191" w:rsidRDefault="008B1658" w:rsidP="008B1658">
      <w:pPr>
        <w:rPr>
          <w:sz w:val="16"/>
        </w:rPr>
      </w:pPr>
      <w:r w:rsidRPr="004B6191">
        <w:rPr>
          <w:sz w:val="16"/>
        </w:rPr>
        <w:t xml:space="preserve">The only point of even uttering the name of the Imaginary Party is to have something to call the unspoken solidarity of all who seek to make society pay for all of the crime it spawns, a sort of revenge on behalf of those who have been deprived and excluded from visibility and recognition. Even then, it does not appear as a concentrated force. So </w:t>
      </w:r>
      <w:r w:rsidRPr="008902F8">
        <w:rPr>
          <w:highlight w:val="cyan"/>
          <w:u w:val="single"/>
        </w:rPr>
        <w:t>when</w:t>
      </w:r>
      <w:r w:rsidRPr="004B6191">
        <w:rPr>
          <w:u w:val="single"/>
        </w:rPr>
        <w:t xml:space="preserve"> its </w:t>
      </w:r>
      <w:r w:rsidRPr="008902F8">
        <w:rPr>
          <w:rStyle w:val="Emphasis"/>
          <w:highlight w:val="cyan"/>
        </w:rPr>
        <w:t>actions</w:t>
      </w:r>
      <w:r w:rsidRPr="008902F8">
        <w:rPr>
          <w:highlight w:val="cyan"/>
          <w:u w:val="single"/>
        </w:rPr>
        <w:t xml:space="preserve"> are </w:t>
      </w:r>
      <w:r w:rsidRPr="008902F8">
        <w:rPr>
          <w:rStyle w:val="Emphasis"/>
          <w:highlight w:val="cyan"/>
        </w:rPr>
        <w:t>attributed</w:t>
      </w:r>
      <w:r w:rsidRPr="004B6191">
        <w:rPr>
          <w:sz w:val="16"/>
        </w:rPr>
        <w:t xml:space="preserve"> to someone or something, they are usually </w:t>
      </w:r>
      <w:r w:rsidRPr="008902F8">
        <w:rPr>
          <w:highlight w:val="cyan"/>
          <w:u w:val="single"/>
        </w:rPr>
        <w:t>blamed on</w:t>
      </w:r>
      <w:r w:rsidRPr="004B6191">
        <w:rPr>
          <w:sz w:val="16"/>
        </w:rPr>
        <w:t xml:space="preserve"> “</w:t>
      </w:r>
      <w:r w:rsidRPr="008902F8">
        <w:rPr>
          <w:highlight w:val="cyan"/>
          <w:u w:val="single"/>
        </w:rPr>
        <w:t>a lone individual</w:t>
      </w:r>
      <w:r w:rsidRPr="004B6191">
        <w:rPr>
          <w:sz w:val="16"/>
        </w:rPr>
        <w:t xml:space="preserve"> suffering from mental illness,” “without any links or ties to known organizations or ideologies,” “not previously known to authorities,” and fed up with society. This is </w:t>
      </w:r>
      <w:r w:rsidRPr="004B6191">
        <w:rPr>
          <w:u w:val="single"/>
        </w:rPr>
        <w:t xml:space="preserve">how the insinuations of the Imaginary Party have been able to </w:t>
      </w:r>
      <w:r w:rsidRPr="008902F8">
        <w:rPr>
          <w:highlight w:val="cyan"/>
          <w:u w:val="single"/>
        </w:rPr>
        <w:t>hide in the shadow of every recent political rebellion</w:t>
      </w:r>
      <w:r w:rsidRPr="004B6191">
        <w:rPr>
          <w:sz w:val="16"/>
        </w:rPr>
        <w:t xml:space="preserve">, </w:t>
      </w:r>
      <w:r w:rsidRPr="008902F8">
        <w:rPr>
          <w:highlight w:val="cyan"/>
          <w:u w:val="single"/>
        </w:rPr>
        <w:t>from Puerto Rico to Hong Kong</w:t>
      </w:r>
      <w:r w:rsidRPr="004B6191">
        <w:rPr>
          <w:sz w:val="16"/>
        </w:rPr>
        <w:t>, for they do not help in a swift seizure of the state but blaze paths that mimic the strange drift of aesthetic revolutions, which are sometimes sudden and at other times slow.</w:t>
      </w:r>
    </w:p>
    <w:p w14:paraId="0C3A68D7" w14:textId="77777777" w:rsidR="008B1658" w:rsidRPr="00CF4B9F" w:rsidRDefault="008B1658" w:rsidP="008B1658">
      <w:pPr>
        <w:rPr>
          <w:sz w:val="16"/>
        </w:rPr>
      </w:pPr>
      <w:r w:rsidRPr="00CF4B9F">
        <w:rPr>
          <w:sz w:val="16"/>
        </w:rPr>
        <w:t xml:space="preserve">There are those who try to contain the propaganda of the deed by </w:t>
      </w:r>
      <w:r w:rsidRPr="00AD1A60">
        <w:rPr>
          <w:u w:val="single"/>
        </w:rPr>
        <w:t xml:space="preserve">endlessly </w:t>
      </w:r>
      <w:r w:rsidRPr="008902F8">
        <w:rPr>
          <w:rStyle w:val="Emphasis"/>
          <w:highlight w:val="cyan"/>
        </w:rPr>
        <w:t>speculating</w:t>
      </w:r>
      <w:r w:rsidRPr="008902F8">
        <w:rPr>
          <w:highlight w:val="cyan"/>
          <w:u w:val="single"/>
        </w:rPr>
        <w:t xml:space="preserve"> about </w:t>
      </w:r>
      <w:r w:rsidRPr="008902F8">
        <w:rPr>
          <w:rStyle w:val="BoxesNew"/>
          <w:highlight w:val="cyan"/>
        </w:rPr>
        <w:t>inner motivations</w:t>
      </w:r>
      <w:r w:rsidRPr="008902F8">
        <w:rPr>
          <w:highlight w:val="cyan"/>
          <w:u w:val="single"/>
        </w:rPr>
        <w:t xml:space="preserve"> or a </w:t>
      </w:r>
      <w:r w:rsidRPr="008902F8">
        <w:rPr>
          <w:rStyle w:val="BoxesNew"/>
          <w:highlight w:val="cyan"/>
        </w:rPr>
        <w:t>rational kernel</w:t>
      </w:r>
      <w:r w:rsidRPr="00CF4B9F">
        <w:rPr>
          <w:sz w:val="16"/>
        </w:rPr>
        <w:t xml:space="preserve">. This is </w:t>
      </w:r>
      <w:r w:rsidRPr="008902F8">
        <w:rPr>
          <w:highlight w:val="cyan"/>
          <w:u w:val="single"/>
        </w:rPr>
        <w:t>possible because</w:t>
      </w:r>
      <w:r w:rsidRPr="00D40805">
        <w:rPr>
          <w:u w:val="single"/>
        </w:rPr>
        <w:t xml:space="preserve"> the prevailing </w:t>
      </w:r>
      <w:r w:rsidRPr="008902F8">
        <w:rPr>
          <w:highlight w:val="cyan"/>
          <w:u w:val="single"/>
        </w:rPr>
        <w:t xml:space="preserve">paradigms of control are </w:t>
      </w:r>
      <w:r w:rsidRPr="008902F8">
        <w:rPr>
          <w:rStyle w:val="Emphasis"/>
          <w:highlight w:val="cyan"/>
        </w:rPr>
        <w:t>informatic</w:t>
      </w:r>
      <w:r w:rsidRPr="00CF4B9F">
        <w:rPr>
          <w:sz w:val="16"/>
        </w:rPr>
        <w:t xml:space="preserve">, </w:t>
      </w:r>
      <w:r w:rsidRPr="008902F8">
        <w:rPr>
          <w:highlight w:val="cyan"/>
          <w:u w:val="single"/>
        </w:rPr>
        <w:t>making whatever they can into</w:t>
      </w:r>
      <w:r w:rsidRPr="00D40805">
        <w:rPr>
          <w:u w:val="single"/>
        </w:rPr>
        <w:t xml:space="preserve"> transparent </w:t>
      </w:r>
      <w:r w:rsidRPr="008902F8">
        <w:rPr>
          <w:rStyle w:val="Emphasis"/>
          <w:highlight w:val="cyan"/>
        </w:rPr>
        <w:t>conductors</w:t>
      </w:r>
      <w:r w:rsidRPr="008902F8">
        <w:rPr>
          <w:highlight w:val="cyan"/>
          <w:u w:val="single"/>
        </w:rPr>
        <w:t xml:space="preserve"> of </w:t>
      </w:r>
      <w:r w:rsidRPr="008902F8">
        <w:rPr>
          <w:rStyle w:val="Emphasis"/>
          <w:highlight w:val="cyan"/>
        </w:rPr>
        <w:t>information</w:t>
      </w:r>
      <w:r w:rsidRPr="00CF4B9F">
        <w:rPr>
          <w:sz w:val="16"/>
        </w:rPr>
        <w:t xml:space="preserve">. News reporters, pundits, and other talking heads of all kinds are the worst perpetrators. Their job is to </w:t>
      </w:r>
      <w:r w:rsidRPr="008902F8">
        <w:rPr>
          <w:rStyle w:val="BoxesNew"/>
          <w:highlight w:val="cyan"/>
        </w:rPr>
        <w:t>reduce insinuation’s</w:t>
      </w:r>
      <w:r w:rsidRPr="008902F8">
        <w:rPr>
          <w:highlight w:val="cyan"/>
          <w:u w:val="single"/>
        </w:rPr>
        <w:t xml:space="preserve"> system</w:t>
      </w:r>
      <w:r w:rsidRPr="00CF4B9F">
        <w:rPr>
          <w:sz w:val="16"/>
        </w:rPr>
        <w:t xml:space="preserve"> of charges </w:t>
      </w:r>
      <w:r w:rsidRPr="008902F8">
        <w:rPr>
          <w:highlight w:val="cyan"/>
          <w:u w:val="single"/>
        </w:rPr>
        <w:t>to the</w:t>
      </w:r>
      <w:r w:rsidRPr="00CF4B9F">
        <w:rPr>
          <w:sz w:val="16"/>
        </w:rPr>
        <w:t xml:space="preserve"> amputated </w:t>
      </w:r>
      <w:r w:rsidRPr="008902F8">
        <w:rPr>
          <w:highlight w:val="cyan"/>
          <w:u w:val="single"/>
        </w:rPr>
        <w:t>consistency of clear speech</w:t>
      </w:r>
      <w:r w:rsidRPr="00CF4B9F">
        <w:rPr>
          <w:sz w:val="16"/>
        </w:rPr>
        <w:t xml:space="preserve">. Hence </w:t>
      </w:r>
      <w:r w:rsidRPr="008902F8">
        <w:rPr>
          <w:rStyle w:val="Boxes1"/>
          <w:highlight w:val="cyan"/>
        </w:rPr>
        <w:t>the endless debates</w:t>
      </w:r>
      <w:r w:rsidRPr="008902F8">
        <w:rPr>
          <w:highlight w:val="cyan"/>
          <w:u w:val="single"/>
        </w:rPr>
        <w:t xml:space="preserve"> over</w:t>
      </w:r>
      <w:r w:rsidRPr="00CF4B9F">
        <w:rPr>
          <w:sz w:val="16"/>
        </w:rPr>
        <w:t xml:space="preserve"> “</w:t>
      </w:r>
      <w:r w:rsidRPr="008902F8">
        <w:rPr>
          <w:rStyle w:val="BoxesNew"/>
          <w:highlight w:val="cyan"/>
        </w:rPr>
        <w:t>is it okay to punch a Nazi?</w:t>
      </w:r>
      <w:r w:rsidRPr="00CF4B9F">
        <w:rPr>
          <w:sz w:val="16"/>
        </w:rPr>
        <w:t xml:space="preserve">” after white supremacist Richard Spencer took a shot to the face during Trump’s inauguration. But </w:t>
      </w:r>
      <w:r w:rsidRPr="008902F8">
        <w:rPr>
          <w:highlight w:val="cyan"/>
          <w:u w:val="single"/>
        </w:rPr>
        <w:t>the real</w:t>
      </w:r>
      <w:r w:rsidRPr="00AD65E9">
        <w:rPr>
          <w:u w:val="single"/>
        </w:rPr>
        <w:t xml:space="preserve"> propagandist for the </w:t>
      </w:r>
      <w:r w:rsidRPr="008902F8">
        <w:rPr>
          <w:highlight w:val="cyan"/>
          <w:u w:val="single"/>
        </w:rPr>
        <w:t>Imaginary Party</w:t>
      </w:r>
      <w:r w:rsidRPr="00CF4B9F">
        <w:rPr>
          <w:sz w:val="16"/>
        </w:rPr>
        <w:t xml:space="preserve"> that day was Connor, the fourteen-year-old son of a famous actor who lit a fire in the street while the cameras watched. Asked by a reporter why he did it, he said: “My name’s Connor and I actually kinda started this fire. I felt like it and screw our president.” His </w:t>
      </w:r>
      <w:r w:rsidRPr="008902F8">
        <w:rPr>
          <w:highlight w:val="cyan"/>
          <w:u w:val="single"/>
        </w:rPr>
        <w:t>retort</w:t>
      </w:r>
      <w:r w:rsidRPr="00AD65E9">
        <w:rPr>
          <w:u w:val="single"/>
        </w:rPr>
        <w:t xml:space="preserve"> became more imaginary with each shrug, </w:t>
      </w:r>
      <w:r w:rsidRPr="008902F8">
        <w:rPr>
          <w:highlight w:val="cyan"/>
          <w:u w:val="single"/>
        </w:rPr>
        <w:t>refusing idle chatter</w:t>
      </w:r>
      <w:r w:rsidRPr="00AD65E9">
        <w:rPr>
          <w:u w:val="single"/>
        </w:rPr>
        <w:t xml:space="preserve"> and instead </w:t>
      </w:r>
      <w:r w:rsidRPr="008902F8">
        <w:rPr>
          <w:highlight w:val="cyan"/>
          <w:u w:val="single"/>
        </w:rPr>
        <w:t xml:space="preserve">letting the act </w:t>
      </w:r>
      <w:r w:rsidRPr="008902F8">
        <w:rPr>
          <w:rStyle w:val="Boxes1"/>
          <w:highlight w:val="cyan"/>
        </w:rPr>
        <w:t>stand on its own</w:t>
      </w:r>
      <w:r w:rsidRPr="00CF4B9F">
        <w:rPr>
          <w:sz w:val="16"/>
        </w:rPr>
        <w:t>.</w:t>
      </w:r>
    </w:p>
    <w:p w14:paraId="7ACF975A" w14:textId="77777777" w:rsidR="008B1658" w:rsidRPr="00405236" w:rsidRDefault="008B1658" w:rsidP="00F258A5">
      <w:pPr>
        <w:rPr>
          <w:sz w:val="16"/>
        </w:rPr>
      </w:pPr>
    </w:p>
    <w:p w14:paraId="3ED8CA07" w14:textId="77777777" w:rsidR="00F258A5" w:rsidRDefault="00F258A5" w:rsidP="00F258A5">
      <w:pPr>
        <w:pStyle w:val="Heading2"/>
      </w:pPr>
      <w:r>
        <w:lastRenderedPageBreak/>
        <w:t>Case</w:t>
      </w:r>
    </w:p>
    <w:p w14:paraId="1DCB4550" w14:textId="77777777" w:rsidR="00F258A5" w:rsidRPr="00104714" w:rsidRDefault="00F258A5" w:rsidP="00F258A5">
      <w:pPr>
        <w:pStyle w:val="Heading3"/>
        <w:rPr>
          <w:rFonts w:asciiTheme="minorHAnsi" w:hAnsiTheme="minorHAnsi" w:cstheme="minorHAnsi"/>
        </w:rPr>
      </w:pPr>
      <w:r>
        <w:rPr>
          <w:rFonts w:asciiTheme="minorHAnsi" w:hAnsiTheme="minorHAnsi" w:cstheme="minorHAnsi"/>
        </w:rPr>
        <w:lastRenderedPageBreak/>
        <w:t>Presumption---1NC</w:t>
      </w:r>
    </w:p>
    <w:p w14:paraId="1A2ECE94" w14:textId="77777777" w:rsidR="00F258A5" w:rsidRPr="00104714" w:rsidRDefault="00F258A5" w:rsidP="00F258A5">
      <w:pPr>
        <w:pStyle w:val="Heading4"/>
        <w:tabs>
          <w:tab w:val="left" w:pos="10020"/>
        </w:tabs>
        <w:rPr>
          <w:rFonts w:asciiTheme="minorHAnsi" w:hAnsiTheme="minorHAnsi" w:cstheme="minorHAnsi"/>
        </w:rPr>
      </w:pPr>
      <w:r>
        <w:t xml:space="preserve">[C] </w:t>
      </w:r>
      <w:r w:rsidRPr="00963184">
        <w:rPr>
          <w:u w:val="single"/>
        </w:rPr>
        <w:t>COMPETITION</w:t>
      </w:r>
      <w:r>
        <w:t xml:space="preserve">. </w:t>
      </w:r>
      <w:r w:rsidRPr="00104714">
        <w:rPr>
          <w:rFonts w:asciiTheme="minorHAnsi" w:hAnsiTheme="minorHAnsi" w:cstheme="minorHAnsi"/>
        </w:rPr>
        <w:t xml:space="preserve">The </w:t>
      </w:r>
      <w:r w:rsidRPr="00104714">
        <w:rPr>
          <w:rFonts w:asciiTheme="minorHAnsi" w:hAnsiTheme="minorHAnsi" w:cstheme="minorHAnsi"/>
          <w:u w:val="single"/>
        </w:rPr>
        <w:t>competitive nature</w:t>
      </w:r>
      <w:r w:rsidRPr="00104714">
        <w:rPr>
          <w:rFonts w:asciiTheme="minorHAnsi" w:hAnsiTheme="minorHAnsi" w:cstheme="minorHAnsi"/>
        </w:rPr>
        <w:t xml:space="preserve"> of debate and their call for the ballot </w:t>
      </w:r>
      <w:r w:rsidRPr="00104714">
        <w:rPr>
          <w:rFonts w:asciiTheme="minorHAnsi" w:hAnsiTheme="minorHAnsi" w:cstheme="minorHAnsi"/>
          <w:u w:val="single"/>
        </w:rPr>
        <w:t>undermines solvency</w:t>
      </w:r>
      <w:r w:rsidRPr="00104714">
        <w:rPr>
          <w:rFonts w:asciiTheme="minorHAnsi" w:hAnsiTheme="minorHAnsi" w:cstheme="minorHAnsi"/>
        </w:rPr>
        <w:t xml:space="preserve"> and eviscerates transformative change. None of their evidence assumes </w:t>
      </w:r>
      <w:r w:rsidRPr="00104714">
        <w:rPr>
          <w:rFonts w:asciiTheme="minorHAnsi" w:hAnsiTheme="minorHAnsi" w:cstheme="minorHAnsi"/>
          <w:u w:val="single"/>
        </w:rPr>
        <w:t>competitive structures</w:t>
      </w:r>
      <w:r w:rsidRPr="00104714">
        <w:rPr>
          <w:rFonts w:asciiTheme="minorHAnsi" w:hAnsiTheme="minorHAnsi" w:cstheme="minorHAnsi"/>
        </w:rPr>
        <w:t xml:space="preserve"> </w:t>
      </w:r>
      <w:r w:rsidRPr="00104714">
        <w:rPr>
          <w:rFonts w:asciiTheme="minorHAnsi" w:hAnsiTheme="minorHAnsi" w:cstheme="minorHAnsi"/>
          <w:b w:val="0"/>
          <w:bCs/>
        </w:rPr>
        <w:t xml:space="preserve">– this includes evidence specific to </w:t>
      </w:r>
      <w:r w:rsidRPr="00104714">
        <w:rPr>
          <w:rFonts w:asciiTheme="minorHAnsi" w:hAnsiTheme="minorHAnsi" w:cstheme="minorHAnsi"/>
          <w:b w:val="0"/>
          <w:bCs/>
          <w:u w:val="single"/>
        </w:rPr>
        <w:t>policy debate</w:t>
      </w:r>
      <w:r w:rsidRPr="00104714">
        <w:rPr>
          <w:rFonts w:asciiTheme="minorHAnsi" w:hAnsiTheme="minorHAnsi" w:cstheme="minorHAnsi"/>
          <w:b w:val="0"/>
          <w:bCs/>
        </w:rPr>
        <w:t>.</w:t>
      </w:r>
      <w:r w:rsidRPr="00104714">
        <w:rPr>
          <w:rFonts w:asciiTheme="minorHAnsi" w:hAnsiTheme="minorHAnsi" w:cstheme="minorHAnsi"/>
        </w:rPr>
        <w:t xml:space="preserve"> </w:t>
      </w:r>
    </w:p>
    <w:p w14:paraId="10B7C64E" w14:textId="77777777" w:rsidR="00F258A5" w:rsidRPr="00104714" w:rsidRDefault="00F258A5" w:rsidP="00F258A5">
      <w:pPr>
        <w:rPr>
          <w:rFonts w:asciiTheme="minorHAnsi" w:hAnsiTheme="minorHAnsi" w:cstheme="minorHAnsi"/>
        </w:rPr>
      </w:pPr>
      <w:r w:rsidRPr="00104714">
        <w:rPr>
          <w:rFonts w:asciiTheme="minorHAnsi" w:hAnsiTheme="minorHAnsi" w:cstheme="minorHAnsi"/>
        </w:rPr>
        <w:t xml:space="preserve">Michael </w:t>
      </w:r>
      <w:r w:rsidRPr="00104714">
        <w:rPr>
          <w:rStyle w:val="Style13ptBold"/>
          <w:rFonts w:asciiTheme="minorHAnsi" w:hAnsiTheme="minorHAnsi" w:cstheme="minorHAnsi"/>
        </w:rPr>
        <w:t>Ritter 13</w:t>
      </w:r>
      <w:r w:rsidRPr="00104714">
        <w:rPr>
          <w:rFonts w:asciiTheme="minorHAnsi" w:hAnsiTheme="minorHAnsi" w:cstheme="minorHAnsi"/>
        </w:rPr>
        <w:t>, JD from U Texas Law, “Overcoming the Fiction of “Social Change Through Debate”: What’s to Learn from 2pac’s Changes?” National Journal of Speech and Debate, 2(1)</w:t>
      </w:r>
    </w:p>
    <w:p w14:paraId="753F5D33" w14:textId="77777777" w:rsidR="00F258A5" w:rsidRPr="00104714" w:rsidRDefault="00F258A5" w:rsidP="00F258A5">
      <w:pPr>
        <w:rPr>
          <w:rFonts w:asciiTheme="minorHAnsi" w:hAnsiTheme="minorHAnsi" w:cstheme="minorHAnsi"/>
          <w:sz w:val="16"/>
        </w:rPr>
      </w:pPr>
      <w:r w:rsidRPr="00104714">
        <w:rPr>
          <w:rFonts w:asciiTheme="minorHAnsi" w:hAnsiTheme="minorHAnsi" w:cstheme="minorHAnsi"/>
          <w:sz w:val="16"/>
        </w:rPr>
        <w:t xml:space="preserve">The Fiction </w:t>
      </w:r>
    </w:p>
    <w:p w14:paraId="1AE75694" w14:textId="77777777" w:rsidR="00F258A5" w:rsidRPr="00104714" w:rsidRDefault="00F258A5" w:rsidP="00F258A5">
      <w:pPr>
        <w:rPr>
          <w:rFonts w:asciiTheme="minorHAnsi" w:hAnsiTheme="minorHAnsi" w:cstheme="minorHAnsi"/>
          <w:sz w:val="16"/>
        </w:rPr>
      </w:pPr>
      <w:r w:rsidRPr="00104714">
        <w:rPr>
          <w:rStyle w:val="StyleUnderline"/>
          <w:rFonts w:asciiTheme="minorHAnsi" w:hAnsiTheme="minorHAnsi" w:cstheme="minorHAnsi"/>
        </w:rPr>
        <w:t xml:space="preserve">The idea or proposition that </w:t>
      </w:r>
      <w:r w:rsidRPr="00104714">
        <w:rPr>
          <w:rStyle w:val="Emphasis"/>
          <w:rFonts w:asciiTheme="minorHAnsi" w:hAnsiTheme="minorHAnsi" w:cstheme="minorHAnsi"/>
        </w:rPr>
        <w:t>competitive interscholastic</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debate can result in social change is </w:t>
      </w:r>
      <w:r w:rsidRPr="00104714">
        <w:rPr>
          <w:rStyle w:val="Emphasis"/>
          <w:rFonts w:asciiTheme="minorHAnsi" w:hAnsiTheme="minorHAnsi" w:cstheme="minorHAnsi"/>
        </w:rPr>
        <w:t>properly characterized</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as a fiction because it is false and has not been </w:t>
      </w:r>
      <w:r w:rsidRPr="00104714">
        <w:rPr>
          <w:rStyle w:val="Emphasis"/>
          <w:rFonts w:asciiTheme="minorHAnsi" w:hAnsiTheme="minorHAnsi" w:cstheme="minorHAnsi"/>
        </w:rPr>
        <w:t>proven true</w:t>
      </w:r>
      <w:r w:rsidRPr="00104714">
        <w:rPr>
          <w:rFonts w:asciiTheme="minorHAnsi" w:hAnsiTheme="minorHAnsi" w:cstheme="minorHAnsi"/>
          <w:sz w:val="16"/>
        </w:rPr>
        <w:t xml:space="preserve">. The </w:t>
      </w:r>
      <w:r w:rsidRPr="00104714">
        <w:rPr>
          <w:rStyle w:val="Emphasis"/>
          <w:rFonts w:asciiTheme="minorHAnsi" w:hAnsiTheme="minorHAnsi" w:cstheme="minorHAnsi"/>
        </w:rPr>
        <w:t>proposition that</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debate rounds can create social change is a fiction because </w:t>
      </w:r>
      <w:r w:rsidRPr="00104714">
        <w:rPr>
          <w:rStyle w:val="Emphasis"/>
          <w:rFonts w:asciiTheme="minorHAnsi" w:hAnsiTheme="minorHAnsi" w:cstheme="minorHAnsi"/>
        </w:rPr>
        <w:t>it is false</w:t>
      </w:r>
      <w:r w:rsidRPr="00104714">
        <w:rPr>
          <w:rStyle w:val="StyleUnderline"/>
          <w:rFonts w:asciiTheme="minorHAnsi" w:hAnsiTheme="minorHAnsi" w:cstheme="minorHAnsi"/>
        </w:rPr>
        <w:t xml:space="preserve"> on a </w:t>
      </w:r>
      <w:r w:rsidRPr="00104714">
        <w:rPr>
          <w:rStyle w:val="Emphasis"/>
          <w:rFonts w:asciiTheme="minorHAnsi" w:hAnsiTheme="minorHAnsi" w:cstheme="minorHAnsi"/>
        </w:rPr>
        <w:t>theoretical level</w:t>
      </w:r>
      <w:r w:rsidRPr="00104714">
        <w:rPr>
          <w:rFonts w:asciiTheme="minorHAnsi" w:hAnsiTheme="minorHAnsi" w:cstheme="minorHAnsi"/>
          <w:sz w:val="16"/>
        </w:rPr>
        <w:t xml:space="preserve">. </w:t>
      </w:r>
      <w:r w:rsidRPr="00104714">
        <w:rPr>
          <w:rStyle w:val="StyleUnderline"/>
          <w:rFonts w:asciiTheme="minorHAnsi" w:hAnsiTheme="minorHAnsi" w:cstheme="minorHAnsi"/>
        </w:rPr>
        <w:t>Those who attempt to apply</w:t>
      </w:r>
      <w:r w:rsidRPr="00104714">
        <w:rPr>
          <w:rFonts w:asciiTheme="minorHAnsi" w:hAnsiTheme="minorHAnsi" w:cstheme="minorHAnsi"/>
          <w:sz w:val="16"/>
        </w:rPr>
        <w:t xml:space="preserve"> </w:t>
      </w:r>
      <w:r w:rsidRPr="00104714">
        <w:rPr>
          <w:rStyle w:val="Emphasis"/>
          <w:rFonts w:asciiTheme="minorHAnsi" w:hAnsiTheme="minorHAnsi" w:cstheme="minorHAnsi"/>
          <w:highlight w:val="green"/>
        </w:rPr>
        <w:t>theories about</w:t>
      </w:r>
      <w:r w:rsidRPr="00104714">
        <w:rPr>
          <w:rStyle w:val="Emphasis"/>
          <w:rFonts w:asciiTheme="minorHAnsi" w:hAnsiTheme="minorHAnsi" w:cstheme="minorHAnsi"/>
        </w:rPr>
        <w:t xml:space="preserve"> academic </w:t>
      </w:r>
      <w:r w:rsidRPr="00104714">
        <w:rPr>
          <w:rStyle w:val="Emphasis"/>
          <w:rFonts w:asciiTheme="minorHAnsi" w:hAnsiTheme="minorHAnsi" w:cstheme="minorHAnsi"/>
          <w:highlight w:val="green"/>
        </w:rPr>
        <w:t>debate</w:t>
      </w:r>
      <w:r w:rsidRPr="00104714">
        <w:rPr>
          <w:rFonts w:asciiTheme="minorHAnsi" w:hAnsiTheme="minorHAnsi" w:cstheme="minorHAnsi"/>
          <w:highlight w:val="green"/>
          <w:u w:val="single"/>
        </w:rPr>
        <w:t xml:space="preserve"> </w:t>
      </w:r>
      <w:r w:rsidRPr="00104714">
        <w:rPr>
          <w:rFonts w:asciiTheme="minorHAnsi" w:hAnsiTheme="minorHAnsi" w:cstheme="minorHAnsi"/>
          <w:sz w:val="16"/>
        </w:rPr>
        <w:t>(</w:t>
      </w:r>
      <w:r w:rsidRPr="00104714">
        <w:rPr>
          <w:rStyle w:val="Emphasis"/>
          <w:rFonts w:asciiTheme="minorHAnsi" w:hAnsiTheme="minorHAnsi" w:cstheme="minorHAnsi"/>
          <w:highlight w:val="green"/>
        </w:rPr>
        <w:t>i.e.</w:t>
      </w:r>
      <w:r w:rsidRPr="00104714">
        <w:rPr>
          <w:rFonts w:asciiTheme="minorHAnsi" w:hAnsiTheme="minorHAnsi" w:cstheme="minorHAnsi"/>
          <w:sz w:val="16"/>
        </w:rPr>
        <w:t xml:space="preserve"> arguments published in books and </w:t>
      </w:r>
      <w:r w:rsidRPr="00104714">
        <w:rPr>
          <w:rStyle w:val="Emphasis"/>
          <w:rFonts w:asciiTheme="minorHAnsi" w:hAnsiTheme="minorHAnsi" w:cstheme="minorHAnsi"/>
          <w:highlight w:val="green"/>
        </w:rPr>
        <w:t>journals by PhDs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who argue about concepts within their respective </w:t>
      </w:r>
      <w:r w:rsidRPr="00104714">
        <w:rPr>
          <w:rStyle w:val="Emphasis"/>
          <w:rFonts w:asciiTheme="minorHAnsi" w:hAnsiTheme="minorHAnsi" w:cstheme="minorHAnsi"/>
        </w:rPr>
        <w:t>fields of study</w:t>
      </w:r>
      <w:r w:rsidRPr="00104714">
        <w:rPr>
          <w:rFonts w:asciiTheme="minorHAnsi" w:hAnsiTheme="minorHAnsi" w:cstheme="minorHAnsi"/>
          <w:sz w:val="16"/>
        </w:rPr>
        <w:t xml:space="preserve">), </w:t>
      </w:r>
      <w:r w:rsidRPr="00104714">
        <w:rPr>
          <w:rStyle w:val="Emphasis"/>
          <w:rFonts w:asciiTheme="minorHAnsi" w:hAnsiTheme="minorHAnsi" w:cstheme="minorHAnsi"/>
        </w:rPr>
        <w:t>social movements</w:t>
      </w:r>
      <w:r w:rsidRPr="00104714">
        <w:rPr>
          <w:rFonts w:asciiTheme="minorHAnsi" w:hAnsiTheme="minorHAnsi" w:cstheme="minorHAnsi"/>
          <w:sz w:val="16"/>
        </w:rPr>
        <w:t xml:space="preserve">, </w:t>
      </w:r>
      <w:r w:rsidRPr="00104714">
        <w:rPr>
          <w:rStyle w:val="Emphasis"/>
          <w:rFonts w:asciiTheme="minorHAnsi" w:hAnsiTheme="minorHAnsi" w:cstheme="minorHAnsi"/>
        </w:rPr>
        <w:t>rhetorical acts</w:t>
      </w:r>
      <w:r w:rsidRPr="00104714">
        <w:rPr>
          <w:rFonts w:asciiTheme="minorHAnsi" w:hAnsiTheme="minorHAnsi" w:cstheme="minorHAnsi"/>
          <w:sz w:val="16"/>
        </w:rPr>
        <w:t xml:space="preserve">, and </w:t>
      </w:r>
      <w:r w:rsidRPr="00104714">
        <w:rPr>
          <w:rStyle w:val="Emphasis"/>
          <w:rFonts w:asciiTheme="minorHAnsi" w:hAnsiTheme="minorHAnsi" w:cstheme="minorHAnsi"/>
        </w:rPr>
        <w:t>performances</w:t>
      </w:r>
      <w:r w:rsidRPr="00104714">
        <w:rPr>
          <w:rFonts w:asciiTheme="minorHAnsi" w:hAnsiTheme="minorHAnsi" w:cstheme="minorHAnsi"/>
          <w:sz w:val="16"/>
        </w:rPr>
        <w:t xml:space="preserve"> </w:t>
      </w:r>
      <w:r w:rsidRPr="00104714">
        <w:rPr>
          <w:rStyle w:val="StyleUnderline"/>
          <w:rFonts w:asciiTheme="minorHAnsi" w:hAnsiTheme="minorHAnsi" w:cstheme="minorHAnsi"/>
          <w:highlight w:val="green"/>
        </w:rPr>
        <w:t xml:space="preserve">are not discussing competitive </w:t>
      </w:r>
      <w:r w:rsidRPr="00104714">
        <w:rPr>
          <w:rStyle w:val="Emphasis"/>
          <w:rFonts w:asciiTheme="minorHAnsi" w:hAnsiTheme="minorHAnsi" w:cstheme="minorHAnsi"/>
          <w:highlight w:val="green"/>
        </w:rPr>
        <w:t>interscholastic debate</w:t>
      </w:r>
      <w:r w:rsidRPr="00104714">
        <w:rPr>
          <w:rFonts w:asciiTheme="minorHAnsi" w:hAnsiTheme="minorHAnsi" w:cstheme="minorHAnsi"/>
          <w:sz w:val="16"/>
        </w:rPr>
        <w:t xml:space="preserve">. Philosophers and </w:t>
      </w:r>
      <w:r w:rsidRPr="00104714">
        <w:rPr>
          <w:rStyle w:val="Emphasis"/>
          <w:rFonts w:asciiTheme="minorHAnsi" w:hAnsiTheme="minorHAnsi" w:cstheme="minorHAnsi"/>
        </w:rPr>
        <w:t>rhetorical theorists</w:t>
      </w:r>
      <w:r w:rsidRPr="00104714">
        <w:rPr>
          <w:rFonts w:asciiTheme="minorHAnsi" w:hAnsiTheme="minorHAnsi" w:cstheme="minorHAnsi"/>
          <w:sz w:val="16"/>
        </w:rPr>
        <w:t xml:space="preserve"> </w:t>
      </w:r>
      <w:r w:rsidRPr="00104714">
        <w:rPr>
          <w:rStyle w:val="StyleUnderline"/>
          <w:rFonts w:asciiTheme="minorHAnsi" w:hAnsiTheme="minorHAnsi" w:cstheme="minorHAnsi"/>
        </w:rPr>
        <w:t>have never written</w:t>
      </w:r>
      <w:r w:rsidRPr="00104714">
        <w:rPr>
          <w:rStyle w:val="StyleUnderline"/>
          <w:rFonts w:asciiTheme="minorHAnsi" w:hAnsiTheme="minorHAnsi" w:cstheme="minorHAnsi"/>
          <w:sz w:val="16"/>
        </w:rPr>
        <w:t xml:space="preserve"> an article or book </w:t>
      </w:r>
      <w:r w:rsidRPr="00104714">
        <w:rPr>
          <w:rStyle w:val="StyleUnderline"/>
          <w:rFonts w:asciiTheme="minorHAnsi" w:hAnsiTheme="minorHAnsi" w:cstheme="minorHAnsi"/>
        </w:rPr>
        <w:t xml:space="preserve">using </w:t>
      </w:r>
      <w:r w:rsidRPr="00104714">
        <w:rPr>
          <w:rStyle w:val="Emphasis"/>
          <w:rFonts w:asciiTheme="minorHAnsi" w:hAnsiTheme="minorHAnsi" w:cstheme="minorHAnsi"/>
        </w:rPr>
        <w:t>competitive interscholastic debate as an example of the effectiveness of a communication strategy</w:t>
      </w:r>
      <w:r w:rsidRPr="00104714">
        <w:rPr>
          <w:rFonts w:asciiTheme="minorHAnsi" w:hAnsiTheme="minorHAnsi" w:cstheme="minorHAnsi"/>
          <w:sz w:val="16"/>
        </w:rPr>
        <w:t xml:space="preserve"> (at least not successes outside of a debate round). Their </w:t>
      </w:r>
      <w:r w:rsidRPr="00104714">
        <w:rPr>
          <w:rStyle w:val="StyleUnderline"/>
          <w:rFonts w:asciiTheme="minorHAnsi" w:hAnsiTheme="minorHAnsi" w:cstheme="minorHAnsi"/>
          <w:highlight w:val="green"/>
        </w:rPr>
        <w:t>theories draw</w:t>
      </w:r>
      <w:r w:rsidRPr="00104714">
        <w:rPr>
          <w:rStyle w:val="StyleUnderline"/>
          <w:rFonts w:asciiTheme="minorHAnsi" w:hAnsiTheme="minorHAnsi" w:cstheme="minorHAnsi"/>
        </w:rPr>
        <w:t xml:space="preserve"> up</w:t>
      </w:r>
      <w:r w:rsidRPr="00104714">
        <w:rPr>
          <w:rStyle w:val="StyleUnderline"/>
          <w:rFonts w:asciiTheme="minorHAnsi" w:hAnsiTheme="minorHAnsi" w:cstheme="minorHAnsi"/>
          <w:highlight w:val="green"/>
        </w:rPr>
        <w:t>on</w:t>
      </w:r>
      <w:r w:rsidRPr="00104714">
        <w:rPr>
          <w:rStyle w:val="StyleUnderline"/>
          <w:rFonts w:asciiTheme="minorHAnsi" w:hAnsiTheme="minorHAnsi" w:cstheme="minorHAnsi"/>
        </w:rPr>
        <w:t xml:space="preserve"> historical</w:t>
      </w:r>
      <w:r w:rsidRPr="00104714">
        <w:rPr>
          <w:rFonts w:asciiTheme="minorHAnsi" w:hAnsiTheme="minorHAnsi" w:cstheme="minorHAnsi"/>
          <w:sz w:val="16"/>
        </w:rPr>
        <w:t xml:space="preserve"> (i.e. </w:t>
      </w:r>
      <w:r w:rsidRPr="00104714">
        <w:rPr>
          <w:rStyle w:val="Emphasis"/>
          <w:rFonts w:asciiTheme="minorHAnsi" w:hAnsiTheme="minorHAnsi" w:cstheme="minorHAnsi"/>
          <w:highlight w:val="green"/>
        </w:rPr>
        <w:t>anecdotal</w:t>
      </w:r>
      <w:r w:rsidRPr="00104714">
        <w:rPr>
          <w:rFonts w:asciiTheme="minorHAnsi" w:hAnsiTheme="minorHAnsi" w:cstheme="minorHAnsi"/>
          <w:sz w:val="16"/>
        </w:rPr>
        <w:t xml:space="preserve">) </w:t>
      </w:r>
      <w:r w:rsidRPr="00104714">
        <w:rPr>
          <w:rStyle w:val="StyleUnderline"/>
          <w:rFonts w:asciiTheme="minorHAnsi" w:hAnsiTheme="minorHAnsi" w:cstheme="minorHAnsi"/>
          <w:highlight w:val="green"/>
        </w:rPr>
        <w:t>examples</w:t>
      </w:r>
      <w:r w:rsidRPr="00104714">
        <w:rPr>
          <w:rStyle w:val="StyleUnderline"/>
          <w:rFonts w:asciiTheme="minorHAnsi" w:hAnsiTheme="minorHAnsi" w:cstheme="minorHAnsi"/>
        </w:rPr>
        <w:t xml:space="preserve"> to demonstrate </w:t>
      </w:r>
      <w:r w:rsidRPr="00104714">
        <w:rPr>
          <w:rStyle w:val="Emphasis"/>
          <w:rFonts w:asciiTheme="minorHAnsi" w:hAnsiTheme="minorHAnsi" w:cstheme="minorHAnsi"/>
        </w:rPr>
        <w:t>their theories</w:t>
      </w:r>
      <w:r w:rsidRPr="00104714">
        <w:rPr>
          <w:rFonts w:asciiTheme="minorHAnsi" w:hAnsiTheme="minorHAnsi" w:cstheme="minorHAnsi"/>
          <w:sz w:val="16"/>
        </w:rPr>
        <w:t xml:space="preserve">. </w:t>
      </w:r>
      <w:r w:rsidRPr="00104714">
        <w:rPr>
          <w:rStyle w:val="StyleUnderline"/>
          <w:rFonts w:asciiTheme="minorHAnsi" w:hAnsiTheme="minorHAnsi" w:cstheme="minorHAnsi"/>
          <w:highlight w:val="green"/>
        </w:rPr>
        <w:t>None</w:t>
      </w:r>
      <w:r w:rsidRPr="00104714">
        <w:rPr>
          <w:rStyle w:val="StyleUnderline"/>
          <w:rFonts w:asciiTheme="minorHAnsi" w:hAnsiTheme="minorHAnsi" w:cstheme="minorHAnsi"/>
        </w:rPr>
        <w:t xml:space="preserve"> of them have ever cited a debate round or</w:t>
      </w:r>
      <w:r w:rsidRPr="00104714">
        <w:rPr>
          <w:rFonts w:asciiTheme="minorHAnsi" w:hAnsiTheme="minorHAnsi" w:cstheme="minorHAnsi"/>
          <w:sz w:val="16"/>
        </w:rPr>
        <w:t xml:space="preserve"> “</w:t>
      </w:r>
      <w:r w:rsidRPr="00104714">
        <w:rPr>
          <w:rStyle w:val="Emphasis"/>
          <w:rFonts w:asciiTheme="minorHAnsi" w:hAnsiTheme="minorHAnsi" w:cstheme="minorHAnsi"/>
        </w:rPr>
        <w:t>debate movement</w:t>
      </w:r>
      <w:r w:rsidRPr="00104714">
        <w:rPr>
          <w:rFonts w:asciiTheme="minorHAnsi" w:hAnsiTheme="minorHAnsi" w:cstheme="minorHAnsi"/>
          <w:sz w:val="16"/>
        </w:rPr>
        <w:t xml:space="preserve">” as an example of their theories.26 </w:t>
      </w:r>
      <w:r w:rsidRPr="00104714">
        <w:rPr>
          <w:rStyle w:val="StyleUnderline"/>
          <w:rFonts w:asciiTheme="minorHAnsi" w:hAnsiTheme="minorHAnsi" w:cstheme="minorHAnsi"/>
        </w:rPr>
        <w:t>Those who attempt to apply academic theories to</w:t>
      </w:r>
      <w:r w:rsidRPr="00104714">
        <w:rPr>
          <w:rFonts w:asciiTheme="minorHAnsi" w:hAnsiTheme="minorHAnsi" w:cstheme="minorHAnsi"/>
          <w:sz w:val="16"/>
        </w:rPr>
        <w:t xml:space="preserve"> </w:t>
      </w:r>
      <w:r w:rsidRPr="00104714">
        <w:rPr>
          <w:rStyle w:val="Emphasis"/>
          <w:rFonts w:asciiTheme="minorHAnsi" w:hAnsiTheme="minorHAnsi" w:cstheme="minorHAnsi"/>
        </w:rPr>
        <w:t>competitive interscholastic debate</w:t>
      </w:r>
      <w:r w:rsidRPr="00104714">
        <w:rPr>
          <w:rFonts w:asciiTheme="minorHAnsi" w:hAnsiTheme="minorHAnsi" w:cstheme="minorHAnsi"/>
          <w:sz w:val="16"/>
        </w:rPr>
        <w:t xml:space="preserve"> (primarily communications academics, who also </w:t>
      </w:r>
      <w:r w:rsidRPr="00104714">
        <w:rPr>
          <w:rStyle w:val="StyleUnderline"/>
          <w:rFonts w:asciiTheme="minorHAnsi" w:hAnsiTheme="minorHAnsi" w:cstheme="minorHAnsi"/>
        </w:rPr>
        <w:t>frequently happen to be</w:t>
      </w:r>
      <w:r w:rsidRPr="00104714">
        <w:rPr>
          <w:rFonts w:asciiTheme="minorHAnsi" w:hAnsiTheme="minorHAnsi" w:cstheme="minorHAnsi"/>
          <w:sz w:val="16"/>
        </w:rPr>
        <w:t xml:space="preserve"> </w:t>
      </w:r>
      <w:r w:rsidRPr="00104714">
        <w:rPr>
          <w:rStyle w:val="Emphasis"/>
          <w:rFonts w:asciiTheme="minorHAnsi" w:hAnsiTheme="minorHAnsi" w:cstheme="minorHAnsi"/>
        </w:rPr>
        <w:t>participants in the debate community</w:t>
      </w:r>
      <w:r w:rsidRPr="00104714">
        <w:rPr>
          <w:rFonts w:asciiTheme="minorHAnsi" w:hAnsiTheme="minorHAnsi" w:cstheme="minorHAnsi"/>
          <w:sz w:val="16"/>
        </w:rPr>
        <w:t xml:space="preserve">), </w:t>
      </w:r>
      <w:r w:rsidRPr="00104714">
        <w:rPr>
          <w:rStyle w:val="StyleUnderline"/>
          <w:rFonts w:asciiTheme="minorHAnsi" w:hAnsiTheme="minorHAnsi" w:cstheme="minorHAnsi"/>
        </w:rPr>
        <w:t>decontextualize</w:t>
      </w:r>
      <w:r w:rsidRPr="00104714">
        <w:rPr>
          <w:rFonts w:asciiTheme="minorHAnsi" w:hAnsiTheme="minorHAnsi" w:cstheme="minorHAnsi"/>
          <w:sz w:val="16"/>
        </w:rPr>
        <w:t xml:space="preserve"> the </w:t>
      </w:r>
      <w:r w:rsidRPr="00104714">
        <w:rPr>
          <w:rStyle w:val="Emphasis"/>
          <w:rFonts w:asciiTheme="minorHAnsi" w:hAnsiTheme="minorHAnsi" w:cstheme="minorHAnsi"/>
        </w:rPr>
        <w:t>broader theories</w:t>
      </w:r>
      <w:r w:rsidRPr="00104714">
        <w:rPr>
          <w:rFonts w:asciiTheme="minorHAnsi" w:hAnsiTheme="minorHAnsi" w:cstheme="minorHAnsi"/>
          <w:sz w:val="16"/>
        </w:rPr>
        <w:t xml:space="preserve"> to </w:t>
      </w:r>
      <w:r w:rsidRPr="00104714">
        <w:rPr>
          <w:rStyle w:val="StyleUnderline"/>
          <w:rFonts w:asciiTheme="minorHAnsi" w:hAnsiTheme="minorHAnsi" w:cstheme="minorHAnsi"/>
        </w:rPr>
        <w:t xml:space="preserve">apply them to competitive </w:t>
      </w:r>
      <w:r w:rsidRPr="00104714">
        <w:rPr>
          <w:rStyle w:val="Emphasis"/>
          <w:rFonts w:asciiTheme="minorHAnsi" w:hAnsiTheme="minorHAnsi" w:cstheme="minorHAnsi"/>
        </w:rPr>
        <w:t>interscholastic debate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without adequately </w:t>
      </w:r>
      <w:r w:rsidRPr="00104714">
        <w:rPr>
          <w:rStyle w:val="StyleUnderline"/>
          <w:rFonts w:asciiTheme="minorHAnsi" w:hAnsiTheme="minorHAnsi" w:cstheme="minorHAnsi"/>
          <w:highlight w:val="green"/>
        </w:rPr>
        <w:t>account</w:t>
      </w:r>
      <w:r w:rsidRPr="00104714">
        <w:rPr>
          <w:rStyle w:val="StyleUnderline"/>
          <w:rFonts w:asciiTheme="minorHAnsi" w:hAnsiTheme="minorHAnsi" w:cstheme="minorHAnsi"/>
        </w:rPr>
        <w:t xml:space="preserve">ing </w:t>
      </w:r>
      <w:r w:rsidRPr="00104714">
        <w:rPr>
          <w:rStyle w:val="StyleUnderline"/>
          <w:rFonts w:asciiTheme="minorHAnsi" w:hAnsiTheme="minorHAnsi" w:cstheme="minorHAnsi"/>
          <w:highlight w:val="green"/>
        </w:rPr>
        <w:t>for</w:t>
      </w:r>
      <w:r w:rsidRPr="00104714">
        <w:rPr>
          <w:rStyle w:val="StyleUnderline"/>
          <w:rFonts w:asciiTheme="minorHAnsi" w:hAnsiTheme="minorHAnsi" w:cstheme="minorHAnsi"/>
        </w:rPr>
        <w:t xml:space="preserve"> the </w:t>
      </w:r>
      <w:r w:rsidRPr="00104714">
        <w:rPr>
          <w:rStyle w:val="Emphasis"/>
          <w:rFonts w:asciiTheme="minorHAnsi" w:hAnsiTheme="minorHAnsi" w:cstheme="minorHAnsi"/>
          <w:highlight w:val="green"/>
        </w:rPr>
        <w:t>competitive</w:t>
      </w:r>
      <w:r w:rsidRPr="00104714">
        <w:rPr>
          <w:rStyle w:val="Emphasis"/>
          <w:rFonts w:asciiTheme="minorHAnsi" w:hAnsiTheme="minorHAnsi" w:cstheme="minorHAnsi"/>
        </w:rPr>
        <w:t xml:space="preserve"> and interscholastic </w:t>
      </w:r>
      <w:r w:rsidRPr="00104714">
        <w:rPr>
          <w:rStyle w:val="Emphasis"/>
          <w:rFonts w:asciiTheme="minorHAnsi" w:hAnsiTheme="minorHAnsi" w:cstheme="minorHAnsi"/>
          <w:highlight w:val="green"/>
        </w:rPr>
        <w:t>structures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of competitive </w:t>
      </w:r>
      <w:r w:rsidRPr="00104714">
        <w:rPr>
          <w:rStyle w:val="Emphasis"/>
          <w:rFonts w:asciiTheme="minorHAnsi" w:hAnsiTheme="minorHAnsi" w:cstheme="minorHAnsi"/>
        </w:rPr>
        <w:t>interscholastic debate</w:t>
      </w:r>
      <w:r w:rsidRPr="00104714">
        <w:rPr>
          <w:rFonts w:asciiTheme="minorHAnsi" w:hAnsiTheme="minorHAnsi" w:cstheme="minorHAnsi"/>
          <w:sz w:val="16"/>
        </w:rPr>
        <w:t>. 27</w:t>
      </w:r>
    </w:p>
    <w:p w14:paraId="37F13891" w14:textId="77777777" w:rsidR="00F258A5" w:rsidRPr="00104714" w:rsidRDefault="00F258A5" w:rsidP="00F258A5">
      <w:pPr>
        <w:rPr>
          <w:rFonts w:asciiTheme="minorHAnsi" w:hAnsiTheme="minorHAnsi" w:cstheme="minorHAnsi"/>
          <w:sz w:val="16"/>
        </w:rPr>
      </w:pPr>
      <w:r w:rsidRPr="00104714">
        <w:rPr>
          <w:rFonts w:asciiTheme="minorHAnsi" w:hAnsiTheme="minorHAnsi" w:cstheme="minorHAnsi"/>
          <w:sz w:val="16"/>
        </w:rPr>
        <w:t xml:space="preserve">Although some “competition” is part of any debate, this part is more accurately described as the presence of seemingly conflicting positions, which is discussed above and exemplified by the Tarantino hypothetical. In social movements or public debate, there are two (or more) apparently conflicting positions. </w:t>
      </w:r>
      <w:r w:rsidRPr="00104714">
        <w:rPr>
          <w:rStyle w:val="Emphasis"/>
          <w:rFonts w:asciiTheme="minorHAnsi" w:hAnsiTheme="minorHAnsi" w:cstheme="minorHAnsi"/>
          <w:highlight w:val="green"/>
        </w:rPr>
        <w:t>Competitive</w:t>
      </w:r>
      <w:r w:rsidRPr="00104714">
        <w:rPr>
          <w:rStyle w:val="Emphasis"/>
          <w:rFonts w:asciiTheme="minorHAnsi" w:hAnsiTheme="minorHAnsi" w:cstheme="minorHAnsi"/>
        </w:rPr>
        <w:t xml:space="preserve"> interscholastic </w:t>
      </w:r>
      <w:r w:rsidRPr="00104714">
        <w:rPr>
          <w:rStyle w:val="Emphasis"/>
          <w:rFonts w:asciiTheme="minorHAnsi" w:hAnsiTheme="minorHAnsi" w:cstheme="minorHAnsi"/>
          <w:highlight w:val="green"/>
        </w:rPr>
        <w:t>debate</w:t>
      </w:r>
      <w:r w:rsidRPr="00104714">
        <w:rPr>
          <w:rFonts w:asciiTheme="minorHAnsi" w:hAnsiTheme="minorHAnsi" w:cstheme="minorHAnsi"/>
          <w:sz w:val="16"/>
          <w:highlight w:val="green"/>
        </w:rPr>
        <w:t xml:space="preserve"> </w:t>
      </w:r>
      <w:r w:rsidRPr="00104714">
        <w:rPr>
          <w:rStyle w:val="StyleUnderline"/>
          <w:rFonts w:asciiTheme="minorHAnsi" w:hAnsiTheme="minorHAnsi" w:cstheme="minorHAnsi"/>
          <w:highlight w:val="green"/>
        </w:rPr>
        <w:t>is uniquely different</w:t>
      </w:r>
      <w:r w:rsidRPr="00104714">
        <w:rPr>
          <w:rStyle w:val="StyleUnderline"/>
          <w:rFonts w:asciiTheme="minorHAnsi" w:hAnsiTheme="minorHAnsi" w:cstheme="minorHAnsi"/>
        </w:rPr>
        <w:t xml:space="preserve"> because </w:t>
      </w:r>
      <w:r w:rsidRPr="00104714">
        <w:rPr>
          <w:rStyle w:val="StyleUnderline"/>
          <w:rFonts w:asciiTheme="minorHAnsi" w:hAnsiTheme="minorHAnsi" w:cstheme="minorHAnsi"/>
          <w:highlight w:val="green"/>
        </w:rPr>
        <w:t xml:space="preserve">there is </w:t>
      </w:r>
      <w:r w:rsidRPr="00104714">
        <w:rPr>
          <w:rStyle w:val="Emphasis"/>
          <w:rFonts w:asciiTheme="minorHAnsi" w:hAnsiTheme="minorHAnsi" w:cstheme="minorHAnsi"/>
          <w:highlight w:val="green"/>
        </w:rPr>
        <w:t>no</w:t>
      </w:r>
      <w:r w:rsidRPr="00104714">
        <w:rPr>
          <w:rStyle w:val="Emphasis"/>
          <w:rFonts w:asciiTheme="minorHAnsi" w:hAnsiTheme="minorHAnsi" w:cstheme="minorHAnsi"/>
        </w:rPr>
        <w:t xml:space="preserve">t a </w:t>
      </w:r>
      <w:r w:rsidRPr="00104714">
        <w:rPr>
          <w:rStyle w:val="Emphasis"/>
          <w:rFonts w:asciiTheme="minorHAnsi" w:hAnsiTheme="minorHAnsi" w:cstheme="minorHAnsi"/>
          <w:highlight w:val="green"/>
        </w:rPr>
        <w:t>possibility</w:t>
      </w:r>
      <w:r w:rsidRPr="00104714">
        <w:rPr>
          <w:rStyle w:val="StyleUnderline"/>
          <w:rFonts w:asciiTheme="minorHAnsi" w:hAnsiTheme="minorHAnsi" w:cstheme="minorHAnsi"/>
          <w:highlight w:val="green"/>
        </w:rPr>
        <w:t xml:space="preserve"> for compromise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on the </w:t>
      </w:r>
      <w:r w:rsidRPr="00104714">
        <w:rPr>
          <w:rStyle w:val="Emphasis"/>
          <w:rFonts w:asciiTheme="minorHAnsi" w:hAnsiTheme="minorHAnsi" w:cstheme="minorHAnsi"/>
        </w:rPr>
        <w:t>ultimate question</w:t>
      </w:r>
      <w:r w:rsidRPr="00104714">
        <w:rPr>
          <w:rStyle w:val="StyleUnderline"/>
          <w:rFonts w:asciiTheme="minorHAnsi" w:hAnsiTheme="minorHAnsi" w:cstheme="minorHAnsi"/>
        </w:rPr>
        <w:t xml:space="preserve"> of</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who did the </w:t>
      </w:r>
      <w:r w:rsidRPr="00104714">
        <w:rPr>
          <w:rStyle w:val="Emphasis"/>
          <w:rFonts w:asciiTheme="minorHAnsi" w:hAnsiTheme="minorHAnsi" w:cstheme="minorHAnsi"/>
        </w:rPr>
        <w:t>better debating</w:t>
      </w:r>
      <w:r w:rsidRPr="00104714">
        <w:rPr>
          <w:rFonts w:asciiTheme="minorHAnsi" w:hAnsiTheme="minorHAnsi" w:cstheme="minorHAnsi"/>
          <w:sz w:val="16"/>
        </w:rPr>
        <w:t xml:space="preserve">; most tournaments prohibit double wins, and no debaters would agree to a double loss. </w:t>
      </w:r>
      <w:r w:rsidRPr="00104714">
        <w:rPr>
          <w:rStyle w:val="Emphasis"/>
          <w:rFonts w:asciiTheme="minorHAnsi" w:hAnsiTheme="minorHAnsi" w:cstheme="minorHAnsi"/>
        </w:rPr>
        <w:t>The competition is absolute</w:t>
      </w:r>
      <w:r w:rsidRPr="00104714">
        <w:rPr>
          <w:rFonts w:asciiTheme="minorHAnsi" w:hAnsiTheme="minorHAnsi" w:cstheme="minorHAnsi"/>
          <w:sz w:val="16"/>
        </w:rPr>
        <w:t xml:space="preserve">; </w:t>
      </w:r>
      <w:r w:rsidRPr="00104714">
        <w:rPr>
          <w:rStyle w:val="StyleUnderline"/>
          <w:rFonts w:asciiTheme="minorHAnsi" w:hAnsiTheme="minorHAnsi" w:cstheme="minorHAnsi"/>
          <w:highlight w:val="green"/>
        </w:rPr>
        <w:t>one side must win</w:t>
      </w:r>
      <w:r w:rsidRPr="00104714">
        <w:rPr>
          <w:rStyle w:val="StyleUnderline"/>
          <w:rFonts w:asciiTheme="minorHAnsi" w:hAnsiTheme="minorHAnsi" w:cstheme="minorHAnsi"/>
        </w:rPr>
        <w:t xml:space="preserve"> and </w:t>
      </w:r>
      <w:r w:rsidRPr="00104714">
        <w:rPr>
          <w:rStyle w:val="Emphasis"/>
          <w:rFonts w:asciiTheme="minorHAnsi" w:hAnsiTheme="minorHAnsi" w:cstheme="minorHAnsi"/>
        </w:rPr>
        <w:t>one side must lose</w:t>
      </w:r>
      <w:r w:rsidRPr="00104714">
        <w:rPr>
          <w:rFonts w:asciiTheme="minorHAnsi" w:hAnsiTheme="minorHAnsi" w:cstheme="minorHAnsi"/>
          <w:sz w:val="16"/>
        </w:rPr>
        <w:t xml:space="preserve">. </w:t>
      </w:r>
      <w:r w:rsidRPr="00104714">
        <w:rPr>
          <w:rStyle w:val="StyleUnderline"/>
          <w:rFonts w:asciiTheme="minorHAnsi" w:hAnsiTheme="minorHAnsi" w:cstheme="minorHAnsi"/>
          <w:highlight w:val="green"/>
        </w:rPr>
        <w:t xml:space="preserve">This is radically different from the </w:t>
      </w:r>
      <w:r w:rsidRPr="00104714">
        <w:rPr>
          <w:rStyle w:val="Emphasis"/>
          <w:rFonts w:asciiTheme="minorHAnsi" w:hAnsiTheme="minorHAnsi" w:cstheme="minorHAnsi"/>
          <w:highlight w:val="green"/>
        </w:rPr>
        <w:t>ability</w:t>
      </w:r>
      <w:r w:rsidRPr="00104714">
        <w:rPr>
          <w:rStyle w:val="Emphasis"/>
          <w:rFonts w:asciiTheme="minorHAnsi" w:hAnsiTheme="minorHAnsi" w:cstheme="minorHAnsi"/>
        </w:rPr>
        <w:t xml:space="preserve"> of individuals </w:t>
      </w:r>
      <w:r w:rsidRPr="00104714">
        <w:rPr>
          <w:rStyle w:val="Emphasis"/>
          <w:rFonts w:asciiTheme="minorHAnsi" w:hAnsiTheme="minorHAnsi" w:cstheme="minorHAnsi"/>
          <w:highlight w:val="green"/>
        </w:rPr>
        <w:t>to be persuaded</w:t>
      </w:r>
      <w:r w:rsidRPr="00104714">
        <w:rPr>
          <w:rStyle w:val="StyleUnderline"/>
          <w:rFonts w:asciiTheme="minorHAnsi" w:hAnsiTheme="minorHAnsi" w:cstheme="minorHAnsi"/>
        </w:rPr>
        <w:t xml:space="preserve"> by the other side of a social movement</w:t>
      </w:r>
      <w:r w:rsidRPr="00104714">
        <w:rPr>
          <w:rFonts w:asciiTheme="minorHAnsi" w:hAnsiTheme="minorHAnsi" w:cstheme="minorHAnsi"/>
          <w:sz w:val="16"/>
        </w:rPr>
        <w:t xml:space="preserve">. The switching of sides outside of the debate context comes from a person’s </w:t>
      </w:r>
      <w:r w:rsidRPr="00104714">
        <w:rPr>
          <w:rStyle w:val="Emphasis"/>
          <w:rFonts w:asciiTheme="minorHAnsi" w:hAnsiTheme="minorHAnsi" w:cstheme="minorHAnsi"/>
          <w:highlight w:val="green"/>
        </w:rPr>
        <w:t>willingness</w:t>
      </w:r>
      <w:r w:rsidRPr="00104714">
        <w:rPr>
          <w:rStyle w:val="Emphasis"/>
          <w:rFonts w:asciiTheme="minorHAnsi" w:hAnsiTheme="minorHAnsi" w:cstheme="minorHAnsi"/>
        </w:rPr>
        <w:t xml:space="preserve"> to be persuaded</w:t>
      </w:r>
      <w:r w:rsidRPr="00104714">
        <w:rPr>
          <w:rFonts w:asciiTheme="minorHAnsi" w:hAnsiTheme="minorHAnsi" w:cstheme="minorHAnsi"/>
          <w:sz w:val="16"/>
        </w:rPr>
        <w:t xml:space="preserve"> </w:t>
      </w:r>
      <w:r w:rsidRPr="00104714">
        <w:rPr>
          <w:rStyle w:val="StyleUnderline"/>
          <w:rFonts w:asciiTheme="minorHAnsi" w:hAnsiTheme="minorHAnsi" w:cstheme="minorHAnsi"/>
        </w:rPr>
        <w:t>by a particular position</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it </w:t>
      </w:r>
      <w:r w:rsidRPr="00104714">
        <w:rPr>
          <w:rStyle w:val="StyleUnderline"/>
          <w:rFonts w:asciiTheme="minorHAnsi" w:hAnsiTheme="minorHAnsi" w:cstheme="minorHAnsi"/>
          <w:highlight w:val="green"/>
        </w:rPr>
        <w:t xml:space="preserve">is not </w:t>
      </w:r>
      <w:r w:rsidRPr="00104714">
        <w:rPr>
          <w:rStyle w:val="Emphasis"/>
          <w:rFonts w:asciiTheme="minorHAnsi" w:hAnsiTheme="minorHAnsi" w:cstheme="minorHAnsi"/>
          <w:highlight w:val="green"/>
        </w:rPr>
        <w:t>forced by tournament rules</w:t>
      </w:r>
      <w:r w:rsidRPr="00104714">
        <w:rPr>
          <w:rFonts w:asciiTheme="minorHAnsi" w:hAnsiTheme="minorHAnsi" w:cstheme="minorHAnsi"/>
          <w:sz w:val="16"/>
        </w:rPr>
        <w:t xml:space="preserve">. Thus, the </w:t>
      </w:r>
      <w:r w:rsidRPr="00104714">
        <w:rPr>
          <w:rStyle w:val="Emphasis"/>
          <w:rFonts w:asciiTheme="minorHAnsi" w:hAnsiTheme="minorHAnsi" w:cstheme="minorHAnsi"/>
        </w:rPr>
        <w:t>competitive structures</w:t>
      </w:r>
      <w:r w:rsidRPr="00104714">
        <w:rPr>
          <w:rFonts w:asciiTheme="minorHAnsi" w:hAnsiTheme="minorHAnsi" w:cstheme="minorHAnsi"/>
          <w:sz w:val="16"/>
        </w:rPr>
        <w:t xml:space="preserve"> of competitive interscholastic debate render </w:t>
      </w:r>
      <w:r w:rsidRPr="00104714">
        <w:rPr>
          <w:rStyle w:val="StyleUnderline"/>
          <w:rFonts w:asciiTheme="minorHAnsi" w:hAnsiTheme="minorHAnsi" w:cstheme="minorHAnsi"/>
        </w:rPr>
        <w:t xml:space="preserve">the applicability of </w:t>
      </w:r>
      <w:r w:rsidRPr="00104714">
        <w:rPr>
          <w:rStyle w:val="Emphasis"/>
          <w:rFonts w:asciiTheme="minorHAnsi" w:hAnsiTheme="minorHAnsi" w:cstheme="minorHAnsi"/>
        </w:rPr>
        <w:t>philosophical or rhetorical theor</w:t>
      </w:r>
      <w:r w:rsidRPr="00104714">
        <w:rPr>
          <w:rStyle w:val="StyleUnderline"/>
          <w:rFonts w:asciiTheme="minorHAnsi" w:hAnsiTheme="minorHAnsi" w:cstheme="minorHAnsi"/>
        </w:rPr>
        <w:t>y inapplicable</w:t>
      </w:r>
      <w:r w:rsidRPr="00104714">
        <w:rPr>
          <w:rFonts w:asciiTheme="minorHAnsi" w:hAnsiTheme="minorHAnsi" w:cstheme="minorHAnsi"/>
          <w:sz w:val="16"/>
        </w:rPr>
        <w:t xml:space="preserve"> to the extent that </w:t>
      </w:r>
      <w:r w:rsidRPr="00104714">
        <w:rPr>
          <w:rStyle w:val="StyleUnderline"/>
          <w:rFonts w:asciiTheme="minorHAnsi" w:hAnsiTheme="minorHAnsi" w:cstheme="minorHAnsi"/>
        </w:rPr>
        <w:t xml:space="preserve">it does not account for particular </w:t>
      </w:r>
      <w:r w:rsidRPr="00104714">
        <w:rPr>
          <w:rStyle w:val="Emphasis"/>
          <w:rFonts w:asciiTheme="minorHAnsi" w:hAnsiTheme="minorHAnsi" w:cstheme="minorHAnsi"/>
        </w:rPr>
        <w:t>competitive interscholastic debate context</w:t>
      </w:r>
      <w:r w:rsidRPr="00104714">
        <w:rPr>
          <w:rFonts w:asciiTheme="minorHAnsi" w:hAnsiTheme="minorHAnsi" w:cstheme="minorHAnsi"/>
          <w:sz w:val="16"/>
        </w:rPr>
        <w:t>.</w:t>
      </w:r>
    </w:p>
    <w:p w14:paraId="3C13F37C" w14:textId="77777777" w:rsidR="00F258A5" w:rsidRPr="00104714" w:rsidRDefault="00F258A5" w:rsidP="00F258A5">
      <w:pPr>
        <w:rPr>
          <w:rFonts w:asciiTheme="minorHAnsi" w:hAnsiTheme="minorHAnsi" w:cstheme="minorHAnsi"/>
          <w:sz w:val="16"/>
        </w:rPr>
      </w:pPr>
      <w:r w:rsidRPr="00104714">
        <w:rPr>
          <w:rFonts w:asciiTheme="minorHAnsi" w:hAnsiTheme="minorHAnsi" w:cstheme="minorHAnsi"/>
          <w:sz w:val="16"/>
        </w:rPr>
        <w:t xml:space="preserve">The </w:t>
      </w:r>
      <w:r w:rsidRPr="00104714">
        <w:rPr>
          <w:rStyle w:val="Emphasis"/>
          <w:rFonts w:asciiTheme="minorHAnsi" w:hAnsiTheme="minorHAnsi" w:cstheme="minorHAnsi"/>
        </w:rPr>
        <w:t>unique structures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of debate rounds rob all </w:t>
      </w:r>
      <w:r w:rsidRPr="00104714">
        <w:rPr>
          <w:rStyle w:val="Emphasis"/>
          <w:rFonts w:asciiTheme="minorHAnsi" w:hAnsiTheme="minorHAnsi" w:cstheme="minorHAnsi"/>
        </w:rPr>
        <w:t>arguments or positions therein</w:t>
      </w:r>
      <w:r w:rsidRPr="00104714">
        <w:rPr>
          <w:rFonts w:asciiTheme="minorHAnsi" w:hAnsiTheme="minorHAnsi" w:cstheme="minorHAnsi"/>
          <w:sz w:val="16"/>
        </w:rPr>
        <w:t xml:space="preserve"> (or in a series of rounds) of </w:t>
      </w:r>
      <w:r w:rsidRPr="00104714">
        <w:rPr>
          <w:rStyle w:val="Emphasis"/>
          <w:rFonts w:asciiTheme="minorHAnsi" w:hAnsiTheme="minorHAnsi" w:cstheme="minorHAnsi"/>
        </w:rPr>
        <w:t>any persuasive value</w:t>
      </w:r>
      <w:r w:rsidRPr="00104714">
        <w:rPr>
          <w:rStyle w:val="StyleUnderline"/>
          <w:rFonts w:asciiTheme="minorHAnsi" w:hAnsiTheme="minorHAnsi" w:cstheme="minorHAnsi"/>
        </w:rPr>
        <w:t xml:space="preserve"> beyond the very narrow issue of</w:t>
      </w:r>
      <w:r w:rsidRPr="00104714">
        <w:rPr>
          <w:rFonts w:asciiTheme="minorHAnsi" w:hAnsiTheme="minorHAnsi" w:cstheme="minorHAnsi"/>
          <w:sz w:val="16"/>
        </w:rPr>
        <w:t xml:space="preserve"> “</w:t>
      </w:r>
      <w:r w:rsidRPr="00104714">
        <w:rPr>
          <w:rStyle w:val="Emphasis"/>
          <w:rFonts w:asciiTheme="minorHAnsi" w:hAnsiTheme="minorHAnsi" w:cstheme="minorHAnsi"/>
        </w:rPr>
        <w:t>which side did the better debating</w:t>
      </w:r>
      <w:r w:rsidRPr="00104714">
        <w:rPr>
          <w:rFonts w:asciiTheme="minorHAnsi" w:hAnsiTheme="minorHAnsi" w:cstheme="minorHAnsi"/>
          <w:sz w:val="16"/>
        </w:rPr>
        <w:t xml:space="preserve">.” The </w:t>
      </w:r>
      <w:r w:rsidRPr="00104714">
        <w:rPr>
          <w:rStyle w:val="Emphasis"/>
          <w:rFonts w:asciiTheme="minorHAnsi" w:hAnsiTheme="minorHAnsi" w:cstheme="minorHAnsi"/>
          <w:highlight w:val="green"/>
        </w:rPr>
        <w:t>competitive</w:t>
      </w:r>
      <w:r w:rsidRPr="00104714">
        <w:rPr>
          <w:rStyle w:val="Emphasis"/>
          <w:rFonts w:asciiTheme="minorHAnsi" w:hAnsiTheme="minorHAnsi" w:cstheme="minorHAnsi"/>
        </w:rPr>
        <w:t xml:space="preserve"> element</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and tournament </w:t>
      </w:r>
      <w:r w:rsidRPr="00104714">
        <w:rPr>
          <w:rStyle w:val="StyleUnderline"/>
          <w:rFonts w:asciiTheme="minorHAnsi" w:hAnsiTheme="minorHAnsi" w:cstheme="minorHAnsi"/>
          <w:highlight w:val="green"/>
        </w:rPr>
        <w:t>structure</w:t>
      </w:r>
      <w:r w:rsidRPr="00104714">
        <w:rPr>
          <w:rStyle w:val="StyleUnderline"/>
          <w:rFonts w:asciiTheme="minorHAnsi" w:hAnsiTheme="minorHAnsi" w:cstheme="minorHAnsi"/>
        </w:rPr>
        <w:t xml:space="preserve"> of competitive interscholastic debate </w:t>
      </w:r>
      <w:r w:rsidRPr="00104714">
        <w:rPr>
          <w:rStyle w:val="Emphasis"/>
          <w:rFonts w:asciiTheme="minorHAnsi" w:hAnsiTheme="minorHAnsi" w:cstheme="minorHAnsi"/>
          <w:highlight w:val="green"/>
        </w:rPr>
        <w:t>taint all positions</w:t>
      </w:r>
      <w:r w:rsidRPr="00104714">
        <w:rPr>
          <w:rFonts w:asciiTheme="minorHAnsi" w:hAnsiTheme="minorHAnsi" w:cstheme="minorHAnsi"/>
          <w:sz w:val="16"/>
        </w:rPr>
        <w:t xml:space="preserve"> proffered in a debate round </w:t>
      </w:r>
      <w:r w:rsidRPr="00104714">
        <w:rPr>
          <w:rStyle w:val="StyleUnderline"/>
          <w:rFonts w:asciiTheme="minorHAnsi" w:hAnsiTheme="minorHAnsi" w:cstheme="minorHAnsi"/>
          <w:highlight w:val="green"/>
        </w:rPr>
        <w:t>to create social change with</w:t>
      </w:r>
      <w:r w:rsidRPr="00104714">
        <w:rPr>
          <w:rFonts w:asciiTheme="minorHAnsi" w:hAnsiTheme="minorHAnsi" w:cstheme="minorHAnsi"/>
          <w:sz w:val="16"/>
        </w:rPr>
        <w:t xml:space="preserve"> a </w:t>
      </w:r>
      <w:r w:rsidRPr="00104714">
        <w:rPr>
          <w:rStyle w:val="StyleUnderline"/>
          <w:rFonts w:asciiTheme="minorHAnsi" w:hAnsiTheme="minorHAnsi" w:cstheme="minorHAnsi"/>
          <w:highlight w:val="green"/>
        </w:rPr>
        <w:t>stench of</w:t>
      </w:r>
      <w:r w:rsidRPr="00104714">
        <w:rPr>
          <w:rFonts w:asciiTheme="minorHAnsi" w:hAnsiTheme="minorHAnsi" w:cstheme="minorHAnsi"/>
          <w:sz w:val="16"/>
        </w:rPr>
        <w:t xml:space="preserve"> “</w:t>
      </w:r>
      <w:r w:rsidRPr="00104714">
        <w:rPr>
          <w:rStyle w:val="StyleUnderline"/>
          <w:rFonts w:asciiTheme="minorHAnsi" w:hAnsiTheme="minorHAnsi" w:cstheme="minorHAnsi"/>
          <w:highlight w:val="green"/>
        </w:rPr>
        <w:t>I am</w:t>
      </w:r>
      <w:r w:rsidRPr="00104714">
        <w:rPr>
          <w:rStyle w:val="StyleUnderline"/>
          <w:rFonts w:asciiTheme="minorHAnsi" w:hAnsiTheme="minorHAnsi" w:cstheme="minorHAnsi"/>
        </w:rPr>
        <w:t xml:space="preserve"> actually </w:t>
      </w:r>
      <w:r w:rsidRPr="00104714">
        <w:rPr>
          <w:rStyle w:val="Emphasis"/>
          <w:rFonts w:asciiTheme="minorHAnsi" w:hAnsiTheme="minorHAnsi" w:cstheme="minorHAnsi"/>
          <w:highlight w:val="green"/>
        </w:rPr>
        <w:t>lying</w:t>
      </w:r>
      <w:r w:rsidRPr="00104714">
        <w:rPr>
          <w:rStyle w:val="Emphasis"/>
          <w:rFonts w:asciiTheme="minorHAnsi" w:hAnsiTheme="minorHAnsi" w:cstheme="minorHAnsi"/>
        </w:rPr>
        <w:t xml:space="preserve"> about my goals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I am clearly </w:t>
      </w:r>
      <w:r w:rsidRPr="00104714">
        <w:rPr>
          <w:rStyle w:val="StyleUnderline"/>
          <w:rFonts w:asciiTheme="minorHAnsi" w:hAnsiTheme="minorHAnsi" w:cstheme="minorHAnsi"/>
          <w:highlight w:val="green"/>
        </w:rPr>
        <w:t xml:space="preserve">just using this argument to </w:t>
      </w:r>
      <w:r w:rsidRPr="00104714">
        <w:rPr>
          <w:rStyle w:val="Emphasis"/>
          <w:rFonts w:asciiTheme="minorHAnsi" w:hAnsiTheme="minorHAnsi" w:cstheme="minorHAnsi"/>
          <w:highlight w:val="green"/>
        </w:rPr>
        <w:t>win</w:t>
      </w:r>
      <w:r w:rsidRPr="00104714">
        <w:rPr>
          <w:rStyle w:val="Emphasis"/>
          <w:rFonts w:asciiTheme="minorHAnsi" w:hAnsiTheme="minorHAnsi" w:cstheme="minorHAnsi"/>
        </w:rPr>
        <w:t xml:space="preserve"> the ballot</w:t>
      </w:r>
      <w:r w:rsidRPr="00104714">
        <w:rPr>
          <w:rFonts w:asciiTheme="minorHAnsi" w:hAnsiTheme="minorHAnsi" w:cstheme="minorHAnsi"/>
          <w:sz w:val="16"/>
        </w:rPr>
        <w:t xml:space="preserve">.” </w:t>
      </w:r>
      <w:r w:rsidRPr="00104714">
        <w:rPr>
          <w:rStyle w:val="StyleUnderline"/>
          <w:rFonts w:asciiTheme="minorHAnsi" w:hAnsiTheme="minorHAnsi" w:cstheme="minorHAnsi"/>
          <w:highlight w:val="green"/>
        </w:rPr>
        <w:t xml:space="preserve">Even debates about how </w:t>
      </w:r>
      <w:r w:rsidRPr="00104714">
        <w:rPr>
          <w:rStyle w:val="Emphasis"/>
          <w:rFonts w:asciiTheme="minorHAnsi" w:hAnsiTheme="minorHAnsi" w:cstheme="minorHAnsi"/>
          <w:highlight w:val="green"/>
        </w:rPr>
        <w:t>debates should proceed</w:t>
      </w:r>
      <w:r w:rsidRPr="00104714">
        <w:rPr>
          <w:rFonts w:asciiTheme="minorHAnsi" w:hAnsiTheme="minorHAnsi" w:cstheme="minorHAnsi"/>
          <w:sz w:val="16"/>
        </w:rPr>
        <w:t xml:space="preserve"> (i.e. theory arguments or arguments about the practices in debate, or “meta-debate” (debates about debate)) </w:t>
      </w:r>
      <w:r w:rsidRPr="00104714">
        <w:rPr>
          <w:rStyle w:val="StyleUnderline"/>
          <w:rFonts w:asciiTheme="minorHAnsi" w:hAnsiTheme="minorHAnsi" w:cstheme="minorHAnsi"/>
          <w:highlight w:val="green"/>
        </w:rPr>
        <w:t>are</w:t>
      </w:r>
      <w:r w:rsidRPr="00104714">
        <w:rPr>
          <w:rStyle w:val="StyleUnderline"/>
          <w:rFonts w:asciiTheme="minorHAnsi" w:hAnsiTheme="minorHAnsi" w:cstheme="minorHAnsi"/>
        </w:rPr>
        <w:t xml:space="preserve"> not proffered for the </w:t>
      </w:r>
      <w:r w:rsidRPr="00104714">
        <w:rPr>
          <w:rStyle w:val="Emphasis"/>
          <w:rFonts w:asciiTheme="minorHAnsi" w:hAnsiTheme="minorHAnsi" w:cstheme="minorHAnsi"/>
        </w:rPr>
        <w:t>truth of the proposition</w:t>
      </w:r>
      <w:r w:rsidRPr="00104714">
        <w:rPr>
          <w:rFonts w:asciiTheme="minorHAnsi" w:hAnsiTheme="minorHAnsi" w:cstheme="minorHAnsi"/>
          <w:sz w:val="16"/>
        </w:rPr>
        <w:t xml:space="preserve">, </w:t>
      </w:r>
      <w:r w:rsidRPr="00104714">
        <w:rPr>
          <w:rStyle w:val="Emphasis"/>
          <w:rFonts w:asciiTheme="minorHAnsi" w:hAnsiTheme="minorHAnsi" w:cstheme="minorHAnsi"/>
        </w:rPr>
        <w:t xml:space="preserve">but </w:t>
      </w:r>
      <w:r w:rsidRPr="00104714">
        <w:rPr>
          <w:rStyle w:val="Emphasis"/>
          <w:rFonts w:asciiTheme="minorHAnsi" w:hAnsiTheme="minorHAnsi" w:cstheme="minorHAnsi"/>
          <w:highlight w:val="green"/>
        </w:rPr>
        <w:t>to win the debate</w:t>
      </w:r>
      <w:r w:rsidRPr="00104714">
        <w:rPr>
          <w:rFonts w:asciiTheme="minorHAnsi" w:hAnsiTheme="minorHAnsi" w:cstheme="minorHAnsi"/>
          <w:sz w:val="16"/>
        </w:rPr>
        <w:t xml:space="preserve">. </w:t>
      </w:r>
      <w:r w:rsidRPr="00104714">
        <w:rPr>
          <w:rStyle w:val="StyleUnderline"/>
          <w:rFonts w:asciiTheme="minorHAnsi" w:hAnsiTheme="minorHAnsi" w:cstheme="minorHAnsi"/>
        </w:rPr>
        <w:t>The audience</w:t>
      </w:r>
      <w:r w:rsidRPr="00104714">
        <w:rPr>
          <w:rFonts w:asciiTheme="minorHAnsi" w:hAnsiTheme="minorHAnsi" w:cstheme="minorHAnsi"/>
          <w:sz w:val="16"/>
        </w:rPr>
        <w:t xml:space="preserve">—only the judge—is </w:t>
      </w:r>
      <w:r w:rsidRPr="00104714">
        <w:rPr>
          <w:rStyle w:val="StyleUnderline"/>
          <w:rFonts w:asciiTheme="minorHAnsi" w:hAnsiTheme="minorHAnsi" w:cstheme="minorHAnsi"/>
        </w:rPr>
        <w:lastRenderedPageBreak/>
        <w:t>solely concerned with the ultimate question</w:t>
      </w:r>
      <w:r w:rsidRPr="00104714">
        <w:rPr>
          <w:rFonts w:asciiTheme="minorHAnsi" w:hAnsiTheme="minorHAnsi" w:cstheme="minorHAnsi"/>
          <w:sz w:val="16"/>
        </w:rPr>
        <w:t>: “</w:t>
      </w:r>
      <w:r w:rsidRPr="00104714">
        <w:rPr>
          <w:rStyle w:val="Emphasis"/>
          <w:rFonts w:asciiTheme="minorHAnsi" w:hAnsiTheme="minorHAnsi" w:cstheme="minorHAnsi"/>
        </w:rPr>
        <w:t>Which side did the better debating?</w:t>
      </w:r>
      <w:r w:rsidRPr="00104714">
        <w:rPr>
          <w:rFonts w:asciiTheme="minorHAnsi" w:hAnsiTheme="minorHAnsi" w:cstheme="minorHAnsi"/>
          <w:sz w:val="16"/>
        </w:rPr>
        <w:t xml:space="preserve">” Competitive interscholastic debate is certainly a venue in which students can become aware of societal issues and topics of concern. But the </w:t>
      </w:r>
      <w:r w:rsidRPr="00104714">
        <w:rPr>
          <w:rStyle w:val="Emphasis"/>
          <w:rFonts w:asciiTheme="minorHAnsi" w:hAnsiTheme="minorHAnsi" w:cstheme="minorHAnsi"/>
          <w:highlight w:val="green"/>
        </w:rPr>
        <w:t>persuasive value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of arguments presented in a debate round to convince debaters of the truth of either side on a topic </w:t>
      </w:r>
      <w:r w:rsidRPr="00104714">
        <w:rPr>
          <w:rStyle w:val="Emphasis"/>
          <w:rFonts w:asciiTheme="minorHAnsi" w:hAnsiTheme="minorHAnsi" w:cstheme="minorHAnsi"/>
          <w:highlight w:val="green"/>
        </w:rPr>
        <w:t>is</w:t>
      </w:r>
      <w:r w:rsidRPr="00104714">
        <w:rPr>
          <w:rStyle w:val="Emphasis"/>
          <w:rFonts w:asciiTheme="minorHAnsi" w:hAnsiTheme="minorHAnsi" w:cstheme="minorHAnsi"/>
        </w:rPr>
        <w:t xml:space="preserve"> virtually </w:t>
      </w:r>
      <w:r w:rsidRPr="00104714">
        <w:rPr>
          <w:rStyle w:val="Emphasis"/>
          <w:rFonts w:asciiTheme="minorHAnsi" w:hAnsiTheme="minorHAnsi" w:cstheme="minorHAnsi"/>
          <w:highlight w:val="green"/>
        </w:rPr>
        <w:t>nil</w:t>
      </w:r>
      <w:r w:rsidRPr="00104714">
        <w:rPr>
          <w:rFonts w:asciiTheme="minorHAnsi" w:hAnsiTheme="minorHAnsi" w:cstheme="minorHAnsi"/>
          <w:sz w:val="16"/>
        </w:rPr>
        <w:t>.28</w:t>
      </w:r>
    </w:p>
    <w:p w14:paraId="6470A999" w14:textId="77777777" w:rsidR="00F258A5" w:rsidRPr="00104714" w:rsidRDefault="00F258A5" w:rsidP="00F258A5">
      <w:pPr>
        <w:rPr>
          <w:rFonts w:asciiTheme="minorHAnsi" w:hAnsiTheme="minorHAnsi" w:cstheme="minorHAnsi"/>
          <w:sz w:val="16"/>
        </w:rPr>
      </w:pPr>
      <w:r w:rsidRPr="00104714">
        <w:rPr>
          <w:rStyle w:val="StyleUnderline"/>
          <w:rFonts w:asciiTheme="minorHAnsi" w:hAnsiTheme="minorHAnsi" w:cstheme="minorHAnsi"/>
          <w:highlight w:val="green"/>
        </w:rPr>
        <w:t>Students</w:t>
      </w:r>
      <w:r w:rsidRPr="00104714">
        <w:rPr>
          <w:rStyle w:val="StyleUnderline"/>
          <w:rFonts w:asciiTheme="minorHAnsi" w:hAnsiTheme="minorHAnsi" w:cstheme="minorHAnsi"/>
        </w:rPr>
        <w:t xml:space="preserve"> will generally </w:t>
      </w:r>
      <w:r w:rsidRPr="00104714">
        <w:rPr>
          <w:rStyle w:val="Emphasis"/>
          <w:rFonts w:asciiTheme="minorHAnsi" w:hAnsiTheme="minorHAnsi" w:cstheme="minorHAnsi"/>
          <w:highlight w:val="green"/>
        </w:rPr>
        <w:t>form opinions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about issues they learn about in a debate round </w:t>
      </w:r>
      <w:r w:rsidRPr="00104714">
        <w:rPr>
          <w:rStyle w:val="Emphasis"/>
          <w:rFonts w:asciiTheme="minorHAnsi" w:hAnsiTheme="minorHAnsi" w:cstheme="minorHAnsi"/>
          <w:highlight w:val="green"/>
        </w:rPr>
        <w:t>outside of</w:t>
      </w:r>
      <w:r w:rsidRPr="00104714">
        <w:rPr>
          <w:rStyle w:val="Emphasis"/>
          <w:rFonts w:asciiTheme="minorHAnsi" w:hAnsiTheme="minorHAnsi" w:cstheme="minorHAnsi"/>
        </w:rPr>
        <w:t xml:space="preserve"> their debate </w:t>
      </w:r>
      <w:r w:rsidRPr="00104714">
        <w:rPr>
          <w:rStyle w:val="Emphasis"/>
          <w:rFonts w:asciiTheme="minorHAnsi" w:hAnsiTheme="minorHAnsi" w:cstheme="minorHAnsi"/>
          <w:highlight w:val="green"/>
        </w:rPr>
        <w:t>rounds</w:t>
      </w:r>
      <w:r w:rsidRPr="00104714">
        <w:rPr>
          <w:rFonts w:asciiTheme="minorHAnsi" w:hAnsiTheme="minorHAnsi" w:cstheme="minorHAnsi"/>
          <w:sz w:val="16"/>
        </w:rPr>
        <w:t xml:space="preserve">. The </w:t>
      </w:r>
      <w:r w:rsidRPr="00104714">
        <w:rPr>
          <w:rStyle w:val="StyleUnderline"/>
          <w:rFonts w:asciiTheme="minorHAnsi" w:hAnsiTheme="minorHAnsi" w:cstheme="minorHAnsi"/>
        </w:rPr>
        <w:t xml:space="preserve">issues debaters become aware of include issues </w:t>
      </w:r>
      <w:r w:rsidRPr="00104714">
        <w:rPr>
          <w:rStyle w:val="Emphasis"/>
          <w:rFonts w:asciiTheme="minorHAnsi" w:hAnsiTheme="minorHAnsi" w:cstheme="minorHAnsi"/>
        </w:rPr>
        <w:t>external to debate</w:t>
      </w:r>
      <w:r w:rsidRPr="00104714">
        <w:rPr>
          <w:rFonts w:asciiTheme="minorHAnsi" w:hAnsiTheme="minorHAnsi" w:cstheme="minorHAnsi"/>
          <w:sz w:val="16"/>
        </w:rPr>
        <w:t xml:space="preserve"> (e.g. affirmative action, foreign policy) </w:t>
      </w:r>
      <w:r w:rsidRPr="00104714">
        <w:rPr>
          <w:rStyle w:val="StyleUnderline"/>
          <w:rFonts w:asciiTheme="minorHAnsi" w:hAnsiTheme="minorHAnsi" w:cstheme="minorHAnsi"/>
        </w:rPr>
        <w:t xml:space="preserve">and </w:t>
      </w:r>
      <w:r w:rsidRPr="00104714">
        <w:rPr>
          <w:rStyle w:val="Emphasis"/>
          <w:rFonts w:asciiTheme="minorHAnsi" w:hAnsiTheme="minorHAnsi" w:cstheme="minorHAnsi"/>
        </w:rPr>
        <w:t>issues internal to debate</w:t>
      </w:r>
      <w:r w:rsidRPr="00104714">
        <w:rPr>
          <w:rFonts w:asciiTheme="minorHAnsi" w:hAnsiTheme="minorHAnsi" w:cstheme="minorHAnsi"/>
          <w:sz w:val="16"/>
        </w:rPr>
        <w:t xml:space="preserve"> (e.g. theory, community issues). </w:t>
      </w:r>
      <w:r w:rsidRPr="00104714">
        <w:rPr>
          <w:rStyle w:val="StyleUnderline"/>
          <w:rFonts w:asciiTheme="minorHAnsi" w:hAnsiTheme="minorHAnsi" w:cstheme="minorHAnsi"/>
        </w:rPr>
        <w:t>When debaters choose to bring those issues into a debate round</w:t>
      </w:r>
      <w:r w:rsidRPr="00104714">
        <w:rPr>
          <w:rFonts w:asciiTheme="minorHAnsi" w:hAnsiTheme="minorHAnsi" w:cstheme="minorHAnsi"/>
          <w:sz w:val="16"/>
        </w:rPr>
        <w:t xml:space="preserve">, </w:t>
      </w:r>
      <w:r w:rsidRPr="00104714">
        <w:rPr>
          <w:rStyle w:val="StyleUnderline"/>
          <w:rFonts w:asciiTheme="minorHAnsi" w:hAnsiTheme="minorHAnsi" w:cstheme="minorHAnsi"/>
        </w:rPr>
        <w:t>they necessarily use those issues as a competitive means to the</w:t>
      </w:r>
      <w:r w:rsidRPr="00104714">
        <w:rPr>
          <w:rFonts w:asciiTheme="minorHAnsi" w:hAnsiTheme="minorHAnsi" w:cstheme="minorHAnsi"/>
          <w:sz w:val="16"/>
        </w:rPr>
        <w:t xml:space="preserve"> </w:t>
      </w:r>
      <w:r w:rsidRPr="00104714">
        <w:rPr>
          <w:rStyle w:val="Emphasis"/>
          <w:rFonts w:asciiTheme="minorHAnsi" w:hAnsiTheme="minorHAnsi" w:cstheme="minorHAnsi"/>
        </w:rPr>
        <w:t>ultimate end of convincing the judge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that they did the better </w:t>
      </w:r>
      <w:r w:rsidRPr="00104714">
        <w:rPr>
          <w:rStyle w:val="Emphasis"/>
          <w:rFonts w:asciiTheme="minorHAnsi" w:hAnsiTheme="minorHAnsi" w:cstheme="minorHAnsi"/>
          <w:highlight w:val="green"/>
        </w:rPr>
        <w:t>debat</w:t>
      </w:r>
      <w:r w:rsidRPr="00104714">
        <w:rPr>
          <w:rStyle w:val="Emphasis"/>
          <w:rFonts w:asciiTheme="minorHAnsi" w:hAnsiTheme="minorHAnsi" w:cstheme="minorHAnsi"/>
        </w:rPr>
        <w:t>ing</w:t>
      </w:r>
      <w:r w:rsidRPr="00104714">
        <w:rPr>
          <w:rFonts w:asciiTheme="minorHAnsi" w:hAnsiTheme="minorHAnsi" w:cstheme="minorHAnsi"/>
          <w:sz w:val="16"/>
        </w:rPr>
        <w:t xml:space="preserve">. This </w:t>
      </w:r>
      <w:r w:rsidRPr="00104714">
        <w:rPr>
          <w:rStyle w:val="StyleUnderline"/>
          <w:rFonts w:asciiTheme="minorHAnsi" w:hAnsiTheme="minorHAnsi" w:cstheme="minorHAnsi"/>
          <w:highlight w:val="green"/>
        </w:rPr>
        <w:t>requires the opposing team to adopt</w:t>
      </w:r>
      <w:r w:rsidRPr="00104714">
        <w:rPr>
          <w:rStyle w:val="StyleUnderline"/>
          <w:rFonts w:asciiTheme="minorHAnsi" w:hAnsiTheme="minorHAnsi" w:cstheme="minorHAnsi"/>
        </w:rPr>
        <w:t xml:space="preserve"> a </w:t>
      </w:r>
      <w:r w:rsidRPr="00104714">
        <w:rPr>
          <w:rStyle w:val="Emphasis"/>
          <w:rFonts w:asciiTheme="minorHAnsi" w:hAnsiTheme="minorHAnsi" w:cstheme="minorHAnsi"/>
          <w:highlight w:val="green"/>
        </w:rPr>
        <w:t>competitive counterstrategy</w:t>
      </w:r>
      <w:r w:rsidRPr="00104714">
        <w:rPr>
          <w:rFonts w:asciiTheme="minorHAnsi" w:hAnsiTheme="minorHAnsi" w:cstheme="minorHAnsi"/>
          <w:sz w:val="16"/>
        </w:rPr>
        <w:t xml:space="preserve"> to that position; it </w:t>
      </w:r>
      <w:r w:rsidRPr="00104714">
        <w:rPr>
          <w:rStyle w:val="Emphasis"/>
          <w:rFonts w:asciiTheme="minorHAnsi" w:hAnsiTheme="minorHAnsi" w:cstheme="minorHAnsi"/>
          <w:highlight w:val="green"/>
        </w:rPr>
        <w:t>forecloses the option of</w:t>
      </w:r>
      <w:r w:rsidRPr="00104714">
        <w:rPr>
          <w:rFonts w:asciiTheme="minorHAnsi" w:hAnsiTheme="minorHAnsi" w:cstheme="minorHAnsi"/>
          <w:sz w:val="16"/>
        </w:rPr>
        <w:t xml:space="preserve"> the opposing team </w:t>
      </w:r>
      <w:r w:rsidRPr="00104714">
        <w:rPr>
          <w:rStyle w:val="StyleUnderline"/>
          <w:rFonts w:asciiTheme="minorHAnsi" w:hAnsiTheme="minorHAnsi" w:cstheme="minorHAnsi"/>
          <w:highlight w:val="green"/>
        </w:rPr>
        <w:t>being fully persuaded</w:t>
      </w:r>
      <w:r w:rsidRPr="00104714">
        <w:rPr>
          <w:rStyle w:val="StyleUnderline"/>
          <w:rFonts w:asciiTheme="minorHAnsi" w:hAnsiTheme="minorHAnsi" w:cstheme="minorHAnsi"/>
        </w:rPr>
        <w:t xml:space="preserve"> by the other </w:t>
      </w:r>
      <w:r w:rsidRPr="00104714">
        <w:rPr>
          <w:rStyle w:val="Emphasis"/>
          <w:rFonts w:asciiTheme="minorHAnsi" w:hAnsiTheme="minorHAnsi" w:cstheme="minorHAnsi"/>
        </w:rPr>
        <w:t>team’s position</w:t>
      </w:r>
      <w:r w:rsidRPr="00104714">
        <w:rPr>
          <w:rFonts w:asciiTheme="minorHAnsi" w:hAnsiTheme="minorHAnsi" w:cstheme="minorHAnsi"/>
          <w:sz w:val="16"/>
        </w:rPr>
        <w:t xml:space="preserve">. </w:t>
      </w:r>
      <w:r w:rsidRPr="00104714">
        <w:rPr>
          <w:rStyle w:val="StyleUnderline"/>
          <w:rFonts w:asciiTheme="minorHAnsi" w:hAnsiTheme="minorHAnsi" w:cstheme="minorHAnsi"/>
        </w:rPr>
        <w:t>Even an attempt to</w:t>
      </w:r>
      <w:r w:rsidRPr="00104714">
        <w:rPr>
          <w:rFonts w:asciiTheme="minorHAnsi" w:hAnsiTheme="minorHAnsi" w:cstheme="minorHAnsi"/>
          <w:sz w:val="16"/>
        </w:rPr>
        <w:t xml:space="preserve"> “</w:t>
      </w:r>
      <w:r w:rsidRPr="00104714">
        <w:rPr>
          <w:rStyle w:val="Emphasis"/>
          <w:rFonts w:asciiTheme="minorHAnsi" w:hAnsiTheme="minorHAnsi" w:cstheme="minorHAnsi"/>
        </w:rPr>
        <w:t>compromise</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via </w:t>
      </w:r>
      <w:r w:rsidRPr="00104714">
        <w:rPr>
          <w:rStyle w:val="Emphasis"/>
          <w:rFonts w:asciiTheme="minorHAnsi" w:hAnsiTheme="minorHAnsi" w:cstheme="minorHAnsi"/>
        </w:rPr>
        <w:t>a permutation</w:t>
      </w:r>
      <w:r w:rsidRPr="00104714">
        <w:rPr>
          <w:rFonts w:asciiTheme="minorHAnsi" w:hAnsiTheme="minorHAnsi" w:cstheme="minorHAnsi"/>
          <w:sz w:val="16"/>
        </w:rPr>
        <w:t xml:space="preserve"> (as a competitive strategy rather than a persuasive position) will </w:t>
      </w:r>
      <w:r w:rsidRPr="00104714">
        <w:rPr>
          <w:rStyle w:val="Emphasis"/>
          <w:rFonts w:asciiTheme="minorHAnsi" w:hAnsiTheme="minorHAnsi" w:cstheme="minorHAnsi"/>
        </w:rPr>
        <w:t>meet vigorous</w:t>
      </w:r>
      <w:r w:rsidRPr="00104714">
        <w:rPr>
          <w:rFonts w:asciiTheme="minorHAnsi" w:hAnsiTheme="minorHAnsi" w:cstheme="minorHAnsi"/>
          <w:sz w:val="16"/>
        </w:rPr>
        <w:t xml:space="preserve">, usually pre-scripted </w:t>
      </w:r>
      <w:r w:rsidRPr="00104714">
        <w:rPr>
          <w:rStyle w:val="Emphasis"/>
          <w:rFonts w:asciiTheme="minorHAnsi" w:hAnsiTheme="minorHAnsi" w:cstheme="minorHAnsi"/>
        </w:rPr>
        <w:t>opposition</w:t>
      </w:r>
      <w:r w:rsidRPr="00104714">
        <w:rPr>
          <w:rFonts w:asciiTheme="minorHAnsi" w:hAnsiTheme="minorHAnsi" w:cstheme="minorHAnsi"/>
          <w:sz w:val="16"/>
        </w:rPr>
        <w:t xml:space="preserve">. As a result, </w:t>
      </w:r>
      <w:r w:rsidRPr="00104714">
        <w:rPr>
          <w:rStyle w:val="StyleUnderline"/>
          <w:rFonts w:asciiTheme="minorHAnsi" w:hAnsiTheme="minorHAnsi" w:cstheme="minorHAnsi"/>
        </w:rPr>
        <w:t>any in-round action</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whether a </w:t>
      </w:r>
      <w:r w:rsidRPr="00104714">
        <w:rPr>
          <w:rStyle w:val="StyleUnderline"/>
          <w:rFonts w:asciiTheme="minorHAnsi" w:hAnsiTheme="minorHAnsi" w:cstheme="minorHAnsi"/>
          <w:highlight w:val="green"/>
        </w:rPr>
        <w:t>speech act or</w:t>
      </w:r>
      <w:r w:rsidRPr="00104714">
        <w:rPr>
          <w:rStyle w:val="StyleUnderline"/>
          <w:rFonts w:asciiTheme="minorHAnsi" w:hAnsiTheme="minorHAnsi" w:cstheme="minorHAnsi"/>
        </w:rPr>
        <w:t xml:space="preserve"> the </w:t>
      </w:r>
      <w:r w:rsidRPr="00104714">
        <w:rPr>
          <w:rStyle w:val="StyleUnderline"/>
          <w:rFonts w:asciiTheme="minorHAnsi" w:hAnsiTheme="minorHAnsi" w:cstheme="minorHAnsi"/>
          <w:highlight w:val="green"/>
        </w:rPr>
        <w:t xml:space="preserve">judge </w:t>
      </w:r>
      <w:r w:rsidRPr="00104714">
        <w:rPr>
          <w:rStyle w:val="Emphasis"/>
          <w:rFonts w:asciiTheme="minorHAnsi" w:hAnsiTheme="minorHAnsi" w:cstheme="minorHAnsi"/>
          <w:highlight w:val="green"/>
        </w:rPr>
        <w:t>voting for one team</w:t>
      </w:r>
      <w:r w:rsidRPr="00104714">
        <w:rPr>
          <w:rStyle w:val="StyleUnderline"/>
          <w:rFonts w:asciiTheme="minorHAnsi" w:hAnsiTheme="minorHAnsi" w:cstheme="minorHAnsi"/>
        </w:rPr>
        <w:t xml:space="preserve"> or the other</w:t>
      </w:r>
      <w:r w:rsidRPr="00104714">
        <w:rPr>
          <w:rFonts w:asciiTheme="minorHAnsi" w:hAnsiTheme="minorHAnsi" w:cstheme="minorHAnsi"/>
          <w:sz w:val="16"/>
        </w:rPr>
        <w:t xml:space="preserve">) </w:t>
      </w:r>
      <w:r w:rsidRPr="00104714">
        <w:rPr>
          <w:rStyle w:val="Emphasis"/>
          <w:rFonts w:asciiTheme="minorHAnsi" w:hAnsiTheme="minorHAnsi" w:cstheme="minorHAnsi"/>
          <w:highlight w:val="green"/>
        </w:rPr>
        <w:t>will have no out-of-round effect</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consistent with or contemplated by any </w:t>
      </w:r>
      <w:r w:rsidRPr="00104714">
        <w:rPr>
          <w:rStyle w:val="Emphasis"/>
          <w:rFonts w:asciiTheme="minorHAnsi" w:hAnsiTheme="minorHAnsi" w:cstheme="minorHAnsi"/>
        </w:rPr>
        <w:t>cited authors</w:t>
      </w:r>
      <w:r w:rsidRPr="00104714">
        <w:rPr>
          <w:rStyle w:val="StyleUnderline"/>
          <w:rFonts w:asciiTheme="minorHAnsi" w:hAnsiTheme="minorHAnsi" w:cstheme="minorHAnsi"/>
        </w:rPr>
        <w:t xml:space="preserve"> or postulated by the </w:t>
      </w:r>
      <w:r w:rsidRPr="00104714">
        <w:rPr>
          <w:rStyle w:val="Emphasis"/>
          <w:rFonts w:asciiTheme="minorHAnsi" w:hAnsiTheme="minorHAnsi" w:cstheme="minorHAnsi"/>
        </w:rPr>
        <w:t>high school or college student</w:t>
      </w:r>
      <w:r w:rsidRPr="00104714">
        <w:rPr>
          <w:rFonts w:asciiTheme="minorHAnsi" w:hAnsiTheme="minorHAnsi" w:cstheme="minorHAnsi"/>
          <w:sz w:val="16"/>
        </w:rPr>
        <w:t xml:space="preserve"> making the assertion.</w:t>
      </w:r>
    </w:p>
    <w:p w14:paraId="51272C58" w14:textId="77777777" w:rsidR="00F258A5" w:rsidRPr="00104714" w:rsidRDefault="00F258A5" w:rsidP="00F258A5">
      <w:pPr>
        <w:rPr>
          <w:rFonts w:asciiTheme="minorHAnsi" w:hAnsiTheme="minorHAnsi" w:cstheme="minorHAnsi"/>
          <w:sz w:val="16"/>
        </w:rPr>
      </w:pPr>
      <w:r w:rsidRPr="00104714">
        <w:rPr>
          <w:rFonts w:asciiTheme="minorHAnsi" w:hAnsiTheme="minorHAnsi" w:cstheme="minorHAnsi"/>
          <w:sz w:val="16"/>
        </w:rPr>
        <w:t xml:space="preserve">Even </w:t>
      </w:r>
      <w:r w:rsidRPr="00104714">
        <w:rPr>
          <w:rStyle w:val="Emphasis"/>
          <w:rFonts w:asciiTheme="minorHAnsi" w:hAnsiTheme="minorHAnsi" w:cstheme="minorHAnsi"/>
          <w:highlight w:val="green"/>
        </w:rPr>
        <w:t>arguments about</w:t>
      </w:r>
      <w:r w:rsidRPr="00104714">
        <w:rPr>
          <w:rFonts w:asciiTheme="minorHAnsi" w:hAnsiTheme="minorHAnsi" w:cstheme="minorHAnsi"/>
          <w:sz w:val="16"/>
        </w:rPr>
        <w:t xml:space="preserve"> competitive interscholastic debate—primarily theory and issues about </w:t>
      </w:r>
      <w:r w:rsidRPr="00104714">
        <w:rPr>
          <w:rStyle w:val="Emphasis"/>
          <w:rFonts w:asciiTheme="minorHAnsi" w:hAnsiTheme="minorHAnsi" w:cstheme="minorHAnsi"/>
          <w:highlight w:val="green"/>
        </w:rPr>
        <w:t>inequalities in</w:t>
      </w:r>
      <w:r w:rsidRPr="00104714">
        <w:rPr>
          <w:rStyle w:val="Emphasis"/>
          <w:rFonts w:asciiTheme="minorHAnsi" w:hAnsiTheme="minorHAnsi" w:cstheme="minorHAnsi"/>
        </w:rPr>
        <w:t xml:space="preserve"> the </w:t>
      </w:r>
      <w:r w:rsidRPr="00104714">
        <w:rPr>
          <w:rStyle w:val="Emphasis"/>
          <w:rFonts w:asciiTheme="minorHAnsi" w:hAnsiTheme="minorHAnsi" w:cstheme="minorHAnsi"/>
          <w:highlight w:val="green"/>
        </w:rPr>
        <w:t>debate</w:t>
      </w:r>
      <w:r w:rsidRPr="00104714">
        <w:rPr>
          <w:rStyle w:val="Emphasis"/>
          <w:rFonts w:asciiTheme="minorHAnsi" w:hAnsiTheme="minorHAnsi" w:cstheme="minorHAnsi"/>
        </w:rPr>
        <w:t xml:space="preserve"> community</w:t>
      </w:r>
      <w:r w:rsidRPr="00104714">
        <w:rPr>
          <w:rFonts w:asciiTheme="minorHAnsi" w:hAnsiTheme="minorHAnsi" w:cstheme="minorHAnsi"/>
          <w:sz w:val="16"/>
        </w:rPr>
        <w:t xml:space="preserve">—will necessarily </w:t>
      </w:r>
      <w:r w:rsidRPr="00104714">
        <w:rPr>
          <w:rStyle w:val="StyleUnderline"/>
          <w:rFonts w:asciiTheme="minorHAnsi" w:hAnsiTheme="minorHAnsi" w:cstheme="minorHAnsi"/>
          <w:highlight w:val="green"/>
        </w:rPr>
        <w:t>lose</w:t>
      </w:r>
      <w:r w:rsidRPr="00104714">
        <w:rPr>
          <w:rStyle w:val="StyleUnderline"/>
          <w:rFonts w:asciiTheme="minorHAnsi" w:hAnsiTheme="minorHAnsi" w:cstheme="minorHAnsi"/>
        </w:rPr>
        <w:t xml:space="preserve"> all </w:t>
      </w:r>
      <w:r w:rsidRPr="00104714">
        <w:rPr>
          <w:rStyle w:val="StyleUnderline"/>
          <w:rFonts w:asciiTheme="minorHAnsi" w:hAnsiTheme="minorHAnsi" w:cstheme="minorHAnsi"/>
          <w:highlight w:val="green"/>
        </w:rPr>
        <w:t>persuasive value</w:t>
      </w:r>
      <w:r w:rsidRPr="00104714">
        <w:rPr>
          <w:rStyle w:val="StyleUnderline"/>
          <w:rFonts w:asciiTheme="minorHAnsi" w:hAnsiTheme="minorHAnsi" w:cstheme="minorHAnsi"/>
        </w:rPr>
        <w:t xml:space="preserve"> about those particular issues when they are raised </w:t>
      </w:r>
      <w:r w:rsidRPr="00104714">
        <w:rPr>
          <w:rStyle w:val="Emphasis"/>
          <w:rFonts w:asciiTheme="minorHAnsi" w:hAnsiTheme="minorHAnsi" w:cstheme="minorHAnsi"/>
          <w:highlight w:val="green"/>
        </w:rPr>
        <w:t>in a</w:t>
      </w:r>
      <w:r w:rsidRPr="00104714">
        <w:rPr>
          <w:rStyle w:val="Emphasis"/>
          <w:rFonts w:asciiTheme="minorHAnsi" w:hAnsiTheme="minorHAnsi" w:cstheme="minorHAnsi"/>
        </w:rPr>
        <w:t xml:space="preserve"> debate </w:t>
      </w:r>
      <w:r w:rsidRPr="00104714">
        <w:rPr>
          <w:rStyle w:val="Emphasis"/>
          <w:rFonts w:asciiTheme="minorHAnsi" w:hAnsiTheme="minorHAnsi" w:cstheme="minorHAnsi"/>
          <w:highlight w:val="green"/>
        </w:rPr>
        <w:t>round</w:t>
      </w:r>
      <w:r w:rsidRPr="00104714">
        <w:rPr>
          <w:rFonts w:asciiTheme="minorHAnsi" w:hAnsiTheme="minorHAnsi" w:cstheme="minorHAnsi"/>
          <w:sz w:val="16"/>
        </w:rPr>
        <w:t xml:space="preserve">. Although more specific to competitive interscholastic debate and not general theories about academic debate, meta-debate loses its power to convince anyone in the round because the audience—only the judge—is solely concerned with the question of “which team did the better debating.” Theory and arguments about “social issues in debate” made in a debate inherently reek of disingenuousness. Most </w:t>
      </w:r>
      <w:r w:rsidRPr="00104714">
        <w:rPr>
          <w:rStyle w:val="StyleUnderline"/>
          <w:rFonts w:asciiTheme="minorHAnsi" w:hAnsiTheme="minorHAnsi" w:cstheme="minorHAnsi"/>
          <w:highlight w:val="green"/>
        </w:rPr>
        <w:t>debaters</w:t>
      </w:r>
      <w:r w:rsidRPr="00104714">
        <w:rPr>
          <w:rStyle w:val="StyleUnderline"/>
          <w:rFonts w:asciiTheme="minorHAnsi" w:hAnsiTheme="minorHAnsi" w:cstheme="minorHAnsi"/>
        </w:rPr>
        <w:t xml:space="preserve"> and judges </w:t>
      </w:r>
      <w:r w:rsidRPr="00104714">
        <w:rPr>
          <w:rStyle w:val="StyleUnderline"/>
          <w:rFonts w:asciiTheme="minorHAnsi" w:hAnsiTheme="minorHAnsi" w:cstheme="minorHAnsi"/>
          <w:highlight w:val="green"/>
        </w:rPr>
        <w:t>do not</w:t>
      </w:r>
      <w:r w:rsidRPr="00104714">
        <w:rPr>
          <w:rStyle w:val="StyleUnderline"/>
          <w:rFonts w:asciiTheme="minorHAnsi" w:hAnsiTheme="minorHAnsi" w:cstheme="minorHAnsi"/>
        </w:rPr>
        <w:t xml:space="preserve"> even </w:t>
      </w:r>
      <w:r w:rsidRPr="00104714">
        <w:rPr>
          <w:rStyle w:val="StyleUnderline"/>
          <w:rFonts w:asciiTheme="minorHAnsi" w:hAnsiTheme="minorHAnsi" w:cstheme="minorHAnsi"/>
          <w:highlight w:val="green"/>
        </w:rPr>
        <w:t xml:space="preserve">consider </w:t>
      </w:r>
      <w:r w:rsidRPr="00104714">
        <w:rPr>
          <w:rStyle w:val="Emphasis"/>
          <w:rFonts w:asciiTheme="minorHAnsi" w:hAnsiTheme="minorHAnsi" w:cstheme="minorHAnsi"/>
          <w:highlight w:val="green"/>
        </w:rPr>
        <w:t>adopting a position</w:t>
      </w:r>
      <w:r w:rsidRPr="00104714">
        <w:rPr>
          <w:rStyle w:val="StyleUnderline"/>
          <w:rFonts w:asciiTheme="minorHAnsi" w:hAnsiTheme="minorHAnsi" w:cstheme="minorHAnsi"/>
        </w:rPr>
        <w:t xml:space="preserve"> on the meta-debate</w:t>
      </w:r>
      <w:r w:rsidRPr="00104714">
        <w:rPr>
          <w:rFonts w:asciiTheme="minorHAnsi" w:hAnsiTheme="minorHAnsi" w:cstheme="minorHAnsi"/>
          <w:sz w:val="16"/>
        </w:rPr>
        <w:t xml:space="preserve"> </w:t>
      </w:r>
      <w:r w:rsidRPr="00104714">
        <w:rPr>
          <w:rStyle w:val="StyleUnderline"/>
          <w:rFonts w:asciiTheme="minorHAnsi" w:hAnsiTheme="minorHAnsi" w:cstheme="minorHAnsi"/>
        </w:rPr>
        <w:t>until after the round in reflective discussion and thought about the issue</w:t>
      </w:r>
      <w:r w:rsidRPr="00104714">
        <w:rPr>
          <w:rFonts w:asciiTheme="minorHAnsi" w:hAnsiTheme="minorHAnsi" w:cstheme="minorHAnsi"/>
          <w:sz w:val="16"/>
        </w:rPr>
        <w:t xml:space="preserve">, </w:t>
      </w:r>
      <w:r w:rsidRPr="00104714">
        <w:rPr>
          <w:rStyle w:val="Emphasis"/>
          <w:rFonts w:asciiTheme="minorHAnsi" w:hAnsiTheme="minorHAnsi" w:cstheme="minorHAnsi"/>
          <w:highlight w:val="green"/>
        </w:rPr>
        <w:t>thought</w:t>
      </w:r>
      <w:r w:rsidRPr="00104714">
        <w:rPr>
          <w:rStyle w:val="Emphasis"/>
          <w:rFonts w:asciiTheme="minorHAnsi" w:hAnsiTheme="minorHAnsi" w:cstheme="minorHAnsi"/>
        </w:rPr>
        <w:t xml:space="preserve"> that </w:t>
      </w:r>
      <w:r w:rsidRPr="00104714">
        <w:rPr>
          <w:rStyle w:val="Emphasis"/>
          <w:rFonts w:asciiTheme="minorHAnsi" w:hAnsiTheme="minorHAnsi" w:cstheme="minorHAnsi"/>
          <w:highlight w:val="green"/>
        </w:rPr>
        <w:t>never incorporates</w:t>
      </w:r>
      <w:r w:rsidRPr="00104714">
        <w:rPr>
          <w:rFonts w:asciiTheme="minorHAnsi" w:hAnsiTheme="minorHAnsi" w:cstheme="minorHAnsi"/>
          <w:sz w:val="16"/>
        </w:rPr>
        <w:t xml:space="preserve"> </w:t>
      </w:r>
      <w:r w:rsidRPr="00104714">
        <w:rPr>
          <w:rStyle w:val="StyleUnderline"/>
          <w:rFonts w:asciiTheme="minorHAnsi" w:hAnsiTheme="minorHAnsi" w:cstheme="minorHAnsi"/>
        </w:rPr>
        <w:t xml:space="preserve">the </w:t>
      </w:r>
      <w:r w:rsidRPr="00104714">
        <w:rPr>
          <w:rStyle w:val="Emphasis"/>
          <w:rFonts w:asciiTheme="minorHAnsi" w:hAnsiTheme="minorHAnsi" w:cstheme="minorHAnsi"/>
          <w:highlight w:val="green"/>
        </w:rPr>
        <w:t>truthfulness</w:t>
      </w:r>
      <w:r w:rsidRPr="00104714">
        <w:rPr>
          <w:rStyle w:val="Emphasis"/>
          <w:rFonts w:asciiTheme="minorHAnsi" w:hAnsiTheme="minorHAnsi" w:cstheme="minorHAnsi"/>
        </w:rPr>
        <w:t xml:space="preserve"> of an argument</w:t>
      </w:r>
      <w:r w:rsidRPr="00104714">
        <w:rPr>
          <w:rStyle w:val="StyleUnderline"/>
          <w:rFonts w:asciiTheme="minorHAnsi" w:hAnsiTheme="minorHAnsi" w:cstheme="minorHAnsi"/>
        </w:rPr>
        <w:t xml:space="preserve"> </w:t>
      </w:r>
      <w:r w:rsidRPr="00104714">
        <w:rPr>
          <w:rStyle w:val="StyleUnderline"/>
          <w:rFonts w:asciiTheme="minorHAnsi" w:hAnsiTheme="minorHAnsi" w:cstheme="minorHAnsi"/>
          <w:highlight w:val="green"/>
        </w:rPr>
        <w:t>because</w:t>
      </w:r>
      <w:r w:rsidRPr="00104714">
        <w:rPr>
          <w:rStyle w:val="StyleUnderline"/>
          <w:rFonts w:asciiTheme="minorHAnsi" w:hAnsiTheme="minorHAnsi" w:cstheme="minorHAnsi"/>
          <w:sz w:val="16"/>
          <w:szCs w:val="16"/>
        </w:rPr>
        <w:t xml:space="preserve"> </w:t>
      </w:r>
      <w:r w:rsidRPr="00104714">
        <w:rPr>
          <w:rFonts w:asciiTheme="minorHAnsi" w:hAnsiTheme="minorHAnsi" w:cstheme="minorHAnsi"/>
          <w:sz w:val="16"/>
        </w:rPr>
        <w:t>“</w:t>
      </w:r>
      <w:r w:rsidRPr="00104714">
        <w:rPr>
          <w:rStyle w:val="Emphasis"/>
          <w:rFonts w:asciiTheme="minorHAnsi" w:hAnsiTheme="minorHAnsi" w:cstheme="minorHAnsi"/>
          <w:highlight w:val="green"/>
        </w:rPr>
        <w:t>it was dropped</w:t>
      </w:r>
      <w:r w:rsidRPr="00104714">
        <w:rPr>
          <w:rFonts w:asciiTheme="minorHAnsi" w:hAnsiTheme="minorHAnsi" w:cstheme="minorHAnsi"/>
          <w:sz w:val="16"/>
        </w:rPr>
        <w:t>” in a debate round. In the particular debate, the result is always based on who, in the judge’s opinion, did the better debating. It is not based on who convinced the judge of some proposition irrelevant to deciding which team did the better debating.</w:t>
      </w:r>
    </w:p>
    <w:p w14:paraId="66DD1D09" w14:textId="77777777" w:rsidR="00F258A5" w:rsidRDefault="00F258A5" w:rsidP="00F258A5">
      <w:pPr>
        <w:rPr>
          <w:rFonts w:asciiTheme="minorHAnsi" w:hAnsiTheme="minorHAnsi" w:cstheme="minorHAnsi"/>
          <w:sz w:val="16"/>
        </w:rPr>
      </w:pPr>
      <w:r w:rsidRPr="00104714">
        <w:rPr>
          <w:rFonts w:asciiTheme="minorHAnsi" w:hAnsiTheme="minorHAnsi" w:cstheme="minorHAnsi"/>
          <w:sz w:val="16"/>
          <w:szCs w:val="16"/>
        </w:rPr>
        <w:t>The preceding discussion demonstrates why arguments about social change— even social change within the debate community—have persuasive value only outside of a debate round. The debate community has developed multiple forums in which members of the community engage in noncompetitive and, sometimes, academic debate on issues within the debate community. These include discussions before and after rounds with judges, teammates, and competitors; on forums or online message boards; or in academic publications</w:t>
      </w:r>
      <w:r w:rsidRPr="00104714">
        <w:rPr>
          <w:rFonts w:asciiTheme="minorHAnsi" w:hAnsiTheme="minorHAnsi" w:cstheme="minorHAnsi"/>
          <w:sz w:val="16"/>
        </w:rPr>
        <w:t xml:space="preserve">. For the social issues external to the debate community, </w:t>
      </w:r>
      <w:r w:rsidRPr="00104714">
        <w:rPr>
          <w:rStyle w:val="StyleUnderline"/>
          <w:rFonts w:asciiTheme="minorHAnsi" w:hAnsiTheme="minorHAnsi" w:cstheme="minorHAnsi"/>
          <w:highlight w:val="green"/>
        </w:rPr>
        <w:t>there are</w:t>
      </w:r>
      <w:r w:rsidRPr="00104714">
        <w:rPr>
          <w:rStyle w:val="StyleUnderline"/>
          <w:rFonts w:asciiTheme="minorHAnsi" w:hAnsiTheme="minorHAnsi" w:cstheme="minorHAnsi"/>
        </w:rPr>
        <w:t xml:space="preserve"> almost an </w:t>
      </w:r>
      <w:r w:rsidRPr="00104714">
        <w:rPr>
          <w:rStyle w:val="Emphasis"/>
          <w:rFonts w:asciiTheme="minorHAnsi" w:hAnsiTheme="minorHAnsi" w:cstheme="minorHAnsi"/>
          <w:highlight w:val="green"/>
        </w:rPr>
        <w:t>unlimited number of</w:t>
      </w:r>
      <w:r w:rsidRPr="00104714">
        <w:rPr>
          <w:rStyle w:val="Emphasis"/>
          <w:rFonts w:asciiTheme="minorHAnsi" w:hAnsiTheme="minorHAnsi" w:cstheme="minorHAnsi"/>
        </w:rPr>
        <w:t xml:space="preserve"> ways</w:t>
      </w:r>
      <w:r w:rsidRPr="00104714">
        <w:rPr>
          <w:rStyle w:val="StyleUnderline"/>
          <w:rFonts w:asciiTheme="minorHAnsi" w:hAnsiTheme="minorHAnsi" w:cstheme="minorHAnsi"/>
        </w:rPr>
        <w:t xml:space="preserve"> that students form opinions</w:t>
      </w:r>
      <w:r w:rsidRPr="00104714">
        <w:rPr>
          <w:rFonts w:asciiTheme="minorHAnsi" w:hAnsiTheme="minorHAnsi" w:cstheme="minorHAnsi"/>
          <w:sz w:val="16"/>
        </w:rPr>
        <w:t xml:space="preserve">. And, after students form their opinions and join causes and organizations, </w:t>
      </w:r>
      <w:r w:rsidRPr="00104714">
        <w:rPr>
          <w:rStyle w:val="StyleUnderline"/>
          <w:rFonts w:asciiTheme="minorHAnsi" w:hAnsiTheme="minorHAnsi" w:cstheme="minorHAnsi"/>
        </w:rPr>
        <w:t xml:space="preserve">there are about an </w:t>
      </w:r>
      <w:r w:rsidRPr="00104714">
        <w:rPr>
          <w:rStyle w:val="Emphasis"/>
          <w:rFonts w:asciiTheme="minorHAnsi" w:hAnsiTheme="minorHAnsi" w:cstheme="minorHAnsi"/>
        </w:rPr>
        <w:t>equal number</w:t>
      </w:r>
      <w:r w:rsidRPr="00104714">
        <w:rPr>
          <w:rStyle w:val="StyleUnderline"/>
          <w:rFonts w:asciiTheme="minorHAnsi" w:hAnsiTheme="minorHAnsi" w:cstheme="minorHAnsi"/>
        </w:rPr>
        <w:t xml:space="preserve"> of </w:t>
      </w:r>
      <w:r w:rsidRPr="00104714">
        <w:rPr>
          <w:rStyle w:val="Emphasis"/>
          <w:rFonts w:asciiTheme="minorHAnsi" w:hAnsiTheme="minorHAnsi" w:cstheme="minorHAnsi"/>
          <w:highlight w:val="green"/>
        </w:rPr>
        <w:t>non-competitive ways</w:t>
      </w:r>
      <w:r w:rsidRPr="00104714">
        <w:rPr>
          <w:rStyle w:val="StyleUnderline"/>
          <w:rFonts w:asciiTheme="minorHAnsi" w:hAnsiTheme="minorHAnsi" w:cstheme="minorHAnsi"/>
        </w:rPr>
        <w:t xml:space="preserve"> that </w:t>
      </w:r>
      <w:r w:rsidRPr="00104714">
        <w:rPr>
          <w:rStyle w:val="StyleUnderline"/>
          <w:rFonts w:asciiTheme="minorHAnsi" w:hAnsiTheme="minorHAnsi" w:cstheme="minorHAnsi"/>
          <w:highlight w:val="green"/>
        </w:rPr>
        <w:t>students can use</w:t>
      </w:r>
      <w:r w:rsidRPr="00104714">
        <w:rPr>
          <w:rStyle w:val="StyleUnderline"/>
          <w:rFonts w:asciiTheme="minorHAnsi" w:hAnsiTheme="minorHAnsi" w:cstheme="minorHAnsi"/>
        </w:rPr>
        <w:t xml:space="preserve"> </w:t>
      </w:r>
      <w:r w:rsidRPr="00104714">
        <w:rPr>
          <w:rStyle w:val="Emphasis"/>
          <w:rFonts w:asciiTheme="minorHAnsi" w:hAnsiTheme="minorHAnsi" w:cstheme="minorHAnsi"/>
        </w:rPr>
        <w:t>techniques and modes</w:t>
      </w:r>
      <w:r w:rsidRPr="00104714">
        <w:rPr>
          <w:rStyle w:val="StyleUnderline"/>
          <w:rFonts w:asciiTheme="minorHAnsi" w:hAnsiTheme="minorHAnsi" w:cstheme="minorHAnsi"/>
        </w:rPr>
        <w:t xml:space="preserve"> of </w:t>
      </w:r>
      <w:r w:rsidRPr="00104714">
        <w:rPr>
          <w:rStyle w:val="StyleUnderline"/>
          <w:rFonts w:asciiTheme="minorHAnsi" w:hAnsiTheme="minorHAnsi" w:cstheme="minorHAnsi"/>
          <w:highlight w:val="green"/>
        </w:rPr>
        <w:t>persuasion</w:t>
      </w:r>
      <w:r w:rsidRPr="00104714">
        <w:rPr>
          <w:rFonts w:asciiTheme="minorHAnsi" w:hAnsiTheme="minorHAnsi" w:cstheme="minorHAnsi"/>
          <w:sz w:val="16"/>
        </w:rPr>
        <w:t xml:space="preserve"> discussed by academics and rhetorical theories. </w:t>
      </w:r>
    </w:p>
    <w:p w14:paraId="4BAFBFC8" w14:textId="77777777" w:rsidR="00F258A5" w:rsidRPr="0051584B" w:rsidRDefault="00F258A5" w:rsidP="00F258A5">
      <w:pPr>
        <w:pStyle w:val="Heading4"/>
      </w:pPr>
      <w:r>
        <w:t xml:space="preserve">F. </w:t>
      </w:r>
      <w:r>
        <w:rPr>
          <w:u w:val="single"/>
        </w:rPr>
        <w:t>Devolution</w:t>
      </w:r>
      <w:r>
        <w:t xml:space="preserve"> turn.  Reducing the </w:t>
      </w:r>
      <w:r>
        <w:rPr>
          <w:u w:val="single"/>
        </w:rPr>
        <w:t>scale</w:t>
      </w:r>
      <w:r>
        <w:t xml:space="preserve"> of solvency to ‘debates about debate’ trains </w:t>
      </w:r>
      <w:r>
        <w:rPr>
          <w:u w:val="single"/>
        </w:rPr>
        <w:t>powerlessness</w:t>
      </w:r>
      <w:r>
        <w:t>.</w:t>
      </w:r>
    </w:p>
    <w:p w14:paraId="305D2982" w14:textId="77777777" w:rsidR="00F258A5" w:rsidRPr="00AB2993" w:rsidRDefault="00F258A5" w:rsidP="00F258A5">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010E2F81" w14:textId="77777777" w:rsidR="00F258A5" w:rsidRPr="00B91BC9" w:rsidRDefault="00F258A5" w:rsidP="00F258A5">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w:t>
      </w:r>
      <w:r w:rsidRPr="00B91BC9">
        <w:rPr>
          <w:rStyle w:val="IntenseEmphasis"/>
        </w:rPr>
        <w:lastRenderedPageBreak/>
        <w:t xml:space="preserve">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in order to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18412216" w14:textId="77777777" w:rsidR="00F258A5" w:rsidRPr="00B91BC9" w:rsidRDefault="00F258A5" w:rsidP="00F258A5">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15C55EA4" w14:textId="77777777" w:rsidR="00F258A5" w:rsidRPr="00B91BC9" w:rsidRDefault="00F258A5" w:rsidP="00F258A5">
      <w:pPr>
        <w:rPr>
          <w:sz w:val="16"/>
        </w:rPr>
      </w:pPr>
      <w:r w:rsidRPr="00B91BC9">
        <w:rPr>
          <w:sz w:val="16"/>
        </w:rPr>
        <w:t>Thus, their criticism boils down to two main points. First, </w:t>
      </w:r>
      <w:r w:rsidRPr="0022544C">
        <w:rPr>
          <w:rStyle w:val="IntenseEmphasis"/>
          <w:highlight w:val="cyan"/>
        </w:rPr>
        <w:t>everyday resistance </w:t>
      </w:r>
      <w:r w:rsidRPr="0022544C">
        <w:rPr>
          <w:rStyle w:val="Emphasis"/>
          <w:highlight w:val="cyan"/>
        </w:rPr>
        <w:t>fails</w:t>
      </w:r>
      <w:r w:rsidRPr="0022544C">
        <w:rPr>
          <w:rStyle w:val="IntenseEmphasis"/>
          <w:highlight w:val="cyan"/>
        </w:rPr>
        <w:t xml:space="preserve"> to tell us</w:t>
      </w:r>
      <w:r w:rsidRPr="00B91BC9">
        <w:rPr>
          <w:rStyle w:val="IntenseEmphasis"/>
        </w:rPr>
        <w:t xml:space="preserve"> any </w:t>
      </w:r>
      <w:r w:rsidRPr="0022544C">
        <w:rPr>
          <w:rStyle w:val="IntenseEmphasis"/>
          <w:highlight w:val="cyan"/>
        </w:rPr>
        <w:t>more</w:t>
      </w:r>
      <w:r w:rsidRPr="00B91BC9">
        <w:rPr>
          <w:rStyle w:val="IntenseEmphasis"/>
        </w:rPr>
        <w:t> about so-called </w:t>
      </w:r>
      <w:r w:rsidRPr="00B91BC9">
        <w:rPr>
          <w:rStyle w:val="Emphasis"/>
        </w:rPr>
        <w:t>false consciousness</w:t>
      </w:r>
      <w:r w:rsidRPr="00B91BC9">
        <w:rPr>
          <w:rStyle w:val="IntenseEmphasis"/>
        </w:rPr>
        <w:t> </w:t>
      </w:r>
      <w:r w:rsidRPr="0022544C">
        <w:rPr>
          <w:rStyle w:val="IntenseEmphasis"/>
          <w:highlight w:val="cyan"/>
        </w:rPr>
        <w:t xml:space="preserve">than was </w:t>
      </w:r>
      <w:r w:rsidRPr="0022544C">
        <w:rPr>
          <w:rStyle w:val="Emphasis"/>
          <w:highlight w:val="cyan"/>
        </w:rPr>
        <w:t>already known</w:t>
      </w:r>
      <w:r w:rsidRPr="00B91BC9">
        <w:rPr>
          <w:sz w:val="16"/>
        </w:rPr>
        <w:t xml:space="preserve"> among earlier Left theorists; </w:t>
      </w:r>
      <w:r w:rsidRPr="0022544C">
        <w:rPr>
          <w:rStyle w:val="IntenseEmphasis"/>
          <w:highlight w:val="cyan"/>
        </w:rPr>
        <w:t>and</w:t>
      </w:r>
      <w:r w:rsidRPr="00B91BC9">
        <w:rPr>
          <w:sz w:val="16"/>
        </w:rPr>
        <w:t xml:space="preserve"> second, that a focus on discursive resistance </w:t>
      </w:r>
      <w:r w:rsidRPr="0022544C">
        <w:rPr>
          <w:rStyle w:val="Emphasis"/>
          <w:highlight w:val="cyan"/>
        </w:rPr>
        <w:t>ignores</w:t>
      </w:r>
      <w:r w:rsidRPr="00B91BC9">
        <w:rPr>
          <w:rStyle w:val="IntenseEmphasis"/>
        </w:rPr>
        <w:t> the role of </w:t>
      </w:r>
      <w:r w:rsidRPr="0022544C">
        <w:rPr>
          <w:rStyle w:val="Emphasis"/>
          <w:highlight w:val="cyan"/>
        </w:rPr>
        <w:t>material conditions</w:t>
      </w:r>
      <w:r w:rsidRPr="00B91BC9">
        <w:rPr>
          <w:rStyle w:val="IntenseEmphasis"/>
        </w:rPr>
        <w:t> in helping to shape identity</w:t>
      </w:r>
      <w:r w:rsidRPr="00B91BC9">
        <w:rPr>
          <w:sz w:val="16"/>
        </w:rPr>
        <w:t xml:space="preserve">. </w:t>
      </w:r>
    </w:p>
    <w:p w14:paraId="4FCC84D8" w14:textId="77777777" w:rsidR="00F258A5" w:rsidRPr="006727F6" w:rsidRDefault="00F258A5" w:rsidP="00F258A5">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22544C">
        <w:rPr>
          <w:rStyle w:val="Emphasis"/>
          <w:highlight w:val="cyan"/>
        </w:rPr>
        <w:t>powerlessness is learned</w:t>
      </w:r>
      <w:r w:rsidRPr="0022544C">
        <w:rPr>
          <w:rStyle w:val="IntenseEmphasis"/>
          <w:highlight w:val="cyan"/>
        </w:rPr>
        <w:t xml:space="preserve"> out of</w:t>
      </w:r>
      <w:r w:rsidRPr="00B91BC9">
        <w:rPr>
          <w:rStyle w:val="IntenseEmphasis"/>
        </w:rPr>
        <w:t xml:space="preserve"> the </w:t>
      </w:r>
      <w:r w:rsidRPr="00B91BC9">
        <w:rPr>
          <w:rStyle w:val="Emphasis"/>
        </w:rPr>
        <w:t xml:space="preserve">accumulated experiences of </w:t>
      </w:r>
      <w:r w:rsidRPr="0022544C">
        <w:rPr>
          <w:rStyle w:val="Emphasis"/>
          <w:highlight w:val="cyan"/>
        </w:rPr>
        <w:t>futility</w:t>
      </w:r>
      <w:r w:rsidRPr="0022544C">
        <w:rPr>
          <w:rStyle w:val="IntenseEmphasis"/>
          <w:highlight w:val="cyan"/>
        </w:rPr>
        <w:t xml:space="preserve"> and </w:t>
      </w:r>
      <w:r w:rsidRPr="0022544C">
        <w:rPr>
          <w:rStyle w:val="Emphasis"/>
          <w:highlight w:val="cyan"/>
        </w:rPr>
        <w:t>entrapment</w:t>
      </w:r>
      <w:r w:rsidRPr="0022544C">
        <w:rPr>
          <w:sz w:val="16"/>
          <w:highlight w:val="cya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22544C">
        <w:rPr>
          <w:rStyle w:val="IntenseEmphasis"/>
          <w:highlight w:val="cyan"/>
        </w:rPr>
        <w:t>practices</w:t>
      </w:r>
      <w:r w:rsidRPr="00B91BC9">
        <w:rPr>
          <w:rStyle w:val="IntenseEmphasis"/>
        </w:rPr>
        <w:t> that </w:t>
      </w:r>
      <w:r w:rsidRPr="0022544C">
        <w:rPr>
          <w:rStyle w:val="IntenseEmphasis"/>
          <w:highlight w:val="cyan"/>
        </w:rPr>
        <w:t xml:space="preserve">neither </w:t>
      </w:r>
      <w:r w:rsidRPr="0022544C">
        <w:rPr>
          <w:rStyle w:val="Emphasis"/>
          <w:highlight w:val="cyan"/>
        </w:rPr>
        <w:t>alter material conditions</w:t>
      </w:r>
      <w:r w:rsidRPr="0022544C">
        <w:rPr>
          <w:rStyle w:val="IntenseEmphasis"/>
          <w:highlight w:val="cyan"/>
        </w:rPr>
        <w:t xml:space="preserve"> nor</w:t>
      </w:r>
      <w:r w:rsidRPr="00B91BC9">
        <w:rPr>
          <w:rStyle w:val="IntenseEmphasis"/>
        </w:rPr>
        <w:t> </w:t>
      </w:r>
      <w:r w:rsidRPr="00B91BC9">
        <w:rPr>
          <w:rStyle w:val="Emphasis"/>
        </w:rPr>
        <w:t>directly </w:t>
      </w:r>
      <w:r w:rsidRPr="0022544C">
        <w:rPr>
          <w:rStyle w:val="Emphasis"/>
          <w:highlight w:val="cyan"/>
        </w:rPr>
        <w:t>challenge</w:t>
      </w:r>
      <w:r w:rsidRPr="00B91BC9">
        <w:rPr>
          <w:rStyle w:val="Emphasis"/>
        </w:rPr>
        <w:t> broad </w:t>
      </w:r>
      <w:r w:rsidRPr="0022544C">
        <w:rPr>
          <w:rStyle w:val="Emphasis"/>
          <w:highlight w:val="cya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22544C">
        <w:rPr>
          <w:rStyle w:val="IntenseEmphasis"/>
          <w:highlight w:val="cyan"/>
        </w:rPr>
        <w:t>power is</w:t>
      </w:r>
      <w:r w:rsidRPr="00B91BC9">
        <w:rPr>
          <w:rStyle w:val="IntenseEmphasis"/>
        </w:rPr>
        <w:t xml:space="preserve"> </w:t>
      </w:r>
      <w:r w:rsidRPr="00B91BC9">
        <w:rPr>
          <w:rStyle w:val="Emphasis"/>
        </w:rPr>
        <w:t>made</w:t>
      </w:r>
      <w:r w:rsidRPr="00B91BC9">
        <w:rPr>
          <w:rStyle w:val="IntenseEmphasis"/>
        </w:rPr>
        <w:t xml:space="preserve"> and </w:t>
      </w:r>
      <w:r w:rsidRPr="0022544C">
        <w:rPr>
          <w:rStyle w:val="Emphasis"/>
          <w:highlight w:val="cya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74112AB2" w14:textId="77777777" w:rsidR="00F258A5" w:rsidRPr="00B91BC9" w:rsidRDefault="00F258A5" w:rsidP="00F258A5">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519FD730" w14:textId="77777777" w:rsidR="00F258A5" w:rsidRPr="00B91BC9" w:rsidRDefault="00F258A5" w:rsidP="00F258A5">
      <w:pPr>
        <w:rPr>
          <w:sz w:val="16"/>
        </w:rPr>
      </w:pPr>
      <w:r w:rsidRPr="00B91BC9">
        <w:rPr>
          <w:sz w:val="16"/>
        </w:rPr>
        <w:t>[T]hese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22544C">
        <w:rPr>
          <w:rStyle w:val="IntenseEmphasis"/>
          <w:highlight w:val="cyan"/>
        </w:rPr>
        <w:t xml:space="preserve">[I]t is </w:t>
      </w:r>
      <w:r w:rsidRPr="0022544C">
        <w:rPr>
          <w:rStyle w:val="Emphasis"/>
          <w:highlight w:val="cyan"/>
        </w:rPr>
        <w:t>necessary to do more</w:t>
      </w:r>
      <w:r w:rsidRPr="0022544C">
        <w:rPr>
          <w:rStyle w:val="IntenseEmphasis"/>
          <w:highlight w:val="cyan"/>
        </w:rPr>
        <w:t> than show that</w:t>
      </w:r>
      <w:r w:rsidRPr="00B91BC9">
        <w:rPr>
          <w:rStyle w:val="IntenseEmphasis"/>
        </w:rPr>
        <w:t xml:space="preserve"> such </w:t>
      </w:r>
      <w:r w:rsidRPr="0022544C">
        <w:rPr>
          <w:rStyle w:val="IntenseEmphasis"/>
          <w:highlight w:val="cyan"/>
        </w:rPr>
        <w:t xml:space="preserve">discursive acts </w:t>
      </w:r>
      <w:r w:rsidRPr="0022544C">
        <w:rPr>
          <w:rStyle w:val="Emphasis"/>
          <w:highlight w:val="cyan"/>
        </w:rPr>
        <w:t>speak to</w:t>
      </w:r>
      <w:r w:rsidRPr="00B91BC9">
        <w:rPr>
          <w:rStyle w:val="IntenseEmphasis"/>
        </w:rPr>
        <w:t xml:space="preserve">, or </w:t>
      </w:r>
      <w:r w:rsidRPr="00B91BC9">
        <w:rPr>
          <w:rStyle w:val="Emphasis"/>
        </w:rPr>
        <w:t>engage with</w:t>
      </w:r>
      <w:r w:rsidRPr="00B91BC9">
        <w:rPr>
          <w:rStyle w:val="IntenseEmphasis"/>
        </w:rPr>
        <w:t>, </w:t>
      </w:r>
      <w:r w:rsidRPr="0022544C">
        <w:rPr>
          <w:rStyle w:val="IntenseEmphasis"/>
          <w:highlight w:val="cyan"/>
        </w:rPr>
        <w:t>power</w:t>
      </w:r>
      <w:r w:rsidRPr="00B91BC9">
        <w:rPr>
          <w:rStyle w:val="IntenseEmphasis"/>
        </w:rPr>
        <w:t xml:space="preserve">. </w:t>
      </w:r>
      <w:r w:rsidRPr="0022544C">
        <w:rPr>
          <w:rStyle w:val="IntenseEmphasis"/>
          <w:highlight w:val="cyan"/>
        </w:rPr>
        <w:t xml:space="preserve">It </w:t>
      </w:r>
      <w:r w:rsidRPr="0022544C">
        <w:rPr>
          <w:rStyle w:val="Emphasis"/>
          <w:highlight w:val="cyan"/>
        </w:rPr>
        <w:t>must</w:t>
      </w:r>
      <w:r w:rsidRPr="00B91BC9">
        <w:rPr>
          <w:rStyle w:val="Emphasis"/>
        </w:rPr>
        <w:t xml:space="preserve"> also </w:t>
      </w:r>
      <w:r w:rsidRPr="006727F6">
        <w:rPr>
          <w:rStyle w:val="Emphasis"/>
        </w:rPr>
        <w:t xml:space="preserve">be </w:t>
      </w:r>
      <w:r w:rsidRPr="0022544C">
        <w:rPr>
          <w:rStyle w:val="Emphasis"/>
          <w:highlight w:val="cya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22544C">
        <w:rPr>
          <w:rStyle w:val="Emphasis"/>
          <w:highlight w:val="cyan"/>
        </w:rPr>
        <w:t>broader change</w:t>
      </w:r>
      <w:r w:rsidRPr="00B91BC9">
        <w:rPr>
          <w:rStyle w:val="Emphasis"/>
        </w:rPr>
        <w:t>s</w:t>
      </w:r>
      <w:r w:rsidRPr="00B91BC9">
        <w:rPr>
          <w:sz w:val="16"/>
        </w:rPr>
        <w:t xml:space="preserve">. </w:t>
      </w:r>
    </w:p>
    <w:p w14:paraId="7C0F3542" w14:textId="77777777" w:rsidR="00F258A5" w:rsidRPr="00B91BC9" w:rsidRDefault="00F258A5" w:rsidP="00F258A5">
      <w:pPr>
        <w:rPr>
          <w:sz w:val="16"/>
        </w:rPr>
      </w:pPr>
      <w:r w:rsidRPr="00B91BC9">
        <w:rPr>
          <w:sz w:val="16"/>
        </w:rPr>
        <w:t>In other words, </w:t>
      </w:r>
      <w:r w:rsidRPr="00B91BC9">
        <w:rPr>
          <w:rStyle w:val="IntenseEmphasis"/>
        </w:rPr>
        <w:t>some of the acts of </w:t>
      </w:r>
      <w:r w:rsidRPr="0022544C">
        <w:rPr>
          <w:rStyle w:val="IntenseEmphasis"/>
          <w:highlight w:val="cya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22544C">
        <w:rPr>
          <w:rStyle w:val="Emphasis"/>
          <w:highlight w:val="cyan"/>
        </w:rPr>
        <w:t>reinforce</w:t>
      </w:r>
      <w:r w:rsidRPr="00B91BC9">
        <w:rPr>
          <w:rStyle w:val="Emphasis"/>
        </w:rPr>
        <w:t> the </w:t>
      </w:r>
      <w:r w:rsidRPr="0022544C">
        <w:rPr>
          <w:rStyle w:val="Emphasis"/>
          <w:highlight w:val="cyan"/>
        </w:rPr>
        <w:t>localized domination</w:t>
      </w:r>
      <w:r w:rsidRPr="00B91BC9">
        <w:rPr>
          <w:rStyle w:val="IntenseEmphasis"/>
        </w:rPr>
        <w:t xml:space="preserve"> that </w:t>
      </w:r>
      <w:r w:rsidRPr="0022544C">
        <w:rPr>
          <w:rStyle w:val="IntenseEmphasis"/>
          <w:highlight w:val="cyan"/>
        </w:rPr>
        <w:t>they</w:t>
      </w:r>
      <w:r w:rsidRPr="00B91BC9">
        <w:rPr>
          <w:rStyle w:val="IntenseEmphasis"/>
        </w:rPr>
        <w:t xml:space="preserve"> </w:t>
      </w:r>
      <w:r w:rsidRPr="00B91BC9">
        <w:rPr>
          <w:rStyle w:val="Emphasis"/>
        </w:rPr>
        <w:t xml:space="preserve">supposedly </w:t>
      </w:r>
      <w:r w:rsidRPr="0022544C">
        <w:rPr>
          <w:rStyle w:val="Emphasis"/>
          <w:highlight w:val="cyan"/>
        </w:rPr>
        <w:t>oppose</w:t>
      </w:r>
      <w:r w:rsidRPr="00B91BC9">
        <w:rPr>
          <w:sz w:val="16"/>
        </w:rPr>
        <w:t>. The implications of this argument can be further clarified when we study the way ‘resistance’ is dealt with in a risk society.</w:t>
      </w:r>
    </w:p>
    <w:p w14:paraId="6E7B2999" w14:textId="77777777" w:rsidR="00F258A5" w:rsidRPr="00B91BC9" w:rsidRDefault="00F258A5" w:rsidP="00F258A5">
      <w:pPr>
        <w:rPr>
          <w:sz w:val="16"/>
        </w:rPr>
      </w:pPr>
      <w:r w:rsidRPr="00B91BC9">
        <w:rPr>
          <w:sz w:val="16"/>
        </w:rPr>
        <w:t xml:space="preserve">Risk theorists already understand that every administrative system has holes which can be exploited by those who learn about them. That is </w:t>
      </w:r>
      <w:r w:rsidRPr="0022544C">
        <w:rPr>
          <w:rStyle w:val="IntenseEmphasis"/>
          <w:highlight w:val="cyan"/>
        </w:rPr>
        <w:t xml:space="preserve">what </w:t>
      </w:r>
      <w:r w:rsidRPr="0022544C">
        <w:rPr>
          <w:rStyle w:val="Emphasis"/>
          <w:highlight w:val="cyan"/>
        </w:rPr>
        <w:t>makes governmentality work</w:t>
      </w:r>
      <w:r w:rsidRPr="00B91BC9">
        <w:rPr>
          <w:sz w:val="16"/>
        </w:rPr>
        <w:t xml:space="preserve">: the supposed governor </w:t>
      </w:r>
      <w:r w:rsidRPr="0022544C">
        <w:rPr>
          <w:rStyle w:val="IntenseEmphasis"/>
          <w:highlight w:val="cyan"/>
        </w:rPr>
        <w:t>is</w:t>
      </w:r>
      <w:r w:rsidRPr="00B91BC9">
        <w:rPr>
          <w:sz w:val="16"/>
        </w:rPr>
        <w:t xml:space="preserve"> in turn governed – in part through </w:t>
      </w:r>
      <w:r w:rsidRPr="00B91BC9">
        <w:rPr>
          <w:rStyle w:val="IntenseEmphasis"/>
        </w:rPr>
        <w:t xml:space="preserve">the </w:t>
      </w:r>
      <w:r w:rsidRPr="0022544C">
        <w:rPr>
          <w:rStyle w:val="Emphasis"/>
          <w:highlight w:val="cyan"/>
        </w:rPr>
        <w:t>noncompliance</w:t>
      </w:r>
      <w:r w:rsidRPr="0022544C">
        <w:rPr>
          <w:rStyle w:val="IntenseEmphasis"/>
          <w:highlight w:val="cya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05F7BFC2" w14:textId="77777777" w:rsidR="00F258A5" w:rsidRPr="00B91BC9" w:rsidRDefault="00F258A5" w:rsidP="00F258A5">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w:t>
      </w:r>
      <w:r w:rsidRPr="00B91BC9">
        <w:rPr>
          <w:sz w:val="16"/>
        </w:rPr>
        <w:lastRenderedPageBreak/>
        <w:t xml:space="preserve">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22544C">
        <w:rPr>
          <w:rStyle w:val="Emphasis"/>
          <w:highlight w:val="cyan"/>
        </w:rPr>
        <w:t>provoking</w:t>
      </w:r>
      <w:r w:rsidRPr="00B91BC9">
        <w:rPr>
          <w:rStyle w:val="Emphasis"/>
        </w:rPr>
        <w:t xml:space="preserve"> extensions</w:t>
      </w:r>
      <w:r w:rsidRPr="00B91BC9">
        <w:rPr>
          <w:rStyle w:val="IntenseEmphasis"/>
        </w:rPr>
        <w:t xml:space="preserve">, </w:t>
      </w:r>
      <w:r w:rsidRPr="0022544C">
        <w:rPr>
          <w:rStyle w:val="Emphasis"/>
          <w:highlight w:val="cya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Vurdubakis, 1994: 80) </w:t>
      </w:r>
    </w:p>
    <w:p w14:paraId="0C841B9E" w14:textId="77777777" w:rsidR="00F258A5" w:rsidRPr="00B91BC9" w:rsidRDefault="00F258A5" w:rsidP="00F258A5">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22544C">
        <w:rPr>
          <w:rStyle w:val="IntenseEmphasis"/>
          <w:highlight w:val="cyan"/>
        </w:rPr>
        <w:t>resistance</w:t>
      </w:r>
      <w:r w:rsidRPr="00B91BC9">
        <w:rPr>
          <w:rStyle w:val="IntenseEmphasis"/>
        </w:rPr>
        <w:t xml:space="preserve"> that </w:t>
      </w:r>
      <w:r w:rsidRPr="00B91BC9">
        <w:rPr>
          <w:rStyle w:val="Emphasis"/>
        </w:rPr>
        <w:t xml:space="preserve">almost invariably </w:t>
      </w:r>
      <w:r w:rsidRPr="0022544C">
        <w:rPr>
          <w:rStyle w:val="Emphasis"/>
          <w:highlight w:val="cyan"/>
        </w:rPr>
        <w:t xml:space="preserve">helps power </w:t>
      </w:r>
      <w:r w:rsidRPr="00164103">
        <w:rPr>
          <w:rStyle w:val="Emphasis"/>
        </w:rPr>
        <w:t xml:space="preserve">to </w:t>
      </w:r>
      <w:r w:rsidRPr="0022544C">
        <w:rPr>
          <w:rStyle w:val="Emphasis"/>
          <w:highlight w:val="cyan"/>
        </w:rPr>
        <w:t>work better</w:t>
      </w:r>
      <w:r w:rsidRPr="00B91BC9">
        <w:rPr>
          <w:sz w:val="16"/>
        </w:rPr>
        <w:t xml:space="preserve">. A conclusion in the present day that ominously foreshadows the futuristic, dystopic risk assemblage described by Bogard (1996). </w:t>
      </w:r>
    </w:p>
    <w:p w14:paraId="43244155" w14:textId="77777777" w:rsidR="00F258A5" w:rsidRPr="00164103" w:rsidRDefault="00F258A5" w:rsidP="00F258A5">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22544C">
        <w:rPr>
          <w:rStyle w:val="Emphasis"/>
          <w:highlight w:val="cya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60EB37EA" w14:textId="77777777" w:rsidR="00F258A5" w:rsidRPr="0020047F" w:rsidRDefault="00F258A5" w:rsidP="00F258A5">
      <w:pPr>
        <w:rPr>
          <w:sz w:val="16"/>
        </w:rPr>
      </w:pPr>
      <w:r w:rsidRPr="00164103">
        <w:rPr>
          <w:sz w:val="16"/>
        </w:rPr>
        <w:t>So, along with McCann and March’s observatio</w:t>
      </w:r>
      <w:r w:rsidRPr="00B91BC9">
        <w:rPr>
          <w:sz w:val="16"/>
        </w:rPr>
        <w:t xml:space="preserve">ns that </w:t>
      </w:r>
      <w:r w:rsidRPr="0022544C">
        <w:rPr>
          <w:rStyle w:val="IntenseEmphasis"/>
          <w:highlight w:val="cya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22544C">
        <w:rPr>
          <w:rStyle w:val="IntenseEmphasis"/>
          <w:highlight w:val="cyan"/>
        </w:rPr>
        <w:t>relies on</w:t>
      </w:r>
      <w:r w:rsidRPr="00B91BC9">
        <w:rPr>
          <w:rStyle w:val="IntenseEmphasis"/>
        </w:rPr>
        <w:t xml:space="preserve"> an </w:t>
      </w:r>
      <w:r w:rsidRPr="0022544C">
        <w:rPr>
          <w:rStyle w:val="Emphasis"/>
          <w:highlight w:val="cya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3ACCE446" w14:textId="77777777" w:rsidR="005D388F" w:rsidRDefault="00FE1FB4" w:rsidP="00FE1FB4">
      <w:pPr>
        <w:pStyle w:val="Heading3"/>
      </w:pPr>
      <w:r>
        <w:lastRenderedPageBreak/>
        <w:t>Method</w:t>
      </w:r>
    </w:p>
    <w:p w14:paraId="615E2A38" w14:textId="77777777" w:rsidR="00FE1FB4" w:rsidRDefault="00D2630E" w:rsidP="00FE1FB4">
      <w:pPr>
        <w:pStyle w:val="Heading4"/>
      </w:pPr>
      <w:r>
        <w:t>1—</w:t>
      </w:r>
      <w:r w:rsidR="00FE1FB4">
        <w:t xml:space="preserve">“Dying Better” does not end its relationship to labor and the workplace but rather occupies an ambiguous space that tarries along with it while checking out to variable degrees. We’re inserting their Escauanela evidence for reference and Cornell reads </w:t>
      </w:r>
      <w:r w:rsidR="00FE1FB4" w:rsidRPr="00143A53">
        <w:rPr>
          <w:highlight w:val="cyan"/>
        </w:rPr>
        <w:t>BLUE</w:t>
      </w:r>
      <w:r w:rsidR="00FE1FB4">
        <w:t xml:space="preserve">. This is a </w:t>
      </w:r>
      <w:r w:rsidR="00FE1FB4" w:rsidRPr="001E6F41">
        <w:rPr>
          <w:u w:val="single"/>
        </w:rPr>
        <w:t xml:space="preserve">link </w:t>
      </w:r>
      <w:r w:rsidR="00FE1FB4">
        <w:t xml:space="preserve">to a </w:t>
      </w:r>
      <w:r w:rsidR="00FE1FB4" w:rsidRPr="0089040B">
        <w:rPr>
          <w:u w:val="single"/>
        </w:rPr>
        <w:t>litany of case turns.</w:t>
      </w:r>
      <w:r w:rsidR="00FE1FB4">
        <w:t xml:space="preserve"> </w:t>
      </w:r>
    </w:p>
    <w:p w14:paraId="7486898C" w14:textId="77777777" w:rsidR="00FE1FB4" w:rsidRPr="001E6F41" w:rsidRDefault="00FE1FB4" w:rsidP="00FE1FB4">
      <w:pPr>
        <w:rPr>
          <w:rStyle w:val="Style13ptBold"/>
        </w:rPr>
      </w:pPr>
      <w:r w:rsidRPr="001E6F41">
        <w:rPr>
          <w:rStyle w:val="Style13ptBold"/>
        </w:rPr>
        <w:t>Escanuela, 24</w:t>
      </w:r>
    </w:p>
    <w:p w14:paraId="6857AC94" w14:textId="77777777" w:rsidR="00FE1FB4" w:rsidRPr="001E6F41" w:rsidRDefault="00FE1FB4" w:rsidP="00FE1FB4">
      <w:pPr>
        <w:rPr>
          <w:sz w:val="10"/>
        </w:rPr>
      </w:pPr>
      <w:r w:rsidRPr="001E6F41">
        <w:rPr>
          <w:sz w:val="10"/>
        </w:rPr>
        <w:t>(Andrew Luis Escanuela Ph.D; Lecturer for Writing and Rhetoric at the University of Colorado Boulder; 7-17-2024; accessed: 8-6-2025; University of Colorado; "’Dying in Order to Live Better’: Rhetoric, the Latinx Laboring Body, and the Chicano Fight for Civil Rights"; https://scholar.colorado.edu/concern/graduate_thesis_or_dissertations/6w924d809) EY</w:t>
      </w:r>
    </w:p>
    <w:p w14:paraId="06849930" w14:textId="77777777" w:rsidR="00FE1FB4" w:rsidRPr="001E6F41" w:rsidRDefault="00FE1FB4" w:rsidP="00FE1FB4">
      <w:pPr>
        <w:spacing w:line="257" w:lineRule="auto"/>
        <w:rPr>
          <w:sz w:val="10"/>
        </w:rPr>
      </w:pPr>
      <w:r w:rsidRPr="001E6F41">
        <w:rPr>
          <w:rFonts w:eastAsia="Times New Roman"/>
          <w:sz w:val="10"/>
          <w:szCs w:val="16"/>
        </w:rPr>
        <w:t xml:space="preserve">The </w:t>
      </w:r>
      <w:r w:rsidRPr="001E6F41">
        <w:rPr>
          <w:rStyle w:val="StyleUnderline"/>
          <w:highlight w:val="cyan"/>
        </w:rPr>
        <w:t>lead singer of Rage Against the Machine, Zach de la Rocha, identifies as Chicano</w:t>
      </w:r>
      <w:r w:rsidRPr="001E6F41">
        <w:rPr>
          <w:rStyle w:val="StyleUnderline"/>
        </w:rPr>
        <w:t>.</w:t>
      </w:r>
      <w:r w:rsidRPr="001E6F41">
        <w:rPr>
          <w:rFonts w:eastAsia="Times New Roman"/>
          <w:sz w:val="10"/>
          <w:szCs w:val="16"/>
        </w:rPr>
        <w:t xml:space="preserve"> His father participated in el Movimiento. The elder de la Rocha, Roberto “Beto” de la Rocha, was a “well-known artist, activist, and founding member of the seminal, Chicano art group Los Four” (“The Battle of Los Angeles: The Cultural Politics of Chicana/o Music in the Greater Eastside” 735). My own father seemed unaware of the shared experience connecting him to his music. He did not recognize in Rage Against the Machine his own cultural element. Neither, for that matter, does contemporary Chicano historiographic scholarship, which sees the “fostering of radical ethnic nationalist or otherwise leftist Mexican American politics” as beyond the scope of the contemporary historical moment (50), suasive relics buried by the “re-emergence of organizations committed to the politics of assimilation and accommodation in the late 1970’s” (47).50 That is, even though “</w:t>
      </w:r>
      <w:r w:rsidRPr="001E6F41">
        <w:rPr>
          <w:rStyle w:val="StyleUnderline"/>
          <w:highlight w:val="cyan"/>
        </w:rPr>
        <w:t>Zach’s Chicano identity informed his band’s commitment to</w:t>
      </w:r>
      <w:r w:rsidRPr="001E6F41">
        <w:rPr>
          <w:rStyle w:val="StyleUnderline"/>
        </w:rPr>
        <w:t xml:space="preserve"> the </w:t>
      </w:r>
      <w:r w:rsidRPr="001E6F41">
        <w:rPr>
          <w:rStyle w:val="StyleUnderline"/>
          <w:highlight w:val="cyan"/>
        </w:rPr>
        <w:t>struggles of immigrants</w:t>
      </w:r>
      <w:r w:rsidRPr="001E6F41">
        <w:rPr>
          <w:rFonts w:eastAsia="Times New Roman"/>
          <w:sz w:val="10"/>
          <w:szCs w:val="16"/>
        </w:rPr>
        <w:t xml:space="preserve">, people of color, and the Zapatistas”; even though songs like “People of the Sun,” “Maria,” and “Guerilla Radio” pay “tribute to Mayan and Mexica resistance,” “Latina immigrants,” and community action; even though </w:t>
      </w:r>
      <w:r w:rsidRPr="001E6F41">
        <w:rPr>
          <w:rStyle w:val="Emphasis"/>
          <w:highlight w:val="cyan"/>
        </w:rPr>
        <w:t>Rage has staged political protests at both the republican and democratic national conventions</w:t>
      </w:r>
      <w:r w:rsidRPr="001E6F41">
        <w:rPr>
          <w:rFonts w:eastAsia="Times New Roman"/>
          <w:sz w:val="10"/>
          <w:szCs w:val="16"/>
        </w:rPr>
        <w:t xml:space="preserve">, </w:t>
      </w:r>
      <w:r w:rsidRPr="001E6F41">
        <w:rPr>
          <w:rStyle w:val="Emphasis"/>
          <w:highlight w:val="cyan"/>
        </w:rPr>
        <w:t>drawing minor concessions from political figures</w:t>
      </w:r>
      <w:r w:rsidRPr="001E6F41">
        <w:rPr>
          <w:rFonts w:eastAsia="Times New Roman"/>
          <w:sz w:val="10"/>
          <w:szCs w:val="16"/>
        </w:rPr>
        <w:t xml:space="preserve">; the rhetorics of punk simply don’t register in the Chicano public imaginary. It is, strangely, too far afield of the essentialisms at the core of cultural nationalism: What first spoke to my father, however, was not “politics” or culture or any other form of semiotics. What first spoke to him was rhythm and feeling. His identification with Rage Against the Machine, and errantly thereby with the long Chicano Civil Rights Movement, was mediated through the re-articulation of his own flesh. Breaking into a slight nod, the music made him feel alive. </w:t>
      </w:r>
      <w:r w:rsidRPr="6AF11704">
        <w:rPr>
          <w:rFonts w:eastAsia="Times New Roman"/>
          <w:b/>
          <w:bCs/>
          <w:szCs w:val="20"/>
          <w:highlight w:val="yellow"/>
          <w:u w:val="single"/>
        </w:rPr>
        <w:t>To</w:t>
      </w:r>
      <w:r w:rsidRPr="6AF11704">
        <w:rPr>
          <w:rFonts w:eastAsia="Times New Roman"/>
          <w:szCs w:val="20"/>
          <w:u w:val="single"/>
        </w:rPr>
        <w:t xml:space="preserve"> </w:t>
      </w:r>
      <w:r w:rsidRPr="001E6F41">
        <w:rPr>
          <w:rFonts w:eastAsia="Times New Roman"/>
          <w:sz w:val="10"/>
          <w:szCs w:val="14"/>
        </w:rPr>
        <w:t xml:space="preserve">extrapolate the rhetorical workings of this innocuous moment, I </w:t>
      </w:r>
      <w:r w:rsidRPr="6AF11704">
        <w:rPr>
          <w:rFonts w:eastAsia="Times New Roman"/>
          <w:b/>
          <w:bCs/>
          <w:szCs w:val="20"/>
          <w:highlight w:val="yellow"/>
          <w:u w:val="single"/>
        </w:rPr>
        <w:t>turn back to</w:t>
      </w:r>
      <w:r w:rsidRPr="6AF11704">
        <w:rPr>
          <w:rFonts w:eastAsia="Times New Roman"/>
          <w:b/>
          <w:bCs/>
          <w:szCs w:val="20"/>
          <w:u w:val="single"/>
        </w:rPr>
        <w:t xml:space="preserve"> feeling and </w:t>
      </w:r>
      <w:r w:rsidRPr="6AF11704">
        <w:rPr>
          <w:rFonts w:eastAsia="Times New Roman"/>
          <w:b/>
          <w:bCs/>
          <w:szCs w:val="20"/>
          <w:highlight w:val="yellow"/>
          <w:u w:val="single"/>
        </w:rPr>
        <w:t>the materiality of laboring flesh in the Chicanx cultural form</w:t>
      </w:r>
      <w:r w:rsidRPr="6AF11704">
        <w:rPr>
          <w:rFonts w:eastAsia="Times New Roman"/>
          <w:b/>
          <w:bCs/>
          <w:szCs w:val="20"/>
          <w:u w:val="single"/>
        </w:rPr>
        <w:t>.</w:t>
      </w:r>
      <w:r w:rsidRPr="6AF11704">
        <w:rPr>
          <w:rFonts w:eastAsia="Times New Roman"/>
          <w:szCs w:val="20"/>
          <w:u w:val="single"/>
        </w:rPr>
        <w:t xml:space="preserve"> </w:t>
      </w:r>
      <w:r w:rsidRPr="001E6F41">
        <w:rPr>
          <w:sz w:val="10"/>
          <w:szCs w:val="16"/>
        </w:rPr>
        <w:t>But instead of cataloguing the interplay of suffering and rebirth as I did in the last two chapters,</w:t>
      </w:r>
      <w:r w:rsidRPr="00711C9E">
        <w:rPr>
          <w:rFonts w:eastAsia="Times New Roman"/>
          <w:sz w:val="16"/>
          <w:szCs w:val="14"/>
          <w:u w:val="single"/>
        </w:rPr>
        <w:t xml:space="preserve"> </w:t>
      </w:r>
      <w:r w:rsidRPr="6AF11704">
        <w:rPr>
          <w:rFonts w:eastAsia="Times New Roman"/>
          <w:b/>
          <w:bCs/>
          <w:szCs w:val="20"/>
          <w:highlight w:val="yellow"/>
          <w:u w:val="single"/>
        </w:rPr>
        <w:t>I</w:t>
      </w:r>
      <w:r w:rsidRPr="6AF11704">
        <w:rPr>
          <w:rFonts w:eastAsia="Times New Roman"/>
          <w:b/>
          <w:bCs/>
          <w:szCs w:val="20"/>
          <w:u w:val="single"/>
        </w:rPr>
        <w:t xml:space="preserve"> </w:t>
      </w:r>
      <w:r w:rsidRPr="001E6F41">
        <w:rPr>
          <w:sz w:val="10"/>
          <w:szCs w:val="16"/>
        </w:rPr>
        <w:t xml:space="preserve">instead </w:t>
      </w:r>
      <w:r w:rsidRPr="6AF11704">
        <w:rPr>
          <w:rFonts w:eastAsia="Times New Roman"/>
          <w:b/>
          <w:bCs/>
          <w:szCs w:val="20"/>
          <w:highlight w:val="yellow"/>
          <w:u w:val="single"/>
        </w:rPr>
        <w:t>look to the</w:t>
      </w:r>
      <w:r w:rsidRPr="001E6F41">
        <w:rPr>
          <w:rFonts w:eastAsia="Times New Roman"/>
          <w:sz w:val="10"/>
          <w:szCs w:val="16"/>
        </w:rPr>
        <w:t xml:space="preserve"> Chicanx cultural form’s </w:t>
      </w:r>
      <w:r w:rsidRPr="6AF11704">
        <w:rPr>
          <w:rFonts w:eastAsia="Times New Roman"/>
          <w:b/>
          <w:bCs/>
          <w:szCs w:val="20"/>
          <w:highlight w:val="yellow"/>
          <w:u w:val="single"/>
        </w:rPr>
        <w:t>preoccupation with time, teasing out</w:t>
      </w:r>
      <w:r w:rsidRPr="6AF11704">
        <w:rPr>
          <w:rFonts w:eastAsia="Times New Roman"/>
          <w:b/>
          <w:bCs/>
          <w:szCs w:val="20"/>
          <w:u w:val="single"/>
        </w:rPr>
        <w:t xml:space="preserve"> from its ideological skeins </w:t>
      </w:r>
      <w:r w:rsidRPr="6AF11704">
        <w:rPr>
          <w:rFonts w:eastAsia="Times New Roman"/>
          <w:b/>
          <w:bCs/>
          <w:szCs w:val="20"/>
          <w:highlight w:val="yellow"/>
          <w:u w:val="single"/>
        </w:rPr>
        <w:t xml:space="preserve">a strand which </w:t>
      </w:r>
      <w:r w:rsidRPr="001E6F41">
        <w:rPr>
          <w:rFonts w:eastAsia="Times New Roman"/>
          <w:b/>
          <w:bCs/>
          <w:szCs w:val="20"/>
          <w:highlight w:val="cyan"/>
          <w:u w:val="single"/>
        </w:rPr>
        <w:t xml:space="preserve">I call dying better: wedged against </w:t>
      </w:r>
      <w:r w:rsidRPr="6AF11704">
        <w:rPr>
          <w:rFonts w:eastAsia="Times New Roman"/>
          <w:b/>
          <w:bCs/>
          <w:szCs w:val="20"/>
          <w:highlight w:val="yellow"/>
          <w:u w:val="single"/>
        </w:rPr>
        <w:t xml:space="preserve">the </w:t>
      </w:r>
      <w:r w:rsidRPr="001E6F41">
        <w:rPr>
          <w:rFonts w:eastAsia="Times New Roman"/>
          <w:b/>
          <w:bCs/>
          <w:szCs w:val="20"/>
          <w:highlight w:val="cyan"/>
          <w:u w:val="single"/>
        </w:rPr>
        <w:t>extractive temporalities of capitalism</w:t>
      </w:r>
      <w:r w:rsidRPr="6AF11704">
        <w:rPr>
          <w:rFonts w:eastAsia="Times New Roman"/>
          <w:b/>
          <w:bCs/>
          <w:szCs w:val="20"/>
          <w:highlight w:val="yellow"/>
          <w:u w:val="single"/>
        </w:rPr>
        <w:t xml:space="preserve">, the politics of consumption, and their production of laboring flesh, </w:t>
      </w:r>
      <w:r w:rsidRPr="001E6F41">
        <w:rPr>
          <w:rFonts w:eastAsia="Times New Roman"/>
          <w:b/>
          <w:bCs/>
          <w:szCs w:val="20"/>
          <w:highlight w:val="cyan"/>
          <w:u w:val="single"/>
        </w:rPr>
        <w:t xml:space="preserve">dying better is not the subversion of the long crush of dying </w:t>
      </w:r>
      <w:r w:rsidRPr="6AF11704">
        <w:rPr>
          <w:rFonts w:eastAsia="Times New Roman"/>
          <w:b/>
          <w:bCs/>
          <w:szCs w:val="20"/>
          <w:highlight w:val="yellow"/>
          <w:u w:val="single"/>
        </w:rPr>
        <w:t xml:space="preserve">and its repetitive motions </w:t>
      </w:r>
      <w:r w:rsidRPr="001E6F41">
        <w:rPr>
          <w:rFonts w:eastAsia="Times New Roman"/>
          <w:b/>
          <w:bCs/>
          <w:sz w:val="36"/>
          <w:szCs w:val="36"/>
          <w:highlight w:val="cyan"/>
          <w:u w:val="single"/>
        </w:rPr>
        <w:t xml:space="preserve">but the </w:t>
      </w:r>
      <w:r w:rsidRPr="00E166BD">
        <w:rPr>
          <w:rFonts w:eastAsia="Times New Roman"/>
          <w:b/>
          <w:bCs/>
          <w:sz w:val="48"/>
          <w:szCs w:val="48"/>
          <w:highlight w:val="cyan"/>
          <w:u w:val="single"/>
        </w:rPr>
        <w:t xml:space="preserve">temporary </w:t>
      </w:r>
      <w:r w:rsidRPr="001E6F41">
        <w:rPr>
          <w:rFonts w:eastAsia="Times New Roman"/>
          <w:b/>
          <w:bCs/>
          <w:sz w:val="36"/>
          <w:szCs w:val="36"/>
          <w:highlight w:val="cyan"/>
          <w:u w:val="single"/>
        </w:rPr>
        <w:t>subversion of its corporeal expectations</w:t>
      </w:r>
      <w:r w:rsidRPr="6AF11704">
        <w:rPr>
          <w:rFonts w:eastAsia="Times New Roman"/>
          <w:b/>
          <w:bCs/>
          <w:szCs w:val="20"/>
          <w:highlight w:val="yellow"/>
          <w:u w:val="single"/>
        </w:rPr>
        <w:t xml:space="preserve">; </w:t>
      </w:r>
      <w:r w:rsidRPr="001E6F41">
        <w:rPr>
          <w:rFonts w:eastAsia="Times New Roman"/>
          <w:b/>
          <w:bCs/>
          <w:szCs w:val="20"/>
          <w:highlight w:val="cyan"/>
          <w:u w:val="single"/>
        </w:rPr>
        <w:t>dying better can involve falling apart</w:t>
      </w:r>
      <w:r w:rsidRPr="6AF11704">
        <w:rPr>
          <w:rFonts w:eastAsia="Times New Roman"/>
          <w:b/>
          <w:bCs/>
          <w:szCs w:val="20"/>
          <w:highlight w:val="yellow"/>
          <w:u w:val="single"/>
        </w:rPr>
        <w:t>; it can involve failure; it makes no claim to endurance or</w:t>
      </w:r>
      <w:r w:rsidRPr="6AF11704">
        <w:rPr>
          <w:rFonts w:eastAsia="Times New Roman"/>
          <w:b/>
          <w:bCs/>
          <w:szCs w:val="20"/>
          <w:u w:val="single"/>
        </w:rPr>
        <w:t xml:space="preserve"> to the spectacle of </w:t>
      </w:r>
      <w:r w:rsidRPr="6AF11704">
        <w:rPr>
          <w:rFonts w:eastAsia="Times New Roman"/>
          <w:b/>
          <w:bCs/>
          <w:szCs w:val="20"/>
          <w:highlight w:val="yellow"/>
          <w:u w:val="single"/>
        </w:rPr>
        <w:t>penitence for rebirth</w:t>
      </w:r>
      <w:r w:rsidRPr="6AF11704">
        <w:rPr>
          <w:rFonts w:eastAsia="Times New Roman"/>
          <w:b/>
          <w:bCs/>
          <w:szCs w:val="20"/>
          <w:u w:val="single"/>
        </w:rPr>
        <w:t xml:space="preserve">; and though it remains the underside of dying, </w:t>
      </w:r>
      <w:r w:rsidRPr="6AF11704">
        <w:rPr>
          <w:rFonts w:eastAsia="Times New Roman"/>
          <w:b/>
          <w:bCs/>
          <w:szCs w:val="20"/>
          <w:highlight w:val="yellow"/>
          <w:u w:val="single"/>
        </w:rPr>
        <w:t>it reaches beyond its banality toward an indeterminate horizon, inhabitable, if only for a moment, in the dip of a chin, in the tapping of a finger, in the potential for being made strange and similar, a movement beyond the common range, the very antithesis of the labors to which the flesh conforms.</w:t>
      </w:r>
    </w:p>
    <w:p w14:paraId="27F57DBD" w14:textId="77777777" w:rsidR="00FE1FB4" w:rsidRDefault="00FE1FB4" w:rsidP="00FE1FB4">
      <w:pPr>
        <w:rPr>
          <w:sz w:val="10"/>
        </w:rPr>
      </w:pPr>
    </w:p>
    <w:p w14:paraId="0FE57116" w14:textId="77777777" w:rsidR="00FE1FB4" w:rsidRDefault="00FE1FB4" w:rsidP="00FE1FB4">
      <w:pPr>
        <w:rPr>
          <w:sz w:val="10"/>
        </w:rPr>
      </w:pPr>
    </w:p>
    <w:p w14:paraId="70302006" w14:textId="77777777" w:rsidR="00FE1FB4" w:rsidRDefault="00C5797C" w:rsidP="00FE1FB4">
      <w:pPr>
        <w:pStyle w:val="Heading4"/>
      </w:pPr>
      <w:r>
        <w:t>2—</w:t>
      </w:r>
      <w:r w:rsidR="00224ABC">
        <w:rPr>
          <w:u w:val="single"/>
        </w:rPr>
        <w:t>CO-OPTION TURN</w:t>
      </w:r>
      <w:r w:rsidR="00224ABC">
        <w:t>.</w:t>
      </w:r>
      <w:r w:rsidR="00FE1FB4">
        <w:t xml:space="preserve"> Rage and other groups will get coopted during their “temporary subversion” – Rage Against The Machine concert at Democratic convention proves. </w:t>
      </w:r>
    </w:p>
    <w:p w14:paraId="01496784" w14:textId="77777777" w:rsidR="00FE1FB4" w:rsidRPr="00E166BD" w:rsidRDefault="00FE1FB4" w:rsidP="00FE1FB4">
      <w:pPr>
        <w:rPr>
          <w:rStyle w:val="Style13ptBold"/>
          <w:sz w:val="16"/>
          <w:szCs w:val="16"/>
        </w:rPr>
      </w:pPr>
      <w:r>
        <w:rPr>
          <w:rStyle w:val="Style13ptBold"/>
        </w:rPr>
        <w:t xml:space="preserve">AUSTIN </w:t>
      </w:r>
      <w:r w:rsidRPr="00E166BD">
        <w:rPr>
          <w:rStyle w:val="Style13ptBold"/>
        </w:rPr>
        <w:t xml:space="preserve"> </w:t>
      </w:r>
      <w:r>
        <w:rPr>
          <w:rStyle w:val="Style13ptBold"/>
        </w:rPr>
        <w:t xml:space="preserve">2024 </w:t>
      </w:r>
      <w:r w:rsidRPr="00E166BD">
        <w:rPr>
          <w:rStyle w:val="Style13ptBold"/>
          <w:sz w:val="16"/>
          <w:szCs w:val="16"/>
        </w:rPr>
        <w:t>(</w:t>
      </w:r>
      <w:r>
        <w:rPr>
          <w:rStyle w:val="Style13ptBold"/>
          <w:sz w:val="16"/>
          <w:szCs w:val="16"/>
        </w:rPr>
        <w:t xml:space="preserve">Ben, </w:t>
      </w:r>
      <w:r w:rsidRPr="00E166BD">
        <w:rPr>
          <w:rStyle w:val="Style13ptBold"/>
          <w:sz w:val="16"/>
          <w:szCs w:val="16"/>
        </w:rPr>
        <w:t xml:space="preserve">Education Civil Rights Now, no author name given, “Raging Against the Political Machine at the 2000 Democratic National Convention “, </w:t>
      </w:r>
      <w:hyperlink r:id="rId9" w:history="1">
        <w:r w:rsidRPr="00E166BD">
          <w:rPr>
            <w:rStyle w:val="Style13ptBold"/>
            <w:sz w:val="16"/>
            <w:szCs w:val="16"/>
          </w:rPr>
          <w:t>https://edcivilrightsnow.org/raging-against-the-political-machine-at-the-2000-democratic-national-convention/</w:t>
        </w:r>
      </w:hyperlink>
      <w:r w:rsidRPr="00E166BD">
        <w:rPr>
          <w:rStyle w:val="Style13ptBold"/>
          <w:sz w:val="16"/>
          <w:szCs w:val="16"/>
        </w:rPr>
        <w:t xml:space="preserve"> [</w:t>
      </w:r>
      <w:r>
        <w:rPr>
          <w:rStyle w:val="Style13ptBold"/>
          <w:sz w:val="16"/>
          <w:szCs w:val="16"/>
        </w:rPr>
        <w:t xml:space="preserve">note: I infer that the date is 2006 because her references 2000 DNC and says and references 2021, ui.e.  years later </w:t>
      </w:r>
      <w:r w:rsidRPr="00E166BD">
        <w:rPr>
          <w:rStyle w:val="Style13ptBold"/>
          <w:sz w:val="16"/>
          <w:szCs w:val="16"/>
        </w:rPr>
        <w:t>CORNELL DBT] note://// indicates par. breaks) [AR oct2025]</w:t>
      </w:r>
    </w:p>
    <w:p w14:paraId="7814E4A1" w14:textId="77777777" w:rsidR="00FE1FB4" w:rsidRPr="00143A53" w:rsidRDefault="00FE1FB4" w:rsidP="00FE1FB4">
      <w:pPr>
        <w:rPr>
          <w:sz w:val="16"/>
        </w:rPr>
      </w:pPr>
      <w:r w:rsidRPr="00E166BD">
        <w:rPr>
          <w:rStyle w:val="StyleUnderline"/>
          <w:highlight w:val="cyan"/>
        </w:rPr>
        <w:t>In 2000, I ended up in</w:t>
      </w:r>
      <w:r w:rsidRPr="00143A53">
        <w:rPr>
          <w:sz w:val="16"/>
        </w:rPr>
        <w:t xml:space="preserve"> a cage outside </w:t>
      </w:r>
      <w:r w:rsidRPr="00143A53">
        <w:rPr>
          <w:sz w:val="16"/>
          <w:highlight w:val="cyan"/>
        </w:rPr>
        <w:t>t</w:t>
      </w:r>
      <w:r w:rsidRPr="00E166BD">
        <w:rPr>
          <w:rStyle w:val="StyleUnderline"/>
          <w:highlight w:val="cyan"/>
        </w:rPr>
        <w:t>he</w:t>
      </w:r>
      <w:r w:rsidRPr="00143A53">
        <w:rPr>
          <w:sz w:val="16"/>
          <w:highlight w:val="cyan"/>
        </w:rPr>
        <w:t xml:space="preserve"> </w:t>
      </w:r>
      <w:r w:rsidRPr="00E166BD">
        <w:rPr>
          <w:rStyle w:val="StyleUnderline"/>
          <w:highlight w:val="cyan"/>
        </w:rPr>
        <w:t>Democratic National Conventio</w:t>
      </w:r>
      <w:r w:rsidRPr="00143A53">
        <w:rPr>
          <w:sz w:val="16"/>
          <w:highlight w:val="cyan"/>
        </w:rPr>
        <w:t>n</w:t>
      </w:r>
      <w:r w:rsidRPr="00143A53">
        <w:rPr>
          <w:sz w:val="16"/>
        </w:rPr>
        <w:t xml:space="preserve"> (DNC) in downtown Los Angeles wearing a dark suit, swimming against the current in a sea of pierced protesters, raging against Rage Against the Machine.//// As a kid who grew up in Dogtown and Z-Boys’ Venice, back when shops on Abbot Kinney sold cheap crack instead of artisan coffee, I had spent plenty of time raging against the machine. My punk rock youth took place in an alcoholic home, with a father who committed suicide, in a Venice patrolled by gangs. I knew who “The Machine” was, and it certainly wasn’t me. But there I was, in my suit, having quit a job at a fancy law firm to become the communications director for the 2000 DNC host committee, trying to control an uncontrollable demonstration. I was playing the part of “The </w:t>
      </w:r>
      <w:r w:rsidRPr="00143A53">
        <w:rPr>
          <w:sz w:val="16"/>
        </w:rPr>
        <w:lastRenderedPageBreak/>
        <w:t xml:space="preserve">Man” right out of central casting. At the time, I lived in a strip of Marina del Rey called the Marina Peninsula that L.A. Times columnist Patt Morrison once labeled the “Clinton Ghetto” because so many of my fellow Clinton White House expats lived there: Rica Rodman, Jon Orszag, Rod O’Connor, Chad Griffin, and Rick Miller, to name just a few .//// </w:t>
      </w:r>
      <w:r w:rsidRPr="00E166BD">
        <w:rPr>
          <w:rStyle w:val="StyleUnderline"/>
        </w:rPr>
        <w:t xml:space="preserve">The Democratic National Convention was </w:t>
      </w:r>
      <w:r w:rsidRPr="00E166BD">
        <w:rPr>
          <w:rStyle w:val="StyleUnderline"/>
          <w:highlight w:val="cyan"/>
        </w:rPr>
        <w:t>organized by</w:t>
      </w:r>
      <w:r w:rsidRPr="00E166BD">
        <w:rPr>
          <w:rStyle w:val="StyleUnderline"/>
        </w:rPr>
        <w:t xml:space="preserve"> the </w:t>
      </w:r>
      <w:r w:rsidRPr="00E166BD">
        <w:rPr>
          <w:rStyle w:val="StyleUnderline"/>
          <w:highlight w:val="cyan"/>
        </w:rPr>
        <w:t>Republican Mayor of Los Angeles Dick Riordan</w:t>
      </w:r>
      <w:r w:rsidRPr="00143A53">
        <w:rPr>
          <w:sz w:val="16"/>
        </w:rPr>
        <w:t xml:space="preserve">—for whom I’d later serve as deputy mayor—and led by his top aide Noelia Rodriguez. Riordan’s close ally, civic leader Eli Broad, was bankrolling the convention just as he was stepping into his now-iconic role as a literal and figurative architect of modern Los Angeles. Simultaneously, the 2000 Republican National Convention in Philadelphia was being hosted by a Democratic mayor—across-the-aisle collaboration that feels like a quaint anachronism today. //// </w:t>
      </w:r>
      <w:r w:rsidRPr="00E166BD">
        <w:rPr>
          <w:rStyle w:val="StyleUnderline"/>
        </w:rPr>
        <w:t>Part of what drew the DNC to Los Angeles was the brand-new Staples Center,</w:t>
      </w:r>
      <w:r w:rsidRPr="00143A53">
        <w:rPr>
          <w:sz w:val="16"/>
        </w:rPr>
        <w:t xml:space="preserve"> which two decades later, already marks a bygone era. In 2021, Staples Center was renamed the Crypto.com Arena—just a year before Sam Bankman-Fried’s infamous fall from grace that would ironically re-anoint staples as a smarter 21st-century investment than crypto. Two months before the DNC, the Staples Center hosted the first Lakers world championship since the Showtime era. As a fanatical lifelong Lakers fan, I took full advantage of my temporary, DNC-related all-access to watch the series-clinching championship game standing directly behind the basket. At one point, Shaq’s giant hand engulfed mine in a high-five, and I even walked into the locker room after the game to brazenly steal one of Kobe’s towels (which I still have). //// When convention week finally began and the political world descended upon Los Angeles, Democratic consultant Paul Begala’s famous quote about politics came to mind: “Washington is Hollywood for ugly people.” For one fleeting week, the ugly people took over Tinseltown and got to be the movie stars. I spent much of that week interacting with reporters in a time before the internet rendered them an endangered species. The center of gravity in the media universe for convention week was the L.A. Times, the cultural and political chronicler of Los Angeles, with great journalists like Jim Newton, Matea Gold, Michael Finnegan, Jim Rainey, Duke Helfand, Beth Shuster, Mark Barabak, Bill Boyarsky, Steve Lopez, Patt Morrison, and Janet Clayton. //// </w:t>
      </w:r>
      <w:r w:rsidRPr="00E166BD">
        <w:rPr>
          <w:rStyle w:val="StyleUnderline"/>
        </w:rPr>
        <w:t xml:space="preserve">This was all happening </w:t>
      </w:r>
      <w:r w:rsidRPr="00E166BD">
        <w:rPr>
          <w:rStyle w:val="StyleUnderline"/>
          <w:highlight w:val="cyan"/>
        </w:rPr>
        <w:t>against the backdrop of a city</w:t>
      </w:r>
      <w:r w:rsidRPr="00E166BD">
        <w:rPr>
          <w:rStyle w:val="StyleUnderline"/>
        </w:rPr>
        <w:t xml:space="preserve"> finally </w:t>
      </w:r>
      <w:r w:rsidRPr="00E166BD">
        <w:rPr>
          <w:rStyle w:val="StyleUnderline"/>
          <w:highlight w:val="cyan"/>
        </w:rPr>
        <w:t>emerging from a deep recession</w:t>
      </w:r>
      <w:r w:rsidRPr="00E166BD">
        <w:rPr>
          <w:rStyle w:val="StyleUnderline"/>
        </w:rPr>
        <w:t xml:space="preserve"> and civil unrest in the wake of the Rodney King beating.</w:t>
      </w:r>
      <w:r w:rsidRPr="00143A53">
        <w:rPr>
          <w:sz w:val="16"/>
        </w:rPr>
        <w:t xml:space="preserve"> </w:t>
      </w:r>
      <w:r w:rsidRPr="00E166BD">
        <w:rPr>
          <w:rStyle w:val="StyleUnderline"/>
          <w:highlight w:val="cyan"/>
        </w:rPr>
        <w:t>The convention slogan labeled Los Angeles “</w:t>
      </w:r>
      <w:r w:rsidRPr="00E166BD">
        <w:rPr>
          <w:rStyle w:val="StyleUnderline"/>
        </w:rPr>
        <w:t xml:space="preserve">the </w:t>
      </w:r>
      <w:r w:rsidRPr="00E166BD">
        <w:rPr>
          <w:rStyle w:val="StyleUnderline"/>
          <w:highlight w:val="cyan"/>
        </w:rPr>
        <w:t>capital city of the 21st century</w:t>
      </w:r>
      <w:r w:rsidRPr="00E166BD">
        <w:rPr>
          <w:rStyle w:val="StyleUnderline"/>
        </w:rPr>
        <w:t>.” With the new millennium, we were ushering in a new</w:t>
      </w:r>
      <w:r w:rsidRPr="00143A53">
        <w:rPr>
          <w:sz w:val="16"/>
        </w:rPr>
        <w:t xml:space="preserve"> downtown, a new </w:t>
      </w:r>
      <w:r w:rsidRPr="00E166BD">
        <w:rPr>
          <w:rStyle w:val="StyleUnderline"/>
        </w:rPr>
        <w:t>economy, and a new identity</w:t>
      </w:r>
      <w:r w:rsidRPr="00143A53">
        <w:rPr>
          <w:sz w:val="16"/>
        </w:rPr>
        <w:t xml:space="preserve">. </w:t>
      </w:r>
      <w:r w:rsidRPr="00E166BD">
        <w:rPr>
          <w:rStyle w:val="StyleUnderline"/>
          <w:highlight w:val="cyan"/>
        </w:rPr>
        <w:t>This same pre-millennium optimism had also infused the party’s national narrativ</w:t>
      </w:r>
      <w:r w:rsidRPr="00E166BD">
        <w:rPr>
          <w:rStyle w:val="StyleUnderline"/>
        </w:rPr>
        <w:t>e</w:t>
      </w:r>
      <w:r w:rsidRPr="00143A53">
        <w:rPr>
          <w:sz w:val="16"/>
        </w:rPr>
        <w:t xml:space="preserve">. My old boss Bill Clinton famously framed his administration as “the bridge to the 21st century.” //// </w:t>
      </w:r>
      <w:r w:rsidRPr="00E166BD">
        <w:rPr>
          <w:rStyle w:val="StyleUnderline"/>
          <w:highlight w:val="cyan"/>
        </w:rPr>
        <w:t>Now, six conventions later</w:t>
      </w:r>
      <w:r w:rsidRPr="00E166BD">
        <w:rPr>
          <w:rStyle w:val="StyleUnderline"/>
        </w:rPr>
        <w:t xml:space="preserve">, a series of </w:t>
      </w:r>
      <w:r w:rsidRPr="00E166BD">
        <w:rPr>
          <w:rStyle w:val="StyleUnderline"/>
          <w:highlight w:val="cyan"/>
        </w:rPr>
        <w:t>budget cuts</w:t>
      </w:r>
      <w:r w:rsidRPr="00E166BD">
        <w:rPr>
          <w:rStyle w:val="StyleUnderline"/>
        </w:rPr>
        <w:t>—including this month’s draconian layoffs—</w:t>
      </w:r>
      <w:r w:rsidRPr="00E166BD">
        <w:rPr>
          <w:rStyle w:val="StyleUnderline"/>
          <w:highlight w:val="cyan"/>
        </w:rPr>
        <w:t>have hollowed out</w:t>
      </w:r>
      <w:r w:rsidRPr="00E166BD">
        <w:rPr>
          <w:rStyle w:val="StyleUnderline"/>
        </w:rPr>
        <w:t xml:space="preserve"> the L.A. Times newsroom</w:t>
      </w:r>
      <w:r w:rsidRPr="00143A53">
        <w:rPr>
          <w:sz w:val="16"/>
        </w:rPr>
        <w:t xml:space="preserve"> just when democracy needs journalism the most. </w:t>
      </w:r>
      <w:r w:rsidRPr="00E166BD">
        <w:rPr>
          <w:rStyle w:val="StyleUnderline"/>
          <w:highlight w:val="cyan"/>
        </w:rPr>
        <w:t>And the capital</w:t>
      </w:r>
      <w:r w:rsidRPr="00E166BD">
        <w:rPr>
          <w:rStyle w:val="StyleUnderline"/>
        </w:rPr>
        <w:t xml:space="preserve"> city of the 21st century has t</w:t>
      </w:r>
      <w:r w:rsidRPr="00E166BD">
        <w:rPr>
          <w:rStyle w:val="StyleUnderline"/>
          <w:highlight w:val="cyan"/>
        </w:rPr>
        <w:t>ransitioned</w:t>
      </w:r>
      <w:r w:rsidRPr="00143A53">
        <w:rPr>
          <w:sz w:val="16"/>
        </w:rPr>
        <w:t xml:space="preserve"> </w:t>
      </w:r>
      <w:r w:rsidRPr="00E166BD">
        <w:rPr>
          <w:rStyle w:val="StyleUnderline"/>
        </w:rPr>
        <w:t xml:space="preserve">from an era of civic giants like Tom Bradley, Dick Riordan, Eli Broad, and Antonio Villaraigosa </w:t>
      </w:r>
      <w:r w:rsidRPr="00E166BD">
        <w:rPr>
          <w:rStyle w:val="StyleUnderline"/>
          <w:highlight w:val="cyan"/>
        </w:rPr>
        <w:t>into an era of casual corruption</w:t>
      </w:r>
      <w:r w:rsidRPr="00143A53">
        <w:rPr>
          <w:sz w:val="16"/>
          <w:highlight w:val="cyan"/>
        </w:rPr>
        <w:t>.</w:t>
      </w:r>
      <w:r w:rsidRPr="00143A53">
        <w:rPr>
          <w:sz w:val="16"/>
        </w:rPr>
        <w:t xml:space="preserve"> It seems like </w:t>
      </w:r>
      <w:r w:rsidRPr="00E166BD">
        <w:rPr>
          <w:rStyle w:val="StyleUnderline"/>
        </w:rPr>
        <w:t>every other council member is in jail, is under investigation, has been indicted</w:t>
      </w:r>
      <w:r w:rsidRPr="00143A53">
        <w:rPr>
          <w:sz w:val="16"/>
        </w:rPr>
        <w:t xml:space="preserve">, is overtly racist, chills cash bribes in their freezer, or is for sale at the bargain price of a USC professorship or a lap dance. //// A few months after the DNC, the Florida recount would shake American democracy. Less than a year later, 9/11 would upend our collective sense of security and redefine U.S. foreign policy. Two decades later, January 6, 2021, would usher in an unimaginably darker descent into tribalism, authoritarianism, and national division. But inside the convention hall on August 17, 2000, the biggest scandal was Al Gore’s slobbery kiss of his then-wife Tipper on stage before his acceptance speech. And the biggest concern amongst political operatives like myself was bartering the green “middle-school-geek” credential into a “political-nerd-cool-kids-club” orange floor pass by the end of the day. //// Three nights before that speech, </w:t>
      </w:r>
      <w:r w:rsidRPr="00E166BD">
        <w:rPr>
          <w:rStyle w:val="StyleUnderline"/>
          <w:highlight w:val="cyan"/>
        </w:rPr>
        <w:t>Rage</w:t>
      </w:r>
      <w:r w:rsidRPr="00E166BD">
        <w:rPr>
          <w:rStyle w:val="StyleUnderline"/>
        </w:rPr>
        <w:t xml:space="preserve"> Against the Machine </w:t>
      </w:r>
      <w:r w:rsidRPr="00E166BD">
        <w:rPr>
          <w:rStyle w:val="StyleUnderline"/>
          <w:highlight w:val="cyan"/>
        </w:rPr>
        <w:t>performed</w:t>
      </w:r>
      <w:r w:rsidRPr="00E166BD">
        <w:rPr>
          <w:rStyle w:val="StyleUnderline"/>
        </w:rPr>
        <w:t xml:space="preserve"> a concert</w:t>
      </w:r>
      <w:r w:rsidRPr="00143A53">
        <w:rPr>
          <w:sz w:val="16"/>
        </w:rPr>
        <w:t xml:space="preserve"> </w:t>
      </w:r>
      <w:r w:rsidRPr="00E166BD">
        <w:rPr>
          <w:rStyle w:val="Emphasis"/>
          <w:highlight w:val="cyan"/>
        </w:rPr>
        <w:t>in a designated protest zone</w:t>
      </w:r>
      <w:r w:rsidRPr="00143A53">
        <w:rPr>
          <w:sz w:val="16"/>
        </w:rPr>
        <w:t xml:space="preserve"> outside the convention hall. </w:t>
      </w:r>
      <w:r w:rsidRPr="00E166BD">
        <w:rPr>
          <w:rStyle w:val="Emphasis"/>
          <w:highlight w:val="cyan"/>
        </w:rPr>
        <w:t>The show would be a harbinger of the darker times ahead</w:t>
      </w:r>
      <w:r w:rsidRPr="00143A53">
        <w:rPr>
          <w:sz w:val="16"/>
        </w:rPr>
        <w:t xml:space="preserve">—at least for those who were paying attention. //// I left in the middle of the concert to hear President </w:t>
      </w:r>
      <w:r w:rsidRPr="00E166BD">
        <w:rPr>
          <w:rStyle w:val="StyleUnderline"/>
          <w:highlight w:val="cyan"/>
        </w:rPr>
        <w:t>Clinton</w:t>
      </w:r>
      <w:r w:rsidRPr="00E166BD">
        <w:rPr>
          <w:rStyle w:val="StyleUnderline"/>
        </w:rPr>
        <w:t>’</w:t>
      </w:r>
      <w:r w:rsidRPr="00143A53">
        <w:rPr>
          <w:sz w:val="16"/>
        </w:rPr>
        <w:t>s speech from the convention floor (</w:t>
      </w:r>
      <w:r w:rsidRPr="00E166BD">
        <w:rPr>
          <w:rStyle w:val="StyleUnderline"/>
          <w:highlight w:val="cyan"/>
        </w:rPr>
        <w:t>brandishing</w:t>
      </w:r>
      <w:r w:rsidRPr="00143A53">
        <w:rPr>
          <w:sz w:val="16"/>
        </w:rPr>
        <w:t xml:space="preserve"> my </w:t>
      </w:r>
      <w:r w:rsidRPr="00E166BD">
        <w:rPr>
          <w:rStyle w:val="Emphasis"/>
          <w:highlight w:val="cyan"/>
        </w:rPr>
        <w:t>successfully acquired cool-kid o</w:t>
      </w:r>
      <w:r w:rsidRPr="00143A53">
        <w:rPr>
          <w:sz w:val="16"/>
        </w:rPr>
        <w:t xml:space="preserve">range </w:t>
      </w:r>
      <w:r w:rsidRPr="00E166BD">
        <w:rPr>
          <w:rStyle w:val="Emphasis"/>
          <w:highlight w:val="cyan"/>
        </w:rPr>
        <w:t>credential),</w:t>
      </w:r>
      <w:r w:rsidRPr="00143A53">
        <w:rPr>
          <w:sz w:val="16"/>
          <w:highlight w:val="cyan"/>
        </w:rPr>
        <w:t xml:space="preserve"> </w:t>
      </w:r>
      <w:r w:rsidRPr="00E166BD">
        <w:rPr>
          <w:rStyle w:val="StyleUnderline"/>
          <w:highlight w:val="cyan"/>
        </w:rPr>
        <w:t>after lead singer Zack</w:t>
      </w:r>
      <w:r w:rsidRPr="00E166BD">
        <w:rPr>
          <w:rStyle w:val="StyleUnderline"/>
        </w:rPr>
        <w:t xml:space="preserve"> de la Rocha defiantly </w:t>
      </w:r>
      <w:r w:rsidRPr="00E166BD">
        <w:rPr>
          <w:rStyle w:val="StyleUnderline"/>
          <w:highlight w:val="cyan"/>
        </w:rPr>
        <w:t>declared</w:t>
      </w:r>
      <w:r w:rsidRPr="00E166BD">
        <w:rPr>
          <w:rStyle w:val="StyleUnderline"/>
        </w:rPr>
        <w:t xml:space="preserve"> that “our </w:t>
      </w:r>
      <w:r w:rsidRPr="00E166BD">
        <w:rPr>
          <w:rStyle w:val="StyleUnderline"/>
          <w:highlight w:val="cyan"/>
        </w:rPr>
        <w:t>democracy has been hijacked.”</w:t>
      </w:r>
      <w:r w:rsidRPr="0089040B">
        <w:rPr>
          <w:rStyle w:val="StyleUnderline"/>
          <w:highlight w:val="cyan"/>
        </w:rPr>
        <w:t xml:space="preserve"> </w:t>
      </w:r>
      <w:r w:rsidRPr="00E166BD">
        <w:rPr>
          <w:rStyle w:val="StyleUnderline"/>
          <w:highlight w:val="cyan"/>
        </w:rPr>
        <w:t>By whom, I thoug</w:t>
      </w:r>
      <w:r w:rsidRPr="00E166BD">
        <w:rPr>
          <w:rStyle w:val="StyleUnderline"/>
        </w:rPr>
        <w:t>h</w:t>
      </w:r>
      <w:r w:rsidRPr="00143A53">
        <w:rPr>
          <w:sz w:val="16"/>
        </w:rPr>
        <w:t xml:space="preserve">t? //// Soon after I left, the concert devolved into violence between the protesters and the Los Angeles Police Department, which was still embodying the macho cowboy culture left over from Chief Daryl Gates. </w:t>
      </w:r>
      <w:r w:rsidRPr="00E166BD">
        <w:rPr>
          <w:rStyle w:val="Emphasis"/>
        </w:rPr>
        <w:t xml:space="preserve">The </w:t>
      </w:r>
      <w:r w:rsidRPr="00E166BD">
        <w:rPr>
          <w:rStyle w:val="Emphasis"/>
          <w:highlight w:val="cyan"/>
        </w:rPr>
        <w:t>title of Rage</w:t>
      </w:r>
      <w:r w:rsidRPr="00E166BD">
        <w:rPr>
          <w:rStyle w:val="Emphasis"/>
        </w:rPr>
        <w:t xml:space="preserve"> Against the Machine’s new </w:t>
      </w:r>
      <w:r w:rsidRPr="00E166BD">
        <w:rPr>
          <w:rStyle w:val="Emphasis"/>
          <w:highlight w:val="cyan"/>
        </w:rPr>
        <w:t>album, The Battle of Los Angeles</w:t>
      </w:r>
      <w:r w:rsidRPr="00E166BD">
        <w:rPr>
          <w:rStyle w:val="Emphasis"/>
        </w:rPr>
        <w:t xml:space="preserve">, </w:t>
      </w:r>
      <w:r w:rsidRPr="00E166BD">
        <w:rPr>
          <w:rStyle w:val="Emphasis"/>
          <w:highlight w:val="cyan"/>
        </w:rPr>
        <w:t>was all the excuse they needed to break out their fancy riot gear</w:t>
      </w:r>
      <w:r w:rsidRPr="00143A53">
        <w:rPr>
          <w:sz w:val="16"/>
        </w:rPr>
        <w:t xml:space="preserve">. //// </w:t>
      </w:r>
      <w:r w:rsidRPr="00E166BD">
        <w:rPr>
          <w:rStyle w:val="StyleUnderline"/>
          <w:highlight w:val="cyan"/>
        </w:rPr>
        <w:t>Rubber bullets, tear gas, and chaos engulfed downtown Los Angeles</w:t>
      </w:r>
      <w:r w:rsidRPr="00E166BD">
        <w:rPr>
          <w:rStyle w:val="StyleUnderline"/>
        </w:rPr>
        <w:t xml:space="preserve"> that night, </w:t>
      </w:r>
      <w:r w:rsidRPr="00E166BD">
        <w:rPr>
          <w:rStyle w:val="StyleUnderline"/>
          <w:highlight w:val="cyan"/>
        </w:rPr>
        <w:t>while I</w:t>
      </w:r>
      <w:r w:rsidRPr="00E166BD">
        <w:rPr>
          <w:rStyle w:val="StyleUnderline"/>
        </w:rPr>
        <w:t xml:space="preserve"> instead </w:t>
      </w:r>
      <w:r w:rsidRPr="00E166BD">
        <w:rPr>
          <w:rStyle w:val="StyleUnderline"/>
          <w:highlight w:val="cyan"/>
        </w:rPr>
        <w:t>listened to</w:t>
      </w:r>
      <w:r w:rsidRPr="00E166BD">
        <w:rPr>
          <w:rStyle w:val="StyleUnderline"/>
        </w:rPr>
        <w:t xml:space="preserve"> President </w:t>
      </w:r>
      <w:r w:rsidRPr="00E166BD">
        <w:rPr>
          <w:rStyle w:val="StyleUnderline"/>
          <w:highlight w:val="cyan"/>
        </w:rPr>
        <w:t>Clinton tout an airbrushed version of 1990s</w:t>
      </w:r>
      <w:r w:rsidRPr="00143A53">
        <w:rPr>
          <w:sz w:val="16"/>
          <w:highlight w:val="cyan"/>
        </w:rPr>
        <w:t xml:space="preserve"> “</w:t>
      </w:r>
      <w:r w:rsidRPr="00E166BD">
        <w:rPr>
          <w:rStyle w:val="StyleUnderline"/>
          <w:highlight w:val="cyan"/>
        </w:rPr>
        <w:t>peace and prosperity</w:t>
      </w:r>
      <w:r w:rsidRPr="00E166BD">
        <w:rPr>
          <w:rStyle w:val="StyleUnderline"/>
        </w:rPr>
        <w:t>”</w:t>
      </w:r>
      <w:r w:rsidRPr="00143A53">
        <w:rPr>
          <w:sz w:val="16"/>
        </w:rPr>
        <w:t xml:space="preserve"> from within the sheltered confines of the convention hall. I was proud to have played what I felt like was my very small part in that peace and prosperity: to have done everything from working on his presidential campaigns and in his White House as a young (unimportant) staffer to flying around the world on Air Force One representing the United States. But I had a hard time relating to the existential split-screen inside and outside the convention hall. I couldn’t understand why the protesters were so angry, and I didn’t immediately appreciate the Orwellian irony of journalists getting shot at inside what we’d labeled the “First Amendment zone.” //// </w:t>
      </w:r>
      <w:r w:rsidRPr="00E166BD">
        <w:rPr>
          <w:rStyle w:val="StyleUnderline"/>
        </w:rPr>
        <w:t xml:space="preserve">As we approach the 2024 nominating conventions and presidential election and I reflect on that moment in time, I can see now how that night represented a liminal state for our local and national narratives—a transition from a troubled past into an imagined </w:t>
      </w:r>
      <w:r w:rsidRPr="00E166BD">
        <w:rPr>
          <w:rStyle w:val="StyleUnderline"/>
        </w:rPr>
        <w:lastRenderedPageBreak/>
        <w:t xml:space="preserve">future that never materialized. </w:t>
      </w:r>
      <w:r w:rsidRPr="00143A53">
        <w:rPr>
          <w:sz w:val="16"/>
        </w:rPr>
        <w:t>The stark contrast inside and outside the convention hall that night signified those narrative threads coming apart at the seams. //// Seven years later, I saw Rage Against the Machine perform again in a diametrically different Southern California setting: Coachella. As I took in the bucolic scene, it occurred to me that they might have known more about the trajectory of our city and our nation than I gave them credit for at the time. //// Maybe I was The Machine. Maybe I had left something behind in my youth, in other epochs, and maybe it would do me good—however difficult the task—to sort through it all: the man, the machine, and all that rages in between. //// In retrospect, maybe we also shouldn’t have been in such a hurry to usher in the 21st Century.</w:t>
      </w:r>
    </w:p>
    <w:p w14:paraId="5493DEBD" w14:textId="77777777" w:rsidR="00FE1FB4" w:rsidRPr="00143A53" w:rsidRDefault="00FE1FB4" w:rsidP="00FE1FB4">
      <w:pPr>
        <w:rPr>
          <w:sz w:val="16"/>
        </w:rPr>
      </w:pPr>
    </w:p>
    <w:p w14:paraId="47D4CD67" w14:textId="77777777" w:rsidR="00FE1FB4" w:rsidRDefault="00FE1FB4" w:rsidP="00FE1FB4"/>
    <w:p w14:paraId="49D8D2F7" w14:textId="77777777" w:rsidR="00FE1FB4" w:rsidRDefault="00C5797C" w:rsidP="00FE1FB4">
      <w:pPr>
        <w:pStyle w:val="Heading4"/>
      </w:pPr>
      <w:r>
        <w:t>4—</w:t>
      </w:r>
      <w:r w:rsidR="003D239C">
        <w:rPr>
          <w:u w:val="single"/>
        </w:rPr>
        <w:t>PERFORMANCE IMPROVEMENT TURN</w:t>
      </w:r>
      <w:r w:rsidR="00FE1FB4">
        <w:t>. Not resolving your role in the workplace or doing a decisive exit exxposes you to dehumanizing punishment by middle managers. They will do surveillance on your decreased keystrokes and productivity and put you in humiliating meetings demanding that you improve which causes psychological violence.</w:t>
      </w:r>
    </w:p>
    <w:p w14:paraId="1E2232D0" w14:textId="77777777" w:rsidR="00FE1FB4" w:rsidRPr="003D0AB8" w:rsidRDefault="00FE1FB4" w:rsidP="00FE1FB4">
      <w:pPr>
        <w:rPr>
          <w:rStyle w:val="Style13ptBold"/>
          <w:sz w:val="16"/>
          <w:szCs w:val="16"/>
        </w:rPr>
      </w:pPr>
      <w:r w:rsidRPr="003D0AB8">
        <w:rPr>
          <w:rStyle w:val="Style13ptBold"/>
        </w:rPr>
        <w:t xml:space="preserve">TRAUB &amp; CHIMOWITZ 2025 </w:t>
      </w:r>
      <w:r w:rsidRPr="003D0AB8">
        <w:rPr>
          <w:rStyle w:val="Style13ptBold"/>
          <w:sz w:val="16"/>
          <w:szCs w:val="16"/>
        </w:rPr>
        <w:t xml:space="preserve">(Amy and Hannah, National Employment Law Project, “REI Workers Speak Out: Racial Discrimination, Inequity, and the Fight for a Fair Workplace”, </w:t>
      </w:r>
      <w:hyperlink r:id="rId10" w:history="1">
        <w:r w:rsidRPr="003D0AB8">
          <w:rPr>
            <w:rStyle w:val="Style13ptBold"/>
            <w:sz w:val="16"/>
            <w:szCs w:val="16"/>
          </w:rPr>
          <w:t>https://www.nelp.org/insights-research/rei-workers-speak-out-racial-discrimination-inequity-and-the-fight-for-a-fair-workplace/</w:t>
        </w:r>
      </w:hyperlink>
      <w:r w:rsidRPr="003D0AB8">
        <w:rPr>
          <w:rStyle w:val="Style13ptBold"/>
          <w:sz w:val="16"/>
          <w:szCs w:val="16"/>
        </w:rPr>
        <w:t xml:space="preserve"> [CORNELL DBT] note://// indicates par. breaks) [AR oct2025]</w:t>
      </w:r>
    </w:p>
    <w:p w14:paraId="21040A50" w14:textId="77777777" w:rsidR="00FE1FB4" w:rsidRPr="003D0AB8" w:rsidRDefault="00FE1FB4" w:rsidP="00FE1FB4">
      <w:pPr>
        <w:rPr>
          <w:sz w:val="8"/>
        </w:rPr>
      </w:pPr>
      <w:r w:rsidRPr="003D0AB8">
        <w:rPr>
          <w:sz w:val="8"/>
        </w:rPr>
        <w:t>Introduction</w:t>
      </w:r>
      <w:r w:rsidRPr="00F17C44">
        <w:rPr>
          <w:sz w:val="8"/>
        </w:rPr>
        <w:t xml:space="preserve"> </w:t>
      </w:r>
      <w:r w:rsidRPr="003D0AB8">
        <w:rPr>
          <w:sz w:val="8"/>
        </w:rPr>
        <w:t>REI (Recreational Equipment Inc.) is a retail company specializing in outdoor apparel and equipment. The company is organized as a consumer co-operative (co-op), meaning that customers who become co-op members get store discounts and special offers and can vote on candidates for the board of directors.</w:t>
      </w:r>
      <w:bookmarkStart w:id="0" w:name="_ednref9"/>
      <w:r w:rsidRPr="003D0AB8">
        <w:fldChar w:fldCharType="begin"/>
      </w:r>
      <w:r w:rsidRPr="003D0AB8">
        <w:instrText>HYPERLINK "https://www.nelp.org/insights-research/rei-workers-speak-out-racial-discrimination-inequity-and-the-fight-for-a-fair-workplace/" \l "_edn9"</w:instrText>
      </w:r>
      <w:r w:rsidRPr="003D0AB8">
        <w:fldChar w:fldCharType="separate"/>
      </w:r>
      <w:r w:rsidRPr="003D0AB8">
        <w:rPr>
          <w:rStyle w:val="Hyperlink"/>
        </w:rPr>
        <w:t>[ix]</w:t>
      </w:r>
      <w:r w:rsidRPr="003D0AB8">
        <w:fldChar w:fldCharType="end"/>
      </w:r>
      <w:bookmarkEnd w:id="0"/>
      <w:r w:rsidRPr="00F17C44">
        <w:rPr>
          <w:sz w:val="8"/>
        </w:rPr>
        <w:t xml:space="preserve"> </w:t>
      </w:r>
      <w:r w:rsidRPr="003D0AB8">
        <w:rPr>
          <w:sz w:val="8"/>
        </w:rPr>
        <w:t>REI promotes itself as an environmentally and values-led enterprise committed to anti-racism.</w:t>
      </w:r>
      <w:bookmarkStart w:id="1" w:name="_ednref10"/>
      <w:r w:rsidRPr="003D0AB8">
        <w:fldChar w:fldCharType="begin"/>
      </w:r>
      <w:r w:rsidRPr="003D0AB8">
        <w:instrText>HYPERLINK "https://www.nelp.org/insights-research/rei-workers-speak-out-racial-discrimination-inequity-and-the-fight-for-a-fair-workplace/" \l "_edn10"</w:instrText>
      </w:r>
      <w:r w:rsidRPr="003D0AB8">
        <w:fldChar w:fldCharType="separate"/>
      </w:r>
      <w:r w:rsidRPr="003D0AB8">
        <w:rPr>
          <w:rStyle w:val="Hyperlink"/>
        </w:rPr>
        <w:t>[x]</w:t>
      </w:r>
      <w:r w:rsidRPr="003D0AB8">
        <w:fldChar w:fldCharType="end"/>
      </w:r>
      <w:bookmarkEnd w:id="1"/>
      <w:r w:rsidRPr="00F17C44">
        <w:rPr>
          <w:sz w:val="8"/>
        </w:rPr>
        <w:t xml:space="preserve"> </w:t>
      </w:r>
      <w:r w:rsidRPr="003D0AB8">
        <w:rPr>
          <w:sz w:val="8"/>
        </w:rPr>
        <w:t>Yet REI workers have publicly criticized the company for failing to uphold these values. In the early 2020’s, workers began organizing unions at stores across the country, demanding that REI listen to their voices.</w:t>
      </w:r>
      <w:bookmarkStart w:id="2" w:name="_ednref11"/>
      <w:r w:rsidRPr="003D0AB8">
        <w:fldChar w:fldCharType="begin"/>
      </w:r>
      <w:r w:rsidRPr="003D0AB8">
        <w:instrText>HYPERLINK "https://www.nelp.org/insights-research/rei-workers-speak-out-racial-discrimination-inequity-and-the-fight-for-a-fair-workplace/" \l "_edn11"</w:instrText>
      </w:r>
      <w:r w:rsidRPr="003D0AB8">
        <w:fldChar w:fldCharType="separate"/>
      </w:r>
      <w:r w:rsidRPr="003D0AB8">
        <w:rPr>
          <w:rStyle w:val="Hyperlink"/>
        </w:rPr>
        <w:t>[xi]</w:t>
      </w:r>
      <w:r w:rsidRPr="003D0AB8">
        <w:fldChar w:fldCharType="end"/>
      </w:r>
      <w:bookmarkEnd w:id="2"/>
      <w:r w:rsidRPr="00F17C44">
        <w:rPr>
          <w:sz w:val="8"/>
        </w:rPr>
        <w:t xml:space="preserve"> </w:t>
      </w:r>
      <w:r w:rsidRPr="003D0AB8">
        <w:rPr>
          <w:sz w:val="8"/>
        </w:rPr>
        <w:t>To better understand workers’ experiences at REI, the National Employment Law Project conducted an online survey of REI workers at 10 unionized stores across the country in November and December 2024. The REI Union assisted in worker outreach in select stores. Our final survey sample includes 219 workers who had been working at 1 of the 10 REI stores for at least three months at the time of the survey.</w:t>
      </w:r>
      <w:bookmarkStart w:id="3" w:name="_ednref12"/>
      <w:r w:rsidRPr="003D0AB8">
        <w:fldChar w:fldCharType="begin"/>
      </w:r>
      <w:r w:rsidRPr="003D0AB8">
        <w:instrText>HYPERLINK "https://www.nelp.org/insights-research/rei-workers-speak-out-racial-discrimination-inequity-and-the-fight-for-a-fair-workplace/" \l "_edn12"</w:instrText>
      </w:r>
      <w:r w:rsidRPr="003D0AB8">
        <w:fldChar w:fldCharType="separate"/>
      </w:r>
      <w:r w:rsidRPr="003D0AB8">
        <w:rPr>
          <w:rStyle w:val="Hyperlink"/>
        </w:rPr>
        <w:t>[xii]</w:t>
      </w:r>
      <w:r w:rsidRPr="003D0AB8">
        <w:fldChar w:fldCharType="end"/>
      </w:r>
      <w:bookmarkEnd w:id="3"/>
      <w:r w:rsidRPr="00F17C44">
        <w:rPr>
          <w:sz w:val="8"/>
        </w:rPr>
        <w:t xml:space="preserve"> </w:t>
      </w:r>
      <w:r w:rsidRPr="003D0AB8">
        <w:rPr>
          <w:sz w:val="8"/>
        </w:rPr>
        <w:t>Additional details about the survey sample, as well as our methods and findings, can be found in our</w:t>
      </w:r>
      <w:r w:rsidRPr="00F17C44">
        <w:rPr>
          <w:sz w:val="8"/>
        </w:rPr>
        <w:t xml:space="preserve"> </w:t>
      </w:r>
      <w:hyperlink r:id="rId11" w:history="1">
        <w:r w:rsidRPr="003D0AB8">
          <w:rPr>
            <w:rStyle w:val="Hyperlink"/>
          </w:rPr>
          <w:t>methodology and data supplement</w:t>
        </w:r>
      </w:hyperlink>
      <w:r w:rsidRPr="003D0AB8">
        <w:rPr>
          <w:sz w:val="8"/>
        </w:rPr>
        <w:t>.</w:t>
      </w:r>
      <w:r w:rsidRPr="00F17C44">
        <w:rPr>
          <w:sz w:val="8"/>
        </w:rPr>
        <w:t xml:space="preserve"> </w:t>
      </w:r>
      <w:r w:rsidRPr="003D0AB8">
        <w:rPr>
          <w:rStyle w:val="StyleUnderline"/>
        </w:rPr>
        <w:t xml:space="preserve">The </w:t>
      </w:r>
      <w:r w:rsidRPr="003D0AB8">
        <w:rPr>
          <w:rStyle w:val="StyleUnderline"/>
          <w:highlight w:val="cyan"/>
        </w:rPr>
        <w:t>survey asked about workers’ experiences at REI</w:t>
      </w:r>
      <w:r w:rsidRPr="003D0AB8">
        <w:rPr>
          <w:sz w:val="8"/>
        </w:rPr>
        <w:t xml:space="preserve"> and workplace concerns including discrimination, scheduling practices, and health and safety issues. We also conducted hour-long interviews with current and former REI workers. Quotes from interviewed workers, as well as workers’ anonymous responses to open-ended questions in the survey, are included throughout this report.</w:t>
      </w:r>
      <w:r w:rsidRPr="00F17C44">
        <w:rPr>
          <w:sz w:val="8"/>
        </w:rPr>
        <w:t xml:space="preserve"> </w:t>
      </w:r>
      <w:r w:rsidRPr="003D0AB8">
        <w:rPr>
          <w:sz w:val="8"/>
        </w:rPr>
        <w:t>Many workers were attracted to employment at REI because of its image as a values-led employer that cultivates expertise and enthusiasm about outdoor adventure and exploration. Long-time REI workers describe extensive training about outdoor equipment and morning huddles that served as opportunities to share knowledge and outdoor tips and learn about new gear. “The reason I worked there was to connect with like minds,” says Shannon Higgins, a former employee of REI’s Durham, NC store. “When it came to my peers in the workplace, that was actually extremely positive. The expectation was met overwhelmingly.”</w:t>
      </w:r>
      <w:r w:rsidRPr="00F17C44">
        <w:rPr>
          <w:sz w:val="8"/>
        </w:rPr>
        <w:t xml:space="preserve"> </w:t>
      </w:r>
      <w:r w:rsidRPr="003D0AB8">
        <w:rPr>
          <w:sz w:val="8"/>
        </w:rPr>
        <w:t>Workers report that the workplace began to change dramatically in 2023 as REI undertook a corporate reorganization that limited the number of full-time positions and shifted toward a “lean staffing” model common among big box retailers.</w:t>
      </w:r>
      <w:bookmarkStart w:id="4" w:name="_ednref14"/>
      <w:r w:rsidRPr="003D0AB8">
        <w:fldChar w:fldCharType="begin"/>
      </w:r>
      <w:r w:rsidRPr="003D0AB8">
        <w:instrText>HYPERLINK "https://www.nelp.org/insights-research/rei-workers-speak-out-racial-discrimination-inequity-and-the-fight-for-a-fair-workplace/" \l "_edn14"</w:instrText>
      </w:r>
      <w:r w:rsidRPr="003D0AB8">
        <w:fldChar w:fldCharType="separate"/>
      </w:r>
      <w:r w:rsidRPr="003D0AB8">
        <w:rPr>
          <w:rStyle w:val="Hyperlink"/>
        </w:rPr>
        <w:t>[xiv]</w:t>
      </w:r>
      <w:r w:rsidRPr="003D0AB8">
        <w:fldChar w:fldCharType="end"/>
      </w:r>
      <w:bookmarkEnd w:id="4"/>
      <w:r w:rsidRPr="00F17C44">
        <w:rPr>
          <w:sz w:val="8"/>
        </w:rPr>
        <w:t xml:space="preserve"> </w:t>
      </w:r>
      <w:r w:rsidRPr="003D0AB8">
        <w:rPr>
          <w:sz w:val="8"/>
        </w:rPr>
        <w:t>Workers explain that chronic understaffing at their stores provided much less time for discussion and learning about new products, as many workers scrambled for enough work hours. Workers describe less thorough training for more recently hired employees.</w:t>
      </w:r>
      <w:r w:rsidRPr="00F17C44">
        <w:rPr>
          <w:sz w:val="8"/>
        </w:rPr>
        <w:t xml:space="preserve"> </w:t>
      </w:r>
      <w:r w:rsidRPr="003D0AB8">
        <w:rPr>
          <w:sz w:val="8"/>
        </w:rPr>
        <w:t>“It makes me sad that the job I was hired to do: ‘help people get outside’ doesn’t seem like my job anymore,” says a worker at REI’s store in Bellingham, WA. “I have also seen a huge drop off in employee knowledge and trainings. Newer employees are not given the same training that I was given, and current employees are given zero time to learn about new or improved products.”</w:t>
      </w:r>
      <w:r w:rsidRPr="00F17C44">
        <w:rPr>
          <w:sz w:val="8"/>
        </w:rPr>
        <w:t xml:space="preserve"> </w:t>
      </w:r>
      <w:r w:rsidRPr="003D0AB8">
        <w:rPr>
          <w:sz w:val="8"/>
        </w:rPr>
        <w:t>Additionally, workers report that REI’s Racial Equity, Diversity, and Inclusion (REDI) strategy was dramatically scaled back at the store level.</w:t>
      </w:r>
      <w:r w:rsidRPr="00F17C44">
        <w:rPr>
          <w:sz w:val="8"/>
        </w:rPr>
        <w:t xml:space="preserve"> </w:t>
      </w:r>
      <w:r w:rsidRPr="003D0AB8">
        <w:rPr>
          <w:sz w:val="8"/>
        </w:rPr>
        <w:t>Taken together, our findings suggest that a renewed focus on short-term profitability over investments in employee stability, training, and expertise</w:t>
      </w:r>
      <w:bookmarkStart w:id="5" w:name="_ednref15"/>
      <w:r w:rsidRPr="003D0AB8">
        <w:fldChar w:fldCharType="begin"/>
      </w:r>
      <w:r w:rsidRPr="003D0AB8">
        <w:instrText>HYPERLINK "https://www.nelp.org/insights-research/rei-workers-speak-out-racial-discrimination-inequity-and-the-fight-for-a-fair-workplace/" \l "_edn15"</w:instrText>
      </w:r>
      <w:r w:rsidRPr="003D0AB8">
        <w:fldChar w:fldCharType="separate"/>
      </w:r>
      <w:r w:rsidRPr="003D0AB8">
        <w:rPr>
          <w:rStyle w:val="Hyperlink"/>
        </w:rPr>
        <w:t>[xv]</w:t>
      </w:r>
      <w:r w:rsidRPr="003D0AB8">
        <w:fldChar w:fldCharType="end"/>
      </w:r>
      <w:bookmarkEnd w:id="5"/>
      <w:r w:rsidRPr="00F17C44">
        <w:rPr>
          <w:sz w:val="8"/>
        </w:rPr>
        <w:t xml:space="preserve"> </w:t>
      </w:r>
      <w:r w:rsidRPr="003D0AB8">
        <w:rPr>
          <w:sz w:val="8"/>
        </w:rPr>
        <w:t>not only undermines REI workers’ job quality, but disproportionately harms the workers of color REI claims it is committed to attracting and retaining.</w:t>
      </w:r>
      <w:bookmarkStart w:id="6" w:name="_ednref16"/>
      <w:r w:rsidRPr="003D0AB8">
        <w:fldChar w:fldCharType="begin"/>
      </w:r>
      <w:r w:rsidRPr="003D0AB8">
        <w:instrText>HYPERLINK "https://www.nelp.org/insights-research/rei-workers-speak-out-racial-discrimination-inequity-and-the-fight-for-a-fair-workplace/" \l "_edn16"</w:instrText>
      </w:r>
      <w:r w:rsidRPr="003D0AB8">
        <w:fldChar w:fldCharType="separate"/>
      </w:r>
      <w:r w:rsidRPr="003D0AB8">
        <w:rPr>
          <w:rStyle w:val="Hyperlink"/>
        </w:rPr>
        <w:t>[xvi]</w:t>
      </w:r>
      <w:r w:rsidRPr="003D0AB8">
        <w:fldChar w:fldCharType="end"/>
      </w:r>
      <w:bookmarkEnd w:id="6"/>
      <w:r w:rsidRPr="00F17C44">
        <w:rPr>
          <w:sz w:val="8"/>
        </w:rPr>
        <w:t xml:space="preserve"> </w:t>
      </w:r>
      <w:r w:rsidRPr="003D0AB8">
        <w:rPr>
          <w:sz w:val="8"/>
        </w:rPr>
        <w:t>Far from promoting diversity and inclusion, REI exposes workers of color to the same type of scheduling, discipline, and other employment practices that perpetuate racial inequality across the retail industry.</w:t>
      </w:r>
      <w:bookmarkStart w:id="7" w:name="_ednref17"/>
      <w:r w:rsidRPr="003D0AB8">
        <w:fldChar w:fldCharType="begin"/>
      </w:r>
      <w:r w:rsidRPr="003D0AB8">
        <w:instrText>HYPERLINK "https://www.nelp.org/insights-research/rei-workers-speak-out-racial-discrimination-inequity-and-the-fight-for-a-fair-workplace/" \l "_edn17"</w:instrText>
      </w:r>
      <w:r w:rsidRPr="003D0AB8">
        <w:fldChar w:fldCharType="separate"/>
      </w:r>
      <w:r w:rsidRPr="003D0AB8">
        <w:rPr>
          <w:rStyle w:val="Hyperlink"/>
        </w:rPr>
        <w:t>[xvii]</w:t>
      </w:r>
      <w:r w:rsidRPr="003D0AB8">
        <w:fldChar w:fldCharType="end"/>
      </w:r>
      <w:bookmarkEnd w:id="7"/>
      <w:r w:rsidRPr="00F17C44">
        <w:rPr>
          <w:sz w:val="8"/>
        </w:rPr>
        <w:t xml:space="preserve"> </w:t>
      </w:r>
      <w:bookmarkStart w:id="8" w:name="_Toc195690701"/>
      <w:bookmarkEnd w:id="8"/>
      <w:r w:rsidRPr="003D0AB8">
        <w:rPr>
          <w:sz w:val="8"/>
        </w:rPr>
        <w:t>Black and Latinx Workers Are Underrepresented in REI’s Workforce</w:t>
      </w:r>
      <w:r w:rsidRPr="00F17C44">
        <w:rPr>
          <w:sz w:val="8"/>
        </w:rPr>
        <w:t xml:space="preserve"> </w:t>
      </w:r>
      <w:r w:rsidRPr="003D0AB8">
        <w:rPr>
          <w:sz w:val="8"/>
        </w:rPr>
        <w:t>To its credit, REI’s 2023 impact report publicly recognized that “the co-op is not as racially diverse as the communities we serve.”</w:t>
      </w:r>
      <w:bookmarkStart w:id="9" w:name="_ednref18"/>
      <w:r w:rsidRPr="003D0AB8">
        <w:fldChar w:fldCharType="begin"/>
      </w:r>
      <w:r w:rsidRPr="003D0AB8">
        <w:instrText>HYPERLINK "https://www.nelp.org/insights-research/rei-workers-speak-out-racial-discrimination-inequity-and-the-fight-for-a-fair-workplace/" \l "_edn18"</w:instrText>
      </w:r>
      <w:r w:rsidRPr="003D0AB8">
        <w:fldChar w:fldCharType="separate"/>
      </w:r>
      <w:r w:rsidRPr="003D0AB8">
        <w:rPr>
          <w:rStyle w:val="Hyperlink"/>
        </w:rPr>
        <w:t>[xviii]</w:t>
      </w:r>
      <w:r w:rsidRPr="003D0AB8">
        <w:fldChar w:fldCharType="end"/>
      </w:r>
      <w:bookmarkEnd w:id="9"/>
      <w:r w:rsidRPr="00F17C44">
        <w:rPr>
          <w:sz w:val="8"/>
        </w:rPr>
        <w:t xml:space="preserve"> </w:t>
      </w:r>
      <w:r w:rsidRPr="003D0AB8">
        <w:rPr>
          <w:sz w:val="8"/>
        </w:rPr>
        <w:t>Yet in the years since REI announced a commitment to increasing representation from Black, Indigenous, and people of color communities in its workforce,</w:t>
      </w:r>
      <w:bookmarkStart w:id="10" w:name="_ednref19"/>
      <w:r w:rsidRPr="003D0AB8">
        <w:fldChar w:fldCharType="begin"/>
      </w:r>
      <w:r w:rsidRPr="003D0AB8">
        <w:instrText>HYPERLINK "https://www.nelp.org/insights-research/rei-workers-speak-out-racial-discrimination-inequity-and-the-fight-for-a-fair-workplace/" \l "_edn19"</w:instrText>
      </w:r>
      <w:r w:rsidRPr="003D0AB8">
        <w:fldChar w:fldCharType="separate"/>
      </w:r>
      <w:r w:rsidRPr="003D0AB8">
        <w:rPr>
          <w:rStyle w:val="Hyperlink"/>
        </w:rPr>
        <w:t>[xix]</w:t>
      </w:r>
      <w:r w:rsidRPr="003D0AB8">
        <w:fldChar w:fldCharType="end"/>
      </w:r>
      <w:bookmarkEnd w:id="10"/>
      <w:r w:rsidRPr="00F17C44">
        <w:rPr>
          <w:sz w:val="8"/>
        </w:rPr>
        <w:t xml:space="preserve"> </w:t>
      </w:r>
      <w:r w:rsidRPr="003D0AB8">
        <w:rPr>
          <w:sz w:val="8"/>
        </w:rPr>
        <w:t>the company’s own data show that REI is still substantially less diverse than the national retail workforce.</w:t>
      </w:r>
      <w:r w:rsidRPr="00F17C44">
        <w:rPr>
          <w:sz w:val="8"/>
        </w:rPr>
        <w:t xml:space="preserve"> </w:t>
      </w:r>
      <w:r w:rsidRPr="003D0AB8">
        <w:rPr>
          <w:sz w:val="8"/>
        </w:rPr>
        <w:t>Comparing REI’s employee demographics to the national retail workforce reveals that white workers are overrepresented at REI, while Black and Latinx/Hispanic workers are severely underrepresented. For example, while Black workers made up 10.4 percent of the retail workforce nationally in 2023, they comprised just 3.3 percent of REI’s employees. Similarly, while 20.1 percent of retail workers nationally identified as Hispanic, only 9.6 percent of REI retail workers were Hispanic. Meanwhile, REI’s retail workforce was 74.5 percent white, although white workers made up just 59.5 percent of retail workers nationally.</w:t>
      </w:r>
      <w:r w:rsidRPr="00F17C44">
        <w:rPr>
          <w:sz w:val="8"/>
        </w:rPr>
        <w:t xml:space="preserve"> </w:t>
      </w:r>
      <w:r w:rsidRPr="003D0AB8">
        <w:rPr>
          <w:sz w:val="8"/>
        </w:rPr>
        <w:t>The lack of racial and ethnic diversity is evident to REI workers: “I have noticed how the store employees, including management, are not demographically representative of the community we are in. There are very few employees who are people of color,” observed an REI worker in Durham, NC.</w:t>
      </w:r>
      <w:r w:rsidRPr="00F17C44">
        <w:rPr>
          <w:sz w:val="8"/>
        </w:rPr>
        <w:t xml:space="preserve"> </w:t>
      </w:r>
      <w:r w:rsidRPr="003D0AB8">
        <w:rPr>
          <w:sz w:val="8"/>
        </w:rPr>
        <w:t xml:space="preserve">More importantly, REI workers have crucial insights into possible reasons why the company falls so short of its diversity goals: </w:t>
      </w:r>
      <w:r w:rsidRPr="003D0AB8">
        <w:rPr>
          <w:rStyle w:val="StyleUnderline"/>
          <w:highlight w:val="cyan"/>
        </w:rPr>
        <w:t>Our survey found</w:t>
      </w:r>
      <w:r w:rsidRPr="003D0AB8">
        <w:rPr>
          <w:rStyle w:val="StyleUnderline"/>
        </w:rPr>
        <w:t xml:space="preserve"> that </w:t>
      </w:r>
      <w:r w:rsidRPr="003D0AB8">
        <w:rPr>
          <w:rStyle w:val="StyleUnderline"/>
          <w:highlight w:val="cyan"/>
        </w:rPr>
        <w:t>many workers</w:t>
      </w:r>
      <w:r w:rsidRPr="003D0AB8">
        <w:rPr>
          <w:rStyle w:val="StyleUnderline"/>
        </w:rPr>
        <w:t xml:space="preserve"> have witnessed or </w:t>
      </w:r>
      <w:r w:rsidRPr="003D0AB8">
        <w:rPr>
          <w:rStyle w:val="StyleUnderline"/>
          <w:highlight w:val="cyan"/>
        </w:rPr>
        <w:t>experienced racial discrimination</w:t>
      </w:r>
      <w:r w:rsidRPr="003D0AB8">
        <w:rPr>
          <w:rStyle w:val="StyleUnderline"/>
        </w:rPr>
        <w:t xml:space="preserve"> at REI, including discriminatory </w:t>
      </w:r>
      <w:r w:rsidRPr="003D0AB8">
        <w:rPr>
          <w:rStyle w:val="StyleUnderline"/>
          <w:highlight w:val="cyan"/>
        </w:rPr>
        <w:t>disciplinary actions</w:t>
      </w:r>
      <w:r w:rsidRPr="003D0AB8">
        <w:rPr>
          <w:rStyle w:val="StyleUnderline"/>
        </w:rPr>
        <w:t xml:space="preserve"> and </w:t>
      </w:r>
      <w:r w:rsidRPr="003D0AB8">
        <w:rPr>
          <w:rStyle w:val="StyleUnderline"/>
          <w:highlight w:val="cyan"/>
        </w:rPr>
        <w:t>dismissals,</w:t>
      </w:r>
      <w:r w:rsidRPr="003D0AB8">
        <w:rPr>
          <w:rStyle w:val="StyleUnderline"/>
        </w:rPr>
        <w:t xml:space="preserve"> </w:t>
      </w:r>
      <w:r w:rsidRPr="003D0AB8">
        <w:rPr>
          <w:rStyle w:val="StyleUnderline"/>
          <w:highlight w:val="cyan"/>
        </w:rPr>
        <w:t>while workers of color are significantly less likely to have</w:t>
      </w:r>
      <w:r w:rsidRPr="003D0AB8">
        <w:rPr>
          <w:rStyle w:val="StyleUnderline"/>
        </w:rPr>
        <w:t xml:space="preserve"> the </w:t>
      </w:r>
      <w:r w:rsidRPr="003D0AB8">
        <w:rPr>
          <w:rStyle w:val="StyleUnderline"/>
          <w:highlight w:val="cyan"/>
        </w:rPr>
        <w:t>opportunity to work in their preferred department</w:t>
      </w:r>
      <w:r w:rsidRPr="003D0AB8">
        <w:rPr>
          <w:sz w:val="8"/>
        </w:rPr>
        <w:t xml:space="preserve"> or to have received the training they would need to do so.</w:t>
      </w:r>
      <w:bookmarkStart w:id="11" w:name="_ednref21"/>
      <w:r w:rsidRPr="003D0AB8">
        <w:fldChar w:fldCharType="begin"/>
      </w:r>
      <w:r w:rsidRPr="003D0AB8">
        <w:instrText>HYPERLINK "https://www.nelp.org/insights-research/rei-workers-speak-out-racial-discrimination-inequity-and-the-fight-for-a-fair-workplace/" \l "_edn21"</w:instrText>
      </w:r>
      <w:r w:rsidRPr="003D0AB8">
        <w:fldChar w:fldCharType="separate"/>
      </w:r>
      <w:r w:rsidRPr="003D0AB8">
        <w:rPr>
          <w:rStyle w:val="Hyperlink"/>
        </w:rPr>
        <w:t>[xxi]</w:t>
      </w:r>
      <w:r w:rsidRPr="003D0AB8">
        <w:fldChar w:fldCharType="end"/>
      </w:r>
      <w:bookmarkEnd w:id="11"/>
      <w:r w:rsidRPr="00F17C44">
        <w:rPr>
          <w:sz w:val="8"/>
        </w:rPr>
        <w:t xml:space="preserve"> </w:t>
      </w:r>
      <w:r w:rsidRPr="003D0AB8">
        <w:rPr>
          <w:sz w:val="8"/>
        </w:rPr>
        <w:t>At some stores, workers point to patterns of occupational segregation that relegate workers of color to stocking and warehouse positions while white workers primarily work on the sales floor. And even as the majority of surveyed workers of all backgrounds contend with inconsistent work schedules and other scheduling challenges, surveyed workers of color are less likely than their white counterparts to be assigned the hours they want to work by their managers.</w:t>
      </w:r>
      <w:r w:rsidRPr="00F17C44">
        <w:rPr>
          <w:sz w:val="8"/>
        </w:rPr>
        <w:t xml:space="preserve"> </w:t>
      </w:r>
      <w:r w:rsidRPr="003D0AB8">
        <w:rPr>
          <w:sz w:val="8"/>
        </w:rPr>
        <w:t>As an REI worker from the Lincoln Park store in Illinois notes, “Even if they hire diversely, it remains a majority white workplace with significant problems retaining employees of color.”</w:t>
      </w:r>
      <w:r w:rsidRPr="00F17C44">
        <w:rPr>
          <w:sz w:val="8"/>
        </w:rPr>
        <w:t xml:space="preserve"> </w:t>
      </w:r>
      <w:bookmarkStart w:id="12" w:name="_Toc195690702"/>
      <w:bookmarkEnd w:id="12"/>
      <w:r w:rsidRPr="003D0AB8">
        <w:rPr>
          <w:sz w:val="8"/>
        </w:rPr>
        <w:t>REI Workers Report Widespread Racial Discrimination</w:t>
      </w:r>
      <w:r w:rsidRPr="00F17C44">
        <w:rPr>
          <w:sz w:val="8"/>
        </w:rPr>
        <w:t xml:space="preserve"> </w:t>
      </w:r>
      <w:r w:rsidRPr="003D0AB8">
        <w:rPr>
          <w:sz w:val="8"/>
        </w:rPr>
        <w:t>Nearly half (47%) of REI workers in our survey report that they had witnessed or experienced some type of racial discrimination at work, and 1 in 5 workers of color (20%) report personally experiencing it. The true prevalence could be even higher, as workplace discrimination can be subtle and may not always be recognized, even by the workers who are harmed.</w:t>
      </w:r>
      <w:bookmarkStart w:id="13" w:name="_ednref22"/>
      <w:r w:rsidRPr="003D0AB8">
        <w:fldChar w:fldCharType="begin"/>
      </w:r>
      <w:r w:rsidRPr="003D0AB8">
        <w:instrText>HYPERLINK "https://www.nelp.org/insights-research/rei-workers-speak-out-racial-discrimination-inequity-and-the-fight-for-a-fair-workplace/" \l "_edn22"</w:instrText>
      </w:r>
      <w:r w:rsidRPr="003D0AB8">
        <w:fldChar w:fldCharType="separate"/>
      </w:r>
      <w:r w:rsidRPr="003D0AB8">
        <w:rPr>
          <w:rStyle w:val="Hyperlink"/>
        </w:rPr>
        <w:t>[xxii]</w:t>
      </w:r>
      <w:r w:rsidRPr="003D0AB8">
        <w:fldChar w:fldCharType="end"/>
      </w:r>
      <w:bookmarkEnd w:id="13"/>
      <w:r w:rsidRPr="00F17C44">
        <w:rPr>
          <w:sz w:val="8"/>
        </w:rPr>
        <w:t xml:space="preserve"> </w:t>
      </w:r>
      <w:r w:rsidRPr="003D0AB8">
        <w:rPr>
          <w:sz w:val="8"/>
        </w:rPr>
        <w:t>Among all respondents, the most frequently reported types of racial discrimination that REI workers report include discrimination in discipline (experienced or witnessed by 31% of workers surveyed), layoffs and discharges (23%), and promotions (18%). Workers of color at REI are disproportionately affected. As shown in Figure 2, a higher percentage of workers of color report witnessing or experiencing nearly every type of discrimination at work compared to white workers.</w:t>
      </w:r>
      <w:bookmarkStart w:id="14" w:name="_ednref23"/>
      <w:r w:rsidRPr="003D0AB8">
        <w:fldChar w:fldCharType="begin"/>
      </w:r>
      <w:r w:rsidRPr="003D0AB8">
        <w:instrText>HYPERLINK "https://www.nelp.org/insights-research/rei-workers-speak-out-racial-discrimination-inequity-and-the-fight-for-a-fair-workplace/" \l "_edn23"</w:instrText>
      </w:r>
      <w:r w:rsidRPr="003D0AB8">
        <w:fldChar w:fldCharType="separate"/>
      </w:r>
      <w:r w:rsidRPr="003D0AB8">
        <w:rPr>
          <w:rStyle w:val="Hyperlink"/>
        </w:rPr>
        <w:t>[xxiii]</w:t>
      </w:r>
      <w:r w:rsidRPr="003D0AB8">
        <w:fldChar w:fldCharType="end"/>
      </w:r>
      <w:bookmarkEnd w:id="14"/>
      <w:r w:rsidRPr="00F17C44">
        <w:rPr>
          <w:sz w:val="8"/>
        </w:rPr>
        <w:t xml:space="preserve"> </w:t>
      </w:r>
      <w:r w:rsidRPr="003D0AB8">
        <w:rPr>
          <w:sz w:val="8"/>
        </w:rPr>
        <w:t>For example, 42 percent of workers of color report they had experienced or witnessed racial discrimination in discipline versus 26 percent of white workers. These disparities align with broader research demonstrating that workers of color are consistently more likely to experience and identify racial discrimination on the job, including more subtle forms of discrimination.</w:t>
      </w:r>
      <w:bookmarkStart w:id="15" w:name="_ednref24"/>
      <w:r w:rsidRPr="003D0AB8">
        <w:fldChar w:fldCharType="begin"/>
      </w:r>
      <w:r w:rsidRPr="003D0AB8">
        <w:instrText>HYPERLINK "https://www.nelp.org/insights-research/rei-workers-speak-out-racial-discrimination-inequity-and-the-fight-for-a-fair-workplace/" \l "_edn24"</w:instrText>
      </w:r>
      <w:r w:rsidRPr="003D0AB8">
        <w:fldChar w:fldCharType="separate"/>
      </w:r>
      <w:r w:rsidRPr="003D0AB8">
        <w:rPr>
          <w:rStyle w:val="Hyperlink"/>
        </w:rPr>
        <w:t>[xxiv]</w:t>
      </w:r>
      <w:r w:rsidRPr="003D0AB8">
        <w:fldChar w:fldCharType="end"/>
      </w:r>
      <w:bookmarkEnd w:id="15"/>
      <w:r w:rsidRPr="00F17C44">
        <w:rPr>
          <w:sz w:val="8"/>
        </w:rPr>
        <w:t xml:space="preserve"> </w:t>
      </w:r>
      <w:r w:rsidRPr="003D0AB8">
        <w:rPr>
          <w:sz w:val="8"/>
        </w:rPr>
        <w:t>Racial Discrimination in Discipline at REI</w:t>
      </w:r>
      <w:r w:rsidRPr="00F17C44">
        <w:rPr>
          <w:sz w:val="8"/>
        </w:rPr>
        <w:t xml:space="preserve"> </w:t>
      </w:r>
      <w:r w:rsidRPr="003D0AB8">
        <w:rPr>
          <w:sz w:val="8"/>
        </w:rPr>
        <w:t>Nearly a third (31%) of all REI workers surveyed and 42 percent of workers of color report witnessing or experiencing racial discrimination in discipline on the job. Workers explain that rules are often enforced selectively and that store managers appear to use their discretion to penalize workers of color for actions that white workers are not disciplined for. Discriminatory discipline is not necessarily intentional—it may be a result of unconscious or implicit bias on the part of REI management—but the results are very real.</w:t>
      </w:r>
      <w:bookmarkStart w:id="16" w:name="_ednref25"/>
      <w:r w:rsidRPr="003D0AB8">
        <w:fldChar w:fldCharType="begin"/>
      </w:r>
      <w:r w:rsidRPr="003D0AB8">
        <w:instrText>HYPERLINK "https://www.nelp.org/insights-research/rei-workers-speak-out-racial-discrimination-inequity-and-the-fight-for-a-fair-workplace/" \l "_edn25"</w:instrText>
      </w:r>
      <w:r w:rsidRPr="003D0AB8">
        <w:fldChar w:fldCharType="separate"/>
      </w:r>
      <w:r w:rsidRPr="003D0AB8">
        <w:rPr>
          <w:rStyle w:val="Hyperlink"/>
        </w:rPr>
        <w:t>[xxv]</w:t>
      </w:r>
      <w:r w:rsidRPr="003D0AB8">
        <w:fldChar w:fldCharType="end"/>
      </w:r>
      <w:bookmarkEnd w:id="16"/>
      <w:r w:rsidRPr="00F17C44">
        <w:rPr>
          <w:sz w:val="8"/>
        </w:rPr>
        <w:t xml:space="preserve"> </w:t>
      </w:r>
      <w:r w:rsidRPr="003D0AB8">
        <w:rPr>
          <w:sz w:val="8"/>
        </w:rPr>
        <w:t>As one white REI worker at the SoHo, NY flagship store observes, “My coworkers of color are regularly scolded and questioned about their job performance, and incredibly micro-managed, while I do not get this treatment at all.”</w:t>
      </w:r>
      <w:r w:rsidRPr="00F17C44">
        <w:rPr>
          <w:sz w:val="8"/>
        </w:rPr>
        <w:t xml:space="preserve"> </w:t>
      </w:r>
      <w:r w:rsidRPr="003D0AB8">
        <w:rPr>
          <w:sz w:val="8"/>
        </w:rPr>
        <w:t>Workers describe widespread disciplinary double standards and selective enforcement of rules, including rules for dress codes, clocking in on time, and tone of voice when speaking on the store radio. An REI worker in Durham, NC reports, “One coworker of color was disciplined for holding a coffee cup while talking to a customer while other white coworkers do this often without any repercussions.”</w:t>
      </w:r>
      <w:r w:rsidRPr="00F17C44">
        <w:rPr>
          <w:sz w:val="8"/>
        </w:rPr>
        <w:t xml:space="preserve"> </w:t>
      </w:r>
      <w:r w:rsidRPr="003D0AB8">
        <w:rPr>
          <w:sz w:val="8"/>
        </w:rPr>
        <w:t>Another worker at REI’s Lincoln Park, IL store connects discrimination in discipline to workers of color being fired: “</w:t>
      </w:r>
      <w:r w:rsidRPr="003D0AB8">
        <w:rPr>
          <w:rStyle w:val="StyleUnderline"/>
        </w:rPr>
        <w:t xml:space="preserve">I </w:t>
      </w:r>
      <w:r w:rsidRPr="003D0AB8">
        <w:rPr>
          <w:rStyle w:val="StyleUnderline"/>
          <w:highlight w:val="cyan"/>
        </w:rPr>
        <w:t>have seen BIPOC</w:t>
      </w:r>
      <w:r w:rsidRPr="003D0AB8">
        <w:rPr>
          <w:rStyle w:val="StyleUnderline"/>
        </w:rPr>
        <w:t xml:space="preserve"> [Black, Indigenous, and people of color] </w:t>
      </w:r>
      <w:r w:rsidRPr="003D0AB8">
        <w:rPr>
          <w:rStyle w:val="StyleUnderline"/>
          <w:highlight w:val="cyan"/>
        </w:rPr>
        <w:t>employee</w:t>
      </w:r>
      <w:r w:rsidRPr="003D0AB8">
        <w:rPr>
          <w:rStyle w:val="StyleUnderline"/>
        </w:rPr>
        <w:t xml:space="preserve">s be </w:t>
      </w:r>
      <w:r w:rsidRPr="003D0AB8">
        <w:rPr>
          <w:rStyle w:val="StyleUnderline"/>
          <w:highlight w:val="cyan"/>
        </w:rPr>
        <w:t>surveilled for cell phone usage</w:t>
      </w:r>
      <w:r w:rsidRPr="003D0AB8">
        <w:rPr>
          <w:rStyle w:val="StyleUnderline"/>
        </w:rPr>
        <w:t xml:space="preserve"> on the floor </w:t>
      </w:r>
      <w:r w:rsidRPr="003D0AB8">
        <w:rPr>
          <w:rStyle w:val="StyleUnderline"/>
          <w:highlight w:val="cyan"/>
        </w:rPr>
        <w:t>in a way</w:t>
      </w:r>
      <w:r w:rsidRPr="003D0AB8">
        <w:rPr>
          <w:rStyle w:val="StyleUnderline"/>
        </w:rPr>
        <w:t xml:space="preserve"> that is </w:t>
      </w:r>
      <w:r w:rsidRPr="003D0AB8">
        <w:rPr>
          <w:rStyle w:val="StyleUnderline"/>
          <w:highlight w:val="cyan"/>
        </w:rPr>
        <w:t>not enforced for their white counterparts</w:t>
      </w:r>
      <w:r w:rsidRPr="003D0AB8">
        <w:rPr>
          <w:sz w:val="8"/>
          <w:highlight w:val="cyan"/>
        </w:rPr>
        <w:t xml:space="preserve">. </w:t>
      </w:r>
      <w:r w:rsidRPr="003D0AB8">
        <w:rPr>
          <w:rStyle w:val="Emphasis"/>
          <w:highlight w:val="cyan"/>
        </w:rPr>
        <w:t>This resulted in write-ups and performance improvement plan</w:t>
      </w:r>
      <w:r w:rsidRPr="003D0AB8">
        <w:rPr>
          <w:sz w:val="8"/>
          <w:highlight w:val="cyan"/>
        </w:rPr>
        <w:t>s</w:t>
      </w:r>
      <w:r w:rsidRPr="003D0AB8">
        <w:rPr>
          <w:sz w:val="8"/>
        </w:rPr>
        <w:t xml:space="preserve">, </w:t>
      </w:r>
      <w:r w:rsidRPr="003D0AB8">
        <w:rPr>
          <w:rStyle w:val="Emphasis"/>
          <w:highlight w:val="cyan"/>
        </w:rPr>
        <w:t>and</w:t>
      </w:r>
      <w:r w:rsidRPr="003D0AB8">
        <w:rPr>
          <w:rStyle w:val="Emphasis"/>
        </w:rPr>
        <w:t xml:space="preserve"> to</w:t>
      </w:r>
      <w:r w:rsidRPr="003D0AB8">
        <w:rPr>
          <w:sz w:val="8"/>
        </w:rPr>
        <w:t xml:space="preserve"> my knowledge </w:t>
      </w:r>
      <w:r w:rsidRPr="003D0AB8">
        <w:rPr>
          <w:rStyle w:val="Emphasis"/>
          <w:highlight w:val="cyan"/>
        </w:rPr>
        <w:t>eventual termination</w:t>
      </w:r>
      <w:r w:rsidRPr="003D0AB8">
        <w:rPr>
          <w:sz w:val="8"/>
        </w:rPr>
        <w:t>.”</w:t>
      </w:r>
      <w:r w:rsidRPr="00F17C44">
        <w:rPr>
          <w:sz w:val="8"/>
        </w:rPr>
        <w:t xml:space="preserve"> </w:t>
      </w:r>
      <w:bookmarkStart w:id="17" w:name="_Toc195690704"/>
      <w:bookmarkEnd w:id="17"/>
      <w:r w:rsidRPr="003D0AB8">
        <w:rPr>
          <w:sz w:val="8"/>
        </w:rPr>
        <w:t>Racial Discrimination in Layoffs and Discharges at REI</w:t>
      </w:r>
      <w:r w:rsidRPr="00F17C44">
        <w:rPr>
          <w:sz w:val="8"/>
        </w:rPr>
        <w:t xml:space="preserve"> </w:t>
      </w:r>
      <w:r w:rsidRPr="003D0AB8">
        <w:rPr>
          <w:sz w:val="8"/>
        </w:rPr>
        <w:t xml:space="preserve">Nearly a quarter (23%) of all REI workers surveyed and over 30 percent of workers of color report witnessing or experiencing racial discrimination in discharges or layoffs on the job. “REI hires people of color all the time and fires them at a noticeably high rate,” says an REI worker in Lincoln Park, IL. “I have seen the most employee turnover with POC [people </w:t>
      </w:r>
      <w:r w:rsidRPr="003D0AB8">
        <w:rPr>
          <w:sz w:val="8"/>
        </w:rPr>
        <w:lastRenderedPageBreak/>
        <w:t>of color] coworkers, who were all the first of my hiring cohort to be fired or let go.”</w:t>
      </w:r>
      <w:r w:rsidRPr="00F17C44">
        <w:rPr>
          <w:sz w:val="8"/>
        </w:rPr>
        <w:t xml:space="preserve"> </w:t>
      </w:r>
      <w:r w:rsidRPr="003D0AB8">
        <w:rPr>
          <w:sz w:val="8"/>
        </w:rPr>
        <w:t>REI’s own data reinforces these concerns. The company most recently reported termination rates by employee race in 2022,</w:t>
      </w:r>
      <w:bookmarkStart w:id="18" w:name="_ednref26"/>
      <w:r w:rsidRPr="003D0AB8">
        <w:fldChar w:fldCharType="begin"/>
      </w:r>
      <w:r w:rsidRPr="003D0AB8">
        <w:instrText>HYPERLINK "https://www.nelp.org/insights-research/rei-workers-speak-out-racial-discrimination-inequity-and-the-fight-for-a-fair-workplace/" \l "_edn26"</w:instrText>
      </w:r>
      <w:r w:rsidRPr="003D0AB8">
        <w:fldChar w:fldCharType="separate"/>
      </w:r>
      <w:r w:rsidRPr="003D0AB8">
        <w:rPr>
          <w:rStyle w:val="Hyperlink"/>
        </w:rPr>
        <w:t>[xxvi]</w:t>
      </w:r>
      <w:r w:rsidRPr="003D0AB8">
        <w:fldChar w:fldCharType="end"/>
      </w:r>
      <w:bookmarkEnd w:id="18"/>
      <w:r w:rsidRPr="00F17C44">
        <w:rPr>
          <w:sz w:val="8"/>
        </w:rPr>
        <w:t xml:space="preserve"> </w:t>
      </w:r>
      <w:r w:rsidRPr="003D0AB8">
        <w:rPr>
          <w:sz w:val="8"/>
        </w:rPr>
        <w:t>when it shared data showing that employees of color––and Black employees in particular—experienced higher moving average termination rates than white workers. Although REI did not specify whether these terminations were involuntary or voluntary, many surveyed workers noted a pattern of workers of color being disproportionately affected by layoffs and discharges, particularly amid rounds of job cuts in recent years tied to financial struggles and operational restructuring.</w:t>
      </w:r>
      <w:bookmarkStart w:id="19" w:name="_ednref27"/>
      <w:r w:rsidRPr="003D0AB8">
        <w:fldChar w:fldCharType="begin"/>
      </w:r>
      <w:r w:rsidRPr="003D0AB8">
        <w:instrText>HYPERLINK "https://www.nelp.org/insights-research/rei-workers-speak-out-racial-discrimination-inequity-and-the-fight-for-a-fair-workplace/" \l "_edn27"</w:instrText>
      </w:r>
      <w:r w:rsidRPr="003D0AB8">
        <w:fldChar w:fldCharType="separate"/>
      </w:r>
      <w:r w:rsidRPr="003D0AB8">
        <w:rPr>
          <w:rStyle w:val="Hyperlink"/>
        </w:rPr>
        <w:t>[xxvii]</w:t>
      </w:r>
      <w:r w:rsidRPr="003D0AB8">
        <w:fldChar w:fldCharType="end"/>
      </w:r>
      <w:bookmarkEnd w:id="19"/>
      <w:r w:rsidRPr="00F17C44">
        <w:rPr>
          <w:sz w:val="8"/>
        </w:rPr>
        <w:t xml:space="preserve"> </w:t>
      </w:r>
      <w:r w:rsidRPr="003D0AB8">
        <w:rPr>
          <w:sz w:val="8"/>
        </w:rPr>
        <w:t>In addition, researchers find that unstable schedules are associated with increased worker turnover.</w:t>
      </w:r>
      <w:bookmarkStart w:id="20" w:name="_ednref28"/>
      <w:r w:rsidRPr="003D0AB8">
        <w:fldChar w:fldCharType="begin"/>
      </w:r>
      <w:r w:rsidRPr="003D0AB8">
        <w:instrText>HYPERLINK "https://www.nelp.org/insights-research/rei-workers-speak-out-racial-discrimination-inequity-and-the-fight-for-a-fair-workplace/" \l "_edn28"</w:instrText>
      </w:r>
      <w:r w:rsidRPr="003D0AB8">
        <w:fldChar w:fldCharType="separate"/>
      </w:r>
      <w:r w:rsidRPr="003D0AB8">
        <w:rPr>
          <w:rStyle w:val="Hyperlink"/>
        </w:rPr>
        <w:t>[xxviii]</w:t>
      </w:r>
      <w:r w:rsidRPr="003D0AB8">
        <w:fldChar w:fldCharType="end"/>
      </w:r>
      <w:bookmarkEnd w:id="20"/>
      <w:r w:rsidRPr="00F17C44">
        <w:rPr>
          <w:sz w:val="8"/>
        </w:rPr>
        <w:t xml:space="preserve"> </w:t>
      </w:r>
      <w:r w:rsidRPr="003D0AB8">
        <w:rPr>
          <w:sz w:val="8"/>
        </w:rPr>
        <w:t>As the section on scheduling describes further, workers of color at REI disproportionately report experiencing this type of scheduling instability, suggesting that precarious schedules directly undermine REI’s stated goal of retaining workers of color.</w:t>
      </w:r>
      <w:r w:rsidRPr="00F17C44">
        <w:rPr>
          <w:sz w:val="8"/>
        </w:rPr>
        <w:t xml:space="preserve"> </w:t>
      </w:r>
      <w:r w:rsidRPr="003D0AB8">
        <w:rPr>
          <w:sz w:val="8"/>
        </w:rPr>
        <w:t xml:space="preserve">Because our survey included only current REI workers, no one in our survey sample had personal experience of being discharged in a discriminatory way. However, </w:t>
      </w:r>
      <w:r w:rsidRPr="003D0AB8">
        <w:rPr>
          <w:rStyle w:val="StyleUnderline"/>
          <w:highlight w:val="cyan"/>
        </w:rPr>
        <w:t>we interviewed</w:t>
      </w:r>
      <w:r w:rsidRPr="003D0AB8">
        <w:rPr>
          <w:rStyle w:val="StyleUnderline"/>
        </w:rPr>
        <w:t xml:space="preserve"> former REI workers, includin</w:t>
      </w:r>
      <w:r w:rsidRPr="003D0AB8">
        <w:rPr>
          <w:sz w:val="8"/>
        </w:rPr>
        <w:t xml:space="preserve">g </w:t>
      </w:r>
      <w:r w:rsidRPr="003D0AB8">
        <w:rPr>
          <w:rStyle w:val="StyleUnderline"/>
          <w:highlight w:val="cyan"/>
        </w:rPr>
        <w:t>Victor Delgado</w:t>
      </w:r>
      <w:r w:rsidRPr="003D0AB8">
        <w:rPr>
          <w:rStyle w:val="StyleUnderline"/>
        </w:rPr>
        <w:t>—</w:t>
      </w:r>
      <w:r w:rsidRPr="003D0AB8">
        <w:rPr>
          <w:rStyle w:val="StyleUnderline"/>
          <w:highlight w:val="cyan"/>
        </w:rPr>
        <w:t>a Latinx man</w:t>
      </w:r>
      <w:r w:rsidRPr="003D0AB8">
        <w:rPr>
          <w:rStyle w:val="StyleUnderline"/>
        </w:rPr>
        <w:t xml:space="preserve"> and union supporter </w:t>
      </w:r>
      <w:r w:rsidRPr="003D0AB8">
        <w:rPr>
          <w:rStyle w:val="StyleUnderline"/>
          <w:highlight w:val="cyan"/>
        </w:rPr>
        <w:t>who worked</w:t>
      </w:r>
      <w:r w:rsidRPr="003D0AB8">
        <w:rPr>
          <w:rStyle w:val="StyleUnderline"/>
        </w:rPr>
        <w:t xml:space="preserve"> at R</w:t>
      </w:r>
      <w:r w:rsidRPr="003D0AB8">
        <w:rPr>
          <w:sz w:val="8"/>
        </w:rPr>
        <w:t xml:space="preserve">EI’s Berkeley, CA store </w:t>
      </w:r>
      <w:r w:rsidRPr="003D0AB8">
        <w:rPr>
          <w:rStyle w:val="StyleUnderline"/>
          <w:highlight w:val="cyan"/>
        </w:rPr>
        <w:t xml:space="preserve">for three years before being fired for </w:t>
      </w:r>
      <w:r w:rsidRPr="003D0AB8">
        <w:rPr>
          <w:rStyle w:val="Emphasis"/>
          <w:highlight w:val="cyan"/>
        </w:rPr>
        <w:t>breaking a rule that had typically gone unenforced</w:t>
      </w:r>
      <w:r w:rsidRPr="003D0AB8">
        <w:rPr>
          <w:rStyle w:val="Emphasis"/>
        </w:rPr>
        <w:t xml:space="preserve">. </w:t>
      </w:r>
      <w:r w:rsidRPr="003D0AB8">
        <w:rPr>
          <w:rStyle w:val="StyleUnderline"/>
        </w:rPr>
        <w:t>Victor’s experience illustrates</w:t>
      </w:r>
      <w:r w:rsidRPr="003D0AB8">
        <w:rPr>
          <w:sz w:val="8"/>
        </w:rPr>
        <w:t xml:space="preserve"> what workers describe as the </w:t>
      </w:r>
      <w:r w:rsidRPr="003D0AB8">
        <w:rPr>
          <w:rStyle w:val="StyleUnderline"/>
        </w:rPr>
        <w:t>selective enforcement of rules in a way that targets workers of color and union supporters</w:t>
      </w:r>
      <w:r w:rsidRPr="003D0AB8">
        <w:rPr>
          <w:sz w:val="8"/>
        </w:rPr>
        <w:t>.</w:t>
      </w:r>
      <w:r w:rsidRPr="00F17C44">
        <w:rPr>
          <w:sz w:val="8"/>
        </w:rPr>
        <w:t xml:space="preserve"> </w:t>
      </w:r>
      <w:r w:rsidRPr="003D0AB8">
        <w:rPr>
          <w:sz w:val="8"/>
        </w:rPr>
        <w:t xml:space="preserve">It’s pretty common for people to </w:t>
      </w:r>
      <w:r w:rsidRPr="003D0AB8">
        <w:rPr>
          <w:rStyle w:val="StyleUnderline"/>
          <w:highlight w:val="cyan"/>
        </w:rPr>
        <w:t>leave the store</w:t>
      </w:r>
      <w:r w:rsidRPr="003D0AB8">
        <w:rPr>
          <w:rStyle w:val="StyleUnderline"/>
        </w:rPr>
        <w:t xml:space="preserve"> without clocking out if they’re going </w:t>
      </w:r>
      <w:r w:rsidRPr="003D0AB8">
        <w:rPr>
          <w:rStyle w:val="StyleUnderline"/>
          <w:highlight w:val="cyan"/>
        </w:rPr>
        <w:t>to go grab a bite</w:t>
      </w:r>
      <w:r w:rsidRPr="003D0AB8">
        <w:rPr>
          <w:rStyle w:val="StyleUnderline"/>
        </w:rPr>
        <w:t xml:space="preserve"> really quick that’s </w:t>
      </w:r>
      <w:r w:rsidRPr="003D0AB8">
        <w:rPr>
          <w:rStyle w:val="StyleUnderline"/>
          <w:highlight w:val="cyan"/>
        </w:rPr>
        <w:t>around the corner</w:t>
      </w:r>
      <w:r w:rsidRPr="003D0AB8">
        <w:rPr>
          <w:sz w:val="8"/>
        </w:rPr>
        <w:t xml:space="preserve"> and then come back in. It’s pretty common practice. </w:t>
      </w:r>
      <w:r w:rsidRPr="003D0AB8">
        <w:rPr>
          <w:rStyle w:val="StyleUnderline"/>
        </w:rPr>
        <w:t>It’s unspoken, it’s unwritten</w:t>
      </w:r>
      <w:r w:rsidRPr="003D0AB8">
        <w:rPr>
          <w:sz w:val="8"/>
        </w:rPr>
        <w:t xml:space="preserve">. People do it. But it’s </w:t>
      </w:r>
      <w:r w:rsidRPr="003D0AB8">
        <w:rPr>
          <w:rStyle w:val="StyleUnderline"/>
        </w:rPr>
        <w:t>never really been enforced</w:t>
      </w:r>
      <w:r w:rsidRPr="003D0AB8">
        <w:rPr>
          <w:sz w:val="8"/>
        </w:rPr>
        <w:t>. So what happened to me came as a surprise. And I remember it was explained to me that they happened to stumble upon footage of me doing that. Which I know is a lie. They were obviously looking for something…They’ll pick and choose when to apply these policies and take them seriously. Depending on who it is.”—Victor Delgado, former worker at REI’s Berkeley, CA store</w:t>
      </w:r>
      <w:r w:rsidRPr="00F17C44">
        <w:rPr>
          <w:sz w:val="8"/>
        </w:rPr>
        <w:t xml:space="preserve"> </w:t>
      </w:r>
      <w:r w:rsidRPr="003D0AB8">
        <w:rPr>
          <w:sz w:val="8"/>
        </w:rPr>
        <w:t>Disparities in terminations reflect broader retention challenges at REI. In 2022, the company recognized that “Retaining BIPOC and Black talent remains an area for improvement,”</w:t>
      </w:r>
      <w:bookmarkStart w:id="21" w:name="_ednref29"/>
      <w:r w:rsidRPr="003D0AB8">
        <w:fldChar w:fldCharType="begin"/>
      </w:r>
      <w:r w:rsidRPr="003D0AB8">
        <w:instrText>HYPERLINK "https://www.nelp.org/insights-research/rei-workers-speak-out-racial-discrimination-inequity-and-the-fight-for-a-fair-workplace/" \l "_edn29"</w:instrText>
      </w:r>
      <w:r w:rsidRPr="003D0AB8">
        <w:fldChar w:fldCharType="separate"/>
      </w:r>
      <w:r w:rsidRPr="003D0AB8">
        <w:rPr>
          <w:rStyle w:val="Hyperlink"/>
        </w:rPr>
        <w:t>[xxix]</w:t>
      </w:r>
      <w:r w:rsidRPr="003D0AB8">
        <w:fldChar w:fldCharType="end"/>
      </w:r>
      <w:bookmarkEnd w:id="21"/>
      <w:r w:rsidRPr="00F17C44">
        <w:rPr>
          <w:sz w:val="8"/>
        </w:rPr>
        <w:t xml:space="preserve"> </w:t>
      </w:r>
      <w:r w:rsidRPr="003D0AB8">
        <w:rPr>
          <w:sz w:val="8"/>
        </w:rPr>
        <w:t>and our survey data suggests this remains the case. Among surveyed workers, a greater proportion of workers of color have worked at REI for less than a year compared to white workers (25% versus 18%), while a considerably smaller proportion (9% versus 26%) have worked there for more than five years. Whether driven by disproportionate layoffs, discharges, or other inequitable workplace conditions, our survey data, worker accounts, and REI’s own data point to a pattern in which workers of color experience greater instability and shorter tenure at REI.</w:t>
      </w:r>
      <w:r w:rsidRPr="00F17C44">
        <w:rPr>
          <w:sz w:val="8"/>
        </w:rPr>
        <w:t xml:space="preserve"> </w:t>
      </w:r>
      <w:bookmarkStart w:id="22" w:name="_Toc195690705"/>
      <w:bookmarkEnd w:id="22"/>
      <w:r w:rsidRPr="003D0AB8">
        <w:rPr>
          <w:sz w:val="8"/>
        </w:rPr>
        <w:t>Racial Discrimination in Promotion Practices at REI</w:t>
      </w:r>
      <w:r w:rsidRPr="00F17C44">
        <w:rPr>
          <w:sz w:val="8"/>
        </w:rPr>
        <w:t xml:space="preserve"> </w:t>
      </w:r>
      <w:r w:rsidRPr="003D0AB8">
        <w:rPr>
          <w:sz w:val="8"/>
        </w:rPr>
        <w:t>Nearly 1 in 5 workers (18%) and over 1 in 4 workers of color (29%) in our survey report they experienced or witnessed racial discrimination in promotion practices at REI. An REI worker at the SoHo, NY flagship store observes, “I know of several coworkers [of color] who were denied promotions and were told it wasn’t the right fit right now…While on the other hand, I [have] yet to see the same issue with coworkers who are promoted who are white. It seems that issues with career advancement is regularly more difficult for people of color at REI.” Another worker at the Durham, NC store notes, “All of our managers have been white or white-passing for at least the 3.5 years I have worked at this REI (and likely longer). In the time that I have worked at REI, our management has hired or promoted dozens of “Senior Sales Specialists” and only one was a person of color.” These worker testimonies highlight concerns about racial inequity in REI’s promotion practices, suggesting that workers of color have fewer opportunities for advancement.</w:t>
      </w:r>
      <w:r w:rsidRPr="00F17C44">
        <w:rPr>
          <w:sz w:val="8"/>
        </w:rPr>
        <w:t xml:space="preserve"> </w:t>
      </w:r>
      <w:bookmarkStart w:id="23" w:name="_Toc195690706"/>
      <w:bookmarkEnd w:id="23"/>
      <w:r w:rsidRPr="003D0AB8">
        <w:rPr>
          <w:sz w:val="8"/>
        </w:rPr>
        <w:t>Racial Discrimination in Hiring at REI</w:t>
      </w:r>
      <w:r w:rsidRPr="00F17C44">
        <w:rPr>
          <w:sz w:val="8"/>
        </w:rPr>
        <w:t xml:space="preserve"> </w:t>
      </w:r>
      <w:r w:rsidRPr="003D0AB8">
        <w:rPr>
          <w:sz w:val="8"/>
        </w:rPr>
        <w:t>Approximately 18 percent of REI workers report that they witnessed or experienced discrimination in hiring at REI. While discriminatory hiring can be difficult to detect,</w:t>
      </w:r>
      <w:bookmarkStart w:id="24" w:name="_ednref30"/>
      <w:r w:rsidRPr="003D0AB8">
        <w:fldChar w:fldCharType="begin"/>
      </w:r>
      <w:r w:rsidRPr="003D0AB8">
        <w:instrText>HYPERLINK "https://www.nelp.org/insights-research/rei-workers-speak-out-racial-discrimination-inequity-and-the-fight-for-a-fair-workplace/" \l "_edn30"</w:instrText>
      </w:r>
      <w:r w:rsidRPr="003D0AB8">
        <w:fldChar w:fldCharType="separate"/>
      </w:r>
      <w:r w:rsidRPr="003D0AB8">
        <w:rPr>
          <w:rStyle w:val="Hyperlink"/>
        </w:rPr>
        <w:t>[xxx]</w:t>
      </w:r>
      <w:r w:rsidRPr="003D0AB8">
        <w:fldChar w:fldCharType="end"/>
      </w:r>
      <w:bookmarkEnd w:id="24"/>
      <w:r w:rsidRPr="00F17C44">
        <w:rPr>
          <w:sz w:val="8"/>
        </w:rPr>
        <w:t xml:space="preserve"> </w:t>
      </w:r>
      <w:r w:rsidRPr="003D0AB8">
        <w:rPr>
          <w:sz w:val="8"/>
        </w:rPr>
        <w:t>some workers observe underrepresentation of employees of color and disparate patterns in hiring. One REI worker in Durham, NC notes, “Often I see people of color come into the store for job interviews, so I know that people of color are applying for the job, but they never come back with the new hire group. I know several people of color who have applied for a job at our store and not received an interview or job offer.” Others describe that while REI may hire people of color as temporary “seasonal” employees, they seem less likely than their white counterparts to be offered permanent positions with the company.</w:t>
      </w:r>
      <w:r w:rsidRPr="00F17C44">
        <w:rPr>
          <w:sz w:val="8"/>
        </w:rPr>
        <w:t xml:space="preserve"> </w:t>
      </w:r>
      <w:r w:rsidRPr="003D0AB8">
        <w:rPr>
          <w:sz w:val="8"/>
        </w:rPr>
        <w:t>At the same time, workers in some stores describe a pattern of occupational segregation in which white workers and workers of color are funneled into different types of jobs at the company. As a SoHo, NY worker describes at their store, “The majority of REI’s non-white sales staff work in stock, a non-customer facing department, that works most in the basement and off the shopping floor. These working conditions are worse [because] there is little light, and it’s isolated from other workers.”</w:t>
      </w:r>
      <w:r w:rsidRPr="00F17C44">
        <w:rPr>
          <w:sz w:val="8"/>
        </w:rPr>
        <w:t xml:space="preserve"> </w:t>
      </w:r>
      <w:r w:rsidRPr="003D0AB8">
        <w:rPr>
          <w:sz w:val="8"/>
        </w:rPr>
        <w:t>Another worker at REI’s Durham, NC store notices a similar dynamic: “There have been instances where my non-white coworkers were only trained in stocking while their white counterparts were cross trained in another department.” Taken together, these workers’ experiences point to troubling patterns in REI’s hiring practices, where workers of color are not only underrepresented in the company’s workforce, but may also be disproportionately placed in lower-visibility roles with limited opportunities for advancement.</w:t>
      </w:r>
      <w:r w:rsidRPr="00F17C44">
        <w:rPr>
          <w:sz w:val="8"/>
        </w:rPr>
        <w:t xml:space="preserve"> </w:t>
      </w:r>
      <w:bookmarkStart w:id="25" w:name="_Toc195690707"/>
      <w:bookmarkEnd w:id="25"/>
      <w:r w:rsidRPr="003D0AB8">
        <w:rPr>
          <w:sz w:val="8"/>
        </w:rPr>
        <w:t>REI Workers Experience Unstable and Inequitable Scheduling Practices</w:t>
      </w:r>
      <w:r w:rsidRPr="00F17C44">
        <w:rPr>
          <w:sz w:val="8"/>
        </w:rPr>
        <w:t xml:space="preserve"> </w:t>
      </w:r>
      <w:r w:rsidRPr="003D0AB8">
        <w:rPr>
          <w:sz w:val="8"/>
        </w:rPr>
        <w:t>Retail workers at REI are hourly employees whose earnings depend on the number of hours they are scheduled to work. REI’s recent corporate restructuring, which limited full-time positions and shifted to a leaner staffing model, left many workers scrambling for stability, predictability, and enough hours.</w:t>
      </w:r>
      <w:bookmarkStart w:id="26" w:name="_ednref31"/>
      <w:r w:rsidRPr="003D0AB8">
        <w:fldChar w:fldCharType="begin"/>
      </w:r>
      <w:r w:rsidRPr="003D0AB8">
        <w:instrText>HYPERLINK "https://www.nelp.org/insights-research/rei-workers-speak-out-racial-discrimination-inequity-and-the-fight-for-a-fair-workplace/" \l "_edn31"</w:instrText>
      </w:r>
      <w:r w:rsidRPr="003D0AB8">
        <w:fldChar w:fldCharType="separate"/>
      </w:r>
      <w:r w:rsidRPr="003D0AB8">
        <w:rPr>
          <w:rStyle w:val="Hyperlink"/>
        </w:rPr>
        <w:t>[xxxi]</w:t>
      </w:r>
      <w:r w:rsidRPr="003D0AB8">
        <w:fldChar w:fldCharType="end"/>
      </w:r>
      <w:bookmarkEnd w:id="26"/>
      <w:r w:rsidRPr="00F17C44">
        <w:rPr>
          <w:sz w:val="8"/>
        </w:rPr>
        <w:t xml:space="preserve"> </w:t>
      </w:r>
      <w:r w:rsidRPr="003D0AB8">
        <w:rPr>
          <w:sz w:val="8"/>
        </w:rPr>
        <w:t>One REI worker at the Lincoln Park, IL store describes how their schedule was changed “from 30 hours to 8 hours per week, split into two 4 hours shifts through the week.”</w:t>
      </w:r>
      <w:r w:rsidRPr="00F17C44">
        <w:rPr>
          <w:sz w:val="8"/>
        </w:rPr>
        <w:t xml:space="preserve"> </w:t>
      </w:r>
      <w:r w:rsidRPr="003D0AB8">
        <w:rPr>
          <w:sz w:val="8"/>
        </w:rPr>
        <w:t>Researchers have documented how companies’ practice of inconsistent scheduling puts workers in a difficult position to plan their budget, arrange childcare, coordinate transportation, make medical appointments, attend school, or pursue additional part-time work opportunities.</w:t>
      </w:r>
      <w:bookmarkStart w:id="27" w:name="_ednref32"/>
      <w:r w:rsidRPr="003D0AB8">
        <w:fldChar w:fldCharType="begin"/>
      </w:r>
      <w:r w:rsidRPr="003D0AB8">
        <w:instrText>HYPERLINK "https://www.nelp.org/insights-research/rei-workers-speak-out-racial-discrimination-inequity-and-the-fight-for-a-fair-workplace/" \l "_edn32"</w:instrText>
      </w:r>
      <w:r w:rsidRPr="003D0AB8">
        <w:fldChar w:fldCharType="separate"/>
      </w:r>
      <w:r w:rsidRPr="003D0AB8">
        <w:rPr>
          <w:rStyle w:val="Hyperlink"/>
        </w:rPr>
        <w:t>[xxxii]</w:t>
      </w:r>
      <w:r w:rsidRPr="003D0AB8">
        <w:fldChar w:fldCharType="end"/>
      </w:r>
      <w:bookmarkEnd w:id="27"/>
      <w:r w:rsidRPr="00F17C44">
        <w:rPr>
          <w:sz w:val="8"/>
        </w:rPr>
        <w:t xml:space="preserve"> </w:t>
      </w:r>
      <w:r w:rsidRPr="003D0AB8">
        <w:rPr>
          <w:sz w:val="8"/>
        </w:rPr>
        <w:t>Scheduling instability also increases stress and takes a significant toll on workers’ health and wellbeing.</w:t>
      </w:r>
      <w:bookmarkStart w:id="28" w:name="_ednref33"/>
      <w:r w:rsidRPr="003D0AB8">
        <w:fldChar w:fldCharType="begin"/>
      </w:r>
      <w:r w:rsidRPr="003D0AB8">
        <w:instrText>HYPERLINK "https://www.nelp.org/insights-research/rei-workers-speak-out-racial-discrimination-inequity-and-the-fight-for-a-fair-workplace/" \l "_edn33"</w:instrText>
      </w:r>
      <w:r w:rsidRPr="003D0AB8">
        <w:fldChar w:fldCharType="separate"/>
      </w:r>
      <w:r w:rsidRPr="003D0AB8">
        <w:rPr>
          <w:rStyle w:val="Hyperlink"/>
        </w:rPr>
        <w:t>[xxxiii]</w:t>
      </w:r>
      <w:r w:rsidRPr="003D0AB8">
        <w:fldChar w:fldCharType="end"/>
      </w:r>
      <w:bookmarkEnd w:id="28"/>
      <w:r w:rsidRPr="00F17C44">
        <w:rPr>
          <w:sz w:val="8"/>
        </w:rPr>
        <w:t xml:space="preserve"> </w:t>
      </w:r>
      <w:r w:rsidRPr="003D0AB8">
        <w:rPr>
          <w:sz w:val="8"/>
        </w:rPr>
        <w:t>“Everyone’s being spread thin,” explains Tini Alexander at REI’s Bellingham, WA store. “People not having consistent hours or regular schedules that they can depend on…really disrupts people’s lives…whether they’re part-time or they’re full-time.”</w:t>
      </w:r>
      <w:r w:rsidRPr="00F17C44">
        <w:rPr>
          <w:sz w:val="8"/>
        </w:rPr>
        <w:t xml:space="preserve"> </w:t>
      </w:r>
      <w:r w:rsidRPr="003D0AB8">
        <w:rPr>
          <w:sz w:val="8"/>
        </w:rPr>
        <w:t>Among REI workers in our sample, more than half (54%) say their work hours and shift times changed a lot from week to week and 71 percent say they would choose a more consistent and predictable schedule if they could. In addition, 45 percent of REI workers report they want to be scheduled for additional hours. About 30 percent of workers report that the hours they were scheduled to work at REI were so inadequate that they were currently looking for another job.</w:t>
      </w:r>
      <w:r w:rsidRPr="00F17C44">
        <w:rPr>
          <w:sz w:val="8"/>
        </w:rPr>
        <w:t xml:space="preserve"> </w:t>
      </w:r>
      <w:r w:rsidRPr="003D0AB8">
        <w:rPr>
          <w:sz w:val="8"/>
        </w:rPr>
        <w:t>Workers also report that understaffing made it harder to do their jobs effectively. “With hours being cut [there are fewer] employees on the floor so everyone is stretched and stressed,” says an REI worker in Santa Cruz, CA. “We are asked to do more with less staff,” notes another worker in Bellingham, WA. At the same time, workers describe lagging pay rates. “I haven’t received a raise in over two years,” reports a worker at REI’s SoHo, NY flagship store. Another REI worker in Bellingham observes, “We’re getting paid the same wages as years before…it doesn’t really feel like we’re being valued.”</w:t>
      </w:r>
      <w:r w:rsidRPr="00F17C44">
        <w:rPr>
          <w:sz w:val="8"/>
        </w:rPr>
        <w:t xml:space="preserve"> </w:t>
      </w:r>
      <w:r w:rsidRPr="003D0AB8">
        <w:rPr>
          <w:sz w:val="8"/>
        </w:rPr>
        <w:t>Lagging pay is particularly notable given the substantial skills and years of experience many REI workers bring to their jobs, as well as the reality that REI workers in our survey are employed in some of the nation’s most expensive metropolitan areas,</w:t>
      </w:r>
      <w:bookmarkStart w:id="29" w:name="_ednref34"/>
      <w:r w:rsidRPr="003D0AB8">
        <w:fldChar w:fldCharType="begin"/>
      </w:r>
      <w:r w:rsidRPr="003D0AB8">
        <w:instrText>HYPERLINK "https://www.nelp.org/insights-research/rei-workers-speak-out-racial-discrimination-inequity-and-the-fight-for-a-fair-workplace/" \l "_edn34"</w:instrText>
      </w:r>
      <w:r w:rsidRPr="003D0AB8">
        <w:fldChar w:fldCharType="separate"/>
      </w:r>
      <w:r w:rsidRPr="003D0AB8">
        <w:rPr>
          <w:rStyle w:val="Hyperlink"/>
        </w:rPr>
        <w:t>[xxxiv]</w:t>
      </w:r>
      <w:r w:rsidRPr="003D0AB8">
        <w:fldChar w:fldCharType="end"/>
      </w:r>
      <w:bookmarkEnd w:id="29"/>
      <w:r w:rsidRPr="00F17C44">
        <w:rPr>
          <w:sz w:val="8"/>
        </w:rPr>
        <w:t xml:space="preserve"> </w:t>
      </w:r>
      <w:r w:rsidRPr="003D0AB8">
        <w:rPr>
          <w:sz w:val="8"/>
        </w:rPr>
        <w:t>including New York City, Boston, MA, and Chicago, IL. One worker in Durham, NC shares, “I’m having a hard time. I am living paycheck to paycheck.”</w:t>
      </w:r>
      <w:r w:rsidRPr="00F17C44">
        <w:rPr>
          <w:sz w:val="8"/>
        </w:rPr>
        <w:t xml:space="preserve"> </w:t>
      </w:r>
      <w:bookmarkStart w:id="30" w:name="_Toc195690708"/>
      <w:bookmarkEnd w:id="30"/>
      <w:r w:rsidRPr="003D0AB8">
        <w:rPr>
          <w:sz w:val="8"/>
        </w:rPr>
        <w:t>Workers of Color Are Assigned to Work Fewer Hours Than Their White Coworkers, Despite Wanting to Work More Hours</w:t>
      </w:r>
      <w:r w:rsidRPr="00F17C44">
        <w:rPr>
          <w:sz w:val="8"/>
        </w:rPr>
        <w:t xml:space="preserve"> </w:t>
      </w:r>
      <w:r w:rsidRPr="003D0AB8">
        <w:rPr>
          <w:sz w:val="8"/>
        </w:rPr>
        <w:t>While REI workers of all backgrounds express frustration with their schedules, our survey suggests that workers of color experience the worst consequences of REI’s shift to lean staffing, including being assigned fewer work hours and experiencing more scheduling problems. Since individual managers have considerable discretion in scheduling, inequitable scheduling is a key way that implicit or explicit bias and racism play out in the workplace, with direct impacts on workers’ economic security.</w:t>
      </w:r>
      <w:bookmarkStart w:id="31" w:name="_ednref35"/>
      <w:r w:rsidRPr="003D0AB8">
        <w:fldChar w:fldCharType="begin"/>
      </w:r>
      <w:r w:rsidRPr="003D0AB8">
        <w:instrText>HYPERLINK "https://www.nelp.org/insights-research/rei-workers-speak-out-racial-discrimination-inequity-and-the-fight-for-a-fair-workplace/" \l "_edn35"</w:instrText>
      </w:r>
      <w:r w:rsidRPr="003D0AB8">
        <w:fldChar w:fldCharType="separate"/>
      </w:r>
      <w:r w:rsidRPr="003D0AB8">
        <w:rPr>
          <w:rStyle w:val="Hyperlink"/>
        </w:rPr>
        <w:t>[xxxv]</w:t>
      </w:r>
      <w:r w:rsidRPr="003D0AB8">
        <w:fldChar w:fldCharType="end"/>
      </w:r>
      <w:bookmarkEnd w:id="31"/>
      <w:r w:rsidRPr="00F17C44">
        <w:rPr>
          <w:sz w:val="8"/>
        </w:rPr>
        <w:t xml:space="preserve"> </w:t>
      </w:r>
      <w:r w:rsidRPr="003D0AB8">
        <w:rPr>
          <w:sz w:val="8"/>
        </w:rPr>
        <w:t>Indeed, studies show that workers of color nationwide are disproportionately exposed to unstable and unpredictable work scheduling practices, exacerbating systemic racial inequities in economic security and contributing to material hardships including food insecurity, a lack of housing stability, and delays in accessing needed medical care.</w:t>
      </w:r>
      <w:bookmarkStart w:id="32" w:name="_ednref36"/>
      <w:r w:rsidRPr="003D0AB8">
        <w:fldChar w:fldCharType="begin"/>
      </w:r>
      <w:r w:rsidRPr="003D0AB8">
        <w:instrText>HYPERLINK "https://www.nelp.org/insights-research/rei-workers-speak-out-racial-discrimination-inequity-and-the-fight-for-a-fair-workplace/" \l "_edn36"</w:instrText>
      </w:r>
      <w:r w:rsidRPr="003D0AB8">
        <w:fldChar w:fldCharType="separate"/>
      </w:r>
      <w:r w:rsidRPr="003D0AB8">
        <w:rPr>
          <w:rStyle w:val="Hyperlink"/>
        </w:rPr>
        <w:t>[xxxvi]</w:t>
      </w:r>
      <w:r w:rsidRPr="003D0AB8">
        <w:fldChar w:fldCharType="end"/>
      </w:r>
      <w:bookmarkEnd w:id="32"/>
      <w:r w:rsidRPr="00F17C44">
        <w:rPr>
          <w:sz w:val="8"/>
        </w:rPr>
        <w:t xml:space="preserve"> </w:t>
      </w:r>
      <w:r w:rsidRPr="003D0AB8">
        <w:rPr>
          <w:sz w:val="8"/>
        </w:rPr>
        <w:t>By subjecting workers of color to the same type of precarious scheduling practices that perpetuate racial inequality across the retail industry, the co-op is directly undercutting its efforts to “advance racial equity at REI and beyond.”</w:t>
      </w:r>
      <w:bookmarkStart w:id="33" w:name="_ednref37"/>
      <w:r w:rsidRPr="003D0AB8">
        <w:fldChar w:fldCharType="begin"/>
      </w:r>
      <w:r w:rsidRPr="003D0AB8">
        <w:instrText>HYPERLINK "https://www.nelp.org/insights-research/rei-workers-speak-out-racial-discrimination-inequity-and-the-fight-for-a-fair-workplace/" \l "_edn37"</w:instrText>
      </w:r>
      <w:r w:rsidRPr="003D0AB8">
        <w:fldChar w:fldCharType="separate"/>
      </w:r>
      <w:r w:rsidRPr="003D0AB8">
        <w:rPr>
          <w:rStyle w:val="Hyperlink"/>
        </w:rPr>
        <w:t>[xxxvii]</w:t>
      </w:r>
      <w:r w:rsidRPr="003D0AB8">
        <w:fldChar w:fldCharType="end"/>
      </w:r>
      <w:bookmarkEnd w:id="33"/>
    </w:p>
    <w:p w14:paraId="330C741B" w14:textId="77777777" w:rsidR="00FE1FB4" w:rsidRPr="00F17C44" w:rsidRDefault="00FE1FB4" w:rsidP="00FE1FB4">
      <w:pPr>
        <w:rPr>
          <w:rStyle w:val="Style13ptBold"/>
          <w:sz w:val="8"/>
        </w:rPr>
      </w:pPr>
    </w:p>
    <w:p w14:paraId="7FCF0FDD" w14:textId="77777777" w:rsidR="00FE1FB4" w:rsidRDefault="00FE1FB4" w:rsidP="00FE1FB4"/>
    <w:p w14:paraId="45A08C3E" w14:textId="77777777" w:rsidR="00FE1FB4" w:rsidRPr="00F17C44" w:rsidRDefault="00FE1FB4" w:rsidP="00FE1FB4">
      <w:pPr>
        <w:rPr>
          <w:rStyle w:val="Style13ptBold"/>
          <w:sz w:val="10"/>
        </w:rPr>
      </w:pPr>
    </w:p>
    <w:p w14:paraId="3B310336" w14:textId="77777777" w:rsidR="00FE1FB4" w:rsidRDefault="00FE1FB4" w:rsidP="00FE1FB4"/>
    <w:p w14:paraId="6254FC8A" w14:textId="77777777" w:rsidR="00FE1FB4" w:rsidRDefault="00FE1FB4" w:rsidP="00FE1FB4">
      <w:pPr>
        <w:rPr>
          <w:rFonts w:asciiTheme="minorHAnsi" w:hAnsiTheme="minorHAnsi" w:cstheme="minorBidi"/>
        </w:rPr>
      </w:pPr>
    </w:p>
    <w:p w14:paraId="716936BC" w14:textId="77777777" w:rsidR="00FE1FB4" w:rsidRPr="00FE1FB4" w:rsidRDefault="00FE1FB4" w:rsidP="00FE1FB4"/>
    <w:sectPr w:rsidR="00FE1FB4" w:rsidRPr="00FE1F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C261" w14:textId="77777777" w:rsidR="00F86541" w:rsidRDefault="00F86541" w:rsidP="00066D2C">
      <w:pPr>
        <w:spacing w:after="0" w:line="240" w:lineRule="auto"/>
      </w:pPr>
      <w:r>
        <w:separator/>
      </w:r>
    </w:p>
  </w:endnote>
  <w:endnote w:type="continuationSeparator" w:id="0">
    <w:p w14:paraId="74C79862" w14:textId="77777777" w:rsidR="00F86541" w:rsidRDefault="00F865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46B95" w14:textId="77777777" w:rsidR="00F86541" w:rsidRDefault="00F86541" w:rsidP="00066D2C">
      <w:pPr>
        <w:spacing w:after="0" w:line="240" w:lineRule="auto"/>
      </w:pPr>
      <w:r>
        <w:separator/>
      </w:r>
    </w:p>
  </w:footnote>
  <w:footnote w:type="continuationSeparator" w:id="0">
    <w:p w14:paraId="55017E1A" w14:textId="77777777" w:rsidR="00F86541" w:rsidRDefault="00F865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F258A5"/>
    <w:rsid w:val="00001C7E"/>
    <w:rsid w:val="0000487C"/>
    <w:rsid w:val="00011FEF"/>
    <w:rsid w:val="00013C8B"/>
    <w:rsid w:val="00023AEF"/>
    <w:rsid w:val="000243DD"/>
    <w:rsid w:val="000250CA"/>
    <w:rsid w:val="00032119"/>
    <w:rsid w:val="000427BD"/>
    <w:rsid w:val="00043C82"/>
    <w:rsid w:val="00050713"/>
    <w:rsid w:val="00053D0F"/>
    <w:rsid w:val="00056966"/>
    <w:rsid w:val="000615B0"/>
    <w:rsid w:val="00063921"/>
    <w:rsid w:val="000657E9"/>
    <w:rsid w:val="000662B9"/>
    <w:rsid w:val="00066D2C"/>
    <w:rsid w:val="00070DF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0CC4"/>
    <w:rsid w:val="000B3425"/>
    <w:rsid w:val="000B34F2"/>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655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A53"/>
    <w:rsid w:val="00144AD4"/>
    <w:rsid w:val="00146731"/>
    <w:rsid w:val="00146F2E"/>
    <w:rsid w:val="00150A2E"/>
    <w:rsid w:val="00152BF7"/>
    <w:rsid w:val="0015357C"/>
    <w:rsid w:val="001634AE"/>
    <w:rsid w:val="00163574"/>
    <w:rsid w:val="001645D4"/>
    <w:rsid w:val="0016567B"/>
    <w:rsid w:val="0016568A"/>
    <w:rsid w:val="00170A72"/>
    <w:rsid w:val="00171A2A"/>
    <w:rsid w:val="001723BA"/>
    <w:rsid w:val="001749A0"/>
    <w:rsid w:val="00175A0C"/>
    <w:rsid w:val="00180A4E"/>
    <w:rsid w:val="00181CFC"/>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4ABC"/>
    <w:rsid w:val="00225437"/>
    <w:rsid w:val="002263A1"/>
    <w:rsid w:val="00232746"/>
    <w:rsid w:val="00236707"/>
    <w:rsid w:val="00237EED"/>
    <w:rsid w:val="00241116"/>
    <w:rsid w:val="0024328E"/>
    <w:rsid w:val="002508CB"/>
    <w:rsid w:val="002514A7"/>
    <w:rsid w:val="00253733"/>
    <w:rsid w:val="00256AC0"/>
    <w:rsid w:val="002573AF"/>
    <w:rsid w:val="00263CC5"/>
    <w:rsid w:val="00271866"/>
    <w:rsid w:val="002719EB"/>
    <w:rsid w:val="002739A5"/>
    <w:rsid w:val="00276E12"/>
    <w:rsid w:val="00277BB1"/>
    <w:rsid w:val="00281B05"/>
    <w:rsid w:val="00282932"/>
    <w:rsid w:val="00282FFC"/>
    <w:rsid w:val="002878D0"/>
    <w:rsid w:val="00290F1B"/>
    <w:rsid w:val="00291C09"/>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06B2"/>
    <w:rsid w:val="00333417"/>
    <w:rsid w:val="00333A69"/>
    <w:rsid w:val="003352D6"/>
    <w:rsid w:val="00345BF2"/>
    <w:rsid w:val="00347131"/>
    <w:rsid w:val="003479B5"/>
    <w:rsid w:val="003500B6"/>
    <w:rsid w:val="00350A39"/>
    <w:rsid w:val="00352622"/>
    <w:rsid w:val="00355B45"/>
    <w:rsid w:val="00361FA0"/>
    <w:rsid w:val="00362096"/>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39C"/>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4F6EF8"/>
    <w:rsid w:val="00500F93"/>
    <w:rsid w:val="005015BF"/>
    <w:rsid w:val="00503593"/>
    <w:rsid w:val="005036B1"/>
    <w:rsid w:val="00511177"/>
    <w:rsid w:val="005125C9"/>
    <w:rsid w:val="00513EB9"/>
    <w:rsid w:val="00515BDD"/>
    <w:rsid w:val="00521B9F"/>
    <w:rsid w:val="00522A5A"/>
    <w:rsid w:val="005268F8"/>
    <w:rsid w:val="0053626E"/>
    <w:rsid w:val="00544936"/>
    <w:rsid w:val="005449A8"/>
    <w:rsid w:val="0055242A"/>
    <w:rsid w:val="005525AE"/>
    <w:rsid w:val="005546C5"/>
    <w:rsid w:val="005558FC"/>
    <w:rsid w:val="00557B59"/>
    <w:rsid w:val="00565142"/>
    <w:rsid w:val="00567D6A"/>
    <w:rsid w:val="00567D90"/>
    <w:rsid w:val="00571E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7539"/>
    <w:rsid w:val="0063037B"/>
    <w:rsid w:val="00632C54"/>
    <w:rsid w:val="00635616"/>
    <w:rsid w:val="00641E99"/>
    <w:rsid w:val="006463F8"/>
    <w:rsid w:val="00650C88"/>
    <w:rsid w:val="0065258E"/>
    <w:rsid w:val="00655035"/>
    <w:rsid w:val="00656814"/>
    <w:rsid w:val="00657A00"/>
    <w:rsid w:val="006633F4"/>
    <w:rsid w:val="0066638E"/>
    <w:rsid w:val="00666CC0"/>
    <w:rsid w:val="006677C9"/>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793"/>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84A"/>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2C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58"/>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0844"/>
    <w:rsid w:val="00900FFC"/>
    <w:rsid w:val="00901E9C"/>
    <w:rsid w:val="00906F79"/>
    <w:rsid w:val="00907369"/>
    <w:rsid w:val="00910B12"/>
    <w:rsid w:val="00912404"/>
    <w:rsid w:val="009163C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83897"/>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0B7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90163"/>
    <w:rsid w:val="00AA1AC0"/>
    <w:rsid w:val="00AA3B66"/>
    <w:rsid w:val="00AA5803"/>
    <w:rsid w:val="00AA584F"/>
    <w:rsid w:val="00AB118C"/>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8F6"/>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030"/>
    <w:rsid w:val="00BA61AF"/>
    <w:rsid w:val="00BB1630"/>
    <w:rsid w:val="00BB6860"/>
    <w:rsid w:val="00BC3256"/>
    <w:rsid w:val="00BC3592"/>
    <w:rsid w:val="00BC36DF"/>
    <w:rsid w:val="00BC4B41"/>
    <w:rsid w:val="00BC66ED"/>
    <w:rsid w:val="00BD11D3"/>
    <w:rsid w:val="00BD11DC"/>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97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CD0"/>
    <w:rsid w:val="00CF1938"/>
    <w:rsid w:val="00CF24CD"/>
    <w:rsid w:val="00D01F0A"/>
    <w:rsid w:val="00D13012"/>
    <w:rsid w:val="00D14159"/>
    <w:rsid w:val="00D14990"/>
    <w:rsid w:val="00D24268"/>
    <w:rsid w:val="00D25BE6"/>
    <w:rsid w:val="00D2630E"/>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8E4"/>
    <w:rsid w:val="00D70E15"/>
    <w:rsid w:val="00D714E5"/>
    <w:rsid w:val="00D7546D"/>
    <w:rsid w:val="00D75C54"/>
    <w:rsid w:val="00D839C5"/>
    <w:rsid w:val="00D84043"/>
    <w:rsid w:val="00D91348"/>
    <w:rsid w:val="00D9566D"/>
    <w:rsid w:val="00DA0EF7"/>
    <w:rsid w:val="00DA4B3F"/>
    <w:rsid w:val="00DA4BBE"/>
    <w:rsid w:val="00DA4EB6"/>
    <w:rsid w:val="00DA5F0C"/>
    <w:rsid w:val="00DB0601"/>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05B"/>
    <w:rsid w:val="00DE0414"/>
    <w:rsid w:val="00DE0982"/>
    <w:rsid w:val="00DE1D11"/>
    <w:rsid w:val="00DE28ED"/>
    <w:rsid w:val="00DE37D5"/>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27341"/>
    <w:rsid w:val="00E300F4"/>
    <w:rsid w:val="00E30C52"/>
    <w:rsid w:val="00E33666"/>
    <w:rsid w:val="00E34C61"/>
    <w:rsid w:val="00E3771A"/>
    <w:rsid w:val="00E40B45"/>
    <w:rsid w:val="00E41637"/>
    <w:rsid w:val="00E50C30"/>
    <w:rsid w:val="00E51410"/>
    <w:rsid w:val="00E515E7"/>
    <w:rsid w:val="00E554DC"/>
    <w:rsid w:val="00E5580D"/>
    <w:rsid w:val="00E56402"/>
    <w:rsid w:val="00E56CB5"/>
    <w:rsid w:val="00E61828"/>
    <w:rsid w:val="00E62907"/>
    <w:rsid w:val="00E65E56"/>
    <w:rsid w:val="00E664D0"/>
    <w:rsid w:val="00E66F94"/>
    <w:rsid w:val="00E670E5"/>
    <w:rsid w:val="00E6767D"/>
    <w:rsid w:val="00E717C1"/>
    <w:rsid w:val="00E71E63"/>
    <w:rsid w:val="00E76D4C"/>
    <w:rsid w:val="00E81786"/>
    <w:rsid w:val="00E85DE5"/>
    <w:rsid w:val="00E87D1A"/>
    <w:rsid w:val="00E90EC0"/>
    <w:rsid w:val="00E91E5C"/>
    <w:rsid w:val="00E927F9"/>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EFC"/>
    <w:rsid w:val="00F17B58"/>
    <w:rsid w:val="00F24B23"/>
    <w:rsid w:val="00F258A5"/>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541"/>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FB4"/>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C9A8D"/>
  <w15:chartTrackingRefBased/>
  <w15:docId w15:val="{12075337-DBCF-F948-ADB8-167232D8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1793"/>
    <w:rPr>
      <w:rFonts w:ascii="Calibri" w:hAnsi="Calibri" w:cs="Calibri"/>
    </w:rPr>
  </w:style>
  <w:style w:type="paragraph" w:styleId="Heading1">
    <w:name w:val="heading 1"/>
    <w:aliases w:val="Pocket"/>
    <w:basedOn w:val="Normal"/>
    <w:next w:val="Normal"/>
    <w:link w:val="Heading1Char"/>
    <w:qFormat/>
    <w:rsid w:val="006C17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17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6C17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C17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17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C17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1793"/>
  </w:style>
  <w:style w:type="character" w:styleId="Emphasis">
    <w:name w:val="Emphasis"/>
    <w:aliases w:val="Emphasis Char,Minimized,Underlined,Highlighted,Evidence,minimized,tag2,Size 10,emphasis in card,CD Card,ED - Tag,emphasis,Bold Underline,Emphasis!!,small,Qualifications,bold underline,normal card text,Shrunk,qualifications in card,qualification"/>
    <w:basedOn w:val="DefaultParagraphFont"/>
    <w:link w:val="textbold"/>
    <w:uiPriority w:val="8"/>
    <w:qFormat/>
    <w:rsid w:val="006C1793"/>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6C1793"/>
    <w:rPr>
      <w:color w:val="auto"/>
      <w:u w:val="none"/>
    </w:rPr>
  </w:style>
  <w:style w:type="character" w:customStyle="1" w:styleId="Heading1Char">
    <w:name w:val="Heading 1 Char"/>
    <w:aliases w:val="Pocket Char"/>
    <w:basedOn w:val="DefaultParagraphFont"/>
    <w:link w:val="Heading1"/>
    <w:rsid w:val="006C17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1793"/>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6C179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C17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C179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C1793"/>
    <w:rPr>
      <w:b w:val="0"/>
      <w:sz w:val="22"/>
      <w:u w:val="single"/>
    </w:rPr>
  </w:style>
  <w:style w:type="character" w:styleId="Strong">
    <w:name w:val="Strong"/>
    <w:basedOn w:val="DefaultParagraphFont"/>
    <w:uiPriority w:val="22"/>
    <w:semiHidden/>
    <w:qFormat/>
    <w:rsid w:val="006C1793"/>
    <w:rPr>
      <w:b/>
      <w:bCs/>
    </w:rPr>
  </w:style>
  <w:style w:type="character" w:styleId="BookTitle">
    <w:name w:val="Book Title"/>
    <w:basedOn w:val="DefaultParagraphFont"/>
    <w:uiPriority w:val="33"/>
    <w:semiHidden/>
    <w:qFormat/>
    <w:rsid w:val="006C1793"/>
    <w:rPr>
      <w:b/>
      <w:bCs/>
      <w:i/>
      <w:iCs/>
      <w:spacing w:val="5"/>
    </w:rPr>
  </w:style>
  <w:style w:type="character" w:customStyle="1" w:styleId="Heading5Char">
    <w:name w:val="Heading 5 Char"/>
    <w:basedOn w:val="DefaultParagraphFont"/>
    <w:link w:val="Heading5"/>
    <w:uiPriority w:val="9"/>
    <w:semiHidden/>
    <w:rsid w:val="006C17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1793"/>
  </w:style>
  <w:style w:type="paragraph" w:styleId="Header">
    <w:name w:val="header"/>
    <w:basedOn w:val="Normal"/>
    <w:link w:val="HeaderChar"/>
    <w:uiPriority w:val="99"/>
    <w:semiHidden/>
    <w:rsid w:val="006C17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1793"/>
    <w:rPr>
      <w:rFonts w:ascii="Calibri" w:hAnsi="Calibri" w:cs="Calibri"/>
    </w:rPr>
  </w:style>
  <w:style w:type="paragraph" w:styleId="Footer">
    <w:name w:val="footer"/>
    <w:basedOn w:val="Normal"/>
    <w:link w:val="FooterChar"/>
    <w:uiPriority w:val="99"/>
    <w:semiHidden/>
    <w:rsid w:val="006C17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1793"/>
    <w:rPr>
      <w:rFonts w:ascii="Calibri" w:hAnsi="Calibri" w:cs="Calibri"/>
    </w:rPr>
  </w:style>
  <w:style w:type="paragraph" w:styleId="BodyText">
    <w:name w:val="Body Text"/>
    <w:basedOn w:val="Normal"/>
    <w:link w:val="BodyTextChar"/>
    <w:uiPriority w:val="99"/>
    <w:semiHidden/>
    <w:unhideWhenUsed/>
    <w:rsid w:val="006C1793"/>
    <w:pPr>
      <w:spacing w:after="120"/>
    </w:pPr>
  </w:style>
  <w:style w:type="character" w:customStyle="1" w:styleId="BodyTextChar">
    <w:name w:val="Body Text Char"/>
    <w:basedOn w:val="DefaultParagraphFont"/>
    <w:link w:val="BodyText"/>
    <w:uiPriority w:val="99"/>
    <w:semiHidden/>
    <w:rsid w:val="006C1793"/>
    <w:rPr>
      <w:rFonts w:ascii="Calibri" w:hAnsi="Calibri" w:cs="Calibri"/>
    </w:rPr>
  </w:style>
  <w:style w:type="paragraph" w:styleId="NoSpacing">
    <w:name w:val="No Spacing"/>
    <w:link w:val="NoSpacingChar"/>
    <w:uiPriority w:val="99"/>
    <w:semiHidden/>
    <w:unhideWhenUsed/>
    <w:qFormat/>
    <w:rsid w:val="006C179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C1793"/>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6C1793"/>
    <w:rPr>
      <w:color w:val="0563C1" w:themeColor="hyperlink"/>
      <w:u w:val="single"/>
    </w:rPr>
  </w:style>
  <w:style w:type="character" w:styleId="UnresolvedMention">
    <w:name w:val="Unresolved Mention"/>
    <w:basedOn w:val="DefaultParagraphFont"/>
    <w:uiPriority w:val="99"/>
    <w:semiHidden/>
    <w:unhideWhenUsed/>
    <w:rsid w:val="006C1793"/>
    <w:rPr>
      <w:color w:val="605E5C"/>
      <w:shd w:val="clear" w:color="auto" w:fill="E1DFDD"/>
    </w:rPr>
  </w:style>
  <w:style w:type="paragraph" w:customStyle="1" w:styleId="Analytics">
    <w:name w:val="Analytics"/>
    <w:link w:val="AnalyticsChar"/>
    <w:autoRedefine/>
    <w:uiPriority w:val="5"/>
    <w:qFormat/>
    <w:rsid w:val="006C1793"/>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6C1793"/>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6C1793"/>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6C1793"/>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6C1793"/>
    <w:rPr>
      <w:rFonts w:eastAsia="Calibri"/>
      <w:b/>
      <w:iCs/>
      <w:u w:val="single"/>
      <w:bdr w:val="single" w:sz="8" w:space="0" w:color="auto"/>
    </w:rPr>
  </w:style>
  <w:style w:type="paragraph" w:customStyle="1" w:styleId="Boxes3">
    <w:name w:val="Boxes3"/>
    <w:basedOn w:val="Normal"/>
    <w:autoRedefine/>
    <w:uiPriority w:val="5"/>
    <w:qFormat/>
    <w:rsid w:val="006C1793"/>
    <w:rPr>
      <w:rFonts w:eastAsia="Calibri"/>
      <w:b/>
      <w:iCs/>
      <w:u w:val="single"/>
      <w:bdr w:val="single" w:sz="8" w:space="0" w:color="auto"/>
    </w:rPr>
  </w:style>
  <w:style w:type="character" w:customStyle="1" w:styleId="Undertag">
    <w:name w:val="Undertag"/>
    <w:basedOn w:val="DefaultParagraphFont"/>
    <w:uiPriority w:val="1"/>
    <w:qFormat/>
    <w:rsid w:val="006C1793"/>
  </w:style>
  <w:style w:type="character" w:customStyle="1" w:styleId="BoxesNew">
    <w:name w:val="BoxesNew"/>
    <w:basedOn w:val="DefaultParagraphFont"/>
    <w:uiPriority w:val="1"/>
    <w:qFormat/>
    <w:rsid w:val="006C1793"/>
    <w:rPr>
      <w:rFonts w:eastAsia="Calibri"/>
      <w:b/>
      <w:iCs/>
      <w:sz w:val="24"/>
      <w:u w:val="single"/>
      <w:bdr w:val="single" w:sz="8" w:space="0" w:color="auto"/>
    </w:rPr>
  </w:style>
  <w:style w:type="paragraph" w:customStyle="1" w:styleId="textbold">
    <w:name w:val="text bold"/>
    <w:basedOn w:val="Normal"/>
    <w:link w:val="Emphasis"/>
    <w:autoRedefine/>
    <w:uiPriority w:val="8"/>
    <w:qFormat/>
    <w:rsid w:val="00F258A5"/>
    <w:pPr>
      <w:ind w:left="720"/>
      <w:jc w:val="both"/>
    </w:pPr>
    <w:rPr>
      <w:b/>
      <w:iCs/>
      <w:sz w:val="24"/>
      <w:u w:val="single"/>
    </w:rPr>
  </w:style>
  <w:style w:type="paragraph" w:customStyle="1" w:styleId="Heading411">
    <w:name w:val="Heading 411"/>
    <w:basedOn w:val="Heading1"/>
    <w:next w:val="NoSpacing"/>
    <w:link w:val="Hyperlink"/>
    <w:autoRedefine/>
    <w:uiPriority w:val="99"/>
    <w:qFormat/>
    <w:rsid w:val="00F258A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F258A5"/>
    <w:pPr>
      <w:widowControl w:val="0"/>
      <w:suppressAutoHyphens/>
      <w:spacing w:after="200"/>
      <w:contextualSpacing/>
    </w:pPr>
    <w:rPr>
      <w:rFonts w:asciiTheme="minorHAnsi" w:eastAsiaTheme="minorEastAsia" w:hAnsiTheme="minorHAnsi" w:cstheme="minorBidi"/>
      <w:szCs w:val="24"/>
      <w:u w:val="single"/>
    </w:rPr>
  </w:style>
  <w:style w:type="character" w:styleId="IntenseEmphasis">
    <w:name w:val="Intense Emphasis"/>
    <w:aliases w:val="title Char,UNDERLINE Char,Cites and Cards Char,Bold Underlined Char,Block Heading Char,Read This Char,Non Read Text Char,Debate Normal Char,Underline Char,Cards + Font: 12 pt Char,Intense Emphasis21,Intense Emphasis11111"/>
    <w:basedOn w:val="DefaultParagraphFont"/>
    <w:uiPriority w:val="6"/>
    <w:qFormat/>
    <w:rsid w:val="00F258A5"/>
    <w:rPr>
      <w:rFonts w:cs="Times New Roman"/>
      <w:u w:val="single"/>
    </w:rPr>
  </w:style>
  <w:style w:type="paragraph" w:customStyle="1" w:styleId="AnalyticTerra">
    <w:name w:val="Analytic [Terra]"/>
    <w:basedOn w:val="Normal"/>
    <w:link w:val="AnalyticTerraChar"/>
    <w:uiPriority w:val="5"/>
    <w:qFormat/>
    <w:rsid w:val="00F258A5"/>
    <w:pPr>
      <w:keepNext/>
      <w:keepLines/>
      <w:spacing w:before="40" w:after="0" w:line="256" w:lineRule="auto"/>
      <w:outlineLvl w:val="3"/>
    </w:pPr>
    <w:rPr>
      <w:rFonts w:eastAsia="Yu Gothic Light" w:cs="Times New Roman"/>
      <w:b/>
      <w:iCs/>
      <w:color w:val="0F4761"/>
      <w:sz w:val="26"/>
    </w:rPr>
  </w:style>
  <w:style w:type="character" w:customStyle="1" w:styleId="AnalyticTerraChar">
    <w:name w:val="Analytic [Terra] Char"/>
    <w:basedOn w:val="DefaultParagraphFont"/>
    <w:link w:val="AnalyticTerra"/>
    <w:uiPriority w:val="5"/>
    <w:rsid w:val="00F258A5"/>
    <w:rPr>
      <w:rFonts w:ascii="Calibri" w:eastAsia="Yu Gothic Light" w:hAnsi="Calibri" w:cs="Times New Roman"/>
      <w:b/>
      <w:iCs/>
      <w:color w:val="0F4761"/>
      <w:sz w:val="26"/>
    </w:rPr>
  </w:style>
  <w:style w:type="paragraph" w:customStyle="1" w:styleId="Analytics-Interlake">
    <w:name w:val="Analytics - Interlake"/>
    <w:basedOn w:val="Heading4"/>
    <w:link w:val="Analytics-InterlakeChar"/>
    <w:uiPriority w:val="5"/>
    <w:qFormat/>
    <w:rsid w:val="00F258A5"/>
    <w:rPr>
      <w:color w:val="538135" w:themeColor="accent6" w:themeShade="BF"/>
    </w:rPr>
  </w:style>
  <w:style w:type="character" w:customStyle="1" w:styleId="Analytics-InterlakeChar">
    <w:name w:val="Analytics - Interlake Char"/>
    <w:basedOn w:val="DefaultParagraphFont"/>
    <w:link w:val="Analytics-Interlake"/>
    <w:uiPriority w:val="5"/>
    <w:rsid w:val="00F258A5"/>
    <w:rPr>
      <w:rFonts w:ascii="Calibri" w:eastAsiaTheme="majorEastAsia" w:hAnsi="Calibri" w:cstheme="majorBidi"/>
      <w:b/>
      <w:iCs/>
      <w:color w:val="538135" w:themeColor="accent6"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lp.org/app/uploads/2025/01/REI-Workers-Speak-Out-Methodology-2025.pdf" TargetMode="External"/><Relationship Id="rId5" Type="http://schemas.openxmlformats.org/officeDocument/2006/relationships/webSettings" Target="webSettings.xml"/><Relationship Id="rId10" Type="http://schemas.openxmlformats.org/officeDocument/2006/relationships/hyperlink" Target="https://www.nelp.org/insights-research/rei-workers-speak-out-racial-discrimination-inequity-and-the-fight-for-a-fair-workplace/" TargetMode="External"/><Relationship Id="rId4" Type="http://schemas.openxmlformats.org/officeDocument/2006/relationships/settings" Target="settings.xml"/><Relationship Id="rId9" Type="http://schemas.openxmlformats.org/officeDocument/2006/relationships/hyperlink" Target="https://edcivilrightsnow.org/raging-against-the-political-machine-at-the-2000-democratic-national-conven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23</Pages>
  <Words>14337</Words>
  <Characters>81724</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3</cp:revision>
  <dcterms:created xsi:type="dcterms:W3CDTF">2025-10-19T16:32:00Z</dcterms:created>
  <dcterms:modified xsi:type="dcterms:W3CDTF">2025-10-19T16:38:00Z</dcterms:modified>
</cp:coreProperties>
</file>