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F3D2" w14:textId="77777777" w:rsidR="00CC7461" w:rsidRDefault="00CC7461" w:rsidP="00CC7461">
      <w:pPr>
        <w:pStyle w:val="Heading1"/>
      </w:pPr>
      <w:r>
        <w:t xml:space="preserve">1NC – R6 – Kentucky </w:t>
      </w:r>
    </w:p>
    <w:p w14:paraId="46978B6B" w14:textId="77777777" w:rsidR="00CC7461" w:rsidRDefault="00CC7461" w:rsidP="00CC7461">
      <w:pPr>
        <w:pStyle w:val="Heading2"/>
      </w:pPr>
      <w:r>
        <w:lastRenderedPageBreak/>
        <w:t>Offcase</w:t>
      </w:r>
    </w:p>
    <w:p w14:paraId="3ECC5054" w14:textId="77777777" w:rsidR="00CC7461" w:rsidRPr="006F781C" w:rsidRDefault="00CC7461" w:rsidP="00CC7461">
      <w:pPr>
        <w:pStyle w:val="Heading3"/>
      </w:pPr>
      <w:r>
        <w:lastRenderedPageBreak/>
        <w:t>1</w:t>
      </w:r>
    </w:p>
    <w:p w14:paraId="3F3272CB" w14:textId="77777777" w:rsidR="00CC7461" w:rsidRPr="006F781C" w:rsidRDefault="00CC7461" w:rsidP="00CC7461">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0D6AAC24" w14:textId="77777777" w:rsidR="00CC7461" w:rsidRPr="006F781C" w:rsidRDefault="00CC7461" w:rsidP="00CC7461">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505AA51D" w14:textId="77777777" w:rsidR="00CC7461" w:rsidRPr="006F781C" w:rsidRDefault="00CC7461" w:rsidP="00CC7461">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407D20AD" w14:textId="77777777" w:rsidR="00CC7461" w:rsidRPr="006F781C" w:rsidRDefault="00CC7461" w:rsidP="00CC7461">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CC3FC8">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CC3FC8">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CC3FC8">
        <w:rPr>
          <w:rStyle w:val="StyleUnderline"/>
          <w:highlight w:val="cyan"/>
        </w:rPr>
        <w:t>protects</w:t>
      </w:r>
      <w:r w:rsidRPr="00CC3FC8">
        <w:rPr>
          <w:sz w:val="14"/>
          <w:szCs w:val="20"/>
          <w:highlight w:val="cyan"/>
        </w:rPr>
        <w:t xml:space="preserve"> </w:t>
      </w:r>
      <w:r w:rsidRPr="00CC3FC8">
        <w:rPr>
          <w:rStyle w:val="Emphasis"/>
          <w:highlight w:val="cyan"/>
        </w:rPr>
        <w:t>more than process</w:t>
      </w:r>
      <w:r w:rsidRPr="006F781C">
        <w:rPr>
          <w:rStyle w:val="StyleUnderline"/>
        </w:rPr>
        <w:t>, however</w:t>
      </w:r>
      <w:r w:rsidRPr="006F781C">
        <w:rPr>
          <w:sz w:val="14"/>
          <w:szCs w:val="20"/>
        </w:rPr>
        <w:t xml:space="preserve">, </w:t>
      </w:r>
      <w:r w:rsidRPr="00CC3FC8">
        <w:rPr>
          <w:rStyle w:val="Emphasis"/>
          <w:highlight w:val="cyan"/>
        </w:rPr>
        <w:t>improperly conflates</w:t>
      </w:r>
      <w:r w:rsidRPr="006F781C">
        <w:rPr>
          <w:sz w:val="14"/>
          <w:szCs w:val="20"/>
        </w:rPr>
        <w:t xml:space="preserve"> the </w:t>
      </w:r>
      <w:r w:rsidRPr="00CC3FC8">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CC3FC8">
        <w:rPr>
          <w:rStyle w:val="StyleUnderline"/>
          <w:highlight w:val="cyan"/>
        </w:rPr>
        <w:t>"collective</w:t>
      </w:r>
      <w:r w:rsidRPr="00CC3FC8">
        <w:rPr>
          <w:sz w:val="14"/>
          <w:szCs w:val="20"/>
          <w:highlight w:val="cyan"/>
        </w:rPr>
        <w:t xml:space="preserve"> </w:t>
      </w:r>
      <w:r w:rsidRPr="00CC3FC8">
        <w:rPr>
          <w:rStyle w:val="Emphasis"/>
          <w:highlight w:val="cyan"/>
        </w:rPr>
        <w:t>bargaining</w:t>
      </w:r>
      <w:r w:rsidRPr="00CC3FC8">
        <w:rPr>
          <w:rStyle w:val="StyleUnderline"/>
          <w:highlight w:val="cyan"/>
        </w:rPr>
        <w:t>,"</w:t>
      </w:r>
      <w:r w:rsidRPr="006F781C">
        <w:rPr>
          <w:rStyle w:val="StyleUnderline"/>
        </w:rPr>
        <w:t xml:space="preserve"> a term that</w:t>
      </w:r>
      <w:r w:rsidRPr="006F781C">
        <w:rPr>
          <w:sz w:val="14"/>
          <w:szCs w:val="20"/>
        </w:rPr>
        <w:t xml:space="preserve"> </w:t>
      </w:r>
      <w:r w:rsidRPr="00CC3FC8">
        <w:rPr>
          <w:rStyle w:val="Emphasis"/>
          <w:highlight w:val="cyan"/>
        </w:rPr>
        <w:t>by definition</w:t>
      </w:r>
      <w:r w:rsidRPr="00CC3FC8">
        <w:rPr>
          <w:sz w:val="14"/>
          <w:szCs w:val="20"/>
          <w:highlight w:val="cyan"/>
        </w:rPr>
        <w:t xml:space="preserve"> </w:t>
      </w:r>
      <w:r w:rsidRPr="00CC3FC8">
        <w:rPr>
          <w:rStyle w:val="StyleUnderline"/>
          <w:highlight w:val="cyan"/>
        </w:rPr>
        <w:t>means a "</w:t>
      </w:r>
      <w:r w:rsidRPr="00CC3FC8">
        <w:rPr>
          <w:rStyle w:val="Emphasis"/>
          <w:highlight w:val="cyan"/>
        </w:rPr>
        <w:t>procedure</w:t>
      </w:r>
      <w:r w:rsidRPr="00CC3FC8">
        <w:rPr>
          <w:sz w:val="14"/>
          <w:szCs w:val="20"/>
          <w:highlight w:val="cyan"/>
        </w:rPr>
        <w:t xml:space="preserve"> </w:t>
      </w:r>
      <w:r w:rsidRPr="00CC3FC8">
        <w:rPr>
          <w:rStyle w:val="StyleUnderline"/>
          <w:highlight w:val="cyan"/>
        </w:rPr>
        <w:t xml:space="preserve">looking </w:t>
      </w:r>
      <w:r w:rsidRPr="00CC3FC8">
        <w:rPr>
          <w:rStyle w:val="Emphasis"/>
          <w:highlight w:val="cyan"/>
        </w:rPr>
        <w:t>toward</w:t>
      </w:r>
      <w:r w:rsidRPr="006F781C">
        <w:rPr>
          <w:sz w:val="14"/>
          <w:szCs w:val="20"/>
        </w:rPr>
        <w:t xml:space="preserve"> </w:t>
      </w:r>
      <w:r w:rsidRPr="006F781C">
        <w:rPr>
          <w:rStyle w:val="StyleUnderline"/>
        </w:rPr>
        <w:t xml:space="preserve">the </w:t>
      </w:r>
      <w:r w:rsidRPr="00CC3FC8">
        <w:rPr>
          <w:rStyle w:val="Emphasis"/>
          <w:highlight w:val="cyan"/>
        </w:rPr>
        <w:t>making</w:t>
      </w:r>
      <w:r w:rsidRPr="006F781C">
        <w:rPr>
          <w:rStyle w:val="StyleUnderline"/>
        </w:rPr>
        <w:t xml:space="preserve"> of </w:t>
      </w:r>
      <w:r w:rsidRPr="00CC3FC8">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CC3FC8">
        <w:rPr>
          <w:rStyle w:val="Emphasis"/>
          <w:highlight w:val="cyan"/>
        </w:rPr>
        <w:t>collective bargaining rights</w:t>
      </w:r>
      <w:r w:rsidRPr="00CC3FC8">
        <w:rPr>
          <w:sz w:val="14"/>
          <w:szCs w:val="20"/>
          <w:highlight w:val="cyan"/>
        </w:rPr>
        <w:t xml:space="preserve"> </w:t>
      </w:r>
      <w:r w:rsidRPr="00CC3FC8">
        <w:rPr>
          <w:rStyle w:val="StyleUnderline"/>
          <w:highlight w:val="cyan"/>
        </w:rPr>
        <w:t>… are …</w:t>
      </w:r>
      <w:r w:rsidRPr="00CC3FC8">
        <w:rPr>
          <w:sz w:val="14"/>
          <w:szCs w:val="20"/>
          <w:highlight w:val="cyan"/>
        </w:rPr>
        <w:t xml:space="preserve"> </w:t>
      </w:r>
      <w:r w:rsidRPr="00CC3FC8">
        <w:rPr>
          <w:rStyle w:val="Emphasis"/>
          <w:highlight w:val="cyan"/>
        </w:rPr>
        <w:t>rights to a process</w:t>
      </w:r>
      <w:r w:rsidRPr="006F781C">
        <w:rPr>
          <w:sz w:val="14"/>
          <w:szCs w:val="20"/>
        </w:rPr>
        <w:t>"), and in prior certification decisions. 11</w:t>
      </w:r>
    </w:p>
    <w:p w14:paraId="1B5B7035" w14:textId="77777777" w:rsidR="00CC7461" w:rsidRPr="006F781C" w:rsidRDefault="00CC7461" w:rsidP="00CC7461">
      <w:pPr>
        <w:rPr>
          <w:sz w:val="14"/>
          <w:szCs w:val="20"/>
        </w:rPr>
      </w:pPr>
      <w:r w:rsidRPr="006F781C">
        <w:rPr>
          <w:sz w:val="14"/>
          <w:szCs w:val="20"/>
        </w:rPr>
        <w:t xml:space="preserve">[*11] </w:t>
      </w:r>
    </w:p>
    <w:p w14:paraId="1DEC4F30" w14:textId="77777777" w:rsidR="00CC7461" w:rsidRDefault="00CC7461" w:rsidP="00CC7461">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CC3FC8">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CC3FC8">
        <w:rPr>
          <w:rStyle w:val="StyleUnderline"/>
          <w:highlight w:val="cyan"/>
        </w:rPr>
        <w:t>that</w:t>
      </w:r>
      <w:r w:rsidRPr="006F781C">
        <w:rPr>
          <w:sz w:val="14"/>
          <w:szCs w:val="20"/>
        </w:rPr>
        <w:t xml:space="preserve"> "continuation of </w:t>
      </w:r>
      <w:r w:rsidRPr="00CC3FC8">
        <w:rPr>
          <w:rStyle w:val="Emphasis"/>
          <w:highlight w:val="cyan"/>
        </w:rPr>
        <w:t>collective bargaining rights</w:t>
      </w:r>
      <w:r w:rsidRPr="006F781C">
        <w:rPr>
          <w:sz w:val="14"/>
          <w:szCs w:val="20"/>
        </w:rPr>
        <w:t xml:space="preserve">" </w:t>
      </w:r>
      <w:r w:rsidRPr="00CC3FC8">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CC3FC8">
        <w:rPr>
          <w:rStyle w:val="Emphasis"/>
          <w:highlight w:val="cyan"/>
        </w:rPr>
        <w:t>meaningful, 'good faith' negotiations</w:t>
      </w:r>
      <w:r w:rsidRPr="00CC3FC8">
        <w:rPr>
          <w:sz w:val="14"/>
          <w:szCs w:val="20"/>
          <w:highlight w:val="cyan"/>
        </w:rPr>
        <w:t xml:space="preserve"> </w:t>
      </w:r>
      <w:r w:rsidRPr="00CC3FC8">
        <w:rPr>
          <w:rStyle w:val="StyleUnderline"/>
          <w:highlight w:val="cyan"/>
        </w:rPr>
        <w:t>with their employer over</w:t>
      </w:r>
      <w:r w:rsidRPr="006F781C">
        <w:rPr>
          <w:sz w:val="14"/>
          <w:szCs w:val="20"/>
        </w:rPr>
        <w:t xml:space="preserve"> </w:t>
      </w:r>
      <w:r w:rsidRPr="006F781C">
        <w:rPr>
          <w:rStyle w:val="Emphasis"/>
        </w:rPr>
        <w:t xml:space="preserve">wages, hours and </w:t>
      </w:r>
      <w:r w:rsidRPr="00CC3FC8">
        <w:rPr>
          <w:rStyle w:val="Emphasis"/>
          <w:highlight w:val="cyan"/>
        </w:rPr>
        <w:t>other terms and conditions of employment</w:t>
      </w:r>
      <w:r w:rsidRPr="006F781C">
        <w:rPr>
          <w:sz w:val="14"/>
          <w:szCs w:val="20"/>
        </w:rPr>
        <w:t>").</w:t>
      </w:r>
    </w:p>
    <w:p w14:paraId="0DA6A52E" w14:textId="77777777" w:rsidR="00CC7461" w:rsidRPr="00AA1B8A" w:rsidRDefault="00CC7461" w:rsidP="00CC7461">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4D1B86CA" w14:textId="77777777" w:rsidR="00CC7461" w:rsidRDefault="00CC7461" w:rsidP="00CC7461">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340ECC40" w14:textId="77777777" w:rsidR="00CC7461" w:rsidRPr="00AA1B8A" w:rsidRDefault="00CC7461" w:rsidP="00CC7461">
      <w:pPr>
        <w:rPr>
          <w:sz w:val="16"/>
        </w:rPr>
      </w:pPr>
      <w:r w:rsidRPr="00AA1B8A">
        <w:rPr>
          <w:sz w:val="16"/>
        </w:rPr>
        <w:t>Appendix B.1 NBER Public Sector Collective Bargaining Law Data Set</w:t>
      </w:r>
    </w:p>
    <w:p w14:paraId="36BE7710" w14:textId="77777777" w:rsidR="00CC7461" w:rsidRPr="00AA1B8A" w:rsidRDefault="00CC7461" w:rsidP="00CC7461">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CC3FC8">
        <w:rPr>
          <w:rStyle w:val="Emphasis"/>
          <w:highlight w:val="cyan"/>
        </w:rPr>
        <w:t>C</w:t>
      </w:r>
      <w:r w:rsidRPr="001506CB">
        <w:rPr>
          <w:rStyle w:val="Emphasis"/>
        </w:rPr>
        <w:t xml:space="preserve">ollective </w:t>
      </w:r>
      <w:r w:rsidRPr="00CC3FC8">
        <w:rPr>
          <w:rStyle w:val="Emphasis"/>
          <w:highlight w:val="cyan"/>
        </w:rPr>
        <w:t>b</w:t>
      </w:r>
      <w:r w:rsidRPr="001506CB">
        <w:rPr>
          <w:rStyle w:val="Emphasis"/>
        </w:rPr>
        <w:t xml:space="preserve">argaining </w:t>
      </w:r>
      <w:r w:rsidRPr="00CC3FC8">
        <w:rPr>
          <w:rStyle w:val="Emphasis"/>
          <w:highlight w:val="cyan"/>
        </w:rPr>
        <w:t>r</w:t>
      </w:r>
      <w:r w:rsidRPr="001506CB">
        <w:rPr>
          <w:rStyle w:val="Emphasis"/>
        </w:rPr>
        <w:t>ights</w:t>
      </w:r>
      <w:r w:rsidRPr="00AA1B8A">
        <w:rPr>
          <w:rStyle w:val="StyleUnderline"/>
        </w:rPr>
        <w:t xml:space="preserve"> </w:t>
      </w:r>
      <w:r w:rsidRPr="00CC3FC8">
        <w:rPr>
          <w:rStyle w:val="StyleUnderline"/>
          <w:highlight w:val="cyan"/>
        </w:rPr>
        <w:t xml:space="preserve">defines the </w:t>
      </w:r>
      <w:r w:rsidRPr="00CC3FC8">
        <w:rPr>
          <w:rStyle w:val="Emphasis"/>
          <w:highlight w:val="cyan"/>
        </w:rPr>
        <w:t>extent</w:t>
      </w:r>
      <w:r w:rsidRPr="00CC3FC8">
        <w:rPr>
          <w:rStyle w:val="StyleUnderline"/>
          <w:highlight w:val="cyan"/>
        </w:rPr>
        <w:t xml:space="preserve"> to which</w:t>
      </w:r>
      <w:r w:rsidRPr="00AA1B8A">
        <w:rPr>
          <w:rStyle w:val="StyleUnderline"/>
        </w:rPr>
        <w:t xml:space="preserve"> public sector </w:t>
      </w:r>
      <w:r w:rsidRPr="00CC3FC8">
        <w:rPr>
          <w:rStyle w:val="Emphasis"/>
          <w:highlight w:val="cyan"/>
        </w:rPr>
        <w:t>employers</w:t>
      </w:r>
      <w:r w:rsidRPr="00CC3FC8">
        <w:rPr>
          <w:rStyle w:val="StyleUnderline"/>
          <w:highlight w:val="cyan"/>
        </w:rPr>
        <w:t xml:space="preserve"> are </w:t>
      </w:r>
      <w:r w:rsidRPr="00CC3FC8">
        <w:rPr>
          <w:rStyle w:val="Emphasis"/>
          <w:highlight w:val="cyan"/>
        </w:rPr>
        <w:t>allowed to negotiate</w:t>
      </w:r>
      <w:r w:rsidRPr="00CC3FC8">
        <w:rPr>
          <w:rStyle w:val="StyleUnderline"/>
          <w:highlight w:val="cyan"/>
        </w:rPr>
        <w:t xml:space="preserve"> with</w:t>
      </w:r>
      <w:r w:rsidRPr="00AA1B8A">
        <w:rPr>
          <w:rStyle w:val="StyleUnderline"/>
        </w:rPr>
        <w:t xml:space="preserve"> employee </w:t>
      </w:r>
      <w:r w:rsidRPr="00CC3FC8">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w:t>
      </w:r>
      <w:r w:rsidRPr="00AA1B8A">
        <w:rPr>
          <w:sz w:val="16"/>
        </w:rPr>
        <w:lastRenderedPageBreak/>
        <w:t xml:space="preserve">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CC3FC8">
        <w:rPr>
          <w:rStyle w:val="Emphasis"/>
          <w:highlight w:val="cyan"/>
        </w:rPr>
        <w:t>other</w:t>
      </w:r>
      <w:r w:rsidRPr="00CC3FC8">
        <w:rPr>
          <w:rStyle w:val="StyleUnderline"/>
          <w:highlight w:val="cyan"/>
        </w:rPr>
        <w:t xml:space="preserve"> legal measure</w:t>
      </w:r>
      <w:r w:rsidRPr="00AA1B8A">
        <w:rPr>
          <w:rStyle w:val="StyleUnderline"/>
        </w:rPr>
        <w:t xml:space="preserve"> regarding contract negotiation provisions </w:t>
      </w:r>
      <w:r w:rsidRPr="00CC3FC8">
        <w:rPr>
          <w:rStyle w:val="StyleUnderline"/>
          <w:highlight w:val="cyan"/>
        </w:rPr>
        <w:t xml:space="preserve">is the </w:t>
      </w:r>
      <w:r w:rsidRPr="00CC3FC8">
        <w:rPr>
          <w:rStyle w:val="Emphasis"/>
          <w:highlight w:val="cyan"/>
        </w:rPr>
        <w:t>scope of bargaining</w:t>
      </w:r>
      <w:r w:rsidRPr="00AA1B8A">
        <w:rPr>
          <w:rStyle w:val="StyleUnderline"/>
        </w:rPr>
        <w:t>. This variable details the extent to which employers and union members are allowed to negotiate on compensation</w:t>
      </w:r>
      <w:r w:rsidRPr="00AA1B8A">
        <w:rPr>
          <w:sz w:val="16"/>
        </w:rPr>
        <w:t>.</w:t>
      </w:r>
    </w:p>
    <w:p w14:paraId="43EA630D" w14:textId="77777777" w:rsidR="00CC7461" w:rsidRPr="00AA1B8A" w:rsidRDefault="00CC7461" w:rsidP="00CC7461">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CC3FC8">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1E6B315" w14:textId="77777777" w:rsidR="00CC7461" w:rsidRPr="00AA1B8A" w:rsidRDefault="00CC7461" w:rsidP="00CC7461">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CC3FC8">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5A70D96F" w14:textId="77777777" w:rsidR="00CC7461" w:rsidRPr="00AA1B8A" w:rsidRDefault="00CC7461" w:rsidP="00CC7461">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CC3FC8">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365268FE" w14:textId="77777777" w:rsidR="00CC7461" w:rsidRPr="00AA1B8A" w:rsidRDefault="00CC7461" w:rsidP="00CC7461">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CC3FC8">
        <w:rPr>
          <w:rStyle w:val="StyleUnderline"/>
          <w:highlight w:val="cyan"/>
        </w:rPr>
        <w:t>and</w:t>
      </w:r>
      <w:r w:rsidRPr="00AA1B8A">
        <w:rPr>
          <w:rStyle w:val="StyleUnderline"/>
        </w:rPr>
        <w:t xml:space="preserve"> includes </w:t>
      </w:r>
      <w:r w:rsidRPr="00CC3FC8">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292A0CF" w14:textId="77777777" w:rsidR="00CC7461" w:rsidRPr="00AA1B8A" w:rsidRDefault="00CC7461" w:rsidP="00CC7461">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E2FD215" w14:textId="77777777" w:rsidR="00CC7461" w:rsidRPr="00AA1B8A" w:rsidRDefault="00CC7461" w:rsidP="00CC7461">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B9B41E7" w14:textId="77777777" w:rsidR="00CC7461" w:rsidRPr="00AA1B8A" w:rsidRDefault="00CC7461" w:rsidP="00CC7461">
      <w:r w:rsidRPr="00AA1B8A">
        <w:rPr>
          <w:noProof/>
        </w:rPr>
        <w:lastRenderedPageBreak/>
        <w:drawing>
          <wp:inline distT="0" distB="0" distL="0" distR="0" wp14:anchorId="4E4FD748" wp14:editId="6802BF38">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7E3BFF53" w14:textId="77777777" w:rsidR="00CC7461" w:rsidRPr="00B9157C" w:rsidRDefault="00CC7461" w:rsidP="00CC7461">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5EBF0D22" w14:textId="77777777" w:rsidR="00CC7461" w:rsidRPr="00924247" w:rsidRDefault="00CC7461" w:rsidP="00CC7461"/>
    <w:p w14:paraId="6267C676" w14:textId="77777777" w:rsidR="00CC7461" w:rsidRDefault="00CC7461" w:rsidP="00CC7461">
      <w:pPr>
        <w:pStyle w:val="Heading3"/>
      </w:pPr>
      <w:r>
        <w:lastRenderedPageBreak/>
        <w:t>2</w:t>
      </w:r>
    </w:p>
    <w:p w14:paraId="42359966" w14:textId="77777777" w:rsidR="00CC7461" w:rsidRPr="00322D44" w:rsidRDefault="00CC7461" w:rsidP="00CC7461">
      <w:pPr>
        <w:pStyle w:val="Heading4"/>
      </w:pPr>
      <w:r>
        <w:t xml:space="preserve">The theory of productive conflict and unified class struggle presumes labor’s </w:t>
      </w:r>
      <w:r>
        <w:rPr>
          <w:u w:val="single"/>
        </w:rPr>
        <w:t>internal</w:t>
      </w:r>
      <w:r>
        <w:t xml:space="preserve"> position to capitalism which can only be defined by its opposition to </w:t>
      </w:r>
      <w:r>
        <w:rPr>
          <w:u w:val="single"/>
        </w:rPr>
        <w:t>racial slavery</w:t>
      </w:r>
      <w:r>
        <w:t>, necessitating the anti-Black structure of slavery</w:t>
      </w:r>
    </w:p>
    <w:p w14:paraId="1D4AB38D" w14:textId="77777777" w:rsidR="00CC7461" w:rsidRDefault="00CC7461" w:rsidP="00CC7461">
      <w:r w:rsidRPr="00424581">
        <w:rPr>
          <w:rStyle w:val="Style13ptBold"/>
        </w:rPr>
        <w:t>Sorentino 24,</w:t>
      </w:r>
      <w:r w:rsidRPr="00424581">
        <w:t xml:space="preserve"> Sara-Maria. Associate Professor of Gender &amp; Race Studies at the University of Alabama</w:t>
      </w:r>
      <w:r>
        <w:t xml:space="preserve">. </w:t>
      </w:r>
      <w:r w:rsidRPr="00424581">
        <w:t>"Impossible Labour History: Solidarity Dreams and Antiblack Subsumption." Oxford Literary Review 46.1 (2024): 49-74.</w:t>
      </w:r>
      <w:r>
        <w:t xml:space="preserve"> // judah</w:t>
      </w:r>
    </w:p>
    <w:p w14:paraId="55D6E55D" w14:textId="77777777" w:rsidR="00CC7461" w:rsidRPr="00960A46" w:rsidRDefault="00CC7461" w:rsidP="00CC7461">
      <w:pPr>
        <w:rPr>
          <w:sz w:val="16"/>
        </w:rPr>
      </w:pPr>
      <w:r w:rsidRPr="00CC3FC8">
        <w:rPr>
          <w:rStyle w:val="StyleUnderline"/>
          <w:highlight w:val="cyan"/>
        </w:rPr>
        <w:t>Labour history dreams of</w:t>
      </w:r>
      <w:r w:rsidRPr="00E847FE">
        <w:rPr>
          <w:rStyle w:val="StyleUnderline"/>
        </w:rPr>
        <w:t xml:space="preserve"> the </w:t>
      </w:r>
      <w:r w:rsidRPr="00CC3FC8">
        <w:rPr>
          <w:rStyle w:val="StyleUnderline"/>
          <w:highlight w:val="cyan"/>
        </w:rPr>
        <w:t>coming</w:t>
      </w:r>
      <w:r w:rsidRPr="00E847FE">
        <w:rPr>
          <w:rStyle w:val="StyleUnderline"/>
        </w:rPr>
        <w:t xml:space="preserve"> of </w:t>
      </w:r>
      <w:r w:rsidRPr="00CC3FC8">
        <w:rPr>
          <w:rStyle w:val="StyleUnderline"/>
          <w:highlight w:val="cyan"/>
        </w:rPr>
        <w:t>consciousness</w:t>
      </w:r>
      <w:r w:rsidRPr="00E847FE">
        <w:rPr>
          <w:rStyle w:val="StyleUnderline"/>
        </w:rPr>
        <w:t>.</w:t>
      </w:r>
      <w:r w:rsidRPr="003B0CB1">
        <w:rPr>
          <w:sz w:val="16"/>
        </w:rPr>
        <w:t xml:space="preserve"> In its more dynamic dreams, class consciousness is preceded by class struggle.1 </w:t>
      </w:r>
      <w:r w:rsidRPr="00CC3FC8">
        <w:rPr>
          <w:rStyle w:val="StyleUnderline"/>
          <w:highlight w:val="cyan"/>
        </w:rPr>
        <w:t>Shopfloors cultivate</w:t>
      </w:r>
      <w:r w:rsidRPr="00E847FE">
        <w:rPr>
          <w:rStyle w:val="StyleUnderline"/>
        </w:rPr>
        <w:t xml:space="preserve"> the </w:t>
      </w:r>
      <w:r w:rsidRPr="00CC3FC8">
        <w:rPr>
          <w:rStyle w:val="StyleUnderline"/>
          <w:highlight w:val="cyan"/>
        </w:rPr>
        <w:t>social conditions of conflict</w:t>
      </w:r>
      <w:r w:rsidRPr="00E847FE">
        <w:rPr>
          <w:rStyle w:val="StyleUnderline"/>
        </w:rPr>
        <w:t xml:space="preserve">—the </w:t>
      </w:r>
      <w:r w:rsidRPr="00CC3FC8">
        <w:rPr>
          <w:rStyle w:val="StyleUnderline"/>
          <w:highlight w:val="cyan"/>
        </w:rPr>
        <w:t>separation of workers</w:t>
      </w:r>
      <w:r w:rsidRPr="00E847FE">
        <w:rPr>
          <w:rStyle w:val="StyleUnderline"/>
        </w:rPr>
        <w:t xml:space="preserve"> from the means of production and subsistence—that </w:t>
      </w:r>
      <w:r w:rsidRPr="00CC3FC8">
        <w:rPr>
          <w:rStyle w:val="StyleUnderline"/>
          <w:highlight w:val="cyan"/>
        </w:rPr>
        <w:t>can</w:t>
      </w:r>
      <w:r w:rsidRPr="00E847FE">
        <w:rPr>
          <w:rStyle w:val="StyleUnderline"/>
        </w:rPr>
        <w:t xml:space="preserve"> </w:t>
      </w:r>
      <w:r w:rsidRPr="00CC3FC8">
        <w:rPr>
          <w:rStyle w:val="StyleUnderline"/>
          <w:highlight w:val="cyan"/>
        </w:rPr>
        <w:t>precipitate</w:t>
      </w:r>
      <w:r w:rsidRPr="00E847FE">
        <w:rPr>
          <w:rStyle w:val="StyleUnderline"/>
        </w:rPr>
        <w:t xml:space="preserve"> </w:t>
      </w:r>
      <w:r w:rsidRPr="00CC3FC8">
        <w:rPr>
          <w:rStyle w:val="StyleUnderline"/>
          <w:highlight w:val="cyan"/>
        </w:rPr>
        <w:t>class consciou</w:t>
      </w:r>
      <w:r w:rsidRPr="00E847FE">
        <w:rPr>
          <w:rStyle w:val="StyleUnderline"/>
        </w:rPr>
        <w:t>sness.</w:t>
      </w:r>
      <w:r w:rsidRPr="003B0CB1">
        <w:rPr>
          <w:sz w:val="16"/>
        </w:rPr>
        <w:t xml:space="preserve"> Much hinges on the conditional status of this precipitation. </w:t>
      </w:r>
      <w:r w:rsidRPr="00CC3FC8">
        <w:rPr>
          <w:rStyle w:val="StyleUnderline"/>
          <w:highlight w:val="cyan"/>
        </w:rPr>
        <w:t>Working-class unity</w:t>
      </w:r>
      <w:r w:rsidRPr="00E847FE">
        <w:rPr>
          <w:rStyle w:val="StyleUnderline"/>
        </w:rPr>
        <w:t xml:space="preserve">, </w:t>
      </w:r>
      <w:r w:rsidRPr="00CC3FC8">
        <w:rPr>
          <w:rStyle w:val="StyleUnderline"/>
          <w:highlight w:val="cyan"/>
        </w:rPr>
        <w:t>the fantasy of labour historians</w:t>
      </w:r>
      <w:r w:rsidRPr="00E847FE">
        <w:rPr>
          <w:rStyle w:val="StyleUnderline"/>
        </w:rPr>
        <w:t xml:space="preserve">, </w:t>
      </w:r>
      <w:r w:rsidRPr="00CC3FC8">
        <w:rPr>
          <w:rStyle w:val="StyleUnderline"/>
          <w:highlight w:val="cyan"/>
        </w:rPr>
        <w:t>runs on a treadmill of becoming</w:t>
      </w:r>
      <w:r w:rsidRPr="00E847FE">
        <w:rPr>
          <w:rStyle w:val="StyleUnderline"/>
        </w:rPr>
        <w:t xml:space="preserve">, </w:t>
      </w:r>
      <w:r w:rsidRPr="00CC3FC8">
        <w:rPr>
          <w:rStyle w:val="StyleUnderline"/>
          <w:highlight w:val="cyan"/>
        </w:rPr>
        <w:t xml:space="preserve">where </w:t>
      </w:r>
      <w:r w:rsidRPr="008D4AC7">
        <w:rPr>
          <w:rStyle w:val="StyleUnderline"/>
        </w:rPr>
        <w:t>what was ‘in itself’ becomes ‘for itself’ and</w:t>
      </w:r>
      <w:r w:rsidRPr="00E847FE">
        <w:rPr>
          <w:rStyle w:val="StyleUnderline"/>
        </w:rPr>
        <w:t xml:space="preserve"> where </w:t>
      </w:r>
      <w:r w:rsidRPr="00CC3FC8">
        <w:rPr>
          <w:rStyle w:val="StyleUnderline"/>
          <w:highlight w:val="cyan"/>
        </w:rPr>
        <w:t>the eternal object of history is revealed to be the creative activity of labour.</w:t>
      </w:r>
      <w:r w:rsidRPr="003B0CB1">
        <w:rPr>
          <w:sz w:val="16"/>
        </w:rPr>
        <w:t xml:space="preserve"> </w:t>
      </w:r>
      <w:r w:rsidRPr="00E847FE">
        <w:rPr>
          <w:rStyle w:val="StyleUnderline"/>
        </w:rPr>
        <w:t xml:space="preserve">In this dream, creative activity can, when injected with the right combination of critical insight and collective purpose, overthrow relations of production themselves and </w:t>
      </w:r>
      <w:r w:rsidRPr="00960A46">
        <w:rPr>
          <w:rStyle w:val="StyleUnderline"/>
        </w:rPr>
        <w:t>jumpstart a new, more emancipatory epoch.</w:t>
      </w:r>
      <w:r w:rsidRPr="00960A46">
        <w:rPr>
          <w:sz w:val="16"/>
        </w:rPr>
        <w:t xml:space="preserve"> Depending on the perspective, however, this dream can take on nightmarish proportions. </w:t>
      </w:r>
      <w:r w:rsidRPr="00960A46">
        <w:rPr>
          <w:rStyle w:val="StyleUnderline"/>
        </w:rPr>
        <w:t>For labour to be ‘for itself’, it might also have to be ‘against itself’. Class consciousness appears at this precipitous edge: ‘the dissolution of the existing world order’.</w:t>
      </w:r>
      <w:r w:rsidRPr="00960A46">
        <w:rPr>
          <w:sz w:val="16"/>
        </w:rPr>
        <w:t xml:space="preserve"> </w:t>
      </w:r>
      <w:r w:rsidRPr="00960A46">
        <w:rPr>
          <w:rStyle w:val="StyleUnderline"/>
        </w:rPr>
        <w:t>Class</w:t>
      </w:r>
      <w:r w:rsidRPr="00960A46">
        <w:rPr>
          <w:sz w:val="16"/>
        </w:rPr>
        <w:t xml:space="preserve">, in this respect, </w:t>
      </w:r>
      <w:r w:rsidRPr="00960A46">
        <w:rPr>
          <w:rStyle w:val="StyleUnderline"/>
        </w:rPr>
        <w:t>is both an affirmative concept and a critical one to the degree to which it furthers the circuits of capital or points towards capital's dissolution</w:t>
      </w:r>
      <w:r w:rsidRPr="00960A46">
        <w:rPr>
          <w:sz w:val="16"/>
        </w:rPr>
        <w:t xml:space="preserve">.2 </w:t>
      </w:r>
      <w:r w:rsidRPr="00960A46">
        <w:rPr>
          <w:rStyle w:val="StyleUnderline"/>
        </w:rPr>
        <w:t>The labourer is called to abolish themselves in the same breath that they discover themselves.</w:t>
      </w:r>
    </w:p>
    <w:p w14:paraId="302A0304" w14:textId="77777777" w:rsidR="00CC7461" w:rsidRPr="00960A46" w:rsidRDefault="00CC7461" w:rsidP="00CC7461">
      <w:pPr>
        <w:rPr>
          <w:sz w:val="16"/>
        </w:rPr>
      </w:pPr>
      <w:r w:rsidRPr="00960A46">
        <w:rPr>
          <w:rStyle w:val="Emphasis"/>
        </w:rPr>
        <w:t>The labour historian's trade</w:t>
      </w:r>
      <w:r w:rsidRPr="00960A46">
        <w:rPr>
          <w:rStyle w:val="StyleUnderline"/>
        </w:rPr>
        <w:t>,</w:t>
      </w:r>
      <w:r w:rsidRPr="00960A46">
        <w:rPr>
          <w:sz w:val="16"/>
        </w:rPr>
        <w:t xml:space="preserve"> their methods and objects of study, </w:t>
      </w:r>
      <w:r w:rsidRPr="00960A46">
        <w:rPr>
          <w:rStyle w:val="Emphasis"/>
        </w:rPr>
        <w:t>bears the mark of</w:t>
      </w:r>
      <w:r w:rsidRPr="00960A46">
        <w:rPr>
          <w:rStyle w:val="StyleUnderline"/>
        </w:rPr>
        <w:t xml:space="preserve"> this </w:t>
      </w:r>
      <w:r w:rsidRPr="00960A46">
        <w:rPr>
          <w:rStyle w:val="Emphasis"/>
        </w:rPr>
        <w:t>tension between preservation and abolition</w:t>
      </w:r>
      <w:r w:rsidRPr="00960A46">
        <w:rPr>
          <w:sz w:val="16"/>
        </w:rPr>
        <w:t>, dreams and nightmares. At</w:t>
      </w:r>
      <w:r w:rsidRPr="003B0CB1">
        <w:rPr>
          <w:sz w:val="16"/>
        </w:rPr>
        <w:t xml:space="preserve"> times, </w:t>
      </w:r>
      <w:r w:rsidRPr="00CC3FC8">
        <w:rPr>
          <w:rStyle w:val="StyleUnderline"/>
          <w:highlight w:val="cyan"/>
        </w:rPr>
        <w:t>labour history</w:t>
      </w:r>
      <w:r w:rsidRPr="00E847FE">
        <w:rPr>
          <w:rStyle w:val="StyleUnderline"/>
        </w:rPr>
        <w:t xml:space="preserve"> </w:t>
      </w:r>
      <w:r w:rsidRPr="00CC3FC8">
        <w:rPr>
          <w:rStyle w:val="StyleUnderline"/>
          <w:highlight w:val="cyan"/>
        </w:rPr>
        <w:t>presents itself as</w:t>
      </w:r>
      <w:r w:rsidRPr="00E847FE">
        <w:rPr>
          <w:rStyle w:val="StyleUnderline"/>
        </w:rPr>
        <w:t xml:space="preserve"> merely </w:t>
      </w:r>
      <w:r w:rsidRPr="00CC3FC8">
        <w:rPr>
          <w:rStyle w:val="StyleUnderline"/>
          <w:highlight w:val="cyan"/>
        </w:rPr>
        <w:t>articulating what is immanently possible</w:t>
      </w:r>
      <w:r w:rsidRPr="003B0CB1">
        <w:rPr>
          <w:sz w:val="16"/>
        </w:rPr>
        <w:t>—making the latent manifest—</w:t>
      </w:r>
      <w:r w:rsidRPr="00CC3FC8">
        <w:rPr>
          <w:rStyle w:val="StyleUnderline"/>
          <w:highlight w:val="cyan"/>
        </w:rPr>
        <w:t>but its dreamlife</w:t>
      </w:r>
      <w:r w:rsidRPr="00E847FE">
        <w:rPr>
          <w:rStyle w:val="StyleUnderline"/>
        </w:rPr>
        <w:t xml:space="preserve"> also </w:t>
      </w:r>
      <w:r w:rsidRPr="00CC3FC8">
        <w:rPr>
          <w:rStyle w:val="StyleUnderline"/>
          <w:highlight w:val="cyan"/>
        </w:rPr>
        <w:t>involves a conviction that history</w:t>
      </w:r>
      <w:r w:rsidRPr="00E847FE">
        <w:rPr>
          <w:rStyle w:val="StyleUnderline"/>
        </w:rPr>
        <w:t xml:space="preserve"> itself </w:t>
      </w:r>
      <w:r w:rsidRPr="00CC3FC8">
        <w:rPr>
          <w:rStyle w:val="StyleUnderline"/>
          <w:highlight w:val="cyan"/>
        </w:rPr>
        <w:t>should be</w:t>
      </w:r>
      <w:r w:rsidRPr="00E847FE">
        <w:rPr>
          <w:rStyle w:val="StyleUnderline"/>
        </w:rPr>
        <w:t xml:space="preserve"> </w:t>
      </w:r>
      <w:r w:rsidRPr="00CC3FC8">
        <w:rPr>
          <w:rStyle w:val="StyleUnderline"/>
          <w:highlight w:val="cyan"/>
        </w:rPr>
        <w:t>considered the ‘proper vehicle’ for</w:t>
      </w:r>
      <w:r w:rsidRPr="00E847FE">
        <w:rPr>
          <w:rStyle w:val="StyleUnderline"/>
        </w:rPr>
        <w:t xml:space="preserve"> manifesting </w:t>
      </w:r>
      <w:r w:rsidRPr="00CC3FC8">
        <w:rPr>
          <w:rStyle w:val="StyleUnderline"/>
          <w:highlight w:val="cyan"/>
        </w:rPr>
        <w:t>political life and social existence</w:t>
      </w:r>
      <w:r w:rsidRPr="00E847FE">
        <w:rPr>
          <w:rStyle w:val="StyleUnderline"/>
        </w:rPr>
        <w:t>.</w:t>
      </w:r>
      <w:r w:rsidRPr="003B0CB1">
        <w:rPr>
          <w:sz w:val="16"/>
        </w:rPr>
        <w:t xml:space="preserve">3 </w:t>
      </w:r>
      <w:r w:rsidRPr="00E847FE">
        <w:rPr>
          <w:rStyle w:val="StyleUnderline"/>
        </w:rPr>
        <w:t>The historical trade</w:t>
      </w:r>
      <w:r w:rsidRPr="003B0CB1">
        <w:rPr>
          <w:sz w:val="16"/>
        </w:rPr>
        <w:t xml:space="preserve">, in other words, </w:t>
      </w:r>
      <w:r w:rsidRPr="00E847FE">
        <w:rPr>
          <w:rStyle w:val="StyleUnderline"/>
        </w:rPr>
        <w:t xml:space="preserve">harbors a not-so-secret belief that it alone has the requisite tools to clear </w:t>
      </w:r>
      <w:r w:rsidRPr="008D4AC7">
        <w:rPr>
          <w:rStyle w:val="StyleUnderline"/>
        </w:rPr>
        <w:t>blockages that would otherwise condense and displace possibilities into tragic repetitions of the given.</w:t>
      </w:r>
      <w:r w:rsidRPr="008D4AC7">
        <w:rPr>
          <w:sz w:val="16"/>
        </w:rPr>
        <w:t xml:space="preserve"> </w:t>
      </w:r>
      <w:r w:rsidRPr="008D4AC7">
        <w:rPr>
          <w:rStyle w:val="StyleUnderline"/>
        </w:rPr>
        <w:t>It does so by imagining that possibilities are always immanent and that the stuff of life can become transparent to historical processes.</w:t>
      </w:r>
      <w:r w:rsidRPr="008D4AC7">
        <w:rPr>
          <w:sz w:val="16"/>
        </w:rPr>
        <w:t xml:space="preserve"> My suspicion is that this ‘transparency thesis’, as Denise Ferreira da Silva calls it, is part ofptual the technology of race-making and cannot</w:t>
      </w:r>
      <w:r w:rsidRPr="00960A46">
        <w:rPr>
          <w:sz w:val="16"/>
        </w:rPr>
        <w:t xml:space="preserve"> itself be the vehicle for solidarity.4</w:t>
      </w:r>
    </w:p>
    <w:p w14:paraId="56C28F50" w14:textId="77777777" w:rsidR="00CC7461" w:rsidRDefault="00CC7461" w:rsidP="00CC7461">
      <w:pPr>
        <w:rPr>
          <w:sz w:val="16"/>
        </w:rPr>
      </w:pPr>
      <w:r w:rsidRPr="00960A46">
        <w:rPr>
          <w:sz w:val="16"/>
        </w:rPr>
        <w:t xml:space="preserve">By most conceivable measures, capitalism itself conditions the possibility for class consciousness. </w:t>
      </w:r>
      <w:r w:rsidRPr="00960A46">
        <w:rPr>
          <w:rStyle w:val="StyleUnderline"/>
        </w:rPr>
        <w:t>Only through capitalism's contradictions, the dialectic in which the self-consciousness of the labourer coincides materially with the ‘self-consciousness of the commodity’, does consciousness of oneself as an object bring ‘about an objective structural change in the object of knowledge’</w:t>
      </w:r>
      <w:r w:rsidRPr="00960A46">
        <w:rPr>
          <w:sz w:val="16"/>
        </w:rPr>
        <w:t xml:space="preserve">.5 </w:t>
      </w:r>
      <w:r w:rsidRPr="00960A46">
        <w:rPr>
          <w:rStyle w:val="StyleUnderline"/>
        </w:rPr>
        <w:t>This ‘objective possibility’</w:t>
      </w:r>
      <w:r w:rsidRPr="00960A46">
        <w:rPr>
          <w:sz w:val="16"/>
        </w:rPr>
        <w:t xml:space="preserve">, </w:t>
      </w:r>
      <w:r w:rsidRPr="00960A46">
        <w:rPr>
          <w:rStyle w:val="StyleUnderline"/>
        </w:rPr>
        <w:t>in Georg Lukács's formulation, is contrasted with the contingent possibility of the slave, whose objectification in the slave-form of antiquity is thought to coincide with the object only accidentally</w:t>
      </w:r>
      <w:r w:rsidRPr="00960A46">
        <w:rPr>
          <w:sz w:val="16"/>
        </w:rPr>
        <w:t xml:space="preserve">. </w:t>
      </w:r>
      <w:r w:rsidRPr="00960A46">
        <w:rPr>
          <w:rStyle w:val="StyleUnderline"/>
        </w:rPr>
        <w:t>The contingency of such a generalised slave</w:t>
      </w:r>
      <w:r w:rsidRPr="00960A46">
        <w:rPr>
          <w:sz w:val="16"/>
        </w:rPr>
        <w:t xml:space="preserve"> (</w:t>
      </w:r>
      <w:r w:rsidRPr="00960A46">
        <w:rPr>
          <w:rStyle w:val="StyleUnderline"/>
        </w:rPr>
        <w:t>different</w:t>
      </w:r>
      <w:r w:rsidRPr="00960A46">
        <w:rPr>
          <w:sz w:val="16"/>
        </w:rPr>
        <w:t xml:space="preserve">, I will argue, </w:t>
      </w:r>
      <w:r w:rsidRPr="00960A46">
        <w:rPr>
          <w:rStyle w:val="StyleUnderline"/>
        </w:rPr>
        <w:t>from</w:t>
      </w:r>
      <w:r w:rsidRPr="003B0CB1">
        <w:rPr>
          <w:rStyle w:val="StyleUnderline"/>
        </w:rPr>
        <w:t xml:space="preserve"> the ‘abstract slave’ whose materialised necessity presupposes racial slavery</w:t>
      </w:r>
      <w:r w:rsidRPr="003B0CB1">
        <w:rPr>
          <w:sz w:val="16"/>
        </w:rPr>
        <w:t xml:space="preserve">) </w:t>
      </w:r>
      <w:r w:rsidRPr="003B0CB1">
        <w:rPr>
          <w:rStyle w:val="StyleUnderline"/>
        </w:rPr>
        <w:t>means that the slave's knowledge cannot impinge upon its own conditions.</w:t>
      </w:r>
      <w:r w:rsidRPr="003B0CB1">
        <w:rPr>
          <w:sz w:val="16"/>
        </w:rPr>
        <w:t xml:space="preserve"> Lukács writes that ‘Between a “thinking” slave and an “unconscious” slave there is no real distinction to be drawn in an objective social sense’.6 One's relative knowledge of slavery does not have any practical bearing on one's own condition.</w:t>
      </w:r>
    </w:p>
    <w:p w14:paraId="0100C842" w14:textId="77777777" w:rsidR="00CC7461" w:rsidRDefault="00CC7461" w:rsidP="00CC7461">
      <w:pPr>
        <w:rPr>
          <w:sz w:val="16"/>
        </w:rPr>
      </w:pPr>
      <w:r w:rsidRPr="003B0CB1">
        <w:rPr>
          <w:sz w:val="16"/>
        </w:rPr>
        <w:t xml:space="preserve">Like all sublations, </w:t>
      </w:r>
      <w:r w:rsidRPr="00552D37">
        <w:rPr>
          <w:rStyle w:val="StyleUnderline"/>
        </w:rPr>
        <w:t xml:space="preserve">the history of </w:t>
      </w:r>
      <w:r w:rsidRPr="00CC3FC8">
        <w:rPr>
          <w:rStyle w:val="Emphasis"/>
          <w:highlight w:val="cyan"/>
        </w:rPr>
        <w:t>labour</w:t>
      </w:r>
      <w:r w:rsidRPr="008D776D">
        <w:rPr>
          <w:rStyle w:val="Emphasis"/>
        </w:rPr>
        <w:t xml:space="preserve"> </w:t>
      </w:r>
      <w:r w:rsidRPr="00CC3FC8">
        <w:rPr>
          <w:rStyle w:val="Emphasis"/>
          <w:highlight w:val="cyan"/>
        </w:rPr>
        <w:t>contains</w:t>
      </w:r>
      <w:r w:rsidRPr="003B0CB1">
        <w:rPr>
          <w:rStyle w:val="StyleUnderline"/>
        </w:rPr>
        <w:t xml:space="preserve"> something of </w:t>
      </w:r>
      <w:r w:rsidRPr="00CC3FC8">
        <w:rPr>
          <w:rStyle w:val="Emphasis"/>
          <w:highlight w:val="cyan"/>
        </w:rPr>
        <w:t>what it sublates</w:t>
      </w:r>
      <w:r w:rsidRPr="003B0CB1">
        <w:rPr>
          <w:sz w:val="16"/>
        </w:rPr>
        <w:t>—</w:t>
      </w:r>
      <w:r w:rsidRPr="00CC3FC8">
        <w:rPr>
          <w:rStyle w:val="StyleUnderline"/>
          <w:highlight w:val="cyan"/>
        </w:rPr>
        <w:t>it is</w:t>
      </w:r>
      <w:r w:rsidRPr="003B0CB1">
        <w:rPr>
          <w:rStyle w:val="StyleUnderline"/>
        </w:rPr>
        <w:t xml:space="preserve"> </w:t>
      </w:r>
      <w:r w:rsidRPr="00CC3FC8">
        <w:rPr>
          <w:rStyle w:val="StyleUnderline"/>
          <w:highlight w:val="cyan"/>
        </w:rPr>
        <w:t xml:space="preserve">both not-slavery and </w:t>
      </w:r>
      <w:r w:rsidRPr="00CC3FC8">
        <w:rPr>
          <w:rStyle w:val="Emphasis"/>
          <w:highlight w:val="cyan"/>
        </w:rPr>
        <w:t>slavery's fulfilment</w:t>
      </w:r>
      <w:r w:rsidRPr="003B0CB1">
        <w:rPr>
          <w:sz w:val="16"/>
        </w:rPr>
        <w:t xml:space="preserve">. </w:t>
      </w:r>
      <w:r w:rsidRPr="00CC3FC8">
        <w:rPr>
          <w:rStyle w:val="StyleUnderline"/>
          <w:highlight w:val="cyan"/>
        </w:rPr>
        <w:t>The objective possibility of consciousness</w:t>
      </w:r>
      <w:r w:rsidRPr="003B0CB1">
        <w:rPr>
          <w:sz w:val="16"/>
        </w:rPr>
        <w:t xml:space="preserve">, coiled in labour's formal freedom and latent capacity, </w:t>
      </w:r>
      <w:r w:rsidRPr="00CC3FC8">
        <w:rPr>
          <w:rStyle w:val="StyleUnderline"/>
          <w:highlight w:val="cyan"/>
        </w:rPr>
        <w:t>is what makes the labourer</w:t>
      </w:r>
      <w:r w:rsidRPr="003B0CB1">
        <w:rPr>
          <w:sz w:val="16"/>
        </w:rPr>
        <w:t xml:space="preserve">, across the Marxist terrain, </w:t>
      </w:r>
      <w:r w:rsidRPr="00CC3FC8">
        <w:rPr>
          <w:rStyle w:val="StyleUnderline"/>
          <w:highlight w:val="cyan"/>
        </w:rPr>
        <w:t>a distinct social actor</w:t>
      </w:r>
      <w:r w:rsidRPr="003B0CB1">
        <w:rPr>
          <w:rStyle w:val="StyleUnderline"/>
        </w:rPr>
        <w:t>.</w:t>
      </w:r>
      <w:r w:rsidRPr="003B0CB1">
        <w:rPr>
          <w:sz w:val="16"/>
        </w:rPr>
        <w:t xml:space="preserve"> </w:t>
      </w:r>
      <w:r w:rsidRPr="00CC3FC8">
        <w:rPr>
          <w:rStyle w:val="Emphasis"/>
          <w:highlight w:val="cyan"/>
        </w:rPr>
        <w:t>Class struggle</w:t>
      </w:r>
      <w:r w:rsidRPr="003B0CB1">
        <w:rPr>
          <w:sz w:val="16"/>
        </w:rPr>
        <w:t xml:space="preserve">, in this sense, </w:t>
      </w:r>
      <w:r w:rsidRPr="00CC3FC8">
        <w:rPr>
          <w:rStyle w:val="Emphasis"/>
          <w:highlight w:val="cyan"/>
        </w:rPr>
        <w:t>is presupposed by the struggle not to be a slave</w:t>
      </w:r>
      <w:r w:rsidRPr="003B0CB1">
        <w:rPr>
          <w:rStyle w:val="StyleUnderline"/>
        </w:rPr>
        <w:t xml:space="preserve">; </w:t>
      </w:r>
      <w:r w:rsidRPr="008D4AC7">
        <w:rPr>
          <w:rStyle w:val="StyleUnderline"/>
        </w:rPr>
        <w:t xml:space="preserve">the struggle of ‘the worker’, who ‘perceives the split in </w:t>
      </w:r>
      <w:r w:rsidRPr="008D4AC7">
        <w:rPr>
          <w:rStyle w:val="StyleUnderline"/>
        </w:rPr>
        <w:lastRenderedPageBreak/>
        <w:t>his being preserved in the brutal form of what is, in its whole tendency, a slavery without limits’</w:t>
      </w:r>
      <w:r w:rsidRPr="008D4AC7">
        <w:rPr>
          <w:sz w:val="16"/>
        </w:rPr>
        <w:t xml:space="preserve">, </w:t>
      </w:r>
      <w:r w:rsidRPr="008D4AC7">
        <w:rPr>
          <w:rStyle w:val="StyleUnderline"/>
        </w:rPr>
        <w:t>combats a slavery simultaneously more complex, because it is more mediated, and implicitly more emancipatory, because it materialises objective possibility</w:t>
      </w:r>
      <w:r w:rsidRPr="008D4AC7">
        <w:rPr>
          <w:sz w:val="16"/>
        </w:rPr>
        <w:t xml:space="preserve">.7 </w:t>
      </w:r>
      <w:r w:rsidRPr="008D4AC7">
        <w:rPr>
          <w:rStyle w:val="StyleUnderline"/>
        </w:rPr>
        <w:t>Capitalist critique finds its emancipatory openings through possibilities generated internal to capitalism, not from a transcendental outside</w:t>
      </w:r>
      <w:r w:rsidRPr="008D4AC7">
        <w:rPr>
          <w:sz w:val="16"/>
        </w:rPr>
        <w:t>—</w:t>
      </w:r>
      <w:r w:rsidRPr="008D4AC7">
        <w:rPr>
          <w:rStyle w:val="StyleUnderline"/>
        </w:rPr>
        <w:t>these objective possibilities, when framed through its historiographical understanding of slavery's abolition, mean it is workers, not slaves</w:t>
      </w:r>
      <w:r w:rsidRPr="00960A46">
        <w:rPr>
          <w:rStyle w:val="StyleUnderline"/>
        </w:rPr>
        <w:t>, who can become revolutionary actors</w:t>
      </w:r>
      <w:r w:rsidRPr="00960A46">
        <w:rPr>
          <w:sz w:val="16"/>
        </w:rPr>
        <w:t xml:space="preserve">.8 </w:t>
      </w:r>
      <w:r w:rsidRPr="00960A46">
        <w:rPr>
          <w:rStyle w:val="StyleUnderline"/>
        </w:rPr>
        <w:t>Labour</w:t>
      </w:r>
      <w:r w:rsidRPr="00960A46">
        <w:rPr>
          <w:sz w:val="16"/>
        </w:rPr>
        <w:t xml:space="preserve">, for capitalist critique, </w:t>
      </w:r>
      <w:r w:rsidRPr="00960A46">
        <w:rPr>
          <w:rStyle w:val="StyleUnderline"/>
        </w:rPr>
        <w:t>is not just slavery analogised</w:t>
      </w:r>
      <w:r w:rsidRPr="00960A46">
        <w:rPr>
          <w:sz w:val="16"/>
        </w:rPr>
        <w:t>—</w:t>
      </w:r>
      <w:r w:rsidRPr="00960A46">
        <w:rPr>
          <w:rStyle w:val="StyleUnderline"/>
        </w:rPr>
        <w:t>it is slavery without limits, slavery materialised and expanded</w:t>
      </w:r>
      <w:r w:rsidRPr="00960A46">
        <w:rPr>
          <w:sz w:val="16"/>
        </w:rPr>
        <w:t>. 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60F3770" w14:textId="77777777" w:rsidR="00CC7461" w:rsidRPr="00FE57F3" w:rsidRDefault="00CC7461" w:rsidP="00CC7461">
      <w:pPr>
        <w:pStyle w:val="Heading4"/>
      </w:pPr>
      <w:r>
        <w:t xml:space="preserve">The alternative is the </w:t>
      </w:r>
      <w:r>
        <w:rPr>
          <w:u w:val="single"/>
        </w:rPr>
        <w:t>abolition of labor</w:t>
      </w:r>
      <w:r>
        <w:t xml:space="preserve">. Only theorizing from the </w:t>
      </w:r>
      <w:r>
        <w:rPr>
          <w:u w:val="single"/>
        </w:rPr>
        <w:t>impossibility</w:t>
      </w:r>
      <w:r>
        <w:t xml:space="preserve"> of an uncoordinated rejection of work, slavery, and civil society can maintain a </w:t>
      </w:r>
      <w:r>
        <w:rPr>
          <w:u w:val="single"/>
        </w:rPr>
        <w:t>disordering power</w:t>
      </w:r>
      <w:r>
        <w:t xml:space="preserve"> within political struggle</w:t>
      </w:r>
    </w:p>
    <w:p w14:paraId="60CE84A6" w14:textId="77777777" w:rsidR="00CC7461" w:rsidRPr="00960A46" w:rsidRDefault="00CC7461" w:rsidP="00CC7461">
      <w:r w:rsidRPr="00424581">
        <w:rPr>
          <w:rStyle w:val="Style13ptBold"/>
        </w:rPr>
        <w:t>Sorentino 24,</w:t>
      </w:r>
      <w:r w:rsidRPr="00424581">
        <w:t xml:space="preserve"> Sara-Maria. Associate Professor of Gender &amp; Race Studies at the University of Alabama</w:t>
      </w:r>
      <w:r>
        <w:t xml:space="preserve">. </w:t>
      </w:r>
      <w:r w:rsidRPr="00424581">
        <w:t xml:space="preserve">"Impossible Labour History: Solidarity Dreams and Antiblack Subsumption." Oxford </w:t>
      </w:r>
      <w:r w:rsidRPr="00960A46">
        <w:t>Literary Review 46.1 (2024): 49-74. // judah</w:t>
      </w:r>
    </w:p>
    <w:p w14:paraId="6DC3CC26" w14:textId="77777777" w:rsidR="00CC7461" w:rsidRPr="00D51EA0" w:rsidRDefault="00CC7461" w:rsidP="00CC7461">
      <w:pPr>
        <w:rPr>
          <w:sz w:val="16"/>
        </w:rPr>
      </w:pPr>
      <w:r w:rsidRPr="00960A46">
        <w:rPr>
          <w:rStyle w:val="StyleUnderline"/>
        </w:rPr>
        <w:t>Slavery's ‘perfection’ in its formal abolition provides a critical alternative to explanations that embed its afterlife primarily in structures like the New Jim Crow</w:t>
      </w:r>
      <w:r w:rsidRPr="00960A46">
        <w:rPr>
          <w:sz w:val="16"/>
        </w:rPr>
        <w:t xml:space="preserve"> (structures </w:t>
      </w:r>
      <w:r w:rsidRPr="00960A46">
        <w:rPr>
          <w:rStyle w:val="StyleUnderline"/>
        </w:rPr>
        <w:t>that when pushed, end up being conceptually indistinguishable from capitalism</w:t>
      </w:r>
      <w:r w:rsidRPr="00960A46">
        <w:rPr>
          <w:sz w:val="16"/>
        </w:rPr>
        <w:t xml:space="preserve">) </w:t>
      </w:r>
      <w:r w:rsidRPr="00960A46">
        <w:rPr>
          <w:rStyle w:val="StyleUnderline"/>
        </w:rPr>
        <w:t>and can help make sense of the contemporary discrepancy between interest in black lives mattering and</w:t>
      </w:r>
      <w:r w:rsidRPr="003378D2">
        <w:rPr>
          <w:rStyle w:val="StyleUnderline"/>
        </w:rPr>
        <w:t xml:space="preserve"> a ‘generalized incapacity to locate</w:t>
      </w:r>
      <w:r w:rsidRPr="00D51EA0">
        <w:rPr>
          <w:sz w:val="16"/>
        </w:rPr>
        <w:t xml:space="preserve">, particularly revealing in progressive circles, </w:t>
      </w:r>
      <w:r w:rsidRPr="00CC3FC8">
        <w:rPr>
          <w:rStyle w:val="StyleUnderline"/>
          <w:highlight w:val="cyan"/>
        </w:rPr>
        <w:t>the antiblack logic</w:t>
      </w:r>
      <w:r w:rsidRPr="00D51EA0">
        <w:rPr>
          <w:sz w:val="16"/>
        </w:rPr>
        <w:t xml:space="preserve"> […] </w:t>
      </w:r>
      <w:r w:rsidRPr="00CC3FC8">
        <w:rPr>
          <w:rStyle w:val="StyleUnderline"/>
          <w:highlight w:val="cyan"/>
        </w:rPr>
        <w:t>that</w:t>
      </w:r>
      <w:r w:rsidRPr="003378D2">
        <w:rPr>
          <w:rStyle w:val="StyleUnderline"/>
        </w:rPr>
        <w:t xml:space="preserve">, unexamined, </w:t>
      </w:r>
      <w:r w:rsidRPr="00CC3FC8">
        <w:rPr>
          <w:rStyle w:val="StyleUnderline"/>
          <w:highlight w:val="cyan"/>
        </w:rPr>
        <w:t>continues to</w:t>
      </w:r>
      <w:r w:rsidRPr="00CC3FC8">
        <w:rPr>
          <w:sz w:val="16"/>
          <w:highlight w:val="cyan"/>
        </w:rPr>
        <w:t xml:space="preserve"> </w:t>
      </w:r>
      <w:r w:rsidRPr="00CC3FC8">
        <w:rPr>
          <w:rStyle w:val="StyleUnderline"/>
          <w:highlight w:val="cyan"/>
        </w:rPr>
        <w:t>systematically</w:t>
      </w:r>
      <w:r w:rsidRPr="00CC3FC8">
        <w:rPr>
          <w:sz w:val="16"/>
          <w:highlight w:val="cyan"/>
        </w:rPr>
        <w:t xml:space="preserve"> </w:t>
      </w:r>
      <w:r w:rsidRPr="00CC3FC8">
        <w:rPr>
          <w:rStyle w:val="StyleUnderline"/>
          <w:highlight w:val="cyan"/>
        </w:rPr>
        <w:t>generate Black suffering</w:t>
      </w:r>
      <w:r w:rsidRPr="003378D2">
        <w:rPr>
          <w:rStyle w:val="StyleUnderline"/>
        </w:rPr>
        <w:t>’</w:t>
      </w:r>
      <w:r w:rsidRPr="00D51EA0">
        <w:rPr>
          <w:sz w:val="16"/>
        </w:rPr>
        <w:t xml:space="preserve">.75 </w:t>
      </w:r>
      <w:r w:rsidRPr="003378D2">
        <w:rPr>
          <w:rStyle w:val="StyleUnderline"/>
        </w:rPr>
        <w:t>Under the sign of this contradiction</w:t>
      </w:r>
      <w:r w:rsidRPr="00D51EA0">
        <w:rPr>
          <w:sz w:val="16"/>
        </w:rPr>
        <w:t xml:space="preserve">, </w:t>
      </w:r>
      <w:r w:rsidRPr="003378D2">
        <w:rPr>
          <w:rStyle w:val="StyleUnderline"/>
        </w:rPr>
        <w:t>we might identify how ‘</w:t>
      </w:r>
      <w:r w:rsidRPr="00CC3FC8">
        <w:rPr>
          <w:rStyle w:val="StyleUnderline"/>
          <w:highlight w:val="cyan"/>
        </w:rPr>
        <w:t>antiracism’</w:t>
      </w:r>
      <w:r w:rsidRPr="00D51EA0">
        <w:rPr>
          <w:sz w:val="16"/>
        </w:rPr>
        <w:t xml:space="preserve">, sliding from confrontations with police brutality to claims for representation, </w:t>
      </w:r>
      <w:r w:rsidRPr="00CC3FC8">
        <w:rPr>
          <w:rStyle w:val="StyleUnderline"/>
          <w:highlight w:val="cyan"/>
        </w:rPr>
        <w:t>reproduces the problem of race</w:t>
      </w:r>
      <w:r w:rsidRPr="003378D2">
        <w:rPr>
          <w:rStyle w:val="StyleUnderline"/>
        </w:rPr>
        <w:t xml:space="preserve">, </w:t>
      </w:r>
      <w:r w:rsidRPr="00CC3FC8">
        <w:rPr>
          <w:rStyle w:val="StyleUnderline"/>
          <w:highlight w:val="cyan"/>
        </w:rPr>
        <w:t>regenerating</w:t>
      </w:r>
      <w:r w:rsidRPr="003378D2">
        <w:rPr>
          <w:rStyle w:val="StyleUnderline"/>
        </w:rPr>
        <w:t xml:space="preserve"> the positivism of class and </w:t>
      </w:r>
      <w:r w:rsidRPr="00CC3FC8">
        <w:rPr>
          <w:rStyle w:val="StyleUnderline"/>
          <w:highlight w:val="cyan"/>
        </w:rPr>
        <w:t>the promise of solidarity</w:t>
      </w:r>
      <w:r w:rsidRPr="00D51EA0">
        <w:rPr>
          <w:sz w:val="16"/>
        </w:rPr>
        <w:t xml:space="preserve">. </w:t>
      </w:r>
      <w:r w:rsidRPr="003378D2">
        <w:rPr>
          <w:rStyle w:val="StyleUnderline"/>
        </w:rPr>
        <w:t>If this is the logic of antiblackness in motion, then we seem to be in a deadlock</w:t>
      </w:r>
      <w:r w:rsidRPr="00D51EA0">
        <w:rPr>
          <w:sz w:val="16"/>
        </w:rPr>
        <w:t>, a stumbling point so intractable that it bears witness either to the paucity of antiblackness as an explanatory paradigm (in Reed's assessment, one ‘experiencing a crisis of its own interpretative authority’) or the paradigm's depth (as Sexton infers, a problem ‘compounded by every effort to eliminate it’).76</w:t>
      </w:r>
    </w:p>
    <w:p w14:paraId="0B7BCF5C" w14:textId="77777777" w:rsidR="00CC7461" w:rsidRPr="00D51EA0" w:rsidRDefault="00CC7461" w:rsidP="00CC7461">
      <w:pPr>
        <w:rPr>
          <w:sz w:val="16"/>
        </w:rPr>
      </w:pPr>
      <w:r w:rsidRPr="00D51EA0">
        <w:rPr>
          <w:sz w:val="16"/>
        </w:rPr>
        <w:t xml:space="preserve">But </w:t>
      </w:r>
      <w:r w:rsidRPr="00CC3FC8">
        <w:rPr>
          <w:rStyle w:val="StyleUnderline"/>
          <w:highlight w:val="cyan"/>
        </w:rPr>
        <w:t xml:space="preserve">an </w:t>
      </w:r>
      <w:r w:rsidRPr="00CC3FC8">
        <w:rPr>
          <w:rStyle w:val="Emphasis"/>
          <w:highlight w:val="cyan"/>
        </w:rPr>
        <w:t>impossible compounding of antiblackness</w:t>
      </w:r>
      <w:r w:rsidRPr="003378D2">
        <w:rPr>
          <w:rStyle w:val="StyleUnderline"/>
        </w:rPr>
        <w:t xml:space="preserve"> </w:t>
      </w:r>
      <w:r w:rsidRPr="00CC3FC8">
        <w:rPr>
          <w:rStyle w:val="StyleUnderline"/>
          <w:highlight w:val="cyan"/>
        </w:rPr>
        <w:t>can</w:t>
      </w:r>
      <w:r w:rsidRPr="003378D2">
        <w:rPr>
          <w:rStyle w:val="StyleUnderline"/>
        </w:rPr>
        <w:t xml:space="preserve"> also </w:t>
      </w:r>
      <w:r w:rsidRPr="00CC3FC8">
        <w:rPr>
          <w:rStyle w:val="StyleUnderline"/>
          <w:highlight w:val="cyan"/>
        </w:rPr>
        <w:t>be</w:t>
      </w:r>
      <w:r w:rsidRPr="003378D2">
        <w:rPr>
          <w:rStyle w:val="StyleUnderline"/>
        </w:rPr>
        <w:t xml:space="preserve"> </w:t>
      </w:r>
      <w:r w:rsidRPr="00CC3FC8">
        <w:rPr>
          <w:rStyle w:val="Emphasis"/>
          <w:highlight w:val="cyan"/>
        </w:rPr>
        <w:t>considered the beginning of analysis</w:t>
      </w:r>
      <w:r w:rsidRPr="00D51EA0">
        <w:rPr>
          <w:sz w:val="16"/>
        </w:rPr>
        <w:t>—</w:t>
      </w:r>
      <w:r w:rsidRPr="00CC3FC8">
        <w:rPr>
          <w:rStyle w:val="StyleUnderline"/>
          <w:highlight w:val="cyan"/>
        </w:rPr>
        <w:t>not solidarity's failure to calibrate anti-capitalism but abolition's impetus</w:t>
      </w:r>
      <w:r w:rsidRPr="003378D2">
        <w:rPr>
          <w:rStyle w:val="StyleUnderline"/>
        </w:rPr>
        <w:t xml:space="preserve"> in a totality that exceeds its appearance and our modes of </w:t>
      </w:r>
      <w:r w:rsidRPr="00960A46">
        <w:rPr>
          <w:rStyle w:val="StyleUnderline"/>
        </w:rPr>
        <w:t>understanding</w:t>
      </w:r>
      <w:r w:rsidRPr="00960A46">
        <w:rPr>
          <w:sz w:val="16"/>
        </w:rPr>
        <w:t xml:space="preserve">. </w:t>
      </w:r>
      <w:r w:rsidRPr="00960A46">
        <w:rPr>
          <w:rStyle w:val="StyleUnderline"/>
        </w:rPr>
        <w:t>Generalised possibility</w:t>
      </w:r>
      <w:r w:rsidRPr="00960A46">
        <w:rPr>
          <w:sz w:val="16"/>
        </w:rPr>
        <w:t xml:space="preserve">, structured by capitalism, </w:t>
      </w:r>
      <w:r w:rsidRPr="00960A46">
        <w:rPr>
          <w:rStyle w:val="StyleUnderline"/>
        </w:rPr>
        <w:t>misapprehends why claims in the world, and even claims against the world, are claims of the non-black, and</w:t>
      </w:r>
      <w:r w:rsidRPr="00D51EA0">
        <w:rPr>
          <w:rStyle w:val="StyleUnderline"/>
        </w:rPr>
        <w:t xml:space="preserve"> why</w:t>
      </w:r>
      <w:r w:rsidRPr="00D51EA0">
        <w:rPr>
          <w:sz w:val="16"/>
        </w:rPr>
        <w:t>, as Wilderson has enunciated</w:t>
      </w:r>
      <w:r w:rsidRPr="008D4AC7">
        <w:rPr>
          <w:sz w:val="16"/>
        </w:rPr>
        <w:t xml:space="preserve">, </w:t>
      </w:r>
      <w:r w:rsidRPr="008D4AC7">
        <w:rPr>
          <w:rStyle w:val="StyleUnderline"/>
        </w:rPr>
        <w:t>‘</w:t>
      </w:r>
      <w:r w:rsidRPr="008D4AC7">
        <w:rPr>
          <w:rStyle w:val="Emphasis"/>
        </w:rPr>
        <w:t>eradication of the generative mechanisms of Black suffering is also not in the interests of Black revolutionaries’</w:t>
      </w:r>
      <w:r w:rsidRPr="008D4AC7">
        <w:rPr>
          <w:sz w:val="16"/>
        </w:rPr>
        <w:t>.</w:t>
      </w:r>
      <w:r w:rsidRPr="00D51EA0">
        <w:rPr>
          <w:sz w:val="16"/>
        </w:rPr>
        <w:t xml:space="preserve">77 </w:t>
      </w:r>
      <w:r w:rsidRPr="00D51EA0">
        <w:rPr>
          <w:rStyle w:val="StyleUnderline"/>
        </w:rPr>
        <w:t>Building from such an impossible assumption</w:t>
      </w:r>
      <w:r w:rsidRPr="00D51EA0">
        <w:rPr>
          <w:sz w:val="16"/>
        </w:rPr>
        <w:t>—</w:t>
      </w:r>
      <w:r w:rsidRPr="00CC3FC8">
        <w:rPr>
          <w:rStyle w:val="Emphasis"/>
          <w:highlight w:val="cyan"/>
        </w:rPr>
        <w:t>blackness as the negation that cannot be named or claimed</w:t>
      </w:r>
      <w:r w:rsidRPr="00D51EA0">
        <w:rPr>
          <w:sz w:val="16"/>
        </w:rPr>
        <w:t>, only violently figured through race—</w:t>
      </w:r>
      <w:r w:rsidRPr="00D51EA0">
        <w:rPr>
          <w:rStyle w:val="StyleUnderline"/>
        </w:rPr>
        <w:t>we arrive at a different picture</w:t>
      </w:r>
      <w:r w:rsidRPr="00D51EA0">
        <w:rPr>
          <w:sz w:val="16"/>
        </w:rPr>
        <w:t xml:space="preserve"> than that of a compromised black capitalist class: race-as-a-problem-for-anti-capitalism is converted into race-as-a-problem-for-blackness, </w:t>
      </w:r>
      <w:r w:rsidRPr="00D51EA0">
        <w:rPr>
          <w:rStyle w:val="StyleUnderline"/>
        </w:rPr>
        <w:t xml:space="preserve">in which </w:t>
      </w:r>
      <w:r w:rsidRPr="003C552E">
        <w:rPr>
          <w:rStyle w:val="StyleUnderline"/>
        </w:rPr>
        <w:t>it</w:t>
      </w:r>
      <w:r w:rsidRPr="00D51EA0">
        <w:rPr>
          <w:rStyle w:val="StyleUnderline"/>
        </w:rPr>
        <w:t xml:space="preserve"> could be said that ‘</w:t>
      </w:r>
      <w:r w:rsidRPr="00CC3FC8">
        <w:rPr>
          <w:rStyle w:val="StyleUnderline"/>
          <w:highlight w:val="cyan"/>
        </w:rPr>
        <w:t>the slave uninterested in emancipation is</w:t>
      </w:r>
      <w:r w:rsidRPr="00D51EA0">
        <w:rPr>
          <w:rStyle w:val="StyleUnderline"/>
        </w:rPr>
        <w:t xml:space="preserve"> actually </w:t>
      </w:r>
      <w:r w:rsidRPr="00CC3FC8">
        <w:rPr>
          <w:rStyle w:val="StyleUnderline"/>
          <w:highlight w:val="cyan"/>
        </w:rPr>
        <w:t>closer</w:t>
      </w:r>
      <w:r w:rsidRPr="00D51EA0">
        <w:rPr>
          <w:rStyle w:val="StyleUnderline"/>
        </w:rPr>
        <w:t xml:space="preserve">, psychically, </w:t>
      </w:r>
      <w:r w:rsidRPr="00CC3FC8">
        <w:rPr>
          <w:rStyle w:val="StyleUnderline"/>
          <w:highlight w:val="cyan"/>
        </w:rPr>
        <w:t>to freedom than the slave or</w:t>
      </w:r>
      <w:r w:rsidRPr="00D51EA0">
        <w:rPr>
          <w:rStyle w:val="StyleUnderline"/>
        </w:rPr>
        <w:t xml:space="preserve"> even the nominal “</w:t>
      </w:r>
      <w:r w:rsidRPr="00CC3FC8">
        <w:rPr>
          <w:rStyle w:val="StyleUnderline"/>
          <w:highlight w:val="cyan"/>
        </w:rPr>
        <w:t>free person of color</w:t>
      </w:r>
      <w:r w:rsidRPr="00D51EA0">
        <w:rPr>
          <w:rStyle w:val="StyleUnderline"/>
        </w:rPr>
        <w:t xml:space="preserve">” </w:t>
      </w:r>
      <w:r w:rsidRPr="00CC3FC8">
        <w:rPr>
          <w:rStyle w:val="StyleUnderline"/>
          <w:highlight w:val="cyan"/>
        </w:rPr>
        <w:t>seeking</w:t>
      </w:r>
      <w:r w:rsidRPr="00D51EA0">
        <w:rPr>
          <w:rStyle w:val="StyleUnderline"/>
        </w:rPr>
        <w:t xml:space="preserve"> the route of petition, </w:t>
      </w:r>
      <w:r w:rsidRPr="00CC3FC8">
        <w:rPr>
          <w:rStyle w:val="StyleUnderline"/>
          <w:highlight w:val="cyan"/>
        </w:rPr>
        <w:t>protest, or politics’</w:t>
      </w:r>
      <w:r w:rsidRPr="00D51EA0">
        <w:rPr>
          <w:rStyle w:val="StyleUnderline"/>
        </w:rPr>
        <w:t>.</w:t>
      </w:r>
      <w:r w:rsidRPr="00D51EA0">
        <w:rPr>
          <w:sz w:val="16"/>
        </w:rPr>
        <w:t>78</w:t>
      </w:r>
    </w:p>
    <w:p w14:paraId="27CEB226" w14:textId="77777777" w:rsidR="00CC7461" w:rsidRPr="00960A46" w:rsidRDefault="00CC7461" w:rsidP="00CC7461">
      <w:pPr>
        <w:rPr>
          <w:sz w:val="16"/>
        </w:rPr>
      </w:pPr>
      <w:r w:rsidRPr="00D51EA0">
        <w:rPr>
          <w:rStyle w:val="StyleUnderline"/>
        </w:rPr>
        <w:t>There are dreams to be translated and there are dreams that exceed translation</w:t>
      </w:r>
      <w:r w:rsidRPr="00D51EA0">
        <w:rPr>
          <w:sz w:val="16"/>
        </w:rPr>
        <w:t xml:space="preserve">, dreams that in Robin D. G. Kelley's poetic figuring have ‘no birth date, no expiration date, no trademark’, </w:t>
      </w:r>
      <w:r w:rsidRPr="00D51EA0">
        <w:rPr>
          <w:rStyle w:val="StyleUnderline"/>
        </w:rPr>
        <w:t>dreams that ‘go somewhere that exists only in our imaginations</w:t>
      </w:r>
      <w:r w:rsidRPr="00D51EA0">
        <w:rPr>
          <w:sz w:val="16"/>
        </w:rPr>
        <w:t xml:space="preserve">—that is, “nowhere”’ (though Kelley, not an Afro-pessimist in the last instance, or even the first, subsumes these dreams to the overcoming of capitalism).79 </w:t>
      </w:r>
      <w:r w:rsidRPr="00CC3FC8">
        <w:rPr>
          <w:rStyle w:val="StyleUnderline"/>
          <w:highlight w:val="cyan"/>
        </w:rPr>
        <w:t>We</w:t>
      </w:r>
      <w:r w:rsidRPr="00D51EA0">
        <w:rPr>
          <w:rStyle w:val="StyleUnderline"/>
        </w:rPr>
        <w:t xml:space="preserve"> might </w:t>
      </w:r>
      <w:r w:rsidRPr="00CC3FC8">
        <w:rPr>
          <w:rStyle w:val="Emphasis"/>
          <w:highlight w:val="cyan"/>
        </w:rPr>
        <w:t>pose these dreams of nothing and nowhere as including</w:t>
      </w:r>
      <w:r w:rsidRPr="00D51EA0">
        <w:rPr>
          <w:rStyle w:val="StyleUnderline"/>
        </w:rPr>
        <w:t xml:space="preserve"> the problem of </w:t>
      </w:r>
      <w:r w:rsidRPr="00CC3FC8">
        <w:rPr>
          <w:rStyle w:val="Emphasis"/>
          <w:highlight w:val="cyan"/>
        </w:rPr>
        <w:t>work by registering against work</w:t>
      </w:r>
      <w:r w:rsidRPr="00D51EA0">
        <w:rPr>
          <w:rStyle w:val="StyleUnderline"/>
        </w:rPr>
        <w:t xml:space="preserve">, </w:t>
      </w:r>
      <w:r w:rsidRPr="00CC3FC8">
        <w:rPr>
          <w:rStyle w:val="Emphasis"/>
          <w:highlight w:val="cyan"/>
        </w:rPr>
        <w:t>general strikes</w:t>
      </w:r>
      <w:r w:rsidRPr="00D51EA0">
        <w:rPr>
          <w:rStyle w:val="StyleUnderline"/>
        </w:rPr>
        <w:t xml:space="preserve"> ‘on a wide basis against the conditions of work’, </w:t>
      </w:r>
      <w:r w:rsidRPr="00CC3FC8">
        <w:rPr>
          <w:rStyle w:val="Emphasis"/>
          <w:highlight w:val="cyan"/>
        </w:rPr>
        <w:t>against the plantation order</w:t>
      </w:r>
      <w:r w:rsidRPr="00D51EA0">
        <w:rPr>
          <w:rStyle w:val="StyleUnderline"/>
        </w:rPr>
        <w:t xml:space="preserve">, </w:t>
      </w:r>
      <w:r w:rsidRPr="00CC3FC8">
        <w:rPr>
          <w:rStyle w:val="Emphasis"/>
          <w:highlight w:val="cyan"/>
        </w:rPr>
        <w:t>against the formal freedom</w:t>
      </w:r>
      <w:r w:rsidRPr="00D51EA0">
        <w:rPr>
          <w:rStyle w:val="StyleUnderline"/>
        </w:rPr>
        <w:t xml:space="preserve"> </w:t>
      </w:r>
      <w:r w:rsidRPr="008D4AC7">
        <w:rPr>
          <w:rStyle w:val="StyleUnderline"/>
        </w:rPr>
        <w:t xml:space="preserve">offered by Reconstruction and against the Marxist freedom in which labour is its unstable standpoint or the decolonial freedom in which the </w:t>
      </w:r>
      <w:r w:rsidRPr="008D4AC7">
        <w:rPr>
          <w:rStyle w:val="StyleUnderline"/>
        </w:rPr>
        <w:lastRenderedPageBreak/>
        <w:t>sovereignty of land provides the pivot for emancipation</w:t>
      </w:r>
      <w:r w:rsidRPr="00D51EA0">
        <w:rPr>
          <w:rStyle w:val="StyleUnderline"/>
        </w:rPr>
        <w:t>.</w:t>
      </w:r>
      <w:r w:rsidRPr="00960A46">
        <w:rPr>
          <w:sz w:val="16"/>
        </w:rPr>
        <w:t xml:space="preserve">80 </w:t>
      </w:r>
      <w:r w:rsidRPr="00960A46">
        <w:rPr>
          <w:rStyle w:val="StyleUnderline"/>
        </w:rPr>
        <w:t>The labour movement can thus be considered downstream of the black general strike</w:t>
      </w:r>
      <w:r w:rsidRPr="00960A46">
        <w:rPr>
          <w:sz w:val="16"/>
        </w:rPr>
        <w:t xml:space="preserve"> (</w:t>
      </w:r>
      <w:r w:rsidRPr="00960A46">
        <w:rPr>
          <w:rStyle w:val="StyleUnderline"/>
        </w:rPr>
        <w:t>instead of</w:t>
      </w:r>
      <w:r w:rsidRPr="00960A46">
        <w:rPr>
          <w:sz w:val="16"/>
        </w:rPr>
        <w:t xml:space="preserve">, </w:t>
      </w:r>
      <w:r w:rsidRPr="00960A46">
        <w:rPr>
          <w:rStyle w:val="StyleUnderline"/>
        </w:rPr>
        <w:t>as in labour history</w:t>
      </w:r>
      <w:r w:rsidRPr="00960A46">
        <w:rPr>
          <w:sz w:val="16"/>
        </w:rPr>
        <w:t xml:space="preserve">, </w:t>
      </w:r>
      <w:r w:rsidRPr="00960A46">
        <w:rPr>
          <w:rStyle w:val="StyleUnderline"/>
        </w:rPr>
        <w:t>its improvement</w:t>
      </w:r>
      <w:r w:rsidRPr="00960A46">
        <w:rPr>
          <w:sz w:val="16"/>
        </w:rPr>
        <w:t xml:space="preserve">) </w:t>
      </w:r>
      <w:r w:rsidRPr="00960A46">
        <w:rPr>
          <w:rStyle w:val="StyleUnderline"/>
        </w:rPr>
        <w:t>with histories of slavery and emancipation constituting ‘the</w:t>
      </w:r>
      <w:r w:rsidRPr="00D51EA0">
        <w:rPr>
          <w:rStyle w:val="StyleUnderline"/>
        </w:rPr>
        <w:t xml:space="preserve"> political unconscious of antiwork Marxism’</w:t>
      </w:r>
      <w:r w:rsidRPr="00D51EA0">
        <w:rPr>
          <w:sz w:val="16"/>
        </w:rPr>
        <w:t xml:space="preserve">.81 </w:t>
      </w:r>
      <w:r w:rsidRPr="00CC3FC8">
        <w:rPr>
          <w:rStyle w:val="Emphasis"/>
          <w:highlight w:val="cyan"/>
        </w:rPr>
        <w:t xml:space="preserve">Abolishing labour would </w:t>
      </w:r>
      <w:r w:rsidRPr="008D4AC7">
        <w:rPr>
          <w:rStyle w:val="Emphasis"/>
        </w:rPr>
        <w:t xml:space="preserve">more fundamentally </w:t>
      </w:r>
      <w:r w:rsidRPr="00CC3FC8">
        <w:rPr>
          <w:rStyle w:val="Emphasis"/>
          <w:highlight w:val="cyan"/>
        </w:rPr>
        <w:t>mean abolishing its metaphysical and methodological surround in slavery</w:t>
      </w:r>
      <w:r w:rsidRPr="00D51EA0">
        <w:rPr>
          <w:sz w:val="16"/>
        </w:rPr>
        <w:t>—</w:t>
      </w:r>
      <w:r w:rsidRPr="00D51EA0">
        <w:rPr>
          <w:rStyle w:val="StyleUnderline"/>
        </w:rPr>
        <w:t xml:space="preserve">the ground of life and death, </w:t>
      </w:r>
      <w:r w:rsidRPr="00960A46">
        <w:rPr>
          <w:rStyle w:val="StyleUnderline"/>
        </w:rPr>
        <w:t>the weaving together of time, law, possibility and freedom into labour's fleeting gift.</w:t>
      </w:r>
    </w:p>
    <w:p w14:paraId="3F951859" w14:textId="77777777" w:rsidR="00CC7461" w:rsidRDefault="00CC7461" w:rsidP="00CC7461">
      <w:pPr>
        <w:rPr>
          <w:sz w:val="16"/>
        </w:rPr>
      </w:pPr>
      <w:r w:rsidRPr="00960A46">
        <w:rPr>
          <w:rStyle w:val="StyleUnderline"/>
        </w:rPr>
        <w:t>We can then return to histories of resistance among the unorganised, whose excess to labour history appears as distortion</w:t>
      </w:r>
      <w:r w:rsidRPr="00960A46">
        <w:rPr>
          <w:sz w:val="16"/>
        </w:rPr>
        <w:t xml:space="preserve">, </w:t>
      </w:r>
      <w:r w:rsidRPr="00960A46">
        <w:rPr>
          <w:rStyle w:val="StyleUnderline"/>
        </w:rPr>
        <w:t>as ‘pilfering, slowdowns, absenteeism, tool breaking’, as solidarity's refusal</w:t>
      </w:r>
      <w:r w:rsidRPr="00960A46">
        <w:rPr>
          <w:sz w:val="16"/>
        </w:rPr>
        <w:t xml:space="preserve"> </w:t>
      </w:r>
      <w:r w:rsidRPr="00960A46">
        <w:rPr>
          <w:rStyle w:val="StyleUnderline"/>
        </w:rPr>
        <w:t>and</w:t>
      </w:r>
      <w:r w:rsidRPr="00960A46">
        <w:rPr>
          <w:sz w:val="16"/>
        </w:rPr>
        <w:t xml:space="preserve"> as criminality, </w:t>
      </w:r>
      <w:r w:rsidRPr="00960A46">
        <w:rPr>
          <w:rStyle w:val="StyleUnderline"/>
        </w:rPr>
        <w:t>lawlessness</w:t>
      </w:r>
      <w:r w:rsidRPr="00960A46">
        <w:rPr>
          <w:sz w:val="16"/>
        </w:rPr>
        <w:t xml:space="preserve">, a ‘stealing away’ </w:t>
      </w:r>
      <w:r w:rsidRPr="00960A46">
        <w:rPr>
          <w:rStyle w:val="StyleUnderline"/>
        </w:rPr>
        <w:t>that cannot be subsumed</w:t>
      </w:r>
      <w:r w:rsidRPr="00960A46">
        <w:rPr>
          <w:sz w:val="16"/>
        </w:rPr>
        <w:t xml:space="preserve">.82 </w:t>
      </w:r>
      <w:r w:rsidRPr="00960A46">
        <w:rPr>
          <w:rStyle w:val="StyleUnderline"/>
        </w:rPr>
        <w:t>Most radical in the black radical tradition is a complication of tradition,</w:t>
      </w:r>
      <w:r w:rsidRPr="00D51EA0">
        <w:rPr>
          <w:rStyle w:val="StyleUnderline"/>
        </w:rPr>
        <w:t xml:space="preserve"> where the radicalism ‘handed down’ is</w:t>
      </w:r>
      <w:r w:rsidRPr="00D51EA0">
        <w:rPr>
          <w:sz w:val="16"/>
        </w:rPr>
        <w:t>, in Jacqueline Dowd Hall's terms, ‘</w:t>
      </w:r>
      <w:r w:rsidRPr="00D51EA0">
        <w:rPr>
          <w:rStyle w:val="StyleUnderline"/>
        </w:rPr>
        <w:t>harder to simplify, appropriate, and contain’</w:t>
      </w:r>
      <w:r w:rsidRPr="00D51EA0">
        <w:rPr>
          <w:sz w:val="16"/>
        </w:rPr>
        <w:t xml:space="preserve">.83 </w:t>
      </w:r>
      <w:r w:rsidRPr="00D51EA0">
        <w:rPr>
          <w:rStyle w:val="StyleUnderline"/>
        </w:rPr>
        <w:t xml:space="preserve">Here we can decipher </w:t>
      </w:r>
      <w:r w:rsidRPr="00CC3FC8">
        <w:rPr>
          <w:rStyle w:val="Emphasis"/>
          <w:highlight w:val="cyan"/>
        </w:rPr>
        <w:t>demands that point beyond the ‘legible Black political subject</w:t>
      </w:r>
      <w:r w:rsidRPr="00CC3FC8">
        <w:rPr>
          <w:rStyle w:val="StyleUnderline"/>
          <w:highlight w:val="cyan"/>
        </w:rPr>
        <w:t xml:space="preserve"> who</w:t>
      </w:r>
      <w:r w:rsidRPr="00D51EA0">
        <w:rPr>
          <w:sz w:val="16"/>
        </w:rPr>
        <w:t xml:space="preserve">, in the multiracial political bloc, </w:t>
      </w:r>
      <w:r w:rsidRPr="00CC3FC8">
        <w:rPr>
          <w:rStyle w:val="Emphasis"/>
          <w:highlight w:val="cyan"/>
        </w:rPr>
        <w:t>uses Black suffering as a bargaining tool’</w:t>
      </w:r>
      <w:r w:rsidRPr="00D51EA0">
        <w:rPr>
          <w:rStyle w:val="StyleUnderline"/>
        </w:rPr>
        <w:t>,</w:t>
      </w:r>
      <w:r w:rsidRPr="00D51EA0">
        <w:rPr>
          <w:sz w:val="16"/>
        </w:rPr>
        <w:t xml:space="preserve"> </w:t>
      </w:r>
      <w:r w:rsidRPr="00D51EA0">
        <w:rPr>
          <w:rStyle w:val="StyleUnderline"/>
        </w:rPr>
        <w:t>the rage and refusal in the air manifests the rejection of ‘institutional mechanisms of redressing grievances’, from the appearance of the law</w:t>
      </w:r>
      <w:r w:rsidRPr="00D51EA0">
        <w:rPr>
          <w:sz w:val="16"/>
        </w:rPr>
        <w:t xml:space="preserve">, </w:t>
      </w:r>
      <w:r w:rsidRPr="00D51EA0">
        <w:rPr>
          <w:rStyle w:val="StyleUnderline"/>
        </w:rPr>
        <w:t>tradition and organization</w:t>
      </w:r>
      <w:r w:rsidRPr="00D51EA0">
        <w:rPr>
          <w:sz w:val="16"/>
        </w:rPr>
        <w:t xml:space="preserve">.84 </w:t>
      </w:r>
      <w:r w:rsidRPr="00D51EA0">
        <w:rPr>
          <w:rStyle w:val="StyleUnderline"/>
        </w:rPr>
        <w:t>These</w:t>
      </w:r>
      <w:r w:rsidRPr="00D51EA0">
        <w:rPr>
          <w:sz w:val="16"/>
        </w:rPr>
        <w:t xml:space="preserve"> incipient, </w:t>
      </w:r>
      <w:r w:rsidRPr="003C552E">
        <w:rPr>
          <w:rStyle w:val="StyleUnderline"/>
        </w:rPr>
        <w:t>seemingly uncoordinated movements can never be concretely divorced from</w:t>
      </w:r>
      <w:r w:rsidRPr="00D51EA0">
        <w:rPr>
          <w:sz w:val="16"/>
        </w:rPr>
        <w:t xml:space="preserve"> legitimate and </w:t>
      </w:r>
      <w:r w:rsidRPr="00D51EA0">
        <w:rPr>
          <w:rStyle w:val="StyleUnderline"/>
        </w:rPr>
        <w:t xml:space="preserve">legible structures, but they </w:t>
      </w:r>
      <w:r w:rsidRPr="008D4AC7">
        <w:rPr>
          <w:rStyle w:val="StyleUnderline"/>
        </w:rPr>
        <w:t xml:space="preserve">can be theorised as an </w:t>
      </w:r>
      <w:r w:rsidRPr="008D4AC7">
        <w:rPr>
          <w:rStyle w:val="Emphasis"/>
        </w:rPr>
        <w:t>‘objective impossibility’</w:t>
      </w:r>
      <w:r w:rsidRPr="008D4AC7">
        <w:rPr>
          <w:rStyle w:val="StyleUnderline"/>
        </w:rPr>
        <w:t xml:space="preserve"> that </w:t>
      </w:r>
      <w:r w:rsidRPr="008D4AC7">
        <w:rPr>
          <w:rStyle w:val="Emphasis"/>
        </w:rPr>
        <w:t>exercises a disordering power in every political struggle.</w:t>
      </w:r>
      <w:r w:rsidRPr="008D4AC7">
        <w:rPr>
          <w:sz w:val="16"/>
        </w:rPr>
        <w:t xml:space="preserve"> </w:t>
      </w:r>
      <w:r w:rsidRPr="008D4AC7">
        <w:rPr>
          <w:rStyle w:val="StyleUnderline"/>
        </w:rPr>
        <w:t>It is thus not the black worker who forms a subjective blockage to revolutionary unity; rather, the continued reactionary erosion of labour radicalism, the holding on to something instead of embracing nothing, blocks</w:t>
      </w:r>
      <w:r w:rsidRPr="00D51EA0">
        <w:rPr>
          <w:rStyle w:val="StyleUnderline"/>
        </w:rPr>
        <w:t xml:space="preserve"> black revolutionary impossibility.</w:t>
      </w:r>
    </w:p>
    <w:p w14:paraId="55D3DF2E" w14:textId="77777777" w:rsidR="00CC7461" w:rsidRDefault="00CC7461" w:rsidP="00CC7461">
      <w:pPr>
        <w:pStyle w:val="Heading3"/>
      </w:pPr>
      <w:bookmarkStart w:id="0" w:name="_Hlk209615305"/>
      <w:r>
        <w:lastRenderedPageBreak/>
        <w:t>3</w:t>
      </w:r>
    </w:p>
    <w:p w14:paraId="3C25C12D" w14:textId="77777777" w:rsidR="00CC7461" w:rsidRPr="001A0FAB" w:rsidRDefault="00CC7461" w:rsidP="00CC7461">
      <w:pPr>
        <w:pStyle w:val="Heading4"/>
      </w:pPr>
      <w:bookmarkStart w:id="1" w:name="_Hlk207721714"/>
      <w:r>
        <w:t xml:space="preserve">The United States federal government should peg secondary actions to macroeconomic indicators, increasing their susceptibility to being nullified by antitrust during periods of labor market tightness as determined in good faith by the Federal Open Market Committee. </w:t>
      </w:r>
    </w:p>
    <w:p w14:paraId="0F70B08B" w14:textId="77777777" w:rsidR="00CC7461" w:rsidRPr="00BD7BED" w:rsidRDefault="00CC7461" w:rsidP="00CC7461">
      <w:pPr>
        <w:pStyle w:val="Heading4"/>
      </w:pPr>
      <w:r>
        <w:t xml:space="preserve">Countercyclical strength </w:t>
      </w:r>
      <w:r>
        <w:rPr>
          <w:u w:val="single"/>
        </w:rPr>
        <w:t>solves</w:t>
      </w:r>
      <w:r>
        <w:t xml:space="preserve"> AND avoids overheating the economy. </w:t>
      </w:r>
    </w:p>
    <w:p w14:paraId="71318C20" w14:textId="77777777" w:rsidR="00CC7461" w:rsidRDefault="00CC7461" w:rsidP="00CC7461">
      <w:r>
        <w:t xml:space="preserve">Aneil </w:t>
      </w:r>
      <w:r w:rsidRPr="00EA27B9">
        <w:rPr>
          <w:rStyle w:val="Style13ptBold"/>
        </w:rPr>
        <w:t>Kovvali 22</w:t>
      </w:r>
      <w:r>
        <w:t>, Harry A. Bigelow Teaching Fellow and Lecturer in Law, University of Chicago Law School, "Countercyclical Corporate Governance," North Carolina Law Review, vol. 101, 12/01/2022, pp. 141, Lexis</w:t>
      </w:r>
    </w:p>
    <w:p w14:paraId="14D99A58" w14:textId="77777777" w:rsidR="00CC7461" w:rsidRPr="00692C8E" w:rsidRDefault="00CC7461" w:rsidP="00CC7461">
      <w:pPr>
        <w:rPr>
          <w:rStyle w:val="StyleUnderline"/>
        </w:rPr>
      </w:pPr>
      <w:r w:rsidRPr="00692C8E">
        <w:rPr>
          <w:sz w:val="16"/>
        </w:rPr>
        <w:t xml:space="preserve">Beyond practical implications, the analysis can shed new light on longstanding theoretical debates in corporate governance. Macroeconomic crises break the intuitions that have shaped corporate governance. </w:t>
      </w:r>
      <w:r w:rsidRPr="00692C8E">
        <w:rPr>
          <w:rStyle w:val="StyleUnderline"/>
        </w:rPr>
        <w:t>The traditional view of corporate governance is that directors and officers should</w:t>
      </w:r>
      <w:r w:rsidRPr="00692C8E">
        <w:rPr>
          <w:sz w:val="16"/>
        </w:rPr>
        <w:t xml:space="preserve"> </w:t>
      </w:r>
      <w:r w:rsidRPr="00692C8E">
        <w:rPr>
          <w:rStyle w:val="Emphasis"/>
        </w:rPr>
        <w:t>focus exclusively</w:t>
      </w:r>
      <w:r w:rsidRPr="00692C8E">
        <w:rPr>
          <w:sz w:val="16"/>
        </w:rPr>
        <w:t xml:space="preserve"> </w:t>
      </w:r>
      <w:r w:rsidRPr="00692C8E">
        <w:rPr>
          <w:rStyle w:val="StyleUnderline"/>
        </w:rPr>
        <w:t>on the interests of</w:t>
      </w:r>
      <w:r w:rsidRPr="00692C8E">
        <w:rPr>
          <w:sz w:val="16"/>
        </w:rPr>
        <w:t xml:space="preserve"> </w:t>
      </w:r>
      <w:r w:rsidRPr="00692C8E">
        <w:rPr>
          <w:rStyle w:val="Emphasis"/>
        </w:rPr>
        <w:t>shareholders</w:t>
      </w:r>
      <w:r w:rsidRPr="00692C8E">
        <w:rPr>
          <w:sz w:val="16"/>
        </w:rPr>
        <w:t xml:space="preserve">.5 </w:t>
      </w:r>
      <w:r w:rsidRPr="00692C8E">
        <w:rPr>
          <w:rStyle w:val="StyleUnderline"/>
        </w:rPr>
        <w:t>While corporations make</w:t>
      </w:r>
      <w:r w:rsidRPr="00692C8E">
        <w:rPr>
          <w:sz w:val="16"/>
        </w:rPr>
        <w:t xml:space="preserve"> [*145] </w:t>
      </w:r>
      <w:r w:rsidRPr="00692C8E">
        <w:rPr>
          <w:rStyle w:val="StyleUnderline"/>
        </w:rPr>
        <w:t>decisions</w:t>
      </w:r>
      <w:r w:rsidRPr="00692C8E">
        <w:rPr>
          <w:sz w:val="16"/>
        </w:rPr>
        <w:t xml:space="preserve"> </w:t>
      </w:r>
      <w:r w:rsidRPr="00692C8E">
        <w:rPr>
          <w:rStyle w:val="Emphasis"/>
        </w:rPr>
        <w:t>affecting</w:t>
      </w:r>
      <w:r w:rsidRPr="00692C8E">
        <w:rPr>
          <w:sz w:val="16"/>
        </w:rPr>
        <w:t xml:space="preserve"> many </w:t>
      </w:r>
      <w:r w:rsidRPr="00692C8E">
        <w:rPr>
          <w:rStyle w:val="StyleUnderline"/>
        </w:rPr>
        <w:t>other constituencies, including</w:t>
      </w:r>
      <w:r w:rsidRPr="00692C8E">
        <w:rPr>
          <w:sz w:val="16"/>
        </w:rPr>
        <w:t xml:space="preserve"> </w:t>
      </w:r>
      <w:r w:rsidRPr="00692C8E">
        <w:rPr>
          <w:rStyle w:val="Emphasis"/>
        </w:rPr>
        <w:t>workers</w:t>
      </w:r>
      <w:r w:rsidRPr="00692C8E">
        <w:rPr>
          <w:sz w:val="16"/>
        </w:rPr>
        <w:t xml:space="preserve">, creditors, and local communities, </w:t>
      </w:r>
      <w:r w:rsidRPr="00692C8E">
        <w:rPr>
          <w:rStyle w:val="StyleUnderline"/>
        </w:rPr>
        <w:t xml:space="preserve">those other constituencies are considered protected by </w:t>
      </w:r>
      <w:r w:rsidRPr="00692C8E">
        <w:rPr>
          <w:rStyle w:val="Emphasis"/>
        </w:rPr>
        <w:t>contracts</w:t>
      </w:r>
      <w:r w:rsidRPr="00692C8E">
        <w:rPr>
          <w:sz w:val="16"/>
        </w:rPr>
        <w:t xml:space="preserve"> </w:t>
      </w:r>
      <w:r w:rsidRPr="00692C8E">
        <w:rPr>
          <w:rStyle w:val="StyleUnderline"/>
        </w:rPr>
        <w:t>and</w:t>
      </w:r>
      <w:r w:rsidRPr="00692C8E">
        <w:rPr>
          <w:sz w:val="16"/>
        </w:rPr>
        <w:t xml:space="preserve"> </w:t>
      </w:r>
      <w:r w:rsidRPr="00692C8E">
        <w:rPr>
          <w:rStyle w:val="Emphasis"/>
        </w:rPr>
        <w:t>regulations</w:t>
      </w:r>
      <w:r w:rsidRPr="00692C8E">
        <w:rPr>
          <w:sz w:val="16"/>
        </w:rPr>
        <w:t xml:space="preserve">.6 </w:t>
      </w:r>
      <w:r w:rsidRPr="00692C8E">
        <w:rPr>
          <w:rStyle w:val="StyleUnderline"/>
        </w:rPr>
        <w:t xml:space="preserve">Because </w:t>
      </w:r>
      <w:r w:rsidRPr="00CC3FC8">
        <w:rPr>
          <w:rStyle w:val="StyleUnderline"/>
          <w:highlight w:val="cyan"/>
        </w:rPr>
        <w:t>shareholders</w:t>
      </w:r>
      <w:r w:rsidRPr="00692C8E">
        <w:rPr>
          <w:rStyle w:val="StyleUnderline"/>
        </w:rPr>
        <w:t xml:space="preserve"> are paid only </w:t>
      </w:r>
      <w:r w:rsidRPr="00692C8E">
        <w:rPr>
          <w:rStyle w:val="Emphasis"/>
        </w:rPr>
        <w:t>after</w:t>
      </w:r>
      <w:r w:rsidRPr="00692C8E">
        <w:rPr>
          <w:sz w:val="16"/>
        </w:rPr>
        <w:t xml:space="preserve"> </w:t>
      </w:r>
      <w:r w:rsidRPr="00692C8E">
        <w:rPr>
          <w:rStyle w:val="StyleUnderline"/>
        </w:rPr>
        <w:t>these</w:t>
      </w:r>
      <w:r w:rsidRPr="00692C8E">
        <w:rPr>
          <w:sz w:val="16"/>
        </w:rPr>
        <w:t xml:space="preserve"> legal </w:t>
      </w:r>
      <w:r w:rsidRPr="00692C8E">
        <w:rPr>
          <w:rStyle w:val="StyleUnderline"/>
        </w:rPr>
        <w:t>obligations</w:t>
      </w:r>
      <w:r w:rsidRPr="00692C8E">
        <w:rPr>
          <w:sz w:val="16"/>
        </w:rPr>
        <w:t xml:space="preserve"> to other constituencies </w:t>
      </w:r>
      <w:r w:rsidRPr="00692C8E">
        <w:rPr>
          <w:rStyle w:val="StyleUnderline"/>
        </w:rPr>
        <w:t>are</w:t>
      </w:r>
      <w:r w:rsidRPr="00E5609C">
        <w:rPr>
          <w:rStyle w:val="StyleUnderline"/>
        </w:rPr>
        <w:t xml:space="preserve"> </w:t>
      </w:r>
      <w:r w:rsidRPr="00692C8E">
        <w:rPr>
          <w:rStyle w:val="Emphasis"/>
        </w:rPr>
        <w:t>satisfied</w:t>
      </w:r>
      <w:r w:rsidRPr="00692C8E">
        <w:rPr>
          <w:rStyle w:val="StyleUnderline"/>
        </w:rPr>
        <w:t>, shareholders are thought to feel the effects of</w:t>
      </w:r>
      <w:r w:rsidRPr="00692C8E">
        <w:rPr>
          <w:sz w:val="16"/>
        </w:rPr>
        <w:t xml:space="preserve"> </w:t>
      </w:r>
      <w:r w:rsidRPr="00692C8E">
        <w:rPr>
          <w:rStyle w:val="Emphasis"/>
        </w:rPr>
        <w:t>marginal changes</w:t>
      </w:r>
      <w:r w:rsidRPr="00692C8E">
        <w:rPr>
          <w:sz w:val="16"/>
        </w:rPr>
        <w:t xml:space="preserve"> </w:t>
      </w:r>
      <w:r w:rsidRPr="00692C8E">
        <w:rPr>
          <w:rStyle w:val="StyleUnderline"/>
        </w:rPr>
        <w:t xml:space="preserve">in the firm's value </w:t>
      </w:r>
      <w:r w:rsidRPr="00692C8E">
        <w:rPr>
          <w:rStyle w:val="Emphasis"/>
        </w:rPr>
        <w:t>most directly</w:t>
      </w:r>
      <w:r w:rsidRPr="00692C8E">
        <w:rPr>
          <w:rStyle w:val="StyleUnderline"/>
        </w:rPr>
        <w:t xml:space="preserve">. They are thus believed to </w:t>
      </w:r>
      <w:r w:rsidRPr="00292C38">
        <w:rPr>
          <w:rStyle w:val="StyleUnderline"/>
        </w:rPr>
        <w:t>have</w:t>
      </w:r>
      <w:r w:rsidRPr="00692C8E">
        <w:rPr>
          <w:rStyle w:val="StyleUnderline"/>
        </w:rPr>
        <w:t xml:space="preserve"> the</w:t>
      </w:r>
      <w:r w:rsidRPr="00E5609C">
        <w:rPr>
          <w:rStyle w:val="StyleUnderline"/>
        </w:rPr>
        <w:t xml:space="preserve"> </w:t>
      </w:r>
      <w:r w:rsidRPr="00692C8E">
        <w:rPr>
          <w:rStyle w:val="Emphasis"/>
        </w:rPr>
        <w:t xml:space="preserve">right </w:t>
      </w:r>
      <w:r w:rsidRPr="00292C38">
        <w:rPr>
          <w:rStyle w:val="Emphasis"/>
        </w:rPr>
        <w:t>incentives</w:t>
      </w:r>
      <w:r w:rsidRPr="00E5609C">
        <w:rPr>
          <w:rStyle w:val="StyleUnderline"/>
        </w:rPr>
        <w:t xml:space="preserve"> </w:t>
      </w:r>
      <w:r w:rsidRPr="00292C38">
        <w:rPr>
          <w:rStyle w:val="StyleUnderline"/>
        </w:rPr>
        <w:t>to</w:t>
      </w:r>
      <w:r w:rsidRPr="00E5609C">
        <w:rPr>
          <w:rStyle w:val="StyleUnderline"/>
        </w:rPr>
        <w:t xml:space="preserve"> </w:t>
      </w:r>
      <w:r w:rsidRPr="00CC3FC8">
        <w:rPr>
          <w:rStyle w:val="Emphasis"/>
          <w:highlight w:val="cyan"/>
        </w:rPr>
        <w:t>create wealth</w:t>
      </w:r>
      <w:r w:rsidRPr="00CC3FC8">
        <w:rPr>
          <w:rStyle w:val="StyleUnderline"/>
          <w:highlight w:val="cyan"/>
        </w:rPr>
        <w:t xml:space="preserve"> by </w:t>
      </w:r>
      <w:r w:rsidRPr="00CC3FC8">
        <w:rPr>
          <w:rStyle w:val="Emphasis"/>
          <w:highlight w:val="cyan"/>
        </w:rPr>
        <w:t>maximizing output</w:t>
      </w:r>
      <w:r w:rsidRPr="00CC3FC8">
        <w:rPr>
          <w:rStyle w:val="StyleUnderline"/>
          <w:highlight w:val="cyan"/>
        </w:rPr>
        <w:t xml:space="preserve"> and </w:t>
      </w:r>
      <w:r w:rsidRPr="00CC3FC8">
        <w:rPr>
          <w:rStyle w:val="Emphasis"/>
          <w:highlight w:val="cyan"/>
        </w:rPr>
        <w:t>minimizing</w:t>
      </w:r>
      <w:r w:rsidRPr="00692C8E">
        <w:rPr>
          <w:sz w:val="16"/>
        </w:rPr>
        <w:t xml:space="preserve"> costs like </w:t>
      </w:r>
      <w:r w:rsidRPr="00CC3FC8">
        <w:rPr>
          <w:rStyle w:val="Emphasis"/>
          <w:highlight w:val="cyan"/>
        </w:rPr>
        <w:t>wages</w:t>
      </w:r>
      <w:r w:rsidRPr="00692C8E">
        <w:rPr>
          <w:rStyle w:val="StyleUnderline"/>
        </w:rPr>
        <w:t>.</w:t>
      </w:r>
    </w:p>
    <w:p w14:paraId="7B02D90A" w14:textId="77777777" w:rsidR="00CC7461" w:rsidRPr="00692C8E" w:rsidRDefault="00CC7461" w:rsidP="00CC7461">
      <w:pPr>
        <w:rPr>
          <w:sz w:val="16"/>
        </w:rPr>
      </w:pPr>
      <w:r w:rsidRPr="00CC3FC8">
        <w:rPr>
          <w:rStyle w:val="StyleUnderline"/>
          <w:highlight w:val="cyan"/>
        </w:rPr>
        <w:t xml:space="preserve">When the economy is </w:t>
      </w:r>
      <w:r w:rsidRPr="00CC3FC8">
        <w:rPr>
          <w:rStyle w:val="Emphasis"/>
          <w:highlight w:val="cyan"/>
        </w:rPr>
        <w:t>succeeding</w:t>
      </w:r>
      <w:r w:rsidRPr="00CC3FC8">
        <w:rPr>
          <w:rStyle w:val="StyleUnderline"/>
          <w:highlight w:val="cyan"/>
        </w:rPr>
        <w:t>, this</w:t>
      </w:r>
      <w:r w:rsidRPr="00692C8E">
        <w:rPr>
          <w:sz w:val="16"/>
        </w:rPr>
        <w:t xml:space="preserve"> outlook </w:t>
      </w:r>
      <w:r w:rsidRPr="00692C8E">
        <w:rPr>
          <w:rStyle w:val="StyleUnderline"/>
        </w:rPr>
        <w:t xml:space="preserve">has a rough </w:t>
      </w:r>
      <w:r w:rsidRPr="00CC3FC8">
        <w:rPr>
          <w:rStyle w:val="StyleUnderline"/>
          <w:highlight w:val="cyan"/>
        </w:rPr>
        <w:t>align</w:t>
      </w:r>
      <w:r w:rsidRPr="00692C8E">
        <w:rPr>
          <w:rStyle w:val="StyleUnderline"/>
        </w:rPr>
        <w:t xml:space="preserve">ment </w:t>
      </w:r>
      <w:r w:rsidRPr="00CC3FC8">
        <w:rPr>
          <w:rStyle w:val="StyleUnderline"/>
          <w:highlight w:val="cyan"/>
        </w:rPr>
        <w:t>with</w:t>
      </w:r>
      <w:r w:rsidRPr="00692C8E">
        <w:rPr>
          <w:rStyle w:val="StyleUnderline"/>
        </w:rPr>
        <w:t xml:space="preserve"> the goal of maximizing</w:t>
      </w:r>
      <w:r w:rsidRPr="00E5609C">
        <w:rPr>
          <w:rStyle w:val="StyleUnderline"/>
        </w:rPr>
        <w:t xml:space="preserve"> </w:t>
      </w:r>
      <w:r w:rsidRPr="00CC3FC8">
        <w:rPr>
          <w:rStyle w:val="Emphasis"/>
          <w:highlight w:val="cyan"/>
        </w:rPr>
        <w:t>social wealth</w:t>
      </w:r>
      <w:r w:rsidRPr="00CC3FC8">
        <w:rPr>
          <w:rStyle w:val="StyleUnderline"/>
          <w:highlight w:val="cyan"/>
        </w:rPr>
        <w:t xml:space="preserve">. </w:t>
      </w:r>
      <w:r w:rsidRPr="00CC3FC8">
        <w:rPr>
          <w:rStyle w:val="Emphasis"/>
          <w:highlight w:val="cyan"/>
        </w:rPr>
        <w:t>Labor</w:t>
      </w:r>
      <w:r w:rsidRPr="00CC3FC8">
        <w:rPr>
          <w:rStyle w:val="StyleUnderline"/>
          <w:highlight w:val="cyan"/>
        </w:rPr>
        <w:t xml:space="preserve"> is</w:t>
      </w:r>
      <w:r w:rsidRPr="00692C8E">
        <w:rPr>
          <w:sz w:val="16"/>
        </w:rPr>
        <w:t xml:space="preserve"> a </w:t>
      </w:r>
      <w:r w:rsidRPr="00CC3FC8">
        <w:rPr>
          <w:rStyle w:val="Emphasis"/>
          <w:highlight w:val="cyan"/>
        </w:rPr>
        <w:t>scarce</w:t>
      </w:r>
      <w:r w:rsidRPr="00692C8E">
        <w:rPr>
          <w:sz w:val="16"/>
        </w:rPr>
        <w:t xml:space="preserve"> social resource, and </w:t>
      </w:r>
      <w:r w:rsidRPr="00692C8E">
        <w:rPr>
          <w:rStyle w:val="StyleUnderline"/>
        </w:rPr>
        <w:t>when a firm uses a worker's time, that time is</w:t>
      </w:r>
      <w:r w:rsidRPr="00E5609C">
        <w:rPr>
          <w:rStyle w:val="StyleUnderline"/>
        </w:rPr>
        <w:t xml:space="preserve"> </w:t>
      </w:r>
      <w:r w:rsidRPr="00692C8E">
        <w:rPr>
          <w:rStyle w:val="Emphasis"/>
        </w:rPr>
        <w:t>not available</w:t>
      </w:r>
      <w:r w:rsidRPr="00E5609C">
        <w:rPr>
          <w:rStyle w:val="StyleUnderline"/>
        </w:rPr>
        <w:t xml:space="preserve"> </w:t>
      </w:r>
      <w:r w:rsidRPr="00692C8E">
        <w:rPr>
          <w:rStyle w:val="StyleUnderline"/>
        </w:rPr>
        <w:t>for</w:t>
      </w:r>
      <w:r w:rsidRPr="00E5609C">
        <w:rPr>
          <w:rStyle w:val="StyleUnderline"/>
        </w:rPr>
        <w:t xml:space="preserve"> </w:t>
      </w:r>
      <w:r w:rsidRPr="00692C8E">
        <w:rPr>
          <w:rStyle w:val="Emphasis"/>
        </w:rPr>
        <w:t>other</w:t>
      </w:r>
      <w:r w:rsidRPr="00E5609C">
        <w:rPr>
          <w:rStyle w:val="StyleUnderline"/>
        </w:rPr>
        <w:t xml:space="preserve"> </w:t>
      </w:r>
      <w:r w:rsidRPr="00692C8E">
        <w:rPr>
          <w:rStyle w:val="StyleUnderline"/>
        </w:rPr>
        <w:t xml:space="preserve">valuable activities. </w:t>
      </w:r>
      <w:r w:rsidRPr="00CC3FC8">
        <w:rPr>
          <w:rStyle w:val="StyleUnderline"/>
          <w:highlight w:val="cyan"/>
        </w:rPr>
        <w:t>When</w:t>
      </w:r>
      <w:r w:rsidRPr="00692C8E">
        <w:rPr>
          <w:rStyle w:val="StyleUnderline"/>
        </w:rPr>
        <w:t xml:space="preserve"> labor </w:t>
      </w:r>
      <w:r w:rsidRPr="00292C38">
        <w:rPr>
          <w:rStyle w:val="StyleUnderline"/>
        </w:rPr>
        <w:t>markets are</w:t>
      </w:r>
      <w:r w:rsidRPr="00E5609C">
        <w:rPr>
          <w:rStyle w:val="StyleUnderline"/>
        </w:rPr>
        <w:t xml:space="preserve"> </w:t>
      </w:r>
      <w:r w:rsidRPr="00CC3FC8">
        <w:rPr>
          <w:rStyle w:val="Emphasis"/>
          <w:highlight w:val="cyan"/>
        </w:rPr>
        <w:t>functioning properly</w:t>
      </w:r>
      <w:r w:rsidRPr="00692C8E">
        <w:rPr>
          <w:rStyle w:val="StyleUnderline"/>
        </w:rPr>
        <w:t>, the</w:t>
      </w:r>
      <w:r w:rsidRPr="00692C8E">
        <w:rPr>
          <w:sz w:val="16"/>
        </w:rPr>
        <w:t xml:space="preserve"> social </w:t>
      </w:r>
      <w:r w:rsidRPr="00CC3FC8">
        <w:rPr>
          <w:rStyle w:val="Emphasis"/>
          <w:highlight w:val="cyan"/>
        </w:rPr>
        <w:t>op</w:t>
      </w:r>
      <w:r w:rsidRPr="00692C8E">
        <w:rPr>
          <w:rStyle w:val="Emphasis"/>
        </w:rPr>
        <w:t xml:space="preserve">portunity </w:t>
      </w:r>
      <w:r w:rsidRPr="00CC3FC8">
        <w:rPr>
          <w:rStyle w:val="Emphasis"/>
          <w:highlight w:val="cyan"/>
        </w:rPr>
        <w:t>cost</w:t>
      </w:r>
      <w:r w:rsidRPr="00E5609C">
        <w:rPr>
          <w:rStyle w:val="StyleUnderline"/>
        </w:rPr>
        <w:t xml:space="preserve"> </w:t>
      </w:r>
      <w:r w:rsidRPr="00692C8E">
        <w:rPr>
          <w:rStyle w:val="StyleUnderline"/>
        </w:rPr>
        <w:t>of</w:t>
      </w:r>
      <w:r w:rsidRPr="00692C8E">
        <w:rPr>
          <w:sz w:val="16"/>
        </w:rPr>
        <w:t xml:space="preserve"> deploying </w:t>
      </w:r>
      <w:r w:rsidRPr="00692C8E">
        <w:rPr>
          <w:rStyle w:val="StyleUnderline"/>
        </w:rPr>
        <w:t>that worker's time at the</w:t>
      </w:r>
      <w:r w:rsidRPr="00692C8E">
        <w:rPr>
          <w:sz w:val="16"/>
        </w:rPr>
        <w:t xml:space="preserve"> </w:t>
      </w:r>
      <w:r w:rsidRPr="00692C8E">
        <w:rPr>
          <w:rStyle w:val="Emphasis"/>
        </w:rPr>
        <w:t>firm</w:t>
      </w:r>
      <w:r w:rsidRPr="00692C8E">
        <w:rPr>
          <w:sz w:val="16"/>
        </w:rPr>
        <w:t xml:space="preserve"> </w:t>
      </w:r>
      <w:r w:rsidRPr="00692C8E">
        <w:rPr>
          <w:rStyle w:val="StyleUnderline"/>
        </w:rPr>
        <w:t>instead of</w:t>
      </w:r>
      <w:r w:rsidRPr="00692C8E">
        <w:rPr>
          <w:sz w:val="16"/>
        </w:rPr>
        <w:t xml:space="preserve"> </w:t>
      </w:r>
      <w:r w:rsidRPr="00692C8E">
        <w:rPr>
          <w:rStyle w:val="Emphasis"/>
        </w:rPr>
        <w:t>elsewhere</w:t>
      </w:r>
      <w:r w:rsidRPr="00692C8E">
        <w:rPr>
          <w:sz w:val="16"/>
        </w:rPr>
        <w:t xml:space="preserve"> </w:t>
      </w:r>
      <w:r w:rsidRPr="00CC3FC8">
        <w:rPr>
          <w:rStyle w:val="StyleUnderline"/>
          <w:highlight w:val="cyan"/>
        </w:rPr>
        <w:t>is reflected in</w:t>
      </w:r>
      <w:r w:rsidRPr="00692C8E">
        <w:rPr>
          <w:sz w:val="16"/>
        </w:rPr>
        <w:t xml:space="preserve"> market </w:t>
      </w:r>
      <w:r w:rsidRPr="00CC3FC8">
        <w:rPr>
          <w:rStyle w:val="Emphasis"/>
          <w:highlight w:val="cyan"/>
        </w:rPr>
        <w:t>wages</w:t>
      </w:r>
      <w:r w:rsidRPr="00E5609C">
        <w:rPr>
          <w:rStyle w:val="StyleUnderline"/>
        </w:rPr>
        <w:t>. Suppose</w:t>
      </w:r>
      <w:r w:rsidRPr="00692C8E">
        <w:rPr>
          <w:rStyle w:val="StyleUnderline"/>
        </w:rPr>
        <w:t xml:space="preserve"> that an employee commands wages of $20 an hour at a firm when labor markets are robust. In that scenario, the $20-an-hour wage likely reflects the </w:t>
      </w:r>
      <w:r w:rsidRPr="00692C8E">
        <w:rPr>
          <w:rStyle w:val="Emphasis"/>
        </w:rPr>
        <w:t>employee's ability to find another job paying roughly $20</w:t>
      </w:r>
      <w:r w:rsidRPr="00692C8E">
        <w:rPr>
          <w:sz w:val="16"/>
        </w:rPr>
        <w:t xml:space="preserve"> an hour, </w:t>
      </w:r>
      <w:r w:rsidRPr="00692C8E">
        <w:rPr>
          <w:rStyle w:val="StyleUnderline"/>
        </w:rPr>
        <w:t xml:space="preserve">which in turn indicates that the employee </w:t>
      </w:r>
      <w:r w:rsidRPr="00692C8E">
        <w:rPr>
          <w:rStyle w:val="Emphasis"/>
        </w:rPr>
        <w:t>could</w:t>
      </w:r>
      <w:r w:rsidRPr="00692C8E">
        <w:rPr>
          <w:sz w:val="16"/>
        </w:rPr>
        <w:t xml:space="preserve"> </w:t>
      </w:r>
      <w:r w:rsidRPr="00692C8E">
        <w:rPr>
          <w:rStyle w:val="StyleUnderline"/>
        </w:rPr>
        <w:t>create</w:t>
      </w:r>
      <w:r w:rsidRPr="00692C8E">
        <w:rPr>
          <w:sz w:val="16"/>
        </w:rPr>
        <w:t xml:space="preserve"> </w:t>
      </w:r>
      <w:r w:rsidRPr="00692C8E">
        <w:rPr>
          <w:rStyle w:val="Emphasis"/>
        </w:rPr>
        <w:t>more than $20 of value</w:t>
      </w:r>
      <w:r w:rsidRPr="00692C8E">
        <w:rPr>
          <w:sz w:val="16"/>
        </w:rPr>
        <w:t xml:space="preserve"> </w:t>
      </w:r>
      <w:r w:rsidRPr="00692C8E">
        <w:rPr>
          <w:rStyle w:val="StyleUnderline"/>
        </w:rPr>
        <w:t xml:space="preserve">at that other job. If the firm found a way to maintain existing production </w:t>
      </w:r>
      <w:r w:rsidRPr="00692C8E">
        <w:rPr>
          <w:rStyle w:val="Emphasis"/>
        </w:rPr>
        <w:t>without</w:t>
      </w:r>
      <w:r w:rsidRPr="00692C8E">
        <w:rPr>
          <w:sz w:val="16"/>
        </w:rPr>
        <w:t xml:space="preserve"> </w:t>
      </w:r>
      <w:r w:rsidRPr="00692C8E">
        <w:rPr>
          <w:rStyle w:val="StyleUnderline"/>
        </w:rPr>
        <w:t>using the worker's</w:t>
      </w:r>
      <w:r w:rsidRPr="00692C8E">
        <w:rPr>
          <w:sz w:val="16"/>
        </w:rPr>
        <w:t xml:space="preserve"> </w:t>
      </w:r>
      <w:r w:rsidRPr="00692C8E">
        <w:rPr>
          <w:rStyle w:val="Emphasis"/>
        </w:rPr>
        <w:t>time</w:t>
      </w:r>
      <w:r w:rsidRPr="00692C8E">
        <w:rPr>
          <w:rStyle w:val="StyleUnderline"/>
        </w:rPr>
        <w:t>, the worker would</w:t>
      </w:r>
      <w:r w:rsidRPr="00692C8E">
        <w:rPr>
          <w:sz w:val="16"/>
        </w:rPr>
        <w:t xml:space="preserve"> </w:t>
      </w:r>
      <w:r w:rsidRPr="00692C8E">
        <w:rPr>
          <w:rStyle w:val="Emphasis"/>
        </w:rPr>
        <w:t>go to that other job</w:t>
      </w:r>
      <w:r w:rsidRPr="00692C8E">
        <w:rPr>
          <w:sz w:val="16"/>
        </w:rPr>
        <w:t xml:space="preserve"> </w:t>
      </w:r>
      <w:r w:rsidRPr="00692C8E">
        <w:rPr>
          <w:rStyle w:val="StyleUnderline"/>
        </w:rPr>
        <w:t>and</w:t>
      </w:r>
      <w:r w:rsidRPr="00692C8E">
        <w:rPr>
          <w:sz w:val="16"/>
        </w:rPr>
        <w:t xml:space="preserve"> </w:t>
      </w:r>
      <w:r w:rsidRPr="00692C8E">
        <w:rPr>
          <w:rStyle w:val="Emphasis"/>
        </w:rPr>
        <w:t>create</w:t>
      </w:r>
      <w:r w:rsidRPr="00692C8E">
        <w:rPr>
          <w:sz w:val="16"/>
        </w:rPr>
        <w:t xml:space="preserve"> that </w:t>
      </w:r>
      <w:r w:rsidRPr="00692C8E">
        <w:rPr>
          <w:rStyle w:val="Emphasis"/>
        </w:rPr>
        <w:t>value</w:t>
      </w:r>
      <w:r w:rsidRPr="00692C8E">
        <w:rPr>
          <w:sz w:val="16"/>
        </w:rPr>
        <w:t xml:space="preserve"> the $20 an hour saved by the firm would reflect </w:t>
      </w:r>
      <w:r w:rsidRPr="00692C8E">
        <w:rPr>
          <w:rStyle w:val="StyleUnderline"/>
        </w:rPr>
        <w:t>a</w:t>
      </w:r>
      <w:r w:rsidRPr="00692C8E">
        <w:rPr>
          <w:sz w:val="16"/>
        </w:rPr>
        <w:t xml:space="preserve"> </w:t>
      </w:r>
      <w:r w:rsidRPr="00692C8E">
        <w:rPr>
          <w:rStyle w:val="Emphasis"/>
        </w:rPr>
        <w:t>genuine efficiency gain</w:t>
      </w:r>
      <w:r w:rsidRPr="00692C8E">
        <w:rPr>
          <w:sz w:val="16"/>
        </w:rPr>
        <w:t xml:space="preserve"> </w:t>
      </w:r>
      <w:r w:rsidRPr="00692C8E">
        <w:rPr>
          <w:rStyle w:val="StyleUnderline"/>
        </w:rPr>
        <w:t>that permits society to</w:t>
      </w:r>
      <w:r w:rsidRPr="00692C8E">
        <w:rPr>
          <w:sz w:val="16"/>
        </w:rPr>
        <w:t xml:space="preserve"> </w:t>
      </w:r>
      <w:r w:rsidRPr="00692C8E">
        <w:rPr>
          <w:rStyle w:val="Emphasis"/>
        </w:rPr>
        <w:t>redeploy productive resources</w:t>
      </w:r>
      <w:r w:rsidRPr="00692C8E">
        <w:rPr>
          <w:sz w:val="16"/>
        </w:rPr>
        <w:t xml:space="preserve"> </w:t>
      </w:r>
      <w:r w:rsidRPr="00692C8E">
        <w:rPr>
          <w:rStyle w:val="StyleUnderline"/>
        </w:rPr>
        <w:t>and create</w:t>
      </w:r>
      <w:r w:rsidRPr="00692C8E">
        <w:rPr>
          <w:sz w:val="16"/>
        </w:rPr>
        <w:t xml:space="preserve"> </w:t>
      </w:r>
      <w:r w:rsidRPr="00692C8E">
        <w:rPr>
          <w:rStyle w:val="Emphasis"/>
        </w:rPr>
        <w:t>additional wealth</w:t>
      </w:r>
      <w:r w:rsidRPr="00692C8E">
        <w:rPr>
          <w:sz w:val="16"/>
        </w:rPr>
        <w:t xml:space="preserve">.7 </w:t>
      </w:r>
      <w:r w:rsidRPr="007F3583">
        <w:t>[FOOTNOTE 7 BEGINS]</w:t>
      </w:r>
      <w:r>
        <w:t xml:space="preserve"> </w:t>
      </w:r>
      <w:r w:rsidRPr="007F3583">
        <w:rPr>
          <w:sz w:val="16"/>
        </w:rPr>
        <w:t xml:space="preserve">This is </w:t>
      </w:r>
      <w:r w:rsidRPr="007F3583">
        <w:rPr>
          <w:rStyle w:val="StyleUnderline"/>
        </w:rPr>
        <w:t>not to slight the real pain and disruption that would be experienced by the worker</w:t>
      </w:r>
      <w:r w:rsidRPr="007F3583">
        <w:rPr>
          <w:sz w:val="16"/>
        </w:rPr>
        <w:t xml:space="preserve">. Even in a robust economy, a layoff that improves efficiency can be personally devastating for the affected workers and their dependents harms that should be mitigated by policy. See Suresh Naidu, Eric A. Posner &amp; Glen Weyl, Antitrust Remedies for Labor Market Power, 132 HARV. L. REV. 536, 587 n.214 (2018) ("Empirical evidence verifies that workers who are laid off suffer significant harms and have trouble finding equally good jobs."); Jonathan S. Masur &amp; Eric A. Posner, Regulation, Unemployment, and Cost-Benefit Analysis, 98 VA. L. REV. 579, 613-18 (2012) [hereinafter Masur &amp; Posner, Unemployment] (documenting harms from layoffs, including increased mortality rates). </w:t>
      </w:r>
      <w:r w:rsidRPr="007F3583">
        <w:rPr>
          <w:rStyle w:val="StyleUnderline"/>
        </w:rPr>
        <w:t>But in a robust economy and competitive labor market</w:t>
      </w:r>
      <w:r w:rsidRPr="007F3583">
        <w:rPr>
          <w:sz w:val="16"/>
        </w:rPr>
        <w:t xml:space="preserve">, the </w:t>
      </w:r>
      <w:r w:rsidRPr="007F3583">
        <w:rPr>
          <w:rStyle w:val="StyleUnderline"/>
        </w:rPr>
        <w:t>harms are</w:t>
      </w:r>
      <w:r w:rsidRPr="007F3583">
        <w:rPr>
          <w:sz w:val="16"/>
        </w:rPr>
        <w:t xml:space="preserve"> </w:t>
      </w:r>
      <w:r w:rsidRPr="007F3583">
        <w:rPr>
          <w:rStyle w:val="Emphasis"/>
        </w:rPr>
        <w:t>reduced</w:t>
      </w:r>
      <w:r w:rsidRPr="007F3583">
        <w:rPr>
          <w:sz w:val="16"/>
        </w:rPr>
        <w:t xml:space="preserve"> </w:t>
      </w:r>
      <w:r w:rsidRPr="007F3583">
        <w:rPr>
          <w:rStyle w:val="StyleUnderline"/>
        </w:rPr>
        <w:t>because the affected workers are more likely to be able to find</w:t>
      </w:r>
      <w:r w:rsidRPr="007F3583">
        <w:rPr>
          <w:sz w:val="16"/>
        </w:rPr>
        <w:t xml:space="preserve"> </w:t>
      </w:r>
      <w:r w:rsidRPr="007F3583">
        <w:rPr>
          <w:rStyle w:val="Emphasis"/>
        </w:rPr>
        <w:t>alternative employment</w:t>
      </w:r>
      <w:r w:rsidRPr="007F3583">
        <w:rPr>
          <w:sz w:val="16"/>
        </w:rPr>
        <w:t xml:space="preserve"> </w:t>
      </w:r>
      <w:r w:rsidRPr="007F3583">
        <w:rPr>
          <w:rStyle w:val="StyleUnderline"/>
        </w:rPr>
        <w:t>on</w:t>
      </w:r>
      <w:r w:rsidRPr="007F3583">
        <w:rPr>
          <w:sz w:val="16"/>
        </w:rPr>
        <w:t xml:space="preserve"> </w:t>
      </w:r>
      <w:r w:rsidRPr="007F3583">
        <w:rPr>
          <w:rStyle w:val="Emphasis"/>
        </w:rPr>
        <w:t>comparable terms</w:t>
      </w:r>
      <w:r w:rsidRPr="007F3583">
        <w:t xml:space="preserve">. Naidu et al., supra, at 587. </w:t>
      </w:r>
      <w:r>
        <w:t>[FOOTNOTE 7 ENDS]</w:t>
      </w:r>
      <w:r w:rsidRPr="00692C8E">
        <w:rPr>
          <w:rStyle w:val="StyleUnderline"/>
        </w:rPr>
        <w:t>As a result, in</w:t>
      </w:r>
      <w:r w:rsidRPr="00692C8E">
        <w:rPr>
          <w:sz w:val="16"/>
        </w:rPr>
        <w:t xml:space="preserve"> </w:t>
      </w:r>
      <w:r w:rsidRPr="00692C8E">
        <w:rPr>
          <w:rStyle w:val="Emphasis"/>
        </w:rPr>
        <w:t>ordinary</w:t>
      </w:r>
      <w:r w:rsidRPr="00692C8E">
        <w:rPr>
          <w:sz w:val="16"/>
        </w:rPr>
        <w:t xml:space="preserve"> </w:t>
      </w:r>
      <w:r w:rsidRPr="00692C8E">
        <w:rPr>
          <w:rStyle w:val="StyleUnderline"/>
        </w:rPr>
        <w:t>times, the goal of</w:t>
      </w:r>
      <w:r w:rsidRPr="00692C8E">
        <w:rPr>
          <w:sz w:val="16"/>
        </w:rPr>
        <w:t xml:space="preserve"> </w:t>
      </w:r>
      <w:r w:rsidRPr="00692C8E">
        <w:rPr>
          <w:rStyle w:val="Emphasis"/>
        </w:rPr>
        <w:t>maximizing shareholder profits</w:t>
      </w:r>
      <w:r w:rsidRPr="00692C8E">
        <w:rPr>
          <w:sz w:val="16"/>
        </w:rPr>
        <w:t xml:space="preserve"> </w:t>
      </w:r>
      <w:r w:rsidRPr="00692C8E">
        <w:rPr>
          <w:rStyle w:val="StyleUnderline"/>
        </w:rPr>
        <w:t>has a</w:t>
      </w:r>
      <w:r w:rsidRPr="00692C8E">
        <w:rPr>
          <w:sz w:val="16"/>
        </w:rPr>
        <w:t xml:space="preserve"> rough </w:t>
      </w:r>
      <w:r w:rsidRPr="00692C8E">
        <w:rPr>
          <w:rStyle w:val="Emphasis"/>
        </w:rPr>
        <w:t>correlation</w:t>
      </w:r>
      <w:r w:rsidRPr="00692C8E">
        <w:rPr>
          <w:sz w:val="16"/>
        </w:rPr>
        <w:t xml:space="preserve"> </w:t>
      </w:r>
      <w:r w:rsidRPr="00692C8E">
        <w:rPr>
          <w:rStyle w:val="StyleUnderline"/>
        </w:rPr>
        <w:t>with the goal of maximizing</w:t>
      </w:r>
      <w:r w:rsidRPr="00692C8E">
        <w:rPr>
          <w:sz w:val="16"/>
        </w:rPr>
        <w:t xml:space="preserve"> </w:t>
      </w:r>
      <w:r w:rsidRPr="00692C8E">
        <w:rPr>
          <w:rStyle w:val="Emphasis"/>
        </w:rPr>
        <w:t>social wealth creation</w:t>
      </w:r>
      <w:r w:rsidRPr="00692C8E">
        <w:rPr>
          <w:sz w:val="16"/>
        </w:rPr>
        <w:t>.</w:t>
      </w:r>
    </w:p>
    <w:p w14:paraId="374D41E1" w14:textId="77777777" w:rsidR="00CC7461" w:rsidRPr="00692C8E" w:rsidRDefault="00CC7461" w:rsidP="00CC7461">
      <w:pPr>
        <w:rPr>
          <w:sz w:val="16"/>
        </w:rPr>
      </w:pPr>
      <w:r w:rsidRPr="00CC3FC8">
        <w:rPr>
          <w:rStyle w:val="StyleUnderline"/>
          <w:highlight w:val="cyan"/>
        </w:rPr>
        <w:t>But in</w:t>
      </w:r>
      <w:r w:rsidRPr="00692C8E">
        <w:rPr>
          <w:rStyle w:val="StyleUnderline"/>
        </w:rPr>
        <w:t xml:space="preserve"> a</w:t>
      </w:r>
      <w:r w:rsidRPr="00692C8E">
        <w:rPr>
          <w:sz w:val="16"/>
        </w:rPr>
        <w:t xml:space="preserve"> </w:t>
      </w:r>
      <w:r w:rsidRPr="00CC3FC8">
        <w:rPr>
          <w:rStyle w:val="Emphasis"/>
          <w:highlight w:val="cyan"/>
        </w:rPr>
        <w:t>recession</w:t>
      </w:r>
      <w:r w:rsidRPr="00692C8E">
        <w:rPr>
          <w:sz w:val="16"/>
        </w:rPr>
        <w:t xml:space="preserve"> with dysfunctional labor markets and persistently high unemployment, </w:t>
      </w:r>
      <w:r w:rsidRPr="00CC3FC8">
        <w:rPr>
          <w:rStyle w:val="Emphasis"/>
          <w:highlight w:val="cyan"/>
        </w:rPr>
        <w:t>wages</w:t>
      </w:r>
      <w:r w:rsidRPr="00CC3FC8">
        <w:rPr>
          <w:sz w:val="16"/>
          <w:highlight w:val="cyan"/>
        </w:rPr>
        <w:t xml:space="preserve"> </w:t>
      </w:r>
      <w:r w:rsidRPr="00CC3FC8">
        <w:rPr>
          <w:rStyle w:val="StyleUnderline"/>
          <w:highlight w:val="cyan"/>
        </w:rPr>
        <w:t>may</w:t>
      </w:r>
      <w:r w:rsidRPr="00CC3FC8">
        <w:rPr>
          <w:sz w:val="16"/>
          <w:highlight w:val="cyan"/>
        </w:rPr>
        <w:t xml:space="preserve"> </w:t>
      </w:r>
      <w:r w:rsidRPr="00CC3FC8">
        <w:rPr>
          <w:rStyle w:val="Emphasis"/>
          <w:highlight w:val="cyan"/>
        </w:rPr>
        <w:t>not</w:t>
      </w:r>
      <w:r w:rsidRPr="00692C8E">
        <w:rPr>
          <w:sz w:val="16"/>
        </w:rPr>
        <w:t xml:space="preserve"> </w:t>
      </w:r>
      <w:r w:rsidRPr="00692C8E">
        <w:rPr>
          <w:rStyle w:val="StyleUnderline"/>
        </w:rPr>
        <w:t>correspond to the opportunity cost of labor: if an employee is</w:t>
      </w:r>
      <w:r w:rsidRPr="00692C8E">
        <w:rPr>
          <w:sz w:val="16"/>
        </w:rPr>
        <w:t xml:space="preserve"> </w:t>
      </w:r>
      <w:r w:rsidRPr="00692C8E">
        <w:rPr>
          <w:rStyle w:val="Emphasis"/>
        </w:rPr>
        <w:t>laid off</w:t>
      </w:r>
      <w:r w:rsidRPr="00692C8E">
        <w:rPr>
          <w:rStyle w:val="StyleUnderline"/>
        </w:rPr>
        <w:t>, they may</w:t>
      </w:r>
      <w:r w:rsidRPr="00692C8E">
        <w:rPr>
          <w:sz w:val="16"/>
        </w:rPr>
        <w:t xml:space="preserve"> </w:t>
      </w:r>
      <w:r w:rsidRPr="00692C8E">
        <w:rPr>
          <w:rStyle w:val="Emphasis"/>
        </w:rPr>
        <w:t>not</w:t>
      </w:r>
      <w:r w:rsidRPr="00692C8E">
        <w:rPr>
          <w:sz w:val="16"/>
        </w:rPr>
        <w:t xml:space="preserve"> </w:t>
      </w:r>
      <w:r w:rsidRPr="00692C8E">
        <w:rPr>
          <w:rStyle w:val="StyleUnderline"/>
        </w:rPr>
        <w:t>be able to find another job or create any value. The employee's customary wages would still represent a cost from the</w:t>
      </w:r>
      <w:r w:rsidRPr="00692C8E">
        <w:rPr>
          <w:sz w:val="16"/>
        </w:rPr>
        <w:t xml:space="preserve"> </w:t>
      </w:r>
      <w:r w:rsidRPr="00692C8E">
        <w:rPr>
          <w:rStyle w:val="Emphasis"/>
        </w:rPr>
        <w:t>shareholder</w:t>
      </w:r>
      <w:r w:rsidRPr="00692C8E">
        <w:rPr>
          <w:sz w:val="16"/>
        </w:rPr>
        <w:t xml:space="preserve"> profits </w:t>
      </w:r>
      <w:r w:rsidRPr="00692C8E">
        <w:rPr>
          <w:rStyle w:val="StyleUnderline"/>
        </w:rPr>
        <w:t xml:space="preserve">perspective but would </w:t>
      </w:r>
      <w:r w:rsidRPr="00692C8E">
        <w:rPr>
          <w:rStyle w:val="Emphasis"/>
        </w:rPr>
        <w:t>not</w:t>
      </w:r>
      <w:r w:rsidRPr="00692C8E">
        <w:rPr>
          <w:sz w:val="16"/>
        </w:rPr>
        <w:t xml:space="preserve"> </w:t>
      </w:r>
      <w:r w:rsidRPr="00CC3FC8">
        <w:rPr>
          <w:rStyle w:val="StyleUnderline"/>
          <w:highlight w:val="cyan"/>
        </w:rPr>
        <w:t>reflect</w:t>
      </w:r>
      <w:r w:rsidRPr="00692C8E">
        <w:rPr>
          <w:rStyle w:val="StyleUnderline"/>
        </w:rPr>
        <w:t xml:space="preserve"> a </w:t>
      </w:r>
      <w:r w:rsidRPr="00CC3FC8">
        <w:rPr>
          <w:rStyle w:val="Emphasis"/>
          <w:highlight w:val="cyan"/>
        </w:rPr>
        <w:t>genuine op</w:t>
      </w:r>
      <w:r w:rsidRPr="00692C8E">
        <w:rPr>
          <w:rStyle w:val="Emphasis"/>
        </w:rPr>
        <w:t xml:space="preserve">portunity </w:t>
      </w:r>
      <w:r w:rsidRPr="00CC3FC8">
        <w:rPr>
          <w:rStyle w:val="Emphasis"/>
          <w:highlight w:val="cyan"/>
        </w:rPr>
        <w:t>cost</w:t>
      </w:r>
      <w:r w:rsidRPr="00CC3FC8">
        <w:rPr>
          <w:sz w:val="16"/>
          <w:highlight w:val="cyan"/>
        </w:rPr>
        <w:t xml:space="preserve"> </w:t>
      </w:r>
      <w:r w:rsidRPr="00CC3FC8">
        <w:rPr>
          <w:rStyle w:val="StyleUnderline"/>
          <w:highlight w:val="cyan"/>
        </w:rPr>
        <w:t>from the</w:t>
      </w:r>
      <w:r w:rsidRPr="00CC3FC8">
        <w:rPr>
          <w:sz w:val="16"/>
          <w:highlight w:val="cyan"/>
        </w:rPr>
        <w:t xml:space="preserve"> </w:t>
      </w:r>
      <w:r w:rsidRPr="00CC3FC8">
        <w:rPr>
          <w:rStyle w:val="Emphasis"/>
          <w:highlight w:val="cyan"/>
        </w:rPr>
        <w:t>social</w:t>
      </w:r>
      <w:r w:rsidRPr="00692C8E">
        <w:rPr>
          <w:rStyle w:val="Emphasis"/>
        </w:rPr>
        <w:t xml:space="preserve"> wealth</w:t>
      </w:r>
      <w:r w:rsidRPr="00692C8E">
        <w:rPr>
          <w:sz w:val="16"/>
        </w:rPr>
        <w:t xml:space="preserve"> </w:t>
      </w:r>
      <w:r w:rsidRPr="00CC3FC8">
        <w:rPr>
          <w:rStyle w:val="StyleUnderline"/>
          <w:highlight w:val="cyan"/>
        </w:rPr>
        <w:t>perspective</w:t>
      </w:r>
      <w:r w:rsidRPr="00692C8E">
        <w:rPr>
          <w:rStyle w:val="StyleUnderline"/>
        </w:rPr>
        <w:t xml:space="preserve">. </w:t>
      </w:r>
      <w:r w:rsidRPr="00692C8E">
        <w:rPr>
          <w:rStyle w:val="StyleUnderline"/>
        </w:rPr>
        <w:lastRenderedPageBreak/>
        <w:t xml:space="preserve">Maximizing shareholder profits by </w:t>
      </w:r>
      <w:r w:rsidRPr="00CC3FC8">
        <w:rPr>
          <w:rStyle w:val="Emphasis"/>
          <w:highlight w:val="cyan"/>
        </w:rPr>
        <w:t>laying</w:t>
      </w:r>
      <w:r w:rsidRPr="00692C8E">
        <w:rPr>
          <w:sz w:val="16"/>
        </w:rPr>
        <w:t xml:space="preserve"> [*146] </w:t>
      </w:r>
      <w:r w:rsidRPr="00CC3FC8">
        <w:rPr>
          <w:rStyle w:val="Emphasis"/>
          <w:highlight w:val="cyan"/>
        </w:rPr>
        <w:t>off</w:t>
      </w:r>
      <w:r w:rsidRPr="00692C8E">
        <w:rPr>
          <w:sz w:val="16"/>
        </w:rPr>
        <w:t xml:space="preserve"> </w:t>
      </w:r>
      <w:r w:rsidRPr="00692C8E">
        <w:rPr>
          <w:rStyle w:val="StyleUnderline"/>
        </w:rPr>
        <w:t>workers could</w:t>
      </w:r>
      <w:r w:rsidRPr="00692C8E">
        <w:rPr>
          <w:sz w:val="16"/>
        </w:rPr>
        <w:t xml:space="preserve"> </w:t>
      </w:r>
      <w:r w:rsidRPr="00692C8E">
        <w:rPr>
          <w:rStyle w:val="Emphasis"/>
        </w:rPr>
        <w:t>also</w:t>
      </w:r>
      <w:r w:rsidRPr="00692C8E">
        <w:rPr>
          <w:sz w:val="16"/>
        </w:rPr>
        <w:t xml:space="preserve"> </w:t>
      </w:r>
      <w:r w:rsidRPr="00CC3FC8">
        <w:rPr>
          <w:rStyle w:val="StyleUnderline"/>
          <w:highlight w:val="cyan"/>
        </w:rPr>
        <w:t>have destructive effects</w:t>
      </w:r>
      <w:r w:rsidRPr="00692C8E">
        <w:rPr>
          <w:rStyle w:val="StyleUnderline"/>
        </w:rPr>
        <w:t>. A layoff would mean</w:t>
      </w:r>
      <w:r w:rsidRPr="00692C8E">
        <w:rPr>
          <w:sz w:val="16"/>
        </w:rPr>
        <w:t xml:space="preserve"> a period of </w:t>
      </w:r>
      <w:r w:rsidRPr="00692C8E">
        <w:rPr>
          <w:rStyle w:val="Emphasis"/>
        </w:rPr>
        <w:t>extended unemployment</w:t>
      </w:r>
      <w:r w:rsidRPr="00692C8E">
        <w:rPr>
          <w:sz w:val="16"/>
        </w:rPr>
        <w:t xml:space="preserve"> for the worker, </w:t>
      </w:r>
      <w:r w:rsidRPr="00692C8E">
        <w:rPr>
          <w:rStyle w:val="StyleUnderline"/>
        </w:rPr>
        <w:t>meaning that the worker goes from creating some social wealth to none. Other costs of a layoff include loss of</w:t>
      </w:r>
      <w:r w:rsidRPr="00692C8E">
        <w:rPr>
          <w:sz w:val="16"/>
        </w:rPr>
        <w:t xml:space="preserve"> </w:t>
      </w:r>
      <w:r w:rsidRPr="00692C8E">
        <w:rPr>
          <w:rStyle w:val="Emphasis"/>
        </w:rPr>
        <w:t>income</w:t>
      </w:r>
      <w:r w:rsidRPr="00692C8E">
        <w:rPr>
          <w:sz w:val="16"/>
        </w:rPr>
        <w:t xml:space="preserve"> </w:t>
      </w:r>
      <w:r w:rsidRPr="00692C8E">
        <w:rPr>
          <w:rStyle w:val="StyleUnderline"/>
        </w:rPr>
        <w:t xml:space="preserve">to the worker, a potential loss of </w:t>
      </w:r>
      <w:r w:rsidRPr="00692C8E">
        <w:rPr>
          <w:rStyle w:val="Emphasis"/>
        </w:rPr>
        <w:t>productive capacity</w:t>
      </w:r>
      <w:r w:rsidRPr="00692C8E">
        <w:rPr>
          <w:sz w:val="16"/>
        </w:rPr>
        <w:t xml:space="preserve"> </w:t>
      </w:r>
      <w:r w:rsidRPr="00692C8E">
        <w:rPr>
          <w:rStyle w:val="StyleUnderline"/>
        </w:rPr>
        <w:t xml:space="preserve">for the </w:t>
      </w:r>
      <w:r w:rsidRPr="00692C8E">
        <w:rPr>
          <w:rStyle w:val="Emphasis"/>
        </w:rPr>
        <w:t>economy</w:t>
      </w:r>
      <w:r w:rsidRPr="00692C8E">
        <w:rPr>
          <w:sz w:val="16"/>
        </w:rPr>
        <w:t xml:space="preserve"> if the worker is unemployed for an extended period and loses skills, </w:t>
      </w:r>
      <w:r w:rsidRPr="00692C8E">
        <w:rPr>
          <w:rStyle w:val="StyleUnderline"/>
        </w:rPr>
        <w:t>and a loss of</w:t>
      </w:r>
      <w:r w:rsidRPr="00692C8E">
        <w:rPr>
          <w:sz w:val="16"/>
        </w:rPr>
        <w:t xml:space="preserve"> </w:t>
      </w:r>
      <w:r w:rsidRPr="00692C8E">
        <w:rPr>
          <w:rStyle w:val="Emphasis"/>
        </w:rPr>
        <w:t>demand</w:t>
      </w:r>
      <w:r w:rsidRPr="00692C8E">
        <w:rPr>
          <w:sz w:val="16"/>
        </w:rPr>
        <w:t xml:space="preserve"> </w:t>
      </w:r>
      <w:r w:rsidRPr="00692C8E">
        <w:rPr>
          <w:rStyle w:val="StyleUnderline"/>
        </w:rPr>
        <w:t>as the worker curtails spending. These costs are not borne by the firm's</w:t>
      </w:r>
      <w:r w:rsidRPr="00692C8E">
        <w:rPr>
          <w:sz w:val="16"/>
        </w:rPr>
        <w:t xml:space="preserve"> </w:t>
      </w:r>
      <w:r w:rsidRPr="00692C8E">
        <w:rPr>
          <w:rStyle w:val="Emphasis"/>
        </w:rPr>
        <w:t>shareholders</w:t>
      </w:r>
      <w:r w:rsidRPr="00692C8E">
        <w:rPr>
          <w:sz w:val="16"/>
        </w:rPr>
        <w:t xml:space="preserve"> directly,8 </w:t>
      </w:r>
      <w:r w:rsidRPr="00692C8E">
        <w:rPr>
          <w:rStyle w:val="StyleUnderline"/>
        </w:rPr>
        <w:t>and they are not likely to be part of the calculus of</w:t>
      </w:r>
      <w:r w:rsidRPr="00692C8E">
        <w:rPr>
          <w:sz w:val="16"/>
        </w:rPr>
        <w:t xml:space="preserve"> </w:t>
      </w:r>
      <w:r w:rsidRPr="00692C8E">
        <w:rPr>
          <w:rStyle w:val="Emphasis"/>
        </w:rPr>
        <w:t>directors</w:t>
      </w:r>
      <w:r w:rsidRPr="00692C8E">
        <w:rPr>
          <w:sz w:val="16"/>
        </w:rPr>
        <w:t xml:space="preserve"> </w:t>
      </w:r>
      <w:r w:rsidRPr="00692C8E">
        <w:rPr>
          <w:rStyle w:val="StyleUnderline"/>
        </w:rPr>
        <w:t>and</w:t>
      </w:r>
      <w:r w:rsidRPr="00692C8E">
        <w:rPr>
          <w:sz w:val="16"/>
        </w:rPr>
        <w:t xml:space="preserve"> </w:t>
      </w:r>
      <w:r w:rsidRPr="00692C8E">
        <w:rPr>
          <w:rStyle w:val="Emphasis"/>
        </w:rPr>
        <w:t>officers</w:t>
      </w:r>
      <w:r w:rsidRPr="00692C8E">
        <w:rPr>
          <w:sz w:val="16"/>
        </w:rPr>
        <w:t xml:space="preserve"> who are </w:t>
      </w:r>
      <w:r w:rsidRPr="00692C8E">
        <w:rPr>
          <w:rStyle w:val="StyleUnderline"/>
        </w:rPr>
        <w:t>focused on a narrow conception of shareholders' interests. It would thus be helpful to reform corporate governance to encourage managers to</w:t>
      </w:r>
      <w:r w:rsidRPr="00692C8E">
        <w:rPr>
          <w:sz w:val="16"/>
        </w:rPr>
        <w:t xml:space="preserve"> </w:t>
      </w:r>
      <w:r w:rsidRPr="00692C8E">
        <w:rPr>
          <w:rStyle w:val="Emphasis"/>
        </w:rPr>
        <w:t>maintain spending and investment</w:t>
      </w:r>
      <w:r w:rsidRPr="00692C8E">
        <w:rPr>
          <w:rStyle w:val="StyleUnderline"/>
        </w:rPr>
        <w:t>, even if</w:t>
      </w:r>
      <w:r w:rsidRPr="00692C8E">
        <w:rPr>
          <w:sz w:val="16"/>
        </w:rPr>
        <w:t xml:space="preserve"> </w:t>
      </w:r>
      <w:r w:rsidRPr="00692C8E">
        <w:rPr>
          <w:rStyle w:val="Emphasis"/>
        </w:rPr>
        <w:t>some shareholders feel slighted</w:t>
      </w:r>
      <w:r w:rsidRPr="00692C8E">
        <w:rPr>
          <w:sz w:val="16"/>
        </w:rPr>
        <w:t>.</w:t>
      </w:r>
    </w:p>
    <w:p w14:paraId="29E52823" w14:textId="77777777" w:rsidR="00CC7461" w:rsidRPr="00692C8E" w:rsidRDefault="00CC7461" w:rsidP="00CC7461">
      <w:pPr>
        <w:rPr>
          <w:sz w:val="16"/>
        </w:rPr>
      </w:pPr>
      <w:r w:rsidRPr="00692C8E">
        <w:rPr>
          <w:rStyle w:val="StyleUnderline"/>
        </w:rPr>
        <w:t>Reforming</w:t>
      </w:r>
      <w:r w:rsidRPr="00692C8E">
        <w:rPr>
          <w:sz w:val="16"/>
        </w:rPr>
        <w:t xml:space="preserve"> corporate governance </w:t>
      </w:r>
      <w:r w:rsidRPr="00692C8E">
        <w:rPr>
          <w:rStyle w:val="StyleUnderline"/>
        </w:rPr>
        <w:t>in response to these issues could yield</w:t>
      </w:r>
      <w:r w:rsidRPr="00692C8E">
        <w:rPr>
          <w:sz w:val="16"/>
        </w:rPr>
        <w:t xml:space="preserve"> </w:t>
      </w:r>
      <w:r w:rsidRPr="00692C8E">
        <w:rPr>
          <w:rStyle w:val="Emphasis"/>
        </w:rPr>
        <w:t>substantial benefits</w:t>
      </w:r>
      <w:r w:rsidRPr="00692C8E">
        <w:rPr>
          <w:sz w:val="16"/>
        </w:rPr>
        <w:t xml:space="preserve"> </w:t>
      </w:r>
      <w:r w:rsidRPr="00692C8E">
        <w:rPr>
          <w:rStyle w:val="StyleUnderline"/>
        </w:rPr>
        <w:t>because</w:t>
      </w:r>
      <w:r w:rsidRPr="00692C8E">
        <w:rPr>
          <w:sz w:val="16"/>
        </w:rPr>
        <w:t xml:space="preserve"> American </w:t>
      </w:r>
      <w:r w:rsidRPr="00692C8E">
        <w:rPr>
          <w:rStyle w:val="Emphasis"/>
        </w:rPr>
        <w:t>corporations</w:t>
      </w:r>
      <w:r w:rsidRPr="00692C8E">
        <w:rPr>
          <w:sz w:val="16"/>
        </w:rPr>
        <w:t xml:space="preserve"> </w:t>
      </w:r>
      <w:r w:rsidRPr="00692C8E">
        <w:rPr>
          <w:rStyle w:val="StyleUnderline"/>
        </w:rPr>
        <w:t>control</w:t>
      </w:r>
      <w:r w:rsidRPr="00692C8E">
        <w:rPr>
          <w:sz w:val="16"/>
        </w:rPr>
        <w:t xml:space="preserve"> </w:t>
      </w:r>
      <w:r w:rsidRPr="00692C8E">
        <w:rPr>
          <w:rStyle w:val="Emphasis"/>
        </w:rPr>
        <w:t>substantial resources</w:t>
      </w:r>
      <w:r w:rsidRPr="00692C8E">
        <w:rPr>
          <w:sz w:val="16"/>
        </w:rPr>
        <w:t xml:space="preserve">. Apple Inc. alone reported having almost $200 billion in cash, cash equivalents, and marketable securities as of March 28, 2020,9 about ten percent of the amount that the entire federal government devoted to its unprecedented March 27, 2020, package to address the harms caused by COVID-19.10 </w:t>
      </w:r>
      <w:r w:rsidRPr="00692C8E">
        <w:rPr>
          <w:rStyle w:val="StyleUnderline"/>
        </w:rPr>
        <w:t>If corporations could be</w:t>
      </w:r>
      <w:r w:rsidRPr="00692C8E">
        <w:rPr>
          <w:sz w:val="16"/>
        </w:rPr>
        <w:t xml:space="preserve"> </w:t>
      </w:r>
      <w:r w:rsidRPr="00692C8E">
        <w:rPr>
          <w:rStyle w:val="Emphasis"/>
        </w:rPr>
        <w:t>induced</w:t>
      </w:r>
      <w:r w:rsidRPr="00692C8E">
        <w:rPr>
          <w:sz w:val="16"/>
        </w:rPr>
        <w:t xml:space="preserve"> </w:t>
      </w:r>
      <w:r w:rsidRPr="00692C8E">
        <w:rPr>
          <w:rStyle w:val="StyleUnderline"/>
        </w:rPr>
        <w:t>to use their resources to</w:t>
      </w:r>
      <w:r w:rsidRPr="00692C8E">
        <w:rPr>
          <w:sz w:val="16"/>
        </w:rPr>
        <w:t xml:space="preserve"> </w:t>
      </w:r>
      <w:r w:rsidRPr="00692C8E">
        <w:rPr>
          <w:rStyle w:val="Emphasis"/>
        </w:rPr>
        <w:t>expand investment</w:t>
      </w:r>
      <w:r w:rsidRPr="00692C8E">
        <w:rPr>
          <w:sz w:val="16"/>
        </w:rPr>
        <w:t xml:space="preserve"> </w:t>
      </w:r>
      <w:r w:rsidRPr="00692C8E">
        <w:rPr>
          <w:rStyle w:val="StyleUnderline"/>
        </w:rPr>
        <w:t>and</w:t>
      </w:r>
      <w:r w:rsidRPr="00692C8E">
        <w:rPr>
          <w:sz w:val="16"/>
        </w:rPr>
        <w:t xml:space="preserve"> </w:t>
      </w:r>
      <w:r w:rsidRPr="00692C8E">
        <w:rPr>
          <w:rStyle w:val="Emphasis"/>
        </w:rPr>
        <w:t>employment</w:t>
      </w:r>
      <w:r w:rsidRPr="00692C8E">
        <w:rPr>
          <w:sz w:val="16"/>
        </w:rPr>
        <w:t xml:space="preserve"> </w:t>
      </w:r>
      <w:r w:rsidRPr="00692C8E">
        <w:rPr>
          <w:rStyle w:val="StyleUnderline"/>
        </w:rPr>
        <w:t>in times of</w:t>
      </w:r>
      <w:r w:rsidRPr="00692C8E">
        <w:rPr>
          <w:sz w:val="16"/>
        </w:rPr>
        <w:t xml:space="preserve"> economic </w:t>
      </w:r>
      <w:r w:rsidRPr="00692C8E">
        <w:rPr>
          <w:rStyle w:val="StyleUnderline"/>
        </w:rPr>
        <w:t>trouble, they could have an impact comparable to a</w:t>
      </w:r>
      <w:r w:rsidRPr="00692C8E">
        <w:rPr>
          <w:sz w:val="16"/>
        </w:rPr>
        <w:t xml:space="preserve"> </w:t>
      </w:r>
      <w:r w:rsidRPr="00692C8E">
        <w:rPr>
          <w:rStyle w:val="Emphasis"/>
        </w:rPr>
        <w:t>major government program</w:t>
      </w:r>
      <w:r w:rsidRPr="00692C8E">
        <w:rPr>
          <w:rStyle w:val="StyleUnderline"/>
        </w:rPr>
        <w:t xml:space="preserve">. And because of their unique capabilities, relationships with employees and other stakeholders, and capacity to act </w:t>
      </w:r>
      <w:r w:rsidRPr="00692C8E">
        <w:rPr>
          <w:rStyle w:val="Emphasis"/>
        </w:rPr>
        <w:t>rapidly</w:t>
      </w:r>
      <w:r w:rsidRPr="00692C8E">
        <w:rPr>
          <w:rStyle w:val="StyleUnderline"/>
        </w:rPr>
        <w:t>, their financial firepower may actually</w:t>
      </w:r>
      <w:r w:rsidRPr="00692C8E">
        <w:rPr>
          <w:sz w:val="16"/>
        </w:rPr>
        <w:t xml:space="preserve"> </w:t>
      </w:r>
      <w:r w:rsidRPr="00692C8E">
        <w:rPr>
          <w:rStyle w:val="Emphasis"/>
        </w:rPr>
        <w:t>understate</w:t>
      </w:r>
      <w:r w:rsidRPr="00692C8E">
        <w:rPr>
          <w:sz w:val="16"/>
        </w:rPr>
        <w:t xml:space="preserve"> </w:t>
      </w:r>
      <w:r w:rsidRPr="00692C8E">
        <w:rPr>
          <w:rStyle w:val="StyleUnderline"/>
        </w:rPr>
        <w:t>their usefulness. Therefore,</w:t>
      </w:r>
      <w:r w:rsidRPr="00692C8E">
        <w:rPr>
          <w:sz w:val="16"/>
        </w:rPr>
        <w:t xml:space="preserve"> </w:t>
      </w:r>
      <w:r w:rsidRPr="00CC3FC8">
        <w:rPr>
          <w:rStyle w:val="Emphasis"/>
          <w:highlight w:val="cyan"/>
        </w:rPr>
        <w:t>countercyclical</w:t>
      </w:r>
      <w:r w:rsidRPr="00692C8E">
        <w:rPr>
          <w:sz w:val="16"/>
        </w:rPr>
        <w:t xml:space="preserve"> corporate </w:t>
      </w:r>
      <w:r w:rsidRPr="00CC3FC8">
        <w:rPr>
          <w:rStyle w:val="Emphasis"/>
          <w:highlight w:val="cyan"/>
        </w:rPr>
        <w:t>governance</w:t>
      </w:r>
      <w:r w:rsidRPr="00692C8E">
        <w:rPr>
          <w:sz w:val="16"/>
        </w:rPr>
        <w:t xml:space="preserve"> </w:t>
      </w:r>
      <w:r w:rsidRPr="00692C8E">
        <w:rPr>
          <w:rStyle w:val="StyleUnderline"/>
        </w:rPr>
        <w:t>is</w:t>
      </w:r>
      <w:r w:rsidRPr="00692C8E">
        <w:rPr>
          <w:sz w:val="16"/>
        </w:rPr>
        <w:t xml:space="preserve"> </w:t>
      </w:r>
      <w:r w:rsidRPr="00692C8E">
        <w:rPr>
          <w:rStyle w:val="Emphasis"/>
        </w:rPr>
        <w:t>worth exploring</w:t>
      </w:r>
      <w:r w:rsidRPr="00692C8E">
        <w:rPr>
          <w:sz w:val="16"/>
        </w:rPr>
        <w:t xml:space="preserve"> whether </w:t>
      </w:r>
      <w:r w:rsidRPr="00692C8E">
        <w:rPr>
          <w:rStyle w:val="StyleUnderline"/>
        </w:rPr>
        <w:t>as a</w:t>
      </w:r>
      <w:r w:rsidRPr="00692C8E">
        <w:rPr>
          <w:sz w:val="16"/>
        </w:rPr>
        <w:t xml:space="preserve"> complement to government efforts or as a </w:t>
      </w:r>
      <w:r w:rsidRPr="00CC3FC8">
        <w:rPr>
          <w:rStyle w:val="Emphasis"/>
          <w:highlight w:val="cyan"/>
        </w:rPr>
        <w:t>substitute</w:t>
      </w:r>
      <w:r w:rsidRPr="00692C8E">
        <w:rPr>
          <w:sz w:val="16"/>
        </w:rPr>
        <w:t xml:space="preserve"> </w:t>
      </w:r>
      <w:r w:rsidRPr="00692C8E">
        <w:rPr>
          <w:rStyle w:val="StyleUnderline"/>
        </w:rPr>
        <w:t>in</w:t>
      </w:r>
      <w:r w:rsidRPr="00692C8E">
        <w:rPr>
          <w:sz w:val="16"/>
        </w:rPr>
        <w:t xml:space="preserve"> the wake of an </w:t>
      </w:r>
      <w:r w:rsidRPr="00CC3FC8">
        <w:rPr>
          <w:rStyle w:val="Emphasis"/>
          <w:highlight w:val="cyan"/>
        </w:rPr>
        <w:t>inadequate</w:t>
      </w:r>
      <w:r w:rsidRPr="00692C8E">
        <w:rPr>
          <w:rStyle w:val="Emphasis"/>
        </w:rPr>
        <w:t xml:space="preserve"> government </w:t>
      </w:r>
      <w:r w:rsidRPr="00CC3FC8">
        <w:rPr>
          <w:rStyle w:val="Emphasis"/>
          <w:highlight w:val="cyan"/>
        </w:rPr>
        <w:t>response</w:t>
      </w:r>
      <w:r w:rsidRPr="00692C8E">
        <w:rPr>
          <w:sz w:val="16"/>
        </w:rPr>
        <w:t>.</w:t>
      </w:r>
    </w:p>
    <w:p w14:paraId="5741808F" w14:textId="77777777" w:rsidR="00CC7461" w:rsidRPr="00692C8E" w:rsidRDefault="00CC7461" w:rsidP="00CC7461">
      <w:pPr>
        <w:rPr>
          <w:sz w:val="16"/>
        </w:rPr>
      </w:pPr>
      <w:r w:rsidRPr="00692C8E">
        <w:rPr>
          <w:sz w:val="16"/>
        </w:rPr>
        <w:t xml:space="preserve">These points support a range of policy approaches, with the primary goal of reorienting firms to serve constituencies other than shareholders during a crisis. Although they were not conceptualized as efforts to revise corporate governance, various features of </w:t>
      </w:r>
      <w:r w:rsidRPr="00692C8E">
        <w:rPr>
          <w:rStyle w:val="StyleUnderline"/>
        </w:rPr>
        <w:t xml:space="preserve">the policy response to COVID-19 suggested a growing recognition that corporations were vehicles </w:t>
      </w:r>
      <w:r w:rsidRPr="00CC3FC8">
        <w:rPr>
          <w:rStyle w:val="StyleUnderline"/>
          <w:highlight w:val="cyan"/>
        </w:rPr>
        <w:t>to serve</w:t>
      </w:r>
      <w:r w:rsidRPr="00692C8E">
        <w:rPr>
          <w:rStyle w:val="StyleUnderline"/>
        </w:rPr>
        <w:t xml:space="preserve"> constituencies like </w:t>
      </w:r>
      <w:r w:rsidRPr="00CC3FC8">
        <w:rPr>
          <w:rStyle w:val="Emphasis"/>
          <w:highlight w:val="cyan"/>
        </w:rPr>
        <w:t>employees</w:t>
      </w:r>
      <w:r w:rsidRPr="00692C8E">
        <w:rPr>
          <w:sz w:val="16"/>
        </w:rPr>
        <w:t xml:space="preserve"> and customers </w:t>
      </w:r>
      <w:r w:rsidRPr="00692C8E">
        <w:rPr>
          <w:rStyle w:val="StyleUnderline"/>
        </w:rPr>
        <w:t>and</w:t>
      </w:r>
      <w:r w:rsidRPr="00692C8E">
        <w:rPr>
          <w:sz w:val="16"/>
        </w:rPr>
        <w:t xml:space="preserve"> </w:t>
      </w:r>
      <w:r w:rsidRPr="00692C8E">
        <w:rPr>
          <w:rStyle w:val="Emphasis"/>
        </w:rPr>
        <w:t>not simply</w:t>
      </w:r>
      <w:r w:rsidRPr="00692C8E">
        <w:rPr>
          <w:sz w:val="16"/>
        </w:rPr>
        <w:t xml:space="preserve"> </w:t>
      </w:r>
      <w:r w:rsidRPr="00692C8E">
        <w:rPr>
          <w:rStyle w:val="StyleUnderline"/>
        </w:rPr>
        <w:t>to generate</w:t>
      </w:r>
      <w:r w:rsidRPr="00692C8E">
        <w:rPr>
          <w:sz w:val="16"/>
        </w:rPr>
        <w:t xml:space="preserve"> </w:t>
      </w:r>
      <w:r w:rsidRPr="00692C8E">
        <w:rPr>
          <w:rStyle w:val="Emphasis"/>
        </w:rPr>
        <w:t>financial returns</w:t>
      </w:r>
      <w:r w:rsidRPr="00692C8E">
        <w:rPr>
          <w:sz w:val="16"/>
        </w:rPr>
        <w:t xml:space="preserve"> for shareholders.11 Shareholders, like index funds, can deepen this trend with thoughtful interventions at portfolio companies, mitigating recessions in a way [*147] that improves their long-term returns and marketing position.12 Additionally, </w:t>
      </w:r>
      <w:r w:rsidRPr="00692C8E">
        <w:rPr>
          <w:rStyle w:val="StyleUnderline"/>
        </w:rPr>
        <w:t>the government can</w:t>
      </w:r>
      <w:r w:rsidRPr="00692C8E">
        <w:rPr>
          <w:sz w:val="16"/>
        </w:rPr>
        <w:t xml:space="preserve"> further </w:t>
      </w:r>
      <w:r w:rsidRPr="00692C8E">
        <w:rPr>
          <w:rStyle w:val="Emphasis"/>
        </w:rPr>
        <w:t>support countercyclical</w:t>
      </w:r>
      <w:r w:rsidRPr="00692C8E">
        <w:rPr>
          <w:sz w:val="16"/>
        </w:rPr>
        <w:t xml:space="preserve"> corporate </w:t>
      </w:r>
      <w:r w:rsidRPr="00692C8E">
        <w:rPr>
          <w:rStyle w:val="Emphasis"/>
        </w:rPr>
        <w:t>governance</w:t>
      </w:r>
      <w:r w:rsidRPr="00692C8E">
        <w:rPr>
          <w:sz w:val="16"/>
        </w:rPr>
        <w:t xml:space="preserve"> </w:t>
      </w:r>
      <w:r w:rsidRPr="00692C8E">
        <w:rPr>
          <w:rStyle w:val="StyleUnderline"/>
        </w:rPr>
        <w:t>through</w:t>
      </w:r>
      <w:r w:rsidRPr="00692C8E">
        <w:rPr>
          <w:sz w:val="16"/>
        </w:rPr>
        <w:t xml:space="preserve"> appropriate </w:t>
      </w:r>
      <w:r w:rsidRPr="00692C8E">
        <w:rPr>
          <w:rStyle w:val="Emphasis"/>
        </w:rPr>
        <w:t>regulations</w:t>
      </w:r>
      <w:r w:rsidRPr="00692C8E">
        <w:rPr>
          <w:sz w:val="16"/>
        </w:rPr>
        <w:t>.13 The discussion of policy approaches here is not intended to be exhaustive but should open an important conversation on ways that corporate governance could support an economic recovery.</w:t>
      </w:r>
    </w:p>
    <w:p w14:paraId="06EDD07C" w14:textId="77777777" w:rsidR="00CC7461" w:rsidRPr="00692C8E" w:rsidRDefault="00CC7461" w:rsidP="00CC7461">
      <w:pPr>
        <w:rPr>
          <w:sz w:val="10"/>
          <w:szCs w:val="16"/>
        </w:rPr>
      </w:pPr>
      <w:r w:rsidRPr="00692C8E">
        <w:rPr>
          <w:sz w:val="10"/>
          <w:szCs w:val="16"/>
        </w:rPr>
        <w:t>The Article proceeds as follows. Part I situates the analysis by describing the broader corporate governance debate between advocates of shareholder primacy and stakeholder governance, before showing how the arguments are shaped by macroeconomic context. Part II discusses the use of macroeconomic policy to mitigate the business cycle and shows how existing tools are influenced by and could be supplemented by corporate governance. Part III describes certain responses to the recession prompted by COVID-19, and suggests that they signal an emerging appetite for countercyclical corporate governance. Part IV discusses how a countercyclical corporate governance scheme could be implemented through private measures such as index fund engagement. Part V briefly describes government reforms that could further support countercyclical corporate governance. Finally, Part VI considers limits and objections.</w:t>
      </w:r>
    </w:p>
    <w:p w14:paraId="6C63D30D" w14:textId="77777777" w:rsidR="00CC7461" w:rsidRPr="00692C8E" w:rsidRDefault="00CC7461" w:rsidP="00CC7461">
      <w:pPr>
        <w:rPr>
          <w:sz w:val="10"/>
          <w:szCs w:val="16"/>
        </w:rPr>
      </w:pPr>
      <w:r w:rsidRPr="00692C8E">
        <w:rPr>
          <w:sz w:val="10"/>
          <w:szCs w:val="16"/>
        </w:rPr>
        <w:t>I. SHAREHOLDER PRIMACY AND MACROECONOMIC CONTEXT</w:t>
      </w:r>
    </w:p>
    <w:p w14:paraId="4CA487CB" w14:textId="77777777" w:rsidR="00CC7461" w:rsidRPr="00692C8E" w:rsidRDefault="00CC7461" w:rsidP="00CC7461">
      <w:pPr>
        <w:rPr>
          <w:sz w:val="10"/>
          <w:szCs w:val="16"/>
        </w:rPr>
      </w:pPr>
      <w:r w:rsidRPr="00692C8E">
        <w:rPr>
          <w:sz w:val="10"/>
          <w:szCs w:val="16"/>
        </w:rPr>
        <w:t>This part situates the analysis in the ongoing debate over the proper orientation of corporate governance. Section I.A begins by describing the debate between the shareholder primacy and stakeholder governance schools. Section I.B shows how the debate is affected by macroeconomic context, examining how the normal relationship between shareholder value maximization and social wealth maximization breaks down in recessionary periods.</w:t>
      </w:r>
    </w:p>
    <w:p w14:paraId="5EFA4A24" w14:textId="77777777" w:rsidR="00CC7461" w:rsidRPr="00692C8E" w:rsidRDefault="00CC7461" w:rsidP="00CC7461">
      <w:pPr>
        <w:rPr>
          <w:sz w:val="10"/>
          <w:szCs w:val="16"/>
        </w:rPr>
      </w:pPr>
      <w:r w:rsidRPr="00692C8E">
        <w:rPr>
          <w:sz w:val="10"/>
          <w:szCs w:val="16"/>
        </w:rPr>
        <w:t>A. Shareholder Primacy and Stakeholder Governance</w:t>
      </w:r>
    </w:p>
    <w:p w14:paraId="42FB2749" w14:textId="77777777" w:rsidR="00CC7461" w:rsidRPr="00692C8E" w:rsidRDefault="00CC7461" w:rsidP="00CC7461">
      <w:pPr>
        <w:rPr>
          <w:sz w:val="10"/>
          <w:szCs w:val="16"/>
        </w:rPr>
      </w:pPr>
      <w:r w:rsidRPr="00692C8E">
        <w:rPr>
          <w:sz w:val="10"/>
          <w:szCs w:val="16"/>
        </w:rPr>
        <w:t>The shareholder primacy or shareholder wealth maximization norm posits that a corporation should be managed only to generate profits for its shareholders.14 Under this paradigm, employees, creditors, and other groups [*148] that are affected by a corporation's decisions must either bargain for specific contractual protections or obtain relief through governmental regulations. Absent some specific formal limitation, corporate directors and officers are to focus solely on shareholder welfare. This norm is supported by the majority of academics and is the conventional account of the law of Delaware, America's most important corporate law jurisdiction.15</w:t>
      </w:r>
    </w:p>
    <w:p w14:paraId="381EFE0D" w14:textId="77777777" w:rsidR="00CC7461" w:rsidRPr="00692C8E" w:rsidRDefault="00CC7461" w:rsidP="00CC7461">
      <w:pPr>
        <w:rPr>
          <w:sz w:val="10"/>
          <w:szCs w:val="16"/>
        </w:rPr>
      </w:pPr>
      <w:r w:rsidRPr="00692C8E">
        <w:rPr>
          <w:sz w:val="10"/>
          <w:szCs w:val="16"/>
        </w:rPr>
        <w:t>The principal argument for shareholder primacy conceptualizes shareholders as the "residual claimants" on the corporation, and suggests that they have the correct incentives to maximize economic value:</w:t>
      </w:r>
    </w:p>
    <w:p w14:paraId="18050D18" w14:textId="77777777" w:rsidR="00CC7461" w:rsidRPr="00692C8E" w:rsidRDefault="00CC7461" w:rsidP="00CC7461">
      <w:pPr>
        <w:rPr>
          <w:sz w:val="10"/>
          <w:szCs w:val="16"/>
        </w:rPr>
      </w:pPr>
      <w:r w:rsidRPr="00692C8E">
        <w:rPr>
          <w:sz w:val="10"/>
          <w:szCs w:val="16"/>
        </w:rPr>
        <w:t>Bondholders have fixed claims, and employees generally negotiate compensation schedules in advance of performance. The gains and losses from abnormally good or bad performance are the lot of the shareholders, whose claims stand last in line. . . . The firm should invest in new products, plants, etc., until the gains and costs are identical at the margin. . . . The shareholders receive most of the marginal gains and incur most of the marginal costs. They therefore have the right incentives to exercise discretion.16</w:t>
      </w:r>
    </w:p>
    <w:p w14:paraId="14D4196E" w14:textId="77777777" w:rsidR="00CC7461" w:rsidRPr="00692C8E" w:rsidRDefault="00CC7461" w:rsidP="00CC7461">
      <w:pPr>
        <w:rPr>
          <w:sz w:val="10"/>
          <w:szCs w:val="16"/>
        </w:rPr>
      </w:pPr>
      <w:r w:rsidRPr="00692C8E">
        <w:rPr>
          <w:sz w:val="10"/>
          <w:szCs w:val="16"/>
        </w:rPr>
        <w:t>The conventional criticism of this argument attacks the claim that shareholders are the residual claimants on the firm. When a firm is doing well, it is likely to reward many constituencies, including employees; when it is doing [*149] poorly, it is likely to squeeze or even remove them.17 Given that other constituencies also bear risk, it is not clear that shareholders have the right incentives to maximize the value generated by the firm's activities.</w:t>
      </w:r>
    </w:p>
    <w:p w14:paraId="27E03DEB" w14:textId="77777777" w:rsidR="00CC7461" w:rsidRPr="00692C8E" w:rsidRDefault="00CC7461" w:rsidP="00CC7461">
      <w:pPr>
        <w:rPr>
          <w:sz w:val="10"/>
          <w:szCs w:val="16"/>
        </w:rPr>
      </w:pPr>
      <w:r w:rsidRPr="00692C8E">
        <w:rPr>
          <w:sz w:val="10"/>
          <w:szCs w:val="16"/>
        </w:rPr>
        <w:t>The shareholder primacy approach faces increasing competition from stakeholder governance, which suggests that corporations should consider and advance the interests of a broad range of constituencies, including workers, creditors, suppliers, customers, and surrounding communities.18 Influential organizations like the Business Roundtable19 and the World Economic Forum20 have committed to stakeholder governance.</w:t>
      </w:r>
    </w:p>
    <w:p w14:paraId="60B4399C" w14:textId="77777777" w:rsidR="00CC7461" w:rsidRPr="00692C8E" w:rsidRDefault="00CC7461" w:rsidP="00CC7461">
      <w:pPr>
        <w:rPr>
          <w:sz w:val="10"/>
          <w:szCs w:val="16"/>
        </w:rPr>
      </w:pPr>
      <w:r w:rsidRPr="00692C8E">
        <w:rPr>
          <w:sz w:val="10"/>
          <w:szCs w:val="16"/>
        </w:rPr>
        <w:t>Stakeholder governance has faced serious criticism. First, critics have argued that the stakeholder governance model is indeterminate and fails to provide a clear criterion for corporate decision-makers.21 Because it fails to provide a criterion for corporate decision-makers to apply, it also fails to offer a criterion for others to use in holding decision-makers accountable.22 Second, critics have argued that American corporate law only empowers shareholders.23 Because only shareholders can vote for corporate directors, who in turn select officers, corporate actors lack adequate incentives to consider the interests of other stakeholders.24</w:t>
      </w:r>
    </w:p>
    <w:p w14:paraId="7D12FC52" w14:textId="77777777" w:rsidR="00CC7461" w:rsidRPr="00692C8E" w:rsidRDefault="00CC7461" w:rsidP="00CC7461">
      <w:pPr>
        <w:rPr>
          <w:sz w:val="10"/>
          <w:szCs w:val="16"/>
        </w:rPr>
      </w:pPr>
      <w:r w:rsidRPr="00692C8E">
        <w:rPr>
          <w:sz w:val="10"/>
          <w:szCs w:val="16"/>
        </w:rPr>
        <w:t>[*150] B. The Relevance of Macroeconomic Context</w:t>
      </w:r>
    </w:p>
    <w:p w14:paraId="5C66D025" w14:textId="77777777" w:rsidR="00CC7461" w:rsidRPr="00692C8E" w:rsidRDefault="00CC7461" w:rsidP="00CC7461">
      <w:pPr>
        <w:rPr>
          <w:sz w:val="10"/>
          <w:szCs w:val="16"/>
        </w:rPr>
      </w:pPr>
      <w:r w:rsidRPr="00692C8E">
        <w:rPr>
          <w:sz w:val="10"/>
          <w:szCs w:val="16"/>
        </w:rPr>
        <w:t>Macroeconomic context adds an important dimension to these issues. When the economy is producing at capacity and markets are functioning properly, the interests of shareholders correlate with the broader goal of maximizing social wealth. This relationship is broken during recessionary periods when productive resources are idle and markets fail to equilibrate.</w:t>
      </w:r>
    </w:p>
    <w:p w14:paraId="6F4C0D1B" w14:textId="77777777" w:rsidR="00CC7461" w:rsidRPr="00692C8E" w:rsidRDefault="00CC7461" w:rsidP="00CC7461">
      <w:pPr>
        <w:rPr>
          <w:sz w:val="10"/>
          <w:szCs w:val="16"/>
        </w:rPr>
      </w:pPr>
      <w:r w:rsidRPr="00692C8E">
        <w:rPr>
          <w:sz w:val="10"/>
          <w:szCs w:val="16"/>
        </w:rPr>
        <w:lastRenderedPageBreak/>
        <w:t>Consider a simple firm that pays workers to produce a product, which the firm sells on the market. After workers have been paid their wages, the remaining profits are distributed to shareholders. In a tight labor market with all workers in the economy employed, the shareholders have appropriate incentives to bring the firm's operations toward the social optimum. With all workers fully employed, social wealth could only be increased by moving workers from low-value activities to high-value activities. This suggests a simple social criterion: a worker should be employed at the firm if and only if the worker would generate more value at the firm than they would generate if employed elsewhere. By contrast, shareholders have their own criterion: a worker should be employed at the firm if and only if the worker would generate more value at the firm than their market wage.</w:t>
      </w:r>
    </w:p>
    <w:p w14:paraId="539FB3B4" w14:textId="77777777" w:rsidR="00CC7461" w:rsidRPr="00692C8E" w:rsidRDefault="00CC7461" w:rsidP="00CC7461">
      <w:pPr>
        <w:rPr>
          <w:sz w:val="16"/>
        </w:rPr>
      </w:pPr>
      <w:r w:rsidRPr="00692C8E">
        <w:rPr>
          <w:rStyle w:val="StyleUnderline"/>
        </w:rPr>
        <w:t>With</w:t>
      </w:r>
      <w:r w:rsidRPr="00692C8E">
        <w:rPr>
          <w:sz w:val="16"/>
        </w:rPr>
        <w:t xml:space="preserve"> properly </w:t>
      </w:r>
      <w:r w:rsidRPr="00692C8E">
        <w:rPr>
          <w:rStyle w:val="Emphasis"/>
        </w:rPr>
        <w:t>functioning</w:t>
      </w:r>
      <w:r w:rsidRPr="00692C8E">
        <w:rPr>
          <w:sz w:val="16"/>
        </w:rPr>
        <w:t xml:space="preserve"> </w:t>
      </w:r>
      <w:r w:rsidRPr="00692C8E">
        <w:rPr>
          <w:rStyle w:val="StyleUnderline"/>
        </w:rPr>
        <w:t xml:space="preserve">labor markets, the social criterion </w:t>
      </w:r>
      <w:r w:rsidRPr="00692C8E">
        <w:rPr>
          <w:rStyle w:val="Emphasis"/>
        </w:rPr>
        <w:t>aligns</w:t>
      </w:r>
      <w:r w:rsidRPr="00692C8E">
        <w:rPr>
          <w:sz w:val="16"/>
        </w:rPr>
        <w:t xml:space="preserve"> </w:t>
      </w:r>
      <w:r w:rsidRPr="00692C8E">
        <w:rPr>
          <w:rStyle w:val="StyleUnderline"/>
        </w:rPr>
        <w:t xml:space="preserve">with the </w:t>
      </w:r>
      <w:r w:rsidRPr="00692C8E">
        <w:rPr>
          <w:rStyle w:val="Emphasis"/>
        </w:rPr>
        <w:t>shareholder</w:t>
      </w:r>
      <w:r w:rsidRPr="00692C8E">
        <w:rPr>
          <w:sz w:val="16"/>
        </w:rPr>
        <w:t xml:space="preserve"> </w:t>
      </w:r>
      <w:r w:rsidRPr="00692C8E">
        <w:rPr>
          <w:rStyle w:val="StyleUnderline"/>
        </w:rPr>
        <w:t>criterion because market wages would correspond to the value that a worker would generate at</w:t>
      </w:r>
      <w:r w:rsidRPr="00692C8E">
        <w:rPr>
          <w:sz w:val="16"/>
        </w:rPr>
        <w:t xml:space="preserve"> </w:t>
      </w:r>
      <w:r w:rsidRPr="00692C8E">
        <w:rPr>
          <w:rStyle w:val="Emphasis"/>
        </w:rPr>
        <w:t>other firms</w:t>
      </w:r>
      <w:r w:rsidRPr="00692C8E">
        <w:rPr>
          <w:rStyle w:val="StyleUnderline"/>
        </w:rPr>
        <w:t>. If the worker is</w:t>
      </w:r>
      <w:r w:rsidRPr="00692C8E">
        <w:rPr>
          <w:sz w:val="16"/>
        </w:rPr>
        <w:t xml:space="preserve"> </w:t>
      </w:r>
      <w:r w:rsidRPr="00692C8E">
        <w:rPr>
          <w:rStyle w:val="Emphasis"/>
        </w:rPr>
        <w:t>not</w:t>
      </w:r>
      <w:r w:rsidRPr="00692C8E">
        <w:rPr>
          <w:sz w:val="16"/>
        </w:rPr>
        <w:t xml:space="preserve"> </w:t>
      </w:r>
      <w:r w:rsidRPr="00692C8E">
        <w:rPr>
          <w:rStyle w:val="StyleUnderline"/>
        </w:rPr>
        <w:t>generating</w:t>
      </w:r>
      <w:r w:rsidRPr="00692C8E">
        <w:rPr>
          <w:sz w:val="16"/>
        </w:rPr>
        <w:t xml:space="preserve"> </w:t>
      </w:r>
      <w:r w:rsidRPr="00692C8E">
        <w:rPr>
          <w:rStyle w:val="Emphasis"/>
        </w:rPr>
        <w:t>more value</w:t>
      </w:r>
      <w:r w:rsidRPr="00692C8E">
        <w:rPr>
          <w:sz w:val="16"/>
        </w:rPr>
        <w:t xml:space="preserve"> </w:t>
      </w:r>
      <w:r w:rsidRPr="00692C8E">
        <w:rPr>
          <w:rStyle w:val="StyleUnderline"/>
        </w:rPr>
        <w:t>than their market wage, the worker should</w:t>
      </w:r>
      <w:r w:rsidRPr="00692C8E">
        <w:rPr>
          <w:sz w:val="16"/>
        </w:rPr>
        <w:t xml:space="preserve"> </w:t>
      </w:r>
      <w:r w:rsidRPr="00692C8E">
        <w:rPr>
          <w:rStyle w:val="Emphasis"/>
        </w:rPr>
        <w:t>leave</w:t>
      </w:r>
      <w:r w:rsidRPr="00692C8E">
        <w:rPr>
          <w:sz w:val="16"/>
        </w:rPr>
        <w:t xml:space="preserve"> the firm </w:t>
      </w:r>
      <w:r w:rsidRPr="00692C8E">
        <w:rPr>
          <w:rStyle w:val="StyleUnderline"/>
        </w:rPr>
        <w:t>and take on</w:t>
      </w:r>
      <w:r w:rsidRPr="00692C8E">
        <w:rPr>
          <w:sz w:val="16"/>
        </w:rPr>
        <w:t xml:space="preserve"> </w:t>
      </w:r>
      <w:r w:rsidRPr="00692C8E">
        <w:rPr>
          <w:rStyle w:val="Emphasis"/>
        </w:rPr>
        <w:t>higher value work</w:t>
      </w:r>
      <w:r w:rsidRPr="00692C8E">
        <w:rPr>
          <w:rStyle w:val="StyleUnderline"/>
        </w:rPr>
        <w:t>. While the worker might experience</w:t>
      </w:r>
      <w:r w:rsidRPr="00692C8E">
        <w:rPr>
          <w:sz w:val="16"/>
        </w:rPr>
        <w:t xml:space="preserve"> </w:t>
      </w:r>
      <w:r w:rsidRPr="00692C8E">
        <w:rPr>
          <w:rStyle w:val="Emphasis"/>
        </w:rPr>
        <w:t>painful disruptions</w:t>
      </w:r>
      <w:r w:rsidRPr="00692C8E">
        <w:rPr>
          <w:sz w:val="16"/>
        </w:rPr>
        <w:t xml:space="preserve"> </w:t>
      </w:r>
      <w:r w:rsidRPr="00692C8E">
        <w:rPr>
          <w:rStyle w:val="StyleUnderline"/>
        </w:rPr>
        <w:t>in</w:t>
      </w:r>
      <w:r w:rsidRPr="00692C8E">
        <w:rPr>
          <w:sz w:val="16"/>
        </w:rPr>
        <w:t xml:space="preserve"> </w:t>
      </w:r>
      <w:r w:rsidRPr="00692C8E">
        <w:rPr>
          <w:rStyle w:val="Emphasis"/>
        </w:rPr>
        <w:t>shifting</w:t>
      </w:r>
      <w:r w:rsidRPr="00692C8E">
        <w:rPr>
          <w:sz w:val="16"/>
        </w:rPr>
        <w:t xml:space="preserve"> from one job to another, </w:t>
      </w:r>
      <w:r w:rsidRPr="00692C8E">
        <w:rPr>
          <w:rStyle w:val="StyleUnderline"/>
        </w:rPr>
        <w:t>the pain would be</w:t>
      </w:r>
      <w:r w:rsidRPr="00692C8E">
        <w:rPr>
          <w:sz w:val="16"/>
        </w:rPr>
        <w:t xml:space="preserve"> </w:t>
      </w:r>
      <w:r w:rsidRPr="00692C8E">
        <w:rPr>
          <w:rStyle w:val="Emphasis"/>
        </w:rPr>
        <w:t>mitigated</w:t>
      </w:r>
      <w:r w:rsidRPr="00692C8E">
        <w:rPr>
          <w:sz w:val="16"/>
        </w:rPr>
        <w:t xml:space="preserve"> </w:t>
      </w:r>
      <w:r w:rsidRPr="00692C8E">
        <w:rPr>
          <w:rStyle w:val="StyleUnderline"/>
        </w:rPr>
        <w:t>by the</w:t>
      </w:r>
      <w:r w:rsidRPr="00692C8E">
        <w:rPr>
          <w:sz w:val="16"/>
        </w:rPr>
        <w:t xml:space="preserve"> </w:t>
      </w:r>
      <w:r w:rsidRPr="00692C8E">
        <w:rPr>
          <w:rStyle w:val="Emphasis"/>
        </w:rPr>
        <w:t>speed</w:t>
      </w:r>
      <w:r w:rsidRPr="00692C8E">
        <w:rPr>
          <w:sz w:val="16"/>
        </w:rPr>
        <w:t xml:space="preserve"> </w:t>
      </w:r>
      <w:r w:rsidRPr="00692C8E">
        <w:rPr>
          <w:rStyle w:val="StyleUnderline"/>
        </w:rPr>
        <w:t xml:space="preserve">with which the worker would get their next job. Focusing on shareholder profits would thus lead a corporation to the </w:t>
      </w:r>
      <w:r w:rsidRPr="00692C8E">
        <w:rPr>
          <w:rStyle w:val="Emphasis"/>
        </w:rPr>
        <w:t>correct decision</w:t>
      </w:r>
      <w:r w:rsidRPr="00692C8E">
        <w:rPr>
          <w:sz w:val="16"/>
        </w:rPr>
        <w:t>.25</w:t>
      </w:r>
    </w:p>
    <w:p w14:paraId="30BDD3A3" w14:textId="77777777" w:rsidR="00CC7461" w:rsidRPr="00692C8E" w:rsidRDefault="00CC7461" w:rsidP="00CC7461">
      <w:pPr>
        <w:rPr>
          <w:sz w:val="16"/>
        </w:rPr>
      </w:pPr>
      <w:r w:rsidRPr="00692C8E">
        <w:rPr>
          <w:rStyle w:val="Emphasis"/>
        </w:rPr>
        <w:t>High unemployment</w:t>
      </w:r>
      <w:r w:rsidRPr="00692C8E">
        <w:rPr>
          <w:sz w:val="16"/>
        </w:rPr>
        <w:t xml:space="preserve"> </w:t>
      </w:r>
      <w:r w:rsidRPr="00692C8E">
        <w:rPr>
          <w:rStyle w:val="StyleUnderline"/>
        </w:rPr>
        <w:t>and</w:t>
      </w:r>
      <w:r w:rsidRPr="00692C8E">
        <w:rPr>
          <w:sz w:val="16"/>
        </w:rPr>
        <w:t xml:space="preserve"> </w:t>
      </w:r>
      <w:r w:rsidRPr="00692C8E">
        <w:rPr>
          <w:rStyle w:val="Emphasis"/>
        </w:rPr>
        <w:t>dysfunctional labor markets</w:t>
      </w:r>
      <w:r w:rsidRPr="00692C8E">
        <w:rPr>
          <w:sz w:val="16"/>
        </w:rPr>
        <w:t xml:space="preserve"> would </w:t>
      </w:r>
      <w:r w:rsidRPr="00692C8E">
        <w:rPr>
          <w:rStyle w:val="Emphasis"/>
        </w:rPr>
        <w:t>break the relationship</w:t>
      </w:r>
      <w:r w:rsidRPr="00692C8E">
        <w:rPr>
          <w:sz w:val="16"/>
        </w:rPr>
        <w:t xml:space="preserve"> </w:t>
      </w:r>
      <w:r w:rsidRPr="00692C8E">
        <w:rPr>
          <w:rStyle w:val="StyleUnderline"/>
        </w:rPr>
        <w:t xml:space="preserve">between the social criterion and shareholders' criterion by damaging the ability of </w:t>
      </w:r>
      <w:r w:rsidRPr="00692C8E">
        <w:rPr>
          <w:rStyle w:val="Emphasis"/>
        </w:rPr>
        <w:t>wages</w:t>
      </w:r>
      <w:r w:rsidRPr="00692C8E">
        <w:rPr>
          <w:rStyle w:val="StyleUnderline"/>
        </w:rPr>
        <w:t xml:space="preserve"> to send </w:t>
      </w:r>
      <w:r w:rsidRPr="00692C8E">
        <w:rPr>
          <w:rStyle w:val="Emphasis"/>
        </w:rPr>
        <w:t>appropriate signals</w:t>
      </w:r>
      <w:r w:rsidRPr="00692C8E">
        <w:rPr>
          <w:sz w:val="16"/>
        </w:rPr>
        <w:t xml:space="preserve">. Upon being fired, a worker would not necessarily shift into a higher value activity. Instead, the worker might face a prolonged period of unemployment, generating no value at all. Societal wealth would decrease as production decreased, the worker pared back spending, and the worker's community was immiserated. Yet </w:t>
      </w:r>
      <w:r w:rsidRPr="00692C8E">
        <w:rPr>
          <w:rStyle w:val="StyleUnderline"/>
        </w:rPr>
        <w:t>shareholders</w:t>
      </w:r>
      <w:r w:rsidRPr="00692C8E">
        <w:rPr>
          <w:sz w:val="16"/>
        </w:rPr>
        <w:t xml:space="preserve"> would </w:t>
      </w:r>
      <w:r w:rsidRPr="00692C8E">
        <w:rPr>
          <w:rStyle w:val="StyleUnderline"/>
        </w:rPr>
        <w:t>have an incentive to undertake layoffs until wages found a new equilibrium</w:t>
      </w:r>
      <w:r w:rsidRPr="00692C8E">
        <w:rPr>
          <w:sz w:val="16"/>
        </w:rPr>
        <w:t>.</w:t>
      </w:r>
    </w:p>
    <w:p w14:paraId="7D6CE67C" w14:textId="77777777" w:rsidR="00CC7461" w:rsidRPr="00692C8E" w:rsidRDefault="00CC7461" w:rsidP="00CC7461">
      <w:pPr>
        <w:rPr>
          <w:sz w:val="16"/>
        </w:rPr>
      </w:pPr>
      <w:r w:rsidRPr="00692C8E">
        <w:rPr>
          <w:sz w:val="16"/>
        </w:rPr>
        <w:t>To illustrate, suppose that Alpha Corporation pays an employee $20 per hour and is happy to continue doing so because the employee generates $21 in value per hour. The eccentric CEO of Beta Corporation then poaches the employee by offering her more than $20 per hour in wages and assigns her to a [*151] make-work job that generates just $5 per hour. The decision would cost Beta's shareholders the employee's wages are reducing profits by more than $15 an hour. And the decision would cost society the employee was generating $21 of wealth per hour at her job at Alpha and is now generating $5 of wealth.</w:t>
      </w:r>
    </w:p>
    <w:p w14:paraId="55D30DD2" w14:textId="77777777" w:rsidR="00CC7461" w:rsidRPr="00692C8E" w:rsidRDefault="00CC7461" w:rsidP="00CC7461">
      <w:pPr>
        <w:rPr>
          <w:sz w:val="16"/>
        </w:rPr>
      </w:pPr>
      <w:r w:rsidRPr="00692C8E">
        <w:rPr>
          <w:sz w:val="16"/>
        </w:rPr>
        <w:t>Now suppose instead that Beta's CEO filled the make-work job by recruiting an unemployed person who previously had no prospect of finding productive work. Of course, Beta's shareholders would still protest, because the employee's wages are reducing profits by more than $15 an hour. But the effect on social wealth would be positive the employee was generating $0 of wealth when unemployed and is now generating $5 at Beta.</w:t>
      </w:r>
    </w:p>
    <w:p w14:paraId="1CC604FD" w14:textId="77777777" w:rsidR="00CC7461" w:rsidRPr="00692C8E" w:rsidRDefault="00CC7461" w:rsidP="00CC7461">
      <w:pPr>
        <w:rPr>
          <w:rStyle w:val="StyleUnderline"/>
        </w:rPr>
      </w:pPr>
      <w:r w:rsidRPr="00CC3FC8">
        <w:rPr>
          <w:rStyle w:val="StyleUnderline"/>
          <w:highlight w:val="cyan"/>
        </w:rPr>
        <w:t>A</w:t>
      </w:r>
      <w:r w:rsidRPr="00CC3FC8">
        <w:rPr>
          <w:sz w:val="16"/>
          <w:highlight w:val="cyan"/>
        </w:rPr>
        <w:t xml:space="preserve"> </w:t>
      </w:r>
      <w:r w:rsidRPr="00CC3FC8">
        <w:rPr>
          <w:rStyle w:val="Emphasis"/>
          <w:highlight w:val="cyan"/>
        </w:rPr>
        <w:t>hot economy</w:t>
      </w:r>
      <w:r w:rsidRPr="00692C8E">
        <w:rPr>
          <w:sz w:val="16"/>
        </w:rPr>
        <w:t xml:space="preserve"> </w:t>
      </w:r>
      <w:r w:rsidRPr="00692C8E">
        <w:rPr>
          <w:rStyle w:val="StyleUnderline"/>
        </w:rPr>
        <w:t>resembles the</w:t>
      </w:r>
      <w:r w:rsidRPr="00692C8E">
        <w:rPr>
          <w:sz w:val="16"/>
        </w:rPr>
        <w:t xml:space="preserve"> </w:t>
      </w:r>
      <w:r w:rsidRPr="00692C8E">
        <w:rPr>
          <w:rStyle w:val="Emphasis"/>
        </w:rPr>
        <w:t>former</w:t>
      </w:r>
      <w:r w:rsidRPr="00692C8E">
        <w:rPr>
          <w:sz w:val="16"/>
        </w:rPr>
        <w:t xml:space="preserve"> </w:t>
      </w:r>
      <w:r w:rsidRPr="00692C8E">
        <w:rPr>
          <w:rStyle w:val="StyleUnderline"/>
        </w:rPr>
        <w:t xml:space="preserve">scenario. In the aggregate, hiring would mean pulling a person </w:t>
      </w:r>
      <w:r w:rsidRPr="00692C8E">
        <w:rPr>
          <w:rStyle w:val="Emphasis"/>
        </w:rPr>
        <w:t>away</w:t>
      </w:r>
      <w:r w:rsidRPr="00692C8E">
        <w:rPr>
          <w:sz w:val="16"/>
        </w:rPr>
        <w:t xml:space="preserve"> </w:t>
      </w:r>
      <w:r w:rsidRPr="00692C8E">
        <w:rPr>
          <w:rStyle w:val="StyleUnderline"/>
        </w:rPr>
        <w:t>from</w:t>
      </w:r>
      <w:r w:rsidRPr="00692C8E">
        <w:rPr>
          <w:sz w:val="16"/>
        </w:rPr>
        <w:t xml:space="preserve"> </w:t>
      </w:r>
      <w:r w:rsidRPr="00692C8E">
        <w:rPr>
          <w:rStyle w:val="Emphasis"/>
        </w:rPr>
        <w:t>another valuable job</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is</w:t>
      </w:r>
      <w:r w:rsidRPr="00692C8E">
        <w:rPr>
          <w:sz w:val="16"/>
        </w:rPr>
        <w:t xml:space="preserve"> </w:t>
      </w:r>
      <w:r w:rsidRPr="00692C8E">
        <w:rPr>
          <w:rStyle w:val="Emphasis"/>
        </w:rPr>
        <w:t>maximized</w:t>
      </w:r>
      <w:r w:rsidRPr="00692C8E">
        <w:rPr>
          <w:sz w:val="16"/>
        </w:rPr>
        <w:t xml:space="preserve"> </w:t>
      </w:r>
      <w:r w:rsidRPr="00692C8E">
        <w:rPr>
          <w:rStyle w:val="StyleUnderline"/>
        </w:rPr>
        <w:t>when businesses adopt the shareholders' focus on</w:t>
      </w:r>
      <w:r w:rsidRPr="00692C8E">
        <w:rPr>
          <w:sz w:val="16"/>
        </w:rPr>
        <w:t xml:space="preserve"> </w:t>
      </w:r>
      <w:r w:rsidRPr="00692C8E">
        <w:rPr>
          <w:rStyle w:val="Emphasis"/>
        </w:rPr>
        <w:t>efficiency</w:t>
      </w:r>
      <w:r w:rsidRPr="00692C8E">
        <w:rPr>
          <w:rStyle w:val="StyleUnderline"/>
        </w:rPr>
        <w:t>. But a</w:t>
      </w:r>
      <w:r w:rsidRPr="00692C8E">
        <w:rPr>
          <w:sz w:val="16"/>
        </w:rPr>
        <w:t xml:space="preserve"> </w:t>
      </w:r>
      <w:r w:rsidRPr="00692C8E">
        <w:rPr>
          <w:rStyle w:val="Emphasis"/>
        </w:rPr>
        <w:t>slowing</w:t>
      </w:r>
      <w:r w:rsidRPr="00692C8E">
        <w:rPr>
          <w:sz w:val="16"/>
        </w:rPr>
        <w:t xml:space="preserve"> </w:t>
      </w:r>
      <w:r w:rsidRPr="00692C8E">
        <w:rPr>
          <w:rStyle w:val="StyleUnderline"/>
        </w:rPr>
        <w:t>economy resembles the</w:t>
      </w:r>
      <w:r w:rsidRPr="00692C8E">
        <w:rPr>
          <w:sz w:val="16"/>
        </w:rPr>
        <w:t xml:space="preserve"> </w:t>
      </w:r>
      <w:r w:rsidRPr="00692C8E">
        <w:rPr>
          <w:rStyle w:val="Emphasis"/>
        </w:rPr>
        <w:t>latter</w:t>
      </w:r>
      <w:r w:rsidRPr="00692C8E">
        <w:rPr>
          <w:sz w:val="16"/>
        </w:rPr>
        <w:t xml:space="preserve"> </w:t>
      </w:r>
      <w:r w:rsidRPr="00692C8E">
        <w:rPr>
          <w:rStyle w:val="StyleUnderline"/>
        </w:rPr>
        <w:t xml:space="preserve">scenario. In the aggregate, </w:t>
      </w:r>
      <w:r w:rsidRPr="00692C8E">
        <w:rPr>
          <w:rStyle w:val="Emphasis"/>
        </w:rPr>
        <w:t>hiring</w:t>
      </w:r>
      <w:r w:rsidRPr="00692C8E">
        <w:rPr>
          <w:rStyle w:val="StyleUnderline"/>
        </w:rPr>
        <w:t xml:space="preserve"> would</w:t>
      </w:r>
      <w:r w:rsidRPr="00692C8E">
        <w:rPr>
          <w:sz w:val="16"/>
        </w:rPr>
        <w:t xml:space="preserve"> </w:t>
      </w:r>
      <w:r w:rsidRPr="00692C8E">
        <w:rPr>
          <w:rStyle w:val="Emphasis"/>
        </w:rPr>
        <w:t>decrease unemployment</w:t>
      </w:r>
      <w:r w:rsidRPr="00692C8E">
        <w:rPr>
          <w:rStyle w:val="StyleUnderline"/>
        </w:rPr>
        <w:t>, so</w:t>
      </w:r>
      <w:r w:rsidRPr="00692C8E">
        <w:rPr>
          <w:sz w:val="16"/>
        </w:rPr>
        <w:t xml:space="preserve"> </w:t>
      </w:r>
      <w:r w:rsidRPr="00692C8E">
        <w:rPr>
          <w:rStyle w:val="Emphasis"/>
        </w:rPr>
        <w:t>social wealth</w:t>
      </w:r>
      <w:r w:rsidRPr="00692C8E">
        <w:rPr>
          <w:sz w:val="16"/>
        </w:rPr>
        <w:t xml:space="preserve"> </w:t>
      </w:r>
      <w:r w:rsidRPr="00692C8E">
        <w:rPr>
          <w:rStyle w:val="StyleUnderline"/>
        </w:rPr>
        <w:t>can</w:t>
      </w:r>
      <w:r w:rsidRPr="00692C8E">
        <w:rPr>
          <w:sz w:val="16"/>
        </w:rPr>
        <w:t xml:space="preserve"> </w:t>
      </w:r>
      <w:r w:rsidRPr="00692C8E">
        <w:rPr>
          <w:rStyle w:val="Emphasis"/>
        </w:rPr>
        <w:t>increase</w:t>
      </w:r>
      <w:r w:rsidRPr="00692C8E">
        <w:rPr>
          <w:sz w:val="16"/>
        </w:rPr>
        <w:t xml:space="preserve"> </w:t>
      </w:r>
      <w:r w:rsidRPr="00692C8E">
        <w:rPr>
          <w:rStyle w:val="StyleUnderline"/>
        </w:rPr>
        <w:t>when businesses undertake activities that do not directly increase shareholder wealth.</w:t>
      </w:r>
    </w:p>
    <w:p w14:paraId="73BA0D43" w14:textId="77777777" w:rsidR="00CC7461" w:rsidRPr="00692C8E" w:rsidRDefault="00CC7461" w:rsidP="00CC7461">
      <w:pPr>
        <w:rPr>
          <w:sz w:val="16"/>
        </w:rPr>
      </w:pPr>
      <w:r w:rsidRPr="00692C8E">
        <w:rPr>
          <w:rStyle w:val="StyleUnderline"/>
        </w:rPr>
        <w:t>When the economy is</w:t>
      </w:r>
      <w:r w:rsidRPr="00692C8E">
        <w:rPr>
          <w:sz w:val="16"/>
        </w:rPr>
        <w:t xml:space="preserve"> producing </w:t>
      </w:r>
      <w:r w:rsidRPr="00692C8E">
        <w:rPr>
          <w:rStyle w:val="Emphasis"/>
        </w:rPr>
        <w:t>at capacity</w:t>
      </w:r>
      <w:r w:rsidRPr="00692C8E">
        <w:rPr>
          <w:sz w:val="16"/>
        </w:rPr>
        <w:t xml:space="preserve"> and labor markets are functioning properly, it is also reasonable to contend that the shareholders are the residual claimants on the firm. In a tight labor market, </w:t>
      </w:r>
      <w:r w:rsidRPr="00692C8E">
        <w:rPr>
          <w:rStyle w:val="Emphasis"/>
        </w:rPr>
        <w:t>workers</w:t>
      </w:r>
      <w:r w:rsidRPr="00692C8E">
        <w:rPr>
          <w:sz w:val="16"/>
        </w:rPr>
        <w:t xml:space="preserve"> </w:t>
      </w:r>
      <w:r w:rsidRPr="00692C8E">
        <w:rPr>
          <w:rStyle w:val="StyleUnderline"/>
        </w:rPr>
        <w:t xml:space="preserve">would </w:t>
      </w:r>
      <w:r w:rsidRPr="00CC3FC8">
        <w:rPr>
          <w:rStyle w:val="StyleUnderline"/>
          <w:highlight w:val="cyan"/>
        </w:rPr>
        <w:t xml:space="preserve">have a </w:t>
      </w:r>
      <w:r w:rsidRPr="00CC3FC8">
        <w:rPr>
          <w:rStyle w:val="Emphasis"/>
          <w:highlight w:val="cyan"/>
        </w:rPr>
        <w:t>robust exit option</w:t>
      </w:r>
      <w:r w:rsidRPr="00692C8E">
        <w:rPr>
          <w:sz w:val="16"/>
        </w:rPr>
        <w:t xml:space="preserve"> if the firm sought to reduce their wages. </w:t>
      </w:r>
      <w:r w:rsidRPr="00692C8E">
        <w:rPr>
          <w:rStyle w:val="StyleUnderline"/>
        </w:rPr>
        <w:t xml:space="preserve">As a result, </w:t>
      </w:r>
      <w:r w:rsidRPr="00292C38">
        <w:rPr>
          <w:rStyle w:val="StyleUnderline"/>
        </w:rPr>
        <w:t>shareholders could</w:t>
      </w:r>
      <w:r w:rsidRPr="00292C38">
        <w:rPr>
          <w:sz w:val="16"/>
        </w:rPr>
        <w:t xml:space="preserve"> </w:t>
      </w:r>
      <w:r w:rsidRPr="00292C38">
        <w:rPr>
          <w:rStyle w:val="Emphasis"/>
        </w:rPr>
        <w:t>not offload risk onto workers</w:t>
      </w:r>
      <w:r w:rsidRPr="00692C8E">
        <w:rPr>
          <w:sz w:val="16"/>
        </w:rPr>
        <w:t xml:space="preserve"> </w:t>
      </w:r>
      <w:r w:rsidRPr="00692C8E">
        <w:rPr>
          <w:rStyle w:val="StyleUnderline"/>
        </w:rPr>
        <w:t>and</w:t>
      </w:r>
      <w:r w:rsidRPr="00692C8E">
        <w:rPr>
          <w:sz w:val="16"/>
        </w:rPr>
        <w:t xml:space="preserve"> would </w:t>
      </w:r>
      <w:r w:rsidRPr="00692C8E">
        <w:rPr>
          <w:rStyle w:val="StyleUnderline"/>
        </w:rPr>
        <w:t>have to bear the firm's risks. Under</w:t>
      </w:r>
      <w:r w:rsidRPr="00692C8E">
        <w:rPr>
          <w:sz w:val="16"/>
        </w:rPr>
        <w:t xml:space="preserve"> </w:t>
      </w:r>
      <w:r w:rsidRPr="00692C8E">
        <w:rPr>
          <w:rStyle w:val="Emphasis"/>
        </w:rPr>
        <w:t>harsh</w:t>
      </w:r>
      <w:r w:rsidRPr="00692C8E">
        <w:rPr>
          <w:sz w:val="16"/>
        </w:rPr>
        <w:t xml:space="preserve"> </w:t>
      </w:r>
      <w:r w:rsidRPr="00692C8E">
        <w:rPr>
          <w:rStyle w:val="StyleUnderline"/>
        </w:rPr>
        <w:t>macroeconomic conditions, this</w:t>
      </w:r>
      <w:r w:rsidRPr="00692C8E">
        <w:rPr>
          <w:sz w:val="16"/>
        </w:rPr>
        <w:t xml:space="preserve"> logic </w:t>
      </w:r>
      <w:r w:rsidRPr="00692C8E">
        <w:rPr>
          <w:rStyle w:val="Emphasis"/>
        </w:rPr>
        <w:t>collapses</w:t>
      </w:r>
      <w:r w:rsidRPr="00692C8E">
        <w:rPr>
          <w:rStyle w:val="StyleUnderline"/>
        </w:rPr>
        <w:t>. Shareholders</w:t>
      </w:r>
      <w:r w:rsidRPr="00692C8E">
        <w:rPr>
          <w:sz w:val="16"/>
        </w:rPr>
        <w:t xml:space="preserve"> </w:t>
      </w:r>
      <w:r w:rsidRPr="00692C8E">
        <w:rPr>
          <w:rStyle w:val="Emphasis"/>
        </w:rPr>
        <w:t>would</w:t>
      </w:r>
      <w:r w:rsidRPr="00692C8E">
        <w:rPr>
          <w:sz w:val="16"/>
        </w:rPr>
        <w:t xml:space="preserve"> be free to </w:t>
      </w:r>
      <w:r w:rsidRPr="00692C8E">
        <w:rPr>
          <w:rStyle w:val="StyleUnderline"/>
        </w:rPr>
        <w:t>offload</w:t>
      </w:r>
      <w:r w:rsidRPr="00692C8E">
        <w:rPr>
          <w:sz w:val="16"/>
        </w:rPr>
        <w:t xml:space="preserve"> some of </w:t>
      </w:r>
      <w:r w:rsidRPr="00692C8E">
        <w:rPr>
          <w:rStyle w:val="StyleUnderline"/>
        </w:rPr>
        <w:t>the firm's risks onto</w:t>
      </w:r>
      <w:r w:rsidRPr="00692C8E">
        <w:rPr>
          <w:sz w:val="16"/>
        </w:rPr>
        <w:t xml:space="preserve"> the </w:t>
      </w:r>
      <w:r w:rsidRPr="00692C8E">
        <w:rPr>
          <w:rStyle w:val="StyleUnderline"/>
        </w:rPr>
        <w:t>workers, because workers would be</w:t>
      </w:r>
      <w:r w:rsidRPr="00692C8E">
        <w:rPr>
          <w:sz w:val="16"/>
        </w:rPr>
        <w:t xml:space="preserve"> </w:t>
      </w:r>
      <w:r w:rsidRPr="00692C8E">
        <w:rPr>
          <w:rStyle w:val="Emphasis"/>
        </w:rPr>
        <w:t>afraid of termination</w:t>
      </w:r>
      <w:r w:rsidRPr="00692C8E">
        <w:rPr>
          <w:sz w:val="16"/>
        </w:rPr>
        <w:t>.26</w:t>
      </w:r>
    </w:p>
    <w:p w14:paraId="439BBBC0" w14:textId="77777777" w:rsidR="00CC7461" w:rsidRPr="00692C8E" w:rsidRDefault="00CC7461" w:rsidP="00CC7461">
      <w:pPr>
        <w:rPr>
          <w:sz w:val="16"/>
        </w:rPr>
      </w:pPr>
      <w:r w:rsidRPr="00692C8E">
        <w:rPr>
          <w:sz w:val="16"/>
        </w:rPr>
        <w:t xml:space="preserve">Importantly, </w:t>
      </w:r>
      <w:r w:rsidRPr="00692C8E">
        <w:rPr>
          <w:rStyle w:val="StyleUnderline"/>
        </w:rPr>
        <w:t>this analysis does</w:t>
      </w:r>
      <w:r w:rsidRPr="00692C8E">
        <w:rPr>
          <w:sz w:val="16"/>
        </w:rPr>
        <w:t xml:space="preserve"> </w:t>
      </w:r>
      <w:r w:rsidRPr="00692C8E">
        <w:rPr>
          <w:rStyle w:val="Emphasis"/>
        </w:rPr>
        <w:t>not</w:t>
      </w:r>
      <w:r w:rsidRPr="00692C8E">
        <w:rPr>
          <w:sz w:val="16"/>
        </w:rPr>
        <w:t xml:space="preserve"> </w:t>
      </w:r>
      <w:r w:rsidRPr="00692C8E">
        <w:rPr>
          <w:rStyle w:val="StyleUnderline"/>
        </w:rPr>
        <w:t>depend on contestable claims that shareholder primacy has contributed to social and macroeconomic ills like income inequality, underinvestment in research and stagnant innovation, and environmental degradation</w:t>
      </w:r>
      <w:r w:rsidRPr="00692C8E">
        <w:rPr>
          <w:sz w:val="16"/>
        </w:rPr>
        <w:t xml:space="preserve">.27 </w:t>
      </w:r>
      <w:r w:rsidRPr="00692C8E">
        <w:rPr>
          <w:rStyle w:val="StyleUnderline"/>
        </w:rPr>
        <w:t>Instead, it simply suggests that the ordinary logic of corporate governance debates</w:t>
      </w:r>
      <w:r w:rsidRPr="00692C8E">
        <w:rPr>
          <w:sz w:val="16"/>
        </w:rPr>
        <w:t xml:space="preserve"> </w:t>
      </w:r>
      <w:r w:rsidRPr="00692C8E">
        <w:rPr>
          <w:rStyle w:val="Emphasis"/>
        </w:rPr>
        <w:t>breaks down</w:t>
      </w:r>
      <w:r w:rsidRPr="00692C8E">
        <w:rPr>
          <w:sz w:val="16"/>
        </w:rPr>
        <w:t xml:space="preserve"> </w:t>
      </w:r>
      <w:r w:rsidRPr="00692C8E">
        <w:rPr>
          <w:rStyle w:val="StyleUnderline"/>
        </w:rPr>
        <w:t>in</w:t>
      </w:r>
      <w:r w:rsidRPr="00692C8E">
        <w:rPr>
          <w:sz w:val="16"/>
        </w:rPr>
        <w:t xml:space="preserve"> </w:t>
      </w:r>
      <w:r w:rsidRPr="00692C8E">
        <w:rPr>
          <w:rStyle w:val="Emphasis"/>
        </w:rPr>
        <w:t>macroeconomic crises</w:t>
      </w:r>
      <w:r w:rsidRPr="00692C8E">
        <w:rPr>
          <w:sz w:val="16"/>
        </w:rPr>
        <w:t>.</w:t>
      </w:r>
    </w:p>
    <w:p w14:paraId="487E8AB1" w14:textId="77777777" w:rsidR="00CC7461" w:rsidRPr="00692C8E" w:rsidRDefault="00CC7461" w:rsidP="00CC7461">
      <w:pPr>
        <w:rPr>
          <w:sz w:val="16"/>
        </w:rPr>
      </w:pPr>
      <w:r w:rsidRPr="00692C8E">
        <w:rPr>
          <w:rStyle w:val="StyleUnderline"/>
        </w:rPr>
        <w:t xml:space="preserve">These observations could be cast in the familiar language of externalities. </w:t>
      </w:r>
      <w:r w:rsidRPr="00CC3FC8">
        <w:rPr>
          <w:rStyle w:val="StyleUnderline"/>
          <w:highlight w:val="cyan"/>
        </w:rPr>
        <w:t>Firing</w:t>
      </w:r>
      <w:r w:rsidRPr="00692C8E">
        <w:rPr>
          <w:rStyle w:val="StyleUnderline"/>
        </w:rPr>
        <w:t xml:space="preserve"> a worker when the economy is performing</w:t>
      </w:r>
      <w:r w:rsidRPr="00692C8E">
        <w:rPr>
          <w:sz w:val="16"/>
        </w:rPr>
        <w:t xml:space="preserve"> </w:t>
      </w:r>
      <w:r w:rsidRPr="00692C8E">
        <w:rPr>
          <w:rStyle w:val="Emphasis"/>
        </w:rPr>
        <w:t>well</w:t>
      </w:r>
      <w:r w:rsidRPr="00692C8E">
        <w:rPr>
          <w:sz w:val="16"/>
        </w:rPr>
        <w:t xml:space="preserve"> </w:t>
      </w:r>
      <w:r w:rsidRPr="00CC3FC8">
        <w:rPr>
          <w:rStyle w:val="StyleUnderline"/>
          <w:highlight w:val="cyan"/>
        </w:rPr>
        <w:t>has</w:t>
      </w:r>
      <w:r w:rsidRPr="00CC3FC8">
        <w:rPr>
          <w:sz w:val="16"/>
          <w:highlight w:val="cyan"/>
        </w:rPr>
        <w:t xml:space="preserve"> </w:t>
      </w:r>
      <w:r w:rsidRPr="00CC3FC8">
        <w:rPr>
          <w:rStyle w:val="Emphasis"/>
          <w:highlight w:val="cyan"/>
        </w:rPr>
        <w:t>limited externalities</w:t>
      </w:r>
      <w:r w:rsidRPr="00692C8E">
        <w:rPr>
          <w:sz w:val="16"/>
        </w:rPr>
        <w:t xml:space="preserve"> </w:t>
      </w:r>
      <w:r w:rsidRPr="00692C8E">
        <w:rPr>
          <w:rStyle w:val="StyleUnderline"/>
        </w:rPr>
        <w:t>because the worker would quickly get a</w:t>
      </w:r>
      <w:r w:rsidRPr="00692C8E">
        <w:rPr>
          <w:sz w:val="16"/>
        </w:rPr>
        <w:t xml:space="preserve"> </w:t>
      </w:r>
      <w:r w:rsidRPr="00692C8E">
        <w:rPr>
          <w:rStyle w:val="Emphasis"/>
        </w:rPr>
        <w:t>new job</w:t>
      </w:r>
      <w:r w:rsidRPr="00692C8E">
        <w:rPr>
          <w:rStyle w:val="StyleUnderline"/>
        </w:rPr>
        <w:t>. Firing a worker when the economy is performing</w:t>
      </w:r>
      <w:r w:rsidRPr="00692C8E">
        <w:rPr>
          <w:sz w:val="16"/>
        </w:rPr>
        <w:t xml:space="preserve"> </w:t>
      </w:r>
      <w:r w:rsidRPr="00692C8E">
        <w:rPr>
          <w:rStyle w:val="Emphasis"/>
        </w:rPr>
        <w:t>poorly</w:t>
      </w:r>
      <w:r w:rsidRPr="00692C8E">
        <w:rPr>
          <w:sz w:val="16"/>
        </w:rPr>
        <w:t xml:space="preserve"> </w:t>
      </w:r>
      <w:r w:rsidRPr="00692C8E">
        <w:rPr>
          <w:rStyle w:val="StyleUnderline"/>
        </w:rPr>
        <w:t>would have</w:t>
      </w:r>
      <w:r w:rsidRPr="00692C8E">
        <w:rPr>
          <w:sz w:val="16"/>
        </w:rPr>
        <w:t xml:space="preserve"> </w:t>
      </w:r>
      <w:r w:rsidRPr="00692C8E">
        <w:rPr>
          <w:rStyle w:val="Emphasis"/>
        </w:rPr>
        <w:t>extensive</w:t>
      </w:r>
      <w:r w:rsidRPr="00692C8E">
        <w:rPr>
          <w:sz w:val="16"/>
        </w:rPr>
        <w:t xml:space="preserve"> </w:t>
      </w:r>
      <w:r w:rsidRPr="00692C8E">
        <w:rPr>
          <w:rStyle w:val="StyleUnderline"/>
        </w:rPr>
        <w:t>externalities, as the worker</w:t>
      </w:r>
      <w:r w:rsidRPr="00692C8E">
        <w:rPr>
          <w:sz w:val="16"/>
        </w:rPr>
        <w:t xml:space="preserve"> [*152] </w:t>
      </w:r>
      <w:r w:rsidRPr="00692C8E">
        <w:rPr>
          <w:rStyle w:val="StyleUnderline"/>
        </w:rPr>
        <w:t>faces</w:t>
      </w:r>
      <w:r w:rsidRPr="00692C8E">
        <w:rPr>
          <w:sz w:val="16"/>
        </w:rPr>
        <w:t xml:space="preserve"> </w:t>
      </w:r>
      <w:r w:rsidRPr="00692C8E">
        <w:rPr>
          <w:rStyle w:val="Emphasis"/>
        </w:rPr>
        <w:t>prolonged unemployment</w:t>
      </w:r>
      <w:r w:rsidRPr="00692C8E">
        <w:rPr>
          <w:sz w:val="16"/>
        </w:rPr>
        <w:t xml:space="preserve"> </w:t>
      </w:r>
      <w:r w:rsidRPr="00692C8E">
        <w:rPr>
          <w:rStyle w:val="StyleUnderline"/>
        </w:rPr>
        <w:t>and</w:t>
      </w:r>
      <w:r w:rsidRPr="00692C8E">
        <w:rPr>
          <w:sz w:val="16"/>
        </w:rPr>
        <w:t xml:space="preserve"> </w:t>
      </w:r>
      <w:r w:rsidRPr="00692C8E">
        <w:rPr>
          <w:rStyle w:val="Emphasis"/>
        </w:rPr>
        <w:t>cuts back on spending</w:t>
      </w:r>
      <w:r w:rsidRPr="00692C8E">
        <w:rPr>
          <w:sz w:val="16"/>
        </w:rPr>
        <w:t xml:space="preserve"> </w:t>
      </w:r>
      <w:r w:rsidRPr="00692C8E">
        <w:rPr>
          <w:rStyle w:val="StyleUnderline"/>
        </w:rPr>
        <w:t>at</w:t>
      </w:r>
      <w:r w:rsidRPr="00692C8E">
        <w:rPr>
          <w:sz w:val="16"/>
        </w:rPr>
        <w:t xml:space="preserve"> </w:t>
      </w:r>
      <w:r w:rsidRPr="00692C8E">
        <w:rPr>
          <w:rStyle w:val="Emphasis"/>
        </w:rPr>
        <w:t>other businesses</w:t>
      </w:r>
      <w:r w:rsidRPr="00692C8E">
        <w:rPr>
          <w:sz w:val="16"/>
        </w:rPr>
        <w:t xml:space="preserve">.28 </w:t>
      </w:r>
      <w:r w:rsidRPr="00692C8E">
        <w:rPr>
          <w:rStyle w:val="StyleUnderline"/>
        </w:rPr>
        <w:t xml:space="preserve">Increased externalities during periods of crisis complicate the </w:t>
      </w:r>
      <w:r w:rsidRPr="00692C8E">
        <w:rPr>
          <w:rStyle w:val="Emphasis"/>
        </w:rPr>
        <w:t>ordinary logic</w:t>
      </w:r>
      <w:r w:rsidRPr="00692C8E">
        <w:rPr>
          <w:sz w:val="16"/>
        </w:rPr>
        <w:t xml:space="preserve"> </w:t>
      </w:r>
      <w:r w:rsidRPr="00692C8E">
        <w:rPr>
          <w:rStyle w:val="StyleUnderline"/>
        </w:rPr>
        <w:t>of</w:t>
      </w:r>
      <w:r w:rsidRPr="00692C8E">
        <w:rPr>
          <w:sz w:val="16"/>
        </w:rPr>
        <w:t xml:space="preserve"> corporate </w:t>
      </w:r>
      <w:r w:rsidRPr="00692C8E">
        <w:rPr>
          <w:rStyle w:val="Emphasis"/>
        </w:rPr>
        <w:t>governance</w:t>
      </w:r>
      <w:r w:rsidRPr="00692C8E">
        <w:rPr>
          <w:sz w:val="16"/>
        </w:rPr>
        <w:t>.29</w:t>
      </w:r>
    </w:p>
    <w:p w14:paraId="399B8F41" w14:textId="77777777" w:rsidR="00CC7461" w:rsidRPr="00692C8E" w:rsidRDefault="00CC7461" w:rsidP="00CC7461">
      <w:pPr>
        <w:rPr>
          <w:sz w:val="6"/>
          <w:szCs w:val="12"/>
        </w:rPr>
      </w:pPr>
      <w:r w:rsidRPr="00692C8E">
        <w:rPr>
          <w:sz w:val="6"/>
          <w:szCs w:val="12"/>
        </w:rPr>
        <w:lastRenderedPageBreak/>
        <w:t>Of course, a diversified shareholder will absorb some of the consequences of an economy-wide slowdown, and as a result would capture some of the benefits from actions that ameliorate a recession. A shareholder can also have preferences and economic interests outside of their holdings at a given firm; a worker who owns stock may derive greater benefits from a robust labor market than from marginally better stock returns. To the extent these forces lead shareholders in the right direction, countercyclical corporate governance may only require firms to listen to the right shareholders, as opposed to listening to stakeholders.30</w:t>
      </w:r>
    </w:p>
    <w:p w14:paraId="1FD37A1F" w14:textId="77777777" w:rsidR="00CC7461" w:rsidRPr="00692C8E" w:rsidRDefault="00CC7461" w:rsidP="00CC7461">
      <w:pPr>
        <w:rPr>
          <w:sz w:val="6"/>
          <w:szCs w:val="12"/>
        </w:rPr>
      </w:pPr>
      <w:r w:rsidRPr="00692C8E">
        <w:rPr>
          <w:sz w:val="6"/>
          <w:szCs w:val="12"/>
        </w:rPr>
        <w:t>The discussion suggests other implications for corporate governance debates. For example, critics of stakeholder governance complain that it fails to offer a criterion for action. This complaint has some force in periods of robust macroeconomic performance. Under those conditions, stakeholder governance must rely on economically indeterminate ideas about fairness or corporate purpose to guide decisions. But in recessionary periods, social wealth maximization becomes a valid criterion to guide corporate action. Indeed, in such periods corporate governance can become a useful tool for policymakers seeking to maximize social wealth.</w:t>
      </w:r>
    </w:p>
    <w:p w14:paraId="0F00B202" w14:textId="77777777" w:rsidR="00CC7461" w:rsidRPr="00692C8E" w:rsidRDefault="00CC7461" w:rsidP="00CC7461">
      <w:pPr>
        <w:rPr>
          <w:sz w:val="6"/>
          <w:szCs w:val="12"/>
        </w:rPr>
      </w:pPr>
      <w:r w:rsidRPr="00692C8E">
        <w:rPr>
          <w:sz w:val="6"/>
          <w:szCs w:val="12"/>
        </w:rPr>
        <w:t>II. MACROECONOMIC POLICY</w:t>
      </w:r>
    </w:p>
    <w:p w14:paraId="28B9B9CA" w14:textId="77777777" w:rsidR="00CC7461" w:rsidRPr="00692C8E" w:rsidRDefault="00CC7461" w:rsidP="00CC7461">
      <w:pPr>
        <w:rPr>
          <w:sz w:val="6"/>
          <w:szCs w:val="12"/>
        </w:rPr>
      </w:pPr>
      <w:r w:rsidRPr="00692C8E">
        <w:rPr>
          <w:sz w:val="6"/>
          <w:szCs w:val="12"/>
        </w:rPr>
        <w:t>This part begins the work of considering corporate governance as a tool of macroeconomic policy. Section II.A briefly discusses recessions and their costs. It then describes traditional policy responses to recessions and the nontraditional policy lever of changing ordinary legal rules and regulations. These tools either substitute for a decline in demand by private actors or encourage private actors to spend or invest. Section II.B shows that corporate governance arrangements affect the way that firms respond to macroeconomic [*153] policy interventions and thus affect interventions' impact. As a result, policymakers seeking to prevent or mitigate macroeconomic crises must be attentive to corporate governance. Finally, Section II.C considers whether changes to corporate governance might provide a nontraditional economic stimulus. During a recession, prioritizing stakeholder interests could be a useful tool to boost economic activity.</w:t>
      </w:r>
    </w:p>
    <w:p w14:paraId="781943A9" w14:textId="77777777" w:rsidR="00CC7461" w:rsidRPr="00692C8E" w:rsidRDefault="00CC7461" w:rsidP="00CC7461">
      <w:pPr>
        <w:rPr>
          <w:sz w:val="6"/>
          <w:szCs w:val="12"/>
        </w:rPr>
      </w:pPr>
      <w:r w:rsidRPr="00692C8E">
        <w:rPr>
          <w:sz w:val="6"/>
          <w:szCs w:val="12"/>
        </w:rPr>
        <w:t>A. Policy Responses to Recessions</w:t>
      </w:r>
    </w:p>
    <w:p w14:paraId="7C459CF5" w14:textId="77777777" w:rsidR="00CC7461" w:rsidRPr="00692C8E" w:rsidRDefault="00CC7461" w:rsidP="00CC7461">
      <w:pPr>
        <w:rPr>
          <w:sz w:val="6"/>
          <w:szCs w:val="12"/>
        </w:rPr>
      </w:pPr>
      <w:r w:rsidRPr="00692C8E">
        <w:rPr>
          <w:sz w:val="6"/>
          <w:szCs w:val="12"/>
        </w:rPr>
        <w:t>In the long run, the economy should naturally move to an equilibrium that reflects its real capacity. If workers are unemployed and the economy is producing below its capacity, real wages and prices should gradually decline. The decline in real prices effectively increases the money supply and lowers interest rates, causing businesses to borrow, invest, and hire. The resulting increase in business activity brings the economy back to its equilibrium.</w:t>
      </w:r>
    </w:p>
    <w:p w14:paraId="15A358DE" w14:textId="77777777" w:rsidR="00CC7461" w:rsidRPr="00692C8E" w:rsidRDefault="00CC7461" w:rsidP="00CC7461">
      <w:pPr>
        <w:rPr>
          <w:sz w:val="6"/>
          <w:szCs w:val="12"/>
        </w:rPr>
      </w:pPr>
      <w:r w:rsidRPr="00692C8E">
        <w:rPr>
          <w:sz w:val="6"/>
          <w:szCs w:val="12"/>
        </w:rPr>
        <w:t>But as Keynes wrote, "In the long run[,] we are all dead."31 Wages can be "sticky," meaning that they do not adjust immediately to changes in the marketplace. As a result, labor markets may fail to clear for long periods, with wages remaining too high to properly match the demand and supply for labor, leaving large numbers of willing workers unemployed. Delays in reaching full employment are painful for individuals who are unable to find work. A long delay can also damage the economy's productive capacity in the long run as workers lose skills and valuable relationships dissolve.32 And long recessions can damage the legitimacy of governmental institutions, prompting adoption of dangerous political philosophies.33</w:t>
      </w:r>
    </w:p>
    <w:p w14:paraId="36950BD9" w14:textId="77777777" w:rsidR="00CC7461" w:rsidRPr="00692C8E" w:rsidRDefault="00CC7461" w:rsidP="00CC7461">
      <w:pPr>
        <w:rPr>
          <w:sz w:val="6"/>
          <w:szCs w:val="12"/>
        </w:rPr>
      </w:pPr>
      <w:r w:rsidRPr="00692C8E">
        <w:rPr>
          <w:sz w:val="6"/>
          <w:szCs w:val="12"/>
        </w:rPr>
        <w:t>As the Great Depression unfolded and these threats materialized, governments assumed responsibility for mitigating and shortening recessions.34 To discharge that responsibility, policymakers sought new tools. These tools include the three standard levers of fiscal policy, monetary policy, and automatic stabilizers. Recent research has explored a fourth avenue of regulatory changes. The different tools operate using different mechanisms.</w:t>
      </w:r>
    </w:p>
    <w:p w14:paraId="0EF45D73" w14:textId="77777777" w:rsidR="00CC7461" w:rsidRPr="00692C8E" w:rsidRDefault="00CC7461" w:rsidP="00CC7461">
      <w:pPr>
        <w:rPr>
          <w:sz w:val="6"/>
          <w:szCs w:val="12"/>
        </w:rPr>
      </w:pPr>
      <w:r w:rsidRPr="00692C8E">
        <w:rPr>
          <w:sz w:val="6"/>
          <w:szCs w:val="12"/>
        </w:rPr>
        <w:t>[*154] 1. Fiscal Policy</w:t>
      </w:r>
    </w:p>
    <w:p w14:paraId="4FB1C18B" w14:textId="77777777" w:rsidR="00CC7461" w:rsidRPr="00692C8E" w:rsidRDefault="00CC7461" w:rsidP="00CC7461">
      <w:pPr>
        <w:rPr>
          <w:sz w:val="6"/>
          <w:szCs w:val="12"/>
        </w:rPr>
      </w:pPr>
      <w:r w:rsidRPr="00692C8E">
        <w:rPr>
          <w:sz w:val="6"/>
          <w:szCs w:val="12"/>
        </w:rPr>
        <w:t>Fiscal policy entails government deficit spending. The government responds to a decline in aggregate demand by increasing its own expenditures, reducing taxes to encourage expenditures by private persons, or both. As demand increases, firms respond by hiring to increase their production of goods and services. Newly hired employees spend a large portion of their income, further increasing demand and multiplying the effect of the stimulus. This multiplier effect can be substantial.35</w:t>
      </w:r>
    </w:p>
    <w:p w14:paraId="715AD73F" w14:textId="77777777" w:rsidR="00CC7461" w:rsidRPr="00692C8E" w:rsidRDefault="00CC7461" w:rsidP="00CC7461">
      <w:pPr>
        <w:rPr>
          <w:sz w:val="6"/>
          <w:szCs w:val="12"/>
        </w:rPr>
      </w:pPr>
      <w:r w:rsidRPr="00692C8E">
        <w:rPr>
          <w:sz w:val="6"/>
          <w:szCs w:val="12"/>
        </w:rPr>
        <w:t>But fiscal policy suffers from serious institutional impediments. Fiscal policy generally requires congressional action: the House, Senate, and President must agree on a bill to have the federal government spend more money or to revise tax policy. Unfortunately, the necessary consensus is often lacking in Washington, and even when it is present, the process often moves slowly.</w:t>
      </w:r>
    </w:p>
    <w:p w14:paraId="45007F5A" w14:textId="77777777" w:rsidR="00CC7461" w:rsidRPr="00692C8E" w:rsidRDefault="00CC7461" w:rsidP="00CC7461">
      <w:pPr>
        <w:rPr>
          <w:sz w:val="6"/>
          <w:szCs w:val="12"/>
        </w:rPr>
      </w:pPr>
      <w:r w:rsidRPr="00692C8E">
        <w:rPr>
          <w:sz w:val="6"/>
          <w:szCs w:val="12"/>
        </w:rPr>
        <w:t>2. Monetary Policy</w:t>
      </w:r>
    </w:p>
    <w:p w14:paraId="3F227617" w14:textId="77777777" w:rsidR="00CC7461" w:rsidRPr="00692C8E" w:rsidRDefault="00CC7461" w:rsidP="00CC7461">
      <w:pPr>
        <w:rPr>
          <w:sz w:val="6"/>
          <w:szCs w:val="12"/>
        </w:rPr>
      </w:pPr>
      <w:r w:rsidRPr="00692C8E">
        <w:rPr>
          <w:sz w:val="6"/>
          <w:szCs w:val="12"/>
        </w:rPr>
        <w:t>Monetary policy offers a different tool for managing recessions. The Federal Reserve is led by expert appointees who are insulated from political pressures and processes.36 As a result, it can quickly take actions that influence the money supply and the cost of borrowing. Chief amongst these are open market operations, in which the Federal Reserve buys or sells financial instruments.37 When the Federal Reserve spends money to buy financial instruments, it increases the supply of money in the economy and makes it easier for economic actors to raise funds by issuing financial instruments. This lowers real prices and makes it easier for firms to raise money to invest in new projects that create jobs.</w:t>
      </w:r>
    </w:p>
    <w:p w14:paraId="28191464" w14:textId="77777777" w:rsidR="00CC7461" w:rsidRPr="00692C8E" w:rsidRDefault="00CC7461" w:rsidP="00CC7461">
      <w:pPr>
        <w:rPr>
          <w:sz w:val="6"/>
          <w:szCs w:val="12"/>
        </w:rPr>
      </w:pPr>
      <w:r w:rsidRPr="00692C8E">
        <w:rPr>
          <w:sz w:val="6"/>
          <w:szCs w:val="12"/>
        </w:rPr>
        <w:t>The institutional set up of the Federal Reserve solves the problems of speed and consensus, as its expert leaders can agree quickly on a course of action and move with dispatch. But these features also contribute to a sense that its actions are undemocratic and illegitimate.38 It is also easier for the Federal Reserve to directly assist large economic actors than to help individuals or small businesses. Governments, financial institutions, and large corporations can [*155] issue securities in the capital markets, which the Federal Reserve can act on directly. To assist small businesses and individuals, the Federal Reserve must generally act indirectly.</w:t>
      </w:r>
    </w:p>
    <w:p w14:paraId="65301778" w14:textId="77777777" w:rsidR="00CC7461" w:rsidRPr="00692C8E" w:rsidRDefault="00CC7461" w:rsidP="00CC7461">
      <w:pPr>
        <w:rPr>
          <w:sz w:val="6"/>
          <w:szCs w:val="12"/>
        </w:rPr>
      </w:pPr>
      <w:r w:rsidRPr="00692C8E">
        <w:rPr>
          <w:sz w:val="6"/>
          <w:szCs w:val="12"/>
        </w:rPr>
        <w:t>In recent years, near-zero interest rates have also constrained monetary policy. At this "zero lower bound," it is difficult to reduce interest rates further a negative interest rate would mean charging people to lend money, and at some point, they would rather physically store money than loan it out. As a result, it has been difficult to use monetary policy to encourage firms to borrow more and invest in projects.</w:t>
      </w:r>
    </w:p>
    <w:p w14:paraId="010139F4" w14:textId="77777777" w:rsidR="00CC7461" w:rsidRPr="00692C8E" w:rsidRDefault="00CC7461" w:rsidP="00CC7461">
      <w:pPr>
        <w:rPr>
          <w:sz w:val="6"/>
          <w:szCs w:val="12"/>
        </w:rPr>
      </w:pPr>
      <w:r w:rsidRPr="00692C8E">
        <w:rPr>
          <w:sz w:val="6"/>
          <w:szCs w:val="12"/>
        </w:rPr>
        <w:t>3. Automatic Stabilizers</w:t>
      </w:r>
    </w:p>
    <w:p w14:paraId="2718F393" w14:textId="77777777" w:rsidR="00CC7461" w:rsidRPr="00692C8E" w:rsidRDefault="00CC7461" w:rsidP="00CC7461">
      <w:pPr>
        <w:rPr>
          <w:sz w:val="6"/>
          <w:szCs w:val="12"/>
        </w:rPr>
      </w:pPr>
      <w:r w:rsidRPr="00692C8E">
        <w:rPr>
          <w:sz w:val="6"/>
          <w:szCs w:val="12"/>
        </w:rPr>
        <w:t>Automatic stabilizers are policies that naturally deliver stimulus during recessions. For example, programs that provide funds to unemployed people or people with low incomes will naturally entail higher government expenditures when the economy is ailing. Similarly, a progressive tax system will naturally take a smaller percentage of income out of the economy when incomes decrease. Such policies are often put in place outside of an economic crisis for fairness or humanitarian reasons largely separate from their macroeconomic effect. Moreover, because they do not require additional legislative action, their implementation is not delayed.</w:t>
      </w:r>
    </w:p>
    <w:p w14:paraId="03450F25" w14:textId="77777777" w:rsidR="00CC7461" w:rsidRPr="00692C8E" w:rsidRDefault="00CC7461" w:rsidP="00CC7461">
      <w:pPr>
        <w:rPr>
          <w:sz w:val="6"/>
          <w:szCs w:val="12"/>
        </w:rPr>
      </w:pPr>
      <w:r w:rsidRPr="00692C8E">
        <w:rPr>
          <w:sz w:val="6"/>
          <w:szCs w:val="12"/>
        </w:rPr>
        <w:t>The main problem with automatic stabilizers is that there are not enough of them. Although they help reduce suffering and unfairness, they are not sufficient to bring the economy out of a major crisis.</w:t>
      </w:r>
    </w:p>
    <w:p w14:paraId="0B62BB06" w14:textId="77777777" w:rsidR="00CC7461" w:rsidRPr="00692C8E" w:rsidRDefault="00CC7461" w:rsidP="00CC7461">
      <w:pPr>
        <w:rPr>
          <w:sz w:val="6"/>
          <w:szCs w:val="12"/>
        </w:rPr>
      </w:pPr>
      <w:r w:rsidRPr="00692C8E">
        <w:rPr>
          <w:sz w:val="6"/>
          <w:szCs w:val="12"/>
        </w:rPr>
        <w:t>4. Reforming Legal Rules</w:t>
      </w:r>
    </w:p>
    <w:p w14:paraId="65AD9655" w14:textId="77777777" w:rsidR="00CC7461" w:rsidRPr="00692C8E" w:rsidRDefault="00CC7461" w:rsidP="00CC7461">
      <w:pPr>
        <w:rPr>
          <w:sz w:val="6"/>
          <w:szCs w:val="12"/>
        </w:rPr>
      </w:pPr>
      <w:r w:rsidRPr="00692C8E">
        <w:rPr>
          <w:sz w:val="6"/>
          <w:szCs w:val="12"/>
        </w:rPr>
        <w:t>Like other policy interventions, government mandates can affect price levels and induce businesses to spend and invest. Academics have been increasingly attentive to these effects, suggesting that legal rules might be altered during recessions to improve economic outcomes.39</w:t>
      </w:r>
    </w:p>
    <w:p w14:paraId="4F6D1618" w14:textId="77777777" w:rsidR="00CC7461" w:rsidRPr="00692C8E" w:rsidRDefault="00CC7461" w:rsidP="00CC7461">
      <w:pPr>
        <w:rPr>
          <w:sz w:val="6"/>
          <w:szCs w:val="12"/>
        </w:rPr>
      </w:pPr>
      <w:r w:rsidRPr="00692C8E">
        <w:rPr>
          <w:sz w:val="6"/>
          <w:szCs w:val="12"/>
        </w:rPr>
        <w:t>Perhaps due to the relative infancy of academic study of this set of tools, it seems to have been used in a blunderbuss fashion, if at all. For example, during the economic crisis prompted by COVID-19, the Trump administration ordered that agencies should respond to the "economic emergency by rescinding, modifying, waiving, or providing exemptions from regulations and other requirements that may inhibit economic recovery."40 A subsequent order purported to suspend environmental reviews of infrastructure projects.41 The [*156] orders themselves did not appear to reflect a careful weighing of the costs or benefits of relaxed rules.42</w:t>
      </w:r>
    </w:p>
    <w:p w14:paraId="26F57A27" w14:textId="77777777" w:rsidR="00CC7461" w:rsidRPr="00692C8E" w:rsidRDefault="00CC7461" w:rsidP="00CC7461">
      <w:pPr>
        <w:rPr>
          <w:sz w:val="6"/>
          <w:szCs w:val="12"/>
        </w:rPr>
      </w:pPr>
      <w:r w:rsidRPr="00692C8E">
        <w:rPr>
          <w:sz w:val="6"/>
          <w:szCs w:val="12"/>
        </w:rPr>
        <w:t>B. Corporate Governance as a Complement to Traditional Macroeconomic Policy Tools</w:t>
      </w:r>
    </w:p>
    <w:p w14:paraId="325BDF12" w14:textId="77777777" w:rsidR="00CC7461" w:rsidRPr="00692C8E" w:rsidRDefault="00CC7461" w:rsidP="00CC7461">
      <w:pPr>
        <w:rPr>
          <w:sz w:val="6"/>
          <w:szCs w:val="12"/>
        </w:rPr>
      </w:pPr>
      <w:r w:rsidRPr="00692C8E">
        <w:rPr>
          <w:sz w:val="6"/>
          <w:szCs w:val="12"/>
        </w:rPr>
        <w:t>Corporate governance can interact with traditional macroeconomic policy interventions. As a result of these interactions, revisions to corporate governance rules can help preserve the effectiveness of traditional government tools.</w:t>
      </w:r>
    </w:p>
    <w:p w14:paraId="09897229" w14:textId="77777777" w:rsidR="00CC7461" w:rsidRPr="00692C8E" w:rsidRDefault="00CC7461" w:rsidP="00CC7461">
      <w:pPr>
        <w:rPr>
          <w:sz w:val="6"/>
          <w:szCs w:val="12"/>
        </w:rPr>
      </w:pPr>
      <w:r w:rsidRPr="00692C8E">
        <w:rPr>
          <w:sz w:val="6"/>
          <w:szCs w:val="12"/>
        </w:rPr>
        <w:t>Expanding purchases as part of a traditional fiscal policy will likely entail contracting with existing private firms. It may be possible for the government to expand purchases by directly employing workers and coordinating their production of goods and services, as with the New Deal Civilian Conservation Corps.43 But that approach would require the government to build, or to rebuild, the capacity to flexibly scale activities up and down.</w:t>
      </w:r>
    </w:p>
    <w:p w14:paraId="78ED4058" w14:textId="77777777" w:rsidR="00CC7461" w:rsidRPr="00692C8E" w:rsidRDefault="00CC7461" w:rsidP="00CC7461">
      <w:pPr>
        <w:rPr>
          <w:sz w:val="6"/>
          <w:szCs w:val="12"/>
        </w:rPr>
      </w:pPr>
      <w:r w:rsidRPr="00692C8E">
        <w:rPr>
          <w:sz w:val="6"/>
          <w:szCs w:val="12"/>
        </w:rPr>
        <w:t>Contracts with existing firms implicate corporate governance principles because a firm that seeks to maximize shareholder wealth will attempt to divert a contract's value to its shareholders.44 While funds diverted to shareholders will provide some stimulus, the effect is likely to be less than that of funds flowing to newly employed workers. Unlike a relatively wealthy shareholder seeing a stock price appreciate, a newly employed worker is likely to spend her paycheck at other businesses, multiplying the effect of the stimulus.45 As a result, when a firm bargains hard to maximize shareholder profits on a government contract, it dampens the stimulus from government spending.46</w:t>
      </w:r>
    </w:p>
    <w:p w14:paraId="40CA6BAD" w14:textId="77777777" w:rsidR="00CC7461" w:rsidRPr="00692C8E" w:rsidRDefault="00CC7461" w:rsidP="00CC7461">
      <w:pPr>
        <w:rPr>
          <w:sz w:val="6"/>
          <w:szCs w:val="12"/>
        </w:rPr>
      </w:pPr>
      <w:r w:rsidRPr="00692C8E">
        <w:rPr>
          <w:sz w:val="6"/>
          <w:szCs w:val="12"/>
        </w:rPr>
        <w:t>Monetary policy also interacts with corporate governance. Monetary interventions are thought to work by encouraging investment and spending. By lowering the cost of borrowing, the Federal Reserve can cause firms to [*157] undertake new projects that employ more workers. But the effectiveness of the mechanism depends on firms translating lower borrowing rates into new economic activity.</w:t>
      </w:r>
    </w:p>
    <w:p w14:paraId="3091A17E" w14:textId="77777777" w:rsidR="00CC7461" w:rsidRPr="00692C8E" w:rsidRDefault="00CC7461" w:rsidP="00CC7461">
      <w:pPr>
        <w:rPr>
          <w:sz w:val="6"/>
          <w:szCs w:val="12"/>
        </w:rPr>
      </w:pPr>
      <w:r w:rsidRPr="00692C8E">
        <w:rPr>
          <w:sz w:val="6"/>
          <w:szCs w:val="12"/>
        </w:rPr>
        <w:t>When firms borrow money from creditors simply to give money to shareholders, they complicate this mechanism. Instead of increasing economic activity and employment by encouraging firms to embark on additional projects, the monetary tool simply sends funds to shareholders.47 This may provide some stimulus, because shareholders may increase their spending as a result. But the effect will be less than if firms translate lower borrowing costs into new business activity.48</w:t>
      </w:r>
    </w:p>
    <w:p w14:paraId="5DED29DA" w14:textId="77777777" w:rsidR="00CC7461" w:rsidRPr="00692C8E" w:rsidRDefault="00CC7461" w:rsidP="00CC7461">
      <w:pPr>
        <w:rPr>
          <w:sz w:val="6"/>
          <w:szCs w:val="12"/>
        </w:rPr>
      </w:pPr>
      <w:r w:rsidRPr="00692C8E">
        <w:rPr>
          <w:sz w:val="6"/>
          <w:szCs w:val="12"/>
        </w:rPr>
        <w:t>Firms that transact in their own shares may have an incentive to go further, and engage in "costly contractions."49 A firm should return capital to shareholders if and only if the shareholders would be able to redeploy the capital in opportunities outside the firm that would have a higher value than activities within the firm. But if the stock price is depressed, firms may be able to generate greater financial returns for their long-term shareholders by forgoing valuable projects and using the extra funds to cash out uncommitted shareholders at the depressed price. This may be more of a threat if stock markets are depressed and volatile.</w:t>
      </w:r>
    </w:p>
    <w:p w14:paraId="6E6B6A2F" w14:textId="77777777" w:rsidR="00CC7461" w:rsidRPr="00692C8E" w:rsidRDefault="00CC7461" w:rsidP="00CC7461">
      <w:pPr>
        <w:rPr>
          <w:sz w:val="6"/>
          <w:szCs w:val="12"/>
        </w:rPr>
      </w:pPr>
      <w:r w:rsidRPr="00692C8E">
        <w:rPr>
          <w:sz w:val="6"/>
          <w:szCs w:val="12"/>
        </w:rPr>
        <w:t>Of course, shareholders may not appreciate this maneuver, even though it would be designed to maximize the eventual share price.50 The funds returned to them would have to be deployed elsewhere at a time when there are relatively few investment opportunities available.51 Like an employee fired during a recession, a shareholder may struggle to redeploy their capital at a higher value [*158] activity if it is returned to them at a time when other opportunities are lacking.52 By advancing a narrow conception of its shareholders' interests, the firm would thus fail to maximize the value of its shareholders' full portfolio. More fundamentally, financial engineering to support share buybacks would sap the force of a monetary intervention.</w:t>
      </w:r>
    </w:p>
    <w:p w14:paraId="29D56CAF" w14:textId="77777777" w:rsidR="00CC7461" w:rsidRPr="00692C8E" w:rsidRDefault="00CC7461" w:rsidP="00CC7461">
      <w:pPr>
        <w:rPr>
          <w:sz w:val="6"/>
          <w:szCs w:val="12"/>
        </w:rPr>
      </w:pPr>
      <w:r w:rsidRPr="00692C8E">
        <w:rPr>
          <w:sz w:val="6"/>
          <w:szCs w:val="12"/>
        </w:rPr>
        <w:t>This is more than theoretical. After the Federal Reserve's massive intervention to ensure that credit would continue to flow in the wake of the COVID-19 crisis, companies borrowed extensively and used funds to support stock buybacks.53 A macroeconomic intervention intended to permit companies to undertake new projects that would boost employment was instead partially used to pump up returns to shareholders.</w:t>
      </w:r>
    </w:p>
    <w:p w14:paraId="7BB746B8" w14:textId="77777777" w:rsidR="00CC7461" w:rsidRPr="00692C8E" w:rsidRDefault="00CC7461" w:rsidP="00CC7461">
      <w:pPr>
        <w:rPr>
          <w:sz w:val="6"/>
          <w:szCs w:val="12"/>
        </w:rPr>
      </w:pPr>
      <w:r w:rsidRPr="00692C8E">
        <w:rPr>
          <w:sz w:val="6"/>
          <w:szCs w:val="12"/>
        </w:rPr>
        <w:t>Appropriate corporate governance rules can thus improve the effectiveness of traditional fiscal and monetary stimulus. If firms are oriented toward objectives other than shareholder value maximization, they are more likely to direct the impact of fiscal and monetary interventions toward their intended targets. Even if political institutions like Congress and the Federal Reserve are prepared to respond appropriately to a crisis, corporate governance tools would be a useful complement to their efforts.</w:t>
      </w:r>
    </w:p>
    <w:p w14:paraId="4120F62F" w14:textId="77777777" w:rsidR="00CC7461" w:rsidRPr="00692C8E" w:rsidRDefault="00CC7461" w:rsidP="00CC7461">
      <w:pPr>
        <w:rPr>
          <w:sz w:val="6"/>
          <w:szCs w:val="12"/>
        </w:rPr>
      </w:pPr>
      <w:r w:rsidRPr="00692C8E">
        <w:rPr>
          <w:sz w:val="6"/>
          <w:szCs w:val="12"/>
        </w:rPr>
        <w:t>C. Corporate Governance as an Independent Macroeconomic Policy Tool</w:t>
      </w:r>
    </w:p>
    <w:p w14:paraId="28912DC9" w14:textId="77777777" w:rsidR="00CC7461" w:rsidRPr="00692C8E" w:rsidRDefault="00CC7461" w:rsidP="00CC7461">
      <w:pPr>
        <w:rPr>
          <w:sz w:val="6"/>
          <w:szCs w:val="12"/>
        </w:rPr>
      </w:pPr>
      <w:r w:rsidRPr="00692C8E">
        <w:rPr>
          <w:sz w:val="6"/>
          <w:szCs w:val="12"/>
        </w:rPr>
        <w:t>Apart from supporting macroeconomic policy, corporate governance arrangements could also be used independently to deliver a macroeconomic stimulus. In some sense, the point follows directly from the observations above regarding the sensitivity of corporate governance debates to macroeconomic context54 and the macroeconomic impacts of regulations.55 If employment-creating projects or precautions are more justified in a recession, a system of corporate governance that encourages the same steps is similarly justifiable. This section works through potential impacts of a macroeconomic focus.</w:t>
      </w:r>
    </w:p>
    <w:p w14:paraId="64964126" w14:textId="77777777" w:rsidR="00CC7461" w:rsidRPr="00692C8E" w:rsidRDefault="00CC7461" w:rsidP="00CC7461">
      <w:pPr>
        <w:rPr>
          <w:sz w:val="6"/>
          <w:szCs w:val="12"/>
        </w:rPr>
      </w:pPr>
      <w:r w:rsidRPr="00692C8E">
        <w:rPr>
          <w:sz w:val="6"/>
          <w:szCs w:val="12"/>
        </w:rPr>
        <w:t>1. Revising the Profit Maximization Goal</w:t>
      </w:r>
    </w:p>
    <w:p w14:paraId="734E336E" w14:textId="77777777" w:rsidR="00CC7461" w:rsidRPr="00692C8E" w:rsidRDefault="00CC7461" w:rsidP="00CC7461">
      <w:pPr>
        <w:rPr>
          <w:sz w:val="6"/>
          <w:szCs w:val="12"/>
        </w:rPr>
      </w:pPr>
      <w:r w:rsidRPr="00692C8E">
        <w:rPr>
          <w:sz w:val="6"/>
          <w:szCs w:val="12"/>
        </w:rPr>
        <w:t>Traditional tools change corporate decisions by changing the external environment in which corporations operate. Policymakers encourage firms to [*159] hire more workers or make job-creating investments by allowing wages to decline, stimulating demand for products, or lowering interest rates. Policymakers might consider an alternative approach that changes corporate decisions by changing their internal objectives.</w:t>
      </w:r>
    </w:p>
    <w:p w14:paraId="1A1800FE" w14:textId="77777777" w:rsidR="00CC7461" w:rsidRPr="00692C8E" w:rsidRDefault="00CC7461" w:rsidP="00CC7461">
      <w:pPr>
        <w:rPr>
          <w:sz w:val="6"/>
          <w:szCs w:val="12"/>
        </w:rPr>
      </w:pPr>
      <w:r w:rsidRPr="00692C8E">
        <w:rPr>
          <w:sz w:val="6"/>
          <w:szCs w:val="12"/>
        </w:rPr>
        <w:t>Appendix B presents a simple model, but the intuition is straightforward. Given a particular price and wage level, a profit maximizing firm will continue to hire workers and increase production until the marginal productivity of labor equals wages. That is, it will continue to hire until an additional worker would bring in less money in revenue than the worker would cost in wages.</w:t>
      </w:r>
    </w:p>
    <w:p w14:paraId="25EAD7AF" w14:textId="77777777" w:rsidR="00CC7461" w:rsidRPr="00692C8E" w:rsidRDefault="00CC7461" w:rsidP="00CC7461">
      <w:pPr>
        <w:rPr>
          <w:sz w:val="6"/>
          <w:szCs w:val="12"/>
        </w:rPr>
      </w:pPr>
      <w:r w:rsidRPr="00692C8E">
        <w:rPr>
          <w:sz w:val="6"/>
          <w:szCs w:val="12"/>
        </w:rPr>
        <w:t>If a policymaker wants the firm to hire more workers in a recession, it can allow wages to decline.56 Lower wages would mean that additional workers cost less, causing a profit maximizing firm to hire more than it would at a higher wage level. But the policymaker could achieve the same level of hiring by changing the firm's internal objective so that it does not maximize profits. A firm that balances profits and worker well-being will hire more at a given wage level than a firm that simply maximizes profits.</w:t>
      </w:r>
    </w:p>
    <w:p w14:paraId="3D610C06" w14:textId="77777777" w:rsidR="00CC7461" w:rsidRPr="00692C8E" w:rsidRDefault="00CC7461" w:rsidP="00CC7461">
      <w:pPr>
        <w:rPr>
          <w:sz w:val="6"/>
          <w:szCs w:val="12"/>
        </w:rPr>
      </w:pPr>
      <w:r w:rsidRPr="00692C8E">
        <w:rPr>
          <w:sz w:val="6"/>
          <w:szCs w:val="12"/>
        </w:rPr>
        <w:t>Reorienting the firm may be a better approach than allowing wage declines. First, while both mechanisms would induce the firm to make the desired hiring and production decision, they would not be identical in their effects: allowing wages to decline reduces worker earnings, while reorienting the firm away from shareholders reduces shareholder profits.</w:t>
      </w:r>
    </w:p>
    <w:p w14:paraId="4F17058A" w14:textId="77777777" w:rsidR="00CC7461" w:rsidRPr="00692C8E" w:rsidRDefault="00CC7461" w:rsidP="00CC7461">
      <w:pPr>
        <w:rPr>
          <w:sz w:val="6"/>
          <w:szCs w:val="12"/>
        </w:rPr>
      </w:pPr>
      <w:r w:rsidRPr="00692C8E">
        <w:rPr>
          <w:sz w:val="6"/>
          <w:szCs w:val="12"/>
        </w:rPr>
        <w:t>Because workers are more likely to spend an additional dollar of wages than shareholders are to spend an additional dollar of wealth, reorienting the firm toward workers will do more to stimulate consumption and aggregate demand than lowering wages. Shareholders are disproportionately wealthy and are less likely to need the additional money to fund expenditures.57 Increased profits also may not translate into real net cash flows to shareholders. If the firm simply retains the funds, shareholders can only tap their portion of the funds by selling stock. But while the seller receives cash in a transaction, the purchaser gives up cash, keeping the net effect at zero.58 If the company uses the additional profits to repurchase shares or pay dividends, the effect may still be muted. If index fund investors simply keep the money in the fund as they are likely to do, given that the purpose of an index fund strategy is to hold passively for [*160] decades instead of actively reallocating capital they have nothing to gain from the inflated prices.</w:t>
      </w:r>
    </w:p>
    <w:p w14:paraId="413C6449" w14:textId="77777777" w:rsidR="00CC7461" w:rsidRPr="00692C8E" w:rsidRDefault="00CC7461" w:rsidP="00CC7461">
      <w:pPr>
        <w:rPr>
          <w:sz w:val="6"/>
          <w:szCs w:val="12"/>
        </w:rPr>
      </w:pPr>
      <w:r w:rsidRPr="00692C8E">
        <w:rPr>
          <w:sz w:val="6"/>
          <w:szCs w:val="12"/>
        </w:rPr>
        <w:t>Ordinary people, like typical workers, are also risk averse and derive the bulk of their wealth from their involvement with their employers. By contrast, shareholders of large firms are generally diversified and indifferent to idiosyncratic events at particular firms. As a result, protecting workers will do more to help individuals' wealth and well-being than protecting shareholders' interests.59 This in turn will do more to prop up demand.</w:t>
      </w:r>
    </w:p>
    <w:p w14:paraId="44E0269A" w14:textId="77777777" w:rsidR="00CC7461" w:rsidRPr="00692C8E" w:rsidRDefault="00CC7461" w:rsidP="00CC7461">
      <w:pPr>
        <w:rPr>
          <w:sz w:val="6"/>
          <w:szCs w:val="12"/>
        </w:rPr>
      </w:pPr>
      <w:r w:rsidRPr="00692C8E">
        <w:rPr>
          <w:sz w:val="6"/>
          <w:szCs w:val="12"/>
        </w:rPr>
        <w:t>Second, reorienting the firm can also be a particularly efficient way to inject funds into the economy because the increase in total worker earnings would be greater than the decrease in shareholder profits: the firm's use of additional labor results in increased production and sale of goods that partially offsets the increase in total wages. The firm is not a zero-sum battleground between worker and shareholder interests.</w:t>
      </w:r>
    </w:p>
    <w:p w14:paraId="6635B2DE" w14:textId="77777777" w:rsidR="00CC7461" w:rsidRPr="00692C8E" w:rsidRDefault="00CC7461" w:rsidP="00CC7461">
      <w:pPr>
        <w:rPr>
          <w:sz w:val="6"/>
          <w:szCs w:val="12"/>
        </w:rPr>
      </w:pPr>
      <w:r w:rsidRPr="00692C8E">
        <w:rPr>
          <w:sz w:val="6"/>
          <w:szCs w:val="12"/>
        </w:rPr>
        <w:t>In a robust economy, the seeming multiplier effect is not real. Any labor that is not employed at the firm and earning a wage of $1 from the firm would have been employed elsewhere, earning a wage of $1 there. Increasing the total wages paid by the firm does not create real value for the economy, but the reduction in shareholder profits represents genuine destruction of value.60 As a result, the shareholders' perspective on the firm aligns with the goal of maximizing societal wealth. But in a weak economy, workers not employed by the firm may not be able to find work at a $1 wage. Some portion of the increase in total wages represents a real increase in the value generated by the firm.</w:t>
      </w:r>
    </w:p>
    <w:p w14:paraId="351BCF15" w14:textId="77777777" w:rsidR="00CC7461" w:rsidRPr="00692C8E" w:rsidRDefault="00CC7461" w:rsidP="00CC7461">
      <w:pPr>
        <w:rPr>
          <w:sz w:val="6"/>
          <w:szCs w:val="12"/>
        </w:rPr>
      </w:pPr>
      <w:r w:rsidRPr="00692C8E">
        <w:rPr>
          <w:sz w:val="6"/>
          <w:szCs w:val="12"/>
        </w:rPr>
        <w:t>Third, this type of stimulus can be delivered quickly. For example, suppose the firm already has a high labor level. In that case, it can deliver a stimulus immediately by simply holding off on layoffs that would be pursued by a profit-maximizing firm in the more challenging economic environment. By contrast, fiscal policy can require months of congressional deliberation, followed by months of effort to prepare projects. And even if the Federal [*161] Reserve acts quickly to lower interest rates, it can take months for the rate change to be translated into improved investment activity.61</w:t>
      </w:r>
    </w:p>
    <w:p w14:paraId="06E429B5" w14:textId="77777777" w:rsidR="00CC7461" w:rsidRPr="00692C8E" w:rsidRDefault="00CC7461" w:rsidP="00CC7461">
      <w:pPr>
        <w:rPr>
          <w:sz w:val="6"/>
          <w:szCs w:val="12"/>
        </w:rPr>
      </w:pPr>
      <w:r w:rsidRPr="00692C8E">
        <w:rPr>
          <w:sz w:val="6"/>
          <w:szCs w:val="12"/>
        </w:rPr>
        <w:t>Transactional frictions can also make the internal approach faster than an external approach. For instance, if "sticky wages" are preventing wages from declining enough to clear the labor market, the firm may still be able to act more quickly to achieve the proper production decision by reweighing its objective function to focus more on workers. Mechanically, it may also be easier for a firm to reorient its approach to major decisions (a strategy that can be handled at the hub of the firm by the officers and directors) than to renegotiate wages with each employee (a strategy that requires reworking every spoke between the firm and each individual).62 Governments sometimes bail out companies instead of individual stakeholders because of the administrative difficulty of reaching each individual.63 The same consideration supports reorienting firms instead of attempting to address every individual's relationship with the firm.</w:t>
      </w:r>
    </w:p>
    <w:p w14:paraId="7A20A665" w14:textId="77777777" w:rsidR="00CC7461" w:rsidRPr="00692C8E" w:rsidRDefault="00CC7461" w:rsidP="00CC7461">
      <w:pPr>
        <w:rPr>
          <w:sz w:val="6"/>
          <w:szCs w:val="12"/>
        </w:rPr>
      </w:pPr>
      <w:r w:rsidRPr="00692C8E">
        <w:rPr>
          <w:sz w:val="6"/>
          <w:szCs w:val="12"/>
        </w:rPr>
        <w:t>2. Revising Decisions on Risky Investments</w:t>
      </w:r>
    </w:p>
    <w:p w14:paraId="519C5FE2" w14:textId="77777777" w:rsidR="00CC7461" w:rsidRPr="00692C8E" w:rsidRDefault="00CC7461" w:rsidP="00CC7461">
      <w:pPr>
        <w:rPr>
          <w:sz w:val="6"/>
          <w:szCs w:val="12"/>
        </w:rPr>
      </w:pPr>
      <w:r w:rsidRPr="00692C8E">
        <w:rPr>
          <w:sz w:val="6"/>
          <w:szCs w:val="12"/>
        </w:rPr>
        <w:lastRenderedPageBreak/>
        <w:t>Altering firms' approach to risk would also encourage investments that have macroeconomic value. Suppose that a company has assets of $8, debts of $6, and equity of $2. The firm has an opportunity to make an investment of $5 at time t, with a 50% probability of delivering $8 at time t + 1 and a 50% probability of delivering $0 at time t + 1. Risk neutral shareholders would prefer that the investment be made: with the investment there is a 50% chance of equity being worth $5 at t + 1 and a 50% chance of equity being worth $0, for an expected value of $2.50, which is greater than $2 without the investment. Creditors would prefer that the investment not be made: there is a 50% chance of there being $6 to settle the debts and a 50% chance of there being $3 to settle the debts, for an expected value of $4.50, which is less than $6 without the investment.</w:t>
      </w:r>
    </w:p>
    <w:p w14:paraId="77175038" w14:textId="77777777" w:rsidR="00CC7461" w:rsidRPr="00692C8E" w:rsidRDefault="00CC7461" w:rsidP="00CC7461">
      <w:pPr>
        <w:rPr>
          <w:sz w:val="6"/>
          <w:szCs w:val="12"/>
        </w:rPr>
      </w:pPr>
      <w:r w:rsidRPr="00692C8E">
        <w:rPr>
          <w:sz w:val="6"/>
          <w:szCs w:val="12"/>
        </w:rPr>
        <w:t>In ordinary times, society would prefer that the corporation follow the creditors' lead. The project has a negative expected value: there is a 50% chance of delivering a total of $3 (costing $5 of resources at t and delivering $8 at t + 1) and a 50% chance of delivering a total of -$5, for an expected value of -$1. Commentators have described the selection of a "risky project that makes [*162] creditors worse off by more than it makes shareholders better off" as a form of "misbehavior" referred to as "overinvestment."64</w:t>
      </w:r>
    </w:p>
    <w:p w14:paraId="546D5C7E" w14:textId="77777777" w:rsidR="00CC7461" w:rsidRPr="00692C8E" w:rsidRDefault="00CC7461" w:rsidP="00CC7461">
      <w:pPr>
        <w:rPr>
          <w:sz w:val="6"/>
          <w:szCs w:val="12"/>
        </w:rPr>
      </w:pPr>
      <w:r w:rsidRPr="00692C8E">
        <w:rPr>
          <w:sz w:val="6"/>
          <w:szCs w:val="12"/>
        </w:rPr>
        <w:t>But in stressed macroeconomic conditions, the analysis could be more complicated. The benefit of $5 of stimulus today may be worth the overall cost. If the corporation follows the interests of equity holders, it would effectively be investing as if real interest rates were -20% or lower an extreme trade-off to be sure, but potentially worthwhile temporarily if the economy is being held back because interest rates are unable to reach a below zero equilibrium.65</w:t>
      </w:r>
    </w:p>
    <w:p w14:paraId="02823A0D" w14:textId="77777777" w:rsidR="00CC7461" w:rsidRPr="00692C8E" w:rsidRDefault="00CC7461" w:rsidP="00CC7461">
      <w:pPr>
        <w:rPr>
          <w:sz w:val="6"/>
          <w:szCs w:val="12"/>
        </w:rPr>
      </w:pPr>
      <w:r w:rsidRPr="00692C8E">
        <w:rPr>
          <w:sz w:val="6"/>
          <w:szCs w:val="12"/>
        </w:rPr>
        <w:t>3. Setting Corporate Priorities</w:t>
      </w:r>
    </w:p>
    <w:p w14:paraId="58F9A3E4" w14:textId="77777777" w:rsidR="00CC7461" w:rsidRPr="00692C8E" w:rsidRDefault="00CC7461" w:rsidP="00CC7461">
      <w:pPr>
        <w:rPr>
          <w:sz w:val="6"/>
          <w:szCs w:val="12"/>
        </w:rPr>
      </w:pPr>
      <w:r w:rsidRPr="00692C8E">
        <w:rPr>
          <w:sz w:val="6"/>
          <w:szCs w:val="12"/>
        </w:rPr>
        <w:t>These points suggest an opportunity to operationalize the connection between corporate governance debates and macroeconomic context.66 If policymakers can find ways to reset corporate priorities to encourage regard for workers and openness to risk-taking, they can create value for society during a crisis. The magnitude of these benefits should not be understated. The cost of being laid off to one worker alone could be as high as $260,000.67 Knock-on effects from the resulting decline in the worker's spending are substantial, with estimates of the multiplier effect going as high as 1.5.68 Avoiding layoffs and boosting hiring could have an enormous impact.</w:t>
      </w:r>
    </w:p>
    <w:p w14:paraId="7C11513F" w14:textId="77777777" w:rsidR="00CC7461" w:rsidRPr="00692C8E" w:rsidRDefault="00CC7461" w:rsidP="00CC7461">
      <w:pPr>
        <w:rPr>
          <w:sz w:val="6"/>
          <w:szCs w:val="12"/>
        </w:rPr>
      </w:pPr>
      <w:r w:rsidRPr="00692C8E">
        <w:rPr>
          <w:sz w:val="6"/>
          <w:szCs w:val="12"/>
        </w:rPr>
        <w:t>To operationalize the approach, it would be necessary to address the concern that stakeholder governance does not offer a clear criterion for weighing competing interests.69 But the analysis above shows that a criterion based on macroeconomic context can suggest priorities for corporate actors. For example, a corporate leader trying to decide between maintaining wages for the current workforce and hiring previously unemployed workers at lower wages might apply macroeconomic reasoning and findings. Raising someone's income from zero is likely to do more to increase demand the previously unemployed person is likely to spend more of the new income suggesting that the latter course would be preferable.70</w:t>
      </w:r>
    </w:p>
    <w:p w14:paraId="3F66D28D" w14:textId="77777777" w:rsidR="00CC7461" w:rsidRPr="00692C8E" w:rsidRDefault="00CC7461" w:rsidP="00CC7461">
      <w:pPr>
        <w:rPr>
          <w:sz w:val="6"/>
          <w:szCs w:val="12"/>
        </w:rPr>
      </w:pPr>
      <w:r w:rsidRPr="00692C8E">
        <w:rPr>
          <w:sz w:val="6"/>
          <w:szCs w:val="12"/>
        </w:rPr>
        <w:t>[*163] Naturally, there is likely to be debate about the best way for a corporate actor to react to the macroeconomic context. But debates about business strategy are common as well. Business executives disagree and advocate for different strategies, even when their shared goal is to maximize shareholder returns; academics and the press then debate their actions. Indeed, if there were obvious right answers to business problems, there would be little reason for a business judgment rule insulating decisions from judicial review. A criterion based on a blinkered microeconomic efficiency approach is not more determinative than one that accounts for the broader context.</w:t>
      </w:r>
    </w:p>
    <w:p w14:paraId="66A83E04" w14:textId="77777777" w:rsidR="00CC7461" w:rsidRPr="00692C8E" w:rsidRDefault="00CC7461" w:rsidP="00CC7461">
      <w:pPr>
        <w:rPr>
          <w:sz w:val="6"/>
          <w:szCs w:val="12"/>
        </w:rPr>
      </w:pPr>
      <w:r w:rsidRPr="00692C8E">
        <w:rPr>
          <w:sz w:val="6"/>
          <w:szCs w:val="12"/>
        </w:rPr>
        <w:t>The discussion does raise the question of why policymakers should employ countercyclical corporate governance instead of more traditional means. First, the argument above shows that firms oriented solely to shareholder wealth maximization will make decisions that are suboptimal for society during a period of crisis. Even if the government used traditional means to speed the end of a crisis, countercyclical corporate governance would correct corporate decision-making in the interim. Second, traditional tools are often slow and unavailable during a crisis71 or are inequitable and distortionary.72 Corporate governance tools have the potential to permit rapid action in a less distortionary form. Third, corporations may be able to take advantage of economies of scope in delivering stimulus.73 They have substantial operations that place them in contact with workers, suppliers, customers, shareholders, and creditors; thus, they can modify their operations to benefit those constituencies. Finally, corporations may have access to information that is not available to the government. For example, there is clearly some point at which shareholders will refuse to accept reduced returns at a company to support the goal of bringing the economy out of a crisis. In its capacity as a regulator or contractual counterparty to the corporation, the government may not be able to find that breakpoint with the same precision. Thus, the government may not be able to squeeze shareholders to the same extent.</w:t>
      </w:r>
    </w:p>
    <w:p w14:paraId="5F6014A4" w14:textId="77777777" w:rsidR="00CC7461" w:rsidRPr="00692C8E" w:rsidRDefault="00CC7461" w:rsidP="00CC7461">
      <w:pPr>
        <w:rPr>
          <w:sz w:val="6"/>
          <w:szCs w:val="12"/>
        </w:rPr>
      </w:pPr>
      <w:r w:rsidRPr="00692C8E">
        <w:rPr>
          <w:sz w:val="6"/>
          <w:szCs w:val="12"/>
        </w:rPr>
        <w:t>The discussion also raises the question of whether changes to corporate law would be an effective tool. The analysis in this Article does assume a basically Keynesian framework, in which policymakers manage a decline in aggregate demand by acting to encourage spending and investment.74 The basic [*164] framework does not seem controversial in the sense that a broad range of policymakers pursue it: Republicans seek to boost savings and investment through tax cuts, and Democrats seek to boost savings and investment through direct expenditures and transfer payments to the needy. All parties seem to recognize the value of boosting business confidence during a recession,75 presumably because they recognize that businesses could help the economy if they decided to increase their activity level.</w:t>
      </w:r>
    </w:p>
    <w:p w14:paraId="0404B4B8" w14:textId="77777777" w:rsidR="00CC7461" w:rsidRPr="00692C8E" w:rsidRDefault="00CC7461" w:rsidP="00CC7461">
      <w:pPr>
        <w:rPr>
          <w:sz w:val="6"/>
          <w:szCs w:val="12"/>
        </w:rPr>
      </w:pPr>
      <w:r w:rsidRPr="00692C8E">
        <w:rPr>
          <w:sz w:val="6"/>
          <w:szCs w:val="12"/>
        </w:rPr>
        <w:t>As noted above, large companies have enormous resources to draw on in a recession, often in the form of cash.76 Apple alone had approximately $200 billion in cash and equivalents at its disposal at the time of the federal government's $2 trillion stimulus package to address the economic crisis caused by COVID-19. Apple also knows how to employ people. The median salary for an Apple employee in 2019 was $57,596.77 By comparison, the federal government's Paycheck Protection Program adopted in the wake of COVID-19 cost between $162,000 and $381,000 per job saved, with a preferred estimate of $224,000.78 As an extremely crude estimate, if Apple used all of its cash reserves to put people to work at the median salary for its employees, Apple could theoretically keep over three million people employed for a year. If the company put all of its net income into employing new people at its median salary, Apple could theoretically employ 700,000 people. If those workers were being employed productively, generating additional income, the numbers would be even greater. This is just one company, and these are not small numbers.</w:t>
      </w:r>
    </w:p>
    <w:p w14:paraId="4395A1DA" w14:textId="77777777" w:rsidR="00CC7461" w:rsidRPr="00692C8E" w:rsidRDefault="00CC7461" w:rsidP="00CC7461">
      <w:pPr>
        <w:rPr>
          <w:sz w:val="6"/>
          <w:szCs w:val="12"/>
        </w:rPr>
      </w:pPr>
      <w:r w:rsidRPr="00692C8E">
        <w:rPr>
          <w:sz w:val="6"/>
          <w:szCs w:val="12"/>
        </w:rPr>
        <w:t>Of course, firms might have the financial firepower to act in ways that have macroeconomic effects, but may lack the operational capacity to productively employ tens of thousands of additional people on short notice. There may also be distributional concerns if relatively wealthy tech firms simply act in ways that benefit their relatively wealthy employees, the approach would be unfair, [*165] and the stimulus effect would be muted.79 But these concerns also apply to government action. The government might also struggle to find useful work for hundreds of thousands of people, and its chosen measures to respond to crises can have unfair distributional impacts that limit their effectiveness.80</w:t>
      </w:r>
    </w:p>
    <w:p w14:paraId="5E6F0C13" w14:textId="77777777" w:rsidR="00CC7461" w:rsidRPr="00692C8E" w:rsidRDefault="00CC7461" w:rsidP="00CC7461">
      <w:pPr>
        <w:rPr>
          <w:sz w:val="6"/>
          <w:szCs w:val="12"/>
        </w:rPr>
      </w:pPr>
      <w:r w:rsidRPr="00692C8E">
        <w:rPr>
          <w:sz w:val="6"/>
          <w:szCs w:val="12"/>
        </w:rPr>
        <w:t>Large firms also have operational moves readily available. They can simply hold off on layoffs, even where layoffs would create profits for shareholders. They can also commission new construction or blue-sky investment projects, including by contracting with other firms. Another Amazon headquarters project or Google fiber optics project would mobilize blue-collar workers.</w:t>
      </w:r>
    </w:p>
    <w:p w14:paraId="652F139C" w14:textId="77777777" w:rsidR="00CC7461" w:rsidRPr="00692C8E" w:rsidRDefault="00CC7461" w:rsidP="00CC7461">
      <w:pPr>
        <w:rPr>
          <w:sz w:val="6"/>
          <w:szCs w:val="12"/>
        </w:rPr>
      </w:pPr>
      <w:r w:rsidRPr="00692C8E">
        <w:rPr>
          <w:sz w:val="6"/>
          <w:szCs w:val="12"/>
        </w:rPr>
        <w:t>This effect might be muted if shareholders reduced their spending in response to the diversion of wealth from them to workers. But this is unlikely. In 2020, Apple stock traded at a price to earnings ratio of over thirty to one.81 In other words, only about three percent of the value of an Apple share came from the income Apple generated in 2020. In principle, if Apple committed to devoting all of its earnings to workers for one year (and one year only), Apple shareholders would see the value of their Apple shares reduced by just three percent.82 It is hard to imagine that the size of this effect on the shareholders' spending could be comparable to the size of the effect on new workers' spending.</w:t>
      </w:r>
    </w:p>
    <w:p w14:paraId="5A10384A" w14:textId="77777777" w:rsidR="00CC7461" w:rsidRPr="00692C8E" w:rsidRDefault="00CC7461" w:rsidP="00CC7461">
      <w:pPr>
        <w:rPr>
          <w:sz w:val="6"/>
          <w:szCs w:val="12"/>
        </w:rPr>
      </w:pPr>
      <w:r w:rsidRPr="00692C8E">
        <w:rPr>
          <w:sz w:val="6"/>
          <w:szCs w:val="12"/>
        </w:rPr>
        <w:t>Multiplier effects amplify the point. A firm that is willing to accept a $1 reduction in shareholder profits can spend more than $1 because some of the additional spending will be offset by additional revenues.83 And $1 of additional wages in the hands of a low-income worker is likely to drive more overall spending than an additional $1 of shareholder wealth.84</w:t>
      </w:r>
    </w:p>
    <w:p w14:paraId="3B4C48F2" w14:textId="77777777" w:rsidR="00CC7461" w:rsidRPr="00692C8E" w:rsidRDefault="00CC7461" w:rsidP="00CC7461">
      <w:pPr>
        <w:rPr>
          <w:sz w:val="6"/>
          <w:szCs w:val="12"/>
        </w:rPr>
      </w:pPr>
      <w:r w:rsidRPr="00692C8E">
        <w:rPr>
          <w:sz w:val="6"/>
          <w:szCs w:val="12"/>
        </w:rPr>
        <w:t>Finally, even if countercyclical corporate governance is less effective than traditional policy tools, it may be a useful complement to those measures. It does not need to be the favored tool of policymakers for it to be a worthwhile addition to the toolbox.85 To be useful, countercyclical corporate governance [*166] only needs to outrun government action86 or show up for the race when the government does not. And even when the government is prepared to act, countercyclical corporate governance can make its interventions more effective. Indeed, as shown below, actual leaders in business and government increasingly recognize countercyclical corporate governance's potential as a complementary tool.</w:t>
      </w:r>
    </w:p>
    <w:p w14:paraId="7897527D" w14:textId="77777777" w:rsidR="00CC7461" w:rsidRPr="00692C8E" w:rsidRDefault="00CC7461" w:rsidP="00CC7461">
      <w:pPr>
        <w:rPr>
          <w:sz w:val="6"/>
          <w:szCs w:val="12"/>
        </w:rPr>
      </w:pPr>
      <w:r w:rsidRPr="00692C8E">
        <w:rPr>
          <w:sz w:val="6"/>
          <w:szCs w:val="12"/>
        </w:rPr>
        <w:t>III. EARLY RESPONSES TO THE COVID-19 CRISIS</w:t>
      </w:r>
    </w:p>
    <w:p w14:paraId="604478CC" w14:textId="77777777" w:rsidR="00CC7461" w:rsidRPr="00692C8E" w:rsidRDefault="00CC7461" w:rsidP="00CC7461">
      <w:pPr>
        <w:rPr>
          <w:sz w:val="6"/>
          <w:szCs w:val="12"/>
        </w:rPr>
      </w:pPr>
      <w:r w:rsidRPr="00692C8E">
        <w:rPr>
          <w:sz w:val="6"/>
          <w:szCs w:val="12"/>
        </w:rPr>
        <w:t>This part analyzes measures adopted in response to the economic crisis prompted by COVID-19. Proxy advisory firms, the government, and corporations themselves took steps to advance various stakeholder interests. All of these measures could be understood as steps toward revising corporate governance to meet the needs of the moment.</w:t>
      </w:r>
    </w:p>
    <w:p w14:paraId="3DDB1FD2" w14:textId="77777777" w:rsidR="00CC7461" w:rsidRPr="00692C8E" w:rsidRDefault="00CC7461" w:rsidP="00CC7461">
      <w:pPr>
        <w:rPr>
          <w:sz w:val="6"/>
          <w:szCs w:val="12"/>
        </w:rPr>
      </w:pPr>
      <w:r w:rsidRPr="00692C8E">
        <w:rPr>
          <w:sz w:val="6"/>
          <w:szCs w:val="12"/>
        </w:rPr>
        <w:t>A. Proxy Advisory Services and Shareholders</w:t>
      </w:r>
    </w:p>
    <w:p w14:paraId="1A60A2D8" w14:textId="77777777" w:rsidR="00CC7461" w:rsidRPr="00692C8E" w:rsidRDefault="00CC7461" w:rsidP="00CC7461">
      <w:pPr>
        <w:rPr>
          <w:sz w:val="6"/>
          <w:szCs w:val="12"/>
        </w:rPr>
      </w:pPr>
      <w:r w:rsidRPr="00692C8E">
        <w:rPr>
          <w:sz w:val="6"/>
          <w:szCs w:val="12"/>
        </w:rPr>
        <w:t>Proxy advisory services are firms that provide recommendations on how shareholders should cast their votes on corporate decisions.87 Because many passive institutional investors are unwilling to undertake a careful analysis of every decision that is up for a vote, they rely heavily on the recommendations of these services.88 The combination of the voting strength of passive institutional investors and their reliance on advisors' recommendations has placed enormous power in the hands of the two leading providers, Institutional Shareholder Services ("ISS") and Glass Lewis.89 As a result, their positions [*167] carry enormous weight, and have been analogized to a "civil code" regulating corporations on a broad range of issues.90</w:t>
      </w:r>
    </w:p>
    <w:p w14:paraId="0853ECFF" w14:textId="77777777" w:rsidR="00CC7461" w:rsidRPr="00692C8E" w:rsidRDefault="00CC7461" w:rsidP="00CC7461">
      <w:pPr>
        <w:rPr>
          <w:sz w:val="6"/>
          <w:szCs w:val="12"/>
        </w:rPr>
      </w:pPr>
      <w:r w:rsidRPr="00692C8E">
        <w:rPr>
          <w:sz w:val="6"/>
          <w:szCs w:val="12"/>
        </w:rPr>
        <w:t>Historically, ISS and Glass Lewis have reliably taken positions that enhanced immediate shareholder power over corporate decision-making.91 These positions have included support for a consequential campaign to declassify or de-stagger corporate boards (so that all board members are forced to seek election annually) and heavy skepticism of takeover defenses.92</w:t>
      </w:r>
    </w:p>
    <w:p w14:paraId="16B7B2C7" w14:textId="77777777" w:rsidR="00CC7461" w:rsidRPr="00692C8E" w:rsidRDefault="00CC7461" w:rsidP="00CC7461">
      <w:pPr>
        <w:rPr>
          <w:sz w:val="6"/>
          <w:szCs w:val="12"/>
        </w:rPr>
      </w:pPr>
      <w:r w:rsidRPr="00692C8E">
        <w:rPr>
          <w:sz w:val="6"/>
          <w:szCs w:val="12"/>
        </w:rPr>
        <w:t>In a departure from their normal orientation, ISS and Glass Lewis signaled openness to takeover defenses adopted as a result of financial market dislocations that accompanied the coronavirus crisis.93 In a policy guidance document, ISS explained that under its "appropriately flexible" approach, a "severe stock price decline as a result of the COVID-19 pandemic is likely to be considered valid justification in most cases for adopting a pill of less than one year in duration."94 Similarly, Glass Lewis reaffirmed its general opposition to poison pills, but stated that it would consider "companies that are impacted by the coronavirus and the related economic crisis as reasonable context for adopting a poison pill" if they meet certain conditions.95</w:t>
      </w:r>
    </w:p>
    <w:p w14:paraId="2052425A" w14:textId="77777777" w:rsidR="00CC7461" w:rsidRPr="00692C8E" w:rsidRDefault="00CC7461" w:rsidP="00CC7461">
      <w:pPr>
        <w:rPr>
          <w:sz w:val="6"/>
          <w:szCs w:val="12"/>
        </w:rPr>
      </w:pPr>
      <w:r w:rsidRPr="00692C8E">
        <w:rPr>
          <w:sz w:val="6"/>
          <w:szCs w:val="12"/>
        </w:rPr>
        <w:t>It is important to acknowledge the limits of this position. ISS and Glass Lewis were not explicitly endorsing stakeholder governance, in which poison pills could be deployed to protect stakeholder interests. And they were not explicitly endorsing a paradigm in which corporations could set a policy favoring stakeholders in a recession as part of an effort to end it.96 Instead, they were simply recognizing that dislocated financial markets would not set an appropriate framework for corporate decisions.97 But the practical import was to create space for corporate decision-makers to set policies that could be opposed by shareholder activists.</w:t>
      </w:r>
    </w:p>
    <w:p w14:paraId="0EC84A2B" w14:textId="77777777" w:rsidR="00CC7461" w:rsidRPr="00692C8E" w:rsidRDefault="00CC7461" w:rsidP="00CC7461">
      <w:pPr>
        <w:rPr>
          <w:sz w:val="6"/>
          <w:szCs w:val="12"/>
        </w:rPr>
      </w:pPr>
      <w:r w:rsidRPr="00692C8E">
        <w:rPr>
          <w:sz w:val="6"/>
          <w:szCs w:val="12"/>
        </w:rPr>
        <w:t>[*168] As these changes occurred, many activist hedge funds backed down on campaigns or struck friendly or constructive settlements.98 With the possible exception of plaintiffs' law firms and a few holdout activist funds,99 even shareholders' fiercest advocates appeared to recognize that they could not and should not dictate the corporate agenda.</w:t>
      </w:r>
    </w:p>
    <w:p w14:paraId="34D2146F" w14:textId="77777777" w:rsidR="00CC7461" w:rsidRPr="00692C8E" w:rsidRDefault="00CC7461" w:rsidP="00CC7461">
      <w:pPr>
        <w:rPr>
          <w:sz w:val="6"/>
          <w:szCs w:val="12"/>
        </w:rPr>
      </w:pPr>
      <w:r w:rsidRPr="00692C8E">
        <w:rPr>
          <w:sz w:val="6"/>
          <w:szCs w:val="12"/>
        </w:rPr>
        <w:t>Index funds also sought to take a more patient approach. As BlackRock's Investment Stewardship 2020 Annual Report explained:</w:t>
      </w:r>
    </w:p>
    <w:p w14:paraId="7A66C4BB" w14:textId="77777777" w:rsidR="00CC7461" w:rsidRPr="00692C8E" w:rsidRDefault="00CC7461" w:rsidP="00CC7461">
      <w:pPr>
        <w:rPr>
          <w:sz w:val="6"/>
          <w:szCs w:val="12"/>
        </w:rPr>
      </w:pPr>
      <w:r w:rsidRPr="00692C8E">
        <w:rPr>
          <w:sz w:val="6"/>
          <w:szCs w:val="12"/>
        </w:rPr>
        <w:t>For many companies, COVID-19 has created near-term existential challenges. . . . In the immediate response period, we were able to be supportive as companies sought flexibility from investors to weather the initial storm.100</w:t>
      </w:r>
    </w:p>
    <w:p w14:paraId="5396350A" w14:textId="77777777" w:rsidR="00CC7461" w:rsidRPr="00692C8E" w:rsidRDefault="00CC7461" w:rsidP="00CC7461">
      <w:pPr>
        <w:rPr>
          <w:sz w:val="6"/>
          <w:szCs w:val="12"/>
        </w:rPr>
      </w:pPr>
      <w:r w:rsidRPr="00692C8E">
        <w:rPr>
          <w:sz w:val="6"/>
          <w:szCs w:val="12"/>
        </w:rPr>
        <w:t>These efforts were described to investors as part of a reexamination of corporate purpose that would help generate sustainable corporate value.101 It remains too early to tell whether there will be a lasting shift in the corporate ecosystem. But some analysts suggested that a more sustainable outlook might be the result.102</w:t>
      </w:r>
    </w:p>
    <w:p w14:paraId="447DAB41" w14:textId="77777777" w:rsidR="00CC7461" w:rsidRPr="00692C8E" w:rsidRDefault="00CC7461" w:rsidP="00CC7461">
      <w:pPr>
        <w:rPr>
          <w:sz w:val="6"/>
          <w:szCs w:val="12"/>
        </w:rPr>
      </w:pPr>
      <w:r w:rsidRPr="00692C8E">
        <w:rPr>
          <w:sz w:val="6"/>
          <w:szCs w:val="12"/>
        </w:rPr>
        <w:t>[*169] B. Government</w:t>
      </w:r>
    </w:p>
    <w:p w14:paraId="241FC8A9" w14:textId="77777777" w:rsidR="00CC7461" w:rsidRPr="00692C8E" w:rsidRDefault="00CC7461" w:rsidP="00CC7461">
      <w:pPr>
        <w:rPr>
          <w:sz w:val="6"/>
          <w:szCs w:val="12"/>
        </w:rPr>
      </w:pPr>
      <w:r w:rsidRPr="00692C8E">
        <w:rPr>
          <w:sz w:val="6"/>
          <w:szCs w:val="12"/>
        </w:rPr>
        <w:t>Government action in response to the crisis has also been instructive. Throughout the crisis, federal support has been both critical to the survival of businesses and largely premised on a particular vision of the purpose of those businesses in society. Government support was intended to help employees and customers, not shareholders. As former President Donald Trump explained:</w:t>
      </w:r>
    </w:p>
    <w:p w14:paraId="7261D262" w14:textId="77777777" w:rsidR="00CC7461" w:rsidRPr="00692C8E" w:rsidRDefault="00CC7461" w:rsidP="00CC7461">
      <w:pPr>
        <w:rPr>
          <w:sz w:val="6"/>
          <w:szCs w:val="12"/>
        </w:rPr>
      </w:pPr>
      <w:r w:rsidRPr="00692C8E">
        <w:rPr>
          <w:sz w:val="6"/>
          <w:szCs w:val="12"/>
        </w:rPr>
        <w:t>I don't want to give a bailout to a company and then have somebody go out and use that money to buy back stock in the company and raise the price and then get a bonus . . . . So I may be Republican, but I don't like that. I want them to use the money for the workers.103</w:t>
      </w:r>
    </w:p>
    <w:p w14:paraId="2DD0F562" w14:textId="77777777" w:rsidR="00CC7461" w:rsidRPr="00692C8E" w:rsidRDefault="00CC7461" w:rsidP="00CC7461">
      <w:pPr>
        <w:rPr>
          <w:sz w:val="6"/>
          <w:szCs w:val="12"/>
        </w:rPr>
      </w:pPr>
      <w:r w:rsidRPr="00692C8E">
        <w:rPr>
          <w:sz w:val="6"/>
          <w:szCs w:val="12"/>
        </w:rPr>
        <w:t>Congress's phase three stimulus package, the Coronavirus Aid, Relief, and Economic Security Act104 ("CARES Act"), thus provided financial support to businesses with the express understanding that the support provided under certain programs should not be channeled to shareholders but rather to other stakeholders.105 For example, the Federal Reserve's Main Street Lending Facility was designed to encourage the flow of credit to medium-sized businesses by committing the Federal Reserve to purchasing qualifying loans.106 By statute, a loan would only qualify for purchase under the facility if the business that received the loan committed to limitations on share repurchases and capital distributions.107 Similarly, the Treasury Department's support to airlines under the CARES Act included provisions requiring the airlines to prioritize support for workers and customers over servicing shareholders.108 [*170] Such conditions have precedents in prior government responses to macroeconomic crises.109</w:t>
      </w:r>
    </w:p>
    <w:p w14:paraId="44628D23" w14:textId="77777777" w:rsidR="00CC7461" w:rsidRPr="00692C8E" w:rsidRDefault="00CC7461" w:rsidP="00CC7461">
      <w:pPr>
        <w:rPr>
          <w:sz w:val="6"/>
          <w:szCs w:val="12"/>
        </w:rPr>
      </w:pPr>
      <w:r w:rsidRPr="00692C8E">
        <w:rPr>
          <w:sz w:val="6"/>
          <w:szCs w:val="12"/>
        </w:rPr>
        <w:t>The CARES Act and Federal Reserve program provisions could be understood as efforts to protect the integrity of the government's macroeconomic interventions and to limit potentially perverse side effects.110 That reading is supported by the federal government's failure to impose similar restrictions on support provided under other programs.111 It is also unclear how effective these efforts have been,112 or whether it would be practical to apply such restrictions to other measures designed to prop up corporate borrowing.113 But the restrictions do suggest a particular understanding of the purpose of the corporation during periods of macroeconomic crisis. At least for the duration of the crisis, corporations became tools for policymakers to channel support and services to stakeholders, not tools for shareholders to generate immediate financial returns for themselves.114</w:t>
      </w:r>
    </w:p>
    <w:p w14:paraId="13CD5E12" w14:textId="77777777" w:rsidR="00CC7461" w:rsidRPr="00692C8E" w:rsidRDefault="00CC7461" w:rsidP="00CC7461">
      <w:pPr>
        <w:rPr>
          <w:sz w:val="6"/>
          <w:szCs w:val="12"/>
        </w:rPr>
      </w:pPr>
      <w:r w:rsidRPr="00692C8E">
        <w:rPr>
          <w:sz w:val="6"/>
          <w:szCs w:val="12"/>
        </w:rPr>
        <w:t>Former Delaware Chief Justice Leo Strine, Jr. a jurist who has written influential pronouncements that shareholder primacy is legally required under Delaware law115 gestured toward this emerging paradigm in an op-ed emphasizing that businesses had an obligation to follow the government's lead [*171] in addressing the crisis, instead of using the crisis as an opportunity to frustrate government purposes or derive excessive shareholder profits.116</w:t>
      </w:r>
    </w:p>
    <w:p w14:paraId="489E90A9" w14:textId="77777777" w:rsidR="00CC7461" w:rsidRPr="00692C8E" w:rsidRDefault="00CC7461" w:rsidP="00CC7461">
      <w:pPr>
        <w:rPr>
          <w:sz w:val="6"/>
          <w:szCs w:val="12"/>
        </w:rPr>
      </w:pPr>
      <w:r w:rsidRPr="00692C8E">
        <w:rPr>
          <w:sz w:val="6"/>
          <w:szCs w:val="12"/>
        </w:rPr>
        <w:t>Again, it would be incorrect to take this as an endorsement of a general countercyclical corporate governance regime. The unique challenges of the COVID-19 crisis which threatened lives as well as livelihoods may have supported extraordinary measures, and protecting long-term shareholders by defending the viability of the business fits easily within standard shareholder primacy thinking. But it again suggests a recognition among thought leaders that government action called for a reorientation of corporate priorities.</w:t>
      </w:r>
    </w:p>
    <w:p w14:paraId="06207F1C" w14:textId="77777777" w:rsidR="00CC7461" w:rsidRPr="00692C8E" w:rsidRDefault="00CC7461" w:rsidP="00CC7461">
      <w:pPr>
        <w:rPr>
          <w:sz w:val="6"/>
          <w:szCs w:val="12"/>
        </w:rPr>
      </w:pPr>
      <w:r w:rsidRPr="00692C8E">
        <w:rPr>
          <w:sz w:val="6"/>
          <w:szCs w:val="12"/>
        </w:rPr>
        <w:t>C. Businesses</w:t>
      </w:r>
    </w:p>
    <w:p w14:paraId="27B9153D" w14:textId="77777777" w:rsidR="00CC7461" w:rsidRPr="00692C8E" w:rsidRDefault="00CC7461" w:rsidP="00CC7461">
      <w:pPr>
        <w:rPr>
          <w:sz w:val="6"/>
          <w:szCs w:val="12"/>
        </w:rPr>
      </w:pPr>
      <w:r w:rsidRPr="00692C8E">
        <w:rPr>
          <w:sz w:val="6"/>
          <w:szCs w:val="12"/>
        </w:rPr>
        <w:t>Business leaders themselves seemed to appreciate this reality during the early days of the COVID-19 crisis, and properly prioritized the health of their employees, customers, and suppliers.117 Businesses facing liquidity or solvency concerns also worked to resolve those issues with creditors. Businesses also turned to antitakeover devices like the poison pill to defend their strategies against activist attacks.118</w:t>
      </w:r>
    </w:p>
    <w:p w14:paraId="02708441" w14:textId="77777777" w:rsidR="00CC7461" w:rsidRPr="00692C8E" w:rsidRDefault="00CC7461" w:rsidP="00CC7461">
      <w:pPr>
        <w:rPr>
          <w:sz w:val="6"/>
          <w:szCs w:val="12"/>
        </w:rPr>
      </w:pPr>
      <w:r w:rsidRPr="00692C8E">
        <w:rPr>
          <w:sz w:val="6"/>
          <w:szCs w:val="12"/>
        </w:rPr>
        <w:t>Some of this was simple necessity. Equity markets swung wildly based on news events that were largely outside the control of any given business firm. In many cases, the very survival of the business enterprise and thus, all hope for a financial return to equity required leaders to get their approach to stakeholders right. Such measures can thus be justified as efforts to maximize shareholder value.119</w:t>
      </w:r>
    </w:p>
    <w:p w14:paraId="318E62D8" w14:textId="77777777" w:rsidR="00CC7461" w:rsidRPr="00692C8E" w:rsidRDefault="00CC7461" w:rsidP="00CC7461">
      <w:pPr>
        <w:rPr>
          <w:sz w:val="6"/>
          <w:szCs w:val="12"/>
        </w:rPr>
      </w:pPr>
      <w:r w:rsidRPr="00692C8E">
        <w:rPr>
          <w:sz w:val="6"/>
          <w:szCs w:val="12"/>
        </w:rPr>
        <w:t>But these actions suggested that the crisis context had normalized a revised approach to corporate decision-making, in which businesses sought to prioritize stakeholders apart from shareholders. Prominent companies also sought to emphasize these efforts and present them as part of a thoughtful and [*172] enlightened strategy; they did not seek to present them as emergency measures that they had been forced into by dire conditions.120</w:t>
      </w:r>
    </w:p>
    <w:p w14:paraId="3E72B8E9" w14:textId="77777777" w:rsidR="00CC7461" w:rsidRPr="00692C8E" w:rsidRDefault="00CC7461" w:rsidP="00CC7461">
      <w:pPr>
        <w:rPr>
          <w:sz w:val="6"/>
          <w:szCs w:val="12"/>
        </w:rPr>
      </w:pPr>
      <w:r w:rsidRPr="00692C8E">
        <w:rPr>
          <w:sz w:val="6"/>
          <w:szCs w:val="12"/>
        </w:rPr>
        <w:t>IV. PRIVATE IMPLEMENTATIONS</w:t>
      </w:r>
    </w:p>
    <w:p w14:paraId="522C9537" w14:textId="77777777" w:rsidR="00CC7461" w:rsidRPr="00692C8E" w:rsidRDefault="00CC7461" w:rsidP="00CC7461">
      <w:pPr>
        <w:rPr>
          <w:sz w:val="6"/>
          <w:szCs w:val="12"/>
        </w:rPr>
      </w:pPr>
      <w:r w:rsidRPr="00692C8E">
        <w:rPr>
          <w:sz w:val="6"/>
          <w:szCs w:val="12"/>
        </w:rPr>
        <w:t>This part considers shareholder engagement as a mechanism for bringing about corporate governance arrangements that are responsive to macroeconomic crises. Section IV.A identifies institutional voices that might advocate a countercyclical approach. Section IV.B considers what policy they might advocate for a consistent approach in which stakeholders are always considered, or a switching approach in which the degree of stakeholder consideration depends on the business cycle. Section IV.C considers the mechanics of implementation. Finally, Section IV.D identifies ways that the law could support these steps.</w:t>
      </w:r>
    </w:p>
    <w:p w14:paraId="13653F44" w14:textId="77777777" w:rsidR="00CC7461" w:rsidRPr="00692C8E" w:rsidRDefault="00CC7461" w:rsidP="00CC7461">
      <w:pPr>
        <w:rPr>
          <w:sz w:val="6"/>
          <w:szCs w:val="12"/>
        </w:rPr>
      </w:pPr>
      <w:r w:rsidRPr="00692C8E">
        <w:rPr>
          <w:sz w:val="6"/>
          <w:szCs w:val="12"/>
        </w:rPr>
        <w:t>A. Potential Shareholder Advocates</w:t>
      </w:r>
    </w:p>
    <w:p w14:paraId="2E38D6D7" w14:textId="77777777" w:rsidR="00CC7461" w:rsidRPr="00692C8E" w:rsidRDefault="00CC7461" w:rsidP="00CC7461">
      <w:pPr>
        <w:rPr>
          <w:sz w:val="6"/>
          <w:szCs w:val="12"/>
        </w:rPr>
      </w:pPr>
      <w:r w:rsidRPr="00692C8E">
        <w:rPr>
          <w:sz w:val="6"/>
          <w:szCs w:val="12"/>
        </w:rPr>
        <w:t>Various institutional investors have the means and incentive to advocate for countercyclical corporate governance. Index funds are the most promising potential advocates, though pension funds and bond funds might also play a role.</w:t>
      </w:r>
    </w:p>
    <w:p w14:paraId="5596C65A" w14:textId="77777777" w:rsidR="00CC7461" w:rsidRPr="00692C8E" w:rsidRDefault="00CC7461" w:rsidP="00CC7461">
      <w:pPr>
        <w:rPr>
          <w:sz w:val="6"/>
          <w:szCs w:val="12"/>
        </w:rPr>
      </w:pPr>
      <w:r w:rsidRPr="00692C8E">
        <w:rPr>
          <w:sz w:val="6"/>
          <w:szCs w:val="12"/>
        </w:rPr>
        <w:t>Index funds establish a portfolio that passively tracks a target index in the marketplace, such as the S&amp;P 500.121 Instead of actively trading trying to identify undervalued or overvalued shares and buying or selling accordingly in an effort to generate outsized returns, these funds simply try to replicate the returns from the index and charge investors a modest fee to do so. These products allow investors to cheaply and easily hold a diversified portfolio that reflects the overall economy's performance.122 As a result, the funds have become increasingly popular. The "Giant Three" index fund providers, BlackRock, State Street, and Vanguard, hold a combined total of approximately twenty percent of the shares of S&amp;P 500 companies and cast approximately [*173] twenty-five percent of the votes.123 Professor John C. Coates, IV, has suggested that consolidation in the space will soon result in the twelve largest providers controlling a majority of U.S. public companies.124</w:t>
      </w:r>
    </w:p>
    <w:p w14:paraId="14445925" w14:textId="77777777" w:rsidR="00CC7461" w:rsidRPr="00692C8E" w:rsidRDefault="00CC7461" w:rsidP="00CC7461">
      <w:pPr>
        <w:rPr>
          <w:sz w:val="6"/>
          <w:szCs w:val="12"/>
        </w:rPr>
      </w:pPr>
      <w:r w:rsidRPr="00692C8E">
        <w:rPr>
          <w:sz w:val="6"/>
          <w:szCs w:val="12"/>
        </w:rPr>
        <w:t>Admittedly, index funds have real constraints on their engagement with the companies in their portfolio.125 Index funds principally compete on cost: investors rationally seek to buy into funds that charge low fees, so funds prefer not to incur the cost of active stewardship of portfolio companies. Index funds also cannot take a disproportionate stake in a given company and must share any benefits created by their engagement.</w:t>
      </w:r>
    </w:p>
    <w:p w14:paraId="1D1C89E1" w14:textId="77777777" w:rsidR="00CC7461" w:rsidRPr="00692C8E" w:rsidRDefault="00CC7461" w:rsidP="00CC7461">
      <w:pPr>
        <w:rPr>
          <w:sz w:val="6"/>
          <w:szCs w:val="12"/>
        </w:rPr>
      </w:pPr>
      <w:r w:rsidRPr="00692C8E">
        <w:rPr>
          <w:sz w:val="6"/>
          <w:szCs w:val="12"/>
        </w:rPr>
        <w:t>Despite these constraints, index fund stakes do appear to affect corporate conduct. For example, there is evidence that firms behave differently when their shareholders also hold stock in their competitors. Company executives are compensated in ways that reflect industry performance instead of performance at their companies, and there have been claims that companies charge their customers higher prices because competition is muted.126</w:t>
      </w:r>
    </w:p>
    <w:p w14:paraId="6AE2415F" w14:textId="77777777" w:rsidR="00CC7461" w:rsidRPr="00692C8E" w:rsidRDefault="00CC7461" w:rsidP="00CC7461">
      <w:pPr>
        <w:rPr>
          <w:sz w:val="6"/>
          <w:szCs w:val="12"/>
        </w:rPr>
      </w:pPr>
      <w:r w:rsidRPr="00692C8E">
        <w:rPr>
          <w:sz w:val="6"/>
          <w:szCs w:val="12"/>
        </w:rPr>
        <w:lastRenderedPageBreak/>
        <w:t>Index funds have a real incentive to use their power to support a countercyclical regime. First, an investor in an index fund would have little to gain and much to lose from an ordinary shareholder primacy approach in a recession. Returning capital to shareholders through dividends or share repurchases does little for investors in a bad economic environment, when few profitable investment opportunities are available.127 And if index fund investors keep dividend or buyback payments in the fund as they are likely to do, given that the purpose of an index fund strategy is to simply hold passively for decades instead of actively allocating capital they have nothing to gain from the inflated prices.128</w:t>
      </w:r>
    </w:p>
    <w:p w14:paraId="04F2C20A" w14:textId="77777777" w:rsidR="00CC7461" w:rsidRPr="00692C8E" w:rsidRDefault="00CC7461" w:rsidP="00CC7461">
      <w:pPr>
        <w:rPr>
          <w:sz w:val="6"/>
          <w:szCs w:val="12"/>
        </w:rPr>
      </w:pPr>
      <w:r w:rsidRPr="00692C8E">
        <w:rPr>
          <w:sz w:val="6"/>
          <w:szCs w:val="12"/>
        </w:rPr>
        <w:t>At the same time, the actual human beings whose capital is deployed through index funds would have much to lose. Most derive a majority of their wealth from salaries instead of financial assets and so would suffer from [*174] persistent high unemployment.129 An index fund that focused on its investors' needs would prioritize measures to boost employment in a recession over measures to boost share prices at a particular company.</w:t>
      </w:r>
    </w:p>
    <w:p w14:paraId="700ABC17" w14:textId="77777777" w:rsidR="00CC7461" w:rsidRPr="00692C8E" w:rsidRDefault="00CC7461" w:rsidP="00CC7461">
      <w:pPr>
        <w:rPr>
          <w:sz w:val="6"/>
          <w:szCs w:val="12"/>
        </w:rPr>
      </w:pPr>
      <w:r w:rsidRPr="00692C8E">
        <w:rPr>
          <w:sz w:val="6"/>
          <w:szCs w:val="12"/>
        </w:rPr>
        <w:t>Second, index fund investors also have financial interests apart from their stake in any particular company. Index fund investors are diversified: an investor in a fund that tracks the S&amp;P 500 at least has exposure to the shares of the 500 companies that make up that index. They only have reason to care about systemic risks which affect the performance of the economy as a whole, not idiosyncratic risks at particular companies. Index funds have already taken an interest in systemic issues like climate change and social instability.130 A persistent macroeconomic downturn would have a similarly systemic impact, and index funds have reason to focus on macroeconomic crises to improve their returns.</w:t>
      </w:r>
    </w:p>
    <w:p w14:paraId="66DEC2FA" w14:textId="77777777" w:rsidR="00CC7461" w:rsidRPr="00692C8E" w:rsidRDefault="00CC7461" w:rsidP="00CC7461">
      <w:pPr>
        <w:rPr>
          <w:sz w:val="6"/>
          <w:szCs w:val="12"/>
        </w:rPr>
      </w:pPr>
      <w:r w:rsidRPr="00692C8E">
        <w:rPr>
          <w:sz w:val="6"/>
          <w:szCs w:val="12"/>
        </w:rPr>
        <w:t>Finally, index funds could use countercyclical corporate governance to improve their competitive position vis-à-vis other index funds. Index funds have relatively few ways to differentiate themselves, as they all seek to replicate the returns from set indices. At the same time, they are eagerly seeking ways to market themselves to the rising millennial generation of investors, including by engaging in advocacy on social issues131 and climate change. Millennials have been uniquely damaged by recent macroeconomic crises132 and are likely to respond positively to index funds that seek to mitigate them.</w:t>
      </w:r>
    </w:p>
    <w:p w14:paraId="0AEADDFF" w14:textId="77777777" w:rsidR="00CC7461" w:rsidRPr="00692C8E" w:rsidRDefault="00CC7461" w:rsidP="00CC7461">
      <w:pPr>
        <w:rPr>
          <w:sz w:val="6"/>
          <w:szCs w:val="12"/>
        </w:rPr>
      </w:pPr>
      <w:r w:rsidRPr="00692C8E">
        <w:rPr>
          <w:sz w:val="6"/>
          <w:szCs w:val="12"/>
        </w:rPr>
        <w:t>Importantly, the marketing motivation for index fund action applies even if it is unclear whether the action will boost overall returns. Index funds like State Street mounted a forceful campaign for gender equity on corporate boards without citing clear-cut evidence that it would impact financial performance133 [*175] or developing a strategy carefully tailored to maximize financial impact.134 The index funds were motivated to pursue the social value of diversity even where the financial value was unclear.</w:t>
      </w:r>
    </w:p>
    <w:p w14:paraId="6F5325B3" w14:textId="77777777" w:rsidR="00CC7461" w:rsidRPr="00692C8E" w:rsidRDefault="00CC7461" w:rsidP="00CC7461">
      <w:pPr>
        <w:rPr>
          <w:sz w:val="6"/>
          <w:szCs w:val="12"/>
        </w:rPr>
      </w:pPr>
      <w:r w:rsidRPr="00692C8E">
        <w:rPr>
          <w:sz w:val="6"/>
          <w:szCs w:val="12"/>
        </w:rPr>
        <w:t>While index funds have powerful incentives to support countercyclical corporate governance, the incentives are limited by divergences between the wealth of index fund investors and social wealth. The stock market is not the economy. During the COVID-19 crisis, stock indices reached record highs even as unemployment reached historic levels. Index fund performance thus seems insulated from macroeconomic performance. And the harms from a macroeconomic crisis are also not evenly distributed, with the wealthy people who are likely to hold index funds being relatively less affected.</w:t>
      </w:r>
    </w:p>
    <w:p w14:paraId="63DA285B" w14:textId="77777777" w:rsidR="00CC7461" w:rsidRPr="00692C8E" w:rsidRDefault="00CC7461" w:rsidP="00CC7461">
      <w:pPr>
        <w:rPr>
          <w:sz w:val="6"/>
          <w:szCs w:val="12"/>
        </w:rPr>
      </w:pPr>
      <w:r w:rsidRPr="00692C8E">
        <w:rPr>
          <w:sz w:val="6"/>
          <w:szCs w:val="12"/>
        </w:rPr>
        <w:t>Still, such divergences are unlikely to persist over an extended period, which is the relevant time horizon for a long-term investor pursuing a buy-and-hold strategy supported by index funds. At some point, the economy must grow for investors to reap gains. The divergences also would not make financial chicanery any more attractive to index fund investors, or eliminate index funds' marketing incentive to engage constructively.</w:t>
      </w:r>
    </w:p>
    <w:p w14:paraId="434B0D4A" w14:textId="77777777" w:rsidR="00CC7461" w:rsidRPr="00692C8E" w:rsidRDefault="00CC7461" w:rsidP="00CC7461">
      <w:pPr>
        <w:rPr>
          <w:sz w:val="6"/>
          <w:szCs w:val="12"/>
        </w:rPr>
      </w:pPr>
      <w:r w:rsidRPr="00692C8E">
        <w:rPr>
          <w:sz w:val="6"/>
          <w:szCs w:val="12"/>
        </w:rPr>
        <w:t>But while there are sound theoretical reasons for index funds to support countercyclical corporate governance, the clearest proof of their incentive structure is their support for stakeholder governance and macroeconomic stimulus. Even without a recession, major index funds endorsed a "new paradigm" in which corporations would seek to care for stakeholders other than shareholders and seek to serve social purposes beyond immediate shareholder wealth maximization.135 During the COVID-19 crisis, index funds put this patient approach into practice, recognizing the need for corporate leaders to prioritize nonshareholder constituencies for the duration of the crisis.136 And the leaders of index funds have been attentive to issues of macroeconomic policy, publicly urging stimulus where needed.137</w:t>
      </w:r>
    </w:p>
    <w:p w14:paraId="3149AEBE" w14:textId="77777777" w:rsidR="00CC7461" w:rsidRPr="00692C8E" w:rsidRDefault="00CC7461" w:rsidP="00CC7461">
      <w:pPr>
        <w:rPr>
          <w:sz w:val="6"/>
          <w:szCs w:val="12"/>
        </w:rPr>
      </w:pPr>
      <w:r w:rsidRPr="00692C8E">
        <w:rPr>
          <w:sz w:val="6"/>
          <w:szCs w:val="12"/>
        </w:rPr>
        <w:t>[*176] Other institutional voices could also use their economic clout to advocate for stakeholder interests, but their views are likely to be more parochial. For example, pension funds might serve as advocates for worker positions.138 While bond funds cannot cast shareholder votes, they could also use their economic clout to advocate for creditor interests. But pension funds' interests may skew toward longstanding employees or retirees instead of capturing the needs of the overall labor market. And in advocating for creditors, bond funds might be unhelpful during a macroeconomic crisis.139</w:t>
      </w:r>
    </w:p>
    <w:p w14:paraId="72C18736" w14:textId="77777777" w:rsidR="00CC7461" w:rsidRPr="00692C8E" w:rsidRDefault="00CC7461" w:rsidP="00CC7461">
      <w:pPr>
        <w:rPr>
          <w:sz w:val="6"/>
          <w:szCs w:val="12"/>
        </w:rPr>
      </w:pPr>
      <w:r w:rsidRPr="00692C8E">
        <w:rPr>
          <w:sz w:val="6"/>
          <w:szCs w:val="12"/>
        </w:rPr>
        <w:t>B. Potential Approaches</w:t>
      </w:r>
    </w:p>
    <w:p w14:paraId="056D1ACE" w14:textId="77777777" w:rsidR="00CC7461" w:rsidRPr="00692C8E" w:rsidRDefault="00CC7461" w:rsidP="00CC7461">
      <w:pPr>
        <w:rPr>
          <w:sz w:val="6"/>
          <w:szCs w:val="12"/>
        </w:rPr>
      </w:pPr>
      <w:r w:rsidRPr="00692C8E">
        <w:rPr>
          <w:sz w:val="6"/>
          <w:szCs w:val="12"/>
        </w:rPr>
        <w:t>Institutional voices would ideally seek adoption of a disciplined variant of stakeholder governance, in which corporate leaders deploy resources to various stakeholders in response to macroeconomic crises. This concept could be pursued in two basic ways. Corporations could maintain a consistent stakeholder governance orientation, weighing the needs of stakeholders in good times as well as bad, or they could switch between shareholder and stakeholder-focused regimes based on context.</w:t>
      </w:r>
    </w:p>
    <w:p w14:paraId="45AA11CC" w14:textId="77777777" w:rsidR="00CC7461" w:rsidRPr="00692C8E" w:rsidRDefault="00CC7461" w:rsidP="00CC7461">
      <w:pPr>
        <w:rPr>
          <w:sz w:val="6"/>
          <w:szCs w:val="12"/>
        </w:rPr>
      </w:pPr>
      <w:r w:rsidRPr="00692C8E">
        <w:rPr>
          <w:sz w:val="6"/>
          <w:szCs w:val="12"/>
        </w:rPr>
        <w:t>1. Consistent Approach</w:t>
      </w:r>
    </w:p>
    <w:p w14:paraId="2879AB75" w14:textId="77777777" w:rsidR="00CC7461" w:rsidRPr="00692C8E" w:rsidRDefault="00CC7461" w:rsidP="00CC7461">
      <w:pPr>
        <w:rPr>
          <w:sz w:val="16"/>
        </w:rPr>
      </w:pPr>
      <w:r w:rsidRPr="00692C8E">
        <w:rPr>
          <w:rStyle w:val="StyleUnderline"/>
        </w:rPr>
        <w:t xml:space="preserve">Under </w:t>
      </w:r>
      <w:r w:rsidRPr="00CC3FC8">
        <w:rPr>
          <w:rStyle w:val="StyleUnderline"/>
          <w:highlight w:val="cyan"/>
        </w:rPr>
        <w:t>a</w:t>
      </w:r>
      <w:r w:rsidRPr="00692C8E">
        <w:rPr>
          <w:sz w:val="16"/>
        </w:rPr>
        <w:t xml:space="preserve"> consistent or </w:t>
      </w:r>
      <w:r w:rsidRPr="00CC3FC8">
        <w:rPr>
          <w:rStyle w:val="Emphasis"/>
          <w:highlight w:val="cyan"/>
        </w:rPr>
        <w:t>time-invariant</w:t>
      </w:r>
      <w:r w:rsidRPr="00CC3FC8">
        <w:rPr>
          <w:sz w:val="16"/>
          <w:highlight w:val="cyan"/>
        </w:rPr>
        <w:t xml:space="preserve"> </w:t>
      </w:r>
      <w:r w:rsidRPr="00CC3FC8">
        <w:rPr>
          <w:rStyle w:val="StyleUnderline"/>
          <w:highlight w:val="cyan"/>
        </w:rPr>
        <w:t>approach</w:t>
      </w:r>
      <w:r w:rsidRPr="00692C8E">
        <w:rPr>
          <w:rStyle w:val="StyleUnderline"/>
        </w:rPr>
        <w:t>, disciplined</w:t>
      </w:r>
      <w:r w:rsidRPr="00692C8E">
        <w:rPr>
          <w:sz w:val="16"/>
        </w:rPr>
        <w:t xml:space="preserve"> stakeholder </w:t>
      </w:r>
      <w:r w:rsidRPr="00692C8E">
        <w:rPr>
          <w:rStyle w:val="StyleUnderline"/>
        </w:rPr>
        <w:t xml:space="preserve">governance would be encouraged in </w:t>
      </w:r>
      <w:r w:rsidRPr="00692C8E">
        <w:rPr>
          <w:rStyle w:val="Emphasis"/>
        </w:rPr>
        <w:t>both good and bad times</w:t>
      </w:r>
      <w:r w:rsidRPr="00692C8E">
        <w:rPr>
          <w:rStyle w:val="StyleUnderline"/>
        </w:rPr>
        <w:t>. This could entail</w:t>
      </w:r>
      <w:r w:rsidRPr="00692C8E">
        <w:rPr>
          <w:sz w:val="16"/>
        </w:rPr>
        <w:t xml:space="preserve"> engaging with companies to select stakeholder-friendly directors and officers; setting long-term </w:t>
      </w:r>
      <w:r w:rsidRPr="00692C8E">
        <w:rPr>
          <w:rStyle w:val="StyleUnderline"/>
        </w:rPr>
        <w:t>compensation criteria based on</w:t>
      </w:r>
      <w:r w:rsidRPr="00692C8E">
        <w:rPr>
          <w:sz w:val="16"/>
        </w:rPr>
        <w:t xml:space="preserve"> </w:t>
      </w:r>
      <w:r w:rsidRPr="00692C8E">
        <w:rPr>
          <w:rStyle w:val="Emphasis"/>
        </w:rPr>
        <w:t>employee</w:t>
      </w:r>
      <w:r w:rsidRPr="00692C8E">
        <w:rPr>
          <w:sz w:val="16"/>
        </w:rPr>
        <w:t xml:space="preserve">, environmental, social, and governance </w:t>
      </w:r>
      <w:r w:rsidRPr="00692C8E">
        <w:rPr>
          <w:rStyle w:val="StyleUnderline"/>
        </w:rPr>
        <w:t>criteria</w:t>
      </w:r>
      <w:r w:rsidRPr="00692C8E">
        <w:rPr>
          <w:sz w:val="16"/>
        </w:rPr>
        <w:t xml:space="preserve"> that are aligned to macroeconomic performance; and </w:t>
      </w:r>
      <w:r w:rsidRPr="00692C8E">
        <w:rPr>
          <w:rStyle w:val="StyleUnderline"/>
        </w:rPr>
        <w:t>encouraging</w:t>
      </w:r>
      <w:r w:rsidRPr="00692C8E">
        <w:rPr>
          <w:sz w:val="16"/>
        </w:rPr>
        <w:t xml:space="preserve"> the development of </w:t>
      </w:r>
      <w:r w:rsidRPr="00692C8E">
        <w:rPr>
          <w:rStyle w:val="Emphasis"/>
        </w:rPr>
        <w:t>stakeholder-friendly norms</w:t>
      </w:r>
      <w:r w:rsidRPr="00692C8E">
        <w:rPr>
          <w:sz w:val="16"/>
        </w:rPr>
        <w:t>.</w:t>
      </w:r>
    </w:p>
    <w:p w14:paraId="5EB37401" w14:textId="77777777" w:rsidR="00CC7461" w:rsidRPr="00692C8E" w:rsidRDefault="00CC7461" w:rsidP="00CC7461">
      <w:pPr>
        <w:rPr>
          <w:sz w:val="16"/>
        </w:rPr>
      </w:pPr>
      <w:r w:rsidRPr="00692C8E">
        <w:rPr>
          <w:sz w:val="16"/>
        </w:rPr>
        <w:t>A consistent approach would avoid debates about whether a triggering macroeconomic crisis has started, and it would avoid delays in implementation. Instead of identifying a crisis, engaging with corporations to shift governance regimes, and waiting to have those changes take effect, index funds could simply count on existing measures. Given that dispatch is one of the benefits of a [*177] private stimulus as compared to a traditional fiscal stimulus, a consistent approach may do more to capitalize on the strengths of countercyclical corporate governance.140</w:t>
      </w:r>
    </w:p>
    <w:p w14:paraId="257635AA" w14:textId="77777777" w:rsidR="00CC7461" w:rsidRPr="00692C8E" w:rsidRDefault="00CC7461" w:rsidP="00CC7461">
      <w:pPr>
        <w:rPr>
          <w:sz w:val="16"/>
        </w:rPr>
      </w:pPr>
      <w:r w:rsidRPr="00692C8E">
        <w:rPr>
          <w:rStyle w:val="StyleUnderline"/>
        </w:rPr>
        <w:t>The</w:t>
      </w:r>
      <w:r w:rsidRPr="00692C8E">
        <w:rPr>
          <w:sz w:val="16"/>
        </w:rPr>
        <w:t xml:space="preserve"> </w:t>
      </w:r>
      <w:r w:rsidRPr="00692C8E">
        <w:rPr>
          <w:rStyle w:val="Emphasis"/>
        </w:rPr>
        <w:t>counterarguments</w:t>
      </w:r>
      <w:r w:rsidRPr="00692C8E">
        <w:rPr>
          <w:sz w:val="16"/>
        </w:rPr>
        <w:t xml:space="preserve"> </w:t>
      </w:r>
      <w:r w:rsidRPr="00692C8E">
        <w:rPr>
          <w:rStyle w:val="StyleUnderline"/>
        </w:rPr>
        <w:t>to this approach are similar to the</w:t>
      </w:r>
      <w:r w:rsidRPr="00692C8E">
        <w:rPr>
          <w:sz w:val="16"/>
        </w:rPr>
        <w:t xml:space="preserve"> </w:t>
      </w:r>
      <w:r w:rsidRPr="00692C8E">
        <w:rPr>
          <w:rStyle w:val="Emphasis"/>
        </w:rPr>
        <w:t>normal criticisms</w:t>
      </w:r>
      <w:r w:rsidRPr="00692C8E">
        <w:rPr>
          <w:sz w:val="16"/>
        </w:rPr>
        <w:t xml:space="preserve"> of stakeholder governance.141 </w:t>
      </w:r>
      <w:r w:rsidRPr="00CC3FC8">
        <w:rPr>
          <w:rStyle w:val="StyleUnderline"/>
          <w:highlight w:val="cyan"/>
        </w:rPr>
        <w:t>In a</w:t>
      </w:r>
      <w:r w:rsidRPr="00CC3FC8">
        <w:rPr>
          <w:sz w:val="16"/>
          <w:highlight w:val="cyan"/>
        </w:rPr>
        <w:t xml:space="preserve"> </w:t>
      </w:r>
      <w:r w:rsidRPr="00CC3FC8">
        <w:rPr>
          <w:rStyle w:val="Emphasis"/>
          <w:highlight w:val="cyan"/>
        </w:rPr>
        <w:t>good</w:t>
      </w:r>
      <w:r w:rsidRPr="00692C8E">
        <w:rPr>
          <w:sz w:val="16"/>
        </w:rPr>
        <w:t xml:space="preserve"> macroeconomic </w:t>
      </w:r>
      <w:r w:rsidRPr="00CC3FC8">
        <w:rPr>
          <w:rStyle w:val="Emphasis"/>
          <w:highlight w:val="cyan"/>
        </w:rPr>
        <w:t>environment</w:t>
      </w:r>
      <w:r w:rsidRPr="00692C8E">
        <w:rPr>
          <w:rStyle w:val="StyleUnderline"/>
        </w:rPr>
        <w:t xml:space="preserve">, it </w:t>
      </w:r>
      <w:r w:rsidRPr="00CC3FC8">
        <w:rPr>
          <w:rStyle w:val="StyleUnderline"/>
          <w:highlight w:val="cyan"/>
        </w:rPr>
        <w:t>may contribute to</w:t>
      </w:r>
      <w:r w:rsidRPr="00CC3FC8">
        <w:rPr>
          <w:sz w:val="16"/>
          <w:highlight w:val="cyan"/>
        </w:rPr>
        <w:t xml:space="preserve"> </w:t>
      </w:r>
      <w:r w:rsidRPr="00CC3FC8">
        <w:rPr>
          <w:rStyle w:val="Emphasis"/>
          <w:highlight w:val="cyan"/>
        </w:rPr>
        <w:t>inefficient expenditures</w:t>
      </w:r>
      <w:r w:rsidRPr="00692C8E">
        <w:rPr>
          <w:sz w:val="16"/>
        </w:rPr>
        <w:t xml:space="preserve">. It would also lead to concerns about indeterminacy. </w:t>
      </w:r>
      <w:r w:rsidRPr="00692C8E">
        <w:rPr>
          <w:rStyle w:val="StyleUnderline"/>
        </w:rPr>
        <w:t>Absent a</w:t>
      </w:r>
      <w:r w:rsidRPr="00692C8E">
        <w:rPr>
          <w:sz w:val="16"/>
        </w:rPr>
        <w:t xml:space="preserve"> </w:t>
      </w:r>
      <w:r w:rsidRPr="00692C8E">
        <w:rPr>
          <w:rStyle w:val="Emphasis"/>
        </w:rPr>
        <w:t>clear goal</w:t>
      </w:r>
      <w:r w:rsidRPr="00692C8E">
        <w:rPr>
          <w:sz w:val="16"/>
        </w:rPr>
        <w:t xml:space="preserve"> </w:t>
      </w:r>
      <w:r w:rsidRPr="00692C8E">
        <w:rPr>
          <w:rStyle w:val="StyleUnderline"/>
        </w:rPr>
        <w:t>like delivering</w:t>
      </w:r>
      <w:r w:rsidRPr="00692C8E">
        <w:rPr>
          <w:sz w:val="16"/>
        </w:rPr>
        <w:t xml:space="preserve"> </w:t>
      </w:r>
      <w:r w:rsidRPr="00692C8E">
        <w:rPr>
          <w:rStyle w:val="Emphasis"/>
        </w:rPr>
        <w:t>useful</w:t>
      </w:r>
      <w:r w:rsidRPr="00692C8E">
        <w:rPr>
          <w:sz w:val="16"/>
        </w:rPr>
        <w:t xml:space="preserve"> macroeconomic </w:t>
      </w:r>
      <w:r w:rsidRPr="00692C8E">
        <w:rPr>
          <w:rStyle w:val="Emphasis"/>
        </w:rPr>
        <w:t>stimulus</w:t>
      </w:r>
      <w:r w:rsidRPr="00692C8E">
        <w:rPr>
          <w:sz w:val="16"/>
        </w:rPr>
        <w:t xml:space="preserve"> </w:t>
      </w:r>
      <w:r w:rsidRPr="00692C8E">
        <w:rPr>
          <w:rStyle w:val="StyleUnderline"/>
        </w:rPr>
        <w:t>in an environment where stimulus would do</w:t>
      </w:r>
      <w:r w:rsidRPr="00692C8E">
        <w:rPr>
          <w:sz w:val="16"/>
        </w:rPr>
        <w:t xml:space="preserve"> </w:t>
      </w:r>
      <w:r w:rsidRPr="00692C8E">
        <w:rPr>
          <w:rStyle w:val="Emphasis"/>
        </w:rPr>
        <w:t>real good</w:t>
      </w:r>
      <w:r w:rsidRPr="00692C8E">
        <w:rPr>
          <w:rStyle w:val="StyleUnderline"/>
        </w:rPr>
        <w:t xml:space="preserve">, stakeholder governance may not provide a </w:t>
      </w:r>
      <w:r w:rsidRPr="00692C8E">
        <w:rPr>
          <w:rStyle w:val="Emphasis"/>
        </w:rPr>
        <w:t>criterion</w:t>
      </w:r>
      <w:r w:rsidRPr="00692C8E">
        <w:rPr>
          <w:rStyle w:val="StyleUnderline"/>
        </w:rPr>
        <w:t xml:space="preserve"> for corporate </w:t>
      </w:r>
      <w:r w:rsidRPr="00692C8E">
        <w:rPr>
          <w:rStyle w:val="Emphasis"/>
        </w:rPr>
        <w:t>decisions</w:t>
      </w:r>
      <w:r w:rsidRPr="00692C8E">
        <w:rPr>
          <w:rStyle w:val="StyleUnderline"/>
        </w:rPr>
        <w:t>. This would create</w:t>
      </w:r>
      <w:r w:rsidRPr="00692C8E">
        <w:rPr>
          <w:sz w:val="16"/>
        </w:rPr>
        <w:t xml:space="preserve"> </w:t>
      </w:r>
      <w:r w:rsidRPr="00692C8E">
        <w:rPr>
          <w:rStyle w:val="Emphasis"/>
        </w:rPr>
        <w:t>confusion</w:t>
      </w:r>
      <w:r w:rsidRPr="00692C8E">
        <w:rPr>
          <w:sz w:val="16"/>
        </w:rPr>
        <w:t xml:space="preserve"> and managerial slack. But even macroeconomic environments that seem like peaks, in which there is no benefit to further stimulus, may actually be susceptible to improvement.142 In addition, </w:t>
      </w:r>
      <w:r w:rsidRPr="00692C8E">
        <w:rPr>
          <w:rStyle w:val="StyleUnderline"/>
        </w:rPr>
        <w:t>an approach that</w:t>
      </w:r>
      <w:r w:rsidRPr="00692C8E">
        <w:rPr>
          <w:sz w:val="16"/>
        </w:rPr>
        <w:t xml:space="preserve"> </w:t>
      </w:r>
      <w:r w:rsidRPr="00292C38">
        <w:rPr>
          <w:rStyle w:val="Emphasis"/>
        </w:rPr>
        <w:t>lowers</w:t>
      </w:r>
      <w:r w:rsidRPr="00692C8E">
        <w:rPr>
          <w:sz w:val="16"/>
        </w:rPr>
        <w:t xml:space="preserve"> some of the </w:t>
      </w:r>
      <w:r w:rsidRPr="00292C38">
        <w:rPr>
          <w:rStyle w:val="Emphasis"/>
        </w:rPr>
        <w:t>peaks</w:t>
      </w:r>
      <w:r w:rsidRPr="00692C8E">
        <w:rPr>
          <w:sz w:val="16"/>
        </w:rPr>
        <w:t xml:space="preserve"> </w:t>
      </w:r>
      <w:r w:rsidRPr="00692C8E">
        <w:rPr>
          <w:rStyle w:val="StyleUnderline"/>
        </w:rPr>
        <w:t xml:space="preserve">in the business cycle as a cost of </w:t>
      </w:r>
      <w:r w:rsidRPr="00692C8E">
        <w:rPr>
          <w:rStyle w:val="Emphasis"/>
        </w:rPr>
        <w:t>raising</w:t>
      </w:r>
      <w:r w:rsidRPr="00692C8E">
        <w:rPr>
          <w:sz w:val="16"/>
        </w:rPr>
        <w:t xml:space="preserve"> some of </w:t>
      </w:r>
      <w:r w:rsidRPr="00692C8E">
        <w:rPr>
          <w:rStyle w:val="StyleUnderline"/>
        </w:rPr>
        <w:t>the</w:t>
      </w:r>
      <w:r w:rsidRPr="00692C8E">
        <w:rPr>
          <w:sz w:val="16"/>
        </w:rPr>
        <w:t xml:space="preserve"> </w:t>
      </w:r>
      <w:r w:rsidRPr="00692C8E">
        <w:rPr>
          <w:rStyle w:val="Emphasis"/>
        </w:rPr>
        <w:t>troughs</w:t>
      </w:r>
      <w:r w:rsidRPr="00692C8E">
        <w:rPr>
          <w:sz w:val="16"/>
        </w:rPr>
        <w:t xml:space="preserve"> </w:t>
      </w:r>
      <w:r w:rsidRPr="00692C8E">
        <w:rPr>
          <w:rStyle w:val="StyleUnderline"/>
        </w:rPr>
        <w:t>would be</w:t>
      </w:r>
      <w:r w:rsidRPr="00692C8E">
        <w:rPr>
          <w:sz w:val="16"/>
        </w:rPr>
        <w:t xml:space="preserve"> </w:t>
      </w:r>
      <w:r w:rsidRPr="00692C8E">
        <w:rPr>
          <w:rStyle w:val="Emphasis"/>
        </w:rPr>
        <w:t>countercyclical</w:t>
      </w:r>
      <w:r w:rsidRPr="00692C8E">
        <w:rPr>
          <w:rStyle w:val="StyleUnderline"/>
        </w:rPr>
        <w:t xml:space="preserve">. </w:t>
      </w:r>
      <w:r w:rsidRPr="00CC3FC8">
        <w:rPr>
          <w:rStyle w:val="StyleUnderline"/>
          <w:highlight w:val="cyan"/>
        </w:rPr>
        <w:t>Trading</w:t>
      </w:r>
      <w:r w:rsidRPr="00692C8E">
        <w:rPr>
          <w:rStyle w:val="StyleUnderline"/>
        </w:rPr>
        <w:t xml:space="preserve"> some</w:t>
      </w:r>
      <w:r w:rsidRPr="00692C8E">
        <w:rPr>
          <w:sz w:val="16"/>
        </w:rPr>
        <w:t xml:space="preserve"> of the </w:t>
      </w:r>
      <w:r w:rsidRPr="00CC3FC8">
        <w:rPr>
          <w:rStyle w:val="Emphasis"/>
          <w:highlight w:val="cyan"/>
        </w:rPr>
        <w:t>gain</w:t>
      </w:r>
      <w:r w:rsidRPr="00692C8E">
        <w:rPr>
          <w:sz w:val="16"/>
        </w:rPr>
        <w:t xml:space="preserve"> from a peak </w:t>
      </w:r>
      <w:r w:rsidRPr="00CC3FC8">
        <w:rPr>
          <w:rStyle w:val="StyleUnderline"/>
          <w:highlight w:val="cyan"/>
        </w:rPr>
        <w:t>to avoid</w:t>
      </w:r>
      <w:r w:rsidRPr="00692C8E">
        <w:rPr>
          <w:rStyle w:val="StyleUnderline"/>
        </w:rPr>
        <w:t xml:space="preserve"> some</w:t>
      </w:r>
      <w:r w:rsidRPr="00692C8E">
        <w:rPr>
          <w:sz w:val="16"/>
        </w:rPr>
        <w:t xml:space="preserve"> of the </w:t>
      </w:r>
      <w:r w:rsidRPr="00CC3FC8">
        <w:rPr>
          <w:rStyle w:val="Emphasis"/>
          <w:highlight w:val="cyan"/>
        </w:rPr>
        <w:t>pain</w:t>
      </w:r>
      <w:r w:rsidRPr="00692C8E">
        <w:rPr>
          <w:sz w:val="16"/>
        </w:rPr>
        <w:t xml:space="preserve"> of a trough </w:t>
      </w:r>
      <w:r w:rsidRPr="00692C8E">
        <w:rPr>
          <w:rStyle w:val="StyleUnderline"/>
        </w:rPr>
        <w:t>would be</w:t>
      </w:r>
      <w:r w:rsidRPr="00692C8E">
        <w:rPr>
          <w:sz w:val="16"/>
        </w:rPr>
        <w:t xml:space="preserve"> a </w:t>
      </w:r>
      <w:r w:rsidRPr="00692C8E">
        <w:rPr>
          <w:rStyle w:val="Emphasis"/>
        </w:rPr>
        <w:t>reasonable</w:t>
      </w:r>
      <w:r w:rsidRPr="00692C8E">
        <w:rPr>
          <w:sz w:val="16"/>
        </w:rPr>
        <w:t xml:space="preserve"> approach.</w:t>
      </w:r>
    </w:p>
    <w:p w14:paraId="42F5726E" w14:textId="77777777" w:rsidR="00CC7461" w:rsidRPr="00692C8E" w:rsidRDefault="00CC7461" w:rsidP="00CC7461">
      <w:pPr>
        <w:rPr>
          <w:sz w:val="16"/>
        </w:rPr>
      </w:pPr>
      <w:r w:rsidRPr="00692C8E">
        <w:rPr>
          <w:sz w:val="16"/>
        </w:rPr>
        <w:t>2. Switching Approach</w:t>
      </w:r>
    </w:p>
    <w:p w14:paraId="5D33BE3A" w14:textId="77777777" w:rsidR="00CC7461" w:rsidRPr="00692C8E" w:rsidRDefault="00CC7461" w:rsidP="00CC7461">
      <w:pPr>
        <w:rPr>
          <w:sz w:val="16"/>
        </w:rPr>
      </w:pPr>
      <w:r w:rsidRPr="00692C8E">
        <w:rPr>
          <w:sz w:val="16"/>
        </w:rPr>
        <w:t xml:space="preserve">Under a switching approach, a shareholder focus would apply in good times, but disciplined stakeholder governance would be encouraged in bad times. </w:t>
      </w:r>
      <w:r w:rsidRPr="00692C8E">
        <w:rPr>
          <w:rStyle w:val="StyleUnderline"/>
        </w:rPr>
        <w:t>An approach that</w:t>
      </w:r>
      <w:r w:rsidRPr="00692C8E">
        <w:rPr>
          <w:sz w:val="16"/>
        </w:rPr>
        <w:t xml:space="preserve"> </w:t>
      </w:r>
      <w:r w:rsidRPr="00692C8E">
        <w:rPr>
          <w:rStyle w:val="Emphasis"/>
        </w:rPr>
        <w:t>switched</w:t>
      </w:r>
      <w:r w:rsidRPr="00692C8E">
        <w:rPr>
          <w:sz w:val="16"/>
        </w:rPr>
        <w:t xml:space="preserve"> between a shareholder and stakeholder focus </w:t>
      </w:r>
      <w:r w:rsidRPr="00692C8E">
        <w:rPr>
          <w:rStyle w:val="StyleUnderline"/>
        </w:rPr>
        <w:t>based on the</w:t>
      </w:r>
      <w:r w:rsidRPr="00692C8E">
        <w:rPr>
          <w:sz w:val="16"/>
        </w:rPr>
        <w:t xml:space="preserve"> </w:t>
      </w:r>
      <w:r w:rsidRPr="00692C8E">
        <w:rPr>
          <w:rStyle w:val="Emphasis"/>
        </w:rPr>
        <w:t>macroeconomic environment</w:t>
      </w:r>
      <w:r w:rsidRPr="00692C8E">
        <w:rPr>
          <w:sz w:val="16"/>
        </w:rPr>
        <w:t xml:space="preserve"> </w:t>
      </w:r>
      <w:r w:rsidRPr="00CC3FC8">
        <w:rPr>
          <w:rStyle w:val="StyleUnderline"/>
          <w:highlight w:val="cyan"/>
        </w:rPr>
        <w:t>could be</w:t>
      </w:r>
      <w:r w:rsidRPr="00CC3FC8">
        <w:rPr>
          <w:sz w:val="16"/>
          <w:highlight w:val="cyan"/>
        </w:rPr>
        <w:t xml:space="preserve"> </w:t>
      </w:r>
      <w:r w:rsidRPr="00CC3FC8">
        <w:rPr>
          <w:rStyle w:val="Emphasis"/>
          <w:highlight w:val="cyan"/>
        </w:rPr>
        <w:t>implemented</w:t>
      </w:r>
      <w:r w:rsidRPr="00692C8E">
        <w:rPr>
          <w:sz w:val="16"/>
        </w:rPr>
        <w:t xml:space="preserve"> as </w:t>
      </w:r>
      <w:r w:rsidRPr="00CC3FC8">
        <w:rPr>
          <w:rStyle w:val="Emphasis"/>
          <w:highlight w:val="cyan"/>
        </w:rPr>
        <w:t>easily</w:t>
      </w:r>
      <w:r w:rsidRPr="00692C8E">
        <w:rPr>
          <w:sz w:val="16"/>
        </w:rPr>
        <w:t xml:space="preserve"> as announcing a supportive approach during a crisis and voting accordingly. Deeper measures might include engagement with companies undertaking layoffs during a recession and with companies that are sitting on capital or returning it to shareholders.</w:t>
      </w:r>
    </w:p>
    <w:p w14:paraId="25158FDD" w14:textId="77777777" w:rsidR="00CC7461" w:rsidRPr="00692C8E" w:rsidRDefault="00CC7461" w:rsidP="00CC7461">
      <w:pPr>
        <w:rPr>
          <w:sz w:val="16"/>
        </w:rPr>
      </w:pPr>
      <w:r w:rsidRPr="00692C8E">
        <w:rPr>
          <w:sz w:val="16"/>
        </w:rPr>
        <w:t xml:space="preserve">[*178] </w:t>
      </w:r>
      <w:r w:rsidRPr="00692C8E">
        <w:rPr>
          <w:rStyle w:val="StyleUnderline"/>
        </w:rPr>
        <w:t xml:space="preserve">A switching approach would </w:t>
      </w:r>
      <w:r w:rsidRPr="00CC3FC8">
        <w:rPr>
          <w:rStyle w:val="StyleUnderline"/>
          <w:highlight w:val="cyan"/>
        </w:rPr>
        <w:t>allow</w:t>
      </w:r>
      <w:r w:rsidRPr="00692C8E">
        <w:rPr>
          <w:rStyle w:val="StyleUnderline"/>
        </w:rPr>
        <w:t xml:space="preserve"> the economy to reap </w:t>
      </w:r>
      <w:r w:rsidRPr="00CC3FC8">
        <w:rPr>
          <w:rStyle w:val="StyleUnderline"/>
          <w:highlight w:val="cyan"/>
        </w:rPr>
        <w:t>the</w:t>
      </w:r>
      <w:r w:rsidRPr="00CC3FC8">
        <w:rPr>
          <w:sz w:val="16"/>
          <w:highlight w:val="cyan"/>
        </w:rPr>
        <w:t xml:space="preserve"> </w:t>
      </w:r>
      <w:r w:rsidRPr="00CC3FC8">
        <w:rPr>
          <w:rStyle w:val="Emphasis"/>
          <w:highlight w:val="cyan"/>
        </w:rPr>
        <w:t>benefits</w:t>
      </w:r>
      <w:r w:rsidRPr="00CC3FC8">
        <w:rPr>
          <w:sz w:val="16"/>
          <w:highlight w:val="cyan"/>
        </w:rPr>
        <w:t xml:space="preserve"> </w:t>
      </w:r>
      <w:r w:rsidRPr="00CC3FC8">
        <w:rPr>
          <w:rStyle w:val="StyleUnderline"/>
          <w:highlight w:val="cyan"/>
        </w:rPr>
        <w:t>of</w:t>
      </w:r>
      <w:r w:rsidRPr="00692C8E">
        <w:rPr>
          <w:sz w:val="16"/>
        </w:rPr>
        <w:t xml:space="preserve"> a </w:t>
      </w:r>
      <w:r w:rsidRPr="00692C8E">
        <w:rPr>
          <w:rStyle w:val="Emphasis"/>
        </w:rPr>
        <w:t xml:space="preserve">close </w:t>
      </w:r>
      <w:r w:rsidRPr="00292C38">
        <w:rPr>
          <w:rStyle w:val="Emphasis"/>
        </w:rPr>
        <w:t xml:space="preserve">focus on </w:t>
      </w:r>
      <w:r w:rsidRPr="00CC3FC8">
        <w:rPr>
          <w:rStyle w:val="Emphasis"/>
          <w:highlight w:val="cyan"/>
        </w:rPr>
        <w:t>efficiency</w:t>
      </w:r>
      <w:r w:rsidRPr="00CC3FC8">
        <w:rPr>
          <w:sz w:val="16"/>
          <w:highlight w:val="cyan"/>
        </w:rPr>
        <w:t xml:space="preserve"> </w:t>
      </w:r>
      <w:r w:rsidRPr="00CC3FC8">
        <w:rPr>
          <w:rStyle w:val="StyleUnderline"/>
          <w:highlight w:val="cyan"/>
        </w:rPr>
        <w:t>during</w:t>
      </w:r>
      <w:r w:rsidRPr="00CC3FC8">
        <w:rPr>
          <w:sz w:val="16"/>
          <w:highlight w:val="cyan"/>
        </w:rPr>
        <w:t xml:space="preserve"> </w:t>
      </w:r>
      <w:r w:rsidRPr="00CC3FC8">
        <w:rPr>
          <w:rStyle w:val="Emphasis"/>
          <w:highlight w:val="cyan"/>
        </w:rPr>
        <w:t>good</w:t>
      </w:r>
      <w:r w:rsidRPr="00692C8E">
        <w:rPr>
          <w:sz w:val="16"/>
        </w:rPr>
        <w:t xml:space="preserve"> economic </w:t>
      </w:r>
      <w:r w:rsidRPr="00CC3FC8">
        <w:rPr>
          <w:rStyle w:val="Emphasis"/>
          <w:highlight w:val="cyan"/>
        </w:rPr>
        <w:t>times</w:t>
      </w:r>
      <w:r w:rsidRPr="00CC3FC8">
        <w:rPr>
          <w:sz w:val="16"/>
          <w:highlight w:val="cyan"/>
        </w:rPr>
        <w:t xml:space="preserve"> </w:t>
      </w:r>
      <w:r w:rsidRPr="00CC3FC8">
        <w:rPr>
          <w:rStyle w:val="StyleUnderline"/>
          <w:highlight w:val="cyan"/>
        </w:rPr>
        <w:t>and</w:t>
      </w:r>
      <w:r w:rsidRPr="00692C8E">
        <w:rPr>
          <w:rStyle w:val="StyleUnderline"/>
        </w:rPr>
        <w:t xml:space="preserve"> the benefits of</w:t>
      </w:r>
      <w:r w:rsidRPr="00692C8E">
        <w:rPr>
          <w:sz w:val="16"/>
        </w:rPr>
        <w:t xml:space="preserve"> a </w:t>
      </w:r>
      <w:r w:rsidRPr="00CC3FC8">
        <w:rPr>
          <w:rStyle w:val="Emphasis"/>
          <w:highlight w:val="cyan"/>
        </w:rPr>
        <w:t>private stimulus</w:t>
      </w:r>
      <w:r w:rsidRPr="00CC3FC8">
        <w:rPr>
          <w:sz w:val="16"/>
          <w:highlight w:val="cyan"/>
        </w:rPr>
        <w:t xml:space="preserve"> </w:t>
      </w:r>
      <w:r w:rsidRPr="00CC3FC8">
        <w:rPr>
          <w:rStyle w:val="StyleUnderline"/>
          <w:highlight w:val="cyan"/>
        </w:rPr>
        <w:t>during</w:t>
      </w:r>
      <w:r w:rsidRPr="00CC3FC8">
        <w:rPr>
          <w:sz w:val="16"/>
          <w:highlight w:val="cyan"/>
        </w:rPr>
        <w:t xml:space="preserve"> </w:t>
      </w:r>
      <w:r w:rsidRPr="00CC3FC8">
        <w:rPr>
          <w:rStyle w:val="Emphasis"/>
          <w:highlight w:val="cyan"/>
        </w:rPr>
        <w:t>bad</w:t>
      </w:r>
      <w:r w:rsidRPr="00692C8E">
        <w:rPr>
          <w:sz w:val="16"/>
        </w:rPr>
        <w:t xml:space="preserve"> economic times. </w:t>
      </w:r>
      <w:r w:rsidRPr="00692C8E">
        <w:rPr>
          <w:rStyle w:val="StyleUnderline"/>
        </w:rPr>
        <w:t>An efficiency focus during periods of strong macroeconomic performance could</w:t>
      </w:r>
      <w:r w:rsidRPr="00692C8E">
        <w:rPr>
          <w:sz w:val="16"/>
        </w:rPr>
        <w:t xml:space="preserve"> also help </w:t>
      </w:r>
      <w:r w:rsidRPr="00CC3FC8">
        <w:rPr>
          <w:rStyle w:val="StyleUnderline"/>
          <w:highlight w:val="cyan"/>
        </w:rPr>
        <w:t>ensure</w:t>
      </w:r>
      <w:r w:rsidRPr="00692C8E">
        <w:rPr>
          <w:rStyle w:val="StyleUnderline"/>
        </w:rPr>
        <w:t xml:space="preserve"> that</w:t>
      </w:r>
      <w:r w:rsidRPr="00692C8E">
        <w:rPr>
          <w:sz w:val="16"/>
        </w:rPr>
        <w:t xml:space="preserve"> </w:t>
      </w:r>
      <w:r w:rsidRPr="00CC3FC8">
        <w:rPr>
          <w:rStyle w:val="Emphasis"/>
          <w:highlight w:val="cyan"/>
        </w:rPr>
        <w:t>wasteful</w:t>
      </w:r>
      <w:r w:rsidRPr="00692C8E">
        <w:rPr>
          <w:sz w:val="16"/>
        </w:rPr>
        <w:t xml:space="preserve"> </w:t>
      </w:r>
      <w:r w:rsidRPr="00692C8E">
        <w:rPr>
          <w:rStyle w:val="StyleUnderline"/>
        </w:rPr>
        <w:t>or</w:t>
      </w:r>
      <w:r w:rsidRPr="00692C8E">
        <w:rPr>
          <w:sz w:val="16"/>
        </w:rPr>
        <w:t xml:space="preserve"> </w:t>
      </w:r>
      <w:r w:rsidRPr="00CC3FC8">
        <w:rPr>
          <w:rStyle w:val="Emphasis"/>
          <w:highlight w:val="cyan"/>
        </w:rPr>
        <w:t>inefficient projects</w:t>
      </w:r>
      <w:r w:rsidRPr="00CC3FC8">
        <w:rPr>
          <w:sz w:val="16"/>
          <w:highlight w:val="cyan"/>
        </w:rPr>
        <w:t xml:space="preserve"> </w:t>
      </w:r>
      <w:r w:rsidRPr="00CC3FC8">
        <w:rPr>
          <w:rStyle w:val="StyleUnderline"/>
          <w:highlight w:val="cyan"/>
        </w:rPr>
        <w:t>are</w:t>
      </w:r>
      <w:r w:rsidRPr="00692C8E">
        <w:rPr>
          <w:sz w:val="16"/>
        </w:rPr>
        <w:t xml:space="preserve"> </w:t>
      </w:r>
      <w:r w:rsidRPr="00692C8E">
        <w:rPr>
          <w:rStyle w:val="Emphasis"/>
        </w:rPr>
        <w:t xml:space="preserve">regularly </w:t>
      </w:r>
      <w:r w:rsidRPr="00CC3FC8">
        <w:rPr>
          <w:rStyle w:val="Emphasis"/>
          <w:highlight w:val="cyan"/>
        </w:rPr>
        <w:t>cleared</w:t>
      </w:r>
      <w:r w:rsidRPr="00692C8E">
        <w:rPr>
          <w:rStyle w:val="Emphasis"/>
        </w:rPr>
        <w:t xml:space="preserve"> out</w:t>
      </w:r>
      <w:r w:rsidRPr="00692C8E">
        <w:rPr>
          <w:rStyle w:val="StyleUnderline"/>
        </w:rPr>
        <w:t xml:space="preserve">, </w:t>
      </w:r>
      <w:r w:rsidRPr="00CC3FC8">
        <w:rPr>
          <w:rStyle w:val="StyleUnderline"/>
          <w:highlight w:val="cyan"/>
        </w:rPr>
        <w:t>and</w:t>
      </w:r>
      <w:r w:rsidRPr="00692C8E">
        <w:rPr>
          <w:rStyle w:val="StyleUnderline"/>
        </w:rPr>
        <w:t xml:space="preserve"> that</w:t>
      </w:r>
      <w:r w:rsidRPr="00692C8E">
        <w:rPr>
          <w:sz w:val="16"/>
        </w:rPr>
        <w:t xml:space="preserve"> </w:t>
      </w:r>
      <w:r w:rsidRPr="00692C8E">
        <w:rPr>
          <w:rStyle w:val="Emphasis"/>
        </w:rPr>
        <w:t>workers</w:t>
      </w:r>
      <w:r w:rsidRPr="00692C8E">
        <w:rPr>
          <w:sz w:val="16"/>
        </w:rPr>
        <w:t xml:space="preserve"> and consumers </w:t>
      </w:r>
      <w:r w:rsidRPr="00692C8E">
        <w:rPr>
          <w:rStyle w:val="Emphasis"/>
        </w:rPr>
        <w:t>expect</w:t>
      </w:r>
      <w:r w:rsidRPr="00692C8E">
        <w:rPr>
          <w:sz w:val="16"/>
        </w:rPr>
        <w:t xml:space="preserve"> </w:t>
      </w:r>
      <w:r w:rsidRPr="00692C8E">
        <w:rPr>
          <w:rStyle w:val="StyleUnderline"/>
        </w:rPr>
        <w:t>a return to</w:t>
      </w:r>
      <w:r w:rsidRPr="00692C8E">
        <w:rPr>
          <w:sz w:val="16"/>
        </w:rPr>
        <w:t xml:space="preserve"> </w:t>
      </w:r>
      <w:r w:rsidRPr="00CC3FC8">
        <w:rPr>
          <w:rStyle w:val="Emphasis"/>
          <w:highlight w:val="cyan"/>
        </w:rPr>
        <w:t>normalcy</w:t>
      </w:r>
      <w:r w:rsidRPr="00CC3FC8">
        <w:rPr>
          <w:sz w:val="16"/>
          <w:highlight w:val="cyan"/>
        </w:rPr>
        <w:t xml:space="preserve"> </w:t>
      </w:r>
      <w:r w:rsidRPr="00CC3FC8">
        <w:rPr>
          <w:rStyle w:val="StyleUnderline"/>
          <w:highlight w:val="cyan"/>
        </w:rPr>
        <w:t>during</w:t>
      </w:r>
      <w:r w:rsidRPr="00692C8E">
        <w:rPr>
          <w:sz w:val="16"/>
        </w:rPr>
        <w:t xml:space="preserve"> a </w:t>
      </w:r>
      <w:r w:rsidRPr="00CC3FC8">
        <w:rPr>
          <w:rStyle w:val="Emphasis"/>
          <w:highlight w:val="cyan"/>
        </w:rPr>
        <w:t>crisis</w:t>
      </w:r>
      <w:r w:rsidRPr="00692C8E">
        <w:rPr>
          <w:sz w:val="16"/>
        </w:rPr>
        <w:t>.143</w:t>
      </w:r>
    </w:p>
    <w:p w14:paraId="473CCE20" w14:textId="77777777" w:rsidR="00CC7461" w:rsidRPr="00692C8E" w:rsidRDefault="00CC7461" w:rsidP="00CC7461">
      <w:pPr>
        <w:rPr>
          <w:sz w:val="16"/>
        </w:rPr>
      </w:pPr>
      <w:r w:rsidRPr="00692C8E">
        <w:rPr>
          <w:sz w:val="16"/>
        </w:rPr>
        <w:t>However, the cleansing effect during periods of strong economic performance could go too far, with firms reducing capital reserves in good periods to ensure that there are no reserves left over in bad periods to direct to other constituencies.</w:t>
      </w:r>
    </w:p>
    <w:p w14:paraId="02BC8E5A" w14:textId="77777777" w:rsidR="00CC7461" w:rsidRPr="00692C8E" w:rsidRDefault="00CC7461" w:rsidP="00CC7461">
      <w:pPr>
        <w:rPr>
          <w:sz w:val="4"/>
          <w:szCs w:val="10"/>
        </w:rPr>
      </w:pPr>
      <w:r w:rsidRPr="00692C8E">
        <w:rPr>
          <w:sz w:val="4"/>
          <w:szCs w:val="10"/>
        </w:rPr>
        <w:t>It would also be difficult to implement a switching approach. It would take time to recognize a macroeconomic crisis and react to it. Incentives could also create problems. Part of the reason for an index fund to pursue a countercyclical approach would be a reputational benefit;144 that benefit would be eroded if the fund was perceived as adopting a ruthless shareholder-focused approach during any part of the business cycle. Stakeholder governance also normally relies on norms and understandings within the business community to inculcate a sense of responsibility and cause leaders to internalize their obligations to stakeholders;145 it may not be possible to create strong understandings that can be toggled like a switch. Still, there are potential responses. Macroeconomic policy would have low salience to consumers during the business cycle's peak. And the idea that businesses should do more to protect their communities during a crisis is a natural one that may be adopted by business leaders.</w:t>
      </w:r>
    </w:p>
    <w:p w14:paraId="16ADB551" w14:textId="77777777" w:rsidR="00CC7461" w:rsidRPr="00692C8E" w:rsidRDefault="00CC7461" w:rsidP="00CC7461">
      <w:pPr>
        <w:rPr>
          <w:sz w:val="4"/>
          <w:szCs w:val="10"/>
        </w:rPr>
      </w:pPr>
      <w:r w:rsidRPr="00692C8E">
        <w:rPr>
          <w:sz w:val="4"/>
          <w:szCs w:val="10"/>
        </w:rPr>
        <w:lastRenderedPageBreak/>
        <w:t>C. Installing the Approach</w:t>
      </w:r>
    </w:p>
    <w:p w14:paraId="211194C2" w14:textId="77777777" w:rsidR="00CC7461" w:rsidRPr="00692C8E" w:rsidRDefault="00CC7461" w:rsidP="00CC7461">
      <w:pPr>
        <w:rPr>
          <w:sz w:val="4"/>
          <w:szCs w:val="10"/>
        </w:rPr>
      </w:pPr>
      <w:r w:rsidRPr="00692C8E">
        <w:rPr>
          <w:sz w:val="4"/>
          <w:szCs w:val="10"/>
        </w:rPr>
        <w:t>Advocates might use three broad categories of tools to install a countercyclical approach. First, index funds can announce positions and exhort business leaders to follow them. Major index funds have a bully pulpit within the business community, and are familiar with using that pulpit to urge revisions to corporate governance arrangements. For example, Larry Fink, the leader of BlackRock, has emphasized the need for businesses to have a sense of purpose, and to focus on sustainability in order to be profitable in the long term.146 Even standing alone, statements of this type serve a valuable function in coordinating activities and developing norms. Business leaders can be encouraged to use their discretion to orient themselves toward stakeholders, can [*179] be pointed toward a common approach that will be more impactful, and can be reassured that they will not be going it alone if they do take action.147</w:t>
      </w:r>
    </w:p>
    <w:p w14:paraId="3A84A706" w14:textId="77777777" w:rsidR="00CC7461" w:rsidRPr="00692C8E" w:rsidRDefault="00CC7461" w:rsidP="00CC7461">
      <w:pPr>
        <w:rPr>
          <w:sz w:val="4"/>
          <w:szCs w:val="10"/>
        </w:rPr>
      </w:pPr>
      <w:r w:rsidRPr="00692C8E">
        <w:rPr>
          <w:sz w:val="4"/>
          <w:szCs w:val="10"/>
        </w:rPr>
        <w:t>Second, index funds can use their votes. Withholding, or threatening to withhold, votes from directors at companies that fail to adopt a countercyclical approach would send a powerful message. Voting in connection with merger transactions and activist efforts could also be an important lever. Funds could oppose transactions that are based on operational synergies that will reduce employment, either by voting against deals that need to be approved at target companies or by backing management in defending against such offers. While relatively few companies will be involved in such transactions, a few interventions would be sufficient to send a strong and meaningful message.148</w:t>
      </w:r>
    </w:p>
    <w:p w14:paraId="0E087523" w14:textId="77777777" w:rsidR="00CC7461" w:rsidRPr="00692C8E" w:rsidRDefault="00CC7461" w:rsidP="00CC7461">
      <w:pPr>
        <w:rPr>
          <w:sz w:val="4"/>
          <w:szCs w:val="10"/>
        </w:rPr>
      </w:pPr>
      <w:r w:rsidRPr="00692C8E">
        <w:rPr>
          <w:sz w:val="4"/>
          <w:szCs w:val="10"/>
        </w:rPr>
        <w:t>Third, index funds could undertake more intensive stewardship activities, actively monitoring and engaging with companies. For example, a fund could select companies with high potential to deliver stimulus and either engage with management proactively or defensively upon announcements of potential job cuts.149</w:t>
      </w:r>
    </w:p>
    <w:p w14:paraId="75827F07" w14:textId="77777777" w:rsidR="00CC7461" w:rsidRPr="00692C8E" w:rsidRDefault="00CC7461" w:rsidP="00CC7461">
      <w:pPr>
        <w:rPr>
          <w:sz w:val="4"/>
          <w:szCs w:val="10"/>
        </w:rPr>
      </w:pPr>
      <w:r w:rsidRPr="00692C8E">
        <w:rPr>
          <w:sz w:val="4"/>
          <w:szCs w:val="10"/>
        </w:rPr>
        <w:t>Critics might question the ability of index funds to implement this approach through more intensive stewardship.150 The countercyclical corporate governance approach would also place new demands on their operations by requiring them to form views on macroeconomic issues.</w:t>
      </w:r>
    </w:p>
    <w:p w14:paraId="2A501C0A" w14:textId="77777777" w:rsidR="00CC7461" w:rsidRPr="00692C8E" w:rsidRDefault="00CC7461" w:rsidP="00CC7461">
      <w:pPr>
        <w:rPr>
          <w:sz w:val="4"/>
          <w:szCs w:val="10"/>
        </w:rPr>
      </w:pPr>
      <w:r w:rsidRPr="00692C8E">
        <w:rPr>
          <w:sz w:val="4"/>
          <w:szCs w:val="10"/>
        </w:rPr>
        <w:t>The capacity of index funds to implement the approach will depend in part on the precise approach taken. Index funds probably could not actively engage on a broad array of business issues with every company represented in their portfolio. But issuing a clear statement of their approach and then engaging in targeted and high-profile interventions would send the same message and create similar incentives.</w:t>
      </w:r>
    </w:p>
    <w:p w14:paraId="5E508612" w14:textId="77777777" w:rsidR="00CC7461" w:rsidRPr="00692C8E" w:rsidRDefault="00CC7461" w:rsidP="00CC7461">
      <w:pPr>
        <w:rPr>
          <w:sz w:val="4"/>
          <w:szCs w:val="10"/>
        </w:rPr>
      </w:pPr>
      <w:r w:rsidRPr="00692C8E">
        <w:rPr>
          <w:sz w:val="4"/>
          <w:szCs w:val="10"/>
        </w:rPr>
        <w:t>The differences in approach are analogous to the differences between the "police patrol" and "fire alarm" models of political oversight.151 In a police patrol model, the supervisor actively looks for possible infractions, thus expending resources on investigating many situations where there has been no infraction.152 [*180] In a fire alarm model, the supervisor responds to infractions after they have been identified by key constituencies.153 This requires much less active monitoring, and makes it easier to claim credit with the constituencies that are affected. Index funds plainly have the capacity to respond if the problem is obvious or others sound the alarm, even if they lack the capacity to proactively patrol the corporate landscape for possible issues.</w:t>
      </w:r>
    </w:p>
    <w:p w14:paraId="52344398" w14:textId="77777777" w:rsidR="00CC7461" w:rsidRPr="00692C8E" w:rsidRDefault="00CC7461" w:rsidP="00CC7461">
      <w:pPr>
        <w:rPr>
          <w:sz w:val="4"/>
          <w:szCs w:val="10"/>
        </w:rPr>
      </w:pPr>
      <w:r w:rsidRPr="00692C8E">
        <w:rPr>
          <w:sz w:val="4"/>
          <w:szCs w:val="10"/>
        </w:rPr>
        <w:t>Admittedly, index funds would need to formulate policies based on macroeconomics. But funds should be able to attract and use the necessary expertise. Indeed, the leaders of index fund companies already have fluency in macroeconomic concepts, and are comfortable opining on macroeconomic policies.154 Difficult decisions could also be outsourced to competent bodies like the Federal Reserve. For example, instead of reaching an independent judgment about the state of the economy, index funds could commit to acting when the federal funds rate drops below some threshold near zero percent.155</w:t>
      </w:r>
    </w:p>
    <w:p w14:paraId="3A11FD01" w14:textId="77777777" w:rsidR="00CC7461" w:rsidRPr="00692C8E" w:rsidRDefault="00CC7461" w:rsidP="00CC7461">
      <w:pPr>
        <w:rPr>
          <w:sz w:val="4"/>
          <w:szCs w:val="10"/>
        </w:rPr>
      </w:pPr>
      <w:r w:rsidRPr="00692C8E">
        <w:rPr>
          <w:sz w:val="4"/>
          <w:szCs w:val="10"/>
        </w:rPr>
        <w:t>D. Adjustments to Corporate and Securities Law</w:t>
      </w:r>
    </w:p>
    <w:p w14:paraId="5F23E095" w14:textId="77777777" w:rsidR="00CC7461" w:rsidRPr="00692C8E" w:rsidRDefault="00CC7461" w:rsidP="00CC7461">
      <w:pPr>
        <w:rPr>
          <w:sz w:val="4"/>
          <w:szCs w:val="10"/>
        </w:rPr>
      </w:pPr>
      <w:r w:rsidRPr="00692C8E">
        <w:rPr>
          <w:sz w:val="4"/>
          <w:szCs w:val="10"/>
        </w:rPr>
        <w:t>As noted above, shareholder primacy is the conventional model for understanding Delaware corporate law. This section urges that shareholder primacy should not be an obstacle to a shareholder implementation of countercyclical corporate governance, and turns to adjustments that would provide further support.</w:t>
      </w:r>
    </w:p>
    <w:p w14:paraId="7E6BB06E" w14:textId="77777777" w:rsidR="00CC7461" w:rsidRPr="00692C8E" w:rsidRDefault="00CC7461" w:rsidP="00CC7461">
      <w:pPr>
        <w:rPr>
          <w:sz w:val="4"/>
          <w:szCs w:val="10"/>
        </w:rPr>
      </w:pPr>
      <w:r w:rsidRPr="00692C8E">
        <w:rPr>
          <w:sz w:val="4"/>
          <w:szCs w:val="10"/>
        </w:rPr>
        <w:t>1. Consistency with Current Law</w:t>
      </w:r>
    </w:p>
    <w:p w14:paraId="045C7948" w14:textId="77777777" w:rsidR="00CC7461" w:rsidRPr="00692C8E" w:rsidRDefault="00CC7461" w:rsidP="00CC7461">
      <w:pPr>
        <w:rPr>
          <w:sz w:val="4"/>
          <w:szCs w:val="10"/>
        </w:rPr>
      </w:pPr>
      <w:r w:rsidRPr="00692C8E">
        <w:rPr>
          <w:sz w:val="4"/>
          <w:szCs w:val="10"/>
        </w:rPr>
        <w:t>Delaware law would not prevent actual shareholders from implementing a countercyclical approach. Delaware jurists routinely caution that corporate actors are normally required to prioritize the interests of shareholders above all other constituencies.156 But Delaware law does not require corporations to maximize short-term share price, or to submit all corporate decisions to continuous shareholder referenda.157 Between those two clear boundaries is a wide range of possibilities. Shareholder primacy could be understood as a set of mandatory commands designed to advance the narrow financial interests of an [*181] idealized shareholder, or as an approach that permits private ordering by the shareholders themselves.158</w:t>
      </w:r>
    </w:p>
    <w:p w14:paraId="6AA5624C" w14:textId="77777777" w:rsidR="00CC7461" w:rsidRPr="00692C8E" w:rsidRDefault="00CC7461" w:rsidP="00CC7461">
      <w:pPr>
        <w:rPr>
          <w:sz w:val="4"/>
          <w:szCs w:val="10"/>
        </w:rPr>
      </w:pPr>
      <w:r w:rsidRPr="00692C8E">
        <w:rPr>
          <w:sz w:val="4"/>
          <w:szCs w:val="10"/>
        </w:rPr>
        <w:t>Although some cases provide support for the mandatory view, the broader tendency of Delaware law is toward private ordering by the shareholders.159 For example, Delaware courts have become more deferential in their review of transactions that have been approved by a vote of informed disinterested shareholders.160 Delaware's public benefit corporation statute has similarly been amended to permit a simple majority of shareholders to reframe a corporation's purpose and make it explicitly responsive to stakeholder interests.161</w:t>
      </w:r>
    </w:p>
    <w:p w14:paraId="65B8DEB7" w14:textId="77777777" w:rsidR="00CC7461" w:rsidRPr="00692C8E" w:rsidRDefault="00CC7461" w:rsidP="00CC7461">
      <w:pPr>
        <w:rPr>
          <w:sz w:val="4"/>
          <w:szCs w:val="10"/>
        </w:rPr>
      </w:pPr>
      <w:r w:rsidRPr="00692C8E">
        <w:rPr>
          <w:sz w:val="4"/>
          <w:szCs w:val="10"/>
        </w:rPr>
        <w:t>At a more basic level, it is hard to imagine a Delaware court holding anyone liable for pursuing an expansionary business plan during a recession. Resisting layoffs, expanding production or investment, or pursuing a risky project are fairly standard business strategies that are generally subject to highly deferential review under the business judgment rule.162 To the extent any [*182] shareholders disagree with the strategy set by the directors and officers, they can obtain relief not from legal restrictions but through voting.</w:t>
      </w:r>
    </w:p>
    <w:p w14:paraId="0044FBE9" w14:textId="77777777" w:rsidR="00CC7461" w:rsidRPr="00692C8E" w:rsidRDefault="00CC7461" w:rsidP="00CC7461">
      <w:pPr>
        <w:rPr>
          <w:sz w:val="4"/>
          <w:szCs w:val="10"/>
        </w:rPr>
      </w:pPr>
      <w:r w:rsidRPr="00692C8E">
        <w:rPr>
          <w:sz w:val="4"/>
          <w:szCs w:val="10"/>
        </w:rPr>
        <w:t>2. Removing Uncertainty</w:t>
      </w:r>
    </w:p>
    <w:p w14:paraId="7180BC8F" w14:textId="77777777" w:rsidR="00CC7461" w:rsidRPr="00692C8E" w:rsidRDefault="00CC7461" w:rsidP="00CC7461">
      <w:pPr>
        <w:rPr>
          <w:sz w:val="4"/>
          <w:szCs w:val="10"/>
        </w:rPr>
      </w:pPr>
      <w:r w:rsidRPr="00692C8E">
        <w:rPr>
          <w:sz w:val="4"/>
          <w:szCs w:val="10"/>
        </w:rPr>
        <w:t>Properly understood, Delaware law would not block a countercyclical corporate governance scheme backed by shareholders like index funds. But there are Delaware precedents that are routinely cited in opposition to stakeholder governance, and that may be used by opponents of a countercyclical approach. Contextualizing those cases would remove uncertainty and would make a countercyclical governance scheme more effective.</w:t>
      </w:r>
    </w:p>
    <w:p w14:paraId="72CEAC83" w14:textId="77777777" w:rsidR="00CC7461" w:rsidRPr="00692C8E" w:rsidRDefault="00CC7461" w:rsidP="00CC7461">
      <w:pPr>
        <w:rPr>
          <w:sz w:val="4"/>
          <w:szCs w:val="10"/>
        </w:rPr>
      </w:pPr>
      <w:r w:rsidRPr="00692C8E">
        <w:rPr>
          <w:sz w:val="4"/>
          <w:szCs w:val="10"/>
        </w:rPr>
        <w:t>For a brief period, Delaware courts seemed prepared to allow corporate boards to deploy defensive measures to prevent corporate raiders from harming nonshareholder constituencies.163 But in Revlon, Inc. v. MacAndrews &amp; Forbes Holdings, Inc.,164 the Delaware Supreme Court suggested that there were limits on the extent to which a corporate board could consider such constituencies:</w:t>
      </w:r>
    </w:p>
    <w:p w14:paraId="7DBD21AF" w14:textId="77777777" w:rsidR="00CC7461" w:rsidRPr="00692C8E" w:rsidRDefault="00CC7461" w:rsidP="00CC7461">
      <w:pPr>
        <w:rPr>
          <w:sz w:val="4"/>
          <w:szCs w:val="10"/>
        </w:rPr>
      </w:pPr>
      <w:r w:rsidRPr="00692C8E">
        <w:rPr>
          <w:sz w:val="4"/>
          <w:szCs w:val="10"/>
        </w:rPr>
        <w:t>A board may have regard for various constituencies in discharging its responsibilities, provided there are rationally related benefits accruing to the stockholders. . . . However, such concern for non-stockholder interests is inappropriate when an auction among active bidders is in progress, and the object no longer is to protect or maintain the corporate enterprise but to sell it to the highest bidder.165</w:t>
      </w:r>
    </w:p>
    <w:p w14:paraId="5BC23FC4" w14:textId="77777777" w:rsidR="00CC7461" w:rsidRPr="00692C8E" w:rsidRDefault="00CC7461" w:rsidP="00CC7461">
      <w:pPr>
        <w:rPr>
          <w:sz w:val="4"/>
          <w:szCs w:val="10"/>
        </w:rPr>
      </w:pPr>
      <w:r w:rsidRPr="00692C8E">
        <w:rPr>
          <w:sz w:val="4"/>
          <w:szCs w:val="10"/>
        </w:rPr>
        <w:t>As a result, the Revlon board was not permitted to end the auction.166</w:t>
      </w:r>
    </w:p>
    <w:p w14:paraId="46153285" w14:textId="77777777" w:rsidR="00CC7461" w:rsidRPr="00692C8E" w:rsidRDefault="00CC7461" w:rsidP="00CC7461">
      <w:pPr>
        <w:rPr>
          <w:sz w:val="4"/>
          <w:szCs w:val="10"/>
        </w:rPr>
      </w:pPr>
      <w:r w:rsidRPr="00692C8E">
        <w:rPr>
          <w:sz w:val="4"/>
          <w:szCs w:val="10"/>
        </w:rPr>
        <w:t>As others have observed,167Revlon arose in a unique context where a sale and breakup of the corporation had become inevitable. That context had the effect of flattening out the heterogeneous preferences of shareholders there was no competition between investors with short- and long-time horizons, because the company would not exist in the long term and ensuring that no corporate policy benefitting stakeholder interests would endure. Put differently, in Revlon, the only benefit that shareholders could derive from the corporation was the highest possible sales price. As a result, the board was required to have a single-minded focus on that goal. By contrast, shareholders urging a corporation to act in a countercyclical mode would have much to gain from corporate policies that expand employment and promote economic activity, and Revlon would not preclude corporate actors from meeting those needs.</w:t>
      </w:r>
    </w:p>
    <w:p w14:paraId="363FFCDF" w14:textId="77777777" w:rsidR="00CC7461" w:rsidRPr="00692C8E" w:rsidRDefault="00CC7461" w:rsidP="00CC7461">
      <w:pPr>
        <w:rPr>
          <w:sz w:val="4"/>
          <w:szCs w:val="10"/>
        </w:rPr>
      </w:pPr>
      <w:r w:rsidRPr="00692C8E">
        <w:rPr>
          <w:sz w:val="4"/>
          <w:szCs w:val="10"/>
        </w:rPr>
        <w:t>[*183] The eBay case168 provides a more complex statement on corporate priorities. eBay purchased a stake in craigslist in August 2004; the other two shareholders, Craig Newmark ("Craig") and James Buckmaster ("Jim") together owned a majority of the shares and controlled the board.169 After eBay opened a competing business, Craig and Jim caused craigslist to adopt various measures in 2008, including a poison pill that prevented eBay from ever acquiring more shares.170 Craig and Jim defended the plan as necessary to protect the corporate culture of craigslist, which was based on the website refusing to monetize services.171 The court rejected that explanation, concluding that Craig and Jim had failed to prove the existence of a corporate culture "that sufficiently promotes stockholder value to support the indefinite implementation of a poison pill."172 The board could not justify a poison pill using a corporate policy of refusing to monetize the website, given that the policy "admittedly seeks not to maximize the economic value of a for-profit Delaware corporation for the benefit of its stockholders."173 The court also held that the poison pill would be an unreasonable way to pursue the stated purpose, as Craig and Jim could keep the culture in place as long as they held their shares and retained control.174</w:t>
      </w:r>
    </w:p>
    <w:p w14:paraId="4FD4C7B5" w14:textId="77777777" w:rsidR="00CC7461" w:rsidRPr="00692C8E" w:rsidRDefault="00CC7461" w:rsidP="00CC7461">
      <w:pPr>
        <w:rPr>
          <w:sz w:val="4"/>
          <w:szCs w:val="10"/>
        </w:rPr>
      </w:pPr>
      <w:r w:rsidRPr="00692C8E">
        <w:rPr>
          <w:sz w:val="4"/>
          <w:szCs w:val="10"/>
        </w:rPr>
        <w:t>The eBay case generated substantial critical commentary,175 and there are many contexts in which it is problematic for an entity to be unable to credibly commit to maintaining a noneconomic policy even after its existing shareholders have departed.176 But regardless of eBay's impact on the general project of stakeholder governance, it does not prevent implementation of a countercyclical corporate governance approach in which the current shareholders urge the corporation to enact policies that advance their purely economic interests.</w:t>
      </w:r>
    </w:p>
    <w:p w14:paraId="30FE5CA5" w14:textId="77777777" w:rsidR="00CC7461" w:rsidRPr="00692C8E" w:rsidRDefault="00CC7461" w:rsidP="00CC7461">
      <w:pPr>
        <w:rPr>
          <w:sz w:val="4"/>
          <w:szCs w:val="10"/>
        </w:rPr>
      </w:pPr>
      <w:r w:rsidRPr="00692C8E">
        <w:rPr>
          <w:sz w:val="4"/>
          <w:szCs w:val="10"/>
        </w:rPr>
        <w:t>The events surrounding Air Products &amp; Chemicals, Inc. v. Airgas, Inc.,177 are relevant to the overall framework. Beginning in 2009, Air Products sought to acquire Airgas, another supplier of gasses and related goods.178 The approach turned public and hostile, with Air Products launching a tender offer for Airgas [*184] shares that was conditioned on the Airgas board dismantling its takeover defenses.179 Air Products repeatedly raised its offer price, and even persuaded Airgas shareholders to elect three nominees selected by Air Products to the Airgas board.180 Yet the Airgas board including the three Air Products nominees insisted on maintaining a poison pill takeover defense that prevented the tender offer from going through.181</w:t>
      </w:r>
    </w:p>
    <w:p w14:paraId="29350361" w14:textId="77777777" w:rsidR="00CC7461" w:rsidRPr="00692C8E" w:rsidRDefault="00CC7461" w:rsidP="00CC7461">
      <w:pPr>
        <w:rPr>
          <w:sz w:val="4"/>
          <w:szCs w:val="10"/>
        </w:rPr>
      </w:pPr>
      <w:r w:rsidRPr="00692C8E">
        <w:rPr>
          <w:sz w:val="4"/>
          <w:szCs w:val="10"/>
        </w:rPr>
        <w:t>The Delaware Chancery Court upheld the Airgas board's actions after concluding that it was a reasonable response to the threat that a majority of shareholders might choose to tender into an offer at an inadequate price.182 The court reached the conclusion with apparent reluctance, stating explicitly that Airgas shareholders were fully informed and had taken enough time to consider the Air Products offer.183 But it held that because the board had made the required showings of good faith and a legitimate threat from inadequate price, the board was justified in "blocking the tender offer and forcing the bidder to elect a board majority that supports its bid."184</w:t>
      </w:r>
    </w:p>
    <w:p w14:paraId="71CF671E" w14:textId="77777777" w:rsidR="00CC7461" w:rsidRPr="00692C8E" w:rsidRDefault="00CC7461" w:rsidP="00CC7461">
      <w:pPr>
        <w:rPr>
          <w:sz w:val="4"/>
          <w:szCs w:val="10"/>
        </w:rPr>
      </w:pPr>
      <w:r w:rsidRPr="00692C8E">
        <w:rPr>
          <w:sz w:val="4"/>
          <w:szCs w:val="10"/>
        </w:rPr>
        <w:t>This result seems to be a decisive refutation of shareholder primacy.185 But if the shareholder-oriented language of Delaware decisions is taken seriously, the case actually presents a challenge for stakeholder governance. It suggests that Delaware law enforces some concept of shareholders' interests that is abstracted away from the actual expressed preferences of the shareholders themselves.186 Even where shareholders seemed to have placed directors on the board to clear the way for a sale,187 the board was permitted to take actions for the specific purpose of preventing shareholders from voluntarily selling their shares. The court seemed to recognize a platonic purpose of the corporation, divorced from shareholders' actual views, which directors were empowered to defend. Such a reading might suggest that countercyclical corporate governance could be barred by courts, even if it is accepted by key shareholders like index funds.</w:t>
      </w:r>
    </w:p>
    <w:p w14:paraId="3CB3E3A8" w14:textId="77777777" w:rsidR="00CC7461" w:rsidRPr="00692C8E" w:rsidRDefault="00CC7461" w:rsidP="00CC7461">
      <w:pPr>
        <w:rPr>
          <w:sz w:val="4"/>
          <w:szCs w:val="10"/>
        </w:rPr>
      </w:pPr>
      <w:r w:rsidRPr="00692C8E">
        <w:rPr>
          <w:sz w:val="4"/>
          <w:szCs w:val="10"/>
        </w:rPr>
        <w:t>This would be a misreading of the case. The board's power was derived from the fact that it had been elected by shareholders, and would have to be [*185] reelected by shareholders to maintain the defense.188 Shareholder voting remains largely sacrosanct. Even though Delaware courts permit boards to frustrate hostile tender offers, boards are largely precluded from interfering with shareholder voting.189 The corporation is not a self-perpetuating entity with goals that courts will endlessly defend even against shareholder opposition.190</w:t>
      </w:r>
    </w:p>
    <w:p w14:paraId="5C318450" w14:textId="77777777" w:rsidR="00CC7461" w:rsidRPr="00692C8E" w:rsidRDefault="00CC7461" w:rsidP="00CC7461">
      <w:pPr>
        <w:rPr>
          <w:sz w:val="4"/>
          <w:szCs w:val="10"/>
        </w:rPr>
      </w:pPr>
      <w:r w:rsidRPr="00692C8E">
        <w:rPr>
          <w:sz w:val="4"/>
          <w:szCs w:val="10"/>
        </w:rPr>
        <w:t>This difference in treatment between boards interfering with a shareholder's decision to sell her shares and boards interfering with a shareholder's vote also suggests that Delaware law is designed to facilitate enlightened deliberation by shareholders. The difference might be rationalized as pure formalism,191 or as the result of strategic judicial behavior.192</w:t>
      </w:r>
    </w:p>
    <w:p w14:paraId="72ADDA8F" w14:textId="77777777" w:rsidR="00CC7461" w:rsidRPr="00692C8E" w:rsidRDefault="00CC7461" w:rsidP="00CC7461">
      <w:pPr>
        <w:rPr>
          <w:sz w:val="4"/>
          <w:szCs w:val="10"/>
        </w:rPr>
      </w:pPr>
      <w:r w:rsidRPr="00692C8E">
        <w:rPr>
          <w:sz w:val="4"/>
          <w:szCs w:val="10"/>
        </w:rPr>
        <w:t>But a more powerful explanation is that Delaware law allows boards to structure the shareholders' decision in the way that best engages their moral and practical faculties.193 As Professors Oliver Hart and Luigi Zingales have explained, a given shareholder's decision is unlikely to make the difference in whether a takeover goes through.194 This fact means that a shareholder has little reason to resist a premium offer to buy her shares, as she will not be morally responsible for any unsavory conduct that results and cannot prevent the damage to her other interests.195 But it also means that a shareholder has no reason to vote for a transaction that she would prefer not to occur, either on moral grounds or out of concern for other practical interests.196 By allowing boards to require that decisions be made through voting instead of sales, Delaware law ensures that corporate control decisions maximize the [*186] shareholders' welfare as understood by the shareholders themselves, and not simply the financial value of company shares.</w:t>
      </w:r>
    </w:p>
    <w:p w14:paraId="12A69690" w14:textId="77777777" w:rsidR="00CC7461" w:rsidRPr="00692C8E" w:rsidRDefault="00CC7461" w:rsidP="00CC7461">
      <w:pPr>
        <w:rPr>
          <w:sz w:val="4"/>
          <w:szCs w:val="10"/>
        </w:rPr>
      </w:pPr>
      <w:r w:rsidRPr="00692C8E">
        <w:rPr>
          <w:sz w:val="4"/>
          <w:szCs w:val="10"/>
        </w:rPr>
        <w:t>Courts and scholars could advance a countercyclical corporate governance scheme by placing the precedents in their proper context, thus eliminating confusion. It could also provide useful support by changing norms. Any system of corporate governance including one based on pure shareholder wealth maximization will ultimately depend on directors and officers internalizing a correct understanding of what values they are supposed to serve.197 Mixed messages from the legal system interfere with internalization of the proper norms.</w:t>
      </w:r>
    </w:p>
    <w:p w14:paraId="1BEADA79" w14:textId="77777777" w:rsidR="00CC7461" w:rsidRPr="00692C8E" w:rsidRDefault="00CC7461" w:rsidP="00CC7461">
      <w:pPr>
        <w:rPr>
          <w:sz w:val="4"/>
          <w:szCs w:val="10"/>
        </w:rPr>
      </w:pPr>
      <w:r w:rsidRPr="00692C8E">
        <w:rPr>
          <w:sz w:val="4"/>
          <w:szCs w:val="10"/>
        </w:rPr>
        <w:t>3. Preventing or Rolling Back Contrary Reforms</w:t>
      </w:r>
    </w:p>
    <w:p w14:paraId="1BCC045D" w14:textId="77777777" w:rsidR="00CC7461" w:rsidRPr="00692C8E" w:rsidRDefault="00CC7461" w:rsidP="00CC7461">
      <w:pPr>
        <w:rPr>
          <w:sz w:val="4"/>
          <w:szCs w:val="10"/>
        </w:rPr>
      </w:pPr>
      <w:r w:rsidRPr="00692C8E">
        <w:rPr>
          <w:sz w:val="4"/>
          <w:szCs w:val="10"/>
        </w:rPr>
        <w:t>Countercyclical corporate governance would depend on authorities refraining from introducing new legal obstacles to institutional investors using their power to vote and engage with corporations.</w:t>
      </w:r>
    </w:p>
    <w:p w14:paraId="7CD0244C" w14:textId="77777777" w:rsidR="00CC7461" w:rsidRPr="00692C8E" w:rsidRDefault="00CC7461" w:rsidP="00CC7461">
      <w:pPr>
        <w:rPr>
          <w:sz w:val="4"/>
          <w:szCs w:val="10"/>
        </w:rPr>
      </w:pPr>
      <w:r w:rsidRPr="00692C8E">
        <w:rPr>
          <w:sz w:val="4"/>
          <w:szCs w:val="10"/>
        </w:rPr>
        <w:t>But various commentators and government actors have sought to prevent certain institutional investors from using their power at a given corporation to advance any goal other than maximizing the value of their investment in that corporation.198 In support of this effort, Trump administration Secretary of Labor Eugene Scalia stressed his view that "[p]rivate employer-sponsored retirement plans are not vehicles for furthering social goals or policy objectives that are not in the financial interest of the plan."199 The Department of Labor published a final rule on November 13, 2020, advancing these principles.200 These regulatory changes were put on hold by the Biden administration. In a March 2021 statement, the Department of Labor stated that it intended to revisit the rules and that it would not enforce the rules in the interim.201</w:t>
      </w:r>
    </w:p>
    <w:p w14:paraId="580D6082" w14:textId="77777777" w:rsidR="00CC7461" w:rsidRPr="00692C8E" w:rsidRDefault="00CC7461" w:rsidP="00CC7461">
      <w:pPr>
        <w:rPr>
          <w:sz w:val="4"/>
          <w:szCs w:val="10"/>
        </w:rPr>
      </w:pPr>
      <w:r w:rsidRPr="00692C8E">
        <w:rPr>
          <w:sz w:val="4"/>
          <w:szCs w:val="10"/>
        </w:rPr>
        <w:t>[*187] Even if they were reinstated, such rules may not prohibit support for countercyclical corporate governance. Casting votes to hasten the end of a recession would be in the pecuniary interest of underlying customers and would secure an economic benefit for them.202 But introducing uncertainty on the issue could diminish the willingness of institutional investors to pursue the approach. Indeed, the Biden administration suggested that in the few months that they had been in force, the rules had "already had a chilling effect on appropriate integration of ESG factors in investment decisions, including in circumstances that the rules can be read to explicitly allow."203</w:t>
      </w:r>
    </w:p>
    <w:p w14:paraId="143C4075" w14:textId="77777777" w:rsidR="00CC7461" w:rsidRPr="00692C8E" w:rsidRDefault="00CC7461" w:rsidP="00CC7461">
      <w:pPr>
        <w:rPr>
          <w:sz w:val="4"/>
          <w:szCs w:val="10"/>
        </w:rPr>
      </w:pPr>
      <w:r w:rsidRPr="00692C8E">
        <w:rPr>
          <w:sz w:val="4"/>
          <w:szCs w:val="10"/>
        </w:rPr>
        <w:t>If it did prove to be an obstacle, government regulators should be willing to introduce appropriate exceptions for macroeconomic context. Whether motivated by a general skepticism toward financial institutions exercising power204 or a partisanship-inflected view on issues like climate change and social stability,205 the proposed reforms are not deliberately targeted at countercyclical corporate governance.</w:t>
      </w:r>
    </w:p>
    <w:p w14:paraId="66818B30" w14:textId="77777777" w:rsidR="00CC7461" w:rsidRPr="00692C8E" w:rsidRDefault="00CC7461" w:rsidP="00CC7461">
      <w:pPr>
        <w:rPr>
          <w:sz w:val="4"/>
          <w:szCs w:val="10"/>
        </w:rPr>
      </w:pPr>
      <w:r w:rsidRPr="00692C8E">
        <w:rPr>
          <w:sz w:val="4"/>
          <w:szCs w:val="10"/>
        </w:rPr>
        <w:t>4. Facilitative Reforms</w:t>
      </w:r>
    </w:p>
    <w:p w14:paraId="12C5A39B" w14:textId="77777777" w:rsidR="00CC7461" w:rsidRPr="00692C8E" w:rsidRDefault="00CC7461" w:rsidP="00CC7461">
      <w:pPr>
        <w:rPr>
          <w:sz w:val="4"/>
          <w:szCs w:val="10"/>
        </w:rPr>
      </w:pPr>
      <w:r w:rsidRPr="00692C8E">
        <w:rPr>
          <w:sz w:val="4"/>
          <w:szCs w:val="10"/>
        </w:rPr>
        <w:t>The law could do more to facilitate countercyclical efforts by private actors. A supportive reform would encourage institutional investors to better serve the real interests of underlying customers by focusing on issues that impact sustainable growth.206</w:t>
      </w:r>
    </w:p>
    <w:p w14:paraId="43222BC1" w14:textId="77777777" w:rsidR="00CC7461" w:rsidRPr="00692C8E" w:rsidRDefault="00CC7461" w:rsidP="00CC7461">
      <w:pPr>
        <w:rPr>
          <w:sz w:val="4"/>
          <w:szCs w:val="10"/>
        </w:rPr>
      </w:pPr>
      <w:r w:rsidRPr="00692C8E">
        <w:rPr>
          <w:sz w:val="4"/>
          <w:szCs w:val="10"/>
        </w:rPr>
        <w:t>Expanded disclosure requirements would also help investors hold managers accountable for failing to deliver stimulus. Disclosure on workforce issues would be particularly useful in evaluating whether companies have selected employment levels that are appropriate for a given point in the business cycle. This would not require a substantial departure from ordinary [*188] considerations, as there has already been investor agitation for expanded disclosures on human capital issues. For example, when adopting updates to Regulation S-K, the Securities and Exchange Commission received extensive comments urging that a variety of employee issues were important to investment decisions.207</w:t>
      </w:r>
    </w:p>
    <w:p w14:paraId="10F558AB" w14:textId="77777777" w:rsidR="00CC7461" w:rsidRPr="00692C8E" w:rsidRDefault="00CC7461" w:rsidP="00CC7461">
      <w:pPr>
        <w:rPr>
          <w:sz w:val="4"/>
          <w:szCs w:val="10"/>
        </w:rPr>
      </w:pPr>
      <w:r w:rsidRPr="00692C8E">
        <w:rPr>
          <w:sz w:val="4"/>
          <w:szCs w:val="10"/>
        </w:rPr>
        <w:t>V. GOVERNMENT IMPLEMENTATIONS</w:t>
      </w:r>
    </w:p>
    <w:p w14:paraId="2F574B86" w14:textId="77777777" w:rsidR="00CC7461" w:rsidRPr="00692C8E" w:rsidRDefault="00CC7461" w:rsidP="00CC7461">
      <w:pPr>
        <w:rPr>
          <w:sz w:val="4"/>
          <w:szCs w:val="10"/>
        </w:rPr>
      </w:pPr>
      <w:r w:rsidRPr="00692C8E">
        <w:rPr>
          <w:sz w:val="4"/>
          <w:szCs w:val="10"/>
        </w:rPr>
        <w:t>The government could also directly install a countercyclical approach to corporate decision-making. This part provides a brief and nonexhaustive sketch of potential strategies for reform, with the goal of identifying some promising avenues for future analysis. Section V.A considers changes to the legal regime governing extraordinary corporate events, such as mergers and bankruptcies. Section V.B considers potential changes to ordinary corporate governance, such as changes to fiduciary duties or the introduction of a codetermination scheme. Section V.C considers the potential for governments to act in their capacity as shareholders. Finally, Section V.D considers tax and regulatory reforms.</w:t>
      </w:r>
    </w:p>
    <w:p w14:paraId="42F91E62" w14:textId="77777777" w:rsidR="00CC7461" w:rsidRPr="00692C8E" w:rsidRDefault="00CC7461" w:rsidP="00CC7461">
      <w:pPr>
        <w:rPr>
          <w:sz w:val="4"/>
          <w:szCs w:val="10"/>
        </w:rPr>
      </w:pPr>
      <w:r w:rsidRPr="00692C8E">
        <w:rPr>
          <w:sz w:val="4"/>
          <w:szCs w:val="10"/>
        </w:rPr>
        <w:t>A. Changing Regulation of Extraordinary Corporate Events</w:t>
      </w:r>
    </w:p>
    <w:p w14:paraId="6A0F731C" w14:textId="77777777" w:rsidR="00CC7461" w:rsidRPr="00692C8E" w:rsidRDefault="00CC7461" w:rsidP="00CC7461">
      <w:pPr>
        <w:rPr>
          <w:sz w:val="4"/>
          <w:szCs w:val="10"/>
        </w:rPr>
      </w:pPr>
      <w:r w:rsidRPr="00692C8E">
        <w:rPr>
          <w:sz w:val="4"/>
          <w:szCs w:val="10"/>
        </w:rPr>
        <w:t>The law's approach to mergers and acquisitions could be revised. Delaware law might empower boards or other groups to resist takeovers if they would cause harm to stakeholders. For example, a corporation might resist a takeover if it would result in mass layoffs. At a minimum, Delaware could expressly revive the approach of Unocal Corp. v. Mesa Petroleum Co.208 and reject the approach of Revlon.209 As a stronger measure, Delaware might empower outside groups to prevent takeovers, or permit boards to empower outside groups.210</w:t>
      </w:r>
    </w:p>
    <w:p w14:paraId="6DBFED62" w14:textId="77777777" w:rsidR="00CC7461" w:rsidRPr="00692C8E" w:rsidRDefault="00CC7461" w:rsidP="00CC7461">
      <w:pPr>
        <w:rPr>
          <w:sz w:val="4"/>
          <w:szCs w:val="10"/>
        </w:rPr>
      </w:pPr>
      <w:r w:rsidRPr="00692C8E">
        <w:rPr>
          <w:sz w:val="4"/>
          <w:szCs w:val="10"/>
        </w:rPr>
        <w:t>There are some good reasons to be skeptical of such measures, unless outside groups are given formal powers or the board is given incentives that align to stakeholders' interests. Some states have adopted "constituency statutes" intended to permit boards to consider stakeholders' interests, but because the statutes did not change incentives or stakeholders' powers, it is not [*189] clear that they had the desired effect.211 Empowering certain constituencies may also frustrate a countercyclical approach because constituencies like creditors would not want firms to take the steps that would most increase economic activity.212</w:t>
      </w:r>
    </w:p>
    <w:p w14:paraId="7702BE3C" w14:textId="77777777" w:rsidR="00CC7461" w:rsidRPr="00692C8E" w:rsidRDefault="00CC7461" w:rsidP="00CC7461">
      <w:pPr>
        <w:rPr>
          <w:sz w:val="4"/>
          <w:szCs w:val="10"/>
        </w:rPr>
      </w:pPr>
      <w:r w:rsidRPr="00692C8E">
        <w:rPr>
          <w:sz w:val="4"/>
          <w:szCs w:val="10"/>
        </w:rPr>
        <w:t>An alternative would be to revise government and judicial review of proposed transactions. Under current law, operational synergies are generally seen as a positive feature of merger transactions. If a shareholder of the acquired company demands an appraisal that is, to be paid the value of their shares as determined by a court the value of the synergies will be deducted from the appraisal result.213 Similarly, antitrust regulators are more likely to approve a transaction if it creates "efficiencies" by cutting costs.214 If these synergies are to be realized by slashing staff or spending, they may not be helpful during a recession.215 As a result, eliminating the credits under current law may be worthwhile in a recession. Indeed, an almost total inversion of the normal approach for example, granting workers an "appraisal" right based on the value of their eliminated role in the company may be worth considering.216</w:t>
      </w:r>
    </w:p>
    <w:p w14:paraId="3F490ABE" w14:textId="77777777" w:rsidR="00CC7461" w:rsidRPr="00692C8E" w:rsidRDefault="00CC7461" w:rsidP="00CC7461">
      <w:pPr>
        <w:rPr>
          <w:sz w:val="4"/>
          <w:szCs w:val="10"/>
        </w:rPr>
      </w:pPr>
      <w:r w:rsidRPr="00692C8E">
        <w:rPr>
          <w:sz w:val="4"/>
          <w:szCs w:val="10"/>
        </w:rPr>
        <w:t>Reforms might target other extraordinary corporate events. Professor Zachary Liscow has proposed revising bankruptcy practice during periods of high unemployment.217 Under his approach, bankruptcy judges would strive to preserve jobs in reorganizations that occur during a recession, provided that the jobs could be preserved at lower cost within the reorganization than through ordinary fiscal policy.218 The regime would pick up firms outside the reach of [*190] the index fund mechanism index funds are unlikely to have a meaningful stake in a bankruptcy reorganization. And it would help address concerns about increased risk taking by firms that face potential insolvency,219 by ensuring that a bankruptcy would not necessarily lead to mass layoffs.</w:t>
      </w:r>
    </w:p>
    <w:p w14:paraId="702DFA1B" w14:textId="77777777" w:rsidR="00CC7461" w:rsidRPr="00692C8E" w:rsidRDefault="00CC7461" w:rsidP="00CC7461">
      <w:pPr>
        <w:rPr>
          <w:sz w:val="4"/>
          <w:szCs w:val="10"/>
        </w:rPr>
      </w:pPr>
      <w:r w:rsidRPr="00692C8E">
        <w:rPr>
          <w:sz w:val="4"/>
          <w:szCs w:val="10"/>
        </w:rPr>
        <w:t>B. Changing Ordinary Corporate Governance</w:t>
      </w:r>
    </w:p>
    <w:p w14:paraId="2EE0CAE8" w14:textId="77777777" w:rsidR="00CC7461" w:rsidRPr="00692C8E" w:rsidRDefault="00CC7461" w:rsidP="00CC7461">
      <w:pPr>
        <w:rPr>
          <w:sz w:val="4"/>
          <w:szCs w:val="10"/>
        </w:rPr>
      </w:pPr>
      <w:r w:rsidRPr="00692C8E">
        <w:rPr>
          <w:sz w:val="4"/>
          <w:szCs w:val="10"/>
        </w:rPr>
        <w:t>The federal government could also revise the fiduciary duties of directors and officers at substantial firms220 or at firms receiving bailout funds.221 Instead of having a duty to maximize the value of a corporation for the benefit of its shareholders, corporate officers and directors would have a duty to serve other groups. Uniform duty rules have drawbacks.222 But they would help limit the need for customized engagement by shareholders, would facilitate a coordinated response by orienting all corporate leaders in the same direction, and would put real teeth behind the concept.</w:t>
      </w:r>
    </w:p>
    <w:p w14:paraId="00D4EBBE" w14:textId="77777777" w:rsidR="00CC7461" w:rsidRPr="00692C8E" w:rsidRDefault="00CC7461" w:rsidP="00CC7461">
      <w:pPr>
        <w:rPr>
          <w:sz w:val="4"/>
          <w:szCs w:val="10"/>
        </w:rPr>
      </w:pPr>
      <w:r w:rsidRPr="00692C8E">
        <w:rPr>
          <w:sz w:val="4"/>
          <w:szCs w:val="10"/>
        </w:rPr>
        <w:t>If the reform were pursued, action at the federal level seems appropriate. Delaware is an attractive site for normal corporate law decision-making in part because it is not a major economic power. As a result, it is not normally tempted to manipulate the content of corporate law to advance an industrial policy in the way that larger states might be.223 But that advantage in normal times could be an impediment to a countercyclical corporate governance scheme, which would seek to align corporate law with economic policy.</w:t>
      </w:r>
    </w:p>
    <w:p w14:paraId="03649A1D" w14:textId="77777777" w:rsidR="00CC7461" w:rsidRPr="00692C8E" w:rsidRDefault="00CC7461" w:rsidP="00CC7461">
      <w:pPr>
        <w:rPr>
          <w:sz w:val="4"/>
          <w:szCs w:val="10"/>
        </w:rPr>
      </w:pPr>
      <w:r w:rsidRPr="00692C8E">
        <w:rPr>
          <w:sz w:val="4"/>
          <w:szCs w:val="10"/>
        </w:rPr>
        <w:t>At the same time, federalizing corporate law would be a major change that would carry substantial costs. For the scheme to work, decisions would also have to be made rapidly; relying on Congress would render the approach as slow as ordinary fiscal policy tools. This problem might be addressed by delegating authority to an expert agency like the Federal Reserve, or an expert bench of commercial judges.</w:t>
      </w:r>
    </w:p>
    <w:p w14:paraId="457905F4" w14:textId="77777777" w:rsidR="00CC7461" w:rsidRPr="00692C8E" w:rsidRDefault="00CC7461" w:rsidP="00CC7461">
      <w:pPr>
        <w:rPr>
          <w:sz w:val="4"/>
          <w:szCs w:val="10"/>
        </w:rPr>
      </w:pPr>
      <w:r w:rsidRPr="00692C8E">
        <w:rPr>
          <w:sz w:val="4"/>
          <w:szCs w:val="10"/>
        </w:rPr>
        <w:t>The federal government could also pursue a more fundamental reform, such as implementing a codetermination scheme in which workers are entitled to elect representatives to the boards of important companies. Proposals have [*191] been floated in Congress,224 and ideas have been debated in the academic literature.225 Such a scheme would almost certainly have to be mandatory and federal to prevent evasion.226</w:t>
      </w:r>
    </w:p>
    <w:p w14:paraId="4EE6488E" w14:textId="77777777" w:rsidR="00CC7461" w:rsidRPr="00692C8E" w:rsidRDefault="00CC7461" w:rsidP="00CC7461">
      <w:pPr>
        <w:rPr>
          <w:rStyle w:val="StyleUnderline"/>
        </w:rPr>
      </w:pPr>
      <w:r w:rsidRPr="00692C8E">
        <w:rPr>
          <w:sz w:val="16"/>
        </w:rPr>
        <w:t xml:space="preserve">A full evaluation of an American codetermination scheme would be beyond the scope of this Article.227 But codetermination schemes might help limit the duration of a macroeconomic crisis by helping firms to renegotiate relationships with employees instead of engaging in layoffs.228 By </w:t>
      </w:r>
      <w:r w:rsidRPr="00CC3FC8">
        <w:rPr>
          <w:rStyle w:val="Emphasis"/>
          <w:highlight w:val="cyan"/>
        </w:rPr>
        <w:t>empowering workers</w:t>
      </w:r>
      <w:r w:rsidRPr="00692C8E">
        <w:rPr>
          <w:sz w:val="16"/>
        </w:rPr>
        <w:t xml:space="preserve"> within the corporate structure, it </w:t>
      </w:r>
      <w:r w:rsidRPr="00CC3FC8">
        <w:rPr>
          <w:rStyle w:val="StyleUnderline"/>
          <w:highlight w:val="cyan"/>
        </w:rPr>
        <w:t>could</w:t>
      </w:r>
      <w:r w:rsidRPr="00692C8E">
        <w:rPr>
          <w:sz w:val="16"/>
        </w:rPr>
        <w:t xml:space="preserve"> also help </w:t>
      </w:r>
      <w:r w:rsidRPr="00CC3FC8">
        <w:rPr>
          <w:rStyle w:val="Emphasis"/>
          <w:highlight w:val="cyan"/>
        </w:rPr>
        <w:t>prevent layoffs</w:t>
      </w:r>
      <w:r w:rsidRPr="00CC3FC8">
        <w:rPr>
          <w:sz w:val="16"/>
          <w:highlight w:val="cyan"/>
        </w:rPr>
        <w:t xml:space="preserve"> </w:t>
      </w:r>
      <w:r w:rsidRPr="00CC3FC8">
        <w:rPr>
          <w:rStyle w:val="StyleUnderline"/>
          <w:highlight w:val="cyan"/>
        </w:rPr>
        <w:t>that</w:t>
      </w:r>
      <w:r w:rsidRPr="00CC3FC8">
        <w:rPr>
          <w:sz w:val="16"/>
          <w:highlight w:val="cyan"/>
        </w:rPr>
        <w:t xml:space="preserve"> </w:t>
      </w:r>
      <w:r w:rsidRPr="00CC3FC8">
        <w:rPr>
          <w:rStyle w:val="Emphasis"/>
          <w:highlight w:val="cyan"/>
        </w:rPr>
        <w:t>deepen</w:t>
      </w:r>
      <w:r w:rsidRPr="00692C8E">
        <w:rPr>
          <w:sz w:val="16"/>
        </w:rPr>
        <w:t xml:space="preserve"> a </w:t>
      </w:r>
      <w:r w:rsidRPr="00CC3FC8">
        <w:rPr>
          <w:rStyle w:val="Emphasis"/>
          <w:highlight w:val="cyan"/>
        </w:rPr>
        <w:t>crisis</w:t>
      </w:r>
      <w:r w:rsidRPr="00292C38">
        <w:rPr>
          <w:rStyle w:val="StyleUnderline"/>
        </w:rPr>
        <w:t>,</w:t>
      </w:r>
      <w:r w:rsidRPr="00692C8E">
        <w:rPr>
          <w:rStyle w:val="StyleUnderline"/>
        </w:rPr>
        <w:t xml:space="preserve"> even if such layoffs</w:t>
      </w:r>
      <w:r w:rsidRPr="00692C8E">
        <w:rPr>
          <w:sz w:val="16"/>
        </w:rPr>
        <w:t xml:space="preserve"> would </w:t>
      </w:r>
      <w:r w:rsidRPr="00692C8E">
        <w:rPr>
          <w:rStyle w:val="StyleUnderline"/>
        </w:rPr>
        <w:t>generate</w:t>
      </w:r>
      <w:r w:rsidRPr="00692C8E">
        <w:rPr>
          <w:sz w:val="16"/>
        </w:rPr>
        <w:t xml:space="preserve"> some </w:t>
      </w:r>
      <w:r w:rsidRPr="00692C8E">
        <w:rPr>
          <w:rStyle w:val="Emphasis"/>
        </w:rPr>
        <w:t>short-term financial returns</w:t>
      </w:r>
      <w:r w:rsidRPr="00692C8E">
        <w:rPr>
          <w:sz w:val="16"/>
        </w:rPr>
        <w:t xml:space="preserve"> </w:t>
      </w:r>
      <w:r w:rsidRPr="00692C8E">
        <w:rPr>
          <w:rStyle w:val="StyleUnderline"/>
        </w:rPr>
        <w:t>for</w:t>
      </w:r>
      <w:r w:rsidRPr="00692C8E">
        <w:rPr>
          <w:sz w:val="16"/>
        </w:rPr>
        <w:t xml:space="preserve"> </w:t>
      </w:r>
      <w:r w:rsidRPr="00692C8E">
        <w:rPr>
          <w:rStyle w:val="Emphasis"/>
        </w:rPr>
        <w:t>undiversified shareholders</w:t>
      </w:r>
      <w:r w:rsidRPr="00692C8E">
        <w:rPr>
          <w:rStyle w:val="StyleUnderline"/>
        </w:rPr>
        <w:t>.</w:t>
      </w:r>
    </w:p>
    <w:p w14:paraId="737A48D3" w14:textId="77777777" w:rsidR="00CC7461" w:rsidRPr="00692C8E" w:rsidRDefault="00CC7461" w:rsidP="00CC7461">
      <w:pPr>
        <w:rPr>
          <w:sz w:val="16"/>
        </w:rPr>
      </w:pPr>
      <w:r w:rsidRPr="00692C8E">
        <w:rPr>
          <w:rStyle w:val="StyleUnderline"/>
        </w:rPr>
        <w:lastRenderedPageBreak/>
        <w:t>However</w:t>
      </w:r>
      <w:r w:rsidRPr="00692C8E">
        <w:rPr>
          <w:sz w:val="16"/>
        </w:rPr>
        <w:t xml:space="preserve">, codetermination would be </w:t>
      </w:r>
      <w:r w:rsidRPr="00692C8E">
        <w:rPr>
          <w:rStyle w:val="StyleUnderline"/>
        </w:rPr>
        <w:t>a</w:t>
      </w:r>
      <w:r w:rsidRPr="00692C8E">
        <w:rPr>
          <w:sz w:val="16"/>
        </w:rPr>
        <w:t xml:space="preserve"> </w:t>
      </w:r>
      <w:r w:rsidRPr="00692C8E">
        <w:rPr>
          <w:rStyle w:val="Emphasis"/>
        </w:rPr>
        <w:t>blunt instrument</w:t>
      </w:r>
      <w:r w:rsidRPr="00692C8E">
        <w:rPr>
          <w:sz w:val="16"/>
        </w:rPr>
        <w:t xml:space="preserve"> for implementing a countercyclical approach. </w:t>
      </w:r>
      <w:r w:rsidRPr="00692C8E">
        <w:rPr>
          <w:rStyle w:val="StyleUnderline"/>
        </w:rPr>
        <w:t xml:space="preserve">By </w:t>
      </w:r>
      <w:r w:rsidRPr="00CC3FC8">
        <w:rPr>
          <w:rStyle w:val="StyleUnderline"/>
          <w:highlight w:val="cyan"/>
        </w:rPr>
        <w:t>institutionalizing a</w:t>
      </w:r>
      <w:r w:rsidRPr="00CC3FC8">
        <w:rPr>
          <w:sz w:val="16"/>
          <w:highlight w:val="cyan"/>
        </w:rPr>
        <w:t xml:space="preserve"> </w:t>
      </w:r>
      <w:r w:rsidRPr="00CC3FC8">
        <w:rPr>
          <w:rStyle w:val="Emphasis"/>
          <w:highlight w:val="cyan"/>
        </w:rPr>
        <w:t>particular allocation</w:t>
      </w:r>
      <w:r w:rsidRPr="00CC3FC8">
        <w:rPr>
          <w:sz w:val="16"/>
          <w:highlight w:val="cyan"/>
        </w:rPr>
        <w:t xml:space="preserve"> </w:t>
      </w:r>
      <w:r w:rsidRPr="00CC3FC8">
        <w:rPr>
          <w:rStyle w:val="StyleUnderline"/>
          <w:highlight w:val="cyan"/>
        </w:rPr>
        <w:t>of power</w:t>
      </w:r>
      <w:r w:rsidRPr="00692C8E">
        <w:rPr>
          <w:sz w:val="16"/>
        </w:rPr>
        <w:t xml:space="preserve">, codetermination </w:t>
      </w:r>
      <w:r w:rsidRPr="00CC3FC8">
        <w:rPr>
          <w:rStyle w:val="StyleUnderline"/>
          <w:highlight w:val="cyan"/>
        </w:rPr>
        <w:t>would</w:t>
      </w:r>
      <w:r w:rsidRPr="00CC3FC8">
        <w:rPr>
          <w:sz w:val="16"/>
          <w:highlight w:val="cyan"/>
        </w:rPr>
        <w:t xml:space="preserve"> </w:t>
      </w:r>
      <w:r w:rsidRPr="00CC3FC8">
        <w:rPr>
          <w:rStyle w:val="Emphasis"/>
          <w:highlight w:val="cyan"/>
        </w:rPr>
        <w:t>reshape</w:t>
      </w:r>
      <w:r w:rsidRPr="00692C8E">
        <w:rPr>
          <w:rStyle w:val="Emphasis"/>
        </w:rPr>
        <w:t xml:space="preserve"> corporate </w:t>
      </w:r>
      <w:r w:rsidRPr="00CC3FC8">
        <w:rPr>
          <w:rStyle w:val="Emphasis"/>
          <w:highlight w:val="cyan"/>
        </w:rPr>
        <w:t>decisions</w:t>
      </w:r>
      <w:r w:rsidRPr="00CC3FC8">
        <w:rPr>
          <w:sz w:val="16"/>
          <w:highlight w:val="cyan"/>
        </w:rPr>
        <w:t xml:space="preserve"> </w:t>
      </w:r>
      <w:r w:rsidRPr="00CC3FC8">
        <w:rPr>
          <w:rStyle w:val="StyleUnderline"/>
          <w:highlight w:val="cyan"/>
        </w:rPr>
        <w:t>even</w:t>
      </w:r>
      <w:r w:rsidRPr="00CC3FC8">
        <w:rPr>
          <w:sz w:val="16"/>
          <w:highlight w:val="cyan"/>
        </w:rPr>
        <w:t xml:space="preserve"> </w:t>
      </w:r>
      <w:r w:rsidRPr="00CC3FC8">
        <w:rPr>
          <w:rStyle w:val="Emphasis"/>
          <w:highlight w:val="cyan"/>
        </w:rPr>
        <w:t>outside</w:t>
      </w:r>
      <w:r w:rsidRPr="00692C8E">
        <w:rPr>
          <w:sz w:val="16"/>
        </w:rPr>
        <w:t xml:space="preserve"> </w:t>
      </w:r>
      <w:r w:rsidRPr="00692C8E">
        <w:rPr>
          <w:rStyle w:val="StyleUnderline"/>
        </w:rPr>
        <w:t>of</w:t>
      </w:r>
      <w:r w:rsidRPr="00692C8E">
        <w:rPr>
          <w:sz w:val="16"/>
        </w:rPr>
        <w:t xml:space="preserve"> an </w:t>
      </w:r>
      <w:r w:rsidRPr="00692C8E">
        <w:rPr>
          <w:rStyle w:val="Emphasis"/>
        </w:rPr>
        <w:t xml:space="preserve">economic </w:t>
      </w:r>
      <w:r w:rsidRPr="00CC3FC8">
        <w:rPr>
          <w:rStyle w:val="Emphasis"/>
          <w:highlight w:val="cyan"/>
        </w:rPr>
        <w:t>crisis</w:t>
      </w:r>
      <w:r w:rsidRPr="00692C8E">
        <w:rPr>
          <w:sz w:val="16"/>
        </w:rPr>
        <w:t xml:space="preserve">. The </w:t>
      </w:r>
      <w:r w:rsidRPr="00692C8E">
        <w:rPr>
          <w:rStyle w:val="StyleUnderline"/>
        </w:rPr>
        <w:t xml:space="preserve">changed decisions might </w:t>
      </w:r>
      <w:r w:rsidRPr="00CC3FC8">
        <w:rPr>
          <w:rStyle w:val="StyleUnderline"/>
          <w:highlight w:val="cyan"/>
        </w:rPr>
        <w:t>entail</w:t>
      </w:r>
      <w:r w:rsidRPr="00CC3FC8">
        <w:rPr>
          <w:sz w:val="16"/>
          <w:highlight w:val="cyan"/>
        </w:rPr>
        <w:t xml:space="preserve"> </w:t>
      </w:r>
      <w:r w:rsidRPr="00CC3FC8">
        <w:rPr>
          <w:rStyle w:val="Emphasis"/>
          <w:highlight w:val="cyan"/>
        </w:rPr>
        <w:t>underinvestment</w:t>
      </w:r>
      <w:r w:rsidRPr="00692C8E">
        <w:rPr>
          <w:sz w:val="16"/>
        </w:rPr>
        <w:t xml:space="preserve"> </w:t>
      </w:r>
      <w:r w:rsidRPr="00692C8E">
        <w:rPr>
          <w:rStyle w:val="StyleUnderline"/>
        </w:rPr>
        <w:t>in</w:t>
      </w:r>
      <w:r w:rsidRPr="00692C8E">
        <w:rPr>
          <w:sz w:val="16"/>
        </w:rPr>
        <w:t xml:space="preserve"> </w:t>
      </w:r>
      <w:r w:rsidRPr="00692C8E">
        <w:rPr>
          <w:rStyle w:val="Emphasis"/>
        </w:rPr>
        <w:t>other</w:t>
      </w:r>
      <w:r w:rsidRPr="00692C8E">
        <w:rPr>
          <w:sz w:val="16"/>
        </w:rPr>
        <w:t xml:space="preserve"> forms of </w:t>
      </w:r>
      <w:r w:rsidRPr="00692C8E">
        <w:rPr>
          <w:rStyle w:val="Emphasis"/>
        </w:rPr>
        <w:t>capital</w:t>
      </w:r>
      <w:r w:rsidRPr="00692C8E">
        <w:rPr>
          <w:rStyle w:val="StyleUnderline"/>
        </w:rPr>
        <w:t xml:space="preserve">, </w:t>
      </w:r>
      <w:r w:rsidRPr="00CC3FC8">
        <w:rPr>
          <w:rStyle w:val="StyleUnderline"/>
          <w:highlight w:val="cyan"/>
        </w:rPr>
        <w:t>or</w:t>
      </w:r>
      <w:r w:rsidRPr="00692C8E">
        <w:rPr>
          <w:rStyle w:val="StyleUnderline"/>
        </w:rPr>
        <w:t xml:space="preserve"> an</w:t>
      </w:r>
      <w:r w:rsidRPr="00692C8E">
        <w:rPr>
          <w:sz w:val="16"/>
        </w:rPr>
        <w:t xml:space="preserve"> </w:t>
      </w:r>
      <w:r w:rsidRPr="00CC3FC8">
        <w:rPr>
          <w:rStyle w:val="Emphasis"/>
          <w:highlight w:val="cyan"/>
        </w:rPr>
        <w:t>inefficient deployment</w:t>
      </w:r>
      <w:r w:rsidRPr="00692C8E">
        <w:rPr>
          <w:rStyle w:val="Emphasis"/>
        </w:rPr>
        <w:t xml:space="preserve"> of labor</w:t>
      </w:r>
      <w:r w:rsidRPr="00692C8E">
        <w:rPr>
          <w:sz w:val="16"/>
        </w:rPr>
        <w:t xml:space="preserve"> </w:t>
      </w:r>
      <w:r w:rsidRPr="00692C8E">
        <w:rPr>
          <w:rStyle w:val="StyleUnderline"/>
        </w:rPr>
        <w:t>across</w:t>
      </w:r>
      <w:r w:rsidRPr="00692C8E">
        <w:rPr>
          <w:sz w:val="16"/>
        </w:rPr>
        <w:t xml:space="preserve"> </w:t>
      </w:r>
      <w:r w:rsidRPr="00692C8E">
        <w:rPr>
          <w:rStyle w:val="Emphasis"/>
        </w:rPr>
        <w:t>firms</w:t>
      </w:r>
      <w:r w:rsidRPr="00692C8E">
        <w:rPr>
          <w:sz w:val="16"/>
        </w:rPr>
        <w:t>.229 A firm with a codetermination governance structure may also provide inefficient [*192] stimulus. For example, if existing employees have a seat at the table and potential employees do not, a company might choose to pay existing employees more instead of hiring an additional unemployed worker.230 But delivering funds to someone who is unemployed would be likely to prompt more spending a cash-strapped, unemployed worker will be more likely to spend a marginal dollar than an employee who has been drawing a stable salary and thus provide more stimulus.231 Codetermination could also unhelpfully make firms more risk averse by giving partial control to workers, who are unable to diversify their holdings to manage firm-specific risk in the way that shareholders can.232 A broader codetermination scheme that addressed these issues by reserving seats for interest groups other than current workers could prove difficult to install and administer.</w:t>
      </w:r>
    </w:p>
    <w:p w14:paraId="3548AD4E" w14:textId="77777777" w:rsidR="00CC7461" w:rsidRPr="00692C8E" w:rsidRDefault="00CC7461" w:rsidP="00CC7461">
      <w:pPr>
        <w:rPr>
          <w:sz w:val="16"/>
        </w:rPr>
      </w:pPr>
      <w:r w:rsidRPr="00692C8E">
        <w:rPr>
          <w:sz w:val="16"/>
        </w:rPr>
        <w:t xml:space="preserve">Where it is practiced, codetermination is just one of a number of interrelated mechanisms, including some that can help mitigate these tensions.233 For example, </w:t>
      </w:r>
      <w:r w:rsidRPr="00692C8E">
        <w:rPr>
          <w:rStyle w:val="StyleUnderline"/>
        </w:rPr>
        <w:t>strong</w:t>
      </w:r>
      <w:r w:rsidRPr="00692C8E">
        <w:rPr>
          <w:sz w:val="16"/>
        </w:rPr>
        <w:t xml:space="preserve"> </w:t>
      </w:r>
      <w:r w:rsidRPr="00CC3FC8">
        <w:rPr>
          <w:rStyle w:val="Emphasis"/>
          <w:highlight w:val="cyan"/>
        </w:rPr>
        <w:t>trade unions</w:t>
      </w:r>
      <w:r w:rsidRPr="00CC3FC8">
        <w:rPr>
          <w:rStyle w:val="StyleUnderline"/>
          <w:highlight w:val="cyan"/>
        </w:rPr>
        <w:t xml:space="preserve"> would</w:t>
      </w:r>
      <w:r w:rsidRPr="00292C38">
        <w:rPr>
          <w:rStyle w:val="StyleUnderline"/>
        </w:rPr>
        <w:t xml:space="preserve"> have</w:t>
      </w:r>
      <w:r w:rsidRPr="00692C8E">
        <w:rPr>
          <w:sz w:val="16"/>
        </w:rPr>
        <w:t xml:space="preserve"> the </w:t>
      </w:r>
      <w:r w:rsidRPr="00692C8E">
        <w:rPr>
          <w:rStyle w:val="Emphasis"/>
        </w:rPr>
        <w:t>means</w:t>
      </w:r>
      <w:r w:rsidRPr="00692C8E">
        <w:rPr>
          <w:sz w:val="16"/>
        </w:rPr>
        <w:t xml:space="preserve"> </w:t>
      </w:r>
      <w:r w:rsidRPr="00692C8E">
        <w:rPr>
          <w:rStyle w:val="StyleUnderline"/>
        </w:rPr>
        <w:t>and</w:t>
      </w:r>
      <w:r w:rsidRPr="00692C8E">
        <w:rPr>
          <w:sz w:val="16"/>
        </w:rPr>
        <w:t xml:space="preserve"> </w:t>
      </w:r>
      <w:r w:rsidRPr="00692C8E">
        <w:rPr>
          <w:rStyle w:val="Emphasis"/>
        </w:rPr>
        <w:t>incentives</w:t>
      </w:r>
      <w:r w:rsidRPr="00692C8E">
        <w:rPr>
          <w:sz w:val="16"/>
        </w:rPr>
        <w:t xml:space="preserve"> </w:t>
      </w:r>
      <w:r w:rsidRPr="00692C8E">
        <w:rPr>
          <w:rStyle w:val="StyleUnderline"/>
        </w:rPr>
        <w:t xml:space="preserve">to </w:t>
      </w:r>
      <w:r w:rsidRPr="00CC3FC8">
        <w:rPr>
          <w:rStyle w:val="StyleUnderline"/>
          <w:highlight w:val="cyan"/>
        </w:rPr>
        <w:t>attend to the health of the</w:t>
      </w:r>
      <w:r w:rsidRPr="00CC3FC8">
        <w:rPr>
          <w:sz w:val="16"/>
          <w:highlight w:val="cyan"/>
        </w:rPr>
        <w:t xml:space="preserve"> </w:t>
      </w:r>
      <w:r w:rsidRPr="00CC3FC8">
        <w:rPr>
          <w:rStyle w:val="Emphasis"/>
          <w:highlight w:val="cyan"/>
        </w:rPr>
        <w:t>overall labor market</w:t>
      </w:r>
      <w:r w:rsidRPr="00692C8E">
        <w:rPr>
          <w:rStyle w:val="StyleUnderline"/>
        </w:rPr>
        <w:t>, instead of focusing exclusively on the parochial interests of</w:t>
      </w:r>
      <w:r w:rsidRPr="00692C8E">
        <w:rPr>
          <w:sz w:val="16"/>
        </w:rPr>
        <w:t xml:space="preserve"> employees at </w:t>
      </w:r>
      <w:r w:rsidRPr="00692C8E">
        <w:rPr>
          <w:rStyle w:val="StyleUnderline"/>
        </w:rPr>
        <w:t>a</w:t>
      </w:r>
      <w:r w:rsidRPr="00692C8E">
        <w:rPr>
          <w:sz w:val="16"/>
        </w:rPr>
        <w:t xml:space="preserve"> </w:t>
      </w:r>
      <w:r w:rsidRPr="00692C8E">
        <w:rPr>
          <w:rStyle w:val="Emphasis"/>
        </w:rPr>
        <w:t>particular firm</w:t>
      </w:r>
      <w:r w:rsidRPr="00692C8E">
        <w:rPr>
          <w:sz w:val="16"/>
        </w:rPr>
        <w:t>. But codetermination in isolation could have different effects, which would make it a problematic tool for a countercyclical approach.</w:t>
      </w:r>
    </w:p>
    <w:p w14:paraId="402D5D55" w14:textId="77777777" w:rsidR="00CC7461" w:rsidRPr="00292C38" w:rsidRDefault="00CC7461" w:rsidP="00CC7461">
      <w:pPr>
        <w:rPr>
          <w:sz w:val="16"/>
        </w:rPr>
      </w:pPr>
      <w:r w:rsidRPr="00292C38">
        <w:rPr>
          <w:sz w:val="16"/>
        </w:rPr>
        <w:t>C. Government as Shareholder</w:t>
      </w:r>
    </w:p>
    <w:p w14:paraId="2762511C" w14:textId="77777777" w:rsidR="00CC7461" w:rsidRPr="00292C38" w:rsidRDefault="00CC7461" w:rsidP="00CC7461">
      <w:pPr>
        <w:rPr>
          <w:sz w:val="16"/>
        </w:rPr>
      </w:pPr>
      <w:r w:rsidRPr="00292C38">
        <w:rPr>
          <w:sz w:val="16"/>
        </w:rPr>
        <w:t>Government entities might build up equity stakes and use their voting power to support a countercyclical approach. This would represent more of an evolution than a revolution: sovereign wealth funds are already used to support the macroeconomic policies of various countries,234 and government entities in the United States are increasingly interested in using equity investments to [*193] support public policy.235 Such an approach could also be used in combination with revised strategies by the Federal Reserve. If the Federal Reserve purchased equity stakes in open market operations, it could use the accompanying control rights to implement a countercyclical approach.</w:t>
      </w:r>
    </w:p>
    <w:p w14:paraId="01CE60BD" w14:textId="77777777" w:rsidR="00CC7461" w:rsidRPr="00292C38" w:rsidRDefault="00CC7461" w:rsidP="00CC7461">
      <w:pPr>
        <w:rPr>
          <w:sz w:val="16"/>
        </w:rPr>
      </w:pPr>
      <w:r w:rsidRPr="00292C38">
        <w:rPr>
          <w:sz w:val="16"/>
        </w:rPr>
        <w:t>This approach would raise a host of problems. At a mechanical level, the government would have to manage and monitor a large portfolio of equity securities. The government would also have to manage dangerous tensions it might be tempted to protect its portfolio companies by using its regulatory muscle to lean on competitors or counterparties, or to respond to political pressures by forcing portfolio companies to take value-destroying steps.236</w:t>
      </w:r>
    </w:p>
    <w:p w14:paraId="6561E3A9" w14:textId="77777777" w:rsidR="00CC7461" w:rsidRPr="00292C38" w:rsidRDefault="00CC7461" w:rsidP="00CC7461">
      <w:pPr>
        <w:rPr>
          <w:sz w:val="16"/>
        </w:rPr>
      </w:pPr>
      <w:r w:rsidRPr="00292C38">
        <w:rPr>
          <w:sz w:val="16"/>
        </w:rPr>
        <w:t>Some of these tensions might be reduced by enacting a clear statutory regime,237 or by delegating authority over stewardship decisions to an insulated and relatively apolitical agency. And many of the tensions are in play even without governments taking or using equity stakes, as the government and community can already pressure companies to fulfill an expected social role.238 But they are substantial issues, and may prompt serious opposition to a new scheme of government ownership of equity.</w:t>
      </w:r>
    </w:p>
    <w:p w14:paraId="7767C2A7" w14:textId="77777777" w:rsidR="00CC7461" w:rsidRPr="00292C38" w:rsidRDefault="00CC7461" w:rsidP="00CC7461">
      <w:pPr>
        <w:rPr>
          <w:sz w:val="16"/>
        </w:rPr>
      </w:pPr>
      <w:r w:rsidRPr="00292C38">
        <w:rPr>
          <w:sz w:val="16"/>
        </w:rPr>
        <w:t>D. Taxes and Regulations</w:t>
      </w:r>
    </w:p>
    <w:p w14:paraId="62A385F7" w14:textId="77777777" w:rsidR="00CC7461" w:rsidRPr="00692C8E" w:rsidRDefault="00CC7461" w:rsidP="00CC7461">
      <w:pPr>
        <w:rPr>
          <w:rStyle w:val="StyleUnderline"/>
        </w:rPr>
      </w:pPr>
      <w:r w:rsidRPr="00292C38">
        <w:rPr>
          <w:rStyle w:val="StyleUnderline"/>
        </w:rPr>
        <w:t>Governments might adopt</w:t>
      </w:r>
      <w:r w:rsidRPr="00292C38">
        <w:rPr>
          <w:sz w:val="16"/>
        </w:rPr>
        <w:t xml:space="preserve"> tax or </w:t>
      </w:r>
      <w:r w:rsidRPr="00292C38">
        <w:rPr>
          <w:rStyle w:val="Emphasis"/>
        </w:rPr>
        <w:t>regulatory schemes</w:t>
      </w:r>
      <w:r w:rsidRPr="00292C38">
        <w:rPr>
          <w:sz w:val="16"/>
        </w:rPr>
        <w:t xml:space="preserve"> </w:t>
      </w:r>
      <w:r w:rsidRPr="00292C38">
        <w:rPr>
          <w:rStyle w:val="StyleUnderline"/>
        </w:rPr>
        <w:t>that</w:t>
      </w:r>
      <w:r w:rsidRPr="00292C38">
        <w:rPr>
          <w:sz w:val="16"/>
        </w:rPr>
        <w:t xml:space="preserve"> </w:t>
      </w:r>
      <w:r w:rsidRPr="00292C38">
        <w:rPr>
          <w:rStyle w:val="Emphasis"/>
        </w:rPr>
        <w:t>encourage</w:t>
      </w:r>
      <w:r w:rsidRPr="00292C38">
        <w:rPr>
          <w:sz w:val="16"/>
        </w:rPr>
        <w:t xml:space="preserve"> corporations to</w:t>
      </w:r>
      <w:r w:rsidRPr="00692C8E">
        <w:rPr>
          <w:sz w:val="16"/>
        </w:rPr>
        <w:t xml:space="preserve"> take </w:t>
      </w:r>
      <w:r w:rsidRPr="00CC3FC8">
        <w:rPr>
          <w:rStyle w:val="Emphasis"/>
          <w:highlight w:val="cyan"/>
        </w:rPr>
        <w:t>countercyclical actions</w:t>
      </w:r>
      <w:r w:rsidRPr="00692C8E">
        <w:rPr>
          <w:rStyle w:val="StyleUnderline"/>
        </w:rPr>
        <w:t>. While these</w:t>
      </w:r>
      <w:r w:rsidRPr="00692C8E">
        <w:rPr>
          <w:sz w:val="16"/>
        </w:rPr>
        <w:t xml:space="preserve"> measures </w:t>
      </w:r>
      <w:r w:rsidRPr="00692C8E">
        <w:rPr>
          <w:rStyle w:val="StyleUnderline"/>
        </w:rPr>
        <w:t xml:space="preserve">would not represent </w:t>
      </w:r>
      <w:r w:rsidRPr="00692C8E">
        <w:rPr>
          <w:rStyle w:val="Emphasis"/>
        </w:rPr>
        <w:t>internal</w:t>
      </w:r>
      <w:r w:rsidRPr="00692C8E">
        <w:rPr>
          <w:sz w:val="16"/>
        </w:rPr>
        <w:t xml:space="preserve"> </w:t>
      </w:r>
      <w:r w:rsidRPr="00692C8E">
        <w:rPr>
          <w:rStyle w:val="StyleUnderline"/>
        </w:rPr>
        <w:t>reforms to corporate governance in the sense of changing corporate</w:t>
      </w:r>
      <w:r w:rsidRPr="00692C8E">
        <w:rPr>
          <w:sz w:val="16"/>
        </w:rPr>
        <w:t xml:space="preserve"> </w:t>
      </w:r>
      <w:r w:rsidRPr="00692C8E">
        <w:rPr>
          <w:rStyle w:val="Emphasis"/>
        </w:rPr>
        <w:t>objectives</w:t>
      </w:r>
      <w:r w:rsidRPr="00692C8E">
        <w:rPr>
          <w:sz w:val="16"/>
        </w:rPr>
        <w:t xml:space="preserve"> </w:t>
      </w:r>
      <w:r w:rsidRPr="00692C8E">
        <w:rPr>
          <w:rStyle w:val="StyleUnderline"/>
        </w:rPr>
        <w:t>or</w:t>
      </w:r>
      <w:r w:rsidRPr="00692C8E">
        <w:rPr>
          <w:sz w:val="16"/>
        </w:rPr>
        <w:t xml:space="preserve"> </w:t>
      </w:r>
      <w:r w:rsidRPr="00692C8E">
        <w:rPr>
          <w:rStyle w:val="Emphasis"/>
        </w:rPr>
        <w:t>decision-making</w:t>
      </w:r>
      <w:r w:rsidRPr="00692C8E">
        <w:rPr>
          <w:rStyle w:val="StyleUnderline"/>
        </w:rPr>
        <w:t xml:space="preserve">, they might induce </w:t>
      </w:r>
      <w:r w:rsidRPr="00692C8E">
        <w:rPr>
          <w:rStyle w:val="Emphasis"/>
        </w:rPr>
        <w:t>similar behavior</w:t>
      </w:r>
      <w:r w:rsidRPr="00692C8E">
        <w:rPr>
          <w:rStyle w:val="StyleUnderline"/>
        </w:rPr>
        <w:t>.</w:t>
      </w:r>
    </w:p>
    <w:p w14:paraId="365733F7" w14:textId="77777777" w:rsidR="00CC7461" w:rsidRPr="00692C8E" w:rsidRDefault="00CC7461" w:rsidP="00CC7461">
      <w:pPr>
        <w:rPr>
          <w:sz w:val="16"/>
        </w:rPr>
      </w:pPr>
      <w:r w:rsidRPr="00692C8E">
        <w:rPr>
          <w:sz w:val="16"/>
        </w:rPr>
        <w:t>One strategy might be to target retained earnings during recessions, with the goal of inducing corporations to spend or invest funds instead of hoarding them in a crisis. For example, an undistributed profits tax designed to prevent corporations from holding on to excess capital was proposed during the New Deal.239 Such a measure could force corporations to spend, invest, or return [*194] capital to investors. But it could also cause corporations to decrease capital reserves in periods of strong economic performance, making them more vulnerable to shocks.240 And as discussed above, distributing value to shareholders may not be useful during a macroeconomic crisis.</w:t>
      </w:r>
    </w:p>
    <w:p w14:paraId="4A715F66" w14:textId="77777777" w:rsidR="00CC7461" w:rsidRPr="00692C8E" w:rsidRDefault="00CC7461" w:rsidP="00CC7461">
      <w:pPr>
        <w:rPr>
          <w:sz w:val="16"/>
        </w:rPr>
      </w:pPr>
      <w:r w:rsidRPr="00692C8E">
        <w:rPr>
          <w:sz w:val="16"/>
        </w:rPr>
        <w:t>Another strategy would be to target the means by which corporations distribute value to shareholders during recessions. At an extreme, the government could ban stock buybacks during recessions.241 Alternatively, the Securities and Exchange Commission could withdraw the current safe harbor for share repurchases during recessions.242 The government might create similar incentives by removing tax code preferences for capital gains or instituting transactions taxes that would help limit shareholder returns from corporate financial activities that provide a quick boost to share prices without creating long-term value.243 While some recent legislative and regulatory changes are steps in this direction, the reforms might be strengthened and tied more directly to macroeconomic goals.244</w:t>
      </w:r>
    </w:p>
    <w:p w14:paraId="7A65AFA2" w14:textId="77777777" w:rsidR="00CC7461" w:rsidRPr="00692C8E" w:rsidRDefault="00CC7461" w:rsidP="00CC7461">
      <w:pPr>
        <w:rPr>
          <w:sz w:val="16"/>
        </w:rPr>
      </w:pPr>
      <w:r w:rsidRPr="00692C8E">
        <w:rPr>
          <w:sz w:val="16"/>
        </w:rPr>
        <w:t xml:space="preserve">A final strategy would be for the government to use </w:t>
      </w:r>
      <w:r w:rsidRPr="00692C8E">
        <w:rPr>
          <w:rStyle w:val="Emphasis"/>
        </w:rPr>
        <w:t>regulations</w:t>
      </w:r>
      <w:r w:rsidRPr="00692C8E">
        <w:rPr>
          <w:sz w:val="16"/>
        </w:rPr>
        <w:t xml:space="preserve"> </w:t>
      </w:r>
      <w:r w:rsidRPr="00CC3FC8">
        <w:rPr>
          <w:rStyle w:val="StyleUnderline"/>
          <w:highlight w:val="cyan"/>
        </w:rPr>
        <w:t>to build</w:t>
      </w:r>
      <w:r w:rsidRPr="00692C8E">
        <w:rPr>
          <w:sz w:val="16"/>
        </w:rPr>
        <w:t xml:space="preserve"> up </w:t>
      </w:r>
      <w:r w:rsidRPr="00692C8E">
        <w:rPr>
          <w:rStyle w:val="StyleUnderline"/>
        </w:rPr>
        <w:t>centers of</w:t>
      </w:r>
      <w:r w:rsidRPr="00692C8E">
        <w:rPr>
          <w:sz w:val="16"/>
        </w:rPr>
        <w:t xml:space="preserve"> </w:t>
      </w:r>
      <w:r w:rsidRPr="00692C8E">
        <w:rPr>
          <w:rStyle w:val="Emphasis"/>
        </w:rPr>
        <w:t>"</w:t>
      </w:r>
      <w:r w:rsidRPr="00CC3FC8">
        <w:rPr>
          <w:rStyle w:val="Emphasis"/>
          <w:highlight w:val="cyan"/>
        </w:rPr>
        <w:t>countervailing power</w:t>
      </w:r>
      <w:r w:rsidRPr="00692C8E">
        <w:rPr>
          <w:rStyle w:val="Emphasis"/>
        </w:rPr>
        <w:t>"</w:t>
      </w:r>
      <w:r w:rsidRPr="00692C8E">
        <w:rPr>
          <w:sz w:val="16"/>
        </w:rPr>
        <w:t xml:space="preserve"> that </w:t>
      </w:r>
      <w:r w:rsidRPr="00692C8E">
        <w:rPr>
          <w:rStyle w:val="StyleUnderline"/>
        </w:rPr>
        <w:t>could</w:t>
      </w:r>
      <w:r w:rsidRPr="00692C8E">
        <w:rPr>
          <w:sz w:val="16"/>
        </w:rPr>
        <w:t xml:space="preserve"> </w:t>
      </w:r>
      <w:r w:rsidRPr="00692C8E">
        <w:rPr>
          <w:rStyle w:val="Emphasis"/>
        </w:rPr>
        <w:t>deal with corporations</w:t>
      </w:r>
      <w:r w:rsidRPr="00692C8E">
        <w:rPr>
          <w:sz w:val="16"/>
        </w:rPr>
        <w:t xml:space="preserve"> </w:t>
      </w:r>
      <w:r w:rsidRPr="00692C8E">
        <w:rPr>
          <w:rStyle w:val="StyleUnderline"/>
        </w:rPr>
        <w:t>at</w:t>
      </w:r>
      <w:r w:rsidRPr="00692C8E">
        <w:rPr>
          <w:sz w:val="16"/>
        </w:rPr>
        <w:t xml:space="preserve"> </w:t>
      </w:r>
      <w:r w:rsidRPr="00692C8E">
        <w:rPr>
          <w:rStyle w:val="Emphasis"/>
        </w:rPr>
        <w:t>arm's length</w:t>
      </w:r>
      <w:r w:rsidRPr="00692C8E">
        <w:rPr>
          <w:sz w:val="16"/>
        </w:rPr>
        <w:t xml:space="preserve">.245 </w:t>
      </w:r>
      <w:r w:rsidRPr="00692C8E">
        <w:rPr>
          <w:rStyle w:val="StyleUnderline"/>
        </w:rPr>
        <w:t xml:space="preserve">Empowering external forces </w:t>
      </w:r>
      <w:r w:rsidRPr="00CC3FC8">
        <w:rPr>
          <w:rStyle w:val="StyleUnderline"/>
          <w:highlight w:val="cyan"/>
        </w:rPr>
        <w:t>like</w:t>
      </w:r>
      <w:r w:rsidRPr="00CC3FC8">
        <w:rPr>
          <w:sz w:val="16"/>
          <w:highlight w:val="cyan"/>
        </w:rPr>
        <w:t xml:space="preserve"> </w:t>
      </w:r>
      <w:r w:rsidRPr="00CC3FC8">
        <w:rPr>
          <w:rStyle w:val="Emphasis"/>
          <w:highlight w:val="cyan"/>
        </w:rPr>
        <w:t>organized labor</w:t>
      </w:r>
      <w:r w:rsidRPr="00CC3FC8">
        <w:rPr>
          <w:sz w:val="16"/>
          <w:highlight w:val="cyan"/>
        </w:rPr>
        <w:t xml:space="preserve"> </w:t>
      </w:r>
      <w:r w:rsidRPr="00CC3FC8">
        <w:rPr>
          <w:rStyle w:val="StyleUnderline"/>
          <w:highlight w:val="cyan"/>
        </w:rPr>
        <w:t>would</w:t>
      </w:r>
      <w:r w:rsidRPr="00692C8E">
        <w:rPr>
          <w:sz w:val="16"/>
        </w:rPr>
        <w:t xml:space="preserve"> </w:t>
      </w:r>
      <w:r w:rsidRPr="00692C8E">
        <w:rPr>
          <w:rStyle w:val="Emphasis"/>
        </w:rPr>
        <w:t>shape the environment</w:t>
      </w:r>
      <w:r w:rsidRPr="00692C8E">
        <w:rPr>
          <w:sz w:val="16"/>
        </w:rPr>
        <w:t xml:space="preserve"> </w:t>
      </w:r>
      <w:r w:rsidRPr="00692C8E">
        <w:rPr>
          <w:rStyle w:val="StyleUnderline"/>
        </w:rPr>
        <w:t xml:space="preserve">in which corporations operate, </w:t>
      </w:r>
      <w:r w:rsidRPr="00292C38">
        <w:rPr>
          <w:rStyle w:val="Emphasis"/>
        </w:rPr>
        <w:t>driving</w:t>
      </w:r>
      <w:r w:rsidRPr="00692C8E">
        <w:rPr>
          <w:rStyle w:val="Emphasis"/>
        </w:rPr>
        <w:t xml:space="preserve"> them</w:t>
      </w:r>
      <w:r w:rsidRPr="00692C8E">
        <w:rPr>
          <w:sz w:val="16"/>
        </w:rPr>
        <w:t xml:space="preserve"> </w:t>
      </w:r>
      <w:r w:rsidRPr="00692C8E">
        <w:rPr>
          <w:rStyle w:val="StyleUnderline"/>
        </w:rPr>
        <w:t xml:space="preserve">toward </w:t>
      </w:r>
      <w:r w:rsidRPr="00692C8E">
        <w:rPr>
          <w:rStyle w:val="Emphasis"/>
        </w:rPr>
        <w:t>outcomes</w:t>
      </w:r>
      <w:r w:rsidRPr="00692C8E">
        <w:rPr>
          <w:sz w:val="16"/>
        </w:rPr>
        <w:t xml:space="preserve"> </w:t>
      </w:r>
      <w:r w:rsidRPr="00692C8E">
        <w:rPr>
          <w:rStyle w:val="StyleUnderline"/>
        </w:rPr>
        <w:t>that are</w:t>
      </w:r>
      <w:r w:rsidRPr="00692C8E">
        <w:rPr>
          <w:sz w:val="16"/>
        </w:rPr>
        <w:t xml:space="preserve"> </w:t>
      </w:r>
      <w:r w:rsidRPr="00692C8E">
        <w:rPr>
          <w:sz w:val="16"/>
        </w:rPr>
        <w:lastRenderedPageBreak/>
        <w:t xml:space="preserve">similar to those that would be achieved by internal corporate governance reforms like codetermination.246 An exploration of such external reforms would [*195] </w:t>
      </w:r>
      <w:r w:rsidRPr="00CC3FC8">
        <w:rPr>
          <w:rStyle w:val="StyleUnderline"/>
          <w:highlight w:val="cyan"/>
        </w:rPr>
        <w:t>be</w:t>
      </w:r>
      <w:r w:rsidRPr="00692C8E">
        <w:rPr>
          <w:sz w:val="16"/>
        </w:rPr>
        <w:t xml:space="preserve"> beyond the scope of this Article, but such reforms are a </w:t>
      </w:r>
      <w:r w:rsidRPr="00CC3FC8">
        <w:rPr>
          <w:rStyle w:val="Emphasis"/>
          <w:highlight w:val="cyan"/>
        </w:rPr>
        <w:t>viable</w:t>
      </w:r>
      <w:r w:rsidRPr="00692C8E">
        <w:rPr>
          <w:sz w:val="16"/>
        </w:rPr>
        <w:t xml:space="preserve"> path </w:t>
      </w:r>
      <w:r w:rsidRPr="00CC3FC8">
        <w:rPr>
          <w:rStyle w:val="StyleUnderline"/>
          <w:highlight w:val="cyan"/>
        </w:rPr>
        <w:t>for</w:t>
      </w:r>
      <w:r w:rsidRPr="00CC3FC8">
        <w:rPr>
          <w:sz w:val="16"/>
          <w:highlight w:val="cyan"/>
        </w:rPr>
        <w:t xml:space="preserve"> </w:t>
      </w:r>
      <w:r w:rsidRPr="00CC3FC8">
        <w:rPr>
          <w:rStyle w:val="Emphasis"/>
          <w:highlight w:val="cyan"/>
        </w:rPr>
        <w:t>changing corporate behavior</w:t>
      </w:r>
      <w:r w:rsidRPr="00692C8E">
        <w:rPr>
          <w:sz w:val="16"/>
        </w:rPr>
        <w:t>.</w:t>
      </w:r>
    </w:p>
    <w:bookmarkEnd w:id="1"/>
    <w:p w14:paraId="2A0FC30D" w14:textId="77777777" w:rsidR="00CC7461" w:rsidRDefault="00CC7461" w:rsidP="00CC7461">
      <w:pPr>
        <w:pStyle w:val="Heading4"/>
      </w:pPr>
      <w:r>
        <w:t xml:space="preserve">Precedent of automatic regulatory updates enables emerging risk response---extinction. </w:t>
      </w:r>
    </w:p>
    <w:p w14:paraId="39BAA476" w14:textId="77777777" w:rsidR="00CC7461" w:rsidRDefault="00CC7461" w:rsidP="00CC7461">
      <w:r>
        <w:t xml:space="preserve">Jonathan S. </w:t>
      </w:r>
      <w:r w:rsidRPr="004D3C13">
        <w:rPr>
          <w:rStyle w:val="Style13ptBold"/>
        </w:rPr>
        <w:t>Gould &amp;</w:t>
      </w:r>
      <w:r>
        <w:t xml:space="preserve"> Rory Van </w:t>
      </w:r>
      <w:r w:rsidRPr="004D3C13">
        <w:rPr>
          <w:rStyle w:val="Style13ptBold"/>
        </w:rPr>
        <w:t>Loo 25</w:t>
      </w:r>
      <w:r>
        <w:t>, Gould is Class of 1965 Professor of Law, University of California, Berkeley; Van Loo is Visiting Professor of Law, Harvard Law School, "Symposium: Legislating for the Future," University of Chicago Law Review, vol. 92, 03/01/2025, p. 375, Lexis</w:t>
      </w:r>
    </w:p>
    <w:p w14:paraId="48441B6F" w14:textId="77777777" w:rsidR="00CC7461" w:rsidRPr="004364B2" w:rsidRDefault="00CC7461" w:rsidP="00CC7461">
      <w:pPr>
        <w:rPr>
          <w:sz w:val="16"/>
        </w:rPr>
      </w:pPr>
      <w:r w:rsidRPr="004D3C13">
        <w:rPr>
          <w:rStyle w:val="StyleUnderline"/>
        </w:rPr>
        <w:t xml:space="preserve">Public </w:t>
      </w:r>
      <w:r w:rsidRPr="002C41E1">
        <w:rPr>
          <w:rStyle w:val="StyleUnderline"/>
        </w:rPr>
        <w:t>policy must address</w:t>
      </w:r>
      <w:r w:rsidRPr="002C41E1">
        <w:rPr>
          <w:sz w:val="16"/>
        </w:rPr>
        <w:t xml:space="preserve"> </w:t>
      </w:r>
      <w:r w:rsidRPr="002C41E1">
        <w:rPr>
          <w:rStyle w:val="Emphasis"/>
        </w:rPr>
        <w:t>threats</w:t>
      </w:r>
      <w:r w:rsidRPr="002C41E1">
        <w:rPr>
          <w:sz w:val="16"/>
        </w:rPr>
        <w:t xml:space="preserve"> </w:t>
      </w:r>
      <w:r w:rsidRPr="002C41E1">
        <w:rPr>
          <w:rStyle w:val="StyleUnderline"/>
        </w:rPr>
        <w:t>that</w:t>
      </w:r>
      <w:r w:rsidRPr="002C41E1">
        <w:rPr>
          <w:sz w:val="16"/>
        </w:rPr>
        <w:t xml:space="preserve"> will </w:t>
      </w:r>
      <w:r w:rsidRPr="002C41E1">
        <w:rPr>
          <w:rStyle w:val="Emphasis"/>
        </w:rPr>
        <w:t>manifest</w:t>
      </w:r>
      <w:r w:rsidRPr="002C41E1">
        <w:rPr>
          <w:sz w:val="16"/>
        </w:rPr>
        <w:t xml:space="preserve"> </w:t>
      </w:r>
      <w:r w:rsidRPr="002C41E1">
        <w:rPr>
          <w:rStyle w:val="StyleUnderline"/>
        </w:rPr>
        <w:t>in the</w:t>
      </w:r>
      <w:r w:rsidRPr="002C41E1">
        <w:rPr>
          <w:sz w:val="16"/>
        </w:rPr>
        <w:t xml:space="preserve"> </w:t>
      </w:r>
      <w:r w:rsidRPr="002C41E1">
        <w:rPr>
          <w:rStyle w:val="Emphasis"/>
        </w:rPr>
        <w:t>future</w:t>
      </w:r>
      <w:r w:rsidRPr="002C41E1">
        <w:rPr>
          <w:rStyle w:val="StyleUnderline"/>
        </w:rPr>
        <w:t>. Legislation enacted</w:t>
      </w:r>
      <w:r w:rsidRPr="002C41E1">
        <w:rPr>
          <w:sz w:val="16"/>
        </w:rPr>
        <w:t xml:space="preserve"> </w:t>
      </w:r>
      <w:r w:rsidRPr="002C41E1">
        <w:rPr>
          <w:rStyle w:val="Emphasis"/>
        </w:rPr>
        <w:t>today</w:t>
      </w:r>
      <w:r w:rsidRPr="002C41E1">
        <w:rPr>
          <w:sz w:val="16"/>
        </w:rPr>
        <w:t xml:space="preserve"> </w:t>
      </w:r>
      <w:r w:rsidRPr="002C41E1">
        <w:rPr>
          <w:rStyle w:val="StyleUnderline"/>
        </w:rPr>
        <w:t>affects the severity of</w:t>
      </w:r>
      <w:r w:rsidRPr="002C41E1">
        <w:rPr>
          <w:sz w:val="16"/>
        </w:rPr>
        <w:t xml:space="preserve"> </w:t>
      </w:r>
      <w:r w:rsidRPr="002C41E1">
        <w:rPr>
          <w:rStyle w:val="Emphasis"/>
        </w:rPr>
        <w:t>tomorrow's harms</w:t>
      </w:r>
      <w:r w:rsidRPr="002C41E1">
        <w:rPr>
          <w:sz w:val="16"/>
        </w:rPr>
        <w:t xml:space="preserve"> arising </w:t>
      </w:r>
      <w:r w:rsidRPr="002C41E1">
        <w:rPr>
          <w:rStyle w:val="StyleUnderline"/>
        </w:rPr>
        <w:t>from</w:t>
      </w:r>
      <w:r w:rsidRPr="002C41E1">
        <w:rPr>
          <w:sz w:val="16"/>
        </w:rPr>
        <w:t xml:space="preserve"> </w:t>
      </w:r>
      <w:r w:rsidRPr="002C41E1">
        <w:rPr>
          <w:rStyle w:val="Emphasis"/>
        </w:rPr>
        <w:t>biotech</w:t>
      </w:r>
      <w:r w:rsidRPr="002C41E1">
        <w:rPr>
          <w:sz w:val="16"/>
        </w:rPr>
        <w:t xml:space="preserve">nology, </w:t>
      </w:r>
      <w:r w:rsidRPr="002C41E1">
        <w:rPr>
          <w:rStyle w:val="Emphasis"/>
        </w:rPr>
        <w:t>climate change</w:t>
      </w:r>
      <w:r w:rsidRPr="002C41E1">
        <w:rPr>
          <w:rStyle w:val="StyleUnderline"/>
        </w:rPr>
        <w:t>, and</w:t>
      </w:r>
      <w:r w:rsidRPr="002C41E1">
        <w:rPr>
          <w:sz w:val="16"/>
        </w:rPr>
        <w:t xml:space="preserve"> </w:t>
      </w:r>
      <w:r w:rsidRPr="002C41E1">
        <w:rPr>
          <w:rStyle w:val="Emphasis"/>
        </w:rPr>
        <w:t>a</w:t>
      </w:r>
      <w:r w:rsidRPr="002C41E1">
        <w:rPr>
          <w:sz w:val="16"/>
        </w:rPr>
        <w:t xml:space="preserve">rtificial </w:t>
      </w:r>
      <w:r w:rsidRPr="002C41E1">
        <w:rPr>
          <w:rStyle w:val="Emphasis"/>
        </w:rPr>
        <w:t>i</w:t>
      </w:r>
      <w:r w:rsidRPr="002C41E1">
        <w:rPr>
          <w:sz w:val="16"/>
        </w:rPr>
        <w:t xml:space="preserve">ntelligence. This Essay focuses on Congress's capacity to confront future threats. It uses a detailed case study of </w:t>
      </w:r>
      <w:r w:rsidRPr="002C41E1">
        <w:rPr>
          <w:rStyle w:val="Emphasis"/>
        </w:rPr>
        <w:t>financial crises</w:t>
      </w:r>
      <w:r w:rsidRPr="002C41E1">
        <w:rPr>
          <w:sz w:val="16"/>
        </w:rPr>
        <w:t xml:space="preserve"> to </w:t>
      </w:r>
      <w:r w:rsidRPr="002C41E1">
        <w:rPr>
          <w:rStyle w:val="Emphasis"/>
        </w:rPr>
        <w:t>show</w:t>
      </w:r>
      <w:r w:rsidRPr="002C41E1">
        <w:rPr>
          <w:sz w:val="16"/>
        </w:rPr>
        <w:t xml:space="preserve"> </w:t>
      </w:r>
      <w:r w:rsidRPr="002C41E1">
        <w:rPr>
          <w:rStyle w:val="StyleUnderline"/>
        </w:rPr>
        <w:t>the</w:t>
      </w:r>
      <w:r w:rsidRPr="002C41E1">
        <w:rPr>
          <w:sz w:val="16"/>
        </w:rPr>
        <w:t xml:space="preserve"> limits and </w:t>
      </w:r>
      <w:r w:rsidRPr="002C41E1">
        <w:rPr>
          <w:rStyle w:val="Emphasis"/>
        </w:rPr>
        <w:t>possibilities</w:t>
      </w:r>
      <w:r w:rsidRPr="002C41E1">
        <w:rPr>
          <w:sz w:val="16"/>
        </w:rPr>
        <w:t xml:space="preserve"> </w:t>
      </w:r>
      <w:r w:rsidRPr="002C41E1">
        <w:rPr>
          <w:rStyle w:val="StyleUnderline"/>
        </w:rPr>
        <w:t xml:space="preserve">of legislation </w:t>
      </w:r>
      <w:r w:rsidRPr="00CC3FC8">
        <w:rPr>
          <w:rStyle w:val="StyleUnderline"/>
          <w:highlight w:val="cyan"/>
        </w:rPr>
        <w:t>to</w:t>
      </w:r>
      <w:r w:rsidRPr="00CC3FC8">
        <w:rPr>
          <w:sz w:val="16"/>
          <w:highlight w:val="cyan"/>
        </w:rPr>
        <w:t xml:space="preserve"> </w:t>
      </w:r>
      <w:r w:rsidRPr="00CC3FC8">
        <w:rPr>
          <w:rStyle w:val="Emphasis"/>
          <w:highlight w:val="cyan"/>
        </w:rPr>
        <w:t>prevent future catastrophes</w:t>
      </w:r>
      <w:r w:rsidRPr="004D3C13">
        <w:rPr>
          <w:rStyle w:val="StyleUnderline"/>
        </w:rPr>
        <w:t>. By paying insufficient attention to Congress</w:t>
      </w:r>
      <w:r w:rsidRPr="004364B2">
        <w:rPr>
          <w:sz w:val="16"/>
        </w:rPr>
        <w:t xml:space="preserve">, the </w:t>
      </w:r>
      <w:r w:rsidRPr="004D3C13">
        <w:rPr>
          <w:rStyle w:val="StyleUnderline"/>
        </w:rPr>
        <w:t>existing literature does not recognize the</w:t>
      </w:r>
      <w:r w:rsidRPr="004364B2">
        <w:rPr>
          <w:sz w:val="16"/>
        </w:rPr>
        <w:t xml:space="preserve"> full </w:t>
      </w:r>
      <w:r w:rsidRPr="004D3C13">
        <w:rPr>
          <w:rStyle w:val="StyleUnderline"/>
        </w:rPr>
        <w:t>nature and extent of</w:t>
      </w:r>
      <w:r w:rsidRPr="004364B2">
        <w:rPr>
          <w:sz w:val="16"/>
        </w:rPr>
        <w:t xml:space="preserve"> the </w:t>
      </w:r>
      <w:r w:rsidRPr="004D3C13">
        <w:rPr>
          <w:rStyle w:val="Emphasis"/>
        </w:rPr>
        <w:t>institutional challenges</w:t>
      </w:r>
      <w:r w:rsidRPr="004364B2">
        <w:rPr>
          <w:sz w:val="16"/>
        </w:rPr>
        <w:t xml:space="preserve"> </w:t>
      </w:r>
      <w:r w:rsidRPr="004D3C13">
        <w:rPr>
          <w:rStyle w:val="StyleUnderline"/>
        </w:rPr>
        <w:t>in regulating systemic risk</w:t>
      </w:r>
      <w:r w:rsidRPr="004364B2">
        <w:rPr>
          <w:sz w:val="16"/>
        </w:rPr>
        <w:t>. Fully recognizing those challenges reveals important design insights for future-risk legislation.</w:t>
      </w:r>
    </w:p>
    <w:p w14:paraId="77DD3F9F" w14:textId="77777777" w:rsidR="00CC7461" w:rsidRPr="004364B2" w:rsidRDefault="00CC7461" w:rsidP="00CC7461">
      <w:pPr>
        <w:rPr>
          <w:sz w:val="16"/>
        </w:rPr>
      </w:pPr>
      <w:r w:rsidRPr="004364B2">
        <w:rPr>
          <w:sz w:val="16"/>
        </w:rPr>
        <w:t xml:space="preserve">We first examine Congress as an institution to show that forces are stacked against its ability to enact legislation addressing future harms. Features of Congress's internal organization and procedures, incentives of legislators and industry actors, the evolving complexity of many regulated industries, and </w:t>
      </w:r>
      <w:r w:rsidRPr="00417C63">
        <w:rPr>
          <w:rStyle w:val="StyleUnderline"/>
        </w:rPr>
        <w:t>the reality that</w:t>
      </w:r>
      <w:r w:rsidRPr="004364B2">
        <w:rPr>
          <w:sz w:val="16"/>
        </w:rPr>
        <w:t xml:space="preserve"> </w:t>
      </w:r>
      <w:r w:rsidRPr="00417C63">
        <w:rPr>
          <w:rStyle w:val="StyleUnderline"/>
        </w:rPr>
        <w:t>statutes tend to</w:t>
      </w:r>
      <w:r w:rsidRPr="004364B2">
        <w:rPr>
          <w:sz w:val="16"/>
        </w:rPr>
        <w:t xml:space="preserve"> </w:t>
      </w:r>
      <w:r w:rsidRPr="00417C63">
        <w:rPr>
          <w:rStyle w:val="Emphasis"/>
        </w:rPr>
        <w:t>erode</w:t>
      </w:r>
      <w:r w:rsidRPr="004364B2">
        <w:rPr>
          <w:sz w:val="16"/>
        </w:rPr>
        <w:t xml:space="preserve"> </w:t>
      </w:r>
      <w:r w:rsidRPr="00417C63">
        <w:rPr>
          <w:rStyle w:val="StyleUnderline"/>
        </w:rPr>
        <w:t>in</w:t>
      </w:r>
      <w:r w:rsidRPr="004364B2">
        <w:rPr>
          <w:sz w:val="16"/>
        </w:rPr>
        <w:t xml:space="preserve"> </w:t>
      </w:r>
      <w:r w:rsidRPr="00417C63">
        <w:rPr>
          <w:rStyle w:val="Emphasis"/>
        </w:rPr>
        <w:t>effectiveness</w:t>
      </w:r>
      <w:r w:rsidRPr="004364B2">
        <w:rPr>
          <w:sz w:val="16"/>
        </w:rPr>
        <w:t xml:space="preserve"> </w:t>
      </w:r>
      <w:r w:rsidRPr="00417C63">
        <w:rPr>
          <w:rStyle w:val="StyleUnderline"/>
        </w:rPr>
        <w:t>over</w:t>
      </w:r>
      <w:r w:rsidRPr="004364B2">
        <w:rPr>
          <w:sz w:val="16"/>
        </w:rPr>
        <w:t xml:space="preserve"> </w:t>
      </w:r>
      <w:r w:rsidRPr="00417C63">
        <w:rPr>
          <w:rStyle w:val="Emphasis"/>
        </w:rPr>
        <w:t>time</w:t>
      </w:r>
      <w:r w:rsidRPr="004364B2">
        <w:rPr>
          <w:sz w:val="16"/>
        </w:rPr>
        <w:t xml:space="preserve"> collectively </w:t>
      </w:r>
      <w:r w:rsidRPr="00417C63">
        <w:rPr>
          <w:rStyle w:val="StyleUnderline"/>
        </w:rPr>
        <w:t>mean</w:t>
      </w:r>
      <w:r w:rsidRPr="004364B2">
        <w:rPr>
          <w:sz w:val="16"/>
        </w:rPr>
        <w:t xml:space="preserve"> that </w:t>
      </w:r>
      <w:r w:rsidRPr="00417C63">
        <w:rPr>
          <w:rStyle w:val="StyleUnderline"/>
        </w:rPr>
        <w:t xml:space="preserve">lawmakers will tend to </w:t>
      </w:r>
      <w:r w:rsidRPr="00417C63">
        <w:rPr>
          <w:rStyle w:val="Emphasis"/>
        </w:rPr>
        <w:t>underproduce legislation</w:t>
      </w:r>
      <w:r w:rsidRPr="004364B2">
        <w:rPr>
          <w:sz w:val="16"/>
        </w:rPr>
        <w:t xml:space="preserve"> </w:t>
      </w:r>
      <w:r w:rsidRPr="00417C63">
        <w:rPr>
          <w:rStyle w:val="StyleUnderline"/>
        </w:rPr>
        <w:t>aimed at</w:t>
      </w:r>
      <w:r w:rsidRPr="004364B2">
        <w:rPr>
          <w:sz w:val="16"/>
        </w:rPr>
        <w:t xml:space="preserve"> </w:t>
      </w:r>
      <w:r w:rsidRPr="00417C63">
        <w:rPr>
          <w:rStyle w:val="Emphasis"/>
        </w:rPr>
        <w:t>preventing future harms</w:t>
      </w:r>
      <w:r w:rsidRPr="00417C63">
        <w:rPr>
          <w:rStyle w:val="StyleUnderline"/>
        </w:rPr>
        <w:t xml:space="preserve">. The stars will </w:t>
      </w:r>
      <w:r w:rsidRPr="00417C63">
        <w:rPr>
          <w:rStyle w:val="Emphasis"/>
        </w:rPr>
        <w:t>occasionally align</w:t>
      </w:r>
      <w:r w:rsidRPr="004364B2">
        <w:rPr>
          <w:sz w:val="16"/>
        </w:rPr>
        <w:t xml:space="preserve"> for landmark legislation, like after the financial crises that generated new regulatory statutes in the 1930s and 2010. </w:t>
      </w:r>
      <w:r w:rsidRPr="00417C63">
        <w:rPr>
          <w:rStyle w:val="StyleUnderline"/>
        </w:rPr>
        <w:t>But as a general matter, the playing field is</w:t>
      </w:r>
      <w:r w:rsidRPr="004364B2">
        <w:rPr>
          <w:sz w:val="16"/>
        </w:rPr>
        <w:t xml:space="preserve"> </w:t>
      </w:r>
      <w:r w:rsidRPr="00417C63">
        <w:rPr>
          <w:rStyle w:val="StyleUnderline"/>
        </w:rPr>
        <w:t>tilted</w:t>
      </w:r>
      <w:r w:rsidRPr="004364B2">
        <w:rPr>
          <w:sz w:val="16"/>
        </w:rPr>
        <w:t xml:space="preserve"> </w:t>
      </w:r>
      <w:r w:rsidRPr="00417C63">
        <w:rPr>
          <w:rStyle w:val="Emphasis"/>
        </w:rPr>
        <w:t>against</w:t>
      </w:r>
      <w:r w:rsidRPr="004364B2">
        <w:rPr>
          <w:sz w:val="16"/>
        </w:rPr>
        <w:t xml:space="preserve"> Congress taking </w:t>
      </w:r>
      <w:r w:rsidRPr="00417C63">
        <w:rPr>
          <w:rStyle w:val="Emphasis"/>
        </w:rPr>
        <w:t>action</w:t>
      </w:r>
      <w:r w:rsidRPr="004364B2">
        <w:rPr>
          <w:sz w:val="16"/>
        </w:rPr>
        <w:t>.</w:t>
      </w:r>
    </w:p>
    <w:p w14:paraId="7DDEAFD8" w14:textId="77777777" w:rsidR="00CC7461" w:rsidRPr="004364B2" w:rsidRDefault="00CC7461" w:rsidP="00CC7461">
      <w:pPr>
        <w:rPr>
          <w:sz w:val="16"/>
        </w:rPr>
      </w:pPr>
      <w:r w:rsidRPr="004364B2">
        <w:rPr>
          <w:sz w:val="16"/>
        </w:rPr>
        <w:t xml:space="preserve">This tilted playing field, we argue, points toward a roadmap for how Congress should seek to regulate the risk of major crises when it periodically does have the opportunity to do so. We posit several possible answers to this question, each informed by the institutional features that will generally make it hard for Congress to adjust or strengthen certain future-risk legislation once passed. Congress ought to use </w:t>
      </w:r>
      <w:r w:rsidRPr="00CC3FC8">
        <w:rPr>
          <w:rStyle w:val="Emphasis"/>
          <w:highlight w:val="cyan"/>
        </w:rPr>
        <w:t>automatic triggers</w:t>
      </w:r>
      <w:r w:rsidRPr="004364B2">
        <w:rPr>
          <w:sz w:val="16"/>
        </w:rPr>
        <w:t xml:space="preserve"> so </w:t>
      </w:r>
      <w:r w:rsidRPr="00417C63">
        <w:rPr>
          <w:rStyle w:val="StyleUnderline"/>
        </w:rPr>
        <w:t>that</w:t>
      </w:r>
      <w:r w:rsidRPr="004364B2">
        <w:rPr>
          <w:sz w:val="16"/>
        </w:rPr>
        <w:t xml:space="preserve"> its legislation </w:t>
      </w:r>
      <w:r w:rsidRPr="00417C63">
        <w:rPr>
          <w:rStyle w:val="Emphasis"/>
        </w:rPr>
        <w:t>update</w:t>
      </w:r>
      <w:r w:rsidRPr="004364B2">
        <w:rPr>
          <w:sz w:val="16"/>
        </w:rPr>
        <w:t xml:space="preserve">s itself </w:t>
      </w:r>
      <w:r w:rsidRPr="00417C63">
        <w:rPr>
          <w:rStyle w:val="StyleUnderline"/>
        </w:rPr>
        <w:t>in response to</w:t>
      </w:r>
      <w:r w:rsidRPr="004364B2">
        <w:rPr>
          <w:sz w:val="16"/>
        </w:rPr>
        <w:t xml:space="preserve"> </w:t>
      </w:r>
      <w:r w:rsidRPr="00417C63">
        <w:rPr>
          <w:rStyle w:val="Emphasis"/>
        </w:rPr>
        <w:t>changing conditions</w:t>
      </w:r>
      <w:r w:rsidRPr="004364B2">
        <w:rPr>
          <w:sz w:val="16"/>
        </w:rPr>
        <w:t xml:space="preserve">; extend expansive authority to agencies with explicit discretion for agencies to address threats that may have been unforeseen at the time of earlier legislation; create strong regulatory minimums that agencies can increase but not decrease, as a safeguard against agency capture or inaction; and encourage enforcement efforts by a diverse range of federal, state, and private actors. Better understanding Congress's institutional limitations, in short, can </w:t>
      </w:r>
      <w:r w:rsidRPr="00CC3FC8">
        <w:rPr>
          <w:rStyle w:val="StyleUnderline"/>
          <w:highlight w:val="cyan"/>
        </w:rPr>
        <w:t>provide a</w:t>
      </w:r>
      <w:r w:rsidRPr="00CC3FC8">
        <w:rPr>
          <w:sz w:val="16"/>
          <w:highlight w:val="cyan"/>
        </w:rPr>
        <w:t xml:space="preserve"> </w:t>
      </w:r>
      <w:r w:rsidRPr="00CC3FC8">
        <w:rPr>
          <w:rStyle w:val="Emphasis"/>
          <w:highlight w:val="cyan"/>
        </w:rPr>
        <w:t>roadmap</w:t>
      </w:r>
      <w:r w:rsidRPr="00CC3FC8">
        <w:rPr>
          <w:sz w:val="16"/>
          <w:highlight w:val="cyan"/>
        </w:rPr>
        <w:t xml:space="preserve"> </w:t>
      </w:r>
      <w:r w:rsidRPr="00CC3FC8">
        <w:rPr>
          <w:rStyle w:val="StyleUnderline"/>
          <w:highlight w:val="cyan"/>
        </w:rPr>
        <w:t>for</w:t>
      </w:r>
      <w:r w:rsidRPr="004364B2">
        <w:rPr>
          <w:sz w:val="16"/>
        </w:rPr>
        <w:t xml:space="preserve"> how to enact </w:t>
      </w:r>
      <w:r w:rsidRPr="00687B63">
        <w:rPr>
          <w:rStyle w:val="StyleUnderline"/>
        </w:rPr>
        <w:t xml:space="preserve">more </w:t>
      </w:r>
      <w:r w:rsidRPr="00CC3FC8">
        <w:rPr>
          <w:rStyle w:val="StyleUnderline"/>
          <w:highlight w:val="cyan"/>
        </w:rPr>
        <w:t>effective</w:t>
      </w:r>
      <w:r w:rsidRPr="00687B63">
        <w:rPr>
          <w:sz w:val="16"/>
        </w:rPr>
        <w:t xml:space="preserve"> </w:t>
      </w:r>
      <w:r w:rsidRPr="00687B63">
        <w:rPr>
          <w:rStyle w:val="Emphasis"/>
        </w:rPr>
        <w:t xml:space="preserve">regulatory </w:t>
      </w:r>
      <w:r w:rsidRPr="00CC3FC8">
        <w:rPr>
          <w:rStyle w:val="Emphasis"/>
          <w:highlight w:val="cyan"/>
        </w:rPr>
        <w:t>legislation</w:t>
      </w:r>
      <w:r w:rsidRPr="004364B2">
        <w:rPr>
          <w:sz w:val="16"/>
        </w:rPr>
        <w:t xml:space="preserve"> </w:t>
      </w:r>
      <w:r w:rsidRPr="00417C63">
        <w:rPr>
          <w:rStyle w:val="StyleUnderline"/>
        </w:rPr>
        <w:t>in the</w:t>
      </w:r>
      <w:r w:rsidRPr="004364B2">
        <w:rPr>
          <w:sz w:val="16"/>
        </w:rPr>
        <w:t xml:space="preserve"> </w:t>
      </w:r>
      <w:r w:rsidRPr="00417C63">
        <w:rPr>
          <w:rStyle w:val="Emphasis"/>
        </w:rPr>
        <w:t>future</w:t>
      </w:r>
      <w:r w:rsidRPr="004364B2">
        <w:rPr>
          <w:sz w:val="16"/>
        </w:rPr>
        <w:t>.</w:t>
      </w:r>
    </w:p>
    <w:p w14:paraId="630CDFB0" w14:textId="77777777" w:rsidR="00CC7461" w:rsidRPr="004364B2" w:rsidRDefault="00CC7461" w:rsidP="00CC7461">
      <w:pPr>
        <w:rPr>
          <w:sz w:val="16"/>
        </w:rPr>
      </w:pPr>
      <w:r w:rsidRPr="004364B2">
        <w:rPr>
          <w:sz w:val="16"/>
        </w:rPr>
        <w:t>INTRODUCTION</w:t>
      </w:r>
    </w:p>
    <w:p w14:paraId="7FEE4444" w14:textId="77777777" w:rsidR="00CC7461" w:rsidRPr="004364B2" w:rsidRDefault="00CC7461" w:rsidP="00CC7461">
      <w:pPr>
        <w:rPr>
          <w:sz w:val="16"/>
        </w:rPr>
      </w:pPr>
      <w:r w:rsidRPr="004364B2">
        <w:rPr>
          <w:sz w:val="16"/>
        </w:rPr>
        <w:t xml:space="preserve">Public policy must address threats that will manifest in the future. </w:t>
      </w:r>
      <w:r w:rsidRPr="00CC3FC8">
        <w:rPr>
          <w:rStyle w:val="StyleUnderline"/>
          <w:highlight w:val="cyan"/>
        </w:rPr>
        <w:t>Climate change</w:t>
      </w:r>
      <w:r w:rsidRPr="00417C63">
        <w:rPr>
          <w:rStyle w:val="StyleUnderline"/>
        </w:rPr>
        <w:t xml:space="preserve"> is undoubtedly reshaping our physical world in the present, but the </w:t>
      </w:r>
      <w:r w:rsidRPr="00417C63">
        <w:rPr>
          <w:rStyle w:val="Emphasis"/>
        </w:rPr>
        <w:t xml:space="preserve">worst </w:t>
      </w:r>
      <w:r w:rsidRPr="00CC3FC8">
        <w:rPr>
          <w:rStyle w:val="Emphasis"/>
          <w:highlight w:val="cyan"/>
        </w:rPr>
        <w:t>harms</w:t>
      </w:r>
      <w:r w:rsidRPr="004364B2">
        <w:rPr>
          <w:sz w:val="16"/>
        </w:rPr>
        <w:t xml:space="preserve"> of climate change </w:t>
      </w:r>
      <w:r w:rsidRPr="00CC3FC8">
        <w:rPr>
          <w:rStyle w:val="StyleUnderline"/>
          <w:highlight w:val="cyan"/>
        </w:rPr>
        <w:t>will come</w:t>
      </w:r>
      <w:r w:rsidRPr="00687B63">
        <w:rPr>
          <w:rStyle w:val="StyleUnderline"/>
        </w:rPr>
        <w:t xml:space="preserve"> in</w:t>
      </w:r>
      <w:r w:rsidRPr="00687B63">
        <w:rPr>
          <w:sz w:val="16"/>
        </w:rPr>
        <w:t xml:space="preserve"> the </w:t>
      </w:r>
      <w:r w:rsidRPr="00687B63">
        <w:rPr>
          <w:rStyle w:val="Emphasis"/>
        </w:rPr>
        <w:t>decades ahead</w:t>
      </w:r>
      <w:r w:rsidRPr="00687B63">
        <w:rPr>
          <w:sz w:val="16"/>
        </w:rPr>
        <w:t xml:space="preserve">. </w:t>
      </w:r>
      <w:r w:rsidRPr="00CC3FC8">
        <w:rPr>
          <w:rStyle w:val="Emphasis"/>
          <w:highlight w:val="cyan"/>
        </w:rPr>
        <w:t>Biotech</w:t>
      </w:r>
      <w:r w:rsidRPr="004364B2">
        <w:rPr>
          <w:sz w:val="16"/>
        </w:rPr>
        <w:t xml:space="preserve">nology </w:t>
      </w:r>
      <w:r w:rsidRPr="00417C63">
        <w:rPr>
          <w:rStyle w:val="StyleUnderline"/>
        </w:rPr>
        <w:t xml:space="preserve">innovation holds the </w:t>
      </w:r>
      <w:r w:rsidRPr="00CC3FC8">
        <w:rPr>
          <w:rStyle w:val="StyleUnderline"/>
          <w:highlight w:val="cyan"/>
        </w:rPr>
        <w:t>promise</w:t>
      </w:r>
      <w:r w:rsidRPr="00417C63">
        <w:rPr>
          <w:rStyle w:val="StyleUnderline"/>
        </w:rPr>
        <w:t xml:space="preserve"> of</w:t>
      </w:r>
      <w:r w:rsidRPr="004364B2">
        <w:rPr>
          <w:sz w:val="16"/>
        </w:rPr>
        <w:t xml:space="preserve"> </w:t>
      </w:r>
      <w:r w:rsidRPr="00CC3FC8">
        <w:rPr>
          <w:rStyle w:val="Emphasis"/>
          <w:highlight w:val="cyan"/>
        </w:rPr>
        <w:t>curing disease</w:t>
      </w:r>
      <w:r w:rsidRPr="00CC3FC8">
        <w:rPr>
          <w:rStyle w:val="StyleUnderline"/>
          <w:highlight w:val="cyan"/>
        </w:rPr>
        <w:t>, but</w:t>
      </w:r>
      <w:r w:rsidRPr="004364B2">
        <w:rPr>
          <w:sz w:val="16"/>
        </w:rPr>
        <w:t xml:space="preserve"> it </w:t>
      </w:r>
      <w:r w:rsidRPr="00CC3FC8">
        <w:rPr>
          <w:rStyle w:val="Emphasis"/>
          <w:highlight w:val="cyan"/>
        </w:rPr>
        <w:t>also</w:t>
      </w:r>
      <w:r w:rsidRPr="00CC3FC8">
        <w:rPr>
          <w:sz w:val="16"/>
          <w:highlight w:val="cyan"/>
        </w:rPr>
        <w:t xml:space="preserve"> </w:t>
      </w:r>
      <w:r w:rsidRPr="00CC3FC8">
        <w:rPr>
          <w:rStyle w:val="StyleUnderline"/>
          <w:highlight w:val="cyan"/>
        </w:rPr>
        <w:t>gives</w:t>
      </w:r>
      <w:r w:rsidRPr="00417C63">
        <w:rPr>
          <w:rStyle w:val="StyleUnderline"/>
        </w:rPr>
        <w:t xml:space="preserve"> rise to</w:t>
      </w:r>
      <w:r w:rsidRPr="004364B2">
        <w:rPr>
          <w:sz w:val="16"/>
        </w:rPr>
        <w:t xml:space="preserve"> </w:t>
      </w:r>
      <w:r w:rsidRPr="00CC3FC8">
        <w:rPr>
          <w:rStyle w:val="Emphasis"/>
          <w:highlight w:val="cyan"/>
        </w:rPr>
        <w:t>risks</w:t>
      </w:r>
      <w:r w:rsidRPr="004364B2">
        <w:rPr>
          <w:sz w:val="16"/>
        </w:rPr>
        <w:t xml:space="preserve"> that are </w:t>
      </w:r>
      <w:r w:rsidRPr="00417C63">
        <w:rPr>
          <w:rStyle w:val="Emphasis"/>
        </w:rPr>
        <w:t>not fully understood</w:t>
      </w:r>
      <w:r w:rsidRPr="004364B2">
        <w:rPr>
          <w:sz w:val="16"/>
        </w:rPr>
        <w:t xml:space="preserve">. And many warn that </w:t>
      </w:r>
      <w:r w:rsidRPr="00CC3FC8">
        <w:rPr>
          <w:rStyle w:val="Emphasis"/>
          <w:highlight w:val="cyan"/>
        </w:rPr>
        <w:t>a</w:t>
      </w:r>
      <w:r w:rsidRPr="004364B2">
        <w:rPr>
          <w:sz w:val="16"/>
        </w:rPr>
        <w:t xml:space="preserve">rtificial </w:t>
      </w:r>
      <w:r w:rsidRPr="00CC3FC8">
        <w:rPr>
          <w:rStyle w:val="Emphasis"/>
          <w:highlight w:val="cyan"/>
        </w:rPr>
        <w:t>i</w:t>
      </w:r>
      <w:r w:rsidRPr="004364B2">
        <w:rPr>
          <w:sz w:val="16"/>
        </w:rPr>
        <w:t xml:space="preserve">ntelligence, </w:t>
      </w:r>
      <w:r w:rsidRPr="00417C63">
        <w:rPr>
          <w:rStyle w:val="StyleUnderline"/>
        </w:rPr>
        <w:t>for all its</w:t>
      </w:r>
      <w:r w:rsidRPr="004364B2">
        <w:rPr>
          <w:sz w:val="16"/>
        </w:rPr>
        <w:t xml:space="preserve"> </w:t>
      </w:r>
      <w:r w:rsidRPr="00417C63">
        <w:rPr>
          <w:rStyle w:val="Emphasis"/>
        </w:rPr>
        <w:t>promise</w:t>
      </w:r>
      <w:r w:rsidRPr="00687B63">
        <w:rPr>
          <w:sz w:val="16"/>
        </w:rPr>
        <w:t xml:space="preserve">, </w:t>
      </w:r>
      <w:r w:rsidRPr="00687B63">
        <w:rPr>
          <w:rStyle w:val="Emphasis"/>
        </w:rPr>
        <w:t>also</w:t>
      </w:r>
      <w:r w:rsidRPr="00687B63">
        <w:rPr>
          <w:sz w:val="16"/>
        </w:rPr>
        <w:t xml:space="preserve"> </w:t>
      </w:r>
      <w:r w:rsidRPr="00687B63">
        <w:rPr>
          <w:rStyle w:val="StyleUnderline"/>
        </w:rPr>
        <w:t>holds profound risks. In each of these areas</w:t>
      </w:r>
      <w:r w:rsidRPr="00417C63">
        <w:rPr>
          <w:rStyle w:val="StyleUnderline"/>
        </w:rPr>
        <w:t xml:space="preserve">, the </w:t>
      </w:r>
      <w:r w:rsidRPr="00CC3FC8">
        <w:rPr>
          <w:rStyle w:val="StyleUnderline"/>
          <w:highlight w:val="cyan"/>
        </w:rPr>
        <w:t>need</w:t>
      </w:r>
      <w:r w:rsidRPr="00417C63">
        <w:rPr>
          <w:rStyle w:val="StyleUnderline"/>
        </w:rPr>
        <w:t xml:space="preserve"> for </w:t>
      </w:r>
      <w:r w:rsidRPr="00CC3FC8">
        <w:rPr>
          <w:rStyle w:val="StyleUnderline"/>
          <w:highlight w:val="cyan"/>
        </w:rPr>
        <w:t>regulation</w:t>
      </w:r>
      <w:r w:rsidRPr="00417C63">
        <w:rPr>
          <w:rStyle w:val="StyleUnderline"/>
        </w:rPr>
        <w:t xml:space="preserve"> exists </w:t>
      </w:r>
      <w:r w:rsidRPr="00687B63">
        <w:rPr>
          <w:rStyle w:val="Emphasis"/>
        </w:rPr>
        <w:t xml:space="preserve">long </w:t>
      </w:r>
      <w:r w:rsidRPr="00CC3FC8">
        <w:rPr>
          <w:rStyle w:val="Emphasis"/>
          <w:highlight w:val="cyan"/>
        </w:rPr>
        <w:t>before harms materialize</w:t>
      </w:r>
      <w:r w:rsidRPr="00417C63">
        <w:rPr>
          <w:rStyle w:val="StyleUnderline"/>
        </w:rPr>
        <w:t>, and long before the full nature and extent of future harms are</w:t>
      </w:r>
      <w:r w:rsidRPr="004364B2">
        <w:rPr>
          <w:sz w:val="16"/>
        </w:rPr>
        <w:t xml:space="preserve"> </w:t>
      </w:r>
      <w:r w:rsidRPr="00417C63">
        <w:rPr>
          <w:rStyle w:val="Emphasis"/>
        </w:rPr>
        <w:t>certain</w:t>
      </w:r>
      <w:r w:rsidRPr="004364B2">
        <w:rPr>
          <w:sz w:val="16"/>
        </w:rPr>
        <w:t>.</w:t>
      </w:r>
    </w:p>
    <w:p w14:paraId="72BDE308" w14:textId="77777777" w:rsidR="00CC7461" w:rsidRPr="00687B63" w:rsidRDefault="00CC7461" w:rsidP="00CC7461">
      <w:pPr>
        <w:rPr>
          <w:sz w:val="16"/>
        </w:rPr>
      </w:pPr>
      <w:r w:rsidRPr="00687B63">
        <w:rPr>
          <w:rStyle w:val="StyleUnderline"/>
        </w:rPr>
        <w:t>These</w:t>
      </w:r>
      <w:r w:rsidRPr="00687B63">
        <w:rPr>
          <w:sz w:val="16"/>
        </w:rPr>
        <w:t xml:space="preserve"> newer </w:t>
      </w:r>
      <w:r w:rsidRPr="00687B63">
        <w:rPr>
          <w:rStyle w:val="StyleUnderline"/>
        </w:rPr>
        <w:t>risks</w:t>
      </w:r>
      <w:r w:rsidRPr="00687B63">
        <w:rPr>
          <w:sz w:val="16"/>
        </w:rPr>
        <w:t xml:space="preserve"> </w:t>
      </w:r>
      <w:r w:rsidRPr="00687B63">
        <w:rPr>
          <w:rStyle w:val="Emphasis"/>
        </w:rPr>
        <w:t>share much in common</w:t>
      </w:r>
      <w:r w:rsidRPr="00687B63">
        <w:rPr>
          <w:sz w:val="16"/>
        </w:rPr>
        <w:t xml:space="preserve"> </w:t>
      </w:r>
      <w:r w:rsidRPr="00687B63">
        <w:rPr>
          <w:rStyle w:val="StyleUnderline"/>
        </w:rPr>
        <w:t>with</w:t>
      </w:r>
      <w:r w:rsidRPr="00687B63">
        <w:rPr>
          <w:sz w:val="16"/>
        </w:rPr>
        <w:t xml:space="preserve"> a centuries-old challenge: the risk of </w:t>
      </w:r>
      <w:r w:rsidRPr="00687B63">
        <w:rPr>
          <w:rStyle w:val="Emphasis"/>
        </w:rPr>
        <w:t>financial</w:t>
      </w:r>
      <w:r w:rsidRPr="00687B63">
        <w:rPr>
          <w:sz w:val="16"/>
        </w:rPr>
        <w:t xml:space="preserve"> crises. For all its benefits, finance has long raised the possibility of systemic </w:t>
      </w:r>
      <w:r w:rsidRPr="00687B63">
        <w:rPr>
          <w:rStyle w:val="Emphasis"/>
        </w:rPr>
        <w:t>meltdowns</w:t>
      </w:r>
      <w:r w:rsidRPr="00687B63">
        <w:rPr>
          <w:sz w:val="16"/>
        </w:rPr>
        <w:t>. Economic history is rife with financial crises that have had immense human, economic, and political costs.1 Regulation aimed at [*377] preventing financial crises provides a case study of how government performs in the face of a particular type of risk: a likelihood of private sector actors causing large-scale societal harms at some point in the future, but when the timing, character, and magnitude of those harms are at least somewhat unpredictable.</w:t>
      </w:r>
    </w:p>
    <w:p w14:paraId="79BB8D2F" w14:textId="77777777" w:rsidR="00CC7461" w:rsidRPr="00687B63" w:rsidRDefault="00CC7461" w:rsidP="00CC7461">
      <w:pPr>
        <w:rPr>
          <w:sz w:val="16"/>
        </w:rPr>
      </w:pPr>
      <w:r w:rsidRPr="00687B63">
        <w:rPr>
          <w:sz w:val="16"/>
        </w:rPr>
        <w:t xml:space="preserve">In this Essay, we focus on how one part of government Congress can, does, and should respond to these sorts of risks. We do so through an extended examination of Congress as an institution and the incentives that its members face. This approach reveals several reasons why financial regulatory legislation is difficult to enact. Members of Congress focus on their immediate reelection prospects, while regulating to prevent future harms usually means imposing costs in the present. The private sector interests that bear those costs will often mobilize against reform. The </w:t>
      </w:r>
      <w:r w:rsidRPr="00687B63">
        <w:rPr>
          <w:sz w:val="16"/>
        </w:rPr>
        <w:lastRenderedPageBreak/>
        <w:t>uncertainties that necessarily surround future harms also make it easier to argue against proposed legislation. A study of the intersection of Congress's features with these and other features of financial regulation yields a disquieting conclusion: lawmakers are structurally incentivized to underproduce legislation aimed at preventing financial crises.2</w:t>
      </w:r>
    </w:p>
    <w:p w14:paraId="2B2437D7" w14:textId="77777777" w:rsidR="00CC7461" w:rsidRPr="00687B63" w:rsidRDefault="00CC7461" w:rsidP="00CC7461">
      <w:pPr>
        <w:rPr>
          <w:sz w:val="16"/>
        </w:rPr>
      </w:pPr>
      <w:r w:rsidRPr="00687B63">
        <w:rPr>
          <w:sz w:val="16"/>
        </w:rPr>
        <w:t>Despite these dynamics, Congress sometimes does legislate to promote a systemically sound financial system, often in the aftermath of a crisis when the dynamics just described can be temporarily overcome.3 The question then becomes how Congress [*378] should seek to regulate when the opportunity arises. We suggest that Congress ought to use automatic triggers so that its legislation updates itself in response to changing conditions; extend expansive authority to agencies with explicit discretion for the agency to address threats that may have been unforeseen at the time of the legislation's enactment; create strong regulatory minimums that agencies can increase but not decrease, as a safeguard against agency capture; and encourage enforcement by a diverse range of federal, state, and private actors.</w:t>
      </w:r>
    </w:p>
    <w:p w14:paraId="277EFF02" w14:textId="77777777" w:rsidR="00CC7461" w:rsidRPr="004364B2" w:rsidRDefault="00CC7461" w:rsidP="00CC7461">
      <w:pPr>
        <w:rPr>
          <w:sz w:val="16"/>
        </w:rPr>
      </w:pPr>
      <w:r w:rsidRPr="00687B63">
        <w:rPr>
          <w:sz w:val="16"/>
        </w:rPr>
        <w:t xml:space="preserve">Each of these prescriptions follows from our general diagnosis: </w:t>
      </w:r>
      <w:r w:rsidRPr="00687B63">
        <w:rPr>
          <w:rStyle w:val="StyleUnderline"/>
        </w:rPr>
        <w:t>Congress should legislate under the assumption that</w:t>
      </w:r>
      <w:r w:rsidRPr="00687B63">
        <w:rPr>
          <w:sz w:val="16"/>
        </w:rPr>
        <w:t xml:space="preserve"> </w:t>
      </w:r>
      <w:r w:rsidRPr="00687B63">
        <w:rPr>
          <w:rStyle w:val="Emphasis"/>
        </w:rPr>
        <w:t>future</w:t>
      </w:r>
      <w:r w:rsidRPr="00687B63">
        <w:rPr>
          <w:sz w:val="16"/>
        </w:rPr>
        <w:t xml:space="preserve"> </w:t>
      </w:r>
      <w:r w:rsidRPr="00687B63">
        <w:rPr>
          <w:rStyle w:val="StyleUnderline"/>
        </w:rPr>
        <w:t xml:space="preserve">Congresses and regulatory agencies will </w:t>
      </w:r>
      <w:r w:rsidRPr="00687B63">
        <w:rPr>
          <w:rStyle w:val="Emphasis"/>
        </w:rPr>
        <w:t>underproduce</w:t>
      </w:r>
      <w:r w:rsidRPr="00687B63">
        <w:rPr>
          <w:sz w:val="16"/>
        </w:rPr>
        <w:t xml:space="preserve"> in the creation of </w:t>
      </w:r>
      <w:r w:rsidRPr="00687B63">
        <w:rPr>
          <w:rStyle w:val="StyleUnderline"/>
        </w:rPr>
        <w:t>new legal rules and their enforcement relative to the risks of future harms. This</w:t>
      </w:r>
      <w:r w:rsidRPr="00687B63">
        <w:rPr>
          <w:sz w:val="16"/>
        </w:rPr>
        <w:t xml:space="preserve"> diagnosis </w:t>
      </w:r>
      <w:r w:rsidRPr="00687B63">
        <w:rPr>
          <w:rStyle w:val="StyleUnderline"/>
        </w:rPr>
        <w:t xml:space="preserve">should prompt Congress, when it does enact legislation to promote financial stability, to legislate </w:t>
      </w:r>
      <w:r w:rsidRPr="00687B63">
        <w:rPr>
          <w:rStyle w:val="Emphasis"/>
        </w:rPr>
        <w:t>more expansively</w:t>
      </w:r>
      <w:r w:rsidRPr="00687B63">
        <w:rPr>
          <w:sz w:val="16"/>
        </w:rPr>
        <w:t xml:space="preserve"> </w:t>
      </w:r>
      <w:r w:rsidRPr="00687B63">
        <w:rPr>
          <w:rStyle w:val="StyleUnderline"/>
        </w:rPr>
        <w:t>than it would in a world in which future Congresses could be</w:t>
      </w:r>
      <w:r w:rsidRPr="00687B63">
        <w:rPr>
          <w:sz w:val="16"/>
        </w:rPr>
        <w:t xml:space="preserve"> </w:t>
      </w:r>
      <w:r w:rsidRPr="00687B63">
        <w:rPr>
          <w:rStyle w:val="Emphasis"/>
        </w:rPr>
        <w:t>relied upon</w:t>
      </w:r>
      <w:r w:rsidRPr="00687B63">
        <w:rPr>
          <w:sz w:val="16"/>
        </w:rPr>
        <w:t xml:space="preserve"> to act.4</w:t>
      </w:r>
    </w:p>
    <w:p w14:paraId="4E09C9A4" w14:textId="77777777" w:rsidR="00CC7461" w:rsidRPr="004364B2" w:rsidRDefault="00CC7461" w:rsidP="00CC7461">
      <w:pPr>
        <w:rPr>
          <w:sz w:val="16"/>
        </w:rPr>
      </w:pPr>
      <w:r w:rsidRPr="00417C63">
        <w:rPr>
          <w:rStyle w:val="StyleUnderline"/>
        </w:rPr>
        <w:t>It may seem</w:t>
      </w:r>
      <w:r w:rsidRPr="004364B2">
        <w:rPr>
          <w:sz w:val="16"/>
        </w:rPr>
        <w:t xml:space="preserve"> </w:t>
      </w:r>
      <w:r w:rsidRPr="00417C63">
        <w:rPr>
          <w:rStyle w:val="Emphasis"/>
        </w:rPr>
        <w:t>counterintuitive</w:t>
      </w:r>
      <w:r w:rsidRPr="004364B2">
        <w:rPr>
          <w:sz w:val="16"/>
        </w:rPr>
        <w:t xml:space="preserve"> to propose that Congress seek to push further than what seems necessary. </w:t>
      </w:r>
      <w:r w:rsidRPr="00CC3FC8">
        <w:rPr>
          <w:rStyle w:val="Emphasis"/>
          <w:highlight w:val="cyan"/>
        </w:rPr>
        <w:t>Overregulating</w:t>
      </w:r>
      <w:r w:rsidRPr="00CC3FC8">
        <w:rPr>
          <w:sz w:val="16"/>
          <w:highlight w:val="cyan"/>
        </w:rPr>
        <w:t xml:space="preserve"> </w:t>
      </w:r>
      <w:r w:rsidRPr="00687B63">
        <w:rPr>
          <w:rStyle w:val="StyleUnderline"/>
        </w:rPr>
        <w:t>is</w:t>
      </w:r>
      <w:r w:rsidRPr="00687B63">
        <w:rPr>
          <w:sz w:val="16"/>
        </w:rPr>
        <w:t xml:space="preserve"> </w:t>
      </w:r>
      <w:r w:rsidRPr="00687B63">
        <w:rPr>
          <w:rStyle w:val="Emphasis"/>
        </w:rPr>
        <w:t>undesirable</w:t>
      </w:r>
      <w:r w:rsidRPr="00687B63">
        <w:rPr>
          <w:rStyle w:val="StyleUnderline"/>
        </w:rPr>
        <w:t>.</w:t>
      </w:r>
      <w:r w:rsidRPr="00417C63">
        <w:rPr>
          <w:rStyle w:val="StyleUnderline"/>
        </w:rPr>
        <w:t xml:space="preserve"> It </w:t>
      </w:r>
      <w:r w:rsidRPr="00CC3FC8">
        <w:rPr>
          <w:rStyle w:val="StyleUnderline"/>
          <w:highlight w:val="cyan"/>
        </w:rPr>
        <w:t>can</w:t>
      </w:r>
      <w:r w:rsidRPr="00CC3FC8">
        <w:rPr>
          <w:sz w:val="16"/>
          <w:highlight w:val="cyan"/>
        </w:rPr>
        <w:t xml:space="preserve"> </w:t>
      </w:r>
      <w:r w:rsidRPr="00CC3FC8">
        <w:rPr>
          <w:rStyle w:val="Emphasis"/>
          <w:highlight w:val="cyan"/>
        </w:rPr>
        <w:t>stifle</w:t>
      </w:r>
      <w:r w:rsidRPr="004364B2">
        <w:rPr>
          <w:sz w:val="16"/>
        </w:rPr>
        <w:t xml:space="preserve"> economic </w:t>
      </w:r>
      <w:r w:rsidRPr="00CC3FC8">
        <w:rPr>
          <w:rStyle w:val="Emphasis"/>
          <w:highlight w:val="cyan"/>
        </w:rPr>
        <w:t>growth</w:t>
      </w:r>
      <w:r w:rsidRPr="00CC3FC8">
        <w:rPr>
          <w:sz w:val="16"/>
          <w:highlight w:val="cyan"/>
        </w:rPr>
        <w:t xml:space="preserve"> </w:t>
      </w:r>
      <w:r w:rsidRPr="00CC3FC8">
        <w:rPr>
          <w:rStyle w:val="StyleUnderline"/>
          <w:highlight w:val="cyan"/>
        </w:rPr>
        <w:t>and</w:t>
      </w:r>
      <w:r w:rsidRPr="004364B2">
        <w:rPr>
          <w:sz w:val="16"/>
        </w:rPr>
        <w:t xml:space="preserve"> </w:t>
      </w:r>
      <w:r w:rsidRPr="00417C63">
        <w:rPr>
          <w:rStyle w:val="Emphasis"/>
        </w:rPr>
        <w:t>reduce</w:t>
      </w:r>
      <w:r w:rsidRPr="004364B2">
        <w:rPr>
          <w:sz w:val="16"/>
        </w:rPr>
        <w:t xml:space="preserve"> social </w:t>
      </w:r>
      <w:r w:rsidRPr="00CC3FC8">
        <w:rPr>
          <w:rStyle w:val="Emphasis"/>
          <w:highlight w:val="cyan"/>
        </w:rPr>
        <w:t>welfare</w:t>
      </w:r>
      <w:r w:rsidRPr="00CC3FC8">
        <w:rPr>
          <w:rStyle w:val="StyleUnderline"/>
          <w:highlight w:val="cyan"/>
        </w:rPr>
        <w:t>. But</w:t>
      </w:r>
      <w:r w:rsidRPr="004364B2">
        <w:rPr>
          <w:sz w:val="16"/>
        </w:rPr>
        <w:t xml:space="preserve"> </w:t>
      </w:r>
      <w:r w:rsidRPr="00417C63">
        <w:rPr>
          <w:rStyle w:val="Emphasis"/>
        </w:rPr>
        <w:t>realism</w:t>
      </w:r>
      <w:r w:rsidRPr="004364B2">
        <w:rPr>
          <w:sz w:val="16"/>
        </w:rPr>
        <w:t xml:space="preserve"> </w:t>
      </w:r>
      <w:r w:rsidRPr="002C41E1">
        <w:rPr>
          <w:rStyle w:val="StyleUnderline"/>
        </w:rPr>
        <w:t>demands</w:t>
      </w:r>
      <w:r w:rsidRPr="002C41E1">
        <w:rPr>
          <w:sz w:val="16"/>
        </w:rPr>
        <w:t xml:space="preserve"> </w:t>
      </w:r>
      <w:r w:rsidRPr="00CC3FC8">
        <w:rPr>
          <w:rStyle w:val="Emphasis"/>
          <w:highlight w:val="cyan"/>
        </w:rPr>
        <w:t>weighing</w:t>
      </w:r>
      <w:r w:rsidRPr="004364B2">
        <w:rPr>
          <w:sz w:val="16"/>
        </w:rPr>
        <w:t xml:space="preserve"> the risk and probability of </w:t>
      </w:r>
      <w:r w:rsidRPr="00417C63">
        <w:rPr>
          <w:rStyle w:val="Emphasis"/>
        </w:rPr>
        <w:t>overregulation</w:t>
      </w:r>
      <w:r w:rsidRPr="004364B2">
        <w:rPr>
          <w:sz w:val="16"/>
        </w:rPr>
        <w:t xml:space="preserve"> </w:t>
      </w:r>
      <w:r w:rsidRPr="00CC3FC8">
        <w:rPr>
          <w:rStyle w:val="StyleUnderline"/>
          <w:highlight w:val="cyan"/>
        </w:rPr>
        <w:t>against</w:t>
      </w:r>
      <w:r w:rsidRPr="00417C63">
        <w:rPr>
          <w:rStyle w:val="StyleUnderline"/>
        </w:rPr>
        <w:t xml:space="preserve"> the risk and probability of</w:t>
      </w:r>
      <w:r w:rsidRPr="004364B2">
        <w:rPr>
          <w:sz w:val="16"/>
        </w:rPr>
        <w:t xml:space="preserve"> underregulation. We argue that central features of the contemporary Congress make underregulation more likely than overregulation. This should not be taken to minimize the potential harms of excessive or wrongheaded regulatory mandates. It is only to say that Congress's structure makes it more likely that Congress does too little than too much to address future risks.</w:t>
      </w:r>
    </w:p>
    <w:p w14:paraId="68897137" w14:textId="77777777" w:rsidR="00CC7461" w:rsidRPr="004364B2" w:rsidRDefault="00CC7461" w:rsidP="00CC7461">
      <w:pPr>
        <w:rPr>
          <w:sz w:val="16"/>
        </w:rPr>
      </w:pPr>
      <w:r w:rsidRPr="004364B2">
        <w:rPr>
          <w:sz w:val="16"/>
        </w:rPr>
        <w:t>Before proceeding, a few words are in order about our focus on a particular actor (Congress) and a particular type of policy intervention (legislation aimed at preventing financial crises). Existing legal scholarship on financial regulation often considers the role of administrative agencies,5 but Congress, as the author [*379] of the statutes that give agencies their authority, is the first mover. Congress writes primary rules and also creates, empowers, structures, and funds federal agencies.6</w:t>
      </w:r>
    </w:p>
    <w:p w14:paraId="7BC9469C" w14:textId="77777777" w:rsidR="00CC7461" w:rsidRPr="004364B2" w:rsidRDefault="00CC7461" w:rsidP="00CC7461">
      <w:pPr>
        <w:rPr>
          <w:sz w:val="16"/>
        </w:rPr>
      </w:pPr>
      <w:r w:rsidRPr="004364B2">
        <w:rPr>
          <w:sz w:val="16"/>
        </w:rPr>
        <w:t>We focus on regulation aimed at mitigating the risk and severity of financial crises for two reasons. First, and most obvious, is the critical importance of the topic. Financial crises can cause great societal turmoil and cost millions of people their jobs and homes. Financial institutions are ubiquitous, touching every area of economic life, and interconnected, with problems in one part of the system quickly reaching others. These features make the stakes of financial regulation especially high.</w:t>
      </w:r>
    </w:p>
    <w:p w14:paraId="73A6C3A2" w14:textId="77777777" w:rsidR="00CC7461" w:rsidRPr="004364B2" w:rsidRDefault="00CC7461" w:rsidP="00CC7461">
      <w:pPr>
        <w:rPr>
          <w:sz w:val="16"/>
        </w:rPr>
      </w:pPr>
      <w:r w:rsidRPr="004364B2">
        <w:rPr>
          <w:sz w:val="16"/>
        </w:rPr>
        <w:t>Second, financial crises have historically posed a distinctive challenge for Congress. Many areas of regulation address frequently recurring harms such as automobile accidents, air or water pollution, or dangerous consumer products. These recurring harms differ from those, like financial crises, that are always a possibility but only sometimes materialize. The risk of a financial crisis more closely resembles "</w:t>
      </w:r>
      <w:r w:rsidRPr="00CC3FC8">
        <w:rPr>
          <w:rStyle w:val="Emphasis"/>
          <w:highlight w:val="cyan"/>
        </w:rPr>
        <w:t>tail risks</w:t>
      </w:r>
      <w:r w:rsidRPr="00CC3FC8">
        <w:rPr>
          <w:rStyle w:val="StyleUnderline"/>
          <w:highlight w:val="cyan"/>
        </w:rPr>
        <w:t xml:space="preserve">" like </w:t>
      </w:r>
      <w:r w:rsidRPr="00CC3FC8">
        <w:rPr>
          <w:rStyle w:val="Emphasis"/>
          <w:highlight w:val="cyan"/>
        </w:rPr>
        <w:t>pandemics</w:t>
      </w:r>
      <w:r w:rsidRPr="00CC3FC8">
        <w:rPr>
          <w:rStyle w:val="StyleUnderline"/>
          <w:highlight w:val="cyan"/>
        </w:rPr>
        <w:t xml:space="preserve">, </w:t>
      </w:r>
      <w:r w:rsidRPr="00CC3FC8">
        <w:rPr>
          <w:rStyle w:val="Emphasis"/>
          <w:highlight w:val="cyan"/>
        </w:rPr>
        <w:t>terror</w:t>
      </w:r>
      <w:r w:rsidRPr="00687B63">
        <w:rPr>
          <w:rStyle w:val="StyleUnderline"/>
        </w:rPr>
        <w:t xml:space="preserve">ist </w:t>
      </w:r>
      <w:r w:rsidRPr="00CC3FC8">
        <w:rPr>
          <w:rStyle w:val="Emphasis"/>
          <w:highlight w:val="cyan"/>
        </w:rPr>
        <w:t>attacks</w:t>
      </w:r>
      <w:r w:rsidRPr="00CC3FC8">
        <w:rPr>
          <w:rStyle w:val="StyleUnderline"/>
          <w:highlight w:val="cyan"/>
        </w:rPr>
        <w:t xml:space="preserve">, or </w:t>
      </w:r>
      <w:r w:rsidRPr="00CC3FC8">
        <w:rPr>
          <w:rStyle w:val="Emphasis"/>
          <w:highlight w:val="cyan"/>
        </w:rPr>
        <w:t>catastrophic harms</w:t>
      </w:r>
      <w:r w:rsidRPr="004364B2">
        <w:rPr>
          <w:sz w:val="16"/>
        </w:rPr>
        <w:t xml:space="preserve"> arising </w:t>
      </w:r>
      <w:r w:rsidRPr="00CC3FC8">
        <w:rPr>
          <w:rStyle w:val="StyleUnderline"/>
          <w:highlight w:val="cyan"/>
        </w:rPr>
        <w:t>from</w:t>
      </w:r>
      <w:r w:rsidRPr="00CC3FC8">
        <w:rPr>
          <w:sz w:val="16"/>
          <w:highlight w:val="cyan"/>
        </w:rPr>
        <w:t xml:space="preserve"> </w:t>
      </w:r>
      <w:r w:rsidRPr="00CC3FC8">
        <w:rPr>
          <w:rStyle w:val="Emphasis"/>
          <w:highlight w:val="cyan"/>
        </w:rPr>
        <w:t>tech</w:t>
      </w:r>
      <w:r w:rsidRPr="004364B2">
        <w:rPr>
          <w:sz w:val="16"/>
        </w:rPr>
        <w:t xml:space="preserve">nological </w:t>
      </w:r>
      <w:r w:rsidRPr="00417C63">
        <w:rPr>
          <w:rStyle w:val="Emphasis"/>
        </w:rPr>
        <w:t>change</w:t>
      </w:r>
      <w:r w:rsidRPr="004364B2">
        <w:rPr>
          <w:sz w:val="16"/>
        </w:rPr>
        <w:t>. Understanding the dynamics of legislation aimed at preventing financial crises can shed light on the dynamics of legislation focused on future risks of other sorts.</w:t>
      </w:r>
    </w:p>
    <w:p w14:paraId="5FAC0C85" w14:textId="77777777" w:rsidR="00CC7461" w:rsidRPr="004364B2" w:rsidRDefault="00CC7461" w:rsidP="00CC7461">
      <w:pPr>
        <w:rPr>
          <w:sz w:val="16"/>
        </w:rPr>
      </w:pPr>
      <w:r w:rsidRPr="004364B2">
        <w:rPr>
          <w:sz w:val="16"/>
        </w:rPr>
        <w:t xml:space="preserve">Our thesis does not depend on seeing financial regulation as unique. To the contrary, financial regulation holds important lessons for these other domains. But financial regulation is a strong case study of how to legislate in the face of private sector actors that at once provide great social benefits and risk imposing widespread social harms. Financial markets, carbon-emitting </w:t>
      </w:r>
      <w:r w:rsidRPr="00417C63">
        <w:rPr>
          <w:rStyle w:val="StyleUnderline"/>
        </w:rPr>
        <w:t>activities</w:t>
      </w:r>
      <w:r w:rsidRPr="004364B2">
        <w:rPr>
          <w:sz w:val="16"/>
        </w:rPr>
        <w:t xml:space="preserve">, and new technologies all </w:t>
      </w:r>
      <w:r w:rsidRPr="00CC3FC8">
        <w:rPr>
          <w:rStyle w:val="StyleUnderline"/>
          <w:highlight w:val="cyan"/>
        </w:rPr>
        <w:t xml:space="preserve">pose </w:t>
      </w:r>
      <w:r w:rsidRPr="00CC3FC8">
        <w:rPr>
          <w:rStyle w:val="Emphasis"/>
          <w:highlight w:val="cyan"/>
        </w:rPr>
        <w:t>challenging</w:t>
      </w:r>
      <w:r w:rsidRPr="00417C63">
        <w:rPr>
          <w:rStyle w:val="StyleUnderline"/>
        </w:rPr>
        <w:t xml:space="preserve"> regulatory </w:t>
      </w:r>
      <w:r w:rsidRPr="00CC3FC8">
        <w:rPr>
          <w:rStyle w:val="Emphasis"/>
          <w:highlight w:val="cyan"/>
        </w:rPr>
        <w:t>questions</w:t>
      </w:r>
      <w:r w:rsidRPr="002C41E1">
        <w:rPr>
          <w:sz w:val="16"/>
        </w:rPr>
        <w:t xml:space="preserve"> </w:t>
      </w:r>
      <w:r w:rsidRPr="002C41E1">
        <w:rPr>
          <w:rStyle w:val="Emphasis"/>
        </w:rPr>
        <w:t>precisely because</w:t>
      </w:r>
      <w:r w:rsidRPr="002C41E1">
        <w:rPr>
          <w:sz w:val="16"/>
        </w:rPr>
        <w:t xml:space="preserve"> </w:t>
      </w:r>
      <w:r w:rsidRPr="002C41E1">
        <w:rPr>
          <w:rStyle w:val="StyleUnderline"/>
        </w:rPr>
        <w:t>they are</w:t>
      </w:r>
      <w:r w:rsidRPr="002C41E1">
        <w:rPr>
          <w:sz w:val="16"/>
        </w:rPr>
        <w:t xml:space="preserve"> </w:t>
      </w:r>
      <w:r w:rsidRPr="002C41E1">
        <w:rPr>
          <w:rStyle w:val="Emphasis"/>
        </w:rPr>
        <w:t>so central</w:t>
      </w:r>
      <w:r w:rsidRPr="004364B2">
        <w:rPr>
          <w:sz w:val="16"/>
        </w:rPr>
        <w:t xml:space="preserve"> to our lives, </w:t>
      </w:r>
      <w:r w:rsidRPr="00417C63">
        <w:rPr>
          <w:rStyle w:val="StyleUnderline"/>
        </w:rPr>
        <w:t>and the question</w:t>
      </w:r>
      <w:r w:rsidRPr="004364B2">
        <w:rPr>
          <w:sz w:val="16"/>
        </w:rPr>
        <w:t xml:space="preserve"> for regulators </w:t>
      </w:r>
      <w:r w:rsidRPr="00417C63">
        <w:rPr>
          <w:rStyle w:val="StyleUnderline"/>
        </w:rPr>
        <w:t>is how to</w:t>
      </w:r>
      <w:r w:rsidRPr="004364B2">
        <w:rPr>
          <w:sz w:val="16"/>
        </w:rPr>
        <w:t xml:space="preserve"> </w:t>
      </w:r>
      <w:r w:rsidRPr="00417C63">
        <w:rPr>
          <w:rStyle w:val="Emphasis"/>
        </w:rPr>
        <w:t>preserve</w:t>
      </w:r>
      <w:r w:rsidRPr="004364B2">
        <w:rPr>
          <w:sz w:val="16"/>
        </w:rPr>
        <w:t xml:space="preserve"> </w:t>
      </w:r>
      <w:r w:rsidRPr="00417C63">
        <w:rPr>
          <w:rStyle w:val="StyleUnderline"/>
        </w:rPr>
        <w:t>their</w:t>
      </w:r>
      <w:r w:rsidRPr="004364B2">
        <w:rPr>
          <w:sz w:val="16"/>
        </w:rPr>
        <w:t xml:space="preserve"> </w:t>
      </w:r>
      <w:r w:rsidRPr="00417C63">
        <w:rPr>
          <w:rStyle w:val="Emphasis"/>
        </w:rPr>
        <w:t>benefits</w:t>
      </w:r>
      <w:r w:rsidRPr="004364B2">
        <w:rPr>
          <w:sz w:val="16"/>
        </w:rPr>
        <w:t xml:space="preserve"> </w:t>
      </w:r>
      <w:r w:rsidRPr="00417C63">
        <w:rPr>
          <w:rStyle w:val="StyleUnderline"/>
        </w:rPr>
        <w:t>while</w:t>
      </w:r>
      <w:r w:rsidRPr="004364B2">
        <w:rPr>
          <w:sz w:val="16"/>
        </w:rPr>
        <w:t xml:space="preserve"> </w:t>
      </w:r>
      <w:r w:rsidRPr="00417C63">
        <w:rPr>
          <w:rStyle w:val="Emphasis"/>
        </w:rPr>
        <w:t>protecting</w:t>
      </w:r>
      <w:r w:rsidRPr="004364B2">
        <w:rPr>
          <w:sz w:val="16"/>
        </w:rPr>
        <w:t xml:space="preserve"> society </w:t>
      </w:r>
      <w:r w:rsidRPr="00417C63">
        <w:rPr>
          <w:rStyle w:val="StyleUnderline"/>
        </w:rPr>
        <w:t>from their</w:t>
      </w:r>
      <w:r w:rsidRPr="004364B2">
        <w:rPr>
          <w:sz w:val="16"/>
        </w:rPr>
        <w:t xml:space="preserve"> </w:t>
      </w:r>
      <w:r w:rsidRPr="00417C63">
        <w:rPr>
          <w:rStyle w:val="Emphasis"/>
        </w:rPr>
        <w:t>risks</w:t>
      </w:r>
      <w:r w:rsidRPr="004364B2">
        <w:rPr>
          <w:sz w:val="16"/>
        </w:rPr>
        <w:t>.</w:t>
      </w:r>
    </w:p>
    <w:p w14:paraId="66692F18" w14:textId="77777777" w:rsidR="00CC7461" w:rsidRPr="00DD601B" w:rsidRDefault="00CC7461" w:rsidP="00CC7461">
      <w:pPr>
        <w:rPr>
          <w:sz w:val="6"/>
          <w:szCs w:val="12"/>
        </w:rPr>
      </w:pPr>
      <w:r w:rsidRPr="00DD601B">
        <w:rPr>
          <w:sz w:val="6"/>
          <w:szCs w:val="12"/>
        </w:rPr>
        <w:t>I. CONGRESS: POLITICS, ORGANIZATION, AND INCENTIVES</w:t>
      </w:r>
    </w:p>
    <w:p w14:paraId="6C409152" w14:textId="77777777" w:rsidR="00CC7461" w:rsidRPr="00DD601B" w:rsidRDefault="00CC7461" w:rsidP="00CC7461">
      <w:pPr>
        <w:rPr>
          <w:sz w:val="6"/>
          <w:szCs w:val="12"/>
        </w:rPr>
      </w:pPr>
      <w:r w:rsidRPr="00DD601B">
        <w:rPr>
          <w:sz w:val="6"/>
          <w:szCs w:val="12"/>
        </w:rPr>
        <w:t>How does Congress perform in legislating to prevent financial crises? On one account, Congress underproduces legislation that would mitigate systemic risks, and in doing so opens the door [*380] to future crises.7 On another, Congress overregulates, and in so doing stifles innovation, imposes excessive compliance costs, and restricts the productive flow of capital.8 These dueling accounts raise the question of Congress's performance in legislating to mitigate systemic risk.</w:t>
      </w:r>
    </w:p>
    <w:p w14:paraId="0413DC52" w14:textId="77777777" w:rsidR="00CC7461" w:rsidRPr="00DD601B" w:rsidRDefault="00CC7461" w:rsidP="00CC7461">
      <w:pPr>
        <w:rPr>
          <w:sz w:val="6"/>
          <w:szCs w:val="12"/>
        </w:rPr>
      </w:pPr>
      <w:r w:rsidRPr="00DD601B">
        <w:rPr>
          <w:sz w:val="6"/>
          <w:szCs w:val="12"/>
        </w:rPr>
        <w:t>The features of Congress as an institution can provide answers. Insights from political science about the structural design of Congress and the incentives of its members allow us to draw lessons for how that body is likely to perform in the domain of financial regulation and other areas involving future risks.</w:t>
      </w:r>
    </w:p>
    <w:p w14:paraId="08F7EE10" w14:textId="77777777" w:rsidR="00CC7461" w:rsidRPr="00DD601B" w:rsidRDefault="00CC7461" w:rsidP="00CC7461">
      <w:pPr>
        <w:rPr>
          <w:sz w:val="6"/>
          <w:szCs w:val="12"/>
        </w:rPr>
      </w:pPr>
      <w:r w:rsidRPr="00DD601B">
        <w:rPr>
          <w:sz w:val="6"/>
          <w:szCs w:val="12"/>
        </w:rPr>
        <w:t>Our conclusion is simple: institutional features of Congress, the motivations and incentives of its members, and the nature of the subject matter all suggest that it is more likely that Congress will underproduce rather than overproduce legislation meant to reduce the likelihood of financial crises and other future risks. This does not suggest that Congress will never legislate in this domain, or even that it will never overlegislate. But it does suggest that, in the aggregate, there is a greater risk that Congress will do too little as compared to too much.</w:t>
      </w:r>
    </w:p>
    <w:p w14:paraId="2A749F1A" w14:textId="77777777" w:rsidR="00CC7461" w:rsidRPr="00DD601B" w:rsidRDefault="00CC7461" w:rsidP="00CC7461">
      <w:pPr>
        <w:rPr>
          <w:sz w:val="6"/>
          <w:szCs w:val="12"/>
        </w:rPr>
      </w:pPr>
      <w:r w:rsidRPr="00DD601B">
        <w:rPr>
          <w:sz w:val="6"/>
          <w:szCs w:val="12"/>
        </w:rPr>
        <w:t>Scholars have recognized that financial regulatory legislation faces hurdles on Capitol Hill.9 But without tying concerns about [*381] financial regulators to the structure of Congress, there is a danger of underappreciating the extent of the institutional problem and thus of underestimating what legislative changes will be needed moving forward.</w:t>
      </w:r>
    </w:p>
    <w:p w14:paraId="57086044" w14:textId="77777777" w:rsidR="00CC7461" w:rsidRPr="00DD601B" w:rsidRDefault="00CC7461" w:rsidP="00CC7461">
      <w:pPr>
        <w:rPr>
          <w:sz w:val="6"/>
          <w:szCs w:val="12"/>
        </w:rPr>
      </w:pPr>
      <w:r w:rsidRPr="00DD601B">
        <w:rPr>
          <w:sz w:val="6"/>
          <w:szCs w:val="12"/>
        </w:rPr>
        <w:t>A. Concentrated Costs of Regulatory Legislation</w:t>
      </w:r>
    </w:p>
    <w:p w14:paraId="7761F6E7" w14:textId="77777777" w:rsidR="00CC7461" w:rsidRPr="00DD601B" w:rsidRDefault="00CC7461" w:rsidP="00CC7461">
      <w:pPr>
        <w:rPr>
          <w:sz w:val="6"/>
          <w:szCs w:val="12"/>
        </w:rPr>
      </w:pPr>
      <w:r w:rsidRPr="00DD601B">
        <w:rPr>
          <w:sz w:val="6"/>
          <w:szCs w:val="12"/>
        </w:rPr>
        <w:t>A first set of challenges results from the allocation of the costs of legislation aimed at preventing future crises. Put simply, the costs of such policies will fall on financial institutions and, disproportionately, large financial institutions. These are precisely the sorts of institutions well positioned to mobilize to defeat legislation that harms their short-term interests.10</w:t>
      </w:r>
    </w:p>
    <w:p w14:paraId="0449F2D5" w14:textId="77777777" w:rsidR="00CC7461" w:rsidRPr="00DD601B" w:rsidRDefault="00CC7461" w:rsidP="00CC7461">
      <w:pPr>
        <w:rPr>
          <w:sz w:val="6"/>
          <w:szCs w:val="12"/>
        </w:rPr>
      </w:pPr>
      <w:r w:rsidRPr="00DD601B">
        <w:rPr>
          <w:sz w:val="6"/>
          <w:szCs w:val="12"/>
        </w:rPr>
        <w:t>Political economists have long emphasized the difficulty of enacting legislation that imposes concentrated costs on industry, because regulated entities have strong incentives to oppose policy changes and face minimal coordination costs in doing so.11 To see how concentrated costs characterize much of financial regulation, especially regulation focused on systemic risk, consider some of the reforms enacted in the Dodd-Frank Wall Street Reform and Consumer Protection Act.12 Some of Dodd-Frank's key reforms apply only to a relatively small number of firms. A system of enhanced oversight (such as capital buffers and stress) applied only to institutions with over $50 billion in assets.13 The Financial Stability Oversight Council is empowered to designate institutions other than banks, such as large insurance companies, as systemically important and thus requiring regular monitoring.14 [*382] These and other provisions were targeted at a well-defined group of large firms.15</w:t>
      </w:r>
    </w:p>
    <w:p w14:paraId="23F5930C" w14:textId="77777777" w:rsidR="00CC7461" w:rsidRPr="00DD601B" w:rsidRDefault="00CC7461" w:rsidP="00CC7461">
      <w:pPr>
        <w:rPr>
          <w:sz w:val="6"/>
          <w:szCs w:val="12"/>
        </w:rPr>
      </w:pPr>
      <w:r w:rsidRPr="00DD601B">
        <w:rPr>
          <w:sz w:val="6"/>
          <w:szCs w:val="12"/>
        </w:rPr>
        <w:t>When proposed legislative provisions would impose costs only on a relatively small number of large firms, public choice theory suggests that those firms are ideally suited to lobby against those provisions.16 In practice, financial firms have often successfully mobilized to block provisions that would have imposed new regulatory requirements.17 Firms also sometimes successfully lobby to roll back existing regulatory mandates. On this score, consider Congress's 2018 partial rollback of Dodd-Frank.18 The rollback loosened federal oversight rules and capital requirements for all but the very largest banks.19 It passed both chambers by wide margins, with some Democrats joining the Republican majority to support the bill.20 This broad support was driven by a major lobbying campaign from midsized banks.21 In one Senator's words: "The lobbyists were everywhere. You couldn't throw an elbow [*383] without running into one."22 These lobbyists backed up advocacy with campaign contributions, especially targeting vulnerable Democrats facing reelection challenges.23 A banking industry trade group spent $125,000 on advertisements thanking one senator for helping shepherd the bill to passage.24 Major backers of the rollback included Silicon Valley Bank and Signature Bank, both of which would later fail, in part due to a lack of oversight and low capital reserves.25 Dozens of senators received contributions affiliated with the two banks during the bill's consideration.26 Although it is difficult to directly link these efforts to the bill's passage, this flood of lobbying and campaign cash presumably smoothed the way to the rollback's enactment.</w:t>
      </w:r>
    </w:p>
    <w:p w14:paraId="1F16F9A5" w14:textId="77777777" w:rsidR="00CC7461" w:rsidRPr="00DD601B" w:rsidRDefault="00CC7461" w:rsidP="00CC7461">
      <w:pPr>
        <w:rPr>
          <w:sz w:val="6"/>
          <w:szCs w:val="12"/>
        </w:rPr>
      </w:pPr>
      <w:r w:rsidRPr="00DD601B">
        <w:rPr>
          <w:sz w:val="6"/>
          <w:szCs w:val="12"/>
        </w:rPr>
        <w:lastRenderedPageBreak/>
        <w:t>Similar advocacy enabled the inclusion of the so-called "Enron loophole" in the Commodity Futures Modernization Act of 200027 (CFMA). The Act is best known for deregulating financial derivatives, and it specifically included a provision deregulating energy derivatives.28 This provision was largely the result of efforts by Senate Banking Committee Chairman Phil Gramm (R-TX), who received campaign contributions from Enron and whose wife served on the company's board.29 Documents released after Enron's collapse showed that the company successfully lobbied Gramm to [*384] ensure that favorable carve-outs for energy derivatives remained in the final version of the CFMA.30</w:t>
      </w:r>
    </w:p>
    <w:p w14:paraId="4F73F0F4" w14:textId="77777777" w:rsidR="00CC7461" w:rsidRPr="00DD601B" w:rsidRDefault="00CC7461" w:rsidP="00CC7461">
      <w:pPr>
        <w:rPr>
          <w:sz w:val="6"/>
          <w:szCs w:val="12"/>
        </w:rPr>
      </w:pPr>
      <w:r w:rsidRPr="00DD601B">
        <w:rPr>
          <w:sz w:val="6"/>
          <w:szCs w:val="12"/>
        </w:rPr>
        <w:t>Asymmetric advocacy is somewhat unavoidable, but it is exacerbated by contingent policy choices. The culprits here are familiar lax regulation of campaign finance, lobbying, and the revolving door of personnel between government and industry and other scholars have documented in detail how those features of federal law and legislative politics have allowed for financial industry influence on Capitol Hill.31</w:t>
      </w:r>
    </w:p>
    <w:p w14:paraId="2DEF9B75" w14:textId="77777777" w:rsidR="00CC7461" w:rsidRPr="00DD601B" w:rsidRDefault="00CC7461" w:rsidP="00CC7461">
      <w:pPr>
        <w:rPr>
          <w:sz w:val="6"/>
          <w:szCs w:val="12"/>
        </w:rPr>
      </w:pPr>
      <w:r w:rsidRPr="00DD601B">
        <w:rPr>
          <w:sz w:val="6"/>
          <w:szCs w:val="12"/>
        </w:rPr>
        <w:t>In sum, financial institutions have the incentive and ability to resist congressional legislation that would seek to make the financial system more systemically sound while imposing concentrated costs on industry. This is the first major dynamic that makes it challenging for Congress to regulate to mitigate the risk of financial crises. The obvious counterweight to the dynamics just discussed would be political or institutional forces pushing for stricter regulatory legislation. But those countervailing forces are often weak, for reasons we turn to next.</w:t>
      </w:r>
    </w:p>
    <w:p w14:paraId="5C2B90AC" w14:textId="77777777" w:rsidR="00CC7461" w:rsidRPr="00DD601B" w:rsidRDefault="00CC7461" w:rsidP="00CC7461">
      <w:pPr>
        <w:rPr>
          <w:sz w:val="6"/>
          <w:szCs w:val="12"/>
        </w:rPr>
      </w:pPr>
      <w:r w:rsidRPr="00DD601B">
        <w:rPr>
          <w:sz w:val="6"/>
          <w:szCs w:val="12"/>
        </w:rPr>
        <w:t>B. Benefits of Regulatory Legislation: Diffuse, Long Term, and Hard to Trace</w:t>
      </w:r>
    </w:p>
    <w:p w14:paraId="0E5A0708" w14:textId="77777777" w:rsidR="00CC7461" w:rsidRPr="00DD601B" w:rsidRDefault="00CC7461" w:rsidP="00CC7461">
      <w:pPr>
        <w:rPr>
          <w:sz w:val="6"/>
          <w:szCs w:val="12"/>
        </w:rPr>
      </w:pPr>
      <w:r w:rsidRPr="00DD601B">
        <w:rPr>
          <w:sz w:val="6"/>
          <w:szCs w:val="12"/>
        </w:rPr>
        <w:t>Interest group dynamics look very different when we turn to the benefits of legislation aimed at promoting financial stability. Three features of those regulatory benefits make congressional action challenging: the diffuse character of regulatory beneficiaries, the timing of regulatory benefits, and the difficulty of tracing positive changes in the world to particular regulatory interventions.</w:t>
      </w:r>
    </w:p>
    <w:p w14:paraId="2ECC6AA4" w14:textId="77777777" w:rsidR="00CC7461" w:rsidRPr="00DD601B" w:rsidRDefault="00CC7461" w:rsidP="00CC7461">
      <w:pPr>
        <w:rPr>
          <w:sz w:val="6"/>
          <w:szCs w:val="12"/>
        </w:rPr>
      </w:pPr>
      <w:r w:rsidRPr="00DD601B">
        <w:rPr>
          <w:sz w:val="6"/>
          <w:szCs w:val="12"/>
        </w:rPr>
        <w:t>First, the diffusion of regulatory beneficiaries makes collective action difficult. The benefits of fewer financial crises are widely shared. It might seem that this common interest would promote [*385] effective policy, but interest group theory suggests that diffuse benefits can disincentivize mobilization. Each individual's stake in a well-functioning financial system is small enough that it provides little incentive to organize in favor of stricter regulation.32</w:t>
      </w:r>
    </w:p>
    <w:p w14:paraId="7323D9E9" w14:textId="77777777" w:rsidR="00CC7461" w:rsidRPr="00DD601B" w:rsidRDefault="00CC7461" w:rsidP="00CC7461">
      <w:pPr>
        <w:rPr>
          <w:sz w:val="6"/>
          <w:szCs w:val="12"/>
        </w:rPr>
      </w:pPr>
      <w:r w:rsidRPr="00DD601B">
        <w:rPr>
          <w:sz w:val="6"/>
          <w:szCs w:val="12"/>
        </w:rPr>
        <w:t>Second, a timing issue also poses a challenge to legislation that promotes a sound financial system. The costs of financial regulation are realized in the present, when firms must pay compliance costs and forgo the profits they would have made from prohibited conduct. But the benefits of avoiding financial crises are realized in the future: today's regulation might prevent (or ameliorate) a crisis years or decades down the road. This timing problem has implications for both regulatory beneficiaries and for legislators. For beneficiaries, it compounds the difficulty of mobilizing: the absence of present benefits of financial-soundness legislation makes organizing difficult. This contrasts with many other sorts of regulatory legislation legislation to promote clean water, ensure safe consumer products, or bar discrimination that can have more immediate benefits. For members of Congress, the fact that regulatory benefits accrue in the future can make financial soundness a lower priority than those issues for which regulation has a short-term impact.33</w:t>
      </w:r>
    </w:p>
    <w:p w14:paraId="416BB2A9" w14:textId="77777777" w:rsidR="00CC7461" w:rsidRPr="00DD601B" w:rsidRDefault="00CC7461" w:rsidP="00CC7461">
      <w:pPr>
        <w:rPr>
          <w:sz w:val="6"/>
          <w:szCs w:val="12"/>
        </w:rPr>
      </w:pPr>
      <w:r w:rsidRPr="00DD601B">
        <w:rPr>
          <w:sz w:val="6"/>
          <w:szCs w:val="12"/>
        </w:rPr>
        <w:t>Third, it can be hard to trace the impacts of financial stability legislation. In some other contexts, the effect of a regulatory intervention is easily traceable: a ban on lead paint and pipes causes the phasing out of those products and, ultimately, better health outcomes. By contrast, it is virtually impossible to trace the precise impact of Dodd-Frank's providing for increased supervision of big banks or the creation of the Financial Stability Oversight Council (FSOC). Proponents have credibly claimed that those reforms made the financial system sounder, but it is hard to prove that [*386] definitively.34 The presence and severity of any financial crisis will always be multicausal. Legislative interventions can reduce the risk or magnitude of a crisis, but it will almost always be contestable precisely what impact those interventions had.</w:t>
      </w:r>
    </w:p>
    <w:p w14:paraId="5BB1D057" w14:textId="77777777" w:rsidR="00CC7461" w:rsidRPr="00DD601B" w:rsidRDefault="00CC7461" w:rsidP="00CC7461">
      <w:pPr>
        <w:rPr>
          <w:sz w:val="6"/>
          <w:szCs w:val="12"/>
        </w:rPr>
      </w:pPr>
      <w:r w:rsidRPr="00DD601B">
        <w:rPr>
          <w:sz w:val="6"/>
          <w:szCs w:val="12"/>
        </w:rPr>
        <w:t>This traceability problem poses a particular challenge for legislators. Reelection-seeking members of Congress aim to claim credit for tangible accomplishments that benefit their constituents.35 It is much harder to claim this sort of tangible benefit for financial regulatory legislation. This hurdle can be overcome when, in Professor Douglas Arnold's words, "an issue is salient or potentially salient" to the public and "there are talented leaders in Congress who will champion the interests of inattentive citizens" in the legislative process.36 These conditions, especially public salience, will typically not hold for financial regulatory legislation, except perhaps in the aftermath of crises.</w:t>
      </w:r>
    </w:p>
    <w:p w14:paraId="4F92765E" w14:textId="77777777" w:rsidR="00CC7461" w:rsidRPr="00DD601B" w:rsidRDefault="00CC7461" w:rsidP="00CC7461">
      <w:pPr>
        <w:rPr>
          <w:sz w:val="6"/>
          <w:szCs w:val="12"/>
        </w:rPr>
      </w:pPr>
      <w:r w:rsidRPr="00DD601B">
        <w:rPr>
          <w:sz w:val="6"/>
          <w:szCs w:val="12"/>
        </w:rPr>
        <w:t>* * *</w:t>
      </w:r>
    </w:p>
    <w:p w14:paraId="40D3C90B" w14:textId="77777777" w:rsidR="00CC7461" w:rsidRPr="00DD601B" w:rsidRDefault="00CC7461" w:rsidP="00CC7461">
      <w:pPr>
        <w:rPr>
          <w:sz w:val="6"/>
          <w:szCs w:val="12"/>
        </w:rPr>
      </w:pPr>
      <w:r w:rsidRPr="00DD601B">
        <w:rPr>
          <w:sz w:val="6"/>
          <w:szCs w:val="12"/>
        </w:rPr>
        <w:t>All of this amounts to a lopsided interest group environment when it comes to legislation aimed at preventing or mitigating the severity of financial crises. The costs of such legislation are incurred by financial institutions that have the means, motive, and opportunity to oppose them, while the benefits of such legislation can be diffuse, long-term, and hard to trace all of which dampens advocacy in their favor.</w:t>
      </w:r>
    </w:p>
    <w:p w14:paraId="17D47D1F" w14:textId="77777777" w:rsidR="00CC7461" w:rsidRPr="00DD601B" w:rsidRDefault="00CC7461" w:rsidP="00CC7461">
      <w:pPr>
        <w:rPr>
          <w:sz w:val="6"/>
          <w:szCs w:val="12"/>
        </w:rPr>
      </w:pPr>
      <w:r w:rsidRPr="00DD601B">
        <w:rPr>
          <w:sz w:val="6"/>
          <w:szCs w:val="12"/>
        </w:rPr>
        <w:t>C. Congressional Organization and Procedure</w:t>
      </w:r>
    </w:p>
    <w:p w14:paraId="4DD0C4BC" w14:textId="77777777" w:rsidR="00CC7461" w:rsidRPr="00DD601B" w:rsidRDefault="00CC7461" w:rsidP="00CC7461">
      <w:pPr>
        <w:rPr>
          <w:sz w:val="6"/>
          <w:szCs w:val="12"/>
        </w:rPr>
      </w:pPr>
      <w:r w:rsidRPr="00DD601B">
        <w:rPr>
          <w:sz w:val="6"/>
          <w:szCs w:val="12"/>
        </w:rPr>
        <w:t>Congressional organization and procedure could, hypothetically, be a force that eases the enactment of legislation to promote a stable financial system and guard against other sorts of future risks. In practice, however, the organization of Congress makes financial regulatory legislation difficult to enact. The culprits [*387] here are many, including committee size,37 the seniority system,38 and even bicameralism itself.39 Reforms to any of these could make the legislative process more friendly to legislation addressing future threats, including financial crises.</w:t>
      </w:r>
    </w:p>
    <w:p w14:paraId="5D183C28" w14:textId="77777777" w:rsidR="00CC7461" w:rsidRPr="00DD601B" w:rsidRDefault="00CC7461" w:rsidP="00CC7461">
      <w:pPr>
        <w:rPr>
          <w:sz w:val="6"/>
          <w:szCs w:val="12"/>
        </w:rPr>
      </w:pPr>
      <w:r w:rsidRPr="00DD601B">
        <w:rPr>
          <w:sz w:val="6"/>
          <w:szCs w:val="12"/>
        </w:rPr>
        <w:t>Perhaps the most important institutional feature of Congress that impedes regulatory legislation is the Senate filibuster. A defining feature of the contemporary Congress is that the Senate can proceed to a final vote on most legislation only with the support of a three-fifths supermajority.40 It has been extremely rare in the modern Senate for either party to control sixty seats.41 As a result, the supermajority requirement allows a unified minority party in the Senate to block legislation, even if that legislation is favored by the President, the House, and a majority of the Senate. The filibuster thereby makes it difficult to enact regulatory legislation of many sorts, including financial regulatory legislation.</w:t>
      </w:r>
    </w:p>
    <w:p w14:paraId="05C8BEE6" w14:textId="77777777" w:rsidR="00CC7461" w:rsidRPr="00DD601B" w:rsidRDefault="00CC7461" w:rsidP="00CC7461">
      <w:pPr>
        <w:rPr>
          <w:sz w:val="6"/>
          <w:szCs w:val="12"/>
        </w:rPr>
      </w:pPr>
      <w:r w:rsidRPr="00DD601B">
        <w:rPr>
          <w:sz w:val="6"/>
          <w:szCs w:val="12"/>
        </w:rPr>
        <w:t>Consider, in this regard, the fate of Dodd-Frank. The final Senate vote tally on the legislation was 60-39.42 This is a wide margin in numerical terms, but the narrowest possible margin given Senate rules. The legislation was possible only because of large Democratic majorities elected on the heels of the Global Financial Crisis. The bill was supported by fifty-seven Democrats and Democrat-aligned Independents43 a significantly larger majority than either party typically controls in the contemporary Senate. Dodd-Frank won the support of only three Senate Republicans, all hailing from blue states.44 This vote tally shows that, even in the [*388] wake of a financial crisis and with an unusually wide Democratic majority, Senate rules would have doomed Dodd-Frank if even one Senator had voted differently. It is no surprise that in more ordinary times, the filibuster renders most financial regulatory legislation a nonstarter.</w:t>
      </w:r>
    </w:p>
    <w:p w14:paraId="01503468" w14:textId="77777777" w:rsidR="00CC7461" w:rsidRPr="00DD601B" w:rsidRDefault="00CC7461" w:rsidP="00CC7461">
      <w:pPr>
        <w:rPr>
          <w:sz w:val="6"/>
          <w:szCs w:val="12"/>
        </w:rPr>
      </w:pPr>
      <w:r w:rsidRPr="00DD601B">
        <w:rPr>
          <w:sz w:val="6"/>
          <w:szCs w:val="12"/>
        </w:rPr>
        <w:t>Intraparty dynamics also make financial regulatory legislation difficult. Majority-party leadership in both the House and Senate play key roles in setting Congress's agenda and determining which bills come to the floor.45 Party leaders often seek to avoid bringing forth issues that divide their caucuses. In Professors James Curry and Frances Lee's words, by "encouraging their members to hold the party line . . . , congressional parties help clarify the lines of political conflict for the public."46 Raising issues that divide party caucuses can jeopardize the leadership position of a House Speaker or Senate Majority Leader or create electoral risk for caucus members.47</w:t>
      </w:r>
    </w:p>
    <w:p w14:paraId="7CF72BC1" w14:textId="77777777" w:rsidR="00CC7461" w:rsidRPr="00DD601B" w:rsidRDefault="00CC7461" w:rsidP="00CC7461">
      <w:pPr>
        <w:rPr>
          <w:sz w:val="6"/>
          <w:szCs w:val="12"/>
        </w:rPr>
      </w:pPr>
      <w:r w:rsidRPr="00DD601B">
        <w:rPr>
          <w:sz w:val="6"/>
          <w:szCs w:val="12"/>
        </w:rPr>
        <w:t>Party leaders' general aversion to pursuing agendas that divide their caucuses helps explain why financial regulatory legislation is often a low priority. Today, Democrats are the far more likely party to pursue financial regulatory legislation.48 But the issue divides Democrats: progressives largely favor greater regulation of the financial sector, while moderates often resist and have sometimes supported regulatory rollbacks.49 In the late 2010s, one journalist described Democratic members of Congress as "hopelessly divided over which direction to head" on the issue, noting Democrats' hesitancy around calling for votes that would [*389] "forc[e] their own finance-friendly members onto the record."50 In 2023, two bank failures prompted debate about whether Congress had been right to repeal key provisions of Dodd-Frank five years earlier, highlighting "internal divisions among Democratic senators, who usually pride themselves on policy unity."51</w:t>
      </w:r>
    </w:p>
    <w:p w14:paraId="3156913D" w14:textId="77777777" w:rsidR="00CC7461" w:rsidRPr="00DD601B" w:rsidRDefault="00CC7461" w:rsidP="00CC7461">
      <w:pPr>
        <w:rPr>
          <w:sz w:val="6"/>
          <w:szCs w:val="12"/>
        </w:rPr>
      </w:pPr>
      <w:r w:rsidRPr="00DD601B">
        <w:rPr>
          <w:sz w:val="6"/>
          <w:szCs w:val="12"/>
        </w:rPr>
        <w:t>In the face of such divisions, it is no surprise that Democratic leaders prefer to focus on issues that unite the party. The early Biden Administration, for example, featured successful legislative efforts on climate, infrastructure, and social safety net policy.52 Each of these initiatives largely unified the Democratic coalition. For topics about which that is not the case including certain aspects of financial regulation party leaders will have less incentive to raise the issue, since doing so risks exposing divisions in the caucus and falling short on votes if a bill were to come to the floor.</w:t>
      </w:r>
    </w:p>
    <w:p w14:paraId="610E956B" w14:textId="77777777" w:rsidR="00CC7461" w:rsidRPr="00DD601B" w:rsidRDefault="00CC7461" w:rsidP="00CC7461">
      <w:pPr>
        <w:rPr>
          <w:sz w:val="6"/>
          <w:szCs w:val="12"/>
        </w:rPr>
      </w:pPr>
      <w:r w:rsidRPr="00DD601B">
        <w:rPr>
          <w:sz w:val="6"/>
          <w:szCs w:val="12"/>
        </w:rPr>
        <w:t>D. Policy Complexity and Congressional Capacity</w:t>
      </w:r>
    </w:p>
    <w:p w14:paraId="078715EC" w14:textId="77777777" w:rsidR="00CC7461" w:rsidRPr="00DD601B" w:rsidRDefault="00CC7461" w:rsidP="00CC7461">
      <w:pPr>
        <w:rPr>
          <w:sz w:val="6"/>
          <w:szCs w:val="12"/>
        </w:rPr>
      </w:pPr>
      <w:r w:rsidRPr="00DD601B">
        <w:rPr>
          <w:sz w:val="6"/>
          <w:szCs w:val="12"/>
        </w:rPr>
        <w:t>Another key challenge for regulatory legislation designed to prevent financial crises is that the complexity of the topic can outstrip Congress's capacity and expertise. The problem of congressional capacity is a general one, but it is especially acute for many future threats. These difficulties make it challenging for Congress to craft regulatory legislation to prevent financial crises.</w:t>
      </w:r>
    </w:p>
    <w:p w14:paraId="6460AF5C" w14:textId="77777777" w:rsidR="00CC7461" w:rsidRPr="00DD601B" w:rsidRDefault="00CC7461" w:rsidP="00CC7461">
      <w:pPr>
        <w:rPr>
          <w:sz w:val="6"/>
          <w:szCs w:val="12"/>
        </w:rPr>
      </w:pPr>
      <w:r w:rsidRPr="00DD601B">
        <w:rPr>
          <w:sz w:val="6"/>
          <w:szCs w:val="12"/>
        </w:rPr>
        <w:t>The core problem is Congress's lack of policy expertise. Members devote much of their time to nonlegislative activities, such as fundraising and campaigning.53 Even when legislating, members are nearly all generalists who lack deep expertise.54 The search for expertise then shifts to congressional staff. But "[s]ince 1980, Congress as an institution has been steadily divesting itself of its own resources" through reduced staffing levels, increased turnover and shorter tenures, and less time in session.55 At any [*390] given time, many young congressional staffers will not have professional experience responding to a financial crisis and some will not even have any memory of the last crisis. Some staff members (especially committee staff) have deep backgrounds in technical subject matter, but committees are less important to the legislative process than they once were.56 Internal expertise shortfalls often prompt Congress to rely on the expertise of regulated industries and their representatives, which can provide Congress with valuable information that can aid in policy formulation. But that information comes at a cost, since firms have incentives to present information in ways that further their own interests.</w:t>
      </w:r>
    </w:p>
    <w:p w14:paraId="6C345833" w14:textId="77777777" w:rsidR="00CC7461" w:rsidRPr="00DD601B" w:rsidRDefault="00CC7461" w:rsidP="00CC7461">
      <w:pPr>
        <w:rPr>
          <w:sz w:val="6"/>
          <w:szCs w:val="12"/>
        </w:rPr>
      </w:pPr>
      <w:r w:rsidRPr="00DD601B">
        <w:rPr>
          <w:sz w:val="6"/>
          <w:szCs w:val="12"/>
        </w:rPr>
        <w:t>These general dynamics can be particularly pronounced with respect to future threats. Such threats present uncertainty along at least four dimensions. First, there is uncertainty about the probability of a given harm coming to pass. (What is the likelihood of a crisis within a given time horizon?) Second, there is uncertainty about the magnitude of harm if it does come to pass. (How bad would the crisis be?) Third, there is uncertainty about whether a proposed policy intervention would reduce the probability and magnitude of harm and, if so, by how much. (What difference would the policy intervention make?) And fourth, there is uncertainty about whether an effort to reduce risk in one domain might accidentally create spillover risk in another. (Would such spillover exist, and how bad would it be?) Each of these types of uncertainty characterizes financial stability legislation. Similar uncertainties exist for other sorts of future harms like natural disasters, acts of terrorism, or harms arising from artificial intelligence. These uncertainties either do not exist or exist to a much lesser degree when the subject matter at issue is a present harm.</w:t>
      </w:r>
    </w:p>
    <w:p w14:paraId="2F289F6E" w14:textId="77777777" w:rsidR="00CC7461" w:rsidRPr="00DD601B" w:rsidRDefault="00CC7461" w:rsidP="00CC7461">
      <w:pPr>
        <w:rPr>
          <w:sz w:val="6"/>
          <w:szCs w:val="12"/>
        </w:rPr>
      </w:pPr>
      <w:r w:rsidRPr="00DD601B">
        <w:rPr>
          <w:sz w:val="6"/>
          <w:szCs w:val="12"/>
        </w:rPr>
        <w:t>Moreover, several features of the financial sector make Congress's information problem particularly acute, even relative to other future harms. Scholars have identified complexity as a defining feature of modern finance.57 Alongside this complexity is [*391] dynamism: constant innovation in the financial system. As Professors Daniel Awrey and Kathryn Judge have noted, financial innovation includes "theoretical insights (like the Black-Scholes option pricing model), technological developments (like massive increases in computing power), and the emergence of new financial markets, institutions, and instruments (like derivatives and structured finance)."58 The emergence and rapid spread of fintech provides further dynamism and complexity to the world of finance.59</w:t>
      </w:r>
    </w:p>
    <w:p w14:paraId="4478FF06" w14:textId="77777777" w:rsidR="00CC7461" w:rsidRPr="00DD601B" w:rsidRDefault="00CC7461" w:rsidP="00CC7461">
      <w:pPr>
        <w:rPr>
          <w:sz w:val="6"/>
          <w:szCs w:val="12"/>
        </w:rPr>
      </w:pPr>
      <w:r w:rsidRPr="00DD601B">
        <w:rPr>
          <w:sz w:val="6"/>
          <w:szCs w:val="12"/>
        </w:rPr>
        <w:t>In sum, the complexity and dynamism of contemporary finance, whatever its other advantages and disadvantages, makes it especially challenging for Congress to hold a deep understanding of risks to financial stability and possible policy responses to mitigate those risks. One response to these challenges is for Congress to take steps to increase its capacity. Congress can improve staffing in general, build greater internal expertise, and take more particular steps to better predict future threats and understand how to prevent them.60 Unless those steps are taken, however, Congress will continue to face a structural shortfall.</w:t>
      </w:r>
    </w:p>
    <w:p w14:paraId="70DC6EA1" w14:textId="77777777" w:rsidR="00CC7461" w:rsidRPr="00DD601B" w:rsidRDefault="00CC7461" w:rsidP="00CC7461">
      <w:pPr>
        <w:rPr>
          <w:sz w:val="6"/>
          <w:szCs w:val="12"/>
        </w:rPr>
      </w:pPr>
      <w:r w:rsidRPr="00DD601B">
        <w:rPr>
          <w:sz w:val="6"/>
          <w:szCs w:val="12"/>
        </w:rPr>
        <w:t>E. (Lack of) Substitutable Spending</w:t>
      </w:r>
    </w:p>
    <w:p w14:paraId="538D1471" w14:textId="77777777" w:rsidR="00CC7461" w:rsidRPr="00DD601B" w:rsidRDefault="00CC7461" w:rsidP="00CC7461">
      <w:pPr>
        <w:rPr>
          <w:sz w:val="6"/>
          <w:szCs w:val="12"/>
        </w:rPr>
      </w:pPr>
      <w:r w:rsidRPr="00DD601B">
        <w:rPr>
          <w:sz w:val="6"/>
          <w:szCs w:val="12"/>
        </w:rPr>
        <w:t>Across domains, the difficulty of enacting regulatory legislation often prompts Congress to turn to spending as a substitute. But spending is limited in its ability to prevent financial crises before they occur. Spending can help stabilize the system during or after a crisis, but regulatory mandates to ensure the soundness of the financial system mandates that so often seem beyond Congress's reach are necessary to fend off crises in the first instance.</w:t>
      </w:r>
    </w:p>
    <w:p w14:paraId="665619ED" w14:textId="77777777" w:rsidR="00CC7461" w:rsidRPr="00DD601B" w:rsidRDefault="00CC7461" w:rsidP="00CC7461">
      <w:pPr>
        <w:rPr>
          <w:sz w:val="6"/>
          <w:szCs w:val="12"/>
        </w:rPr>
      </w:pPr>
      <w:r w:rsidRPr="00DD601B">
        <w:rPr>
          <w:sz w:val="6"/>
          <w:szCs w:val="12"/>
        </w:rPr>
        <w:t>[*392] Several forces can push Congress toward preferring spending money to regulatory mandates.61 We have already seen the political economy story on why enacting regulatory legislation is often difficult concentrated harms, diffuse beneficiaries but a parallel story is that spending is often more politically feasible because it typically creates concentrated beneficiaries (fund recipients) while diffusing costs (among taxpayers as a whole). Further, Congress operates under a bifurcated system of legislative procedure that allows some spending measures to bypass the filibuster and be enacted by a simple majority vote.62</w:t>
      </w:r>
    </w:p>
    <w:p w14:paraId="102D8200" w14:textId="77777777" w:rsidR="00CC7461" w:rsidRPr="00DD601B" w:rsidRDefault="00CC7461" w:rsidP="00CC7461">
      <w:pPr>
        <w:rPr>
          <w:sz w:val="6"/>
          <w:szCs w:val="12"/>
        </w:rPr>
      </w:pPr>
      <w:r w:rsidRPr="00DD601B">
        <w:rPr>
          <w:sz w:val="6"/>
          <w:szCs w:val="12"/>
        </w:rPr>
        <w:t>A playing field tilted toward spending and against regulatory legislation impedes financial regulatory legislation. The private nature of U.S. banking means that regulatory interventions first by Congress, and then typically via additional action by administrative agencies must be a central part of safeguarding against future crises.63 Indeed, most financial regulatory legislation aimed at promoting stability imposes binding obligations on banks and other financial institutions. The fact that Congress's institutional rules and public choice dynamics encourage Congress to make policy through spending tilts the playing field against financial regulatory legislation, making it difficult (though not impossible) to legislate on issues of financial stability.</w:t>
      </w:r>
    </w:p>
    <w:p w14:paraId="3CE0F8DE" w14:textId="77777777" w:rsidR="00CC7461" w:rsidRPr="00DD601B" w:rsidRDefault="00CC7461" w:rsidP="00CC7461">
      <w:pPr>
        <w:rPr>
          <w:sz w:val="6"/>
          <w:szCs w:val="12"/>
        </w:rPr>
      </w:pPr>
      <w:r w:rsidRPr="00DD601B">
        <w:rPr>
          <w:sz w:val="6"/>
          <w:szCs w:val="12"/>
        </w:rPr>
        <w:t>To be sure, Congress spends massive amounts of money to respond to financial crises, but response is different from prevention. Perhaps most famously, Congress in 2008 created the $700 billion Troubled Asset Relief Program (TARP), which stabilized the financial system in the midst of a crisis but created a moral hazard problem moving forward.64 One could imagine a range of [*393] other government responses to crisis that rely on spending: bailouts, stimulus, buying debt, or even buying banks. Each of these, however, is a possible response to crisis, not a means of averting crisis in the first instance.65</w:t>
      </w:r>
    </w:p>
    <w:p w14:paraId="1DB81F56" w14:textId="77777777" w:rsidR="00CC7461" w:rsidRPr="00DD601B" w:rsidRDefault="00CC7461" w:rsidP="00CC7461">
      <w:pPr>
        <w:rPr>
          <w:sz w:val="6"/>
          <w:szCs w:val="12"/>
        </w:rPr>
      </w:pPr>
      <w:r w:rsidRPr="00DD601B">
        <w:rPr>
          <w:sz w:val="6"/>
          <w:szCs w:val="12"/>
        </w:rPr>
        <w:t>In this sense, promoting financial stability poses an especially hard problem for Congress. For some types of risks, spending can at least partially substitute for regulation: massive green energy investments can help tackle climate change,66 and spending can promote pandemic preparedness.67 In the financial stability context, by contrast, spending can less easily substitute for regulation. When the policy objective is the need to prevent financial crises before they happen, the fact that spending is not an effective substitute for regulation provides another reason why it is challenging for Congress to act.</w:t>
      </w:r>
    </w:p>
    <w:p w14:paraId="3B96F30B" w14:textId="77777777" w:rsidR="00CC7461" w:rsidRPr="00DD601B" w:rsidRDefault="00CC7461" w:rsidP="00CC7461">
      <w:pPr>
        <w:rPr>
          <w:sz w:val="6"/>
          <w:szCs w:val="12"/>
        </w:rPr>
      </w:pPr>
      <w:r w:rsidRPr="00DD601B">
        <w:rPr>
          <w:sz w:val="6"/>
          <w:szCs w:val="12"/>
        </w:rPr>
        <w:t>F. Postenactment Erosion</w:t>
      </w:r>
    </w:p>
    <w:p w14:paraId="28F6CDCE" w14:textId="77777777" w:rsidR="00CC7461" w:rsidRPr="00DD601B" w:rsidRDefault="00CC7461" w:rsidP="00CC7461">
      <w:pPr>
        <w:rPr>
          <w:sz w:val="6"/>
          <w:szCs w:val="12"/>
        </w:rPr>
      </w:pPr>
      <w:r w:rsidRPr="00DD601B">
        <w:rPr>
          <w:sz w:val="6"/>
          <w:szCs w:val="12"/>
        </w:rPr>
        <w:t>The institutional factors just described account for why Congress might fail to legislate to address the risk of financial crises. But even when Congress does enact such legislation, its output is not the last word. Legislation is often rendered less effective by subsequent action by later Congresses, agencies, and the courts.68</w:t>
      </w:r>
    </w:p>
    <w:p w14:paraId="1F422564" w14:textId="77777777" w:rsidR="00CC7461" w:rsidRPr="00DD601B" w:rsidRDefault="00CC7461" w:rsidP="00CC7461">
      <w:pPr>
        <w:rPr>
          <w:sz w:val="6"/>
          <w:szCs w:val="12"/>
        </w:rPr>
      </w:pPr>
      <w:r w:rsidRPr="00DD601B">
        <w:rPr>
          <w:sz w:val="6"/>
          <w:szCs w:val="12"/>
        </w:rPr>
        <w:t>First, Congress might roll back its earlier efforts. We have already discussed how only eight years after enacting Dodd-Frank, as memory of the last crisis faded, Congress repealed some of the statute's key provisions relating to bank soundness.69 Similarly, only ten years after enacting the Sarbanes-Oxley Act of 2002,70 Congress enacted new legislation that exempted certain [*394] companies from some of the law's requirements with respect to internal controls.71 While on a longer time horizon, Congress in 1999 repealed parts of the Banking (Glass-Steagall) Act of 193372 requiring the separation of commercial and investment banking.73 Interest groups lobbied hard for these rollbacks, each of which Congress enacted on a bipartisan basis.74 These rollbacks show that outside of the immediate aftermath of a crisis, Congress may undo regulatory legislation that it previously imposed.</w:t>
      </w:r>
    </w:p>
    <w:p w14:paraId="47A120BB" w14:textId="77777777" w:rsidR="00CC7461" w:rsidRPr="00DD601B" w:rsidRDefault="00CC7461" w:rsidP="00CC7461">
      <w:pPr>
        <w:rPr>
          <w:sz w:val="6"/>
          <w:szCs w:val="12"/>
        </w:rPr>
      </w:pPr>
      <w:r w:rsidRPr="00DD601B">
        <w:rPr>
          <w:sz w:val="6"/>
          <w:szCs w:val="12"/>
        </w:rPr>
        <w:t>Second, agency action (or inaction) can render regulatory legislation less effective. Agency inaction is a major challenge in financial regulation, as in other regulatory spheres.75 Scholars have documented in detail the distinct features of the financial sector, and the agencies regulating that sector, that can give rise to industry capture. These features include revolving doors of personnel between agencies and regulated entities, agency reliance on regulated entities for nonpublic information, some agencies' dependence on regulated entities for fees to fund agency operations, competition between regulators in certain contexts that can lead to laxity, the need for financial regulators (unlike regulators in many other fields) to worry about the possible failure of regulated entities, and the prevalence of supervision and "soft law" rather than more formal notice-and-comment rulemaking in many financial regulatory contexts.76 The exact causes and character of regulatory capture are beyond our scope here. But from Congress's standpoint, one plausible lesson from the capture scholarship is that agency action will at times render financial regulatory statutes less effective than those statutes' designers would have hoped.</w:t>
      </w:r>
    </w:p>
    <w:p w14:paraId="0B7170A4" w14:textId="77777777" w:rsidR="00CC7461" w:rsidRPr="00DD601B" w:rsidRDefault="00CC7461" w:rsidP="00CC7461">
      <w:pPr>
        <w:rPr>
          <w:sz w:val="6"/>
          <w:szCs w:val="12"/>
        </w:rPr>
      </w:pPr>
      <w:r w:rsidRPr="00DD601B">
        <w:rPr>
          <w:sz w:val="6"/>
          <w:szCs w:val="12"/>
        </w:rPr>
        <w:t>[*395] Third, opponents of regulatory statutes or agency regulations implementing those statutes can turn to the courts. Empirical evidence shows that financial institutions sue their regulators less often as compared to firms in other industries.77 But courts have the potential to trim the sails of financial regulators. Doctrinal developments including the demise of Chevron deference,78 the rise of the major questions doctrine,79 and restrictions on agency adjudication80 each make it harder, at the margins, for financial regulatory agencies to act.</w:t>
      </w:r>
    </w:p>
    <w:p w14:paraId="19FAFABA" w14:textId="77777777" w:rsidR="00CC7461" w:rsidRPr="004364B2" w:rsidRDefault="00CC7461" w:rsidP="00CC7461">
      <w:pPr>
        <w:rPr>
          <w:sz w:val="16"/>
        </w:rPr>
      </w:pPr>
      <w:r w:rsidRPr="004364B2">
        <w:rPr>
          <w:sz w:val="16"/>
        </w:rPr>
        <w:t xml:space="preserve">Finally, </w:t>
      </w:r>
      <w:r w:rsidRPr="00417C63">
        <w:rPr>
          <w:rStyle w:val="StyleUnderline"/>
        </w:rPr>
        <w:t>even</w:t>
      </w:r>
      <w:r w:rsidRPr="004364B2">
        <w:rPr>
          <w:sz w:val="16"/>
        </w:rPr>
        <w:t xml:space="preserve"> </w:t>
      </w:r>
      <w:r w:rsidRPr="00417C63">
        <w:rPr>
          <w:rStyle w:val="Emphasis"/>
        </w:rPr>
        <w:t>without</w:t>
      </w:r>
      <w:r w:rsidRPr="004364B2">
        <w:rPr>
          <w:sz w:val="16"/>
        </w:rPr>
        <w:t xml:space="preserve"> subsequent </w:t>
      </w:r>
      <w:r w:rsidRPr="00417C63">
        <w:rPr>
          <w:rStyle w:val="Emphasis"/>
        </w:rPr>
        <w:t>action</w:t>
      </w:r>
      <w:r w:rsidRPr="004364B2">
        <w:rPr>
          <w:sz w:val="16"/>
        </w:rPr>
        <w:t>, what political scientists have called policy drift or decay tends to make regulatory statutes less effective over time. On this view, "</w:t>
      </w:r>
      <w:r w:rsidRPr="00417C63">
        <w:rPr>
          <w:rStyle w:val="StyleUnderline"/>
        </w:rPr>
        <w:t>policies designed for</w:t>
      </w:r>
      <w:r w:rsidRPr="004364B2">
        <w:rPr>
          <w:sz w:val="16"/>
        </w:rPr>
        <w:t xml:space="preserve"> </w:t>
      </w:r>
      <w:r w:rsidRPr="00417C63">
        <w:rPr>
          <w:rStyle w:val="Emphasis"/>
        </w:rPr>
        <w:t>today's</w:t>
      </w:r>
      <w:r w:rsidRPr="004364B2">
        <w:rPr>
          <w:sz w:val="16"/>
        </w:rPr>
        <w:t xml:space="preserve"> </w:t>
      </w:r>
      <w:r w:rsidRPr="00417C63">
        <w:rPr>
          <w:rStyle w:val="StyleUnderline"/>
        </w:rPr>
        <w:t>world are</w:t>
      </w:r>
      <w:r w:rsidRPr="004364B2">
        <w:rPr>
          <w:sz w:val="16"/>
        </w:rPr>
        <w:t xml:space="preserve"> </w:t>
      </w:r>
      <w:r w:rsidRPr="00417C63">
        <w:rPr>
          <w:rStyle w:val="Emphasis"/>
        </w:rPr>
        <w:t>unlikely</w:t>
      </w:r>
      <w:r w:rsidRPr="004364B2">
        <w:rPr>
          <w:sz w:val="16"/>
        </w:rPr>
        <w:t xml:space="preserve"> </w:t>
      </w:r>
      <w:r w:rsidRPr="00417C63">
        <w:rPr>
          <w:rStyle w:val="StyleUnderline"/>
        </w:rPr>
        <w:t>to provide a perfect fit</w:t>
      </w:r>
      <w:r w:rsidRPr="004364B2">
        <w:rPr>
          <w:sz w:val="16"/>
        </w:rPr>
        <w:t xml:space="preserve"> </w:t>
      </w:r>
      <w:r w:rsidRPr="00417C63">
        <w:rPr>
          <w:rStyle w:val="Emphasis"/>
        </w:rPr>
        <w:t>tomorrow</w:t>
      </w:r>
      <w:r w:rsidRPr="004364B2">
        <w:rPr>
          <w:sz w:val="16"/>
        </w:rPr>
        <w:t xml:space="preserve">," and </w:t>
      </w:r>
      <w:r w:rsidRPr="00417C63">
        <w:rPr>
          <w:rStyle w:val="StyleUnderline"/>
        </w:rPr>
        <w:t>in fact, over time, "the</w:t>
      </w:r>
      <w:r w:rsidRPr="004364B2">
        <w:rPr>
          <w:sz w:val="16"/>
        </w:rPr>
        <w:t xml:space="preserve"> </w:t>
      </w:r>
      <w:r w:rsidRPr="00417C63">
        <w:rPr>
          <w:rStyle w:val="Emphasis"/>
        </w:rPr>
        <w:t>fit</w:t>
      </w:r>
      <w:r w:rsidRPr="004364B2">
        <w:rPr>
          <w:sz w:val="16"/>
        </w:rPr>
        <w:t xml:space="preserve"> </w:t>
      </w:r>
      <w:r w:rsidRPr="00417C63">
        <w:rPr>
          <w:rStyle w:val="StyleUnderline"/>
        </w:rPr>
        <w:t>of policy to the</w:t>
      </w:r>
      <w:r w:rsidRPr="004364B2">
        <w:rPr>
          <w:sz w:val="16"/>
        </w:rPr>
        <w:t xml:space="preserve"> </w:t>
      </w:r>
      <w:r w:rsidRPr="00417C63">
        <w:rPr>
          <w:rStyle w:val="Emphasis"/>
        </w:rPr>
        <w:t>world around it</w:t>
      </w:r>
      <w:r w:rsidRPr="004364B2">
        <w:rPr>
          <w:sz w:val="16"/>
        </w:rPr>
        <w:t xml:space="preserve"> </w:t>
      </w:r>
      <w:r w:rsidRPr="00417C63">
        <w:rPr>
          <w:rStyle w:val="Emphasis"/>
        </w:rPr>
        <w:t>worsens</w:t>
      </w:r>
      <w:r w:rsidRPr="004364B2">
        <w:rPr>
          <w:sz w:val="16"/>
        </w:rPr>
        <w:t xml:space="preserve">."81 </w:t>
      </w:r>
      <w:r w:rsidRPr="00417C63">
        <w:rPr>
          <w:rStyle w:val="StyleUnderline"/>
        </w:rPr>
        <w:t>Even when</w:t>
      </w:r>
      <w:r w:rsidRPr="004364B2">
        <w:rPr>
          <w:sz w:val="16"/>
        </w:rPr>
        <w:t xml:space="preserve"> regulatory </w:t>
      </w:r>
      <w:r w:rsidRPr="00417C63">
        <w:rPr>
          <w:rStyle w:val="StyleUnderline"/>
        </w:rPr>
        <w:t>provisions</w:t>
      </w:r>
      <w:r w:rsidRPr="004364B2">
        <w:rPr>
          <w:sz w:val="16"/>
        </w:rPr>
        <w:t xml:space="preserve"> </w:t>
      </w:r>
      <w:r w:rsidRPr="00417C63">
        <w:rPr>
          <w:rStyle w:val="Emphasis"/>
        </w:rPr>
        <w:t>remain on the books</w:t>
      </w:r>
      <w:r w:rsidRPr="004364B2">
        <w:rPr>
          <w:sz w:val="16"/>
        </w:rPr>
        <w:t xml:space="preserve">, financial </w:t>
      </w:r>
      <w:r w:rsidRPr="00417C63">
        <w:rPr>
          <w:rStyle w:val="Emphasis"/>
        </w:rPr>
        <w:t>innovation</w:t>
      </w:r>
      <w:r w:rsidRPr="004364B2">
        <w:rPr>
          <w:sz w:val="16"/>
        </w:rPr>
        <w:t xml:space="preserve"> </w:t>
      </w:r>
      <w:r w:rsidRPr="00417C63">
        <w:rPr>
          <w:rStyle w:val="StyleUnderline"/>
        </w:rPr>
        <w:t>may</w:t>
      </w:r>
      <w:r w:rsidRPr="004364B2">
        <w:rPr>
          <w:sz w:val="16"/>
        </w:rPr>
        <w:t xml:space="preserve"> </w:t>
      </w:r>
      <w:r w:rsidRPr="00417C63">
        <w:rPr>
          <w:rStyle w:val="Emphasis"/>
        </w:rPr>
        <w:t>reduce their effectiveness</w:t>
      </w:r>
      <w:r w:rsidRPr="004364B2">
        <w:rPr>
          <w:sz w:val="16"/>
        </w:rPr>
        <w:t xml:space="preserve">. The rise of </w:t>
      </w:r>
      <w:r w:rsidRPr="00417C63">
        <w:rPr>
          <w:rStyle w:val="Emphasis"/>
        </w:rPr>
        <w:t>shadow banking</w:t>
      </w:r>
      <w:r w:rsidRPr="004364B2">
        <w:rPr>
          <w:sz w:val="16"/>
        </w:rPr>
        <w:t xml:space="preserve">, a system that some scholars have argued "specifically evolved to evade regulatory restrictions on banking,"82 </w:t>
      </w:r>
      <w:r w:rsidRPr="00417C63">
        <w:rPr>
          <w:rStyle w:val="StyleUnderline"/>
        </w:rPr>
        <w:t>provides one example</w:t>
      </w:r>
      <w:r w:rsidRPr="004364B2">
        <w:rPr>
          <w:sz w:val="16"/>
        </w:rPr>
        <w:t xml:space="preserve">. Even if the formal scope of banking laws was to be held constant, the increasing importance of nonbank financial </w:t>
      </w:r>
      <w:r w:rsidRPr="004364B2">
        <w:rPr>
          <w:sz w:val="16"/>
        </w:rPr>
        <w:lastRenderedPageBreak/>
        <w:t xml:space="preserve">institutions would have the effect of reducing the share of overall financial activity that those laws cover. </w:t>
      </w:r>
      <w:r w:rsidRPr="00417C63">
        <w:rPr>
          <w:rStyle w:val="Emphasis"/>
        </w:rPr>
        <w:t>Tech</w:t>
      </w:r>
      <w:r w:rsidRPr="004364B2">
        <w:rPr>
          <w:sz w:val="16"/>
        </w:rPr>
        <w:t xml:space="preserve">nological [*396] </w:t>
      </w:r>
      <w:r w:rsidRPr="00417C63">
        <w:rPr>
          <w:rStyle w:val="StyleUnderline"/>
        </w:rPr>
        <w:t>changes</w:t>
      </w:r>
      <w:r w:rsidRPr="004364B2">
        <w:rPr>
          <w:sz w:val="16"/>
        </w:rPr>
        <w:t xml:space="preserve">, in banking and more </w:t>
      </w:r>
      <w:r w:rsidRPr="00417C63">
        <w:rPr>
          <w:rStyle w:val="Emphasis"/>
        </w:rPr>
        <w:t>broadly</w:t>
      </w:r>
      <w:r w:rsidRPr="00417C63">
        <w:rPr>
          <w:rStyle w:val="StyleUnderline"/>
        </w:rPr>
        <w:t>, can</w:t>
      </w:r>
      <w:r w:rsidRPr="004364B2">
        <w:rPr>
          <w:sz w:val="16"/>
        </w:rPr>
        <w:t xml:space="preserve"> </w:t>
      </w:r>
      <w:r w:rsidRPr="00417C63">
        <w:rPr>
          <w:rStyle w:val="Emphasis"/>
        </w:rPr>
        <w:t>likewise</w:t>
      </w:r>
      <w:r w:rsidRPr="004364B2">
        <w:rPr>
          <w:sz w:val="16"/>
        </w:rPr>
        <w:t xml:space="preserve"> </w:t>
      </w:r>
      <w:r w:rsidRPr="00417C63">
        <w:rPr>
          <w:rStyle w:val="StyleUnderline"/>
        </w:rPr>
        <w:t>create regulatory gaps</w:t>
      </w:r>
      <w:r w:rsidRPr="004364B2">
        <w:rPr>
          <w:sz w:val="16"/>
        </w:rPr>
        <w:t>.83</w:t>
      </w:r>
    </w:p>
    <w:p w14:paraId="4C717F6C" w14:textId="77777777" w:rsidR="00CC7461" w:rsidRPr="004364B2" w:rsidRDefault="00CC7461" w:rsidP="00CC7461">
      <w:pPr>
        <w:rPr>
          <w:sz w:val="16"/>
        </w:rPr>
      </w:pPr>
      <w:r w:rsidRPr="004364B2">
        <w:rPr>
          <w:sz w:val="16"/>
        </w:rPr>
        <w:t>The bottom line from all of this is that it is challenging for a regulation-minded Congress to have the last word. The full contours of the law will be shaped by policy drift and future action by a combination of later Congresses, agencies, and the courts. Those forces will typically push policy in the direction of less strict, rather than more strict, regulation. The result is that existing legislation addressing future harms will often weaken over time.</w:t>
      </w:r>
    </w:p>
    <w:p w14:paraId="39322182" w14:textId="77777777" w:rsidR="00CC7461" w:rsidRPr="004364B2" w:rsidRDefault="00CC7461" w:rsidP="00CC7461">
      <w:pPr>
        <w:rPr>
          <w:sz w:val="16"/>
        </w:rPr>
      </w:pPr>
      <w:r w:rsidRPr="004364B2">
        <w:rPr>
          <w:sz w:val="16"/>
        </w:rPr>
        <w:t>* * *</w:t>
      </w:r>
    </w:p>
    <w:p w14:paraId="533C58CF" w14:textId="77777777" w:rsidR="00CC7461" w:rsidRPr="004364B2" w:rsidRDefault="00CC7461" w:rsidP="00CC7461">
      <w:pPr>
        <w:rPr>
          <w:sz w:val="16"/>
        </w:rPr>
      </w:pPr>
      <w:r w:rsidRPr="004364B2">
        <w:rPr>
          <w:sz w:val="16"/>
        </w:rPr>
        <w:t>This Part has shown that legislating to address risks of future harms is difficult, as illustrated by the case of financial regulation to address systemic risk. In the face of these hurdles, how should Congress approach financial regulation? What, if anything, can it do to mitigate the dynamics just described? We turn to these questions next.</w:t>
      </w:r>
    </w:p>
    <w:p w14:paraId="4D27DC35" w14:textId="77777777" w:rsidR="00CC7461" w:rsidRPr="004364B2" w:rsidRDefault="00CC7461" w:rsidP="00CC7461">
      <w:pPr>
        <w:rPr>
          <w:sz w:val="16"/>
        </w:rPr>
      </w:pPr>
      <w:r w:rsidRPr="004364B2">
        <w:rPr>
          <w:sz w:val="16"/>
        </w:rPr>
        <w:t>II. FUTURE-ORIENTED LAWMAKING</w:t>
      </w:r>
    </w:p>
    <w:p w14:paraId="0D37C362" w14:textId="77777777" w:rsidR="00CC7461" w:rsidRPr="004364B2" w:rsidRDefault="00CC7461" w:rsidP="00CC7461">
      <w:pPr>
        <w:rPr>
          <w:sz w:val="16"/>
        </w:rPr>
      </w:pPr>
      <w:r w:rsidRPr="004364B2">
        <w:rPr>
          <w:sz w:val="16"/>
        </w:rPr>
        <w:t xml:space="preserve">The preceding discussion showed the difficulty of Congress legislating to address future harms, with financial crises as the paradigm case. We turn next to how Congress should proceed when it does legislate.84 Our overarching answer is that, </w:t>
      </w:r>
      <w:r w:rsidRPr="00417C63">
        <w:rPr>
          <w:rStyle w:val="StyleUnderline"/>
        </w:rPr>
        <w:t>during such moments, Congress should act with</w:t>
      </w:r>
      <w:r w:rsidRPr="004364B2">
        <w:rPr>
          <w:sz w:val="16"/>
        </w:rPr>
        <w:t xml:space="preserve"> </w:t>
      </w:r>
      <w:r w:rsidRPr="00417C63">
        <w:rPr>
          <w:rStyle w:val="Emphasis"/>
        </w:rPr>
        <w:t>self-awareness</w:t>
      </w:r>
      <w:r w:rsidRPr="004364B2">
        <w:rPr>
          <w:sz w:val="16"/>
        </w:rPr>
        <w:t xml:space="preserve"> of the high likelihood of its own future inaction.</w:t>
      </w:r>
    </w:p>
    <w:p w14:paraId="2F4F502F" w14:textId="77777777" w:rsidR="00CC7461" w:rsidRPr="004364B2" w:rsidRDefault="00CC7461" w:rsidP="00CC7461">
      <w:pPr>
        <w:rPr>
          <w:sz w:val="16"/>
        </w:rPr>
      </w:pPr>
      <w:r w:rsidRPr="004364B2">
        <w:rPr>
          <w:sz w:val="16"/>
        </w:rPr>
        <w:t xml:space="preserve">In concrete terms, this points toward four approaches to legislating for the future. First, Congress can </w:t>
      </w:r>
      <w:r w:rsidRPr="00417C63">
        <w:rPr>
          <w:rStyle w:val="StyleUnderline"/>
        </w:rPr>
        <w:t xml:space="preserve">pass legislation with provisions that </w:t>
      </w:r>
      <w:r w:rsidRPr="00417C63">
        <w:rPr>
          <w:rStyle w:val="Emphasis"/>
        </w:rPr>
        <w:t>automatically go into effect</w:t>
      </w:r>
      <w:r w:rsidRPr="004364B2">
        <w:rPr>
          <w:sz w:val="16"/>
        </w:rPr>
        <w:t xml:space="preserve"> </w:t>
      </w:r>
      <w:r w:rsidRPr="00417C63">
        <w:rPr>
          <w:rStyle w:val="StyleUnderline"/>
        </w:rPr>
        <w:t>when certain conditions are met</w:t>
      </w:r>
      <w:r w:rsidRPr="004364B2">
        <w:rPr>
          <w:sz w:val="16"/>
        </w:rPr>
        <w:t xml:space="preserve">, obviating the need for frequent congressional action. Second, rather than trusting agencies to act, Congress can impose mandates on agencies or pass provisions with strong default rules. Third, Congress can better empower agencies </w:t>
      </w:r>
      <w:r w:rsidRPr="00CC3FC8">
        <w:rPr>
          <w:rStyle w:val="StyleUnderline"/>
          <w:highlight w:val="cyan"/>
        </w:rPr>
        <w:t>to address</w:t>
      </w:r>
      <w:r w:rsidRPr="004364B2">
        <w:rPr>
          <w:sz w:val="16"/>
        </w:rPr>
        <w:t xml:space="preserve"> </w:t>
      </w:r>
      <w:r w:rsidRPr="00417C63">
        <w:rPr>
          <w:rStyle w:val="Emphasis"/>
        </w:rPr>
        <w:t>emergent</w:t>
      </w:r>
      <w:r w:rsidRPr="004364B2">
        <w:rPr>
          <w:sz w:val="16"/>
        </w:rPr>
        <w:t xml:space="preserve"> </w:t>
      </w:r>
      <w:r w:rsidRPr="00417C63">
        <w:rPr>
          <w:rStyle w:val="StyleUnderline"/>
        </w:rPr>
        <w:t>or</w:t>
      </w:r>
      <w:r w:rsidRPr="004364B2">
        <w:rPr>
          <w:sz w:val="16"/>
        </w:rPr>
        <w:t xml:space="preserve"> </w:t>
      </w:r>
      <w:r w:rsidRPr="00CC3FC8">
        <w:rPr>
          <w:rStyle w:val="Emphasis"/>
          <w:highlight w:val="cyan"/>
        </w:rPr>
        <w:t>fast-moving harms</w:t>
      </w:r>
      <w:r w:rsidRPr="004364B2">
        <w:rPr>
          <w:sz w:val="16"/>
        </w:rPr>
        <w:t>, so that agencies that have [*397] the will to act also have the ability to do so effectively. Finally, Congress can empower other actors backup federal agencies, state agencies, and private litigants in case the primary federal agency declines to act.</w:t>
      </w:r>
    </w:p>
    <w:p w14:paraId="10C3DCCA" w14:textId="77777777" w:rsidR="00CC7461" w:rsidRPr="00687B63" w:rsidRDefault="00CC7461" w:rsidP="00CC7461">
      <w:pPr>
        <w:rPr>
          <w:sz w:val="16"/>
        </w:rPr>
      </w:pPr>
      <w:r w:rsidRPr="004364B2">
        <w:rPr>
          <w:sz w:val="16"/>
        </w:rPr>
        <w:t xml:space="preserve">This analysis is both descriptive and prescriptive. In a descriptive register, it helps explain why parts of financial regulatory law take the forms that they do. In a prescriptive register, we suggest various means of legislating that are sensitive to the limitations described in Part I. The following proposals would all help allow </w:t>
      </w:r>
      <w:r w:rsidRPr="00687B63">
        <w:rPr>
          <w:sz w:val="16"/>
        </w:rPr>
        <w:t>Congress to enable effective regulation in the face of its structural limitations. Some suggestions are also more precisely tailored to address the threat of future congressional inaction.</w:t>
      </w:r>
    </w:p>
    <w:p w14:paraId="44F9F053" w14:textId="77777777" w:rsidR="00CC7461" w:rsidRPr="00687B63" w:rsidRDefault="00CC7461" w:rsidP="00CC7461">
      <w:pPr>
        <w:rPr>
          <w:sz w:val="16"/>
        </w:rPr>
      </w:pPr>
      <w:r w:rsidRPr="00687B63">
        <w:rPr>
          <w:sz w:val="16"/>
        </w:rPr>
        <w:t>We aim to offer a menu of legislative design tools, rather than a specific proposal. Our focus is not on particular policies, but on the many types of tools in Congress's toolbox. We are under no illusion that Congress will soon pass new comprehensive regulatory legislation seeking to address financial crises or any other future risk. But our hope is that this Part shows ways that Congress can (and sometimes does) act that reflect an awareness of the realities and constraints described in the previous Part.85</w:t>
      </w:r>
    </w:p>
    <w:p w14:paraId="438569CF" w14:textId="77777777" w:rsidR="00CC7461" w:rsidRPr="00687B63" w:rsidRDefault="00CC7461" w:rsidP="00CC7461">
      <w:pPr>
        <w:rPr>
          <w:sz w:val="16"/>
        </w:rPr>
      </w:pPr>
      <w:r w:rsidRPr="00687B63">
        <w:rPr>
          <w:sz w:val="16"/>
        </w:rPr>
        <w:t>A. Automatic-Updating Mechanisms</w:t>
      </w:r>
    </w:p>
    <w:p w14:paraId="7038F2E1" w14:textId="77777777" w:rsidR="00CC7461" w:rsidRPr="00687B63" w:rsidRDefault="00CC7461" w:rsidP="00CC7461">
      <w:pPr>
        <w:rPr>
          <w:sz w:val="16"/>
        </w:rPr>
      </w:pPr>
      <w:r w:rsidRPr="00687B63">
        <w:rPr>
          <w:sz w:val="16"/>
        </w:rPr>
        <w:t>To account for possible inaction by a future Congress or agency, legislative provisions can update automatically in the future. Such provisions become operational only if certain specified conditions are met, which allows them to go into effect, adjust their content, or cease operating altogether without further government action.</w:t>
      </w:r>
    </w:p>
    <w:p w14:paraId="53CA82EB" w14:textId="77777777" w:rsidR="00CC7461" w:rsidRPr="004364B2" w:rsidRDefault="00CC7461" w:rsidP="00CC7461">
      <w:pPr>
        <w:rPr>
          <w:sz w:val="16"/>
        </w:rPr>
      </w:pPr>
      <w:r w:rsidRPr="00687B63">
        <w:rPr>
          <w:rStyle w:val="StyleUnderline"/>
        </w:rPr>
        <w:t>One</w:t>
      </w:r>
      <w:r w:rsidRPr="00687B63">
        <w:rPr>
          <w:sz w:val="16"/>
        </w:rPr>
        <w:t xml:space="preserve"> </w:t>
      </w:r>
      <w:r w:rsidRPr="00687B63">
        <w:rPr>
          <w:rStyle w:val="Emphasis"/>
        </w:rPr>
        <w:t>version</w:t>
      </w:r>
      <w:r w:rsidRPr="00687B63">
        <w:rPr>
          <w:sz w:val="16"/>
        </w:rPr>
        <w:t xml:space="preserve"> </w:t>
      </w:r>
      <w:r w:rsidRPr="00687B63">
        <w:rPr>
          <w:rStyle w:val="StyleUnderline"/>
        </w:rPr>
        <w:t>of such legislation involves</w:t>
      </w:r>
      <w:r w:rsidRPr="00687B63">
        <w:rPr>
          <w:sz w:val="16"/>
        </w:rPr>
        <w:t xml:space="preserve"> </w:t>
      </w:r>
      <w:r w:rsidRPr="00CC3FC8">
        <w:rPr>
          <w:rStyle w:val="Emphasis"/>
          <w:highlight w:val="cyan"/>
        </w:rPr>
        <w:t>triggers</w:t>
      </w:r>
      <w:r w:rsidRPr="00CC3FC8">
        <w:rPr>
          <w:sz w:val="16"/>
          <w:highlight w:val="cyan"/>
        </w:rPr>
        <w:t xml:space="preserve"> </w:t>
      </w:r>
      <w:r w:rsidRPr="00CC3FC8">
        <w:rPr>
          <w:rStyle w:val="Emphasis"/>
          <w:highlight w:val="cyan"/>
        </w:rPr>
        <w:t>keyed</w:t>
      </w:r>
      <w:r w:rsidRPr="00CC3FC8">
        <w:rPr>
          <w:sz w:val="16"/>
          <w:highlight w:val="cyan"/>
        </w:rPr>
        <w:t xml:space="preserve"> </w:t>
      </w:r>
      <w:r w:rsidRPr="00CC3FC8">
        <w:rPr>
          <w:rStyle w:val="StyleUnderline"/>
          <w:highlight w:val="cyan"/>
        </w:rPr>
        <w:t>to</w:t>
      </w:r>
      <w:r w:rsidRPr="004364B2">
        <w:rPr>
          <w:sz w:val="16"/>
        </w:rPr>
        <w:t xml:space="preserve"> economic or other </w:t>
      </w:r>
      <w:r w:rsidRPr="00CC3FC8">
        <w:rPr>
          <w:rStyle w:val="Emphasis"/>
          <w:highlight w:val="cyan"/>
        </w:rPr>
        <w:t>events in the world</w:t>
      </w:r>
      <w:r w:rsidRPr="004364B2">
        <w:rPr>
          <w:sz w:val="16"/>
        </w:rPr>
        <w:t xml:space="preserve">. </w:t>
      </w:r>
      <w:r w:rsidRPr="00417C63">
        <w:rPr>
          <w:rStyle w:val="StyleUnderline"/>
        </w:rPr>
        <w:t>A long-standing challenge of</w:t>
      </w:r>
      <w:r w:rsidRPr="004364B2">
        <w:rPr>
          <w:sz w:val="16"/>
        </w:rPr>
        <w:t xml:space="preserve"> financial </w:t>
      </w:r>
      <w:r w:rsidRPr="00417C63">
        <w:rPr>
          <w:rStyle w:val="StyleUnderline"/>
        </w:rPr>
        <w:t>regulation is that when the economy is</w:t>
      </w:r>
      <w:r w:rsidRPr="004364B2">
        <w:rPr>
          <w:sz w:val="16"/>
        </w:rPr>
        <w:t xml:space="preserve"> </w:t>
      </w:r>
      <w:r w:rsidRPr="00417C63">
        <w:rPr>
          <w:rStyle w:val="Emphasis"/>
        </w:rPr>
        <w:t>booming</w:t>
      </w:r>
      <w:r w:rsidRPr="00417C63">
        <w:rPr>
          <w:rStyle w:val="StyleUnderline"/>
        </w:rPr>
        <w:t xml:space="preserve">, </w:t>
      </w:r>
      <w:r w:rsidRPr="00687B63">
        <w:rPr>
          <w:rStyle w:val="StyleUnderline"/>
        </w:rPr>
        <w:t>regulators tend to</w:t>
      </w:r>
      <w:r w:rsidRPr="00687B63">
        <w:rPr>
          <w:sz w:val="16"/>
        </w:rPr>
        <w:t xml:space="preserve"> </w:t>
      </w:r>
      <w:r w:rsidRPr="00687B63">
        <w:rPr>
          <w:rStyle w:val="Emphasis"/>
        </w:rPr>
        <w:t>relax restrictions</w:t>
      </w:r>
      <w:r w:rsidRPr="00687B63">
        <w:rPr>
          <w:rStyle w:val="StyleUnderline"/>
        </w:rPr>
        <w:t>, thereby</w:t>
      </w:r>
      <w:r w:rsidRPr="00687B63">
        <w:rPr>
          <w:sz w:val="16"/>
        </w:rPr>
        <w:t xml:space="preserve"> </w:t>
      </w:r>
      <w:r w:rsidRPr="00687B63">
        <w:rPr>
          <w:rStyle w:val="Emphasis"/>
        </w:rPr>
        <w:t>feeding</w:t>
      </w:r>
      <w:r w:rsidRPr="00687B63">
        <w:rPr>
          <w:sz w:val="16"/>
        </w:rPr>
        <w:t xml:space="preserve"> </w:t>
      </w:r>
      <w:r w:rsidRPr="00687B63">
        <w:rPr>
          <w:rStyle w:val="StyleUnderline"/>
        </w:rPr>
        <w:t>the</w:t>
      </w:r>
      <w:r w:rsidRPr="00687B63">
        <w:rPr>
          <w:sz w:val="16"/>
        </w:rPr>
        <w:t xml:space="preserve"> economic </w:t>
      </w:r>
      <w:r w:rsidRPr="00687B63">
        <w:rPr>
          <w:rStyle w:val="Emphasis"/>
        </w:rPr>
        <w:t>boom</w:t>
      </w:r>
      <w:r w:rsidRPr="00687B63">
        <w:rPr>
          <w:sz w:val="16"/>
        </w:rPr>
        <w:t xml:space="preserve">.86 </w:t>
      </w:r>
      <w:r w:rsidRPr="00687B63">
        <w:rPr>
          <w:rStyle w:val="StyleUnderline"/>
        </w:rPr>
        <w:t xml:space="preserve">Yet in such moments, precisely the </w:t>
      </w:r>
      <w:r w:rsidRPr="00687B63">
        <w:rPr>
          <w:rStyle w:val="Emphasis"/>
        </w:rPr>
        <w:t>opposite</w:t>
      </w:r>
      <w:r w:rsidRPr="00687B63">
        <w:rPr>
          <w:sz w:val="16"/>
        </w:rPr>
        <w:t xml:space="preserve"> </w:t>
      </w:r>
      <w:r w:rsidRPr="00687B63">
        <w:rPr>
          <w:rStyle w:val="StyleUnderline"/>
        </w:rPr>
        <w:t>is</w:t>
      </w:r>
      <w:r w:rsidRPr="00687B63">
        <w:rPr>
          <w:sz w:val="16"/>
        </w:rPr>
        <w:t xml:space="preserve"> often </w:t>
      </w:r>
      <w:r w:rsidRPr="00687B63">
        <w:rPr>
          <w:rStyle w:val="StyleUnderline"/>
        </w:rPr>
        <w:t>what is needed</w:t>
      </w:r>
      <w:r w:rsidRPr="00687B63">
        <w:rPr>
          <w:sz w:val="16"/>
        </w:rPr>
        <w:t xml:space="preserve">.87 </w:t>
      </w:r>
      <w:r w:rsidRPr="00687B63">
        <w:t>[FOOTNOTE 87 BEGINS]</w:t>
      </w:r>
      <w:r w:rsidRPr="00687B63">
        <w:rPr>
          <w:sz w:val="16"/>
        </w:rPr>
        <w:t xml:space="preserve"> For scholarly discussions of "countercyclical" financial </w:t>
      </w:r>
      <w:r w:rsidRPr="00687B63">
        <w:rPr>
          <w:rStyle w:val="StyleUnderline"/>
        </w:rPr>
        <w:t>regulation</w:t>
      </w:r>
      <w:r w:rsidRPr="00687B63">
        <w:rPr>
          <w:sz w:val="16"/>
        </w:rPr>
        <w:t>,</w:t>
      </w:r>
      <w:r w:rsidRPr="004364B2">
        <w:rPr>
          <w:sz w:val="16"/>
        </w:rPr>
        <w:t xml:space="preserve"> see generally Jonathan S. Masur &amp; Eric A. Posner, </w:t>
      </w:r>
      <w:r w:rsidRPr="00CC3FC8">
        <w:rPr>
          <w:rStyle w:val="StyleUnderline"/>
          <w:highlight w:val="cyan"/>
        </w:rPr>
        <w:t>Should</w:t>
      </w:r>
      <w:r w:rsidRPr="004364B2">
        <w:rPr>
          <w:sz w:val="16"/>
        </w:rPr>
        <w:t xml:space="preserve"> Regulation </w:t>
      </w:r>
      <w:r w:rsidRPr="00CC3FC8">
        <w:rPr>
          <w:rStyle w:val="StyleUnderline"/>
          <w:highlight w:val="cyan"/>
        </w:rPr>
        <w:t>Be</w:t>
      </w:r>
      <w:r w:rsidRPr="00CC3FC8">
        <w:rPr>
          <w:sz w:val="16"/>
          <w:highlight w:val="cyan"/>
        </w:rPr>
        <w:t xml:space="preserve"> </w:t>
      </w:r>
      <w:r w:rsidRPr="00CC3FC8">
        <w:rPr>
          <w:rStyle w:val="Emphasis"/>
          <w:highlight w:val="cyan"/>
        </w:rPr>
        <w:t>Countercyclical</w:t>
      </w:r>
      <w:r w:rsidRPr="004364B2">
        <w:rPr>
          <w:sz w:val="16"/>
        </w:rPr>
        <w:t xml:space="preserve">?, 34 YALE J. ON REGUL. 857 (2017); and Patricia A. McCoy, Countercyclical Regulation and Its Challenges, 47 ARIZ. ST. L.J. 1181 (2016). </w:t>
      </w:r>
      <w:r w:rsidRPr="00DD601B">
        <w:t>[FOOTNOTE 87 ENDS]</w:t>
      </w:r>
      <w:r w:rsidRPr="004364B2">
        <w:rPr>
          <w:sz w:val="16"/>
        </w:rPr>
        <w:t xml:space="preserve"> </w:t>
      </w:r>
      <w:r w:rsidRPr="00417C63">
        <w:rPr>
          <w:rStyle w:val="StyleUnderline"/>
        </w:rPr>
        <w:t>This</w:t>
      </w:r>
      <w:r w:rsidRPr="004364B2">
        <w:rPr>
          <w:sz w:val="16"/>
        </w:rPr>
        <w:t xml:space="preserve"> challenge </w:t>
      </w:r>
      <w:r w:rsidRPr="00417C63">
        <w:rPr>
          <w:rStyle w:val="StyleUnderline"/>
        </w:rPr>
        <w:t>was evident in the</w:t>
      </w:r>
      <w:r w:rsidRPr="004364B2">
        <w:rPr>
          <w:sz w:val="16"/>
        </w:rPr>
        <w:t xml:space="preserve"> early </w:t>
      </w:r>
      <w:r w:rsidRPr="00417C63">
        <w:rPr>
          <w:rStyle w:val="Emphasis"/>
        </w:rPr>
        <w:t>2000s</w:t>
      </w:r>
      <w:r w:rsidRPr="00417C63">
        <w:rPr>
          <w:rStyle w:val="StyleUnderline"/>
        </w:rPr>
        <w:t>, when</w:t>
      </w:r>
      <w:r w:rsidRPr="004364B2">
        <w:rPr>
          <w:sz w:val="16"/>
        </w:rPr>
        <w:t xml:space="preserve"> [*398] </w:t>
      </w:r>
      <w:r w:rsidRPr="00417C63">
        <w:rPr>
          <w:rStyle w:val="StyleUnderline"/>
        </w:rPr>
        <w:t>regulators facilitated financial innovation in mortgage lending that contributed to a</w:t>
      </w:r>
      <w:r w:rsidRPr="004364B2">
        <w:rPr>
          <w:sz w:val="16"/>
        </w:rPr>
        <w:t xml:space="preserve"> housing </w:t>
      </w:r>
      <w:r w:rsidRPr="00417C63">
        <w:rPr>
          <w:rStyle w:val="Emphasis"/>
        </w:rPr>
        <w:t>bubble</w:t>
      </w:r>
      <w:r w:rsidRPr="004364B2">
        <w:rPr>
          <w:sz w:val="16"/>
        </w:rPr>
        <w:t xml:space="preserve">.88 </w:t>
      </w:r>
      <w:r w:rsidRPr="00417C63">
        <w:rPr>
          <w:rStyle w:val="StyleUnderline"/>
        </w:rPr>
        <w:t>When that</w:t>
      </w:r>
      <w:r w:rsidRPr="004364B2">
        <w:rPr>
          <w:sz w:val="16"/>
        </w:rPr>
        <w:t xml:space="preserve"> bubble </w:t>
      </w:r>
      <w:r w:rsidRPr="00417C63">
        <w:rPr>
          <w:rStyle w:val="Emphasis"/>
        </w:rPr>
        <w:t>burst</w:t>
      </w:r>
      <w:r w:rsidRPr="00417C63">
        <w:rPr>
          <w:rStyle w:val="StyleUnderline"/>
        </w:rPr>
        <w:t>, regulators</w:t>
      </w:r>
      <w:r w:rsidRPr="004364B2">
        <w:rPr>
          <w:sz w:val="16"/>
        </w:rPr>
        <w:t xml:space="preserve"> </w:t>
      </w:r>
      <w:r w:rsidRPr="00417C63">
        <w:rPr>
          <w:rStyle w:val="Emphasis"/>
        </w:rPr>
        <w:t>exacerbated</w:t>
      </w:r>
      <w:r w:rsidRPr="004364B2">
        <w:rPr>
          <w:sz w:val="16"/>
        </w:rPr>
        <w:t xml:space="preserve"> </w:t>
      </w:r>
      <w:r w:rsidRPr="00417C63">
        <w:rPr>
          <w:rStyle w:val="StyleUnderline"/>
        </w:rPr>
        <w:t>the ensuing financial crisis by implementing policies that</w:t>
      </w:r>
      <w:r w:rsidRPr="004364B2">
        <w:rPr>
          <w:sz w:val="16"/>
        </w:rPr>
        <w:t xml:space="preserve"> </w:t>
      </w:r>
      <w:r w:rsidRPr="00417C63">
        <w:rPr>
          <w:rStyle w:val="Emphasis"/>
        </w:rPr>
        <w:t>discouraged</w:t>
      </w:r>
      <w:r w:rsidRPr="004364B2">
        <w:rPr>
          <w:sz w:val="16"/>
        </w:rPr>
        <w:t xml:space="preserve"> banks from </w:t>
      </w:r>
      <w:r w:rsidRPr="00417C63">
        <w:rPr>
          <w:rStyle w:val="Emphasis"/>
        </w:rPr>
        <w:t>lending</w:t>
      </w:r>
      <w:r w:rsidRPr="004364B2">
        <w:rPr>
          <w:sz w:val="16"/>
        </w:rPr>
        <w:t xml:space="preserve"> </w:t>
      </w:r>
      <w:r w:rsidRPr="00417C63">
        <w:rPr>
          <w:rStyle w:val="StyleUnderline"/>
        </w:rPr>
        <w:t xml:space="preserve">at a moment when the economy needed </w:t>
      </w:r>
      <w:r w:rsidRPr="00417C63">
        <w:rPr>
          <w:rStyle w:val="Emphasis"/>
        </w:rPr>
        <w:t>more credit</w:t>
      </w:r>
      <w:r w:rsidRPr="004364B2">
        <w:rPr>
          <w:sz w:val="16"/>
        </w:rPr>
        <w:t>.89 In other words, financial regulation encouraged risky behavior, and then when the economy began to plummet, regulators exercised authority in ways that worsened the recession.</w:t>
      </w:r>
    </w:p>
    <w:p w14:paraId="1B0D61D7" w14:textId="77777777" w:rsidR="00CC7461" w:rsidRPr="004364B2" w:rsidRDefault="00CC7461" w:rsidP="00CC7461">
      <w:pPr>
        <w:rPr>
          <w:sz w:val="16"/>
        </w:rPr>
      </w:pPr>
      <w:r w:rsidRPr="004364B2">
        <w:rPr>
          <w:sz w:val="16"/>
        </w:rPr>
        <w:t xml:space="preserve">Dodd-Frank responded by directing regulators to establish rules requiring that banks hold a level of capital that "increases in times of economic expansion and decreases in times of economic contraction."90 The resulting rules were not sufficiently directive to ensure automatic adjustments,91 as Dodd-Frank provided that regulators "shall seek to make such requirements countercyclical."92 A stronger approach sensitive </w:t>
      </w:r>
      <w:r w:rsidRPr="004364B2">
        <w:rPr>
          <w:sz w:val="16"/>
        </w:rPr>
        <w:lastRenderedPageBreak/>
        <w:t>to the dynamics of regulatory policymaking would have mandated adjustment of capital as an automatic mathematical function of one or more objective indicators of economic well-being, rather than assuming a future Congress or agency will proactively adjust the rule.</w:t>
      </w:r>
    </w:p>
    <w:p w14:paraId="6B6F413B" w14:textId="77777777" w:rsidR="00CC7461" w:rsidRPr="00687B63" w:rsidRDefault="00CC7461" w:rsidP="00CC7461">
      <w:pPr>
        <w:rPr>
          <w:sz w:val="16"/>
        </w:rPr>
      </w:pPr>
      <w:r w:rsidRPr="004364B2">
        <w:rPr>
          <w:sz w:val="16"/>
        </w:rPr>
        <w:t xml:space="preserve">Automated legislation can help to bypass lawmakers' disagreements </w:t>
      </w:r>
      <w:r w:rsidRPr="00687B63">
        <w:rPr>
          <w:sz w:val="16"/>
        </w:rPr>
        <w:t>about what is likely to happen in the future and thereby build consensus in the present. For instance, members of Congress might disagree about the likely effects of artificial intelligence say, on employment rates or personal finance. But if lawmakers agree on what should happen under specific conditions, they may authorize additional regulatory provisions (whether statutory mandates on private parties or delegations to administrative agencies) to kick in only when certain conditions are met, such as when the unemployment rate rises above a given threshold or when a certain percentage of consumers rely on digital advisers to automatically manage their savings.</w:t>
      </w:r>
    </w:p>
    <w:p w14:paraId="26266341" w14:textId="77777777" w:rsidR="00CC7461" w:rsidRPr="00687B63" w:rsidRDefault="00CC7461" w:rsidP="00CC7461">
      <w:pPr>
        <w:rPr>
          <w:sz w:val="16"/>
        </w:rPr>
      </w:pPr>
      <w:r w:rsidRPr="00687B63">
        <w:rPr>
          <w:rStyle w:val="StyleUnderline"/>
        </w:rPr>
        <w:t>The</w:t>
      </w:r>
      <w:r w:rsidRPr="00687B63">
        <w:rPr>
          <w:sz w:val="16"/>
        </w:rPr>
        <w:t xml:space="preserve"> main </w:t>
      </w:r>
      <w:r w:rsidRPr="00687B63">
        <w:rPr>
          <w:rStyle w:val="StyleUnderline"/>
        </w:rPr>
        <w:t xml:space="preserve">advantage of using </w:t>
      </w:r>
      <w:r w:rsidRPr="00CC3FC8">
        <w:rPr>
          <w:rStyle w:val="Emphasis"/>
          <w:highlight w:val="cyan"/>
        </w:rPr>
        <w:t>automatic-adjustment mech</w:t>
      </w:r>
      <w:r w:rsidRPr="00687B63">
        <w:rPr>
          <w:rStyle w:val="StyleUnderline"/>
        </w:rPr>
        <w:t>anism</w:t>
      </w:r>
      <w:r w:rsidRPr="00CC3FC8">
        <w:rPr>
          <w:rStyle w:val="Emphasis"/>
          <w:highlight w:val="cyan"/>
        </w:rPr>
        <w:t>s</w:t>
      </w:r>
      <w:r w:rsidRPr="00687B63">
        <w:rPr>
          <w:rStyle w:val="StyleUnderline"/>
        </w:rPr>
        <w:t xml:space="preserve"> is that such mechanisms can</w:t>
      </w:r>
      <w:r w:rsidRPr="00687B63">
        <w:rPr>
          <w:sz w:val="16"/>
        </w:rPr>
        <w:t xml:space="preserve">, in Professor David Kamin's words, </w:t>
      </w:r>
      <w:r w:rsidRPr="00687B63">
        <w:rPr>
          <w:rStyle w:val="StyleUnderline"/>
        </w:rPr>
        <w:t>"respond</w:t>
      </w:r>
      <w:r w:rsidRPr="00687B63">
        <w:rPr>
          <w:sz w:val="16"/>
        </w:rPr>
        <w:t xml:space="preserve"> </w:t>
      </w:r>
      <w:r w:rsidRPr="00687B63">
        <w:rPr>
          <w:rStyle w:val="Emphasis"/>
        </w:rPr>
        <w:t>quickly</w:t>
      </w:r>
      <w:r w:rsidRPr="00687B63">
        <w:rPr>
          <w:sz w:val="16"/>
        </w:rPr>
        <w:t xml:space="preserve"> </w:t>
      </w:r>
      <w:r w:rsidRPr="00687B63">
        <w:rPr>
          <w:rStyle w:val="StyleUnderline"/>
        </w:rPr>
        <w:t>and</w:t>
      </w:r>
      <w:r w:rsidRPr="00687B63">
        <w:rPr>
          <w:sz w:val="16"/>
        </w:rPr>
        <w:t xml:space="preserve"> </w:t>
      </w:r>
      <w:r w:rsidRPr="00687B63">
        <w:rPr>
          <w:rStyle w:val="Emphasis"/>
        </w:rPr>
        <w:t>predictably</w:t>
      </w:r>
      <w:r w:rsidRPr="00687B63">
        <w:rPr>
          <w:sz w:val="16"/>
        </w:rPr>
        <w:t xml:space="preserve"> </w:t>
      </w:r>
      <w:r w:rsidRPr="00687B63">
        <w:rPr>
          <w:rStyle w:val="StyleUnderline"/>
        </w:rPr>
        <w:t>to</w:t>
      </w:r>
      <w:r w:rsidRPr="00687B63">
        <w:rPr>
          <w:sz w:val="16"/>
        </w:rPr>
        <w:t xml:space="preserve"> </w:t>
      </w:r>
      <w:r w:rsidRPr="00687B63">
        <w:rPr>
          <w:rStyle w:val="Emphasis"/>
        </w:rPr>
        <w:t>new info</w:t>
      </w:r>
      <w:r w:rsidRPr="00687B63">
        <w:rPr>
          <w:rStyle w:val="StyleUnderline"/>
        </w:rPr>
        <w:t>rmation</w:t>
      </w:r>
      <w:r w:rsidRPr="00687B63">
        <w:rPr>
          <w:sz w:val="16"/>
        </w:rPr>
        <w:t xml:space="preserve"> often, </w:t>
      </w:r>
      <w:r w:rsidRPr="00687B63">
        <w:rPr>
          <w:rStyle w:val="Emphasis"/>
        </w:rPr>
        <w:t>more</w:t>
      </w:r>
      <w:r w:rsidRPr="00687B63">
        <w:rPr>
          <w:sz w:val="16"/>
        </w:rPr>
        <w:t xml:space="preserve"> </w:t>
      </w:r>
      <w:r w:rsidRPr="00687B63">
        <w:rPr>
          <w:rStyle w:val="StyleUnderline"/>
        </w:rPr>
        <w:t>quickly and more predictably than relying on the later</w:t>
      </w:r>
      <w:r w:rsidRPr="00687B63">
        <w:rPr>
          <w:sz w:val="16"/>
        </w:rPr>
        <w:t xml:space="preserve"> [*399] </w:t>
      </w:r>
      <w:r w:rsidRPr="00687B63">
        <w:rPr>
          <w:rStyle w:val="StyleUnderline"/>
        </w:rPr>
        <w:t>discretion of some combination of Congress, agencies, or courts."</w:t>
      </w:r>
      <w:r w:rsidRPr="00687B63">
        <w:rPr>
          <w:sz w:val="16"/>
        </w:rPr>
        <w:t>93 Because the enacting Congress knows that its successors or other governmental actors might be unable or unwilling to act later, a legislative provision that kicks in when specified conditions obtain is an effective way of overcoming inertia. To be sure, imperfectly designed triggers might lead to either an excessive or insufficient government response to future conditions. But neither problem should count as much of a strike against triggers. With respect to the possibility of insufficient regulatory strictness, that possibility always exists and is more likely to come to pass without triggers than with. Conversely, the problem of an excessive response is mitigated by the fact that Congress is structurally well situated to weaken or repeal overly stringent regulation, for the reasons set forth in Part I.</w:t>
      </w:r>
    </w:p>
    <w:p w14:paraId="29BA80F8" w14:textId="77777777" w:rsidR="00CC7461" w:rsidRPr="00687B63" w:rsidRDefault="00CC7461" w:rsidP="00CC7461">
      <w:pPr>
        <w:rPr>
          <w:sz w:val="6"/>
          <w:szCs w:val="12"/>
        </w:rPr>
      </w:pPr>
      <w:r w:rsidRPr="00687B63">
        <w:rPr>
          <w:sz w:val="6"/>
          <w:szCs w:val="12"/>
        </w:rPr>
        <w:t>Another category of triggers is based not on conditions but instead on time. Most prominently, scholars concerned about overregulation have proposed sunset clauses (expiration dates) in some contexts such as securities regulation.94 Sunsets make sense if Congress is prone to overlegislating the opposite of the problem that we have identified for financial regulation and other future risks. When the problem is instead a bias toward congressional inaction, the solution could be the opposite approach: "sunrise" provisions that do not go into effect until some amount of time has elapsed.95 By way of example: it has become standard for state regulations banning the sale of new gasoline cars to go into effect years into the future so that firms and consumers have ample time to adjust to the new regulatory environment.96</w:t>
      </w:r>
    </w:p>
    <w:p w14:paraId="72F26117" w14:textId="77777777" w:rsidR="00CC7461" w:rsidRPr="00687B63" w:rsidRDefault="00CC7461" w:rsidP="00CC7461">
      <w:pPr>
        <w:rPr>
          <w:sz w:val="6"/>
          <w:szCs w:val="12"/>
        </w:rPr>
      </w:pPr>
      <w:r w:rsidRPr="00687B63">
        <w:rPr>
          <w:sz w:val="6"/>
          <w:szCs w:val="12"/>
        </w:rPr>
        <w:t>Sunrise laws offer a promising application in the context of innovative industries. Sunrises could provide a grace period to allow time for an industry in its infancy to develop. Sunrises might [*400] even be more politically palatable because the costs to industry will arrive later. For emergent industries, the lag may allow firms to become better established and better able to afford compliance costs in the future. For all industries, the time lag may reduce the incentive to organize against regulatory legislation.</w:t>
      </w:r>
    </w:p>
    <w:p w14:paraId="578395A2" w14:textId="77777777" w:rsidR="00CC7461" w:rsidRPr="00687B63" w:rsidRDefault="00CC7461" w:rsidP="00CC7461">
      <w:pPr>
        <w:rPr>
          <w:sz w:val="6"/>
          <w:szCs w:val="12"/>
        </w:rPr>
      </w:pPr>
      <w:r w:rsidRPr="00687B63">
        <w:rPr>
          <w:sz w:val="6"/>
          <w:szCs w:val="12"/>
        </w:rPr>
        <w:t>B. Mandating Agency Action</w:t>
      </w:r>
    </w:p>
    <w:p w14:paraId="6E103F71" w14:textId="77777777" w:rsidR="00CC7461" w:rsidRPr="00687B63" w:rsidRDefault="00CC7461" w:rsidP="00CC7461">
      <w:pPr>
        <w:rPr>
          <w:sz w:val="6"/>
          <w:szCs w:val="12"/>
        </w:rPr>
      </w:pPr>
      <w:r w:rsidRPr="00687B63">
        <w:rPr>
          <w:sz w:val="6"/>
          <w:szCs w:val="12"/>
        </w:rPr>
        <w:t>Although automated legislation can reduce the need to rely on agencies, delegation to agencies will often still be necessary and desirable. Agencies often fail to exercise the power that Congress has given them, however, even when doing so would be in the public interest.97 To address this problem, Congress can seek to force agency action. One way of doing so is to legislatively mandate minimums, or floors, such as requiring at least one annual inspection for each regulated entity. Another way is to legislatively impose a strict backup rule if an agency fails to act.</w:t>
      </w:r>
    </w:p>
    <w:p w14:paraId="005EB8DB" w14:textId="77777777" w:rsidR="00CC7461" w:rsidRPr="00DD601B" w:rsidRDefault="00CC7461" w:rsidP="00CC7461">
      <w:pPr>
        <w:rPr>
          <w:sz w:val="6"/>
          <w:szCs w:val="12"/>
        </w:rPr>
      </w:pPr>
      <w:r w:rsidRPr="00687B63">
        <w:rPr>
          <w:sz w:val="6"/>
          <w:szCs w:val="12"/>
        </w:rPr>
        <w:t>On the enforcement side, Congress sometimes mandates minimum action levels for agencies. Historically, after beginning by simply authorizing agencies to monitor firms, Congress has</w:t>
      </w:r>
      <w:r w:rsidRPr="00DD601B">
        <w:rPr>
          <w:sz w:val="6"/>
          <w:szCs w:val="12"/>
        </w:rPr>
        <w:t xml:space="preserve"> often realized that it needed to impose minimums on how often agencies monitor.98 For instance, in the late 1900s, following disastrous oil spills, deadly food poisoning outbreaks, and fatal mine shaft collapses, Congress ordered regulators to inspect offshore oil platforms, risky food manufacturing facilities, and underground mines at least once every year or on some other minimum timeline.99 Decades prior, Congress authorized bank regulators to conduct examinations, and within a year it realized that it needed to require two annual examinations of each bank and amended the statute accordingly.100</w:t>
      </w:r>
    </w:p>
    <w:p w14:paraId="4CE66520" w14:textId="77777777" w:rsidR="00CC7461" w:rsidRPr="00DD601B" w:rsidRDefault="00CC7461" w:rsidP="00CC7461">
      <w:pPr>
        <w:rPr>
          <w:sz w:val="6"/>
          <w:szCs w:val="12"/>
        </w:rPr>
      </w:pPr>
      <w:r w:rsidRPr="00DD601B">
        <w:rPr>
          <w:sz w:val="6"/>
          <w:szCs w:val="12"/>
        </w:rPr>
        <w:t>Congress should set floors when empowering agencies to engage in monitoring. In the wake of the 2008 financial crisis, Congress seems to have come to this conclusion. It authorized a [*401] new regulatory tool: stress testing the largest banks, which provides information on which banks might be at risk of failing.101 However, Congress did not simply authorize such tests. Instead, it required the biggest banks to conduct such a test at least once every two years under Federal Reserve supervision.102 Whatever the limitations of stress tests as a policy tool, Congress rightly recognized that the only way to guarantee that they were used was to make them mandatory.</w:t>
      </w:r>
    </w:p>
    <w:p w14:paraId="3DC265FA" w14:textId="77777777" w:rsidR="00CC7461" w:rsidRPr="00DD601B" w:rsidRDefault="00CC7461" w:rsidP="00CC7461">
      <w:pPr>
        <w:rPr>
          <w:sz w:val="6"/>
          <w:szCs w:val="12"/>
        </w:rPr>
      </w:pPr>
      <w:r w:rsidRPr="00DD601B">
        <w:rPr>
          <w:sz w:val="6"/>
          <w:szCs w:val="12"/>
        </w:rPr>
        <w:t>Enforcement minimums are not limited to gathering information. Following years of savings and loan fraud that threatened the stability of the banking system, Congress in 1991 passed a statute that would automatically punish financial institutions that became undercapitalized, through heightened oversight including a limitation on growth absent regulatory approval.103 This sort of rule does not give the agency the discretion to decide when it takes control, which denies the possibility of harmful agency inaction.</w:t>
      </w:r>
    </w:p>
    <w:p w14:paraId="65CEF884" w14:textId="77777777" w:rsidR="00CC7461" w:rsidRPr="00DD601B" w:rsidRDefault="00CC7461" w:rsidP="00CC7461">
      <w:pPr>
        <w:rPr>
          <w:sz w:val="6"/>
          <w:szCs w:val="12"/>
        </w:rPr>
      </w:pPr>
      <w:r w:rsidRPr="00DD601B">
        <w:rPr>
          <w:sz w:val="6"/>
          <w:szCs w:val="12"/>
        </w:rPr>
        <w:t>Congress can also use automatic mechanisms to incentivize timely agency rulemaking. Even when ordered to write rules by a specific date, agencies often delay for years beyond the deadline.104 Congress can prevent these delays by providing for strong statutory default rules. A default rule could become law if the agency fails to write a different rule by a certain date, or if the agency's rule becomes inoperable (such as if it is vacated by a court).</w:t>
      </w:r>
    </w:p>
    <w:p w14:paraId="5020D1D8" w14:textId="77777777" w:rsidR="00CC7461" w:rsidRPr="00DD601B" w:rsidRDefault="00CC7461" w:rsidP="00CC7461">
      <w:pPr>
        <w:rPr>
          <w:sz w:val="6"/>
          <w:szCs w:val="12"/>
        </w:rPr>
      </w:pPr>
      <w:r w:rsidRPr="00DD601B">
        <w:rPr>
          <w:sz w:val="6"/>
          <w:szCs w:val="12"/>
        </w:rPr>
        <w:t>Dodd-Frank shows the power of this approach. With respect to mortgage consumer-protection provisions, the law would have imposed new requirements on financial institutions if the Consumer Financial Protection Bureau (CFPB) failed to write rules by a specific date.105 This contrasts with other issues on which Dodd-Frank gave agencies more discretion, which led to long delays.106 [*402] Congress could have instead imposed a default rule, automatically effectuated after a short period, perhaps two years, unless the relevant agency wrote an alternative rule before then.</w:t>
      </w:r>
    </w:p>
    <w:p w14:paraId="161F28E8" w14:textId="77777777" w:rsidR="00CC7461" w:rsidRPr="00DD601B" w:rsidRDefault="00CC7461" w:rsidP="00CC7461">
      <w:pPr>
        <w:rPr>
          <w:sz w:val="6"/>
          <w:szCs w:val="12"/>
        </w:rPr>
      </w:pPr>
      <w:r w:rsidRPr="00DD601B">
        <w:rPr>
          <w:sz w:val="6"/>
          <w:szCs w:val="12"/>
        </w:rPr>
        <w:t>Environmental law provides models of how Congress can use default rules to spur agency action. After the EPA failed to meet rulemaking deadlines for the Resource Conservation and Recovery Act,107 Congress passed amendments to spur action.108 The amendments provided that if the EPA failed to meet a rulemaking deadline, a tough default rule would go into effect (the "soft hammer").109 If the EPA missed a later final deadline, an even stricter rule would go into effect (the "hard hammer").110</w:t>
      </w:r>
    </w:p>
    <w:p w14:paraId="4471132A" w14:textId="77777777" w:rsidR="00CC7461" w:rsidRPr="00DD601B" w:rsidRDefault="00CC7461" w:rsidP="00CC7461">
      <w:pPr>
        <w:rPr>
          <w:sz w:val="6"/>
          <w:szCs w:val="12"/>
        </w:rPr>
      </w:pPr>
      <w:r w:rsidRPr="00DD601B">
        <w:rPr>
          <w:sz w:val="6"/>
          <w:szCs w:val="12"/>
        </w:rPr>
        <w:t>An advantage of this approach is that it can flip industry motivations. In the EPA case, Congress was aware that the agency had missed deadlines partly because industry had slowed the agency down through lawsuits.111 After the amendments, however, slowing the EPA down meant harsher default rules. Unsurprisingly, following the amendments, the EPA faced fewer lawsuits and met its deadlines.112</w:t>
      </w:r>
    </w:p>
    <w:p w14:paraId="40F905A7" w14:textId="77777777" w:rsidR="00CC7461" w:rsidRPr="00DD601B" w:rsidRDefault="00CC7461" w:rsidP="00CC7461">
      <w:pPr>
        <w:rPr>
          <w:sz w:val="6"/>
          <w:szCs w:val="12"/>
        </w:rPr>
      </w:pPr>
      <w:r w:rsidRPr="00DD601B">
        <w:rPr>
          <w:sz w:val="6"/>
          <w:szCs w:val="12"/>
        </w:rPr>
        <w:t>Although the agency could theoretically water down such rules later, the starting point of strong regulation would anchor the agency's subsequent actions. To weaken the rule, the agency would need to dedicate scarce time and staff resources, produce a plausible cost-benefit analysis, and go through notice-and-comment rulemaking.113 It would also have to produce an alternative proposal that could survive arbitrary and capricious review, since courts' general posture of deference toward agency inaction does not extend to rulemakings that weaken or repeal existing regulatory requirements.114</w:t>
      </w:r>
    </w:p>
    <w:p w14:paraId="2C5AB7E1" w14:textId="77777777" w:rsidR="00CC7461" w:rsidRPr="00DD601B" w:rsidRDefault="00CC7461" w:rsidP="00CC7461">
      <w:pPr>
        <w:rPr>
          <w:sz w:val="6"/>
          <w:szCs w:val="12"/>
        </w:rPr>
      </w:pPr>
      <w:r w:rsidRPr="00DD601B">
        <w:rPr>
          <w:sz w:val="6"/>
          <w:szCs w:val="12"/>
        </w:rPr>
        <w:t>[*403] These examples show how Congress can do far more than just delegate to agencies. Congress can compel certain types of agency action or impose regulatory mandates that remain in force absent agency action to the contrary. Either of these approaches provides a means of overcoming the inertia by both agencies and future Congresses that can prevent effective regulatory action.</w:t>
      </w:r>
    </w:p>
    <w:p w14:paraId="2F4CEEE8" w14:textId="77777777" w:rsidR="00CC7461" w:rsidRPr="00DD601B" w:rsidRDefault="00CC7461" w:rsidP="00CC7461">
      <w:pPr>
        <w:rPr>
          <w:sz w:val="6"/>
          <w:szCs w:val="12"/>
        </w:rPr>
      </w:pPr>
      <w:r w:rsidRPr="00DD601B">
        <w:rPr>
          <w:sz w:val="6"/>
          <w:szCs w:val="12"/>
        </w:rPr>
        <w:t>C. Empowering Agencies</w:t>
      </w:r>
    </w:p>
    <w:p w14:paraId="35760EA7" w14:textId="77777777" w:rsidR="00CC7461" w:rsidRPr="00DD601B" w:rsidRDefault="00CC7461" w:rsidP="00CC7461">
      <w:pPr>
        <w:rPr>
          <w:sz w:val="6"/>
          <w:szCs w:val="12"/>
        </w:rPr>
      </w:pPr>
      <w:r w:rsidRPr="00DD601B">
        <w:rPr>
          <w:sz w:val="6"/>
          <w:szCs w:val="12"/>
        </w:rPr>
        <w:t>Empowered agencies are not sufficient for an effective regulatory regime, since there is no guarantee that agencies will in fact use the power that they hold. But empowered agencies are necessary. There are several ways in which Congress can shape agency effectiveness, including effectiveness in addressing future risks such as financial crises. Agencies must have sufficient resources and capacity to accomplish their goals, sufficient information access to monitor and respond to emerging risks, and the flexibility to pursue both rulemakings and enforcement actions. We take up each of these in turn.115</w:t>
      </w:r>
    </w:p>
    <w:p w14:paraId="0D1CE461" w14:textId="77777777" w:rsidR="00CC7461" w:rsidRPr="00DD601B" w:rsidRDefault="00CC7461" w:rsidP="00CC7461">
      <w:pPr>
        <w:rPr>
          <w:sz w:val="6"/>
          <w:szCs w:val="12"/>
        </w:rPr>
      </w:pPr>
      <w:r w:rsidRPr="00DD601B">
        <w:rPr>
          <w:sz w:val="6"/>
          <w:szCs w:val="12"/>
        </w:rPr>
        <w:t>1. Funding and capacity.</w:t>
      </w:r>
    </w:p>
    <w:p w14:paraId="28720A32" w14:textId="77777777" w:rsidR="00CC7461" w:rsidRPr="00DD601B" w:rsidRDefault="00CC7461" w:rsidP="00CC7461">
      <w:pPr>
        <w:rPr>
          <w:sz w:val="6"/>
          <w:szCs w:val="12"/>
        </w:rPr>
      </w:pPr>
      <w:r w:rsidRPr="00DD601B">
        <w:rPr>
          <w:sz w:val="6"/>
          <w:szCs w:val="12"/>
        </w:rPr>
        <w:t>Agency effectiveness depends on capacity. Agencies need funding and personnel to be effective, including in addressing future risks.116 Congress holds significant sway over agency capacity. Congress determines whether an agency can hire and retain more officials, pay salaries to attract and retain talent in competitive labor markets, and otherwise have the resources to do their jobs effectively.117 Yet regulators' budgets often stagnate [*404] over time, even as the industries they oversee expand considerably.118 The result is that agencies often lack the ability to engage in the rulemakings, monitoring, and enforcement actions to adequately guard against future risks.</w:t>
      </w:r>
    </w:p>
    <w:p w14:paraId="39FDF968" w14:textId="77777777" w:rsidR="00CC7461" w:rsidRPr="00DD601B" w:rsidRDefault="00CC7461" w:rsidP="00CC7461">
      <w:pPr>
        <w:rPr>
          <w:sz w:val="6"/>
          <w:szCs w:val="12"/>
        </w:rPr>
      </w:pPr>
      <w:r w:rsidRPr="00DD601B">
        <w:rPr>
          <w:sz w:val="6"/>
          <w:szCs w:val="12"/>
        </w:rPr>
        <w:t>For Congress, the obvious response to these challenges is to provide agencies with greater resources. Most simply, this means appropriating adequate funds to support agency operations. But the annual nature of the appropriations process means that Congress must decide, each year, to adequately fund a given type of enforcement. The interest group dynamics described in Part I can make this challenging. The question emerges, then, what sorts of more creative funding mechanisms may be available that do not require Congress to continuously reaffirm its commitment to financial regulation.</w:t>
      </w:r>
    </w:p>
    <w:p w14:paraId="5F55CB11" w14:textId="77777777" w:rsidR="00CC7461" w:rsidRPr="00DD601B" w:rsidRDefault="00CC7461" w:rsidP="00CC7461">
      <w:pPr>
        <w:rPr>
          <w:sz w:val="6"/>
          <w:szCs w:val="12"/>
        </w:rPr>
      </w:pPr>
      <w:r w:rsidRPr="00DD601B">
        <w:rPr>
          <w:sz w:val="6"/>
          <w:szCs w:val="12"/>
        </w:rPr>
        <w:t>Congress has devised a powerful solution to this problem: it allows many financial regulatory agencies to collect funds through fees, rather than through the annual appropriations process, which in turn makes funding more stable over time. The Federal Reserve, for example, is self-funded outside the appropriations process, through both its own market activities and fees assessed on banks.119 Congress likewise provided the CFPB with an independent source of funding by allowing it to draw on the Federal Reserve's budget.120 However, Congress imposed caps on the CFPB's future annual budget121 that neglect the fact that greater resources might be needed depending on future financial innovations.122</w:t>
      </w:r>
    </w:p>
    <w:p w14:paraId="795C4588" w14:textId="77777777" w:rsidR="00CC7461" w:rsidRPr="00DD601B" w:rsidRDefault="00CC7461" w:rsidP="00CC7461">
      <w:pPr>
        <w:rPr>
          <w:sz w:val="6"/>
          <w:szCs w:val="12"/>
        </w:rPr>
      </w:pPr>
      <w:r w:rsidRPr="00DD601B">
        <w:rPr>
          <w:sz w:val="6"/>
          <w:szCs w:val="12"/>
        </w:rPr>
        <w:t>Congress could also design funding streams to be more adaptive. For instance, lawmakers might link funding and agency personnel levels for activities like inspections or monitoring to the [*405] size of the regulated industry as a default ideally outside of the appropriations process on the logic that more or larger firms require more resources for effective oversight. Another, albeit less powerful, approach would be requiring regulated entities to bridge the funding gap if Congress does not allocate funding proportional to the size of the industry. This arrangement would put financial institutions in the distinctive position of needing to use their influence in Congress to advocate for more funding for regulatory agencies if they want to avoid having to foot the bill.</w:t>
      </w:r>
    </w:p>
    <w:p w14:paraId="63E463FF" w14:textId="77777777" w:rsidR="00CC7461" w:rsidRPr="00DD601B" w:rsidRDefault="00CC7461" w:rsidP="00CC7461">
      <w:pPr>
        <w:rPr>
          <w:sz w:val="6"/>
          <w:szCs w:val="12"/>
        </w:rPr>
      </w:pPr>
      <w:r w:rsidRPr="00DD601B">
        <w:rPr>
          <w:sz w:val="6"/>
          <w:szCs w:val="12"/>
        </w:rPr>
        <w:t>Further creative funding arrangements that might also incorporate concerns about regulatory inaction are worth considering. One possibility would be linking an agency's funding to the number of examinations undertaken, so that an agency could increase its budget as the reasonable need for examinations grows. In such an arrangement, there is a risk of creating counterproductive incentives to overexamine. Linking funding to examinations thus makes sense only under the assumption that the risks of underexamining are greater than the risks of overexamining. That may be a safe assumption not only in light of agency incentives, but also because insufficient use of bank regulatory monitoring has historically been a problem in financial regulation.123</w:t>
      </w:r>
    </w:p>
    <w:p w14:paraId="4BDD1590" w14:textId="77777777" w:rsidR="00CC7461" w:rsidRPr="00DD601B" w:rsidRDefault="00CC7461" w:rsidP="00CC7461">
      <w:pPr>
        <w:rPr>
          <w:sz w:val="6"/>
          <w:szCs w:val="12"/>
        </w:rPr>
      </w:pPr>
      <w:r w:rsidRPr="00DD601B">
        <w:rPr>
          <w:sz w:val="6"/>
          <w:szCs w:val="12"/>
        </w:rPr>
        <w:t>The broader takeaway is that a Congress wishing to promote agency capacity has tools for doing so. Congress can seek to secure funding on a long-term basis, outside of the annual appropriations process, and ensure funding commensurate with the scale of the agency's work. All of these are tasks for the legislative branch and areas in which a Congress wishing to enhance agency capacity is able to do so.124</w:t>
      </w:r>
    </w:p>
    <w:p w14:paraId="7B910CAD" w14:textId="77777777" w:rsidR="00CC7461" w:rsidRPr="00DD601B" w:rsidRDefault="00CC7461" w:rsidP="00CC7461">
      <w:pPr>
        <w:rPr>
          <w:sz w:val="6"/>
          <w:szCs w:val="12"/>
        </w:rPr>
      </w:pPr>
      <w:r w:rsidRPr="00DD601B">
        <w:rPr>
          <w:sz w:val="6"/>
          <w:szCs w:val="12"/>
        </w:rPr>
        <w:t>2. Information access.</w:t>
      </w:r>
    </w:p>
    <w:p w14:paraId="06A0411D" w14:textId="77777777" w:rsidR="00CC7461" w:rsidRPr="00DD601B" w:rsidRDefault="00CC7461" w:rsidP="00CC7461">
      <w:pPr>
        <w:rPr>
          <w:sz w:val="6"/>
          <w:szCs w:val="12"/>
        </w:rPr>
      </w:pPr>
      <w:r w:rsidRPr="00DD601B">
        <w:rPr>
          <w:sz w:val="6"/>
          <w:szCs w:val="12"/>
        </w:rPr>
        <w:t>A second pillar of agency capacity is information. Without access to relevant information, agencies cannot act effectively. This holds across all regulatory domains, but it is perhaps especially [*406] true for agencies tasked with addressing future harms. Financial regulation shows the importance of information provision for regulatory agencies and the risks that attend to underinformed agencies.</w:t>
      </w:r>
    </w:p>
    <w:p w14:paraId="4CEE972D" w14:textId="77777777" w:rsidR="00CC7461" w:rsidRPr="00DD601B" w:rsidRDefault="00CC7461" w:rsidP="00CC7461">
      <w:pPr>
        <w:rPr>
          <w:sz w:val="6"/>
          <w:szCs w:val="12"/>
        </w:rPr>
      </w:pPr>
      <w:r w:rsidRPr="00DD601B">
        <w:rPr>
          <w:sz w:val="6"/>
          <w:szCs w:val="12"/>
        </w:rPr>
        <w:t>Financial regulatory agencies have fairly expansive access to business information. Congress authorized regulatory monitoring of banks in 1863.125 This authority has long been unusually extensive, with bank examiners able to look at any document.126 As one former examiner depicted it in 1904, after an examiner "inserted an official-looking card between the bars of the cashier's window[,] . . . [f]ive minutes later the bank force was dancing at the beck and call of a national bank examiner."127 Today, bank examiners still can access most any information they need, even without suspicion of wrongdoing by the bank.128 At the largest banks, regulators have examiners onsite year-round.129</w:t>
      </w:r>
    </w:p>
    <w:p w14:paraId="782A888A" w14:textId="77777777" w:rsidR="00CC7461" w:rsidRPr="00DD601B" w:rsidRDefault="00CC7461" w:rsidP="00CC7461">
      <w:pPr>
        <w:rPr>
          <w:sz w:val="6"/>
          <w:szCs w:val="12"/>
        </w:rPr>
      </w:pPr>
      <w:r w:rsidRPr="00DD601B">
        <w:rPr>
          <w:sz w:val="6"/>
          <w:szCs w:val="12"/>
        </w:rPr>
        <w:t>This information access does not mean that regulators always identify issues, of course. Prior to the 2008 financial crisis, prudential regulators had little visibility into the rise of mortgage-backed securities and credit default swaps.130 Although it is impossible to know the counterfactual, financial regulators' blindness to the accruing risks is consistent with them being too focused on banks' traditional measures of safety and soundness, and not focused enough on credit rating agencies, financial innovation, and predatory consumer lending.131</w:t>
      </w:r>
    </w:p>
    <w:p w14:paraId="12C50541" w14:textId="77777777" w:rsidR="00CC7461" w:rsidRPr="00DD601B" w:rsidRDefault="00CC7461" w:rsidP="00CC7461">
      <w:pPr>
        <w:rPr>
          <w:sz w:val="6"/>
          <w:szCs w:val="12"/>
        </w:rPr>
      </w:pPr>
      <w:r w:rsidRPr="00DD601B">
        <w:rPr>
          <w:sz w:val="6"/>
          <w:szCs w:val="12"/>
        </w:rPr>
        <w:t>Despite these failings, however, agencies' expansive access to bank information can help prevent bank failures or even fullblown financial crises. Moreover, even when regulators fail to prevent an adverse event, the information they have on hand can still prove valuable in containing its scope. Regulators failed to [*407] prevent the failure of Silicon Valley Bank in 2023.132 But regulators' knowledge of depositors at Silicon Valley Bank and elsewhere informed their decisions both about which deposits to treat as insured and whether to shut down another bank, Signature Bank and may have helped prevent a broader crisis.133</w:t>
      </w:r>
    </w:p>
    <w:p w14:paraId="2B67507A" w14:textId="77777777" w:rsidR="00CC7461" w:rsidRPr="00DD601B" w:rsidRDefault="00CC7461" w:rsidP="00CC7461">
      <w:pPr>
        <w:rPr>
          <w:sz w:val="6"/>
          <w:szCs w:val="12"/>
        </w:rPr>
      </w:pPr>
      <w:r w:rsidRPr="00DD601B">
        <w:rPr>
          <w:sz w:val="6"/>
          <w:szCs w:val="12"/>
        </w:rPr>
        <w:t>The challenge that financial regulators have faced historically, and still face to some extent, is that those agencies monitoring for systemic risk such as the Federal Reserve and the Office of the Comptroller of the Currency (OCC) lack the authority to monitor nonbanks. This was a significant problem that contributed to the 2008 crisis.134 Today, similar blind spots arguably exist for fintech firms that are increasingly providing automated advice, alternative credit, and other digital services to consumers.135 One way for Congress to promote regulatory effectiveness in the face of future risks is to incentivize broad information gathering by agencies, so agencies can better identify (and address) risks before they materialize.</w:t>
      </w:r>
    </w:p>
    <w:p w14:paraId="35872533" w14:textId="77777777" w:rsidR="00CC7461" w:rsidRPr="00DD601B" w:rsidRDefault="00CC7461" w:rsidP="00CC7461">
      <w:pPr>
        <w:rPr>
          <w:sz w:val="6"/>
          <w:szCs w:val="12"/>
        </w:rPr>
      </w:pPr>
      <w:r w:rsidRPr="00DD601B">
        <w:rPr>
          <w:sz w:val="6"/>
          <w:szCs w:val="12"/>
        </w:rPr>
        <w:t>3. Expansive remedies and rulemaking authority.</w:t>
      </w:r>
    </w:p>
    <w:p w14:paraId="1CAAD6F1" w14:textId="77777777" w:rsidR="00CC7461" w:rsidRPr="00DD601B" w:rsidRDefault="00CC7461" w:rsidP="00CC7461">
      <w:pPr>
        <w:rPr>
          <w:sz w:val="6"/>
          <w:szCs w:val="12"/>
        </w:rPr>
      </w:pPr>
      <w:r w:rsidRPr="00DD601B">
        <w:rPr>
          <w:sz w:val="6"/>
          <w:szCs w:val="12"/>
        </w:rPr>
        <w:lastRenderedPageBreak/>
        <w:t>Congress has given financial regulators significant authority.136 Regulators can revoke a bank's license out of concerns about the financial system's soundness, amounting to a death sentence for a business.137 They can cap growth, a severe penalty in a corporate world that prioritizes growth as a core value.138 They can [*408] impose fines for wrongdoing.139 Alongside these more formal remedies, regulators can also ramp up examinations, which are costly for financial institutions and risk exposing additional violations.140 All of these tools give regulators considerable leverage in negotiations with the institutions that they regulate.</w:t>
      </w:r>
    </w:p>
    <w:p w14:paraId="6104A4FB" w14:textId="77777777" w:rsidR="00CC7461" w:rsidRPr="00DD601B" w:rsidRDefault="00CC7461" w:rsidP="00CC7461">
      <w:pPr>
        <w:rPr>
          <w:sz w:val="6"/>
          <w:szCs w:val="12"/>
        </w:rPr>
      </w:pPr>
      <w:r w:rsidRPr="00DD601B">
        <w:rPr>
          <w:sz w:val="6"/>
          <w:szCs w:val="12"/>
        </w:rPr>
        <w:t>Though Congress has already given financial regulatory agencies considerable power, the need for legally empowered agencies bears emphasis for two reasons. First, agencies addressing other sorts of risks do not always have at least expressly the expansive authority that Congress has given the financial regulatory agencies. A full survey is beyond our scope here, but agencies almost certainly lack the power necessary to adequately address other future threats, from climate change to biotechnology innovation to artificial intelligence.</w:t>
      </w:r>
    </w:p>
    <w:p w14:paraId="0A3A0B53" w14:textId="77777777" w:rsidR="00CC7461" w:rsidRPr="00DD601B" w:rsidRDefault="00CC7461" w:rsidP="00CC7461">
      <w:pPr>
        <w:rPr>
          <w:sz w:val="6"/>
          <w:szCs w:val="12"/>
        </w:rPr>
      </w:pPr>
      <w:r w:rsidRPr="00DD601B">
        <w:rPr>
          <w:sz w:val="6"/>
          <w:szCs w:val="12"/>
        </w:rPr>
        <w:t>Further, even if statutes give financial regulators expansive authority, limits on that authority have at times prevented government from addressing important risks. An important cause of the 2008 financial crisis, for example, was conduct by nonbanks that were beyond the regulatory reach of prudential regulators like the Federal Reserve.141 This fact led Congress, in creating the CFPB, to give it authority to police consumer financial products even if offered by nonfinancial businesses.142 Similarly, concerns that existing regulatory frameworks did not adequately address the possibility of institutions that were "too big to fail" led Congress to create FSOC and vest it with the authority to designate institutions (such as hedge funds or insurance companies) as "systemically important."143 This designation makes the institution subject to heightened supervision by the Federal Reserve, which would otherwise lack authority.144 The successes [*409] and failures of FSOC are beyond our scope, but the key point for present purposes is that Congress felt the need to create FSOC because of gaps in existing regulatory statutes.145</w:t>
      </w:r>
    </w:p>
    <w:p w14:paraId="6FD13655" w14:textId="77777777" w:rsidR="00CC7461" w:rsidRPr="00DD601B" w:rsidRDefault="00CC7461" w:rsidP="00CC7461">
      <w:pPr>
        <w:rPr>
          <w:sz w:val="6"/>
          <w:szCs w:val="12"/>
        </w:rPr>
      </w:pPr>
      <w:r w:rsidRPr="00DD601B">
        <w:rPr>
          <w:sz w:val="6"/>
          <w:szCs w:val="12"/>
        </w:rPr>
        <w:t>Finally, the contemporary Supreme Court's jurisprudence should prompt Congress, when it enacts new delegations to administrative agencies to engage in rulemakings, to do so with specificity. In an ideal world, Congress could give agencies openended delegations, recognizing that the complex and dynamic nature of finance demands agencies that can issue new rules to serve the public interest in financial stability. But given changes in the Court's jurisprudence,146 broad delegations run the risk of being narrowly construed (at best) or struck down altogether (at worst). A Congress wishing to prevent such outcomes should delegate rulemaking power in as precise a manner as possible, perhaps with express instructions that any ambiguities be construed in favor of agency authority.147</w:t>
      </w:r>
    </w:p>
    <w:p w14:paraId="481E4A26" w14:textId="77777777" w:rsidR="00CC7461" w:rsidRPr="00DD601B" w:rsidRDefault="00CC7461" w:rsidP="00CC7461">
      <w:pPr>
        <w:rPr>
          <w:sz w:val="6"/>
          <w:szCs w:val="12"/>
        </w:rPr>
      </w:pPr>
      <w:r w:rsidRPr="00DD601B">
        <w:rPr>
          <w:sz w:val="6"/>
          <w:szCs w:val="12"/>
        </w:rPr>
        <w:t>D. Encouraging Pluralistic Action</w:t>
      </w:r>
    </w:p>
    <w:p w14:paraId="4D0F639A" w14:textId="77777777" w:rsidR="00CC7461" w:rsidRPr="00DD601B" w:rsidRDefault="00CC7461" w:rsidP="00CC7461">
      <w:pPr>
        <w:rPr>
          <w:sz w:val="6"/>
          <w:szCs w:val="12"/>
        </w:rPr>
      </w:pPr>
      <w:r w:rsidRPr="00DD601B">
        <w:rPr>
          <w:sz w:val="6"/>
          <w:szCs w:val="12"/>
        </w:rPr>
        <w:t>A central challenge associated with regulating future risks is that even when Congress acts, future Congresses or regulatory agencies might chip away at those actions. Congress can hedge against this risk by diffusing power. The theory behind this diffusion, from Congress's standpoint, is simple: if there is a worry that one institution will fail to act, empowering another actor can serve as a valuable backstop. We here focus on three sorts of actors: state governments, "backup" administrative agencies, and private litigants. None are perfect substitutes for effective federal regulation by Congress and the main regulatory agencies, but each shows how other actors can at times step in to partially (if imperfectly) fill regulatory gaps.</w:t>
      </w:r>
    </w:p>
    <w:p w14:paraId="626CF5F1" w14:textId="77777777" w:rsidR="00CC7461" w:rsidRPr="00DD601B" w:rsidRDefault="00CC7461" w:rsidP="00CC7461">
      <w:pPr>
        <w:rPr>
          <w:sz w:val="6"/>
          <w:szCs w:val="12"/>
        </w:rPr>
      </w:pPr>
      <w:r w:rsidRPr="00DD601B">
        <w:rPr>
          <w:sz w:val="6"/>
          <w:szCs w:val="12"/>
        </w:rPr>
        <w:t xml:space="preserve">[*410] </w:t>
      </w:r>
    </w:p>
    <w:p w14:paraId="09240714" w14:textId="77777777" w:rsidR="00CC7461" w:rsidRPr="00DD601B" w:rsidRDefault="00CC7461" w:rsidP="00CC7461">
      <w:pPr>
        <w:rPr>
          <w:sz w:val="6"/>
          <w:szCs w:val="12"/>
        </w:rPr>
      </w:pPr>
      <w:r w:rsidRPr="00DD601B">
        <w:rPr>
          <w:sz w:val="6"/>
          <w:szCs w:val="12"/>
        </w:rPr>
        <w:t>1. State governments.</w:t>
      </w:r>
    </w:p>
    <w:p w14:paraId="46304CA7" w14:textId="77777777" w:rsidR="00CC7461" w:rsidRPr="00DD601B" w:rsidRDefault="00CC7461" w:rsidP="00CC7461">
      <w:pPr>
        <w:rPr>
          <w:sz w:val="6"/>
          <w:szCs w:val="12"/>
        </w:rPr>
      </w:pPr>
      <w:r w:rsidRPr="00DD601B">
        <w:rPr>
          <w:sz w:val="6"/>
          <w:szCs w:val="12"/>
        </w:rPr>
        <w:t>One choice that Congress faces in regulating risks is how to view state governments. Are the states potential partners in regulation, or potential impediments to effective national-level regulation? For a Congress worried about insufficient regulatory action on the federal level, strategic empowerment of state governments can be an important policy tool.</w:t>
      </w:r>
    </w:p>
    <w:p w14:paraId="45F979F6" w14:textId="77777777" w:rsidR="00CC7461" w:rsidRPr="00DD601B" w:rsidRDefault="00CC7461" w:rsidP="00CC7461">
      <w:pPr>
        <w:rPr>
          <w:sz w:val="6"/>
          <w:szCs w:val="12"/>
        </w:rPr>
      </w:pPr>
      <w:r w:rsidRPr="00DD601B">
        <w:rPr>
          <w:sz w:val="6"/>
          <w:szCs w:val="12"/>
        </w:rPr>
        <w:t>In the financial regulation context, lawmakers faced this issue in drafting Dodd-Frank. When Congress sought to address the consumer protection weaknesses that led to the mortgage crisis and by extension, the financial crisis lawmakers needed to decide to what degree to preempt state laws. Dodd-Frank sought to maximize both state and federal abilities to intervene in consumer financial protection by establishing federal legislation as the floor above which states could add additional protections.148 That model allows for states to fill gaps that future Congresses do not. Additionally, under Dodd-Frank, a majority of states can force the CFPB to undertake rulemakings to either establish or modify a CFPB regulation.149 This model of allowing state regulation and even allowing states to force federal action is responsive to the structural limitations of Congress outlined in Part I.</w:t>
      </w:r>
    </w:p>
    <w:p w14:paraId="0EC89D4C" w14:textId="77777777" w:rsidR="00CC7461" w:rsidRPr="00DD601B" w:rsidRDefault="00CC7461" w:rsidP="00CC7461">
      <w:pPr>
        <w:rPr>
          <w:sz w:val="6"/>
          <w:szCs w:val="12"/>
        </w:rPr>
      </w:pPr>
      <w:r w:rsidRPr="00DD601B">
        <w:rPr>
          <w:sz w:val="6"/>
          <w:szCs w:val="12"/>
        </w:rPr>
        <w:t>The main downside of this model is the costs of firms complying with multiple states' regulatory regimes. Those costs sometimes make preemption appropriate, either entirely or with regard to certain types of entities (say, small firms that would have greater difficulty bearing the costs of regulation). In other instances, it might lead Congress to create a default rule of preemption but allow states to obtain exceptions upon offering evidence of a harm against which federal rules do not protect.150 Yet another approach would be to use certain statutory triggers, such as providing that when a given number of states have implemented a requirement, a federal requirement goes into automatic effect.151</w:t>
      </w:r>
    </w:p>
    <w:p w14:paraId="414738A9" w14:textId="77777777" w:rsidR="00CC7461" w:rsidRPr="00DD601B" w:rsidRDefault="00CC7461" w:rsidP="00CC7461">
      <w:pPr>
        <w:rPr>
          <w:sz w:val="6"/>
          <w:szCs w:val="12"/>
        </w:rPr>
      </w:pPr>
      <w:r w:rsidRPr="00DD601B">
        <w:rPr>
          <w:sz w:val="6"/>
          <w:szCs w:val="12"/>
        </w:rPr>
        <w:t>Another intervention is for Congress to empower state entities to enforce federal laws related to systemic risk. Dodd-Frank authorized states to enforce some federal consumer protection [*411] laws, but that is not the case for laws related to systemic risk.152 The possibility of uncoordinated or even conflicting suits filed by federal and state officials provides a reason to hesitate before empowering state enforcement of federal law. Additionally, states are less well situated to view the entire financial system's risk than is the federal government. But even private individuals have at times identified systemic risk concerns that federal regulators missed.153 The risk of underenforcement by the federal government might at times lead the benefits of state-level enforcement to exceed the costs.</w:t>
      </w:r>
    </w:p>
    <w:p w14:paraId="6455933E" w14:textId="77777777" w:rsidR="00CC7461" w:rsidRPr="00687B63" w:rsidRDefault="00CC7461" w:rsidP="00CC7461">
      <w:pPr>
        <w:rPr>
          <w:sz w:val="6"/>
          <w:szCs w:val="12"/>
        </w:rPr>
      </w:pPr>
      <w:r w:rsidRPr="00687B63">
        <w:rPr>
          <w:sz w:val="6"/>
          <w:szCs w:val="12"/>
        </w:rPr>
        <w:t>2. Overlapping agency jurisdiction.</w:t>
      </w:r>
    </w:p>
    <w:p w14:paraId="41FEA849" w14:textId="77777777" w:rsidR="00CC7461" w:rsidRPr="00687B63" w:rsidRDefault="00CC7461" w:rsidP="00CC7461">
      <w:pPr>
        <w:rPr>
          <w:sz w:val="6"/>
          <w:szCs w:val="12"/>
        </w:rPr>
      </w:pPr>
      <w:r w:rsidRPr="00687B63">
        <w:rPr>
          <w:sz w:val="6"/>
          <w:szCs w:val="12"/>
        </w:rPr>
        <w:t>Overlapping agency authority provides another option for increasing the number of entities that might fill the gap created by Congress's structural limitations. Congress often delegates related or overlapping authorities to multiple agencies.154 This sort of overlap is especially common in financial regulation. For instance, the Federal Reserve, Federal Deposit Insurance Corporation (FDIC), and OCC all have some overlapping authority to ensure that Citigroup is not engaging in risky behavior the Federal Reserve because Citigroup is a bank holding company, the OCC because one of its subsidiaries is a national bank, and the FDIC because some of Citigroup's deposits are insured.155</w:t>
      </w:r>
    </w:p>
    <w:p w14:paraId="618ACE89" w14:textId="77777777" w:rsidR="00CC7461" w:rsidRPr="00687B63" w:rsidRDefault="00CC7461" w:rsidP="00CC7461">
      <w:pPr>
        <w:rPr>
          <w:sz w:val="6"/>
          <w:szCs w:val="12"/>
        </w:rPr>
      </w:pPr>
      <w:r w:rsidRPr="00687B63">
        <w:rPr>
          <w:sz w:val="6"/>
          <w:szCs w:val="12"/>
        </w:rPr>
        <w:t>Overlapping agency authority offers several benefits. First is the simple numerical increase in the number of entities that might act when Congress fails to do so. Second, it is more difficult for industry to capture multiple agencies than solely one.156 Third, overlapping agencies might influence one another in valuable ways, either through competition or through lobbying.157 Indeed, a system in which agencies with overlapping authority "compete against each other can bring policy closer to the preferences of [*412] Congress than would delegation to a single agent."158 Though overlapping agency jurisdiction comes with downsides like coordination costs and the potential for wasted resources,159 these downsides will sometimes be outweighed by the benefits of overlap as a safeguard against agency inaction.</w:t>
      </w:r>
    </w:p>
    <w:p w14:paraId="25224BB1" w14:textId="77777777" w:rsidR="00CC7461" w:rsidRPr="00687B63" w:rsidRDefault="00CC7461" w:rsidP="00CC7461">
      <w:pPr>
        <w:rPr>
          <w:sz w:val="6"/>
          <w:szCs w:val="12"/>
        </w:rPr>
      </w:pPr>
      <w:r w:rsidRPr="00687B63">
        <w:rPr>
          <w:sz w:val="6"/>
          <w:szCs w:val="12"/>
        </w:rPr>
        <w:t>Congress has several ways of empowering multiple agencies. One approach is simply giving overlapping authority. This already partly happens in financial regulation, such as when the Federal Reserve and the OCC at times examine the same large bank for safety and soundness.160 A more purposeful model would task the Federal Reserve or OCC with occasionally independently conducting the same examination and then comparing the results afterwards. Both agencies would have access to the results of the two examinations to see how they differ. This sort of overlap implicates a trade-off between minimizing errors and conserving resources. Duplicate work will not always be worthwhile, but if the cost of errors is high enough which will often be the case if the downside risk is a bank failure or worse then Congress may be wise to task agencies with duplicating work.</w:t>
      </w:r>
    </w:p>
    <w:p w14:paraId="2FBE8AB0" w14:textId="77777777" w:rsidR="00CC7461" w:rsidRPr="00687B63" w:rsidRDefault="00CC7461" w:rsidP="00CC7461">
      <w:pPr>
        <w:rPr>
          <w:sz w:val="6"/>
          <w:szCs w:val="12"/>
        </w:rPr>
      </w:pPr>
      <w:r w:rsidRPr="00687B63">
        <w:rPr>
          <w:sz w:val="6"/>
          <w:szCs w:val="12"/>
        </w:rPr>
        <w:t>Another approach would be for Congress to enable agencies to audit each other's work. Congress could require one agency to share relevant data and other documents with another, so the second can review materials and ensure that the appropriate action is being taken. Congress can mitigate the risk of harmful agency inaction by tasking the second agency with assessing whether the initial agency made the right decision in light of the data. This structure can check agency inaction: if one agency decides not to pursue an inspection, impose a fine, or commence an enforcement action, another agency can second guess that decision. This sort of auditing role might also have ex ante effects on agency action: if inaction is likely to be called out, agencies might be more active in the first instance. (A more ambitious version of this proposal would be to allow the second agency to compel action by the first.161 )</w:t>
      </w:r>
    </w:p>
    <w:p w14:paraId="3BDB3D0E" w14:textId="77777777" w:rsidR="00CC7461" w:rsidRPr="00687B63" w:rsidRDefault="00CC7461" w:rsidP="00CC7461">
      <w:pPr>
        <w:rPr>
          <w:sz w:val="6"/>
          <w:szCs w:val="12"/>
        </w:rPr>
      </w:pPr>
      <w:r w:rsidRPr="00687B63">
        <w:rPr>
          <w:sz w:val="6"/>
          <w:szCs w:val="12"/>
        </w:rPr>
        <w:t>[*413] Congress can also seek to promote coordination through mechanisms that bring multiple agencies together. As noted above, Congress in 2010 created FSOC, a council comprised of the leaders of the CFPB, the Securities and Exchange Commission (SEC), the prudential regulators, and representatives from state regulatory agencies.162 FSOC's primary job is to monitor for systemic risk through a broader lens than any individual prudential regulator might.163 It is tasked with producing an annual report to Congress on emerging and unaddressed systemic risks.164 The council also is tasked with collecting data and providing nonbinding recommendations to its members.165 Beyond FSOC's current role, one could imagine additional roles that a convening agency or meta-agency might play, whether through monitoring the work of existing regulatory agencies or through facilitating interagency coordination, joint rulemakings, or joint enforcement efforts. A rational Congress, knowing of the limitations of individual agencies, might reasonably conclude that encouraging agencies to serve as checks on each other in some circumstances and to coordinate in others could further the public welfare.</w:t>
      </w:r>
    </w:p>
    <w:p w14:paraId="64C227FD" w14:textId="77777777" w:rsidR="00CC7461" w:rsidRPr="00687B63" w:rsidRDefault="00CC7461" w:rsidP="00CC7461">
      <w:pPr>
        <w:rPr>
          <w:sz w:val="6"/>
          <w:szCs w:val="12"/>
        </w:rPr>
      </w:pPr>
      <w:r w:rsidRPr="00687B63">
        <w:rPr>
          <w:sz w:val="6"/>
          <w:szCs w:val="12"/>
        </w:rPr>
        <w:t>3. Harnessing private parties.</w:t>
      </w:r>
    </w:p>
    <w:p w14:paraId="0784EFF4" w14:textId="77777777" w:rsidR="00CC7461" w:rsidRPr="00687B63" w:rsidRDefault="00CC7461" w:rsidP="00CC7461">
      <w:pPr>
        <w:rPr>
          <w:sz w:val="6"/>
          <w:szCs w:val="12"/>
        </w:rPr>
      </w:pPr>
      <w:r w:rsidRPr="00687B63">
        <w:rPr>
          <w:sz w:val="6"/>
          <w:szCs w:val="12"/>
        </w:rPr>
        <w:t>While the discussion to this point has focused on how Congress can empower (or compel) other governmental actors, Congress can also enlist private parties. Different sorts of policies will make sense in different circumstances, but private parties can play a key role in operationalizing federal regulatory schemes.</w:t>
      </w:r>
    </w:p>
    <w:p w14:paraId="11F60B5B" w14:textId="77777777" w:rsidR="00CC7461" w:rsidRPr="00687B63" w:rsidRDefault="00CC7461" w:rsidP="00CC7461">
      <w:pPr>
        <w:rPr>
          <w:sz w:val="6"/>
          <w:szCs w:val="12"/>
        </w:rPr>
      </w:pPr>
      <w:r w:rsidRPr="00687B63">
        <w:rPr>
          <w:sz w:val="6"/>
          <w:szCs w:val="12"/>
        </w:rPr>
        <w:t>First, Congress can enable private enforcement. As Professor Sean Farhang has observed, Congress may be motivated to create private enforcement regimes because such regimes "provide a form of auto-pilot enforcement, via market incentives, that will be difficult for future legislative majorities, or errant bureaucrats pursuing their own goals, to subvert."166 Citizen suits have become [*414] central to environmental law,167 and private enforcement of various sorts exists in the civil rights, securities regulation, antitrust, and government procurement contexts.168 Private rights of action play a more limited role, however, in much of financial regulation. Individual consumers cannot bring systemic risk lawsuits.169 Nor can consumer advocacy nonprofits or other citizen groups bring private attorney general lawsuits against financial institutions.170 There are several possible justifications for this absence; most notably, private parties will often lack the expertise and motivation to weigh the broader societal interests at stake in any suit implicating systemic risk (and the courts might be similarly illequipped). When available, however, these citizen suits have filled regulatory gaps when agencies were hesitant to act.171</w:t>
      </w:r>
    </w:p>
    <w:p w14:paraId="271E5FE0" w14:textId="77777777" w:rsidR="00CC7461" w:rsidRPr="00687B63" w:rsidRDefault="00CC7461" w:rsidP="00CC7461">
      <w:pPr>
        <w:rPr>
          <w:sz w:val="6"/>
          <w:szCs w:val="12"/>
        </w:rPr>
      </w:pPr>
      <w:r w:rsidRPr="00687B63">
        <w:rPr>
          <w:sz w:val="6"/>
          <w:szCs w:val="12"/>
        </w:rPr>
        <w:t>Second, Congress can encourage third-party monitoring to augment regulatory capacity. For instance, regulators require banks to monitor third parties for systemic risk and consumer protection. Banks must, for instance, make sure that any independent call centers, mortgage brokers, or IT service providers do not act in ways that introduce systemic risk.172 Prudential regulators like the Federal Reserve have thereby managed to exert influence against entities outside their direct jurisdictions.173 This approach has the advantage of leveraging the expertise of sophisticated and well-resourced private parties (big banks) to help oversee a larger universe of private actors whose business models may be unfamiliar to regulators.174 Similar arrangements could be imagined for artificial intelligence, for instance, if large platforms (such as Microsoft and Google) were required to play a role [*415] in monitoring third-party small businesses that use their artificial intelligence technologies.</w:t>
      </w:r>
    </w:p>
    <w:p w14:paraId="5350E898" w14:textId="77777777" w:rsidR="00CC7461" w:rsidRPr="00687B63" w:rsidRDefault="00CC7461" w:rsidP="00CC7461">
      <w:pPr>
        <w:rPr>
          <w:sz w:val="6"/>
          <w:szCs w:val="12"/>
        </w:rPr>
      </w:pPr>
      <w:r w:rsidRPr="00687B63">
        <w:rPr>
          <w:sz w:val="6"/>
          <w:szCs w:val="12"/>
        </w:rPr>
        <w:t>Third, Congress can legislate to encourage actors within regulated entities to come forth with valuable information. Most importantly, Congress can provide bounties to encourage whistleblowing and protections for the whistleblowers who might otherwise face employer retaliation. Bounties for whistleblowers who bring to light issues relating to financial stability are not as generous as bounties in other areas. For securities regulation, for instance, whistleblowers earn substantial bounties for sharing information that leads to successful lawsuits, with the average payout amounting to $6.2 million.175 And securities regulation also forces various disclosures of information, partly with the goal of allowing markets to police problematic conduct.176 Similarly strong whistleblower protections and incentives could encourage more people to expose conduct that risks financial instability, a role played by past whistleblowers such as Eileen Foster, a former high-ranking bank official who exposed conduct at Countrywide Financial that helped give rise to the financial crisis.177</w:t>
      </w:r>
    </w:p>
    <w:p w14:paraId="61F7EF5A" w14:textId="77777777" w:rsidR="00CC7461" w:rsidRPr="00687B63" w:rsidRDefault="00CC7461" w:rsidP="00CC7461">
      <w:pPr>
        <w:rPr>
          <w:sz w:val="6"/>
          <w:szCs w:val="12"/>
        </w:rPr>
      </w:pPr>
      <w:r w:rsidRPr="00687B63">
        <w:rPr>
          <w:sz w:val="6"/>
          <w:szCs w:val="12"/>
        </w:rPr>
        <w:t>CONCLUSION</w:t>
      </w:r>
    </w:p>
    <w:p w14:paraId="7FA62B41" w14:textId="77777777" w:rsidR="00CC7461" w:rsidRPr="00687B63" w:rsidRDefault="00CC7461" w:rsidP="00CC7461">
      <w:pPr>
        <w:rPr>
          <w:sz w:val="16"/>
        </w:rPr>
      </w:pPr>
      <w:r w:rsidRPr="00687B63">
        <w:rPr>
          <w:sz w:val="16"/>
        </w:rPr>
        <w:t xml:space="preserve">We have argued that the playing field is tilted against federal legislation that effectively promotes financial stability. The incentives of legislators and industry, features of Congress's internal [*416] organization and procedures, the complexity of many regulated industries, and the reality that existing statutes tend to erode in effectiveness over time all make it difficult to enact and sustain sufficient </w:t>
      </w:r>
      <w:r w:rsidRPr="00687B63">
        <w:rPr>
          <w:rStyle w:val="StyleUnderline"/>
        </w:rPr>
        <w:t xml:space="preserve">regulation of the </w:t>
      </w:r>
      <w:r w:rsidRPr="00687B63">
        <w:rPr>
          <w:rStyle w:val="Emphasis"/>
        </w:rPr>
        <w:t>financ</w:t>
      </w:r>
      <w:r w:rsidRPr="00687B63">
        <w:rPr>
          <w:rStyle w:val="StyleUnderline"/>
        </w:rPr>
        <w:t>ial sector to</w:t>
      </w:r>
      <w:r w:rsidRPr="00687B63">
        <w:rPr>
          <w:sz w:val="16"/>
        </w:rPr>
        <w:t xml:space="preserve"> </w:t>
      </w:r>
      <w:r w:rsidRPr="00687B63">
        <w:rPr>
          <w:rStyle w:val="Emphasis"/>
        </w:rPr>
        <w:t>prevent crises</w:t>
      </w:r>
      <w:r w:rsidRPr="00687B63">
        <w:rPr>
          <w:sz w:val="16"/>
        </w:rPr>
        <w:t>. Our diagnosis of Congress's limitations has led to a set of prescriptions for how Congress, when it does act, can ensure that its interventions are effective. By enacting statutes with automatic-updating mechanisms, empowering agencies and at times mandating agency action, and diffusing power among varied actors, Congress can effectively legislate with knowledge of its own limitations.</w:t>
      </w:r>
    </w:p>
    <w:p w14:paraId="24D65B78" w14:textId="77777777" w:rsidR="00CC7461" w:rsidRDefault="00CC7461" w:rsidP="00CC7461">
      <w:pPr>
        <w:rPr>
          <w:sz w:val="16"/>
        </w:rPr>
      </w:pPr>
      <w:r w:rsidRPr="00687B63">
        <w:rPr>
          <w:sz w:val="16"/>
        </w:rPr>
        <w:t xml:space="preserve">This framework </w:t>
      </w:r>
      <w:r w:rsidRPr="00687B63">
        <w:rPr>
          <w:rStyle w:val="StyleUnderline"/>
        </w:rPr>
        <w:t>matters in its</w:t>
      </w:r>
      <w:r w:rsidRPr="00687B63">
        <w:rPr>
          <w:sz w:val="16"/>
        </w:rPr>
        <w:t xml:space="preserve"> </w:t>
      </w:r>
      <w:r w:rsidRPr="00687B63">
        <w:rPr>
          <w:rStyle w:val="Emphasis"/>
        </w:rPr>
        <w:t>own</w:t>
      </w:r>
      <w:r w:rsidRPr="00687B63">
        <w:rPr>
          <w:sz w:val="16"/>
        </w:rPr>
        <w:t xml:space="preserve"> </w:t>
      </w:r>
      <w:r w:rsidRPr="00687B63">
        <w:rPr>
          <w:rStyle w:val="StyleUnderline"/>
        </w:rPr>
        <w:t>right</w:t>
      </w:r>
      <w:r w:rsidRPr="00687B63">
        <w:rPr>
          <w:sz w:val="16"/>
        </w:rPr>
        <w:t xml:space="preserve">, given the importance of financial regulation in preventing crises with catastrophic economic, social, and political impacts. </w:t>
      </w:r>
      <w:r w:rsidRPr="00687B63">
        <w:rPr>
          <w:rStyle w:val="StyleUnderline"/>
        </w:rPr>
        <w:t>But</w:t>
      </w:r>
      <w:r w:rsidRPr="004364B2">
        <w:rPr>
          <w:rStyle w:val="StyleUnderline"/>
        </w:rPr>
        <w:t xml:space="preserve"> it</w:t>
      </w:r>
      <w:r w:rsidRPr="004364B2">
        <w:rPr>
          <w:sz w:val="16"/>
        </w:rPr>
        <w:t xml:space="preserve"> </w:t>
      </w:r>
      <w:r w:rsidRPr="004364B2">
        <w:rPr>
          <w:rStyle w:val="Emphasis"/>
        </w:rPr>
        <w:t>also</w:t>
      </w:r>
      <w:r w:rsidRPr="004364B2">
        <w:rPr>
          <w:sz w:val="16"/>
        </w:rPr>
        <w:t xml:space="preserve"> </w:t>
      </w:r>
      <w:r w:rsidRPr="00CC3FC8">
        <w:rPr>
          <w:rStyle w:val="Emphasis"/>
          <w:highlight w:val="cyan"/>
        </w:rPr>
        <w:t>provide</w:t>
      </w:r>
      <w:r w:rsidRPr="00687B63">
        <w:rPr>
          <w:rStyle w:val="StyleUnderline"/>
        </w:rPr>
        <w:t xml:space="preserve">s </w:t>
      </w:r>
      <w:r w:rsidRPr="00CC3FC8">
        <w:rPr>
          <w:rStyle w:val="StyleUnderline"/>
          <w:highlight w:val="cyan"/>
        </w:rPr>
        <w:t xml:space="preserve">a </w:t>
      </w:r>
      <w:r w:rsidRPr="00CC3FC8">
        <w:rPr>
          <w:rStyle w:val="Emphasis"/>
          <w:highlight w:val="cyan"/>
        </w:rPr>
        <w:t>way of thinking</w:t>
      </w:r>
      <w:r w:rsidRPr="00CC3FC8">
        <w:rPr>
          <w:sz w:val="16"/>
          <w:highlight w:val="cyan"/>
        </w:rPr>
        <w:t xml:space="preserve"> </w:t>
      </w:r>
      <w:r w:rsidRPr="00CC3FC8">
        <w:rPr>
          <w:rStyle w:val="StyleUnderline"/>
          <w:highlight w:val="cyan"/>
        </w:rPr>
        <w:t>about how</w:t>
      </w:r>
      <w:r w:rsidRPr="00687B63">
        <w:rPr>
          <w:rStyle w:val="StyleUnderline"/>
        </w:rPr>
        <w:t xml:space="preserve"> Congress</w:t>
      </w:r>
      <w:r w:rsidRPr="004364B2">
        <w:rPr>
          <w:rStyle w:val="StyleUnderline"/>
        </w:rPr>
        <w:t xml:space="preserve"> should </w:t>
      </w:r>
      <w:r w:rsidRPr="00687B63">
        <w:rPr>
          <w:rStyle w:val="StyleUnderline"/>
        </w:rPr>
        <w:t xml:space="preserve">legislate </w:t>
      </w:r>
      <w:r w:rsidRPr="00CC3FC8">
        <w:rPr>
          <w:rStyle w:val="StyleUnderline"/>
          <w:highlight w:val="cyan"/>
        </w:rPr>
        <w:t>to address</w:t>
      </w:r>
      <w:r w:rsidRPr="00687B63">
        <w:rPr>
          <w:sz w:val="16"/>
        </w:rPr>
        <w:t xml:space="preserve"> </w:t>
      </w:r>
      <w:r w:rsidRPr="00687B63">
        <w:rPr>
          <w:rStyle w:val="Emphasis"/>
        </w:rPr>
        <w:t>other</w:t>
      </w:r>
      <w:r w:rsidRPr="00687B63">
        <w:rPr>
          <w:sz w:val="16"/>
        </w:rPr>
        <w:t xml:space="preserve"> sorts of </w:t>
      </w:r>
      <w:r w:rsidRPr="00687B63">
        <w:rPr>
          <w:rStyle w:val="Emphasis"/>
        </w:rPr>
        <w:t>future harms</w:t>
      </w:r>
      <w:r w:rsidRPr="00687B63">
        <w:rPr>
          <w:rStyle w:val="StyleUnderline"/>
        </w:rPr>
        <w:t>. What Congress</w:t>
      </w:r>
      <w:r w:rsidRPr="004364B2">
        <w:rPr>
          <w:rStyle w:val="StyleUnderline"/>
        </w:rPr>
        <w:t xml:space="preserve"> does in the</w:t>
      </w:r>
      <w:r w:rsidRPr="004364B2">
        <w:rPr>
          <w:sz w:val="16"/>
        </w:rPr>
        <w:t xml:space="preserve"> </w:t>
      </w:r>
      <w:r w:rsidRPr="004364B2">
        <w:rPr>
          <w:rStyle w:val="Emphasis"/>
        </w:rPr>
        <w:t>present</w:t>
      </w:r>
      <w:r w:rsidRPr="004364B2">
        <w:rPr>
          <w:sz w:val="16"/>
        </w:rPr>
        <w:t xml:space="preserve"> </w:t>
      </w:r>
      <w:r w:rsidRPr="004364B2">
        <w:rPr>
          <w:rStyle w:val="StyleUnderline"/>
        </w:rPr>
        <w:t>will affect</w:t>
      </w:r>
      <w:r w:rsidRPr="004364B2">
        <w:rPr>
          <w:sz w:val="16"/>
        </w:rPr>
        <w:t xml:space="preserve"> the </w:t>
      </w:r>
      <w:r w:rsidRPr="00CC3FC8">
        <w:rPr>
          <w:rStyle w:val="Emphasis"/>
          <w:highlight w:val="cyan"/>
        </w:rPr>
        <w:t>future devastation</w:t>
      </w:r>
      <w:r w:rsidRPr="00CC3FC8">
        <w:rPr>
          <w:sz w:val="16"/>
          <w:highlight w:val="cyan"/>
        </w:rPr>
        <w:t xml:space="preserve"> </w:t>
      </w:r>
      <w:r w:rsidRPr="00CC3FC8">
        <w:rPr>
          <w:rStyle w:val="StyleUnderline"/>
          <w:highlight w:val="cyan"/>
        </w:rPr>
        <w:t>from</w:t>
      </w:r>
      <w:r w:rsidRPr="00CC3FC8">
        <w:rPr>
          <w:sz w:val="16"/>
          <w:highlight w:val="cyan"/>
        </w:rPr>
        <w:t xml:space="preserve"> </w:t>
      </w:r>
      <w:r w:rsidRPr="00CC3FC8">
        <w:rPr>
          <w:rStyle w:val="Emphasis"/>
          <w:highlight w:val="cyan"/>
        </w:rPr>
        <w:t>climate change</w:t>
      </w:r>
      <w:r w:rsidRPr="004364B2">
        <w:rPr>
          <w:rStyle w:val="StyleUnderline"/>
        </w:rPr>
        <w:t>, the next</w:t>
      </w:r>
      <w:r w:rsidRPr="004364B2">
        <w:rPr>
          <w:sz w:val="16"/>
        </w:rPr>
        <w:t xml:space="preserve"> </w:t>
      </w:r>
      <w:r w:rsidRPr="00CC3FC8">
        <w:rPr>
          <w:rStyle w:val="Emphasis"/>
          <w:highlight w:val="cyan"/>
        </w:rPr>
        <w:t>pandemic</w:t>
      </w:r>
      <w:r w:rsidRPr="00CC3FC8">
        <w:rPr>
          <w:rStyle w:val="StyleUnderline"/>
          <w:highlight w:val="cyan"/>
        </w:rPr>
        <w:t>, or</w:t>
      </w:r>
      <w:r w:rsidRPr="004364B2">
        <w:rPr>
          <w:rStyle w:val="StyleUnderline"/>
        </w:rPr>
        <w:t xml:space="preserve"> the</w:t>
      </w:r>
      <w:r w:rsidRPr="004364B2">
        <w:rPr>
          <w:sz w:val="16"/>
        </w:rPr>
        <w:t xml:space="preserve"> </w:t>
      </w:r>
      <w:r w:rsidRPr="004364B2">
        <w:rPr>
          <w:rStyle w:val="Emphasis"/>
        </w:rPr>
        <w:t xml:space="preserve">growth of </w:t>
      </w:r>
      <w:r w:rsidRPr="00CC3FC8">
        <w:rPr>
          <w:rStyle w:val="Emphasis"/>
          <w:highlight w:val="cyan"/>
        </w:rPr>
        <w:t>a</w:t>
      </w:r>
      <w:r w:rsidRPr="004364B2">
        <w:rPr>
          <w:sz w:val="16"/>
        </w:rPr>
        <w:t xml:space="preserve">rtificial </w:t>
      </w:r>
      <w:r w:rsidRPr="00CC3FC8">
        <w:rPr>
          <w:rStyle w:val="Emphasis"/>
          <w:highlight w:val="cyan"/>
        </w:rPr>
        <w:t>i</w:t>
      </w:r>
      <w:r w:rsidRPr="004364B2">
        <w:rPr>
          <w:sz w:val="16"/>
        </w:rPr>
        <w:t xml:space="preserve">ntelligence. </w:t>
      </w:r>
      <w:r w:rsidRPr="00CC3FC8">
        <w:rPr>
          <w:rStyle w:val="Emphasis"/>
          <w:highlight w:val="cyan"/>
        </w:rPr>
        <w:t>Each</w:t>
      </w:r>
      <w:r w:rsidRPr="004364B2">
        <w:rPr>
          <w:sz w:val="16"/>
        </w:rPr>
        <w:t xml:space="preserve"> of these threats </w:t>
      </w:r>
      <w:r w:rsidRPr="004364B2">
        <w:rPr>
          <w:rStyle w:val="StyleUnderline"/>
        </w:rPr>
        <w:t>is</w:t>
      </w:r>
      <w:r w:rsidRPr="004364B2">
        <w:rPr>
          <w:sz w:val="16"/>
        </w:rPr>
        <w:t xml:space="preserve"> of course different they implicate different existing statutory frameworks, different private sector actors with different incentives, and different substantive trade-offs. But each involves harms that will materialize either entirely or primarily in the future, which makes each at least partially </w:t>
      </w:r>
      <w:r w:rsidRPr="00CC3FC8">
        <w:rPr>
          <w:rStyle w:val="Emphasis"/>
          <w:highlight w:val="cyan"/>
        </w:rPr>
        <w:t>analogous</w:t>
      </w:r>
      <w:r w:rsidRPr="00CC3FC8">
        <w:rPr>
          <w:sz w:val="16"/>
          <w:highlight w:val="cyan"/>
        </w:rPr>
        <w:t xml:space="preserve"> </w:t>
      </w:r>
      <w:r w:rsidRPr="00CC3FC8">
        <w:rPr>
          <w:rStyle w:val="StyleUnderline"/>
          <w:highlight w:val="cyan"/>
        </w:rPr>
        <w:t>to</w:t>
      </w:r>
      <w:r w:rsidRPr="004364B2">
        <w:rPr>
          <w:sz w:val="16"/>
        </w:rPr>
        <w:t xml:space="preserve"> the </w:t>
      </w:r>
      <w:r w:rsidRPr="00CC3FC8">
        <w:rPr>
          <w:rStyle w:val="Emphasis"/>
          <w:highlight w:val="cyan"/>
        </w:rPr>
        <w:t>financial</w:t>
      </w:r>
      <w:r w:rsidRPr="004364B2">
        <w:rPr>
          <w:rStyle w:val="Emphasis"/>
        </w:rPr>
        <w:t xml:space="preserve"> stability</w:t>
      </w:r>
      <w:r w:rsidRPr="004364B2">
        <w:rPr>
          <w:sz w:val="16"/>
        </w:rPr>
        <w:t xml:space="preserve"> context that has been our focus. In each instance, the core question is how to get Congress to focus, when times are good (or relatively good), on the </w:t>
      </w:r>
      <w:r w:rsidRPr="00CC3FC8">
        <w:rPr>
          <w:rStyle w:val="Emphasis"/>
          <w:highlight w:val="cyan"/>
        </w:rPr>
        <w:t>threats</w:t>
      </w:r>
      <w:r w:rsidRPr="004364B2">
        <w:rPr>
          <w:sz w:val="16"/>
        </w:rPr>
        <w:t xml:space="preserve"> that lie ahead.</w:t>
      </w:r>
    </w:p>
    <w:bookmarkEnd w:id="0"/>
    <w:p w14:paraId="4E7FD200" w14:textId="77777777" w:rsidR="00CC7461" w:rsidRPr="005D388F" w:rsidRDefault="00CC7461" w:rsidP="00CC7461"/>
    <w:p w14:paraId="18A827D0" w14:textId="77777777" w:rsidR="00CC7461" w:rsidRPr="00A52F3B" w:rsidRDefault="00CC7461" w:rsidP="00CC7461">
      <w:pPr>
        <w:pStyle w:val="Heading3"/>
      </w:pPr>
      <w:r>
        <w:lastRenderedPageBreak/>
        <w:t>4</w:t>
      </w:r>
    </w:p>
    <w:p w14:paraId="060C19ED" w14:textId="77777777" w:rsidR="00CC7461" w:rsidRPr="00607D1C" w:rsidRDefault="00CC7461" w:rsidP="00CC7461">
      <w:pPr>
        <w:pStyle w:val="Heading4"/>
      </w:pPr>
      <w:r w:rsidRPr="00A52F3B">
        <w:t>Trump’s built a temporary coalition through token support for workers</w:t>
      </w:r>
      <w:r>
        <w:t xml:space="preserve">---it’ll crumble now because Trump won’t follow through on genuine pro-labor policy. </w:t>
      </w:r>
    </w:p>
    <w:p w14:paraId="194B57E4" w14:textId="77777777" w:rsidR="00CC7461" w:rsidRPr="00A52F3B" w:rsidRDefault="00CC7461" w:rsidP="00CC7461">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7A77818B" w14:textId="77777777" w:rsidR="00CC7461" w:rsidRPr="00A52F3B" w:rsidRDefault="00CC7461" w:rsidP="00CC7461">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CC3FC8">
        <w:rPr>
          <w:rStyle w:val="Emphasis"/>
          <w:highlight w:val="cyan"/>
        </w:rPr>
        <w:t>union members</w:t>
      </w:r>
      <w:r w:rsidRPr="00A52F3B">
        <w:rPr>
          <w:rStyle w:val="StyleUnderline"/>
        </w:rPr>
        <w:t>, from</w:t>
      </w:r>
      <w:r w:rsidRPr="00A52F3B">
        <w:rPr>
          <w:sz w:val="16"/>
        </w:rPr>
        <w:t xml:space="preserve"> </w:t>
      </w:r>
      <w:r w:rsidRPr="00CC3FC8">
        <w:rPr>
          <w:rStyle w:val="Emphasis"/>
          <w:highlight w:val="cyan"/>
        </w:rPr>
        <w:t>flocking to</w:t>
      </w:r>
      <w:r w:rsidRPr="00A52F3B">
        <w:rPr>
          <w:sz w:val="16"/>
        </w:rPr>
        <w:t xml:space="preserve"> Donald </w:t>
      </w:r>
      <w:r w:rsidRPr="00CC3FC8">
        <w:rPr>
          <w:rStyle w:val="Emphasis"/>
          <w:highlight w:val="cyan"/>
        </w:rPr>
        <w:t>Trump</w:t>
      </w:r>
      <w:r w:rsidRPr="00A52F3B">
        <w:rPr>
          <w:sz w:val="16"/>
        </w:rPr>
        <w:t>.</w:t>
      </w:r>
    </w:p>
    <w:p w14:paraId="55B1A8C8" w14:textId="77777777" w:rsidR="00CC7461" w:rsidRPr="00A52F3B" w:rsidRDefault="00CC7461" w:rsidP="00CC7461">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1BA4E117" w14:textId="77777777" w:rsidR="00CC7461" w:rsidRPr="003057CE" w:rsidRDefault="00CC7461" w:rsidP="00CC7461">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F5C006E" w14:textId="77777777" w:rsidR="00CC7461" w:rsidRPr="00A52F3B" w:rsidRDefault="00CC7461" w:rsidP="00CC7461">
      <w:pPr>
        <w:rPr>
          <w:sz w:val="16"/>
        </w:rPr>
      </w:pPr>
      <w:r w:rsidRPr="003057CE">
        <w:rPr>
          <w:sz w:val="16"/>
        </w:rPr>
        <w:t>“</w:t>
      </w:r>
      <w:r w:rsidRPr="003057CE">
        <w:rPr>
          <w:rStyle w:val="StyleUnderline"/>
        </w:rPr>
        <w:t xml:space="preserve">Right now, these Trump voters – </w:t>
      </w:r>
      <w:r w:rsidRPr="00CC3FC8">
        <w:rPr>
          <w:rStyle w:val="StyleUnderline"/>
          <w:highlight w:val="cyan"/>
        </w:rPr>
        <w:t>the GOP is</w:t>
      </w:r>
      <w:r w:rsidRPr="00CC3FC8">
        <w:rPr>
          <w:sz w:val="16"/>
          <w:highlight w:val="cyan"/>
        </w:rPr>
        <w:t xml:space="preserve"> </w:t>
      </w:r>
      <w:r w:rsidRPr="00CC3FC8">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CC3FC8">
        <w:rPr>
          <w:rStyle w:val="StyleUnderline"/>
          <w:highlight w:val="cyan"/>
        </w:rPr>
        <w:t xml:space="preserve">to </w:t>
      </w:r>
      <w:r w:rsidRPr="00CC3FC8">
        <w:rPr>
          <w:rStyle w:val="Emphasis"/>
          <w:highlight w:val="cyan"/>
        </w:rPr>
        <w:t>make them permanent</w:t>
      </w:r>
      <w:r w:rsidRPr="00A52F3B">
        <w:rPr>
          <w:sz w:val="16"/>
        </w:rPr>
        <w:t>.”</w:t>
      </w:r>
    </w:p>
    <w:p w14:paraId="278943F8" w14:textId="77777777" w:rsidR="00CC7461" w:rsidRPr="00A52F3B" w:rsidRDefault="00CC7461" w:rsidP="00CC7461">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CC3FC8">
        <w:rPr>
          <w:rStyle w:val="StyleUnderline"/>
          <w:highlight w:val="cyan"/>
        </w:rPr>
        <w:t>the</w:t>
      </w:r>
      <w:r w:rsidRPr="00A52F3B">
        <w:rPr>
          <w:sz w:val="16"/>
        </w:rPr>
        <w:t xml:space="preserve"> Missouri </w:t>
      </w:r>
      <w:r w:rsidRPr="00CC3FC8">
        <w:rPr>
          <w:rStyle w:val="StyleUnderline"/>
          <w:highlight w:val="cyan"/>
        </w:rPr>
        <w:t>Republican</w:t>
      </w:r>
      <w:r w:rsidRPr="00A52F3B">
        <w:rPr>
          <w:sz w:val="16"/>
        </w:rPr>
        <w:t xml:space="preserve"> emerging as the right-of-center </w:t>
      </w:r>
      <w:r w:rsidRPr="00CC3FC8">
        <w:rPr>
          <w:rStyle w:val="StyleUnderline"/>
          <w:highlight w:val="cyan"/>
        </w:rPr>
        <w:t>pro-labor</w:t>
      </w:r>
      <w:r w:rsidRPr="00A52F3B">
        <w:rPr>
          <w:sz w:val="16"/>
        </w:rPr>
        <w:t xml:space="preserve"> leader.</w:t>
      </w:r>
    </w:p>
    <w:p w14:paraId="580149EC" w14:textId="77777777" w:rsidR="00CC7461" w:rsidRPr="00A52F3B" w:rsidRDefault="00CC7461" w:rsidP="00CC7461">
      <w:pPr>
        <w:rPr>
          <w:sz w:val="16"/>
        </w:rPr>
      </w:pPr>
      <w:r w:rsidRPr="00A52F3B">
        <w:rPr>
          <w:sz w:val="16"/>
        </w:rPr>
        <w:t xml:space="preserve">“Look at what Donald Trump achieved. He achieved victory based on </w:t>
      </w:r>
      <w:r w:rsidRPr="00A52F3B">
        <w:rPr>
          <w:rStyle w:val="StyleUnderline"/>
        </w:rPr>
        <w:t xml:space="preserve">this </w:t>
      </w:r>
      <w:r w:rsidRPr="00CC3FC8">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CC3FC8">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447DD1DA" w14:textId="77777777" w:rsidR="00CC7461" w:rsidRPr="00A52F3B" w:rsidRDefault="00CC7461" w:rsidP="00CC7461">
      <w:pPr>
        <w:rPr>
          <w:sz w:val="16"/>
        </w:rPr>
      </w:pPr>
      <w:r w:rsidRPr="00A52F3B">
        <w:rPr>
          <w:sz w:val="16"/>
        </w:rPr>
        <w:t xml:space="preserve">His framework </w:t>
      </w:r>
      <w:r w:rsidRPr="00CC3FC8">
        <w:rPr>
          <w:rStyle w:val="StyleUnderline"/>
          <w:highlight w:val="cyan"/>
        </w:rPr>
        <w:t xml:space="preserve">for </w:t>
      </w:r>
      <w:r w:rsidRPr="00CC3FC8">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CC3FC8">
        <w:rPr>
          <w:rStyle w:val="StyleUnderline"/>
          <w:highlight w:val="cyan"/>
        </w:rPr>
        <w:t xml:space="preserve">a </w:t>
      </w:r>
      <w:r w:rsidRPr="00CC3FC8">
        <w:rPr>
          <w:rStyle w:val="Emphasis"/>
          <w:highlight w:val="cyan"/>
        </w:rPr>
        <w:t>downpayment</w:t>
      </w:r>
      <w:r w:rsidRPr="00A52F3B">
        <w:rPr>
          <w:sz w:val="16"/>
        </w:rPr>
        <w:t xml:space="preserve">. It is a set of proposals </w:t>
      </w:r>
      <w:r w:rsidRPr="00CC3FC8">
        <w:rPr>
          <w:rStyle w:val="StyleUnderline"/>
          <w:highlight w:val="cyan"/>
        </w:rPr>
        <w:t>to</w:t>
      </w:r>
      <w:r w:rsidRPr="00A52F3B">
        <w:rPr>
          <w:sz w:val="16"/>
        </w:rPr>
        <w:t xml:space="preserve"> reform the way businesses interact with </w:t>
      </w:r>
      <w:r w:rsidRPr="00CC3FC8">
        <w:rPr>
          <w:rStyle w:val="Emphasis"/>
          <w:highlight w:val="cyan"/>
        </w:rPr>
        <w:t>organized labor</w:t>
      </w:r>
      <w:r w:rsidRPr="00A52F3B">
        <w:rPr>
          <w:sz w:val="16"/>
        </w:rPr>
        <w:t xml:space="preserve">, from requiring worker rights </w:t>
      </w:r>
      <w:r w:rsidRPr="00CC3FC8">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29E88059" w14:textId="77777777" w:rsidR="00CC7461" w:rsidRPr="00A52F3B" w:rsidRDefault="00CC7461" w:rsidP="00CC7461">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57909C3D" w14:textId="77777777" w:rsidR="00CC7461" w:rsidRPr="00267622" w:rsidRDefault="00CC7461" w:rsidP="00CC7461">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61C6BC0E" w14:textId="77777777" w:rsidR="00CC7461" w:rsidRPr="00267622" w:rsidRDefault="00CC7461" w:rsidP="00CC7461">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0295482" w14:textId="77777777" w:rsidR="00CC7461" w:rsidRPr="00A52F3B" w:rsidRDefault="00CC7461" w:rsidP="00CC7461">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CC3FC8">
        <w:rPr>
          <w:rStyle w:val="Emphasis"/>
          <w:highlight w:val="cyan"/>
        </w:rPr>
        <w:t>bring into actuality</w:t>
      </w:r>
      <w:r w:rsidRPr="00CC3FC8">
        <w:rPr>
          <w:sz w:val="16"/>
          <w:highlight w:val="cyan"/>
        </w:rPr>
        <w:t xml:space="preserve"> </w:t>
      </w:r>
      <w:r w:rsidRPr="00CC3FC8">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CC3FC8">
        <w:rPr>
          <w:rStyle w:val="Emphasis"/>
          <w:highlight w:val="cyan"/>
        </w:rPr>
        <w:t>realignment</w:t>
      </w:r>
      <w:r w:rsidRPr="00A52F3B">
        <w:rPr>
          <w:sz w:val="16"/>
        </w:rPr>
        <w:t xml:space="preserve"> of the Republican Party,” Hawley said of his efforts. “This is my project.”</w:t>
      </w:r>
    </w:p>
    <w:p w14:paraId="6C9BB685" w14:textId="77777777" w:rsidR="00CC7461" w:rsidRPr="00267622" w:rsidRDefault="00CC7461" w:rsidP="00CC7461">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2CB60E78" w14:textId="77777777" w:rsidR="00CC7461" w:rsidRPr="00267622" w:rsidRDefault="00CC7461" w:rsidP="00CC7461">
      <w:pPr>
        <w:rPr>
          <w:rStyle w:val="StyleUnderline"/>
        </w:rPr>
      </w:pPr>
      <w:r w:rsidRPr="00CC3FC8">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CC3FC8">
        <w:rPr>
          <w:rStyle w:val="Emphasis"/>
          <w:highlight w:val="cyan"/>
        </w:rPr>
        <w:t>support</w:t>
      </w:r>
      <w:r w:rsidRPr="003057CE">
        <w:rPr>
          <w:rStyle w:val="StyleUnderline"/>
        </w:rPr>
        <w:t xml:space="preserve">ive </w:t>
      </w:r>
      <w:r w:rsidRPr="00CC3FC8">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CC3FC8">
        <w:rPr>
          <w:rStyle w:val="Emphasis"/>
          <w:highlight w:val="cyan"/>
        </w:rPr>
        <w:t>union</w:t>
      </w:r>
      <w:r w:rsidRPr="003057CE">
        <w:rPr>
          <w:rStyle w:val="StyleUnderline"/>
        </w:rPr>
        <w:t xml:space="preserve"> voter</w:t>
      </w:r>
      <w:r w:rsidRPr="00CC3FC8">
        <w:rPr>
          <w:rStyle w:val="Emphasis"/>
          <w:highlight w:val="cyan"/>
        </w:rPr>
        <w:t>s</w:t>
      </w:r>
      <w:r w:rsidRPr="001D643A">
        <w:rPr>
          <w:rStyle w:val="StyleUnderline"/>
        </w:rPr>
        <w:t>.”</w:t>
      </w:r>
    </w:p>
    <w:p w14:paraId="5F55D8B3" w14:textId="77777777" w:rsidR="00CC7461" w:rsidRPr="001D643A" w:rsidRDefault="00CC7461" w:rsidP="00CC7461">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7B673353" w14:textId="77777777" w:rsidR="00CC7461" w:rsidRPr="00A52F3B" w:rsidRDefault="00CC7461" w:rsidP="00CC7461">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128F15C" w14:textId="77777777" w:rsidR="00CC7461" w:rsidRPr="00A52F3B" w:rsidRDefault="00CC7461" w:rsidP="00CC7461">
      <w:pPr>
        <w:rPr>
          <w:sz w:val="16"/>
        </w:rPr>
      </w:pPr>
      <w:r w:rsidRPr="003057CE">
        <w:rPr>
          <w:rStyle w:val="StyleUnderline"/>
        </w:rPr>
        <w:t xml:space="preserve">This </w:t>
      </w:r>
      <w:r w:rsidRPr="00CC3FC8">
        <w:rPr>
          <w:rStyle w:val="StyleUnderline"/>
          <w:highlight w:val="cyan"/>
        </w:rPr>
        <w:t>was a</w:t>
      </w:r>
      <w:r w:rsidRPr="00CC3FC8">
        <w:rPr>
          <w:sz w:val="16"/>
          <w:highlight w:val="cyan"/>
        </w:rPr>
        <w:t xml:space="preserve"> </w:t>
      </w:r>
      <w:r w:rsidRPr="00CC3FC8">
        <w:rPr>
          <w:rStyle w:val="Emphasis"/>
          <w:highlight w:val="cyan"/>
        </w:rPr>
        <w:t>winning</w:t>
      </w:r>
      <w:r w:rsidRPr="00A52F3B">
        <w:rPr>
          <w:rStyle w:val="Emphasis"/>
        </w:rPr>
        <w:t xml:space="preserve"> political </w:t>
      </w:r>
      <w:r w:rsidRPr="00CC3FC8">
        <w:rPr>
          <w:rStyle w:val="Emphasis"/>
          <w:highlight w:val="cyan"/>
        </w:rPr>
        <w:t>argument</w:t>
      </w:r>
      <w:r w:rsidRPr="00CC3FC8">
        <w:rPr>
          <w:rStyle w:val="StyleUnderline"/>
          <w:highlight w:val="cyan"/>
        </w:rPr>
        <w:t>. Now</w:t>
      </w:r>
      <w:r w:rsidRPr="001D643A">
        <w:rPr>
          <w:rStyle w:val="StyleUnderline"/>
        </w:rPr>
        <w:t xml:space="preserve"> those </w:t>
      </w:r>
      <w:r w:rsidRPr="00CC3FC8">
        <w:rPr>
          <w:rStyle w:val="StyleUnderline"/>
          <w:highlight w:val="cyan"/>
        </w:rPr>
        <w:t>voters</w:t>
      </w:r>
      <w:r w:rsidRPr="00A52F3B">
        <w:rPr>
          <w:rStyle w:val="StyleUnderline"/>
        </w:rPr>
        <w:t xml:space="preserve"> are likely to</w:t>
      </w:r>
      <w:r w:rsidRPr="003057CE">
        <w:rPr>
          <w:rStyle w:val="StyleUnderline"/>
        </w:rPr>
        <w:t xml:space="preserve"> </w:t>
      </w:r>
      <w:r w:rsidRPr="00CC3FC8">
        <w:rPr>
          <w:rStyle w:val="Emphasis"/>
          <w:highlight w:val="cyan"/>
        </w:rPr>
        <w:t>expect results</w:t>
      </w:r>
      <w:r w:rsidRPr="00A52F3B">
        <w:rPr>
          <w:sz w:val="16"/>
        </w:rPr>
        <w:t xml:space="preserve">. Hawley says </w:t>
      </w:r>
      <w:r w:rsidRPr="00CC3FC8">
        <w:rPr>
          <w:rStyle w:val="StyleUnderline"/>
          <w:highlight w:val="cyan"/>
        </w:rPr>
        <w:t xml:space="preserve">Republicans </w:t>
      </w:r>
      <w:r w:rsidRPr="00CC3FC8">
        <w:rPr>
          <w:rStyle w:val="Emphasis"/>
          <w:highlight w:val="cyan"/>
        </w:rPr>
        <w:t>must embrace working</w:t>
      </w:r>
      <w:r w:rsidRPr="003057CE">
        <w:rPr>
          <w:rStyle w:val="Emphasis"/>
        </w:rPr>
        <w:t xml:space="preserve"> class </w:t>
      </w:r>
      <w:r w:rsidRPr="00CC3FC8">
        <w:rPr>
          <w:rStyle w:val="Emphasis"/>
          <w:highlight w:val="cyan"/>
        </w:rPr>
        <w:t>voters</w:t>
      </w:r>
      <w:r w:rsidRPr="00CC3FC8">
        <w:rPr>
          <w:rStyle w:val="StyleUnderline"/>
          <w:highlight w:val="cyan"/>
        </w:rPr>
        <w:t xml:space="preserve"> or</w:t>
      </w:r>
      <w:r w:rsidRPr="00A52F3B">
        <w:rPr>
          <w:sz w:val="16"/>
        </w:rPr>
        <w:t xml:space="preserve">, he warns, “we will </w:t>
      </w:r>
      <w:r w:rsidRPr="00CC3FC8">
        <w:rPr>
          <w:rStyle w:val="Emphasis"/>
          <w:highlight w:val="cyan"/>
        </w:rPr>
        <w:t>never be a majority</w:t>
      </w:r>
      <w:r w:rsidRPr="00A52F3B">
        <w:rPr>
          <w:rStyle w:val="Emphasis"/>
        </w:rPr>
        <w:t xml:space="preserve"> party</w:t>
      </w:r>
      <w:r w:rsidRPr="00A52F3B">
        <w:rPr>
          <w:sz w:val="16"/>
        </w:rPr>
        <w:t>.”</w:t>
      </w:r>
    </w:p>
    <w:p w14:paraId="5AC03A26" w14:textId="77777777" w:rsidR="00CC7461" w:rsidRPr="00A52F3B" w:rsidRDefault="00CC7461" w:rsidP="00CC7461">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CC3FC8">
        <w:rPr>
          <w:rStyle w:val="StyleUnderline"/>
          <w:highlight w:val="cyan"/>
        </w:rPr>
        <w:t>to see</w:t>
      </w:r>
      <w:r w:rsidRPr="00A52F3B">
        <w:rPr>
          <w:rStyle w:val="StyleUnderline"/>
        </w:rPr>
        <w:t xml:space="preserve"> this be a</w:t>
      </w:r>
      <w:r w:rsidRPr="00A52F3B">
        <w:rPr>
          <w:sz w:val="16"/>
        </w:rPr>
        <w:t xml:space="preserve"> </w:t>
      </w:r>
      <w:r w:rsidRPr="00CC3FC8">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CC3FC8">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CC3FC8">
        <w:rPr>
          <w:rStyle w:val="StyleUnderline"/>
          <w:highlight w:val="cyan"/>
        </w:rPr>
        <w:t>have to do</w:t>
      </w:r>
      <w:r w:rsidRPr="00CC3FC8">
        <w:rPr>
          <w:sz w:val="16"/>
          <w:highlight w:val="cyan"/>
        </w:rPr>
        <w:t xml:space="preserve"> </w:t>
      </w:r>
      <w:r w:rsidRPr="00CC3FC8">
        <w:rPr>
          <w:rStyle w:val="Emphasis"/>
          <w:highlight w:val="cyan"/>
        </w:rPr>
        <w:t>real</w:t>
      </w:r>
      <w:r w:rsidRPr="00A52F3B">
        <w:rPr>
          <w:sz w:val="16"/>
        </w:rPr>
        <w:t xml:space="preserve"> long-</w:t>
      </w:r>
      <w:r w:rsidRPr="002F1B57">
        <w:rPr>
          <w:sz w:val="16"/>
        </w:rPr>
        <w:t xml:space="preserve">term </w:t>
      </w:r>
      <w:r w:rsidRPr="00CC3FC8">
        <w:rPr>
          <w:rStyle w:val="Emphasis"/>
          <w:highlight w:val="cyan"/>
        </w:rPr>
        <w:t>policy</w:t>
      </w:r>
      <w:r w:rsidRPr="002F1B57">
        <w:rPr>
          <w:rStyle w:val="Emphasis"/>
        </w:rPr>
        <w:t xml:space="preserve"> work</w:t>
      </w:r>
      <w:r w:rsidRPr="002F1B57">
        <w:rPr>
          <w:sz w:val="16"/>
        </w:rPr>
        <w:t>.”</w:t>
      </w:r>
    </w:p>
    <w:p w14:paraId="1B83BAF1" w14:textId="77777777" w:rsidR="00CC7461" w:rsidRPr="00A52F3B" w:rsidRDefault="00CC7461" w:rsidP="00CC7461">
      <w:pPr>
        <w:rPr>
          <w:sz w:val="16"/>
        </w:rPr>
      </w:pPr>
      <w:r w:rsidRPr="00CC3FC8">
        <w:rPr>
          <w:rStyle w:val="StyleUnderline"/>
          <w:highlight w:val="cyan"/>
        </w:rPr>
        <w:t>If Trump</w:t>
      </w:r>
      <w:r w:rsidRPr="00CC3FC8">
        <w:rPr>
          <w:sz w:val="16"/>
          <w:highlight w:val="cyan"/>
        </w:rPr>
        <w:t xml:space="preserve"> </w:t>
      </w:r>
      <w:r w:rsidRPr="00CC3FC8">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CC3FC8">
        <w:rPr>
          <w:rStyle w:val="Emphasis"/>
          <w:highlight w:val="cyan"/>
        </w:rPr>
        <w:t>without</w:t>
      </w:r>
      <w:r w:rsidRPr="00A52F3B">
        <w:rPr>
          <w:rStyle w:val="Emphasis"/>
        </w:rPr>
        <w:t xml:space="preserve"> overseeing </w:t>
      </w:r>
      <w:r w:rsidRPr="00CC3FC8">
        <w:rPr>
          <w:rStyle w:val="Emphasis"/>
          <w:highlight w:val="cyan"/>
        </w:rPr>
        <w:t>any such “policy</w:t>
      </w:r>
      <w:r w:rsidRPr="00A52F3B">
        <w:rPr>
          <w:rStyle w:val="Emphasis"/>
        </w:rPr>
        <w:t xml:space="preserve"> work,”</w:t>
      </w:r>
      <w:r w:rsidRPr="00A52F3B">
        <w:rPr>
          <w:sz w:val="16"/>
        </w:rPr>
        <w:t xml:space="preserve"> Hawley fears that </w:t>
      </w:r>
      <w:r w:rsidRPr="00CC3FC8">
        <w:rPr>
          <w:rStyle w:val="StyleUnderline"/>
          <w:highlight w:val="cyan"/>
        </w:rPr>
        <w:t>the GOP</w:t>
      </w:r>
      <w:r w:rsidRPr="00267622">
        <w:rPr>
          <w:rStyle w:val="StyleUnderline"/>
        </w:rPr>
        <w:t xml:space="preserve"> is at </w:t>
      </w:r>
      <w:r w:rsidRPr="00CC3FC8">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CC3FC8">
        <w:rPr>
          <w:rStyle w:val="StyleUnderline"/>
          <w:highlight w:val="cyan"/>
        </w:rPr>
        <w:t>a</w:t>
      </w:r>
      <w:r w:rsidRPr="00CC3FC8">
        <w:rPr>
          <w:sz w:val="16"/>
          <w:highlight w:val="cyan"/>
        </w:rPr>
        <w:t xml:space="preserve"> </w:t>
      </w:r>
      <w:r w:rsidRPr="00CC3FC8">
        <w:rPr>
          <w:rStyle w:val="Emphasis"/>
          <w:highlight w:val="cyan"/>
        </w:rPr>
        <w:t>return</w:t>
      </w:r>
      <w:r w:rsidRPr="00CC3FC8">
        <w:rPr>
          <w:sz w:val="16"/>
          <w:highlight w:val="cyan"/>
        </w:rPr>
        <w:t xml:space="preserve"> </w:t>
      </w:r>
      <w:r w:rsidRPr="00CC3FC8">
        <w:rPr>
          <w:rStyle w:val="StyleUnderline"/>
          <w:highlight w:val="cyan"/>
        </w:rPr>
        <w:t>to</w:t>
      </w:r>
      <w:r w:rsidRPr="00A52F3B">
        <w:rPr>
          <w:sz w:val="16"/>
        </w:rPr>
        <w:t xml:space="preserve"> what Hawley calls </w:t>
      </w:r>
      <w:r w:rsidRPr="00A52F3B">
        <w:rPr>
          <w:rStyle w:val="StyleUnderline"/>
        </w:rPr>
        <w:t>“</w:t>
      </w:r>
      <w:r w:rsidRPr="00CC3FC8">
        <w:rPr>
          <w:rStyle w:val="StyleUnderline"/>
          <w:highlight w:val="cyan"/>
        </w:rPr>
        <w:t>the</w:t>
      </w:r>
      <w:r w:rsidRPr="00CC3FC8">
        <w:rPr>
          <w:sz w:val="16"/>
          <w:highlight w:val="cyan"/>
        </w:rPr>
        <w:t xml:space="preserve"> </w:t>
      </w:r>
      <w:r w:rsidRPr="00CC3FC8">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7A7820C" w14:textId="77777777" w:rsidR="00CC7461" w:rsidRPr="00267622" w:rsidRDefault="00CC7461" w:rsidP="00CC7461">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6034DFAC" w14:textId="77777777" w:rsidR="00CC7461" w:rsidRPr="00A52F3B" w:rsidRDefault="00CC7461" w:rsidP="00CC7461">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CC3FC8">
        <w:rPr>
          <w:rStyle w:val="Emphasis"/>
          <w:highlight w:val="cyan"/>
        </w:rPr>
        <w:t>realignment</w:t>
      </w:r>
      <w:r w:rsidRPr="00267622">
        <w:rPr>
          <w:rStyle w:val="StyleUnderline"/>
        </w:rPr>
        <w:t xml:space="preserve">, it </w:t>
      </w:r>
      <w:r w:rsidRPr="00CC3FC8">
        <w:rPr>
          <w:rStyle w:val="StyleUnderline"/>
          <w:highlight w:val="cyan"/>
        </w:rPr>
        <w:t>is</w:t>
      </w:r>
      <w:r w:rsidRPr="00CC3FC8">
        <w:rPr>
          <w:sz w:val="16"/>
          <w:highlight w:val="cyan"/>
        </w:rPr>
        <w:t xml:space="preserve"> </w:t>
      </w:r>
      <w:r w:rsidRPr="00CC3FC8">
        <w:rPr>
          <w:rStyle w:val="Emphasis"/>
          <w:highlight w:val="cyan"/>
        </w:rPr>
        <w:t>incomplete</w:t>
      </w:r>
      <w:r w:rsidRPr="00CC3FC8">
        <w:rPr>
          <w:rStyle w:val="StyleUnderline"/>
          <w:highlight w:val="cyan"/>
        </w:rPr>
        <w:t>. Republicans are</w:t>
      </w:r>
      <w:r w:rsidRPr="00CC3FC8">
        <w:rPr>
          <w:sz w:val="16"/>
          <w:highlight w:val="cyan"/>
        </w:rPr>
        <w:t xml:space="preserve"> </w:t>
      </w:r>
      <w:r w:rsidRPr="00CC3FC8">
        <w:rPr>
          <w:rStyle w:val="Emphasis"/>
          <w:highlight w:val="cyan"/>
        </w:rPr>
        <w:t>not</w:t>
      </w:r>
      <w:r w:rsidRPr="00A52F3B">
        <w:rPr>
          <w:sz w:val="16"/>
        </w:rPr>
        <w:t xml:space="preserve"> as </w:t>
      </w:r>
      <w:r w:rsidRPr="00CC3FC8">
        <w:rPr>
          <w:rStyle w:val="Emphasis"/>
          <w:highlight w:val="cyan"/>
        </w:rPr>
        <w:t>comfortable</w:t>
      </w:r>
      <w:r w:rsidRPr="00A52F3B">
        <w:rPr>
          <w:sz w:val="16"/>
        </w:rPr>
        <w:t xml:space="preserve"> as Hawley </w:t>
      </w:r>
      <w:r w:rsidRPr="00CC3FC8">
        <w:rPr>
          <w:rStyle w:val="StyleUnderline"/>
          <w:highlight w:val="cyan"/>
        </w:rPr>
        <w:t>on a</w:t>
      </w:r>
      <w:r w:rsidRPr="00CC3FC8">
        <w:rPr>
          <w:sz w:val="16"/>
          <w:highlight w:val="cyan"/>
        </w:rPr>
        <w:t xml:space="preserve"> </w:t>
      </w:r>
      <w:r w:rsidRPr="00CC3FC8">
        <w:rPr>
          <w:rStyle w:val="Emphasis"/>
          <w:highlight w:val="cyan"/>
        </w:rPr>
        <w:t>picket line</w:t>
      </w:r>
      <w:r w:rsidRPr="00A52F3B">
        <w:rPr>
          <w:sz w:val="16"/>
        </w:rPr>
        <w:t xml:space="preserve">. They </w:t>
      </w:r>
      <w:r w:rsidRPr="002F1B57">
        <w:rPr>
          <w:rStyle w:val="StyleUnderline"/>
        </w:rPr>
        <w:t xml:space="preserve">are </w:t>
      </w:r>
      <w:r w:rsidRPr="00CC3FC8">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CC3FC8">
        <w:rPr>
          <w:rStyle w:val="StyleUnderline"/>
          <w:highlight w:val="cyan"/>
        </w:rPr>
        <w:t>side with</w:t>
      </w:r>
      <w:r w:rsidRPr="00CC3FC8">
        <w:rPr>
          <w:sz w:val="16"/>
          <w:highlight w:val="cyan"/>
        </w:rPr>
        <w:t xml:space="preserve"> </w:t>
      </w:r>
      <w:r w:rsidRPr="00CC3FC8">
        <w:rPr>
          <w:rStyle w:val="Emphasis"/>
          <w:highlight w:val="cyan"/>
        </w:rPr>
        <w:t>industry</w:t>
      </w:r>
      <w:r w:rsidRPr="00A52F3B">
        <w:rPr>
          <w:rStyle w:val="StyleUnderline"/>
        </w:rPr>
        <w:t>. And while</w:t>
      </w:r>
      <w:r w:rsidRPr="00A52F3B">
        <w:rPr>
          <w:sz w:val="16"/>
        </w:rPr>
        <w:t xml:space="preserve"> </w:t>
      </w:r>
      <w:r w:rsidRPr="00CC3FC8">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CC3FC8">
        <w:rPr>
          <w:rStyle w:val="Emphasis"/>
          <w:highlight w:val="cyan"/>
        </w:rPr>
        <w:t>in office</w:t>
      </w:r>
      <w:r w:rsidRPr="00A52F3B">
        <w:rPr>
          <w:sz w:val="16"/>
        </w:rPr>
        <w:t xml:space="preserve"> </w:t>
      </w:r>
      <w:r w:rsidRPr="00A52F3B">
        <w:rPr>
          <w:rStyle w:val="StyleUnderline"/>
        </w:rPr>
        <w:t xml:space="preserve">he </w:t>
      </w:r>
      <w:r w:rsidRPr="00CC3FC8">
        <w:rPr>
          <w:rStyle w:val="StyleUnderline"/>
          <w:highlight w:val="cyan"/>
        </w:rPr>
        <w:t>sided with</w:t>
      </w:r>
      <w:r w:rsidRPr="00CC3FC8">
        <w:rPr>
          <w:sz w:val="16"/>
          <w:highlight w:val="cyan"/>
        </w:rPr>
        <w:t xml:space="preserve"> </w:t>
      </w:r>
      <w:r w:rsidRPr="00CC3FC8">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6775B71A" w14:textId="77777777" w:rsidR="00CC7461" w:rsidRPr="00A52F3B" w:rsidRDefault="00CC7461" w:rsidP="00CC7461">
      <w:pPr>
        <w:rPr>
          <w:sz w:val="16"/>
        </w:rPr>
      </w:pPr>
      <w:r w:rsidRPr="00A52F3B">
        <w:rPr>
          <w:sz w:val="16"/>
        </w:rPr>
        <w:lastRenderedPageBreak/>
        <w:t>“You’re the greatest cutter,” Trump told Musk during a live conversation on X. “I look at what you do. You walk in and say, ‘You want to quit?’ I won’t mention the name of the company, but they go on strike, and you say, ‘that’s OK. You’re all gone.’”</w:t>
      </w:r>
    </w:p>
    <w:p w14:paraId="29FE56AF" w14:textId="77777777" w:rsidR="00CC7461" w:rsidRPr="00A52F3B" w:rsidRDefault="00CC7461" w:rsidP="00CC7461">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1D50432E" w14:textId="77777777" w:rsidR="00CC7461" w:rsidRPr="00A52F3B" w:rsidRDefault="00CC7461" w:rsidP="00CC7461">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2B2DF9C1" w14:textId="77777777" w:rsidR="00CC7461" w:rsidRPr="00A52F3B" w:rsidRDefault="00CC7461" w:rsidP="00CC7461">
      <w:pPr>
        <w:rPr>
          <w:sz w:val="16"/>
        </w:rPr>
      </w:pPr>
      <w:r w:rsidRPr="00A52F3B">
        <w:rPr>
          <w:sz w:val="16"/>
        </w:rPr>
        <w:t>The Missouri senator would prefer if the president listened to him and helped get his latest pro-labor legislation into law. So would the Teamsters who support the new bill.</w:t>
      </w:r>
    </w:p>
    <w:p w14:paraId="1DD323E0" w14:textId="77777777" w:rsidR="00CC7461" w:rsidRDefault="00CC7461" w:rsidP="00CC7461">
      <w:pPr>
        <w:rPr>
          <w:sz w:val="16"/>
        </w:rPr>
      </w:pPr>
      <w:r w:rsidRPr="00A52F3B">
        <w:rPr>
          <w:sz w:val="16"/>
        </w:rPr>
        <w:t>“</w:t>
      </w:r>
      <w:r w:rsidRPr="00CC3FC8">
        <w:rPr>
          <w:rStyle w:val="StyleUnderline"/>
          <w:highlight w:val="cyan"/>
        </w:rPr>
        <w:t>Legislation</w:t>
      </w:r>
      <w:r w:rsidRPr="00267622">
        <w:rPr>
          <w:rStyle w:val="StyleUnderline"/>
        </w:rPr>
        <w:t xml:space="preserve"> gets </w:t>
      </w:r>
      <w:r w:rsidRPr="00CC3FC8">
        <w:rPr>
          <w:rStyle w:val="StyleUnderline"/>
          <w:highlight w:val="cyan"/>
        </w:rPr>
        <w:t>put forward</w:t>
      </w:r>
      <w:r w:rsidRPr="00267622">
        <w:rPr>
          <w:rStyle w:val="StyleUnderline"/>
        </w:rPr>
        <w:t>, oftentimes</w:t>
      </w:r>
      <w:r w:rsidRPr="00A52F3B">
        <w:rPr>
          <w:rStyle w:val="StyleUnderline"/>
        </w:rPr>
        <w:t xml:space="preserve">, </w:t>
      </w:r>
      <w:r w:rsidRPr="00CC3FC8">
        <w:rPr>
          <w:rStyle w:val="StyleUnderline"/>
          <w:highlight w:val="cyan"/>
        </w:rPr>
        <w:t>as a</w:t>
      </w:r>
      <w:r w:rsidRPr="009A3EF1">
        <w:rPr>
          <w:rStyle w:val="StyleUnderline"/>
        </w:rPr>
        <w:t xml:space="preserve"> </w:t>
      </w:r>
      <w:r w:rsidRPr="009A3EF1">
        <w:rPr>
          <w:rStyle w:val="Emphasis"/>
        </w:rPr>
        <w:t xml:space="preserve">political </w:t>
      </w:r>
      <w:r w:rsidRPr="00CC3FC8">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CC3FC8">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CC3FC8">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48141C25" w14:textId="77777777" w:rsidR="00CC7461" w:rsidRPr="00994C3C" w:rsidRDefault="00CC7461" w:rsidP="00CC7461">
      <w:pPr>
        <w:pStyle w:val="Heading4"/>
      </w:pPr>
      <w:r>
        <w:t xml:space="preserve">Dems will take advantage of the opportunity now by pivoting to post-neoliberalism---but the plan means Republicans beat them to the punch, which locks in a generation of GOP dominance. </w:t>
      </w:r>
    </w:p>
    <w:p w14:paraId="46889421" w14:textId="77777777" w:rsidR="00CC7461" w:rsidRDefault="00CC7461" w:rsidP="00CC7461">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00A783EB" w14:textId="77777777" w:rsidR="00CC7461" w:rsidRPr="00AD55E9" w:rsidRDefault="00CC7461" w:rsidP="00CC7461">
      <w:pPr>
        <w:rPr>
          <w:sz w:val="16"/>
        </w:rPr>
      </w:pPr>
      <w:r w:rsidRPr="00AD55E9">
        <w:rPr>
          <w:sz w:val="16"/>
        </w:rPr>
        <w:t xml:space="preserve">Is This How </w:t>
      </w:r>
      <w:r w:rsidRPr="00CC3FC8">
        <w:rPr>
          <w:rStyle w:val="Emphasis"/>
          <w:highlight w:val="cyan"/>
        </w:rPr>
        <w:t>Dem</w:t>
      </w:r>
      <w:r w:rsidRPr="00AD55E9">
        <w:rPr>
          <w:rStyle w:val="StyleUnderline"/>
        </w:rPr>
        <w:t>ocrats</w:t>
      </w:r>
      <w:r w:rsidRPr="00AD55E9">
        <w:rPr>
          <w:sz w:val="16"/>
        </w:rPr>
        <w:t xml:space="preserve"> Win Back the Working Class?</w:t>
      </w:r>
    </w:p>
    <w:p w14:paraId="357C7E40" w14:textId="77777777" w:rsidR="00CC7461" w:rsidRPr="00AD55E9" w:rsidRDefault="00CC7461" w:rsidP="00CC7461">
      <w:pPr>
        <w:rPr>
          <w:sz w:val="16"/>
        </w:rPr>
      </w:pPr>
      <w:r w:rsidRPr="00AD55E9">
        <w:rPr>
          <w:rStyle w:val="StyleUnderline"/>
        </w:rPr>
        <w:t xml:space="preserve">Embracing </w:t>
      </w:r>
      <w:r w:rsidRPr="00CC3FC8">
        <w:rPr>
          <w:rStyle w:val="Emphasis"/>
          <w:highlight w:val="cyan"/>
        </w:rPr>
        <w:t>populism</w:t>
      </w:r>
      <w:r w:rsidRPr="00CC3FC8">
        <w:rPr>
          <w:rStyle w:val="StyleUnderline"/>
          <w:highlight w:val="cyan"/>
        </w:rPr>
        <w:t xml:space="preserve"> could</w:t>
      </w:r>
      <w:r w:rsidRPr="00AD55E9">
        <w:rPr>
          <w:sz w:val="16"/>
        </w:rPr>
        <w:t xml:space="preserve"> help the party </w:t>
      </w:r>
      <w:r w:rsidRPr="00CC3FC8">
        <w:rPr>
          <w:rStyle w:val="StyleUnderline"/>
          <w:highlight w:val="cyan"/>
        </w:rPr>
        <w:t xml:space="preserve">build a </w:t>
      </w:r>
      <w:r w:rsidRPr="00CC3FC8">
        <w:rPr>
          <w:rStyle w:val="Emphasis"/>
          <w:highlight w:val="cyan"/>
        </w:rPr>
        <w:t>lasting</w:t>
      </w:r>
      <w:r w:rsidRPr="00AD55E9">
        <w:rPr>
          <w:rStyle w:val="StyleUnderline"/>
        </w:rPr>
        <w:t xml:space="preserve"> political </w:t>
      </w:r>
      <w:r w:rsidRPr="00CC3FC8">
        <w:rPr>
          <w:rStyle w:val="Emphasis"/>
          <w:highlight w:val="cyan"/>
        </w:rPr>
        <w:t>coalition</w:t>
      </w:r>
      <w:r w:rsidRPr="00CC3FC8">
        <w:rPr>
          <w:rStyle w:val="StyleUnderline"/>
          <w:highlight w:val="cyan"/>
        </w:rPr>
        <w:t>—</w:t>
      </w:r>
      <w:r w:rsidRPr="00CC3FC8">
        <w:rPr>
          <w:rStyle w:val="Emphasis"/>
          <w:highlight w:val="cyan"/>
        </w:rPr>
        <w:t>if</w:t>
      </w:r>
      <w:r w:rsidRPr="00AD55E9">
        <w:rPr>
          <w:rStyle w:val="Emphasis"/>
        </w:rPr>
        <w:t xml:space="preserve"> the </w:t>
      </w:r>
      <w:r w:rsidRPr="00CC3FC8">
        <w:rPr>
          <w:rStyle w:val="Emphasis"/>
          <w:highlight w:val="cyan"/>
        </w:rPr>
        <w:t>Republicans don’t do it first</w:t>
      </w:r>
      <w:r w:rsidRPr="00AD55E9">
        <w:rPr>
          <w:sz w:val="16"/>
        </w:rPr>
        <w:t>.</w:t>
      </w:r>
    </w:p>
    <w:p w14:paraId="040439B7" w14:textId="77777777" w:rsidR="00CC7461" w:rsidRPr="00A01585" w:rsidRDefault="00CC7461" w:rsidP="00CC7461">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CC3FC8">
        <w:rPr>
          <w:rStyle w:val="StyleUnderline"/>
          <w:highlight w:val="cyan"/>
        </w:rPr>
        <w:t>there’s a</w:t>
      </w:r>
      <w:r w:rsidRPr="00CC3FC8">
        <w:rPr>
          <w:sz w:val="16"/>
          <w:highlight w:val="cyan"/>
        </w:rPr>
        <w:t xml:space="preserve"> </w:t>
      </w:r>
      <w:r w:rsidRPr="00CC3FC8">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3126E5F7" w14:textId="77777777" w:rsidR="00CC7461" w:rsidRPr="00A01585" w:rsidRDefault="00CC7461" w:rsidP="00CC7461">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3C510F52" w14:textId="77777777" w:rsidR="00CC7461" w:rsidRPr="00AD55E9" w:rsidRDefault="00CC7461" w:rsidP="00CC7461">
      <w:pPr>
        <w:rPr>
          <w:sz w:val="16"/>
        </w:rPr>
      </w:pPr>
      <w:r w:rsidRPr="00A01585">
        <w:rPr>
          <w:rStyle w:val="StyleUnderline"/>
        </w:rPr>
        <w:lastRenderedPageBreak/>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0CC5876C" w14:textId="77777777" w:rsidR="00CC7461" w:rsidRPr="00AD55E9" w:rsidRDefault="00CC7461" w:rsidP="00CC7461">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CC3FC8">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CC3FC8">
        <w:rPr>
          <w:rStyle w:val="StyleUnderline"/>
          <w:highlight w:val="cyan"/>
        </w:rPr>
        <w:t>the</w:t>
      </w:r>
      <w:r w:rsidRPr="00AD55E9">
        <w:rPr>
          <w:sz w:val="16"/>
        </w:rPr>
        <w:t xml:space="preserve"> </w:t>
      </w:r>
      <w:r w:rsidRPr="00AD55E9">
        <w:rPr>
          <w:rStyle w:val="Emphasis"/>
        </w:rPr>
        <w:t xml:space="preserve">left and </w:t>
      </w:r>
      <w:r w:rsidRPr="00CC3FC8">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CC3FC8">
        <w:rPr>
          <w:rStyle w:val="StyleUnderline"/>
          <w:highlight w:val="cyan"/>
        </w:rPr>
        <w:t>must contend with</w:t>
      </w:r>
      <w:r w:rsidRPr="00AD55E9">
        <w:rPr>
          <w:sz w:val="16"/>
        </w:rPr>
        <w:t xml:space="preserve"> substantial </w:t>
      </w:r>
      <w:r w:rsidRPr="00CC3FC8">
        <w:rPr>
          <w:rStyle w:val="Emphasis"/>
          <w:highlight w:val="cyan"/>
        </w:rPr>
        <w:t>libertarian cliques</w:t>
      </w:r>
      <w:r w:rsidRPr="00CC3FC8">
        <w:rPr>
          <w:rStyle w:val="StyleUnderline"/>
          <w:highlight w:val="cyan"/>
        </w:rPr>
        <w:t xml:space="preserve">. But whichever party </w:t>
      </w:r>
      <w:r w:rsidRPr="00CC3FC8">
        <w:rPr>
          <w:rStyle w:val="Emphasis"/>
          <w:highlight w:val="cyan"/>
        </w:rPr>
        <w:t>figures out</w:t>
      </w:r>
      <w:r w:rsidRPr="00AD55E9">
        <w:rPr>
          <w:sz w:val="16"/>
        </w:rPr>
        <w:t xml:space="preserve"> how to advance </w:t>
      </w:r>
      <w:r w:rsidRPr="00CC3FC8">
        <w:rPr>
          <w:rStyle w:val="StyleUnderline"/>
          <w:highlight w:val="cyan"/>
        </w:rPr>
        <w:t>a</w:t>
      </w:r>
      <w:r w:rsidRPr="00AD55E9">
        <w:rPr>
          <w:sz w:val="16"/>
        </w:rPr>
        <w:t xml:space="preserve"> meaningful </w:t>
      </w:r>
      <w:r w:rsidRPr="00CC3FC8">
        <w:rPr>
          <w:rStyle w:val="Emphasis"/>
          <w:highlight w:val="cyan"/>
        </w:rPr>
        <w:t>post-neoliberal platform</w:t>
      </w:r>
      <w:r w:rsidRPr="00CC3FC8">
        <w:rPr>
          <w:rStyle w:val="StyleUnderline"/>
          <w:highlight w:val="cyan"/>
        </w:rPr>
        <w:t xml:space="preserve"> could unlock a</w:t>
      </w:r>
      <w:r w:rsidRPr="00CC3FC8">
        <w:rPr>
          <w:sz w:val="16"/>
          <w:highlight w:val="cyan"/>
        </w:rPr>
        <w:t xml:space="preserve"> </w:t>
      </w:r>
      <w:r w:rsidRPr="00CC3FC8">
        <w:rPr>
          <w:rStyle w:val="Emphasis"/>
          <w:highlight w:val="cyan"/>
        </w:rPr>
        <w:t>winning and durable</w:t>
      </w:r>
      <w:r w:rsidRPr="00267622">
        <w:rPr>
          <w:rStyle w:val="Emphasis"/>
        </w:rPr>
        <w:t xml:space="preserve"> political </w:t>
      </w:r>
      <w:r w:rsidRPr="00CC3FC8">
        <w:rPr>
          <w:rStyle w:val="Emphasis"/>
          <w:highlight w:val="cyan"/>
        </w:rPr>
        <w:t>coalition</w:t>
      </w:r>
      <w:r w:rsidRPr="00AD55E9">
        <w:rPr>
          <w:sz w:val="16"/>
        </w:rPr>
        <w:t>.</w:t>
      </w:r>
    </w:p>
    <w:p w14:paraId="10E8EA6B" w14:textId="77777777" w:rsidR="00CC7461" w:rsidRPr="00AD55E9" w:rsidRDefault="00CC7461" w:rsidP="00CC7461">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5275B67B" w14:textId="77777777" w:rsidR="00CC7461" w:rsidRPr="00AD55E9" w:rsidRDefault="00CC7461" w:rsidP="00CC7461">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CC3FC8">
        <w:rPr>
          <w:rStyle w:val="StyleUnderline"/>
          <w:highlight w:val="cyan"/>
        </w:rPr>
        <w:t>an</w:t>
      </w:r>
      <w:r w:rsidRPr="00CC3FC8">
        <w:rPr>
          <w:sz w:val="16"/>
          <w:highlight w:val="cyan"/>
        </w:rPr>
        <w:t xml:space="preserve"> </w:t>
      </w:r>
      <w:r w:rsidRPr="00CC3FC8">
        <w:rPr>
          <w:rStyle w:val="Emphasis"/>
          <w:highlight w:val="cyan"/>
        </w:rPr>
        <w:t>arms race</w:t>
      </w:r>
      <w:r w:rsidRPr="00CC3FC8">
        <w:rPr>
          <w:sz w:val="16"/>
          <w:highlight w:val="cyan"/>
        </w:rPr>
        <w:t xml:space="preserve"> </w:t>
      </w:r>
      <w:r w:rsidRPr="00CC3FC8">
        <w:rPr>
          <w:rStyle w:val="StyleUnderline"/>
          <w:highlight w:val="cyan"/>
        </w:rPr>
        <w:t>to</w:t>
      </w:r>
      <w:r w:rsidRPr="00CC3FC8">
        <w:rPr>
          <w:sz w:val="16"/>
          <w:highlight w:val="cyan"/>
        </w:rPr>
        <w:t xml:space="preserve"> </w:t>
      </w:r>
      <w:r w:rsidRPr="00CC3FC8">
        <w:rPr>
          <w:rStyle w:val="Emphasis"/>
          <w:highlight w:val="cyan"/>
        </w:rPr>
        <w:t>capture</w:t>
      </w:r>
      <w:r w:rsidRPr="00AD55E9">
        <w:rPr>
          <w:sz w:val="16"/>
        </w:rPr>
        <w:t xml:space="preserve"> what the senator called, in a 2022 essay for The New Republic, </w:t>
      </w:r>
      <w:r w:rsidRPr="00CC3FC8">
        <w:rPr>
          <w:rStyle w:val="StyleUnderline"/>
          <w:highlight w:val="cyan"/>
        </w:rPr>
        <w:t>the</w:t>
      </w:r>
      <w:r w:rsidRPr="00AD55E9">
        <w:rPr>
          <w:sz w:val="16"/>
        </w:rPr>
        <w:t xml:space="preserve"> “</w:t>
      </w:r>
      <w:r w:rsidRPr="00AD55E9">
        <w:rPr>
          <w:rStyle w:val="Emphasis"/>
        </w:rPr>
        <w:t xml:space="preserve">silent </w:t>
      </w:r>
      <w:r w:rsidRPr="00CC3FC8">
        <w:rPr>
          <w:rStyle w:val="Emphasis"/>
          <w:highlight w:val="cyan"/>
        </w:rPr>
        <w:t>majority</w:t>
      </w:r>
      <w:r w:rsidRPr="00AD55E9">
        <w:rPr>
          <w:rStyle w:val="Emphasis"/>
        </w:rPr>
        <w:t xml:space="preserve"> of Americans</w:t>
      </w:r>
      <w:r w:rsidRPr="00AD55E9">
        <w:rPr>
          <w:sz w:val="16"/>
        </w:rPr>
        <w:t xml:space="preserve"> </w:t>
      </w:r>
      <w:r w:rsidRPr="00CC3FC8">
        <w:rPr>
          <w:rStyle w:val="StyleUnderline"/>
          <w:highlight w:val="cyan"/>
        </w:rPr>
        <w:t xml:space="preserve">who </w:t>
      </w:r>
      <w:r w:rsidRPr="00CC3FC8">
        <w:rPr>
          <w:rStyle w:val="Emphasis"/>
          <w:highlight w:val="cyan"/>
        </w:rPr>
        <w:t>want</w:t>
      </w:r>
      <w:r w:rsidRPr="00AD55E9">
        <w:rPr>
          <w:sz w:val="16"/>
        </w:rPr>
        <w:t xml:space="preserve"> more economic control, more social connection, and </w:t>
      </w:r>
      <w:r w:rsidRPr="00AD55E9">
        <w:rPr>
          <w:rStyle w:val="Emphasis"/>
        </w:rPr>
        <w:t xml:space="preserve">more </w:t>
      </w:r>
      <w:r w:rsidRPr="00CC3FC8">
        <w:rPr>
          <w:rStyle w:val="Emphasis"/>
          <w:highlight w:val="cyan"/>
        </w:rPr>
        <w:t>moral markets</w:t>
      </w:r>
      <w:r w:rsidRPr="00AD55E9">
        <w:rPr>
          <w:sz w:val="16"/>
        </w:rPr>
        <w:t>.”</w:t>
      </w:r>
    </w:p>
    <w:p w14:paraId="08E65B96" w14:textId="77777777" w:rsidR="00CC7461" w:rsidRPr="00AD55E9" w:rsidRDefault="00CC7461" w:rsidP="00CC7461">
      <w:pPr>
        <w:rPr>
          <w:sz w:val="16"/>
        </w:rPr>
      </w:pPr>
      <w:r w:rsidRPr="00AD55E9">
        <w:rPr>
          <w:sz w:val="16"/>
        </w:rPr>
        <w:t xml:space="preserve">It is a race that some worry the Republicans are winning. </w:t>
      </w:r>
      <w:r w:rsidRPr="00AD55E9">
        <w:rPr>
          <w:rStyle w:val="StyleUnderline"/>
        </w:rPr>
        <w:t xml:space="preserve">Although </w:t>
      </w:r>
      <w:r w:rsidRPr="00CC3FC8">
        <w:rPr>
          <w:rStyle w:val="StyleUnderline"/>
          <w:highlight w:val="cyan"/>
        </w:rPr>
        <w:t>few</w:t>
      </w:r>
      <w:r w:rsidRPr="00AD55E9">
        <w:rPr>
          <w:rStyle w:val="StyleUnderline"/>
        </w:rPr>
        <w:t xml:space="preserve"> on the populist right </w:t>
      </w:r>
      <w:r w:rsidRPr="00CC3FC8">
        <w:rPr>
          <w:rStyle w:val="StyleUnderline"/>
          <w:highlight w:val="cyan"/>
        </w:rPr>
        <w:t>view Trump as</w:t>
      </w:r>
      <w:r w:rsidRPr="00AD55E9">
        <w:rPr>
          <w:sz w:val="16"/>
        </w:rPr>
        <w:t xml:space="preserve"> the </w:t>
      </w:r>
      <w:r w:rsidRPr="00CC3FC8">
        <w:rPr>
          <w:rStyle w:val="Emphasis"/>
          <w:highlight w:val="cyan"/>
        </w:rPr>
        <w:t>genuine</w:t>
      </w:r>
      <w:r w:rsidRPr="00AD55E9">
        <w:rPr>
          <w:sz w:val="16"/>
        </w:rPr>
        <w:t xml:space="preserve"> article—they tend to politely describe the president-elect as a “transitional figure”—</w:t>
      </w:r>
      <w:r w:rsidRPr="00CC3FC8">
        <w:rPr>
          <w:rStyle w:val="StyleUnderline"/>
          <w:highlight w:val="cyan"/>
        </w:rPr>
        <w:t>he</w:t>
      </w:r>
      <w:r w:rsidRPr="00AD55E9">
        <w:rPr>
          <w:rStyle w:val="StyleUnderline"/>
        </w:rPr>
        <w:t xml:space="preserve"> has </w:t>
      </w:r>
      <w:r w:rsidRPr="00CC3FC8">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CC3FC8">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CC3FC8">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CC3FC8">
        <w:rPr>
          <w:rStyle w:val="StyleUnderline"/>
          <w:highlight w:val="cyan"/>
        </w:rPr>
        <w:t>will</w:t>
      </w:r>
      <w:r w:rsidRPr="00AD55E9">
        <w:rPr>
          <w:rStyle w:val="StyleUnderline"/>
        </w:rPr>
        <w:t xml:space="preserve"> likely</w:t>
      </w:r>
      <w:r w:rsidRPr="00AD55E9">
        <w:rPr>
          <w:sz w:val="16"/>
        </w:rPr>
        <w:t xml:space="preserve"> </w:t>
      </w:r>
      <w:r w:rsidRPr="00CC3FC8">
        <w:rPr>
          <w:rStyle w:val="Emphasis"/>
          <w:highlight w:val="cyan"/>
        </w:rPr>
        <w:t>squander</w:t>
      </w:r>
      <w:r w:rsidRPr="00CC3FC8">
        <w:rPr>
          <w:sz w:val="16"/>
          <w:highlight w:val="cyan"/>
        </w:rPr>
        <w:t xml:space="preserve"> </w:t>
      </w:r>
      <w:r w:rsidRPr="00CC3FC8">
        <w:rPr>
          <w:rStyle w:val="StyleUnderline"/>
          <w:highlight w:val="cyan"/>
        </w:rPr>
        <w:t>his</w:t>
      </w:r>
      <w:r w:rsidRPr="00AD55E9">
        <w:rPr>
          <w:rStyle w:val="StyleUnderline"/>
        </w:rPr>
        <w:t xml:space="preserve"> populist </w:t>
      </w:r>
      <w:r w:rsidRPr="00CC3FC8">
        <w:rPr>
          <w:rStyle w:val="Emphasis"/>
          <w:highlight w:val="cyan"/>
        </w:rPr>
        <w:t>goodwill</w:t>
      </w:r>
      <w:r w:rsidRPr="00CC3FC8">
        <w:rPr>
          <w:sz w:val="16"/>
          <w:highlight w:val="cyan"/>
        </w:rPr>
        <w:t xml:space="preserve"> </w:t>
      </w:r>
      <w:r w:rsidRPr="00CC3FC8">
        <w:rPr>
          <w:rStyle w:val="StyleUnderline"/>
          <w:highlight w:val="cyan"/>
        </w:rPr>
        <w:t>with</w:t>
      </w:r>
      <w:r w:rsidRPr="00AD55E9">
        <w:rPr>
          <w:sz w:val="16"/>
        </w:rPr>
        <w:t xml:space="preserve"> tax cuts for billionaires and </w:t>
      </w:r>
      <w:r w:rsidRPr="00CC3FC8">
        <w:rPr>
          <w:rStyle w:val="Emphasis"/>
          <w:highlight w:val="cyan"/>
        </w:rPr>
        <w:t>other</w:t>
      </w:r>
      <w:r w:rsidRPr="00CC3FC8">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0854473D" w14:textId="77777777" w:rsidR="00CC7461" w:rsidRPr="00A01585" w:rsidRDefault="00CC7461" w:rsidP="00CC7461">
      <w:pPr>
        <w:rPr>
          <w:sz w:val="16"/>
        </w:rPr>
      </w:pPr>
      <w:r w:rsidRPr="00CC3FC8">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CC3FC8">
        <w:rPr>
          <w:rStyle w:val="StyleUnderline"/>
          <w:highlight w:val="cyan"/>
        </w:rPr>
        <w:t>produce an</w:t>
      </w:r>
      <w:r w:rsidRPr="00CC3FC8">
        <w:rPr>
          <w:sz w:val="16"/>
          <w:highlight w:val="cyan"/>
        </w:rPr>
        <w:t xml:space="preserve"> </w:t>
      </w:r>
      <w:r w:rsidRPr="00CC3FC8">
        <w:rPr>
          <w:rStyle w:val="Emphasis"/>
          <w:highlight w:val="cyan"/>
        </w:rPr>
        <w:t>opening</w:t>
      </w:r>
      <w:r w:rsidRPr="00CC3FC8">
        <w:rPr>
          <w:sz w:val="16"/>
          <w:highlight w:val="cyan"/>
        </w:rPr>
        <w:t xml:space="preserve"> </w:t>
      </w:r>
      <w:r w:rsidRPr="00CC3FC8">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243D960D" w14:textId="77777777" w:rsidR="00CC7461" w:rsidRPr="00A01585" w:rsidRDefault="00CC7461" w:rsidP="00CC7461">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69B22E9C" w14:textId="77777777" w:rsidR="00CC7461" w:rsidRPr="00A01585" w:rsidRDefault="00CC7461" w:rsidP="00CC7461">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73B31838" w14:textId="77777777" w:rsidR="00CC7461" w:rsidRPr="00A01585" w:rsidRDefault="00CC7461" w:rsidP="00CC7461">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8B51EB8" w14:textId="77777777" w:rsidR="00CC7461" w:rsidRPr="00A01585" w:rsidRDefault="00CC7461" w:rsidP="00CC7461">
      <w:pPr>
        <w:rPr>
          <w:sz w:val="16"/>
        </w:rPr>
      </w:pPr>
      <w:r w:rsidRPr="00A01585">
        <w:rPr>
          <w:sz w:val="16"/>
        </w:rPr>
        <w:lastRenderedPageBreak/>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176854C9" w14:textId="77777777" w:rsidR="00CC7461" w:rsidRPr="00AD55E9" w:rsidRDefault="00CC7461" w:rsidP="00CC7461">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CC3FC8">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CC3FC8">
        <w:rPr>
          <w:rStyle w:val="StyleUnderline"/>
          <w:highlight w:val="cyan"/>
        </w:rPr>
        <w:t>through</w:t>
      </w:r>
      <w:r w:rsidRPr="00CC3FC8">
        <w:rPr>
          <w:sz w:val="16"/>
          <w:highlight w:val="cyan"/>
        </w:rPr>
        <w:t xml:space="preserve"> </w:t>
      </w:r>
      <w:r w:rsidRPr="00CC3FC8">
        <w:rPr>
          <w:rStyle w:val="Emphasis"/>
          <w:highlight w:val="cyan"/>
        </w:rPr>
        <w:t>unions</w:t>
      </w:r>
      <w:r w:rsidRPr="00CC3FC8">
        <w:rPr>
          <w:sz w:val="16"/>
          <w:highlight w:val="cyan"/>
        </w:rPr>
        <w:t xml:space="preserve"> </w:t>
      </w:r>
      <w:r w:rsidRPr="00CC3FC8">
        <w:rPr>
          <w:rStyle w:val="StyleUnderline"/>
          <w:highlight w:val="cyan"/>
        </w:rPr>
        <w:t>and</w:t>
      </w:r>
      <w:r w:rsidRPr="00CC3FC8">
        <w:rPr>
          <w:sz w:val="16"/>
          <w:highlight w:val="cyan"/>
        </w:rPr>
        <w:t xml:space="preserve"> </w:t>
      </w:r>
      <w:r w:rsidRPr="00CC3FC8">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CC3FC8">
        <w:rPr>
          <w:rStyle w:val="Emphasis"/>
          <w:highlight w:val="cyan"/>
        </w:rPr>
        <w:t>restoring dignity</w:t>
      </w:r>
      <w:r w:rsidRPr="00CC3FC8">
        <w:rPr>
          <w:sz w:val="16"/>
          <w:highlight w:val="cyan"/>
        </w:rPr>
        <w:t xml:space="preserve"> </w:t>
      </w:r>
      <w:r w:rsidRPr="00CC3FC8">
        <w:rPr>
          <w:rStyle w:val="StyleUnderline"/>
          <w:highlight w:val="cyan"/>
        </w:rPr>
        <w:t>and</w:t>
      </w:r>
      <w:r w:rsidRPr="00AD55E9">
        <w:rPr>
          <w:rStyle w:val="StyleUnderline"/>
        </w:rPr>
        <w:t xml:space="preserve"> revitalizing</w:t>
      </w:r>
      <w:r w:rsidRPr="00AD55E9">
        <w:rPr>
          <w:sz w:val="16"/>
        </w:rPr>
        <w:t xml:space="preserve"> </w:t>
      </w:r>
      <w:r w:rsidRPr="00CC3FC8">
        <w:rPr>
          <w:rStyle w:val="Emphasis"/>
          <w:highlight w:val="cyan"/>
        </w:rPr>
        <w:t>labor-based</w:t>
      </w:r>
      <w:r w:rsidRPr="00AD55E9">
        <w:rPr>
          <w:rStyle w:val="Emphasis"/>
        </w:rPr>
        <w:t xml:space="preserve"> forms of </w:t>
      </w:r>
      <w:r w:rsidRPr="00CC3FC8">
        <w:rPr>
          <w:rStyle w:val="Emphasis"/>
          <w:highlight w:val="cyan"/>
        </w:rPr>
        <w:t>community</w:t>
      </w:r>
      <w:r w:rsidRPr="00AD55E9">
        <w:rPr>
          <w:sz w:val="16"/>
        </w:rPr>
        <w:t>.</w:t>
      </w:r>
    </w:p>
    <w:p w14:paraId="188951A1" w14:textId="77777777" w:rsidR="00CC7461" w:rsidRPr="00AD55E9" w:rsidRDefault="00CC7461" w:rsidP="00CC7461">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670D4036" w14:textId="77777777" w:rsidR="00CC7461" w:rsidRPr="00AD55E9" w:rsidRDefault="00CC7461" w:rsidP="00CC7461">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26556B3" w14:textId="77777777" w:rsidR="00CC7461" w:rsidRPr="00AD55E9" w:rsidRDefault="00CC7461" w:rsidP="00CC7461">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04BBC6E8" w14:textId="77777777" w:rsidR="00CC7461" w:rsidRPr="00AD55E9" w:rsidRDefault="00CC7461" w:rsidP="00CC7461">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2CA5666" w14:textId="77777777" w:rsidR="00CC7461" w:rsidRPr="00AD55E9" w:rsidRDefault="00CC7461" w:rsidP="00CC7461">
      <w:pPr>
        <w:rPr>
          <w:sz w:val="16"/>
        </w:rPr>
      </w:pPr>
      <w:r w:rsidRPr="00AD55E9">
        <w:rPr>
          <w:sz w:val="16"/>
        </w:rPr>
        <w:t xml:space="preserve">Teixeira and Judis flagged a third topic, gender identity, where </w:t>
      </w:r>
      <w:r w:rsidRPr="00CC3FC8">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76166A9" w14:textId="77777777" w:rsidR="00CC7461" w:rsidRPr="00AD55E9" w:rsidRDefault="00CC7461" w:rsidP="00CC7461">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0EAC2AE7" w14:textId="77777777" w:rsidR="00CC7461" w:rsidRPr="00AD55E9" w:rsidRDefault="00CC7461" w:rsidP="00CC7461">
      <w:pPr>
        <w:rPr>
          <w:sz w:val="16"/>
        </w:rPr>
      </w:pPr>
      <w:r w:rsidRPr="00AD55E9">
        <w:rPr>
          <w:sz w:val="16"/>
        </w:rPr>
        <w:t xml:space="preserve">“The </w:t>
      </w:r>
      <w:r w:rsidRPr="00CC3FC8">
        <w:rPr>
          <w:rStyle w:val="Emphasis"/>
          <w:highlight w:val="cyan"/>
        </w:rPr>
        <w:t>debate</w:t>
      </w:r>
      <w:r w:rsidRPr="00CC3FC8">
        <w:rPr>
          <w:rStyle w:val="StyleUnderline"/>
          <w:highlight w:val="cyan"/>
        </w:rPr>
        <w:t xml:space="preserve"> is</w:t>
      </w:r>
      <w:r w:rsidRPr="00CC3FC8">
        <w:rPr>
          <w:sz w:val="16"/>
          <w:highlight w:val="cyan"/>
        </w:rPr>
        <w:t xml:space="preserve"> </w:t>
      </w:r>
      <w:r w:rsidRPr="00CC3FC8">
        <w:rPr>
          <w:rStyle w:val="Emphasis"/>
          <w:highlight w:val="cyan"/>
        </w:rPr>
        <w:t>still</w:t>
      </w:r>
      <w:r w:rsidRPr="00A01585">
        <w:rPr>
          <w:rStyle w:val="StyleUnderline"/>
        </w:rPr>
        <w:t xml:space="preserve"> a</w:t>
      </w:r>
      <w:r w:rsidRPr="00CC3FC8">
        <w:rPr>
          <w:rStyle w:val="Emphasis"/>
          <w:highlight w:val="cyan"/>
        </w:rPr>
        <w:t>live</w:t>
      </w:r>
      <w:r w:rsidRPr="00AD55E9">
        <w:rPr>
          <w:sz w:val="16"/>
        </w:rPr>
        <w:t xml:space="preserve"> inside our party. </w:t>
      </w:r>
      <w:r w:rsidRPr="00CC3FC8">
        <w:rPr>
          <w:rStyle w:val="StyleUnderline"/>
          <w:highlight w:val="cyan"/>
        </w:rPr>
        <w:t>But</w:t>
      </w:r>
      <w:r w:rsidRPr="00AD55E9">
        <w:rPr>
          <w:rStyle w:val="StyleUnderline"/>
        </w:rPr>
        <w:t xml:space="preserve"> the </w:t>
      </w:r>
      <w:r w:rsidRPr="00CC3FC8">
        <w:rPr>
          <w:rStyle w:val="Emphasis"/>
          <w:highlight w:val="cyan"/>
        </w:rPr>
        <w:t>post-neolib</w:t>
      </w:r>
      <w:r w:rsidRPr="00A01585">
        <w:rPr>
          <w:rStyle w:val="StyleUnderline"/>
        </w:rPr>
        <w:t>eral</w:t>
      </w:r>
      <w:r w:rsidRPr="00CC3FC8">
        <w:rPr>
          <w:rStyle w:val="Emphasis"/>
          <w:highlight w:val="cyan"/>
        </w:rPr>
        <w:t>s</w:t>
      </w:r>
      <w:r w:rsidRPr="00CC3FC8">
        <w:rPr>
          <w:sz w:val="16"/>
          <w:highlight w:val="cyan"/>
        </w:rPr>
        <w:t xml:space="preserve"> </w:t>
      </w:r>
      <w:r w:rsidRPr="00CC3FC8">
        <w:rPr>
          <w:rStyle w:val="StyleUnderline"/>
          <w:highlight w:val="cyan"/>
        </w:rPr>
        <w:t>are</w:t>
      </w:r>
      <w:r w:rsidRPr="00CC3FC8">
        <w:rPr>
          <w:sz w:val="16"/>
          <w:highlight w:val="cyan"/>
        </w:rPr>
        <w:t xml:space="preserve"> </w:t>
      </w:r>
      <w:r w:rsidRPr="00CC3FC8">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DF69AA9" w14:textId="77777777" w:rsidR="00CC7461" w:rsidRPr="00AD55E9" w:rsidRDefault="00CC7461" w:rsidP="00CC7461">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8982ED1" w14:textId="77777777" w:rsidR="00CC7461" w:rsidRPr="00AD55E9" w:rsidRDefault="00CC7461" w:rsidP="00CC7461">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148F7A6" w14:textId="77777777" w:rsidR="00CC7461" w:rsidRPr="00AD55E9" w:rsidRDefault="00CC7461" w:rsidP="00CC7461">
      <w:pPr>
        <w:rPr>
          <w:sz w:val="16"/>
        </w:rPr>
      </w:pPr>
      <w:r w:rsidRPr="00AD55E9">
        <w:rPr>
          <w:sz w:val="16"/>
        </w:rPr>
        <w:t>“</w:t>
      </w:r>
      <w:r w:rsidRPr="00CC3FC8">
        <w:rPr>
          <w:rStyle w:val="StyleUnderline"/>
          <w:highlight w:val="cyan"/>
        </w:rPr>
        <w:t>It’s</w:t>
      </w:r>
      <w:r w:rsidRPr="00CC3FC8">
        <w:rPr>
          <w:sz w:val="16"/>
          <w:highlight w:val="cyan"/>
        </w:rPr>
        <w:t xml:space="preserve"> </w:t>
      </w:r>
      <w:r w:rsidRPr="00CC3FC8">
        <w:rPr>
          <w:rStyle w:val="Emphasis"/>
          <w:highlight w:val="cyan"/>
        </w:rPr>
        <w:t>not clear</w:t>
      </w:r>
      <w:r w:rsidRPr="00AD55E9">
        <w:rPr>
          <w:sz w:val="16"/>
        </w:rPr>
        <w:t xml:space="preserve"> </w:t>
      </w:r>
      <w:r w:rsidRPr="00AD55E9">
        <w:rPr>
          <w:rStyle w:val="StyleUnderline"/>
        </w:rPr>
        <w:t xml:space="preserve">that </w:t>
      </w:r>
      <w:r w:rsidRPr="00CC3FC8">
        <w:rPr>
          <w:rStyle w:val="StyleUnderline"/>
          <w:highlight w:val="cyan"/>
        </w:rPr>
        <w:t>if we</w:t>
      </w:r>
      <w:r w:rsidRPr="00CC3FC8">
        <w:rPr>
          <w:sz w:val="16"/>
          <w:highlight w:val="cyan"/>
        </w:rPr>
        <w:t xml:space="preserve"> </w:t>
      </w:r>
      <w:r w:rsidRPr="00CC3FC8">
        <w:rPr>
          <w:rStyle w:val="Emphasis"/>
          <w:highlight w:val="cyan"/>
        </w:rPr>
        <w:t>blow it</w:t>
      </w:r>
      <w:r w:rsidRPr="00AD55E9">
        <w:rPr>
          <w:sz w:val="16"/>
        </w:rPr>
        <w:t xml:space="preserve"> in two or four years time that </w:t>
      </w:r>
      <w:r w:rsidRPr="00CC3FC8">
        <w:rPr>
          <w:rStyle w:val="StyleUnderline"/>
          <w:highlight w:val="cyan"/>
        </w:rPr>
        <w:t>there’s</w:t>
      </w:r>
      <w:r w:rsidRPr="00CC3FC8">
        <w:rPr>
          <w:sz w:val="16"/>
          <w:highlight w:val="cyan"/>
        </w:rPr>
        <w:t xml:space="preserve"> </w:t>
      </w:r>
      <w:r w:rsidRPr="00CC3FC8">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CC3FC8">
        <w:rPr>
          <w:rStyle w:val="StyleUnderline"/>
          <w:highlight w:val="cyan"/>
        </w:rPr>
        <w:t>the</w:t>
      </w:r>
      <w:r w:rsidRPr="00CC3FC8">
        <w:rPr>
          <w:sz w:val="16"/>
          <w:highlight w:val="cyan"/>
        </w:rPr>
        <w:t xml:space="preserve"> </w:t>
      </w:r>
      <w:r w:rsidRPr="00CC3FC8">
        <w:rPr>
          <w:rStyle w:val="Emphasis"/>
          <w:highlight w:val="cyan"/>
        </w:rPr>
        <w:t>prize</w:t>
      </w:r>
      <w:r w:rsidRPr="00AD55E9">
        <w:rPr>
          <w:sz w:val="16"/>
        </w:rPr>
        <w:t xml:space="preserve"> </w:t>
      </w:r>
      <w:r w:rsidRPr="00AD55E9">
        <w:rPr>
          <w:rStyle w:val="StyleUnderline"/>
        </w:rPr>
        <w:t xml:space="preserve">for such a transformation </w:t>
      </w:r>
      <w:r w:rsidRPr="00CC3FC8">
        <w:rPr>
          <w:rStyle w:val="StyleUnderline"/>
          <w:highlight w:val="cyan"/>
        </w:rPr>
        <w:t>may prove</w:t>
      </w:r>
      <w:r w:rsidRPr="00AD55E9">
        <w:rPr>
          <w:rStyle w:val="StyleUnderline"/>
        </w:rPr>
        <w:t xml:space="preserve"> to be</w:t>
      </w:r>
      <w:r w:rsidRPr="00AD55E9">
        <w:rPr>
          <w:sz w:val="16"/>
        </w:rPr>
        <w:t xml:space="preserve"> </w:t>
      </w:r>
      <w:r w:rsidRPr="00CC3FC8">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CC3FC8">
        <w:rPr>
          <w:rStyle w:val="Emphasis"/>
          <w:highlight w:val="cyan"/>
        </w:rPr>
        <w:t>near-term political victory</w:t>
      </w:r>
      <w:r w:rsidRPr="00CC3FC8">
        <w:rPr>
          <w:rStyle w:val="StyleUnderline"/>
          <w:highlight w:val="cyan"/>
        </w:rPr>
        <w:t>, but a</w:t>
      </w:r>
      <w:r w:rsidRPr="00CC3FC8">
        <w:rPr>
          <w:sz w:val="16"/>
          <w:highlight w:val="cyan"/>
        </w:rPr>
        <w:t xml:space="preserve"> </w:t>
      </w:r>
      <w:r w:rsidRPr="00CC3FC8">
        <w:rPr>
          <w:rStyle w:val="Emphasis"/>
          <w:highlight w:val="cyan"/>
        </w:rPr>
        <w:t>F</w:t>
      </w:r>
      <w:r w:rsidRPr="00AD55E9">
        <w:rPr>
          <w:sz w:val="16"/>
        </w:rPr>
        <w:t xml:space="preserve">ranklin </w:t>
      </w:r>
      <w:r w:rsidRPr="00CC3FC8">
        <w:rPr>
          <w:rStyle w:val="Emphasis"/>
          <w:highlight w:val="cyan"/>
        </w:rPr>
        <w:t>D</w:t>
      </w:r>
      <w:r w:rsidRPr="00AD55E9">
        <w:rPr>
          <w:sz w:val="16"/>
        </w:rPr>
        <w:t xml:space="preserve">. </w:t>
      </w:r>
      <w:r w:rsidRPr="00CC3FC8">
        <w:rPr>
          <w:rStyle w:val="Emphasis"/>
          <w:highlight w:val="cyan"/>
        </w:rPr>
        <w:t>R</w:t>
      </w:r>
      <w:r w:rsidRPr="00AD55E9">
        <w:rPr>
          <w:sz w:val="16"/>
        </w:rPr>
        <w:t>oosevelt</w:t>
      </w:r>
      <w:r w:rsidRPr="00CC3FC8">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6751482F" w14:textId="77777777" w:rsidR="00CC7461" w:rsidRPr="00A52F3B" w:rsidRDefault="00CC7461" w:rsidP="00CC7461">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CC3FC8">
        <w:rPr>
          <w:rStyle w:val="StyleUnderline"/>
          <w:highlight w:val="cyan"/>
        </w:rPr>
        <w:t>Whichever party can</w:t>
      </w:r>
      <w:r w:rsidRPr="00CC3FC8">
        <w:rPr>
          <w:sz w:val="16"/>
          <w:highlight w:val="cyan"/>
        </w:rPr>
        <w:t xml:space="preserve"> </w:t>
      </w:r>
      <w:r w:rsidRPr="00CC3FC8">
        <w:rPr>
          <w:rStyle w:val="Emphasis"/>
          <w:highlight w:val="cyan"/>
        </w:rPr>
        <w:t>credibly combine economic populism</w:t>
      </w:r>
      <w:r w:rsidRPr="00CC3FC8">
        <w:rPr>
          <w:sz w:val="16"/>
          <w:highlight w:val="cyan"/>
        </w:rPr>
        <w:t xml:space="preserve"> </w:t>
      </w:r>
      <w:r w:rsidRPr="00CC3FC8">
        <w:rPr>
          <w:rStyle w:val="StyleUnderline"/>
          <w:highlight w:val="cyan"/>
        </w:rPr>
        <w:t>with</w:t>
      </w:r>
      <w:r w:rsidRPr="00CC3FC8">
        <w:rPr>
          <w:sz w:val="16"/>
          <w:highlight w:val="cyan"/>
        </w:rPr>
        <w:t xml:space="preserve"> </w:t>
      </w:r>
      <w:r w:rsidRPr="00CC3FC8">
        <w:rPr>
          <w:rStyle w:val="Emphasis"/>
          <w:highlight w:val="cyan"/>
        </w:rPr>
        <w:t>moderate social positions</w:t>
      </w:r>
      <w:r w:rsidRPr="00CC3FC8">
        <w:rPr>
          <w:sz w:val="16"/>
          <w:highlight w:val="cyan"/>
        </w:rPr>
        <w:t xml:space="preserve"> </w:t>
      </w:r>
      <w:r w:rsidRPr="00CC3FC8">
        <w:rPr>
          <w:rStyle w:val="StyleUnderline"/>
          <w:highlight w:val="cyan"/>
        </w:rPr>
        <w:t>will</w:t>
      </w:r>
      <w:r w:rsidRPr="00CC3FC8">
        <w:rPr>
          <w:sz w:val="16"/>
          <w:highlight w:val="cyan"/>
        </w:rPr>
        <w:t xml:space="preserve"> </w:t>
      </w:r>
      <w:r w:rsidRPr="00CC3FC8">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CC3FC8">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44B2BB6" w14:textId="77777777" w:rsidR="00CC7461" w:rsidRDefault="00CC7461" w:rsidP="00CC7461">
      <w:pPr>
        <w:pStyle w:val="Heading4"/>
      </w:pPr>
      <w:r>
        <w:t xml:space="preserve">GOP realignment causes extinction. </w:t>
      </w:r>
    </w:p>
    <w:p w14:paraId="42D8B4FE" w14:textId="77777777" w:rsidR="00CC7461" w:rsidRDefault="00CC7461" w:rsidP="00CC7461">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EA43FE1" w14:textId="77777777" w:rsidR="00CC7461" w:rsidRPr="00C16A1A" w:rsidRDefault="00CC7461" w:rsidP="00CC7461">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CC3FC8">
        <w:rPr>
          <w:rStyle w:val="StyleUnderline"/>
          <w:highlight w:val="cyan"/>
        </w:rPr>
        <w:t>blowback</w:t>
      </w:r>
      <w:r w:rsidRPr="00C16A1A">
        <w:rPr>
          <w:sz w:val="16"/>
        </w:rPr>
        <w:t>.</w:t>
      </w:r>
    </w:p>
    <w:p w14:paraId="4E3358C7" w14:textId="77777777" w:rsidR="00CC7461" w:rsidRPr="00C16A1A" w:rsidRDefault="00CC7461" w:rsidP="00CC7461">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CC3FC8">
        <w:rPr>
          <w:rStyle w:val="StyleUnderline"/>
          <w:highlight w:val="cyan"/>
        </w:rPr>
        <w:t>can lead to</w:t>
      </w:r>
      <w:r w:rsidRPr="00C16A1A">
        <w:rPr>
          <w:sz w:val="16"/>
        </w:rPr>
        <w:t xml:space="preserve"> self-</w:t>
      </w:r>
      <w:r w:rsidRPr="00CC3FC8">
        <w:rPr>
          <w:rStyle w:val="Emphasis"/>
          <w:highlight w:val="cyan"/>
        </w:rPr>
        <w:t>destruction</w:t>
      </w:r>
      <w:r w:rsidRPr="00C16A1A">
        <w:rPr>
          <w:sz w:val="16"/>
        </w:rPr>
        <w:t>.</w:t>
      </w:r>
    </w:p>
    <w:p w14:paraId="22E1B36B" w14:textId="77777777" w:rsidR="00CC7461" w:rsidRPr="00C16A1A" w:rsidRDefault="00CC7461" w:rsidP="00CC7461">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CC3FC8">
        <w:rPr>
          <w:rStyle w:val="Emphasis"/>
          <w:highlight w:val="cyan"/>
        </w:rPr>
        <w:t>resurgence</w:t>
      </w:r>
      <w:r w:rsidRPr="00CC3FC8">
        <w:rPr>
          <w:sz w:val="16"/>
          <w:highlight w:val="cyan"/>
        </w:rPr>
        <w:t xml:space="preserve"> </w:t>
      </w:r>
      <w:r w:rsidRPr="00CC3FC8">
        <w:rPr>
          <w:rStyle w:val="StyleUnderline"/>
          <w:highlight w:val="cyan"/>
        </w:rPr>
        <w:t>of</w:t>
      </w:r>
      <w:r w:rsidRPr="00CC3FC8">
        <w:rPr>
          <w:sz w:val="16"/>
          <w:highlight w:val="cyan"/>
        </w:rPr>
        <w:t xml:space="preserve"> </w:t>
      </w:r>
      <w:r w:rsidRPr="00CC3FC8">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7ACE3A4" w14:textId="77777777" w:rsidR="00CC7461" w:rsidRPr="00C16A1A" w:rsidRDefault="00CC7461" w:rsidP="00CC7461">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CC3FC8">
        <w:rPr>
          <w:rStyle w:val="StyleUnderline"/>
          <w:highlight w:val="cyan"/>
        </w:rPr>
        <w:t>a</w:t>
      </w:r>
      <w:r w:rsidRPr="00CC3FC8">
        <w:rPr>
          <w:sz w:val="16"/>
          <w:highlight w:val="cyan"/>
        </w:rPr>
        <w:t xml:space="preserve"> </w:t>
      </w:r>
      <w:r w:rsidRPr="00CC3FC8">
        <w:rPr>
          <w:rStyle w:val="Emphasis"/>
          <w:highlight w:val="cyan"/>
        </w:rPr>
        <w:t>savvier successor</w:t>
      </w:r>
      <w:r w:rsidRPr="00CC3FC8">
        <w:rPr>
          <w:sz w:val="16"/>
          <w:highlight w:val="cyan"/>
        </w:rPr>
        <w:t xml:space="preserve"> </w:t>
      </w:r>
      <w:r w:rsidRPr="00CC3FC8">
        <w:rPr>
          <w:rStyle w:val="StyleUnderline"/>
          <w:highlight w:val="cyan"/>
        </w:rPr>
        <w:t>who will</w:t>
      </w:r>
      <w:r w:rsidRPr="00CC3FC8">
        <w:rPr>
          <w:sz w:val="16"/>
          <w:highlight w:val="cyan"/>
        </w:rPr>
        <w:t xml:space="preserve"> </w:t>
      </w:r>
      <w:r w:rsidRPr="00CC3FC8">
        <w:rPr>
          <w:rStyle w:val="Emphasis"/>
          <w:highlight w:val="cyan"/>
        </w:rPr>
        <w:t>take his place</w:t>
      </w:r>
      <w:r w:rsidRPr="00C16A1A">
        <w:rPr>
          <w:sz w:val="16"/>
        </w:rPr>
        <w:t>—</w:t>
      </w:r>
      <w:r w:rsidRPr="00215980">
        <w:rPr>
          <w:rStyle w:val="StyleUnderline"/>
        </w:rPr>
        <w:t xml:space="preserve">collectively referred to </w:t>
      </w:r>
      <w:r w:rsidRPr="00CC3FC8">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CC3FC8">
        <w:rPr>
          <w:rStyle w:val="Emphasis"/>
          <w:highlight w:val="cyan"/>
        </w:rPr>
        <w:t>mega MAGA</w:t>
      </w:r>
      <w:r w:rsidRPr="00C16A1A">
        <w:rPr>
          <w:sz w:val="16"/>
        </w:rPr>
        <w:t xml:space="preserve">” really looks like and how it </w:t>
      </w:r>
      <w:r w:rsidRPr="00CC3FC8">
        <w:rPr>
          <w:rStyle w:val="StyleUnderline"/>
          <w:highlight w:val="cyan"/>
        </w:rPr>
        <w:t>could</w:t>
      </w:r>
      <w:r w:rsidRPr="00CC3FC8">
        <w:rPr>
          <w:sz w:val="16"/>
          <w:highlight w:val="cyan"/>
        </w:rPr>
        <w:t xml:space="preserve"> </w:t>
      </w:r>
      <w:r w:rsidRPr="00CC3FC8">
        <w:rPr>
          <w:rStyle w:val="Emphasis"/>
          <w:highlight w:val="cyan"/>
        </w:rPr>
        <w:t>endanger</w:t>
      </w:r>
      <w:r w:rsidRPr="00CC3FC8">
        <w:rPr>
          <w:sz w:val="16"/>
          <w:highlight w:val="cyan"/>
        </w:rPr>
        <w:t xml:space="preserve"> </w:t>
      </w:r>
      <w:r w:rsidRPr="00CC3FC8">
        <w:rPr>
          <w:rStyle w:val="StyleUnderline"/>
          <w:highlight w:val="cyan"/>
        </w:rPr>
        <w:t>our</w:t>
      </w:r>
      <w:r w:rsidRPr="00CC3FC8">
        <w:rPr>
          <w:sz w:val="16"/>
          <w:highlight w:val="cyan"/>
        </w:rPr>
        <w:t xml:space="preserve"> </w:t>
      </w:r>
      <w:r w:rsidRPr="00CC3FC8">
        <w:rPr>
          <w:rStyle w:val="Emphasis"/>
          <w:highlight w:val="cyan"/>
        </w:rPr>
        <w:t>lives</w:t>
      </w:r>
      <w:r w:rsidRPr="00C16A1A">
        <w:rPr>
          <w:sz w:val="16"/>
        </w:rPr>
        <w:t>, our livelihoods, and our way of life.</w:t>
      </w:r>
    </w:p>
    <w:p w14:paraId="4EA5E744" w14:textId="77777777" w:rsidR="00CC7461" w:rsidRPr="00C16A1A" w:rsidRDefault="00CC7461" w:rsidP="00CC7461">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DA5E9A1" w14:textId="77777777" w:rsidR="00CC7461" w:rsidRPr="00C16A1A" w:rsidRDefault="00CC7461" w:rsidP="00CC7461">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CC3FC8">
        <w:rPr>
          <w:rStyle w:val="Emphasis"/>
          <w:highlight w:val="cyan"/>
        </w:rPr>
        <w:t>trend</w:t>
      </w:r>
      <w:r w:rsidRPr="009A3EF1">
        <w:rPr>
          <w:rStyle w:val="Emphasis"/>
        </w:rPr>
        <w:t xml:space="preserve"> line</w:t>
      </w:r>
      <w:r w:rsidRPr="00CC3FC8">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CC3FC8">
        <w:rPr>
          <w:rStyle w:val="StyleUnderline"/>
          <w:highlight w:val="cyan"/>
        </w:rPr>
        <w:t>pose</w:t>
      </w:r>
      <w:r w:rsidRPr="00C16A1A">
        <w:rPr>
          <w:sz w:val="16"/>
        </w:rPr>
        <w:t xml:space="preserve"> lasting, </w:t>
      </w:r>
      <w:r w:rsidRPr="00CC3FC8">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CC3FC8">
        <w:rPr>
          <w:rStyle w:val="Emphasis"/>
          <w:highlight w:val="cyan"/>
        </w:rPr>
        <w:t>far-right, populist</w:t>
      </w:r>
      <w:r w:rsidRPr="009A3EF1">
        <w:rPr>
          <w:rStyle w:val="StyleUnderline"/>
        </w:rPr>
        <w:t xml:space="preserve"> goal</w:t>
      </w:r>
      <w:r w:rsidRPr="00CC3FC8">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CC3FC8">
        <w:rPr>
          <w:rStyle w:val="Emphasis"/>
          <w:highlight w:val="cyan"/>
        </w:rPr>
        <w:t>spread</w:t>
      </w:r>
      <w:r w:rsidRPr="00CC3FC8">
        <w:rPr>
          <w:sz w:val="16"/>
          <w:highlight w:val="cyan"/>
        </w:rPr>
        <w:t xml:space="preserve"> </w:t>
      </w:r>
      <w:r w:rsidRPr="00CC3FC8">
        <w:rPr>
          <w:rStyle w:val="StyleUnderline"/>
          <w:highlight w:val="cyan"/>
        </w:rPr>
        <w:t>like</w:t>
      </w:r>
      <w:r w:rsidRPr="00215980">
        <w:rPr>
          <w:rStyle w:val="StyleUnderline"/>
        </w:rPr>
        <w:t xml:space="preserve"> a </w:t>
      </w:r>
      <w:r w:rsidRPr="00CC3FC8">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1009BBA" w14:textId="77777777" w:rsidR="00CC7461" w:rsidRPr="00C16A1A" w:rsidRDefault="00CC7461" w:rsidP="00CC7461">
      <w:pPr>
        <w:rPr>
          <w:sz w:val="16"/>
        </w:rPr>
      </w:pPr>
      <w:r w:rsidRPr="00C16A1A">
        <w:rPr>
          <w:sz w:val="16"/>
        </w:rPr>
        <w:lastRenderedPageBreak/>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F633165" w14:textId="77777777" w:rsidR="00CC7461" w:rsidRPr="00C16A1A" w:rsidRDefault="00CC7461" w:rsidP="00CC7461">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B6ACF13" w14:textId="77777777" w:rsidR="00CC7461" w:rsidRPr="00C16A1A" w:rsidRDefault="00CC7461" w:rsidP="00CC7461">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2B96EE82" w14:textId="77777777" w:rsidR="00CC7461" w:rsidRPr="00C16A1A" w:rsidRDefault="00CC7461" w:rsidP="00CC7461">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CC3FC8">
        <w:rPr>
          <w:rStyle w:val="Emphasis"/>
          <w:highlight w:val="cyan"/>
        </w:rPr>
        <w:t>more volatile</w:t>
      </w:r>
      <w:r w:rsidRPr="00CC3FC8">
        <w:rPr>
          <w:sz w:val="16"/>
          <w:highlight w:val="cyan"/>
        </w:rPr>
        <w:t xml:space="preserve"> </w:t>
      </w:r>
      <w:r w:rsidRPr="00CC3FC8">
        <w:rPr>
          <w:rStyle w:val="StyleUnderline"/>
          <w:highlight w:val="cyan"/>
        </w:rPr>
        <w:t xml:space="preserve">than its </w:t>
      </w:r>
      <w:r w:rsidRPr="00CC3FC8">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848CC90" w14:textId="77777777" w:rsidR="00CC7461" w:rsidRPr="00C16A1A" w:rsidRDefault="00CC7461" w:rsidP="00CC7461">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CC3FC8">
        <w:rPr>
          <w:rStyle w:val="Emphasis"/>
          <w:highlight w:val="cyan"/>
        </w:rPr>
        <w:t>weaponizing</w:t>
      </w:r>
      <w:r w:rsidRPr="00C16A1A">
        <w:rPr>
          <w:sz w:val="16"/>
        </w:rPr>
        <w:t xml:space="preserve"> the very same democratic </w:t>
      </w:r>
      <w:r w:rsidRPr="00CC3FC8">
        <w:rPr>
          <w:rStyle w:val="Emphasis"/>
          <w:highlight w:val="cyan"/>
        </w:rPr>
        <w:t>institutions</w:t>
      </w:r>
      <w:r w:rsidRPr="00C16A1A">
        <w:rPr>
          <w:sz w:val="16"/>
        </w:rPr>
        <w:t xml:space="preserve"> that should serve as guardrails. As I write this, MAGA operatives are working in Washington </w:t>
      </w:r>
      <w:r w:rsidRPr="00CC3FC8">
        <w:rPr>
          <w:rStyle w:val="StyleUnderline"/>
          <w:highlight w:val="cyan"/>
        </w:rPr>
        <w:t>to</w:t>
      </w:r>
      <w:r w:rsidRPr="00CC3FC8">
        <w:rPr>
          <w:sz w:val="16"/>
          <w:highlight w:val="cyan"/>
        </w:rPr>
        <w:t xml:space="preserve"> </w:t>
      </w:r>
      <w:r w:rsidRPr="00CC3FC8">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CC3FC8">
        <w:rPr>
          <w:rStyle w:val="Emphasis"/>
          <w:highlight w:val="cyan"/>
        </w:rPr>
        <w:t>takeover</w:t>
      </w:r>
      <w:r w:rsidRPr="00C16A1A">
        <w:rPr>
          <w:sz w:val="16"/>
        </w:rPr>
        <w:t xml:space="preserve"> of the Republican Party </w:t>
      </w:r>
      <w:r w:rsidRPr="00CC3FC8">
        <w:rPr>
          <w:rStyle w:val="StyleUnderline"/>
          <w:highlight w:val="cyan"/>
        </w:rPr>
        <w:t>into</w:t>
      </w:r>
      <w:r w:rsidRPr="00C16A1A">
        <w:rPr>
          <w:sz w:val="16"/>
        </w:rPr>
        <w:t xml:space="preserve"> </w:t>
      </w:r>
      <w:r w:rsidRPr="00215980">
        <w:rPr>
          <w:rStyle w:val="Emphasis"/>
        </w:rPr>
        <w:t xml:space="preserve">sustained, </w:t>
      </w:r>
      <w:r w:rsidRPr="00CC3FC8">
        <w:rPr>
          <w:rStyle w:val="Emphasis"/>
          <w:highlight w:val="cyan"/>
        </w:rPr>
        <w:t>multi-decade control over</w:t>
      </w:r>
      <w:r w:rsidRPr="00C16A1A">
        <w:rPr>
          <w:sz w:val="16"/>
        </w:rPr>
        <w:t xml:space="preserve"> the levers of </w:t>
      </w:r>
      <w:r w:rsidRPr="00CC3FC8">
        <w:rPr>
          <w:rStyle w:val="Emphasis"/>
          <w:highlight w:val="cyan"/>
        </w:rPr>
        <w:t>government</w:t>
      </w:r>
      <w:r w:rsidRPr="00C16A1A">
        <w:rPr>
          <w:sz w:val="16"/>
        </w:rPr>
        <w:t>.</w:t>
      </w:r>
    </w:p>
    <w:p w14:paraId="7BDC9A42" w14:textId="77777777" w:rsidR="00CC7461" w:rsidRPr="00C16A1A" w:rsidRDefault="00CC7461" w:rsidP="00CC7461">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916D009" w14:textId="77777777" w:rsidR="00CC7461" w:rsidRPr="00C16A1A" w:rsidRDefault="00CC7461" w:rsidP="00CC7461">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5B37BF10" w14:textId="77777777" w:rsidR="00CC7461" w:rsidRPr="00C16A1A" w:rsidRDefault="00CC7461" w:rsidP="00CC7461">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CC3FC8">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04A9A1D5" w14:textId="77777777" w:rsidR="00CC7461" w:rsidRPr="00C16A1A" w:rsidRDefault="00CC7461" w:rsidP="00CC7461">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CC3FC8">
        <w:rPr>
          <w:rStyle w:val="Emphasis"/>
          <w:highlight w:val="cyan"/>
        </w:rPr>
        <w:t>lit the dry underbrush of our</w:t>
      </w:r>
      <w:r w:rsidRPr="00215980">
        <w:rPr>
          <w:rStyle w:val="Emphasis"/>
        </w:rPr>
        <w:t xml:space="preserve"> fraying </w:t>
      </w:r>
      <w:r w:rsidRPr="00CC3FC8">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7AB213C2" w14:textId="77777777" w:rsidR="00CC7461" w:rsidRPr="00C16A1A" w:rsidRDefault="00CC7461" w:rsidP="00CC7461">
      <w:pPr>
        <w:rPr>
          <w:sz w:val="16"/>
        </w:rPr>
      </w:pPr>
      <w:r w:rsidRPr="00C16A1A">
        <w:rPr>
          <w:sz w:val="16"/>
        </w:rPr>
        <w:t>Democrats, reform-minded Republicans, and Independents can come together to create a symbolic “rebreak” to prevent the blaze’s spread by taking three actions.</w:t>
      </w:r>
    </w:p>
    <w:p w14:paraId="1CAD0033" w14:textId="77777777" w:rsidR="00CC7461" w:rsidRPr="00C16A1A" w:rsidRDefault="00CC7461" w:rsidP="00CC7461">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33ED6EA2" w14:textId="77777777" w:rsidR="00CC7461" w:rsidRPr="00C16A1A" w:rsidRDefault="00CC7461" w:rsidP="00CC7461">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36BA08FB" w14:textId="77777777" w:rsidR="00CC7461" w:rsidRPr="00C16A1A" w:rsidRDefault="00CC7461" w:rsidP="00CC7461">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9F74DA4" w14:textId="77777777" w:rsidR="00CC7461" w:rsidRPr="00C16A1A" w:rsidRDefault="00CC7461" w:rsidP="00CC7461">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3F6A58DB" w14:textId="77777777" w:rsidR="00CC7461" w:rsidRPr="00C16A1A" w:rsidRDefault="00CC7461" w:rsidP="00CC7461">
      <w:pPr>
        <w:rPr>
          <w:sz w:val="16"/>
        </w:rPr>
      </w:pPr>
      <w:r w:rsidRPr="00C16A1A">
        <w:rPr>
          <w:sz w:val="16"/>
        </w:rPr>
        <w:t>In the end, I discovered that in politics, the real struggle is not us-versus-them.</w:t>
      </w:r>
    </w:p>
    <w:p w14:paraId="6DDF9FF3" w14:textId="77777777" w:rsidR="00CC7461" w:rsidRDefault="00CC7461" w:rsidP="00CC7461">
      <w:pPr>
        <w:rPr>
          <w:sz w:val="16"/>
        </w:rPr>
      </w:pPr>
      <w:r w:rsidRPr="00C16A1A">
        <w:rPr>
          <w:sz w:val="16"/>
        </w:rPr>
        <w:t>It is us-versus-us.</w:t>
      </w:r>
    </w:p>
    <w:p w14:paraId="370817AD" w14:textId="77777777" w:rsidR="00CC7461" w:rsidRDefault="00CC7461" w:rsidP="00CC7461">
      <w:r>
        <w:t xml:space="preserve">[PARAGRAPH INTEGRITY PAUSES] </w:t>
      </w:r>
    </w:p>
    <w:p w14:paraId="4C811EFD" w14:textId="77777777" w:rsidR="00CC7461" w:rsidRPr="00075C0B" w:rsidRDefault="00CC7461" w:rsidP="00CC7461">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108EB345" w14:textId="77777777" w:rsidR="00CC7461" w:rsidRPr="00C16A1A" w:rsidRDefault="00CC7461" w:rsidP="00CC7461">
      <w:pPr>
        <w:rPr>
          <w:sz w:val="16"/>
        </w:rPr>
      </w:pPr>
      <w:r>
        <w:t>[PARAGRAPH INTEGRITY RESUMES]</w:t>
      </w:r>
    </w:p>
    <w:p w14:paraId="4D800BFF" w14:textId="77777777" w:rsidR="00CC7461" w:rsidRPr="00C16A1A" w:rsidRDefault="00CC7461" w:rsidP="00CC7461">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44591CBD" w14:textId="77777777" w:rsidR="00CC7461" w:rsidRPr="00C16A1A" w:rsidRDefault="00CC7461" w:rsidP="00CC7461">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9B0561A" w14:textId="77777777" w:rsidR="00CC7461" w:rsidRPr="00C16A1A" w:rsidRDefault="00CC7461" w:rsidP="00CC7461">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6CE3FC4F" w14:textId="77777777" w:rsidR="00CC7461" w:rsidRPr="00C16A1A" w:rsidRDefault="00CC7461" w:rsidP="00CC7461">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1534CE0" w14:textId="77777777" w:rsidR="00CC7461" w:rsidRPr="00C16A1A" w:rsidRDefault="00CC7461" w:rsidP="00CC7461">
      <w:pPr>
        <w:rPr>
          <w:sz w:val="16"/>
        </w:rPr>
      </w:pPr>
      <w:r w:rsidRPr="00C16A1A">
        <w:rPr>
          <w:sz w:val="16"/>
        </w:rPr>
        <w:t xml:space="preserve">This isn’t the only falsehood reshaping the system. </w:t>
      </w:r>
    </w:p>
    <w:p w14:paraId="73B8EFAF" w14:textId="77777777" w:rsidR="00CC7461" w:rsidRPr="00C16A1A" w:rsidRDefault="00CC7461" w:rsidP="00CC7461">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18D00344" w14:textId="77777777" w:rsidR="00CC7461" w:rsidRPr="00C16A1A" w:rsidRDefault="00CC7461" w:rsidP="00CC7461">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F19FBED" w14:textId="77777777" w:rsidR="00CC7461" w:rsidRPr="00C16A1A" w:rsidRDefault="00CC7461" w:rsidP="00CC7461">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 xml:space="preserve">have to feed </w:t>
      </w:r>
      <w:r w:rsidRPr="00215980">
        <w:rPr>
          <w:rStyle w:val="Emphasis"/>
        </w:rPr>
        <w:lastRenderedPageBreak/>
        <w:t>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2E2A417" w14:textId="77777777" w:rsidR="00CC7461" w:rsidRPr="00C16A1A" w:rsidRDefault="00CC7461" w:rsidP="00CC7461">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CC3FC8">
        <w:rPr>
          <w:rStyle w:val="StyleUnderline"/>
          <w:highlight w:val="cyan"/>
        </w:rPr>
        <w:t>conservatism meant</w:t>
      </w:r>
      <w:r w:rsidRPr="00C16A1A">
        <w:rPr>
          <w:sz w:val="16"/>
        </w:rPr>
        <w:t xml:space="preserve"> lower taxes, less government, </w:t>
      </w:r>
      <w:r w:rsidRPr="00215980">
        <w:rPr>
          <w:rStyle w:val="Emphasis"/>
        </w:rPr>
        <w:t xml:space="preserve">free </w:t>
      </w:r>
      <w:r w:rsidRPr="00CC3FC8">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CC3FC8">
        <w:rPr>
          <w:rStyle w:val="StyleUnderline"/>
          <w:highlight w:val="cyan"/>
        </w:rPr>
        <w:t xml:space="preserve">a </w:t>
      </w:r>
      <w:r w:rsidRPr="00CC3FC8">
        <w:rPr>
          <w:rStyle w:val="Emphasis"/>
          <w:highlight w:val="cyan"/>
        </w:rPr>
        <w:t>deconstruction</w:t>
      </w:r>
      <w:r w:rsidRPr="00CC3FC8">
        <w:rPr>
          <w:sz w:val="16"/>
          <w:highlight w:val="cyan"/>
        </w:rPr>
        <w:t xml:space="preserve"> </w:t>
      </w:r>
      <w:r w:rsidRPr="00CC3FC8">
        <w:rPr>
          <w:rStyle w:val="StyleUnderline"/>
          <w:highlight w:val="cyan"/>
        </w:rPr>
        <w:t>of that</w:t>
      </w:r>
      <w:r w:rsidRPr="00C16A1A">
        <w:rPr>
          <w:sz w:val="16"/>
        </w:rPr>
        <w:t xml:space="preserve">.… I think the rational side is losing, if not having already lost. </w:t>
      </w:r>
    </w:p>
    <w:p w14:paraId="6BBDDCE5" w14:textId="77777777" w:rsidR="00CC7461" w:rsidRPr="00C16A1A" w:rsidRDefault="00CC7461" w:rsidP="00CC7461">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DD03586" w14:textId="77777777" w:rsidR="00CC7461" w:rsidRPr="00C16A1A" w:rsidRDefault="00CC7461" w:rsidP="00CC7461">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CC3FC8">
        <w:rPr>
          <w:rStyle w:val="StyleUnderline"/>
          <w:highlight w:val="cyan"/>
        </w:rPr>
        <w:t xml:space="preserve">for the </w:t>
      </w:r>
      <w:r w:rsidRPr="00CC3FC8">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7A24AF1" w14:textId="77777777" w:rsidR="00CC7461" w:rsidRPr="00116ADF" w:rsidRDefault="00CC7461" w:rsidP="00CC7461">
      <w:r w:rsidRPr="00116ADF">
        <w:t>[PARAGRAPH INTEGRITY PAUSES]</w:t>
      </w:r>
    </w:p>
    <w:p w14:paraId="5821E3BB" w14:textId="77777777" w:rsidR="00CC7461" w:rsidRPr="00075C0B" w:rsidRDefault="00CC7461" w:rsidP="00CC7461">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72A5128" w14:textId="77777777" w:rsidR="00CC7461" w:rsidRPr="00116ADF" w:rsidRDefault="00CC7461" w:rsidP="00CC7461">
      <w:r w:rsidRPr="00116ADF">
        <w:t>[PARAGRAPH INTEGRITY RESUMES]</w:t>
      </w:r>
    </w:p>
    <w:p w14:paraId="1D78254E" w14:textId="77777777" w:rsidR="00CC7461" w:rsidRPr="00C16A1A" w:rsidRDefault="00CC7461" w:rsidP="00CC7461">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253BD689" w14:textId="77777777" w:rsidR="00CC7461" w:rsidRPr="00C16A1A" w:rsidRDefault="00CC7461" w:rsidP="00CC7461">
      <w:pPr>
        <w:rPr>
          <w:sz w:val="16"/>
        </w:rPr>
      </w:pPr>
      <w:r w:rsidRPr="00C16A1A">
        <w:rPr>
          <w:sz w:val="16"/>
        </w:rPr>
        <w:t>“Mr. President, you don’t have dictatorial powers to secure the border,” Kelly retorted. “Or, if you want, you can just declare war on Mexico, invade, and slaughter everyone.”</w:t>
      </w:r>
    </w:p>
    <w:p w14:paraId="03A21E44" w14:textId="77777777" w:rsidR="00CC7461" w:rsidRPr="00C16A1A" w:rsidRDefault="00CC7461" w:rsidP="00CC7461">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7D6FB7AB" w14:textId="77777777" w:rsidR="00CC7461" w:rsidRPr="00C16A1A" w:rsidRDefault="00CC7461" w:rsidP="00CC7461">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1E61854" w14:textId="77777777" w:rsidR="00CC7461" w:rsidRPr="00C16A1A" w:rsidRDefault="00CC7461" w:rsidP="00CC7461">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33401613" w14:textId="77777777" w:rsidR="00CC7461" w:rsidRPr="00C16A1A" w:rsidRDefault="00CC7461" w:rsidP="00CC7461">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C9B9C49" w14:textId="77777777" w:rsidR="00CC7461" w:rsidRPr="00C16A1A" w:rsidRDefault="00CC7461" w:rsidP="00CC7461">
      <w:pPr>
        <w:rPr>
          <w:sz w:val="16"/>
        </w:rPr>
      </w:pPr>
      <w:r w:rsidRPr="00C16A1A">
        <w:rPr>
          <w:sz w:val="16"/>
        </w:rPr>
        <w:t xml:space="preserve">THE NEXT TRUMP </w:t>
      </w:r>
      <w:r w:rsidRPr="00CC3FC8">
        <w:rPr>
          <w:rStyle w:val="StyleUnderline"/>
          <w:highlight w:val="cyan"/>
        </w:rPr>
        <w:t>WILL</w:t>
      </w:r>
      <w:r w:rsidRPr="00CC3FC8">
        <w:rPr>
          <w:sz w:val="16"/>
          <w:highlight w:val="cyan"/>
        </w:rPr>
        <w:t xml:space="preserve"> </w:t>
      </w:r>
      <w:r w:rsidRPr="00CC3FC8">
        <w:rPr>
          <w:rStyle w:val="Emphasis"/>
          <w:highlight w:val="cyan"/>
        </w:rPr>
        <w:t>DISRUPT</w:t>
      </w:r>
      <w:r w:rsidRPr="00215980">
        <w:rPr>
          <w:rStyle w:val="Emphasis"/>
        </w:rPr>
        <w:t xml:space="preserve"> DIPLOMATIC </w:t>
      </w:r>
      <w:r w:rsidRPr="00CC3FC8">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CC3FC8">
        <w:rPr>
          <w:rStyle w:val="Emphasis"/>
          <w:highlight w:val="cyan"/>
        </w:rPr>
        <w:t>WIELD MILITARY FORCE</w:t>
      </w:r>
      <w:r w:rsidRPr="00C16A1A">
        <w:rPr>
          <w:sz w:val="16"/>
        </w:rPr>
        <w:t xml:space="preserve"> CLOSE TO HOME. </w:t>
      </w:r>
    </w:p>
    <w:p w14:paraId="38C77E01" w14:textId="77777777" w:rsidR="00CC7461" w:rsidRPr="00C16A1A" w:rsidRDefault="00CC7461" w:rsidP="00CC7461">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5839ABE7" w14:textId="77777777" w:rsidR="00CC7461" w:rsidRPr="00C16A1A" w:rsidRDefault="00CC7461" w:rsidP="00CC7461">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78497F5" w14:textId="77777777" w:rsidR="00CC7461" w:rsidRPr="00C16A1A" w:rsidRDefault="00CC7461" w:rsidP="00CC7461">
      <w:pPr>
        <w:rPr>
          <w:sz w:val="16"/>
        </w:rPr>
      </w:pPr>
      <w:r w:rsidRPr="00C16A1A">
        <w:rPr>
          <w:sz w:val="16"/>
        </w:rPr>
        <w:lastRenderedPageBreak/>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74C66014" w14:textId="77777777" w:rsidR="00CC7461" w:rsidRPr="00C16A1A" w:rsidRDefault="00CC7461" w:rsidP="00CC7461">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7960C371" w14:textId="77777777" w:rsidR="00CC7461" w:rsidRPr="00C16A1A" w:rsidRDefault="00CC7461" w:rsidP="00CC7461">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1036C0B6" w14:textId="77777777" w:rsidR="00CC7461" w:rsidRPr="00C16A1A" w:rsidRDefault="00CC7461" w:rsidP="00CC7461">
      <w:pPr>
        <w:rPr>
          <w:sz w:val="16"/>
        </w:rPr>
      </w:pPr>
      <w:r w:rsidRPr="00C16A1A">
        <w:rPr>
          <w:sz w:val="16"/>
        </w:rPr>
        <w:t xml:space="preserve">Rather than scrapping the intelligence updates, they ended up scrubbing them. </w:t>
      </w:r>
    </w:p>
    <w:p w14:paraId="1F8BC6EF" w14:textId="77777777" w:rsidR="00CC7461" w:rsidRPr="00C16A1A" w:rsidRDefault="00CC7461" w:rsidP="00CC7461">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05B76DF" w14:textId="77777777" w:rsidR="00CC7461" w:rsidRPr="00C16A1A" w:rsidRDefault="00CC7461" w:rsidP="00CC7461">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CC3FC8">
        <w:rPr>
          <w:rStyle w:val="Emphasis"/>
          <w:highlight w:val="cyan"/>
        </w:rPr>
        <w:t>compromise</w:t>
      </w:r>
      <w:r w:rsidRPr="009A3EF1">
        <w:rPr>
          <w:rStyle w:val="StyleUnderline"/>
        </w:rPr>
        <w:t>d</w:t>
      </w:r>
      <w:r w:rsidRPr="00C16A1A">
        <w:rPr>
          <w:sz w:val="16"/>
        </w:rPr>
        <w:t xml:space="preserve"> U.S. </w:t>
      </w:r>
      <w:r w:rsidRPr="00CC3FC8">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FEC1DC1" w14:textId="77777777" w:rsidR="00CC7461" w:rsidRPr="00C16A1A" w:rsidRDefault="00CC7461" w:rsidP="00CC7461">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03E5FAA" w14:textId="77777777" w:rsidR="00CC7461" w:rsidRPr="00C16A1A" w:rsidRDefault="00CC7461" w:rsidP="00CC7461">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73E8BB78" w14:textId="77777777" w:rsidR="00CC7461" w:rsidRPr="00C16A1A" w:rsidRDefault="00CC7461" w:rsidP="00CC7461">
      <w:pPr>
        <w:rPr>
          <w:sz w:val="16"/>
        </w:rPr>
      </w:pPr>
      <w:r w:rsidRPr="00C16A1A">
        <w:rPr>
          <w:sz w:val="16"/>
        </w:rPr>
        <w:t>“</w:t>
      </w:r>
      <w:r w:rsidRPr="00215980">
        <w:rPr>
          <w:rStyle w:val="StyleUnderline"/>
        </w:rPr>
        <w:t xml:space="preserve">It’s time to </w:t>
      </w:r>
      <w:r w:rsidRPr="00CC3FC8">
        <w:rPr>
          <w:rStyle w:val="Emphasis"/>
          <w:highlight w:val="cyan"/>
        </w:rPr>
        <w:t>end</w:t>
      </w:r>
      <w:r w:rsidRPr="00C16A1A">
        <w:rPr>
          <w:sz w:val="16"/>
        </w:rPr>
        <w:t xml:space="preserve"> the </w:t>
      </w:r>
      <w:r w:rsidRPr="00CC3FC8">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26CEC12" w14:textId="77777777" w:rsidR="00CC7461" w:rsidRPr="00C16A1A" w:rsidRDefault="00CC7461" w:rsidP="00CC7461">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67A951F8" w14:textId="77777777" w:rsidR="00CC7461" w:rsidRPr="00C16A1A" w:rsidRDefault="00CC7461" w:rsidP="00CC7461">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65BA725B" w14:textId="77777777" w:rsidR="00CC7461" w:rsidRPr="00C16A1A" w:rsidRDefault="00CC7461" w:rsidP="00CC7461">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CC3FC8">
        <w:rPr>
          <w:rStyle w:val="Emphasis"/>
          <w:highlight w:val="cyan"/>
        </w:rPr>
        <w:t>shut down</w:t>
      </w:r>
      <w:r w:rsidRPr="00215980">
        <w:rPr>
          <w:rStyle w:val="Emphasis"/>
        </w:rPr>
        <w:t xml:space="preserve"> world </w:t>
      </w:r>
      <w:r w:rsidRPr="00CC3FC8">
        <w:rPr>
          <w:rStyle w:val="Emphasis"/>
          <w:highlight w:val="cyan"/>
        </w:rPr>
        <w:t>trade</w:t>
      </w:r>
      <w:r w:rsidRPr="00C16A1A">
        <w:rPr>
          <w:sz w:val="16"/>
        </w:rPr>
        <w:t xml:space="preserve">” if they could, Scaramucci explained, and ensure “everything is made in America.” </w:t>
      </w:r>
    </w:p>
    <w:p w14:paraId="3CC1F00A" w14:textId="77777777" w:rsidR="00CC7461" w:rsidRPr="00C16A1A" w:rsidRDefault="00CC7461" w:rsidP="00CC7461">
      <w:pPr>
        <w:rPr>
          <w:sz w:val="16"/>
        </w:rPr>
      </w:pPr>
      <w:r w:rsidRPr="00C16A1A">
        <w:rPr>
          <w:sz w:val="16"/>
        </w:rPr>
        <w:t>“If the cup costs a penny to make in China, let’s make it for twenty-four dollars in America,” he quipped. “That’s what America First is aiming at, total isolationism, guratively and literally.”</w:t>
      </w:r>
    </w:p>
    <w:p w14:paraId="77228772" w14:textId="77777777" w:rsidR="00CC7461" w:rsidRPr="00C16A1A" w:rsidRDefault="00CC7461" w:rsidP="00CC7461">
      <w:pPr>
        <w:rPr>
          <w:sz w:val="16"/>
        </w:rPr>
      </w:pPr>
      <w:r w:rsidRPr="00C16A1A">
        <w:rPr>
          <w:sz w:val="16"/>
        </w:rPr>
        <w:t xml:space="preserve">Long-standing U.S. alliances will be diminished or destroyed. </w:t>
      </w:r>
    </w:p>
    <w:p w14:paraId="02B31C20" w14:textId="77777777" w:rsidR="00CC7461" w:rsidRPr="00C16A1A" w:rsidRDefault="00CC7461" w:rsidP="00CC7461">
      <w:pPr>
        <w:rPr>
          <w:sz w:val="16"/>
        </w:rPr>
      </w:pPr>
      <w:r w:rsidRPr="00C16A1A">
        <w:rPr>
          <w:sz w:val="16"/>
        </w:rPr>
        <w:t xml:space="preserve">While the White House managed to achieve a number of positive foreign policy victories during the </w:t>
      </w:r>
      <w:r w:rsidRPr="00CC3FC8">
        <w:rPr>
          <w:rStyle w:val="Emphasis"/>
          <w:highlight w:val="cyan"/>
        </w:rPr>
        <w:t>Trump</w:t>
      </w:r>
      <w:r w:rsidRPr="00C16A1A">
        <w:rPr>
          <w:sz w:val="16"/>
        </w:rPr>
        <w:t xml:space="preserve"> administration with other countries, most </w:t>
      </w:r>
      <w:r w:rsidRPr="00CC3FC8">
        <w:rPr>
          <w:rStyle w:val="Emphasis"/>
          <w:highlight w:val="cyan"/>
        </w:rPr>
        <w:t>successes</w:t>
      </w:r>
      <w:r w:rsidRPr="00CC3FC8">
        <w:rPr>
          <w:sz w:val="16"/>
          <w:highlight w:val="cyan"/>
        </w:rPr>
        <w:t xml:space="preserve"> </w:t>
      </w:r>
      <w:r w:rsidRPr="00CC3FC8">
        <w:rPr>
          <w:rStyle w:val="StyleUnderline"/>
          <w:highlight w:val="cyan"/>
        </w:rPr>
        <w:t>were</w:t>
      </w:r>
      <w:r w:rsidRPr="00C16A1A">
        <w:rPr>
          <w:rStyle w:val="StyleUnderline"/>
        </w:rPr>
        <w:t xml:space="preserve"> owed to </w:t>
      </w:r>
      <w:r w:rsidRPr="00CC3FC8">
        <w:rPr>
          <w:rStyle w:val="StyleUnderline"/>
          <w:highlight w:val="cyan"/>
        </w:rPr>
        <w:t xml:space="preserve">the </w:t>
      </w:r>
      <w:r w:rsidRPr="00CC3FC8">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CC3FC8">
        <w:rPr>
          <w:rStyle w:val="StyleUnderline"/>
          <w:highlight w:val="cyan"/>
        </w:rPr>
        <w:t xml:space="preserve">A </w:t>
      </w:r>
      <w:r w:rsidRPr="00CC3FC8">
        <w:rPr>
          <w:rStyle w:val="Emphasis"/>
          <w:highlight w:val="cyan"/>
        </w:rPr>
        <w:t>savvier successor</w:t>
      </w:r>
      <w:r w:rsidRPr="00C16A1A">
        <w:rPr>
          <w:sz w:val="16"/>
        </w:rPr>
        <w:t xml:space="preserve"> </w:t>
      </w:r>
      <w:r w:rsidRPr="00C16A1A">
        <w:rPr>
          <w:rStyle w:val="StyleUnderline"/>
        </w:rPr>
        <w:t xml:space="preserve">to Trump </w:t>
      </w:r>
      <w:r w:rsidRPr="00CC3FC8">
        <w:rPr>
          <w:rStyle w:val="StyleUnderline"/>
          <w:highlight w:val="cyan"/>
        </w:rPr>
        <w:t>will</w:t>
      </w:r>
      <w:r w:rsidRPr="00C16A1A">
        <w:rPr>
          <w:sz w:val="16"/>
        </w:rPr>
        <w:t xml:space="preserve"> try to </w:t>
      </w:r>
      <w:r w:rsidRPr="00CC3FC8">
        <w:rPr>
          <w:rStyle w:val="Emphasis"/>
          <w:highlight w:val="cyan"/>
        </w:rPr>
        <w:t>dissolve the</w:t>
      </w:r>
      <w:r w:rsidRPr="00C16A1A">
        <w:rPr>
          <w:rStyle w:val="Emphasis"/>
        </w:rPr>
        <w:t xml:space="preserve"> postwar </w:t>
      </w:r>
      <w:r w:rsidRPr="00CC3FC8">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w:t>
      </w:r>
      <w:r w:rsidRPr="00C16A1A">
        <w:rPr>
          <w:sz w:val="16"/>
        </w:rPr>
        <w:lastRenderedPageBreak/>
        <w:t xml:space="preserve">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2C4AA6E8" w14:textId="77777777" w:rsidR="00CC7461" w:rsidRPr="00C16A1A" w:rsidRDefault="00CC7461" w:rsidP="00CC7461">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46F1DD5D" w14:textId="77777777" w:rsidR="00CC7461" w:rsidRPr="00C16A1A" w:rsidRDefault="00CC7461" w:rsidP="00CC7461">
      <w:pPr>
        <w:rPr>
          <w:sz w:val="16"/>
        </w:rPr>
      </w:pPr>
      <w:r w:rsidRPr="00C16A1A">
        <w:rPr>
          <w:sz w:val="16"/>
        </w:rPr>
        <w:t xml:space="preserve">Whoever assumes the mantle of the MAGA movement will pursue an isolationist foreign policy. </w:t>
      </w:r>
      <w:r w:rsidRPr="00CC3FC8">
        <w:rPr>
          <w:rStyle w:val="StyleUnderline"/>
          <w:highlight w:val="cyan"/>
        </w:rPr>
        <w:t xml:space="preserve">The </w:t>
      </w:r>
      <w:r w:rsidRPr="00CC3FC8">
        <w:rPr>
          <w:rStyle w:val="Emphasis"/>
          <w:highlight w:val="cyan"/>
        </w:rPr>
        <w:t>result</w:t>
      </w:r>
      <w:r w:rsidRPr="00CC3FC8">
        <w:rPr>
          <w:rStyle w:val="StyleUnderline"/>
          <w:highlight w:val="cyan"/>
        </w:rPr>
        <w:t xml:space="preserve"> could be </w:t>
      </w:r>
      <w:r w:rsidRPr="00CC3FC8">
        <w:rPr>
          <w:rStyle w:val="Emphasis"/>
          <w:highlight w:val="cyan"/>
        </w:rPr>
        <w:t>calamitous</w:t>
      </w:r>
      <w:r w:rsidRPr="00C16A1A">
        <w:rPr>
          <w:sz w:val="16"/>
        </w:rPr>
        <w:t xml:space="preserve">. Like it or not, </w:t>
      </w:r>
      <w:r w:rsidRPr="00CC3FC8">
        <w:rPr>
          <w:rStyle w:val="StyleUnderline"/>
          <w:highlight w:val="cyan"/>
        </w:rPr>
        <w:t>U.S.</w:t>
      </w:r>
      <w:r w:rsidRPr="00C16A1A">
        <w:rPr>
          <w:sz w:val="16"/>
        </w:rPr>
        <w:t xml:space="preserve"> inuence and </w:t>
      </w:r>
      <w:r w:rsidRPr="00C16A1A">
        <w:rPr>
          <w:rStyle w:val="StyleUnderline"/>
        </w:rPr>
        <w:t xml:space="preserve">military </w:t>
      </w:r>
      <w:r w:rsidRPr="00CC3FC8">
        <w:rPr>
          <w:rStyle w:val="StyleUnderline"/>
          <w:highlight w:val="cyan"/>
        </w:rPr>
        <w:t xml:space="preserve">strength have been the </w:t>
      </w:r>
      <w:r w:rsidRPr="00CC3FC8">
        <w:rPr>
          <w:rStyle w:val="Emphasis"/>
          <w:highlight w:val="cyan"/>
        </w:rPr>
        <w:t>backbone of global stability</w:t>
      </w:r>
      <w:r w:rsidRPr="00C16A1A">
        <w:rPr>
          <w:sz w:val="16"/>
        </w:rPr>
        <w:t xml:space="preserve"> since the two world wars. </w:t>
      </w:r>
      <w:r w:rsidRPr="00CC3FC8">
        <w:rPr>
          <w:rStyle w:val="StyleUnderline"/>
          <w:highlight w:val="cyan"/>
        </w:rPr>
        <w:t>Withdrawing</w:t>
      </w:r>
      <w:r w:rsidRPr="00C16A1A">
        <w:rPr>
          <w:sz w:val="16"/>
        </w:rPr>
        <w:t xml:space="preserve"> from international aairs </w:t>
      </w:r>
      <w:r w:rsidRPr="00CC3FC8">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7C6036A" w14:textId="77777777" w:rsidR="00CC7461" w:rsidRPr="00C16A1A" w:rsidRDefault="00CC7461" w:rsidP="00CC7461">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CC3FC8">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127DD00E" w14:textId="77777777" w:rsidR="00CC7461" w:rsidRPr="00C16A1A" w:rsidRDefault="00CC7461" w:rsidP="00CC7461">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7FA354B1" w14:textId="77777777" w:rsidR="00CC7461" w:rsidRPr="00C16A1A" w:rsidRDefault="00CC7461" w:rsidP="00CC7461">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37F4FF90" w14:textId="77777777" w:rsidR="00CC7461" w:rsidRPr="00C16A1A" w:rsidRDefault="00CC7461" w:rsidP="00CC7461">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4CFD1B7E" w14:textId="77777777" w:rsidR="00CC7461" w:rsidRPr="00C16A1A" w:rsidRDefault="00CC7461" w:rsidP="00CC7461">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251484FF" w14:textId="77777777" w:rsidR="00CC7461" w:rsidRPr="00C16A1A" w:rsidRDefault="00CC7461" w:rsidP="00CC7461">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1F3EE469" w14:textId="77777777" w:rsidR="00CC7461" w:rsidRPr="00C16A1A" w:rsidRDefault="00CC7461" w:rsidP="00CC7461">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ACD4558" w14:textId="77777777" w:rsidR="00CC7461" w:rsidRPr="00C16A1A" w:rsidRDefault="00CC7461" w:rsidP="00CC7461">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3FEA1976" w14:textId="77777777" w:rsidR="00CC7461" w:rsidRPr="00C16A1A" w:rsidRDefault="00CC7461" w:rsidP="00CC7461">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2DF8B34" w14:textId="77777777" w:rsidR="00CC7461" w:rsidRDefault="00CC7461" w:rsidP="00CC7461">
      <w:r>
        <w:t>[PARAGRAPH INTEGRITY PAUSES]</w:t>
      </w:r>
    </w:p>
    <w:p w14:paraId="24EBFA5F" w14:textId="77777777" w:rsidR="00CC7461" w:rsidRPr="00116ADF" w:rsidRDefault="00CC7461" w:rsidP="00CC7461">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w:t>
      </w:r>
      <w:r w:rsidRPr="00116ADF">
        <w:rPr>
          <w:sz w:val="10"/>
          <w:szCs w:val="16"/>
        </w:rPr>
        <w:lastRenderedPageBreak/>
        <w:t>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BF0D5FF" w14:textId="77777777" w:rsidR="00CC7461" w:rsidRPr="00116ADF" w:rsidRDefault="00CC7461" w:rsidP="00CC7461">
      <w:r>
        <w:t>[PARAGRAPH INTEGRITY RESUMES]</w:t>
      </w:r>
    </w:p>
    <w:p w14:paraId="314E560E" w14:textId="77777777" w:rsidR="00CC7461" w:rsidRPr="00C16A1A" w:rsidRDefault="00CC7461" w:rsidP="00CC7461">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CC3FC8">
        <w:rPr>
          <w:rStyle w:val="Emphasis"/>
          <w:highlight w:val="cyan"/>
        </w:rPr>
        <w:t>China, Iran, No</w:t>
      </w:r>
      <w:r w:rsidRPr="00C16A1A">
        <w:rPr>
          <w:rStyle w:val="Emphasis"/>
        </w:rPr>
        <w:t xml:space="preserve">rth </w:t>
      </w:r>
      <w:r w:rsidRPr="00CC3FC8">
        <w:rPr>
          <w:rStyle w:val="Emphasis"/>
          <w:highlight w:val="cyan"/>
        </w:rPr>
        <w:t>Ko</w:t>
      </w:r>
      <w:r w:rsidRPr="00C16A1A">
        <w:rPr>
          <w:rStyle w:val="Emphasis"/>
        </w:rPr>
        <w:t xml:space="preserve">rea, </w:t>
      </w:r>
      <w:r w:rsidRPr="00CC3FC8">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CC3FC8">
        <w:rPr>
          <w:rStyle w:val="Emphasis"/>
          <w:highlight w:val="cyan"/>
        </w:rPr>
        <w:t>dictatorships</w:t>
      </w:r>
      <w:r w:rsidRPr="00C16A1A">
        <w:rPr>
          <w:sz w:val="16"/>
        </w:rPr>
        <w:t xml:space="preserve">. </w:t>
      </w:r>
    </w:p>
    <w:p w14:paraId="25481654" w14:textId="77777777" w:rsidR="00CC7461" w:rsidRPr="00C16A1A" w:rsidRDefault="00CC7461" w:rsidP="00CC7461">
      <w:pPr>
        <w:rPr>
          <w:sz w:val="16"/>
        </w:rPr>
      </w:pPr>
      <w:r w:rsidRPr="00C16A1A">
        <w:rPr>
          <w:sz w:val="16"/>
        </w:rPr>
        <w:t xml:space="preserve">The attitude will be shared by whoever takes his place. </w:t>
      </w:r>
    </w:p>
    <w:p w14:paraId="598D53AE" w14:textId="77777777" w:rsidR="00CC7461" w:rsidRPr="00C16A1A" w:rsidRDefault="00CC7461" w:rsidP="00CC7461">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DD018C6" w14:textId="77777777" w:rsidR="00CC7461" w:rsidRPr="00C16A1A" w:rsidRDefault="00CC7461" w:rsidP="00CC7461">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353203F" w14:textId="77777777" w:rsidR="00CC7461" w:rsidRPr="00C16A1A" w:rsidRDefault="00CC7461" w:rsidP="00CC7461">
      <w:pPr>
        <w:rPr>
          <w:sz w:val="16"/>
        </w:rPr>
      </w:pPr>
      <w:r w:rsidRPr="00C16A1A">
        <w:rPr>
          <w:sz w:val="16"/>
        </w:rPr>
        <w:t xml:space="preserve">I asked her what motivated the aection for dictators. </w:t>
      </w:r>
    </w:p>
    <w:p w14:paraId="3708F332" w14:textId="77777777" w:rsidR="00CC7461" w:rsidRPr="00C16A1A" w:rsidRDefault="00CC7461" w:rsidP="00CC7461">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6D6684A0" w14:textId="77777777" w:rsidR="00CC7461" w:rsidRPr="00C16A1A" w:rsidRDefault="00CC7461" w:rsidP="00CC7461">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CC3FC8">
        <w:rPr>
          <w:rStyle w:val="Emphasis"/>
          <w:highlight w:val="cyan"/>
        </w:rPr>
        <w:t>absorb neighboring countries</w:t>
      </w:r>
      <w:r w:rsidRPr="00C16A1A">
        <w:rPr>
          <w:sz w:val="16"/>
        </w:rPr>
        <w:t>, including Belarus and Moldova.</w:t>
      </w:r>
    </w:p>
    <w:p w14:paraId="10FAE890" w14:textId="77777777" w:rsidR="00CC7461" w:rsidRPr="009A3EF1" w:rsidRDefault="00CC7461" w:rsidP="00CC7461">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CC3FC8">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04B88826" w14:textId="77777777" w:rsidR="00CC7461" w:rsidRPr="009A3EF1" w:rsidRDefault="00CC7461" w:rsidP="00CC7461">
      <w:pPr>
        <w:rPr>
          <w:sz w:val="16"/>
        </w:rPr>
      </w:pPr>
      <w:r w:rsidRPr="009A3EF1">
        <w:rPr>
          <w:sz w:val="16"/>
        </w:rPr>
        <w:t xml:space="preserve">China will also feel empowered to spread its inuence. Vindman says Trump </w:t>
      </w:r>
      <w:r w:rsidRPr="00CC3FC8">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364BD73F" w14:textId="77777777" w:rsidR="00CC7461" w:rsidRPr="00C16A1A" w:rsidRDefault="00CC7461" w:rsidP="00CC7461">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CC3FC8">
        <w:rPr>
          <w:rStyle w:val="Emphasis"/>
          <w:highlight w:val="cyan"/>
        </w:rPr>
        <w:t>Chinese</w:t>
      </w:r>
      <w:r w:rsidRPr="00CC3FC8">
        <w:rPr>
          <w:rStyle w:val="StyleUnderline"/>
          <w:highlight w:val="cyan"/>
        </w:rPr>
        <w:t xml:space="preserve"> aggression</w:t>
      </w:r>
      <w:r w:rsidRPr="00C16A1A">
        <w:rPr>
          <w:sz w:val="16"/>
        </w:rPr>
        <w:t xml:space="preserve"> under the administration of the Next Trump. </w:t>
      </w:r>
    </w:p>
    <w:p w14:paraId="168D63A1" w14:textId="77777777" w:rsidR="00CC7461" w:rsidRPr="00C16A1A" w:rsidRDefault="00CC7461" w:rsidP="00CC7461">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4933E5DD" w14:textId="77777777" w:rsidR="00CC7461" w:rsidRPr="00C16A1A" w:rsidRDefault="00CC7461" w:rsidP="00CC7461">
      <w:pPr>
        <w:rPr>
          <w:rStyle w:val="StyleUnderline"/>
        </w:rPr>
      </w:pPr>
      <w:r w:rsidRPr="00C16A1A">
        <w:rPr>
          <w:sz w:val="16"/>
        </w:rPr>
        <w:t xml:space="preserve">The U.S. military </w:t>
      </w:r>
      <w:r w:rsidRPr="00CC3FC8">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CC3FC8">
        <w:rPr>
          <w:rStyle w:val="StyleUnderline"/>
          <w:highlight w:val="cyan"/>
        </w:rPr>
        <w:t xml:space="preserve">an </w:t>
      </w:r>
      <w:r w:rsidRPr="00CC3FC8">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70628F9" w14:textId="77777777" w:rsidR="00CC7461" w:rsidRPr="00C16A1A" w:rsidRDefault="00CC7461" w:rsidP="00CC7461">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25EC28E" w14:textId="77777777" w:rsidR="00CC7461" w:rsidRPr="00C16A1A" w:rsidRDefault="00CC7461" w:rsidP="00CC7461">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85AA338" w14:textId="77777777" w:rsidR="00CC7461" w:rsidRPr="00C16A1A" w:rsidRDefault="00CC7461" w:rsidP="00CC7461">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083468E6" w14:textId="77777777" w:rsidR="00CC7461" w:rsidRPr="00C16A1A" w:rsidRDefault="00CC7461" w:rsidP="00CC7461">
      <w:pPr>
        <w:rPr>
          <w:sz w:val="16"/>
        </w:rPr>
      </w:pPr>
      <w:r w:rsidRPr="00C16A1A">
        <w:rPr>
          <w:sz w:val="16"/>
        </w:rPr>
        <w:lastRenderedPageBreak/>
        <w:t xml:space="preserve">After I got the call on February 4, Kirstjen Nielsen and I rushed to the White House and intercepted Trump in the Map Room. </w:t>
      </w:r>
    </w:p>
    <w:p w14:paraId="5DA8F2F4" w14:textId="77777777" w:rsidR="00CC7461" w:rsidRPr="00C16A1A" w:rsidRDefault="00CC7461" w:rsidP="00CC7461">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57D6BB5" w14:textId="77777777" w:rsidR="00CC7461" w:rsidRPr="00C16A1A" w:rsidRDefault="00CC7461" w:rsidP="00CC7461">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2799DC44" w14:textId="77777777" w:rsidR="00CC7461" w:rsidRPr="00C16A1A" w:rsidRDefault="00CC7461" w:rsidP="00CC7461">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54A3EA8D" w14:textId="77777777" w:rsidR="00CC7461" w:rsidRPr="00C16A1A" w:rsidRDefault="00CC7461" w:rsidP="00CC7461">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2F6A18DD" w14:textId="77777777" w:rsidR="00CC7461" w:rsidRPr="00C16A1A" w:rsidRDefault="00CC7461" w:rsidP="00CC7461">
      <w:pPr>
        <w:rPr>
          <w:sz w:val="16"/>
        </w:rPr>
      </w:pPr>
      <w:r w:rsidRPr="00C16A1A">
        <w:rPr>
          <w:sz w:val="16"/>
        </w:rPr>
        <w:t xml:space="preserve">His words captured the gravity of the situation: </w:t>
      </w:r>
    </w:p>
    <w:p w14:paraId="14489082" w14:textId="77777777" w:rsidR="00CC7461" w:rsidRPr="00C16A1A" w:rsidRDefault="00CC7461" w:rsidP="00CC7461">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EDC83DF" w14:textId="77777777" w:rsidR="00CC7461" w:rsidRPr="00C16A1A" w:rsidRDefault="00CC7461" w:rsidP="00CC7461">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CBBE824" w14:textId="77777777" w:rsidR="00CC7461" w:rsidRPr="00C16A1A" w:rsidRDefault="00CC7461" w:rsidP="00CC7461">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3FC576A8" w14:textId="77777777" w:rsidR="00CC7461" w:rsidRPr="00C16A1A" w:rsidRDefault="00CC7461" w:rsidP="00CC7461">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1565F31C" w14:textId="77777777" w:rsidR="00CC7461" w:rsidRPr="00C16A1A" w:rsidRDefault="00CC7461" w:rsidP="00CC7461">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32C381E" w14:textId="77777777" w:rsidR="00CC7461" w:rsidRPr="00C16A1A" w:rsidRDefault="00CC7461" w:rsidP="00CC7461">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52717A30" w14:textId="77777777" w:rsidR="00CC7461" w:rsidRPr="00C16A1A" w:rsidRDefault="00CC7461" w:rsidP="00CC7461">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6669727B" w14:textId="77777777" w:rsidR="00CC7461" w:rsidRPr="00C16A1A" w:rsidRDefault="00CC7461" w:rsidP="00CC7461">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659D0DE" w14:textId="77777777" w:rsidR="00CC7461" w:rsidRPr="00C16A1A" w:rsidRDefault="00CC7461" w:rsidP="00CC7461">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6EAEBBF9" w14:textId="77777777" w:rsidR="00CC7461" w:rsidRDefault="00CC7461" w:rsidP="00CC7461">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CC3FC8">
        <w:rPr>
          <w:rStyle w:val="Emphasis"/>
          <w:highlight w:val="cyan"/>
        </w:rPr>
        <w:t>catalyze</w:t>
      </w:r>
      <w:r w:rsidRPr="00CC3FC8">
        <w:rPr>
          <w:sz w:val="16"/>
          <w:highlight w:val="cyan"/>
        </w:rPr>
        <w:t xml:space="preserve"> </w:t>
      </w:r>
      <w:r w:rsidRPr="00CC3FC8">
        <w:rPr>
          <w:rStyle w:val="StyleUnderline"/>
          <w:highlight w:val="cyan"/>
        </w:rPr>
        <w:t>a</w:t>
      </w:r>
      <w:r w:rsidRPr="00C16A1A">
        <w:rPr>
          <w:sz w:val="16"/>
        </w:rPr>
        <w:t xml:space="preserve"> more </w:t>
      </w:r>
      <w:r w:rsidRPr="00CC3FC8">
        <w:rPr>
          <w:rStyle w:val="Emphasis"/>
          <w:highlight w:val="cyan"/>
        </w:rPr>
        <w:t>drastic</w:t>
      </w:r>
      <w:r w:rsidRPr="00C16A1A">
        <w:rPr>
          <w:sz w:val="16"/>
        </w:rPr>
        <w:t xml:space="preserve"> civic </w:t>
      </w:r>
      <w:r w:rsidRPr="00CC3FC8">
        <w:rPr>
          <w:rStyle w:val="Emphasis"/>
          <w:highlight w:val="cyan"/>
        </w:rPr>
        <w:t>implosion</w:t>
      </w:r>
      <w:r w:rsidRPr="00C16A1A">
        <w:rPr>
          <w:sz w:val="16"/>
        </w:rPr>
        <w:t>.</w:t>
      </w:r>
    </w:p>
    <w:p w14:paraId="406E2BE1" w14:textId="77777777" w:rsidR="00CC7461" w:rsidRDefault="00CC7461" w:rsidP="00CC7461">
      <w:pPr>
        <w:pStyle w:val="Heading3"/>
      </w:pPr>
      <w:r>
        <w:lastRenderedPageBreak/>
        <w:t>5</w:t>
      </w:r>
    </w:p>
    <w:p w14:paraId="5D962A48" w14:textId="77777777" w:rsidR="00CC7461" w:rsidRDefault="00CC7461" w:rsidP="00CC7461">
      <w:pPr>
        <w:pStyle w:val="Heading4"/>
      </w:pPr>
      <w:r>
        <w:t xml:space="preserve">The United States federal government should: </w:t>
      </w:r>
    </w:p>
    <w:p w14:paraId="64E0FA4D" w14:textId="77777777" w:rsidR="00CC7461" w:rsidRDefault="00CC7461" w:rsidP="00CC7461">
      <w:pPr>
        <w:pStyle w:val="Heading4"/>
      </w:pPr>
      <w:r>
        <w:t xml:space="preserve">overturn Arkansas Times LP v. Waldrip on the basis that, consistent with NAACP v. Claiborne Hardware Co. and distinct from NLRA section 8(b)(4)(B), boycotts are expressive activity protected by the First Amendment, regardless of effects on commercial activity. </w:t>
      </w:r>
    </w:p>
    <w:p w14:paraId="25EF3643" w14:textId="77777777" w:rsidR="00CC7461" w:rsidRPr="00D951CC" w:rsidRDefault="00CC7461" w:rsidP="00CC7461">
      <w:pPr>
        <w:pStyle w:val="Heading4"/>
      </w:pPr>
      <w:r>
        <w:t>reclassify worker political boycott actions against their employers as primary actions.</w:t>
      </w:r>
    </w:p>
    <w:p w14:paraId="65017D75" w14:textId="77777777" w:rsidR="00CC7461" w:rsidRPr="00BB6FE7" w:rsidRDefault="00CC7461" w:rsidP="00CC7461"/>
    <w:p w14:paraId="0536D889" w14:textId="77777777" w:rsidR="00CC7461" w:rsidRPr="00F80B6E" w:rsidRDefault="00CC7461" w:rsidP="00CC7461">
      <w:pPr>
        <w:pStyle w:val="Heading4"/>
      </w:pPr>
      <w:r>
        <w:t xml:space="preserve">Plank 1 </w:t>
      </w:r>
      <w:r>
        <w:rPr>
          <w:u w:val="single"/>
        </w:rPr>
        <w:t>constitutionalizes</w:t>
      </w:r>
      <w:r>
        <w:t xml:space="preserve"> political boycotts without legalizing secondary strikes. </w:t>
      </w:r>
    </w:p>
    <w:p w14:paraId="241DA9E2" w14:textId="77777777" w:rsidR="00CC7461" w:rsidRDefault="00CC7461" w:rsidP="00CC7461">
      <w:r>
        <w:t xml:space="preserve">OMahesha P. </w:t>
      </w:r>
      <w:r w:rsidRPr="004C55CD">
        <w:rPr>
          <w:rStyle w:val="Style13ptBold"/>
        </w:rPr>
        <w:t>Subbaraman 22</w:t>
      </w:r>
      <w:r>
        <w:t>, Counsel of Record, SUBBARAMAN PLLC, "Brief of Amici Curiae The Forum for Constitutional Rights and The Foundation for Individual Rights and Expression in Support of Petitioner," Petition for a Writ of Certiorari to the U.S. Court of Appeals for the Eighth Circuit, 11/23/2022, https://www.thefire.org/research-learn/fire-amicus-brief-support-petitioner-arkansas-times-lp-v-waldrip</w:t>
      </w:r>
    </w:p>
    <w:p w14:paraId="210AF9BA" w14:textId="77777777" w:rsidR="00CC7461" w:rsidRPr="00033CDD" w:rsidRDefault="00CC7461" w:rsidP="00CC7461">
      <w:pPr>
        <w:rPr>
          <w:sz w:val="16"/>
        </w:rPr>
      </w:pPr>
      <w:r w:rsidRPr="00BB6FE7">
        <w:rPr>
          <w:rStyle w:val="StyleUnderline"/>
        </w:rPr>
        <w:t>The First Amendment is our nation’s first line of defense</w:t>
      </w:r>
      <w:r w:rsidRPr="00033CDD">
        <w:rPr>
          <w:sz w:val="16"/>
        </w:rPr>
        <w:t xml:space="preserve"> </w:t>
      </w:r>
      <w:r w:rsidRPr="00BB6FE7">
        <w:rPr>
          <w:rStyle w:val="StyleUnderline"/>
        </w:rPr>
        <w:t>against the use of government</w:t>
      </w:r>
      <w:r w:rsidRPr="00033CDD">
        <w:rPr>
          <w:sz w:val="16"/>
        </w:rPr>
        <w:t xml:space="preserve"> by any party “</w:t>
      </w:r>
      <w:r w:rsidRPr="00BB6FE7">
        <w:rPr>
          <w:rStyle w:val="StyleUnderline"/>
        </w:rPr>
        <w:t>to coerce uniformity of sentiment</w:t>
      </w:r>
      <w:r w:rsidRPr="00033CDD">
        <w:rPr>
          <w:sz w:val="16"/>
        </w:rPr>
        <w:t xml:space="preserve"> in support of some end thought essential.” W. Va. State Bd. of Educ. v. Barnette, 319 U.S. 624, 640 (1943). The integrity of this safeguard depends on oversight by this Court— especially now, when the nation is deeply polarized and both sides of the aisle have exploited this divide to secure the passage of policies and laws mandating “what shall be orthodox in politics.” Id. at 642.</w:t>
      </w:r>
    </w:p>
    <w:p w14:paraId="3D1B1802" w14:textId="77777777" w:rsidR="00CC7461" w:rsidRPr="00033CDD" w:rsidRDefault="00CC7461" w:rsidP="00CC7461">
      <w:pPr>
        <w:rPr>
          <w:sz w:val="16"/>
        </w:rPr>
      </w:pPr>
      <w:r w:rsidRPr="00BB6FE7">
        <w:rPr>
          <w:rStyle w:val="StyleUnderline"/>
        </w:rPr>
        <w:t>This case presents a troubling iteration of this problem</w:t>
      </w:r>
      <w:r w:rsidRPr="00033CDD">
        <w:rPr>
          <w:sz w:val="16"/>
        </w:rPr>
        <w:t xml:space="preserve">, with </w:t>
      </w:r>
      <w:r w:rsidRPr="00BB6FE7">
        <w:rPr>
          <w:rStyle w:val="StyleUnderline"/>
        </w:rPr>
        <w:t>the State of Arkansas requiring all contractors doing business</w:t>
      </w:r>
      <w:r w:rsidRPr="00033CDD">
        <w:rPr>
          <w:sz w:val="16"/>
        </w:rPr>
        <w:t xml:space="preserve"> with the State </w:t>
      </w:r>
      <w:r w:rsidRPr="00BB6FE7">
        <w:rPr>
          <w:rStyle w:val="StyleUnderline"/>
        </w:rPr>
        <w:t>to</w:t>
      </w:r>
      <w:r w:rsidRPr="00033CDD">
        <w:rPr>
          <w:sz w:val="16"/>
        </w:rPr>
        <w:t xml:space="preserve"> </w:t>
      </w:r>
      <w:r w:rsidRPr="00BB6FE7">
        <w:rPr>
          <w:rStyle w:val="StyleUnderline"/>
        </w:rPr>
        <w:t>forfeit their free-speech rights related to boycotts of Israel</w:t>
      </w:r>
      <w:r w:rsidRPr="00033CDD">
        <w:rPr>
          <w:sz w:val="16"/>
        </w:rPr>
        <w:t xml:space="preserve">. </w:t>
      </w:r>
      <w:r w:rsidRPr="00BB6FE7">
        <w:rPr>
          <w:rStyle w:val="StyleUnderline"/>
        </w:rPr>
        <w:t xml:space="preserve">The Court has long recognized that </w:t>
      </w:r>
      <w:r w:rsidRPr="003137D7">
        <w:rPr>
          <w:rStyle w:val="Emphasis"/>
          <w:highlight w:val="cyan"/>
        </w:rPr>
        <w:t>boycotts are</w:t>
      </w:r>
      <w:r w:rsidRPr="00BB6FE7">
        <w:rPr>
          <w:rStyle w:val="StyleUnderline"/>
        </w:rPr>
        <w:t xml:space="preserve"> not just bare refusals to engage</w:t>
      </w:r>
      <w:r w:rsidRPr="00033CDD">
        <w:rPr>
          <w:sz w:val="16"/>
        </w:rPr>
        <w:t xml:space="preserve"> in commerce, but rather </w:t>
      </w:r>
      <w:r w:rsidRPr="00BB6FE7">
        <w:rPr>
          <w:rStyle w:val="StyleUnderline"/>
        </w:rPr>
        <w:t xml:space="preserve">multifaceted </w:t>
      </w:r>
      <w:r w:rsidRPr="003137D7">
        <w:rPr>
          <w:rStyle w:val="Emphasis"/>
          <w:highlight w:val="cyan"/>
        </w:rPr>
        <w:t>exercises of First Amendment rights</w:t>
      </w:r>
      <w:r w:rsidRPr="00033CDD">
        <w:rPr>
          <w:sz w:val="16"/>
        </w:rPr>
        <w:t xml:space="preserve">, </w:t>
      </w:r>
      <w:r w:rsidRPr="00BB6FE7">
        <w:rPr>
          <w:rStyle w:val="StyleUnderline"/>
        </w:rPr>
        <w:t>including</w:t>
      </w:r>
      <w:r w:rsidRPr="00033CDD">
        <w:rPr>
          <w:sz w:val="16"/>
        </w:rPr>
        <w:t xml:space="preserve"> </w:t>
      </w:r>
      <w:r w:rsidRPr="00BB6FE7">
        <w:rPr>
          <w:rStyle w:val="Emphasis"/>
        </w:rPr>
        <w:t>speech</w:t>
      </w:r>
      <w:r w:rsidRPr="00033CDD">
        <w:rPr>
          <w:sz w:val="16"/>
        </w:rPr>
        <w:t xml:space="preserve">, </w:t>
      </w:r>
      <w:r w:rsidRPr="00BB6FE7">
        <w:rPr>
          <w:rStyle w:val="Emphasis"/>
        </w:rPr>
        <w:t>assembly</w:t>
      </w:r>
      <w:r w:rsidRPr="00033CDD">
        <w:rPr>
          <w:sz w:val="16"/>
        </w:rPr>
        <w:t xml:space="preserve">, </w:t>
      </w:r>
      <w:r w:rsidRPr="00BB6FE7">
        <w:rPr>
          <w:rStyle w:val="Emphasis"/>
        </w:rPr>
        <w:t>association</w:t>
      </w:r>
      <w:r w:rsidRPr="00033CDD">
        <w:rPr>
          <w:sz w:val="16"/>
        </w:rPr>
        <w:t xml:space="preserve">, </w:t>
      </w:r>
      <w:r w:rsidRPr="00BB6FE7">
        <w:rPr>
          <w:rStyle w:val="StyleUnderline"/>
        </w:rPr>
        <w:t>and</w:t>
      </w:r>
      <w:r w:rsidRPr="00033CDD">
        <w:rPr>
          <w:sz w:val="16"/>
        </w:rPr>
        <w:t xml:space="preserve"> </w:t>
      </w:r>
      <w:r w:rsidRPr="00BB6FE7">
        <w:rPr>
          <w:rStyle w:val="Emphasis"/>
        </w:rPr>
        <w:t>petition</w:t>
      </w:r>
      <w:r w:rsidRPr="00033CDD">
        <w:rPr>
          <w:sz w:val="16"/>
        </w:rPr>
        <w:t xml:space="preserve">. As a result, </w:t>
      </w:r>
      <w:r w:rsidRPr="00BB6FE7">
        <w:rPr>
          <w:rStyle w:val="StyleUnderline"/>
        </w:rPr>
        <w:t xml:space="preserve">the First Amendment stands </w:t>
      </w:r>
      <w:r w:rsidRPr="003137D7">
        <w:rPr>
          <w:rStyle w:val="Emphasis"/>
          <w:highlight w:val="cyan"/>
        </w:rPr>
        <w:t>squarely against</w:t>
      </w:r>
      <w:r w:rsidRPr="003137D7">
        <w:rPr>
          <w:sz w:val="16"/>
          <w:highlight w:val="cyan"/>
        </w:rPr>
        <w:t xml:space="preserve"> </w:t>
      </w:r>
      <w:r w:rsidRPr="003137D7">
        <w:rPr>
          <w:rStyle w:val="StyleUnderline"/>
          <w:highlight w:val="cyan"/>
        </w:rPr>
        <w:t>Arkansas’s boycott-ban</w:t>
      </w:r>
      <w:r w:rsidRPr="00BB6FE7">
        <w:rPr>
          <w:rStyle w:val="StyleUnderline"/>
        </w:rPr>
        <w:t xml:space="preserve"> and other laws like it that </w:t>
      </w:r>
      <w:r w:rsidRPr="00033CDD">
        <w:rPr>
          <w:sz w:val="16"/>
        </w:rPr>
        <w:t xml:space="preserve">ultimately </w:t>
      </w:r>
      <w:r w:rsidRPr="00BB6FE7">
        <w:rPr>
          <w:rStyle w:val="StyleUnderline"/>
        </w:rPr>
        <w:t>suppress</w:t>
      </w:r>
      <w:r w:rsidRPr="00033CDD">
        <w:rPr>
          <w:sz w:val="16"/>
        </w:rPr>
        <w:t xml:space="preserve"> or compel </w:t>
      </w:r>
      <w:r w:rsidRPr="00BB6FE7">
        <w:rPr>
          <w:rStyle w:val="StyleUnderline"/>
        </w:rPr>
        <w:t>speech</w:t>
      </w:r>
      <w:r w:rsidRPr="00033CDD">
        <w:rPr>
          <w:sz w:val="16"/>
        </w:rPr>
        <w:t>.</w:t>
      </w:r>
    </w:p>
    <w:p w14:paraId="5374CA7C" w14:textId="77777777" w:rsidR="00CC7461" w:rsidRPr="00033CDD" w:rsidRDefault="00CC7461" w:rsidP="00CC7461">
      <w:pPr>
        <w:rPr>
          <w:sz w:val="16"/>
        </w:rPr>
      </w:pPr>
      <w:r w:rsidRPr="00BB6FE7">
        <w:rPr>
          <w:rStyle w:val="StyleUnderline"/>
        </w:rPr>
        <w:t xml:space="preserve">Amici </w:t>
      </w:r>
      <w:r w:rsidRPr="003137D7">
        <w:rPr>
          <w:rStyle w:val="StyleUnderline"/>
        </w:rPr>
        <w:t>therefore</w:t>
      </w:r>
      <w:r w:rsidRPr="00BB6FE7">
        <w:rPr>
          <w:rStyle w:val="StyleUnderline"/>
        </w:rPr>
        <w:t xml:space="preserve"> urge the Court to </w:t>
      </w:r>
      <w:r w:rsidRPr="00BB6FE7">
        <w:rPr>
          <w:rStyle w:val="Emphasis"/>
        </w:rPr>
        <w:t>grant review and reverse</w:t>
      </w:r>
      <w:r w:rsidRPr="00033CDD">
        <w:rPr>
          <w:sz w:val="16"/>
        </w:rPr>
        <w:t xml:space="preserve">. </w:t>
      </w:r>
      <w:r w:rsidRPr="003137D7">
        <w:rPr>
          <w:rStyle w:val="StyleUnderline"/>
          <w:highlight w:val="cyan"/>
        </w:rPr>
        <w:t xml:space="preserve">The Eighth Circuit </w:t>
      </w:r>
      <w:r w:rsidRPr="003137D7">
        <w:rPr>
          <w:rStyle w:val="Emphasis"/>
          <w:highlight w:val="cyan"/>
        </w:rPr>
        <w:t>upheld</w:t>
      </w:r>
      <w:r w:rsidRPr="00BB6FE7">
        <w:rPr>
          <w:rStyle w:val="StyleUnderline"/>
        </w:rPr>
        <w:t xml:space="preserve"> Arkansas’s </w:t>
      </w:r>
      <w:r w:rsidRPr="00BB6FE7">
        <w:rPr>
          <w:rStyle w:val="Emphasis"/>
        </w:rPr>
        <w:t>boycott-ban by characterizing</w:t>
      </w:r>
      <w:r w:rsidRPr="00BB6FE7">
        <w:rPr>
          <w:rStyle w:val="StyleUnderline"/>
        </w:rPr>
        <w:t xml:space="preserve"> the ban </w:t>
      </w:r>
      <w:r w:rsidRPr="003137D7">
        <w:rPr>
          <w:rStyle w:val="Emphasis"/>
          <w:highlight w:val="cyan"/>
        </w:rPr>
        <w:t>as</w:t>
      </w:r>
      <w:r w:rsidRPr="003137D7">
        <w:rPr>
          <w:sz w:val="16"/>
          <w:highlight w:val="cyan"/>
        </w:rPr>
        <w:t xml:space="preserve"> </w:t>
      </w:r>
      <w:r w:rsidRPr="003137D7">
        <w:rPr>
          <w:rStyle w:val="StyleUnderline"/>
          <w:highlight w:val="cyan"/>
        </w:rPr>
        <w:t xml:space="preserve">a regulation of </w:t>
      </w:r>
      <w:r w:rsidRPr="003137D7">
        <w:rPr>
          <w:rStyle w:val="Emphasis"/>
          <w:highlight w:val="cyan"/>
        </w:rPr>
        <w:t>non-expressive commercial activity</w:t>
      </w:r>
      <w:r w:rsidRPr="00033CDD">
        <w:rPr>
          <w:sz w:val="16"/>
        </w:rPr>
        <w:t xml:space="preserve">. </w:t>
      </w:r>
      <w:r w:rsidRPr="00BB6FE7">
        <w:rPr>
          <w:rStyle w:val="StyleUnderline"/>
        </w:rPr>
        <w:t>The Eighth Circuit failed to recognize that the ban</w:t>
      </w:r>
      <w:r w:rsidRPr="00033CDD">
        <w:rPr>
          <w:sz w:val="16"/>
        </w:rPr>
        <w:t xml:space="preserve"> in fact </w:t>
      </w:r>
      <w:r w:rsidRPr="00BB6FE7">
        <w:rPr>
          <w:rStyle w:val="StyleUnderline"/>
        </w:rPr>
        <w:t>enlists government to</w:t>
      </w:r>
      <w:r w:rsidRPr="00033CDD">
        <w:rPr>
          <w:sz w:val="16"/>
        </w:rPr>
        <w:t xml:space="preserve"> </w:t>
      </w:r>
      <w:r w:rsidRPr="00BB6FE7">
        <w:rPr>
          <w:rStyle w:val="Emphasis"/>
        </w:rPr>
        <w:t>police</w:t>
      </w:r>
      <w:r w:rsidRPr="00BB6FE7">
        <w:rPr>
          <w:rStyle w:val="StyleUnderline"/>
        </w:rPr>
        <w:t xml:space="preserve"> matters of </w:t>
      </w:r>
      <w:r w:rsidRPr="00BB6FE7">
        <w:rPr>
          <w:rStyle w:val="Emphasis"/>
        </w:rPr>
        <w:t>opinion</w:t>
      </w:r>
      <w:r w:rsidRPr="00033CDD">
        <w:rPr>
          <w:sz w:val="16"/>
        </w:rPr>
        <w:t xml:space="preserve"> </w:t>
      </w:r>
      <w:r w:rsidRPr="00BB6FE7">
        <w:rPr>
          <w:rStyle w:val="StyleUnderline"/>
        </w:rPr>
        <w:t>protected by the First Amendment</w:t>
      </w:r>
      <w:r w:rsidRPr="00033CDD">
        <w:rPr>
          <w:sz w:val="16"/>
        </w:rPr>
        <w:t xml:space="preserve">. </w:t>
      </w:r>
      <w:r w:rsidRPr="00BB6FE7">
        <w:rPr>
          <w:rStyle w:val="StyleUnderline"/>
        </w:rPr>
        <w:t xml:space="preserve">By granting </w:t>
      </w:r>
      <w:r w:rsidRPr="003137D7">
        <w:rPr>
          <w:rStyle w:val="StyleUnderline"/>
          <w:highlight w:val="cyan"/>
        </w:rPr>
        <w:t>review</w:t>
      </w:r>
      <w:r w:rsidRPr="00033CDD">
        <w:rPr>
          <w:sz w:val="16"/>
        </w:rPr>
        <w:t xml:space="preserve">, </w:t>
      </w:r>
      <w:r w:rsidRPr="00BB6FE7">
        <w:rPr>
          <w:rStyle w:val="StyleUnderline"/>
        </w:rPr>
        <w:t xml:space="preserve">the Court stands to </w:t>
      </w:r>
      <w:r w:rsidRPr="003137D7">
        <w:rPr>
          <w:rStyle w:val="Emphasis"/>
          <w:highlight w:val="cyan"/>
        </w:rPr>
        <w:t>reaffirm</w:t>
      </w:r>
      <w:r w:rsidRPr="003137D7">
        <w:rPr>
          <w:rStyle w:val="StyleUnderline"/>
          <w:highlight w:val="cyan"/>
        </w:rPr>
        <w:t xml:space="preserve"> that the First Amendment</w:t>
      </w:r>
      <w:r w:rsidRPr="003137D7">
        <w:rPr>
          <w:sz w:val="16"/>
          <w:highlight w:val="cyan"/>
        </w:rPr>
        <w:t xml:space="preserve"> </w:t>
      </w:r>
      <w:r w:rsidRPr="003137D7">
        <w:rPr>
          <w:rStyle w:val="StyleUnderline"/>
          <w:highlight w:val="cyan"/>
        </w:rPr>
        <w:t>affords</w:t>
      </w:r>
      <w:r w:rsidRPr="003137D7">
        <w:rPr>
          <w:sz w:val="16"/>
          <w:highlight w:val="cyan"/>
        </w:rPr>
        <w:t xml:space="preserve"> </w:t>
      </w:r>
      <w:r w:rsidRPr="003137D7">
        <w:rPr>
          <w:rStyle w:val="Emphasis"/>
          <w:highlight w:val="cyan"/>
        </w:rPr>
        <w:t>no haven for</w:t>
      </w:r>
      <w:r w:rsidRPr="003137D7">
        <w:rPr>
          <w:rStyle w:val="StyleUnderline"/>
          <w:highlight w:val="cyan"/>
        </w:rPr>
        <w:t xml:space="preserve"> government</w:t>
      </w:r>
      <w:r w:rsidRPr="00BB6FE7">
        <w:rPr>
          <w:rStyle w:val="StyleUnderline"/>
        </w:rPr>
        <w:t xml:space="preserve">-prescribed </w:t>
      </w:r>
      <w:r w:rsidRPr="003137D7">
        <w:rPr>
          <w:rStyle w:val="Emphasis"/>
          <w:highlight w:val="cyan"/>
        </w:rPr>
        <w:t>orthodoxy</w:t>
      </w:r>
      <w:r w:rsidRPr="003137D7">
        <w:rPr>
          <w:sz w:val="16"/>
          <w:highlight w:val="cyan"/>
        </w:rPr>
        <w:t xml:space="preserve">, </w:t>
      </w:r>
      <w:r w:rsidRPr="003137D7">
        <w:rPr>
          <w:rStyle w:val="Emphasis"/>
          <w:highlight w:val="cyan"/>
        </w:rPr>
        <w:t>even under</w:t>
      </w:r>
      <w:r w:rsidRPr="003137D7">
        <w:rPr>
          <w:sz w:val="16"/>
          <w:highlight w:val="cyan"/>
        </w:rPr>
        <w:t xml:space="preserve"> </w:t>
      </w:r>
      <w:r w:rsidRPr="003137D7">
        <w:rPr>
          <w:rStyle w:val="StyleUnderline"/>
          <w:highlight w:val="cyan"/>
        </w:rPr>
        <w:t>the</w:t>
      </w:r>
      <w:r w:rsidRPr="003137D7">
        <w:rPr>
          <w:sz w:val="16"/>
          <w:highlight w:val="cyan"/>
        </w:rPr>
        <w:t xml:space="preserve"> </w:t>
      </w:r>
      <w:r w:rsidRPr="003137D7">
        <w:rPr>
          <w:rStyle w:val="Emphasis"/>
          <w:highlight w:val="cyan"/>
        </w:rPr>
        <w:t>guise of commercial regulation</w:t>
      </w:r>
      <w:r w:rsidRPr="00033CDD">
        <w:rPr>
          <w:sz w:val="16"/>
        </w:rPr>
        <w:t>.</w:t>
      </w:r>
    </w:p>
    <w:p w14:paraId="4288D502" w14:textId="77777777" w:rsidR="00CC7461" w:rsidRDefault="00CC7461" w:rsidP="00CC7461">
      <w:r>
        <w:t>&lt;&lt;PARAGRAPH INTEGRITY PAUSES&gt;&gt;</w:t>
      </w:r>
    </w:p>
    <w:p w14:paraId="16607F07" w14:textId="77777777" w:rsidR="00CC7461" w:rsidRDefault="00CC7461" w:rsidP="00CC7461">
      <w:pPr>
        <w:rPr>
          <w:sz w:val="8"/>
          <w:szCs w:val="8"/>
        </w:rPr>
      </w:pPr>
      <w:r w:rsidRPr="00033CDD">
        <w:rPr>
          <w:sz w:val="8"/>
          <w:szCs w:val="8"/>
        </w:rPr>
        <w:t xml:space="preserve">3 ARGUMENT I. Government is increasingly being enlisted to suppress or compel speech. “The Constitution says that Congress (and the States) may not abridge the right to free speech.” Tinker v. Des Moines Indep. Cmty. Sch. Dist., 393 U.S. 503, 513 (1969). For good reason. “The vitality of civil and political institutions in our society depends on free discussion.” Terminiello v. Chicago, 337 U.S. 1, 4 (1941). “[I]t is only through free debate and free exchange of ideas that government remains responsive to the will of the people and peaceful change is effected.” Id. Free speech is therefore “one of the chief distinctions” that sets our nation apart from the world’s totalitarian regimes. Id. The importance of free speech in our society, however, does not guarantee political respect for this constitutional principle. “Speech is often provocative and challenging. It may strike at prejudices and preconceptions and have profound unsettling effects as it presses for acceptance of an idea.” Id. As a result, free speech is always at risk from perennial campaigns to have government “prescribe what shall be orthodox in politics, nationalism, religion, or other matters of opinion.” W. Va. State Bd. of Educ. v. Barnette, 319 U.S. 624, 641–42 (1943). Such efforts are often justified on the ground that “freedom to be intellectually and spiritually diverse or even contrary will disintegrate the social organization.” Id. Unfortunately, in recent times, there is growing support on both sides of the aisle for the proposition that government may dictate political orthodoxy. At colleges and universities, left-leaning administrators have sought to suppress disfavored student speech and compel faculty speech. Consider the California Community Colleges. In March 2022, the Colleges evaluated implementation of regulations that would compel faculty members to accept and apply within their curricula concepts such as “intersectionality” and “axes of oppression.”3 The University of Illinois has gone a similar direction, adopting a tenure policy requiring faculty after the 2024–25 academic year to submit statements that align with the University’s ideological views on diversity and inclusion.4 At the same time, right-leaning state governors and legislatures have proposed or implemented bans on the teaching of “divisive concepts.”5 One of the most prominent examples is Florida’s so-called Stop WOKE Act, which forbids “‘instruction’ on eight specific ‘concepts’ related to ‘race, color, national origin, or sex’ that may run counter to government officials’ notions of ‘freedom.’”6 Conservative public school administrators have also imposed bans on student speech, requiring, for instance, transgender high school students to use only their given names in their bylines for school newspaper stories.7 In some cases, political bodies have sought to suppress speech and compel speech at the same time. In 2021, students and teachers in Minnesota’s Becker Public School District started speaking out against “incidents of bullying and homophobia.”8 As this discussion became a central focus of school board meetings,9 the school board issued a communications plan.10 The plan instructed district employees that they could “not make statements to the media, individuals, or entities outside the District related to students or personnel matters.”11 The plan further mandated that: “internal communication must be positive and a priority.”12 After a group of teachers sued, the school board rescinded the plan.13 Litigation often proves necessary to overcome politically-driven speech restrictions of this nature. When administrators at Clovis Community College directed the removal of flyers with anti-communist and anti-abortion messages, the conservative student group that posted the flyers had to sue. See Flores v. Bennett, No. 1:22-cv-01003-JLT, 2022 WL 9459604 (E.D. Cal. Oct. 14, 2022). A federal court granted a preliminary injunction, concluding that Clovis’s flyer removal had “a chilling effect” counter to the “central purpose of the university system”: “to foster creative inquiry, which develops through the expression of a diversity of viewpoints.” See id. at *9–13. The same admonition may be found in a recent order enjoining the above-mentioned Stop WOKE Act. See Pernell v. Fla. Bd. of Gov’s of the State Univ. Sys., No. 4:22cv304-MW/MAF, 2022 U.S. Dist. LEXIS 208374, at *152 (N.D. Fla. Nov. 17, 2022). The court determined that the Act served to ban “professors from expressing disfavored viewpoints in university classrooms while permitting unfettered expression of the opposite viewpoints.” Id. at *8–9. In practice, this meant Florida law students hypothetically would not be allowed to hear Justice Sotomayor read passages from her memoir that “endorse[d] affirmative action.” Id. at *17. This led the court to conclude: “the First Amendment does not permit . . . Florida to muzzle its university professors” and “impose its own orthodoxy of [political] viewpoints.” Id. at *151–52. Of course, efforts to have government impose some form of orthodoxy pervade American history. In the same decade that Americans ratified the First Amendment, Congress enacted the Sedition Act of 7 1789. The Act “made it a crime” to “utter or publish . . . malicious writing or writings against the [federal] government.” New York Times Co. v. Sullivan, 376 U.S. 254, 273–74 (1964). The Act was “vigorously condemned as unconstitutional in an attack . . . by Jefferson and Madison.” Id. The ensuing controversy “crystallized a national awareness of the central meaning of the First Amendment.” Id. In the early 1900s, the nation experienced many attempts to enlist government to suppress disfavored speech and compel favored speech. The Espionage Act of 1917 prohibited the publication of materials that criticized the nation’s involvement in World War I. See Frohwerk v. United States, 249 U.S. 204, 205– 07 (1919) (Espionage Act prosecution of a publisher who criticized the deployment of American soldiers as an “inexcusable mistake”). California passed a law that banned red flags as political expression. See Stromberg v. California, 283 U.S. 359, 360–61 (1931) (discussing California’s law). Other states banned the teaching of evolution. See Epperson v. Arkansas, 393 U.S. 97, 98 (1968) (“This appeal challenges the constitutionality of the ‘anti-evolution’ statute which the State of Arkansas adopted in 1928 . . . .”). Thankfully, these laws and others like them failed to gain traction over time, due in large part to free-speech jurisprudence developed by the Court. This jurisprudence has reminded the nation </w:t>
      </w:r>
      <w:r w:rsidRPr="00033CDD">
        <w:rPr>
          <w:sz w:val="8"/>
          <w:szCs w:val="8"/>
        </w:rPr>
        <w:lastRenderedPageBreak/>
        <w:t>time and again that fidelity to the First Amendment matters most when speech “induces a condition of unrest, creates dissatisfaction . . . or even stirs people to anger.” Terminiello, 337 U.S. at 4. Today, however, the nation is on the verge of abandoning this ideal as 8 “dominant political and community groups” on both the left and right increasingly enlist government to mandate a “standardization of ideas.” Id.</w:t>
      </w:r>
    </w:p>
    <w:p w14:paraId="0EF5E618" w14:textId="77777777" w:rsidR="00CC7461" w:rsidRDefault="00CC7461" w:rsidP="00CC7461">
      <w:r>
        <w:t>&lt;&lt;PARAGRAPH INTEGRITY RESUMES&gt;&gt;</w:t>
      </w:r>
    </w:p>
    <w:p w14:paraId="0A88E331" w14:textId="77777777" w:rsidR="00CC7461" w:rsidRPr="00BB3819" w:rsidRDefault="00CC7461" w:rsidP="00CC7461">
      <w:pPr>
        <w:rPr>
          <w:sz w:val="16"/>
        </w:rPr>
      </w:pPr>
      <w:r w:rsidRPr="00BB3819">
        <w:rPr>
          <w:sz w:val="16"/>
        </w:rPr>
        <w:t xml:space="preserve">II. </w:t>
      </w:r>
      <w:r w:rsidRPr="00033CDD">
        <w:rPr>
          <w:rStyle w:val="StyleUnderline"/>
        </w:rPr>
        <w:t xml:space="preserve">The Court should </w:t>
      </w:r>
      <w:r w:rsidRPr="00033CDD">
        <w:rPr>
          <w:rStyle w:val="Emphasis"/>
        </w:rPr>
        <w:t>grant review</w:t>
      </w:r>
      <w:r w:rsidRPr="00033CDD">
        <w:rPr>
          <w:rStyle w:val="StyleUnderline"/>
        </w:rPr>
        <w:t xml:space="preserve"> in this case to </w:t>
      </w:r>
      <w:r w:rsidRPr="00033CDD">
        <w:rPr>
          <w:rStyle w:val="Emphasis"/>
        </w:rPr>
        <w:t>protect</w:t>
      </w:r>
      <w:r w:rsidRPr="00033CDD">
        <w:rPr>
          <w:rStyle w:val="StyleUnderline"/>
        </w:rPr>
        <w:t xml:space="preserve"> its </w:t>
      </w:r>
      <w:r w:rsidRPr="00033CDD">
        <w:rPr>
          <w:rStyle w:val="Emphasis"/>
        </w:rPr>
        <w:t>free-speech jurisprudence</w:t>
      </w:r>
      <w:r w:rsidRPr="00BB3819">
        <w:rPr>
          <w:sz w:val="16"/>
        </w:rPr>
        <w:t>.</w:t>
      </w:r>
    </w:p>
    <w:p w14:paraId="40807251" w14:textId="77777777" w:rsidR="00CC7461" w:rsidRPr="00BB3819" w:rsidRDefault="00CC7461" w:rsidP="00CC7461">
      <w:pPr>
        <w:rPr>
          <w:sz w:val="16"/>
        </w:rPr>
      </w:pPr>
      <w:r w:rsidRPr="00033CDD">
        <w:rPr>
          <w:rStyle w:val="StyleUnderline"/>
        </w:rPr>
        <w:t xml:space="preserve">This case presents a </w:t>
      </w:r>
      <w:r w:rsidRPr="00033CDD">
        <w:rPr>
          <w:rStyle w:val="Emphasis"/>
        </w:rPr>
        <w:t>critical test</w:t>
      </w:r>
      <w:r w:rsidRPr="00033CDD">
        <w:rPr>
          <w:rStyle w:val="StyleUnderline"/>
        </w:rPr>
        <w:t xml:space="preserve"> of the Court’s First Amendment precedents</w:t>
      </w:r>
      <w:r w:rsidRPr="00BB3819">
        <w:rPr>
          <w:sz w:val="16"/>
        </w:rPr>
        <w:t>. In 2017, the Arkansas legislature passed Act 710—a statute that requires “government contractors to certify that they are not participating, and will not participate, in boycotts of Israel.” Pet. 3; see Ark. Code Ann. § 25-1-501 et seq. (2017). Despite this Court’s well-settled conclusion that boycotts entail free speech, the Eighth Circuit held that Arkansas’s boycott-ban did not violate the First Amendment. Pet. App. 3a. Without the Court’s intervention, the Eighth Circuit’s judgment stands to embolden both sides of the aisle in their respective efforts to have government prescribe “orthodox[y]” in “matters of opinion.” Barnette, 319 U.S. at 641.</w:t>
      </w:r>
    </w:p>
    <w:p w14:paraId="1AAE6B04" w14:textId="77777777" w:rsidR="00CC7461" w:rsidRPr="00BB3819" w:rsidRDefault="00CC7461" w:rsidP="00CC7461">
      <w:pPr>
        <w:rPr>
          <w:sz w:val="16"/>
        </w:rPr>
      </w:pPr>
      <w:r w:rsidRPr="00BB3819">
        <w:rPr>
          <w:sz w:val="16"/>
        </w:rPr>
        <w:t>Act 710 expressly suppresses disfavored speech and compels favored speech. The Act establishes that government entities may not contract with private persons unless those persons certify that they are not “currently engaged in, and agree[] for the duration of the contract not to engage in, a boycott of Israel.” Ark. Code Ann. § 25-1-503(a)(1). Act 710 allows companies to buy back their right-to-boycott if the company “offers to provide . . . goods or services for at least twenty percent (20%) less than the lowest certifying business.” Id. § 25-1-503(b)(1). Act 710 defines “boycott of Israel” as “engaging in refusals to deal, terminating business activities, or other actions . . . 9 intended to limit commercial relations with Israel, or persons or entities doing business in Israel or in Israeli-controlled territories, in a discriminatory manner.” Ark. Code Ann. § 25-1-502(1)(A)(i).</w:t>
      </w:r>
    </w:p>
    <w:p w14:paraId="304C26E9" w14:textId="77777777" w:rsidR="00CC7461" w:rsidRPr="00BB3819" w:rsidRDefault="00CC7461" w:rsidP="00CC7461">
      <w:pPr>
        <w:rPr>
          <w:sz w:val="16"/>
        </w:rPr>
      </w:pPr>
      <w:r w:rsidRPr="00BB3819">
        <w:rPr>
          <w:sz w:val="16"/>
        </w:rPr>
        <w:t>The Eighth Circuit upheld Act 710 based on the view that the Act prohibits only “purely commercial, non-expressive conduct,” placing the Act outside the First Amendment. Pet. App. 11a. To reach this view, the Eighth Circuit reframed the Act as banning mere “economic decisions that discriminate against Israel” rather than banning criticism of Israel or efforts to “protest[] the statute itself.” Id. In dissent, Judge Kelly explains that the green eyeshades donned by the Eighth Circuit cannot alter Act 710’s true colors. The Act restricts the freedom of private contractors to participate in speech and other First-Amendment- protected “boycott-associated activities,” Pet. App. 19a (Kelly, J., dissenting)—rights settled by NAACP v. Claiborne Hardware Co., 458 U.S. 886 (1982).</w:t>
      </w:r>
    </w:p>
    <w:p w14:paraId="747D83CB" w14:textId="77777777" w:rsidR="00CC7461" w:rsidRPr="00BB3819" w:rsidRDefault="00CC7461" w:rsidP="00CC7461">
      <w:pPr>
        <w:rPr>
          <w:sz w:val="16"/>
        </w:rPr>
      </w:pPr>
      <w:r w:rsidRPr="00033CDD">
        <w:rPr>
          <w:rStyle w:val="StyleUnderline"/>
        </w:rPr>
        <w:t xml:space="preserve">In </w:t>
      </w:r>
      <w:r w:rsidRPr="00033CDD">
        <w:rPr>
          <w:rStyle w:val="Emphasis"/>
        </w:rPr>
        <w:t>Claiborne</w:t>
      </w:r>
      <w:r w:rsidRPr="00BB3819">
        <w:rPr>
          <w:sz w:val="16"/>
        </w:rPr>
        <w:t xml:space="preserve">, </w:t>
      </w:r>
      <w:r w:rsidRPr="00033CDD">
        <w:rPr>
          <w:rStyle w:val="StyleUnderline"/>
        </w:rPr>
        <w:t xml:space="preserve">the Court made clear that </w:t>
      </w:r>
      <w:r w:rsidRPr="00033CDD">
        <w:rPr>
          <w:rStyle w:val="Emphasis"/>
        </w:rPr>
        <w:t>boycotts involve</w:t>
      </w:r>
      <w:r w:rsidRPr="00BB3819">
        <w:rPr>
          <w:sz w:val="16"/>
        </w:rPr>
        <w:t xml:space="preserve"> “</w:t>
      </w:r>
      <w:r w:rsidRPr="00033CDD">
        <w:rPr>
          <w:rStyle w:val="Emphasis"/>
        </w:rPr>
        <w:t>constitutionally protected activity</w:t>
      </w:r>
      <w:r w:rsidRPr="00BB3819">
        <w:rPr>
          <w:sz w:val="16"/>
        </w:rPr>
        <w:t xml:space="preserve">.” Id. at 911. </w:t>
      </w:r>
      <w:r w:rsidRPr="00033CDD">
        <w:rPr>
          <w:rStyle w:val="StyleUnderline"/>
        </w:rPr>
        <w:t xml:space="preserve">The Court thus </w:t>
      </w:r>
      <w:r w:rsidRPr="00033CDD">
        <w:rPr>
          <w:rStyle w:val="Emphasis"/>
        </w:rPr>
        <w:t>refused to buy</w:t>
      </w:r>
      <w:r w:rsidRPr="00033CDD">
        <w:rPr>
          <w:rStyle w:val="StyleUnderline"/>
        </w:rPr>
        <w:t xml:space="preserve"> the </w:t>
      </w:r>
      <w:r w:rsidRPr="00033CDD">
        <w:rPr>
          <w:rStyle w:val="Emphasis"/>
        </w:rPr>
        <w:t>notion that</w:t>
      </w:r>
      <w:r w:rsidRPr="00033CDD">
        <w:rPr>
          <w:rStyle w:val="StyleUnderline"/>
        </w:rPr>
        <w:t xml:space="preserve"> government prohibitions of </w:t>
      </w:r>
      <w:r w:rsidRPr="00033CDD">
        <w:rPr>
          <w:rStyle w:val="Emphasis"/>
        </w:rPr>
        <w:t>boycotts</w:t>
      </w:r>
      <w:r w:rsidRPr="00033CDD">
        <w:rPr>
          <w:rStyle w:val="StyleUnderline"/>
        </w:rPr>
        <w:t xml:space="preserve"> were </w:t>
      </w:r>
      <w:r w:rsidRPr="00033CDD">
        <w:rPr>
          <w:rStyle w:val="Emphasis"/>
        </w:rPr>
        <w:t>nothing more than economic</w:t>
      </w:r>
      <w:r w:rsidRPr="00BB3819">
        <w:rPr>
          <w:sz w:val="16"/>
        </w:rPr>
        <w:t xml:space="preserve"> </w:t>
      </w:r>
      <w:r w:rsidRPr="00033CDD">
        <w:rPr>
          <w:rStyle w:val="StyleUnderline"/>
        </w:rPr>
        <w:t>regulations</w:t>
      </w:r>
      <w:r w:rsidRPr="00BB3819">
        <w:rPr>
          <w:sz w:val="16"/>
        </w:rPr>
        <w:t xml:space="preserve">. Id. at 911–12. The Court recognized boycotts involved and required the exercise of core First Amendment rights, including “speech, assembly, association, and petition.” Id. And through the exercise of these rights, </w:t>
      </w:r>
      <w:r w:rsidRPr="00033CDD">
        <w:rPr>
          <w:rStyle w:val="StyleUnderline"/>
        </w:rPr>
        <w:t xml:space="preserve">participants in a boycott sought to “bring about </w:t>
      </w:r>
      <w:r w:rsidRPr="00033CDD">
        <w:rPr>
          <w:rStyle w:val="Emphasis"/>
        </w:rPr>
        <w:t>political</w:t>
      </w:r>
      <w:r w:rsidRPr="00033CDD">
        <w:rPr>
          <w:rStyle w:val="StyleUnderline"/>
        </w:rPr>
        <w:t xml:space="preserve">, </w:t>
      </w:r>
      <w:r w:rsidRPr="00033CDD">
        <w:rPr>
          <w:rStyle w:val="Emphasis"/>
        </w:rPr>
        <w:t>social</w:t>
      </w:r>
      <w:r w:rsidRPr="00BB3819">
        <w:rPr>
          <w:sz w:val="16"/>
        </w:rPr>
        <w:t xml:space="preserve">, and </w:t>
      </w:r>
      <w:r w:rsidRPr="00033CDD">
        <w:rPr>
          <w:rStyle w:val="Emphasis"/>
        </w:rPr>
        <w:t>economic change</w:t>
      </w:r>
      <w:r w:rsidRPr="00BB3819">
        <w:rPr>
          <w:sz w:val="16"/>
        </w:rPr>
        <w:t>” through peaceful means. Id. The Court recognized that in this vital context, “</w:t>
      </w:r>
      <w:r w:rsidRPr="00033CDD">
        <w:rPr>
          <w:rStyle w:val="StyleUnderline"/>
        </w:rPr>
        <w:t xml:space="preserve">the First Amendment </w:t>
      </w:r>
      <w:r w:rsidRPr="00033CDD">
        <w:rPr>
          <w:rStyle w:val="Emphasis"/>
        </w:rPr>
        <w:t>needs breathing space</w:t>
      </w:r>
      <w:r w:rsidRPr="00BB3819">
        <w:rPr>
          <w:sz w:val="16"/>
        </w:rPr>
        <w:t>.” Broadrick v. Oklahoma, 413 U.S. 601, 611–12 (1973). 10</w:t>
      </w:r>
    </w:p>
    <w:p w14:paraId="0E360A12" w14:textId="77777777" w:rsidR="00CC7461" w:rsidRPr="00BB3819" w:rsidRDefault="00CC7461" w:rsidP="00CC7461">
      <w:pPr>
        <w:rPr>
          <w:sz w:val="16"/>
        </w:rPr>
      </w:pPr>
      <w:r w:rsidRPr="00033CDD">
        <w:rPr>
          <w:rStyle w:val="StyleUnderline"/>
        </w:rPr>
        <w:t xml:space="preserve">The Court noted the boycott in </w:t>
      </w:r>
      <w:r w:rsidRPr="003137D7">
        <w:rPr>
          <w:rStyle w:val="StyleUnderline"/>
        </w:rPr>
        <w:t>Claiborne</w:t>
      </w:r>
      <w:r w:rsidRPr="00BB3819">
        <w:rPr>
          <w:sz w:val="16"/>
        </w:rPr>
        <w:t xml:space="preserve"> “</w:t>
      </w:r>
      <w:r w:rsidRPr="00033CDD">
        <w:rPr>
          <w:rStyle w:val="StyleUnderline"/>
        </w:rPr>
        <w:t>was supported by speeches and nonviolent picketing</w:t>
      </w:r>
      <w:r w:rsidRPr="00BB3819">
        <w:rPr>
          <w:sz w:val="16"/>
        </w:rPr>
        <w:t xml:space="preserve">,” with participants encouraging the public to join their cause. 458 U.S. at 907. </w:t>
      </w:r>
      <w:r w:rsidRPr="00033CDD">
        <w:rPr>
          <w:rStyle w:val="StyleUnderline"/>
        </w:rPr>
        <w:t>It was also undisputed that the boycott sought</w:t>
      </w:r>
      <w:r w:rsidRPr="00BB3819">
        <w:rPr>
          <w:sz w:val="16"/>
        </w:rPr>
        <w:t xml:space="preserve"> “</w:t>
      </w:r>
      <w:r w:rsidRPr="00033CDD">
        <w:rPr>
          <w:rStyle w:val="StyleUnderline"/>
        </w:rPr>
        <w:t>to</w:t>
      </w:r>
      <w:r w:rsidRPr="00BB3819">
        <w:rPr>
          <w:sz w:val="16"/>
        </w:rPr>
        <w:t xml:space="preserve"> </w:t>
      </w:r>
      <w:r w:rsidRPr="00033CDD">
        <w:rPr>
          <w:rStyle w:val="Emphasis"/>
        </w:rPr>
        <w:t>influence governmental action</w:t>
      </w:r>
      <w:r w:rsidRPr="00BB3819">
        <w:rPr>
          <w:sz w:val="16"/>
        </w:rPr>
        <w:t xml:space="preserve">” — </w:t>
      </w:r>
      <w:r w:rsidRPr="00033CDD">
        <w:rPr>
          <w:rStyle w:val="StyleUnderline"/>
        </w:rPr>
        <w:t>namely</w:t>
      </w:r>
      <w:r w:rsidRPr="00BB3819">
        <w:rPr>
          <w:sz w:val="16"/>
        </w:rPr>
        <w:t xml:space="preserve">, enhanced </w:t>
      </w:r>
      <w:r w:rsidRPr="00033CDD">
        <w:rPr>
          <w:rStyle w:val="StyleUnderline"/>
        </w:rPr>
        <w:t>governmental efforts to uphold “</w:t>
      </w:r>
      <w:r w:rsidRPr="003137D7">
        <w:rPr>
          <w:rStyle w:val="StyleUnderline"/>
        </w:rPr>
        <w:t>rights</w:t>
      </w:r>
      <w:r w:rsidRPr="00033CDD">
        <w:rPr>
          <w:rStyle w:val="StyleUnderline"/>
        </w:rPr>
        <w:t xml:space="preserve"> of [racial] equality and of freedom</w:t>
      </w:r>
      <w:r w:rsidRPr="00BB3819">
        <w:rPr>
          <w:sz w:val="16"/>
        </w:rPr>
        <w:t xml:space="preserve">.” Id. at 914. </w:t>
      </w:r>
      <w:r w:rsidRPr="00033CDD">
        <w:rPr>
          <w:rStyle w:val="StyleUnderline"/>
        </w:rPr>
        <w:t xml:space="preserve">Against this reality and </w:t>
      </w:r>
      <w:r w:rsidRPr="00033CDD">
        <w:rPr>
          <w:rStyle w:val="Emphasis"/>
        </w:rPr>
        <w:t>the First Amendment</w:t>
      </w:r>
      <w:r w:rsidRPr="00BB3819">
        <w:rPr>
          <w:sz w:val="16"/>
        </w:rPr>
        <w:t>, “[</w:t>
      </w:r>
      <w:r w:rsidRPr="00033CDD">
        <w:rPr>
          <w:rStyle w:val="StyleUnderline"/>
        </w:rPr>
        <w:t xml:space="preserve">t]he right of the States to regulate </w:t>
      </w:r>
      <w:r w:rsidRPr="00033CDD">
        <w:rPr>
          <w:rStyle w:val="Emphasis"/>
        </w:rPr>
        <w:t>economic activity</w:t>
      </w:r>
      <w:r w:rsidRPr="00BB3819">
        <w:rPr>
          <w:sz w:val="16"/>
        </w:rPr>
        <w:t xml:space="preserve"> </w:t>
      </w:r>
      <w:r w:rsidRPr="00033CDD">
        <w:rPr>
          <w:rStyle w:val="StyleUnderline"/>
        </w:rPr>
        <w:t xml:space="preserve">could </w:t>
      </w:r>
      <w:r w:rsidRPr="00033CDD">
        <w:rPr>
          <w:rStyle w:val="Emphasis"/>
        </w:rPr>
        <w:t>not justify</w:t>
      </w:r>
      <w:r w:rsidRPr="00BB3819">
        <w:rPr>
          <w:sz w:val="16"/>
        </w:rPr>
        <w:t xml:space="preserve"> </w:t>
      </w:r>
      <w:r w:rsidRPr="00033CDD">
        <w:rPr>
          <w:rStyle w:val="StyleUnderline"/>
        </w:rPr>
        <w:t>a complete</w:t>
      </w:r>
      <w:r w:rsidRPr="00BB3819">
        <w:rPr>
          <w:sz w:val="16"/>
        </w:rPr>
        <w:t xml:space="preserve"> </w:t>
      </w:r>
      <w:r w:rsidRPr="00033CDD">
        <w:rPr>
          <w:rStyle w:val="Emphasis"/>
        </w:rPr>
        <w:t>prohibition</w:t>
      </w:r>
      <w:r w:rsidRPr="00BB3819">
        <w:rPr>
          <w:sz w:val="16"/>
        </w:rPr>
        <w:t xml:space="preserve"> </w:t>
      </w:r>
      <w:r w:rsidRPr="00033CDD">
        <w:rPr>
          <w:rStyle w:val="StyleUnderline"/>
        </w:rPr>
        <w:t>against a non- violent, politically motivated boycott</w:t>
      </w:r>
      <w:r w:rsidRPr="00BB3819">
        <w:rPr>
          <w:sz w:val="16"/>
        </w:rPr>
        <w:t>.” Id.</w:t>
      </w:r>
    </w:p>
    <w:p w14:paraId="4A2D09AA" w14:textId="77777777" w:rsidR="00CC7461" w:rsidRPr="00BB3819" w:rsidRDefault="00CC7461" w:rsidP="00CC7461">
      <w:pPr>
        <w:rPr>
          <w:sz w:val="16"/>
        </w:rPr>
      </w:pPr>
      <w:r w:rsidRPr="003137D7">
        <w:rPr>
          <w:rStyle w:val="StyleUnderline"/>
          <w:highlight w:val="cyan"/>
        </w:rPr>
        <w:t xml:space="preserve">Claiborne </w:t>
      </w:r>
      <w:r w:rsidRPr="003137D7">
        <w:rPr>
          <w:rStyle w:val="Emphasis"/>
          <w:highlight w:val="cyan"/>
        </w:rPr>
        <w:t>cannot be squared</w:t>
      </w:r>
      <w:r w:rsidRPr="003137D7">
        <w:rPr>
          <w:rStyle w:val="StyleUnderline"/>
          <w:highlight w:val="cyan"/>
        </w:rPr>
        <w:t xml:space="preserve"> with</w:t>
      </w:r>
      <w:r w:rsidRPr="00033CDD">
        <w:rPr>
          <w:rStyle w:val="StyleUnderline"/>
        </w:rPr>
        <w:t xml:space="preserve"> the Eighth Circuit’s decision in this case</w:t>
      </w:r>
      <w:r w:rsidRPr="00BB3819">
        <w:rPr>
          <w:sz w:val="16"/>
        </w:rPr>
        <w:t xml:space="preserve">. </w:t>
      </w:r>
      <w:r w:rsidRPr="00033CDD">
        <w:rPr>
          <w:rStyle w:val="StyleUnderline"/>
        </w:rPr>
        <w:t xml:space="preserve">By </w:t>
      </w:r>
      <w:r w:rsidRPr="003137D7">
        <w:rPr>
          <w:rStyle w:val="StyleUnderline"/>
          <w:highlight w:val="cyan"/>
        </w:rPr>
        <w:t>treating boycotts as</w:t>
      </w:r>
      <w:r w:rsidRPr="00033CDD">
        <w:rPr>
          <w:rStyle w:val="StyleUnderline"/>
        </w:rPr>
        <w:t xml:space="preserve"> </w:t>
      </w:r>
      <w:r w:rsidRPr="00033CDD">
        <w:rPr>
          <w:rStyle w:val="Emphasis"/>
        </w:rPr>
        <w:t xml:space="preserve">nothing more than </w:t>
      </w:r>
      <w:r w:rsidRPr="003137D7">
        <w:rPr>
          <w:rStyle w:val="Emphasis"/>
          <w:highlight w:val="cyan"/>
        </w:rPr>
        <w:t>commercial</w:t>
      </w:r>
      <w:r w:rsidRPr="00033CDD">
        <w:rPr>
          <w:rStyle w:val="StyleUnderline"/>
        </w:rPr>
        <w:t xml:space="preserve"> activity</w:t>
      </w:r>
      <w:r w:rsidRPr="00BB3819">
        <w:rPr>
          <w:sz w:val="16"/>
        </w:rPr>
        <w:t xml:space="preserve">, </w:t>
      </w:r>
      <w:r w:rsidRPr="00033CDD">
        <w:rPr>
          <w:rStyle w:val="StyleUnderline"/>
        </w:rPr>
        <w:t xml:space="preserve">the Eighth Circuit </w:t>
      </w:r>
      <w:r w:rsidRPr="00033CDD">
        <w:rPr>
          <w:rStyle w:val="Emphasis"/>
        </w:rPr>
        <w:t>sweeps away</w:t>
      </w:r>
      <w:r w:rsidRPr="00BB3819">
        <w:rPr>
          <w:sz w:val="16"/>
        </w:rPr>
        <w:t xml:space="preserve"> </w:t>
      </w:r>
      <w:r w:rsidRPr="00033CDD">
        <w:rPr>
          <w:rStyle w:val="StyleUnderline"/>
        </w:rPr>
        <w:t>all the “elements of [a] boycott” that constitute “speech or conduct” protected by the First Amendment</w:t>
      </w:r>
      <w:r w:rsidRPr="00BB3819">
        <w:rPr>
          <w:sz w:val="16"/>
        </w:rPr>
        <w:t xml:space="preserve">. Id. at 907. </w:t>
      </w:r>
      <w:r w:rsidRPr="00033CDD">
        <w:rPr>
          <w:rStyle w:val="StyleUnderline"/>
        </w:rPr>
        <w:t xml:space="preserve">The Eighth Circuit also sweeps away this Court’s </w:t>
      </w:r>
      <w:r w:rsidRPr="00033CDD">
        <w:rPr>
          <w:rStyle w:val="Emphasis"/>
        </w:rPr>
        <w:t>emphatic rejection</w:t>
      </w:r>
      <w:r w:rsidRPr="00BB3819">
        <w:rPr>
          <w:sz w:val="16"/>
        </w:rPr>
        <w:t xml:space="preserve"> </w:t>
      </w:r>
      <w:r w:rsidRPr="00033CDD">
        <w:rPr>
          <w:rStyle w:val="StyleUnderline"/>
        </w:rPr>
        <w:t>of laws that ultimately serve</w:t>
      </w:r>
      <w:r w:rsidRPr="00BB3819">
        <w:rPr>
          <w:sz w:val="16"/>
        </w:rPr>
        <w:t xml:space="preserve"> </w:t>
      </w:r>
      <w:r w:rsidRPr="00033CDD">
        <w:rPr>
          <w:rStyle w:val="StyleUnderline"/>
        </w:rPr>
        <w:t xml:space="preserve">to </w:t>
      </w:r>
      <w:r w:rsidRPr="00033CDD">
        <w:rPr>
          <w:rStyle w:val="Emphasis"/>
        </w:rPr>
        <w:t>suppress disfavored speech</w:t>
      </w:r>
      <w:r w:rsidRPr="00BB3819">
        <w:rPr>
          <w:sz w:val="16"/>
        </w:rPr>
        <w:t xml:space="preserve"> </w:t>
      </w:r>
      <w:r w:rsidRPr="00033CDD">
        <w:rPr>
          <w:rStyle w:val="StyleUnderline"/>
        </w:rPr>
        <w:t>or compel favored speec</w:t>
      </w:r>
      <w:r w:rsidRPr="00BB3819">
        <w:rPr>
          <w:sz w:val="16"/>
        </w:rPr>
        <w:t>h. “[A]bove all else, the First Amendment means that government has no power to restrict expression because of its message, its ideas, its subject matter, or its content.” Police Dept. of City of Chicago v. Mosley, 408 U.S. 92, 95 (1972).</w:t>
      </w:r>
    </w:p>
    <w:p w14:paraId="3CD89048" w14:textId="77777777" w:rsidR="00CC7461" w:rsidRPr="00BB3819" w:rsidRDefault="00CC7461" w:rsidP="00CC7461">
      <w:pPr>
        <w:rPr>
          <w:sz w:val="16"/>
        </w:rPr>
      </w:pPr>
      <w:r w:rsidRPr="00BB3819">
        <w:rPr>
          <w:sz w:val="16"/>
        </w:rPr>
        <w:t>Act 710 does not require contractors to abjure all boycotts—only those concerning Israel. See Ark. Code Ann. § 25-1-502(1)(A)(i). The Act also does not ban contractors from participating in all boycotts of Israel—only “discriminatory” ones. Id. The Act leaves contractors free to participate in an indiscriminate boycott that happens to include Israel (e.g., a boycott of all nations deemed insufficiently supportive of a carbon tax). The Act forbids only those boycotts that target Israel alone, exposing a manifest government effort to “handicap the expression of particular ideas” to the benefit of “one side of a debate.” R.A.V. v. City of St. Paul, 505 U.S. 377, 392, 394 (1992).</w:t>
      </w:r>
    </w:p>
    <w:p w14:paraId="5B23E59C" w14:textId="77777777" w:rsidR="00CC7461" w:rsidRPr="00BB3819" w:rsidRDefault="00CC7461" w:rsidP="00CC7461">
      <w:pPr>
        <w:rPr>
          <w:sz w:val="16"/>
        </w:rPr>
      </w:pPr>
      <w:r w:rsidRPr="00BB3819">
        <w:rPr>
          <w:sz w:val="16"/>
        </w:rPr>
        <w:lastRenderedPageBreak/>
        <w:t>Act 710 also does not simply prohibit contractor participation in boycotts of Israel. The law requires contractors to sign a “written certification” that they will not boycott Israel for the duration of a public contract. Ark. Code Ann. § 25-1-503(a)(1). “Forcing free and independent individuals to endorse ideas they [may] find objectionable” raises considerable First Amendment concerns. Janus v. Am. Fed. of State, Cnty., &amp; Muni. Emps., 138 S. Ct. 2448, 2464 (2018). Compelled speech “invades the sphere of intellect and spirit which is the purpose of the First Amendment.” Wooley v. Maynard, 430 U.S. 705, 715 (1977). It does not matter whether government is compelling something as seemingly minor as a state motto on a license plate or something as profound as the Pledge of Allegiance. See id.; Barnette, 319 U.S. at 641 (“Compulsory unification of opinion achieves only the unanimity of the graveyard.”).</w:t>
      </w:r>
    </w:p>
    <w:p w14:paraId="0B2C6825" w14:textId="77777777" w:rsidR="00CC7461" w:rsidRPr="00BB3819" w:rsidRDefault="00CC7461" w:rsidP="00CC7461">
      <w:pPr>
        <w:rPr>
          <w:sz w:val="16"/>
        </w:rPr>
      </w:pPr>
      <w:r w:rsidRPr="00BB3819">
        <w:rPr>
          <w:sz w:val="16"/>
        </w:rPr>
        <w:t>Act 710 thus stands opposed to this Court’s free- speech jurisprudence. The State of Arkansas cannot elide the rights of speech, association, and petition that travel together with boycotts. Nor can Arkansas abridge the right of contractors to make their own expressive choices about whether to boycott Israel or take similar actions. The Eighth Circuit neglected these concerns by deeming Arkansas to be regulating economic behavior. Arkansas is in fact prohibiting “[f]ree trade in ideas”—a trade the First Amendment fully protects. Claiborne, 458 U.S. at 910.</w:t>
      </w:r>
    </w:p>
    <w:p w14:paraId="41A3F815" w14:textId="77777777" w:rsidR="00CC7461" w:rsidRPr="00BB3819" w:rsidRDefault="00CC7461" w:rsidP="00CC7461">
      <w:pPr>
        <w:rPr>
          <w:sz w:val="16"/>
        </w:rPr>
      </w:pPr>
      <w:r w:rsidRPr="00BB3819">
        <w:rPr>
          <w:sz w:val="16"/>
        </w:rPr>
        <w:t>CONCLUSION</w:t>
      </w:r>
    </w:p>
    <w:p w14:paraId="4A7110A6" w14:textId="77777777" w:rsidR="00CC7461" w:rsidRDefault="00CC7461" w:rsidP="00CC7461">
      <w:pPr>
        <w:rPr>
          <w:sz w:val="16"/>
        </w:rPr>
      </w:pPr>
      <w:r w:rsidRPr="00BB3819">
        <w:rPr>
          <w:sz w:val="16"/>
        </w:rPr>
        <w:t xml:space="preserve">Left in place, Arkansas’s attempt to prescribe what shall be orthodox on the subject of boycotting Israel risks undermining this Court’s longstanding free-speech jurisprudence. For generations, this body of law has established that the First Amendment protects speakers and viewpoints of all persuasions against popular efforts to either suppress disfavored speech or compel favored speech. Today, dominant majorities on both sides of the political aisle seek to use government to end debate rather than protect it. </w:t>
      </w:r>
      <w:r w:rsidRPr="00BB3819">
        <w:rPr>
          <w:rStyle w:val="StyleUnderline"/>
        </w:rPr>
        <w:t xml:space="preserve">By </w:t>
      </w:r>
      <w:r w:rsidRPr="00BB3819">
        <w:rPr>
          <w:rStyle w:val="Emphasis"/>
        </w:rPr>
        <w:t xml:space="preserve">granting </w:t>
      </w:r>
      <w:r w:rsidRPr="003137D7">
        <w:rPr>
          <w:rStyle w:val="Emphasis"/>
          <w:highlight w:val="cyan"/>
        </w:rPr>
        <w:t>review</w:t>
      </w:r>
      <w:r w:rsidRPr="003137D7">
        <w:rPr>
          <w:rStyle w:val="StyleUnderline"/>
          <w:highlight w:val="cyan"/>
        </w:rPr>
        <w:t xml:space="preserve"> here</w:t>
      </w:r>
      <w:r w:rsidRPr="003137D7">
        <w:rPr>
          <w:sz w:val="16"/>
          <w:highlight w:val="cyan"/>
        </w:rPr>
        <w:t>,</w:t>
      </w:r>
      <w:r w:rsidRPr="00BB3819">
        <w:rPr>
          <w:sz w:val="16"/>
        </w:rPr>
        <w:t xml:space="preserve"> </w:t>
      </w:r>
      <w:r w:rsidRPr="00BB3819">
        <w:rPr>
          <w:rStyle w:val="StyleUnderline"/>
        </w:rPr>
        <w:t xml:space="preserve">the Court </w:t>
      </w:r>
      <w:r w:rsidRPr="003137D7">
        <w:rPr>
          <w:rStyle w:val="StyleUnderline"/>
          <w:highlight w:val="cyan"/>
        </w:rPr>
        <w:t>may</w:t>
      </w:r>
      <w:r w:rsidRPr="00BB3819">
        <w:rPr>
          <w:rStyle w:val="StyleUnderline"/>
        </w:rPr>
        <w:t xml:space="preserve"> help to </w:t>
      </w:r>
      <w:r w:rsidRPr="003137D7">
        <w:rPr>
          <w:rStyle w:val="Emphasis"/>
          <w:highlight w:val="cyan"/>
        </w:rPr>
        <w:t>stem this</w:t>
      </w:r>
      <w:r w:rsidRPr="00BB3819">
        <w:rPr>
          <w:rStyle w:val="StyleUnderline"/>
        </w:rPr>
        <w:t xml:space="preserve"> alarmi</w:t>
      </w:r>
      <w:r w:rsidRPr="00BB3819">
        <w:rPr>
          <w:sz w:val="16"/>
        </w:rPr>
        <w:t xml:space="preserve">ng </w:t>
      </w:r>
      <w:r w:rsidRPr="003137D7">
        <w:rPr>
          <w:rStyle w:val="Emphasis"/>
          <w:highlight w:val="cyan"/>
        </w:rPr>
        <w:t>tide</w:t>
      </w:r>
      <w:r w:rsidRPr="00BB3819">
        <w:rPr>
          <w:sz w:val="16"/>
        </w:rPr>
        <w:t xml:space="preserve"> </w:t>
      </w:r>
      <w:r w:rsidRPr="00BB3819">
        <w:rPr>
          <w:rStyle w:val="StyleUnderline"/>
        </w:rPr>
        <w:t xml:space="preserve">that </w:t>
      </w:r>
      <w:r w:rsidRPr="003137D7">
        <w:rPr>
          <w:rStyle w:val="StyleUnderline"/>
          <w:highlight w:val="cyan"/>
        </w:rPr>
        <w:t>otherwise</w:t>
      </w:r>
      <w:r w:rsidRPr="00BB3819">
        <w:rPr>
          <w:rStyle w:val="StyleUnderline"/>
        </w:rPr>
        <w:t xml:space="preserve"> risks </w:t>
      </w:r>
      <w:r w:rsidRPr="003137D7">
        <w:rPr>
          <w:rStyle w:val="Emphasis"/>
          <w:highlight w:val="cyan"/>
        </w:rPr>
        <w:t>washing away</w:t>
      </w:r>
      <w:r w:rsidRPr="00BB3819">
        <w:rPr>
          <w:rStyle w:val="StyleUnderline"/>
        </w:rPr>
        <w:t xml:space="preserve"> the free trade of </w:t>
      </w:r>
      <w:r w:rsidRPr="003137D7">
        <w:rPr>
          <w:rStyle w:val="Emphasis"/>
          <w:highlight w:val="cyan"/>
        </w:rPr>
        <w:t>ideas</w:t>
      </w:r>
      <w:r w:rsidRPr="00BB3819">
        <w:rPr>
          <w:sz w:val="16"/>
        </w:rPr>
        <w:t xml:space="preserve">. </w:t>
      </w:r>
      <w:r w:rsidRPr="00BB3819">
        <w:rPr>
          <w:rStyle w:val="StyleUnderline"/>
        </w:rPr>
        <w:t xml:space="preserve">The Court may </w:t>
      </w:r>
      <w:r w:rsidRPr="003137D7">
        <w:rPr>
          <w:rStyle w:val="StyleUnderline"/>
          <w:highlight w:val="cyan"/>
        </w:rPr>
        <w:t>reaffirm that</w:t>
      </w:r>
      <w:r w:rsidRPr="00BB3819">
        <w:rPr>
          <w:rStyle w:val="StyleUnderline"/>
        </w:rPr>
        <w:t xml:space="preserve"> under the First Amendment, free speech</w:t>
      </w:r>
      <w:r w:rsidRPr="00BB3819">
        <w:rPr>
          <w:sz w:val="16"/>
        </w:rPr>
        <w:t xml:space="preserve">, </w:t>
      </w:r>
      <w:r w:rsidRPr="00BB3819">
        <w:rPr>
          <w:rStyle w:val="StyleUnderline"/>
        </w:rPr>
        <w:t xml:space="preserve">even in the form of </w:t>
      </w:r>
      <w:r w:rsidRPr="003137D7">
        <w:rPr>
          <w:rStyle w:val="Emphasis"/>
          <w:highlight w:val="cyan"/>
        </w:rPr>
        <w:t>boycotts</w:t>
      </w:r>
      <w:r w:rsidRPr="00BB3819">
        <w:rPr>
          <w:sz w:val="16"/>
        </w:rPr>
        <w:t xml:space="preserve">, </w:t>
      </w:r>
      <w:r w:rsidRPr="00BB3819">
        <w:rPr>
          <w:rStyle w:val="StyleUnderline"/>
        </w:rPr>
        <w:t>is about “more than self-expression</w:t>
      </w:r>
      <w:r w:rsidRPr="00BB3819">
        <w:rPr>
          <w:sz w:val="16"/>
        </w:rPr>
        <w:t>” —“</w:t>
      </w:r>
      <w:r w:rsidRPr="00BB3819">
        <w:rPr>
          <w:rStyle w:val="StyleUnderline"/>
        </w:rPr>
        <w:t xml:space="preserve">it </w:t>
      </w:r>
      <w:r w:rsidRPr="003137D7">
        <w:rPr>
          <w:rStyle w:val="StyleUnderline"/>
          <w:highlight w:val="cyan"/>
        </w:rPr>
        <w:t xml:space="preserve">is the </w:t>
      </w:r>
      <w:r w:rsidRPr="003137D7">
        <w:rPr>
          <w:rStyle w:val="Emphasis"/>
          <w:highlight w:val="cyan"/>
        </w:rPr>
        <w:t>essence of self-government</w:t>
      </w:r>
      <w:r w:rsidRPr="00BB3819">
        <w:rPr>
          <w:sz w:val="16"/>
        </w:rPr>
        <w:t>.” Garrison v. Louisiana, 379 U.S. 64, 74–75 (1964).</w:t>
      </w:r>
    </w:p>
    <w:p w14:paraId="6E989408" w14:textId="77777777" w:rsidR="00CC7461" w:rsidRPr="00C424C1" w:rsidRDefault="00CC7461" w:rsidP="00CC7461">
      <w:pPr>
        <w:pStyle w:val="Heading4"/>
      </w:pPr>
      <w:r w:rsidRPr="00C424C1">
        <w:t xml:space="preserve">Plank 2 </w:t>
      </w:r>
      <w:r>
        <w:t xml:space="preserve">constitutionalizes union-led </w:t>
      </w:r>
      <w:r>
        <w:rPr>
          <w:u w:val="single"/>
        </w:rPr>
        <w:t>primary</w:t>
      </w:r>
      <w:r>
        <w:t xml:space="preserve"> political boycotts. Solves unions key.</w:t>
      </w:r>
    </w:p>
    <w:p w14:paraId="6E73EE0A" w14:textId="77777777" w:rsidR="00CC7461" w:rsidRDefault="00CC7461" w:rsidP="00CC7461">
      <w:r>
        <w:t xml:space="preserve">Zainab </w:t>
      </w:r>
      <w:r w:rsidRPr="0078369A">
        <w:rPr>
          <w:rStyle w:val="Style13ptBold"/>
        </w:rPr>
        <w:t>Ramahi 19</w:t>
      </w:r>
      <w:r>
        <w:t>, J.D. from the University of California, Berkeley School of Law, "Secondary Boycotts in American Labor Law and the First Amendment," Berkeley Journal of Employment and Labor Law, vol. 40, no. 1, pp. 160-163</w:t>
      </w:r>
    </w:p>
    <w:p w14:paraId="707FEE7D" w14:textId="77777777" w:rsidR="00CC7461" w:rsidRPr="00C424C1" w:rsidRDefault="00CC7461" w:rsidP="00CC7461">
      <w:pPr>
        <w:rPr>
          <w:sz w:val="16"/>
        </w:rPr>
      </w:pPr>
      <w:r w:rsidRPr="00C424C1">
        <w:rPr>
          <w:sz w:val="16"/>
        </w:rPr>
        <w:t xml:space="preserve">The Court has previously held that secondary picketing by labor unions was not protected activity under the First Amendment due to its economically coercive effect.74 </w:t>
      </w:r>
      <w:r w:rsidRPr="00C424C1">
        <w:rPr>
          <w:rStyle w:val="StyleUnderline"/>
        </w:rPr>
        <w:t>In International Longshoremen’s Association v. Allied International</w:t>
      </w:r>
      <w:r w:rsidRPr="00C424C1">
        <w:rPr>
          <w:sz w:val="16"/>
        </w:rPr>
        <w:t xml:space="preserve">, </w:t>
      </w:r>
      <w:r w:rsidRPr="00C424C1">
        <w:rPr>
          <w:rStyle w:val="StyleUnderline"/>
        </w:rPr>
        <w:t xml:space="preserve">the Supreme </w:t>
      </w:r>
      <w:r w:rsidRPr="00EC7196">
        <w:rPr>
          <w:rStyle w:val="StyleUnderline"/>
          <w:highlight w:val="cyan"/>
        </w:rPr>
        <w:t>Court</w:t>
      </w:r>
      <w:r w:rsidRPr="00C424C1">
        <w:rPr>
          <w:rStyle w:val="StyleUnderline"/>
        </w:rPr>
        <w:t xml:space="preserve"> granted certiorari</w:t>
      </w:r>
      <w:r w:rsidRPr="00C424C1">
        <w:rPr>
          <w:sz w:val="16"/>
        </w:rPr>
        <w:t xml:space="preserve"> </w:t>
      </w:r>
      <w:r w:rsidRPr="00C424C1">
        <w:rPr>
          <w:rStyle w:val="StyleUnderline"/>
        </w:rPr>
        <w:t xml:space="preserve">to </w:t>
      </w:r>
      <w:r w:rsidRPr="00EC7196">
        <w:rPr>
          <w:rStyle w:val="StyleUnderline"/>
          <w:highlight w:val="cyan"/>
        </w:rPr>
        <w:t>determine</w:t>
      </w:r>
      <w:r w:rsidRPr="00C424C1">
        <w:rPr>
          <w:rStyle w:val="StyleUnderline"/>
        </w:rPr>
        <w:t xml:space="preserve"> </w:t>
      </w:r>
      <w:r w:rsidRPr="00C424C1">
        <w:rPr>
          <w:rStyle w:val="Emphasis"/>
        </w:rPr>
        <w:t>whether</w:t>
      </w:r>
      <w:r w:rsidRPr="00C424C1">
        <w:rPr>
          <w:rStyle w:val="StyleUnderline"/>
        </w:rPr>
        <w:t xml:space="preserve"> the </w:t>
      </w:r>
      <w:r w:rsidRPr="00EC7196">
        <w:rPr>
          <w:rStyle w:val="StyleUnderline"/>
          <w:highlight w:val="cyan"/>
        </w:rPr>
        <w:t xml:space="preserve">union members’ </w:t>
      </w:r>
      <w:r w:rsidRPr="00EC7196">
        <w:rPr>
          <w:rStyle w:val="Emphasis"/>
          <w:highlight w:val="cyan"/>
        </w:rPr>
        <w:t>refusal</w:t>
      </w:r>
      <w:r w:rsidRPr="00C424C1">
        <w:rPr>
          <w:rStyle w:val="Emphasis"/>
        </w:rPr>
        <w:t xml:space="preserve"> </w:t>
      </w:r>
      <w:r w:rsidRPr="00EC7196">
        <w:rPr>
          <w:rStyle w:val="Emphasis"/>
          <w:highlight w:val="cyan"/>
        </w:rPr>
        <w:t>to unload cargo</w:t>
      </w:r>
      <w:r w:rsidRPr="00C424C1">
        <w:rPr>
          <w:rStyle w:val="StyleUnderline"/>
        </w:rPr>
        <w:t xml:space="preserve"> shipped from the Soviet Union </w:t>
      </w:r>
      <w:r w:rsidRPr="00EC7196">
        <w:rPr>
          <w:rStyle w:val="Emphasis"/>
          <w:highlight w:val="cyan"/>
        </w:rPr>
        <w:t>was</w:t>
      </w:r>
      <w:r w:rsidRPr="00C424C1">
        <w:rPr>
          <w:rStyle w:val="StyleUnderline"/>
        </w:rPr>
        <w:t xml:space="preserve"> an illegal</w:t>
      </w:r>
      <w:r w:rsidRPr="00C424C1">
        <w:rPr>
          <w:sz w:val="16"/>
        </w:rPr>
        <w:t xml:space="preserve"> </w:t>
      </w:r>
      <w:r w:rsidRPr="00EC7196">
        <w:rPr>
          <w:rStyle w:val="Emphasis"/>
          <w:highlight w:val="cyan"/>
        </w:rPr>
        <w:t>secondary</w:t>
      </w:r>
      <w:r w:rsidRPr="00C424C1">
        <w:rPr>
          <w:sz w:val="16"/>
        </w:rPr>
        <w:t xml:space="preserve"> boycott </w:t>
      </w:r>
      <w:r w:rsidRPr="00C424C1">
        <w:rPr>
          <w:rStyle w:val="StyleUnderline"/>
        </w:rPr>
        <w:t>under section 8(b)(4) of the NLRA.</w:t>
      </w:r>
      <w:r w:rsidRPr="00C424C1">
        <w:rPr>
          <w:sz w:val="16"/>
        </w:rPr>
        <w:t>75 The longshoremen’s union was protesting the invasion of Afghanistan by the U.S.S.R.76</w:t>
      </w:r>
    </w:p>
    <w:p w14:paraId="76ED3129" w14:textId="77777777" w:rsidR="00CC7461" w:rsidRPr="00C424C1" w:rsidRDefault="00CC7461" w:rsidP="00CC7461">
      <w:pPr>
        <w:rPr>
          <w:sz w:val="16"/>
        </w:rPr>
      </w:pPr>
      <w:r w:rsidRPr="00C424C1">
        <w:rPr>
          <w:rStyle w:val="StyleUnderline"/>
        </w:rPr>
        <w:t>Justice Powell</w:t>
      </w:r>
      <w:r w:rsidRPr="00C424C1">
        <w:rPr>
          <w:sz w:val="16"/>
        </w:rPr>
        <w:t xml:space="preserve"> in Allied International acknowledged that the longshoreman’s refusal to handle Russian goods during the Soviet invasion of Afghanistan was aimed to free them from a “morally repugnant” task, but </w:t>
      </w:r>
      <w:r w:rsidRPr="00C424C1">
        <w:rPr>
          <w:rStyle w:val="StyleUnderline"/>
        </w:rPr>
        <w:t xml:space="preserve">failed to interpret the </w:t>
      </w:r>
      <w:r w:rsidRPr="00C424C1">
        <w:rPr>
          <w:rStyle w:val="Emphasis"/>
        </w:rPr>
        <w:t>employer’s contracts</w:t>
      </w:r>
      <w:r w:rsidRPr="00C424C1">
        <w:rPr>
          <w:sz w:val="16"/>
        </w:rPr>
        <w:t xml:space="preserve"> </w:t>
      </w:r>
      <w:r w:rsidRPr="00C424C1">
        <w:rPr>
          <w:rStyle w:val="StyleUnderline"/>
        </w:rPr>
        <w:t>involving Russian goods as having</w:t>
      </w:r>
      <w:r w:rsidRPr="00C424C1">
        <w:rPr>
          <w:rStyle w:val="Emphasis"/>
        </w:rPr>
        <w:t xml:space="preserve"> moral implications</w:t>
      </w:r>
      <w:r w:rsidRPr="00C424C1">
        <w:rPr>
          <w:sz w:val="16"/>
        </w:rPr>
        <w:t xml:space="preserve"> </w:t>
      </w:r>
      <w:r w:rsidRPr="00C424C1">
        <w:rPr>
          <w:rStyle w:val="StyleUnderline"/>
        </w:rPr>
        <w:t xml:space="preserve">that might be the </w:t>
      </w:r>
      <w:r w:rsidRPr="00C424C1">
        <w:rPr>
          <w:rStyle w:val="Emphasis"/>
        </w:rPr>
        <w:t>primary subject</w:t>
      </w:r>
      <w:r w:rsidRPr="00C424C1">
        <w:rPr>
          <w:sz w:val="16"/>
        </w:rPr>
        <w:t xml:space="preserve"> </w:t>
      </w:r>
      <w:r w:rsidRPr="00C424C1">
        <w:rPr>
          <w:rStyle w:val="StyleUnderline"/>
        </w:rPr>
        <w:t>of the longshoreman’s dispute</w:t>
      </w:r>
      <w:r w:rsidRPr="00C424C1">
        <w:rPr>
          <w:sz w:val="16"/>
        </w:rPr>
        <w:t xml:space="preserve">.77 This statement suggests that the Court has acknowledged that the labor of a human being is more than “a commodity or article of commerce,”78 and that work indeed had moral implications. However, the </w:t>
      </w:r>
      <w:r w:rsidRPr="00C424C1">
        <w:rPr>
          <w:rStyle w:val="StyleUnderline"/>
        </w:rPr>
        <w:t xml:space="preserve">workers’ </w:t>
      </w:r>
      <w:r w:rsidRPr="00EC7196">
        <w:rPr>
          <w:rStyle w:val="StyleUnderline"/>
          <w:highlight w:val="cyan"/>
        </w:rPr>
        <w:t>action</w:t>
      </w:r>
      <w:r w:rsidRPr="00C424C1">
        <w:rPr>
          <w:rStyle w:val="StyleUnderline"/>
        </w:rPr>
        <w:t xml:space="preserve"> in Allied International </w:t>
      </w:r>
      <w:r w:rsidRPr="00EC7196">
        <w:rPr>
          <w:rStyle w:val="StyleUnderline"/>
          <w:highlight w:val="cyan"/>
        </w:rPr>
        <w:t xml:space="preserve">was </w:t>
      </w:r>
      <w:r w:rsidRPr="00EC7196">
        <w:rPr>
          <w:rStyle w:val="Emphasis"/>
          <w:highlight w:val="cyan"/>
        </w:rPr>
        <w:t>improperly characterized</w:t>
      </w:r>
      <w:r w:rsidRPr="00C424C1">
        <w:rPr>
          <w:rStyle w:val="StyleUnderline"/>
        </w:rPr>
        <w:t>, both by the Court and by counsel for the International Longshoremen’s Association</w:t>
      </w:r>
      <w:r w:rsidRPr="00C424C1">
        <w:rPr>
          <w:sz w:val="16"/>
        </w:rPr>
        <w:t xml:space="preserve"> </w:t>
      </w:r>
      <w:r w:rsidRPr="00EC7196">
        <w:rPr>
          <w:rStyle w:val="Emphasis"/>
          <w:highlight w:val="cyan"/>
        </w:rPr>
        <w:t>as a secondary boycott</w:t>
      </w:r>
      <w:r w:rsidRPr="00C424C1">
        <w:rPr>
          <w:sz w:val="16"/>
        </w:rPr>
        <w:t xml:space="preserve"> </w:t>
      </w:r>
      <w:r w:rsidRPr="00D951CC">
        <w:rPr>
          <w:rStyle w:val="StyleUnderline"/>
        </w:rPr>
        <w:t>against the Soviet Union</w:t>
      </w:r>
      <w:r w:rsidRPr="00C424C1">
        <w:rPr>
          <w:sz w:val="16"/>
        </w:rPr>
        <w:t xml:space="preserve">.79 Instead, </w:t>
      </w:r>
      <w:r w:rsidRPr="00EC7196">
        <w:rPr>
          <w:rStyle w:val="StyleUnderline"/>
          <w:highlight w:val="cyan"/>
        </w:rPr>
        <w:t>it should have</w:t>
      </w:r>
      <w:r w:rsidRPr="00C424C1">
        <w:rPr>
          <w:rStyle w:val="StyleUnderline"/>
        </w:rPr>
        <w:t xml:space="preserve"> instead </w:t>
      </w:r>
      <w:r w:rsidRPr="00EC7196">
        <w:rPr>
          <w:rStyle w:val="StyleUnderline"/>
          <w:highlight w:val="cyan"/>
        </w:rPr>
        <w:t>been</w:t>
      </w:r>
      <w:r w:rsidRPr="00C424C1">
        <w:rPr>
          <w:rStyle w:val="StyleUnderline"/>
        </w:rPr>
        <w:t xml:space="preserve"> recognized as </w:t>
      </w:r>
      <w:r w:rsidRPr="00EC7196">
        <w:rPr>
          <w:rStyle w:val="StyleUnderline"/>
          <w:highlight w:val="cyan"/>
        </w:rPr>
        <w:t xml:space="preserve">a </w:t>
      </w:r>
      <w:r w:rsidRPr="00EC7196">
        <w:rPr>
          <w:rStyle w:val="Emphasis"/>
          <w:highlight w:val="cyan"/>
        </w:rPr>
        <w:t>primary action</w:t>
      </w:r>
      <w:r w:rsidRPr="00C424C1">
        <w:rPr>
          <w:sz w:val="16"/>
        </w:rPr>
        <w:t xml:space="preserve"> </w:t>
      </w:r>
      <w:r w:rsidRPr="00EC7196">
        <w:rPr>
          <w:rStyle w:val="StyleUnderline"/>
          <w:highlight w:val="cyan"/>
        </w:rPr>
        <w:t>in protest of</w:t>
      </w:r>
      <w:r w:rsidRPr="00C424C1">
        <w:rPr>
          <w:rStyle w:val="StyleUnderline"/>
        </w:rPr>
        <w:t xml:space="preserve"> Allied International’s persistent </w:t>
      </w:r>
      <w:r w:rsidRPr="00EC7196">
        <w:rPr>
          <w:rStyle w:val="Emphasis"/>
          <w:highlight w:val="cyan"/>
        </w:rPr>
        <w:t>engagement with a boycotted entity</w:t>
      </w:r>
      <w:r w:rsidRPr="00EC7196">
        <w:rPr>
          <w:sz w:val="16"/>
          <w:highlight w:val="cyan"/>
        </w:rPr>
        <w:t>,</w:t>
      </w:r>
      <w:r w:rsidRPr="00C424C1">
        <w:rPr>
          <w:sz w:val="16"/>
        </w:rPr>
        <w:t xml:space="preserve"> </w:t>
      </w:r>
      <w:r w:rsidRPr="00C424C1">
        <w:rPr>
          <w:rStyle w:val="StyleUnderline"/>
        </w:rPr>
        <w:t xml:space="preserve">which </w:t>
      </w:r>
      <w:r w:rsidRPr="00EC7196">
        <w:rPr>
          <w:rStyle w:val="StyleUnderline"/>
          <w:highlight w:val="cyan"/>
        </w:rPr>
        <w:t>would</w:t>
      </w:r>
      <w:r w:rsidRPr="00C424C1">
        <w:rPr>
          <w:rStyle w:val="StyleUnderline"/>
        </w:rPr>
        <w:t xml:space="preserve"> </w:t>
      </w:r>
      <w:r w:rsidRPr="00EC7196">
        <w:rPr>
          <w:rStyle w:val="Emphasis"/>
          <w:highlight w:val="cyan"/>
        </w:rPr>
        <w:t>no longer fall within</w:t>
      </w:r>
      <w:r w:rsidRPr="00C424C1">
        <w:rPr>
          <w:rStyle w:val="StyleUnderline"/>
        </w:rPr>
        <w:t xml:space="preserve"> the prohibition of </w:t>
      </w:r>
      <w:r w:rsidRPr="00EC7196">
        <w:rPr>
          <w:rStyle w:val="Emphasis"/>
          <w:highlight w:val="cyan"/>
        </w:rPr>
        <w:t>section 8</w:t>
      </w:r>
      <w:r w:rsidRPr="00C424C1">
        <w:rPr>
          <w:rStyle w:val="Emphasis"/>
        </w:rPr>
        <w:t>(b)(4)</w:t>
      </w:r>
      <w:r w:rsidRPr="00C424C1">
        <w:rPr>
          <w:rStyle w:val="StyleUnderline"/>
        </w:rPr>
        <w:t>.</w:t>
      </w:r>
      <w:r w:rsidRPr="00C424C1">
        <w:rPr>
          <w:sz w:val="16"/>
        </w:rPr>
        <w:t xml:space="preserve"> Moreover, as discussed in Part IV, political boycotts deserve the protection of the First Amendment and therefore should not be found unlawful under the labor law statute. </w:t>
      </w:r>
    </w:p>
    <w:p w14:paraId="0483E690" w14:textId="77777777" w:rsidR="00CC7461" w:rsidRPr="00C424C1" w:rsidRDefault="00CC7461" w:rsidP="00CC7461">
      <w:pPr>
        <w:rPr>
          <w:sz w:val="16"/>
        </w:rPr>
      </w:pPr>
      <w:r w:rsidRPr="00C424C1">
        <w:rPr>
          <w:rStyle w:val="StyleUnderline"/>
        </w:rPr>
        <w:t>Allied International</w:t>
      </w:r>
      <w:r w:rsidRPr="00C424C1">
        <w:rPr>
          <w:sz w:val="16"/>
        </w:rPr>
        <w:t xml:space="preserve"> also unduly </w:t>
      </w:r>
      <w:r w:rsidRPr="00C424C1">
        <w:rPr>
          <w:rStyle w:val="Emphasis"/>
        </w:rPr>
        <w:t>narrowly defined</w:t>
      </w:r>
      <w:r w:rsidRPr="00C424C1">
        <w:rPr>
          <w:sz w:val="16"/>
        </w:rPr>
        <w:t xml:space="preserve"> the concept of a </w:t>
      </w:r>
      <w:r w:rsidRPr="00C424C1">
        <w:rPr>
          <w:rStyle w:val="Emphasis"/>
        </w:rPr>
        <w:t>labor dispute</w:t>
      </w:r>
      <w:r w:rsidRPr="00C424C1">
        <w:rPr>
          <w:sz w:val="16"/>
        </w:rPr>
        <w:t xml:space="preserve"> between the employer and its employees, contributing to its failure to recognize the workers’ activity as protected. </w:t>
      </w:r>
      <w:r w:rsidRPr="00C424C1">
        <w:rPr>
          <w:rStyle w:val="StyleUnderline"/>
        </w:rPr>
        <w:t>Section 13 of the NLRA broadly defines the term “labor dispute” to include “any</w:t>
      </w:r>
      <w:r w:rsidRPr="00C424C1">
        <w:rPr>
          <w:sz w:val="16"/>
        </w:rPr>
        <w:t xml:space="preserve"> </w:t>
      </w:r>
      <w:r w:rsidRPr="00C424C1">
        <w:rPr>
          <w:rStyle w:val="StyleUnderline"/>
        </w:rPr>
        <w:t>controversy concerning terms or conditions of employment</w:t>
      </w:r>
      <w:r w:rsidRPr="00C424C1">
        <w:rPr>
          <w:sz w:val="16"/>
        </w:rPr>
        <w:t xml:space="preserve">.”80 </w:t>
      </w:r>
      <w:r w:rsidRPr="00C424C1">
        <w:rPr>
          <w:rStyle w:val="StyleUnderline"/>
        </w:rPr>
        <w:t xml:space="preserve">The Court in Allied International held that the Longshoremen’s Association had </w:t>
      </w:r>
      <w:r w:rsidRPr="00C424C1">
        <w:rPr>
          <w:rStyle w:val="Emphasis"/>
        </w:rPr>
        <w:t>no dispute with Allied International</w:t>
      </w:r>
      <w:r w:rsidRPr="00C424C1">
        <w:rPr>
          <w:rStyle w:val="StyleUnderline"/>
        </w:rPr>
        <w:t xml:space="preserve"> </w:t>
      </w:r>
      <w:r w:rsidRPr="00C424C1">
        <w:rPr>
          <w:sz w:val="16"/>
        </w:rPr>
        <w:t xml:space="preserve">or its sub-contractors and that no labor objective was sought from these businesses; their sole complaint was with the foreign and military policy of the Soviet Union.81 </w:t>
      </w:r>
      <w:r w:rsidRPr="00C424C1">
        <w:rPr>
          <w:rStyle w:val="StyleUnderline"/>
        </w:rPr>
        <w:t>Contrary to the Court’s holding</w:t>
      </w:r>
      <w:r w:rsidRPr="00C424C1">
        <w:rPr>
          <w:sz w:val="16"/>
        </w:rPr>
        <w:t xml:space="preserve">, </w:t>
      </w:r>
      <w:r w:rsidRPr="00C424C1">
        <w:rPr>
          <w:rStyle w:val="StyleUnderline"/>
        </w:rPr>
        <w:t xml:space="preserve">workers’ refusal to work in solidarity with </w:t>
      </w:r>
      <w:r w:rsidRPr="00C424C1">
        <w:rPr>
          <w:rStyle w:val="StyleUnderline"/>
        </w:rPr>
        <w:lastRenderedPageBreak/>
        <w:t xml:space="preserve">the boycott call should be treated as a </w:t>
      </w:r>
      <w:r w:rsidRPr="00C424C1">
        <w:rPr>
          <w:rStyle w:val="Emphasis"/>
        </w:rPr>
        <w:t>labor dispute</w:t>
      </w:r>
      <w:r w:rsidRPr="00C424C1">
        <w:rPr>
          <w:sz w:val="16"/>
        </w:rPr>
        <w:t xml:space="preserve">, </w:t>
      </w:r>
      <w:r w:rsidRPr="00C424C1">
        <w:rPr>
          <w:rStyle w:val="StyleUnderline"/>
        </w:rPr>
        <w:t xml:space="preserve">not only because objections are expressed in a </w:t>
      </w:r>
      <w:r w:rsidRPr="00EC7196">
        <w:rPr>
          <w:rStyle w:val="StyleUnderline"/>
          <w:highlight w:val="cyan"/>
        </w:rPr>
        <w:t>strike by employees</w:t>
      </w:r>
      <w:r w:rsidRPr="00EC7196">
        <w:rPr>
          <w:sz w:val="16"/>
          <w:highlight w:val="cyan"/>
        </w:rPr>
        <w:t xml:space="preserve"> </w:t>
      </w:r>
      <w:r w:rsidRPr="00EC7196">
        <w:rPr>
          <w:rStyle w:val="Emphasis"/>
          <w:highlight w:val="cyan"/>
        </w:rPr>
        <w:t>against</w:t>
      </w:r>
      <w:r w:rsidRPr="00C424C1">
        <w:rPr>
          <w:rStyle w:val="Emphasis"/>
        </w:rPr>
        <w:t xml:space="preserve"> the </w:t>
      </w:r>
      <w:r w:rsidRPr="00EC7196">
        <w:rPr>
          <w:rStyle w:val="Emphasis"/>
          <w:highlight w:val="cyan"/>
        </w:rPr>
        <w:t>employer</w:t>
      </w:r>
      <w:r w:rsidRPr="00C424C1">
        <w:rPr>
          <w:sz w:val="16"/>
        </w:rPr>
        <w:t xml:space="preserve">, </w:t>
      </w:r>
      <w:r w:rsidRPr="00C424C1">
        <w:rPr>
          <w:rStyle w:val="StyleUnderline"/>
        </w:rPr>
        <w:t xml:space="preserve">but because the dispute </w:t>
      </w:r>
      <w:r w:rsidRPr="00EC7196">
        <w:rPr>
          <w:rStyle w:val="StyleUnderline"/>
          <w:highlight w:val="cyan"/>
        </w:rPr>
        <w:t>centers</w:t>
      </w:r>
      <w:r w:rsidRPr="00C424C1">
        <w:rPr>
          <w:rStyle w:val="StyleUnderline"/>
        </w:rPr>
        <w:t xml:space="preserve"> on </w:t>
      </w:r>
      <w:r w:rsidRPr="00EC7196">
        <w:rPr>
          <w:rStyle w:val="StyleUnderline"/>
          <w:highlight w:val="cyan"/>
        </w:rPr>
        <w:t xml:space="preserve">the </w:t>
      </w:r>
      <w:r w:rsidRPr="00EC7196">
        <w:rPr>
          <w:rStyle w:val="Emphasis"/>
          <w:highlight w:val="cyan"/>
        </w:rPr>
        <w:t>employer’s persistence</w:t>
      </w:r>
      <w:r w:rsidRPr="00EC7196">
        <w:rPr>
          <w:sz w:val="16"/>
          <w:highlight w:val="cyan"/>
        </w:rPr>
        <w:t xml:space="preserve"> </w:t>
      </w:r>
      <w:r w:rsidRPr="00EC7196">
        <w:rPr>
          <w:rStyle w:val="StyleUnderline"/>
          <w:highlight w:val="cyan"/>
        </w:rPr>
        <w:t>in violating the</w:t>
      </w:r>
      <w:r w:rsidRPr="00C424C1">
        <w:rPr>
          <w:rStyle w:val="StyleUnderline"/>
        </w:rPr>
        <w:t xml:space="preserve"> </w:t>
      </w:r>
      <w:r w:rsidRPr="00EC7196">
        <w:rPr>
          <w:rStyle w:val="StyleUnderline"/>
          <w:highlight w:val="cyan"/>
        </w:rPr>
        <w:t>boycott</w:t>
      </w:r>
      <w:r w:rsidRPr="00C424C1">
        <w:rPr>
          <w:rStyle w:val="StyleUnderline"/>
        </w:rPr>
        <w:t xml:space="preserve"> call</w:t>
      </w:r>
      <w:r w:rsidRPr="00C424C1">
        <w:rPr>
          <w:sz w:val="16"/>
        </w:rPr>
        <w:t>.</w:t>
      </w:r>
    </w:p>
    <w:p w14:paraId="5330CEBE" w14:textId="77777777" w:rsidR="00CC7461" w:rsidRPr="00C424C1" w:rsidRDefault="00CC7461" w:rsidP="00CC7461">
      <w:pPr>
        <w:rPr>
          <w:sz w:val="16"/>
        </w:rPr>
      </w:pPr>
      <w:r w:rsidRPr="00C424C1">
        <w:rPr>
          <w:sz w:val="16"/>
        </w:rPr>
        <w:t xml:space="preserve">Although a court is likely to find that BDS has a prohibited secondary object under Allied International, which remains binding precedent, </w:t>
      </w:r>
      <w:r w:rsidRPr="00EC7196">
        <w:rPr>
          <w:rStyle w:val="Emphasis"/>
          <w:highlight w:val="cyan"/>
        </w:rPr>
        <w:t>properly construed</w:t>
      </w:r>
      <w:r w:rsidRPr="00EC7196">
        <w:rPr>
          <w:sz w:val="16"/>
          <w:highlight w:val="cyan"/>
        </w:rPr>
        <w:t xml:space="preserve">, </w:t>
      </w:r>
      <w:r w:rsidRPr="00EC7196">
        <w:rPr>
          <w:rStyle w:val="StyleUnderline"/>
          <w:highlight w:val="cyan"/>
        </w:rPr>
        <w:t xml:space="preserve">BDS would </w:t>
      </w:r>
      <w:r w:rsidRPr="00EC7196">
        <w:rPr>
          <w:rStyle w:val="Emphasis"/>
          <w:highlight w:val="cyan"/>
        </w:rPr>
        <w:t>not</w:t>
      </w:r>
      <w:r w:rsidRPr="00C424C1">
        <w:rPr>
          <w:rStyle w:val="Emphasis"/>
        </w:rPr>
        <w:t xml:space="preserve"> </w:t>
      </w:r>
      <w:r w:rsidRPr="00EC7196">
        <w:rPr>
          <w:rStyle w:val="Emphasis"/>
          <w:highlight w:val="cyan"/>
        </w:rPr>
        <w:t>violate section 8</w:t>
      </w:r>
      <w:r w:rsidRPr="00C424C1">
        <w:rPr>
          <w:rStyle w:val="Emphasis"/>
        </w:rPr>
        <w:t>(b)(4)</w:t>
      </w:r>
      <w:r w:rsidRPr="00C424C1">
        <w:rPr>
          <w:sz w:val="16"/>
        </w:rPr>
        <w:t xml:space="preserve"> </w:t>
      </w:r>
      <w:r w:rsidRPr="00C424C1">
        <w:rPr>
          <w:rStyle w:val="StyleUnderline"/>
        </w:rPr>
        <w:t xml:space="preserve">and Allied International should be </w:t>
      </w:r>
      <w:r w:rsidRPr="00C424C1">
        <w:rPr>
          <w:rStyle w:val="Emphasis"/>
        </w:rPr>
        <w:t>overruled</w:t>
      </w:r>
      <w:r w:rsidRPr="00C424C1">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C424C1">
        <w:rPr>
          <w:rStyle w:val="StyleUnderline"/>
        </w:rPr>
        <w:t xml:space="preserve">a company which has been subjected to workers’ calls to </w:t>
      </w:r>
      <w:r w:rsidRPr="00C424C1">
        <w:rPr>
          <w:rStyle w:val="Emphasis"/>
        </w:rPr>
        <w:t>comply with BDS</w:t>
      </w:r>
      <w:r w:rsidRPr="00C424C1">
        <w:rPr>
          <w:sz w:val="16"/>
        </w:rPr>
        <w:t xml:space="preserve"> or, more specifically, a call not to produce weapons for the Israeli forces, </w:t>
      </w:r>
      <w:r w:rsidRPr="00C424C1">
        <w:rPr>
          <w:rStyle w:val="StyleUnderline"/>
        </w:rPr>
        <w:t>cannot claim to be a “neutral business</w:t>
      </w:r>
      <w:r w:rsidRPr="00C424C1">
        <w:rPr>
          <w:sz w:val="16"/>
        </w:rPr>
        <w:t xml:space="preserve">.” Returning to the Caterpillar example, the corporation and its fleet of militarized bulldozers “have become synonymous with Israel’s destruction and desecration of Palestinian land and homes.”83 </w:t>
      </w:r>
      <w:r w:rsidRPr="00C424C1">
        <w:rPr>
          <w:rStyle w:val="StyleUnderline"/>
        </w:rPr>
        <w:t xml:space="preserve">A </w:t>
      </w:r>
      <w:r w:rsidRPr="00EC7196">
        <w:rPr>
          <w:rStyle w:val="StyleUnderline"/>
          <w:highlight w:val="cyan"/>
        </w:rPr>
        <w:t>decision by</w:t>
      </w:r>
      <w:r w:rsidRPr="00C424C1">
        <w:rPr>
          <w:rStyle w:val="StyleUnderline"/>
        </w:rPr>
        <w:t xml:space="preserve"> the </w:t>
      </w:r>
      <w:r w:rsidRPr="00EC7196">
        <w:rPr>
          <w:rStyle w:val="Emphasis"/>
          <w:highlight w:val="cyan"/>
        </w:rPr>
        <w:t>workers to strike its employer</w:t>
      </w:r>
      <w:r w:rsidRPr="00C424C1">
        <w:rPr>
          <w:sz w:val="16"/>
        </w:rPr>
        <w:t xml:space="preserve"> </w:t>
      </w:r>
      <w:r w:rsidRPr="00C424C1">
        <w:rPr>
          <w:rStyle w:val="StyleUnderline"/>
        </w:rPr>
        <w:t xml:space="preserve">in order to force it to respect BDS </w:t>
      </w:r>
      <w:r w:rsidRPr="00EC7196">
        <w:rPr>
          <w:rStyle w:val="StyleUnderline"/>
          <w:highlight w:val="cyan"/>
        </w:rPr>
        <w:t>is a demand by workers for the employer</w:t>
      </w:r>
      <w:r w:rsidRPr="00C424C1">
        <w:rPr>
          <w:rStyle w:val="StyleUnderline"/>
        </w:rPr>
        <w:t xml:space="preserve"> to </w:t>
      </w:r>
      <w:r w:rsidRPr="00C424C1">
        <w:rPr>
          <w:rStyle w:val="Emphasis"/>
        </w:rPr>
        <w:t>rectify its complicity</w:t>
      </w:r>
      <w:r w:rsidRPr="00C424C1">
        <w:rPr>
          <w:sz w:val="16"/>
        </w:rPr>
        <w:t xml:space="preserve"> </w:t>
      </w:r>
      <w:r w:rsidRPr="00C424C1">
        <w:rPr>
          <w:rStyle w:val="StyleUnderline"/>
        </w:rPr>
        <w:t>in violations</w:t>
      </w:r>
      <w:r w:rsidRPr="00C424C1">
        <w:rPr>
          <w:sz w:val="16"/>
        </w:rPr>
        <w:t xml:space="preserve"> of human rights and a refusal to themselves be complicit.</w:t>
      </w:r>
    </w:p>
    <w:p w14:paraId="12784437" w14:textId="77777777" w:rsidR="00CC7461" w:rsidRDefault="00CC7461" w:rsidP="00CC7461"/>
    <w:p w14:paraId="2ADDA8C1" w14:textId="77777777" w:rsidR="00CC7461" w:rsidRDefault="00CC7461" w:rsidP="00CC7461">
      <w:pPr>
        <w:pStyle w:val="Heading2"/>
      </w:pPr>
      <w:r>
        <w:lastRenderedPageBreak/>
        <w:t>Case!</w:t>
      </w:r>
    </w:p>
    <w:p w14:paraId="149FC57D" w14:textId="77777777" w:rsidR="00CC7461" w:rsidRDefault="00CC7461" w:rsidP="00CC7461">
      <w:pPr>
        <w:pStyle w:val="Heading3"/>
      </w:pPr>
      <w:r>
        <w:lastRenderedPageBreak/>
        <w:t>Labor Advantage</w:t>
      </w:r>
    </w:p>
    <w:p w14:paraId="506809ED" w14:textId="77777777" w:rsidR="00CC7461" w:rsidRPr="00C02AD9" w:rsidRDefault="00CC7461" w:rsidP="00CC7461">
      <w:pPr>
        <w:pStyle w:val="Heading4"/>
        <w:numPr>
          <w:ilvl w:val="0"/>
          <w:numId w:val="61"/>
        </w:numPr>
        <w:rPr>
          <w:u w:val="single"/>
        </w:rPr>
      </w:pPr>
      <w:r>
        <w:t xml:space="preserve">Union density is </w:t>
      </w:r>
      <w:r>
        <w:rPr>
          <w:u w:val="single"/>
        </w:rPr>
        <w:t xml:space="preserve">devastatingly low </w:t>
      </w:r>
      <w:r>
        <w:t xml:space="preserve">and the </w:t>
      </w:r>
      <w:r w:rsidRPr="00C02AD9">
        <w:t xml:space="preserve">NLRB is </w:t>
      </w:r>
      <w:r w:rsidRPr="00C02AD9">
        <w:rPr>
          <w:u w:val="single"/>
        </w:rPr>
        <w:t>incapable</w:t>
      </w:r>
      <w:r w:rsidRPr="00C02AD9">
        <w:t xml:space="preserve"> of registering even a 1% uptick.</w:t>
      </w:r>
    </w:p>
    <w:p w14:paraId="4251A7CF" w14:textId="77777777" w:rsidR="00CC7461" w:rsidRPr="00C02AD9" w:rsidRDefault="00CC7461" w:rsidP="00CC7461">
      <w:r w:rsidRPr="00C02AD9">
        <w:t xml:space="preserve">Benjamin Y. </w:t>
      </w:r>
      <w:r w:rsidRPr="004C55CD">
        <w:rPr>
          <w:rStyle w:val="Style13ptBold"/>
        </w:rPr>
        <w:t>Fong 25</w:t>
      </w:r>
      <w:r w:rsidRPr="00C02AD9">
        <w:t>, associate director of the Center for Work and Democracy at Arizona State University. He has a Substack focusing on labor and logistics called On the Seams, "A Labor Movement Beyond the NLRA?," Jacobin, 02/13/2025, https://jacobin.com/2025/02/a-labor-movement-beyond-the-nlra</w:t>
      </w:r>
    </w:p>
    <w:p w14:paraId="519F7A74" w14:textId="77777777" w:rsidR="00CC7461" w:rsidRPr="00C02AD9" w:rsidRDefault="00CC7461" w:rsidP="00CC7461">
      <w:pPr>
        <w:rPr>
          <w:sz w:val="16"/>
        </w:rPr>
      </w:pPr>
      <w:r w:rsidRPr="00C02AD9">
        <w:rPr>
          <w:sz w:val="16"/>
        </w:rPr>
        <w:t xml:space="preserve">If Elon Musk and the nebulous Department of Government Efficiency have anything to say about it, </w:t>
      </w:r>
      <w:r w:rsidRPr="00C02AD9">
        <w:rPr>
          <w:rStyle w:val="StyleUnderline"/>
        </w:rPr>
        <w:t xml:space="preserve">the </w:t>
      </w:r>
      <w:r w:rsidRPr="00CC3FC8">
        <w:rPr>
          <w:rStyle w:val="StyleUnderline"/>
          <w:highlight w:val="cyan"/>
        </w:rPr>
        <w:t>labor</w:t>
      </w:r>
      <w:r w:rsidRPr="00C02AD9">
        <w:rPr>
          <w:rStyle w:val="StyleUnderline"/>
        </w:rPr>
        <w:t xml:space="preserve"> relations </w:t>
      </w:r>
      <w:r w:rsidRPr="00CC3FC8">
        <w:rPr>
          <w:rStyle w:val="StyleUnderline"/>
          <w:highlight w:val="cyan"/>
        </w:rPr>
        <w:t>regime</w:t>
      </w:r>
      <w:r w:rsidRPr="00C02AD9">
        <w:rPr>
          <w:sz w:val="16"/>
        </w:rPr>
        <w:t xml:space="preserve"> that has been in place for ninety years </w:t>
      </w:r>
      <w:r w:rsidRPr="00CC3FC8">
        <w:rPr>
          <w:rStyle w:val="StyleUnderline"/>
          <w:highlight w:val="cyan"/>
        </w:rPr>
        <w:t>could</w:t>
      </w:r>
      <w:r w:rsidRPr="00C02AD9">
        <w:rPr>
          <w:rStyle w:val="StyleUnderline"/>
        </w:rPr>
        <w:t xml:space="preserve"> </w:t>
      </w:r>
      <w:r w:rsidRPr="00C02AD9">
        <w:rPr>
          <w:rStyle w:val="Emphasis"/>
        </w:rPr>
        <w:t>come to an abrupt</w:t>
      </w:r>
      <w:r w:rsidRPr="00C02AD9">
        <w:rPr>
          <w:sz w:val="16"/>
        </w:rPr>
        <w:t xml:space="preserve"> </w:t>
      </w:r>
      <w:r w:rsidRPr="00CC3FC8">
        <w:rPr>
          <w:rStyle w:val="Emphasis"/>
          <w:highlight w:val="cyan"/>
        </w:rPr>
        <w:t>end</w:t>
      </w:r>
      <w:r w:rsidRPr="00C02AD9">
        <w:rPr>
          <w:sz w:val="16"/>
        </w:rPr>
        <w:t xml:space="preserve"> with the inauguration of President Donald Trump.</w:t>
      </w:r>
    </w:p>
    <w:p w14:paraId="6E298E34" w14:textId="77777777" w:rsidR="00CC7461" w:rsidRPr="00C02AD9" w:rsidRDefault="00CC7461" w:rsidP="00CC7461">
      <w:pPr>
        <w:rPr>
          <w:u w:val="single"/>
        </w:rPr>
      </w:pPr>
      <w:r w:rsidRPr="00C02AD9">
        <w:rPr>
          <w:sz w:val="16"/>
        </w:rPr>
        <w:t xml:space="preserve">Passed in 1935, the National Labor Relations Act (NLRA) codified union representation and collective bargaining rights for workers. Union membership boomed in the 1930s and 1940s, and it continued to grow even after </w:t>
      </w:r>
      <w:r w:rsidRPr="00C02AD9">
        <w:rPr>
          <w:rStyle w:val="StyleUnderline"/>
        </w:rPr>
        <w:t>the</w:t>
      </w:r>
      <w:r w:rsidRPr="00C02AD9">
        <w:rPr>
          <w:sz w:val="16"/>
        </w:rPr>
        <w:t xml:space="preserve"> 1947 </w:t>
      </w:r>
      <w:r w:rsidRPr="00C02AD9">
        <w:rPr>
          <w:rStyle w:val="StyleUnderline"/>
        </w:rPr>
        <w:t>Taft-Hartley Act,</w:t>
      </w:r>
      <w:r w:rsidRPr="00C02AD9">
        <w:rPr>
          <w:sz w:val="16"/>
        </w:rPr>
        <w:t xml:space="preserve"> which </w:t>
      </w:r>
      <w:r w:rsidRPr="00C02AD9">
        <w:rPr>
          <w:rStyle w:val="StyleUnderline"/>
        </w:rPr>
        <w:t xml:space="preserve">amended the NLRA to make it </w:t>
      </w:r>
      <w:r w:rsidRPr="00C02AD9">
        <w:rPr>
          <w:rStyle w:val="Emphasis"/>
        </w:rPr>
        <w:t xml:space="preserve">harder </w:t>
      </w:r>
      <w:r w:rsidRPr="00C02AD9">
        <w:rPr>
          <w:rStyle w:val="StyleUnderline"/>
        </w:rPr>
        <w:t>for unions</w:t>
      </w:r>
      <w:r w:rsidRPr="00C02AD9">
        <w:rPr>
          <w:rStyle w:val="Emphasis"/>
        </w:rPr>
        <w:t xml:space="preserve"> to organize</w:t>
      </w:r>
      <w:r w:rsidRPr="00C02AD9">
        <w:rPr>
          <w:rStyle w:val="StyleUnderline"/>
        </w:rPr>
        <w:t xml:space="preserve"> new members.</w:t>
      </w:r>
    </w:p>
    <w:p w14:paraId="4B414778" w14:textId="77777777" w:rsidR="00CC7461" w:rsidRPr="00C02AD9" w:rsidRDefault="00CC7461" w:rsidP="00CC7461">
      <w:pPr>
        <w:rPr>
          <w:sz w:val="16"/>
        </w:rPr>
      </w:pPr>
      <w:r w:rsidRPr="00C02AD9">
        <w:rPr>
          <w:rStyle w:val="StyleUnderline"/>
        </w:rPr>
        <w:t>In the postwar period</w:t>
      </w:r>
      <w:r w:rsidRPr="00C02AD9">
        <w:rPr>
          <w:sz w:val="16"/>
        </w:rPr>
        <w:t xml:space="preserve">, </w:t>
      </w:r>
      <w:r w:rsidRPr="00C02AD9">
        <w:rPr>
          <w:rStyle w:val="StyleUnderline"/>
        </w:rPr>
        <w:t xml:space="preserve">unions became </w:t>
      </w:r>
      <w:r w:rsidRPr="00C02AD9">
        <w:rPr>
          <w:rStyle w:val="Emphasis"/>
        </w:rPr>
        <w:t>complacent</w:t>
      </w:r>
      <w:r w:rsidRPr="00C02AD9">
        <w:rPr>
          <w:sz w:val="16"/>
        </w:rPr>
        <w:t xml:space="preserve">, partly as a result of new legal restrictions and partly out </w:t>
      </w:r>
      <w:r w:rsidRPr="00C02AD9">
        <w:rPr>
          <w:rStyle w:val="StyleUnderline"/>
        </w:rPr>
        <w:t xml:space="preserve">of an acceptance of </w:t>
      </w:r>
      <w:r w:rsidRPr="00C02AD9">
        <w:rPr>
          <w:rStyle w:val="Emphasis"/>
        </w:rPr>
        <w:t>managerial capitalism</w:t>
      </w:r>
      <w:r w:rsidRPr="00C02AD9">
        <w:rPr>
          <w:sz w:val="16"/>
        </w:rPr>
        <w:t xml:space="preserve">. </w:t>
      </w:r>
      <w:r w:rsidRPr="00C02AD9">
        <w:rPr>
          <w:rStyle w:val="StyleUnderline"/>
        </w:rPr>
        <w:t xml:space="preserve">They were thus unprepared for the </w:t>
      </w:r>
      <w:r w:rsidRPr="00C02AD9">
        <w:rPr>
          <w:rStyle w:val="Emphasis"/>
        </w:rPr>
        <w:t>assault</w:t>
      </w:r>
      <w:r w:rsidRPr="00C02AD9">
        <w:rPr>
          <w:sz w:val="16"/>
        </w:rPr>
        <w:t xml:space="preserve"> </w:t>
      </w:r>
      <w:r w:rsidRPr="00C02AD9">
        <w:rPr>
          <w:rStyle w:val="Emphasis"/>
        </w:rPr>
        <w:t>of the business class</w:t>
      </w:r>
      <w:r w:rsidRPr="00C02AD9">
        <w:rPr>
          <w:sz w:val="16"/>
        </w:rPr>
        <w:t xml:space="preserve"> </w:t>
      </w:r>
      <w:r w:rsidRPr="00C02AD9">
        <w:rPr>
          <w:rStyle w:val="StyleUnderline"/>
        </w:rPr>
        <w:t>and the Republican Party</w:t>
      </w:r>
      <w:r w:rsidRPr="00C02AD9">
        <w:rPr>
          <w:sz w:val="16"/>
        </w:rPr>
        <w:t xml:space="preserve"> during the Ronald Reagan years, </w:t>
      </w:r>
      <w:r w:rsidRPr="00C02AD9">
        <w:rPr>
          <w:rStyle w:val="StyleUnderline"/>
        </w:rPr>
        <w:t>which was generally met by the Democratic Party with indifference</w:t>
      </w:r>
      <w:r w:rsidRPr="00C02AD9">
        <w:rPr>
          <w:sz w:val="16"/>
        </w:rPr>
        <w:t xml:space="preserve">. </w:t>
      </w:r>
      <w:r w:rsidRPr="00CC3FC8">
        <w:rPr>
          <w:rStyle w:val="StyleUnderline"/>
          <w:highlight w:val="cyan"/>
        </w:rPr>
        <w:t xml:space="preserve">Union </w:t>
      </w:r>
      <w:r w:rsidRPr="00CC3FC8">
        <w:rPr>
          <w:rStyle w:val="Emphasis"/>
          <w:highlight w:val="cyan"/>
        </w:rPr>
        <w:t>density has been in decline</w:t>
      </w:r>
      <w:r w:rsidRPr="00C02AD9">
        <w:rPr>
          <w:rStyle w:val="StyleUnderline"/>
        </w:rPr>
        <w:t xml:space="preserve"> for</w:t>
      </w:r>
      <w:r w:rsidRPr="00C02AD9">
        <w:rPr>
          <w:sz w:val="16"/>
        </w:rPr>
        <w:t xml:space="preserve"> decades, </w:t>
      </w:r>
      <w:r w:rsidRPr="00C02AD9">
        <w:rPr>
          <w:rStyle w:val="StyleUnderline"/>
        </w:rPr>
        <w:t xml:space="preserve">and it has </w:t>
      </w:r>
      <w:r w:rsidRPr="00C02AD9">
        <w:rPr>
          <w:rStyle w:val="Emphasis"/>
        </w:rPr>
        <w:t>continued to drop</w:t>
      </w:r>
      <w:r w:rsidRPr="00C02AD9">
        <w:rPr>
          <w:rStyle w:val="StyleUnderline"/>
        </w:rPr>
        <w:t xml:space="preserve"> </w:t>
      </w:r>
      <w:r w:rsidRPr="00CC3FC8">
        <w:rPr>
          <w:rStyle w:val="StyleUnderline"/>
          <w:highlight w:val="cyan"/>
        </w:rPr>
        <w:t>even among</w:t>
      </w:r>
      <w:r w:rsidRPr="00C02AD9">
        <w:rPr>
          <w:rStyle w:val="StyleUnderline"/>
        </w:rPr>
        <w:t xml:space="preserve"> a </w:t>
      </w:r>
      <w:r w:rsidRPr="00CC3FC8">
        <w:rPr>
          <w:rStyle w:val="StyleUnderline"/>
          <w:highlight w:val="cyan"/>
        </w:rPr>
        <w:t xml:space="preserve">recent </w:t>
      </w:r>
      <w:r w:rsidRPr="00CC3FC8">
        <w:rPr>
          <w:rStyle w:val="Emphasis"/>
          <w:highlight w:val="cyan"/>
        </w:rPr>
        <w:t>surge in</w:t>
      </w:r>
      <w:r w:rsidRPr="00C02AD9">
        <w:rPr>
          <w:rStyle w:val="StyleUnderline"/>
        </w:rPr>
        <w:t xml:space="preserve"> new </w:t>
      </w:r>
      <w:r w:rsidRPr="00CC3FC8">
        <w:rPr>
          <w:rStyle w:val="Emphasis"/>
          <w:highlight w:val="cyan"/>
        </w:rPr>
        <w:t>interest</w:t>
      </w:r>
      <w:r w:rsidRPr="00C02AD9">
        <w:rPr>
          <w:rStyle w:val="StyleUnderline"/>
        </w:rPr>
        <w:t xml:space="preserve"> in and </w:t>
      </w:r>
      <w:r w:rsidRPr="00C02AD9">
        <w:rPr>
          <w:rStyle w:val="Emphasis"/>
        </w:rPr>
        <w:t>approval for unions</w:t>
      </w:r>
      <w:r w:rsidRPr="00C02AD9">
        <w:rPr>
          <w:sz w:val="16"/>
        </w:rPr>
        <w:t>.</w:t>
      </w:r>
    </w:p>
    <w:p w14:paraId="225F93B2" w14:textId="77777777" w:rsidR="00CC7461" w:rsidRPr="00C02AD9" w:rsidRDefault="00CC7461" w:rsidP="00CC7461">
      <w:pPr>
        <w:rPr>
          <w:sz w:val="16"/>
        </w:rPr>
      </w:pPr>
      <w:r w:rsidRPr="00C02AD9">
        <w:rPr>
          <w:sz w:val="16"/>
        </w:rPr>
        <w:t xml:space="preserve">Under President Joe Biden, </w:t>
      </w:r>
      <w:r w:rsidRPr="00C02AD9">
        <w:rPr>
          <w:rStyle w:val="StyleUnderline"/>
        </w:rPr>
        <w:t>the</w:t>
      </w:r>
      <w:r w:rsidRPr="00C02AD9">
        <w:rPr>
          <w:sz w:val="16"/>
        </w:rPr>
        <w:t xml:space="preserve"> National Labor Relations Board (</w:t>
      </w:r>
      <w:r w:rsidRPr="00C02AD9">
        <w:rPr>
          <w:rStyle w:val="StyleUnderline"/>
        </w:rPr>
        <w:t>NLRB</w:t>
      </w:r>
      <w:r w:rsidRPr="00C02AD9">
        <w:rPr>
          <w:sz w:val="16"/>
        </w:rPr>
        <w:t xml:space="preserve">), the administrative body tasked with carrying out the NLRA, </w:t>
      </w:r>
      <w:r w:rsidRPr="00C02AD9">
        <w:rPr>
          <w:rStyle w:val="StyleUnderline"/>
        </w:rPr>
        <w:t xml:space="preserve">took many actions </w:t>
      </w:r>
      <w:r w:rsidRPr="00C02AD9">
        <w:rPr>
          <w:rStyle w:val="Emphasis"/>
        </w:rPr>
        <w:t>favorable to unions</w:t>
      </w:r>
      <w:r w:rsidRPr="00C02AD9">
        <w:rPr>
          <w:sz w:val="16"/>
        </w:rPr>
        <w:t>.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employees together and let them know their opinions on unions.</w:t>
      </w:r>
    </w:p>
    <w:p w14:paraId="47B1E9FB" w14:textId="77777777" w:rsidR="00CC7461" w:rsidRPr="00C02AD9" w:rsidRDefault="00CC7461" w:rsidP="00CC7461">
      <w:pPr>
        <w:rPr>
          <w:sz w:val="16"/>
        </w:rPr>
      </w:pPr>
      <w:r w:rsidRPr="00C02AD9">
        <w:rPr>
          <w:rStyle w:val="StyleUnderline"/>
        </w:rPr>
        <w:t>These were all beneficial rule changes</w:t>
      </w:r>
      <w:r w:rsidRPr="00C02AD9">
        <w:rPr>
          <w:sz w:val="16"/>
        </w:rPr>
        <w:t xml:space="preserve"> for organized labor, and in all likelihood, they will all be reversed by a Trump-appointed board. </w:t>
      </w:r>
      <w:r w:rsidRPr="00C02AD9">
        <w:rPr>
          <w:rStyle w:val="StyleUnderline"/>
        </w:rPr>
        <w:t xml:space="preserve">But </w:t>
      </w:r>
      <w:r w:rsidRPr="00C02AD9">
        <w:rPr>
          <w:rStyle w:val="Emphasis"/>
        </w:rPr>
        <w:t>we should not be lulled</w:t>
      </w:r>
      <w:r w:rsidRPr="00C02AD9">
        <w:rPr>
          <w:rStyle w:val="StyleUnderline"/>
        </w:rPr>
        <w:t xml:space="preserve"> into thinking that </w:t>
      </w:r>
      <w:r w:rsidRPr="00C02AD9">
        <w:rPr>
          <w:rStyle w:val="Emphasis"/>
        </w:rPr>
        <w:t>all</w:t>
      </w:r>
      <w:r w:rsidRPr="00C02AD9">
        <w:rPr>
          <w:rStyle w:val="StyleUnderline"/>
        </w:rPr>
        <w:t xml:space="preserve"> of</w:t>
      </w:r>
      <w:r w:rsidRPr="00C02AD9">
        <w:rPr>
          <w:sz w:val="16"/>
        </w:rPr>
        <w:t xml:space="preserve"> </w:t>
      </w:r>
      <w:r w:rsidRPr="00C02AD9">
        <w:rPr>
          <w:rStyle w:val="StyleUnderline"/>
        </w:rPr>
        <w:t>labor’s</w:t>
      </w:r>
      <w:r w:rsidRPr="00C02AD9">
        <w:rPr>
          <w:sz w:val="16"/>
        </w:rPr>
        <w:t xml:space="preserve"> </w:t>
      </w:r>
      <w:r w:rsidRPr="00C02AD9">
        <w:rPr>
          <w:rStyle w:val="Emphasis"/>
        </w:rPr>
        <w:t>problems have an R next to their name</w:t>
      </w:r>
      <w:r w:rsidRPr="00C02AD9">
        <w:rPr>
          <w:sz w:val="16"/>
        </w:rPr>
        <w:t>.</w:t>
      </w:r>
    </w:p>
    <w:p w14:paraId="0F6A259E" w14:textId="77777777" w:rsidR="00CC7461" w:rsidRPr="00C02AD9" w:rsidRDefault="00CC7461" w:rsidP="00CC7461">
      <w:pPr>
        <w:rPr>
          <w:sz w:val="16"/>
        </w:rPr>
      </w:pPr>
      <w:r w:rsidRPr="00C02AD9">
        <w:rPr>
          <w:sz w:val="16"/>
        </w:rPr>
        <w:t>We should not be lulled into thinking that all of labor’s problems have an R next to their name.</w:t>
      </w:r>
    </w:p>
    <w:p w14:paraId="7631D34B" w14:textId="77777777" w:rsidR="00CC7461" w:rsidRPr="00C02AD9" w:rsidRDefault="00CC7461" w:rsidP="00CC7461">
      <w:pPr>
        <w:rPr>
          <w:iCs/>
          <w:u w:val="single"/>
          <w:bdr w:val="single" w:sz="8" w:space="0" w:color="auto"/>
        </w:rPr>
      </w:pPr>
      <w:r w:rsidRPr="00CC3FC8">
        <w:rPr>
          <w:rStyle w:val="Emphasis"/>
          <w:highlight w:val="cyan"/>
        </w:rPr>
        <w:t>Every year</w:t>
      </w:r>
      <w:r w:rsidRPr="00C02AD9">
        <w:rPr>
          <w:rStyle w:val="StyleUnderline"/>
        </w:rPr>
        <w:t xml:space="preserve"> for the last four years</w:t>
      </w:r>
      <w:r w:rsidRPr="00C02AD9">
        <w:rPr>
          <w:sz w:val="16"/>
        </w:rPr>
        <w:t xml:space="preserve">, </w:t>
      </w:r>
      <w:r w:rsidRPr="00C02AD9">
        <w:rPr>
          <w:rStyle w:val="Emphasis"/>
        </w:rPr>
        <w:t xml:space="preserve">union </w:t>
      </w:r>
      <w:r w:rsidRPr="00CC3FC8">
        <w:rPr>
          <w:rStyle w:val="Emphasis"/>
          <w:highlight w:val="cyan"/>
        </w:rPr>
        <w:t>density has declined</w:t>
      </w:r>
      <w:r w:rsidRPr="00C02AD9">
        <w:rPr>
          <w:sz w:val="16"/>
        </w:rPr>
        <w:t xml:space="preserve"> — and under the current labor law regime, </w:t>
      </w:r>
      <w:r w:rsidRPr="00CC3FC8">
        <w:rPr>
          <w:rStyle w:val="StyleUnderline"/>
          <w:highlight w:val="cyan"/>
        </w:rPr>
        <w:t>even in</w:t>
      </w:r>
      <w:r w:rsidRPr="00C02AD9">
        <w:rPr>
          <w:rStyle w:val="StyleUnderline"/>
        </w:rPr>
        <w:t xml:space="preserve"> the </w:t>
      </w:r>
      <w:r w:rsidRPr="00CC3FC8">
        <w:rPr>
          <w:rStyle w:val="Emphasis"/>
          <w:highlight w:val="cyan"/>
        </w:rPr>
        <w:t>best of administrative</w:t>
      </w:r>
      <w:r w:rsidRPr="00C02AD9">
        <w:rPr>
          <w:rStyle w:val="Emphasis"/>
        </w:rPr>
        <w:t xml:space="preserve"> </w:t>
      </w:r>
      <w:r w:rsidRPr="00CC3FC8">
        <w:rPr>
          <w:rStyle w:val="Emphasis"/>
          <w:highlight w:val="cyan"/>
        </w:rPr>
        <w:t>circumstances</w:t>
      </w:r>
      <w:r w:rsidRPr="00C02AD9">
        <w:rPr>
          <w:sz w:val="16"/>
        </w:rPr>
        <w:t xml:space="preserve">, </w:t>
      </w:r>
      <w:r w:rsidRPr="00C02AD9">
        <w:rPr>
          <w:rStyle w:val="StyleUnderline"/>
        </w:rPr>
        <w:t xml:space="preserve">it’s </w:t>
      </w:r>
      <w:r w:rsidRPr="00C02AD9">
        <w:rPr>
          <w:rStyle w:val="Emphasis"/>
        </w:rPr>
        <w:t>difficult to imagine a reversal</w:t>
      </w:r>
      <w:r w:rsidRPr="00C02AD9">
        <w:rPr>
          <w:sz w:val="16"/>
        </w:rPr>
        <w:t xml:space="preserve"> </w:t>
      </w:r>
      <w:r w:rsidRPr="00C02AD9">
        <w:rPr>
          <w:rStyle w:val="StyleUnderline"/>
        </w:rPr>
        <w:t>in this trend</w:t>
      </w:r>
      <w:r w:rsidRPr="00C02AD9">
        <w:rPr>
          <w:sz w:val="16"/>
        </w:rPr>
        <w:t xml:space="preserve">. </w:t>
      </w:r>
      <w:r w:rsidRPr="00CC3FC8">
        <w:rPr>
          <w:rStyle w:val="StyleUnderline"/>
          <w:highlight w:val="cyan"/>
        </w:rPr>
        <w:t xml:space="preserve">A mere </w:t>
      </w:r>
      <w:r w:rsidRPr="00CC3FC8">
        <w:rPr>
          <w:rStyle w:val="Emphasis"/>
          <w:highlight w:val="cyan"/>
        </w:rPr>
        <w:t>1 percent uptick</w:t>
      </w:r>
      <w:r w:rsidRPr="00C02AD9">
        <w:rPr>
          <w:sz w:val="16"/>
        </w:rPr>
        <w:t xml:space="preserve"> </w:t>
      </w:r>
      <w:r w:rsidRPr="00C02AD9">
        <w:rPr>
          <w:rStyle w:val="StyleUnderline"/>
        </w:rPr>
        <w:t xml:space="preserve">in density would </w:t>
      </w:r>
      <w:r w:rsidRPr="00CC3FC8">
        <w:rPr>
          <w:rStyle w:val="StyleUnderline"/>
          <w:highlight w:val="cyan"/>
        </w:rPr>
        <w:t>require</w:t>
      </w:r>
      <w:r w:rsidRPr="00C02AD9">
        <w:rPr>
          <w:rStyle w:val="StyleUnderline"/>
        </w:rPr>
        <w:t xml:space="preserve"> </w:t>
      </w:r>
      <w:r w:rsidRPr="00CC3FC8">
        <w:rPr>
          <w:rStyle w:val="Emphasis"/>
          <w:highlight w:val="cyan"/>
        </w:rPr>
        <w:t>adding</w:t>
      </w:r>
      <w:r w:rsidRPr="00C02AD9">
        <w:rPr>
          <w:rStyle w:val="StyleUnderline"/>
        </w:rPr>
        <w:t xml:space="preserve"> more than </w:t>
      </w:r>
      <w:r w:rsidRPr="00C02AD9">
        <w:rPr>
          <w:rStyle w:val="Emphasis"/>
        </w:rPr>
        <w:t>a million workers</w:t>
      </w:r>
      <w:r w:rsidRPr="00C02AD9">
        <w:rPr>
          <w:sz w:val="16"/>
        </w:rPr>
        <w:t xml:space="preserve"> </w:t>
      </w:r>
      <w:r w:rsidRPr="00C02AD9">
        <w:rPr>
          <w:rStyle w:val="StyleUnderline"/>
        </w:rPr>
        <w:t>to organized labor’s ranks</w:t>
      </w:r>
      <w:r w:rsidRPr="00C02AD9">
        <w:rPr>
          <w:sz w:val="16"/>
        </w:rPr>
        <w:t xml:space="preserve">. </w:t>
      </w:r>
      <w:r w:rsidRPr="00C02AD9">
        <w:rPr>
          <w:rStyle w:val="StyleUnderline"/>
        </w:rPr>
        <w:t xml:space="preserve">With the </w:t>
      </w:r>
      <w:r w:rsidRPr="00C02AD9">
        <w:rPr>
          <w:rStyle w:val="Emphasis"/>
        </w:rPr>
        <w:t>growth in the labor market</w:t>
      </w:r>
      <w:r w:rsidRPr="00C02AD9">
        <w:rPr>
          <w:rStyle w:val="StyleUnderline"/>
        </w:rPr>
        <w:t xml:space="preserve"> and </w:t>
      </w:r>
      <w:r w:rsidRPr="00C02AD9">
        <w:rPr>
          <w:rStyle w:val="Emphasis"/>
        </w:rPr>
        <w:t>regular union losses</w:t>
      </w:r>
      <w:r w:rsidRPr="00C02AD9">
        <w:rPr>
          <w:sz w:val="16"/>
        </w:rPr>
        <w:t xml:space="preserve"> </w:t>
      </w:r>
      <w:r w:rsidRPr="00C02AD9">
        <w:rPr>
          <w:rStyle w:val="StyleUnderline"/>
        </w:rPr>
        <w:t xml:space="preserve">elsewhere through </w:t>
      </w:r>
      <w:r w:rsidRPr="00C02AD9">
        <w:rPr>
          <w:rStyle w:val="Emphasis"/>
        </w:rPr>
        <w:t>plant closures</w:t>
      </w:r>
      <w:r w:rsidRPr="00C02AD9">
        <w:rPr>
          <w:rStyle w:val="StyleUnderline"/>
        </w:rPr>
        <w:t xml:space="preserve"> or </w:t>
      </w:r>
      <w:r w:rsidRPr="00C02AD9">
        <w:rPr>
          <w:rStyle w:val="Emphasis"/>
        </w:rPr>
        <w:t>decertifications</w:t>
      </w:r>
      <w:r w:rsidRPr="00C02AD9">
        <w:rPr>
          <w:sz w:val="16"/>
        </w:rPr>
        <w:t xml:space="preserve">, </w:t>
      </w:r>
      <w:r w:rsidRPr="00C02AD9">
        <w:rPr>
          <w:rStyle w:val="StyleUnderline"/>
        </w:rPr>
        <w:t xml:space="preserve">actually achieving </w:t>
      </w:r>
      <w:r w:rsidRPr="00C02AD9">
        <w:rPr>
          <w:rStyle w:val="Emphasis"/>
        </w:rPr>
        <w:t>1 percent</w:t>
      </w:r>
      <w:r w:rsidRPr="00C02AD9">
        <w:rPr>
          <w:rStyle w:val="StyleUnderline"/>
        </w:rPr>
        <w:t xml:space="preserve"> growth </w:t>
      </w:r>
      <w:r w:rsidRPr="00C02AD9">
        <w:rPr>
          <w:rStyle w:val="Emphasis"/>
        </w:rPr>
        <w:t>would</w:t>
      </w:r>
      <w:r w:rsidRPr="00C02AD9">
        <w:rPr>
          <w:rStyle w:val="StyleUnderline"/>
        </w:rPr>
        <w:t xml:space="preserve"> probably </w:t>
      </w:r>
      <w:r w:rsidRPr="00C02AD9">
        <w:rPr>
          <w:rStyle w:val="Emphasis"/>
        </w:rPr>
        <w:t>mean organizing</w:t>
      </w:r>
      <w:r w:rsidRPr="00C02AD9">
        <w:rPr>
          <w:rStyle w:val="StyleUnderline"/>
        </w:rPr>
        <w:t xml:space="preserve"> more like </w:t>
      </w:r>
      <w:r w:rsidRPr="00CC3FC8">
        <w:rPr>
          <w:rStyle w:val="Emphasis"/>
          <w:highlight w:val="cyan"/>
        </w:rPr>
        <w:t>two million workers</w:t>
      </w:r>
      <w:r w:rsidRPr="00CC3FC8">
        <w:rPr>
          <w:sz w:val="16"/>
          <w:highlight w:val="cyan"/>
        </w:rPr>
        <w:t>.</w:t>
      </w:r>
    </w:p>
    <w:p w14:paraId="7083ED96" w14:textId="77777777" w:rsidR="00CC7461" w:rsidRPr="00493FB0" w:rsidRDefault="00CC7461" w:rsidP="00CC7461">
      <w:pPr>
        <w:rPr>
          <w:u w:val="single"/>
        </w:rPr>
      </w:pPr>
      <w:r w:rsidRPr="00C02AD9">
        <w:rPr>
          <w:rStyle w:val="StyleUnderline"/>
        </w:rPr>
        <w:t xml:space="preserve">In 2023, </w:t>
      </w:r>
      <w:r w:rsidRPr="00CC3FC8">
        <w:rPr>
          <w:rStyle w:val="Emphasis"/>
          <w:highlight w:val="cyan"/>
        </w:rPr>
        <w:t>in</w:t>
      </w:r>
      <w:r w:rsidRPr="00C02AD9">
        <w:rPr>
          <w:rStyle w:val="StyleUnderline"/>
        </w:rPr>
        <w:t xml:space="preserve"> what was called </w:t>
      </w:r>
      <w:r w:rsidRPr="00CC3FC8">
        <w:rPr>
          <w:rStyle w:val="Emphasis"/>
          <w:highlight w:val="cyan"/>
        </w:rPr>
        <w:t>a “banner year</w:t>
      </w:r>
      <w:r w:rsidRPr="00C02AD9">
        <w:rPr>
          <w:rStyle w:val="StyleUnderline"/>
        </w:rPr>
        <w:t>” for the labor movement,</w:t>
      </w:r>
      <w:r w:rsidRPr="00C02AD9">
        <w:rPr>
          <w:sz w:val="16"/>
        </w:rPr>
        <w:t xml:space="preserve"> 99,</w:t>
      </w:r>
      <w:r w:rsidRPr="00CC3FC8">
        <w:rPr>
          <w:rStyle w:val="Emphasis"/>
          <w:highlight w:val="cyan"/>
        </w:rPr>
        <w:t>116</w:t>
      </w:r>
      <w:r w:rsidRPr="00C02AD9">
        <w:rPr>
          <w:rStyle w:val="Emphasis"/>
        </w:rPr>
        <w:t xml:space="preserve"> workers </w:t>
      </w:r>
      <w:r w:rsidRPr="00CC3FC8">
        <w:rPr>
          <w:rStyle w:val="Emphasis"/>
          <w:highlight w:val="cyan"/>
        </w:rPr>
        <w:t>were organized</w:t>
      </w:r>
      <w:r w:rsidRPr="00C02AD9">
        <w:rPr>
          <w:rStyle w:val="StyleUnderline"/>
        </w:rPr>
        <w:t xml:space="preserve"> in NLRB representation elections</w:t>
      </w:r>
      <w:r w:rsidRPr="00C02AD9">
        <w:rPr>
          <w:sz w:val="16"/>
        </w:rPr>
        <w:t xml:space="preserve">, </w:t>
      </w:r>
      <w:r w:rsidRPr="00C02AD9">
        <w:rPr>
          <w:rStyle w:val="StyleUnderline"/>
        </w:rPr>
        <w:t>and 115,551 voted in elections</w:t>
      </w:r>
      <w:r w:rsidRPr="00C02AD9">
        <w:rPr>
          <w:sz w:val="16"/>
        </w:rPr>
        <w:t xml:space="preserve">. </w:t>
      </w:r>
      <w:r w:rsidRPr="00C02AD9">
        <w:rPr>
          <w:rStyle w:val="StyleUnderline"/>
        </w:rPr>
        <w:t>That’s a great win/loss proportion,</w:t>
      </w:r>
      <w:r w:rsidRPr="00C02AD9">
        <w:rPr>
          <w:sz w:val="16"/>
        </w:rPr>
        <w:t xml:space="preserve"> </w:t>
      </w:r>
      <w:r w:rsidRPr="00C02AD9">
        <w:rPr>
          <w:rStyle w:val="StyleUnderline"/>
        </w:rPr>
        <w:t xml:space="preserve">but the numbers are a </w:t>
      </w:r>
      <w:r w:rsidRPr="00C02AD9">
        <w:rPr>
          <w:rStyle w:val="Emphasis"/>
        </w:rPr>
        <w:t>mere fraction</w:t>
      </w:r>
      <w:r w:rsidRPr="00C02AD9">
        <w:rPr>
          <w:sz w:val="16"/>
        </w:rPr>
        <w:t xml:space="preserve"> </w:t>
      </w:r>
      <w:r w:rsidRPr="00C02AD9">
        <w:rPr>
          <w:rStyle w:val="StyleUnderline"/>
        </w:rPr>
        <w:t xml:space="preserve">of what would be required even to </w:t>
      </w:r>
      <w:r w:rsidRPr="00C02AD9">
        <w:rPr>
          <w:rStyle w:val="Emphasis"/>
        </w:rPr>
        <w:t>keep up</w:t>
      </w:r>
      <w:r w:rsidRPr="00C02AD9">
        <w:rPr>
          <w:rStyle w:val="StyleUnderline"/>
        </w:rPr>
        <w:t xml:space="preserve"> with labor market growth</w:t>
      </w:r>
      <w:r w:rsidRPr="00C02AD9">
        <w:rPr>
          <w:sz w:val="16"/>
        </w:rPr>
        <w:t xml:space="preserve">. </w:t>
      </w:r>
      <w:r w:rsidRPr="00C02AD9">
        <w:rPr>
          <w:rStyle w:val="StyleUnderline"/>
        </w:rPr>
        <w:t xml:space="preserve">Even were unions willing and able to resource </w:t>
      </w:r>
      <w:r w:rsidRPr="00CC3FC8">
        <w:rPr>
          <w:rStyle w:val="StyleUnderline"/>
          <w:highlight w:val="cyan"/>
        </w:rPr>
        <w:t xml:space="preserve">an effort </w:t>
      </w:r>
      <w:r w:rsidRPr="00CC3FC8">
        <w:rPr>
          <w:rStyle w:val="Emphasis"/>
          <w:highlight w:val="cyan"/>
        </w:rPr>
        <w:t>ten times this size</w:t>
      </w:r>
      <w:r w:rsidRPr="00C02AD9">
        <w:rPr>
          <w:rStyle w:val="Emphasis"/>
        </w:rPr>
        <w:t xml:space="preserve"> </w:t>
      </w:r>
      <w:r w:rsidRPr="00C02AD9">
        <w:rPr>
          <w:sz w:val="16"/>
        </w:rPr>
        <w:t>(</w:t>
      </w:r>
      <w:r w:rsidRPr="00C02AD9">
        <w:rPr>
          <w:rStyle w:val="StyleUnderline"/>
        </w:rPr>
        <w:t>again</w:t>
      </w:r>
      <w:r w:rsidRPr="00C02AD9">
        <w:rPr>
          <w:sz w:val="16"/>
        </w:rPr>
        <w:t xml:space="preserve">, </w:t>
      </w:r>
      <w:r w:rsidRPr="00C02AD9">
        <w:rPr>
          <w:rStyle w:val="StyleUnderline"/>
        </w:rPr>
        <w:t xml:space="preserve">the </w:t>
      </w:r>
      <w:r w:rsidRPr="00C02AD9">
        <w:rPr>
          <w:rStyle w:val="Emphasis"/>
        </w:rPr>
        <w:t>bare minimum</w:t>
      </w:r>
      <w:r w:rsidRPr="00C02AD9">
        <w:rPr>
          <w:sz w:val="16"/>
        </w:rPr>
        <w:t xml:space="preserve"> </w:t>
      </w:r>
      <w:r w:rsidRPr="00C02AD9">
        <w:rPr>
          <w:rStyle w:val="StyleUnderline"/>
        </w:rPr>
        <w:t xml:space="preserve">required for a possible </w:t>
      </w:r>
      <w:r w:rsidRPr="00C02AD9">
        <w:rPr>
          <w:rStyle w:val="Emphasis"/>
        </w:rPr>
        <w:t>1 percent increase</w:t>
      </w:r>
      <w:r w:rsidRPr="00C02AD9">
        <w:rPr>
          <w:sz w:val="16"/>
        </w:rPr>
        <w:t xml:space="preserve"> </w:t>
      </w:r>
      <w:r w:rsidRPr="00C02AD9">
        <w:rPr>
          <w:rStyle w:val="StyleUnderline"/>
        </w:rPr>
        <w:t>in union density</w:t>
      </w:r>
      <w:r w:rsidRPr="00C02AD9">
        <w:rPr>
          <w:sz w:val="16"/>
        </w:rPr>
        <w:t xml:space="preserve">), </w:t>
      </w:r>
      <w:r w:rsidRPr="00C02AD9">
        <w:rPr>
          <w:rStyle w:val="StyleUnderline"/>
        </w:rPr>
        <w:t xml:space="preserve">the </w:t>
      </w:r>
      <w:r w:rsidRPr="00CC3FC8">
        <w:rPr>
          <w:rStyle w:val="Emphasis"/>
          <w:highlight w:val="cyan"/>
        </w:rPr>
        <w:t>legal constraints</w:t>
      </w:r>
      <w:r w:rsidRPr="00C02AD9">
        <w:rPr>
          <w:rStyle w:val="StyleUnderline"/>
        </w:rPr>
        <w:t xml:space="preserve"> on new organizing efforts </w:t>
      </w:r>
      <w:r w:rsidRPr="00CC3FC8">
        <w:rPr>
          <w:rStyle w:val="StyleUnderline"/>
          <w:highlight w:val="cyan"/>
        </w:rPr>
        <w:t>would</w:t>
      </w:r>
      <w:r w:rsidRPr="00C02AD9">
        <w:rPr>
          <w:rStyle w:val="StyleUnderline"/>
        </w:rPr>
        <w:t xml:space="preserve"> </w:t>
      </w:r>
      <w:r w:rsidRPr="00CC3FC8">
        <w:rPr>
          <w:rStyle w:val="Emphasis"/>
          <w:highlight w:val="cyan"/>
        </w:rPr>
        <w:t>limit</w:t>
      </w:r>
      <w:r w:rsidRPr="00C02AD9">
        <w:rPr>
          <w:rStyle w:val="StyleUnderline"/>
        </w:rPr>
        <w:t xml:space="preserve"> the </w:t>
      </w:r>
      <w:r w:rsidRPr="00C02AD9">
        <w:rPr>
          <w:rStyle w:val="Emphasis"/>
        </w:rPr>
        <w:t xml:space="preserve">fruits of such </w:t>
      </w:r>
      <w:r w:rsidRPr="00CC3FC8">
        <w:rPr>
          <w:rStyle w:val="Emphasis"/>
          <w:highlight w:val="cyan"/>
        </w:rPr>
        <w:t>expenditures</w:t>
      </w:r>
      <w:r w:rsidRPr="00C02AD9">
        <w:rPr>
          <w:sz w:val="16"/>
        </w:rPr>
        <w:t xml:space="preserve">. In addition, </w:t>
      </w:r>
      <w:r w:rsidRPr="00C02AD9">
        <w:rPr>
          <w:rStyle w:val="StyleUnderline"/>
        </w:rPr>
        <w:t xml:space="preserve">the perpetually </w:t>
      </w:r>
      <w:r w:rsidRPr="00CC3FC8">
        <w:rPr>
          <w:rStyle w:val="Emphasis"/>
          <w:highlight w:val="cyan"/>
        </w:rPr>
        <w:t>underfunded NLRB</w:t>
      </w:r>
      <w:r w:rsidRPr="00C02AD9">
        <w:rPr>
          <w:sz w:val="16"/>
        </w:rPr>
        <w:t xml:space="preserve"> </w:t>
      </w:r>
      <w:r w:rsidRPr="00CC3FC8">
        <w:rPr>
          <w:rStyle w:val="StyleUnderline"/>
          <w:highlight w:val="cyan"/>
        </w:rPr>
        <w:t>would not</w:t>
      </w:r>
      <w:r w:rsidRPr="00C02AD9">
        <w:rPr>
          <w:rStyle w:val="StyleUnderline"/>
        </w:rPr>
        <w:t xml:space="preserve"> be in a place to </w:t>
      </w:r>
      <w:r w:rsidRPr="00CC3FC8">
        <w:rPr>
          <w:rStyle w:val="Emphasis"/>
          <w:highlight w:val="cyan"/>
        </w:rPr>
        <w:t>process all of those</w:t>
      </w:r>
      <w:r w:rsidRPr="00C02AD9">
        <w:rPr>
          <w:rStyle w:val="Emphasis"/>
        </w:rPr>
        <w:t xml:space="preserve"> </w:t>
      </w:r>
      <w:r w:rsidRPr="00CC3FC8">
        <w:rPr>
          <w:rStyle w:val="Emphasis"/>
          <w:highlight w:val="cyan"/>
        </w:rPr>
        <w:t>elections</w:t>
      </w:r>
      <w:r w:rsidRPr="00C02AD9">
        <w:rPr>
          <w:rStyle w:val="StyleUnderline"/>
        </w:rPr>
        <w:t xml:space="preserve">, even under a friendly Democratic </w:t>
      </w:r>
      <w:r w:rsidRPr="00C02AD9">
        <w:rPr>
          <w:rStyle w:val="StyleUnderline"/>
        </w:rPr>
        <w:lastRenderedPageBreak/>
        <w:t>administration</w:t>
      </w:r>
      <w:r w:rsidRPr="00C02AD9">
        <w:rPr>
          <w:sz w:val="16"/>
        </w:rPr>
        <w:t xml:space="preserve">. </w:t>
      </w:r>
      <w:r w:rsidRPr="00C02AD9">
        <w:rPr>
          <w:rStyle w:val="StyleUnderline"/>
        </w:rPr>
        <w:t xml:space="preserve">Organized labor’s </w:t>
      </w:r>
      <w:r w:rsidRPr="00CC3FC8">
        <w:rPr>
          <w:rStyle w:val="StyleUnderline"/>
          <w:highlight w:val="cyan"/>
        </w:rPr>
        <w:t>problems are</w:t>
      </w:r>
      <w:r w:rsidRPr="00C02AD9">
        <w:rPr>
          <w:rStyle w:val="StyleUnderline"/>
        </w:rPr>
        <w:t xml:space="preserve"> thus</w:t>
      </w:r>
      <w:r w:rsidRPr="00C02AD9">
        <w:rPr>
          <w:sz w:val="16"/>
        </w:rPr>
        <w:t xml:space="preserve"> </w:t>
      </w:r>
      <w:r w:rsidRPr="00CC3FC8">
        <w:rPr>
          <w:rStyle w:val="Emphasis"/>
          <w:highlight w:val="cyan"/>
        </w:rPr>
        <w:t>structural</w:t>
      </w:r>
      <w:r w:rsidRPr="00C02AD9">
        <w:rPr>
          <w:sz w:val="16"/>
        </w:rPr>
        <w:t xml:space="preserve">, </w:t>
      </w:r>
      <w:r w:rsidRPr="00C02AD9">
        <w:rPr>
          <w:rStyle w:val="StyleUnderline"/>
        </w:rPr>
        <w:t xml:space="preserve">extending </w:t>
      </w:r>
      <w:r w:rsidRPr="00C02AD9">
        <w:rPr>
          <w:rStyle w:val="Emphasis"/>
        </w:rPr>
        <w:t>far beyond</w:t>
      </w:r>
      <w:r w:rsidRPr="00C02AD9">
        <w:rPr>
          <w:sz w:val="16"/>
        </w:rPr>
        <w:t xml:space="preserve"> </w:t>
      </w:r>
      <w:r w:rsidRPr="00C02AD9">
        <w:rPr>
          <w:rStyle w:val="StyleUnderline"/>
        </w:rPr>
        <w:t xml:space="preserve">the incoming </w:t>
      </w:r>
      <w:r w:rsidRPr="00C02AD9">
        <w:rPr>
          <w:rStyle w:val="Emphasis"/>
        </w:rPr>
        <w:t>Trump</w:t>
      </w:r>
      <w:r w:rsidRPr="00C02AD9">
        <w:rPr>
          <w:rStyle w:val="StyleUnderline"/>
        </w:rPr>
        <w:t xml:space="preserve"> administration</w:t>
      </w:r>
      <w:r w:rsidRPr="00C02AD9">
        <w:rPr>
          <w:sz w:val="16"/>
        </w:rPr>
        <w:t>.</w:t>
      </w:r>
    </w:p>
    <w:p w14:paraId="103E91C0" w14:textId="77777777" w:rsidR="00CC7461" w:rsidRPr="002D0BA4" w:rsidRDefault="00CC7461" w:rsidP="00CC7461">
      <w:pPr>
        <w:pStyle w:val="Heading4"/>
        <w:numPr>
          <w:ilvl w:val="0"/>
          <w:numId w:val="61"/>
        </w:numPr>
        <w:rPr>
          <w:rFonts w:eastAsia="Times New Roman"/>
        </w:rPr>
      </w:pPr>
      <w:r w:rsidRPr="002D0BA4">
        <w:t xml:space="preserve">There are other things undermining </w:t>
      </w:r>
      <w:r w:rsidRPr="002D0BA4">
        <w:rPr>
          <w:u w:val="single"/>
        </w:rPr>
        <w:t>ability</w:t>
      </w:r>
      <w:r w:rsidRPr="002D0BA4">
        <w:t xml:space="preserve"> AND </w:t>
      </w:r>
      <w:r w:rsidRPr="002D0BA4">
        <w:rPr>
          <w:u w:val="single"/>
        </w:rPr>
        <w:t>rights</w:t>
      </w:r>
      <w:r w:rsidRPr="002D0BA4">
        <w:t xml:space="preserve"> to strike besides bans on secondary action. </w:t>
      </w:r>
    </w:p>
    <w:p w14:paraId="4B6A28C6" w14:textId="77777777" w:rsidR="00CC7461" w:rsidRDefault="00CC7461" w:rsidP="00CC7461">
      <w:r>
        <w:t xml:space="preserve">Angela B. </w:t>
      </w:r>
      <w:r w:rsidRPr="004C55CD">
        <w:rPr>
          <w:rStyle w:val="Style13ptBold"/>
        </w:rPr>
        <w:t>Cornell &amp;</w:t>
      </w:r>
      <w:r>
        <w:t xml:space="preserve"> Ruth </w:t>
      </w:r>
      <w:r w:rsidRPr="004C55CD">
        <w:rPr>
          <w:rStyle w:val="Style13ptBold"/>
        </w:rPr>
        <w:t>Dukes 25</w:t>
      </w:r>
      <w:r>
        <w:t>, Cornell is Clinical Professor of Law at Cornell Law School; Dukes is Professor of Labour Law at the University of Glasgow, "Strikes and the Struggle for Democracy," Comparative Labor Law &amp; Policy Journal, vol. 45, no. 2, Summer 2025, https://digitalcommons.osgoode.yorku.ca/cgi/viewcontent.cgi?article=1037&amp;context=cllpj</w:t>
      </w:r>
    </w:p>
    <w:p w14:paraId="42AB0C58" w14:textId="77777777" w:rsidR="00CC7461" w:rsidRPr="002D0BA4" w:rsidRDefault="00CC7461" w:rsidP="00CC7461">
      <w:pPr>
        <w:rPr>
          <w:rFonts w:eastAsia="Aptos"/>
          <w:sz w:val="16"/>
        </w:rPr>
      </w:pPr>
      <w:r w:rsidRPr="002D0BA4">
        <w:rPr>
          <w:sz w:val="16"/>
        </w:rPr>
        <w:t>C. DEATH BY A THOUSAND CUTS? CHIPPING AWAY AT THE RIGHT TO STRIKE IN THE UNITED KINGDOM AND THE UNITED STATES</w:t>
      </w:r>
    </w:p>
    <w:p w14:paraId="370572B2" w14:textId="77777777" w:rsidR="00CC7461" w:rsidRPr="002D0BA4" w:rsidRDefault="00CC7461" w:rsidP="00CC7461">
      <w:pPr>
        <w:rPr>
          <w:rFonts w:eastAsia="Aptos"/>
          <w:sz w:val="16"/>
        </w:rPr>
      </w:pPr>
      <w:r w:rsidRPr="002D0BA4">
        <w:rPr>
          <w:rStyle w:val="StyleUnderline"/>
        </w:rPr>
        <w:t>Attacks on the right to strike are not particular to authoritarian states</w:t>
      </w:r>
      <w:r w:rsidRPr="002D0BA4">
        <w:rPr>
          <w:sz w:val="16"/>
        </w:rPr>
        <w:t xml:space="preserve">, </w:t>
      </w:r>
      <w:r w:rsidRPr="002D0BA4">
        <w:rPr>
          <w:rStyle w:val="StyleUnderline"/>
        </w:rPr>
        <w:t>as recent developments in</w:t>
      </w:r>
      <w:r w:rsidRPr="002D0BA4">
        <w:rPr>
          <w:sz w:val="16"/>
        </w:rPr>
        <w:t xml:space="preserve"> the United Kingdom and </w:t>
      </w:r>
      <w:r w:rsidRPr="002D0BA4">
        <w:rPr>
          <w:rStyle w:val="StyleUnderline"/>
        </w:rPr>
        <w:t>the United States well demonstrate</w:t>
      </w:r>
      <w:r w:rsidRPr="002D0BA4">
        <w:rPr>
          <w:sz w:val="16"/>
        </w:rPr>
        <w:t>. In the United Kingdom, the once widely drawn freedom to strike was narrowed very significantly during the 1980s and 1990s by, among other things, an outright prohibition of secondary industrial action and the introduction of complicated rules around mandatory pre-strike ballots and notice periods. Since 2015, the right to strike has been subject to further waves of restrictions by a succession of centre-right Conservative Governments. Avoiding an outright prohibition of industrial action, which would have been too politically contentious and vulnerable to legal challenge, these Governments instead took a series of steps to restrict the right to strike, inch by inch, until it became all but impossible to exercise. Especially in a post-financial-crisis context of economic austerity and public sector pay freezes, many believe that the Government’s main concern has been to limit the ability of public sector unions to oppose further cuts to budgets impacting on their terms and conditions of employment (for example, Ewing &amp; Hendy, 2015). It is significant, it has been suggested, that restrictions of the right to strike have gone hand in hand with equally draconian and controversial limitations of the right to public protest (Ewing &amp; Hendy, 2015).20</w:t>
      </w:r>
    </w:p>
    <w:p w14:paraId="670DF1A0" w14:textId="77777777" w:rsidR="00CC7461" w:rsidRPr="002D0BA4" w:rsidRDefault="00CC7461" w:rsidP="00CC7461">
      <w:pPr>
        <w:rPr>
          <w:rFonts w:eastAsia="Aptos"/>
          <w:sz w:val="16"/>
        </w:rPr>
      </w:pPr>
      <w:r w:rsidRPr="002D0BA4">
        <w:rPr>
          <w:sz w:val="16"/>
        </w:rPr>
        <w:t>In 2016, the new Trade Union Act introduced a swathe of procedural rules inhibiting the right to strike. Most dramatically, it raised the threshold level of support that a union must win in a pre-strike ballot for the ensuing industrial action to be lawful, introducing a special double threshold for industrial action in “important public services,” including health, education, and transport.21 Not content to rest there, in June 2022 the Conservative Government quadrupled the limits payable by trade unions in damages if they are sued.22 The following month, it ended a ban on employment agencies supplying workers to temporarily replace striking workers, which had been in force since 1976.23 Shortly before being voted out of office, it introduced the Strikes (Minimum Service Levels) Act 2023, providing for minimum service levels to be delivered to service users when industrial action is taken in certain sectors, including transport, health, and education. In effect, the Act empowered employers to force named workers to cross picket lines and enjoined trade unions to help them to do so, without limiting the employers’ ability to name trade union officials or activists. Though the 2023 Act was soon repealed in its entirety by the incoming Labour Government, the right to strike remains severely curtailed under UK law in ways that have been found to contravene international standards (ILO, 2016).</w:t>
      </w:r>
    </w:p>
    <w:p w14:paraId="1CFB7499" w14:textId="77777777" w:rsidR="00CC7461" w:rsidRPr="002D0BA4" w:rsidRDefault="00CC7461" w:rsidP="00CC7461">
      <w:pPr>
        <w:rPr>
          <w:rFonts w:eastAsia="Aptos"/>
          <w:sz w:val="16"/>
        </w:rPr>
      </w:pPr>
      <w:r w:rsidRPr="002D0BA4">
        <w:rPr>
          <w:rStyle w:val="StyleUnderline"/>
        </w:rPr>
        <w:t>In the</w:t>
      </w:r>
      <w:r w:rsidRPr="002D0BA4">
        <w:rPr>
          <w:sz w:val="16"/>
        </w:rPr>
        <w:t xml:space="preserve"> </w:t>
      </w:r>
      <w:r w:rsidRPr="002D0BA4">
        <w:rPr>
          <w:rStyle w:val="StyleUnderline"/>
          <w:kern w:val="2"/>
          <w:szCs w:val="24"/>
          <w14:ligatures w14:val="standardContextual"/>
        </w:rPr>
        <w:t>U</w:t>
      </w:r>
      <w:r w:rsidRPr="002D0BA4">
        <w:rPr>
          <w:rStyle w:val="StyleUnderline"/>
        </w:rPr>
        <w:t>nited</w:t>
      </w:r>
      <w:r w:rsidRPr="002D0BA4">
        <w:rPr>
          <w:sz w:val="16"/>
        </w:rPr>
        <w:t xml:space="preserve"> </w:t>
      </w:r>
      <w:r w:rsidRPr="002D0BA4">
        <w:rPr>
          <w:rStyle w:val="StyleUnderline"/>
          <w:kern w:val="2"/>
          <w:szCs w:val="24"/>
          <w14:ligatures w14:val="standardContextual"/>
        </w:rPr>
        <w:t>S</w:t>
      </w:r>
      <w:r w:rsidRPr="002D0BA4">
        <w:rPr>
          <w:rStyle w:val="StyleUnderline"/>
        </w:rPr>
        <w:t>tates</w:t>
      </w:r>
      <w:r w:rsidRPr="002D0BA4">
        <w:rPr>
          <w:sz w:val="16"/>
        </w:rPr>
        <w:t xml:space="preserve">, </w:t>
      </w:r>
      <w:r w:rsidRPr="002D0BA4">
        <w:rPr>
          <w:rStyle w:val="StyleUnderline"/>
        </w:rPr>
        <w:t>federal and state</w:t>
      </w:r>
      <w:r w:rsidRPr="002D0BA4">
        <w:rPr>
          <w:sz w:val="16"/>
        </w:rPr>
        <w:t xml:space="preserve"> </w:t>
      </w:r>
      <w:r w:rsidRPr="002D0BA4">
        <w:rPr>
          <w:rStyle w:val="StyleUnderline"/>
          <w:kern w:val="2"/>
          <w:szCs w:val="24"/>
          <w14:ligatures w14:val="standardContextual"/>
        </w:rPr>
        <w:t>statutes</w:t>
      </w:r>
      <w:r w:rsidRPr="002D0BA4">
        <w:rPr>
          <w:sz w:val="16"/>
        </w:rPr>
        <w:t xml:space="preserve"> </w:t>
      </w:r>
      <w:r w:rsidRPr="002D0BA4">
        <w:rPr>
          <w:rStyle w:val="StyleUnderline"/>
        </w:rPr>
        <w:t>as well as</w:t>
      </w:r>
      <w:r w:rsidRPr="002D0BA4">
        <w:rPr>
          <w:sz w:val="16"/>
        </w:rPr>
        <w:t xml:space="preserve"> </w:t>
      </w:r>
      <w:r w:rsidRPr="002D0BA4">
        <w:rPr>
          <w:rStyle w:val="StyleUnderline"/>
          <w:kern w:val="2"/>
          <w:szCs w:val="24"/>
          <w14:ligatures w14:val="standardContextual"/>
        </w:rPr>
        <w:t>common law</w:t>
      </w:r>
      <w:r w:rsidRPr="002D0BA4">
        <w:rPr>
          <w:sz w:val="16"/>
        </w:rPr>
        <w:t xml:space="preserve"> </w:t>
      </w:r>
      <w:r w:rsidRPr="002D0BA4">
        <w:rPr>
          <w:rStyle w:val="StyleUnderline"/>
        </w:rPr>
        <w:t xml:space="preserve">provide yet more examples of the myriad ways in which </w:t>
      </w:r>
      <w:r w:rsidRPr="00EC7196">
        <w:rPr>
          <w:rStyle w:val="StyleUnderline"/>
          <w:highlight w:val="cyan"/>
        </w:rPr>
        <w:t>workers’ right to strike</w:t>
      </w:r>
      <w:r w:rsidRPr="002D0BA4">
        <w:rPr>
          <w:rStyle w:val="StyleUnderline"/>
        </w:rPr>
        <w:t xml:space="preserve"> may be </w:t>
      </w:r>
      <w:r w:rsidRPr="00EC7196">
        <w:rPr>
          <w:rStyle w:val="StyleUnderline"/>
          <w:highlight w:val="cyan"/>
        </w:rPr>
        <w:t>seriously</w:t>
      </w:r>
      <w:r w:rsidRPr="00EC7196">
        <w:rPr>
          <w:sz w:val="16"/>
          <w:highlight w:val="cyan"/>
        </w:rPr>
        <w:t xml:space="preserve"> </w:t>
      </w:r>
      <w:r w:rsidRPr="00EC7196">
        <w:rPr>
          <w:rStyle w:val="StyleUnderline"/>
          <w:kern w:val="2"/>
          <w:szCs w:val="24"/>
          <w:highlight w:val="cyan"/>
          <w14:ligatures w14:val="standardContextual"/>
        </w:rPr>
        <w:t>undermined</w:t>
      </w:r>
      <w:r w:rsidRPr="002D0BA4">
        <w:rPr>
          <w:sz w:val="16"/>
        </w:rPr>
        <w:t xml:space="preserve">, </w:t>
      </w:r>
      <w:r w:rsidRPr="002D0BA4">
        <w:rPr>
          <w:rStyle w:val="StyleUnderline"/>
        </w:rPr>
        <w:t>limiting the freedom of association</w:t>
      </w:r>
      <w:r w:rsidRPr="002D0BA4">
        <w:rPr>
          <w:sz w:val="16"/>
        </w:rPr>
        <w:t xml:space="preserve">. </w:t>
      </w:r>
      <w:r w:rsidRPr="002D0BA4">
        <w:rPr>
          <w:rStyle w:val="StyleUnderline"/>
        </w:rPr>
        <w:t>Both public and private sector</w:t>
      </w:r>
      <w:r w:rsidRPr="002D0BA4">
        <w:rPr>
          <w:sz w:val="16"/>
        </w:rPr>
        <w:t xml:space="preserve"> </w:t>
      </w:r>
      <w:r w:rsidRPr="00EC7196">
        <w:rPr>
          <w:rStyle w:val="StyleUnderline"/>
          <w:kern w:val="2"/>
          <w:szCs w:val="24"/>
          <w:highlight w:val="cyan"/>
          <w14:ligatures w14:val="standardContextual"/>
        </w:rPr>
        <w:t>workers face</w:t>
      </w:r>
      <w:r w:rsidRPr="002D0BA4">
        <w:rPr>
          <w:sz w:val="16"/>
        </w:rPr>
        <w:t xml:space="preserve"> </w:t>
      </w:r>
      <w:r w:rsidRPr="002D0BA4">
        <w:rPr>
          <w:rStyle w:val="StyleUnderline"/>
        </w:rPr>
        <w:t xml:space="preserve">very </w:t>
      </w:r>
      <w:r w:rsidRPr="00EC7196">
        <w:rPr>
          <w:rStyle w:val="StyleUnderline"/>
          <w:highlight w:val="cyan"/>
        </w:rPr>
        <w:t>real</w:t>
      </w:r>
      <w:r w:rsidRPr="002D0BA4">
        <w:rPr>
          <w:sz w:val="16"/>
        </w:rPr>
        <w:t xml:space="preserve"> </w:t>
      </w:r>
      <w:r w:rsidRPr="00EC7196">
        <w:rPr>
          <w:rStyle w:val="StyleUnderline"/>
          <w:kern w:val="2"/>
          <w:szCs w:val="24"/>
          <w:highlight w:val="cyan"/>
          <w14:ligatures w14:val="standardContextual"/>
        </w:rPr>
        <w:t>constraints and risks</w:t>
      </w:r>
      <w:r w:rsidRPr="002D0BA4">
        <w:rPr>
          <w:sz w:val="16"/>
        </w:rPr>
        <w:t xml:space="preserve"> </w:t>
      </w:r>
      <w:r w:rsidRPr="002D0BA4">
        <w:rPr>
          <w:rStyle w:val="StyleUnderline"/>
        </w:rPr>
        <w:t>in relation to</w:t>
      </w:r>
      <w:r w:rsidRPr="002D0BA4">
        <w:rPr>
          <w:sz w:val="16"/>
        </w:rPr>
        <w:t xml:space="preserve"> </w:t>
      </w:r>
      <w:r w:rsidRPr="002D0BA4">
        <w:rPr>
          <w:rStyle w:val="StyleUnderline"/>
          <w:kern w:val="2"/>
          <w:szCs w:val="24"/>
          <w14:ligatures w14:val="standardContextual"/>
        </w:rPr>
        <w:t>strike activity</w:t>
      </w:r>
      <w:r w:rsidRPr="002D0BA4">
        <w:rPr>
          <w:sz w:val="16"/>
        </w:rPr>
        <w:t xml:space="preserve">. Most </w:t>
      </w:r>
      <w:r w:rsidRPr="00EC7196">
        <w:rPr>
          <w:rStyle w:val="StyleUnderline"/>
          <w:kern w:val="2"/>
          <w:szCs w:val="24"/>
          <w:highlight w:val="cyan"/>
          <w14:ligatures w14:val="standardContextual"/>
        </w:rPr>
        <w:t>public</w:t>
      </w:r>
      <w:r w:rsidRPr="002D0BA4">
        <w:rPr>
          <w:rStyle w:val="StyleUnderline"/>
          <w:kern w:val="2"/>
          <w:szCs w:val="24"/>
          <w14:ligatures w14:val="standardContextual"/>
        </w:rPr>
        <w:t xml:space="preserve"> sector </w:t>
      </w:r>
      <w:r w:rsidRPr="00EC7196">
        <w:rPr>
          <w:rStyle w:val="StyleUnderline"/>
          <w:kern w:val="2"/>
          <w:szCs w:val="24"/>
          <w:highlight w:val="cyan"/>
          <w14:ligatures w14:val="standardContextual"/>
        </w:rPr>
        <w:t>workers</w:t>
      </w:r>
      <w:r w:rsidRPr="002D0BA4">
        <w:rPr>
          <w:sz w:val="16"/>
        </w:rPr>
        <w:t xml:space="preserve"> </w:t>
      </w:r>
      <w:r w:rsidRPr="002D0BA4">
        <w:rPr>
          <w:rStyle w:val="StyleUnderline"/>
        </w:rPr>
        <w:t>in the United States</w:t>
      </w:r>
      <w:r w:rsidRPr="002D0BA4">
        <w:rPr>
          <w:sz w:val="16"/>
        </w:rPr>
        <w:t xml:space="preserve"> </w:t>
      </w:r>
      <w:r w:rsidRPr="002D0BA4">
        <w:rPr>
          <w:rStyle w:val="StyleUnderline"/>
          <w:kern w:val="2"/>
          <w:szCs w:val="24"/>
          <w14:ligatures w14:val="standardContextual"/>
        </w:rPr>
        <w:t xml:space="preserve">do </w:t>
      </w:r>
      <w:r w:rsidRPr="00EC7196">
        <w:rPr>
          <w:rStyle w:val="StyleUnderline"/>
          <w:kern w:val="2"/>
          <w:szCs w:val="24"/>
          <w:highlight w:val="cyan"/>
          <w14:ligatures w14:val="standardContextual"/>
        </w:rPr>
        <w:t>not have the right</w:t>
      </w:r>
      <w:r w:rsidRPr="002D0BA4">
        <w:rPr>
          <w:sz w:val="16"/>
        </w:rPr>
        <w:t xml:space="preserve"> </w:t>
      </w:r>
      <w:r w:rsidRPr="002D0BA4">
        <w:rPr>
          <w:rStyle w:val="StyleUnderline"/>
        </w:rPr>
        <w:t>to strike</w:t>
      </w:r>
      <w:r w:rsidRPr="002D0BA4">
        <w:rPr>
          <w:sz w:val="16"/>
        </w:rPr>
        <w:t xml:space="preserve">. </w:t>
      </w:r>
      <w:r w:rsidRPr="002D0BA4">
        <w:rPr>
          <w:rStyle w:val="StyleUnderline"/>
        </w:rPr>
        <w:t>Federal workers are barred from striking and can be fired and banned from federal employment if they do</w:t>
      </w:r>
      <w:r w:rsidRPr="002D0BA4">
        <w:rPr>
          <w:sz w:val="16"/>
        </w:rPr>
        <w:t>, as was seen in 1981, when President Ronald Reagan famously terminated over 11,000 striking air traffic controllers. Reagan banned them for life from returning to their positions, and their union was decertified.24 Many state and municipal employees are also prohibited from striking.25</w:t>
      </w:r>
    </w:p>
    <w:p w14:paraId="75B4D384" w14:textId="77777777" w:rsidR="00CC7461" w:rsidRPr="002D0BA4" w:rsidRDefault="00CC7461" w:rsidP="00CC7461">
      <w:pPr>
        <w:rPr>
          <w:rFonts w:eastAsia="Aptos"/>
          <w:sz w:val="16"/>
        </w:rPr>
      </w:pPr>
      <w:r w:rsidRPr="00EC7196">
        <w:rPr>
          <w:rStyle w:val="StyleUnderline"/>
          <w:kern w:val="2"/>
          <w:szCs w:val="24"/>
          <w:highlight w:val="cyan"/>
          <w14:ligatures w14:val="standardContextual"/>
        </w:rPr>
        <w:t>Private</w:t>
      </w:r>
      <w:r w:rsidRPr="002D0BA4">
        <w:rPr>
          <w:rStyle w:val="StyleUnderline"/>
          <w:kern w:val="2"/>
          <w:szCs w:val="24"/>
          <w14:ligatures w14:val="standardContextual"/>
        </w:rPr>
        <w:t xml:space="preserve"> </w:t>
      </w:r>
      <w:r w:rsidRPr="00EC7196">
        <w:rPr>
          <w:rStyle w:val="StyleUnderline"/>
          <w:kern w:val="2"/>
          <w:szCs w:val="24"/>
          <w:highlight w:val="cyan"/>
          <w14:ligatures w14:val="standardContextual"/>
        </w:rPr>
        <w:t>sector</w:t>
      </w:r>
      <w:r w:rsidRPr="002D0BA4">
        <w:rPr>
          <w:rStyle w:val="StyleUnderline"/>
          <w:kern w:val="2"/>
          <w:szCs w:val="24"/>
          <w14:ligatures w14:val="standardContextual"/>
        </w:rPr>
        <w:t xml:space="preserve"> workers</w:t>
      </w:r>
      <w:r w:rsidRPr="002D0BA4">
        <w:rPr>
          <w:sz w:val="16"/>
        </w:rPr>
        <w:t xml:space="preserve"> </w:t>
      </w:r>
      <w:r w:rsidRPr="002D0BA4">
        <w:rPr>
          <w:rStyle w:val="StyleUnderline"/>
        </w:rPr>
        <w:t>have a statutory right to strike</w:t>
      </w:r>
      <w:r w:rsidRPr="002D0BA4">
        <w:rPr>
          <w:sz w:val="16"/>
        </w:rPr>
        <w:t xml:space="preserve">, </w:t>
      </w:r>
      <w:r w:rsidRPr="002D0BA4">
        <w:rPr>
          <w:rStyle w:val="StyleUnderline"/>
        </w:rPr>
        <w:t>but that</w:t>
      </w:r>
      <w:r w:rsidRPr="002D0BA4">
        <w:rPr>
          <w:sz w:val="16"/>
        </w:rPr>
        <w:t xml:space="preserve"> </w:t>
      </w:r>
      <w:r w:rsidRPr="00EC7196">
        <w:rPr>
          <w:rStyle w:val="StyleUnderline"/>
          <w:kern w:val="2"/>
          <w:szCs w:val="24"/>
          <w:highlight w:val="cyan"/>
          <w14:ligatures w14:val="standardContextual"/>
        </w:rPr>
        <w:t>right is severely constrained</w:t>
      </w:r>
      <w:r w:rsidRPr="002D0BA4">
        <w:rPr>
          <w:sz w:val="16"/>
        </w:rPr>
        <w:t xml:space="preserve"> </w:t>
      </w:r>
      <w:r w:rsidRPr="00EC7196">
        <w:rPr>
          <w:rStyle w:val="StyleUnderline"/>
          <w:highlight w:val="cyan"/>
        </w:rPr>
        <w:t>by</w:t>
      </w:r>
      <w:r w:rsidRPr="002D0BA4">
        <w:rPr>
          <w:rStyle w:val="StyleUnderline"/>
        </w:rPr>
        <w:t xml:space="preserve"> the </w:t>
      </w:r>
      <w:r w:rsidRPr="00EC7196">
        <w:rPr>
          <w:rStyle w:val="StyleUnderline"/>
          <w:highlight w:val="cyan"/>
        </w:rPr>
        <w:t>doctrine</w:t>
      </w:r>
      <w:r w:rsidRPr="002D0BA4">
        <w:rPr>
          <w:rStyle w:val="StyleUnderline"/>
        </w:rPr>
        <w:t xml:space="preserve"> that permits employers to permanently replace economic strikers</w:t>
      </w:r>
      <w:r w:rsidRPr="002D0BA4">
        <w:rPr>
          <w:sz w:val="16"/>
        </w:rPr>
        <w:t xml:space="preserve">.26 </w:t>
      </w:r>
      <w:r w:rsidRPr="002D0BA4">
        <w:rPr>
          <w:rStyle w:val="StyleUnderline"/>
        </w:rPr>
        <w:t>Specific language in the</w:t>
      </w:r>
      <w:r w:rsidRPr="002D0BA4">
        <w:rPr>
          <w:sz w:val="16"/>
        </w:rPr>
        <w:t xml:space="preserve"> </w:t>
      </w:r>
      <w:r w:rsidRPr="002D0BA4">
        <w:rPr>
          <w:rStyle w:val="StyleUnderline"/>
        </w:rPr>
        <w:t>N</w:t>
      </w:r>
      <w:r w:rsidRPr="002D0BA4">
        <w:rPr>
          <w:sz w:val="16"/>
        </w:rPr>
        <w:t xml:space="preserve">ational </w:t>
      </w:r>
      <w:r w:rsidRPr="002D0BA4">
        <w:rPr>
          <w:rStyle w:val="StyleUnderline"/>
        </w:rPr>
        <w:t>L</w:t>
      </w:r>
      <w:r w:rsidRPr="002D0BA4">
        <w:rPr>
          <w:sz w:val="16"/>
        </w:rPr>
        <w:t xml:space="preserve">abor </w:t>
      </w:r>
      <w:r w:rsidRPr="002D0BA4">
        <w:rPr>
          <w:rStyle w:val="StyleUnderline"/>
        </w:rPr>
        <w:t>R</w:t>
      </w:r>
      <w:r w:rsidRPr="002D0BA4">
        <w:rPr>
          <w:sz w:val="16"/>
        </w:rPr>
        <w:t xml:space="preserve">elations </w:t>
      </w:r>
      <w:r w:rsidRPr="002D0BA4">
        <w:rPr>
          <w:rStyle w:val="StyleUnderline"/>
        </w:rPr>
        <w:t>A</w:t>
      </w:r>
      <w:r w:rsidRPr="002D0BA4">
        <w:rPr>
          <w:sz w:val="16"/>
        </w:rPr>
        <w:t xml:space="preserve">ct </w:t>
      </w:r>
      <w:r w:rsidRPr="002D0BA4">
        <w:rPr>
          <w:rStyle w:val="StyleUnderline"/>
        </w:rPr>
        <w:t>protects strikers</w:t>
      </w:r>
      <w:r w:rsidRPr="002D0BA4">
        <w:rPr>
          <w:sz w:val="16"/>
        </w:rPr>
        <w:t xml:space="preserve">, including §13, which provides that “nothing in this Act […] shall be construed so as either to interfere with or impede or diminish in any way the right to strike.” </w:t>
      </w:r>
      <w:r w:rsidRPr="002D0BA4">
        <w:rPr>
          <w:rStyle w:val="StyleUnderline"/>
        </w:rPr>
        <w:t>However</w:t>
      </w:r>
      <w:r w:rsidRPr="002D0BA4">
        <w:rPr>
          <w:sz w:val="16"/>
        </w:rPr>
        <w:t xml:space="preserve">, </w:t>
      </w:r>
      <w:r w:rsidRPr="002D0BA4">
        <w:rPr>
          <w:rStyle w:val="StyleUnderline"/>
          <w:kern w:val="2"/>
          <w:szCs w:val="24"/>
          <w14:ligatures w14:val="standardContextual"/>
        </w:rPr>
        <w:t>common law interpretations</w:t>
      </w:r>
      <w:r w:rsidRPr="002D0BA4">
        <w:rPr>
          <w:sz w:val="16"/>
        </w:rPr>
        <w:t xml:space="preserve"> </w:t>
      </w:r>
      <w:r w:rsidRPr="002D0BA4">
        <w:rPr>
          <w:rStyle w:val="StyleUnderline"/>
        </w:rPr>
        <w:t>have</w:t>
      </w:r>
      <w:r w:rsidRPr="002D0BA4">
        <w:rPr>
          <w:sz w:val="16"/>
        </w:rPr>
        <w:t xml:space="preserve"> </w:t>
      </w:r>
      <w:r w:rsidRPr="002D0BA4">
        <w:rPr>
          <w:rStyle w:val="StyleUnderline"/>
          <w:kern w:val="2"/>
          <w:szCs w:val="24"/>
          <w14:ligatures w14:val="standardContextual"/>
        </w:rPr>
        <w:t>undermined that</w:t>
      </w:r>
      <w:r w:rsidRPr="002D0BA4">
        <w:rPr>
          <w:sz w:val="16"/>
        </w:rPr>
        <w:t xml:space="preserve"> </w:t>
      </w:r>
      <w:r w:rsidRPr="002D0BA4">
        <w:rPr>
          <w:rStyle w:val="StyleUnderline"/>
        </w:rPr>
        <w:t>protection</w:t>
      </w:r>
      <w:r w:rsidRPr="002D0BA4">
        <w:rPr>
          <w:sz w:val="16"/>
        </w:rPr>
        <w:t xml:space="preserve">. Although, under this statute, workers cannot be fired for striking, </w:t>
      </w:r>
      <w:r w:rsidRPr="002D0BA4">
        <w:rPr>
          <w:rStyle w:val="StyleUnderline"/>
        </w:rPr>
        <w:t>economic</w:t>
      </w:r>
      <w:r w:rsidRPr="002D0BA4">
        <w:rPr>
          <w:sz w:val="16"/>
        </w:rPr>
        <w:t xml:space="preserve"> </w:t>
      </w:r>
      <w:r w:rsidRPr="00EC7196">
        <w:rPr>
          <w:rStyle w:val="StyleUnderline"/>
          <w:kern w:val="2"/>
          <w:szCs w:val="24"/>
          <w:highlight w:val="cyan"/>
          <w14:ligatures w14:val="standardContextual"/>
        </w:rPr>
        <w:t>strikers</w:t>
      </w:r>
      <w:r w:rsidRPr="002D0BA4">
        <w:rPr>
          <w:sz w:val="16"/>
        </w:rPr>
        <w:t xml:space="preserve"> </w:t>
      </w:r>
      <w:r w:rsidRPr="00EC7196">
        <w:rPr>
          <w:rStyle w:val="StyleUnderline"/>
          <w:highlight w:val="cyan"/>
        </w:rPr>
        <w:t>can be</w:t>
      </w:r>
      <w:r w:rsidRPr="00EC7196">
        <w:rPr>
          <w:sz w:val="16"/>
          <w:highlight w:val="cyan"/>
        </w:rPr>
        <w:t xml:space="preserve"> </w:t>
      </w:r>
      <w:r w:rsidRPr="00EC7196">
        <w:rPr>
          <w:rStyle w:val="StyleUnderline"/>
          <w:kern w:val="2"/>
          <w:szCs w:val="24"/>
          <w:highlight w:val="cyan"/>
          <w14:ligatures w14:val="standardContextual"/>
        </w:rPr>
        <w:t>permanently replaced</w:t>
      </w:r>
      <w:r w:rsidRPr="002D0BA4">
        <w:rPr>
          <w:sz w:val="16"/>
        </w:rPr>
        <w:t xml:space="preserve"> </w:t>
      </w:r>
      <w:r w:rsidRPr="002D0BA4">
        <w:rPr>
          <w:rStyle w:val="StyleUnderline"/>
        </w:rPr>
        <w:t>as a result of common law doctrine</w:t>
      </w:r>
      <w:r w:rsidRPr="002D0BA4">
        <w:rPr>
          <w:sz w:val="16"/>
        </w:rPr>
        <w:t xml:space="preserve">.27 Economic strikers retain a preferential position if their prior position becomes vacant, but </w:t>
      </w:r>
      <w:r w:rsidRPr="002D0BA4">
        <w:rPr>
          <w:rStyle w:val="StyleUnderline"/>
        </w:rPr>
        <w:t>replacement workers are not required by law to be displaced when the strike is over unless it is an unfair labour practice strike</w:t>
      </w:r>
      <w:r w:rsidRPr="002D0BA4">
        <w:rPr>
          <w:sz w:val="16"/>
        </w:rPr>
        <w:t xml:space="preserve">. </w:t>
      </w:r>
      <w:r w:rsidRPr="00EC7196">
        <w:rPr>
          <w:rStyle w:val="StyleUnderline"/>
          <w:highlight w:val="cyan"/>
        </w:rPr>
        <w:t>There are</w:t>
      </w:r>
      <w:r w:rsidRPr="002D0BA4">
        <w:rPr>
          <w:rStyle w:val="StyleUnderline"/>
        </w:rPr>
        <w:t xml:space="preserve"> </w:t>
      </w:r>
      <w:r w:rsidRPr="00EC7196">
        <w:rPr>
          <w:rStyle w:val="StyleUnderline"/>
          <w:highlight w:val="cyan"/>
        </w:rPr>
        <w:t>a</w:t>
      </w:r>
      <w:r w:rsidRPr="002D0BA4">
        <w:rPr>
          <w:sz w:val="16"/>
        </w:rPr>
        <w:t xml:space="preserve"> </w:t>
      </w:r>
      <w:r w:rsidRPr="00EC7196">
        <w:rPr>
          <w:rStyle w:val="StyleUnderline"/>
          <w:kern w:val="2"/>
          <w:szCs w:val="24"/>
          <w:highlight w:val="cyan"/>
          <w14:ligatures w14:val="standardContextual"/>
        </w:rPr>
        <w:t>range of other constraints</w:t>
      </w:r>
      <w:r w:rsidRPr="002D0BA4">
        <w:rPr>
          <w:sz w:val="16"/>
        </w:rPr>
        <w:t xml:space="preserve"> </w:t>
      </w:r>
      <w:r w:rsidRPr="002D0BA4">
        <w:rPr>
          <w:rStyle w:val="StyleUnderline"/>
        </w:rPr>
        <w:t>on collective action</w:t>
      </w:r>
      <w:r w:rsidRPr="002D0BA4">
        <w:rPr>
          <w:sz w:val="16"/>
        </w:rPr>
        <w:t xml:space="preserve">, </w:t>
      </w:r>
      <w:r w:rsidRPr="00EC7196">
        <w:rPr>
          <w:rStyle w:val="StyleUnderline"/>
          <w:kern w:val="2"/>
          <w:szCs w:val="24"/>
          <w:highlight w:val="cyan"/>
          <w14:ligatures w14:val="standardContextual"/>
        </w:rPr>
        <w:t>including</w:t>
      </w:r>
      <w:r w:rsidRPr="002D0BA4">
        <w:rPr>
          <w:sz w:val="16"/>
        </w:rPr>
        <w:t xml:space="preserve"> </w:t>
      </w:r>
      <w:r w:rsidRPr="002D0BA4">
        <w:rPr>
          <w:rStyle w:val="StyleUnderline"/>
        </w:rPr>
        <w:t>the</w:t>
      </w:r>
      <w:r w:rsidRPr="002D0BA4">
        <w:rPr>
          <w:sz w:val="16"/>
        </w:rPr>
        <w:t xml:space="preserve"> </w:t>
      </w:r>
      <w:r w:rsidRPr="00EC7196">
        <w:rPr>
          <w:rStyle w:val="StyleUnderline"/>
          <w:kern w:val="2"/>
          <w:szCs w:val="24"/>
          <w:highlight w:val="cyan"/>
          <w14:ligatures w14:val="standardContextual"/>
        </w:rPr>
        <w:t>prohibition of slowdowns</w:t>
      </w:r>
      <w:r w:rsidRPr="002D0BA4">
        <w:rPr>
          <w:sz w:val="16"/>
        </w:rPr>
        <w:t xml:space="preserve">, </w:t>
      </w:r>
      <w:r w:rsidRPr="002D0BA4">
        <w:rPr>
          <w:rStyle w:val="StyleUnderline"/>
        </w:rPr>
        <w:t xml:space="preserve">intermittent and </w:t>
      </w:r>
      <w:r w:rsidRPr="00EC7196">
        <w:rPr>
          <w:rStyle w:val="StyleUnderline"/>
          <w:highlight w:val="cyan"/>
        </w:rPr>
        <w:t>sit-down</w:t>
      </w:r>
      <w:r w:rsidRPr="002D0BA4">
        <w:rPr>
          <w:sz w:val="16"/>
        </w:rPr>
        <w:t xml:space="preserve"> </w:t>
      </w:r>
      <w:r w:rsidRPr="00EC7196">
        <w:rPr>
          <w:rStyle w:val="StyleUnderline"/>
          <w:kern w:val="2"/>
          <w:szCs w:val="24"/>
          <w:highlight w:val="cyan"/>
          <w14:ligatures w14:val="standardContextual"/>
        </w:rPr>
        <w:t>strikes</w:t>
      </w:r>
      <w:r w:rsidRPr="002D0BA4">
        <w:rPr>
          <w:sz w:val="16"/>
        </w:rPr>
        <w:t xml:space="preserve">, and secondary activity. </w:t>
      </w:r>
      <w:r w:rsidRPr="00EC7196">
        <w:rPr>
          <w:rStyle w:val="StyleUnderline"/>
          <w:kern w:val="2"/>
          <w:szCs w:val="24"/>
          <w:highlight w:val="cyan"/>
          <w14:ligatures w14:val="standardContextual"/>
        </w:rPr>
        <w:t>Recognitional striking</w:t>
      </w:r>
      <w:r w:rsidRPr="002D0BA4">
        <w:rPr>
          <w:sz w:val="16"/>
        </w:rPr>
        <w:t xml:space="preserve"> </w:t>
      </w:r>
      <w:r w:rsidRPr="002D0BA4">
        <w:rPr>
          <w:rStyle w:val="StyleUnderline"/>
        </w:rPr>
        <w:t>is also</w:t>
      </w:r>
      <w:r w:rsidRPr="002D0BA4">
        <w:rPr>
          <w:sz w:val="16"/>
        </w:rPr>
        <w:t xml:space="preserve"> </w:t>
      </w:r>
      <w:r w:rsidRPr="00EC7196">
        <w:rPr>
          <w:rStyle w:val="StyleUnderline"/>
          <w:kern w:val="2"/>
          <w:szCs w:val="24"/>
          <w:highlight w:val="cyan"/>
          <w14:ligatures w14:val="standardContextual"/>
        </w:rPr>
        <w:t>very limited</w:t>
      </w:r>
      <w:r w:rsidRPr="002D0BA4">
        <w:rPr>
          <w:sz w:val="16"/>
        </w:rPr>
        <w:t xml:space="preserve">. </w:t>
      </w:r>
      <w:r w:rsidRPr="002D0BA4">
        <w:rPr>
          <w:rStyle w:val="StyleUnderline"/>
        </w:rPr>
        <w:t>Statutory amendments of the National Labor Relations Act have reduced considerably what may be considered a lawful work stoppage</w:t>
      </w:r>
      <w:r w:rsidRPr="002D0BA4">
        <w:rPr>
          <w:sz w:val="16"/>
        </w:rPr>
        <w:t xml:space="preserve">. Furthermore, </w:t>
      </w:r>
      <w:r w:rsidRPr="00EC7196">
        <w:rPr>
          <w:rStyle w:val="StyleUnderline"/>
          <w:kern w:val="2"/>
          <w:szCs w:val="24"/>
          <w:highlight w:val="cyan"/>
          <w14:ligatures w14:val="standardContextual"/>
        </w:rPr>
        <w:t>millions of private sector workers</w:t>
      </w:r>
      <w:r w:rsidRPr="002D0BA4">
        <w:rPr>
          <w:sz w:val="16"/>
        </w:rPr>
        <w:t xml:space="preserve"> </w:t>
      </w:r>
      <w:r w:rsidRPr="002D0BA4">
        <w:rPr>
          <w:rStyle w:val="StyleUnderline"/>
        </w:rPr>
        <w:t>are</w:t>
      </w:r>
      <w:r w:rsidRPr="002D0BA4">
        <w:rPr>
          <w:sz w:val="16"/>
        </w:rPr>
        <w:t xml:space="preserve"> </w:t>
      </w:r>
      <w:r w:rsidRPr="00EC7196">
        <w:rPr>
          <w:rStyle w:val="StyleUnderline"/>
          <w:kern w:val="2"/>
          <w:szCs w:val="24"/>
          <w:highlight w:val="cyan"/>
          <w14:ligatures w14:val="standardContextual"/>
        </w:rPr>
        <w:t>excluded</w:t>
      </w:r>
      <w:r w:rsidRPr="002D0BA4">
        <w:rPr>
          <w:sz w:val="16"/>
        </w:rPr>
        <w:t xml:space="preserve"> </w:t>
      </w:r>
      <w:r w:rsidRPr="00EC7196">
        <w:rPr>
          <w:rStyle w:val="StyleUnderline"/>
          <w:highlight w:val="cyan"/>
        </w:rPr>
        <w:t>from</w:t>
      </w:r>
      <w:r w:rsidRPr="002D0BA4">
        <w:rPr>
          <w:rStyle w:val="StyleUnderline"/>
        </w:rPr>
        <w:t xml:space="preserve"> the </w:t>
      </w:r>
      <w:r w:rsidRPr="00EC7196">
        <w:rPr>
          <w:rStyle w:val="StyleUnderline"/>
          <w:highlight w:val="cyan"/>
        </w:rPr>
        <w:lastRenderedPageBreak/>
        <w:t>N</w:t>
      </w:r>
      <w:r w:rsidRPr="002D0BA4">
        <w:rPr>
          <w:rStyle w:val="StyleUnderline"/>
        </w:rPr>
        <w:t xml:space="preserve">ational </w:t>
      </w:r>
      <w:r w:rsidRPr="00EC7196">
        <w:rPr>
          <w:rStyle w:val="StyleUnderline"/>
          <w:highlight w:val="cyan"/>
        </w:rPr>
        <w:t>L</w:t>
      </w:r>
      <w:r w:rsidRPr="002D0BA4">
        <w:rPr>
          <w:rStyle w:val="StyleUnderline"/>
        </w:rPr>
        <w:t xml:space="preserve">abor </w:t>
      </w:r>
      <w:r w:rsidRPr="00EC7196">
        <w:rPr>
          <w:rStyle w:val="StyleUnderline"/>
          <w:highlight w:val="cyan"/>
        </w:rPr>
        <w:t>R</w:t>
      </w:r>
      <w:r w:rsidRPr="002D0BA4">
        <w:rPr>
          <w:rStyle w:val="StyleUnderline"/>
        </w:rPr>
        <w:t xml:space="preserve">elations </w:t>
      </w:r>
      <w:r w:rsidRPr="00EC7196">
        <w:rPr>
          <w:rStyle w:val="StyleUnderline"/>
          <w:highlight w:val="cyan"/>
        </w:rPr>
        <w:t>A</w:t>
      </w:r>
      <w:r w:rsidRPr="002D0BA4">
        <w:rPr>
          <w:rStyle w:val="StyleUnderline"/>
        </w:rPr>
        <w:t xml:space="preserve">ct and </w:t>
      </w:r>
      <w:r w:rsidRPr="00EC7196">
        <w:rPr>
          <w:rStyle w:val="StyleUnderline"/>
          <w:highlight w:val="cyan"/>
        </w:rPr>
        <w:t>would be unprotected</w:t>
      </w:r>
      <w:r w:rsidRPr="002D0BA4">
        <w:rPr>
          <w:rStyle w:val="StyleUnderline"/>
        </w:rPr>
        <w:t xml:space="preserve"> </w:t>
      </w:r>
      <w:r w:rsidRPr="00EC7196">
        <w:rPr>
          <w:rStyle w:val="StyleUnderline"/>
          <w:highlight w:val="cyan"/>
        </w:rPr>
        <w:t>risking serious adverse employment action</w:t>
      </w:r>
      <w:r w:rsidRPr="002D0BA4">
        <w:rPr>
          <w:rStyle w:val="StyleUnderline"/>
        </w:rPr>
        <w:t xml:space="preserve"> if they engage in strike activity</w:t>
      </w:r>
      <w:r w:rsidRPr="002D0BA4">
        <w:rPr>
          <w:sz w:val="16"/>
        </w:rPr>
        <w:t xml:space="preserve">. Most relevant to this article, </w:t>
      </w:r>
      <w:r w:rsidRPr="002D0BA4">
        <w:rPr>
          <w:rStyle w:val="StyleUnderline"/>
          <w:kern w:val="2"/>
          <w:szCs w:val="24"/>
          <w14:ligatures w14:val="standardContextual"/>
        </w:rPr>
        <w:t>political strikes</w:t>
      </w:r>
      <w:r w:rsidRPr="002D0BA4">
        <w:rPr>
          <w:sz w:val="16"/>
        </w:rPr>
        <w:t xml:space="preserve"> </w:t>
      </w:r>
      <w:r w:rsidRPr="002D0BA4">
        <w:rPr>
          <w:rStyle w:val="StyleUnderline"/>
        </w:rPr>
        <w:t>are</w:t>
      </w:r>
      <w:r w:rsidRPr="002D0BA4">
        <w:rPr>
          <w:sz w:val="16"/>
        </w:rPr>
        <w:t xml:space="preserve"> </w:t>
      </w:r>
      <w:r w:rsidRPr="002D0BA4">
        <w:rPr>
          <w:rStyle w:val="StyleUnderline"/>
          <w:kern w:val="2"/>
          <w:szCs w:val="24"/>
          <w14:ligatures w14:val="standardContextual"/>
        </w:rPr>
        <w:t>not</w:t>
      </w:r>
      <w:r w:rsidRPr="002D0BA4">
        <w:rPr>
          <w:sz w:val="16"/>
        </w:rPr>
        <w:t xml:space="preserve"> </w:t>
      </w:r>
      <w:r w:rsidRPr="002D0BA4">
        <w:rPr>
          <w:rStyle w:val="StyleUnderline"/>
        </w:rPr>
        <w:t>considered</w:t>
      </w:r>
      <w:r w:rsidRPr="002D0BA4">
        <w:rPr>
          <w:sz w:val="16"/>
        </w:rPr>
        <w:t xml:space="preserve"> </w:t>
      </w:r>
      <w:r w:rsidRPr="002D0BA4">
        <w:rPr>
          <w:rStyle w:val="StyleUnderline"/>
          <w:kern w:val="2"/>
          <w:szCs w:val="24"/>
          <w14:ligatures w14:val="standardContextual"/>
        </w:rPr>
        <w:t>protected</w:t>
      </w:r>
      <w:r w:rsidRPr="002D0BA4">
        <w:rPr>
          <w:sz w:val="16"/>
        </w:rPr>
        <w:t xml:space="preserve"> </w:t>
      </w:r>
      <w:r w:rsidRPr="002D0BA4">
        <w:rPr>
          <w:rStyle w:val="StyleUnderline"/>
        </w:rPr>
        <w:t>by the National Labor Relations Act</w:t>
      </w:r>
      <w:r w:rsidRPr="002D0BA4">
        <w:rPr>
          <w:sz w:val="16"/>
        </w:rPr>
        <w:t>.28 To be protected under the labour statute, the objective of the strike must have a workplace or labour nexus and be directed to the primary employer. The more attenuated the issues are with respect to the workplace, the more difficult it is for the strike action to be protected under the labour statute.</w:t>
      </w:r>
    </w:p>
    <w:p w14:paraId="3523692A" w14:textId="77777777" w:rsidR="00CC7461" w:rsidRPr="002D0BA4" w:rsidRDefault="00CC7461" w:rsidP="00CC7461">
      <w:pPr>
        <w:rPr>
          <w:rFonts w:eastAsia="Aptos"/>
          <w:sz w:val="16"/>
        </w:rPr>
      </w:pPr>
      <w:r w:rsidRPr="002D0BA4">
        <w:rPr>
          <w:sz w:val="16"/>
        </w:rPr>
        <w:t>In 2023, the US Supreme Court imposed another setback on the right to strike in Glacier Northwest, Inc. v. International Brotherhood of Teamsters Local Union No. 174, which involved a strike against a concrete company. 29 When collective bargaining for a new agreement was stalled, union members authorized the use of a strike. At the time the strike was called, several vehicles contained wet concrete that had not been delivered. The drivers returned the trucks to the yard and left the drums rotating so the concrete would not harden and damage the vehicles. The company asserted that, though there was no damage to the vehicles, it had had to dump the concrete, incurring financial loss. The company argued to the Court that the trucks could have been damaged. After the strike was settled, the company disciplined the workers for leaving their trucks during the strike.</w:t>
      </w:r>
    </w:p>
    <w:p w14:paraId="2A862DA0" w14:textId="77777777" w:rsidR="00CC7461" w:rsidRPr="002D0BA4" w:rsidRDefault="00CC7461" w:rsidP="00CC7461">
      <w:pPr>
        <w:rPr>
          <w:rFonts w:eastAsia="Aptos"/>
          <w:sz w:val="16"/>
        </w:rPr>
      </w:pPr>
      <w:r w:rsidRPr="002D0BA4">
        <w:rPr>
          <w:sz w:val="16"/>
        </w:rPr>
        <w:t xml:space="preserve">The union filed an unfair labour practice charge before the National Labor Relations Board for retaliation relating to the strike. Before the Board process was complete, the </w:t>
      </w:r>
      <w:r w:rsidRPr="002D0BA4">
        <w:rPr>
          <w:rStyle w:val="StyleUnderline"/>
        </w:rPr>
        <w:t>company sued the union in state court for damages in tort for deliberately destroying the concrete and failing to take reasonable precautions</w:t>
      </w:r>
      <w:r w:rsidRPr="002D0BA4">
        <w:rPr>
          <w:sz w:val="16"/>
        </w:rPr>
        <w:t xml:space="preserve">. </w:t>
      </w:r>
      <w:r w:rsidRPr="00EC7196">
        <w:rPr>
          <w:rStyle w:val="StyleUnderline"/>
          <w:highlight w:val="cyan"/>
        </w:rPr>
        <w:t>Strikers</w:t>
      </w:r>
      <w:r w:rsidRPr="002D0BA4">
        <w:rPr>
          <w:rStyle w:val="StyleUnderline"/>
        </w:rPr>
        <w:t xml:space="preserve"> can</w:t>
      </w:r>
      <w:r w:rsidRPr="002D0BA4">
        <w:rPr>
          <w:sz w:val="16"/>
        </w:rPr>
        <w:t xml:space="preserve"> </w:t>
      </w:r>
      <w:r w:rsidRPr="00EC7196">
        <w:rPr>
          <w:rStyle w:val="StyleUnderline"/>
          <w:kern w:val="2"/>
          <w:szCs w:val="24"/>
          <w:highlight w:val="cyan"/>
          <w14:ligatures w14:val="standardContextual"/>
        </w:rPr>
        <w:t>lose protection if</w:t>
      </w:r>
      <w:r w:rsidRPr="00EC7196">
        <w:rPr>
          <w:sz w:val="16"/>
          <w:highlight w:val="cyan"/>
        </w:rPr>
        <w:t xml:space="preserve"> </w:t>
      </w:r>
      <w:r w:rsidRPr="00EC7196">
        <w:rPr>
          <w:rStyle w:val="StyleUnderline"/>
          <w:highlight w:val="cyan"/>
        </w:rPr>
        <w:t>they</w:t>
      </w:r>
      <w:r w:rsidRPr="002D0BA4">
        <w:rPr>
          <w:rStyle w:val="StyleUnderline"/>
        </w:rPr>
        <w:t xml:space="preserve"> </w:t>
      </w:r>
      <w:r w:rsidRPr="00EC7196">
        <w:rPr>
          <w:rStyle w:val="StyleUnderline"/>
          <w:highlight w:val="cyan"/>
        </w:rPr>
        <w:t>walk off the job</w:t>
      </w:r>
      <w:r w:rsidRPr="002D0BA4">
        <w:rPr>
          <w:sz w:val="16"/>
        </w:rPr>
        <w:t xml:space="preserve"> </w:t>
      </w:r>
      <w:r w:rsidRPr="00EC7196">
        <w:rPr>
          <w:rStyle w:val="StyleUnderline"/>
          <w:kern w:val="2"/>
          <w:szCs w:val="24"/>
          <w:highlight w:val="cyan"/>
          <w14:ligatures w14:val="standardContextual"/>
        </w:rPr>
        <w:t>without</w:t>
      </w:r>
      <w:r w:rsidRPr="002D0BA4">
        <w:rPr>
          <w:rStyle w:val="StyleUnderline"/>
          <w:kern w:val="2"/>
          <w:szCs w:val="24"/>
          <w14:ligatures w14:val="standardContextual"/>
        </w:rPr>
        <w:t xml:space="preserve"> taking </w:t>
      </w:r>
      <w:r w:rsidRPr="00EC7196">
        <w:rPr>
          <w:rStyle w:val="StyleUnderline"/>
          <w:kern w:val="2"/>
          <w:szCs w:val="24"/>
          <w:highlight w:val="cyan"/>
          <w14:ligatures w14:val="standardContextual"/>
        </w:rPr>
        <w:t>reasonable precautions</w:t>
      </w:r>
      <w:r w:rsidRPr="002D0BA4">
        <w:rPr>
          <w:sz w:val="16"/>
        </w:rPr>
        <w:t xml:space="preserve"> </w:t>
      </w:r>
      <w:r w:rsidRPr="00EC7196">
        <w:rPr>
          <w:rStyle w:val="StyleUnderline"/>
          <w:highlight w:val="cyan"/>
        </w:rPr>
        <w:t>to protect</w:t>
      </w:r>
      <w:r w:rsidRPr="002D0BA4">
        <w:rPr>
          <w:rStyle w:val="StyleUnderline"/>
        </w:rPr>
        <w:t xml:space="preserve"> their </w:t>
      </w:r>
      <w:r w:rsidRPr="00EC7196">
        <w:rPr>
          <w:rStyle w:val="StyleUnderline"/>
          <w:highlight w:val="cyan"/>
        </w:rPr>
        <w:t>employer’s property</w:t>
      </w:r>
      <w:r w:rsidRPr="002D0BA4">
        <w:rPr>
          <w:rStyle w:val="StyleUnderline"/>
        </w:rPr>
        <w:t xml:space="preserve"> from foreseeable</w:t>
      </w:r>
      <w:r w:rsidRPr="002D0BA4">
        <w:rPr>
          <w:sz w:val="16"/>
        </w:rPr>
        <w:t xml:space="preserve">, </w:t>
      </w:r>
      <w:r w:rsidRPr="002D0BA4">
        <w:rPr>
          <w:rStyle w:val="StyleUnderline"/>
        </w:rPr>
        <w:t>aggravated and imminent danger</w:t>
      </w:r>
      <w:r w:rsidRPr="002D0BA4">
        <w:rPr>
          <w:sz w:val="16"/>
        </w:rPr>
        <w:t xml:space="preserve">. However, a number of </w:t>
      </w:r>
      <w:r w:rsidRPr="002D0BA4">
        <w:rPr>
          <w:rStyle w:val="StyleUnderline"/>
        </w:rPr>
        <w:t>labour decisions</w:t>
      </w:r>
      <w:r w:rsidRPr="002D0BA4">
        <w:rPr>
          <w:sz w:val="16"/>
        </w:rPr>
        <w:t xml:space="preserve"> involving perishable products have </w:t>
      </w:r>
      <w:r w:rsidRPr="002D0BA4">
        <w:rPr>
          <w:rStyle w:val="StyleUnderline"/>
        </w:rPr>
        <w:t>acknowledged that</w:t>
      </w:r>
      <w:r w:rsidRPr="002D0BA4">
        <w:rPr>
          <w:sz w:val="16"/>
        </w:rPr>
        <w:t xml:space="preserve"> “</w:t>
      </w:r>
      <w:r w:rsidRPr="00EC7196">
        <w:rPr>
          <w:rStyle w:val="StyleUnderline"/>
          <w:kern w:val="2"/>
          <w:szCs w:val="24"/>
          <w:highlight w:val="cyan"/>
          <w14:ligatures w14:val="standardContextual"/>
        </w:rPr>
        <w:t>loss is not uncommon</w:t>
      </w:r>
      <w:r w:rsidRPr="00EC7196">
        <w:rPr>
          <w:sz w:val="16"/>
          <w:highlight w:val="cyan"/>
        </w:rPr>
        <w:t xml:space="preserve"> </w:t>
      </w:r>
      <w:r w:rsidRPr="00EC7196">
        <w:rPr>
          <w:rStyle w:val="StyleUnderline"/>
          <w:highlight w:val="cyan"/>
        </w:rPr>
        <w:t>when a strike occurs</w:t>
      </w:r>
      <w:r w:rsidRPr="002D0BA4">
        <w:rPr>
          <w:sz w:val="16"/>
        </w:rPr>
        <w:t>.”30</w:t>
      </w:r>
    </w:p>
    <w:p w14:paraId="789123E5" w14:textId="77777777" w:rsidR="00CC7461" w:rsidRDefault="00CC7461" w:rsidP="00CC7461">
      <w:pPr>
        <w:rPr>
          <w:rFonts w:eastAsia="Aptos"/>
          <w:sz w:val="16"/>
        </w:rPr>
      </w:pPr>
      <w:r w:rsidRPr="002D0BA4">
        <w:rPr>
          <w:rStyle w:val="StyleUnderline"/>
        </w:rPr>
        <w:t>At the time the case was argued</w:t>
      </w:r>
      <w:r w:rsidRPr="002D0BA4">
        <w:rPr>
          <w:sz w:val="16"/>
        </w:rPr>
        <w:t xml:space="preserve"> in the US Supreme Court, </w:t>
      </w:r>
      <w:r w:rsidRPr="002D0BA4">
        <w:rPr>
          <w:rStyle w:val="StyleUnderline"/>
        </w:rPr>
        <w:t>the Board had made a preliminary investigation and issued a complaint against Glacier</w:t>
      </w:r>
      <w:r w:rsidRPr="002D0BA4">
        <w:rPr>
          <w:sz w:val="16"/>
        </w:rPr>
        <w:t xml:space="preserve"> for retaliatory conduct against the striking workers, and the case before the administrative law judge was pending. </w:t>
      </w:r>
      <w:r w:rsidRPr="00EC7196">
        <w:rPr>
          <w:rStyle w:val="StyleUnderline"/>
          <w:highlight w:val="cyan"/>
        </w:rPr>
        <w:t>The</w:t>
      </w:r>
      <w:r w:rsidRPr="002D0BA4">
        <w:rPr>
          <w:sz w:val="16"/>
        </w:rPr>
        <w:t xml:space="preserve"> US </w:t>
      </w:r>
      <w:r w:rsidRPr="00EC7196">
        <w:rPr>
          <w:rStyle w:val="StyleUnderline"/>
          <w:highlight w:val="cyan"/>
        </w:rPr>
        <w:t>Supreme Court</w:t>
      </w:r>
      <w:r w:rsidRPr="002D0BA4">
        <w:rPr>
          <w:rStyle w:val="StyleUnderline"/>
        </w:rPr>
        <w:t xml:space="preserve"> </w:t>
      </w:r>
      <w:r w:rsidRPr="00EC7196">
        <w:rPr>
          <w:rStyle w:val="StyleUnderline"/>
          <w:highlight w:val="cyan"/>
        </w:rPr>
        <w:t>did not wait until the Board decided</w:t>
      </w:r>
      <w:r w:rsidRPr="002D0BA4">
        <w:rPr>
          <w:rStyle w:val="StyleUnderline"/>
        </w:rPr>
        <w:t xml:space="preserve"> the case that was pending and instead</w:t>
      </w:r>
      <w:r w:rsidRPr="002D0BA4">
        <w:rPr>
          <w:sz w:val="16"/>
        </w:rPr>
        <w:t xml:space="preserve"> </w:t>
      </w:r>
      <w:r w:rsidRPr="00EC7196">
        <w:rPr>
          <w:rStyle w:val="StyleUnderline"/>
          <w:kern w:val="2"/>
          <w:szCs w:val="24"/>
          <w:highlight w:val="cyan"/>
          <w14:ligatures w14:val="standardContextual"/>
        </w:rPr>
        <w:t>concluded</w:t>
      </w:r>
      <w:r w:rsidRPr="002D0BA4">
        <w:rPr>
          <w:sz w:val="16"/>
        </w:rPr>
        <w:t xml:space="preserve"> </w:t>
      </w:r>
      <w:r w:rsidRPr="002D0BA4">
        <w:rPr>
          <w:rStyle w:val="StyleUnderline"/>
        </w:rPr>
        <w:t xml:space="preserve">that the </w:t>
      </w:r>
      <w:r w:rsidRPr="00EC7196">
        <w:rPr>
          <w:rStyle w:val="StyleUnderline"/>
          <w:highlight w:val="cyan"/>
        </w:rPr>
        <w:t>union’s</w:t>
      </w:r>
      <w:r w:rsidRPr="00EC7196">
        <w:rPr>
          <w:sz w:val="16"/>
          <w:highlight w:val="cyan"/>
        </w:rPr>
        <w:t xml:space="preserve"> </w:t>
      </w:r>
      <w:r w:rsidRPr="00EC7196">
        <w:rPr>
          <w:rStyle w:val="StyleUnderline"/>
          <w:kern w:val="2"/>
          <w:szCs w:val="24"/>
          <w:highlight w:val="cyan"/>
          <w14:ligatures w14:val="standardContextual"/>
        </w:rPr>
        <w:t>actions were not protected</w:t>
      </w:r>
      <w:r w:rsidRPr="002D0BA4">
        <w:rPr>
          <w:sz w:val="16"/>
        </w:rPr>
        <w:t xml:space="preserve"> </w:t>
      </w:r>
      <w:r w:rsidRPr="00EC7196">
        <w:rPr>
          <w:rStyle w:val="StyleUnderline"/>
          <w:highlight w:val="cyan"/>
        </w:rPr>
        <w:t>by the</w:t>
      </w:r>
      <w:r w:rsidRPr="00EC7196">
        <w:rPr>
          <w:sz w:val="16"/>
          <w:highlight w:val="cyan"/>
        </w:rPr>
        <w:t xml:space="preserve"> </w:t>
      </w:r>
      <w:r w:rsidRPr="00EC7196">
        <w:rPr>
          <w:rStyle w:val="StyleUnderline"/>
          <w:kern w:val="2"/>
          <w:szCs w:val="24"/>
          <w:highlight w:val="cyan"/>
          <w14:ligatures w14:val="standardContextual"/>
        </w:rPr>
        <w:t>N</w:t>
      </w:r>
      <w:r w:rsidRPr="002D0BA4">
        <w:rPr>
          <w:rStyle w:val="StyleUnderline"/>
        </w:rPr>
        <w:t>ational</w:t>
      </w:r>
      <w:r w:rsidRPr="002D0BA4">
        <w:rPr>
          <w:sz w:val="16"/>
        </w:rPr>
        <w:t xml:space="preserve"> </w:t>
      </w:r>
      <w:r w:rsidRPr="00EC7196">
        <w:rPr>
          <w:rStyle w:val="StyleUnderline"/>
          <w:kern w:val="2"/>
          <w:szCs w:val="24"/>
          <w:highlight w:val="cyan"/>
          <w14:ligatures w14:val="standardContextual"/>
        </w:rPr>
        <w:t>L</w:t>
      </w:r>
      <w:r w:rsidRPr="002D0BA4">
        <w:rPr>
          <w:rStyle w:val="StyleUnderline"/>
        </w:rPr>
        <w:t>abor</w:t>
      </w:r>
      <w:r w:rsidRPr="002D0BA4">
        <w:rPr>
          <w:sz w:val="16"/>
        </w:rPr>
        <w:t xml:space="preserve"> </w:t>
      </w:r>
      <w:r w:rsidRPr="00EC7196">
        <w:rPr>
          <w:rStyle w:val="StyleUnderline"/>
          <w:kern w:val="2"/>
          <w:szCs w:val="24"/>
          <w:highlight w:val="cyan"/>
          <w14:ligatures w14:val="standardContextual"/>
        </w:rPr>
        <w:t>R</w:t>
      </w:r>
      <w:r w:rsidRPr="002D0BA4">
        <w:rPr>
          <w:rStyle w:val="StyleUnderline"/>
        </w:rPr>
        <w:t>elations</w:t>
      </w:r>
      <w:r w:rsidRPr="002D0BA4">
        <w:rPr>
          <w:sz w:val="16"/>
        </w:rPr>
        <w:t xml:space="preserve"> </w:t>
      </w:r>
      <w:r w:rsidRPr="00EC7196">
        <w:rPr>
          <w:rStyle w:val="StyleUnderline"/>
          <w:kern w:val="2"/>
          <w:szCs w:val="24"/>
          <w:highlight w:val="cyan"/>
          <w14:ligatures w14:val="standardContextual"/>
        </w:rPr>
        <w:t>A</w:t>
      </w:r>
      <w:r w:rsidRPr="002D0BA4">
        <w:rPr>
          <w:rStyle w:val="StyleUnderline"/>
        </w:rPr>
        <w:t>ct</w:t>
      </w:r>
      <w:r w:rsidRPr="002D0BA4">
        <w:rPr>
          <w:sz w:val="16"/>
        </w:rPr>
        <w:t xml:space="preserve"> </w:t>
      </w:r>
      <w:r w:rsidRPr="00EC7196">
        <w:rPr>
          <w:rStyle w:val="StyleUnderline"/>
          <w:highlight w:val="cyan"/>
        </w:rPr>
        <w:t>because the</w:t>
      </w:r>
      <w:r w:rsidRPr="00EC7196">
        <w:rPr>
          <w:sz w:val="16"/>
          <w:highlight w:val="cyan"/>
        </w:rPr>
        <w:t xml:space="preserve"> </w:t>
      </w:r>
      <w:r w:rsidRPr="00EC7196">
        <w:rPr>
          <w:rStyle w:val="StyleUnderline"/>
          <w:kern w:val="2"/>
          <w:szCs w:val="24"/>
          <w:highlight w:val="cyan"/>
          <w14:ligatures w14:val="standardContextual"/>
        </w:rPr>
        <w:t>union did not take reasonable precautions</w:t>
      </w:r>
      <w:r w:rsidRPr="002D0BA4">
        <w:rPr>
          <w:sz w:val="16"/>
        </w:rPr>
        <w:t xml:space="preserve"> </w:t>
      </w:r>
      <w:r w:rsidRPr="002D0BA4">
        <w:rPr>
          <w:rStyle w:val="StyleUnderline"/>
        </w:rPr>
        <w:t>to prevent foreseeable and imminent danger to the property</w:t>
      </w:r>
      <w:r w:rsidRPr="002D0BA4">
        <w:rPr>
          <w:sz w:val="16"/>
        </w:rPr>
        <w:t xml:space="preserve">. Although it is understood that strikes exert economic pressure by their very nature, and this can include loss to the company, </w:t>
      </w:r>
      <w:r w:rsidRPr="002D0BA4">
        <w:rPr>
          <w:rStyle w:val="StyleUnderline"/>
        </w:rPr>
        <w:t>the Court found that the union’s actions were intentional and unprotected</w:t>
      </w:r>
      <w:r w:rsidRPr="002D0BA4">
        <w:rPr>
          <w:sz w:val="16"/>
        </w:rPr>
        <w:t xml:space="preserve"> — </w:t>
      </w:r>
      <w:r w:rsidRPr="002D0BA4">
        <w:rPr>
          <w:rStyle w:val="StyleUnderline"/>
        </w:rPr>
        <w:t>and</w:t>
      </w:r>
      <w:r w:rsidRPr="002D0BA4">
        <w:rPr>
          <w:sz w:val="16"/>
        </w:rPr>
        <w:t xml:space="preserve"> as such </w:t>
      </w:r>
      <w:r w:rsidRPr="002D0BA4">
        <w:rPr>
          <w:rStyle w:val="StyleUnderline"/>
        </w:rPr>
        <w:t>not pre-empted by the National Labor Relations Act</w:t>
      </w:r>
      <w:r w:rsidRPr="002D0BA4">
        <w:rPr>
          <w:sz w:val="16"/>
        </w:rPr>
        <w:t xml:space="preserve">. Although the decision is narrow in its scope and fact specific, it is </w:t>
      </w:r>
      <w:r w:rsidRPr="002D0BA4">
        <w:rPr>
          <w:rStyle w:val="StyleUnderline"/>
          <w:kern w:val="2"/>
          <w:szCs w:val="24"/>
          <w14:ligatures w14:val="standardContextual"/>
        </w:rPr>
        <w:t>yet another decision</w:t>
      </w:r>
      <w:r w:rsidRPr="002D0BA4">
        <w:rPr>
          <w:sz w:val="16"/>
        </w:rPr>
        <w:t xml:space="preserve"> </w:t>
      </w:r>
      <w:r w:rsidRPr="002D0BA4">
        <w:rPr>
          <w:rStyle w:val="StyleUnderline"/>
        </w:rPr>
        <w:t>that</w:t>
      </w:r>
      <w:r w:rsidRPr="002D0BA4">
        <w:rPr>
          <w:sz w:val="16"/>
        </w:rPr>
        <w:t xml:space="preserve"> </w:t>
      </w:r>
      <w:r w:rsidRPr="002D0BA4">
        <w:rPr>
          <w:rStyle w:val="StyleUnderline"/>
          <w:kern w:val="2"/>
          <w:szCs w:val="24"/>
          <w14:ligatures w14:val="standardContextual"/>
        </w:rPr>
        <w:t>undermines</w:t>
      </w:r>
      <w:r w:rsidRPr="002D0BA4">
        <w:rPr>
          <w:sz w:val="16"/>
        </w:rPr>
        <w:t xml:space="preserve"> </w:t>
      </w:r>
      <w:r w:rsidRPr="002D0BA4">
        <w:rPr>
          <w:rStyle w:val="StyleUnderline"/>
        </w:rPr>
        <w:t>what the dissenting justice referred to as the “fundamental”</w:t>
      </w:r>
      <w:r w:rsidRPr="002D0BA4">
        <w:rPr>
          <w:sz w:val="16"/>
        </w:rPr>
        <w:t xml:space="preserve"> </w:t>
      </w:r>
      <w:r w:rsidRPr="002D0BA4">
        <w:rPr>
          <w:rStyle w:val="StyleUnderline"/>
          <w:kern w:val="2"/>
          <w:szCs w:val="24"/>
          <w14:ligatures w14:val="standardContextual"/>
        </w:rPr>
        <w:t>right to strike</w:t>
      </w:r>
      <w:r w:rsidRPr="002D0BA4">
        <w:rPr>
          <w:sz w:val="16"/>
        </w:rPr>
        <w:t xml:space="preserve">, </w:t>
      </w:r>
      <w:r w:rsidRPr="002D0BA4">
        <w:rPr>
          <w:rStyle w:val="StyleUnderline"/>
        </w:rPr>
        <w:t>shifting the risk of protecting employers’ property and any incidental loss during the work stoppage to the striking workers</w:t>
      </w:r>
      <w:r w:rsidRPr="002D0BA4">
        <w:rPr>
          <w:sz w:val="16"/>
        </w:rPr>
        <w:t xml:space="preserve">. </w:t>
      </w:r>
      <w:r w:rsidRPr="002D0BA4">
        <w:rPr>
          <w:rStyle w:val="StyleUnderline"/>
        </w:rPr>
        <w:t>Strikes</w:t>
      </w:r>
      <w:r w:rsidRPr="002D0BA4">
        <w:rPr>
          <w:sz w:val="16"/>
        </w:rPr>
        <w:t xml:space="preserve"> are </w:t>
      </w:r>
      <w:r w:rsidRPr="002D0BA4">
        <w:rPr>
          <w:rStyle w:val="StyleUnderline"/>
        </w:rPr>
        <w:t>already an</w:t>
      </w:r>
      <w:r w:rsidRPr="002D0BA4">
        <w:rPr>
          <w:sz w:val="16"/>
        </w:rPr>
        <w:t xml:space="preserve"> </w:t>
      </w:r>
      <w:r w:rsidRPr="002D0BA4">
        <w:rPr>
          <w:rStyle w:val="StyleUnderline"/>
          <w:kern w:val="2"/>
          <w:szCs w:val="24"/>
          <w14:ligatures w14:val="standardContextual"/>
        </w:rPr>
        <w:t>expensive and risky endeavour</w:t>
      </w:r>
      <w:r w:rsidRPr="002D0BA4">
        <w:rPr>
          <w:sz w:val="16"/>
        </w:rPr>
        <w:t xml:space="preserve">, </w:t>
      </w:r>
      <w:r w:rsidRPr="002D0BA4">
        <w:rPr>
          <w:rStyle w:val="StyleUnderline"/>
        </w:rPr>
        <w:t xml:space="preserve">and this decision exacerbates that by </w:t>
      </w:r>
      <w:r w:rsidRPr="00EC7196">
        <w:rPr>
          <w:rStyle w:val="StyleUnderline"/>
          <w:highlight w:val="cyan"/>
        </w:rPr>
        <w:t>raising</w:t>
      </w:r>
      <w:r w:rsidRPr="002D0BA4">
        <w:rPr>
          <w:rStyle w:val="StyleUnderline"/>
        </w:rPr>
        <w:t xml:space="preserve"> the </w:t>
      </w:r>
      <w:r w:rsidRPr="00EC7196">
        <w:rPr>
          <w:rStyle w:val="StyleUnderline"/>
          <w:highlight w:val="cyan"/>
        </w:rPr>
        <w:t>possibility</w:t>
      </w:r>
      <w:r w:rsidRPr="002D0BA4">
        <w:rPr>
          <w:rStyle w:val="StyleUnderline"/>
        </w:rPr>
        <w:t xml:space="preserve"> and the risk that </w:t>
      </w:r>
      <w:r w:rsidRPr="00EC7196">
        <w:rPr>
          <w:rStyle w:val="StyleUnderline"/>
          <w:highlight w:val="cyan"/>
        </w:rPr>
        <w:t>unions can be held liable for damages in</w:t>
      </w:r>
      <w:r w:rsidRPr="002D0BA4">
        <w:rPr>
          <w:rStyle w:val="StyleUnderline"/>
        </w:rPr>
        <w:t xml:space="preserve"> state </w:t>
      </w:r>
      <w:r w:rsidRPr="00EC7196">
        <w:rPr>
          <w:rStyle w:val="StyleUnderline"/>
          <w:highlight w:val="cyan"/>
        </w:rPr>
        <w:t>court</w:t>
      </w:r>
      <w:r w:rsidRPr="002D0BA4">
        <w:rPr>
          <w:sz w:val="16"/>
        </w:rPr>
        <w:t>.</w:t>
      </w:r>
    </w:p>
    <w:p w14:paraId="731B010C" w14:textId="77777777" w:rsidR="00CC7461" w:rsidRPr="002D0BA4" w:rsidRDefault="00CC7461" w:rsidP="00CC7461">
      <w:pPr>
        <w:pStyle w:val="Heading4"/>
        <w:numPr>
          <w:ilvl w:val="0"/>
          <w:numId w:val="61"/>
        </w:numPr>
        <w:rPr>
          <w:rFonts w:eastAsia="Times New Roman"/>
        </w:rPr>
      </w:pPr>
      <w:r>
        <w:t>Antitrust deletes the aff.</w:t>
      </w:r>
    </w:p>
    <w:p w14:paraId="6E04291C" w14:textId="77777777" w:rsidR="00CC7461" w:rsidRPr="002D0BA4" w:rsidRDefault="00CC7461" w:rsidP="00CC7461">
      <w:pPr>
        <w:rPr>
          <w:rFonts w:eastAsia="Aptos"/>
        </w:rPr>
      </w:pPr>
      <w:r w:rsidRPr="004C55CD">
        <w:rPr>
          <w:rStyle w:val="Style13ptBold"/>
        </w:rPr>
        <w:t>Paul &amp; Vaheesan 22</w:t>
      </w:r>
      <w:r w:rsidRPr="002D0BA4">
        <w:t xml:space="preserve">, *Professor of law at the University of Michigan Law School, J.D., Yale University, **Legal director at the Open Markets Institute. (Sanjukta* and Sandeep**, January 1, 2022, “American Antitrust Exceptionalism,” Cambridge Handbook of Labor in Competition Law, Forthcoming, </w:t>
      </w:r>
      <w:r w:rsidRPr="002D0BA4">
        <w:rPr>
          <w:rStyle w:val="StyleUnderline"/>
          <w:color w:val="467886"/>
          <w:kern w:val="2"/>
          <w:szCs w:val="24"/>
          <w14:ligatures w14:val="standardContextual"/>
        </w:rPr>
        <w:t>https://papers.ssrn.com/sol3/papers.cfm?abstract_id=4037572</w:t>
      </w:r>
      <w:r w:rsidRPr="002D0BA4">
        <w:t>, Ulven)</w:t>
      </w:r>
    </w:p>
    <w:p w14:paraId="30AA0BD6" w14:textId="77777777" w:rsidR="00CC7461" w:rsidRDefault="00CC7461" w:rsidP="00CC7461">
      <w:pPr>
        <w:rPr>
          <w:rFonts w:eastAsia="Aptos"/>
          <w:sz w:val="16"/>
        </w:rPr>
      </w:pPr>
      <w:r w:rsidRPr="002D0BA4">
        <w:rPr>
          <w:rStyle w:val="StyleUnderline"/>
        </w:rPr>
        <w:t>The</w:t>
      </w:r>
      <w:r w:rsidRPr="002D0BA4">
        <w:rPr>
          <w:sz w:val="16"/>
        </w:rPr>
        <w:t xml:space="preserve"> </w:t>
      </w:r>
      <w:r w:rsidRPr="00EC7196">
        <w:rPr>
          <w:rStyle w:val="StyleUnderline"/>
          <w:kern w:val="2"/>
          <w:szCs w:val="24"/>
          <w:highlight w:val="cyan"/>
          <w14:ligatures w14:val="standardContextual"/>
        </w:rPr>
        <w:t xml:space="preserve">Connell </w:t>
      </w:r>
      <w:r w:rsidRPr="002D0BA4">
        <w:rPr>
          <w:rStyle w:val="StyleUnderline"/>
          <w:kern w:val="2"/>
          <w:szCs w:val="24"/>
          <w14:ligatures w14:val="standardContextual"/>
        </w:rPr>
        <w:t>Court’s interpretation</w:t>
      </w:r>
      <w:r w:rsidRPr="002D0BA4">
        <w:rPr>
          <w:sz w:val="16"/>
        </w:rPr>
        <w:t xml:space="preserve"> </w:t>
      </w:r>
      <w:r w:rsidRPr="002D0BA4">
        <w:rPr>
          <w:rStyle w:val="StyleUnderline"/>
        </w:rPr>
        <w:t>of the labor exemption</w:t>
      </w:r>
      <w:r w:rsidRPr="002D0BA4">
        <w:rPr>
          <w:sz w:val="16"/>
        </w:rPr>
        <w:t xml:space="preserve"> </w:t>
      </w:r>
      <w:r w:rsidRPr="00EC7196">
        <w:rPr>
          <w:rStyle w:val="StyleUnderline"/>
          <w:kern w:val="2"/>
          <w:szCs w:val="24"/>
          <w:highlight w:val="cyan"/>
          <w14:ligatures w14:val="standardContextual"/>
        </w:rPr>
        <w:t>prefigured</w:t>
      </w:r>
      <w:r w:rsidRPr="002D0BA4">
        <w:rPr>
          <w:sz w:val="16"/>
        </w:rPr>
        <w:t xml:space="preserve"> </w:t>
      </w:r>
      <w:r w:rsidRPr="002D0BA4">
        <w:rPr>
          <w:rStyle w:val="StyleUnderline"/>
        </w:rPr>
        <w:t xml:space="preserve">the essential characteristics of </w:t>
      </w:r>
      <w:r w:rsidRPr="00EC7196">
        <w:rPr>
          <w:rStyle w:val="StyleUnderline"/>
          <w:highlight w:val="cyan"/>
        </w:rPr>
        <w:t>the</w:t>
      </w:r>
      <w:r w:rsidRPr="00EC7196">
        <w:rPr>
          <w:sz w:val="16"/>
          <w:highlight w:val="cyan"/>
        </w:rPr>
        <w:t xml:space="preserve"> </w:t>
      </w:r>
      <w:r w:rsidRPr="00EC7196">
        <w:rPr>
          <w:rStyle w:val="StyleUnderline"/>
          <w:kern w:val="2"/>
          <w:szCs w:val="24"/>
          <w:highlight w:val="cyan"/>
          <w14:ligatures w14:val="standardContextual"/>
        </w:rPr>
        <w:t>“fissured workplace.”</w:t>
      </w:r>
      <w:r w:rsidRPr="002D0BA4">
        <w:rPr>
          <w:sz w:val="16"/>
        </w:rPr>
        <w:t xml:space="preserve">39 </w:t>
      </w:r>
      <w:r w:rsidRPr="002D0BA4">
        <w:rPr>
          <w:rStyle w:val="StyleUnderline"/>
        </w:rPr>
        <w:t>The</w:t>
      </w:r>
      <w:r w:rsidRPr="002D0BA4">
        <w:rPr>
          <w:sz w:val="16"/>
        </w:rPr>
        <w:t xml:space="preserve"> </w:t>
      </w:r>
      <w:r w:rsidRPr="00EC7196">
        <w:rPr>
          <w:rStyle w:val="StyleUnderline"/>
          <w:kern w:val="2"/>
          <w:szCs w:val="24"/>
          <w:highlight w:val="cyan"/>
          <w14:ligatures w14:val="standardContextual"/>
        </w:rPr>
        <w:t>proliferation of</w:t>
      </w:r>
      <w:r w:rsidRPr="002D0BA4">
        <w:rPr>
          <w:rStyle w:val="StyleUnderline"/>
          <w:kern w:val="2"/>
          <w:szCs w:val="24"/>
          <w14:ligatures w14:val="standardContextual"/>
        </w:rPr>
        <w:t xml:space="preserve"> the </w:t>
      </w:r>
      <w:r w:rsidRPr="00EC7196">
        <w:rPr>
          <w:rStyle w:val="StyleUnderline"/>
          <w:kern w:val="2"/>
          <w:szCs w:val="24"/>
          <w:highlight w:val="cyan"/>
          <w14:ligatures w14:val="standardContextual"/>
        </w:rPr>
        <w:t>subcontracting</w:t>
      </w:r>
      <w:r w:rsidRPr="002D0BA4">
        <w:rPr>
          <w:sz w:val="16"/>
        </w:rPr>
        <w:t xml:space="preserve"> </w:t>
      </w:r>
      <w:r w:rsidRPr="002D0BA4">
        <w:rPr>
          <w:rStyle w:val="StyleUnderline"/>
        </w:rPr>
        <w:t>relationships at issue in Connell would become a</w:t>
      </w:r>
      <w:r w:rsidRPr="002D0BA4">
        <w:rPr>
          <w:sz w:val="16"/>
        </w:rPr>
        <w:t xml:space="preserve"> </w:t>
      </w:r>
      <w:r w:rsidRPr="002D0BA4">
        <w:rPr>
          <w:rStyle w:val="StyleUnderline"/>
          <w:kern w:val="2"/>
          <w:szCs w:val="24"/>
          <w14:ligatures w14:val="standardContextual"/>
        </w:rPr>
        <w:t>prime mechanism</w:t>
      </w:r>
      <w:r w:rsidRPr="002D0BA4">
        <w:rPr>
          <w:sz w:val="16"/>
        </w:rPr>
        <w:t xml:space="preserve"> </w:t>
      </w:r>
      <w:r w:rsidRPr="002D0BA4">
        <w:rPr>
          <w:rStyle w:val="StyleUnderline"/>
        </w:rPr>
        <w:t>of fissuring</w:t>
      </w:r>
      <w:r w:rsidRPr="002D0BA4">
        <w:rPr>
          <w:sz w:val="16"/>
        </w:rPr>
        <w:t xml:space="preserve">. In fissured business relationships, </w:t>
      </w:r>
      <w:r w:rsidRPr="002D0BA4">
        <w:rPr>
          <w:rStyle w:val="StyleUnderline"/>
        </w:rPr>
        <w:t>a lead firm can exert control beyond firm boundaries through contract while disclaiming responsibility for that control</w:t>
      </w:r>
      <w:r w:rsidRPr="002D0BA4">
        <w:rPr>
          <w:sz w:val="16"/>
        </w:rPr>
        <w:t xml:space="preserve">.40 Even more fundamentally, </w:t>
      </w:r>
      <w:r w:rsidRPr="002D0BA4">
        <w:rPr>
          <w:rStyle w:val="StyleUnderline"/>
        </w:rPr>
        <w:t>fissured business relationships</w:t>
      </w:r>
      <w:r w:rsidRPr="002D0BA4">
        <w:rPr>
          <w:sz w:val="16"/>
        </w:rPr>
        <w:t xml:space="preserve"> </w:t>
      </w:r>
      <w:r w:rsidRPr="002D0BA4">
        <w:rPr>
          <w:rStyle w:val="StyleUnderline"/>
          <w:kern w:val="2"/>
          <w:szCs w:val="24"/>
          <w14:ligatures w14:val="standardContextual"/>
        </w:rPr>
        <w:t>concentrate economic coordination rights</w:t>
      </w:r>
      <w:r w:rsidRPr="002D0BA4">
        <w:rPr>
          <w:sz w:val="16"/>
        </w:rPr>
        <w:t xml:space="preserve"> </w:t>
      </w:r>
      <w:r w:rsidRPr="002D0BA4">
        <w:rPr>
          <w:rStyle w:val="StyleUnderline"/>
        </w:rPr>
        <w:t>in lead firms</w:t>
      </w:r>
      <w:r w:rsidRPr="002D0BA4">
        <w:rPr>
          <w:sz w:val="16"/>
        </w:rPr>
        <w:t xml:space="preserve">: </w:t>
      </w:r>
      <w:r w:rsidRPr="00EC7196">
        <w:rPr>
          <w:rStyle w:val="StyleUnderline"/>
          <w:kern w:val="2"/>
          <w:szCs w:val="24"/>
          <w:highlight w:val="cyan"/>
          <w14:ligatures w14:val="standardContextual"/>
        </w:rPr>
        <w:t>antitrust</w:t>
      </w:r>
      <w:r w:rsidRPr="002D0BA4">
        <w:rPr>
          <w:sz w:val="16"/>
        </w:rPr>
        <w:t xml:space="preserve"> </w:t>
      </w:r>
      <w:r w:rsidRPr="002D0BA4">
        <w:rPr>
          <w:rStyle w:val="StyleUnderline"/>
        </w:rPr>
        <w:t>law contributes to this both</w:t>
      </w:r>
      <w:r w:rsidRPr="002D0BA4">
        <w:rPr>
          <w:sz w:val="16"/>
        </w:rPr>
        <w:t xml:space="preserve"> </w:t>
      </w:r>
      <w:r w:rsidRPr="002D0BA4">
        <w:rPr>
          <w:rStyle w:val="StyleUnderline"/>
        </w:rPr>
        <w:t>by</w:t>
      </w:r>
      <w:r w:rsidRPr="002D0BA4">
        <w:rPr>
          <w:sz w:val="16"/>
        </w:rPr>
        <w:t xml:space="preserve"> </w:t>
      </w:r>
      <w:r w:rsidRPr="002D0BA4">
        <w:rPr>
          <w:rStyle w:val="StyleUnderline"/>
          <w:kern w:val="2"/>
          <w:szCs w:val="24"/>
          <w14:ligatures w14:val="standardContextual"/>
        </w:rPr>
        <w:t>permitting the lead firm</w:t>
      </w:r>
      <w:r w:rsidRPr="002D0BA4">
        <w:rPr>
          <w:sz w:val="16"/>
        </w:rPr>
        <w:t xml:space="preserve"> </w:t>
      </w:r>
      <w:r w:rsidRPr="002D0BA4">
        <w:rPr>
          <w:rStyle w:val="StyleUnderline"/>
        </w:rPr>
        <w:t>to engage in vertical coordination beyond firm boundaries and by</w:t>
      </w:r>
      <w:r w:rsidRPr="002D0BA4">
        <w:rPr>
          <w:sz w:val="16"/>
        </w:rPr>
        <w:t xml:space="preserve"> </w:t>
      </w:r>
      <w:r w:rsidRPr="002D0BA4">
        <w:rPr>
          <w:rStyle w:val="StyleUnderline"/>
          <w:kern w:val="2"/>
          <w:szCs w:val="24"/>
          <w14:ligatures w14:val="standardContextual"/>
        </w:rPr>
        <w:t>prohibiting coordination among</w:t>
      </w:r>
      <w:r w:rsidRPr="002D0BA4">
        <w:rPr>
          <w:sz w:val="16"/>
        </w:rPr>
        <w:t xml:space="preserve"> the smaller firms and </w:t>
      </w:r>
      <w:r w:rsidRPr="002D0BA4">
        <w:rPr>
          <w:rStyle w:val="StyleUnderline"/>
          <w:kern w:val="2"/>
          <w:szCs w:val="24"/>
          <w14:ligatures w14:val="standardContextual"/>
        </w:rPr>
        <w:t>workers</w:t>
      </w:r>
      <w:r w:rsidRPr="002D0BA4">
        <w:rPr>
          <w:sz w:val="16"/>
        </w:rPr>
        <w:t xml:space="preserve"> </w:t>
      </w:r>
      <w:r w:rsidRPr="002D0BA4">
        <w:rPr>
          <w:rStyle w:val="StyleUnderline"/>
        </w:rPr>
        <w:t>outside the lead firm’s boundaries</w:t>
      </w:r>
      <w:r w:rsidRPr="002D0BA4">
        <w:rPr>
          <w:sz w:val="16"/>
        </w:rPr>
        <w:t xml:space="preserve">.41 </w:t>
      </w:r>
      <w:r w:rsidRPr="002D0BA4">
        <w:rPr>
          <w:rStyle w:val="StyleUnderline"/>
        </w:rPr>
        <w:t>Connell itself fits that pattern by</w:t>
      </w:r>
      <w:r w:rsidRPr="002D0BA4">
        <w:rPr>
          <w:sz w:val="16"/>
        </w:rPr>
        <w:t xml:space="preserve"> </w:t>
      </w:r>
      <w:r w:rsidRPr="002D0BA4">
        <w:rPr>
          <w:rStyle w:val="StyleUnderline"/>
          <w:kern w:val="2"/>
          <w:szCs w:val="24"/>
          <w14:ligatures w14:val="standardContextual"/>
        </w:rPr>
        <w:t>prohibiting labor coordination</w:t>
      </w:r>
      <w:r w:rsidRPr="002D0BA4">
        <w:rPr>
          <w:sz w:val="16"/>
        </w:rPr>
        <w:t xml:space="preserve"> </w:t>
      </w:r>
      <w:r w:rsidRPr="002D0BA4">
        <w:rPr>
          <w:rStyle w:val="StyleUnderline"/>
        </w:rPr>
        <w:t>that is</w:t>
      </w:r>
      <w:r w:rsidRPr="002D0BA4">
        <w:rPr>
          <w:sz w:val="16"/>
        </w:rPr>
        <w:t xml:space="preserve"> itself </w:t>
      </w:r>
      <w:r w:rsidRPr="002D0BA4">
        <w:rPr>
          <w:rStyle w:val="StyleUnderline"/>
        </w:rPr>
        <w:t>aimed at preserving workers’ coordination rights across the “fissured” boundaries of the firm</w:t>
      </w:r>
      <w:r w:rsidRPr="002D0BA4">
        <w:rPr>
          <w:sz w:val="16"/>
        </w:rPr>
        <w:t xml:space="preserve">, that is, </w:t>
      </w:r>
      <w:r w:rsidRPr="002D0BA4">
        <w:rPr>
          <w:rStyle w:val="StyleUnderline"/>
          <w:kern w:val="2"/>
          <w:szCs w:val="24"/>
          <w14:ligatures w14:val="standardContextual"/>
        </w:rPr>
        <w:t>within subcontracted entities</w:t>
      </w:r>
      <w:r w:rsidRPr="002D0BA4">
        <w:rPr>
          <w:sz w:val="16"/>
        </w:rPr>
        <w:t xml:space="preserve">. By cutting off that avenue, </w:t>
      </w:r>
      <w:r w:rsidRPr="002D0BA4">
        <w:rPr>
          <w:rStyle w:val="StyleUnderline"/>
        </w:rPr>
        <w:t>the Court’s decision contributed to the concentration of coordination rights in lead</w:t>
      </w:r>
      <w:r w:rsidRPr="002D0BA4">
        <w:rPr>
          <w:sz w:val="16"/>
        </w:rPr>
        <w:t xml:space="preserve"> </w:t>
      </w:r>
      <w:r w:rsidRPr="002D0BA4">
        <w:rPr>
          <w:rStyle w:val="StyleUnderline"/>
        </w:rPr>
        <w:t>firms that characterizes fissured arrangements generally</w:t>
      </w:r>
      <w:r w:rsidRPr="002D0BA4">
        <w:rPr>
          <w:sz w:val="16"/>
        </w:rPr>
        <w:t xml:space="preserve">.42 [FOOTNOTE 42 BEGINS] </w:t>
      </w:r>
      <w:r w:rsidRPr="002D0BA4">
        <w:rPr>
          <w:sz w:val="16"/>
        </w:rPr>
        <w:lastRenderedPageBreak/>
        <w:t xml:space="preserve">The </w:t>
      </w:r>
      <w:r w:rsidRPr="002D0BA4">
        <w:rPr>
          <w:rStyle w:val="StyleUnderline"/>
          <w:kern w:val="2"/>
          <w:szCs w:val="24"/>
          <w14:ligatures w14:val="standardContextual"/>
        </w:rPr>
        <w:t>malleable nature of the labor exemption</w:t>
      </w:r>
      <w:r w:rsidRPr="002D0BA4">
        <w:rPr>
          <w:sz w:val="16"/>
        </w:rPr>
        <w:t xml:space="preserve"> </w:t>
      </w:r>
      <w:r w:rsidRPr="002D0BA4">
        <w:rPr>
          <w:rStyle w:val="StyleUnderline"/>
        </w:rPr>
        <w:t>demonstrated in Connell and similar cases</w:t>
      </w:r>
      <w:r w:rsidRPr="002D0BA4">
        <w:rPr>
          <w:sz w:val="16"/>
        </w:rPr>
        <w:t xml:space="preserve"> </w:t>
      </w:r>
      <w:r w:rsidRPr="00EC7196">
        <w:rPr>
          <w:rStyle w:val="StyleUnderline"/>
          <w:kern w:val="2"/>
          <w:szCs w:val="24"/>
          <w:highlight w:val="cyan"/>
          <w14:ligatures w14:val="standardContextual"/>
        </w:rPr>
        <w:t>may</w:t>
      </w:r>
      <w:r w:rsidRPr="002D0BA4">
        <w:rPr>
          <w:sz w:val="16"/>
        </w:rPr>
        <w:t xml:space="preserve"> </w:t>
      </w:r>
      <w:r w:rsidRPr="002D0BA4">
        <w:rPr>
          <w:rStyle w:val="StyleUnderline"/>
        </w:rPr>
        <w:t>even</w:t>
      </w:r>
      <w:r w:rsidRPr="002D0BA4">
        <w:rPr>
          <w:sz w:val="16"/>
        </w:rPr>
        <w:t xml:space="preserve"> </w:t>
      </w:r>
      <w:r w:rsidRPr="00EC7196">
        <w:rPr>
          <w:rStyle w:val="StyleUnderline"/>
          <w:kern w:val="2"/>
          <w:szCs w:val="24"/>
          <w:highlight w:val="cyan"/>
          <w14:ligatures w14:val="standardContextual"/>
        </w:rPr>
        <w:t>pose obstacles to federal labor</w:t>
      </w:r>
      <w:r w:rsidRPr="002D0BA4">
        <w:rPr>
          <w:rStyle w:val="StyleUnderline"/>
          <w:kern w:val="2"/>
          <w:szCs w:val="24"/>
          <w14:ligatures w14:val="standardContextual"/>
        </w:rPr>
        <w:t xml:space="preserve"> law </w:t>
      </w:r>
      <w:r w:rsidRPr="00EC7196">
        <w:rPr>
          <w:rStyle w:val="StyleUnderline"/>
          <w:kern w:val="2"/>
          <w:szCs w:val="24"/>
          <w:highlight w:val="cyan"/>
          <w14:ligatures w14:val="standardContextual"/>
        </w:rPr>
        <w:t>reform</w:t>
      </w:r>
      <w:r w:rsidRPr="002D0BA4">
        <w:rPr>
          <w:sz w:val="16"/>
        </w:rPr>
        <w:t xml:space="preserve"> </w:t>
      </w:r>
      <w:r w:rsidRPr="002D0BA4">
        <w:rPr>
          <w:rStyle w:val="StyleUnderline"/>
        </w:rPr>
        <w:t>beyond the fissured workplace</w:t>
      </w:r>
      <w:r w:rsidRPr="002D0BA4">
        <w:rPr>
          <w:sz w:val="16"/>
        </w:rPr>
        <w:t xml:space="preserve">. </w:t>
      </w:r>
      <w:r w:rsidRPr="002D0BA4">
        <w:rPr>
          <w:rStyle w:val="StyleUnderline"/>
        </w:rPr>
        <w:t>The</w:t>
      </w:r>
      <w:r w:rsidRPr="002D0BA4">
        <w:rPr>
          <w:sz w:val="16"/>
        </w:rPr>
        <w:t xml:space="preserve"> Protecting the Right to Organize Act (“</w:t>
      </w:r>
      <w:r w:rsidRPr="002D0BA4">
        <w:rPr>
          <w:rStyle w:val="StyleUnderline"/>
        </w:rPr>
        <w:t xml:space="preserve">PRO </w:t>
      </w:r>
      <w:r w:rsidRPr="00EC7196">
        <w:rPr>
          <w:rStyle w:val="StyleUnderline"/>
          <w:highlight w:val="cyan"/>
        </w:rPr>
        <w:t>Act</w:t>
      </w:r>
      <w:r w:rsidRPr="002D0BA4">
        <w:rPr>
          <w:sz w:val="16"/>
        </w:rPr>
        <w:t xml:space="preserve">”) </w:t>
      </w:r>
      <w:r w:rsidRPr="002D0BA4">
        <w:rPr>
          <w:rStyle w:val="StyleUnderline"/>
        </w:rPr>
        <w:t>currently pending</w:t>
      </w:r>
      <w:r w:rsidRPr="002D0BA4">
        <w:rPr>
          <w:sz w:val="16"/>
        </w:rPr>
        <w:t xml:space="preserve"> in Congress, and supported by the current president, </w:t>
      </w:r>
      <w:r w:rsidRPr="002D0BA4">
        <w:rPr>
          <w:rStyle w:val="StyleUnderline"/>
        </w:rPr>
        <w:t>is</w:t>
      </w:r>
      <w:r w:rsidRPr="002D0BA4">
        <w:rPr>
          <w:sz w:val="16"/>
        </w:rPr>
        <w:t xml:space="preserve"> rightly </w:t>
      </w:r>
      <w:r w:rsidRPr="002D0BA4">
        <w:rPr>
          <w:rStyle w:val="StyleUnderline"/>
        </w:rPr>
        <w:t>hailed as the most significant and transformative would-be labor law reform in</w:t>
      </w:r>
      <w:r w:rsidRPr="002D0BA4">
        <w:rPr>
          <w:sz w:val="16"/>
        </w:rPr>
        <w:t xml:space="preserve"> many </w:t>
      </w:r>
      <w:r w:rsidRPr="002D0BA4">
        <w:rPr>
          <w:rStyle w:val="StyleUnderline"/>
        </w:rPr>
        <w:t>decades</w:t>
      </w:r>
      <w:r w:rsidRPr="002D0BA4">
        <w:rPr>
          <w:sz w:val="16"/>
        </w:rPr>
        <w:t xml:space="preserve">. </w:t>
      </w:r>
      <w:r w:rsidRPr="002D0BA4">
        <w:rPr>
          <w:rStyle w:val="StyleUnderline"/>
        </w:rPr>
        <w:t xml:space="preserve">It </w:t>
      </w:r>
      <w:r w:rsidRPr="00EC7196">
        <w:rPr>
          <w:rStyle w:val="StyleUnderline"/>
          <w:highlight w:val="cyan"/>
        </w:rPr>
        <w:t>would</w:t>
      </w:r>
      <w:r w:rsidRPr="002D0BA4">
        <w:rPr>
          <w:sz w:val="16"/>
        </w:rPr>
        <w:t xml:space="preserve">, among other things, </w:t>
      </w:r>
      <w:r w:rsidRPr="00EC7196">
        <w:rPr>
          <w:rStyle w:val="StyleUnderline"/>
          <w:highlight w:val="cyan"/>
        </w:rPr>
        <w:t>reverse</w:t>
      </w:r>
      <w:r w:rsidRPr="002D0BA4">
        <w:rPr>
          <w:rStyle w:val="StyleUnderline"/>
        </w:rPr>
        <w:t xml:space="preserve"> Taft-Hartley’s </w:t>
      </w:r>
      <w:r w:rsidRPr="00EC7196">
        <w:rPr>
          <w:rStyle w:val="StyleUnderline"/>
          <w:highlight w:val="cyan"/>
        </w:rPr>
        <w:t>prohibition</w:t>
      </w:r>
      <w:r w:rsidRPr="002D0BA4">
        <w:rPr>
          <w:rStyle w:val="StyleUnderline"/>
        </w:rPr>
        <w:t xml:space="preserve"> </w:t>
      </w:r>
      <w:r w:rsidRPr="00EC7196">
        <w:rPr>
          <w:rStyle w:val="StyleUnderline"/>
          <w:highlight w:val="cyan"/>
        </w:rPr>
        <w:t>on secondary strikes</w:t>
      </w:r>
      <w:r w:rsidRPr="002D0BA4">
        <w:rPr>
          <w:rStyle w:val="StyleUnderline"/>
        </w:rPr>
        <w:t xml:space="preserve"> and boycotts</w:t>
      </w:r>
      <w:r w:rsidRPr="002D0BA4">
        <w:rPr>
          <w:sz w:val="16"/>
        </w:rPr>
        <w:t xml:space="preserve">. Yet </w:t>
      </w:r>
      <w:r w:rsidRPr="00EC7196">
        <w:rPr>
          <w:rStyle w:val="StyleUnderline"/>
          <w:kern w:val="2"/>
          <w:szCs w:val="24"/>
          <w:highlight w:val="cyan"/>
          <w14:ligatures w14:val="standardContextual"/>
        </w:rPr>
        <w:t>antitrust</w:t>
      </w:r>
      <w:r w:rsidRPr="002D0BA4">
        <w:rPr>
          <w:rStyle w:val="StyleUnderline"/>
          <w:kern w:val="2"/>
          <w:szCs w:val="24"/>
          <w14:ligatures w14:val="standardContextual"/>
        </w:rPr>
        <w:t xml:space="preserve"> law </w:t>
      </w:r>
      <w:r w:rsidRPr="00EC7196">
        <w:rPr>
          <w:rStyle w:val="StyleUnderline"/>
          <w:kern w:val="2"/>
          <w:szCs w:val="24"/>
          <w:highlight w:val="cyan"/>
          <w14:ligatures w14:val="standardContextual"/>
        </w:rPr>
        <w:t>could</w:t>
      </w:r>
      <w:r w:rsidRPr="002D0BA4">
        <w:rPr>
          <w:sz w:val="16"/>
        </w:rPr>
        <w:t xml:space="preserve"> yet </w:t>
      </w:r>
      <w:r w:rsidRPr="00EC7196">
        <w:rPr>
          <w:rStyle w:val="StyleUnderline"/>
          <w:kern w:val="2"/>
          <w:szCs w:val="24"/>
          <w:highlight w:val="cyan"/>
          <w14:ligatures w14:val="standardContextual"/>
        </w:rPr>
        <w:t>thwart</w:t>
      </w:r>
      <w:r w:rsidRPr="002D0BA4">
        <w:rPr>
          <w:sz w:val="16"/>
        </w:rPr>
        <w:t xml:space="preserve"> </w:t>
      </w:r>
      <w:r w:rsidRPr="002D0BA4">
        <w:rPr>
          <w:rStyle w:val="StyleUnderline"/>
        </w:rPr>
        <w:t>the implementation of</w:t>
      </w:r>
      <w:r w:rsidRPr="002D0BA4">
        <w:rPr>
          <w:sz w:val="16"/>
        </w:rPr>
        <w:t xml:space="preserve"> </w:t>
      </w:r>
      <w:r w:rsidRPr="00EC7196">
        <w:rPr>
          <w:rStyle w:val="StyleUnderline"/>
          <w:kern w:val="2"/>
          <w:szCs w:val="24"/>
          <w:highlight w:val="cyan"/>
          <w14:ligatures w14:val="standardContextual"/>
        </w:rPr>
        <w:t>such a reform</w:t>
      </w:r>
      <w:r w:rsidRPr="002D0BA4">
        <w:rPr>
          <w:sz w:val="16"/>
        </w:rPr>
        <w:t xml:space="preserve">. </w:t>
      </w:r>
      <w:r w:rsidRPr="00EC7196">
        <w:rPr>
          <w:rStyle w:val="StyleUnderline"/>
          <w:highlight w:val="cyan"/>
        </w:rPr>
        <w:t>Given precedent such as Connell</w:t>
      </w:r>
      <w:r w:rsidRPr="002D0BA4">
        <w:rPr>
          <w:rStyle w:val="StyleUnderline"/>
        </w:rPr>
        <w:t xml:space="preserve">, </w:t>
      </w:r>
      <w:r w:rsidRPr="00EC7196">
        <w:rPr>
          <w:rStyle w:val="StyleUnderline"/>
          <w:highlight w:val="cyan"/>
        </w:rPr>
        <w:t>courts</w:t>
      </w:r>
      <w:r w:rsidRPr="002D0BA4">
        <w:rPr>
          <w:rStyle w:val="StyleUnderline"/>
        </w:rPr>
        <w:t xml:space="preserve"> might </w:t>
      </w:r>
      <w:r w:rsidRPr="00EC7196">
        <w:rPr>
          <w:rStyle w:val="StyleUnderline"/>
          <w:highlight w:val="cyan"/>
        </w:rPr>
        <w:t>rule</w:t>
      </w:r>
      <w:r w:rsidRPr="002D0BA4">
        <w:rPr>
          <w:rStyle w:val="StyleUnderline"/>
        </w:rPr>
        <w:t xml:space="preserve"> that broad</w:t>
      </w:r>
      <w:r w:rsidRPr="002D0BA4">
        <w:rPr>
          <w:sz w:val="16"/>
        </w:rPr>
        <w:t xml:space="preserve"> </w:t>
      </w:r>
      <w:r w:rsidRPr="00EC7196">
        <w:rPr>
          <w:rStyle w:val="StyleUnderline"/>
          <w:kern w:val="2"/>
          <w:szCs w:val="24"/>
          <w:highlight w:val="cyan"/>
          <w14:ligatures w14:val="standardContextual"/>
        </w:rPr>
        <w:t>coordinated labor action</w:t>
      </w:r>
      <w:r w:rsidRPr="00EC7196">
        <w:rPr>
          <w:sz w:val="16"/>
          <w:highlight w:val="cyan"/>
        </w:rPr>
        <w:t xml:space="preserve"> </w:t>
      </w:r>
      <w:r w:rsidRPr="00EC7196">
        <w:rPr>
          <w:rStyle w:val="StyleUnderline"/>
          <w:highlight w:val="cyan"/>
        </w:rPr>
        <w:t>across</w:t>
      </w:r>
      <w:r w:rsidRPr="002D0BA4">
        <w:rPr>
          <w:rStyle w:val="StyleUnderline"/>
        </w:rPr>
        <w:t xml:space="preserve"> an </w:t>
      </w:r>
      <w:r w:rsidRPr="00EC7196">
        <w:rPr>
          <w:rStyle w:val="StyleUnderline"/>
          <w:highlight w:val="cyan"/>
        </w:rPr>
        <w:t>industry, or</w:t>
      </w:r>
      <w:r w:rsidRPr="002D0BA4">
        <w:rPr>
          <w:rStyle w:val="StyleUnderline"/>
        </w:rPr>
        <w:t xml:space="preserve"> up and down a </w:t>
      </w:r>
      <w:r w:rsidRPr="00EC7196">
        <w:rPr>
          <w:rStyle w:val="StyleUnderline"/>
          <w:highlight w:val="cyan"/>
        </w:rPr>
        <w:t>supply chain</w:t>
      </w:r>
      <w:r w:rsidRPr="002D0BA4">
        <w:rPr>
          <w:sz w:val="16"/>
        </w:rPr>
        <w:t xml:space="preserve">, </w:t>
      </w:r>
      <w:r w:rsidRPr="00EC7196">
        <w:rPr>
          <w:rStyle w:val="StyleUnderline"/>
          <w:kern w:val="2"/>
          <w:szCs w:val="24"/>
          <w:highlight w:val="cyan"/>
          <w14:ligatures w14:val="standardContextual"/>
        </w:rPr>
        <w:t>impermissibly affects product markets</w:t>
      </w:r>
      <w:r w:rsidRPr="00EC7196">
        <w:rPr>
          <w:sz w:val="16"/>
          <w:highlight w:val="cyan"/>
        </w:rPr>
        <w:t xml:space="preserve"> </w:t>
      </w:r>
      <w:r w:rsidRPr="00EC7196">
        <w:rPr>
          <w:rStyle w:val="StyleUnderline"/>
          <w:highlight w:val="cyan"/>
        </w:rPr>
        <w:t>and</w:t>
      </w:r>
      <w:r w:rsidRPr="00EC7196">
        <w:rPr>
          <w:sz w:val="16"/>
          <w:highlight w:val="cyan"/>
        </w:rPr>
        <w:t xml:space="preserve"> </w:t>
      </w:r>
      <w:r w:rsidRPr="002D0BA4">
        <w:rPr>
          <w:rStyle w:val="StyleUnderline"/>
          <w:kern w:val="2"/>
          <w:szCs w:val="24"/>
          <w14:ligatures w14:val="standardContextual"/>
        </w:rPr>
        <w:t xml:space="preserve">fall </w:t>
      </w:r>
      <w:r w:rsidRPr="00EC7196">
        <w:rPr>
          <w:rStyle w:val="StyleUnderline"/>
          <w:kern w:val="2"/>
          <w:szCs w:val="24"/>
          <w:highlight w:val="cyan"/>
          <w14:ligatures w14:val="standardContextual"/>
        </w:rPr>
        <w:t>outside</w:t>
      </w:r>
      <w:r w:rsidRPr="00EC7196">
        <w:rPr>
          <w:sz w:val="16"/>
          <w:highlight w:val="cyan"/>
        </w:rPr>
        <w:t xml:space="preserve"> </w:t>
      </w:r>
      <w:r w:rsidRPr="00EC7196">
        <w:rPr>
          <w:rStyle w:val="StyleUnderline"/>
          <w:highlight w:val="cyan"/>
        </w:rPr>
        <w:t>the labor</w:t>
      </w:r>
      <w:r w:rsidRPr="00EC7196">
        <w:rPr>
          <w:sz w:val="16"/>
          <w:highlight w:val="cyan"/>
        </w:rPr>
        <w:t xml:space="preserve"> </w:t>
      </w:r>
      <w:r w:rsidRPr="00EC7196">
        <w:rPr>
          <w:rStyle w:val="StyleUnderline"/>
          <w:kern w:val="2"/>
          <w:szCs w:val="24"/>
          <w:highlight w:val="cyan"/>
          <w14:ligatures w14:val="standardContextual"/>
        </w:rPr>
        <w:t>exemption</w:t>
      </w:r>
      <w:r w:rsidRPr="002D0BA4">
        <w:rPr>
          <w:sz w:val="16"/>
        </w:rPr>
        <w:t xml:space="preserve"> – the existing </w:t>
      </w:r>
      <w:r w:rsidRPr="002D0BA4">
        <w:rPr>
          <w:rStyle w:val="StyleUnderline"/>
        </w:rPr>
        <w:t>settlement between federal labor law and federal antitrust law</w:t>
      </w:r>
      <w:r w:rsidRPr="002D0BA4">
        <w:rPr>
          <w:sz w:val="16"/>
        </w:rPr>
        <w:t xml:space="preserve">. This is, in our view, </w:t>
      </w:r>
      <w:r w:rsidRPr="002D0BA4">
        <w:rPr>
          <w:rStyle w:val="StyleUnderline"/>
        </w:rPr>
        <w:t>another illustration of the ongoing</w:t>
      </w:r>
      <w:r w:rsidRPr="002D0BA4">
        <w:rPr>
          <w:sz w:val="16"/>
        </w:rPr>
        <w:t xml:space="preserve"> </w:t>
      </w:r>
      <w:r w:rsidRPr="002D0BA4">
        <w:rPr>
          <w:rStyle w:val="StyleUnderline"/>
          <w:kern w:val="2"/>
          <w:szCs w:val="24"/>
          <w14:ligatures w14:val="standardContextual"/>
        </w:rPr>
        <w:t>untenability</w:t>
      </w:r>
      <w:r w:rsidRPr="002D0BA4">
        <w:rPr>
          <w:sz w:val="16"/>
        </w:rPr>
        <w:t xml:space="preserve"> </w:t>
      </w:r>
      <w:r w:rsidRPr="002D0BA4">
        <w:rPr>
          <w:rStyle w:val="StyleUnderline"/>
        </w:rPr>
        <w:t>of the labor market/product market</w:t>
      </w:r>
      <w:r w:rsidRPr="002D0BA4">
        <w:rPr>
          <w:sz w:val="16"/>
        </w:rPr>
        <w:t xml:space="preserve"> </w:t>
      </w:r>
      <w:r w:rsidRPr="002D0BA4">
        <w:rPr>
          <w:rStyle w:val="StyleUnderline"/>
          <w:kern w:val="2"/>
          <w:szCs w:val="24"/>
          <w14:ligatures w14:val="standardContextual"/>
        </w:rPr>
        <w:t>distinction as an organizing principle</w:t>
      </w:r>
      <w:r w:rsidRPr="002D0BA4">
        <w:rPr>
          <w:sz w:val="16"/>
        </w:rPr>
        <w:t xml:space="preserve"> </w:t>
      </w:r>
      <w:r w:rsidRPr="002D0BA4">
        <w:rPr>
          <w:rStyle w:val="StyleUnderline"/>
        </w:rPr>
        <w:t>for the labor exemption</w:t>
      </w:r>
      <w:r w:rsidRPr="002D0BA4">
        <w:rPr>
          <w:sz w:val="16"/>
        </w:rPr>
        <w:t>. [FOOTNOTE 42 ENDS]</w:t>
      </w:r>
    </w:p>
    <w:p w14:paraId="0694E38B" w14:textId="77777777" w:rsidR="00CC7461" w:rsidRPr="009C027E" w:rsidRDefault="00CC7461" w:rsidP="00CC7461">
      <w:pPr>
        <w:pStyle w:val="Heading4"/>
        <w:numPr>
          <w:ilvl w:val="0"/>
          <w:numId w:val="61"/>
        </w:numPr>
      </w:pPr>
      <w:r>
        <w:t xml:space="preserve">Strikes can’t check populists AND </w:t>
      </w:r>
      <w:r>
        <w:rPr>
          <w:u w:val="single"/>
        </w:rPr>
        <w:t>embolden</w:t>
      </w:r>
      <w:r>
        <w:t xml:space="preserve"> the far-right by granting a </w:t>
      </w:r>
      <w:r>
        <w:rPr>
          <w:u w:val="single"/>
        </w:rPr>
        <w:t>justification</w:t>
      </w:r>
      <w:r>
        <w:t xml:space="preserve"> for repression. </w:t>
      </w:r>
    </w:p>
    <w:p w14:paraId="18E9F3F6" w14:textId="77777777" w:rsidR="00CC7461" w:rsidRDefault="00CC7461" w:rsidP="00CC7461">
      <w:r>
        <w:t xml:space="preserve">Leo </w:t>
      </w:r>
      <w:r w:rsidRPr="004C55CD">
        <w:rPr>
          <w:rStyle w:val="Style13ptBold"/>
        </w:rPr>
        <w:t>Casey 25</w:t>
      </w:r>
      <w:r>
        <w:t>, Executive Director Emeritus of the Albert Shanker Institute, and an Assistant to Randi Weingarten, President of the AFT, "Charting Labor's Path in Hard Times: A Call For Grounded Strategy," Convergence, 06/02/2025, https://convergencemag.com/articles/charting-labors-path-in-hard-times-a-call-for-grounded-strategy/</w:t>
      </w:r>
    </w:p>
    <w:p w14:paraId="6240DB23" w14:textId="77777777" w:rsidR="00CC7461" w:rsidRPr="009C027E" w:rsidRDefault="00CC7461" w:rsidP="00CC7461">
      <w:pPr>
        <w:rPr>
          <w:sz w:val="16"/>
        </w:rPr>
      </w:pPr>
      <w:r w:rsidRPr="00CC3FC8">
        <w:rPr>
          <w:rStyle w:val="StyleUnderline"/>
          <w:highlight w:val="cyan"/>
        </w:rPr>
        <w:t>The</w:t>
      </w:r>
      <w:r w:rsidRPr="00CC3FC8">
        <w:rPr>
          <w:sz w:val="16"/>
          <w:highlight w:val="cyan"/>
        </w:rPr>
        <w:t xml:space="preserve"> </w:t>
      </w:r>
      <w:r w:rsidRPr="00CC3FC8">
        <w:rPr>
          <w:rStyle w:val="Emphasis"/>
          <w:highlight w:val="cyan"/>
        </w:rPr>
        <w:t>romance of</w:t>
      </w:r>
      <w:r w:rsidRPr="00C44A62">
        <w:rPr>
          <w:rStyle w:val="Emphasis"/>
        </w:rPr>
        <w:t xml:space="preserve"> a </w:t>
      </w:r>
      <w:r w:rsidRPr="00CC3FC8">
        <w:rPr>
          <w:rStyle w:val="Emphasis"/>
          <w:highlight w:val="cyan"/>
        </w:rPr>
        <w:t>general strike</w:t>
      </w:r>
    </w:p>
    <w:p w14:paraId="6D23C573" w14:textId="77777777" w:rsidR="00CC7461" w:rsidRPr="009C027E" w:rsidRDefault="00CC7461" w:rsidP="00CC7461">
      <w:pPr>
        <w:rPr>
          <w:sz w:val="16"/>
        </w:rPr>
      </w:pPr>
      <w:r w:rsidRPr="009C027E">
        <w:rPr>
          <w:sz w:val="16"/>
        </w:rPr>
        <w:t>The syndicalist idea of organizing a general strike has come up in left labor circles, as part of discussions of a proposal by Shawn Fain and the UAW. Fain wants unions to align contract expiration dates in 2028, with the objective of facilitating collaboration and creating synergy among different workplaces engaged in contract renewal fights. Organizing such an undertaking on the scale Fain envisions will be challenging, but to the extent that it can be accomplished, it would be a positive development that can build cross-union solidarity. But vaulting from solidarity in cross-union contract fights to a general strike is a different matter.</w:t>
      </w:r>
    </w:p>
    <w:p w14:paraId="105AB0A9" w14:textId="77777777" w:rsidR="00CC7461" w:rsidRPr="009C027E" w:rsidRDefault="00CC7461" w:rsidP="00CC7461">
      <w:pPr>
        <w:rPr>
          <w:sz w:val="16"/>
        </w:rPr>
      </w:pPr>
      <w:r w:rsidRPr="009C027E">
        <w:rPr>
          <w:sz w:val="16"/>
        </w:rPr>
        <w:t xml:space="preserve">Historically, the idea of a general strike loomed large in the political imaginations of revolutionary syndicalists such as the Wobblies: it functioned as a trope for their vision of ending the system of “wage slavery” and removing themselves from the existing economic and political order. Georges Sorel, the preeminent theorist of syndicalism who was read among the Wobblies, described the general strike as the vehicle for achieving total, revolutionary change: it would put “the forces of production in the hands of free men, i.e., men who are capable of running the workshop created by capitalism without any need for masters.” Since the struggle for the political power to govern was not addressed by syndicalists such as Sorel, the actual mechanisms for accomplishing this radical transformation were undefined, even mysterious. </w:t>
      </w:r>
    </w:p>
    <w:p w14:paraId="0237FBD2" w14:textId="77777777" w:rsidR="00CC7461" w:rsidRPr="009C027E" w:rsidRDefault="00CC7461" w:rsidP="00CC7461">
      <w:pPr>
        <w:rPr>
          <w:sz w:val="16"/>
        </w:rPr>
      </w:pPr>
      <w:r w:rsidRPr="009C027E">
        <w:rPr>
          <w:sz w:val="16"/>
        </w:rPr>
        <w:t xml:space="preserve">Indeed, Sorel would insist that the general strike was not just a literal action, but also a “myth” that animated a grand historical drama of working-class salvation; he compared it to the idea of the Second Coming of Christ, which he saw as the organizing myth of the early Christian church. It was a fitting analogy, because the syndicalist idea of a general strike is embedded in a millenarian approach to politics: the strike is understood as an instrument of revolutionary transcendence which allows the workers who wield it to escape their moment in history, with all of its contradictions and limitations, and usher in a completely new world. Today, advocating for a general strike as an effective way to counter Trumpian authoritarianism requires a leap of syndicalist faith. </w:t>
      </w:r>
    </w:p>
    <w:p w14:paraId="38C45226" w14:textId="77777777" w:rsidR="00CC7461" w:rsidRPr="00C44A62" w:rsidRDefault="00CC7461" w:rsidP="00CC7461">
      <w:pPr>
        <w:rPr>
          <w:rStyle w:val="StyleUnderline"/>
        </w:rPr>
      </w:pPr>
      <w:r w:rsidRPr="009C027E">
        <w:rPr>
          <w:sz w:val="16"/>
        </w:rPr>
        <w:t xml:space="preserve">The </w:t>
      </w:r>
      <w:r w:rsidRPr="00CC3FC8">
        <w:rPr>
          <w:rStyle w:val="Emphasis"/>
          <w:highlight w:val="cyan"/>
        </w:rPr>
        <w:t>historical reality</w:t>
      </w:r>
      <w:r w:rsidRPr="00C44A62">
        <w:rPr>
          <w:rStyle w:val="StyleUnderline"/>
        </w:rPr>
        <w:t xml:space="preserve"> of general strikes </w:t>
      </w:r>
      <w:r w:rsidRPr="00C44A62">
        <w:rPr>
          <w:rStyle w:val="Emphasis"/>
        </w:rPr>
        <w:t>in the US</w:t>
      </w:r>
      <w:r w:rsidRPr="00C44A62">
        <w:rPr>
          <w:rStyle w:val="StyleUnderline"/>
        </w:rPr>
        <w:t xml:space="preserve"> </w:t>
      </w:r>
      <w:r w:rsidRPr="00CC3FC8">
        <w:rPr>
          <w:rStyle w:val="Emphasis"/>
          <w:highlight w:val="cyan"/>
        </w:rPr>
        <w:t>cannot sustain</w:t>
      </w:r>
      <w:r w:rsidRPr="00C44A62">
        <w:rPr>
          <w:rStyle w:val="Emphasis"/>
        </w:rPr>
        <w:t xml:space="preserve"> this faith</w:t>
      </w:r>
      <w:r w:rsidRPr="009C027E">
        <w:rPr>
          <w:sz w:val="16"/>
        </w:rPr>
        <w:t xml:space="preserve">. </w:t>
      </w:r>
      <w:r w:rsidRPr="00CC3FC8">
        <w:rPr>
          <w:rStyle w:val="StyleUnderline"/>
          <w:highlight w:val="cyan"/>
        </w:rPr>
        <w:t>In</w:t>
      </w:r>
      <w:r w:rsidRPr="00C44A62">
        <w:rPr>
          <w:rStyle w:val="StyleUnderline"/>
        </w:rPr>
        <w:t xml:space="preserve"> close to </w:t>
      </w:r>
      <w:r w:rsidRPr="00CC3FC8">
        <w:rPr>
          <w:rStyle w:val="Emphasis"/>
          <w:highlight w:val="cyan"/>
        </w:rPr>
        <w:t>200 years</w:t>
      </w:r>
      <w:r w:rsidRPr="00C44A62">
        <w:rPr>
          <w:rStyle w:val="StyleUnderline"/>
        </w:rPr>
        <w:t xml:space="preserve"> of American unionism</w:t>
      </w:r>
      <w:r w:rsidRPr="009C027E">
        <w:rPr>
          <w:sz w:val="16"/>
        </w:rPr>
        <w:t xml:space="preserve">, </w:t>
      </w:r>
      <w:r w:rsidRPr="00CC3FC8">
        <w:rPr>
          <w:rStyle w:val="StyleUnderline"/>
          <w:highlight w:val="cyan"/>
        </w:rPr>
        <w:t>there have</w:t>
      </w:r>
      <w:r w:rsidRPr="00C44A62">
        <w:rPr>
          <w:rStyle w:val="StyleUnderline"/>
        </w:rPr>
        <w:t xml:space="preserve"> only </w:t>
      </w:r>
      <w:r w:rsidRPr="00CC3FC8">
        <w:rPr>
          <w:rStyle w:val="StyleUnderline"/>
          <w:highlight w:val="cyan"/>
        </w:rPr>
        <w:t xml:space="preserve">been </w:t>
      </w:r>
      <w:r w:rsidRPr="00CC3FC8">
        <w:rPr>
          <w:rStyle w:val="Emphasis"/>
          <w:highlight w:val="cyan"/>
        </w:rPr>
        <w:t>three</w:t>
      </w:r>
      <w:r w:rsidRPr="00C44A62">
        <w:rPr>
          <w:rStyle w:val="StyleUnderline"/>
        </w:rPr>
        <w:t xml:space="preserve"> significant general </w:t>
      </w:r>
      <w:r w:rsidRPr="00C44A62">
        <w:rPr>
          <w:rStyle w:val="Emphasis"/>
        </w:rPr>
        <w:t>strikes</w:t>
      </w:r>
      <w:r w:rsidRPr="009C027E">
        <w:rPr>
          <w:sz w:val="16"/>
        </w:rPr>
        <w:t xml:space="preserve">, </w:t>
      </w:r>
      <w:r w:rsidRPr="00CC3FC8">
        <w:rPr>
          <w:rStyle w:val="StyleUnderline"/>
          <w:highlight w:val="cyan"/>
        </w:rPr>
        <w:t xml:space="preserve">all </w:t>
      </w:r>
      <w:r w:rsidRPr="00CC3FC8">
        <w:rPr>
          <w:rStyle w:val="Emphasis"/>
          <w:highlight w:val="cyan"/>
        </w:rPr>
        <w:t>citywide</w:t>
      </w:r>
      <w:r w:rsidRPr="009C027E">
        <w:rPr>
          <w:sz w:val="16"/>
        </w:rPr>
        <w:t xml:space="preserve"> (in Seattle, San Francisco, and Minneapolis); the last of them was in 1934</w:t>
      </w:r>
      <w:r w:rsidRPr="00C44A62">
        <w:rPr>
          <w:rStyle w:val="StyleUnderline"/>
        </w:rPr>
        <w:t>. These strikes were called not to fulfill syndicalist dreams</w:t>
      </w:r>
      <w:r w:rsidRPr="009C027E">
        <w:rPr>
          <w:sz w:val="16"/>
        </w:rPr>
        <w:t xml:space="preserve"> of radical transformation</w:t>
      </w:r>
      <w:r w:rsidRPr="00C44A62">
        <w:rPr>
          <w:rStyle w:val="StyleUnderline"/>
        </w:rPr>
        <w:t xml:space="preserve">, but </w:t>
      </w:r>
      <w:r w:rsidRPr="00C44A62">
        <w:rPr>
          <w:rStyle w:val="Emphasis"/>
        </w:rPr>
        <w:t>in reaction to</w:t>
      </w:r>
      <w:r w:rsidRPr="00C44A62">
        <w:rPr>
          <w:rStyle w:val="StyleUnderline"/>
        </w:rPr>
        <w:t xml:space="preserve"> government </w:t>
      </w:r>
      <w:r w:rsidRPr="00C44A62">
        <w:rPr>
          <w:rStyle w:val="Emphasis"/>
        </w:rPr>
        <w:t>repression</w:t>
      </w:r>
      <w:r w:rsidRPr="00C44A62">
        <w:rPr>
          <w:rStyle w:val="StyleUnderline"/>
        </w:rPr>
        <w:t xml:space="preserve"> </w:t>
      </w:r>
      <w:r w:rsidRPr="009C027E">
        <w:rPr>
          <w:sz w:val="16"/>
        </w:rPr>
        <w:t xml:space="preserve">of private sector strikes; both the San Francisco and Minneapolis general strikes were called </w:t>
      </w:r>
      <w:r w:rsidRPr="00C44A62">
        <w:rPr>
          <w:rStyle w:val="StyleUnderline"/>
        </w:rPr>
        <w:t>after local police attempted to violently crush a strike</w:t>
      </w:r>
      <w:r w:rsidRPr="009C027E">
        <w:rPr>
          <w:sz w:val="16"/>
        </w:rPr>
        <w:t xml:space="preserve">, </w:t>
      </w:r>
      <w:r w:rsidRPr="00C44A62">
        <w:rPr>
          <w:rStyle w:val="StyleUnderline"/>
        </w:rPr>
        <w:t xml:space="preserve">firing on workers and </w:t>
      </w:r>
      <w:r w:rsidRPr="00C44A62">
        <w:rPr>
          <w:rStyle w:val="Emphasis"/>
        </w:rPr>
        <w:t>killing a number of them</w:t>
      </w:r>
      <w:r w:rsidRPr="00C44A62">
        <w:rPr>
          <w:rStyle w:val="StyleUnderline"/>
        </w:rPr>
        <w:t xml:space="preserve">. </w:t>
      </w:r>
    </w:p>
    <w:p w14:paraId="5E9051C0" w14:textId="77777777" w:rsidR="00CC7461" w:rsidRPr="009C027E" w:rsidRDefault="00CC7461" w:rsidP="00CC7461">
      <w:pPr>
        <w:rPr>
          <w:rStyle w:val="StyleUnderline"/>
        </w:rPr>
      </w:pPr>
      <w:r w:rsidRPr="00C44A62">
        <w:rPr>
          <w:rStyle w:val="StyleUnderline"/>
        </w:rPr>
        <w:t xml:space="preserve">There has </w:t>
      </w:r>
      <w:r w:rsidRPr="00CC3FC8">
        <w:rPr>
          <w:rStyle w:val="Emphasis"/>
          <w:highlight w:val="cyan"/>
        </w:rPr>
        <w:t>never</w:t>
      </w:r>
      <w:r w:rsidRPr="00C44A62">
        <w:rPr>
          <w:rStyle w:val="Emphasis"/>
        </w:rPr>
        <w:t xml:space="preserve"> been</w:t>
      </w:r>
      <w:r w:rsidRPr="00C44A62">
        <w:rPr>
          <w:rStyle w:val="StyleUnderline"/>
        </w:rPr>
        <w:t xml:space="preserve"> a </w:t>
      </w:r>
      <w:r w:rsidRPr="00CC3FC8">
        <w:rPr>
          <w:rStyle w:val="Emphasis"/>
          <w:highlight w:val="cyan"/>
        </w:rPr>
        <w:t>nationwide</w:t>
      </w:r>
      <w:r w:rsidRPr="009C027E">
        <w:rPr>
          <w:sz w:val="16"/>
        </w:rPr>
        <w:t xml:space="preserve">, </w:t>
      </w:r>
      <w:r w:rsidRPr="00C44A62">
        <w:rPr>
          <w:rStyle w:val="StyleUnderline"/>
        </w:rPr>
        <w:t xml:space="preserve">political general </w:t>
      </w:r>
      <w:r w:rsidRPr="00C44A62">
        <w:rPr>
          <w:rStyle w:val="Emphasis"/>
        </w:rPr>
        <w:t>strike</w:t>
      </w:r>
      <w:r w:rsidRPr="009C027E">
        <w:rPr>
          <w:sz w:val="16"/>
        </w:rPr>
        <w:t xml:space="preserve"> </w:t>
      </w:r>
      <w:r w:rsidRPr="00C44A62">
        <w:rPr>
          <w:rStyle w:val="StyleUnderline"/>
        </w:rPr>
        <w:t>in US</w:t>
      </w:r>
      <w:r w:rsidRPr="009C027E">
        <w:rPr>
          <w:sz w:val="16"/>
        </w:rPr>
        <w:t xml:space="preserve">, </w:t>
      </w:r>
      <w:r w:rsidRPr="00927FF9">
        <w:rPr>
          <w:rStyle w:val="StyleUnderline"/>
        </w:rPr>
        <w:t>much less one announced four</w:t>
      </w:r>
      <w:r w:rsidRPr="00C44A62">
        <w:rPr>
          <w:rStyle w:val="StyleUnderline"/>
        </w:rPr>
        <w:t xml:space="preserve"> years in advance</w:t>
      </w:r>
      <w:r w:rsidRPr="009C027E">
        <w:rPr>
          <w:sz w:val="16"/>
        </w:rPr>
        <w:t xml:space="preserve">. </w:t>
      </w:r>
      <w:r w:rsidRPr="00CC3FC8">
        <w:rPr>
          <w:rStyle w:val="StyleUnderline"/>
          <w:highlight w:val="cyan"/>
        </w:rPr>
        <w:t>Nothing</w:t>
      </w:r>
      <w:r w:rsidRPr="00C44A62">
        <w:rPr>
          <w:rStyle w:val="StyleUnderline"/>
        </w:rPr>
        <w:t xml:space="preserve"> in our history </w:t>
      </w:r>
      <w:r w:rsidRPr="00CC3FC8">
        <w:rPr>
          <w:rStyle w:val="StyleUnderline"/>
          <w:highlight w:val="cyan"/>
        </w:rPr>
        <w:t>suggests</w:t>
      </w:r>
      <w:r w:rsidRPr="00C44A62">
        <w:rPr>
          <w:rStyle w:val="StyleUnderline"/>
        </w:rPr>
        <w:t xml:space="preserve"> that </w:t>
      </w:r>
      <w:r w:rsidRPr="00CC3FC8">
        <w:rPr>
          <w:rStyle w:val="StyleUnderline"/>
          <w:highlight w:val="cyan"/>
        </w:rPr>
        <w:t>a general strike</w:t>
      </w:r>
      <w:r w:rsidRPr="00C44A62">
        <w:rPr>
          <w:rStyle w:val="StyleUnderline"/>
        </w:rPr>
        <w:t xml:space="preserve"> along such lines </w:t>
      </w:r>
      <w:r w:rsidRPr="00CC3FC8">
        <w:rPr>
          <w:rStyle w:val="StyleUnderline"/>
          <w:highlight w:val="cyan"/>
        </w:rPr>
        <w:t>is feasible</w:t>
      </w:r>
      <w:r w:rsidRPr="009C027E">
        <w:rPr>
          <w:sz w:val="16"/>
        </w:rPr>
        <w:t xml:space="preserve">. </w:t>
      </w:r>
      <w:r w:rsidRPr="00C44A62">
        <w:rPr>
          <w:rStyle w:val="StyleUnderline"/>
        </w:rPr>
        <w:t xml:space="preserve">A </w:t>
      </w:r>
      <w:r w:rsidRPr="00CC3FC8">
        <w:rPr>
          <w:rStyle w:val="Emphasis"/>
          <w:highlight w:val="cyan"/>
        </w:rPr>
        <w:t>success</w:t>
      </w:r>
      <w:r w:rsidRPr="00C44A62">
        <w:rPr>
          <w:rStyle w:val="StyleUnderline"/>
        </w:rPr>
        <w:t xml:space="preserve">ful general strike that is both national and political in character </w:t>
      </w:r>
      <w:r w:rsidRPr="00CC3FC8">
        <w:rPr>
          <w:rStyle w:val="StyleUnderline"/>
          <w:highlight w:val="cyan"/>
        </w:rPr>
        <w:t>would require</w:t>
      </w:r>
      <w:r w:rsidRPr="00C44A62">
        <w:rPr>
          <w:rStyle w:val="StyleUnderline"/>
        </w:rPr>
        <w:t xml:space="preserve"> </w:t>
      </w:r>
      <w:r w:rsidRPr="00CC3FC8">
        <w:rPr>
          <w:rStyle w:val="Emphasis"/>
          <w:highlight w:val="cyan"/>
        </w:rPr>
        <w:t>political prep</w:t>
      </w:r>
      <w:r w:rsidRPr="00C44A62">
        <w:rPr>
          <w:rStyle w:val="StyleUnderline"/>
        </w:rPr>
        <w:t>arations</w:t>
      </w:r>
      <w:r w:rsidRPr="009C027E">
        <w:rPr>
          <w:sz w:val="16"/>
        </w:rPr>
        <w:t xml:space="preserve"> </w:t>
      </w:r>
      <w:r w:rsidRPr="00CC3FC8">
        <w:rPr>
          <w:rStyle w:val="StyleUnderline"/>
          <w:highlight w:val="cyan"/>
        </w:rPr>
        <w:t xml:space="preserve">that </w:t>
      </w:r>
      <w:r w:rsidRPr="00CC3FC8">
        <w:rPr>
          <w:rStyle w:val="Emphasis"/>
          <w:highlight w:val="cyan"/>
        </w:rPr>
        <w:t>have not been undertaken</w:t>
      </w:r>
      <w:r w:rsidRPr="00927FF9">
        <w:rPr>
          <w:sz w:val="16"/>
        </w:rPr>
        <w:t>,</w:t>
      </w:r>
      <w:r w:rsidRPr="009C027E">
        <w:rPr>
          <w:sz w:val="16"/>
        </w:rPr>
        <w:t xml:space="preserve"> </w:t>
      </w:r>
      <w:r w:rsidRPr="00C44A62">
        <w:rPr>
          <w:rStyle w:val="StyleUnderline"/>
        </w:rPr>
        <w:t xml:space="preserve">such as </w:t>
      </w:r>
      <w:r w:rsidRPr="00CC3FC8">
        <w:rPr>
          <w:rStyle w:val="Emphasis"/>
          <w:highlight w:val="cyan"/>
        </w:rPr>
        <w:t>millions</w:t>
      </w:r>
      <w:r w:rsidRPr="00C44A62">
        <w:rPr>
          <w:rStyle w:val="Emphasis"/>
        </w:rPr>
        <w:t xml:space="preserve"> of people</w:t>
      </w:r>
      <w:r w:rsidRPr="00C44A62">
        <w:rPr>
          <w:rStyle w:val="StyleUnderline"/>
        </w:rPr>
        <w:t xml:space="preserve"> in</w:t>
      </w:r>
      <w:r w:rsidRPr="009C027E">
        <w:rPr>
          <w:sz w:val="16"/>
        </w:rPr>
        <w:t xml:space="preserve"> </w:t>
      </w:r>
      <w:r w:rsidRPr="00C44A62">
        <w:rPr>
          <w:rStyle w:val="StyleUnderline"/>
        </w:rPr>
        <w:t xml:space="preserve">the streets </w:t>
      </w:r>
      <w:r w:rsidRPr="00CC3FC8">
        <w:rPr>
          <w:rStyle w:val="StyleUnderline"/>
          <w:highlight w:val="cyan"/>
        </w:rPr>
        <w:t>in protests</w:t>
      </w:r>
      <w:r w:rsidRPr="00CC3FC8">
        <w:rPr>
          <w:sz w:val="16"/>
          <w:highlight w:val="cyan"/>
        </w:rPr>
        <w:t xml:space="preserve">, </w:t>
      </w:r>
      <w:r w:rsidRPr="00CC3FC8">
        <w:rPr>
          <w:rStyle w:val="StyleUnderline"/>
          <w:highlight w:val="cyan"/>
        </w:rPr>
        <w:t>and a</w:t>
      </w:r>
      <w:r w:rsidRPr="00C44A62">
        <w:rPr>
          <w:rStyle w:val="StyleUnderline"/>
        </w:rPr>
        <w:t xml:space="preserve"> most </w:t>
      </w:r>
      <w:r w:rsidRPr="00CC3FC8">
        <w:rPr>
          <w:rStyle w:val="Emphasis"/>
          <w:highlight w:val="cyan"/>
        </w:rPr>
        <w:t>serious</w:t>
      </w:r>
      <w:r w:rsidRPr="00C44A62">
        <w:rPr>
          <w:rStyle w:val="StyleUnderline"/>
        </w:rPr>
        <w:t xml:space="preserve"> and </w:t>
      </w:r>
      <w:r w:rsidRPr="00CC3FC8">
        <w:rPr>
          <w:rStyle w:val="Emphasis"/>
          <w:highlight w:val="cyan"/>
        </w:rPr>
        <w:t>grave casus belli</w:t>
      </w:r>
      <w:r w:rsidRPr="00C44A62">
        <w:rPr>
          <w:rStyle w:val="StyleUnderline"/>
        </w:rPr>
        <w:t xml:space="preserve"> that could only be addressed through such an action</w:t>
      </w:r>
      <w:r w:rsidRPr="009C027E">
        <w:rPr>
          <w:sz w:val="16"/>
        </w:rPr>
        <w:t xml:space="preserve">: if the January 6th insurrection had been successful in preventing the certification of the 2020 election and the peaceful transfer of power, one could conceive of a necessary and </w:t>
      </w:r>
      <w:r w:rsidRPr="009C027E">
        <w:rPr>
          <w:sz w:val="16"/>
        </w:rPr>
        <w:lastRenderedPageBreak/>
        <w:t xml:space="preserve">efficacious general strike around the single demand of accepting the election results and installing in office the choice of the voters. </w:t>
      </w:r>
      <w:r w:rsidRPr="00CC3FC8">
        <w:rPr>
          <w:rStyle w:val="StyleUnderline"/>
          <w:highlight w:val="cyan"/>
        </w:rPr>
        <w:t>Barring</w:t>
      </w:r>
      <w:r w:rsidRPr="009C027E">
        <w:rPr>
          <w:rStyle w:val="StyleUnderline"/>
        </w:rPr>
        <w:t xml:space="preserve"> such </w:t>
      </w:r>
      <w:r w:rsidRPr="00CC3FC8">
        <w:rPr>
          <w:rStyle w:val="StyleUnderline"/>
          <w:highlight w:val="cyan"/>
        </w:rPr>
        <w:t>groundwork and</w:t>
      </w:r>
      <w:r w:rsidRPr="00CC3FC8">
        <w:rPr>
          <w:sz w:val="16"/>
          <w:highlight w:val="cyan"/>
        </w:rPr>
        <w:t xml:space="preserve"> </w:t>
      </w:r>
      <w:r w:rsidRPr="00CC3FC8">
        <w:rPr>
          <w:rStyle w:val="Emphasis"/>
          <w:highlight w:val="cyan"/>
        </w:rPr>
        <w:t>extraordinary circumstances</w:t>
      </w:r>
      <w:r w:rsidRPr="00CC3FC8">
        <w:rPr>
          <w:sz w:val="16"/>
          <w:highlight w:val="cyan"/>
        </w:rPr>
        <w:t xml:space="preserve">, </w:t>
      </w:r>
      <w:r w:rsidRPr="00CC3FC8">
        <w:rPr>
          <w:rStyle w:val="StyleUnderline"/>
          <w:highlight w:val="cyan"/>
        </w:rPr>
        <w:t>it is</w:t>
      </w:r>
      <w:r w:rsidRPr="009C027E">
        <w:rPr>
          <w:rStyle w:val="StyleUnderline"/>
        </w:rPr>
        <w:t xml:space="preserve"> little more than </w:t>
      </w:r>
      <w:r w:rsidRPr="00CC3FC8">
        <w:rPr>
          <w:rStyle w:val="StyleUnderline"/>
          <w:highlight w:val="cyan"/>
        </w:rPr>
        <w:t xml:space="preserve">a </w:t>
      </w:r>
      <w:r w:rsidRPr="00CC3FC8">
        <w:rPr>
          <w:rStyle w:val="Emphasis"/>
          <w:highlight w:val="cyan"/>
        </w:rPr>
        <w:t>pipedream</w:t>
      </w:r>
      <w:r w:rsidRPr="009C027E">
        <w:rPr>
          <w:rStyle w:val="StyleUnderline"/>
        </w:rPr>
        <w:t xml:space="preserve">. </w:t>
      </w:r>
    </w:p>
    <w:p w14:paraId="619D0A57" w14:textId="77777777" w:rsidR="00CC7461" w:rsidRPr="009C027E" w:rsidRDefault="00CC7461" w:rsidP="00CC7461">
      <w:pPr>
        <w:rPr>
          <w:rStyle w:val="StyleUnderline"/>
        </w:rPr>
      </w:pPr>
      <w:r w:rsidRPr="00CC3FC8">
        <w:rPr>
          <w:rStyle w:val="StyleUnderline"/>
          <w:highlight w:val="cyan"/>
        </w:rPr>
        <w:t>Embarking</w:t>
      </w:r>
      <w:r w:rsidRPr="009C027E">
        <w:rPr>
          <w:rStyle w:val="StyleUnderline"/>
        </w:rPr>
        <w:t xml:space="preserve"> on such an adventure </w:t>
      </w:r>
      <w:r w:rsidRPr="00CC3FC8">
        <w:rPr>
          <w:rStyle w:val="Emphasis"/>
          <w:highlight w:val="cyan"/>
        </w:rPr>
        <w:t>with unclear objectives</w:t>
      </w:r>
      <w:r w:rsidRPr="009C027E">
        <w:rPr>
          <w:sz w:val="16"/>
        </w:rPr>
        <w:t xml:space="preserve"> </w:t>
      </w:r>
      <w:r w:rsidRPr="00CC3FC8">
        <w:rPr>
          <w:rStyle w:val="StyleUnderline"/>
          <w:highlight w:val="cyan"/>
        </w:rPr>
        <w:t>and</w:t>
      </w:r>
      <w:r w:rsidRPr="00CC3FC8">
        <w:rPr>
          <w:sz w:val="16"/>
          <w:highlight w:val="cyan"/>
        </w:rPr>
        <w:t xml:space="preserve"> </w:t>
      </w:r>
      <w:r w:rsidRPr="00CC3FC8">
        <w:rPr>
          <w:rStyle w:val="Emphasis"/>
          <w:highlight w:val="cyan"/>
        </w:rPr>
        <w:t>vague justifications</w:t>
      </w:r>
      <w:r w:rsidRPr="009C027E">
        <w:rPr>
          <w:sz w:val="16"/>
        </w:rPr>
        <w:t xml:space="preserve"> </w:t>
      </w:r>
      <w:r w:rsidRPr="00CC3FC8">
        <w:rPr>
          <w:rStyle w:val="StyleUnderline"/>
          <w:highlight w:val="cyan"/>
        </w:rPr>
        <w:t>would be a</w:t>
      </w:r>
      <w:r w:rsidRPr="009C027E">
        <w:rPr>
          <w:rStyle w:val="StyleUnderline"/>
        </w:rPr>
        <w:t xml:space="preserve"> political </w:t>
      </w:r>
      <w:r w:rsidRPr="00CC3FC8">
        <w:rPr>
          <w:rStyle w:val="Emphasis"/>
          <w:highlight w:val="cyan"/>
        </w:rPr>
        <w:t>gift to</w:t>
      </w:r>
      <w:r w:rsidRPr="009C027E">
        <w:rPr>
          <w:rStyle w:val="Emphasis"/>
        </w:rPr>
        <w:t xml:space="preserve"> the </w:t>
      </w:r>
      <w:r w:rsidRPr="00CC3FC8">
        <w:rPr>
          <w:rStyle w:val="Emphasis"/>
          <w:highlight w:val="cyan"/>
        </w:rPr>
        <w:t>neo-fascists</w:t>
      </w:r>
      <w:r w:rsidRPr="009C027E">
        <w:rPr>
          <w:sz w:val="16"/>
        </w:rPr>
        <w:t xml:space="preserve">, </w:t>
      </w:r>
      <w:r w:rsidRPr="00CC3FC8">
        <w:rPr>
          <w:rStyle w:val="StyleUnderline"/>
          <w:highlight w:val="cyan"/>
        </w:rPr>
        <w:t>allowing them to portray unions in</w:t>
      </w:r>
      <w:r w:rsidRPr="009C027E">
        <w:rPr>
          <w:rStyle w:val="StyleUnderline"/>
        </w:rPr>
        <w:t xml:space="preserve"> the most </w:t>
      </w:r>
      <w:r w:rsidRPr="00CC3FC8">
        <w:rPr>
          <w:rStyle w:val="StyleUnderline"/>
          <w:highlight w:val="cyan"/>
        </w:rPr>
        <w:t>negative terms</w:t>
      </w:r>
      <w:r w:rsidRPr="009C027E">
        <w:rPr>
          <w:rStyle w:val="StyleUnderline"/>
        </w:rPr>
        <w:t xml:space="preserve"> </w:t>
      </w:r>
      <w:r w:rsidRPr="00CC3FC8">
        <w:rPr>
          <w:rStyle w:val="StyleUnderline"/>
          <w:highlight w:val="cyan"/>
        </w:rPr>
        <w:t xml:space="preserve">as </w:t>
      </w:r>
      <w:r w:rsidRPr="00CC3FC8">
        <w:rPr>
          <w:rStyle w:val="Emphasis"/>
          <w:highlight w:val="cyan"/>
        </w:rPr>
        <w:t>forces of chaos</w:t>
      </w:r>
      <w:r w:rsidRPr="009C027E">
        <w:rPr>
          <w:sz w:val="16"/>
        </w:rPr>
        <w:t xml:space="preserve"> </w:t>
      </w:r>
      <w:r w:rsidRPr="009C027E">
        <w:rPr>
          <w:rStyle w:val="StyleUnderline"/>
        </w:rPr>
        <w:t xml:space="preserve">that were </w:t>
      </w:r>
      <w:r w:rsidRPr="00CC3FC8">
        <w:rPr>
          <w:rStyle w:val="StyleUnderline"/>
          <w:highlight w:val="cyan"/>
        </w:rPr>
        <w:t xml:space="preserve">seeking to </w:t>
      </w:r>
      <w:r w:rsidRPr="00CC3FC8">
        <w:rPr>
          <w:rStyle w:val="Emphasis"/>
          <w:highlight w:val="cyan"/>
        </w:rPr>
        <w:t>overthrow</w:t>
      </w:r>
      <w:r w:rsidRPr="00CC3FC8">
        <w:rPr>
          <w:rStyle w:val="StyleUnderline"/>
          <w:highlight w:val="cyan"/>
        </w:rPr>
        <w:t xml:space="preserve"> a democratica</w:t>
      </w:r>
      <w:r w:rsidRPr="009C027E">
        <w:rPr>
          <w:rStyle w:val="StyleUnderline"/>
        </w:rPr>
        <w:t>lly</w:t>
      </w:r>
      <w:r w:rsidRPr="009C027E">
        <w:rPr>
          <w:sz w:val="16"/>
        </w:rPr>
        <w:t xml:space="preserve"> </w:t>
      </w:r>
      <w:r w:rsidRPr="009C027E">
        <w:rPr>
          <w:rStyle w:val="Emphasis"/>
        </w:rPr>
        <w:t xml:space="preserve">elected </w:t>
      </w:r>
      <w:r w:rsidRPr="00CC3FC8">
        <w:rPr>
          <w:rStyle w:val="Emphasis"/>
          <w:highlight w:val="cyan"/>
        </w:rPr>
        <w:t>government</w:t>
      </w:r>
      <w:r w:rsidRPr="009C027E">
        <w:rPr>
          <w:sz w:val="16"/>
        </w:rPr>
        <w:t xml:space="preserve">. </w:t>
      </w:r>
      <w:r w:rsidRPr="009C027E">
        <w:rPr>
          <w:rStyle w:val="StyleUnderline"/>
        </w:rPr>
        <w:t xml:space="preserve">It would be a ready-made justification for </w:t>
      </w:r>
      <w:r w:rsidRPr="009C027E">
        <w:rPr>
          <w:rStyle w:val="Emphasis"/>
        </w:rPr>
        <w:t>undertaking repressive measures</w:t>
      </w:r>
      <w:r w:rsidRPr="009C027E">
        <w:rPr>
          <w:sz w:val="16"/>
        </w:rPr>
        <w:t xml:space="preserve">, </w:t>
      </w:r>
      <w:r w:rsidRPr="009C027E">
        <w:rPr>
          <w:rStyle w:val="StyleUnderline"/>
        </w:rPr>
        <w:t>with unions as the primary target. It would almost certainly damage the Democratic Party candidates in the 2028 elections</w:t>
      </w:r>
      <w:r w:rsidRPr="009C027E">
        <w:rPr>
          <w:sz w:val="16"/>
        </w:rPr>
        <w:t xml:space="preserve">, </w:t>
      </w:r>
      <w:r w:rsidRPr="009C027E">
        <w:rPr>
          <w:rStyle w:val="StyleUnderline"/>
        </w:rPr>
        <w:t>and</w:t>
      </w:r>
      <w:r w:rsidRPr="009C027E">
        <w:rPr>
          <w:sz w:val="16"/>
        </w:rPr>
        <w:t xml:space="preserve"> in all likelihood, </w:t>
      </w:r>
      <w:r w:rsidRPr="009C027E">
        <w:rPr>
          <w:rStyle w:val="StyleUnderline"/>
        </w:rPr>
        <w:t>ensure the re-election of a MAGA Republican ticket. election of a MAGA Republican ticket. </w:t>
      </w:r>
    </w:p>
    <w:p w14:paraId="60A29268" w14:textId="77777777" w:rsidR="00CC7461" w:rsidRPr="00181F6E" w:rsidRDefault="00CC7461" w:rsidP="00CC7461">
      <w:pPr>
        <w:pStyle w:val="Heading4"/>
        <w:numPr>
          <w:ilvl w:val="0"/>
          <w:numId w:val="61"/>
        </w:numPr>
      </w:pPr>
      <w:r>
        <w:t xml:space="preserve">No spillover. Labor does </w:t>
      </w:r>
      <w:r>
        <w:rPr>
          <w:u w:val="single"/>
        </w:rPr>
        <w:t>not influence precedent</w:t>
      </w:r>
      <w:r>
        <w:t xml:space="preserve"> in other applications of the First Amendment.  </w:t>
      </w:r>
    </w:p>
    <w:p w14:paraId="57D781B6" w14:textId="77777777" w:rsidR="00CC7461" w:rsidRDefault="00CC7461" w:rsidP="00CC7461">
      <w:r>
        <w:t xml:space="preserve">Inara </w:t>
      </w:r>
      <w:r w:rsidRPr="00CC78C4">
        <w:rPr>
          <w:rStyle w:val="Style13ptBold"/>
        </w:rPr>
        <w:t>Scott 20</w:t>
      </w:r>
      <w:r>
        <w:t>, Professor of business at Oregon State University, J.D. from Lewis and Clark Law School, "The Trouble with Boycotts: Can Fossil Fuel Divest Campaigns Be Prohibited?" American Business Law Journal, vol. 57, pp. 537, 556-558</w:t>
      </w:r>
    </w:p>
    <w:p w14:paraId="01980C78" w14:textId="77777777" w:rsidR="00CC7461" w:rsidRPr="00AE53A0" w:rsidRDefault="00CC7461" w:rsidP="00CC7461">
      <w:pPr>
        <w:rPr>
          <w:sz w:val="16"/>
        </w:rPr>
      </w:pPr>
      <w:r w:rsidRPr="00AE53A0">
        <w:rPr>
          <w:sz w:val="16"/>
        </w:rPr>
        <w:t xml:space="preserve">International </w:t>
      </w:r>
      <w:r w:rsidRPr="009E4024">
        <w:rPr>
          <w:rStyle w:val="StyleUnderline"/>
        </w:rPr>
        <w:t>Longshoremen’s Ass’n v. Allied International, Inc</w:t>
      </w:r>
      <w:r w:rsidRPr="00AE53A0">
        <w:rPr>
          <w:sz w:val="16"/>
        </w:rPr>
        <w:t>.,96</w:t>
      </w:r>
      <w:r w:rsidRPr="009E4024">
        <w:rPr>
          <w:rStyle w:val="StyleUnderline"/>
        </w:rPr>
        <w:t xml:space="preserve"> delivered in the </w:t>
      </w:r>
      <w:r w:rsidRPr="009E4024">
        <w:rPr>
          <w:rStyle w:val="Emphasis"/>
        </w:rPr>
        <w:t>same term as Claiborne</w:t>
      </w:r>
      <w:r w:rsidRPr="00AE53A0">
        <w:rPr>
          <w:sz w:val="16"/>
        </w:rPr>
        <w:t xml:space="preserve">, </w:t>
      </w:r>
      <w:r w:rsidRPr="009E4024">
        <w:rPr>
          <w:rStyle w:val="StyleUnderline"/>
        </w:rPr>
        <w:t xml:space="preserve">reached an </w:t>
      </w:r>
      <w:r w:rsidRPr="009E4024">
        <w:rPr>
          <w:rStyle w:val="Emphasis"/>
        </w:rPr>
        <w:t>opposite</w:t>
      </w:r>
      <w:r w:rsidRPr="00AE53A0">
        <w:rPr>
          <w:sz w:val="16"/>
        </w:rPr>
        <w:t xml:space="preserve"> </w:t>
      </w:r>
      <w:r w:rsidRPr="009E4024">
        <w:rPr>
          <w:rStyle w:val="Emphasis"/>
        </w:rPr>
        <w:t>conclusion</w:t>
      </w:r>
      <w:r w:rsidRPr="00AE53A0">
        <w:rPr>
          <w:sz w:val="16"/>
        </w:rPr>
        <w:t xml:space="preserve">, </w:t>
      </w:r>
      <w:r w:rsidRPr="009E4024">
        <w:rPr>
          <w:rStyle w:val="StyleUnderline"/>
        </w:rPr>
        <w:t xml:space="preserve">despite a </w:t>
      </w:r>
      <w:r w:rsidRPr="009E4024">
        <w:rPr>
          <w:rStyle w:val="Emphasis"/>
        </w:rPr>
        <w:t>number of similar facts</w:t>
      </w:r>
      <w:r w:rsidRPr="00AE53A0">
        <w:rPr>
          <w:sz w:val="16"/>
        </w:rPr>
        <w:t xml:space="preserve"> </w:t>
      </w:r>
      <w:r w:rsidRPr="009E4024">
        <w:rPr>
          <w:rStyle w:val="StyleUnderline"/>
        </w:rPr>
        <w:t>and</w:t>
      </w:r>
      <w:r w:rsidRPr="00AE53A0">
        <w:rPr>
          <w:sz w:val="16"/>
        </w:rPr>
        <w:t xml:space="preserve"> </w:t>
      </w:r>
      <w:r w:rsidRPr="009E4024">
        <w:rPr>
          <w:rStyle w:val="Emphasis"/>
        </w:rPr>
        <w:t>motives</w:t>
      </w:r>
      <w:r w:rsidRPr="00AE53A0">
        <w:rPr>
          <w:sz w:val="16"/>
        </w:rPr>
        <w:t xml:space="preserve">. In this case, </w:t>
      </w:r>
      <w:r w:rsidRPr="009E4024">
        <w:rPr>
          <w:rStyle w:val="StyleUnderline"/>
        </w:rPr>
        <w:t>the International Longshoremen’s Association (ILA) ordered union members to stop handling cargo shipped from the Soviet Union</w:t>
      </w:r>
      <w:r w:rsidRPr="00AE53A0">
        <w:rPr>
          <w:sz w:val="16"/>
        </w:rPr>
        <w:t xml:space="preserve">, in order to protest the Russian invasion of Afghanistan. After concluding that </w:t>
      </w:r>
      <w:r w:rsidRPr="009E4024">
        <w:rPr>
          <w:rStyle w:val="StyleUnderline"/>
        </w:rPr>
        <w:t>NLRA section 8(b)(4)(B)</w:t>
      </w:r>
      <w:r w:rsidRPr="00AE53A0">
        <w:rPr>
          <w:sz w:val="16"/>
        </w:rPr>
        <w:t xml:space="preserve">—which </w:t>
      </w:r>
      <w:r w:rsidRPr="009E4024">
        <w:rPr>
          <w:rStyle w:val="Emphasis"/>
        </w:rPr>
        <w:t>prohibits secondary boycotts</w:t>
      </w:r>
      <w:r w:rsidRPr="00AE53A0">
        <w:rPr>
          <w:sz w:val="16"/>
        </w:rPr>
        <w:t xml:space="preserve">—did apply, the Court gave astonishingly short shrift to the ILA’s First Amendment rights. </w:t>
      </w:r>
      <w:r w:rsidRPr="009E4024">
        <w:rPr>
          <w:rStyle w:val="StyleUnderline"/>
        </w:rPr>
        <w:t>The Court stated,</w:t>
      </w:r>
      <w:r w:rsidRPr="00AE53A0">
        <w:rPr>
          <w:sz w:val="16"/>
        </w:rPr>
        <w:t xml:space="preserve"> “</w:t>
      </w:r>
      <w:r w:rsidRPr="00C51D82">
        <w:rPr>
          <w:rStyle w:val="StyleUnderline"/>
          <w:highlight w:val="cyan"/>
        </w:rPr>
        <w:t>We</w:t>
      </w:r>
      <w:r w:rsidRPr="009E4024">
        <w:rPr>
          <w:rStyle w:val="StyleUnderline"/>
        </w:rPr>
        <w:t xml:space="preserve"> have </w:t>
      </w:r>
      <w:r w:rsidRPr="00C51D82">
        <w:rPr>
          <w:rStyle w:val="Emphasis"/>
          <w:highlight w:val="cyan"/>
        </w:rPr>
        <w:t>consistently rejected</w:t>
      </w:r>
      <w:r w:rsidRPr="00AE53A0">
        <w:rPr>
          <w:sz w:val="16"/>
        </w:rPr>
        <w:t xml:space="preserve"> the claim </w:t>
      </w:r>
      <w:r w:rsidRPr="00C51D82">
        <w:rPr>
          <w:rStyle w:val="StyleUnderline"/>
          <w:highlight w:val="cyan"/>
        </w:rPr>
        <w:t>that</w:t>
      </w:r>
      <w:r w:rsidRPr="00C51D82">
        <w:rPr>
          <w:sz w:val="16"/>
          <w:highlight w:val="cyan"/>
        </w:rPr>
        <w:t xml:space="preserve"> </w:t>
      </w:r>
      <w:r w:rsidRPr="00C51D82">
        <w:rPr>
          <w:rStyle w:val="Emphasis"/>
          <w:highlight w:val="cyan"/>
        </w:rPr>
        <w:t>secondary picketing by labor unions</w:t>
      </w:r>
      <w:r w:rsidRPr="00AE53A0">
        <w:rPr>
          <w:sz w:val="16"/>
        </w:rPr>
        <w:t xml:space="preserve"> </w:t>
      </w:r>
      <w:r w:rsidRPr="009E4024">
        <w:rPr>
          <w:rStyle w:val="StyleUnderline"/>
        </w:rPr>
        <w:t xml:space="preserve">in violation of § 8(b)(4)(B) </w:t>
      </w:r>
      <w:r w:rsidRPr="00C51D82">
        <w:rPr>
          <w:rStyle w:val="StyleUnderline"/>
          <w:highlight w:val="cyan"/>
        </w:rPr>
        <w:t>is protected</w:t>
      </w:r>
      <w:r w:rsidRPr="009E4024">
        <w:rPr>
          <w:rStyle w:val="StyleUnderline"/>
        </w:rPr>
        <w:t xml:space="preserve"> activity</w:t>
      </w:r>
      <w:r w:rsidRPr="00AE53A0">
        <w:rPr>
          <w:sz w:val="16"/>
        </w:rPr>
        <w:t>. . . . It would seem even clearer that conduct designed not to communicate but to coerce merits still less consideration under the First Amendment.”97</w:t>
      </w:r>
    </w:p>
    <w:p w14:paraId="412319E8" w14:textId="77777777" w:rsidR="00CC7461" w:rsidRPr="00AE53A0" w:rsidRDefault="00CC7461" w:rsidP="00CC7461">
      <w:pPr>
        <w:rPr>
          <w:sz w:val="16"/>
        </w:rPr>
      </w:pPr>
      <w:r w:rsidRPr="00AE53A0">
        <w:rPr>
          <w:sz w:val="16"/>
        </w:rPr>
        <w:t xml:space="preserve">How, </w:t>
      </w:r>
      <w:r w:rsidRPr="00C51D82">
        <w:rPr>
          <w:rStyle w:val="Emphasis"/>
          <w:highlight w:val="cyan"/>
        </w:rPr>
        <w:t>precisely</w:t>
      </w:r>
      <w:r w:rsidRPr="00C51D82">
        <w:rPr>
          <w:sz w:val="16"/>
          <w:highlight w:val="cyan"/>
        </w:rPr>
        <w:t xml:space="preserve">, </w:t>
      </w:r>
      <w:r w:rsidRPr="00C51D82">
        <w:rPr>
          <w:rStyle w:val="StyleUnderline"/>
          <w:highlight w:val="cyan"/>
        </w:rPr>
        <w:t>the Court</w:t>
      </w:r>
      <w:r w:rsidRPr="009E4024">
        <w:rPr>
          <w:rStyle w:val="StyleUnderline"/>
        </w:rPr>
        <w:t xml:space="preserve"> </w:t>
      </w:r>
      <w:r w:rsidRPr="00AE53A0">
        <w:rPr>
          <w:sz w:val="16"/>
        </w:rPr>
        <w:t>so</w:t>
      </w:r>
      <w:r w:rsidRPr="009E4024">
        <w:rPr>
          <w:rStyle w:val="StyleUnderline"/>
        </w:rPr>
        <w:t xml:space="preserve"> </w:t>
      </w:r>
      <w:r w:rsidRPr="00C51D82">
        <w:rPr>
          <w:rStyle w:val="Emphasis"/>
          <w:highlight w:val="cyan"/>
        </w:rPr>
        <w:t>neatly dispensed</w:t>
      </w:r>
      <w:r w:rsidRPr="00C51D82">
        <w:rPr>
          <w:sz w:val="16"/>
          <w:highlight w:val="cyan"/>
        </w:rPr>
        <w:t xml:space="preserve"> </w:t>
      </w:r>
      <w:r w:rsidRPr="00C51D82">
        <w:rPr>
          <w:rStyle w:val="StyleUnderline"/>
          <w:highlight w:val="cyan"/>
        </w:rPr>
        <w:t>with</w:t>
      </w:r>
      <w:r w:rsidRPr="009E4024">
        <w:rPr>
          <w:rStyle w:val="StyleUnderline"/>
        </w:rPr>
        <w:t xml:space="preserve"> the </w:t>
      </w:r>
      <w:r w:rsidRPr="00C51D82">
        <w:rPr>
          <w:rStyle w:val="StyleUnderline"/>
          <w:highlight w:val="cyan"/>
        </w:rPr>
        <w:t>First Amendment rights of union</w:t>
      </w:r>
      <w:r w:rsidRPr="009E4024">
        <w:rPr>
          <w:rStyle w:val="StyleUnderline"/>
        </w:rPr>
        <w:t xml:space="preserve"> member</w:t>
      </w:r>
      <w:r w:rsidRPr="00C51D82">
        <w:rPr>
          <w:rStyle w:val="StyleUnderline"/>
          <w:highlight w:val="cyan"/>
        </w:rPr>
        <w:t xml:space="preserve">s while </w:t>
      </w:r>
      <w:r w:rsidRPr="00C51D82">
        <w:rPr>
          <w:rStyle w:val="Emphasis"/>
          <w:highlight w:val="cyan"/>
        </w:rPr>
        <w:t>protecting the First Amendment rights of NAACP members</w:t>
      </w:r>
      <w:r w:rsidRPr="00AE53A0">
        <w:rPr>
          <w:sz w:val="16"/>
        </w:rPr>
        <w:t xml:space="preserve"> cannot easily be explained. </w:t>
      </w:r>
      <w:r w:rsidRPr="009E4024">
        <w:rPr>
          <w:rStyle w:val="StyleUnderline"/>
        </w:rPr>
        <w:t>Both cases involve a political</w:t>
      </w:r>
      <w:r w:rsidRPr="00AE53A0">
        <w:rPr>
          <w:sz w:val="16"/>
        </w:rPr>
        <w:t>—</w:t>
      </w:r>
      <w:r w:rsidRPr="009E4024">
        <w:rPr>
          <w:rStyle w:val="StyleUnderline"/>
        </w:rPr>
        <w:t>rather than an economic—goal. Both cases involved third parties that the boycotters sought to “coerce”</w:t>
      </w:r>
      <w:r w:rsidRPr="00AE53A0">
        <w:rPr>
          <w:sz w:val="16"/>
        </w:rPr>
        <w:t xml:space="preserve"> into action. </w:t>
      </w:r>
      <w:r w:rsidRPr="009E4024">
        <w:rPr>
          <w:rStyle w:val="StyleUnderline"/>
        </w:rPr>
        <w:t xml:space="preserve">Yet the </w:t>
      </w:r>
      <w:r w:rsidRPr="00C51D82">
        <w:rPr>
          <w:rStyle w:val="StyleUnderline"/>
          <w:highlight w:val="cyan"/>
        </w:rPr>
        <w:t>“</w:t>
      </w:r>
      <w:r w:rsidRPr="00C51D82">
        <w:rPr>
          <w:rStyle w:val="Emphasis"/>
          <w:highlight w:val="cyan"/>
        </w:rPr>
        <w:t>peaceful</w:t>
      </w:r>
      <w:r w:rsidRPr="00C51D82">
        <w:rPr>
          <w:rStyle w:val="StyleUnderline"/>
          <w:highlight w:val="cyan"/>
        </w:rPr>
        <w:t xml:space="preserve"> political activity” </w:t>
      </w:r>
      <w:r w:rsidRPr="00C51D82">
        <w:rPr>
          <w:rStyle w:val="Emphasis"/>
          <w:highlight w:val="cyan"/>
        </w:rPr>
        <w:t>from Claiborne</w:t>
      </w:r>
      <w:r w:rsidRPr="00C51D82">
        <w:rPr>
          <w:sz w:val="16"/>
          <w:highlight w:val="cyan"/>
        </w:rPr>
        <w:t xml:space="preserve"> </w:t>
      </w:r>
      <w:r w:rsidRPr="00C51D82">
        <w:rPr>
          <w:rStyle w:val="StyleUnderline"/>
          <w:highlight w:val="cyan"/>
        </w:rPr>
        <w:t>became conduct “</w:t>
      </w:r>
      <w:r w:rsidRPr="00C51D82">
        <w:rPr>
          <w:rStyle w:val="Emphasis"/>
          <w:highlight w:val="cyan"/>
        </w:rPr>
        <w:t>not intended</w:t>
      </w:r>
      <w:r w:rsidRPr="00C51D82">
        <w:rPr>
          <w:rStyle w:val="StyleUnderline"/>
          <w:highlight w:val="cyan"/>
        </w:rPr>
        <w:t xml:space="preserve"> to communicate” </w:t>
      </w:r>
      <w:r w:rsidRPr="00C51D82">
        <w:rPr>
          <w:rStyle w:val="Emphasis"/>
          <w:highlight w:val="cyan"/>
        </w:rPr>
        <w:t>in International Longshoremen</w:t>
      </w:r>
      <w:r w:rsidRPr="00AE53A0">
        <w:rPr>
          <w:sz w:val="16"/>
        </w:rPr>
        <w:t xml:space="preserve">’s. </w:t>
      </w:r>
      <w:r w:rsidRPr="00C51D82">
        <w:rPr>
          <w:rStyle w:val="StyleUnderline"/>
          <w:highlight w:val="cyan"/>
        </w:rPr>
        <w:t>The only</w:t>
      </w:r>
      <w:r w:rsidRPr="009E4024">
        <w:rPr>
          <w:rStyle w:val="StyleUnderline"/>
        </w:rPr>
        <w:t xml:space="preserve"> significant </w:t>
      </w:r>
      <w:r w:rsidRPr="00C51D82">
        <w:rPr>
          <w:rStyle w:val="StyleUnderline"/>
          <w:highlight w:val="cyan"/>
        </w:rPr>
        <w:t>distinguishing characteristic is</w:t>
      </w:r>
      <w:r w:rsidRPr="009E4024">
        <w:rPr>
          <w:rStyle w:val="StyleUnderline"/>
        </w:rPr>
        <w:t xml:space="preserve"> that International</w:t>
      </w:r>
      <w:r w:rsidRPr="00AE53A0">
        <w:rPr>
          <w:sz w:val="16"/>
        </w:rPr>
        <w:t xml:space="preserve"> </w:t>
      </w:r>
      <w:r w:rsidRPr="009E4024">
        <w:rPr>
          <w:rStyle w:val="StyleUnderline"/>
        </w:rPr>
        <w:t xml:space="preserve">Longshoreman’s involved labor </w:t>
      </w:r>
      <w:r w:rsidRPr="00C51D82">
        <w:rPr>
          <w:rStyle w:val="Emphasis"/>
          <w:highlight w:val="cyan"/>
        </w:rPr>
        <w:t>unions</w:t>
      </w:r>
      <w:r w:rsidRPr="00AE53A0">
        <w:rPr>
          <w:sz w:val="16"/>
        </w:rPr>
        <w:t xml:space="preserve">. Legal scholars have noted that </w:t>
      </w:r>
      <w:r w:rsidRPr="00C51D82">
        <w:rPr>
          <w:rStyle w:val="StyleUnderline"/>
          <w:highlight w:val="cyan"/>
        </w:rPr>
        <w:t>the</w:t>
      </w:r>
      <w:r w:rsidRPr="009E4024">
        <w:rPr>
          <w:rStyle w:val="StyleUnderline"/>
        </w:rPr>
        <w:t xml:space="preserve"> Supreme </w:t>
      </w:r>
      <w:r w:rsidRPr="00C51D82">
        <w:rPr>
          <w:rStyle w:val="StyleUnderline"/>
          <w:highlight w:val="cyan"/>
        </w:rPr>
        <w:t>Court</w:t>
      </w:r>
      <w:r w:rsidRPr="009E4024">
        <w:rPr>
          <w:rStyle w:val="StyleUnderline"/>
        </w:rPr>
        <w:t xml:space="preserve"> has </w:t>
      </w:r>
      <w:r w:rsidRPr="00C51D82">
        <w:rPr>
          <w:rStyle w:val="Emphasis"/>
          <w:highlight w:val="cyan"/>
        </w:rPr>
        <w:t>long devalued</w:t>
      </w:r>
      <w:r w:rsidRPr="00AE53A0">
        <w:rPr>
          <w:sz w:val="16"/>
        </w:rPr>
        <w:t xml:space="preserve"> </w:t>
      </w:r>
      <w:r w:rsidRPr="009E4024">
        <w:rPr>
          <w:rStyle w:val="StyleUnderline"/>
        </w:rPr>
        <w:t xml:space="preserve">the constitutional </w:t>
      </w:r>
      <w:r w:rsidRPr="00C51D82">
        <w:rPr>
          <w:rStyle w:val="StyleUnderline"/>
          <w:highlight w:val="cyan"/>
        </w:rPr>
        <w:t>rights of</w:t>
      </w:r>
      <w:r w:rsidRPr="009E4024">
        <w:rPr>
          <w:rStyle w:val="StyleUnderline"/>
        </w:rPr>
        <w:t xml:space="preserve"> labor </w:t>
      </w:r>
      <w:r w:rsidRPr="00C51D82">
        <w:rPr>
          <w:rStyle w:val="StyleUnderline"/>
          <w:highlight w:val="cyan"/>
        </w:rPr>
        <w:t>unions</w:t>
      </w:r>
      <w:r w:rsidRPr="00AE53A0">
        <w:rPr>
          <w:sz w:val="16"/>
        </w:rPr>
        <w:t xml:space="preserve">, </w:t>
      </w:r>
      <w:r w:rsidRPr="009E4024">
        <w:rPr>
          <w:rStyle w:val="StyleUnderline"/>
        </w:rPr>
        <w:t>allowing them to be curtailed through labor laws with little explanation or rationalization</w:t>
      </w:r>
      <w:r w:rsidRPr="00AE53A0">
        <w:rPr>
          <w:sz w:val="16"/>
        </w:rPr>
        <w:t>.98</w:t>
      </w:r>
    </w:p>
    <w:p w14:paraId="7AA5A99A" w14:textId="77777777" w:rsidR="00CC7461" w:rsidRPr="00A35691" w:rsidRDefault="00CC7461" w:rsidP="00CC7461">
      <w:pPr>
        <w:pStyle w:val="Heading4"/>
        <w:rPr>
          <w:rFonts w:eastAsia="Times New Roman"/>
        </w:rPr>
      </w:pPr>
      <w:r>
        <w:t xml:space="preserve">Precedent is </w:t>
      </w:r>
      <w:r>
        <w:rPr>
          <w:u w:val="single"/>
        </w:rPr>
        <w:t>fake</w:t>
      </w:r>
      <w:r>
        <w:t>. The</w:t>
      </w:r>
      <w:r w:rsidRPr="00A35691">
        <w:t xml:space="preserve"> court inevitably does whatever they want</w:t>
      </w:r>
      <w:r>
        <w:t>.</w:t>
      </w:r>
    </w:p>
    <w:p w14:paraId="406879D3" w14:textId="77777777" w:rsidR="00CC7461" w:rsidRPr="00A35691" w:rsidRDefault="00CC7461" w:rsidP="00CC7461">
      <w:pPr>
        <w:rPr>
          <w:rFonts w:eastAsia="Calibri"/>
        </w:rPr>
      </w:pPr>
      <w:r w:rsidRPr="004C55CD">
        <w:rPr>
          <w:rStyle w:val="Style13ptBold"/>
        </w:rPr>
        <w:t>AFJ 19</w:t>
      </w:r>
      <w:r w:rsidRPr="00A35691">
        <w:t>, Alliance For Justice, a progressive judicial advocacy group in the United States, “So Long Stare Decisis,” AFJ, 8/16/19, https://www.afj.org/article/so-long-stare-decisis/</w:t>
      </w:r>
    </w:p>
    <w:p w14:paraId="03165751" w14:textId="77777777" w:rsidR="00CC7461" w:rsidRPr="00A35691" w:rsidRDefault="00CC7461" w:rsidP="00CC7461">
      <w:pPr>
        <w:rPr>
          <w:rFonts w:eastAsia="Calibri"/>
        </w:rPr>
      </w:pPr>
      <w:r w:rsidRPr="00EC7196">
        <w:rPr>
          <w:rStyle w:val="StyleUnderline"/>
          <w:highlight w:val="cyan"/>
        </w:rPr>
        <w:t>The promise to</w:t>
      </w:r>
      <w:r w:rsidRPr="00A35691">
        <w:rPr>
          <w:rStyle w:val="StyleUnderline"/>
        </w:rPr>
        <w:t xml:space="preserve"> respect and </w:t>
      </w:r>
      <w:r w:rsidRPr="00EC7196">
        <w:rPr>
          <w:rStyle w:val="StyleUnderline"/>
          <w:highlight w:val="cyan"/>
        </w:rPr>
        <w:t xml:space="preserve">follow </w:t>
      </w:r>
      <w:r w:rsidRPr="00EC7196">
        <w:rPr>
          <w:rStyle w:val="Emphasis"/>
          <w:highlight w:val="cyan"/>
        </w:rPr>
        <w:t>precedent</w:t>
      </w:r>
      <w:r w:rsidRPr="00A35691">
        <w:rPr>
          <w:sz w:val="16"/>
        </w:rPr>
        <w:t xml:space="preserve"> – made by so many of our nation’s nominees to the federal bench – </w:t>
      </w:r>
      <w:r w:rsidRPr="00A35691">
        <w:rPr>
          <w:rStyle w:val="StyleUnderline"/>
        </w:rPr>
        <w:t xml:space="preserve">has </w:t>
      </w:r>
      <w:r w:rsidRPr="00EC7196">
        <w:rPr>
          <w:rStyle w:val="StyleUnderline"/>
          <w:highlight w:val="cyan"/>
        </w:rPr>
        <w:t xml:space="preserve">turned out to be a </w:t>
      </w:r>
      <w:r w:rsidRPr="00EC7196">
        <w:rPr>
          <w:rStyle w:val="Emphasis"/>
          <w:highlight w:val="cyan"/>
        </w:rPr>
        <w:t>flexible vow</w:t>
      </w:r>
      <w:r w:rsidRPr="00A35691">
        <w:rPr>
          <w:rStyle w:val="StyleUnderline"/>
        </w:rPr>
        <w:t xml:space="preserve"> for</w:t>
      </w:r>
      <w:r w:rsidRPr="00A35691">
        <w:rPr>
          <w:sz w:val="16"/>
        </w:rPr>
        <w:t xml:space="preserve"> </w:t>
      </w:r>
      <w:r w:rsidRPr="00A35691">
        <w:rPr>
          <w:rStyle w:val="StyleUnderline"/>
        </w:rPr>
        <w:t>many</w:t>
      </w:r>
      <w:r w:rsidRPr="00A35691">
        <w:rPr>
          <w:sz w:val="16"/>
        </w:rPr>
        <w:t xml:space="preserve">. Strikingly, the additions of Justices </w:t>
      </w:r>
      <w:r w:rsidRPr="00A35691">
        <w:rPr>
          <w:rStyle w:val="StyleUnderline"/>
        </w:rPr>
        <w:t>Gorsuch and Kavanaugh</w:t>
      </w:r>
      <w:r w:rsidRPr="00A35691">
        <w:rPr>
          <w:sz w:val="16"/>
        </w:rPr>
        <w:t xml:space="preserve"> to the Supreme Court seem to </w:t>
      </w:r>
      <w:r w:rsidRPr="00A35691">
        <w:rPr>
          <w:rStyle w:val="StyleUnderline"/>
        </w:rPr>
        <w:t>have made the Roberts Court more determined</w:t>
      </w:r>
      <w:r w:rsidRPr="00A35691">
        <w:rPr>
          <w:sz w:val="16"/>
        </w:rPr>
        <w:t xml:space="preserve"> than ever </w:t>
      </w:r>
      <w:r w:rsidRPr="00A35691">
        <w:rPr>
          <w:rStyle w:val="StyleUnderline"/>
        </w:rPr>
        <w:t>to do away</w:t>
      </w:r>
      <w:r w:rsidRPr="00A35691">
        <w:rPr>
          <w:sz w:val="16"/>
        </w:rPr>
        <w:t xml:space="preserve"> </w:t>
      </w:r>
      <w:r w:rsidRPr="00A35691">
        <w:rPr>
          <w:rStyle w:val="StyleUnderline"/>
        </w:rPr>
        <w:t>with</w:t>
      </w:r>
      <w:r w:rsidRPr="00A35691">
        <w:rPr>
          <w:sz w:val="16"/>
        </w:rPr>
        <w:t xml:space="preserve"> the pesky little hurdle responsible for keeping vital public protections in place: </w:t>
      </w:r>
      <w:r w:rsidRPr="00A35691">
        <w:rPr>
          <w:rStyle w:val="Emphasis"/>
        </w:rPr>
        <w:t>precedent</w:t>
      </w:r>
      <w:r w:rsidRPr="00A35691">
        <w:rPr>
          <w:sz w:val="16"/>
        </w:rPr>
        <w:t>. The influence of these new justices has only amplified the tendency of the Court’s longstanding precedent skeptic, Clarence Thomas, to attack precedents he dislikes.</w:t>
      </w:r>
    </w:p>
    <w:p w14:paraId="0B2072BB" w14:textId="77777777" w:rsidR="00CC7461" w:rsidRPr="00A35691" w:rsidRDefault="00CC7461" w:rsidP="00CC7461">
      <w:pPr>
        <w:rPr>
          <w:rFonts w:eastAsia="Calibri"/>
        </w:rPr>
      </w:pPr>
      <w:r w:rsidRPr="00A35691">
        <w:rPr>
          <w:sz w:val="16"/>
        </w:rPr>
        <w:t xml:space="preserve">Whether it’s overturning 40-plus years of precedent related to public unions, or the growing threats to overturn 40-plus years of abortion rights under Roe v. Wade, </w:t>
      </w:r>
      <w:r w:rsidRPr="00EC7196">
        <w:rPr>
          <w:rStyle w:val="StyleUnderline"/>
          <w:highlight w:val="cyan"/>
        </w:rPr>
        <w:t>the</w:t>
      </w:r>
      <w:r w:rsidRPr="00A35691">
        <w:rPr>
          <w:sz w:val="16"/>
        </w:rPr>
        <w:t xml:space="preserve"> current </w:t>
      </w:r>
      <w:r w:rsidRPr="00EC7196">
        <w:rPr>
          <w:rStyle w:val="StyleUnderline"/>
          <w:highlight w:val="cyan"/>
        </w:rPr>
        <w:t>Supreme Court has</w:t>
      </w:r>
      <w:r w:rsidRPr="00A35691">
        <w:rPr>
          <w:sz w:val="16"/>
        </w:rPr>
        <w:t xml:space="preserve"> apparently </w:t>
      </w:r>
      <w:r w:rsidRPr="00EC7196">
        <w:rPr>
          <w:rStyle w:val="StyleUnderline"/>
          <w:highlight w:val="cyan"/>
        </w:rPr>
        <w:t>decided</w:t>
      </w:r>
      <w:r w:rsidRPr="00A35691">
        <w:rPr>
          <w:sz w:val="16"/>
        </w:rPr>
        <w:t xml:space="preserve"> that </w:t>
      </w:r>
      <w:r w:rsidRPr="00EC7196">
        <w:rPr>
          <w:rStyle w:val="StyleUnderline"/>
          <w:highlight w:val="cyan"/>
        </w:rPr>
        <w:t>precedent is</w:t>
      </w:r>
      <w:r w:rsidRPr="00EC7196">
        <w:rPr>
          <w:sz w:val="16"/>
          <w:highlight w:val="cyan"/>
        </w:rPr>
        <w:t>,</w:t>
      </w:r>
      <w:r w:rsidRPr="00A35691">
        <w:rPr>
          <w:sz w:val="16"/>
        </w:rPr>
        <w:t xml:space="preserve"> in fact, </w:t>
      </w:r>
      <w:r w:rsidRPr="00EC7196">
        <w:rPr>
          <w:rStyle w:val="Emphasis"/>
          <w:highlight w:val="cyan"/>
        </w:rPr>
        <w:t>malleable</w:t>
      </w:r>
      <w:r w:rsidRPr="00A35691">
        <w:rPr>
          <w:sz w:val="16"/>
        </w:rPr>
        <w:t xml:space="preserve"> </w:t>
      </w:r>
      <w:r w:rsidRPr="00A35691">
        <w:rPr>
          <w:rStyle w:val="StyleUnderline"/>
        </w:rPr>
        <w:t>when it needs to fit the justices’</w:t>
      </w:r>
      <w:r w:rsidRPr="00A35691">
        <w:rPr>
          <w:sz w:val="16"/>
        </w:rPr>
        <w:t xml:space="preserve"> ideological </w:t>
      </w:r>
      <w:r w:rsidRPr="00A35691">
        <w:rPr>
          <w:rStyle w:val="StyleUnderline"/>
        </w:rPr>
        <w:t>preferences</w:t>
      </w:r>
      <w:r w:rsidRPr="00A35691">
        <w:rPr>
          <w:sz w:val="16"/>
        </w:rPr>
        <w:t>.</w:t>
      </w:r>
    </w:p>
    <w:p w14:paraId="76DE1B2B" w14:textId="77777777" w:rsidR="00CC7461" w:rsidRPr="00A35691" w:rsidRDefault="00CC7461" w:rsidP="00CC7461">
      <w:pPr>
        <w:rPr>
          <w:rFonts w:eastAsia="Calibri"/>
        </w:rPr>
      </w:pPr>
      <w:r w:rsidRPr="00A35691">
        <w:rPr>
          <w:sz w:val="16"/>
        </w:rPr>
        <w:lastRenderedPageBreak/>
        <w:t xml:space="preserve">This concerning trend, which was publicly highlighted during the 2018 Supreme Court term, is especially troubling as we look toward the future SCOTUS term and the wave of important, </w:t>
      </w:r>
      <w:r w:rsidRPr="00A35691">
        <w:rPr>
          <w:rStyle w:val="Emphasis"/>
        </w:rPr>
        <w:t>precedent-reliant</w:t>
      </w:r>
      <w:r w:rsidRPr="00A35691">
        <w:rPr>
          <w:sz w:val="16"/>
        </w:rPr>
        <w:t xml:space="preserve"> issues coming before the Court to resolve. These </w:t>
      </w:r>
      <w:r w:rsidRPr="00A35691">
        <w:rPr>
          <w:rStyle w:val="StyleUnderline"/>
        </w:rPr>
        <w:t>include</w:t>
      </w:r>
      <w:r w:rsidRPr="00A35691">
        <w:rPr>
          <w:sz w:val="16"/>
        </w:rPr>
        <w:t xml:space="preserve"> whether draconian </w:t>
      </w:r>
      <w:r w:rsidRPr="00A35691">
        <w:rPr>
          <w:rStyle w:val="StyleUnderline"/>
        </w:rPr>
        <w:t>abortion bans</w:t>
      </w:r>
      <w:r w:rsidRPr="00A35691">
        <w:rPr>
          <w:sz w:val="16"/>
        </w:rPr>
        <w:t xml:space="preserve"> are unconstitutional and if Roe v. Wade should be overturned; whether </w:t>
      </w:r>
      <w:r w:rsidRPr="00A35691">
        <w:rPr>
          <w:rStyle w:val="StyleUnderline"/>
        </w:rPr>
        <w:t>the Affordable Care Act</w:t>
      </w:r>
      <w:r w:rsidRPr="00A35691">
        <w:rPr>
          <w:sz w:val="16"/>
        </w:rPr>
        <w:t xml:space="preserve"> is constitutional; whether localities can impose </w:t>
      </w:r>
      <w:r w:rsidRPr="00A35691">
        <w:rPr>
          <w:rStyle w:val="StyleUnderline"/>
        </w:rPr>
        <w:t>gun control</w:t>
      </w:r>
      <w:r w:rsidRPr="00A35691">
        <w:rPr>
          <w:sz w:val="16"/>
        </w:rPr>
        <w:t xml:space="preserve"> measures regarding transporting weapons; and whether major environmental </w:t>
      </w:r>
      <w:r w:rsidRPr="00A35691">
        <w:rPr>
          <w:rStyle w:val="StyleUnderline"/>
        </w:rPr>
        <w:t>and</w:t>
      </w:r>
      <w:r w:rsidRPr="00A35691">
        <w:rPr>
          <w:sz w:val="16"/>
        </w:rPr>
        <w:t xml:space="preserve"> Native American </w:t>
      </w:r>
      <w:r w:rsidRPr="00A35691">
        <w:rPr>
          <w:rStyle w:val="StyleUnderline"/>
          <w:sz w:val="16"/>
        </w:rPr>
        <w:t>land rights</w:t>
      </w:r>
      <w:r w:rsidRPr="00A35691">
        <w:rPr>
          <w:sz w:val="16"/>
        </w:rPr>
        <w:t xml:space="preserve"> should be overturned.</w:t>
      </w:r>
    </w:p>
    <w:p w14:paraId="41C52A09" w14:textId="77777777" w:rsidR="00CC7461" w:rsidRPr="00A35691" w:rsidRDefault="00CC7461" w:rsidP="00CC7461">
      <w:pPr>
        <w:rPr>
          <w:rFonts w:eastAsia="Calibri"/>
        </w:rPr>
      </w:pPr>
      <w:r w:rsidRPr="00A35691">
        <w:rPr>
          <w:sz w:val="16"/>
        </w:rPr>
        <w:t>The justices’ respect – professed vs. actual – for precedent could have enormous impacts on the rights we care most deeply about and fight to protect.</w:t>
      </w:r>
    </w:p>
    <w:p w14:paraId="43EA7BB4" w14:textId="77777777" w:rsidR="00CC7461" w:rsidRPr="00A35691" w:rsidRDefault="00CC7461" w:rsidP="00CC7461">
      <w:pPr>
        <w:rPr>
          <w:rFonts w:eastAsia="Calibri"/>
        </w:rPr>
      </w:pPr>
      <w:r w:rsidRPr="00A35691">
        <w:rPr>
          <w:sz w:val="16"/>
        </w:rPr>
        <w:t>Precedent, and the accompanying legal doctrine of “stare decisis,” (which is a trying-too-hard-to-be fancy, Latin-turned-legal term meaning: “to stand by decided cases; to uphold precedents; to maintain former adjudications”) is a longstanding principle in United States law. The basic idea is that any legal argument a lawyer makes, and a court upholds, should mesh with established law and conform to prior judicial decisions on that law; generally, the older the precedent, the more the prior judicial holding tends to be respected and followed.</w:t>
      </w:r>
    </w:p>
    <w:p w14:paraId="15987977" w14:textId="77777777" w:rsidR="00CC7461" w:rsidRPr="00A35691" w:rsidRDefault="00CC7461" w:rsidP="00CC7461">
      <w:pPr>
        <w:rPr>
          <w:rFonts w:eastAsia="Calibri"/>
        </w:rPr>
      </w:pPr>
      <w:r w:rsidRPr="00A35691">
        <w:rPr>
          <w:rStyle w:val="StyleUnderline"/>
        </w:rPr>
        <w:t xml:space="preserve">There seems to be a </w:t>
      </w:r>
      <w:r w:rsidRPr="00A35691">
        <w:rPr>
          <w:rStyle w:val="Emphasis"/>
        </w:rPr>
        <w:t>growing trend</w:t>
      </w:r>
      <w:r w:rsidRPr="00A35691">
        <w:rPr>
          <w:sz w:val="16"/>
        </w:rPr>
        <w:t xml:space="preserve"> amongst the conservative majority of the Roberts Court: </w:t>
      </w:r>
      <w:r w:rsidRPr="00EC7196">
        <w:rPr>
          <w:rStyle w:val="StyleUnderline"/>
          <w:highlight w:val="cyan"/>
        </w:rPr>
        <w:t>To get confirmed</w:t>
      </w:r>
      <w:r w:rsidRPr="00A35691">
        <w:rPr>
          <w:sz w:val="16"/>
        </w:rPr>
        <w:t xml:space="preserve">, </w:t>
      </w:r>
      <w:r w:rsidRPr="00A35691">
        <w:rPr>
          <w:rStyle w:val="StyleUnderline"/>
        </w:rPr>
        <w:t>ardently support the idea of upholding precedent</w:t>
      </w:r>
      <w:r w:rsidRPr="00A35691">
        <w:rPr>
          <w:sz w:val="16"/>
        </w:rPr>
        <w:t xml:space="preserve">; </w:t>
      </w:r>
      <w:r w:rsidRPr="00A35691">
        <w:rPr>
          <w:rStyle w:val="StyleUnderline"/>
        </w:rPr>
        <w:t>then</w:t>
      </w:r>
      <w:r w:rsidRPr="00A35691">
        <w:rPr>
          <w:sz w:val="16"/>
        </w:rPr>
        <w:t xml:space="preserve">, to achieve what the conservative apparatus who put you on the bench wants, </w:t>
      </w:r>
      <w:r w:rsidRPr="00EC7196">
        <w:rPr>
          <w:rStyle w:val="Emphasis"/>
          <w:highlight w:val="cyan"/>
        </w:rPr>
        <w:t>bulldoze</w:t>
      </w:r>
      <w:r w:rsidRPr="00EC7196">
        <w:rPr>
          <w:sz w:val="16"/>
          <w:highlight w:val="cyan"/>
        </w:rPr>
        <w:t xml:space="preserve"> </w:t>
      </w:r>
      <w:r w:rsidRPr="00EC7196">
        <w:rPr>
          <w:rStyle w:val="StyleUnderline"/>
          <w:highlight w:val="cyan"/>
        </w:rPr>
        <w:t xml:space="preserve">any precedent you </w:t>
      </w:r>
      <w:r w:rsidRPr="00EC7196">
        <w:rPr>
          <w:rStyle w:val="Emphasis"/>
          <w:highlight w:val="cyan"/>
        </w:rPr>
        <w:t>don’t like</w:t>
      </w:r>
      <w:r w:rsidRPr="00A35691">
        <w:rPr>
          <w:sz w:val="16"/>
        </w:rPr>
        <w:t>.</w:t>
      </w:r>
    </w:p>
    <w:p w14:paraId="1578923D" w14:textId="77777777" w:rsidR="00CC7461" w:rsidRPr="00A35691" w:rsidRDefault="00CC7461" w:rsidP="00CC7461">
      <w:pPr>
        <w:rPr>
          <w:rFonts w:eastAsia="Calibri"/>
        </w:rPr>
      </w:pPr>
      <w:r w:rsidRPr="00A35691">
        <w:rPr>
          <w:sz w:val="16"/>
        </w:rPr>
        <w:t xml:space="preserve">This practice isn’t terribly new for the Roberts Court: Prior to this term, </w:t>
      </w:r>
      <w:r w:rsidRPr="00EC7196">
        <w:rPr>
          <w:rStyle w:val="StyleUnderline"/>
          <w:highlight w:val="cyan"/>
        </w:rPr>
        <w:t xml:space="preserve">the Court overturned </w:t>
      </w:r>
      <w:r w:rsidRPr="00EC7196">
        <w:rPr>
          <w:rStyle w:val="Emphasis"/>
          <w:highlight w:val="cyan"/>
        </w:rPr>
        <w:t>decades</w:t>
      </w:r>
      <w:r w:rsidRPr="00EC7196">
        <w:rPr>
          <w:rStyle w:val="StyleUnderline"/>
          <w:highlight w:val="cyan"/>
        </w:rPr>
        <w:t xml:space="preserve"> of </w:t>
      </w:r>
      <w:r w:rsidRPr="00EC7196">
        <w:rPr>
          <w:rStyle w:val="Emphasis"/>
          <w:highlight w:val="cyan"/>
        </w:rPr>
        <w:t>precedent</w:t>
      </w:r>
      <w:r w:rsidRPr="00EC7196">
        <w:rPr>
          <w:sz w:val="16"/>
          <w:highlight w:val="cyan"/>
        </w:rPr>
        <w:t xml:space="preserve"> </w:t>
      </w:r>
      <w:r w:rsidRPr="00EC7196">
        <w:rPr>
          <w:rStyle w:val="StyleUnderline"/>
          <w:highlight w:val="cyan"/>
        </w:rPr>
        <w:t xml:space="preserve">in a </w:t>
      </w:r>
      <w:r w:rsidRPr="00EC7196">
        <w:rPr>
          <w:rStyle w:val="Emphasis"/>
          <w:highlight w:val="cyan"/>
        </w:rPr>
        <w:t>variety</w:t>
      </w:r>
      <w:r w:rsidRPr="00EC7196">
        <w:rPr>
          <w:rStyle w:val="StyleUnderline"/>
          <w:highlight w:val="cyan"/>
        </w:rPr>
        <w:t xml:space="preserve"> of</w:t>
      </w:r>
      <w:r w:rsidRPr="00A35691">
        <w:rPr>
          <w:rStyle w:val="StyleUnderline"/>
        </w:rPr>
        <w:t xml:space="preserve"> </w:t>
      </w:r>
      <w:r w:rsidRPr="00A35691">
        <w:rPr>
          <w:rStyle w:val="Emphasis"/>
        </w:rPr>
        <w:t xml:space="preserve">landmark </w:t>
      </w:r>
      <w:r w:rsidRPr="00EC7196">
        <w:rPr>
          <w:rStyle w:val="Emphasis"/>
          <w:highlight w:val="cyan"/>
        </w:rPr>
        <w:t>cases</w:t>
      </w:r>
      <w:r w:rsidRPr="00A35691">
        <w:rPr>
          <w:sz w:val="16"/>
        </w:rPr>
        <w:t xml:space="preserve">, including: </w:t>
      </w:r>
      <w:r w:rsidRPr="00EC7196">
        <w:rPr>
          <w:rStyle w:val="StyleUnderline"/>
          <w:highlight w:val="cyan"/>
        </w:rPr>
        <w:t>Citizens United</w:t>
      </w:r>
      <w:r w:rsidRPr="00A35691">
        <w:rPr>
          <w:rStyle w:val="StyleUnderline"/>
        </w:rPr>
        <w:t xml:space="preserve"> v. F.E.C.</w:t>
      </w:r>
      <w:r w:rsidRPr="00A35691">
        <w:rPr>
          <w:sz w:val="16"/>
        </w:rPr>
        <w:t xml:space="preserve"> (2010) (overruling two key campaign finance precedents: </w:t>
      </w:r>
      <w:r w:rsidRPr="00EC7196">
        <w:rPr>
          <w:rStyle w:val="StyleUnderline"/>
          <w:highlight w:val="cyan"/>
        </w:rPr>
        <w:t>Austin</w:t>
      </w:r>
      <w:r w:rsidRPr="00A35691">
        <w:rPr>
          <w:rStyle w:val="StyleUnderline"/>
        </w:rPr>
        <w:t xml:space="preserve"> v. Michigan Chamber of Commerce</w:t>
      </w:r>
      <w:r w:rsidRPr="00A35691">
        <w:rPr>
          <w:sz w:val="16"/>
        </w:rPr>
        <w:t xml:space="preserve"> (1990) and </w:t>
      </w:r>
      <w:r w:rsidRPr="00EC7196">
        <w:rPr>
          <w:rStyle w:val="StyleUnderline"/>
          <w:highlight w:val="cyan"/>
        </w:rPr>
        <w:t>McConnell</w:t>
      </w:r>
      <w:r w:rsidRPr="00A35691">
        <w:rPr>
          <w:rStyle w:val="StyleUnderline"/>
        </w:rPr>
        <w:t xml:space="preserve"> v. Federal Election Commission</w:t>
      </w:r>
      <w:r w:rsidRPr="00A35691">
        <w:rPr>
          <w:sz w:val="16"/>
        </w:rPr>
        <w:t xml:space="preserve"> (2003)); </w:t>
      </w:r>
      <w:r w:rsidRPr="00EC7196">
        <w:rPr>
          <w:rStyle w:val="StyleUnderline"/>
          <w:highlight w:val="cyan"/>
        </w:rPr>
        <w:t>Leegin Creative Leather Products</w:t>
      </w:r>
      <w:r w:rsidRPr="00A35691">
        <w:rPr>
          <w:rStyle w:val="StyleUnderline"/>
        </w:rPr>
        <w:t xml:space="preserve"> v. PSKS</w:t>
      </w:r>
      <w:r w:rsidRPr="00A35691">
        <w:rPr>
          <w:sz w:val="16"/>
        </w:rPr>
        <w:t xml:space="preserve">, Inc. (2007) (overturning a 1911 anti-trust precedent in Dr. Miles Medical Co. v. John D. Park &amp; Sons Co.); and </w:t>
      </w:r>
      <w:r w:rsidRPr="00EC7196">
        <w:rPr>
          <w:rStyle w:val="StyleUnderline"/>
          <w:highlight w:val="cyan"/>
        </w:rPr>
        <w:t>Montejo</w:t>
      </w:r>
      <w:r w:rsidRPr="00A35691">
        <w:rPr>
          <w:rStyle w:val="StyleUnderline"/>
        </w:rPr>
        <w:t xml:space="preserve"> v. Louisiana</w:t>
      </w:r>
      <w:r w:rsidRPr="00A35691">
        <w:rPr>
          <w:sz w:val="16"/>
        </w:rPr>
        <w:t xml:space="preserve"> (2009) (overturning a 1986 precedent regarding right to counsel established in Michigan v. Jackson).</w:t>
      </w:r>
    </w:p>
    <w:p w14:paraId="4D8EF6FD" w14:textId="77777777" w:rsidR="00CC7461" w:rsidRPr="00A35691" w:rsidRDefault="00CC7461" w:rsidP="00CC7461">
      <w:pPr>
        <w:rPr>
          <w:rFonts w:eastAsia="Calibri"/>
        </w:rPr>
      </w:pPr>
      <w:r w:rsidRPr="00A35691">
        <w:rPr>
          <w:sz w:val="16"/>
        </w:rPr>
        <w:t xml:space="preserve">But the Roberts Court history of overturning precedent that doesn’t comport with its ideological agenda reached new heights during the 2018 SCOTUS term. For example, </w:t>
      </w:r>
      <w:r w:rsidRPr="00A35691">
        <w:rPr>
          <w:rStyle w:val="StyleUnderline"/>
        </w:rPr>
        <w:t xml:space="preserve">the Court overturned </w:t>
      </w:r>
      <w:r w:rsidRPr="00A35691">
        <w:rPr>
          <w:rStyle w:val="Emphasis"/>
        </w:rPr>
        <w:t>40-plus years</w:t>
      </w:r>
      <w:r w:rsidRPr="00A35691">
        <w:rPr>
          <w:rStyle w:val="StyleUnderline"/>
        </w:rPr>
        <w:t xml:space="preserve"> of precedent</w:t>
      </w:r>
      <w:r w:rsidRPr="00A35691">
        <w:rPr>
          <w:sz w:val="16"/>
        </w:rPr>
        <w:t xml:space="preserve"> protecting public section unions </w:t>
      </w:r>
      <w:r w:rsidRPr="00A35691">
        <w:rPr>
          <w:rStyle w:val="StyleUnderline"/>
        </w:rPr>
        <w:t xml:space="preserve">in </w:t>
      </w:r>
      <w:r w:rsidRPr="00EC7196">
        <w:rPr>
          <w:rStyle w:val="StyleUnderline"/>
          <w:highlight w:val="cyan"/>
        </w:rPr>
        <w:t>Janus v. AFSCME</w:t>
      </w:r>
      <w:r w:rsidRPr="00A35691">
        <w:rPr>
          <w:sz w:val="16"/>
        </w:rPr>
        <w:t>. The decision overruled Abood v. Detroit Board of Education which for decades had allowed public sector unions to collect fees from public employees for the purposes of collective bargaining and enforcing fair, safe conditions in the workplace. As Justice Kagan explained in her powerful dissent, “Abood is not just any precedent: It is embedded in the law.” Her dissent highlighted the sinister underpinnings of the majority’s opinion in Janus: “The majority overthrows a decision entrenched in this Nation’s law— and in its economic life—for over 40 years.” Kagan also powerfully highlighted how the “majority overruled Abood for no exceptional or special reason, but because it never liked the decision. It has overruled Abood because it wanted to.”</w:t>
      </w:r>
    </w:p>
    <w:p w14:paraId="00A63708" w14:textId="77777777" w:rsidR="00CC7461" w:rsidRPr="00A35691" w:rsidRDefault="00CC7461" w:rsidP="00CC7461">
      <w:pPr>
        <w:rPr>
          <w:rFonts w:eastAsia="Calibri"/>
        </w:rPr>
      </w:pPr>
      <w:r w:rsidRPr="00A35691">
        <w:rPr>
          <w:sz w:val="16"/>
        </w:rPr>
        <w:t xml:space="preserve">Then came the 2019 Supreme Court session, when Justice Brett Kavanaugh joined the bench after a confirmation process riddled with controversy, sexual assault claims, and threats of future political reprisal. Once again, the conservative majority freely thumbed their noses at precedent when it didn’t fit their ideological agendas. For example, Justice </w:t>
      </w:r>
      <w:r w:rsidRPr="00A35691">
        <w:rPr>
          <w:rStyle w:val="StyleUnderline"/>
        </w:rPr>
        <w:t xml:space="preserve">Thomas wrote the majority opinion in </w:t>
      </w:r>
      <w:r w:rsidRPr="00EC7196">
        <w:rPr>
          <w:rStyle w:val="StyleUnderline"/>
          <w:highlight w:val="cyan"/>
        </w:rPr>
        <w:t>Franchise Tax Bd. of Cal.</w:t>
      </w:r>
      <w:r w:rsidRPr="00A35691">
        <w:rPr>
          <w:rStyle w:val="StyleUnderline"/>
        </w:rPr>
        <w:t xml:space="preserve"> v. Hyatt to overrule </w:t>
      </w:r>
      <w:r w:rsidRPr="00A35691">
        <w:rPr>
          <w:rStyle w:val="Emphasis"/>
        </w:rPr>
        <w:t>40 years</w:t>
      </w:r>
      <w:r w:rsidRPr="00A35691">
        <w:rPr>
          <w:rStyle w:val="StyleUnderline"/>
        </w:rPr>
        <w:t xml:space="preserve"> of precedent</w:t>
      </w:r>
      <w:r w:rsidRPr="00A35691">
        <w:rPr>
          <w:sz w:val="16"/>
        </w:rPr>
        <w:t xml:space="preserve"> regarding when a state can be sued in another state. In his dissent, Justice Breyer argued that it is “dangerous to overrule a decision only because five Members of a later Court come to agree with earlier dissenters on a difficult legal question” and prophetically suggested how the “decision can only cause one to wonder which cases the Court will overrule next.”</w:t>
      </w:r>
    </w:p>
    <w:p w14:paraId="0399EFB3" w14:textId="77777777" w:rsidR="00CC7461" w:rsidRPr="00A35691" w:rsidRDefault="00CC7461" w:rsidP="00CC7461">
      <w:pPr>
        <w:rPr>
          <w:rFonts w:eastAsia="Calibri"/>
        </w:rPr>
      </w:pPr>
      <w:r w:rsidRPr="00A35691">
        <w:rPr>
          <w:sz w:val="16"/>
        </w:rPr>
        <w:t xml:space="preserve">And sure enough, </w:t>
      </w:r>
      <w:r w:rsidRPr="00A35691">
        <w:rPr>
          <w:rStyle w:val="StyleUnderline"/>
        </w:rPr>
        <w:t xml:space="preserve">a little over one month later in </w:t>
      </w:r>
      <w:r w:rsidRPr="00EC7196">
        <w:rPr>
          <w:rStyle w:val="StyleUnderline"/>
          <w:highlight w:val="cyan"/>
        </w:rPr>
        <w:t>Knick</w:t>
      </w:r>
      <w:r w:rsidRPr="00A35691">
        <w:rPr>
          <w:rStyle w:val="StyleUnderline"/>
        </w:rPr>
        <w:t xml:space="preserve"> v. Township of Scott, Pennsylvania</w:t>
      </w:r>
      <w:r w:rsidRPr="00A35691">
        <w:rPr>
          <w:sz w:val="16"/>
        </w:rPr>
        <w:t xml:space="preserve">, </w:t>
      </w:r>
      <w:r w:rsidRPr="00A35691">
        <w:rPr>
          <w:rStyle w:val="StyleUnderline"/>
        </w:rPr>
        <w:t xml:space="preserve">the majority overruled 34 </w:t>
      </w:r>
      <w:r w:rsidRPr="00A35691">
        <w:rPr>
          <w:rStyle w:val="Emphasis"/>
        </w:rPr>
        <w:t>years</w:t>
      </w:r>
      <w:r w:rsidRPr="00A35691">
        <w:rPr>
          <w:rStyle w:val="StyleUnderline"/>
        </w:rPr>
        <w:t xml:space="preserve"> of precedent</w:t>
      </w:r>
      <w:r w:rsidRPr="00A35691">
        <w:rPr>
          <w:sz w:val="16"/>
        </w:rPr>
        <w:t xml:space="preserve"> to hold that litigants who allege local takings of their property by the state do not need to first bring their claim in a state court. Justice Kagan, once again assuming the role of precedent-bodyguard, powerfully dissented from the majority’s trampling of decades-old precedent: “The majority today holds, in conflict with precedent after precedent, that a government violates the Constitution whenever it takes property without advance compensation—no matter how good its commitment to pay… it transgresses all usual principles of stare decisis.”</w:t>
      </w:r>
    </w:p>
    <w:p w14:paraId="438D4593" w14:textId="77777777" w:rsidR="00CC7461" w:rsidRPr="00F929D9" w:rsidRDefault="00CC7461" w:rsidP="00CC7461">
      <w:pPr>
        <w:pStyle w:val="Heading4"/>
        <w:numPr>
          <w:ilvl w:val="0"/>
          <w:numId w:val="61"/>
        </w:numPr>
      </w:pPr>
      <w:r w:rsidRPr="00F929D9">
        <w:t>Inequality doesn’t cause war</w:t>
      </w:r>
    </w:p>
    <w:p w14:paraId="1DB2E971" w14:textId="77777777" w:rsidR="00CC7461" w:rsidRPr="00F929D9" w:rsidRDefault="00CC7461" w:rsidP="00CC7461">
      <w:r w:rsidRPr="00F929D9">
        <w:t xml:space="preserve">Elise </w:t>
      </w:r>
      <w:r w:rsidRPr="00F929D9">
        <w:rPr>
          <w:rStyle w:val="Style13ptBold"/>
        </w:rPr>
        <w:t>Must 16</w:t>
      </w:r>
      <w:r w:rsidRPr="00F929D9">
        <w:t>, PhD student at LSE, this was her PhD thesis, 8/1/16, “When and how does inequality cause conflict? Group dynamics, perceptions and natural resources”, http://etheses.lse.ac.uk/3438/1/Must_When_and_how_does_inequality.pdf</w:t>
      </w:r>
    </w:p>
    <w:p w14:paraId="73B2456D" w14:textId="77777777" w:rsidR="00CC7461" w:rsidRPr="00845939" w:rsidRDefault="00CC7461" w:rsidP="00CC7461">
      <w:pPr>
        <w:rPr>
          <w:sz w:val="16"/>
        </w:rPr>
      </w:pPr>
      <w:r w:rsidRPr="00CC3FC8">
        <w:rPr>
          <w:rStyle w:val="StyleUnderline"/>
          <w:highlight w:val="cyan"/>
        </w:rPr>
        <w:t xml:space="preserve">Does </w:t>
      </w:r>
      <w:r w:rsidRPr="00C76913">
        <w:rPr>
          <w:rStyle w:val="StyleUnderline"/>
        </w:rPr>
        <w:t xml:space="preserve">economic </w:t>
      </w:r>
      <w:r w:rsidRPr="00CC3FC8">
        <w:rPr>
          <w:rStyle w:val="StyleUnderline"/>
          <w:highlight w:val="cyan"/>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w:t>
      </w:r>
      <w:r w:rsidRPr="00845939">
        <w:rPr>
          <w:sz w:val="16"/>
        </w:rPr>
        <w:lastRenderedPageBreak/>
        <w:t xml:space="preserve">as well as empirical work. For long, </w:t>
      </w:r>
      <w:r w:rsidRPr="00CC3FC8">
        <w:rPr>
          <w:rStyle w:val="Emphasis"/>
          <w:highlight w:val="cyan"/>
        </w:rPr>
        <w:t xml:space="preserve">results </w:t>
      </w:r>
      <w:r w:rsidRPr="00C76913">
        <w:rPr>
          <w:rStyle w:val="Emphasis"/>
        </w:rPr>
        <w:t>remained</w:t>
      </w:r>
      <w:r w:rsidRPr="00CC3FC8">
        <w:rPr>
          <w:rStyle w:val="Emphasis"/>
          <w:highlight w:val="cyan"/>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CC3FC8">
        <w:rPr>
          <w:rStyle w:val="Emphasis"/>
          <w:highlight w:val="cyan"/>
        </w:rPr>
        <w:t>struggled to establish a firm relationship</w:t>
      </w:r>
      <w:r w:rsidRPr="00F902E1">
        <w:rPr>
          <w:rStyle w:val="Emphasis"/>
        </w:rPr>
        <w:t xml:space="preserve"> between the two</w:t>
      </w:r>
      <w:r w:rsidRPr="00845939">
        <w:rPr>
          <w:sz w:val="16"/>
        </w:rPr>
        <w:t xml:space="preserve"> (Blattman and Miguel 2010, Cramer 2005, Lichbach 1989). </w:t>
      </w:r>
    </w:p>
    <w:p w14:paraId="191E5B57" w14:textId="77777777" w:rsidR="00CC7461" w:rsidRPr="00845939" w:rsidRDefault="00CC7461" w:rsidP="00CC7461">
      <w:pPr>
        <w:rPr>
          <w:sz w:val="16"/>
        </w:rPr>
      </w:pPr>
      <w:r w:rsidRPr="00C76913">
        <w:rPr>
          <w:rStyle w:val="StyleUnderline"/>
        </w:rPr>
        <w:t>These quantitative studies</w:t>
      </w:r>
      <w:r w:rsidRPr="00845939">
        <w:rPr>
          <w:sz w:val="16"/>
        </w:rPr>
        <w:t xml:space="preserve">, including the most influential ones by Collier and Hoeffler (2004) and Fearon and Laitin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CC3FC8">
        <w:rPr>
          <w:rStyle w:val="Emphasis"/>
          <w:highlight w:val="cyan"/>
        </w:rPr>
        <w:t>However</w:t>
      </w:r>
      <w:r w:rsidRPr="00845939">
        <w:rPr>
          <w:sz w:val="16"/>
        </w:rPr>
        <w:t xml:space="preserve">, as most prominently set forth by Frances Stewart, </w:t>
      </w:r>
      <w:r w:rsidRPr="00CC3FC8">
        <w:rPr>
          <w:rStyle w:val="StyleUnderline"/>
          <w:highlight w:val="cyan"/>
        </w:rPr>
        <w:t xml:space="preserve">it is </w:t>
      </w:r>
      <w:r w:rsidRPr="00CC3FC8">
        <w:rPr>
          <w:rStyle w:val="Emphasis"/>
          <w:highlight w:val="cyan"/>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CC3FC8">
        <w:rPr>
          <w:rStyle w:val="StyleUnderline"/>
          <w:highlight w:val="cyan"/>
        </w:rPr>
        <w:t>who rebel</w:t>
      </w:r>
      <w:r w:rsidRPr="00F902E1">
        <w:rPr>
          <w:rStyle w:val="StyleUnderline"/>
        </w:rPr>
        <w:t xml:space="preserve">, </w:t>
      </w:r>
      <w:r w:rsidRPr="00CC3FC8">
        <w:rPr>
          <w:rStyle w:val="Emphasis"/>
          <w:highlight w:val="cyan"/>
        </w:rPr>
        <w:t xml:space="preserve">not </w:t>
      </w:r>
      <w:r w:rsidRPr="00C76913">
        <w:rPr>
          <w:rStyle w:val="Emphasis"/>
        </w:rPr>
        <w:t xml:space="preserve">the </w:t>
      </w:r>
      <w:r w:rsidRPr="00CC3FC8">
        <w:rPr>
          <w:rStyle w:val="Emphasis"/>
          <w:highlight w:val="cyan"/>
        </w:rPr>
        <w:t>whole population</w:t>
      </w:r>
      <w:r w:rsidRPr="00F902E1">
        <w:rPr>
          <w:rStyle w:val="StyleUnderline"/>
        </w:rPr>
        <w:t>, nor individuals</w:t>
      </w:r>
      <w:r w:rsidRPr="00845939">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3CA2CBEF" w14:textId="77777777" w:rsidR="00CC7461" w:rsidRPr="00845939" w:rsidRDefault="00CC7461" w:rsidP="00CC7461">
      <w:pPr>
        <w:rPr>
          <w:sz w:val="16"/>
        </w:rPr>
      </w:pPr>
      <w:r w:rsidRPr="00845939">
        <w:rPr>
          <w:sz w:val="16"/>
        </w:rPr>
        <w:t xml:space="preserve">Promising as these </w:t>
      </w:r>
      <w:r w:rsidRPr="00CC3FC8">
        <w:rPr>
          <w:rStyle w:val="StyleUnderline"/>
          <w:highlight w:val="cyan"/>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CC3FC8">
        <w:rPr>
          <w:rStyle w:val="Emphasis"/>
          <w:highlight w:val="cyan"/>
        </w:rPr>
        <w:t>are based on objective inequalities</w:t>
      </w:r>
      <w:r w:rsidRPr="00CC3FC8">
        <w:rPr>
          <w:sz w:val="16"/>
          <w:highlight w:val="cyan"/>
        </w:rPr>
        <w:t>.</w:t>
      </w:r>
      <w:r w:rsidRPr="00845939">
        <w:rPr>
          <w:sz w:val="16"/>
        </w:rPr>
        <w:t xml:space="preserve"> </w:t>
      </w:r>
      <w:r w:rsidRPr="00C76913">
        <w:rPr>
          <w:rStyle w:val="StyleUnderline"/>
        </w:rPr>
        <w:t>Yet</w:t>
      </w:r>
      <w:r w:rsidRPr="00845939">
        <w:rPr>
          <w:sz w:val="16"/>
        </w:rPr>
        <w:t>, as Stewart (2010, 14) herself notes, ‘</w:t>
      </w:r>
      <w:r w:rsidRPr="00CC3FC8">
        <w:rPr>
          <w:rStyle w:val="StyleUnderline"/>
          <w:highlight w:val="cyan"/>
        </w:rPr>
        <w:t xml:space="preserve">People take action because of </w:t>
      </w:r>
      <w:r w:rsidRPr="00CC3FC8">
        <w:rPr>
          <w:rStyle w:val="Emphasis"/>
          <w:highlight w:val="cyan"/>
        </w:rPr>
        <w:t>perceived injustices</w:t>
      </w:r>
      <w:r w:rsidRPr="00845939">
        <w:rPr>
          <w:sz w:val="16"/>
        </w:rPr>
        <w:t xml:space="preserve"> </w:t>
      </w:r>
      <w:r w:rsidRPr="00CC3FC8">
        <w:rPr>
          <w:rStyle w:val="StyleUnderline"/>
          <w:highlight w:val="cyan"/>
        </w:rPr>
        <w:t xml:space="preserve">rather than </w:t>
      </w:r>
      <w:r w:rsidRPr="00C76913">
        <w:rPr>
          <w:rStyle w:val="StyleUnderline"/>
        </w:rPr>
        <w:t xml:space="preserve">because of </w:t>
      </w:r>
      <w:r w:rsidRPr="00CC3FC8">
        <w:rPr>
          <w:rStyle w:val="Emphasis"/>
          <w:highlight w:val="cyan"/>
        </w:rPr>
        <w:t>measured statistical inequalities</w:t>
      </w:r>
      <w:r w:rsidRPr="00CC3FC8">
        <w:rPr>
          <w:sz w:val="16"/>
          <w:highlight w:val="cyan"/>
        </w:rPr>
        <w:t xml:space="preserve"> </w:t>
      </w:r>
      <w:r w:rsidRPr="00C76913">
        <w:rPr>
          <w:rStyle w:val="StyleUnderline"/>
        </w:rPr>
        <w:t xml:space="preserve">of which they </w:t>
      </w:r>
      <w:r w:rsidRPr="00CC3FC8">
        <w:rPr>
          <w:rStyle w:val="Emphasis"/>
          <w:highlight w:val="cyan"/>
        </w:rPr>
        <w:t>might not be aware</w:t>
      </w:r>
      <w:r w:rsidRPr="00845939">
        <w:rPr>
          <w:sz w:val="16"/>
        </w:rPr>
        <w:t xml:space="preserve">’. Economic inequality measured by the </w:t>
      </w:r>
      <w:r w:rsidRPr="00CC3FC8">
        <w:rPr>
          <w:rStyle w:val="Emphasis"/>
          <w:highlight w:val="cyan"/>
        </w:rPr>
        <w:t>Gini coefficient</w:t>
      </w:r>
      <w:r w:rsidRPr="00845939">
        <w:rPr>
          <w:sz w:val="16"/>
        </w:rPr>
        <w:t xml:space="preserve">, or by local GDP </w:t>
      </w:r>
      <w:r w:rsidRPr="00B13FC3">
        <w:rPr>
          <w:rStyle w:val="StyleUnderline"/>
        </w:rPr>
        <w:t>data</w:t>
      </w:r>
      <w:r w:rsidRPr="00845939">
        <w:rPr>
          <w:sz w:val="16"/>
        </w:rPr>
        <w:t xml:space="preserve">, is </w:t>
      </w:r>
      <w:r w:rsidRPr="00F902E1">
        <w:rPr>
          <w:rStyle w:val="StyleUnderline"/>
        </w:rPr>
        <w:t xml:space="preserve">most commonly used as </w:t>
      </w:r>
      <w:r w:rsidRPr="00C76913">
        <w:rPr>
          <w:rStyle w:val="StyleUnderline"/>
        </w:rPr>
        <w:t>proxies</w:t>
      </w:r>
      <w:r w:rsidRPr="00845939">
        <w:rPr>
          <w:sz w:val="16"/>
        </w:rPr>
        <w:t xml:space="preserve">, </w:t>
      </w:r>
      <w:r w:rsidRPr="00C76913">
        <w:rPr>
          <w:rStyle w:val="StyleUnderline"/>
        </w:rPr>
        <w:t xml:space="preserve">leaving </w:t>
      </w:r>
      <w:r w:rsidRPr="00CC3FC8">
        <w:rPr>
          <w:rStyle w:val="StyleUnderline"/>
          <w:highlight w:val="cyan"/>
        </w:rPr>
        <w:t xml:space="preserve">completely aside how </w:t>
      </w:r>
      <w:r w:rsidRPr="00C76913">
        <w:rPr>
          <w:rStyle w:val="StyleUnderline"/>
        </w:rPr>
        <w:t>economic</w:t>
      </w:r>
      <w:r w:rsidRPr="00CC3FC8">
        <w:rPr>
          <w:rStyle w:val="StyleUnderline"/>
          <w:highlight w:val="cyan"/>
        </w:rPr>
        <w:t xml:space="preserve"> inequality is </w:t>
      </w:r>
      <w:r w:rsidRPr="00CC3FC8">
        <w:rPr>
          <w:rStyle w:val="Emphasis"/>
          <w:highlight w:val="cyan"/>
        </w:rPr>
        <w:t>actually</w:t>
      </w:r>
      <w:r w:rsidRPr="00C76913">
        <w:rPr>
          <w:rStyle w:val="Emphasis"/>
        </w:rPr>
        <w:t xml:space="preserve"> interpreted and</w:t>
      </w:r>
      <w:r w:rsidRPr="00CC3FC8">
        <w:rPr>
          <w:rStyle w:val="Emphasis"/>
          <w:highlight w:val="cyan"/>
        </w:rPr>
        <w:t xml:space="preserve"> perceived</w:t>
      </w:r>
      <w:r w:rsidRPr="00F902E1">
        <w:rPr>
          <w:rStyle w:val="Emphasis"/>
        </w:rPr>
        <w:t xml:space="preserve"> by both groups and individuals</w:t>
      </w:r>
      <w:r w:rsidRPr="00845939">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4C76538F" w14:textId="77777777" w:rsidR="00CC7461" w:rsidRPr="00845939" w:rsidRDefault="00CC7461" w:rsidP="00CC7461">
      <w:pPr>
        <w:rPr>
          <w:sz w:val="16"/>
        </w:rPr>
      </w:pPr>
      <w:r w:rsidRPr="00845939">
        <w:rPr>
          <w:sz w:val="16"/>
        </w:rPr>
        <w:t xml:space="preserve">While </w:t>
      </w:r>
      <w:r w:rsidRPr="00CC3FC8">
        <w:rPr>
          <w:rStyle w:val="StyleUnderline"/>
          <w:highlight w:val="cyan"/>
        </w:rPr>
        <w:t>cross-country analyses</w:t>
      </w:r>
      <w:r w:rsidRPr="00B13FC3">
        <w:rPr>
          <w:rStyle w:val="StyleUnderline"/>
        </w:rPr>
        <w:t xml:space="preserve"> of conflict </w:t>
      </w:r>
      <w:r w:rsidRPr="00CC3FC8">
        <w:rPr>
          <w:rStyle w:val="StyleUnderline"/>
          <w:highlight w:val="cyan"/>
        </w:rPr>
        <w:t xml:space="preserve">have </w:t>
      </w:r>
      <w:r w:rsidRPr="00CC3FC8">
        <w:rPr>
          <w:rStyle w:val="Emphasis"/>
          <w:highlight w:val="cyan"/>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72707694" w14:textId="77777777" w:rsidR="00CC7461" w:rsidRPr="00845939" w:rsidRDefault="00CC7461" w:rsidP="00CC7461">
      <w:pPr>
        <w:rPr>
          <w:sz w:val="16"/>
        </w:rPr>
      </w:pPr>
      <w:r w:rsidRPr="00845939">
        <w:rPr>
          <w:sz w:val="16"/>
        </w:rPr>
        <w:t xml:space="preserve">My main argument is that in order to better capture the role of inequality in inducing civil conflict, </w:t>
      </w:r>
      <w:r w:rsidRPr="00B13FC3">
        <w:rPr>
          <w:rStyle w:val="StyleUnderline"/>
        </w:rPr>
        <w:t>measures have to account for relevant groups as well as for the perception of inequality in these groups</w:t>
      </w:r>
      <w:r w:rsidRPr="00845939">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F81FF9A" w14:textId="77777777" w:rsidR="00CC7461" w:rsidRDefault="00CC7461" w:rsidP="00CC7461">
      <w:pPr>
        <w:rPr>
          <w:sz w:val="16"/>
        </w:rPr>
      </w:pPr>
      <w:r w:rsidRPr="00CC3FC8">
        <w:rPr>
          <w:rStyle w:val="StyleUnderline"/>
          <w:highlight w:val="cyan"/>
        </w:rPr>
        <w:t>Analysing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CC3FC8">
        <w:rPr>
          <w:rStyle w:val="Emphasis"/>
          <w:highlight w:val="cyan"/>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p w14:paraId="1937B01B" w14:textId="77777777" w:rsidR="00CC7461" w:rsidRDefault="00CC7461" w:rsidP="00CC7461">
      <w:pPr>
        <w:pStyle w:val="Heading4"/>
        <w:numPr>
          <w:ilvl w:val="0"/>
          <w:numId w:val="61"/>
        </w:numPr>
      </w:pPr>
      <w:r>
        <w:t xml:space="preserve">Democracy is </w:t>
      </w:r>
      <w:r>
        <w:rPr>
          <w:u w:val="single"/>
        </w:rPr>
        <w:t>resilient</w:t>
      </w:r>
      <w:r>
        <w:t xml:space="preserve"> but </w:t>
      </w:r>
      <w:r>
        <w:rPr>
          <w:u w:val="single"/>
        </w:rPr>
        <w:t>fails</w:t>
      </w:r>
    </w:p>
    <w:p w14:paraId="086BCAA3" w14:textId="77777777" w:rsidR="00CC7461" w:rsidRDefault="00CC7461" w:rsidP="00CC7461">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2A4985FD" w14:textId="77777777" w:rsidR="00CC7461" w:rsidRDefault="00CC7461" w:rsidP="00CC7461">
      <w:r>
        <w:rPr>
          <w:sz w:val="16"/>
        </w:rPr>
        <w:lastRenderedPageBreak/>
        <w:t>Key Findings: Rethinking the Value of Democracy</w:t>
      </w:r>
    </w:p>
    <w:p w14:paraId="61A60C48" w14:textId="77777777" w:rsidR="00CC7461" w:rsidRDefault="00CC7461" w:rsidP="00CC7461">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3A320A09" w14:textId="77777777" w:rsidR="00CC7461" w:rsidRDefault="00CC7461" w:rsidP="00CC7461">
      <w:r>
        <w:rPr>
          <w:sz w:val="16"/>
        </w:rPr>
        <w:t xml:space="preserve">The frst fiding is that </w:t>
      </w:r>
      <w:r w:rsidRPr="00CC3FC8">
        <w:rPr>
          <w:rStyle w:val="Emphasis"/>
          <w:highlight w:val="cyan"/>
        </w:rPr>
        <w:t>a</w:t>
      </w:r>
      <w:r>
        <w:rPr>
          <w:rStyle w:val="Emphasis"/>
        </w:rPr>
        <w:t xml:space="preserve"> reverse </w:t>
      </w:r>
      <w:r w:rsidRPr="00CC3FC8">
        <w:rPr>
          <w:rStyle w:val="Emphasis"/>
          <w:highlight w:val="cyan"/>
        </w:rPr>
        <w:t>wave</w:t>
      </w:r>
      <w:r>
        <w:rPr>
          <w:rStyle w:val="Emphasis"/>
        </w:rPr>
        <w:t xml:space="preserve"> away </w:t>
      </w:r>
      <w:r w:rsidRPr="00CC3FC8">
        <w:rPr>
          <w:rStyle w:val="Emphasis"/>
          <w:highlight w:val="cyan"/>
        </w:rPr>
        <w:t>from democracy</w:t>
      </w:r>
      <w:r w:rsidRPr="00CC3FC8">
        <w:rPr>
          <w:rStyle w:val="StyleUnderline"/>
          <w:highlight w:val="cyan"/>
        </w:rPr>
        <w:t xml:space="preserve"> has </w:t>
      </w:r>
      <w:r w:rsidRPr="00CC3FC8">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2CB7D9FB" w14:textId="77777777" w:rsidR="00CC7461" w:rsidRDefault="00CC7461" w:rsidP="00CC7461">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sidRPr="00CC3FC8">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24323C71" w14:textId="77777777" w:rsidR="00CC7461" w:rsidRDefault="00CC7461" w:rsidP="00CC7461">
      <w:r>
        <w:rPr>
          <w:rStyle w:val="Emphasis"/>
        </w:rPr>
        <w:t>The overall evidence</w:t>
      </w:r>
      <w:r>
        <w:rPr>
          <w:rStyle w:val="StyleUnderline"/>
        </w:rPr>
        <w:t xml:space="preserve"> is </w:t>
      </w:r>
      <w:r w:rsidRPr="00CC3FC8">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sidRPr="00CC3FC8">
        <w:rPr>
          <w:rStyle w:val="Emphasis"/>
          <w:highlight w:val="cyan"/>
        </w:rPr>
        <w:t>studies</w:t>
      </w:r>
      <w:r w:rsidRPr="00CC3FC8">
        <w:rPr>
          <w:rStyle w:val="StyleUnderline"/>
          <w:highlight w:val="cyan"/>
        </w:rPr>
        <w:t xml:space="preserve"> have not found </w:t>
      </w:r>
      <w:r w:rsidRPr="00CC3FC8">
        <w:rPr>
          <w:rStyle w:val="Emphasis"/>
          <w:highlight w:val="cyan"/>
        </w:rPr>
        <w:t>a</w:t>
      </w:r>
      <w:r>
        <w:rPr>
          <w:rStyle w:val="Emphasis"/>
        </w:rPr>
        <w:t xml:space="preserve"> strong </w:t>
      </w:r>
      <w:r w:rsidRPr="00CC3FC8">
        <w:rPr>
          <w:rStyle w:val="Emphasis"/>
          <w:highlight w:val="cyan"/>
        </w:rPr>
        <w:t>correlation</w:t>
      </w:r>
      <w:r w:rsidRPr="00CC3FC8">
        <w:rPr>
          <w:rStyle w:val="StyleUnderline"/>
          <w:highlight w:val="cyan"/>
        </w:rPr>
        <w:t xml:space="preserve"> between</w:t>
      </w:r>
      <w:r>
        <w:rPr>
          <w:rStyle w:val="StyleUnderline"/>
        </w:rPr>
        <w:t xml:space="preserve"> democracy and </w:t>
      </w:r>
      <w:r>
        <w:rPr>
          <w:rStyle w:val="Emphasis"/>
        </w:rPr>
        <w:t xml:space="preserve">interstate </w:t>
      </w:r>
      <w:r w:rsidRPr="00CC3FC8">
        <w:rPr>
          <w:rStyle w:val="Emphasis"/>
          <w:highlight w:val="cyan"/>
        </w:rPr>
        <w:t>war</w:t>
      </w:r>
      <w:r>
        <w:rPr>
          <w:rStyle w:val="StyleUnderline"/>
        </w:rPr>
        <w:t xml:space="preserve"> at </w:t>
      </w:r>
      <w:r>
        <w:rPr>
          <w:rStyle w:val="Emphasis"/>
        </w:rPr>
        <w:t>the dyadic level</w:t>
      </w:r>
      <w:r>
        <w:rPr>
          <w:sz w:val="16"/>
        </w:rPr>
        <w:t xml:space="preserve">. They show that </w:t>
      </w:r>
      <w:r w:rsidRPr="00CC3FC8">
        <w:rPr>
          <w:rStyle w:val="StyleUnderline"/>
          <w:highlight w:val="cyan"/>
        </w:rPr>
        <w:t>there are</w:t>
      </w:r>
      <w:r>
        <w:rPr>
          <w:rStyle w:val="StyleUnderline"/>
        </w:rPr>
        <w:t xml:space="preserve"> other—</w:t>
      </w:r>
      <w:r w:rsidRPr="00CC3FC8">
        <w:rPr>
          <w:rStyle w:val="Emphasis"/>
          <w:highlight w:val="cyan"/>
        </w:rPr>
        <w:t>more powerful</w:t>
      </w:r>
      <w:r w:rsidRPr="00CC3FC8">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36456EC1" w14:textId="77777777" w:rsidR="00CC7461" w:rsidRDefault="00CC7461" w:rsidP="00CC7461">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sidRPr="00CC3FC8">
        <w:rPr>
          <w:rStyle w:val="StyleUnderline"/>
          <w:highlight w:val="cyan"/>
        </w:rPr>
        <w:t xml:space="preserve">civil wars are </w:t>
      </w:r>
      <w:r w:rsidRPr="00CC3FC8">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sidRPr="00CC3FC8">
        <w:rPr>
          <w:rStyle w:val="StyleUnderline"/>
          <w:highlight w:val="cyan"/>
        </w:rPr>
        <w:t>Democratization is</w:t>
      </w:r>
      <w:r>
        <w:rPr>
          <w:rStyle w:val="StyleUnderline"/>
        </w:rPr>
        <w:t xml:space="preserve"> </w:t>
      </w:r>
      <w:r>
        <w:rPr>
          <w:rStyle w:val="Emphasis"/>
        </w:rPr>
        <w:t xml:space="preserve">a very </w:t>
      </w:r>
      <w:r w:rsidRPr="00CC3FC8">
        <w:rPr>
          <w:rStyle w:val="Emphasis"/>
          <w:highlight w:val="cyan"/>
        </w:rPr>
        <w:t>unpredictable</w:t>
      </w:r>
      <w:r w:rsidRPr="00CC3FC8">
        <w:rPr>
          <w:rStyle w:val="StyleUnderline"/>
          <w:highlight w:val="cyan"/>
        </w:rPr>
        <w:t xml:space="preserve">, </w:t>
      </w:r>
      <w:r w:rsidRPr="00CC3FC8">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w:t>
      </w:r>
      <w:r>
        <w:rPr>
          <w:sz w:val="16"/>
        </w:rPr>
        <w:lastRenderedPageBreak/>
        <w:t xml:space="preserve">circumstances, but civil wars also tend to be longer, and the confict is more cruel leading to more victims, destruction and killings (see Chapter 4). </w:t>
      </w:r>
    </w:p>
    <w:p w14:paraId="20B6A254" w14:textId="77777777" w:rsidR="00CC7461" w:rsidRDefault="00CC7461" w:rsidP="00CC7461">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197E3D8B" w14:textId="77777777" w:rsidR="00CC7461" w:rsidRDefault="00CC7461" w:rsidP="00CC7461">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sidRPr="00CC3FC8">
        <w:rPr>
          <w:rStyle w:val="StyleUnderline"/>
          <w:highlight w:val="cyan"/>
        </w:rPr>
        <w:t xml:space="preserve">there is </w:t>
      </w:r>
      <w:r w:rsidRPr="00CC3FC8">
        <w:rPr>
          <w:rStyle w:val="Emphasis"/>
          <w:highlight w:val="cyan"/>
        </w:rPr>
        <w:t>no</w:t>
      </w:r>
      <w:r>
        <w:rPr>
          <w:rStyle w:val="Emphasis"/>
        </w:rPr>
        <w:t xml:space="preserve"> direct </w:t>
      </w:r>
      <w:r w:rsidRPr="00CC3FC8">
        <w:rPr>
          <w:rStyle w:val="Emphasis"/>
          <w:highlight w:val="cyan"/>
        </w:rPr>
        <w:t>impact</w:t>
      </w:r>
      <w:r w:rsidRPr="00CC3FC8">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sidRPr="00CC3FC8">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1B0BCCD9" w14:textId="77777777" w:rsidR="00CC7461" w:rsidRDefault="00CC7461" w:rsidP="00CC7461">
      <w:r>
        <w:rPr>
          <w:sz w:val="16"/>
        </w:rPr>
        <w:t xml:space="preserve">Overall, </w:t>
      </w:r>
      <w:r>
        <w:rPr>
          <w:rStyle w:val="Emphasis"/>
        </w:rPr>
        <w:t xml:space="preserve">the instrumental </w:t>
      </w:r>
      <w:r w:rsidRPr="00CC3FC8">
        <w:rPr>
          <w:rStyle w:val="Emphasis"/>
          <w:highlight w:val="cyan"/>
        </w:rPr>
        <w:t>value</w:t>
      </w:r>
      <w:r>
        <w:rPr>
          <w:rStyle w:val="Emphasis"/>
        </w:rPr>
        <w:t xml:space="preserve"> of democracy</w:t>
      </w:r>
      <w:r>
        <w:rPr>
          <w:rStyle w:val="StyleUnderline"/>
        </w:rPr>
        <w:t xml:space="preserve"> </w:t>
      </w:r>
      <w:r w:rsidRPr="00CC3FC8">
        <w:rPr>
          <w:rStyle w:val="StyleUnderline"/>
          <w:highlight w:val="cyan"/>
        </w:rPr>
        <w:t>is</w:t>
      </w:r>
      <w:r>
        <w:rPr>
          <w:sz w:val="16"/>
        </w:rPr>
        <w:t>—at best—tentative, or—if being less mild—</w:t>
      </w:r>
      <w:r>
        <w:rPr>
          <w:rStyle w:val="Emphasis"/>
        </w:rPr>
        <w:t xml:space="preserve">simply </w:t>
      </w:r>
      <w:r w:rsidRPr="00CC3FC8">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sidRPr="00CC3FC8">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sidRPr="00CC3FC8">
        <w:rPr>
          <w:rStyle w:val="StyleUnderline"/>
          <w:highlight w:val="cyan"/>
        </w:rPr>
        <w:t>war</w:t>
      </w:r>
      <w:r>
        <w:rPr>
          <w:rStyle w:val="StyleUnderline"/>
        </w:rPr>
        <w:t xml:space="preserve">, less </w:t>
      </w:r>
      <w:r w:rsidRPr="00CC3FC8">
        <w:rPr>
          <w:rStyle w:val="StyleUnderline"/>
          <w:highlight w:val="cyan"/>
        </w:rPr>
        <w:t>corruption and</w:t>
      </w:r>
      <w:r>
        <w:rPr>
          <w:rStyle w:val="StyleUnderline"/>
        </w:rPr>
        <w:t xml:space="preserve"> more economic </w:t>
      </w:r>
      <w:r w:rsidRPr="00CC3FC8">
        <w:rPr>
          <w:rStyle w:val="StyleUnderline"/>
          <w:highlight w:val="cyan"/>
        </w:rPr>
        <w:t xml:space="preserve">development—democracy </w:t>
      </w:r>
      <w:r w:rsidRPr="00CC3FC8">
        <w:rPr>
          <w:rStyle w:val="Emphasis"/>
          <w:highlight w:val="cyan"/>
        </w:rPr>
        <w:t>does deliver</w:t>
      </w:r>
      <w:r>
        <w:rPr>
          <w:rStyle w:val="Emphasis"/>
        </w:rPr>
        <w:t xml:space="preserve">, but </w:t>
      </w:r>
      <w:r w:rsidRPr="00CC3FC8">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2EBE6205" w14:textId="77777777" w:rsidR="00CC7461" w:rsidRPr="00F327C9" w:rsidRDefault="00CC7461" w:rsidP="00CC7461"/>
    <w:p w14:paraId="58C334B4" w14:textId="77777777" w:rsidR="00CC7461" w:rsidRDefault="00CC7461" w:rsidP="00CC7461">
      <w:pPr>
        <w:pStyle w:val="Analytic"/>
        <w:numPr>
          <w:ilvl w:val="0"/>
          <w:numId w:val="61"/>
        </w:numPr>
        <w:rPr>
          <w:rFonts w:eastAsia="Calibri"/>
        </w:rPr>
      </w:pPr>
      <w:r>
        <w:t>Can’t solve global democracy. Backsliding inevitable now – China, Russia, Hungary, Turkey.</w:t>
      </w:r>
    </w:p>
    <w:p w14:paraId="53C9C3E4" w14:textId="77777777" w:rsidR="00CC7461" w:rsidRDefault="00CC7461" w:rsidP="00CC7461"/>
    <w:p w14:paraId="7E6CEE3F" w14:textId="77777777" w:rsidR="00CC7461" w:rsidRDefault="00CC7461" w:rsidP="00CC7461">
      <w:pPr>
        <w:pStyle w:val="Analytic"/>
        <w:numPr>
          <w:ilvl w:val="0"/>
          <w:numId w:val="61"/>
        </w:numPr>
        <w:rPr>
          <w:rFonts w:eastAsia="Calibri"/>
        </w:rPr>
      </w:pPr>
      <w:r>
        <w:t xml:space="preserve">US democratic credibility is </w:t>
      </w:r>
      <w:r>
        <w:rPr>
          <w:u w:val="single"/>
        </w:rPr>
        <w:t>permanently dead</w:t>
      </w:r>
      <w:r>
        <w:t xml:space="preserve">. Trump crackdown, deportations, impeachment failure, and overturning Roe v. Wade prove </w:t>
      </w:r>
      <w:r>
        <w:rPr>
          <w:u w:val="single"/>
        </w:rPr>
        <w:t>no one looks</w:t>
      </w:r>
      <w:r>
        <w:t xml:space="preserve"> to the US.</w:t>
      </w:r>
    </w:p>
    <w:p w14:paraId="33FCE0B9" w14:textId="77777777" w:rsidR="00CC7461" w:rsidRDefault="00CC7461" w:rsidP="00CC7461">
      <w:pPr>
        <w:pStyle w:val="ListParagraph"/>
      </w:pPr>
    </w:p>
    <w:p w14:paraId="0745DA06" w14:textId="77777777" w:rsidR="00CC7461" w:rsidRPr="006800F0" w:rsidRDefault="00CC7461" w:rsidP="00CC7461">
      <w:pPr>
        <w:pStyle w:val="Analytic"/>
        <w:numPr>
          <w:ilvl w:val="0"/>
          <w:numId w:val="61"/>
        </w:numPr>
        <w:rPr>
          <w:rFonts w:eastAsia="Calibri"/>
        </w:rPr>
      </w:pPr>
      <w:r>
        <w:lastRenderedPageBreak/>
        <w:t xml:space="preserve">Democracy doesn’t prevent </w:t>
      </w:r>
      <w:r w:rsidRPr="006800F0">
        <w:rPr>
          <w:u w:val="single"/>
        </w:rPr>
        <w:t>Trump</w:t>
      </w:r>
      <w:r>
        <w:t xml:space="preserve"> from going to war. He struck Iran and Venezuela without Congressional permission.</w:t>
      </w:r>
    </w:p>
    <w:p w14:paraId="1DC9D03A" w14:textId="77777777" w:rsidR="00CC7461" w:rsidRPr="0049117C" w:rsidRDefault="00CC7461" w:rsidP="00CC7461">
      <w:pPr>
        <w:pStyle w:val="Heading4"/>
        <w:numPr>
          <w:ilvl w:val="0"/>
          <w:numId w:val="61"/>
        </w:numPr>
        <w:rPr>
          <w:rFonts w:eastAsia="Times New Roman"/>
        </w:rPr>
      </w:pPr>
      <w:r>
        <w:t>Global far-right populism inevitable. Their ev is about strike violations across every continent. We read gray.</w:t>
      </w:r>
    </w:p>
    <w:p w14:paraId="624615D0" w14:textId="77777777" w:rsidR="00CC7461" w:rsidRPr="005A7558" w:rsidRDefault="00CC7461" w:rsidP="00CC7461">
      <w:pPr>
        <w:rPr>
          <w:rFonts w:eastAsia="Calibri"/>
        </w:rPr>
      </w:pPr>
      <w:r w:rsidRPr="0078369A">
        <w:rPr>
          <w:rStyle w:val="Style13ptBold"/>
          <w:shd w:val="clear" w:color="auto" w:fill="D2D2D2"/>
        </w:rPr>
        <w:t>1AC Diaz ’25</w:t>
      </w:r>
      <w:r w:rsidRPr="005A7558">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35BFB71D" w14:textId="77777777" w:rsidR="00CC7461" w:rsidRPr="005A7558" w:rsidRDefault="00CC7461" w:rsidP="00CC7461">
      <w:pPr>
        <w:rPr>
          <w:rFonts w:eastAsia="Calibri"/>
          <w:sz w:val="16"/>
        </w:rPr>
      </w:pPr>
      <w:r w:rsidRPr="005A7558">
        <w:rPr>
          <w:rStyle w:val="StyleUnderline"/>
        </w:rPr>
        <w:t xml:space="preserve">The </w:t>
      </w:r>
      <w:r w:rsidRPr="00CC3FC8">
        <w:rPr>
          <w:rStyle w:val="Emphasis"/>
          <w:highlight w:val="cyan"/>
        </w:rPr>
        <w:t>right</w:t>
      </w:r>
      <w:r w:rsidRPr="00CC3FC8">
        <w:rPr>
          <w:rStyle w:val="StyleUnderline"/>
          <w:highlight w:val="cyan"/>
        </w:rPr>
        <w:t xml:space="preserve"> to </w:t>
      </w:r>
      <w:r w:rsidRPr="00CC3FC8">
        <w:rPr>
          <w:rStyle w:val="Emphasis"/>
          <w:highlight w:val="cyan"/>
        </w:rPr>
        <w:t>strike</w:t>
      </w:r>
      <w:r w:rsidRPr="005A7558">
        <w:rPr>
          <w:rStyle w:val="StyleUnderline"/>
        </w:rPr>
        <w:t xml:space="preserve"> has been in the </w:t>
      </w:r>
      <w:r w:rsidRPr="005A7558">
        <w:rPr>
          <w:rStyle w:val="Emphasis"/>
        </w:rPr>
        <w:t>crosshairs</w:t>
      </w:r>
      <w:r w:rsidRPr="005A7558">
        <w:rPr>
          <w:rStyle w:val="StyleUnderline"/>
        </w:rPr>
        <w:t xml:space="preserve"> of employers and </w:t>
      </w:r>
      <w:r w:rsidRPr="005A7558">
        <w:rPr>
          <w:rStyle w:val="Emphasis"/>
        </w:rPr>
        <w:t>neoliberal policies</w:t>
      </w:r>
      <w:r w:rsidRPr="005A7558">
        <w:rPr>
          <w:rStyle w:val="StyleUnderline"/>
        </w:rPr>
        <w:t xml:space="preserve"> for more than a decade, and </w:t>
      </w:r>
      <w:r w:rsidRPr="00CC3FC8">
        <w:rPr>
          <w:rStyle w:val="StyleUnderline"/>
          <w:highlight w:val="cyan"/>
        </w:rPr>
        <w:t>is coming under</w:t>
      </w:r>
      <w:r w:rsidRPr="005A7558">
        <w:rPr>
          <w:rStyle w:val="StyleUnderline"/>
        </w:rPr>
        <w:t xml:space="preserve"> ever more </w:t>
      </w:r>
      <w:r w:rsidRPr="005A7558">
        <w:rPr>
          <w:rStyle w:val="Emphasis"/>
        </w:rPr>
        <w:t xml:space="preserve">alarming </w:t>
      </w:r>
      <w:r w:rsidRPr="00CC3FC8">
        <w:rPr>
          <w:rStyle w:val="Emphasis"/>
          <w:highlight w:val="cyan"/>
        </w:rPr>
        <w:t>attack</w:t>
      </w:r>
      <w:r w:rsidRPr="005A7558">
        <w:rPr>
          <w:sz w:val="16"/>
        </w:rPr>
        <w:t xml:space="preserve">, globally, with every passing year. Until just over a decade ago, </w:t>
      </w:r>
      <w:r w:rsidRPr="00CC3FC8">
        <w:rPr>
          <w:rStyle w:val="StyleUnderline"/>
          <w:highlight w:val="cyan"/>
        </w:rPr>
        <w:t>it was considered</w:t>
      </w:r>
      <w:r w:rsidRPr="005A7558">
        <w:rPr>
          <w:rStyle w:val="StyleUnderline"/>
        </w:rPr>
        <w:t xml:space="preserve"> to be </w:t>
      </w:r>
      <w:r w:rsidRPr="005A7558">
        <w:rPr>
          <w:rStyle w:val="Emphasis"/>
        </w:rPr>
        <w:t xml:space="preserve">solidly </w:t>
      </w:r>
      <w:r w:rsidRPr="00CC3FC8">
        <w:rPr>
          <w:rStyle w:val="Emphasis"/>
          <w:highlight w:val="cyan"/>
        </w:rPr>
        <w:t>protected</w:t>
      </w:r>
      <w:r w:rsidRPr="00CC3FC8">
        <w:rPr>
          <w:rStyle w:val="StyleUnderline"/>
          <w:highlight w:val="cyan"/>
        </w:rPr>
        <w:t xml:space="preserve"> by the</w:t>
      </w:r>
      <w:r w:rsidRPr="005A7558">
        <w:rPr>
          <w:sz w:val="16"/>
        </w:rPr>
        <w:t xml:space="preserve"> conventions of the International Labour Organization (</w:t>
      </w:r>
      <w:r w:rsidRPr="00CC3FC8">
        <w:rPr>
          <w:rStyle w:val="Emphasis"/>
          <w:highlight w:val="cyan"/>
        </w:rPr>
        <w:t>ILO</w:t>
      </w:r>
      <w:r w:rsidRPr="005A7558">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CC3FC8">
        <w:rPr>
          <w:rStyle w:val="Emphasis"/>
          <w:highlight w:val="cyan"/>
        </w:rPr>
        <w:t>obstructionism</w:t>
      </w:r>
      <w:r w:rsidRPr="005A7558">
        <w:rPr>
          <w:rStyle w:val="StyleUnderline"/>
        </w:rPr>
        <w:t xml:space="preserve"> is </w:t>
      </w:r>
      <w:r w:rsidRPr="00CC3FC8">
        <w:rPr>
          <w:rStyle w:val="StyleUnderline"/>
          <w:highlight w:val="cyan"/>
        </w:rPr>
        <w:t>overlapped by</w:t>
      </w:r>
      <w:r w:rsidRPr="005A7558">
        <w:rPr>
          <w:rStyle w:val="StyleUnderline"/>
        </w:rPr>
        <w:t xml:space="preserve"> an alarming </w:t>
      </w:r>
      <w:r w:rsidRPr="00CC3FC8">
        <w:rPr>
          <w:rStyle w:val="StyleUnderline"/>
          <w:highlight w:val="cyan"/>
        </w:rPr>
        <w:t xml:space="preserve">increase in </w:t>
      </w:r>
      <w:r w:rsidRPr="00CC3FC8">
        <w:rPr>
          <w:rStyle w:val="Emphasis"/>
          <w:highlight w:val="cyan"/>
        </w:rPr>
        <w:t>legal curbs</w:t>
      </w:r>
      <w:r w:rsidRPr="00CC3FC8">
        <w:rPr>
          <w:rStyle w:val="StyleUnderline"/>
          <w:highlight w:val="cyan"/>
        </w:rPr>
        <w:t xml:space="preserve"> and </w:t>
      </w:r>
      <w:r w:rsidRPr="00CC3FC8">
        <w:rPr>
          <w:rStyle w:val="Emphasis"/>
          <w:highlight w:val="cyan"/>
        </w:rPr>
        <w:t>crackdowns</w:t>
      </w:r>
      <w:r w:rsidRPr="005A7558">
        <w:rPr>
          <w:sz w:val="16"/>
        </w:rPr>
        <w:t xml:space="preserve"> on this right, the world over.</w:t>
      </w:r>
    </w:p>
    <w:p w14:paraId="16E09241" w14:textId="77777777" w:rsidR="00CC7461" w:rsidRPr="005A7558" w:rsidRDefault="00CC7461" w:rsidP="00CC7461">
      <w:pPr>
        <w:rPr>
          <w:rFonts w:eastAsia="Calibri"/>
          <w:sz w:val="16"/>
        </w:rPr>
      </w:pPr>
      <w:r w:rsidRPr="005A7558">
        <w:rPr>
          <w:sz w:val="16"/>
        </w:rPr>
        <w:t>The</w:t>
      </w:r>
      <w:r w:rsidRPr="005A7558">
        <w:rPr>
          <w:rStyle w:val="StyleUnderline"/>
        </w:rPr>
        <w:t xml:space="preserve"> </w:t>
      </w:r>
      <w:r w:rsidRPr="00CC3FC8">
        <w:rPr>
          <w:rStyle w:val="Emphasis"/>
          <w:highlight w:val="cyan"/>
        </w:rPr>
        <w:t>right</w:t>
      </w:r>
      <w:r w:rsidRPr="00CC3FC8">
        <w:rPr>
          <w:rStyle w:val="StyleUnderline"/>
          <w:highlight w:val="cyan"/>
        </w:rPr>
        <w:t xml:space="preserve"> to </w:t>
      </w:r>
      <w:r w:rsidRPr="00CC3FC8">
        <w:rPr>
          <w:rStyle w:val="Emphasis"/>
          <w:highlight w:val="cyan"/>
        </w:rPr>
        <w:t>strike</w:t>
      </w:r>
      <w:r w:rsidRPr="005A7558">
        <w:rPr>
          <w:sz w:val="16"/>
        </w:rPr>
        <w:t xml:space="preserve"> and the right to collective bargaining </w:t>
      </w:r>
      <w:r w:rsidRPr="00CC3FC8">
        <w:rPr>
          <w:rStyle w:val="StyleUnderline"/>
          <w:highlight w:val="cyan"/>
        </w:rPr>
        <w:t xml:space="preserve">are the most </w:t>
      </w:r>
      <w:r w:rsidRPr="00CC3FC8">
        <w:rPr>
          <w:rStyle w:val="Emphasis"/>
          <w:highlight w:val="cyan"/>
        </w:rPr>
        <w:t>important tools</w:t>
      </w:r>
      <w:r w:rsidRPr="00CC3FC8">
        <w:rPr>
          <w:rStyle w:val="StyleUnderline"/>
          <w:highlight w:val="cyan"/>
        </w:rPr>
        <w:t xml:space="preserve"> workers can deploy</w:t>
      </w:r>
      <w:r w:rsidRPr="005A7558">
        <w:rPr>
          <w:sz w:val="16"/>
        </w:rPr>
        <w:t xml:space="preserve"> to defend themselves against labour rights violations, and although </w:t>
      </w:r>
      <w:r w:rsidRPr="00CC3FC8">
        <w:rPr>
          <w:rStyle w:val="StyleUnderline"/>
          <w:highlight w:val="cyan"/>
        </w:rPr>
        <w:t xml:space="preserve">these </w:t>
      </w:r>
      <w:r w:rsidRPr="00CC3FC8">
        <w:rPr>
          <w:rStyle w:val="Emphasis"/>
          <w:highlight w:val="cyan"/>
        </w:rPr>
        <w:t>human rights</w:t>
      </w:r>
      <w:r w:rsidRPr="005A7558">
        <w:rPr>
          <w:sz w:val="16"/>
        </w:rPr>
        <w:t xml:space="preserve"> used to be relatively well established in the more developed regions of the world, they </w:t>
      </w:r>
      <w:r w:rsidRPr="005A7558">
        <w:rPr>
          <w:rStyle w:val="StyleUnderline"/>
        </w:rPr>
        <w:t xml:space="preserve">have </w:t>
      </w:r>
      <w:r w:rsidRPr="00CC3FC8">
        <w:rPr>
          <w:rStyle w:val="StyleUnderline"/>
          <w:highlight w:val="cyan"/>
        </w:rPr>
        <w:t>been under</w:t>
      </w:r>
      <w:r w:rsidRPr="005A7558">
        <w:rPr>
          <w:rStyle w:val="StyleUnderline"/>
        </w:rPr>
        <w:t xml:space="preserve"> increasing </w:t>
      </w:r>
      <w:r w:rsidRPr="00CC3FC8">
        <w:rPr>
          <w:rStyle w:val="Emphasis"/>
          <w:highlight w:val="cyan"/>
        </w:rPr>
        <w:t>pressure</w:t>
      </w:r>
      <w:r w:rsidRPr="005A7558">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0577C5D" w14:textId="77777777" w:rsidR="00CC7461" w:rsidRPr="005A7558" w:rsidRDefault="00CC7461" w:rsidP="00CC7461">
      <w:pPr>
        <w:rPr>
          <w:rFonts w:eastAsia="Calibri"/>
          <w:sz w:val="16"/>
        </w:rPr>
      </w:pPr>
      <w:r w:rsidRPr="005A7558">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w:t>
      </w:r>
      <w:r w:rsidRPr="0078369A">
        <w:rPr>
          <w:rStyle w:val="StyleUnderline"/>
          <w:shd w:val="clear" w:color="auto" w:fill="D2D2D2"/>
        </w:rPr>
        <w:t xml:space="preserve">right to strike was violated in 95 per cent of countries in the Middle East and North Africa, </w:t>
      </w:r>
      <w:r w:rsidRPr="00B56044">
        <w:rPr>
          <w:rStyle w:val="StyleUnderline"/>
        </w:rPr>
        <w:t>93 per cent of those in Africa, 91 per cent of those in Asia-Pacifi</w:t>
      </w:r>
      <w:r w:rsidRPr="00B56044">
        <w:rPr>
          <w:sz w:val="16"/>
        </w:rPr>
        <w:t>c</w:t>
      </w:r>
      <w:r w:rsidRPr="005A7558">
        <w:rPr>
          <w:sz w:val="16"/>
        </w:rPr>
        <w:t xml:space="preserve">, 88 per cent of those in the Americas and </w:t>
      </w:r>
      <w:r w:rsidRPr="0078369A">
        <w:rPr>
          <w:rStyle w:val="StyleUnderline"/>
          <w:shd w:val="clear" w:color="auto" w:fill="D2D2D2"/>
        </w:rPr>
        <w:t xml:space="preserve">73 per cent </w:t>
      </w:r>
      <w:r w:rsidRPr="00B56044">
        <w:rPr>
          <w:rStyle w:val="StyleUnderline"/>
        </w:rPr>
        <w:t xml:space="preserve">of those </w:t>
      </w:r>
      <w:r w:rsidRPr="0078369A">
        <w:rPr>
          <w:rStyle w:val="StyleUnderline"/>
          <w:shd w:val="clear" w:color="auto" w:fill="D2D2D2"/>
        </w:rPr>
        <w:t>in Europe</w:t>
      </w:r>
      <w:r w:rsidRPr="005A7558">
        <w:rPr>
          <w:sz w:val="16"/>
        </w:rPr>
        <w:t xml:space="preserve">, where, despite being the region where this right was most firmly established, there is a trend towards the legal obstruction and criminalisation of strikes, along with the social stigmatisation of strikers themselves. Meanwhile, </w:t>
      </w:r>
      <w:r w:rsidRPr="0078369A">
        <w:rPr>
          <w:rStyle w:val="StyleUnderline"/>
          <w:shd w:val="clear" w:color="auto" w:fill="D2D2D2"/>
        </w:rPr>
        <w:t>in 121 countries</w:t>
      </w:r>
      <w:r w:rsidRPr="0078369A">
        <w:rPr>
          <w:sz w:val="16"/>
          <w:shd w:val="clear" w:color="auto" w:fill="D2D2D2"/>
        </w:rPr>
        <w:t xml:space="preserve"> </w:t>
      </w:r>
      <w:r w:rsidRPr="005A7558">
        <w:rPr>
          <w:sz w:val="16"/>
        </w:rPr>
        <w:t xml:space="preserve">(80 per cent, and 34 nations more than in 2014), the </w:t>
      </w:r>
      <w:r w:rsidRPr="0078369A">
        <w:rPr>
          <w:rStyle w:val="StyleUnderline"/>
          <w:shd w:val="clear" w:color="auto" w:fill="D2D2D2"/>
        </w:rPr>
        <w:t xml:space="preserve">workers’ right to collective bargaining </w:t>
      </w:r>
      <w:r w:rsidRPr="00B56044">
        <w:rPr>
          <w:rStyle w:val="StyleUnderline"/>
        </w:rPr>
        <w:t xml:space="preserve">regarding their working conditions </w:t>
      </w:r>
      <w:r w:rsidRPr="0078369A">
        <w:rPr>
          <w:rStyle w:val="StyleUnderline"/>
          <w:shd w:val="clear" w:color="auto" w:fill="D2D2D2"/>
        </w:rPr>
        <w:t>was severely restricted or non-existent</w:t>
      </w:r>
      <w:r w:rsidRPr="005A7558">
        <w:rPr>
          <w:sz w:val="16"/>
        </w:rPr>
        <w:t>.</w:t>
      </w:r>
    </w:p>
    <w:p w14:paraId="774AD0D3" w14:textId="77777777" w:rsidR="00CC7461" w:rsidRPr="005A7558" w:rsidRDefault="00CC7461" w:rsidP="00CC7461">
      <w:pPr>
        <w:rPr>
          <w:rFonts w:eastAsia="Calibri"/>
          <w:sz w:val="16"/>
        </w:rPr>
      </w:pPr>
      <w:r w:rsidRPr="005A7558">
        <w:rPr>
          <w:sz w:val="16"/>
        </w:rPr>
        <w:t xml:space="preserve">In Europe, the flagship of labour rights, the former ‘worker-centred’ social model is being actively dismantled by governments and corporations at an ever-faster pace. The </w:t>
      </w:r>
      <w:r w:rsidRPr="0078369A">
        <w:rPr>
          <w:rStyle w:val="StyleUnderline"/>
          <w:shd w:val="clear" w:color="auto" w:fill="D2D2D2"/>
        </w:rPr>
        <w:t xml:space="preserve">legal protection of the right </w:t>
      </w:r>
      <w:r w:rsidRPr="00B56044">
        <w:rPr>
          <w:rStyle w:val="StyleUnderline"/>
        </w:rPr>
        <w:t xml:space="preserve">to strike </w:t>
      </w:r>
      <w:r w:rsidRPr="0078369A">
        <w:rPr>
          <w:rStyle w:val="StyleUnderline"/>
          <w:shd w:val="clear" w:color="auto" w:fill="D2D2D2"/>
        </w:rPr>
        <w:t xml:space="preserve">has been </w:t>
      </w:r>
      <w:r w:rsidRPr="00B56044">
        <w:rPr>
          <w:rStyle w:val="StyleUnderline"/>
        </w:rPr>
        <w:t xml:space="preserve">markedly </w:t>
      </w:r>
      <w:r w:rsidRPr="0078369A">
        <w:rPr>
          <w:rStyle w:val="StyleUnderline"/>
          <w:shd w:val="clear" w:color="auto" w:fill="D2D2D2"/>
        </w:rPr>
        <w:t xml:space="preserve">undermined in </w:t>
      </w:r>
      <w:r w:rsidRPr="00B56044">
        <w:rPr>
          <w:rStyle w:val="StyleUnderline"/>
        </w:rPr>
        <w:t xml:space="preserve">the </w:t>
      </w:r>
      <w:r w:rsidRPr="0078369A">
        <w:rPr>
          <w:rStyle w:val="StyleUnderline"/>
          <w:shd w:val="clear" w:color="auto" w:fill="D2D2D2"/>
        </w:rPr>
        <w:t xml:space="preserve">UK, Hungary, Albania, Moldova and Montenegro, </w:t>
      </w:r>
      <w:r w:rsidRPr="00B56044">
        <w:rPr>
          <w:rStyle w:val="StyleUnderline"/>
        </w:rPr>
        <w:t xml:space="preserve">and the authorities in </w:t>
      </w:r>
      <w:r w:rsidRPr="0078369A">
        <w:rPr>
          <w:rStyle w:val="StyleUnderline"/>
          <w:shd w:val="clear" w:color="auto" w:fill="D2D2D2"/>
        </w:rPr>
        <w:t>Belgium, France and Finland</w:t>
      </w:r>
      <w:r w:rsidRPr="005A7558">
        <w:rPr>
          <w:sz w:val="16"/>
        </w:rPr>
        <w:t xml:space="preserve"> have led crackdowns on workers taking strike action. Meanwhile, the rise of the far right is increasing the risk of labour rights erosion as the years go by.</w:t>
      </w:r>
    </w:p>
    <w:p w14:paraId="0C3A3514" w14:textId="77777777" w:rsidR="00CC7461" w:rsidRPr="005A7558" w:rsidRDefault="00CC7461" w:rsidP="00CC7461">
      <w:pPr>
        <w:rPr>
          <w:rFonts w:eastAsia="Calibri"/>
          <w:sz w:val="16"/>
        </w:rPr>
      </w:pPr>
      <w:r w:rsidRPr="005A7558">
        <w:rPr>
          <w:sz w:val="16"/>
        </w:rPr>
        <w:t>How the spirit of the right to strike is being ‘killed’ in Europe</w:t>
      </w:r>
    </w:p>
    <w:p w14:paraId="3012EE7F" w14:textId="77777777" w:rsidR="00CC7461" w:rsidRPr="005A7558" w:rsidRDefault="00CC7461" w:rsidP="00CC7461">
      <w:pPr>
        <w:rPr>
          <w:rFonts w:eastAsia="Calibri"/>
          <w:sz w:val="16"/>
        </w:rPr>
      </w:pPr>
      <w:r w:rsidRPr="005A7558">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1545ABF" w14:textId="77777777" w:rsidR="00CC7461" w:rsidRPr="005A7558" w:rsidRDefault="00CC7461" w:rsidP="00CC7461">
      <w:pPr>
        <w:rPr>
          <w:rFonts w:eastAsia="Calibri"/>
          <w:sz w:val="16"/>
        </w:rPr>
      </w:pPr>
      <w:r w:rsidRPr="005A7558">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7C2A3EB4" w14:textId="77777777" w:rsidR="00CC7461" w:rsidRPr="005A7558" w:rsidRDefault="00CC7461" w:rsidP="00CC7461">
      <w:pPr>
        <w:rPr>
          <w:rFonts w:eastAsia="Calibri"/>
          <w:sz w:val="16"/>
        </w:rPr>
      </w:pPr>
      <w:r w:rsidRPr="005A7558">
        <w:rPr>
          <w:sz w:val="16"/>
        </w:rPr>
        <w:t>“</w:t>
      </w:r>
      <w:r w:rsidRPr="00CC3FC8">
        <w:rPr>
          <w:rStyle w:val="StyleUnderline"/>
          <w:highlight w:val="cyan"/>
        </w:rPr>
        <w:t>What determines</w:t>
      </w:r>
      <w:r w:rsidRPr="005A7558">
        <w:rPr>
          <w:rStyle w:val="StyleUnderline"/>
        </w:rPr>
        <w:t xml:space="preserve"> the </w:t>
      </w:r>
      <w:r w:rsidRPr="00CC3FC8">
        <w:rPr>
          <w:rStyle w:val="StyleUnderline"/>
          <w:highlight w:val="cyan"/>
        </w:rPr>
        <w:t>success of a strike is</w:t>
      </w:r>
      <w:r w:rsidRPr="005A7558">
        <w:rPr>
          <w:rStyle w:val="StyleUnderline"/>
        </w:rPr>
        <w:t xml:space="preserve"> its </w:t>
      </w:r>
      <w:r w:rsidRPr="00CC3FC8">
        <w:rPr>
          <w:rStyle w:val="Emphasis"/>
          <w:highlight w:val="cyan"/>
        </w:rPr>
        <w:t>ability</w:t>
      </w:r>
      <w:r w:rsidRPr="00CC3FC8">
        <w:rPr>
          <w:rStyle w:val="StyleUnderline"/>
          <w:highlight w:val="cyan"/>
        </w:rPr>
        <w:t xml:space="preserve"> to </w:t>
      </w:r>
      <w:r w:rsidRPr="00CC3FC8">
        <w:rPr>
          <w:rStyle w:val="Emphasis"/>
          <w:highlight w:val="cyan"/>
        </w:rPr>
        <w:t>disrupt</w:t>
      </w:r>
      <w:r w:rsidRPr="005A7558">
        <w:rPr>
          <w:rStyle w:val="StyleUnderline"/>
        </w:rPr>
        <w:t xml:space="preserve"> the </w:t>
      </w:r>
      <w:r w:rsidRPr="005A7558">
        <w:rPr>
          <w:rStyle w:val="Emphasis"/>
        </w:rPr>
        <w:t>economic system</w:t>
      </w:r>
      <w:r w:rsidRPr="005A7558">
        <w:rPr>
          <w:sz w:val="16"/>
        </w:rPr>
        <w:t>,”</w:t>
      </w:r>
    </w:p>
    <w:p w14:paraId="7BB4801D" w14:textId="77777777" w:rsidR="00CC7461" w:rsidRPr="005A7558" w:rsidRDefault="00CC7461" w:rsidP="00CC7461">
      <w:pPr>
        <w:rPr>
          <w:rFonts w:eastAsia="Calibri"/>
          <w:sz w:val="16"/>
        </w:rPr>
      </w:pPr>
      <w:r w:rsidRPr="005A7558">
        <w:rPr>
          <w:sz w:val="16"/>
        </w:rPr>
        <w:t>Stéphane Sirot, French historian, specialist in the sociology of strikes, trade unionism and social relations.</w:t>
      </w:r>
    </w:p>
    <w:p w14:paraId="56A3DAFC" w14:textId="77777777" w:rsidR="00CC7461" w:rsidRPr="005A7558" w:rsidRDefault="00CC7461" w:rsidP="00CC7461">
      <w:pPr>
        <w:rPr>
          <w:rFonts w:eastAsia="Calibri"/>
          <w:sz w:val="16"/>
        </w:rPr>
      </w:pPr>
      <w:r w:rsidRPr="005A7558">
        <w:rPr>
          <w:sz w:val="16"/>
        </w:rPr>
        <w:lastRenderedPageBreak/>
        <w:t>“</w:t>
      </w:r>
      <w:r w:rsidRPr="00CC3FC8">
        <w:rPr>
          <w:rStyle w:val="StyleUnderline"/>
          <w:highlight w:val="cyan"/>
        </w:rPr>
        <w:t xml:space="preserve">If </w:t>
      </w:r>
      <w:r w:rsidRPr="00CC3FC8">
        <w:rPr>
          <w:rStyle w:val="Emphasis"/>
          <w:highlight w:val="cyan"/>
        </w:rPr>
        <w:t>legislation</w:t>
      </w:r>
      <w:r w:rsidRPr="00CC3FC8">
        <w:rPr>
          <w:rStyle w:val="StyleUnderline"/>
          <w:highlight w:val="cyan"/>
        </w:rPr>
        <w:t xml:space="preserve"> is adopted</w:t>
      </w:r>
      <w:r w:rsidRPr="005A7558">
        <w:rPr>
          <w:rStyle w:val="StyleUnderline"/>
        </w:rPr>
        <w:t xml:space="preserve"> with a view to </w:t>
      </w:r>
      <w:r w:rsidRPr="00CC3FC8">
        <w:rPr>
          <w:rStyle w:val="StyleUnderline"/>
          <w:highlight w:val="cyan"/>
        </w:rPr>
        <w:t>making strike action</w:t>
      </w:r>
      <w:r w:rsidRPr="005A7558">
        <w:rPr>
          <w:rStyle w:val="StyleUnderline"/>
        </w:rPr>
        <w:t xml:space="preserve"> as </w:t>
      </w:r>
      <w:r w:rsidRPr="00CC3FC8">
        <w:rPr>
          <w:rStyle w:val="Emphasis"/>
          <w:highlight w:val="cyan"/>
        </w:rPr>
        <w:t>undisruptive</w:t>
      </w:r>
      <w:r w:rsidRPr="005A7558">
        <w:rPr>
          <w:rStyle w:val="StyleUnderline"/>
        </w:rPr>
        <w:t xml:space="preserve"> as possible, </w:t>
      </w:r>
      <w:r w:rsidRPr="00CC3FC8">
        <w:rPr>
          <w:rStyle w:val="StyleUnderline"/>
          <w:highlight w:val="cyan"/>
        </w:rPr>
        <w:t xml:space="preserve">it is </w:t>
      </w:r>
      <w:r w:rsidRPr="005A7558">
        <w:rPr>
          <w:sz w:val="16"/>
        </w:rPr>
        <w:t xml:space="preserve">basically </w:t>
      </w:r>
      <w:r w:rsidRPr="00CC3FC8">
        <w:rPr>
          <w:rStyle w:val="StyleUnderline"/>
          <w:highlight w:val="cyan"/>
        </w:rPr>
        <w:t xml:space="preserve">as if its </w:t>
      </w:r>
      <w:r w:rsidRPr="00CC3FC8">
        <w:rPr>
          <w:rStyle w:val="Emphasis"/>
          <w:highlight w:val="cyan"/>
        </w:rPr>
        <w:t>right</w:t>
      </w:r>
      <w:r w:rsidRPr="005A7558">
        <w:rPr>
          <w:rStyle w:val="StyleUnderline"/>
        </w:rPr>
        <w:t xml:space="preserve"> to exist </w:t>
      </w:r>
      <w:r w:rsidRPr="00CC3FC8">
        <w:rPr>
          <w:rStyle w:val="StyleUnderline"/>
          <w:highlight w:val="cyan"/>
        </w:rPr>
        <w:t xml:space="preserve">were </w:t>
      </w:r>
      <w:r w:rsidRPr="00CC3FC8">
        <w:rPr>
          <w:rStyle w:val="Emphasis"/>
          <w:highlight w:val="cyan"/>
        </w:rPr>
        <w:t>denied</w:t>
      </w:r>
      <w:r w:rsidRPr="005A7558">
        <w:rPr>
          <w:sz w:val="16"/>
        </w:rPr>
        <w:t>, because although the letter of the law allows strike action to exist, it tends to kill it in spirit,” he adds.</w:t>
      </w:r>
    </w:p>
    <w:p w14:paraId="6714D886" w14:textId="77777777" w:rsidR="00CC7461" w:rsidRPr="005A7558" w:rsidRDefault="00CC7461" w:rsidP="00CC7461">
      <w:pPr>
        <w:rPr>
          <w:rFonts w:eastAsia="Calibri"/>
          <w:sz w:val="16"/>
        </w:rPr>
      </w:pPr>
      <w:r w:rsidRPr="005A7558">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25C38ADC" w14:textId="77777777" w:rsidR="00CC7461" w:rsidRPr="005A7558" w:rsidRDefault="00CC7461" w:rsidP="00CC7461">
      <w:pPr>
        <w:rPr>
          <w:rFonts w:eastAsia="Calibri"/>
          <w:sz w:val="16"/>
        </w:rPr>
      </w:pPr>
      <w:r w:rsidRPr="005A7558">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59B2EF44" w14:textId="77777777" w:rsidR="00CC7461" w:rsidRPr="005A7558" w:rsidRDefault="00CC7461" w:rsidP="00CC7461">
      <w:pPr>
        <w:rPr>
          <w:rFonts w:eastAsia="Calibri"/>
          <w:sz w:val="16"/>
        </w:rPr>
      </w:pPr>
      <w:r w:rsidRPr="005A7558">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5A7558">
        <w:rPr>
          <w:rStyle w:val="StyleUnderline"/>
        </w:rPr>
        <w:t>“</w:t>
      </w:r>
      <w:r w:rsidRPr="00CC3FC8">
        <w:rPr>
          <w:rStyle w:val="StyleUnderline"/>
          <w:highlight w:val="cyan"/>
        </w:rPr>
        <w:t xml:space="preserve">if </w:t>
      </w:r>
      <w:r w:rsidRPr="005A7558">
        <w:rPr>
          <w:rStyle w:val="StyleUnderline"/>
        </w:rPr>
        <w:t xml:space="preserve">social </w:t>
      </w:r>
      <w:r w:rsidRPr="00CC3FC8">
        <w:rPr>
          <w:rStyle w:val="Emphasis"/>
          <w:highlight w:val="cyan"/>
        </w:rPr>
        <w:t>discontent</w:t>
      </w:r>
      <w:r w:rsidRPr="00CC3FC8">
        <w:rPr>
          <w:rStyle w:val="StyleUnderline"/>
          <w:highlight w:val="cyan"/>
        </w:rPr>
        <w:t xml:space="preserve"> cannot be expressed through</w:t>
      </w:r>
      <w:r w:rsidRPr="005A7558">
        <w:rPr>
          <w:rStyle w:val="StyleUnderline"/>
        </w:rPr>
        <w:t xml:space="preserve"> mechanisms such as </w:t>
      </w:r>
      <w:r w:rsidRPr="005A7558">
        <w:rPr>
          <w:rStyle w:val="Emphasis"/>
        </w:rPr>
        <w:t>demonstrations</w:t>
      </w:r>
      <w:r w:rsidRPr="005A7558">
        <w:rPr>
          <w:rStyle w:val="StyleUnderline"/>
        </w:rPr>
        <w:t xml:space="preserve"> or </w:t>
      </w:r>
      <w:r w:rsidRPr="00CC3FC8">
        <w:rPr>
          <w:rStyle w:val="Emphasis"/>
          <w:highlight w:val="cyan"/>
        </w:rPr>
        <w:t>strikes</w:t>
      </w:r>
      <w:r w:rsidRPr="00CC3FC8">
        <w:rPr>
          <w:rStyle w:val="StyleUnderline"/>
          <w:highlight w:val="cyan"/>
        </w:rPr>
        <w:t xml:space="preserve">, it ends up being expressed through the </w:t>
      </w:r>
      <w:r w:rsidRPr="00CC3FC8">
        <w:rPr>
          <w:rStyle w:val="Emphasis"/>
          <w:highlight w:val="cyan"/>
        </w:rPr>
        <w:t>ballot box</w:t>
      </w:r>
      <w:r w:rsidRPr="00CC3FC8">
        <w:rPr>
          <w:rStyle w:val="StyleUnderline"/>
          <w:highlight w:val="cyan"/>
        </w:rPr>
        <w:t>”, which</w:t>
      </w:r>
      <w:r w:rsidRPr="005A7558">
        <w:rPr>
          <w:sz w:val="16"/>
        </w:rPr>
        <w:t xml:space="preserve">, in his view, </w:t>
      </w:r>
      <w:r w:rsidRPr="00CC3FC8">
        <w:rPr>
          <w:rStyle w:val="StyleUnderline"/>
          <w:highlight w:val="cyan"/>
        </w:rPr>
        <w:t>goes</w:t>
      </w:r>
      <w:r w:rsidRPr="005A7558">
        <w:rPr>
          <w:sz w:val="16"/>
        </w:rPr>
        <w:t xml:space="preserve"> some way </w:t>
      </w:r>
      <w:r w:rsidRPr="00CC3FC8">
        <w:rPr>
          <w:rStyle w:val="StyleUnderline"/>
          <w:highlight w:val="cyan"/>
        </w:rPr>
        <w:t>towards</w:t>
      </w:r>
      <w:r w:rsidRPr="005A7558">
        <w:rPr>
          <w:rStyle w:val="StyleUnderline"/>
        </w:rPr>
        <w:t xml:space="preserve"> </w:t>
      </w:r>
      <w:r w:rsidRPr="0078369A">
        <w:rPr>
          <w:rStyle w:val="StyleUnderline"/>
          <w:shd w:val="clear" w:color="auto" w:fill="D2D2D2"/>
        </w:rPr>
        <w:t xml:space="preserve">explaining </w:t>
      </w:r>
      <w:r w:rsidRPr="005A7558">
        <w:rPr>
          <w:rStyle w:val="StyleUnderline"/>
        </w:rPr>
        <w:t>the</w:t>
      </w:r>
      <w:r w:rsidRPr="005A7558">
        <w:rPr>
          <w:sz w:val="16"/>
        </w:rPr>
        <w:t xml:space="preserve"> current </w:t>
      </w:r>
      <w:r w:rsidRPr="0078369A">
        <w:rPr>
          <w:rStyle w:val="StyleUnderline"/>
          <w:shd w:val="clear" w:color="auto" w:fill="D2D2D2"/>
        </w:rPr>
        <w:t>rise of the extreme right in Europe</w:t>
      </w:r>
      <w:r w:rsidRPr="005A7558">
        <w:rPr>
          <w:sz w:val="16"/>
        </w:rPr>
        <w:t>.</w:t>
      </w:r>
    </w:p>
    <w:p w14:paraId="4091D946" w14:textId="77777777" w:rsidR="00CC7461" w:rsidRPr="005A7558" w:rsidRDefault="00CC7461" w:rsidP="00CC7461">
      <w:pPr>
        <w:rPr>
          <w:rFonts w:eastAsia="Calibri"/>
          <w:sz w:val="16"/>
        </w:rPr>
      </w:pPr>
      <w:r w:rsidRPr="005A7558">
        <w:rPr>
          <w:sz w:val="16"/>
        </w:rPr>
        <w:t xml:space="preserve">In the meantime, “we are seeing very marked and very strong resistance on the part of the </w:t>
      </w:r>
      <w:r w:rsidRPr="00CC3FC8">
        <w:rPr>
          <w:rStyle w:val="StyleUnderline"/>
          <w:highlight w:val="cyan"/>
        </w:rPr>
        <w:t>power systems</w:t>
      </w:r>
      <w:r w:rsidRPr="005A7558">
        <w:rPr>
          <w:sz w:val="16"/>
        </w:rPr>
        <w:t xml:space="preserve"> in relation to social conflicts”, whereby they </w:t>
      </w:r>
      <w:r w:rsidRPr="00CC3FC8">
        <w:rPr>
          <w:rStyle w:val="StyleUnderline"/>
          <w:highlight w:val="cyan"/>
        </w:rPr>
        <w:t>no longer need</w:t>
      </w:r>
      <w:r w:rsidRPr="005A7558">
        <w:rPr>
          <w:rStyle w:val="StyleUnderline"/>
        </w:rPr>
        <w:t xml:space="preserve"> to use </w:t>
      </w:r>
      <w:r w:rsidRPr="00CC3FC8">
        <w:rPr>
          <w:rStyle w:val="Emphasis"/>
          <w:highlight w:val="cyan"/>
        </w:rPr>
        <w:t>repression</w:t>
      </w:r>
      <w:r w:rsidRPr="00CC3FC8">
        <w:rPr>
          <w:rStyle w:val="StyleUnderline"/>
          <w:highlight w:val="cyan"/>
        </w:rPr>
        <w:t xml:space="preserve"> but simply</w:t>
      </w:r>
      <w:r w:rsidRPr="005A7558">
        <w:rPr>
          <w:rStyle w:val="StyleUnderline"/>
        </w:rPr>
        <w:t xml:space="preserve"> “</w:t>
      </w:r>
      <w:r w:rsidRPr="00CC3FC8">
        <w:rPr>
          <w:rStyle w:val="StyleUnderline"/>
          <w:highlight w:val="cyan"/>
        </w:rPr>
        <w:t>wait until</w:t>
      </w:r>
      <w:r w:rsidRPr="005A7558">
        <w:rPr>
          <w:rStyle w:val="StyleUnderline"/>
        </w:rPr>
        <w:t xml:space="preserve"> the </w:t>
      </w:r>
      <w:r w:rsidRPr="00CC3FC8">
        <w:rPr>
          <w:rStyle w:val="StyleUnderline"/>
          <w:highlight w:val="cyan"/>
        </w:rPr>
        <w:t xml:space="preserve">movements </w:t>
      </w:r>
      <w:r w:rsidRPr="00CC3FC8">
        <w:rPr>
          <w:rStyle w:val="Emphasis"/>
          <w:highlight w:val="cyan"/>
        </w:rPr>
        <w:t>run out</w:t>
      </w:r>
      <w:r w:rsidRPr="00CC3FC8">
        <w:rPr>
          <w:rStyle w:val="StyleUnderline"/>
          <w:highlight w:val="cyan"/>
        </w:rPr>
        <w:t xml:space="preserve"> of </w:t>
      </w:r>
      <w:r w:rsidRPr="00CC3FC8">
        <w:rPr>
          <w:rStyle w:val="Emphasis"/>
          <w:highlight w:val="cyan"/>
        </w:rPr>
        <w:t>steam</w:t>
      </w:r>
      <w:r w:rsidRPr="005A7558">
        <w:rPr>
          <w:rStyle w:val="StyleUnderline"/>
        </w:rPr>
        <w:t>”. “</w:t>
      </w:r>
      <w:r w:rsidRPr="00CC3FC8">
        <w:rPr>
          <w:rStyle w:val="StyleUnderline"/>
          <w:highlight w:val="cyan"/>
        </w:rPr>
        <w:t xml:space="preserve">They </w:t>
      </w:r>
      <w:r w:rsidRPr="00CC3FC8">
        <w:rPr>
          <w:rStyle w:val="Emphasis"/>
          <w:highlight w:val="cyan"/>
        </w:rPr>
        <w:t>no longer</w:t>
      </w:r>
      <w:r w:rsidRPr="005A7558">
        <w:rPr>
          <w:rStyle w:val="StyleUnderline"/>
        </w:rPr>
        <w:t xml:space="preserve"> even </w:t>
      </w:r>
      <w:r w:rsidRPr="00CC3FC8">
        <w:rPr>
          <w:rStyle w:val="Emphasis"/>
          <w:highlight w:val="cyan"/>
        </w:rPr>
        <w:t>negotiate</w:t>
      </w:r>
      <w:r w:rsidRPr="005A7558">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3649168A" w14:textId="77777777" w:rsidR="00CC7461" w:rsidRDefault="00CC7461" w:rsidP="00CC7461">
      <w:pPr>
        <w:pStyle w:val="Heading4"/>
      </w:pPr>
      <w:r>
        <w:t xml:space="preserve">9. </w:t>
      </w:r>
      <w:r w:rsidRPr="00AF30AC">
        <w:rPr>
          <w:u w:val="single"/>
        </w:rPr>
        <w:t>Primary</w:t>
      </w:r>
      <w:r>
        <w:t xml:space="preserve"> strikes solve populism. Their ev says strikes serve as an </w:t>
      </w:r>
      <w:r>
        <w:rPr>
          <w:u w:val="single"/>
        </w:rPr>
        <w:t>alternative outlet</w:t>
      </w:r>
      <w:r>
        <w:t xml:space="preserve"> for discontent to supporting the far right. The US </w:t>
      </w:r>
      <w:r>
        <w:rPr>
          <w:u w:val="single"/>
        </w:rPr>
        <w:t>does have that outlet</w:t>
      </w:r>
      <w:r>
        <w:t xml:space="preserve"> through the right to primary strike – their ev does </w:t>
      </w:r>
      <w:r>
        <w:rPr>
          <w:u w:val="single"/>
        </w:rPr>
        <w:t>not</w:t>
      </w:r>
      <w:r>
        <w:t xml:space="preserve"> say expanding that to secondary is key. </w:t>
      </w:r>
    </w:p>
    <w:p w14:paraId="2CF28A3F" w14:textId="77777777" w:rsidR="00CC7461" w:rsidRDefault="00CC7461" w:rsidP="00CC7461">
      <w:pPr>
        <w:pStyle w:val="Heading4"/>
      </w:pPr>
      <w:r>
        <w:t xml:space="preserve">10. Populism </w:t>
      </w:r>
      <w:r>
        <w:rPr>
          <w:u w:val="single"/>
        </w:rPr>
        <w:t>inevitable</w:t>
      </w:r>
      <w:r>
        <w:t xml:space="preserve">. Trump defies checks and balances and is nuclear-prone. MAGA support is </w:t>
      </w:r>
      <w:r>
        <w:rPr>
          <w:u w:val="single"/>
        </w:rPr>
        <w:t>growing</w:t>
      </w:r>
      <w:r>
        <w:t xml:space="preserve"> and none of them would consider a strike.</w:t>
      </w:r>
    </w:p>
    <w:p w14:paraId="6FAE4BC1" w14:textId="77777777" w:rsidR="00CC7461" w:rsidRDefault="00CC7461" w:rsidP="00CC7461">
      <w:pPr>
        <w:pStyle w:val="Heading4"/>
      </w:pPr>
      <w:r>
        <w:t xml:space="preserve">11. Populists aren’t </w:t>
      </w:r>
      <w:r>
        <w:rPr>
          <w:u w:val="single"/>
        </w:rPr>
        <w:t>warmongers</w:t>
      </w:r>
      <w:r>
        <w:t>.</w:t>
      </w:r>
    </w:p>
    <w:p w14:paraId="0C9D2626" w14:textId="77777777" w:rsidR="00CC7461" w:rsidRDefault="00CC7461" w:rsidP="00CC7461">
      <w:r>
        <w:t xml:space="preserve">Sandra </w:t>
      </w:r>
      <w:r>
        <w:rPr>
          <w:rStyle w:val="Style13ptBold"/>
        </w:rPr>
        <w:t>Destradi 21</w:t>
      </w:r>
      <w:r>
        <w:t>, PhD, Professor at Department of Political Science, University of Freiburg, Rempartstr. 15, 79085, Freiburg, Germany, "Populism and foreign policy: a research agenda (Introduction)," Comparative European Politics, 19</w:t>
      </w:r>
    </w:p>
    <w:p w14:paraId="03CD3D06" w14:textId="77777777" w:rsidR="00CC7461" w:rsidRDefault="00CC7461" w:rsidP="00CC7461">
      <w:r>
        <w:rPr>
          <w:sz w:val="16"/>
        </w:rPr>
        <w:t>Amenability to compromise</w:t>
      </w:r>
    </w:p>
    <w:p w14:paraId="73AAD203" w14:textId="77777777" w:rsidR="00CC7461" w:rsidRDefault="00CC7461" w:rsidP="00CC7461">
      <w:r>
        <w:rPr>
          <w:rStyle w:val="StyleUnderline"/>
        </w:rPr>
        <w:t xml:space="preserve">Among foreign policy </w:t>
      </w:r>
      <w:r>
        <w:rPr>
          <w:rStyle w:val="Emphasis"/>
        </w:rPr>
        <w:t>observers</w:t>
      </w:r>
      <w:r>
        <w:rPr>
          <w:rStyle w:val="StyleUnderline"/>
        </w:rPr>
        <w:t xml:space="preserve"> and in the media, </w:t>
      </w:r>
      <w:r w:rsidRPr="00CC3FC8">
        <w:rPr>
          <w:rStyle w:val="Emphasis"/>
          <w:highlight w:val="cyan"/>
        </w:rPr>
        <w:t>one common assumption</w:t>
      </w:r>
      <w:r w:rsidRPr="00CC3FC8">
        <w:rPr>
          <w:rStyle w:val="StyleUnderline"/>
          <w:highlight w:val="cyan"/>
        </w:rPr>
        <w:t xml:space="preserve"> about </w:t>
      </w:r>
      <w:r w:rsidRPr="00CC3FC8">
        <w:rPr>
          <w:rStyle w:val="Emphasis"/>
          <w:highlight w:val="cyan"/>
        </w:rPr>
        <w:t>populist</w:t>
      </w:r>
      <w:r>
        <w:rPr>
          <w:rStyle w:val="StyleUnderline"/>
        </w:rPr>
        <w:t xml:space="preserve"> actor</w:t>
      </w:r>
      <w:r w:rsidRPr="00CC3FC8">
        <w:rPr>
          <w:rStyle w:val="Emphasis"/>
          <w:highlight w:val="cyan"/>
        </w:rPr>
        <w:t>s</w:t>
      </w:r>
      <w:r w:rsidRPr="00CC3FC8">
        <w:rPr>
          <w:rStyle w:val="StyleUnderline"/>
          <w:highlight w:val="cyan"/>
        </w:rPr>
        <w:t xml:space="preserve"> is that they </w:t>
      </w:r>
      <w:r>
        <w:rPr>
          <w:rStyle w:val="StyleUnderline"/>
        </w:rPr>
        <w:t xml:space="preserve">will </w:t>
      </w:r>
      <w:r w:rsidRPr="00CC3FC8">
        <w:rPr>
          <w:rStyle w:val="StyleUnderline"/>
          <w:highlight w:val="cyan"/>
        </w:rPr>
        <w:t xml:space="preserve">adopt a </w:t>
      </w:r>
      <w:r w:rsidRPr="00CC3FC8">
        <w:rPr>
          <w:rStyle w:val="Emphasis"/>
          <w:highlight w:val="cyan"/>
        </w:rPr>
        <w:t>less compromising</w:t>
      </w:r>
      <w:r>
        <w:rPr>
          <w:rStyle w:val="Emphasis"/>
        </w:rPr>
        <w:t xml:space="preserve"> posture</w:t>
      </w:r>
      <w:r>
        <w:rPr>
          <w:rStyle w:val="StyleUnderline"/>
        </w:rPr>
        <w:t xml:space="preserve"> i</w:t>
      </w:r>
      <w:r w:rsidRPr="00CC3FC8">
        <w:rPr>
          <w:rStyle w:val="StyleUnderline"/>
          <w:highlight w:val="cyan"/>
        </w:rPr>
        <w:t>n</w:t>
      </w:r>
      <w:r>
        <w:rPr>
          <w:rStyle w:val="StyleUnderline"/>
        </w:rPr>
        <w:t xml:space="preserve"> </w:t>
      </w:r>
      <w:r w:rsidRPr="00CC3FC8">
        <w:rPr>
          <w:rStyle w:val="Emphasis"/>
          <w:highlight w:val="cyan"/>
        </w:rPr>
        <w:t>fo</w:t>
      </w:r>
      <w:r>
        <w:rPr>
          <w:rStyle w:val="StyleUnderline"/>
        </w:rPr>
        <w:t xml:space="preserve">reign </w:t>
      </w:r>
      <w:r w:rsidRPr="00CC3FC8">
        <w:rPr>
          <w:rStyle w:val="Emphasis"/>
          <w:highlight w:val="cyan"/>
        </w:rPr>
        <w:t>po</w:t>
      </w:r>
      <w:r>
        <w:rPr>
          <w:rStyle w:val="StyleUnderline"/>
        </w:rPr>
        <w:t>licy</w:t>
      </w:r>
      <w:r>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w:t>
      </w:r>
      <w:r>
        <w:rPr>
          <w:sz w:val="16"/>
        </w:rPr>
        <w:lastRenderedPageBreak/>
        <w:t xml:space="preserve">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CC3FC8">
        <w:rPr>
          <w:rStyle w:val="Emphasis"/>
          <w:highlight w:val="cyan"/>
        </w:rPr>
        <w:t>Yet</w:t>
      </w:r>
      <w:r>
        <w:rPr>
          <w:sz w:val="16"/>
        </w:rPr>
        <w:t xml:space="preserve">, previous </w:t>
      </w:r>
      <w:r w:rsidRPr="00CC3FC8">
        <w:rPr>
          <w:rStyle w:val="Emphasis"/>
          <w:highlight w:val="cyan"/>
        </w:rPr>
        <w:t>research</w:t>
      </w:r>
      <w:r w:rsidRPr="00CC3FC8">
        <w:rPr>
          <w:rStyle w:val="StyleUnderline"/>
          <w:highlight w:val="cyan"/>
        </w:rPr>
        <w:t xml:space="preserve"> suggests</w:t>
      </w:r>
      <w:r>
        <w:rPr>
          <w:rStyle w:val="StyleUnderline"/>
        </w:rPr>
        <w:t xml:space="preserve"> that shifts to </w:t>
      </w:r>
      <w:r w:rsidRPr="00CC3FC8">
        <w:rPr>
          <w:rStyle w:val="StyleUnderline"/>
          <w:highlight w:val="cyan"/>
        </w:rPr>
        <w:t xml:space="preserve">populist governments </w:t>
      </w:r>
      <w:r w:rsidRPr="00CC3FC8">
        <w:rPr>
          <w:rStyle w:val="Emphasis"/>
          <w:highlight w:val="cyan"/>
        </w:rPr>
        <w:t>do not</w:t>
      </w:r>
      <w:r>
        <w:rPr>
          <w:sz w:val="16"/>
        </w:rPr>
        <w:t xml:space="preserve"> automatically </w:t>
      </w:r>
      <w:r w:rsidRPr="00CC3FC8">
        <w:rPr>
          <w:rStyle w:val="Emphasis"/>
          <w:highlight w:val="cyan"/>
        </w:rPr>
        <w:t>lead to</w:t>
      </w:r>
      <w:r>
        <w:rPr>
          <w:sz w:val="16"/>
        </w:rPr>
        <w:t xml:space="preserve"> foreign policies that are indiscriminately </w:t>
      </w:r>
      <w:r w:rsidRPr="00CC3FC8">
        <w:rPr>
          <w:rStyle w:val="Emphasis"/>
          <w:highlight w:val="cyan"/>
        </w:rPr>
        <w:t>more conflict</w:t>
      </w:r>
      <w:r>
        <w:rPr>
          <w:sz w:val="16"/>
        </w:rPr>
        <w:t xml:space="preserve">ive or less amenable to compromise. Relying on operational code analysis, Özdamar and Ceydilek (2019) find that while </w:t>
      </w:r>
      <w:r w:rsidRPr="00CC3FC8">
        <w:rPr>
          <w:rStyle w:val="StyleUnderline"/>
          <w:highlight w:val="cyan"/>
        </w:rPr>
        <w:t>European</w:t>
      </w:r>
      <w:r>
        <w:rPr>
          <w:sz w:val="16"/>
        </w:rPr>
        <w:t xml:space="preserve"> Populist Radical </w:t>
      </w:r>
      <w:r w:rsidRPr="00CC3FC8">
        <w:rPr>
          <w:rStyle w:val="StyleUnderline"/>
          <w:highlight w:val="cyan"/>
        </w:rPr>
        <w:t>Right leaders</w:t>
      </w:r>
      <w:r>
        <w:rPr>
          <w:sz w:val="16"/>
        </w:rPr>
        <w:t xml:space="preserve"> tend to be more conflictual in their worldviews, they </w:t>
      </w:r>
      <w:r w:rsidRPr="00CC3FC8">
        <w:rPr>
          <w:rStyle w:val="StyleUnderline"/>
          <w:highlight w:val="cyan"/>
        </w:rPr>
        <w:t>tend to be as cooperative as average</w:t>
      </w:r>
      <w:r>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CC3FC8">
        <w:rPr>
          <w:rStyle w:val="StyleUnderline"/>
          <w:highlight w:val="cyan"/>
        </w:rPr>
        <w:t>left-wing populist</w:t>
      </w:r>
      <w:r>
        <w:rPr>
          <w:sz w:val="16"/>
        </w:rPr>
        <w:t xml:space="preserve"> parties generally </w:t>
      </w:r>
      <w:r w:rsidRPr="00CC3FC8">
        <w:rPr>
          <w:rStyle w:val="StyleUnderline"/>
          <w:highlight w:val="cyan"/>
        </w:rPr>
        <w:t>adopt pacifist postures</w:t>
      </w:r>
      <w:r>
        <w:rPr>
          <w:sz w:val="16"/>
        </w:rPr>
        <w:t xml:space="preserve">, and while </w:t>
      </w:r>
      <w:r>
        <w:rPr>
          <w:rStyle w:val="Emphasis"/>
        </w:rPr>
        <w:t xml:space="preserve">most </w:t>
      </w:r>
      <w:r w:rsidRPr="00CC3FC8">
        <w:rPr>
          <w:rStyle w:val="Emphasis"/>
          <w:highlight w:val="cyan"/>
        </w:rPr>
        <w:t>populist parties</w:t>
      </w:r>
      <w:r w:rsidRPr="00CC3FC8">
        <w:rPr>
          <w:rStyle w:val="StyleUnderline"/>
          <w:highlight w:val="cyan"/>
        </w:rPr>
        <w:t xml:space="preserve"> tend to </w:t>
      </w:r>
      <w:r w:rsidRPr="00CC3FC8">
        <w:rPr>
          <w:rStyle w:val="Emphasis"/>
          <w:highlight w:val="cyan"/>
        </w:rPr>
        <w:t>favour territorial defence</w:t>
      </w:r>
      <w:r>
        <w:rPr>
          <w:sz w:val="16"/>
        </w:rPr>
        <w:t>, some support external force projection and military interventions against terrorist groups (Falkner and Plattner 2020; Coticchia and Vignoli 2020; Henke and Maher 2021; see also Wagner et al. 2018).</w:t>
      </w:r>
    </w:p>
    <w:p w14:paraId="7B47BE30" w14:textId="77777777" w:rsidR="00CC7461" w:rsidRPr="00F327C9" w:rsidRDefault="00CC7461" w:rsidP="00CC7461"/>
    <w:p w14:paraId="0A583672" w14:textId="77777777" w:rsidR="00CC7461" w:rsidRDefault="00CC7461" w:rsidP="00CC7461">
      <w:pPr>
        <w:pStyle w:val="Analytic"/>
        <w:rPr>
          <w:rFonts w:eastAsia="Calibri"/>
        </w:rPr>
      </w:pPr>
      <w:r>
        <w:t xml:space="preserve">12. First amendment is cooked. Trump is </w:t>
      </w:r>
      <w:r>
        <w:rPr>
          <w:u w:val="single"/>
        </w:rPr>
        <w:t>deporting</w:t>
      </w:r>
      <w:r>
        <w:t xml:space="preserve"> people who disagree with him, ICE is </w:t>
      </w:r>
      <w:r>
        <w:rPr>
          <w:u w:val="single"/>
        </w:rPr>
        <w:t>circumventing</w:t>
      </w:r>
      <w:r>
        <w:t xml:space="preserve"> due process, surveillance and media censorship is at an </w:t>
      </w:r>
      <w:r>
        <w:rPr>
          <w:u w:val="single"/>
        </w:rPr>
        <w:t>all time high</w:t>
      </w:r>
      <w:r>
        <w:t>.</w:t>
      </w:r>
    </w:p>
    <w:p w14:paraId="752D6264" w14:textId="77777777" w:rsidR="00CC7461" w:rsidRDefault="00CC7461" w:rsidP="00CC7461">
      <w:pPr>
        <w:pStyle w:val="Analytic"/>
        <w:rPr>
          <w:rFonts w:eastAsia="Calibri"/>
        </w:rPr>
      </w:pPr>
      <w:r>
        <w:t xml:space="preserve">13. First amendment </w:t>
      </w:r>
      <w:r>
        <w:rPr>
          <w:u w:val="single"/>
        </w:rPr>
        <w:t>doesn’t solve</w:t>
      </w:r>
      <w:r>
        <w:t xml:space="preserve"> existential risks. This evidence says free speech is at the “center” of debates over existential issues. Misinformation is the </w:t>
      </w:r>
      <w:r>
        <w:rPr>
          <w:u w:val="single"/>
        </w:rPr>
        <w:t>actual issue</w:t>
      </w:r>
      <w:r>
        <w:t xml:space="preserve"> – science deniers, biased news outlets, the cult of MAGA prevents solving anything.</w:t>
      </w:r>
    </w:p>
    <w:p w14:paraId="69249242" w14:textId="77777777" w:rsidR="00CC7461" w:rsidRDefault="00CC7461" w:rsidP="00CC7461">
      <w:pPr>
        <w:pStyle w:val="Heading3"/>
      </w:pPr>
      <w:r>
        <w:lastRenderedPageBreak/>
        <w:t>Economy Adv</w:t>
      </w:r>
    </w:p>
    <w:p w14:paraId="3B0BD873" w14:textId="77777777" w:rsidR="00CC7461" w:rsidRPr="00532493" w:rsidRDefault="00CC7461" w:rsidP="00CC7461">
      <w:pPr>
        <w:pStyle w:val="Heading4"/>
      </w:pPr>
      <w:r>
        <w:t xml:space="preserve">Secular stagnation is </w:t>
      </w:r>
      <w:r>
        <w:rPr>
          <w:u w:val="single"/>
        </w:rPr>
        <w:t>over</w:t>
      </w:r>
      <w:r w:rsidRPr="00C45AB5">
        <w:t>.</w:t>
      </w:r>
      <w:r>
        <w:t xml:space="preserve"> Their models are </w:t>
      </w:r>
      <w:r>
        <w:rPr>
          <w:u w:val="single"/>
        </w:rPr>
        <w:t>flawed</w:t>
      </w:r>
      <w:r>
        <w:t>.</w:t>
      </w:r>
    </w:p>
    <w:p w14:paraId="507B91E3" w14:textId="77777777" w:rsidR="00CC7461" w:rsidRPr="00C45AB5" w:rsidRDefault="00CC7461" w:rsidP="00CC7461">
      <w:r w:rsidRPr="00C45AB5">
        <w:rPr>
          <w:rStyle w:val="Style13ptBold"/>
        </w:rPr>
        <w:t>Cowen ’23</w:t>
      </w:r>
      <w:r>
        <w:t xml:space="preserve"> [Tyler; January 25; Professor of Economics @ George Mason University; Washington Post, “Economists Finally Have a Good Excuse for Being Wrong”; </w:t>
      </w:r>
      <w:r w:rsidRPr="00C45AB5">
        <w:t>https://www.washingtonpost.com/business/economists-finally-have-a-good-excuse-for-being-wrong/2023/01/25/a09b51b8-9ca1-11ed-93e0-38551e88239c_story.html</w:t>
      </w:r>
      <w:r>
        <w:t>; AS]</w:t>
      </w:r>
    </w:p>
    <w:p w14:paraId="2F9890B3" w14:textId="77777777" w:rsidR="00CC7461" w:rsidRPr="00532493" w:rsidRDefault="00CC7461" w:rsidP="00CC7461">
      <w:pPr>
        <w:rPr>
          <w:sz w:val="16"/>
        </w:rPr>
      </w:pPr>
      <w:r w:rsidRPr="00532493">
        <w:rPr>
          <w:sz w:val="16"/>
        </w:rPr>
        <w:t xml:space="preserve">It is possible, contrary to the predictions of most economists, that the US will get through this disinflationary period and make the proverbial “soft landing.” This should prompt a more general reconsideration of </w:t>
      </w:r>
      <w:r w:rsidRPr="00532493">
        <w:rPr>
          <w:rStyle w:val="Emphasis"/>
        </w:rPr>
        <w:t xml:space="preserve">macroeconomic </w:t>
      </w:r>
      <w:r w:rsidRPr="00CC3FC8">
        <w:rPr>
          <w:rStyle w:val="Emphasis"/>
          <w:highlight w:val="cyan"/>
        </w:rPr>
        <w:t>forecasts</w:t>
      </w:r>
      <w:r w:rsidRPr="00532493">
        <w:rPr>
          <w:sz w:val="16"/>
        </w:rPr>
        <w:t>.</w:t>
      </w:r>
    </w:p>
    <w:p w14:paraId="0AF3F7B3" w14:textId="77777777" w:rsidR="00CC7461" w:rsidRPr="00532493" w:rsidRDefault="00CC7461" w:rsidP="00CC7461">
      <w:pPr>
        <w:rPr>
          <w:sz w:val="16"/>
        </w:rPr>
      </w:pPr>
      <w:r w:rsidRPr="00532493">
        <w:rPr>
          <w:sz w:val="16"/>
        </w:rPr>
        <w:t xml:space="preserve">The lesson is that they </w:t>
      </w:r>
      <w:r w:rsidRPr="00CC3FC8">
        <w:rPr>
          <w:rStyle w:val="StyleUnderline"/>
          <w:highlight w:val="cyan"/>
        </w:rPr>
        <w:t>have</w:t>
      </w:r>
      <w:r w:rsidRPr="00532493">
        <w:rPr>
          <w:rStyle w:val="StyleUnderline"/>
        </w:rPr>
        <w:t xml:space="preserve"> a disturbing </w:t>
      </w:r>
      <w:r w:rsidRPr="00CC3FC8">
        <w:rPr>
          <w:rStyle w:val="StyleUnderline"/>
          <w:highlight w:val="cyan"/>
        </w:rPr>
        <w:t xml:space="preserve">tendency to </w:t>
      </w:r>
      <w:r w:rsidRPr="00CC3FC8">
        <w:rPr>
          <w:rStyle w:val="Emphasis"/>
          <w:highlight w:val="cyan"/>
        </w:rPr>
        <w:t>go wrong</w:t>
      </w:r>
      <w:r w:rsidRPr="00532493">
        <w:rPr>
          <w:sz w:val="16"/>
        </w:rPr>
        <w:t xml:space="preserve">. It is striking that Larry Summers was right two years ago to warn about pending inflationary pressures in the US economy, when most of his colleagues were wrong. Yet </w:t>
      </w:r>
      <w:r w:rsidRPr="00991F30">
        <w:rPr>
          <w:rStyle w:val="Emphasis"/>
        </w:rPr>
        <w:t>Summers</w:t>
      </w:r>
      <w:r w:rsidRPr="00991F30">
        <w:rPr>
          <w:rStyle w:val="StyleUnderline"/>
        </w:rPr>
        <w:t xml:space="preserve"> may</w:t>
      </w:r>
      <w:r w:rsidRPr="00991F30">
        <w:rPr>
          <w:sz w:val="16"/>
        </w:rPr>
        <w:t xml:space="preserve"> yet prove to </w:t>
      </w:r>
      <w:r w:rsidRPr="00991F30">
        <w:rPr>
          <w:rStyle w:val="StyleUnderline"/>
        </w:rPr>
        <w:t xml:space="preserve">be </w:t>
      </w:r>
      <w:r w:rsidRPr="00991F30">
        <w:rPr>
          <w:rStyle w:val="Emphasis"/>
        </w:rPr>
        <w:t>wrong</w:t>
      </w:r>
      <w:r w:rsidRPr="00991F30">
        <w:rPr>
          <w:rStyle w:val="StyleUnderline"/>
        </w:rPr>
        <w:t xml:space="preserve"> about</w:t>
      </w:r>
      <w:r w:rsidRPr="00991F30">
        <w:rPr>
          <w:sz w:val="16"/>
        </w:rPr>
        <w:t xml:space="preserve"> his current </w:t>
      </w:r>
      <w:r w:rsidRPr="00991F30">
        <w:rPr>
          <w:rStyle w:val="StyleUnderline"/>
        </w:rPr>
        <w:t>warning about</w:t>
      </w:r>
      <w:r w:rsidRPr="00991F30">
        <w:rPr>
          <w:sz w:val="16"/>
        </w:rPr>
        <w:t xml:space="preserve"> the looming threat of a </w:t>
      </w:r>
      <w:r w:rsidRPr="00991F30">
        <w:rPr>
          <w:rStyle w:val="Emphasis"/>
        </w:rPr>
        <w:t>recession</w:t>
      </w:r>
      <w:r w:rsidRPr="00532493">
        <w:rPr>
          <w:sz w:val="16"/>
        </w:rPr>
        <w:t>. The point is that both his inflation and recession predictions stem from the same underlying aggregate demand model.</w:t>
      </w:r>
    </w:p>
    <w:p w14:paraId="4C724B3E" w14:textId="77777777" w:rsidR="00CC7461" w:rsidRPr="00532493" w:rsidRDefault="00CC7461" w:rsidP="00CC7461">
      <w:pPr>
        <w:rPr>
          <w:sz w:val="16"/>
        </w:rPr>
      </w:pPr>
      <w:r w:rsidRPr="00532493">
        <w:rPr>
          <w:sz w:val="16"/>
        </w:rPr>
        <w:t>It is understandable when a model is wrong because of some big and unexpected shock, such as the war in Ukraine. But that is not the case here. The US might sidestep a recession for mysterious reasons specific to the aggregate demand model. The Federal Reserve’s monetary policy has indeed been tighter, and disinflations usually bring high economic costs.</w:t>
      </w:r>
    </w:p>
    <w:p w14:paraId="57BD72B9" w14:textId="77777777" w:rsidR="00CC7461" w:rsidRPr="00532493" w:rsidRDefault="00CC7461" w:rsidP="00CC7461">
      <w:pPr>
        <w:rPr>
          <w:sz w:val="16"/>
        </w:rPr>
      </w:pPr>
      <w:r w:rsidRPr="00532493">
        <w:rPr>
          <w:sz w:val="16"/>
        </w:rPr>
        <w:t xml:space="preserve">It gets more curious yet. Maybe Summers will turn out to be right about a recession. </w:t>
      </w:r>
      <w:r w:rsidRPr="00532493">
        <w:rPr>
          <w:rStyle w:val="StyleUnderline"/>
        </w:rPr>
        <w:t xml:space="preserve">When </w:t>
      </w:r>
      <w:r w:rsidRPr="00CC3FC8">
        <w:rPr>
          <w:rStyle w:val="StyleUnderline"/>
          <w:highlight w:val="cyan"/>
        </w:rPr>
        <w:t>recessions arrive</w:t>
      </w:r>
      <w:r w:rsidRPr="00532493">
        <w:rPr>
          <w:rStyle w:val="StyleUnderline"/>
        </w:rPr>
        <w:t>, it is</w:t>
      </w:r>
      <w:r w:rsidRPr="00532493">
        <w:rPr>
          <w:sz w:val="16"/>
        </w:rPr>
        <w:t xml:space="preserve"> often quite </w:t>
      </w:r>
      <w:r w:rsidRPr="00CC3FC8">
        <w:rPr>
          <w:rStyle w:val="Emphasis"/>
          <w:highlight w:val="cyan"/>
        </w:rPr>
        <w:t>suddenly</w:t>
      </w:r>
      <w:r w:rsidRPr="00CC3FC8">
        <w:rPr>
          <w:rStyle w:val="StyleUnderline"/>
          <w:highlight w:val="cyan"/>
        </w:rPr>
        <w:t>. Consulting</w:t>
      </w:r>
      <w:r w:rsidRPr="00532493">
        <w:rPr>
          <w:sz w:val="16"/>
        </w:rPr>
        <w:t xml:space="preserve"> every possible </w:t>
      </w:r>
      <w:r w:rsidRPr="00532493">
        <w:rPr>
          <w:rStyle w:val="Emphasis"/>
        </w:rPr>
        <w:t xml:space="preserve">macroeconomic </w:t>
      </w:r>
      <w:r w:rsidRPr="00CC3FC8">
        <w:rPr>
          <w:rStyle w:val="Emphasis"/>
          <w:highlight w:val="cyan"/>
        </w:rPr>
        <w:t>theory</w:t>
      </w:r>
      <w:r w:rsidRPr="00CC3FC8">
        <w:rPr>
          <w:rStyle w:val="StyleUnderline"/>
          <w:highlight w:val="cyan"/>
        </w:rPr>
        <w:t xml:space="preserve"> </w:t>
      </w:r>
      <w:r w:rsidRPr="00991F30">
        <w:rPr>
          <w:rStyle w:val="StyleUnderline"/>
        </w:rPr>
        <w:t xml:space="preserve">may be of </w:t>
      </w:r>
      <w:r w:rsidRPr="00CC3FC8">
        <w:rPr>
          <w:rStyle w:val="Emphasis"/>
          <w:highlight w:val="cyan"/>
        </w:rPr>
        <w:t>no help</w:t>
      </w:r>
      <w:r w:rsidRPr="00532493">
        <w:rPr>
          <w:sz w:val="16"/>
        </w:rPr>
        <w:t>.</w:t>
      </w:r>
    </w:p>
    <w:p w14:paraId="19E6FDF3" w14:textId="77777777" w:rsidR="00CC7461" w:rsidRPr="00532493" w:rsidRDefault="00CC7461" w:rsidP="00CC7461">
      <w:pPr>
        <w:rPr>
          <w:sz w:val="16"/>
        </w:rPr>
      </w:pPr>
      <w:r w:rsidRPr="00991F30">
        <w:rPr>
          <w:sz w:val="16"/>
        </w:rPr>
        <w:t xml:space="preserve">Or </w:t>
      </w:r>
      <w:r w:rsidRPr="00991F30">
        <w:rPr>
          <w:rStyle w:val="StyleUnderline"/>
        </w:rPr>
        <w:t xml:space="preserve">consider the </w:t>
      </w:r>
      <w:r w:rsidRPr="00CC3FC8">
        <w:rPr>
          <w:rStyle w:val="Emphasis"/>
          <w:highlight w:val="cyan"/>
        </w:rPr>
        <w:t>1990s</w:t>
      </w:r>
      <w:r w:rsidRPr="00991F30">
        <w:rPr>
          <w:sz w:val="16"/>
        </w:rPr>
        <w:t xml:space="preserve">. President Bill Clinton believed that federal deficits were too high and were crowding out private investment. The </w:t>
      </w:r>
      <w:r w:rsidRPr="00991F30">
        <w:rPr>
          <w:rStyle w:val="StyleUnderline"/>
        </w:rPr>
        <w:t>Treasury</w:t>
      </w:r>
      <w:r w:rsidRPr="00991F30">
        <w:rPr>
          <w:sz w:val="16"/>
        </w:rPr>
        <w:t xml:space="preserve"> Department </w:t>
      </w:r>
      <w:r w:rsidRPr="00991F30">
        <w:rPr>
          <w:rStyle w:val="StyleUnderline"/>
        </w:rPr>
        <w:t>worked with</w:t>
      </w:r>
      <w:r w:rsidRPr="00991F30">
        <w:rPr>
          <w:sz w:val="16"/>
        </w:rPr>
        <w:t xml:space="preserve"> a Republican Congress on a package of </w:t>
      </w:r>
      <w:r w:rsidRPr="00991F30">
        <w:rPr>
          <w:rStyle w:val="Emphasis"/>
        </w:rPr>
        <w:t>fiscal consolidation</w:t>
      </w:r>
      <w:r w:rsidRPr="00991F30">
        <w:rPr>
          <w:sz w:val="16"/>
        </w:rPr>
        <w:t xml:space="preserve">. Real interest rates fell, and </w:t>
      </w:r>
      <w:r w:rsidRPr="00991F30">
        <w:rPr>
          <w:rStyle w:val="StyleUnderline"/>
        </w:rPr>
        <w:t xml:space="preserve">the economy </w:t>
      </w:r>
      <w:r w:rsidRPr="00CC3FC8">
        <w:rPr>
          <w:rStyle w:val="Emphasis"/>
          <w:highlight w:val="cyan"/>
        </w:rPr>
        <w:t>boom</w:t>
      </w:r>
      <w:r w:rsidRPr="00991F30">
        <w:rPr>
          <w:rStyle w:val="Emphasis"/>
        </w:rPr>
        <w:t>ed</w:t>
      </w:r>
      <w:r w:rsidRPr="00991F30">
        <w:rPr>
          <w:sz w:val="16"/>
        </w:rPr>
        <w:t xml:space="preserve"> — </w:t>
      </w:r>
      <w:r w:rsidRPr="00991F30">
        <w:rPr>
          <w:rStyle w:val="StyleUnderline"/>
        </w:rPr>
        <w:t xml:space="preserve">but that </w:t>
      </w:r>
      <w:r w:rsidRPr="00CC3FC8">
        <w:rPr>
          <w:rStyle w:val="StyleUnderline"/>
          <w:highlight w:val="cyan"/>
        </w:rPr>
        <w:t>is</w:t>
      </w:r>
      <w:r w:rsidRPr="00991F30">
        <w:rPr>
          <w:sz w:val="16"/>
        </w:rPr>
        <w:t xml:space="preserve"> only the observed </w:t>
      </w:r>
      <w:r w:rsidRPr="00CC3FC8">
        <w:rPr>
          <w:rStyle w:val="Emphasis"/>
          <w:highlight w:val="cyan"/>
        </w:rPr>
        <w:t>correlation</w:t>
      </w:r>
      <w:r w:rsidRPr="00991F30">
        <w:rPr>
          <w:rStyle w:val="StyleUnderline"/>
        </w:rPr>
        <w:t>. The</w:t>
      </w:r>
      <w:r w:rsidRPr="00991F30">
        <w:rPr>
          <w:sz w:val="16"/>
        </w:rPr>
        <w:t xml:space="preserve"> true </w:t>
      </w:r>
      <w:r w:rsidRPr="00991F30">
        <w:rPr>
          <w:rStyle w:val="StyleUnderline"/>
        </w:rPr>
        <w:t xml:space="preserve">causal story remains </w:t>
      </w:r>
      <w:r w:rsidRPr="00991F30">
        <w:rPr>
          <w:rStyle w:val="Emphasis"/>
        </w:rPr>
        <w:t>murky</w:t>
      </w:r>
      <w:r w:rsidRPr="00991F30">
        <w:rPr>
          <w:sz w:val="16"/>
        </w:rPr>
        <w:t>.</w:t>
      </w:r>
    </w:p>
    <w:p w14:paraId="4DA9057B" w14:textId="77777777" w:rsidR="00CC7461" w:rsidRPr="00532493" w:rsidRDefault="00CC7461" w:rsidP="00CC7461">
      <w:pPr>
        <w:rPr>
          <w:sz w:val="16"/>
        </w:rPr>
      </w:pPr>
      <w:r w:rsidRPr="00532493">
        <w:rPr>
          <w:sz w:val="16"/>
        </w:rPr>
        <w:t xml:space="preserve">Two of the economists behind the Clinton package, </w:t>
      </w:r>
      <w:r w:rsidRPr="00991F30">
        <w:rPr>
          <w:rStyle w:val="Emphasis"/>
        </w:rPr>
        <w:t>Summers</w:t>
      </w:r>
      <w:r w:rsidRPr="00991F30">
        <w:rPr>
          <w:sz w:val="16"/>
        </w:rPr>
        <w:t xml:space="preserve"> and Bradford DeLong, </w:t>
      </w:r>
      <w:r w:rsidRPr="00991F30">
        <w:rPr>
          <w:rStyle w:val="StyleUnderline"/>
        </w:rPr>
        <w:t xml:space="preserve">later argued against </w:t>
      </w:r>
      <w:r w:rsidRPr="00991F30">
        <w:rPr>
          <w:rStyle w:val="Emphasis"/>
        </w:rPr>
        <w:t>fiscal consolidation</w:t>
      </w:r>
      <w:r w:rsidRPr="00532493">
        <w:rPr>
          <w:rStyle w:val="StyleUnderline"/>
        </w:rPr>
        <w:t>, even during</w:t>
      </w:r>
      <w:r w:rsidRPr="00532493">
        <w:rPr>
          <w:sz w:val="16"/>
        </w:rPr>
        <w:t xml:space="preserve"> the years of </w:t>
      </w:r>
      <w:r w:rsidRPr="00532493">
        <w:rPr>
          <w:rStyle w:val="Emphasis"/>
        </w:rPr>
        <w:t>full employment</w:t>
      </w:r>
      <w:r w:rsidRPr="00532493">
        <w:rPr>
          <w:sz w:val="16"/>
        </w:rPr>
        <w:t xml:space="preserve"> under President Donald Trump. </w:t>
      </w:r>
      <w:r w:rsidRPr="00532493">
        <w:rPr>
          <w:rStyle w:val="StyleUnderline"/>
        </w:rPr>
        <w:t>The new worry</w:t>
      </w:r>
      <w:r w:rsidRPr="00532493">
        <w:rPr>
          <w:sz w:val="16"/>
        </w:rPr>
        <w:t xml:space="preserve"> instead </w:t>
      </w:r>
      <w:r w:rsidRPr="00532493">
        <w:rPr>
          <w:rStyle w:val="StyleUnderline"/>
        </w:rPr>
        <w:t xml:space="preserve">was </w:t>
      </w:r>
      <w:r w:rsidRPr="00532493">
        <w:rPr>
          <w:rStyle w:val="Emphasis"/>
        </w:rPr>
        <w:t>secular stagnation</w:t>
      </w:r>
      <w:r w:rsidRPr="00532493">
        <w:rPr>
          <w:sz w:val="16"/>
        </w:rPr>
        <w:t xml:space="preserve"> based on insufficient demand, even though the latter years of the Trump presidency saw debt and deficits well beyond Clinton-era levels.</w:t>
      </w:r>
    </w:p>
    <w:p w14:paraId="68440DFB" w14:textId="77777777" w:rsidR="00CC7461" w:rsidRPr="00532493" w:rsidRDefault="00CC7461" w:rsidP="00CC7461">
      <w:pPr>
        <w:rPr>
          <w:sz w:val="16"/>
        </w:rPr>
      </w:pPr>
      <w:r w:rsidRPr="00532493">
        <w:rPr>
          <w:sz w:val="16"/>
        </w:rPr>
        <w:t>The point here is not to criticize Summers and DeLong as inconsistent. Rather, it is to note they might have been right both times.</w:t>
      </w:r>
    </w:p>
    <w:p w14:paraId="15D94F45" w14:textId="77777777" w:rsidR="00CC7461" w:rsidRPr="00532493" w:rsidRDefault="00CC7461" w:rsidP="00CC7461">
      <w:pPr>
        <w:rPr>
          <w:sz w:val="16"/>
        </w:rPr>
      </w:pPr>
      <w:r w:rsidRPr="00532493">
        <w:rPr>
          <w:sz w:val="16"/>
        </w:rPr>
        <w:t xml:space="preserve">And </w:t>
      </w:r>
      <w:r w:rsidRPr="00532493">
        <w:rPr>
          <w:rStyle w:val="StyleUnderline"/>
        </w:rPr>
        <w:t xml:space="preserve">what about that idea of </w:t>
      </w:r>
      <w:r w:rsidRPr="00CC3FC8">
        <w:rPr>
          <w:rStyle w:val="Emphasis"/>
          <w:highlight w:val="cyan"/>
        </w:rPr>
        <w:t>secular stagnation</w:t>
      </w:r>
      <w:r w:rsidRPr="00532493">
        <w:rPr>
          <w:sz w:val="16"/>
        </w:rPr>
        <w:t xml:space="preserve"> — the notion that the world is headed for a period of little to no economic growth? The </w:t>
      </w:r>
      <w:r w:rsidRPr="00532493">
        <w:rPr>
          <w:rStyle w:val="StyleUnderline"/>
        </w:rPr>
        <w:t xml:space="preserve">theory </w:t>
      </w:r>
      <w:r w:rsidRPr="00991F30">
        <w:rPr>
          <w:rStyle w:val="StyleUnderline"/>
        </w:rPr>
        <w:t xml:space="preserve">was </w:t>
      </w:r>
      <w:r w:rsidRPr="00CC3FC8">
        <w:rPr>
          <w:rStyle w:val="StyleUnderline"/>
          <w:highlight w:val="cyan"/>
        </w:rPr>
        <w:t>based</w:t>
      </w:r>
      <w:r w:rsidRPr="00532493">
        <w:rPr>
          <w:rStyle w:val="StyleUnderline"/>
        </w:rPr>
        <w:t xml:space="preserve"> in part </w:t>
      </w:r>
      <w:r w:rsidRPr="00CC3FC8">
        <w:rPr>
          <w:rStyle w:val="StyleUnderline"/>
          <w:highlight w:val="cyan"/>
        </w:rPr>
        <w:t>on the premise</w:t>
      </w:r>
      <w:r w:rsidRPr="00532493">
        <w:rPr>
          <w:rStyle w:val="StyleUnderline"/>
        </w:rPr>
        <w:t xml:space="preserve"> that </w:t>
      </w:r>
      <w:r w:rsidRPr="00532493">
        <w:rPr>
          <w:rStyle w:val="Emphasis"/>
        </w:rPr>
        <w:t xml:space="preserve">global </w:t>
      </w:r>
      <w:r w:rsidRPr="00CC3FC8">
        <w:rPr>
          <w:rStyle w:val="Emphasis"/>
          <w:highlight w:val="cyan"/>
        </w:rPr>
        <w:t>savings</w:t>
      </w:r>
      <w:r w:rsidRPr="00CC3FC8">
        <w:rPr>
          <w:rStyle w:val="StyleUnderline"/>
          <w:highlight w:val="cyan"/>
        </w:rPr>
        <w:t xml:space="preserve"> were high</w:t>
      </w:r>
      <w:r w:rsidRPr="00532493">
        <w:rPr>
          <w:rStyle w:val="StyleUnderline"/>
        </w:rPr>
        <w:t xml:space="preserve"> relative to </w:t>
      </w:r>
      <w:r w:rsidRPr="00532493">
        <w:rPr>
          <w:rStyle w:val="Emphasis"/>
        </w:rPr>
        <w:t>investment</w:t>
      </w:r>
      <w:r w:rsidRPr="00532493">
        <w:rPr>
          <w:sz w:val="16"/>
        </w:rPr>
        <w:t xml:space="preserve"> opportunities. Have all those savings gone away? </w:t>
      </w:r>
      <w:r w:rsidRPr="00991F30">
        <w:rPr>
          <w:rStyle w:val="StyleUnderline"/>
        </w:rPr>
        <w:t xml:space="preserve">In most places, measured savings </w:t>
      </w:r>
      <w:r w:rsidRPr="00991F30">
        <w:rPr>
          <w:rStyle w:val="Emphasis"/>
        </w:rPr>
        <w:t>rose</w:t>
      </w:r>
      <w:r w:rsidRPr="00532493">
        <w:rPr>
          <w:sz w:val="16"/>
        </w:rPr>
        <w:t xml:space="preserve"> during the pandemic. </w:t>
      </w:r>
      <w:r w:rsidRPr="00CC3FC8">
        <w:rPr>
          <w:rStyle w:val="StyleUnderline"/>
          <w:highlight w:val="cyan"/>
        </w:rPr>
        <w:t>Yet</w:t>
      </w:r>
      <w:r w:rsidRPr="00532493">
        <w:rPr>
          <w:rStyle w:val="StyleUnderline"/>
        </w:rPr>
        <w:t xml:space="preserve"> the </w:t>
      </w:r>
      <w:r w:rsidRPr="00CC3FC8">
        <w:rPr>
          <w:rStyle w:val="StyleUnderline"/>
          <w:highlight w:val="cyan"/>
        </w:rPr>
        <w:t>problem of</w:t>
      </w:r>
      <w:r w:rsidRPr="00532493">
        <w:rPr>
          <w:rStyle w:val="StyleUnderline"/>
        </w:rPr>
        <w:t xml:space="preserve"> </w:t>
      </w:r>
      <w:r w:rsidRPr="00532493">
        <w:rPr>
          <w:rStyle w:val="Emphasis"/>
        </w:rPr>
        <w:t xml:space="preserve">insufficient </w:t>
      </w:r>
      <w:r w:rsidRPr="00CC3FC8">
        <w:rPr>
          <w:rStyle w:val="Emphasis"/>
          <w:highlight w:val="cyan"/>
        </w:rPr>
        <w:t>demand</w:t>
      </w:r>
      <w:r w:rsidRPr="00532493">
        <w:rPr>
          <w:rStyle w:val="StyleUnderline"/>
        </w:rPr>
        <w:t xml:space="preserve"> has </w:t>
      </w:r>
      <w:r w:rsidRPr="00CC3FC8">
        <w:rPr>
          <w:rStyle w:val="StyleUnderline"/>
          <w:highlight w:val="cyan"/>
        </w:rPr>
        <w:t xml:space="preserve">vanished, </w:t>
      </w:r>
      <w:r w:rsidRPr="00991F30">
        <w:rPr>
          <w:rStyle w:val="StyleUnderline"/>
        </w:rPr>
        <w:t xml:space="preserve">and </w:t>
      </w:r>
      <w:r w:rsidRPr="00CC3FC8">
        <w:rPr>
          <w:rStyle w:val="StyleUnderline"/>
          <w:highlight w:val="cyan"/>
        </w:rPr>
        <w:t>so</w:t>
      </w:r>
      <w:r w:rsidRPr="00532493">
        <w:rPr>
          <w:rStyle w:val="StyleUnderline"/>
        </w:rPr>
        <w:t xml:space="preserve"> </w:t>
      </w:r>
      <w:r w:rsidRPr="00532493">
        <w:rPr>
          <w:rStyle w:val="Emphasis"/>
        </w:rPr>
        <w:t xml:space="preserve">secular stagnation </w:t>
      </w:r>
      <w:r w:rsidRPr="00CC3FC8">
        <w:rPr>
          <w:rStyle w:val="Emphasis"/>
          <w:highlight w:val="cyan"/>
        </w:rPr>
        <w:t>theories</w:t>
      </w:r>
      <w:r w:rsidRPr="00CC3FC8">
        <w:rPr>
          <w:rStyle w:val="StyleUnderline"/>
          <w:highlight w:val="cyan"/>
        </w:rPr>
        <w:t xml:space="preserve"> no longer</w:t>
      </w:r>
      <w:r w:rsidRPr="00532493">
        <w:rPr>
          <w:rStyle w:val="StyleUnderline"/>
        </w:rPr>
        <w:t xml:space="preserve"> seem to </w:t>
      </w:r>
      <w:r w:rsidRPr="00CC3FC8">
        <w:rPr>
          <w:rStyle w:val="Emphasis"/>
          <w:highlight w:val="cyan"/>
        </w:rPr>
        <w:t>apply</w:t>
      </w:r>
      <w:r w:rsidRPr="00532493">
        <w:rPr>
          <w:sz w:val="16"/>
        </w:rPr>
        <w:t>.</w:t>
      </w:r>
    </w:p>
    <w:p w14:paraId="4CC2D1EC" w14:textId="77777777" w:rsidR="00CC7461" w:rsidRPr="00532493" w:rsidRDefault="00CC7461" w:rsidP="00CC7461">
      <w:pPr>
        <w:rPr>
          <w:sz w:val="16"/>
        </w:rPr>
      </w:pPr>
      <w:r w:rsidRPr="00532493">
        <w:rPr>
          <w:sz w:val="16"/>
        </w:rPr>
        <w:t xml:space="preserve">To be clear, </w:t>
      </w:r>
      <w:r w:rsidRPr="00532493">
        <w:rPr>
          <w:rStyle w:val="StyleUnderline"/>
        </w:rPr>
        <w:t xml:space="preserve">the theory of secular stagnation might have been true </w:t>
      </w:r>
      <w:r w:rsidRPr="00532493">
        <w:rPr>
          <w:rStyle w:val="Emphasis"/>
        </w:rPr>
        <w:t>pre-pandemic</w:t>
      </w:r>
      <w:r w:rsidRPr="00532493">
        <w:rPr>
          <w:sz w:val="16"/>
        </w:rPr>
        <w:t>. And it may yet return as a valid concern if inflation and interest rates return to pre-pandemic levels. The simple answer is that no one knows.</w:t>
      </w:r>
    </w:p>
    <w:p w14:paraId="68FC2BFD" w14:textId="77777777" w:rsidR="00CC7461" w:rsidRPr="00532493" w:rsidRDefault="00CC7461" w:rsidP="00CC7461">
      <w:pPr>
        <w:rPr>
          <w:sz w:val="16"/>
        </w:rPr>
      </w:pPr>
      <w:r w:rsidRPr="00532493">
        <w:rPr>
          <w:sz w:val="16"/>
        </w:rPr>
        <w:t xml:space="preserve">Again, </w:t>
      </w:r>
      <w:r w:rsidRPr="00991F30">
        <w:rPr>
          <w:rStyle w:val="StyleUnderline"/>
        </w:rPr>
        <w:t xml:space="preserve">it is </w:t>
      </w:r>
      <w:r w:rsidRPr="00CC3FC8">
        <w:rPr>
          <w:rStyle w:val="StyleUnderline"/>
          <w:highlight w:val="cyan"/>
        </w:rPr>
        <w:t>not just</w:t>
      </w:r>
      <w:r w:rsidRPr="00532493">
        <w:rPr>
          <w:sz w:val="16"/>
        </w:rPr>
        <w:t xml:space="preserve"> a matter of </w:t>
      </w:r>
      <w:r w:rsidRPr="00532493">
        <w:rPr>
          <w:rStyle w:val="Emphasis"/>
        </w:rPr>
        <w:t xml:space="preserve">intervening </w:t>
      </w:r>
      <w:r w:rsidRPr="00CC3FC8">
        <w:rPr>
          <w:rStyle w:val="Emphasis"/>
          <w:highlight w:val="cyan"/>
        </w:rPr>
        <w:t>surprises</w:t>
      </w:r>
      <w:r w:rsidRPr="00532493">
        <w:rPr>
          <w:sz w:val="16"/>
        </w:rPr>
        <w:t xml:space="preserve">, which inevitably confound all attempts to apply science and social science. It is that we </w:t>
      </w:r>
      <w:r w:rsidRPr="00CC3FC8">
        <w:rPr>
          <w:rStyle w:val="StyleUnderline"/>
          <w:highlight w:val="cyan"/>
        </w:rPr>
        <w:t xml:space="preserve">economists </w:t>
      </w:r>
      <w:r w:rsidRPr="00991F30">
        <w:rPr>
          <w:rStyle w:val="StyleUnderline"/>
        </w:rPr>
        <w:t xml:space="preserve">are </w:t>
      </w:r>
      <w:r w:rsidRPr="00CC3FC8">
        <w:rPr>
          <w:rStyle w:val="StyleUnderline"/>
          <w:highlight w:val="cyan"/>
        </w:rPr>
        <w:t xml:space="preserve">not sure which model to </w:t>
      </w:r>
      <w:r w:rsidRPr="00CC3FC8">
        <w:rPr>
          <w:rStyle w:val="Emphasis"/>
          <w:highlight w:val="cyan"/>
        </w:rPr>
        <w:t>consult</w:t>
      </w:r>
      <w:r w:rsidRPr="00532493">
        <w:rPr>
          <w:rStyle w:val="StyleUnderline"/>
        </w:rPr>
        <w:t xml:space="preserve"> in the first place. </w:t>
      </w:r>
      <w:r w:rsidRPr="00CC3FC8">
        <w:rPr>
          <w:rStyle w:val="StyleUnderline"/>
          <w:highlight w:val="cyan"/>
        </w:rPr>
        <w:t>How</w:t>
      </w:r>
      <w:r w:rsidRPr="00532493">
        <w:rPr>
          <w:sz w:val="16"/>
        </w:rPr>
        <w:t xml:space="preserve">, for example, </w:t>
      </w:r>
      <w:r w:rsidRPr="00CC3FC8">
        <w:rPr>
          <w:rStyle w:val="StyleUnderline"/>
          <w:highlight w:val="cyan"/>
        </w:rPr>
        <w:t xml:space="preserve">did </w:t>
      </w:r>
      <w:r w:rsidRPr="00CC3FC8">
        <w:rPr>
          <w:rStyle w:val="Emphasis"/>
          <w:highlight w:val="cyan"/>
        </w:rPr>
        <w:t>Japan</w:t>
      </w:r>
      <w:r w:rsidRPr="00CC3FC8">
        <w:rPr>
          <w:rStyle w:val="StyleUnderline"/>
          <w:highlight w:val="cyan"/>
        </w:rPr>
        <w:t xml:space="preserve"> move</w:t>
      </w:r>
      <w:r w:rsidRPr="00532493">
        <w:rPr>
          <w:sz w:val="16"/>
        </w:rPr>
        <w:t xml:space="preserve"> so rapidly </w:t>
      </w:r>
      <w:r w:rsidRPr="00532493">
        <w:rPr>
          <w:rStyle w:val="StyleUnderline"/>
        </w:rPr>
        <w:t xml:space="preserve">from a fast-growth economy </w:t>
      </w:r>
      <w:r w:rsidRPr="00CC3FC8">
        <w:rPr>
          <w:rStyle w:val="StyleUnderline"/>
          <w:highlight w:val="cyan"/>
        </w:rPr>
        <w:t>to</w:t>
      </w:r>
      <w:r w:rsidRPr="00532493">
        <w:rPr>
          <w:rStyle w:val="StyleUnderline"/>
        </w:rPr>
        <w:t xml:space="preserve"> a</w:t>
      </w:r>
      <w:r w:rsidRPr="00532493">
        <w:rPr>
          <w:sz w:val="16"/>
        </w:rPr>
        <w:t xml:space="preserve"> bubble economy to a </w:t>
      </w:r>
      <w:r w:rsidRPr="00CC3FC8">
        <w:rPr>
          <w:rStyle w:val="Emphasis"/>
          <w:highlight w:val="cyan"/>
        </w:rPr>
        <w:t>slow-growth</w:t>
      </w:r>
      <w:r w:rsidRPr="00532493">
        <w:rPr>
          <w:rStyle w:val="StyleUnderline"/>
        </w:rPr>
        <w:t xml:space="preserve"> economy</w:t>
      </w:r>
      <w:r w:rsidRPr="00532493">
        <w:rPr>
          <w:sz w:val="16"/>
        </w:rPr>
        <w:t>? I haven’t seen good answers to this question.</w:t>
      </w:r>
    </w:p>
    <w:p w14:paraId="2D308046" w14:textId="77777777" w:rsidR="00CC7461" w:rsidRPr="00532493" w:rsidRDefault="00CC7461" w:rsidP="00CC7461">
      <w:pPr>
        <w:rPr>
          <w:sz w:val="16"/>
        </w:rPr>
      </w:pPr>
      <w:r w:rsidRPr="00532493">
        <w:rPr>
          <w:sz w:val="16"/>
        </w:rPr>
        <w:t>How much can the Fed control real interest rates? In the 1990s, economists worked very hard to establish the existence of a modest “liquidity effect” on real interest rates through monetary policy. More recently, the Fed pushed ZIRP — Zero Interest Rate Policy — and real borrowing rates were negative for the US Treasury for many years in a row. It is hard to be sure how much Fed policy mattered, but suddenly it felt it was a different world, at least until the pandemic emergency relief measures came along.</w:t>
      </w:r>
    </w:p>
    <w:p w14:paraId="38B5BE78" w14:textId="77777777" w:rsidR="00CC7461" w:rsidRDefault="00CC7461" w:rsidP="00CC7461">
      <w:pPr>
        <w:rPr>
          <w:sz w:val="16"/>
        </w:rPr>
      </w:pPr>
      <w:r w:rsidRPr="00532493">
        <w:rPr>
          <w:sz w:val="16"/>
        </w:rPr>
        <w:lastRenderedPageBreak/>
        <w:t xml:space="preserve">One practical upshot is that perhaps </w:t>
      </w:r>
      <w:r w:rsidRPr="00532493">
        <w:rPr>
          <w:rStyle w:val="StyleUnderline"/>
        </w:rPr>
        <w:t xml:space="preserve">people shouldn’t be paying so much for </w:t>
      </w:r>
      <w:r w:rsidRPr="00532493">
        <w:rPr>
          <w:rStyle w:val="Emphasis"/>
        </w:rPr>
        <w:t>expensive</w:t>
      </w:r>
      <w:r w:rsidRPr="00532493">
        <w:rPr>
          <w:sz w:val="16"/>
        </w:rPr>
        <w:t xml:space="preserve"> private-sector </w:t>
      </w:r>
      <w:r w:rsidRPr="00532493">
        <w:rPr>
          <w:rStyle w:val="StyleUnderline"/>
        </w:rPr>
        <w:t xml:space="preserve">macroeconomic forecasts. Each </w:t>
      </w:r>
      <w:r w:rsidRPr="00532493">
        <w:rPr>
          <w:rStyle w:val="Emphasis"/>
        </w:rPr>
        <w:t>economist</w:t>
      </w:r>
      <w:r w:rsidRPr="00532493">
        <w:rPr>
          <w:sz w:val="16"/>
        </w:rPr>
        <w:t xml:space="preserve"> has his or her models, but </w:t>
      </w:r>
      <w:r w:rsidRPr="00991F30">
        <w:rPr>
          <w:rStyle w:val="StyleUnderline"/>
        </w:rPr>
        <w:t xml:space="preserve">there </w:t>
      </w:r>
      <w:r w:rsidRPr="00CC3FC8">
        <w:rPr>
          <w:rStyle w:val="StyleUnderline"/>
          <w:highlight w:val="cyan"/>
        </w:rPr>
        <w:t xml:space="preserve">isn’t any way to know when </w:t>
      </w:r>
      <w:r w:rsidRPr="00CC3FC8">
        <w:rPr>
          <w:rStyle w:val="Emphasis"/>
          <w:highlight w:val="cyan"/>
        </w:rPr>
        <w:t>one model</w:t>
      </w:r>
      <w:r w:rsidRPr="00CC3FC8">
        <w:rPr>
          <w:rStyle w:val="StyleUnderline"/>
          <w:highlight w:val="cyan"/>
        </w:rPr>
        <w:t xml:space="preserve"> stops</w:t>
      </w:r>
      <w:r w:rsidRPr="00532493">
        <w:rPr>
          <w:rStyle w:val="StyleUnderline"/>
        </w:rPr>
        <w:t xml:space="preserve"> working </w:t>
      </w:r>
      <w:r w:rsidRPr="00CC3FC8">
        <w:rPr>
          <w:rStyle w:val="StyleUnderline"/>
          <w:highlight w:val="cyan"/>
        </w:rPr>
        <w:t>and another starts</w:t>
      </w:r>
      <w:r w:rsidRPr="00532493">
        <w:rPr>
          <w:rStyle w:val="StyleUnderline"/>
        </w:rPr>
        <w:t xml:space="preserve"> to matter</w:t>
      </w:r>
      <w:r w:rsidRPr="00532493">
        <w:rPr>
          <w:sz w:val="16"/>
        </w:rPr>
        <w:t>.</w:t>
      </w:r>
    </w:p>
    <w:p w14:paraId="2F58CE8C" w14:textId="77777777" w:rsidR="00CC7461" w:rsidRDefault="00CC7461" w:rsidP="00CC7461">
      <w:pPr>
        <w:pStyle w:val="Heading4"/>
      </w:pPr>
      <w:r>
        <w:t xml:space="preserve">Stagnation is the mark of an advanced economy’s </w:t>
      </w:r>
      <w:r w:rsidRPr="001C7D2F">
        <w:rPr>
          <w:u w:val="single"/>
        </w:rPr>
        <w:t>natural progression</w:t>
      </w:r>
      <w:r>
        <w:t xml:space="preserve"> toward </w:t>
      </w:r>
      <w:r w:rsidRPr="001C7D2F">
        <w:rPr>
          <w:u w:val="single"/>
        </w:rPr>
        <w:t>slow growth</w:t>
      </w:r>
      <w:r>
        <w:t>---productivity, not GDP, determines economic health.</w:t>
      </w:r>
    </w:p>
    <w:p w14:paraId="7CF8993D" w14:textId="77777777" w:rsidR="00CC7461" w:rsidRDefault="00CC7461" w:rsidP="00CC7461">
      <w:pPr>
        <w:rPr>
          <w:rStyle w:val="Style13ptBold"/>
        </w:rPr>
      </w:pPr>
      <w:r w:rsidRPr="00C7604B">
        <w:t>Meghna</w:t>
      </w:r>
      <w:r>
        <w:rPr>
          <w:rStyle w:val="Style13ptBold"/>
        </w:rPr>
        <w:t xml:space="preserve"> </w:t>
      </w:r>
      <w:r w:rsidRPr="00DE5271">
        <w:rPr>
          <w:rStyle w:val="Style13ptBold"/>
        </w:rPr>
        <w:t>Chakrabarti &amp;</w:t>
      </w:r>
      <w:r w:rsidRPr="003A129E">
        <w:t xml:space="preserve"> Stefano</w:t>
      </w:r>
      <w:r>
        <w:rPr>
          <w:rStyle w:val="Style13ptBold"/>
        </w:rPr>
        <w:t xml:space="preserve"> Kotsonis </w:t>
      </w:r>
      <w:r w:rsidRPr="00C7604B">
        <w:t>02/12/20</w:t>
      </w:r>
      <w:r>
        <w:rPr>
          <w:rStyle w:val="Style13ptBold"/>
        </w:rPr>
        <w:t xml:space="preserve">20 </w:t>
      </w:r>
      <w:r w:rsidRPr="00C7604B">
        <w:t>– radio producers. Interviewees: Dietrich Vollrath, growth economist, professor, and chair of the Department of Economics at the University of Houston, &amp; Kate Raworth, ecological economist at Oxford University's Environmental Change Institute. “Why A New Wave Of Economists Are Championing Slow Economic Growth,” WBUR, https://www.wbur.org/onpoint/2020/02/12/economists-slow-economic-growth</w:t>
      </w:r>
    </w:p>
    <w:p w14:paraId="681BA4D4" w14:textId="77777777" w:rsidR="00CC7461" w:rsidRPr="00080F76" w:rsidRDefault="00CC7461" w:rsidP="00CC7461">
      <w:pPr>
        <w:rPr>
          <w:sz w:val="16"/>
        </w:rPr>
      </w:pPr>
      <w:r w:rsidRPr="00080F76">
        <w:rPr>
          <w:sz w:val="16"/>
        </w:rPr>
        <w:t>On GDP growth as a "fitness tracker" for the economy</w:t>
      </w:r>
    </w:p>
    <w:p w14:paraId="078F59F9" w14:textId="77777777" w:rsidR="00CC7461" w:rsidRPr="00080F76" w:rsidRDefault="00CC7461" w:rsidP="00CC7461">
      <w:pPr>
        <w:rPr>
          <w:sz w:val="16"/>
        </w:rPr>
      </w:pPr>
      <w:r w:rsidRPr="00080F76">
        <w:rPr>
          <w:sz w:val="16"/>
        </w:rPr>
        <w:t xml:space="preserve">Dietrich Vollrath: “GDP is ... the measure of goods and services produced in a year. There's a very technical definition of it. That is associated with well-being at certain levels of development and such, as you might see in India or China. The example I always use in class is, </w:t>
      </w:r>
      <w:r w:rsidRPr="005E4C63">
        <w:rPr>
          <w:rStyle w:val="StyleUnderline"/>
        </w:rPr>
        <w:t>think of GDP as a fitness tracker, a step counter for the economy. It's a number and it's a nice tangible number. It's an easy-to-count number.</w:t>
      </w:r>
      <w:r w:rsidRPr="00080F76">
        <w:rPr>
          <w:sz w:val="16"/>
        </w:rPr>
        <w:t xml:space="preserve"> And it has meaning for your health in certain situations. </w:t>
      </w:r>
      <w:r w:rsidRPr="005E4C63">
        <w:rPr>
          <w:rStyle w:val="StyleUnderline"/>
        </w:rPr>
        <w:t>If you, say, are a little overweight or you have a heart issue, then seeing your steps go up and up and up everyday is probably a good sign that you're moving in the right direction</w:t>
      </w:r>
      <w:r w:rsidRPr="00080F76">
        <w:rPr>
          <w:sz w:val="16"/>
        </w:rPr>
        <w:t xml:space="preserve">. That maybe breaks down, though, when you become healthy and maybe you start swimming and now you're not stepping as much, but you're still in a healthy state. </w:t>
      </w:r>
      <w:r w:rsidRPr="005E4C63">
        <w:rPr>
          <w:rStyle w:val="StyleUnderline"/>
        </w:rPr>
        <w:t xml:space="preserve">So </w:t>
      </w:r>
      <w:r w:rsidRPr="00CC3FC8">
        <w:rPr>
          <w:rStyle w:val="StyleUnderline"/>
          <w:highlight w:val="cyan"/>
        </w:rPr>
        <w:t>for developing countries</w:t>
      </w:r>
      <w:r w:rsidRPr="005E4C63">
        <w:rPr>
          <w:rStyle w:val="StyleUnderline"/>
        </w:rPr>
        <w:t xml:space="preserve">, for sure, </w:t>
      </w:r>
      <w:r w:rsidRPr="00CC3FC8">
        <w:rPr>
          <w:rStyle w:val="StyleUnderline"/>
          <w:highlight w:val="cyan"/>
        </w:rPr>
        <w:t>GDP can</w:t>
      </w:r>
      <w:r w:rsidRPr="005E4C63">
        <w:rPr>
          <w:rStyle w:val="StyleUnderline"/>
        </w:rPr>
        <w:t xml:space="preserve"> still </w:t>
      </w:r>
      <w:r w:rsidRPr="00CC3FC8">
        <w:rPr>
          <w:rStyle w:val="StyleUnderline"/>
          <w:highlight w:val="cyan"/>
        </w:rPr>
        <w:t>be a good barometer</w:t>
      </w:r>
      <w:r w:rsidRPr="005E4C63">
        <w:rPr>
          <w:rStyle w:val="StyleUnderline"/>
        </w:rPr>
        <w:t xml:space="preserve"> of improvements. </w:t>
      </w:r>
      <w:r w:rsidRPr="00CC3FC8">
        <w:rPr>
          <w:rStyle w:val="StyleUnderline"/>
          <w:highlight w:val="cyan"/>
        </w:rPr>
        <w:t>But each</w:t>
      </w:r>
      <w:r w:rsidRPr="005E4C63">
        <w:rPr>
          <w:rStyle w:val="StyleUnderline"/>
        </w:rPr>
        <w:t xml:space="preserve"> separate </w:t>
      </w:r>
      <w:r w:rsidRPr="00CC3FC8">
        <w:rPr>
          <w:rStyle w:val="StyleUnderline"/>
          <w:highlight w:val="cyan"/>
        </w:rPr>
        <w:t>situation</w:t>
      </w:r>
      <w:r w:rsidRPr="005E4C63">
        <w:rPr>
          <w:rStyle w:val="StyleUnderline"/>
        </w:rPr>
        <w:t xml:space="preserve"> perhaps </w:t>
      </w:r>
      <w:r w:rsidRPr="00CC3FC8">
        <w:rPr>
          <w:rStyle w:val="StyleUnderline"/>
          <w:highlight w:val="cyan"/>
        </w:rPr>
        <w:t>needs</w:t>
      </w:r>
      <w:r w:rsidRPr="005E4C63">
        <w:rPr>
          <w:rStyle w:val="StyleUnderline"/>
        </w:rPr>
        <w:t xml:space="preserve"> to be thought of </w:t>
      </w:r>
      <w:r w:rsidRPr="000D4A80">
        <w:rPr>
          <w:rStyle w:val="Emphasis"/>
        </w:rPr>
        <w:t xml:space="preserve">in </w:t>
      </w:r>
      <w:r w:rsidRPr="006F4A9A">
        <w:rPr>
          <w:rStyle w:val="Emphasis"/>
        </w:rPr>
        <w:t xml:space="preserve">its own </w:t>
      </w:r>
      <w:r w:rsidRPr="00CC3FC8">
        <w:rPr>
          <w:rStyle w:val="Emphasis"/>
          <w:highlight w:val="cyan"/>
        </w:rPr>
        <w:t>context</w:t>
      </w:r>
      <w:r w:rsidRPr="00080F76">
        <w:rPr>
          <w:sz w:val="16"/>
        </w:rPr>
        <w:t>.”</w:t>
      </w:r>
    </w:p>
    <w:p w14:paraId="217B49B9" w14:textId="77777777" w:rsidR="00CC7461" w:rsidRPr="003231FC" w:rsidRDefault="00CC7461" w:rsidP="00CC7461">
      <w:pPr>
        <w:rPr>
          <w:sz w:val="16"/>
        </w:rPr>
      </w:pPr>
      <w:r w:rsidRPr="00080F76">
        <w:rPr>
          <w:sz w:val="16"/>
        </w:rPr>
        <w:t xml:space="preserve">On </w:t>
      </w:r>
      <w:r w:rsidRPr="003231FC">
        <w:rPr>
          <w:rStyle w:val="StyleUnderline"/>
        </w:rPr>
        <w:t>our “</w:t>
      </w:r>
      <w:r w:rsidRPr="003231FC">
        <w:rPr>
          <w:rStyle w:val="Emphasis"/>
        </w:rPr>
        <w:t>pathological” obsession with growth</w:t>
      </w:r>
    </w:p>
    <w:p w14:paraId="11C814C1" w14:textId="77777777" w:rsidR="00CC7461" w:rsidRPr="00080F76" w:rsidRDefault="00CC7461" w:rsidP="00CC7461">
      <w:pPr>
        <w:rPr>
          <w:sz w:val="16"/>
        </w:rPr>
      </w:pPr>
      <w:r w:rsidRPr="003231FC">
        <w:rPr>
          <w:sz w:val="16"/>
        </w:rPr>
        <w:t>Kate Raworth: “</w:t>
      </w:r>
      <w:r w:rsidRPr="003231FC">
        <w:rPr>
          <w:rStyle w:val="StyleUnderline"/>
        </w:rPr>
        <w:t xml:space="preserve">There's something addictive about that — pathological — that we believe that a country must keep growing forever, no matter how rich </w:t>
      </w:r>
      <w:r w:rsidRPr="006F4A9A">
        <w:rPr>
          <w:rStyle w:val="StyleUnderline"/>
        </w:rPr>
        <w:t>it already is.</w:t>
      </w:r>
      <w:r w:rsidRPr="00080F76">
        <w:rPr>
          <w:sz w:val="16"/>
        </w:rPr>
        <w:t xml:space="preserve"> And I believe it's because </w:t>
      </w:r>
      <w:r w:rsidRPr="005E4C63">
        <w:rPr>
          <w:rStyle w:val="StyleUnderline"/>
        </w:rPr>
        <w:t>we are financially, politically and socially ... structurally addicted to endless growth</w:t>
      </w:r>
      <w:r w:rsidRPr="00080F76">
        <w:rPr>
          <w:sz w:val="16"/>
        </w:rPr>
        <w:t>. You just mentioned the financial system. At the heart of our financial system is the drive to maximize the return on investment. And that means that all publicly-traded companies, I speak to chief financial officers and many say, 'We want to be more sustainable. We want to be more ethical.' But every quarter we have to show that we have growing sales, growing profits and growing market share. Otherwise, the markets punish us. They are structurally caught in the pursuit of endless growth.</w:t>
      </w:r>
    </w:p>
    <w:p w14:paraId="43D0DBB9" w14:textId="77777777" w:rsidR="00CC7461" w:rsidRPr="00080F76" w:rsidRDefault="00CC7461" w:rsidP="00CC7461">
      <w:pPr>
        <w:rPr>
          <w:sz w:val="16"/>
        </w:rPr>
      </w:pPr>
      <w:r w:rsidRPr="00080F76">
        <w:rPr>
          <w:sz w:val="16"/>
        </w:rPr>
        <w:t>"</w:t>
      </w:r>
      <w:r w:rsidRPr="00CC3FC8">
        <w:rPr>
          <w:rStyle w:val="StyleUnderline"/>
          <w:highlight w:val="cyan"/>
        </w:rPr>
        <w:t xml:space="preserve">Politicians </w:t>
      </w:r>
      <w:r w:rsidRPr="006F4A9A">
        <w:rPr>
          <w:rStyle w:val="StyleUnderline"/>
        </w:rPr>
        <w:t>know</w:t>
      </w:r>
      <w:r w:rsidRPr="005E4C63">
        <w:rPr>
          <w:rStyle w:val="StyleUnderline"/>
        </w:rPr>
        <w:t xml:space="preserve"> ... </w:t>
      </w:r>
      <w:r w:rsidRPr="006F4A9A">
        <w:rPr>
          <w:rStyle w:val="StyleUnderline"/>
        </w:rPr>
        <w:t xml:space="preserve">they </w:t>
      </w:r>
      <w:r w:rsidRPr="00CC3FC8">
        <w:rPr>
          <w:rStyle w:val="StyleUnderline"/>
          <w:highlight w:val="cyan"/>
        </w:rPr>
        <w:t xml:space="preserve">have </w:t>
      </w:r>
      <w:r w:rsidRPr="006F4A9A">
        <w:rPr>
          <w:rStyle w:val="StyleUnderline"/>
        </w:rPr>
        <w:t>to deliver on</w:t>
      </w:r>
      <w:r w:rsidRPr="005E4C63">
        <w:rPr>
          <w:rStyle w:val="StyleUnderline"/>
        </w:rPr>
        <w:t xml:space="preserve"> </w:t>
      </w:r>
      <w:r w:rsidRPr="00CC3FC8">
        <w:rPr>
          <w:rStyle w:val="StyleUnderline"/>
          <w:highlight w:val="cyan"/>
        </w:rPr>
        <w:t xml:space="preserve">this </w:t>
      </w:r>
      <w:r w:rsidRPr="00CC3FC8">
        <w:rPr>
          <w:rStyle w:val="Emphasis"/>
          <w:highlight w:val="cyan"/>
        </w:rPr>
        <w:t>outdated idea</w:t>
      </w:r>
      <w:r w:rsidRPr="00CC3FC8">
        <w:rPr>
          <w:rStyle w:val="StyleUnderline"/>
          <w:highlight w:val="cyan"/>
        </w:rPr>
        <w:t xml:space="preserve"> </w:t>
      </w:r>
      <w:r w:rsidRPr="006F4A9A">
        <w:rPr>
          <w:rStyle w:val="StyleUnderline"/>
        </w:rPr>
        <w:t xml:space="preserve">that </w:t>
      </w:r>
      <w:r w:rsidRPr="00CC3FC8">
        <w:rPr>
          <w:rStyle w:val="StyleUnderline"/>
          <w:highlight w:val="cyan"/>
        </w:rPr>
        <w:t xml:space="preserve">GDP </w:t>
      </w:r>
      <w:r w:rsidRPr="006F4A9A">
        <w:rPr>
          <w:rStyle w:val="StyleUnderline"/>
        </w:rPr>
        <w:t xml:space="preserve">going up </w:t>
      </w:r>
      <w:r w:rsidRPr="00CC3FC8">
        <w:rPr>
          <w:rStyle w:val="StyleUnderline"/>
          <w:highlight w:val="cyan"/>
        </w:rPr>
        <w:t xml:space="preserve">is the predominant sign </w:t>
      </w:r>
      <w:r w:rsidRPr="006F4A9A">
        <w:rPr>
          <w:rStyle w:val="StyleUnderline"/>
        </w:rPr>
        <w:t>of well-being</w:t>
      </w:r>
      <w:r w:rsidRPr="00080F76">
        <w:rPr>
          <w:sz w:val="16"/>
        </w:rPr>
        <w:t xml:space="preserve">. And socially, I think we've inherited, again, ever since the 1930s and ‘40s and ‘50s, the idea that our children must earn more income than us. And that that's what means they'll have a better life. </w:t>
      </w:r>
      <w:r w:rsidRPr="005E4C63">
        <w:rPr>
          <w:rStyle w:val="StyleUnderline"/>
        </w:rPr>
        <w:t xml:space="preserve">I don't see children marching in the streets today demanding higher incomes than their parents. I see children marching in the streets for a stable climate. </w:t>
      </w:r>
      <w:r w:rsidRPr="000D4A80">
        <w:rPr>
          <w:rStyle w:val="Emphasis"/>
        </w:rPr>
        <w:t>They have switched metrics</w:t>
      </w:r>
      <w:r w:rsidRPr="00080F76">
        <w:rPr>
          <w:sz w:val="16"/>
        </w:rPr>
        <w:t>. And our politics and our politicians and our businesses need to catch up.”</w:t>
      </w:r>
    </w:p>
    <w:p w14:paraId="3E8A171B" w14:textId="77777777" w:rsidR="00CC7461" w:rsidRPr="00080F76" w:rsidRDefault="00CC7461" w:rsidP="00CC7461">
      <w:pPr>
        <w:rPr>
          <w:sz w:val="16"/>
        </w:rPr>
      </w:pPr>
      <w:r w:rsidRPr="00080F76">
        <w:rPr>
          <w:sz w:val="16"/>
        </w:rPr>
        <w:t xml:space="preserve">On why </w:t>
      </w:r>
      <w:r w:rsidRPr="00CC3FC8">
        <w:rPr>
          <w:rStyle w:val="StyleUnderline"/>
          <w:highlight w:val="cyan"/>
        </w:rPr>
        <w:t>we shouldn’t fear stagnation</w:t>
      </w:r>
    </w:p>
    <w:p w14:paraId="52A54AE9" w14:textId="77777777" w:rsidR="00CC7461" w:rsidRPr="00080F76" w:rsidRDefault="00CC7461" w:rsidP="00CC7461">
      <w:pPr>
        <w:rPr>
          <w:sz w:val="16"/>
        </w:rPr>
      </w:pPr>
      <w:r w:rsidRPr="00080F76">
        <w:rPr>
          <w:sz w:val="16"/>
        </w:rPr>
        <w:t xml:space="preserve">Dietrich Vollrath: “I'm not proposing that we should target zero growth or slow growth, but </w:t>
      </w:r>
      <w:r w:rsidRPr="00CC3FC8">
        <w:rPr>
          <w:rStyle w:val="StyleUnderline"/>
          <w:highlight w:val="cyan"/>
        </w:rPr>
        <w:t>I'm not</w:t>
      </w:r>
      <w:r w:rsidRPr="00722033">
        <w:rPr>
          <w:rStyle w:val="StyleUnderline"/>
        </w:rPr>
        <w:t xml:space="preserve"> really </w:t>
      </w:r>
      <w:r w:rsidRPr="00CC3FC8">
        <w:rPr>
          <w:rStyle w:val="StyleUnderline"/>
          <w:highlight w:val="cyan"/>
        </w:rPr>
        <w:t>afraid of slow growth</w:t>
      </w:r>
      <w:r w:rsidRPr="00080F76">
        <w:rPr>
          <w:sz w:val="16"/>
        </w:rPr>
        <w:t xml:space="preserve">. I mean, I think that we have to conceive of, from the economic side, that growth occurs because fundamentally, we can either add more inputs into the economy, more labor, we could use more resources, we could build more capital; or we can get more productive at using those things. And </w:t>
      </w:r>
      <w:r w:rsidRPr="00CC3FC8">
        <w:rPr>
          <w:rStyle w:val="Emphasis"/>
          <w:highlight w:val="cyan"/>
        </w:rPr>
        <w:t>productivity</w:t>
      </w:r>
      <w:r w:rsidRPr="000D4A80">
        <w:rPr>
          <w:rStyle w:val="Emphasis"/>
        </w:rPr>
        <w:t xml:space="preserve"> is the thing that </w:t>
      </w:r>
      <w:r w:rsidRPr="00CC3FC8">
        <w:rPr>
          <w:rStyle w:val="Emphasis"/>
          <w:highlight w:val="cyan"/>
        </w:rPr>
        <w:t>has been driving the economy</w:t>
      </w:r>
      <w:r w:rsidRPr="00CC3FC8">
        <w:rPr>
          <w:rStyle w:val="StyleUnderline"/>
          <w:highlight w:val="cyan"/>
        </w:rPr>
        <w:t xml:space="preserve"> for</w:t>
      </w:r>
      <w:r w:rsidRPr="00722033">
        <w:rPr>
          <w:rStyle w:val="StyleUnderline"/>
        </w:rPr>
        <w:t xml:space="preserve"> decades and </w:t>
      </w:r>
      <w:r w:rsidRPr="00CC3FC8">
        <w:rPr>
          <w:rStyle w:val="StyleUnderline"/>
          <w:highlight w:val="cyan"/>
        </w:rPr>
        <w:t>centuries, this is the fundamental source of</w:t>
      </w:r>
      <w:r w:rsidRPr="00722033">
        <w:rPr>
          <w:rStyle w:val="StyleUnderline"/>
        </w:rPr>
        <w:t xml:space="preserve"> all this </w:t>
      </w:r>
      <w:r w:rsidRPr="00CC3FC8">
        <w:rPr>
          <w:rStyle w:val="StyleUnderline"/>
          <w:highlight w:val="cyan"/>
        </w:rPr>
        <w:t>growth</w:t>
      </w:r>
      <w:r w:rsidRPr="00722033">
        <w:rPr>
          <w:rStyle w:val="StyleUnderline"/>
        </w:rPr>
        <w:t xml:space="preserve">. There's </w:t>
      </w:r>
      <w:r w:rsidRPr="00CC3FC8">
        <w:rPr>
          <w:rStyle w:val="StyleUnderline"/>
          <w:highlight w:val="cyan"/>
        </w:rPr>
        <w:t>two ways to respond</w:t>
      </w:r>
      <w:r w:rsidRPr="00722033">
        <w:rPr>
          <w:rStyle w:val="StyleUnderline"/>
        </w:rPr>
        <w:t xml:space="preserve"> to that productivity. </w:t>
      </w:r>
      <w:r w:rsidRPr="00CC3FC8">
        <w:rPr>
          <w:rStyle w:val="StyleUnderline"/>
          <w:highlight w:val="cyan"/>
        </w:rPr>
        <w:t>One</w:t>
      </w:r>
      <w:r w:rsidRPr="00722033">
        <w:rPr>
          <w:rStyle w:val="StyleUnderline"/>
        </w:rPr>
        <w:t xml:space="preserve">, the way we've been pursuing for a very long time, is to use the existing inputs, have higher productivity and </w:t>
      </w:r>
      <w:r w:rsidRPr="00CC3FC8">
        <w:rPr>
          <w:rStyle w:val="StyleUnderline"/>
          <w:highlight w:val="cyan"/>
        </w:rPr>
        <w:t>have higher growth</w:t>
      </w:r>
      <w:r w:rsidRPr="00722033">
        <w:rPr>
          <w:rStyle w:val="StyleUnderline"/>
        </w:rPr>
        <w:t>,</w:t>
      </w:r>
      <w:r w:rsidRPr="00080F76">
        <w:rPr>
          <w:sz w:val="16"/>
        </w:rPr>
        <w:t xml:space="preserve"> higher GDP. </w:t>
      </w:r>
      <w:r w:rsidRPr="00722033">
        <w:rPr>
          <w:rStyle w:val="StyleUnderline"/>
        </w:rPr>
        <w:t xml:space="preserve">An </w:t>
      </w:r>
      <w:r w:rsidRPr="00CC3FC8">
        <w:rPr>
          <w:rStyle w:val="StyleUnderline"/>
          <w:highlight w:val="cyan"/>
        </w:rPr>
        <w:t>equally valid</w:t>
      </w:r>
      <w:r w:rsidRPr="00722033">
        <w:rPr>
          <w:rStyle w:val="StyleUnderline"/>
        </w:rPr>
        <w:t xml:space="preserve"> response to higher productivity </w:t>
      </w:r>
      <w:r w:rsidRPr="00CC3FC8">
        <w:rPr>
          <w:rStyle w:val="StyleUnderline"/>
          <w:highlight w:val="cyan"/>
        </w:rPr>
        <w:t>is</w:t>
      </w:r>
      <w:r w:rsidRPr="00722033">
        <w:rPr>
          <w:rStyle w:val="StyleUnderline"/>
        </w:rPr>
        <w:t xml:space="preserve"> to use fewer inputs, work fewer hours, </w:t>
      </w:r>
      <w:r w:rsidRPr="00CC3FC8">
        <w:rPr>
          <w:rStyle w:val="Emphasis"/>
          <w:highlight w:val="cyan"/>
        </w:rPr>
        <w:t>use fewer resources</w:t>
      </w:r>
      <w:r w:rsidRPr="00CC3FC8">
        <w:rPr>
          <w:sz w:val="16"/>
          <w:highlight w:val="cyan"/>
        </w:rPr>
        <w:t>,</w:t>
      </w:r>
      <w:r w:rsidRPr="00080F76">
        <w:rPr>
          <w:sz w:val="16"/>
        </w:rPr>
        <w:t xml:space="preserve"> take a longer vacation. </w:t>
      </w:r>
      <w:r w:rsidRPr="00722033">
        <w:rPr>
          <w:rStyle w:val="StyleUnderline"/>
        </w:rPr>
        <w:t>Those are all valid ways of taking advantage of productivity</w:t>
      </w:r>
      <w:r w:rsidRPr="00080F76">
        <w:rPr>
          <w:sz w:val="16"/>
        </w:rPr>
        <w:t>.</w:t>
      </w:r>
    </w:p>
    <w:p w14:paraId="2A37C043" w14:textId="77777777" w:rsidR="00CC7461" w:rsidRDefault="00CC7461" w:rsidP="00CC7461">
      <w:pPr>
        <w:rPr>
          <w:sz w:val="16"/>
        </w:rPr>
      </w:pPr>
      <w:r w:rsidRPr="00080F76">
        <w:rPr>
          <w:sz w:val="16"/>
        </w:rPr>
        <w:lastRenderedPageBreak/>
        <w:t>"So at risk of my own health, probably, in the economics community, perhaps, I will disagree with Larry Summers and say that, 'No, [</w:t>
      </w:r>
      <w:r w:rsidRPr="00CC3FC8">
        <w:rPr>
          <w:rStyle w:val="StyleUnderline"/>
          <w:highlight w:val="cyan"/>
        </w:rPr>
        <w:t>stagnation] is not</w:t>
      </w:r>
      <w:r w:rsidRPr="00722033">
        <w:rPr>
          <w:rStyle w:val="StyleUnderline"/>
        </w:rPr>
        <w:t xml:space="preserve"> something that is to be feared at all.</w:t>
      </w:r>
      <w:r w:rsidRPr="00080F76">
        <w:rPr>
          <w:sz w:val="16"/>
        </w:rPr>
        <w:t xml:space="preserve"> And </w:t>
      </w:r>
      <w:r w:rsidRPr="00722033">
        <w:rPr>
          <w:rStyle w:val="StyleUnderline"/>
        </w:rPr>
        <w:t xml:space="preserve">it's not in the sense </w:t>
      </w:r>
      <w:r w:rsidRPr="00CC3FC8">
        <w:rPr>
          <w:rStyle w:val="StyleUnderline"/>
          <w:highlight w:val="cyan"/>
        </w:rPr>
        <w:t>that the economy would become comatose.</w:t>
      </w:r>
      <w:r w:rsidRPr="00CC3FC8">
        <w:rPr>
          <w:rStyle w:val="Emphasis"/>
          <w:highlight w:val="cyan"/>
        </w:rPr>
        <w:t xml:space="preserve">' It's </w:t>
      </w:r>
      <w:r w:rsidRPr="00771FB3">
        <w:rPr>
          <w:rStyle w:val="Emphasis"/>
        </w:rPr>
        <w:t xml:space="preserve">us </w:t>
      </w:r>
      <w:r w:rsidRPr="00CC3FC8">
        <w:rPr>
          <w:rStyle w:val="Emphasis"/>
          <w:highlight w:val="cyan"/>
        </w:rPr>
        <w:t>taking advantage of productivity</w:t>
      </w:r>
      <w:r w:rsidRPr="00722033">
        <w:rPr>
          <w:rStyle w:val="StyleUnderline"/>
        </w:rPr>
        <w:t xml:space="preserve"> growth to do something different than we've done in the past</w:t>
      </w:r>
      <w:r w:rsidRPr="00080F76">
        <w:rPr>
          <w:sz w:val="16"/>
        </w:rPr>
        <w:t>. Productivity growth is the thing that we don't want to get rid of. Because it allows us to make these choices, where we’ve reached the stage where we've decided to take the longer vacations, work less, use fewer resources, change our vision.”</w:t>
      </w:r>
    </w:p>
    <w:p w14:paraId="37D7883B" w14:textId="77777777" w:rsidR="00CC7461" w:rsidRPr="00532493" w:rsidRDefault="00CC7461" w:rsidP="00CC7461">
      <w:pPr>
        <w:pStyle w:val="Heading4"/>
        <w:numPr>
          <w:ilvl w:val="0"/>
          <w:numId w:val="62"/>
        </w:numPr>
      </w:pPr>
      <w:bookmarkStart w:id="2" w:name="Level_1_38"/>
      <w:r>
        <w:t xml:space="preserve">Secular stagnation is </w:t>
      </w:r>
      <w:r>
        <w:rPr>
          <w:u w:val="single"/>
        </w:rPr>
        <w:t>over</w:t>
      </w:r>
      <w:r w:rsidRPr="00C45AB5">
        <w:t>.</w:t>
      </w:r>
      <w:r>
        <w:t xml:space="preserve"> Their models are </w:t>
      </w:r>
      <w:r>
        <w:rPr>
          <w:u w:val="single"/>
        </w:rPr>
        <w:t>flawed</w:t>
      </w:r>
      <w:r>
        <w:t>.</w:t>
      </w:r>
    </w:p>
    <w:p w14:paraId="62921A9F" w14:textId="77777777" w:rsidR="00CC7461" w:rsidRPr="00C45AB5" w:rsidRDefault="00CC7461" w:rsidP="00CC7461">
      <w:r w:rsidRPr="00C45AB5">
        <w:rPr>
          <w:rStyle w:val="Style13ptBold"/>
        </w:rPr>
        <w:t>Cowen ’23</w:t>
      </w:r>
      <w:r>
        <w:t xml:space="preserve"> [Tyler; January 25; Professor of Economics @ George Mason University; Washington Post, “Economists Finally Have a Good Excuse for Being Wrong”; </w:t>
      </w:r>
      <w:r w:rsidRPr="00C45AB5">
        <w:t>https://www.washingtonpost.com/business/economists-finally-have-a-good-excuse-for-being-wrong/2023/01/25/a09b51b8-9ca1-11ed-93e0-38551e88239c_story.html</w:t>
      </w:r>
      <w:r>
        <w:t>; AS]</w:t>
      </w:r>
    </w:p>
    <w:p w14:paraId="1A1421C7" w14:textId="77777777" w:rsidR="00CC7461" w:rsidRPr="00532493" w:rsidRDefault="00CC7461" w:rsidP="00CC7461">
      <w:pPr>
        <w:rPr>
          <w:sz w:val="16"/>
        </w:rPr>
      </w:pPr>
      <w:r w:rsidRPr="00532493">
        <w:rPr>
          <w:sz w:val="16"/>
        </w:rPr>
        <w:t xml:space="preserve">It is possible, contrary to the predictions of most economists, that the US will get through this disinflationary period and make the proverbial “soft landing.” This should prompt a more general reconsideration of </w:t>
      </w:r>
      <w:r w:rsidRPr="00532493">
        <w:rPr>
          <w:rStyle w:val="Emphasis"/>
        </w:rPr>
        <w:t xml:space="preserve">macroeconomic </w:t>
      </w:r>
      <w:r w:rsidRPr="00E56F93">
        <w:rPr>
          <w:rStyle w:val="Emphasis"/>
          <w:highlight w:val="cyan"/>
        </w:rPr>
        <w:t>forecasts</w:t>
      </w:r>
      <w:r w:rsidRPr="00532493">
        <w:rPr>
          <w:sz w:val="16"/>
        </w:rPr>
        <w:t>.</w:t>
      </w:r>
    </w:p>
    <w:p w14:paraId="116084DF" w14:textId="77777777" w:rsidR="00CC7461" w:rsidRPr="00532493" w:rsidRDefault="00CC7461" w:rsidP="00CC7461">
      <w:pPr>
        <w:rPr>
          <w:sz w:val="16"/>
        </w:rPr>
      </w:pPr>
      <w:r w:rsidRPr="00532493">
        <w:rPr>
          <w:sz w:val="16"/>
        </w:rPr>
        <w:t xml:space="preserve">The lesson is that they </w:t>
      </w:r>
      <w:r w:rsidRPr="00E56F93">
        <w:rPr>
          <w:rStyle w:val="StyleUnderline"/>
          <w:highlight w:val="cyan"/>
        </w:rPr>
        <w:t>have</w:t>
      </w:r>
      <w:r w:rsidRPr="00532493">
        <w:rPr>
          <w:rStyle w:val="StyleUnderline"/>
        </w:rPr>
        <w:t xml:space="preserve"> a disturbing </w:t>
      </w:r>
      <w:r w:rsidRPr="00E56F93">
        <w:rPr>
          <w:rStyle w:val="StyleUnderline"/>
          <w:highlight w:val="cyan"/>
        </w:rPr>
        <w:t xml:space="preserve">tendency to </w:t>
      </w:r>
      <w:r w:rsidRPr="00E56F93">
        <w:rPr>
          <w:rStyle w:val="Emphasis"/>
          <w:highlight w:val="cyan"/>
        </w:rPr>
        <w:t>go wrong</w:t>
      </w:r>
      <w:r w:rsidRPr="00532493">
        <w:rPr>
          <w:sz w:val="16"/>
        </w:rPr>
        <w:t xml:space="preserve">. It is striking that Larry Summers was right two years ago to warn about pending inflationary pressures in the US economy, when most of his colleagues were wrong. Yet </w:t>
      </w:r>
      <w:r w:rsidRPr="00991F30">
        <w:rPr>
          <w:rStyle w:val="Emphasis"/>
        </w:rPr>
        <w:t>Summers</w:t>
      </w:r>
      <w:r w:rsidRPr="00991F30">
        <w:rPr>
          <w:rStyle w:val="StyleUnderline"/>
        </w:rPr>
        <w:t xml:space="preserve"> may</w:t>
      </w:r>
      <w:r w:rsidRPr="00991F30">
        <w:rPr>
          <w:sz w:val="16"/>
        </w:rPr>
        <w:t xml:space="preserve"> yet prove to </w:t>
      </w:r>
      <w:r w:rsidRPr="00991F30">
        <w:rPr>
          <w:rStyle w:val="StyleUnderline"/>
        </w:rPr>
        <w:t xml:space="preserve">be </w:t>
      </w:r>
      <w:r w:rsidRPr="00991F30">
        <w:rPr>
          <w:rStyle w:val="Emphasis"/>
        </w:rPr>
        <w:t>wrong</w:t>
      </w:r>
      <w:r w:rsidRPr="00991F30">
        <w:rPr>
          <w:rStyle w:val="StyleUnderline"/>
        </w:rPr>
        <w:t xml:space="preserve"> about</w:t>
      </w:r>
      <w:r w:rsidRPr="00991F30">
        <w:rPr>
          <w:sz w:val="16"/>
        </w:rPr>
        <w:t xml:space="preserve"> his current </w:t>
      </w:r>
      <w:r w:rsidRPr="00991F30">
        <w:rPr>
          <w:rStyle w:val="StyleUnderline"/>
        </w:rPr>
        <w:t>warning about</w:t>
      </w:r>
      <w:r w:rsidRPr="00991F30">
        <w:rPr>
          <w:sz w:val="16"/>
        </w:rPr>
        <w:t xml:space="preserve"> the looming threat of a </w:t>
      </w:r>
      <w:r w:rsidRPr="00991F30">
        <w:rPr>
          <w:rStyle w:val="Emphasis"/>
        </w:rPr>
        <w:t>recession</w:t>
      </w:r>
      <w:r w:rsidRPr="00532493">
        <w:rPr>
          <w:sz w:val="16"/>
        </w:rPr>
        <w:t>. The point is that both his inflation and recession predictions stem from the same underlying aggregate demand model.</w:t>
      </w:r>
    </w:p>
    <w:p w14:paraId="3ED60D9E" w14:textId="77777777" w:rsidR="00CC7461" w:rsidRPr="00532493" w:rsidRDefault="00CC7461" w:rsidP="00CC7461">
      <w:pPr>
        <w:rPr>
          <w:sz w:val="16"/>
        </w:rPr>
      </w:pPr>
      <w:r w:rsidRPr="00532493">
        <w:rPr>
          <w:sz w:val="16"/>
        </w:rPr>
        <w:t>It is understandable when a model is wrong because of some big and unexpected shock, such as the war in Ukraine. But that is not the case here. The US might sidestep a recession for mysterious reasons specific to the aggregate demand model. The Federal Reserve’s monetary policy has indeed been tighter, and disinflations usually bring high economic costs.</w:t>
      </w:r>
    </w:p>
    <w:p w14:paraId="34D53F7D" w14:textId="77777777" w:rsidR="00CC7461" w:rsidRPr="00532493" w:rsidRDefault="00CC7461" w:rsidP="00CC7461">
      <w:pPr>
        <w:rPr>
          <w:sz w:val="16"/>
        </w:rPr>
      </w:pPr>
      <w:r w:rsidRPr="00532493">
        <w:rPr>
          <w:sz w:val="16"/>
        </w:rPr>
        <w:t xml:space="preserve">It gets more curious yet. Maybe Summers will turn out to be right about a recession. </w:t>
      </w:r>
      <w:r w:rsidRPr="00532493">
        <w:rPr>
          <w:rStyle w:val="StyleUnderline"/>
        </w:rPr>
        <w:t xml:space="preserve">When </w:t>
      </w:r>
      <w:r w:rsidRPr="00E56F93">
        <w:rPr>
          <w:rStyle w:val="StyleUnderline"/>
          <w:highlight w:val="cyan"/>
        </w:rPr>
        <w:t>recessions arrive</w:t>
      </w:r>
      <w:r w:rsidRPr="00532493">
        <w:rPr>
          <w:rStyle w:val="StyleUnderline"/>
        </w:rPr>
        <w:t>, it is</w:t>
      </w:r>
      <w:r w:rsidRPr="00532493">
        <w:rPr>
          <w:sz w:val="16"/>
        </w:rPr>
        <w:t xml:space="preserve"> often quite </w:t>
      </w:r>
      <w:r w:rsidRPr="00E56F93">
        <w:rPr>
          <w:rStyle w:val="Emphasis"/>
          <w:highlight w:val="cyan"/>
        </w:rPr>
        <w:t>suddenly</w:t>
      </w:r>
      <w:r w:rsidRPr="00E56F93">
        <w:rPr>
          <w:rStyle w:val="StyleUnderline"/>
          <w:highlight w:val="cyan"/>
        </w:rPr>
        <w:t>. Consulting</w:t>
      </w:r>
      <w:r w:rsidRPr="00532493">
        <w:rPr>
          <w:sz w:val="16"/>
        </w:rPr>
        <w:t xml:space="preserve"> every possible </w:t>
      </w:r>
      <w:r w:rsidRPr="00532493">
        <w:rPr>
          <w:rStyle w:val="Emphasis"/>
        </w:rPr>
        <w:t xml:space="preserve">macroeconomic </w:t>
      </w:r>
      <w:r w:rsidRPr="00E56F93">
        <w:rPr>
          <w:rStyle w:val="Emphasis"/>
          <w:highlight w:val="cyan"/>
        </w:rPr>
        <w:t>theory</w:t>
      </w:r>
      <w:r w:rsidRPr="00E56F93">
        <w:rPr>
          <w:rStyle w:val="StyleUnderline"/>
          <w:highlight w:val="cyan"/>
        </w:rPr>
        <w:t xml:space="preserve"> </w:t>
      </w:r>
      <w:r w:rsidRPr="00991F30">
        <w:rPr>
          <w:rStyle w:val="StyleUnderline"/>
        </w:rPr>
        <w:t xml:space="preserve">may be of </w:t>
      </w:r>
      <w:r w:rsidRPr="00E56F93">
        <w:rPr>
          <w:rStyle w:val="Emphasis"/>
          <w:highlight w:val="cyan"/>
        </w:rPr>
        <w:t>no help</w:t>
      </w:r>
      <w:r w:rsidRPr="00532493">
        <w:rPr>
          <w:sz w:val="16"/>
        </w:rPr>
        <w:t>.</w:t>
      </w:r>
    </w:p>
    <w:p w14:paraId="73F1771F" w14:textId="77777777" w:rsidR="00CC7461" w:rsidRPr="00532493" w:rsidRDefault="00CC7461" w:rsidP="00CC7461">
      <w:pPr>
        <w:rPr>
          <w:sz w:val="16"/>
        </w:rPr>
      </w:pPr>
      <w:r w:rsidRPr="00991F30">
        <w:rPr>
          <w:sz w:val="16"/>
        </w:rPr>
        <w:t xml:space="preserve">Or </w:t>
      </w:r>
      <w:r w:rsidRPr="00991F30">
        <w:rPr>
          <w:rStyle w:val="StyleUnderline"/>
        </w:rPr>
        <w:t xml:space="preserve">consider the </w:t>
      </w:r>
      <w:r w:rsidRPr="00E56F93">
        <w:rPr>
          <w:rStyle w:val="Emphasis"/>
          <w:highlight w:val="cyan"/>
        </w:rPr>
        <w:t>1990s</w:t>
      </w:r>
      <w:r w:rsidRPr="00991F30">
        <w:rPr>
          <w:sz w:val="16"/>
        </w:rPr>
        <w:t xml:space="preserve">. President Bill Clinton believed that federal deficits were too high and were crowding out private investment. The </w:t>
      </w:r>
      <w:r w:rsidRPr="00991F30">
        <w:rPr>
          <w:rStyle w:val="StyleUnderline"/>
        </w:rPr>
        <w:t>Treasury</w:t>
      </w:r>
      <w:r w:rsidRPr="00991F30">
        <w:rPr>
          <w:sz w:val="16"/>
        </w:rPr>
        <w:t xml:space="preserve"> Department </w:t>
      </w:r>
      <w:r w:rsidRPr="00991F30">
        <w:rPr>
          <w:rStyle w:val="StyleUnderline"/>
        </w:rPr>
        <w:t>worked with</w:t>
      </w:r>
      <w:r w:rsidRPr="00991F30">
        <w:rPr>
          <w:sz w:val="16"/>
        </w:rPr>
        <w:t xml:space="preserve"> a Republican Congress on a package of </w:t>
      </w:r>
      <w:r w:rsidRPr="00991F30">
        <w:rPr>
          <w:rStyle w:val="Emphasis"/>
        </w:rPr>
        <w:t>fiscal consolidation</w:t>
      </w:r>
      <w:r w:rsidRPr="00991F30">
        <w:rPr>
          <w:sz w:val="16"/>
        </w:rPr>
        <w:t xml:space="preserve">. Real interest rates fell, and </w:t>
      </w:r>
      <w:r w:rsidRPr="00991F30">
        <w:rPr>
          <w:rStyle w:val="StyleUnderline"/>
        </w:rPr>
        <w:t xml:space="preserve">the economy </w:t>
      </w:r>
      <w:r w:rsidRPr="00E56F93">
        <w:rPr>
          <w:rStyle w:val="Emphasis"/>
          <w:highlight w:val="cyan"/>
        </w:rPr>
        <w:t>boom</w:t>
      </w:r>
      <w:r w:rsidRPr="00991F30">
        <w:rPr>
          <w:rStyle w:val="Emphasis"/>
        </w:rPr>
        <w:t>ed</w:t>
      </w:r>
      <w:r w:rsidRPr="00991F30">
        <w:rPr>
          <w:sz w:val="16"/>
        </w:rPr>
        <w:t xml:space="preserve"> — </w:t>
      </w:r>
      <w:r w:rsidRPr="00991F30">
        <w:rPr>
          <w:rStyle w:val="StyleUnderline"/>
        </w:rPr>
        <w:t xml:space="preserve">but that </w:t>
      </w:r>
      <w:r w:rsidRPr="00E56F93">
        <w:rPr>
          <w:rStyle w:val="StyleUnderline"/>
          <w:highlight w:val="cyan"/>
        </w:rPr>
        <w:t>is</w:t>
      </w:r>
      <w:r w:rsidRPr="00991F30">
        <w:rPr>
          <w:sz w:val="16"/>
        </w:rPr>
        <w:t xml:space="preserve"> only the observed </w:t>
      </w:r>
      <w:r w:rsidRPr="00E56F93">
        <w:rPr>
          <w:rStyle w:val="Emphasis"/>
          <w:highlight w:val="cyan"/>
        </w:rPr>
        <w:t>correlation</w:t>
      </w:r>
      <w:r w:rsidRPr="00991F30">
        <w:rPr>
          <w:rStyle w:val="StyleUnderline"/>
        </w:rPr>
        <w:t>. The</w:t>
      </w:r>
      <w:r w:rsidRPr="00991F30">
        <w:rPr>
          <w:sz w:val="16"/>
        </w:rPr>
        <w:t xml:space="preserve"> true </w:t>
      </w:r>
      <w:r w:rsidRPr="00991F30">
        <w:rPr>
          <w:rStyle w:val="StyleUnderline"/>
        </w:rPr>
        <w:t xml:space="preserve">causal story remains </w:t>
      </w:r>
      <w:r w:rsidRPr="00991F30">
        <w:rPr>
          <w:rStyle w:val="Emphasis"/>
        </w:rPr>
        <w:t>murky</w:t>
      </w:r>
      <w:r w:rsidRPr="00991F30">
        <w:rPr>
          <w:sz w:val="16"/>
        </w:rPr>
        <w:t>.</w:t>
      </w:r>
    </w:p>
    <w:p w14:paraId="1173E2DD" w14:textId="77777777" w:rsidR="00CC7461" w:rsidRPr="00532493" w:rsidRDefault="00CC7461" w:rsidP="00CC7461">
      <w:pPr>
        <w:rPr>
          <w:sz w:val="16"/>
        </w:rPr>
      </w:pPr>
      <w:r w:rsidRPr="00532493">
        <w:rPr>
          <w:sz w:val="16"/>
        </w:rPr>
        <w:t xml:space="preserve">Two of the economists behind the Clinton package, </w:t>
      </w:r>
      <w:r w:rsidRPr="00991F30">
        <w:rPr>
          <w:rStyle w:val="Emphasis"/>
        </w:rPr>
        <w:t>Summers</w:t>
      </w:r>
      <w:r w:rsidRPr="00991F30">
        <w:rPr>
          <w:sz w:val="16"/>
        </w:rPr>
        <w:t xml:space="preserve"> and Bradford DeLong, </w:t>
      </w:r>
      <w:r w:rsidRPr="00991F30">
        <w:rPr>
          <w:rStyle w:val="StyleUnderline"/>
        </w:rPr>
        <w:t xml:space="preserve">later argued against </w:t>
      </w:r>
      <w:r w:rsidRPr="00991F30">
        <w:rPr>
          <w:rStyle w:val="Emphasis"/>
        </w:rPr>
        <w:t>fiscal consolidation</w:t>
      </w:r>
      <w:r w:rsidRPr="00532493">
        <w:rPr>
          <w:rStyle w:val="StyleUnderline"/>
        </w:rPr>
        <w:t>, even during</w:t>
      </w:r>
      <w:r w:rsidRPr="00532493">
        <w:rPr>
          <w:sz w:val="16"/>
        </w:rPr>
        <w:t xml:space="preserve"> the years of </w:t>
      </w:r>
      <w:r w:rsidRPr="00532493">
        <w:rPr>
          <w:rStyle w:val="Emphasis"/>
        </w:rPr>
        <w:t>full employment</w:t>
      </w:r>
      <w:r w:rsidRPr="00532493">
        <w:rPr>
          <w:sz w:val="16"/>
        </w:rPr>
        <w:t xml:space="preserve"> under President Donald Trump. </w:t>
      </w:r>
      <w:r w:rsidRPr="00532493">
        <w:rPr>
          <w:rStyle w:val="StyleUnderline"/>
        </w:rPr>
        <w:t>The new worry</w:t>
      </w:r>
      <w:r w:rsidRPr="00532493">
        <w:rPr>
          <w:sz w:val="16"/>
        </w:rPr>
        <w:t xml:space="preserve"> instead </w:t>
      </w:r>
      <w:r w:rsidRPr="00532493">
        <w:rPr>
          <w:rStyle w:val="StyleUnderline"/>
        </w:rPr>
        <w:t xml:space="preserve">was </w:t>
      </w:r>
      <w:r w:rsidRPr="00532493">
        <w:rPr>
          <w:rStyle w:val="Emphasis"/>
        </w:rPr>
        <w:t>secular stagnation</w:t>
      </w:r>
      <w:r w:rsidRPr="00532493">
        <w:rPr>
          <w:sz w:val="16"/>
        </w:rPr>
        <w:t xml:space="preserve"> based on insufficient demand, even though the latter years of the Trump presidency saw debt and deficits well beyond Clinton-era levels.</w:t>
      </w:r>
    </w:p>
    <w:p w14:paraId="25D302D7" w14:textId="77777777" w:rsidR="00CC7461" w:rsidRPr="00532493" w:rsidRDefault="00CC7461" w:rsidP="00CC7461">
      <w:pPr>
        <w:rPr>
          <w:sz w:val="16"/>
        </w:rPr>
      </w:pPr>
      <w:r w:rsidRPr="00532493">
        <w:rPr>
          <w:sz w:val="16"/>
        </w:rPr>
        <w:t>The point here is not to criticize Summers and DeLong as inconsistent. Rather, it is to note they might have been right both times.</w:t>
      </w:r>
    </w:p>
    <w:p w14:paraId="2B20C1AE" w14:textId="77777777" w:rsidR="00CC7461" w:rsidRPr="00532493" w:rsidRDefault="00CC7461" w:rsidP="00CC7461">
      <w:pPr>
        <w:rPr>
          <w:sz w:val="16"/>
        </w:rPr>
      </w:pPr>
      <w:r w:rsidRPr="00532493">
        <w:rPr>
          <w:sz w:val="16"/>
        </w:rPr>
        <w:t xml:space="preserve">And </w:t>
      </w:r>
      <w:r w:rsidRPr="00532493">
        <w:rPr>
          <w:rStyle w:val="StyleUnderline"/>
        </w:rPr>
        <w:t xml:space="preserve">what about that idea of </w:t>
      </w:r>
      <w:r w:rsidRPr="00E56F93">
        <w:rPr>
          <w:rStyle w:val="Emphasis"/>
          <w:highlight w:val="cyan"/>
        </w:rPr>
        <w:t>secular stagnation</w:t>
      </w:r>
      <w:r w:rsidRPr="00532493">
        <w:rPr>
          <w:sz w:val="16"/>
        </w:rPr>
        <w:t xml:space="preserve"> — the notion that the world is headed for a period of little to no economic growth? The </w:t>
      </w:r>
      <w:r w:rsidRPr="00532493">
        <w:rPr>
          <w:rStyle w:val="StyleUnderline"/>
        </w:rPr>
        <w:t xml:space="preserve">theory </w:t>
      </w:r>
      <w:r w:rsidRPr="00991F30">
        <w:rPr>
          <w:rStyle w:val="StyleUnderline"/>
        </w:rPr>
        <w:t xml:space="preserve">was </w:t>
      </w:r>
      <w:r w:rsidRPr="00E56F93">
        <w:rPr>
          <w:rStyle w:val="StyleUnderline"/>
          <w:highlight w:val="cyan"/>
        </w:rPr>
        <w:t>based</w:t>
      </w:r>
      <w:r w:rsidRPr="00532493">
        <w:rPr>
          <w:rStyle w:val="StyleUnderline"/>
        </w:rPr>
        <w:t xml:space="preserve"> in part </w:t>
      </w:r>
      <w:r w:rsidRPr="00E56F93">
        <w:rPr>
          <w:rStyle w:val="StyleUnderline"/>
          <w:highlight w:val="cyan"/>
        </w:rPr>
        <w:t>on the premise</w:t>
      </w:r>
      <w:r w:rsidRPr="00532493">
        <w:rPr>
          <w:rStyle w:val="StyleUnderline"/>
        </w:rPr>
        <w:t xml:space="preserve"> that </w:t>
      </w:r>
      <w:r w:rsidRPr="00532493">
        <w:rPr>
          <w:rStyle w:val="Emphasis"/>
        </w:rPr>
        <w:t xml:space="preserve">global </w:t>
      </w:r>
      <w:r w:rsidRPr="00E56F93">
        <w:rPr>
          <w:rStyle w:val="Emphasis"/>
          <w:highlight w:val="cyan"/>
        </w:rPr>
        <w:t>savings</w:t>
      </w:r>
      <w:r w:rsidRPr="00E56F93">
        <w:rPr>
          <w:rStyle w:val="StyleUnderline"/>
          <w:highlight w:val="cyan"/>
        </w:rPr>
        <w:t xml:space="preserve"> were high</w:t>
      </w:r>
      <w:r w:rsidRPr="00532493">
        <w:rPr>
          <w:rStyle w:val="StyleUnderline"/>
        </w:rPr>
        <w:t xml:space="preserve"> relative to </w:t>
      </w:r>
      <w:r w:rsidRPr="00532493">
        <w:rPr>
          <w:rStyle w:val="Emphasis"/>
        </w:rPr>
        <w:t>investment</w:t>
      </w:r>
      <w:r w:rsidRPr="00532493">
        <w:rPr>
          <w:sz w:val="16"/>
        </w:rPr>
        <w:t xml:space="preserve"> opportunities. Have all those savings gone away? </w:t>
      </w:r>
      <w:r w:rsidRPr="00991F30">
        <w:rPr>
          <w:rStyle w:val="StyleUnderline"/>
        </w:rPr>
        <w:t xml:space="preserve">In most places, measured savings </w:t>
      </w:r>
      <w:r w:rsidRPr="00991F30">
        <w:rPr>
          <w:rStyle w:val="Emphasis"/>
        </w:rPr>
        <w:t>rose</w:t>
      </w:r>
      <w:r w:rsidRPr="00532493">
        <w:rPr>
          <w:sz w:val="16"/>
        </w:rPr>
        <w:t xml:space="preserve"> during the pandemic. </w:t>
      </w:r>
      <w:r w:rsidRPr="00E56F93">
        <w:rPr>
          <w:rStyle w:val="StyleUnderline"/>
          <w:highlight w:val="cyan"/>
        </w:rPr>
        <w:t>Yet</w:t>
      </w:r>
      <w:r w:rsidRPr="00532493">
        <w:rPr>
          <w:rStyle w:val="StyleUnderline"/>
        </w:rPr>
        <w:t xml:space="preserve"> the </w:t>
      </w:r>
      <w:r w:rsidRPr="00E56F93">
        <w:rPr>
          <w:rStyle w:val="StyleUnderline"/>
          <w:highlight w:val="cyan"/>
        </w:rPr>
        <w:t>problem of</w:t>
      </w:r>
      <w:r w:rsidRPr="00532493">
        <w:rPr>
          <w:rStyle w:val="StyleUnderline"/>
        </w:rPr>
        <w:t xml:space="preserve"> </w:t>
      </w:r>
      <w:r w:rsidRPr="00532493">
        <w:rPr>
          <w:rStyle w:val="Emphasis"/>
        </w:rPr>
        <w:t xml:space="preserve">insufficient </w:t>
      </w:r>
      <w:r w:rsidRPr="00E56F93">
        <w:rPr>
          <w:rStyle w:val="Emphasis"/>
          <w:highlight w:val="cyan"/>
        </w:rPr>
        <w:t>demand</w:t>
      </w:r>
      <w:r w:rsidRPr="00532493">
        <w:rPr>
          <w:rStyle w:val="StyleUnderline"/>
        </w:rPr>
        <w:t xml:space="preserve"> has </w:t>
      </w:r>
      <w:r w:rsidRPr="00E56F93">
        <w:rPr>
          <w:rStyle w:val="StyleUnderline"/>
          <w:highlight w:val="cyan"/>
        </w:rPr>
        <w:t xml:space="preserve">vanished, </w:t>
      </w:r>
      <w:r w:rsidRPr="00991F30">
        <w:rPr>
          <w:rStyle w:val="StyleUnderline"/>
        </w:rPr>
        <w:t xml:space="preserve">and </w:t>
      </w:r>
      <w:r w:rsidRPr="00E56F93">
        <w:rPr>
          <w:rStyle w:val="StyleUnderline"/>
          <w:highlight w:val="cyan"/>
        </w:rPr>
        <w:t>so</w:t>
      </w:r>
      <w:r w:rsidRPr="00532493">
        <w:rPr>
          <w:rStyle w:val="StyleUnderline"/>
        </w:rPr>
        <w:t xml:space="preserve"> </w:t>
      </w:r>
      <w:r w:rsidRPr="00532493">
        <w:rPr>
          <w:rStyle w:val="Emphasis"/>
        </w:rPr>
        <w:t xml:space="preserve">secular stagnation </w:t>
      </w:r>
      <w:r w:rsidRPr="00E56F93">
        <w:rPr>
          <w:rStyle w:val="Emphasis"/>
          <w:highlight w:val="cyan"/>
        </w:rPr>
        <w:t>theories</w:t>
      </w:r>
      <w:r w:rsidRPr="00E56F93">
        <w:rPr>
          <w:rStyle w:val="StyleUnderline"/>
          <w:highlight w:val="cyan"/>
        </w:rPr>
        <w:t xml:space="preserve"> no longer</w:t>
      </w:r>
      <w:r w:rsidRPr="00532493">
        <w:rPr>
          <w:rStyle w:val="StyleUnderline"/>
        </w:rPr>
        <w:t xml:space="preserve"> seem to </w:t>
      </w:r>
      <w:r w:rsidRPr="00E56F93">
        <w:rPr>
          <w:rStyle w:val="Emphasis"/>
          <w:highlight w:val="cyan"/>
        </w:rPr>
        <w:t>apply</w:t>
      </w:r>
      <w:r w:rsidRPr="00532493">
        <w:rPr>
          <w:sz w:val="16"/>
        </w:rPr>
        <w:t>.</w:t>
      </w:r>
    </w:p>
    <w:p w14:paraId="22B3064E" w14:textId="77777777" w:rsidR="00CC7461" w:rsidRPr="00532493" w:rsidRDefault="00CC7461" w:rsidP="00CC7461">
      <w:pPr>
        <w:rPr>
          <w:sz w:val="16"/>
        </w:rPr>
      </w:pPr>
      <w:r w:rsidRPr="00532493">
        <w:rPr>
          <w:sz w:val="16"/>
        </w:rPr>
        <w:t xml:space="preserve">To be clear, </w:t>
      </w:r>
      <w:r w:rsidRPr="00532493">
        <w:rPr>
          <w:rStyle w:val="StyleUnderline"/>
        </w:rPr>
        <w:t xml:space="preserve">the theory of secular stagnation might have been true </w:t>
      </w:r>
      <w:r w:rsidRPr="00532493">
        <w:rPr>
          <w:rStyle w:val="Emphasis"/>
        </w:rPr>
        <w:t>pre-pandemic</w:t>
      </w:r>
      <w:r w:rsidRPr="00532493">
        <w:rPr>
          <w:sz w:val="16"/>
        </w:rPr>
        <w:t>. And it may yet return as a valid concern if inflation and interest rates return to pre-pandemic levels. The simple answer is that no one knows.</w:t>
      </w:r>
    </w:p>
    <w:p w14:paraId="4905ACDC" w14:textId="77777777" w:rsidR="00CC7461" w:rsidRPr="00532493" w:rsidRDefault="00CC7461" w:rsidP="00CC7461">
      <w:pPr>
        <w:rPr>
          <w:sz w:val="16"/>
        </w:rPr>
      </w:pPr>
      <w:r w:rsidRPr="00532493">
        <w:rPr>
          <w:sz w:val="16"/>
        </w:rPr>
        <w:t xml:space="preserve">Again, </w:t>
      </w:r>
      <w:r w:rsidRPr="00991F30">
        <w:rPr>
          <w:rStyle w:val="StyleUnderline"/>
        </w:rPr>
        <w:t xml:space="preserve">it is </w:t>
      </w:r>
      <w:r w:rsidRPr="00E56F93">
        <w:rPr>
          <w:rStyle w:val="StyleUnderline"/>
          <w:highlight w:val="cyan"/>
        </w:rPr>
        <w:t>not just</w:t>
      </w:r>
      <w:r w:rsidRPr="00532493">
        <w:rPr>
          <w:sz w:val="16"/>
        </w:rPr>
        <w:t xml:space="preserve"> a matter of </w:t>
      </w:r>
      <w:r w:rsidRPr="00532493">
        <w:rPr>
          <w:rStyle w:val="Emphasis"/>
        </w:rPr>
        <w:t xml:space="preserve">intervening </w:t>
      </w:r>
      <w:r w:rsidRPr="00E56F93">
        <w:rPr>
          <w:rStyle w:val="Emphasis"/>
          <w:highlight w:val="cyan"/>
        </w:rPr>
        <w:t>surprises</w:t>
      </w:r>
      <w:r w:rsidRPr="00532493">
        <w:rPr>
          <w:sz w:val="16"/>
        </w:rPr>
        <w:t xml:space="preserve">, which inevitably confound all attempts to apply science and social science. It is that we </w:t>
      </w:r>
      <w:r w:rsidRPr="00E56F93">
        <w:rPr>
          <w:rStyle w:val="StyleUnderline"/>
          <w:highlight w:val="cyan"/>
        </w:rPr>
        <w:t xml:space="preserve">economists </w:t>
      </w:r>
      <w:r w:rsidRPr="00991F30">
        <w:rPr>
          <w:rStyle w:val="StyleUnderline"/>
        </w:rPr>
        <w:t xml:space="preserve">are </w:t>
      </w:r>
      <w:r w:rsidRPr="00E56F93">
        <w:rPr>
          <w:rStyle w:val="StyleUnderline"/>
          <w:highlight w:val="cyan"/>
        </w:rPr>
        <w:t xml:space="preserve">not sure which model to </w:t>
      </w:r>
      <w:r w:rsidRPr="00E56F93">
        <w:rPr>
          <w:rStyle w:val="Emphasis"/>
          <w:highlight w:val="cyan"/>
        </w:rPr>
        <w:t>consult</w:t>
      </w:r>
      <w:r w:rsidRPr="00532493">
        <w:rPr>
          <w:rStyle w:val="StyleUnderline"/>
        </w:rPr>
        <w:t xml:space="preserve"> in the first place. </w:t>
      </w:r>
      <w:r w:rsidRPr="00E56F93">
        <w:rPr>
          <w:rStyle w:val="StyleUnderline"/>
          <w:highlight w:val="cyan"/>
        </w:rPr>
        <w:t>How</w:t>
      </w:r>
      <w:r w:rsidRPr="00532493">
        <w:rPr>
          <w:sz w:val="16"/>
        </w:rPr>
        <w:t xml:space="preserve">, for example, </w:t>
      </w:r>
      <w:r w:rsidRPr="00E56F93">
        <w:rPr>
          <w:rStyle w:val="StyleUnderline"/>
          <w:highlight w:val="cyan"/>
        </w:rPr>
        <w:t xml:space="preserve">did </w:t>
      </w:r>
      <w:r w:rsidRPr="00E56F93">
        <w:rPr>
          <w:rStyle w:val="Emphasis"/>
          <w:highlight w:val="cyan"/>
        </w:rPr>
        <w:t>Japan</w:t>
      </w:r>
      <w:r w:rsidRPr="00E56F93">
        <w:rPr>
          <w:rStyle w:val="StyleUnderline"/>
          <w:highlight w:val="cyan"/>
        </w:rPr>
        <w:t xml:space="preserve"> move</w:t>
      </w:r>
      <w:r w:rsidRPr="00532493">
        <w:rPr>
          <w:sz w:val="16"/>
        </w:rPr>
        <w:t xml:space="preserve"> so rapidly </w:t>
      </w:r>
      <w:r w:rsidRPr="00532493">
        <w:rPr>
          <w:rStyle w:val="StyleUnderline"/>
        </w:rPr>
        <w:t xml:space="preserve">from a fast-growth economy </w:t>
      </w:r>
      <w:r w:rsidRPr="00E56F93">
        <w:rPr>
          <w:rStyle w:val="StyleUnderline"/>
          <w:highlight w:val="cyan"/>
        </w:rPr>
        <w:t>to</w:t>
      </w:r>
      <w:r w:rsidRPr="00532493">
        <w:rPr>
          <w:rStyle w:val="StyleUnderline"/>
        </w:rPr>
        <w:t xml:space="preserve"> a</w:t>
      </w:r>
      <w:r w:rsidRPr="00532493">
        <w:rPr>
          <w:sz w:val="16"/>
        </w:rPr>
        <w:t xml:space="preserve"> bubble economy to a </w:t>
      </w:r>
      <w:r w:rsidRPr="00E56F93">
        <w:rPr>
          <w:rStyle w:val="Emphasis"/>
          <w:highlight w:val="cyan"/>
        </w:rPr>
        <w:t>slow-growth</w:t>
      </w:r>
      <w:r w:rsidRPr="00532493">
        <w:rPr>
          <w:rStyle w:val="StyleUnderline"/>
        </w:rPr>
        <w:t xml:space="preserve"> economy</w:t>
      </w:r>
      <w:r w:rsidRPr="00532493">
        <w:rPr>
          <w:sz w:val="16"/>
        </w:rPr>
        <w:t>? I haven’t seen good answers to this question.</w:t>
      </w:r>
    </w:p>
    <w:p w14:paraId="79C55B8B" w14:textId="77777777" w:rsidR="00CC7461" w:rsidRPr="00532493" w:rsidRDefault="00CC7461" w:rsidP="00CC7461">
      <w:pPr>
        <w:rPr>
          <w:sz w:val="16"/>
        </w:rPr>
      </w:pPr>
      <w:r w:rsidRPr="00532493">
        <w:rPr>
          <w:sz w:val="16"/>
        </w:rPr>
        <w:lastRenderedPageBreak/>
        <w:t>How much can the Fed control real interest rates? In the 1990s, economists worked very hard to establish the existence of a modest “liquidity effect” on real interest rates through monetary policy. More recently, the Fed pushed ZIRP — Zero Interest Rate Policy — and real borrowing rates were negative for the US Treasury for many years in a row. It is hard to be sure how much Fed policy mattered, but suddenly it felt it was a different world, at least until the pandemic emergency relief measures came along.</w:t>
      </w:r>
    </w:p>
    <w:p w14:paraId="2355EBB8" w14:textId="77777777" w:rsidR="00CC7461" w:rsidRDefault="00CC7461" w:rsidP="00CC7461">
      <w:pPr>
        <w:rPr>
          <w:sz w:val="16"/>
        </w:rPr>
      </w:pPr>
      <w:r w:rsidRPr="00532493">
        <w:rPr>
          <w:sz w:val="16"/>
        </w:rPr>
        <w:t xml:space="preserve">One practical upshot is that perhaps </w:t>
      </w:r>
      <w:r w:rsidRPr="00532493">
        <w:rPr>
          <w:rStyle w:val="StyleUnderline"/>
        </w:rPr>
        <w:t xml:space="preserve">people shouldn’t be paying so much for </w:t>
      </w:r>
      <w:r w:rsidRPr="00532493">
        <w:rPr>
          <w:rStyle w:val="Emphasis"/>
        </w:rPr>
        <w:t>expensive</w:t>
      </w:r>
      <w:r w:rsidRPr="00532493">
        <w:rPr>
          <w:sz w:val="16"/>
        </w:rPr>
        <w:t xml:space="preserve"> private-sector </w:t>
      </w:r>
      <w:r w:rsidRPr="00532493">
        <w:rPr>
          <w:rStyle w:val="StyleUnderline"/>
        </w:rPr>
        <w:t xml:space="preserve">macroeconomic forecasts. Each </w:t>
      </w:r>
      <w:r w:rsidRPr="00532493">
        <w:rPr>
          <w:rStyle w:val="Emphasis"/>
        </w:rPr>
        <w:t>economist</w:t>
      </w:r>
      <w:r w:rsidRPr="00532493">
        <w:rPr>
          <w:sz w:val="16"/>
        </w:rPr>
        <w:t xml:space="preserve"> has his or her models, but </w:t>
      </w:r>
      <w:r w:rsidRPr="00991F30">
        <w:rPr>
          <w:rStyle w:val="StyleUnderline"/>
        </w:rPr>
        <w:t xml:space="preserve">there </w:t>
      </w:r>
      <w:r w:rsidRPr="00E56F93">
        <w:rPr>
          <w:rStyle w:val="StyleUnderline"/>
          <w:highlight w:val="cyan"/>
        </w:rPr>
        <w:t xml:space="preserve">isn’t any way to know when </w:t>
      </w:r>
      <w:r w:rsidRPr="00E56F93">
        <w:rPr>
          <w:rStyle w:val="Emphasis"/>
          <w:highlight w:val="cyan"/>
        </w:rPr>
        <w:t>one model</w:t>
      </w:r>
      <w:r w:rsidRPr="00E56F93">
        <w:rPr>
          <w:rStyle w:val="StyleUnderline"/>
          <w:highlight w:val="cyan"/>
        </w:rPr>
        <w:t xml:space="preserve"> stops</w:t>
      </w:r>
      <w:r w:rsidRPr="00532493">
        <w:rPr>
          <w:rStyle w:val="StyleUnderline"/>
        </w:rPr>
        <w:t xml:space="preserve"> working </w:t>
      </w:r>
      <w:r w:rsidRPr="00E56F93">
        <w:rPr>
          <w:rStyle w:val="StyleUnderline"/>
          <w:highlight w:val="cyan"/>
        </w:rPr>
        <w:t>and another starts</w:t>
      </w:r>
      <w:r w:rsidRPr="00532493">
        <w:rPr>
          <w:rStyle w:val="StyleUnderline"/>
        </w:rPr>
        <w:t xml:space="preserve"> to matter</w:t>
      </w:r>
      <w:r w:rsidRPr="00532493">
        <w:rPr>
          <w:sz w:val="16"/>
        </w:rPr>
        <w:t>.</w:t>
      </w:r>
    </w:p>
    <w:p w14:paraId="3240ADDD" w14:textId="77777777" w:rsidR="00CC7461" w:rsidRDefault="00CC7461" w:rsidP="00CC7461">
      <w:pPr>
        <w:pStyle w:val="Heading4"/>
        <w:numPr>
          <w:ilvl w:val="0"/>
          <w:numId w:val="62"/>
        </w:numPr>
      </w:pPr>
      <w:r>
        <w:t xml:space="preserve">Stagnation is the mark of an advanced economy’s </w:t>
      </w:r>
      <w:r w:rsidRPr="001C7D2F">
        <w:rPr>
          <w:u w:val="single"/>
        </w:rPr>
        <w:t>natural progression</w:t>
      </w:r>
      <w:r>
        <w:t xml:space="preserve"> toward </w:t>
      </w:r>
      <w:r w:rsidRPr="001C7D2F">
        <w:rPr>
          <w:u w:val="single"/>
        </w:rPr>
        <w:t>slow growth</w:t>
      </w:r>
      <w:r>
        <w:t>---productivity, not GDP, determines economic health.</w:t>
      </w:r>
    </w:p>
    <w:p w14:paraId="765ABDB7" w14:textId="77777777" w:rsidR="00CC7461" w:rsidRDefault="00CC7461" w:rsidP="00CC7461">
      <w:pPr>
        <w:rPr>
          <w:rStyle w:val="Style13ptBold"/>
        </w:rPr>
      </w:pPr>
      <w:r w:rsidRPr="00C7604B">
        <w:t>Meghna</w:t>
      </w:r>
      <w:r>
        <w:rPr>
          <w:rStyle w:val="Style13ptBold"/>
        </w:rPr>
        <w:t xml:space="preserve"> </w:t>
      </w:r>
      <w:r w:rsidRPr="00DE5271">
        <w:rPr>
          <w:rStyle w:val="Style13ptBold"/>
        </w:rPr>
        <w:t>Chakrabarti &amp;</w:t>
      </w:r>
      <w:r w:rsidRPr="003A129E">
        <w:t xml:space="preserve"> Stefano</w:t>
      </w:r>
      <w:r>
        <w:rPr>
          <w:rStyle w:val="Style13ptBold"/>
        </w:rPr>
        <w:t xml:space="preserve"> Kotsonis </w:t>
      </w:r>
      <w:r w:rsidRPr="00C7604B">
        <w:t>02/12/20</w:t>
      </w:r>
      <w:r>
        <w:rPr>
          <w:rStyle w:val="Style13ptBold"/>
        </w:rPr>
        <w:t xml:space="preserve">20 </w:t>
      </w:r>
      <w:r w:rsidRPr="00C7604B">
        <w:t>– radio producers. Interviewees: Dietrich Vollrath, growth economist, professor, and chair of the Department of Economics at the University of Houston, &amp; Kate Raworth, ecological economist at Oxford University's Environmental Change Institute. “Why A New Wave Of Economists Are Championing Slow Economic Growth,” WBUR, https://www.wbur.org/onpoint/2020/02/12/economists-slow-economic-growth</w:t>
      </w:r>
    </w:p>
    <w:p w14:paraId="122D0BCC" w14:textId="77777777" w:rsidR="00CC7461" w:rsidRPr="00080F76" w:rsidRDefault="00CC7461" w:rsidP="00CC7461">
      <w:pPr>
        <w:rPr>
          <w:sz w:val="16"/>
        </w:rPr>
      </w:pPr>
      <w:r w:rsidRPr="00080F76">
        <w:rPr>
          <w:sz w:val="16"/>
        </w:rPr>
        <w:t>On GDP growth as a "fitness tracker" for the economy</w:t>
      </w:r>
    </w:p>
    <w:p w14:paraId="652A3D64" w14:textId="77777777" w:rsidR="00CC7461" w:rsidRPr="00080F76" w:rsidRDefault="00CC7461" w:rsidP="00CC7461">
      <w:pPr>
        <w:rPr>
          <w:sz w:val="16"/>
        </w:rPr>
      </w:pPr>
      <w:r w:rsidRPr="00080F76">
        <w:rPr>
          <w:sz w:val="16"/>
        </w:rPr>
        <w:t xml:space="preserve">Dietrich Vollrath: “GDP is ... the measure of goods and services produced in a year. There's a very technical definition of it. That is associated with well-being at certain levels of development and such, as you might see in India or China. The example I always use in class is, </w:t>
      </w:r>
      <w:r w:rsidRPr="005E4C63">
        <w:rPr>
          <w:rStyle w:val="StyleUnderline"/>
        </w:rPr>
        <w:t>think of GDP as a fitness tracker, a step counter for the economy. It's a number and it's a nice tangible number. It's an easy-to-count number.</w:t>
      </w:r>
      <w:r w:rsidRPr="00080F76">
        <w:rPr>
          <w:sz w:val="16"/>
        </w:rPr>
        <w:t xml:space="preserve"> And it has meaning for your health in certain situations. </w:t>
      </w:r>
      <w:r w:rsidRPr="005E4C63">
        <w:rPr>
          <w:rStyle w:val="StyleUnderline"/>
        </w:rPr>
        <w:t>If you, say, are a little overweight or you have a heart issue, then seeing your steps go up and up and up everyday is probably a good sign that you're moving in the right direction</w:t>
      </w:r>
      <w:r w:rsidRPr="00080F76">
        <w:rPr>
          <w:sz w:val="16"/>
        </w:rPr>
        <w:t xml:space="preserve">. That maybe breaks down, though, when you become healthy and maybe you start swimming and now you're not stepping as much, but you're still in a healthy state. </w:t>
      </w:r>
      <w:r w:rsidRPr="005E4C63">
        <w:rPr>
          <w:rStyle w:val="StyleUnderline"/>
        </w:rPr>
        <w:t xml:space="preserve">So </w:t>
      </w:r>
      <w:r w:rsidRPr="00E56F93">
        <w:rPr>
          <w:rStyle w:val="StyleUnderline"/>
          <w:highlight w:val="cyan"/>
        </w:rPr>
        <w:t>for developing countries</w:t>
      </w:r>
      <w:r w:rsidRPr="005E4C63">
        <w:rPr>
          <w:rStyle w:val="StyleUnderline"/>
        </w:rPr>
        <w:t xml:space="preserve">, for sure, </w:t>
      </w:r>
      <w:r w:rsidRPr="00E56F93">
        <w:rPr>
          <w:rStyle w:val="StyleUnderline"/>
          <w:highlight w:val="cyan"/>
        </w:rPr>
        <w:t>GDP can</w:t>
      </w:r>
      <w:r w:rsidRPr="005E4C63">
        <w:rPr>
          <w:rStyle w:val="StyleUnderline"/>
        </w:rPr>
        <w:t xml:space="preserve"> still </w:t>
      </w:r>
      <w:r w:rsidRPr="00E56F93">
        <w:rPr>
          <w:rStyle w:val="StyleUnderline"/>
          <w:highlight w:val="cyan"/>
        </w:rPr>
        <w:t>be a good barometer</w:t>
      </w:r>
      <w:r w:rsidRPr="005E4C63">
        <w:rPr>
          <w:rStyle w:val="StyleUnderline"/>
        </w:rPr>
        <w:t xml:space="preserve"> of improvements. </w:t>
      </w:r>
      <w:r w:rsidRPr="00E56F93">
        <w:rPr>
          <w:rStyle w:val="StyleUnderline"/>
          <w:highlight w:val="cyan"/>
        </w:rPr>
        <w:t>But each</w:t>
      </w:r>
      <w:r w:rsidRPr="005E4C63">
        <w:rPr>
          <w:rStyle w:val="StyleUnderline"/>
        </w:rPr>
        <w:t xml:space="preserve"> separate </w:t>
      </w:r>
      <w:r w:rsidRPr="00E56F93">
        <w:rPr>
          <w:rStyle w:val="StyleUnderline"/>
          <w:highlight w:val="cyan"/>
        </w:rPr>
        <w:t>situation</w:t>
      </w:r>
      <w:r w:rsidRPr="005E4C63">
        <w:rPr>
          <w:rStyle w:val="StyleUnderline"/>
        </w:rPr>
        <w:t xml:space="preserve"> perhaps </w:t>
      </w:r>
      <w:r w:rsidRPr="00E56F93">
        <w:rPr>
          <w:rStyle w:val="StyleUnderline"/>
          <w:highlight w:val="cyan"/>
        </w:rPr>
        <w:t>needs</w:t>
      </w:r>
      <w:r w:rsidRPr="005E4C63">
        <w:rPr>
          <w:rStyle w:val="StyleUnderline"/>
        </w:rPr>
        <w:t xml:space="preserve"> to be thought of </w:t>
      </w:r>
      <w:r w:rsidRPr="000D4A80">
        <w:rPr>
          <w:rStyle w:val="Emphasis"/>
        </w:rPr>
        <w:t xml:space="preserve">in </w:t>
      </w:r>
      <w:r w:rsidRPr="006F4A9A">
        <w:rPr>
          <w:rStyle w:val="Emphasis"/>
        </w:rPr>
        <w:t xml:space="preserve">its own </w:t>
      </w:r>
      <w:r w:rsidRPr="00E56F93">
        <w:rPr>
          <w:rStyle w:val="Emphasis"/>
          <w:highlight w:val="cyan"/>
        </w:rPr>
        <w:t>context</w:t>
      </w:r>
      <w:r w:rsidRPr="00080F76">
        <w:rPr>
          <w:sz w:val="16"/>
        </w:rPr>
        <w:t>.”</w:t>
      </w:r>
    </w:p>
    <w:p w14:paraId="20820C95" w14:textId="77777777" w:rsidR="00CC7461" w:rsidRPr="003231FC" w:rsidRDefault="00CC7461" w:rsidP="00CC7461">
      <w:pPr>
        <w:rPr>
          <w:sz w:val="16"/>
        </w:rPr>
      </w:pPr>
      <w:r w:rsidRPr="00080F76">
        <w:rPr>
          <w:sz w:val="16"/>
        </w:rPr>
        <w:t xml:space="preserve">On </w:t>
      </w:r>
      <w:r w:rsidRPr="003231FC">
        <w:rPr>
          <w:rStyle w:val="StyleUnderline"/>
        </w:rPr>
        <w:t>our “</w:t>
      </w:r>
      <w:r w:rsidRPr="003231FC">
        <w:rPr>
          <w:rStyle w:val="Emphasis"/>
        </w:rPr>
        <w:t>pathological” obsession with growth</w:t>
      </w:r>
    </w:p>
    <w:p w14:paraId="38296F25" w14:textId="77777777" w:rsidR="00CC7461" w:rsidRPr="00080F76" w:rsidRDefault="00CC7461" w:rsidP="00CC7461">
      <w:pPr>
        <w:rPr>
          <w:sz w:val="16"/>
        </w:rPr>
      </w:pPr>
      <w:r w:rsidRPr="003231FC">
        <w:rPr>
          <w:sz w:val="16"/>
        </w:rPr>
        <w:t>Kate Raworth: “</w:t>
      </w:r>
      <w:r w:rsidRPr="003231FC">
        <w:rPr>
          <w:rStyle w:val="StyleUnderline"/>
        </w:rPr>
        <w:t xml:space="preserve">There's something addictive about that — pathological — that we believe that a country must keep growing forever, no matter how rich </w:t>
      </w:r>
      <w:r w:rsidRPr="006F4A9A">
        <w:rPr>
          <w:rStyle w:val="StyleUnderline"/>
        </w:rPr>
        <w:t>it already is.</w:t>
      </w:r>
      <w:r w:rsidRPr="00080F76">
        <w:rPr>
          <w:sz w:val="16"/>
        </w:rPr>
        <w:t xml:space="preserve"> And I believe it's because </w:t>
      </w:r>
      <w:r w:rsidRPr="005E4C63">
        <w:rPr>
          <w:rStyle w:val="StyleUnderline"/>
        </w:rPr>
        <w:t>we are financially, politically and socially ... structurally addicted to endless growth</w:t>
      </w:r>
      <w:r w:rsidRPr="00080F76">
        <w:rPr>
          <w:sz w:val="16"/>
        </w:rPr>
        <w:t>. You just mentioned the financial system. At the heart of our financial system is the drive to maximize the return on investment. And that means that all publicly-traded companies, I speak to chief financial officers and many say, 'We want to be more sustainable. We want to be more ethical.' But every quarter we have to show that we have growing sales, growing profits and growing market share. Otherwise, the markets punish us. They are structurally caught in the pursuit of endless growth.</w:t>
      </w:r>
    </w:p>
    <w:p w14:paraId="2899AF11" w14:textId="77777777" w:rsidR="00CC7461" w:rsidRPr="00080F76" w:rsidRDefault="00CC7461" w:rsidP="00CC7461">
      <w:pPr>
        <w:rPr>
          <w:sz w:val="16"/>
        </w:rPr>
      </w:pPr>
      <w:r w:rsidRPr="00080F76">
        <w:rPr>
          <w:sz w:val="16"/>
        </w:rPr>
        <w:t>"</w:t>
      </w:r>
      <w:r w:rsidRPr="00E56F93">
        <w:rPr>
          <w:rStyle w:val="StyleUnderline"/>
          <w:highlight w:val="cyan"/>
        </w:rPr>
        <w:t xml:space="preserve">Politicians </w:t>
      </w:r>
      <w:r w:rsidRPr="006F4A9A">
        <w:rPr>
          <w:rStyle w:val="StyleUnderline"/>
        </w:rPr>
        <w:t>know</w:t>
      </w:r>
      <w:r w:rsidRPr="005E4C63">
        <w:rPr>
          <w:rStyle w:val="StyleUnderline"/>
        </w:rPr>
        <w:t xml:space="preserve"> ... </w:t>
      </w:r>
      <w:r w:rsidRPr="006F4A9A">
        <w:rPr>
          <w:rStyle w:val="StyleUnderline"/>
        </w:rPr>
        <w:t xml:space="preserve">they </w:t>
      </w:r>
      <w:r w:rsidRPr="00E56F93">
        <w:rPr>
          <w:rStyle w:val="StyleUnderline"/>
          <w:highlight w:val="cyan"/>
        </w:rPr>
        <w:t xml:space="preserve">have </w:t>
      </w:r>
      <w:r w:rsidRPr="006F4A9A">
        <w:rPr>
          <w:rStyle w:val="StyleUnderline"/>
        </w:rPr>
        <w:t>to deliver on</w:t>
      </w:r>
      <w:r w:rsidRPr="005E4C63">
        <w:rPr>
          <w:rStyle w:val="StyleUnderline"/>
        </w:rPr>
        <w:t xml:space="preserve"> </w:t>
      </w:r>
      <w:r w:rsidRPr="00E56F93">
        <w:rPr>
          <w:rStyle w:val="StyleUnderline"/>
          <w:highlight w:val="cyan"/>
        </w:rPr>
        <w:t xml:space="preserve">this </w:t>
      </w:r>
      <w:r w:rsidRPr="00E56F93">
        <w:rPr>
          <w:rStyle w:val="Emphasis"/>
          <w:highlight w:val="cyan"/>
        </w:rPr>
        <w:t>outdated idea</w:t>
      </w:r>
      <w:r w:rsidRPr="00E56F93">
        <w:rPr>
          <w:rStyle w:val="StyleUnderline"/>
          <w:highlight w:val="cyan"/>
        </w:rPr>
        <w:t xml:space="preserve"> </w:t>
      </w:r>
      <w:r w:rsidRPr="006F4A9A">
        <w:rPr>
          <w:rStyle w:val="StyleUnderline"/>
        </w:rPr>
        <w:t xml:space="preserve">that </w:t>
      </w:r>
      <w:r w:rsidRPr="00E56F93">
        <w:rPr>
          <w:rStyle w:val="StyleUnderline"/>
          <w:highlight w:val="cyan"/>
        </w:rPr>
        <w:t xml:space="preserve">GDP </w:t>
      </w:r>
      <w:r w:rsidRPr="006F4A9A">
        <w:rPr>
          <w:rStyle w:val="StyleUnderline"/>
        </w:rPr>
        <w:t xml:space="preserve">going up </w:t>
      </w:r>
      <w:r w:rsidRPr="00E56F93">
        <w:rPr>
          <w:rStyle w:val="StyleUnderline"/>
          <w:highlight w:val="cyan"/>
        </w:rPr>
        <w:t xml:space="preserve">is the predominant sign </w:t>
      </w:r>
      <w:r w:rsidRPr="006F4A9A">
        <w:rPr>
          <w:rStyle w:val="StyleUnderline"/>
        </w:rPr>
        <w:t>of well-being</w:t>
      </w:r>
      <w:r w:rsidRPr="00080F76">
        <w:rPr>
          <w:sz w:val="16"/>
        </w:rPr>
        <w:t xml:space="preserve">. And socially, I think we've inherited, again, ever since the 1930s and ‘40s and ‘50s, the idea that our children must earn more income than us. And that that's what means they'll have a better life. </w:t>
      </w:r>
      <w:r w:rsidRPr="005E4C63">
        <w:rPr>
          <w:rStyle w:val="StyleUnderline"/>
        </w:rPr>
        <w:t xml:space="preserve">I don't see children marching in the streets today demanding higher incomes than their parents. I see children marching in the streets for a stable climate. </w:t>
      </w:r>
      <w:r w:rsidRPr="000D4A80">
        <w:rPr>
          <w:rStyle w:val="Emphasis"/>
        </w:rPr>
        <w:t>They have switched metrics</w:t>
      </w:r>
      <w:r w:rsidRPr="00080F76">
        <w:rPr>
          <w:sz w:val="16"/>
        </w:rPr>
        <w:t>. And our politics and our politicians and our businesses need to catch up.”</w:t>
      </w:r>
    </w:p>
    <w:p w14:paraId="2ADDE3BD" w14:textId="77777777" w:rsidR="00CC7461" w:rsidRPr="00080F76" w:rsidRDefault="00CC7461" w:rsidP="00CC7461">
      <w:pPr>
        <w:rPr>
          <w:sz w:val="16"/>
        </w:rPr>
      </w:pPr>
      <w:r w:rsidRPr="00080F76">
        <w:rPr>
          <w:sz w:val="16"/>
        </w:rPr>
        <w:t xml:space="preserve">On why </w:t>
      </w:r>
      <w:r w:rsidRPr="00E56F93">
        <w:rPr>
          <w:rStyle w:val="StyleUnderline"/>
          <w:highlight w:val="cyan"/>
        </w:rPr>
        <w:t>we shouldn’t fear stagnation</w:t>
      </w:r>
    </w:p>
    <w:p w14:paraId="1D7684DB" w14:textId="77777777" w:rsidR="00CC7461" w:rsidRPr="00080F76" w:rsidRDefault="00CC7461" w:rsidP="00CC7461">
      <w:pPr>
        <w:rPr>
          <w:sz w:val="16"/>
        </w:rPr>
      </w:pPr>
      <w:r w:rsidRPr="00080F76">
        <w:rPr>
          <w:sz w:val="16"/>
        </w:rPr>
        <w:t xml:space="preserve">Dietrich Vollrath: “I'm not proposing that we should target zero growth or slow growth, but </w:t>
      </w:r>
      <w:r w:rsidRPr="00E56F93">
        <w:rPr>
          <w:rStyle w:val="StyleUnderline"/>
          <w:highlight w:val="cyan"/>
        </w:rPr>
        <w:t>I'm not</w:t>
      </w:r>
      <w:r w:rsidRPr="00722033">
        <w:rPr>
          <w:rStyle w:val="StyleUnderline"/>
        </w:rPr>
        <w:t xml:space="preserve"> really </w:t>
      </w:r>
      <w:r w:rsidRPr="00E56F93">
        <w:rPr>
          <w:rStyle w:val="StyleUnderline"/>
          <w:highlight w:val="cyan"/>
        </w:rPr>
        <w:t>afraid of slow growth</w:t>
      </w:r>
      <w:r w:rsidRPr="00080F76">
        <w:rPr>
          <w:sz w:val="16"/>
        </w:rPr>
        <w:t xml:space="preserve">. I mean, I think that we have to conceive of, from the economic side, that growth occurs because fundamentally, we can either add more inputs into the economy, more labor, we could use more resources, we could build more capital; or we can get more productive at using those things. And </w:t>
      </w:r>
      <w:r w:rsidRPr="00E56F93">
        <w:rPr>
          <w:rStyle w:val="Emphasis"/>
          <w:highlight w:val="cyan"/>
        </w:rPr>
        <w:t>productivity</w:t>
      </w:r>
      <w:r w:rsidRPr="000D4A80">
        <w:rPr>
          <w:rStyle w:val="Emphasis"/>
        </w:rPr>
        <w:t xml:space="preserve"> is the thing that </w:t>
      </w:r>
      <w:r w:rsidRPr="00E56F93">
        <w:rPr>
          <w:rStyle w:val="Emphasis"/>
          <w:highlight w:val="cyan"/>
        </w:rPr>
        <w:t>has been driving the economy</w:t>
      </w:r>
      <w:r w:rsidRPr="00E56F93">
        <w:rPr>
          <w:rStyle w:val="StyleUnderline"/>
          <w:highlight w:val="cyan"/>
        </w:rPr>
        <w:t xml:space="preserve"> for</w:t>
      </w:r>
      <w:r w:rsidRPr="00722033">
        <w:rPr>
          <w:rStyle w:val="StyleUnderline"/>
        </w:rPr>
        <w:t xml:space="preserve"> decades and </w:t>
      </w:r>
      <w:r w:rsidRPr="00E56F93">
        <w:rPr>
          <w:rStyle w:val="StyleUnderline"/>
          <w:highlight w:val="cyan"/>
        </w:rPr>
        <w:t>centuries, this is the fundamental source of</w:t>
      </w:r>
      <w:r w:rsidRPr="00722033">
        <w:rPr>
          <w:rStyle w:val="StyleUnderline"/>
        </w:rPr>
        <w:t xml:space="preserve"> all this </w:t>
      </w:r>
      <w:r w:rsidRPr="00E56F93">
        <w:rPr>
          <w:rStyle w:val="StyleUnderline"/>
          <w:highlight w:val="cyan"/>
        </w:rPr>
        <w:t>growth</w:t>
      </w:r>
      <w:r w:rsidRPr="00722033">
        <w:rPr>
          <w:rStyle w:val="StyleUnderline"/>
        </w:rPr>
        <w:t xml:space="preserve">. There's </w:t>
      </w:r>
      <w:r w:rsidRPr="00E56F93">
        <w:rPr>
          <w:rStyle w:val="StyleUnderline"/>
          <w:highlight w:val="cyan"/>
        </w:rPr>
        <w:t>two ways to respond</w:t>
      </w:r>
      <w:r w:rsidRPr="00722033">
        <w:rPr>
          <w:rStyle w:val="StyleUnderline"/>
        </w:rPr>
        <w:t xml:space="preserve"> to that productivity. </w:t>
      </w:r>
      <w:r w:rsidRPr="00E56F93">
        <w:rPr>
          <w:rStyle w:val="StyleUnderline"/>
          <w:highlight w:val="cyan"/>
        </w:rPr>
        <w:t>One</w:t>
      </w:r>
      <w:r w:rsidRPr="00722033">
        <w:rPr>
          <w:rStyle w:val="StyleUnderline"/>
        </w:rPr>
        <w:t xml:space="preserve">, the way we've been pursuing for a very long time, is to use the existing inputs, have higher productivity and </w:t>
      </w:r>
      <w:r w:rsidRPr="00E56F93">
        <w:rPr>
          <w:rStyle w:val="StyleUnderline"/>
          <w:highlight w:val="cyan"/>
        </w:rPr>
        <w:t xml:space="preserve">have </w:t>
      </w:r>
      <w:r w:rsidRPr="00E56F93">
        <w:rPr>
          <w:rStyle w:val="StyleUnderline"/>
          <w:highlight w:val="cyan"/>
        </w:rPr>
        <w:lastRenderedPageBreak/>
        <w:t>higher growth</w:t>
      </w:r>
      <w:r w:rsidRPr="00722033">
        <w:rPr>
          <w:rStyle w:val="StyleUnderline"/>
        </w:rPr>
        <w:t>,</w:t>
      </w:r>
      <w:r w:rsidRPr="00080F76">
        <w:rPr>
          <w:sz w:val="16"/>
        </w:rPr>
        <w:t xml:space="preserve"> higher GDP. </w:t>
      </w:r>
      <w:r w:rsidRPr="00722033">
        <w:rPr>
          <w:rStyle w:val="StyleUnderline"/>
        </w:rPr>
        <w:t xml:space="preserve">An </w:t>
      </w:r>
      <w:r w:rsidRPr="00E56F93">
        <w:rPr>
          <w:rStyle w:val="StyleUnderline"/>
          <w:highlight w:val="cyan"/>
        </w:rPr>
        <w:t>equally valid</w:t>
      </w:r>
      <w:r w:rsidRPr="00722033">
        <w:rPr>
          <w:rStyle w:val="StyleUnderline"/>
        </w:rPr>
        <w:t xml:space="preserve"> response to higher productivity </w:t>
      </w:r>
      <w:r w:rsidRPr="00E56F93">
        <w:rPr>
          <w:rStyle w:val="StyleUnderline"/>
          <w:highlight w:val="cyan"/>
        </w:rPr>
        <w:t>is</w:t>
      </w:r>
      <w:r w:rsidRPr="00722033">
        <w:rPr>
          <w:rStyle w:val="StyleUnderline"/>
        </w:rPr>
        <w:t xml:space="preserve"> to use fewer inputs, work fewer hours, </w:t>
      </w:r>
      <w:r w:rsidRPr="00E56F93">
        <w:rPr>
          <w:rStyle w:val="Emphasis"/>
          <w:highlight w:val="cyan"/>
        </w:rPr>
        <w:t>use fewer resources</w:t>
      </w:r>
      <w:r w:rsidRPr="00E56F93">
        <w:rPr>
          <w:sz w:val="16"/>
          <w:highlight w:val="cyan"/>
        </w:rPr>
        <w:t>,</w:t>
      </w:r>
      <w:r w:rsidRPr="00080F76">
        <w:rPr>
          <w:sz w:val="16"/>
        </w:rPr>
        <w:t xml:space="preserve"> take a longer vacation. </w:t>
      </w:r>
      <w:r w:rsidRPr="00722033">
        <w:rPr>
          <w:rStyle w:val="StyleUnderline"/>
        </w:rPr>
        <w:t>Those are all valid ways of taking advantage of productivity</w:t>
      </w:r>
      <w:r w:rsidRPr="00080F76">
        <w:rPr>
          <w:sz w:val="16"/>
        </w:rPr>
        <w:t>.</w:t>
      </w:r>
    </w:p>
    <w:p w14:paraId="66D38C10" w14:textId="77777777" w:rsidR="00CC7461" w:rsidRDefault="00CC7461" w:rsidP="00CC7461">
      <w:pPr>
        <w:rPr>
          <w:sz w:val="16"/>
        </w:rPr>
      </w:pPr>
      <w:r w:rsidRPr="00080F76">
        <w:rPr>
          <w:sz w:val="16"/>
        </w:rPr>
        <w:t>"So at risk of my own health, probably, in the economics community, perhaps, I will disagree with Larry Summers and say that, 'No, [</w:t>
      </w:r>
      <w:r w:rsidRPr="00E56F93">
        <w:rPr>
          <w:rStyle w:val="StyleUnderline"/>
          <w:highlight w:val="cyan"/>
        </w:rPr>
        <w:t>stagnation] is not</w:t>
      </w:r>
      <w:r w:rsidRPr="00722033">
        <w:rPr>
          <w:rStyle w:val="StyleUnderline"/>
        </w:rPr>
        <w:t xml:space="preserve"> something that is to be feared at all.</w:t>
      </w:r>
      <w:r w:rsidRPr="00080F76">
        <w:rPr>
          <w:sz w:val="16"/>
        </w:rPr>
        <w:t xml:space="preserve"> And </w:t>
      </w:r>
      <w:r w:rsidRPr="00722033">
        <w:rPr>
          <w:rStyle w:val="StyleUnderline"/>
        </w:rPr>
        <w:t xml:space="preserve">it's not in the sense </w:t>
      </w:r>
      <w:r w:rsidRPr="00E56F93">
        <w:rPr>
          <w:rStyle w:val="StyleUnderline"/>
          <w:highlight w:val="cyan"/>
        </w:rPr>
        <w:t>that the economy would become comatose.</w:t>
      </w:r>
      <w:r w:rsidRPr="00E56F93">
        <w:rPr>
          <w:rStyle w:val="Emphasis"/>
          <w:highlight w:val="cyan"/>
        </w:rPr>
        <w:t xml:space="preserve">' It's </w:t>
      </w:r>
      <w:r w:rsidRPr="00771FB3">
        <w:rPr>
          <w:rStyle w:val="Emphasis"/>
        </w:rPr>
        <w:t xml:space="preserve">us </w:t>
      </w:r>
      <w:r w:rsidRPr="00E56F93">
        <w:rPr>
          <w:rStyle w:val="Emphasis"/>
          <w:highlight w:val="cyan"/>
        </w:rPr>
        <w:t>taking advantage of productivity</w:t>
      </w:r>
      <w:r w:rsidRPr="00722033">
        <w:rPr>
          <w:rStyle w:val="StyleUnderline"/>
        </w:rPr>
        <w:t xml:space="preserve"> growth to do something different than we've done in the past</w:t>
      </w:r>
      <w:r w:rsidRPr="00080F76">
        <w:rPr>
          <w:sz w:val="16"/>
        </w:rPr>
        <w:t>. Productivity growth is the thing that we don't want to get rid of. Because it allows us to make these choices, where we’ve reached the stage where we've decided to take the longer vacations, work less, use fewer resources, change our vision.”</w:t>
      </w:r>
    </w:p>
    <w:p w14:paraId="5CB13F17" w14:textId="77777777" w:rsidR="00CC7461" w:rsidRDefault="00CC7461" w:rsidP="00CC7461">
      <w:pPr>
        <w:pStyle w:val="Heading4"/>
        <w:numPr>
          <w:ilvl w:val="0"/>
          <w:numId w:val="62"/>
        </w:numPr>
      </w:pPr>
      <w:r>
        <w:t>Economic decline doesn’t cause war</w:t>
      </w:r>
    </w:p>
    <w:p w14:paraId="16CE4A2C" w14:textId="77777777" w:rsidR="00CC7461" w:rsidRDefault="00CC7461" w:rsidP="00CC7461">
      <w:r>
        <w:t xml:space="preserve">Dr. Stephen M. </w:t>
      </w:r>
      <w:r w:rsidRPr="00634E21">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03003448" w14:textId="77777777" w:rsidR="00CC7461" w:rsidRPr="00634E21" w:rsidRDefault="00CC7461" w:rsidP="00CC7461">
      <w:pPr>
        <w:rPr>
          <w:rStyle w:val="StyleUnderline"/>
        </w:rPr>
      </w:pPr>
      <w:r w:rsidRPr="00B74BED">
        <w:rPr>
          <w:rStyle w:val="Emphasis"/>
        </w:rPr>
        <w:t>On balance, however</w:t>
      </w:r>
      <w:r w:rsidRPr="00B74BED">
        <w:rPr>
          <w:rStyle w:val="StyleUnderline"/>
        </w:rPr>
        <w:t xml:space="preserve">, I do </w:t>
      </w:r>
      <w:r w:rsidRPr="00B74BED">
        <w:rPr>
          <w:rStyle w:val="Emphasis"/>
        </w:rPr>
        <w:t>not</w:t>
      </w:r>
      <w:r w:rsidRPr="00B74BED">
        <w:rPr>
          <w:rStyle w:val="StyleUnderline"/>
        </w:rPr>
        <w:t xml:space="preserve"> think that </w:t>
      </w:r>
      <w:r w:rsidRPr="00B74BED">
        <w:rPr>
          <w:rStyle w:val="Emphasis"/>
        </w:rPr>
        <w:t>even the extraordinary economic conditions</w:t>
      </w:r>
      <w:r w:rsidRPr="00B74BED">
        <w:rPr>
          <w:rStyle w:val="StyleUnderline"/>
        </w:rPr>
        <w:t xml:space="preserve"> we are witnessing today are going to have </w:t>
      </w:r>
      <w:r w:rsidRPr="00B74BED">
        <w:rPr>
          <w:rStyle w:val="Emphasis"/>
        </w:rPr>
        <w:t>much impact</w:t>
      </w:r>
      <w:r w:rsidRPr="00B74BED">
        <w:rPr>
          <w:rStyle w:val="StyleUnderline"/>
        </w:rPr>
        <w:t xml:space="preserve"> on the likelihood of war. Why? First</w:t>
      </w:r>
      <w:r w:rsidRPr="00634E21">
        <w:rPr>
          <w:rStyle w:val="StyleUnderline"/>
        </w:rPr>
        <w:t xml:space="preserve"> of all, </w:t>
      </w:r>
      <w:r w:rsidRPr="00CC3FC8">
        <w:rPr>
          <w:rStyle w:val="StyleUnderline"/>
          <w:highlight w:val="cyan"/>
        </w:rPr>
        <w:t>if depressions were a</w:t>
      </w:r>
      <w:r w:rsidRPr="00634E21">
        <w:rPr>
          <w:rStyle w:val="StyleUnderline"/>
        </w:rPr>
        <w:t xml:space="preserve"> powerful </w:t>
      </w:r>
      <w:r w:rsidRPr="00CC3FC8">
        <w:rPr>
          <w:rStyle w:val="StyleUnderline"/>
          <w:highlight w:val="cyan"/>
        </w:rPr>
        <w:t>cause</w:t>
      </w:r>
      <w:r w:rsidRPr="00634E21">
        <w:rPr>
          <w:rStyle w:val="StyleUnderline"/>
        </w:rPr>
        <w:t xml:space="preserve"> of war, </w:t>
      </w:r>
      <w:r w:rsidRPr="00CC3FC8">
        <w:rPr>
          <w:rStyle w:val="StyleUnderline"/>
          <w:highlight w:val="cyan"/>
        </w:rPr>
        <w:t>there would be</w:t>
      </w:r>
      <w:r w:rsidRPr="00634E21">
        <w:rPr>
          <w:rStyle w:val="StyleUnderline"/>
        </w:rPr>
        <w:t xml:space="preserve"> a lot </w:t>
      </w:r>
      <w:r w:rsidRPr="00CC3FC8">
        <w:rPr>
          <w:rStyle w:val="Emphasis"/>
          <w:highlight w:val="cyan"/>
        </w:rPr>
        <w:t>more</w:t>
      </w:r>
      <w:r w:rsidRPr="00634E21">
        <w:rPr>
          <w:rStyle w:val="Emphasis"/>
        </w:rPr>
        <w:t xml:space="preserve"> of the latter</w:t>
      </w:r>
      <w:r w:rsidRPr="00634E21">
        <w:rPr>
          <w:sz w:val="16"/>
        </w:rPr>
        <w:t xml:space="preserve">. To take one example, </w:t>
      </w:r>
      <w:r w:rsidRPr="00634E21">
        <w:rPr>
          <w:rStyle w:val="StyleUnderline"/>
        </w:rPr>
        <w:t xml:space="preserve">the </w:t>
      </w:r>
      <w:r w:rsidRPr="00CC3FC8">
        <w:rPr>
          <w:rStyle w:val="Emphasis"/>
          <w:highlight w:val="cyan"/>
        </w:rPr>
        <w:t>U</w:t>
      </w:r>
      <w:r w:rsidRPr="00634E21">
        <w:rPr>
          <w:sz w:val="16"/>
        </w:rPr>
        <w:t xml:space="preserve">nited </w:t>
      </w:r>
      <w:r w:rsidRPr="00CC3FC8">
        <w:rPr>
          <w:rStyle w:val="Emphasis"/>
          <w:highlight w:val="cyan"/>
        </w:rPr>
        <w:t>S</w:t>
      </w:r>
      <w:r w:rsidRPr="00634E21">
        <w:rPr>
          <w:sz w:val="16"/>
        </w:rPr>
        <w:t xml:space="preserve">tates </w:t>
      </w:r>
      <w:r w:rsidRPr="00CC3FC8">
        <w:rPr>
          <w:rStyle w:val="StyleUnderline"/>
          <w:highlight w:val="cyan"/>
        </w:rPr>
        <w:t>has</w:t>
      </w:r>
      <w:r w:rsidRPr="00634E21">
        <w:rPr>
          <w:rStyle w:val="StyleUnderline"/>
        </w:rPr>
        <w:t xml:space="preserve"> suffered </w:t>
      </w:r>
      <w:r w:rsidRPr="00CC3FC8">
        <w:rPr>
          <w:rStyle w:val="Emphasis"/>
          <w:highlight w:val="cyan"/>
        </w:rPr>
        <w:t>40</w:t>
      </w:r>
      <w:r w:rsidRPr="00634E21">
        <w:rPr>
          <w:rStyle w:val="Emphasis"/>
        </w:rPr>
        <w:t xml:space="preserve"> or more </w:t>
      </w:r>
      <w:r w:rsidRPr="00CC3FC8">
        <w:rPr>
          <w:rStyle w:val="Emphasis"/>
          <w:highlight w:val="cyan"/>
        </w:rPr>
        <w:t>recessions</w:t>
      </w:r>
      <w:r w:rsidRPr="00634E21">
        <w:rPr>
          <w:sz w:val="16"/>
        </w:rPr>
        <w:t xml:space="preserve"> since the country was founded, </w:t>
      </w:r>
      <w:r w:rsidRPr="00CC3FC8">
        <w:rPr>
          <w:rStyle w:val="StyleUnderline"/>
          <w:highlight w:val="cyan"/>
        </w:rPr>
        <w:t>yet</w:t>
      </w:r>
      <w:r w:rsidRPr="00634E21">
        <w:rPr>
          <w:rStyle w:val="StyleUnderline"/>
        </w:rPr>
        <w:t xml:space="preserve"> it has fought </w:t>
      </w:r>
      <w:r w:rsidRPr="00634E21">
        <w:rPr>
          <w:rStyle w:val="Emphasis"/>
        </w:rPr>
        <w:t xml:space="preserve">perhaps </w:t>
      </w:r>
      <w:r w:rsidRPr="00CC3FC8">
        <w:rPr>
          <w:rStyle w:val="Emphasis"/>
          <w:highlight w:val="cyan"/>
        </w:rPr>
        <w:t>20</w:t>
      </w:r>
      <w:r w:rsidRPr="00634E21">
        <w:rPr>
          <w:rStyle w:val="StyleUnderline"/>
        </w:rPr>
        <w:t xml:space="preserve"> interstate </w:t>
      </w:r>
      <w:r w:rsidRPr="00CC3FC8">
        <w:rPr>
          <w:rStyle w:val="StyleUnderline"/>
          <w:highlight w:val="cyan"/>
        </w:rPr>
        <w:t xml:space="preserve">wars, </w:t>
      </w:r>
      <w:r w:rsidRPr="00CC3FC8">
        <w:rPr>
          <w:rStyle w:val="Emphasis"/>
          <w:highlight w:val="cyan"/>
        </w:rPr>
        <w:t>most</w:t>
      </w:r>
      <w:r w:rsidRPr="00634E21">
        <w:rPr>
          <w:rStyle w:val="StyleUnderline"/>
        </w:rPr>
        <w:t xml:space="preserve"> of them </w:t>
      </w:r>
      <w:r w:rsidRPr="00CC3FC8">
        <w:rPr>
          <w:rStyle w:val="Emphasis"/>
          <w:highlight w:val="cyan"/>
        </w:rPr>
        <w:t>unrelated</w:t>
      </w:r>
      <w:r w:rsidRPr="00CC3FC8">
        <w:rPr>
          <w:rStyle w:val="StyleUnderline"/>
          <w:highlight w:val="cyan"/>
        </w:rPr>
        <w:t xml:space="preserve"> to</w:t>
      </w:r>
      <w:r w:rsidRPr="00634E21">
        <w:rPr>
          <w:rStyle w:val="StyleUnderline"/>
        </w:rPr>
        <w:t xml:space="preserve"> the state of the </w:t>
      </w:r>
      <w:r w:rsidRPr="00CC3FC8">
        <w:rPr>
          <w:rStyle w:val="Emphasis"/>
          <w:highlight w:val="cyan"/>
        </w:rPr>
        <w:t>econ</w:t>
      </w:r>
      <w:r w:rsidRPr="00634E21">
        <w:rPr>
          <w:rStyle w:val="StyleUnderline"/>
        </w:rPr>
        <w:t>omy.</w:t>
      </w:r>
      <w:r w:rsidRPr="00634E21">
        <w:rPr>
          <w:sz w:val="16"/>
        </w:rPr>
        <w:t xml:space="preserve"> To paraphrase the economist Paul Samuelson’s famous quip about the stock market, </w:t>
      </w:r>
      <w:r w:rsidRPr="00634E21">
        <w:rPr>
          <w:rStyle w:val="Emphasis"/>
        </w:rPr>
        <w:t>if recessions were a powerful cause of war, they would have predicted “nine out of the last five (or fewer).”</w:t>
      </w:r>
    </w:p>
    <w:p w14:paraId="39E26DC5" w14:textId="77777777" w:rsidR="00CC7461" w:rsidRPr="00634E21" w:rsidRDefault="00CC7461" w:rsidP="00CC7461">
      <w:pPr>
        <w:rPr>
          <w:sz w:val="16"/>
        </w:rPr>
      </w:pPr>
      <w:r w:rsidRPr="00CC3FC8">
        <w:rPr>
          <w:rStyle w:val="StyleUnderline"/>
          <w:highlight w:val="cyan"/>
        </w:rPr>
        <w:t>Second</w:t>
      </w:r>
      <w:r w:rsidRPr="00634E21">
        <w:rPr>
          <w:rStyle w:val="StyleUnderline"/>
        </w:rPr>
        <w:t xml:space="preserve">, states do not start wars unless they believe they will win a </w:t>
      </w:r>
      <w:r w:rsidRPr="00634E21">
        <w:rPr>
          <w:rStyle w:val="Emphasis"/>
        </w:rPr>
        <w:t>quick</w:t>
      </w:r>
      <w:r w:rsidRPr="00634E21">
        <w:rPr>
          <w:rStyle w:val="StyleUnderline"/>
        </w:rPr>
        <w:t xml:space="preserve"> and relatively </w:t>
      </w:r>
      <w:r w:rsidRPr="00634E21">
        <w:rPr>
          <w:rStyle w:val="Emphasis"/>
        </w:rPr>
        <w:t>cheap</w:t>
      </w:r>
      <w:r w:rsidRPr="00634E21">
        <w:rPr>
          <w:rStyle w:val="StyleUnderline"/>
        </w:rPr>
        <w:t xml:space="preserve"> victory</w:t>
      </w:r>
      <w:r w:rsidRPr="00634E21">
        <w:rPr>
          <w:sz w:val="16"/>
        </w:rPr>
        <w:t xml:space="preserve">. As John Mearsheimer showed in his classic book Conventional Deterrence, </w:t>
      </w:r>
      <w:r w:rsidRPr="00634E21">
        <w:rPr>
          <w:rStyle w:val="StyleUnderline"/>
        </w:rPr>
        <w:t>national leaders avoid war when they are convinced it will be long, bloody, costly, and uncertain</w:t>
      </w:r>
      <w:r w:rsidRPr="00634E21">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E9A0093" w14:textId="77777777" w:rsidR="00CC7461" w:rsidRPr="00634E21" w:rsidRDefault="00CC7461" w:rsidP="00CC7461">
      <w:pPr>
        <w:rPr>
          <w:sz w:val="16"/>
        </w:rPr>
      </w:pPr>
      <w:r w:rsidRPr="00634E21">
        <w:rPr>
          <w:sz w:val="16"/>
        </w:rPr>
        <w:t xml:space="preserve">The fact that each of these leaders miscalculated badly does not alter the main point: </w:t>
      </w:r>
      <w:r w:rsidRPr="00CC3FC8">
        <w:rPr>
          <w:rStyle w:val="Emphasis"/>
          <w:highlight w:val="cyan"/>
        </w:rPr>
        <w:t>No matter</w:t>
      </w:r>
      <w:r w:rsidRPr="00634E21">
        <w:rPr>
          <w:rStyle w:val="Emphasis"/>
        </w:rPr>
        <w:t xml:space="preserve"> what a country’s </w:t>
      </w:r>
      <w:r w:rsidRPr="00CC3FC8">
        <w:rPr>
          <w:rStyle w:val="Emphasis"/>
          <w:highlight w:val="cyan"/>
        </w:rPr>
        <w:t>economic condition</w:t>
      </w:r>
      <w:r w:rsidRPr="00634E21">
        <w:rPr>
          <w:rStyle w:val="Emphasis"/>
        </w:rPr>
        <w:t xml:space="preserve"> might be</w:t>
      </w:r>
      <w:r w:rsidRPr="00634E21">
        <w:rPr>
          <w:rStyle w:val="StyleUnderline"/>
        </w:rPr>
        <w:t xml:space="preserve">, its </w:t>
      </w:r>
      <w:r w:rsidRPr="00CC3FC8">
        <w:rPr>
          <w:rStyle w:val="StyleUnderline"/>
          <w:highlight w:val="cyan"/>
        </w:rPr>
        <w:t>leaders will not</w:t>
      </w:r>
      <w:r w:rsidRPr="00634E21">
        <w:rPr>
          <w:rStyle w:val="StyleUnderline"/>
        </w:rPr>
        <w:t xml:space="preserve"> go to </w:t>
      </w:r>
      <w:r w:rsidRPr="00CC3FC8">
        <w:rPr>
          <w:rStyle w:val="StyleUnderline"/>
          <w:highlight w:val="cyan"/>
        </w:rPr>
        <w:t>war unless they think they can</w:t>
      </w:r>
      <w:r w:rsidRPr="00634E21">
        <w:rPr>
          <w:rStyle w:val="StyleUnderline"/>
        </w:rPr>
        <w:t xml:space="preserve"> do so </w:t>
      </w:r>
      <w:r w:rsidRPr="00CC3FC8">
        <w:rPr>
          <w:rStyle w:val="StyleUnderline"/>
          <w:highlight w:val="cyan"/>
        </w:rPr>
        <w:t>quickly, cheaply</w:t>
      </w:r>
      <w:r w:rsidRPr="00634E21">
        <w:rPr>
          <w:rStyle w:val="StyleUnderline"/>
        </w:rPr>
        <w:t xml:space="preserve">, and </w:t>
      </w:r>
      <w:r w:rsidRPr="00CC3FC8">
        <w:rPr>
          <w:rStyle w:val="StyleUnderline"/>
          <w:highlight w:val="cyan"/>
        </w:rPr>
        <w:t>with</w:t>
      </w:r>
      <w:r w:rsidRPr="00634E21">
        <w:rPr>
          <w:rStyle w:val="StyleUnderline"/>
        </w:rPr>
        <w:t xml:space="preserve"> a </w:t>
      </w:r>
      <w:r w:rsidRPr="00CC3FC8">
        <w:rPr>
          <w:rStyle w:val="StyleUnderline"/>
          <w:highlight w:val="cyan"/>
        </w:rPr>
        <w:t>reasonable</w:t>
      </w:r>
      <w:r w:rsidRPr="00634E21">
        <w:rPr>
          <w:rStyle w:val="StyleUnderline"/>
        </w:rPr>
        <w:t xml:space="preserve"> probability of </w:t>
      </w:r>
      <w:r w:rsidRPr="00CC3FC8">
        <w:rPr>
          <w:rStyle w:val="StyleUnderline"/>
          <w:highlight w:val="cyan"/>
        </w:rPr>
        <w:t>success</w:t>
      </w:r>
      <w:r w:rsidRPr="00634E21">
        <w:rPr>
          <w:sz w:val="16"/>
        </w:rPr>
        <w:t>.</w:t>
      </w:r>
    </w:p>
    <w:p w14:paraId="3514E85C" w14:textId="77777777" w:rsidR="00CC7461" w:rsidRPr="00634E21" w:rsidRDefault="00CC7461" w:rsidP="00CC7461">
      <w:pPr>
        <w:rPr>
          <w:sz w:val="16"/>
        </w:rPr>
      </w:pPr>
      <w:r w:rsidRPr="00B74BED">
        <w:rPr>
          <w:rStyle w:val="StyleUnderline"/>
        </w:rPr>
        <w:t xml:space="preserve">Third, and most important, the primary </w:t>
      </w:r>
      <w:r w:rsidRPr="00B74BED">
        <w:rPr>
          <w:rStyle w:val="Emphasis"/>
        </w:rPr>
        <w:t>motiv</w:t>
      </w:r>
      <w:r w:rsidRPr="00B74BED">
        <w:rPr>
          <w:rStyle w:val="StyleUnderline"/>
        </w:rPr>
        <w:t xml:space="preserve">ation for most wars is the desire for </w:t>
      </w:r>
      <w:r w:rsidRPr="00B74BED">
        <w:rPr>
          <w:rStyle w:val="Emphasis"/>
        </w:rPr>
        <w:t>security</w:t>
      </w:r>
      <w:r w:rsidRPr="00B74BED">
        <w:rPr>
          <w:rStyle w:val="StyleUnderline"/>
        </w:rPr>
        <w:t xml:space="preserve">, </w:t>
      </w:r>
      <w:r w:rsidRPr="00B74BED">
        <w:rPr>
          <w:rStyle w:val="Emphasis"/>
        </w:rPr>
        <w:t>not economic gain</w:t>
      </w:r>
      <w:r w:rsidRPr="00B74BED">
        <w:rPr>
          <w:rStyle w:val="StyleUnderline"/>
        </w:rPr>
        <w:t xml:space="preserve">. For this reason, the odds of war </w:t>
      </w:r>
      <w:r w:rsidRPr="00B74BED">
        <w:rPr>
          <w:rStyle w:val="Emphasis"/>
        </w:rPr>
        <w:t>increase</w:t>
      </w:r>
      <w:r w:rsidRPr="00B74BED">
        <w:rPr>
          <w:rStyle w:val="StyleUnderline"/>
        </w:rPr>
        <w:t xml:space="preserve"> when states believe the </w:t>
      </w:r>
      <w:r w:rsidRPr="00B74BED">
        <w:rPr>
          <w:rStyle w:val="Emphasis"/>
        </w:rPr>
        <w:t>long-term balance of power</w:t>
      </w:r>
      <w:r w:rsidRPr="00B74BED">
        <w:rPr>
          <w:rStyle w:val="StyleUnderline"/>
        </w:rPr>
        <w:t xml:space="preserve"> may be shifting against them</w:t>
      </w:r>
      <w:r w:rsidRPr="00B74BED">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7E22ECE8" w14:textId="77777777" w:rsidR="00CC7461" w:rsidRPr="006B18A2" w:rsidRDefault="00CC7461" w:rsidP="00CC7461">
      <w:pPr>
        <w:rPr>
          <w:sz w:val="16"/>
        </w:rPr>
      </w:pPr>
      <w:r w:rsidRPr="00634E21">
        <w:rPr>
          <w:rStyle w:val="StyleUnderline"/>
        </w:rPr>
        <w:t>The bottom line:</w:t>
      </w:r>
      <w:r w:rsidRPr="00634E21">
        <w:rPr>
          <w:sz w:val="16"/>
        </w:rPr>
        <w:t xml:space="preserve"> Economic conditions (i.e., </w:t>
      </w:r>
      <w:r w:rsidRPr="00634E21">
        <w:rPr>
          <w:rStyle w:val="StyleUnderline"/>
        </w:rPr>
        <w:t xml:space="preserve">a </w:t>
      </w:r>
      <w:r w:rsidRPr="00CC3FC8">
        <w:rPr>
          <w:rStyle w:val="StyleUnderline"/>
          <w:highlight w:val="cyan"/>
        </w:rPr>
        <w:t>depression</w:t>
      </w:r>
      <w:r w:rsidRPr="00634E21">
        <w:rPr>
          <w:rStyle w:val="StyleUnderline"/>
        </w:rPr>
        <w:t>) may affect the broader political environment</w:t>
      </w:r>
      <w:r w:rsidRPr="00634E21">
        <w:rPr>
          <w:sz w:val="16"/>
        </w:rPr>
        <w:t xml:space="preserve"> in which decisions for war or peace are made, </w:t>
      </w:r>
      <w:r w:rsidRPr="00634E21">
        <w:rPr>
          <w:rStyle w:val="StyleUnderline"/>
        </w:rPr>
        <w:t xml:space="preserve">but they </w:t>
      </w:r>
      <w:r w:rsidRPr="00CC3FC8">
        <w:rPr>
          <w:rStyle w:val="StyleUnderline"/>
          <w:highlight w:val="cyan"/>
        </w:rPr>
        <w:t xml:space="preserve">are </w:t>
      </w:r>
      <w:r w:rsidRPr="00CC3FC8">
        <w:rPr>
          <w:rStyle w:val="Emphasis"/>
          <w:highlight w:val="cyan"/>
        </w:rPr>
        <w:t>only one factor</w:t>
      </w:r>
      <w:r w:rsidRPr="00CC3FC8">
        <w:rPr>
          <w:rStyle w:val="StyleUnderline"/>
          <w:highlight w:val="cyan"/>
        </w:rPr>
        <w:t xml:space="preserve"> among </w:t>
      </w:r>
      <w:r w:rsidRPr="00CC3FC8">
        <w:rPr>
          <w:rStyle w:val="Emphasis"/>
          <w:highlight w:val="cyan"/>
        </w:rPr>
        <w:t>many</w:t>
      </w:r>
      <w:r w:rsidRPr="00634E21">
        <w:rPr>
          <w:rStyle w:val="StyleUnderline"/>
        </w:rPr>
        <w:t xml:space="preserve"> and </w:t>
      </w:r>
      <w:r w:rsidRPr="00CC3FC8">
        <w:rPr>
          <w:rStyle w:val="Emphasis"/>
          <w:highlight w:val="cyan"/>
        </w:rPr>
        <w:t>rarely</w:t>
      </w:r>
      <w:r w:rsidRPr="00634E21">
        <w:rPr>
          <w:rStyle w:val="Emphasis"/>
        </w:rPr>
        <w:t xml:space="preserve"> the </w:t>
      </w:r>
      <w:r w:rsidRPr="00CC3FC8">
        <w:rPr>
          <w:rStyle w:val="Emphasis"/>
          <w:highlight w:val="cyan"/>
        </w:rPr>
        <w:t>most significant</w:t>
      </w:r>
      <w:r w:rsidRPr="00B74BED">
        <w:rPr>
          <w:rStyle w:val="StyleUnderline"/>
        </w:rPr>
        <w:t xml:space="preserve">. </w:t>
      </w:r>
      <w:r w:rsidRPr="00B74BED">
        <w:rPr>
          <w:rStyle w:val="Emphasis"/>
        </w:rPr>
        <w:t>Even</w:t>
      </w:r>
      <w:r w:rsidRPr="00B74BED">
        <w:rPr>
          <w:sz w:val="16"/>
        </w:rPr>
        <w:t xml:space="preserve"> if the COVID-19 pandemic has </w:t>
      </w:r>
      <w:r w:rsidRPr="00B74BED">
        <w:rPr>
          <w:rStyle w:val="Emphasis"/>
        </w:rPr>
        <w:t>large</w:t>
      </w:r>
      <w:r w:rsidRPr="00B74BED">
        <w:rPr>
          <w:rStyle w:val="StyleUnderline"/>
        </w:rPr>
        <w:t>, lasting, and negative effects on the world economy</w:t>
      </w:r>
      <w:r w:rsidRPr="00B74BED">
        <w:rPr>
          <w:sz w:val="16"/>
        </w:rPr>
        <w:t>—as seems quite likely—</w:t>
      </w:r>
      <w:r w:rsidRPr="00B74BED">
        <w:rPr>
          <w:rStyle w:val="StyleUnderline"/>
        </w:rPr>
        <w:t xml:space="preserve">it is </w:t>
      </w:r>
      <w:r w:rsidRPr="00B74BED">
        <w:rPr>
          <w:rStyle w:val="Emphasis"/>
        </w:rPr>
        <w:t>not likely</w:t>
      </w:r>
      <w:r w:rsidRPr="00B74BED">
        <w:rPr>
          <w:rStyle w:val="StyleUnderline"/>
        </w:rPr>
        <w:t xml:space="preserve"> to affect the probability of war </w:t>
      </w:r>
      <w:r w:rsidRPr="00B74BED">
        <w:rPr>
          <w:rStyle w:val="Emphasis"/>
        </w:rPr>
        <w:t>very much</w:t>
      </w:r>
      <w:r w:rsidRPr="00B74BED">
        <w:rPr>
          <w:rStyle w:val="StyleUnderline"/>
        </w:rPr>
        <w:t xml:space="preserve">, especially in the </w:t>
      </w:r>
      <w:r w:rsidRPr="00B74BED">
        <w:rPr>
          <w:rStyle w:val="Emphasis"/>
        </w:rPr>
        <w:t>short term</w:t>
      </w:r>
      <w:r w:rsidRPr="00B74BED">
        <w:rPr>
          <w:sz w:val="16"/>
        </w:rPr>
        <w:t>.</w:t>
      </w:r>
      <w:bookmarkEnd w:id="2"/>
    </w:p>
    <w:p w14:paraId="1CE7782B" w14:textId="77777777" w:rsidR="00CC7461" w:rsidRPr="00AA1B8A" w:rsidRDefault="00CC7461" w:rsidP="00CC7461">
      <w:pPr>
        <w:pStyle w:val="Heading4"/>
        <w:numPr>
          <w:ilvl w:val="0"/>
          <w:numId w:val="62"/>
        </w:numPr>
        <w:rPr>
          <w:rFonts w:cs="Arial"/>
        </w:rPr>
      </w:pPr>
      <w:r w:rsidRPr="00AA1B8A">
        <w:lastRenderedPageBreak/>
        <w:t xml:space="preserve">Inequality doesn’t cause </w:t>
      </w:r>
      <w:r w:rsidRPr="00AA1B8A">
        <w:rPr>
          <w:u w:val="single"/>
        </w:rPr>
        <w:t>institutional collapse</w:t>
      </w:r>
      <w:r w:rsidRPr="00AA1B8A">
        <w:t>.</w:t>
      </w:r>
    </w:p>
    <w:p w14:paraId="76F9D512" w14:textId="77777777" w:rsidR="00CC7461" w:rsidRDefault="00CC7461" w:rsidP="00CC7461">
      <w:r>
        <w:t xml:space="preserve">Chris </w:t>
      </w:r>
      <w:r w:rsidRPr="008A6015">
        <w:rPr>
          <w:rStyle w:val="Style13ptBold"/>
        </w:rPr>
        <w:t>Edwards &amp;</w:t>
      </w:r>
      <w:r>
        <w:t xml:space="preserve"> Ryan </w:t>
      </w:r>
      <w:r w:rsidRPr="008A6015">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6970105E" w14:textId="77777777" w:rsidR="00CC7461" w:rsidRPr="00AA1B8A" w:rsidRDefault="00CC7461" w:rsidP="00CC7461">
      <w:pPr>
        <w:rPr>
          <w:sz w:val="16"/>
        </w:rPr>
      </w:pPr>
      <w:r w:rsidRPr="00CC3FC8">
        <w:rPr>
          <w:rStyle w:val="StyleUnderline"/>
          <w:highlight w:val="cyan"/>
        </w:rPr>
        <w:t>Are</w:t>
      </w:r>
      <w:r w:rsidRPr="00AA1B8A">
        <w:rPr>
          <w:sz w:val="16"/>
        </w:rPr>
        <w:t xml:space="preserve"> such </w:t>
      </w:r>
      <w:r w:rsidRPr="00CC3FC8">
        <w:rPr>
          <w:rStyle w:val="StyleUnderline"/>
          <w:highlight w:val="cyan"/>
        </w:rPr>
        <w:t>fears justified</w:t>
      </w:r>
      <w:r w:rsidRPr="00AA1B8A">
        <w:rPr>
          <w:sz w:val="16"/>
        </w:rPr>
        <w:t xml:space="preserve">? </w:t>
      </w:r>
      <w:r w:rsidRPr="00CC3FC8">
        <w:rPr>
          <w:rStyle w:val="Emphasis"/>
          <w:highlight w:val="cyan"/>
        </w:rPr>
        <w:t>No</w:t>
      </w:r>
      <w:r w:rsidRPr="00AA1B8A">
        <w:rPr>
          <w:sz w:val="16"/>
        </w:rPr>
        <w:t xml:space="preserve">, </w:t>
      </w:r>
      <w:r w:rsidRPr="00AA1B8A">
        <w:rPr>
          <w:rStyle w:val="StyleUnderline"/>
        </w:rPr>
        <w:t>for numerous reasons</w:t>
      </w:r>
      <w:r w:rsidRPr="00AA1B8A">
        <w:rPr>
          <w:sz w:val="16"/>
        </w:rPr>
        <w:t xml:space="preserve">. </w:t>
      </w:r>
      <w:r w:rsidRPr="00AA1B8A">
        <w:rPr>
          <w:rStyle w:val="StyleUnderline"/>
        </w:rPr>
        <w:t xml:space="preserve">The </w:t>
      </w:r>
      <w:r w:rsidRPr="001506CB">
        <w:rPr>
          <w:rStyle w:val="Emphasis"/>
        </w:rPr>
        <w:t xml:space="preserve">political </w:t>
      </w:r>
      <w:r w:rsidRPr="00CC3FC8">
        <w:rPr>
          <w:rStyle w:val="Emphasis"/>
          <w:highlight w:val="cyan"/>
        </w:rPr>
        <w:t>views</w:t>
      </w:r>
      <w:r w:rsidRPr="00CC3FC8">
        <w:rPr>
          <w:rStyle w:val="StyleUnderline"/>
          <w:highlight w:val="cyan"/>
        </w:rPr>
        <w:t xml:space="preserve"> of the wealthy are not homogeneous</w:t>
      </w:r>
      <w:r w:rsidRPr="00AA1B8A">
        <w:rPr>
          <w:sz w:val="16"/>
        </w:rPr>
        <w:t xml:space="preserve">, </w:t>
      </w:r>
      <w:r w:rsidRPr="00CC3FC8">
        <w:rPr>
          <w:rStyle w:val="StyleUnderline"/>
          <w:highlight w:val="cyan"/>
        </w:rPr>
        <w:t xml:space="preserve">and on </w:t>
      </w:r>
      <w:r w:rsidRPr="00CC3FC8">
        <w:rPr>
          <w:rStyle w:val="Emphasis"/>
          <w:highlight w:val="cyan"/>
        </w:rPr>
        <w:t>many issues</w:t>
      </w:r>
      <w:r w:rsidRPr="00AA1B8A">
        <w:rPr>
          <w:sz w:val="16"/>
        </w:rPr>
        <w:t xml:space="preserve">, they </w:t>
      </w:r>
      <w:r w:rsidRPr="00CC3FC8">
        <w:rPr>
          <w:rStyle w:val="StyleUnderline"/>
          <w:highlight w:val="cyan"/>
        </w:rPr>
        <w:t>track</w:t>
      </w:r>
      <w:r w:rsidRPr="00AA1B8A">
        <w:rPr>
          <w:rStyle w:val="StyleUnderline"/>
        </w:rPr>
        <w:t xml:space="preserve"> the views of </w:t>
      </w:r>
      <w:r w:rsidRPr="00CC3FC8">
        <w:rPr>
          <w:rStyle w:val="StyleUnderline"/>
          <w:highlight w:val="cyan"/>
        </w:rPr>
        <w:t xml:space="preserve">the </w:t>
      </w:r>
      <w:r w:rsidRPr="00CC3FC8">
        <w:rPr>
          <w:rStyle w:val="Emphasis"/>
          <w:highlight w:val="cyan"/>
        </w:rPr>
        <w:t>rest of the population</w:t>
      </w:r>
      <w:r w:rsidRPr="00AA1B8A">
        <w:rPr>
          <w:sz w:val="16"/>
        </w:rPr>
        <w:t xml:space="preserve">. </w:t>
      </w:r>
      <w:r w:rsidRPr="00CC3FC8">
        <w:rPr>
          <w:rStyle w:val="StyleUnderline"/>
          <w:highlight w:val="cyan"/>
        </w:rPr>
        <w:t>When</w:t>
      </w:r>
      <w:r w:rsidRPr="00AA1B8A">
        <w:rPr>
          <w:rStyle w:val="StyleUnderline"/>
        </w:rPr>
        <w:t xml:space="preserve"> the </w:t>
      </w:r>
      <w:r w:rsidRPr="00CC3FC8">
        <w:rPr>
          <w:rStyle w:val="StyleUnderline"/>
          <w:highlight w:val="cyan"/>
        </w:rPr>
        <w:t>preferences</w:t>
      </w:r>
      <w:r w:rsidRPr="00AA1B8A">
        <w:rPr>
          <w:rStyle w:val="StyleUnderline"/>
        </w:rPr>
        <w:t xml:space="preserve"> of the wealthy </w:t>
      </w:r>
      <w:r w:rsidRPr="00CC3FC8">
        <w:rPr>
          <w:rStyle w:val="StyleUnderline"/>
          <w:highlight w:val="cyan"/>
        </w:rPr>
        <w:t>are different</w:t>
      </w:r>
      <w:r w:rsidRPr="00AA1B8A">
        <w:rPr>
          <w:sz w:val="16"/>
        </w:rPr>
        <w:t xml:space="preserve">, </w:t>
      </w:r>
      <w:r w:rsidRPr="00CC3FC8">
        <w:rPr>
          <w:rStyle w:val="StyleUnderline"/>
          <w:highlight w:val="cyan"/>
        </w:rPr>
        <w:t>they are</w:t>
      </w:r>
      <w:r w:rsidRPr="00AA1B8A">
        <w:rPr>
          <w:rStyle w:val="StyleUnderline"/>
        </w:rPr>
        <w:t xml:space="preserve"> often </w:t>
      </w:r>
      <w:r w:rsidRPr="00CC3FC8">
        <w:rPr>
          <w:rStyle w:val="StyleUnderline"/>
          <w:highlight w:val="cyan"/>
        </w:rPr>
        <w:t>not followed by policymakers</w:t>
      </w:r>
      <w:r w:rsidRPr="00CC3FC8">
        <w:rPr>
          <w:sz w:val="16"/>
          <w:highlight w:val="cyan"/>
        </w:rPr>
        <w:t xml:space="preserve">, </w:t>
      </w:r>
      <w:r w:rsidRPr="00CC3FC8">
        <w:rPr>
          <w:rStyle w:val="StyleUnderline"/>
          <w:highlight w:val="cyan"/>
        </w:rPr>
        <w:t>who</w:t>
      </w:r>
      <w:r w:rsidRPr="00AA1B8A">
        <w:rPr>
          <w:rStyle w:val="StyleUnderline"/>
        </w:rPr>
        <w:t xml:space="preserve"> </w:t>
      </w:r>
      <w:r w:rsidRPr="001506CB">
        <w:rPr>
          <w:rStyle w:val="Emphasis"/>
        </w:rPr>
        <w:t xml:space="preserve">ultimately </w:t>
      </w:r>
      <w:r w:rsidRPr="00CC3FC8">
        <w:rPr>
          <w:rStyle w:val="Emphasis"/>
          <w:highlight w:val="cyan"/>
        </w:rPr>
        <w:t>need votes</w:t>
      </w:r>
      <w:r w:rsidRPr="00AA1B8A">
        <w:rPr>
          <w:sz w:val="16"/>
        </w:rPr>
        <w:t xml:space="preserve">, </w:t>
      </w:r>
      <w:r w:rsidRPr="00CC3FC8">
        <w:rPr>
          <w:rStyle w:val="StyleUnderline"/>
          <w:highlight w:val="cyan"/>
        </w:rPr>
        <w:t>not money</w:t>
      </w:r>
      <w:r w:rsidRPr="00AA1B8A">
        <w:rPr>
          <w:sz w:val="16"/>
        </w:rPr>
        <w:t xml:space="preserve">. Finally, the empirical evidence is complex, but it appears that </w:t>
      </w:r>
      <w:r w:rsidRPr="00AA1B8A">
        <w:rPr>
          <w:rStyle w:val="StyleUnderline"/>
        </w:rPr>
        <w:t>money does not buy elections</w:t>
      </w:r>
      <w:r w:rsidRPr="00AA1B8A">
        <w:rPr>
          <w:sz w:val="16"/>
        </w:rPr>
        <w:t xml:space="preserve">, and </w:t>
      </w:r>
      <w:r w:rsidRPr="00AA1B8A">
        <w:rPr>
          <w:rStyle w:val="StyleUnderline"/>
        </w:rPr>
        <w:t xml:space="preserve">wealthy </w:t>
      </w:r>
      <w:r w:rsidRPr="001506CB">
        <w:rPr>
          <w:rStyle w:val="Emphasis"/>
        </w:rPr>
        <w:t>self‐​funded candidates</w:t>
      </w:r>
      <w:r w:rsidRPr="00AA1B8A">
        <w:rPr>
          <w:sz w:val="16"/>
        </w:rPr>
        <w:t xml:space="preserve"> often </w:t>
      </w:r>
      <w:r w:rsidRPr="00AA1B8A">
        <w:rPr>
          <w:rStyle w:val="StyleUnderline"/>
        </w:rPr>
        <w:t>do poorly</w:t>
      </w:r>
      <w:r w:rsidRPr="00AA1B8A">
        <w:rPr>
          <w:sz w:val="16"/>
        </w:rPr>
        <w:t xml:space="preserve">. </w:t>
      </w:r>
    </w:p>
    <w:p w14:paraId="0B30D785" w14:textId="77777777" w:rsidR="00CC7461" w:rsidRPr="00AA1B8A" w:rsidRDefault="00CC7461" w:rsidP="00CC7461">
      <w:pPr>
        <w:rPr>
          <w:sz w:val="16"/>
        </w:rPr>
      </w:pPr>
      <w:r w:rsidRPr="00AA1B8A">
        <w:rPr>
          <w:sz w:val="16"/>
        </w:rPr>
        <w:t xml:space="preserve">The Preferences of the Wealthy </w:t>
      </w:r>
    </w:p>
    <w:p w14:paraId="6BC8B5F9" w14:textId="77777777" w:rsidR="00CC7461" w:rsidRPr="00AA1B8A" w:rsidRDefault="00CC7461" w:rsidP="00CC7461">
      <w:pPr>
        <w:rPr>
          <w:sz w:val="16"/>
        </w:rPr>
      </w:pPr>
      <w:r w:rsidRPr="00AA1B8A">
        <w:rPr>
          <w:sz w:val="16"/>
        </w:rPr>
        <w:t xml:space="preserve">Do the wealthy have different policy preferences than the rest of us? If they do not have different policy preferences, then even if they had large political clout, it would not affect policy outcomes. </w:t>
      </w:r>
    </w:p>
    <w:p w14:paraId="0DF9F531" w14:textId="77777777" w:rsidR="00CC7461" w:rsidRPr="00AA1B8A" w:rsidRDefault="00CC7461" w:rsidP="00CC7461">
      <w:pPr>
        <w:rPr>
          <w:sz w:val="16"/>
        </w:rPr>
      </w:pPr>
      <w:r w:rsidRPr="00AA1B8A">
        <w:rPr>
          <w:sz w:val="16"/>
        </w:rPr>
        <w:t xml:space="preserve">The </w:t>
      </w:r>
      <w:r w:rsidRPr="00CC3FC8">
        <w:rPr>
          <w:rStyle w:val="StyleUnderline"/>
          <w:highlight w:val="cyan"/>
        </w:rPr>
        <w:t xml:space="preserve">breakdown of </w:t>
      </w:r>
      <w:r w:rsidRPr="00CC3FC8">
        <w:rPr>
          <w:rStyle w:val="Emphasis"/>
          <w:highlight w:val="cyan"/>
        </w:rPr>
        <w:t>policy views</w:t>
      </w:r>
      <w:r w:rsidRPr="00CC3FC8">
        <w:rPr>
          <w:rStyle w:val="StyleUnderline"/>
          <w:highlight w:val="cyan"/>
        </w:rPr>
        <w:t xml:space="preserve"> of</w:t>
      </w:r>
      <w:r w:rsidRPr="00AA1B8A">
        <w:rPr>
          <w:rStyle w:val="StyleUnderline"/>
        </w:rPr>
        <w:t xml:space="preserve"> broad </w:t>
      </w:r>
      <w:r w:rsidRPr="00CC3FC8">
        <w:rPr>
          <w:rStyle w:val="StyleUnderline"/>
          <w:highlight w:val="cyan"/>
        </w:rPr>
        <w:t>lower</w:t>
      </w:r>
      <w:r w:rsidRPr="00AA1B8A">
        <w:rPr>
          <w:sz w:val="16"/>
        </w:rPr>
        <w:t xml:space="preserve">‑, </w:t>
      </w:r>
      <w:r w:rsidRPr="00CC3FC8">
        <w:rPr>
          <w:rStyle w:val="StyleUnderline"/>
          <w:highlight w:val="cyan"/>
        </w:rPr>
        <w:t>middle</w:t>
      </w:r>
      <w:r w:rsidRPr="00AA1B8A">
        <w:rPr>
          <w:sz w:val="16"/>
        </w:rPr>
        <w:t xml:space="preserve">‑, </w:t>
      </w:r>
      <w:r w:rsidRPr="00CC3FC8">
        <w:rPr>
          <w:rStyle w:val="StyleUnderline"/>
          <w:highlight w:val="cyan"/>
        </w:rPr>
        <w:t>and higher‐​income groups are</w:t>
      </w:r>
      <w:r w:rsidRPr="00AA1B8A">
        <w:rPr>
          <w:rStyle w:val="StyleUnderline"/>
        </w:rPr>
        <w:t xml:space="preserve"> </w:t>
      </w:r>
      <w:r w:rsidRPr="001506CB">
        <w:rPr>
          <w:rStyle w:val="Emphasis"/>
        </w:rPr>
        <w:t xml:space="preserve">quite </w:t>
      </w:r>
      <w:r w:rsidRPr="00CC3FC8">
        <w:rPr>
          <w:rStyle w:val="Emphasis"/>
          <w:highlight w:val="cyan"/>
        </w:rPr>
        <w:t>similar</w:t>
      </w:r>
      <w:r w:rsidRPr="00AA1B8A">
        <w:rPr>
          <w:sz w:val="16"/>
        </w:rPr>
        <w:t xml:space="preserve">. Alexander Branham, Stuart Soroka, and Christopher Wlezien note that </w:t>
      </w:r>
      <w:r w:rsidRPr="00CC3FC8">
        <w:rPr>
          <w:rStyle w:val="Emphasis"/>
          <w:highlight w:val="cyan"/>
        </w:rPr>
        <w:t>empirical research</w:t>
      </w:r>
      <w:r w:rsidRPr="00AA1B8A">
        <w:rPr>
          <w:rStyle w:val="StyleUnderline"/>
        </w:rPr>
        <w:t xml:space="preserve"> generally </w:t>
      </w:r>
      <w:r w:rsidRPr="00CC3FC8">
        <w:rPr>
          <w:rStyle w:val="StyleUnderline"/>
          <w:highlight w:val="cyan"/>
        </w:rPr>
        <w:t>shows</w:t>
      </w:r>
      <w:r w:rsidRPr="00AA1B8A">
        <w:rPr>
          <w:rStyle w:val="StyleUnderline"/>
        </w:rPr>
        <w:t xml:space="preserve"> that</w:t>
      </w:r>
      <w:r w:rsidRPr="00AA1B8A">
        <w:rPr>
          <w:sz w:val="16"/>
        </w:rPr>
        <w:t xml:space="preserve"> “</w:t>
      </w:r>
      <w:r w:rsidRPr="00CC3FC8">
        <w:rPr>
          <w:rStyle w:val="StyleUnderline"/>
          <w:highlight w:val="cyan"/>
        </w:rPr>
        <w:t>preferences</w:t>
      </w:r>
      <w:r w:rsidRPr="00AA1B8A">
        <w:rPr>
          <w:rStyle w:val="StyleUnderline"/>
        </w:rPr>
        <w:t xml:space="preserve"> across economic groups</w:t>
      </w:r>
      <w:r w:rsidRPr="00AA1B8A">
        <w:rPr>
          <w:sz w:val="16"/>
        </w:rPr>
        <w:t xml:space="preserve">, especially the middle and rich, </w:t>
      </w:r>
      <w:r w:rsidRPr="00CC3FC8">
        <w:rPr>
          <w:rStyle w:val="StyleUnderline"/>
          <w:highlight w:val="cyan"/>
        </w:rPr>
        <w:t>do not differ</w:t>
      </w:r>
      <w:r w:rsidRPr="00AA1B8A">
        <w:rPr>
          <w:rStyle w:val="StyleUnderline"/>
        </w:rPr>
        <w:t xml:space="preserve"> much </w:t>
      </w:r>
      <w:r w:rsidRPr="00CC3FC8">
        <w:rPr>
          <w:rStyle w:val="StyleUnderline"/>
          <w:highlight w:val="cyan"/>
        </w:rPr>
        <w:t>in</w:t>
      </w:r>
      <w:r w:rsidRPr="00AA1B8A">
        <w:rPr>
          <w:rStyle w:val="StyleUnderline"/>
        </w:rPr>
        <w:t xml:space="preserve"> </w:t>
      </w:r>
      <w:r w:rsidRPr="001506CB">
        <w:rPr>
          <w:rStyle w:val="Emphasis"/>
        </w:rPr>
        <w:t xml:space="preserve">many </w:t>
      </w:r>
      <w:r w:rsidRPr="00CC3FC8">
        <w:rPr>
          <w:rStyle w:val="Emphasis"/>
          <w:highlight w:val="cyan"/>
        </w:rPr>
        <w:t>policy</w:t>
      </w:r>
      <w:r w:rsidRPr="001506CB">
        <w:rPr>
          <w:rStyle w:val="Emphasis"/>
        </w:rPr>
        <w:t xml:space="preserve"> areas</w:t>
      </w:r>
      <w:r w:rsidRPr="00AA1B8A">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CC3FC8">
        <w:rPr>
          <w:rStyle w:val="StyleUnderline"/>
          <w:highlight w:val="cyan"/>
        </w:rPr>
        <w:t>On 80 percent</w:t>
      </w:r>
      <w:r w:rsidRPr="00AA1B8A">
        <w:rPr>
          <w:rStyle w:val="StyleUnderline"/>
        </w:rPr>
        <w:t xml:space="preserve"> of questions</w:t>
      </w:r>
      <w:r w:rsidRPr="00AA1B8A">
        <w:rPr>
          <w:sz w:val="16"/>
        </w:rPr>
        <w:t xml:space="preserve">, </w:t>
      </w:r>
      <w:r w:rsidRPr="00CC3FC8">
        <w:rPr>
          <w:rStyle w:val="StyleUnderline"/>
          <w:highlight w:val="cyan"/>
        </w:rPr>
        <w:t>majorities</w:t>
      </w:r>
      <w:r w:rsidRPr="00AA1B8A">
        <w:rPr>
          <w:rStyle w:val="StyleUnderline"/>
        </w:rPr>
        <w:t xml:space="preserve"> of </w:t>
      </w:r>
      <w:r w:rsidRPr="00CC3FC8">
        <w:rPr>
          <w:rStyle w:val="Emphasis"/>
          <w:highlight w:val="cyan"/>
        </w:rPr>
        <w:t>all</w:t>
      </w:r>
      <w:r w:rsidRPr="001506CB">
        <w:rPr>
          <w:rStyle w:val="Emphasis"/>
        </w:rPr>
        <w:t xml:space="preserve"> three income groups</w:t>
      </w:r>
      <w:r w:rsidRPr="00AA1B8A">
        <w:rPr>
          <w:rStyle w:val="StyleUnderline"/>
        </w:rPr>
        <w:t xml:space="preserve"> </w:t>
      </w:r>
      <w:r w:rsidRPr="00CC3FC8">
        <w:rPr>
          <w:rStyle w:val="StyleUnderline"/>
          <w:highlight w:val="cyan"/>
        </w:rPr>
        <w:t>agreed</w:t>
      </w:r>
      <w:r w:rsidRPr="00AA1B8A">
        <w:rPr>
          <w:sz w:val="16"/>
        </w:rPr>
        <w:t xml:space="preserve">, albeit with differing degrees of enthusiasm. </w:t>
      </w:r>
    </w:p>
    <w:p w14:paraId="49400349" w14:textId="77777777" w:rsidR="00CC7461" w:rsidRPr="00AA1B8A" w:rsidRDefault="00CC7461" w:rsidP="00CC7461">
      <w:pPr>
        <w:rPr>
          <w:sz w:val="16"/>
        </w:rPr>
      </w:pPr>
      <w:r w:rsidRPr="00AA1B8A">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7CAE0FC" w14:textId="77777777" w:rsidR="00CC7461" w:rsidRPr="00AA1B8A" w:rsidRDefault="00CC7461" w:rsidP="00CC7461">
      <w:pPr>
        <w:rPr>
          <w:sz w:val="16"/>
        </w:rPr>
      </w:pPr>
      <w:r w:rsidRPr="00AA1B8A">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7D25F8BD" w14:textId="77777777" w:rsidR="00CC7461" w:rsidRPr="00AA1B8A" w:rsidRDefault="00CC7461" w:rsidP="00CC7461">
      <w:pPr>
        <w:rPr>
          <w:sz w:val="16"/>
        </w:rPr>
      </w:pPr>
      <w:r w:rsidRPr="00AA1B8A">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4C458A8" w14:textId="77777777" w:rsidR="00CC7461" w:rsidRPr="00AA1B8A" w:rsidRDefault="00CC7461" w:rsidP="00CC7461">
      <w:pPr>
        <w:rPr>
          <w:sz w:val="16"/>
        </w:rPr>
      </w:pPr>
      <w:r w:rsidRPr="00AA1B8A">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B89F161" w14:textId="77777777" w:rsidR="00CC7461" w:rsidRPr="00AA1B8A" w:rsidRDefault="00CC7461" w:rsidP="00CC7461">
      <w:pPr>
        <w:rPr>
          <w:sz w:val="16"/>
        </w:rPr>
      </w:pPr>
      <w:r w:rsidRPr="00AA1B8A">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5FE19F7" w14:textId="77777777" w:rsidR="00CC7461" w:rsidRPr="00AA1B8A" w:rsidRDefault="00CC7461" w:rsidP="00CC7461">
      <w:pPr>
        <w:rPr>
          <w:sz w:val="16"/>
        </w:rPr>
      </w:pPr>
      <w:r w:rsidRPr="00AA1B8A">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2036D8A6" w14:textId="77777777" w:rsidR="00CC7461" w:rsidRPr="00AA1B8A" w:rsidRDefault="00CC7461" w:rsidP="00CC7461">
      <w:pPr>
        <w:rPr>
          <w:sz w:val="16"/>
        </w:rPr>
      </w:pPr>
      <w:r w:rsidRPr="00AA1B8A">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w:t>
      </w:r>
      <w:r w:rsidRPr="00AA1B8A">
        <w:rPr>
          <w:sz w:val="16"/>
        </w:rPr>
        <w:lastRenderedPageBreak/>
        <w:t xml:space="preserve">considered small businesses to be overregulated. There are some differences within this top group—professionals generally had more liberal views than business owners, managers, and investors. </w:t>
      </w:r>
    </w:p>
    <w:p w14:paraId="73220974" w14:textId="77777777" w:rsidR="00CC7461" w:rsidRPr="00AA1B8A" w:rsidRDefault="00CC7461" w:rsidP="00CC7461">
      <w:pPr>
        <w:rPr>
          <w:sz w:val="16"/>
        </w:rPr>
      </w:pPr>
      <w:r w:rsidRPr="00AA1B8A">
        <w:rPr>
          <w:sz w:val="16"/>
        </w:rPr>
        <w:t xml:space="preserve">Do the Rich Have Disproportionate Political Power? </w:t>
      </w:r>
    </w:p>
    <w:p w14:paraId="7BD1AD55" w14:textId="77777777" w:rsidR="00CC7461" w:rsidRPr="00AA1B8A" w:rsidRDefault="00CC7461" w:rsidP="00CC7461">
      <w:pPr>
        <w:rPr>
          <w:sz w:val="16"/>
        </w:rPr>
      </w:pPr>
      <w:r w:rsidRPr="00AA1B8A">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5F3A25F" w14:textId="77777777" w:rsidR="00CC7461" w:rsidRPr="00AA1B8A" w:rsidRDefault="00CC7461" w:rsidP="00CC7461">
      <w:pPr>
        <w:rPr>
          <w:sz w:val="16"/>
        </w:rPr>
      </w:pPr>
      <w:r w:rsidRPr="00AA1B8A">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EA8E02A" w14:textId="77777777" w:rsidR="00CC7461" w:rsidRPr="00AA1B8A" w:rsidRDefault="00CC7461" w:rsidP="00CC7461">
      <w:pPr>
        <w:rPr>
          <w:sz w:val="16"/>
        </w:rPr>
      </w:pPr>
      <w:r w:rsidRPr="00AA1B8A">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FAC9A4E" w14:textId="77777777" w:rsidR="00CC7461" w:rsidRPr="00AA1B8A" w:rsidRDefault="00CC7461" w:rsidP="00CC7461">
      <w:pPr>
        <w:rPr>
          <w:sz w:val="16"/>
        </w:rPr>
      </w:pPr>
      <w:r w:rsidRPr="00AA1B8A">
        <w:rPr>
          <w:sz w:val="16"/>
        </w:rPr>
        <w:t xml:space="preserve">When less‐​well‐​off Americans hold preferences that diverge from those of the affluent, policy responsiveness to the well‐​off remains strong but responsiveness to lower‐​income groups all but disappears.190 </w:t>
      </w:r>
    </w:p>
    <w:p w14:paraId="6BA85D27" w14:textId="77777777" w:rsidR="00CC7461" w:rsidRPr="00AA1B8A" w:rsidRDefault="00CC7461" w:rsidP="00CC7461">
      <w:pPr>
        <w:rPr>
          <w:sz w:val="16"/>
        </w:rPr>
      </w:pPr>
      <w:r w:rsidRPr="00AA1B8A">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350A9190" w14:textId="77777777" w:rsidR="00CC7461" w:rsidRPr="00AA1B8A" w:rsidRDefault="00CC7461" w:rsidP="00CC7461">
      <w:pPr>
        <w:rPr>
          <w:sz w:val="16"/>
        </w:rPr>
      </w:pPr>
      <w:r w:rsidRPr="00AA1B8A">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17F0678" w14:textId="77777777" w:rsidR="00CC7461" w:rsidRPr="00AA1B8A" w:rsidRDefault="00CC7461" w:rsidP="00CC7461">
      <w:pPr>
        <w:rPr>
          <w:sz w:val="16"/>
        </w:rPr>
      </w:pPr>
      <w:r w:rsidRPr="00AA1B8A">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31281C89" w14:textId="77777777" w:rsidR="00CC7461" w:rsidRPr="00AA1B8A" w:rsidRDefault="00CC7461" w:rsidP="00CC7461">
      <w:pPr>
        <w:rPr>
          <w:sz w:val="16"/>
        </w:rPr>
      </w:pPr>
      <w:r w:rsidRPr="00AA1B8A">
        <w:rPr>
          <w:sz w:val="16"/>
        </w:rPr>
        <w:t xml:space="preserve">Finally, a statistical study by Eric Brunner, Stephen Ross, and Ebonya Washington found that the </w:t>
      </w:r>
      <w:r w:rsidRPr="00CC3FC8">
        <w:rPr>
          <w:rStyle w:val="StyleUnderline"/>
          <w:highlight w:val="cyan"/>
        </w:rPr>
        <w:t>views of the rich were not favored in legislation</w:t>
      </w:r>
      <w:r w:rsidRPr="00AA1B8A">
        <w:rPr>
          <w:sz w:val="16"/>
        </w:rPr>
        <w:t xml:space="preserve">. </w:t>
      </w:r>
      <w:r w:rsidRPr="00AA1B8A">
        <w:rPr>
          <w:rStyle w:val="StyleUnderline"/>
        </w:rPr>
        <w:t xml:space="preserve">They created a </w:t>
      </w:r>
      <w:r w:rsidRPr="001506CB">
        <w:rPr>
          <w:rStyle w:val="Emphasis"/>
        </w:rPr>
        <w:t xml:space="preserve">unique </w:t>
      </w:r>
      <w:r w:rsidRPr="00CC3FC8">
        <w:rPr>
          <w:rStyle w:val="Emphasis"/>
          <w:highlight w:val="cyan"/>
        </w:rPr>
        <w:t>data set</w:t>
      </w:r>
      <w:r w:rsidRPr="00AA1B8A">
        <w:rPr>
          <w:sz w:val="16"/>
        </w:rPr>
        <w:t xml:space="preserve"> based on 77 times </w:t>
      </w:r>
      <w:r w:rsidRPr="00CC3FC8">
        <w:rPr>
          <w:rStyle w:val="StyleUnderline"/>
          <w:highlight w:val="cyan"/>
        </w:rPr>
        <w:t>from</w:t>
      </w:r>
      <w:r w:rsidRPr="00AA1B8A">
        <w:rPr>
          <w:rStyle w:val="StyleUnderline"/>
        </w:rPr>
        <w:t xml:space="preserve"> 19</w:t>
      </w:r>
      <w:r w:rsidRPr="00CC3FC8">
        <w:rPr>
          <w:rStyle w:val="StyleUnderline"/>
          <w:highlight w:val="cyan"/>
        </w:rPr>
        <w:t>91 to</w:t>
      </w:r>
      <w:r w:rsidRPr="00AA1B8A">
        <w:rPr>
          <w:rStyle w:val="StyleUnderline"/>
        </w:rPr>
        <w:t xml:space="preserve"> 20</w:t>
      </w:r>
      <w:r w:rsidRPr="00CC3FC8">
        <w:rPr>
          <w:rStyle w:val="StyleUnderline"/>
          <w:highlight w:val="cyan"/>
        </w:rPr>
        <w:t>08</w:t>
      </w:r>
      <w:r w:rsidRPr="00AA1B8A">
        <w:rPr>
          <w:rStyle w:val="StyleUnderline"/>
        </w:rPr>
        <w:t xml:space="preserve"> that</w:t>
      </w:r>
      <w:r w:rsidRPr="00AA1B8A">
        <w:rPr>
          <w:sz w:val="16"/>
        </w:rPr>
        <w:t xml:space="preserve"> California state </w:t>
      </w:r>
      <w:r w:rsidRPr="00CC3FC8">
        <w:rPr>
          <w:rStyle w:val="StyleUnderline"/>
          <w:highlight w:val="cyan"/>
        </w:rPr>
        <w:t xml:space="preserve">legislators voted on the </w:t>
      </w:r>
      <w:r w:rsidRPr="00CC3FC8">
        <w:rPr>
          <w:rStyle w:val="Emphasis"/>
          <w:highlight w:val="cyan"/>
        </w:rPr>
        <w:t>same proposal</w:t>
      </w:r>
      <w:r w:rsidRPr="00CC3FC8">
        <w:rPr>
          <w:rStyle w:val="StyleUnderline"/>
          <w:highlight w:val="cyan"/>
        </w:rPr>
        <w:t xml:space="preserve"> as the public</w:t>
      </w:r>
      <w:r w:rsidRPr="00AA1B8A">
        <w:rPr>
          <w:rStyle w:val="StyleUnderline"/>
        </w:rPr>
        <w:t xml:space="preserve"> voted on in a referendum</w:t>
      </w:r>
      <w:r w:rsidRPr="00AA1B8A">
        <w:rPr>
          <w:sz w:val="16"/>
        </w:rPr>
        <w:t xml:space="preserve">. They compiled information on the ballot votes by neighborhood income levels and found: </w:t>
      </w:r>
    </w:p>
    <w:p w14:paraId="6ADB7FAB" w14:textId="77777777" w:rsidR="00CC7461" w:rsidRPr="00AA1B8A" w:rsidRDefault="00CC7461" w:rsidP="00CC7461">
      <w:pPr>
        <w:rPr>
          <w:sz w:val="16"/>
        </w:rPr>
      </w:pPr>
      <w:r w:rsidRPr="00AA1B8A">
        <w:rPr>
          <w:rStyle w:val="StyleUnderline"/>
        </w:rPr>
        <w:t xml:space="preserve">Contrary to </w:t>
      </w:r>
      <w:r w:rsidRPr="001506CB">
        <w:rPr>
          <w:rStyle w:val="Emphasis"/>
        </w:rPr>
        <w:t>popular view</w:t>
      </w:r>
      <w:r w:rsidRPr="00AA1B8A">
        <w:rPr>
          <w:sz w:val="16"/>
        </w:rPr>
        <w:t xml:space="preserve">, </w:t>
      </w:r>
      <w:r w:rsidRPr="00CC3FC8">
        <w:rPr>
          <w:rStyle w:val="StyleUnderline"/>
          <w:highlight w:val="cyan"/>
        </w:rPr>
        <w:t>we do not find</w:t>
      </w:r>
      <w:r w:rsidRPr="00AA1B8A">
        <w:rPr>
          <w:rStyle w:val="StyleUnderline"/>
        </w:rPr>
        <w:t xml:space="preserve"> that </w:t>
      </w:r>
      <w:r w:rsidRPr="00CC3FC8">
        <w:rPr>
          <w:rStyle w:val="Emphasis"/>
          <w:highlight w:val="cyan"/>
        </w:rPr>
        <w:t>less income</w:t>
      </w:r>
      <w:r w:rsidRPr="00CC3FC8">
        <w:rPr>
          <w:rStyle w:val="StyleUnderline"/>
          <w:highlight w:val="cyan"/>
        </w:rPr>
        <w:t xml:space="preserve"> means </w:t>
      </w:r>
      <w:r w:rsidRPr="00CC3FC8">
        <w:rPr>
          <w:rStyle w:val="Emphasis"/>
          <w:highlight w:val="cyan"/>
        </w:rPr>
        <w:t>less representation</w:t>
      </w:r>
      <w:r w:rsidRPr="00AA1B8A">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1BDC367" w14:textId="77777777" w:rsidR="00CC7461" w:rsidRPr="00AA1B8A" w:rsidRDefault="00CC7461" w:rsidP="00CC7461">
      <w:pPr>
        <w:rPr>
          <w:sz w:val="16"/>
        </w:rPr>
      </w:pPr>
      <w:r w:rsidRPr="00AA1B8A">
        <w:rPr>
          <w:sz w:val="16"/>
        </w:rPr>
        <w:t xml:space="preserve">What </w:t>
      </w:r>
      <w:r w:rsidRPr="00AA1B8A">
        <w:rPr>
          <w:rStyle w:val="StyleUnderline"/>
        </w:rPr>
        <w:t>differences</w:t>
      </w:r>
      <w:r w:rsidRPr="00AA1B8A">
        <w:rPr>
          <w:sz w:val="16"/>
        </w:rPr>
        <w:t xml:space="preserve"> there are </w:t>
      </w:r>
      <w:r w:rsidRPr="00AA1B8A">
        <w:rPr>
          <w:rStyle w:val="StyleUnderline"/>
        </w:rPr>
        <w:t xml:space="preserve">in representation do not result in lower income voters’ </w:t>
      </w:r>
      <w:r w:rsidRPr="001506CB">
        <w:rPr>
          <w:rStyle w:val="Emphasis"/>
        </w:rPr>
        <w:t>consistent disadvantage</w:t>
      </w:r>
      <w:r w:rsidRPr="00AA1B8A">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CC3FC8">
        <w:rPr>
          <w:rStyle w:val="Emphasis"/>
          <w:highlight w:val="cyan"/>
        </w:rPr>
        <w:t>findings</w:t>
      </w:r>
      <w:r w:rsidRPr="001506CB">
        <w:rPr>
          <w:rStyle w:val="Emphasis"/>
        </w:rPr>
        <w:t xml:space="preserve"> on representation</w:t>
      </w:r>
      <w:r w:rsidRPr="00AA1B8A">
        <w:rPr>
          <w:rStyle w:val="StyleUnderline"/>
        </w:rPr>
        <w:t xml:space="preserve"> by income group </w:t>
      </w:r>
      <w:r w:rsidRPr="00CC3FC8">
        <w:rPr>
          <w:rStyle w:val="StyleUnderline"/>
          <w:highlight w:val="cyan"/>
        </w:rPr>
        <w:t>have more to do with party than</w:t>
      </w:r>
      <w:r w:rsidRPr="00AA1B8A">
        <w:rPr>
          <w:sz w:val="16"/>
        </w:rPr>
        <w:t xml:space="preserve"> with </w:t>
      </w:r>
      <w:r w:rsidRPr="00CC3FC8">
        <w:rPr>
          <w:rStyle w:val="StyleUnderline"/>
          <w:highlight w:val="cyan"/>
        </w:rPr>
        <w:t>income</w:t>
      </w:r>
      <w:r w:rsidRPr="00AA1B8A">
        <w:rPr>
          <w:sz w:val="16"/>
        </w:rPr>
        <w:t>.195</w:t>
      </w:r>
    </w:p>
    <w:p w14:paraId="67FDF8B1" w14:textId="77777777" w:rsidR="00CC7461" w:rsidRPr="0025049B" w:rsidRDefault="00CC7461" w:rsidP="00CC7461"/>
    <w:p w14:paraId="153A99F0" w14:textId="77777777" w:rsidR="00CC7461" w:rsidRPr="007D56B2" w:rsidRDefault="00CC7461" w:rsidP="00CC7461">
      <w:pPr>
        <w:pStyle w:val="Heading4"/>
        <w:numPr>
          <w:ilvl w:val="0"/>
          <w:numId w:val="62"/>
        </w:numPr>
      </w:pPr>
      <w:bookmarkStart w:id="3" w:name="_Hlk183786830"/>
      <w:r w:rsidRPr="007D56B2">
        <w:lastRenderedPageBreak/>
        <w:t xml:space="preserve">No warming impact – adaptation and wealth solve, disasters are decreasing, tipping points are wrong, US not key. Reductions </w:t>
      </w:r>
      <w:r w:rsidRPr="004A7231">
        <w:rPr>
          <w:szCs w:val="26"/>
          <w:u w:val="single"/>
        </w:rPr>
        <w:t>only</w:t>
      </w:r>
      <w:r w:rsidRPr="007D56B2">
        <w:t xml:space="preserve"> reduce </w:t>
      </w:r>
      <w:r w:rsidRPr="004A7231">
        <w:rPr>
          <w:szCs w:val="26"/>
          <w:u w:val="single"/>
        </w:rPr>
        <w:t>global greening</w:t>
      </w:r>
      <w:r w:rsidRPr="007D56B2">
        <w:t xml:space="preserve">, which is </w:t>
      </w:r>
      <w:r w:rsidRPr="004A7231">
        <w:rPr>
          <w:szCs w:val="26"/>
          <w:u w:val="single"/>
        </w:rPr>
        <w:t>net harmful</w:t>
      </w:r>
      <w:r w:rsidRPr="007D56B2">
        <w:t xml:space="preserve">. </w:t>
      </w:r>
    </w:p>
    <w:p w14:paraId="04304B6E" w14:textId="77777777" w:rsidR="00CC7461" w:rsidRPr="00EB75EA" w:rsidRDefault="00CC7461" w:rsidP="00CC7461">
      <w:r w:rsidRPr="00EB75EA">
        <w:t xml:space="preserve">Harry </w:t>
      </w:r>
      <w:r w:rsidRPr="004C55CD">
        <w:rPr>
          <w:rStyle w:val="Style13ptBold"/>
        </w:rPr>
        <w:t>DeAngelo &amp;</w:t>
      </w:r>
      <w:r w:rsidRPr="00EB75EA">
        <w:t xml:space="preserve"> Judith </w:t>
      </w:r>
      <w:r w:rsidRPr="004C55CD">
        <w:rPr>
          <w:rStyle w:val="Style13ptBold"/>
        </w:rPr>
        <w:t>Curry 25</w:t>
      </w:r>
      <w:r w:rsidRPr="00EB75EA">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4BCA7A20" w14:textId="77777777" w:rsidR="00CC7461" w:rsidRPr="00EB75EA" w:rsidRDefault="00CC7461" w:rsidP="00CC7461">
      <w:pPr>
        <w:rPr>
          <w:sz w:val="16"/>
        </w:rPr>
      </w:pPr>
      <w:r w:rsidRPr="00EB75EA">
        <w:rPr>
          <w:rStyle w:val="StyleUnderline"/>
        </w:rPr>
        <w:t>Alarming narratives that have an</w:t>
      </w:r>
      <w:r w:rsidRPr="00EB75EA">
        <w:rPr>
          <w:sz w:val="16"/>
        </w:rPr>
        <w:t xml:space="preserve"> </w:t>
      </w:r>
      <w:r w:rsidRPr="00EB75EA">
        <w:rPr>
          <w:rStyle w:val="Emphasis"/>
        </w:rPr>
        <w:t>aura of plausibility</w:t>
      </w:r>
      <w:r w:rsidRPr="00EB75EA">
        <w:rPr>
          <w:sz w:val="16"/>
        </w:rPr>
        <w:t xml:space="preserve"> </w:t>
      </w:r>
      <w:r w:rsidRPr="00EB75EA">
        <w:rPr>
          <w:rStyle w:val="StyleUnderline"/>
        </w:rPr>
        <w:t>can be</w:t>
      </w:r>
      <w:r w:rsidRPr="00EB75EA">
        <w:rPr>
          <w:sz w:val="16"/>
        </w:rPr>
        <w:t xml:space="preserve"> highly </w:t>
      </w:r>
      <w:r w:rsidRPr="00EB75EA">
        <w:rPr>
          <w:rStyle w:val="Emphasis"/>
        </w:rPr>
        <w:t>effective</w:t>
      </w:r>
      <w:r w:rsidRPr="00EB75EA">
        <w:rPr>
          <w:sz w:val="16"/>
        </w:rPr>
        <w:t xml:space="preserve"> tools </w:t>
      </w:r>
      <w:r w:rsidRPr="00EB75EA">
        <w:rPr>
          <w:rStyle w:val="StyleUnderline"/>
        </w:rPr>
        <w:t>for shaping</w:t>
      </w:r>
      <w:r w:rsidRPr="00EB75EA">
        <w:rPr>
          <w:sz w:val="16"/>
        </w:rPr>
        <w:t xml:space="preserve"> </w:t>
      </w:r>
      <w:r w:rsidRPr="00EB75EA">
        <w:rPr>
          <w:rStyle w:val="Emphasis"/>
        </w:rPr>
        <w:t>public opinion</w:t>
      </w:r>
      <w:r w:rsidRPr="00EB75EA">
        <w:rPr>
          <w:sz w:val="16"/>
        </w:rPr>
        <w:t xml:space="preserve"> </w:t>
      </w:r>
      <w:r w:rsidRPr="00EB75EA">
        <w:rPr>
          <w:rStyle w:val="StyleUnderline"/>
        </w:rPr>
        <w:t>and</w:t>
      </w:r>
      <w:r w:rsidRPr="00EB75EA">
        <w:rPr>
          <w:sz w:val="16"/>
        </w:rPr>
        <w:t xml:space="preserve"> public </w:t>
      </w:r>
      <w:r w:rsidRPr="00EB75EA">
        <w:rPr>
          <w:rStyle w:val="Emphasis"/>
        </w:rPr>
        <w:t>policies</w:t>
      </w:r>
      <w:r w:rsidRPr="00EB75EA">
        <w:rPr>
          <w:rStyle w:val="StyleUnderline"/>
        </w:rPr>
        <w:t>. When</w:t>
      </w:r>
      <w:r w:rsidRPr="00EB75EA">
        <w:rPr>
          <w:sz w:val="16"/>
        </w:rPr>
        <w:t xml:space="preserve"> such narratives are </w:t>
      </w:r>
      <w:r w:rsidRPr="00EB75EA">
        <w:rPr>
          <w:rStyle w:val="Emphasis"/>
        </w:rPr>
        <w:t>false</w:t>
      </w:r>
      <w:r w:rsidRPr="00EB75EA">
        <w:rPr>
          <w:sz w:val="16"/>
        </w:rPr>
        <w:t xml:space="preserve"> or seriously misleading, </w:t>
      </w:r>
      <w:r w:rsidRPr="00EB75EA">
        <w:rPr>
          <w:rStyle w:val="StyleUnderline"/>
        </w:rPr>
        <w:t>they can do</w:t>
      </w:r>
      <w:r w:rsidRPr="00EB75EA">
        <w:rPr>
          <w:sz w:val="16"/>
        </w:rPr>
        <w:t xml:space="preserve"> </w:t>
      </w:r>
      <w:r w:rsidRPr="00EB75EA">
        <w:rPr>
          <w:rStyle w:val="Emphasis"/>
        </w:rPr>
        <w:t>significant damage</w:t>
      </w:r>
      <w:r w:rsidRPr="00EB75EA">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31BBFC30" w14:textId="77777777" w:rsidR="00CC7461" w:rsidRPr="00EB75EA" w:rsidRDefault="00CC7461" w:rsidP="00CC7461">
      <w:pPr>
        <w:rPr>
          <w:sz w:val="16"/>
        </w:rPr>
      </w:pPr>
      <w:r w:rsidRPr="00EB75EA">
        <w:rPr>
          <w:sz w:val="16"/>
        </w:rPr>
        <w:t>These unintended consequences of the anti-nuclear-power narrative should make us think carefully before the U.S. goes too far down the energy path prescribed by the Apocalyptic climate narrative.</w:t>
      </w:r>
    </w:p>
    <w:p w14:paraId="13C679C2" w14:textId="77777777" w:rsidR="00CC7461" w:rsidRPr="00EB75EA" w:rsidRDefault="00CC7461" w:rsidP="00CC7461">
      <w:pPr>
        <w:rPr>
          <w:sz w:val="16"/>
        </w:rPr>
      </w:pPr>
      <w:r w:rsidRPr="00EB75EA">
        <w:rPr>
          <w:rStyle w:val="StyleUnderline"/>
        </w:rPr>
        <w:t>The</w:t>
      </w:r>
      <w:r w:rsidRPr="00EB75EA">
        <w:rPr>
          <w:sz w:val="16"/>
        </w:rPr>
        <w:t xml:space="preserve"> </w:t>
      </w:r>
      <w:r w:rsidRPr="00CC3FC8">
        <w:rPr>
          <w:rStyle w:val="Emphasis"/>
          <w:highlight w:val="cyan"/>
        </w:rPr>
        <w:t>Apocalyptic climate</w:t>
      </w:r>
      <w:r w:rsidRPr="00EB75EA">
        <w:rPr>
          <w:rStyle w:val="Emphasis"/>
        </w:rPr>
        <w:t xml:space="preserve"> narrative</w:t>
      </w:r>
      <w:r w:rsidRPr="00EB75EA">
        <w:rPr>
          <w:sz w:val="16"/>
        </w:rPr>
        <w:t xml:space="preserve"> </w:t>
      </w:r>
      <w:r w:rsidRPr="00CC3FC8">
        <w:rPr>
          <w:rStyle w:val="StyleUnderline"/>
          <w:highlight w:val="cyan"/>
        </w:rPr>
        <w:t>is</w:t>
      </w:r>
      <w:r w:rsidRPr="00EB75EA">
        <w:rPr>
          <w:sz w:val="16"/>
        </w:rPr>
        <w:t xml:space="preserve"> a </w:t>
      </w:r>
      <w:r w:rsidRPr="00CC3FC8">
        <w:rPr>
          <w:rStyle w:val="Emphasis"/>
          <w:highlight w:val="cyan"/>
        </w:rPr>
        <w:t>deeply flawed</w:t>
      </w:r>
      <w:r w:rsidRPr="00EB75EA">
        <w:rPr>
          <w:sz w:val="16"/>
        </w:rPr>
        <w:t xml:space="preserve"> guide for public policies because it:</w:t>
      </w:r>
    </w:p>
    <w:p w14:paraId="4039C36B" w14:textId="77777777" w:rsidR="00CC7461" w:rsidRPr="00EB75EA" w:rsidRDefault="00CC7461" w:rsidP="00CC7461">
      <w:pPr>
        <w:rPr>
          <w:sz w:val="16"/>
        </w:rPr>
      </w:pPr>
      <w:r w:rsidRPr="00EB75EA">
        <w:rPr>
          <w:sz w:val="16"/>
        </w:rPr>
        <w:t>• focuses on the risks/costs of global warming and ignores any benefits from warming and the myriad benefits to humanity from fossil-fuel use.</w:t>
      </w:r>
    </w:p>
    <w:p w14:paraId="030AC5B4" w14:textId="77777777" w:rsidR="00CC7461" w:rsidRPr="00EB75EA" w:rsidRDefault="00CC7461" w:rsidP="00CC7461">
      <w:pPr>
        <w:rPr>
          <w:sz w:val="16"/>
        </w:rPr>
      </w:pPr>
      <w:r w:rsidRPr="00EB75EA">
        <w:rPr>
          <w:sz w:val="16"/>
        </w:rPr>
        <w:t>• advocates aggressive near-term suppression of fossil-fuel use without considering the huge costs that such suppression would inflict on humans.</w:t>
      </w:r>
    </w:p>
    <w:p w14:paraId="4F4F3819" w14:textId="77777777" w:rsidR="00CC7461" w:rsidRPr="00EB75EA" w:rsidRDefault="00CC7461" w:rsidP="00CC7461">
      <w:pPr>
        <w:rPr>
          <w:sz w:val="16"/>
        </w:rPr>
      </w:pPr>
      <w:r w:rsidRPr="00EB75EA">
        <w:rPr>
          <w:sz w:val="16"/>
        </w:rPr>
        <w:t>• lacks a realistic sense of proportion about the risks/costs from continued global warming, which are manageable, not existential.</w:t>
      </w:r>
    </w:p>
    <w:p w14:paraId="2D27E948" w14:textId="77777777" w:rsidR="00CC7461" w:rsidRPr="00EB75EA" w:rsidRDefault="00CC7461" w:rsidP="00CC7461">
      <w:pPr>
        <w:rPr>
          <w:sz w:val="16"/>
        </w:rPr>
      </w:pPr>
      <w:r w:rsidRPr="00EB75EA">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6F2D4399" w14:textId="77777777" w:rsidR="00CC7461" w:rsidRPr="00EB75EA" w:rsidRDefault="00CC7461" w:rsidP="00CC7461">
      <w:pPr>
        <w:rPr>
          <w:sz w:val="16"/>
        </w:rPr>
      </w:pPr>
      <w:r w:rsidRPr="00EB75EA">
        <w:rPr>
          <w:sz w:val="16"/>
        </w:rPr>
        <w:t>2. Is global warming dangerous?</w:t>
      </w:r>
    </w:p>
    <w:p w14:paraId="3687399F" w14:textId="77777777" w:rsidR="00CC7461" w:rsidRPr="00EB75EA" w:rsidRDefault="00CC7461" w:rsidP="00CC7461">
      <w:pPr>
        <w:rPr>
          <w:sz w:val="16"/>
        </w:rPr>
      </w:pPr>
      <w:r w:rsidRPr="00EB75EA">
        <w:rPr>
          <w:rStyle w:val="StyleUnderline"/>
        </w:rPr>
        <w:t>Hypothesized</w:t>
      </w:r>
      <w:r w:rsidRPr="00EB75EA">
        <w:rPr>
          <w:sz w:val="16"/>
        </w:rPr>
        <w:t xml:space="preserve"> damaging </w:t>
      </w:r>
      <w:r w:rsidRPr="00EB75EA">
        <w:rPr>
          <w:rStyle w:val="Emphasis"/>
        </w:rPr>
        <w:t>consequences</w:t>
      </w:r>
      <w:r w:rsidRPr="00EB75EA">
        <w:rPr>
          <w:sz w:val="16"/>
        </w:rPr>
        <w:t xml:space="preserve"> of global warming </w:t>
      </w:r>
      <w:r w:rsidRPr="00EB75EA">
        <w:rPr>
          <w:rStyle w:val="StyleUnderline"/>
        </w:rPr>
        <w:t>include</w:t>
      </w:r>
      <w:r w:rsidRPr="00EB75EA">
        <w:rPr>
          <w:sz w:val="16"/>
        </w:rPr>
        <w:t xml:space="preserve"> (i) </w:t>
      </w:r>
      <w:r w:rsidRPr="00EB75EA">
        <w:rPr>
          <w:rStyle w:val="StyleUnderline"/>
        </w:rPr>
        <w:t xml:space="preserve">loss of </w:t>
      </w:r>
      <w:r w:rsidRPr="00EB75EA">
        <w:rPr>
          <w:rStyle w:val="Emphasis"/>
        </w:rPr>
        <w:t>life</w:t>
      </w:r>
      <w:r w:rsidRPr="00EB75EA">
        <w:rPr>
          <w:sz w:val="16"/>
        </w:rPr>
        <w:t xml:space="preserve"> from greater intensity and frequency of heat waves, hurricanes, floods, droughts, and wildfires </w:t>
      </w:r>
      <w:r w:rsidRPr="00EB75EA">
        <w:rPr>
          <w:rStyle w:val="StyleUnderline"/>
        </w:rPr>
        <w:t>and</w:t>
      </w:r>
      <w:r w:rsidRPr="00EB75EA">
        <w:rPr>
          <w:sz w:val="16"/>
        </w:rPr>
        <w:t xml:space="preserve"> (ii) </w:t>
      </w:r>
      <w:r w:rsidRPr="00EB75EA">
        <w:rPr>
          <w:rStyle w:val="Emphasis"/>
        </w:rPr>
        <w:t>economic</w:t>
      </w:r>
      <w:r w:rsidRPr="00EB75EA">
        <w:rPr>
          <w:sz w:val="16"/>
        </w:rPr>
        <w:t xml:space="preserve"> </w:t>
      </w:r>
      <w:r w:rsidRPr="00EB75EA">
        <w:rPr>
          <w:rStyle w:val="StyleUnderline"/>
        </w:rPr>
        <w:t>losses from</w:t>
      </w:r>
      <w:r w:rsidRPr="00EB75EA">
        <w:rPr>
          <w:sz w:val="16"/>
        </w:rPr>
        <w:t xml:space="preserve"> such </w:t>
      </w:r>
      <w:r w:rsidRPr="00EB75EA">
        <w:rPr>
          <w:rStyle w:val="StyleUnderline"/>
        </w:rPr>
        <w:t>extreme-weather events and from sea-level rise due to melting</w:t>
      </w:r>
      <w:r w:rsidRPr="00EB75EA">
        <w:rPr>
          <w:sz w:val="16"/>
        </w:rPr>
        <w:t xml:space="preserve"> polar </w:t>
      </w:r>
      <w:r w:rsidRPr="00EB75EA">
        <w:rPr>
          <w:rStyle w:val="Emphasis"/>
        </w:rPr>
        <w:t>ice caps</w:t>
      </w:r>
      <w:r w:rsidRPr="00EB75EA">
        <w:rPr>
          <w:rStyle w:val="StyleUnderline"/>
        </w:rPr>
        <w:t>. Assessments of the impact from</w:t>
      </w:r>
      <w:r w:rsidRPr="00EB75EA">
        <w:rPr>
          <w:sz w:val="16"/>
        </w:rPr>
        <w:t xml:space="preserve"> </w:t>
      </w:r>
      <w:r w:rsidRPr="00EB75EA">
        <w:rPr>
          <w:rStyle w:val="Emphasis"/>
        </w:rPr>
        <w:t>human-caused warming</w:t>
      </w:r>
      <w:r w:rsidRPr="00EB75EA">
        <w:rPr>
          <w:sz w:val="16"/>
        </w:rPr>
        <w:t xml:space="preserve"> </w:t>
      </w:r>
      <w:r w:rsidRPr="00EB75EA">
        <w:rPr>
          <w:rStyle w:val="StyleUnderline"/>
        </w:rPr>
        <w:t>are</w:t>
      </w:r>
      <w:r w:rsidRPr="00EB75EA">
        <w:rPr>
          <w:sz w:val="16"/>
        </w:rPr>
        <w:t xml:space="preserve"> </w:t>
      </w:r>
      <w:r w:rsidRPr="00EB75EA">
        <w:rPr>
          <w:rStyle w:val="Emphasis"/>
        </w:rPr>
        <w:t>complicated</w:t>
      </w:r>
      <w:r w:rsidRPr="00EB75EA">
        <w:rPr>
          <w:sz w:val="16"/>
        </w:rPr>
        <w:t xml:space="preserve"> </w:t>
      </w:r>
      <w:r w:rsidRPr="00EB75EA">
        <w:rPr>
          <w:rStyle w:val="StyleUnderline"/>
        </w:rPr>
        <w:t xml:space="preserve">by the difficulty of determining the extent to which </w:t>
      </w:r>
      <w:r w:rsidRPr="00CC3FC8">
        <w:rPr>
          <w:rStyle w:val="Emphasis"/>
          <w:highlight w:val="cyan"/>
        </w:rPr>
        <w:t>observed</w:t>
      </w:r>
      <w:r w:rsidRPr="00EB75EA">
        <w:rPr>
          <w:rStyle w:val="StyleUnderline"/>
        </w:rPr>
        <w:t xml:space="preserve"> temperature </w:t>
      </w:r>
      <w:r w:rsidRPr="00CC3FC8">
        <w:rPr>
          <w:rStyle w:val="StyleUnderline"/>
          <w:highlight w:val="cyan"/>
        </w:rPr>
        <w:t>increases are</w:t>
      </w:r>
      <w:r w:rsidRPr="00EB75EA">
        <w:rPr>
          <w:sz w:val="16"/>
        </w:rPr>
        <w:t xml:space="preserve"> </w:t>
      </w:r>
      <w:r w:rsidRPr="00EB75EA">
        <w:rPr>
          <w:rStyle w:val="Emphasis"/>
        </w:rPr>
        <w:t>caused</w:t>
      </w:r>
      <w:r w:rsidRPr="00EB75EA">
        <w:rPr>
          <w:sz w:val="16"/>
        </w:rPr>
        <w:t xml:space="preserve"> </w:t>
      </w:r>
      <w:r w:rsidRPr="00EB75EA">
        <w:rPr>
          <w:rStyle w:val="StyleUnderline"/>
        </w:rPr>
        <w:t>by</w:t>
      </w:r>
      <w:r w:rsidRPr="00EB75EA">
        <w:rPr>
          <w:sz w:val="16"/>
        </w:rPr>
        <w:t xml:space="preserve"> </w:t>
      </w:r>
      <w:r w:rsidRPr="00CC3FC8">
        <w:rPr>
          <w:rStyle w:val="Emphasis"/>
          <w:highlight w:val="cyan"/>
        </w:rPr>
        <w:t>natural</w:t>
      </w:r>
      <w:r w:rsidRPr="00EB75EA">
        <w:rPr>
          <w:sz w:val="16"/>
        </w:rPr>
        <w:t xml:space="preserve"> climate </w:t>
      </w:r>
      <w:r w:rsidRPr="00EB75EA">
        <w:rPr>
          <w:rStyle w:val="Emphasis"/>
        </w:rPr>
        <w:t>variability</w:t>
      </w:r>
      <w:r w:rsidRPr="00EB75EA">
        <w:rPr>
          <w:sz w:val="16"/>
        </w:rPr>
        <w:t xml:space="preserve"> – a difficulty that adds to the uncertainty in estimates of how much human-caused warming to expect over the 21st century.</w:t>
      </w:r>
    </w:p>
    <w:p w14:paraId="7CBA57F5" w14:textId="77777777" w:rsidR="00CC7461" w:rsidRPr="00EB75EA" w:rsidRDefault="00CC7461" w:rsidP="00CC7461">
      <w:pPr>
        <w:rPr>
          <w:sz w:val="16"/>
        </w:rPr>
      </w:pPr>
      <w:r w:rsidRPr="00EB75EA">
        <w:rPr>
          <w:sz w:val="16"/>
        </w:rPr>
        <w:t>Warming over the past 120 years</w:t>
      </w:r>
    </w:p>
    <w:p w14:paraId="13CD51FC" w14:textId="77777777" w:rsidR="00CC7461" w:rsidRPr="00EB75EA" w:rsidRDefault="00CC7461" w:rsidP="00CC7461">
      <w:pPr>
        <w:tabs>
          <w:tab w:val="left" w:pos="4050"/>
        </w:tabs>
        <w:rPr>
          <w:sz w:val="16"/>
        </w:rPr>
      </w:pPr>
      <w:r w:rsidRPr="00EB75EA">
        <w:rPr>
          <w:rStyle w:val="StyleUnderline"/>
        </w:rPr>
        <w:t>The question of whether</w:t>
      </w:r>
      <w:r w:rsidRPr="00EB75EA">
        <w:rPr>
          <w:sz w:val="16"/>
        </w:rPr>
        <w:t xml:space="preserve"> global </w:t>
      </w:r>
      <w:r w:rsidRPr="00EB75EA">
        <w:rPr>
          <w:rStyle w:val="StyleUnderline"/>
        </w:rPr>
        <w:t>warming is</w:t>
      </w:r>
      <w:r w:rsidRPr="00EB75EA">
        <w:rPr>
          <w:sz w:val="16"/>
        </w:rPr>
        <w:t xml:space="preserve"> </w:t>
      </w:r>
      <w:r w:rsidRPr="00EB75EA">
        <w:rPr>
          <w:rStyle w:val="Emphasis"/>
        </w:rPr>
        <w:t>dangerous</w:t>
      </w:r>
      <w:r w:rsidRPr="00EB75EA">
        <w:rPr>
          <w:sz w:val="16"/>
        </w:rPr>
        <w:t xml:space="preserve"> (</w:t>
      </w:r>
      <w:r w:rsidRPr="00EB75EA">
        <w:rPr>
          <w:rStyle w:val="Emphasis"/>
        </w:rPr>
        <w:t>whatever</w:t>
      </w:r>
      <w:r w:rsidRPr="00EB75EA">
        <w:rPr>
          <w:sz w:val="16"/>
        </w:rPr>
        <w:t xml:space="preserve"> </w:t>
      </w:r>
      <w:r w:rsidRPr="00EB75EA">
        <w:rPr>
          <w:rStyle w:val="StyleUnderline"/>
        </w:rPr>
        <w:t>its cause</w:t>
      </w:r>
      <w:r w:rsidRPr="00EB75EA">
        <w:rPr>
          <w:sz w:val="16"/>
        </w:rPr>
        <w:t xml:space="preserve">) </w:t>
      </w:r>
      <w:r w:rsidRPr="00EB75EA">
        <w:rPr>
          <w:rStyle w:val="StyleUnderline"/>
        </w:rPr>
        <w:t>can be addressed by examining the</w:t>
      </w:r>
      <w:r w:rsidRPr="00EB75EA">
        <w:rPr>
          <w:sz w:val="16"/>
        </w:rPr>
        <w:t xml:space="preserve"> </w:t>
      </w:r>
      <w:r w:rsidRPr="00EB75EA">
        <w:rPr>
          <w:rStyle w:val="Emphasis"/>
        </w:rPr>
        <w:t>behavior</w:t>
      </w:r>
      <w:r w:rsidRPr="00EB75EA">
        <w:rPr>
          <w:sz w:val="16"/>
        </w:rPr>
        <w:t xml:space="preserve"> </w:t>
      </w:r>
      <w:r w:rsidRPr="00EB75EA">
        <w:rPr>
          <w:rStyle w:val="StyleUnderline"/>
        </w:rPr>
        <w:t>of the climate</w:t>
      </w:r>
      <w:r w:rsidRPr="00EB75EA">
        <w:rPr>
          <w:sz w:val="16"/>
        </w:rPr>
        <w:t xml:space="preserve"> </w:t>
      </w:r>
      <w:r w:rsidRPr="00CC3FC8">
        <w:rPr>
          <w:rStyle w:val="StyleUnderline"/>
          <w:highlight w:val="cyan"/>
        </w:rPr>
        <w:t>since</w:t>
      </w:r>
      <w:r w:rsidRPr="00EB75EA">
        <w:rPr>
          <w:sz w:val="16"/>
        </w:rPr>
        <w:t xml:space="preserve"> </w:t>
      </w:r>
      <w:r w:rsidRPr="00EB75EA">
        <w:rPr>
          <w:rStyle w:val="Emphasis"/>
        </w:rPr>
        <w:t>before</w:t>
      </w:r>
      <w:r w:rsidRPr="00EB75EA">
        <w:rPr>
          <w:sz w:val="16"/>
        </w:rPr>
        <w:t xml:space="preserve"> the time </w:t>
      </w:r>
      <w:r w:rsidRPr="00EB75EA">
        <w:rPr>
          <w:rStyle w:val="Emphasis"/>
        </w:rPr>
        <w:t>human activity</w:t>
      </w:r>
      <w:r w:rsidRPr="00EB75EA">
        <w:rPr>
          <w:sz w:val="16"/>
        </w:rPr>
        <w:t xml:space="preserve"> </w:t>
      </w:r>
      <w:r w:rsidRPr="00EB75EA">
        <w:rPr>
          <w:rStyle w:val="StyleUnderline"/>
        </w:rPr>
        <w:t>generated large</w:t>
      </w:r>
      <w:r w:rsidRPr="00EB75EA">
        <w:rPr>
          <w:sz w:val="16"/>
        </w:rPr>
        <w:t xml:space="preserve"> amounts of </w:t>
      </w:r>
      <w:r w:rsidRPr="00EB75EA">
        <w:rPr>
          <w:rStyle w:val="Emphasis"/>
        </w:rPr>
        <w:t>g</w:t>
      </w:r>
      <w:r w:rsidRPr="00EB75EA">
        <w:rPr>
          <w:sz w:val="16"/>
        </w:rPr>
        <w:t>reen</w:t>
      </w:r>
      <w:r w:rsidRPr="00EB75EA">
        <w:rPr>
          <w:rStyle w:val="Emphasis"/>
        </w:rPr>
        <w:t>h</w:t>
      </w:r>
      <w:r w:rsidRPr="00EB75EA">
        <w:rPr>
          <w:sz w:val="16"/>
        </w:rPr>
        <w:t xml:space="preserve">ouse </w:t>
      </w:r>
      <w:r w:rsidRPr="00EB75EA">
        <w:rPr>
          <w:rStyle w:val="Emphasis"/>
        </w:rPr>
        <w:t>g</w:t>
      </w:r>
      <w:r w:rsidRPr="00EB75EA">
        <w:rPr>
          <w:sz w:val="16"/>
        </w:rPr>
        <w:t xml:space="preserve">as </w:t>
      </w:r>
      <w:r w:rsidRPr="00EB75EA">
        <w:rPr>
          <w:rStyle w:val="StyleUnderline"/>
        </w:rPr>
        <w:t xml:space="preserve">emissions. Human-caused global warming is typically measured with reference to </w:t>
      </w:r>
      <w:r w:rsidRPr="00CC3FC8">
        <w:rPr>
          <w:rStyle w:val="StyleUnderline"/>
          <w:highlight w:val="cyan"/>
        </w:rPr>
        <w:t>pre-industrial times</w:t>
      </w:r>
      <w:r w:rsidRPr="00EB75EA">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EB75EA">
        <w:rPr>
          <w:rStyle w:val="StyleUnderline"/>
        </w:rPr>
        <w:t xml:space="preserve">During the </w:t>
      </w:r>
      <w:r w:rsidRPr="00EB75EA">
        <w:rPr>
          <w:rStyle w:val="Emphasis"/>
        </w:rPr>
        <w:t>same period</w:t>
      </w:r>
      <w:r w:rsidRPr="00EB75EA">
        <w:rPr>
          <w:sz w:val="16"/>
        </w:rPr>
        <w:t xml:space="preserve">, average global sea level has risen 8-9 inches, and </w:t>
      </w:r>
      <w:r w:rsidRPr="00CC3FC8">
        <w:rPr>
          <w:rStyle w:val="StyleUnderline"/>
          <w:highlight w:val="cyan"/>
        </w:rPr>
        <w:t>there has been</w:t>
      </w:r>
      <w:r w:rsidRPr="00EB75EA">
        <w:rPr>
          <w:sz w:val="16"/>
        </w:rPr>
        <w:t xml:space="preserve"> little or </w:t>
      </w:r>
      <w:r w:rsidRPr="00CC3FC8">
        <w:rPr>
          <w:rStyle w:val="Emphasis"/>
          <w:highlight w:val="cyan"/>
        </w:rPr>
        <w:t>no</w:t>
      </w:r>
      <w:r w:rsidRPr="00EB75EA">
        <w:rPr>
          <w:rStyle w:val="Emphasis"/>
        </w:rPr>
        <w:t xml:space="preserve"> detectable </w:t>
      </w:r>
      <w:r w:rsidRPr="00CC3FC8">
        <w:rPr>
          <w:rStyle w:val="Emphasis"/>
          <w:highlight w:val="cyan"/>
        </w:rPr>
        <w:t>change</w:t>
      </w:r>
      <w:r w:rsidRPr="00CC3FC8">
        <w:rPr>
          <w:sz w:val="16"/>
          <w:highlight w:val="cyan"/>
        </w:rPr>
        <w:t xml:space="preserve"> </w:t>
      </w:r>
      <w:r w:rsidRPr="00CC3FC8">
        <w:rPr>
          <w:rStyle w:val="StyleUnderline"/>
          <w:highlight w:val="cyan"/>
        </w:rPr>
        <w:t>in</w:t>
      </w:r>
      <w:r w:rsidRPr="00EB75EA">
        <w:rPr>
          <w:sz w:val="16"/>
        </w:rPr>
        <w:t xml:space="preserve"> most types of </w:t>
      </w:r>
      <w:r w:rsidRPr="00CC3FC8">
        <w:rPr>
          <w:rStyle w:val="Emphasis"/>
          <w:highlight w:val="cyan"/>
        </w:rPr>
        <w:t>extreme weather</w:t>
      </w:r>
      <w:r w:rsidRPr="00EB75EA">
        <w:rPr>
          <w:sz w:val="16"/>
        </w:rPr>
        <w:t xml:space="preserve"> events when </w:t>
      </w:r>
      <w:r w:rsidRPr="00EB75EA">
        <w:rPr>
          <w:rStyle w:val="StyleUnderline"/>
        </w:rPr>
        <w:t>measured against the</w:t>
      </w:r>
      <w:r w:rsidRPr="00EB75EA">
        <w:rPr>
          <w:sz w:val="16"/>
        </w:rPr>
        <w:t xml:space="preserve"> </w:t>
      </w:r>
      <w:r w:rsidRPr="00EB75EA">
        <w:rPr>
          <w:rStyle w:val="Emphasis"/>
        </w:rPr>
        <w:t>background</w:t>
      </w:r>
      <w:r w:rsidRPr="00EB75EA">
        <w:rPr>
          <w:sz w:val="16"/>
        </w:rPr>
        <w:t xml:space="preserve"> of natural weather and climate variability.</w:t>
      </w:r>
    </w:p>
    <w:p w14:paraId="46CEED50" w14:textId="77777777" w:rsidR="00CC7461" w:rsidRPr="00EB75EA" w:rsidRDefault="00CC7461" w:rsidP="00CC7461">
      <w:pPr>
        <w:rPr>
          <w:sz w:val="16"/>
        </w:rPr>
      </w:pPr>
      <w:r w:rsidRPr="00EB75EA">
        <w:rPr>
          <w:sz w:val="16"/>
        </w:rPr>
        <w:lastRenderedPageBreak/>
        <w:t xml:space="preserve">Since the late 19th century, with 1.3o C of global warming, </w:t>
      </w:r>
      <w:r w:rsidRPr="00EB75EA">
        <w:rPr>
          <w:rStyle w:val="StyleUnderline"/>
        </w:rPr>
        <w:t>humanity has seen</w:t>
      </w:r>
      <w:r w:rsidRPr="00EB75EA">
        <w:rPr>
          <w:sz w:val="16"/>
        </w:rPr>
        <w:t xml:space="preserve"> </w:t>
      </w:r>
      <w:r w:rsidRPr="00EB75EA">
        <w:rPr>
          <w:rStyle w:val="Emphasis"/>
        </w:rPr>
        <w:t>unprecedented increases</w:t>
      </w:r>
      <w:r w:rsidRPr="00EB75EA">
        <w:rPr>
          <w:sz w:val="16"/>
        </w:rPr>
        <w:t xml:space="preserve"> </w:t>
      </w:r>
      <w:r w:rsidRPr="00EB75EA">
        <w:rPr>
          <w:rStyle w:val="StyleUnderline"/>
        </w:rPr>
        <w:t>in</w:t>
      </w:r>
      <w:r w:rsidRPr="00EB75EA">
        <w:rPr>
          <w:sz w:val="16"/>
        </w:rPr>
        <w:t xml:space="preserve"> </w:t>
      </w:r>
      <w:r w:rsidRPr="00EB75EA">
        <w:rPr>
          <w:rStyle w:val="Emphasis"/>
        </w:rPr>
        <w:t>prosperity</w:t>
      </w:r>
      <w:r w:rsidRPr="00EB75EA">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0B72FBD2" w14:textId="77777777" w:rsidR="00CC7461" w:rsidRPr="00EB75EA" w:rsidRDefault="00CC7461" w:rsidP="00CC7461">
      <w:pPr>
        <w:rPr>
          <w:rStyle w:val="StyleUnderline"/>
        </w:rPr>
      </w:pPr>
      <w:r w:rsidRPr="00EB75EA">
        <w:rPr>
          <w:sz w:val="16"/>
        </w:rPr>
        <w:t xml:space="preserve">Since the early 1900s, </w:t>
      </w:r>
      <w:r w:rsidRPr="00CC3FC8">
        <w:rPr>
          <w:rStyle w:val="StyleUnderline"/>
          <w:highlight w:val="cyan"/>
        </w:rPr>
        <w:t>per capita</w:t>
      </w:r>
      <w:r w:rsidRPr="00CC3FC8">
        <w:rPr>
          <w:sz w:val="16"/>
          <w:highlight w:val="cyan"/>
        </w:rPr>
        <w:t xml:space="preserve"> </w:t>
      </w:r>
      <w:r w:rsidRPr="00CC3FC8">
        <w:rPr>
          <w:rStyle w:val="Emphasis"/>
          <w:highlight w:val="cyan"/>
        </w:rPr>
        <w:t>mortality</w:t>
      </w:r>
      <w:r w:rsidRPr="00EB75EA">
        <w:rPr>
          <w:sz w:val="16"/>
        </w:rPr>
        <w:t xml:space="preserve"> </w:t>
      </w:r>
      <w:r w:rsidRPr="00EB75EA">
        <w:rPr>
          <w:rStyle w:val="StyleUnderline"/>
        </w:rPr>
        <w:t>from</w:t>
      </w:r>
      <w:r w:rsidRPr="00EB75EA">
        <w:rPr>
          <w:sz w:val="16"/>
        </w:rPr>
        <w:t xml:space="preserve"> </w:t>
      </w:r>
      <w:r w:rsidRPr="00EB75EA">
        <w:rPr>
          <w:rStyle w:val="Emphasis"/>
        </w:rPr>
        <w:t>hurricanes</w:t>
      </w:r>
      <w:r w:rsidRPr="00EB75EA">
        <w:rPr>
          <w:sz w:val="16"/>
        </w:rPr>
        <w:t xml:space="preserve">, </w:t>
      </w:r>
      <w:r w:rsidRPr="00EB75EA">
        <w:rPr>
          <w:rStyle w:val="Emphasis"/>
        </w:rPr>
        <w:t>floods</w:t>
      </w:r>
      <w:r w:rsidRPr="00EB75EA">
        <w:rPr>
          <w:sz w:val="16"/>
        </w:rPr>
        <w:t xml:space="preserve">, </w:t>
      </w:r>
      <w:r w:rsidRPr="00EB75EA">
        <w:rPr>
          <w:rStyle w:val="Emphasis"/>
        </w:rPr>
        <w:t>droughts</w:t>
      </w:r>
      <w:r w:rsidRPr="00EB75EA">
        <w:rPr>
          <w:sz w:val="16"/>
        </w:rPr>
        <w:t xml:space="preserve">, </w:t>
      </w:r>
      <w:r w:rsidRPr="00EB75EA">
        <w:rPr>
          <w:rStyle w:val="StyleUnderline"/>
        </w:rPr>
        <w:t>and</w:t>
      </w:r>
      <w:r w:rsidRPr="00EB75EA">
        <w:rPr>
          <w:sz w:val="16"/>
        </w:rPr>
        <w:t xml:space="preserve"> wild</w:t>
      </w:r>
      <w:r w:rsidRPr="00EB75EA">
        <w:rPr>
          <w:rStyle w:val="Emphasis"/>
        </w:rPr>
        <w:t>fires</w:t>
      </w:r>
      <w:r w:rsidRPr="00EB75EA">
        <w:rPr>
          <w:sz w:val="16"/>
        </w:rPr>
        <w:t xml:space="preserve"> has </w:t>
      </w:r>
      <w:r w:rsidRPr="00CC3FC8">
        <w:rPr>
          <w:rStyle w:val="Emphasis"/>
          <w:highlight w:val="cyan"/>
        </w:rPr>
        <w:t>decreased</w:t>
      </w:r>
      <w:r w:rsidRPr="00EB75EA">
        <w:rPr>
          <w:sz w:val="16"/>
        </w:rPr>
        <w:t xml:space="preserve"> </w:t>
      </w:r>
      <w:r w:rsidRPr="00EB75EA">
        <w:rPr>
          <w:rStyle w:val="StyleUnderline"/>
        </w:rPr>
        <w:t>by almost</w:t>
      </w:r>
      <w:r w:rsidRPr="00EB75EA">
        <w:rPr>
          <w:sz w:val="16"/>
        </w:rPr>
        <w:t xml:space="preserve"> </w:t>
      </w:r>
      <w:r w:rsidRPr="00CC3FC8">
        <w:rPr>
          <w:rStyle w:val="Emphasis"/>
          <w:highlight w:val="cyan"/>
        </w:rPr>
        <w:t>98%</w:t>
      </w:r>
      <w:r w:rsidRPr="00EB75EA">
        <w:rPr>
          <w:sz w:val="16"/>
        </w:rPr>
        <w:t xml:space="preserve"> (Koonin (2021, page 170)). </w:t>
      </w:r>
      <w:r w:rsidRPr="00EB75EA">
        <w:rPr>
          <w:rStyle w:val="StyleUnderline"/>
        </w:rPr>
        <w:t>These</w:t>
      </w:r>
      <w:r w:rsidRPr="00EB75EA">
        <w:rPr>
          <w:sz w:val="16"/>
        </w:rPr>
        <w:t xml:space="preserve"> favorable </w:t>
      </w:r>
      <w:r w:rsidRPr="00CC3FC8">
        <w:rPr>
          <w:rStyle w:val="Emphasis"/>
          <w:highlight w:val="cyan"/>
        </w:rPr>
        <w:t>trends</w:t>
      </w:r>
      <w:r w:rsidRPr="00EB75EA">
        <w:rPr>
          <w:sz w:val="16"/>
        </w:rPr>
        <w:t xml:space="preserve"> in weather- and climate-related mortality rates </w:t>
      </w:r>
      <w:r w:rsidRPr="00CC3FC8">
        <w:rPr>
          <w:rStyle w:val="StyleUnderline"/>
          <w:highlight w:val="cyan"/>
        </w:rPr>
        <w:t>reveal</w:t>
      </w:r>
      <w:r w:rsidRPr="00EB75EA">
        <w:rPr>
          <w:rStyle w:val="StyleUnderline"/>
        </w:rPr>
        <w:t xml:space="preserve"> that </w:t>
      </w:r>
      <w:r w:rsidRPr="00CC3FC8">
        <w:rPr>
          <w:rStyle w:val="StyleUnderline"/>
          <w:highlight w:val="cyan"/>
        </w:rPr>
        <w:t>the world is</w:t>
      </w:r>
      <w:r w:rsidRPr="00EB75EA">
        <w:rPr>
          <w:rStyle w:val="StyleUnderline"/>
        </w:rPr>
        <w:t xml:space="preserve"> now</w:t>
      </w:r>
      <w:r w:rsidRPr="00EB75EA">
        <w:rPr>
          <w:sz w:val="16"/>
        </w:rPr>
        <w:t xml:space="preserve"> </w:t>
      </w:r>
      <w:r w:rsidRPr="00EB75EA">
        <w:rPr>
          <w:rStyle w:val="Emphasis"/>
        </w:rPr>
        <w:t xml:space="preserve">much </w:t>
      </w:r>
      <w:r w:rsidRPr="00CC3FC8">
        <w:rPr>
          <w:rStyle w:val="Emphasis"/>
          <w:highlight w:val="cyan"/>
        </w:rPr>
        <w:t>better</w:t>
      </w:r>
      <w:r w:rsidRPr="00CC3FC8">
        <w:rPr>
          <w:sz w:val="16"/>
          <w:highlight w:val="cyan"/>
        </w:rPr>
        <w:t xml:space="preserve"> </w:t>
      </w:r>
      <w:r w:rsidRPr="00CC3FC8">
        <w:rPr>
          <w:rStyle w:val="StyleUnderline"/>
          <w:highlight w:val="cyan"/>
        </w:rPr>
        <w:t>at</w:t>
      </w:r>
      <w:r w:rsidRPr="00CC3FC8">
        <w:rPr>
          <w:sz w:val="16"/>
          <w:highlight w:val="cyan"/>
        </w:rPr>
        <w:t xml:space="preserve"> </w:t>
      </w:r>
      <w:r w:rsidRPr="00CC3FC8">
        <w:rPr>
          <w:rStyle w:val="Emphasis"/>
          <w:highlight w:val="cyan"/>
        </w:rPr>
        <w:t>preventing deaths</w:t>
      </w:r>
      <w:r w:rsidRPr="00CC3FC8">
        <w:rPr>
          <w:sz w:val="16"/>
          <w:highlight w:val="cyan"/>
        </w:rPr>
        <w:t xml:space="preserve"> </w:t>
      </w:r>
      <w:r w:rsidRPr="00CC3FC8">
        <w:rPr>
          <w:rStyle w:val="StyleUnderline"/>
          <w:highlight w:val="cyan"/>
        </w:rPr>
        <w:t>from</w:t>
      </w:r>
      <w:r w:rsidRPr="00EB75EA">
        <w:rPr>
          <w:sz w:val="16"/>
        </w:rPr>
        <w:t xml:space="preserve"> extreme weather and </w:t>
      </w:r>
      <w:r w:rsidRPr="00CC3FC8">
        <w:rPr>
          <w:rStyle w:val="Emphasis"/>
          <w:highlight w:val="cyan"/>
        </w:rPr>
        <w:t>climate</w:t>
      </w:r>
      <w:r w:rsidRPr="00EB75EA">
        <w:rPr>
          <w:rStyle w:val="Emphasis"/>
        </w:rPr>
        <w:t xml:space="preserve"> events</w:t>
      </w:r>
      <w:r w:rsidRPr="00EB75EA">
        <w:rPr>
          <w:sz w:val="16"/>
        </w:rPr>
        <w:t xml:space="preserve"> than it was a century ago. </w:t>
      </w:r>
      <w:r w:rsidRPr="00EB75EA">
        <w:rPr>
          <w:rStyle w:val="StyleUnderline"/>
        </w:rPr>
        <w:t>The sharp reduction in</w:t>
      </w:r>
      <w:r w:rsidRPr="00EB75EA">
        <w:rPr>
          <w:sz w:val="16"/>
        </w:rPr>
        <w:t xml:space="preserve"> </w:t>
      </w:r>
      <w:r w:rsidRPr="00EB75EA">
        <w:rPr>
          <w:rStyle w:val="Emphasis"/>
        </w:rPr>
        <w:t>death</w:t>
      </w:r>
      <w:r w:rsidRPr="00EB75EA">
        <w:rPr>
          <w:sz w:val="16"/>
        </w:rPr>
        <w:t xml:space="preserve"> rates </w:t>
      </w:r>
      <w:r w:rsidRPr="00EB75EA">
        <w:rPr>
          <w:rStyle w:val="StyleUnderline"/>
        </w:rPr>
        <w:t>has been</w:t>
      </w:r>
      <w:r w:rsidRPr="00EB75EA">
        <w:rPr>
          <w:sz w:val="16"/>
        </w:rPr>
        <w:t xml:space="preserve"> </w:t>
      </w:r>
      <w:r w:rsidRPr="00EB75EA">
        <w:rPr>
          <w:rStyle w:val="Emphasis"/>
        </w:rPr>
        <w:t>accomplished</w:t>
      </w:r>
      <w:r w:rsidRPr="00EB75EA">
        <w:rPr>
          <w:sz w:val="16"/>
        </w:rPr>
        <w:t xml:space="preserve"> </w:t>
      </w:r>
      <w:r w:rsidRPr="00CC3FC8">
        <w:rPr>
          <w:rStyle w:val="StyleUnderline"/>
          <w:highlight w:val="cyan"/>
        </w:rPr>
        <w:t>through</w:t>
      </w:r>
      <w:r w:rsidRPr="00EB75EA">
        <w:rPr>
          <w:sz w:val="16"/>
        </w:rPr>
        <w:t xml:space="preserve"> </w:t>
      </w:r>
      <w:r w:rsidRPr="00EB75EA">
        <w:rPr>
          <w:rStyle w:val="Emphasis"/>
        </w:rPr>
        <w:t xml:space="preserve">greater </w:t>
      </w:r>
      <w:r w:rsidRPr="00CC3FC8">
        <w:rPr>
          <w:rStyle w:val="Emphasis"/>
          <w:highlight w:val="cyan"/>
        </w:rPr>
        <w:t>wealth</w:t>
      </w:r>
      <w:r w:rsidRPr="00EB75EA">
        <w:rPr>
          <w:sz w:val="16"/>
        </w:rPr>
        <w:t xml:space="preserve"> (</w:t>
      </w:r>
      <w:r w:rsidRPr="00EB75EA">
        <w:rPr>
          <w:rStyle w:val="StyleUnderline"/>
        </w:rPr>
        <w:t>driven by</w:t>
      </w:r>
      <w:r w:rsidRPr="00EB75EA">
        <w:rPr>
          <w:sz w:val="16"/>
        </w:rPr>
        <w:t xml:space="preserve"> </w:t>
      </w:r>
      <w:r w:rsidRPr="00EB75EA">
        <w:rPr>
          <w:rStyle w:val="Emphasis"/>
        </w:rPr>
        <w:t>energy</w:t>
      </w:r>
      <w:r w:rsidRPr="00EB75EA">
        <w:rPr>
          <w:sz w:val="16"/>
        </w:rPr>
        <w:t xml:space="preserve"> derived </w:t>
      </w:r>
      <w:r w:rsidRPr="00CC3FC8">
        <w:rPr>
          <w:rStyle w:val="StyleUnderline"/>
          <w:highlight w:val="cyan"/>
        </w:rPr>
        <w:t>from</w:t>
      </w:r>
      <w:r w:rsidRPr="00CC3FC8">
        <w:rPr>
          <w:sz w:val="16"/>
          <w:highlight w:val="cyan"/>
        </w:rPr>
        <w:t xml:space="preserve"> </w:t>
      </w:r>
      <w:r w:rsidRPr="00CC3FC8">
        <w:rPr>
          <w:rStyle w:val="Emphasis"/>
          <w:highlight w:val="cyan"/>
        </w:rPr>
        <w:t>fossil fuels</w:t>
      </w:r>
      <w:r w:rsidRPr="00EB75EA">
        <w:rPr>
          <w:sz w:val="16"/>
        </w:rPr>
        <w:t xml:space="preserve">), </w:t>
      </w:r>
      <w:r w:rsidRPr="00EB75EA">
        <w:rPr>
          <w:rStyle w:val="StyleUnderline"/>
        </w:rPr>
        <w:t>which provides better infrastructure, superior advance-warning technologies, and greater capacity to recover from weather-related disasters.</w:t>
      </w:r>
    </w:p>
    <w:p w14:paraId="55334E07" w14:textId="77777777" w:rsidR="00CC7461" w:rsidRPr="00EB75EA" w:rsidRDefault="00CC7461" w:rsidP="00CC7461">
      <w:pPr>
        <w:rPr>
          <w:sz w:val="16"/>
        </w:rPr>
      </w:pPr>
      <w:r w:rsidRPr="00EB75EA">
        <w:rPr>
          <w:sz w:val="16"/>
        </w:rPr>
        <w:t xml:space="preserve">Although the role of higher temperatures and atmospheric CO2 concentrations in these favorable changes in mortality rates is open to debate, two aspects of the increases are unambiguously beneficial. First, </w:t>
      </w:r>
      <w:r w:rsidRPr="00CC3FC8">
        <w:rPr>
          <w:rStyle w:val="Emphasis"/>
          <w:highlight w:val="cyan"/>
        </w:rPr>
        <w:t>sat</w:t>
      </w:r>
      <w:r w:rsidRPr="00EB75EA">
        <w:rPr>
          <w:rStyle w:val="StyleUnderline"/>
        </w:rPr>
        <w:t>ellite observation</w:t>
      </w:r>
      <w:r w:rsidRPr="00CC3FC8">
        <w:rPr>
          <w:rStyle w:val="Emphasis"/>
          <w:highlight w:val="cyan"/>
        </w:rPr>
        <w:t>s</w:t>
      </w:r>
      <w:r w:rsidRPr="00EB75EA">
        <w:rPr>
          <w:sz w:val="16"/>
        </w:rPr>
        <w:t xml:space="preserve"> since the 1980s </w:t>
      </w:r>
      <w:r w:rsidRPr="00CC3FC8">
        <w:rPr>
          <w:rStyle w:val="StyleUnderline"/>
          <w:highlight w:val="cyan"/>
        </w:rPr>
        <w:t>indicate</w:t>
      </w:r>
      <w:r w:rsidRPr="00EB75EA">
        <w:rPr>
          <w:sz w:val="16"/>
        </w:rPr>
        <w:t xml:space="preserve"> </w:t>
      </w:r>
      <w:r w:rsidRPr="00EB75EA">
        <w:rPr>
          <w:rStyle w:val="Emphasis"/>
        </w:rPr>
        <w:t xml:space="preserve">widespread </w:t>
      </w:r>
      <w:r w:rsidRPr="00CC3FC8">
        <w:rPr>
          <w:rStyle w:val="Emphasis"/>
          <w:highlight w:val="cyan"/>
        </w:rPr>
        <w:t>greening</w:t>
      </w:r>
      <w:r w:rsidRPr="00EB75EA">
        <w:rPr>
          <w:sz w:val="16"/>
        </w:rPr>
        <w:t xml:space="preserve"> </w:t>
      </w:r>
      <w:r w:rsidRPr="00EB75EA">
        <w:rPr>
          <w:rStyle w:val="StyleUnderline"/>
        </w:rPr>
        <w:t xml:space="preserve">of the planet. The satellite data show that, over the last two decades, Earth has </w:t>
      </w:r>
      <w:r w:rsidRPr="00EB75EA">
        <w:rPr>
          <w:rStyle w:val="Emphasis"/>
        </w:rPr>
        <w:t>increased</w:t>
      </w:r>
      <w:r w:rsidRPr="00EB75EA">
        <w:rPr>
          <w:sz w:val="16"/>
        </w:rPr>
        <w:t xml:space="preserve"> </w:t>
      </w:r>
      <w:r w:rsidRPr="00EB75EA">
        <w:rPr>
          <w:rStyle w:val="StyleUnderline"/>
        </w:rPr>
        <w:t>its</w:t>
      </w:r>
      <w:r w:rsidRPr="00EB75EA">
        <w:rPr>
          <w:sz w:val="16"/>
        </w:rPr>
        <w:t xml:space="preserve"> </w:t>
      </w:r>
      <w:r w:rsidRPr="00EB75EA">
        <w:rPr>
          <w:rStyle w:val="Emphasis"/>
        </w:rPr>
        <w:t>green leaf area</w:t>
      </w:r>
      <w:r w:rsidRPr="00EB75EA">
        <w:rPr>
          <w:sz w:val="16"/>
        </w:rPr>
        <w:t xml:space="preserve"> </w:t>
      </w:r>
      <w:r w:rsidRPr="00EB75EA">
        <w:rPr>
          <w:rStyle w:val="StyleUnderline"/>
        </w:rPr>
        <w:t>by approximately</w:t>
      </w:r>
      <w:r w:rsidRPr="00EB75EA">
        <w:rPr>
          <w:sz w:val="16"/>
        </w:rPr>
        <w:t xml:space="preserve"> </w:t>
      </w:r>
      <w:r w:rsidRPr="00EB75EA">
        <w:rPr>
          <w:rStyle w:val="Emphasis"/>
        </w:rPr>
        <w:t>5%</w:t>
      </w:r>
      <w:r w:rsidRPr="00EB75EA">
        <w:rPr>
          <w:sz w:val="16"/>
        </w:rPr>
        <w:t xml:space="preserve">. </w:t>
      </w:r>
      <w:r w:rsidRPr="00CC3FC8">
        <w:rPr>
          <w:rStyle w:val="StyleUnderline"/>
          <w:highlight w:val="cyan"/>
        </w:rPr>
        <w:t>This</w:t>
      </w:r>
      <w:r w:rsidRPr="00EB75EA">
        <w:rPr>
          <w:rStyle w:val="StyleUnderline"/>
        </w:rPr>
        <w:t xml:space="preserve"> greening </w:t>
      </w:r>
      <w:r w:rsidRPr="00CC3FC8">
        <w:rPr>
          <w:rStyle w:val="StyleUnderline"/>
          <w:highlight w:val="cyan"/>
        </w:rPr>
        <w:t>reflects</w:t>
      </w:r>
      <w:r w:rsidRPr="00EB75EA">
        <w:rPr>
          <w:sz w:val="16"/>
        </w:rPr>
        <w:t xml:space="preserve"> </w:t>
      </w:r>
      <w:r w:rsidRPr="00EB75EA">
        <w:rPr>
          <w:rStyle w:val="Emphasis"/>
        </w:rPr>
        <w:t xml:space="preserve">increased </w:t>
      </w:r>
      <w:r w:rsidRPr="00CC3FC8">
        <w:rPr>
          <w:rStyle w:val="Emphasis"/>
          <w:highlight w:val="cyan"/>
        </w:rPr>
        <w:t>CO2 fertilization</w:t>
      </w:r>
      <w:r w:rsidRPr="00EB75EA">
        <w:rPr>
          <w:rStyle w:val="StyleUnderline"/>
        </w:rPr>
        <w:t>, warmer</w:t>
      </w:r>
      <w:r w:rsidRPr="00EB75EA">
        <w:rPr>
          <w:sz w:val="16"/>
        </w:rPr>
        <w:t xml:space="preserve"> </w:t>
      </w:r>
      <w:r w:rsidRPr="00EB75EA">
        <w:rPr>
          <w:rStyle w:val="Emphasis"/>
        </w:rPr>
        <w:t>temperatures</w:t>
      </w:r>
      <w:r w:rsidRPr="00EB75EA">
        <w:rPr>
          <w:rStyle w:val="StyleUnderline"/>
        </w:rPr>
        <w:t>, and</w:t>
      </w:r>
      <w:r w:rsidRPr="00EB75EA">
        <w:rPr>
          <w:sz w:val="16"/>
        </w:rPr>
        <w:t xml:space="preserve"> </w:t>
      </w:r>
      <w:r w:rsidRPr="00EB75EA">
        <w:rPr>
          <w:rStyle w:val="Emphasis"/>
        </w:rPr>
        <w:t>more rainfall</w:t>
      </w:r>
      <w:r w:rsidRPr="00EB75EA">
        <w:rPr>
          <w:sz w:val="16"/>
        </w:rPr>
        <w:t xml:space="preserve"> (Chen et al. (2024)).</w:t>
      </w:r>
    </w:p>
    <w:p w14:paraId="2C4538DD" w14:textId="77777777" w:rsidR="00CC7461" w:rsidRPr="00EB75EA" w:rsidRDefault="00CC7461" w:rsidP="00CC7461">
      <w:pPr>
        <w:rPr>
          <w:rStyle w:val="StyleUnderline"/>
        </w:rPr>
      </w:pPr>
      <w:r w:rsidRPr="00EB75EA">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CC3FC8">
        <w:rPr>
          <w:rStyle w:val="StyleUnderline"/>
          <w:highlight w:val="cyan"/>
        </w:rPr>
        <w:t xml:space="preserve">rising </w:t>
      </w:r>
      <w:r w:rsidRPr="00CC3FC8">
        <w:rPr>
          <w:rStyle w:val="Emphasis"/>
          <w:highlight w:val="cyan"/>
        </w:rPr>
        <w:t>temp</w:t>
      </w:r>
      <w:r w:rsidRPr="00EB75EA">
        <w:rPr>
          <w:rStyle w:val="StyleUnderline"/>
        </w:rPr>
        <w:t>erature</w:t>
      </w:r>
      <w:r w:rsidRPr="00CC3FC8">
        <w:rPr>
          <w:rStyle w:val="Emphasis"/>
          <w:highlight w:val="cyan"/>
        </w:rPr>
        <w:t>s</w:t>
      </w:r>
      <w:r w:rsidRPr="00CC3FC8">
        <w:rPr>
          <w:rStyle w:val="StyleUnderline"/>
          <w:highlight w:val="cyan"/>
        </w:rPr>
        <w:t xml:space="preserve"> are associated with</w:t>
      </w:r>
      <w:r w:rsidRPr="00EB75EA">
        <w:rPr>
          <w:rStyle w:val="StyleUnderline"/>
        </w:rPr>
        <w:t xml:space="preserve"> a </w:t>
      </w:r>
      <w:r w:rsidRPr="00CC3FC8">
        <w:rPr>
          <w:rStyle w:val="Emphasis"/>
          <w:highlight w:val="cyan"/>
        </w:rPr>
        <w:t>net saving</w:t>
      </w:r>
      <w:r w:rsidRPr="00EB75EA">
        <w:rPr>
          <w:rStyle w:val="StyleUnderline"/>
        </w:rPr>
        <w:t xml:space="preserve"> of </w:t>
      </w:r>
      <w:r w:rsidRPr="00CC3FC8">
        <w:rPr>
          <w:rStyle w:val="Emphasis"/>
          <w:highlight w:val="cyan"/>
        </w:rPr>
        <w:t>lives</w:t>
      </w:r>
      <w:r w:rsidRPr="00EB75EA">
        <w:rPr>
          <w:rStyle w:val="StyleUnderline"/>
        </w:rPr>
        <w:t xml:space="preserve"> owing to the </w:t>
      </w:r>
      <w:r w:rsidRPr="00EB75EA">
        <w:rPr>
          <w:rStyle w:val="Emphasis"/>
        </w:rPr>
        <w:t>reduction of mortality</w:t>
      </w:r>
      <w:r w:rsidRPr="00EB75EA">
        <w:rPr>
          <w:rStyle w:val="StyleUnderline"/>
        </w:rPr>
        <w:t xml:space="preserve"> from</w:t>
      </w:r>
      <w:r w:rsidRPr="00EB75EA">
        <w:rPr>
          <w:sz w:val="16"/>
        </w:rPr>
        <w:t xml:space="preserve"> extreme </w:t>
      </w:r>
      <w:r w:rsidRPr="00EB75EA">
        <w:rPr>
          <w:rStyle w:val="Emphasis"/>
        </w:rPr>
        <w:t>cold events</w:t>
      </w:r>
      <w:r w:rsidRPr="00EB75EA">
        <w:rPr>
          <w:rStyle w:val="StyleUnderline"/>
        </w:rPr>
        <w:t xml:space="preserve">. </w:t>
      </w:r>
      <w:r w:rsidRPr="00CC3FC8">
        <w:rPr>
          <w:rStyle w:val="Emphasis"/>
          <w:highlight w:val="cyan"/>
        </w:rPr>
        <w:t>Heat</w:t>
      </w:r>
      <w:r w:rsidRPr="00EB75EA">
        <w:rPr>
          <w:rStyle w:val="StyleUnderline"/>
        </w:rPr>
        <w:t xml:space="preserve">-related </w:t>
      </w:r>
      <w:r w:rsidRPr="00CC3FC8">
        <w:rPr>
          <w:rStyle w:val="StyleUnderline"/>
          <w:highlight w:val="cyan"/>
        </w:rPr>
        <w:t>mortality is</w:t>
      </w:r>
      <w:r w:rsidRPr="00EB75EA">
        <w:rPr>
          <w:sz w:val="16"/>
        </w:rPr>
        <w:t xml:space="preserve"> also </w:t>
      </w:r>
      <w:r w:rsidRPr="00CC3FC8">
        <w:rPr>
          <w:rStyle w:val="Emphasis"/>
          <w:highlight w:val="cyan"/>
        </w:rPr>
        <w:t>declining</w:t>
      </w:r>
      <w:r w:rsidRPr="00EB75EA">
        <w:rPr>
          <w:rStyle w:val="Emphasis"/>
        </w:rPr>
        <w:t xml:space="preserve"> over time</w:t>
      </w:r>
      <w:r w:rsidRPr="00EB75EA">
        <w:rPr>
          <w:sz w:val="16"/>
        </w:rPr>
        <w:t xml:space="preserve"> (O’Neill et al. (2021)), </w:t>
      </w:r>
      <w:r w:rsidRPr="00EB75EA">
        <w:rPr>
          <w:rStyle w:val="StyleUnderline"/>
        </w:rPr>
        <w:t>owing to</w:t>
      </w:r>
      <w:r w:rsidRPr="00EB75EA">
        <w:rPr>
          <w:sz w:val="16"/>
        </w:rPr>
        <w:t xml:space="preserve"> general </w:t>
      </w:r>
      <w:r w:rsidRPr="00EB75EA">
        <w:rPr>
          <w:rStyle w:val="StyleUnderline"/>
        </w:rPr>
        <w:t>improvements in</w:t>
      </w:r>
      <w:r w:rsidRPr="00EB75EA">
        <w:rPr>
          <w:sz w:val="16"/>
        </w:rPr>
        <w:t xml:space="preserve"> </w:t>
      </w:r>
      <w:r w:rsidRPr="00EB75EA">
        <w:rPr>
          <w:rStyle w:val="Emphasis"/>
        </w:rPr>
        <w:t>health care</w:t>
      </w:r>
      <w:r w:rsidRPr="00EB75EA">
        <w:rPr>
          <w:sz w:val="16"/>
        </w:rPr>
        <w:t xml:space="preserve"> systems, </w:t>
      </w:r>
      <w:r w:rsidRPr="00EB75EA">
        <w:rPr>
          <w:rStyle w:val="StyleUnderline"/>
        </w:rPr>
        <w:t>increasing prevalence of</w:t>
      </w:r>
      <w:r w:rsidRPr="00EB75EA">
        <w:rPr>
          <w:sz w:val="16"/>
        </w:rPr>
        <w:t xml:space="preserve"> residential </w:t>
      </w:r>
      <w:r w:rsidRPr="00EB75EA">
        <w:rPr>
          <w:rStyle w:val="Emphasis"/>
        </w:rPr>
        <w:t>a</w:t>
      </w:r>
      <w:r w:rsidRPr="00EB75EA">
        <w:rPr>
          <w:sz w:val="16"/>
        </w:rPr>
        <w:t xml:space="preserve">ir </w:t>
      </w:r>
      <w:r w:rsidRPr="00EB75EA">
        <w:rPr>
          <w:rStyle w:val="Emphasis"/>
        </w:rPr>
        <w:t>c</w:t>
      </w:r>
      <w:r w:rsidRPr="00EB75EA">
        <w:rPr>
          <w:sz w:val="16"/>
        </w:rPr>
        <w:t xml:space="preserve">onditioning, and behavioral changes – </w:t>
      </w:r>
      <w:r w:rsidRPr="00EB75EA">
        <w:rPr>
          <w:rStyle w:val="StyleUnderline"/>
        </w:rPr>
        <w:t>factors that have dominated</w:t>
      </w:r>
      <w:r w:rsidRPr="00EB75EA">
        <w:rPr>
          <w:sz w:val="16"/>
        </w:rPr>
        <w:t xml:space="preserve"> </w:t>
      </w:r>
      <w:r w:rsidRPr="00EB75EA">
        <w:rPr>
          <w:rStyle w:val="Emphasis"/>
        </w:rPr>
        <w:t>any impact</w:t>
      </w:r>
      <w:r w:rsidRPr="00EB75EA">
        <w:rPr>
          <w:sz w:val="16"/>
        </w:rPr>
        <w:t xml:space="preserve"> </w:t>
      </w:r>
      <w:r w:rsidRPr="00EB75EA">
        <w:rPr>
          <w:rStyle w:val="StyleUnderline"/>
        </w:rPr>
        <w:t>of a warmer planet on the risk of heat-related death.</w:t>
      </w:r>
    </w:p>
    <w:p w14:paraId="76A33359" w14:textId="77777777" w:rsidR="00CC7461" w:rsidRPr="00EB75EA" w:rsidRDefault="00CC7461" w:rsidP="00CC7461">
      <w:pPr>
        <w:rPr>
          <w:sz w:val="16"/>
        </w:rPr>
      </w:pPr>
      <w:r w:rsidRPr="00EB75EA">
        <w:rPr>
          <w:rStyle w:val="StyleUnderline"/>
        </w:rPr>
        <w:t xml:space="preserve">Although </w:t>
      </w:r>
      <w:r w:rsidRPr="00CC3FC8">
        <w:rPr>
          <w:rStyle w:val="StyleUnderline"/>
          <w:highlight w:val="cyan"/>
        </w:rPr>
        <w:t>the</w:t>
      </w:r>
      <w:r w:rsidRPr="00CC3FC8">
        <w:rPr>
          <w:sz w:val="16"/>
          <w:highlight w:val="cyan"/>
        </w:rPr>
        <w:t xml:space="preserve"> </w:t>
      </w:r>
      <w:r w:rsidRPr="00CC3FC8">
        <w:rPr>
          <w:rStyle w:val="Emphasis"/>
          <w:highlight w:val="cyan"/>
        </w:rPr>
        <w:t>dollar value</w:t>
      </w:r>
      <w:r w:rsidRPr="00CC3FC8">
        <w:rPr>
          <w:sz w:val="16"/>
          <w:highlight w:val="cyan"/>
        </w:rPr>
        <w:t xml:space="preserve"> </w:t>
      </w:r>
      <w:r w:rsidRPr="00CC3FC8">
        <w:rPr>
          <w:rStyle w:val="StyleUnderline"/>
          <w:highlight w:val="cyan"/>
        </w:rPr>
        <w:t>of damages</w:t>
      </w:r>
      <w:r w:rsidRPr="00EB75EA">
        <w:rPr>
          <w:rStyle w:val="StyleUnderline"/>
        </w:rPr>
        <w:t xml:space="preserve"> from extreme weather events </w:t>
      </w:r>
      <w:r w:rsidRPr="00CC3FC8">
        <w:rPr>
          <w:rStyle w:val="StyleUnderline"/>
          <w:highlight w:val="cyan"/>
        </w:rPr>
        <w:t>is</w:t>
      </w:r>
      <w:r w:rsidRPr="00EB75EA">
        <w:rPr>
          <w:sz w:val="16"/>
        </w:rPr>
        <w:t xml:space="preserve"> now </w:t>
      </w:r>
      <w:r w:rsidRPr="00EB75EA">
        <w:rPr>
          <w:rStyle w:val="StyleUnderline"/>
        </w:rPr>
        <w:t>greater than</w:t>
      </w:r>
      <w:r w:rsidRPr="00EB75EA">
        <w:rPr>
          <w:sz w:val="16"/>
        </w:rPr>
        <w:t xml:space="preserve"> it was many </w:t>
      </w:r>
      <w:r w:rsidRPr="00EB75EA">
        <w:rPr>
          <w:rStyle w:val="StyleUnderline"/>
        </w:rPr>
        <w:t>decades ago, this</w:t>
      </w:r>
      <w:r w:rsidRPr="00EB75EA">
        <w:rPr>
          <w:sz w:val="16"/>
        </w:rPr>
        <w:t xml:space="preserve"> increase </w:t>
      </w:r>
      <w:r w:rsidRPr="00EB75EA">
        <w:rPr>
          <w:rStyle w:val="StyleUnderline"/>
        </w:rPr>
        <w:t xml:space="preserve">is </w:t>
      </w:r>
      <w:r w:rsidRPr="00CC3FC8">
        <w:rPr>
          <w:rStyle w:val="StyleUnderline"/>
          <w:highlight w:val="cyan"/>
        </w:rPr>
        <w:t>the result of</w:t>
      </w:r>
      <w:r w:rsidRPr="00EB75EA">
        <w:rPr>
          <w:rStyle w:val="StyleUnderline"/>
        </w:rPr>
        <w:t xml:space="preserve"> increasing</w:t>
      </w:r>
      <w:r w:rsidRPr="00EB75EA">
        <w:rPr>
          <w:sz w:val="16"/>
        </w:rPr>
        <w:t xml:space="preserve"> vulnerability and </w:t>
      </w:r>
      <w:r w:rsidRPr="00CC3FC8">
        <w:rPr>
          <w:rStyle w:val="Emphasis"/>
          <w:highlight w:val="cyan"/>
        </w:rPr>
        <w:t>exposure</w:t>
      </w:r>
      <w:r w:rsidRPr="00EB75EA">
        <w:rPr>
          <w:rStyle w:val="StyleUnderline"/>
        </w:rPr>
        <w:t xml:space="preserve"> associated </w:t>
      </w:r>
      <w:r w:rsidRPr="00CC3FC8">
        <w:rPr>
          <w:rStyle w:val="StyleUnderline"/>
          <w:highlight w:val="cyan"/>
        </w:rPr>
        <w:t>with</w:t>
      </w:r>
      <w:r w:rsidRPr="00EB75EA">
        <w:rPr>
          <w:sz w:val="16"/>
        </w:rPr>
        <w:t xml:space="preserve"> </w:t>
      </w:r>
      <w:r w:rsidRPr="00EB75EA">
        <w:rPr>
          <w:rStyle w:val="Emphasis"/>
        </w:rPr>
        <w:t>greater population</w:t>
      </w:r>
      <w:r w:rsidRPr="00EB75EA">
        <w:rPr>
          <w:sz w:val="16"/>
        </w:rPr>
        <w:t xml:space="preserve"> </w:t>
      </w:r>
      <w:r w:rsidRPr="00EB75EA">
        <w:rPr>
          <w:rStyle w:val="StyleUnderline"/>
        </w:rPr>
        <w:t>and</w:t>
      </w:r>
      <w:r w:rsidRPr="00EB75EA">
        <w:rPr>
          <w:sz w:val="16"/>
        </w:rPr>
        <w:t xml:space="preserve"> concentration of </w:t>
      </w:r>
      <w:r w:rsidRPr="00CC3FC8">
        <w:rPr>
          <w:rStyle w:val="Emphasis"/>
          <w:highlight w:val="cyan"/>
        </w:rPr>
        <w:t>wealth</w:t>
      </w:r>
      <w:r w:rsidRPr="00CC3FC8">
        <w:rPr>
          <w:sz w:val="16"/>
          <w:highlight w:val="cyan"/>
        </w:rPr>
        <w:t xml:space="preserve"> </w:t>
      </w:r>
      <w:r w:rsidRPr="00CC3FC8">
        <w:rPr>
          <w:rStyle w:val="StyleUnderline"/>
          <w:highlight w:val="cyan"/>
        </w:rPr>
        <w:t>in</w:t>
      </w:r>
      <w:r w:rsidRPr="00CC3FC8">
        <w:rPr>
          <w:sz w:val="16"/>
          <w:highlight w:val="cyan"/>
        </w:rPr>
        <w:t xml:space="preserve"> </w:t>
      </w:r>
      <w:r w:rsidRPr="00CC3FC8">
        <w:rPr>
          <w:rStyle w:val="Emphasis"/>
          <w:highlight w:val="cyan"/>
        </w:rPr>
        <w:t>coastal</w:t>
      </w:r>
      <w:r w:rsidRPr="00EB75EA">
        <w:rPr>
          <w:sz w:val="16"/>
        </w:rPr>
        <w:t xml:space="preserve"> and other disaster-prone </w:t>
      </w:r>
      <w:r w:rsidRPr="00CC3FC8">
        <w:rPr>
          <w:rStyle w:val="Emphasis"/>
          <w:highlight w:val="cyan"/>
        </w:rPr>
        <w:t>regions</w:t>
      </w:r>
      <w:r w:rsidRPr="00EB75EA">
        <w:rPr>
          <w:sz w:val="16"/>
        </w:rPr>
        <w:t xml:space="preserve">. </w:t>
      </w:r>
      <w:r w:rsidRPr="00EB75EA">
        <w:rPr>
          <w:rStyle w:val="StyleUnderline"/>
        </w:rPr>
        <w:t xml:space="preserve">A recent analysis </w:t>
      </w:r>
      <w:r w:rsidRPr="00EB75EA">
        <w:rPr>
          <w:rStyle w:val="Emphasis"/>
        </w:rPr>
        <w:t xml:space="preserve">summarizing </w:t>
      </w:r>
      <w:r w:rsidRPr="00CC3FC8">
        <w:rPr>
          <w:rStyle w:val="Emphasis"/>
          <w:highlight w:val="cyan"/>
        </w:rPr>
        <w:t>many studies find</w:t>
      </w:r>
      <w:r w:rsidRPr="00EB75EA">
        <w:rPr>
          <w:rStyle w:val="StyleUnderline"/>
        </w:rPr>
        <w:t>s</w:t>
      </w:r>
      <w:r w:rsidRPr="00EB75EA">
        <w:rPr>
          <w:sz w:val="16"/>
        </w:rPr>
        <w:t xml:space="preserve"> </w:t>
      </w:r>
      <w:r w:rsidRPr="00CC3FC8">
        <w:rPr>
          <w:rStyle w:val="Emphasis"/>
          <w:highlight w:val="cyan"/>
        </w:rPr>
        <w:t>no evidence</w:t>
      </w:r>
      <w:r w:rsidRPr="00EB75EA">
        <w:rPr>
          <w:sz w:val="16"/>
        </w:rPr>
        <w:t xml:space="preserve"> </w:t>
      </w:r>
      <w:r w:rsidRPr="00EB75EA">
        <w:rPr>
          <w:rStyle w:val="StyleUnderline"/>
        </w:rPr>
        <w:t xml:space="preserve">to support claims </w:t>
      </w:r>
      <w:r w:rsidRPr="00CC3FC8">
        <w:rPr>
          <w:rStyle w:val="StyleUnderline"/>
          <w:highlight w:val="cyan"/>
        </w:rPr>
        <w:t>that</w:t>
      </w:r>
      <w:r w:rsidRPr="00EB75EA">
        <w:rPr>
          <w:rStyle w:val="StyleUnderline"/>
        </w:rPr>
        <w:t xml:space="preserve"> </w:t>
      </w:r>
      <w:r w:rsidRPr="00EB75EA">
        <w:rPr>
          <w:rStyle w:val="Emphasis"/>
        </w:rPr>
        <w:t>any part</w:t>
      </w:r>
      <w:r w:rsidRPr="00EB75EA">
        <w:rPr>
          <w:sz w:val="16"/>
        </w:rPr>
        <w:t xml:space="preserve"> </w:t>
      </w:r>
      <w:r w:rsidRPr="00EB75EA">
        <w:rPr>
          <w:rStyle w:val="StyleUnderline"/>
        </w:rPr>
        <w:t>of the overall increase in</w:t>
      </w:r>
      <w:r w:rsidRPr="00EB75EA">
        <w:rPr>
          <w:sz w:val="16"/>
        </w:rPr>
        <w:t xml:space="preserve"> global </w:t>
      </w:r>
      <w:r w:rsidRPr="00CC3FC8">
        <w:rPr>
          <w:rStyle w:val="Emphasis"/>
          <w:highlight w:val="cyan"/>
        </w:rPr>
        <w:t>econ</w:t>
      </w:r>
      <w:r w:rsidRPr="00EB75EA">
        <w:rPr>
          <w:rStyle w:val="StyleUnderline"/>
        </w:rPr>
        <w:t xml:space="preserve">omic </w:t>
      </w:r>
      <w:r w:rsidRPr="00CC3FC8">
        <w:rPr>
          <w:rStyle w:val="Emphasis"/>
          <w:highlight w:val="cyan"/>
        </w:rPr>
        <w:t>losses</w:t>
      </w:r>
      <w:r w:rsidRPr="00EB75EA">
        <w:rPr>
          <w:sz w:val="16"/>
        </w:rPr>
        <w:t xml:space="preserve"> from weather and climate disasters </w:t>
      </w:r>
      <w:r w:rsidRPr="00EB75EA">
        <w:rPr>
          <w:rStyle w:val="StyleUnderline"/>
        </w:rPr>
        <w:t xml:space="preserve">can be </w:t>
      </w:r>
      <w:r w:rsidRPr="00CC3FC8">
        <w:rPr>
          <w:rStyle w:val="Emphasis"/>
          <w:highlight w:val="cyan"/>
        </w:rPr>
        <w:t>attribute</w:t>
      </w:r>
      <w:r w:rsidRPr="00EB75EA">
        <w:rPr>
          <w:rStyle w:val="StyleUnderline"/>
        </w:rPr>
        <w:t xml:space="preserve">d </w:t>
      </w:r>
      <w:r w:rsidRPr="00CC3FC8">
        <w:rPr>
          <w:rStyle w:val="StyleUnderline"/>
          <w:highlight w:val="cyan"/>
        </w:rPr>
        <w:t>to</w:t>
      </w:r>
      <w:r w:rsidRPr="00EB75EA">
        <w:rPr>
          <w:sz w:val="16"/>
        </w:rPr>
        <w:t xml:space="preserve"> global </w:t>
      </w:r>
      <w:r w:rsidRPr="00CC3FC8">
        <w:rPr>
          <w:rStyle w:val="Emphasis"/>
          <w:highlight w:val="cyan"/>
        </w:rPr>
        <w:t>warming</w:t>
      </w:r>
      <w:r w:rsidRPr="00EB75EA">
        <w:rPr>
          <w:sz w:val="16"/>
        </w:rPr>
        <w:t xml:space="preserve"> (Pielke (2020, 2023)).</w:t>
      </w:r>
    </w:p>
    <w:p w14:paraId="6DF5DEF5" w14:textId="77777777" w:rsidR="00CC7461" w:rsidRPr="00EB75EA" w:rsidRDefault="00CC7461" w:rsidP="00CC7461">
      <w:pPr>
        <w:rPr>
          <w:sz w:val="16"/>
        </w:rPr>
      </w:pPr>
      <w:r w:rsidRPr="00EB75EA">
        <w:rPr>
          <w:sz w:val="16"/>
        </w:rPr>
        <w:t>Prospective warming over the 21st century</w:t>
      </w:r>
    </w:p>
    <w:p w14:paraId="0C773FFD" w14:textId="77777777" w:rsidR="00CC7461" w:rsidRPr="00EB75EA" w:rsidRDefault="00CC7461" w:rsidP="00CC7461">
      <w:pPr>
        <w:rPr>
          <w:rStyle w:val="StyleUnderline"/>
        </w:rPr>
      </w:pPr>
      <w:r w:rsidRPr="00EB75EA">
        <w:rPr>
          <w:rStyle w:val="StyleUnderline"/>
        </w:rPr>
        <w:t>What about</w:t>
      </w:r>
      <w:r w:rsidRPr="00EB75EA">
        <w:rPr>
          <w:sz w:val="16"/>
        </w:rPr>
        <w:t xml:space="preserve"> warming over </w:t>
      </w:r>
      <w:r w:rsidRPr="00EB75EA">
        <w:rPr>
          <w:rStyle w:val="StyleUnderline"/>
        </w:rPr>
        <w:t>the</w:t>
      </w:r>
      <w:r w:rsidRPr="00EB75EA">
        <w:rPr>
          <w:sz w:val="16"/>
        </w:rPr>
        <w:t xml:space="preserve"> </w:t>
      </w:r>
      <w:r w:rsidRPr="00EB75EA">
        <w:rPr>
          <w:rStyle w:val="Emphasis"/>
        </w:rPr>
        <w:t>rest</w:t>
      </w:r>
      <w:r w:rsidRPr="00EB75EA">
        <w:rPr>
          <w:sz w:val="16"/>
        </w:rPr>
        <w:t xml:space="preserve"> </w:t>
      </w:r>
      <w:r w:rsidRPr="00EB75EA">
        <w:rPr>
          <w:rStyle w:val="StyleUnderline"/>
        </w:rPr>
        <w:t>of the</w:t>
      </w:r>
      <w:r w:rsidRPr="00EB75EA">
        <w:rPr>
          <w:sz w:val="16"/>
        </w:rPr>
        <w:t xml:space="preserve"> 21st </w:t>
      </w:r>
      <w:r w:rsidRPr="00EB75EA">
        <w:rPr>
          <w:rStyle w:val="Emphasis"/>
        </w:rPr>
        <w:t>century?</w:t>
      </w:r>
      <w:r w:rsidRPr="00EB75EA">
        <w:rPr>
          <w:sz w:val="16"/>
        </w:rPr>
        <w:t xml:space="preserve"> </w:t>
      </w:r>
      <w:r w:rsidRPr="00EB75EA">
        <w:rPr>
          <w:rStyle w:val="StyleUnderline"/>
        </w:rPr>
        <w:t xml:space="preserve">Is there reason to expect </w:t>
      </w:r>
      <w:r w:rsidRPr="00EB75EA">
        <w:rPr>
          <w:rStyle w:val="Emphasis"/>
        </w:rPr>
        <w:t>dire consequences for humanity</w:t>
      </w:r>
      <w:r w:rsidRPr="00EB75EA">
        <w:rPr>
          <w:rStyle w:val="StyleUnderline"/>
        </w:rPr>
        <w:t xml:space="preserve"> going forward in time</w:t>
      </w:r>
      <w:r w:rsidRPr="00EB75EA">
        <w:rPr>
          <w:rStyle w:val="Emphasis"/>
        </w:rPr>
        <w:t>?</w:t>
      </w:r>
    </w:p>
    <w:p w14:paraId="55DE7E70" w14:textId="77777777" w:rsidR="00CC7461" w:rsidRPr="00EB75EA" w:rsidRDefault="00CC7461" w:rsidP="00CC7461">
      <w:pPr>
        <w:rPr>
          <w:sz w:val="16"/>
        </w:rPr>
      </w:pPr>
      <w:r w:rsidRPr="00EB75EA">
        <w:rPr>
          <w:rStyle w:val="StyleUnderline"/>
        </w:rPr>
        <w:t>The Apocalyptic climate narrative and the most extreme impacts are driven by</w:t>
      </w:r>
      <w:r w:rsidRPr="00EB75EA">
        <w:rPr>
          <w:sz w:val="16"/>
        </w:rPr>
        <w:t xml:space="preserve"> </w:t>
      </w:r>
      <w:r w:rsidRPr="00EB75EA">
        <w:rPr>
          <w:rStyle w:val="Emphasis"/>
        </w:rPr>
        <w:t>extreme emissions scenarios</w:t>
      </w:r>
      <w:r w:rsidRPr="00EB75EA">
        <w:rPr>
          <w:sz w:val="16"/>
        </w:rPr>
        <w:t xml:space="preserve">, with 4-5o C of warming by 2100 (above a baseline in the late 19th century). </w:t>
      </w:r>
      <w:r w:rsidRPr="00EB75EA">
        <w:rPr>
          <w:rStyle w:val="StyleUnderline"/>
        </w:rPr>
        <w:t>However</w:t>
      </w:r>
      <w:r w:rsidRPr="00EB75EA">
        <w:rPr>
          <w:sz w:val="16"/>
        </w:rPr>
        <w:t xml:space="preserve">, since 2021, </w:t>
      </w:r>
      <w:r w:rsidRPr="00CC3FC8">
        <w:rPr>
          <w:rStyle w:val="StyleUnderline"/>
          <w:highlight w:val="cyan"/>
        </w:rPr>
        <w:t xml:space="preserve">the </w:t>
      </w:r>
      <w:r w:rsidRPr="00CC3FC8">
        <w:rPr>
          <w:rStyle w:val="Emphasis"/>
          <w:highlight w:val="cyan"/>
        </w:rPr>
        <w:t>UN</w:t>
      </w:r>
      <w:r w:rsidRPr="00EB75EA">
        <w:rPr>
          <w:rStyle w:val="StyleUnderline"/>
        </w:rPr>
        <w:t xml:space="preserve">’s climate </w:t>
      </w:r>
      <w:r w:rsidRPr="00EB75EA">
        <w:rPr>
          <w:rStyle w:val="Emphasis"/>
        </w:rPr>
        <w:t>negotiators</w:t>
      </w:r>
      <w:r w:rsidRPr="00EB75EA">
        <w:rPr>
          <w:sz w:val="16"/>
        </w:rPr>
        <w:t xml:space="preserve"> </w:t>
      </w:r>
      <w:r w:rsidRPr="00EB75EA">
        <w:rPr>
          <w:rStyle w:val="StyleUnderline"/>
        </w:rPr>
        <w:t>have</w:t>
      </w:r>
      <w:r w:rsidRPr="00EB75EA">
        <w:rPr>
          <w:sz w:val="16"/>
        </w:rPr>
        <w:t xml:space="preserve"> </w:t>
      </w:r>
      <w:r w:rsidRPr="00CC3FC8">
        <w:rPr>
          <w:rStyle w:val="Emphasis"/>
          <w:highlight w:val="cyan"/>
        </w:rPr>
        <w:t>abandoned extreme</w:t>
      </w:r>
      <w:r w:rsidRPr="00EB75EA">
        <w:rPr>
          <w:sz w:val="16"/>
        </w:rPr>
        <w:t xml:space="preserve"> emissions </w:t>
      </w:r>
      <w:r w:rsidRPr="00CC3FC8">
        <w:rPr>
          <w:rStyle w:val="Emphasis"/>
          <w:highlight w:val="cyan"/>
        </w:rPr>
        <w:t>scenarios</w:t>
      </w:r>
      <w:r w:rsidRPr="00CC3FC8">
        <w:rPr>
          <w:sz w:val="16"/>
          <w:highlight w:val="cyan"/>
        </w:rPr>
        <w:t xml:space="preserve"> </w:t>
      </w:r>
      <w:r w:rsidRPr="00CC3FC8">
        <w:rPr>
          <w:rStyle w:val="StyleUnderline"/>
          <w:highlight w:val="cyan"/>
        </w:rPr>
        <w:t>as</w:t>
      </w:r>
      <w:r w:rsidRPr="00CC3FC8">
        <w:rPr>
          <w:sz w:val="16"/>
          <w:highlight w:val="cyan"/>
        </w:rPr>
        <w:t xml:space="preserve"> </w:t>
      </w:r>
      <w:r w:rsidRPr="00CC3FC8">
        <w:rPr>
          <w:rStyle w:val="Emphasis"/>
          <w:highlight w:val="cyan"/>
        </w:rPr>
        <w:t>unrealistic</w:t>
      </w:r>
      <w:r w:rsidRPr="00EB75EA">
        <w:rPr>
          <w:sz w:val="16"/>
        </w:rPr>
        <w:t xml:space="preserve"> for two reasons. First, </w:t>
      </w:r>
      <w:r w:rsidRPr="00EB75EA">
        <w:rPr>
          <w:rStyle w:val="StyleUnderline"/>
        </w:rPr>
        <w:t>they make</w:t>
      </w:r>
      <w:r w:rsidRPr="00EB75EA">
        <w:rPr>
          <w:sz w:val="16"/>
        </w:rPr>
        <w:t xml:space="preserve"> </w:t>
      </w:r>
      <w:r w:rsidRPr="00EB75EA">
        <w:rPr>
          <w:rStyle w:val="Emphasis"/>
        </w:rPr>
        <w:t>unrealistic assumptions</w:t>
      </w:r>
      <w:r w:rsidRPr="00EB75EA">
        <w:rPr>
          <w:sz w:val="16"/>
        </w:rPr>
        <w:t xml:space="preserve">, especially </w:t>
      </w:r>
      <w:r w:rsidRPr="00EB75EA">
        <w:rPr>
          <w:rStyle w:val="StyleUnderline"/>
        </w:rPr>
        <w:t>about</w:t>
      </w:r>
      <w:r w:rsidRPr="00EB75EA">
        <w:rPr>
          <w:sz w:val="16"/>
        </w:rPr>
        <w:t xml:space="preserve"> </w:t>
      </w:r>
      <w:r w:rsidRPr="00EB75EA">
        <w:rPr>
          <w:rStyle w:val="Emphasis"/>
        </w:rPr>
        <w:t>coal</w:t>
      </w:r>
      <w:r w:rsidRPr="00EB75EA">
        <w:rPr>
          <w:sz w:val="16"/>
        </w:rPr>
        <w:t xml:space="preserve"> use. Second, </w:t>
      </w:r>
      <w:r w:rsidRPr="00CC3FC8">
        <w:rPr>
          <w:rStyle w:val="Emphasis"/>
          <w:highlight w:val="cyan"/>
        </w:rPr>
        <w:t>actual</w:t>
      </w:r>
      <w:r w:rsidRPr="00CC3FC8">
        <w:rPr>
          <w:sz w:val="16"/>
          <w:highlight w:val="cyan"/>
        </w:rPr>
        <w:t xml:space="preserve"> </w:t>
      </w:r>
      <w:r w:rsidRPr="00CC3FC8">
        <w:rPr>
          <w:rStyle w:val="StyleUnderline"/>
          <w:highlight w:val="cyan"/>
        </w:rPr>
        <w:t>emissions</w:t>
      </w:r>
      <w:r w:rsidRPr="00EB75EA">
        <w:rPr>
          <w:rStyle w:val="StyleUnderline"/>
        </w:rPr>
        <w:t xml:space="preserve"> have been </w:t>
      </w:r>
      <w:r w:rsidRPr="00CC3FC8">
        <w:rPr>
          <w:rStyle w:val="StyleUnderline"/>
          <w:highlight w:val="cyan"/>
        </w:rPr>
        <w:t>tracking</w:t>
      </w:r>
      <w:r w:rsidRPr="00EB75EA">
        <w:rPr>
          <w:sz w:val="16"/>
        </w:rPr>
        <w:t xml:space="preserve"> </w:t>
      </w:r>
      <w:r w:rsidRPr="00EB75EA">
        <w:rPr>
          <w:rStyle w:val="Emphasis"/>
        </w:rPr>
        <w:t xml:space="preserve">well </w:t>
      </w:r>
      <w:r w:rsidRPr="00CC3FC8">
        <w:rPr>
          <w:rStyle w:val="Emphasis"/>
          <w:highlight w:val="cyan"/>
        </w:rPr>
        <w:t>below</w:t>
      </w:r>
      <w:r w:rsidRPr="00EB75EA">
        <w:rPr>
          <w:sz w:val="16"/>
        </w:rPr>
        <w:t xml:space="preserve"> </w:t>
      </w:r>
      <w:r w:rsidRPr="00EB75EA">
        <w:rPr>
          <w:rStyle w:val="StyleUnderline"/>
        </w:rPr>
        <w:t>their most extreme</w:t>
      </w:r>
      <w:r w:rsidRPr="00EB75EA">
        <w:rPr>
          <w:sz w:val="16"/>
        </w:rPr>
        <w:t xml:space="preserve"> emission </w:t>
      </w:r>
      <w:r w:rsidRPr="00EB75EA">
        <w:rPr>
          <w:rStyle w:val="StyleUnderline"/>
        </w:rPr>
        <w:t>scenario, and indeed</w:t>
      </w:r>
      <w:r w:rsidRPr="00EB75EA">
        <w:rPr>
          <w:sz w:val="16"/>
        </w:rPr>
        <w:t xml:space="preserve"> slightly </w:t>
      </w:r>
      <w:r w:rsidRPr="00EB75EA">
        <w:rPr>
          <w:rStyle w:val="StyleUnderline"/>
        </w:rPr>
        <w:t>below their</w:t>
      </w:r>
      <w:r w:rsidRPr="00EB75EA">
        <w:rPr>
          <w:sz w:val="16"/>
        </w:rPr>
        <w:t xml:space="preserve"> </w:t>
      </w:r>
      <w:r w:rsidRPr="00EB75EA">
        <w:rPr>
          <w:rStyle w:val="Emphasis"/>
        </w:rPr>
        <w:t>medium</w:t>
      </w:r>
      <w:r w:rsidRPr="00EB75EA">
        <w:rPr>
          <w:sz w:val="16"/>
        </w:rPr>
        <w:t xml:space="preserve"> emissions </w:t>
      </w:r>
      <w:r w:rsidRPr="00EB75EA">
        <w:rPr>
          <w:rStyle w:val="StyleUnderline"/>
        </w:rPr>
        <w:t>scenario</w:t>
      </w:r>
      <w:r w:rsidRPr="00EB75EA">
        <w:rPr>
          <w:sz w:val="16"/>
        </w:rPr>
        <w:t xml:space="preserve">. The UN is now working with an estimated year 2100 warming of 2.5°C (UNFCCC (2022)), while the IEA Roadmap to NetZero projects 2.4°C of warming by 2100 (IEA (2023)). </w:t>
      </w:r>
      <w:r w:rsidRPr="00EB75EA">
        <w:rPr>
          <w:rStyle w:val="StyleUnderline"/>
        </w:rPr>
        <w:t>When</w:t>
      </w:r>
      <w:r w:rsidRPr="00EB75EA">
        <w:rPr>
          <w:sz w:val="16"/>
        </w:rPr>
        <w:t xml:space="preserve"> </w:t>
      </w:r>
      <w:r w:rsidRPr="00EB75EA">
        <w:rPr>
          <w:rStyle w:val="Emphasis"/>
        </w:rPr>
        <w:t>plausible scenarios</w:t>
      </w:r>
      <w:r w:rsidRPr="00EB75EA">
        <w:rPr>
          <w:sz w:val="16"/>
        </w:rPr>
        <w:t xml:space="preserve"> of natural climate variability and values of climate sensitivity on the lower end of the UN’s IPCC likely range </w:t>
      </w:r>
      <w:r w:rsidRPr="00EB75EA">
        <w:rPr>
          <w:rStyle w:val="StyleUnderline"/>
        </w:rPr>
        <w:t>are considered</w:t>
      </w:r>
      <w:r w:rsidRPr="00EB75EA">
        <w:rPr>
          <w:sz w:val="16"/>
        </w:rPr>
        <w:t xml:space="preserve">, the </w:t>
      </w:r>
      <w:r w:rsidRPr="00EB75EA">
        <w:rPr>
          <w:rStyle w:val="StyleUnderline"/>
        </w:rPr>
        <w:t>expected</w:t>
      </w:r>
      <w:r w:rsidRPr="00EB75EA">
        <w:rPr>
          <w:sz w:val="16"/>
        </w:rPr>
        <w:t xml:space="preserve"> </w:t>
      </w:r>
      <w:r w:rsidRPr="00EB75EA">
        <w:rPr>
          <w:rStyle w:val="Emphasis"/>
        </w:rPr>
        <w:t>warming</w:t>
      </w:r>
      <w:r w:rsidRPr="00EB75EA">
        <w:rPr>
          <w:sz w:val="16"/>
        </w:rPr>
        <w:t xml:space="preserve"> </w:t>
      </w:r>
      <w:r w:rsidRPr="00EB75EA">
        <w:rPr>
          <w:rStyle w:val="StyleUnderline"/>
        </w:rPr>
        <w:t>could be</w:t>
      </w:r>
      <w:r w:rsidRPr="00EB75EA">
        <w:rPr>
          <w:sz w:val="16"/>
        </w:rPr>
        <w:t xml:space="preserve"> </w:t>
      </w:r>
      <w:r w:rsidRPr="00EB75EA">
        <w:rPr>
          <w:rStyle w:val="Emphasis"/>
        </w:rPr>
        <w:t>significantly lower</w:t>
      </w:r>
      <w:r w:rsidRPr="00EB75EA">
        <w:rPr>
          <w:sz w:val="16"/>
        </w:rPr>
        <w:t xml:space="preserve"> (Lee et al. (2021)).</w:t>
      </w:r>
    </w:p>
    <w:p w14:paraId="53A56B00" w14:textId="77777777" w:rsidR="00CC7461" w:rsidRPr="00EB75EA" w:rsidRDefault="00CC7461" w:rsidP="00CC7461">
      <w:pPr>
        <w:rPr>
          <w:sz w:val="16"/>
        </w:rPr>
      </w:pPr>
      <w:r w:rsidRPr="00EB75EA">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CC3FC8">
        <w:rPr>
          <w:rStyle w:val="StyleUnderline"/>
          <w:highlight w:val="cyan"/>
        </w:rPr>
        <w:t>the</w:t>
      </w:r>
      <w:r w:rsidRPr="00EB75EA">
        <w:rPr>
          <w:rStyle w:val="StyleUnderline"/>
        </w:rPr>
        <w:t xml:space="preserve"> so-called </w:t>
      </w:r>
      <w:r w:rsidRPr="00CC3FC8">
        <w:rPr>
          <w:rStyle w:val="Emphasis"/>
          <w:highlight w:val="cyan"/>
        </w:rPr>
        <w:t>threshold</w:t>
      </w:r>
      <w:r w:rsidRPr="00EB75EA">
        <w:rPr>
          <w:sz w:val="16"/>
        </w:rPr>
        <w:t xml:space="preserve"> of danger </w:t>
      </w:r>
      <w:r w:rsidRPr="00EB75EA">
        <w:rPr>
          <w:rStyle w:val="StyleUnderline"/>
        </w:rPr>
        <w:t>of</w:t>
      </w:r>
      <w:r w:rsidRPr="00EB75EA">
        <w:rPr>
          <w:sz w:val="16"/>
        </w:rPr>
        <w:t xml:space="preserve"> </w:t>
      </w:r>
      <w:r w:rsidRPr="00EB75EA">
        <w:rPr>
          <w:rStyle w:val="Emphasis"/>
        </w:rPr>
        <w:t>2</w:t>
      </w:r>
      <w:r w:rsidRPr="00EB75EA">
        <w:rPr>
          <w:sz w:val="16"/>
        </w:rPr>
        <w:t xml:space="preserve">o </w:t>
      </w:r>
      <w:r w:rsidRPr="00EB75EA">
        <w:rPr>
          <w:rStyle w:val="Emphasis"/>
        </w:rPr>
        <w:t>C</w:t>
      </w:r>
      <w:r w:rsidRPr="00EB75EA">
        <w:rPr>
          <w:sz w:val="16"/>
        </w:rPr>
        <w:t xml:space="preserve"> warming since pre-industrial times </w:t>
      </w:r>
      <w:r w:rsidRPr="00CC3FC8">
        <w:rPr>
          <w:rStyle w:val="StyleUnderline"/>
          <w:highlight w:val="cyan"/>
        </w:rPr>
        <w:t>is</w:t>
      </w:r>
      <w:r w:rsidRPr="00CC3FC8">
        <w:rPr>
          <w:sz w:val="16"/>
          <w:highlight w:val="cyan"/>
        </w:rPr>
        <w:t xml:space="preserve"> </w:t>
      </w:r>
      <w:r w:rsidRPr="00CC3FC8">
        <w:rPr>
          <w:rStyle w:val="Emphasis"/>
          <w:highlight w:val="cyan"/>
        </w:rPr>
        <w:lastRenderedPageBreak/>
        <w:t>not</w:t>
      </w:r>
      <w:r w:rsidRPr="00EB75EA">
        <w:rPr>
          <w:sz w:val="16"/>
        </w:rPr>
        <w:t xml:space="preserve"> </w:t>
      </w:r>
      <w:r w:rsidRPr="00EB75EA">
        <w:rPr>
          <w:rStyle w:val="StyleUnderline"/>
        </w:rPr>
        <w:t>an</w:t>
      </w:r>
      <w:r w:rsidRPr="00EB75EA">
        <w:rPr>
          <w:sz w:val="16"/>
        </w:rPr>
        <w:t xml:space="preserve"> </w:t>
      </w:r>
      <w:r w:rsidRPr="00CC3FC8">
        <w:rPr>
          <w:rStyle w:val="Emphasis"/>
          <w:highlight w:val="cyan"/>
        </w:rPr>
        <w:t>objective</w:t>
      </w:r>
      <w:r w:rsidRPr="00EB75EA">
        <w:rPr>
          <w:rStyle w:val="Emphasis"/>
        </w:rPr>
        <w:t xml:space="preserve"> threshold</w:t>
      </w:r>
      <w:r w:rsidRPr="00EB75EA">
        <w:rPr>
          <w:sz w:val="16"/>
        </w:rPr>
        <w:t xml:space="preserve"> of danger. </w:t>
      </w:r>
      <w:r w:rsidRPr="00CC3FC8">
        <w:rPr>
          <w:rStyle w:val="StyleUnderline"/>
          <w:highlight w:val="cyan"/>
        </w:rPr>
        <w:t>Rather</w:t>
      </w:r>
      <w:r w:rsidRPr="00EB75EA">
        <w:rPr>
          <w:sz w:val="16"/>
        </w:rPr>
        <w:t xml:space="preserve">, 2o C is a </w:t>
      </w:r>
      <w:r w:rsidRPr="00CC3FC8">
        <w:rPr>
          <w:rStyle w:val="Emphasis"/>
          <w:highlight w:val="cyan"/>
        </w:rPr>
        <w:t>political</w:t>
      </w:r>
      <w:r w:rsidRPr="00EB75EA">
        <w:rPr>
          <w:rStyle w:val="Emphasis"/>
        </w:rPr>
        <w:t>ly negotiated target</w:t>
      </w:r>
      <w:r w:rsidRPr="00EB75EA">
        <w:rPr>
          <w:sz w:val="16"/>
        </w:rPr>
        <w:t xml:space="preserve"> </w:t>
      </w:r>
      <w:r w:rsidRPr="00EB75EA">
        <w:rPr>
          <w:rStyle w:val="StyleUnderline"/>
        </w:rPr>
        <w:t xml:space="preserve">designed </w:t>
      </w:r>
      <w:r w:rsidRPr="00CC3FC8">
        <w:rPr>
          <w:rStyle w:val="StyleUnderline"/>
          <w:highlight w:val="cyan"/>
        </w:rPr>
        <w:t xml:space="preserve">to </w:t>
      </w:r>
      <w:r w:rsidRPr="00CC3FC8">
        <w:rPr>
          <w:rStyle w:val="Emphasis"/>
          <w:highlight w:val="cyan"/>
        </w:rPr>
        <w:t>motivate</w:t>
      </w:r>
      <w:r w:rsidRPr="00EB75EA">
        <w:rPr>
          <w:sz w:val="16"/>
        </w:rPr>
        <w:t xml:space="preserve"> broadbased </w:t>
      </w:r>
      <w:r w:rsidRPr="00CC3FC8">
        <w:rPr>
          <w:rStyle w:val="Emphasis"/>
          <w:highlight w:val="cyan"/>
        </w:rPr>
        <w:t>action</w:t>
      </w:r>
      <w:r w:rsidRPr="00EB75EA">
        <w:rPr>
          <w:sz w:val="16"/>
        </w:rPr>
        <w:t>s to reduce emissions (Curry (2023, page 9)).</w:t>
      </w:r>
    </w:p>
    <w:p w14:paraId="0C06B073" w14:textId="77777777" w:rsidR="00CC7461" w:rsidRPr="00EB75EA" w:rsidRDefault="00CC7461" w:rsidP="00CC7461">
      <w:pPr>
        <w:rPr>
          <w:sz w:val="16"/>
        </w:rPr>
      </w:pPr>
      <w:r w:rsidRPr="00EB75EA">
        <w:rPr>
          <w:sz w:val="16"/>
        </w:rPr>
        <w:t xml:space="preserve">Importantly, </w:t>
      </w:r>
      <w:r w:rsidRPr="00CC3FC8">
        <w:rPr>
          <w:rStyle w:val="StyleUnderline"/>
          <w:highlight w:val="cyan"/>
        </w:rPr>
        <w:t>there is</w:t>
      </w:r>
      <w:r w:rsidRPr="00CC3FC8">
        <w:rPr>
          <w:sz w:val="16"/>
          <w:highlight w:val="cyan"/>
        </w:rPr>
        <w:t xml:space="preserve"> </w:t>
      </w:r>
      <w:r w:rsidRPr="00CC3FC8">
        <w:rPr>
          <w:rStyle w:val="Emphasis"/>
          <w:highlight w:val="cyan"/>
        </w:rPr>
        <w:t>no credible case</w:t>
      </w:r>
      <w:r w:rsidRPr="00CC3FC8">
        <w:rPr>
          <w:sz w:val="16"/>
          <w:highlight w:val="cyan"/>
        </w:rPr>
        <w:t xml:space="preserve"> </w:t>
      </w:r>
      <w:r w:rsidRPr="00CC3FC8">
        <w:rPr>
          <w:rStyle w:val="StyleUnderline"/>
          <w:highlight w:val="cyan"/>
        </w:rPr>
        <w:t>that</w:t>
      </w:r>
      <w:r w:rsidRPr="00CC3FC8">
        <w:rPr>
          <w:sz w:val="16"/>
          <w:highlight w:val="cyan"/>
        </w:rPr>
        <w:t xml:space="preserve"> </w:t>
      </w:r>
      <w:r w:rsidRPr="00CC3FC8">
        <w:rPr>
          <w:rStyle w:val="Emphasis"/>
          <w:highlight w:val="cyan"/>
        </w:rPr>
        <w:t>missing</w:t>
      </w:r>
      <w:r w:rsidRPr="00EB75EA">
        <w:rPr>
          <w:sz w:val="16"/>
        </w:rPr>
        <w:t xml:space="preserve"> </w:t>
      </w:r>
      <w:r w:rsidRPr="00EB75EA">
        <w:rPr>
          <w:rStyle w:val="StyleUnderline"/>
        </w:rPr>
        <w:t>the</w:t>
      </w:r>
      <w:r w:rsidRPr="00EB75EA">
        <w:rPr>
          <w:sz w:val="16"/>
        </w:rPr>
        <w:t xml:space="preserve"> 2o C </w:t>
      </w:r>
      <w:r w:rsidRPr="00EB75EA">
        <w:rPr>
          <w:rStyle w:val="StyleUnderline"/>
        </w:rPr>
        <w:t xml:space="preserve">target would </w:t>
      </w:r>
      <w:r w:rsidRPr="00CC3FC8">
        <w:rPr>
          <w:rStyle w:val="StyleUnderline"/>
          <w:highlight w:val="cyan"/>
        </w:rPr>
        <w:t>pose</w:t>
      </w:r>
      <w:r w:rsidRPr="00EB75EA">
        <w:rPr>
          <w:rStyle w:val="StyleUnderline"/>
        </w:rPr>
        <w:t xml:space="preserve"> an</w:t>
      </w:r>
      <w:r w:rsidRPr="00EB75EA">
        <w:rPr>
          <w:sz w:val="16"/>
        </w:rPr>
        <w:t xml:space="preserve"> </w:t>
      </w:r>
      <w:r w:rsidRPr="00CC3FC8">
        <w:rPr>
          <w:rStyle w:val="Emphasis"/>
          <w:highlight w:val="cyan"/>
        </w:rPr>
        <w:t>ex</w:t>
      </w:r>
      <w:r w:rsidRPr="00EB75EA">
        <w:rPr>
          <w:rStyle w:val="Emphasis"/>
        </w:rPr>
        <w:t xml:space="preserve">istential </w:t>
      </w:r>
      <w:r w:rsidRPr="00CC3FC8">
        <w:rPr>
          <w:rStyle w:val="Emphasis"/>
          <w:highlight w:val="cyan"/>
        </w:rPr>
        <w:t>risk</w:t>
      </w:r>
      <w:r w:rsidRPr="00EB75EA">
        <w:rPr>
          <w:sz w:val="16"/>
        </w:rPr>
        <w:t xml:space="preserve"> to humanity. </w:t>
      </w:r>
      <w:r w:rsidRPr="00CC3FC8">
        <w:rPr>
          <w:rStyle w:val="StyleUnderline"/>
          <w:highlight w:val="cyan"/>
        </w:rPr>
        <w:t>Humans have</w:t>
      </w:r>
      <w:r w:rsidRPr="00CC3FC8">
        <w:rPr>
          <w:sz w:val="16"/>
          <w:highlight w:val="cyan"/>
        </w:rPr>
        <w:t xml:space="preserve"> </w:t>
      </w:r>
      <w:r w:rsidRPr="00CC3FC8">
        <w:rPr>
          <w:rStyle w:val="Emphasis"/>
          <w:highlight w:val="cyan"/>
        </w:rPr>
        <w:t>adapted</w:t>
      </w:r>
      <w:r w:rsidRPr="00EB75EA">
        <w:rPr>
          <w:rStyle w:val="Emphasis"/>
        </w:rPr>
        <w:t xml:space="preserve"> to</w:t>
      </w:r>
      <w:r w:rsidRPr="00EB75EA">
        <w:rPr>
          <w:sz w:val="16"/>
        </w:rPr>
        <w:t xml:space="preserve"> </w:t>
      </w:r>
      <w:r w:rsidRPr="00EB75EA">
        <w:rPr>
          <w:rStyle w:val="StyleUnderline"/>
        </w:rPr>
        <w:t>(and</w:t>
      </w:r>
      <w:r w:rsidRPr="00EB75EA">
        <w:rPr>
          <w:sz w:val="16"/>
        </w:rPr>
        <w:t xml:space="preserve"> </w:t>
      </w:r>
      <w:r w:rsidRPr="00EB75EA">
        <w:rPr>
          <w:rStyle w:val="Emphasis"/>
        </w:rPr>
        <w:t>thrived</w:t>
      </w:r>
      <w:r w:rsidRPr="00EB75EA">
        <w:rPr>
          <w:sz w:val="16"/>
        </w:rPr>
        <w:t xml:space="preserve"> </w:t>
      </w:r>
      <w:r w:rsidRPr="00EB75EA">
        <w:rPr>
          <w:rStyle w:val="StyleUnderline"/>
        </w:rPr>
        <w:t>in)</w:t>
      </w:r>
      <w:r w:rsidRPr="00EB75EA">
        <w:rPr>
          <w:sz w:val="16"/>
        </w:rPr>
        <w:t xml:space="preserve"> climates </w:t>
      </w:r>
      <w:r w:rsidRPr="00EB75EA">
        <w:rPr>
          <w:rStyle w:val="StyleUnderline"/>
        </w:rPr>
        <w:t>extremes</w:t>
      </w:r>
      <w:r w:rsidRPr="00EB75EA">
        <w:rPr>
          <w:sz w:val="16"/>
        </w:rPr>
        <w:t xml:space="preserve"> </w:t>
      </w:r>
      <w:r w:rsidRPr="00EB75EA">
        <w:rPr>
          <w:rStyle w:val="Emphasis"/>
        </w:rPr>
        <w:t>far worse</w:t>
      </w:r>
      <w:r w:rsidRPr="00EB75EA">
        <w:rPr>
          <w:sz w:val="16"/>
        </w:rPr>
        <w:t xml:space="preserve"> </w:t>
      </w:r>
      <w:r w:rsidRPr="00EB75EA">
        <w:rPr>
          <w:rStyle w:val="StyleUnderline"/>
        </w:rPr>
        <w:t>than</w:t>
      </w:r>
      <w:r w:rsidRPr="00EB75EA">
        <w:rPr>
          <w:sz w:val="16"/>
        </w:rPr>
        <w:t xml:space="preserve"> in </w:t>
      </w:r>
      <w:r w:rsidRPr="00EB75EA">
        <w:rPr>
          <w:rStyle w:val="StyleUnderline"/>
        </w:rPr>
        <w:t xml:space="preserve">the </w:t>
      </w:r>
      <w:r w:rsidRPr="00EB75EA">
        <w:rPr>
          <w:rStyle w:val="Emphasis"/>
        </w:rPr>
        <w:t>pessimistic extreme scenario</w:t>
      </w:r>
      <w:r w:rsidRPr="00EB75EA">
        <w:rPr>
          <w:rStyle w:val="StyleUnderline"/>
        </w:rPr>
        <w:t xml:space="preserve">, </w:t>
      </w:r>
      <w:r w:rsidRPr="00CC3FC8">
        <w:rPr>
          <w:rStyle w:val="StyleUnderline"/>
          <w:highlight w:val="cyan"/>
        </w:rPr>
        <w:t>as</w:t>
      </w:r>
      <w:r w:rsidRPr="00EB75EA">
        <w:rPr>
          <w:sz w:val="16"/>
        </w:rPr>
        <w:t xml:space="preserve"> </w:t>
      </w:r>
      <w:r w:rsidRPr="00EB75EA">
        <w:rPr>
          <w:rStyle w:val="Emphasis"/>
        </w:rPr>
        <w:t xml:space="preserve">summertime residents of </w:t>
      </w:r>
      <w:r w:rsidRPr="00CC3FC8">
        <w:rPr>
          <w:rStyle w:val="Emphasis"/>
          <w:highlight w:val="cyan"/>
        </w:rPr>
        <w:t>Phoenix</w:t>
      </w:r>
      <w:r w:rsidRPr="00EB75EA">
        <w:rPr>
          <w:sz w:val="16"/>
        </w:rPr>
        <w:t xml:space="preserve"> </w:t>
      </w:r>
      <w:r w:rsidRPr="00EB75EA">
        <w:rPr>
          <w:rStyle w:val="StyleUnderline"/>
        </w:rPr>
        <w:t>and</w:t>
      </w:r>
      <w:r w:rsidRPr="00EB75EA">
        <w:rPr>
          <w:sz w:val="16"/>
        </w:rPr>
        <w:t xml:space="preserve"> </w:t>
      </w:r>
      <w:r w:rsidRPr="00EB75EA">
        <w:rPr>
          <w:rStyle w:val="Emphasis"/>
        </w:rPr>
        <w:t>wintertime residents of Minneapolis</w:t>
      </w:r>
      <w:r w:rsidRPr="00EB75EA">
        <w:rPr>
          <w:sz w:val="16"/>
        </w:rPr>
        <w:t xml:space="preserve"> </w:t>
      </w:r>
      <w:r w:rsidRPr="00CC3FC8">
        <w:rPr>
          <w:rStyle w:val="StyleUnderline"/>
          <w:highlight w:val="cyan"/>
        </w:rPr>
        <w:t>demonstrate</w:t>
      </w:r>
      <w:r w:rsidRPr="00CC3FC8">
        <w:rPr>
          <w:sz w:val="16"/>
          <w:highlight w:val="cyan"/>
        </w:rPr>
        <w:t xml:space="preserve"> </w:t>
      </w:r>
      <w:r w:rsidRPr="00CC3FC8">
        <w:rPr>
          <w:rStyle w:val="Emphasis"/>
          <w:highlight w:val="cyan"/>
        </w:rPr>
        <w:t>every year</w:t>
      </w:r>
      <w:r w:rsidRPr="00EB75EA">
        <w:rPr>
          <w:sz w:val="16"/>
        </w:rPr>
        <w:t>.</w:t>
      </w:r>
    </w:p>
    <w:p w14:paraId="77ABF042" w14:textId="77777777" w:rsidR="00CC7461" w:rsidRPr="00EB75EA" w:rsidRDefault="00CC7461" w:rsidP="00CC7461">
      <w:pPr>
        <w:rPr>
          <w:sz w:val="16"/>
        </w:rPr>
      </w:pPr>
      <w:r w:rsidRPr="00EB75EA">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1A2D14EE" w14:textId="77777777" w:rsidR="00CC7461" w:rsidRPr="00EB75EA" w:rsidRDefault="00CC7461" w:rsidP="00CC7461">
      <w:pPr>
        <w:rPr>
          <w:sz w:val="16"/>
        </w:rPr>
      </w:pPr>
      <w:r w:rsidRPr="00EB75EA">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4E88B92A" w14:textId="77777777" w:rsidR="00CC7461" w:rsidRPr="00EB75EA" w:rsidRDefault="00CC7461" w:rsidP="00CC7461">
      <w:pPr>
        <w:rPr>
          <w:sz w:val="16"/>
        </w:rPr>
      </w:pPr>
      <w:r w:rsidRPr="00EB75EA">
        <w:rPr>
          <w:sz w:val="16"/>
        </w:rPr>
        <w:t>Tipping points and surprises</w:t>
      </w:r>
    </w:p>
    <w:p w14:paraId="6E345DC4" w14:textId="77777777" w:rsidR="00CC7461" w:rsidRPr="00EB75EA" w:rsidRDefault="00CC7461" w:rsidP="00CC7461">
      <w:pPr>
        <w:rPr>
          <w:sz w:val="16"/>
        </w:rPr>
      </w:pPr>
      <w:r w:rsidRPr="00EB75EA">
        <w:rPr>
          <w:rStyle w:val="Emphasis"/>
        </w:rPr>
        <w:t>Uncertainty</w:t>
      </w:r>
      <w:r w:rsidRPr="00EB75EA">
        <w:rPr>
          <w:sz w:val="16"/>
        </w:rPr>
        <w:t xml:space="preserve"> about the impact on humans of continued use of fossil fuels </w:t>
      </w:r>
      <w:r w:rsidRPr="00EB75EA">
        <w:rPr>
          <w:rStyle w:val="StyleUnderline"/>
        </w:rPr>
        <w:t>is</w:t>
      </w:r>
      <w:r w:rsidRPr="00EB75EA">
        <w:rPr>
          <w:sz w:val="16"/>
        </w:rPr>
        <w:t xml:space="preserve"> </w:t>
      </w:r>
      <w:r w:rsidRPr="00EB75EA">
        <w:rPr>
          <w:rStyle w:val="Emphasis"/>
        </w:rPr>
        <w:t>dominated</w:t>
      </w:r>
      <w:r w:rsidRPr="00EB75EA">
        <w:rPr>
          <w:sz w:val="16"/>
        </w:rPr>
        <w:t xml:space="preserve"> </w:t>
      </w:r>
      <w:r w:rsidRPr="00EB75EA">
        <w:rPr>
          <w:rStyle w:val="StyleUnderline"/>
        </w:rPr>
        <w:t>by</w:t>
      </w:r>
      <w:r w:rsidRPr="00EB75EA">
        <w:rPr>
          <w:sz w:val="16"/>
        </w:rPr>
        <w:t xml:space="preserve"> the difficulties of estimating the likelihood of catastrophic outcomes from climate </w:t>
      </w:r>
      <w:r w:rsidRPr="00EB75EA">
        <w:rPr>
          <w:rStyle w:val="Emphasis"/>
        </w:rPr>
        <w:t>tipping points</w:t>
      </w:r>
      <w:r w:rsidRPr="00EB75EA">
        <w:rPr>
          <w:sz w:val="16"/>
        </w:rPr>
        <w:t xml:space="preserve"> that could cause severe and possibly irreversible damage.</w:t>
      </w:r>
    </w:p>
    <w:p w14:paraId="69FE1C6A" w14:textId="77777777" w:rsidR="00CC7461" w:rsidRPr="00EB75EA" w:rsidRDefault="00CC7461" w:rsidP="00CC7461">
      <w:pPr>
        <w:rPr>
          <w:sz w:val="16"/>
        </w:rPr>
      </w:pPr>
      <w:r w:rsidRPr="00EB75EA">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4950438" w14:textId="77777777" w:rsidR="00CC7461" w:rsidRPr="00EB75EA" w:rsidRDefault="00CC7461" w:rsidP="00CC7461">
      <w:pPr>
        <w:rPr>
          <w:sz w:val="16"/>
        </w:rPr>
      </w:pPr>
      <w:r w:rsidRPr="00EB75EA">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73CFBFE4" w14:textId="77777777" w:rsidR="00CC7461" w:rsidRPr="00EB75EA" w:rsidRDefault="00CC7461" w:rsidP="00CC7461">
      <w:pPr>
        <w:rPr>
          <w:sz w:val="16"/>
        </w:rPr>
      </w:pPr>
      <w:r w:rsidRPr="00EB75EA">
        <w:rPr>
          <w:rStyle w:val="StyleUnderline"/>
        </w:rPr>
        <w:t>The</w:t>
      </w:r>
      <w:r w:rsidRPr="00EB75EA">
        <w:rPr>
          <w:sz w:val="16"/>
        </w:rPr>
        <w:t xml:space="preserve"> </w:t>
      </w:r>
      <w:r w:rsidRPr="00CC3FC8">
        <w:rPr>
          <w:rStyle w:val="Emphasis"/>
          <w:highlight w:val="cyan"/>
        </w:rPr>
        <w:t>likelihood</w:t>
      </w:r>
      <w:r w:rsidRPr="00CC3FC8">
        <w:rPr>
          <w:sz w:val="16"/>
          <w:highlight w:val="cyan"/>
        </w:rPr>
        <w:t xml:space="preserve"> </w:t>
      </w:r>
      <w:r w:rsidRPr="00CC3FC8">
        <w:rPr>
          <w:rStyle w:val="StyleUnderline"/>
          <w:highlight w:val="cyan"/>
        </w:rPr>
        <w:t>of</w:t>
      </w:r>
      <w:r w:rsidRPr="00EB75EA">
        <w:rPr>
          <w:sz w:val="16"/>
        </w:rPr>
        <w:t xml:space="preserve"> any of the above types of </w:t>
      </w:r>
      <w:r w:rsidRPr="00EB75EA">
        <w:rPr>
          <w:rStyle w:val="StyleUnderline"/>
        </w:rPr>
        <w:t xml:space="preserve">hypothesized </w:t>
      </w:r>
      <w:r w:rsidRPr="00CC3FC8">
        <w:rPr>
          <w:rStyle w:val="Emphasis"/>
          <w:highlight w:val="cyan"/>
        </w:rPr>
        <w:t>tipping points</w:t>
      </w:r>
      <w:r w:rsidRPr="00EB75EA">
        <w:rPr>
          <w:rStyle w:val="StyleUnderline"/>
        </w:rPr>
        <w:t xml:space="preserve"> occurring in the</w:t>
      </w:r>
      <w:r w:rsidRPr="00EB75EA">
        <w:rPr>
          <w:sz w:val="16"/>
        </w:rPr>
        <w:t xml:space="preserve"> 21st </w:t>
      </w:r>
      <w:r w:rsidRPr="00EB75EA">
        <w:rPr>
          <w:rStyle w:val="Emphasis"/>
        </w:rPr>
        <w:t>century</w:t>
      </w:r>
      <w:r w:rsidRPr="00EB75EA">
        <w:rPr>
          <w:sz w:val="16"/>
        </w:rPr>
        <w:t xml:space="preserve"> </w:t>
      </w:r>
      <w:r w:rsidRPr="00EB75EA">
        <w:rPr>
          <w:rStyle w:val="StyleUnderline"/>
        </w:rPr>
        <w:t>under</w:t>
      </w:r>
      <w:r w:rsidRPr="00EB75EA">
        <w:rPr>
          <w:sz w:val="16"/>
        </w:rPr>
        <w:t xml:space="preserve"> the </w:t>
      </w:r>
      <w:r w:rsidRPr="00EB75EA">
        <w:rPr>
          <w:rStyle w:val="Emphasis"/>
        </w:rPr>
        <w:t>medium emissions</w:t>
      </w:r>
      <w:r w:rsidRPr="00EB75EA">
        <w:rPr>
          <w:sz w:val="16"/>
        </w:rPr>
        <w:t xml:space="preserve"> scenario </w:t>
      </w:r>
      <w:r w:rsidRPr="00CC3FC8">
        <w:rPr>
          <w:rStyle w:val="StyleUnderline"/>
          <w:highlight w:val="cyan"/>
        </w:rPr>
        <w:t>is</w:t>
      </w:r>
      <w:r w:rsidRPr="00EB75EA">
        <w:rPr>
          <w:sz w:val="16"/>
        </w:rPr>
        <w:t xml:space="preserve"> </w:t>
      </w:r>
      <w:r w:rsidRPr="00EB75EA">
        <w:rPr>
          <w:rStyle w:val="Emphasis"/>
        </w:rPr>
        <w:t>generally regarded</w:t>
      </w:r>
      <w:r w:rsidRPr="00EB75EA">
        <w:rPr>
          <w:sz w:val="16"/>
        </w:rPr>
        <w:t xml:space="preserve"> </w:t>
      </w:r>
      <w:r w:rsidRPr="00EB75EA">
        <w:rPr>
          <w:rStyle w:val="StyleUnderline"/>
        </w:rPr>
        <w:t>as</w:t>
      </w:r>
      <w:r w:rsidRPr="00EB75EA">
        <w:rPr>
          <w:sz w:val="16"/>
        </w:rPr>
        <w:t xml:space="preserve"> </w:t>
      </w:r>
      <w:r w:rsidRPr="00CC3FC8">
        <w:rPr>
          <w:rStyle w:val="Emphasis"/>
          <w:highlight w:val="cyan"/>
        </w:rPr>
        <w:t>low</w:t>
      </w:r>
      <w:r w:rsidRPr="00EB75EA">
        <w:rPr>
          <w:sz w:val="16"/>
        </w:rPr>
        <w:t>, although there is also low confidence in any conclusions surrounding possible tipping points owing to deep (Knightian) uncertainties in our understanding of the complex climate system.</w:t>
      </w:r>
    </w:p>
    <w:p w14:paraId="04018F15" w14:textId="77777777" w:rsidR="00CC7461" w:rsidRPr="00EB75EA" w:rsidRDefault="00CC7461" w:rsidP="00CC7461">
      <w:pPr>
        <w:rPr>
          <w:sz w:val="16"/>
        </w:rPr>
      </w:pPr>
      <w:r w:rsidRPr="00EB75EA">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4ADAD8D8" w14:textId="77777777" w:rsidR="00CC7461" w:rsidRPr="00EB75EA" w:rsidRDefault="00CC7461" w:rsidP="00CC7461">
      <w:pPr>
        <w:rPr>
          <w:sz w:val="16"/>
        </w:rPr>
      </w:pPr>
      <w:r w:rsidRPr="00EB75EA">
        <w:rPr>
          <w:rStyle w:val="StyleUnderline"/>
        </w:rPr>
        <w:t>It is impossible to remove</w:t>
      </w:r>
      <w:r w:rsidRPr="00EB75EA">
        <w:rPr>
          <w:sz w:val="16"/>
        </w:rPr>
        <w:t xml:space="preserve"> </w:t>
      </w:r>
      <w:r w:rsidRPr="00EB75EA">
        <w:rPr>
          <w:rStyle w:val="Emphasis"/>
        </w:rPr>
        <w:t>all</w:t>
      </w:r>
      <w:r w:rsidRPr="00EB75EA">
        <w:rPr>
          <w:sz w:val="16"/>
        </w:rPr>
        <w:t xml:space="preserve"> sources of </w:t>
      </w:r>
      <w:r w:rsidRPr="00EB75EA">
        <w:rPr>
          <w:rStyle w:val="StyleUnderline"/>
        </w:rPr>
        <w:t>climate</w:t>
      </w:r>
      <w:r w:rsidRPr="00EB75EA">
        <w:rPr>
          <w:sz w:val="16"/>
        </w:rPr>
        <w:t xml:space="preserve">-related </w:t>
      </w:r>
      <w:r w:rsidRPr="00EB75EA">
        <w:rPr>
          <w:rStyle w:val="StyleUnderline"/>
        </w:rPr>
        <w:t>risk, and it would be</w:t>
      </w:r>
      <w:r w:rsidRPr="00EB75EA">
        <w:rPr>
          <w:sz w:val="16"/>
        </w:rPr>
        <w:t xml:space="preserve"> </w:t>
      </w:r>
      <w:r w:rsidRPr="00EB75EA">
        <w:rPr>
          <w:rStyle w:val="Emphasis"/>
        </w:rPr>
        <w:t>unwise</w:t>
      </w:r>
      <w:r w:rsidRPr="00EB75EA">
        <w:rPr>
          <w:sz w:val="16"/>
        </w:rPr>
        <w:t xml:space="preserve"> </w:t>
      </w:r>
      <w:r w:rsidRPr="00EB75EA">
        <w:rPr>
          <w:rStyle w:val="StyleUnderline"/>
        </w:rPr>
        <w:t xml:space="preserve">to attempt to try </w:t>
      </w:r>
      <w:r w:rsidRPr="00CC3FC8">
        <w:rPr>
          <w:rStyle w:val="StyleUnderline"/>
          <w:highlight w:val="cyan"/>
        </w:rPr>
        <w:t>to avert</w:t>
      </w:r>
      <w:r w:rsidRPr="00CC3FC8">
        <w:rPr>
          <w:sz w:val="16"/>
          <w:highlight w:val="cyan"/>
        </w:rPr>
        <w:t xml:space="preserve"> </w:t>
      </w:r>
      <w:r w:rsidRPr="00CC3FC8">
        <w:rPr>
          <w:rStyle w:val="Emphasis"/>
          <w:highlight w:val="cyan"/>
        </w:rPr>
        <w:t>low probability</w:t>
      </w:r>
      <w:r w:rsidRPr="00EB75EA">
        <w:rPr>
          <w:sz w:val="16"/>
        </w:rPr>
        <w:t xml:space="preserve"> climate </w:t>
      </w:r>
      <w:r w:rsidRPr="00CC3FC8">
        <w:rPr>
          <w:rStyle w:val="Emphasis"/>
          <w:highlight w:val="cyan"/>
        </w:rPr>
        <w:t>catastrophes</w:t>
      </w:r>
      <w:r w:rsidRPr="00EB75EA">
        <w:rPr>
          <w:sz w:val="16"/>
        </w:rPr>
        <w:t xml:space="preserve"> </w:t>
      </w:r>
      <w:r w:rsidRPr="00EB75EA">
        <w:rPr>
          <w:rStyle w:val="StyleUnderline"/>
        </w:rPr>
        <w:t xml:space="preserve">with policy actions that </w:t>
      </w:r>
      <w:r w:rsidRPr="00CC3FC8">
        <w:rPr>
          <w:rStyle w:val="StyleUnderline"/>
          <w:highlight w:val="cyan"/>
        </w:rPr>
        <w:t>would</w:t>
      </w:r>
      <w:r w:rsidRPr="00EB75EA">
        <w:rPr>
          <w:sz w:val="16"/>
        </w:rPr>
        <w:t xml:space="preserve"> themselves surely </w:t>
      </w:r>
      <w:r w:rsidRPr="00CC3FC8">
        <w:rPr>
          <w:rStyle w:val="StyleUnderline"/>
          <w:highlight w:val="cyan"/>
        </w:rPr>
        <w:t>impose</w:t>
      </w:r>
      <w:r w:rsidRPr="00CC3FC8">
        <w:rPr>
          <w:sz w:val="16"/>
          <w:highlight w:val="cyan"/>
        </w:rPr>
        <w:t xml:space="preserve"> </w:t>
      </w:r>
      <w:r w:rsidRPr="00CC3FC8">
        <w:rPr>
          <w:rStyle w:val="Emphasis"/>
          <w:highlight w:val="cyan"/>
        </w:rPr>
        <w:t>massive</w:t>
      </w:r>
      <w:r w:rsidRPr="00EB75EA">
        <w:rPr>
          <w:rStyle w:val="Emphasis"/>
        </w:rPr>
        <w:t xml:space="preserve"> near-term </w:t>
      </w:r>
      <w:r w:rsidRPr="00CC3FC8">
        <w:rPr>
          <w:rStyle w:val="Emphasis"/>
          <w:highlight w:val="cyan"/>
        </w:rPr>
        <w:t>costs</w:t>
      </w:r>
      <w:r w:rsidRPr="00EB75EA">
        <w:rPr>
          <w:sz w:val="16"/>
        </w:rPr>
        <w:t xml:space="preserve"> </w:t>
      </w:r>
      <w:r w:rsidRPr="00EB75EA">
        <w:rPr>
          <w:rStyle w:val="StyleUnderline"/>
        </w:rPr>
        <w:t>on</w:t>
      </w:r>
      <w:r w:rsidRPr="00EB75EA">
        <w:rPr>
          <w:sz w:val="16"/>
        </w:rPr>
        <w:t xml:space="preserve"> </w:t>
      </w:r>
      <w:r w:rsidRPr="00EB75EA">
        <w:rPr>
          <w:rStyle w:val="Emphasis"/>
        </w:rPr>
        <w:t>humanity</w:t>
      </w:r>
      <w:r w:rsidRPr="00EB75EA">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48BDA37F" w14:textId="77777777" w:rsidR="00CC7461" w:rsidRPr="00EB75EA" w:rsidRDefault="00CC7461" w:rsidP="00CC7461">
      <w:pPr>
        <w:rPr>
          <w:sz w:val="16"/>
        </w:rPr>
      </w:pPr>
      <w:r w:rsidRPr="00EB75EA">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2E360E7D" w14:textId="77777777" w:rsidR="00CC7461" w:rsidRPr="00EB75EA" w:rsidRDefault="00CC7461" w:rsidP="00CC7461">
      <w:r w:rsidRPr="00EB75EA">
        <w:t>[PARAGRAPH INTEGRITY PAUSES]</w:t>
      </w:r>
    </w:p>
    <w:p w14:paraId="6AD69298" w14:textId="77777777" w:rsidR="00CC7461" w:rsidRPr="00EB75EA" w:rsidRDefault="00CC7461" w:rsidP="00CC7461">
      <w:pPr>
        <w:rPr>
          <w:sz w:val="10"/>
          <w:szCs w:val="10"/>
        </w:rPr>
      </w:pPr>
      <w:r w:rsidRPr="00EB75EA">
        <w:rPr>
          <w:sz w:val="10"/>
          <w:szCs w:val="10"/>
        </w:rPr>
        <w:lastRenderedPageBreak/>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44C2D278" w14:textId="77777777" w:rsidR="00CC7461" w:rsidRPr="00EB75EA" w:rsidRDefault="00CC7461" w:rsidP="00CC7461">
      <w:r w:rsidRPr="00EB75EA">
        <w:t>[PARAGRAPH INTEGRITY RESUMES]</w:t>
      </w:r>
    </w:p>
    <w:p w14:paraId="01112C2D" w14:textId="77777777" w:rsidR="00CC7461" w:rsidRPr="00EB75EA" w:rsidRDefault="00CC7461" w:rsidP="00CC7461">
      <w:pPr>
        <w:rPr>
          <w:sz w:val="16"/>
        </w:rPr>
      </w:pPr>
      <w:r w:rsidRPr="00EB75EA">
        <w:rPr>
          <w:sz w:val="16"/>
        </w:rPr>
        <w:lastRenderedPageBreak/>
        <w:t>5. Bottom line: Sensible alternatives to net-zero policies</w:t>
      </w:r>
    </w:p>
    <w:p w14:paraId="0AD86104" w14:textId="77777777" w:rsidR="00CC7461" w:rsidRPr="00EB75EA" w:rsidRDefault="00CC7461" w:rsidP="00CC7461">
      <w:pPr>
        <w:rPr>
          <w:sz w:val="16"/>
        </w:rPr>
      </w:pPr>
      <w:r w:rsidRPr="00EB75EA">
        <w:rPr>
          <w:sz w:val="16"/>
        </w:rPr>
        <w:t xml:space="preserve">What would happen </w:t>
      </w:r>
      <w:r w:rsidRPr="00EB75EA">
        <w:rPr>
          <w:rStyle w:val="StyleUnderline"/>
        </w:rPr>
        <w:t xml:space="preserve">if the </w:t>
      </w:r>
      <w:r w:rsidRPr="00CC3FC8">
        <w:rPr>
          <w:rStyle w:val="Emphasis"/>
          <w:highlight w:val="cyan"/>
        </w:rPr>
        <w:t>U.S.</w:t>
      </w:r>
      <w:r w:rsidRPr="00EB75EA">
        <w:rPr>
          <w:rStyle w:val="StyleUnderline"/>
        </w:rPr>
        <w:t xml:space="preserve"> enforced</w:t>
      </w:r>
      <w:r w:rsidRPr="00EB75EA">
        <w:rPr>
          <w:sz w:val="16"/>
        </w:rPr>
        <w:t xml:space="preserve"> a </w:t>
      </w:r>
      <w:r w:rsidRPr="00CC3FC8">
        <w:rPr>
          <w:rStyle w:val="Emphasis"/>
          <w:highlight w:val="cyan"/>
        </w:rPr>
        <w:t>net-zero</w:t>
      </w:r>
      <w:r w:rsidRPr="00EB75EA">
        <w:rPr>
          <w:sz w:val="16"/>
        </w:rPr>
        <w:t xml:space="preserve"> emissions policy? In 2100, according to climate-model projections. </w:t>
      </w:r>
      <w:r w:rsidRPr="00EB75EA">
        <w:rPr>
          <w:rStyle w:val="StyleUnderline"/>
        </w:rPr>
        <w:t>Earth’s</w:t>
      </w:r>
      <w:r w:rsidRPr="00EB75EA">
        <w:rPr>
          <w:sz w:val="16"/>
        </w:rPr>
        <w:t xml:space="preserve"> </w:t>
      </w:r>
      <w:r w:rsidRPr="00EB75EA">
        <w:rPr>
          <w:rStyle w:val="Emphasis"/>
        </w:rPr>
        <w:t xml:space="preserve">average </w:t>
      </w:r>
      <w:r w:rsidRPr="00CC3FC8">
        <w:rPr>
          <w:rStyle w:val="Emphasis"/>
          <w:highlight w:val="cyan"/>
        </w:rPr>
        <w:t>temp</w:t>
      </w:r>
      <w:r w:rsidRPr="00EB75EA">
        <w:rPr>
          <w:rStyle w:val="StyleUnderline"/>
        </w:rPr>
        <w:t xml:space="preserve">erature </w:t>
      </w:r>
      <w:r w:rsidRPr="00CC3FC8">
        <w:rPr>
          <w:rStyle w:val="StyleUnderline"/>
          <w:highlight w:val="cyan"/>
        </w:rPr>
        <w:t>would</w:t>
      </w:r>
      <w:r w:rsidRPr="00EB75EA">
        <w:rPr>
          <w:rStyle w:val="StyleUnderline"/>
        </w:rPr>
        <w:t xml:space="preserve"> be</w:t>
      </w:r>
      <w:r w:rsidRPr="00EB75EA">
        <w:rPr>
          <w:sz w:val="16"/>
        </w:rPr>
        <w:t xml:space="preserve"> </w:t>
      </w:r>
      <w:r w:rsidRPr="00CC3FC8">
        <w:rPr>
          <w:rStyle w:val="Emphasis"/>
          <w:highlight w:val="cyan"/>
        </w:rPr>
        <w:t>lower</w:t>
      </w:r>
      <w:r w:rsidRPr="00EB75EA">
        <w:rPr>
          <w:sz w:val="16"/>
        </w:rPr>
        <w:t xml:space="preserve"> (</w:t>
      </w:r>
      <w:r w:rsidRPr="00EB75EA">
        <w:rPr>
          <w:rStyle w:val="StyleUnderline"/>
        </w:rPr>
        <w:t>than</w:t>
      </w:r>
      <w:r w:rsidRPr="00EB75EA">
        <w:rPr>
          <w:sz w:val="16"/>
        </w:rPr>
        <w:t xml:space="preserve"> it </w:t>
      </w:r>
      <w:r w:rsidRPr="00EB75EA">
        <w:rPr>
          <w:rStyle w:val="Emphasis"/>
        </w:rPr>
        <w:t>otherwise</w:t>
      </w:r>
      <w:r w:rsidRPr="00EB75EA">
        <w:rPr>
          <w:sz w:val="16"/>
        </w:rPr>
        <w:t xml:space="preserve"> would be) </w:t>
      </w:r>
      <w:r w:rsidRPr="00CC3FC8">
        <w:rPr>
          <w:rStyle w:val="StyleUnderline"/>
          <w:highlight w:val="cyan"/>
        </w:rPr>
        <w:t>by</w:t>
      </w:r>
      <w:r w:rsidRPr="00EB75EA">
        <w:rPr>
          <w:sz w:val="16"/>
        </w:rPr>
        <w:t xml:space="preserve"> </w:t>
      </w:r>
      <w:r w:rsidRPr="00EB75EA">
        <w:rPr>
          <w:rStyle w:val="Emphasis"/>
        </w:rPr>
        <w:t xml:space="preserve">less than </w:t>
      </w:r>
      <w:r w:rsidRPr="00CC3FC8">
        <w:rPr>
          <w:rStyle w:val="Emphasis"/>
          <w:highlight w:val="cyan"/>
        </w:rPr>
        <w:t>0.2°</w:t>
      </w:r>
      <w:r w:rsidRPr="00EB75EA">
        <w:rPr>
          <w:rStyle w:val="Emphasis"/>
        </w:rPr>
        <w:t>C</w:t>
      </w:r>
      <w:r w:rsidRPr="00EB75EA">
        <w:rPr>
          <w:sz w:val="16"/>
        </w:rPr>
        <w:t xml:space="preserve">, which would be </w:t>
      </w:r>
      <w:r w:rsidRPr="00EB75EA">
        <w:rPr>
          <w:rStyle w:val="Emphasis"/>
        </w:rPr>
        <w:t>undetectable statistically</w:t>
      </w:r>
      <w:r w:rsidRPr="00EB75EA">
        <w:rPr>
          <w:sz w:val="16"/>
        </w:rPr>
        <w:t xml:space="preserve"> </w:t>
      </w:r>
      <w:r w:rsidRPr="00EB75EA">
        <w:rPr>
          <w:rStyle w:val="StyleUnderline"/>
        </w:rPr>
        <w:t>given</w:t>
      </w:r>
      <w:r w:rsidRPr="00EB75EA">
        <w:rPr>
          <w:sz w:val="16"/>
        </w:rPr>
        <w:t xml:space="preserve"> </w:t>
      </w:r>
      <w:r w:rsidRPr="00EB75EA">
        <w:rPr>
          <w:rStyle w:val="Emphasis"/>
        </w:rPr>
        <w:t>normal</w:t>
      </w:r>
      <w:r w:rsidRPr="00EB75EA">
        <w:rPr>
          <w:sz w:val="16"/>
        </w:rPr>
        <w:t xml:space="preserve"> temperature </w:t>
      </w:r>
      <w:r w:rsidRPr="00EB75EA">
        <w:rPr>
          <w:rStyle w:val="Emphasis"/>
        </w:rPr>
        <w:t>variation</w:t>
      </w:r>
      <w:r w:rsidRPr="00EB75EA">
        <w:rPr>
          <w:rStyle w:val="StyleUnderline"/>
        </w:rPr>
        <w:t xml:space="preserve">. U.S. consumption and production of goods created with steel, cement, and plastics, and of food grown with ammonia-based fertilizer would immediately </w:t>
      </w:r>
      <w:r w:rsidRPr="00EB75EA">
        <w:rPr>
          <w:rStyle w:val="Emphasis"/>
        </w:rPr>
        <w:t>plummet</w:t>
      </w:r>
      <w:r w:rsidRPr="00EB75EA">
        <w:rPr>
          <w:sz w:val="16"/>
        </w:rPr>
        <w:t xml:space="preserve"> because of the essential role fossil fuels play in their creation. </w:t>
      </w:r>
      <w:r w:rsidRPr="00EB75EA">
        <w:rPr>
          <w:rStyle w:val="StyleUnderline"/>
        </w:rPr>
        <w:t>A sharp</w:t>
      </w:r>
      <w:r w:rsidRPr="00EB75EA">
        <w:rPr>
          <w:sz w:val="16"/>
        </w:rPr>
        <w:t xml:space="preserve"> </w:t>
      </w:r>
      <w:r w:rsidRPr="00EB75EA">
        <w:rPr>
          <w:rStyle w:val="Emphasis"/>
        </w:rPr>
        <w:t>decline</w:t>
      </w:r>
      <w:r w:rsidRPr="00EB75EA">
        <w:rPr>
          <w:sz w:val="16"/>
        </w:rPr>
        <w:t xml:space="preserve"> </w:t>
      </w:r>
      <w:r w:rsidRPr="00EB75EA">
        <w:rPr>
          <w:rStyle w:val="StyleUnderline"/>
        </w:rPr>
        <w:t>in</w:t>
      </w:r>
      <w:r w:rsidRPr="00EB75EA">
        <w:rPr>
          <w:sz w:val="16"/>
        </w:rPr>
        <w:t xml:space="preserve"> the </w:t>
      </w:r>
      <w:r w:rsidRPr="00EB75EA">
        <w:rPr>
          <w:rStyle w:val="Emphasis"/>
        </w:rPr>
        <w:t>quality of life</w:t>
      </w:r>
      <w:r w:rsidRPr="00EB75EA">
        <w:rPr>
          <w:sz w:val="16"/>
        </w:rPr>
        <w:t xml:space="preserve"> </w:t>
      </w:r>
      <w:r w:rsidRPr="00EB75EA">
        <w:rPr>
          <w:rStyle w:val="StyleUnderline"/>
        </w:rPr>
        <w:t>would</w:t>
      </w:r>
      <w:r w:rsidRPr="00EB75EA">
        <w:rPr>
          <w:sz w:val="16"/>
        </w:rPr>
        <w:t xml:space="preserve"> surely </w:t>
      </w:r>
      <w:r w:rsidRPr="00EB75EA">
        <w:rPr>
          <w:rStyle w:val="StyleUnderline"/>
        </w:rPr>
        <w:t>ensue</w:t>
      </w:r>
      <w:r w:rsidRPr="00EB75EA">
        <w:rPr>
          <w:sz w:val="16"/>
        </w:rPr>
        <w:t>.</w:t>
      </w:r>
    </w:p>
    <w:p w14:paraId="2A0E7F71" w14:textId="77777777" w:rsidR="00CC7461" w:rsidRPr="00EB75EA" w:rsidRDefault="00CC7461" w:rsidP="00CC7461">
      <w:pPr>
        <w:rPr>
          <w:sz w:val="16"/>
        </w:rPr>
      </w:pPr>
      <w:r w:rsidRPr="00EB75EA">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EB75EA">
        <w:rPr>
          <w:rStyle w:val="StyleUnderline"/>
        </w:rPr>
        <w:t>there is</w:t>
      </w:r>
      <w:r w:rsidRPr="00EB75EA">
        <w:rPr>
          <w:sz w:val="16"/>
        </w:rPr>
        <w:t xml:space="preserve"> </w:t>
      </w:r>
      <w:r w:rsidRPr="00EB75EA">
        <w:rPr>
          <w:rStyle w:val="Emphasis"/>
        </w:rPr>
        <w:t>no credible evidence</w:t>
      </w:r>
      <w:r w:rsidRPr="00EB75EA">
        <w:rPr>
          <w:sz w:val="16"/>
        </w:rPr>
        <w:t xml:space="preserve"> </w:t>
      </w:r>
      <w:r w:rsidRPr="00EB75EA">
        <w:rPr>
          <w:rStyle w:val="StyleUnderline"/>
        </w:rPr>
        <w:t>of an</w:t>
      </w:r>
      <w:r w:rsidRPr="00EB75EA">
        <w:rPr>
          <w:sz w:val="16"/>
        </w:rPr>
        <w:t xml:space="preserve"> </w:t>
      </w:r>
      <w:r w:rsidRPr="00EB75EA">
        <w:rPr>
          <w:rStyle w:val="Emphasis"/>
        </w:rPr>
        <w:t>existential threat</w:t>
      </w:r>
      <w:r w:rsidRPr="00EB75EA">
        <w:rPr>
          <w:sz w:val="16"/>
        </w:rPr>
        <w:t xml:space="preserve"> </w:t>
      </w:r>
      <w:r w:rsidRPr="00EB75EA">
        <w:rPr>
          <w:rStyle w:val="StyleUnderline"/>
        </w:rPr>
        <w:t>from</w:t>
      </w:r>
      <w:r w:rsidRPr="00EB75EA">
        <w:rPr>
          <w:sz w:val="16"/>
        </w:rPr>
        <w:t xml:space="preserve"> global </w:t>
      </w:r>
      <w:r w:rsidRPr="00EB75EA">
        <w:rPr>
          <w:rStyle w:val="Emphasis"/>
        </w:rPr>
        <w:t>warming</w:t>
      </w:r>
      <w:r w:rsidRPr="00EB75EA">
        <w:rPr>
          <w:sz w:val="16"/>
        </w:rPr>
        <w:t xml:space="preserve">. </w:t>
      </w:r>
      <w:r w:rsidRPr="00EB75EA">
        <w:rPr>
          <w:rStyle w:val="StyleUnderline"/>
        </w:rPr>
        <w:t>Nor</w:t>
      </w:r>
      <w:r w:rsidRPr="00EB75EA">
        <w:rPr>
          <w:sz w:val="16"/>
        </w:rPr>
        <w:t xml:space="preserve">, indeed, is there </w:t>
      </w:r>
      <w:r w:rsidRPr="00EB75EA">
        <w:rPr>
          <w:rStyle w:val="StyleUnderline"/>
        </w:rPr>
        <w:t>evidence of</w:t>
      </w:r>
      <w:r w:rsidRPr="00EB75EA">
        <w:rPr>
          <w:sz w:val="16"/>
        </w:rPr>
        <w:t xml:space="preserve"> warmingrelated </w:t>
      </w:r>
      <w:r w:rsidRPr="00EB75EA">
        <w:rPr>
          <w:rStyle w:val="Emphasis"/>
        </w:rPr>
        <w:t>costs</w:t>
      </w:r>
      <w:r w:rsidRPr="00EB75EA">
        <w:rPr>
          <w:sz w:val="16"/>
        </w:rPr>
        <w:t xml:space="preserve"> </w:t>
      </w:r>
      <w:r w:rsidRPr="00EB75EA">
        <w:rPr>
          <w:rStyle w:val="StyleUnderline"/>
        </w:rPr>
        <w:t>that cannot be addressed by humanity’s</w:t>
      </w:r>
      <w:r w:rsidRPr="00EB75EA">
        <w:rPr>
          <w:sz w:val="16"/>
        </w:rPr>
        <w:t xml:space="preserve"> </w:t>
      </w:r>
      <w:r w:rsidRPr="00EB75EA">
        <w:rPr>
          <w:rStyle w:val="Emphasis"/>
        </w:rPr>
        <w:t>resilience</w:t>
      </w:r>
      <w:r w:rsidRPr="00EB75EA">
        <w:rPr>
          <w:sz w:val="16"/>
        </w:rPr>
        <w:t xml:space="preserve"> </w:t>
      </w:r>
      <w:r w:rsidRPr="00EB75EA">
        <w:rPr>
          <w:rStyle w:val="StyleUnderline"/>
        </w:rPr>
        <w:t>and</w:t>
      </w:r>
      <w:r w:rsidRPr="00EB75EA">
        <w:rPr>
          <w:sz w:val="16"/>
        </w:rPr>
        <w:t xml:space="preserve"> </w:t>
      </w:r>
      <w:r w:rsidRPr="00EB75EA">
        <w:rPr>
          <w:rStyle w:val="StyleUnderline"/>
        </w:rPr>
        <w:t xml:space="preserve">ability to </w:t>
      </w:r>
      <w:r w:rsidRPr="00EB75EA">
        <w:rPr>
          <w:rStyle w:val="Emphasis"/>
        </w:rPr>
        <w:t>adapt</w:t>
      </w:r>
      <w:r w:rsidRPr="00EB75EA">
        <w:rPr>
          <w:sz w:val="16"/>
        </w:rPr>
        <w:t xml:space="preserve"> </w:t>
      </w:r>
      <w:r w:rsidRPr="00EB75EA">
        <w:rPr>
          <w:rStyle w:val="StyleUnderline"/>
        </w:rPr>
        <w:t>to</w:t>
      </w:r>
      <w:r w:rsidRPr="00EB75EA">
        <w:rPr>
          <w:sz w:val="16"/>
        </w:rPr>
        <w:t xml:space="preserve"> </w:t>
      </w:r>
      <w:r w:rsidRPr="00EB75EA">
        <w:rPr>
          <w:rStyle w:val="Emphasis"/>
        </w:rPr>
        <w:t>extreme</w:t>
      </w:r>
      <w:r w:rsidRPr="00EB75EA">
        <w:rPr>
          <w:sz w:val="16"/>
        </w:rPr>
        <w:t xml:space="preserve"> climate</w:t>
      </w:r>
      <w:r w:rsidRPr="00EB75EA">
        <w:rPr>
          <w:rStyle w:val="Emphasis"/>
        </w:rPr>
        <w:t>s</w:t>
      </w:r>
      <w:r w:rsidRPr="00EB75EA">
        <w:rPr>
          <w:sz w:val="16"/>
        </w:rPr>
        <w:t>.</w:t>
      </w:r>
    </w:p>
    <w:p w14:paraId="093BDEBE" w14:textId="77777777" w:rsidR="00CC7461" w:rsidRPr="00EB75EA" w:rsidRDefault="00CC7461" w:rsidP="00CC7461">
      <w:pPr>
        <w:rPr>
          <w:sz w:val="16"/>
        </w:rPr>
      </w:pPr>
      <w:r w:rsidRPr="00EB75EA">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EB75EA">
        <w:rPr>
          <w:rStyle w:val="Emphasis"/>
        </w:rPr>
        <w:t>regardless</w:t>
      </w:r>
      <w:r w:rsidRPr="00EB75EA">
        <w:rPr>
          <w:sz w:val="16"/>
        </w:rPr>
        <w:t xml:space="preserve"> </w:t>
      </w:r>
      <w:r w:rsidRPr="00EB75EA">
        <w:rPr>
          <w:rStyle w:val="StyleUnderline"/>
        </w:rPr>
        <w:t>of</w:t>
      </w:r>
      <w:r w:rsidRPr="00EB75EA">
        <w:rPr>
          <w:sz w:val="16"/>
        </w:rPr>
        <w:t xml:space="preserve"> their </w:t>
      </w:r>
      <w:r w:rsidRPr="00EB75EA">
        <w:rPr>
          <w:rStyle w:val="Emphasis"/>
        </w:rPr>
        <w:t>personal</w:t>
      </w:r>
      <w:r w:rsidRPr="00EB75EA">
        <w:rPr>
          <w:sz w:val="16"/>
        </w:rPr>
        <w:t xml:space="preserve"> quality-of-life </w:t>
      </w:r>
      <w:r w:rsidRPr="00EB75EA">
        <w:rPr>
          <w:rStyle w:val="Emphasis"/>
        </w:rPr>
        <w:t>sacrifices</w:t>
      </w:r>
      <w:r w:rsidRPr="00EB75EA">
        <w:rPr>
          <w:sz w:val="16"/>
        </w:rPr>
        <w:t xml:space="preserve">, global </w:t>
      </w:r>
      <w:r w:rsidRPr="00EB75EA">
        <w:rPr>
          <w:rStyle w:val="StyleUnderline"/>
        </w:rPr>
        <w:t>warming is predicted to</w:t>
      </w:r>
      <w:r w:rsidRPr="00EB75EA">
        <w:rPr>
          <w:sz w:val="16"/>
        </w:rPr>
        <w:t xml:space="preserve"> </w:t>
      </w:r>
      <w:r w:rsidRPr="00EB75EA">
        <w:rPr>
          <w:rStyle w:val="Emphasis"/>
        </w:rPr>
        <w:t>continue</w:t>
      </w:r>
      <w:r w:rsidRPr="00EB75EA">
        <w:rPr>
          <w:sz w:val="16"/>
        </w:rPr>
        <w:t xml:space="preserve"> </w:t>
      </w:r>
      <w:r w:rsidRPr="00CC3FC8">
        <w:rPr>
          <w:rStyle w:val="StyleUnderline"/>
          <w:highlight w:val="cyan"/>
        </w:rPr>
        <w:t>because</w:t>
      </w:r>
      <w:r w:rsidRPr="00CC3FC8">
        <w:rPr>
          <w:sz w:val="16"/>
          <w:highlight w:val="cyan"/>
        </w:rPr>
        <w:t xml:space="preserve"> </w:t>
      </w:r>
      <w:r w:rsidRPr="00CC3FC8">
        <w:rPr>
          <w:rStyle w:val="Emphasis"/>
          <w:highlight w:val="cyan"/>
        </w:rPr>
        <w:t>China, India, Russia, Iran</w:t>
      </w:r>
      <w:r w:rsidRPr="00EB75EA">
        <w:rPr>
          <w:rStyle w:val="StyleUnderline"/>
        </w:rPr>
        <w:t>, and</w:t>
      </w:r>
      <w:r w:rsidRPr="00EB75EA">
        <w:rPr>
          <w:sz w:val="16"/>
        </w:rPr>
        <w:t xml:space="preserve"> many </w:t>
      </w:r>
      <w:r w:rsidRPr="00EB75EA">
        <w:rPr>
          <w:rStyle w:val="Emphasis"/>
        </w:rPr>
        <w:t>other countries</w:t>
      </w:r>
      <w:r w:rsidRPr="00EB75EA">
        <w:rPr>
          <w:sz w:val="16"/>
        </w:rPr>
        <w:t xml:space="preserve"> </w:t>
      </w:r>
      <w:r w:rsidRPr="00CC3FC8">
        <w:rPr>
          <w:rStyle w:val="StyleUnderline"/>
          <w:highlight w:val="cyan"/>
        </w:rPr>
        <w:t>have</w:t>
      </w:r>
      <w:r w:rsidRPr="00CC3FC8">
        <w:rPr>
          <w:sz w:val="16"/>
          <w:highlight w:val="cyan"/>
        </w:rPr>
        <w:t xml:space="preserve"> </w:t>
      </w:r>
      <w:r w:rsidRPr="00CC3FC8">
        <w:rPr>
          <w:rStyle w:val="Emphasis"/>
          <w:highlight w:val="cyan"/>
        </w:rPr>
        <w:t>strong incentives</w:t>
      </w:r>
      <w:r w:rsidRPr="00CC3FC8">
        <w:rPr>
          <w:sz w:val="16"/>
          <w:highlight w:val="cyan"/>
        </w:rPr>
        <w:t xml:space="preserve"> </w:t>
      </w:r>
      <w:r w:rsidRPr="00CC3FC8">
        <w:rPr>
          <w:rStyle w:val="StyleUnderline"/>
          <w:highlight w:val="cyan"/>
        </w:rPr>
        <w:t>to</w:t>
      </w:r>
      <w:r w:rsidRPr="00CC3FC8">
        <w:rPr>
          <w:sz w:val="16"/>
          <w:highlight w:val="cyan"/>
        </w:rPr>
        <w:t xml:space="preserve"> </w:t>
      </w:r>
      <w:r w:rsidRPr="00CC3FC8">
        <w:rPr>
          <w:rStyle w:val="Emphasis"/>
          <w:highlight w:val="cyan"/>
        </w:rPr>
        <w:t>continue</w:t>
      </w:r>
      <w:r w:rsidRPr="00EB75EA">
        <w:rPr>
          <w:sz w:val="16"/>
        </w:rPr>
        <w:t xml:space="preserve"> to use </w:t>
      </w:r>
      <w:r w:rsidRPr="00CC3FC8">
        <w:rPr>
          <w:rStyle w:val="Emphasis"/>
          <w:highlight w:val="cyan"/>
        </w:rPr>
        <w:t>fossil fuels</w:t>
      </w:r>
      <w:r w:rsidRPr="00EB75EA">
        <w:rPr>
          <w:sz w:val="16"/>
        </w:rPr>
        <w:t>.</w:t>
      </w:r>
    </w:p>
    <w:bookmarkEnd w:id="3"/>
    <w:p w14:paraId="58DCE232" w14:textId="77777777" w:rsidR="00CC7461" w:rsidRPr="00A507DD" w:rsidRDefault="00CC7461" w:rsidP="00CC7461">
      <w:pPr>
        <w:pStyle w:val="Heading4"/>
        <w:numPr>
          <w:ilvl w:val="0"/>
          <w:numId w:val="62"/>
        </w:numPr>
        <w:rPr>
          <w:rFonts w:eastAsia="Times New Roman"/>
        </w:rPr>
      </w:pPr>
      <w:r>
        <w:t xml:space="preserve">Status quo solves. Renewable transition is </w:t>
      </w:r>
      <w:r>
        <w:rPr>
          <w:u w:val="single"/>
        </w:rPr>
        <w:t>economically viable</w:t>
      </w:r>
      <w:r>
        <w:t xml:space="preserve"> and happening </w:t>
      </w:r>
      <w:r>
        <w:rPr>
          <w:u w:val="single"/>
        </w:rPr>
        <w:t>now</w:t>
      </w:r>
      <w:r>
        <w:t>.</w:t>
      </w:r>
    </w:p>
    <w:p w14:paraId="2CDE7F14" w14:textId="77777777" w:rsidR="00CC7461" w:rsidRDefault="00CC7461" w:rsidP="00CC7461">
      <w:r>
        <w:t xml:space="preserve">Eric </w:t>
      </w:r>
      <w:r w:rsidRPr="00193B77">
        <w:rPr>
          <w:rStyle w:val="Style13ptBold"/>
        </w:rPr>
        <w:t>Beinhocker &amp;</w:t>
      </w:r>
      <w:r>
        <w:t xml:space="preserve"> J. Doyne </w:t>
      </w:r>
      <w:r w:rsidRPr="00193B77">
        <w:rPr>
          <w:rStyle w:val="Style13ptBold"/>
        </w:rPr>
        <w:t>Farmer 25</w:t>
      </w:r>
      <w:r>
        <w:t>, Beinhocker is Professor of public policy practice at the Blavatnik School of Government at the University of Oxford; Farmer is Baillie Gifford Professor of complex systems science at the Smith School of Enterprise and Environment at the University of Oxford, "The Clean Energy Revolution is Unstoppable," The Wall Street Journal, 2/28/2025, wsj.com/business/energy-oil/thecleanenergyrevolution-is-unstoppable-88af7ed5</w:t>
      </w:r>
    </w:p>
    <w:p w14:paraId="6EBDFB81" w14:textId="77777777" w:rsidR="00CC7461" w:rsidRPr="00CB6D02" w:rsidRDefault="00CC7461" w:rsidP="00CC7461">
      <w:pPr>
        <w:rPr>
          <w:rFonts w:eastAsia="Calibri"/>
          <w:sz w:val="16"/>
        </w:rPr>
      </w:pPr>
      <w:r w:rsidRPr="00CB6D02">
        <w:rPr>
          <w:sz w:val="16"/>
        </w:rPr>
        <w:t xml:space="preserve">But this bet is wrong. The clean energy revolution is being driven by fundamental technological and economic forces that are too strong to stop. </w:t>
      </w:r>
      <w:r w:rsidRPr="00CC3FC8">
        <w:rPr>
          <w:rStyle w:val="StyleUnderline"/>
          <w:highlight w:val="cyan"/>
        </w:rPr>
        <w:t>Trump</w:t>
      </w:r>
      <w:r w:rsidRPr="00CB6D02">
        <w:rPr>
          <w:sz w:val="16"/>
        </w:rPr>
        <w:t xml:space="preserve">’s policies can marginally slow progress in the U.S. and harm the competitiveness of American companies, but they </w:t>
      </w:r>
      <w:r w:rsidRPr="00CC3FC8">
        <w:rPr>
          <w:rStyle w:val="StyleUnderline"/>
          <w:highlight w:val="cyan"/>
        </w:rPr>
        <w:t>cannot halt</w:t>
      </w:r>
      <w:r w:rsidRPr="00CB6D02">
        <w:rPr>
          <w:rStyle w:val="StyleUnderline"/>
        </w:rPr>
        <w:t xml:space="preserve"> the </w:t>
      </w:r>
      <w:r w:rsidRPr="00CC3FC8">
        <w:rPr>
          <w:rStyle w:val="Emphasis"/>
          <w:highlight w:val="cyan"/>
        </w:rPr>
        <w:t>fundamental</w:t>
      </w:r>
      <w:r w:rsidRPr="00CB6D02">
        <w:rPr>
          <w:rStyle w:val="Emphasis"/>
        </w:rPr>
        <w:t xml:space="preserve"> dynamics</w:t>
      </w:r>
      <w:r w:rsidRPr="00CB6D02">
        <w:rPr>
          <w:rStyle w:val="StyleUnderline"/>
        </w:rPr>
        <w:t xml:space="preserve"> of technological </w:t>
      </w:r>
      <w:r w:rsidRPr="00CC3FC8">
        <w:rPr>
          <w:rStyle w:val="StyleUnderline"/>
          <w:highlight w:val="cyan"/>
        </w:rPr>
        <w:t xml:space="preserve">change or save a </w:t>
      </w:r>
      <w:r w:rsidRPr="00CB6D02">
        <w:rPr>
          <w:rStyle w:val="Emphasis"/>
        </w:rPr>
        <w:t xml:space="preserve">fossil </w:t>
      </w:r>
      <w:r w:rsidRPr="00CC3FC8">
        <w:rPr>
          <w:rStyle w:val="Emphasis"/>
          <w:highlight w:val="cyan"/>
        </w:rPr>
        <w:t>fuel</w:t>
      </w:r>
      <w:r w:rsidRPr="00CC3FC8">
        <w:rPr>
          <w:rStyle w:val="StyleUnderline"/>
          <w:highlight w:val="cyan"/>
        </w:rPr>
        <w:t xml:space="preserve"> industry that will </w:t>
      </w:r>
      <w:r w:rsidRPr="00CB6D02">
        <w:rPr>
          <w:rStyle w:val="Emphasis"/>
        </w:rPr>
        <w:t xml:space="preserve">inevitably </w:t>
      </w:r>
      <w:r w:rsidRPr="00CC3FC8">
        <w:rPr>
          <w:rStyle w:val="Emphasis"/>
          <w:highlight w:val="cyan"/>
        </w:rPr>
        <w:t>shrink</w:t>
      </w:r>
      <w:r w:rsidRPr="00CB6D02">
        <w:rPr>
          <w:rStyle w:val="StyleUnderline"/>
        </w:rPr>
        <w:t xml:space="preserve"> dramatically</w:t>
      </w:r>
      <w:r w:rsidRPr="00CB6D02">
        <w:rPr>
          <w:sz w:val="16"/>
        </w:rPr>
        <w:t xml:space="preserve"> in the next two decades.</w:t>
      </w:r>
    </w:p>
    <w:p w14:paraId="09666A85" w14:textId="77777777" w:rsidR="00CC7461" w:rsidRPr="00CB6D02" w:rsidRDefault="00CC7461" w:rsidP="00CC7461">
      <w:pPr>
        <w:rPr>
          <w:rFonts w:eastAsia="Calibri"/>
          <w:sz w:val="16"/>
        </w:rPr>
      </w:pPr>
      <w:r w:rsidRPr="00CB6D02">
        <w:rPr>
          <w:sz w:val="16"/>
        </w:rPr>
        <w:t xml:space="preserve">Our research shows that once </w:t>
      </w:r>
      <w:r w:rsidRPr="00CB6D02">
        <w:rPr>
          <w:rStyle w:val="Emphasis"/>
        </w:rPr>
        <w:t>new technologies</w:t>
      </w:r>
      <w:r w:rsidRPr="00CB6D02">
        <w:rPr>
          <w:sz w:val="16"/>
        </w:rPr>
        <w:t xml:space="preserve"> become established their </w:t>
      </w:r>
      <w:r w:rsidRPr="00CB6D02">
        <w:rPr>
          <w:rStyle w:val="StyleUnderline"/>
        </w:rPr>
        <w:t>patterns</w:t>
      </w:r>
      <w:r w:rsidRPr="00CB6D02">
        <w:rPr>
          <w:sz w:val="16"/>
        </w:rPr>
        <w:t xml:space="preserve"> in terms of cost </w:t>
      </w:r>
      <w:r w:rsidRPr="00CB6D02">
        <w:rPr>
          <w:rStyle w:val="StyleUnderline"/>
        </w:rPr>
        <w:t>are</w:t>
      </w:r>
      <w:r w:rsidRPr="00CB6D02">
        <w:rPr>
          <w:sz w:val="16"/>
        </w:rPr>
        <w:t xml:space="preserve"> surprisingly </w:t>
      </w:r>
      <w:r w:rsidRPr="00CB6D02">
        <w:rPr>
          <w:rStyle w:val="StyleUnderline"/>
        </w:rPr>
        <w:t>predictable</w:t>
      </w:r>
      <w:r w:rsidRPr="00CB6D02">
        <w:rPr>
          <w:sz w:val="16"/>
        </w:rPr>
        <w:t>. They generally follow one of three patterns.</w:t>
      </w:r>
    </w:p>
    <w:p w14:paraId="39111DF3" w14:textId="77777777" w:rsidR="00CC7461" w:rsidRPr="00CB6D02" w:rsidRDefault="00CC7461" w:rsidP="00CC7461">
      <w:pPr>
        <w:rPr>
          <w:rFonts w:eastAsia="Calibri"/>
          <w:sz w:val="16"/>
        </w:rPr>
      </w:pPr>
      <w:r w:rsidRPr="00CB6D0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60B6BE81" w14:textId="77777777" w:rsidR="00CC7461" w:rsidRPr="00CB6D02" w:rsidRDefault="00CC7461" w:rsidP="00CC7461">
      <w:pPr>
        <w:rPr>
          <w:rFonts w:eastAsia="Calibri"/>
          <w:sz w:val="16"/>
        </w:rPr>
      </w:pPr>
      <w:r w:rsidRPr="00CB6D0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5DB742CA" w14:textId="77777777" w:rsidR="00CC7461" w:rsidRPr="00CB6D02" w:rsidRDefault="00CC7461" w:rsidP="00CC7461">
      <w:pPr>
        <w:rPr>
          <w:rFonts w:eastAsia="Calibri"/>
          <w:sz w:val="16"/>
        </w:rPr>
      </w:pPr>
      <w:r w:rsidRPr="00CB6D02">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5A8A16BF" w14:textId="77777777" w:rsidR="00CC7461" w:rsidRPr="00CB6D02" w:rsidRDefault="00CC7461" w:rsidP="00CC7461">
      <w:pPr>
        <w:rPr>
          <w:rFonts w:eastAsia="Calibri"/>
          <w:sz w:val="16"/>
        </w:rPr>
      </w:pPr>
      <w:r w:rsidRPr="00CB6D02">
        <w:rPr>
          <w:sz w:val="16"/>
        </w:rPr>
        <w:lastRenderedPageBreak/>
        <w:t xml:space="preserve">Clean energy technologies such as solar, wind and batteries all follow this pattern but at different rates. Since 1990, </w:t>
      </w:r>
      <w:r w:rsidRPr="00CC3FC8">
        <w:rPr>
          <w:rStyle w:val="StyleUnderline"/>
          <w:highlight w:val="cyan"/>
        </w:rPr>
        <w:t xml:space="preserve">the </w:t>
      </w:r>
      <w:r w:rsidRPr="00CC3FC8">
        <w:rPr>
          <w:rStyle w:val="Emphasis"/>
          <w:highlight w:val="cyan"/>
        </w:rPr>
        <w:t>cost</w:t>
      </w:r>
      <w:r w:rsidRPr="00CB6D02">
        <w:rPr>
          <w:rStyle w:val="Emphasis"/>
        </w:rPr>
        <w:t xml:space="preserve"> of wind</w:t>
      </w:r>
      <w:r w:rsidRPr="00CB6D02">
        <w:rPr>
          <w:rStyle w:val="StyleUnderline"/>
        </w:rPr>
        <w:t xml:space="preserve"> power</w:t>
      </w:r>
      <w:r w:rsidRPr="00CB6D02">
        <w:rPr>
          <w:sz w:val="16"/>
        </w:rPr>
        <w:t xml:space="preserve"> has </w:t>
      </w:r>
      <w:r w:rsidRPr="00CC3FC8">
        <w:rPr>
          <w:rStyle w:val="StyleUnderline"/>
          <w:highlight w:val="cyan"/>
        </w:rPr>
        <w:t>dropped by</w:t>
      </w:r>
      <w:r w:rsidRPr="00CB6D02">
        <w:rPr>
          <w:sz w:val="16"/>
        </w:rPr>
        <w:t xml:space="preserve"> about </w:t>
      </w:r>
      <w:r w:rsidRPr="00CC3FC8">
        <w:rPr>
          <w:rStyle w:val="Emphasis"/>
          <w:highlight w:val="cyan"/>
        </w:rPr>
        <w:t>4%</w:t>
      </w:r>
      <w:r w:rsidRPr="00CB6D02">
        <w:rPr>
          <w:rStyle w:val="Emphasis"/>
        </w:rPr>
        <w:t xml:space="preserve"> a year</w:t>
      </w:r>
      <w:r w:rsidRPr="00CB6D02">
        <w:rPr>
          <w:rStyle w:val="StyleUnderline"/>
        </w:rPr>
        <w:t xml:space="preserve">, solar energy by </w:t>
      </w:r>
      <w:r w:rsidRPr="00CB6D02">
        <w:rPr>
          <w:rStyle w:val="Emphasis"/>
        </w:rPr>
        <w:t>12%</w:t>
      </w:r>
      <w:r w:rsidRPr="00CB6D02">
        <w:rPr>
          <w:sz w:val="16"/>
        </w:rPr>
        <w:t xml:space="preserve"> a year </w:t>
      </w:r>
      <w:r w:rsidRPr="00CB6D02">
        <w:rPr>
          <w:rStyle w:val="StyleUnderline"/>
        </w:rPr>
        <w:t>and lithium-ion batteries by</w:t>
      </w:r>
      <w:r w:rsidRPr="00CB6D02">
        <w:rPr>
          <w:sz w:val="16"/>
        </w:rPr>
        <w:t xml:space="preserve"> about </w:t>
      </w:r>
      <w:r w:rsidRPr="00CB6D02">
        <w:rPr>
          <w:rStyle w:val="Emphasis"/>
        </w:rPr>
        <w:t>12%</w:t>
      </w:r>
      <w:r w:rsidRPr="00CB6D02">
        <w:rPr>
          <w:sz w:val="16"/>
        </w:rPr>
        <w:t xml:space="preserve"> a year. Like semiconductors, each of </w:t>
      </w:r>
      <w:r w:rsidRPr="00CB6D02">
        <w:rPr>
          <w:rStyle w:val="StyleUnderline"/>
        </w:rPr>
        <w:t xml:space="preserve">these </w:t>
      </w:r>
      <w:r w:rsidRPr="00CC3FC8">
        <w:rPr>
          <w:rStyle w:val="StyleUnderline"/>
          <w:highlight w:val="cyan"/>
        </w:rPr>
        <w:t>technologies</w:t>
      </w:r>
      <w:r w:rsidRPr="00CB6D02">
        <w:rPr>
          <w:rStyle w:val="StyleUnderline"/>
        </w:rPr>
        <w:t xml:space="preserve"> can be </w:t>
      </w:r>
      <w:r w:rsidRPr="00CB6D02">
        <w:rPr>
          <w:rStyle w:val="Emphasis"/>
        </w:rPr>
        <w:t>mass produced</w:t>
      </w:r>
      <w:r w:rsidRPr="00CB6D02">
        <w:rPr>
          <w:rStyle w:val="StyleUnderline"/>
        </w:rPr>
        <w:t>. They</w:t>
      </w:r>
      <w:r w:rsidRPr="00CB6D02">
        <w:rPr>
          <w:sz w:val="16"/>
        </w:rPr>
        <w:t xml:space="preserve"> also </w:t>
      </w:r>
      <w:r w:rsidRPr="00CC3FC8">
        <w:rPr>
          <w:rStyle w:val="StyleUnderline"/>
          <w:highlight w:val="cyan"/>
        </w:rPr>
        <w:t>benefit from</w:t>
      </w:r>
      <w:r w:rsidRPr="00CB6D02">
        <w:rPr>
          <w:sz w:val="16"/>
        </w:rPr>
        <w:t xml:space="preserve"> advances and </w:t>
      </w:r>
      <w:r w:rsidRPr="00CC3FC8">
        <w:rPr>
          <w:rStyle w:val="StyleUnderline"/>
          <w:highlight w:val="cyan"/>
        </w:rPr>
        <w:t>economies of scale</w:t>
      </w:r>
      <w:r w:rsidRPr="00CB6D02">
        <w:rPr>
          <w:sz w:val="16"/>
        </w:rPr>
        <w:t xml:space="preserve"> in related sectors: solar photovoltaic systems from semiconductor manufacturing, wind from aerospace and batteries from consumer electronics.</w:t>
      </w:r>
    </w:p>
    <w:p w14:paraId="7E9795A5" w14:textId="77777777" w:rsidR="00CC7461" w:rsidRPr="00CB6D02" w:rsidRDefault="00CC7461" w:rsidP="00CC7461">
      <w:pPr>
        <w:rPr>
          <w:rFonts w:eastAsia="Calibri"/>
          <w:sz w:val="16"/>
        </w:rPr>
      </w:pPr>
      <w:r w:rsidRPr="00CC3FC8">
        <w:rPr>
          <w:rStyle w:val="StyleUnderline"/>
          <w:highlight w:val="cyan"/>
        </w:rPr>
        <w:t>Solar</w:t>
      </w:r>
      <w:r w:rsidRPr="00CB6D02">
        <w:rPr>
          <w:rStyle w:val="StyleUnderline"/>
        </w:rPr>
        <w:t xml:space="preserve"> energy </w:t>
      </w:r>
      <w:r w:rsidRPr="00CC3FC8">
        <w:rPr>
          <w:rStyle w:val="StyleUnderline"/>
          <w:highlight w:val="cyan"/>
        </w:rPr>
        <w:t xml:space="preserve">is </w:t>
      </w:r>
      <w:r w:rsidRPr="00CC3FC8">
        <w:rPr>
          <w:rStyle w:val="Emphasis"/>
          <w:highlight w:val="cyan"/>
        </w:rPr>
        <w:t>10,000</w:t>
      </w:r>
      <w:r w:rsidRPr="00CC3FC8">
        <w:rPr>
          <w:rStyle w:val="StyleUnderline"/>
          <w:highlight w:val="cyan"/>
        </w:rPr>
        <w:t xml:space="preserve"> times cheaper</w:t>
      </w:r>
      <w:r w:rsidRPr="00CB6D02">
        <w:rPr>
          <w:rStyle w:val="StyleUnderline"/>
        </w:rPr>
        <w:t xml:space="preserve"> today than when it was </w:t>
      </w:r>
      <w:r w:rsidRPr="00CB6D02">
        <w:rPr>
          <w:rStyle w:val="Emphasis"/>
        </w:rPr>
        <w:t>first used</w:t>
      </w:r>
      <w:r w:rsidRPr="00CB6D02">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CC3FC8">
        <w:rPr>
          <w:rStyle w:val="StyleUnderline"/>
          <w:highlight w:val="cyan"/>
        </w:rPr>
        <w:t xml:space="preserve">by </w:t>
      </w:r>
      <w:r w:rsidRPr="00CC3FC8">
        <w:rPr>
          <w:rStyle w:val="Emphasis"/>
          <w:highlight w:val="cyan"/>
        </w:rPr>
        <w:t>2050</w:t>
      </w:r>
      <w:r w:rsidRPr="00CC3FC8">
        <w:rPr>
          <w:rStyle w:val="StyleUnderline"/>
          <w:highlight w:val="cyan"/>
        </w:rPr>
        <w:t xml:space="preserve"> solar</w:t>
      </w:r>
      <w:r w:rsidRPr="00CB6D02">
        <w:rPr>
          <w:rStyle w:val="StyleUnderline"/>
        </w:rPr>
        <w:t xml:space="preserve"> energy </w:t>
      </w:r>
      <w:r w:rsidRPr="00CC3FC8">
        <w:rPr>
          <w:rStyle w:val="StyleUnderline"/>
          <w:highlight w:val="cyan"/>
        </w:rPr>
        <w:t>will cost</w:t>
      </w:r>
      <w:r w:rsidRPr="00CB6D02">
        <w:rPr>
          <w:rStyle w:val="StyleUnderline"/>
        </w:rPr>
        <w:t xml:space="preserve"> a </w:t>
      </w:r>
      <w:r w:rsidRPr="00CB6D02">
        <w:rPr>
          <w:rStyle w:val="Emphasis"/>
        </w:rPr>
        <w:t>tenth</w:t>
      </w:r>
      <w:r w:rsidRPr="00CB6D02">
        <w:rPr>
          <w:rStyle w:val="StyleUnderline"/>
        </w:rPr>
        <w:t xml:space="preserve"> of what it does today, making it </w:t>
      </w:r>
      <w:r w:rsidRPr="00CB6D02">
        <w:rPr>
          <w:rStyle w:val="Emphasis"/>
        </w:rPr>
        <w:t xml:space="preserve">far </w:t>
      </w:r>
      <w:r w:rsidRPr="00CC3FC8">
        <w:rPr>
          <w:rStyle w:val="Emphasis"/>
          <w:highlight w:val="cyan"/>
        </w:rPr>
        <w:t>cheaper</w:t>
      </w:r>
      <w:r w:rsidRPr="00CC3FC8">
        <w:rPr>
          <w:rStyle w:val="StyleUnderline"/>
          <w:highlight w:val="cyan"/>
        </w:rPr>
        <w:t xml:space="preserve"> than any</w:t>
      </w:r>
      <w:r w:rsidRPr="00CB6D02">
        <w:rPr>
          <w:rStyle w:val="StyleUnderline"/>
        </w:rPr>
        <w:t xml:space="preserve"> other source of </w:t>
      </w:r>
      <w:r w:rsidRPr="00CC3FC8">
        <w:rPr>
          <w:rStyle w:val="StyleUnderline"/>
          <w:highlight w:val="cyan"/>
        </w:rPr>
        <w:t>energy</w:t>
      </w:r>
      <w:r w:rsidRPr="00CB6D02">
        <w:rPr>
          <w:sz w:val="16"/>
        </w:rPr>
        <w:t xml:space="preserve">. </w:t>
      </w:r>
    </w:p>
    <w:p w14:paraId="1854C93D" w14:textId="77777777" w:rsidR="00CC7461" w:rsidRPr="00CB6D02" w:rsidRDefault="00CC7461" w:rsidP="00CC7461">
      <w:pPr>
        <w:rPr>
          <w:rFonts w:eastAsia="Calibri"/>
          <w:sz w:val="16"/>
        </w:rPr>
      </w:pPr>
      <w:r w:rsidRPr="00CB6D02">
        <w:rPr>
          <w:sz w:val="16"/>
        </w:rPr>
        <w:t xml:space="preserve">At the same time, </w:t>
      </w:r>
      <w:r w:rsidRPr="00CC3FC8">
        <w:rPr>
          <w:rStyle w:val="StyleUnderline"/>
          <w:highlight w:val="cyan"/>
        </w:rPr>
        <w:t>barriers</w:t>
      </w:r>
      <w:r w:rsidRPr="00CB6D02">
        <w:rPr>
          <w:rStyle w:val="StyleUnderline"/>
        </w:rPr>
        <w:t xml:space="preserve"> to </w:t>
      </w:r>
      <w:r w:rsidRPr="00CB6D02">
        <w:rPr>
          <w:rStyle w:val="Emphasis"/>
        </w:rPr>
        <w:t>large-scale</w:t>
      </w:r>
      <w:r w:rsidRPr="00CB6D02">
        <w:rPr>
          <w:rStyle w:val="StyleUnderline"/>
        </w:rPr>
        <w:t xml:space="preserve"> clean energy</w:t>
      </w:r>
      <w:r w:rsidRPr="00CB6D02">
        <w:rPr>
          <w:sz w:val="16"/>
        </w:rPr>
        <w:t xml:space="preserve"> use </w:t>
      </w:r>
      <w:r w:rsidRPr="00CC3FC8">
        <w:rPr>
          <w:rStyle w:val="StyleUnderline"/>
          <w:highlight w:val="cyan"/>
        </w:rPr>
        <w:t xml:space="preserve">keep </w:t>
      </w:r>
      <w:r w:rsidRPr="00CC3FC8">
        <w:rPr>
          <w:rStyle w:val="Emphasis"/>
          <w:highlight w:val="cyan"/>
        </w:rPr>
        <w:t>tumbling</w:t>
      </w:r>
      <w:r w:rsidRPr="00CC3FC8">
        <w:rPr>
          <w:rStyle w:val="StyleUnderline"/>
          <w:highlight w:val="cyan"/>
        </w:rPr>
        <w:t>, thanks to</w:t>
      </w:r>
      <w:r w:rsidRPr="00CB6D02">
        <w:rPr>
          <w:rStyle w:val="StyleUnderline"/>
        </w:rPr>
        <w:t xml:space="preserve"> advances in </w:t>
      </w:r>
      <w:r w:rsidRPr="00CB6D02">
        <w:rPr>
          <w:rStyle w:val="Emphasis"/>
        </w:rPr>
        <w:t xml:space="preserve">energy </w:t>
      </w:r>
      <w:r w:rsidRPr="00CC3FC8">
        <w:rPr>
          <w:rStyle w:val="Emphasis"/>
          <w:highlight w:val="cyan"/>
        </w:rPr>
        <w:t>storage</w:t>
      </w:r>
      <w:r w:rsidRPr="00CC3FC8">
        <w:rPr>
          <w:rStyle w:val="StyleUnderline"/>
          <w:highlight w:val="cyan"/>
        </w:rPr>
        <w:t xml:space="preserve"> and</w:t>
      </w:r>
      <w:r w:rsidRPr="00CB6D02">
        <w:rPr>
          <w:rStyle w:val="StyleUnderline"/>
        </w:rPr>
        <w:t xml:space="preserve"> better </w:t>
      </w:r>
      <w:r w:rsidRPr="00CC3FC8">
        <w:rPr>
          <w:rStyle w:val="StyleUnderline"/>
          <w:highlight w:val="cyan"/>
        </w:rPr>
        <w:t>grid</w:t>
      </w:r>
      <w:r w:rsidRPr="00CB6D02">
        <w:rPr>
          <w:rStyle w:val="StyleUnderline"/>
        </w:rPr>
        <w:t xml:space="preserve"> and demand </w:t>
      </w:r>
      <w:r w:rsidRPr="00CC3FC8">
        <w:rPr>
          <w:rStyle w:val="StyleUnderline"/>
          <w:highlight w:val="cyan"/>
        </w:rPr>
        <w:t>management</w:t>
      </w:r>
      <w:r w:rsidRPr="00CB6D02">
        <w:rPr>
          <w:sz w:val="16"/>
        </w:rPr>
        <w:t xml:space="preserve">. And </w:t>
      </w:r>
      <w:r w:rsidRPr="00CC3FC8">
        <w:rPr>
          <w:rStyle w:val="Emphasis"/>
          <w:highlight w:val="cyan"/>
        </w:rPr>
        <w:t>innovations</w:t>
      </w:r>
      <w:r w:rsidRPr="00CC3FC8">
        <w:rPr>
          <w:rStyle w:val="StyleUnderline"/>
          <w:highlight w:val="cyan"/>
        </w:rPr>
        <w:t xml:space="preserve"> are enabling</w:t>
      </w:r>
      <w:r w:rsidRPr="00CB6D02">
        <w:rPr>
          <w:sz w:val="16"/>
        </w:rPr>
        <w:t xml:space="preserve"> the electrification of industrial processes with </w:t>
      </w:r>
      <w:r w:rsidRPr="00CB6D02">
        <w:rPr>
          <w:rStyle w:val="StyleUnderline"/>
        </w:rPr>
        <w:t xml:space="preserve">enormous </w:t>
      </w:r>
      <w:r w:rsidRPr="00CB6D02">
        <w:rPr>
          <w:rStyle w:val="Emphasis"/>
        </w:rPr>
        <w:t xml:space="preserve">efficiency </w:t>
      </w:r>
      <w:r w:rsidRPr="00CC3FC8">
        <w:rPr>
          <w:rStyle w:val="Emphasis"/>
          <w:highlight w:val="cyan"/>
        </w:rPr>
        <w:t>gains</w:t>
      </w:r>
      <w:r w:rsidRPr="00CB6D02">
        <w:rPr>
          <w:sz w:val="16"/>
        </w:rPr>
        <w:t>.</w:t>
      </w:r>
    </w:p>
    <w:p w14:paraId="07B8EB07" w14:textId="77777777" w:rsidR="00CC7461" w:rsidRPr="00CB6D02" w:rsidRDefault="00CC7461" w:rsidP="00CC7461">
      <w:pPr>
        <w:rPr>
          <w:rFonts w:eastAsia="Calibri"/>
          <w:sz w:val="16"/>
        </w:rPr>
      </w:pPr>
      <w:r w:rsidRPr="00CB6D02">
        <w:rPr>
          <w:sz w:val="16"/>
        </w:rPr>
        <w:t xml:space="preserve">The falling price of clean energy has accelerated its adoption. The growth of </w:t>
      </w:r>
      <w:r w:rsidRPr="00CB6D02">
        <w:rPr>
          <w:rStyle w:val="StyleUnderline"/>
        </w:rPr>
        <w:t xml:space="preserve">new </w:t>
      </w:r>
      <w:r w:rsidRPr="00CC3FC8">
        <w:rPr>
          <w:rStyle w:val="StyleUnderline"/>
          <w:highlight w:val="cyan"/>
        </w:rPr>
        <w:t>technologies</w:t>
      </w:r>
      <w:r w:rsidRPr="00CB6D02">
        <w:rPr>
          <w:sz w:val="16"/>
        </w:rPr>
        <w:t xml:space="preserve">, from railroads to mobile phones, </w:t>
      </w:r>
      <w:r w:rsidRPr="00CC3FC8">
        <w:rPr>
          <w:rStyle w:val="StyleUnderline"/>
          <w:highlight w:val="cyan"/>
        </w:rPr>
        <w:t>follow</w:t>
      </w:r>
      <w:r w:rsidRPr="00CB6D02">
        <w:rPr>
          <w:sz w:val="16"/>
        </w:rPr>
        <w:t xml:space="preserve">s what is called </w:t>
      </w:r>
      <w:r w:rsidRPr="00CC3FC8">
        <w:rPr>
          <w:rStyle w:val="StyleUnderline"/>
          <w:highlight w:val="cyan"/>
        </w:rPr>
        <w:t xml:space="preserve">an </w:t>
      </w:r>
      <w:r w:rsidRPr="00CC3FC8">
        <w:rPr>
          <w:rStyle w:val="Emphasis"/>
          <w:highlight w:val="cyan"/>
        </w:rPr>
        <w:t>S-curve</w:t>
      </w:r>
      <w:r w:rsidRPr="00CB6D02">
        <w:rPr>
          <w:sz w:val="16"/>
        </w:rPr>
        <w:t xml:space="preserve">. When a </w:t>
      </w:r>
      <w:r w:rsidRPr="00CC3FC8">
        <w:rPr>
          <w:rStyle w:val="StyleUnderline"/>
          <w:highlight w:val="cyan"/>
        </w:rPr>
        <w:t>technology</w:t>
      </w:r>
      <w:r w:rsidRPr="00CB6D02">
        <w:rPr>
          <w:sz w:val="16"/>
        </w:rPr>
        <w:t xml:space="preserve"> is new, it </w:t>
      </w:r>
      <w:r w:rsidRPr="00CC3FC8">
        <w:rPr>
          <w:rStyle w:val="StyleUnderline"/>
          <w:highlight w:val="cyan"/>
        </w:rPr>
        <w:t xml:space="preserve">grows </w:t>
      </w:r>
      <w:r w:rsidRPr="00CC3FC8">
        <w:rPr>
          <w:rStyle w:val="Emphasis"/>
          <w:highlight w:val="cyan"/>
        </w:rPr>
        <w:t>exponentially</w:t>
      </w:r>
      <w:r w:rsidRPr="00CB6D02">
        <w:rPr>
          <w:sz w:val="16"/>
        </w:rPr>
        <w:t xml:space="preserve">, but its share is tiny, so in absolute terms its growth looks almost flat. As exponential growth continues, however, </w:t>
      </w:r>
      <w:r w:rsidRPr="00CB6D02">
        <w:rPr>
          <w:rStyle w:val="StyleUnderline"/>
        </w:rPr>
        <w:t xml:space="preserve">its share suddenly becomes </w:t>
      </w:r>
      <w:r w:rsidRPr="00CB6D02">
        <w:rPr>
          <w:rStyle w:val="Emphasis"/>
        </w:rPr>
        <w:t>large</w:t>
      </w:r>
      <w:r w:rsidRPr="00CB6D02">
        <w:rPr>
          <w:sz w:val="16"/>
        </w:rPr>
        <w:t xml:space="preserve">, making its absolute growth large too, </w:t>
      </w:r>
      <w:r w:rsidRPr="00CB6D02">
        <w:rPr>
          <w:rStyle w:val="StyleUnderline"/>
        </w:rPr>
        <w:t>until the market</w:t>
      </w:r>
      <w:r w:rsidRPr="00CB6D02">
        <w:rPr>
          <w:sz w:val="16"/>
        </w:rPr>
        <w:t xml:space="preserve"> eventually </w:t>
      </w:r>
      <w:r w:rsidRPr="00CB6D02">
        <w:rPr>
          <w:rStyle w:val="StyleUnderline"/>
        </w:rPr>
        <w:t xml:space="preserve">becomes </w:t>
      </w:r>
      <w:r w:rsidRPr="00CB6D02">
        <w:rPr>
          <w:rStyle w:val="Emphasis"/>
        </w:rPr>
        <w:t>saturated</w:t>
      </w:r>
      <w:r w:rsidRPr="00CB6D02">
        <w:rPr>
          <w:sz w:val="16"/>
        </w:rPr>
        <w:t xml:space="preserve"> and growth starts to flatten. The result is an S-shaped adoption curve.</w:t>
      </w:r>
    </w:p>
    <w:p w14:paraId="5C1D120E" w14:textId="77777777" w:rsidR="00CC7461" w:rsidRPr="00CB6D02" w:rsidRDefault="00CC7461" w:rsidP="00CC7461">
      <w:pPr>
        <w:rPr>
          <w:rFonts w:eastAsia="Calibri"/>
          <w:sz w:val="16"/>
        </w:rPr>
      </w:pPr>
      <w:r w:rsidRPr="00CB6D02">
        <w:rPr>
          <w:sz w:val="16"/>
        </w:rPr>
        <w:t xml:space="preserve">The energy provided by </w:t>
      </w:r>
      <w:r w:rsidRPr="00CB6D02">
        <w:rPr>
          <w:rStyle w:val="StyleUnderline"/>
        </w:rPr>
        <w:t>solar has been growing by</w:t>
      </w:r>
      <w:r w:rsidRPr="00CB6D02">
        <w:rPr>
          <w:sz w:val="16"/>
        </w:rPr>
        <w:t xml:space="preserve"> about </w:t>
      </w:r>
      <w:r w:rsidRPr="00CB6D02">
        <w:rPr>
          <w:rStyle w:val="Emphasis"/>
        </w:rPr>
        <w:t>30%</w:t>
      </w:r>
      <w:r w:rsidRPr="00CB6D02">
        <w:rPr>
          <w:rStyle w:val="StyleUnderline"/>
        </w:rPr>
        <w:t xml:space="preserve"> a year for</w:t>
      </w:r>
      <w:r w:rsidRPr="00CB6D02">
        <w:rPr>
          <w:sz w:val="16"/>
        </w:rPr>
        <w:t xml:space="preserve"> several </w:t>
      </w:r>
      <w:r w:rsidRPr="00CB6D02">
        <w:rPr>
          <w:rStyle w:val="Emphasis"/>
        </w:rPr>
        <w:t>decades</w:t>
      </w:r>
      <w:r w:rsidRPr="00CB6D0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CC3FC8">
        <w:rPr>
          <w:rStyle w:val="StyleUnderline"/>
          <w:highlight w:val="cyan"/>
        </w:rPr>
        <w:t xml:space="preserve">based on </w:t>
      </w:r>
      <w:r w:rsidRPr="00CB6D02">
        <w:rPr>
          <w:rStyle w:val="Emphasis"/>
        </w:rPr>
        <w:t xml:space="preserve">historical </w:t>
      </w:r>
      <w:r w:rsidRPr="00CC3FC8">
        <w:rPr>
          <w:rStyle w:val="Emphasis"/>
          <w:highlight w:val="cyan"/>
        </w:rPr>
        <w:t>growth</w:t>
      </w:r>
      <w:r w:rsidRPr="00CB6D02">
        <w:rPr>
          <w:sz w:val="16"/>
        </w:rPr>
        <w:t xml:space="preserve"> and its likely S-curve pattern, </w:t>
      </w:r>
      <w:r w:rsidRPr="00CB6D02">
        <w:rPr>
          <w:rStyle w:val="StyleUnderline"/>
        </w:rPr>
        <w:t>we can predict</w:t>
      </w:r>
      <w:r w:rsidRPr="00CB6D02">
        <w:rPr>
          <w:sz w:val="16"/>
        </w:rPr>
        <w:t xml:space="preserve"> that </w:t>
      </w:r>
      <w:r w:rsidRPr="00CC3FC8">
        <w:rPr>
          <w:rStyle w:val="Emphasis"/>
          <w:highlight w:val="cyan"/>
        </w:rPr>
        <w:t>renewables</w:t>
      </w:r>
      <w:r w:rsidRPr="00CB6D02">
        <w:rPr>
          <w:sz w:val="16"/>
        </w:rPr>
        <w:t xml:space="preserve">, along with pre-existing hydropower and nuclear power, </w:t>
      </w:r>
      <w:r w:rsidRPr="00CC3FC8">
        <w:rPr>
          <w:rStyle w:val="StyleUnderline"/>
          <w:highlight w:val="cyan"/>
        </w:rPr>
        <w:t xml:space="preserve">will </w:t>
      </w:r>
      <w:r w:rsidRPr="00CB6D02">
        <w:rPr>
          <w:rStyle w:val="Emphasis"/>
        </w:rPr>
        <w:t xml:space="preserve">largely </w:t>
      </w:r>
      <w:r w:rsidRPr="00CC3FC8">
        <w:rPr>
          <w:rStyle w:val="Emphasis"/>
          <w:highlight w:val="cyan"/>
        </w:rPr>
        <w:t>displace</w:t>
      </w:r>
      <w:r w:rsidRPr="00CC3FC8">
        <w:rPr>
          <w:rStyle w:val="StyleUnderline"/>
          <w:highlight w:val="cyan"/>
        </w:rPr>
        <w:t xml:space="preserve"> fossil fuels by</w:t>
      </w:r>
      <w:r w:rsidRPr="00CB6D02">
        <w:rPr>
          <w:sz w:val="16"/>
        </w:rPr>
        <w:t xml:space="preserve"> about </w:t>
      </w:r>
      <w:r w:rsidRPr="00CC3FC8">
        <w:rPr>
          <w:rStyle w:val="StyleUnderline"/>
          <w:highlight w:val="cyan"/>
        </w:rPr>
        <w:t>2050</w:t>
      </w:r>
      <w:r w:rsidRPr="00CB6D02">
        <w:rPr>
          <w:sz w:val="16"/>
        </w:rPr>
        <w:t>.</w:t>
      </w:r>
    </w:p>
    <w:p w14:paraId="624A8ADC" w14:textId="77777777" w:rsidR="00CC7461" w:rsidRPr="00CB6D02" w:rsidRDefault="00CC7461" w:rsidP="00CC7461">
      <w:pPr>
        <w:rPr>
          <w:rFonts w:eastAsia="Calibri"/>
          <w:sz w:val="16"/>
        </w:rPr>
      </w:pPr>
      <w:r w:rsidRPr="00CB6D02">
        <w:rPr>
          <w:sz w:val="16"/>
        </w:rPr>
        <w:t xml:space="preserve">For decades </w:t>
      </w:r>
      <w:r w:rsidRPr="00CC3FC8">
        <w:rPr>
          <w:rStyle w:val="StyleUnderline"/>
          <w:highlight w:val="cyan"/>
        </w:rPr>
        <w:t xml:space="preserve">the </w:t>
      </w:r>
      <w:r w:rsidRPr="00CC3FC8">
        <w:rPr>
          <w:rStyle w:val="Emphasis"/>
          <w:highlight w:val="cyan"/>
        </w:rPr>
        <w:t>IEA</w:t>
      </w:r>
      <w:r w:rsidRPr="00CB6D02">
        <w:rPr>
          <w:rStyle w:val="StyleUnderline"/>
        </w:rPr>
        <w:t xml:space="preserve"> and others</w:t>
      </w:r>
      <w:r w:rsidRPr="00CB6D02">
        <w:rPr>
          <w:sz w:val="16"/>
        </w:rPr>
        <w:t xml:space="preserve"> have </w:t>
      </w:r>
      <w:r w:rsidRPr="00CB6D02">
        <w:rPr>
          <w:rStyle w:val="StyleUnderline"/>
        </w:rPr>
        <w:t xml:space="preserve">consistently </w:t>
      </w:r>
      <w:r w:rsidRPr="00CC3FC8">
        <w:rPr>
          <w:rStyle w:val="StyleUnderline"/>
          <w:highlight w:val="cyan"/>
        </w:rPr>
        <w:t>overestimated</w:t>
      </w:r>
      <w:r w:rsidRPr="00CB6D02">
        <w:rPr>
          <w:sz w:val="16"/>
        </w:rPr>
        <w:t xml:space="preserve"> the </w:t>
      </w:r>
      <w:r w:rsidRPr="00CB6D02">
        <w:rPr>
          <w:rStyle w:val="Emphasis"/>
        </w:rPr>
        <w:t xml:space="preserve">future </w:t>
      </w:r>
      <w:r w:rsidRPr="00CC3FC8">
        <w:rPr>
          <w:rStyle w:val="Emphasis"/>
          <w:highlight w:val="cyan"/>
        </w:rPr>
        <w:t>costs</w:t>
      </w:r>
      <w:r w:rsidRPr="00CB6D02">
        <w:rPr>
          <w:rStyle w:val="StyleUnderline"/>
        </w:rPr>
        <w:t xml:space="preserve"> of renewable energy</w:t>
      </w:r>
      <w:r w:rsidRPr="00CB6D02">
        <w:rPr>
          <w:sz w:val="16"/>
        </w:rPr>
        <w:t xml:space="preserve"> and underestimated future rates of deployment, often by orders of magnitude. The underlying problem is a lack of awareness that technological change is not linear but exponential: A </w:t>
      </w:r>
      <w:r w:rsidRPr="00CB6D02">
        <w:rPr>
          <w:rStyle w:val="StyleUnderline"/>
        </w:rPr>
        <w:t>new technology</w:t>
      </w:r>
      <w:r w:rsidRPr="00CB6D02">
        <w:rPr>
          <w:sz w:val="16"/>
        </w:rPr>
        <w:t xml:space="preserve"> is small for a long time, and then it </w:t>
      </w:r>
      <w:r w:rsidRPr="00CB6D02">
        <w:rPr>
          <w:rStyle w:val="StyleUnderline"/>
        </w:rPr>
        <w:t xml:space="preserve">suddenly takes over. </w:t>
      </w:r>
      <w:r w:rsidRPr="00CC3FC8">
        <w:rPr>
          <w:rStyle w:val="StyleUnderline"/>
          <w:highlight w:val="cyan"/>
        </w:rPr>
        <w:t xml:space="preserve">In </w:t>
      </w:r>
      <w:r w:rsidRPr="00CC3FC8">
        <w:rPr>
          <w:rStyle w:val="Emphasis"/>
          <w:highlight w:val="cyan"/>
        </w:rPr>
        <w:t>2000</w:t>
      </w:r>
      <w:r w:rsidRPr="00CB6D02">
        <w:rPr>
          <w:sz w:val="16"/>
        </w:rPr>
        <w:t xml:space="preserve">, about </w:t>
      </w:r>
      <w:r w:rsidRPr="00CC3FC8">
        <w:rPr>
          <w:rStyle w:val="StyleUnderline"/>
          <w:highlight w:val="cyan"/>
        </w:rPr>
        <w:t>95%</w:t>
      </w:r>
      <w:r w:rsidRPr="00CB6D02">
        <w:rPr>
          <w:rStyle w:val="StyleUnderline"/>
        </w:rPr>
        <w:t xml:space="preserve"> of American households </w:t>
      </w:r>
      <w:r w:rsidRPr="00CC3FC8">
        <w:rPr>
          <w:rStyle w:val="StyleUnderline"/>
          <w:highlight w:val="cyan"/>
        </w:rPr>
        <w:t xml:space="preserve">had a </w:t>
      </w:r>
      <w:r w:rsidRPr="00CC3FC8">
        <w:rPr>
          <w:rStyle w:val="Emphasis"/>
          <w:highlight w:val="cyan"/>
        </w:rPr>
        <w:t>landline</w:t>
      </w:r>
      <w:r w:rsidRPr="00CB6D02">
        <w:rPr>
          <w:rStyle w:val="Emphasis"/>
        </w:rPr>
        <w:t xml:space="preserve"> telephone</w:t>
      </w:r>
      <w:r w:rsidRPr="00CB6D02">
        <w:rPr>
          <w:sz w:val="16"/>
        </w:rPr>
        <w:t xml:space="preserve">. Few would have forecast that </w:t>
      </w:r>
      <w:r w:rsidRPr="00CC3FC8">
        <w:rPr>
          <w:rStyle w:val="StyleUnderline"/>
          <w:highlight w:val="cyan"/>
        </w:rPr>
        <w:t xml:space="preserve">by </w:t>
      </w:r>
      <w:r w:rsidRPr="00CC3FC8">
        <w:rPr>
          <w:rStyle w:val="Emphasis"/>
          <w:highlight w:val="cyan"/>
        </w:rPr>
        <w:t>2023</w:t>
      </w:r>
      <w:r w:rsidRPr="00CC3FC8">
        <w:rPr>
          <w:rStyle w:val="StyleUnderline"/>
          <w:highlight w:val="cyan"/>
        </w:rPr>
        <w:t>, 75%</w:t>
      </w:r>
      <w:r w:rsidRPr="00CB6D02">
        <w:rPr>
          <w:rStyle w:val="StyleUnderline"/>
        </w:rPr>
        <w:t xml:space="preserve"> of</w:t>
      </w:r>
      <w:r w:rsidRPr="00CB6D02">
        <w:rPr>
          <w:sz w:val="16"/>
        </w:rPr>
        <w:t xml:space="preserve"> U.S. </w:t>
      </w:r>
      <w:r w:rsidRPr="00CB6D02">
        <w:rPr>
          <w:rStyle w:val="StyleUnderline"/>
        </w:rPr>
        <w:t xml:space="preserve">adults would </w:t>
      </w:r>
      <w:r w:rsidRPr="00CC3FC8">
        <w:rPr>
          <w:rStyle w:val="StyleUnderline"/>
          <w:highlight w:val="cyan"/>
        </w:rPr>
        <w:t>have</w:t>
      </w:r>
      <w:r w:rsidRPr="00CB6D02">
        <w:rPr>
          <w:sz w:val="16"/>
        </w:rPr>
        <w:t xml:space="preserve"> no landline, </w:t>
      </w:r>
      <w:r w:rsidRPr="00CB6D02">
        <w:rPr>
          <w:rStyle w:val="StyleUnderline"/>
        </w:rPr>
        <w:t xml:space="preserve">only </w:t>
      </w:r>
      <w:r w:rsidRPr="00CC3FC8">
        <w:rPr>
          <w:rStyle w:val="StyleUnderline"/>
          <w:highlight w:val="cyan"/>
        </w:rPr>
        <w:t xml:space="preserve">a </w:t>
      </w:r>
      <w:r w:rsidRPr="00CB6D02">
        <w:rPr>
          <w:rStyle w:val="Emphasis"/>
        </w:rPr>
        <w:t xml:space="preserve">mobile </w:t>
      </w:r>
      <w:r w:rsidRPr="00CC3FC8">
        <w:rPr>
          <w:rStyle w:val="Emphasis"/>
          <w:highlight w:val="cyan"/>
        </w:rPr>
        <w:t>phone</w:t>
      </w:r>
      <w:r w:rsidRPr="00CB6D02">
        <w:rPr>
          <w:sz w:val="16"/>
        </w:rPr>
        <w:t>. In just two decades, a massive, century-old industry virtually disappeared.</w:t>
      </w:r>
    </w:p>
    <w:p w14:paraId="60BE09B7" w14:textId="77777777" w:rsidR="00CC7461" w:rsidRPr="005D7786" w:rsidRDefault="00CC7461" w:rsidP="00CC7461">
      <w:pPr>
        <w:pStyle w:val="Heading4"/>
        <w:numPr>
          <w:ilvl w:val="0"/>
          <w:numId w:val="62"/>
        </w:numPr>
      </w:pPr>
      <w:bookmarkStart w:id="4" w:name="Level_1_11082"/>
      <w:r w:rsidRPr="005D7786">
        <w:t xml:space="preserve">Emerging tech regulation fails and </w:t>
      </w:r>
      <w:r>
        <w:t>AFF</w:t>
      </w:r>
      <w:r w:rsidRPr="005D7786">
        <w:t xml:space="preserve"> can’t solve</w:t>
      </w:r>
      <w:r>
        <w:t>.</w:t>
      </w:r>
    </w:p>
    <w:p w14:paraId="75878B9E" w14:textId="77777777" w:rsidR="00CC7461" w:rsidRPr="005D7786" w:rsidRDefault="00CC7461" w:rsidP="00CC7461">
      <w:r w:rsidRPr="005D7786">
        <w:t xml:space="preserve">Greg E. </w:t>
      </w:r>
      <w:r w:rsidRPr="005D7786">
        <w:rPr>
          <w:rStyle w:val="Style13ptBold"/>
        </w:rPr>
        <w:t>Marchant 20</w:t>
      </w:r>
      <w:r w:rsidRPr="005D7786">
        <w:t>, Regents Professor and Lincoln Professor of Emerging Technologies, Law &amp; Ethics, and Faculty Director, Center for Law, Science &amp; Innovation, Sandra Day O’Connor College of Law, Arizona State University, “Governing Emerging Technologies,” Vanderbilt Law Review, Vol. 73(6), 2020, p. 1863-1865</w:t>
      </w:r>
    </w:p>
    <w:p w14:paraId="6C0419F1" w14:textId="77777777" w:rsidR="00CC7461" w:rsidRPr="005D7786" w:rsidRDefault="00CC7461" w:rsidP="00CC7461">
      <w:r w:rsidRPr="005D7786">
        <w:t xml:space="preserve">I. </w:t>
      </w:r>
      <w:r w:rsidRPr="005D7786">
        <w:rPr>
          <w:rStyle w:val="StyleUnderline"/>
        </w:rPr>
        <w:t>THE WICKED PROBLEM OF EMERGING TECHNOLOGY GOVERNANCE</w:t>
      </w:r>
    </w:p>
    <w:p w14:paraId="746421D1" w14:textId="77777777" w:rsidR="00CC7461" w:rsidRPr="005D7786" w:rsidRDefault="00CC7461" w:rsidP="00CC7461">
      <w:pPr>
        <w:rPr>
          <w:sz w:val="16"/>
        </w:rPr>
      </w:pPr>
      <w:r w:rsidRPr="00CC3FC8">
        <w:rPr>
          <w:rStyle w:val="Emphasis"/>
          <w:highlight w:val="cyan"/>
        </w:rPr>
        <w:t>Emerging tech</w:t>
      </w:r>
      <w:r w:rsidRPr="005D7786">
        <w:rPr>
          <w:rStyle w:val="Emphasis"/>
        </w:rPr>
        <w:t>nologies</w:t>
      </w:r>
      <w:r w:rsidRPr="005D7786">
        <w:rPr>
          <w:rStyle w:val="StyleUnderline"/>
        </w:rPr>
        <w:t>—such as synthetic biology, gene editing, nanotechnology, artificial intelligence, internet of things, 3D printing, drones, applied neurotechnologies, and blockchain and cryptocurrencies—</w:t>
      </w:r>
      <w:r w:rsidRPr="00CC3FC8">
        <w:rPr>
          <w:rStyle w:val="Emphasis"/>
          <w:highlight w:val="cyan"/>
        </w:rPr>
        <w:t>present</w:t>
      </w:r>
      <w:r w:rsidRPr="005D7786">
        <w:rPr>
          <w:rStyle w:val="Emphasis"/>
        </w:rPr>
        <w:t xml:space="preserve"> a common set of </w:t>
      </w:r>
      <w:r w:rsidRPr="00CC3FC8">
        <w:rPr>
          <w:rStyle w:val="Emphasis"/>
          <w:highlight w:val="cyan"/>
        </w:rPr>
        <w:t>governance challenges</w:t>
      </w:r>
      <w:r w:rsidRPr="005D7786">
        <w:rPr>
          <w:sz w:val="16"/>
        </w:rPr>
        <w:t xml:space="preserve">.5 Perhaps </w:t>
      </w:r>
      <w:r w:rsidRPr="00CC3FC8">
        <w:rPr>
          <w:rStyle w:val="StyleUnderline"/>
          <w:highlight w:val="cyan"/>
        </w:rPr>
        <w:t>most significant is</w:t>
      </w:r>
      <w:r w:rsidRPr="005D7786">
        <w:rPr>
          <w:rStyle w:val="StyleUnderline"/>
        </w:rPr>
        <w:t xml:space="preserve"> the “</w:t>
      </w:r>
      <w:r w:rsidRPr="00CC3FC8">
        <w:rPr>
          <w:rStyle w:val="StyleUnderline"/>
          <w:highlight w:val="cyan"/>
        </w:rPr>
        <w:t>pacing</w:t>
      </w:r>
      <w:r w:rsidRPr="005D7786">
        <w:rPr>
          <w:rStyle w:val="StyleUnderline"/>
        </w:rPr>
        <w:t xml:space="preserve"> problem</w:t>
      </w:r>
      <w:r w:rsidRPr="005D7786">
        <w:rPr>
          <w:sz w:val="16"/>
        </w:rPr>
        <w:t xml:space="preserve">,” where </w:t>
      </w:r>
      <w:r w:rsidRPr="00CC3FC8">
        <w:rPr>
          <w:rStyle w:val="StyleUnderline"/>
          <w:highlight w:val="cyan"/>
        </w:rPr>
        <w:t>the</w:t>
      </w:r>
      <w:r w:rsidRPr="005D7786">
        <w:rPr>
          <w:rStyle w:val="StyleUnderline"/>
        </w:rPr>
        <w:t xml:space="preserve"> </w:t>
      </w:r>
      <w:r w:rsidRPr="00CC3FC8">
        <w:rPr>
          <w:rStyle w:val="StyleUnderline"/>
          <w:highlight w:val="cyan"/>
        </w:rPr>
        <w:t>pace of</w:t>
      </w:r>
      <w:r w:rsidRPr="005D7786">
        <w:rPr>
          <w:rStyle w:val="StyleUnderline"/>
        </w:rPr>
        <w:t xml:space="preserve"> technology </w:t>
      </w:r>
      <w:r w:rsidRPr="00CC3FC8">
        <w:rPr>
          <w:rStyle w:val="StyleUnderline"/>
          <w:highlight w:val="cyan"/>
        </w:rPr>
        <w:t>development</w:t>
      </w:r>
      <w:r w:rsidRPr="005D7786">
        <w:rPr>
          <w:rStyle w:val="StyleUnderline"/>
        </w:rPr>
        <w:t xml:space="preserve"> </w:t>
      </w:r>
      <w:r w:rsidRPr="00CC3FC8">
        <w:rPr>
          <w:rStyle w:val="Emphasis"/>
          <w:highlight w:val="cyan"/>
        </w:rPr>
        <w:t>far outstrips</w:t>
      </w:r>
      <w:r w:rsidRPr="005D7786">
        <w:rPr>
          <w:rStyle w:val="StyleUnderline"/>
        </w:rPr>
        <w:t xml:space="preserve"> the </w:t>
      </w:r>
      <w:r w:rsidRPr="00CC3FC8">
        <w:rPr>
          <w:rStyle w:val="StyleUnderline"/>
          <w:highlight w:val="cyan"/>
        </w:rPr>
        <w:t xml:space="preserve">capability of </w:t>
      </w:r>
      <w:r w:rsidRPr="00CC3FC8">
        <w:rPr>
          <w:rStyle w:val="Emphasis"/>
          <w:highlight w:val="cyan"/>
        </w:rPr>
        <w:t>regulatory systems</w:t>
      </w:r>
      <w:r w:rsidRPr="005D7786">
        <w:rPr>
          <w:rStyle w:val="StyleUnderline"/>
        </w:rPr>
        <w:t xml:space="preserve"> </w:t>
      </w:r>
      <w:r w:rsidRPr="00CC3FC8">
        <w:rPr>
          <w:rStyle w:val="StyleUnderline"/>
          <w:highlight w:val="cyan"/>
        </w:rPr>
        <w:t>to keep up</w:t>
      </w:r>
      <w:r w:rsidRPr="005D7786">
        <w:rPr>
          <w:sz w:val="16"/>
        </w:rPr>
        <w:t xml:space="preserve">.6 Powered by growing market demand and intense business competition, new technologies are being developed, deployed, and commercialized faster than ever before.7 At the same time, </w:t>
      </w:r>
      <w:r w:rsidRPr="005D7786">
        <w:rPr>
          <w:rStyle w:val="StyleUnderline"/>
        </w:rPr>
        <w:t xml:space="preserve">traditional </w:t>
      </w:r>
      <w:r w:rsidRPr="00CC3FC8">
        <w:rPr>
          <w:rStyle w:val="StyleUnderline"/>
          <w:highlight w:val="cyan"/>
        </w:rPr>
        <w:t>governmental processes</w:t>
      </w:r>
      <w:r w:rsidRPr="005D7786">
        <w:rPr>
          <w:rStyle w:val="StyleUnderline"/>
        </w:rPr>
        <w:t xml:space="preserve"> of legislation, regulation, and judicial review </w:t>
      </w:r>
      <w:r w:rsidRPr="00CC3FC8">
        <w:rPr>
          <w:rStyle w:val="StyleUnderline"/>
          <w:highlight w:val="cyan"/>
        </w:rPr>
        <w:t xml:space="preserve">have been </w:t>
      </w:r>
      <w:r w:rsidRPr="00CC3FC8">
        <w:rPr>
          <w:rStyle w:val="Emphasis"/>
          <w:highlight w:val="cyan"/>
        </w:rPr>
        <w:t>slowed</w:t>
      </w:r>
      <w:r w:rsidRPr="005D7786">
        <w:rPr>
          <w:rStyle w:val="StyleUnderline"/>
        </w:rPr>
        <w:t xml:space="preserve"> </w:t>
      </w:r>
      <w:r w:rsidRPr="00CC3FC8">
        <w:rPr>
          <w:rStyle w:val="StyleUnderline"/>
          <w:highlight w:val="cyan"/>
        </w:rPr>
        <w:t>by</w:t>
      </w:r>
      <w:r w:rsidRPr="005D7786">
        <w:rPr>
          <w:rStyle w:val="StyleUnderline"/>
        </w:rPr>
        <w:t xml:space="preserve"> increasing </w:t>
      </w:r>
      <w:r w:rsidRPr="00CC3FC8">
        <w:rPr>
          <w:rStyle w:val="Emphasis"/>
          <w:highlight w:val="cyan"/>
        </w:rPr>
        <w:t>bureaucratic requirements</w:t>
      </w:r>
      <w:r w:rsidRPr="005D7786">
        <w:rPr>
          <w:rStyle w:val="StyleUnderline"/>
        </w:rPr>
        <w:t xml:space="preserve"> </w:t>
      </w:r>
      <w:r w:rsidRPr="00CC3FC8">
        <w:rPr>
          <w:rStyle w:val="StyleUnderline"/>
          <w:highlight w:val="cyan"/>
        </w:rPr>
        <w:t>and</w:t>
      </w:r>
      <w:r w:rsidRPr="005D7786">
        <w:rPr>
          <w:rStyle w:val="StyleUnderline"/>
        </w:rPr>
        <w:t xml:space="preserve"> the increasing </w:t>
      </w:r>
      <w:r w:rsidRPr="00CC3FC8">
        <w:rPr>
          <w:rStyle w:val="Emphasis"/>
          <w:highlight w:val="cyan"/>
        </w:rPr>
        <w:t>politicization</w:t>
      </w:r>
      <w:r w:rsidRPr="005D7786">
        <w:rPr>
          <w:rStyle w:val="StyleUnderline"/>
        </w:rPr>
        <w:t xml:space="preserve"> of </w:t>
      </w:r>
      <w:r w:rsidRPr="00411FC1">
        <w:rPr>
          <w:rStyle w:val="Emphasis"/>
        </w:rPr>
        <w:lastRenderedPageBreak/>
        <w:t>technological disputes</w:t>
      </w:r>
      <w:r w:rsidRPr="005D7786">
        <w:rPr>
          <w:sz w:val="16"/>
        </w:rPr>
        <w:t xml:space="preserve">.8 </w:t>
      </w:r>
      <w:r w:rsidRPr="005D7786">
        <w:rPr>
          <w:rStyle w:val="StyleUnderline"/>
        </w:rPr>
        <w:t xml:space="preserve">The </w:t>
      </w:r>
      <w:r w:rsidRPr="00CC3FC8">
        <w:rPr>
          <w:rStyle w:val="StyleUnderline"/>
          <w:highlight w:val="cyan"/>
        </w:rPr>
        <w:t>result</w:t>
      </w:r>
      <w:r w:rsidRPr="005D7786">
        <w:rPr>
          <w:rStyle w:val="StyleUnderline"/>
        </w:rPr>
        <w:t xml:space="preserve"> of accelerating technology and decelerating regulatory oversight </w:t>
      </w:r>
      <w:r w:rsidRPr="00CC3FC8">
        <w:rPr>
          <w:rStyle w:val="StyleUnderline"/>
          <w:highlight w:val="cyan"/>
        </w:rPr>
        <w:t>is a</w:t>
      </w:r>
      <w:r w:rsidRPr="005D7786">
        <w:rPr>
          <w:rStyle w:val="StyleUnderline"/>
        </w:rPr>
        <w:t xml:space="preserve"> growing </w:t>
      </w:r>
      <w:r w:rsidRPr="00CC3FC8">
        <w:rPr>
          <w:rStyle w:val="Emphasis"/>
          <w:highlight w:val="cyan"/>
        </w:rPr>
        <w:t>governance gap</w:t>
      </w:r>
      <w:r w:rsidRPr="005D7786">
        <w:rPr>
          <w:rStyle w:val="StyleUnderline"/>
        </w:rPr>
        <w:t>. Any new statutes or regulations affecting these new technologies are likely to be outdated before the ink dries</w:t>
      </w:r>
      <w:r w:rsidRPr="005D7786">
        <w:rPr>
          <w:sz w:val="16"/>
        </w:rPr>
        <w:t xml:space="preserve">. As technology governance expert David Rajeski has noted, “[i]f you think that any existing regulatory framework can keep pace with this rate of change, think again.”9 Facing such a bleak prospect, </w:t>
      </w:r>
      <w:r w:rsidRPr="005D7786">
        <w:rPr>
          <w:rStyle w:val="StyleUnderline"/>
        </w:rPr>
        <w:t>regulators often sensibly defer regulation, waiting for a more stable technology plateau that may or may not ever come</w:t>
      </w:r>
      <w:r w:rsidRPr="005D7786">
        <w:rPr>
          <w:sz w:val="16"/>
        </w:rPr>
        <w:t>.</w:t>
      </w:r>
    </w:p>
    <w:p w14:paraId="40724517" w14:textId="77777777" w:rsidR="00CC7461" w:rsidRPr="005D7786" w:rsidRDefault="00CC7461" w:rsidP="00CC7461">
      <w:pPr>
        <w:rPr>
          <w:sz w:val="16"/>
        </w:rPr>
      </w:pPr>
      <w:r w:rsidRPr="005D7786">
        <w:rPr>
          <w:rStyle w:val="StyleUnderline"/>
        </w:rPr>
        <w:t xml:space="preserve">A second regulatory challenge of </w:t>
      </w:r>
      <w:r w:rsidRPr="00CC3FC8">
        <w:rPr>
          <w:rStyle w:val="StyleUnderline"/>
          <w:highlight w:val="cyan"/>
        </w:rPr>
        <w:t>many</w:t>
      </w:r>
      <w:r w:rsidRPr="005D7786">
        <w:rPr>
          <w:rStyle w:val="StyleUnderline"/>
        </w:rPr>
        <w:t xml:space="preserve"> emerging technologies is that </w:t>
      </w:r>
      <w:r w:rsidRPr="005D7786">
        <w:rPr>
          <w:rStyle w:val="Emphasis"/>
        </w:rPr>
        <w:t xml:space="preserve">they </w:t>
      </w:r>
      <w:r w:rsidRPr="00CC3FC8">
        <w:rPr>
          <w:rStyle w:val="Emphasis"/>
          <w:highlight w:val="cyan"/>
        </w:rPr>
        <w:t>present</w:t>
      </w:r>
      <w:r w:rsidRPr="005D7786">
        <w:rPr>
          <w:rStyle w:val="Emphasis"/>
        </w:rPr>
        <w:t xml:space="preserve"> </w:t>
      </w:r>
      <w:r w:rsidRPr="00CC3FC8">
        <w:rPr>
          <w:rStyle w:val="Emphasis"/>
          <w:highlight w:val="cyan"/>
        </w:rPr>
        <w:t>risks</w:t>
      </w:r>
      <w:r w:rsidRPr="005D7786">
        <w:rPr>
          <w:rStyle w:val="Emphasis"/>
        </w:rPr>
        <w:t xml:space="preserve"> and concerns </w:t>
      </w:r>
      <w:r w:rsidRPr="00CC3FC8">
        <w:rPr>
          <w:rStyle w:val="Emphasis"/>
          <w:highlight w:val="cyan"/>
        </w:rPr>
        <w:t>outside the scope of existing regulatory</w:t>
      </w:r>
      <w:r w:rsidRPr="005D7786">
        <w:rPr>
          <w:rStyle w:val="Emphasis"/>
        </w:rPr>
        <w:t xml:space="preserve"> agency </w:t>
      </w:r>
      <w:r w:rsidRPr="00CC3FC8">
        <w:rPr>
          <w:rStyle w:val="Emphasis"/>
          <w:highlight w:val="cyan"/>
        </w:rPr>
        <w:t>jurisdictions</w:t>
      </w:r>
      <w:r w:rsidRPr="005D7786">
        <w:rPr>
          <w:sz w:val="16"/>
        </w:rPr>
        <w:t xml:space="preserve">.10 </w:t>
      </w:r>
      <w:r w:rsidRPr="00411FC1">
        <w:rPr>
          <w:rStyle w:val="StyleUnderline"/>
        </w:rPr>
        <w:t>Regulatory agencies, such as the U.S. Food and Drug Administration, are restricted to regulating the safety and efficacy of products</w:t>
      </w:r>
      <w:r w:rsidRPr="00411FC1">
        <w:rPr>
          <w:sz w:val="16"/>
        </w:rPr>
        <w:t xml:space="preserve">. But </w:t>
      </w:r>
      <w:r w:rsidRPr="00411FC1">
        <w:rPr>
          <w:rStyle w:val="StyleUnderline"/>
        </w:rPr>
        <w:t>many applications of emerging technologies raise broader ethical and social concerns relating to human enhancement</w:t>
      </w:r>
      <w:r w:rsidRPr="00411FC1">
        <w:rPr>
          <w:sz w:val="16"/>
        </w:rPr>
        <w:t>, “playing God,” autonomy, dignity, fairness, equitable access, privacy, and longer-term impacts</w:t>
      </w:r>
      <w:r w:rsidRPr="005D7786">
        <w:rPr>
          <w:sz w:val="16"/>
        </w:rPr>
        <w:t xml:space="preserve"> on society.11 </w:t>
      </w:r>
      <w:r w:rsidRPr="005D7786">
        <w:rPr>
          <w:rStyle w:val="StyleUnderline"/>
        </w:rPr>
        <w:t xml:space="preserve">These issues are largely outside the safety and efficacy scope of current agency jurisdictions and </w:t>
      </w:r>
      <w:r w:rsidRPr="00CC3FC8">
        <w:rPr>
          <w:rStyle w:val="StyleUnderline"/>
          <w:highlight w:val="cyan"/>
        </w:rPr>
        <w:t>thus</w:t>
      </w:r>
      <w:r w:rsidRPr="005D7786">
        <w:rPr>
          <w:rStyle w:val="StyleUnderline"/>
        </w:rPr>
        <w:t xml:space="preserve"> often </w:t>
      </w:r>
      <w:r w:rsidRPr="00CC3FC8">
        <w:rPr>
          <w:rStyle w:val="StyleUnderline"/>
          <w:highlight w:val="cyan"/>
        </w:rPr>
        <w:t>escape</w:t>
      </w:r>
      <w:r w:rsidRPr="005D7786">
        <w:rPr>
          <w:rStyle w:val="StyleUnderline"/>
        </w:rPr>
        <w:t xml:space="preserve"> any regulatory </w:t>
      </w:r>
      <w:r w:rsidRPr="00CC3FC8">
        <w:rPr>
          <w:rStyle w:val="StyleUnderline"/>
          <w:highlight w:val="cyan"/>
        </w:rPr>
        <w:t>oversight</w:t>
      </w:r>
      <w:r w:rsidRPr="005D7786">
        <w:rPr>
          <w:sz w:val="16"/>
        </w:rPr>
        <w:t>.</w:t>
      </w:r>
    </w:p>
    <w:p w14:paraId="7AD14810" w14:textId="77777777" w:rsidR="00CC7461" w:rsidRPr="005D7786" w:rsidRDefault="00CC7461" w:rsidP="00CC7461">
      <w:pPr>
        <w:rPr>
          <w:sz w:val="16"/>
        </w:rPr>
      </w:pPr>
      <w:r w:rsidRPr="005D7786">
        <w:rPr>
          <w:sz w:val="16"/>
        </w:rPr>
        <w:t xml:space="preserve">Yet </w:t>
      </w:r>
      <w:r w:rsidRPr="00CC3FC8">
        <w:rPr>
          <w:rStyle w:val="Emphasis"/>
          <w:highlight w:val="cyan"/>
        </w:rPr>
        <w:t>another challenge</w:t>
      </w:r>
      <w:r w:rsidRPr="005D7786">
        <w:rPr>
          <w:rStyle w:val="Emphasis"/>
        </w:rPr>
        <w:t xml:space="preserve"> to the regulation of emerging technologies </w:t>
      </w:r>
      <w:r w:rsidRPr="00CC3FC8">
        <w:rPr>
          <w:rStyle w:val="Emphasis"/>
          <w:highlight w:val="cyan"/>
        </w:rPr>
        <w:t>is</w:t>
      </w:r>
      <w:r w:rsidRPr="005D7786">
        <w:rPr>
          <w:rStyle w:val="Emphasis"/>
        </w:rPr>
        <w:t xml:space="preserve"> their </w:t>
      </w:r>
      <w:r w:rsidRPr="00CC3FC8">
        <w:rPr>
          <w:rStyle w:val="Emphasis"/>
          <w:highlight w:val="cyan"/>
        </w:rPr>
        <w:t>breadth of application.</w:t>
      </w:r>
      <w:r w:rsidRPr="005D7786">
        <w:rPr>
          <w:sz w:val="16"/>
        </w:rPr>
        <w:t xml:space="preserve"> </w:t>
      </w:r>
      <w:r w:rsidRPr="005D7786">
        <w:rPr>
          <w:rStyle w:val="StyleUnderline"/>
        </w:rPr>
        <w:t xml:space="preserve">Technologies such </w:t>
      </w:r>
      <w:r w:rsidRPr="005D7786">
        <w:rPr>
          <w:rStyle w:val="Emphasis"/>
        </w:rPr>
        <w:t xml:space="preserve">as artificial intelligence, nanotechnology, and blockchain </w:t>
      </w:r>
      <w:r w:rsidRPr="00CC3FC8">
        <w:rPr>
          <w:rStyle w:val="Emphasis"/>
          <w:highlight w:val="cyan"/>
        </w:rPr>
        <w:t>span the entire industry</w:t>
      </w:r>
      <w:r w:rsidRPr="005D7786">
        <w:rPr>
          <w:rStyle w:val="Emphasis"/>
        </w:rPr>
        <w:t xml:space="preserve"> </w:t>
      </w:r>
      <w:r w:rsidRPr="00CC3FC8">
        <w:rPr>
          <w:rStyle w:val="Emphasis"/>
          <w:highlight w:val="cyan"/>
        </w:rPr>
        <w:t>spectrum</w:t>
      </w:r>
      <w:r w:rsidRPr="005D7786">
        <w:rPr>
          <w:rStyle w:val="Emphasis"/>
        </w:rPr>
        <w:t>, as well as many nonindustrial activities and sectors</w:t>
      </w:r>
      <w:r w:rsidRPr="005D7786">
        <w:rPr>
          <w:rStyle w:val="StyleUnderline"/>
        </w:rPr>
        <w:t>. They are sometimes referred to as “enabling” or “platform” technologies that, like computers or</w:t>
      </w:r>
      <w:r w:rsidRPr="005D7786">
        <w:rPr>
          <w:sz w:val="16"/>
        </w:rPr>
        <w:t xml:space="preserve"> the internet, </w:t>
      </w:r>
      <w:r w:rsidRPr="005D7786">
        <w:rPr>
          <w:rStyle w:val="StyleUnderline"/>
        </w:rPr>
        <w:t>have the potential to affect virtually every industry sector</w:t>
      </w:r>
      <w:r w:rsidRPr="005D7786">
        <w:rPr>
          <w:sz w:val="16"/>
        </w:rPr>
        <w:t xml:space="preserve">.12 There are thousands, if not tens or hundreds of thousands, of ways these core technologies are used, each with their own context of risks and benefits. </w:t>
      </w:r>
      <w:r w:rsidRPr="005D7786">
        <w:rPr>
          <w:rStyle w:val="StyleUnderline"/>
        </w:rPr>
        <w:t>These broad applications not only involve many different types of industries and businesses, but also affect many other types of stakeholders and nongovernmental organizations with particular interests</w:t>
      </w:r>
      <w:r w:rsidRPr="005D7786">
        <w:rPr>
          <w:sz w:val="16"/>
        </w:rPr>
        <w:t xml:space="preserve"> in specific applications. </w:t>
      </w:r>
      <w:r w:rsidRPr="005D7786">
        <w:rPr>
          <w:rStyle w:val="StyleUnderline"/>
        </w:rPr>
        <w:t xml:space="preserve">The broad applications of these technologies also </w:t>
      </w:r>
      <w:r w:rsidRPr="00CC3FC8">
        <w:rPr>
          <w:rStyle w:val="StyleUnderline"/>
          <w:highlight w:val="cyan"/>
        </w:rPr>
        <w:t>span many different</w:t>
      </w:r>
      <w:r w:rsidRPr="005D7786">
        <w:rPr>
          <w:rStyle w:val="StyleUnderline"/>
        </w:rPr>
        <w:t xml:space="preserve"> regulatory </w:t>
      </w:r>
      <w:r w:rsidRPr="00CC3FC8">
        <w:rPr>
          <w:rStyle w:val="StyleUnderline"/>
          <w:highlight w:val="cyan"/>
        </w:rPr>
        <w:t>agencies</w:t>
      </w:r>
      <w:r w:rsidRPr="005D7786">
        <w:rPr>
          <w:sz w:val="16"/>
        </w:rPr>
        <w:t xml:space="preserve">, each with their own organic statutes with different requirements, criteria, and goals. </w:t>
      </w:r>
      <w:r w:rsidRPr="005D7786">
        <w:rPr>
          <w:rStyle w:val="StyleUnderline"/>
        </w:rPr>
        <w:t>The end result of this multitude of applications, regulated parties, stakeholders, and regulators is tremendous regulatory diversity and complexity</w:t>
      </w:r>
      <w:r w:rsidRPr="005D7786">
        <w:rPr>
          <w:sz w:val="16"/>
        </w:rPr>
        <w:t xml:space="preserve">. Further complicating the regulatory challenge, </w:t>
      </w:r>
      <w:r w:rsidRPr="005D7786">
        <w:rPr>
          <w:rStyle w:val="StyleUnderline"/>
        </w:rPr>
        <w:t>emerging technologies are inherently international in application, creating the need for some type of international coordination.</w:t>
      </w:r>
      <w:r w:rsidRPr="005D7786">
        <w:rPr>
          <w:sz w:val="16"/>
        </w:rPr>
        <w:t>13</w:t>
      </w:r>
    </w:p>
    <w:p w14:paraId="49C67D4E" w14:textId="77777777" w:rsidR="00CC7461" w:rsidRPr="005D7786" w:rsidRDefault="00CC7461" w:rsidP="00CC7461">
      <w:pPr>
        <w:rPr>
          <w:rStyle w:val="StyleUnderline"/>
        </w:rPr>
      </w:pPr>
      <w:r w:rsidRPr="005D7786">
        <w:rPr>
          <w:sz w:val="16"/>
        </w:rPr>
        <w:t xml:space="preserve">Finally, </w:t>
      </w:r>
      <w:r w:rsidRPr="005D7786">
        <w:rPr>
          <w:rStyle w:val="Emphasis"/>
        </w:rPr>
        <w:t xml:space="preserve">the </w:t>
      </w:r>
      <w:r w:rsidRPr="00CC3FC8">
        <w:rPr>
          <w:rStyle w:val="Emphasis"/>
          <w:highlight w:val="cyan"/>
        </w:rPr>
        <w:t>unprecedented uncertainty</w:t>
      </w:r>
      <w:r w:rsidRPr="005D7786">
        <w:rPr>
          <w:rStyle w:val="Emphasis"/>
        </w:rPr>
        <w:t xml:space="preserve"> about emerging technologies also </w:t>
      </w:r>
      <w:r w:rsidRPr="00CC3FC8">
        <w:rPr>
          <w:rStyle w:val="Emphasis"/>
          <w:highlight w:val="cyan"/>
        </w:rPr>
        <w:t>impedes</w:t>
      </w:r>
      <w:r w:rsidRPr="005D7786">
        <w:rPr>
          <w:rStyle w:val="Emphasis"/>
        </w:rPr>
        <w:t xml:space="preserve"> effective </w:t>
      </w:r>
      <w:r w:rsidRPr="00CC3FC8">
        <w:rPr>
          <w:rStyle w:val="Emphasis"/>
          <w:highlight w:val="cyan"/>
        </w:rPr>
        <w:t>regulation</w:t>
      </w:r>
      <w:r w:rsidRPr="005D7786">
        <w:rPr>
          <w:rStyle w:val="Emphasis"/>
        </w:rPr>
        <w:t>.</w:t>
      </w:r>
      <w:r w:rsidRPr="005D7786">
        <w:rPr>
          <w:sz w:val="16"/>
        </w:rPr>
        <w:t>14 Beca</w:t>
      </w:r>
      <w:r w:rsidRPr="005D7786">
        <w:rPr>
          <w:rStyle w:val="StyleUnderline"/>
        </w:rPr>
        <w:t>use the technologies are so new and moving forward so quickly, there is enormous uncertainty about the trajectories, benefits, and risks of these technologies</w:t>
      </w:r>
      <w:r w:rsidRPr="005D7786">
        <w:rPr>
          <w:sz w:val="16"/>
        </w:rPr>
        <w:t xml:space="preserve">.15 Given these uncertainties, </w:t>
      </w:r>
      <w:r w:rsidRPr="005D7786">
        <w:rPr>
          <w:rStyle w:val="StyleUnderline"/>
        </w:rPr>
        <w:t xml:space="preserve">it is possible to paint unrealistically optimistic or pessimistic visions of the technology </w:t>
      </w:r>
      <w:r w:rsidRPr="005D7786">
        <w:rPr>
          <w:sz w:val="16"/>
        </w:rPr>
        <w:t xml:space="preserve">at issue, thus </w:t>
      </w:r>
      <w:r w:rsidRPr="005D7786">
        <w:rPr>
          <w:rStyle w:val="StyleUnderline"/>
        </w:rPr>
        <w:t>fostering public controversy, conflict, and unease.16</w:t>
      </w:r>
    </w:p>
    <w:p w14:paraId="5EC1FDF7" w14:textId="77777777" w:rsidR="00CC7461" w:rsidRDefault="00CC7461" w:rsidP="00CC7461">
      <w:pPr>
        <w:rPr>
          <w:sz w:val="16"/>
        </w:rPr>
      </w:pPr>
      <w:r w:rsidRPr="005D7786">
        <w:rPr>
          <w:sz w:val="16"/>
        </w:rPr>
        <w:t xml:space="preserve">In summary, </w:t>
      </w:r>
      <w:r w:rsidRPr="005D7786">
        <w:rPr>
          <w:rStyle w:val="Emphasis"/>
        </w:rPr>
        <w:t>the governance of emerging technologies is characterized by complexity, diversity, and uncertainty</w:t>
      </w:r>
      <w:r w:rsidRPr="005D7786">
        <w:rPr>
          <w:sz w:val="16"/>
        </w:rPr>
        <w:t xml:space="preserve">. </w:t>
      </w:r>
      <w:r w:rsidRPr="005D7786">
        <w:rPr>
          <w:rStyle w:val="Emphasis"/>
        </w:rPr>
        <w:t>These same characteristics</w:t>
      </w:r>
      <w:r w:rsidRPr="005D7786">
        <w:rPr>
          <w:sz w:val="16"/>
        </w:rPr>
        <w:t>—complexity, diversity, and uncertainty—</w:t>
      </w:r>
      <w:r w:rsidRPr="005D7786">
        <w:rPr>
          <w:rStyle w:val="Emphasis"/>
        </w:rPr>
        <w:t xml:space="preserve">are the defining characteristics of a wicked problem.17 As a wicked problem, the </w:t>
      </w:r>
      <w:r w:rsidRPr="00CC3FC8">
        <w:rPr>
          <w:rStyle w:val="Emphasis"/>
          <w:highlight w:val="cyan"/>
        </w:rPr>
        <w:t>governance</w:t>
      </w:r>
      <w:r w:rsidRPr="005D7786">
        <w:rPr>
          <w:rStyle w:val="Emphasis"/>
        </w:rPr>
        <w:t xml:space="preserve"> of emerging technologies </w:t>
      </w:r>
      <w:r w:rsidRPr="00CC3FC8">
        <w:rPr>
          <w:rStyle w:val="Emphasis"/>
          <w:highlight w:val="cyan"/>
        </w:rPr>
        <w:t>is unlikely to be solved by a single</w:t>
      </w:r>
      <w:r w:rsidRPr="005D7786">
        <w:rPr>
          <w:rStyle w:val="Emphasis"/>
        </w:rPr>
        <w:t xml:space="preserve"> or simple </w:t>
      </w:r>
      <w:r w:rsidRPr="00CC3FC8">
        <w:rPr>
          <w:rStyle w:val="Emphasis"/>
          <w:highlight w:val="cyan"/>
        </w:rPr>
        <w:t>solution</w:t>
      </w:r>
      <w:r w:rsidRPr="005D7786">
        <w:rPr>
          <w:rStyle w:val="Emphasis"/>
        </w:rPr>
        <w:t>.</w:t>
      </w:r>
      <w:r w:rsidRPr="005D7786">
        <w:rPr>
          <w:sz w:val="16"/>
        </w:rPr>
        <w:t xml:space="preserve"> </w:t>
      </w:r>
      <w:r w:rsidRPr="00CC3FC8">
        <w:rPr>
          <w:rStyle w:val="Emphasis"/>
          <w:highlight w:val="cyan"/>
        </w:rPr>
        <w:t>Traditional</w:t>
      </w:r>
      <w:r w:rsidRPr="005D7786">
        <w:rPr>
          <w:rStyle w:val="Emphasis"/>
        </w:rPr>
        <w:t xml:space="preserve"> government </w:t>
      </w:r>
      <w:r w:rsidRPr="00CC3FC8">
        <w:rPr>
          <w:rStyle w:val="Emphasis"/>
          <w:highlight w:val="cyan"/>
        </w:rPr>
        <w:t>regulation</w:t>
      </w:r>
      <w:r w:rsidRPr="005D7786">
        <w:rPr>
          <w:rStyle w:val="Emphasis"/>
        </w:rPr>
        <w:t xml:space="preserve"> </w:t>
      </w:r>
      <w:r w:rsidRPr="00CC3FC8">
        <w:rPr>
          <w:rStyle w:val="Emphasis"/>
          <w:highlight w:val="cyan"/>
        </w:rPr>
        <w:t>will not be sufficient</w:t>
      </w:r>
      <w:r w:rsidRPr="005D7786">
        <w:rPr>
          <w:rStyle w:val="Emphasis"/>
        </w:rPr>
        <w:t>, or many times even appropriate, for emerging technologies</w:t>
      </w:r>
      <w:r w:rsidRPr="005D7786">
        <w:rPr>
          <w:sz w:val="16"/>
        </w:rPr>
        <w:t>.</w:t>
      </w:r>
      <w:r w:rsidRPr="005D7786">
        <w:rPr>
          <w:rStyle w:val="StyleUnderline"/>
        </w:rPr>
        <w:t xml:space="preserve">18 Rather than traditional regulation—consisting of enforceable rules unilaterally imposed by a regulatory agency—emerging technologies will require a “governance” approach that expands the categories of responsible parties beyond government to include the private sector, nongovernmental organizations, and think tanks and also </w:t>
      </w:r>
      <w:r w:rsidRPr="005D7786">
        <w:rPr>
          <w:rStyle w:val="Emphasis"/>
        </w:rPr>
        <w:t>expands the relevant oversight mechanism beyond enforceable government regulations</w:t>
      </w:r>
      <w:r w:rsidRPr="005D7786">
        <w:rPr>
          <w:sz w:val="16"/>
        </w:rPr>
        <w:t>.19 Four alternative governance approaches for emerging technologies are discussed and evaluated in the next Part.</w:t>
      </w:r>
      <w:bookmarkEnd w:id="4"/>
    </w:p>
    <w:p w14:paraId="5338C465" w14:textId="77777777" w:rsidR="00CC7461" w:rsidRDefault="00CC7461" w:rsidP="00CC7461">
      <w:pPr>
        <w:pStyle w:val="Heading3"/>
      </w:pPr>
      <w:r w:rsidRPr="006F781C">
        <w:lastRenderedPageBreak/>
        <w:t xml:space="preserve">T </w:t>
      </w:r>
      <w:r>
        <w:t>– 2NC</w:t>
      </w:r>
    </w:p>
    <w:p w14:paraId="43D34476" w14:textId="77777777" w:rsidR="00CC7461" w:rsidRDefault="00CC7461" w:rsidP="00CC7461">
      <w:pPr>
        <w:pStyle w:val="Heading4"/>
      </w:pPr>
      <w:r>
        <w:t xml:space="preserve">3.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1AF640AE" w14:textId="77777777" w:rsidR="00CC7461" w:rsidRPr="006F781C" w:rsidRDefault="00CC7461" w:rsidP="00CC7461">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741C1692" w14:textId="77777777" w:rsidR="00CC7461" w:rsidRPr="006F781C" w:rsidRDefault="00CC7461" w:rsidP="00CC7461">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749AC430" w14:textId="77777777" w:rsidR="00CC7461" w:rsidRPr="006F781C" w:rsidRDefault="00CC7461" w:rsidP="00CC7461">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70656DE1" w14:textId="77777777" w:rsidR="00CC7461" w:rsidRPr="006F781C" w:rsidRDefault="00CC7461" w:rsidP="00CC7461">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7E354818" w14:textId="77777777" w:rsidR="00CC7461" w:rsidRPr="006F781C" w:rsidRDefault="00CC7461" w:rsidP="00CC7461">
      <w:pPr>
        <w:rPr>
          <w:sz w:val="10"/>
        </w:rPr>
      </w:pPr>
      <w:r w:rsidRPr="006F781C">
        <w:rPr>
          <w:sz w:val="10"/>
        </w:rPr>
        <w:t>38 U.S.C. § 7422(a). Thus, Congress extended a right of collective bargaining to VA medical professionals, but it imposed three limitations on this bargaining right:</w:t>
      </w:r>
    </w:p>
    <w:p w14:paraId="5D1BCE8E" w14:textId="77777777" w:rsidR="00CC7461" w:rsidRPr="006F781C" w:rsidRDefault="00CC7461" w:rsidP="00CC7461">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0ED017F2" w14:textId="77777777" w:rsidR="00CC7461" w:rsidRPr="006F781C" w:rsidRDefault="00CC7461" w:rsidP="00CC7461">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60336A24" w14:textId="77777777" w:rsidR="00CC7461" w:rsidRPr="006F781C" w:rsidRDefault="00CC7461" w:rsidP="00CC7461">
      <w:pPr>
        <w:rPr>
          <w:sz w:val="10"/>
        </w:rPr>
      </w:pPr>
      <w:r w:rsidRPr="006F781C">
        <w:rPr>
          <w:sz w:val="10"/>
        </w:rPr>
        <w:t>B. Factual and Procedural Background</w:t>
      </w:r>
    </w:p>
    <w:p w14:paraId="2F7BCF01" w14:textId="77777777" w:rsidR="00CC7461" w:rsidRPr="006F781C" w:rsidRDefault="00CC7461" w:rsidP="00CC7461">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3BC130BB" w14:textId="77777777" w:rsidR="00CC7461" w:rsidRPr="006F781C" w:rsidRDefault="00CC7461" w:rsidP="00CC7461">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7D7747D4" w14:textId="77777777" w:rsidR="00CC7461" w:rsidRPr="006F781C" w:rsidRDefault="00CC7461" w:rsidP="00CC7461">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640B7E4F" w14:textId="77777777" w:rsidR="00CC7461" w:rsidRPr="006F781C" w:rsidRDefault="00CC7461" w:rsidP="00CC7461">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27F984ED" w14:textId="77777777" w:rsidR="00CC7461" w:rsidRPr="006F781C" w:rsidRDefault="00CC7461" w:rsidP="00CC7461">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w:t>
      </w:r>
      <w:r w:rsidRPr="00217F70">
        <w:rPr>
          <w:rStyle w:val="Emphasis"/>
        </w:rPr>
        <w:lastRenderedPageBreak/>
        <w:t xml:space="preserve">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2A6D44FA" w14:textId="77777777" w:rsidR="00CC7461" w:rsidRPr="006F781C" w:rsidRDefault="00CC7461" w:rsidP="00CC7461">
      <w:pPr>
        <w:rPr>
          <w:sz w:val="10"/>
        </w:rPr>
      </w:pPr>
      <w:r w:rsidRPr="006F781C">
        <w:rPr>
          <w:sz w:val="10"/>
        </w:rPr>
        <w:t>II. DISCUSSION</w:t>
      </w:r>
    </w:p>
    <w:p w14:paraId="3CFBEC3C" w14:textId="77777777" w:rsidR="00CC7461" w:rsidRPr="006F781C" w:rsidRDefault="00CC7461" w:rsidP="00CC7461">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27A2833A" w14:textId="77777777" w:rsidR="00CC7461" w:rsidRPr="006F781C" w:rsidRDefault="00CC7461" w:rsidP="00CC7461">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20912236" w14:textId="77777777" w:rsidR="00CC7461" w:rsidRPr="006F781C" w:rsidRDefault="00CC7461" w:rsidP="00CC7461">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7ADA38CC" w14:textId="77777777" w:rsidR="00CC7461" w:rsidRPr="006F781C" w:rsidRDefault="00CC7461" w:rsidP="00CC7461">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20C1D961" w14:textId="77777777" w:rsidR="00CC7461" w:rsidRPr="006F781C" w:rsidRDefault="00CC7461" w:rsidP="00CC7461">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47BD2E09" w14:textId="77777777" w:rsidR="00CC7461" w:rsidRPr="00217F70" w:rsidRDefault="00CC7461" w:rsidP="00CC7461">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3F9BFA44" w14:textId="77777777" w:rsidR="00CC7461" w:rsidRPr="00217F70" w:rsidRDefault="00CC7461" w:rsidP="00CC7461">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5DDCEB3A" w14:textId="77777777" w:rsidR="00CC7461" w:rsidRPr="00217F70" w:rsidRDefault="00CC7461" w:rsidP="00CC7461">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7F38F8D1" w14:textId="77777777" w:rsidR="00CC7461" w:rsidRPr="00217F70" w:rsidRDefault="00CC7461" w:rsidP="00CC7461">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47AE6795" w14:textId="77777777" w:rsidR="00CC7461" w:rsidRPr="00217F70" w:rsidRDefault="00CC7461" w:rsidP="00CC7461">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08C88A23" w14:textId="77777777" w:rsidR="00CC7461" w:rsidRPr="00BF65F1" w:rsidRDefault="00CC7461" w:rsidP="00CC7461">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10680D60" w14:textId="77777777" w:rsidR="00CC7461" w:rsidRPr="006F781C" w:rsidRDefault="00CC7461" w:rsidP="00CC7461">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02D5D93F" w14:textId="77777777" w:rsidR="00CC7461" w:rsidRPr="006F781C" w:rsidRDefault="00CC7461" w:rsidP="00CC7461">
      <w:pPr>
        <w:rPr>
          <w:sz w:val="16"/>
        </w:rPr>
      </w:pPr>
      <w:r w:rsidRPr="0086128C">
        <w:rPr>
          <w:rStyle w:val="StyleUnderline"/>
          <w:highlight w:val="yellow"/>
        </w:rPr>
        <w:lastRenderedPageBreak/>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60FBF04B" w14:textId="77777777" w:rsidR="00CC7461" w:rsidRPr="00BF65F1" w:rsidRDefault="00CC7461" w:rsidP="00CC7461">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3C3E661C" w14:textId="77777777" w:rsidR="00CC7461" w:rsidRPr="006F781C" w:rsidRDefault="00CC7461" w:rsidP="00CC7461">
      <w:pPr>
        <w:pStyle w:val="Heading4"/>
      </w:pPr>
      <w:r>
        <w:t xml:space="preserve">4. It covers a </w:t>
      </w:r>
      <w:r>
        <w:rPr>
          <w:u w:val="single"/>
        </w:rPr>
        <w:t>massive range</w:t>
      </w:r>
      <w:r>
        <w:t xml:space="preserve"> of substantive, procedural, and jurisdictional law</w:t>
      </w:r>
      <w:r w:rsidRPr="006F781C">
        <w:t xml:space="preserve">. </w:t>
      </w:r>
    </w:p>
    <w:p w14:paraId="40E00A20" w14:textId="77777777" w:rsidR="00CC7461" w:rsidRPr="006F781C" w:rsidRDefault="00CC7461" w:rsidP="00CC7461">
      <w:r w:rsidRPr="006F781C">
        <w:t xml:space="preserve">Joseph S. </w:t>
      </w:r>
      <w:r w:rsidRPr="006F781C">
        <w:rPr>
          <w:rStyle w:val="Style13ptBold"/>
        </w:rPr>
        <w:t>Kaufman et al. 82</w:t>
      </w:r>
      <w:r w:rsidRPr="006F781C">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6DF1522D" w14:textId="77777777" w:rsidR="00CC7461" w:rsidRPr="006F781C" w:rsidRDefault="00CC7461" w:rsidP="00CC7461">
      <w:pPr>
        <w:rPr>
          <w:sz w:val="14"/>
          <w:szCs w:val="20"/>
        </w:rPr>
      </w:pPr>
      <w:r w:rsidRPr="006F781C">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86128C">
        <w:rPr>
          <w:rStyle w:val="StyleUnderline"/>
          <w:highlight w:val="yellow"/>
        </w:rPr>
        <w:t>the Union contends</w:t>
      </w:r>
      <w:r w:rsidRPr="006F781C">
        <w:rPr>
          <w:rStyle w:val="StyleUnderline"/>
        </w:rPr>
        <w:t>, without</w:t>
      </w:r>
      <w:r w:rsidRPr="006F781C">
        <w:rPr>
          <w:sz w:val="14"/>
          <w:szCs w:val="20"/>
        </w:rPr>
        <w:t xml:space="preserve"> </w:t>
      </w:r>
      <w:r w:rsidRPr="006F781C">
        <w:rPr>
          <w:rStyle w:val="Emphasis"/>
        </w:rPr>
        <w:t>any authority</w:t>
      </w:r>
      <w:r w:rsidRPr="006F781C">
        <w:rPr>
          <w:sz w:val="14"/>
          <w:szCs w:val="20"/>
        </w:rPr>
        <w:t xml:space="preserve"> </w:t>
      </w:r>
      <w:r w:rsidRPr="006F781C">
        <w:rPr>
          <w:rStyle w:val="StyleUnderline"/>
        </w:rPr>
        <w:t>for its</w:t>
      </w:r>
      <w:r w:rsidRPr="006F781C">
        <w:rPr>
          <w:sz w:val="14"/>
          <w:szCs w:val="20"/>
        </w:rPr>
        <w:t xml:space="preserve"> </w:t>
      </w:r>
      <w:r w:rsidRPr="006F781C">
        <w:rPr>
          <w:rStyle w:val="Emphasis"/>
        </w:rPr>
        <w:t>novel proposition</w:t>
      </w:r>
      <w:r w:rsidRPr="006F781C">
        <w:rPr>
          <w:rStyle w:val="StyleUnderline"/>
        </w:rPr>
        <w:t xml:space="preserve">, </w:t>
      </w:r>
      <w:r w:rsidRPr="0086128C">
        <w:rPr>
          <w:rStyle w:val="StyleUnderline"/>
          <w:highlight w:val="yellow"/>
        </w:rPr>
        <w:t>that Congress intended to</w:t>
      </w:r>
      <w:r w:rsidRPr="0086128C">
        <w:rPr>
          <w:sz w:val="14"/>
          <w:szCs w:val="20"/>
          <w:highlight w:val="yellow"/>
        </w:rPr>
        <w:t xml:space="preserve"> </w:t>
      </w:r>
      <w:r w:rsidRPr="0086128C">
        <w:rPr>
          <w:rStyle w:val="Emphasis"/>
          <w:highlight w:val="yellow"/>
        </w:rPr>
        <w:t>include in</w:t>
      </w:r>
      <w:r w:rsidRPr="006F781C">
        <w:rPr>
          <w:sz w:val="14"/>
          <w:szCs w:val="20"/>
        </w:rPr>
        <w:t xml:space="preserve"> the </w:t>
      </w:r>
      <w:r w:rsidRPr="0086128C">
        <w:rPr>
          <w:rStyle w:val="Emphasis"/>
          <w:highlight w:val="yellow"/>
        </w:rPr>
        <w:t>"collective bargaining rights"</w:t>
      </w:r>
      <w:r w:rsidRPr="006F781C">
        <w:rPr>
          <w:sz w:val="14"/>
          <w:szCs w:val="20"/>
        </w:rPr>
        <w:t xml:space="preserve"> to which UMTA § 13(c)(2) refers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the right to</w:t>
      </w:r>
      <w:r w:rsidRPr="0086128C">
        <w:rPr>
          <w:sz w:val="14"/>
          <w:szCs w:val="20"/>
          <w:highlight w:val="yellow"/>
        </w:rPr>
        <w:t xml:space="preserve"> </w:t>
      </w:r>
      <w:r w:rsidRPr="0086128C">
        <w:rPr>
          <w:rStyle w:val="Emphasis"/>
          <w:highlight w:val="yellow"/>
        </w:rPr>
        <w:t>negotiate contracts</w:t>
      </w:r>
      <w:r w:rsidRPr="0086128C">
        <w:rPr>
          <w:rStyle w:val="StyleUnderline"/>
          <w:highlight w:val="yellow"/>
        </w:rPr>
        <w:t>, but</w:t>
      </w:r>
      <w:r w:rsidRPr="0086128C">
        <w:rPr>
          <w:sz w:val="14"/>
          <w:szCs w:val="20"/>
          <w:highlight w:val="yellow"/>
        </w:rPr>
        <w:t xml:space="preserve"> </w:t>
      </w:r>
      <w:r w:rsidRPr="0086128C">
        <w:rPr>
          <w:rStyle w:val="Emphasis"/>
          <w:highlight w:val="yellow"/>
        </w:rPr>
        <w:t>also</w:t>
      </w:r>
      <w:r w:rsidRPr="006F781C">
        <w:rPr>
          <w:sz w:val="14"/>
          <w:szCs w:val="20"/>
        </w:rPr>
        <w:t xml:space="preserve"> </w:t>
      </w:r>
      <w:r w:rsidRPr="006F781C">
        <w:rPr>
          <w:rStyle w:val="StyleUnderline"/>
        </w:rPr>
        <w:t xml:space="preserve">the right </w:t>
      </w:r>
      <w:r w:rsidRPr="0086128C">
        <w:rPr>
          <w:rStyle w:val="StyleUnderline"/>
          <w:highlight w:val="yellow"/>
        </w:rPr>
        <w:t>to</w:t>
      </w:r>
      <w:r w:rsidRPr="0086128C">
        <w:rPr>
          <w:sz w:val="14"/>
          <w:szCs w:val="20"/>
          <w:highlight w:val="yellow"/>
        </w:rPr>
        <w:t xml:space="preserve"> </w:t>
      </w:r>
      <w:r w:rsidRPr="0086128C">
        <w:rPr>
          <w:rStyle w:val="Emphasis"/>
          <w:highlight w:val="yellow"/>
        </w:rPr>
        <w:t>enforce them</w:t>
      </w:r>
      <w:r w:rsidRPr="006F781C">
        <w:rPr>
          <w:sz w:val="14"/>
          <w:szCs w:val="20"/>
        </w:rPr>
        <w:t xml:space="preserve"> as a matter of federal law..." Resp. Br. at 23. Not even the Sixth Circuit's decision in </w:t>
      </w:r>
      <w:r w:rsidRPr="0086128C">
        <w:rPr>
          <w:rStyle w:val="StyleUnderline"/>
          <w:highlight w:val="yellow"/>
        </w:rPr>
        <w:t>this</w:t>
      </w:r>
      <w:r w:rsidRPr="006F781C">
        <w:rPr>
          <w:sz w:val="14"/>
          <w:szCs w:val="20"/>
        </w:rPr>
        <w:t xml:space="preserve"> case </w:t>
      </w:r>
      <w:r w:rsidRPr="0086128C">
        <w:rPr>
          <w:rStyle w:val="StyleUnderline"/>
          <w:highlight w:val="yellow"/>
        </w:rPr>
        <w:t>is</w:t>
      </w:r>
      <w:r w:rsidRPr="006F781C">
        <w:rPr>
          <w:sz w:val="14"/>
          <w:szCs w:val="20"/>
        </w:rPr>
        <w:t xml:space="preserve"> offered in support of the Union's contentions.</w:t>
      </w:r>
    </w:p>
    <w:p w14:paraId="5DEA7F68" w14:textId="77777777" w:rsidR="00CC7461" w:rsidRPr="006F781C" w:rsidRDefault="00CC7461" w:rsidP="00CC7461">
      <w:pPr>
        <w:rPr>
          <w:sz w:val="14"/>
          <w:szCs w:val="20"/>
        </w:rPr>
      </w:pPr>
      <w:r w:rsidRPr="006F781C">
        <w:rPr>
          <w:sz w:val="14"/>
          <w:szCs w:val="20"/>
        </w:rPr>
        <w:t xml:space="preserve">[*5] </w:t>
      </w:r>
    </w:p>
    <w:p w14:paraId="0826AAC0" w14:textId="77777777" w:rsidR="00CC7461" w:rsidRPr="006F781C" w:rsidRDefault="00CC7461" w:rsidP="00CC7461">
      <w:pPr>
        <w:rPr>
          <w:sz w:val="14"/>
          <w:szCs w:val="20"/>
        </w:rPr>
      </w:pPr>
      <w:r w:rsidRPr="006F781C">
        <w:rPr>
          <w:sz w:val="14"/>
          <w:szCs w:val="20"/>
        </w:rPr>
        <w:t xml:space="preserve">The Union's Brief is all the more </w:t>
      </w:r>
      <w:r w:rsidRPr="0086128C">
        <w:rPr>
          <w:rStyle w:val="Emphasis"/>
          <w:sz w:val="28"/>
          <w:szCs w:val="28"/>
          <w:highlight w:val="yellow"/>
        </w:rPr>
        <w:t>remarkable</w:t>
      </w:r>
      <w:r w:rsidRPr="006F781C">
        <w:rPr>
          <w:sz w:val="18"/>
          <w:szCs w:val="24"/>
        </w:rPr>
        <w:t xml:space="preserve"> </w:t>
      </w:r>
      <w:r w:rsidRPr="006F781C">
        <w:rPr>
          <w:rStyle w:val="StyleUnderline"/>
        </w:rPr>
        <w:t>because of its</w:t>
      </w:r>
      <w:r w:rsidRPr="006F781C">
        <w:rPr>
          <w:sz w:val="14"/>
          <w:szCs w:val="20"/>
        </w:rPr>
        <w:t xml:space="preserve"> </w:t>
      </w:r>
      <w:r w:rsidRPr="006F781C">
        <w:rPr>
          <w:rStyle w:val="Emphasis"/>
        </w:rPr>
        <w:t>complete abandonment</w:t>
      </w:r>
      <w:r w:rsidRPr="006F781C">
        <w:rPr>
          <w:sz w:val="14"/>
          <w:szCs w:val="20"/>
        </w:rPr>
        <w:t xml:space="preserve"> </w:t>
      </w:r>
      <w:r w:rsidRPr="006F781C">
        <w:rPr>
          <w:rStyle w:val="StyleUnderline"/>
        </w:rPr>
        <w:t>of the</w:t>
      </w:r>
      <w:r w:rsidRPr="006F781C">
        <w:rPr>
          <w:sz w:val="14"/>
          <w:szCs w:val="20"/>
        </w:rPr>
        <w:t xml:space="preserve"> </w:t>
      </w:r>
      <w:r w:rsidRPr="006F781C">
        <w:rPr>
          <w:rStyle w:val="Emphasis"/>
        </w:rPr>
        <w:t>Sixth Circuit majority</w:t>
      </w:r>
      <w:r w:rsidRPr="006F781C">
        <w:rPr>
          <w:sz w:val="14"/>
          <w:szCs w:val="20"/>
        </w:rPr>
        <w:t xml:space="preserve">'s decision in this case, 2 </w:t>
      </w:r>
      <w:r w:rsidRPr="006F781C">
        <w:rPr>
          <w:rStyle w:val="StyleUnderline"/>
        </w:rPr>
        <w:t>its</w:t>
      </w:r>
      <w:r w:rsidRPr="006F781C">
        <w:rPr>
          <w:sz w:val="14"/>
          <w:szCs w:val="20"/>
        </w:rPr>
        <w:t xml:space="preserve"> </w:t>
      </w:r>
      <w:r w:rsidRPr="006F781C">
        <w:rPr>
          <w:rStyle w:val="Emphasis"/>
        </w:rPr>
        <w:t>total inattention</w:t>
      </w:r>
      <w:r w:rsidRPr="006F781C">
        <w:rPr>
          <w:sz w:val="14"/>
          <w:szCs w:val="20"/>
        </w:rPr>
        <w:t xml:space="preserve"> </w:t>
      </w:r>
      <w:r w:rsidRPr="006F781C">
        <w:rPr>
          <w:rStyle w:val="StyleUnderline"/>
        </w:rPr>
        <w:t xml:space="preserve">to the </w:t>
      </w:r>
      <w:r w:rsidRPr="006F781C">
        <w:rPr>
          <w:rStyle w:val="Emphasis"/>
        </w:rPr>
        <w:t>decisions</w:t>
      </w:r>
      <w:r w:rsidRPr="006F781C">
        <w:rPr>
          <w:rStyle w:val="StyleUnderline"/>
        </w:rPr>
        <w:t xml:space="preserve"> of </w:t>
      </w:r>
      <w:r w:rsidRPr="006F781C">
        <w:rPr>
          <w:rStyle w:val="Emphasis"/>
        </w:rPr>
        <w:t>other circuits</w:t>
      </w:r>
      <w:r w:rsidRPr="006F781C">
        <w:rPr>
          <w:sz w:val="14"/>
          <w:szCs w:val="20"/>
        </w:rPr>
        <w:t xml:space="preserve"> which have considered the issues before the Court, 3 </w:t>
      </w:r>
      <w:r w:rsidRPr="006F781C">
        <w:rPr>
          <w:rStyle w:val="StyleUnderline"/>
        </w:rPr>
        <w:t xml:space="preserve">and its </w:t>
      </w:r>
      <w:r w:rsidRPr="006F781C">
        <w:rPr>
          <w:rStyle w:val="Emphasis"/>
        </w:rPr>
        <w:t>failure</w:t>
      </w:r>
      <w:r w:rsidRPr="006F781C">
        <w:rPr>
          <w:sz w:val="14"/>
          <w:szCs w:val="20"/>
        </w:rPr>
        <w:t xml:space="preserve"> </w:t>
      </w:r>
      <w:r w:rsidRPr="006F781C">
        <w:rPr>
          <w:rStyle w:val="StyleUnderline"/>
        </w:rPr>
        <w:t>to mention the</w:t>
      </w:r>
      <w:r w:rsidRPr="006F781C">
        <w:rPr>
          <w:sz w:val="14"/>
          <w:szCs w:val="20"/>
        </w:rPr>
        <w:t xml:space="preserve"> </w:t>
      </w:r>
      <w:r w:rsidRPr="006F781C">
        <w:rPr>
          <w:rStyle w:val="Emphasis"/>
        </w:rPr>
        <w:t>most recent</w:t>
      </w:r>
      <w:r w:rsidRPr="006F781C">
        <w:rPr>
          <w:sz w:val="14"/>
          <w:szCs w:val="20"/>
        </w:rPr>
        <w:t xml:space="preserve"> one of those </w:t>
      </w:r>
      <w:r w:rsidRPr="006F781C">
        <w:rPr>
          <w:rStyle w:val="Emphasis"/>
        </w:rPr>
        <w:t>decisions</w:t>
      </w:r>
      <w:r w:rsidRPr="006F781C">
        <w:rPr>
          <w:sz w:val="14"/>
          <w:szCs w:val="20"/>
        </w:rPr>
        <w:t xml:space="preserve">, Local Div. 732, A.T.U. v. M.A.R.T.A., 667 F.2d 1327 (11th Cir. 1982), </w:t>
      </w:r>
      <w:r w:rsidRPr="006F781C">
        <w:rPr>
          <w:rStyle w:val="StyleUnderline"/>
        </w:rPr>
        <w:t>which</w:t>
      </w:r>
      <w:r w:rsidRPr="006F781C">
        <w:rPr>
          <w:sz w:val="14"/>
          <w:szCs w:val="20"/>
        </w:rPr>
        <w:t xml:space="preserve"> </w:t>
      </w:r>
      <w:r w:rsidRPr="006F781C">
        <w:rPr>
          <w:rStyle w:val="Emphasis"/>
        </w:rPr>
        <w:t>refuted</w:t>
      </w:r>
      <w:r w:rsidRPr="006F781C">
        <w:rPr>
          <w:sz w:val="14"/>
          <w:szCs w:val="20"/>
        </w:rPr>
        <w:t xml:space="preserve"> many of </w:t>
      </w:r>
      <w:r w:rsidRPr="006F781C">
        <w:rPr>
          <w:rStyle w:val="Emphasis"/>
        </w:rPr>
        <w:t>the arguments</w:t>
      </w:r>
      <w:r w:rsidRPr="006F781C">
        <w:rPr>
          <w:sz w:val="14"/>
          <w:szCs w:val="20"/>
        </w:rPr>
        <w:t xml:space="preserve"> </w:t>
      </w:r>
      <w:r w:rsidRPr="006F781C">
        <w:rPr>
          <w:rStyle w:val="StyleUnderline"/>
        </w:rPr>
        <w:t>on which the Union</w:t>
      </w:r>
      <w:r w:rsidRPr="006F781C">
        <w:rPr>
          <w:sz w:val="14"/>
          <w:szCs w:val="20"/>
        </w:rPr>
        <w:t xml:space="preserve"> now </w:t>
      </w:r>
      <w:r w:rsidRPr="006F781C">
        <w:rPr>
          <w:rStyle w:val="StyleUnderline"/>
        </w:rPr>
        <w:t>relies</w:t>
      </w:r>
      <w:r w:rsidRPr="006F781C">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4E7145CA" w14:textId="77777777" w:rsidR="00CC7461" w:rsidRPr="006F781C" w:rsidRDefault="00CC7461" w:rsidP="00CC7461">
      <w:pPr>
        <w:rPr>
          <w:sz w:val="6"/>
          <w:szCs w:val="20"/>
        </w:rPr>
      </w:pPr>
      <w:r w:rsidRPr="006F781C">
        <w:rPr>
          <w:sz w:val="6"/>
          <w:szCs w:val="20"/>
        </w:rPr>
        <w:t>II.</w:t>
      </w:r>
    </w:p>
    <w:p w14:paraId="6A8F3F81" w14:textId="77777777" w:rsidR="00CC7461" w:rsidRPr="006F781C" w:rsidRDefault="00CC7461" w:rsidP="00CC7461">
      <w:pPr>
        <w:rPr>
          <w:sz w:val="6"/>
          <w:szCs w:val="20"/>
        </w:rPr>
      </w:pPr>
      <w:r w:rsidRPr="006F781C">
        <w:rPr>
          <w:sz w:val="6"/>
          <w:szCs w:val="20"/>
        </w:rPr>
        <w:t>UMTA § 13(C) DID NOT INCORPORATE § 301 OF THE LABOR MANAGEMENT RELATIONS ACT, OR REPEAL BY IMPLICATION [*6] THE EXEMPTION OF MUNICIPALITIES FROM THE COVERAGE OF THAT ACT.</w:t>
      </w:r>
    </w:p>
    <w:p w14:paraId="14843200" w14:textId="77777777" w:rsidR="00CC7461" w:rsidRPr="006F781C" w:rsidRDefault="00CC7461" w:rsidP="00CC7461">
      <w:pPr>
        <w:rPr>
          <w:sz w:val="6"/>
          <w:szCs w:val="20"/>
        </w:rPr>
      </w:pPr>
      <w:r w:rsidRPr="006F781C">
        <w:rPr>
          <w:sz w:val="6"/>
          <w:szCs w:val="20"/>
        </w:rPr>
        <w:lastRenderedPageBreak/>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2E7EE053" w14:textId="77777777" w:rsidR="00CC7461" w:rsidRPr="006F781C" w:rsidRDefault="00CC7461" w:rsidP="00CC7461">
      <w:pPr>
        <w:rPr>
          <w:sz w:val="6"/>
          <w:szCs w:val="20"/>
        </w:rPr>
      </w:pPr>
      <w:r w:rsidRPr="006F781C">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54709E14" w14:textId="77777777" w:rsidR="00CC7461" w:rsidRPr="006F781C" w:rsidRDefault="00CC7461" w:rsidP="00CC7461">
      <w:pPr>
        <w:rPr>
          <w:sz w:val="6"/>
          <w:szCs w:val="20"/>
        </w:rPr>
      </w:pPr>
      <w:r w:rsidRPr="006F781C">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7F6D3B81" w14:textId="77777777" w:rsidR="00CC7461" w:rsidRPr="006F781C" w:rsidRDefault="00CC7461" w:rsidP="00CC7461">
      <w:pPr>
        <w:rPr>
          <w:sz w:val="6"/>
          <w:szCs w:val="20"/>
        </w:rPr>
      </w:pPr>
      <w:r w:rsidRPr="006F781C">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1C90C6B1" w14:textId="77777777" w:rsidR="00CC7461" w:rsidRPr="006F781C" w:rsidRDefault="00CC7461" w:rsidP="00CC7461">
      <w:pPr>
        <w:rPr>
          <w:sz w:val="6"/>
          <w:szCs w:val="20"/>
        </w:rPr>
      </w:pPr>
      <w:r w:rsidRPr="006F781C">
        <w:rPr>
          <w:sz w:val="6"/>
          <w:szCs w:val="20"/>
        </w:rPr>
        <w:t xml:space="preserve">[*10] </w:t>
      </w:r>
    </w:p>
    <w:p w14:paraId="79232D51" w14:textId="77777777" w:rsidR="00CC7461" w:rsidRPr="006F781C" w:rsidRDefault="00CC7461" w:rsidP="00CC7461">
      <w:pPr>
        <w:rPr>
          <w:sz w:val="6"/>
          <w:szCs w:val="20"/>
        </w:rPr>
      </w:pPr>
      <w:r w:rsidRPr="006F781C">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558E8565" w14:textId="77777777" w:rsidR="00CC7461" w:rsidRPr="006F781C" w:rsidRDefault="00CC7461" w:rsidP="00CC7461">
      <w:pPr>
        <w:rPr>
          <w:sz w:val="6"/>
          <w:szCs w:val="20"/>
        </w:rPr>
      </w:pPr>
      <w:r w:rsidRPr="006F781C">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57A04F07" w14:textId="77777777" w:rsidR="00CC7461" w:rsidRPr="006F781C" w:rsidRDefault="00CC7461" w:rsidP="00CC7461">
      <w:pPr>
        <w:rPr>
          <w:sz w:val="6"/>
          <w:szCs w:val="20"/>
        </w:rPr>
      </w:pPr>
      <w:r w:rsidRPr="006F781C">
        <w:rPr>
          <w:sz w:val="6"/>
          <w:szCs w:val="20"/>
        </w:rPr>
        <w:t xml:space="preserve">[*12] </w:t>
      </w:r>
    </w:p>
    <w:p w14:paraId="3C04A97E" w14:textId="77777777" w:rsidR="00CC7461" w:rsidRPr="006F781C" w:rsidRDefault="00CC7461" w:rsidP="00CC7461">
      <w:pPr>
        <w:rPr>
          <w:sz w:val="6"/>
          <w:szCs w:val="20"/>
        </w:rPr>
      </w:pPr>
      <w:r w:rsidRPr="006F781C">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19E71A79" w14:textId="77777777" w:rsidR="00CC7461" w:rsidRDefault="00CC7461" w:rsidP="00CC7461">
      <w:r w:rsidRPr="006F781C">
        <w:rPr>
          <w:rStyle w:val="StyleUnderline"/>
        </w:rPr>
        <w:t xml:space="preserve">Followed to </w:t>
      </w:r>
      <w:r w:rsidRPr="0086128C">
        <w:rPr>
          <w:rStyle w:val="StyleUnderline"/>
          <w:highlight w:val="yellow"/>
        </w:rPr>
        <w:t xml:space="preserve">its </w:t>
      </w:r>
      <w:r w:rsidRPr="0086128C">
        <w:rPr>
          <w:rStyle w:val="Emphasis"/>
          <w:highlight w:val="yellow"/>
        </w:rPr>
        <w:t>logical conclusion</w:t>
      </w:r>
      <w:r w:rsidRPr="006F781C">
        <w:rPr>
          <w:rStyle w:val="StyleUnderline"/>
        </w:rPr>
        <w:t>, the</w:t>
      </w:r>
      <w:r w:rsidRPr="006F781C">
        <w:rPr>
          <w:sz w:val="14"/>
          <w:szCs w:val="20"/>
        </w:rPr>
        <w:t xml:space="preserve"> Union's </w:t>
      </w:r>
      <w:r w:rsidRPr="006F781C">
        <w:rPr>
          <w:rStyle w:val="StyleUnderline"/>
        </w:rPr>
        <w:t xml:space="preserve">argument </w:t>
      </w:r>
      <w:r w:rsidRPr="0086128C">
        <w:rPr>
          <w:rStyle w:val="StyleUnderline"/>
          <w:highlight w:val="yellow"/>
        </w:rPr>
        <w:t>would</w:t>
      </w:r>
      <w:r w:rsidRPr="006F781C">
        <w:rPr>
          <w:sz w:val="14"/>
          <w:szCs w:val="20"/>
        </w:rPr>
        <w:t xml:space="preserve"> render §§ 13(c)(1), (3), (4) and (5) superfluous. The Union urges the Court to construe UMTA § 13(c)(2) to </w:t>
      </w:r>
      <w:r w:rsidRPr="0086128C">
        <w:rPr>
          <w:rStyle w:val="Emphasis"/>
          <w:highlight w:val="yellow"/>
        </w:rPr>
        <w:t>include</w:t>
      </w:r>
      <w:r w:rsidRPr="0086128C">
        <w:rPr>
          <w:rStyle w:val="StyleUnderline"/>
          <w:highlight w:val="yellow"/>
        </w:rPr>
        <w:t xml:space="preserve"> a </w:t>
      </w:r>
      <w:r w:rsidRPr="0086128C">
        <w:rPr>
          <w:rStyle w:val="Emphasis"/>
          <w:highlight w:val="yellow"/>
        </w:rPr>
        <w:t>broad range</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substantive</w:t>
      </w:r>
      <w:r w:rsidRPr="0086128C">
        <w:rPr>
          <w:rStyle w:val="StyleUnderline"/>
          <w:highlight w:val="yellow"/>
        </w:rPr>
        <w:t xml:space="preserve">, </w:t>
      </w:r>
      <w:r w:rsidRPr="0086128C">
        <w:rPr>
          <w:rStyle w:val="Emphasis"/>
          <w:highlight w:val="yellow"/>
        </w:rPr>
        <w:t>procedural</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jurisdictional law</w:t>
      </w:r>
      <w:r w:rsidRPr="006F781C">
        <w:rPr>
          <w:rStyle w:val="StyleUnderline"/>
        </w:rPr>
        <w:t>, encompassing</w:t>
      </w:r>
      <w:r w:rsidRPr="006F781C">
        <w:rPr>
          <w:sz w:val="14"/>
          <w:szCs w:val="20"/>
        </w:rPr>
        <w:t xml:space="preserve"> </w:t>
      </w:r>
      <w:r w:rsidRPr="0086128C">
        <w:rPr>
          <w:rStyle w:val="Emphasis"/>
          <w:highlight w:val="yellow"/>
        </w:rPr>
        <w:t>far more</w:t>
      </w:r>
      <w:r w:rsidRPr="0086128C">
        <w:rPr>
          <w:sz w:val="14"/>
          <w:szCs w:val="20"/>
          <w:highlight w:val="yellow"/>
        </w:rPr>
        <w:t xml:space="preserve"> </w:t>
      </w:r>
      <w:r w:rsidRPr="0086128C">
        <w:rPr>
          <w:rStyle w:val="StyleUnderline"/>
          <w:highlight w:val="yellow"/>
        </w:rPr>
        <w:t>than</w:t>
      </w:r>
      <w:r w:rsidRPr="006F781C">
        <w:rPr>
          <w:sz w:val="14"/>
          <w:szCs w:val="20"/>
        </w:rPr>
        <w:t xml:space="preserve"> continuation of </w:t>
      </w:r>
      <w:r w:rsidRPr="0086128C">
        <w:rPr>
          <w:rStyle w:val="StyleUnderline"/>
          <w:highlight w:val="yellow"/>
        </w:rPr>
        <w:t>the</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collective bargaining</w:t>
      </w:r>
      <w:r w:rsidRPr="006F781C">
        <w:rPr>
          <w:sz w:val="14"/>
          <w:szCs w:val="20"/>
        </w:rPr>
        <w:t xml:space="preserve"> where it exists. However, </w:t>
      </w:r>
      <w:r w:rsidRPr="006F781C">
        <w:rPr>
          <w:rStyle w:val="StyleUnderline"/>
        </w:rPr>
        <w:t>that</w:t>
      </w:r>
      <w:r w:rsidRPr="006F781C">
        <w:rPr>
          <w:sz w:val="14"/>
          <w:szCs w:val="20"/>
        </w:rPr>
        <w:t xml:space="preserve"> </w:t>
      </w:r>
      <w:r w:rsidRPr="006F781C">
        <w:rPr>
          <w:rStyle w:val="Emphasis"/>
        </w:rPr>
        <w:t>broad construction</w:t>
      </w:r>
      <w:r w:rsidRPr="006F781C">
        <w:rPr>
          <w:sz w:val="14"/>
          <w:szCs w:val="20"/>
        </w:rPr>
        <w:t xml:space="preserve"> </w:t>
      </w:r>
      <w:r w:rsidRPr="006F781C">
        <w:rPr>
          <w:rStyle w:val="StyleUnderline"/>
        </w:rPr>
        <w:t xml:space="preserve">of "collective bargaining rights" would include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"right to</w:t>
      </w:r>
      <w:r w:rsidRPr="0086128C">
        <w:rPr>
          <w:sz w:val="14"/>
          <w:szCs w:val="20"/>
          <w:highlight w:val="yellow"/>
        </w:rPr>
        <w:t xml:space="preserve"> </w:t>
      </w:r>
      <w:r w:rsidRPr="0086128C">
        <w:rPr>
          <w:rStyle w:val="Emphasis"/>
          <w:highlight w:val="yellow"/>
        </w:rPr>
        <w:t>enforce</w:t>
      </w:r>
      <w:r w:rsidRPr="006F781C">
        <w:rPr>
          <w:sz w:val="14"/>
          <w:szCs w:val="20"/>
        </w:rPr>
        <w:t xml:space="preserve"> [collective bargaining </w:t>
      </w:r>
      <w:r w:rsidRPr="0086128C">
        <w:rPr>
          <w:rStyle w:val="Emphasis"/>
          <w:highlight w:val="yellow"/>
        </w:rPr>
        <w:t>agreements</w:t>
      </w:r>
      <w:r w:rsidRPr="006F781C">
        <w:rPr>
          <w:sz w:val="14"/>
          <w:szCs w:val="20"/>
        </w:rPr>
        <w:t xml:space="preserve">] as a matter of federal law" which the Union has discovered in the language of UMTA § 13(c)(2), </w:t>
      </w:r>
      <w:r w:rsidRPr="0086128C">
        <w:rPr>
          <w:rStyle w:val="StyleUnderline"/>
          <w:highlight w:val="yellow"/>
        </w:rPr>
        <w:t xml:space="preserve">but also </w:t>
      </w:r>
      <w:r w:rsidRPr="0086128C">
        <w:rPr>
          <w:rStyle w:val="Emphasis"/>
          <w:highlight w:val="yellow"/>
        </w:rPr>
        <w:t>each</w:t>
      </w:r>
      <w:r w:rsidRPr="006F781C">
        <w:rPr>
          <w:sz w:val="14"/>
          <w:szCs w:val="20"/>
        </w:rPr>
        <w:t xml:space="preserve"> of the </w:t>
      </w:r>
      <w:r w:rsidRPr="0086128C">
        <w:rPr>
          <w:rStyle w:val="Emphasis"/>
          <w:highlight w:val="yellow"/>
        </w:rPr>
        <w:t>protection</w:t>
      </w:r>
      <w:r w:rsidRPr="006F781C">
        <w:rPr>
          <w:sz w:val="14"/>
          <w:szCs w:val="20"/>
        </w:rPr>
        <w:t xml:space="preserve">s </w:t>
      </w:r>
      <w:r w:rsidRPr="0086128C">
        <w:rPr>
          <w:rStyle w:val="StyleUnderline"/>
          <w:highlight w:val="yellow"/>
        </w:rPr>
        <w:t>and</w:t>
      </w:r>
      <w:r w:rsidRPr="0086128C">
        <w:rPr>
          <w:sz w:val="14"/>
          <w:szCs w:val="20"/>
          <w:highlight w:val="yellow"/>
        </w:rPr>
        <w:t xml:space="preserve"> </w:t>
      </w:r>
      <w:r w:rsidRPr="0086128C">
        <w:rPr>
          <w:rStyle w:val="Emphasis"/>
          <w:highlight w:val="yellow"/>
        </w:rPr>
        <w:t>assurance</w:t>
      </w:r>
      <w:r w:rsidRPr="006F781C">
        <w:rPr>
          <w:sz w:val="14"/>
          <w:szCs w:val="20"/>
        </w:rPr>
        <w:t xml:space="preserve">s </w:t>
      </w:r>
      <w:r w:rsidRPr="006F781C">
        <w:rPr>
          <w:rStyle w:val="Emphasis"/>
        </w:rPr>
        <w:t>specifically enumerated</w:t>
      </w:r>
      <w:r w:rsidRPr="006F781C">
        <w:rPr>
          <w:sz w:val="14"/>
          <w:szCs w:val="20"/>
        </w:rPr>
        <w:t xml:space="preserve"> in UMTA §§ 13(c)(1), (3), (4), and (5). 9 Resp. Br. at 23. If those other parts of Section 13(c) are not to be rendered meaningless or redundant, Section 13(c)(2) must be limited to its plain meaning. </w:t>
      </w:r>
      <w:r w:rsidRPr="006F781C">
        <w:rPr>
          <w:rStyle w:val="StyleUnderline"/>
        </w:rPr>
        <w:t>The statutory phrase</w:t>
      </w:r>
      <w:r w:rsidRPr="006F781C">
        <w:rPr>
          <w:sz w:val="14"/>
          <w:szCs w:val="20"/>
        </w:rPr>
        <w:t xml:space="preserve">, "the [*14] continuation of </w:t>
      </w:r>
      <w:r w:rsidRPr="006F781C">
        <w:rPr>
          <w:rStyle w:val="Emphasis"/>
        </w:rPr>
        <w:t>collective bargaining rights</w:t>
      </w:r>
      <w:r w:rsidRPr="006F781C">
        <w:rPr>
          <w:rStyle w:val="StyleUnderline"/>
        </w:rPr>
        <w:t>," means</w:t>
      </w:r>
      <w:r w:rsidRPr="006F781C">
        <w:rPr>
          <w:sz w:val="14"/>
          <w:szCs w:val="20"/>
        </w:rPr>
        <w:t xml:space="preserve"> </w:t>
      </w:r>
      <w:r w:rsidRPr="006F781C">
        <w:rPr>
          <w:rStyle w:val="Emphasis"/>
        </w:rPr>
        <w:t>only</w:t>
      </w:r>
      <w:r w:rsidRPr="006F781C">
        <w:rPr>
          <w:sz w:val="14"/>
          <w:szCs w:val="20"/>
        </w:rPr>
        <w:t xml:space="preserve"> what Senator Morse said it meant</w:t>
      </w:r>
      <w:r w:rsidRPr="006F781C">
        <w:rPr>
          <w:rStyle w:val="Emphasis"/>
        </w:rPr>
        <w:t>:</w:t>
      </w:r>
      <w:r w:rsidRPr="006F781C">
        <w:rPr>
          <w:sz w:val="14"/>
          <w:szCs w:val="20"/>
        </w:rPr>
        <w:t xml:space="preserve"> the continuation of </w:t>
      </w:r>
      <w:r w:rsidRPr="006F781C">
        <w:rPr>
          <w:rStyle w:val="Emphasis"/>
        </w:rPr>
        <w:t>collective bargaining</w:t>
      </w:r>
      <w:r w:rsidRPr="006F781C">
        <w:rPr>
          <w:sz w:val="14"/>
          <w:szCs w:val="20"/>
        </w:rPr>
        <w:t xml:space="preserve"> in any situation where it existed, 10 </w:t>
      </w:r>
      <w:r w:rsidRPr="006F781C">
        <w:rPr>
          <w:rStyle w:val="StyleUnderline"/>
        </w:rPr>
        <w:t>and</w:t>
      </w:r>
      <w:r w:rsidRPr="006F781C">
        <w:rPr>
          <w:sz w:val="14"/>
          <w:szCs w:val="20"/>
        </w:rPr>
        <w:t xml:space="preserve"> </w:t>
      </w:r>
      <w:r w:rsidRPr="006F781C">
        <w:rPr>
          <w:rStyle w:val="Emphasis"/>
        </w:rPr>
        <w:t>no more</w:t>
      </w:r>
      <w:r w:rsidRPr="006F781C">
        <w:rPr>
          <w:sz w:val="14"/>
          <w:szCs w:val="20"/>
        </w:rPr>
        <w:t xml:space="preserve">. 11 </w:t>
      </w:r>
      <w:r w:rsidRPr="006F781C">
        <w:rPr>
          <w:rStyle w:val="StyleUnderline"/>
        </w:rPr>
        <w:t>Whether or not it might have been</w:t>
      </w:r>
      <w:r w:rsidRPr="006F781C">
        <w:rPr>
          <w:sz w:val="14"/>
          <w:szCs w:val="20"/>
        </w:rPr>
        <w:t xml:space="preserve"> </w:t>
      </w:r>
      <w:r w:rsidRPr="006F781C">
        <w:rPr>
          <w:rStyle w:val="Emphasis"/>
        </w:rPr>
        <w:t>desirable</w:t>
      </w:r>
      <w:r w:rsidRPr="006F781C">
        <w:rPr>
          <w:sz w:val="14"/>
          <w:szCs w:val="20"/>
        </w:rPr>
        <w:t xml:space="preserve"> for Congress </w:t>
      </w:r>
      <w:r w:rsidRPr="006F781C">
        <w:rPr>
          <w:rStyle w:val="StyleUnderline"/>
        </w:rPr>
        <w:t>to engraft</w:t>
      </w:r>
      <w:r w:rsidRPr="006F781C">
        <w:rPr>
          <w:sz w:val="14"/>
          <w:szCs w:val="20"/>
        </w:rPr>
        <w:t xml:space="preserve"> upon municipal transit labor relations </w:t>
      </w:r>
      <w:r w:rsidRPr="006F781C">
        <w:rPr>
          <w:rStyle w:val="StyleUnderline"/>
        </w:rPr>
        <w:t>a federal statutory</w:t>
      </w:r>
      <w:r w:rsidRPr="006F781C">
        <w:rPr>
          <w:sz w:val="14"/>
          <w:szCs w:val="20"/>
        </w:rPr>
        <w:t xml:space="preserve"> and judicial </w:t>
      </w:r>
      <w:r w:rsidRPr="006F781C">
        <w:rPr>
          <w:rStyle w:val="StyleUnderline"/>
        </w:rPr>
        <w:t>involvement</w:t>
      </w:r>
      <w:r w:rsidRPr="006F781C">
        <w:rPr>
          <w:sz w:val="14"/>
          <w:szCs w:val="20"/>
        </w:rPr>
        <w:t xml:space="preserve"> akin to that which now exists in private industry, </w:t>
      </w:r>
      <w:r w:rsidRPr="006F781C">
        <w:rPr>
          <w:rStyle w:val="StyleUnderline"/>
        </w:rPr>
        <w:t>the Court "</w:t>
      </w:r>
      <w:r w:rsidRPr="006F781C">
        <w:rPr>
          <w:rStyle w:val="Emphasis"/>
        </w:rPr>
        <w:t>cannot interpret</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ambiguous language</w:t>
      </w:r>
      <w:r w:rsidRPr="006F781C">
        <w:rPr>
          <w:sz w:val="14"/>
          <w:szCs w:val="20"/>
        </w:rPr>
        <w:t xml:space="preserve"> of Section 13(c) </w:t>
      </w:r>
      <w:r w:rsidRPr="006F781C">
        <w:rPr>
          <w:rStyle w:val="StyleUnderline"/>
        </w:rPr>
        <w:t>to</w:t>
      </w:r>
      <w:r w:rsidRPr="006F781C">
        <w:rPr>
          <w:sz w:val="14"/>
          <w:szCs w:val="20"/>
        </w:rPr>
        <w:t xml:space="preserve"> </w:t>
      </w:r>
      <w:r w:rsidRPr="006F781C">
        <w:rPr>
          <w:rStyle w:val="Emphasis"/>
        </w:rPr>
        <w:t>create it</w:t>
      </w:r>
      <w:r w:rsidRPr="006F781C">
        <w:rPr>
          <w:sz w:val="14"/>
          <w:szCs w:val="20"/>
        </w:rPr>
        <w:t xml:space="preserve"> </w:t>
      </w:r>
      <w:r w:rsidRPr="006F781C">
        <w:rPr>
          <w:rStyle w:val="StyleUnderline"/>
        </w:rPr>
        <w:t>without a</w:t>
      </w:r>
      <w:r w:rsidRPr="006F781C">
        <w:rPr>
          <w:sz w:val="14"/>
          <w:szCs w:val="20"/>
        </w:rPr>
        <w:t xml:space="preserve"> </w:t>
      </w:r>
      <w:r w:rsidRPr="006F781C">
        <w:rPr>
          <w:rStyle w:val="Emphasis"/>
        </w:rPr>
        <w:t>fairly clear indication</w:t>
      </w:r>
      <w:r w:rsidRPr="006F781C">
        <w:rPr>
          <w:sz w:val="14"/>
          <w:szCs w:val="20"/>
        </w:rPr>
        <w:t xml:space="preserve"> that such was Congress's intent...." Local Div. 589, etc. v. Massachusetts, 666 F.2d 618, 633. (1st Cir. 1981) (Supp. Pet. Apx. at 30a-32a). No such indication can be found. As the First Circuit noted, in Massachusetts:</w:t>
      </w:r>
      <w:r>
        <w:rPr>
          <w:sz w:val="14"/>
          <w:szCs w:val="20"/>
        </w:rPr>
        <w:br/>
      </w:r>
      <w:r>
        <w:rPr>
          <w:sz w:val="14"/>
          <w:szCs w:val="20"/>
        </w:rPr>
        <w:br/>
      </w:r>
      <w:r>
        <w:rPr>
          <w:sz w:val="14"/>
          <w:szCs w:val="20"/>
        </w:rPr>
        <w:br/>
      </w:r>
    </w:p>
    <w:p w14:paraId="51EF4350" w14:textId="77777777" w:rsidR="00CC7461" w:rsidRPr="00485D0C" w:rsidRDefault="00CC7461" w:rsidP="00CC7461">
      <w:pPr>
        <w:pStyle w:val="Heading4"/>
      </w:pPr>
      <w:r>
        <w:t xml:space="preserve">3. Theirs cites the </w:t>
      </w:r>
      <w:r>
        <w:rPr>
          <w:u w:val="single"/>
        </w:rPr>
        <w:t>ILO</w:t>
      </w:r>
      <w:r>
        <w:t xml:space="preserve">, which is NOT predictable. Ther ev’s </w:t>
      </w:r>
      <w:r>
        <w:rPr>
          <w:u w:val="single"/>
        </w:rPr>
        <w:t>criticizing</w:t>
      </w:r>
      <w:r>
        <w:t xml:space="preserve"> US law for </w:t>
      </w:r>
      <w:r>
        <w:rPr>
          <w:u w:val="single"/>
        </w:rPr>
        <w:t>disagreeing</w:t>
      </w:r>
      <w:r>
        <w:t xml:space="preserve"> with the international rule---not predictable for a US topic. </w:t>
      </w:r>
    </w:p>
    <w:p w14:paraId="62F6261B" w14:textId="77777777" w:rsidR="00CC7461" w:rsidRPr="006F781C" w:rsidRDefault="00CC7461" w:rsidP="00CC7461">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820D60B" w14:textId="77777777" w:rsidR="00CC7461" w:rsidRPr="00485D0C" w:rsidRDefault="00CC7461" w:rsidP="00CC7461">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6128C">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6128C">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6128C">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6128C">
        <w:rPr>
          <w:rStyle w:val="Emphasis"/>
          <w:highlight w:val="yellow"/>
        </w:rPr>
        <w:t>historically</w:t>
      </w:r>
      <w:r w:rsidRPr="00397246">
        <w:rPr>
          <w:rStyle w:val="Emphasis"/>
        </w:rPr>
        <w:t xml:space="preserve"> made </w:t>
      </w:r>
      <w:r w:rsidRPr="0086128C">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6128C">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6128C">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6128C">
        <w:rPr>
          <w:rStyle w:val="Emphasis"/>
          <w:highlight w:val="yellow"/>
        </w:rPr>
        <w:t>prevailing</w:t>
      </w:r>
      <w:r w:rsidRPr="00397246">
        <w:rPr>
          <w:rStyle w:val="Emphasis"/>
        </w:rPr>
        <w:t xml:space="preserve"> [case] </w:t>
      </w:r>
      <w:r w:rsidRPr="0086128C">
        <w:rPr>
          <w:rStyle w:val="Emphasis"/>
          <w:highlight w:val="yellow"/>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86128C">
        <w:rPr>
          <w:rStyle w:val="StyleUnderline"/>
          <w:highlight w:val="yellow"/>
        </w:rPr>
        <w:t xml:space="preserve">in determining </w:t>
      </w:r>
      <w:r w:rsidRPr="0086128C">
        <w:rPr>
          <w:rStyle w:val="Emphasis"/>
          <w:highlight w:val="yellow"/>
        </w:rPr>
        <w:t>what</w:t>
      </w:r>
      <w:r w:rsidRPr="00A870FB">
        <w:rPr>
          <w:rStyle w:val="Emphasis"/>
        </w:rPr>
        <w:t xml:space="preserve"> Congress </w:t>
      </w:r>
      <w:r w:rsidRPr="0086128C">
        <w:rPr>
          <w:rStyle w:val="Emphasis"/>
          <w:highlight w:val="yellow"/>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86128C">
        <w:rPr>
          <w:rStyle w:val="Emphasis"/>
          <w:highlight w:val="yellow"/>
        </w:rPr>
        <w:t>“collective bargaining rights”</w:t>
      </w:r>
      <w:r w:rsidRPr="00397246">
        <w:rPr>
          <w:sz w:val="14"/>
          <w:szCs w:val="20"/>
        </w:rPr>
        <w:t xml:space="preserve"> in Section 13(c)(2). See SacRTD Determination, at 11-13.</w:t>
      </w:r>
    </w:p>
    <w:p w14:paraId="3EC01D9E" w14:textId="77777777" w:rsidR="00CC7461" w:rsidRDefault="00CC7461" w:rsidP="00CC7461">
      <w:pPr>
        <w:pStyle w:val="Heading4"/>
      </w:pPr>
      <w:r>
        <w:lastRenderedPageBreak/>
        <w:t xml:space="preserve">5. That’s a distinction </w:t>
      </w:r>
      <w:r>
        <w:rPr>
          <w:u w:val="single"/>
        </w:rPr>
        <w:t>with a difference</w:t>
      </w:r>
      <w:r>
        <w:t xml:space="preserve">. They refer to </w:t>
      </w:r>
      <w:r>
        <w:rPr>
          <w:u w:val="single"/>
        </w:rPr>
        <w:t>substantively different rights</w:t>
      </w:r>
      <w:r>
        <w:t xml:space="preserve">. </w:t>
      </w:r>
    </w:p>
    <w:p w14:paraId="6B3D0406" w14:textId="77777777" w:rsidR="00CC7461" w:rsidRDefault="00CC7461" w:rsidP="00CC7461">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1ED03AEA" w14:textId="77777777" w:rsidR="00CC7461" w:rsidRPr="00732314" w:rsidRDefault="00CC7461" w:rsidP="00CC7461">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3570E9AB" w14:textId="77777777" w:rsidR="00CC7461" w:rsidRDefault="00CC7461" w:rsidP="00CC7461">
      <w:r>
        <w:t>[FOOTNOTE A BEGINS]</w:t>
      </w:r>
    </w:p>
    <w:p w14:paraId="47C1039C" w14:textId="77777777" w:rsidR="00CC7461" w:rsidRPr="00732314" w:rsidRDefault="00CC7461" w:rsidP="00CC7461">
      <w:pPr>
        <w:rPr>
          <w:sz w:val="16"/>
        </w:rPr>
      </w:pP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p>
    <w:p w14:paraId="52B4643E" w14:textId="77777777" w:rsidR="00CC7461" w:rsidRDefault="00CC7461" w:rsidP="00CC7461">
      <w:r>
        <w:t>[FOOTNOTE A ENDS]</w:t>
      </w:r>
    </w:p>
    <w:p w14:paraId="6D767FEE" w14:textId="77777777" w:rsidR="00CC7461" w:rsidRDefault="00CC7461" w:rsidP="00CC7461">
      <w:r>
        <w:t xml:space="preserve">[FOOTNOTE B BEGINS] </w:t>
      </w:r>
    </w:p>
    <w:p w14:paraId="7616AC64" w14:textId="77777777" w:rsidR="00CC7461" w:rsidRPr="00732314" w:rsidRDefault="00CC7461" w:rsidP="00CC7461">
      <w:pPr>
        <w:rPr>
          <w:sz w:val="16"/>
        </w:rPr>
      </w:pP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5EE07DEC" w14:textId="77777777" w:rsidR="00CC7461" w:rsidRDefault="00CC7461" w:rsidP="00CC7461">
      <w:r>
        <w:t>[FOOTNOTE B ENDS]</w:t>
      </w:r>
    </w:p>
    <w:p w14:paraId="654BC1D7" w14:textId="77777777" w:rsidR="00CC7461" w:rsidRDefault="00CC7461" w:rsidP="00CC7461">
      <w:pPr>
        <w:pStyle w:val="Heading4"/>
      </w:pPr>
      <w:r>
        <w:t xml:space="preserve">6. One can come without the other. </w:t>
      </w:r>
    </w:p>
    <w:p w14:paraId="26583FA8" w14:textId="77777777" w:rsidR="00CC7461" w:rsidRPr="00136A43" w:rsidRDefault="00CC7461" w:rsidP="00CC7461">
      <w:r w:rsidRPr="00136A43">
        <w:rPr>
          <w:rStyle w:val="Style13ptBold"/>
        </w:rPr>
        <w:t>Corporate Human Rights Benchmark 18</w:t>
      </w:r>
      <w:r w:rsidRPr="00136A43">
        <w:t>, "Kohl's Company Scoresheet," Corporate Human Rights Benchmark, 10/26/2018, https://assets.worldbenchmarkingalliance.org/app/uploads/2021/06/Kohl%27s%20CHRB%202018%20Results%20on%2020181026%20at%20172450.pdf</w:t>
      </w:r>
    </w:p>
    <w:p w14:paraId="228ECEC0" w14:textId="77777777" w:rsidR="00CC7461" w:rsidRPr="00136A43" w:rsidRDefault="00CC7461" w:rsidP="00CC7461">
      <w:pPr>
        <w:rPr>
          <w:sz w:val="16"/>
        </w:rPr>
      </w:pPr>
      <w:r w:rsidRPr="00136A43">
        <w:rPr>
          <w:sz w:val="16"/>
        </w:rPr>
        <w:t>The individual elements of the assessment are met or not as follows:</w:t>
      </w:r>
    </w:p>
    <w:p w14:paraId="5B9E5080" w14:textId="77777777" w:rsidR="00CC7461" w:rsidRPr="00136A43" w:rsidRDefault="00CC7461" w:rsidP="00CC7461">
      <w:pPr>
        <w:rPr>
          <w:sz w:val="16"/>
        </w:rPr>
      </w:pPr>
      <w:r w:rsidRPr="00136A43">
        <w:rPr>
          <w:sz w:val="16"/>
        </w:rPr>
        <w:t>Score 1</w:t>
      </w:r>
    </w:p>
    <w:p w14:paraId="6383138B" w14:textId="77777777" w:rsidR="00CC7461" w:rsidRDefault="00CC7461" w:rsidP="00CC7461">
      <w:pPr>
        <w:rPr>
          <w:sz w:val="16"/>
        </w:rPr>
      </w:pPr>
      <w:r w:rsidRPr="00136A43">
        <w:rPr>
          <w:sz w:val="16"/>
        </w:rPr>
        <w:t xml:space="preserve">• </w:t>
      </w:r>
      <w:r w:rsidRPr="00136A43">
        <w:rPr>
          <w:rStyle w:val="StyleUnderline"/>
        </w:rPr>
        <w:t>Not met</w:t>
      </w:r>
      <w:r w:rsidRPr="00136A43">
        <w:rPr>
          <w:sz w:val="16"/>
        </w:rPr>
        <w:t xml:space="preserve">: ILO Core: </w:t>
      </w:r>
      <w:r w:rsidRPr="00472FE7">
        <w:rPr>
          <w:rStyle w:val="StyleUnderline"/>
          <w:highlight w:val="yellow"/>
        </w:rPr>
        <w:t>The</w:t>
      </w:r>
      <w:r w:rsidRPr="00136A43">
        <w:rPr>
          <w:rStyle w:val="StyleUnderline"/>
        </w:rPr>
        <w:t xml:space="preserve"> Company's</w:t>
      </w:r>
      <w:r w:rsidRPr="00136A43">
        <w:rPr>
          <w:sz w:val="16"/>
        </w:rPr>
        <w:t xml:space="preserve"> Ethical Standards (</w:t>
      </w:r>
      <w:r w:rsidRPr="00472FE7">
        <w:rPr>
          <w:rStyle w:val="StyleUnderline"/>
          <w:highlight w:val="yellow"/>
        </w:rPr>
        <w:t>Code</w:t>
      </w:r>
      <w:r w:rsidRPr="00136A43">
        <w:rPr>
          <w:rStyle w:val="StyleUnderline"/>
        </w:rPr>
        <w:t xml:space="preserve"> of Conduct</w:t>
      </w:r>
      <w:r w:rsidRPr="00136A43">
        <w:rPr>
          <w:sz w:val="16"/>
        </w:rPr>
        <w:t xml:space="preserve">) explicitly </w:t>
      </w:r>
      <w:r w:rsidRPr="00472FE7">
        <w:rPr>
          <w:rStyle w:val="StyleUnderline"/>
          <w:highlight w:val="yellow"/>
        </w:rPr>
        <w:t>covers</w:t>
      </w:r>
      <w:r w:rsidRPr="00136A43">
        <w:rPr>
          <w:sz w:val="16"/>
        </w:rPr>
        <w:t xml:space="preserve"> non-discrimination and health and safety, but does not mention child and forced labour, </w:t>
      </w:r>
      <w:r w:rsidRPr="00472FE7">
        <w:rPr>
          <w:rStyle w:val="Emphasis"/>
          <w:highlight w:val="yellow"/>
        </w:rPr>
        <w:t>freedom of association</w:t>
      </w:r>
      <w:r w:rsidRPr="00472FE7">
        <w:rPr>
          <w:sz w:val="16"/>
          <w:highlight w:val="yellow"/>
        </w:rPr>
        <w:t xml:space="preserve"> </w:t>
      </w:r>
      <w:r w:rsidRPr="00472FE7">
        <w:rPr>
          <w:rStyle w:val="Emphasis"/>
          <w:highlight w:val="yellow"/>
        </w:rPr>
        <w:t>not</w:t>
      </w:r>
      <w:r w:rsidRPr="00472FE7">
        <w:rPr>
          <w:sz w:val="16"/>
          <w:highlight w:val="yellow"/>
        </w:rPr>
        <w:t xml:space="preserve"> </w:t>
      </w:r>
      <w:r w:rsidRPr="00472FE7">
        <w:rPr>
          <w:rStyle w:val="Emphasis"/>
          <w:highlight w:val="yellow"/>
        </w:rPr>
        <w:t>Collective Bargaining</w:t>
      </w:r>
      <w:r w:rsidRPr="00136A43">
        <w:rPr>
          <w:sz w:val="16"/>
        </w:rPr>
        <w:t>. [Ethical Standards and Responsibilities, 2015: corporate.kohls.com]</w:t>
      </w:r>
    </w:p>
    <w:p w14:paraId="36919B8E" w14:textId="77777777" w:rsidR="00CC7461" w:rsidRPr="00472FE7" w:rsidRDefault="00CC7461" w:rsidP="00CC7461">
      <w:pPr>
        <w:pStyle w:val="Heading4"/>
      </w:pPr>
      <w:r>
        <w:t xml:space="preserve">7. Strike rights and collective bargaining rights are both </w:t>
      </w:r>
      <w:r>
        <w:rPr>
          <w:u w:val="single"/>
        </w:rPr>
        <w:t>subsets of freedom of association</w:t>
      </w:r>
      <w:r>
        <w:t xml:space="preserve">, but are </w:t>
      </w:r>
      <w:r>
        <w:rPr>
          <w:u w:val="single"/>
        </w:rPr>
        <w:t>distinct from each other</w:t>
      </w:r>
      <w:r>
        <w:t xml:space="preserve">. </w:t>
      </w:r>
    </w:p>
    <w:p w14:paraId="0B096B2F" w14:textId="77777777" w:rsidR="00CC7461" w:rsidRPr="00E14946" w:rsidRDefault="00CC7461" w:rsidP="00CC7461">
      <w:r>
        <w:t xml:space="preserve">Craig </w:t>
      </w:r>
      <w:r w:rsidRPr="00E14946">
        <w:rPr>
          <w:rStyle w:val="Style13ptBold"/>
        </w:rPr>
        <w:t>Bavis 15</w:t>
      </w:r>
      <w:r>
        <w:t xml:space="preserve">, BA (Hon), LLB (UBC), LLM (York University), Partner at Victory Square Law Office, Vancouver, Canada, Counsel for Saskatchewan Federation of Labour, "The Freedom of Association: The </w:t>
      </w:r>
      <w:r>
        <w:lastRenderedPageBreak/>
        <w:t>Emerging Right to Strike Consensus in International and Domestic Labour Law," International Society for Labour and Social Security Law - Congress XXI Paper, 07/17/2015, https://ssrn.com/abstract=2760171</w:t>
      </w:r>
    </w:p>
    <w:p w14:paraId="0361A054" w14:textId="77777777" w:rsidR="00CC7461" w:rsidRPr="00E14946" w:rsidRDefault="00CC7461" w:rsidP="00CC7461">
      <w:pPr>
        <w:rPr>
          <w:sz w:val="16"/>
        </w:rPr>
      </w:pPr>
      <w:r w:rsidRPr="00485D0C">
        <w:rPr>
          <w:rStyle w:val="StyleUnderline"/>
        </w:rPr>
        <w:t>Dickson explored the</w:t>
      </w:r>
      <w:r w:rsidRPr="00E14946">
        <w:rPr>
          <w:rStyle w:val="StyleUnderline"/>
        </w:rPr>
        <w:t xml:space="preserve"> purpose and meaning of </w:t>
      </w:r>
      <w:r w:rsidRPr="00485D0C">
        <w:rPr>
          <w:rStyle w:val="Emphasis"/>
          <w:highlight w:val="yellow"/>
        </w:rPr>
        <w:t>strike activity</w:t>
      </w:r>
      <w:r w:rsidRPr="00485D0C">
        <w:rPr>
          <w:sz w:val="16"/>
        </w:rPr>
        <w:t xml:space="preserve"> </w:t>
      </w:r>
      <w:r w:rsidRPr="00485D0C">
        <w:rPr>
          <w:rStyle w:val="StyleUnderline"/>
        </w:rPr>
        <w:t xml:space="preserve">and found it </w:t>
      </w:r>
      <w:r w:rsidRPr="00485D0C">
        <w:rPr>
          <w:rStyle w:val="StyleUnderline"/>
          <w:highlight w:val="yellow"/>
        </w:rPr>
        <w:t>was</w:t>
      </w:r>
      <w:r w:rsidRPr="00E14946">
        <w:rPr>
          <w:rStyle w:val="StyleUnderline"/>
        </w:rPr>
        <w:t xml:space="preserve"> qualitatively</w:t>
      </w:r>
      <w:r w:rsidRPr="00E14946">
        <w:rPr>
          <w:sz w:val="16"/>
        </w:rPr>
        <w:t xml:space="preserve"> </w:t>
      </w:r>
      <w:r w:rsidRPr="00E14946">
        <w:rPr>
          <w:rStyle w:val="Emphasis"/>
        </w:rPr>
        <w:t>different</w:t>
      </w:r>
      <w:r w:rsidRPr="00E14946">
        <w:rPr>
          <w:sz w:val="16"/>
        </w:rPr>
        <w:t xml:space="preserve"> </w:t>
      </w:r>
      <w:r w:rsidRPr="00E14946">
        <w:rPr>
          <w:rStyle w:val="StyleUnderline"/>
        </w:rPr>
        <w:t>than</w:t>
      </w:r>
      <w:r w:rsidRPr="00E14946">
        <w:rPr>
          <w:sz w:val="16"/>
        </w:rPr>
        <w:t xml:space="preserve"> </w:t>
      </w:r>
      <w:r w:rsidRPr="00E14946">
        <w:rPr>
          <w:rStyle w:val="Emphasis"/>
        </w:rPr>
        <w:t>individual</w:t>
      </w:r>
      <w:r w:rsidRPr="00E14946">
        <w:rPr>
          <w:sz w:val="16"/>
        </w:rPr>
        <w:t xml:space="preserve"> </w:t>
      </w:r>
      <w:r w:rsidRPr="00485D0C">
        <w:rPr>
          <w:rStyle w:val="StyleUnderline"/>
        </w:rPr>
        <w:t>activity</w:t>
      </w:r>
      <w:r w:rsidRPr="00485D0C">
        <w:rPr>
          <w:sz w:val="16"/>
        </w:rPr>
        <w:t xml:space="preserve">, such as quitting, </w:t>
      </w:r>
      <w:r w:rsidRPr="00485D0C">
        <w:rPr>
          <w:rStyle w:val="Emphasis"/>
        </w:rPr>
        <w:t>because</w:t>
      </w:r>
      <w:r w:rsidRPr="00485D0C">
        <w:rPr>
          <w:sz w:val="16"/>
        </w:rPr>
        <w:t xml:space="preserve"> </w:t>
      </w:r>
      <w:r w:rsidRPr="00485D0C">
        <w:rPr>
          <w:rStyle w:val="StyleUnderline"/>
        </w:rPr>
        <w:t>of its</w:t>
      </w:r>
      <w:r w:rsidRPr="00485D0C">
        <w:rPr>
          <w:sz w:val="16"/>
        </w:rPr>
        <w:t xml:space="preserve"> </w:t>
      </w:r>
      <w:r w:rsidRPr="00485D0C">
        <w:rPr>
          <w:rStyle w:val="Emphasis"/>
          <w:sz w:val="32"/>
          <w:szCs w:val="32"/>
        </w:rPr>
        <w:t>associational aspect</w:t>
      </w:r>
      <w:r w:rsidRPr="00485D0C">
        <w:rPr>
          <w:sz w:val="16"/>
        </w:rPr>
        <w:t xml:space="preserve">. A collective refusal to work to improve working conditions is fundamentally different than an individual refusal to continue to work. There is both an action directed at an employer, and a coming together of individuals which unites a collective. </w:t>
      </w:r>
      <w:r w:rsidRPr="00485D0C">
        <w:rPr>
          <w:rStyle w:val="StyleUnderline"/>
        </w:rPr>
        <w:t xml:space="preserve">At interest in the </w:t>
      </w:r>
      <w:r w:rsidRPr="00485D0C">
        <w:rPr>
          <w:rStyle w:val="StyleUnderline"/>
          <w:highlight w:val="yellow"/>
        </w:rPr>
        <w:t>freedom of</w:t>
      </w:r>
      <w:r w:rsidRPr="00485D0C">
        <w:rPr>
          <w:sz w:val="16"/>
          <w:highlight w:val="yellow"/>
        </w:rPr>
        <w:t xml:space="preserve"> </w:t>
      </w:r>
      <w:r w:rsidRPr="00485D0C">
        <w:rPr>
          <w:rStyle w:val="Emphasis"/>
          <w:highlight w:val="yellow"/>
        </w:rPr>
        <w:t>association</w:t>
      </w:r>
      <w:r w:rsidRPr="00485D0C">
        <w:rPr>
          <w:sz w:val="16"/>
        </w:rPr>
        <w:t xml:space="preserve"> </w:t>
      </w:r>
      <w:r w:rsidRPr="00485D0C">
        <w:rPr>
          <w:rStyle w:val="StyleUnderline"/>
        </w:rPr>
        <w:t>is</w:t>
      </w:r>
      <w:r w:rsidRPr="00485D0C">
        <w:rPr>
          <w:sz w:val="16"/>
        </w:rPr>
        <w:t xml:space="preserve"> </w:t>
      </w:r>
      <w:r w:rsidRPr="00485D0C">
        <w:rPr>
          <w:rStyle w:val="Emphasis"/>
        </w:rPr>
        <w:t>association for</w:t>
      </w:r>
      <w:r w:rsidRPr="00E14946">
        <w:rPr>
          <w:rStyle w:val="Emphasis"/>
        </w:rPr>
        <w:t xml:space="preserve"> a purpose</w:t>
      </w:r>
      <w:r w:rsidRPr="00E14946">
        <w:rPr>
          <w:rStyle w:val="StyleUnderline"/>
        </w:rPr>
        <w:t xml:space="preserve">: the balancing of power between </w:t>
      </w:r>
      <w:r w:rsidRPr="00E14946">
        <w:rPr>
          <w:rStyle w:val="Emphasis"/>
        </w:rPr>
        <w:t>individuals</w:t>
      </w:r>
      <w:r w:rsidRPr="00E14946">
        <w:rPr>
          <w:sz w:val="16"/>
        </w:rPr>
        <w:t xml:space="preserve"> </w:t>
      </w:r>
      <w:r w:rsidRPr="00E14946">
        <w:rPr>
          <w:rStyle w:val="StyleUnderline"/>
        </w:rPr>
        <w:t>and</w:t>
      </w:r>
      <w:r w:rsidRPr="00E14946">
        <w:rPr>
          <w:sz w:val="16"/>
        </w:rPr>
        <w:t xml:space="preserve"> </w:t>
      </w:r>
      <w:r w:rsidRPr="00E14946">
        <w:rPr>
          <w:rStyle w:val="Emphasis"/>
        </w:rPr>
        <w:t>larger entities</w:t>
      </w:r>
      <w:r w:rsidRPr="00E14946">
        <w:rPr>
          <w:sz w:val="16"/>
        </w:rPr>
        <w:t>, such as the state or an employer. Dickson also recognized the dignity interest in workers having a meaningful say over their working conditions.</w:t>
      </w:r>
    </w:p>
    <w:p w14:paraId="5350571C" w14:textId="77777777" w:rsidR="00CC7461" w:rsidRDefault="00CC7461" w:rsidP="00CC7461">
      <w:pPr>
        <w:rPr>
          <w:sz w:val="16"/>
        </w:rPr>
      </w:pPr>
      <w:r w:rsidRPr="00E14946">
        <w:rPr>
          <w:sz w:val="16"/>
        </w:rPr>
        <w:t xml:space="preserve">Significantly, Dickson also looked to </w:t>
      </w:r>
      <w:r w:rsidRPr="00485D0C">
        <w:rPr>
          <w:rStyle w:val="Emphasis"/>
          <w:highlight w:val="yellow"/>
        </w:rPr>
        <w:t>international law norms</w:t>
      </w:r>
      <w:r w:rsidRPr="00E14946">
        <w:rPr>
          <w:sz w:val="16"/>
        </w:rPr>
        <w:t xml:space="preserve">, which he observed were </w:t>
      </w:r>
      <w:r w:rsidRPr="00E14946">
        <w:rPr>
          <w:rStyle w:val="Emphasis"/>
        </w:rPr>
        <w:t>relevant</w:t>
      </w:r>
      <w:r w:rsidRPr="00E14946">
        <w:rPr>
          <w:sz w:val="16"/>
        </w:rPr>
        <w:t xml:space="preserve"> </w:t>
      </w:r>
      <w:r w:rsidRPr="00E14946">
        <w:rPr>
          <w:rStyle w:val="StyleUnderline"/>
        </w:rPr>
        <w:t>and</w:t>
      </w:r>
      <w:r w:rsidRPr="00E14946">
        <w:rPr>
          <w:sz w:val="16"/>
        </w:rPr>
        <w:t xml:space="preserve"> </w:t>
      </w:r>
      <w:r w:rsidRPr="00E14946">
        <w:rPr>
          <w:rStyle w:val="Emphasis"/>
        </w:rPr>
        <w:t>persuasive</w:t>
      </w:r>
      <w:r w:rsidRPr="00E14946">
        <w:rPr>
          <w:sz w:val="16"/>
        </w:rPr>
        <w:t xml:space="preserve">, to </w:t>
      </w:r>
      <w:r w:rsidRPr="00485D0C">
        <w:rPr>
          <w:rStyle w:val="StyleUnderline"/>
          <w:highlight w:val="yellow"/>
        </w:rPr>
        <w:t>find</w:t>
      </w:r>
      <w:r w:rsidRPr="00E14946">
        <w:rPr>
          <w:rStyle w:val="StyleUnderline"/>
        </w:rPr>
        <w:t xml:space="preserve"> as </w:t>
      </w:r>
      <w:r w:rsidRPr="00485D0C">
        <w:rPr>
          <w:rStyle w:val="StyleUnderline"/>
          <w:highlight w:val="yellow"/>
        </w:rPr>
        <w:t>a</w:t>
      </w:r>
      <w:r w:rsidRPr="00E14946">
        <w:rPr>
          <w:rStyle w:val="StyleUnderline"/>
        </w:rPr>
        <w:t xml:space="preserve"> general </w:t>
      </w:r>
      <w:r w:rsidRPr="00485D0C">
        <w:rPr>
          <w:rStyle w:val="StyleUnderline"/>
          <w:highlight w:val="yellow"/>
        </w:rPr>
        <w:t>principle from the</w:t>
      </w:r>
      <w:r w:rsidRPr="00485D0C">
        <w:rPr>
          <w:sz w:val="16"/>
          <w:highlight w:val="yellow"/>
        </w:rPr>
        <w:t xml:space="preserve"> </w:t>
      </w:r>
      <w:r w:rsidRPr="00485D0C">
        <w:rPr>
          <w:rStyle w:val="Emphasis"/>
          <w:highlight w:val="yellow"/>
        </w:rPr>
        <w:t>I</w:t>
      </w:r>
      <w:r w:rsidRPr="00E14946">
        <w:rPr>
          <w:sz w:val="16"/>
        </w:rPr>
        <w:t xml:space="preserve">nternational </w:t>
      </w:r>
      <w:r w:rsidRPr="00485D0C">
        <w:rPr>
          <w:rStyle w:val="Emphasis"/>
          <w:highlight w:val="yellow"/>
        </w:rPr>
        <w:t>L</w:t>
      </w:r>
      <w:r w:rsidRPr="00E14946">
        <w:rPr>
          <w:sz w:val="16"/>
        </w:rPr>
        <w:t xml:space="preserve">abour </w:t>
      </w:r>
      <w:r w:rsidRPr="00485D0C">
        <w:rPr>
          <w:rStyle w:val="Emphasis"/>
          <w:highlight w:val="yellow"/>
        </w:rPr>
        <w:t>O</w:t>
      </w:r>
      <w:r w:rsidRPr="00E14946">
        <w:rPr>
          <w:sz w:val="16"/>
        </w:rPr>
        <w:t xml:space="preserve">rganization </w:t>
      </w:r>
      <w:r w:rsidRPr="00E14946">
        <w:rPr>
          <w:rStyle w:val="StyleUnderline"/>
        </w:rPr>
        <w:t>“</w:t>
      </w:r>
      <w:r w:rsidRPr="00485D0C">
        <w:rPr>
          <w:rStyle w:val="StyleUnderline"/>
          <w:highlight w:val="yellow"/>
        </w:rPr>
        <w:t>that freedom</w:t>
      </w:r>
      <w:r w:rsidRPr="00E14946">
        <w:rPr>
          <w:sz w:val="16"/>
        </w:rPr>
        <w:t xml:space="preserve"> to form and organize unions, even in the public sector, </w:t>
      </w:r>
      <w:r w:rsidRPr="00485D0C">
        <w:rPr>
          <w:rStyle w:val="Emphasis"/>
          <w:highlight w:val="yellow"/>
        </w:rPr>
        <w:t>must</w:t>
      </w:r>
      <w:r w:rsidRPr="00485D0C">
        <w:rPr>
          <w:sz w:val="16"/>
          <w:highlight w:val="yellow"/>
        </w:rPr>
        <w:t xml:space="preserve"> </w:t>
      </w:r>
      <w:r w:rsidRPr="00485D0C">
        <w:rPr>
          <w:rStyle w:val="StyleUnderline"/>
          <w:highlight w:val="yellow"/>
        </w:rPr>
        <w:t>include</w:t>
      </w:r>
      <w:r w:rsidRPr="00E14946">
        <w:rPr>
          <w:rStyle w:val="StyleUnderline"/>
        </w:rPr>
        <w:t xml:space="preserve"> freedom to pursue the</w:t>
      </w:r>
      <w:r w:rsidRPr="00E14946">
        <w:rPr>
          <w:sz w:val="16"/>
        </w:rPr>
        <w:t xml:space="preserve"> </w:t>
      </w:r>
      <w:r w:rsidRPr="00E14946">
        <w:rPr>
          <w:rStyle w:val="Emphasis"/>
        </w:rPr>
        <w:t xml:space="preserve">essential </w:t>
      </w:r>
      <w:r w:rsidRPr="00485D0C">
        <w:rPr>
          <w:rStyle w:val="Emphasis"/>
          <w:highlight w:val="yellow"/>
        </w:rPr>
        <w:t>activities</w:t>
      </w:r>
      <w:r w:rsidRPr="00E14946">
        <w:rPr>
          <w:sz w:val="16"/>
        </w:rPr>
        <w:t xml:space="preserve"> </w:t>
      </w:r>
      <w:r w:rsidRPr="00E14946">
        <w:rPr>
          <w:rStyle w:val="StyleUnderline"/>
        </w:rPr>
        <w:t xml:space="preserve">of unions, </w:t>
      </w:r>
      <w:r w:rsidRPr="00485D0C">
        <w:rPr>
          <w:rStyle w:val="StyleUnderline"/>
          <w:highlight w:val="yellow"/>
        </w:rPr>
        <w:t>such as</w:t>
      </w:r>
      <w:r w:rsidRPr="00485D0C">
        <w:rPr>
          <w:sz w:val="16"/>
          <w:highlight w:val="yellow"/>
        </w:rPr>
        <w:t xml:space="preserve"> </w:t>
      </w:r>
      <w:r w:rsidRPr="00485D0C">
        <w:rPr>
          <w:rStyle w:val="Emphasis"/>
          <w:highlight w:val="yellow"/>
        </w:rPr>
        <w:t>collective bargaining</w:t>
      </w:r>
      <w:r w:rsidRPr="00485D0C">
        <w:rPr>
          <w:sz w:val="16"/>
          <w:highlight w:val="yellow"/>
        </w:rPr>
        <w:t xml:space="preserve"> </w:t>
      </w:r>
      <w:r w:rsidRPr="00485D0C">
        <w:rPr>
          <w:rStyle w:val="Emphasis"/>
          <w:highlight w:val="yellow"/>
        </w:rPr>
        <w:t>and</w:t>
      </w:r>
      <w:r w:rsidRPr="00485D0C">
        <w:rPr>
          <w:sz w:val="16"/>
          <w:highlight w:val="yellow"/>
        </w:rPr>
        <w:t xml:space="preserve"> </w:t>
      </w:r>
      <w:r w:rsidRPr="00485D0C">
        <w:rPr>
          <w:rStyle w:val="Emphasis"/>
          <w:highlight w:val="yellow"/>
        </w:rPr>
        <w:t>strikes</w:t>
      </w:r>
      <w:r w:rsidRPr="00E14946">
        <w:rPr>
          <w:sz w:val="16"/>
        </w:rPr>
        <w:t>, subject to reasonable limits.” The Dickson Dissent set out the following principles of international law relevant to Charter interpretation:</w:t>
      </w:r>
    </w:p>
    <w:p w14:paraId="4C2AA789" w14:textId="77777777" w:rsidR="00CC7461" w:rsidRDefault="00CC7461" w:rsidP="00CC7461">
      <w:pPr>
        <w:pStyle w:val="Heading4"/>
      </w:pPr>
      <w:r>
        <w:t xml:space="preserve">8. The ‘collective bargaining’ part of ‘freedom of association and collective bargaining’ comes from ILO convention 98. That convention </w:t>
      </w:r>
      <w:r w:rsidRPr="00472FE7">
        <w:rPr>
          <w:u w:val="single"/>
        </w:rPr>
        <w:t>specifically omits</w:t>
      </w:r>
      <w:r>
        <w:rPr>
          <w:u w:val="single"/>
        </w:rPr>
        <w:t xml:space="preserve"> the right to strike</w:t>
      </w:r>
      <w:r>
        <w:t xml:space="preserve">. </w:t>
      </w:r>
    </w:p>
    <w:p w14:paraId="1B6A0EDC" w14:textId="77777777" w:rsidR="00CC7461" w:rsidRDefault="00CC7461" w:rsidP="00CC7461">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4EC8CA77" w14:textId="77777777" w:rsidR="00CC7461" w:rsidRPr="00870960" w:rsidRDefault="00CC7461" w:rsidP="00CC7461">
      <w:pPr>
        <w:rPr>
          <w:sz w:val="16"/>
        </w:rPr>
      </w:pPr>
      <w:r w:rsidRPr="00870960">
        <w:rPr>
          <w:sz w:val="16"/>
        </w:rPr>
        <w:t xml:space="preserve">As stated above, </w:t>
      </w:r>
      <w:r w:rsidRPr="00485D0C">
        <w:rPr>
          <w:rStyle w:val="StyleUnderline"/>
          <w:highlight w:val="yellow"/>
        </w:rPr>
        <w:t>when the</w:t>
      </w:r>
      <w:r w:rsidRPr="00485D0C">
        <w:rPr>
          <w:sz w:val="16"/>
          <w:highlight w:val="yellow"/>
        </w:rPr>
        <w:t xml:space="preserve"> </w:t>
      </w:r>
      <w:r w:rsidRPr="00485D0C">
        <w:rPr>
          <w:rStyle w:val="Emphasis"/>
          <w:highlight w:val="yellow"/>
        </w:rPr>
        <w:t>Right to</w:t>
      </w:r>
      <w:r w:rsidRPr="00870960">
        <w:rPr>
          <w:sz w:val="16"/>
        </w:rPr>
        <w:t xml:space="preserve"> Organise and </w:t>
      </w:r>
      <w:r w:rsidRPr="00485D0C">
        <w:rPr>
          <w:rStyle w:val="Emphasis"/>
          <w:highlight w:val="yellow"/>
        </w:rPr>
        <w:t>Collective Bargaining Convention</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adopted</w:t>
      </w:r>
      <w:r w:rsidRPr="00485D0C">
        <w:rPr>
          <w:rStyle w:val="StyleUnderline"/>
          <w:highlight w:val="yellow"/>
        </w:rPr>
        <w:t>, this</w:t>
      </w:r>
      <w:r w:rsidRPr="00870960">
        <w:rPr>
          <w:rStyle w:val="StyleUnderline"/>
        </w:rPr>
        <w:t xml:space="preserve"> subject </w:t>
      </w:r>
      <w:r w:rsidRPr="00485D0C">
        <w:rPr>
          <w:rStyle w:val="StyleUnderline"/>
          <w:highlight w:val="yellow"/>
        </w:rPr>
        <w:t>was</w:t>
      </w:r>
      <w:r w:rsidRPr="00870960">
        <w:rPr>
          <w:sz w:val="16"/>
        </w:rPr>
        <w:t xml:space="preserve"> again </w:t>
      </w:r>
      <w:r w:rsidRPr="00485D0C">
        <w:rPr>
          <w:rStyle w:val="StyleUnderline"/>
          <w:highlight w:val="yellow"/>
        </w:rPr>
        <w:t xml:space="preserve">examined </w:t>
      </w:r>
      <w:r w:rsidRPr="00485D0C">
        <w:rPr>
          <w:rStyle w:val="Emphasis"/>
          <w:i/>
          <w:iCs w:val="0"/>
          <w:highlight w:val="yellow"/>
        </w:rPr>
        <w:t>expressis verbis</w:t>
      </w:r>
      <w:r w:rsidRPr="00870960">
        <w:rPr>
          <w:sz w:val="16"/>
        </w:rPr>
        <w:t xml:space="preserve">. In the course of subsequent discussions, </w:t>
      </w:r>
      <w:r w:rsidRPr="00870960">
        <w:rPr>
          <w:rStyle w:val="StyleUnderline"/>
        </w:rPr>
        <w:t xml:space="preserve">two Workers’ delegates’ and one Government </w:t>
      </w:r>
      <w:r w:rsidRPr="00485D0C">
        <w:rPr>
          <w:rStyle w:val="StyleUnderline"/>
          <w:highlight w:val="yellow"/>
        </w:rPr>
        <w:t>delegate’s proposals to have</w:t>
      </w:r>
      <w:r w:rsidRPr="00870960">
        <w:rPr>
          <w:rStyle w:val="StyleUnderline"/>
        </w:rPr>
        <w:t xml:space="preserve">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Emphasis"/>
          <w:highlight w:val="yellow"/>
        </w:rPr>
        <w:t>guaranteed</w:t>
      </w:r>
      <w:r w:rsidRPr="00870960">
        <w:rPr>
          <w:sz w:val="16"/>
        </w:rPr>
        <w:t xml:space="preserve"> </w:t>
      </w:r>
      <w:r w:rsidRPr="00870960">
        <w:rPr>
          <w:rStyle w:val="StyleUnderline"/>
        </w:rPr>
        <w:t xml:space="preserve">in the Convention </w:t>
      </w:r>
      <w:r w:rsidRPr="00485D0C">
        <w:rPr>
          <w:rStyle w:val="StyleUnderline"/>
          <w:highlight w:val="yellow"/>
        </w:rPr>
        <w:t xml:space="preserve">were </w:t>
      </w:r>
      <w:r w:rsidRPr="00485D0C">
        <w:rPr>
          <w:rStyle w:val="Emphasis"/>
          <w:highlight w:val="yellow"/>
        </w:rPr>
        <w:t>rejected</w:t>
      </w:r>
      <w:r w:rsidRPr="00485D0C">
        <w:rPr>
          <w:rStyle w:val="StyleUnderline"/>
          <w:highlight w:val="yellow"/>
        </w:rPr>
        <w:t>. The record</w:t>
      </w:r>
      <w:r w:rsidRPr="00870960">
        <w:rPr>
          <w:rStyle w:val="StyleUnderline"/>
        </w:rPr>
        <w:t xml:space="preserve"> of proceedings </w:t>
      </w:r>
      <w:r w:rsidRPr="00485D0C">
        <w:rPr>
          <w:rStyle w:val="StyleUnderline"/>
          <w:highlight w:val="yellow"/>
        </w:rPr>
        <w:t>noted</w:t>
      </w:r>
      <w:r w:rsidRPr="00870960">
        <w:rPr>
          <w:rStyle w:val="StyleUnderline"/>
        </w:rPr>
        <w:t xml:space="preserve">: “The Chairman ruled that </w:t>
      </w:r>
      <w:r w:rsidRPr="00485D0C">
        <w:rPr>
          <w:rStyle w:val="StyleUnderline"/>
          <w:highlight w:val="yellow"/>
        </w:rPr>
        <w:t>this amendment was</w:t>
      </w:r>
      <w:r w:rsidRPr="00485D0C">
        <w:rPr>
          <w:sz w:val="16"/>
          <w:highlight w:val="yellow"/>
        </w:rPr>
        <w:t xml:space="preserve"> </w:t>
      </w:r>
      <w:r w:rsidRPr="00485D0C">
        <w:rPr>
          <w:rStyle w:val="Emphasis"/>
          <w:highlight w:val="yellow"/>
        </w:rPr>
        <w:t>not receivable</w:t>
      </w:r>
      <w:r w:rsidRPr="00485D0C">
        <w:rPr>
          <w:rStyle w:val="StyleUnderline"/>
          <w:highlight w:val="yellow"/>
        </w:rPr>
        <w:t>, on the ground</w:t>
      </w:r>
      <w:r w:rsidRPr="00870960">
        <w:rPr>
          <w:rStyle w:val="StyleUnderline"/>
        </w:rPr>
        <w:t xml:space="preserve"> that the question of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not covered by the</w:t>
      </w:r>
      <w:r w:rsidRPr="00870960">
        <w:rPr>
          <w:rStyle w:val="Emphasis"/>
        </w:rPr>
        <w:t xml:space="preserve"> proposed </w:t>
      </w:r>
      <w:r w:rsidRPr="00485D0C">
        <w:rPr>
          <w:rStyle w:val="Emphasis"/>
          <w:highlight w:val="yellow"/>
        </w:rPr>
        <w:t>text</w:t>
      </w:r>
      <w:r w:rsidRPr="00870960">
        <w:rPr>
          <w:sz w:val="16"/>
        </w:rPr>
        <w:t>, and that its consideration should therefore be deferred until the Conference took up item V of its agenda relating, inter alia, to the question of conciliation and arbitration.”14 This question was not pursued the following year.</w:t>
      </w:r>
    </w:p>
    <w:p w14:paraId="080C0815" w14:textId="77777777" w:rsidR="00CC7461" w:rsidRPr="00870960" w:rsidRDefault="00CC7461" w:rsidP="00CC7461">
      <w:pPr>
        <w:rPr>
          <w:sz w:val="16"/>
        </w:rPr>
      </w:pPr>
      <w:r w:rsidRPr="00870960">
        <w:rPr>
          <w:sz w:val="16"/>
        </w:rPr>
        <w:t xml:space="preserve">It is also worth noting that the CEACR in its 2013 General Survey entitled “Collective bargaining in the public service: a way forward”, covering the Labour Relations (Public Service) Convention, 1978 (No. 151), recalled that </w:t>
      </w:r>
      <w:r w:rsidRPr="00485D0C">
        <w:rPr>
          <w:rStyle w:val="StyleUnderline"/>
          <w:highlight w:val="yellow"/>
        </w:rPr>
        <w:t>during</w:t>
      </w:r>
      <w:r w:rsidRPr="00870960">
        <w:rPr>
          <w:rStyle w:val="StyleUnderline"/>
        </w:rPr>
        <w:t xml:space="preserve"> the</w:t>
      </w:r>
      <w:r w:rsidRPr="00870960">
        <w:rPr>
          <w:sz w:val="16"/>
        </w:rPr>
        <w:t xml:space="preserve"> </w:t>
      </w:r>
      <w:r w:rsidRPr="00485D0C">
        <w:rPr>
          <w:rStyle w:val="Emphasis"/>
          <w:highlight w:val="yellow"/>
        </w:rPr>
        <w:t>prep</w:t>
      </w:r>
      <w:r w:rsidRPr="00870960">
        <w:rPr>
          <w:rStyle w:val="Emphasis"/>
        </w:rPr>
        <w:t xml:space="preserve">aratory </w:t>
      </w:r>
      <w:r w:rsidRPr="00485D0C">
        <w:rPr>
          <w:rStyle w:val="Emphasis"/>
          <w:highlight w:val="yellow"/>
        </w:rPr>
        <w:t>work</w:t>
      </w:r>
      <w:r w:rsidRPr="00870960">
        <w:rPr>
          <w:sz w:val="16"/>
        </w:rPr>
        <w:t xml:space="preserve"> for Convention No. 151 </w:t>
      </w:r>
      <w:r w:rsidRPr="00485D0C">
        <w:rPr>
          <w:rStyle w:val="StyleUnderline"/>
          <w:highlight w:val="yellow"/>
        </w:rPr>
        <w:t>it was</w:t>
      </w:r>
      <w:r w:rsidRPr="00485D0C">
        <w:rPr>
          <w:sz w:val="16"/>
          <w:highlight w:val="yellow"/>
        </w:rPr>
        <w:t xml:space="preserve"> </w:t>
      </w:r>
      <w:r w:rsidRPr="00485D0C">
        <w:rPr>
          <w:rStyle w:val="Emphasis"/>
          <w:highlight w:val="yellow"/>
        </w:rPr>
        <w:t>established</w:t>
      </w:r>
      <w:r w:rsidRPr="00870960">
        <w:rPr>
          <w:sz w:val="16"/>
        </w:rPr>
        <w:t xml:space="preserve"> </w:t>
      </w:r>
      <w:r w:rsidRPr="00870960">
        <w:rPr>
          <w:rStyle w:val="StyleUnderline"/>
        </w:rPr>
        <w:t xml:space="preserve">that </w:t>
      </w:r>
      <w:r w:rsidRPr="00485D0C">
        <w:rPr>
          <w:rStyle w:val="StyleUnderline"/>
          <w:highlight w:val="yellow"/>
        </w:rPr>
        <w:t>the Convention does</w:t>
      </w:r>
      <w:r w:rsidRPr="00485D0C">
        <w:rPr>
          <w:sz w:val="16"/>
          <w:highlight w:val="yellow"/>
        </w:rPr>
        <w:t xml:space="preserve"> </w:t>
      </w:r>
      <w:r w:rsidRPr="00485D0C">
        <w:rPr>
          <w:rStyle w:val="Emphasis"/>
          <w:highlight w:val="yellow"/>
        </w:rPr>
        <w:t>not cover</w:t>
      </w:r>
      <w:r w:rsidRPr="00870960">
        <w:rPr>
          <w:rStyle w:val="Emphasis"/>
        </w:rPr>
        <w:t xml:space="preserve"> the right to </w:t>
      </w:r>
      <w:r w:rsidRPr="00485D0C">
        <w:rPr>
          <w:rStyle w:val="Emphasis"/>
          <w:highlight w:val="yellow"/>
        </w:rPr>
        <w:t>strike</w:t>
      </w:r>
      <w:r w:rsidRPr="00870960">
        <w:rPr>
          <w:sz w:val="16"/>
        </w:rPr>
        <w:t>.15</w:t>
      </w:r>
    </w:p>
    <w:p w14:paraId="509EC0BB" w14:textId="77777777" w:rsidR="00CC7461" w:rsidRPr="00870960" w:rsidRDefault="00CC7461" w:rsidP="00CC7461">
      <w:pPr>
        <w:rPr>
          <w:sz w:val="16"/>
        </w:rPr>
      </w:pPr>
      <w:r w:rsidRPr="00870960">
        <w:rPr>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870960">
        <w:rPr>
          <w:rStyle w:val="StyleUnderline"/>
        </w:rPr>
        <w:t xml:space="preserve">The right to </w:t>
      </w:r>
      <w:r w:rsidRPr="00485D0C">
        <w:rPr>
          <w:rStyle w:val="Emphasis"/>
          <w:highlight w:val="yellow"/>
        </w:rPr>
        <w:t>strike</w:t>
      </w:r>
      <w:r w:rsidRPr="00485D0C">
        <w:rPr>
          <w:rStyle w:val="StyleUnderline"/>
          <w:highlight w:val="yellow"/>
        </w:rPr>
        <w:t xml:space="preserve"> should</w:t>
      </w:r>
      <w:r w:rsidRPr="00485D0C">
        <w:rPr>
          <w:sz w:val="16"/>
          <w:highlight w:val="yellow"/>
        </w:rPr>
        <w:t xml:space="preserve"> </w:t>
      </w:r>
      <w:r w:rsidRPr="00485D0C">
        <w:rPr>
          <w:rStyle w:val="Emphasis"/>
          <w:highlight w:val="yellow"/>
        </w:rPr>
        <w:t>not be affected by any measure</w:t>
      </w:r>
      <w:r w:rsidRPr="00870960">
        <w:rPr>
          <w:rStyle w:val="Emphasis"/>
        </w:rPr>
        <w:t xml:space="preserve"> taken by the public authorities with a view to </w:t>
      </w:r>
      <w:r w:rsidRPr="00485D0C">
        <w:rPr>
          <w:rStyle w:val="Emphasis"/>
          <w:highlight w:val="yellow"/>
        </w:rPr>
        <w:t>promoting collective bargaining</w:t>
      </w:r>
      <w:r w:rsidRPr="00870960">
        <w:rPr>
          <w:sz w:val="16"/>
        </w:rPr>
        <w:t>.” However, it was rejected following a record vote requested by the Employers’ members.16</w:t>
      </w:r>
    </w:p>
    <w:p w14:paraId="75549B20" w14:textId="77777777" w:rsidR="00CC7461" w:rsidRDefault="00CC7461" w:rsidP="00CC7461">
      <w:pPr>
        <w:pStyle w:val="Heading4"/>
      </w:pPr>
      <w:r>
        <w:t xml:space="preserve">It’s </w:t>
      </w:r>
      <w:r>
        <w:rPr>
          <w:u w:val="single"/>
        </w:rPr>
        <w:t>citing</w:t>
      </w:r>
      <w:r>
        <w:t xml:space="preserve"> the ILO definition to argue that US law, which does </w:t>
      </w:r>
      <w:r>
        <w:rPr>
          <w:u w:val="single"/>
        </w:rPr>
        <w:t>not</w:t>
      </w:r>
      <w:r>
        <w:t xml:space="preserve"> permit </w:t>
      </w:r>
      <w:r w:rsidRPr="003B6FC7">
        <w:rPr>
          <w:u w:val="single"/>
        </w:rPr>
        <w:t>federal worker strikes</w:t>
      </w:r>
      <w:r>
        <w:t xml:space="preserve">, violates the </w:t>
      </w:r>
      <w:r>
        <w:rPr>
          <w:u w:val="single"/>
        </w:rPr>
        <w:t>freedom of association</w:t>
      </w:r>
      <w:r>
        <w:t xml:space="preserve">. </w:t>
      </w:r>
    </w:p>
    <w:p w14:paraId="49D0089F" w14:textId="77777777" w:rsidR="00CC7461" w:rsidRDefault="00CC7461" w:rsidP="00CC7461">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4CE7881D" w14:textId="77777777" w:rsidR="00CC7461" w:rsidRPr="00E5463B" w:rsidRDefault="00CC7461" w:rsidP="00CC7461">
      <w:pPr>
        <w:rPr>
          <w:sz w:val="16"/>
        </w:rPr>
      </w:pPr>
      <w:r w:rsidRPr="00485D0C">
        <w:rPr>
          <w:rStyle w:val="StyleUnderline"/>
        </w:rPr>
        <w:lastRenderedPageBreak/>
        <w:t>This paper reveals that</w:t>
      </w:r>
      <w:r w:rsidRPr="003B6FC7">
        <w:rPr>
          <w:rStyle w:val="StyleUnderline"/>
        </w:rPr>
        <w:t xml:space="preserve"> </w:t>
      </w:r>
      <w:r w:rsidRPr="00E5463B">
        <w:rPr>
          <w:rStyle w:val="StyleUnderline"/>
          <w:highlight w:val="yellow"/>
        </w:rPr>
        <w:t>U.S.</w:t>
      </w:r>
      <w:r w:rsidRPr="00E5463B">
        <w:rPr>
          <w:sz w:val="16"/>
        </w:rPr>
        <w:t xml:space="preserve"> and Canadian </w:t>
      </w:r>
      <w:r w:rsidRPr="003B6FC7">
        <w:rPr>
          <w:rStyle w:val="StyleUnderline"/>
        </w:rPr>
        <w:t xml:space="preserve">public sector </w:t>
      </w:r>
      <w:r w:rsidRPr="00E5463B">
        <w:rPr>
          <w:rStyle w:val="StyleUnderline"/>
          <w:highlight w:val="yellow"/>
        </w:rPr>
        <w:t>labor policy fail to conform to</w:t>
      </w:r>
      <w:r w:rsidRPr="003B6FC7">
        <w:rPr>
          <w:rStyle w:val="StyleUnderline"/>
        </w:rPr>
        <w:t xml:space="preserve"> international understandings of</w:t>
      </w:r>
      <w:r w:rsidRPr="00E5463B">
        <w:rPr>
          <w:sz w:val="16"/>
        </w:rPr>
        <w:t xml:space="preserve"> </w:t>
      </w:r>
      <w:r w:rsidRPr="00E5463B">
        <w:rPr>
          <w:rStyle w:val="Emphasis"/>
          <w:sz w:val="36"/>
          <w:szCs w:val="36"/>
          <w:highlight w:val="yellow"/>
        </w:rPr>
        <w:t>freedom of association</w:t>
      </w:r>
      <w:r w:rsidRPr="00E5463B">
        <w:rPr>
          <w:sz w:val="16"/>
        </w:rPr>
        <w:t xml:space="preserve">, a fundamental human right.1 Globalization has set in motion new pressures for a reassessment of labor and union rights. A new paradigm is emerging where antiquated and inadequate labor policies that ignore these international standards may not be sustainable.2 </w:t>
      </w:r>
      <w:r w:rsidRPr="003B6FC7">
        <w:rPr>
          <w:rStyle w:val="StyleUnderline"/>
        </w:rPr>
        <w:t>By applying international human rights standards through</w:t>
      </w:r>
      <w:r w:rsidRPr="00E5463B">
        <w:rPr>
          <w:sz w:val="16"/>
        </w:rPr>
        <w:t xml:space="preserve"> such global institutions as </w:t>
      </w:r>
      <w:r w:rsidRPr="003B6FC7">
        <w:rPr>
          <w:rStyle w:val="StyleUnderline"/>
        </w:rPr>
        <w:t>the</w:t>
      </w:r>
      <w:r w:rsidRPr="00E5463B">
        <w:rPr>
          <w:sz w:val="16"/>
        </w:rPr>
        <w:t xml:space="preserve"> International Labor Organization (</w:t>
      </w:r>
      <w:r w:rsidRPr="003B6FC7">
        <w:rPr>
          <w:rStyle w:val="Emphasis"/>
        </w:rPr>
        <w:t>ILO</w:t>
      </w:r>
      <w:r w:rsidRPr="00E5463B">
        <w:rPr>
          <w:sz w:val="16"/>
        </w:rPr>
        <w:t xml:space="preserve">), </w:t>
      </w:r>
      <w:r w:rsidRPr="003B6FC7">
        <w:rPr>
          <w:rStyle w:val="StyleUnderline"/>
        </w:rPr>
        <w:t xml:space="preserve">we find that </w:t>
      </w:r>
      <w:r w:rsidRPr="00E5463B">
        <w:rPr>
          <w:rStyle w:val="StyleUnderline"/>
          <w:highlight w:val="yellow"/>
        </w:rPr>
        <w:t>most</w:t>
      </w:r>
      <w:r w:rsidRPr="003B6FC7">
        <w:rPr>
          <w:rStyle w:val="StyleUnderline"/>
        </w:rPr>
        <w:t xml:space="preserve"> U.S public sector labor laws </w:t>
      </w:r>
      <w:r w:rsidRPr="00E5463B">
        <w:rPr>
          <w:rStyle w:val="StyleUnderline"/>
          <w:highlight w:val="yellow"/>
        </w:rPr>
        <w:t>fall</w:t>
      </w:r>
      <w:r w:rsidRPr="003B6FC7">
        <w:rPr>
          <w:rStyle w:val="StyleUnderline"/>
        </w:rPr>
        <w:t xml:space="preserve"> far </w:t>
      </w:r>
      <w:r w:rsidRPr="00E5463B">
        <w:rPr>
          <w:rStyle w:val="StyleUnderline"/>
          <w:highlight w:val="yellow"/>
        </w:rPr>
        <w:t>short of</w:t>
      </w:r>
      <w:r w:rsidRPr="003B6FC7">
        <w:rPr>
          <w:rStyle w:val="StyleUnderline"/>
        </w:rPr>
        <w:t xml:space="preserve"> international understandings of </w:t>
      </w:r>
      <w:r w:rsidRPr="00E5463B">
        <w:rPr>
          <w:rStyle w:val="Emphasis"/>
          <w:highlight w:val="yellow"/>
        </w:rPr>
        <w:t>freedom of association</w:t>
      </w:r>
      <w:r w:rsidRPr="00E5463B">
        <w:rPr>
          <w:sz w:val="16"/>
          <w:highlight w:val="yellow"/>
        </w:rPr>
        <w:t xml:space="preserve"> </w:t>
      </w:r>
      <w:r w:rsidRPr="00E5463B">
        <w:rPr>
          <w:rStyle w:val="Emphasis"/>
          <w:sz w:val="36"/>
          <w:szCs w:val="36"/>
          <w:highlight w:val="yellow"/>
        </w:rPr>
        <w:t>and</w:t>
      </w:r>
      <w:r w:rsidRPr="00E5463B">
        <w:rPr>
          <w:sz w:val="16"/>
          <w:szCs w:val="36"/>
          <w:highlight w:val="yellow"/>
        </w:rPr>
        <w:t xml:space="preserve"> </w:t>
      </w:r>
      <w:r w:rsidRPr="00E5463B">
        <w:rPr>
          <w:rStyle w:val="Emphasis"/>
          <w:highlight w:val="yellow"/>
        </w:rPr>
        <w:t>collective bargaining</w:t>
      </w:r>
      <w:r w:rsidRPr="00E5463B">
        <w:rPr>
          <w:sz w:val="16"/>
        </w:rPr>
        <w:t>. While Canadian laws may conform to such understandings, Canadian governments have repeatedly violated the right to strike through frequent use of back-to-work laws.3 Our findings will underscore a contradiction between what is preached to the rest of the world and what is practiced at home in the United States and Canada in terms of human rights.</w:t>
      </w:r>
    </w:p>
    <w:p w14:paraId="695D9DE5" w14:textId="77777777" w:rsidR="00CC7461" w:rsidRPr="00E5463B" w:rsidRDefault="00CC7461" w:rsidP="00CC7461">
      <w:pPr>
        <w:rPr>
          <w:sz w:val="16"/>
        </w:rPr>
      </w:pPr>
      <w:r w:rsidRPr="00E5463B">
        <w:rPr>
          <w:sz w:val="16"/>
        </w:rPr>
        <w:t>INTRODUCTION</w:t>
      </w:r>
    </w:p>
    <w:p w14:paraId="477F4078" w14:textId="77777777" w:rsidR="00CC7461" w:rsidRPr="00E5463B" w:rsidRDefault="00CC7461" w:rsidP="00CC7461">
      <w:pPr>
        <w:rPr>
          <w:sz w:val="16"/>
        </w:rPr>
      </w:pPr>
      <w:r w:rsidRPr="00E5463B">
        <w:rPr>
          <w:sz w:val="16"/>
        </w:rPr>
        <w:t>Globalization and trade liberalization have had positive and negative impacts on societies. While world production of goods and services has risen, labor’s share of this increased wealth has diminished.4 Thus, a negative effect of globalization has been the growing inequality in many developed and developing societies.5 To deal with this inequality the ILO in 2008 passed a “Declaration on Social Justice for a Fair Globalization.”6 The declaration requires that nation states adhere to and promote the core labor standards of the ILO: “free- dom of association and the effective recognition of the right to collective bargaining, the elimination of all forms of forced or compulsory labour, the effective abolition of child labour, and the elimination of discrimination in respect of employment and occupation.”7</w:t>
      </w:r>
    </w:p>
    <w:p w14:paraId="77D9131B" w14:textId="77777777" w:rsidR="00CC7461" w:rsidRPr="00E5463B" w:rsidRDefault="00CC7461" w:rsidP="00CC7461">
      <w:pPr>
        <w:rPr>
          <w:sz w:val="16"/>
        </w:rPr>
      </w:pPr>
      <w:r w:rsidRPr="00E5463B">
        <w:rPr>
          <w:sz w:val="16"/>
        </w:rPr>
        <w:t>According to the United Nations’ Universal Declaration of Human Rights from 1948, freedom of association is a fundamental human right.8 After the grotesque violations of human rights during World War II, the countries of the world decided that human rights could not be left to the political whims of nation states.9 According to this approach, human rights flow from our very existence on earth; they cannot be taken away by national entities.10 This paper examines public sector labor laws in North America to see if they meet international standards on the fundamental human right of freedom of association. More specifically, collective bargaining and dispute resolution procedures for state, provincial, and federal laws in Canada and the United States will be examined in light of international norms and standards.</w:t>
      </w:r>
    </w:p>
    <w:p w14:paraId="5DBEF901" w14:textId="77777777" w:rsidR="00CC7461" w:rsidRPr="00E5463B" w:rsidRDefault="00CC7461" w:rsidP="00CC7461">
      <w:pPr>
        <w:rPr>
          <w:sz w:val="16"/>
        </w:rPr>
      </w:pPr>
      <w:r w:rsidRPr="00E5463B">
        <w:rPr>
          <w:sz w:val="16"/>
        </w:rPr>
        <w:t>A HUMAN RIGHTS APPROACH</w:t>
      </w:r>
    </w:p>
    <w:p w14:paraId="0263817F" w14:textId="77777777" w:rsidR="00CC7461" w:rsidRPr="00E5463B" w:rsidRDefault="00CC7461" w:rsidP="00CC7461">
      <w:pPr>
        <w:rPr>
          <w:sz w:val="16"/>
        </w:rPr>
      </w:pPr>
      <w:r w:rsidRPr="00E5463B">
        <w:rPr>
          <w:sz w:val="16"/>
        </w:rPr>
        <w:t xml:space="preserve">Several scholars have made a case for a new internationalist human rights approach to American private sector labor policy.11 It is framed as a critique of existing labor policy whereby labor law, employee rights, and union powers have all been subject to the ebb and flow of politics.12 The 2011 Tea Party attacks on public sector collective bargaining in several states are an example.13 This shifting labor policy has often been justified in terms of achieving a balance of power between management and labor.14 </w:t>
      </w:r>
      <w:r w:rsidRPr="003B6FC7">
        <w:rPr>
          <w:rStyle w:val="StyleUnderline"/>
        </w:rPr>
        <w:t xml:space="preserve">Historically, U.S. labor law has </w:t>
      </w:r>
      <w:r w:rsidRPr="003B6FC7">
        <w:rPr>
          <w:rStyle w:val="Emphasis"/>
        </w:rPr>
        <w:t>not</w:t>
      </w:r>
      <w:r w:rsidRPr="003B6FC7">
        <w:rPr>
          <w:rStyle w:val="StyleUnderline"/>
        </w:rPr>
        <w:t xml:space="preserve"> been </w:t>
      </w:r>
      <w:r w:rsidRPr="003B6FC7">
        <w:rPr>
          <w:rStyle w:val="Emphasis"/>
        </w:rPr>
        <w:t>fashioned</w:t>
      </w:r>
      <w:r w:rsidRPr="003B6FC7">
        <w:rPr>
          <w:rStyle w:val="StyleUnderline"/>
        </w:rPr>
        <w:t xml:space="preserve"> by using a </w:t>
      </w:r>
      <w:r w:rsidRPr="003B6FC7">
        <w:rPr>
          <w:rStyle w:val="Emphasis"/>
        </w:rPr>
        <w:t>human rights standard</w:t>
      </w:r>
      <w:r w:rsidRPr="003B6FC7">
        <w:rPr>
          <w:rStyle w:val="StyleUnderline"/>
        </w:rPr>
        <w:t>.</w:t>
      </w:r>
    </w:p>
    <w:p w14:paraId="3E6B885A" w14:textId="77777777" w:rsidR="00CC7461" w:rsidRPr="00E5463B" w:rsidRDefault="00CC7461" w:rsidP="00CC7461">
      <w:pPr>
        <w:rPr>
          <w:sz w:val="16"/>
        </w:rPr>
      </w:pPr>
      <w:r w:rsidRPr="00E5463B">
        <w:rPr>
          <w:sz w:val="16"/>
        </w:rPr>
        <w:t xml:space="preserve">The concept of human rights, however, has not been an important influence in the making of U.S. labor policy. </w:t>
      </w:r>
      <w:r w:rsidRPr="003B6FC7">
        <w:rPr>
          <w:rStyle w:val="StyleUnderline"/>
        </w:rPr>
        <w:t xml:space="preserve">Legislation concerning workers’ collective action, in particular, was rooted in frequently changing conceptions of </w:t>
      </w:r>
      <w:r w:rsidRPr="003B6FC7">
        <w:rPr>
          <w:rStyle w:val="Emphasis"/>
        </w:rPr>
        <w:t>labor-management relations</w:t>
      </w:r>
      <w:r w:rsidRPr="003B6FC7">
        <w:rPr>
          <w:rStyle w:val="StyleUnderline"/>
        </w:rPr>
        <w:t xml:space="preserve">, </w:t>
      </w:r>
      <w:r w:rsidRPr="003B6FC7">
        <w:rPr>
          <w:rStyle w:val="Emphasis"/>
        </w:rPr>
        <w:t>not fundamental human rights</w:t>
      </w:r>
      <w:r w:rsidRPr="003B6FC7">
        <w:rPr>
          <w:rStyle w:val="StyleUnderline"/>
        </w:rPr>
        <w:t xml:space="preserve">. Consequently, workers were considered to have </w:t>
      </w:r>
      <w:r w:rsidRPr="003B6FC7">
        <w:rPr>
          <w:rStyle w:val="Emphasis"/>
        </w:rPr>
        <w:t>only</w:t>
      </w:r>
      <w:r w:rsidRPr="003B6FC7">
        <w:rPr>
          <w:rStyle w:val="StyleUnderline"/>
        </w:rPr>
        <w:t xml:space="preserve"> those rights set forth in </w:t>
      </w:r>
      <w:r w:rsidRPr="003B6FC7">
        <w:rPr>
          <w:rStyle w:val="Emphasis"/>
        </w:rPr>
        <w:t>specific statutes</w:t>
      </w:r>
      <w:r w:rsidRPr="00E5463B">
        <w:rPr>
          <w:sz w:val="16"/>
        </w:rPr>
        <w:t xml:space="preserve"> </w:t>
      </w:r>
      <w:r w:rsidRPr="003B6FC7">
        <w:rPr>
          <w:rStyle w:val="StyleUnderline"/>
        </w:rPr>
        <w:t>or</w:t>
      </w:r>
      <w:r w:rsidRPr="00E5463B">
        <w:rPr>
          <w:sz w:val="16"/>
        </w:rPr>
        <w:t xml:space="preserve"> collective bargaining </w:t>
      </w:r>
      <w:r w:rsidRPr="003B6FC7">
        <w:rPr>
          <w:rStyle w:val="Emphasis"/>
        </w:rPr>
        <w:t>contracts</w:t>
      </w:r>
      <w:r w:rsidRPr="00E5463B">
        <w:rPr>
          <w:sz w:val="16"/>
        </w:rPr>
        <w:t xml:space="preserve"> </w:t>
      </w:r>
      <w:r w:rsidRPr="003B6FC7">
        <w:rPr>
          <w:rStyle w:val="StyleUnderline"/>
        </w:rPr>
        <w:t>and those</w:t>
      </w:r>
      <w:r w:rsidRPr="00E5463B">
        <w:rPr>
          <w:sz w:val="16"/>
        </w:rPr>
        <w:t xml:space="preserve"> statutes and contracts </w:t>
      </w:r>
      <w:r w:rsidRPr="003B6FC7">
        <w:rPr>
          <w:rStyle w:val="StyleUnderline"/>
        </w:rPr>
        <w:t>were subject to shifting political and bargaining power</w:t>
      </w:r>
      <w:r w:rsidRPr="00E5463B">
        <w:rPr>
          <w:sz w:val="16"/>
        </w:rPr>
        <w:t>.15</w:t>
      </w:r>
    </w:p>
    <w:p w14:paraId="3E5ACCC6" w14:textId="77777777" w:rsidR="00CC7461" w:rsidRPr="00E5463B" w:rsidRDefault="00CC7461" w:rsidP="00CC7461">
      <w:pPr>
        <w:rPr>
          <w:sz w:val="16"/>
        </w:rPr>
      </w:pPr>
      <w:r w:rsidRPr="00E5463B">
        <w:rPr>
          <w:sz w:val="16"/>
        </w:rPr>
        <w:t>In contrast to the flexible employee rights produced by current labor policy, human rights are moral rights stemming from the fact of our human existence, not dependent on a statute or the strength of the collective bargaining agreement.16</w:t>
      </w:r>
    </w:p>
    <w:p w14:paraId="3C6E9DDF" w14:textId="77777777" w:rsidR="00CC7461" w:rsidRPr="00E5463B" w:rsidRDefault="00CC7461" w:rsidP="00CC7461">
      <w:pPr>
        <w:rPr>
          <w:sz w:val="16"/>
        </w:rPr>
      </w:pPr>
      <w:r w:rsidRPr="00E5463B">
        <w:rPr>
          <w:sz w:val="16"/>
        </w:rPr>
        <w:t>AN INTERNATIONAL CONSENSUS</w:t>
      </w:r>
    </w:p>
    <w:p w14:paraId="7AAB5AF6" w14:textId="77777777" w:rsidR="00CC7461" w:rsidRPr="00E5463B" w:rsidRDefault="00CC7461" w:rsidP="00CC7461">
      <w:pPr>
        <w:rPr>
          <w:sz w:val="16"/>
        </w:rPr>
      </w:pPr>
      <w:r w:rsidRPr="00E5463B">
        <w:rPr>
          <w:sz w:val="16"/>
        </w:rPr>
        <w:t>During the 1990s, in the context of globalization, a strong international consensus emerged around core labor rights.17 It held that all human rights are universal, indivisible, interdependent, and interrelated.18 The accord was politically diverse and included the Organization of Economic Cooperation and Development, the World Trade Organization, the ILO, and the United Nations.19 Also signing on to the agreement were such employer organizations as the International Chamber of Commerce, the International Organization of Employers, at least fifty major multinationals, and the U.S. Council for International Business.20 The consensus centered on the ILO’s Declaration of Fundamental Principles and Rights at Work in 1998.21 As discussed above, the 1998 consensus was renewed in 2008 with the Declaration on Social Justice for a Fair Globalization.22 Both the 2008 and 1998 declarations had two central purposes. The first purpose was to encourage members to endorse and legislate the core labor standards. The second purpose was to respect, promote, and to realize in good faith four core rights deemed to be fundamental human rights. These four core rights include: freedom of association and effective recognition of the right to collective bargaining, elimination of compulsory labor, effective abolition of child labor, and elimination of employment discrimination.23</w:t>
      </w:r>
    </w:p>
    <w:p w14:paraId="1ACD7F3D" w14:textId="77777777" w:rsidR="00CC7461" w:rsidRPr="00E5463B" w:rsidRDefault="00CC7461" w:rsidP="00CC7461">
      <w:pPr>
        <w:rPr>
          <w:sz w:val="16"/>
        </w:rPr>
      </w:pPr>
      <w:r w:rsidRPr="00E5463B">
        <w:rPr>
          <w:sz w:val="16"/>
        </w:rPr>
        <w:t>THE RESEARCH TASK</w:t>
      </w:r>
    </w:p>
    <w:p w14:paraId="589701FA" w14:textId="77777777" w:rsidR="00CC7461" w:rsidRPr="00E5463B" w:rsidRDefault="00CC7461" w:rsidP="00CC7461">
      <w:pPr>
        <w:rPr>
          <w:sz w:val="16"/>
        </w:rPr>
      </w:pPr>
      <w:r w:rsidRPr="00E5463B">
        <w:rPr>
          <w:sz w:val="16"/>
        </w:rPr>
        <w:lastRenderedPageBreak/>
        <w:t>This project will use internationally accepted conventions and decisions of the ILO as benchmarks for judging federal, state, and provincial public sector labor laws in the United States and Canada. The key question that this paper will attempt to answer is whether the fundamental human right of freedom of association has and continues to be violated for public sector employees in the United States and Canada. We begin by setting out the structure of U.S. public sector collective bargaining. The paper then takes an initial look at the question by first broadly defining collective bargaining. A prior study conducted by the United States Government Accountability Office (GAO) that performed a similar task to ours is then examined. This is followed by a critique of the GAO study in light of the narrow definition of collective bargaining that was employed. We include a discussion of the implications of the Canadian practice of back-to-work legislation for freedom of association. The final section will carry out a more complete analysis of U.S. laws using a more accepted definition of collective bargaining in accord with international principles.</w:t>
      </w:r>
    </w:p>
    <w:p w14:paraId="3433C437" w14:textId="77777777" w:rsidR="00CC7461" w:rsidRPr="00E5463B" w:rsidRDefault="00CC7461" w:rsidP="00CC7461">
      <w:pPr>
        <w:rPr>
          <w:sz w:val="16"/>
        </w:rPr>
      </w:pPr>
      <w:r w:rsidRPr="00E5463B">
        <w:rPr>
          <w:sz w:val="16"/>
        </w:rPr>
        <w:t>THE ORIGIN AND STRUCTURE OF U.S. PUBLIC SECTOR BARGAINING</w:t>
      </w:r>
    </w:p>
    <w:p w14:paraId="40FB3724" w14:textId="77777777" w:rsidR="00CC7461" w:rsidRPr="00485D0C" w:rsidRDefault="00CC7461" w:rsidP="00CC7461">
      <w:pPr>
        <w:rPr>
          <w:sz w:val="16"/>
        </w:rPr>
      </w:pPr>
      <w:r w:rsidRPr="003B6FC7">
        <w:rPr>
          <w:rStyle w:val="StyleUnderline"/>
        </w:rPr>
        <w:t>The</w:t>
      </w:r>
      <w:r w:rsidRPr="00E5463B">
        <w:rPr>
          <w:sz w:val="16"/>
        </w:rPr>
        <w:t xml:space="preserve"> </w:t>
      </w:r>
      <w:r w:rsidRPr="003B6FC7">
        <w:rPr>
          <w:rStyle w:val="Emphasis"/>
        </w:rPr>
        <w:t>N</w:t>
      </w:r>
      <w:r w:rsidRPr="00E5463B">
        <w:rPr>
          <w:sz w:val="16"/>
        </w:rPr>
        <w:t xml:space="preserve">ational </w:t>
      </w:r>
      <w:r w:rsidRPr="003B6FC7">
        <w:rPr>
          <w:rStyle w:val="Emphasis"/>
        </w:rPr>
        <w:t>L</w:t>
      </w:r>
      <w:r w:rsidRPr="00E5463B">
        <w:rPr>
          <w:sz w:val="16"/>
        </w:rPr>
        <w:t xml:space="preserve">abor </w:t>
      </w:r>
      <w:r w:rsidRPr="003B6FC7">
        <w:rPr>
          <w:rStyle w:val="Emphasis"/>
        </w:rPr>
        <w:t>R</w:t>
      </w:r>
      <w:r w:rsidRPr="00E5463B">
        <w:rPr>
          <w:sz w:val="16"/>
        </w:rPr>
        <w:t xml:space="preserve">elations </w:t>
      </w:r>
      <w:r w:rsidRPr="003B6FC7">
        <w:rPr>
          <w:rStyle w:val="Emphasis"/>
        </w:rPr>
        <w:t>A</w:t>
      </w:r>
      <w:r w:rsidRPr="00E5463B">
        <w:rPr>
          <w:sz w:val="16"/>
        </w:rPr>
        <w:t xml:space="preserve">ct of 1935 </w:t>
      </w:r>
      <w:r w:rsidRPr="003B6FC7">
        <w:rPr>
          <w:rStyle w:val="StyleUnderline"/>
        </w:rPr>
        <w:t>excluded</w:t>
      </w:r>
      <w:r w:rsidRPr="00E5463B">
        <w:rPr>
          <w:sz w:val="16"/>
        </w:rPr>
        <w:t xml:space="preserve"> all federal, state, and local </w:t>
      </w:r>
      <w:r w:rsidRPr="003B6FC7">
        <w:rPr>
          <w:rStyle w:val="Emphasis"/>
        </w:rPr>
        <w:t>government employers</w:t>
      </w:r>
      <w:r w:rsidRPr="00E5463B">
        <w:rPr>
          <w:sz w:val="16"/>
        </w:rPr>
        <w:t xml:space="preserve"> </w:t>
      </w:r>
      <w:r w:rsidRPr="003B6FC7">
        <w:rPr>
          <w:rStyle w:val="StyleUnderline"/>
        </w:rPr>
        <w:t>from collective bargaining coverage</w:t>
      </w:r>
      <w:r w:rsidRPr="00E5463B">
        <w:rPr>
          <w:sz w:val="16"/>
        </w:rPr>
        <w:t xml:space="preserve">.24 Thus, without national guidelines, collective bargaining emerged on a rather piecemeal basis by the federal and state governments. The first state to formalize collective bargaining for its employees was Wisconsin in 1959.25 </w:t>
      </w:r>
      <w:r w:rsidRPr="003B6FC7">
        <w:rPr>
          <w:rStyle w:val="StyleUnderline"/>
        </w:rPr>
        <w:t xml:space="preserve">The federal </w:t>
      </w:r>
      <w:r w:rsidRPr="00485D0C">
        <w:rPr>
          <w:rStyle w:val="StyleUnderline"/>
        </w:rPr>
        <w:t>government provided a</w:t>
      </w:r>
      <w:r w:rsidRPr="00485D0C">
        <w:rPr>
          <w:sz w:val="16"/>
        </w:rPr>
        <w:t xml:space="preserve"> </w:t>
      </w:r>
      <w:r w:rsidRPr="00485D0C">
        <w:rPr>
          <w:rStyle w:val="Emphasis"/>
        </w:rPr>
        <w:t>weaker</w:t>
      </w:r>
      <w:r w:rsidRPr="00485D0C">
        <w:rPr>
          <w:sz w:val="16"/>
        </w:rPr>
        <w:t xml:space="preserve"> </w:t>
      </w:r>
      <w:r w:rsidRPr="00485D0C">
        <w:rPr>
          <w:rStyle w:val="StyleUnderline"/>
        </w:rPr>
        <w:t>system</w:t>
      </w:r>
      <w:r w:rsidRPr="00485D0C">
        <w:rPr>
          <w:sz w:val="16"/>
        </w:rPr>
        <w:t xml:space="preserve"> of bargaining later in 1962, </w:t>
      </w:r>
      <w:r w:rsidRPr="00485D0C">
        <w:rPr>
          <w:rStyle w:val="StyleUnderline"/>
        </w:rPr>
        <w:t>when</w:t>
      </w:r>
      <w:r w:rsidRPr="00485D0C">
        <w:rPr>
          <w:sz w:val="16"/>
        </w:rPr>
        <w:t xml:space="preserve"> President </w:t>
      </w:r>
      <w:r w:rsidRPr="00485D0C">
        <w:rPr>
          <w:rStyle w:val="StyleUnderline"/>
        </w:rPr>
        <w:t>Kennedy signed</w:t>
      </w:r>
      <w:r w:rsidRPr="00485D0C">
        <w:rPr>
          <w:sz w:val="16"/>
        </w:rPr>
        <w:t xml:space="preserve"> E</w:t>
      </w:r>
      <w:r w:rsidRPr="00485D0C">
        <w:rPr>
          <w:rStyle w:val="Emphasis"/>
        </w:rPr>
        <w:t>x</w:t>
      </w:r>
      <w:r w:rsidRPr="00485D0C">
        <w:rPr>
          <w:sz w:val="16"/>
        </w:rPr>
        <w:t xml:space="preserve">ecutive </w:t>
      </w:r>
      <w:r w:rsidRPr="00485D0C">
        <w:rPr>
          <w:rStyle w:val="Emphasis"/>
        </w:rPr>
        <w:t>O</w:t>
      </w:r>
      <w:r w:rsidRPr="00485D0C">
        <w:rPr>
          <w:sz w:val="16"/>
        </w:rPr>
        <w:t xml:space="preserve">rder </w:t>
      </w:r>
      <w:r w:rsidRPr="00485D0C">
        <w:rPr>
          <w:rStyle w:val="Emphasis"/>
        </w:rPr>
        <w:t>10988</w:t>
      </w:r>
      <w:r w:rsidRPr="00485D0C">
        <w:rPr>
          <w:sz w:val="16"/>
        </w:rPr>
        <w:t xml:space="preserve">.26 </w:t>
      </w:r>
      <w:r w:rsidRPr="00485D0C">
        <w:rPr>
          <w:rStyle w:val="StyleUnderline"/>
        </w:rPr>
        <w:t>It provided</w:t>
      </w:r>
      <w:r w:rsidRPr="00485D0C">
        <w:rPr>
          <w:sz w:val="16"/>
        </w:rPr>
        <w:t xml:space="preserve"> </w:t>
      </w:r>
      <w:r w:rsidRPr="00485D0C">
        <w:rPr>
          <w:rStyle w:val="Emphasis"/>
        </w:rPr>
        <w:t>no right to strike</w:t>
      </w:r>
      <w:r w:rsidRPr="00485D0C">
        <w:rPr>
          <w:sz w:val="16"/>
        </w:rPr>
        <w:t xml:space="preserve"> and prohibited bargaining on wages and benefits.27 Following these early developments, a number of states passed laws covering some or all state and local public employees. The state laws fall into four categories:</w:t>
      </w:r>
    </w:p>
    <w:p w14:paraId="007F2CA9" w14:textId="77777777" w:rsidR="00CC7461" w:rsidRPr="00485D0C" w:rsidRDefault="00CC7461" w:rsidP="00CC7461">
      <w:pPr>
        <w:rPr>
          <w:sz w:val="16"/>
        </w:rPr>
      </w:pPr>
      <w:r w:rsidRPr="00485D0C">
        <w:rPr>
          <w:sz w:val="16"/>
        </w:rPr>
        <w:t>1. States with a single comprehensive law covering multiple occupations: District of Columbia, Florida, Hawaii, Iowa, Massachusetts, Minnesota, Montana, New Hampshire, New Jersey, New York, Ohio, Oregon, New Mexico;</w:t>
      </w:r>
    </w:p>
    <w:p w14:paraId="29E0F4EF" w14:textId="77777777" w:rsidR="00CC7461" w:rsidRPr="00485D0C" w:rsidRDefault="00CC7461" w:rsidP="00CC7461">
      <w:pPr>
        <w:rPr>
          <w:sz w:val="16"/>
        </w:rPr>
      </w:pPr>
      <w:r w:rsidRPr="00485D0C">
        <w:rPr>
          <w:sz w:val="16"/>
        </w:rPr>
        <w:t>2. States with a law for each occupation: Alaska, California, Connecticut, Delaware, Illinois, Kansas, Maine, Michigan, Nebraska, Pennsylvania, South Dakota, Vermont, Washington, Wisconsin;</w:t>
      </w:r>
    </w:p>
    <w:p w14:paraId="36214EBE" w14:textId="77777777" w:rsidR="00CC7461" w:rsidRPr="00485D0C" w:rsidRDefault="00CC7461" w:rsidP="00CC7461">
      <w:pPr>
        <w:rPr>
          <w:sz w:val="16"/>
        </w:rPr>
      </w:pPr>
      <w:r w:rsidRPr="00485D0C">
        <w:rPr>
          <w:sz w:val="16"/>
        </w:rPr>
        <w:t>3. States with a law for some occupations: Alabama, Arizona, Georgia, Idaho, Indiana, Kentucky, Maryland, Missouri, Oklahoma, Rhode Island, Tennessee, Nevada, Utah, Texas, Wyoming; and</w:t>
      </w:r>
    </w:p>
    <w:p w14:paraId="36D68CCD" w14:textId="77777777" w:rsidR="00CC7461" w:rsidRPr="00485D0C" w:rsidRDefault="00CC7461" w:rsidP="00CC7461">
      <w:pPr>
        <w:rPr>
          <w:sz w:val="16"/>
        </w:rPr>
      </w:pPr>
      <w:r w:rsidRPr="00485D0C">
        <w:rPr>
          <w:sz w:val="16"/>
        </w:rPr>
        <w:t>4. States with no law: Arkansas, Colorado, Louisiana, Mississippi, North Carolina, North Dakota, South Carolina, Virginia, West Virginia.28</w:t>
      </w:r>
    </w:p>
    <w:p w14:paraId="5FE4786D" w14:textId="77777777" w:rsidR="00CC7461" w:rsidRPr="00485D0C" w:rsidRDefault="00CC7461" w:rsidP="00CC7461">
      <w:pPr>
        <w:rPr>
          <w:sz w:val="16"/>
        </w:rPr>
      </w:pPr>
      <w:r w:rsidRPr="00485D0C">
        <w:rPr>
          <w:sz w:val="16"/>
        </w:rPr>
        <w:t>North Carolina, a state in the fourth category that explicitly bans collective bargaining, has received considerable attention from the ILO.29 Until 2011, changes in the law governing collective bargaining were infrequent and collective bargaining received little attention in the media and by academics.</w:t>
      </w:r>
    </w:p>
    <w:p w14:paraId="5AECD346" w14:textId="77777777" w:rsidR="00CC7461" w:rsidRPr="00485D0C" w:rsidRDefault="00CC7461" w:rsidP="00CC7461">
      <w:pPr>
        <w:rPr>
          <w:sz w:val="16"/>
        </w:rPr>
      </w:pPr>
      <w:r w:rsidRPr="00485D0C">
        <w:rPr>
          <w:sz w:val="16"/>
        </w:rPr>
        <w:t>WHAT IS COLLECTIVE BARGAINING?</w:t>
      </w:r>
    </w:p>
    <w:p w14:paraId="4A7210ED" w14:textId="77777777" w:rsidR="00CC7461" w:rsidRPr="00485D0C" w:rsidRDefault="00CC7461" w:rsidP="00CC7461">
      <w:pPr>
        <w:rPr>
          <w:sz w:val="16"/>
        </w:rPr>
      </w:pPr>
      <w:r w:rsidRPr="00485D0C">
        <w:rPr>
          <w:rStyle w:val="Emphasis"/>
        </w:rPr>
        <w:t>Collective bargaining</w:t>
      </w:r>
      <w:r w:rsidRPr="00485D0C">
        <w:rPr>
          <w:sz w:val="16"/>
        </w:rPr>
        <w:t xml:space="preserve"> </w:t>
      </w:r>
      <w:r w:rsidRPr="00485D0C">
        <w:rPr>
          <w:rStyle w:val="StyleUnderline"/>
        </w:rPr>
        <w:t>is</w:t>
      </w:r>
      <w:r w:rsidRPr="00485D0C">
        <w:rPr>
          <w:sz w:val="16"/>
        </w:rPr>
        <w:t xml:space="preserve"> </w:t>
      </w:r>
      <w:r w:rsidRPr="00485D0C">
        <w:rPr>
          <w:rStyle w:val="Emphasis"/>
        </w:rPr>
        <w:t>embedded</w:t>
      </w:r>
      <w:r w:rsidRPr="00485D0C">
        <w:rPr>
          <w:sz w:val="16"/>
        </w:rPr>
        <w:t xml:space="preserve"> </w:t>
      </w:r>
      <w:r w:rsidRPr="00485D0C">
        <w:rPr>
          <w:rStyle w:val="StyleUnderline"/>
        </w:rPr>
        <w:t>in the</w:t>
      </w:r>
      <w:r w:rsidRPr="00485D0C">
        <w:rPr>
          <w:sz w:val="16"/>
        </w:rPr>
        <w:t xml:space="preserve"> fundamental </w:t>
      </w:r>
      <w:r w:rsidRPr="00485D0C">
        <w:rPr>
          <w:rStyle w:val="StyleUnderline"/>
        </w:rPr>
        <w:t>right of</w:t>
      </w:r>
      <w:r w:rsidRPr="00485D0C">
        <w:rPr>
          <w:sz w:val="16"/>
        </w:rPr>
        <w:t xml:space="preserve"> </w:t>
      </w:r>
      <w:r w:rsidRPr="00485D0C">
        <w:rPr>
          <w:rStyle w:val="Emphasis"/>
        </w:rPr>
        <w:t>freedom of association</w:t>
      </w:r>
      <w:r w:rsidRPr="00485D0C">
        <w:rPr>
          <w:sz w:val="16"/>
        </w:rPr>
        <w:t xml:space="preserve">.30 That is, </w:t>
      </w:r>
      <w:r w:rsidRPr="00485D0C">
        <w:rPr>
          <w:rStyle w:val="StyleUnderline"/>
        </w:rPr>
        <w:t xml:space="preserve">if workers </w:t>
      </w:r>
      <w:r w:rsidRPr="00485D0C">
        <w:rPr>
          <w:rStyle w:val="Emphasis"/>
        </w:rPr>
        <w:t>join unions</w:t>
      </w:r>
      <w:r w:rsidRPr="00485D0C">
        <w:rPr>
          <w:sz w:val="16"/>
        </w:rPr>
        <w:t xml:space="preserve"> to influence their working conditions, then </w:t>
      </w:r>
      <w:r w:rsidRPr="00485D0C">
        <w:rPr>
          <w:rStyle w:val="StyleUnderline"/>
        </w:rPr>
        <w:t>in exercising their right to</w:t>
      </w:r>
      <w:r w:rsidRPr="00485D0C">
        <w:rPr>
          <w:sz w:val="16"/>
        </w:rPr>
        <w:t xml:space="preserve"> </w:t>
      </w:r>
      <w:r w:rsidRPr="00485D0C">
        <w:rPr>
          <w:rStyle w:val="Emphasis"/>
        </w:rPr>
        <w:t>freedom of association</w:t>
      </w:r>
      <w:r w:rsidRPr="00485D0C">
        <w:rPr>
          <w:sz w:val="16"/>
        </w:rPr>
        <w:t xml:space="preserve"> </w:t>
      </w:r>
      <w:r w:rsidRPr="00485D0C">
        <w:rPr>
          <w:rStyle w:val="StyleUnderline"/>
        </w:rPr>
        <w:t>they ought to have some</w:t>
      </w:r>
      <w:r w:rsidRPr="00485D0C">
        <w:rPr>
          <w:sz w:val="16"/>
        </w:rPr>
        <w:t xml:space="preserve"> </w:t>
      </w:r>
      <w:r w:rsidRPr="00485D0C">
        <w:rPr>
          <w:rStyle w:val="Emphasis"/>
        </w:rPr>
        <w:t>minimum form</w:t>
      </w:r>
      <w:r w:rsidRPr="00485D0C">
        <w:rPr>
          <w:sz w:val="16"/>
        </w:rPr>
        <w:t xml:space="preserve"> </w:t>
      </w:r>
      <w:r w:rsidRPr="00485D0C">
        <w:rPr>
          <w:rStyle w:val="StyleUnderline"/>
        </w:rPr>
        <w:t>of collective bargaining. This is a</w:t>
      </w:r>
      <w:r w:rsidRPr="00485D0C">
        <w:rPr>
          <w:sz w:val="16"/>
        </w:rPr>
        <w:t xml:space="preserve"> </w:t>
      </w:r>
      <w:r w:rsidRPr="00485D0C">
        <w:rPr>
          <w:rStyle w:val="Emphasis"/>
        </w:rPr>
        <w:t>widely held view</w:t>
      </w:r>
      <w:r w:rsidRPr="00485D0C">
        <w:rPr>
          <w:sz w:val="16"/>
        </w:rPr>
        <w:t xml:space="preserve"> supported by the Supreme Court of Canada and the ILO.31 The Canadian Supreme Court’s decision on this subject is important because it “constitutionalized” collective bargaining and in so doing, internationalized labor rights by referencing the Universal Declaration of Human Rights, United Nations human rights covenants, ILO conventions, and the 1998 ILO Declaration.32</w:t>
      </w:r>
    </w:p>
    <w:p w14:paraId="15002E8A" w14:textId="77777777" w:rsidR="00CC7461" w:rsidRPr="00485D0C" w:rsidRDefault="00CC7461" w:rsidP="00CC7461">
      <w:pPr>
        <w:rPr>
          <w:sz w:val="16"/>
        </w:rPr>
      </w:pPr>
      <w:r w:rsidRPr="00485D0C">
        <w:rPr>
          <w:sz w:val="16"/>
        </w:rPr>
        <w:t>The Supreme Court has said that “Canada’s current international law commitments and the current state of international thought on human rights provide a persuasive source for interpreting the scope of the Charter [of Rights and Freedoms—Canada’s counterpart to the US Bill of rights].”33 Applying the Charter to public employees, the Court said that:</w:t>
      </w:r>
    </w:p>
    <w:p w14:paraId="430620D3" w14:textId="77777777" w:rsidR="00CC7461" w:rsidRPr="00485D0C" w:rsidRDefault="00CC7461" w:rsidP="00CC7461">
      <w:pPr>
        <w:rPr>
          <w:sz w:val="16"/>
        </w:rPr>
      </w:pPr>
      <w:r w:rsidRPr="00485D0C">
        <w:rPr>
          <w:sz w:val="16"/>
        </w:rPr>
        <w:t>The right to bargain collectively with an employer enhances the human dignity, liberty and autonomy of workers by giving them the opportunity to influence the establishment of workplace rules and thereby gain some control over a major aspect of their lives, namely their work . . . .</w:t>
      </w:r>
    </w:p>
    <w:p w14:paraId="5D261D6F" w14:textId="77777777" w:rsidR="00CC7461" w:rsidRPr="00485D0C" w:rsidRDefault="00CC7461" w:rsidP="00CC7461">
      <w:pPr>
        <w:rPr>
          <w:sz w:val="16"/>
        </w:rPr>
      </w:pPr>
      <w:r w:rsidRPr="00485D0C">
        <w:rPr>
          <w:sz w:val="16"/>
        </w:rPr>
        <w:t>. . . .</w:t>
      </w:r>
    </w:p>
    <w:p w14:paraId="1A4422EA" w14:textId="77777777" w:rsidR="00CC7461" w:rsidRPr="00485D0C" w:rsidRDefault="00CC7461" w:rsidP="00CC7461">
      <w:pPr>
        <w:rPr>
          <w:sz w:val="16"/>
        </w:rPr>
      </w:pPr>
      <w:r w:rsidRPr="00485D0C">
        <w:rPr>
          <w:sz w:val="16"/>
        </w:rPr>
        <w:t>. . . Collective bargaining permits workers to achieve a form of workplace democracy and to ensure the rule of law in the workplace. Workers gain a voice to influence the establishment of rules that control a major aspect of their lives . . . .</w:t>
      </w:r>
    </w:p>
    <w:p w14:paraId="42FC1A96" w14:textId="77777777" w:rsidR="00CC7461" w:rsidRPr="00485D0C" w:rsidRDefault="00CC7461" w:rsidP="00CC7461">
      <w:pPr>
        <w:rPr>
          <w:sz w:val="16"/>
        </w:rPr>
      </w:pPr>
      <w:r w:rsidRPr="00485D0C">
        <w:rPr>
          <w:sz w:val="16"/>
        </w:rPr>
        <w:t>. . . .</w:t>
      </w:r>
    </w:p>
    <w:p w14:paraId="5C94D371" w14:textId="77777777" w:rsidR="00CC7461" w:rsidRPr="00485D0C" w:rsidRDefault="00CC7461" w:rsidP="00CC7461">
      <w:pPr>
        <w:rPr>
          <w:sz w:val="16"/>
        </w:rPr>
      </w:pPr>
      <w:r w:rsidRPr="00485D0C">
        <w:rPr>
          <w:sz w:val="16"/>
        </w:rPr>
        <w:t>. . . Recognizing that workers have the right to bargain collectively as part of their freedom to associate reaffirms the values of dignity, personal autonomy, equality and democracy that are inherent in the Charter. 34</w:t>
      </w:r>
    </w:p>
    <w:p w14:paraId="548085EB" w14:textId="77777777" w:rsidR="00CC7461" w:rsidRPr="00485D0C" w:rsidRDefault="00CC7461" w:rsidP="00CC7461">
      <w:pPr>
        <w:rPr>
          <w:rStyle w:val="Style13ptBold"/>
        </w:rPr>
      </w:pPr>
      <w:r w:rsidRPr="00485D0C">
        <w:rPr>
          <w:rStyle w:val="Style13ptBold"/>
        </w:rPr>
        <w:t>[THEIR CARD STARTS]</w:t>
      </w:r>
    </w:p>
    <w:p w14:paraId="619E697A" w14:textId="77777777" w:rsidR="00CC7461" w:rsidRPr="00485D0C" w:rsidRDefault="00CC7461" w:rsidP="00CC7461">
      <w:pPr>
        <w:rPr>
          <w:sz w:val="16"/>
        </w:rPr>
      </w:pPr>
      <w:r w:rsidRPr="00485D0C">
        <w:rPr>
          <w:sz w:val="16"/>
        </w:rPr>
        <w:t xml:space="preserve">The </w:t>
      </w:r>
      <w:r w:rsidRPr="00485D0C">
        <w:rPr>
          <w:rStyle w:val="Emphasis"/>
          <w:shd w:val="clear" w:color="auto" w:fill="D2D2D2"/>
        </w:rPr>
        <w:t>ILO Def</w:t>
      </w:r>
      <w:r w:rsidRPr="00485D0C">
        <w:rPr>
          <w:rStyle w:val="Emphasis"/>
        </w:rPr>
        <w:t>inition</w:t>
      </w:r>
      <w:r w:rsidRPr="00485D0C">
        <w:rPr>
          <w:rStyle w:val="StyleUnderline"/>
        </w:rPr>
        <w:t xml:space="preserve"> </w:t>
      </w:r>
      <w:r w:rsidRPr="00485D0C">
        <w:rPr>
          <w:rStyle w:val="StyleUnderline"/>
          <w:shd w:val="clear" w:color="auto" w:fill="D2D2D2"/>
        </w:rPr>
        <w:t xml:space="preserve">of </w:t>
      </w:r>
      <w:r w:rsidRPr="00485D0C">
        <w:rPr>
          <w:rStyle w:val="Emphasis"/>
          <w:shd w:val="clear" w:color="auto" w:fill="D2D2D2"/>
        </w:rPr>
        <w:t>Collective Bargaining</w:t>
      </w:r>
    </w:p>
    <w:p w14:paraId="154156BF" w14:textId="77777777" w:rsidR="00CC7461" w:rsidRPr="00485D0C" w:rsidRDefault="00CC7461" w:rsidP="00CC7461">
      <w:pPr>
        <w:rPr>
          <w:sz w:val="16"/>
        </w:rPr>
      </w:pPr>
      <w:r w:rsidRPr="00485D0C">
        <w:rPr>
          <w:sz w:val="16"/>
        </w:rPr>
        <w:lastRenderedPageBreak/>
        <w:t xml:space="preserve">In 2002, the ILO published a comprehensive work that detailed the standards and principles of its supervisory bodies. 35 Employing a case law approach, the definition of collective bargaining has evolved through the years. The final stage </w:t>
      </w:r>
      <w:r w:rsidRPr="00485D0C">
        <w:rPr>
          <w:rStyle w:val="StyleUnderline"/>
        </w:rPr>
        <w:t xml:space="preserve">was </w:t>
      </w:r>
      <w:r w:rsidRPr="00485D0C">
        <w:rPr>
          <w:rStyle w:val="Emphasis"/>
          <w:shd w:val="clear" w:color="auto" w:fill="D2D2D2"/>
        </w:rPr>
        <w:t>reached</w:t>
      </w:r>
      <w:r w:rsidRPr="00485D0C">
        <w:rPr>
          <w:rStyle w:val="StyleUnderline"/>
        </w:rPr>
        <w:t xml:space="preserve"> in 1981 </w:t>
      </w:r>
      <w:r w:rsidRPr="00485D0C">
        <w:rPr>
          <w:rStyle w:val="StyleUnderline"/>
          <w:shd w:val="clear" w:color="auto" w:fill="D2D2D2"/>
        </w:rPr>
        <w:t>with</w:t>
      </w:r>
      <w:r w:rsidRPr="00485D0C">
        <w:rPr>
          <w:rStyle w:val="StyleUnderline"/>
        </w:rPr>
        <w:t xml:space="preserve"> the </w:t>
      </w:r>
      <w:r w:rsidRPr="00485D0C">
        <w:rPr>
          <w:rStyle w:val="Emphasis"/>
          <w:shd w:val="clear" w:color="auto" w:fill="D2D2D2"/>
        </w:rPr>
        <w:t>adoption</w:t>
      </w:r>
      <w:r w:rsidRPr="00485D0C">
        <w:rPr>
          <w:rStyle w:val="StyleUnderline"/>
          <w:shd w:val="clear" w:color="auto" w:fill="D2D2D2"/>
        </w:rPr>
        <w:t xml:space="preserve"> of</w:t>
      </w:r>
      <w:r w:rsidRPr="00485D0C">
        <w:rPr>
          <w:rStyle w:val="StyleUnderline"/>
        </w:rPr>
        <w:t xml:space="preserve"> the </w:t>
      </w:r>
      <w:r w:rsidRPr="00485D0C">
        <w:rPr>
          <w:rStyle w:val="Emphasis"/>
          <w:shd w:val="clear" w:color="auto" w:fill="D2D2D2"/>
        </w:rPr>
        <w:t>C</w:t>
      </w:r>
      <w:r w:rsidRPr="00485D0C">
        <w:rPr>
          <w:rStyle w:val="StyleUnderline"/>
        </w:rPr>
        <w:t xml:space="preserve">ollective </w:t>
      </w:r>
      <w:r w:rsidRPr="00485D0C">
        <w:rPr>
          <w:rStyle w:val="Emphasis"/>
          <w:shd w:val="clear" w:color="auto" w:fill="D2D2D2"/>
        </w:rPr>
        <w:t>B</w:t>
      </w:r>
      <w:r w:rsidRPr="00485D0C">
        <w:rPr>
          <w:rStyle w:val="StyleUnderline"/>
        </w:rPr>
        <w:t xml:space="preserve">argaining </w:t>
      </w:r>
      <w:r w:rsidRPr="00485D0C">
        <w:rPr>
          <w:rStyle w:val="Emphasis"/>
          <w:shd w:val="clear" w:color="auto" w:fill="D2D2D2"/>
        </w:rPr>
        <w:t>C</w:t>
      </w:r>
      <w:r w:rsidRPr="00485D0C">
        <w:rPr>
          <w:rStyle w:val="StyleUnderline"/>
        </w:rPr>
        <w:t>onvention, 1981</w:t>
      </w:r>
      <w:r w:rsidRPr="00485D0C">
        <w:rPr>
          <w:sz w:val="16"/>
        </w:rPr>
        <w:t xml:space="preserve"> (No. 154), </w:t>
      </w:r>
      <w:r w:rsidRPr="00485D0C">
        <w:rPr>
          <w:rStyle w:val="StyleUnderline"/>
        </w:rPr>
        <w:t xml:space="preserve">which </w:t>
      </w:r>
      <w:r w:rsidRPr="00485D0C">
        <w:rPr>
          <w:rStyle w:val="StyleUnderline"/>
          <w:shd w:val="clear" w:color="auto" w:fill="D2D2D2"/>
        </w:rPr>
        <w:t>includes</w:t>
      </w:r>
      <w:r w:rsidRPr="00485D0C">
        <w:rPr>
          <w:rStyle w:val="StyleUnderline"/>
        </w:rPr>
        <w:t xml:space="preserve"> the </w:t>
      </w:r>
      <w:r w:rsidRPr="00485D0C">
        <w:rPr>
          <w:rStyle w:val="Emphasis"/>
        </w:rPr>
        <w:t xml:space="preserve">whole </w:t>
      </w:r>
      <w:r w:rsidRPr="00485D0C">
        <w:rPr>
          <w:rStyle w:val="Emphasis"/>
          <w:shd w:val="clear" w:color="auto" w:fill="D2D2D2"/>
        </w:rPr>
        <w:t>public</w:t>
      </w:r>
      <w:r w:rsidRPr="00485D0C">
        <w:rPr>
          <w:rStyle w:val="StyleUnderline"/>
        </w:rPr>
        <w:t xml:space="preserve"> service</w:t>
      </w:r>
      <w:r w:rsidRPr="00485D0C">
        <w:rPr>
          <w:sz w:val="16"/>
        </w:rPr>
        <w:t xml:space="preserve"> (with the exception of the armed forces and the police) </w:t>
      </w:r>
      <w:r w:rsidRPr="00485D0C">
        <w:rPr>
          <w:rStyle w:val="StyleUnderline"/>
          <w:shd w:val="clear" w:color="auto" w:fill="D2D2D2"/>
        </w:rPr>
        <w:t>alongside</w:t>
      </w:r>
      <w:r w:rsidRPr="00485D0C">
        <w:rPr>
          <w:rStyle w:val="StyleUnderline"/>
        </w:rPr>
        <w:t xml:space="preserve"> the </w:t>
      </w:r>
      <w:r w:rsidRPr="00485D0C">
        <w:rPr>
          <w:rStyle w:val="Emphasis"/>
          <w:shd w:val="clear" w:color="auto" w:fill="D2D2D2"/>
        </w:rPr>
        <w:t>private</w:t>
      </w:r>
      <w:r w:rsidRPr="00485D0C">
        <w:rPr>
          <w:rStyle w:val="StyleUnderline"/>
        </w:rPr>
        <w:t xml:space="preserve"> sector</w:t>
      </w:r>
      <w:r w:rsidRPr="00485D0C">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485D0C">
        <w:rPr>
          <w:rStyle w:val="Emphasis"/>
          <w:shd w:val="clear" w:color="auto" w:fill="D2D2D2"/>
        </w:rPr>
        <w:t>collective bargaining</w:t>
      </w:r>
      <w:r w:rsidRPr="00485D0C">
        <w:rPr>
          <w:sz w:val="16"/>
        </w:rPr>
        <w:t xml:space="preserve">" </w:t>
      </w:r>
      <w:r w:rsidRPr="00485D0C">
        <w:rPr>
          <w:rStyle w:val="StyleUnderline"/>
        </w:rPr>
        <w:t xml:space="preserve">with the </w:t>
      </w:r>
      <w:r w:rsidRPr="00485D0C">
        <w:rPr>
          <w:rStyle w:val="Emphasis"/>
        </w:rPr>
        <w:t>aim</w:t>
      </w:r>
      <w:r w:rsidRPr="00485D0C">
        <w:rPr>
          <w:rStyle w:val="StyleUnderline"/>
        </w:rPr>
        <w:t xml:space="preserve">, </w:t>
      </w:r>
      <w:r w:rsidRPr="00485D0C">
        <w:rPr>
          <w:rStyle w:val="Emphasis"/>
        </w:rPr>
        <w:t>inter alia</w:t>
      </w:r>
      <w:r w:rsidRPr="00485D0C">
        <w:rPr>
          <w:rStyle w:val="StyleUnderline"/>
        </w:rPr>
        <w:t>, of</w:t>
      </w:r>
      <w:r w:rsidRPr="00485D0C">
        <w:rPr>
          <w:sz w:val="16"/>
        </w:rPr>
        <w:t xml:space="preserve"> "</w:t>
      </w:r>
      <w:r w:rsidRPr="00485D0C">
        <w:rPr>
          <w:rStyle w:val="StyleUnderline"/>
        </w:rPr>
        <w:t xml:space="preserve">determining </w:t>
      </w:r>
      <w:r w:rsidRPr="00485D0C">
        <w:rPr>
          <w:rStyle w:val="Emphasis"/>
        </w:rPr>
        <w:t>working conditions</w:t>
      </w:r>
      <w:r w:rsidRPr="00485D0C">
        <w:rPr>
          <w:rStyle w:val="StyleUnderline"/>
        </w:rPr>
        <w:t xml:space="preserve"> and </w:t>
      </w:r>
      <w:r w:rsidRPr="00485D0C">
        <w:rPr>
          <w:rStyle w:val="Emphasis"/>
        </w:rPr>
        <w:t>terms</w:t>
      </w:r>
      <w:r w:rsidRPr="00485D0C">
        <w:rPr>
          <w:rStyle w:val="StyleUnderline"/>
        </w:rPr>
        <w:t xml:space="preserve"> of employment</w:t>
      </w:r>
      <w:r w:rsidRPr="00485D0C">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06A9A6AC" w14:textId="77777777" w:rsidR="00CC7461" w:rsidRPr="00C1649F" w:rsidRDefault="00CC7461" w:rsidP="00CC7461">
      <w:pPr>
        <w:rPr>
          <w:sz w:val="16"/>
        </w:rPr>
      </w:pPr>
      <w:r w:rsidRPr="00485D0C">
        <w:rPr>
          <w:sz w:val="16"/>
        </w:rPr>
        <w:t>The modification of rights for the public sector referred to above represents a limitation</w:t>
      </w:r>
      <w:r w:rsidRPr="00C1649F">
        <w:rPr>
          <w:sz w:val="16"/>
        </w:rPr>
        <w:t xml:space="preserve"> on the right to strike for those public employees providing services "whose interruption would endanger the life, personal safety or health of the whole or part of the population." 39</w:t>
      </w:r>
    </w:p>
    <w:p w14:paraId="356BBA53" w14:textId="77777777" w:rsidR="00CC7461" w:rsidRPr="00C1649F" w:rsidRDefault="00CC7461" w:rsidP="00CC7461">
      <w:pPr>
        <w:rPr>
          <w:sz w:val="16"/>
        </w:rPr>
      </w:pPr>
      <w:r w:rsidRPr="003B6FC7">
        <w:rPr>
          <w:rStyle w:val="StyleUnderline"/>
          <w:highlight w:val="yellow"/>
        </w:rPr>
        <w:t>The ILO</w:t>
      </w:r>
      <w:r w:rsidRPr="003B6FC7">
        <w:rPr>
          <w:rStyle w:val="StyleUnderline"/>
        </w:rPr>
        <w:t xml:space="preserve"> paper </w:t>
      </w:r>
      <w:r w:rsidRPr="003B6FC7">
        <w:rPr>
          <w:rStyle w:val="StyleUnderline"/>
          <w:highlight w:val="yellow"/>
        </w:rPr>
        <w:t>provides a</w:t>
      </w:r>
      <w:r w:rsidRPr="003B6FC7">
        <w:rPr>
          <w:rStyle w:val="StyleUnderline"/>
        </w:rPr>
        <w:t xml:space="preserve"> working </w:t>
      </w:r>
      <w:r w:rsidRPr="003B6FC7">
        <w:rPr>
          <w:rStyle w:val="StyleUnderline"/>
          <w:highlight w:val="yellow"/>
        </w:rPr>
        <w:t>definition of collective bargaining</w:t>
      </w:r>
      <w:r w:rsidRPr="003B6FC7">
        <w:rPr>
          <w:rStyle w:val="StyleUnderline"/>
        </w:rPr>
        <w:t>, and</w:t>
      </w:r>
      <w:r w:rsidRPr="00C1649F">
        <w:rPr>
          <w:sz w:val="16"/>
        </w:rPr>
        <w:t xml:space="preserve">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w:t>
      </w:r>
      <w:r w:rsidRPr="003B6FC7">
        <w:rPr>
          <w:rStyle w:val="StyleUnderline"/>
          <w:highlight w:val="yellow"/>
        </w:rPr>
        <w:t>as</w:t>
      </w:r>
      <w:r w:rsidRPr="00C1649F">
        <w:rPr>
          <w:sz w:val="16"/>
        </w:rPr>
        <w:t>:</w:t>
      </w:r>
    </w:p>
    <w:p w14:paraId="00D7D195" w14:textId="77777777" w:rsidR="00CC7461" w:rsidRPr="00C1649F" w:rsidRDefault="00CC7461" w:rsidP="00CC7461">
      <w:pPr>
        <w:rPr>
          <w:sz w:val="16"/>
        </w:rPr>
      </w:pPr>
      <w:r w:rsidRPr="00C1649F">
        <w:rPr>
          <w:rStyle w:val="StyleUnderline"/>
        </w:rPr>
        <w:t xml:space="preserve">All </w:t>
      </w:r>
      <w:r w:rsidRPr="003B6FC7">
        <w:rPr>
          <w:rStyle w:val="Emphasis"/>
          <w:sz w:val="32"/>
          <w:szCs w:val="32"/>
          <w:highlight w:val="yellow"/>
        </w:rPr>
        <w:t>negotiations</w:t>
      </w:r>
      <w:r w:rsidRPr="003B6FC7">
        <w:rPr>
          <w:rStyle w:val="StyleUnderline"/>
          <w:sz w:val="32"/>
          <w:szCs w:val="32"/>
          <w:highlight w:val="yellow"/>
        </w:rPr>
        <w:t xml:space="preserve"> </w:t>
      </w:r>
      <w:r w:rsidRPr="003B6FC7">
        <w:rPr>
          <w:rStyle w:val="StyleUnderline"/>
          <w:highlight w:val="yellow"/>
        </w:rPr>
        <w:t xml:space="preserve">which take place </w:t>
      </w:r>
      <w:r w:rsidRPr="003B6FC7">
        <w:rPr>
          <w:rStyle w:val="Emphasis"/>
          <w:highlight w:val="yellow"/>
        </w:rPr>
        <w:t>between</w:t>
      </w:r>
      <w:r w:rsidRPr="003B6FC7">
        <w:rPr>
          <w:rStyle w:val="StyleUnderline"/>
          <w:highlight w:val="yellow"/>
        </w:rPr>
        <w:t xml:space="preserve"> an </w:t>
      </w:r>
      <w:r w:rsidRPr="003B6FC7">
        <w:rPr>
          <w:rStyle w:val="Emphasis"/>
          <w:highlight w:val="yellow"/>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3B6FC7">
        <w:rPr>
          <w:rStyle w:val="StyleUnderline"/>
          <w:highlight w:val="yellow"/>
        </w:rPr>
        <w:t>and</w:t>
      </w:r>
      <w:r w:rsidRPr="00C1649F">
        <w:rPr>
          <w:sz w:val="16"/>
        </w:rPr>
        <w:t xml:space="preserve"> one or more </w:t>
      </w:r>
      <w:r w:rsidRPr="003B6FC7">
        <w:rPr>
          <w:rStyle w:val="Emphasis"/>
          <w:highlight w:val="yellow"/>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28FE2EB" w14:textId="77777777" w:rsidR="00CC7461" w:rsidRPr="00C1649F" w:rsidRDefault="00CC7461" w:rsidP="00CC7461">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15014E81" w14:textId="77777777" w:rsidR="00CC7461" w:rsidRPr="00C1649F" w:rsidRDefault="00CC7461" w:rsidP="00CC7461">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6E2D76EA" w14:textId="77777777" w:rsidR="00CC7461" w:rsidRPr="006973E6" w:rsidRDefault="00CC7461" w:rsidP="00CC7461">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6137D6DB" w14:textId="77777777" w:rsidR="00CC7461" w:rsidRPr="006973E6" w:rsidRDefault="00CC7461" w:rsidP="00CC7461">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363A8652" w14:textId="77777777" w:rsidR="00CC7461" w:rsidRPr="006973E6" w:rsidRDefault="00CC7461" w:rsidP="00CC7461">
      <w:pPr>
        <w:rPr>
          <w:sz w:val="16"/>
        </w:rPr>
      </w:pPr>
      <w:r w:rsidRPr="006973E6">
        <w:rPr>
          <w:sz w:val="16"/>
        </w:rPr>
        <w:t>A) North Carolina</w:t>
      </w:r>
    </w:p>
    <w:p w14:paraId="7E3FCDCE" w14:textId="77777777" w:rsidR="00CC7461" w:rsidRPr="006973E6" w:rsidRDefault="00CC7461" w:rsidP="00CC7461">
      <w:pPr>
        <w:rPr>
          <w:sz w:val="16"/>
        </w:rPr>
      </w:pPr>
      <w:r w:rsidRPr="00E5463B">
        <w:rPr>
          <w:rStyle w:val="StyleUnderline"/>
          <w:highlight w:val="yellow"/>
        </w:rPr>
        <w:t xml:space="preserve">The </w:t>
      </w:r>
      <w:r w:rsidRPr="00E5463B">
        <w:rPr>
          <w:rStyle w:val="Emphasis"/>
          <w:highlight w:val="yellow"/>
        </w:rPr>
        <w:t xml:space="preserve">Committee on </w:t>
      </w:r>
      <w:r w:rsidRPr="00E5463B">
        <w:rPr>
          <w:rStyle w:val="Emphasis"/>
          <w:sz w:val="36"/>
          <w:szCs w:val="36"/>
          <w:highlight w:val="yellow"/>
        </w:rPr>
        <w:t>Freedom of Association</w:t>
      </w:r>
      <w:r w:rsidRPr="00E5463B">
        <w:rPr>
          <w:sz w:val="24"/>
          <w:szCs w:val="36"/>
        </w:rPr>
        <w:t xml:space="preserve"> </w:t>
      </w:r>
      <w:r w:rsidRPr="00C1649F">
        <w:rPr>
          <w:sz w:val="16"/>
        </w:rPr>
        <w:t>(</w:t>
      </w:r>
      <w:r w:rsidRPr="00C1649F">
        <w:rPr>
          <w:rStyle w:val="Emphasis"/>
        </w:rPr>
        <w:t>CFA</w:t>
      </w:r>
      <w:r w:rsidRPr="00C1649F">
        <w:rPr>
          <w:sz w:val="16"/>
        </w:rPr>
        <w:t xml:space="preserve">) </w:t>
      </w:r>
      <w:r w:rsidRPr="00C1649F">
        <w:rPr>
          <w:rStyle w:val="StyleUnderline"/>
        </w:rPr>
        <w:t xml:space="preserve">of the ILO </w:t>
      </w:r>
      <w:r w:rsidRPr="00485D0C">
        <w:rPr>
          <w:rStyle w:val="StyleUnderline"/>
          <w:highlight w:val="yellow"/>
        </w:rPr>
        <w:t>applied</w:t>
      </w:r>
      <w:r w:rsidRPr="00485D0C">
        <w:rPr>
          <w:rStyle w:val="StyleUnderline"/>
        </w:rPr>
        <w:t xml:space="preserve"> </w:t>
      </w:r>
      <w:r w:rsidRPr="00485D0C">
        <w:rPr>
          <w:rStyle w:val="Emphasis"/>
        </w:rPr>
        <w:t xml:space="preserve">international </w:t>
      </w:r>
      <w:r w:rsidRPr="00E5463B">
        <w:rPr>
          <w:rStyle w:val="Emphasis"/>
          <w:highlight w:val="yellow"/>
        </w:rPr>
        <w:t>standards</w:t>
      </w:r>
      <w:r w:rsidRPr="00E5463B">
        <w:rPr>
          <w:rStyle w:val="StyleUnderline"/>
          <w:highlight w:val="yellow"/>
        </w:rPr>
        <w:t xml:space="preserve"> on </w:t>
      </w:r>
      <w:r w:rsidRPr="00E5463B">
        <w:rPr>
          <w:rStyle w:val="Emphasis"/>
          <w:highlight w:val="yellow"/>
        </w:rPr>
        <w:t xml:space="preserve">freedom </w:t>
      </w:r>
      <w:r w:rsidRPr="00485D0C">
        <w:rPr>
          <w:rStyle w:val="Emphasis"/>
          <w:highlight w:val="yellow"/>
        </w:rPr>
        <w:t>of association</w:t>
      </w:r>
      <w:r w:rsidRPr="00485D0C">
        <w:rPr>
          <w:rStyle w:val="StyleUnderline"/>
          <w:highlight w:val="yellow"/>
        </w:rPr>
        <w:t xml:space="preserve"> to</w:t>
      </w:r>
      <w:r w:rsidRPr="00C1649F">
        <w:rPr>
          <w:rStyle w:val="StyleUnderline"/>
        </w:rPr>
        <w:t xml:space="preserve">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70C745C1" w14:textId="77777777" w:rsidR="00CC7461" w:rsidRPr="00E5463B" w:rsidRDefault="00CC7461" w:rsidP="00CC7461">
      <w:pPr>
        <w:rPr>
          <w:sz w:val="16"/>
        </w:rPr>
      </w:pPr>
      <w:r w:rsidRPr="00E5463B">
        <w:rPr>
          <w:sz w:val="16"/>
        </w:rPr>
        <w:t xml:space="preserve">In conclusion, the </w:t>
      </w:r>
      <w:r w:rsidRPr="00E5463B">
        <w:rPr>
          <w:rStyle w:val="Emphasis"/>
          <w:shd w:val="clear" w:color="auto" w:fill="D2D2D2"/>
        </w:rPr>
        <w:t>Committee</w:t>
      </w:r>
      <w:r w:rsidRPr="00E5463B">
        <w:rPr>
          <w:rStyle w:val="StyleUnderline"/>
          <w:shd w:val="clear" w:color="auto" w:fill="D2D2D2"/>
        </w:rPr>
        <w:t xml:space="preserve"> emphasizes</w:t>
      </w:r>
      <w:r w:rsidRPr="00E5463B">
        <w:rPr>
          <w:rStyle w:val="StyleUnderline"/>
        </w:rPr>
        <w:t xml:space="preserve"> that the right to </w:t>
      </w:r>
      <w:r w:rsidRPr="00E5463B">
        <w:rPr>
          <w:rStyle w:val="Emphasis"/>
        </w:rPr>
        <w:t>bargain freely</w:t>
      </w:r>
      <w:r w:rsidRPr="00E5463B">
        <w:rPr>
          <w:sz w:val="16"/>
        </w:rPr>
        <w:t xml:space="preserve"> with employers, including the government in its quality of employer, with respect to conditions of work of public employees … </w:t>
      </w:r>
      <w:r w:rsidRPr="00E5463B">
        <w:rPr>
          <w:rStyle w:val="StyleUnderline"/>
        </w:rPr>
        <w:t xml:space="preserve">constitutes an </w:t>
      </w:r>
      <w:r w:rsidRPr="00E5463B">
        <w:rPr>
          <w:rStyle w:val="Emphasis"/>
        </w:rPr>
        <w:t>essential element</w:t>
      </w:r>
      <w:r w:rsidRPr="00E5463B">
        <w:rPr>
          <w:rStyle w:val="StyleUnderline"/>
        </w:rPr>
        <w:t xml:space="preserve"> in freedom of association, and</w:t>
      </w:r>
      <w:r w:rsidRPr="00E5463B">
        <w:rPr>
          <w:sz w:val="16"/>
        </w:rPr>
        <w:t xml:space="preserve"> trade </w:t>
      </w:r>
      <w:r w:rsidRPr="00E5463B">
        <w:rPr>
          <w:rStyle w:val="Emphasis"/>
          <w:shd w:val="clear" w:color="auto" w:fill="D2D2D2"/>
        </w:rPr>
        <w:t>unions</w:t>
      </w:r>
      <w:r w:rsidRPr="00E5463B">
        <w:rPr>
          <w:rStyle w:val="StyleUnderline"/>
        </w:rPr>
        <w:t xml:space="preserve"> should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right</w:t>
      </w:r>
      <w:r w:rsidRPr="00E5463B">
        <w:rPr>
          <w:rStyle w:val="StyleUnderline"/>
        </w:rPr>
        <w:t xml:space="preserve">, through </w:t>
      </w:r>
      <w:r w:rsidRPr="00E5463B">
        <w:rPr>
          <w:rStyle w:val="Emphasis"/>
        </w:rPr>
        <w:t>collective bargaining</w:t>
      </w:r>
      <w:r w:rsidRPr="00E5463B">
        <w:rPr>
          <w:sz w:val="16"/>
        </w:rPr>
        <w:t xml:space="preserve"> or other lawful means, </w:t>
      </w:r>
      <w:r w:rsidRPr="00E5463B">
        <w:rPr>
          <w:rStyle w:val="StyleUnderline"/>
        </w:rPr>
        <w:t xml:space="preserve">to seek to improve the </w:t>
      </w:r>
      <w:r w:rsidRPr="00E5463B">
        <w:rPr>
          <w:rStyle w:val="Emphasis"/>
        </w:rPr>
        <w:t>living</w:t>
      </w:r>
      <w:r w:rsidRPr="00E5463B">
        <w:rPr>
          <w:rStyle w:val="StyleUnderline"/>
        </w:rPr>
        <w:t xml:space="preserve"> and </w:t>
      </w:r>
      <w:r w:rsidRPr="00E5463B">
        <w:rPr>
          <w:rStyle w:val="Emphasis"/>
        </w:rPr>
        <w:t>working</w:t>
      </w:r>
      <w:r w:rsidRPr="00E5463B">
        <w:rPr>
          <w:rStyle w:val="StyleUnderline"/>
        </w:rPr>
        <w:t xml:space="preserve"> conditions</w:t>
      </w:r>
      <w:r w:rsidRPr="00E5463B">
        <w:rPr>
          <w:sz w:val="16"/>
        </w:rPr>
        <w:t xml:space="preserve"> of those whom the trade unions represent. The public </w:t>
      </w:r>
      <w:r w:rsidRPr="00E5463B">
        <w:rPr>
          <w:rStyle w:val="StyleUnderline"/>
          <w:shd w:val="clear" w:color="auto" w:fill="D2D2D2"/>
        </w:rPr>
        <w:t xml:space="preserve">authorities should </w:t>
      </w:r>
      <w:r w:rsidRPr="00E5463B">
        <w:rPr>
          <w:rStyle w:val="Emphasis"/>
          <w:shd w:val="clear" w:color="auto" w:fill="D2D2D2"/>
        </w:rPr>
        <w:t>refrain</w:t>
      </w:r>
      <w:r w:rsidRPr="00E5463B">
        <w:rPr>
          <w:rStyle w:val="StyleUnderline"/>
          <w:shd w:val="clear" w:color="auto" w:fill="D2D2D2"/>
        </w:rPr>
        <w:t xml:space="preserve"> from</w:t>
      </w:r>
      <w:r w:rsidRPr="00E5463B">
        <w:rPr>
          <w:rStyle w:val="StyleUnderline"/>
        </w:rPr>
        <w:t xml:space="preserve"> any </w:t>
      </w:r>
      <w:r w:rsidRPr="00E5463B">
        <w:rPr>
          <w:rStyle w:val="StyleUnderline"/>
          <w:shd w:val="clear" w:color="auto" w:fill="D2D2D2"/>
        </w:rPr>
        <w:t>interference which</w:t>
      </w:r>
      <w:r w:rsidRPr="00E5463B">
        <w:rPr>
          <w:rStyle w:val="StyleUnderline"/>
        </w:rPr>
        <w:t xml:space="preserve"> would </w:t>
      </w:r>
      <w:r w:rsidRPr="00E5463B">
        <w:rPr>
          <w:rStyle w:val="Emphasis"/>
          <w:shd w:val="clear" w:color="auto" w:fill="D2D2D2"/>
        </w:rPr>
        <w:t>restrict</w:t>
      </w:r>
      <w:r w:rsidRPr="00E5463B">
        <w:rPr>
          <w:rStyle w:val="StyleUnderline"/>
        </w:rPr>
        <w:t xml:space="preserve"> this </w:t>
      </w:r>
      <w:r w:rsidRPr="00E5463B">
        <w:rPr>
          <w:rStyle w:val="Emphasis"/>
          <w:shd w:val="clear" w:color="auto" w:fill="D2D2D2"/>
        </w:rPr>
        <w:t>right</w:t>
      </w:r>
      <w:r w:rsidRPr="00E5463B">
        <w:rPr>
          <w:rStyle w:val="StyleUnderline"/>
          <w:shd w:val="clear" w:color="auto" w:fill="D2D2D2"/>
        </w:rPr>
        <w:t xml:space="preserve"> or impede</w:t>
      </w:r>
      <w:r w:rsidRPr="00E5463B">
        <w:rPr>
          <w:rStyle w:val="StyleUnderline"/>
        </w:rPr>
        <w:t xml:space="preserve"> the </w:t>
      </w:r>
      <w:r w:rsidRPr="00E5463B">
        <w:rPr>
          <w:rStyle w:val="Emphasis"/>
          <w:shd w:val="clear" w:color="auto" w:fill="D2D2D2"/>
        </w:rPr>
        <w:t>lawful exercise</w:t>
      </w:r>
      <w:r w:rsidRPr="00E5463B">
        <w:rPr>
          <w:rStyle w:val="StyleUnderline"/>
        </w:rPr>
        <w:t xml:space="preserve"> thereof</w:t>
      </w:r>
      <w:r w:rsidRPr="00E5463B">
        <w:rPr>
          <w:sz w:val="16"/>
        </w:rPr>
        <w:t xml:space="preserve"> … .</w:t>
      </w:r>
    </w:p>
    <w:p w14:paraId="27CBE8F0" w14:textId="77777777" w:rsidR="00CC7461" w:rsidRPr="006973E6" w:rsidRDefault="00CC7461" w:rsidP="00CC7461">
      <w:pPr>
        <w:rPr>
          <w:sz w:val="16"/>
        </w:rPr>
      </w:pPr>
      <w:r w:rsidRPr="006973E6">
        <w:rPr>
          <w:sz w:val="16"/>
        </w:rPr>
        <w:t>… .</w:t>
      </w:r>
    </w:p>
    <w:p w14:paraId="54B40159" w14:textId="77777777" w:rsidR="00CC7461" w:rsidRPr="00485D0C" w:rsidRDefault="00CC7461" w:rsidP="00CC7461">
      <w:pPr>
        <w:rPr>
          <w:sz w:val="16"/>
        </w:rPr>
      </w:pPr>
      <w:r w:rsidRPr="006973E6">
        <w:rPr>
          <w:sz w:val="16"/>
        </w:rPr>
        <w:t xml:space="preserve">…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w:t>
      </w:r>
      <w:r w:rsidRPr="00485D0C">
        <w:rPr>
          <w:sz w:val="16"/>
        </w:rPr>
        <w:t>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18A49C16" w14:textId="77777777" w:rsidR="00CC7461" w:rsidRPr="00485D0C" w:rsidRDefault="00CC7461" w:rsidP="00CC7461">
      <w:pPr>
        <w:rPr>
          <w:sz w:val="16"/>
        </w:rPr>
      </w:pPr>
      <w:r w:rsidRPr="00485D0C">
        <w:rPr>
          <w:sz w:val="16"/>
        </w:rPr>
        <w:lastRenderedPageBreak/>
        <w:t>The ILO has followed up on their decision on several occasions since 2007, 42 but at the time of writing this paper, North Carolina had failed to implement their recommendations. The latest update was documented in November of 2011 by the CFA as follows:</w:t>
      </w:r>
    </w:p>
    <w:p w14:paraId="7E04A8EB" w14:textId="77777777" w:rsidR="00CC7461" w:rsidRPr="00485D0C" w:rsidRDefault="00CC7461" w:rsidP="00CC7461">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3D130AA" w14:textId="77777777" w:rsidR="00CC7461" w:rsidRPr="00485D0C" w:rsidRDefault="00CC7461" w:rsidP="00CC7461">
      <w:pPr>
        <w:rPr>
          <w:sz w:val="16"/>
        </w:rPr>
      </w:pPr>
      <w:r w:rsidRPr="00485D0C">
        <w:rPr>
          <w:sz w:val="16"/>
        </w:rPr>
        <w:t>B) New York</w:t>
      </w:r>
    </w:p>
    <w:p w14:paraId="5B44B5CF" w14:textId="77777777" w:rsidR="00CC7461" w:rsidRPr="00485D0C" w:rsidRDefault="00CC7461" w:rsidP="00CC7461">
      <w:pPr>
        <w:rPr>
          <w:sz w:val="16"/>
        </w:rPr>
      </w:pPr>
      <w:r w:rsidRPr="00485D0C">
        <w:rPr>
          <w:sz w:val="16"/>
        </w:rPr>
        <w:t xml:space="preserve">More recently, </w:t>
      </w:r>
      <w:r w:rsidRPr="00485D0C">
        <w:rPr>
          <w:rStyle w:val="StyleUnderline"/>
        </w:rPr>
        <w:t xml:space="preserve">the </w:t>
      </w:r>
      <w:r w:rsidRPr="00485D0C">
        <w:rPr>
          <w:rStyle w:val="Emphasis"/>
        </w:rPr>
        <w:t>CFA</w:t>
      </w:r>
      <w:r w:rsidRPr="00485D0C">
        <w:rPr>
          <w:rStyle w:val="StyleUnderline"/>
        </w:rPr>
        <w:t xml:space="preserve"> found that</w:t>
      </w:r>
      <w:r w:rsidRPr="00E11B66">
        <w:rPr>
          <w:rStyle w:val="StyleUnderline"/>
        </w:rPr>
        <w:t xml:space="preserve"> </w:t>
      </w:r>
      <w:r w:rsidRPr="00E5463B">
        <w:rPr>
          <w:rStyle w:val="Emphasis"/>
          <w:highlight w:val="yellow"/>
        </w:rPr>
        <w:t>New York State's</w:t>
      </w:r>
      <w:r w:rsidRPr="00C1649F">
        <w:rPr>
          <w:rStyle w:val="StyleUnderline"/>
        </w:rPr>
        <w:t xml:space="preserve"> "</w:t>
      </w:r>
      <w:r w:rsidRPr="00C1649F">
        <w:rPr>
          <w:rStyle w:val="Emphasis"/>
        </w:rPr>
        <w:t xml:space="preserve">Taylor </w:t>
      </w:r>
      <w:r w:rsidRPr="00E5463B">
        <w:rPr>
          <w:rStyle w:val="Emphasis"/>
          <w:highlight w:val="yellow"/>
        </w:rPr>
        <w:t>Law</w:t>
      </w:r>
      <w:r w:rsidRPr="00E5463B">
        <w:rPr>
          <w:rStyle w:val="StyleUnderline"/>
          <w:highlight w:val="yellow"/>
        </w:rPr>
        <w:t xml:space="preserve">" prohibiting </w:t>
      </w:r>
      <w:r w:rsidRPr="00E5463B">
        <w:rPr>
          <w:rStyle w:val="Emphasis"/>
          <w:highlight w:val="yellow"/>
        </w:rPr>
        <w:t>strikes</w:t>
      </w:r>
      <w:r w:rsidRPr="00E11B66">
        <w:rPr>
          <w:rStyle w:val="StyleUnderline"/>
        </w:rPr>
        <w:t xml:space="preserve"> by public </w:t>
      </w:r>
      <w:r w:rsidRPr="00485D0C">
        <w:rPr>
          <w:rStyle w:val="StyleUnderline"/>
        </w:rPr>
        <w:t xml:space="preserve">employees </w:t>
      </w:r>
      <w:r w:rsidRPr="00485D0C">
        <w:rPr>
          <w:rStyle w:val="StyleUnderline"/>
          <w:shd w:val="clear" w:color="auto" w:fill="D2D2D2"/>
        </w:rPr>
        <w:t xml:space="preserve">and imposing </w:t>
      </w:r>
      <w:r w:rsidRPr="00485D0C">
        <w:rPr>
          <w:rStyle w:val="Emphasis"/>
          <w:shd w:val="clear" w:color="auto" w:fill="D2D2D2"/>
        </w:rPr>
        <w:t>fine</w:t>
      </w:r>
      <w:r w:rsidRPr="00485D0C">
        <w:rPr>
          <w:rStyle w:val="Emphasis"/>
        </w:rPr>
        <w:t>s</w:t>
      </w:r>
      <w:r w:rsidRPr="00485D0C">
        <w:rPr>
          <w:rStyle w:val="StyleUnderline"/>
        </w:rPr>
        <w:t xml:space="preserve"> and </w:t>
      </w:r>
      <w:r w:rsidRPr="00485D0C">
        <w:rPr>
          <w:rStyle w:val="Emphasis"/>
        </w:rPr>
        <w:t>imprisonment</w:t>
      </w:r>
      <w:r w:rsidRPr="00485D0C">
        <w:rPr>
          <w:rStyle w:val="StyleUnderline"/>
        </w:rPr>
        <w:t xml:space="preserve"> </w:t>
      </w:r>
      <w:r w:rsidRPr="00485D0C">
        <w:rPr>
          <w:rStyle w:val="StyleUnderline"/>
          <w:shd w:val="clear" w:color="auto" w:fill="D2D2D2"/>
        </w:rPr>
        <w:t xml:space="preserve">on </w:t>
      </w:r>
      <w:r w:rsidRPr="00485D0C">
        <w:rPr>
          <w:rStyle w:val="Emphasis"/>
          <w:shd w:val="clear" w:color="auto" w:fill="D2D2D2"/>
        </w:rPr>
        <w:t xml:space="preserve">strikers </w:t>
      </w:r>
      <w:r w:rsidRPr="00485D0C">
        <w:rPr>
          <w:rStyle w:val="Emphasis"/>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485D0C">
        <w:rPr>
          <w:rStyle w:val="Emphasis"/>
        </w:rPr>
        <w:t>collective bargaining</w:t>
      </w:r>
      <w:r w:rsidRPr="00485D0C">
        <w:rPr>
          <w:sz w:val="16"/>
        </w:rPr>
        <w:t>. 44 The case arose from a three-day New York City subway strike in 2005. 45</w:t>
      </w:r>
    </w:p>
    <w:p w14:paraId="75FFAE0C" w14:textId="77777777" w:rsidR="00CC7461" w:rsidRPr="006973E6" w:rsidRDefault="00CC7461" w:rsidP="00CC7461">
      <w:pPr>
        <w:rPr>
          <w:sz w:val="16"/>
        </w:rPr>
      </w:pPr>
      <w:r w:rsidRPr="00485D0C">
        <w:rPr>
          <w:sz w:val="16"/>
        </w:rPr>
        <w:t>The Committee</w:t>
      </w:r>
      <w:r w:rsidRPr="006973E6">
        <w:rPr>
          <w:sz w:val="16"/>
        </w:rPr>
        <w:t xml:space="preserve"> </w:t>
      </w:r>
      <w:r w:rsidRPr="00E5463B">
        <w:rPr>
          <w:rStyle w:val="StyleUnderline"/>
          <w:highlight w:val="yellow"/>
        </w:rPr>
        <w:t>said</w:t>
      </w:r>
      <w:r w:rsidRPr="006973E6">
        <w:rPr>
          <w:sz w:val="16"/>
        </w:rPr>
        <w:t xml:space="preserve"> that "</w:t>
      </w:r>
      <w:r w:rsidRPr="001A6A18">
        <w:rPr>
          <w:rStyle w:val="StyleUnderline"/>
        </w:rPr>
        <w:t xml:space="preserve">the </w:t>
      </w:r>
      <w:r w:rsidRPr="00E5463B">
        <w:rPr>
          <w:rStyle w:val="Emphasis"/>
          <w:highlight w:val="yellow"/>
        </w:rPr>
        <w:t>restrictions</w:t>
      </w:r>
      <w:r w:rsidRPr="00E5463B">
        <w:rPr>
          <w:rStyle w:val="StyleUnderline"/>
          <w:highlight w:val="yellow"/>
        </w:rPr>
        <w:t xml:space="preserve"> of</w:t>
      </w:r>
      <w:r w:rsidRPr="001A6A18">
        <w:rPr>
          <w:rStyle w:val="StyleUnderline"/>
        </w:rPr>
        <w:t xml:space="preserve"> the </w:t>
      </w:r>
      <w:r w:rsidRPr="00E5463B">
        <w:rPr>
          <w:rStyle w:val="Emphasis"/>
          <w:shd w:val="clear" w:color="auto" w:fill="D2D2D2"/>
        </w:rPr>
        <w:t xml:space="preserve">right to </w:t>
      </w:r>
      <w:r w:rsidRPr="00E5463B">
        <w:rPr>
          <w:rStyle w:val="Emphasis"/>
          <w:highlight w:val="yellow"/>
        </w:rPr>
        <w:t>strike</w:t>
      </w:r>
      <w:r w:rsidRPr="006973E6">
        <w:rPr>
          <w:sz w:val="16"/>
        </w:rPr>
        <w:t xml:space="preserve"> in the transportation sector as set out in the Taylor Law </w:t>
      </w:r>
      <w:r w:rsidRPr="00E5463B">
        <w:rPr>
          <w:rStyle w:val="StyleUnderline"/>
          <w:highlight w:val="yellow"/>
        </w:rPr>
        <w:t xml:space="preserve">are </w:t>
      </w:r>
      <w:r w:rsidRPr="00E5463B">
        <w:rPr>
          <w:rStyle w:val="Emphasis"/>
          <w:highlight w:val="yellow"/>
        </w:rPr>
        <w:t>not</w:t>
      </w:r>
      <w:r w:rsidRPr="00E5463B">
        <w:rPr>
          <w:rStyle w:val="StyleUnderline"/>
          <w:highlight w:val="yellow"/>
        </w:rPr>
        <w:t xml:space="preserve"> in </w:t>
      </w:r>
      <w:r w:rsidRPr="00E5463B">
        <w:rPr>
          <w:rStyle w:val="Emphasis"/>
          <w:highlight w:val="yellow"/>
        </w:rPr>
        <w:t>conformity</w:t>
      </w:r>
      <w:r w:rsidRPr="00E5463B">
        <w:rPr>
          <w:rStyle w:val="StyleUnderline"/>
          <w:highlight w:val="yellow"/>
        </w:rPr>
        <w:t xml:space="preserve"> with</w:t>
      </w:r>
      <w:r w:rsidRPr="00485D0C">
        <w:rPr>
          <w:rStyle w:val="StyleUnderline"/>
        </w:rPr>
        <w:t xml:space="preserve"> the principles of </w:t>
      </w:r>
      <w:r w:rsidRPr="00E5463B">
        <w:rPr>
          <w:rStyle w:val="Emphasis"/>
          <w:sz w:val="36"/>
          <w:szCs w:val="36"/>
          <w:highlight w:val="yellow"/>
        </w:rPr>
        <w:t>freedom of association</w:t>
      </w:r>
      <w:r w:rsidRPr="006973E6">
        <w:rPr>
          <w:sz w:val="16"/>
        </w:rPr>
        <w:t>" and requested the government "to take steps aimed at bringing the law into conformity" with Committee on Freedom of Association (FOA) principles. 46</w:t>
      </w:r>
    </w:p>
    <w:p w14:paraId="6CC4F91E" w14:textId="77777777" w:rsidR="00CC7461" w:rsidRPr="006973E6" w:rsidRDefault="00CC7461" w:rsidP="00CC7461">
      <w:pPr>
        <w:rPr>
          <w:sz w:val="16"/>
        </w:rPr>
      </w:pPr>
      <w:r w:rsidRPr="006973E6">
        <w:rPr>
          <w:sz w:val="16"/>
        </w:rPr>
        <w:t>The key recommendations of the CFA were the following:</w:t>
      </w:r>
    </w:p>
    <w:p w14:paraId="5B95F05A" w14:textId="77777777" w:rsidR="00CC7461" w:rsidRPr="006973E6" w:rsidRDefault="00CC7461" w:rsidP="00CC7461">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2232A1A9" w14:textId="77777777" w:rsidR="00CC7461" w:rsidRPr="006973E6" w:rsidRDefault="00CC7461" w:rsidP="00CC7461">
      <w:pPr>
        <w:rPr>
          <w:sz w:val="16"/>
        </w:rPr>
      </w:pPr>
      <w:r w:rsidRPr="006973E6">
        <w:rPr>
          <w:sz w:val="16"/>
        </w:rPr>
        <w:t>… .</w:t>
      </w:r>
    </w:p>
    <w:p w14:paraId="0B7098A1" w14:textId="77777777" w:rsidR="00CC7461" w:rsidRPr="006973E6" w:rsidRDefault="00CC7461" w:rsidP="00CC7461">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799C0FDB" w14:textId="77777777" w:rsidR="00CC7461" w:rsidRPr="006973E6" w:rsidRDefault="00CC7461" w:rsidP="00CC7461">
      <w:pPr>
        <w:rPr>
          <w:sz w:val="16"/>
        </w:rPr>
      </w:pPr>
      <w:r w:rsidRPr="006973E6">
        <w:rPr>
          <w:sz w:val="16"/>
        </w:rPr>
        <w:t>(e) The Committee urges the Government to keep it informed of developments in respect of all above recommendations.</w:t>
      </w:r>
    </w:p>
    <w:p w14:paraId="73194DAD" w14:textId="77777777" w:rsidR="00CC7461" w:rsidRPr="006973E6" w:rsidRDefault="00CC7461" w:rsidP="00CC7461">
      <w:pPr>
        <w:rPr>
          <w:sz w:val="16"/>
        </w:rPr>
      </w:pPr>
      <w:r w:rsidRPr="006973E6">
        <w:rPr>
          <w:sz w:val="16"/>
        </w:rPr>
        <w:t>(f) The Committee invites the Government to consider taking the necessary measures for the ratification of Conventions Nos 87 and 98. 47</w:t>
      </w:r>
    </w:p>
    <w:p w14:paraId="2CC5CF20" w14:textId="77777777" w:rsidR="00CC7461" w:rsidRDefault="00CC7461" w:rsidP="00CC7461">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3BA7BA0B" w14:textId="77777777" w:rsidR="00CC7461" w:rsidRPr="006973E6" w:rsidRDefault="00CC7461" w:rsidP="00CC7461">
      <w:pPr>
        <w:rPr>
          <w:sz w:val="16"/>
        </w:rPr>
      </w:pPr>
      <w:r>
        <w:rPr>
          <w:sz w:val="16"/>
        </w:rPr>
        <w:t>&lt;&lt;TEXT CONDENSED, NONE OMITTED&gt;&gt;</w:t>
      </w:r>
    </w:p>
    <w:p w14:paraId="2C991369" w14:textId="77777777" w:rsidR="00CC7461" w:rsidRPr="001457AA" w:rsidRDefault="00CC7461" w:rsidP="00CC7461">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078A6DB4" w14:textId="77777777" w:rsidR="00CC7461" w:rsidRPr="005B3089" w:rsidRDefault="00CC7461" w:rsidP="00CC7461">
      <w:pPr>
        <w:rPr>
          <w:sz w:val="16"/>
        </w:rPr>
      </w:pPr>
      <w:r w:rsidRPr="005B3089">
        <w:rPr>
          <w:sz w:val="16"/>
        </w:rPr>
        <w:t>&lt;&lt;PARAGRAPH BREAKS RESUME&gt;&gt;</w:t>
      </w:r>
    </w:p>
    <w:p w14:paraId="649F3B99" w14:textId="77777777" w:rsidR="00CC7461" w:rsidRPr="00E5463B" w:rsidRDefault="00CC7461" w:rsidP="00CC7461">
      <w:pPr>
        <w:rPr>
          <w:sz w:val="16"/>
        </w:rPr>
      </w:pPr>
      <w:r w:rsidRPr="00E5463B">
        <w:rPr>
          <w:sz w:val="16"/>
        </w:rPr>
        <w:t xml:space="preserve">The problem, however, is that despite the ILO definition of collective bargaining and the interpretations of it in the North Carolina, New York, and GAO cases, </w:t>
      </w:r>
      <w:r w:rsidRPr="00E5463B">
        <w:rPr>
          <w:rStyle w:val="StyleUnderline"/>
          <w:shd w:val="clear" w:color="auto" w:fill="D2D2D2"/>
        </w:rPr>
        <w:t xml:space="preserve">there exists </w:t>
      </w:r>
      <w:r w:rsidRPr="00E5463B">
        <w:rPr>
          <w:rStyle w:val="Emphasis"/>
          <w:shd w:val="clear" w:color="auto" w:fill="D2D2D2"/>
        </w:rPr>
        <w:t>no accepted</w:t>
      </w:r>
      <w:r w:rsidRPr="00E5463B">
        <w:rPr>
          <w:rStyle w:val="Emphasis"/>
        </w:rPr>
        <w:t xml:space="preserve"> universal </w:t>
      </w:r>
      <w:r w:rsidRPr="00E5463B">
        <w:rPr>
          <w:rStyle w:val="Emphasis"/>
          <w:shd w:val="clear" w:color="auto" w:fill="D2D2D2"/>
        </w:rPr>
        <w:t>def</w:t>
      </w:r>
      <w:r w:rsidRPr="00E5463B">
        <w:rPr>
          <w:rStyle w:val="StyleUnderline"/>
        </w:rPr>
        <w:t>inition</w:t>
      </w:r>
      <w:r w:rsidRPr="00E5463B">
        <w:rPr>
          <w:sz w:val="16"/>
          <w:szCs w:val="16"/>
        </w:rPr>
        <w:t>. To the GAO</w:t>
      </w:r>
      <w:r w:rsidRPr="00E5463B">
        <w:rPr>
          <w:sz w:val="10"/>
          <w:szCs w:val="16"/>
        </w:rPr>
        <w:t xml:space="preserve"> </w:t>
      </w:r>
      <w:r w:rsidRPr="00E5463B">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5463B">
        <w:rPr>
          <w:rStyle w:val="StyleUnderline"/>
          <w:shd w:val="clear" w:color="auto" w:fill="D2D2D2"/>
        </w:rPr>
        <w:t xml:space="preserve">for </w:t>
      </w:r>
      <w:r w:rsidRPr="00E5463B">
        <w:rPr>
          <w:rStyle w:val="Emphasis"/>
          <w:shd w:val="clear" w:color="auto" w:fill="D2D2D2"/>
        </w:rPr>
        <w:t>all</w:t>
      </w:r>
      <w:r w:rsidRPr="00E5463B">
        <w:rPr>
          <w:rStyle w:val="StyleUnderline"/>
          <w:shd w:val="clear" w:color="auto" w:fill="D2D2D2"/>
        </w:rPr>
        <w:t xml:space="preserve"> workers, a </w:t>
      </w:r>
      <w:r w:rsidRPr="00E5463B">
        <w:rPr>
          <w:rStyle w:val="Emphasis"/>
          <w:shd w:val="clear" w:color="auto" w:fill="D2D2D2"/>
        </w:rPr>
        <w:t>meaningful def</w:t>
      </w:r>
      <w:r w:rsidRPr="00E5463B">
        <w:rPr>
          <w:rStyle w:val="Emphasis"/>
        </w:rPr>
        <w:t>inition</w:t>
      </w:r>
      <w:r w:rsidRPr="00E5463B">
        <w:rPr>
          <w:rStyle w:val="StyleUnderline"/>
        </w:rPr>
        <w:t xml:space="preserve"> of collective bargaining must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following</w:t>
      </w:r>
      <w:r w:rsidRPr="00E5463B">
        <w:rPr>
          <w:rStyle w:val="StyleUnderline"/>
          <w:shd w:val="clear" w:color="auto" w:fill="D2D2D2"/>
        </w:rPr>
        <w:t xml:space="preserve"> elements</w:t>
      </w:r>
      <w:r w:rsidRPr="00E5463B">
        <w:rPr>
          <w:sz w:val="16"/>
        </w:rPr>
        <w:t>:</w:t>
      </w:r>
    </w:p>
    <w:p w14:paraId="4BBE590A" w14:textId="77777777" w:rsidR="00CC7461" w:rsidRPr="00E5463B" w:rsidRDefault="00CC7461" w:rsidP="00CC7461">
      <w:pPr>
        <w:rPr>
          <w:sz w:val="16"/>
        </w:rPr>
      </w:pPr>
      <w:r w:rsidRPr="00E5463B">
        <w:rPr>
          <w:sz w:val="16"/>
        </w:rPr>
        <w:t xml:space="preserve">1. </w:t>
      </w:r>
      <w:r w:rsidRPr="00E5463B">
        <w:rPr>
          <w:rStyle w:val="StyleUnderline"/>
        </w:rPr>
        <w:t xml:space="preserve">A </w:t>
      </w:r>
      <w:r w:rsidRPr="00E5463B">
        <w:rPr>
          <w:rStyle w:val="Emphasis"/>
        </w:rPr>
        <w:t>fair</w:t>
      </w:r>
      <w:r w:rsidRPr="00E5463B">
        <w:rPr>
          <w:rStyle w:val="StyleUnderline"/>
        </w:rPr>
        <w:t xml:space="preserve"> and </w:t>
      </w:r>
      <w:r w:rsidRPr="00E5463B">
        <w:rPr>
          <w:rStyle w:val="Emphasis"/>
        </w:rPr>
        <w:t xml:space="preserve">neutral </w:t>
      </w:r>
      <w:r w:rsidRPr="00E5463B">
        <w:rPr>
          <w:rStyle w:val="Emphasis"/>
          <w:shd w:val="clear" w:color="auto" w:fill="D2D2D2"/>
        </w:rPr>
        <w:t>procedure</w:t>
      </w:r>
      <w:r w:rsidRPr="00E5463B">
        <w:rPr>
          <w:rStyle w:val="StyleUnderline"/>
          <w:shd w:val="clear" w:color="auto" w:fill="D2D2D2"/>
        </w:rPr>
        <w:t xml:space="preserve"> to</w:t>
      </w:r>
      <w:r w:rsidRPr="00E5463B">
        <w:rPr>
          <w:rStyle w:val="StyleUnderline"/>
        </w:rPr>
        <w:t xml:space="preserve"> freely choose a </w:t>
      </w:r>
      <w:r w:rsidRPr="00E5463B">
        <w:rPr>
          <w:rStyle w:val="Emphasis"/>
          <w:shd w:val="clear" w:color="auto" w:fill="D2D2D2"/>
        </w:rPr>
        <w:t>union</w:t>
      </w:r>
      <w:r w:rsidRPr="00E5463B">
        <w:rPr>
          <w:sz w:val="16"/>
        </w:rPr>
        <w:t xml:space="preserve"> without undue influence from employers, unions, or other organizations or persons;</w:t>
      </w:r>
    </w:p>
    <w:p w14:paraId="606AA328" w14:textId="77777777" w:rsidR="00CC7461" w:rsidRPr="00E5463B" w:rsidRDefault="00CC7461" w:rsidP="00CC7461">
      <w:pPr>
        <w:rPr>
          <w:sz w:val="16"/>
        </w:rPr>
      </w:pPr>
      <w:r w:rsidRPr="00E5463B">
        <w:rPr>
          <w:sz w:val="16"/>
        </w:rPr>
        <w:t xml:space="preserve">2. </w:t>
      </w:r>
      <w:r w:rsidRPr="00E5463B">
        <w:rPr>
          <w:rStyle w:val="StyleUnderline"/>
        </w:rPr>
        <w:t xml:space="preserve">A </w:t>
      </w:r>
      <w:r w:rsidRPr="00E5463B">
        <w:rPr>
          <w:rStyle w:val="Emphasis"/>
          <w:shd w:val="clear" w:color="auto" w:fill="D2D2D2"/>
        </w:rPr>
        <w:t>duty</w:t>
      </w:r>
      <w:r w:rsidRPr="00E5463B">
        <w:rPr>
          <w:rStyle w:val="StyleUnderline"/>
          <w:shd w:val="clear" w:color="auto" w:fill="D2D2D2"/>
        </w:rPr>
        <w:t xml:space="preserve"> to bargain and</w:t>
      </w:r>
      <w:r w:rsidRPr="00E5463B">
        <w:rPr>
          <w:rStyle w:val="StyleUnderline"/>
        </w:rPr>
        <w:t xml:space="preserve"> a </w:t>
      </w:r>
      <w:r w:rsidRPr="00E5463B">
        <w:rPr>
          <w:rStyle w:val="Emphasis"/>
          <w:shd w:val="clear" w:color="auto" w:fill="D2D2D2"/>
        </w:rPr>
        <w:t>good faith</w:t>
      </w:r>
      <w:r w:rsidRPr="00E5463B">
        <w:rPr>
          <w:rStyle w:val="StyleUnderline"/>
        </w:rPr>
        <w:t xml:space="preserve"> requirement</w:t>
      </w:r>
      <w:r w:rsidRPr="00E5463B">
        <w:rPr>
          <w:sz w:val="16"/>
        </w:rPr>
        <w:t xml:space="preserve"> for both employers and unions;</w:t>
      </w:r>
    </w:p>
    <w:p w14:paraId="76021D27" w14:textId="77777777" w:rsidR="00CC7461" w:rsidRPr="00E5463B" w:rsidRDefault="00CC7461" w:rsidP="00CC7461">
      <w:pPr>
        <w:rPr>
          <w:sz w:val="16"/>
        </w:rPr>
      </w:pPr>
      <w:r w:rsidRPr="00E5463B">
        <w:rPr>
          <w:sz w:val="16"/>
        </w:rPr>
        <w:lastRenderedPageBreak/>
        <w:t xml:space="preserve">3. </w:t>
      </w:r>
      <w:r w:rsidRPr="00E5463B">
        <w:rPr>
          <w:rStyle w:val="StyleUnderline"/>
        </w:rPr>
        <w:t xml:space="preserve">A </w:t>
      </w:r>
      <w:r w:rsidRPr="00E5463B">
        <w:rPr>
          <w:rStyle w:val="Emphasis"/>
          <w:shd w:val="clear" w:color="auto" w:fill="D2D2D2"/>
        </w:rPr>
        <w:t>right to strike</w:t>
      </w:r>
      <w:r w:rsidRPr="00E5463B">
        <w:rPr>
          <w:sz w:val="16"/>
        </w:rPr>
        <w:t xml:space="preserve"> except in the case of essential services; and</w:t>
      </w:r>
    </w:p>
    <w:p w14:paraId="4A256963" w14:textId="77777777" w:rsidR="00CC7461" w:rsidRPr="00E5463B" w:rsidRDefault="00CC7461" w:rsidP="00CC7461">
      <w:pPr>
        <w:rPr>
          <w:sz w:val="16"/>
        </w:rPr>
      </w:pPr>
      <w:r w:rsidRPr="00E5463B">
        <w:rPr>
          <w:sz w:val="16"/>
        </w:rPr>
        <w:t xml:space="preserve">4. </w:t>
      </w:r>
      <w:r w:rsidRPr="00E5463B">
        <w:rPr>
          <w:rStyle w:val="StyleUnderline"/>
        </w:rPr>
        <w:t xml:space="preserve">An </w:t>
      </w:r>
      <w:r w:rsidRPr="00E5463B">
        <w:rPr>
          <w:rStyle w:val="Emphasis"/>
          <w:shd w:val="clear" w:color="auto" w:fill="D2D2D2"/>
        </w:rPr>
        <w:t>ability</w:t>
      </w:r>
      <w:r w:rsidRPr="00E5463B">
        <w:rPr>
          <w:rStyle w:val="StyleUnderline"/>
          <w:shd w:val="clear" w:color="auto" w:fill="D2D2D2"/>
        </w:rPr>
        <w:t xml:space="preserve"> to bargain for all </w:t>
      </w:r>
      <w:r w:rsidRPr="00E5463B">
        <w:rPr>
          <w:rStyle w:val="Emphasis"/>
          <w:shd w:val="clear" w:color="auto" w:fill="D2D2D2"/>
        </w:rPr>
        <w:t>terms</w:t>
      </w:r>
      <w:r w:rsidRPr="00E5463B">
        <w:rPr>
          <w:rStyle w:val="StyleUnderline"/>
          <w:shd w:val="clear" w:color="auto" w:fill="D2D2D2"/>
        </w:rPr>
        <w:t xml:space="preserve"> and </w:t>
      </w:r>
      <w:r w:rsidRPr="00E5463B">
        <w:rPr>
          <w:rStyle w:val="Emphasis"/>
          <w:shd w:val="clear" w:color="auto" w:fill="D2D2D2"/>
        </w:rPr>
        <w:t>conditions</w:t>
      </w:r>
      <w:r w:rsidRPr="00E5463B">
        <w:rPr>
          <w:rStyle w:val="StyleUnderline"/>
          <w:shd w:val="clear" w:color="auto" w:fill="D2D2D2"/>
        </w:rPr>
        <w:t xml:space="preserve"> of </w:t>
      </w:r>
      <w:r w:rsidRPr="00E5463B">
        <w:rPr>
          <w:rStyle w:val="Emphasis"/>
          <w:shd w:val="clear" w:color="auto" w:fill="D2D2D2"/>
        </w:rPr>
        <w:t>employment</w:t>
      </w:r>
      <w:r w:rsidRPr="00E5463B">
        <w:rPr>
          <w:sz w:val="16"/>
        </w:rPr>
        <w:t>.</w:t>
      </w:r>
    </w:p>
    <w:p w14:paraId="1848DD59" w14:textId="77777777" w:rsidR="00CC7461" w:rsidRPr="003B6FC7" w:rsidRDefault="00CC7461" w:rsidP="00CC7461">
      <w:pPr>
        <w:rPr>
          <w:rStyle w:val="Style13ptBold"/>
        </w:rPr>
      </w:pPr>
      <w:r w:rsidRPr="003B6FC7">
        <w:rPr>
          <w:rStyle w:val="Style13ptBold"/>
        </w:rPr>
        <w:t xml:space="preserve">[THEIR CARD </w:t>
      </w:r>
      <w:r>
        <w:rPr>
          <w:rStyle w:val="Style13ptBold"/>
        </w:rPr>
        <w:t>ENDS</w:t>
      </w:r>
      <w:r w:rsidRPr="003B6FC7">
        <w:rPr>
          <w:rStyle w:val="Style13ptBold"/>
        </w:rPr>
        <w:t>]</w:t>
      </w:r>
    </w:p>
    <w:p w14:paraId="3E6065C4" w14:textId="77777777" w:rsidR="00CC7461" w:rsidRPr="00E5463B" w:rsidRDefault="00CC7461" w:rsidP="00CC7461">
      <w:pPr>
        <w:rPr>
          <w:sz w:val="16"/>
        </w:rPr>
      </w:pPr>
      <w:r w:rsidRPr="00E5463B">
        <w:rPr>
          <w:sz w:val="16"/>
        </w:rPr>
        <w:t>The ILO permits an exemption from striking for those employees providing essential services that if withdrawn would pose a threat to the health or safety of the public.66 Employees who are essential should be provided an adequate substitute procedure to that of the strike. The recommended acceptable substitute is compulsory interest arbitration.</w:t>
      </w:r>
    </w:p>
    <w:p w14:paraId="132CE028" w14:textId="77777777" w:rsidR="00CC7461" w:rsidRPr="00E5463B" w:rsidRDefault="00CC7461" w:rsidP="00CC7461">
      <w:pPr>
        <w:rPr>
          <w:sz w:val="16"/>
        </w:rPr>
      </w:pPr>
      <w:r w:rsidRPr="00E5463B">
        <w:rPr>
          <w:sz w:val="16"/>
        </w:rPr>
        <w:t>Failure by any government to provide any of these four conditions would make it impossible for employees to exercise their human right to freedom of association. Governments have direct control over the rights of their own employees. There can be no excuse for denying public employees access to freedom of association.</w:t>
      </w:r>
    </w:p>
    <w:p w14:paraId="3BA00ABD" w14:textId="77777777" w:rsidR="00CC7461" w:rsidRPr="00E5463B" w:rsidRDefault="00CC7461" w:rsidP="00CC7461">
      <w:pPr>
        <w:rPr>
          <w:sz w:val="16"/>
        </w:rPr>
      </w:pPr>
      <w:r w:rsidRPr="00E5463B">
        <w:rPr>
          <w:sz w:val="16"/>
        </w:rPr>
        <w:t>If the GAO had used a definition more in line with international norms, there would be a significantly larger number of workers without collective bargaining rights. We re-examine the GAO evidence by requiring that collective bargaining include the right to strike for non-essential workers. According to a 1999 survey about municipal bargaining in the United States, 422 cities among 1998 cities in the sample had no collective bargaining law. This group is clearly in violation of the ILO conventions because all four of the conditions for collective bargaining and freedom of association are missing. The largest category of cities in the survey, 1,173 cities, had laws in place that did not provide finality.67 No finality was defined as neither a right to strike or arbitration as a final dispute procedure.68 These laws typically end in non-binding fact-finding or mediation.69 They are in violation of ILO conventions either because the law does not provide for a right to strike for non-essential employees or because there is not an adequate substitute for the right to strike where they are essential.70 The 1,125 cities that are under arbitration are in compliance with international norms, but only if employees were performing non-essential functions.71 The 872 cities in the next group had a limited right to strike and would be subject to labor laws that are in compliance with international norms.72 This survey shows that most city employees in the United States are under laws that violate international norms for freedom of association.</w:t>
      </w:r>
    </w:p>
    <w:p w14:paraId="05C8D4F2" w14:textId="77777777" w:rsidR="00CC7461" w:rsidRPr="00E5463B" w:rsidRDefault="00CC7461" w:rsidP="00CC7461">
      <w:pPr>
        <w:rPr>
          <w:sz w:val="16"/>
        </w:rPr>
      </w:pPr>
      <w:r w:rsidRPr="00E5463B">
        <w:rPr>
          <w:sz w:val="16"/>
        </w:rPr>
        <w:t>States have different dominant collective bargaining laws73 for municipal employees.74 Seven states provide for a right to strike but not for all employees, seven states have arbitration, and thirty-six states, the vast majority, are in the “no finality” category.75 These latter states are in violation of the human right to freedom of association insofar as there is no procedure available to a union to effectively bargain with employers.76 There is neither a right to strike nor, in the case of essential services, an adequate substitute.77</w:t>
      </w:r>
    </w:p>
    <w:p w14:paraId="049E0B0E" w14:textId="77777777" w:rsidR="00CC7461" w:rsidRDefault="00CC7461" w:rsidP="00CC7461">
      <w:pPr>
        <w:rPr>
          <w:sz w:val="16"/>
        </w:rPr>
      </w:pPr>
      <w:r w:rsidRPr="00E5463B">
        <w:rPr>
          <w:sz w:val="16"/>
        </w:rPr>
        <w:t xml:space="preserve">The analysis would not be complete without a discussion of the federal collective bargaining laws. Again, </w:t>
      </w:r>
      <w:r w:rsidRPr="003B6FC7">
        <w:rPr>
          <w:rStyle w:val="StyleUnderline"/>
        </w:rPr>
        <w:t xml:space="preserve">all </w:t>
      </w:r>
      <w:r w:rsidRPr="00E5463B">
        <w:rPr>
          <w:rStyle w:val="StyleUnderline"/>
          <w:highlight w:val="yellow"/>
        </w:rPr>
        <w:t xml:space="preserve">federal </w:t>
      </w:r>
      <w:r w:rsidRPr="00485D0C">
        <w:rPr>
          <w:rStyle w:val="StyleUnderline"/>
          <w:highlight w:val="yellow"/>
        </w:rPr>
        <w:t>employees lack a</w:t>
      </w:r>
      <w:r w:rsidRPr="00485D0C">
        <w:rPr>
          <w:sz w:val="16"/>
          <w:highlight w:val="yellow"/>
        </w:rPr>
        <w:t xml:space="preserve"> </w:t>
      </w:r>
      <w:r w:rsidRPr="00485D0C">
        <w:rPr>
          <w:rStyle w:val="Emphasis"/>
          <w:highlight w:val="yellow"/>
        </w:rPr>
        <w:t xml:space="preserve">right </w:t>
      </w:r>
      <w:r w:rsidRPr="00E5463B">
        <w:rPr>
          <w:rStyle w:val="Emphasis"/>
          <w:highlight w:val="yellow"/>
        </w:rPr>
        <w:t>to strike</w:t>
      </w:r>
      <w:r w:rsidRPr="00E5463B">
        <w:rPr>
          <w:sz w:val="16"/>
        </w:rPr>
        <w:t xml:space="preserve"> and only postal workers have arbitration.78 However, postal workers have already been determined by the ILO to be non-essential in the sense that a withdrawal of services would not harm the health and safety of the public, especially if an essential services protocol were negotiated.79 </w:t>
      </w:r>
      <w:r w:rsidRPr="00E5463B">
        <w:rPr>
          <w:rStyle w:val="Emphasis"/>
          <w:highlight w:val="yellow"/>
        </w:rPr>
        <w:t>Thus</w:t>
      </w:r>
      <w:r w:rsidRPr="00E5463B">
        <w:rPr>
          <w:sz w:val="16"/>
        </w:rPr>
        <w:t xml:space="preserve">, all </w:t>
      </w:r>
      <w:r w:rsidRPr="00E5463B">
        <w:rPr>
          <w:rStyle w:val="Emphasis"/>
          <w:highlight w:val="yellow"/>
        </w:rPr>
        <w:t>federal</w:t>
      </w:r>
      <w:r w:rsidRPr="00E5463B">
        <w:rPr>
          <w:rStyle w:val="Emphasis"/>
        </w:rPr>
        <w:t xml:space="preserve"> collective </w:t>
      </w:r>
      <w:r w:rsidRPr="00E5463B">
        <w:rPr>
          <w:rStyle w:val="Emphasis"/>
          <w:highlight w:val="yellow"/>
        </w:rPr>
        <w:t>bargaining laws</w:t>
      </w:r>
      <w:r w:rsidRPr="00E5463B">
        <w:rPr>
          <w:rStyle w:val="Emphasis"/>
        </w:rPr>
        <w:t xml:space="preserve"> in the United States </w:t>
      </w:r>
      <w:r w:rsidRPr="00E5463B">
        <w:rPr>
          <w:rStyle w:val="Emphasis"/>
          <w:highlight w:val="yellow"/>
        </w:rPr>
        <w:t>violate</w:t>
      </w:r>
      <w:r w:rsidRPr="00E5463B">
        <w:rPr>
          <w:sz w:val="16"/>
        </w:rPr>
        <w:t xml:space="preserve"> internationally accepted norms for </w:t>
      </w:r>
      <w:r w:rsidRPr="00E5463B">
        <w:rPr>
          <w:rStyle w:val="Emphasis"/>
          <w:sz w:val="40"/>
          <w:szCs w:val="40"/>
          <w:highlight w:val="yellow"/>
        </w:rPr>
        <w:t>freedom of association</w:t>
      </w:r>
      <w:r w:rsidRPr="00E5463B">
        <w:rPr>
          <w:sz w:val="16"/>
        </w:rPr>
        <w:t>.</w:t>
      </w:r>
    </w:p>
    <w:p w14:paraId="3E1AC1F9" w14:textId="77777777" w:rsidR="00CC7461" w:rsidRPr="00831509" w:rsidRDefault="00CC7461" w:rsidP="00CC7461">
      <w:pPr>
        <w:pStyle w:val="Heading4"/>
      </w:pPr>
      <w:r>
        <w:t xml:space="preserve">Only </w:t>
      </w:r>
      <w:r>
        <w:rPr>
          <w:u w:val="single"/>
        </w:rPr>
        <w:t>one part</w:t>
      </w:r>
      <w:r>
        <w:t xml:space="preserve"> of this article </w:t>
      </w:r>
      <w:r>
        <w:rPr>
          <w:u w:val="single"/>
        </w:rPr>
        <w:t>looks aff</w:t>
      </w:r>
      <w:r>
        <w:t xml:space="preserve">---but it </w:t>
      </w:r>
      <w:r>
        <w:rPr>
          <w:u w:val="single"/>
        </w:rPr>
        <w:t>cites</w:t>
      </w:r>
      <w:r>
        <w:t xml:space="preserve"> to </w:t>
      </w:r>
      <w:r>
        <w:rPr>
          <w:u w:val="single"/>
        </w:rPr>
        <w:t>footnote 44</w:t>
      </w:r>
      <w:r>
        <w:t xml:space="preserve">. </w:t>
      </w:r>
    </w:p>
    <w:p w14:paraId="2390358A" w14:textId="77777777" w:rsidR="00CC7461" w:rsidRPr="00E5463B" w:rsidRDefault="00CC7461" w:rsidP="00CC7461">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6E62BEEE" w14:textId="77777777" w:rsidR="00CC7461" w:rsidRPr="00485D0C" w:rsidRDefault="00CC7461" w:rsidP="00CC7461">
      <w:pPr>
        <w:rPr>
          <w:sz w:val="16"/>
        </w:rPr>
      </w:pPr>
      <w:r w:rsidRPr="00485D0C">
        <w:rPr>
          <w:rStyle w:val="StyleUnderline"/>
        </w:rPr>
        <w:t xml:space="preserve">The </w:t>
      </w:r>
      <w:r w:rsidRPr="00485D0C">
        <w:rPr>
          <w:rStyle w:val="Emphasis"/>
        </w:rPr>
        <w:t xml:space="preserve">Committee on </w:t>
      </w:r>
      <w:r w:rsidRPr="00485D0C">
        <w:rPr>
          <w:rStyle w:val="Emphasis"/>
          <w:sz w:val="36"/>
          <w:szCs w:val="36"/>
        </w:rPr>
        <w:t>Freedom of Association</w:t>
      </w:r>
      <w:r w:rsidRPr="00485D0C">
        <w:rPr>
          <w:sz w:val="24"/>
          <w:szCs w:val="36"/>
        </w:rPr>
        <w:t xml:space="preserve"> </w:t>
      </w:r>
      <w:r w:rsidRPr="00485D0C">
        <w:rPr>
          <w:sz w:val="16"/>
        </w:rPr>
        <w:t>(</w:t>
      </w:r>
      <w:r w:rsidRPr="00485D0C">
        <w:rPr>
          <w:rStyle w:val="Emphasis"/>
        </w:rPr>
        <w:t>CFA</w:t>
      </w:r>
      <w:r w:rsidRPr="00485D0C">
        <w:rPr>
          <w:sz w:val="16"/>
        </w:rPr>
        <w:t xml:space="preserve">) </w:t>
      </w:r>
      <w:r w:rsidRPr="00485D0C">
        <w:rPr>
          <w:rStyle w:val="StyleUnderline"/>
        </w:rPr>
        <w:t xml:space="preserve">of the ILO applied </w:t>
      </w:r>
      <w:r w:rsidRPr="00485D0C">
        <w:rPr>
          <w:rStyle w:val="Emphasis"/>
        </w:rPr>
        <w:t>international standards</w:t>
      </w:r>
      <w:r w:rsidRPr="00485D0C">
        <w:rPr>
          <w:rStyle w:val="StyleUnderline"/>
        </w:rPr>
        <w:t xml:space="preserve"> on </w:t>
      </w:r>
      <w:r w:rsidRPr="00485D0C">
        <w:rPr>
          <w:rStyle w:val="Emphasis"/>
        </w:rPr>
        <w:t>freedom of association</w:t>
      </w:r>
      <w:r w:rsidRPr="00485D0C">
        <w:rPr>
          <w:rStyle w:val="StyleUnderline"/>
        </w:rPr>
        <w:t xml:space="preserve"> to the </w:t>
      </w:r>
      <w:r w:rsidRPr="00485D0C">
        <w:rPr>
          <w:rStyle w:val="Emphasis"/>
        </w:rPr>
        <w:t>North Carolina</w:t>
      </w:r>
      <w:r w:rsidRPr="00485D0C">
        <w:rPr>
          <w:rStyle w:val="StyleUnderline"/>
        </w:rPr>
        <w:t xml:space="preserve"> ban on public sector </w:t>
      </w:r>
      <w:r w:rsidRPr="00485D0C">
        <w:rPr>
          <w:rStyle w:val="Emphasis"/>
        </w:rPr>
        <w:t>collective bargaining</w:t>
      </w:r>
      <w:r w:rsidRPr="00485D0C">
        <w:rPr>
          <w:sz w:val="16"/>
        </w:rPr>
        <w:t xml:space="preserve"> in a 2007 case involving the United Electrical Workers and the State. Here are some </w:t>
      </w:r>
      <w:r w:rsidRPr="00485D0C">
        <w:rPr>
          <w:rStyle w:val="StyleUnderline"/>
        </w:rPr>
        <w:t xml:space="preserve">excerpts from the </w:t>
      </w:r>
      <w:r w:rsidRPr="00485D0C">
        <w:rPr>
          <w:rStyle w:val="Emphasis"/>
        </w:rPr>
        <w:t>CFA decision</w:t>
      </w:r>
      <w:r w:rsidRPr="00485D0C">
        <w:rPr>
          <w:sz w:val="16"/>
        </w:rPr>
        <w:t>:</w:t>
      </w:r>
    </w:p>
    <w:p w14:paraId="5D439B75" w14:textId="77777777" w:rsidR="00CC7461" w:rsidRPr="00485D0C" w:rsidRDefault="00CC7461" w:rsidP="00CC7461">
      <w:pPr>
        <w:rPr>
          <w:sz w:val="16"/>
        </w:rPr>
      </w:pPr>
      <w:r w:rsidRPr="00485D0C">
        <w:rPr>
          <w:sz w:val="16"/>
        </w:rPr>
        <w:t xml:space="preserve">In conclusion, the </w:t>
      </w:r>
      <w:r w:rsidRPr="00485D0C">
        <w:rPr>
          <w:rStyle w:val="Emphasis"/>
          <w:shd w:val="clear" w:color="auto" w:fill="D2D2D2"/>
        </w:rPr>
        <w:t>Committee</w:t>
      </w:r>
      <w:r w:rsidRPr="00485D0C">
        <w:rPr>
          <w:rStyle w:val="StyleUnderline"/>
          <w:shd w:val="clear" w:color="auto" w:fill="D2D2D2"/>
        </w:rPr>
        <w:t xml:space="preserve"> emphasizes</w:t>
      </w:r>
      <w:r w:rsidRPr="00485D0C">
        <w:rPr>
          <w:rStyle w:val="StyleUnderline"/>
        </w:rPr>
        <w:t xml:space="preserve"> that the right to </w:t>
      </w:r>
      <w:r w:rsidRPr="00485D0C">
        <w:rPr>
          <w:rStyle w:val="Emphasis"/>
        </w:rPr>
        <w:t>bargain freely</w:t>
      </w:r>
      <w:r w:rsidRPr="00485D0C">
        <w:rPr>
          <w:sz w:val="16"/>
        </w:rPr>
        <w:t xml:space="preserve"> with employers, including the government in its quality of employer, with respect to conditions of work of public employees … </w:t>
      </w:r>
      <w:r w:rsidRPr="00485D0C">
        <w:rPr>
          <w:rStyle w:val="StyleUnderline"/>
        </w:rPr>
        <w:t xml:space="preserve">constitutes an </w:t>
      </w:r>
      <w:r w:rsidRPr="00485D0C">
        <w:rPr>
          <w:rStyle w:val="Emphasis"/>
        </w:rPr>
        <w:t>essential element</w:t>
      </w:r>
      <w:r w:rsidRPr="00485D0C">
        <w:rPr>
          <w:rStyle w:val="StyleUnderline"/>
        </w:rPr>
        <w:t xml:space="preserve"> in freedom of association, and</w:t>
      </w:r>
      <w:r w:rsidRPr="00485D0C">
        <w:rPr>
          <w:sz w:val="16"/>
        </w:rPr>
        <w:t xml:space="preserve"> trade </w:t>
      </w:r>
      <w:r w:rsidRPr="00485D0C">
        <w:rPr>
          <w:rStyle w:val="Emphasis"/>
          <w:shd w:val="clear" w:color="auto" w:fill="D2D2D2"/>
        </w:rPr>
        <w:t>unions</w:t>
      </w:r>
      <w:r w:rsidRPr="00485D0C">
        <w:rPr>
          <w:rStyle w:val="StyleUnderline"/>
        </w:rPr>
        <w:t xml:space="preserve"> should </w:t>
      </w:r>
      <w:r w:rsidRPr="00485D0C">
        <w:rPr>
          <w:rStyle w:val="StyleUnderline"/>
          <w:shd w:val="clear" w:color="auto" w:fill="D2D2D2"/>
        </w:rPr>
        <w:t>have</w:t>
      </w:r>
      <w:r w:rsidRPr="00485D0C">
        <w:rPr>
          <w:rStyle w:val="StyleUnderline"/>
        </w:rPr>
        <w:t xml:space="preserve"> the </w:t>
      </w:r>
      <w:r w:rsidRPr="00485D0C">
        <w:rPr>
          <w:rStyle w:val="Emphasis"/>
          <w:shd w:val="clear" w:color="auto" w:fill="D2D2D2"/>
        </w:rPr>
        <w:t>right</w:t>
      </w:r>
      <w:r w:rsidRPr="00485D0C">
        <w:rPr>
          <w:rStyle w:val="StyleUnderline"/>
        </w:rPr>
        <w:t xml:space="preserve">, through </w:t>
      </w:r>
      <w:r w:rsidRPr="00485D0C">
        <w:rPr>
          <w:rStyle w:val="Emphasis"/>
        </w:rPr>
        <w:t>collective bargaining</w:t>
      </w:r>
      <w:r w:rsidRPr="00485D0C">
        <w:rPr>
          <w:sz w:val="16"/>
        </w:rPr>
        <w:t xml:space="preserve"> or other lawful means, </w:t>
      </w:r>
      <w:r w:rsidRPr="00485D0C">
        <w:rPr>
          <w:rStyle w:val="StyleUnderline"/>
        </w:rPr>
        <w:t xml:space="preserve">to seek to improve the </w:t>
      </w:r>
      <w:r w:rsidRPr="00485D0C">
        <w:rPr>
          <w:rStyle w:val="Emphasis"/>
        </w:rPr>
        <w:t>living</w:t>
      </w:r>
      <w:r w:rsidRPr="00485D0C">
        <w:rPr>
          <w:rStyle w:val="StyleUnderline"/>
        </w:rPr>
        <w:t xml:space="preserve"> and </w:t>
      </w:r>
      <w:r w:rsidRPr="00485D0C">
        <w:rPr>
          <w:rStyle w:val="Emphasis"/>
        </w:rPr>
        <w:t>working</w:t>
      </w:r>
      <w:r w:rsidRPr="00485D0C">
        <w:rPr>
          <w:rStyle w:val="StyleUnderline"/>
        </w:rPr>
        <w:t xml:space="preserve"> conditions</w:t>
      </w:r>
      <w:r w:rsidRPr="00485D0C">
        <w:rPr>
          <w:sz w:val="16"/>
        </w:rPr>
        <w:t xml:space="preserve"> of those whom the trade unions represent. The public </w:t>
      </w:r>
      <w:r w:rsidRPr="00485D0C">
        <w:rPr>
          <w:rStyle w:val="StyleUnderline"/>
          <w:shd w:val="clear" w:color="auto" w:fill="D2D2D2"/>
        </w:rPr>
        <w:t xml:space="preserve">authorities should </w:t>
      </w:r>
      <w:r w:rsidRPr="00485D0C">
        <w:rPr>
          <w:rStyle w:val="Emphasis"/>
          <w:shd w:val="clear" w:color="auto" w:fill="D2D2D2"/>
        </w:rPr>
        <w:t>refrain</w:t>
      </w:r>
      <w:r w:rsidRPr="00485D0C">
        <w:rPr>
          <w:rStyle w:val="StyleUnderline"/>
          <w:shd w:val="clear" w:color="auto" w:fill="D2D2D2"/>
        </w:rPr>
        <w:t xml:space="preserve"> from</w:t>
      </w:r>
      <w:r w:rsidRPr="00485D0C">
        <w:rPr>
          <w:rStyle w:val="StyleUnderline"/>
        </w:rPr>
        <w:t xml:space="preserve"> any </w:t>
      </w:r>
      <w:r w:rsidRPr="00485D0C">
        <w:rPr>
          <w:rStyle w:val="StyleUnderline"/>
          <w:shd w:val="clear" w:color="auto" w:fill="D2D2D2"/>
        </w:rPr>
        <w:t>interference which</w:t>
      </w:r>
      <w:r w:rsidRPr="00485D0C">
        <w:rPr>
          <w:rStyle w:val="StyleUnderline"/>
        </w:rPr>
        <w:t xml:space="preserve"> would </w:t>
      </w:r>
      <w:r w:rsidRPr="00485D0C">
        <w:rPr>
          <w:rStyle w:val="Emphasis"/>
          <w:shd w:val="clear" w:color="auto" w:fill="D2D2D2"/>
        </w:rPr>
        <w:t>restrict</w:t>
      </w:r>
      <w:r w:rsidRPr="00485D0C">
        <w:rPr>
          <w:rStyle w:val="StyleUnderline"/>
        </w:rPr>
        <w:t xml:space="preserve"> this </w:t>
      </w:r>
      <w:r w:rsidRPr="00485D0C">
        <w:rPr>
          <w:rStyle w:val="Emphasis"/>
          <w:shd w:val="clear" w:color="auto" w:fill="D2D2D2"/>
        </w:rPr>
        <w:t>right</w:t>
      </w:r>
      <w:r w:rsidRPr="00485D0C">
        <w:rPr>
          <w:rStyle w:val="StyleUnderline"/>
          <w:shd w:val="clear" w:color="auto" w:fill="D2D2D2"/>
        </w:rPr>
        <w:t xml:space="preserve"> or impede</w:t>
      </w:r>
      <w:r w:rsidRPr="00485D0C">
        <w:rPr>
          <w:rStyle w:val="StyleUnderline"/>
        </w:rPr>
        <w:t xml:space="preserve"> the </w:t>
      </w:r>
      <w:r w:rsidRPr="00485D0C">
        <w:rPr>
          <w:rStyle w:val="Emphasis"/>
          <w:shd w:val="clear" w:color="auto" w:fill="D2D2D2"/>
        </w:rPr>
        <w:t>lawful exercise</w:t>
      </w:r>
      <w:r w:rsidRPr="00485D0C">
        <w:rPr>
          <w:rStyle w:val="StyleUnderline"/>
        </w:rPr>
        <w:t xml:space="preserve"> thereof</w:t>
      </w:r>
      <w:r w:rsidRPr="00485D0C">
        <w:rPr>
          <w:sz w:val="16"/>
        </w:rPr>
        <w:t xml:space="preserve"> … .</w:t>
      </w:r>
    </w:p>
    <w:p w14:paraId="05AFC008" w14:textId="77777777" w:rsidR="00CC7461" w:rsidRPr="00485D0C" w:rsidRDefault="00CC7461" w:rsidP="00CC7461">
      <w:pPr>
        <w:rPr>
          <w:sz w:val="16"/>
        </w:rPr>
      </w:pPr>
      <w:r w:rsidRPr="00485D0C">
        <w:rPr>
          <w:sz w:val="16"/>
        </w:rPr>
        <w:lastRenderedPageBreak/>
        <w:t>… .</w:t>
      </w:r>
    </w:p>
    <w:p w14:paraId="4266B54B" w14:textId="77777777" w:rsidR="00CC7461" w:rsidRPr="00485D0C" w:rsidRDefault="00CC7461" w:rsidP="00CC7461">
      <w:pPr>
        <w:rPr>
          <w:sz w:val="16"/>
        </w:rPr>
      </w:pPr>
      <w:r w:rsidRPr="00485D0C">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7945D589" w14:textId="77777777" w:rsidR="00CC7461" w:rsidRPr="00485D0C" w:rsidRDefault="00CC7461" w:rsidP="00CC7461">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71DDA11" w14:textId="77777777" w:rsidR="00CC7461" w:rsidRPr="00485D0C" w:rsidRDefault="00CC7461" w:rsidP="00CC7461">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1F4363DE" w14:textId="77777777" w:rsidR="00CC7461" w:rsidRPr="00485D0C" w:rsidRDefault="00CC7461" w:rsidP="00CC7461">
      <w:pPr>
        <w:rPr>
          <w:sz w:val="16"/>
        </w:rPr>
      </w:pPr>
      <w:r w:rsidRPr="00485D0C">
        <w:rPr>
          <w:sz w:val="16"/>
        </w:rPr>
        <w:t>B) New York</w:t>
      </w:r>
    </w:p>
    <w:p w14:paraId="775AFD22" w14:textId="77777777" w:rsidR="00CC7461" w:rsidRPr="006973E6" w:rsidRDefault="00CC7461" w:rsidP="00CC7461">
      <w:pPr>
        <w:rPr>
          <w:sz w:val="16"/>
        </w:rPr>
      </w:pPr>
      <w:r w:rsidRPr="00485D0C">
        <w:rPr>
          <w:sz w:val="16"/>
        </w:rPr>
        <w:t>More recently</w:t>
      </w:r>
      <w:r w:rsidRPr="006973E6">
        <w:rPr>
          <w:sz w:val="16"/>
        </w:rPr>
        <w:t xml:space="preserve">, </w:t>
      </w:r>
      <w:r w:rsidRPr="00E11B66">
        <w:rPr>
          <w:rStyle w:val="StyleUnderline"/>
        </w:rPr>
        <w:t xml:space="preserve">the </w:t>
      </w:r>
      <w:r w:rsidRPr="00E5463B">
        <w:rPr>
          <w:rStyle w:val="Emphasis"/>
          <w:highlight w:val="yellow"/>
        </w:rPr>
        <w:t>CFA</w:t>
      </w:r>
      <w:r w:rsidRPr="00E5463B">
        <w:rPr>
          <w:rStyle w:val="StyleUnderline"/>
          <w:highlight w:val="yellow"/>
        </w:rPr>
        <w:t xml:space="preserve"> found</w:t>
      </w:r>
      <w:r w:rsidRPr="00E11B66">
        <w:rPr>
          <w:rStyle w:val="StyleUnderline"/>
        </w:rPr>
        <w:t xml:space="preserve"> </w:t>
      </w:r>
      <w:r w:rsidRPr="00485D0C">
        <w:rPr>
          <w:rStyle w:val="StyleUnderline"/>
        </w:rPr>
        <w:t xml:space="preserve">that </w:t>
      </w:r>
      <w:r w:rsidRPr="00485D0C">
        <w:rPr>
          <w:rStyle w:val="Emphasis"/>
        </w:rPr>
        <w:t>New York State's</w:t>
      </w:r>
      <w:r w:rsidRPr="00485D0C">
        <w:rPr>
          <w:rStyle w:val="StyleUnderline"/>
        </w:rPr>
        <w:t xml:space="preserve"> "</w:t>
      </w:r>
      <w:r w:rsidRPr="00485D0C">
        <w:rPr>
          <w:rStyle w:val="Emphasis"/>
        </w:rPr>
        <w:t>Taylor</w:t>
      </w:r>
      <w:r w:rsidRPr="00C1649F">
        <w:rPr>
          <w:rStyle w:val="Emphasis"/>
        </w:rPr>
        <w:t xml:space="preserve"> </w:t>
      </w:r>
      <w:r w:rsidRPr="00485D0C">
        <w:rPr>
          <w:rStyle w:val="Emphasis"/>
        </w:rPr>
        <w:t>Law</w:t>
      </w:r>
      <w:r w:rsidRPr="00485D0C">
        <w:rPr>
          <w:rStyle w:val="StyleUnderline"/>
        </w:rPr>
        <w:t xml:space="preserve">" </w:t>
      </w:r>
      <w:r w:rsidRPr="00E5463B">
        <w:rPr>
          <w:rStyle w:val="StyleUnderline"/>
          <w:highlight w:val="yellow"/>
        </w:rPr>
        <w:t xml:space="preserve">prohibiting </w:t>
      </w:r>
      <w:r w:rsidRPr="00E5463B">
        <w:rPr>
          <w:rStyle w:val="Emphasis"/>
          <w:highlight w:val="yellow"/>
        </w:rPr>
        <w:t>strikes</w:t>
      </w:r>
      <w:r w:rsidRPr="00E11B66">
        <w:rPr>
          <w:rStyle w:val="StyleUnderline"/>
        </w:rPr>
        <w:t xml:space="preserve"> by public employees </w:t>
      </w:r>
      <w:r w:rsidRPr="00E5463B">
        <w:rPr>
          <w:rStyle w:val="StyleUnderline"/>
          <w:shd w:val="clear" w:color="auto" w:fill="D2D2D2"/>
        </w:rPr>
        <w:t xml:space="preserve">and imposing </w:t>
      </w:r>
      <w:r w:rsidRPr="00E5463B">
        <w:rPr>
          <w:rStyle w:val="Emphasis"/>
          <w:shd w:val="clear" w:color="auto" w:fill="D2D2D2"/>
        </w:rPr>
        <w:t>fine</w:t>
      </w:r>
      <w:r w:rsidRPr="00E5463B">
        <w:rPr>
          <w:rStyle w:val="Emphasis"/>
        </w:rPr>
        <w:t>s</w:t>
      </w:r>
      <w:r w:rsidRPr="00E5463B">
        <w:rPr>
          <w:rStyle w:val="StyleUnderline"/>
        </w:rPr>
        <w:t xml:space="preserve"> and </w:t>
      </w:r>
      <w:r w:rsidRPr="00E5463B">
        <w:rPr>
          <w:rStyle w:val="Emphasis"/>
        </w:rPr>
        <w:t>imprisonment</w:t>
      </w:r>
      <w:r w:rsidRPr="00E5463B">
        <w:rPr>
          <w:rStyle w:val="StyleUnderline"/>
        </w:rPr>
        <w:t xml:space="preserve"> </w:t>
      </w:r>
      <w:r w:rsidRPr="00E5463B">
        <w:rPr>
          <w:rStyle w:val="StyleUnderline"/>
          <w:shd w:val="clear" w:color="auto" w:fill="D2D2D2"/>
        </w:rPr>
        <w:t xml:space="preserve">on </w:t>
      </w:r>
      <w:r w:rsidRPr="00E5463B">
        <w:rPr>
          <w:rStyle w:val="Emphasis"/>
          <w:shd w:val="clear" w:color="auto" w:fill="D2D2D2"/>
        </w:rPr>
        <w:t xml:space="preserve">strikers </w:t>
      </w:r>
      <w:r w:rsidRPr="00E5463B">
        <w:rPr>
          <w:rStyle w:val="Emphasis"/>
          <w:highlight w:val="yellow"/>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E5463B">
        <w:rPr>
          <w:rStyle w:val="Emphasis"/>
          <w:highlight w:val="yellow"/>
        </w:rPr>
        <w:t>collective bargaining</w:t>
      </w:r>
      <w:r w:rsidRPr="006973E6">
        <w:rPr>
          <w:sz w:val="16"/>
        </w:rPr>
        <w:t xml:space="preserve">. </w:t>
      </w:r>
      <w:r w:rsidRPr="00831509">
        <w:rPr>
          <w:rStyle w:val="Emphasis"/>
          <w:sz w:val="40"/>
          <w:szCs w:val="40"/>
        </w:rPr>
        <w:t>44</w:t>
      </w:r>
      <w:r w:rsidRPr="00831509">
        <w:rPr>
          <w:sz w:val="28"/>
          <w:szCs w:val="40"/>
        </w:rPr>
        <w:t xml:space="preserve"> </w:t>
      </w:r>
      <w:r w:rsidRPr="00831509">
        <w:t>[FOOTNOTE 44 BEGINS] 44 Report in Which the Committee Requests to be Kept Informed of Development – Report No 362, November 2011, INT’L LABOUR ORG., http://www.ilo.org/dyn/normlex/en/f?p= NORMLEXPUB:50002:0::NO::P50002_COMPLAINT_TEXT_ID:2912150 (last visited Feb. 5, 2014) [hereinafter Report No 362]. [[FOOTNOTE 44 ENDS]</w:t>
      </w:r>
      <w:r>
        <w:rPr>
          <w:sz w:val="28"/>
          <w:szCs w:val="40"/>
        </w:rPr>
        <w:t xml:space="preserve"> </w:t>
      </w:r>
      <w:r w:rsidRPr="006973E6">
        <w:rPr>
          <w:sz w:val="16"/>
        </w:rPr>
        <w:t>The case arose from a three-day New York City subway strike in 2005. 45</w:t>
      </w:r>
    </w:p>
    <w:p w14:paraId="78ADF81C" w14:textId="77777777" w:rsidR="00CC7461" w:rsidRPr="00831509" w:rsidRDefault="00CC7461" w:rsidP="00CC7461">
      <w:pPr>
        <w:rPr>
          <w:sz w:val="16"/>
        </w:rPr>
      </w:pPr>
      <w:r w:rsidRPr="00485D0C">
        <w:rPr>
          <w:sz w:val="16"/>
        </w:rPr>
        <w:t xml:space="preserve">The Committee </w:t>
      </w:r>
      <w:r w:rsidRPr="00485D0C">
        <w:rPr>
          <w:rStyle w:val="StyleUnderline"/>
        </w:rPr>
        <w:t>said</w:t>
      </w:r>
      <w:r w:rsidRPr="00485D0C">
        <w:rPr>
          <w:sz w:val="16"/>
        </w:rPr>
        <w:t xml:space="preserve"> that "</w:t>
      </w:r>
      <w:r w:rsidRPr="00485D0C">
        <w:rPr>
          <w:rStyle w:val="StyleUnderline"/>
        </w:rPr>
        <w:t xml:space="preserve">the </w:t>
      </w:r>
      <w:r w:rsidRPr="00485D0C">
        <w:rPr>
          <w:rStyle w:val="Emphasis"/>
        </w:rPr>
        <w:t>restrictions</w:t>
      </w:r>
      <w:r w:rsidRPr="00485D0C">
        <w:rPr>
          <w:rStyle w:val="StyleUnderline"/>
        </w:rPr>
        <w:t xml:space="preserve"> of the </w:t>
      </w:r>
      <w:r w:rsidRPr="00485D0C">
        <w:rPr>
          <w:rStyle w:val="Emphasis"/>
          <w:shd w:val="clear" w:color="auto" w:fill="D2D2D2"/>
        </w:rPr>
        <w:t xml:space="preserve">right to </w:t>
      </w:r>
      <w:r w:rsidRPr="00485D0C">
        <w:rPr>
          <w:rStyle w:val="Emphasis"/>
        </w:rPr>
        <w:t>strike</w:t>
      </w:r>
      <w:r w:rsidRPr="00485D0C">
        <w:rPr>
          <w:sz w:val="16"/>
        </w:rPr>
        <w:t xml:space="preserve"> in the transportation sector as set out in the Taylor Law </w:t>
      </w:r>
      <w:r w:rsidRPr="00485D0C">
        <w:rPr>
          <w:rStyle w:val="StyleUnderline"/>
        </w:rPr>
        <w:t xml:space="preserve">are </w:t>
      </w:r>
      <w:r w:rsidRPr="00485D0C">
        <w:rPr>
          <w:rStyle w:val="Emphasis"/>
        </w:rPr>
        <w:t>not</w:t>
      </w:r>
      <w:r w:rsidRPr="00485D0C">
        <w:rPr>
          <w:rStyle w:val="StyleUnderline"/>
        </w:rPr>
        <w:t xml:space="preserve"> in </w:t>
      </w:r>
      <w:r w:rsidRPr="00485D0C">
        <w:rPr>
          <w:rStyle w:val="Emphasis"/>
        </w:rPr>
        <w:t>conformity</w:t>
      </w:r>
      <w:r w:rsidRPr="00485D0C">
        <w:rPr>
          <w:rStyle w:val="StyleUnderline"/>
        </w:rPr>
        <w:t xml:space="preserve"> with the principles of </w:t>
      </w:r>
      <w:r w:rsidRPr="00485D0C">
        <w:rPr>
          <w:rStyle w:val="Emphasis"/>
          <w:sz w:val="36"/>
          <w:szCs w:val="36"/>
        </w:rPr>
        <w:t>freedom of association</w:t>
      </w:r>
      <w:r w:rsidRPr="00485D0C">
        <w:rPr>
          <w:sz w:val="16"/>
        </w:rPr>
        <w:t>" and requested</w:t>
      </w:r>
      <w:r w:rsidRPr="006973E6">
        <w:rPr>
          <w:sz w:val="16"/>
        </w:rPr>
        <w:t xml:space="preserve"> the government "to take steps aimed at bringing the law into conformity" with Committee on Freedom of Association (FOA) principles. 46</w:t>
      </w:r>
    </w:p>
    <w:p w14:paraId="451446A1" w14:textId="77777777" w:rsidR="00CC7461" w:rsidRPr="00831509" w:rsidRDefault="00CC7461" w:rsidP="00CC7461">
      <w:pPr>
        <w:pStyle w:val="Heading4"/>
        <w:rPr>
          <w:u w:val="single"/>
        </w:rPr>
      </w:pPr>
      <w:r>
        <w:t xml:space="preserve">Which fails the </w:t>
      </w:r>
      <w:r>
        <w:rPr>
          <w:u w:val="single"/>
        </w:rPr>
        <w:t>control-F test</w:t>
      </w:r>
      <w:r>
        <w:t xml:space="preserve"> for ‘CBR’ and </w:t>
      </w:r>
      <w:r>
        <w:rPr>
          <w:u w:val="single"/>
        </w:rPr>
        <w:t>only argues</w:t>
      </w:r>
      <w:r>
        <w:t xml:space="preserve"> about </w:t>
      </w:r>
      <w:r>
        <w:rPr>
          <w:u w:val="single"/>
        </w:rPr>
        <w:t>freedom of association</w:t>
      </w:r>
      <w:r>
        <w:t xml:space="preserve">! Hebdon is just </w:t>
      </w:r>
      <w:r>
        <w:rPr>
          <w:u w:val="single"/>
        </w:rPr>
        <w:t>using the terms interchangably</w:t>
      </w:r>
      <w:r>
        <w:t xml:space="preserve"> to </w:t>
      </w:r>
      <w:r>
        <w:rPr>
          <w:u w:val="single"/>
        </w:rPr>
        <w:t>efficiently refer</w:t>
      </w:r>
      <w:r>
        <w:t xml:space="preserve"> to the </w:t>
      </w:r>
      <w:r>
        <w:rPr>
          <w:u w:val="single"/>
        </w:rPr>
        <w:t>ILO right as a whole</w:t>
      </w:r>
      <w:r>
        <w:t>---</w:t>
      </w:r>
      <w:r>
        <w:rPr>
          <w:u w:val="single"/>
        </w:rPr>
        <w:t>every actual internal citation</w:t>
      </w:r>
      <w:r>
        <w:t xml:space="preserve"> goes neg. </w:t>
      </w:r>
    </w:p>
    <w:p w14:paraId="35E65D17" w14:textId="77777777" w:rsidR="00CC7461" w:rsidRDefault="00CC7461" w:rsidP="00CC7461">
      <w:r w:rsidRPr="00E5463B">
        <w:rPr>
          <w:rStyle w:val="Style13ptBold"/>
        </w:rPr>
        <w:t>Committee on Freedom of Association 11</w:t>
      </w:r>
      <w:r>
        <w:t>, "Report No 362, November 2011 Case No 2741 (United States of America) - Complaint date: 10-NOV-09 – Closed," International Labour Organization, 11/01/2011, https://www.ilo.org/dyn/normlex/en/f?p=NORMLEXPUB:50002:0::NO::P50002_COMPLAINT_TEXT_ID:2912150</w:t>
      </w:r>
    </w:p>
    <w:p w14:paraId="618E0396" w14:textId="77777777" w:rsidR="00CC7461" w:rsidRPr="00831509" w:rsidRDefault="00CC7461" w:rsidP="00CC7461">
      <w:pPr>
        <w:rPr>
          <w:sz w:val="16"/>
        </w:rPr>
      </w:pPr>
      <w:r w:rsidRPr="00831509">
        <w:rPr>
          <w:sz w:val="16"/>
        </w:rPr>
        <w:t xml:space="preserve">761. The United States recognizes that the authority of its national government is constrained by its democratic federal system, and limits the authority of the national government to modify directly state labour–management relations laws such as the Taylor Law. The Government, nevertheless, indicates that the United States does take challenges to such laws seriously and accordingly will continue </w:t>
      </w:r>
      <w:r w:rsidRPr="00485D0C">
        <w:rPr>
          <w:rStyle w:val="StyleUnderline"/>
          <w:highlight w:val="yellow"/>
        </w:rPr>
        <w:t>to promote</w:t>
      </w:r>
      <w:r w:rsidRPr="00831509">
        <w:rPr>
          <w:rStyle w:val="StyleUnderline"/>
        </w:rPr>
        <w:t xml:space="preserve"> the principles of</w:t>
      </w:r>
      <w:r w:rsidRPr="00831509">
        <w:rPr>
          <w:sz w:val="16"/>
        </w:rPr>
        <w:t xml:space="preserve"> </w:t>
      </w:r>
      <w:r w:rsidRPr="00485D0C">
        <w:rPr>
          <w:rStyle w:val="Emphasis"/>
          <w:highlight w:val="yellow"/>
        </w:rPr>
        <w:t>freedom of association</w:t>
      </w:r>
      <w:r w:rsidRPr="00485D0C">
        <w:rPr>
          <w:sz w:val="16"/>
          <w:highlight w:val="yellow"/>
        </w:rPr>
        <w:t xml:space="preserve"> </w:t>
      </w:r>
      <w:r w:rsidRPr="00485D0C">
        <w:rPr>
          <w:rStyle w:val="Emphasis"/>
          <w:highlight w:val="yellow"/>
        </w:rPr>
        <w:t>and</w:t>
      </w:r>
      <w:r w:rsidRPr="00485D0C">
        <w:rPr>
          <w:sz w:val="16"/>
          <w:highlight w:val="yellow"/>
        </w:rPr>
        <w:t xml:space="preserve"> </w:t>
      </w:r>
      <w:r w:rsidRPr="00485D0C">
        <w:rPr>
          <w:rStyle w:val="Emphasis"/>
          <w:highlight w:val="yellow"/>
        </w:rPr>
        <w:t>collective bargaining</w:t>
      </w:r>
      <w:r w:rsidRPr="00831509">
        <w:rPr>
          <w:sz w:val="16"/>
        </w:rPr>
        <w:t xml:space="preserve"> throughout the country. The national government states that it has recently undertaken prominent activities to further these principles including through the Federal Mediation and Conciliation Services (FMCS). The </w:t>
      </w:r>
      <w:r w:rsidRPr="00831509">
        <w:rPr>
          <w:rStyle w:val="StyleUnderline"/>
        </w:rPr>
        <w:t>FMCS provides</w:t>
      </w:r>
      <w:r w:rsidRPr="00831509">
        <w:rPr>
          <w:sz w:val="16"/>
        </w:rPr>
        <w:t xml:space="preserve"> a number of services for use in the public sector at both the federal, state and local levels, including the </w:t>
      </w:r>
      <w:r w:rsidRPr="00831509">
        <w:rPr>
          <w:rStyle w:val="Emphasis"/>
        </w:rPr>
        <w:t>dispute resolution</w:t>
      </w:r>
      <w:r w:rsidRPr="00831509">
        <w:rPr>
          <w:sz w:val="16"/>
        </w:rPr>
        <w:t xml:space="preserve"> </w:t>
      </w:r>
      <w:r w:rsidRPr="00831509">
        <w:rPr>
          <w:rStyle w:val="StyleUnderline"/>
        </w:rPr>
        <w:t>in</w:t>
      </w:r>
      <w:r w:rsidRPr="00831509">
        <w:rPr>
          <w:sz w:val="16"/>
        </w:rPr>
        <w:t xml:space="preserve"> </w:t>
      </w:r>
      <w:r w:rsidRPr="00831509">
        <w:rPr>
          <w:rStyle w:val="Emphasis"/>
        </w:rPr>
        <w:t>collective bargaining</w:t>
      </w:r>
      <w:r w:rsidRPr="00831509">
        <w:rPr>
          <w:sz w:val="16"/>
        </w:rPr>
        <w:t xml:space="preserve"> processes. The Government also points out that it set examples in its management of labour–management relations in the federal sector, particularly with the signature and ongoing implementation of EO 13522 and EO 13496 by President Obama. EO 13522, which was signed on 9 December 2009, established a cooperative and productive form of labour–management relations throughout the executive branch. It created the National Council on Federal Labour-Management Relations to advise the President and required all federal agencies to create labour–management forums, to increase collaboration and monitor improvements in areas identified by participants to the forum and, finally, it established several pilot projects in which certain executive departments will bargain over certain issues. </w:t>
      </w:r>
      <w:r w:rsidRPr="00831509">
        <w:rPr>
          <w:sz w:val="16"/>
        </w:rPr>
        <w:lastRenderedPageBreak/>
        <w:t>Implementation of EO 13522 is already under way. EO 13496 was signed on 30 January 2009 and requires federal government contractors and their subcontractors to post, in conspicuous places in and about workplaces where contracted work is performed, notices to employees about their rights under the NLRA. The Government indicates that it will continue to promote these important principles at the federal and state levels.</w:t>
      </w:r>
    </w:p>
    <w:p w14:paraId="202C6F3B" w14:textId="77777777" w:rsidR="00CC7461" w:rsidRPr="00831509" w:rsidRDefault="00CC7461" w:rsidP="00CC7461">
      <w:pPr>
        <w:rPr>
          <w:sz w:val="10"/>
          <w:szCs w:val="16"/>
        </w:rPr>
      </w:pPr>
      <w:r w:rsidRPr="00831509">
        <w:rPr>
          <w:sz w:val="10"/>
          <w:szCs w:val="16"/>
        </w:rPr>
        <w:t>C. The Committee’s conclusions</w:t>
      </w:r>
    </w:p>
    <w:p w14:paraId="63B3E6D3" w14:textId="77777777" w:rsidR="00CC7461" w:rsidRPr="00831509" w:rsidRDefault="00CC7461" w:rsidP="00CC7461">
      <w:pPr>
        <w:rPr>
          <w:sz w:val="10"/>
          <w:szCs w:val="16"/>
        </w:rPr>
      </w:pPr>
      <w:r w:rsidRPr="00831509">
        <w:rPr>
          <w:sz w:val="10"/>
          <w:szCs w:val="16"/>
        </w:rPr>
        <w:t>762. The Committee notes that the allegations made by Local 100 and TWUA concern state legislation restricting the right to strike of public transport workers, and its application in a strike undertaken by Local 100 between 20 and 22 December 2005. More specifically, the complainants refer to the Public Employees’ Fair Employment Act of 1967 (Article 14 of the New York Civil Service Law, known as the “Taylor Law”) which bars all strikes in the public sector through a blanket prohibition on strikes or “any concerted stoppage of work” or even a “slowdown” in the public sector (sections 201(9), 209(5) and 210). The complainants further point out that the Taylor Law provides for compulsory interest arbitration in place of the right to strike and excessive penalties for illegal strikes including imprisonment of trade union leaders, heavy fines and suspension of dues check off. The Taylor Law also includes a requirement that unions seeking to represent public sector workers in collective bargaining must affirm in writing that the union “does not assert the right to strike against any government, to assist or participate in any such strike, or to impose an obligation to conduct, assist or participate in such strike” (section 207(3)(b)).</w:t>
      </w:r>
    </w:p>
    <w:p w14:paraId="07AB15EE" w14:textId="77777777" w:rsidR="00CC7461" w:rsidRPr="00831509" w:rsidRDefault="00CC7461" w:rsidP="00CC7461">
      <w:pPr>
        <w:rPr>
          <w:sz w:val="10"/>
          <w:szCs w:val="16"/>
        </w:rPr>
      </w:pPr>
      <w:r w:rsidRPr="00831509">
        <w:rPr>
          <w:sz w:val="10"/>
          <w:szCs w:val="16"/>
        </w:rPr>
        <w:t>763. The Committee takes due note of the Government’s response which states that, while the Taylor Law prohibits public employees from engaging in a strike, it does establish a dispute resolution system for public employees through the PERB and general mediation and fact-finding procedures, including special binding arbitration procedures for transportation workers. The Government also indicates that the complainants did not use this dispute resolution system, which has been successful in the past, before going on strike.</w:t>
      </w:r>
    </w:p>
    <w:p w14:paraId="497506CE" w14:textId="77777777" w:rsidR="00CC7461" w:rsidRPr="00831509" w:rsidRDefault="00CC7461" w:rsidP="00CC7461">
      <w:pPr>
        <w:rPr>
          <w:sz w:val="10"/>
          <w:szCs w:val="16"/>
        </w:rPr>
      </w:pPr>
      <w:r w:rsidRPr="00831509">
        <w:rPr>
          <w:sz w:val="10"/>
          <w:szCs w:val="16"/>
        </w:rPr>
        <w:t>764. The Committee observes in this respect, that the complainants allege that the entire collective bargaining negotiations were marked by bad faith on the part of the employer who demanded arbitration before even trying to resolve the dispute. According to the complainants, indicators of bad faith include the fact that the employer spent its 1 billion surplus hours before the expiration of the collective agreement but made no concessions in the negotiations, sent representatives with no actual power to negotiate on its behalf, and sent a representative with plenary bargaining authority just one hour before the collective agreement was set to expire. The Committee further observes that, according to the Government, the complainants did not invoke the Taylor Law dispute resolution framework before a strike declaration.</w:t>
      </w:r>
    </w:p>
    <w:p w14:paraId="2992E148" w14:textId="77777777" w:rsidR="00CC7461" w:rsidRPr="00831509" w:rsidRDefault="00CC7461" w:rsidP="00CC7461">
      <w:pPr>
        <w:rPr>
          <w:sz w:val="10"/>
          <w:szCs w:val="16"/>
        </w:rPr>
      </w:pPr>
      <w:r w:rsidRPr="00831509">
        <w:rPr>
          <w:sz w:val="10"/>
          <w:szCs w:val="16"/>
        </w:rPr>
        <w:t>765. The Committee recalls that it is important that both employers and trade unions bargain in good faith and make every effort to reach an agreement; moreover, genuine and constructive negotiations are a necessary component to establish and maintain a relationship of confidence between the parties [see Digest of decisions and principles of the Freedom of Association Committee, fifth edition, 2006, para. 935]. The Committee further recalls that any intervention by the public authorities in collective disputes must be consistent with the principle of free and voluntary negotiations; this implies that the bodies appointed for the settlement of disputes between the parties to collective bargaining should be independent and recourse to these bodies should be on a voluntary basis, except where there is an acute national crisis [see Digest, op. cit., para. 1004]. The Committee requests the Government to encourage the parties to take all steps for good faith bargaining in the future.</w:t>
      </w:r>
    </w:p>
    <w:p w14:paraId="02D955D6" w14:textId="77777777" w:rsidR="00CC7461" w:rsidRPr="00831509" w:rsidRDefault="00CC7461" w:rsidP="00CC7461">
      <w:pPr>
        <w:rPr>
          <w:sz w:val="10"/>
          <w:szCs w:val="16"/>
        </w:rPr>
      </w:pPr>
      <w:r w:rsidRPr="00831509">
        <w:rPr>
          <w:sz w:val="10"/>
          <w:szCs w:val="16"/>
        </w:rPr>
        <w:t>766. As regards the use of prior arbitration procedures, the Committee observes that, in the Taylor Law, these procedures are set out in a framework in which all strike action in the public service is fully prohibited. In addition, the complainants have set out their overall concerns as regards the respect and implementation of final awards in their allegations concerning a later arbitration procedure resulting in two awards issued by the PERB, of which one, issued on 11 August 2009, has not been implemented by the employer to date, despite a favourable decision from the New York Supreme Court. The Committee observes that the Government has not provided any information on the lack of enforcement of the PERB arbitration award of 11 August 2009, and trusts that it will take all necessary measures to effectively enforce the decision of the Supreme Court concerning the implementation of the award. The Committee requests the Government to keep it informed of steps taken.</w:t>
      </w:r>
    </w:p>
    <w:p w14:paraId="66BE9B93" w14:textId="77777777" w:rsidR="00CC7461" w:rsidRPr="00831509" w:rsidRDefault="00CC7461" w:rsidP="00CC7461">
      <w:pPr>
        <w:rPr>
          <w:sz w:val="10"/>
          <w:szCs w:val="16"/>
        </w:rPr>
      </w:pPr>
      <w:r w:rsidRPr="00831509">
        <w:rPr>
          <w:sz w:val="10"/>
          <w:szCs w:val="16"/>
        </w:rPr>
        <w:t>767. As regards the overall prohibition of strike action in the public service under the Taylor Law, the Committee recalls that it has always recognized the right to strike by workers and their organizations as a legitimate means of defending their economic and social interests [see Digest, op. cit., para. 521]. While the right to strike may be restricted or prohibited: (1) in the public service only for public servants exercising authority in the name of the State; or (2) in essential services in the strict sense of the term (that is, services the interruption of which would endanger the life, personal safety or health of the whole or part of the population), the Committee recalls that the transportation sector, including metropolitan transport, does not constitute an essential service in the strict sense of the term [see Digest, op. cit., paras 576 and 587].</w:t>
      </w:r>
    </w:p>
    <w:p w14:paraId="39635662" w14:textId="77777777" w:rsidR="00CC7461" w:rsidRPr="00831509" w:rsidRDefault="00CC7461" w:rsidP="00CC7461">
      <w:pPr>
        <w:rPr>
          <w:sz w:val="10"/>
          <w:szCs w:val="16"/>
        </w:rPr>
      </w:pPr>
      <w:r w:rsidRPr="00831509">
        <w:rPr>
          <w:sz w:val="10"/>
          <w:szCs w:val="16"/>
        </w:rPr>
        <w:t>768. The Committee notes, however, that a minimum service could be appropriate as a possible alternative in situations in which a substantial restriction or total prohibition of strike action would not appear to be justified and where, without calling into question the right to strike of the large majority of workers, one might consider ensuring that users’ basic needs are met or that facilities operate safely and without interruption [see Digest, op. cit., para. 607]. Respect for the obligation to maintain a minimum service of the underground railways’ activities to meet the minimal needs of the local communities is not an infringement of the principles of freedom of association [see Digest, op. cit., para. 617]. The Committee recalls that the determination of minimum services and the minimum number of workers providing them should involve not only the public authorities, but also the relevant employers’ and workers’ organizations. This not only allows a careful exchange of viewpoints on what in a given situation can be considered to be the minimum services that are strictly necessary, but also contributes to guaranteeing that the scope of the minimum service does not result in the strike becoming ineffective in practice because of its limited impact, and to dissipating possible impressions in the trade union organizations that a strike has come to nothing because of over-generous and unilaterally fixed minimum services [see Digest, op. cit., para. 612]. Furthermore, the Committee recalls that in the absence of agreement between the parties, the establishment of minimum services should be handled by an independent body [see Digest, op. cit., paras 613 and 618].</w:t>
      </w:r>
    </w:p>
    <w:p w14:paraId="32F5C15F" w14:textId="77777777" w:rsidR="00CC7461" w:rsidRPr="00831509" w:rsidRDefault="00CC7461" w:rsidP="00CC7461">
      <w:pPr>
        <w:rPr>
          <w:sz w:val="10"/>
          <w:szCs w:val="16"/>
        </w:rPr>
      </w:pPr>
      <w:r w:rsidRPr="00831509">
        <w:rPr>
          <w:sz w:val="10"/>
          <w:szCs w:val="16"/>
        </w:rPr>
        <w:t>769. The Committee, in light of the principles above and notwithstanding the existence of the dispute resolution framework, considers that the restrictions of the right to strike in the transportation sector as set out in the Taylor Law are not in conformity with the principles of freedom of association. While noting the Government’s reference to the Federalist system of constitutional government, the Committee nevertheless requests the Government to take steps aimed at bringing the law into conformity with freedom of association principles so that only (1) public servants exercising authority in the name of the State and (2) workers of essential services in the strict sense of the term may be restricted in their right to strike. The Government may, however, if it so desires, consider providing for a negotiated minimum service in the public transportation sector, in line with the principles enumerated above.</w:t>
      </w:r>
    </w:p>
    <w:p w14:paraId="19083633" w14:textId="77777777" w:rsidR="00CC7461" w:rsidRPr="00831509" w:rsidRDefault="00CC7461" w:rsidP="00CC7461">
      <w:pPr>
        <w:rPr>
          <w:sz w:val="10"/>
          <w:szCs w:val="16"/>
        </w:rPr>
      </w:pPr>
      <w:r w:rsidRPr="00831509">
        <w:rPr>
          <w:sz w:val="10"/>
          <w:szCs w:val="16"/>
        </w:rPr>
        <w:t>770. The Committee further notes that, pursuant to the Taylor Law, sanctions were imposed upon the complainants following the strike for violating an injunction granted by the Attorney General of New York, acting at the behest of the employer, against any potential strike. Local 100 was fined $2.5 million for a 60-hour strike and forfeited automatic dues deduction for 19 months while its President was sent to prison to serve a ten-day sentence. Strikers were also subjected to individual fines through deductions of two days’ wages for every day of strike. The Committee further observes that the peaceful and orderly nature of the strike undertaken by Local 100 has not been disputed in the Government’s reply.</w:t>
      </w:r>
    </w:p>
    <w:p w14:paraId="6B141073" w14:textId="77777777" w:rsidR="00CC7461" w:rsidRDefault="00CC7461" w:rsidP="00CC7461">
      <w:pPr>
        <w:rPr>
          <w:sz w:val="16"/>
        </w:rPr>
      </w:pPr>
      <w:r w:rsidRPr="00831509">
        <w:rPr>
          <w:sz w:val="16"/>
        </w:rPr>
        <w:t xml:space="preserve">771. The Committee duly observes </w:t>
      </w:r>
      <w:r w:rsidRPr="00831509">
        <w:rPr>
          <w:rStyle w:val="StyleUnderline"/>
        </w:rPr>
        <w:t>that the sanctions</w:t>
      </w:r>
      <w:r w:rsidRPr="00831509">
        <w:rPr>
          <w:sz w:val="16"/>
        </w:rPr>
        <w:t xml:space="preserve"> imposed were related to the violation of an injunction granted on the basis of section 210(1) </w:t>
      </w:r>
      <w:r w:rsidRPr="00831509">
        <w:rPr>
          <w:rStyle w:val="StyleUnderline"/>
        </w:rPr>
        <w:t xml:space="preserve">of </w:t>
      </w:r>
      <w:r w:rsidRPr="00485D0C">
        <w:rPr>
          <w:rStyle w:val="StyleUnderline"/>
          <w:highlight w:val="yellow"/>
        </w:rPr>
        <w:t>the Taylor Law</w:t>
      </w:r>
      <w:r w:rsidRPr="00831509">
        <w:rPr>
          <w:sz w:val="16"/>
        </w:rPr>
        <w:t xml:space="preserve">, which </w:t>
      </w:r>
      <w:r w:rsidRPr="00831509">
        <w:rPr>
          <w:rStyle w:val="Emphasis"/>
        </w:rPr>
        <w:t>do</w:t>
      </w:r>
      <w:r w:rsidRPr="00831509">
        <w:rPr>
          <w:sz w:val="16"/>
        </w:rPr>
        <w:t xml:space="preserve">es </w:t>
      </w:r>
      <w:r w:rsidRPr="00831509">
        <w:rPr>
          <w:rStyle w:val="Emphasis"/>
        </w:rPr>
        <w:t>not permit any strike action</w:t>
      </w:r>
      <w:r w:rsidRPr="00831509">
        <w:rPr>
          <w:sz w:val="16"/>
        </w:rPr>
        <w:t xml:space="preserve"> in the public service and, in the case at hand, </w:t>
      </w:r>
      <w:r w:rsidRPr="00485D0C">
        <w:rPr>
          <w:rStyle w:val="StyleUnderline"/>
          <w:highlight w:val="yellow"/>
        </w:rPr>
        <w:t>is</w:t>
      </w:r>
      <w:r w:rsidRPr="00485D0C">
        <w:rPr>
          <w:sz w:val="16"/>
          <w:highlight w:val="yellow"/>
        </w:rPr>
        <w:t xml:space="preserve"> </w:t>
      </w:r>
      <w:r w:rsidRPr="00485D0C">
        <w:rPr>
          <w:rStyle w:val="Emphasis"/>
          <w:highlight w:val="yellow"/>
        </w:rPr>
        <w:t>contrary</w:t>
      </w:r>
      <w:r w:rsidRPr="00485D0C">
        <w:rPr>
          <w:sz w:val="16"/>
          <w:highlight w:val="yellow"/>
        </w:rPr>
        <w:t xml:space="preserve"> </w:t>
      </w:r>
      <w:r w:rsidRPr="00485D0C">
        <w:rPr>
          <w:rStyle w:val="StyleUnderline"/>
          <w:highlight w:val="yellow"/>
        </w:rPr>
        <w:t>to</w:t>
      </w:r>
      <w:r w:rsidRPr="00831509">
        <w:rPr>
          <w:rStyle w:val="StyleUnderline"/>
        </w:rPr>
        <w:t xml:space="preserve"> the principles of</w:t>
      </w:r>
      <w:r w:rsidRPr="00831509">
        <w:rPr>
          <w:sz w:val="16"/>
        </w:rPr>
        <w:t xml:space="preserve"> </w:t>
      </w:r>
      <w:r w:rsidRPr="00485D0C">
        <w:rPr>
          <w:rStyle w:val="Emphasis"/>
          <w:sz w:val="36"/>
          <w:szCs w:val="36"/>
          <w:highlight w:val="yellow"/>
        </w:rPr>
        <w:t>freedom of association</w:t>
      </w:r>
      <w:r w:rsidRPr="00831509">
        <w:rPr>
          <w:sz w:val="16"/>
        </w:rPr>
        <w:t>.</w:t>
      </w:r>
    </w:p>
    <w:p w14:paraId="7BC80861" w14:textId="77777777" w:rsidR="00CC7461" w:rsidRDefault="00CC7461" w:rsidP="00CC7461">
      <w:pPr>
        <w:pStyle w:val="Heading4"/>
      </w:pPr>
      <w:r>
        <w:t xml:space="preserve">It also cites ILO Convention 154 on Collective Bargaining. </w:t>
      </w:r>
    </w:p>
    <w:p w14:paraId="43F67423" w14:textId="77777777" w:rsidR="00CC7461" w:rsidRDefault="00CC7461" w:rsidP="00CC7461">
      <w:pPr>
        <w:pStyle w:val="Heading4"/>
      </w:pPr>
      <w:r>
        <w:t xml:space="preserve">That convention – inserted below – </w:t>
      </w:r>
      <w:r>
        <w:rPr>
          <w:u w:val="single"/>
        </w:rPr>
        <w:t>also</w:t>
      </w:r>
      <w:r>
        <w:t xml:space="preserve"> fails the control F test for strike. </w:t>
      </w:r>
    </w:p>
    <w:p w14:paraId="60D24924" w14:textId="77777777" w:rsidR="00CC7461" w:rsidRDefault="00CC7461" w:rsidP="00CC7461">
      <w:r w:rsidRPr="00831509">
        <w:rPr>
          <w:noProof/>
        </w:rPr>
        <w:drawing>
          <wp:inline distT="0" distB="0" distL="0" distR="0" wp14:anchorId="4C6EADEC" wp14:editId="4D1303C3">
            <wp:extent cx="5386385" cy="971771"/>
            <wp:effectExtent l="0" t="0" r="5080" b="0"/>
            <wp:docPr id="2099917469"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17469" name="Picture 1" descr="A close up of a computer screen&#10;&#10;AI-generated content may be incorrect."/>
                    <pic:cNvPicPr/>
                  </pic:nvPicPr>
                  <pic:blipFill>
                    <a:blip r:embed="rId9"/>
                    <a:stretch>
                      <a:fillRect/>
                    </a:stretch>
                  </pic:blipFill>
                  <pic:spPr>
                    <a:xfrm>
                      <a:off x="0" y="0"/>
                      <a:ext cx="5401559" cy="974509"/>
                    </a:xfrm>
                    <a:prstGeom prst="rect">
                      <a:avLst/>
                    </a:prstGeom>
                  </pic:spPr>
                </pic:pic>
              </a:graphicData>
            </a:graphic>
          </wp:inline>
        </w:drawing>
      </w:r>
    </w:p>
    <w:p w14:paraId="7E4CCF87" w14:textId="77777777" w:rsidR="00CC7461" w:rsidRDefault="00CC7461" w:rsidP="00CC7461">
      <w:pPr>
        <w:pStyle w:val="Heading4"/>
      </w:pPr>
      <w:r>
        <w:t>And votes neg!</w:t>
      </w:r>
    </w:p>
    <w:p w14:paraId="63C26BFF" w14:textId="77777777" w:rsidR="00CC7461" w:rsidRPr="00831509" w:rsidRDefault="00CC7461" w:rsidP="00CC7461">
      <w:r>
        <w:rPr>
          <w:rStyle w:val="Style13ptBold"/>
        </w:rPr>
        <w:t xml:space="preserve">ILO </w:t>
      </w:r>
      <w:r w:rsidRPr="00831509">
        <w:rPr>
          <w:rStyle w:val="Style13ptBold"/>
        </w:rPr>
        <w:t>81</w:t>
      </w:r>
      <w:r>
        <w:t>, International Labour Organization, "Collective Bargaining Convention, 1981 (No. 154)," Convention concerning the Promotion of Collective Bargaining, 67th ILC session, Geneva, 06/19/1981, https://www.ilo.org/dyn/normlex/en/f?p=NORMLEXPUB:12100:0::NO:12100:P12100_INSTRUMENT_ID:312299:NO</w:t>
      </w:r>
    </w:p>
    <w:p w14:paraId="34B5FC84" w14:textId="77777777" w:rsidR="00CC7461" w:rsidRPr="00E53C69" w:rsidRDefault="00CC7461" w:rsidP="00CC7461">
      <w:pPr>
        <w:rPr>
          <w:rStyle w:val="StyleUnderline"/>
        </w:rPr>
      </w:pPr>
      <w:r w:rsidRPr="00E53C69">
        <w:rPr>
          <w:rStyle w:val="StyleUnderline"/>
        </w:rPr>
        <w:lastRenderedPageBreak/>
        <w:t>Article 2</w:t>
      </w:r>
    </w:p>
    <w:p w14:paraId="44A5167D" w14:textId="77777777" w:rsidR="00CC7461" w:rsidRPr="00E53C69" w:rsidRDefault="00CC7461" w:rsidP="00CC7461">
      <w:pPr>
        <w:rPr>
          <w:sz w:val="16"/>
        </w:rPr>
      </w:pPr>
      <w:r w:rsidRPr="00E53C69">
        <w:rPr>
          <w:sz w:val="16"/>
        </w:rPr>
        <w:t xml:space="preserve">For the purpose of this Convention </w:t>
      </w:r>
      <w:r w:rsidRPr="00485D0C">
        <w:rPr>
          <w:rStyle w:val="StyleUnderline"/>
        </w:rPr>
        <w:t xml:space="preserve">the term </w:t>
      </w:r>
      <w:r w:rsidRPr="00485D0C">
        <w:rPr>
          <w:rStyle w:val="StyleUnderline"/>
          <w:highlight w:val="yellow"/>
        </w:rPr>
        <w:t>collective bargaining extends to</w:t>
      </w:r>
      <w:r w:rsidRPr="00E53C69">
        <w:rPr>
          <w:sz w:val="16"/>
        </w:rPr>
        <w:t xml:space="preserve"> all </w:t>
      </w:r>
      <w:r w:rsidRPr="00485D0C">
        <w:rPr>
          <w:rStyle w:val="Emphasis"/>
          <w:sz w:val="32"/>
          <w:szCs w:val="32"/>
          <w:highlight w:val="yellow"/>
        </w:rPr>
        <w:t>negotiations</w:t>
      </w:r>
      <w:r w:rsidRPr="00E53C69">
        <w:rPr>
          <w:sz w:val="16"/>
          <w:szCs w:val="32"/>
        </w:rPr>
        <w:t xml:space="preserve"> </w:t>
      </w:r>
      <w:r w:rsidRPr="00E53C69">
        <w:rPr>
          <w:sz w:val="16"/>
        </w:rPr>
        <w:t>which take place between an employer, a group of employers or one or more employers' organisations, on the one hand, and one or more workers' organisations, on the other, for--</w:t>
      </w:r>
    </w:p>
    <w:p w14:paraId="0C5C9EA4" w14:textId="77777777" w:rsidR="00CC7461" w:rsidRPr="00E53C69" w:rsidRDefault="00CC7461" w:rsidP="00CC7461">
      <w:pPr>
        <w:rPr>
          <w:sz w:val="16"/>
        </w:rPr>
      </w:pPr>
      <w:r w:rsidRPr="00E53C69">
        <w:rPr>
          <w:sz w:val="16"/>
        </w:rPr>
        <w:t>(a) determining working conditions and terms of employment; and/or</w:t>
      </w:r>
    </w:p>
    <w:p w14:paraId="583EBC43" w14:textId="77777777" w:rsidR="00CC7461" w:rsidRPr="00E53C69" w:rsidRDefault="00CC7461" w:rsidP="00CC7461">
      <w:pPr>
        <w:rPr>
          <w:sz w:val="16"/>
        </w:rPr>
      </w:pPr>
      <w:r w:rsidRPr="00E53C69">
        <w:rPr>
          <w:sz w:val="16"/>
        </w:rPr>
        <w:t>(b) regulating relations between employers and workers; and/or</w:t>
      </w:r>
    </w:p>
    <w:p w14:paraId="79C94980" w14:textId="77777777" w:rsidR="00CC7461" w:rsidRDefault="00CC7461" w:rsidP="00CC7461">
      <w:pPr>
        <w:rPr>
          <w:sz w:val="16"/>
        </w:rPr>
      </w:pPr>
      <w:r w:rsidRPr="00E53C69">
        <w:rPr>
          <w:sz w:val="16"/>
        </w:rPr>
        <w:t>(c) regulating relations between employers or their organisations and a workers' organisation or workers' organisations.</w:t>
      </w:r>
    </w:p>
    <w:p w14:paraId="3A15BAAC" w14:textId="77777777" w:rsidR="00CC7461" w:rsidRDefault="00CC7461" w:rsidP="00CC7461">
      <w:pPr>
        <w:pStyle w:val="Heading4"/>
      </w:pPr>
      <w:r>
        <w:t xml:space="preserve">The CFA is not authoritative anyway. </w:t>
      </w:r>
    </w:p>
    <w:p w14:paraId="6EA72608" w14:textId="77777777" w:rsidR="00CC7461" w:rsidRDefault="00CC7461" w:rsidP="00CC7461">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1D6B0109" w14:textId="77777777" w:rsidR="00CC7461" w:rsidRPr="00265F3C" w:rsidRDefault="00CC7461" w:rsidP="00CC7461">
      <w:pPr>
        <w:rPr>
          <w:sz w:val="16"/>
        </w:rPr>
      </w:pPr>
      <w:r w:rsidRPr="00485D0C">
        <w:rPr>
          <w:rStyle w:val="StyleUnderline"/>
        </w:rPr>
        <w:t xml:space="preserve">The </w:t>
      </w:r>
      <w:r w:rsidRPr="00485D0C">
        <w:rPr>
          <w:rStyle w:val="StyleUnderline"/>
          <w:highlight w:val="yellow"/>
        </w:rPr>
        <w:t>CFA</w:t>
      </w:r>
      <w:r w:rsidRPr="00265F3C">
        <w:rPr>
          <w:sz w:val="16"/>
        </w:rPr>
        <w:t xml:space="preserve"> also </w:t>
      </w:r>
      <w:r w:rsidRPr="00485D0C">
        <w:rPr>
          <w:rStyle w:val="StyleUnderline"/>
          <w:highlight w:val="yellow"/>
        </w:rPr>
        <w:t>concerns</w:t>
      </w:r>
      <w:r w:rsidRPr="00265F3C">
        <w:rPr>
          <w:rStyle w:val="StyleUnderline"/>
        </w:rPr>
        <w:t xml:space="preserve"> itself with</w:t>
      </w:r>
      <w:r w:rsidRPr="00265F3C">
        <w:rPr>
          <w:sz w:val="16"/>
        </w:rPr>
        <w:t xml:space="preserve"> questions of </w:t>
      </w:r>
      <w:r w:rsidRPr="00265F3C">
        <w:rPr>
          <w:rStyle w:val="Emphasis"/>
        </w:rPr>
        <w:t>freedom of association</w:t>
      </w:r>
      <w:r w:rsidRPr="00265F3C">
        <w:rPr>
          <w:sz w:val="16"/>
        </w:rPr>
        <w:t xml:space="preserve"> in member States which have not ratified the relevant Conventions, i.e. Nos 87 and 98. For this reason, </w:t>
      </w:r>
      <w:r w:rsidRPr="00265F3C">
        <w:rPr>
          <w:rStyle w:val="StyleUnderline"/>
        </w:rPr>
        <w:t>its recommendation</w:t>
      </w:r>
      <w:r w:rsidRPr="00265F3C">
        <w:rPr>
          <w:sz w:val="16"/>
        </w:rPr>
        <w:t xml:space="preserve"> </w:t>
      </w:r>
      <w:r w:rsidRPr="00485D0C">
        <w:rPr>
          <w:rStyle w:val="Emphasis"/>
          <w:highlight w:val="yellow"/>
        </w:rPr>
        <w:t>cannot be</w:t>
      </w:r>
      <w:r w:rsidRPr="00265F3C">
        <w:rPr>
          <w:sz w:val="16"/>
        </w:rPr>
        <w:t xml:space="preserve"> deemed to be </w:t>
      </w:r>
      <w:r w:rsidRPr="00485D0C">
        <w:rPr>
          <w:rStyle w:val="Emphasis"/>
          <w:highlight w:val="yellow"/>
        </w:rPr>
        <w:t>“case law”</w:t>
      </w:r>
      <w:r w:rsidRPr="00485D0C">
        <w:rPr>
          <w:sz w:val="16"/>
          <w:highlight w:val="yellow"/>
        </w:rPr>
        <w:t xml:space="preserve"> </w:t>
      </w:r>
      <w:r w:rsidRPr="00485D0C">
        <w:rPr>
          <w:rStyle w:val="StyleUnderline"/>
          <w:highlight w:val="yellow"/>
        </w:rPr>
        <w:t>in the sense of an</w:t>
      </w:r>
      <w:r w:rsidRPr="00485D0C">
        <w:rPr>
          <w:sz w:val="16"/>
          <w:highlight w:val="yellow"/>
        </w:rPr>
        <w:t xml:space="preserve"> </w:t>
      </w:r>
      <w:r w:rsidRPr="00485D0C">
        <w:rPr>
          <w:rStyle w:val="Emphasis"/>
          <w:highlight w:val="yellow"/>
        </w:rPr>
        <w:t>interpretation</w:t>
      </w:r>
      <w:r w:rsidRPr="00265F3C">
        <w:rPr>
          <w:sz w:val="16"/>
        </w:rPr>
        <w:t xml:space="preserve"> of the standards laid down in Conventions.</w:t>
      </w:r>
    </w:p>
    <w:p w14:paraId="2D1380F9" w14:textId="77777777" w:rsidR="00CC7461" w:rsidRPr="00265F3C" w:rsidRDefault="00CC7461" w:rsidP="00CC7461">
      <w:pPr>
        <w:rPr>
          <w:sz w:val="16"/>
        </w:rPr>
      </w:pPr>
      <w:r w:rsidRPr="00485D0C">
        <w:rPr>
          <w:rStyle w:val="StyleUnderline"/>
        </w:rPr>
        <w:t>The work of the CFA is based on the</w:t>
      </w:r>
      <w:r w:rsidRPr="00485D0C">
        <w:rPr>
          <w:sz w:val="16"/>
        </w:rPr>
        <w:t xml:space="preserve"> </w:t>
      </w:r>
      <w:r w:rsidRPr="00485D0C">
        <w:rPr>
          <w:rStyle w:val="Emphasis"/>
        </w:rPr>
        <w:t>call</w:t>
      </w:r>
      <w:r w:rsidRPr="00485D0C">
        <w:rPr>
          <w:sz w:val="16"/>
        </w:rPr>
        <w:t xml:space="preserve"> in the ILO Constitution </w:t>
      </w:r>
      <w:r w:rsidRPr="00485D0C">
        <w:rPr>
          <w:rStyle w:val="StyleUnderline"/>
        </w:rPr>
        <w:t>to recognise the</w:t>
      </w:r>
      <w:r w:rsidRPr="00485D0C">
        <w:rPr>
          <w:sz w:val="16"/>
        </w:rPr>
        <w:t xml:space="preserve"> principle of </w:t>
      </w:r>
      <w:r w:rsidRPr="00485D0C">
        <w:rPr>
          <w:rStyle w:val="Emphasis"/>
        </w:rPr>
        <w:t>freedom of association</w:t>
      </w:r>
      <w:r w:rsidRPr="00485D0C">
        <w:rPr>
          <w:sz w:val="16"/>
        </w:rPr>
        <w:t>32. Even the representative of the World Federation of Trade Unions, Mr. Fischer, during the discussion prior to the creation of the CFA in 1950, stated that “</w:t>
      </w:r>
      <w:r w:rsidRPr="00485D0C">
        <w:rPr>
          <w:rStyle w:val="StyleUnderline"/>
        </w:rPr>
        <w:t>the</w:t>
      </w:r>
      <w:r w:rsidRPr="00485D0C">
        <w:rPr>
          <w:sz w:val="16"/>
        </w:rPr>
        <w:t xml:space="preserve"> proposed </w:t>
      </w:r>
      <w:r w:rsidRPr="00485D0C">
        <w:rPr>
          <w:rStyle w:val="StyleUnderline"/>
        </w:rPr>
        <w:t>commission should have</w:t>
      </w:r>
      <w:r w:rsidRPr="00485D0C">
        <w:rPr>
          <w:sz w:val="16"/>
        </w:rPr>
        <w:t xml:space="preserve"> </w:t>
      </w:r>
      <w:r w:rsidRPr="00485D0C">
        <w:rPr>
          <w:rStyle w:val="Emphasis"/>
        </w:rPr>
        <w:t>no connection</w:t>
      </w:r>
      <w:r w:rsidRPr="00485D0C">
        <w:rPr>
          <w:rStyle w:val="StyleUnderline"/>
        </w:rPr>
        <w:t>, either as regards its</w:t>
      </w:r>
      <w:r w:rsidRPr="00485D0C">
        <w:rPr>
          <w:sz w:val="16"/>
        </w:rPr>
        <w:t xml:space="preserve"> </w:t>
      </w:r>
      <w:r w:rsidRPr="00485D0C">
        <w:rPr>
          <w:rStyle w:val="Emphasis"/>
        </w:rPr>
        <w:t>terms of reference</w:t>
      </w:r>
      <w:r w:rsidRPr="00485D0C">
        <w:rPr>
          <w:sz w:val="16"/>
        </w:rPr>
        <w:t xml:space="preserve"> </w:t>
      </w:r>
      <w:r w:rsidRPr="00485D0C">
        <w:rPr>
          <w:rStyle w:val="StyleUnderline"/>
        </w:rPr>
        <w:t>or as regards its</w:t>
      </w:r>
      <w:r w:rsidRPr="00485D0C">
        <w:rPr>
          <w:sz w:val="16"/>
        </w:rPr>
        <w:t xml:space="preserve"> </w:t>
      </w:r>
      <w:r w:rsidRPr="00485D0C">
        <w:rPr>
          <w:rStyle w:val="Emphasis"/>
        </w:rPr>
        <w:t>activity</w:t>
      </w:r>
      <w:r w:rsidRPr="00485D0C">
        <w:rPr>
          <w:rStyle w:val="StyleUnderline"/>
        </w:rPr>
        <w:t>, with the</w:t>
      </w:r>
      <w:r w:rsidRPr="00485D0C">
        <w:rPr>
          <w:sz w:val="16"/>
        </w:rPr>
        <w:t xml:space="preserve"> Conve</w:t>
      </w:r>
      <w:r w:rsidRPr="00265F3C">
        <w:rPr>
          <w:sz w:val="16"/>
        </w:rPr>
        <w:t xml:space="preserve">ntion concerning freedom of association adopted by the </w:t>
      </w:r>
      <w:r w:rsidRPr="00265F3C">
        <w:rPr>
          <w:rStyle w:val="Emphasis"/>
        </w:rPr>
        <w:t>ILC</w:t>
      </w:r>
      <w:r w:rsidRPr="00265F3C">
        <w:rPr>
          <w:sz w:val="16"/>
        </w:rPr>
        <w:t>. The World Federation of Trade Unions had persistently drawn attention to the inadequacy of these Conventions, which had in fact been ratified by only a very small number of countries. The Commission should carry out its work quite apart from these Conventions in such a manner as to afford an effective guarantee for the observance of trade union rights”33.</w:t>
      </w:r>
    </w:p>
    <w:p w14:paraId="6047ADF7" w14:textId="77777777" w:rsidR="00CC7461" w:rsidRDefault="00CC7461" w:rsidP="00CC7461">
      <w:pPr>
        <w:rPr>
          <w:sz w:val="16"/>
        </w:rPr>
      </w:pPr>
      <w:r w:rsidRPr="00265F3C">
        <w:rPr>
          <w:sz w:val="16"/>
        </w:rPr>
        <w:t xml:space="preserve">In short, </w:t>
      </w:r>
      <w:r w:rsidRPr="00265F3C">
        <w:rPr>
          <w:rStyle w:val="StyleUnderline"/>
        </w:rPr>
        <w:t xml:space="preserve">the </w:t>
      </w:r>
      <w:r w:rsidRPr="00485D0C">
        <w:rPr>
          <w:rStyle w:val="StyleUnderline"/>
          <w:highlight w:val="yellow"/>
        </w:rPr>
        <w:t>CFA has a</w:t>
      </w:r>
      <w:r w:rsidRPr="00265F3C">
        <w:rPr>
          <w:sz w:val="16"/>
        </w:rPr>
        <w:t xml:space="preserve"> </w:t>
      </w:r>
      <w:r w:rsidRPr="00265F3C">
        <w:rPr>
          <w:rStyle w:val="Emphasis"/>
        </w:rPr>
        <w:t xml:space="preserve">broader </w:t>
      </w:r>
      <w:r w:rsidRPr="00485D0C">
        <w:rPr>
          <w:rStyle w:val="Emphasis"/>
          <w:highlight w:val="yellow"/>
        </w:rPr>
        <w:t>political brief</w:t>
      </w:r>
      <w:r w:rsidRPr="00485D0C">
        <w:rPr>
          <w:sz w:val="16"/>
          <w:highlight w:val="yellow"/>
        </w:rPr>
        <w:t xml:space="preserve"> </w:t>
      </w:r>
      <w:r w:rsidRPr="00485D0C">
        <w:rPr>
          <w:rStyle w:val="StyleUnderline"/>
          <w:highlight w:val="yellow"/>
        </w:rPr>
        <w:t>and</w:t>
      </w:r>
      <w:r w:rsidRPr="00485D0C">
        <w:rPr>
          <w:sz w:val="16"/>
          <w:highlight w:val="yellow"/>
        </w:rPr>
        <w:t xml:space="preserve"> </w:t>
      </w:r>
      <w:r w:rsidRPr="00485D0C">
        <w:rPr>
          <w:rStyle w:val="Emphasis"/>
          <w:highlight w:val="yellow"/>
        </w:rPr>
        <w:t>cannot be</w:t>
      </w:r>
      <w:r w:rsidRPr="00485D0C">
        <w:rPr>
          <w:rStyle w:val="Emphasis"/>
        </w:rPr>
        <w:t xml:space="preserve"> seen</w:t>
      </w:r>
      <w:r w:rsidRPr="00485D0C">
        <w:rPr>
          <w:sz w:val="16"/>
        </w:rPr>
        <w:t xml:space="preserve"> </w:t>
      </w:r>
      <w:r w:rsidRPr="00485D0C">
        <w:rPr>
          <w:rStyle w:val="StyleUnderline"/>
        </w:rPr>
        <w:t>to be</w:t>
      </w:r>
      <w:r w:rsidRPr="00265F3C">
        <w:rPr>
          <w:sz w:val="16"/>
        </w:rPr>
        <w:t xml:space="preserve"> either </w:t>
      </w:r>
      <w:r w:rsidRPr="00485D0C">
        <w:rPr>
          <w:rStyle w:val="Emphasis"/>
          <w:highlight w:val="yellow"/>
        </w:rPr>
        <w:t>legislating</w:t>
      </w:r>
      <w:r w:rsidRPr="00265F3C">
        <w:rPr>
          <w:sz w:val="16"/>
        </w:rPr>
        <w:t xml:space="preserve"> or restricting itself to the disciplines of interpretation that would establish jurisprudence or a definitive application of the Convention as enacted.</w:t>
      </w:r>
      <w:r>
        <w:rPr>
          <w:sz w:val="16"/>
        </w:rPr>
        <w:br/>
      </w:r>
    </w:p>
    <w:p w14:paraId="38E9D0F2" w14:textId="77777777" w:rsidR="00CC7461" w:rsidRDefault="00CC7461" w:rsidP="00CC7461">
      <w:pPr>
        <w:pStyle w:val="Heading3"/>
      </w:pPr>
      <w:r>
        <w:lastRenderedPageBreak/>
        <w:t>Economy Adv – 2NC</w:t>
      </w:r>
    </w:p>
    <w:p w14:paraId="7D01A32F" w14:textId="77777777" w:rsidR="00CC7461" w:rsidRPr="007529DD" w:rsidRDefault="00CC7461" w:rsidP="00CC7461">
      <w:pPr>
        <w:pStyle w:val="Heading4"/>
      </w:pPr>
      <w:r>
        <w:t xml:space="preserve">Strikes </w:t>
      </w:r>
      <w:r>
        <w:rPr>
          <w:u w:val="single"/>
        </w:rPr>
        <w:t>squander</w:t>
      </w:r>
      <w:r>
        <w:t xml:space="preserve"> union energy and get </w:t>
      </w:r>
      <w:r>
        <w:rPr>
          <w:u w:val="single"/>
        </w:rPr>
        <w:t>sabotagedu by scabs.</w:t>
      </w:r>
    </w:p>
    <w:p w14:paraId="42DE4905" w14:textId="77777777" w:rsidR="00CC7461" w:rsidRDefault="00CC7461" w:rsidP="00CC7461">
      <w:r>
        <w:t xml:space="preserve">Marianne </w:t>
      </w:r>
      <w:r w:rsidRPr="004C55CD">
        <w:rPr>
          <w:rStyle w:val="Style13ptBold"/>
        </w:rPr>
        <w:t>Garneau 19</w:t>
      </w:r>
      <w:r>
        <w:t>, Publisher and editor for Organizing Work focusing on labor organizing, Ph.D. in Political Philosophy from the New School for Social Research, "Why don't strikes achieve more?," Organizing Work, 5/1/2019, https://organizing.work/2019/05/why-dont-strikes-achieve-more/</w:t>
      </w:r>
    </w:p>
    <w:p w14:paraId="64A423E6" w14:textId="77777777" w:rsidR="00CC7461" w:rsidRDefault="00CC7461" w:rsidP="00CC7461">
      <w:r w:rsidRPr="003F68CE">
        <w:rPr>
          <w:rStyle w:val="Emphasis"/>
        </w:rPr>
        <w:t>Why don’t strikes achieve more</w:t>
      </w:r>
      <w:r>
        <w:t>?</w:t>
      </w:r>
    </w:p>
    <w:p w14:paraId="08021BA7" w14:textId="77777777" w:rsidR="00CC7461" w:rsidRPr="00D74769" w:rsidRDefault="00CC7461" w:rsidP="00CC7461">
      <w:pPr>
        <w:rPr>
          <w:sz w:val="16"/>
        </w:rPr>
      </w:pPr>
      <w:r w:rsidRPr="005957C1">
        <w:rPr>
          <w:rStyle w:val="StyleUnderline"/>
        </w:rPr>
        <w:t xml:space="preserve">There are a </w:t>
      </w:r>
      <w:r w:rsidRPr="005957C1">
        <w:rPr>
          <w:rStyle w:val="Emphasis"/>
        </w:rPr>
        <w:t>number of factors</w:t>
      </w:r>
      <w:r w:rsidRPr="005957C1">
        <w:rPr>
          <w:rStyle w:val="StyleUnderline"/>
        </w:rPr>
        <w:t xml:space="preserve"> that </w:t>
      </w:r>
      <w:r w:rsidRPr="005957C1">
        <w:rPr>
          <w:rStyle w:val="Emphasis"/>
        </w:rPr>
        <w:t>contain</w:t>
      </w:r>
      <w:r w:rsidRPr="005957C1">
        <w:rPr>
          <w:rStyle w:val="StyleUnderline"/>
        </w:rPr>
        <w:t xml:space="preserve"> how effective </w:t>
      </w:r>
      <w:r w:rsidRPr="00EC7196">
        <w:rPr>
          <w:rStyle w:val="Emphasis"/>
          <w:highlight w:val="cyan"/>
        </w:rPr>
        <w:t>strikes</w:t>
      </w:r>
      <w:r w:rsidRPr="00EC7196">
        <w:rPr>
          <w:rStyle w:val="StyleUnderline"/>
          <w:highlight w:val="cyan"/>
        </w:rPr>
        <w:t xml:space="preserve"> </w:t>
      </w:r>
      <w:r w:rsidRPr="005957C1">
        <w:rPr>
          <w:rStyle w:val="StyleUnderline"/>
        </w:rPr>
        <w:t xml:space="preserve">can be, and </w:t>
      </w:r>
      <w:r w:rsidRPr="005957C1">
        <w:rPr>
          <w:rStyle w:val="Emphasis"/>
        </w:rPr>
        <w:t>impel</w:t>
      </w:r>
      <w:r w:rsidRPr="005957C1">
        <w:rPr>
          <w:rStyle w:val="StyleUnderline"/>
        </w:rPr>
        <w:t xml:space="preserve"> unions </w:t>
      </w:r>
      <w:r w:rsidRPr="005957C1">
        <w:rPr>
          <w:rStyle w:val="Emphasis"/>
        </w:rPr>
        <w:t>to settle</w:t>
      </w:r>
      <w:r w:rsidRPr="003F68CE">
        <w:rPr>
          <w:rStyle w:val="StyleUnderline"/>
        </w:rPr>
        <w:t xml:space="preserve"> them</w:t>
      </w:r>
      <w:r w:rsidRPr="00D74769">
        <w:rPr>
          <w:sz w:val="16"/>
        </w:rPr>
        <w:t xml:space="preserve">. For one thing, </w:t>
      </w:r>
      <w:r w:rsidRPr="00EC7196">
        <w:rPr>
          <w:rStyle w:val="StyleUnderline"/>
          <w:highlight w:val="cyan"/>
        </w:rPr>
        <w:t>they are</w:t>
      </w:r>
      <w:r w:rsidRPr="003F68CE">
        <w:rPr>
          <w:rStyle w:val="StyleUnderline"/>
        </w:rPr>
        <w:t xml:space="preserve"> </w:t>
      </w:r>
      <w:r w:rsidRPr="00EC7196">
        <w:rPr>
          <w:rStyle w:val="Emphasis"/>
          <w:highlight w:val="cyan"/>
        </w:rPr>
        <w:t>expensive</w:t>
      </w:r>
      <w:r w:rsidRPr="00D74769">
        <w:rPr>
          <w:sz w:val="16"/>
        </w:rPr>
        <w:t xml:space="preserve">. </w:t>
      </w:r>
      <w:r w:rsidRPr="003F68CE">
        <w:rPr>
          <w:rStyle w:val="StyleUnderline"/>
        </w:rPr>
        <w:t xml:space="preserve">If a union is providing even minimal strike pay, it </w:t>
      </w:r>
      <w:r w:rsidRPr="00CF4DF4">
        <w:rPr>
          <w:rStyle w:val="Emphasis"/>
        </w:rPr>
        <w:t>needs</w:t>
      </w:r>
      <w:r w:rsidRPr="00D74769">
        <w:rPr>
          <w:sz w:val="16"/>
        </w:rPr>
        <w:t xml:space="preserve"> a war chest of </w:t>
      </w:r>
      <w:r w:rsidRPr="00CF4DF4">
        <w:rPr>
          <w:rStyle w:val="Emphasis"/>
        </w:rPr>
        <w:t>millions of dollars</w:t>
      </w:r>
      <w:r w:rsidRPr="003F68CE">
        <w:rPr>
          <w:rStyle w:val="StyleUnderline"/>
        </w:rPr>
        <w:t xml:space="preserve"> to</w:t>
      </w:r>
      <w:r w:rsidRPr="00D74769">
        <w:rPr>
          <w:sz w:val="16"/>
        </w:rPr>
        <w:t xml:space="preserve"> be able to </w:t>
      </w:r>
      <w:r w:rsidRPr="003F68CE">
        <w:rPr>
          <w:rStyle w:val="StyleUnderline"/>
        </w:rPr>
        <w:t xml:space="preserve">support even a few hundred </w:t>
      </w:r>
      <w:r w:rsidRPr="005957C1">
        <w:rPr>
          <w:rStyle w:val="StyleUnderline"/>
        </w:rPr>
        <w:t>workers</w:t>
      </w:r>
      <w:r w:rsidRPr="005957C1">
        <w:rPr>
          <w:sz w:val="16"/>
        </w:rPr>
        <w:t xml:space="preserve">. </w:t>
      </w:r>
      <w:r w:rsidRPr="005957C1">
        <w:rPr>
          <w:rStyle w:val="StyleUnderline"/>
        </w:rPr>
        <w:t xml:space="preserve">Strikes </w:t>
      </w:r>
      <w:r w:rsidRPr="005957C1">
        <w:rPr>
          <w:rStyle w:val="Emphasis"/>
        </w:rPr>
        <w:t>drain</w:t>
      </w:r>
      <w:r w:rsidRPr="00CF4DF4">
        <w:rPr>
          <w:rStyle w:val="Emphasis"/>
        </w:rPr>
        <w:t xml:space="preserve"> union coffers</w:t>
      </w:r>
      <w:r w:rsidRPr="00D74769">
        <w:rPr>
          <w:sz w:val="16"/>
        </w:rPr>
        <w:t xml:space="preserve">, </w:t>
      </w:r>
      <w:r w:rsidRPr="003F68CE">
        <w:rPr>
          <w:rStyle w:val="StyleUnderline"/>
        </w:rPr>
        <w:t>and</w:t>
      </w:r>
      <w:r w:rsidRPr="00D74769">
        <w:rPr>
          <w:sz w:val="16"/>
        </w:rPr>
        <w:t xml:space="preserve"> they </w:t>
      </w:r>
      <w:r w:rsidRPr="00EC7196">
        <w:rPr>
          <w:rStyle w:val="StyleUnderline"/>
          <w:highlight w:val="cyan"/>
        </w:rPr>
        <w:t xml:space="preserve">take a </w:t>
      </w:r>
      <w:r w:rsidRPr="00EC7196">
        <w:rPr>
          <w:rStyle w:val="Emphasis"/>
          <w:highlight w:val="cyan"/>
        </w:rPr>
        <w:t>financial</w:t>
      </w:r>
      <w:r w:rsidRPr="00EC7196">
        <w:rPr>
          <w:rStyle w:val="StyleUnderline"/>
          <w:highlight w:val="cyan"/>
        </w:rPr>
        <w:t xml:space="preserve">, </w:t>
      </w:r>
      <w:r w:rsidRPr="00EC7196">
        <w:rPr>
          <w:rStyle w:val="Emphasis"/>
          <w:highlight w:val="cyan"/>
        </w:rPr>
        <w:t>physical</w:t>
      </w:r>
      <w:r w:rsidRPr="00EC7196">
        <w:rPr>
          <w:rStyle w:val="StyleUnderline"/>
          <w:highlight w:val="cyan"/>
        </w:rPr>
        <w:t xml:space="preserve">, and </w:t>
      </w:r>
      <w:r w:rsidRPr="00EC7196">
        <w:rPr>
          <w:rStyle w:val="Emphasis"/>
          <w:highlight w:val="cyan"/>
        </w:rPr>
        <w:t>emotional toll</w:t>
      </w:r>
      <w:r w:rsidRPr="00EC7196">
        <w:rPr>
          <w:rStyle w:val="StyleUnderline"/>
          <w:highlight w:val="cyan"/>
        </w:rPr>
        <w:t xml:space="preserve"> on workers</w:t>
      </w:r>
      <w:r w:rsidRPr="00D74769">
        <w:rPr>
          <w:sz w:val="16"/>
        </w:rPr>
        <w:t xml:space="preserve"> as well, </w:t>
      </w:r>
      <w:r w:rsidRPr="00D74769">
        <w:rPr>
          <w:rStyle w:val="StyleUnderline"/>
        </w:rPr>
        <w:t>who aren’t</w:t>
      </w:r>
      <w:r w:rsidRPr="00D74769">
        <w:rPr>
          <w:sz w:val="16"/>
        </w:rPr>
        <w:t xml:space="preserve"> usually </w:t>
      </w:r>
      <w:r w:rsidRPr="00CF4DF4">
        <w:rPr>
          <w:rStyle w:val="StyleUnderline"/>
        </w:rPr>
        <w:t>earn</w:t>
      </w:r>
      <w:r w:rsidRPr="00D74769">
        <w:rPr>
          <w:rStyle w:val="StyleUnderline"/>
        </w:rPr>
        <w:t xml:space="preserve">ing as </w:t>
      </w:r>
      <w:r w:rsidRPr="00392361">
        <w:rPr>
          <w:rStyle w:val="StyleUnderline"/>
        </w:rPr>
        <w:t>much in strike pay as</w:t>
      </w:r>
      <w:r w:rsidRPr="00D74769">
        <w:rPr>
          <w:rStyle w:val="StyleUnderline"/>
        </w:rPr>
        <w:t xml:space="preserve"> they would on the job</w:t>
      </w:r>
      <w:r w:rsidRPr="00D74769">
        <w:rPr>
          <w:sz w:val="16"/>
        </w:rPr>
        <w:t>, while getting yelled at or hit by cars or freezing on the picket line.</w:t>
      </w:r>
    </w:p>
    <w:p w14:paraId="53EB9B20" w14:textId="77777777" w:rsidR="00CC7461" w:rsidRPr="00D74769" w:rsidRDefault="00CC7461" w:rsidP="00CC7461">
      <w:pPr>
        <w:rPr>
          <w:sz w:val="16"/>
        </w:rPr>
      </w:pPr>
      <w:r w:rsidRPr="005957C1">
        <w:rPr>
          <w:rStyle w:val="StyleUnderline"/>
        </w:rPr>
        <w:t xml:space="preserve">Quite often, </w:t>
      </w:r>
      <w:r w:rsidRPr="00EC7196">
        <w:rPr>
          <w:rStyle w:val="Emphasis"/>
          <w:highlight w:val="cyan"/>
        </w:rPr>
        <w:t>strikes don’t succeed</w:t>
      </w:r>
      <w:r w:rsidRPr="005957C1">
        <w:rPr>
          <w:rStyle w:val="StyleUnderline"/>
        </w:rPr>
        <w:t xml:space="preserve"> in completely </w:t>
      </w:r>
      <w:r w:rsidRPr="005957C1">
        <w:rPr>
          <w:rStyle w:val="Emphasis"/>
        </w:rPr>
        <w:t>shutting down</w:t>
      </w:r>
      <w:r w:rsidRPr="005957C1">
        <w:rPr>
          <w:rStyle w:val="StyleUnderline"/>
        </w:rPr>
        <w:t xml:space="preserve"> a </w:t>
      </w:r>
      <w:r w:rsidRPr="005957C1">
        <w:rPr>
          <w:rStyle w:val="Emphasis"/>
        </w:rPr>
        <w:t>business</w:t>
      </w:r>
      <w:r w:rsidRPr="005957C1">
        <w:rPr>
          <w:sz w:val="16"/>
        </w:rPr>
        <w:t xml:space="preserve">, not least </w:t>
      </w:r>
      <w:r w:rsidRPr="005957C1">
        <w:rPr>
          <w:rStyle w:val="StyleUnderline"/>
        </w:rPr>
        <w:t xml:space="preserve">because </w:t>
      </w:r>
      <w:r w:rsidRPr="00EC7196">
        <w:rPr>
          <w:rStyle w:val="StyleUnderline"/>
          <w:highlight w:val="cyan"/>
        </w:rPr>
        <w:t>employers can</w:t>
      </w:r>
      <w:r w:rsidRPr="00D74769">
        <w:rPr>
          <w:rStyle w:val="StyleUnderline"/>
        </w:rPr>
        <w:t xml:space="preserve"> legally </w:t>
      </w:r>
      <w:r w:rsidRPr="00EC7196">
        <w:rPr>
          <w:rStyle w:val="Emphasis"/>
          <w:highlight w:val="cyan"/>
        </w:rPr>
        <w:t>hire scabs</w:t>
      </w:r>
      <w:r w:rsidRPr="00D74769">
        <w:rPr>
          <w:sz w:val="16"/>
        </w:rPr>
        <w:t xml:space="preserve">. </w:t>
      </w:r>
      <w:r w:rsidRPr="00773860">
        <w:rPr>
          <w:rStyle w:val="StyleUnderline"/>
        </w:rPr>
        <w:t xml:space="preserve">The product may suffer, and </w:t>
      </w:r>
      <w:r w:rsidRPr="00EC7196">
        <w:rPr>
          <w:rStyle w:val="Emphasis"/>
          <w:highlight w:val="cyan"/>
        </w:rPr>
        <w:t>employers</w:t>
      </w:r>
      <w:r w:rsidRPr="00EC7196">
        <w:rPr>
          <w:rStyle w:val="StyleUnderline"/>
          <w:highlight w:val="cyan"/>
        </w:rPr>
        <w:t xml:space="preserve"> </w:t>
      </w:r>
      <w:r w:rsidRPr="00773860">
        <w:rPr>
          <w:rStyle w:val="StyleUnderline"/>
        </w:rPr>
        <w:t>may take a hit</w:t>
      </w:r>
      <w:r w:rsidRPr="00D74769">
        <w:rPr>
          <w:rStyle w:val="StyleUnderline"/>
        </w:rPr>
        <w:t xml:space="preserve">, </w:t>
      </w:r>
      <w:r w:rsidRPr="00773860">
        <w:rPr>
          <w:rStyle w:val="StyleUnderline"/>
        </w:rPr>
        <w:t xml:space="preserve">but they </w:t>
      </w:r>
      <w:r w:rsidRPr="00EC7196">
        <w:rPr>
          <w:rStyle w:val="StyleUnderline"/>
          <w:highlight w:val="cyan"/>
        </w:rPr>
        <w:t xml:space="preserve">can </w:t>
      </w:r>
      <w:r w:rsidRPr="00EC7196">
        <w:rPr>
          <w:rStyle w:val="Emphasis"/>
          <w:highlight w:val="cyan"/>
        </w:rPr>
        <w:t>hobble along</w:t>
      </w:r>
      <w:r w:rsidRPr="00D74769">
        <w:rPr>
          <w:rStyle w:val="StyleUnderline"/>
        </w:rPr>
        <w:t xml:space="preserve"> (</w:t>
      </w:r>
      <w:r w:rsidRPr="00EC7196">
        <w:rPr>
          <w:rStyle w:val="StyleUnderline"/>
          <w:highlight w:val="cyan"/>
        </w:rPr>
        <w:t xml:space="preserve">while </w:t>
      </w:r>
      <w:r w:rsidRPr="00EC7196">
        <w:rPr>
          <w:rStyle w:val="Emphasis"/>
          <w:highlight w:val="cyan"/>
        </w:rPr>
        <w:t>draining</w:t>
      </w:r>
      <w:r w:rsidRPr="00D74769">
        <w:rPr>
          <w:rStyle w:val="StyleUnderline"/>
        </w:rPr>
        <w:t xml:space="preserve"> the </w:t>
      </w:r>
      <w:r w:rsidRPr="00EC7196">
        <w:rPr>
          <w:rStyle w:val="StyleUnderline"/>
          <w:highlight w:val="cyan"/>
        </w:rPr>
        <w:t xml:space="preserve">union’s </w:t>
      </w:r>
      <w:r w:rsidRPr="00EC7196">
        <w:rPr>
          <w:rStyle w:val="Emphasis"/>
          <w:highlight w:val="cyan"/>
        </w:rPr>
        <w:t>bank account</w:t>
      </w:r>
      <w:r w:rsidRPr="00D74769">
        <w:rPr>
          <w:rStyle w:val="StyleUnderline"/>
        </w:rPr>
        <w:t>)</w:t>
      </w:r>
      <w:r w:rsidRPr="00D74769">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10AB0314" w14:textId="77777777" w:rsidR="00CC7461" w:rsidRPr="00D74769" w:rsidRDefault="00CC7461" w:rsidP="00CC7461">
      <w:pPr>
        <w:rPr>
          <w:sz w:val="16"/>
        </w:rPr>
      </w:pPr>
      <w:r w:rsidRPr="00D74769">
        <w:rPr>
          <w:sz w:val="16"/>
        </w:rPr>
        <w:t>Sometime</w:t>
      </w:r>
      <w:r w:rsidRPr="005D0367">
        <w:rPr>
          <w:sz w:val="16"/>
        </w:rPr>
        <w:t xml:space="preserve">s </w:t>
      </w:r>
      <w:r w:rsidRPr="005D0367">
        <w:rPr>
          <w:rStyle w:val="Emphasis"/>
        </w:rPr>
        <w:t xml:space="preserve">strikes </w:t>
      </w:r>
      <w:r w:rsidRPr="00EC7196">
        <w:rPr>
          <w:rStyle w:val="Emphasis"/>
          <w:highlight w:val="cyan"/>
        </w:rPr>
        <w:t>end</w:t>
      </w:r>
      <w:r w:rsidRPr="00EC7196">
        <w:rPr>
          <w:rStyle w:val="StyleUnderline"/>
          <w:highlight w:val="cyan"/>
        </w:rPr>
        <w:t xml:space="preserve"> because </w:t>
      </w:r>
      <w:r w:rsidRPr="001F0B6B">
        <w:rPr>
          <w:rStyle w:val="StyleUnderline"/>
        </w:rPr>
        <w:t xml:space="preserve">of </w:t>
      </w:r>
      <w:r w:rsidRPr="001F0B6B">
        <w:rPr>
          <w:rStyle w:val="Emphasis"/>
        </w:rPr>
        <w:t>government intervention</w:t>
      </w:r>
      <w:r w:rsidRPr="00D74769">
        <w:rPr>
          <w:sz w:val="16"/>
        </w:rPr>
        <w:t xml:space="preserve">, as </w:t>
      </w:r>
      <w:r w:rsidRPr="00D74769">
        <w:rPr>
          <w:rStyle w:val="StyleUnderline"/>
        </w:rPr>
        <w:t xml:space="preserve">when </w:t>
      </w:r>
      <w:r w:rsidRPr="00EC7196">
        <w:rPr>
          <w:rStyle w:val="Emphasis"/>
          <w:highlight w:val="cyan"/>
        </w:rPr>
        <w:t>workers</w:t>
      </w:r>
      <w:r w:rsidRPr="00D74769">
        <w:rPr>
          <w:rStyle w:val="StyleUnderline"/>
        </w:rPr>
        <w:t xml:space="preserve"> are </w:t>
      </w:r>
      <w:r w:rsidRPr="00EC7196">
        <w:rPr>
          <w:rStyle w:val="StyleUnderline"/>
          <w:highlight w:val="cyan"/>
        </w:rPr>
        <w:t>legislated</w:t>
      </w:r>
      <w:r w:rsidRPr="00D74769">
        <w:rPr>
          <w:rStyle w:val="StyleUnderline"/>
        </w:rPr>
        <w:t xml:space="preserve"> back </w:t>
      </w:r>
      <w:r w:rsidRPr="00EC7196">
        <w:rPr>
          <w:rStyle w:val="StyleUnderline"/>
          <w:highlight w:val="cyan"/>
        </w:rPr>
        <w:t xml:space="preserve">to work, or </w:t>
      </w:r>
      <w:r w:rsidRPr="00EC7196">
        <w:rPr>
          <w:rStyle w:val="Emphasis"/>
          <w:highlight w:val="cyan"/>
        </w:rPr>
        <w:t>fired</w:t>
      </w:r>
      <w:r w:rsidRPr="00D74769">
        <w:rPr>
          <w:sz w:val="16"/>
        </w:rPr>
        <w:t xml:space="preserve"> en masse. Less dramatically, </w:t>
      </w:r>
      <w:r w:rsidRPr="005D0367">
        <w:rPr>
          <w:rStyle w:val="StyleUnderline"/>
        </w:rPr>
        <w:t xml:space="preserve">the </w:t>
      </w:r>
      <w:r w:rsidRPr="00EC7196">
        <w:rPr>
          <w:rStyle w:val="Emphasis"/>
          <w:highlight w:val="cyan"/>
        </w:rPr>
        <w:t xml:space="preserve">government </w:t>
      </w:r>
      <w:r w:rsidRPr="005D0367">
        <w:rPr>
          <w:rStyle w:val="Emphasis"/>
        </w:rPr>
        <w:t xml:space="preserve">can </w:t>
      </w:r>
      <w:r w:rsidRPr="00EC7196">
        <w:rPr>
          <w:rStyle w:val="Emphasis"/>
          <w:highlight w:val="cyan"/>
        </w:rPr>
        <w:t>intervene</w:t>
      </w:r>
      <w:r w:rsidRPr="00EC7196">
        <w:rPr>
          <w:rStyle w:val="StyleUnderline"/>
          <w:highlight w:val="cyan"/>
        </w:rPr>
        <w:t xml:space="preserve"> to</w:t>
      </w:r>
      <w:r w:rsidRPr="00773860">
        <w:rPr>
          <w:rStyle w:val="StyleUnderline"/>
        </w:rPr>
        <w:t xml:space="preserve"> bring about some kind of </w:t>
      </w:r>
      <w:r w:rsidRPr="00EC7196">
        <w:rPr>
          <w:rStyle w:val="StyleUnderline"/>
          <w:highlight w:val="cyan"/>
        </w:rPr>
        <w:t>settle</w:t>
      </w:r>
      <w:r w:rsidRPr="005D0367">
        <w:t>ment</w:t>
      </w:r>
      <w:r w:rsidRPr="00D74769">
        <w:rPr>
          <w:rStyle w:val="StyleUnderline"/>
        </w:rPr>
        <w:t xml:space="preserve"> </w:t>
      </w:r>
      <w:r w:rsidRPr="00EC7196">
        <w:rPr>
          <w:rStyle w:val="StyleUnderline"/>
          <w:highlight w:val="cyan"/>
        </w:rPr>
        <w:t>in</w:t>
      </w:r>
      <w:r w:rsidRPr="00D74769">
        <w:rPr>
          <w:rStyle w:val="StyleUnderline"/>
        </w:rPr>
        <w:t xml:space="preserve"> the form of </w:t>
      </w:r>
      <w:r w:rsidRPr="00EC7196">
        <w:rPr>
          <w:rStyle w:val="Emphasis"/>
          <w:highlight w:val="cyan"/>
        </w:rPr>
        <w:t>binding arbitration</w:t>
      </w:r>
      <w:r w:rsidRPr="00D74769">
        <w:rPr>
          <w:sz w:val="16"/>
        </w:rPr>
        <w:t>.</w:t>
      </w:r>
    </w:p>
    <w:p w14:paraId="0BA1D1B0" w14:textId="77777777" w:rsidR="00CC7461" w:rsidRPr="00D74769" w:rsidRDefault="00CC7461" w:rsidP="00CC7461">
      <w:pPr>
        <w:rPr>
          <w:sz w:val="16"/>
        </w:rPr>
      </w:pPr>
      <w:r w:rsidRPr="00D74769">
        <w:rPr>
          <w:sz w:val="16"/>
        </w:rPr>
        <w:t xml:space="preserve">Sometimes </w:t>
      </w:r>
      <w:r w:rsidRPr="00EC7196">
        <w:rPr>
          <w:rStyle w:val="Emphasis"/>
          <w:highlight w:val="cyan"/>
        </w:rPr>
        <w:t>employers</w:t>
      </w:r>
      <w:r w:rsidRPr="00D74769">
        <w:rPr>
          <w:rStyle w:val="StyleUnderline"/>
        </w:rPr>
        <w:t xml:space="preserve"> even </w:t>
      </w:r>
      <w:r w:rsidRPr="00EC7196">
        <w:rPr>
          <w:rStyle w:val="Emphasis"/>
          <w:highlight w:val="cyan"/>
        </w:rPr>
        <w:t>goad unions into striking</w:t>
      </w:r>
      <w:r w:rsidRPr="00EC7196">
        <w:rPr>
          <w:sz w:val="16"/>
          <w:highlight w:val="cyan"/>
        </w:rPr>
        <w:t xml:space="preserve">, </w:t>
      </w:r>
      <w:r w:rsidRPr="00EC7196">
        <w:rPr>
          <w:rStyle w:val="Emphasis"/>
          <w:highlight w:val="cyan"/>
        </w:rPr>
        <w:t>knowing</w:t>
      </w:r>
      <w:r w:rsidRPr="00D74769">
        <w:rPr>
          <w:rStyle w:val="StyleUnderline"/>
        </w:rPr>
        <w:t xml:space="preserve"> what a </w:t>
      </w:r>
      <w:r w:rsidRPr="00C17B7E">
        <w:rPr>
          <w:rStyle w:val="Emphasis"/>
        </w:rPr>
        <w:t xml:space="preserve">heavy toll </w:t>
      </w:r>
      <w:r w:rsidRPr="00392361">
        <w:rPr>
          <w:rStyle w:val="StyleUnderline"/>
        </w:rPr>
        <w:t>strikes take</w:t>
      </w:r>
      <w:r w:rsidRPr="00D74769">
        <w:rPr>
          <w:sz w:val="16"/>
        </w:rPr>
        <w:t xml:space="preserve">. </w:t>
      </w:r>
      <w:r w:rsidRPr="00D74769">
        <w:rPr>
          <w:rStyle w:val="StyleUnderline"/>
        </w:rPr>
        <w:t xml:space="preserve">If an </w:t>
      </w:r>
      <w:r w:rsidRPr="00392361">
        <w:rPr>
          <w:rStyle w:val="Emphasis"/>
        </w:rPr>
        <w:t xml:space="preserve">employer </w:t>
      </w:r>
      <w:r w:rsidRPr="00C17B7E">
        <w:rPr>
          <w:rStyle w:val="Emphasis"/>
        </w:rPr>
        <w:t xml:space="preserve">knows </w:t>
      </w:r>
      <w:r w:rsidRPr="00EC7196">
        <w:rPr>
          <w:rStyle w:val="Emphasis"/>
          <w:highlight w:val="cyan"/>
        </w:rPr>
        <w:t>they can</w:t>
      </w:r>
      <w:r w:rsidRPr="00C17B7E">
        <w:rPr>
          <w:rStyle w:val="Emphasis"/>
        </w:rPr>
        <w:t xml:space="preserve"> </w:t>
      </w:r>
      <w:r w:rsidRPr="00EC7196">
        <w:rPr>
          <w:rStyle w:val="Emphasis"/>
          <w:highlight w:val="cyan"/>
        </w:rPr>
        <w:t>weather a strike</w:t>
      </w:r>
      <w:r w:rsidRPr="00D74769">
        <w:rPr>
          <w:rStyle w:val="StyleUnderline"/>
        </w:rPr>
        <w:t xml:space="preserve"> much better than the union, </w:t>
      </w:r>
      <w:r w:rsidRPr="005D0367">
        <w:rPr>
          <w:rStyle w:val="StyleUnderline"/>
        </w:rPr>
        <w:t>they are perfectly</w:t>
      </w:r>
      <w:r w:rsidRPr="00D74769">
        <w:rPr>
          <w:rStyle w:val="StyleUnderline"/>
        </w:rPr>
        <w:t xml:space="preserve"> </w:t>
      </w:r>
      <w:r w:rsidRPr="00EC7196">
        <w:rPr>
          <w:rStyle w:val="Emphasis"/>
          <w:highlight w:val="cyan"/>
        </w:rPr>
        <w:t xml:space="preserve">incentivized to </w:t>
      </w:r>
      <w:r w:rsidRPr="005D0367">
        <w:rPr>
          <w:rStyle w:val="Emphasis"/>
        </w:rPr>
        <w:t>provoke one</w:t>
      </w:r>
      <w:r w:rsidRPr="005D0367">
        <w:rPr>
          <w:rStyle w:val="StyleUnderline"/>
        </w:rPr>
        <w:t xml:space="preserve"> and </w:t>
      </w:r>
      <w:r w:rsidRPr="00EC7196">
        <w:rPr>
          <w:rStyle w:val="Emphasis"/>
          <w:highlight w:val="cyan"/>
        </w:rPr>
        <w:t>starve the union out</w:t>
      </w:r>
      <w:r w:rsidRPr="00D74769">
        <w:rPr>
          <w:sz w:val="16"/>
        </w:rPr>
        <w:t>.</w:t>
      </w:r>
    </w:p>
    <w:p w14:paraId="59F601FC" w14:textId="77777777" w:rsidR="00CC7461" w:rsidRDefault="00CC7461" w:rsidP="00CC7461">
      <w:pPr>
        <w:rPr>
          <w:sz w:val="16"/>
        </w:rPr>
      </w:pPr>
      <w:r w:rsidRPr="00D74769">
        <w:rPr>
          <w:rStyle w:val="StyleUnderline"/>
        </w:rPr>
        <w:t xml:space="preserve">The bottom line is that </w:t>
      </w:r>
      <w:r w:rsidRPr="00392361">
        <w:rPr>
          <w:rStyle w:val="Emphasis"/>
        </w:rPr>
        <w:t>strikes</w:t>
      </w:r>
      <w:r w:rsidRPr="00D74769">
        <w:rPr>
          <w:sz w:val="16"/>
        </w:rPr>
        <w:t xml:space="preserve">, </w:t>
      </w:r>
      <w:r w:rsidRPr="00D74769">
        <w:rPr>
          <w:rStyle w:val="StyleUnderline"/>
        </w:rPr>
        <w:t>under the current labor relations system</w:t>
      </w:r>
      <w:r w:rsidRPr="00D74769">
        <w:rPr>
          <w:sz w:val="16"/>
        </w:rPr>
        <w:t xml:space="preserve">, </w:t>
      </w:r>
      <w:r w:rsidRPr="00D74769">
        <w:rPr>
          <w:rStyle w:val="StyleUnderline"/>
        </w:rPr>
        <w:t xml:space="preserve">are </w:t>
      </w:r>
      <w:r w:rsidRPr="00392361">
        <w:rPr>
          <w:rStyle w:val="Emphasis"/>
        </w:rPr>
        <w:t>not</w:t>
      </w:r>
      <w:r w:rsidRPr="00D74769">
        <w:rPr>
          <w:rStyle w:val="StyleUnderline"/>
        </w:rPr>
        <w:t xml:space="preserve"> the </w:t>
      </w:r>
      <w:r w:rsidRPr="00392361">
        <w:rPr>
          <w:rStyle w:val="Emphasis"/>
        </w:rPr>
        <w:t>slam-dunk tactic</w:t>
      </w:r>
      <w:r w:rsidRPr="00D74769">
        <w:rPr>
          <w:rStyle w:val="StyleUnderline"/>
        </w:rPr>
        <w:t xml:space="preserve"> the left takes them to be</w:t>
      </w:r>
      <w:r w:rsidRPr="00392361">
        <w:rPr>
          <w:rStyle w:val="StyleUnderline"/>
        </w:rPr>
        <w:t xml:space="preserve">. </w:t>
      </w:r>
      <w:r w:rsidRPr="00EC7196">
        <w:rPr>
          <w:rStyle w:val="StyleUnderline"/>
          <w:highlight w:val="cyan"/>
        </w:rPr>
        <w:t>Strikes</w:t>
      </w:r>
      <w:r w:rsidRPr="00392361">
        <w:rPr>
          <w:rStyle w:val="StyleUnderline"/>
        </w:rPr>
        <w:t xml:space="preserve"> can only take place </w:t>
      </w:r>
      <w:r w:rsidRPr="00EC7196">
        <w:rPr>
          <w:rStyle w:val="StyleUnderline"/>
          <w:highlight w:val="cyan"/>
        </w:rPr>
        <w:t>when</w:t>
      </w:r>
      <w:r w:rsidRPr="00392361">
        <w:rPr>
          <w:rStyle w:val="StyleUnderline"/>
        </w:rPr>
        <w:t xml:space="preserve"> the </w:t>
      </w:r>
      <w:r w:rsidRPr="00EC7196">
        <w:rPr>
          <w:rStyle w:val="Emphasis"/>
          <w:highlight w:val="cyan"/>
        </w:rPr>
        <w:t>contract has expired</w:t>
      </w:r>
      <w:r w:rsidRPr="00D74769">
        <w:rPr>
          <w:rStyle w:val="StyleUnderline"/>
        </w:rPr>
        <w:t xml:space="preserve">, and once the membership has been balloted. This means that the </w:t>
      </w:r>
      <w:r w:rsidRPr="00EC7196">
        <w:rPr>
          <w:rStyle w:val="Emphasis"/>
          <w:highlight w:val="cyan"/>
        </w:rPr>
        <w:t>employer has years</w:t>
      </w:r>
      <w:r w:rsidRPr="00392361">
        <w:rPr>
          <w:rStyle w:val="Emphasis"/>
        </w:rPr>
        <w:t xml:space="preserve"> </w:t>
      </w:r>
      <w:r w:rsidRPr="00EC7196">
        <w:rPr>
          <w:rStyle w:val="Emphasis"/>
          <w:highlight w:val="cyan"/>
        </w:rPr>
        <w:t>to prepare</w:t>
      </w:r>
      <w:r w:rsidRPr="00D74769">
        <w:rPr>
          <w:rStyle w:val="StyleUnderline"/>
        </w:rPr>
        <w:t>, knowing when the contract is set to expire</w:t>
      </w:r>
      <w:r w:rsidRPr="00D74769">
        <w:rPr>
          <w:sz w:val="16"/>
        </w:rPr>
        <w:t xml:space="preserve">. </w:t>
      </w:r>
      <w:r w:rsidRPr="00EC7196">
        <w:rPr>
          <w:rStyle w:val="StyleUnderline"/>
          <w:highlight w:val="cyan"/>
        </w:rPr>
        <w:t>They</w:t>
      </w:r>
      <w:r w:rsidRPr="00D74769">
        <w:rPr>
          <w:rStyle w:val="StyleUnderline"/>
        </w:rPr>
        <w:t xml:space="preserve"> probably </w:t>
      </w:r>
      <w:r w:rsidRPr="00392361">
        <w:rPr>
          <w:rStyle w:val="StyleUnderline"/>
        </w:rPr>
        <w:t>even</w:t>
      </w:r>
      <w:r w:rsidRPr="00392361">
        <w:rPr>
          <w:rStyle w:val="Emphasis"/>
        </w:rPr>
        <w:t xml:space="preserve"> </w:t>
      </w:r>
      <w:r w:rsidRPr="00EC7196">
        <w:rPr>
          <w:rStyle w:val="Emphasis"/>
          <w:highlight w:val="cyan"/>
        </w:rPr>
        <w:t>know</w:t>
      </w:r>
      <w:r w:rsidRPr="00D74769">
        <w:rPr>
          <w:rStyle w:val="StyleUnderline"/>
        </w:rPr>
        <w:t xml:space="preserve"> roughly </w:t>
      </w:r>
      <w:r w:rsidRPr="00EC7196">
        <w:rPr>
          <w:rStyle w:val="Emphasis"/>
          <w:highlight w:val="cyan"/>
        </w:rPr>
        <w:t>how long the strike can last</w:t>
      </w:r>
      <w:r w:rsidRPr="00EC7196">
        <w:rPr>
          <w:sz w:val="16"/>
          <w:highlight w:val="cyan"/>
        </w:rPr>
        <w:t xml:space="preserve">. </w:t>
      </w:r>
      <w:r w:rsidRPr="00EC7196">
        <w:rPr>
          <w:rStyle w:val="StyleUnderline"/>
          <w:highlight w:val="cyan"/>
        </w:rPr>
        <w:t>They’ve</w:t>
      </w:r>
      <w:r w:rsidRPr="00D74769">
        <w:rPr>
          <w:sz w:val="16"/>
        </w:rPr>
        <w:t xml:space="preserve"> also </w:t>
      </w:r>
      <w:r w:rsidRPr="00EC7196">
        <w:rPr>
          <w:rStyle w:val="Emphasis"/>
          <w:highlight w:val="cyan"/>
        </w:rPr>
        <w:t>seen strikes before</w:t>
      </w:r>
      <w:r w:rsidRPr="00EC7196">
        <w:rPr>
          <w:rStyle w:val="StyleUnderline"/>
          <w:highlight w:val="cyan"/>
        </w:rPr>
        <w:t xml:space="preserve">, and </w:t>
      </w:r>
      <w:r w:rsidRPr="00EC7196">
        <w:rPr>
          <w:rStyle w:val="Emphasis"/>
          <w:highlight w:val="cyan"/>
        </w:rPr>
        <w:t>aren’t bowled over</w:t>
      </w:r>
      <w:r w:rsidRPr="00D74769">
        <w:rPr>
          <w:rStyle w:val="StyleUnderline"/>
        </w:rPr>
        <w:t xml:space="preserve"> by them</w:t>
      </w:r>
      <w:r w:rsidRPr="00D74769">
        <w:rPr>
          <w:sz w:val="16"/>
        </w:rPr>
        <w:t xml:space="preserve">. </w:t>
      </w:r>
      <w:r w:rsidRPr="00D74769">
        <w:rPr>
          <w:rStyle w:val="StyleUnderline"/>
        </w:rPr>
        <w:t xml:space="preserve">There is </w:t>
      </w:r>
      <w:r w:rsidRPr="00392361">
        <w:rPr>
          <w:rStyle w:val="Emphasis"/>
        </w:rPr>
        <w:t>no element of surprise</w:t>
      </w:r>
      <w:r w:rsidRPr="00D74769">
        <w:rPr>
          <w:sz w:val="16"/>
        </w:rPr>
        <w:t xml:space="preserve">. </w:t>
      </w:r>
      <w:r w:rsidRPr="00EC7196">
        <w:rPr>
          <w:rStyle w:val="StyleUnderline"/>
          <w:highlight w:val="cyan"/>
        </w:rPr>
        <w:t xml:space="preserve">They know the </w:t>
      </w:r>
      <w:r w:rsidRPr="00EC7196">
        <w:rPr>
          <w:rStyle w:val="Emphasis"/>
          <w:highlight w:val="cyan"/>
        </w:rPr>
        <w:t>union won’t do anything</w:t>
      </w:r>
      <w:r w:rsidRPr="00D74769">
        <w:rPr>
          <w:rStyle w:val="StyleUnderline"/>
        </w:rPr>
        <w:t xml:space="preserve"> too </w:t>
      </w:r>
      <w:r w:rsidRPr="00EC7196">
        <w:rPr>
          <w:rStyle w:val="Emphasis"/>
          <w:highlight w:val="cyan"/>
        </w:rPr>
        <w:t>drastic</w:t>
      </w:r>
      <w:r w:rsidRPr="00D74769">
        <w:rPr>
          <w:sz w:val="16"/>
        </w:rPr>
        <w:t xml:space="preserve"> like occupy the workplace or chain the doors shut. </w:t>
      </w:r>
      <w:r w:rsidRPr="00D74769">
        <w:rPr>
          <w:rStyle w:val="StyleUnderline"/>
        </w:rPr>
        <w:t xml:space="preserve">They hire </w:t>
      </w:r>
      <w:r w:rsidRPr="00392361">
        <w:rPr>
          <w:rStyle w:val="Emphasis"/>
        </w:rPr>
        <w:t>scabs</w:t>
      </w:r>
      <w:r w:rsidRPr="00D74769">
        <w:rPr>
          <w:sz w:val="16"/>
        </w:rPr>
        <w:t xml:space="preserve">, </w:t>
      </w:r>
      <w:r w:rsidRPr="00D74769">
        <w:rPr>
          <w:rStyle w:val="StyleUnderline"/>
        </w:rPr>
        <w:t xml:space="preserve">they manage </w:t>
      </w:r>
      <w:r w:rsidRPr="00392361">
        <w:rPr>
          <w:rStyle w:val="Emphasis"/>
        </w:rPr>
        <w:t>public relations</w:t>
      </w:r>
      <w:r w:rsidRPr="00D74769">
        <w:rPr>
          <w:sz w:val="16"/>
        </w:rPr>
        <w:t xml:space="preserve"> (often by crying poverty or publicly claiming the union won’t come to the table), </w:t>
      </w:r>
      <w:r w:rsidRPr="00D74769">
        <w:rPr>
          <w:rStyle w:val="StyleUnderline"/>
        </w:rPr>
        <w:t xml:space="preserve">and they </w:t>
      </w:r>
      <w:r w:rsidRPr="00392361">
        <w:rPr>
          <w:rStyle w:val="Emphasis"/>
        </w:rPr>
        <w:t>wait it out</w:t>
      </w:r>
      <w:r w:rsidRPr="00D74769">
        <w:rPr>
          <w:sz w:val="16"/>
        </w:rPr>
        <w:t>.</w:t>
      </w:r>
    </w:p>
    <w:p w14:paraId="4DB71177" w14:textId="77777777" w:rsidR="00CC7461" w:rsidRDefault="00CC7461" w:rsidP="00CC7461">
      <w:pPr>
        <w:pStyle w:val="Heading4"/>
      </w:pPr>
      <w:r>
        <w:t>Police crackdown.</w:t>
      </w:r>
    </w:p>
    <w:p w14:paraId="0325D1CF" w14:textId="77777777" w:rsidR="00CC7461" w:rsidRDefault="00CC7461" w:rsidP="00CC7461">
      <w:r>
        <w:t xml:space="preserve">Larry W. </w:t>
      </w:r>
      <w:r w:rsidRPr="004C55CD">
        <w:rPr>
          <w:rStyle w:val="Style13ptBold"/>
        </w:rPr>
        <w:t>Isaac et al. 22</w:t>
      </w:r>
      <w:r>
        <w:t>, Isaac is Sociologist, Sociology and Political Economy Professor at Vanderbilt University, M.A. in Sociology from the University of Akron, and Ph.D. in Sociology from Indiana University, "Pitting the Working Class against Itself: Solidarity, Strikebreaking, and Strike Outcomes in the Early US Labor Movement," Social Science History, Cambridge University Press, Vol. 46, Issue 2, 3/30/2022, pp. 315-348, https://doi.org/10.1017/ssh.2021.52</w:t>
      </w:r>
    </w:p>
    <w:p w14:paraId="5CEEA1ED" w14:textId="77777777" w:rsidR="00CC7461" w:rsidRPr="009547A1" w:rsidRDefault="00CC7461" w:rsidP="00CC7461">
      <w:pPr>
        <w:rPr>
          <w:sz w:val="16"/>
        </w:rPr>
      </w:pPr>
      <w:r w:rsidRPr="009547A1">
        <w:rPr>
          <w:sz w:val="16"/>
        </w:rPr>
        <w:t xml:space="preserve">Although we can expect capital to be generally antagonistic toward any type of labor militancy, </w:t>
      </w:r>
      <w:r w:rsidRPr="009547A1">
        <w:rPr>
          <w:rStyle w:val="StyleUnderline"/>
        </w:rPr>
        <w:t xml:space="preserve">differential </w:t>
      </w:r>
      <w:r w:rsidRPr="00EC7196">
        <w:rPr>
          <w:rStyle w:val="Emphasis"/>
          <w:highlight w:val="cyan"/>
        </w:rPr>
        <w:t>policing</w:t>
      </w:r>
      <w:r w:rsidRPr="00EC7196">
        <w:rPr>
          <w:rStyle w:val="StyleUnderline"/>
          <w:highlight w:val="cyan"/>
        </w:rPr>
        <w:t xml:space="preserve"> regimes</w:t>
      </w:r>
      <w:r w:rsidRPr="009547A1">
        <w:rPr>
          <w:sz w:val="16"/>
        </w:rPr>
        <w:t xml:space="preserve"> could </w:t>
      </w:r>
      <w:r w:rsidRPr="009547A1">
        <w:rPr>
          <w:rStyle w:val="StyleUnderline"/>
        </w:rPr>
        <w:t xml:space="preserve">generate a political context that buffered or </w:t>
      </w:r>
      <w:r w:rsidRPr="00EC7196">
        <w:rPr>
          <w:rStyle w:val="Emphasis"/>
          <w:highlight w:val="cyan"/>
        </w:rPr>
        <w:t>exacerbated</w:t>
      </w:r>
      <w:r w:rsidRPr="00EC7196">
        <w:rPr>
          <w:rStyle w:val="StyleUnderline"/>
          <w:highlight w:val="cyan"/>
        </w:rPr>
        <w:t xml:space="preserve"> the </w:t>
      </w:r>
      <w:r w:rsidRPr="00EC7196">
        <w:rPr>
          <w:rStyle w:val="Emphasis"/>
          <w:highlight w:val="cyan"/>
        </w:rPr>
        <w:t>negative effect</w:t>
      </w:r>
      <w:r w:rsidRPr="00EC7196">
        <w:rPr>
          <w:rStyle w:val="StyleUnderline"/>
          <w:highlight w:val="cyan"/>
        </w:rPr>
        <w:t xml:space="preserve"> of </w:t>
      </w:r>
      <w:r w:rsidRPr="00EC7196">
        <w:rPr>
          <w:rStyle w:val="Emphasis"/>
          <w:highlight w:val="cyan"/>
        </w:rPr>
        <w:t>strikebreakers</w:t>
      </w:r>
      <w:r w:rsidRPr="009547A1">
        <w:rPr>
          <w:sz w:val="16"/>
        </w:rPr>
        <w:t xml:space="preserve">. For </w:t>
      </w:r>
      <w:r w:rsidRPr="009547A1">
        <w:rPr>
          <w:sz w:val="16"/>
        </w:rPr>
        <w:lastRenderedPageBreak/>
        <w:t xml:space="preserve">example, if political authorities favored workers or were neutral, police might play a more neutral role relative to strikers. If, however, </w:t>
      </w:r>
      <w:r w:rsidRPr="009547A1">
        <w:rPr>
          <w:rStyle w:val="StyleUnderline"/>
        </w:rPr>
        <w:t xml:space="preserve">authorities and </w:t>
      </w:r>
      <w:r w:rsidRPr="00EC7196">
        <w:rPr>
          <w:rStyle w:val="Emphasis"/>
          <w:highlight w:val="cyan"/>
        </w:rPr>
        <w:t>mainstream</w:t>
      </w:r>
      <w:r w:rsidRPr="00EC7196">
        <w:rPr>
          <w:rStyle w:val="StyleUnderline"/>
          <w:highlight w:val="cyan"/>
        </w:rPr>
        <w:t xml:space="preserve"> press treated </w:t>
      </w:r>
      <w:r w:rsidRPr="00EC7196">
        <w:rPr>
          <w:rStyle w:val="Emphasis"/>
          <w:highlight w:val="cyan"/>
        </w:rPr>
        <w:t>strikers</w:t>
      </w:r>
      <w:r w:rsidRPr="00EC7196">
        <w:rPr>
          <w:rStyle w:val="StyleUnderline"/>
          <w:highlight w:val="cyan"/>
        </w:rPr>
        <w:t xml:space="preserve"> as </w:t>
      </w:r>
      <w:r w:rsidRPr="00EC7196">
        <w:rPr>
          <w:rStyle w:val="Emphasis"/>
          <w:highlight w:val="cyan"/>
        </w:rPr>
        <w:t>un-American radicals</w:t>
      </w:r>
      <w:r w:rsidRPr="00EC7196">
        <w:rPr>
          <w:rStyle w:val="StyleUnderline"/>
          <w:highlight w:val="cyan"/>
        </w:rPr>
        <w:t xml:space="preserve"> </w:t>
      </w:r>
      <w:r w:rsidRPr="00BA0A59">
        <w:rPr>
          <w:rStyle w:val="StyleUnderline"/>
        </w:rPr>
        <w:t xml:space="preserve">or a </w:t>
      </w:r>
      <w:r w:rsidRPr="00EC7196">
        <w:rPr>
          <w:rStyle w:val="StyleUnderline"/>
          <w:highlight w:val="cyan"/>
        </w:rPr>
        <w:t xml:space="preserve">fundamental </w:t>
      </w:r>
      <w:r w:rsidRPr="00EC7196">
        <w:rPr>
          <w:rStyle w:val="Emphasis"/>
          <w:highlight w:val="cyan"/>
        </w:rPr>
        <w:t>economic threat</w:t>
      </w:r>
      <w:r w:rsidRPr="009547A1">
        <w:rPr>
          <w:sz w:val="16"/>
        </w:rPr>
        <w:t xml:space="preserve"> (Isaac 2002, 2008), then </w:t>
      </w:r>
      <w:r w:rsidRPr="00EC7196">
        <w:rPr>
          <w:rStyle w:val="StyleUnderline"/>
          <w:highlight w:val="cyan"/>
        </w:rPr>
        <w:t>police</w:t>
      </w:r>
      <w:r w:rsidRPr="009547A1">
        <w:rPr>
          <w:sz w:val="16"/>
        </w:rPr>
        <w:t xml:space="preserve"> might be likely to </w:t>
      </w:r>
      <w:r w:rsidRPr="009547A1">
        <w:rPr>
          <w:rStyle w:val="StyleUnderline"/>
        </w:rPr>
        <w:t xml:space="preserve">act as </w:t>
      </w:r>
      <w:r w:rsidRPr="009547A1">
        <w:rPr>
          <w:rStyle w:val="Emphasis"/>
        </w:rPr>
        <w:t>agents of capital</w:t>
      </w:r>
      <w:r w:rsidRPr="009547A1">
        <w:rPr>
          <w:rStyle w:val="StyleUnderline"/>
        </w:rPr>
        <w:t xml:space="preserve"> in their repressive strikebreaking capacities</w:t>
      </w:r>
      <w:r w:rsidRPr="009547A1">
        <w:rPr>
          <w:sz w:val="16"/>
        </w:rPr>
        <w:t xml:space="preserve"> (Richardson 1974: 159). Here </w:t>
      </w:r>
      <w:r w:rsidRPr="009547A1">
        <w:rPr>
          <w:rStyle w:val="StyleUnderline"/>
        </w:rPr>
        <w:t xml:space="preserve">repressive policing </w:t>
      </w:r>
      <w:r w:rsidRPr="00EC7196">
        <w:rPr>
          <w:rStyle w:val="StyleUnderline"/>
          <w:highlight w:val="cyan"/>
        </w:rPr>
        <w:t xml:space="preserve">would </w:t>
      </w:r>
      <w:r w:rsidRPr="00EC7196">
        <w:rPr>
          <w:rStyle w:val="Emphasis"/>
          <w:highlight w:val="cyan"/>
        </w:rPr>
        <w:t>target strikers</w:t>
      </w:r>
      <w:r w:rsidRPr="009547A1">
        <w:rPr>
          <w:rStyle w:val="StyleUnderline"/>
        </w:rPr>
        <w:t xml:space="preserve"> </w:t>
      </w:r>
      <w:r w:rsidRPr="00EC7196">
        <w:rPr>
          <w:rStyle w:val="StyleUnderline"/>
          <w:highlight w:val="cyan"/>
        </w:rPr>
        <w:t xml:space="preserve">and </w:t>
      </w:r>
      <w:r w:rsidRPr="00EC7196">
        <w:rPr>
          <w:rStyle w:val="Emphasis"/>
          <w:highlight w:val="cyan"/>
        </w:rPr>
        <w:t>protect strikebreakers</w:t>
      </w:r>
      <w:r w:rsidRPr="009547A1">
        <w:rPr>
          <w:sz w:val="16"/>
        </w:rPr>
        <w:t xml:space="preserve">, while more labor-friendly political authorities might do the opposite. The brutal/soft or repressive/tolerant polarities (from labor’s perspective) are generally consistent with some typologies of protest policing styles in Western democracies (e.g., Della Porta and Reiter 1998; Earl 2011: 268–71). When it comes to strikes, solidarity, and strikebreaking, the role of the police and policing culture could be important by moderating or interacting with how scabs impact the strike and settlement processes. Testing political regime interactions in our models would require detailed information about differential policing policies in a large number of cities (n = 670 distinct municipalities to be exact), an impossible data collection task even assuming that such data were available. </w:t>
      </w:r>
    </w:p>
    <w:p w14:paraId="49C6F5FD" w14:textId="77777777" w:rsidR="00CC7461" w:rsidRDefault="00CC7461" w:rsidP="00CC7461">
      <w:pPr>
        <w:rPr>
          <w:sz w:val="16"/>
        </w:rPr>
      </w:pPr>
      <w:r w:rsidRPr="009547A1">
        <w:rPr>
          <w:sz w:val="16"/>
        </w:rPr>
        <w:t xml:space="preserve">We are, however, able to shed light on this question by examining models specifically for New York and Chicago, the two largest and most strike-active cities at this moment in US history. </w:t>
      </w:r>
      <w:r w:rsidRPr="00EC7196">
        <w:rPr>
          <w:rStyle w:val="Emphasis"/>
          <w:highlight w:val="cyan"/>
        </w:rPr>
        <w:t>Historic</w:t>
      </w:r>
      <w:r w:rsidRPr="009547A1">
        <w:rPr>
          <w:rStyle w:val="Emphasis"/>
        </w:rPr>
        <w:t xml:space="preserve"> </w:t>
      </w:r>
      <w:r w:rsidRPr="00EC7196">
        <w:rPr>
          <w:rStyle w:val="Emphasis"/>
          <w:highlight w:val="cyan"/>
        </w:rPr>
        <w:t>evidence</w:t>
      </w:r>
      <w:r w:rsidRPr="009547A1">
        <w:rPr>
          <w:rStyle w:val="StyleUnderline"/>
        </w:rPr>
        <w:t xml:space="preserve"> on the policing of strikes</w:t>
      </w:r>
      <w:r w:rsidRPr="009547A1">
        <w:rPr>
          <w:sz w:val="16"/>
        </w:rPr>
        <w:t xml:space="preserve"> in New York City generally </w:t>
      </w:r>
      <w:r w:rsidRPr="00EC7196">
        <w:rPr>
          <w:rStyle w:val="Emphasis"/>
          <w:highlight w:val="cyan"/>
        </w:rPr>
        <w:t>paints a picture</w:t>
      </w:r>
      <w:r w:rsidRPr="00EC7196">
        <w:rPr>
          <w:rStyle w:val="StyleUnderline"/>
          <w:highlight w:val="cyan"/>
        </w:rPr>
        <w:t xml:space="preserve"> of a</w:t>
      </w:r>
      <w:r w:rsidRPr="009547A1">
        <w:rPr>
          <w:rStyle w:val="StyleUnderline"/>
        </w:rPr>
        <w:t xml:space="preserve"> direct and forcefully </w:t>
      </w:r>
      <w:r w:rsidRPr="00EC7196">
        <w:rPr>
          <w:rStyle w:val="Emphasis"/>
          <w:highlight w:val="cyan"/>
        </w:rPr>
        <w:t>repressive approach</w:t>
      </w:r>
      <w:r w:rsidRPr="00EC7196">
        <w:rPr>
          <w:rStyle w:val="StyleUnderline"/>
          <w:highlight w:val="cyan"/>
        </w:rPr>
        <w:t xml:space="preserve"> to strikers</w:t>
      </w:r>
      <w:r w:rsidRPr="009547A1">
        <w:rPr>
          <w:rStyle w:val="StyleUnderline"/>
        </w:rPr>
        <w:t xml:space="preserve"> and worker self-organization</w:t>
      </w:r>
      <w:r w:rsidRPr="009547A1">
        <w:rPr>
          <w:sz w:val="16"/>
        </w:rPr>
        <w:t xml:space="preserve"> (Beckert 2001; Burrows and Wallace 1999; Schneirov 2019). New York </w:t>
      </w:r>
      <w:r w:rsidRPr="009547A1">
        <w:rPr>
          <w:rStyle w:val="StyleUnderline"/>
        </w:rPr>
        <w:t xml:space="preserve">police not only </w:t>
      </w:r>
      <w:r w:rsidRPr="009547A1">
        <w:rPr>
          <w:rStyle w:val="Emphasis"/>
        </w:rPr>
        <w:t>attacked</w:t>
      </w:r>
      <w:r w:rsidRPr="009547A1">
        <w:rPr>
          <w:rStyle w:val="StyleUnderline"/>
        </w:rPr>
        <w:t xml:space="preserve"> strikers and protected strikebreakers but also the </w:t>
      </w:r>
      <w:r w:rsidRPr="00EC7196">
        <w:rPr>
          <w:rStyle w:val="Emphasis"/>
          <w:highlight w:val="cyan"/>
        </w:rPr>
        <w:t>police</w:t>
      </w:r>
      <w:r w:rsidRPr="009547A1">
        <w:rPr>
          <w:rStyle w:val="StyleUnderline"/>
        </w:rPr>
        <w:t xml:space="preserve"> </w:t>
      </w:r>
      <w:r w:rsidRPr="00EC7196">
        <w:rPr>
          <w:rStyle w:val="Emphasis"/>
          <w:highlight w:val="cyan"/>
        </w:rPr>
        <w:t>served as scab labor</w:t>
      </w:r>
      <w:r w:rsidRPr="009547A1">
        <w:rPr>
          <w:rStyle w:val="StyleUnderline"/>
        </w:rPr>
        <w:t xml:space="preserve"> sometimes</w:t>
      </w:r>
      <w:r w:rsidRPr="009547A1">
        <w:rPr>
          <w:sz w:val="16"/>
        </w:rPr>
        <w:t>.</w:t>
      </w:r>
    </w:p>
    <w:p w14:paraId="70D7C32C" w14:textId="77777777" w:rsidR="00CC7461" w:rsidRDefault="00CC7461" w:rsidP="00CC7461">
      <w:pPr>
        <w:pStyle w:val="Heading4"/>
      </w:pPr>
      <w:r>
        <w:t xml:space="preserve">And they’re </w:t>
      </w:r>
      <w:r w:rsidRPr="00760301">
        <w:t>legally constrained</w:t>
      </w:r>
      <w:r>
        <w:t xml:space="preserve"> </w:t>
      </w:r>
      <w:r w:rsidRPr="00760301">
        <w:t>under</w:t>
      </w:r>
      <w:r>
        <w:t xml:space="preserve"> the </w:t>
      </w:r>
      <w:r w:rsidRPr="00760301">
        <w:t>NLRA</w:t>
      </w:r>
      <w:r>
        <w:t xml:space="preserve"> and </w:t>
      </w:r>
      <w:r w:rsidRPr="00760301">
        <w:t>Taft-Hartley Act</w:t>
      </w:r>
      <w:r>
        <w:t>.</w:t>
      </w:r>
    </w:p>
    <w:p w14:paraId="20676E24" w14:textId="77777777" w:rsidR="00CC7461" w:rsidRDefault="00CC7461" w:rsidP="00CC7461">
      <w:r>
        <w:t xml:space="preserve">Marianne </w:t>
      </w:r>
      <w:r w:rsidRPr="004C55CD">
        <w:rPr>
          <w:rStyle w:val="Style13ptBold"/>
        </w:rPr>
        <w:t>Garneau 19</w:t>
      </w:r>
      <w:r>
        <w:t>, Publisher and editor at Organizing Work focusing on labor organizing, Ph.D. in Political Philosophy from the New School for Social Research, "Why don't strikes achieve more?," Organizing Work, 5/1/2019, https://organizing.work/2019/05/why-dont-strikes-achieve-more/</w:t>
      </w:r>
    </w:p>
    <w:p w14:paraId="3AF917FF" w14:textId="77777777" w:rsidR="00CC7461" w:rsidRDefault="00CC7461" w:rsidP="00CC7461">
      <w:pPr>
        <w:rPr>
          <w:sz w:val="16"/>
        </w:rPr>
      </w:pPr>
      <w:r w:rsidRPr="00760301">
        <w:rPr>
          <w:sz w:val="16"/>
        </w:rPr>
        <w:t xml:space="preserve">When leftists picture strikes, they are probably in part remembering black-and-white images of workers in the 1910s and 1920s streaming out of factories and mines and violently clashing with Pinkerton guards. But </w:t>
      </w:r>
      <w:r w:rsidRPr="00EC7196">
        <w:rPr>
          <w:rStyle w:val="Emphasis"/>
          <w:highlight w:val="cyan"/>
        </w:rPr>
        <w:t>strikes</w:t>
      </w:r>
      <w:r w:rsidRPr="00EC7196">
        <w:rPr>
          <w:rStyle w:val="StyleUnderline"/>
          <w:highlight w:val="cyan"/>
        </w:rPr>
        <w:t xml:space="preserve"> </w:t>
      </w:r>
      <w:r w:rsidRPr="00BA0A59">
        <w:rPr>
          <w:rStyle w:val="StyleUnderline"/>
        </w:rPr>
        <w:t xml:space="preserve">have been </w:t>
      </w:r>
      <w:r w:rsidRPr="00EC7196">
        <w:rPr>
          <w:rStyle w:val="Emphasis"/>
          <w:highlight w:val="cyan"/>
        </w:rPr>
        <w:t>tamed</w:t>
      </w:r>
      <w:r w:rsidRPr="00EC7196">
        <w:rPr>
          <w:rStyle w:val="StyleUnderline"/>
          <w:highlight w:val="cyan"/>
        </w:rPr>
        <w:t xml:space="preserve"> by the </w:t>
      </w:r>
      <w:r w:rsidRPr="00EC7196">
        <w:rPr>
          <w:rStyle w:val="Emphasis"/>
          <w:highlight w:val="cyan"/>
        </w:rPr>
        <w:t>labor relations</w:t>
      </w:r>
      <w:r w:rsidRPr="00EC7196">
        <w:rPr>
          <w:rStyle w:val="StyleUnderline"/>
          <w:highlight w:val="cyan"/>
        </w:rPr>
        <w:t xml:space="preserve"> framework</w:t>
      </w:r>
      <w:r w:rsidRPr="00BA0A59">
        <w:rPr>
          <w:rStyle w:val="StyleUnderline"/>
        </w:rPr>
        <w:t xml:space="preserve"> established by the </w:t>
      </w:r>
      <w:r w:rsidRPr="00BA0A59">
        <w:rPr>
          <w:rStyle w:val="Emphasis"/>
        </w:rPr>
        <w:t>Wagner Act</w:t>
      </w:r>
      <w:r w:rsidRPr="00BA0A59">
        <w:rPr>
          <w:sz w:val="16"/>
        </w:rPr>
        <w:t xml:space="preserve"> (the </w:t>
      </w:r>
      <w:r w:rsidRPr="00BA0A59">
        <w:rPr>
          <w:rStyle w:val="Emphasis"/>
        </w:rPr>
        <w:t>N</w:t>
      </w:r>
      <w:r w:rsidRPr="00BA0A59">
        <w:rPr>
          <w:sz w:val="16"/>
        </w:rPr>
        <w:t xml:space="preserve">ational </w:t>
      </w:r>
      <w:r w:rsidRPr="00BA0A59">
        <w:rPr>
          <w:rStyle w:val="Emphasis"/>
        </w:rPr>
        <w:t>L</w:t>
      </w:r>
      <w:r w:rsidRPr="00BA0A59">
        <w:rPr>
          <w:sz w:val="16"/>
        </w:rPr>
        <w:t xml:space="preserve">abor </w:t>
      </w:r>
      <w:r w:rsidRPr="00BA0A59">
        <w:rPr>
          <w:rStyle w:val="Emphasis"/>
        </w:rPr>
        <w:t>R</w:t>
      </w:r>
      <w:r w:rsidRPr="00BA0A59">
        <w:rPr>
          <w:sz w:val="16"/>
        </w:rPr>
        <w:t xml:space="preserve">elations </w:t>
      </w:r>
      <w:r w:rsidRPr="00BA0A59">
        <w:rPr>
          <w:rStyle w:val="Emphasis"/>
        </w:rPr>
        <w:t>A</w:t>
      </w:r>
      <w:r w:rsidRPr="00BA0A59">
        <w:rPr>
          <w:sz w:val="16"/>
        </w:rPr>
        <w:t xml:space="preserve">ct) of 1935 </w:t>
      </w:r>
      <w:r w:rsidRPr="00BA0A59">
        <w:rPr>
          <w:rStyle w:val="StyleUnderline"/>
        </w:rPr>
        <w:t xml:space="preserve">and the </w:t>
      </w:r>
      <w:r w:rsidRPr="00BA0A59">
        <w:rPr>
          <w:rStyle w:val="Emphasis"/>
        </w:rPr>
        <w:t>Taft-Hartley Act</w:t>
      </w:r>
      <w:r w:rsidRPr="00BA0A59">
        <w:rPr>
          <w:sz w:val="16"/>
        </w:rPr>
        <w:t xml:space="preserve"> of 1947. </w:t>
      </w:r>
      <w:r w:rsidRPr="00BA0A59">
        <w:rPr>
          <w:rStyle w:val="StyleUnderline"/>
        </w:rPr>
        <w:t xml:space="preserve">Those legislative measures were passed in </w:t>
      </w:r>
      <w:r w:rsidRPr="00BA0A59">
        <w:rPr>
          <w:rStyle w:val="Emphasis"/>
        </w:rPr>
        <w:t>response</w:t>
      </w:r>
      <w:r w:rsidRPr="00BA0A59">
        <w:rPr>
          <w:rStyle w:val="StyleUnderline"/>
        </w:rPr>
        <w:t xml:space="preserve"> to </w:t>
      </w:r>
      <w:r w:rsidRPr="00BA0A59">
        <w:rPr>
          <w:rStyle w:val="Emphasis"/>
        </w:rPr>
        <w:t>massive upheaval</w:t>
      </w:r>
      <w:r w:rsidRPr="00BA0A59">
        <w:rPr>
          <w:rStyle w:val="StyleUnderline"/>
        </w:rPr>
        <w:t>, in which workers shut down production with strikes, or employers shut down production with lockouts</w:t>
      </w:r>
      <w:r w:rsidRPr="00BA0A59">
        <w:rPr>
          <w:sz w:val="16"/>
        </w:rPr>
        <w:t xml:space="preserve">. </w:t>
      </w:r>
      <w:r w:rsidRPr="00BA0A59">
        <w:rPr>
          <w:rStyle w:val="StyleUnderline"/>
        </w:rPr>
        <w:t xml:space="preserve">The </w:t>
      </w:r>
      <w:r w:rsidRPr="00BA0A59">
        <w:rPr>
          <w:rStyle w:val="Emphasis"/>
        </w:rPr>
        <w:t>goal</w:t>
      </w:r>
      <w:r w:rsidRPr="00BA0A59">
        <w:rPr>
          <w:rStyle w:val="StyleUnderline"/>
        </w:rPr>
        <w:t xml:space="preserve"> of the </w:t>
      </w:r>
      <w:r w:rsidRPr="00EC7196">
        <w:rPr>
          <w:rStyle w:val="Emphasis"/>
          <w:highlight w:val="cyan"/>
        </w:rPr>
        <w:t>Wagner Act</w:t>
      </w:r>
      <w:r w:rsidRPr="00BA0A59">
        <w:rPr>
          <w:rStyle w:val="StyleUnderline"/>
        </w:rPr>
        <w:t xml:space="preserve"> is</w:t>
      </w:r>
      <w:r w:rsidRPr="00BA0A59">
        <w:rPr>
          <w:sz w:val="16"/>
        </w:rPr>
        <w:t xml:space="preserve"> right t</w:t>
      </w:r>
      <w:r w:rsidRPr="00760301">
        <w:rPr>
          <w:sz w:val="16"/>
        </w:rPr>
        <w:t>here in its full title: “</w:t>
      </w:r>
      <w:r w:rsidRPr="00BA0A59">
        <w:rPr>
          <w:rStyle w:val="StyleUnderline"/>
        </w:rPr>
        <w:t>to</w:t>
      </w:r>
      <w:r w:rsidRPr="00760301">
        <w:rPr>
          <w:rStyle w:val="StyleUnderline"/>
        </w:rPr>
        <w:t xml:space="preserve"> </w:t>
      </w:r>
      <w:r w:rsidRPr="00EC7196">
        <w:rPr>
          <w:rStyle w:val="Emphasis"/>
          <w:highlight w:val="cyan"/>
        </w:rPr>
        <w:t>diminish</w:t>
      </w:r>
      <w:r w:rsidRPr="00760301">
        <w:rPr>
          <w:rStyle w:val="StyleUnderline"/>
        </w:rPr>
        <w:t xml:space="preserve"> the causes of </w:t>
      </w:r>
      <w:r w:rsidRPr="00BA0A59">
        <w:rPr>
          <w:rStyle w:val="Emphasis"/>
        </w:rPr>
        <w:t xml:space="preserve">labor </w:t>
      </w:r>
      <w:r w:rsidRPr="00EC7196">
        <w:rPr>
          <w:rStyle w:val="Emphasis"/>
          <w:highlight w:val="cyan"/>
        </w:rPr>
        <w:t>disputes</w:t>
      </w:r>
      <w:r w:rsidRPr="00EC7196">
        <w:rPr>
          <w:rStyle w:val="StyleUnderline"/>
          <w:highlight w:val="cyan"/>
        </w:rPr>
        <w:t xml:space="preserve"> </w:t>
      </w:r>
      <w:r w:rsidRPr="00BA0A59">
        <w:rPr>
          <w:rStyle w:val="StyleUnderline"/>
        </w:rPr>
        <w:t>burdening or</w:t>
      </w:r>
      <w:r w:rsidRPr="00760301">
        <w:rPr>
          <w:rStyle w:val="StyleUnderline"/>
        </w:rPr>
        <w:t xml:space="preserve"> </w:t>
      </w:r>
      <w:r w:rsidRPr="00EC7196">
        <w:rPr>
          <w:rStyle w:val="Emphasis"/>
          <w:highlight w:val="cyan"/>
        </w:rPr>
        <w:t>obstructing</w:t>
      </w:r>
      <w:r w:rsidRPr="00760301">
        <w:rPr>
          <w:rStyle w:val="StyleUnderline"/>
        </w:rPr>
        <w:t xml:space="preserve"> </w:t>
      </w:r>
      <w:r w:rsidRPr="00EC7196">
        <w:rPr>
          <w:rStyle w:val="StyleUnderline"/>
          <w:highlight w:val="cyan"/>
        </w:rPr>
        <w:t>interstate</w:t>
      </w:r>
      <w:r w:rsidRPr="00760301">
        <w:rPr>
          <w:rStyle w:val="StyleUnderline"/>
        </w:rPr>
        <w:t xml:space="preserve"> </w:t>
      </w:r>
      <w:r w:rsidRPr="00EC7196">
        <w:rPr>
          <w:rStyle w:val="StyleUnderline"/>
          <w:highlight w:val="cyan"/>
        </w:rPr>
        <w:t>and</w:t>
      </w:r>
      <w:r w:rsidRPr="00760301">
        <w:rPr>
          <w:rStyle w:val="StyleUnderline"/>
        </w:rPr>
        <w:t xml:space="preserve"> </w:t>
      </w:r>
      <w:r w:rsidRPr="00EC7196">
        <w:rPr>
          <w:rStyle w:val="StyleUnderline"/>
          <w:highlight w:val="cyan"/>
        </w:rPr>
        <w:t xml:space="preserve">foreign </w:t>
      </w:r>
      <w:r w:rsidRPr="00EC7196">
        <w:rPr>
          <w:rStyle w:val="Emphasis"/>
          <w:highlight w:val="cyan"/>
        </w:rPr>
        <w:t>commerce</w:t>
      </w:r>
      <w:r w:rsidRPr="00760301">
        <w:rPr>
          <w:sz w:val="16"/>
        </w:rPr>
        <w:t xml:space="preserve">.” </w:t>
      </w:r>
      <w:r w:rsidRPr="00BA0A59">
        <w:rPr>
          <w:rStyle w:val="StyleUnderline"/>
        </w:rPr>
        <w:t xml:space="preserve">The </w:t>
      </w:r>
      <w:r w:rsidRPr="00EC7196">
        <w:rPr>
          <w:rStyle w:val="Emphasis"/>
          <w:highlight w:val="cyan"/>
        </w:rPr>
        <w:t>NLRA forced</w:t>
      </w:r>
      <w:r w:rsidRPr="00EC7196">
        <w:rPr>
          <w:rStyle w:val="StyleUnderline"/>
          <w:highlight w:val="cyan"/>
        </w:rPr>
        <w:t xml:space="preserve"> employers</w:t>
      </w:r>
      <w:r w:rsidRPr="00760301">
        <w:rPr>
          <w:rStyle w:val="StyleUnderline"/>
        </w:rPr>
        <w:t xml:space="preserve"> to </w:t>
      </w:r>
      <w:r w:rsidRPr="00760301">
        <w:rPr>
          <w:rStyle w:val="Emphasis"/>
        </w:rPr>
        <w:t xml:space="preserve">sit down </w:t>
      </w:r>
      <w:r w:rsidRPr="00760301">
        <w:rPr>
          <w:rStyle w:val="StyleUnderline"/>
        </w:rPr>
        <w:t>and bargain with workers</w:t>
      </w:r>
      <w:r w:rsidRPr="00760301">
        <w:rPr>
          <w:sz w:val="16"/>
        </w:rPr>
        <w:t xml:space="preserve">, not out of a desire to strengthen workers as a class, but </w:t>
      </w:r>
      <w:r w:rsidRPr="00EC7196">
        <w:rPr>
          <w:rStyle w:val="Emphasis"/>
          <w:highlight w:val="cyan"/>
        </w:rPr>
        <w:t>to funnel disputes</w:t>
      </w:r>
      <w:r w:rsidRPr="00760301">
        <w:rPr>
          <w:rStyle w:val="StyleUnderline"/>
        </w:rPr>
        <w:t xml:space="preserve"> between workers and bosses into a less disruptive process</w:t>
      </w:r>
      <w:r w:rsidRPr="00760301">
        <w:rPr>
          <w:sz w:val="16"/>
        </w:rPr>
        <w:t xml:space="preserve"> – in boardrooms and away from the shopfloor — </w:t>
      </w:r>
      <w:r w:rsidRPr="00EC7196">
        <w:rPr>
          <w:rStyle w:val="StyleUnderline"/>
          <w:highlight w:val="cyan"/>
        </w:rPr>
        <w:t xml:space="preserve">so </w:t>
      </w:r>
      <w:r w:rsidRPr="00BA0A59">
        <w:rPr>
          <w:rStyle w:val="StyleUnderline"/>
        </w:rPr>
        <w:t xml:space="preserve">that </w:t>
      </w:r>
      <w:r w:rsidRPr="00EC7196">
        <w:rPr>
          <w:rStyle w:val="Emphasis"/>
          <w:highlight w:val="cyan"/>
        </w:rPr>
        <w:t>economic production</w:t>
      </w:r>
      <w:r w:rsidRPr="00EC7196">
        <w:rPr>
          <w:rStyle w:val="StyleUnderline"/>
          <w:highlight w:val="cyan"/>
        </w:rPr>
        <w:t xml:space="preserve"> could </w:t>
      </w:r>
      <w:r w:rsidRPr="00EC7196">
        <w:rPr>
          <w:rStyle w:val="Emphasis"/>
          <w:highlight w:val="cyan"/>
        </w:rPr>
        <w:t>continue</w:t>
      </w:r>
      <w:r w:rsidRPr="00760301">
        <w:rPr>
          <w:sz w:val="16"/>
        </w:rPr>
        <w:t xml:space="preserve">. </w:t>
      </w:r>
      <w:r w:rsidRPr="00EC7196">
        <w:rPr>
          <w:rStyle w:val="Emphasis"/>
          <w:highlight w:val="cyan"/>
        </w:rPr>
        <w:t>Taft-Hartley</w:t>
      </w:r>
      <w:r w:rsidRPr="00760301">
        <w:rPr>
          <w:rStyle w:val="StyleUnderline"/>
        </w:rPr>
        <w:t xml:space="preserve"> further </w:t>
      </w:r>
      <w:r w:rsidRPr="00BA0A59">
        <w:rPr>
          <w:rStyle w:val="Emphasis"/>
        </w:rPr>
        <w:t>contained</w:t>
      </w:r>
      <w:r w:rsidRPr="00760301">
        <w:rPr>
          <w:rStyle w:val="StyleUnderline"/>
        </w:rPr>
        <w:t xml:space="preserve"> </w:t>
      </w:r>
      <w:r w:rsidRPr="00BA0A59">
        <w:rPr>
          <w:rStyle w:val="StyleUnderline"/>
        </w:rPr>
        <w:t>strikes</w:t>
      </w:r>
      <w:r w:rsidRPr="00BA0A59">
        <w:rPr>
          <w:sz w:val="16"/>
        </w:rPr>
        <w:t xml:space="preserve"> in numerous ways, again in response to creative and effective forms of economic disruption, </w:t>
      </w:r>
      <w:r w:rsidRPr="00BA0A59">
        <w:rPr>
          <w:rStyle w:val="StyleUnderline"/>
        </w:rPr>
        <w:t xml:space="preserve">by </w:t>
      </w:r>
      <w:r w:rsidRPr="00EC7196">
        <w:rPr>
          <w:rStyle w:val="Emphasis"/>
          <w:highlight w:val="cyan"/>
        </w:rPr>
        <w:t>outlawing sympathy</w:t>
      </w:r>
      <w:r w:rsidRPr="00760301">
        <w:rPr>
          <w:rStyle w:val="Emphasis"/>
        </w:rPr>
        <w:t xml:space="preserve"> strikes</w:t>
      </w:r>
      <w:r w:rsidRPr="00760301">
        <w:rPr>
          <w:rStyle w:val="StyleUnderline"/>
        </w:rPr>
        <w:t xml:space="preserve">, </w:t>
      </w:r>
      <w:r w:rsidRPr="00EC7196">
        <w:rPr>
          <w:rStyle w:val="Emphasis"/>
          <w:highlight w:val="cyan"/>
        </w:rPr>
        <w:t>political</w:t>
      </w:r>
      <w:r w:rsidRPr="00760301">
        <w:rPr>
          <w:rStyle w:val="Emphasis"/>
        </w:rPr>
        <w:t xml:space="preserve"> strikes</w:t>
      </w:r>
      <w:r w:rsidRPr="00760301">
        <w:rPr>
          <w:rStyle w:val="StyleUnderline"/>
        </w:rPr>
        <w:t xml:space="preserve">, </w:t>
      </w:r>
      <w:r w:rsidRPr="00760301">
        <w:rPr>
          <w:rStyle w:val="Emphasis"/>
        </w:rPr>
        <w:t>“</w:t>
      </w:r>
      <w:r w:rsidRPr="00EC7196">
        <w:rPr>
          <w:rStyle w:val="Emphasis"/>
          <w:highlight w:val="cyan"/>
        </w:rPr>
        <w:t>wildcat</w:t>
      </w:r>
      <w:r w:rsidRPr="00760301">
        <w:rPr>
          <w:rStyle w:val="Emphasis"/>
        </w:rPr>
        <w:t xml:space="preserve">” </w:t>
      </w:r>
      <w:r w:rsidRPr="00EC7196">
        <w:rPr>
          <w:rStyle w:val="Emphasis"/>
          <w:highlight w:val="cyan"/>
        </w:rPr>
        <w:t>strikes</w:t>
      </w:r>
      <w:r w:rsidRPr="00760301">
        <w:rPr>
          <w:rStyle w:val="Emphasis"/>
        </w:rPr>
        <w:t xml:space="preserve"> </w:t>
      </w:r>
      <w:r w:rsidRPr="00760301">
        <w:rPr>
          <w:rStyle w:val="StyleUnderline"/>
        </w:rPr>
        <w:t xml:space="preserve">taken without the authorization of union leadership, </w:t>
      </w:r>
      <w:r w:rsidRPr="00EC7196">
        <w:rPr>
          <w:rStyle w:val="Emphasis"/>
          <w:highlight w:val="cyan"/>
        </w:rPr>
        <w:t>secondary picketing</w:t>
      </w:r>
      <w:r w:rsidRPr="00EC7196">
        <w:rPr>
          <w:rStyle w:val="StyleUnderline"/>
          <w:highlight w:val="cyan"/>
        </w:rPr>
        <w:t xml:space="preserve"> and </w:t>
      </w:r>
      <w:r w:rsidRPr="00EC7196">
        <w:rPr>
          <w:rStyle w:val="Emphasis"/>
          <w:highlight w:val="cyan"/>
        </w:rPr>
        <w:t>boycotts</w:t>
      </w:r>
      <w:r w:rsidRPr="00760301">
        <w:rPr>
          <w:rStyle w:val="StyleUnderline"/>
        </w:rPr>
        <w:t>, and so on</w:t>
      </w:r>
      <w:r w:rsidRPr="00760301">
        <w:rPr>
          <w:sz w:val="16"/>
        </w:rPr>
        <w:t>.</w:t>
      </w:r>
    </w:p>
    <w:p w14:paraId="011A5EF8" w14:textId="77777777" w:rsidR="00CC7461" w:rsidRDefault="00CC7461" w:rsidP="00CC7461">
      <w:pPr>
        <w:pStyle w:val="Heading4"/>
      </w:pPr>
      <w:r>
        <w:t xml:space="preserve">They’re </w:t>
      </w:r>
      <w:r>
        <w:rPr>
          <w:u w:val="single"/>
        </w:rPr>
        <w:t>expensive</w:t>
      </w:r>
      <w:r>
        <w:t xml:space="preserve"> for unions and </w:t>
      </w:r>
      <w:r>
        <w:rPr>
          <w:u w:val="single"/>
        </w:rPr>
        <w:t>draining</w:t>
      </w:r>
      <w:r>
        <w:t xml:space="preserve"> to workers.</w:t>
      </w:r>
    </w:p>
    <w:p w14:paraId="6BB9EE96" w14:textId="77777777" w:rsidR="00CC7461" w:rsidRDefault="00CC7461" w:rsidP="00CC7461">
      <w:r>
        <w:t xml:space="preserve">Marianne </w:t>
      </w:r>
      <w:r w:rsidRPr="004C55CD">
        <w:rPr>
          <w:rStyle w:val="Style13ptBold"/>
        </w:rPr>
        <w:t>Garneau 19</w:t>
      </w:r>
      <w:r>
        <w:t>, Publisher and editor for Organizing Work focusing on labor organizing, Ph.D. in Political Philosophy from the New School for Social Research, "Why don't strikes achieve more?," Organizing Work, 5/1/2019, https://organizing.work/2019/05/why-dont-strikes-achieve-more/</w:t>
      </w:r>
    </w:p>
    <w:p w14:paraId="5702EDEC" w14:textId="77777777" w:rsidR="00CC7461" w:rsidRDefault="00CC7461" w:rsidP="00CC7461">
      <w:pPr>
        <w:rPr>
          <w:sz w:val="16"/>
        </w:rPr>
      </w:pPr>
      <w:r w:rsidRPr="00462478">
        <w:rPr>
          <w:rStyle w:val="StyleUnderline"/>
        </w:rPr>
        <w:t xml:space="preserve">There are a </w:t>
      </w:r>
      <w:r w:rsidRPr="00462478">
        <w:rPr>
          <w:rStyle w:val="Emphasis"/>
        </w:rPr>
        <w:t>number of factors</w:t>
      </w:r>
      <w:r w:rsidRPr="00462478">
        <w:rPr>
          <w:rStyle w:val="StyleUnderline"/>
        </w:rPr>
        <w:t xml:space="preserve"> that </w:t>
      </w:r>
      <w:r w:rsidRPr="00462478">
        <w:rPr>
          <w:rStyle w:val="Emphasis"/>
        </w:rPr>
        <w:t>contain</w:t>
      </w:r>
      <w:r w:rsidRPr="00462478">
        <w:rPr>
          <w:rStyle w:val="StyleUnderline"/>
        </w:rPr>
        <w:t xml:space="preserve"> how effective </w:t>
      </w:r>
      <w:r w:rsidRPr="00462478">
        <w:rPr>
          <w:rStyle w:val="Emphasis"/>
        </w:rPr>
        <w:t>strikes</w:t>
      </w:r>
      <w:r w:rsidRPr="00462478">
        <w:rPr>
          <w:rStyle w:val="StyleUnderline"/>
        </w:rPr>
        <w:t xml:space="preserve"> can be, and </w:t>
      </w:r>
      <w:r w:rsidRPr="00462478">
        <w:rPr>
          <w:rStyle w:val="Emphasis"/>
        </w:rPr>
        <w:t>impel</w:t>
      </w:r>
      <w:r w:rsidRPr="00462478">
        <w:rPr>
          <w:rStyle w:val="StyleUnderline"/>
        </w:rPr>
        <w:t xml:space="preserve"> unions </w:t>
      </w:r>
      <w:r w:rsidRPr="00462478">
        <w:rPr>
          <w:rStyle w:val="Emphasis"/>
        </w:rPr>
        <w:t>to settle</w:t>
      </w:r>
      <w:r w:rsidRPr="00462478">
        <w:rPr>
          <w:rStyle w:val="StyleUnderline"/>
        </w:rPr>
        <w:t xml:space="preserve"> them</w:t>
      </w:r>
      <w:r w:rsidRPr="00462478">
        <w:rPr>
          <w:sz w:val="16"/>
        </w:rPr>
        <w:t xml:space="preserve">. For one thing, </w:t>
      </w:r>
      <w:r w:rsidRPr="00462478">
        <w:rPr>
          <w:rStyle w:val="StyleUnderline"/>
        </w:rPr>
        <w:t xml:space="preserve">they are </w:t>
      </w:r>
      <w:r w:rsidRPr="00462478">
        <w:rPr>
          <w:rStyle w:val="Emphasis"/>
        </w:rPr>
        <w:t>expensive</w:t>
      </w:r>
      <w:r w:rsidRPr="00462478">
        <w:rPr>
          <w:sz w:val="16"/>
        </w:rPr>
        <w:t xml:space="preserve">. </w:t>
      </w:r>
      <w:r w:rsidRPr="00EC7196">
        <w:rPr>
          <w:rStyle w:val="StyleUnderline"/>
          <w:highlight w:val="cyan"/>
        </w:rPr>
        <w:t>If a union is providing</w:t>
      </w:r>
      <w:r w:rsidRPr="00462478">
        <w:rPr>
          <w:rStyle w:val="StyleUnderline"/>
        </w:rPr>
        <w:t xml:space="preserve"> even minimal </w:t>
      </w:r>
      <w:r w:rsidRPr="00EC7196">
        <w:rPr>
          <w:rStyle w:val="StyleUnderline"/>
          <w:highlight w:val="cyan"/>
        </w:rPr>
        <w:t>strike pay</w:t>
      </w:r>
      <w:r w:rsidRPr="00462478">
        <w:rPr>
          <w:rStyle w:val="StyleUnderline"/>
        </w:rPr>
        <w:t xml:space="preserve">, </w:t>
      </w:r>
      <w:r w:rsidRPr="00EC7196">
        <w:rPr>
          <w:rStyle w:val="StyleUnderline"/>
          <w:highlight w:val="cyan"/>
        </w:rPr>
        <w:t xml:space="preserve">it </w:t>
      </w:r>
      <w:r w:rsidRPr="00EC7196">
        <w:rPr>
          <w:rStyle w:val="Emphasis"/>
          <w:highlight w:val="cyan"/>
        </w:rPr>
        <w:t>needs</w:t>
      </w:r>
      <w:r w:rsidRPr="00462478">
        <w:rPr>
          <w:sz w:val="16"/>
        </w:rPr>
        <w:t xml:space="preserve"> a war chest of </w:t>
      </w:r>
      <w:r w:rsidRPr="00EC7196">
        <w:rPr>
          <w:rStyle w:val="Emphasis"/>
          <w:highlight w:val="cyan"/>
        </w:rPr>
        <w:t>millions</w:t>
      </w:r>
      <w:r w:rsidRPr="00462478">
        <w:rPr>
          <w:rStyle w:val="StyleUnderline"/>
        </w:rPr>
        <w:t xml:space="preserve"> of dollars </w:t>
      </w:r>
      <w:r w:rsidRPr="00EC7196">
        <w:rPr>
          <w:rStyle w:val="StyleUnderline"/>
          <w:highlight w:val="cyan"/>
        </w:rPr>
        <w:t>to</w:t>
      </w:r>
      <w:r w:rsidRPr="00462478">
        <w:rPr>
          <w:sz w:val="16"/>
        </w:rPr>
        <w:t xml:space="preserve"> be able to </w:t>
      </w:r>
      <w:r w:rsidRPr="00EC7196">
        <w:rPr>
          <w:rStyle w:val="StyleUnderline"/>
          <w:highlight w:val="cyan"/>
        </w:rPr>
        <w:t xml:space="preserve">support even a </w:t>
      </w:r>
      <w:r w:rsidRPr="00EC7196">
        <w:rPr>
          <w:rStyle w:val="Emphasis"/>
          <w:highlight w:val="cyan"/>
        </w:rPr>
        <w:t>few</w:t>
      </w:r>
      <w:r w:rsidRPr="00462478">
        <w:rPr>
          <w:rStyle w:val="StyleUnderline"/>
        </w:rPr>
        <w:t xml:space="preserve"> hundred workers</w:t>
      </w:r>
      <w:r w:rsidRPr="00462478">
        <w:rPr>
          <w:sz w:val="16"/>
        </w:rPr>
        <w:t xml:space="preserve">. </w:t>
      </w:r>
      <w:r w:rsidRPr="00EC7196">
        <w:rPr>
          <w:rStyle w:val="StyleUnderline"/>
          <w:highlight w:val="cyan"/>
        </w:rPr>
        <w:t xml:space="preserve">Strikes </w:t>
      </w:r>
      <w:r w:rsidRPr="00EC7196">
        <w:rPr>
          <w:rStyle w:val="Emphasis"/>
          <w:highlight w:val="cyan"/>
        </w:rPr>
        <w:t>drain union coffers</w:t>
      </w:r>
      <w:r w:rsidRPr="00462478">
        <w:rPr>
          <w:sz w:val="16"/>
        </w:rPr>
        <w:t xml:space="preserve">, </w:t>
      </w:r>
      <w:r w:rsidRPr="00EC7196">
        <w:rPr>
          <w:rStyle w:val="StyleUnderline"/>
          <w:highlight w:val="cyan"/>
        </w:rPr>
        <w:t>and</w:t>
      </w:r>
      <w:r w:rsidRPr="00462478">
        <w:rPr>
          <w:sz w:val="16"/>
        </w:rPr>
        <w:t xml:space="preserve"> they </w:t>
      </w:r>
      <w:r w:rsidRPr="00EC7196">
        <w:rPr>
          <w:rStyle w:val="StyleUnderline"/>
          <w:highlight w:val="cyan"/>
        </w:rPr>
        <w:t>take a</w:t>
      </w:r>
      <w:r w:rsidRPr="00462478">
        <w:rPr>
          <w:rStyle w:val="StyleUnderline"/>
        </w:rPr>
        <w:t xml:space="preserve"> </w:t>
      </w:r>
      <w:r w:rsidRPr="00462478">
        <w:rPr>
          <w:rStyle w:val="Emphasis"/>
        </w:rPr>
        <w:t>financial</w:t>
      </w:r>
      <w:r w:rsidRPr="00462478">
        <w:rPr>
          <w:rStyle w:val="StyleUnderline"/>
        </w:rPr>
        <w:t xml:space="preserve">, </w:t>
      </w:r>
      <w:r w:rsidRPr="00EC7196">
        <w:rPr>
          <w:rStyle w:val="Emphasis"/>
          <w:highlight w:val="cyan"/>
        </w:rPr>
        <w:t>physical</w:t>
      </w:r>
      <w:r w:rsidRPr="00462478">
        <w:rPr>
          <w:rStyle w:val="StyleUnderline"/>
        </w:rPr>
        <w:t xml:space="preserve">, </w:t>
      </w:r>
      <w:r w:rsidRPr="00EC7196">
        <w:rPr>
          <w:rStyle w:val="StyleUnderline"/>
          <w:highlight w:val="cyan"/>
        </w:rPr>
        <w:t xml:space="preserve">and </w:t>
      </w:r>
      <w:r w:rsidRPr="00EC7196">
        <w:rPr>
          <w:rStyle w:val="Emphasis"/>
          <w:highlight w:val="cyan"/>
        </w:rPr>
        <w:t>emotional toll</w:t>
      </w:r>
      <w:r w:rsidRPr="00EC7196">
        <w:rPr>
          <w:rStyle w:val="StyleUnderline"/>
          <w:highlight w:val="cyan"/>
        </w:rPr>
        <w:t xml:space="preserve"> on workers</w:t>
      </w:r>
      <w:r w:rsidRPr="00462478">
        <w:rPr>
          <w:sz w:val="16"/>
        </w:rPr>
        <w:t xml:space="preserve"> as well, </w:t>
      </w:r>
      <w:r w:rsidRPr="00462478">
        <w:rPr>
          <w:rStyle w:val="StyleUnderline"/>
        </w:rPr>
        <w:t>who aren’t</w:t>
      </w:r>
      <w:r w:rsidRPr="00462478">
        <w:rPr>
          <w:sz w:val="16"/>
        </w:rPr>
        <w:t xml:space="preserve"> usually </w:t>
      </w:r>
      <w:r w:rsidRPr="00462478">
        <w:rPr>
          <w:rStyle w:val="StyleUnderline"/>
        </w:rPr>
        <w:t>earning as much in strike pay as they would on the job</w:t>
      </w:r>
      <w:r w:rsidRPr="00462478">
        <w:rPr>
          <w:sz w:val="16"/>
        </w:rPr>
        <w:t>, while getting yelled at or hit by cars or freezing on the picket line.</w:t>
      </w:r>
    </w:p>
    <w:p w14:paraId="266E5EA9" w14:textId="77777777" w:rsidR="00CC7461" w:rsidRPr="00384C78" w:rsidRDefault="00CC7461" w:rsidP="00CC7461">
      <w:pPr>
        <w:pStyle w:val="Heading4"/>
      </w:pPr>
      <w:r>
        <w:lastRenderedPageBreak/>
        <w:t xml:space="preserve">Employers can simply </w:t>
      </w:r>
      <w:r>
        <w:rPr>
          <w:u w:val="single"/>
        </w:rPr>
        <w:t>wait it out</w:t>
      </w:r>
      <w:r>
        <w:t>.</w:t>
      </w:r>
    </w:p>
    <w:p w14:paraId="733250C2" w14:textId="77777777" w:rsidR="00CC7461" w:rsidRDefault="00CC7461" w:rsidP="00CC7461">
      <w:r>
        <w:t xml:space="preserve">Marianne </w:t>
      </w:r>
      <w:r w:rsidRPr="004C55CD">
        <w:rPr>
          <w:rStyle w:val="Style13ptBold"/>
        </w:rPr>
        <w:t>Garneau 19</w:t>
      </w:r>
      <w:r>
        <w:t>, Publisher and editor for Organizing Work focusing on labor organizing, Ph.D. in Political Philosophy from the New School for Social Research, "Why don't strikes achieve more?," Organizing Work, 5/1/2019, https://organizing.work/2019/05/why-dont-strikes-achieve-more/</w:t>
      </w:r>
    </w:p>
    <w:p w14:paraId="6C511ABC" w14:textId="77777777" w:rsidR="00CC7461" w:rsidRDefault="00CC7461" w:rsidP="00CC7461">
      <w:pPr>
        <w:rPr>
          <w:sz w:val="16"/>
        </w:rPr>
      </w:pPr>
      <w:r w:rsidRPr="00462478">
        <w:rPr>
          <w:rStyle w:val="StyleUnderline"/>
        </w:rPr>
        <w:t xml:space="preserve">Quite </w:t>
      </w:r>
      <w:r w:rsidRPr="00EC7196">
        <w:rPr>
          <w:rStyle w:val="StyleUnderline"/>
          <w:highlight w:val="cyan"/>
        </w:rPr>
        <w:t>often</w:t>
      </w:r>
      <w:r w:rsidRPr="00C15A01">
        <w:rPr>
          <w:rStyle w:val="StyleUnderline"/>
        </w:rPr>
        <w:t xml:space="preserve">, </w:t>
      </w:r>
      <w:r w:rsidRPr="00EC7196">
        <w:rPr>
          <w:rStyle w:val="StyleUnderline"/>
          <w:highlight w:val="cyan"/>
        </w:rPr>
        <w:t xml:space="preserve">strikes </w:t>
      </w:r>
      <w:r w:rsidRPr="00EC7196">
        <w:rPr>
          <w:rStyle w:val="Emphasis"/>
          <w:highlight w:val="cyan"/>
        </w:rPr>
        <w:t>don’t</w:t>
      </w:r>
      <w:r w:rsidRPr="00C15A01">
        <w:rPr>
          <w:rStyle w:val="StyleUnderline"/>
        </w:rPr>
        <w:t xml:space="preserve"> succeed in completely </w:t>
      </w:r>
      <w:r w:rsidRPr="00EC7196">
        <w:rPr>
          <w:rStyle w:val="Emphasis"/>
          <w:highlight w:val="cyan"/>
        </w:rPr>
        <w:t>shut</w:t>
      </w:r>
      <w:r w:rsidRPr="00C15A01">
        <w:rPr>
          <w:rStyle w:val="StyleUnderline"/>
        </w:rPr>
        <w:t xml:space="preserve">ting </w:t>
      </w:r>
      <w:r w:rsidRPr="00EC7196">
        <w:rPr>
          <w:rStyle w:val="StyleUnderline"/>
          <w:highlight w:val="cyan"/>
        </w:rPr>
        <w:t>down a business</w:t>
      </w:r>
      <w:r w:rsidRPr="00462478">
        <w:rPr>
          <w:sz w:val="16"/>
        </w:rPr>
        <w:t xml:space="preserve">, not least </w:t>
      </w:r>
      <w:r w:rsidRPr="00462478">
        <w:rPr>
          <w:rStyle w:val="StyleUnderline"/>
        </w:rPr>
        <w:t xml:space="preserve">because </w:t>
      </w:r>
      <w:r w:rsidRPr="00EC7196">
        <w:rPr>
          <w:rStyle w:val="StyleUnderline"/>
          <w:highlight w:val="cyan"/>
        </w:rPr>
        <w:t xml:space="preserve">employers can legally </w:t>
      </w:r>
      <w:r w:rsidRPr="00EC7196">
        <w:rPr>
          <w:rStyle w:val="Emphasis"/>
          <w:highlight w:val="cyan"/>
        </w:rPr>
        <w:t>hire scabs</w:t>
      </w:r>
      <w:r w:rsidRPr="00462478">
        <w:rPr>
          <w:sz w:val="16"/>
        </w:rPr>
        <w:t xml:space="preserve">. </w:t>
      </w:r>
      <w:r w:rsidRPr="00462478">
        <w:rPr>
          <w:rStyle w:val="StyleUnderline"/>
        </w:rPr>
        <w:t xml:space="preserve">The product may suffer, and </w:t>
      </w:r>
      <w:r w:rsidRPr="00EC7196">
        <w:rPr>
          <w:rStyle w:val="Emphasis"/>
          <w:highlight w:val="cyan"/>
        </w:rPr>
        <w:t>employers</w:t>
      </w:r>
      <w:r w:rsidRPr="00EC7196">
        <w:rPr>
          <w:rStyle w:val="StyleUnderline"/>
          <w:highlight w:val="cyan"/>
        </w:rPr>
        <w:t xml:space="preserve"> may take a hit</w:t>
      </w:r>
      <w:r w:rsidRPr="00462478">
        <w:rPr>
          <w:rStyle w:val="StyleUnderline"/>
        </w:rPr>
        <w:t xml:space="preserve">, </w:t>
      </w:r>
      <w:r w:rsidRPr="00EC7196">
        <w:rPr>
          <w:rStyle w:val="StyleUnderline"/>
          <w:highlight w:val="cyan"/>
        </w:rPr>
        <w:t>but</w:t>
      </w:r>
      <w:r w:rsidRPr="00462478">
        <w:rPr>
          <w:rStyle w:val="StyleUnderline"/>
        </w:rPr>
        <w:t xml:space="preserve"> they </w:t>
      </w:r>
      <w:r w:rsidRPr="00EC7196">
        <w:rPr>
          <w:rStyle w:val="StyleUnderline"/>
          <w:highlight w:val="cyan"/>
        </w:rPr>
        <w:t xml:space="preserve">can </w:t>
      </w:r>
      <w:r w:rsidRPr="00EC7196">
        <w:rPr>
          <w:rStyle w:val="Emphasis"/>
          <w:highlight w:val="cyan"/>
        </w:rPr>
        <w:t>hobble along</w:t>
      </w:r>
      <w:r w:rsidRPr="00462478">
        <w:rPr>
          <w:rStyle w:val="StyleUnderline"/>
        </w:rPr>
        <w:t xml:space="preserve"> (while draining the union’s bank account)</w:t>
      </w:r>
      <w:r w:rsidRPr="00462478">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7E7B8CAA" w14:textId="77777777" w:rsidR="00CC7461" w:rsidRDefault="00CC7461" w:rsidP="00CC7461">
      <w:pPr>
        <w:pStyle w:val="Heading4"/>
      </w:pPr>
      <w:r>
        <w:t xml:space="preserve">That’s why employers even </w:t>
      </w:r>
      <w:r>
        <w:rPr>
          <w:u w:val="single"/>
        </w:rPr>
        <w:t>intentionally provoke</w:t>
      </w:r>
      <w:r>
        <w:t xml:space="preserve"> them. </w:t>
      </w:r>
    </w:p>
    <w:p w14:paraId="64D04506" w14:textId="77777777" w:rsidR="00CC7461" w:rsidRDefault="00CC7461" w:rsidP="00CC7461">
      <w:r>
        <w:t xml:space="preserve">Marianne </w:t>
      </w:r>
      <w:r w:rsidRPr="004C55CD">
        <w:rPr>
          <w:rStyle w:val="Style13ptBold"/>
        </w:rPr>
        <w:t>Garneau 19</w:t>
      </w:r>
      <w:r>
        <w:t>, Publisher and editor for Organizing Work focusing on labor organizing, Ph.D. in Political Philosophy from the New School for Social Research, "Why don't strikes achieve more?," Organizing Work, 5/1/2019, https://organizing.work/2019/05/why-dont-strikes-achieve-more/</w:t>
      </w:r>
    </w:p>
    <w:p w14:paraId="24F4ED58" w14:textId="77777777" w:rsidR="00CC7461" w:rsidRDefault="00CC7461" w:rsidP="00CC7461">
      <w:pPr>
        <w:rPr>
          <w:sz w:val="16"/>
        </w:rPr>
      </w:pPr>
      <w:r w:rsidRPr="00EC7196">
        <w:rPr>
          <w:rStyle w:val="StyleUnderline"/>
          <w:highlight w:val="cyan"/>
        </w:rPr>
        <w:t xml:space="preserve">Sometimes </w:t>
      </w:r>
      <w:r w:rsidRPr="00EC7196">
        <w:rPr>
          <w:rStyle w:val="Emphasis"/>
          <w:highlight w:val="cyan"/>
        </w:rPr>
        <w:t>employers</w:t>
      </w:r>
      <w:r w:rsidRPr="00462478">
        <w:rPr>
          <w:rStyle w:val="StyleUnderline"/>
        </w:rPr>
        <w:t xml:space="preserve"> even </w:t>
      </w:r>
      <w:r w:rsidRPr="00EC7196">
        <w:rPr>
          <w:rStyle w:val="Emphasis"/>
          <w:highlight w:val="cyan"/>
        </w:rPr>
        <w:t>goad unions into striking</w:t>
      </w:r>
      <w:r w:rsidRPr="00462478">
        <w:rPr>
          <w:sz w:val="16"/>
        </w:rPr>
        <w:t xml:space="preserve">, </w:t>
      </w:r>
      <w:r w:rsidRPr="00EC7196">
        <w:rPr>
          <w:rStyle w:val="Emphasis"/>
          <w:highlight w:val="cyan"/>
        </w:rPr>
        <w:t>knowing</w:t>
      </w:r>
      <w:r w:rsidRPr="00EC7196">
        <w:rPr>
          <w:rStyle w:val="StyleUnderline"/>
          <w:highlight w:val="cyan"/>
        </w:rPr>
        <w:t xml:space="preserve"> what a </w:t>
      </w:r>
      <w:r w:rsidRPr="00EC7196">
        <w:rPr>
          <w:rStyle w:val="Emphasis"/>
          <w:highlight w:val="cyan"/>
        </w:rPr>
        <w:t>heavy toll</w:t>
      </w:r>
      <w:r w:rsidRPr="00EC7196">
        <w:rPr>
          <w:rStyle w:val="StyleUnderline"/>
          <w:highlight w:val="cyan"/>
        </w:rPr>
        <w:t xml:space="preserve"> strikes take</w:t>
      </w:r>
      <w:r w:rsidRPr="00462478">
        <w:rPr>
          <w:sz w:val="16"/>
        </w:rPr>
        <w:t xml:space="preserve">. </w:t>
      </w:r>
      <w:r w:rsidRPr="00462478">
        <w:rPr>
          <w:rStyle w:val="StyleUnderline"/>
        </w:rPr>
        <w:t xml:space="preserve">If an </w:t>
      </w:r>
      <w:r w:rsidRPr="00462478">
        <w:rPr>
          <w:rStyle w:val="Emphasis"/>
        </w:rPr>
        <w:t>employer knows they can weather a strike</w:t>
      </w:r>
      <w:r w:rsidRPr="00462478">
        <w:rPr>
          <w:rStyle w:val="StyleUnderline"/>
        </w:rPr>
        <w:t xml:space="preserve"> much better than the union, </w:t>
      </w:r>
      <w:r w:rsidRPr="00EC7196">
        <w:rPr>
          <w:rStyle w:val="StyleUnderline"/>
          <w:highlight w:val="cyan"/>
        </w:rPr>
        <w:t>they are</w:t>
      </w:r>
      <w:r w:rsidRPr="00462478">
        <w:rPr>
          <w:rStyle w:val="StyleUnderline"/>
        </w:rPr>
        <w:t xml:space="preserve"> perfectly </w:t>
      </w:r>
      <w:r w:rsidRPr="00EC7196">
        <w:rPr>
          <w:rStyle w:val="Emphasis"/>
          <w:highlight w:val="cyan"/>
        </w:rPr>
        <w:t>incentivized to provoke one</w:t>
      </w:r>
      <w:r w:rsidRPr="00EC7196">
        <w:rPr>
          <w:rStyle w:val="StyleUnderline"/>
          <w:highlight w:val="cyan"/>
        </w:rPr>
        <w:t xml:space="preserve"> and </w:t>
      </w:r>
      <w:r w:rsidRPr="00EC7196">
        <w:rPr>
          <w:rStyle w:val="Emphasis"/>
          <w:highlight w:val="cyan"/>
        </w:rPr>
        <w:t>starve the union out</w:t>
      </w:r>
      <w:r w:rsidRPr="00462478">
        <w:rPr>
          <w:sz w:val="16"/>
        </w:rPr>
        <w:t>.</w:t>
      </w:r>
    </w:p>
    <w:p w14:paraId="63420D9A" w14:textId="77777777" w:rsidR="00CC7461" w:rsidRPr="00F709B3" w:rsidRDefault="00CC7461" w:rsidP="00CC7461">
      <w:pPr>
        <w:pStyle w:val="Heading4"/>
      </w:pPr>
      <w:r>
        <w:t>Even with 100</w:t>
      </w:r>
      <w:r w:rsidRPr="00F709B3">
        <w:t>% union density</w:t>
      </w:r>
      <w:r>
        <w:t xml:space="preserve">, strikes </w:t>
      </w:r>
      <w:r w:rsidRPr="00F709B3">
        <w:t>crash and burn</w:t>
      </w:r>
      <w:r>
        <w:t>.</w:t>
      </w:r>
    </w:p>
    <w:p w14:paraId="7810B578" w14:textId="77777777" w:rsidR="00CC7461" w:rsidRDefault="00CC7461" w:rsidP="00CC7461">
      <w:r>
        <w:t xml:space="preserve">Joe </w:t>
      </w:r>
      <w:r w:rsidRPr="004C55CD">
        <w:rPr>
          <w:rStyle w:val="Style13ptBold"/>
        </w:rPr>
        <w:t>Burns 19</w:t>
      </w:r>
      <w:r>
        <w:t>, Writer for the New Labor Forum, previously a labor and employment law attorney, J.D. from New York University School of Law, "Strike! Why Mothballing Labor's Key Weapon Is Wrong," New Labor Forum, 4/25/2019, https://newlaborforum.cuny.edu/2019/04/25/strike-labors-key-weapon/</w:t>
      </w:r>
    </w:p>
    <w:p w14:paraId="340EA558" w14:textId="77777777" w:rsidR="00CC7461" w:rsidRPr="005E1657" w:rsidRDefault="00CC7461" w:rsidP="00CC7461">
      <w:pPr>
        <w:rPr>
          <w:sz w:val="16"/>
        </w:rPr>
      </w:pPr>
      <w:r w:rsidRPr="00FE3038">
        <w:rPr>
          <w:sz w:val="16"/>
        </w:rPr>
        <w:t xml:space="preserve">Moreover, </w:t>
      </w:r>
      <w:r w:rsidRPr="00FE3038">
        <w:rPr>
          <w:rStyle w:val="Emphasis"/>
        </w:rPr>
        <w:t>density</w:t>
      </w:r>
      <w:r w:rsidRPr="00FE3038">
        <w:rPr>
          <w:rStyle w:val="StyleUnderline"/>
        </w:rPr>
        <w:t xml:space="preserve"> </w:t>
      </w:r>
      <w:r w:rsidRPr="005E1657">
        <w:rPr>
          <w:rStyle w:val="StyleUnderline"/>
        </w:rPr>
        <w:t xml:space="preserve">among a group of employers does </w:t>
      </w:r>
      <w:r w:rsidRPr="005E1657">
        <w:rPr>
          <w:rStyle w:val="Emphasis"/>
        </w:rPr>
        <w:t>not equal</w:t>
      </w:r>
      <w:r w:rsidRPr="005E1657">
        <w:rPr>
          <w:rStyle w:val="StyleUnderline"/>
        </w:rPr>
        <w:t xml:space="preserve"> density in a </w:t>
      </w:r>
      <w:r w:rsidRPr="005E1657">
        <w:rPr>
          <w:rStyle w:val="Emphasis"/>
        </w:rPr>
        <w:t>labor market</w:t>
      </w:r>
      <w:r w:rsidRPr="005E1657">
        <w:rPr>
          <w:sz w:val="16"/>
        </w:rPr>
        <w:t xml:space="preserve">. </w:t>
      </w:r>
      <w:r w:rsidRPr="005E1657">
        <w:rPr>
          <w:rStyle w:val="StyleUnderline"/>
        </w:rPr>
        <w:t xml:space="preserve">The relevant </w:t>
      </w:r>
      <w:r w:rsidRPr="005E1657">
        <w:rPr>
          <w:rStyle w:val="Emphasis"/>
        </w:rPr>
        <w:t>labor market</w:t>
      </w:r>
      <w:r w:rsidRPr="005E1657">
        <w:rPr>
          <w:rStyle w:val="StyleUnderline"/>
        </w:rPr>
        <w:t xml:space="preserve"> is the </w:t>
      </w:r>
      <w:r w:rsidRPr="005E1657">
        <w:rPr>
          <w:rStyle w:val="Emphasis"/>
        </w:rPr>
        <w:t>pool</w:t>
      </w:r>
      <w:r w:rsidRPr="005E1657">
        <w:rPr>
          <w:rStyle w:val="StyleUnderline"/>
        </w:rPr>
        <w:t xml:space="preserve"> of </w:t>
      </w:r>
      <w:r w:rsidRPr="005E1657">
        <w:rPr>
          <w:rStyle w:val="Emphasis"/>
        </w:rPr>
        <w:t>workers available</w:t>
      </w:r>
      <w:r w:rsidRPr="005E1657">
        <w:rPr>
          <w:rStyle w:val="StyleUnderline"/>
        </w:rPr>
        <w:t xml:space="preserve"> to </w:t>
      </w:r>
      <w:r w:rsidRPr="005E1657">
        <w:rPr>
          <w:rStyle w:val="Emphasis"/>
        </w:rPr>
        <w:t>act</w:t>
      </w:r>
      <w:r w:rsidRPr="005E1657">
        <w:rPr>
          <w:rStyle w:val="StyleUnderline"/>
        </w:rPr>
        <w:t xml:space="preserve"> as </w:t>
      </w:r>
      <w:r w:rsidRPr="005E1657">
        <w:rPr>
          <w:rStyle w:val="Emphasis"/>
        </w:rPr>
        <w:t>scabs</w:t>
      </w:r>
      <w:r w:rsidRPr="005E1657">
        <w:rPr>
          <w:sz w:val="16"/>
        </w:rPr>
        <w:t xml:space="preserve">. Except for the most highly skilled workers, </w:t>
      </w:r>
      <w:r w:rsidRPr="005E1657">
        <w:rPr>
          <w:rStyle w:val="Emphasis"/>
        </w:rPr>
        <w:t>persistent</w:t>
      </w:r>
      <w:r w:rsidRPr="005E1657">
        <w:rPr>
          <w:rStyle w:val="StyleUnderline"/>
        </w:rPr>
        <w:t xml:space="preserve"> structural </w:t>
      </w:r>
      <w:r w:rsidRPr="005E1657">
        <w:rPr>
          <w:rStyle w:val="Emphasis"/>
        </w:rPr>
        <w:t>unemployment</w:t>
      </w:r>
      <w:r w:rsidRPr="005E1657">
        <w:rPr>
          <w:rStyle w:val="StyleUnderline"/>
        </w:rPr>
        <w:t xml:space="preserve"> means that employers can tap a vast </w:t>
      </w:r>
      <w:r w:rsidRPr="005E1657">
        <w:rPr>
          <w:rStyle w:val="Emphasis"/>
        </w:rPr>
        <w:t>pool</w:t>
      </w:r>
      <w:r w:rsidRPr="005E1657">
        <w:rPr>
          <w:rStyle w:val="StyleUnderline"/>
        </w:rPr>
        <w:t xml:space="preserve"> of </w:t>
      </w:r>
      <w:r w:rsidRPr="005E1657">
        <w:rPr>
          <w:rStyle w:val="Emphasis"/>
        </w:rPr>
        <w:t>unemployed</w:t>
      </w:r>
      <w:r w:rsidRPr="005E1657">
        <w:rPr>
          <w:rStyle w:val="StyleUnderline"/>
        </w:rPr>
        <w:t xml:space="preserve"> or </w:t>
      </w:r>
      <w:r w:rsidRPr="005E1657">
        <w:rPr>
          <w:rStyle w:val="Emphasis"/>
        </w:rPr>
        <w:t>under-employed</w:t>
      </w:r>
      <w:r w:rsidRPr="005E1657">
        <w:rPr>
          <w:rStyle w:val="StyleUnderline"/>
        </w:rPr>
        <w:t xml:space="preserve"> workers to serve as </w:t>
      </w:r>
      <w:r w:rsidRPr="005E1657">
        <w:rPr>
          <w:rStyle w:val="Emphasis"/>
        </w:rPr>
        <w:t>strikebreakers</w:t>
      </w:r>
      <w:r w:rsidRPr="005E1657">
        <w:rPr>
          <w:sz w:val="16"/>
        </w:rPr>
        <w:t>.</w:t>
      </w:r>
      <w:r>
        <w:rPr>
          <w:sz w:val="16"/>
        </w:rPr>
        <w:t xml:space="preserve"> </w:t>
      </w:r>
      <w:r w:rsidRPr="005E1657">
        <w:rPr>
          <w:sz w:val="16"/>
        </w:rPr>
        <w:t xml:space="preserve">In these circumstances, </w:t>
      </w:r>
      <w:r w:rsidRPr="00EC7196">
        <w:rPr>
          <w:rStyle w:val="Emphasis"/>
          <w:highlight w:val="cyan"/>
        </w:rPr>
        <w:t>even 100 percent union density</w:t>
      </w:r>
      <w:r w:rsidRPr="005E1657">
        <w:rPr>
          <w:rStyle w:val="StyleUnderline"/>
        </w:rPr>
        <w:t xml:space="preserve"> in an industry </w:t>
      </w:r>
      <w:r w:rsidRPr="00EC7196">
        <w:rPr>
          <w:rStyle w:val="Emphasis"/>
          <w:highlight w:val="cyan"/>
        </w:rPr>
        <w:t>couldn’t stop</w:t>
      </w:r>
      <w:r w:rsidRPr="005E1657">
        <w:rPr>
          <w:rStyle w:val="StyleUnderline"/>
        </w:rPr>
        <w:t xml:space="preserve"> employers from hiring </w:t>
      </w:r>
      <w:r w:rsidRPr="00EC7196">
        <w:rPr>
          <w:rStyle w:val="Emphasis"/>
          <w:highlight w:val="cyan"/>
        </w:rPr>
        <w:t>scabs</w:t>
      </w:r>
      <w:r w:rsidRPr="005E1657">
        <w:rPr>
          <w:rStyle w:val="StyleUnderline"/>
        </w:rPr>
        <w:t xml:space="preserve"> to continue operations during a </w:t>
      </w:r>
      <w:r w:rsidRPr="005E1657">
        <w:rPr>
          <w:rStyle w:val="Emphasis"/>
        </w:rPr>
        <w:t>strike</w:t>
      </w:r>
      <w:r w:rsidRPr="005E1657">
        <w:rPr>
          <w:sz w:val="16"/>
        </w:rPr>
        <w:t>. Thus, we come to the necessity of preventing strikers from being permanently replaced by scabs and/or stopping production.</w:t>
      </w:r>
    </w:p>
    <w:p w14:paraId="30E9F843" w14:textId="77777777" w:rsidR="00CC7461" w:rsidRPr="005E1657" w:rsidRDefault="00CC7461" w:rsidP="00CC7461">
      <w:pPr>
        <w:rPr>
          <w:sz w:val="16"/>
        </w:rPr>
      </w:pPr>
      <w:r w:rsidRPr="005E1657">
        <w:rPr>
          <w:rStyle w:val="Emphasis"/>
        </w:rPr>
        <w:t>U.S.</w:t>
      </w:r>
      <w:r w:rsidRPr="005E1657">
        <w:rPr>
          <w:rStyle w:val="StyleUnderline"/>
        </w:rPr>
        <w:t xml:space="preserve"> labor law </w:t>
      </w:r>
      <w:r w:rsidRPr="005E1657">
        <w:rPr>
          <w:rStyle w:val="Emphasis"/>
        </w:rPr>
        <w:t>outlaws</w:t>
      </w:r>
      <w:r w:rsidRPr="005E1657">
        <w:rPr>
          <w:rStyle w:val="StyleUnderline"/>
        </w:rPr>
        <w:t xml:space="preserve"> the very tactics responsible for </w:t>
      </w:r>
      <w:r w:rsidRPr="005E1657">
        <w:rPr>
          <w:rStyle w:val="Emphasis"/>
        </w:rPr>
        <w:t>labor’s</w:t>
      </w:r>
      <w:r w:rsidRPr="005E1657">
        <w:rPr>
          <w:rStyle w:val="StyleUnderline"/>
        </w:rPr>
        <w:t xml:space="preserve"> traditional </w:t>
      </w:r>
      <w:r w:rsidRPr="005E1657">
        <w:rPr>
          <w:rStyle w:val="Emphasis"/>
        </w:rPr>
        <w:t>success</w:t>
      </w:r>
      <w:r w:rsidRPr="005E1657">
        <w:rPr>
          <w:sz w:val="16"/>
        </w:rPr>
        <w:t xml:space="preserve">: </w:t>
      </w:r>
      <w:r w:rsidRPr="005E1657">
        <w:rPr>
          <w:rStyle w:val="Emphasis"/>
        </w:rPr>
        <w:t>stopping production</w:t>
      </w:r>
      <w:r w:rsidRPr="005E1657">
        <w:rPr>
          <w:rStyle w:val="StyleUnderline"/>
        </w:rPr>
        <w:t xml:space="preserve"> and workplace-based </w:t>
      </w:r>
      <w:r w:rsidRPr="005E1657">
        <w:rPr>
          <w:rStyle w:val="Emphasis"/>
        </w:rPr>
        <w:t>solidarity</w:t>
      </w:r>
      <w:r w:rsidRPr="005E1657">
        <w:rPr>
          <w:sz w:val="16"/>
        </w:rPr>
        <w:t>.</w:t>
      </w:r>
      <w:r>
        <w:rPr>
          <w:sz w:val="16"/>
        </w:rPr>
        <w:t xml:space="preserve"> </w:t>
      </w:r>
      <w:r w:rsidRPr="005E1657">
        <w:rPr>
          <w:sz w:val="16"/>
        </w:rPr>
        <w:t xml:space="preserve">In doing so, </w:t>
      </w:r>
      <w:r w:rsidRPr="00EC7196">
        <w:rPr>
          <w:rStyle w:val="StyleUnderline"/>
          <w:highlight w:val="cyan"/>
        </w:rPr>
        <w:t xml:space="preserve">labor law imposes a </w:t>
      </w:r>
      <w:r w:rsidRPr="00EC7196">
        <w:rPr>
          <w:rStyle w:val="Emphasis"/>
          <w:highlight w:val="cyan"/>
        </w:rPr>
        <w:t>free market</w:t>
      </w:r>
      <w:r w:rsidRPr="005E1657">
        <w:rPr>
          <w:rStyle w:val="StyleUnderline"/>
        </w:rPr>
        <w:t xml:space="preserve">, </w:t>
      </w:r>
      <w:r w:rsidRPr="00EC7196">
        <w:rPr>
          <w:rStyle w:val="Emphasis"/>
          <w:highlight w:val="cyan"/>
        </w:rPr>
        <w:t>management-oriented</w:t>
      </w:r>
      <w:r w:rsidRPr="00EC7196">
        <w:rPr>
          <w:rStyle w:val="StyleUnderline"/>
          <w:highlight w:val="cyan"/>
        </w:rPr>
        <w:t xml:space="preserve"> view of </w:t>
      </w:r>
      <w:r w:rsidRPr="00EC7196">
        <w:rPr>
          <w:rStyle w:val="Emphasis"/>
          <w:highlight w:val="cyan"/>
        </w:rPr>
        <w:t>striking</w:t>
      </w:r>
      <w:r w:rsidRPr="005E1657">
        <w:rPr>
          <w:rStyle w:val="StyleUnderline"/>
        </w:rPr>
        <w:t xml:space="preserve"> which is</w:t>
      </w:r>
      <w:r w:rsidRPr="005E1657">
        <w:rPr>
          <w:sz w:val="16"/>
        </w:rPr>
        <w:t xml:space="preserve"> diametrically </w:t>
      </w:r>
      <w:r w:rsidRPr="005E1657">
        <w:rPr>
          <w:rStyle w:val="StyleUnderline"/>
        </w:rPr>
        <w:t xml:space="preserve">opposed to </w:t>
      </w:r>
      <w:r w:rsidRPr="005E1657">
        <w:rPr>
          <w:rStyle w:val="Emphasis"/>
        </w:rPr>
        <w:t>traditional</w:t>
      </w:r>
      <w:r w:rsidRPr="005E1657">
        <w:rPr>
          <w:rStyle w:val="StyleUnderline"/>
        </w:rPr>
        <w:t xml:space="preserve"> union theory and practice</w:t>
      </w:r>
      <w:r w:rsidRPr="005E1657">
        <w:rPr>
          <w:sz w:val="16"/>
        </w:rPr>
        <w:t>. To revive the strike, and thus trade union influence, the labor movement must break free from this legal and ideological straitjacket and utilize tactics rooted in traditional trade union economics.</w:t>
      </w:r>
    </w:p>
    <w:p w14:paraId="1AE5ED45" w14:textId="77777777" w:rsidR="00CC7461" w:rsidRPr="005E1657" w:rsidRDefault="00CC7461" w:rsidP="00CC7461">
      <w:pPr>
        <w:rPr>
          <w:sz w:val="16"/>
        </w:rPr>
      </w:pPr>
      <w:r w:rsidRPr="005E1657">
        <w:rPr>
          <w:sz w:val="16"/>
        </w:rPr>
        <w:t>According to conservative “free market” economics, a worker in a nonunion shop would go to her manager and request a raise.</w:t>
      </w:r>
      <w:r>
        <w:rPr>
          <w:sz w:val="16"/>
        </w:rPr>
        <w:t xml:space="preserve"> </w:t>
      </w:r>
      <w:r w:rsidRPr="005E1657">
        <w:rPr>
          <w:sz w:val="16"/>
        </w:rPr>
        <w:t>If the manager believed the company could hire another worker without raising wages, the manager would refuse the wage demand.</w:t>
      </w:r>
      <w:r>
        <w:rPr>
          <w:sz w:val="16"/>
        </w:rPr>
        <w:t xml:space="preserve"> </w:t>
      </w:r>
      <w:r w:rsidRPr="005E1657">
        <w:rPr>
          <w:sz w:val="16"/>
        </w:rPr>
        <w:t>The worker could then stay on the job at the given wage rate or quit and be replaced. The obvious weaknesses of this model have long prompted workers to form unions to increase their bargaining power.</w:t>
      </w:r>
    </w:p>
    <w:p w14:paraId="01CC3C1F" w14:textId="77777777" w:rsidR="00CC7461" w:rsidRDefault="00CC7461" w:rsidP="00CC7461">
      <w:pPr>
        <w:rPr>
          <w:sz w:val="16"/>
        </w:rPr>
      </w:pPr>
      <w:r w:rsidRPr="005E1657">
        <w:rPr>
          <w:sz w:val="16"/>
        </w:rPr>
        <w:t xml:space="preserve">However, </w:t>
      </w:r>
      <w:r w:rsidRPr="005E1657">
        <w:rPr>
          <w:rStyle w:val="Emphasis"/>
        </w:rPr>
        <w:t>today’s strike</w:t>
      </w:r>
      <w:r w:rsidRPr="005E1657">
        <w:rPr>
          <w:rStyle w:val="StyleUnderline"/>
        </w:rPr>
        <w:t xml:space="preserve"> reflects the same “</w:t>
      </w:r>
      <w:r w:rsidRPr="005E1657">
        <w:rPr>
          <w:rStyle w:val="Emphasis"/>
        </w:rPr>
        <w:t>free market</w:t>
      </w:r>
      <w:r w:rsidRPr="005E1657">
        <w:rPr>
          <w:rStyle w:val="StyleUnderline"/>
        </w:rPr>
        <w:t>” approach to labor economics</w:t>
      </w:r>
      <w:r w:rsidRPr="005E1657">
        <w:rPr>
          <w:sz w:val="16"/>
        </w:rPr>
        <w:t xml:space="preserve">. </w:t>
      </w:r>
      <w:r w:rsidRPr="00EC7196">
        <w:rPr>
          <w:rStyle w:val="StyleUnderline"/>
          <w:highlight w:val="cyan"/>
        </w:rPr>
        <w:t>Since</w:t>
      </w:r>
      <w:r w:rsidRPr="005E1657">
        <w:rPr>
          <w:rStyle w:val="StyleUnderline"/>
        </w:rPr>
        <w:t xml:space="preserve"> </w:t>
      </w:r>
      <w:r w:rsidRPr="005E1657">
        <w:rPr>
          <w:rStyle w:val="Emphasis"/>
        </w:rPr>
        <w:t xml:space="preserve">striking </w:t>
      </w:r>
      <w:r w:rsidRPr="00EC7196">
        <w:rPr>
          <w:rStyle w:val="Emphasis"/>
          <w:highlight w:val="cyan"/>
        </w:rPr>
        <w:t>workers</w:t>
      </w:r>
      <w:r w:rsidRPr="00EC7196">
        <w:rPr>
          <w:rStyle w:val="StyleUnderline"/>
          <w:highlight w:val="cyan"/>
        </w:rPr>
        <w:t xml:space="preserve"> can</w:t>
      </w:r>
      <w:r w:rsidRPr="005E1657">
        <w:rPr>
          <w:rStyle w:val="StyleUnderline"/>
        </w:rPr>
        <w:t xml:space="preserve"> almost </w:t>
      </w:r>
      <w:r w:rsidRPr="00EC7196">
        <w:rPr>
          <w:rStyle w:val="Emphasis"/>
          <w:highlight w:val="cyan"/>
        </w:rPr>
        <w:t>always</w:t>
      </w:r>
      <w:r w:rsidRPr="00EC7196">
        <w:rPr>
          <w:rStyle w:val="StyleUnderline"/>
          <w:highlight w:val="cyan"/>
        </w:rPr>
        <w:t xml:space="preserve"> be </w:t>
      </w:r>
      <w:r w:rsidRPr="00EC7196">
        <w:rPr>
          <w:rStyle w:val="Emphasis"/>
          <w:highlight w:val="cyan"/>
        </w:rPr>
        <w:t>replaced</w:t>
      </w:r>
      <w:r w:rsidRPr="005E1657">
        <w:rPr>
          <w:rStyle w:val="StyleUnderline"/>
        </w:rPr>
        <w:t xml:space="preserve"> by </w:t>
      </w:r>
      <w:r w:rsidRPr="005E1657">
        <w:rPr>
          <w:rStyle w:val="Emphasis"/>
        </w:rPr>
        <w:t>scabs</w:t>
      </w:r>
      <w:r w:rsidRPr="005E1657">
        <w:rPr>
          <w:rStyle w:val="StyleUnderline"/>
        </w:rPr>
        <w:t xml:space="preserve">, today’s </w:t>
      </w:r>
      <w:r w:rsidRPr="00EC7196">
        <w:rPr>
          <w:rStyle w:val="StyleUnderline"/>
          <w:highlight w:val="cyan"/>
        </w:rPr>
        <w:t xml:space="preserve">strike has been </w:t>
      </w:r>
      <w:r w:rsidRPr="00EC7196">
        <w:rPr>
          <w:rStyle w:val="Emphasis"/>
          <w:highlight w:val="cyan"/>
        </w:rPr>
        <w:t>whittled down</w:t>
      </w:r>
      <w:r w:rsidRPr="00EC7196">
        <w:rPr>
          <w:rStyle w:val="StyleUnderline"/>
          <w:highlight w:val="cyan"/>
        </w:rPr>
        <w:t xml:space="preserve"> to little more than a </w:t>
      </w:r>
      <w:r w:rsidRPr="00EC7196">
        <w:rPr>
          <w:rStyle w:val="Emphasis"/>
          <w:highlight w:val="cyan"/>
        </w:rPr>
        <w:t>threat</w:t>
      </w:r>
      <w:r w:rsidRPr="005E1657">
        <w:rPr>
          <w:rStyle w:val="StyleUnderline"/>
        </w:rPr>
        <w:t xml:space="preserve"> by the union </w:t>
      </w:r>
      <w:r w:rsidRPr="00EC7196">
        <w:rPr>
          <w:rStyle w:val="StyleUnderline"/>
          <w:highlight w:val="cyan"/>
        </w:rPr>
        <w:t xml:space="preserve">to </w:t>
      </w:r>
      <w:r w:rsidRPr="00EC7196">
        <w:rPr>
          <w:rStyle w:val="Emphasis"/>
          <w:highlight w:val="cyan"/>
        </w:rPr>
        <w:t>quit</w:t>
      </w:r>
      <w:r w:rsidRPr="005E1657">
        <w:rPr>
          <w:rStyle w:val="StyleUnderline"/>
        </w:rPr>
        <w:t xml:space="preserve"> as a group</w:t>
      </w:r>
      <w:r w:rsidRPr="005E1657">
        <w:rPr>
          <w:sz w:val="16"/>
        </w:rPr>
        <w:t>.</w:t>
      </w:r>
      <w:r>
        <w:rPr>
          <w:sz w:val="16"/>
        </w:rPr>
        <w:t xml:space="preserve"> </w:t>
      </w:r>
      <w:r w:rsidRPr="005E1657">
        <w:rPr>
          <w:rStyle w:val="StyleUnderline"/>
        </w:rPr>
        <w:t xml:space="preserve">A strike which </w:t>
      </w:r>
      <w:r w:rsidRPr="005E1657">
        <w:rPr>
          <w:rStyle w:val="Emphasis"/>
        </w:rPr>
        <w:t>fails</w:t>
      </w:r>
      <w:r w:rsidRPr="005E1657">
        <w:rPr>
          <w:rStyle w:val="StyleUnderline"/>
        </w:rPr>
        <w:t xml:space="preserve"> to </w:t>
      </w:r>
      <w:r w:rsidRPr="005E1657">
        <w:rPr>
          <w:rStyle w:val="Emphasis"/>
        </w:rPr>
        <w:t>stop production</w:t>
      </w:r>
      <w:r w:rsidRPr="005E1657">
        <w:rPr>
          <w:rStyle w:val="StyleUnderline"/>
        </w:rPr>
        <w:t xml:space="preserve"> represents a “</w:t>
      </w:r>
      <w:r w:rsidRPr="005E1657">
        <w:rPr>
          <w:rStyle w:val="Emphasis"/>
        </w:rPr>
        <w:t>free market</w:t>
      </w:r>
      <w:r w:rsidRPr="005E1657">
        <w:rPr>
          <w:rStyle w:val="StyleUnderline"/>
        </w:rPr>
        <w:t xml:space="preserve">” approach in which the price of </w:t>
      </w:r>
      <w:r w:rsidRPr="005E1657">
        <w:rPr>
          <w:rStyle w:val="Emphasis"/>
        </w:rPr>
        <w:t>labor</w:t>
      </w:r>
      <w:r w:rsidRPr="005E1657">
        <w:rPr>
          <w:rStyle w:val="StyleUnderline"/>
        </w:rPr>
        <w:t xml:space="preserve"> is still primarily </w:t>
      </w:r>
      <w:r w:rsidRPr="005E1657">
        <w:rPr>
          <w:rStyle w:val="Emphasis"/>
        </w:rPr>
        <w:t>determined</w:t>
      </w:r>
      <w:r w:rsidRPr="005E1657">
        <w:rPr>
          <w:rStyle w:val="StyleUnderline"/>
        </w:rPr>
        <w:t xml:space="preserve"> by the </w:t>
      </w:r>
      <w:r w:rsidRPr="005E1657">
        <w:rPr>
          <w:rStyle w:val="Emphasis"/>
        </w:rPr>
        <w:t>market</w:t>
      </w:r>
      <w:r w:rsidRPr="005E1657">
        <w:rPr>
          <w:rStyle w:val="StyleUnderline"/>
        </w:rPr>
        <w:t>.</w:t>
      </w:r>
      <w:r>
        <w:rPr>
          <w:rStyle w:val="StyleUnderline"/>
        </w:rPr>
        <w:t xml:space="preserve"> </w:t>
      </w:r>
      <w:r w:rsidRPr="00EC7196">
        <w:rPr>
          <w:rStyle w:val="StyleUnderline"/>
          <w:highlight w:val="cyan"/>
        </w:rPr>
        <w:t xml:space="preserve">Such a </w:t>
      </w:r>
      <w:r w:rsidRPr="00EC7196">
        <w:rPr>
          <w:rStyle w:val="Emphasis"/>
          <w:highlight w:val="cyan"/>
        </w:rPr>
        <w:lastRenderedPageBreak/>
        <w:t>strike</w:t>
      </w:r>
      <w:r w:rsidRPr="00EC7196">
        <w:rPr>
          <w:rStyle w:val="StyleUnderline"/>
          <w:highlight w:val="cyan"/>
        </w:rPr>
        <w:t xml:space="preserve"> has </w:t>
      </w:r>
      <w:r w:rsidRPr="00EC7196">
        <w:rPr>
          <w:rStyle w:val="Emphasis"/>
          <w:highlight w:val="cyan"/>
        </w:rPr>
        <w:t>never worked</w:t>
      </w:r>
      <w:r w:rsidRPr="005E1657">
        <w:rPr>
          <w:rStyle w:val="StyleUnderline"/>
        </w:rPr>
        <w:t xml:space="preserve"> for the </w:t>
      </w:r>
      <w:r w:rsidRPr="005E1657">
        <w:rPr>
          <w:rStyle w:val="Emphasis"/>
        </w:rPr>
        <w:t>labor movement</w:t>
      </w:r>
      <w:r w:rsidRPr="005E1657">
        <w:rPr>
          <w:rStyle w:val="StyleUnderline"/>
        </w:rPr>
        <w:t xml:space="preserve"> on a widespread basis. It should be </w:t>
      </w:r>
      <w:r w:rsidRPr="005E1657">
        <w:rPr>
          <w:rStyle w:val="Emphasis"/>
        </w:rPr>
        <w:t>no surprise</w:t>
      </w:r>
      <w:r w:rsidRPr="005E1657">
        <w:rPr>
          <w:rStyle w:val="StyleUnderline"/>
        </w:rPr>
        <w:t xml:space="preserve"> that it </w:t>
      </w:r>
      <w:r w:rsidRPr="005E1657">
        <w:rPr>
          <w:rStyle w:val="Emphasis"/>
        </w:rPr>
        <w:t>does not work today</w:t>
      </w:r>
      <w:r w:rsidRPr="005E1657">
        <w:rPr>
          <w:sz w:val="16"/>
        </w:rPr>
        <w:t>.</w:t>
      </w:r>
    </w:p>
    <w:p w14:paraId="132B32C1" w14:textId="77777777" w:rsidR="00CC7461" w:rsidRPr="00043D38" w:rsidRDefault="00CC7461" w:rsidP="00CC7461">
      <w:pPr>
        <w:pStyle w:val="Heading4"/>
      </w:pPr>
      <w:r>
        <w:t xml:space="preserve">That’s all </w:t>
      </w:r>
      <w:r>
        <w:rPr>
          <w:u w:val="single"/>
        </w:rPr>
        <w:t>magnified</w:t>
      </w:r>
      <w:r>
        <w:t xml:space="preserve"> by right-to-work laws.</w:t>
      </w:r>
    </w:p>
    <w:p w14:paraId="7B46C026" w14:textId="77777777" w:rsidR="00CC7461" w:rsidRDefault="00CC7461" w:rsidP="00CC7461">
      <w:r>
        <w:t xml:space="preserve">Kevin </w:t>
      </w:r>
      <w:r w:rsidRPr="004C55CD">
        <w:rPr>
          <w:rStyle w:val="Style13ptBold"/>
        </w:rPr>
        <w:t>Carson 12</w:t>
      </w:r>
      <w:r>
        <w:t>, Research associate for the Center for a Stateless Society, B.A. in Political Science from the University of Arkansas, "Right to Work: Violation of Free Contract and Free Ride for Scabs," Center for a Stateless Society, 12/13/2012, https://c4ss.org/content/15253</w:t>
      </w:r>
    </w:p>
    <w:p w14:paraId="64465ED3" w14:textId="77777777" w:rsidR="00CC7461" w:rsidRPr="00043D38" w:rsidRDefault="00CC7461" w:rsidP="00CC7461">
      <w:pPr>
        <w:rPr>
          <w:sz w:val="16"/>
        </w:rPr>
      </w:pPr>
      <w:r w:rsidRPr="00043D38">
        <w:rPr>
          <w:sz w:val="16"/>
        </w:rPr>
        <w:t xml:space="preserve">Those who make these arguments are either extremely stupid or just flat-out liars. </w:t>
      </w:r>
      <w:r w:rsidRPr="00043D38">
        <w:rPr>
          <w:rStyle w:val="Emphasis"/>
        </w:rPr>
        <w:t>Unions</w:t>
      </w:r>
      <w:r w:rsidRPr="00043D38">
        <w:rPr>
          <w:rStyle w:val="StyleUnderline"/>
        </w:rPr>
        <w:t xml:space="preserve"> CAN’T compete for workers by offering them a </w:t>
      </w:r>
      <w:r w:rsidRPr="00043D38">
        <w:rPr>
          <w:rStyle w:val="Emphasis"/>
        </w:rPr>
        <w:t>better deal</w:t>
      </w:r>
      <w:r w:rsidRPr="00043D38">
        <w:rPr>
          <w:rStyle w:val="StyleUnderline"/>
        </w:rPr>
        <w:t xml:space="preserve"> under the terms of a “</w:t>
      </w:r>
      <w:r w:rsidRPr="00043D38">
        <w:rPr>
          <w:rStyle w:val="Emphasis"/>
        </w:rPr>
        <w:t>right to work</w:t>
      </w:r>
      <w:r w:rsidRPr="00043D38">
        <w:rPr>
          <w:rStyle w:val="StyleUnderline"/>
        </w:rPr>
        <w:t>” law</w:t>
      </w:r>
      <w:r w:rsidRPr="00043D38">
        <w:rPr>
          <w:sz w:val="16"/>
        </w:rPr>
        <w:t>. One of the central provisions of these laws is that a union local has to provide the exact same collective bargaining services to everyone in the bargaining unit, regardless of whether or not they pay union dues. Any contract negotiated by a union applies to every worker in the bargaining unit.</w:t>
      </w:r>
    </w:p>
    <w:p w14:paraId="7AB0A994" w14:textId="77777777" w:rsidR="00CC7461" w:rsidRDefault="00CC7461" w:rsidP="00CC7461">
      <w:pPr>
        <w:rPr>
          <w:sz w:val="16"/>
        </w:rPr>
      </w:pPr>
      <w:r w:rsidRPr="00043D38">
        <w:rPr>
          <w:rStyle w:val="StyleUnderline"/>
        </w:rPr>
        <w:t xml:space="preserve">So </w:t>
      </w:r>
      <w:r w:rsidRPr="00EC7196">
        <w:rPr>
          <w:rStyle w:val="StyleUnderline"/>
          <w:highlight w:val="cyan"/>
        </w:rPr>
        <w:t>with a “</w:t>
      </w:r>
      <w:r w:rsidRPr="00EC7196">
        <w:rPr>
          <w:rStyle w:val="Emphasis"/>
          <w:highlight w:val="cyan"/>
        </w:rPr>
        <w:t>right to work</w:t>
      </w:r>
      <w:r w:rsidRPr="00EC7196">
        <w:rPr>
          <w:rStyle w:val="StyleUnderline"/>
          <w:highlight w:val="cyan"/>
        </w:rPr>
        <w:t>” law</w:t>
      </w:r>
      <w:r w:rsidRPr="00043D38">
        <w:rPr>
          <w:rStyle w:val="StyleUnderline"/>
        </w:rPr>
        <w:t xml:space="preserve"> in place, the</w:t>
      </w:r>
      <w:r w:rsidRPr="00043D38">
        <w:rPr>
          <w:sz w:val="16"/>
        </w:rPr>
        <w:t xml:space="preserve"> quality of </w:t>
      </w:r>
      <w:r w:rsidRPr="00043D38">
        <w:rPr>
          <w:rStyle w:val="StyleUnderline"/>
        </w:rPr>
        <w:t xml:space="preserve">services the </w:t>
      </w:r>
      <w:r w:rsidRPr="00043D38">
        <w:rPr>
          <w:rStyle w:val="Emphasis"/>
        </w:rPr>
        <w:t>union</w:t>
      </w:r>
      <w:r w:rsidRPr="00043D38">
        <w:rPr>
          <w:rStyle w:val="StyleUnderline"/>
        </w:rPr>
        <w:t xml:space="preserve"> provides has</w:t>
      </w:r>
      <w:r w:rsidRPr="00043D38">
        <w:rPr>
          <w:sz w:val="16"/>
        </w:rPr>
        <w:t xml:space="preserve"> absolutely </w:t>
      </w:r>
      <w:r w:rsidRPr="00043D38">
        <w:rPr>
          <w:rStyle w:val="Emphasis"/>
        </w:rPr>
        <w:t>nothing</w:t>
      </w:r>
      <w:r w:rsidRPr="00043D38">
        <w:rPr>
          <w:rStyle w:val="StyleUnderline"/>
        </w:rPr>
        <w:t xml:space="preserve"> to do with </w:t>
      </w:r>
      <w:r w:rsidRPr="00043D38">
        <w:rPr>
          <w:rStyle w:val="Emphasis"/>
        </w:rPr>
        <w:t>attracting members</w:t>
      </w:r>
      <w:r w:rsidRPr="00043D38">
        <w:rPr>
          <w:rStyle w:val="StyleUnderline"/>
        </w:rPr>
        <w:t xml:space="preserve">. </w:t>
      </w:r>
      <w:r w:rsidRPr="00EC7196">
        <w:rPr>
          <w:rStyle w:val="StyleUnderline"/>
          <w:highlight w:val="cyan"/>
        </w:rPr>
        <w:t xml:space="preserve">No matter what </w:t>
      </w:r>
      <w:r w:rsidRPr="00EC7196">
        <w:rPr>
          <w:rStyle w:val="Emphasis"/>
          <w:highlight w:val="cyan"/>
        </w:rPr>
        <w:t>fancy</w:t>
      </w:r>
      <w:r w:rsidRPr="00043D38">
        <w:rPr>
          <w:rStyle w:val="StyleUnderline"/>
        </w:rPr>
        <w:t xml:space="preserve"> new </w:t>
      </w:r>
      <w:r w:rsidRPr="00EC7196">
        <w:rPr>
          <w:rStyle w:val="StyleUnderline"/>
          <w:highlight w:val="cyan"/>
        </w:rPr>
        <w:t xml:space="preserve">services the </w:t>
      </w:r>
      <w:r w:rsidRPr="00EC7196">
        <w:rPr>
          <w:rStyle w:val="Emphasis"/>
          <w:highlight w:val="cyan"/>
        </w:rPr>
        <w:t>union</w:t>
      </w:r>
      <w:r w:rsidRPr="00EC7196">
        <w:rPr>
          <w:rStyle w:val="StyleUnderline"/>
          <w:highlight w:val="cyan"/>
        </w:rPr>
        <w:t xml:space="preserve"> comes up with</w:t>
      </w:r>
      <w:r w:rsidRPr="00043D38">
        <w:rPr>
          <w:rStyle w:val="StyleUnderline"/>
        </w:rPr>
        <w:t xml:space="preserve">, all </w:t>
      </w:r>
      <w:r w:rsidRPr="00EC7196">
        <w:rPr>
          <w:rStyle w:val="StyleUnderline"/>
          <w:highlight w:val="cyan"/>
        </w:rPr>
        <w:t>they amount to</w:t>
      </w:r>
      <w:r w:rsidRPr="00043D38">
        <w:rPr>
          <w:rStyle w:val="StyleUnderline"/>
        </w:rPr>
        <w:t xml:space="preserve"> is </w:t>
      </w:r>
      <w:r w:rsidRPr="00043D38">
        <w:rPr>
          <w:rStyle w:val="Emphasis"/>
        </w:rPr>
        <w:t xml:space="preserve">adding </w:t>
      </w:r>
      <w:r w:rsidRPr="00EC7196">
        <w:rPr>
          <w:rStyle w:val="Emphasis"/>
          <w:highlight w:val="cyan"/>
        </w:rPr>
        <w:t>new dishes</w:t>
      </w:r>
      <w:r w:rsidRPr="00EC7196">
        <w:rPr>
          <w:rStyle w:val="StyleUnderline"/>
          <w:highlight w:val="cyan"/>
        </w:rPr>
        <w:t xml:space="preserve"> to</w:t>
      </w:r>
      <w:r w:rsidRPr="00043D38">
        <w:rPr>
          <w:rStyle w:val="StyleUnderline"/>
        </w:rPr>
        <w:t xml:space="preserve"> a </w:t>
      </w:r>
      <w:r w:rsidRPr="00043D38">
        <w:rPr>
          <w:rStyle w:val="Emphasis"/>
        </w:rPr>
        <w:t xml:space="preserve">free </w:t>
      </w:r>
      <w:r w:rsidRPr="00EC7196">
        <w:rPr>
          <w:rStyle w:val="Emphasis"/>
          <w:highlight w:val="cyan"/>
        </w:rPr>
        <w:t>all-you-can-eat buffet</w:t>
      </w:r>
      <w:r w:rsidRPr="00EC7196">
        <w:rPr>
          <w:rStyle w:val="StyleUnderline"/>
          <w:highlight w:val="cyan"/>
        </w:rPr>
        <w:t xml:space="preserve"> for </w:t>
      </w:r>
      <w:r w:rsidRPr="00EC7196">
        <w:rPr>
          <w:rStyle w:val="Emphasis"/>
          <w:highlight w:val="cyan"/>
        </w:rPr>
        <w:t>scabs</w:t>
      </w:r>
      <w:r w:rsidRPr="00043D38">
        <w:rPr>
          <w:sz w:val="16"/>
        </w:rPr>
        <w:t>.</w:t>
      </w:r>
    </w:p>
    <w:p w14:paraId="6666864E" w14:textId="77777777" w:rsidR="00CC7461" w:rsidRPr="00D05A5C" w:rsidRDefault="00CC7461" w:rsidP="00CC7461">
      <w:pPr>
        <w:pStyle w:val="Heading4"/>
        <w:rPr>
          <w:rFonts w:eastAsia="Times New Roman"/>
        </w:rPr>
      </w:pPr>
      <w:r w:rsidRPr="00D05A5C">
        <w:t xml:space="preserve">Employers can </w:t>
      </w:r>
      <w:r w:rsidRPr="00D05A5C">
        <w:rPr>
          <w:u w:val="single"/>
        </w:rPr>
        <w:t>effectively</w:t>
      </w:r>
      <w:r w:rsidRPr="00D05A5C">
        <w:t xml:space="preserve"> deploy </w:t>
      </w:r>
      <w:r w:rsidRPr="00D05A5C">
        <w:rPr>
          <w:u w:val="single"/>
        </w:rPr>
        <w:t>scabs</w:t>
      </w:r>
      <w:r w:rsidRPr="00D05A5C">
        <w:t xml:space="preserve"> to </w:t>
      </w:r>
      <w:r w:rsidRPr="00D05A5C">
        <w:rPr>
          <w:u w:val="single"/>
        </w:rPr>
        <w:t>undermine</w:t>
      </w:r>
      <w:r w:rsidRPr="00D05A5C">
        <w:t xml:space="preserve"> strike efforts. </w:t>
      </w:r>
      <w:r w:rsidRPr="00D05A5C">
        <w:rPr>
          <w:u w:val="single"/>
        </w:rPr>
        <w:t>UAW</w:t>
      </w:r>
      <w:r w:rsidRPr="00D05A5C">
        <w:t xml:space="preserve"> strikes </w:t>
      </w:r>
      <w:r w:rsidRPr="00D05A5C">
        <w:rPr>
          <w:u w:val="single"/>
        </w:rPr>
        <w:t>prove</w:t>
      </w:r>
      <w:r w:rsidRPr="00D05A5C">
        <w:t xml:space="preserve">. </w:t>
      </w:r>
    </w:p>
    <w:p w14:paraId="063B3BA0" w14:textId="77777777" w:rsidR="00CC7461" w:rsidRDefault="00CC7461" w:rsidP="00CC7461">
      <w:r>
        <w:t xml:space="preserve">Matthew </w:t>
      </w:r>
      <w:r w:rsidRPr="004C55CD">
        <w:rPr>
          <w:rStyle w:val="Style13ptBold"/>
        </w:rPr>
        <w:t>Dimick 23</w:t>
      </w:r>
      <w:r>
        <w:t>, Law Professor at the University of Buffalo School of Law, previously worked for the Service Employees International Union, Ph.D in sociology from the University of Wisconsin-Madison, J.D. from Cornell Law School, "US Labor Law Protects the Use of Scabs. Rebuilding Workplace Solidarity Is the Solution," Jacobin, 10/4/2023, https://jacobin.com/2023/10/us-labor-law-scabs-rebuilding-workplace-solidarity</w:t>
      </w:r>
    </w:p>
    <w:p w14:paraId="296B2212" w14:textId="77777777" w:rsidR="00CC7461" w:rsidRPr="00D05A5C" w:rsidRDefault="00CC7461" w:rsidP="00CC7461">
      <w:pPr>
        <w:rPr>
          <w:rFonts w:eastAsia="Aptos"/>
          <w:sz w:val="16"/>
        </w:rPr>
      </w:pPr>
      <w:r w:rsidRPr="00D05A5C">
        <w:rPr>
          <w:sz w:val="16"/>
        </w:rPr>
        <w:t xml:space="preserve">Last Friday, </w:t>
      </w:r>
      <w:r w:rsidRPr="00EC7196">
        <w:rPr>
          <w:rStyle w:val="StyleUnderline"/>
          <w:highlight w:val="cyan"/>
        </w:rPr>
        <w:t xml:space="preserve">the </w:t>
      </w:r>
      <w:r w:rsidRPr="00EC7196">
        <w:rPr>
          <w:rStyle w:val="Emphasis"/>
          <w:highlight w:val="cyan"/>
          <w:bdr w:val="single" w:sz="8" w:space="0" w:color="auto" w:frame="1"/>
        </w:rPr>
        <w:t>U</w:t>
      </w:r>
      <w:r w:rsidRPr="00D05A5C">
        <w:rPr>
          <w:rStyle w:val="StyleUnderline"/>
        </w:rPr>
        <w:t xml:space="preserve">nited </w:t>
      </w:r>
      <w:r w:rsidRPr="00EC7196">
        <w:rPr>
          <w:rStyle w:val="Emphasis"/>
          <w:highlight w:val="cyan"/>
          <w:bdr w:val="single" w:sz="8" w:space="0" w:color="auto" w:frame="1"/>
        </w:rPr>
        <w:t>A</w:t>
      </w:r>
      <w:r w:rsidRPr="00D05A5C">
        <w:rPr>
          <w:rStyle w:val="StyleUnderline"/>
        </w:rPr>
        <w:t xml:space="preserve">utomobile </w:t>
      </w:r>
      <w:r w:rsidRPr="00EC7196">
        <w:rPr>
          <w:rStyle w:val="Emphasis"/>
          <w:highlight w:val="cyan"/>
          <w:bdr w:val="single" w:sz="8" w:space="0" w:color="auto" w:frame="1"/>
        </w:rPr>
        <w:t>W</w:t>
      </w:r>
      <w:r w:rsidRPr="00D05A5C">
        <w:rPr>
          <w:rStyle w:val="StyleUnderline"/>
        </w:rPr>
        <w:t xml:space="preserve">orkers </w:t>
      </w:r>
      <w:r w:rsidRPr="00EC7196">
        <w:rPr>
          <w:rStyle w:val="StyleUnderline"/>
          <w:highlight w:val="cyan"/>
        </w:rPr>
        <w:t xml:space="preserve">announced that </w:t>
      </w:r>
      <w:r w:rsidRPr="00EC7196">
        <w:rPr>
          <w:rStyle w:val="Emphasis"/>
          <w:highlight w:val="cyan"/>
          <w:bdr w:val="single" w:sz="8" w:space="0" w:color="auto" w:frame="1"/>
        </w:rPr>
        <w:t>workers</w:t>
      </w:r>
      <w:r w:rsidRPr="00D05A5C">
        <w:rPr>
          <w:sz w:val="16"/>
        </w:rPr>
        <w:t xml:space="preserve"> at two more assembly plants </w:t>
      </w:r>
      <w:r w:rsidRPr="00EC7196">
        <w:rPr>
          <w:rStyle w:val="StyleUnderline"/>
          <w:highlight w:val="cyan"/>
        </w:rPr>
        <w:t xml:space="preserve">would </w:t>
      </w:r>
      <w:r w:rsidRPr="00EC7196">
        <w:rPr>
          <w:rStyle w:val="Emphasis"/>
          <w:highlight w:val="cyan"/>
          <w:bdr w:val="single" w:sz="8" w:space="0" w:color="auto" w:frame="1"/>
        </w:rPr>
        <w:t>walk off</w:t>
      </w:r>
      <w:r w:rsidRPr="00EC7196">
        <w:rPr>
          <w:rStyle w:val="StyleUnderline"/>
          <w:highlight w:val="cyan"/>
        </w:rPr>
        <w:t xml:space="preserve"> the </w:t>
      </w:r>
      <w:r w:rsidRPr="00EC7196">
        <w:rPr>
          <w:rStyle w:val="Emphasis"/>
          <w:highlight w:val="cyan"/>
          <w:bdr w:val="single" w:sz="8" w:space="0" w:color="auto" w:frame="1"/>
        </w:rPr>
        <w:t>job</w:t>
      </w:r>
      <w:r w:rsidRPr="00D05A5C">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0E06E82E" w14:textId="77777777" w:rsidR="00CC7461" w:rsidRPr="00D05A5C" w:rsidRDefault="00CC7461" w:rsidP="00CC7461">
      <w:pPr>
        <w:rPr>
          <w:rFonts w:eastAsia="Aptos"/>
          <w:sz w:val="16"/>
        </w:rPr>
      </w:pPr>
      <w:r w:rsidRPr="00EC7196">
        <w:rPr>
          <w:rStyle w:val="StyleUnderline"/>
          <w:highlight w:val="cyan"/>
        </w:rPr>
        <w:t xml:space="preserve">In </w:t>
      </w:r>
      <w:r w:rsidRPr="00EC7196">
        <w:rPr>
          <w:rStyle w:val="Emphasis"/>
          <w:highlight w:val="cyan"/>
          <w:bdr w:val="single" w:sz="8" w:space="0" w:color="auto" w:frame="1"/>
        </w:rPr>
        <w:t>response</w:t>
      </w:r>
      <w:r w:rsidRPr="00EC7196">
        <w:rPr>
          <w:rStyle w:val="StyleUnderline"/>
          <w:highlight w:val="cyan"/>
        </w:rPr>
        <w:t xml:space="preserve"> to the </w:t>
      </w:r>
      <w:r w:rsidRPr="00EC7196">
        <w:rPr>
          <w:rStyle w:val="Emphasis"/>
          <w:highlight w:val="cyan"/>
          <w:bdr w:val="single" w:sz="8" w:space="0" w:color="auto" w:frame="1"/>
        </w:rPr>
        <w:t>strikes</w:t>
      </w:r>
      <w:r w:rsidRPr="00D05A5C">
        <w:rPr>
          <w:rStyle w:val="StyleUnderline"/>
        </w:rPr>
        <w:t xml:space="preserve">, </w:t>
      </w:r>
      <w:r w:rsidRPr="00EC7196">
        <w:rPr>
          <w:rStyle w:val="StyleUnderline"/>
          <w:highlight w:val="cyan"/>
        </w:rPr>
        <w:t xml:space="preserve">employers have </w:t>
      </w:r>
      <w:r w:rsidRPr="00EC7196">
        <w:rPr>
          <w:rStyle w:val="Emphasis"/>
          <w:highlight w:val="cyan"/>
          <w:bdr w:val="single" w:sz="8" w:space="0" w:color="auto" w:frame="1"/>
        </w:rPr>
        <w:t>deployed</w:t>
      </w:r>
      <w:r w:rsidRPr="00D05A5C">
        <w:rPr>
          <w:sz w:val="16"/>
        </w:rPr>
        <w:t xml:space="preserve"> one of their most hated and devastating economic weapons: </w:t>
      </w:r>
      <w:r w:rsidRPr="00D05A5C">
        <w:rPr>
          <w:rStyle w:val="StyleUnderline"/>
        </w:rPr>
        <w:t xml:space="preserve">the </w:t>
      </w:r>
      <w:r w:rsidRPr="00D05A5C">
        <w:rPr>
          <w:rStyle w:val="Emphasis"/>
          <w:bdr w:val="single" w:sz="8" w:space="0" w:color="auto" w:frame="1"/>
        </w:rPr>
        <w:t>replacement worker</w:t>
      </w:r>
      <w:r w:rsidRPr="00D05A5C">
        <w:rPr>
          <w:rStyle w:val="StyleUnderline"/>
        </w:rPr>
        <w:t>, or “</w:t>
      </w:r>
      <w:r w:rsidRPr="00D05A5C">
        <w:rPr>
          <w:rStyle w:val="Emphasis"/>
          <w:bdr w:val="single" w:sz="8" w:space="0" w:color="auto" w:frame="1"/>
        </w:rPr>
        <w:t>scab</w:t>
      </w:r>
      <w:r w:rsidRPr="00D05A5C">
        <w:rPr>
          <w:rStyle w:val="StyleUnderline"/>
        </w:rPr>
        <w:t>”</w:t>
      </w:r>
      <w:r w:rsidRPr="00D05A5C">
        <w:rPr>
          <w:sz w:val="16"/>
        </w:rPr>
        <w:t xml:space="preserve"> as they are more affectionately known in the labor movement. Luis Feliz Leon at Labor Notes reported that </w:t>
      </w:r>
      <w:r w:rsidRPr="00EC7196">
        <w:rPr>
          <w:rStyle w:val="Emphasis"/>
          <w:highlight w:val="cyan"/>
          <w:bdr w:val="single" w:sz="8" w:space="0" w:color="auto" w:frame="1"/>
        </w:rPr>
        <w:t xml:space="preserve">one hundred </w:t>
      </w:r>
      <w:r w:rsidRPr="00EC7196">
        <w:rPr>
          <w:rStyle w:val="StyleUnderline"/>
          <w:highlight w:val="cyan"/>
        </w:rPr>
        <w:t>scabs</w:t>
      </w:r>
      <w:r w:rsidRPr="00D05A5C">
        <w:rPr>
          <w:rStyle w:val="StyleUnderline"/>
        </w:rPr>
        <w:t xml:space="preserve"> had arrived</w:t>
      </w:r>
      <w:r w:rsidRPr="00D05A5C">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3A05E5CF" w14:textId="77777777" w:rsidR="00CC7461" w:rsidRPr="00D05A5C" w:rsidRDefault="00CC7461" w:rsidP="00CC7461">
      <w:pPr>
        <w:rPr>
          <w:rFonts w:eastAsia="Aptos"/>
          <w:sz w:val="16"/>
        </w:rPr>
      </w:pPr>
      <w:r w:rsidRPr="00D05A5C">
        <w:rPr>
          <w:rStyle w:val="StyleUnderline"/>
        </w:rPr>
        <w:t>Whatever the particulars of this incident</w:t>
      </w:r>
      <w:r w:rsidRPr="00D05A5C">
        <w:rPr>
          <w:sz w:val="16"/>
        </w:rPr>
        <w:t xml:space="preserve">, </w:t>
      </w:r>
      <w:r w:rsidRPr="00EC7196">
        <w:rPr>
          <w:rStyle w:val="Emphasis"/>
          <w:highlight w:val="cyan"/>
          <w:bdr w:val="single" w:sz="8" w:space="0" w:color="auto" w:frame="1"/>
        </w:rPr>
        <w:t>past experience</w:t>
      </w:r>
      <w:r w:rsidRPr="00EC7196">
        <w:rPr>
          <w:rStyle w:val="StyleUnderline"/>
          <w:highlight w:val="cyan"/>
        </w:rPr>
        <w:t xml:space="preserve"> makes it </w:t>
      </w:r>
      <w:r w:rsidRPr="00EC7196">
        <w:rPr>
          <w:rStyle w:val="Emphasis"/>
          <w:highlight w:val="cyan"/>
          <w:bdr w:val="single" w:sz="8" w:space="0" w:color="auto" w:frame="1"/>
        </w:rPr>
        <w:t>clear</w:t>
      </w:r>
      <w:r w:rsidRPr="00EC7196">
        <w:rPr>
          <w:rStyle w:val="StyleUnderline"/>
          <w:highlight w:val="cyan"/>
        </w:rPr>
        <w:t xml:space="preserve"> that </w:t>
      </w:r>
      <w:r w:rsidRPr="00EC7196">
        <w:rPr>
          <w:rStyle w:val="Emphasis"/>
          <w:highlight w:val="cyan"/>
          <w:bdr w:val="single" w:sz="8" w:space="0" w:color="auto" w:frame="1"/>
        </w:rPr>
        <w:t>replacement workers</w:t>
      </w:r>
      <w:r w:rsidRPr="00D05A5C">
        <w:rPr>
          <w:rStyle w:val="StyleUnderline"/>
        </w:rPr>
        <w:t xml:space="preserve"> not only </w:t>
      </w:r>
      <w:r w:rsidRPr="00EC7196">
        <w:rPr>
          <w:rStyle w:val="Emphasis"/>
          <w:highlight w:val="cyan"/>
          <w:bdr w:val="single" w:sz="8" w:space="0" w:color="auto" w:frame="1"/>
        </w:rPr>
        <w:t>undermine</w:t>
      </w:r>
      <w:r w:rsidRPr="00EC7196">
        <w:rPr>
          <w:rStyle w:val="StyleUnderline"/>
          <w:highlight w:val="cyan"/>
        </w:rPr>
        <w:t xml:space="preserve"> the </w:t>
      </w:r>
      <w:r w:rsidRPr="00EC7196">
        <w:rPr>
          <w:rStyle w:val="Emphasis"/>
          <w:highlight w:val="cyan"/>
          <w:bdr w:val="single" w:sz="8" w:space="0" w:color="auto" w:frame="1"/>
        </w:rPr>
        <w:t>strike</w:t>
      </w:r>
      <w:r w:rsidRPr="00D05A5C">
        <w:rPr>
          <w:rStyle w:val="Emphasis"/>
          <w:bdr w:val="single" w:sz="8" w:space="0" w:color="auto" w:frame="1"/>
        </w:rPr>
        <w:t xml:space="preserve"> </w:t>
      </w:r>
      <w:r w:rsidRPr="00EC7196">
        <w:rPr>
          <w:rStyle w:val="Emphasis"/>
          <w:highlight w:val="cyan"/>
          <w:bdr w:val="single" w:sz="8" w:space="0" w:color="auto" w:frame="1"/>
        </w:rPr>
        <w:t>effort</w:t>
      </w:r>
      <w:r w:rsidRPr="00EC7196">
        <w:rPr>
          <w:rStyle w:val="StyleUnderline"/>
          <w:highlight w:val="cyan"/>
        </w:rPr>
        <w:t xml:space="preserve"> by keeping the</w:t>
      </w:r>
      <w:r w:rsidRPr="00D05A5C">
        <w:rPr>
          <w:rStyle w:val="StyleUnderline"/>
        </w:rPr>
        <w:t xml:space="preserve"> </w:t>
      </w:r>
      <w:r w:rsidRPr="00D05A5C">
        <w:rPr>
          <w:rStyle w:val="Emphasis"/>
          <w:bdr w:val="single" w:sz="8" w:space="0" w:color="auto" w:frame="1"/>
        </w:rPr>
        <w:t xml:space="preserve">employer’s </w:t>
      </w:r>
      <w:r w:rsidRPr="00EC7196">
        <w:rPr>
          <w:rStyle w:val="Emphasis"/>
          <w:highlight w:val="cyan"/>
          <w:bdr w:val="single" w:sz="8" w:space="0" w:color="auto" w:frame="1"/>
        </w:rPr>
        <w:t>business running</w:t>
      </w:r>
      <w:r w:rsidRPr="00EC7196">
        <w:rPr>
          <w:sz w:val="16"/>
          <w:highlight w:val="cyan"/>
        </w:rPr>
        <w:t xml:space="preserve">, </w:t>
      </w:r>
      <w:r w:rsidRPr="00EC7196">
        <w:rPr>
          <w:rStyle w:val="StyleUnderline"/>
          <w:highlight w:val="cyan"/>
        </w:rPr>
        <w:t xml:space="preserve">but also </w:t>
      </w:r>
      <w:r w:rsidRPr="00EC7196">
        <w:rPr>
          <w:rStyle w:val="Emphasis"/>
          <w:highlight w:val="cyan"/>
          <w:bdr w:val="single" w:sz="8" w:space="0" w:color="auto" w:frame="1"/>
        </w:rPr>
        <w:t>inflame divisions</w:t>
      </w:r>
      <w:r w:rsidRPr="00EC7196">
        <w:rPr>
          <w:rStyle w:val="StyleUnderline"/>
          <w:highlight w:val="cyan"/>
        </w:rPr>
        <w:t xml:space="preserve"> among workers</w:t>
      </w:r>
      <w:r w:rsidRPr="00D05A5C">
        <w:rPr>
          <w:rStyle w:val="StyleUnderline"/>
        </w:rPr>
        <w:t xml:space="preserve">, both on the </w:t>
      </w:r>
      <w:r w:rsidRPr="00D05A5C">
        <w:rPr>
          <w:rStyle w:val="Emphasis"/>
          <w:bdr w:val="single" w:sz="8" w:space="0" w:color="auto" w:frame="1"/>
        </w:rPr>
        <w:t>picket line</w:t>
      </w:r>
      <w:r w:rsidRPr="00D05A5C">
        <w:rPr>
          <w:rStyle w:val="StyleUnderline"/>
        </w:rPr>
        <w:t xml:space="preserve"> and even after the </w:t>
      </w:r>
      <w:r w:rsidRPr="00D05A5C">
        <w:rPr>
          <w:rStyle w:val="Emphasis"/>
          <w:bdr w:val="single" w:sz="8" w:space="0" w:color="auto" w:frame="1"/>
        </w:rPr>
        <w:t>strike ends</w:t>
      </w:r>
      <w:r w:rsidRPr="00D05A5C">
        <w:rPr>
          <w:sz w:val="16"/>
        </w:rPr>
        <w:t xml:space="preserve"> — when striker and replacement have to work alongside one another.</w:t>
      </w:r>
    </w:p>
    <w:p w14:paraId="0F4DF96A" w14:textId="77777777" w:rsidR="00CC7461" w:rsidRDefault="00CC7461" w:rsidP="00CC7461">
      <w:pPr>
        <w:rPr>
          <w:rFonts w:eastAsia="Aptos"/>
          <w:sz w:val="16"/>
        </w:rPr>
      </w:pPr>
      <w:r w:rsidRPr="00EC7196">
        <w:rPr>
          <w:rStyle w:val="StyleUnderline"/>
          <w:highlight w:val="cyan"/>
        </w:rPr>
        <w:t xml:space="preserve">Current </w:t>
      </w:r>
      <w:r w:rsidRPr="00EC7196">
        <w:rPr>
          <w:rStyle w:val="Emphasis"/>
          <w:highlight w:val="cyan"/>
          <w:bdr w:val="single" w:sz="8" w:space="0" w:color="auto" w:frame="1"/>
        </w:rPr>
        <w:t>US law permits</w:t>
      </w:r>
      <w:r w:rsidRPr="00D05A5C">
        <w:rPr>
          <w:rStyle w:val="StyleUnderline"/>
        </w:rPr>
        <w:t xml:space="preserve"> employers to permanently </w:t>
      </w:r>
      <w:r w:rsidRPr="00D05A5C">
        <w:rPr>
          <w:rStyle w:val="Emphasis"/>
          <w:bdr w:val="single" w:sz="8" w:space="0" w:color="auto" w:frame="1"/>
        </w:rPr>
        <w:t>replace striking workers</w:t>
      </w:r>
      <w:r w:rsidRPr="00D05A5C">
        <w:rPr>
          <w:sz w:val="16"/>
        </w:rPr>
        <w:t xml:space="preserve"> </w:t>
      </w:r>
      <w:r w:rsidRPr="00D05A5C">
        <w:rPr>
          <w:rStyle w:val="StyleUnderline"/>
        </w:rPr>
        <w:t>— a euphemism</w:t>
      </w:r>
      <w:r w:rsidRPr="00D05A5C">
        <w:rPr>
          <w:sz w:val="16"/>
        </w:rPr>
        <w:t xml:space="preserve">, practically if not legally, </w:t>
      </w:r>
      <w:r w:rsidRPr="00D05A5C">
        <w:rPr>
          <w:rStyle w:val="StyleUnderline"/>
        </w:rPr>
        <w:t xml:space="preserve">for </w:t>
      </w:r>
      <w:r w:rsidRPr="00EC7196">
        <w:rPr>
          <w:rStyle w:val="Emphasis"/>
          <w:highlight w:val="cyan"/>
          <w:bdr w:val="single" w:sz="8" w:space="0" w:color="auto" w:frame="1"/>
        </w:rPr>
        <w:t>firing employees</w:t>
      </w:r>
      <w:r w:rsidRPr="00EC7196">
        <w:rPr>
          <w:rStyle w:val="StyleUnderline"/>
          <w:highlight w:val="cyan"/>
        </w:rPr>
        <w:t xml:space="preserve"> for </w:t>
      </w:r>
      <w:r w:rsidRPr="00EC7196">
        <w:rPr>
          <w:rStyle w:val="Emphasis"/>
          <w:highlight w:val="cyan"/>
          <w:bdr w:val="single" w:sz="8" w:space="0" w:color="auto" w:frame="1"/>
        </w:rPr>
        <w:t>striking</w:t>
      </w:r>
      <w:r w:rsidRPr="00D05A5C">
        <w:rPr>
          <w:sz w:val="16"/>
        </w:rPr>
        <w:t>. The history of that legal rule offers an interesting story about the “law in action,” the importance of worker solidarity and the possible path ahead for the labor movement.</w:t>
      </w:r>
    </w:p>
    <w:p w14:paraId="3D66085D" w14:textId="77777777" w:rsidR="00CC7461" w:rsidRDefault="00CC7461" w:rsidP="00CC7461">
      <w:pPr>
        <w:pStyle w:val="Heading4"/>
      </w:pPr>
      <w:r>
        <w:t xml:space="preserve">Populists aren’t </w:t>
      </w:r>
      <w:r>
        <w:rPr>
          <w:u w:val="single"/>
        </w:rPr>
        <w:t>warmongers</w:t>
      </w:r>
      <w:r>
        <w:t>.</w:t>
      </w:r>
    </w:p>
    <w:p w14:paraId="0E5B9BC0" w14:textId="77777777" w:rsidR="00CC7461" w:rsidRDefault="00CC7461" w:rsidP="00CC7461">
      <w:r>
        <w:t xml:space="preserve">Sandra </w:t>
      </w:r>
      <w:r>
        <w:rPr>
          <w:rStyle w:val="Style13ptBold"/>
        </w:rPr>
        <w:t>Destradi 21</w:t>
      </w:r>
      <w:r>
        <w:t>, PhD, Professor at Department of Political Science, University of Freiburg, Rempartstr. 15, 79085, Freiburg, Germany, "Populism and foreign policy: a research agenda (Introduction)," Comparative European Politics, 19</w:t>
      </w:r>
    </w:p>
    <w:p w14:paraId="6B72BE8F" w14:textId="77777777" w:rsidR="00CC7461" w:rsidRDefault="00CC7461" w:rsidP="00CC7461">
      <w:r>
        <w:rPr>
          <w:sz w:val="16"/>
        </w:rPr>
        <w:lastRenderedPageBreak/>
        <w:t>Amenability to compromise</w:t>
      </w:r>
    </w:p>
    <w:p w14:paraId="2C055B6D" w14:textId="77777777" w:rsidR="00CC7461" w:rsidRDefault="00CC7461" w:rsidP="00CC7461">
      <w:r>
        <w:rPr>
          <w:rStyle w:val="StyleUnderline"/>
        </w:rPr>
        <w:t xml:space="preserve">Among foreign policy </w:t>
      </w:r>
      <w:r>
        <w:rPr>
          <w:rStyle w:val="Emphasis"/>
        </w:rPr>
        <w:t>observers</w:t>
      </w:r>
      <w:r>
        <w:rPr>
          <w:rStyle w:val="StyleUnderline"/>
        </w:rPr>
        <w:t xml:space="preserve"> and in the media, </w:t>
      </w:r>
      <w:r w:rsidRPr="00EC7196">
        <w:rPr>
          <w:rStyle w:val="Emphasis"/>
          <w:highlight w:val="cyan"/>
        </w:rPr>
        <w:t>one common assumption</w:t>
      </w:r>
      <w:r w:rsidRPr="00EC7196">
        <w:rPr>
          <w:rStyle w:val="StyleUnderline"/>
          <w:highlight w:val="cyan"/>
        </w:rPr>
        <w:t xml:space="preserve"> about </w:t>
      </w:r>
      <w:r w:rsidRPr="00EC7196">
        <w:rPr>
          <w:rStyle w:val="Emphasis"/>
          <w:highlight w:val="cyan"/>
        </w:rPr>
        <w:t>populist</w:t>
      </w:r>
      <w:r>
        <w:rPr>
          <w:rStyle w:val="StyleUnderline"/>
        </w:rPr>
        <w:t xml:space="preserve"> actor</w:t>
      </w:r>
      <w:r w:rsidRPr="00EC7196">
        <w:rPr>
          <w:rStyle w:val="Emphasis"/>
          <w:highlight w:val="cyan"/>
        </w:rPr>
        <w:t>s</w:t>
      </w:r>
      <w:r w:rsidRPr="00EC7196">
        <w:rPr>
          <w:rStyle w:val="StyleUnderline"/>
          <w:highlight w:val="cyan"/>
        </w:rPr>
        <w:t xml:space="preserve"> is that they </w:t>
      </w:r>
      <w:r>
        <w:rPr>
          <w:rStyle w:val="StyleUnderline"/>
        </w:rPr>
        <w:t xml:space="preserve">will </w:t>
      </w:r>
      <w:r w:rsidRPr="00EC7196">
        <w:rPr>
          <w:rStyle w:val="StyleUnderline"/>
          <w:highlight w:val="cyan"/>
        </w:rPr>
        <w:t xml:space="preserve">adopt a </w:t>
      </w:r>
      <w:r w:rsidRPr="00EC7196">
        <w:rPr>
          <w:rStyle w:val="Emphasis"/>
          <w:highlight w:val="cyan"/>
        </w:rPr>
        <w:t>less compromising</w:t>
      </w:r>
      <w:r>
        <w:rPr>
          <w:rStyle w:val="Emphasis"/>
        </w:rPr>
        <w:t xml:space="preserve"> posture</w:t>
      </w:r>
      <w:r>
        <w:rPr>
          <w:rStyle w:val="StyleUnderline"/>
        </w:rPr>
        <w:t xml:space="preserve"> i</w:t>
      </w:r>
      <w:r w:rsidRPr="00EC7196">
        <w:rPr>
          <w:rStyle w:val="StyleUnderline"/>
          <w:highlight w:val="cyan"/>
        </w:rPr>
        <w:t>n</w:t>
      </w:r>
      <w:r>
        <w:rPr>
          <w:rStyle w:val="StyleUnderline"/>
        </w:rPr>
        <w:t xml:space="preserve"> </w:t>
      </w:r>
      <w:r w:rsidRPr="00EC7196">
        <w:rPr>
          <w:rStyle w:val="Emphasis"/>
          <w:highlight w:val="cyan"/>
        </w:rPr>
        <w:t>fo</w:t>
      </w:r>
      <w:r>
        <w:rPr>
          <w:rStyle w:val="StyleUnderline"/>
        </w:rPr>
        <w:t xml:space="preserve">reign </w:t>
      </w:r>
      <w:r w:rsidRPr="00EC7196">
        <w:rPr>
          <w:rStyle w:val="Emphasis"/>
          <w:highlight w:val="cyan"/>
        </w:rPr>
        <w:t>po</w:t>
      </w:r>
      <w:r>
        <w:rPr>
          <w:rStyle w:val="StyleUnderline"/>
        </w:rPr>
        <w:t>licy</w:t>
      </w:r>
      <w:r>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EC7196">
        <w:rPr>
          <w:rStyle w:val="Emphasis"/>
          <w:highlight w:val="cyan"/>
        </w:rPr>
        <w:t>Yet</w:t>
      </w:r>
      <w:r>
        <w:rPr>
          <w:sz w:val="16"/>
        </w:rPr>
        <w:t xml:space="preserve">, previous </w:t>
      </w:r>
      <w:r w:rsidRPr="00EC7196">
        <w:rPr>
          <w:rStyle w:val="Emphasis"/>
          <w:highlight w:val="cyan"/>
        </w:rPr>
        <w:t>research</w:t>
      </w:r>
      <w:r w:rsidRPr="00EC7196">
        <w:rPr>
          <w:rStyle w:val="StyleUnderline"/>
          <w:highlight w:val="cyan"/>
        </w:rPr>
        <w:t xml:space="preserve"> suggests</w:t>
      </w:r>
      <w:r>
        <w:rPr>
          <w:rStyle w:val="StyleUnderline"/>
        </w:rPr>
        <w:t xml:space="preserve"> that shifts to </w:t>
      </w:r>
      <w:r w:rsidRPr="00EC7196">
        <w:rPr>
          <w:rStyle w:val="StyleUnderline"/>
          <w:highlight w:val="cyan"/>
        </w:rPr>
        <w:t xml:space="preserve">populist governments </w:t>
      </w:r>
      <w:r w:rsidRPr="00EC7196">
        <w:rPr>
          <w:rStyle w:val="Emphasis"/>
          <w:highlight w:val="cyan"/>
        </w:rPr>
        <w:t>do not</w:t>
      </w:r>
      <w:r>
        <w:rPr>
          <w:sz w:val="16"/>
        </w:rPr>
        <w:t xml:space="preserve"> automatically </w:t>
      </w:r>
      <w:r w:rsidRPr="00EC7196">
        <w:rPr>
          <w:rStyle w:val="Emphasis"/>
          <w:highlight w:val="cyan"/>
        </w:rPr>
        <w:t>lead to</w:t>
      </w:r>
      <w:r>
        <w:rPr>
          <w:sz w:val="16"/>
        </w:rPr>
        <w:t xml:space="preserve"> foreign policies that are indiscriminately </w:t>
      </w:r>
      <w:r w:rsidRPr="00EC7196">
        <w:rPr>
          <w:rStyle w:val="Emphasis"/>
          <w:highlight w:val="cyan"/>
        </w:rPr>
        <w:t>more conflict</w:t>
      </w:r>
      <w:r>
        <w:rPr>
          <w:sz w:val="16"/>
        </w:rPr>
        <w:t xml:space="preserve">ive or less amenable to compromise. Relying on operational code analysis, Özdamar and Ceydilek (2019) find that while </w:t>
      </w:r>
      <w:r w:rsidRPr="00EC7196">
        <w:rPr>
          <w:rStyle w:val="StyleUnderline"/>
          <w:highlight w:val="cyan"/>
        </w:rPr>
        <w:t>European</w:t>
      </w:r>
      <w:r>
        <w:rPr>
          <w:sz w:val="16"/>
        </w:rPr>
        <w:t xml:space="preserve"> Populist Radical </w:t>
      </w:r>
      <w:r w:rsidRPr="00EC7196">
        <w:rPr>
          <w:rStyle w:val="StyleUnderline"/>
          <w:highlight w:val="cyan"/>
        </w:rPr>
        <w:t>Right leaders</w:t>
      </w:r>
      <w:r>
        <w:rPr>
          <w:sz w:val="16"/>
        </w:rPr>
        <w:t xml:space="preserve"> tend to be more conflictual in their worldviews, they </w:t>
      </w:r>
      <w:r w:rsidRPr="00EC7196">
        <w:rPr>
          <w:rStyle w:val="StyleUnderline"/>
          <w:highlight w:val="cyan"/>
        </w:rPr>
        <w:t>tend to be as cooperative as average</w:t>
      </w:r>
      <w:r>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EC7196">
        <w:rPr>
          <w:rStyle w:val="StyleUnderline"/>
          <w:highlight w:val="cyan"/>
        </w:rPr>
        <w:t>left-wing populist</w:t>
      </w:r>
      <w:r>
        <w:rPr>
          <w:sz w:val="16"/>
        </w:rPr>
        <w:t xml:space="preserve"> parties generally </w:t>
      </w:r>
      <w:r w:rsidRPr="00EC7196">
        <w:rPr>
          <w:rStyle w:val="StyleUnderline"/>
          <w:highlight w:val="cyan"/>
        </w:rPr>
        <w:t>adopt pacifist postures</w:t>
      </w:r>
      <w:r>
        <w:rPr>
          <w:sz w:val="16"/>
        </w:rPr>
        <w:t xml:space="preserve">, and while </w:t>
      </w:r>
      <w:r>
        <w:rPr>
          <w:rStyle w:val="Emphasis"/>
        </w:rPr>
        <w:t xml:space="preserve">most </w:t>
      </w:r>
      <w:r w:rsidRPr="00EC7196">
        <w:rPr>
          <w:rStyle w:val="Emphasis"/>
          <w:highlight w:val="cyan"/>
        </w:rPr>
        <w:t>populist parties</w:t>
      </w:r>
      <w:r w:rsidRPr="00EC7196">
        <w:rPr>
          <w:rStyle w:val="StyleUnderline"/>
          <w:highlight w:val="cyan"/>
        </w:rPr>
        <w:t xml:space="preserve"> tend to </w:t>
      </w:r>
      <w:r w:rsidRPr="00EC7196">
        <w:rPr>
          <w:rStyle w:val="Emphasis"/>
          <w:highlight w:val="cyan"/>
        </w:rPr>
        <w:t>favour territorial defence</w:t>
      </w:r>
      <w:r>
        <w:rPr>
          <w:sz w:val="16"/>
        </w:rPr>
        <w:t>, some support external force projection and military interventions against terrorist groups (Falkner and Plattner 2020; Coticchia and Vignoli 2020; Henke and Maher 2021; see also Wagner et al. 2018).</w:t>
      </w:r>
    </w:p>
    <w:p w14:paraId="64913897" w14:textId="77777777" w:rsidR="00CC7461" w:rsidRPr="007D56B2" w:rsidRDefault="00CC7461" w:rsidP="00CC7461">
      <w:pPr>
        <w:pStyle w:val="Heading4"/>
      </w:pPr>
      <w:r w:rsidRPr="004A7231">
        <w:rPr>
          <w:szCs w:val="26"/>
          <w:u w:val="single"/>
        </w:rPr>
        <w:t>Universal</w:t>
      </w:r>
      <w:r w:rsidRPr="007D56B2">
        <w:t xml:space="preserve"> scientific consensus. </w:t>
      </w:r>
    </w:p>
    <w:p w14:paraId="3234EA73" w14:textId="77777777" w:rsidR="00CC7461" w:rsidRPr="00EB75EA" w:rsidRDefault="00CC7461" w:rsidP="00CC7461">
      <w:pPr>
        <w:rPr>
          <w:rFonts w:eastAsia="Calibri"/>
        </w:rPr>
      </w:pPr>
      <w:r w:rsidRPr="00EB75EA">
        <w:t xml:space="preserve">Jack </w:t>
      </w:r>
      <w:r w:rsidRPr="004C55CD">
        <w:rPr>
          <w:rStyle w:val="Style13ptBold"/>
        </w:rPr>
        <w:t>Elbaum 21</w:t>
      </w:r>
      <w:r w:rsidRPr="00EB75EA">
        <w:t>, Hazlitt Writing Fellow at the Foundation for Economic Education, Writing has been Featured in The Wall Street Journal, Newsweek, The New York Post, and the Washington Examiner, "3 Environmental Doomsday Myths, Debunked," Foundation for Economic Education, https://fee.org/articles/3-environmental-doomsday-myths-debunked/</w:t>
      </w:r>
    </w:p>
    <w:p w14:paraId="3312FF57" w14:textId="77777777" w:rsidR="00CC7461" w:rsidRPr="00EB75EA" w:rsidRDefault="00CC7461" w:rsidP="00CC7461">
      <w:pPr>
        <w:rPr>
          <w:rFonts w:eastAsia="Calibri"/>
        </w:rPr>
      </w:pPr>
      <w:r w:rsidRPr="00EC7196">
        <w:rPr>
          <w:rStyle w:val="Emphasis"/>
          <w:highlight w:val="cyan"/>
        </w:rPr>
        <w:t>Myth</w:t>
      </w:r>
      <w:r w:rsidRPr="00EB75EA">
        <w:rPr>
          <w:rStyle w:val="StyleUnderline"/>
        </w:rPr>
        <w:t xml:space="preserve"> #1: Human </w:t>
      </w:r>
      <w:r w:rsidRPr="00EC7196">
        <w:rPr>
          <w:rStyle w:val="StyleUnderline"/>
          <w:highlight w:val="cyan"/>
        </w:rPr>
        <w:t>Extinction Due To Climate</w:t>
      </w:r>
      <w:r w:rsidRPr="00EB75EA">
        <w:rPr>
          <w:rStyle w:val="StyleUnderline"/>
        </w:rPr>
        <w:t xml:space="preserve"> Change Is Imminent</w:t>
      </w:r>
    </w:p>
    <w:p w14:paraId="7ADA83F8" w14:textId="77777777" w:rsidR="00CC7461" w:rsidRPr="00EB75EA" w:rsidRDefault="00CC7461" w:rsidP="00CC7461">
      <w:pPr>
        <w:rPr>
          <w:rFonts w:eastAsia="Calibri"/>
        </w:rPr>
      </w:pPr>
      <w:r w:rsidRPr="00EB75EA">
        <w:rPr>
          <w:sz w:val="16"/>
        </w:rPr>
        <w:t xml:space="preserve">At the source of much anxiety about climate change is the belief that humans are likely to go extinct sometime in the near future due to its effects. But </w:t>
      </w:r>
      <w:r w:rsidRPr="00EB75EA">
        <w:rPr>
          <w:rStyle w:val="StyleUnderline"/>
        </w:rPr>
        <w:t xml:space="preserve">that belief is </w:t>
      </w:r>
      <w:r w:rsidRPr="00EB75EA">
        <w:rPr>
          <w:rStyle w:val="Emphasis"/>
        </w:rPr>
        <w:t>just not correct</w:t>
      </w:r>
      <w:r w:rsidRPr="00EB75EA">
        <w:rPr>
          <w:sz w:val="16"/>
        </w:rPr>
        <w:t>.</w:t>
      </w:r>
    </w:p>
    <w:p w14:paraId="2C05B95B" w14:textId="77777777" w:rsidR="00CC7461" w:rsidRPr="00EB75EA" w:rsidRDefault="00CC7461" w:rsidP="00CC7461">
      <w:pPr>
        <w:rPr>
          <w:rFonts w:eastAsia="Calibri"/>
        </w:rPr>
      </w:pPr>
      <w:r w:rsidRPr="00EC7196">
        <w:rPr>
          <w:rStyle w:val="StyleUnderline"/>
          <w:highlight w:val="cyan"/>
        </w:rPr>
        <w:t>Even</w:t>
      </w:r>
      <w:r w:rsidRPr="00EB75EA">
        <w:rPr>
          <w:rStyle w:val="StyleUnderline"/>
        </w:rPr>
        <w:t xml:space="preserve"> the </w:t>
      </w:r>
      <w:r w:rsidRPr="00EC7196">
        <w:rPr>
          <w:rStyle w:val="StyleUnderline"/>
          <w:highlight w:val="cyan"/>
        </w:rPr>
        <w:t xml:space="preserve">scientists </w:t>
      </w:r>
      <w:r w:rsidRPr="00EC7196">
        <w:rPr>
          <w:rStyle w:val="Emphasis"/>
          <w:highlight w:val="cyan"/>
        </w:rPr>
        <w:t>most concerned</w:t>
      </w:r>
      <w:r w:rsidRPr="00EB75EA">
        <w:rPr>
          <w:rStyle w:val="StyleUnderline"/>
        </w:rPr>
        <w:t xml:space="preserve"> about climate change </w:t>
      </w:r>
      <w:r w:rsidRPr="00EC7196">
        <w:rPr>
          <w:rStyle w:val="StyleUnderline"/>
          <w:highlight w:val="cyan"/>
        </w:rPr>
        <w:t>rebuke this</w:t>
      </w:r>
      <w:r w:rsidRPr="00EB75EA">
        <w:rPr>
          <w:rStyle w:val="StyleUnderline"/>
        </w:rPr>
        <w:t xml:space="preserve"> assertion</w:t>
      </w:r>
      <w:r w:rsidRPr="00EB75EA">
        <w:rPr>
          <w:sz w:val="16"/>
        </w:rPr>
        <w:t xml:space="preserve">. Michael </w:t>
      </w:r>
      <w:r w:rsidRPr="00EC7196">
        <w:rPr>
          <w:rStyle w:val="StyleUnderline"/>
          <w:highlight w:val="cyan"/>
        </w:rPr>
        <w:t>Mann</w:t>
      </w:r>
      <w:r w:rsidRPr="00EB75EA">
        <w:rPr>
          <w:sz w:val="16"/>
        </w:rPr>
        <w:t xml:space="preserve">, who is a professor of atmospheric science at Penn State and </w:t>
      </w:r>
      <w:r w:rsidRPr="00EC7196">
        <w:rPr>
          <w:rStyle w:val="StyleUnderline"/>
          <w:highlight w:val="cyan"/>
        </w:rPr>
        <w:t xml:space="preserve">a </w:t>
      </w:r>
      <w:r w:rsidRPr="00EC7196">
        <w:rPr>
          <w:rStyle w:val="Emphasis"/>
          <w:highlight w:val="cyan"/>
        </w:rPr>
        <w:t>superstar</w:t>
      </w:r>
      <w:r w:rsidRPr="00EB75EA">
        <w:rPr>
          <w:sz w:val="16"/>
        </w:rPr>
        <w:t xml:space="preserve"> of the movement to fight climate change, </w:t>
      </w:r>
      <w:r w:rsidRPr="00EC7196">
        <w:rPr>
          <w:rStyle w:val="StyleUnderline"/>
          <w:highlight w:val="cyan"/>
        </w:rPr>
        <w:t>wrote</w:t>
      </w:r>
      <w:r w:rsidRPr="00EB75EA">
        <w:rPr>
          <w:rStyle w:val="StyleUnderline"/>
        </w:rPr>
        <w:t xml:space="preserve"> that </w:t>
      </w:r>
      <w:r w:rsidRPr="00EC7196">
        <w:rPr>
          <w:rStyle w:val="StyleUnderline"/>
          <w:highlight w:val="cyan"/>
        </w:rPr>
        <w:t xml:space="preserve">"There is </w:t>
      </w:r>
      <w:r w:rsidRPr="00EC7196">
        <w:rPr>
          <w:rStyle w:val="Emphasis"/>
          <w:highlight w:val="cyan"/>
        </w:rPr>
        <w:t>no ev</w:t>
      </w:r>
      <w:r w:rsidRPr="00EB75EA">
        <w:rPr>
          <w:rStyle w:val="Emphasis"/>
        </w:rPr>
        <w:t>idence</w:t>
      </w:r>
      <w:r w:rsidRPr="00EB75EA">
        <w:rPr>
          <w:rStyle w:val="StyleUnderline"/>
        </w:rPr>
        <w:t xml:space="preserve"> </w:t>
      </w:r>
      <w:r w:rsidRPr="00EC7196">
        <w:rPr>
          <w:rStyle w:val="StyleUnderline"/>
          <w:highlight w:val="cyan"/>
        </w:rPr>
        <w:t>of climate</w:t>
      </w:r>
      <w:r w:rsidRPr="00EB75EA">
        <w:rPr>
          <w:rStyle w:val="StyleUnderline"/>
        </w:rPr>
        <w:t xml:space="preserve"> change </w:t>
      </w:r>
      <w:r w:rsidRPr="00EC7196">
        <w:rPr>
          <w:rStyle w:val="StyleUnderline"/>
          <w:highlight w:val="cyan"/>
        </w:rPr>
        <w:t>scenarios that</w:t>
      </w:r>
      <w:r w:rsidRPr="00EB75EA">
        <w:rPr>
          <w:rStyle w:val="StyleUnderline"/>
        </w:rPr>
        <w:t xml:space="preserve"> would </w:t>
      </w:r>
      <w:r w:rsidRPr="00EC7196">
        <w:rPr>
          <w:rStyle w:val="StyleUnderline"/>
          <w:highlight w:val="cyan"/>
        </w:rPr>
        <w:t xml:space="preserve">render </w:t>
      </w:r>
      <w:r w:rsidRPr="00EC7196">
        <w:rPr>
          <w:rStyle w:val="Emphasis"/>
          <w:highlight w:val="cyan"/>
        </w:rPr>
        <w:t>human</w:t>
      </w:r>
      <w:r w:rsidRPr="00EB75EA">
        <w:rPr>
          <w:rStyle w:val="StyleUnderline"/>
        </w:rPr>
        <w:t xml:space="preserve"> being</w:t>
      </w:r>
      <w:r w:rsidRPr="00EC7196">
        <w:rPr>
          <w:rStyle w:val="Emphasis"/>
          <w:highlight w:val="cyan"/>
        </w:rPr>
        <w:t>s</w:t>
      </w:r>
      <w:r w:rsidRPr="00EC7196">
        <w:rPr>
          <w:rStyle w:val="StyleUnderline"/>
          <w:highlight w:val="cyan"/>
        </w:rPr>
        <w:t xml:space="preserve"> extinct</w:t>
      </w:r>
      <w:r w:rsidRPr="00EB75EA">
        <w:rPr>
          <w:rStyle w:val="StyleUnderline"/>
        </w:rPr>
        <w:t>."</w:t>
      </w:r>
    </w:p>
    <w:p w14:paraId="72A4A010" w14:textId="77777777" w:rsidR="00CC7461" w:rsidRPr="00EB75EA" w:rsidRDefault="00CC7461" w:rsidP="00CC7461">
      <w:pPr>
        <w:rPr>
          <w:rFonts w:eastAsia="Calibri"/>
        </w:rPr>
      </w:pPr>
      <w:r w:rsidRPr="00EB75EA">
        <w:rPr>
          <w:sz w:val="16"/>
        </w:rPr>
        <w:t xml:space="preserve">In Michael Shellenberger’s book, Apocalypse Never, he notes that </w:t>
      </w:r>
      <w:r w:rsidRPr="00EB75EA">
        <w:rPr>
          <w:rStyle w:val="StyleUnderline"/>
        </w:rPr>
        <w:t>Stanford</w:t>
      </w:r>
      <w:r w:rsidRPr="00EB75EA">
        <w:rPr>
          <w:sz w:val="16"/>
        </w:rPr>
        <w:t xml:space="preserve"> University atmospheric </w:t>
      </w:r>
      <w:r w:rsidRPr="00EB75EA">
        <w:rPr>
          <w:rStyle w:val="StyleUnderline"/>
        </w:rPr>
        <w:t>scientist</w:t>
      </w:r>
      <w:r w:rsidRPr="00EB75EA">
        <w:rPr>
          <w:sz w:val="16"/>
        </w:rPr>
        <w:t xml:space="preserve"> Ken </w:t>
      </w:r>
      <w:r w:rsidRPr="00EB75EA">
        <w:rPr>
          <w:rStyle w:val="StyleUnderline"/>
        </w:rPr>
        <w:t xml:space="preserve">Caldeira also said that “climate change does </w:t>
      </w:r>
      <w:r w:rsidRPr="00EB75EA">
        <w:rPr>
          <w:rStyle w:val="Emphasis"/>
        </w:rPr>
        <w:t>not</w:t>
      </w:r>
      <w:r w:rsidRPr="00EB75EA">
        <w:rPr>
          <w:rStyle w:val="StyleUnderline"/>
        </w:rPr>
        <w:t xml:space="preserve"> threaten human </w:t>
      </w:r>
      <w:r w:rsidRPr="00EB75EA">
        <w:rPr>
          <w:rStyle w:val="Emphasis"/>
        </w:rPr>
        <w:t>extinction</w:t>
      </w:r>
      <w:r w:rsidRPr="00EB75EA">
        <w:rPr>
          <w:rStyle w:val="StyleUnderline"/>
        </w:rPr>
        <w:t>.”</w:t>
      </w:r>
    </w:p>
    <w:p w14:paraId="309D7502" w14:textId="77777777" w:rsidR="00CC7461" w:rsidRPr="00EB75EA" w:rsidRDefault="00CC7461" w:rsidP="00CC7461">
      <w:pPr>
        <w:rPr>
          <w:rFonts w:eastAsia="Calibri"/>
        </w:rPr>
      </w:pPr>
      <w:r w:rsidRPr="00EB75EA">
        <w:rPr>
          <w:rStyle w:val="StyleUnderline"/>
        </w:rPr>
        <w:t>Some</w:t>
      </w:r>
      <w:r w:rsidRPr="00EB75EA">
        <w:rPr>
          <w:sz w:val="16"/>
        </w:rPr>
        <w:t xml:space="preserve"> of the fear about human extinction undoubtedly </w:t>
      </w:r>
      <w:r w:rsidRPr="00EB75EA">
        <w:rPr>
          <w:rStyle w:val="StyleUnderline"/>
        </w:rPr>
        <w:t>started after</w:t>
      </w:r>
      <w:r w:rsidRPr="00EB75EA">
        <w:rPr>
          <w:sz w:val="16"/>
        </w:rPr>
        <w:t xml:space="preserve"> Rep. </w:t>
      </w:r>
      <w:r w:rsidRPr="00EB75EA">
        <w:rPr>
          <w:rStyle w:val="Emphasis"/>
        </w:rPr>
        <w:t>A</w:t>
      </w:r>
      <w:r w:rsidRPr="00EB75EA">
        <w:rPr>
          <w:sz w:val="16"/>
        </w:rPr>
        <w:t xml:space="preserve">lexandria </w:t>
      </w:r>
      <w:r w:rsidRPr="00EB75EA">
        <w:rPr>
          <w:rStyle w:val="Emphasis"/>
        </w:rPr>
        <w:t>O</w:t>
      </w:r>
      <w:r w:rsidRPr="00EB75EA">
        <w:rPr>
          <w:sz w:val="16"/>
        </w:rPr>
        <w:t>casio-</w:t>
      </w:r>
      <w:r w:rsidRPr="00EB75EA">
        <w:rPr>
          <w:rStyle w:val="Emphasis"/>
        </w:rPr>
        <w:t>C</w:t>
      </w:r>
      <w:r w:rsidRPr="00EB75EA">
        <w:rPr>
          <w:sz w:val="16"/>
        </w:rPr>
        <w:t xml:space="preserve">ortez </w:t>
      </w:r>
      <w:r w:rsidRPr="00EB75EA">
        <w:rPr>
          <w:rStyle w:val="StyleUnderline"/>
        </w:rPr>
        <w:t>declared</w:t>
      </w:r>
      <w:r w:rsidRPr="00EB75EA">
        <w:rPr>
          <w:sz w:val="16"/>
        </w:rPr>
        <w:t xml:space="preserve">, in 2019, </w:t>
      </w:r>
      <w:r w:rsidRPr="00EB75EA">
        <w:rPr>
          <w:rStyle w:val="StyleUnderline"/>
        </w:rPr>
        <w:t>that “The world is going to end in twelve years if we don’t address climate change.” But</w:t>
      </w:r>
      <w:r w:rsidRPr="00EB75EA">
        <w:rPr>
          <w:sz w:val="16"/>
        </w:rPr>
        <w:t xml:space="preserve">, as Shellenberger documents in his book, climate scientists from NASA said that </w:t>
      </w:r>
      <w:r w:rsidRPr="00EC7196">
        <w:rPr>
          <w:rStyle w:val="StyleUnderline"/>
          <w:highlight w:val="cyan"/>
        </w:rPr>
        <w:t>“All</w:t>
      </w:r>
      <w:r w:rsidRPr="00EB75EA">
        <w:rPr>
          <w:rStyle w:val="StyleUnderline"/>
        </w:rPr>
        <w:t xml:space="preserve"> the time-limited frames are </w:t>
      </w:r>
      <w:r w:rsidRPr="00EC7196">
        <w:rPr>
          <w:rStyle w:val="Emphasis"/>
          <w:highlight w:val="cyan"/>
        </w:rPr>
        <w:t>bulls--t</w:t>
      </w:r>
      <w:r w:rsidRPr="00EB75EA">
        <w:rPr>
          <w:rStyle w:val="StyleUnderline"/>
        </w:rPr>
        <w:t>,” and a paleoclimate researcher</w:t>
      </w:r>
      <w:r w:rsidRPr="00EB75EA">
        <w:rPr>
          <w:sz w:val="16"/>
        </w:rPr>
        <w:t xml:space="preserve"> at the University of Wisconsin-Madison </w:t>
      </w:r>
      <w:r w:rsidRPr="00EB75EA">
        <w:rPr>
          <w:rStyle w:val="StyleUnderline"/>
        </w:rPr>
        <w:t>said that her statement was a “mischaracterization.”</w:t>
      </w:r>
    </w:p>
    <w:p w14:paraId="239E967C" w14:textId="77777777" w:rsidR="00CC7461" w:rsidRPr="00EB75EA" w:rsidRDefault="00CC7461" w:rsidP="00CC7461">
      <w:pPr>
        <w:rPr>
          <w:rFonts w:eastAsia="Calibri"/>
        </w:rPr>
      </w:pPr>
      <w:r w:rsidRPr="00EB75EA">
        <w:rPr>
          <w:sz w:val="16"/>
        </w:rPr>
        <w:lastRenderedPageBreak/>
        <w:t xml:space="preserve">In short, </w:t>
      </w:r>
      <w:r w:rsidRPr="00EB75EA">
        <w:rPr>
          <w:rStyle w:val="StyleUnderline"/>
        </w:rPr>
        <w:t xml:space="preserve">there are </w:t>
      </w:r>
      <w:r w:rsidRPr="00EC7196">
        <w:rPr>
          <w:rStyle w:val="Emphasis"/>
          <w:highlight w:val="cyan"/>
        </w:rPr>
        <w:t>virtually no scientists</w:t>
      </w:r>
      <w:r w:rsidRPr="00EB75EA">
        <w:rPr>
          <w:rStyle w:val="StyleUnderline"/>
        </w:rPr>
        <w:t xml:space="preserve"> who </w:t>
      </w:r>
      <w:r w:rsidRPr="00EC7196">
        <w:rPr>
          <w:rStyle w:val="StyleUnderline"/>
          <w:highlight w:val="cyan"/>
        </w:rPr>
        <w:t xml:space="preserve">believe, and there is </w:t>
      </w:r>
      <w:r w:rsidRPr="00EC7196">
        <w:rPr>
          <w:rStyle w:val="Emphasis"/>
          <w:highlight w:val="cyan"/>
        </w:rPr>
        <w:t>no science</w:t>
      </w:r>
      <w:r w:rsidRPr="00EC7196">
        <w:rPr>
          <w:rStyle w:val="StyleUnderline"/>
          <w:highlight w:val="cyan"/>
        </w:rPr>
        <w:t xml:space="preserve"> to support</w:t>
      </w:r>
      <w:r w:rsidRPr="00EB75EA">
        <w:rPr>
          <w:rStyle w:val="StyleUnderline"/>
        </w:rPr>
        <w:t xml:space="preserve">, the </w:t>
      </w:r>
      <w:r w:rsidRPr="00EC7196">
        <w:rPr>
          <w:rStyle w:val="StyleUnderline"/>
          <w:highlight w:val="cyan"/>
        </w:rPr>
        <w:t>idea</w:t>
      </w:r>
      <w:r w:rsidRPr="00EB75EA">
        <w:rPr>
          <w:rStyle w:val="StyleUnderline"/>
        </w:rPr>
        <w:t xml:space="preserve"> that </w:t>
      </w:r>
      <w:r w:rsidRPr="00EC7196">
        <w:rPr>
          <w:rStyle w:val="StyleUnderline"/>
          <w:highlight w:val="cyan"/>
        </w:rPr>
        <w:t xml:space="preserve">humans will go </w:t>
      </w:r>
      <w:r w:rsidRPr="00EC7196">
        <w:rPr>
          <w:rStyle w:val="Emphasis"/>
          <w:highlight w:val="cyan"/>
        </w:rPr>
        <w:t>extinct</w:t>
      </w:r>
      <w:r w:rsidRPr="00EB75EA">
        <w:rPr>
          <w:rStyle w:val="StyleUnderline"/>
        </w:rPr>
        <w:t xml:space="preserve"> from climate change</w:t>
      </w:r>
      <w:r w:rsidRPr="00EB75EA">
        <w:rPr>
          <w:sz w:val="16"/>
        </w:rPr>
        <w:t>.</w:t>
      </w:r>
    </w:p>
    <w:p w14:paraId="15FFD4D6" w14:textId="77777777" w:rsidR="00CC7461" w:rsidRPr="007D56B2" w:rsidRDefault="00CC7461" w:rsidP="00CC7461">
      <w:pPr>
        <w:pStyle w:val="Heading4"/>
      </w:pPr>
      <w:r w:rsidRPr="007D56B2">
        <w:t xml:space="preserve">Climate tipping points are </w:t>
      </w:r>
      <w:r w:rsidRPr="004A7231">
        <w:rPr>
          <w:szCs w:val="26"/>
          <w:u w:val="single"/>
        </w:rPr>
        <w:t>unstudied</w:t>
      </w:r>
      <w:r w:rsidRPr="007D56B2">
        <w:t xml:space="preserve"> and </w:t>
      </w:r>
      <w:r w:rsidRPr="004A7231">
        <w:rPr>
          <w:szCs w:val="26"/>
          <w:u w:val="single"/>
        </w:rPr>
        <w:t>exaggerated</w:t>
      </w:r>
      <w:r w:rsidRPr="007D56B2">
        <w:t xml:space="preserve">. </w:t>
      </w:r>
    </w:p>
    <w:p w14:paraId="1294DBA7" w14:textId="77777777" w:rsidR="00CC7461" w:rsidRPr="00EB75EA" w:rsidRDefault="00CC7461" w:rsidP="00CC7461">
      <w:pPr>
        <w:rPr>
          <w:rFonts w:eastAsia="Calibri"/>
        </w:rPr>
      </w:pPr>
      <w:r w:rsidRPr="00EB75EA">
        <w:t xml:space="preserve">Seaver </w:t>
      </w:r>
      <w:r w:rsidRPr="004C55CD">
        <w:rPr>
          <w:rStyle w:val="Style13ptBold"/>
        </w:rPr>
        <w:t>Wang 23</w:t>
      </w:r>
      <w:r w:rsidRPr="00EB75EA">
        <w:t>, Co-Director of the Climate and Energy team at the Breakthrough Institute, “There Is No Climate Tipping Point,” The Breakthrough Institute, 4/17/23, https://thebreakthrough.org/journal/climate-change-banned-words/climate-tipping-point-real</w:t>
      </w:r>
    </w:p>
    <w:p w14:paraId="73BB5B33" w14:textId="77777777" w:rsidR="00CC7461" w:rsidRPr="00EB75EA" w:rsidRDefault="00CC7461" w:rsidP="00CC7461">
      <w:pPr>
        <w:rPr>
          <w:rFonts w:eastAsia="Calibri"/>
        </w:rPr>
      </w:pPr>
      <w:r w:rsidRPr="00EB75EA">
        <w:rPr>
          <w:sz w:val="16"/>
        </w:rPr>
        <w:t xml:space="preserve">My novel never progressed beyond a handful of chapters. In retrospect, I could never get past the blockage of figuring out how to narrate the descent into near-future catastrophe without making the conga line of disasters feel too rushed. </w:t>
      </w:r>
      <w:r w:rsidRPr="00EB75EA">
        <w:rPr>
          <w:rStyle w:val="StyleUnderline"/>
        </w:rPr>
        <w:t>I never</w:t>
      </w:r>
      <w:r w:rsidRPr="00EB75EA">
        <w:rPr>
          <w:sz w:val="16"/>
        </w:rPr>
        <w:t xml:space="preserve"> </w:t>
      </w:r>
      <w:r w:rsidRPr="00EB75EA">
        <w:rPr>
          <w:rStyle w:val="Emphasis"/>
        </w:rPr>
        <w:t>doubted</w:t>
      </w:r>
      <w:r w:rsidRPr="00EB75EA">
        <w:rPr>
          <w:sz w:val="16"/>
        </w:rPr>
        <w:t xml:space="preserve"> </w:t>
      </w:r>
      <w:r w:rsidRPr="00EB75EA">
        <w:rPr>
          <w:rStyle w:val="StyleUnderline"/>
        </w:rPr>
        <w:t>that</w:t>
      </w:r>
      <w:r w:rsidRPr="00EB75EA">
        <w:rPr>
          <w:sz w:val="16"/>
        </w:rPr>
        <w:t xml:space="preserve"> </w:t>
      </w:r>
      <w:r w:rsidRPr="00EB75EA">
        <w:rPr>
          <w:rStyle w:val="Emphasis"/>
        </w:rPr>
        <w:t>some</w:t>
      </w:r>
      <w:r w:rsidRPr="00EB75EA">
        <w:rPr>
          <w:sz w:val="16"/>
        </w:rPr>
        <w:t xml:space="preserve"> </w:t>
      </w:r>
      <w:r w:rsidRPr="00EB75EA">
        <w:rPr>
          <w:rStyle w:val="StyleUnderline"/>
        </w:rPr>
        <w:t>tipping point</w:t>
      </w:r>
      <w:r w:rsidRPr="00EB75EA">
        <w:rPr>
          <w:sz w:val="16"/>
        </w:rPr>
        <w:t xml:space="preserve"> </w:t>
      </w:r>
      <w:r w:rsidRPr="00EB75EA">
        <w:rPr>
          <w:rStyle w:val="Emphasis"/>
        </w:rPr>
        <w:t>existed</w:t>
      </w:r>
      <w:r w:rsidRPr="00EB75EA">
        <w:rPr>
          <w:sz w:val="16"/>
        </w:rPr>
        <w:t xml:space="preserve"> </w:t>
      </w:r>
      <w:r w:rsidRPr="00EB75EA">
        <w:rPr>
          <w:rStyle w:val="StyleUnderline"/>
        </w:rPr>
        <w:t>beyond which the planet would</w:t>
      </w:r>
      <w:r w:rsidRPr="00EB75EA">
        <w:rPr>
          <w:sz w:val="16"/>
        </w:rPr>
        <w:t xml:space="preserve"> </w:t>
      </w:r>
      <w:r w:rsidRPr="00EB75EA">
        <w:rPr>
          <w:rStyle w:val="Emphasis"/>
        </w:rPr>
        <w:t>slide off the edge</w:t>
      </w:r>
      <w:r w:rsidRPr="00EB75EA">
        <w:rPr>
          <w:sz w:val="16"/>
        </w:rPr>
        <w:t xml:space="preserve"> of the cliff. </w:t>
      </w:r>
      <w:r w:rsidRPr="00EB75EA">
        <w:rPr>
          <w:rStyle w:val="StyleUnderline"/>
        </w:rPr>
        <w:t>But</w:t>
      </w:r>
      <w:r w:rsidRPr="00EB75EA">
        <w:rPr>
          <w:sz w:val="16"/>
        </w:rPr>
        <w:t xml:space="preserve"> </w:t>
      </w:r>
      <w:r w:rsidRPr="00EB75EA">
        <w:rPr>
          <w:rStyle w:val="Emphasis"/>
        </w:rPr>
        <w:t>how long</w:t>
      </w:r>
      <w:r w:rsidRPr="00EB75EA">
        <w:rPr>
          <w:sz w:val="16"/>
        </w:rPr>
        <w:t xml:space="preserve"> </w:t>
      </w:r>
      <w:r w:rsidRPr="00EB75EA">
        <w:rPr>
          <w:rStyle w:val="StyleUnderline"/>
        </w:rPr>
        <w:t>would that take?</w:t>
      </w:r>
      <w:r w:rsidRPr="00EB75EA">
        <w:rPr>
          <w:sz w:val="16"/>
        </w:rPr>
        <w:t xml:space="preserve"> I lacked the patience for a story structure that moved only gradually towards cataclysm, with multiple time skips that would take my protagonist from her teens to adulthood, then into her twilight years.</w:t>
      </w:r>
    </w:p>
    <w:p w14:paraId="75A6A2F1" w14:textId="77777777" w:rsidR="00CC7461" w:rsidRPr="00EB75EA" w:rsidRDefault="00CC7461" w:rsidP="00CC7461">
      <w:pPr>
        <w:rPr>
          <w:rFonts w:eastAsia="Calibri"/>
        </w:rPr>
      </w:pPr>
      <w:r w:rsidRPr="00EB75EA">
        <w:rPr>
          <w:rStyle w:val="StyleUnderline"/>
        </w:rPr>
        <w:t>It turns out</w:t>
      </w:r>
      <w:r w:rsidRPr="00EB75EA">
        <w:rPr>
          <w:sz w:val="16"/>
        </w:rPr>
        <w:t xml:space="preserve"> the future of </w:t>
      </w:r>
      <w:r w:rsidRPr="00EB75EA">
        <w:rPr>
          <w:rStyle w:val="StyleUnderline"/>
        </w:rPr>
        <w:t>our climate is</w:t>
      </w:r>
      <w:r w:rsidRPr="00EB75EA">
        <w:rPr>
          <w:sz w:val="16"/>
        </w:rPr>
        <w:t xml:space="preserve"> a little </w:t>
      </w:r>
      <w:r w:rsidRPr="00EB75EA">
        <w:rPr>
          <w:rStyle w:val="Emphasis"/>
        </w:rPr>
        <w:t>more complicated anyways</w:t>
      </w:r>
      <w:r w:rsidRPr="00EB75EA">
        <w:rPr>
          <w:sz w:val="16"/>
        </w:rPr>
        <w:t xml:space="preserve">. Many aspects of my unfinished novel’s imagined climate future are very much a part of the research consensus on climate change—more frequent and intense wildfires, changes in the water cycle, the decimation of pine forests by invasive beetles. </w:t>
      </w:r>
      <w:r w:rsidRPr="00EB75EA">
        <w:rPr>
          <w:rStyle w:val="StyleUnderline"/>
        </w:rPr>
        <w:t>My</w:t>
      </w:r>
      <w:r w:rsidRPr="00EB75EA">
        <w:rPr>
          <w:sz w:val="16"/>
        </w:rPr>
        <w:t xml:space="preserve"> underlying </w:t>
      </w:r>
      <w:r w:rsidRPr="00EB75EA">
        <w:rPr>
          <w:rStyle w:val="StyleUnderline"/>
        </w:rPr>
        <w:t>assumption</w:t>
      </w:r>
      <w:r w:rsidRPr="00EB75EA">
        <w:rPr>
          <w:sz w:val="16"/>
        </w:rPr>
        <w:t>, however—</w:t>
      </w:r>
      <w:r w:rsidRPr="00EB75EA">
        <w:rPr>
          <w:rStyle w:val="StyleUnderline"/>
        </w:rPr>
        <w:t>that</w:t>
      </w:r>
      <w:r w:rsidRPr="00EB75EA">
        <w:rPr>
          <w:sz w:val="16"/>
        </w:rPr>
        <w:t xml:space="preserve"> </w:t>
      </w:r>
      <w:r w:rsidRPr="00EB75EA">
        <w:rPr>
          <w:rStyle w:val="StyleUnderline"/>
        </w:rPr>
        <w:t>at some</w:t>
      </w:r>
      <w:r w:rsidRPr="00EB75EA">
        <w:rPr>
          <w:sz w:val="16"/>
        </w:rPr>
        <w:t xml:space="preserve"> </w:t>
      </w:r>
      <w:r w:rsidRPr="00EB75EA">
        <w:rPr>
          <w:rStyle w:val="Emphasis"/>
        </w:rPr>
        <w:t>specific moment</w:t>
      </w:r>
      <w:r w:rsidRPr="00EB75EA">
        <w:rPr>
          <w:sz w:val="16"/>
        </w:rPr>
        <w:t xml:space="preserve"> in my lifetime, </w:t>
      </w:r>
      <w:r w:rsidRPr="00EB75EA">
        <w:rPr>
          <w:rStyle w:val="StyleUnderline"/>
        </w:rPr>
        <w:t>the Earth would</w:t>
      </w:r>
      <w:r w:rsidRPr="00EB75EA">
        <w:rPr>
          <w:sz w:val="16"/>
        </w:rPr>
        <w:t xml:space="preserve"> </w:t>
      </w:r>
      <w:r w:rsidRPr="00EB75EA">
        <w:rPr>
          <w:rStyle w:val="Emphasis"/>
        </w:rPr>
        <w:t>cross a</w:t>
      </w:r>
      <w:r w:rsidRPr="00EB75EA">
        <w:rPr>
          <w:sz w:val="16"/>
        </w:rPr>
        <w:t xml:space="preserve"> climate </w:t>
      </w:r>
      <w:r w:rsidRPr="00EC7196">
        <w:rPr>
          <w:rStyle w:val="Emphasis"/>
          <w:highlight w:val="cyan"/>
        </w:rPr>
        <w:t>tipping point</w:t>
      </w:r>
      <w:r w:rsidRPr="00EB75EA">
        <w:rPr>
          <w:sz w:val="16"/>
        </w:rPr>
        <w:t xml:space="preserve"> </w:t>
      </w:r>
      <w:r w:rsidRPr="00EB75EA">
        <w:rPr>
          <w:rStyle w:val="StyleUnderline"/>
        </w:rPr>
        <w:t>and</w:t>
      </w:r>
      <w:r w:rsidRPr="00EB75EA">
        <w:rPr>
          <w:sz w:val="16"/>
        </w:rPr>
        <w:t xml:space="preserve"> </w:t>
      </w:r>
      <w:r w:rsidRPr="00EB75EA">
        <w:rPr>
          <w:rStyle w:val="Emphasis"/>
        </w:rPr>
        <w:t>descend</w:t>
      </w:r>
      <w:r w:rsidRPr="00EB75EA">
        <w:rPr>
          <w:sz w:val="16"/>
        </w:rPr>
        <w:t xml:space="preserve"> </w:t>
      </w:r>
      <w:r w:rsidRPr="00EB75EA">
        <w:rPr>
          <w:rStyle w:val="StyleUnderline"/>
        </w:rPr>
        <w:t>into</w:t>
      </w:r>
      <w:r w:rsidRPr="00EB75EA">
        <w:rPr>
          <w:sz w:val="16"/>
        </w:rPr>
        <w:t xml:space="preserve"> </w:t>
      </w:r>
      <w:r w:rsidRPr="00EB75EA">
        <w:rPr>
          <w:rStyle w:val="Emphasis"/>
        </w:rPr>
        <w:t>self-reinforcing madness</w:t>
      </w:r>
      <w:r w:rsidRPr="00EB75EA">
        <w:rPr>
          <w:rStyle w:val="StyleUnderline"/>
        </w:rPr>
        <w:t>—</w:t>
      </w:r>
      <w:r w:rsidRPr="00EC7196">
        <w:rPr>
          <w:rStyle w:val="StyleUnderline"/>
          <w:highlight w:val="cyan"/>
        </w:rPr>
        <w:t>was</w:t>
      </w:r>
      <w:r w:rsidRPr="00EB75EA">
        <w:rPr>
          <w:sz w:val="16"/>
        </w:rPr>
        <w:t xml:space="preserve"> </w:t>
      </w:r>
      <w:r w:rsidRPr="00EC7196">
        <w:rPr>
          <w:rStyle w:val="Emphasis"/>
          <w:highlight w:val="cyan"/>
        </w:rPr>
        <w:t>entirely incorrect</w:t>
      </w:r>
      <w:r w:rsidRPr="00EC7196">
        <w:rPr>
          <w:sz w:val="16"/>
          <w:highlight w:val="cyan"/>
        </w:rPr>
        <w:t>.</w:t>
      </w:r>
    </w:p>
    <w:p w14:paraId="14C5FBA7" w14:textId="77777777" w:rsidR="00CC7461" w:rsidRPr="00EB75EA" w:rsidRDefault="00CC7461" w:rsidP="00CC7461">
      <w:pPr>
        <w:rPr>
          <w:rFonts w:eastAsia="Calibri"/>
        </w:rPr>
      </w:pPr>
      <w:r w:rsidRPr="00EB75EA">
        <w:rPr>
          <w:sz w:val="16"/>
        </w:rPr>
        <w:t xml:space="preserve">For the set of likely future scenarios we face today, </w:t>
      </w:r>
      <w:r w:rsidRPr="00EB75EA">
        <w:rPr>
          <w:rStyle w:val="StyleUnderline"/>
        </w:rPr>
        <w:t xml:space="preserve">the </w:t>
      </w:r>
      <w:r w:rsidRPr="00EC7196">
        <w:rPr>
          <w:rStyle w:val="StyleUnderline"/>
          <w:highlight w:val="cyan"/>
        </w:rPr>
        <w:t>climate science</w:t>
      </w:r>
      <w:r w:rsidRPr="00EB75EA">
        <w:rPr>
          <w:rStyle w:val="StyleUnderline"/>
        </w:rPr>
        <w:t xml:space="preserve"> literature </w:t>
      </w:r>
      <w:r w:rsidRPr="00EC7196">
        <w:rPr>
          <w:rStyle w:val="StyleUnderline"/>
          <w:highlight w:val="cyan"/>
        </w:rPr>
        <w:t xml:space="preserve">has not identified </w:t>
      </w:r>
      <w:r w:rsidRPr="00EC7196">
        <w:rPr>
          <w:rStyle w:val="Emphasis"/>
          <w:highlight w:val="cyan"/>
        </w:rPr>
        <w:t>any</w:t>
      </w:r>
      <w:r w:rsidRPr="00EB75EA">
        <w:rPr>
          <w:sz w:val="16"/>
        </w:rPr>
        <w:t xml:space="preserve"> </w:t>
      </w:r>
      <w:r w:rsidRPr="00EC7196">
        <w:rPr>
          <w:rStyle w:val="StyleUnderline"/>
          <w:highlight w:val="cyan"/>
        </w:rPr>
        <w:t>approaching</w:t>
      </w:r>
      <w:r w:rsidRPr="00EB75EA">
        <w:rPr>
          <w:rStyle w:val="StyleUnderline"/>
        </w:rPr>
        <w:t xml:space="preserve"> global tipping </w:t>
      </w:r>
      <w:r w:rsidRPr="00EC7196">
        <w:rPr>
          <w:rStyle w:val="StyleUnderline"/>
          <w:highlight w:val="cyan"/>
        </w:rPr>
        <w:t>point</w:t>
      </w:r>
      <w:r w:rsidRPr="00EB75EA">
        <w:rPr>
          <w:rStyle w:val="StyleUnderline"/>
        </w:rPr>
        <w:t xml:space="preserve"> after which runaway climate change intensifies beyond humanity’s ability to arrest it. While tipping elements of the climate system—like </w:t>
      </w:r>
      <w:r w:rsidRPr="00EC7196">
        <w:rPr>
          <w:rStyle w:val="StyleUnderline"/>
          <w:highlight w:val="cyan"/>
        </w:rPr>
        <w:t>Arctic</w:t>
      </w:r>
      <w:r w:rsidRPr="00EB75EA">
        <w:rPr>
          <w:rStyle w:val="StyleUnderline"/>
        </w:rPr>
        <w:t xml:space="preserve"> permafrost </w:t>
      </w:r>
      <w:r w:rsidRPr="00EC7196">
        <w:rPr>
          <w:rStyle w:val="StyleUnderline"/>
          <w:highlight w:val="cyan"/>
        </w:rPr>
        <w:t>thaw and</w:t>
      </w:r>
      <w:r w:rsidRPr="00EB75EA">
        <w:rPr>
          <w:rStyle w:val="StyleUnderline"/>
        </w:rPr>
        <w:t xml:space="preserve"> loss of </w:t>
      </w:r>
      <w:r w:rsidRPr="00EC7196">
        <w:rPr>
          <w:rStyle w:val="StyleUnderline"/>
          <w:highlight w:val="cyan"/>
        </w:rPr>
        <w:t>Amazon</w:t>
      </w:r>
      <w:r w:rsidRPr="00EB75EA">
        <w:rPr>
          <w:rStyle w:val="StyleUnderline"/>
        </w:rPr>
        <w:t xml:space="preserve"> forest area—do</w:t>
      </w:r>
      <w:r w:rsidRPr="00EB75EA">
        <w:rPr>
          <w:sz w:val="16"/>
        </w:rPr>
        <w:t xml:space="preserve"> </w:t>
      </w:r>
      <w:r w:rsidRPr="00EC7196">
        <w:rPr>
          <w:rStyle w:val="Emphasis"/>
          <w:highlight w:val="cyan"/>
        </w:rPr>
        <w:t>influence</w:t>
      </w:r>
      <w:r w:rsidRPr="00EB75EA">
        <w:rPr>
          <w:sz w:val="16"/>
        </w:rPr>
        <w:t xml:space="preserve"> </w:t>
      </w:r>
      <w:r w:rsidRPr="00EB75EA">
        <w:rPr>
          <w:rStyle w:val="StyleUnderline"/>
        </w:rPr>
        <w:t xml:space="preserve">total </w:t>
      </w:r>
      <w:r w:rsidRPr="00EC7196">
        <w:rPr>
          <w:rStyle w:val="StyleUnderline"/>
          <w:highlight w:val="cyan"/>
        </w:rPr>
        <w:t>warming</w:t>
      </w:r>
      <w:r w:rsidRPr="00EB75EA">
        <w:rPr>
          <w:rStyle w:val="StyleUnderline"/>
        </w:rPr>
        <w:t xml:space="preserve">, </w:t>
      </w:r>
      <w:r w:rsidRPr="00EC7196">
        <w:rPr>
          <w:rStyle w:val="StyleUnderline"/>
          <w:highlight w:val="cyan"/>
        </w:rPr>
        <w:t>the</w:t>
      </w:r>
      <w:r w:rsidRPr="00EC7196">
        <w:rPr>
          <w:sz w:val="16"/>
          <w:highlight w:val="cyan"/>
        </w:rPr>
        <w:t xml:space="preserve"> </w:t>
      </w:r>
      <w:r w:rsidRPr="00EC7196">
        <w:rPr>
          <w:rStyle w:val="Emphasis"/>
          <w:highlight w:val="cyan"/>
        </w:rPr>
        <w:t>magnitude</w:t>
      </w:r>
      <w:r w:rsidRPr="00EB75EA">
        <w:rPr>
          <w:rStyle w:val="StyleUnderline"/>
        </w:rPr>
        <w:t xml:space="preserve"> of this influence </w:t>
      </w:r>
      <w:r w:rsidRPr="00EC7196">
        <w:rPr>
          <w:rStyle w:val="StyleUnderline"/>
          <w:highlight w:val="cyan"/>
        </w:rPr>
        <w:t>is</w:t>
      </w:r>
      <w:r w:rsidRPr="00EB75EA">
        <w:rPr>
          <w:rStyle w:val="StyleUnderline"/>
        </w:rPr>
        <w:t xml:space="preserve"> substantially </w:t>
      </w:r>
      <w:r w:rsidRPr="00EC7196">
        <w:rPr>
          <w:rStyle w:val="StyleUnderline"/>
          <w:highlight w:val="cyan"/>
        </w:rPr>
        <w:t>small</w:t>
      </w:r>
      <w:r w:rsidRPr="00EB75EA">
        <w:rPr>
          <w:rStyle w:val="StyleUnderline"/>
        </w:rPr>
        <w:t>er than the societal factors that will ultimately determine the planet’s climate trajectory.</w:t>
      </w:r>
    </w:p>
    <w:p w14:paraId="0A53F224" w14:textId="77777777" w:rsidR="00CC7461" w:rsidRPr="00EB75EA" w:rsidRDefault="00CC7461" w:rsidP="00CC7461">
      <w:pPr>
        <w:rPr>
          <w:rFonts w:eastAsia="Calibri"/>
        </w:rPr>
      </w:pPr>
      <w:r w:rsidRPr="00EB75EA">
        <w:rPr>
          <w:rStyle w:val="StyleUnderline"/>
        </w:rPr>
        <w:t>To you, the reader, the lines above may feel stiff and overly qualified. They, like countless similar sentences in IPCC reports and academic papers, rely on very careful choice of terminology to maintain their accuracy. Yet such care seems</w:t>
      </w:r>
      <w:r w:rsidRPr="00EB75EA">
        <w:rPr>
          <w:sz w:val="16"/>
        </w:rPr>
        <w:t xml:space="preserve"> </w:t>
      </w:r>
      <w:r w:rsidRPr="00EB75EA">
        <w:rPr>
          <w:rStyle w:val="Emphasis"/>
        </w:rPr>
        <w:t>increasingly incompatible</w:t>
      </w:r>
      <w:r w:rsidRPr="00EB75EA">
        <w:rPr>
          <w:sz w:val="16"/>
        </w:rPr>
        <w:t xml:space="preserve"> </w:t>
      </w:r>
      <w:r w:rsidRPr="00EB75EA">
        <w:rPr>
          <w:rStyle w:val="StyleUnderline"/>
        </w:rPr>
        <w:t>with a</w:t>
      </w:r>
      <w:r w:rsidRPr="00EB75EA">
        <w:rPr>
          <w:sz w:val="16"/>
        </w:rPr>
        <w:t xml:space="preserve"> </w:t>
      </w:r>
      <w:r w:rsidRPr="00EB75EA">
        <w:rPr>
          <w:rStyle w:val="Emphasis"/>
        </w:rPr>
        <w:t>climate discourse</w:t>
      </w:r>
      <w:r w:rsidRPr="00EB75EA">
        <w:rPr>
          <w:sz w:val="16"/>
        </w:rPr>
        <w:t xml:space="preserve"> </w:t>
      </w:r>
      <w:r w:rsidRPr="00EB75EA">
        <w:rPr>
          <w:rStyle w:val="StyleUnderline"/>
        </w:rPr>
        <w:t>that</w:t>
      </w:r>
      <w:r w:rsidRPr="00EB75EA">
        <w:rPr>
          <w:sz w:val="16"/>
        </w:rPr>
        <w:t xml:space="preserve">, at times, </w:t>
      </w:r>
      <w:r w:rsidRPr="00EB75EA">
        <w:rPr>
          <w:rStyle w:val="StyleUnderline"/>
        </w:rPr>
        <w:t>nurses a weakness for</w:t>
      </w:r>
      <w:r w:rsidRPr="00EB75EA">
        <w:rPr>
          <w:sz w:val="16"/>
        </w:rPr>
        <w:t xml:space="preserve"> </w:t>
      </w:r>
      <w:r w:rsidRPr="00EB75EA">
        <w:rPr>
          <w:rStyle w:val="Emphasis"/>
        </w:rPr>
        <w:t>spectacle</w:t>
      </w:r>
      <w:r w:rsidRPr="00EB75EA">
        <w:rPr>
          <w:sz w:val="16"/>
        </w:rPr>
        <w:t xml:space="preserve"> </w:t>
      </w:r>
      <w:r w:rsidRPr="00EB75EA">
        <w:rPr>
          <w:rStyle w:val="StyleUnderline"/>
        </w:rPr>
        <w:t>while trying to satisfy a</w:t>
      </w:r>
      <w:r w:rsidRPr="00EB75EA">
        <w:rPr>
          <w:sz w:val="16"/>
        </w:rPr>
        <w:t xml:space="preserve"> </w:t>
      </w:r>
      <w:r w:rsidRPr="00EB75EA">
        <w:rPr>
          <w:rStyle w:val="Emphasis"/>
        </w:rPr>
        <w:t>hunger for clarity</w:t>
      </w:r>
      <w:r w:rsidRPr="00EB75EA">
        <w:rPr>
          <w:sz w:val="16"/>
        </w:rPr>
        <w:t xml:space="preserve"> </w:t>
      </w:r>
      <w:r w:rsidRPr="00EB75EA">
        <w:rPr>
          <w:rStyle w:val="StyleUnderline"/>
        </w:rPr>
        <w:t>about the</w:t>
      </w:r>
      <w:r w:rsidRPr="00EB75EA">
        <w:rPr>
          <w:sz w:val="16"/>
        </w:rPr>
        <w:t xml:space="preserve"> </w:t>
      </w:r>
      <w:r w:rsidRPr="00EB75EA">
        <w:rPr>
          <w:rStyle w:val="Emphasis"/>
        </w:rPr>
        <w:t>future</w:t>
      </w:r>
      <w:r w:rsidRPr="00EB75EA">
        <w:rPr>
          <w:sz w:val="16"/>
        </w:rPr>
        <w:t xml:space="preserve"> </w:t>
      </w:r>
      <w:r w:rsidRPr="00EB75EA">
        <w:rPr>
          <w:rStyle w:val="StyleUnderline"/>
        </w:rPr>
        <w:t>that</w:t>
      </w:r>
      <w:r w:rsidRPr="00EB75EA">
        <w:rPr>
          <w:sz w:val="16"/>
        </w:rPr>
        <w:t xml:space="preserve"> </w:t>
      </w:r>
      <w:r w:rsidRPr="00EB75EA">
        <w:rPr>
          <w:rStyle w:val="Emphasis"/>
        </w:rPr>
        <w:t>researchers cannot</w:t>
      </w:r>
      <w:r w:rsidRPr="00EB75EA">
        <w:rPr>
          <w:sz w:val="16"/>
        </w:rPr>
        <w:t xml:space="preserve"> yet </w:t>
      </w:r>
      <w:r w:rsidRPr="00EB75EA">
        <w:rPr>
          <w:rStyle w:val="Emphasis"/>
        </w:rPr>
        <w:t>provide</w:t>
      </w:r>
      <w:r w:rsidRPr="00EB75EA">
        <w:rPr>
          <w:sz w:val="16"/>
        </w:rPr>
        <w:t>.</w:t>
      </w:r>
    </w:p>
    <w:p w14:paraId="517CF298" w14:textId="77777777" w:rsidR="00CC7461" w:rsidRPr="00EB75EA" w:rsidRDefault="00CC7461" w:rsidP="00CC7461">
      <w:pPr>
        <w:rPr>
          <w:rFonts w:eastAsia="Calibri"/>
        </w:rPr>
      </w:pPr>
      <w:r w:rsidRPr="00EB75EA">
        <w:rPr>
          <w:rStyle w:val="StyleUnderline"/>
        </w:rPr>
        <w:t>One example that holds fascination for me today</w:t>
      </w:r>
      <w:r w:rsidRPr="00EB75EA">
        <w:rPr>
          <w:sz w:val="16"/>
        </w:rPr>
        <w:t xml:space="preserve">, just as it did for my younger novelist self, </w:t>
      </w:r>
      <w:r w:rsidRPr="00EB75EA">
        <w:rPr>
          <w:rStyle w:val="StyleUnderline"/>
        </w:rPr>
        <w:t xml:space="preserve">is the topic of </w:t>
      </w:r>
      <w:r w:rsidRPr="00EC7196">
        <w:rPr>
          <w:rStyle w:val="StyleUnderline"/>
          <w:highlight w:val="cyan"/>
        </w:rPr>
        <w:t>tipping points</w:t>
      </w:r>
      <w:r w:rsidRPr="00EB75EA">
        <w:rPr>
          <w:rStyle w:val="StyleUnderline"/>
        </w:rPr>
        <w:t xml:space="preserve">. More formally called “climate tipping elements,” this subject </w:t>
      </w:r>
      <w:r w:rsidRPr="00EC7196">
        <w:rPr>
          <w:rStyle w:val="StyleUnderline"/>
          <w:highlight w:val="cyan"/>
        </w:rPr>
        <w:t>is</w:t>
      </w:r>
      <w:r w:rsidRPr="00EB75EA">
        <w:rPr>
          <w:rStyle w:val="StyleUnderline"/>
        </w:rPr>
        <w:t xml:space="preserve"> a continuously evolving body of knowledge that has been particularly </w:t>
      </w:r>
      <w:r w:rsidRPr="00EC7196">
        <w:rPr>
          <w:rStyle w:val="StyleUnderline"/>
          <w:highlight w:val="cyan"/>
        </w:rPr>
        <w:t>susceptible to confusion</w:t>
      </w:r>
      <w:r w:rsidRPr="00EB75EA">
        <w:rPr>
          <w:rStyle w:val="StyleUnderline"/>
        </w:rPr>
        <w:t xml:space="preserve"> and misinterpretation.</w:t>
      </w:r>
    </w:p>
    <w:p w14:paraId="41738ECE" w14:textId="77777777" w:rsidR="00CC7461" w:rsidRPr="00EB75EA" w:rsidRDefault="00CC7461" w:rsidP="00CC7461">
      <w:pPr>
        <w:rPr>
          <w:rFonts w:eastAsia="Calibri"/>
        </w:rPr>
      </w:pPr>
      <w:r w:rsidRPr="00EB75EA">
        <w:rPr>
          <w:rStyle w:val="StyleUnderline"/>
        </w:rPr>
        <w:t xml:space="preserve">Over the years, groups of earth scientists have offered slightly different </w:t>
      </w:r>
      <w:r w:rsidRPr="00EB75EA">
        <w:rPr>
          <w:rStyle w:val="Emphasis"/>
        </w:rPr>
        <w:t>definitions</w:t>
      </w:r>
      <w:r w:rsidRPr="00EB75EA">
        <w:rPr>
          <w:rStyle w:val="StyleUnderline"/>
        </w:rPr>
        <w:t xml:space="preserve"> of tipping elements, and lists of proposed tipping elements have changed with various additions and removals. Tropical monsoons and abrupt changes in the El Niño cycle have </w:t>
      </w:r>
      <w:r w:rsidRPr="00EB75EA">
        <w:rPr>
          <w:rStyle w:val="Emphasis"/>
        </w:rPr>
        <w:t>fallen out of many lists</w:t>
      </w:r>
      <w:r w:rsidRPr="00EB75EA">
        <w:rPr>
          <w:rStyle w:val="StyleUnderline"/>
        </w:rPr>
        <w:t xml:space="preserve">, while worry over the </w:t>
      </w:r>
      <w:r w:rsidRPr="00EB75EA">
        <w:rPr>
          <w:rStyle w:val="Emphasis"/>
        </w:rPr>
        <w:t>East Antarctic ice-sheet’s stability</w:t>
      </w:r>
      <w:r w:rsidRPr="00EB75EA">
        <w:rPr>
          <w:sz w:val="16"/>
        </w:rPr>
        <w:t xml:space="preserve"> </w:t>
      </w:r>
      <w:r w:rsidRPr="00EB75EA">
        <w:rPr>
          <w:rStyle w:val="StyleUnderline"/>
        </w:rPr>
        <w:t>is</w:t>
      </w:r>
      <w:r w:rsidRPr="00EB75EA">
        <w:rPr>
          <w:sz w:val="16"/>
        </w:rPr>
        <w:t xml:space="preserve"> </w:t>
      </w:r>
      <w:r w:rsidRPr="00EB75EA">
        <w:rPr>
          <w:rStyle w:val="Emphasis"/>
        </w:rPr>
        <w:t>increasing</w:t>
      </w:r>
      <w:r w:rsidRPr="00EB75EA">
        <w:rPr>
          <w:rStyle w:val="StyleUnderline"/>
        </w:rPr>
        <w:t>. Meanwhile, research that presents a</w:t>
      </w:r>
      <w:r w:rsidRPr="00EB75EA">
        <w:rPr>
          <w:sz w:val="16"/>
        </w:rPr>
        <w:t xml:space="preserve"> </w:t>
      </w:r>
      <w:r w:rsidRPr="00EB75EA">
        <w:rPr>
          <w:rStyle w:val="Emphasis"/>
        </w:rPr>
        <w:t>range</w:t>
      </w:r>
      <w:r w:rsidRPr="00EB75EA">
        <w:rPr>
          <w:sz w:val="16"/>
        </w:rPr>
        <w:t xml:space="preserve"> </w:t>
      </w:r>
      <w:r w:rsidRPr="00EB75EA">
        <w:rPr>
          <w:rStyle w:val="StyleUnderline"/>
        </w:rPr>
        <w:t>of possible</w:t>
      </w:r>
      <w:r w:rsidRPr="00EB75EA">
        <w:rPr>
          <w:sz w:val="16"/>
        </w:rPr>
        <w:t xml:space="preserve"> climate </w:t>
      </w:r>
      <w:r w:rsidRPr="00EB75EA">
        <w:rPr>
          <w:rStyle w:val="StyleUnderline"/>
        </w:rPr>
        <w:t xml:space="preserve">impacts after global temperatures cross </w:t>
      </w:r>
      <w:r w:rsidRPr="00EB75EA">
        <w:rPr>
          <w:rStyle w:val="Emphasis"/>
        </w:rPr>
        <w:t>some theorized tipping point</w:t>
      </w:r>
      <w:r w:rsidRPr="00EB75EA">
        <w:rPr>
          <w:sz w:val="16"/>
        </w:rPr>
        <w:t xml:space="preserve"> </w:t>
      </w:r>
      <w:r w:rsidRPr="00EB75EA">
        <w:rPr>
          <w:rStyle w:val="StyleUnderline"/>
        </w:rPr>
        <w:t>often gets</w:t>
      </w:r>
      <w:r w:rsidRPr="00EB75EA">
        <w:rPr>
          <w:sz w:val="16"/>
        </w:rPr>
        <w:t xml:space="preserve"> </w:t>
      </w:r>
      <w:r w:rsidRPr="00EC7196">
        <w:rPr>
          <w:rStyle w:val="Emphasis"/>
          <w:highlight w:val="cyan"/>
        </w:rPr>
        <w:t>summarized</w:t>
      </w:r>
      <w:r w:rsidRPr="00EB75EA">
        <w:rPr>
          <w:sz w:val="16"/>
        </w:rPr>
        <w:t xml:space="preserve"> by writers and journalists </w:t>
      </w:r>
      <w:r w:rsidRPr="00EC7196">
        <w:rPr>
          <w:rStyle w:val="StyleUnderline"/>
          <w:highlight w:val="cyan"/>
        </w:rPr>
        <w:t>using</w:t>
      </w:r>
      <w:r w:rsidRPr="00EB75EA">
        <w:rPr>
          <w:sz w:val="16"/>
        </w:rPr>
        <w:t xml:space="preserve"> upper-end, </w:t>
      </w:r>
      <w:r w:rsidRPr="00EC7196">
        <w:rPr>
          <w:rStyle w:val="Emphasis"/>
          <w:highlight w:val="cyan"/>
        </w:rPr>
        <w:t>worst-case</w:t>
      </w:r>
      <w:r w:rsidRPr="00EB75EA">
        <w:rPr>
          <w:sz w:val="16"/>
        </w:rPr>
        <w:t xml:space="preserve"> potential </w:t>
      </w:r>
      <w:r w:rsidRPr="00EC7196">
        <w:rPr>
          <w:rStyle w:val="Emphasis"/>
          <w:highlight w:val="cyan"/>
        </w:rPr>
        <w:t>outcomes</w:t>
      </w:r>
      <w:r w:rsidRPr="00EB75EA">
        <w:rPr>
          <w:sz w:val="16"/>
        </w:rPr>
        <w:t>.F</w:t>
      </w:r>
    </w:p>
    <w:p w14:paraId="093A49A9" w14:textId="77777777" w:rsidR="00CC7461" w:rsidRPr="00EB75EA" w:rsidRDefault="00CC7461" w:rsidP="00CC7461">
      <w:pPr>
        <w:rPr>
          <w:rFonts w:eastAsia="Calibri"/>
        </w:rPr>
      </w:pPr>
      <w:r w:rsidRPr="00EB75EA">
        <w:rPr>
          <w:sz w:val="16"/>
        </w:rPr>
        <w:t xml:space="preserve">It is not particularly surprising that </w:t>
      </w:r>
      <w:r w:rsidRPr="00EB75EA">
        <w:rPr>
          <w:rStyle w:val="StyleUnderline"/>
        </w:rPr>
        <w:t xml:space="preserve">when arcane scientific detail meets simplistic reporting, it </w:t>
      </w:r>
      <w:r w:rsidRPr="00EB75EA">
        <w:rPr>
          <w:rStyle w:val="Emphasis"/>
        </w:rPr>
        <w:t>results in a muddle</w:t>
      </w:r>
      <w:r w:rsidRPr="00EB75EA">
        <w:rPr>
          <w:rStyle w:val="StyleUnderline"/>
        </w:rPr>
        <w:t xml:space="preserve">, and it’s a </w:t>
      </w:r>
      <w:r w:rsidRPr="00EB75EA">
        <w:rPr>
          <w:rStyle w:val="Emphasis"/>
        </w:rPr>
        <w:t>muddle</w:t>
      </w:r>
      <w:r w:rsidRPr="00EB75EA">
        <w:rPr>
          <w:rStyle w:val="StyleUnderline"/>
        </w:rPr>
        <w:t xml:space="preserve"> the term “</w:t>
      </w:r>
      <w:r w:rsidRPr="00EB75EA">
        <w:rPr>
          <w:rStyle w:val="Emphasis"/>
        </w:rPr>
        <w:t>tipping point</w:t>
      </w:r>
      <w:r w:rsidRPr="00EB75EA">
        <w:rPr>
          <w:rStyle w:val="StyleUnderline"/>
        </w:rPr>
        <w:t>” itself—evoking an</w:t>
      </w:r>
      <w:r w:rsidRPr="00EB75EA">
        <w:rPr>
          <w:sz w:val="16"/>
        </w:rPr>
        <w:t xml:space="preserve"> </w:t>
      </w:r>
      <w:r w:rsidRPr="00EB75EA">
        <w:rPr>
          <w:rStyle w:val="Emphasis"/>
        </w:rPr>
        <w:t>abruptness</w:t>
      </w:r>
      <w:r w:rsidRPr="00EB75EA">
        <w:rPr>
          <w:sz w:val="16"/>
        </w:rPr>
        <w:t xml:space="preserve"> </w:t>
      </w:r>
      <w:r w:rsidRPr="00EB75EA">
        <w:rPr>
          <w:rStyle w:val="StyleUnderline"/>
        </w:rPr>
        <w:t>and</w:t>
      </w:r>
      <w:r w:rsidRPr="00EB75EA">
        <w:rPr>
          <w:sz w:val="16"/>
        </w:rPr>
        <w:t xml:space="preserve"> </w:t>
      </w:r>
      <w:r w:rsidRPr="00EB75EA">
        <w:rPr>
          <w:rStyle w:val="Emphasis"/>
        </w:rPr>
        <w:t>immediacy</w:t>
      </w:r>
      <w:r w:rsidRPr="00EB75EA">
        <w:rPr>
          <w:sz w:val="16"/>
        </w:rPr>
        <w:t xml:space="preserve"> </w:t>
      </w:r>
      <w:r w:rsidRPr="00EB75EA">
        <w:rPr>
          <w:rStyle w:val="StyleUnderline"/>
        </w:rPr>
        <w:t xml:space="preserve">not necessarily characteristic of most, let alone all, tipping elements—perhaps </w:t>
      </w:r>
      <w:r w:rsidRPr="00EB75EA">
        <w:rPr>
          <w:rStyle w:val="Emphasis"/>
        </w:rPr>
        <w:t>adds to</w:t>
      </w:r>
      <w:r w:rsidRPr="00EB75EA">
        <w:rPr>
          <w:rStyle w:val="StyleUnderline"/>
        </w:rPr>
        <w:t>. Climate tipping points and “runaway climate change” are now</w:t>
      </w:r>
      <w:r w:rsidRPr="00EB75EA">
        <w:rPr>
          <w:sz w:val="16"/>
        </w:rPr>
        <w:t xml:space="preserve"> </w:t>
      </w:r>
      <w:r w:rsidRPr="00EB75EA">
        <w:rPr>
          <w:rStyle w:val="Emphasis"/>
        </w:rPr>
        <w:t>common parlance</w:t>
      </w:r>
      <w:r w:rsidRPr="00EB75EA">
        <w:rPr>
          <w:sz w:val="16"/>
        </w:rPr>
        <w:t xml:space="preserve"> </w:t>
      </w:r>
      <w:r w:rsidRPr="00EB75EA">
        <w:rPr>
          <w:rStyle w:val="StyleUnderline"/>
        </w:rPr>
        <w:t xml:space="preserve">in climate conversations, and while different advocates may mean different things in practice when using these terms, they speak to a broadly </w:t>
      </w:r>
      <w:r w:rsidRPr="00EB75EA">
        <w:rPr>
          <w:rStyle w:val="StyleUnderline"/>
        </w:rPr>
        <w:lastRenderedPageBreak/>
        <w:t xml:space="preserve">shared, yet inaccurate, understanding that the climate system is on the </w:t>
      </w:r>
      <w:r w:rsidRPr="00EB75EA">
        <w:rPr>
          <w:rStyle w:val="Emphasis"/>
        </w:rPr>
        <w:t>verge</w:t>
      </w:r>
      <w:r w:rsidRPr="00EB75EA">
        <w:rPr>
          <w:rStyle w:val="StyleUnderline"/>
        </w:rPr>
        <w:t xml:space="preserve"> of </w:t>
      </w:r>
      <w:r w:rsidRPr="00EB75EA">
        <w:rPr>
          <w:rStyle w:val="Emphasis"/>
        </w:rPr>
        <w:t>very unstable, self-reinforcing, and abruptly rapid disaster</w:t>
      </w:r>
      <w:r w:rsidRPr="00EB75EA">
        <w:rPr>
          <w:rStyle w:val="StyleUnderline"/>
        </w:rPr>
        <w:t>.</w:t>
      </w:r>
    </w:p>
    <w:p w14:paraId="1C287D30" w14:textId="77777777" w:rsidR="00CC7461" w:rsidRPr="00EB75EA" w:rsidRDefault="00CC7461" w:rsidP="00CC7461">
      <w:pPr>
        <w:rPr>
          <w:rFonts w:eastAsia="Calibri"/>
        </w:rPr>
      </w:pPr>
      <w:r w:rsidRPr="00EB75EA">
        <w:rPr>
          <w:rStyle w:val="StyleUnderline"/>
        </w:rPr>
        <w:t xml:space="preserve">It </w:t>
      </w:r>
      <w:r w:rsidRPr="00EB75EA">
        <w:rPr>
          <w:rStyle w:val="Emphasis"/>
        </w:rPr>
        <w:t>isn’t</w:t>
      </w:r>
      <w:r w:rsidRPr="00EB75EA">
        <w:rPr>
          <w:rStyle w:val="StyleUnderline"/>
        </w:rPr>
        <w:t xml:space="preserve">. And it’s </w:t>
      </w:r>
      <w:r w:rsidRPr="00EB75EA">
        <w:rPr>
          <w:rStyle w:val="Emphasis"/>
        </w:rPr>
        <w:t>important to understand that it isn’t</w:t>
      </w:r>
      <w:r w:rsidRPr="00EB75EA">
        <w:rPr>
          <w:rStyle w:val="StyleUnderline"/>
        </w:rPr>
        <w:t>. Taken at rational face value, the feeling that the planet is just</w:t>
      </w:r>
      <w:r w:rsidRPr="00EB75EA">
        <w:rPr>
          <w:sz w:val="16"/>
        </w:rPr>
        <w:t xml:space="preserve"> </w:t>
      </w:r>
      <w:r w:rsidRPr="00EB75EA">
        <w:rPr>
          <w:rStyle w:val="Emphasis"/>
        </w:rPr>
        <w:t>years away</w:t>
      </w:r>
      <w:r w:rsidRPr="00EB75EA">
        <w:rPr>
          <w:sz w:val="16"/>
        </w:rPr>
        <w:t xml:space="preserve"> </w:t>
      </w:r>
      <w:r w:rsidRPr="00EB75EA">
        <w:rPr>
          <w:rStyle w:val="StyleUnderline"/>
        </w:rPr>
        <w:t>from sliding beyond a</w:t>
      </w:r>
      <w:r w:rsidRPr="00EB75EA">
        <w:rPr>
          <w:sz w:val="16"/>
        </w:rPr>
        <w:t xml:space="preserve"> </w:t>
      </w:r>
      <w:r w:rsidRPr="00EB75EA">
        <w:rPr>
          <w:rStyle w:val="Emphasis"/>
        </w:rPr>
        <w:t>catastrophic point of no return</w:t>
      </w:r>
      <w:r w:rsidRPr="00EB75EA">
        <w:rPr>
          <w:sz w:val="16"/>
        </w:rPr>
        <w:t xml:space="preserve"> </w:t>
      </w:r>
      <w:r w:rsidRPr="00EB75EA">
        <w:rPr>
          <w:rStyle w:val="StyleUnderline"/>
        </w:rPr>
        <w:t>invites</w:t>
      </w:r>
      <w:r w:rsidRPr="00EB75EA">
        <w:rPr>
          <w:sz w:val="16"/>
        </w:rPr>
        <w:t xml:space="preserve"> </w:t>
      </w:r>
      <w:r w:rsidRPr="00EB75EA">
        <w:rPr>
          <w:rStyle w:val="Emphasis"/>
        </w:rPr>
        <w:t>unproductive fatalism</w:t>
      </w:r>
      <w:r w:rsidRPr="00EB75EA">
        <w:rPr>
          <w:rStyle w:val="StyleUnderline"/>
        </w:rPr>
        <w:t xml:space="preserve">. At the same time, the perception of an imminent climate cliff seemingly </w:t>
      </w:r>
      <w:r w:rsidRPr="00EB75EA">
        <w:rPr>
          <w:rStyle w:val="Emphasis"/>
        </w:rPr>
        <w:t>rules out</w:t>
      </w:r>
      <w:r w:rsidRPr="00EB75EA">
        <w:rPr>
          <w:sz w:val="16"/>
        </w:rPr>
        <w:t xml:space="preserve"> </w:t>
      </w:r>
      <w:r w:rsidRPr="00EB75EA">
        <w:rPr>
          <w:rStyle w:val="Emphasis"/>
        </w:rPr>
        <w:t>long-term planning</w:t>
      </w:r>
      <w:r w:rsidRPr="00EB75EA">
        <w:rPr>
          <w:sz w:val="16"/>
        </w:rPr>
        <w:t xml:space="preserve"> </w:t>
      </w:r>
      <w:r w:rsidRPr="00EB75EA">
        <w:rPr>
          <w:rStyle w:val="StyleUnderline"/>
        </w:rPr>
        <w:t>in favor of</w:t>
      </w:r>
      <w:r w:rsidRPr="00EB75EA">
        <w:rPr>
          <w:sz w:val="16"/>
        </w:rPr>
        <w:t xml:space="preserve"> </w:t>
      </w:r>
      <w:r w:rsidRPr="00EB75EA">
        <w:rPr>
          <w:rStyle w:val="Emphasis"/>
        </w:rPr>
        <w:t>emergency</w:t>
      </w:r>
      <w:r w:rsidRPr="00EB75EA">
        <w:rPr>
          <w:sz w:val="16"/>
        </w:rPr>
        <w:t xml:space="preserve"> measures, </w:t>
      </w:r>
      <w:r w:rsidRPr="00EB75EA">
        <w:rPr>
          <w:rStyle w:val="Emphasis"/>
        </w:rPr>
        <w:t>skewing</w:t>
      </w:r>
      <w:r w:rsidRPr="00EB75EA">
        <w:rPr>
          <w:sz w:val="16"/>
        </w:rPr>
        <w:t xml:space="preserve"> </w:t>
      </w:r>
      <w:r w:rsidRPr="00EB75EA">
        <w:rPr>
          <w:rStyle w:val="StyleUnderline"/>
        </w:rPr>
        <w:t>discussion of climate policies in ways that can be</w:t>
      </w:r>
      <w:r w:rsidRPr="00EB75EA">
        <w:rPr>
          <w:sz w:val="16"/>
        </w:rPr>
        <w:t xml:space="preserve"> </w:t>
      </w:r>
      <w:r w:rsidRPr="00EB75EA">
        <w:rPr>
          <w:rStyle w:val="Emphasis"/>
        </w:rPr>
        <w:t>counterproductive</w:t>
      </w:r>
      <w:r w:rsidRPr="00EB75EA">
        <w:rPr>
          <w:sz w:val="16"/>
        </w:rPr>
        <w:t>.</w:t>
      </w:r>
    </w:p>
    <w:p w14:paraId="58575508" w14:textId="77777777" w:rsidR="00CC7461" w:rsidRPr="00EB75EA" w:rsidRDefault="00CC7461" w:rsidP="00CC7461">
      <w:pPr>
        <w:rPr>
          <w:rFonts w:eastAsia="Calibri"/>
        </w:rPr>
      </w:pPr>
      <w:r w:rsidRPr="00EB75EA">
        <w:rPr>
          <w:sz w:val="16"/>
        </w:rPr>
        <w:t xml:space="preserve">Looking ahead, the key message that the scientific community and climate advocates should reinforce is that </w:t>
      </w:r>
      <w:r w:rsidRPr="00EB75EA">
        <w:rPr>
          <w:rStyle w:val="Emphasis"/>
        </w:rPr>
        <w:t>humanity</w:t>
      </w:r>
      <w:r w:rsidRPr="00EB75EA">
        <w:rPr>
          <w:sz w:val="16"/>
        </w:rPr>
        <w:t xml:space="preserve"> </w:t>
      </w:r>
      <w:r w:rsidRPr="00EB75EA">
        <w:rPr>
          <w:rStyle w:val="StyleUnderline"/>
        </w:rPr>
        <w:t>will</w:t>
      </w:r>
      <w:r w:rsidRPr="00EB75EA">
        <w:rPr>
          <w:sz w:val="16"/>
        </w:rPr>
        <w:t xml:space="preserve"> </w:t>
      </w:r>
      <w:r w:rsidRPr="00EB75EA">
        <w:rPr>
          <w:rStyle w:val="Emphasis"/>
        </w:rPr>
        <w:t>always</w:t>
      </w:r>
      <w:r w:rsidRPr="00EB75EA">
        <w:rPr>
          <w:sz w:val="16"/>
        </w:rPr>
        <w:t xml:space="preserve"> </w:t>
      </w:r>
      <w:r w:rsidRPr="00EB75EA">
        <w:rPr>
          <w:rStyle w:val="StyleUnderline"/>
        </w:rPr>
        <w:t xml:space="preserve">have </w:t>
      </w:r>
      <w:r w:rsidRPr="00EB75EA">
        <w:rPr>
          <w:rStyle w:val="Emphasis"/>
        </w:rPr>
        <w:t>chief agency</w:t>
      </w:r>
      <w:r w:rsidRPr="00EB75EA">
        <w:rPr>
          <w:sz w:val="16"/>
        </w:rPr>
        <w:t xml:space="preserve"> over the climate. </w:t>
      </w:r>
      <w:r w:rsidRPr="00EB75EA">
        <w:rPr>
          <w:rStyle w:val="StyleUnderline"/>
        </w:rPr>
        <w:t>There is</w:t>
      </w:r>
      <w:r w:rsidRPr="00EB75EA">
        <w:rPr>
          <w:sz w:val="16"/>
        </w:rPr>
        <w:t xml:space="preserve"> </w:t>
      </w:r>
      <w:r w:rsidRPr="00EB75EA">
        <w:rPr>
          <w:rStyle w:val="Emphasis"/>
        </w:rPr>
        <w:t>no</w:t>
      </w:r>
      <w:r w:rsidRPr="00EB75EA">
        <w:rPr>
          <w:sz w:val="16"/>
        </w:rPr>
        <w:t xml:space="preserve"> tipping point beyond which Mother Earth wrestles control of the whole climate system away from human beings and proceeds to punish us for our sins.</w:t>
      </w:r>
    </w:p>
    <w:p w14:paraId="2965EF65" w14:textId="77777777" w:rsidR="00CC7461" w:rsidRPr="00EB75EA" w:rsidRDefault="00CC7461" w:rsidP="00CC7461">
      <w:pPr>
        <w:rPr>
          <w:rFonts w:eastAsia="Calibri"/>
        </w:rPr>
      </w:pPr>
      <w:r w:rsidRPr="00EB75EA">
        <w:rPr>
          <w:sz w:val="16"/>
        </w:rPr>
        <w:t>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469DC737" w14:textId="77777777" w:rsidR="00CC7461" w:rsidRPr="00EB75EA" w:rsidRDefault="00CC7461" w:rsidP="00CC7461">
      <w:pPr>
        <w:rPr>
          <w:rFonts w:eastAsia="Calibri"/>
        </w:rPr>
      </w:pPr>
      <w:r w:rsidRPr="00EB75EA">
        <w:rPr>
          <w:rStyle w:val="Emphasis"/>
        </w:rPr>
        <w:t>No tipping, no point</w:t>
      </w:r>
    </w:p>
    <w:p w14:paraId="2DF0546F" w14:textId="77777777" w:rsidR="00CC7461" w:rsidRPr="00EB75EA" w:rsidRDefault="00CC7461" w:rsidP="00CC7461">
      <w:pPr>
        <w:rPr>
          <w:rFonts w:eastAsia="Calibri"/>
        </w:rPr>
      </w:pPr>
      <w:r w:rsidRPr="00EB75EA">
        <w:rPr>
          <w:sz w:val="16"/>
        </w:rPr>
        <w:t>In many ways, the term “tipping point” in climate science was predisposed to be misunderstood. Both components of the term invite confusion.</w:t>
      </w:r>
    </w:p>
    <w:p w14:paraId="77E3FCCA" w14:textId="77777777" w:rsidR="00CC7461" w:rsidRPr="00EB75EA" w:rsidRDefault="00CC7461" w:rsidP="00CC7461">
      <w:pPr>
        <w:rPr>
          <w:rFonts w:eastAsia="Calibri"/>
        </w:rPr>
      </w:pPr>
      <w:r w:rsidRPr="00EB75EA">
        <w:rPr>
          <w:sz w:val="16"/>
        </w:rPr>
        <w:t xml:space="preserve">First, </w:t>
      </w:r>
      <w:r w:rsidRPr="00EB75EA">
        <w:rPr>
          <w:rStyle w:val="StyleUnderline"/>
        </w:rPr>
        <w:t>the word</w:t>
      </w:r>
      <w:r w:rsidRPr="00EB75EA">
        <w:rPr>
          <w:sz w:val="16"/>
        </w:rPr>
        <w:t xml:space="preserve"> </w:t>
      </w:r>
      <w:r w:rsidRPr="00EB75EA">
        <w:rPr>
          <w:rStyle w:val="Emphasis"/>
        </w:rPr>
        <w:t>“tipping”</w:t>
      </w:r>
      <w:r w:rsidRPr="00EB75EA">
        <w:rPr>
          <w:sz w:val="16"/>
        </w:rPr>
        <w:t xml:space="preserve"> </w:t>
      </w:r>
      <w:r w:rsidRPr="00EB75EA">
        <w:rPr>
          <w:rStyle w:val="StyleUnderline"/>
        </w:rPr>
        <w:t>implies</w:t>
      </w:r>
      <w:r w:rsidRPr="00EB75EA">
        <w:rPr>
          <w:sz w:val="16"/>
        </w:rPr>
        <w:t xml:space="preserve"> the </w:t>
      </w:r>
      <w:r w:rsidRPr="00EB75EA">
        <w:rPr>
          <w:rStyle w:val="Emphasis"/>
        </w:rPr>
        <w:t>rapidity</w:t>
      </w:r>
      <w:r w:rsidRPr="00EB75EA">
        <w:rPr>
          <w:sz w:val="16"/>
        </w:rPr>
        <w:t xml:space="preserve"> of an unbalanced cart toppling over. Yet </w:t>
      </w:r>
      <w:r w:rsidRPr="00EB75EA">
        <w:rPr>
          <w:rStyle w:val="StyleUnderline"/>
        </w:rPr>
        <w:t xml:space="preserve">in practice, many climate science papers and reports suggest that rapid changes of state for tipping elements—say, </w:t>
      </w:r>
      <w:r w:rsidRPr="00EC7196">
        <w:rPr>
          <w:rStyle w:val="StyleUnderline"/>
          <w:highlight w:val="cyan"/>
        </w:rPr>
        <w:t>systematic shifts</w:t>
      </w:r>
      <w:r w:rsidRPr="00EB75EA">
        <w:rPr>
          <w:rStyle w:val="StyleUnderline"/>
        </w:rPr>
        <w:t xml:space="preserve"> that take just 20 years or less—</w:t>
      </w:r>
      <w:r w:rsidRPr="00EC7196">
        <w:rPr>
          <w:rStyle w:val="StyleUnderline"/>
          <w:highlight w:val="cyan"/>
        </w:rPr>
        <w:t>are rare</w:t>
      </w:r>
      <w:r w:rsidRPr="00EB75EA">
        <w:rPr>
          <w:rStyle w:val="StyleUnderline"/>
        </w:rPr>
        <w:t xml:space="preserve"> enough to be the </w:t>
      </w:r>
      <w:r w:rsidRPr="00EB75EA">
        <w:rPr>
          <w:rStyle w:val="Emphasis"/>
        </w:rPr>
        <w:t>exception, not the rule</w:t>
      </w:r>
      <w:r w:rsidRPr="00EB75EA">
        <w:rPr>
          <w:rStyle w:val="StyleUnderline"/>
        </w:rPr>
        <w:t xml:space="preserve">. </w:t>
      </w:r>
      <w:r w:rsidRPr="00EC7196">
        <w:rPr>
          <w:rStyle w:val="StyleUnderline"/>
          <w:highlight w:val="cyan"/>
        </w:rPr>
        <w:t xml:space="preserve">Components of the </w:t>
      </w:r>
      <w:r w:rsidRPr="00EB75EA">
        <w:rPr>
          <w:rStyle w:val="StyleUnderline"/>
        </w:rPr>
        <w:t xml:space="preserve">climate </w:t>
      </w:r>
      <w:r w:rsidRPr="00EC7196">
        <w:rPr>
          <w:rStyle w:val="StyleUnderline"/>
          <w:highlight w:val="cyan"/>
        </w:rPr>
        <w:t xml:space="preserve">system </w:t>
      </w:r>
      <w:r w:rsidRPr="00EB75EA">
        <w:rPr>
          <w:rStyle w:val="StyleUnderline"/>
        </w:rPr>
        <w:t xml:space="preserve">are </w:t>
      </w:r>
      <w:r w:rsidRPr="00EB75EA">
        <w:rPr>
          <w:rStyle w:val="Emphasis"/>
        </w:rPr>
        <w:t>sluggish</w:t>
      </w:r>
      <w:r w:rsidRPr="00EB75EA">
        <w:rPr>
          <w:rStyle w:val="StyleUnderline"/>
        </w:rPr>
        <w:t xml:space="preserve"> on </w:t>
      </w:r>
      <w:r w:rsidRPr="00EB75EA">
        <w:rPr>
          <w:rStyle w:val="Emphasis"/>
        </w:rPr>
        <w:t>human</w:t>
      </w:r>
      <w:r w:rsidRPr="00EB75EA">
        <w:rPr>
          <w:sz w:val="16"/>
        </w:rPr>
        <w:t xml:space="preserve"> time </w:t>
      </w:r>
      <w:r w:rsidRPr="00EB75EA">
        <w:rPr>
          <w:rStyle w:val="StyleUnderline"/>
        </w:rPr>
        <w:t xml:space="preserve">scales, and thus many Earth system components </w:t>
      </w:r>
      <w:r w:rsidRPr="00EC7196">
        <w:rPr>
          <w:rStyle w:val="StyleUnderline"/>
          <w:highlight w:val="cyan"/>
        </w:rPr>
        <w:t>change over</w:t>
      </w:r>
      <w:r w:rsidRPr="00EB75EA">
        <w:rPr>
          <w:rStyle w:val="StyleUnderline"/>
        </w:rPr>
        <w:t xml:space="preserve"> the course of </w:t>
      </w:r>
      <w:r w:rsidRPr="00EB75EA">
        <w:rPr>
          <w:rStyle w:val="Emphasis"/>
        </w:rPr>
        <w:t>decades</w:t>
      </w:r>
      <w:r w:rsidRPr="00EB75EA">
        <w:rPr>
          <w:rStyle w:val="StyleUnderline"/>
        </w:rPr>
        <w:t xml:space="preserve">, if not </w:t>
      </w:r>
      <w:r w:rsidRPr="00EC7196">
        <w:rPr>
          <w:rStyle w:val="Emphasis"/>
          <w:highlight w:val="cyan"/>
        </w:rPr>
        <w:t>centuries</w:t>
      </w:r>
      <w:r w:rsidRPr="00EB75EA">
        <w:rPr>
          <w:rStyle w:val="Emphasis"/>
        </w:rPr>
        <w:t xml:space="preserve"> or millennia</w:t>
      </w:r>
      <w:r w:rsidRPr="00EB75EA">
        <w:rPr>
          <w:sz w:val="16"/>
        </w:rPr>
        <w:t xml:space="preserve">. For example, </w:t>
      </w:r>
      <w:r w:rsidRPr="00EB75EA">
        <w:rPr>
          <w:rStyle w:val="StyleUnderline"/>
        </w:rPr>
        <w:t>future carbon release from thawing permafrost and sea-level rise from loss of the Greenland ice sheet will take place over several hundred years.</w:t>
      </w:r>
    </w:p>
    <w:p w14:paraId="0065C2C1" w14:textId="77777777" w:rsidR="00CC7461" w:rsidRPr="00EB75EA" w:rsidRDefault="00CC7461" w:rsidP="00CC7461">
      <w:pPr>
        <w:rPr>
          <w:rFonts w:eastAsia="Calibri"/>
        </w:rPr>
      </w:pPr>
      <w:r w:rsidRPr="00EB75EA">
        <w:rPr>
          <w:rStyle w:val="StyleUnderline"/>
        </w:rPr>
        <w:t xml:space="preserve">To an earth scientist thinking on geologic timescales, that does </w:t>
      </w:r>
      <w:r w:rsidRPr="00EB75EA">
        <w:rPr>
          <w:rStyle w:val="Emphasis"/>
        </w:rPr>
        <w:t>seem</w:t>
      </w:r>
      <w:r w:rsidRPr="00EB75EA">
        <w:rPr>
          <w:sz w:val="16"/>
        </w:rPr>
        <w:t xml:space="preserve"> like a very </w:t>
      </w:r>
      <w:r w:rsidRPr="00EB75EA">
        <w:rPr>
          <w:rStyle w:val="Emphasis"/>
        </w:rPr>
        <w:t>rapid</w:t>
      </w:r>
      <w:r w:rsidRPr="00EB75EA">
        <w:rPr>
          <w:sz w:val="16"/>
        </w:rPr>
        <w:t xml:space="preserve"> transition relative to the glacial pace at which the Earth system typically changed prior to the industrial revolution. </w:t>
      </w:r>
      <w:r w:rsidRPr="00EB75EA">
        <w:rPr>
          <w:rStyle w:val="StyleUnderline"/>
        </w:rPr>
        <w:t>To a</w:t>
      </w:r>
      <w:r w:rsidRPr="00EB75EA">
        <w:rPr>
          <w:sz w:val="16"/>
        </w:rPr>
        <w:t xml:space="preserve"> </w:t>
      </w:r>
      <w:r w:rsidRPr="00EB75EA">
        <w:rPr>
          <w:rStyle w:val="Emphasis"/>
        </w:rPr>
        <w:t>layperson</w:t>
      </w:r>
      <w:r w:rsidRPr="00EB75EA">
        <w:rPr>
          <w:sz w:val="16"/>
        </w:rPr>
        <w:t xml:space="preserve"> who thinks about a stacked pile of blocks or the leaning tower of Pisa tipping over, </w:t>
      </w:r>
      <w:r w:rsidRPr="00EB75EA">
        <w:rPr>
          <w:rStyle w:val="StyleUnderline"/>
        </w:rPr>
        <w:t>however, rapid means something</w:t>
      </w:r>
      <w:r w:rsidRPr="00EB75EA">
        <w:rPr>
          <w:sz w:val="16"/>
        </w:rPr>
        <w:t xml:space="preserve"> </w:t>
      </w:r>
      <w:r w:rsidRPr="00EB75EA">
        <w:rPr>
          <w:rStyle w:val="Emphasis"/>
        </w:rPr>
        <w:t>different</w:t>
      </w:r>
      <w:r w:rsidRPr="00EB75EA">
        <w:rPr>
          <w:rStyle w:val="StyleUnderline"/>
        </w:rPr>
        <w:t>. This discrepancy in perspectives leads to differing expectations for how climate tipping elements behave and how quickly or slowly their impacts unfold.</w:t>
      </w:r>
    </w:p>
    <w:p w14:paraId="5AED12D8" w14:textId="77777777" w:rsidR="00CC7461" w:rsidRPr="00EB75EA" w:rsidRDefault="00CC7461" w:rsidP="00CC7461">
      <w:pPr>
        <w:rPr>
          <w:rFonts w:eastAsia="Calibri"/>
        </w:rPr>
      </w:pPr>
      <w:r w:rsidRPr="00EB75EA">
        <w:rPr>
          <w:sz w:val="16"/>
        </w:rPr>
        <w:t xml:space="preserve">Second, </w:t>
      </w:r>
      <w:r w:rsidRPr="00EB75EA">
        <w:rPr>
          <w:rStyle w:val="StyleUnderline"/>
        </w:rPr>
        <w:t>the word</w:t>
      </w:r>
      <w:r w:rsidRPr="00EB75EA">
        <w:rPr>
          <w:sz w:val="16"/>
        </w:rPr>
        <w:t xml:space="preserve"> </w:t>
      </w:r>
      <w:r w:rsidRPr="00EB75EA">
        <w:rPr>
          <w:rStyle w:val="Emphasis"/>
        </w:rPr>
        <w:t>“point,” too</w:t>
      </w:r>
      <w:r w:rsidRPr="00EB75EA">
        <w:rPr>
          <w:rStyle w:val="StyleUnderline"/>
        </w:rPr>
        <w:t>, is bound to confuse. It implies a</w:t>
      </w:r>
      <w:r w:rsidRPr="00EB75EA">
        <w:rPr>
          <w:sz w:val="16"/>
        </w:rPr>
        <w:t xml:space="preserve"> </w:t>
      </w:r>
      <w:r w:rsidRPr="00EB75EA">
        <w:rPr>
          <w:rStyle w:val="Emphasis"/>
        </w:rPr>
        <w:t>single, precise, known critical threshold</w:t>
      </w:r>
      <w:r w:rsidRPr="00EB75EA">
        <w:rPr>
          <w:sz w:val="16"/>
        </w:rPr>
        <w:t xml:space="preserve"> beyond which Earth system components tip.</w:t>
      </w:r>
    </w:p>
    <w:p w14:paraId="53F8D32B" w14:textId="77777777" w:rsidR="00CC7461" w:rsidRPr="00EB75EA" w:rsidRDefault="00CC7461" w:rsidP="00CC7461">
      <w:pPr>
        <w:rPr>
          <w:rFonts w:eastAsia="Calibri"/>
        </w:rPr>
      </w:pPr>
      <w:r w:rsidRPr="00EB75EA">
        <w:rPr>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BC9F3AA" w14:textId="77777777" w:rsidR="00CC7461" w:rsidRPr="00EB75EA" w:rsidRDefault="00CC7461" w:rsidP="00CC7461">
      <w:pPr>
        <w:rPr>
          <w:rFonts w:eastAsia="Calibri"/>
        </w:rPr>
      </w:pPr>
      <w:r w:rsidRPr="00EB75EA">
        <w:rPr>
          <w:sz w:val="16"/>
        </w:rPr>
        <w:t xml:space="preserve">However, </w:t>
      </w:r>
      <w:r w:rsidRPr="00EB75EA">
        <w:rPr>
          <w:rStyle w:val="StyleUnderline"/>
        </w:rPr>
        <w:t xml:space="preserve">critical thresholds are </w:t>
      </w:r>
      <w:r w:rsidRPr="00EB75EA">
        <w:rPr>
          <w:rStyle w:val="Emphasis"/>
        </w:rPr>
        <w:t>rarely precisely known</w:t>
      </w:r>
      <w:r w:rsidRPr="00EB75EA">
        <w:rPr>
          <w:rStyle w:val="StyleUnderline"/>
        </w:rPr>
        <w:t xml:space="preserve">. And large </w:t>
      </w:r>
      <w:r w:rsidRPr="00EC7196">
        <w:rPr>
          <w:rStyle w:val="StyleUnderline"/>
          <w:highlight w:val="cyan"/>
        </w:rPr>
        <w:t>continental</w:t>
      </w:r>
      <w:r w:rsidRPr="00EB75EA">
        <w:rPr>
          <w:rStyle w:val="StyleUnderline"/>
        </w:rPr>
        <w:t xml:space="preserve">-scale </w:t>
      </w:r>
      <w:r w:rsidRPr="00EC7196">
        <w:rPr>
          <w:rStyle w:val="StyleUnderline"/>
          <w:highlight w:val="cyan"/>
        </w:rPr>
        <w:t>systems</w:t>
      </w:r>
      <w:r w:rsidRPr="00EB75EA">
        <w:rPr>
          <w:rStyle w:val="StyleUnderline"/>
        </w:rPr>
        <w:t xml:space="preserve"> like Arctic permafrost landscapes or the Amazon rainforest </w:t>
      </w:r>
      <w:r w:rsidRPr="00EC7196">
        <w:rPr>
          <w:rStyle w:val="StyleUnderline"/>
          <w:highlight w:val="cyan"/>
        </w:rPr>
        <w:t>may not possess a</w:t>
      </w:r>
      <w:r w:rsidRPr="00EC7196">
        <w:rPr>
          <w:sz w:val="16"/>
          <w:highlight w:val="cyan"/>
        </w:rPr>
        <w:t xml:space="preserve"> </w:t>
      </w:r>
      <w:r w:rsidRPr="00EC7196">
        <w:rPr>
          <w:rStyle w:val="Emphasis"/>
          <w:highlight w:val="cyan"/>
        </w:rPr>
        <w:t>single</w:t>
      </w:r>
      <w:r w:rsidRPr="00EB75EA">
        <w:rPr>
          <w:rStyle w:val="Emphasis"/>
        </w:rPr>
        <w:t xml:space="preserve"> overall</w:t>
      </w:r>
      <w:r w:rsidRPr="00EB75EA">
        <w:rPr>
          <w:sz w:val="16"/>
        </w:rPr>
        <w:t xml:space="preserve"> climate </w:t>
      </w:r>
      <w:r w:rsidRPr="00EB75EA">
        <w:rPr>
          <w:rStyle w:val="StyleUnderline"/>
        </w:rPr>
        <w:t xml:space="preserve">tipping </w:t>
      </w:r>
      <w:r w:rsidRPr="00EC7196">
        <w:rPr>
          <w:rStyle w:val="StyleUnderline"/>
          <w:highlight w:val="cyan"/>
        </w:rPr>
        <w:t>point</w:t>
      </w:r>
      <w:r w:rsidRPr="00EB75EA">
        <w:rPr>
          <w:rStyle w:val="StyleUnderline"/>
        </w:rPr>
        <w:t xml:space="preserve">, </w:t>
      </w:r>
      <w:r w:rsidRPr="00EC7196">
        <w:rPr>
          <w:rStyle w:val="StyleUnderline"/>
          <w:highlight w:val="cyan"/>
        </w:rPr>
        <w:t>but</w:t>
      </w:r>
      <w:r w:rsidRPr="00EB75EA">
        <w:rPr>
          <w:rStyle w:val="StyleUnderline"/>
        </w:rPr>
        <w:t xml:space="preserve"> may instead </w:t>
      </w:r>
      <w:r w:rsidRPr="00EC7196">
        <w:rPr>
          <w:rStyle w:val="StyleUnderline"/>
          <w:highlight w:val="cyan"/>
        </w:rPr>
        <w:t xml:space="preserve">exhibit </w:t>
      </w:r>
      <w:r w:rsidRPr="00EC7196">
        <w:rPr>
          <w:rStyle w:val="Emphasis"/>
          <w:highlight w:val="cyan"/>
        </w:rPr>
        <w:t>nonlinear</w:t>
      </w:r>
      <w:r w:rsidRPr="00EB75EA">
        <w:rPr>
          <w:rStyle w:val="Emphasis"/>
        </w:rPr>
        <w:t xml:space="preserve"> state </w:t>
      </w:r>
      <w:r w:rsidRPr="00EC7196">
        <w:rPr>
          <w:rStyle w:val="Emphasis"/>
          <w:highlight w:val="cyan"/>
        </w:rPr>
        <w:t>shifts</w:t>
      </w:r>
      <w:r w:rsidRPr="00EC7196">
        <w:rPr>
          <w:rStyle w:val="StyleUnderline"/>
          <w:highlight w:val="cyan"/>
        </w:rPr>
        <w:t xml:space="preserve"> at </w:t>
      </w:r>
      <w:r w:rsidRPr="00EC7196">
        <w:rPr>
          <w:rStyle w:val="Emphasis"/>
          <w:highlight w:val="cyan"/>
        </w:rPr>
        <w:t>smaller scales</w:t>
      </w:r>
      <w:r w:rsidRPr="00EC7196">
        <w:rPr>
          <w:rStyle w:val="StyleUnderline"/>
          <w:highlight w:val="cyan"/>
        </w:rPr>
        <w:t xml:space="preserve"> in response to</w:t>
      </w:r>
      <w:r w:rsidRPr="00EB75EA">
        <w:rPr>
          <w:rStyle w:val="StyleUnderline"/>
        </w:rPr>
        <w:t xml:space="preserve"> crossing </w:t>
      </w:r>
      <w:r w:rsidRPr="00EB75EA">
        <w:rPr>
          <w:rStyle w:val="Emphasis"/>
        </w:rPr>
        <w:t xml:space="preserve">regional and </w:t>
      </w:r>
      <w:r w:rsidRPr="00EC7196">
        <w:rPr>
          <w:rStyle w:val="Emphasis"/>
          <w:highlight w:val="cyan"/>
        </w:rPr>
        <w:t>local thresholds</w:t>
      </w:r>
      <w:r w:rsidRPr="00EB75EA">
        <w:rPr>
          <w:rStyle w:val="StyleUnderline"/>
        </w:rPr>
        <w:t>. Rainforests degrade acre by acre, while permafrost on sunny south-facing hillsides may thaw and release carbon sooner.</w:t>
      </w:r>
    </w:p>
    <w:p w14:paraId="5D956878" w14:textId="77777777" w:rsidR="00CC7461" w:rsidRPr="00EB75EA" w:rsidRDefault="00CC7461" w:rsidP="00CC7461">
      <w:pPr>
        <w:rPr>
          <w:rFonts w:eastAsia="Calibri"/>
        </w:rPr>
      </w:pPr>
      <w:r w:rsidRPr="00EB75EA">
        <w:rPr>
          <w:sz w:val="16"/>
        </w:rPr>
        <w:t>If “tipping points” is such an imperfect phrase, though, how did the term become so widespread in popular discourse?</w:t>
      </w:r>
    </w:p>
    <w:p w14:paraId="47D5A7C6" w14:textId="77777777" w:rsidR="00CC7461" w:rsidRPr="00EB75EA" w:rsidRDefault="00CC7461" w:rsidP="00CC7461">
      <w:pPr>
        <w:rPr>
          <w:rFonts w:eastAsia="Calibri"/>
        </w:rPr>
      </w:pPr>
      <w:r w:rsidRPr="00EB75EA">
        <w:rPr>
          <w:sz w:val="16"/>
        </w:rPr>
        <w:t xml:space="preserve">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w:t>
      </w:r>
      <w:r w:rsidRPr="00EB75EA">
        <w:rPr>
          <w:sz w:val="16"/>
        </w:rPr>
        <w:lastRenderedPageBreak/>
        <w:t>around the 19th century, social and political scientists began using a tipping point framework to describe political movements and rapid socioeconomic shifts in the decades following World War II.</w:t>
      </w:r>
    </w:p>
    <w:p w14:paraId="6A922B26" w14:textId="77777777" w:rsidR="00CC7461" w:rsidRPr="00EB75EA" w:rsidRDefault="00CC7461" w:rsidP="00CC7461">
      <w:pPr>
        <w:rPr>
          <w:rFonts w:eastAsia="Calibri"/>
        </w:rPr>
      </w:pPr>
      <w:r w:rsidRPr="00EB75EA">
        <w:rPr>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048E30F1" w14:textId="77777777" w:rsidR="00CC7461" w:rsidRPr="00EB75EA" w:rsidRDefault="00CC7461" w:rsidP="00CC7461">
      <w:pPr>
        <w:rPr>
          <w:rFonts w:eastAsia="Calibri"/>
        </w:rPr>
      </w:pPr>
      <w:r w:rsidRPr="00EB75EA">
        <w:rPr>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5DF842C0" w14:textId="77777777" w:rsidR="00CC7461" w:rsidRPr="00EB75EA" w:rsidRDefault="00CC7461" w:rsidP="00CC7461">
      <w:pPr>
        <w:rPr>
          <w:rFonts w:eastAsia="Calibri"/>
        </w:rPr>
      </w:pPr>
      <w:r w:rsidRPr="00EB75EA">
        <w:rPr>
          <w:sz w:val="16"/>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1825983E" w14:textId="77777777" w:rsidR="00CC7461" w:rsidRPr="00EB75EA" w:rsidRDefault="00CC7461" w:rsidP="00CC7461">
      <w:pPr>
        <w:rPr>
          <w:rFonts w:eastAsia="Calibri"/>
        </w:rPr>
      </w:pPr>
      <w:r w:rsidRPr="00EB75EA">
        <w:rPr>
          <w:sz w:val="16"/>
        </w:rPr>
        <w:t xml:space="preserve">And so, </w:t>
      </w:r>
      <w:r w:rsidRPr="00EB75EA">
        <w:rPr>
          <w:rStyle w:val="StyleUnderline"/>
        </w:rPr>
        <w:t xml:space="preserve">as of this writing, </w:t>
      </w:r>
      <w:r w:rsidRPr="00EC7196">
        <w:rPr>
          <w:rStyle w:val="StyleUnderline"/>
          <w:highlight w:val="cyan"/>
        </w:rPr>
        <w:t>Arctic</w:t>
      </w:r>
      <w:r w:rsidRPr="00EB75EA">
        <w:rPr>
          <w:sz w:val="16"/>
        </w:rPr>
        <w:t xml:space="preserve"> </w:t>
      </w:r>
      <w:r w:rsidRPr="00EB75EA">
        <w:rPr>
          <w:rStyle w:val="Emphasis"/>
        </w:rPr>
        <w:t>summer sea ice</w:t>
      </w:r>
      <w:r w:rsidRPr="00EB75EA">
        <w:rPr>
          <w:rStyle w:val="StyleUnderline"/>
        </w:rPr>
        <w:t>, regional</w:t>
      </w:r>
      <w:r w:rsidRPr="00EB75EA">
        <w:rPr>
          <w:sz w:val="16"/>
        </w:rPr>
        <w:t xml:space="preserve"> </w:t>
      </w:r>
      <w:r w:rsidRPr="00EC7196">
        <w:rPr>
          <w:rStyle w:val="StyleUnderline"/>
          <w:highlight w:val="cyan"/>
        </w:rPr>
        <w:t>monsoons</w:t>
      </w:r>
      <w:r w:rsidRPr="00EB75EA">
        <w:rPr>
          <w:rStyle w:val="StyleUnderline"/>
        </w:rPr>
        <w:t>, seafloor</w:t>
      </w:r>
      <w:r w:rsidRPr="00EB75EA">
        <w:rPr>
          <w:sz w:val="16"/>
        </w:rPr>
        <w:t xml:space="preserve"> </w:t>
      </w:r>
      <w:r w:rsidRPr="00EC7196">
        <w:rPr>
          <w:rStyle w:val="Emphasis"/>
          <w:highlight w:val="cyan"/>
        </w:rPr>
        <w:t>methane</w:t>
      </w:r>
      <w:r w:rsidRPr="00EB75EA">
        <w:rPr>
          <w:rStyle w:val="Emphasis"/>
        </w:rPr>
        <w:t xml:space="preserve"> hydrates</w:t>
      </w:r>
      <w:r w:rsidRPr="00EB75EA">
        <w:rPr>
          <w:rStyle w:val="StyleUnderline"/>
        </w:rPr>
        <w:t xml:space="preserve">, </w:t>
      </w:r>
      <w:r w:rsidRPr="00EC7196">
        <w:rPr>
          <w:rStyle w:val="StyleUnderline"/>
          <w:highlight w:val="cyan"/>
        </w:rPr>
        <w:t>and</w:t>
      </w:r>
      <w:r w:rsidRPr="00EC7196">
        <w:rPr>
          <w:sz w:val="16"/>
          <w:highlight w:val="cyan"/>
        </w:rPr>
        <w:t xml:space="preserve"> </w:t>
      </w:r>
      <w:r w:rsidRPr="00EC7196">
        <w:rPr>
          <w:rStyle w:val="Emphasis"/>
          <w:highlight w:val="cyan"/>
        </w:rPr>
        <w:t>El Niño</w:t>
      </w:r>
      <w:r w:rsidRPr="00EB75EA">
        <w:rPr>
          <w:sz w:val="16"/>
        </w:rPr>
        <w:t xml:space="preserve"> </w:t>
      </w:r>
      <w:r w:rsidRPr="00EC7196">
        <w:rPr>
          <w:rStyle w:val="StyleUnderline"/>
          <w:highlight w:val="cyan"/>
        </w:rPr>
        <w:t>have</w:t>
      </w:r>
      <w:r w:rsidRPr="00EB75EA">
        <w:rPr>
          <w:rStyle w:val="StyleUnderline"/>
        </w:rPr>
        <w:t xml:space="preserve"> mostly </w:t>
      </w:r>
      <w:r w:rsidRPr="00EC7196">
        <w:rPr>
          <w:rStyle w:val="StyleUnderline"/>
          <w:highlight w:val="cyan"/>
        </w:rPr>
        <w:t xml:space="preserve">been </w:t>
      </w:r>
      <w:r w:rsidRPr="00EC7196">
        <w:rPr>
          <w:rStyle w:val="Emphasis"/>
          <w:highlight w:val="cyan"/>
        </w:rPr>
        <w:t>stricken</w:t>
      </w:r>
      <w:r w:rsidRPr="00EC7196">
        <w:rPr>
          <w:sz w:val="16"/>
          <w:highlight w:val="cyan"/>
        </w:rPr>
        <w:t xml:space="preserve"> </w:t>
      </w:r>
      <w:r w:rsidRPr="00EC7196">
        <w:rPr>
          <w:rStyle w:val="StyleUnderline"/>
          <w:highlight w:val="cyan"/>
        </w:rPr>
        <w:t>from lists</w:t>
      </w:r>
      <w:r w:rsidRPr="00EB75EA">
        <w:rPr>
          <w:rStyle w:val="StyleUnderline"/>
        </w:rPr>
        <w:t xml:space="preserve"> of</w:t>
      </w:r>
      <w:r w:rsidRPr="00EB75EA">
        <w:rPr>
          <w:sz w:val="16"/>
        </w:rPr>
        <w:t xml:space="preserve"> </w:t>
      </w:r>
      <w:r w:rsidRPr="00EB75EA">
        <w:rPr>
          <w:rStyle w:val="Emphasis"/>
        </w:rPr>
        <w:t>tipping elements</w:t>
      </w:r>
      <w:r w:rsidRPr="00EB75EA">
        <w:rPr>
          <w:rStyle w:val="StyleUnderline"/>
        </w:rPr>
        <w:t xml:space="preserve">. In some cases, </w:t>
      </w:r>
      <w:r w:rsidRPr="00EB75EA">
        <w:rPr>
          <w:rStyle w:val="Emphasis"/>
        </w:rPr>
        <w:t>new</w:t>
      </w:r>
      <w:r w:rsidRPr="00EB75EA">
        <w:rPr>
          <w:sz w:val="16"/>
        </w:rPr>
        <w:t xml:space="preserve"> </w:t>
      </w:r>
      <w:r w:rsidRPr="00EB75EA">
        <w:rPr>
          <w:rStyle w:val="StyleUnderline"/>
        </w:rPr>
        <w:t>proposed tipping elements have</w:t>
      </w:r>
      <w:r w:rsidRPr="00EB75EA">
        <w:rPr>
          <w:sz w:val="16"/>
        </w:rPr>
        <w:t xml:space="preserve"> </w:t>
      </w:r>
      <w:r w:rsidRPr="00EB75EA">
        <w:rPr>
          <w:rStyle w:val="Emphasis"/>
        </w:rPr>
        <w:t>replaced them</w:t>
      </w:r>
      <w:r w:rsidRPr="00EB75EA">
        <w:rPr>
          <w:rStyle w:val="StyleUnderline"/>
        </w:rPr>
        <w:t>. A fall 2022 paper</w:t>
      </w:r>
      <w:r w:rsidRPr="00EB75EA">
        <w:rPr>
          <w:sz w:val="16"/>
        </w:rPr>
        <w:t xml:space="preserve"> in Science, for instance, </w:t>
      </w:r>
      <w:r w:rsidRPr="00EB75EA">
        <w:rPr>
          <w:rStyle w:val="StyleUnderline"/>
        </w:rPr>
        <w:t>has added</w:t>
      </w:r>
      <w:r w:rsidRPr="00EB75EA">
        <w:rPr>
          <w:sz w:val="16"/>
        </w:rPr>
        <w:t xml:space="preserve"> “</w:t>
      </w:r>
      <w:r w:rsidRPr="00EB75EA">
        <w:rPr>
          <w:rStyle w:val="StyleUnderline"/>
        </w:rPr>
        <w:t>collapse of the</w:t>
      </w:r>
      <w:r w:rsidRPr="00EB75EA">
        <w:rPr>
          <w:sz w:val="16"/>
        </w:rPr>
        <w:t xml:space="preserve"> </w:t>
      </w:r>
      <w:r w:rsidRPr="00EB75EA">
        <w:rPr>
          <w:rStyle w:val="Emphasis"/>
        </w:rPr>
        <w:t>Labrador Sea subpolar ocean gyre</w:t>
      </w:r>
      <w:r w:rsidRPr="00EB75EA">
        <w:rPr>
          <w:sz w:val="16"/>
        </w:rPr>
        <w:t xml:space="preserve">” </w:t>
      </w:r>
      <w:r w:rsidRPr="00EB75EA">
        <w:rPr>
          <w:rStyle w:val="StyleUnderline"/>
        </w:rPr>
        <w:t>and</w:t>
      </w:r>
      <w:r w:rsidRPr="00EB75EA">
        <w:rPr>
          <w:sz w:val="16"/>
        </w:rPr>
        <w:t xml:space="preserve"> “</w:t>
      </w:r>
      <w:r w:rsidRPr="00EB75EA">
        <w:rPr>
          <w:rStyle w:val="StyleUnderline"/>
        </w:rPr>
        <w:t>abrupt loss of</w:t>
      </w:r>
      <w:r w:rsidRPr="00EB75EA">
        <w:rPr>
          <w:sz w:val="16"/>
        </w:rPr>
        <w:t xml:space="preserve"> </w:t>
      </w:r>
      <w:r w:rsidRPr="00EB75EA">
        <w:rPr>
          <w:rStyle w:val="Emphasis"/>
        </w:rPr>
        <w:t>Barents Sea sea-ice</w:t>
      </w:r>
      <w:r w:rsidRPr="00EB75EA">
        <w:rPr>
          <w:sz w:val="16"/>
        </w:rPr>
        <w:t xml:space="preserve">” </w:t>
      </w:r>
      <w:r w:rsidRPr="00EB75EA">
        <w:rPr>
          <w:rStyle w:val="StyleUnderline"/>
        </w:rPr>
        <w:t>as new possible tipping elements. With time, further research may validate—or eliminate—these new prospective entrants as well</w:t>
      </w:r>
      <w:r w:rsidRPr="00EB75EA">
        <w:rPr>
          <w:sz w:val="16"/>
        </w:rPr>
        <w:t>.</w:t>
      </w:r>
    </w:p>
    <w:p w14:paraId="754E49DA" w14:textId="77777777" w:rsidR="00CC7461" w:rsidRPr="00EB75EA" w:rsidRDefault="00CC7461" w:rsidP="00CC7461">
      <w:pPr>
        <w:rPr>
          <w:rFonts w:eastAsia="Calibri"/>
        </w:rPr>
      </w:pPr>
      <w:r w:rsidRPr="00EB75EA">
        <w:rPr>
          <w:rStyle w:val="StyleUnderline"/>
        </w:rPr>
        <w:t>All of this illustrates how the current understanding of climate tipping elements</w:t>
      </w:r>
      <w:r w:rsidRPr="00EB75EA">
        <w:rPr>
          <w:sz w:val="16"/>
        </w:rPr>
        <w:t xml:space="preserve"> </w:t>
      </w:r>
      <w:r w:rsidRPr="00EB75EA">
        <w:rPr>
          <w:rStyle w:val="Emphasis"/>
        </w:rPr>
        <w:t>remains uncertain</w:t>
      </w:r>
      <w:r w:rsidRPr="00EB75EA">
        <w:rPr>
          <w:sz w:val="16"/>
        </w:rPr>
        <w:t>.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57742D66" w14:textId="77777777" w:rsidR="00CC7461" w:rsidRPr="00EB75EA" w:rsidRDefault="00CC7461" w:rsidP="00CC7461">
      <w:pPr>
        <w:rPr>
          <w:rFonts w:eastAsia="Calibri"/>
        </w:rPr>
      </w:pPr>
      <w:r w:rsidRPr="00EB75EA">
        <w:rPr>
          <w:rStyle w:val="StyleUnderline"/>
        </w:rPr>
        <w:t xml:space="preserve">Given such grim ambiguity, media headlines often </w:t>
      </w:r>
      <w:r w:rsidRPr="00EB75EA">
        <w:rPr>
          <w:rStyle w:val="Emphasis"/>
        </w:rPr>
        <w:t>seize</w:t>
      </w:r>
      <w:r w:rsidRPr="00EB75EA">
        <w:rPr>
          <w:rStyle w:val="StyleUnderline"/>
        </w:rPr>
        <w:t xml:space="preserve"> on the</w:t>
      </w:r>
      <w:r w:rsidRPr="00EB75EA">
        <w:rPr>
          <w:sz w:val="16"/>
        </w:rPr>
        <w:t xml:space="preserve"> </w:t>
      </w:r>
      <w:r w:rsidRPr="00EB75EA">
        <w:rPr>
          <w:rStyle w:val="Emphasis"/>
        </w:rPr>
        <w:t>worst-case, high-end impacts</w:t>
      </w:r>
      <w:r w:rsidRPr="00EB75EA">
        <w:rPr>
          <w:sz w:val="16"/>
        </w:rPr>
        <w:t xml:space="preserve"> </w:t>
      </w:r>
      <w:r w:rsidRPr="00EB75EA">
        <w:rPr>
          <w:rStyle w:val="StyleUnderline"/>
        </w:rPr>
        <w:t>as the</w:t>
      </w:r>
      <w:r w:rsidRPr="00EB75EA">
        <w:rPr>
          <w:sz w:val="16"/>
        </w:rPr>
        <w:t xml:space="preserve"> </w:t>
      </w:r>
      <w:r w:rsidRPr="00EB75EA">
        <w:rPr>
          <w:rStyle w:val="Emphasis"/>
        </w:rPr>
        <w:t>likeliest</w:t>
      </w:r>
      <w:r w:rsidRPr="00EB75EA">
        <w:rPr>
          <w:sz w:val="16"/>
        </w:rPr>
        <w:t xml:space="preserve"> outcome. </w:t>
      </w:r>
      <w:r w:rsidRPr="00EB75EA">
        <w:rPr>
          <w:rStyle w:val="StyleUnderline"/>
        </w:rPr>
        <w:t xml:space="preserve">For instance, science headlines have popularly termed greenhouse gases released from </w:t>
      </w:r>
      <w:r w:rsidRPr="00EB75EA">
        <w:rPr>
          <w:rStyle w:val="Emphasis"/>
        </w:rPr>
        <w:t>thawed Arctic soils</w:t>
      </w:r>
      <w:r w:rsidRPr="00EB75EA">
        <w:rPr>
          <w:sz w:val="16"/>
        </w:rPr>
        <w:t xml:space="preserve"> </w:t>
      </w:r>
      <w:r w:rsidRPr="00EB75EA">
        <w:rPr>
          <w:rStyle w:val="StyleUnderline"/>
        </w:rPr>
        <w:t>as a</w:t>
      </w:r>
      <w:r w:rsidRPr="00EB75EA">
        <w:rPr>
          <w:sz w:val="16"/>
        </w:rPr>
        <w:t xml:space="preserve"> </w:t>
      </w:r>
      <w:r w:rsidRPr="00EB75EA">
        <w:rPr>
          <w:rStyle w:val="Emphasis"/>
        </w:rPr>
        <w:t>“</w:t>
      </w:r>
      <w:r w:rsidRPr="00EC7196">
        <w:rPr>
          <w:rStyle w:val="Emphasis"/>
          <w:highlight w:val="cyan"/>
        </w:rPr>
        <w:t>carbon</w:t>
      </w:r>
      <w:r w:rsidRPr="00EB75EA">
        <w:rPr>
          <w:rStyle w:val="Emphasis"/>
        </w:rPr>
        <w:t xml:space="preserve"> bomb,”</w:t>
      </w:r>
      <w:r w:rsidRPr="00EB75EA">
        <w:rPr>
          <w:sz w:val="16"/>
        </w:rPr>
        <w:t xml:space="preserve"> </w:t>
      </w:r>
      <w:r w:rsidRPr="00EB75EA">
        <w:rPr>
          <w:rStyle w:val="StyleUnderline"/>
        </w:rPr>
        <w:t>even as</w:t>
      </w:r>
      <w:r w:rsidRPr="00EB75EA">
        <w:rPr>
          <w:sz w:val="16"/>
        </w:rPr>
        <w:t xml:space="preserve"> </w:t>
      </w:r>
      <w:r w:rsidRPr="00EB75EA">
        <w:rPr>
          <w:rStyle w:val="Emphasis"/>
        </w:rPr>
        <w:t>permafrost experts</w:t>
      </w:r>
      <w:r w:rsidRPr="00EB75EA">
        <w:rPr>
          <w:sz w:val="16"/>
        </w:rPr>
        <w:t xml:space="preserve"> </w:t>
      </w:r>
      <w:r w:rsidRPr="00EB75EA">
        <w:rPr>
          <w:rStyle w:val="StyleUnderline"/>
        </w:rPr>
        <w:t>wearily stress that</w:t>
      </w:r>
      <w:r w:rsidRPr="00EB75EA">
        <w:rPr>
          <w:sz w:val="16"/>
        </w:rPr>
        <w:t xml:space="preserve"> overall carbon </w:t>
      </w:r>
      <w:r w:rsidRPr="00EC7196">
        <w:rPr>
          <w:rStyle w:val="StyleUnderline"/>
          <w:highlight w:val="cyan"/>
        </w:rPr>
        <w:t>release will be</w:t>
      </w:r>
      <w:r w:rsidRPr="00EC7196">
        <w:rPr>
          <w:sz w:val="16"/>
          <w:highlight w:val="cyan"/>
        </w:rPr>
        <w:t xml:space="preserve"> </w:t>
      </w:r>
      <w:r w:rsidRPr="00EC7196">
        <w:rPr>
          <w:rStyle w:val="Emphasis"/>
          <w:highlight w:val="cyan"/>
        </w:rPr>
        <w:t>gradual</w:t>
      </w:r>
      <w:r w:rsidRPr="00EB75EA">
        <w:rPr>
          <w:sz w:val="16"/>
        </w:rPr>
        <w:t xml:space="preserve">. </w:t>
      </w:r>
      <w:r w:rsidRPr="00EB75EA">
        <w:rPr>
          <w:rStyle w:val="StyleUnderline"/>
        </w:rPr>
        <w:t>Writers and reporters have likewise described the threat of seafloor</w:t>
      </w:r>
      <w:r w:rsidRPr="00EB75EA">
        <w:rPr>
          <w:sz w:val="16"/>
        </w:rPr>
        <w:t xml:space="preserve"> </w:t>
      </w:r>
      <w:r w:rsidRPr="00EB75EA">
        <w:rPr>
          <w:rStyle w:val="Emphasis"/>
        </w:rPr>
        <w:t>methane</w:t>
      </w:r>
      <w:r w:rsidRPr="00EB75EA">
        <w:rPr>
          <w:sz w:val="16"/>
        </w:rPr>
        <w:t xml:space="preserve"> </w:t>
      </w:r>
      <w:r w:rsidRPr="00EB75EA">
        <w:rPr>
          <w:rStyle w:val="StyleUnderline"/>
        </w:rPr>
        <w:t>bubbling out of the oceans as a</w:t>
      </w:r>
      <w:r w:rsidRPr="00EB75EA">
        <w:rPr>
          <w:sz w:val="16"/>
        </w:rPr>
        <w:t xml:space="preserve"> </w:t>
      </w:r>
      <w:r w:rsidRPr="00EB75EA">
        <w:rPr>
          <w:rStyle w:val="Emphasis"/>
        </w:rPr>
        <w:t>“bomb”</w:t>
      </w:r>
      <w:r w:rsidRPr="00EB75EA">
        <w:rPr>
          <w:sz w:val="16"/>
        </w:rPr>
        <w:t xml:space="preserve"> </w:t>
      </w:r>
      <w:r w:rsidRPr="00EB75EA">
        <w:rPr>
          <w:rStyle w:val="StyleUnderline"/>
        </w:rPr>
        <w:t>or</w:t>
      </w:r>
      <w:r w:rsidRPr="00EB75EA">
        <w:rPr>
          <w:sz w:val="16"/>
        </w:rPr>
        <w:t xml:space="preserve"> </w:t>
      </w:r>
      <w:r w:rsidRPr="00EB75EA">
        <w:rPr>
          <w:rStyle w:val="Emphasis"/>
        </w:rPr>
        <w:t>“gun,”</w:t>
      </w:r>
      <w:r w:rsidRPr="00EB75EA">
        <w:rPr>
          <w:sz w:val="16"/>
        </w:rPr>
        <w:t xml:space="preserve"> </w:t>
      </w:r>
      <w:r w:rsidRPr="00EB75EA">
        <w:rPr>
          <w:rStyle w:val="StyleUnderline"/>
        </w:rPr>
        <w:t>selectively invoking a</w:t>
      </w:r>
      <w:r w:rsidRPr="00EB75EA">
        <w:rPr>
          <w:sz w:val="16"/>
        </w:rPr>
        <w:t xml:space="preserve"> </w:t>
      </w:r>
      <w:r w:rsidRPr="00EB75EA">
        <w:rPr>
          <w:rStyle w:val="Emphasis"/>
        </w:rPr>
        <w:t>diminishing number of studies</w:t>
      </w:r>
      <w:r w:rsidRPr="00EB75EA">
        <w:rPr>
          <w:sz w:val="16"/>
        </w:rPr>
        <w:t xml:space="preserve"> </w:t>
      </w:r>
      <w:r w:rsidRPr="00EB75EA">
        <w:rPr>
          <w:rStyle w:val="StyleUnderline"/>
        </w:rPr>
        <w:t>advancing an increasingly</w:t>
      </w:r>
      <w:r w:rsidRPr="00EB75EA">
        <w:rPr>
          <w:sz w:val="16"/>
        </w:rPr>
        <w:t xml:space="preserve"> </w:t>
      </w:r>
      <w:r w:rsidRPr="00EB75EA">
        <w:rPr>
          <w:rStyle w:val="Emphasis"/>
        </w:rPr>
        <w:t>discredited hypothesis of abrupt and dangerous</w:t>
      </w:r>
      <w:r w:rsidRPr="00EB75EA">
        <w:rPr>
          <w:sz w:val="16"/>
        </w:rPr>
        <w:t xml:space="preserve"> ocean methane </w:t>
      </w:r>
      <w:r w:rsidRPr="00EB75EA">
        <w:rPr>
          <w:rStyle w:val="Emphasis"/>
        </w:rPr>
        <w:t>release</w:t>
      </w:r>
      <w:r w:rsidRPr="00EB75EA">
        <w:rPr>
          <w:sz w:val="16"/>
        </w:rPr>
        <w:t>.</w:t>
      </w:r>
    </w:p>
    <w:p w14:paraId="1EFE8FFA" w14:textId="77777777" w:rsidR="00CC7461" w:rsidRPr="00EB75EA" w:rsidRDefault="00CC7461" w:rsidP="00CC7461">
      <w:pPr>
        <w:rPr>
          <w:rFonts w:eastAsia="Calibri"/>
        </w:rPr>
      </w:pPr>
      <w:r w:rsidRPr="00EB75EA">
        <w:rPr>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26E62F35" w14:textId="77777777" w:rsidR="00CC7461" w:rsidRPr="00EB75EA" w:rsidRDefault="00CC7461" w:rsidP="00CC7461">
      <w:pPr>
        <w:rPr>
          <w:rFonts w:eastAsia="Calibri"/>
        </w:rPr>
      </w:pPr>
      <w:r w:rsidRPr="00EB75EA">
        <w:rPr>
          <w:sz w:val="16"/>
        </w:rPr>
        <w:t>How confusion about tipping points influences climate discourse</w:t>
      </w:r>
    </w:p>
    <w:p w14:paraId="67ADBF5F" w14:textId="77777777" w:rsidR="00CC7461" w:rsidRPr="00EB75EA" w:rsidRDefault="00CC7461" w:rsidP="00CC7461">
      <w:pPr>
        <w:rPr>
          <w:rFonts w:eastAsia="Calibri"/>
        </w:rPr>
      </w:pPr>
      <w:r w:rsidRPr="00EB75EA">
        <w:rPr>
          <w:sz w:val="16"/>
        </w:rPr>
        <w:t xml:space="preserve">But </w:t>
      </w:r>
      <w:r w:rsidRPr="00EB75EA">
        <w:rPr>
          <w:rStyle w:val="StyleUnderline"/>
        </w:rPr>
        <w:t>a misunderstanding being</w:t>
      </w:r>
      <w:r w:rsidRPr="00EB75EA">
        <w:rPr>
          <w:sz w:val="16"/>
        </w:rPr>
        <w:t xml:space="preserve"> </w:t>
      </w:r>
      <w:r w:rsidRPr="00EB75EA">
        <w:rPr>
          <w:rStyle w:val="Emphasis"/>
        </w:rPr>
        <w:t>common</w:t>
      </w:r>
      <w:r w:rsidRPr="00EB75EA">
        <w:rPr>
          <w:sz w:val="16"/>
        </w:rPr>
        <w:t xml:space="preserve"> </w:t>
      </w:r>
      <w:r w:rsidRPr="00EB75EA">
        <w:rPr>
          <w:rStyle w:val="StyleUnderline"/>
        </w:rPr>
        <w:t>doesn’t make it</w:t>
      </w:r>
      <w:r w:rsidRPr="00EB75EA">
        <w:rPr>
          <w:sz w:val="16"/>
        </w:rPr>
        <w:t xml:space="preserve"> </w:t>
      </w:r>
      <w:r w:rsidRPr="00EB75EA">
        <w:rPr>
          <w:rStyle w:val="Emphasis"/>
        </w:rPr>
        <w:t>excusable</w:t>
      </w:r>
      <w:r w:rsidRPr="00EB75EA">
        <w:rPr>
          <w:sz w:val="16"/>
        </w:rPr>
        <w:t>. Given the frequency with which tipping elements feature in climate conversations, it is worth unpacking how skewed perceptions of this topic have affected the broader climate effort.</w:t>
      </w:r>
    </w:p>
    <w:p w14:paraId="0F93856B" w14:textId="77777777" w:rsidR="00CC7461" w:rsidRPr="00EB75EA" w:rsidRDefault="00CC7461" w:rsidP="00CC7461">
      <w:pPr>
        <w:rPr>
          <w:rFonts w:eastAsia="Calibri"/>
        </w:rPr>
      </w:pPr>
      <w:r w:rsidRPr="00EB75EA">
        <w:rPr>
          <w:sz w:val="16"/>
        </w:rPr>
        <w:t xml:space="preserve">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EB75EA">
        <w:rPr>
          <w:rStyle w:val="StyleUnderline"/>
        </w:rPr>
        <w:t>things are</w:t>
      </w:r>
      <w:r w:rsidRPr="00EB75EA">
        <w:rPr>
          <w:sz w:val="16"/>
        </w:rPr>
        <w:t xml:space="preserve"> </w:t>
      </w:r>
      <w:r w:rsidRPr="00EB75EA">
        <w:rPr>
          <w:rStyle w:val="Emphasis"/>
        </w:rPr>
        <w:t>not as bad as they seem</w:t>
      </w:r>
      <w:r w:rsidRPr="00EB75EA">
        <w:rPr>
          <w:sz w:val="16"/>
        </w:rPr>
        <w:t>.</w:t>
      </w:r>
    </w:p>
    <w:p w14:paraId="29720E8C" w14:textId="77777777" w:rsidR="00CC7461" w:rsidRPr="00EB75EA" w:rsidRDefault="00CC7461" w:rsidP="00CC7461">
      <w:pPr>
        <w:rPr>
          <w:rFonts w:eastAsia="Calibri"/>
        </w:rPr>
      </w:pPr>
      <w:r w:rsidRPr="00EB75EA">
        <w:rPr>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EC7196">
        <w:rPr>
          <w:rStyle w:val="StyleUnderline"/>
          <w:highlight w:val="cyan"/>
        </w:rPr>
        <w:t>even</w:t>
      </w:r>
      <w:r w:rsidRPr="00EB75EA">
        <w:rPr>
          <w:sz w:val="16"/>
        </w:rPr>
        <w:t xml:space="preserve"> </w:t>
      </w:r>
      <w:r w:rsidRPr="00EC7196">
        <w:rPr>
          <w:rStyle w:val="Emphasis"/>
          <w:highlight w:val="cyan"/>
        </w:rPr>
        <w:t>middle-of-the-road</w:t>
      </w:r>
      <w:r w:rsidRPr="00EB75EA">
        <w:rPr>
          <w:sz w:val="16"/>
        </w:rPr>
        <w:t xml:space="preserve"> </w:t>
      </w:r>
      <w:r w:rsidRPr="00EB75EA">
        <w:rPr>
          <w:rStyle w:val="StyleUnderline"/>
        </w:rPr>
        <w:t>climate</w:t>
      </w:r>
      <w:r w:rsidRPr="00EB75EA">
        <w:rPr>
          <w:sz w:val="16"/>
        </w:rPr>
        <w:t xml:space="preserve"> </w:t>
      </w:r>
      <w:r w:rsidRPr="00EC7196">
        <w:rPr>
          <w:rStyle w:val="Emphasis"/>
          <w:highlight w:val="cyan"/>
        </w:rPr>
        <w:t>mitigation</w:t>
      </w:r>
      <w:r w:rsidRPr="00EB75EA">
        <w:rPr>
          <w:rStyle w:val="Emphasis"/>
        </w:rPr>
        <w:t xml:space="preserve"> pathways</w:t>
      </w:r>
      <w:r w:rsidRPr="00EB75EA">
        <w:rPr>
          <w:sz w:val="16"/>
        </w:rPr>
        <w:t xml:space="preserve"> </w:t>
      </w:r>
      <w:r w:rsidRPr="00EB75EA">
        <w:rPr>
          <w:rStyle w:val="StyleUnderline"/>
        </w:rPr>
        <w:t>can</w:t>
      </w:r>
      <w:r w:rsidRPr="00EB75EA">
        <w:rPr>
          <w:sz w:val="16"/>
        </w:rPr>
        <w:t xml:space="preserve"> </w:t>
      </w:r>
      <w:r w:rsidRPr="00EB75EA">
        <w:rPr>
          <w:rStyle w:val="Emphasis"/>
        </w:rPr>
        <w:t xml:space="preserve">dramatically reduce the rate and extent of permafrost </w:t>
      </w:r>
      <w:r w:rsidRPr="00EB75EA">
        <w:rPr>
          <w:rStyle w:val="Emphasis"/>
        </w:rPr>
        <w:lastRenderedPageBreak/>
        <w:t>thaw</w:t>
      </w:r>
      <w:r w:rsidRPr="00EB75EA">
        <w:rPr>
          <w:sz w:val="16"/>
        </w:rPr>
        <w:t xml:space="preserve"> </w:t>
      </w:r>
      <w:r w:rsidRPr="00EB75EA">
        <w:rPr>
          <w:rStyle w:val="StyleUnderline"/>
        </w:rPr>
        <w:t xml:space="preserve">and limit the </w:t>
      </w:r>
      <w:r w:rsidRPr="00EB75EA">
        <w:rPr>
          <w:rStyle w:val="Emphasis"/>
        </w:rPr>
        <w:t>long-term</w:t>
      </w:r>
      <w:r w:rsidRPr="00EB75EA">
        <w:rPr>
          <w:sz w:val="16"/>
        </w:rPr>
        <w:t xml:space="preserve"> </w:t>
      </w:r>
      <w:r w:rsidRPr="00EB75EA">
        <w:rPr>
          <w:rStyle w:val="StyleUnderline"/>
        </w:rPr>
        <w:t>loss of</w:t>
      </w:r>
      <w:r w:rsidRPr="00EB75EA">
        <w:rPr>
          <w:sz w:val="16"/>
        </w:rPr>
        <w:t xml:space="preserve"> </w:t>
      </w:r>
      <w:r w:rsidRPr="00EB75EA">
        <w:rPr>
          <w:rStyle w:val="Emphasis"/>
        </w:rPr>
        <w:t>ice sheets</w:t>
      </w:r>
      <w:r w:rsidRPr="00EB75EA">
        <w:rPr>
          <w:rStyle w:val="StyleUnderline"/>
        </w:rPr>
        <w:t>. Limiting</w:t>
      </w:r>
      <w:r w:rsidRPr="00EB75EA">
        <w:rPr>
          <w:sz w:val="16"/>
        </w:rPr>
        <w:t xml:space="preserve"> </w:t>
      </w:r>
      <w:r w:rsidRPr="00EB75EA">
        <w:rPr>
          <w:rStyle w:val="Emphasis"/>
        </w:rPr>
        <w:t>end-of-century</w:t>
      </w:r>
      <w:r w:rsidRPr="00EB75EA">
        <w:rPr>
          <w:sz w:val="16"/>
        </w:rPr>
        <w:t xml:space="preserve"> </w:t>
      </w:r>
      <w:r w:rsidRPr="00EB75EA">
        <w:rPr>
          <w:rStyle w:val="StyleUnderline"/>
        </w:rPr>
        <w:t>warming to</w:t>
      </w:r>
      <w:r w:rsidRPr="00EB75EA">
        <w:rPr>
          <w:sz w:val="16"/>
        </w:rPr>
        <w:t xml:space="preserve"> 2-</w:t>
      </w:r>
      <w:r w:rsidRPr="00EB75EA">
        <w:rPr>
          <w:rStyle w:val="Emphasis"/>
        </w:rPr>
        <w:t>3°</w:t>
      </w:r>
      <w:r w:rsidRPr="00EB75EA">
        <w:rPr>
          <w:sz w:val="16"/>
        </w:rPr>
        <w:t xml:space="preserve">C </w:t>
      </w:r>
      <w:r w:rsidRPr="00EB75EA">
        <w:rPr>
          <w:rStyle w:val="StyleUnderline"/>
        </w:rPr>
        <w:t>will</w:t>
      </w:r>
      <w:r w:rsidRPr="00EB75EA">
        <w:rPr>
          <w:sz w:val="16"/>
        </w:rPr>
        <w:t xml:space="preserve"> essentially </w:t>
      </w:r>
      <w:r w:rsidRPr="00EC7196">
        <w:rPr>
          <w:rStyle w:val="Emphasis"/>
          <w:highlight w:val="cyan"/>
        </w:rPr>
        <w:t>eliminate any risk</w:t>
      </w:r>
      <w:r w:rsidRPr="00EB75EA">
        <w:rPr>
          <w:sz w:val="16"/>
        </w:rPr>
        <w:t xml:space="preserve"> of significant climate feedbacks </w:t>
      </w:r>
      <w:r w:rsidRPr="00EB75EA">
        <w:rPr>
          <w:rStyle w:val="StyleUnderline"/>
        </w:rPr>
        <w:t>from</w:t>
      </w:r>
      <w:r w:rsidRPr="00EB75EA">
        <w:rPr>
          <w:sz w:val="16"/>
        </w:rPr>
        <w:t xml:space="preserve"> seafloor-frozen </w:t>
      </w:r>
      <w:r w:rsidRPr="00EB75EA">
        <w:rPr>
          <w:rStyle w:val="Emphasis"/>
        </w:rPr>
        <w:t>methane hydrates</w:t>
      </w:r>
      <w:r w:rsidRPr="00EB75EA">
        <w:rPr>
          <w:sz w:val="16"/>
        </w:rPr>
        <w:t xml:space="preserve">. And </w:t>
      </w:r>
      <w:r w:rsidRPr="00EB75EA">
        <w:rPr>
          <w:rStyle w:val="StyleUnderline"/>
        </w:rPr>
        <w:t>a combination of budding progress toward decarbonization and more recent climate research has already greatly reduced the likelihood of the worst-case future climate scenarios.</w:t>
      </w:r>
    </w:p>
    <w:p w14:paraId="17A4DEF0" w14:textId="77777777" w:rsidR="00CC7461" w:rsidRPr="00EB75EA" w:rsidRDefault="00CC7461" w:rsidP="00CC7461">
      <w:pPr>
        <w:rPr>
          <w:rFonts w:eastAsia="Calibri"/>
        </w:rPr>
      </w:pPr>
      <w:r w:rsidRPr="00EB75EA">
        <w:rPr>
          <w:sz w:val="16"/>
        </w:rPr>
        <w:t xml:space="preserve">Certainly, </w:t>
      </w:r>
      <w:r w:rsidRPr="00EB75EA">
        <w:rPr>
          <w:rStyle w:val="StyleUnderline"/>
        </w:rPr>
        <w:t>this is no reason for complacency. The sensitivity of some systems</w:t>
      </w:r>
      <w:r w:rsidRPr="00EB75EA">
        <w:rPr>
          <w:sz w:val="16"/>
        </w:rPr>
        <w:t xml:space="preserve"> like the Atlantic Meridional Overturning Circulation—a major global ocean circulation pattern—to low or moderate long-term warming </w:t>
      </w:r>
      <w:r w:rsidRPr="00EB75EA">
        <w:rPr>
          <w:rStyle w:val="StyleUnderline"/>
        </w:rPr>
        <w:t>remains uncertain</w:t>
      </w:r>
      <w:r w:rsidRPr="00EB75EA">
        <w:rPr>
          <w:sz w:val="16"/>
        </w:rPr>
        <w:t xml:space="preserve">. And shallow tropical coral reef ecosystems may suffer grievous biodiversity loss under even 1.5°C of warming. Besides, parts of the Amazon rainforest are already severely threatened by further warming and deforestation. </w:t>
      </w:r>
    </w:p>
    <w:p w14:paraId="2B095B01" w14:textId="77777777" w:rsidR="00CC7461" w:rsidRPr="00EB75EA" w:rsidRDefault="00CC7461" w:rsidP="00CC7461">
      <w:pPr>
        <w:rPr>
          <w:rFonts w:eastAsia="Calibri"/>
        </w:rPr>
      </w:pPr>
      <w:r w:rsidRPr="00EB75EA">
        <w:rPr>
          <w:rStyle w:val="StyleUnderline"/>
        </w:rPr>
        <w:t>Yet climate conversations persistently characterize the</w:t>
      </w:r>
      <w:r w:rsidRPr="00EB75EA">
        <w:rPr>
          <w:sz w:val="16"/>
        </w:rPr>
        <w:t xml:space="preserve"> </w:t>
      </w:r>
      <w:r w:rsidRPr="00EB75EA">
        <w:rPr>
          <w:rStyle w:val="Emphasis"/>
        </w:rPr>
        <w:t>present</w:t>
      </w:r>
      <w:r w:rsidRPr="00EB75EA">
        <w:rPr>
          <w:sz w:val="16"/>
        </w:rPr>
        <w:t xml:space="preserve"> day </w:t>
      </w:r>
      <w:r w:rsidRPr="00EB75EA">
        <w:rPr>
          <w:rStyle w:val="StyleUnderline"/>
        </w:rPr>
        <w:t>as a</w:t>
      </w:r>
      <w:r w:rsidRPr="00EB75EA">
        <w:rPr>
          <w:sz w:val="16"/>
        </w:rPr>
        <w:t xml:space="preserve"> </w:t>
      </w:r>
      <w:r w:rsidRPr="00EB75EA">
        <w:rPr>
          <w:rStyle w:val="Emphasis"/>
        </w:rPr>
        <w:t>do-or-die, tip-or-not moment</w:t>
      </w:r>
      <w:r w:rsidRPr="00EB75EA">
        <w:rPr>
          <w:rStyle w:val="StyleUnderline"/>
        </w:rPr>
        <w:t>, with</w:t>
      </w:r>
      <w:r w:rsidRPr="00EB75EA">
        <w:rPr>
          <w:sz w:val="16"/>
        </w:rPr>
        <w:t xml:space="preserve"> </w:t>
      </w:r>
      <w:r w:rsidRPr="00EB75EA">
        <w:rPr>
          <w:rStyle w:val="Emphasis"/>
        </w:rPr>
        <w:t>perfect</w:t>
      </w:r>
      <w:r w:rsidRPr="00EB75EA">
        <w:rPr>
          <w:sz w:val="16"/>
        </w:rPr>
        <w:t xml:space="preserve"> climate </w:t>
      </w:r>
      <w:r w:rsidRPr="00EB75EA">
        <w:rPr>
          <w:rStyle w:val="Emphasis"/>
        </w:rPr>
        <w:t>action or annihilation</w:t>
      </w:r>
      <w:r w:rsidRPr="00EB75EA">
        <w:rPr>
          <w:sz w:val="16"/>
        </w:rPr>
        <w:t xml:space="preserve"> </w:t>
      </w:r>
      <w:r w:rsidRPr="00EB75EA">
        <w:rPr>
          <w:rStyle w:val="StyleUnderline"/>
        </w:rPr>
        <w:t>as the</w:t>
      </w:r>
      <w:r w:rsidRPr="00EB75EA">
        <w:rPr>
          <w:sz w:val="16"/>
        </w:rPr>
        <w:t xml:space="preserve"> </w:t>
      </w:r>
      <w:r w:rsidRPr="00EB75EA">
        <w:rPr>
          <w:rStyle w:val="Emphasis"/>
        </w:rPr>
        <w:t>only</w:t>
      </w:r>
      <w:r w:rsidRPr="00EB75EA">
        <w:rPr>
          <w:sz w:val="16"/>
        </w:rPr>
        <w:t xml:space="preserve"> two </w:t>
      </w:r>
      <w:r w:rsidRPr="00EB75EA">
        <w:rPr>
          <w:rStyle w:val="Emphasis"/>
        </w:rPr>
        <w:t>possible outcomes</w:t>
      </w:r>
      <w:r w:rsidRPr="00EB75EA">
        <w:rPr>
          <w:sz w:val="16"/>
        </w:rPr>
        <w:t>.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20F50996" w14:textId="77777777" w:rsidR="00CC7461" w:rsidRPr="00EB75EA" w:rsidRDefault="00CC7461" w:rsidP="00CC7461">
      <w:pPr>
        <w:rPr>
          <w:rFonts w:eastAsia="Calibri"/>
        </w:rPr>
      </w:pPr>
      <w:r w:rsidRPr="00EB75EA">
        <w:rPr>
          <w:rStyle w:val="StyleUnderline"/>
        </w:rPr>
        <w:t>For</w:t>
      </w:r>
      <w:r w:rsidRPr="00EB75EA">
        <w:rPr>
          <w:sz w:val="16"/>
        </w:rPr>
        <w:t xml:space="preserve"> environmental </w:t>
      </w:r>
      <w:r w:rsidRPr="00EB75EA">
        <w:rPr>
          <w:rStyle w:val="Emphasis"/>
        </w:rPr>
        <w:t>activists</w:t>
      </w:r>
      <w:r w:rsidRPr="00EB75EA">
        <w:rPr>
          <w:sz w:val="16"/>
        </w:rPr>
        <w:t xml:space="preserve">, climate </w:t>
      </w:r>
      <w:r w:rsidRPr="00EB75EA">
        <w:rPr>
          <w:rStyle w:val="StyleUnderline"/>
        </w:rPr>
        <w:t>tipping points are</w:t>
      </w:r>
      <w:r w:rsidRPr="00EB75EA">
        <w:rPr>
          <w:sz w:val="16"/>
        </w:rPr>
        <w:t xml:space="preserve"> certainly </w:t>
      </w:r>
      <w:r w:rsidRPr="00EB75EA">
        <w:rPr>
          <w:rStyle w:val="Emphasis"/>
        </w:rPr>
        <w:t>useful</w:t>
      </w:r>
      <w:r w:rsidRPr="00EB75EA">
        <w:rPr>
          <w:sz w:val="16"/>
        </w:rPr>
        <w:t xml:space="preserve"> </w:t>
      </w:r>
      <w:r w:rsidRPr="00EB75EA">
        <w:rPr>
          <w:rStyle w:val="StyleUnderline"/>
        </w:rPr>
        <w:t>for</w:t>
      </w:r>
      <w:r w:rsidRPr="00EB75EA">
        <w:rPr>
          <w:sz w:val="16"/>
        </w:rPr>
        <w:t xml:space="preserve"> </w:t>
      </w:r>
      <w:r w:rsidRPr="00EB75EA">
        <w:rPr>
          <w:rStyle w:val="Emphasis"/>
        </w:rPr>
        <w:t>advocacy</w:t>
      </w:r>
      <w:r w:rsidRPr="00EB75EA">
        <w:rPr>
          <w:sz w:val="16"/>
        </w:rPr>
        <w:t>.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737D7942" w14:textId="77777777" w:rsidR="00CC7461" w:rsidRPr="00EB75EA" w:rsidRDefault="00CC7461" w:rsidP="00CC7461">
      <w:pPr>
        <w:rPr>
          <w:rFonts w:eastAsia="Calibri"/>
        </w:rPr>
      </w:pPr>
      <w:r w:rsidRPr="00EB75EA">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2FA1DAE7" w14:textId="77777777" w:rsidR="00CC7461" w:rsidRPr="00EB75EA" w:rsidRDefault="00CC7461" w:rsidP="00CC7461">
      <w:pPr>
        <w:rPr>
          <w:rFonts w:eastAsia="Calibri"/>
        </w:rPr>
      </w:pPr>
      <w:r w:rsidRPr="00EB75EA">
        <w:rPr>
          <w:sz w:val="16"/>
        </w:rPr>
        <w:t>Beyond defeatism, tipping point anxiety may inhibit precisely the kind of sustained, long-term work needed for decarbonization by focusing all attention on immediately actionable solutions and policies.</w:t>
      </w:r>
    </w:p>
    <w:p w14:paraId="6F57A868" w14:textId="77777777" w:rsidR="00CC7461" w:rsidRPr="00EB75EA" w:rsidRDefault="00CC7461" w:rsidP="00CC7461">
      <w:pPr>
        <w:rPr>
          <w:rFonts w:eastAsia="Calibri"/>
        </w:rPr>
      </w:pPr>
      <w:r w:rsidRPr="00EB75EA">
        <w:rPr>
          <w:sz w:val="16"/>
        </w:rPr>
        <w:t>For example, if the planet has “only seven years” left to avoid 1.5°C of global warming by 2100, as a popular mantra asserts, any policies, technologies, or solutions that would take longer than a few years to implement are, by definition, pointless. That includes the expansion of nuclear power, or efforts to spur innovation in areas like low-carbon aviation, direct air carbon capture, and advanced geothermal energy. As one IPCC reviewer worried, “In the timeframe of the exhaustion of the carbon budget of 1.5°C, there may be not enough time for totally new technologies to ramp up market penetration in a way that makes the difference.” Yet even many widely hailed climate solutions, such as offshore wind energy or utility-scale battery storage, may not reach their full maturity until the 2030s.</w:t>
      </w:r>
    </w:p>
    <w:p w14:paraId="10E48B7B" w14:textId="77777777" w:rsidR="00CC7461" w:rsidRPr="00EB75EA" w:rsidRDefault="00CC7461" w:rsidP="00CC7461">
      <w:pPr>
        <w:rPr>
          <w:rFonts w:eastAsia="Calibri"/>
        </w:rPr>
      </w:pPr>
      <w:r w:rsidRPr="00EB75EA">
        <w:rPr>
          <w:sz w:val="16"/>
        </w:rPr>
        <w:t xml:space="preserve">In practice, </w:t>
      </w:r>
      <w:r w:rsidRPr="00EB75EA">
        <w:rPr>
          <w:rStyle w:val="StyleUnderline"/>
        </w:rPr>
        <w:t>even</w:t>
      </w:r>
      <w:r w:rsidRPr="00EB75EA">
        <w:rPr>
          <w:sz w:val="16"/>
        </w:rPr>
        <w:t xml:space="preserve"> </w:t>
      </w:r>
      <w:r w:rsidRPr="00EB75EA">
        <w:rPr>
          <w:rStyle w:val="Emphasis"/>
        </w:rPr>
        <w:t>aggressive global decarbonization</w:t>
      </w:r>
      <w:r w:rsidRPr="00EB75EA">
        <w:rPr>
          <w:sz w:val="16"/>
        </w:rPr>
        <w:t xml:space="preserve"> </w:t>
      </w:r>
      <w:r w:rsidRPr="00EB75EA">
        <w:rPr>
          <w:rStyle w:val="StyleUnderline"/>
        </w:rPr>
        <w:t>efforts are likely to take</w:t>
      </w:r>
      <w:r w:rsidRPr="00EB75EA">
        <w:rPr>
          <w:sz w:val="16"/>
        </w:rPr>
        <w:t xml:space="preserve"> several </w:t>
      </w:r>
      <w:r w:rsidRPr="00EB75EA">
        <w:rPr>
          <w:rStyle w:val="Emphasis"/>
        </w:rPr>
        <w:t>decades</w:t>
      </w:r>
      <w:r w:rsidRPr="00EB75EA">
        <w:rPr>
          <w:rStyle w:val="StyleUnderline"/>
        </w:rPr>
        <w:t xml:space="preserve">, and multi-decadal timescales for climate action are </w:t>
      </w:r>
      <w:r w:rsidRPr="00EB75EA">
        <w:rPr>
          <w:rStyle w:val="Emphasis"/>
        </w:rPr>
        <w:t>entirely consistent</w:t>
      </w:r>
      <w:r w:rsidRPr="00EB75EA">
        <w:rPr>
          <w:sz w:val="16"/>
        </w:rPr>
        <w:t xml:space="preserve"> </w:t>
      </w:r>
      <w:r w:rsidRPr="00EB75EA">
        <w:rPr>
          <w:rStyle w:val="StyleUnderline"/>
        </w:rPr>
        <w:t>with ambitious decarbonization scenarios.</w:t>
      </w:r>
      <w:r w:rsidRPr="00EB75EA">
        <w:rPr>
          <w:sz w:val="16"/>
        </w:rPr>
        <w:t xml:space="preserve"> </w:t>
      </w:r>
      <w:r w:rsidRPr="00EC7196">
        <w:rPr>
          <w:rStyle w:val="Emphasis"/>
          <w:highlight w:val="cyan"/>
        </w:rPr>
        <w:t>Longer-term solutions</w:t>
      </w:r>
      <w:r w:rsidRPr="00EB75EA">
        <w:rPr>
          <w:sz w:val="16"/>
        </w:rPr>
        <w:t xml:space="preserve"> </w:t>
      </w:r>
      <w:r w:rsidRPr="00EB75EA">
        <w:rPr>
          <w:rStyle w:val="StyleUnderline"/>
        </w:rPr>
        <w:t xml:space="preserve">that come to fruition in the 2030s or 2040s </w:t>
      </w:r>
      <w:r w:rsidRPr="00EC7196">
        <w:rPr>
          <w:rStyle w:val="StyleUnderline"/>
          <w:highlight w:val="cyan"/>
        </w:rPr>
        <w:t>will</w:t>
      </w:r>
      <w:r w:rsidRPr="00EC7196">
        <w:rPr>
          <w:sz w:val="16"/>
          <w:highlight w:val="cyan"/>
        </w:rPr>
        <w:t xml:space="preserve"> </w:t>
      </w:r>
      <w:r w:rsidRPr="00EC7196">
        <w:rPr>
          <w:rStyle w:val="Emphasis"/>
          <w:highlight w:val="cyan"/>
        </w:rPr>
        <w:t>absolutely</w:t>
      </w:r>
      <w:r w:rsidRPr="00EC7196">
        <w:rPr>
          <w:sz w:val="16"/>
          <w:highlight w:val="cyan"/>
        </w:rPr>
        <w:t xml:space="preserve"> </w:t>
      </w:r>
      <w:r w:rsidRPr="00EB75EA">
        <w:rPr>
          <w:sz w:val="16"/>
        </w:rPr>
        <w:t xml:space="preserve">be able to </w:t>
      </w:r>
      <w:r w:rsidRPr="00EC7196">
        <w:rPr>
          <w:rStyle w:val="Emphasis"/>
          <w:highlight w:val="cyan"/>
        </w:rPr>
        <w:t>contribute</w:t>
      </w:r>
      <w:r w:rsidRPr="00EB75EA">
        <w:rPr>
          <w:sz w:val="16"/>
        </w:rPr>
        <w:t xml:space="preserve"> to emissions reductions. A measure that eliminates some of the last, hardest millions of tons of CO2 emissions in the year 2050 is no less valuable than a measure that resolves easier-to-eliminate greenhouse gas emissions today.</w:t>
      </w:r>
    </w:p>
    <w:p w14:paraId="2AC79E2A" w14:textId="77777777" w:rsidR="00CC7461" w:rsidRPr="000A5CCC" w:rsidRDefault="00CC7461" w:rsidP="00CC7461">
      <w:pPr>
        <w:rPr>
          <w:sz w:val="16"/>
        </w:rPr>
      </w:pPr>
    </w:p>
    <w:p w14:paraId="470B78B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70314" w14:textId="77777777" w:rsidR="00C53559" w:rsidRDefault="00C53559" w:rsidP="00066D2C">
      <w:r>
        <w:separator/>
      </w:r>
    </w:p>
  </w:endnote>
  <w:endnote w:type="continuationSeparator" w:id="0">
    <w:p w14:paraId="7E3E0E66" w14:textId="77777777" w:rsidR="00C53559" w:rsidRDefault="00C5355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61C56" w14:textId="77777777" w:rsidR="00C53559" w:rsidRDefault="00C53559" w:rsidP="00066D2C">
      <w:r>
        <w:separator/>
      </w:r>
    </w:p>
  </w:footnote>
  <w:footnote w:type="continuationSeparator" w:id="0">
    <w:p w14:paraId="25490F50" w14:textId="77777777" w:rsidR="00C53559" w:rsidRDefault="00C5355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042D28"/>
    <w:multiLevelType w:val="hybridMultilevel"/>
    <w:tmpl w:val="0B564C3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B0090"/>
    <w:multiLevelType w:val="hybridMultilevel"/>
    <w:tmpl w:val="B04E3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4"/>
  </w:num>
  <w:num w:numId="44" w16cid:durableId="720713117">
    <w:abstractNumId w:val="10"/>
  </w:num>
  <w:num w:numId="45" w16cid:durableId="1339624528">
    <w:abstractNumId w:val="12"/>
  </w:num>
  <w:num w:numId="46" w16cid:durableId="2121141823">
    <w:abstractNumId w:val="23"/>
  </w:num>
  <w:num w:numId="47" w16cid:durableId="1050031426">
    <w:abstractNumId w:val="11"/>
  </w:num>
  <w:num w:numId="48" w16cid:durableId="2139571403">
    <w:abstractNumId w:val="26"/>
  </w:num>
  <w:num w:numId="49" w16cid:durableId="246231228">
    <w:abstractNumId w:val="17"/>
  </w:num>
  <w:num w:numId="50" w16cid:durableId="2145156672">
    <w:abstractNumId w:val="20"/>
  </w:num>
  <w:num w:numId="51" w16cid:durableId="280187832">
    <w:abstractNumId w:val="18"/>
  </w:num>
  <w:num w:numId="52" w16cid:durableId="767119396">
    <w:abstractNumId w:val="21"/>
  </w:num>
  <w:num w:numId="53" w16cid:durableId="663168884">
    <w:abstractNumId w:val="30"/>
  </w:num>
  <w:num w:numId="54" w16cid:durableId="283972825">
    <w:abstractNumId w:val="31"/>
  </w:num>
  <w:num w:numId="55" w16cid:durableId="240799860">
    <w:abstractNumId w:val="22"/>
  </w:num>
  <w:num w:numId="56" w16cid:durableId="787506709">
    <w:abstractNumId w:val="16"/>
  </w:num>
  <w:num w:numId="57" w16cid:durableId="1886285461">
    <w:abstractNumId w:val="28"/>
  </w:num>
  <w:num w:numId="58" w16cid:durableId="303202244">
    <w:abstractNumId w:val="25"/>
  </w:num>
  <w:num w:numId="59" w16cid:durableId="192497796">
    <w:abstractNumId w:val="27"/>
  </w:num>
  <w:num w:numId="60" w16cid:durableId="518469150">
    <w:abstractNumId w:val="15"/>
  </w:num>
  <w:num w:numId="61" w16cid:durableId="134109436">
    <w:abstractNumId w:val="13"/>
  </w:num>
  <w:num w:numId="62" w16cid:durableId="6382626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C746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CAA"/>
    <w:rsid w:val="00A90163"/>
    <w:rsid w:val="00AA1AC0"/>
    <w:rsid w:val="00AA3B66"/>
    <w:rsid w:val="00AA5803"/>
    <w:rsid w:val="00AA584F"/>
    <w:rsid w:val="00AB2843"/>
    <w:rsid w:val="00AB3118"/>
    <w:rsid w:val="00AB6B4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559"/>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C7461"/>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3EB"/>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01D08B"/>
  <w15:chartTrackingRefBased/>
  <w15:docId w15:val="{5E1383F1-AEDF-594D-8154-2020B80C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7461"/>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CC74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CC74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Read Char Ch,no,Char1 Char + Left:  2.54 cm,Cites, Char,n"/>
    <w:basedOn w:val="Normal"/>
    <w:next w:val="Normal"/>
    <w:link w:val="Heading3Char"/>
    <w:uiPriority w:val="2"/>
    <w:qFormat/>
    <w:rsid w:val="00CC74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C74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C74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74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46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CC746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CC7461"/>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CC7461"/>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CC7461"/>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CC746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C7461"/>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
    <w:basedOn w:val="DefaultParagraphFont"/>
    <w:uiPriority w:val="6"/>
    <w:qFormat/>
    <w:rsid w:val="00CC7461"/>
    <w:rPr>
      <w:b/>
      <w:bCs/>
      <w:sz w:val="26"/>
      <w:u w:val="none"/>
    </w:rPr>
  </w:style>
  <w:style w:type="character" w:customStyle="1" w:styleId="StyleUnderline">
    <w:name w:val="Style Underline"/>
    <w:aliases w:val="Underline,StyleUnderline,Style Bold Underline,apple-style-span + 6 pt,Bold,Kern at 16 pt,Intense Emphasis1,Intense Emphasis2,HHeading 3 + 12 pt,Cards + Font: 12 pt Char,Minimized Char,Underline Char Char Char,Underline Char Char,c,ci,Bo,9"/>
    <w:basedOn w:val="DefaultParagraphFont"/>
    <w:uiPriority w:val="7"/>
    <w:qFormat/>
    <w:rsid w:val="00CC7461"/>
    <w:rPr>
      <w:b w:val="0"/>
      <w:sz w:val="22"/>
      <w:u w:val="single"/>
    </w:rPr>
  </w:style>
  <w:style w:type="character" w:styleId="Strong">
    <w:name w:val="Strong"/>
    <w:basedOn w:val="DefaultParagraphFont"/>
    <w:uiPriority w:val="22"/>
    <w:qFormat/>
    <w:rsid w:val="00CC7461"/>
    <w:rPr>
      <w:b/>
      <w:bCs/>
    </w:rPr>
  </w:style>
  <w:style w:type="character" w:styleId="BookTitle">
    <w:name w:val="Book Title"/>
    <w:basedOn w:val="DefaultParagraphFont"/>
    <w:uiPriority w:val="33"/>
    <w:qFormat/>
    <w:rsid w:val="00CC7461"/>
    <w:rPr>
      <w:b/>
      <w:bCs/>
      <w:i/>
      <w:iCs/>
      <w:spacing w:val="5"/>
    </w:rPr>
  </w:style>
  <w:style w:type="character" w:customStyle="1" w:styleId="Heading5Char">
    <w:name w:val="Heading 5 Char"/>
    <w:basedOn w:val="DefaultParagraphFont"/>
    <w:link w:val="Heading5"/>
    <w:uiPriority w:val="9"/>
    <w:rsid w:val="00CC74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7461"/>
  </w:style>
  <w:style w:type="paragraph" w:styleId="Header">
    <w:name w:val="header"/>
    <w:basedOn w:val="Normal"/>
    <w:link w:val="HeaderChar"/>
    <w:uiPriority w:val="99"/>
    <w:rsid w:val="00CC7461"/>
    <w:pPr>
      <w:tabs>
        <w:tab w:val="center" w:pos="4680"/>
        <w:tab w:val="right" w:pos="9360"/>
      </w:tabs>
    </w:pPr>
  </w:style>
  <w:style w:type="character" w:customStyle="1" w:styleId="HeaderChar">
    <w:name w:val="Header Char"/>
    <w:basedOn w:val="DefaultParagraphFont"/>
    <w:link w:val="Header"/>
    <w:uiPriority w:val="99"/>
    <w:rsid w:val="00CC7461"/>
    <w:rPr>
      <w:rFonts w:ascii="Times New Roman" w:hAnsi="Times New Roman" w:cs="Times New Roman"/>
    </w:rPr>
  </w:style>
  <w:style w:type="paragraph" w:styleId="Footer">
    <w:name w:val="footer"/>
    <w:basedOn w:val="Normal"/>
    <w:link w:val="FooterChar"/>
    <w:uiPriority w:val="99"/>
    <w:rsid w:val="00CC7461"/>
    <w:pPr>
      <w:tabs>
        <w:tab w:val="center" w:pos="4680"/>
        <w:tab w:val="right" w:pos="9360"/>
      </w:tabs>
    </w:pPr>
  </w:style>
  <w:style w:type="character" w:customStyle="1" w:styleId="FooterChar">
    <w:name w:val="Footer Char"/>
    <w:basedOn w:val="DefaultParagraphFont"/>
    <w:link w:val="Footer"/>
    <w:uiPriority w:val="99"/>
    <w:rsid w:val="00CC7461"/>
    <w:rPr>
      <w:rFonts w:ascii="Times New Roman" w:hAnsi="Times New Roman" w:cs="Times New Roman"/>
    </w:rPr>
  </w:style>
  <w:style w:type="paragraph" w:styleId="BodyText">
    <w:name w:val="Body Text"/>
    <w:basedOn w:val="Normal"/>
    <w:link w:val="BodyTextChar"/>
    <w:uiPriority w:val="99"/>
    <w:unhideWhenUsed/>
    <w:rsid w:val="00CC7461"/>
    <w:pPr>
      <w:spacing w:after="120"/>
    </w:pPr>
  </w:style>
  <w:style w:type="character" w:customStyle="1" w:styleId="BodyTextChar">
    <w:name w:val="Body Text Char"/>
    <w:basedOn w:val="DefaultParagraphFont"/>
    <w:link w:val="BodyText"/>
    <w:uiPriority w:val="99"/>
    <w:rsid w:val="00CC7461"/>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C746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C746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Heading411"/>
    <w:uiPriority w:val="99"/>
    <w:unhideWhenUsed/>
    <w:rsid w:val="00CC7461"/>
    <w:rPr>
      <w:color w:val="0563C1" w:themeColor="hyperlink"/>
      <w:u w:val="single"/>
    </w:rPr>
  </w:style>
  <w:style w:type="character" w:styleId="UnresolvedMention">
    <w:name w:val="Unresolved Mention"/>
    <w:basedOn w:val="DefaultParagraphFont"/>
    <w:uiPriority w:val="99"/>
    <w:semiHidden/>
    <w:unhideWhenUsed/>
    <w:rsid w:val="00CC7461"/>
    <w:rPr>
      <w:color w:val="605E5C"/>
      <w:shd w:val="clear" w:color="auto" w:fill="E1DFDD"/>
    </w:rPr>
  </w:style>
  <w:style w:type="paragraph" w:customStyle="1" w:styleId="Undertag">
    <w:name w:val="Undertag"/>
    <w:link w:val="UndertagChar"/>
    <w:autoRedefine/>
    <w:uiPriority w:val="5"/>
    <w:qFormat/>
    <w:rsid w:val="00CC74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C746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C7461"/>
    <w:rPr>
      <w:color w:val="1F3864" w:themeColor="accent1" w:themeShade="80"/>
    </w:rPr>
  </w:style>
  <w:style w:type="character" w:customStyle="1" w:styleId="AnalyticChar">
    <w:name w:val="Analytic Char"/>
    <w:basedOn w:val="DefaultParagraphFont"/>
    <w:link w:val="Analytic"/>
    <w:uiPriority w:val="5"/>
    <w:rsid w:val="00CC7461"/>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CC746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customStyle="1" w:styleId="Emphasis1">
    <w:name w:val="Emphasis1"/>
    <w:basedOn w:val="Normal"/>
    <w:autoRedefine/>
    <w:uiPriority w:val="8"/>
    <w:qFormat/>
    <w:rsid w:val="00CC7461"/>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table" w:styleId="TableGrid">
    <w:name w:val="Table Grid"/>
    <w:basedOn w:val="TableNormal"/>
    <w:uiPriority w:val="39"/>
    <w:rsid w:val="00CC74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
    <w:name w:val="1ai1"/>
    <w:rsid w:val="00CC7461"/>
    <w:pPr>
      <w:numPr>
        <w:numId w:val="47"/>
      </w:numPr>
    </w:pPr>
  </w:style>
  <w:style w:type="numbering" w:customStyle="1" w:styleId="1ai">
    <w:name w:val="1ai"/>
    <w:rsid w:val="00CC7461"/>
    <w:pPr>
      <w:numPr>
        <w:numId w:val="48"/>
      </w:numPr>
    </w:pPr>
  </w:style>
  <w:style w:type="numbering" w:customStyle="1" w:styleId="1ai10">
    <w:name w:val="1ai10"/>
    <w:rsid w:val="00CC7461"/>
  </w:style>
  <w:style w:type="numbering" w:customStyle="1" w:styleId="1ai0">
    <w:name w:val="1ai0"/>
    <w:rsid w:val="00CC7461"/>
  </w:style>
  <w:style w:type="paragraph" w:styleId="ListParagraph">
    <w:name w:val="List Paragraph"/>
    <w:aliases w:val="6 font"/>
    <w:basedOn w:val="Normal"/>
    <w:uiPriority w:val="34"/>
    <w:unhideWhenUsed/>
    <w:qFormat/>
    <w:rsid w:val="00CC7461"/>
    <w:pPr>
      <w:ind w:left="720"/>
      <w:contextualSpacing/>
    </w:pPr>
  </w:style>
  <w:style w:type="paragraph" w:customStyle="1" w:styleId="Heading411">
    <w:name w:val="Heading 411"/>
    <w:basedOn w:val="Heading1"/>
    <w:next w:val="NoSpacing"/>
    <w:link w:val="Hyperlink"/>
    <w:autoRedefine/>
    <w:uiPriority w:val="99"/>
    <w:qFormat/>
    <w:rsid w:val="00CC7461"/>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C7461"/>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CC7461"/>
    <w:rPr>
      <w:rFonts w:ascii="Times New Roman" w:hAnsi="Times New Roman"/>
      <w:u w:val="single"/>
    </w:rPr>
  </w:style>
  <w:style w:type="paragraph" w:customStyle="1" w:styleId="Indent">
    <w:name w:val="Indent"/>
    <w:basedOn w:val="Normal"/>
    <w:autoRedefine/>
    <w:qFormat/>
    <w:rsid w:val="00CC7461"/>
    <w:pPr>
      <w:ind w:left="288"/>
    </w:pPr>
  </w:style>
  <w:style w:type="paragraph" w:customStyle="1" w:styleId="UnderlinePara">
    <w:name w:val="Underline Para"/>
    <w:basedOn w:val="Normal"/>
    <w:autoRedefine/>
    <w:uiPriority w:val="7"/>
    <w:qFormat/>
    <w:rsid w:val="00CC7461"/>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89</Pages>
  <Words>96933</Words>
  <Characters>552523</Characters>
  <Application>Microsoft Office Word</Application>
  <DocSecurity>0</DocSecurity>
  <Lines>4604</Lines>
  <Paragraphs>1296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1</cp:revision>
  <dcterms:created xsi:type="dcterms:W3CDTF">2025-09-30T05:15:00Z</dcterms:created>
  <dcterms:modified xsi:type="dcterms:W3CDTF">2025-09-30T05:15:00Z</dcterms:modified>
</cp:coreProperties>
</file>